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6142" w14:textId="77777777" w:rsidR="00A93F91" w:rsidRDefault="00AA2B0D" w:rsidP="006154CA">
      <w:pPr>
        <w:pStyle w:val="Title"/>
        <w:spacing w:line="276" w:lineRule="auto"/>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3ED6D4FC" wp14:editId="52B5988B">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39A">
        <w:t>Integrated Science</w:t>
      </w:r>
    </w:p>
    <w:p w14:paraId="56C8EBC1" w14:textId="77777777" w:rsidR="00AA2B0D" w:rsidRPr="00A93F91" w:rsidRDefault="00AA2B0D" w:rsidP="006154CA">
      <w:pPr>
        <w:pStyle w:val="Title"/>
        <w:spacing w:line="276" w:lineRule="auto"/>
      </w:pPr>
      <w:r w:rsidRPr="00A93F91">
        <w:rPr>
          <w:sz w:val="28"/>
          <w:szCs w:val="28"/>
        </w:rPr>
        <w:t>ATAR course</w:t>
      </w:r>
    </w:p>
    <w:p w14:paraId="75092F97" w14:textId="77777777" w:rsidR="00AA2B0D" w:rsidRPr="00A93F91" w:rsidRDefault="00AA2B0D" w:rsidP="006154CA">
      <w:pPr>
        <w:pStyle w:val="Subtitle"/>
        <w:spacing w:line="276" w:lineRule="auto"/>
        <w:rPr>
          <w:rFonts w:asciiTheme="minorHAnsi" w:hAnsiTheme="minorHAnsi"/>
        </w:rPr>
      </w:pPr>
      <w:r w:rsidRPr="00A93F91">
        <w:rPr>
          <w:rFonts w:asciiTheme="minorHAnsi" w:hAnsiTheme="minorHAnsi"/>
        </w:rPr>
        <w:t>Year 11 syllabus</w:t>
      </w:r>
    </w:p>
    <w:p w14:paraId="7C73A3F2" w14:textId="77777777" w:rsidR="002C05E5" w:rsidRPr="00A93F91" w:rsidRDefault="002C05E5" w:rsidP="006154CA">
      <w:pPr>
        <w:spacing w:line="276" w:lineRule="auto"/>
      </w:pPr>
      <w:r w:rsidRPr="00A93F91">
        <w:br w:type="page"/>
      </w:r>
    </w:p>
    <w:p w14:paraId="16473B2B" w14:textId="77777777" w:rsidR="00C31BAB" w:rsidRPr="0066245B" w:rsidRDefault="00C31BAB" w:rsidP="00C31BAB">
      <w:pPr>
        <w:keepNext/>
        <w:rPr>
          <w:rFonts w:eastAsia="SimHei" w:cs="Calibri"/>
          <w:b/>
        </w:rPr>
      </w:pPr>
      <w:r w:rsidRPr="0066245B">
        <w:rPr>
          <w:rFonts w:eastAsia="SimHei" w:cs="Calibri"/>
          <w:b/>
        </w:rPr>
        <w:lastRenderedPageBreak/>
        <w:t>Acknowledgement of Country</w:t>
      </w:r>
    </w:p>
    <w:p w14:paraId="45B5A063" w14:textId="77777777" w:rsidR="00C31BAB" w:rsidRPr="0066245B" w:rsidRDefault="00C31BAB" w:rsidP="00C31BAB">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3D6BF8B" w14:textId="77777777" w:rsidR="00C31BAB" w:rsidRPr="00A1692D" w:rsidRDefault="00C31BAB" w:rsidP="00C31BAB">
      <w:pPr>
        <w:spacing w:line="276" w:lineRule="auto"/>
        <w:rPr>
          <w:b/>
          <w:bCs/>
          <w:sz w:val="20"/>
          <w:szCs w:val="20"/>
        </w:rPr>
      </w:pPr>
      <w:r w:rsidRPr="00A1692D">
        <w:rPr>
          <w:b/>
          <w:bCs/>
          <w:sz w:val="20"/>
          <w:szCs w:val="20"/>
        </w:rPr>
        <w:t>Important information</w:t>
      </w:r>
    </w:p>
    <w:p w14:paraId="407F1F92" w14:textId="77777777" w:rsidR="00C31BAB" w:rsidRPr="00A1692D" w:rsidRDefault="00C31BAB" w:rsidP="00C31BAB">
      <w:pPr>
        <w:spacing w:line="276" w:lineRule="auto"/>
        <w:rPr>
          <w:bCs/>
          <w:sz w:val="20"/>
          <w:szCs w:val="20"/>
        </w:rPr>
      </w:pPr>
      <w:r w:rsidRPr="00A1692D">
        <w:rPr>
          <w:bCs/>
          <w:sz w:val="20"/>
          <w:szCs w:val="20"/>
        </w:rPr>
        <w:t>This syllabus is effective from 1 January 2024.</w:t>
      </w:r>
    </w:p>
    <w:p w14:paraId="67EB0957" w14:textId="77777777" w:rsidR="00C31BAB" w:rsidRPr="00A1692D" w:rsidRDefault="00C31BAB" w:rsidP="00C31BAB">
      <w:pPr>
        <w:spacing w:line="276" w:lineRule="auto"/>
        <w:rPr>
          <w:sz w:val="20"/>
          <w:szCs w:val="20"/>
        </w:rPr>
      </w:pPr>
      <w:r w:rsidRPr="00A1692D">
        <w:rPr>
          <w:sz w:val="20"/>
          <w:szCs w:val="20"/>
        </w:rPr>
        <w:t>Users of this syllabus are responsible for checking its currency.</w:t>
      </w:r>
    </w:p>
    <w:p w14:paraId="3ED23EA0" w14:textId="77777777" w:rsidR="00C31BAB" w:rsidRPr="00A1692D" w:rsidRDefault="00C31BAB" w:rsidP="00C31BA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2B948CF" w14:textId="77777777" w:rsidR="00C31BAB" w:rsidRPr="00B61BA9" w:rsidRDefault="00C31BAB" w:rsidP="00C31BAB">
      <w:pPr>
        <w:spacing w:line="276" w:lineRule="auto"/>
        <w:jc w:val="both"/>
        <w:rPr>
          <w:b/>
          <w:sz w:val="20"/>
          <w:szCs w:val="20"/>
        </w:rPr>
      </w:pPr>
      <w:r w:rsidRPr="00B61BA9">
        <w:rPr>
          <w:b/>
          <w:sz w:val="20"/>
          <w:szCs w:val="20"/>
        </w:rPr>
        <w:t>Copyright</w:t>
      </w:r>
    </w:p>
    <w:p w14:paraId="392AE805" w14:textId="77777777" w:rsidR="00C31BAB" w:rsidRPr="00B61BA9" w:rsidRDefault="00C31BAB" w:rsidP="00C31BA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E13D1D9" w14:textId="77777777" w:rsidR="00C31BAB" w:rsidRPr="00B61BA9" w:rsidRDefault="00C31BAB" w:rsidP="00C31BA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96636FE" w14:textId="77777777" w:rsidR="00C31BAB" w:rsidRPr="00B61BA9" w:rsidRDefault="00C31BAB" w:rsidP="00C31BA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1587ADB" w14:textId="77777777" w:rsidR="00C31BAB" w:rsidRPr="00260FD1" w:rsidRDefault="00C31BAB" w:rsidP="00C31BAB">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AC4E7C0" w14:textId="77777777" w:rsidR="00B949B9" w:rsidRPr="00A93F91" w:rsidRDefault="00B949B9" w:rsidP="006154CA">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2EFB76BC" w14:textId="77777777" w:rsidR="00AA2B0D" w:rsidRPr="00A93F91" w:rsidRDefault="00AA2B0D" w:rsidP="006154C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3E5DC274" w14:textId="5B508657" w:rsidR="006808AC" w:rsidRDefault="008E7BC8">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1629" w:history="1">
        <w:r w:rsidR="006808AC" w:rsidRPr="00667704">
          <w:rPr>
            <w:rStyle w:val="Hyperlink"/>
            <w:noProof/>
          </w:rPr>
          <w:t>Rationale</w:t>
        </w:r>
        <w:r w:rsidR="006808AC">
          <w:rPr>
            <w:noProof/>
            <w:webHidden/>
          </w:rPr>
          <w:tab/>
        </w:r>
        <w:r w:rsidR="006808AC">
          <w:rPr>
            <w:noProof/>
            <w:webHidden/>
          </w:rPr>
          <w:fldChar w:fldCharType="begin"/>
        </w:r>
        <w:r w:rsidR="006808AC">
          <w:rPr>
            <w:noProof/>
            <w:webHidden/>
          </w:rPr>
          <w:instrText xml:space="preserve"> PAGEREF _Toc156481629 \h </w:instrText>
        </w:r>
        <w:r w:rsidR="006808AC">
          <w:rPr>
            <w:noProof/>
            <w:webHidden/>
          </w:rPr>
        </w:r>
        <w:r w:rsidR="006808AC">
          <w:rPr>
            <w:noProof/>
            <w:webHidden/>
          </w:rPr>
          <w:fldChar w:fldCharType="separate"/>
        </w:r>
        <w:r w:rsidR="00112DD1">
          <w:rPr>
            <w:noProof/>
            <w:webHidden/>
          </w:rPr>
          <w:t>1</w:t>
        </w:r>
        <w:r w:rsidR="006808AC">
          <w:rPr>
            <w:noProof/>
            <w:webHidden/>
          </w:rPr>
          <w:fldChar w:fldCharType="end"/>
        </w:r>
      </w:hyperlink>
    </w:p>
    <w:p w14:paraId="2DF9C3B1" w14:textId="09A1A801" w:rsidR="006808AC" w:rsidRDefault="003706E4">
      <w:pPr>
        <w:pStyle w:val="TOC1"/>
        <w:rPr>
          <w:rFonts w:asciiTheme="minorHAnsi" w:hAnsiTheme="minorHAnsi"/>
          <w:b w:val="0"/>
          <w:noProof/>
          <w:kern w:val="2"/>
          <w:sz w:val="22"/>
          <w:lang w:eastAsia="en-AU"/>
          <w14:ligatures w14:val="standardContextual"/>
        </w:rPr>
      </w:pPr>
      <w:hyperlink w:anchor="_Toc156481630" w:history="1">
        <w:r w:rsidR="006808AC" w:rsidRPr="00667704">
          <w:rPr>
            <w:rStyle w:val="Hyperlink"/>
            <w:noProof/>
          </w:rPr>
          <w:t>Course outcomes</w:t>
        </w:r>
        <w:r w:rsidR="006808AC">
          <w:rPr>
            <w:noProof/>
            <w:webHidden/>
          </w:rPr>
          <w:tab/>
        </w:r>
        <w:r w:rsidR="006808AC">
          <w:rPr>
            <w:noProof/>
            <w:webHidden/>
          </w:rPr>
          <w:fldChar w:fldCharType="begin"/>
        </w:r>
        <w:r w:rsidR="006808AC">
          <w:rPr>
            <w:noProof/>
            <w:webHidden/>
          </w:rPr>
          <w:instrText xml:space="preserve"> PAGEREF _Toc156481630 \h </w:instrText>
        </w:r>
        <w:r w:rsidR="006808AC">
          <w:rPr>
            <w:noProof/>
            <w:webHidden/>
          </w:rPr>
        </w:r>
        <w:r w:rsidR="006808AC">
          <w:rPr>
            <w:noProof/>
            <w:webHidden/>
          </w:rPr>
          <w:fldChar w:fldCharType="separate"/>
        </w:r>
        <w:r w:rsidR="00112DD1">
          <w:rPr>
            <w:noProof/>
            <w:webHidden/>
          </w:rPr>
          <w:t>2</w:t>
        </w:r>
        <w:r w:rsidR="006808AC">
          <w:rPr>
            <w:noProof/>
            <w:webHidden/>
          </w:rPr>
          <w:fldChar w:fldCharType="end"/>
        </w:r>
      </w:hyperlink>
    </w:p>
    <w:p w14:paraId="61D53830" w14:textId="191C7A1B" w:rsidR="006808AC" w:rsidRDefault="003706E4">
      <w:pPr>
        <w:pStyle w:val="TOC1"/>
        <w:rPr>
          <w:rFonts w:asciiTheme="minorHAnsi" w:hAnsiTheme="minorHAnsi"/>
          <w:b w:val="0"/>
          <w:noProof/>
          <w:kern w:val="2"/>
          <w:sz w:val="22"/>
          <w:lang w:eastAsia="en-AU"/>
          <w14:ligatures w14:val="standardContextual"/>
        </w:rPr>
      </w:pPr>
      <w:hyperlink w:anchor="_Toc156481631" w:history="1">
        <w:r w:rsidR="006808AC" w:rsidRPr="00667704">
          <w:rPr>
            <w:rStyle w:val="Hyperlink"/>
            <w:noProof/>
          </w:rPr>
          <w:t>Organisation</w:t>
        </w:r>
        <w:r w:rsidR="006808AC">
          <w:rPr>
            <w:noProof/>
            <w:webHidden/>
          </w:rPr>
          <w:tab/>
        </w:r>
        <w:r w:rsidR="006808AC">
          <w:rPr>
            <w:noProof/>
            <w:webHidden/>
          </w:rPr>
          <w:fldChar w:fldCharType="begin"/>
        </w:r>
        <w:r w:rsidR="006808AC">
          <w:rPr>
            <w:noProof/>
            <w:webHidden/>
          </w:rPr>
          <w:instrText xml:space="preserve"> PAGEREF _Toc156481631 \h </w:instrText>
        </w:r>
        <w:r w:rsidR="006808AC">
          <w:rPr>
            <w:noProof/>
            <w:webHidden/>
          </w:rPr>
        </w:r>
        <w:r w:rsidR="006808AC">
          <w:rPr>
            <w:noProof/>
            <w:webHidden/>
          </w:rPr>
          <w:fldChar w:fldCharType="separate"/>
        </w:r>
        <w:r w:rsidR="00112DD1">
          <w:rPr>
            <w:noProof/>
            <w:webHidden/>
          </w:rPr>
          <w:t>3</w:t>
        </w:r>
        <w:r w:rsidR="006808AC">
          <w:rPr>
            <w:noProof/>
            <w:webHidden/>
          </w:rPr>
          <w:fldChar w:fldCharType="end"/>
        </w:r>
      </w:hyperlink>
    </w:p>
    <w:p w14:paraId="4BD96FF0" w14:textId="329B50AC"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2" w:history="1">
        <w:r w:rsidR="006808AC" w:rsidRPr="00667704">
          <w:rPr>
            <w:rStyle w:val="Hyperlink"/>
            <w:noProof/>
          </w:rPr>
          <w:t>Structure of the syllabus</w:t>
        </w:r>
        <w:r w:rsidR="006808AC">
          <w:rPr>
            <w:noProof/>
            <w:webHidden/>
          </w:rPr>
          <w:tab/>
        </w:r>
        <w:r w:rsidR="006808AC">
          <w:rPr>
            <w:noProof/>
            <w:webHidden/>
          </w:rPr>
          <w:fldChar w:fldCharType="begin"/>
        </w:r>
        <w:r w:rsidR="006808AC">
          <w:rPr>
            <w:noProof/>
            <w:webHidden/>
          </w:rPr>
          <w:instrText xml:space="preserve"> PAGEREF _Toc156481632 \h </w:instrText>
        </w:r>
        <w:r w:rsidR="006808AC">
          <w:rPr>
            <w:noProof/>
            <w:webHidden/>
          </w:rPr>
        </w:r>
        <w:r w:rsidR="006808AC">
          <w:rPr>
            <w:noProof/>
            <w:webHidden/>
          </w:rPr>
          <w:fldChar w:fldCharType="separate"/>
        </w:r>
        <w:r w:rsidR="00112DD1">
          <w:rPr>
            <w:noProof/>
            <w:webHidden/>
          </w:rPr>
          <w:t>3</w:t>
        </w:r>
        <w:r w:rsidR="006808AC">
          <w:rPr>
            <w:noProof/>
            <w:webHidden/>
          </w:rPr>
          <w:fldChar w:fldCharType="end"/>
        </w:r>
      </w:hyperlink>
    </w:p>
    <w:p w14:paraId="6FA8369B" w14:textId="47D2499F"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3" w:history="1">
        <w:r w:rsidR="006808AC" w:rsidRPr="00667704">
          <w:rPr>
            <w:rStyle w:val="Hyperlink"/>
            <w:noProof/>
          </w:rPr>
          <w:t>Organisation of content</w:t>
        </w:r>
        <w:r w:rsidR="006808AC">
          <w:rPr>
            <w:noProof/>
            <w:webHidden/>
          </w:rPr>
          <w:tab/>
        </w:r>
        <w:r w:rsidR="006808AC">
          <w:rPr>
            <w:noProof/>
            <w:webHidden/>
          </w:rPr>
          <w:fldChar w:fldCharType="begin"/>
        </w:r>
        <w:r w:rsidR="006808AC">
          <w:rPr>
            <w:noProof/>
            <w:webHidden/>
          </w:rPr>
          <w:instrText xml:space="preserve"> PAGEREF _Toc156481633 \h </w:instrText>
        </w:r>
        <w:r w:rsidR="006808AC">
          <w:rPr>
            <w:noProof/>
            <w:webHidden/>
          </w:rPr>
        </w:r>
        <w:r w:rsidR="006808AC">
          <w:rPr>
            <w:noProof/>
            <w:webHidden/>
          </w:rPr>
          <w:fldChar w:fldCharType="separate"/>
        </w:r>
        <w:r w:rsidR="00112DD1">
          <w:rPr>
            <w:noProof/>
            <w:webHidden/>
          </w:rPr>
          <w:t>3</w:t>
        </w:r>
        <w:r w:rsidR="006808AC">
          <w:rPr>
            <w:noProof/>
            <w:webHidden/>
          </w:rPr>
          <w:fldChar w:fldCharType="end"/>
        </w:r>
      </w:hyperlink>
    </w:p>
    <w:p w14:paraId="2343D225" w14:textId="02BADFEB"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4" w:history="1">
        <w:r w:rsidR="006808AC" w:rsidRPr="00667704">
          <w:rPr>
            <w:rStyle w:val="Hyperlink"/>
            <w:rFonts w:eastAsia="Times New Roman"/>
            <w:noProof/>
          </w:rPr>
          <w:t>Progression from the Year 7–10 curriculum</w:t>
        </w:r>
        <w:r w:rsidR="006808AC">
          <w:rPr>
            <w:noProof/>
            <w:webHidden/>
          </w:rPr>
          <w:tab/>
        </w:r>
        <w:r w:rsidR="006808AC">
          <w:rPr>
            <w:noProof/>
            <w:webHidden/>
          </w:rPr>
          <w:fldChar w:fldCharType="begin"/>
        </w:r>
        <w:r w:rsidR="006808AC">
          <w:rPr>
            <w:noProof/>
            <w:webHidden/>
          </w:rPr>
          <w:instrText xml:space="preserve"> PAGEREF _Toc156481634 \h </w:instrText>
        </w:r>
        <w:r w:rsidR="006808AC">
          <w:rPr>
            <w:noProof/>
            <w:webHidden/>
          </w:rPr>
        </w:r>
        <w:r w:rsidR="006808AC">
          <w:rPr>
            <w:noProof/>
            <w:webHidden/>
          </w:rPr>
          <w:fldChar w:fldCharType="separate"/>
        </w:r>
        <w:r w:rsidR="00112DD1">
          <w:rPr>
            <w:noProof/>
            <w:webHidden/>
          </w:rPr>
          <w:t>6</w:t>
        </w:r>
        <w:r w:rsidR="006808AC">
          <w:rPr>
            <w:noProof/>
            <w:webHidden/>
          </w:rPr>
          <w:fldChar w:fldCharType="end"/>
        </w:r>
      </w:hyperlink>
    </w:p>
    <w:p w14:paraId="7BE19667" w14:textId="11F00F11"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5" w:history="1">
        <w:r w:rsidR="006808AC" w:rsidRPr="00667704">
          <w:rPr>
            <w:rStyle w:val="Hyperlink"/>
            <w:noProof/>
          </w:rPr>
          <w:t>Representation of the general capabilities</w:t>
        </w:r>
        <w:r w:rsidR="006808AC">
          <w:rPr>
            <w:noProof/>
            <w:webHidden/>
          </w:rPr>
          <w:tab/>
        </w:r>
        <w:r w:rsidR="006808AC">
          <w:rPr>
            <w:noProof/>
            <w:webHidden/>
          </w:rPr>
          <w:fldChar w:fldCharType="begin"/>
        </w:r>
        <w:r w:rsidR="006808AC">
          <w:rPr>
            <w:noProof/>
            <w:webHidden/>
          </w:rPr>
          <w:instrText xml:space="preserve"> PAGEREF _Toc156481635 \h </w:instrText>
        </w:r>
        <w:r w:rsidR="006808AC">
          <w:rPr>
            <w:noProof/>
            <w:webHidden/>
          </w:rPr>
        </w:r>
        <w:r w:rsidR="006808AC">
          <w:rPr>
            <w:noProof/>
            <w:webHidden/>
          </w:rPr>
          <w:fldChar w:fldCharType="separate"/>
        </w:r>
        <w:r w:rsidR="00112DD1">
          <w:rPr>
            <w:noProof/>
            <w:webHidden/>
          </w:rPr>
          <w:t>6</w:t>
        </w:r>
        <w:r w:rsidR="006808AC">
          <w:rPr>
            <w:noProof/>
            <w:webHidden/>
          </w:rPr>
          <w:fldChar w:fldCharType="end"/>
        </w:r>
      </w:hyperlink>
    </w:p>
    <w:p w14:paraId="1853D9C4" w14:textId="33706FA9"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6" w:history="1">
        <w:r w:rsidR="006808AC" w:rsidRPr="00667704">
          <w:rPr>
            <w:rStyle w:val="Hyperlink"/>
            <w:noProof/>
          </w:rPr>
          <w:t>Representation of the cross-curriculum priorities</w:t>
        </w:r>
        <w:r w:rsidR="006808AC">
          <w:rPr>
            <w:noProof/>
            <w:webHidden/>
          </w:rPr>
          <w:tab/>
        </w:r>
        <w:r w:rsidR="006808AC">
          <w:rPr>
            <w:noProof/>
            <w:webHidden/>
          </w:rPr>
          <w:fldChar w:fldCharType="begin"/>
        </w:r>
        <w:r w:rsidR="006808AC">
          <w:rPr>
            <w:noProof/>
            <w:webHidden/>
          </w:rPr>
          <w:instrText xml:space="preserve"> PAGEREF _Toc156481636 \h </w:instrText>
        </w:r>
        <w:r w:rsidR="006808AC">
          <w:rPr>
            <w:noProof/>
            <w:webHidden/>
          </w:rPr>
        </w:r>
        <w:r w:rsidR="006808AC">
          <w:rPr>
            <w:noProof/>
            <w:webHidden/>
          </w:rPr>
          <w:fldChar w:fldCharType="separate"/>
        </w:r>
        <w:r w:rsidR="00112DD1">
          <w:rPr>
            <w:noProof/>
            <w:webHidden/>
          </w:rPr>
          <w:t>8</w:t>
        </w:r>
        <w:r w:rsidR="006808AC">
          <w:rPr>
            <w:noProof/>
            <w:webHidden/>
          </w:rPr>
          <w:fldChar w:fldCharType="end"/>
        </w:r>
      </w:hyperlink>
    </w:p>
    <w:p w14:paraId="63D600DA" w14:textId="5929EBFA" w:rsidR="006808AC" w:rsidRDefault="003706E4">
      <w:pPr>
        <w:pStyle w:val="TOC1"/>
        <w:rPr>
          <w:rFonts w:asciiTheme="minorHAnsi" w:hAnsiTheme="minorHAnsi"/>
          <w:b w:val="0"/>
          <w:noProof/>
          <w:kern w:val="2"/>
          <w:sz w:val="22"/>
          <w:lang w:eastAsia="en-AU"/>
          <w14:ligatures w14:val="standardContextual"/>
        </w:rPr>
      </w:pPr>
      <w:hyperlink w:anchor="_Toc156481637" w:history="1">
        <w:r w:rsidR="006808AC" w:rsidRPr="00667704">
          <w:rPr>
            <w:rStyle w:val="Hyperlink"/>
            <w:noProof/>
          </w:rPr>
          <w:t>Unit 1 – Driver safety and hearing</w:t>
        </w:r>
        <w:r w:rsidR="006808AC">
          <w:rPr>
            <w:noProof/>
            <w:webHidden/>
          </w:rPr>
          <w:tab/>
        </w:r>
        <w:r w:rsidR="006808AC">
          <w:rPr>
            <w:noProof/>
            <w:webHidden/>
          </w:rPr>
          <w:fldChar w:fldCharType="begin"/>
        </w:r>
        <w:r w:rsidR="006808AC">
          <w:rPr>
            <w:noProof/>
            <w:webHidden/>
          </w:rPr>
          <w:instrText xml:space="preserve"> PAGEREF _Toc156481637 \h </w:instrText>
        </w:r>
        <w:r w:rsidR="006808AC">
          <w:rPr>
            <w:noProof/>
            <w:webHidden/>
          </w:rPr>
        </w:r>
        <w:r w:rsidR="006808AC">
          <w:rPr>
            <w:noProof/>
            <w:webHidden/>
          </w:rPr>
          <w:fldChar w:fldCharType="separate"/>
        </w:r>
        <w:r w:rsidR="00112DD1">
          <w:rPr>
            <w:noProof/>
            <w:webHidden/>
          </w:rPr>
          <w:t>9</w:t>
        </w:r>
        <w:r w:rsidR="006808AC">
          <w:rPr>
            <w:noProof/>
            <w:webHidden/>
          </w:rPr>
          <w:fldChar w:fldCharType="end"/>
        </w:r>
      </w:hyperlink>
    </w:p>
    <w:p w14:paraId="23EBA46E" w14:textId="3E39F21E"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8" w:history="1">
        <w:r w:rsidR="006808AC" w:rsidRPr="00667704">
          <w:rPr>
            <w:rStyle w:val="Hyperlink"/>
            <w:noProof/>
          </w:rPr>
          <w:t>Unit description</w:t>
        </w:r>
        <w:r w:rsidR="006808AC">
          <w:rPr>
            <w:noProof/>
            <w:webHidden/>
          </w:rPr>
          <w:tab/>
        </w:r>
        <w:r w:rsidR="006808AC">
          <w:rPr>
            <w:noProof/>
            <w:webHidden/>
          </w:rPr>
          <w:fldChar w:fldCharType="begin"/>
        </w:r>
        <w:r w:rsidR="006808AC">
          <w:rPr>
            <w:noProof/>
            <w:webHidden/>
          </w:rPr>
          <w:instrText xml:space="preserve"> PAGEREF _Toc156481638 \h </w:instrText>
        </w:r>
        <w:r w:rsidR="006808AC">
          <w:rPr>
            <w:noProof/>
            <w:webHidden/>
          </w:rPr>
        </w:r>
        <w:r w:rsidR="006808AC">
          <w:rPr>
            <w:noProof/>
            <w:webHidden/>
          </w:rPr>
          <w:fldChar w:fldCharType="separate"/>
        </w:r>
        <w:r w:rsidR="00112DD1">
          <w:rPr>
            <w:noProof/>
            <w:webHidden/>
          </w:rPr>
          <w:t>9</w:t>
        </w:r>
        <w:r w:rsidR="006808AC">
          <w:rPr>
            <w:noProof/>
            <w:webHidden/>
          </w:rPr>
          <w:fldChar w:fldCharType="end"/>
        </w:r>
      </w:hyperlink>
    </w:p>
    <w:p w14:paraId="220FE5C2" w14:textId="34F41B3B"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39" w:history="1">
        <w:r w:rsidR="006808AC" w:rsidRPr="00667704">
          <w:rPr>
            <w:rStyle w:val="Hyperlink"/>
            <w:noProof/>
          </w:rPr>
          <w:t>Unit content</w:t>
        </w:r>
        <w:r w:rsidR="006808AC">
          <w:rPr>
            <w:noProof/>
            <w:webHidden/>
          </w:rPr>
          <w:tab/>
        </w:r>
        <w:r w:rsidR="006808AC">
          <w:rPr>
            <w:noProof/>
            <w:webHidden/>
          </w:rPr>
          <w:fldChar w:fldCharType="begin"/>
        </w:r>
        <w:r w:rsidR="006808AC">
          <w:rPr>
            <w:noProof/>
            <w:webHidden/>
          </w:rPr>
          <w:instrText xml:space="preserve"> PAGEREF _Toc156481639 \h </w:instrText>
        </w:r>
        <w:r w:rsidR="006808AC">
          <w:rPr>
            <w:noProof/>
            <w:webHidden/>
          </w:rPr>
        </w:r>
        <w:r w:rsidR="006808AC">
          <w:rPr>
            <w:noProof/>
            <w:webHidden/>
          </w:rPr>
          <w:fldChar w:fldCharType="separate"/>
        </w:r>
        <w:r w:rsidR="00112DD1">
          <w:rPr>
            <w:noProof/>
            <w:webHidden/>
          </w:rPr>
          <w:t>9</w:t>
        </w:r>
        <w:r w:rsidR="006808AC">
          <w:rPr>
            <w:noProof/>
            <w:webHidden/>
          </w:rPr>
          <w:fldChar w:fldCharType="end"/>
        </w:r>
      </w:hyperlink>
    </w:p>
    <w:p w14:paraId="56EDF621" w14:textId="1772B629" w:rsidR="006808AC" w:rsidRDefault="003706E4">
      <w:pPr>
        <w:pStyle w:val="TOC1"/>
        <w:rPr>
          <w:rFonts w:asciiTheme="minorHAnsi" w:hAnsiTheme="minorHAnsi"/>
          <w:b w:val="0"/>
          <w:noProof/>
          <w:kern w:val="2"/>
          <w:sz w:val="22"/>
          <w:lang w:eastAsia="en-AU"/>
          <w14:ligatures w14:val="standardContextual"/>
        </w:rPr>
      </w:pPr>
      <w:hyperlink w:anchor="_Toc156481640" w:history="1">
        <w:r w:rsidR="006808AC" w:rsidRPr="00667704">
          <w:rPr>
            <w:rStyle w:val="Hyperlink"/>
            <w:noProof/>
          </w:rPr>
          <w:t>Unit 2 – Biodiversity and conservation</w:t>
        </w:r>
        <w:r w:rsidR="006808AC">
          <w:rPr>
            <w:noProof/>
            <w:webHidden/>
          </w:rPr>
          <w:tab/>
        </w:r>
        <w:r w:rsidR="006808AC">
          <w:rPr>
            <w:noProof/>
            <w:webHidden/>
          </w:rPr>
          <w:fldChar w:fldCharType="begin"/>
        </w:r>
        <w:r w:rsidR="006808AC">
          <w:rPr>
            <w:noProof/>
            <w:webHidden/>
          </w:rPr>
          <w:instrText xml:space="preserve"> PAGEREF _Toc156481640 \h </w:instrText>
        </w:r>
        <w:r w:rsidR="006808AC">
          <w:rPr>
            <w:noProof/>
            <w:webHidden/>
          </w:rPr>
        </w:r>
        <w:r w:rsidR="006808AC">
          <w:rPr>
            <w:noProof/>
            <w:webHidden/>
          </w:rPr>
          <w:fldChar w:fldCharType="separate"/>
        </w:r>
        <w:r w:rsidR="00112DD1">
          <w:rPr>
            <w:noProof/>
            <w:webHidden/>
          </w:rPr>
          <w:t>13</w:t>
        </w:r>
        <w:r w:rsidR="006808AC">
          <w:rPr>
            <w:noProof/>
            <w:webHidden/>
          </w:rPr>
          <w:fldChar w:fldCharType="end"/>
        </w:r>
      </w:hyperlink>
    </w:p>
    <w:p w14:paraId="020821BD" w14:textId="22EACFBC"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41" w:history="1">
        <w:r w:rsidR="006808AC" w:rsidRPr="00667704">
          <w:rPr>
            <w:rStyle w:val="Hyperlink"/>
            <w:noProof/>
          </w:rPr>
          <w:t>Unit description</w:t>
        </w:r>
        <w:r w:rsidR="006808AC">
          <w:rPr>
            <w:noProof/>
            <w:webHidden/>
          </w:rPr>
          <w:tab/>
        </w:r>
        <w:r w:rsidR="006808AC">
          <w:rPr>
            <w:noProof/>
            <w:webHidden/>
          </w:rPr>
          <w:fldChar w:fldCharType="begin"/>
        </w:r>
        <w:r w:rsidR="006808AC">
          <w:rPr>
            <w:noProof/>
            <w:webHidden/>
          </w:rPr>
          <w:instrText xml:space="preserve"> PAGEREF _Toc156481641 \h </w:instrText>
        </w:r>
        <w:r w:rsidR="006808AC">
          <w:rPr>
            <w:noProof/>
            <w:webHidden/>
          </w:rPr>
        </w:r>
        <w:r w:rsidR="006808AC">
          <w:rPr>
            <w:noProof/>
            <w:webHidden/>
          </w:rPr>
          <w:fldChar w:fldCharType="separate"/>
        </w:r>
        <w:r w:rsidR="00112DD1">
          <w:rPr>
            <w:noProof/>
            <w:webHidden/>
          </w:rPr>
          <w:t>13</w:t>
        </w:r>
        <w:r w:rsidR="006808AC">
          <w:rPr>
            <w:noProof/>
            <w:webHidden/>
          </w:rPr>
          <w:fldChar w:fldCharType="end"/>
        </w:r>
      </w:hyperlink>
    </w:p>
    <w:p w14:paraId="0D0309A8" w14:textId="42583010"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42" w:history="1">
        <w:r w:rsidR="006808AC" w:rsidRPr="00667704">
          <w:rPr>
            <w:rStyle w:val="Hyperlink"/>
            <w:noProof/>
          </w:rPr>
          <w:t>Unit content</w:t>
        </w:r>
        <w:r w:rsidR="006808AC">
          <w:rPr>
            <w:noProof/>
            <w:webHidden/>
          </w:rPr>
          <w:tab/>
        </w:r>
        <w:r w:rsidR="006808AC">
          <w:rPr>
            <w:noProof/>
            <w:webHidden/>
          </w:rPr>
          <w:fldChar w:fldCharType="begin"/>
        </w:r>
        <w:r w:rsidR="006808AC">
          <w:rPr>
            <w:noProof/>
            <w:webHidden/>
          </w:rPr>
          <w:instrText xml:space="preserve"> PAGEREF _Toc156481642 \h </w:instrText>
        </w:r>
        <w:r w:rsidR="006808AC">
          <w:rPr>
            <w:noProof/>
            <w:webHidden/>
          </w:rPr>
        </w:r>
        <w:r w:rsidR="006808AC">
          <w:rPr>
            <w:noProof/>
            <w:webHidden/>
          </w:rPr>
          <w:fldChar w:fldCharType="separate"/>
        </w:r>
        <w:r w:rsidR="00112DD1">
          <w:rPr>
            <w:noProof/>
            <w:webHidden/>
          </w:rPr>
          <w:t>13</w:t>
        </w:r>
        <w:r w:rsidR="006808AC">
          <w:rPr>
            <w:noProof/>
            <w:webHidden/>
          </w:rPr>
          <w:fldChar w:fldCharType="end"/>
        </w:r>
      </w:hyperlink>
    </w:p>
    <w:p w14:paraId="48963C23" w14:textId="383B4E5F" w:rsidR="006808AC" w:rsidRDefault="003706E4">
      <w:pPr>
        <w:pStyle w:val="TOC1"/>
        <w:rPr>
          <w:rFonts w:asciiTheme="minorHAnsi" w:hAnsiTheme="minorHAnsi"/>
          <w:b w:val="0"/>
          <w:noProof/>
          <w:kern w:val="2"/>
          <w:sz w:val="22"/>
          <w:lang w:eastAsia="en-AU"/>
          <w14:ligatures w14:val="standardContextual"/>
        </w:rPr>
      </w:pPr>
      <w:hyperlink w:anchor="_Toc156481643" w:history="1">
        <w:r w:rsidR="006808AC" w:rsidRPr="00667704">
          <w:rPr>
            <w:rStyle w:val="Hyperlink"/>
            <w:noProof/>
          </w:rPr>
          <w:t>School-based assessment</w:t>
        </w:r>
        <w:r w:rsidR="006808AC">
          <w:rPr>
            <w:noProof/>
            <w:webHidden/>
          </w:rPr>
          <w:tab/>
        </w:r>
        <w:r w:rsidR="006808AC">
          <w:rPr>
            <w:noProof/>
            <w:webHidden/>
          </w:rPr>
          <w:fldChar w:fldCharType="begin"/>
        </w:r>
        <w:r w:rsidR="006808AC">
          <w:rPr>
            <w:noProof/>
            <w:webHidden/>
          </w:rPr>
          <w:instrText xml:space="preserve"> PAGEREF _Toc156481643 \h </w:instrText>
        </w:r>
        <w:r w:rsidR="006808AC">
          <w:rPr>
            <w:noProof/>
            <w:webHidden/>
          </w:rPr>
        </w:r>
        <w:r w:rsidR="006808AC">
          <w:rPr>
            <w:noProof/>
            <w:webHidden/>
          </w:rPr>
          <w:fldChar w:fldCharType="separate"/>
        </w:r>
        <w:r w:rsidR="00112DD1">
          <w:rPr>
            <w:noProof/>
            <w:webHidden/>
          </w:rPr>
          <w:t>15</w:t>
        </w:r>
        <w:r w:rsidR="006808AC">
          <w:rPr>
            <w:noProof/>
            <w:webHidden/>
          </w:rPr>
          <w:fldChar w:fldCharType="end"/>
        </w:r>
      </w:hyperlink>
    </w:p>
    <w:p w14:paraId="468DEDD6" w14:textId="19EE4F49" w:rsidR="006808AC" w:rsidRDefault="003706E4">
      <w:pPr>
        <w:pStyle w:val="TOC2"/>
        <w:tabs>
          <w:tab w:val="right" w:leader="dot" w:pos="9736"/>
        </w:tabs>
        <w:rPr>
          <w:rFonts w:asciiTheme="minorHAnsi" w:hAnsiTheme="minorHAnsi"/>
          <w:noProof/>
          <w:kern w:val="2"/>
          <w:sz w:val="22"/>
          <w:lang w:eastAsia="en-AU"/>
          <w14:ligatures w14:val="standardContextual"/>
        </w:rPr>
      </w:pPr>
      <w:hyperlink w:anchor="_Toc156481644" w:history="1">
        <w:r w:rsidR="006808AC" w:rsidRPr="00667704">
          <w:rPr>
            <w:rStyle w:val="Hyperlink"/>
            <w:noProof/>
          </w:rPr>
          <w:t>Grading</w:t>
        </w:r>
        <w:r w:rsidR="006808AC">
          <w:rPr>
            <w:noProof/>
            <w:webHidden/>
          </w:rPr>
          <w:tab/>
        </w:r>
        <w:r w:rsidR="006808AC">
          <w:rPr>
            <w:noProof/>
            <w:webHidden/>
          </w:rPr>
          <w:fldChar w:fldCharType="begin"/>
        </w:r>
        <w:r w:rsidR="006808AC">
          <w:rPr>
            <w:noProof/>
            <w:webHidden/>
          </w:rPr>
          <w:instrText xml:space="preserve"> PAGEREF _Toc156481644 \h </w:instrText>
        </w:r>
        <w:r w:rsidR="006808AC">
          <w:rPr>
            <w:noProof/>
            <w:webHidden/>
          </w:rPr>
        </w:r>
        <w:r w:rsidR="006808AC">
          <w:rPr>
            <w:noProof/>
            <w:webHidden/>
          </w:rPr>
          <w:fldChar w:fldCharType="separate"/>
        </w:r>
        <w:r w:rsidR="00112DD1">
          <w:rPr>
            <w:noProof/>
            <w:webHidden/>
          </w:rPr>
          <w:t>16</w:t>
        </w:r>
        <w:r w:rsidR="006808AC">
          <w:rPr>
            <w:noProof/>
            <w:webHidden/>
          </w:rPr>
          <w:fldChar w:fldCharType="end"/>
        </w:r>
      </w:hyperlink>
    </w:p>
    <w:p w14:paraId="4DEA0135" w14:textId="32D1C1A7" w:rsidR="006808AC" w:rsidRDefault="003706E4">
      <w:pPr>
        <w:pStyle w:val="TOC1"/>
        <w:rPr>
          <w:rFonts w:asciiTheme="minorHAnsi" w:hAnsiTheme="minorHAnsi"/>
          <w:b w:val="0"/>
          <w:noProof/>
          <w:kern w:val="2"/>
          <w:sz w:val="22"/>
          <w:lang w:eastAsia="en-AU"/>
          <w14:ligatures w14:val="standardContextual"/>
        </w:rPr>
      </w:pPr>
      <w:hyperlink w:anchor="_Toc156481645" w:history="1">
        <w:r w:rsidR="006808AC" w:rsidRPr="00667704">
          <w:rPr>
            <w:rStyle w:val="Hyperlink"/>
            <w:noProof/>
          </w:rPr>
          <w:t>Appendix 1 – Grade descriptions Year 11</w:t>
        </w:r>
        <w:r w:rsidR="006808AC">
          <w:rPr>
            <w:noProof/>
            <w:webHidden/>
          </w:rPr>
          <w:tab/>
        </w:r>
        <w:r w:rsidR="006808AC">
          <w:rPr>
            <w:noProof/>
            <w:webHidden/>
          </w:rPr>
          <w:fldChar w:fldCharType="begin"/>
        </w:r>
        <w:r w:rsidR="006808AC">
          <w:rPr>
            <w:noProof/>
            <w:webHidden/>
          </w:rPr>
          <w:instrText xml:space="preserve"> PAGEREF _Toc156481645 \h </w:instrText>
        </w:r>
        <w:r w:rsidR="006808AC">
          <w:rPr>
            <w:noProof/>
            <w:webHidden/>
          </w:rPr>
        </w:r>
        <w:r w:rsidR="006808AC">
          <w:rPr>
            <w:noProof/>
            <w:webHidden/>
          </w:rPr>
          <w:fldChar w:fldCharType="separate"/>
        </w:r>
        <w:r w:rsidR="00112DD1">
          <w:rPr>
            <w:noProof/>
            <w:webHidden/>
          </w:rPr>
          <w:t>17</w:t>
        </w:r>
        <w:r w:rsidR="006808AC">
          <w:rPr>
            <w:noProof/>
            <w:webHidden/>
          </w:rPr>
          <w:fldChar w:fldCharType="end"/>
        </w:r>
      </w:hyperlink>
    </w:p>
    <w:p w14:paraId="253D3F9F" w14:textId="59026DE1" w:rsidR="006808AC" w:rsidRDefault="003706E4">
      <w:pPr>
        <w:pStyle w:val="TOC1"/>
        <w:rPr>
          <w:rFonts w:asciiTheme="minorHAnsi" w:hAnsiTheme="minorHAnsi"/>
          <w:b w:val="0"/>
          <w:noProof/>
          <w:kern w:val="2"/>
          <w:sz w:val="22"/>
          <w:lang w:eastAsia="en-AU"/>
          <w14:ligatures w14:val="standardContextual"/>
        </w:rPr>
      </w:pPr>
      <w:hyperlink w:anchor="_Toc156481646" w:history="1">
        <w:r w:rsidR="006808AC" w:rsidRPr="00667704">
          <w:rPr>
            <w:rStyle w:val="Hyperlink"/>
            <w:noProof/>
          </w:rPr>
          <w:t>Appendix 2 – Glossary</w:t>
        </w:r>
        <w:r w:rsidR="006808AC">
          <w:rPr>
            <w:noProof/>
            <w:webHidden/>
          </w:rPr>
          <w:tab/>
        </w:r>
        <w:r w:rsidR="006808AC">
          <w:rPr>
            <w:noProof/>
            <w:webHidden/>
          </w:rPr>
          <w:fldChar w:fldCharType="begin"/>
        </w:r>
        <w:r w:rsidR="006808AC">
          <w:rPr>
            <w:noProof/>
            <w:webHidden/>
          </w:rPr>
          <w:instrText xml:space="preserve"> PAGEREF _Toc156481646 \h </w:instrText>
        </w:r>
        <w:r w:rsidR="006808AC">
          <w:rPr>
            <w:noProof/>
            <w:webHidden/>
          </w:rPr>
        </w:r>
        <w:r w:rsidR="006808AC">
          <w:rPr>
            <w:noProof/>
            <w:webHidden/>
          </w:rPr>
          <w:fldChar w:fldCharType="separate"/>
        </w:r>
        <w:r w:rsidR="00112DD1">
          <w:rPr>
            <w:noProof/>
            <w:webHidden/>
          </w:rPr>
          <w:t>19</w:t>
        </w:r>
        <w:r w:rsidR="006808AC">
          <w:rPr>
            <w:noProof/>
            <w:webHidden/>
          </w:rPr>
          <w:fldChar w:fldCharType="end"/>
        </w:r>
      </w:hyperlink>
    </w:p>
    <w:p w14:paraId="1EA80354" w14:textId="39BE89C8" w:rsidR="00416C3D" w:rsidRPr="00A93F91" w:rsidRDefault="008E7BC8" w:rsidP="00585143">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E945DD9" w14:textId="77777777" w:rsidR="00416C3D" w:rsidRPr="00A93F91" w:rsidRDefault="00416C3D" w:rsidP="006154CA">
      <w:pPr>
        <w:pStyle w:val="Heading1"/>
        <w:spacing w:before="0" w:line="276" w:lineRule="auto"/>
      </w:pPr>
      <w:bookmarkStart w:id="0" w:name="_Toc347908199"/>
      <w:bookmarkStart w:id="1" w:name="_Toc156481629"/>
      <w:r w:rsidRPr="00A93F91">
        <w:lastRenderedPageBreak/>
        <w:t>Rationale</w:t>
      </w:r>
      <w:bookmarkEnd w:id="0"/>
      <w:bookmarkEnd w:id="1"/>
    </w:p>
    <w:p w14:paraId="0CE10761" w14:textId="77777777" w:rsidR="0035239A" w:rsidRPr="0035239A" w:rsidRDefault="0035239A" w:rsidP="006154CA">
      <w:pPr>
        <w:pStyle w:val="Paragraph"/>
      </w:pPr>
      <w:bookmarkStart w:id="2" w:name="_Toc347908200"/>
      <w:r w:rsidRPr="00314107">
        <w:t>Science is a dynamic</w:t>
      </w:r>
      <w:r w:rsidRPr="0035239A">
        <w:t>,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Scientific explanations are open to scrutiny; scientific knowledge may be tentative and is continually refine</w:t>
      </w:r>
      <w:r w:rsidR="00770930">
        <w:t>d in the light of new evidence.</w:t>
      </w:r>
    </w:p>
    <w:p w14:paraId="2FE4DAE6" w14:textId="77777777" w:rsidR="0035239A" w:rsidRPr="0035239A" w:rsidRDefault="0035239A" w:rsidP="006154CA">
      <w:pPr>
        <w:pStyle w:val="Paragraph"/>
      </w:pPr>
      <w:r w:rsidRPr="0035239A">
        <w:t xml:space="preserve">The Integrated Science </w:t>
      </w:r>
      <w:r w:rsidR="00E03248">
        <w:t xml:space="preserve">ATAR </w:t>
      </w:r>
      <w:r w:rsidRPr="0035239A">
        <w:t xml:space="preserve">course encourages students to be questioning, reflective and critical </w:t>
      </w:r>
      <w:r w:rsidR="008856DD">
        <w:t xml:space="preserve">thinkers </w:t>
      </w:r>
      <w:r w:rsidRPr="0035239A">
        <w:t>about scientific issues. The course is based on an integrated view of scientific knowledge that draws on the traditional disciplines of science and new scientific technology to enable students to investigate issues that are interesting and relevant in a modern world. This course provides opportunities for students to consider contemporary scientific developments. This process enables them to make informed judgements and decisions about questions that directly affect their lives and the lives of others.</w:t>
      </w:r>
    </w:p>
    <w:p w14:paraId="79AE680B" w14:textId="77777777" w:rsidR="0035239A" w:rsidRPr="0035239A" w:rsidRDefault="0035239A" w:rsidP="006154CA">
      <w:pPr>
        <w:pStyle w:val="Paragraph"/>
      </w:pPr>
      <w:r w:rsidRPr="0035239A">
        <w:t>The course is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50018A">
        <w:t>,</w:t>
      </w:r>
      <w:r w:rsidRPr="0035239A">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 and a sense of the practical application of the domain. It emphasises formulating and testing hypotheses and the critical importance of evidence in forming conclusions. This course enables </w:t>
      </w:r>
      <w:r w:rsidR="00B429B0">
        <w:t>students</w:t>
      </w:r>
      <w:r w:rsidRPr="0035239A">
        <w:t xml:space="preserve"> to investigate science issues, in the context of the world around them, and encourages student collaboration and cooperation with community members employed in scientific pursuits. It requires them to be creative, intellectually honest, to evaluate arguments with scepticism and to conduct their investigations in ways that are ethical, fair and respectful of others.</w:t>
      </w:r>
    </w:p>
    <w:p w14:paraId="32DA5A91" w14:textId="77777777" w:rsidR="0035239A" w:rsidRPr="00770930" w:rsidRDefault="0035239A" w:rsidP="006154CA">
      <w:pPr>
        <w:pStyle w:val="Paragraph"/>
      </w:pPr>
      <w:r w:rsidRPr="0035239A">
        <w:t xml:space="preserve">The Integrated Science </w:t>
      </w:r>
      <w:r w:rsidR="00E03248">
        <w:t xml:space="preserve">ATAR </w:t>
      </w:r>
      <w:r w:rsidRPr="0035239A">
        <w:t>course is inclusive and aims to be attractive to students with a wide variety of backgrounds, interests and career aspirations. The course will equip students to undertake tertiary study and/or gain employment.</w:t>
      </w:r>
      <w:r>
        <w:br w:type="page"/>
      </w:r>
    </w:p>
    <w:p w14:paraId="7DD14E27" w14:textId="77777777" w:rsidR="00416C3D" w:rsidRPr="00A93F91" w:rsidRDefault="00416C3D" w:rsidP="006154CA">
      <w:pPr>
        <w:pStyle w:val="Heading1"/>
        <w:spacing w:line="276" w:lineRule="auto"/>
      </w:pPr>
      <w:bookmarkStart w:id="3" w:name="_Toc156481630"/>
      <w:r w:rsidRPr="00A93F91">
        <w:lastRenderedPageBreak/>
        <w:t>Course outcomes</w:t>
      </w:r>
      <w:bookmarkEnd w:id="2"/>
      <w:bookmarkEnd w:id="3"/>
    </w:p>
    <w:p w14:paraId="61B03A6F" w14:textId="77777777" w:rsidR="009D793E" w:rsidRPr="00A93F91" w:rsidRDefault="00E03248" w:rsidP="006154CA">
      <w:pPr>
        <w:pStyle w:val="Paragraph"/>
      </w:pPr>
      <w:r>
        <w:t xml:space="preserve">The </w:t>
      </w:r>
      <w:r w:rsidR="0035239A" w:rsidRPr="0035239A">
        <w:t>Integrated Science</w:t>
      </w:r>
      <w:r>
        <w:t xml:space="preserve"> ATAR course</w:t>
      </w:r>
      <w:r w:rsidR="0035239A" w:rsidRPr="0035239A">
        <w:t xml:space="preserve"> </w:t>
      </w:r>
      <w:r w:rsidR="009D793E" w:rsidRPr="00A93F91">
        <w:t>is designed to facilitate achievement of the following outcomes.</w:t>
      </w:r>
    </w:p>
    <w:p w14:paraId="40BE8F5D" w14:textId="77777777" w:rsidR="00416C3D" w:rsidRPr="00A27208" w:rsidRDefault="00416C3D" w:rsidP="006154CA">
      <w:pPr>
        <w:pStyle w:val="Heading3"/>
        <w:spacing w:line="276" w:lineRule="auto"/>
      </w:pPr>
      <w:r w:rsidRPr="00A27208">
        <w:t>Outcome 1</w:t>
      </w:r>
      <w:r w:rsidR="00D7193A">
        <w:t xml:space="preserve"> –</w:t>
      </w:r>
      <w:r w:rsidRPr="00A27208">
        <w:t xml:space="preserve"> </w:t>
      </w:r>
      <w:r w:rsidR="0035239A" w:rsidRPr="0035239A">
        <w:t>Science Inquiry Skills</w:t>
      </w:r>
    </w:p>
    <w:p w14:paraId="698EB0DC" w14:textId="77777777" w:rsidR="00416C3D" w:rsidRPr="00A93F91" w:rsidRDefault="00416C3D" w:rsidP="006154CA">
      <w:pPr>
        <w:pStyle w:val="Paragraph"/>
      </w:pPr>
      <w:r w:rsidRPr="00A93F91">
        <w:t xml:space="preserve">Students </w:t>
      </w:r>
      <w:r w:rsidR="0035239A" w:rsidRPr="0035239A">
        <w:t>investigate</w:t>
      </w:r>
      <w:r w:rsidR="0050018A">
        <w:t>,</w:t>
      </w:r>
      <w:r w:rsidR="0035239A" w:rsidRPr="0035239A">
        <w:t xml:space="preserve"> to answer questions about the natural and technological world, using reflection and analysis to prepare a plan; collect, process and interpret data; communicate conclusions; and evaluate their plan, procedures and findings.</w:t>
      </w:r>
    </w:p>
    <w:p w14:paraId="2223CC1A" w14:textId="77777777" w:rsidR="00416C3D" w:rsidRPr="00A93F91" w:rsidRDefault="00416C3D" w:rsidP="006154CA">
      <w:pPr>
        <w:pStyle w:val="NoSpacing"/>
        <w:spacing w:after="120" w:line="276" w:lineRule="auto"/>
      </w:pPr>
      <w:r w:rsidRPr="00A93F91">
        <w:t>In achieving this outcome, students:</w:t>
      </w:r>
    </w:p>
    <w:p w14:paraId="5259D5AA" w14:textId="77777777" w:rsidR="0035239A" w:rsidRPr="0035239A" w:rsidRDefault="0035239A" w:rsidP="006154CA">
      <w:pPr>
        <w:pStyle w:val="ListItem"/>
      </w:pPr>
      <w:r w:rsidRPr="0035239A">
        <w:t xml:space="preserve">plan investigations to test ideas about the </w:t>
      </w:r>
      <w:r>
        <w:t>natural and technological world</w:t>
      </w:r>
    </w:p>
    <w:p w14:paraId="5B66BAE4" w14:textId="77777777" w:rsidR="0035239A" w:rsidRDefault="0035239A" w:rsidP="006154CA">
      <w:pPr>
        <w:pStyle w:val="ListItem"/>
      </w:pPr>
      <w:r w:rsidRPr="0035239A">
        <w:t>collect and record a variety of information r</w:t>
      </w:r>
      <w:r>
        <w:t>elevant to their investigations</w:t>
      </w:r>
    </w:p>
    <w:p w14:paraId="0F1C9865" w14:textId="77777777" w:rsidR="0035239A" w:rsidRPr="00863B40" w:rsidRDefault="0035239A" w:rsidP="006154CA">
      <w:pPr>
        <w:pStyle w:val="ListItem"/>
      </w:pPr>
      <w:r w:rsidRPr="00863B40">
        <w:t>translate and analyse information to find patterns and draw conclusions to extend their understanding</w:t>
      </w:r>
    </w:p>
    <w:p w14:paraId="570F0CD1" w14:textId="77777777" w:rsidR="0035239A" w:rsidRPr="0035239A" w:rsidRDefault="0035239A" w:rsidP="006154CA">
      <w:pPr>
        <w:pStyle w:val="ListItem"/>
      </w:pPr>
      <w:r w:rsidRPr="00863B40">
        <w:t>reflect on an investigation, evaluate the process and generate further ideas</w:t>
      </w:r>
      <w:r>
        <w:t>.</w:t>
      </w:r>
    </w:p>
    <w:p w14:paraId="776B9B9E" w14:textId="77777777" w:rsidR="00416C3D" w:rsidRPr="00A93F91" w:rsidRDefault="00416C3D" w:rsidP="006154CA">
      <w:pPr>
        <w:pStyle w:val="Heading3"/>
        <w:spacing w:line="276" w:lineRule="auto"/>
      </w:pPr>
      <w:r w:rsidRPr="00A93F91">
        <w:t>Outcome 2</w:t>
      </w:r>
      <w:r w:rsidR="00D7193A">
        <w:t xml:space="preserve"> –</w:t>
      </w:r>
      <w:r w:rsidRPr="00A93F91">
        <w:t xml:space="preserve"> </w:t>
      </w:r>
      <w:r w:rsidR="0035239A" w:rsidRPr="0035239A">
        <w:t>Science as a Human Endeavour</w:t>
      </w:r>
    </w:p>
    <w:p w14:paraId="763DF99A" w14:textId="77777777" w:rsidR="00D0711B" w:rsidRPr="00A93F91" w:rsidRDefault="00D0711B" w:rsidP="006154CA">
      <w:pPr>
        <w:spacing w:line="276" w:lineRule="auto"/>
      </w:pPr>
      <w:r w:rsidRPr="00A93F91">
        <w:t xml:space="preserve">Students </w:t>
      </w:r>
      <w:r w:rsidR="0035239A" w:rsidRPr="0035239A">
        <w:t>understand that science is a human activity involving the application of scientific knowledge to solve problems and make informed decisions that impact on people and the environment.</w:t>
      </w:r>
    </w:p>
    <w:p w14:paraId="429D76DE" w14:textId="77777777" w:rsidR="00416C3D" w:rsidRPr="00A93F91" w:rsidRDefault="00416C3D" w:rsidP="006154CA">
      <w:pPr>
        <w:pStyle w:val="NoSpacing"/>
        <w:spacing w:after="120" w:line="276" w:lineRule="auto"/>
      </w:pPr>
      <w:r w:rsidRPr="00A93F91">
        <w:t>In achieving this outcome, students:</w:t>
      </w:r>
    </w:p>
    <w:p w14:paraId="2DE5E81C" w14:textId="77777777" w:rsidR="0035239A" w:rsidRPr="0035239A" w:rsidRDefault="0035239A" w:rsidP="006154CA">
      <w:pPr>
        <w:pStyle w:val="ListItem"/>
      </w:pPr>
      <w:r w:rsidRPr="0035239A">
        <w:t>understand</w:t>
      </w:r>
      <w:r>
        <w:t xml:space="preserve"> the evolving nature of science</w:t>
      </w:r>
    </w:p>
    <w:p w14:paraId="68063C42" w14:textId="77777777" w:rsidR="0035239A" w:rsidRPr="0035239A" w:rsidRDefault="0035239A" w:rsidP="006154CA">
      <w:pPr>
        <w:pStyle w:val="ListItem"/>
      </w:pPr>
      <w:r w:rsidRPr="0035239A">
        <w:t xml:space="preserve">understand that scientific knowledge can </w:t>
      </w:r>
      <w:r>
        <w:t>be applied to solve problems</w:t>
      </w:r>
    </w:p>
    <w:p w14:paraId="524291C2" w14:textId="77777777" w:rsidR="0035239A" w:rsidRPr="0035239A" w:rsidRDefault="0035239A" w:rsidP="006154CA">
      <w:pPr>
        <w:pStyle w:val="ListItem"/>
      </w:pPr>
      <w:r w:rsidRPr="0035239A">
        <w:t>understand that scientific evidence informs decisions that impact on people and the environment.</w:t>
      </w:r>
    </w:p>
    <w:p w14:paraId="5EDE9AE3" w14:textId="77777777" w:rsidR="00416C3D" w:rsidRPr="00A93F91" w:rsidRDefault="00416C3D" w:rsidP="006154CA">
      <w:pPr>
        <w:pStyle w:val="Heading3"/>
        <w:spacing w:line="276" w:lineRule="auto"/>
      </w:pPr>
      <w:r w:rsidRPr="00A93F91">
        <w:t>Outcome 3</w:t>
      </w:r>
      <w:r w:rsidR="00D7193A">
        <w:t xml:space="preserve"> –</w:t>
      </w:r>
      <w:r w:rsidRPr="00A93F91">
        <w:t xml:space="preserve"> </w:t>
      </w:r>
      <w:r w:rsidR="0035239A" w:rsidRPr="0035239A">
        <w:t>Science Understanding</w:t>
      </w:r>
    </w:p>
    <w:p w14:paraId="1CE8E762" w14:textId="77777777" w:rsidR="00D0711B" w:rsidRPr="00A93F91" w:rsidRDefault="00D0711B" w:rsidP="006154CA">
      <w:pPr>
        <w:spacing w:line="276" w:lineRule="auto"/>
      </w:pPr>
      <w:r w:rsidRPr="00A93F91">
        <w:t xml:space="preserve">Students </w:t>
      </w:r>
      <w:r w:rsidR="0035239A" w:rsidRPr="0035239A">
        <w:t>understand relationships within and between living and physical systems by integrating concepts of energy and the structure and nature of matter.</w:t>
      </w:r>
    </w:p>
    <w:p w14:paraId="2E016A2D" w14:textId="77777777" w:rsidR="00416C3D" w:rsidRPr="00A93F91" w:rsidRDefault="00416C3D" w:rsidP="006154CA">
      <w:pPr>
        <w:pStyle w:val="NoSpacing"/>
        <w:spacing w:after="120" w:line="276" w:lineRule="auto"/>
      </w:pPr>
      <w:r w:rsidRPr="00A93F91">
        <w:t>In achieving this outcome, students:</w:t>
      </w:r>
    </w:p>
    <w:p w14:paraId="07531672" w14:textId="77777777" w:rsidR="0035239A" w:rsidRDefault="0035239A" w:rsidP="006154CA">
      <w:pPr>
        <w:pStyle w:val="ListItem"/>
      </w:pPr>
      <w:r>
        <w:t>understand the nature of matter and its relationship to structures in living and physical systems</w:t>
      </w:r>
    </w:p>
    <w:p w14:paraId="1990BB94" w14:textId="77777777" w:rsidR="0035239A" w:rsidRDefault="0035239A" w:rsidP="006154CA">
      <w:pPr>
        <w:pStyle w:val="ListItem"/>
      </w:pPr>
      <w:r>
        <w:t>understand interactions between components in living and physical systems</w:t>
      </w:r>
    </w:p>
    <w:p w14:paraId="6078DE07" w14:textId="77777777" w:rsidR="0035239A" w:rsidRPr="00EE6D73" w:rsidRDefault="0035239A" w:rsidP="006154CA">
      <w:pPr>
        <w:pStyle w:val="ListItem"/>
      </w:pPr>
      <w:r>
        <w:t>understand interactions between energy and matter.</w:t>
      </w:r>
      <w:bookmarkStart w:id="4" w:name="_Toc359483727"/>
      <w:bookmarkStart w:id="5" w:name="_Toc347908207"/>
      <w:bookmarkStart w:id="6" w:name="_Toc347908206"/>
      <w:r>
        <w:br w:type="page"/>
      </w:r>
    </w:p>
    <w:p w14:paraId="17EA9467" w14:textId="77777777" w:rsidR="00943A44" w:rsidRPr="00A93F91" w:rsidRDefault="00943A44" w:rsidP="006154CA">
      <w:pPr>
        <w:pStyle w:val="Heading1"/>
        <w:spacing w:line="276" w:lineRule="auto"/>
      </w:pPr>
      <w:bookmarkStart w:id="7" w:name="_Toc156481631"/>
      <w:r w:rsidRPr="00A93F91">
        <w:lastRenderedPageBreak/>
        <w:t>Organisation</w:t>
      </w:r>
      <w:bookmarkEnd w:id="4"/>
      <w:bookmarkEnd w:id="7"/>
    </w:p>
    <w:p w14:paraId="1D4BEF70" w14:textId="77777777" w:rsidR="008F2FF8" w:rsidRPr="00A93F91" w:rsidRDefault="008F2FF8" w:rsidP="006154CA">
      <w:pPr>
        <w:pStyle w:val="Paragraph"/>
      </w:pPr>
      <w:bookmarkStart w:id="8" w:name="_Toc359483728"/>
      <w:r w:rsidRPr="00A93F91">
        <w:t>This course is organised into a Year 11 syllabus and a Year 12 syllabus. The cognitive complexity of the syllabus content increases from Year 11 to Year 12.</w:t>
      </w:r>
    </w:p>
    <w:p w14:paraId="052D6220" w14:textId="77777777" w:rsidR="00943A44" w:rsidRPr="00A93F91" w:rsidRDefault="00943A44" w:rsidP="006154CA">
      <w:pPr>
        <w:pStyle w:val="Heading2"/>
        <w:spacing w:line="276" w:lineRule="auto"/>
      </w:pPr>
      <w:bookmarkStart w:id="9" w:name="_Toc156481632"/>
      <w:r w:rsidRPr="00A93F91">
        <w:t>Structure of the syllabus</w:t>
      </w:r>
      <w:bookmarkEnd w:id="8"/>
      <w:bookmarkEnd w:id="9"/>
    </w:p>
    <w:p w14:paraId="391A0F36" w14:textId="77777777" w:rsidR="002C61E6" w:rsidRPr="00A93F91" w:rsidRDefault="00943A44" w:rsidP="006154CA">
      <w:pPr>
        <w:spacing w:before="120" w:line="276" w:lineRule="auto"/>
      </w:pPr>
      <w:r w:rsidRPr="00A93F91">
        <w:t>The Year 11 syllabus is divided into two units</w:t>
      </w:r>
      <w:r w:rsidR="00E03248">
        <w:t>,</w:t>
      </w:r>
      <w:r w:rsidRPr="00A93F91">
        <w:t xml:space="preserve"> each of one semester duration</w:t>
      </w:r>
      <w:r w:rsidR="00E03248">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D830AF">
        <w:t xml:space="preserve"> 55 class contact hours.</w:t>
      </w:r>
    </w:p>
    <w:p w14:paraId="37C65D30" w14:textId="77777777" w:rsidR="00943A44" w:rsidRPr="00A93F91" w:rsidRDefault="0035239A" w:rsidP="006154CA">
      <w:pPr>
        <w:pStyle w:val="Heading3"/>
        <w:spacing w:line="276" w:lineRule="auto"/>
      </w:pPr>
      <w:r>
        <w:t>Unit 1</w:t>
      </w:r>
      <w:r w:rsidR="00A97985">
        <w:t xml:space="preserve"> – Driver safety and hearing</w:t>
      </w:r>
    </w:p>
    <w:p w14:paraId="4FF1DAB8" w14:textId="77777777" w:rsidR="0035239A" w:rsidRDefault="0050018A" w:rsidP="006154CA">
      <w:pPr>
        <w:pStyle w:val="Paragraph"/>
        <w:rPr>
          <w:b/>
          <w:bCs/>
        </w:rPr>
      </w:pPr>
      <w:r>
        <w:t>T</w:t>
      </w:r>
      <w:r w:rsidRPr="0035239A">
        <w:t>hrough an integrated, scientific approach</w:t>
      </w:r>
      <w:r>
        <w:t>,</w:t>
      </w:r>
      <w:r w:rsidRPr="0035239A">
        <w:t xml:space="preserve"> </w:t>
      </w:r>
      <w:r>
        <w:t>t</w:t>
      </w:r>
      <w:r w:rsidR="0035239A" w:rsidRPr="0035239A">
        <w:t xml:space="preserve">his unit explores two major issues for </w:t>
      </w:r>
      <w:r w:rsidR="00A97985">
        <w:t>today’s society</w:t>
      </w:r>
      <w:r>
        <w:t>:</w:t>
      </w:r>
      <w:r w:rsidR="0035239A" w:rsidRPr="0035239A">
        <w:t xml:space="preserve"> </w:t>
      </w:r>
      <w:r w:rsidR="00A97985">
        <w:t>safety on the roads</w:t>
      </w:r>
      <w:r>
        <w:t>,</w:t>
      </w:r>
      <w:r w:rsidR="00A97985">
        <w:t xml:space="preserve"> and the </w:t>
      </w:r>
      <w:r w:rsidR="00EF5F0D">
        <w:t xml:space="preserve">effects of listening to loud </w:t>
      </w:r>
      <w:r w:rsidR="00A97985">
        <w:t>sounds</w:t>
      </w:r>
      <w:r w:rsidR="0035239A">
        <w:t>.</w:t>
      </w:r>
    </w:p>
    <w:p w14:paraId="0C60AE59" w14:textId="77777777" w:rsidR="00943A44" w:rsidRPr="00A93F91" w:rsidRDefault="0035239A" w:rsidP="006154CA">
      <w:pPr>
        <w:pStyle w:val="Heading3"/>
        <w:spacing w:line="276" w:lineRule="auto"/>
      </w:pPr>
      <w:r>
        <w:t>Unit 2</w:t>
      </w:r>
      <w:r w:rsidR="00EF5F0D">
        <w:t xml:space="preserve"> – Biodiversity and conservation</w:t>
      </w:r>
    </w:p>
    <w:p w14:paraId="740D3637" w14:textId="77777777" w:rsidR="0035239A" w:rsidRDefault="0035239A" w:rsidP="006154CA">
      <w:pPr>
        <w:pStyle w:val="Paragraph"/>
      </w:pPr>
      <w:bookmarkStart w:id="10" w:name="_Toc359483729"/>
      <w:r w:rsidRPr="0035239A">
        <w:t xml:space="preserve">This unit focuses on the effects that human activity has on </w:t>
      </w:r>
      <w:r w:rsidR="00B429B0">
        <w:t>b</w:t>
      </w:r>
      <w:r w:rsidRPr="0035239A">
        <w:t>iodiversity</w:t>
      </w:r>
      <w:r w:rsidR="0050018A">
        <w:t>,</w:t>
      </w:r>
      <w:r w:rsidRPr="0035239A">
        <w:t xml:space="preserve"> and methods of </w:t>
      </w:r>
      <w:r w:rsidR="00B429B0">
        <w:t>c</w:t>
      </w:r>
      <w:r w:rsidRPr="0035239A">
        <w:t>onservation</w:t>
      </w:r>
      <w:r>
        <w:t>.</w:t>
      </w:r>
    </w:p>
    <w:p w14:paraId="39E5CA6D" w14:textId="77777777" w:rsidR="00B71C2D" w:rsidRPr="00A93F91" w:rsidRDefault="00B71C2D" w:rsidP="006154CA">
      <w:pPr>
        <w:pStyle w:val="Paragraph"/>
      </w:pPr>
      <w:r w:rsidRPr="00A93F91">
        <w:t>Each unit includes:</w:t>
      </w:r>
    </w:p>
    <w:p w14:paraId="3F93878C" w14:textId="77777777" w:rsidR="009D793E" w:rsidRPr="00A93F91" w:rsidRDefault="009D793E" w:rsidP="006154CA">
      <w:pPr>
        <w:pStyle w:val="ListItem"/>
      </w:pPr>
      <w:r w:rsidRPr="00A93F91">
        <w:t>a unit description – a short description of the focus of the unit</w:t>
      </w:r>
    </w:p>
    <w:p w14:paraId="19C3D86F" w14:textId="77777777" w:rsidR="009D793E" w:rsidRPr="00A93F91" w:rsidRDefault="009D793E" w:rsidP="006154CA">
      <w:pPr>
        <w:pStyle w:val="ListItem"/>
      </w:pPr>
      <w:r w:rsidRPr="00A93F91">
        <w:t>unit content – the content to be taught and learned</w:t>
      </w:r>
      <w:r w:rsidR="00652BC5" w:rsidRPr="00A93F91">
        <w:t>.</w:t>
      </w:r>
    </w:p>
    <w:p w14:paraId="0952D43F" w14:textId="77777777" w:rsidR="00943A44" w:rsidRPr="000E59E5" w:rsidRDefault="00943A44" w:rsidP="006154CA">
      <w:pPr>
        <w:pStyle w:val="Heading2"/>
        <w:spacing w:line="276" w:lineRule="auto"/>
      </w:pPr>
      <w:bookmarkStart w:id="11" w:name="_Toc156481633"/>
      <w:r w:rsidRPr="000E59E5">
        <w:t>Organisation of content</w:t>
      </w:r>
      <w:bookmarkEnd w:id="10"/>
      <w:bookmarkEnd w:id="11"/>
    </w:p>
    <w:p w14:paraId="49A53806" w14:textId="77777777" w:rsidR="008F2FF8" w:rsidRPr="000E59E5" w:rsidRDefault="00D830AF" w:rsidP="006154CA">
      <w:pPr>
        <w:pStyle w:val="Heading3"/>
        <w:spacing w:line="276" w:lineRule="auto"/>
      </w:pPr>
      <w:bookmarkStart w:id="12" w:name="_Toc359503795"/>
      <w:bookmarkStart w:id="13" w:name="_Toc359505487"/>
      <w:bookmarkStart w:id="14" w:name="_Toc347908213"/>
      <w:bookmarkEnd w:id="5"/>
      <w:bookmarkEnd w:id="6"/>
      <w:r>
        <w:rPr>
          <w:rStyle w:val="Heading3Char"/>
          <w:b/>
          <w:bCs/>
        </w:rPr>
        <w:t>Science strand descriptions</w:t>
      </w:r>
    </w:p>
    <w:p w14:paraId="62630E6D" w14:textId="77777777" w:rsidR="0035239A" w:rsidRDefault="00E03248" w:rsidP="006154CA">
      <w:pPr>
        <w:pStyle w:val="Paragraph"/>
      </w:pPr>
      <w:r>
        <w:t xml:space="preserve">The </w:t>
      </w:r>
      <w:r w:rsidR="0035239A" w:rsidRPr="0035239A">
        <w:t>Integrated Science</w:t>
      </w:r>
      <w:r>
        <w:t xml:space="preserve"> ATAR </w:t>
      </w:r>
      <w:r>
        <w:rPr>
          <w:lang w:val="en"/>
        </w:rPr>
        <w:t>course</w:t>
      </w:r>
      <w:r w:rsidR="0035239A" w:rsidRPr="0035239A">
        <w:t xml:space="preserve"> has three interrelated strands: Science Inquiry Skills, Science as a Human Endeavour and Science Understanding</w:t>
      </w:r>
      <w:r w:rsidR="0050018A">
        <w:t>,</w:t>
      </w:r>
      <w:r w:rsidR="0035239A" w:rsidRPr="0035239A">
        <w:t xml:space="preserve"> which build on students’ learning in the </w:t>
      </w:r>
      <w:r w:rsidR="000C3E7C">
        <w:t>Year 7</w:t>
      </w:r>
      <w:r w:rsidR="00B64A8D">
        <w:t>–</w:t>
      </w:r>
      <w:r w:rsidR="0035239A" w:rsidRPr="0035239A">
        <w:t xml:space="preserve">10 </w:t>
      </w:r>
      <w:r w:rsidR="000C3E7C">
        <w:t>Science c</w:t>
      </w:r>
      <w:r w:rsidR="0035239A" w:rsidRPr="0035239A">
        <w:t xml:space="preserve">urriculum. The three strands of </w:t>
      </w:r>
      <w:r w:rsidR="008856DD">
        <w:t>this course</w:t>
      </w:r>
      <w:r w:rsidR="0035239A" w:rsidRPr="0035239A">
        <w:t xml:space="preserve"> should be taught in an integrated way. The content descriptions for Science Inquiry Skills, Science as a Human Endeavour and Science Understanding have been written so that this integration is possible in each unit.</w:t>
      </w:r>
    </w:p>
    <w:p w14:paraId="0D2D5A0C" w14:textId="77777777" w:rsidR="008F2FF8" w:rsidRPr="00D7193A" w:rsidRDefault="00D830AF" w:rsidP="006154CA">
      <w:pPr>
        <w:pStyle w:val="Heading4"/>
      </w:pPr>
      <w:r>
        <w:t>Science Inquiry Skills</w:t>
      </w:r>
    </w:p>
    <w:p w14:paraId="1FE427CC" w14:textId="77777777" w:rsidR="0035239A" w:rsidRDefault="0035239A" w:rsidP="006154CA">
      <w:pPr>
        <w:pStyle w:val="Paragraph"/>
      </w:pPr>
      <w: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0ED781BF" w14:textId="77777777" w:rsidR="0035239A" w:rsidRDefault="0035239A" w:rsidP="006154CA">
      <w:pPr>
        <w:pStyle w:val="Paragraph"/>
      </w:pPr>
      <w: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w:t>
      </w:r>
    </w:p>
    <w:p w14:paraId="7C993E8C" w14:textId="77777777" w:rsidR="0081288C" w:rsidRDefault="0035239A" w:rsidP="006154CA">
      <w:pPr>
        <w:pStyle w:val="Paragraph"/>
      </w:pPr>
      <w:r>
        <w:t>In science investigations, the collection and analysis of data to provide evidence play a major role. This can involve collecting or extracting information and reorganising data in the form of tables, graphs, flow charts, diagrams, text, key</w:t>
      </w:r>
      <w:r w:rsidR="0081288C">
        <w:t>s, spread sheets and databases.</w:t>
      </w:r>
    </w:p>
    <w:p w14:paraId="1E01699D" w14:textId="77777777" w:rsidR="0035239A" w:rsidRDefault="0035239A" w:rsidP="006154CA">
      <w:pPr>
        <w:pStyle w:val="Paragraph"/>
      </w:pPr>
      <w:r>
        <w:lastRenderedPageBreak/>
        <w:t>The analysis of data to identify and select evidence, and the communication of findings, involve the selection, construction and use of specific representations, including mathematical relationships, symbols and diagrams.</w:t>
      </w:r>
    </w:p>
    <w:p w14:paraId="373D5D1D" w14:textId="77777777" w:rsidR="0035239A" w:rsidRDefault="0035239A" w:rsidP="006154CA">
      <w:pPr>
        <w:pStyle w:val="Paragraph"/>
      </w:pPr>
      <w:r>
        <w:t xml:space="preserve">Through </w:t>
      </w:r>
      <w:r w:rsidR="00E03248">
        <w:t xml:space="preserve">the </w:t>
      </w:r>
      <w:r>
        <w:t>Integrated Science</w:t>
      </w:r>
      <w:r w:rsidR="00E03248">
        <w:t xml:space="preserve"> ATAR </w:t>
      </w:r>
      <w:r w:rsidR="00E03248">
        <w:rPr>
          <w:lang w:val="en"/>
        </w:rPr>
        <w:t>course</w:t>
      </w:r>
      <w:r>
        <w:t>, students will continue to develop their science inquiry skills, building on the skills acquired in the</w:t>
      </w:r>
      <w:r w:rsidR="00E03248">
        <w:t xml:space="preserve"> Year</w:t>
      </w:r>
      <w:r>
        <w:t xml:space="preserve"> </w:t>
      </w:r>
      <w:r w:rsidR="00C0456B">
        <w:t>7</w:t>
      </w:r>
      <w:r w:rsidR="00B64A8D">
        <w:t>–</w:t>
      </w:r>
      <w:r>
        <w:t xml:space="preserve">10 </w:t>
      </w:r>
      <w:r w:rsidR="00C0456B">
        <w:t>Science c</w:t>
      </w:r>
      <w:r>
        <w:t>urriculum. Each unit provides specific skills to be taught. These specific skills align with the Science Understanding and Science as a Human Endeavour content of the unit.</w:t>
      </w:r>
    </w:p>
    <w:p w14:paraId="4829FA66" w14:textId="77777777" w:rsidR="008F2FF8" w:rsidRPr="0035239A" w:rsidRDefault="00D830AF" w:rsidP="006154CA">
      <w:pPr>
        <w:pStyle w:val="Paragraph"/>
        <w:rPr>
          <w:b/>
        </w:rPr>
      </w:pPr>
      <w:r>
        <w:rPr>
          <w:b/>
        </w:rPr>
        <w:t>Science as a Human Endeavour</w:t>
      </w:r>
    </w:p>
    <w:p w14:paraId="0D78053B" w14:textId="77777777" w:rsidR="0035239A" w:rsidRDefault="0035239A" w:rsidP="006154CA">
      <w:pPr>
        <w:pStyle w:val="Paragraph"/>
      </w:pPr>
      <w:r>
        <w:t>Through science, we seek to improve our understanding and explanations of the natural world. The Science as a Human Endeavour strand highlights the development of science as a unique way of knowing and doing, and explores the use and influence of science in society.</w:t>
      </w:r>
    </w:p>
    <w:p w14:paraId="506D6AAB" w14:textId="77777777" w:rsidR="0035239A" w:rsidRDefault="0035239A" w:rsidP="006154CA">
      <w:pPr>
        <w:pStyle w:val="Paragraph"/>
      </w:pPr>
      <w: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10A211D8" w14:textId="77777777" w:rsidR="0035239A" w:rsidRDefault="0035239A" w:rsidP="006154CA">
      <w:pPr>
        <w:pStyle w:val="Paragraph"/>
      </w:pPr>
      <w: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34933847" w14:textId="77777777" w:rsidR="0035239A" w:rsidRPr="0035239A" w:rsidRDefault="0035239A" w:rsidP="006154CA">
      <w:pPr>
        <w:pStyle w:val="Heading4"/>
      </w:pPr>
      <w:r w:rsidRPr="0035239A">
        <w:t>Science Understanding</w:t>
      </w:r>
    </w:p>
    <w:p w14:paraId="0EE2C719" w14:textId="77777777" w:rsidR="0035239A" w:rsidRDefault="0035239A" w:rsidP="006154CA">
      <w:pPr>
        <w:pStyle w:val="Paragraph"/>
      </w:pPr>
      <w: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314107">
        <w:br/>
      </w:r>
      <w:r>
        <w:t>word-based analogies (including laws and principles) and computer simulations. Development of models involves selecti</w:t>
      </w:r>
      <w:r w:rsidR="00810A44">
        <w:t>on of the aspects of the system(</w:t>
      </w:r>
      <w:r>
        <w:t>s</w:t>
      </w:r>
      <w:r w:rsidR="00810A44">
        <w:t>)</w:t>
      </w:r>
      <w:r>
        <w:t xml:space="preserve"> to be included in the model, and thus models have inherent approximations, assumptions and limitations.</w:t>
      </w:r>
    </w:p>
    <w:p w14:paraId="2CFCD29D" w14:textId="77777777" w:rsidR="0035239A" w:rsidRDefault="0035239A" w:rsidP="006154CA">
      <w:pPr>
        <w:pStyle w:val="Paragraph"/>
      </w:pPr>
      <w:r>
        <w:t>The Science Understanding content in each unit develops students’ understanding of the key concepts, models and theories that underpin the subject, and of the strengths and limitations of different models and theories for explaining and predicting complex phenomena.</w:t>
      </w:r>
    </w:p>
    <w:p w14:paraId="7A28A447" w14:textId="77777777" w:rsidR="0035239A" w:rsidRDefault="0035239A" w:rsidP="006154CA">
      <w:pPr>
        <w:spacing w:before="240" w:after="60" w:line="276" w:lineRule="auto"/>
        <w:rPr>
          <w:rStyle w:val="Heading3Char"/>
        </w:rPr>
      </w:pPr>
      <w:r w:rsidRPr="0035239A">
        <w:rPr>
          <w:rStyle w:val="Heading3Char"/>
        </w:rPr>
        <w:t>Safety</w:t>
      </w:r>
    </w:p>
    <w:p w14:paraId="0433306E" w14:textId="77777777" w:rsidR="00126A07" w:rsidRPr="00126A07" w:rsidRDefault="0035239A" w:rsidP="00126A07">
      <w:pPr>
        <w:pStyle w:val="Paragraph"/>
        <w:rPr>
          <w:rStyle w:val="Heading3Char"/>
          <w:b w:val="0"/>
          <w:bCs w:val="0"/>
          <w:color w:val="auto"/>
          <w:sz w:val="22"/>
          <w:szCs w:val="22"/>
        </w:rPr>
      </w:pPr>
      <w:r w:rsidRPr="0035239A">
        <w:rPr>
          <w:rStyle w:val="Heading3Char"/>
          <w:b w:val="0"/>
          <w:bCs w:val="0"/>
          <w:color w:val="auto"/>
          <w:sz w:val="22"/>
          <w:szCs w:val="22"/>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B978ED">
        <w:rPr>
          <w:rStyle w:val="Heading3Char"/>
          <w:b w:val="0"/>
          <w:bCs w:val="0"/>
          <w:i/>
          <w:color w:val="auto"/>
          <w:sz w:val="22"/>
          <w:szCs w:val="22"/>
        </w:rPr>
        <w:t>Work Health and Safety Act 2011</w:t>
      </w:r>
      <w:r w:rsidRPr="0035239A">
        <w:rPr>
          <w:rStyle w:val="Heading3Char"/>
          <w:b w:val="0"/>
          <w:bCs w:val="0"/>
          <w:color w:val="auto"/>
          <w:sz w:val="22"/>
          <w:szCs w:val="22"/>
        </w:rPr>
        <w:t>, in addition to relevant state or territory health and safety guidelines.</w:t>
      </w:r>
      <w:r w:rsidR="00126A07">
        <w:rPr>
          <w:rStyle w:val="Heading3Char"/>
        </w:rPr>
        <w:br w:type="page"/>
      </w:r>
    </w:p>
    <w:p w14:paraId="3AD5B085" w14:textId="77777777" w:rsidR="0035239A" w:rsidRPr="0035239A" w:rsidRDefault="0035239A" w:rsidP="006154CA">
      <w:pPr>
        <w:spacing w:before="240" w:after="60" w:line="276" w:lineRule="auto"/>
        <w:rPr>
          <w:rStyle w:val="Heading3Char"/>
        </w:rPr>
      </w:pPr>
      <w:r w:rsidRPr="0035239A">
        <w:rPr>
          <w:rStyle w:val="Heading3Char"/>
        </w:rPr>
        <w:lastRenderedPageBreak/>
        <w:t>Animal ethics</w:t>
      </w:r>
    </w:p>
    <w:p w14:paraId="1D6C6BC7" w14:textId="60871621" w:rsidR="00112DD1" w:rsidRPr="00112DD1" w:rsidRDefault="00112DD1" w:rsidP="00112DD1">
      <w:pPr>
        <w:spacing w:before="120" w:line="268" w:lineRule="auto"/>
        <w:rPr>
          <w:rFonts w:eastAsia="Times New Roman" w:cs="Aptos"/>
          <w:color w:val="467886"/>
          <w:highlight w:val="yellow"/>
          <w:lang w:eastAsia="en-AU"/>
        </w:rPr>
      </w:pPr>
      <w:r w:rsidRPr="00112DD1">
        <w:rPr>
          <w:rFonts w:eastAsia="Times New Roman" w:cs="Arial"/>
          <w:lang w:eastAsia="en-AU"/>
        </w:rPr>
        <w:t xml:space="preserve">Through a consideration of research ethics as part of </w:t>
      </w:r>
      <w:r w:rsidRPr="00112DD1">
        <w:rPr>
          <w:rFonts w:eastAsia="Times New Roman" w:cs="Arial"/>
          <w:iCs/>
          <w:lang w:eastAsia="en-AU"/>
        </w:rPr>
        <w:t>Science Inquiry Skills</w:t>
      </w:r>
      <w:r w:rsidRPr="00112DD1">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112DD1">
        <w:rPr>
          <w:rFonts w:eastAsia="Times New Roman" w:cs="Arial"/>
          <w:i/>
          <w:iCs/>
          <w:lang w:eastAsia="en-AU"/>
        </w:rPr>
        <w:t xml:space="preserve">Australian code of practice for the care and use of animals for scientific purposes </w:t>
      </w:r>
      <w:r w:rsidRPr="00112DD1">
        <w:rPr>
          <w:rFonts w:eastAsia="Times New Roman" w:cs="Arial"/>
          <w:lang w:eastAsia="en-AU"/>
        </w:rPr>
        <w:t>(</w:t>
      </w:r>
      <w:hyperlink r:id="rId16" w:history="1">
        <w:r w:rsidRPr="00112DD1">
          <w:rPr>
            <w:rFonts w:eastAsia="Times New Roman" w:cs="Aptos"/>
            <w:color w:val="580F8B"/>
            <w:u w:val="single"/>
            <w:lang w:eastAsia="en-AU"/>
          </w:rPr>
          <w:t>www.nhmrc.gov.au</w:t>
        </w:r>
      </w:hyperlink>
      <w:r w:rsidRPr="005712E1">
        <w:rPr>
          <w:rFonts w:eastAsia="Times New Roman" w:cs="Aptos"/>
          <w:color w:val="580F8B"/>
          <w:lang w:eastAsia="en-AU"/>
        </w:rPr>
        <w:t>).</w:t>
      </w:r>
    </w:p>
    <w:p w14:paraId="636F7553" w14:textId="77777777" w:rsidR="00112DD1" w:rsidRPr="00112DD1" w:rsidRDefault="00112DD1" w:rsidP="00112DD1">
      <w:pPr>
        <w:spacing w:before="120" w:line="268" w:lineRule="auto"/>
        <w:rPr>
          <w:rFonts w:eastAsia="Times New Roman" w:cs="Arial"/>
          <w:lang w:eastAsia="en-AU"/>
        </w:rPr>
      </w:pPr>
      <w:r w:rsidRPr="00112DD1">
        <w:rPr>
          <w:rFonts w:eastAsia="Times New Roman" w:cs="Arial"/>
          <w:lang w:eastAsia="en-AU"/>
        </w:rPr>
        <w:t xml:space="preserve">Any teaching activities that involve the care and use of, or interaction with, animals must comply with the </w:t>
      </w:r>
      <w:r w:rsidRPr="00112DD1">
        <w:rPr>
          <w:rFonts w:eastAsia="Times New Roman" w:cs="Arial"/>
          <w:i/>
          <w:iCs/>
          <w:lang w:eastAsia="en-AU"/>
        </w:rPr>
        <w:t>Australian code of practice for the care and use of animals for scientific purposes</w:t>
      </w:r>
      <w:r w:rsidRPr="00112DD1">
        <w:rPr>
          <w:rFonts w:eastAsia="Times New Roman" w:cs="Arial"/>
          <w:lang w:eastAsia="en-AU"/>
        </w:rPr>
        <w:t>, in addition to relevant State guidelines.</w:t>
      </w:r>
    </w:p>
    <w:p w14:paraId="7F6A666F" w14:textId="77777777" w:rsidR="008F2FF8" w:rsidRPr="000E59E5" w:rsidRDefault="008F2FF8" w:rsidP="006154CA">
      <w:pPr>
        <w:pStyle w:val="Heading3"/>
        <w:spacing w:line="276" w:lineRule="auto"/>
      </w:pPr>
      <w:r w:rsidRPr="000E59E5">
        <w:rPr>
          <w:rStyle w:val="Heading3Char"/>
          <w:b/>
          <w:bCs/>
        </w:rPr>
        <w:t>Mathematical skills expected of students studying</w:t>
      </w:r>
      <w:r w:rsidRPr="000E59E5">
        <w:t xml:space="preserve"> </w:t>
      </w:r>
      <w:r w:rsidR="00E03248" w:rsidRPr="000E59E5">
        <w:t>the Integrated Science ATAR course</w:t>
      </w:r>
    </w:p>
    <w:p w14:paraId="2FE89D45" w14:textId="77777777" w:rsidR="00BB4D03" w:rsidRPr="00BB4D03" w:rsidRDefault="00BB4D03" w:rsidP="006154CA">
      <w:pPr>
        <w:pStyle w:val="Paragraph"/>
      </w:pPr>
      <w:r w:rsidRPr="00BB4D03">
        <w:t xml:space="preserve">The Integrated Science </w:t>
      </w:r>
      <w:r w:rsidR="00E03248">
        <w:t xml:space="preserve">ATAR </w:t>
      </w:r>
      <w:r w:rsidR="00E03248">
        <w:rPr>
          <w:lang w:val="en"/>
        </w:rPr>
        <w:t xml:space="preserve">course </w:t>
      </w:r>
      <w:r w:rsidRPr="00BB4D03">
        <w:t xml:space="preserve">requires students to use the mathematical skills they have developed through the </w:t>
      </w:r>
      <w:r w:rsidR="00E03248">
        <w:t xml:space="preserve">Year </w:t>
      </w:r>
      <w:r w:rsidR="00C0456B">
        <w:t>7</w:t>
      </w:r>
      <w:r w:rsidR="00B64A8D">
        <w:t>–</w:t>
      </w:r>
      <w:r w:rsidRPr="00BB4D03">
        <w:t xml:space="preserve">10 </w:t>
      </w:r>
      <w:r w:rsidR="00C0456B" w:rsidRPr="00BB4D03">
        <w:t xml:space="preserve">Mathematics </w:t>
      </w:r>
      <w:r w:rsidR="00C0456B">
        <w:t>c</w:t>
      </w:r>
      <w:r w:rsidR="00E03248">
        <w:t>urriculum</w:t>
      </w:r>
      <w:r w:rsidRPr="00BB4D03">
        <w:t xml:space="preserve">, in addition to the numeracy skills they have developed through the Science Inquiry Skills strand of the </w:t>
      </w:r>
      <w:r w:rsidR="00E03248">
        <w:t xml:space="preserve">Year </w:t>
      </w:r>
      <w:r w:rsidR="00C0456B">
        <w:t>7</w:t>
      </w:r>
      <w:r w:rsidR="00B64A8D">
        <w:t>–</w:t>
      </w:r>
      <w:r w:rsidR="00B32561">
        <w:t>10</w:t>
      </w:r>
      <w:r w:rsidRPr="00BB4D03">
        <w:t xml:space="preserve"> </w:t>
      </w:r>
      <w:r w:rsidR="00C0456B" w:rsidRPr="00BB4D03">
        <w:t xml:space="preserve">Science </w:t>
      </w:r>
      <w:r w:rsidR="00C0456B">
        <w:t>c</w:t>
      </w:r>
      <w:r w:rsidR="00D830AF">
        <w:t>urriculum.</w:t>
      </w:r>
    </w:p>
    <w:p w14:paraId="09E63E1B" w14:textId="77777777" w:rsidR="00BB4D03" w:rsidRPr="00BB4D03" w:rsidRDefault="00BB4D03" w:rsidP="006154CA">
      <w:pPr>
        <w:pStyle w:val="Paragraph"/>
      </w:pPr>
      <w:r w:rsidRPr="00BB4D03">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D830AF">
        <w:t>appropriate degree of accuracy.</w:t>
      </w:r>
    </w:p>
    <w:p w14:paraId="60E943B6" w14:textId="77777777" w:rsidR="00BB4D03" w:rsidRPr="00BB4D03" w:rsidRDefault="00BB4D03" w:rsidP="006154CA">
      <w:pPr>
        <w:pStyle w:val="Paragraph"/>
      </w:pPr>
      <w:r w:rsidRPr="00BB4D03">
        <w:t>Students may need to be taught when it is appropriate to join points on a graph and when it is appropriate to use a line of best fit. They may also need to be taught how to construct a straight line that will serve as the line of best fit for a set</w:t>
      </w:r>
      <w:r w:rsidR="00D830AF">
        <w:t xml:space="preserve"> of data presented graphically.</w:t>
      </w:r>
    </w:p>
    <w:p w14:paraId="6FD775E8" w14:textId="77777777" w:rsidR="00BB4D03" w:rsidRDefault="00BB4D03" w:rsidP="006154CA">
      <w:pPr>
        <w:pStyle w:val="Paragraph"/>
      </w:pPr>
      <w:r w:rsidRPr="00BB4D03">
        <w:t>It is assumed that students will be able to competently:</w:t>
      </w:r>
    </w:p>
    <w:p w14:paraId="37D3287D" w14:textId="77777777" w:rsidR="00BB4D03" w:rsidRDefault="00BB4D03" w:rsidP="006154CA">
      <w:pPr>
        <w:pStyle w:val="ListItem"/>
      </w:pPr>
      <w:r>
        <w:t>perform calculations involving addition, subtraction, multiplica</w:t>
      </w:r>
      <w:r w:rsidR="00D830AF">
        <w:t>tion and division of quantities</w:t>
      </w:r>
    </w:p>
    <w:p w14:paraId="3AC509C5" w14:textId="77777777" w:rsidR="00BB4D03" w:rsidRDefault="00BB4D03" w:rsidP="006154CA">
      <w:pPr>
        <w:pStyle w:val="ListItem"/>
      </w:pPr>
      <w:r>
        <w:t>perform approximate evalu</w:t>
      </w:r>
      <w:r w:rsidR="00D830AF">
        <w:t>ations of numerical expressions</w:t>
      </w:r>
    </w:p>
    <w:p w14:paraId="3414938C" w14:textId="77777777" w:rsidR="00BB4D03" w:rsidRDefault="00BB4D03" w:rsidP="006154CA">
      <w:pPr>
        <w:pStyle w:val="ListItem"/>
      </w:pPr>
      <w:r>
        <w:t>express fractions as percentage</w:t>
      </w:r>
      <w:r w:rsidR="00D830AF">
        <w:t>s, and percentages as fractions</w:t>
      </w:r>
    </w:p>
    <w:p w14:paraId="146D388E" w14:textId="77777777" w:rsidR="00BB4D03" w:rsidRDefault="00D830AF" w:rsidP="006154CA">
      <w:pPr>
        <w:pStyle w:val="ListItem"/>
      </w:pPr>
      <w:r>
        <w:t>calculate percentages</w:t>
      </w:r>
    </w:p>
    <w:p w14:paraId="3D1F5922" w14:textId="77777777" w:rsidR="00BB4D03" w:rsidRDefault="00BB4D03" w:rsidP="006154CA">
      <w:pPr>
        <w:pStyle w:val="ListItem"/>
      </w:pPr>
      <w:r>
        <w:t xml:space="preserve">recognise and </w:t>
      </w:r>
      <w:r w:rsidR="00D830AF">
        <w:t>use ratios</w:t>
      </w:r>
    </w:p>
    <w:p w14:paraId="76AB3402" w14:textId="77777777" w:rsidR="00BB4D03" w:rsidRDefault="00BB4D03" w:rsidP="006154CA">
      <w:pPr>
        <w:pStyle w:val="ListItem"/>
      </w:pPr>
      <w:r>
        <w:t>transform decimal no</w:t>
      </w:r>
      <w:r w:rsidR="00D830AF">
        <w:t>tation to power of ten notation</w:t>
      </w:r>
    </w:p>
    <w:p w14:paraId="20F71595" w14:textId="77777777" w:rsidR="00BB4D03" w:rsidRDefault="00BB4D03" w:rsidP="006154CA">
      <w:pPr>
        <w:pStyle w:val="ListItem"/>
      </w:pPr>
      <w:r>
        <w:t>comprehend and use the symbols/notations &lt;,</w:t>
      </w:r>
      <w:r w:rsidR="00E03248">
        <w:t xml:space="preserve"> </w:t>
      </w:r>
      <w:r w:rsidR="00D830AF">
        <w:t>&gt;, Δ, ≈</w:t>
      </w:r>
    </w:p>
    <w:p w14:paraId="4203BB7D" w14:textId="77777777" w:rsidR="00BB4D03" w:rsidRDefault="00BB4D03" w:rsidP="006154CA">
      <w:pPr>
        <w:pStyle w:val="ListItem"/>
      </w:pPr>
      <w:r>
        <w:t>translate information between graphical</w:t>
      </w:r>
      <w:r w:rsidR="00D830AF">
        <w:t>, numerical and algebraic forms</w:t>
      </w:r>
    </w:p>
    <w:p w14:paraId="243C7364" w14:textId="77777777" w:rsidR="00BB4D03" w:rsidRDefault="00BB4D03" w:rsidP="006154CA">
      <w:pPr>
        <w:pStyle w:val="ListItem"/>
      </w:pPr>
      <w:r>
        <w:t xml:space="preserve">distinguish between discrete and continuous data </w:t>
      </w:r>
      <w:r w:rsidR="00585423">
        <w:t xml:space="preserve">and </w:t>
      </w:r>
      <w:r>
        <w:t>then select appropriate forms, variables and</w:t>
      </w:r>
      <w:r w:rsidR="00D830AF">
        <w:t xml:space="preserve"> scales for constructing graphs</w:t>
      </w:r>
    </w:p>
    <w:p w14:paraId="3E239A05" w14:textId="77777777" w:rsidR="00BB4D03" w:rsidRDefault="00BB4D03" w:rsidP="006154CA">
      <w:pPr>
        <w:pStyle w:val="ListItem"/>
      </w:pPr>
      <w:r>
        <w:t>construct and interpret frequency tables and diag</w:t>
      </w:r>
      <w:r w:rsidR="00D830AF">
        <w:t>rams, pie charts and histograms</w:t>
      </w:r>
    </w:p>
    <w:p w14:paraId="76D891B9" w14:textId="77777777" w:rsidR="00BB4D03" w:rsidRDefault="00BB4D03" w:rsidP="006154CA">
      <w:pPr>
        <w:pStyle w:val="ListItem"/>
      </w:pPr>
      <w:r>
        <w:t xml:space="preserve">describe and compare data sets using mean, </w:t>
      </w:r>
      <w:r w:rsidR="00D830AF">
        <w:t>median and inter-quartile range</w:t>
      </w:r>
    </w:p>
    <w:p w14:paraId="6D5B533A" w14:textId="77777777" w:rsidR="00BB4D03" w:rsidRPr="00D830AF" w:rsidRDefault="00BB4D03" w:rsidP="006154CA">
      <w:pPr>
        <w:pStyle w:val="ListItem"/>
      </w:pPr>
      <w:r>
        <w:t>interpret the slope of a linear graph.</w:t>
      </w:r>
      <w:bookmarkEnd w:id="12"/>
      <w:bookmarkEnd w:id="13"/>
    </w:p>
    <w:p w14:paraId="6394BCFF" w14:textId="77777777" w:rsidR="00CD489B" w:rsidRPr="00A93F91" w:rsidRDefault="009D793E" w:rsidP="006154CA">
      <w:pPr>
        <w:pStyle w:val="Heading2"/>
        <w:spacing w:line="276" w:lineRule="auto"/>
        <w:rPr>
          <w:rFonts w:eastAsia="Times New Roman"/>
        </w:rPr>
      </w:pPr>
      <w:bookmarkStart w:id="15" w:name="_Toc156481634"/>
      <w:r w:rsidRPr="00A93F91">
        <w:rPr>
          <w:rFonts w:eastAsia="Times New Roman"/>
        </w:rPr>
        <w:lastRenderedPageBreak/>
        <w:t>Progression from</w:t>
      </w:r>
      <w:r w:rsidR="00C0456B">
        <w:rPr>
          <w:rFonts w:eastAsia="Times New Roman"/>
        </w:rPr>
        <w:t xml:space="preserve"> 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C0456B">
        <w:rPr>
          <w:rFonts w:eastAsia="Times New Roman"/>
        </w:rPr>
        <w:t>c</w:t>
      </w:r>
      <w:r w:rsidR="00FD167A" w:rsidRPr="00A93F91">
        <w:rPr>
          <w:rFonts w:eastAsia="Times New Roman"/>
        </w:rPr>
        <w:t>urriculum</w:t>
      </w:r>
      <w:bookmarkEnd w:id="15"/>
    </w:p>
    <w:p w14:paraId="5C237640" w14:textId="77777777" w:rsidR="00BB4D03" w:rsidRDefault="00175583" w:rsidP="006154CA">
      <w:pPr>
        <w:pStyle w:val="Paragraph"/>
      </w:pPr>
      <w:r>
        <w:t>This syllabus</w:t>
      </w:r>
      <w:r w:rsidRPr="00C11C6D">
        <w:t xml:space="preserve"> </w:t>
      </w:r>
      <w:r w:rsidR="00BB4D03">
        <w:t>continues to develop student understanding and skills from a</w:t>
      </w:r>
      <w:r w:rsidR="00F913A4">
        <w:t>cross the three strands of the</w:t>
      </w:r>
      <w:r w:rsidR="00E408D1">
        <w:br/>
      </w:r>
      <w:r w:rsidR="009F1C9E">
        <w:t xml:space="preserve">Year </w:t>
      </w:r>
      <w:r w:rsidR="00C0456B">
        <w:t>7</w:t>
      </w:r>
      <w:r w:rsidR="00B64A8D">
        <w:t>–</w:t>
      </w:r>
      <w:r w:rsidR="00BB4D03">
        <w:t xml:space="preserve">10 </w:t>
      </w:r>
      <w:r w:rsidR="00C0456B">
        <w:t>Science curriculum</w:t>
      </w:r>
      <w:r w:rsidR="00BB4D03">
        <w:t xml:space="preserve">. In the Science Understanding strand, </w:t>
      </w:r>
      <w:r>
        <w:t xml:space="preserve">this </w:t>
      </w:r>
      <w:r w:rsidR="00E408D1">
        <w:t>course</w:t>
      </w:r>
      <w:r w:rsidRPr="00C11C6D">
        <w:t xml:space="preserve"> </w:t>
      </w:r>
      <w:r w:rsidR="00BB4D03">
        <w:t>draws on knowledge and understanding from the sub-st</w:t>
      </w:r>
      <w:r w:rsidR="00983F9C">
        <w:t>rand of Biological sciences in Y</w:t>
      </w:r>
      <w:r w:rsidR="00BB4D03">
        <w:t>ears 7, 8, 9 a</w:t>
      </w:r>
      <w:r w:rsidR="00D7193A">
        <w:t>nd 10 and Chemical sciences in Y</w:t>
      </w:r>
      <w:r w:rsidR="00BB4D03">
        <w:t>ear 10.</w:t>
      </w:r>
    </w:p>
    <w:p w14:paraId="577C5981" w14:textId="77777777" w:rsidR="00BB4D03" w:rsidRDefault="00BB4D03" w:rsidP="006154CA">
      <w:pPr>
        <w:pStyle w:val="Paragraph"/>
      </w:pPr>
      <w:r>
        <w:t xml:space="preserve">In particular, Unit 1 of </w:t>
      </w:r>
      <w:r w:rsidR="00E408D1">
        <w:t xml:space="preserve">this </w:t>
      </w:r>
      <w:r w:rsidR="001F05D1">
        <w:rPr>
          <w:lang w:val="en"/>
        </w:rPr>
        <w:t xml:space="preserve">course </w:t>
      </w:r>
      <w:r>
        <w:t>continues to develop the key concepts introduced in the Physical Sciences sub-strand, that is, that forces affect the behaviour of objects, and that energy can be transferred and transformed from one form to another.</w:t>
      </w:r>
    </w:p>
    <w:p w14:paraId="5882850D" w14:textId="77777777" w:rsidR="00CB0B33" w:rsidRPr="00A93F91" w:rsidRDefault="00BB4D03" w:rsidP="006154CA">
      <w:pPr>
        <w:pStyle w:val="Paragraph"/>
      </w:pPr>
      <w:r>
        <w:t xml:space="preserve">Unit 2 of </w:t>
      </w:r>
      <w:r w:rsidR="00E408D1">
        <w:t>this</w:t>
      </w:r>
      <w:r w:rsidR="001F05D1">
        <w:t xml:space="preserve"> </w:t>
      </w:r>
      <w:r w:rsidR="001F05D1">
        <w:rPr>
          <w:lang w:val="en"/>
        </w:rPr>
        <w:t xml:space="preserve">course </w:t>
      </w:r>
      <w:r>
        <w:t>continues to develop the key concept</w:t>
      </w:r>
      <w:r w:rsidR="001F05D1">
        <w:t>s introduced in the Biological s</w:t>
      </w:r>
      <w:r>
        <w:t>ciences sub-s</w:t>
      </w:r>
      <w:r w:rsidR="0050018A">
        <w:t>trand, that is, e</w:t>
      </w:r>
      <w:r>
        <w:t>cosystems consist of communities of interdependent organisms and abiotic components of the environment; matter and energy flow through these</w:t>
      </w:r>
      <w:r w:rsidR="0050018A">
        <w:t xml:space="preserve"> systems; especially the impact</w:t>
      </w:r>
      <w:r>
        <w:t xml:space="preserve"> that human activity has on the delicate balance within ecosystems.</w:t>
      </w:r>
    </w:p>
    <w:p w14:paraId="22371FBD" w14:textId="77777777" w:rsidR="00CB0B33" w:rsidRPr="00A93F91" w:rsidRDefault="00CB0B33" w:rsidP="006154CA">
      <w:pPr>
        <w:pStyle w:val="Heading2"/>
        <w:spacing w:line="276" w:lineRule="auto"/>
      </w:pPr>
      <w:bookmarkStart w:id="16" w:name="_Toc156481635"/>
      <w:r w:rsidRPr="00A93F91">
        <w:t xml:space="preserve">Representation of </w:t>
      </w:r>
      <w:r w:rsidR="00C0456B">
        <w:t xml:space="preserve">the </w:t>
      </w:r>
      <w:r w:rsidRPr="00A93F91">
        <w:t>general capabilities</w:t>
      </w:r>
      <w:bookmarkEnd w:id="16"/>
    </w:p>
    <w:p w14:paraId="37C94B3C" w14:textId="77777777" w:rsidR="009D793E" w:rsidRPr="009E27A4" w:rsidRDefault="009D793E" w:rsidP="006154CA">
      <w:pPr>
        <w:spacing w:line="276" w:lineRule="auto"/>
      </w:pPr>
      <w:r w:rsidRPr="00A93F91">
        <w:rPr>
          <w:rFonts w:cs="Times New Roman"/>
        </w:rPr>
        <w:t>The general capabilities encompass the knowledge, skills, behaviours and dispositions that will assist students to live and work successfully in the twe</w:t>
      </w:r>
      <w:r w:rsidR="009E27A4">
        <w:rPr>
          <w:rFonts w:cs="Times New Roman"/>
        </w:rPr>
        <w:t>nty-first century. Teachers may</w:t>
      </w:r>
      <w:r w:rsidRPr="00A93F91">
        <w:rPr>
          <w:rFonts w:cs="Times New Roman"/>
        </w:rPr>
        <w:t xml:space="preserve"> find opportunities to incorporate the capabilities into the teaching and learning program for </w:t>
      </w:r>
      <w:r w:rsidR="009F1C9E">
        <w:rPr>
          <w:rFonts w:cs="Times New Roman"/>
        </w:rPr>
        <w:t xml:space="preserve">the </w:t>
      </w:r>
      <w:r w:rsidR="00BB4D03" w:rsidRPr="00BB4D03">
        <w:rPr>
          <w:rFonts w:cs="Times New Roman"/>
        </w:rPr>
        <w:t>Integrated Science</w:t>
      </w:r>
      <w:r w:rsidR="009F1C9E">
        <w:rPr>
          <w:rFonts w:cs="Times New Roman"/>
        </w:rPr>
        <w:t xml:space="preserve"> </w:t>
      </w:r>
      <w:r w:rsidR="009F1C9E">
        <w:rPr>
          <w:rFonts w:cs="Calibri"/>
        </w:rPr>
        <w:t xml:space="preserve">ATAR </w:t>
      </w:r>
      <w:r w:rsidR="009F1C9E">
        <w:rPr>
          <w:lang w:val="en"/>
        </w:rPr>
        <w:t>course</w:t>
      </w:r>
      <w:r w:rsidRPr="00A93F91">
        <w:rPr>
          <w:rFonts w:cs="Times New Roman"/>
        </w:rPr>
        <w:t>.</w:t>
      </w:r>
      <w:r w:rsidR="009E27A4" w:rsidRPr="009E27A4">
        <w:t xml:space="preserve"> </w:t>
      </w:r>
      <w:r w:rsidR="009E27A4">
        <w:t>The general capabilities are not assessed unless they are identified within the specified unit content.</w:t>
      </w:r>
    </w:p>
    <w:p w14:paraId="405811C4" w14:textId="77777777" w:rsidR="00426B9A" w:rsidRPr="00A93F91" w:rsidRDefault="00426B9A" w:rsidP="006154CA">
      <w:pPr>
        <w:pStyle w:val="Heading3"/>
        <w:spacing w:line="276" w:lineRule="auto"/>
      </w:pPr>
      <w:r w:rsidRPr="00A93F91">
        <w:t>Literacy</w:t>
      </w:r>
    </w:p>
    <w:p w14:paraId="0DAE654C" w14:textId="77777777" w:rsidR="00BB4D03" w:rsidRDefault="00BB4D03" w:rsidP="006154CA">
      <w:pPr>
        <w:pStyle w:val="Paragraph"/>
      </w:pPr>
      <w:r w:rsidRPr="00BB4D03">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670C6F5" w14:textId="77777777" w:rsidR="00426B9A" w:rsidRPr="0049240E" w:rsidRDefault="00426B9A" w:rsidP="006154CA">
      <w:pPr>
        <w:pStyle w:val="Heading3"/>
        <w:spacing w:line="276" w:lineRule="auto"/>
      </w:pPr>
      <w:r w:rsidRPr="0049240E">
        <w:rPr>
          <w:bCs w:val="0"/>
        </w:rPr>
        <w:t>Numeracy</w:t>
      </w:r>
    </w:p>
    <w:p w14:paraId="5F8DA79A" w14:textId="77777777" w:rsidR="001633FB" w:rsidRPr="00E5699A" w:rsidRDefault="00BB4D03" w:rsidP="00E5699A">
      <w:pPr>
        <w:pStyle w:val="Paragraph"/>
      </w:pPr>
      <w:r w:rsidRPr="00BB4D03">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and physical systems are structured, interact and change across spatial and temporal scales. They engage in analysis of data, including issues relating to reliability and probability, and they interpret and manipulate mathematical relationships to calculate and predict values.</w:t>
      </w:r>
      <w:r w:rsidR="001633FB">
        <w:br w:type="page"/>
      </w:r>
    </w:p>
    <w:p w14:paraId="5863AFDC" w14:textId="77777777" w:rsidR="00BB4D03" w:rsidRPr="0049240E" w:rsidRDefault="00426B9A" w:rsidP="006154CA">
      <w:pPr>
        <w:pStyle w:val="Heading3"/>
        <w:spacing w:line="276" w:lineRule="auto"/>
        <w:rPr>
          <w:bCs w:val="0"/>
        </w:rPr>
      </w:pPr>
      <w:r w:rsidRPr="0049240E">
        <w:lastRenderedPageBreak/>
        <w:t>Information and communication technology capability</w:t>
      </w:r>
    </w:p>
    <w:p w14:paraId="035E80DD" w14:textId="77777777" w:rsidR="00BB4D03" w:rsidRDefault="00BB4D03" w:rsidP="006154CA">
      <w:pPr>
        <w:pStyle w:val="Paragraph"/>
      </w:pPr>
      <w:r w:rsidRPr="00BB4D03">
        <w:t>Information and communication technology (ICT) capability is a key part of Science Inquiry Skills.</w:t>
      </w:r>
      <w:r w:rsidR="00C32B23">
        <w:t xml:space="preserve"> </w:t>
      </w:r>
      <w:r w:rsidRPr="00BB4D03">
        <w:t>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 students assess the impact of ICT on the development of science and the application of science in society, particularly with regard to collating, storing, managing and analysing large data sets.</w:t>
      </w:r>
    </w:p>
    <w:p w14:paraId="5B824E03" w14:textId="77777777" w:rsidR="00BB4D03" w:rsidRPr="0049240E" w:rsidRDefault="00426B9A" w:rsidP="006154CA">
      <w:pPr>
        <w:pStyle w:val="Heading3"/>
        <w:spacing w:line="276" w:lineRule="auto"/>
      </w:pPr>
      <w:r w:rsidRPr="0049240E">
        <w:rPr>
          <w:bCs w:val="0"/>
        </w:rPr>
        <w:t>Critical and creative thinking</w:t>
      </w:r>
    </w:p>
    <w:p w14:paraId="30F7BDFB" w14:textId="77777777" w:rsidR="00BB4D03" w:rsidRDefault="00BB4D03" w:rsidP="006154CA">
      <w:pPr>
        <w:pStyle w:val="Paragraph"/>
      </w:pPr>
      <w:r w:rsidRPr="00BB4D03">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2B400773" w14:textId="77777777" w:rsidR="00426B9A" w:rsidRPr="0049240E" w:rsidRDefault="00426B9A" w:rsidP="006154CA">
      <w:pPr>
        <w:pStyle w:val="Heading3"/>
        <w:spacing w:line="276" w:lineRule="auto"/>
        <w:rPr>
          <w:bCs w:val="0"/>
        </w:rPr>
      </w:pPr>
      <w:r w:rsidRPr="0049240E">
        <w:rPr>
          <w:bCs w:val="0"/>
        </w:rPr>
        <w:t>Personal and social capability</w:t>
      </w:r>
    </w:p>
    <w:p w14:paraId="526A8245" w14:textId="77777777" w:rsidR="00BB4D03" w:rsidRDefault="00BB4D03" w:rsidP="006154CA">
      <w:pPr>
        <w:pStyle w:val="Paragraph"/>
      </w:pPr>
      <w:r w:rsidRPr="00BB4D03">
        <w:t xml:space="preserve">Personal and social capability is integral to a wide range of activities in </w:t>
      </w:r>
      <w:r w:rsidR="009F1C9E">
        <w:t xml:space="preserve">the </w:t>
      </w:r>
      <w:r w:rsidRPr="00BB4D03">
        <w:t>Integrated Science</w:t>
      </w:r>
      <w:r w:rsidR="009F1C9E" w:rsidRPr="009F1C9E">
        <w:t xml:space="preserve"> </w:t>
      </w:r>
      <w:r w:rsidR="009F1C9E">
        <w:t xml:space="preserve">ATAR </w:t>
      </w:r>
      <w:r w:rsidR="009F1C9E">
        <w:rPr>
          <w:lang w:val="en"/>
        </w:rPr>
        <w:t>course</w:t>
      </w:r>
      <w:r w:rsidR="0050018A">
        <w:rPr>
          <w:lang w:val="en"/>
        </w:rPr>
        <w:t>.</w:t>
      </w:r>
      <w:r w:rsidRPr="00BB4D03">
        <w:t xml:space="preserve"> </w:t>
      </w:r>
      <w:r w:rsidR="0050018A">
        <w:t>S</w:t>
      </w:r>
      <w:r w:rsidRPr="00BB4D03">
        <w:t xml:space="preserve">tudents develop and practise skills of communication, teamwork, decision-making, initiative-taking and </w:t>
      </w:r>
      <w:r w:rsidR="00314107">
        <w:br/>
      </w:r>
      <w:r w:rsidRPr="00BB4D03">
        <w:t>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5B147372" w14:textId="77777777" w:rsidR="00426B9A" w:rsidRPr="0049240E" w:rsidRDefault="00194F1D" w:rsidP="006154CA">
      <w:pPr>
        <w:pStyle w:val="Heading3"/>
        <w:spacing w:line="276" w:lineRule="auto"/>
        <w:rPr>
          <w:bCs w:val="0"/>
        </w:rPr>
      </w:pPr>
      <w:r w:rsidRPr="0049240E">
        <w:t>Ethical understanding</w:t>
      </w:r>
    </w:p>
    <w:p w14:paraId="3A9DC936" w14:textId="77777777" w:rsidR="00BB4D03" w:rsidRDefault="00BB4D03" w:rsidP="006154CA">
      <w:pPr>
        <w:pStyle w:val="Paragraph"/>
      </w:pPr>
      <w:r w:rsidRPr="00BB4D03">
        <w:t xml:space="preserve">Ethical understanding is a vital part of science inquiry. Students evaluate the ethics of experimental science, codes of practice, and the use of scientific information and science applications. They explore what integrity means in science, and they understand, </w:t>
      </w:r>
      <w:r w:rsidR="008856DD" w:rsidRPr="00BB4D03">
        <w:t xml:space="preserve">critically </w:t>
      </w:r>
      <w:r w:rsidR="00B429B0">
        <w:t xml:space="preserve">analyse </w:t>
      </w:r>
      <w:r w:rsidRPr="00BB4D03">
        <w:t>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523CEC91" w14:textId="77777777" w:rsidR="00BB4D03" w:rsidRPr="0049240E" w:rsidRDefault="00426B9A" w:rsidP="006154CA">
      <w:pPr>
        <w:pStyle w:val="Heading3"/>
        <w:spacing w:line="276" w:lineRule="auto"/>
      </w:pPr>
      <w:r w:rsidRPr="0049240E">
        <w:rPr>
          <w:bCs w:val="0"/>
        </w:rPr>
        <w:t>Intercultural understanding</w:t>
      </w:r>
    </w:p>
    <w:p w14:paraId="064C4940" w14:textId="77777777" w:rsidR="00C94CDA" w:rsidRDefault="00BB4D03" w:rsidP="006154CA">
      <w:pPr>
        <w:pStyle w:val="Paragraph"/>
      </w:pPr>
      <w:r w:rsidRPr="00BB4D03">
        <w:t>Intercultural understanding is fundamental to understanding aspects of Science as a Human Endeavour, as students appreciate the contributions of diverse cultures to developing science understanding</w:t>
      </w:r>
      <w:r w:rsidR="0050018A">
        <w:t>,</w:t>
      </w:r>
      <w:r w:rsidRPr="00BB4D03">
        <w:t xml:space="preserve"> and the challenges of working in cul</w:t>
      </w:r>
      <w:r w:rsidR="00C94CDA">
        <w:t>turally diverse collaborations.</w:t>
      </w:r>
    </w:p>
    <w:p w14:paraId="37A2D62C" w14:textId="77777777" w:rsidR="00BB4D03" w:rsidRPr="00F913A4" w:rsidRDefault="00BB4D03" w:rsidP="006154CA">
      <w:pPr>
        <w:pStyle w:val="Paragraph"/>
        <w:rPr>
          <w:b/>
          <w:bCs/>
        </w:rPr>
      </w:pPr>
      <w:r w:rsidRPr="00BB4D03">
        <w:lastRenderedPageBreak/>
        <w:t>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7CFF191E" w14:textId="77777777" w:rsidR="00CB0B33" w:rsidRPr="00A93F91" w:rsidRDefault="00CB0B33" w:rsidP="006154CA">
      <w:pPr>
        <w:pStyle w:val="Heading2"/>
        <w:spacing w:line="276" w:lineRule="auto"/>
      </w:pPr>
      <w:bookmarkStart w:id="17" w:name="_Toc156481636"/>
      <w:r w:rsidRPr="00A93F91">
        <w:t xml:space="preserve">Representation of </w:t>
      </w:r>
      <w:r w:rsidR="00C0456B">
        <w:t xml:space="preserve">the </w:t>
      </w:r>
      <w:r w:rsidRPr="00A93F91">
        <w:t>cross-curriculum priorities</w:t>
      </w:r>
      <w:bookmarkEnd w:id="17"/>
    </w:p>
    <w:p w14:paraId="61738A82" w14:textId="77777777" w:rsidR="009D793E" w:rsidRPr="002A614F" w:rsidRDefault="00652BC5" w:rsidP="006154CA">
      <w:pPr>
        <w:pStyle w:val="Paragraph"/>
      </w:pPr>
      <w:r w:rsidRPr="00BB4D03">
        <w:rPr>
          <w:rFonts w:cs="Times New Roman"/>
        </w:rPr>
        <w:t>The c</w:t>
      </w:r>
      <w:r w:rsidR="009D793E" w:rsidRPr="00BB4D03">
        <w:rPr>
          <w:rFonts w:cs="Times New Roman"/>
        </w:rPr>
        <w:t>ross-curriculum priorities address contemporary issues which students face in a</w:t>
      </w:r>
      <w:r w:rsidR="009E27A4">
        <w:rPr>
          <w:rFonts w:cs="Times New Roman"/>
        </w:rPr>
        <w:t xml:space="preserve"> globalised world. Teachers may</w:t>
      </w:r>
      <w:r w:rsidR="009D793E" w:rsidRPr="00BB4D03">
        <w:rPr>
          <w:rFonts w:cs="Times New Roman"/>
        </w:rPr>
        <w:t xml:space="preserve"> find opportunities to incorporate the priorities into the teaching and learning program for </w:t>
      </w:r>
      <w:r w:rsidR="009F1C9E">
        <w:rPr>
          <w:rFonts w:cs="Times New Roman"/>
        </w:rPr>
        <w:t xml:space="preserve">the </w:t>
      </w:r>
      <w:r w:rsidR="00BB4D03" w:rsidRPr="00BB4D03">
        <w:rPr>
          <w:rFonts w:cs="Times New Roman"/>
        </w:rPr>
        <w:t>Integrated Science</w:t>
      </w:r>
      <w:r w:rsidR="009F1C9E">
        <w:rPr>
          <w:rFonts w:cs="Times New Roman"/>
        </w:rPr>
        <w:t xml:space="preserve"> </w:t>
      </w:r>
      <w:r w:rsidR="009F1C9E">
        <w:t xml:space="preserve">ATAR </w:t>
      </w:r>
      <w:r w:rsidR="009F1C9E">
        <w:rPr>
          <w:lang w:val="en"/>
        </w:rPr>
        <w:t>course</w:t>
      </w:r>
      <w:r w:rsidR="009D793E" w:rsidRPr="00BB4D03">
        <w:rPr>
          <w:rFonts w:cs="Times New Roman"/>
        </w:rPr>
        <w:t xml:space="preserve">. </w:t>
      </w:r>
      <w:r w:rsidR="009E27A4">
        <w:t>The cross-curriculum priorities are not assessed unless they are identified within the specified unit content.</w:t>
      </w:r>
    </w:p>
    <w:p w14:paraId="28958BBF" w14:textId="77777777" w:rsidR="00426B9A" w:rsidRPr="00A93F91" w:rsidRDefault="00426B9A" w:rsidP="006154CA">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0C1EF528" w14:textId="77777777" w:rsidR="00BB4D03" w:rsidRDefault="009E27A4" w:rsidP="006154CA">
      <w:pPr>
        <w:pStyle w:val="Paragraph"/>
      </w:pPr>
      <w:r>
        <w:t>C</w:t>
      </w:r>
      <w:r w:rsidR="00BB4D03" w:rsidRPr="00BB4D03">
        <w:t>ontexts that draw on Aboriginal and Torres Strait Islander histories and cultures</w:t>
      </w:r>
      <w:r>
        <w:t xml:space="preserve"> provide opportunities for</w:t>
      </w:r>
      <w:r w:rsidR="00BB4D03" w:rsidRPr="00BB4D03">
        <w:t xml:space="preserve"> students </w:t>
      </w:r>
      <w:r w:rsidR="00634B0E">
        <w:t>to recognis</w:t>
      </w:r>
      <w:r>
        <w:t xml:space="preserve">e </w:t>
      </w:r>
      <w:r w:rsidR="00BB4D03" w:rsidRPr="00BB4D03">
        <w:t>the importance of Aboriginal an</w:t>
      </w:r>
      <w:r w:rsidR="00526B26">
        <w:t>d Torres Strait Islander P</w:t>
      </w:r>
      <w:r w:rsidR="00BB4D03">
        <w:t>eople</w:t>
      </w:r>
      <w:r w:rsidR="00BB4D03" w:rsidRPr="00BB4D03">
        <w:t>s</w:t>
      </w:r>
      <w:r w:rsidR="00BB4D03">
        <w:t>’</w:t>
      </w:r>
      <w:r w:rsidR="00BB4D03" w:rsidRPr="00BB4D03">
        <w:t xml:space="preserve"> knowledge in developing a richer understanding of the Australian environment. Students </w:t>
      </w:r>
      <w:r>
        <w:t xml:space="preserve">could </w:t>
      </w:r>
      <w:r w:rsidR="00BB4D03" w:rsidRPr="00BB4D03">
        <w:t>develop an appreciation of the unique Australian biota and its interactions, the impacts of Aborigi</w:t>
      </w:r>
      <w:r w:rsidR="00526B26">
        <w:t>nal and Torres Strait Islander P</w:t>
      </w:r>
      <w:r w:rsidR="00BB4D03" w:rsidRPr="00BB4D03">
        <w:t>eople</w:t>
      </w:r>
      <w:r w:rsidR="001F05D1">
        <w:t>s</w:t>
      </w:r>
      <w:r w:rsidR="00BB4D03" w:rsidRPr="00BB4D03">
        <w:t xml:space="preserve"> on their environments</w:t>
      </w:r>
      <w:r w:rsidR="0050018A">
        <w:t>,</w:t>
      </w:r>
      <w:r w:rsidR="00BB4D03" w:rsidRPr="00BB4D03">
        <w:t xml:space="preserve"> and the ways in which the Australian landscape has changed over tens of thousands of years. They </w:t>
      </w:r>
      <w:r>
        <w:t xml:space="preserve">could </w:t>
      </w:r>
      <w:r w:rsidR="00BB4D03" w:rsidRPr="00BB4D03">
        <w:t xml:space="preserve">examine the ways in which Aboriginal </w:t>
      </w:r>
      <w:r w:rsidR="00526B26">
        <w:t>and Torres Strait Islander P</w:t>
      </w:r>
      <w:r w:rsidR="00BB4D03" w:rsidRPr="00BB4D03">
        <w:t>eoples’ knowledge of ecosystems has developed over time</w:t>
      </w:r>
      <w:r w:rsidR="0050018A">
        <w:t>,</w:t>
      </w:r>
      <w:r w:rsidR="00BB4D03" w:rsidRPr="00BB4D03">
        <w:t xml:space="preserve"> and the spiritual significance of Country/Place.</w:t>
      </w:r>
    </w:p>
    <w:p w14:paraId="1AAFC00C" w14:textId="77777777" w:rsidR="00426B9A" w:rsidRPr="00A93F91" w:rsidRDefault="00426B9A" w:rsidP="006154CA">
      <w:pPr>
        <w:spacing w:before="240" w:after="60" w:line="276" w:lineRule="auto"/>
        <w:rPr>
          <w:b/>
          <w:bCs/>
          <w:color w:val="595959" w:themeColor="text1" w:themeTint="A6"/>
          <w:sz w:val="26"/>
          <w:szCs w:val="26"/>
        </w:rPr>
      </w:pPr>
      <w:r w:rsidRPr="00A27208">
        <w:rPr>
          <w:rStyle w:val="Heading3Char"/>
        </w:rPr>
        <w:t>Asia and Australia's engagement with Asia</w:t>
      </w:r>
    </w:p>
    <w:p w14:paraId="63674EE5" w14:textId="77777777" w:rsidR="00BB4D03" w:rsidRDefault="00BB4D03" w:rsidP="006154CA">
      <w:pPr>
        <w:pStyle w:val="Paragraph"/>
      </w:pPr>
      <w:r w:rsidRPr="00BB4D03">
        <w:t xml:space="preserve">Contexts that draw on Asian scientific research and development and collaborative endeavours in the Asia Pacific region provide an opportunity for students to investigate Asia and Australia’s engagement with Asia. Students </w:t>
      </w:r>
      <w:r w:rsidR="009E27A4">
        <w:t xml:space="preserve">could </w:t>
      </w:r>
      <w:r w:rsidRPr="00BB4D03">
        <w:t xml:space="preserve">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w:t>
      </w:r>
      <w:r w:rsidR="009E27A4">
        <w:t xml:space="preserve">could </w:t>
      </w:r>
      <w:r w:rsidRPr="00BB4D03">
        <w:t>appreciate that the Asia region plays an important role in scientific research and development through collaboration with Australian scientists.</w:t>
      </w:r>
    </w:p>
    <w:p w14:paraId="0D4A8C6C" w14:textId="77777777" w:rsidR="00426B9A" w:rsidRPr="00A93F91" w:rsidRDefault="00426B9A" w:rsidP="006154CA">
      <w:pPr>
        <w:spacing w:before="240" w:after="60" w:line="276" w:lineRule="auto"/>
        <w:rPr>
          <w:b/>
          <w:bCs/>
          <w:color w:val="595959" w:themeColor="text1" w:themeTint="A6"/>
          <w:sz w:val="26"/>
          <w:szCs w:val="26"/>
        </w:rPr>
      </w:pPr>
      <w:r w:rsidRPr="00A27208">
        <w:rPr>
          <w:rStyle w:val="Heading3Char"/>
        </w:rPr>
        <w:t>Sustainability</w:t>
      </w:r>
    </w:p>
    <w:p w14:paraId="7FF9CDEB" w14:textId="77777777" w:rsidR="00BB4D03" w:rsidRPr="00621E64" w:rsidRDefault="00BB4D03" w:rsidP="006154CA">
      <w:pPr>
        <w:pStyle w:val="Paragraph"/>
      </w:pPr>
      <w:r w:rsidRPr="00BB4D03">
        <w:t xml:space="preserve">The Sustainability cross-curriculum priority is explicitly addressed in the Integrated Science </w:t>
      </w:r>
      <w:r w:rsidR="009F1C9E">
        <w:t xml:space="preserve">ATAR </w:t>
      </w:r>
      <w:r w:rsidR="009F1C9E">
        <w:rPr>
          <w:lang w:val="en"/>
        </w:rPr>
        <w:t>course</w:t>
      </w:r>
      <w:r w:rsidRPr="00BB4D03">
        <w:t xml:space="preserve">. </w:t>
      </w:r>
      <w:r w:rsidR="009F1C9E">
        <w:t>This course</w:t>
      </w:r>
      <w:r w:rsidRPr="00BB4D03">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environmental, social and economic factors associated within the biosphere. Students appreciate that </w:t>
      </w:r>
      <w:r w:rsidR="009F1C9E">
        <w:t>i</w:t>
      </w:r>
      <w:r w:rsidRPr="00BB4D03">
        <w:t xml:space="preserve">ntegrated </w:t>
      </w:r>
      <w:r w:rsidR="009F1C9E">
        <w:t>s</w:t>
      </w:r>
      <w:r w:rsidRPr="00BB4D03">
        <w:t xml:space="preserve">cience provides the basis for decision making in many areas of society and that these decisions can impact the Earth system. They understand the importance of using science to predict possible effects of human </w:t>
      </w:r>
      <w:r w:rsidR="008856DD">
        <w:t>activities</w:t>
      </w:r>
      <w:r w:rsidRPr="00BB4D03">
        <w:t>, and to develop management plans or alternative technologies that minimise these effects and provide for a more sustainable future.</w:t>
      </w:r>
      <w:r>
        <w:br w:type="page"/>
      </w:r>
    </w:p>
    <w:p w14:paraId="2D5DA38A" w14:textId="77777777" w:rsidR="00416C3D" w:rsidRPr="00A93F91" w:rsidRDefault="00416C3D" w:rsidP="006154CA">
      <w:pPr>
        <w:pStyle w:val="Heading1"/>
        <w:spacing w:line="276" w:lineRule="auto"/>
      </w:pPr>
      <w:bookmarkStart w:id="18" w:name="_Toc156481637"/>
      <w:r w:rsidRPr="00A93F91">
        <w:lastRenderedPageBreak/>
        <w:t>Unit 1</w:t>
      </w:r>
      <w:bookmarkEnd w:id="14"/>
      <w:r w:rsidR="007342C4" w:rsidRPr="00A93F91">
        <w:t xml:space="preserve"> </w:t>
      </w:r>
      <w:r w:rsidR="0000345F" w:rsidRPr="00A93F91">
        <w:t>–</w:t>
      </w:r>
      <w:r w:rsidR="007342C4" w:rsidRPr="00A93F91">
        <w:t xml:space="preserve"> </w:t>
      </w:r>
      <w:r w:rsidR="00BB4D03" w:rsidRPr="00BB4D03">
        <w:t>Driv</w:t>
      </w:r>
      <w:r w:rsidR="00F7429A">
        <w:t>er safety and hearing</w:t>
      </w:r>
      <w:bookmarkEnd w:id="18"/>
    </w:p>
    <w:p w14:paraId="7C579FA6" w14:textId="77777777" w:rsidR="00540775" w:rsidRPr="00A93F91" w:rsidRDefault="00540775" w:rsidP="006154CA">
      <w:pPr>
        <w:pStyle w:val="Heading2"/>
        <w:spacing w:line="276" w:lineRule="auto"/>
      </w:pPr>
      <w:bookmarkStart w:id="19" w:name="_Toc156481638"/>
      <w:r w:rsidRPr="00A93F91">
        <w:t>Unit description</w:t>
      </w:r>
      <w:bookmarkEnd w:id="19"/>
    </w:p>
    <w:p w14:paraId="48949E30" w14:textId="77777777" w:rsidR="00932470" w:rsidRDefault="00932470" w:rsidP="006154CA">
      <w:pPr>
        <w:pStyle w:val="Paragraph"/>
      </w:pPr>
      <w:bookmarkStart w:id="20" w:name="_Toc347908214"/>
      <w:r>
        <w:t>Young people are growing up in a world of rapid change. Expanding technologies, new social structures and shifting community values are complex, interrelated factors that affect the way individuals live their lives. The transition to adulthood can bring up issues of independence and self-identity. For adolescence, nothing symbolises independence more than obtaining their drivers licence, and of expressing self-identity through the music they listen to. Students investigate the issues of inexperience, distractions, drugs and alcohol and the effects they have on drivers; and of vehicle safety. Students also explore the properties of sound and how listening to music and noise can affect the physiology of hearing.</w:t>
      </w:r>
    </w:p>
    <w:p w14:paraId="08856D16" w14:textId="77777777" w:rsidR="004C0CDE" w:rsidRPr="004C0CDE" w:rsidRDefault="004C0CDE" w:rsidP="006154CA">
      <w:pPr>
        <w:pStyle w:val="Paragraph"/>
        <w:rPr>
          <w:rFonts w:cs="Arial"/>
        </w:rPr>
      </w:pPr>
      <w:r w:rsidRPr="004C0CDE">
        <w:rPr>
          <w:rFonts w:cs="Arial"/>
        </w:rPr>
        <w:t>Through the investigation of appropriate contexts, students explore how international collaboration, evidence from multiple disciplines</w:t>
      </w:r>
      <w:r w:rsidR="0050018A">
        <w:rPr>
          <w:rFonts w:cs="Arial"/>
        </w:rPr>
        <w:t>,</w:t>
      </w:r>
      <w:r w:rsidRPr="004C0CDE">
        <w:rPr>
          <w:rFonts w:cs="Arial"/>
        </w:rPr>
        <w:t xml:space="preserve"> and the use of ICT and other technologies</w:t>
      </w:r>
      <w:r w:rsidR="0050018A">
        <w:rPr>
          <w:rFonts w:cs="Arial"/>
        </w:rPr>
        <w:t>,</w:t>
      </w:r>
      <w:r w:rsidRPr="004C0CDE">
        <w:rPr>
          <w:rFonts w:cs="Arial"/>
        </w:rPr>
        <w:t xml:space="preserve"> have contributed to developing understanding of vehicle safety design</w:t>
      </w:r>
      <w:r w:rsidR="0050018A">
        <w:rPr>
          <w:rFonts w:cs="Arial"/>
        </w:rPr>
        <w:t>,</w:t>
      </w:r>
      <w:r w:rsidRPr="004C0CDE">
        <w:rPr>
          <w:rFonts w:cs="Arial"/>
        </w:rPr>
        <w:t xml:space="preserve"> and technology for helping the hearing impaired. They investigate how scientific knowledge is used to offer valid explanations and reliable predictions, and the ways in which scientific knowledge interacts with economic and ethical factors.</w:t>
      </w:r>
    </w:p>
    <w:p w14:paraId="01B689B6" w14:textId="77777777" w:rsidR="004C0CDE" w:rsidRPr="004C0CDE" w:rsidRDefault="004C0CDE" w:rsidP="006154CA">
      <w:pPr>
        <w:pStyle w:val="Paragraph"/>
        <w:rPr>
          <w:rFonts w:cs="Arial"/>
        </w:rPr>
      </w:pPr>
      <w:r w:rsidRPr="004C0CDE">
        <w:rPr>
          <w:rFonts w:cs="Arial"/>
        </w:rPr>
        <w:t>Students use science inquiry skills to explore the relationship between acoustic properties of materials and the effect they have on sound distribution in a room. Students consider the effect of age and noise levels on the function of hearing. They develop skills in constructing and using models to describe and interpret data about the function of the cochlea in determining pitch and loudness.</w:t>
      </w:r>
    </w:p>
    <w:p w14:paraId="52CDBEBE" w14:textId="77777777" w:rsidR="00D65C5C" w:rsidRPr="00A93F91" w:rsidRDefault="00D65C5C" w:rsidP="006154CA">
      <w:pPr>
        <w:pStyle w:val="Heading2"/>
        <w:spacing w:line="276" w:lineRule="auto"/>
      </w:pPr>
      <w:bookmarkStart w:id="21" w:name="_Toc358372276"/>
      <w:bookmarkStart w:id="22" w:name="_Toc156481639"/>
      <w:bookmarkEnd w:id="20"/>
      <w:r w:rsidRPr="00A93F91">
        <w:t>Unit content</w:t>
      </w:r>
      <w:bookmarkEnd w:id="21"/>
      <w:bookmarkEnd w:id="22"/>
    </w:p>
    <w:p w14:paraId="3A1B5EA3" w14:textId="77777777" w:rsidR="00D65C5C" w:rsidRDefault="00D65C5C" w:rsidP="006154CA">
      <w:pPr>
        <w:spacing w:before="120" w:line="276" w:lineRule="auto"/>
      </w:pPr>
      <w:r w:rsidRPr="00A93F91">
        <w:t>This unit includes the knowledge, understandings and skills described below.</w:t>
      </w:r>
    </w:p>
    <w:p w14:paraId="470A5500" w14:textId="77777777" w:rsidR="00933095" w:rsidRPr="004C0CDE" w:rsidRDefault="004C0CDE" w:rsidP="006154CA">
      <w:pPr>
        <w:pStyle w:val="Heading3"/>
        <w:spacing w:line="276" w:lineRule="auto"/>
      </w:pPr>
      <w:r w:rsidRPr="004C0CDE">
        <w:t>Science Inquiry Skills</w:t>
      </w:r>
    </w:p>
    <w:p w14:paraId="726BCD45" w14:textId="77777777" w:rsidR="004C0CDE" w:rsidRPr="004C0CDE" w:rsidRDefault="004C0CDE" w:rsidP="006154CA">
      <w:pPr>
        <w:pStyle w:val="ListItem"/>
      </w:pPr>
      <w:r w:rsidRPr="004C0CDE">
        <w:t>identify, research and construct questions for investigation; propose hypotheses and predict possible outcomes</w:t>
      </w:r>
    </w:p>
    <w:p w14:paraId="2CAEBBF7" w14:textId="77777777" w:rsidR="004C0CDE" w:rsidRPr="004C0CDE" w:rsidRDefault="004C0CDE" w:rsidP="006154CA">
      <w:pPr>
        <w:pStyle w:val="ListItem"/>
      </w:pPr>
      <w:r>
        <w:t>d</w:t>
      </w:r>
      <w:r w:rsidRPr="004C0CDE">
        <w:t>esign investig</w:t>
      </w:r>
      <w:r w:rsidR="00B429B0">
        <w:t>ations, including the procedure(</w:t>
      </w:r>
      <w:r w:rsidRPr="004C0CDE">
        <w:t>s</w:t>
      </w:r>
      <w:r w:rsidR="00B429B0">
        <w:t>)</w:t>
      </w:r>
      <w:r w:rsidRPr="004C0CDE">
        <w:t xml:space="preserve"> to be followed, the materials required, and the type and amount of primary and/or secondary data to be collected; conduct risk assessments; and consider research ethics, including animal ethics</w:t>
      </w:r>
    </w:p>
    <w:p w14:paraId="466DBBC9" w14:textId="77777777" w:rsidR="004C0CDE" w:rsidRPr="004C0CDE" w:rsidRDefault="004C0CDE" w:rsidP="006154CA">
      <w:pPr>
        <w:pStyle w:val="ListItem"/>
      </w:pPr>
      <w:r>
        <w:t>c</w:t>
      </w:r>
      <w:r w:rsidRPr="004C0CDE">
        <w:t>onduct investigations, including factors affecting reaction time, safety features of cars, effect of ag</w:t>
      </w:r>
      <w:r w:rsidR="009F1C9E">
        <w:t>e</w:t>
      </w:r>
      <w:r w:rsidRPr="004C0CDE">
        <w:t>ing on hearing</w:t>
      </w:r>
      <w:r w:rsidR="0050018A">
        <w:t>,</w:t>
      </w:r>
      <w:r w:rsidRPr="004C0CDE">
        <w:t xml:space="preserve"> and acoustic properties of materials, safely, competently and methodically for the collec</w:t>
      </w:r>
      <w:r w:rsidR="006662A5">
        <w:t>tion of valid and reliable data</w:t>
      </w:r>
    </w:p>
    <w:p w14:paraId="7AC9EBAD" w14:textId="77777777" w:rsidR="004C0CDE" w:rsidRPr="004C0CDE" w:rsidRDefault="004C0CDE" w:rsidP="006154CA">
      <w:pPr>
        <w:pStyle w:val="ListItem"/>
      </w:pPr>
      <w:r>
        <w:t>re</w:t>
      </w:r>
      <w:r w:rsidRPr="004C0CDE">
        <w:t>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14:paraId="2F634E00" w14:textId="77777777" w:rsidR="004C0CDE" w:rsidRPr="004C0CDE" w:rsidRDefault="004C0CDE" w:rsidP="006154CA">
      <w:pPr>
        <w:pStyle w:val="ListItem"/>
      </w:pPr>
      <w:r>
        <w:t>i</w:t>
      </w:r>
      <w:r w:rsidRPr="004C0CDE">
        <w:t>nterpret a range of scientific and media texts, and evaluate processes, claims and conclusions by considering the quality of available evidence; and use reasoning to construct scientific arguments</w:t>
      </w:r>
    </w:p>
    <w:p w14:paraId="0FB41D1C" w14:textId="77777777" w:rsidR="006A0AB5" w:rsidRPr="006662A5" w:rsidRDefault="004C0CDE" w:rsidP="006154CA">
      <w:pPr>
        <w:pStyle w:val="ListItem"/>
      </w:pPr>
      <w:r>
        <w:t>s</w:t>
      </w:r>
      <w:r w:rsidRPr="004C0CDE">
        <w:t>elect, construct and use appropriate representations, including labelled diagrams and models, to communicate conceptual understanding, solve problems and make predictions</w:t>
      </w:r>
      <w:r w:rsidR="006A0AB5">
        <w:br w:type="page"/>
      </w:r>
    </w:p>
    <w:p w14:paraId="0BCD7D1D" w14:textId="77777777" w:rsidR="004C0CDE" w:rsidRDefault="004C0CDE" w:rsidP="006154CA">
      <w:pPr>
        <w:pStyle w:val="ListItem"/>
        <w:spacing w:after="0"/>
      </w:pPr>
      <w:r>
        <w:lastRenderedPageBreak/>
        <w:t>s</w:t>
      </w:r>
      <w:r w:rsidRPr="004C0CDE">
        <w:t>elect, use and interpret appropriate mathematical representations to solve problems and make predictions, including linear and non-linear graphs and algebraic relationships</w:t>
      </w:r>
      <w:r w:rsidR="00635C19">
        <w:t xml:space="preserve"> representing physical systems:</w:t>
      </w:r>
    </w:p>
    <w:p w14:paraId="65456F04" w14:textId="77777777"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 xml:space="preserve">reaction distance = </w:t>
      </w:r>
      <w:r w:rsidR="00A96ED9">
        <w:rPr>
          <w:rFonts w:ascii="Calibri" w:hAnsi="Calibri" w:cs="Arial"/>
          <w:szCs w:val="22"/>
        </w:rPr>
        <w:t xml:space="preserve">speed x reaction </w:t>
      </w:r>
      <w:r w:rsidRPr="004C0CDE">
        <w:rPr>
          <w:rFonts w:ascii="Calibri" w:hAnsi="Calibri" w:cs="Arial"/>
          <w:szCs w:val="22"/>
        </w:rPr>
        <w:t>time</w:t>
      </w:r>
    </w:p>
    <w:p w14:paraId="33C0D01C" w14:textId="77777777"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stopping distance = reaction distance + braking distance</w:t>
      </w:r>
    </w:p>
    <w:p w14:paraId="06FC8BFB" w14:textId="77777777"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equations of motion:</w:t>
      </w:r>
      <w:r w:rsidR="007B790A">
        <w:rPr>
          <w:rFonts w:ascii="Calibri" w:hAnsi="Calibri" w:cs="Arial"/>
          <w:szCs w:val="22"/>
        </w:rPr>
        <w:t xml:space="preserve"> </w:t>
      </w:r>
      <m:oMath>
        <m:sSub>
          <m:sSubPr>
            <m:ctrlPr>
              <w:rPr>
                <w:rFonts w:ascii="Cambria Math" w:hAnsi="Cambria Math" w:cs="Arial"/>
                <w:szCs w:val="22"/>
              </w:rPr>
            </m:ctrlPr>
          </m:sSubPr>
          <m:e>
            <m:r>
              <m:rPr>
                <m:sty m:val="p"/>
              </m:rPr>
              <w:rPr>
                <w:rFonts w:ascii="Cambria Math" w:hAnsi="Cambria Math" w:cs="Arial"/>
                <w:szCs w:val="22"/>
              </w:rPr>
              <m:t>v</m:t>
            </m:r>
          </m:e>
          <m:sub>
            <m:r>
              <m:rPr>
                <m:sty m:val="p"/>
              </m:rPr>
              <w:rPr>
                <w:rFonts w:ascii="Cambria Math" w:hAnsi="Cambria Math" w:cs="Arial"/>
                <w:szCs w:val="22"/>
              </w:rPr>
              <m:t>av</m:t>
            </m:r>
          </m:sub>
        </m:sSub>
        <m:r>
          <m:rPr>
            <m:sty m:val="p"/>
          </m:rPr>
          <w:rPr>
            <w:rFonts w:ascii="Cambria Math" w:hAnsi="Cambria Math" w:cs="Arial"/>
            <w:szCs w:val="22"/>
          </w:rPr>
          <m:t>=</m:t>
        </m:r>
        <m:f>
          <m:fPr>
            <m:ctrlPr>
              <w:rPr>
                <w:rFonts w:ascii="Cambria Math" w:hAnsi="Cambria Math" w:cs="Arial"/>
                <w:szCs w:val="22"/>
              </w:rPr>
            </m:ctrlPr>
          </m:fPr>
          <m:num>
            <m:r>
              <m:rPr>
                <m:sty m:val="p"/>
              </m:rPr>
              <w:rPr>
                <w:rFonts w:ascii="Cambria Math" w:hAnsi="Cambria Math" w:cs="Arial"/>
                <w:szCs w:val="22"/>
              </w:rPr>
              <m:t>s</m:t>
            </m:r>
          </m:num>
          <m:den>
            <m:r>
              <m:rPr>
                <m:sty m:val="p"/>
              </m:rPr>
              <w:rPr>
                <w:rFonts w:ascii="Cambria Math" w:hAnsi="Cambria Math" w:cs="Arial"/>
                <w:szCs w:val="22"/>
              </w:rPr>
              <m:t>t</m:t>
            </m:r>
          </m:den>
        </m:f>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 xml:space="preserve">a= </m:t>
        </m:r>
        <m:f>
          <m:fPr>
            <m:ctrlPr>
              <w:rPr>
                <w:rFonts w:ascii="Cambria Math" w:hAnsi="Cambria Math" w:cs="Arial"/>
                <w:szCs w:val="22"/>
              </w:rPr>
            </m:ctrlPr>
          </m:fPr>
          <m:num>
            <m:r>
              <m:rPr>
                <m:sty m:val="p"/>
              </m:rPr>
              <w:rPr>
                <w:rFonts w:ascii="Cambria Math" w:hAnsi="Cambria Math" w:cs="Arial"/>
                <w:szCs w:val="22"/>
              </w:rPr>
              <m:t>v-u</m:t>
            </m:r>
          </m:num>
          <m:den>
            <m:r>
              <m:rPr>
                <m:sty m:val="p"/>
              </m:rPr>
              <w:rPr>
                <w:rFonts w:ascii="Cambria Math" w:hAnsi="Cambria Math" w:cs="Arial"/>
                <w:szCs w:val="22"/>
              </w:rPr>
              <m:t>t</m:t>
            </m:r>
          </m:den>
        </m:f>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s=ut+</m:t>
        </m:r>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2</m:t>
            </m:r>
          </m:den>
        </m:f>
        <m:r>
          <m:rPr>
            <m:sty m:val="p"/>
          </m:rPr>
          <w:rPr>
            <w:rFonts w:ascii="Cambria Math" w:hAnsi="Cambria Math" w:cs="Arial"/>
            <w:szCs w:val="22"/>
          </w:rPr>
          <m:t>a</m:t>
        </m:r>
        <m:sSup>
          <m:sSupPr>
            <m:ctrlPr>
              <w:rPr>
                <w:rFonts w:ascii="Cambria Math" w:hAnsi="Cambria Math" w:cs="Arial"/>
                <w:szCs w:val="22"/>
              </w:rPr>
            </m:ctrlPr>
          </m:sSupPr>
          <m:e>
            <m:r>
              <m:rPr>
                <m:sty m:val="p"/>
              </m:rPr>
              <w:rPr>
                <w:rFonts w:ascii="Cambria Math" w:hAnsi="Cambria Math" w:cs="Arial"/>
                <w:szCs w:val="22"/>
              </w:rPr>
              <m:t>t</m:t>
            </m:r>
          </m:e>
          <m:sup>
            <m:r>
              <m:rPr>
                <m:sty m:val="p"/>
              </m:rPr>
              <w:rPr>
                <w:rFonts w:ascii="Cambria Math" w:hAnsi="Cambria Math" w:cs="Arial"/>
                <w:szCs w:val="22"/>
              </w:rPr>
              <m:t>2</m:t>
            </m:r>
          </m:sup>
        </m:sSup>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F=ma</m:t>
        </m:r>
      </m:oMath>
    </w:p>
    <w:p w14:paraId="2192CC71" w14:textId="77777777"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change in momentum</w:t>
      </w:r>
      <w:r w:rsidR="00526B26">
        <w:rPr>
          <w:rFonts w:ascii="Calibri" w:hAnsi="Calibri" w:cs="Arial"/>
          <w:szCs w:val="22"/>
        </w:rPr>
        <w:t xml:space="preserve">: </w:t>
      </w:r>
      <w:r w:rsidRPr="004C0CDE">
        <w:rPr>
          <w:rFonts w:ascii="Calibri" w:hAnsi="Calibri" w:cs="Arial"/>
          <w:szCs w:val="22"/>
        </w:rPr>
        <w:t xml:space="preserve"> </w:t>
      </w:r>
      <m:oMath>
        <m:r>
          <m:rPr>
            <m:sty m:val="p"/>
          </m:rPr>
          <w:rPr>
            <w:rFonts w:ascii="Cambria Math" w:hAnsi="Cambria Math" w:cs="Arial"/>
            <w:szCs w:val="22"/>
          </w:rPr>
          <m:t>∆ρ=m(v-u)</m:t>
        </m:r>
      </m:oMath>
      <w:r w:rsidRPr="004C0CDE">
        <w:rPr>
          <w:rFonts w:ascii="Calibri" w:hAnsi="Calibri" w:cs="Arial"/>
          <w:szCs w:val="22"/>
        </w:rPr>
        <w:t xml:space="preserve"> = F</w:t>
      </w:r>
      <m:oMath>
        <m:r>
          <m:rPr>
            <m:sty m:val="p"/>
          </m:rPr>
          <w:rPr>
            <w:rFonts w:ascii="Cambria Math" w:hAnsi="Cambria Math" w:cs="Arial"/>
            <w:szCs w:val="22"/>
          </w:rPr>
          <m:t>∆</m:t>
        </m:r>
      </m:oMath>
      <w:r w:rsidRPr="004C0CDE">
        <w:rPr>
          <w:rFonts w:ascii="Calibri" w:hAnsi="Calibri" w:cs="Arial"/>
          <w:szCs w:val="22"/>
        </w:rPr>
        <w:t>t</w:t>
      </w:r>
    </w:p>
    <w:p w14:paraId="17B9BDA1" w14:textId="77777777" w:rsidR="004C0CDE" w:rsidRPr="004C0CDE" w:rsidRDefault="002611F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Pr>
          <w:rFonts w:ascii="Calibri" w:hAnsi="Calibri" w:cs="Arial"/>
          <w:szCs w:val="22"/>
        </w:rPr>
        <w:t>velocity</w:t>
      </w:r>
      <w:r w:rsidR="004C0CDE" w:rsidRPr="004C0CDE">
        <w:rPr>
          <w:rFonts w:ascii="Calibri" w:hAnsi="Calibri" w:cs="Arial"/>
          <w:szCs w:val="22"/>
        </w:rPr>
        <w:t xml:space="preserve"> of a wave: </w:t>
      </w:r>
      <w:r w:rsidR="00526B26" w:rsidRPr="00526B26">
        <w:rPr>
          <w:rFonts w:ascii="Calibri" w:hAnsi="Calibri" w:cs="Arial"/>
          <w:position w:val="-10"/>
          <w:szCs w:val="22"/>
        </w:rPr>
        <w:object w:dxaOrig="740" w:dyaOrig="320" w14:anchorId="1BA9F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5pt" o:ole="">
            <v:imagedata r:id="rId17" o:title=""/>
          </v:shape>
          <o:OLEObject Type="Embed" ProgID="Equation.DSMT4" ShapeID="_x0000_i1026" DrawAspect="Content" ObjectID="_1768126849" r:id="rId18"/>
        </w:object>
      </w:r>
    </w:p>
    <w:p w14:paraId="4BAC9444" w14:textId="77777777" w:rsidR="004C0CDE" w:rsidRDefault="004C0CDE" w:rsidP="006154CA">
      <w:pPr>
        <w:pStyle w:val="ListItem"/>
        <w:rPr>
          <w:b/>
          <w:bCs/>
        </w:rPr>
      </w:pPr>
      <w:r>
        <w:t>c</w:t>
      </w:r>
      <w:r w:rsidRPr="004C0CDE">
        <w:t>ommunicate to specific audiences</w:t>
      </w:r>
      <w:r w:rsidR="008856DD">
        <w:t>,</w:t>
      </w:r>
      <w:r w:rsidRPr="004C0CDE">
        <w:t xml:space="preserve"> and for specific purposes</w:t>
      </w:r>
      <w:r w:rsidR="008856DD">
        <w:t>,</w:t>
      </w:r>
      <w:r w:rsidRPr="004C0CDE">
        <w:t xml:space="preserve"> using appropriate language, nomenclature, genres and mode</w:t>
      </w:r>
      <w:r>
        <w:t>s, including scientific reports</w:t>
      </w:r>
    </w:p>
    <w:p w14:paraId="36C0D92F" w14:textId="77777777" w:rsidR="00933095" w:rsidRPr="00A93F91" w:rsidRDefault="004C0CDE" w:rsidP="006154CA">
      <w:pPr>
        <w:pStyle w:val="Heading3"/>
        <w:spacing w:before="120" w:line="276" w:lineRule="auto"/>
      </w:pPr>
      <w:r>
        <w:t>Science as a Human Endeavour</w:t>
      </w:r>
    </w:p>
    <w:p w14:paraId="1F58A9CE" w14:textId="77777777" w:rsidR="004C0CDE" w:rsidRPr="004C0CDE" w:rsidRDefault="004C0CDE" w:rsidP="006154CA">
      <w:pPr>
        <w:pStyle w:val="ListItem"/>
      </w:pPr>
      <w:r>
        <w:t>s</w:t>
      </w:r>
      <w:r w:rsidRPr="004C0CDE">
        <w:t>cientific knowledge and improved technology have contributed to enhancement of safety features in vehicles to protect</w:t>
      </w:r>
      <w:r w:rsidR="00635C19">
        <w:t xml:space="preserve"> both occupants and pedestrians</w:t>
      </w:r>
    </w:p>
    <w:p w14:paraId="2777137D" w14:textId="77777777" w:rsidR="004C0CDE" w:rsidRPr="004C0CDE" w:rsidRDefault="004C0CDE" w:rsidP="006154CA">
      <w:pPr>
        <w:pStyle w:val="ListItem"/>
      </w:pPr>
      <w:r>
        <w:t>i</w:t>
      </w:r>
      <w:r w:rsidRPr="004C0CDE">
        <w:t>ncreased understanding of the influence of drugs and alcohol on driving ability has led to improved methods of detection</w:t>
      </w:r>
      <w:r>
        <w:t xml:space="preserve"> of drivers under the influence</w:t>
      </w:r>
    </w:p>
    <w:p w14:paraId="1E33591C" w14:textId="77777777" w:rsidR="004C0CDE" w:rsidRPr="004C0CDE" w:rsidRDefault="004C0CDE" w:rsidP="006154CA">
      <w:pPr>
        <w:pStyle w:val="ListItem"/>
      </w:pPr>
      <w:r>
        <w:t>a</w:t>
      </w:r>
      <w:r w:rsidRPr="004C0CDE">
        <w:t>nalysis and interpretation of accident statistics can be used to identify major trends</w:t>
      </w:r>
      <w:r w:rsidR="008856DD">
        <w:t xml:space="preserve"> to support</w:t>
      </w:r>
      <w:r w:rsidRPr="004C0CDE">
        <w:t xml:space="preserve"> the development of legislation regarding speed zones, blood alcohol lim</w:t>
      </w:r>
      <w:r>
        <w:t>its and vehicle safety</w:t>
      </w:r>
    </w:p>
    <w:p w14:paraId="32EE5194" w14:textId="77777777" w:rsidR="004C0CDE" w:rsidRPr="004C0CDE" w:rsidRDefault="004C0CDE" w:rsidP="006154CA">
      <w:pPr>
        <w:pStyle w:val="ListItem"/>
      </w:pPr>
      <w:r>
        <w:t>s</w:t>
      </w:r>
      <w:r w:rsidRPr="004C0CDE">
        <w:t>cientific knowledge is used to develop educational campaigns to reduce the over-representation of young drivers involved in road accidents</w:t>
      </w:r>
    </w:p>
    <w:p w14:paraId="7BBC5C66" w14:textId="77777777" w:rsidR="004C0CDE" w:rsidRPr="004C0CDE" w:rsidRDefault="004C0CDE" w:rsidP="006154CA">
      <w:pPr>
        <w:pStyle w:val="ListItem"/>
      </w:pPr>
      <w:r>
        <w:t>h</w:t>
      </w:r>
      <w:r w:rsidRPr="004C0CDE">
        <w:t>earing aids and cochlear implants are devices developed from an improved understanding of the mechanisms of hearing</w:t>
      </w:r>
      <w:r w:rsidR="0050018A">
        <w:t>; these devices</w:t>
      </w:r>
      <w:r w:rsidRPr="004C0CDE">
        <w:t xml:space="preserve"> have improved lifestyles of people su</w:t>
      </w:r>
      <w:r>
        <w:t>ffering from hearing impairment</w:t>
      </w:r>
    </w:p>
    <w:p w14:paraId="0431B9C2" w14:textId="77777777" w:rsidR="004C0CDE" w:rsidRPr="004C0CDE" w:rsidRDefault="004C0CDE" w:rsidP="006154CA">
      <w:pPr>
        <w:pStyle w:val="ListItem"/>
      </w:pPr>
      <w:r>
        <w:t>d</w:t>
      </w:r>
      <w:r w:rsidRPr="004C0CDE">
        <w:t>evelopments in technology and physiological testing of hearing have enabled early diagnosis of loss</w:t>
      </w:r>
      <w:r w:rsidR="0050018A">
        <w:t>,</w:t>
      </w:r>
      <w:r w:rsidRPr="004C0CDE">
        <w:t xml:space="preserve"> and the implementation of strategies for protection</w:t>
      </w:r>
    </w:p>
    <w:p w14:paraId="02AFEEF8" w14:textId="77777777" w:rsidR="004C0CDE" w:rsidRDefault="004C0CDE" w:rsidP="006154CA">
      <w:pPr>
        <w:pStyle w:val="ListItem"/>
        <w:rPr>
          <w:b/>
          <w:bCs/>
        </w:rPr>
      </w:pPr>
      <w:r>
        <w:t>p</w:t>
      </w:r>
      <w:r w:rsidRPr="004C0CDE">
        <w:t>roliferation in the use of personal music devices has resulted in increased incidence of noise-induced hearing loss through p</w:t>
      </w:r>
      <w:r>
        <w:t>rolonged exposure to loud music</w:t>
      </w:r>
    </w:p>
    <w:p w14:paraId="326F4901" w14:textId="77777777" w:rsidR="00933095" w:rsidRDefault="004C0CDE" w:rsidP="006154CA">
      <w:pPr>
        <w:pStyle w:val="Heading3"/>
        <w:spacing w:before="120" w:line="276" w:lineRule="auto"/>
      </w:pPr>
      <w:r w:rsidRPr="004C0CDE">
        <w:t>Science Understanding</w:t>
      </w:r>
    </w:p>
    <w:p w14:paraId="72508BF2" w14:textId="77777777" w:rsidR="004C0CDE" w:rsidRPr="004C0CDE" w:rsidRDefault="007B790A" w:rsidP="006154CA">
      <w:pPr>
        <w:pStyle w:val="Paragraph"/>
        <w:rPr>
          <w:b/>
        </w:rPr>
      </w:pPr>
      <w:r>
        <w:rPr>
          <w:b/>
        </w:rPr>
        <w:t>The driver</w:t>
      </w:r>
    </w:p>
    <w:p w14:paraId="1715B8EE" w14:textId="77777777" w:rsidR="004C0CDE" w:rsidRPr="004C0CDE" w:rsidRDefault="0091092C" w:rsidP="006154CA">
      <w:pPr>
        <w:pStyle w:val="ListItem"/>
        <w:spacing w:after="0"/>
      </w:pPr>
      <w:r>
        <w:t>r</w:t>
      </w:r>
      <w:r w:rsidR="004C0CDE" w:rsidRPr="004C0CDE">
        <w:t>eacting to driving conditions requires the proper functioning of the nervous system: the brain, spinal cord, nerves and rec</w:t>
      </w:r>
      <w:r>
        <w:t>eptors, including eyes and ears</w:t>
      </w:r>
    </w:p>
    <w:p w14:paraId="3764393C" w14:textId="77777777" w:rsidR="0091092C" w:rsidRPr="00B429B0" w:rsidRDefault="0091092C" w:rsidP="006154CA">
      <w:pPr>
        <w:pStyle w:val="ListItem"/>
        <w:spacing w:after="0"/>
      </w:pPr>
      <w:r>
        <w:t>d</w:t>
      </w:r>
      <w:r w:rsidR="004C0CDE" w:rsidRPr="004C0CDE">
        <w:t xml:space="preserve">uring driver reaction, nerve impulses travel in defined pathways and require neurotransmitters to transfer impulses across synapses between </w:t>
      </w:r>
      <w:r>
        <w:t>neurons</w:t>
      </w:r>
    </w:p>
    <w:p w14:paraId="1AF4842C" w14:textId="77777777" w:rsidR="004C0CDE" w:rsidRPr="004C0CDE" w:rsidRDefault="0091092C" w:rsidP="006154CA">
      <w:pPr>
        <w:pStyle w:val="ListItem"/>
        <w:spacing w:after="0"/>
      </w:pPr>
      <w:r>
        <w:t>a</w:t>
      </w:r>
      <w:r w:rsidR="004C0CDE" w:rsidRPr="004C0CDE">
        <w:t xml:space="preserve"> driver’s reaction time impacts on driving ability and is affected by:</w:t>
      </w:r>
    </w:p>
    <w:p w14:paraId="317F4980" w14:textId="77777777" w:rsidR="004C0CDE" w:rsidRPr="0091092C" w:rsidRDefault="00635C19"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anticipation</w:t>
      </w:r>
    </w:p>
    <w:p w14:paraId="7B339235"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fatigue</w:t>
      </w:r>
    </w:p>
    <w:p w14:paraId="047CEBE0"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age</w:t>
      </w:r>
    </w:p>
    <w:p w14:paraId="4771A426"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eyesight and hearing</w:t>
      </w:r>
    </w:p>
    <w:p w14:paraId="6DB33359" w14:textId="77777777" w:rsidR="004C0CDE"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environmental distractions</w:t>
      </w:r>
    </w:p>
    <w:p w14:paraId="0EC5CC9B" w14:textId="77777777" w:rsidR="00B429B0" w:rsidRPr="006A0AB5" w:rsidRDefault="004C0CDE" w:rsidP="006154CA">
      <w:pPr>
        <w:pStyle w:val="csbullet"/>
        <w:numPr>
          <w:ilvl w:val="0"/>
          <w:numId w:val="21"/>
        </w:numPr>
        <w:tabs>
          <w:tab w:val="clear" w:pos="-851"/>
        </w:tabs>
        <w:spacing w:before="0" w:after="0" w:line="276" w:lineRule="auto"/>
        <w:ind w:left="653" w:right="-79" w:hanging="284"/>
        <w:rPr>
          <w:rFonts w:eastAsiaTheme="minorHAnsi" w:cs="Calibri"/>
          <w:iCs/>
          <w:lang w:eastAsia="en-AU"/>
        </w:rPr>
      </w:pPr>
      <w:r w:rsidRPr="006A0AB5">
        <w:rPr>
          <w:rFonts w:ascii="Calibri" w:hAnsi="Calibri" w:cs="Arial"/>
          <w:szCs w:val="22"/>
        </w:rPr>
        <w:lastRenderedPageBreak/>
        <w:t>drugs</w:t>
      </w:r>
      <w:r w:rsidR="00246A8D">
        <w:rPr>
          <w:rFonts w:ascii="Calibri" w:hAnsi="Calibri" w:cs="Arial"/>
          <w:szCs w:val="22"/>
        </w:rPr>
        <w:t>,</w:t>
      </w:r>
      <w:r w:rsidRPr="006A0AB5">
        <w:rPr>
          <w:rFonts w:ascii="Calibri" w:hAnsi="Calibri" w:cs="Arial"/>
          <w:szCs w:val="22"/>
        </w:rPr>
        <w:t xml:space="preserve"> including alcohol, cannabis, methylamp</w:t>
      </w:r>
      <w:r w:rsidR="00532014">
        <w:rPr>
          <w:rFonts w:ascii="Calibri" w:hAnsi="Calibri" w:cs="Arial"/>
          <w:szCs w:val="22"/>
        </w:rPr>
        <w:t>h</w:t>
      </w:r>
      <w:r w:rsidRPr="006A0AB5">
        <w:rPr>
          <w:rFonts w:ascii="Calibri" w:hAnsi="Calibri" w:cs="Arial"/>
          <w:szCs w:val="22"/>
        </w:rPr>
        <w:t>etamine, ecstasy, codeine, dexamphetamine and benzodiazepine</w:t>
      </w:r>
    </w:p>
    <w:p w14:paraId="5546FFBE" w14:textId="77777777" w:rsidR="004C0CDE" w:rsidRPr="0091092C" w:rsidRDefault="0091092C" w:rsidP="006154CA">
      <w:pPr>
        <w:pStyle w:val="ListItem"/>
        <w:spacing w:after="0"/>
      </w:pPr>
      <w:r>
        <w:t>b</w:t>
      </w:r>
      <w:r w:rsidR="004C0CDE" w:rsidRPr="0091092C">
        <w:t>lood alcoh</w:t>
      </w:r>
      <w:r>
        <w:t>ol concentration is affected by:</w:t>
      </w:r>
    </w:p>
    <w:p w14:paraId="1FCE0706"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amount of alcohol consumed, including alcohol percentage</w:t>
      </w:r>
    </w:p>
    <w:p w14:paraId="3DF03358"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rate of consumption of standard drinks</w:t>
      </w:r>
    </w:p>
    <w:p w14:paraId="42EE795B"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food consumpti</w:t>
      </w:r>
      <w:r w:rsidR="00635C19">
        <w:rPr>
          <w:rFonts w:ascii="Calibri" w:hAnsi="Calibri" w:cs="Arial"/>
          <w:szCs w:val="22"/>
        </w:rPr>
        <w:t>on</w:t>
      </w:r>
    </w:p>
    <w:p w14:paraId="51B26F59"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body size and body fat, including differences in men and women</w:t>
      </w:r>
    </w:p>
    <w:p w14:paraId="45669AA0" w14:textId="77777777"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liver function</w:t>
      </w:r>
    </w:p>
    <w:p w14:paraId="0C46B82E" w14:textId="77777777" w:rsidR="0091092C" w:rsidRPr="000E59E5" w:rsidRDefault="007B790A" w:rsidP="006154CA">
      <w:pPr>
        <w:spacing w:before="120" w:line="276" w:lineRule="auto"/>
        <w:rPr>
          <w:rFonts w:eastAsiaTheme="minorHAnsi" w:cs="Calibri"/>
          <w:b/>
          <w:lang w:eastAsia="en-AU"/>
        </w:rPr>
      </w:pPr>
      <w:bookmarkStart w:id="23" w:name="_Toc347908227"/>
      <w:r w:rsidRPr="000E59E5">
        <w:rPr>
          <w:rFonts w:eastAsiaTheme="minorHAnsi" w:cs="Calibri"/>
          <w:b/>
          <w:lang w:eastAsia="en-AU"/>
        </w:rPr>
        <w:t>The motor vehicle</w:t>
      </w:r>
    </w:p>
    <w:p w14:paraId="10147E34" w14:textId="77777777" w:rsidR="0091092C" w:rsidRPr="00526B26" w:rsidRDefault="0091092C" w:rsidP="006154CA">
      <w:pPr>
        <w:pStyle w:val="ListItem"/>
        <w:spacing w:after="0"/>
      </w:pPr>
      <w:r w:rsidRPr="0091092C">
        <w:t>stopping distance is proportionate to reaction distance and braking distan</w:t>
      </w:r>
      <w:r w:rsidR="00526B26">
        <w:t>ce</w:t>
      </w:r>
      <w:r w:rsidR="008856DD">
        <w:t>,</w:t>
      </w:r>
      <w:r w:rsidR="00526B26">
        <w:t xml:space="preserve"> and can be calculated using: </w:t>
      </w:r>
      <w:r w:rsidRPr="00526B26">
        <w:rPr>
          <w:rFonts w:cs="Arial"/>
        </w:rPr>
        <w:t>stopping distance = reaction distance + braking distance</w:t>
      </w:r>
    </w:p>
    <w:p w14:paraId="7D3A3AEC" w14:textId="77777777" w:rsidR="0091092C" w:rsidRPr="00314107" w:rsidRDefault="0091092C" w:rsidP="006154CA">
      <w:pPr>
        <w:pStyle w:val="ListItem"/>
        <w:spacing w:after="0"/>
      </w:pPr>
      <w:r>
        <w:t>r</w:t>
      </w:r>
      <w:r w:rsidRPr="0091092C">
        <w:t>eaction distance is affected by the speed of a vehicle and the driver</w:t>
      </w:r>
      <w:r w:rsidR="0050018A">
        <w:t>’</w:t>
      </w:r>
      <w:r w:rsidRPr="0091092C">
        <w:t>s reaction time</w:t>
      </w:r>
      <w:r w:rsidR="008856DD">
        <w:t>,</w:t>
      </w:r>
      <w:r w:rsidRPr="0091092C">
        <w:t xml:space="preserve"> and can be calculat</w:t>
      </w:r>
      <w:r w:rsidR="00664A69">
        <w:t>ed by applying the relationship</w:t>
      </w:r>
      <w:r w:rsidR="00314107">
        <w:t xml:space="preserve">: </w:t>
      </w:r>
      <w:r w:rsidRPr="00314107">
        <w:t xml:space="preserve">reaction distance = </w:t>
      </w:r>
      <w:r w:rsidR="00D57614">
        <w:rPr>
          <w:rFonts w:cs="Arial"/>
        </w:rPr>
        <w:t xml:space="preserve">speed x reaction </w:t>
      </w:r>
      <w:r w:rsidR="00D57614" w:rsidRPr="004C0CDE">
        <w:rPr>
          <w:rFonts w:cs="Arial"/>
        </w:rPr>
        <w:t>time</w:t>
      </w:r>
    </w:p>
    <w:p w14:paraId="3DF36C1E" w14:textId="77777777" w:rsidR="0091092C" w:rsidRPr="0091092C" w:rsidRDefault="0091092C" w:rsidP="006154CA">
      <w:pPr>
        <w:pStyle w:val="ListItem"/>
        <w:spacing w:after="0"/>
      </w:pPr>
      <w:r w:rsidRPr="0091092C">
        <w:t>braking distance of vehicles is influenced by:</w:t>
      </w:r>
    </w:p>
    <w:p w14:paraId="3E878275"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road and weather conditions</w:t>
      </w:r>
    </w:p>
    <w:p w14:paraId="6FA487E3"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condition of brakes, incl</w:t>
      </w:r>
      <w:r w:rsidR="00635C19">
        <w:rPr>
          <w:rFonts w:ascii="Calibri" w:hAnsi="Calibri" w:cs="Arial"/>
          <w:szCs w:val="22"/>
        </w:rPr>
        <w:t>uding anti-lock braking systems</w:t>
      </w:r>
    </w:p>
    <w:p w14:paraId="15FDF0F3"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condition of tyres</w:t>
      </w:r>
    </w:p>
    <w:p w14:paraId="4A1159E4"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vehicle speed</w:t>
      </w:r>
    </w:p>
    <w:p w14:paraId="16B261D6"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vehicle mass</w:t>
      </w:r>
    </w:p>
    <w:p w14:paraId="546018B2" w14:textId="77777777" w:rsidR="0091092C" w:rsidRPr="0091092C" w:rsidRDefault="0091092C" w:rsidP="006154CA">
      <w:pPr>
        <w:pStyle w:val="ListItem"/>
        <w:spacing w:after="0"/>
      </w:pPr>
      <w:r w:rsidRPr="0091092C">
        <w:t>braking distances of a vehicle can be calculated by determining its mass, speed, force and deceleration using the following mathematical equations:</w:t>
      </w:r>
      <w:r w:rsidRPr="0091092C">
        <w:tab/>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av</m:t>
            </m:r>
          </m:sub>
        </m:sSub>
        <m:r>
          <m:rPr>
            <m:sty m:val="p"/>
          </m:rPr>
          <w:rPr>
            <w:rFonts w:ascii="Cambria Math" w:hAnsi="Cambria Math"/>
          </w:rPr>
          <m:t>=</m:t>
        </m:r>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oMath>
      <w:r w:rsidRPr="0091092C">
        <w:tab/>
      </w:r>
      <w:r w:rsidRPr="0091092C">
        <w:tab/>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v-u</m:t>
            </m:r>
          </m:num>
          <m:den>
            <m:r>
              <m:rPr>
                <m:sty m:val="p"/>
              </m:rPr>
              <w:rPr>
                <w:rFonts w:ascii="Cambria Math" w:hAnsi="Cambria Math"/>
              </w:rPr>
              <m:t>t</m:t>
            </m:r>
          </m:den>
        </m:f>
      </m:oMath>
      <w:r w:rsidRPr="0091092C">
        <w:tab/>
      </w:r>
      <w:r w:rsidRPr="0091092C">
        <w:tab/>
      </w:r>
      <m:oMath>
        <m:r>
          <m:rPr>
            <m:sty m:val="p"/>
          </m:rPr>
          <w:rPr>
            <w:rFonts w:ascii="Cambria Math" w:hAnsi="Cambria Math"/>
          </w:rPr>
          <m:t>s=ut+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a</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91092C">
        <w:tab/>
      </w:r>
      <w:r w:rsidRPr="0091092C">
        <w:tab/>
      </w:r>
      <m:oMath>
        <m:r>
          <m:rPr>
            <m:sty m:val="p"/>
          </m:rPr>
          <w:rPr>
            <w:rFonts w:ascii="Cambria Math" w:hAnsi="Cambria Math"/>
          </w:rPr>
          <m:t>F=ma</m:t>
        </m:r>
      </m:oMath>
    </w:p>
    <w:p w14:paraId="05A04939" w14:textId="77777777" w:rsidR="0091092C" w:rsidRPr="0091092C" w:rsidRDefault="0091092C" w:rsidP="006154CA">
      <w:pPr>
        <w:pStyle w:val="ListItem"/>
        <w:spacing w:after="0"/>
      </w:pPr>
      <w:r w:rsidRPr="0091092C">
        <w:t>Newton's Laws of Motion assist in the explanation of the resultant motion</w:t>
      </w:r>
      <w:r w:rsidR="00635C19">
        <w:t xml:space="preserve"> of occupants during collisions</w:t>
      </w:r>
    </w:p>
    <w:p w14:paraId="7125BA0A" w14:textId="77777777" w:rsidR="00B429B0" w:rsidRDefault="0091092C" w:rsidP="006154CA">
      <w:pPr>
        <w:pStyle w:val="ListItem"/>
        <w:spacing w:after="0"/>
      </w:pPr>
      <w:r>
        <w:t>t</w:t>
      </w:r>
      <w:r w:rsidRPr="0091092C">
        <w:t xml:space="preserve">he relationship of speed and mass on the change in momentum </w:t>
      </w:r>
      <m:oMath>
        <m:r>
          <m:rPr>
            <m:sty m:val="p"/>
          </m:rPr>
          <w:rPr>
            <w:rFonts w:ascii="Cambria Math" w:hAnsi="Cambria Math"/>
          </w:rPr>
          <m:t xml:space="preserve">∆ρ </m:t>
        </m:r>
      </m:oMath>
      <w:r w:rsidR="008856DD">
        <w:t>= m(v – u) = F</w:t>
      </w:r>
      <m:oMath>
        <m:r>
          <m:rPr>
            <m:sty m:val="p"/>
          </m:rPr>
          <w:rPr>
            <w:rFonts w:ascii="Cambria Math" w:hAnsi="Cambria Math"/>
          </w:rPr>
          <m:t>∆</m:t>
        </m:r>
      </m:oMath>
      <w:r w:rsidR="008856DD">
        <w:t>t</w:t>
      </w:r>
      <w:r w:rsidRPr="008856DD">
        <w:t xml:space="preserve"> </w:t>
      </w:r>
      <w:r w:rsidRPr="0091092C">
        <w:t>and the implications of the change on unrestrained people and objects in vehicles involved in collisions</w:t>
      </w:r>
    </w:p>
    <w:p w14:paraId="4F5F0386" w14:textId="77777777" w:rsidR="0091092C" w:rsidRPr="00B429B0" w:rsidRDefault="0091092C" w:rsidP="006154CA">
      <w:pPr>
        <w:pStyle w:val="ListItem"/>
        <w:spacing w:after="0"/>
      </w:pPr>
      <w:r w:rsidRPr="0091092C">
        <w:t>vehicle safety devices and features</w:t>
      </w:r>
      <w:r w:rsidR="0050018A">
        <w:t xml:space="preserve"> – </w:t>
      </w:r>
      <w:r w:rsidRPr="0091092C">
        <w:t>airbags, seatbelts,</w:t>
      </w:r>
      <w:r w:rsidR="007B790A">
        <w:t xml:space="preserve"> </w:t>
      </w:r>
      <w:r w:rsidRPr="0091092C">
        <w:t xml:space="preserve">crumple zones, anti-lock braking systems and electronic stability control </w:t>
      </w:r>
      <w:r w:rsidR="00932470">
        <w:t xml:space="preserve">– </w:t>
      </w:r>
      <w:r w:rsidRPr="0091092C">
        <w:t>use the application of Newton’s laws and conservat</w:t>
      </w:r>
      <w:r>
        <w:t>ion of momentum in their design</w:t>
      </w:r>
    </w:p>
    <w:p w14:paraId="0B17091E" w14:textId="77777777" w:rsidR="0091092C" w:rsidRPr="0091092C" w:rsidRDefault="007B790A" w:rsidP="006154CA">
      <w:pPr>
        <w:spacing w:before="120" w:line="276" w:lineRule="auto"/>
        <w:rPr>
          <w:rFonts w:eastAsiaTheme="minorHAnsi" w:cs="Calibri"/>
          <w:b/>
          <w:lang w:eastAsia="en-AU"/>
        </w:rPr>
      </w:pPr>
      <w:r>
        <w:rPr>
          <w:rFonts w:eastAsiaTheme="minorHAnsi" w:cs="Calibri"/>
          <w:b/>
          <w:lang w:eastAsia="en-AU"/>
        </w:rPr>
        <w:t>Sound production and transfer</w:t>
      </w:r>
    </w:p>
    <w:p w14:paraId="0DC58AC9" w14:textId="77777777" w:rsidR="0091092C" w:rsidRPr="0091092C" w:rsidRDefault="0091092C" w:rsidP="006154CA">
      <w:pPr>
        <w:pStyle w:val="ListItem"/>
        <w:spacing w:after="0"/>
      </w:pPr>
      <w:r>
        <w:t>s</w:t>
      </w:r>
      <w:r w:rsidRPr="0091092C">
        <w:t xml:space="preserve">ound </w:t>
      </w:r>
      <w:r w:rsidR="007168E9">
        <w:t>production and transfer require</w:t>
      </w:r>
      <w:r w:rsidRPr="0091092C">
        <w:t xml:space="preserve"> a source of vibration in a medium</w:t>
      </w:r>
      <w:r w:rsidR="0050018A">
        <w:t>;</w:t>
      </w:r>
      <w:r w:rsidRPr="0091092C">
        <w:t xml:space="preserve"> the intensity is measured in decibels</w:t>
      </w:r>
    </w:p>
    <w:p w14:paraId="6E69EE0D" w14:textId="77777777" w:rsidR="0091092C" w:rsidRPr="0091092C" w:rsidRDefault="0091092C" w:rsidP="006154CA">
      <w:pPr>
        <w:pStyle w:val="ListItem"/>
        <w:spacing w:after="0"/>
      </w:pPr>
      <w:r>
        <w:t>s</w:t>
      </w:r>
      <w:r w:rsidRPr="0091092C">
        <w:t>ound waves are longitudinal waves, composed of areas of compression and rarefaction, which transfer energy as a disturbance of particles in a medium</w:t>
      </w:r>
      <w:r w:rsidR="0050018A">
        <w:t>,</w:t>
      </w:r>
      <w:r w:rsidRPr="0091092C">
        <w:t xml:space="preserve"> and </w:t>
      </w:r>
      <w:r w:rsidR="0050018A">
        <w:t xml:space="preserve">are </w:t>
      </w:r>
      <w:r w:rsidRPr="0091092C">
        <w:t>d</w:t>
      </w:r>
      <w:r>
        <w:t>etected as a sound</w:t>
      </w:r>
    </w:p>
    <w:p w14:paraId="70DE48EE" w14:textId="77777777" w:rsidR="0091092C" w:rsidRPr="0091092C" w:rsidRDefault="0091092C" w:rsidP="006154CA">
      <w:pPr>
        <w:pStyle w:val="ListItem"/>
        <w:spacing w:after="0"/>
      </w:pPr>
      <w:r>
        <w:t>t</w:t>
      </w:r>
      <w:r w:rsidRPr="0091092C">
        <w:t>he wave model can be used to demonstrate general properties of a wave</w:t>
      </w:r>
    </w:p>
    <w:p w14:paraId="1AA0B4FF"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displacement, amplitude and period</w:t>
      </w:r>
    </w:p>
    <w:p w14:paraId="224C48B8"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compression and rarefaction</w:t>
      </w:r>
    </w:p>
    <w:p w14:paraId="638E8984" w14:textId="77777777"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the relation of vel</w:t>
      </w:r>
      <w:r w:rsidR="0050018A">
        <w:rPr>
          <w:rFonts w:ascii="Calibri" w:hAnsi="Calibri" w:cs="Arial"/>
          <w:szCs w:val="22"/>
        </w:rPr>
        <w:t>ocity, frequency and wavelength</w:t>
      </w:r>
      <w:r w:rsidRPr="0091092C">
        <w:rPr>
          <w:rFonts w:ascii="Calibri" w:hAnsi="Calibri" w:cs="Arial"/>
          <w:szCs w:val="22"/>
        </w:rPr>
        <w:t xml:space="preserve"> can be represented in the following mathematical expression:</w:t>
      </w:r>
      <w:r w:rsidR="007B790A">
        <w:rPr>
          <w:rFonts w:ascii="Calibri" w:hAnsi="Calibri" w:cs="Arial"/>
          <w:szCs w:val="22"/>
        </w:rPr>
        <w:t xml:space="preserve"> </w:t>
      </w:r>
      <w:r w:rsidR="00314107" w:rsidRPr="00314107">
        <w:rPr>
          <w:rFonts w:ascii="Calibri" w:hAnsi="Calibri" w:cs="Arial"/>
          <w:position w:val="-10"/>
          <w:szCs w:val="22"/>
        </w:rPr>
        <w:object w:dxaOrig="700" w:dyaOrig="320" w14:anchorId="61FE8B81">
          <v:shape id="_x0000_i1027" type="#_x0000_t75" style="width:34.5pt;height:15pt" o:ole="">
            <v:imagedata r:id="rId19" o:title=""/>
          </v:shape>
          <o:OLEObject Type="Embed" ProgID="Equation.3" ShapeID="_x0000_i1027" DrawAspect="Content" ObjectID="_1768126850" r:id="rId20"/>
        </w:object>
      </w:r>
    </w:p>
    <w:p w14:paraId="6E3E8283" w14:textId="77777777" w:rsidR="0091092C" w:rsidRPr="0091092C" w:rsidRDefault="0091092C" w:rsidP="006154CA">
      <w:pPr>
        <w:pStyle w:val="ListItem"/>
        <w:spacing w:after="0"/>
      </w:pPr>
      <w:r>
        <w:lastRenderedPageBreak/>
        <w:t>b</w:t>
      </w:r>
      <w:r w:rsidRPr="0091092C">
        <w:t>ehaviour of sound waves, including reflection, refraction, diffraction and interference</w:t>
      </w:r>
      <w:r w:rsidR="0050018A">
        <w:t>,</w:t>
      </w:r>
      <w:r w:rsidRPr="0091092C">
        <w:t xml:space="preserve"> assist in understanding echoes and can be applied in the design of spaces for reducing or </w:t>
      </w:r>
      <w:r>
        <w:t>enhancing sound level</w:t>
      </w:r>
      <w:r w:rsidR="008856DD">
        <w:t xml:space="preserve"> and quality</w:t>
      </w:r>
    </w:p>
    <w:p w14:paraId="6F21DB91" w14:textId="77777777" w:rsidR="006A0AB5" w:rsidRPr="00635C19" w:rsidRDefault="0091092C" w:rsidP="006154CA">
      <w:pPr>
        <w:pStyle w:val="ListItem"/>
        <w:spacing w:after="0"/>
      </w:pPr>
      <w:r>
        <w:t>d</w:t>
      </w:r>
      <w:r w:rsidRPr="0091092C">
        <w:t>ifferent materials have different acoustic properties that can be used to</w:t>
      </w:r>
      <w:r>
        <w:t xml:space="preserve"> produce specific audio effects</w:t>
      </w:r>
    </w:p>
    <w:p w14:paraId="00F12CCF" w14:textId="77777777" w:rsidR="0091092C" w:rsidRPr="0091092C" w:rsidRDefault="007B790A" w:rsidP="006154CA">
      <w:pPr>
        <w:pStyle w:val="Paragraph"/>
        <w:rPr>
          <w:b/>
        </w:rPr>
      </w:pPr>
      <w:r>
        <w:rPr>
          <w:b/>
        </w:rPr>
        <w:t>Hearing</w:t>
      </w:r>
    </w:p>
    <w:p w14:paraId="3F50C0AA" w14:textId="77777777" w:rsidR="0091092C" w:rsidRPr="0091092C" w:rsidRDefault="0091092C" w:rsidP="006154CA">
      <w:pPr>
        <w:pStyle w:val="ListItem"/>
      </w:pPr>
      <w:r>
        <w:t>s</w:t>
      </w:r>
      <w:r w:rsidRPr="0091092C">
        <w:t xml:space="preserve">ound is transferred by physical means through the ear before being detected by receptors in the cochlea and the </w:t>
      </w:r>
      <w:r>
        <w:t>information sent to the brain</w:t>
      </w:r>
    </w:p>
    <w:p w14:paraId="17FC0DD5" w14:textId="77777777" w:rsidR="0091092C" w:rsidRPr="0091092C" w:rsidRDefault="0091092C" w:rsidP="006154CA">
      <w:pPr>
        <w:pStyle w:val="ListItem"/>
      </w:pPr>
      <w:r>
        <w:t>t</w:t>
      </w:r>
      <w:r w:rsidRPr="0091092C">
        <w:t>he ability to detect the frequency (pitch), amplitude (loudness) and direction of sound by the ears varies be</w:t>
      </w:r>
      <w:r>
        <w:t>tween individuals and with age</w:t>
      </w:r>
    </w:p>
    <w:p w14:paraId="3BAB5BAD" w14:textId="77777777" w:rsidR="0091092C" w:rsidRPr="0091092C" w:rsidRDefault="0091092C" w:rsidP="006154CA">
      <w:pPr>
        <w:pStyle w:val="ListItem"/>
      </w:pPr>
      <w:r>
        <w:t>h</w:t>
      </w:r>
      <w:r w:rsidRPr="0091092C">
        <w:t>earing loss can be due to either conduc</w:t>
      </w:r>
      <w:r>
        <w:t>tive deafness or nerve deafness</w:t>
      </w:r>
    </w:p>
    <w:p w14:paraId="37E8D7A3" w14:textId="77777777" w:rsidR="0091092C" w:rsidRPr="0091092C" w:rsidRDefault="0091092C" w:rsidP="006154CA">
      <w:pPr>
        <w:pStyle w:val="ListItem"/>
      </w:pPr>
      <w:r>
        <w:t>h</w:t>
      </w:r>
      <w:r w:rsidRPr="0091092C">
        <w:t>earing loss caused by excessive loudness in the workplace</w:t>
      </w:r>
      <w:r w:rsidR="0050018A">
        <w:t>,</w:t>
      </w:r>
      <w:r w:rsidRPr="0091092C">
        <w:t xml:space="preserve"> or from recreational activities</w:t>
      </w:r>
      <w:r w:rsidR="0050018A">
        <w:t>,</w:t>
      </w:r>
      <w:r w:rsidRPr="0091092C">
        <w:t xml:space="preserve"> can be prevented or reduced by monitoring audio levels and listening times</w:t>
      </w:r>
      <w:r w:rsidR="0050018A">
        <w:t>,</w:t>
      </w:r>
      <w:r w:rsidRPr="0091092C">
        <w:t xml:space="preserve"> and using ear protection to reduce expos</w:t>
      </w:r>
      <w:r>
        <w:t>ure to damaging levels of sound</w:t>
      </w:r>
    </w:p>
    <w:p w14:paraId="7AA54F3E" w14:textId="77777777" w:rsidR="0091092C" w:rsidRPr="0091092C" w:rsidRDefault="0091092C" w:rsidP="006154CA">
      <w:pPr>
        <w:pStyle w:val="ListItem"/>
      </w:pPr>
      <w:r>
        <w:t>h</w:t>
      </w:r>
      <w:r w:rsidRPr="0091092C">
        <w:t>earing aids and cochlear implants use differe</w:t>
      </w:r>
      <w:r>
        <w:t>nt mechanisms to assist hearing</w:t>
      </w:r>
    </w:p>
    <w:p w14:paraId="32DE0538" w14:textId="77777777" w:rsidR="0091092C" w:rsidRPr="00A93F91" w:rsidRDefault="0091092C" w:rsidP="006154CA">
      <w:pPr>
        <w:pStyle w:val="ListItem"/>
        <w:numPr>
          <w:ilvl w:val="0"/>
          <w:numId w:val="0"/>
        </w:numPr>
        <w:spacing w:after="0"/>
        <w:ind w:left="360" w:hanging="360"/>
        <w:sectPr w:rsidR="0091092C" w:rsidRPr="00A93F91" w:rsidSect="00AA2B0D">
          <w:headerReference w:type="even" r:id="rId21"/>
          <w:headerReference w:type="default" r:id="rId22"/>
          <w:footerReference w:type="even" r:id="rId23"/>
          <w:footerReference w:type="default" r:id="rId24"/>
          <w:headerReference w:type="first" r:id="rId25"/>
          <w:type w:val="oddPage"/>
          <w:pgSz w:w="11906" w:h="16838"/>
          <w:pgMar w:top="1440" w:right="1080" w:bottom="1440" w:left="1080" w:header="708" w:footer="708" w:gutter="0"/>
          <w:pgNumType w:start="1"/>
          <w:cols w:space="709"/>
          <w:docGrid w:linePitch="360"/>
        </w:sectPr>
      </w:pPr>
    </w:p>
    <w:p w14:paraId="0A7B0D63" w14:textId="77777777" w:rsidR="00540775" w:rsidRPr="00A93F91" w:rsidRDefault="00540775" w:rsidP="006154CA">
      <w:pPr>
        <w:pStyle w:val="Heading1"/>
        <w:spacing w:before="0" w:line="276" w:lineRule="auto"/>
      </w:pPr>
      <w:bookmarkStart w:id="24" w:name="_Toc156481640"/>
      <w:r w:rsidRPr="00A93F91">
        <w:lastRenderedPageBreak/>
        <w:t>Unit 2</w:t>
      </w:r>
      <w:r w:rsidR="007342C4" w:rsidRPr="00A93F91">
        <w:t xml:space="preserve"> </w:t>
      </w:r>
      <w:r w:rsidR="0000345F" w:rsidRPr="00A93F91">
        <w:t>–</w:t>
      </w:r>
      <w:r w:rsidR="0049240E" w:rsidRPr="0049240E">
        <w:t xml:space="preserve"> Biodiversity and conservation</w:t>
      </w:r>
      <w:bookmarkEnd w:id="24"/>
    </w:p>
    <w:p w14:paraId="2DBD52DA" w14:textId="77777777" w:rsidR="00BE277F" w:rsidRPr="00A93F91" w:rsidRDefault="00BE277F" w:rsidP="006154CA">
      <w:pPr>
        <w:pStyle w:val="Heading2"/>
        <w:spacing w:line="276" w:lineRule="auto"/>
      </w:pPr>
      <w:bookmarkStart w:id="25" w:name="_Toc156481641"/>
      <w:r w:rsidRPr="00A93F91">
        <w:t>Unit description</w:t>
      </w:r>
      <w:bookmarkEnd w:id="25"/>
    </w:p>
    <w:p w14:paraId="53203E66" w14:textId="77777777" w:rsidR="00417E26" w:rsidRDefault="00417E26" w:rsidP="006154CA">
      <w:pPr>
        <w:pStyle w:val="Paragraph"/>
      </w:pPr>
      <w:r>
        <w:t>Biodiversity refers to the variety of life that surrounds us, including all of Earth’s plants, animals, their habitats and the ecological processes. Increased scientific understanding of biodiversity has brought to the forefront its importance to our existence. There is a large dependency on biological resources to meet our needs to maintain life. The need for developing areas for our use through clearing land impacts negatively on biodiv</w:t>
      </w:r>
      <w:r w:rsidR="002A646B">
        <w:t>ersity and ecological processes</w:t>
      </w:r>
      <w:r w:rsidR="00F452EE">
        <w:t xml:space="preserve"> </w:t>
      </w:r>
      <w:r>
        <w:t>and needs to be monitored carefully. The richer the diversity of life</w:t>
      </w:r>
      <w:r w:rsidR="0050018A">
        <w:t>,</w:t>
      </w:r>
      <w:r>
        <w:t xml:space="preserve"> the greater the opportunity for new medical discoveries, economic development and adaptive responses to climate change. Hence, the need for conservation of flora and fauna to maintain biodiversity is of high importance and is relevant to everyone.</w:t>
      </w:r>
    </w:p>
    <w:p w14:paraId="1706BAA8" w14:textId="77777777" w:rsidR="00417E26" w:rsidRDefault="00417E26" w:rsidP="006154CA">
      <w:pPr>
        <w:pStyle w:val="Paragraph"/>
      </w:pPr>
      <w:r>
        <w:t>Students will engage with identifying real-world problems for investigation, making systematic observations and drawing conclusions, including identifying inconsistencies in data. They will also learn to perform calculations for specific understandings. Major trends in use of ou</w:t>
      </w:r>
      <w:r w:rsidR="0050018A">
        <w:t>r ecosystems and the</w:t>
      </w:r>
      <w:r>
        <w:t xml:space="preserve"> associated issues and challenges that arise from these, sustainability</w:t>
      </w:r>
      <w:r w:rsidR="0050018A">
        <w:t>,</w:t>
      </w:r>
      <w:r>
        <w:t xml:space="preserve"> and environmental impact</w:t>
      </w:r>
      <w:r w:rsidR="0050018A">
        <w:t>,</w:t>
      </w:r>
      <w:r w:rsidR="00B81D69">
        <w:t xml:space="preserve"> will be examined.</w:t>
      </w:r>
    </w:p>
    <w:p w14:paraId="78336C36" w14:textId="77777777" w:rsidR="00D65C5C" w:rsidRPr="00A93F91" w:rsidRDefault="00D65C5C" w:rsidP="006154CA">
      <w:pPr>
        <w:pStyle w:val="Heading2"/>
        <w:spacing w:line="276" w:lineRule="auto"/>
      </w:pPr>
      <w:bookmarkStart w:id="26" w:name="_Toc156481642"/>
      <w:r w:rsidRPr="00A93F91">
        <w:t>Unit content</w:t>
      </w:r>
      <w:bookmarkEnd w:id="26"/>
    </w:p>
    <w:p w14:paraId="67CB41C2" w14:textId="77777777" w:rsidR="00D65C5C" w:rsidRPr="00A93F91" w:rsidRDefault="00D65C5C" w:rsidP="006154CA">
      <w:pPr>
        <w:pStyle w:val="Paragraph"/>
      </w:pPr>
      <w:r w:rsidRPr="00A93F91">
        <w:t>This unit includes the knowledge, understandings and skills described below.</w:t>
      </w:r>
    </w:p>
    <w:p w14:paraId="7BA6B046" w14:textId="77777777" w:rsidR="00E1108A" w:rsidRPr="00A93F91" w:rsidRDefault="00417E26" w:rsidP="006154CA">
      <w:pPr>
        <w:spacing w:before="240" w:after="60" w:line="276" w:lineRule="auto"/>
        <w:rPr>
          <w:b/>
          <w:color w:val="595959" w:themeColor="text1" w:themeTint="A6"/>
          <w:sz w:val="26"/>
          <w:szCs w:val="26"/>
        </w:rPr>
      </w:pPr>
      <w:r w:rsidRPr="00417E26">
        <w:rPr>
          <w:b/>
          <w:color w:val="595959" w:themeColor="text1" w:themeTint="A6"/>
          <w:sz w:val="26"/>
          <w:szCs w:val="26"/>
        </w:rPr>
        <w:t>Science Inquiry Skills</w:t>
      </w:r>
    </w:p>
    <w:p w14:paraId="44C576D9" w14:textId="77777777" w:rsidR="00417E26" w:rsidRPr="00417E26" w:rsidRDefault="00417E26" w:rsidP="006154CA">
      <w:pPr>
        <w:pStyle w:val="ListItem"/>
      </w:pPr>
      <w:r>
        <w:t>i</w:t>
      </w:r>
      <w:r w:rsidRPr="00417E26">
        <w:t>dentify, research and construct questions for investigation; propose hypotheses; and predict possible outcomes</w:t>
      </w:r>
    </w:p>
    <w:p w14:paraId="666D41C4" w14:textId="77777777" w:rsidR="00417E26" w:rsidRPr="00417E26" w:rsidRDefault="00417E26" w:rsidP="006154CA">
      <w:pPr>
        <w:pStyle w:val="ListItem"/>
      </w:pPr>
      <w:r>
        <w:t>d</w:t>
      </w:r>
      <w:r w:rsidRPr="00417E26">
        <w:t>esign investig</w:t>
      </w:r>
      <w:r w:rsidR="00810A44">
        <w:t>ations, including the procedure(</w:t>
      </w:r>
      <w:r w:rsidRPr="00417E26">
        <w:t>s</w:t>
      </w:r>
      <w:r w:rsidR="00810A44">
        <w:t>)</w:t>
      </w:r>
      <w:r w:rsidRPr="00417E26">
        <w:t xml:space="preserve"> to be followed, the materials required, and the type and amount of primary and/or </w:t>
      </w:r>
      <w:hyperlink r:id="rId26" w:tooltip="Display the glossary entry for 'secondary data'" w:history="1">
        <w:r w:rsidRPr="00417E26">
          <w:t>secondary data</w:t>
        </w:r>
      </w:hyperlink>
      <w:r w:rsidRPr="00417E26">
        <w:t xml:space="preserve"> to be collected; conduct risk assessments; and consider research </w:t>
      </w:r>
      <w:r>
        <w:t>ethics, including animal ethics</w:t>
      </w:r>
    </w:p>
    <w:p w14:paraId="0880DB5E" w14:textId="77777777" w:rsidR="00417E26" w:rsidRPr="00417E26" w:rsidRDefault="00417E26" w:rsidP="006154CA">
      <w:pPr>
        <w:pStyle w:val="ListItem"/>
      </w:pPr>
      <w:r>
        <w:t>c</w:t>
      </w:r>
      <w:r w:rsidRPr="00417E26">
        <w:t>onduct investigations, including soil sampling and analysis, water testing and ecological surveying, safely, competently and methodically for the collec</w:t>
      </w:r>
      <w:r>
        <w:t>tion of valid and reliable data</w:t>
      </w:r>
    </w:p>
    <w:p w14:paraId="526C4C7C" w14:textId="77777777" w:rsidR="00417E26" w:rsidRPr="00417E26" w:rsidRDefault="00417E26" w:rsidP="006154CA">
      <w:pPr>
        <w:pStyle w:val="ListItem"/>
      </w:pPr>
      <w:r>
        <w:t>r</w:t>
      </w:r>
      <w:r w:rsidRPr="00417E26">
        <w:t>epresent data in meaningful and useful ways; organise and analyse data to identify trends, patterns and relationships; qualitatively describe sources of measurement error, and uncertainty and limitations in data; and select, synthesise and use evidence to mak</w:t>
      </w:r>
      <w:r>
        <w:t>e and justify conclusions</w:t>
      </w:r>
    </w:p>
    <w:p w14:paraId="1FBF18C0" w14:textId="77777777" w:rsidR="00417E26" w:rsidRPr="00417E26" w:rsidRDefault="00417E26" w:rsidP="006154CA">
      <w:pPr>
        <w:pStyle w:val="ListItem"/>
      </w:pPr>
      <w:r>
        <w:t>i</w:t>
      </w:r>
      <w:r w:rsidRPr="00417E26">
        <w:t>nterpret a range of scientific and media texts, and evaluate processes, claims and conclusions by considering the quality of available evidence; and use reasoning to</w:t>
      </w:r>
      <w:r>
        <w:t xml:space="preserve"> construct scientific arguments</w:t>
      </w:r>
    </w:p>
    <w:p w14:paraId="01254037" w14:textId="77777777" w:rsidR="00417E26" w:rsidRPr="00417E26" w:rsidRDefault="00417E26" w:rsidP="006154CA">
      <w:pPr>
        <w:pStyle w:val="ListItem"/>
      </w:pPr>
      <w:r>
        <w:t>s</w:t>
      </w:r>
      <w:r w:rsidRPr="00417E26">
        <w:t>elect, construct and use appropriate representations, including labelled diagrams and models, to communicate conceptual understanding, solve</w:t>
      </w:r>
      <w:r>
        <w:t xml:space="preserve"> problems and make predictions</w:t>
      </w:r>
    </w:p>
    <w:p w14:paraId="0D1D35E1" w14:textId="77777777" w:rsidR="00417E26" w:rsidRPr="00417E26" w:rsidRDefault="00417E26" w:rsidP="006154CA">
      <w:pPr>
        <w:pStyle w:val="ListItem"/>
      </w:pPr>
      <w:r>
        <w:t>s</w:t>
      </w:r>
      <w:r w:rsidRPr="00417E26">
        <w:t>elect, use and interpret appropriate mathematical representations, including linear and non-linear graphs, to solv</w:t>
      </w:r>
      <w:r w:rsidR="00B81D69">
        <w:t>e problems and make predictions</w:t>
      </w:r>
    </w:p>
    <w:p w14:paraId="34A8BF8C" w14:textId="77777777" w:rsidR="00B429B0" w:rsidRPr="00B81D69" w:rsidRDefault="00417E26" w:rsidP="006154CA">
      <w:pPr>
        <w:pStyle w:val="ListItem"/>
      </w:pPr>
      <w:r>
        <w:t>c</w:t>
      </w:r>
      <w:r w:rsidRPr="00417E26">
        <w:t>ommunicate to specific audiences</w:t>
      </w:r>
      <w:r w:rsidR="008856DD">
        <w:t>,</w:t>
      </w:r>
      <w:r w:rsidRPr="00417E26">
        <w:t xml:space="preserve"> and for specific purposes</w:t>
      </w:r>
      <w:r w:rsidR="008856DD">
        <w:t>,</w:t>
      </w:r>
      <w:r w:rsidRPr="00417E26">
        <w:t xml:space="preserve"> using appropriate language, nomenclature, genres and mode</w:t>
      </w:r>
      <w:r>
        <w:t>s, including scientific reports</w:t>
      </w:r>
      <w:r w:rsidR="00B429B0">
        <w:br w:type="page"/>
      </w:r>
    </w:p>
    <w:p w14:paraId="48C935CA" w14:textId="77777777" w:rsidR="00E1108A" w:rsidRPr="00A93F91" w:rsidRDefault="00417E26" w:rsidP="006154CA">
      <w:pPr>
        <w:pStyle w:val="Heading3"/>
        <w:spacing w:before="120" w:line="276" w:lineRule="auto"/>
      </w:pPr>
      <w:r w:rsidRPr="00417E26">
        <w:lastRenderedPageBreak/>
        <w:t>Science as a Human Endeavour</w:t>
      </w:r>
    </w:p>
    <w:p w14:paraId="6A2152FF" w14:textId="77777777" w:rsidR="00417E26" w:rsidRPr="00417E26" w:rsidRDefault="00417E26" w:rsidP="006154CA">
      <w:pPr>
        <w:pStyle w:val="ListItem"/>
        <w:spacing w:before="60" w:after="60"/>
        <w:ind w:left="357" w:hanging="357"/>
      </w:pPr>
      <w:r>
        <w:t>e</w:t>
      </w:r>
      <w:r w:rsidRPr="00417E26">
        <w:t>nvironmental impact statements are required for all high impact developments to understand the possible changes to biodiversity in the affected area and how negative impacts can be reduced, repaired or avoided</w:t>
      </w:r>
    </w:p>
    <w:p w14:paraId="1B79E33F" w14:textId="77777777" w:rsidR="00417E26" w:rsidRPr="00417E26" w:rsidRDefault="00417E26" w:rsidP="006154CA">
      <w:pPr>
        <w:pStyle w:val="ListItem"/>
        <w:spacing w:before="60" w:after="60"/>
        <w:ind w:left="357" w:hanging="357"/>
      </w:pPr>
      <w:r>
        <w:t>t</w:t>
      </w:r>
      <w:r w:rsidRPr="00417E26">
        <w:t>he interrelationship between the ecosystem services and human needs, including food, shelter, security, health and social activities</w:t>
      </w:r>
    </w:p>
    <w:p w14:paraId="2E0F9CDD" w14:textId="77777777" w:rsidR="00417E26" w:rsidRPr="00417E26" w:rsidRDefault="00417E26" w:rsidP="006154CA">
      <w:pPr>
        <w:pStyle w:val="ListItem"/>
        <w:spacing w:before="60" w:after="60"/>
        <w:ind w:left="357" w:hanging="357"/>
      </w:pPr>
      <w:r>
        <w:t>s</w:t>
      </w:r>
      <w:r w:rsidRPr="00417E26">
        <w:t>ustainable management of overexploited terrestrial and marine resources is attempting to stop decline of biodiversity</w:t>
      </w:r>
    </w:p>
    <w:p w14:paraId="28018DDF" w14:textId="77777777" w:rsidR="00417E26" w:rsidRPr="00417E26" w:rsidRDefault="00417E26" w:rsidP="006154CA">
      <w:pPr>
        <w:pStyle w:val="ListItem"/>
        <w:spacing w:before="60" w:after="60"/>
        <w:ind w:left="357" w:hanging="357"/>
      </w:pPr>
      <w:r>
        <w:t>s</w:t>
      </w:r>
      <w:r w:rsidRPr="00417E26">
        <w:t>cientists use data from a variety of sources to offer valid explanations, make predictions</w:t>
      </w:r>
      <w:r w:rsidR="0050018A">
        <w:t>,</w:t>
      </w:r>
      <w:r w:rsidRPr="00417E26">
        <w:t xml:space="preserve"> and evaluate actions and impacts of human activity on biodiversity and </w:t>
      </w:r>
      <w:r w:rsidR="0050018A">
        <w:t xml:space="preserve">the </w:t>
      </w:r>
      <w:r w:rsidRPr="00417E26">
        <w:t>implementa</w:t>
      </w:r>
      <w:r w:rsidR="00C5689A">
        <w:t>tion of conservation strategies</w:t>
      </w:r>
    </w:p>
    <w:p w14:paraId="5EAC77B4" w14:textId="77777777" w:rsidR="00E1108A" w:rsidRPr="00A93F91" w:rsidRDefault="00417E26" w:rsidP="006154CA">
      <w:pPr>
        <w:pStyle w:val="Heading3"/>
        <w:spacing w:before="120" w:line="276" w:lineRule="auto"/>
      </w:pPr>
      <w:r w:rsidRPr="00417E26">
        <w:t>Science understanding</w:t>
      </w:r>
    </w:p>
    <w:p w14:paraId="19793079" w14:textId="77777777" w:rsidR="00417E26" w:rsidRPr="00417E26" w:rsidRDefault="00417E26" w:rsidP="006154CA">
      <w:pPr>
        <w:pStyle w:val="Paragraph"/>
        <w:spacing w:before="60" w:after="60"/>
        <w:rPr>
          <w:b/>
        </w:rPr>
      </w:pPr>
      <w:r w:rsidRPr="00417E26">
        <w:rPr>
          <w:b/>
        </w:rPr>
        <w:t>Key threats to biodiversity</w:t>
      </w:r>
    </w:p>
    <w:p w14:paraId="59456401" w14:textId="77777777" w:rsidR="00417E26" w:rsidRPr="00417E26" w:rsidRDefault="00417E26" w:rsidP="006154CA">
      <w:pPr>
        <w:pStyle w:val="ListItem"/>
        <w:spacing w:before="60" w:after="60"/>
        <w:ind w:left="357" w:hanging="357"/>
      </w:pPr>
      <w:r>
        <w:t>b</w:t>
      </w:r>
      <w:r w:rsidRPr="00417E26">
        <w:t>iodiversity includes the diversity of genetics, species and ecosystems</w:t>
      </w:r>
      <w:r w:rsidR="00F7429A">
        <w:t>; biodiversity</w:t>
      </w:r>
      <w:r w:rsidRPr="00417E26">
        <w:t xml:space="preserve"> changes naturally over time and </w:t>
      </w:r>
      <w:r w:rsidR="00F7429A">
        <w:t xml:space="preserve">varies </w:t>
      </w:r>
      <w:r w:rsidRPr="00417E26">
        <w:t>due to differences in location</w:t>
      </w:r>
    </w:p>
    <w:p w14:paraId="561A503B" w14:textId="77777777" w:rsidR="00417E26" w:rsidRPr="00417E26" w:rsidRDefault="00417E26" w:rsidP="006154CA">
      <w:pPr>
        <w:pStyle w:val="ListItem"/>
        <w:spacing w:before="60" w:after="60"/>
        <w:ind w:left="357" w:hanging="357"/>
      </w:pPr>
      <w:r>
        <w:t>h</w:t>
      </w:r>
      <w:r w:rsidRPr="00417E26">
        <w:t>uman population growth is the main driver of the pressures on biodiversity</w:t>
      </w:r>
      <w:r w:rsidR="0050018A">
        <w:t>,</w:t>
      </w:r>
      <w:r w:rsidRPr="00417E26">
        <w:t xml:space="preserve"> with increased demand on resources to</w:t>
      </w:r>
      <w:r>
        <w:t xml:space="preserve"> meet requirements for survival</w:t>
      </w:r>
    </w:p>
    <w:p w14:paraId="4A84C76B" w14:textId="77777777" w:rsidR="00417E26" w:rsidRPr="00417E26" w:rsidRDefault="00417E26" w:rsidP="006154CA">
      <w:pPr>
        <w:pStyle w:val="ListItem"/>
        <w:spacing w:before="60" w:after="0"/>
        <w:ind w:left="357" w:hanging="357"/>
      </w:pPr>
      <w:r>
        <w:t>b</w:t>
      </w:r>
      <w:r w:rsidRPr="00417E26">
        <w:t>iodiversity is threatened through deterioration of habitat quality by:</w:t>
      </w:r>
    </w:p>
    <w:p w14:paraId="62E3217F"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w:t>
      </w:r>
      <w:r w:rsidRPr="00417E26">
        <w:rPr>
          <w:rFonts w:ascii="Calibri" w:hAnsi="Calibri" w:cs="Arial"/>
          <w:szCs w:val="22"/>
        </w:rPr>
        <w:t>learing of land for agriculture, industry and urbanisation</w:t>
      </w:r>
    </w:p>
    <w:p w14:paraId="3E88E5DF"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f</w:t>
      </w:r>
      <w:r w:rsidRPr="00417E26">
        <w:rPr>
          <w:rFonts w:ascii="Calibri" w:hAnsi="Calibri" w:cs="Arial"/>
          <w:szCs w:val="22"/>
        </w:rPr>
        <w:t>ragmentation of native ecosystems</w:t>
      </w:r>
    </w:p>
    <w:p w14:paraId="24E76299"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e</w:t>
      </w:r>
      <w:r w:rsidRPr="00417E26">
        <w:rPr>
          <w:rFonts w:ascii="Calibri" w:hAnsi="Calibri" w:cs="Arial"/>
          <w:szCs w:val="22"/>
        </w:rPr>
        <w:t>xtraction of natural resources</w:t>
      </w:r>
    </w:p>
    <w:p w14:paraId="5BBE3F1A"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a</w:t>
      </w:r>
      <w:r w:rsidRPr="00417E26">
        <w:rPr>
          <w:rFonts w:ascii="Calibri" w:hAnsi="Calibri" w:cs="Arial"/>
          <w:szCs w:val="22"/>
        </w:rPr>
        <w:t>ltered fire regimes</w:t>
      </w:r>
    </w:p>
    <w:p w14:paraId="2C87B924" w14:textId="77777777" w:rsidR="00417E26" w:rsidRPr="00417E26" w:rsidRDefault="00417E26" w:rsidP="006154CA">
      <w:pPr>
        <w:pStyle w:val="ListItem"/>
        <w:spacing w:before="60" w:after="0"/>
        <w:ind w:left="357" w:hanging="357"/>
      </w:pPr>
      <w:r>
        <w:t>t</w:t>
      </w:r>
      <w:r w:rsidRPr="00417E26">
        <w:t>he decline in reproduction and survival of plant and animal species is affected by</w:t>
      </w:r>
      <w:r w:rsidR="00314107">
        <w:t>:</w:t>
      </w:r>
    </w:p>
    <w:p w14:paraId="6DD654BF"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i</w:t>
      </w:r>
      <w:r w:rsidRPr="00417E26">
        <w:rPr>
          <w:rFonts w:ascii="Calibri" w:hAnsi="Calibri" w:cs="Arial"/>
          <w:szCs w:val="22"/>
        </w:rPr>
        <w:t>nvasive species and pathogens</w:t>
      </w:r>
    </w:p>
    <w:p w14:paraId="527E05D7"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p</w:t>
      </w:r>
      <w:r w:rsidRPr="00417E26">
        <w:rPr>
          <w:rFonts w:ascii="Calibri" w:hAnsi="Calibri" w:cs="Arial"/>
          <w:szCs w:val="22"/>
        </w:rPr>
        <w:t>ressures from stock animals</w:t>
      </w:r>
    </w:p>
    <w:p w14:paraId="47B2FD05"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p</w:t>
      </w:r>
      <w:r w:rsidRPr="00417E26">
        <w:rPr>
          <w:rFonts w:ascii="Calibri" w:hAnsi="Calibri" w:cs="Arial"/>
          <w:szCs w:val="22"/>
        </w:rPr>
        <w:t xml:space="preserve">ollution </w:t>
      </w:r>
      <w:r w:rsidR="00932470">
        <w:rPr>
          <w:rFonts w:ascii="Calibri" w:hAnsi="Calibri" w:cs="Arial"/>
          <w:szCs w:val="22"/>
        </w:rPr>
        <w:t>by</w:t>
      </w:r>
      <w:r w:rsidRPr="00417E26">
        <w:rPr>
          <w:rFonts w:ascii="Calibri" w:hAnsi="Calibri" w:cs="Arial"/>
          <w:szCs w:val="22"/>
        </w:rPr>
        <w:t xml:space="preserve"> chemical and</w:t>
      </w:r>
      <w:r w:rsidR="00932470">
        <w:rPr>
          <w:rFonts w:ascii="Calibri" w:hAnsi="Calibri" w:cs="Arial"/>
          <w:szCs w:val="22"/>
        </w:rPr>
        <w:t>/or</w:t>
      </w:r>
      <w:r w:rsidRPr="00417E26">
        <w:rPr>
          <w:rFonts w:ascii="Calibri" w:hAnsi="Calibri" w:cs="Arial"/>
          <w:szCs w:val="22"/>
        </w:rPr>
        <w:t xml:space="preserve"> solid waste</w:t>
      </w:r>
    </w:p>
    <w:p w14:paraId="38A18295"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w:t>
      </w:r>
      <w:r w:rsidRPr="00417E26">
        <w:rPr>
          <w:rFonts w:ascii="Calibri" w:hAnsi="Calibri" w:cs="Arial"/>
          <w:szCs w:val="22"/>
        </w:rPr>
        <w:t>hanged hydrology caused by over-extraction, nutrient loading and changes to local climate</w:t>
      </w:r>
    </w:p>
    <w:bookmarkEnd w:id="23"/>
    <w:p w14:paraId="271B58D6" w14:textId="77777777" w:rsidR="00417E26" w:rsidRPr="00417E26" w:rsidRDefault="00417E26" w:rsidP="006154CA">
      <w:pPr>
        <w:pStyle w:val="Paragraph"/>
        <w:spacing w:after="60"/>
        <w:rPr>
          <w:b/>
        </w:rPr>
      </w:pPr>
      <w:r w:rsidRPr="00417E26">
        <w:rPr>
          <w:b/>
        </w:rPr>
        <w:t>Monitoring biodiversity</w:t>
      </w:r>
    </w:p>
    <w:p w14:paraId="5F2BC0E3" w14:textId="77777777" w:rsidR="00417E26" w:rsidRPr="00417E26" w:rsidRDefault="00417E26" w:rsidP="006154CA">
      <w:pPr>
        <w:pStyle w:val="ListItem"/>
        <w:spacing w:before="60" w:after="60"/>
        <w:ind w:left="357" w:hanging="357"/>
      </w:pPr>
      <w:r>
        <w:t>m</w:t>
      </w:r>
      <w:r w:rsidRPr="00417E26">
        <w:t xml:space="preserve">odels of ecosystem interactions, including food webs, and successional models, can be used </w:t>
      </w:r>
      <w:r w:rsidR="00C5689A">
        <w:t>to predict the impact of change</w:t>
      </w:r>
    </w:p>
    <w:p w14:paraId="2C93B8AE" w14:textId="77777777" w:rsidR="00417E26" w:rsidRPr="00417E26" w:rsidRDefault="00417E26" w:rsidP="006154CA">
      <w:pPr>
        <w:pStyle w:val="ListItem"/>
        <w:spacing w:before="60" w:after="60"/>
        <w:ind w:left="357" w:hanging="357"/>
      </w:pPr>
      <w:r>
        <w:t>e</w:t>
      </w:r>
      <w:r w:rsidRPr="00417E26">
        <w:t>cological monitoring, including satellite imagery and photography, needs to occur in areas undisturbed and disturbed by human activity so that the effects on communities can be compared</w:t>
      </w:r>
    </w:p>
    <w:p w14:paraId="3A20BA7C" w14:textId="77777777" w:rsidR="00417E26" w:rsidRPr="00417E26" w:rsidRDefault="00417E26" w:rsidP="006154CA">
      <w:pPr>
        <w:pStyle w:val="ListItem"/>
        <w:spacing w:before="60" w:after="0"/>
        <w:ind w:left="357" w:hanging="357"/>
      </w:pPr>
      <w:r>
        <w:t>m</w:t>
      </w:r>
      <w:r w:rsidRPr="00417E26">
        <w:t xml:space="preserve">onitoring of ecosystems provides information on the number and distribution of species; </w:t>
      </w:r>
      <w:hyperlink r:id="rId27" w:tooltip="Display the glossary entry for 'data'" w:history="1">
        <w:r w:rsidRPr="00417E26">
          <w:t>data</w:t>
        </w:r>
      </w:hyperlink>
      <w:r w:rsidRPr="00417E26">
        <w:t xml:space="preserve"> for analysing ecosystems are derived from surveying techniques</w:t>
      </w:r>
      <w:r w:rsidR="00314107">
        <w:t>,</w:t>
      </w:r>
      <w:r w:rsidRPr="00417E26">
        <w:t xml:space="preserve"> including</w:t>
      </w:r>
      <w:r w:rsidR="00314107">
        <w:t>:</w:t>
      </w:r>
    </w:p>
    <w:p w14:paraId="149F07A2" w14:textId="77777777" w:rsidR="00417E26" w:rsidRPr="00417E26" w:rsidRDefault="00C5689A"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capture – recapture</w:t>
      </w:r>
    </w:p>
    <w:p w14:paraId="33F48A80"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quadrat surveys</w:t>
      </w:r>
    </w:p>
    <w:p w14:paraId="47721044"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line transects</w:t>
      </w:r>
    </w:p>
    <w:p w14:paraId="7DE6CA47"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radio and video tracking</w:t>
      </w:r>
    </w:p>
    <w:p w14:paraId="19EB143C" w14:textId="77777777"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scats and tracks</w:t>
      </w:r>
    </w:p>
    <w:p w14:paraId="6A7400CF" w14:textId="77777777" w:rsidR="00417E26" w:rsidRPr="00417E26" w:rsidRDefault="00417E26" w:rsidP="006154CA">
      <w:pPr>
        <w:pStyle w:val="ListItem"/>
        <w:spacing w:before="60" w:after="60"/>
        <w:ind w:left="357" w:hanging="357"/>
      </w:pPr>
      <w:r>
        <w:t>r</w:t>
      </w:r>
      <w:r w:rsidRPr="00417E26">
        <w:t xml:space="preserve">ecognising patterns and trends in ecosystem changes relies on interpretation of </w:t>
      </w:r>
      <w:hyperlink r:id="rId28" w:tooltip="Display the glossary entry for 'data'" w:history="1">
        <w:r w:rsidRPr="00417E26">
          <w:t>data</w:t>
        </w:r>
      </w:hyperlink>
      <w:r w:rsidRPr="00417E26">
        <w:t xml:space="preserve"> and the </w:t>
      </w:r>
      <w:hyperlink r:id="rId29" w:tooltip="Display the glossary entry for 'reliability'" w:history="1">
        <w:r w:rsidRPr="00417E26">
          <w:t>reliability</w:t>
        </w:r>
      </w:hyperlink>
      <w:r w:rsidRPr="00417E26">
        <w:t xml:space="preserve"> of the surveying techniques used</w:t>
      </w:r>
      <w:hyperlink r:id="rId30" w:tooltip="Display the glossary entry for 'model'" w:history="1"/>
    </w:p>
    <w:p w14:paraId="7F4FFC2F" w14:textId="77777777" w:rsidR="00101319" w:rsidRDefault="00417E26" w:rsidP="00DB400A">
      <w:pPr>
        <w:pStyle w:val="ListItem"/>
        <w:spacing w:before="0" w:after="0"/>
        <w:ind w:left="357" w:hanging="357"/>
      </w:pPr>
      <w:r>
        <w:lastRenderedPageBreak/>
        <w:t>s</w:t>
      </w:r>
      <w:r w:rsidRPr="00417E26">
        <w:t>oil and water quality is monitored by s</w:t>
      </w:r>
      <w:r w:rsidR="00D767A1">
        <w:t xml:space="preserve">ampling and analysing pH, salt </w:t>
      </w:r>
      <w:r w:rsidRPr="00417E26">
        <w:t>and nitrate levels</w:t>
      </w:r>
      <w:r w:rsidR="0050018A">
        <w:t>,</w:t>
      </w:r>
      <w:r w:rsidRPr="00417E26">
        <w:t xml:space="preserve"> as well as the amount of solid wastes</w:t>
      </w:r>
      <w:bookmarkStart w:id="27" w:name="_Toc347908209"/>
      <w:bookmarkStart w:id="28" w:name="_Toc360457894"/>
    </w:p>
    <w:p w14:paraId="3ACB2B35" w14:textId="77777777" w:rsidR="00B504E4" w:rsidRDefault="00B504E4">
      <w:pPr>
        <w:spacing w:line="276" w:lineRule="auto"/>
        <w:rPr>
          <w:rFonts w:asciiTheme="majorHAnsi" w:eastAsiaTheme="majorEastAsia" w:hAnsiTheme="majorHAnsi" w:cstheme="majorBidi"/>
          <w:b/>
          <w:bCs/>
          <w:color w:val="342568" w:themeColor="accent1" w:themeShade="BF"/>
          <w:sz w:val="40"/>
          <w:szCs w:val="28"/>
        </w:rPr>
      </w:pPr>
      <w:bookmarkStart w:id="29" w:name="_Toc156481643"/>
      <w:r>
        <w:br w:type="page"/>
      </w:r>
    </w:p>
    <w:p w14:paraId="3A8A81FF" w14:textId="754D8A9A" w:rsidR="007766C5" w:rsidRPr="00A93F91" w:rsidRDefault="007766C5" w:rsidP="00101319">
      <w:pPr>
        <w:pStyle w:val="Heading1"/>
        <w:spacing w:before="360" w:line="276" w:lineRule="auto"/>
      </w:pPr>
      <w:r w:rsidRPr="00A93F91">
        <w:lastRenderedPageBreak/>
        <w:t>School-based assessment</w:t>
      </w:r>
      <w:bookmarkEnd w:id="27"/>
      <w:bookmarkEnd w:id="29"/>
    </w:p>
    <w:p w14:paraId="6EA9F544" w14:textId="77777777" w:rsidR="007766C5" w:rsidRPr="00A93F91" w:rsidRDefault="007766C5" w:rsidP="006154CA">
      <w:pPr>
        <w:spacing w:before="120" w:line="276" w:lineRule="auto"/>
      </w:pPr>
      <w:bookmarkStart w:id="30" w:name="_Toc347908210"/>
      <w:r w:rsidRPr="00A93F91">
        <w:t xml:space="preserve">The </w:t>
      </w:r>
      <w:r w:rsidR="009F1C9E" w:rsidRPr="00C25CBB">
        <w:rPr>
          <w:i/>
          <w:iCs/>
        </w:rPr>
        <w:t>Western Australian Certificate of Education (WACE)</w:t>
      </w:r>
      <w:r w:rsidRPr="00C25CBB">
        <w:rPr>
          <w:i/>
          <w:iCs/>
        </w:rPr>
        <w:t xml:space="preserve"> Manual</w:t>
      </w:r>
      <w:r w:rsidRPr="00A93F91">
        <w:t xml:space="preserve"> contains essential information on principles, policies and procedures for school-based assessment that needs to be read in conjunction with this syllabus.</w:t>
      </w:r>
    </w:p>
    <w:p w14:paraId="0933258C" w14:textId="77777777" w:rsidR="008D5098" w:rsidRPr="00A93F91" w:rsidRDefault="008D5098" w:rsidP="006154CA">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664A69">
        <w:rPr>
          <w:rFonts w:cs="Times New Roman"/>
        </w:rPr>
        <w:t xml:space="preserve">the </w:t>
      </w:r>
      <w:r w:rsidR="00417E26" w:rsidRPr="00417E26">
        <w:rPr>
          <w:rFonts w:cs="Times New Roman"/>
        </w:rPr>
        <w:t xml:space="preserve">Integrated Science </w:t>
      </w:r>
      <w:r w:rsidR="009F1C9E" w:rsidRPr="00A93F91">
        <w:rPr>
          <w:rFonts w:cs="Times New Roman"/>
        </w:rPr>
        <w:t xml:space="preserve">ATAR Year 11 </w:t>
      </w:r>
      <w:r w:rsidR="00664A69">
        <w:rPr>
          <w:rFonts w:cs="Times New Roman"/>
        </w:rPr>
        <w:t xml:space="preserve">syllabus </w:t>
      </w:r>
      <w:r w:rsidRPr="00A93F91">
        <w:rPr>
          <w:rFonts w:cs="Times New Roman"/>
        </w:rPr>
        <w:t>and the weighting for each assessment type.</w:t>
      </w:r>
    </w:p>
    <w:p w14:paraId="0A341872" w14:textId="77777777" w:rsidR="007766C5" w:rsidRPr="008E7BC8" w:rsidRDefault="007766C5" w:rsidP="006154CA">
      <w:pPr>
        <w:pStyle w:val="Heading3"/>
        <w:spacing w:before="60"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330"/>
        <w:gridCol w:w="1559"/>
      </w:tblGrid>
      <w:tr w:rsidR="007766C5" w:rsidRPr="00A93F91" w14:paraId="6E22359F" w14:textId="77777777" w:rsidTr="0031410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0B9A83D1" w14:textId="77777777" w:rsidR="007766C5" w:rsidRPr="00A93F91" w:rsidRDefault="007766C5" w:rsidP="006742DB">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41BF9775" w14:textId="77777777" w:rsidR="007766C5" w:rsidRPr="00A93F91" w:rsidRDefault="007766C5" w:rsidP="006742DB">
            <w:pPr>
              <w:spacing w:before="0" w:after="0" w:line="240" w:lineRule="auto"/>
              <w:jc w:val="center"/>
              <w:rPr>
                <w:rFonts w:ascii="Calibri" w:hAnsi="Calibri"/>
              </w:rPr>
            </w:pPr>
            <w:r w:rsidRPr="00A93F91">
              <w:rPr>
                <w:rFonts w:ascii="Calibri" w:hAnsi="Calibri"/>
              </w:rPr>
              <w:t>Weighting</w:t>
            </w:r>
          </w:p>
        </w:tc>
      </w:tr>
      <w:tr w:rsidR="007766C5" w:rsidRPr="00A93F91" w14:paraId="63AAF099" w14:textId="77777777" w:rsidTr="00314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317017F6" w14:textId="77777777" w:rsidR="002B3CFF" w:rsidRPr="008856DD" w:rsidRDefault="002B3CFF" w:rsidP="006742DB">
            <w:pPr>
              <w:spacing w:line="240" w:lineRule="auto"/>
              <w:jc w:val="left"/>
              <w:rPr>
                <w:rFonts w:ascii="Calibri" w:hAnsi="Calibri"/>
                <w:sz w:val="20"/>
                <w:szCs w:val="20"/>
              </w:rPr>
            </w:pPr>
            <w:r w:rsidRPr="008856DD">
              <w:rPr>
                <w:rFonts w:ascii="Calibri" w:hAnsi="Calibri"/>
                <w:sz w:val="20"/>
                <w:szCs w:val="20"/>
              </w:rPr>
              <w:t>Science inquiry</w:t>
            </w:r>
          </w:p>
          <w:p w14:paraId="3454144E" w14:textId="77777777" w:rsidR="00417E26" w:rsidRPr="00417E26" w:rsidRDefault="00417E26" w:rsidP="006742DB">
            <w:pPr>
              <w:spacing w:line="240" w:lineRule="auto"/>
              <w:jc w:val="left"/>
              <w:rPr>
                <w:rFonts w:ascii="Calibri" w:hAnsi="Calibri"/>
                <w:b w:val="0"/>
              </w:rPr>
            </w:pPr>
            <w:r w:rsidRPr="00417E26">
              <w:rPr>
                <w:rFonts w:ascii="Calibri" w:hAnsi="Calibri"/>
                <w:b w:val="0"/>
              </w:rPr>
              <w:t xml:space="preserve">Science inquiry involves identifying and posing questions; planning, conducting and reflecting on investigations; processing, analysing and interpreting data; and communicating findings. </w:t>
            </w:r>
            <w:r w:rsidR="00B429B0">
              <w:rPr>
                <w:rFonts w:ascii="Calibri" w:hAnsi="Calibri"/>
                <w:b w:val="0"/>
              </w:rPr>
              <w:t>Students evaluate</w:t>
            </w:r>
            <w:r w:rsidRPr="00417E26">
              <w:rPr>
                <w:rFonts w:ascii="Calibri" w:hAnsi="Calibri"/>
                <w:b w:val="0"/>
              </w:rPr>
              <w:t xml:space="preserve"> claims, investigat</w:t>
            </w:r>
            <w:r w:rsidR="00B429B0">
              <w:rPr>
                <w:rFonts w:ascii="Calibri" w:hAnsi="Calibri"/>
                <w:b w:val="0"/>
              </w:rPr>
              <w:t>e</w:t>
            </w:r>
            <w:r w:rsidRPr="00417E26">
              <w:rPr>
                <w:rFonts w:ascii="Calibri" w:hAnsi="Calibri"/>
                <w:b w:val="0"/>
              </w:rPr>
              <w:t xml:space="preserve"> ideas, solv</w:t>
            </w:r>
            <w:r w:rsidR="00B429B0">
              <w:rPr>
                <w:rFonts w:ascii="Calibri" w:hAnsi="Calibri"/>
                <w:b w:val="0"/>
              </w:rPr>
              <w:t>e problems, reason, draw</w:t>
            </w:r>
            <w:r w:rsidRPr="00417E26">
              <w:rPr>
                <w:rFonts w:ascii="Calibri" w:hAnsi="Calibri"/>
                <w:b w:val="0"/>
              </w:rPr>
              <w:t xml:space="preserve"> vali</w:t>
            </w:r>
            <w:r w:rsidR="00B429B0">
              <w:rPr>
                <w:rFonts w:ascii="Calibri" w:hAnsi="Calibri"/>
                <w:b w:val="0"/>
              </w:rPr>
              <w:t>d conclusions, and/or develop</w:t>
            </w:r>
            <w:r w:rsidR="00C5689A">
              <w:rPr>
                <w:rFonts w:ascii="Calibri" w:hAnsi="Calibri"/>
                <w:b w:val="0"/>
              </w:rPr>
              <w:t xml:space="preserve"> evidence-based arguments.</w:t>
            </w:r>
          </w:p>
          <w:p w14:paraId="189BC94F" w14:textId="765D17E8" w:rsidR="00912AB2" w:rsidRPr="00912AB2" w:rsidRDefault="00912AB2" w:rsidP="006742DB">
            <w:pPr>
              <w:spacing w:line="240" w:lineRule="auto"/>
              <w:jc w:val="left"/>
              <w:rPr>
                <w:rFonts w:ascii="Calibri" w:hAnsi="Calibri"/>
                <w:b w:val="0"/>
              </w:rPr>
            </w:pPr>
            <w:r>
              <w:rPr>
                <w:rFonts w:ascii="Calibri" w:hAnsi="Calibri"/>
                <w:b w:val="0"/>
              </w:rPr>
              <w:t xml:space="preserve">Students must complete at least one investigation </w:t>
            </w:r>
            <w:r w:rsidR="00B504E4">
              <w:rPr>
                <w:rFonts w:ascii="Calibri" w:hAnsi="Calibri"/>
                <w:b w:val="0"/>
              </w:rPr>
              <w:t>across the year/pair of units</w:t>
            </w:r>
            <w:r>
              <w:rPr>
                <w:rFonts w:ascii="Calibri" w:hAnsi="Calibri"/>
                <w:b w:val="0"/>
              </w:rPr>
              <w:t>, including a fieldwork or environmental investigation in Unit 2.</w:t>
            </w:r>
          </w:p>
          <w:p w14:paraId="2B868E6D" w14:textId="77777777" w:rsidR="00417E26" w:rsidRPr="00417E26" w:rsidRDefault="00C5689A" w:rsidP="006742DB">
            <w:pPr>
              <w:spacing w:line="240" w:lineRule="auto"/>
              <w:jc w:val="left"/>
              <w:rPr>
                <w:rFonts w:ascii="Calibri" w:hAnsi="Calibri"/>
              </w:rPr>
            </w:pPr>
            <w:r>
              <w:rPr>
                <w:rFonts w:ascii="Calibri" w:hAnsi="Calibri"/>
              </w:rPr>
              <w:t>Practical</w:t>
            </w:r>
          </w:p>
          <w:p w14:paraId="6412C450" w14:textId="77777777" w:rsidR="00417E26" w:rsidRPr="00417E26" w:rsidRDefault="00417E26" w:rsidP="006742DB">
            <w:pPr>
              <w:spacing w:line="240" w:lineRule="auto"/>
              <w:jc w:val="left"/>
              <w:rPr>
                <w:rFonts w:ascii="Calibri" w:hAnsi="Calibri"/>
                <w:b w:val="0"/>
              </w:rPr>
            </w:pPr>
            <w:r w:rsidRPr="00417E26">
              <w:rPr>
                <w:rFonts w:ascii="Calibri" w:hAnsi="Calibri"/>
                <w:b w:val="0"/>
              </w:rPr>
              <w:t xml:space="preserve">Practical work can involve a range of activities, such as practical tests; modelling and simulations; qualitative and/or </w:t>
            </w:r>
            <w:r w:rsidR="0050018A">
              <w:rPr>
                <w:rFonts w:ascii="Calibri" w:hAnsi="Calibri"/>
                <w:b w:val="0"/>
              </w:rPr>
              <w:t>quantitative analysis of second-</w:t>
            </w:r>
            <w:r w:rsidRPr="00417E26">
              <w:rPr>
                <w:rFonts w:ascii="Calibri" w:hAnsi="Calibri"/>
                <w:b w:val="0"/>
              </w:rPr>
              <w:t>hand data; and/or brief sum</w:t>
            </w:r>
            <w:r w:rsidR="00C5689A">
              <w:rPr>
                <w:rFonts w:ascii="Calibri" w:hAnsi="Calibri"/>
                <w:b w:val="0"/>
              </w:rPr>
              <w:t>maries of practical activities.</w:t>
            </w:r>
          </w:p>
          <w:p w14:paraId="3F020D4D" w14:textId="77777777" w:rsidR="00417E26" w:rsidRPr="00417E26" w:rsidRDefault="00417E26" w:rsidP="006742DB">
            <w:pPr>
              <w:spacing w:line="240" w:lineRule="auto"/>
              <w:jc w:val="left"/>
              <w:rPr>
                <w:rFonts w:ascii="Calibri" w:hAnsi="Calibri"/>
              </w:rPr>
            </w:pPr>
            <w:r w:rsidRPr="00417E26">
              <w:rPr>
                <w:rFonts w:ascii="Calibri" w:hAnsi="Calibri"/>
              </w:rPr>
              <w:t>Investigation</w:t>
            </w:r>
          </w:p>
          <w:p w14:paraId="4CC50D73" w14:textId="77777777" w:rsidR="007766C5" w:rsidRPr="00417E26" w:rsidRDefault="00417E26" w:rsidP="006742DB">
            <w:pPr>
              <w:spacing w:line="240" w:lineRule="auto"/>
              <w:jc w:val="left"/>
              <w:rPr>
                <w:rFonts w:ascii="Calibri" w:hAnsi="Calibri"/>
                <w:b w:val="0"/>
              </w:rPr>
            </w:pPr>
            <w:r w:rsidRPr="00417E26">
              <w:rPr>
                <w:rFonts w:ascii="Calibri" w:hAnsi="Calibri"/>
                <w:b w:val="0"/>
              </w:rPr>
              <w:t>Investigations are more extensive activities which can include experimental testing; conducting surveys; and/or comprehensive scientific reports.</w:t>
            </w:r>
          </w:p>
        </w:tc>
        <w:tc>
          <w:tcPr>
            <w:cnfStyle w:val="000010000000" w:firstRow="0" w:lastRow="0" w:firstColumn="0" w:lastColumn="0" w:oddVBand="1" w:evenVBand="0" w:oddHBand="0" w:evenHBand="0" w:firstRowFirstColumn="0" w:firstRowLastColumn="0" w:lastRowFirstColumn="0" w:lastRowLastColumn="0"/>
            <w:tcW w:w="1559" w:type="dxa"/>
          </w:tcPr>
          <w:p w14:paraId="3EA1E3BF" w14:textId="77777777" w:rsidR="007766C5" w:rsidRPr="00A93F91" w:rsidRDefault="00417E26" w:rsidP="006742DB">
            <w:pPr>
              <w:spacing w:line="240" w:lineRule="auto"/>
              <w:jc w:val="center"/>
              <w:rPr>
                <w:rFonts w:ascii="Calibri" w:hAnsi="Calibri"/>
              </w:rPr>
            </w:pPr>
            <w:r>
              <w:rPr>
                <w:rFonts w:ascii="Calibri" w:hAnsi="Calibri"/>
              </w:rPr>
              <w:t>35</w:t>
            </w:r>
            <w:r w:rsidR="00044FDD" w:rsidRPr="00A93F91">
              <w:rPr>
                <w:rFonts w:ascii="Calibri" w:hAnsi="Calibri"/>
              </w:rPr>
              <w:t>%</w:t>
            </w:r>
          </w:p>
        </w:tc>
      </w:tr>
      <w:tr w:rsidR="007766C5" w:rsidRPr="00A93F91" w14:paraId="1672413C" w14:textId="77777777" w:rsidTr="00314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2FDD1219" w14:textId="77777777" w:rsidR="00417E26" w:rsidRPr="00417E26" w:rsidRDefault="00417E26" w:rsidP="006742DB">
            <w:pPr>
              <w:spacing w:line="240" w:lineRule="auto"/>
              <w:jc w:val="left"/>
              <w:rPr>
                <w:rFonts w:ascii="Calibri" w:hAnsi="Calibri"/>
              </w:rPr>
            </w:pPr>
            <w:r w:rsidRPr="00417E26">
              <w:rPr>
                <w:rFonts w:ascii="Calibri" w:hAnsi="Calibri"/>
              </w:rPr>
              <w:t>Extended response</w:t>
            </w:r>
          </w:p>
          <w:p w14:paraId="4F0C0DDE" w14:textId="77777777" w:rsidR="00417E26" w:rsidRPr="00417E26" w:rsidRDefault="00417E26" w:rsidP="006742DB">
            <w:pPr>
              <w:spacing w:line="240" w:lineRule="auto"/>
              <w:jc w:val="left"/>
              <w:rPr>
                <w:rFonts w:ascii="Calibri" w:hAnsi="Calibri"/>
                <w:b w:val="0"/>
              </w:rPr>
            </w:pPr>
            <w:r w:rsidRPr="00417E26">
              <w:rPr>
                <w:rFonts w:ascii="Calibri" w:hAnsi="Calibri"/>
                <w:b w:val="0"/>
              </w:rPr>
              <w:t xml:space="preserve">Tasks requiring an extended response </w:t>
            </w:r>
            <w:r w:rsidR="00B429B0">
              <w:rPr>
                <w:rFonts w:ascii="Calibri" w:hAnsi="Calibri"/>
                <w:b w:val="0"/>
              </w:rPr>
              <w:t>can</w:t>
            </w:r>
            <w:r w:rsidRPr="00417E26">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r w:rsidR="00664A69">
              <w:rPr>
                <w:rFonts w:ascii="Calibri" w:hAnsi="Calibri"/>
                <w:b w:val="0"/>
              </w:rPr>
              <w:t>.</w:t>
            </w:r>
          </w:p>
          <w:p w14:paraId="1C7CCDC0" w14:textId="77777777" w:rsidR="007766C5" w:rsidRPr="00417E26" w:rsidRDefault="00417E26" w:rsidP="006742DB">
            <w:pPr>
              <w:spacing w:line="240" w:lineRule="auto"/>
              <w:jc w:val="left"/>
              <w:rPr>
                <w:rFonts w:ascii="Calibri" w:hAnsi="Calibri"/>
                <w:b w:val="0"/>
              </w:rPr>
            </w:pPr>
            <w:r w:rsidRPr="00417E26">
              <w:rPr>
                <w:rFonts w:ascii="Calibri" w:hAnsi="Calibri"/>
                <w:b w:val="0"/>
              </w:rPr>
              <w:t xml:space="preserve">Assessment </w:t>
            </w:r>
            <w:r w:rsidR="00B429B0">
              <w:rPr>
                <w:rFonts w:ascii="Calibri" w:hAnsi="Calibri"/>
                <w:b w:val="0"/>
              </w:rPr>
              <w:t>can</w:t>
            </w:r>
            <w:r w:rsidRPr="00417E26">
              <w:rPr>
                <w:rFonts w:ascii="Calibri" w:hAnsi="Calibri"/>
                <w:b w:val="0"/>
              </w:rPr>
              <w:t xml:space="preserve"> take the form of answers to specific questions based on individual research; exercises requiring analysis; and interpretation and evaluation of information in scientific journals,</w:t>
            </w:r>
            <w:r w:rsidR="00C5689A">
              <w:rPr>
                <w:rFonts w:ascii="Calibri" w:hAnsi="Calibri"/>
                <w:b w:val="0"/>
              </w:rPr>
              <w:t xml:space="preserve"> media texts and/or advertising.</w:t>
            </w:r>
          </w:p>
        </w:tc>
        <w:tc>
          <w:tcPr>
            <w:cnfStyle w:val="000010000000" w:firstRow="0" w:lastRow="0" w:firstColumn="0" w:lastColumn="0" w:oddVBand="1" w:evenVBand="0" w:oddHBand="0" w:evenHBand="0" w:firstRowFirstColumn="0" w:firstRowLastColumn="0" w:lastRowFirstColumn="0" w:lastRowLastColumn="0"/>
            <w:tcW w:w="1559" w:type="dxa"/>
          </w:tcPr>
          <w:p w14:paraId="7AEDF8E4" w14:textId="77777777" w:rsidR="007766C5" w:rsidRPr="00A93F91" w:rsidRDefault="00417E26" w:rsidP="006742DB">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14:paraId="75CD5F93" w14:textId="77777777" w:rsidTr="00314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383D5EC2" w14:textId="77777777" w:rsidR="00417E26" w:rsidRPr="00417E26" w:rsidRDefault="00417E26" w:rsidP="006742DB">
            <w:pPr>
              <w:spacing w:line="240" w:lineRule="auto"/>
              <w:jc w:val="left"/>
              <w:rPr>
                <w:rFonts w:ascii="Calibri" w:hAnsi="Calibri"/>
              </w:rPr>
            </w:pPr>
            <w:r w:rsidRPr="00417E26">
              <w:rPr>
                <w:rFonts w:ascii="Calibri" w:hAnsi="Calibri"/>
              </w:rPr>
              <w:t>Test</w:t>
            </w:r>
          </w:p>
          <w:p w14:paraId="256908A7" w14:textId="77777777" w:rsidR="007766C5" w:rsidRPr="00417E26" w:rsidRDefault="00417E26" w:rsidP="006742DB">
            <w:pPr>
              <w:spacing w:line="240" w:lineRule="auto"/>
              <w:jc w:val="left"/>
              <w:rPr>
                <w:rFonts w:ascii="Calibri" w:hAnsi="Calibri"/>
                <w:b w:val="0"/>
              </w:rPr>
            </w:pPr>
            <w:r w:rsidRPr="00417E26">
              <w:rPr>
                <w:rFonts w:ascii="Calibri" w:hAnsi="Calibri"/>
                <w:b w:val="0"/>
              </w:rPr>
              <w:t>Test</w:t>
            </w:r>
            <w:r w:rsidR="00314107">
              <w:rPr>
                <w:rFonts w:ascii="Calibri" w:hAnsi="Calibri"/>
                <w:b w:val="0"/>
              </w:rPr>
              <w:t>s typically consist of multiple-</w:t>
            </w:r>
            <w:r w:rsidRPr="00417E26">
              <w:rPr>
                <w:rFonts w:ascii="Calibri" w:hAnsi="Calibri"/>
                <w:b w:val="0"/>
              </w:rPr>
              <w:t xml:space="preserve">choice questions and questions requiring short and extended answers. </w:t>
            </w:r>
            <w:r w:rsidR="00B429B0">
              <w:rPr>
                <w:rFonts w:ascii="Calibri" w:hAnsi="Calibri"/>
                <w:b w:val="0"/>
              </w:rPr>
              <w:t>Tests</w:t>
            </w:r>
            <w:r w:rsidRPr="00417E26">
              <w:rPr>
                <w:rFonts w:ascii="Calibri" w:hAnsi="Calibri"/>
                <w:b w:val="0"/>
              </w:rPr>
              <w:t xml:space="preserve"> should be designed so that students </w:t>
            </w:r>
            <w:r w:rsidR="00B429B0">
              <w:rPr>
                <w:rFonts w:ascii="Calibri" w:hAnsi="Calibri"/>
                <w:b w:val="0"/>
              </w:rPr>
              <w:t>can</w:t>
            </w:r>
            <w:r w:rsidRPr="00417E26">
              <w:rPr>
                <w:rFonts w:ascii="Calibri" w:hAnsi="Calibri"/>
                <w:b w:val="0"/>
              </w:rPr>
              <w:t xml:space="preserve"> apply their understanding and skills in Integrated Science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559" w:type="dxa"/>
          </w:tcPr>
          <w:p w14:paraId="497DAFC8" w14:textId="77777777" w:rsidR="007766C5" w:rsidRPr="00A93F91" w:rsidRDefault="00417E26" w:rsidP="006742DB">
            <w:pPr>
              <w:spacing w:line="240" w:lineRule="auto"/>
              <w:jc w:val="center"/>
              <w:rPr>
                <w:rFonts w:ascii="Calibri" w:hAnsi="Calibri"/>
              </w:rPr>
            </w:pPr>
            <w:r>
              <w:rPr>
                <w:rFonts w:ascii="Calibri" w:hAnsi="Calibri"/>
              </w:rPr>
              <w:t>20</w:t>
            </w:r>
            <w:r w:rsidR="00044FDD" w:rsidRPr="00A93F91">
              <w:rPr>
                <w:rFonts w:ascii="Calibri" w:hAnsi="Calibri"/>
              </w:rPr>
              <w:t>%</w:t>
            </w:r>
          </w:p>
        </w:tc>
      </w:tr>
      <w:tr w:rsidR="007766C5" w:rsidRPr="00A93F91" w14:paraId="2ADE381F" w14:textId="77777777" w:rsidTr="00314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14:paraId="62D87506" w14:textId="77777777" w:rsidR="007766C5" w:rsidRPr="00A93F91" w:rsidRDefault="007766C5" w:rsidP="006742DB">
            <w:pPr>
              <w:spacing w:line="240" w:lineRule="auto"/>
              <w:jc w:val="left"/>
              <w:rPr>
                <w:rFonts w:ascii="Calibri" w:hAnsi="Calibri"/>
                <w:b w:val="0"/>
              </w:rPr>
            </w:pPr>
            <w:r w:rsidRPr="00A93F91">
              <w:rPr>
                <w:rFonts w:ascii="Calibri" w:hAnsi="Calibri"/>
              </w:rPr>
              <w:t>Examination</w:t>
            </w:r>
          </w:p>
          <w:p w14:paraId="250E534E" w14:textId="77777777" w:rsidR="007766C5" w:rsidRPr="00A93F91" w:rsidRDefault="00A85FD4" w:rsidP="006742DB">
            <w:pPr>
              <w:spacing w:line="240"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9F1C9E" w:rsidRPr="00A93F91">
              <w:rPr>
                <w:rFonts w:ascii="Calibri" w:hAnsi="Calibri"/>
                <w:b w:val="0"/>
              </w:rPr>
              <w:t xml:space="preserve">ATAR </w:t>
            </w:r>
            <w:r w:rsidRPr="00A93F91">
              <w:rPr>
                <w:rFonts w:ascii="Calibri" w:hAnsi="Calibri"/>
                <w:b w:val="0"/>
              </w:rPr>
              <w:t>Ye</w:t>
            </w:r>
            <w:r w:rsidR="00DB392C">
              <w:rPr>
                <w:rFonts w:ascii="Calibri" w:hAnsi="Calibri"/>
                <w:b w:val="0"/>
              </w:rPr>
              <w:t>ar 12 syllabus for this course.</w:t>
            </w:r>
          </w:p>
        </w:tc>
        <w:tc>
          <w:tcPr>
            <w:cnfStyle w:val="000010000000" w:firstRow="0" w:lastRow="0" w:firstColumn="0" w:lastColumn="0" w:oddVBand="1" w:evenVBand="0" w:oddHBand="0" w:evenHBand="0" w:firstRowFirstColumn="0" w:firstRowLastColumn="0" w:lastRowFirstColumn="0" w:lastRowLastColumn="0"/>
            <w:tcW w:w="1559" w:type="dxa"/>
          </w:tcPr>
          <w:p w14:paraId="319E8EEF" w14:textId="77777777" w:rsidR="007766C5" w:rsidRPr="00A93F91" w:rsidRDefault="00417E26" w:rsidP="006742DB">
            <w:pPr>
              <w:spacing w:line="240" w:lineRule="auto"/>
              <w:jc w:val="center"/>
              <w:rPr>
                <w:rFonts w:ascii="Calibri" w:hAnsi="Calibri"/>
              </w:rPr>
            </w:pPr>
            <w:r>
              <w:rPr>
                <w:rFonts w:ascii="Calibri" w:hAnsi="Calibri"/>
              </w:rPr>
              <w:t>35</w:t>
            </w:r>
            <w:r w:rsidR="00044FDD" w:rsidRPr="00A93F91">
              <w:rPr>
                <w:rFonts w:ascii="Calibri" w:hAnsi="Calibri"/>
              </w:rPr>
              <w:t>%</w:t>
            </w:r>
          </w:p>
        </w:tc>
      </w:tr>
    </w:tbl>
    <w:p w14:paraId="2A1BDA2D" w14:textId="77777777" w:rsidR="007C63E3" w:rsidRDefault="007C63E3" w:rsidP="007C63E3">
      <w:pPr>
        <w:rPr>
          <w:rFonts w:eastAsia="Times New Roman"/>
        </w:rPr>
      </w:pPr>
      <w:r>
        <w:rPr>
          <w:rFonts w:eastAsia="Times New Roman"/>
        </w:rPr>
        <w:br w:type="page"/>
      </w:r>
    </w:p>
    <w:p w14:paraId="098DACD2" w14:textId="77777777" w:rsidR="00960F88" w:rsidRPr="007D70DB" w:rsidRDefault="00960F88" w:rsidP="006154CA">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w:t>
      </w:r>
      <w:r w:rsidR="00DB392C">
        <w:rPr>
          <w:rFonts w:eastAsia="Times New Roman" w:cs="Calibri"/>
          <w:color w:val="000000" w:themeColor="text1"/>
        </w:rPr>
        <w:t>t outline for the pair of units</w:t>
      </w:r>
      <w:r w:rsidRPr="007D70DB">
        <w:rPr>
          <w:rFonts w:eastAsia="Times New Roman" w:cs="Calibri"/>
          <w:color w:val="000000" w:themeColor="text1"/>
        </w:rPr>
        <w:br/>
        <w:t>(or for a single unit where only one is being studied).</w:t>
      </w:r>
    </w:p>
    <w:p w14:paraId="1B2B97CF" w14:textId="77777777" w:rsidR="00960F88" w:rsidRPr="007D70DB" w:rsidRDefault="00960F88" w:rsidP="006154CA">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26B976B" w14:textId="77777777" w:rsidR="00960F88" w:rsidRPr="007D70DB" w:rsidRDefault="00960F88" w:rsidP="006154CA">
      <w:pPr>
        <w:pStyle w:val="ListItem"/>
        <w:spacing w:before="60" w:after="60"/>
        <w:ind w:left="357" w:hanging="357"/>
        <w:rPr>
          <w:color w:val="000000" w:themeColor="text1"/>
        </w:rPr>
      </w:pPr>
      <w:r w:rsidRPr="007D70DB">
        <w:rPr>
          <w:color w:val="000000" w:themeColor="text1"/>
        </w:rPr>
        <w:t>include a set of assessment tasks</w:t>
      </w:r>
    </w:p>
    <w:p w14:paraId="249CDF0E" w14:textId="77777777" w:rsidR="00960F88" w:rsidRPr="007D70DB" w:rsidRDefault="00960F88" w:rsidP="006154CA">
      <w:pPr>
        <w:pStyle w:val="ListItem"/>
        <w:spacing w:before="60" w:after="60"/>
        <w:ind w:left="357" w:hanging="357"/>
        <w:rPr>
          <w:color w:val="000000" w:themeColor="text1"/>
        </w:rPr>
      </w:pPr>
      <w:r w:rsidRPr="007D70DB">
        <w:rPr>
          <w:color w:val="000000" w:themeColor="text1"/>
        </w:rPr>
        <w:t>include a general description of each task</w:t>
      </w:r>
    </w:p>
    <w:p w14:paraId="3125E73E" w14:textId="77777777" w:rsidR="00960F88" w:rsidRPr="007D70DB" w:rsidRDefault="00960F88" w:rsidP="006154CA">
      <w:pPr>
        <w:pStyle w:val="ListItem"/>
        <w:spacing w:before="60" w:after="60"/>
        <w:ind w:left="357" w:hanging="357"/>
        <w:rPr>
          <w:color w:val="000000" w:themeColor="text1"/>
        </w:rPr>
      </w:pPr>
      <w:r w:rsidRPr="007D70DB">
        <w:rPr>
          <w:color w:val="000000" w:themeColor="text1"/>
        </w:rPr>
        <w:t>indicate the unit content to be assessed</w:t>
      </w:r>
    </w:p>
    <w:p w14:paraId="1624F01F" w14:textId="77777777" w:rsidR="00960F88" w:rsidRPr="007D70DB" w:rsidRDefault="00960F88" w:rsidP="006154CA">
      <w:pPr>
        <w:pStyle w:val="ListItem"/>
        <w:spacing w:before="60" w:after="60"/>
        <w:ind w:left="357" w:hanging="357"/>
        <w:rPr>
          <w:color w:val="000000" w:themeColor="text1"/>
        </w:rPr>
      </w:pPr>
      <w:r w:rsidRPr="007D70DB">
        <w:rPr>
          <w:color w:val="000000" w:themeColor="text1"/>
        </w:rPr>
        <w:t>indicate a weighting for each task and each assessment type</w:t>
      </w:r>
    </w:p>
    <w:p w14:paraId="221C8A63" w14:textId="77777777" w:rsidR="00960F88" w:rsidRPr="007D70DB" w:rsidRDefault="00960F88" w:rsidP="006154CA">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F3F8BDD" w14:textId="6C7F81A6" w:rsidR="00960F88" w:rsidRPr="003706E4" w:rsidRDefault="00960F88" w:rsidP="006154CA">
      <w:pPr>
        <w:spacing w:before="120" w:line="276" w:lineRule="auto"/>
        <w:rPr>
          <w:rFonts w:eastAsia="Times New Roman" w:cs="Calibri"/>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C25CBB" w:rsidRPr="00C25CBB">
        <w:rPr>
          <w:rFonts w:eastAsia="Times New Roman" w:cs="Calibri"/>
        </w:rPr>
        <w:t>once over the year/pair of units</w:t>
      </w:r>
      <w:r w:rsidR="00DB392C">
        <w:rPr>
          <w:rFonts w:eastAsia="Times New Roman" w:cs="Calibri"/>
        </w:rPr>
        <w:t>.</w:t>
      </w:r>
      <w:r w:rsidR="003706E4">
        <w:rPr>
          <w:rFonts w:eastAsia="Times New Roman" w:cs="Calibri"/>
        </w:rPr>
        <w:t xml:space="preserve"> </w:t>
      </w:r>
      <w:r w:rsidRPr="007D70DB">
        <w:rPr>
          <w:rFonts w:eastAsia="Times New Roman" w:cs="Calibri"/>
          <w:color w:val="000000" w:themeColor="text1"/>
        </w:rPr>
        <w:t>In the assessment outline where a single unit is being studied, each assessment type must be included at least once.</w:t>
      </w:r>
    </w:p>
    <w:p w14:paraId="23E573C1" w14:textId="77777777" w:rsidR="00960F88" w:rsidRPr="007D70DB" w:rsidRDefault="00960F88" w:rsidP="006154CA">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DB392C">
        <w:rPr>
          <w:rFonts w:cs="Times New Roman"/>
          <w:color w:val="000000" w:themeColor="text1"/>
        </w:rPr>
        <w:t xml:space="preserve"> content for Unit 1 and Unit 2.</w:t>
      </w:r>
    </w:p>
    <w:p w14:paraId="34967E1E" w14:textId="77777777" w:rsidR="001A39D0" w:rsidRPr="00A93F91" w:rsidRDefault="00E23EED" w:rsidP="006154CA">
      <w:pPr>
        <w:spacing w:before="120" w:line="276" w:lineRule="auto"/>
      </w:pPr>
      <w:r>
        <w:rPr>
          <w:rFonts w:eastAsia="Times New Roman" w:cs="Calibri"/>
          <w:color w:val="000000" w:themeColor="text1"/>
        </w:rPr>
        <w:t>Appropriate strategies should be used to authenticate student achievement for tasks that have been completed out of class or as part of a group.</w:t>
      </w:r>
    </w:p>
    <w:p w14:paraId="0C7117EC" w14:textId="77777777" w:rsidR="007766C5" w:rsidRPr="00A93F91" w:rsidRDefault="007766C5" w:rsidP="006154CA">
      <w:pPr>
        <w:pStyle w:val="Heading2"/>
        <w:spacing w:line="276" w:lineRule="auto"/>
      </w:pPr>
      <w:bookmarkStart w:id="32" w:name="_Toc156481644"/>
      <w:r w:rsidRPr="00A93F91">
        <w:t>Grad</w:t>
      </w:r>
      <w:bookmarkEnd w:id="31"/>
      <w:r w:rsidRPr="00A93F91">
        <w:t>ing</w:t>
      </w:r>
      <w:bookmarkEnd w:id="32"/>
    </w:p>
    <w:p w14:paraId="69AF7619" w14:textId="77777777" w:rsidR="00CD1829" w:rsidRPr="00A93F91" w:rsidRDefault="00CD1829" w:rsidP="006154CA">
      <w:pPr>
        <w:spacing w:after="20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5EFFE36B"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B529439" w14:textId="77777777" w:rsidR="007766C5" w:rsidRPr="00A93F91" w:rsidRDefault="007766C5" w:rsidP="006D5C52">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A0CFAD6" w14:textId="77777777" w:rsidR="007766C5" w:rsidRPr="00A93F91" w:rsidRDefault="007766C5" w:rsidP="006D5C52">
            <w:pPr>
              <w:spacing w:line="240" w:lineRule="auto"/>
              <w:rPr>
                <w:rFonts w:ascii="Calibri" w:hAnsi="Calibri"/>
              </w:rPr>
            </w:pPr>
            <w:r w:rsidRPr="00A93F91">
              <w:rPr>
                <w:rFonts w:ascii="Calibri" w:hAnsi="Calibri"/>
              </w:rPr>
              <w:t>Interpretation</w:t>
            </w:r>
          </w:p>
        </w:tc>
      </w:tr>
      <w:tr w:rsidR="007766C5" w:rsidRPr="00A93F91" w14:paraId="3CA18DE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C46D7E"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FA94AA6"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432DA9CC"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CDE1B0"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157DFB3"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284BBA8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D7D3CC"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7E50708"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1D393275"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3F101F"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A5A81FB"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755634E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5175CA"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E20A491" w14:textId="77777777" w:rsidR="007766C5" w:rsidRPr="00A93F91" w:rsidRDefault="007766C5" w:rsidP="006D5C52">
            <w:pPr>
              <w:spacing w:line="240" w:lineRule="auto"/>
              <w:rPr>
                <w:rFonts w:ascii="Calibri" w:hAnsi="Calibri"/>
                <w:sz w:val="20"/>
                <w:szCs w:val="20"/>
              </w:rPr>
            </w:pPr>
            <w:r w:rsidRPr="00A93F91">
              <w:rPr>
                <w:rFonts w:ascii="Calibri" w:hAnsi="Calibri"/>
                <w:sz w:val="20"/>
                <w:szCs w:val="20"/>
              </w:rPr>
              <w:t>Very low achievement</w:t>
            </w:r>
          </w:p>
        </w:tc>
      </w:tr>
    </w:tbl>
    <w:p w14:paraId="07376C4A" w14:textId="77777777" w:rsidR="00CD489B" w:rsidRPr="00703358" w:rsidRDefault="00B71C2D" w:rsidP="006154CA">
      <w:pPr>
        <w:spacing w:before="120" w:line="276" w:lineRule="auto"/>
      </w:pPr>
      <w:bookmarkStart w:id="33" w:name="_Toc358372267"/>
      <w:r w:rsidRPr="00A93F91">
        <w:t>The teacher</w:t>
      </w:r>
      <w:r w:rsidR="00703358" w:rsidRPr="00703358">
        <w:t xml:space="preserve"> </w:t>
      </w:r>
      <w:r w:rsidR="00703358">
        <w:t>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664A69">
        <w:rPr>
          <w:rFonts w:cs="Times New Roman"/>
        </w:rPr>
        <w:t xml:space="preserve">the </w:t>
      </w:r>
      <w:r w:rsidR="00417E26" w:rsidRPr="00417E26">
        <w:rPr>
          <w:rFonts w:cs="Times New Roman"/>
        </w:rPr>
        <w:t xml:space="preserve">Integrated Science </w:t>
      </w:r>
      <w:r w:rsidR="009F1C9E" w:rsidRPr="00A93F91">
        <w:rPr>
          <w:rFonts w:cs="Times New Roman"/>
        </w:rPr>
        <w:t xml:space="preserve">ATAR Year 11 </w:t>
      </w:r>
      <w:r w:rsidR="00664A69">
        <w:rPr>
          <w:rFonts w:cs="Times New Roman"/>
        </w:rPr>
        <w:t xml:space="preserve">syllabus </w:t>
      </w:r>
      <w:r w:rsidR="00CD489B" w:rsidRPr="00A93F91">
        <w:rPr>
          <w:rFonts w:cs="Times New Roman"/>
        </w:rPr>
        <w:t xml:space="preserve">are provided </w:t>
      </w:r>
      <w:r w:rsidR="005405E3">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31" w:history="1">
        <w:r w:rsidR="00CD489B" w:rsidRPr="00C25CBB">
          <w:rPr>
            <w:rStyle w:val="Hyperlink"/>
          </w:rPr>
          <w:t>www.scsa.wa.edu.au</w:t>
        </w:r>
      </w:hyperlink>
      <w:r w:rsidR="00FC1BA8" w:rsidRPr="00C25CBB">
        <w:t>.</w:t>
      </w:r>
    </w:p>
    <w:p w14:paraId="7442108C" w14:textId="77777777" w:rsidR="00CD1829" w:rsidRPr="00A93F91" w:rsidRDefault="00CD1829" w:rsidP="006154CA">
      <w:pPr>
        <w:spacing w:before="120" w:line="276" w:lineRule="auto"/>
      </w:pPr>
      <w:r w:rsidRPr="00A93F91">
        <w:t>To be assigned a grade, a student must have had the opportunity to complete the education program</w:t>
      </w:r>
      <w:r w:rsidR="009F1C9E">
        <w:t>,</w:t>
      </w:r>
      <w:r w:rsidRPr="00A93F91">
        <w:t xml:space="preserve"> including the assessment program (unless the school accepts that there are exceptional and justifiable circumstances).</w:t>
      </w:r>
    </w:p>
    <w:p w14:paraId="2581B782" w14:textId="77777777" w:rsidR="00101319" w:rsidRDefault="00CD1829" w:rsidP="006154CA">
      <w:pPr>
        <w:spacing w:before="120" w:line="276" w:lineRule="auto"/>
      </w:pPr>
      <w:r w:rsidRPr="00A93F91">
        <w:t xml:space="preserve">Refer to the </w:t>
      </w:r>
      <w:r w:rsidRPr="00C25CBB">
        <w:rPr>
          <w:i/>
          <w:iCs/>
        </w:rPr>
        <w:t>WACE</w:t>
      </w:r>
      <w:r w:rsidR="00703358" w:rsidRPr="00C25CBB">
        <w:rPr>
          <w:i/>
          <w:iCs/>
        </w:rPr>
        <w:t xml:space="preserve"> Manual</w:t>
      </w:r>
      <w:r w:rsidR="00703358">
        <w:t xml:space="preserve"> for further information</w:t>
      </w:r>
      <w:r w:rsidR="00703358" w:rsidRPr="00703358">
        <w:t xml:space="preserve"> </w:t>
      </w:r>
      <w:r w:rsidR="00703358">
        <w:t>about the use of a ranked list in the process of assigning grades.</w:t>
      </w:r>
      <w:r w:rsidR="007766C5" w:rsidRPr="00A93F91">
        <w:br w:type="page"/>
      </w:r>
    </w:p>
    <w:p w14:paraId="7C69B863" w14:textId="77777777" w:rsidR="007766C5" w:rsidRPr="00101319" w:rsidRDefault="00101319" w:rsidP="00101319">
      <w:pPr>
        <w:pStyle w:val="Heading1"/>
        <w:spacing w:before="360" w:line="276" w:lineRule="auto"/>
      </w:pPr>
      <w:bookmarkStart w:id="34" w:name="_Toc156481645"/>
      <w:r w:rsidRPr="00101319">
        <w:lastRenderedPageBreak/>
        <w:t>Appendix 1 – Grade descriptions Year 11</w:t>
      </w:r>
      <w:bookmarkEnd w:id="33"/>
      <w:bookmarkEnd w:id="3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14:paraId="1E095F64" w14:textId="77777777" w:rsidTr="001F28D6">
        <w:tc>
          <w:tcPr>
            <w:tcW w:w="993" w:type="dxa"/>
            <w:vMerge w:val="restart"/>
            <w:shd w:val="clear" w:color="auto" w:fill="9688BE" w:themeFill="accent4"/>
            <w:vAlign w:val="center"/>
          </w:tcPr>
          <w:p w14:paraId="7ED396B6" w14:textId="77777777" w:rsidR="001F28D6" w:rsidRPr="006B1E4F"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A</w:t>
            </w:r>
          </w:p>
        </w:tc>
        <w:tc>
          <w:tcPr>
            <w:tcW w:w="8788" w:type="dxa"/>
          </w:tcPr>
          <w:p w14:paraId="1649C1ED" w14:textId="77777777" w:rsidR="001F28D6" w:rsidRPr="004C47D4" w:rsidRDefault="001F28D6" w:rsidP="006154CA">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26A153AD" w14:textId="77777777" w:rsidR="000F227E" w:rsidRDefault="001F28D6" w:rsidP="006154CA">
            <w:pPr>
              <w:spacing w:after="0" w:line="276" w:lineRule="auto"/>
              <w:rPr>
                <w:rFonts w:cs="Arial"/>
                <w:color w:val="000000"/>
                <w:sz w:val="20"/>
                <w:szCs w:val="20"/>
              </w:rPr>
            </w:pPr>
            <w:r w:rsidRPr="004C47D4">
              <w:rPr>
                <w:rFonts w:cs="Calibri"/>
                <w:sz w:val="20"/>
                <w:szCs w:val="20"/>
              </w:rPr>
              <w:t xml:space="preserve">Applies scientific concepts to accurately explain and link complex processes in </w:t>
            </w:r>
            <w:r w:rsidR="000F227E">
              <w:rPr>
                <w:rFonts w:cs="Arial"/>
                <w:color w:val="000000"/>
                <w:sz w:val="20"/>
                <w:szCs w:val="20"/>
              </w:rPr>
              <w:t>detail.</w:t>
            </w:r>
          </w:p>
          <w:p w14:paraId="1613DEA1" w14:textId="77777777" w:rsidR="000F227E" w:rsidRDefault="001F28D6" w:rsidP="006154CA">
            <w:pPr>
              <w:spacing w:after="0" w:line="276" w:lineRule="auto"/>
              <w:rPr>
                <w:sz w:val="20"/>
                <w:szCs w:val="20"/>
              </w:rPr>
            </w:pPr>
            <w:r w:rsidRPr="004C47D4">
              <w:rPr>
                <w:sz w:val="20"/>
                <w:szCs w:val="20"/>
              </w:rPr>
              <w:t xml:space="preserve">Applies models to explain processes in detail, using supporting examples </w:t>
            </w:r>
            <w:r w:rsidR="000F227E">
              <w:rPr>
                <w:sz w:val="20"/>
                <w:szCs w:val="20"/>
              </w:rPr>
              <w:t>and diagrams where appropriate.</w:t>
            </w:r>
          </w:p>
          <w:p w14:paraId="1350849B" w14:textId="77777777" w:rsidR="000F227E" w:rsidRDefault="001F28D6" w:rsidP="006154CA">
            <w:pPr>
              <w:spacing w:after="0" w:line="276" w:lineRule="auto"/>
              <w:rPr>
                <w:rFonts w:cs="Arial"/>
                <w:color w:val="000000"/>
                <w:sz w:val="20"/>
                <w:szCs w:val="20"/>
              </w:rPr>
            </w:pPr>
            <w:r w:rsidRPr="004C47D4">
              <w:rPr>
                <w:sz w:val="20"/>
                <w:szCs w:val="20"/>
              </w:rPr>
              <w:t>Accurately applies scientific knowledge to unfamiliar contexts or examples.</w:t>
            </w:r>
          </w:p>
          <w:p w14:paraId="12FBF80B" w14:textId="77777777" w:rsidR="000F227E" w:rsidRDefault="001F28D6" w:rsidP="000F227E">
            <w:pPr>
              <w:spacing w:after="0" w:line="276" w:lineRule="auto"/>
              <w:rPr>
                <w:rFonts w:cstheme="minorHAnsi"/>
                <w:sz w:val="20"/>
                <w:szCs w:val="20"/>
              </w:rPr>
            </w:pPr>
            <w:r w:rsidRPr="004C47D4">
              <w:rPr>
                <w:rFonts w:cstheme="minorHAnsi"/>
                <w:sz w:val="20"/>
                <w:szCs w:val="20"/>
              </w:rPr>
              <w:t>Analyses issues and presents well-developed arguments which are supported by evidence.</w:t>
            </w:r>
          </w:p>
          <w:p w14:paraId="67676748" w14:textId="77777777" w:rsidR="000F227E" w:rsidRDefault="001F28D6" w:rsidP="000F227E">
            <w:pPr>
              <w:spacing w:after="0" w:line="276" w:lineRule="auto"/>
              <w:rPr>
                <w:rFonts w:cstheme="minorHAnsi"/>
                <w:color w:val="000000"/>
                <w:sz w:val="20"/>
                <w:szCs w:val="20"/>
              </w:rPr>
            </w:pPr>
            <w:r w:rsidRPr="004C47D4">
              <w:rPr>
                <w:rFonts w:cstheme="minorHAnsi"/>
                <w:color w:val="000000"/>
                <w:sz w:val="20"/>
                <w:szCs w:val="20"/>
              </w:rPr>
              <w:t>Accuratel</w:t>
            </w:r>
            <w:r w:rsidR="000F227E">
              <w:rPr>
                <w:rFonts w:cstheme="minorHAnsi"/>
                <w:color w:val="000000"/>
                <w:sz w:val="20"/>
                <w:szCs w:val="20"/>
              </w:rPr>
              <w:t>y interprets data and diagrams.</w:t>
            </w:r>
          </w:p>
          <w:p w14:paraId="04F21239" w14:textId="77777777" w:rsidR="000F227E" w:rsidRDefault="001F28D6" w:rsidP="000F227E">
            <w:pPr>
              <w:spacing w:after="0" w:line="276" w:lineRule="auto"/>
              <w:rPr>
                <w:rFonts w:cstheme="minorHAnsi"/>
                <w:color w:val="000000"/>
                <w:sz w:val="20"/>
                <w:szCs w:val="20"/>
              </w:rPr>
            </w:pPr>
            <w:r w:rsidRPr="004C47D4">
              <w:rPr>
                <w:rFonts w:cstheme="minorHAnsi"/>
                <w:color w:val="000000"/>
                <w:sz w:val="20"/>
                <w:szCs w:val="20"/>
              </w:rPr>
              <w:t>Describes complex relationships between data and concepts using appropria</w:t>
            </w:r>
            <w:r w:rsidR="000F227E">
              <w:rPr>
                <w:rFonts w:cstheme="minorHAnsi"/>
                <w:color w:val="000000"/>
                <w:sz w:val="20"/>
                <w:szCs w:val="20"/>
              </w:rPr>
              <w:t>te terminology and conventions.</w:t>
            </w:r>
          </w:p>
          <w:p w14:paraId="55B1B8BF" w14:textId="77777777" w:rsidR="001F28D6" w:rsidRPr="00AA7660" w:rsidRDefault="001F28D6" w:rsidP="000F227E">
            <w:pPr>
              <w:spacing w:after="0" w:line="276" w:lineRule="auto"/>
              <w:rPr>
                <w:rFonts w:cs="Arial"/>
                <w:color w:val="000000"/>
                <w:sz w:val="20"/>
                <w:szCs w:val="20"/>
              </w:rPr>
            </w:pPr>
            <w:r w:rsidRPr="004C47D4">
              <w:rPr>
                <w:rFonts w:cs="Arial"/>
                <w:color w:val="000000"/>
                <w:sz w:val="20"/>
                <w:szCs w:val="20"/>
              </w:rPr>
              <w:t xml:space="preserve">Performs </w:t>
            </w:r>
            <w:r>
              <w:rPr>
                <w:rFonts w:cs="Arial"/>
                <w:color w:val="000000"/>
                <w:sz w:val="20"/>
                <w:szCs w:val="20"/>
              </w:rPr>
              <w:t xml:space="preserve">multistep </w:t>
            </w:r>
            <w:r w:rsidRPr="004C47D4">
              <w:rPr>
                <w:rFonts w:cs="Arial"/>
                <w:color w:val="000000"/>
                <w:sz w:val="20"/>
                <w:szCs w:val="20"/>
              </w:rPr>
              <w:t>calculations accurately</w:t>
            </w:r>
            <w:r>
              <w:rPr>
                <w:rFonts w:cs="Arial"/>
                <w:color w:val="000000"/>
                <w:sz w:val="20"/>
                <w:szCs w:val="20"/>
              </w:rPr>
              <w:t xml:space="preserve">, showing all workings, </w:t>
            </w:r>
            <w:r w:rsidR="00141EFA">
              <w:rPr>
                <w:rFonts w:cs="Arial"/>
                <w:color w:val="000000"/>
                <w:sz w:val="20"/>
                <w:szCs w:val="20"/>
              </w:rPr>
              <w:t xml:space="preserve">and </w:t>
            </w:r>
            <w:r w:rsidRPr="004C47D4">
              <w:rPr>
                <w:rFonts w:cs="Arial"/>
                <w:color w:val="000000"/>
                <w:sz w:val="20"/>
                <w:szCs w:val="20"/>
              </w:rPr>
              <w:t>using correct units.</w:t>
            </w:r>
          </w:p>
        </w:tc>
      </w:tr>
      <w:tr w:rsidR="001F28D6" w:rsidRPr="00A93F91" w14:paraId="758FA6C1" w14:textId="77777777" w:rsidTr="001F28D6">
        <w:tc>
          <w:tcPr>
            <w:tcW w:w="993" w:type="dxa"/>
            <w:vMerge/>
            <w:shd w:val="clear" w:color="auto" w:fill="9688BE" w:themeFill="accent4"/>
          </w:tcPr>
          <w:p w14:paraId="689D374C" w14:textId="77777777" w:rsidR="001F28D6" w:rsidRPr="00A93F91" w:rsidRDefault="001F28D6" w:rsidP="006154CA">
            <w:pPr>
              <w:spacing w:line="276" w:lineRule="auto"/>
              <w:rPr>
                <w:rFonts w:cs="Arial"/>
                <w:color w:val="000000"/>
                <w:sz w:val="16"/>
                <w:szCs w:val="16"/>
              </w:rPr>
            </w:pPr>
          </w:p>
        </w:tc>
        <w:tc>
          <w:tcPr>
            <w:tcW w:w="8788" w:type="dxa"/>
          </w:tcPr>
          <w:p w14:paraId="725F52BF" w14:textId="77777777"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p>
          <w:p w14:paraId="4DF6580E" w14:textId="77777777" w:rsidR="0081788A" w:rsidRDefault="001F28D6" w:rsidP="006154CA">
            <w:pPr>
              <w:spacing w:after="0" w:line="276" w:lineRule="auto"/>
              <w:rPr>
                <w:sz w:val="20"/>
                <w:szCs w:val="20"/>
              </w:rPr>
            </w:pPr>
            <w:r w:rsidRPr="004C47D4">
              <w:rPr>
                <w:sz w:val="20"/>
                <w:szCs w:val="20"/>
              </w:rPr>
              <w:t xml:space="preserve">Formulates a testable hypothesis that </w:t>
            </w:r>
            <w:r>
              <w:rPr>
                <w:sz w:val="20"/>
                <w:szCs w:val="20"/>
              </w:rPr>
              <w:t xml:space="preserve">clearly </w:t>
            </w:r>
            <w:r w:rsidRPr="004C47D4">
              <w:rPr>
                <w:sz w:val="20"/>
                <w:szCs w:val="20"/>
              </w:rPr>
              <w:t>states the relationship between depen</w:t>
            </w:r>
            <w:r w:rsidR="0081788A">
              <w:rPr>
                <w:sz w:val="20"/>
                <w:szCs w:val="20"/>
              </w:rPr>
              <w:t>dent and independent variables.</w:t>
            </w:r>
          </w:p>
          <w:p w14:paraId="7E9CF5DC" w14:textId="77777777" w:rsidR="0081788A" w:rsidRDefault="001F28D6" w:rsidP="006154CA">
            <w:pPr>
              <w:spacing w:after="0" w:line="276" w:lineRule="auto"/>
              <w:rPr>
                <w:sz w:val="20"/>
                <w:szCs w:val="20"/>
              </w:rPr>
            </w:pPr>
            <w:r w:rsidRPr="004C47D4">
              <w:rPr>
                <w:sz w:val="20"/>
                <w:szCs w:val="20"/>
              </w:rPr>
              <w:t>Designs investigations to identify an</w:t>
            </w:r>
            <w:r w:rsidR="00141EFA">
              <w:rPr>
                <w:sz w:val="20"/>
                <w:szCs w:val="20"/>
              </w:rPr>
              <w:t>d control appropriate variables;</w:t>
            </w:r>
            <w:r w:rsidRPr="004C47D4">
              <w:rPr>
                <w:sz w:val="20"/>
                <w:szCs w:val="20"/>
              </w:rPr>
              <w:t xml:space="preserve"> describes the experimental method in detai</w:t>
            </w:r>
            <w:r w:rsidR="0081788A">
              <w:rPr>
                <w:sz w:val="20"/>
                <w:szCs w:val="20"/>
              </w:rPr>
              <w:t>l and accurately collects data.</w:t>
            </w:r>
          </w:p>
          <w:p w14:paraId="669104E3" w14:textId="77777777" w:rsidR="0081788A" w:rsidRDefault="001F28D6" w:rsidP="006154CA">
            <w:pPr>
              <w:spacing w:after="0" w:line="276" w:lineRule="auto"/>
              <w:rPr>
                <w:sz w:val="20"/>
                <w:szCs w:val="20"/>
              </w:rPr>
            </w:pPr>
            <w:r w:rsidRPr="004C47D4">
              <w:rPr>
                <w:sz w:val="20"/>
                <w:szCs w:val="20"/>
              </w:rPr>
              <w:t>Processes data accurately and provides r</w:t>
            </w:r>
            <w:r>
              <w:rPr>
                <w:sz w:val="20"/>
                <w:szCs w:val="20"/>
              </w:rPr>
              <w:t>elevant suggestions to improve the</w:t>
            </w:r>
            <w:r w:rsidRPr="004C47D4">
              <w:rPr>
                <w:sz w:val="20"/>
                <w:szCs w:val="20"/>
              </w:rPr>
              <w:t xml:space="preserve"> validity and reliability</w:t>
            </w:r>
            <w:r>
              <w:rPr>
                <w:sz w:val="20"/>
                <w:szCs w:val="20"/>
              </w:rPr>
              <w:t xml:space="preserve"> of the investigation</w:t>
            </w:r>
            <w:r w:rsidR="0081788A">
              <w:rPr>
                <w:sz w:val="20"/>
                <w:szCs w:val="20"/>
              </w:rPr>
              <w:t>.</w:t>
            </w:r>
          </w:p>
          <w:p w14:paraId="64755DFE" w14:textId="77777777" w:rsidR="0081788A" w:rsidRDefault="001F28D6" w:rsidP="006154CA">
            <w:pPr>
              <w:spacing w:after="0" w:line="276" w:lineRule="auto"/>
              <w:rPr>
                <w:sz w:val="20"/>
                <w:szCs w:val="20"/>
              </w:rPr>
            </w:pPr>
            <w:r w:rsidRPr="004C47D4">
              <w:rPr>
                <w:sz w:val="20"/>
                <w:szCs w:val="20"/>
              </w:rPr>
              <w:t>Organises data logically and correctly</w:t>
            </w:r>
            <w:r w:rsidR="00141EFA">
              <w:rPr>
                <w:sz w:val="20"/>
                <w:szCs w:val="20"/>
              </w:rPr>
              <w:t>,</w:t>
            </w:r>
            <w:r>
              <w:rPr>
                <w:sz w:val="20"/>
                <w:szCs w:val="20"/>
              </w:rPr>
              <w:t xml:space="preserve"> and</w:t>
            </w:r>
            <w:r w:rsidRPr="004C47D4">
              <w:rPr>
                <w:sz w:val="20"/>
                <w:szCs w:val="20"/>
              </w:rPr>
              <w:t xml:space="preserve"> presents it in a range of forms, including graphs, tables and charts to rev</w:t>
            </w:r>
            <w:r w:rsidR="0081788A">
              <w:rPr>
                <w:sz w:val="20"/>
                <w:szCs w:val="20"/>
              </w:rPr>
              <w:t>eal patterns and relationships.</w:t>
            </w:r>
          </w:p>
          <w:p w14:paraId="05A3B7D6" w14:textId="77777777" w:rsidR="0081788A" w:rsidRDefault="001F28D6" w:rsidP="006154CA">
            <w:pPr>
              <w:spacing w:after="0" w:line="276" w:lineRule="auto"/>
              <w:rPr>
                <w:sz w:val="20"/>
                <w:szCs w:val="20"/>
              </w:rPr>
            </w:pPr>
            <w:r w:rsidRPr="004C47D4">
              <w:rPr>
                <w:sz w:val="20"/>
                <w:szCs w:val="20"/>
              </w:rPr>
              <w:t>Comprehensively explains trends using numerical data and uses evidence to draw conclusions that relate to the hypothesis.</w:t>
            </w:r>
          </w:p>
          <w:p w14:paraId="74D0490E" w14:textId="77777777" w:rsidR="001F28D6" w:rsidRPr="004C47D4" w:rsidRDefault="001F28D6" w:rsidP="006154CA">
            <w:pPr>
              <w:spacing w:after="0" w:line="276" w:lineRule="auto"/>
              <w:rPr>
                <w:sz w:val="20"/>
                <w:szCs w:val="20"/>
              </w:rPr>
            </w:pPr>
            <w:r w:rsidRPr="004C47D4">
              <w:rPr>
                <w:sz w:val="20"/>
                <w:szCs w:val="20"/>
              </w:rPr>
              <w:t xml:space="preserve">Communicates detailed information and concepts logically and coherently, using </w:t>
            </w:r>
            <w:r>
              <w:rPr>
                <w:sz w:val="20"/>
                <w:szCs w:val="20"/>
              </w:rPr>
              <w:t>appropriate</w:t>
            </w:r>
            <w:r w:rsidRPr="004C47D4">
              <w:rPr>
                <w:sz w:val="20"/>
                <w:szCs w:val="20"/>
              </w:rPr>
              <w:t xml:space="preserve"> scie</w:t>
            </w:r>
            <w:r>
              <w:rPr>
                <w:sz w:val="20"/>
                <w:szCs w:val="20"/>
              </w:rPr>
              <w:t xml:space="preserve">ntific language and </w:t>
            </w:r>
            <w:r w:rsidRPr="004C47D4">
              <w:rPr>
                <w:sz w:val="20"/>
                <w:szCs w:val="20"/>
              </w:rPr>
              <w:t>conventions.</w:t>
            </w:r>
          </w:p>
        </w:tc>
      </w:tr>
    </w:tbl>
    <w:p w14:paraId="22FD1FF1" w14:textId="77777777" w:rsidR="007766C5" w:rsidRPr="0004721E" w:rsidRDefault="007766C5" w:rsidP="006154CA">
      <w:pPr>
        <w:spacing w:after="0" w:line="276" w:lineRule="auto"/>
        <w:rPr>
          <w:sz w:val="18"/>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14:paraId="2FC2A4AE" w14:textId="77777777" w:rsidTr="001F28D6">
        <w:tc>
          <w:tcPr>
            <w:tcW w:w="993" w:type="dxa"/>
            <w:vMerge w:val="restart"/>
            <w:shd w:val="clear" w:color="auto" w:fill="9688BE" w:themeFill="accent4"/>
            <w:vAlign w:val="center"/>
          </w:tcPr>
          <w:p w14:paraId="63BF34B2" w14:textId="77777777"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B</w:t>
            </w:r>
          </w:p>
        </w:tc>
        <w:tc>
          <w:tcPr>
            <w:tcW w:w="8788" w:type="dxa"/>
          </w:tcPr>
          <w:p w14:paraId="395569D4" w14:textId="77777777" w:rsidR="001F28D6" w:rsidRPr="00BD4D23" w:rsidRDefault="001F28D6" w:rsidP="006154CA">
            <w:pPr>
              <w:spacing w:after="0" w:line="276" w:lineRule="auto"/>
              <w:rPr>
                <w:rFonts w:cstheme="minorHAnsi"/>
                <w:sz w:val="20"/>
                <w:szCs w:val="20"/>
              </w:rPr>
            </w:pPr>
            <w:r w:rsidRPr="00BD4D23">
              <w:rPr>
                <w:rFonts w:eastAsia="Times New Roman" w:cs="Calibri"/>
                <w:b/>
                <w:color w:val="000000"/>
                <w:sz w:val="20"/>
                <w:szCs w:val="20"/>
              </w:rPr>
              <w:t>Understanding and applying concepts</w:t>
            </w:r>
            <w:r w:rsidRPr="00BD4D23">
              <w:rPr>
                <w:rFonts w:cstheme="minorHAnsi"/>
                <w:sz w:val="20"/>
                <w:szCs w:val="20"/>
              </w:rPr>
              <w:t xml:space="preserve"> </w:t>
            </w:r>
          </w:p>
          <w:p w14:paraId="1CC9C9B4" w14:textId="77777777" w:rsidR="005C4F4D" w:rsidRDefault="001F28D6" w:rsidP="006154CA">
            <w:pPr>
              <w:spacing w:after="0" w:line="276" w:lineRule="auto"/>
              <w:rPr>
                <w:rFonts w:cs="Calibri"/>
                <w:sz w:val="20"/>
                <w:szCs w:val="20"/>
              </w:rPr>
            </w:pPr>
            <w:r w:rsidRPr="004C47D4">
              <w:rPr>
                <w:rFonts w:cs="Calibri"/>
                <w:sz w:val="20"/>
                <w:szCs w:val="20"/>
              </w:rPr>
              <w:t>Applies scientific concepts to accurately explain and link simpl</w:t>
            </w:r>
            <w:r w:rsidR="005C4F4D">
              <w:rPr>
                <w:rFonts w:cs="Calibri"/>
                <w:sz w:val="20"/>
                <w:szCs w:val="20"/>
              </w:rPr>
              <w:t>e, and some complex, processes.</w:t>
            </w:r>
          </w:p>
          <w:p w14:paraId="044BB026" w14:textId="77777777" w:rsidR="005C4F4D" w:rsidRDefault="001F28D6" w:rsidP="006154CA">
            <w:pPr>
              <w:spacing w:after="0" w:line="276" w:lineRule="auto"/>
              <w:rPr>
                <w:rFonts w:cs="Calibri"/>
                <w:sz w:val="20"/>
                <w:szCs w:val="20"/>
              </w:rPr>
            </w:pPr>
            <w:r w:rsidRPr="004C47D4">
              <w:rPr>
                <w:sz w:val="20"/>
                <w:szCs w:val="20"/>
              </w:rPr>
              <w:t>Applies models to explain processes</w:t>
            </w:r>
            <w:r w:rsidR="00141EFA">
              <w:rPr>
                <w:sz w:val="20"/>
                <w:szCs w:val="20"/>
              </w:rPr>
              <w:t>,</w:t>
            </w:r>
            <w:r w:rsidRPr="004C47D4">
              <w:rPr>
                <w:sz w:val="20"/>
                <w:szCs w:val="20"/>
              </w:rPr>
              <w:t xml:space="preserve"> using supporting examples and diagrams where appropriate.</w:t>
            </w:r>
          </w:p>
          <w:p w14:paraId="66B1464B" w14:textId="77777777" w:rsidR="005C4F4D" w:rsidRDefault="001F28D6" w:rsidP="006154CA">
            <w:pPr>
              <w:spacing w:after="0" w:line="276" w:lineRule="auto"/>
              <w:rPr>
                <w:rFonts w:cs="Calibri"/>
                <w:sz w:val="20"/>
                <w:szCs w:val="20"/>
              </w:rPr>
            </w:pPr>
            <w:r w:rsidRPr="004C47D4">
              <w:rPr>
                <w:sz w:val="20"/>
                <w:szCs w:val="20"/>
              </w:rPr>
              <w:t>Applies scientific knowledge to unfamiliar contexts or examples, sometimes lacking detail.</w:t>
            </w:r>
          </w:p>
          <w:p w14:paraId="39E296B2" w14:textId="77777777" w:rsidR="005C4F4D" w:rsidRDefault="001F28D6" w:rsidP="005C4F4D">
            <w:pPr>
              <w:spacing w:after="0" w:line="276" w:lineRule="auto"/>
              <w:rPr>
                <w:rFonts w:cs="Calibri"/>
                <w:sz w:val="20"/>
                <w:szCs w:val="20"/>
              </w:rPr>
            </w:pPr>
            <w:r w:rsidRPr="004C47D4">
              <w:rPr>
                <w:rFonts w:cstheme="minorHAnsi"/>
                <w:sz w:val="20"/>
                <w:szCs w:val="20"/>
              </w:rPr>
              <w:t>Presents well‐developed arguments which are supported by evidence.</w:t>
            </w:r>
            <w:r w:rsidRPr="004C47D4">
              <w:rPr>
                <w:rFonts w:cs="Calibri"/>
                <w:sz w:val="20"/>
                <w:szCs w:val="20"/>
              </w:rPr>
              <w:t xml:space="preserve"> </w:t>
            </w:r>
            <w:r w:rsidRPr="004C47D4">
              <w:rPr>
                <w:rFonts w:cstheme="minorHAnsi"/>
                <w:color w:val="000000"/>
                <w:sz w:val="20"/>
                <w:szCs w:val="20"/>
              </w:rPr>
              <w:t>Interprets most data and diagrams correctly.</w:t>
            </w:r>
          </w:p>
          <w:p w14:paraId="44BBF046" w14:textId="77777777" w:rsidR="005C4F4D" w:rsidRDefault="001F28D6" w:rsidP="005C4F4D">
            <w:pPr>
              <w:spacing w:after="0" w:line="276" w:lineRule="auto"/>
              <w:rPr>
                <w:rFonts w:cs="Calibri"/>
                <w:sz w:val="20"/>
                <w:szCs w:val="20"/>
              </w:rPr>
            </w:pPr>
            <w:r w:rsidRPr="004C47D4">
              <w:rPr>
                <w:rFonts w:cstheme="minorHAnsi"/>
                <w:color w:val="000000"/>
                <w:sz w:val="20"/>
                <w:szCs w:val="20"/>
              </w:rPr>
              <w:t>Describes relationships between data and concepts using appropriate terminology and conventions.</w:t>
            </w:r>
          </w:p>
          <w:p w14:paraId="78FD7D73" w14:textId="77777777" w:rsidR="001F28D6" w:rsidRPr="004C47D4" w:rsidRDefault="001F28D6" w:rsidP="005C4F4D">
            <w:pPr>
              <w:spacing w:after="0" w:line="276" w:lineRule="auto"/>
              <w:rPr>
                <w:rFonts w:cs="Calibri"/>
                <w:sz w:val="20"/>
                <w:szCs w:val="20"/>
              </w:rPr>
            </w:pPr>
            <w:r>
              <w:rPr>
                <w:rFonts w:cs="Calibri"/>
                <w:sz w:val="20"/>
                <w:szCs w:val="20"/>
              </w:rPr>
              <w:t>Performs</w:t>
            </w:r>
            <w:r w:rsidRPr="004C47D4">
              <w:rPr>
                <w:rFonts w:cs="Calibri"/>
                <w:sz w:val="20"/>
                <w:szCs w:val="20"/>
              </w:rPr>
              <w:t xml:space="preserve"> </w:t>
            </w:r>
            <w:r>
              <w:rPr>
                <w:rFonts w:cs="Calibri"/>
                <w:sz w:val="20"/>
                <w:szCs w:val="20"/>
              </w:rPr>
              <w:t>multistep c</w:t>
            </w:r>
            <w:r w:rsidRPr="004C47D4">
              <w:rPr>
                <w:rFonts w:cs="Calibri"/>
                <w:sz w:val="20"/>
                <w:szCs w:val="20"/>
              </w:rPr>
              <w:t>alculations with only minor inaccuracies.</w:t>
            </w:r>
          </w:p>
        </w:tc>
      </w:tr>
      <w:tr w:rsidR="001F28D6" w:rsidRPr="00A93F91" w14:paraId="5460EF55" w14:textId="77777777" w:rsidTr="001F28D6">
        <w:tc>
          <w:tcPr>
            <w:tcW w:w="993" w:type="dxa"/>
            <w:vMerge/>
            <w:shd w:val="clear" w:color="auto" w:fill="9688BE" w:themeFill="accent4"/>
          </w:tcPr>
          <w:p w14:paraId="59348372" w14:textId="77777777" w:rsidR="001F28D6" w:rsidRPr="00A93F91" w:rsidRDefault="001F28D6" w:rsidP="006154CA">
            <w:pPr>
              <w:spacing w:line="276" w:lineRule="auto"/>
              <w:rPr>
                <w:rFonts w:cs="Arial"/>
                <w:color w:val="000000"/>
                <w:sz w:val="16"/>
                <w:szCs w:val="16"/>
              </w:rPr>
            </w:pPr>
          </w:p>
        </w:tc>
        <w:tc>
          <w:tcPr>
            <w:tcW w:w="8788" w:type="dxa"/>
          </w:tcPr>
          <w:p w14:paraId="4EA39D41" w14:textId="77777777"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75D4B594" w14:textId="77777777" w:rsidR="009F28B0" w:rsidRDefault="001F28D6" w:rsidP="006154CA">
            <w:pPr>
              <w:spacing w:after="0" w:line="276" w:lineRule="auto"/>
              <w:rPr>
                <w:rFonts w:cs="Arial"/>
                <w:color w:val="000000"/>
                <w:sz w:val="20"/>
                <w:szCs w:val="20"/>
              </w:rPr>
            </w:pPr>
            <w:r w:rsidRPr="004C47D4">
              <w:rPr>
                <w:sz w:val="20"/>
                <w:szCs w:val="20"/>
              </w:rPr>
              <w:t>Formulates a testable hypothesis that states the relationship between dependent and independent variables.</w:t>
            </w:r>
          </w:p>
          <w:p w14:paraId="7C46EF57" w14:textId="77777777" w:rsidR="009F28B0" w:rsidRDefault="001F28D6" w:rsidP="006154CA">
            <w:pPr>
              <w:spacing w:after="0" w:line="276" w:lineRule="auto"/>
              <w:rPr>
                <w:sz w:val="20"/>
                <w:szCs w:val="20"/>
              </w:rPr>
            </w:pPr>
            <w:r w:rsidRPr="004C47D4">
              <w:rPr>
                <w:sz w:val="20"/>
                <w:szCs w:val="20"/>
              </w:rPr>
              <w:t>Designs investigations to identify and control appropriate variables, describes the experimental metho</w:t>
            </w:r>
            <w:r w:rsidR="009F28B0">
              <w:rPr>
                <w:sz w:val="20"/>
                <w:szCs w:val="20"/>
              </w:rPr>
              <w:t>d and accurately collects data.</w:t>
            </w:r>
          </w:p>
          <w:p w14:paraId="4858D11E" w14:textId="77777777" w:rsidR="009F28B0" w:rsidRDefault="001F28D6" w:rsidP="009F28B0">
            <w:pPr>
              <w:spacing w:after="0" w:line="276" w:lineRule="auto"/>
              <w:rPr>
                <w:sz w:val="20"/>
                <w:szCs w:val="20"/>
              </w:rPr>
            </w:pPr>
            <w:r w:rsidRPr="004C47D4">
              <w:rPr>
                <w:sz w:val="20"/>
                <w:szCs w:val="20"/>
              </w:rPr>
              <w:t xml:space="preserve">Processes data and suggests ways to improve </w:t>
            </w:r>
            <w:r>
              <w:rPr>
                <w:sz w:val="20"/>
                <w:szCs w:val="20"/>
              </w:rPr>
              <w:t>the</w:t>
            </w:r>
            <w:r w:rsidRPr="004C47D4">
              <w:rPr>
                <w:sz w:val="20"/>
                <w:szCs w:val="20"/>
              </w:rPr>
              <w:t xml:space="preserve"> validity and reliability</w:t>
            </w:r>
            <w:r>
              <w:rPr>
                <w:sz w:val="20"/>
                <w:szCs w:val="20"/>
              </w:rPr>
              <w:t xml:space="preserve"> of the investigation.</w:t>
            </w:r>
          </w:p>
          <w:p w14:paraId="125B5720" w14:textId="77777777" w:rsidR="009F28B0" w:rsidRDefault="001F28D6" w:rsidP="009F28B0">
            <w:pPr>
              <w:spacing w:after="0" w:line="276" w:lineRule="auto"/>
              <w:rPr>
                <w:sz w:val="20"/>
                <w:szCs w:val="20"/>
              </w:rPr>
            </w:pPr>
            <w:r w:rsidRPr="004C47D4">
              <w:rPr>
                <w:sz w:val="20"/>
                <w:szCs w:val="20"/>
              </w:rPr>
              <w:t>Presents data in a range of forms, including graphs, tables and charts to reveal patterns and relationships.</w:t>
            </w:r>
          </w:p>
          <w:p w14:paraId="552A1754" w14:textId="77777777" w:rsidR="009F28B0" w:rsidRDefault="001F28D6" w:rsidP="009F28B0">
            <w:pPr>
              <w:spacing w:after="0" w:line="276" w:lineRule="auto"/>
              <w:rPr>
                <w:sz w:val="20"/>
                <w:szCs w:val="20"/>
              </w:rPr>
            </w:pPr>
            <w:r w:rsidRPr="004C47D4">
              <w:rPr>
                <w:sz w:val="20"/>
                <w:szCs w:val="20"/>
              </w:rPr>
              <w:t>Explains trends and uses evidence to draw conclusions</w:t>
            </w:r>
            <w:r w:rsidR="009F28B0">
              <w:rPr>
                <w:sz w:val="20"/>
                <w:szCs w:val="20"/>
              </w:rPr>
              <w:t xml:space="preserve"> that relate to the hypothesis.</w:t>
            </w:r>
          </w:p>
          <w:p w14:paraId="4ACDCDE7" w14:textId="77777777" w:rsidR="001F28D6" w:rsidRPr="004C47D4" w:rsidRDefault="001F28D6" w:rsidP="009F28B0">
            <w:pPr>
              <w:spacing w:after="0" w:line="276" w:lineRule="auto"/>
              <w:rPr>
                <w:rFonts w:cs="Arial"/>
                <w:color w:val="000000"/>
              </w:rPr>
            </w:pPr>
            <w:r w:rsidRPr="004C47D4">
              <w:rPr>
                <w:sz w:val="20"/>
                <w:szCs w:val="20"/>
              </w:rPr>
              <w:t xml:space="preserve">Communicates information and concepts logically, using </w:t>
            </w:r>
            <w:r>
              <w:rPr>
                <w:sz w:val="20"/>
                <w:szCs w:val="20"/>
              </w:rPr>
              <w:t xml:space="preserve">appropriate scientific language and </w:t>
            </w:r>
            <w:r w:rsidRPr="004C47D4">
              <w:rPr>
                <w:sz w:val="20"/>
                <w:szCs w:val="20"/>
              </w:rPr>
              <w:t>conventions.</w:t>
            </w:r>
          </w:p>
        </w:tc>
      </w:tr>
    </w:tbl>
    <w:p w14:paraId="25CA769C" w14:textId="77777777" w:rsidR="005F599D" w:rsidRDefault="005F599D" w:rsidP="005F599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14:paraId="4DB9629A" w14:textId="77777777" w:rsidTr="001F28D6">
        <w:tc>
          <w:tcPr>
            <w:tcW w:w="993" w:type="dxa"/>
            <w:vMerge w:val="restart"/>
            <w:shd w:val="clear" w:color="auto" w:fill="9688BE" w:themeFill="accent4"/>
            <w:vAlign w:val="center"/>
          </w:tcPr>
          <w:p w14:paraId="6334F345" w14:textId="77777777"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lastRenderedPageBreak/>
              <w:t>C</w:t>
            </w:r>
          </w:p>
        </w:tc>
        <w:tc>
          <w:tcPr>
            <w:tcW w:w="8788" w:type="dxa"/>
          </w:tcPr>
          <w:p w14:paraId="01658B8A" w14:textId="77777777" w:rsidR="001F28D6" w:rsidRPr="004C47D4" w:rsidRDefault="001F28D6" w:rsidP="006154CA">
            <w:pPr>
              <w:spacing w:after="0" w:line="276" w:lineRule="auto"/>
              <w:rPr>
                <w:rFonts w:cstheme="minorHAnsi"/>
                <w:sz w:val="20"/>
                <w:szCs w:val="20"/>
              </w:rPr>
            </w:pPr>
            <w:r w:rsidRPr="004C47D4">
              <w:rPr>
                <w:rFonts w:eastAsia="Times New Roman" w:cs="Calibri"/>
                <w:b/>
                <w:color w:val="000000"/>
                <w:sz w:val="20"/>
                <w:szCs w:val="20"/>
              </w:rPr>
              <w:t>Understanding and applying concepts</w:t>
            </w:r>
            <w:r w:rsidRPr="004C47D4">
              <w:rPr>
                <w:rFonts w:cstheme="minorHAnsi"/>
                <w:sz w:val="20"/>
                <w:szCs w:val="20"/>
              </w:rPr>
              <w:t xml:space="preserve"> </w:t>
            </w:r>
          </w:p>
          <w:p w14:paraId="2FA6EF12" w14:textId="77777777" w:rsidR="00AC075F" w:rsidRDefault="001F28D6" w:rsidP="006154CA">
            <w:pPr>
              <w:spacing w:after="0" w:line="276" w:lineRule="auto"/>
              <w:rPr>
                <w:rFonts w:cs="Calibri"/>
                <w:sz w:val="20"/>
                <w:szCs w:val="20"/>
              </w:rPr>
            </w:pPr>
            <w:r w:rsidRPr="004C47D4">
              <w:rPr>
                <w:rFonts w:cstheme="minorHAnsi"/>
                <w:sz w:val="20"/>
                <w:szCs w:val="20"/>
              </w:rPr>
              <w:t xml:space="preserve">Applies scientific </w:t>
            </w:r>
            <w:r w:rsidRPr="004C47D4">
              <w:rPr>
                <w:rFonts w:cs="Calibri"/>
                <w:sz w:val="20"/>
                <w:szCs w:val="20"/>
              </w:rPr>
              <w:t>concepts</w:t>
            </w:r>
            <w:r w:rsidRPr="004C47D4">
              <w:rPr>
                <w:rFonts w:cstheme="minorHAnsi"/>
                <w:sz w:val="20"/>
                <w:szCs w:val="20"/>
              </w:rPr>
              <w:t xml:space="preserve"> to describe s</w:t>
            </w:r>
            <w:r>
              <w:rPr>
                <w:rFonts w:cstheme="minorHAnsi"/>
                <w:sz w:val="20"/>
                <w:szCs w:val="20"/>
              </w:rPr>
              <w:t>imple</w:t>
            </w:r>
            <w:r w:rsidRPr="004C47D4">
              <w:rPr>
                <w:rFonts w:cstheme="minorHAnsi"/>
                <w:sz w:val="20"/>
                <w:szCs w:val="20"/>
              </w:rPr>
              <w:t xml:space="preserve"> systems and processes.</w:t>
            </w:r>
          </w:p>
          <w:p w14:paraId="322E5963" w14:textId="77777777" w:rsidR="00AC075F" w:rsidRDefault="001F28D6" w:rsidP="006154CA">
            <w:pPr>
              <w:spacing w:after="0" w:line="276" w:lineRule="auto"/>
              <w:rPr>
                <w:rFonts w:cs="Calibri"/>
                <w:sz w:val="20"/>
                <w:szCs w:val="20"/>
              </w:rPr>
            </w:pPr>
            <w:r w:rsidRPr="004C47D4">
              <w:rPr>
                <w:rFonts w:cstheme="minorHAnsi"/>
                <w:sz w:val="20"/>
                <w:szCs w:val="20"/>
              </w:rPr>
              <w:t xml:space="preserve">Applies models to explain some processes </w:t>
            </w:r>
            <w:r w:rsidRPr="004C47D4">
              <w:rPr>
                <w:sz w:val="20"/>
                <w:szCs w:val="20"/>
              </w:rPr>
              <w:t>using supporting examples and diagrams where appropriate.</w:t>
            </w:r>
          </w:p>
          <w:p w14:paraId="3727F3C2" w14:textId="77777777" w:rsidR="00AC075F" w:rsidRDefault="001F28D6" w:rsidP="006154CA">
            <w:pPr>
              <w:spacing w:after="0" w:line="276" w:lineRule="auto"/>
              <w:rPr>
                <w:sz w:val="20"/>
                <w:szCs w:val="20"/>
              </w:rPr>
            </w:pPr>
            <w:r w:rsidRPr="004C47D4">
              <w:rPr>
                <w:rFonts w:cstheme="minorHAnsi"/>
                <w:sz w:val="20"/>
                <w:szCs w:val="20"/>
              </w:rPr>
              <w:t>Applies scientific knowledge to some unfamiliar contexts or examples.</w:t>
            </w:r>
          </w:p>
          <w:p w14:paraId="12BF31EF" w14:textId="77777777" w:rsidR="00AC075F" w:rsidRDefault="001F28D6" w:rsidP="006154CA">
            <w:pPr>
              <w:spacing w:after="0" w:line="276" w:lineRule="auto"/>
              <w:rPr>
                <w:rFonts w:cstheme="minorHAnsi"/>
                <w:sz w:val="20"/>
                <w:szCs w:val="20"/>
              </w:rPr>
            </w:pPr>
            <w:r w:rsidRPr="004C47D4">
              <w:rPr>
                <w:rFonts w:cstheme="minorHAnsi"/>
                <w:sz w:val="20"/>
                <w:szCs w:val="20"/>
              </w:rPr>
              <w:t>Presents arguments or statemen</w:t>
            </w:r>
            <w:r w:rsidR="00141EFA">
              <w:rPr>
                <w:rFonts w:cstheme="minorHAnsi"/>
                <w:sz w:val="20"/>
                <w:szCs w:val="20"/>
              </w:rPr>
              <w:t>ts sup</w:t>
            </w:r>
            <w:r w:rsidR="00AC075F">
              <w:rPr>
                <w:rFonts w:cstheme="minorHAnsi"/>
                <w:sz w:val="20"/>
                <w:szCs w:val="20"/>
              </w:rPr>
              <w:t>ported by some evidence.</w:t>
            </w:r>
          </w:p>
          <w:p w14:paraId="4BEB4E87" w14:textId="77777777" w:rsidR="00AC075F" w:rsidRDefault="00141EFA" w:rsidP="006154CA">
            <w:pPr>
              <w:spacing w:after="0" w:line="276" w:lineRule="auto"/>
              <w:rPr>
                <w:rFonts w:cstheme="minorHAnsi"/>
                <w:sz w:val="20"/>
                <w:szCs w:val="20"/>
              </w:rPr>
            </w:pPr>
            <w:r>
              <w:rPr>
                <w:rFonts w:cstheme="minorHAnsi"/>
                <w:sz w:val="20"/>
                <w:szCs w:val="20"/>
              </w:rPr>
              <w:t>Develops r</w:t>
            </w:r>
            <w:r w:rsidR="001F28D6" w:rsidRPr="004C47D4">
              <w:rPr>
                <w:rFonts w:cstheme="minorHAnsi"/>
                <w:sz w:val="20"/>
                <w:szCs w:val="20"/>
              </w:rPr>
              <w:t xml:space="preserve">esponses </w:t>
            </w:r>
            <w:r>
              <w:rPr>
                <w:rFonts w:cstheme="minorHAnsi"/>
                <w:sz w:val="20"/>
                <w:szCs w:val="20"/>
              </w:rPr>
              <w:t xml:space="preserve">which </w:t>
            </w:r>
            <w:r w:rsidR="001F28D6" w:rsidRPr="004C47D4">
              <w:rPr>
                <w:rFonts w:cstheme="minorHAnsi"/>
                <w:sz w:val="20"/>
                <w:szCs w:val="20"/>
              </w:rPr>
              <w:t xml:space="preserve">lack detail and may include irrelevant </w:t>
            </w:r>
            <w:r w:rsidR="001F28D6">
              <w:rPr>
                <w:rFonts w:cstheme="minorHAnsi"/>
                <w:sz w:val="20"/>
                <w:szCs w:val="20"/>
              </w:rPr>
              <w:t xml:space="preserve">and inaccurate </w:t>
            </w:r>
            <w:r w:rsidR="00AC075F">
              <w:rPr>
                <w:rFonts w:cstheme="minorHAnsi"/>
                <w:sz w:val="20"/>
                <w:szCs w:val="20"/>
              </w:rPr>
              <w:t>information.</w:t>
            </w:r>
          </w:p>
          <w:p w14:paraId="1D306D6F" w14:textId="77777777" w:rsidR="00AC075F" w:rsidRDefault="001F28D6" w:rsidP="006154CA">
            <w:pPr>
              <w:spacing w:after="0" w:line="276" w:lineRule="auto"/>
              <w:rPr>
                <w:rFonts w:cstheme="minorHAnsi"/>
                <w:color w:val="000000"/>
                <w:sz w:val="20"/>
                <w:szCs w:val="20"/>
              </w:rPr>
            </w:pPr>
            <w:r w:rsidRPr="004C47D4">
              <w:rPr>
                <w:rFonts w:cstheme="minorHAnsi"/>
                <w:color w:val="000000"/>
                <w:sz w:val="20"/>
                <w:szCs w:val="20"/>
              </w:rPr>
              <w:t>Interprets so</w:t>
            </w:r>
            <w:r w:rsidR="00AC075F">
              <w:rPr>
                <w:rFonts w:cstheme="minorHAnsi"/>
                <w:color w:val="000000"/>
                <w:sz w:val="20"/>
                <w:szCs w:val="20"/>
              </w:rPr>
              <w:t>me data and diagrams correctly.</w:t>
            </w:r>
          </w:p>
          <w:p w14:paraId="65E2ED60" w14:textId="77777777" w:rsidR="001F28D6" w:rsidRPr="00AA7660" w:rsidRDefault="001F28D6" w:rsidP="006154CA">
            <w:pPr>
              <w:spacing w:after="0" w:line="276" w:lineRule="auto"/>
              <w:rPr>
                <w:rFonts w:cs="Calibri"/>
                <w:sz w:val="20"/>
                <w:szCs w:val="20"/>
              </w:rPr>
            </w:pPr>
            <w:r w:rsidRPr="004C47D4">
              <w:rPr>
                <w:rFonts w:cstheme="minorHAnsi"/>
                <w:color w:val="000000"/>
                <w:sz w:val="20"/>
                <w:szCs w:val="20"/>
              </w:rPr>
              <w:t>Describes simple relationships between data and concepts using appropriate terminology and conventions.</w:t>
            </w:r>
            <w:r w:rsidRPr="004C47D4">
              <w:rPr>
                <w:rFonts w:cstheme="minorHAnsi"/>
                <w:sz w:val="20"/>
                <w:szCs w:val="20"/>
              </w:rPr>
              <w:t xml:space="preserve"> </w:t>
            </w:r>
            <w:r w:rsidRPr="004C47D4">
              <w:rPr>
                <w:rFonts w:cs="Calibri"/>
                <w:sz w:val="20"/>
                <w:szCs w:val="20"/>
              </w:rPr>
              <w:t xml:space="preserve">Solves </w:t>
            </w:r>
            <w:r>
              <w:rPr>
                <w:rFonts w:cs="Calibri"/>
                <w:sz w:val="20"/>
                <w:szCs w:val="20"/>
              </w:rPr>
              <w:t>some multistep calculations</w:t>
            </w:r>
            <w:r w:rsidRPr="004C47D4">
              <w:rPr>
                <w:rFonts w:cs="Calibri"/>
                <w:sz w:val="20"/>
                <w:szCs w:val="20"/>
              </w:rPr>
              <w:t>.</w:t>
            </w:r>
          </w:p>
        </w:tc>
      </w:tr>
      <w:tr w:rsidR="001F28D6" w:rsidRPr="00A93F91" w14:paraId="7B4C38CC" w14:textId="77777777" w:rsidTr="001F28D6">
        <w:tc>
          <w:tcPr>
            <w:tcW w:w="993" w:type="dxa"/>
            <w:vMerge/>
            <w:shd w:val="clear" w:color="auto" w:fill="9688BE" w:themeFill="accent4"/>
          </w:tcPr>
          <w:p w14:paraId="5C0888E8" w14:textId="77777777" w:rsidR="001F28D6" w:rsidRPr="00A93F91" w:rsidRDefault="001F28D6" w:rsidP="006154CA">
            <w:pPr>
              <w:spacing w:line="276" w:lineRule="auto"/>
              <w:rPr>
                <w:rFonts w:cs="Arial"/>
                <w:color w:val="000000"/>
                <w:sz w:val="16"/>
                <w:szCs w:val="16"/>
              </w:rPr>
            </w:pPr>
          </w:p>
        </w:tc>
        <w:tc>
          <w:tcPr>
            <w:tcW w:w="8788" w:type="dxa"/>
          </w:tcPr>
          <w:p w14:paraId="4E7919C0" w14:textId="77777777"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16DDC30E" w14:textId="77777777" w:rsidR="00AC075F" w:rsidRDefault="001F28D6" w:rsidP="006154CA">
            <w:pPr>
              <w:pStyle w:val="NoSpaceBold"/>
              <w:spacing w:line="276" w:lineRule="auto"/>
              <w:rPr>
                <w:b w:val="0"/>
                <w:sz w:val="20"/>
                <w:szCs w:val="20"/>
              </w:rPr>
            </w:pPr>
            <w:r w:rsidRPr="004C47D4">
              <w:rPr>
                <w:b w:val="0"/>
                <w:sz w:val="20"/>
                <w:szCs w:val="20"/>
              </w:rPr>
              <w:t>Formulates a testable hypothesis that links depen</w:t>
            </w:r>
            <w:r w:rsidR="00AC075F">
              <w:rPr>
                <w:b w:val="0"/>
                <w:sz w:val="20"/>
                <w:szCs w:val="20"/>
              </w:rPr>
              <w:t>dent and independent variables.</w:t>
            </w:r>
          </w:p>
          <w:p w14:paraId="54909D91" w14:textId="77777777" w:rsidR="00AC075F" w:rsidRDefault="001F28D6" w:rsidP="006154CA">
            <w:pPr>
              <w:pStyle w:val="NoSpaceBold"/>
              <w:spacing w:line="276" w:lineRule="auto"/>
              <w:rPr>
                <w:b w:val="0"/>
                <w:sz w:val="20"/>
                <w:szCs w:val="20"/>
              </w:rPr>
            </w:pPr>
            <w:r w:rsidRPr="004C47D4">
              <w:rPr>
                <w:b w:val="0"/>
                <w:sz w:val="20"/>
                <w:szCs w:val="20"/>
              </w:rPr>
              <w:t>Designs investigations to identify and control some variables, briefly outlines the experim</w:t>
            </w:r>
            <w:r w:rsidR="00AC075F">
              <w:rPr>
                <w:b w:val="0"/>
                <w:sz w:val="20"/>
                <w:szCs w:val="20"/>
              </w:rPr>
              <w:t>ental method and collects data.</w:t>
            </w:r>
          </w:p>
          <w:p w14:paraId="4AF9A754" w14:textId="77777777" w:rsidR="00AC075F" w:rsidRDefault="001F28D6" w:rsidP="006154CA">
            <w:pPr>
              <w:pStyle w:val="NoSpaceBold"/>
              <w:spacing w:line="276" w:lineRule="auto"/>
              <w:rPr>
                <w:b w:val="0"/>
                <w:sz w:val="20"/>
                <w:szCs w:val="20"/>
              </w:rPr>
            </w:pPr>
            <w:r w:rsidRPr="004C47D4">
              <w:rPr>
                <w:b w:val="0"/>
                <w:sz w:val="20"/>
                <w:szCs w:val="20"/>
              </w:rPr>
              <w:t>Processes data and makes general suggestions for imp</w:t>
            </w:r>
            <w:r w:rsidR="00AC075F">
              <w:rPr>
                <w:b w:val="0"/>
                <w:sz w:val="20"/>
                <w:szCs w:val="20"/>
              </w:rPr>
              <w:t>roving the investigation.</w:t>
            </w:r>
          </w:p>
          <w:p w14:paraId="669531AE" w14:textId="77777777" w:rsidR="00AC075F" w:rsidRDefault="001F28D6" w:rsidP="006154CA">
            <w:pPr>
              <w:pStyle w:val="NoSpaceBold"/>
              <w:spacing w:line="276" w:lineRule="auto"/>
              <w:rPr>
                <w:b w:val="0"/>
                <w:sz w:val="20"/>
                <w:szCs w:val="20"/>
              </w:rPr>
            </w:pPr>
            <w:r w:rsidRPr="004C47D4">
              <w:rPr>
                <w:b w:val="0"/>
                <w:sz w:val="20"/>
                <w:szCs w:val="20"/>
              </w:rPr>
              <w:t>Presents data</w:t>
            </w:r>
            <w:r w:rsidR="00AC075F">
              <w:rPr>
                <w:b w:val="0"/>
                <w:sz w:val="20"/>
                <w:szCs w:val="20"/>
              </w:rPr>
              <w:t xml:space="preserve"> using basic tables and graphs.</w:t>
            </w:r>
          </w:p>
          <w:p w14:paraId="049FDD32" w14:textId="77777777" w:rsidR="00AC075F" w:rsidRDefault="001F28D6" w:rsidP="006154CA">
            <w:pPr>
              <w:pStyle w:val="NoSpaceBold"/>
              <w:spacing w:line="276" w:lineRule="auto"/>
              <w:rPr>
                <w:b w:val="0"/>
                <w:sz w:val="20"/>
                <w:szCs w:val="20"/>
              </w:rPr>
            </w:pPr>
            <w:r w:rsidRPr="004C47D4">
              <w:rPr>
                <w:b w:val="0"/>
                <w:sz w:val="20"/>
                <w:szCs w:val="20"/>
              </w:rPr>
              <w:t>Describes trends in the data and draws simple conclusions that may not be</w:t>
            </w:r>
            <w:r w:rsidR="00AC075F">
              <w:rPr>
                <w:b w:val="0"/>
                <w:sz w:val="20"/>
                <w:szCs w:val="20"/>
              </w:rPr>
              <w:t xml:space="preserve"> linked back to the hypothesis.</w:t>
            </w:r>
          </w:p>
          <w:p w14:paraId="03F579BF" w14:textId="77777777" w:rsidR="001F28D6" w:rsidRPr="004C47D4" w:rsidRDefault="001F28D6" w:rsidP="006154CA">
            <w:pPr>
              <w:pStyle w:val="NoSpaceBold"/>
              <w:spacing w:line="276" w:lineRule="auto"/>
              <w:rPr>
                <w:rFonts w:cs="Calibri"/>
                <w:b w:val="0"/>
              </w:rPr>
            </w:pPr>
            <w:r w:rsidRPr="004C47D4">
              <w:rPr>
                <w:b w:val="0"/>
                <w:sz w:val="20"/>
                <w:szCs w:val="20"/>
              </w:rPr>
              <w:t xml:space="preserve">Communicates information and concepts, without detail, using some </w:t>
            </w:r>
            <w:r>
              <w:rPr>
                <w:b w:val="0"/>
                <w:sz w:val="20"/>
                <w:szCs w:val="20"/>
              </w:rPr>
              <w:t>appropriate</w:t>
            </w:r>
            <w:r w:rsidRPr="004C47D4">
              <w:rPr>
                <w:b w:val="0"/>
                <w:sz w:val="20"/>
                <w:szCs w:val="20"/>
              </w:rPr>
              <w:t xml:space="preserve"> scie</w:t>
            </w:r>
            <w:r>
              <w:rPr>
                <w:b w:val="0"/>
                <w:sz w:val="20"/>
                <w:szCs w:val="20"/>
              </w:rPr>
              <w:t xml:space="preserve">ntific language and </w:t>
            </w:r>
            <w:r w:rsidRPr="004C47D4">
              <w:rPr>
                <w:b w:val="0"/>
                <w:sz w:val="20"/>
                <w:szCs w:val="20"/>
              </w:rPr>
              <w:t>conventions.</w:t>
            </w:r>
          </w:p>
        </w:tc>
      </w:tr>
    </w:tbl>
    <w:p w14:paraId="362BF4F4" w14:textId="77777777" w:rsidR="007766C5" w:rsidRPr="00886D75" w:rsidRDefault="007766C5" w:rsidP="006154CA">
      <w:pPr>
        <w:spacing w:after="0" w:line="276" w:lineRule="auto"/>
        <w:rPr>
          <w:sz w:val="18"/>
          <w:szCs w:val="15"/>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14:paraId="4E678F32" w14:textId="77777777" w:rsidTr="001F28D6">
        <w:tc>
          <w:tcPr>
            <w:tcW w:w="993" w:type="dxa"/>
            <w:vMerge w:val="restart"/>
            <w:shd w:val="clear" w:color="auto" w:fill="9688BE" w:themeFill="accent4"/>
            <w:vAlign w:val="center"/>
          </w:tcPr>
          <w:p w14:paraId="4F60FE72" w14:textId="77777777"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D</w:t>
            </w:r>
          </w:p>
        </w:tc>
        <w:tc>
          <w:tcPr>
            <w:tcW w:w="8788" w:type="dxa"/>
          </w:tcPr>
          <w:p w14:paraId="570E3208" w14:textId="77777777" w:rsidR="001F28D6" w:rsidRPr="004C47D4" w:rsidRDefault="001F28D6" w:rsidP="006154CA">
            <w:pPr>
              <w:spacing w:after="0" w:line="276" w:lineRule="auto"/>
              <w:rPr>
                <w:rFonts w:cstheme="minorHAnsi"/>
                <w:sz w:val="20"/>
                <w:szCs w:val="20"/>
              </w:rPr>
            </w:pPr>
            <w:r w:rsidRPr="004C47D4">
              <w:rPr>
                <w:rFonts w:eastAsia="Times New Roman" w:cs="Calibri"/>
                <w:b/>
                <w:color w:val="000000"/>
                <w:sz w:val="20"/>
                <w:szCs w:val="20"/>
              </w:rPr>
              <w:t>Understanding and applying concepts</w:t>
            </w:r>
            <w:r w:rsidRPr="004C47D4">
              <w:rPr>
                <w:rFonts w:cstheme="minorHAnsi"/>
                <w:sz w:val="20"/>
                <w:szCs w:val="20"/>
              </w:rPr>
              <w:t xml:space="preserve"> </w:t>
            </w:r>
          </w:p>
          <w:p w14:paraId="56A235D8" w14:textId="77777777" w:rsidR="00FC1102" w:rsidRDefault="001F28D6" w:rsidP="00FC1102">
            <w:pPr>
              <w:spacing w:after="0" w:line="276" w:lineRule="auto"/>
              <w:rPr>
                <w:rFonts w:cs="Calibri"/>
                <w:sz w:val="20"/>
                <w:szCs w:val="20"/>
              </w:rPr>
            </w:pPr>
            <w:r w:rsidRPr="004C47D4">
              <w:rPr>
                <w:rFonts w:cs="Calibri"/>
                <w:sz w:val="20"/>
                <w:szCs w:val="20"/>
              </w:rPr>
              <w:t xml:space="preserve">Incorrectly applies </w:t>
            </w:r>
            <w:r w:rsidRPr="004C47D4">
              <w:rPr>
                <w:rFonts w:cs="Arial"/>
                <w:color w:val="000000"/>
                <w:sz w:val="20"/>
                <w:szCs w:val="20"/>
              </w:rPr>
              <w:t xml:space="preserve">scientific </w:t>
            </w:r>
            <w:r w:rsidRPr="004C47D4">
              <w:rPr>
                <w:rFonts w:cs="Calibri"/>
                <w:sz w:val="20"/>
                <w:szCs w:val="20"/>
              </w:rPr>
              <w:t>concepts to describe systems and processes.</w:t>
            </w:r>
            <w:r w:rsidRPr="004C47D4">
              <w:rPr>
                <w:sz w:val="20"/>
                <w:szCs w:val="20"/>
              </w:rPr>
              <w:t xml:space="preserve"> </w:t>
            </w:r>
            <w:r w:rsidRPr="004C47D4">
              <w:rPr>
                <w:rFonts w:cs="Arial"/>
                <w:color w:val="000000"/>
                <w:sz w:val="20"/>
                <w:szCs w:val="20"/>
              </w:rPr>
              <w:t xml:space="preserve">Inconsistently applies models and </w:t>
            </w:r>
            <w:r w:rsidRPr="004C47D4">
              <w:rPr>
                <w:rFonts w:cs="Calibri"/>
                <w:sz w:val="20"/>
                <w:szCs w:val="20"/>
              </w:rPr>
              <w:t>includes some irrelevant or incorrect information.</w:t>
            </w:r>
          </w:p>
          <w:p w14:paraId="27F8909D" w14:textId="77777777" w:rsidR="00FC1102" w:rsidRDefault="001F28D6" w:rsidP="00FC1102">
            <w:pPr>
              <w:spacing w:after="0" w:line="276" w:lineRule="auto"/>
              <w:rPr>
                <w:rFonts w:cstheme="minorHAnsi"/>
                <w:color w:val="000000"/>
                <w:sz w:val="20"/>
                <w:szCs w:val="20"/>
              </w:rPr>
            </w:pPr>
            <w:r w:rsidRPr="004C47D4">
              <w:rPr>
                <w:rFonts w:cstheme="minorHAnsi"/>
                <w:color w:val="000000"/>
                <w:sz w:val="20"/>
                <w:szCs w:val="20"/>
              </w:rPr>
              <w:t xml:space="preserve">Inconsistently applies </w:t>
            </w:r>
            <w:r w:rsidRPr="004C47D4">
              <w:rPr>
                <w:rFonts w:cstheme="minorHAnsi"/>
                <w:sz w:val="20"/>
                <w:szCs w:val="20"/>
              </w:rPr>
              <w:t xml:space="preserve">scientific knowledge </w:t>
            </w:r>
            <w:r w:rsidRPr="004C47D4">
              <w:rPr>
                <w:rFonts w:cstheme="minorHAnsi"/>
                <w:color w:val="000000"/>
                <w:sz w:val="20"/>
                <w:szCs w:val="20"/>
              </w:rPr>
              <w:t>to unfamiliar contexts.</w:t>
            </w:r>
          </w:p>
          <w:p w14:paraId="05D09528" w14:textId="77777777" w:rsidR="00FC1102" w:rsidRDefault="001F28D6" w:rsidP="00FC1102">
            <w:pPr>
              <w:spacing w:after="0" w:line="276" w:lineRule="auto"/>
              <w:rPr>
                <w:rFonts w:cstheme="minorHAnsi"/>
                <w:sz w:val="20"/>
                <w:szCs w:val="20"/>
              </w:rPr>
            </w:pPr>
            <w:r w:rsidRPr="004C47D4">
              <w:rPr>
                <w:rFonts w:cstheme="minorHAnsi"/>
                <w:sz w:val="20"/>
                <w:szCs w:val="20"/>
              </w:rPr>
              <w:t>Presents statements of ideas with limi</w:t>
            </w:r>
            <w:r w:rsidR="00FC1102">
              <w:rPr>
                <w:rFonts w:cstheme="minorHAnsi"/>
                <w:sz w:val="20"/>
                <w:szCs w:val="20"/>
              </w:rPr>
              <w:t>ted development of an argument.</w:t>
            </w:r>
          </w:p>
          <w:p w14:paraId="2DF6C2E6" w14:textId="77777777" w:rsidR="00FC1102" w:rsidRDefault="001F28D6" w:rsidP="00FC1102">
            <w:pPr>
              <w:spacing w:after="0" w:line="276" w:lineRule="auto"/>
              <w:rPr>
                <w:rFonts w:cstheme="minorHAnsi"/>
                <w:sz w:val="20"/>
                <w:szCs w:val="20"/>
              </w:rPr>
            </w:pPr>
            <w:r w:rsidRPr="004C47D4">
              <w:rPr>
                <w:rFonts w:cstheme="minorHAnsi"/>
                <w:sz w:val="20"/>
                <w:szCs w:val="20"/>
              </w:rPr>
              <w:t>Makes little use of evidence. Includes several inaccuracies in the inter</w:t>
            </w:r>
            <w:r w:rsidR="00FC1102">
              <w:rPr>
                <w:rFonts w:cstheme="minorHAnsi"/>
                <w:sz w:val="20"/>
                <w:szCs w:val="20"/>
              </w:rPr>
              <w:t>pretation of data and diagrams.</w:t>
            </w:r>
          </w:p>
          <w:p w14:paraId="6E9FC133" w14:textId="77777777" w:rsidR="00FC1102" w:rsidRDefault="001F28D6" w:rsidP="00FC1102">
            <w:pPr>
              <w:spacing w:after="0" w:line="276" w:lineRule="auto"/>
              <w:rPr>
                <w:rFonts w:cstheme="minorHAnsi"/>
                <w:sz w:val="20"/>
                <w:szCs w:val="20"/>
              </w:rPr>
            </w:pPr>
            <w:r w:rsidRPr="004C47D4">
              <w:rPr>
                <w:rFonts w:cstheme="minorHAnsi"/>
                <w:sz w:val="20"/>
                <w:szCs w:val="20"/>
              </w:rPr>
              <w:t xml:space="preserve">Incorrectly describes the relationships </w:t>
            </w:r>
            <w:r w:rsidRPr="004C47D4">
              <w:rPr>
                <w:rFonts w:cstheme="minorHAnsi"/>
                <w:color w:val="000000"/>
                <w:sz w:val="20"/>
                <w:szCs w:val="20"/>
              </w:rPr>
              <w:t xml:space="preserve">between data and concepts </w:t>
            </w:r>
            <w:r w:rsidR="00141EFA">
              <w:rPr>
                <w:rFonts w:cstheme="minorHAnsi"/>
                <w:color w:val="000000"/>
                <w:sz w:val="20"/>
                <w:szCs w:val="20"/>
              </w:rPr>
              <w:t>and uses in</w:t>
            </w:r>
            <w:r w:rsidRPr="004C47D4">
              <w:rPr>
                <w:rFonts w:cstheme="minorHAnsi"/>
                <w:color w:val="000000"/>
                <w:sz w:val="20"/>
                <w:szCs w:val="20"/>
              </w:rPr>
              <w:t xml:space="preserve">appropriate </w:t>
            </w:r>
            <w:r w:rsidR="006E7557">
              <w:rPr>
                <w:rFonts w:cstheme="minorHAnsi"/>
                <w:color w:val="000000"/>
                <w:sz w:val="20"/>
                <w:szCs w:val="20"/>
              </w:rPr>
              <w:t>terminology</w:t>
            </w:r>
            <w:r w:rsidRPr="004C47D4">
              <w:rPr>
                <w:rFonts w:cstheme="minorHAnsi"/>
                <w:color w:val="000000"/>
                <w:sz w:val="20"/>
                <w:szCs w:val="20"/>
              </w:rPr>
              <w:t>.</w:t>
            </w:r>
          </w:p>
          <w:p w14:paraId="01C3C4F5" w14:textId="77777777" w:rsidR="001F28D6" w:rsidRPr="004C47D4" w:rsidRDefault="001F28D6" w:rsidP="00FC1102">
            <w:pPr>
              <w:spacing w:after="0" w:line="276" w:lineRule="auto"/>
            </w:pPr>
            <w:r w:rsidRPr="004C47D4">
              <w:rPr>
                <w:rFonts w:cs="Arial"/>
                <w:color w:val="000000"/>
                <w:sz w:val="20"/>
                <w:szCs w:val="20"/>
              </w:rPr>
              <w:t xml:space="preserve">Solves calculations with errors and omissions. </w:t>
            </w:r>
            <w:r w:rsidR="00141EFA">
              <w:rPr>
                <w:rFonts w:cs="Arial"/>
                <w:color w:val="000000"/>
                <w:sz w:val="20"/>
                <w:szCs w:val="20"/>
              </w:rPr>
              <w:t xml:space="preserve">Does not </w:t>
            </w:r>
            <w:r w:rsidRPr="004C47D4">
              <w:rPr>
                <w:rFonts w:cs="Arial"/>
                <w:color w:val="000000"/>
                <w:sz w:val="20"/>
                <w:szCs w:val="20"/>
              </w:rPr>
              <w:t>use appropriate conventions</w:t>
            </w:r>
            <w:r w:rsidR="00141EFA">
              <w:rPr>
                <w:rFonts w:cs="Arial"/>
                <w:color w:val="000000"/>
                <w:sz w:val="20"/>
                <w:szCs w:val="20"/>
              </w:rPr>
              <w:t xml:space="preserve"> for working out</w:t>
            </w:r>
            <w:r>
              <w:rPr>
                <w:rFonts w:cs="Arial"/>
                <w:color w:val="000000"/>
                <w:sz w:val="20"/>
                <w:szCs w:val="20"/>
              </w:rPr>
              <w:t>.</w:t>
            </w:r>
          </w:p>
        </w:tc>
      </w:tr>
      <w:tr w:rsidR="001F28D6" w:rsidRPr="00A93F91" w14:paraId="6116B2F7" w14:textId="77777777" w:rsidTr="001F28D6">
        <w:tc>
          <w:tcPr>
            <w:tcW w:w="993" w:type="dxa"/>
            <w:vMerge/>
            <w:shd w:val="clear" w:color="auto" w:fill="9688BE" w:themeFill="accent4"/>
          </w:tcPr>
          <w:p w14:paraId="75ED40BD" w14:textId="77777777" w:rsidR="001F28D6" w:rsidRPr="00A93F91" w:rsidRDefault="001F28D6" w:rsidP="006154CA">
            <w:pPr>
              <w:spacing w:line="276" w:lineRule="auto"/>
              <w:rPr>
                <w:rFonts w:cs="Arial"/>
                <w:color w:val="000000"/>
                <w:sz w:val="16"/>
                <w:szCs w:val="16"/>
              </w:rPr>
            </w:pPr>
          </w:p>
        </w:tc>
        <w:tc>
          <w:tcPr>
            <w:tcW w:w="8788" w:type="dxa"/>
          </w:tcPr>
          <w:p w14:paraId="29D97FC2" w14:textId="77777777" w:rsidR="001F28D6" w:rsidRPr="00BD4D23" w:rsidRDefault="001F28D6" w:rsidP="006154CA">
            <w:pPr>
              <w:spacing w:after="0" w:line="276" w:lineRule="auto"/>
              <w:rPr>
                <w:sz w:val="20"/>
                <w:szCs w:val="20"/>
              </w:rPr>
            </w:pPr>
            <w:r w:rsidRPr="00BD4D23">
              <w:rPr>
                <w:rFonts w:eastAsia="Times New Roman" w:cs="Arial"/>
                <w:b/>
                <w:color w:val="000000"/>
                <w:sz w:val="20"/>
                <w:szCs w:val="20"/>
              </w:rPr>
              <w:t>Science inquiry skills</w:t>
            </w:r>
            <w:r w:rsidRPr="00BD4D23">
              <w:rPr>
                <w:sz w:val="20"/>
                <w:szCs w:val="20"/>
              </w:rPr>
              <w:t xml:space="preserve"> </w:t>
            </w:r>
          </w:p>
          <w:p w14:paraId="1806FAF0" w14:textId="77777777" w:rsidR="000660CD" w:rsidRDefault="001F28D6" w:rsidP="006154CA">
            <w:pPr>
              <w:spacing w:after="0" w:line="276" w:lineRule="auto"/>
              <w:rPr>
                <w:sz w:val="20"/>
                <w:szCs w:val="20"/>
              </w:rPr>
            </w:pPr>
            <w:r w:rsidRPr="004C47D4">
              <w:rPr>
                <w:sz w:val="20"/>
                <w:szCs w:val="20"/>
              </w:rPr>
              <w:t>Identifies one or more relevant variables wit</w:t>
            </w:r>
            <w:r w:rsidR="000660CD">
              <w:rPr>
                <w:sz w:val="20"/>
                <w:szCs w:val="20"/>
              </w:rPr>
              <w:t>hout making links between them.</w:t>
            </w:r>
          </w:p>
          <w:p w14:paraId="5ED58B46" w14:textId="77777777" w:rsidR="000660CD" w:rsidRDefault="001F28D6" w:rsidP="006154CA">
            <w:pPr>
              <w:spacing w:after="0" w:line="276" w:lineRule="auto"/>
              <w:rPr>
                <w:sz w:val="20"/>
                <w:szCs w:val="20"/>
              </w:rPr>
            </w:pPr>
            <w:r w:rsidRPr="004C47D4">
              <w:rPr>
                <w:sz w:val="20"/>
                <w:szCs w:val="20"/>
              </w:rPr>
              <w:t xml:space="preserve">Identifies a limited </w:t>
            </w:r>
            <w:r w:rsidR="000660CD">
              <w:rPr>
                <w:sz w:val="20"/>
                <w:szCs w:val="20"/>
              </w:rPr>
              <w:t>number of controlled variables.</w:t>
            </w:r>
          </w:p>
          <w:p w14:paraId="414CDE36" w14:textId="77777777" w:rsidR="000660CD" w:rsidRDefault="001F28D6" w:rsidP="006154CA">
            <w:pPr>
              <w:spacing w:after="0" w:line="276" w:lineRule="auto"/>
              <w:rPr>
                <w:sz w:val="20"/>
                <w:szCs w:val="20"/>
              </w:rPr>
            </w:pPr>
            <w:r w:rsidRPr="004C47D4">
              <w:rPr>
                <w:sz w:val="20"/>
                <w:szCs w:val="20"/>
              </w:rPr>
              <w:t>Does not distinguish between the dependent, indepen</w:t>
            </w:r>
            <w:r w:rsidR="000660CD">
              <w:rPr>
                <w:sz w:val="20"/>
                <w:szCs w:val="20"/>
              </w:rPr>
              <w:t>dent and controlled variables.</w:t>
            </w:r>
          </w:p>
          <w:p w14:paraId="3CF59908" w14:textId="77777777" w:rsidR="000660CD" w:rsidRDefault="006E7557" w:rsidP="006154CA">
            <w:pPr>
              <w:spacing w:after="0" w:line="276" w:lineRule="auto"/>
              <w:rPr>
                <w:sz w:val="20"/>
                <w:szCs w:val="20"/>
              </w:rPr>
            </w:pPr>
            <w:r>
              <w:rPr>
                <w:sz w:val="20"/>
                <w:szCs w:val="20"/>
              </w:rPr>
              <w:t>Describes a m</w:t>
            </w:r>
            <w:r w:rsidR="001F28D6" w:rsidRPr="004C47D4">
              <w:rPr>
                <w:sz w:val="20"/>
                <w:szCs w:val="20"/>
              </w:rPr>
              <w:t>ethod</w:t>
            </w:r>
            <w:r>
              <w:rPr>
                <w:sz w:val="20"/>
                <w:szCs w:val="20"/>
              </w:rPr>
              <w:t xml:space="preserve"> which</w:t>
            </w:r>
            <w:r w:rsidR="001F28D6" w:rsidRPr="004C47D4">
              <w:rPr>
                <w:sz w:val="20"/>
                <w:szCs w:val="20"/>
              </w:rPr>
              <w:t xml:space="preserve"> lacks detail.</w:t>
            </w:r>
            <w:r w:rsidR="001F28D6" w:rsidRPr="004C47D4">
              <w:rPr>
                <w:rFonts w:cs="Arial"/>
                <w:color w:val="000000"/>
                <w:sz w:val="20"/>
                <w:szCs w:val="20"/>
              </w:rPr>
              <w:t xml:space="preserve"> </w:t>
            </w:r>
            <w:r w:rsidR="001F28D6" w:rsidRPr="004C47D4">
              <w:rPr>
                <w:sz w:val="20"/>
                <w:szCs w:val="20"/>
              </w:rPr>
              <w:t>Presents data that is unclear, insufficient an</w:t>
            </w:r>
            <w:r w:rsidR="000660CD">
              <w:rPr>
                <w:sz w:val="20"/>
                <w:szCs w:val="20"/>
              </w:rPr>
              <w:t>d lacks appropriate processing.</w:t>
            </w:r>
          </w:p>
          <w:p w14:paraId="34FC9276" w14:textId="77777777" w:rsidR="000660CD" w:rsidRDefault="006E7557" w:rsidP="006154CA">
            <w:pPr>
              <w:spacing w:after="0" w:line="276" w:lineRule="auto"/>
              <w:rPr>
                <w:sz w:val="20"/>
                <w:szCs w:val="20"/>
              </w:rPr>
            </w:pPr>
            <w:r>
              <w:rPr>
                <w:sz w:val="20"/>
                <w:szCs w:val="20"/>
              </w:rPr>
              <w:t>Presents</w:t>
            </w:r>
            <w:r w:rsidR="001F28D6" w:rsidRPr="004C47D4">
              <w:rPr>
                <w:sz w:val="20"/>
                <w:szCs w:val="20"/>
              </w:rPr>
              <w:t xml:space="preserve"> data in an appropriate format.</w:t>
            </w:r>
            <w:r w:rsidR="001F28D6" w:rsidRPr="004C47D4">
              <w:rPr>
                <w:rFonts w:cs="Arial"/>
                <w:color w:val="000000"/>
                <w:sz w:val="20"/>
                <w:szCs w:val="20"/>
              </w:rPr>
              <w:t xml:space="preserve"> </w:t>
            </w:r>
            <w:r w:rsidR="001F28D6">
              <w:rPr>
                <w:rFonts w:cs="Arial"/>
                <w:color w:val="000000"/>
                <w:sz w:val="20"/>
                <w:szCs w:val="20"/>
              </w:rPr>
              <w:t xml:space="preserve">Incorrectly </w:t>
            </w:r>
            <w:r w:rsidR="001F28D6">
              <w:rPr>
                <w:sz w:val="20"/>
                <w:szCs w:val="20"/>
              </w:rPr>
              <w:t xml:space="preserve">Identifies trends in data </w:t>
            </w:r>
            <w:r w:rsidR="000660CD">
              <w:rPr>
                <w:sz w:val="20"/>
                <w:szCs w:val="20"/>
              </w:rPr>
              <w:t>or overlooks trends.</w:t>
            </w:r>
          </w:p>
          <w:p w14:paraId="588B8871" w14:textId="77777777" w:rsidR="000660CD" w:rsidRDefault="001F28D6" w:rsidP="006154CA">
            <w:pPr>
              <w:spacing w:after="0" w:line="276" w:lineRule="auto"/>
              <w:rPr>
                <w:rFonts w:cs="Arial"/>
                <w:color w:val="000000"/>
                <w:sz w:val="20"/>
                <w:szCs w:val="20"/>
              </w:rPr>
            </w:pPr>
            <w:r w:rsidRPr="004C47D4">
              <w:rPr>
                <w:sz w:val="20"/>
                <w:szCs w:val="20"/>
              </w:rPr>
              <w:t>Offers simple conclusions that are not supported by the data or are not related to the hypothesis.</w:t>
            </w:r>
          </w:p>
          <w:p w14:paraId="7BFE2D24" w14:textId="77777777" w:rsidR="001F28D6" w:rsidRPr="004C47D4" w:rsidRDefault="001F28D6" w:rsidP="006154CA">
            <w:pPr>
              <w:spacing w:after="0" w:line="276" w:lineRule="auto"/>
              <w:rPr>
                <w:rFonts w:cs="Arial"/>
                <w:color w:val="000000"/>
                <w:sz w:val="20"/>
                <w:szCs w:val="20"/>
              </w:rPr>
            </w:pPr>
            <w:r w:rsidRPr="004C47D4">
              <w:rPr>
                <w:sz w:val="20"/>
                <w:szCs w:val="20"/>
              </w:rPr>
              <w:t>Communicates information using everyday language with frequent errors in the use of conventions.</w:t>
            </w:r>
          </w:p>
        </w:tc>
      </w:tr>
    </w:tbl>
    <w:p w14:paraId="3EDC955B" w14:textId="77777777" w:rsidR="000B6448" w:rsidRPr="001F28D6" w:rsidRDefault="000B6448" w:rsidP="006154CA">
      <w:pPr>
        <w:spacing w:after="0" w:line="276"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448" w:rsidRPr="00A93F91" w14:paraId="4E9596C3" w14:textId="77777777" w:rsidTr="007E5CDD">
        <w:trPr>
          <w:trHeight w:val="696"/>
        </w:trPr>
        <w:tc>
          <w:tcPr>
            <w:tcW w:w="993" w:type="dxa"/>
            <w:shd w:val="clear" w:color="auto" w:fill="9688BE" w:themeFill="accent4"/>
            <w:vAlign w:val="center"/>
          </w:tcPr>
          <w:p w14:paraId="2F5AA5EB" w14:textId="77777777" w:rsidR="000B6448" w:rsidRPr="00417E26" w:rsidRDefault="000B6448"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E</w:t>
            </w:r>
          </w:p>
        </w:tc>
        <w:tc>
          <w:tcPr>
            <w:tcW w:w="8788" w:type="dxa"/>
            <w:vAlign w:val="center"/>
          </w:tcPr>
          <w:p w14:paraId="439BE464" w14:textId="77777777" w:rsidR="000B6448" w:rsidRPr="000B6448" w:rsidRDefault="001F28D6" w:rsidP="006154CA">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5BC586C9" w14:textId="77777777" w:rsidR="001F28D6" w:rsidRDefault="001F28D6" w:rsidP="006154CA">
      <w:pPr>
        <w:spacing w:line="276" w:lineRule="auto"/>
        <w:rPr>
          <w:rFonts w:asciiTheme="majorHAnsi" w:eastAsiaTheme="majorEastAsia" w:hAnsiTheme="majorHAnsi" w:cstheme="majorBidi"/>
          <w:color w:val="342568" w:themeColor="accent1" w:themeShade="BF"/>
          <w:sz w:val="40"/>
          <w:szCs w:val="28"/>
        </w:rPr>
      </w:pPr>
      <w:bookmarkStart w:id="35" w:name="_Toc360700429"/>
      <w:bookmarkEnd w:id="28"/>
      <w:r>
        <w:br w:type="page"/>
      </w:r>
    </w:p>
    <w:p w14:paraId="43D0C5F4" w14:textId="77777777" w:rsidR="00A93F91" w:rsidRDefault="00CD1829" w:rsidP="006154CA">
      <w:pPr>
        <w:pStyle w:val="Heading1"/>
        <w:spacing w:before="360" w:line="276" w:lineRule="auto"/>
      </w:pPr>
      <w:bookmarkStart w:id="36" w:name="_Toc156481646"/>
      <w:r w:rsidRPr="00A93F91">
        <w:lastRenderedPageBreak/>
        <w:t xml:space="preserve">Appendix </w:t>
      </w:r>
      <w:r w:rsidR="005405E3">
        <w:t xml:space="preserve">2 </w:t>
      </w:r>
      <w:r w:rsidR="0000345F" w:rsidRPr="00A93F91">
        <w:t>–</w:t>
      </w:r>
      <w:r w:rsidRPr="00A93F91">
        <w:t xml:space="preserve"> Glossary</w:t>
      </w:r>
      <w:bookmarkEnd w:id="35"/>
      <w:bookmarkEnd w:id="36"/>
    </w:p>
    <w:p w14:paraId="3B4701ED" w14:textId="77777777" w:rsidR="00CD1829" w:rsidRPr="00A93F91" w:rsidRDefault="00CD1829" w:rsidP="006154CA">
      <w:pPr>
        <w:pStyle w:val="NoSpacing"/>
        <w:keepNext w:val="0"/>
        <w:spacing w:after="200" w:line="276" w:lineRule="auto"/>
      </w:pPr>
      <w:r w:rsidRPr="00A93F91">
        <w:t>This glossary is provided to enable a common understanding of the key terms in this syllabus.</w:t>
      </w:r>
    </w:p>
    <w:p w14:paraId="19990EE4" w14:textId="77777777" w:rsidR="002D4A2D" w:rsidRPr="002D4A2D" w:rsidRDefault="002D4A2D" w:rsidP="002D4A2D">
      <w:pPr>
        <w:pStyle w:val="csbullet"/>
        <w:tabs>
          <w:tab w:val="clear" w:pos="-851"/>
        </w:tabs>
        <w:spacing w:before="0" w:after="0" w:line="276" w:lineRule="auto"/>
        <w:ind w:right="107"/>
        <w:rPr>
          <w:rFonts w:ascii="Calibri" w:hAnsi="Calibri" w:cs="Arial"/>
          <w:b/>
          <w:bCs/>
          <w:noProof/>
          <w:szCs w:val="22"/>
          <w:lang w:val="en-US"/>
        </w:rPr>
      </w:pPr>
      <w:r w:rsidRPr="002D4A2D">
        <w:rPr>
          <w:rFonts w:ascii="Calibri" w:hAnsi="Calibri" w:cs="Arial"/>
          <w:b/>
          <w:bCs/>
          <w:noProof/>
          <w:szCs w:val="22"/>
          <w:lang w:val="en-US"/>
        </w:rPr>
        <w:t>Accuracy</w:t>
      </w:r>
    </w:p>
    <w:p w14:paraId="1FDD0910" w14:textId="77777777" w:rsidR="002D4A2D" w:rsidRPr="002D4A2D" w:rsidRDefault="002D4A2D" w:rsidP="002D4A2D">
      <w:pPr>
        <w:pStyle w:val="NoSpacing"/>
        <w:spacing w:line="276" w:lineRule="auto"/>
      </w:pPr>
      <w:r w:rsidRPr="002D4A2D">
        <w:t>The extent to which a measurement result represents the quantity it purports to measure; an accurate measurement result includes an estimate of the true value and an estimate of the uncertainty.</w:t>
      </w:r>
    </w:p>
    <w:p w14:paraId="7DB1622E"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Animal ethics</w:t>
      </w:r>
    </w:p>
    <w:p w14:paraId="191087D5"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Consideration of respectful, fair and just treatment of animals. The use of animals in science involves consideration of replacement (substitution of insentient materials for conscious living animals), reduction</w:t>
      </w:r>
      <w:r w:rsidRPr="002D4A2D">
        <w:rPr>
          <w:rFonts w:ascii="Calibri" w:hAnsi="Calibri" w:cs="Arial"/>
          <w:bCs/>
          <w:noProof/>
          <w:szCs w:val="22"/>
          <w:lang w:val="en-US"/>
        </w:rPr>
        <w:br/>
        <w:t>(using only the minimum number of animals to satisfy research statistical requirements) and refinement (decrease in the incidence or severity of ‘inhumane’ procedures applied to those animals that still have to be used).</w:t>
      </w:r>
    </w:p>
    <w:p w14:paraId="2A37B971"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Data</w:t>
      </w:r>
    </w:p>
    <w:p w14:paraId="36D1ED55"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plural of datum; the measurement of an attribute, for example, the volume of gas or the type of rubber. This does not necessarily mean a single measurement:</w:t>
      </w:r>
      <w:r w:rsidRPr="002D4A2D">
        <w:rPr>
          <w:rFonts w:ascii="Calibri" w:hAnsi="Calibri" w:cs="Arial"/>
          <w:bCs/>
          <w:noProof/>
          <w:szCs w:val="22"/>
          <w:lang w:val="en-US"/>
        </w:rPr>
        <w:br/>
        <w:t>it may be the result of averaging several repeated measurements. Data may be quantitative or qualitative and be from primary or secondary sources.</w:t>
      </w:r>
    </w:p>
    <w:p w14:paraId="2E8AA215"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Evidence</w:t>
      </w:r>
    </w:p>
    <w:p w14:paraId="1778CF0E"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10AC143F"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Field work</w:t>
      </w:r>
    </w:p>
    <w:p w14:paraId="3491654B"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Observational research undertaken in the normal environment of the subject of the study.</w:t>
      </w:r>
    </w:p>
    <w:p w14:paraId="48E7AEC2"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Genre</w:t>
      </w:r>
    </w:p>
    <w:p w14:paraId="7B28315F"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4FFB151A"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Hypothesis</w:t>
      </w:r>
    </w:p>
    <w:p w14:paraId="6E656F91"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447607CF"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Investigation</w:t>
      </w:r>
    </w:p>
    <w:p w14:paraId="7F166D08"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1A61CE22"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Law</w:t>
      </w:r>
    </w:p>
    <w:p w14:paraId="352DBC81"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statement describing invariable relationships between phenomena in specified conditions, frequently expressed mathematically.</w:t>
      </w:r>
    </w:p>
    <w:p w14:paraId="36A565A6"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Measurement error</w:t>
      </w:r>
    </w:p>
    <w:p w14:paraId="02396168"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difference between the measurement result and a currently accepted or standard value of a quantity.</w:t>
      </w:r>
    </w:p>
    <w:p w14:paraId="6E5A8CEC"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lastRenderedPageBreak/>
        <w:t>Media texts</w:t>
      </w:r>
    </w:p>
    <w:p w14:paraId="22DD3825"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1BBF97F8"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Mode</w:t>
      </w:r>
    </w:p>
    <w:p w14:paraId="2035C53C"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various processes of communication – listening, speaking, reading/viewing and writing/creating.</w:t>
      </w:r>
    </w:p>
    <w:p w14:paraId="49DC54DB"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Model</w:t>
      </w:r>
    </w:p>
    <w:p w14:paraId="24B02908"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representation that describes, simplifies, clarifies or provides an explanation of the workings, structure or relationships within an object, system or idea.</w:t>
      </w:r>
    </w:p>
    <w:p w14:paraId="1522D8B9"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Primary data</w:t>
      </w:r>
    </w:p>
    <w:p w14:paraId="74E0E940"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Data collected directly by a person or group.</w:t>
      </w:r>
    </w:p>
    <w:p w14:paraId="7361375B"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Primary source</w:t>
      </w:r>
    </w:p>
    <w:p w14:paraId="739588AE"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Report of data created by the person or persons directly involved in observations of one or more events, experiments, investigations or projects.</w:t>
      </w:r>
    </w:p>
    <w:p w14:paraId="177DF7F4"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Reliable data</w:t>
      </w:r>
    </w:p>
    <w:p w14:paraId="569E058F"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7482874"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Reliability</w:t>
      </w:r>
    </w:p>
    <w:p w14:paraId="76449406"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degree to which an assessment instrument or protocol consistently and repeatedly measures an attribute, achieving similar results for the same population.</w:t>
      </w:r>
    </w:p>
    <w:p w14:paraId="3FEF98A0"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Representation</w:t>
      </w:r>
    </w:p>
    <w:p w14:paraId="65BF0212"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6BBF6579"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Research</w:t>
      </w:r>
    </w:p>
    <w:p w14:paraId="28A4B33E"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To locate, gather, record, attribute and analyse information in order to develop understanding.</w:t>
      </w:r>
    </w:p>
    <w:p w14:paraId="517D14BC"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Research ethics</w:t>
      </w:r>
    </w:p>
    <w:p w14:paraId="46914783"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4E7156EA"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Risk assessment (in the school/agricultural college context)</w:t>
      </w:r>
    </w:p>
    <w:p w14:paraId="6D201F2E"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04590F31"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Secondary data</w:t>
      </w:r>
    </w:p>
    <w:p w14:paraId="67A8786E"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Data collected by a person or group other than the person or group using the data.</w:t>
      </w:r>
    </w:p>
    <w:p w14:paraId="4521058D"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Secondary source</w:t>
      </w:r>
    </w:p>
    <w:p w14:paraId="1EDEDA27"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Information that has been compiled from records of primary sources by a person or persons not directly involved in the primary event.</w:t>
      </w:r>
    </w:p>
    <w:p w14:paraId="6663BB2B"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Simulation</w:t>
      </w:r>
    </w:p>
    <w:p w14:paraId="1B1058E2"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representation of a process, event or system which imitates a real or idealised situation.</w:t>
      </w:r>
    </w:p>
    <w:p w14:paraId="5D2E9E08"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lastRenderedPageBreak/>
        <w:t>System</w:t>
      </w:r>
    </w:p>
    <w:p w14:paraId="60718121"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group of interacting objects, materials or processes that form an integrated whole. Systems can be open or closed.</w:t>
      </w:r>
    </w:p>
    <w:p w14:paraId="7D73C239"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Theory</w:t>
      </w:r>
    </w:p>
    <w:p w14:paraId="5CEF12D8"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AB2D856"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Uncertainty</w:t>
      </w:r>
    </w:p>
    <w:p w14:paraId="1A223C5A"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2E720BC2" w14:textId="77777777" w:rsidR="002D4A2D" w:rsidRPr="002D4A2D" w:rsidRDefault="002D4A2D" w:rsidP="002D4A2D">
      <w:pPr>
        <w:pStyle w:val="csbullet"/>
        <w:tabs>
          <w:tab w:val="clear" w:pos="-851"/>
        </w:tabs>
        <w:spacing w:after="0" w:line="276" w:lineRule="auto"/>
        <w:ind w:right="107"/>
        <w:rPr>
          <w:rFonts w:ascii="Calibri" w:hAnsi="Calibri" w:cs="Arial"/>
          <w:b/>
          <w:bCs/>
          <w:noProof/>
          <w:szCs w:val="22"/>
          <w:lang w:val="en-US"/>
        </w:rPr>
      </w:pPr>
      <w:r w:rsidRPr="002D4A2D">
        <w:rPr>
          <w:rFonts w:ascii="Calibri" w:hAnsi="Calibri" w:cs="Arial"/>
          <w:b/>
          <w:bCs/>
          <w:noProof/>
          <w:szCs w:val="22"/>
          <w:lang w:val="en-US"/>
        </w:rPr>
        <w:t>Validity</w:t>
      </w:r>
    </w:p>
    <w:p w14:paraId="6839DAC1" w14:textId="77777777" w:rsidR="002D4A2D" w:rsidRPr="002D4A2D" w:rsidRDefault="002D4A2D" w:rsidP="002D4A2D">
      <w:pPr>
        <w:pStyle w:val="csbullet"/>
        <w:tabs>
          <w:tab w:val="clear" w:pos="-851"/>
        </w:tabs>
        <w:spacing w:before="0" w:after="0" w:line="276" w:lineRule="auto"/>
        <w:rPr>
          <w:rFonts w:ascii="Calibri" w:hAnsi="Calibri" w:cs="Arial"/>
          <w:bCs/>
          <w:noProof/>
          <w:szCs w:val="22"/>
          <w:lang w:val="en-US"/>
        </w:rPr>
      </w:pPr>
      <w:r w:rsidRPr="002D4A2D">
        <w:rPr>
          <w:rFonts w:ascii="Calibri" w:hAnsi="Calibri" w:cs="Arial"/>
          <w:bCs/>
          <w:noProof/>
          <w:szCs w:val="22"/>
          <w:lang w:val="en-US"/>
        </w:rPr>
        <w:t>The extent to which tests measure what was intended; the extent to which data, inferences and actions produced from tests and other processes are accurate.</w:t>
      </w:r>
    </w:p>
    <w:sectPr w:rsidR="002D4A2D" w:rsidRPr="002D4A2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2FBF" w14:textId="77777777" w:rsidR="00932470" w:rsidRDefault="00932470" w:rsidP="00742128">
      <w:pPr>
        <w:spacing w:after="0" w:line="240" w:lineRule="auto"/>
      </w:pPr>
      <w:r>
        <w:separator/>
      </w:r>
    </w:p>
  </w:endnote>
  <w:endnote w:type="continuationSeparator" w:id="0">
    <w:p w14:paraId="7FD6B19F" w14:textId="77777777" w:rsidR="00932470" w:rsidRDefault="009324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34" w14:textId="073F2CDD" w:rsidR="00932470" w:rsidRPr="008324A6" w:rsidRDefault="0093247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2013/38643</w:t>
    </w:r>
    <w:r w:rsidR="00C31BAB">
      <w:rPr>
        <w:rFonts w:ascii="Franklin Gothic Book" w:hAnsi="Franklin Gothic Book"/>
        <w:noProof/>
        <w:color w:val="342568" w:themeColor="accent1" w:themeShade="BF"/>
        <w:sz w:val="16"/>
        <w:szCs w:val="16"/>
      </w:rPr>
      <w:t>[</w:t>
    </w:r>
    <w:r w:rsidR="00754AC0">
      <w:rPr>
        <w:rFonts w:ascii="Franklin Gothic Book" w:hAnsi="Franklin Gothic Book"/>
        <w:noProof/>
        <w:color w:val="342568" w:themeColor="accent1" w:themeShade="BF"/>
        <w:sz w:val="16"/>
        <w:szCs w:val="16"/>
      </w:rPr>
      <w:t>v</w:t>
    </w:r>
    <w:r w:rsidR="00C31BAB">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7381" w14:textId="77777777" w:rsidR="00932470" w:rsidRPr="00741822" w:rsidRDefault="0093247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9D3" w14:textId="77777777" w:rsidR="00932470" w:rsidRPr="00741822" w:rsidRDefault="0093247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F7E" w14:textId="77777777" w:rsidR="00932470" w:rsidRPr="00AA2B0D" w:rsidRDefault="0093247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9FFB" w14:textId="77777777" w:rsidR="00932470" w:rsidRDefault="00932470" w:rsidP="00742128">
      <w:pPr>
        <w:spacing w:after="0" w:line="240" w:lineRule="auto"/>
      </w:pPr>
      <w:r>
        <w:separator/>
      </w:r>
    </w:p>
  </w:footnote>
  <w:footnote w:type="continuationSeparator" w:id="0">
    <w:p w14:paraId="5391888F" w14:textId="77777777" w:rsidR="00932470" w:rsidRDefault="009324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26"/>
      <w:gridCol w:w="3836"/>
    </w:tblGrid>
    <w:tr w:rsidR="00932470" w:rsidRPr="00F35D7C" w14:paraId="374BCCC3" w14:textId="77777777" w:rsidTr="00C23E91">
      <w:tc>
        <w:tcPr>
          <w:tcW w:w="5707" w:type="dxa"/>
          <w:shd w:val="clear" w:color="auto" w:fill="auto"/>
        </w:tcPr>
        <w:p w14:paraId="0FC2A041" w14:textId="77777777" w:rsidR="00932470" w:rsidRPr="00F35D7C" w:rsidRDefault="001F28D6" w:rsidP="00675EA1">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141EFA">
            <w:fldChar w:fldCharType="begin"/>
          </w:r>
          <w:r w:rsidR="00141EFA">
            <w:instrText xml:space="preserve"> INCLUDEPICTURE  "http://intranetcc/BusinessTools/Logos/SCSA and Government WA (purple).jpg" \* MERGEFORMATINET </w:instrText>
          </w:r>
          <w:r w:rsidR="00141EFA">
            <w:fldChar w:fldCharType="separate"/>
          </w:r>
          <w:r w:rsidR="006E7557">
            <w:fldChar w:fldCharType="begin"/>
          </w:r>
          <w:r w:rsidR="006E7557">
            <w:instrText xml:space="preserve"> INCLUDEPICTURE  "http://intranetcc/BusinessTools/Logos/SCSA and Government WA (purple).jpg" \* MERGEFORMATINET </w:instrText>
          </w:r>
          <w:r w:rsidR="006E7557">
            <w:fldChar w:fldCharType="separate"/>
          </w:r>
          <w:r w:rsidR="00513E96">
            <w:fldChar w:fldCharType="begin"/>
          </w:r>
          <w:r w:rsidR="00513E96">
            <w:instrText xml:space="preserve"> INCLUDEPICTURE  "http://intranetcc/BusinessTools/Logos/SCSA and Government WA (purple).jpg" \* MERGEFORMATINET </w:instrText>
          </w:r>
          <w:r w:rsidR="00513E96">
            <w:fldChar w:fldCharType="separate"/>
          </w:r>
          <w:r w:rsidR="00585143">
            <w:fldChar w:fldCharType="begin"/>
          </w:r>
          <w:r w:rsidR="00585143">
            <w:instrText xml:space="preserve"> INCLUDEPICTURE  "http://intranetcc/BusinessTools/Logos/SCSA and Government WA (purple).jpg" \* MERGEFORMATINET </w:instrText>
          </w:r>
          <w:r w:rsidR="00585143">
            <w:fldChar w:fldCharType="separate"/>
          </w:r>
          <w:r w:rsidR="00F51CAF">
            <w:fldChar w:fldCharType="begin"/>
          </w:r>
          <w:r w:rsidR="00F51CAF">
            <w:instrText xml:space="preserve"> INCLUDEPICTURE  "http://intranetcc/BusinessTools/Logos/SCSA and Government WA (purple).jpg" \* MERGEFORMATINET </w:instrText>
          </w:r>
          <w:r w:rsidR="00F51CAF">
            <w:fldChar w:fldCharType="separate"/>
          </w:r>
          <w:r w:rsidR="007B3F32">
            <w:fldChar w:fldCharType="begin"/>
          </w:r>
          <w:r w:rsidR="007B3F32">
            <w:instrText xml:space="preserve"> INCLUDEPICTURE  "http://intranetcc/BusinessTools/Logos/SCSA and Government WA (purple).jpg" \* MERGEFORMATINET </w:instrText>
          </w:r>
          <w:r w:rsidR="007B3F32">
            <w:fldChar w:fldCharType="separate"/>
          </w:r>
          <w:r w:rsidR="00547CD0">
            <w:fldChar w:fldCharType="begin"/>
          </w:r>
          <w:r w:rsidR="00547CD0">
            <w:instrText xml:space="preserve"> INCLUDEPICTURE  "http://intranetcc/BusinessTools/Logos/SCSA and Government WA (purple).jpg" \* MERGEFORMATINET </w:instrText>
          </w:r>
          <w:r w:rsidR="00547CD0">
            <w:fldChar w:fldCharType="separate"/>
          </w:r>
          <w:r w:rsidR="00077A82">
            <w:fldChar w:fldCharType="begin"/>
          </w:r>
          <w:r w:rsidR="00077A82">
            <w:instrText xml:space="preserve"> INCLUDEPICTURE  "http://intranetcc/BusinessTools/Logos/SCSA and Government WA (purple).jpg" \* MERGEFORMATINET </w:instrText>
          </w:r>
          <w:r w:rsidR="00077A82">
            <w:fldChar w:fldCharType="separate"/>
          </w:r>
          <w:r w:rsidR="00E23EED">
            <w:fldChar w:fldCharType="begin"/>
          </w:r>
          <w:r w:rsidR="00E23EED">
            <w:instrText xml:space="preserve"> INCLUDEPICTURE  "http://intranetcc/BusinessTools/Logos/SCSA and Government WA (purple).jpg" \* MERGEFORMATINET </w:instrText>
          </w:r>
          <w:r w:rsidR="00E23EED">
            <w:fldChar w:fldCharType="separate"/>
          </w:r>
          <w:r w:rsidR="00532014">
            <w:fldChar w:fldCharType="begin"/>
          </w:r>
          <w:r w:rsidR="00532014">
            <w:instrText xml:space="preserve"> INCLUDEPICTURE  "http://intranetcc/BusinessTools/Logos/SCSA and Government WA (purple).jpg" \* MERGEFORMATINET </w:instrText>
          </w:r>
          <w:r w:rsidR="00532014">
            <w:fldChar w:fldCharType="separate"/>
          </w:r>
          <w:r w:rsidR="002948F6">
            <w:fldChar w:fldCharType="begin"/>
          </w:r>
          <w:r w:rsidR="002948F6">
            <w:instrText xml:space="preserve"> INCLUDEPICTURE  "http://intranetcc/BusinessTools/Logos/SCSA and Government WA (purple).jpg" \* MERGEFORMATINET </w:instrText>
          </w:r>
          <w:r w:rsidR="002948F6">
            <w:fldChar w:fldCharType="separate"/>
          </w:r>
          <w:r w:rsidR="00C31BAB">
            <w:fldChar w:fldCharType="begin"/>
          </w:r>
          <w:r w:rsidR="00C31BAB">
            <w:instrText xml:space="preserve"> INCLUDEPICTURE  "http://intranetcc/BusinessTools/Logos/SCSA and Government WA (purple).jpg" \* MERGEFORMATINET </w:instrText>
          </w:r>
          <w:r w:rsidR="00C31BAB">
            <w:fldChar w:fldCharType="separate"/>
          </w:r>
          <w:r w:rsidR="002D4A2D">
            <w:fldChar w:fldCharType="begin"/>
          </w:r>
          <w:r w:rsidR="002D4A2D">
            <w:instrText xml:space="preserve"> INCLUDEPICTURE  "http://intranetcc/BusinessTools/Logos/SCSA and Government WA (purple).jpg" \* MERGEFORMATINET </w:instrText>
          </w:r>
          <w:r w:rsidR="002D4A2D">
            <w:fldChar w:fldCharType="separate"/>
          </w:r>
          <w:r w:rsidR="00C25CBB">
            <w:fldChar w:fldCharType="begin"/>
          </w:r>
          <w:r w:rsidR="00C25CBB">
            <w:instrText xml:space="preserve"> INCLUDEPICTURE  "http://intranetcc/BusinessTools/Logos/SCSA and Government WA (purple).jpg" \* MERGEFORMATINET </w:instrText>
          </w:r>
          <w:r w:rsidR="00C25CBB">
            <w:fldChar w:fldCharType="separate"/>
          </w:r>
          <w:r w:rsidR="006808AC">
            <w:fldChar w:fldCharType="begin"/>
          </w:r>
          <w:r w:rsidR="006808AC">
            <w:instrText xml:space="preserve"> INCLUDEPICTURE  "http://intranetcc/BusinessTools/Logos/SCSA and Government WA (purple).jpg" \* MERGEFORMATINET </w:instrText>
          </w:r>
          <w:r w:rsidR="006808AC">
            <w:fldChar w:fldCharType="separate"/>
          </w:r>
          <w:r w:rsidR="00112DD1">
            <w:fldChar w:fldCharType="begin"/>
          </w:r>
          <w:r w:rsidR="00112DD1">
            <w:instrText xml:space="preserve"> INCLUDEPICTURE  "http://intranetcc/BusinessTools/Logos/SCSA and Government WA (purple).jpg" \* MERGEFORMATINET </w:instrText>
          </w:r>
          <w:r w:rsidR="00112DD1">
            <w:fldChar w:fldCharType="separate"/>
          </w:r>
          <w:r w:rsidR="005712E1">
            <w:fldChar w:fldCharType="begin"/>
          </w:r>
          <w:r w:rsidR="005712E1">
            <w:instrText xml:space="preserve"> INCLUDEPICTURE  "http://intranetcc/BusinessTools/Logos/SCSA and Government WA (purple).jpg" \* MERGEFORMATINET </w:instrText>
          </w:r>
          <w:r w:rsidR="005712E1">
            <w:fldChar w:fldCharType="separate"/>
          </w:r>
          <w:r w:rsidR="003706E4">
            <w:fldChar w:fldCharType="begin"/>
          </w:r>
          <w:r w:rsidR="003706E4">
            <w:instrText xml:space="preserve"> </w:instrText>
          </w:r>
          <w:r w:rsidR="003706E4">
            <w:instrText>INCLUDEPICTURE  "http://intranetcc/BusinessTools/Logos/SCSA and Government WA (purple).jpg" \* MERGEFORMATINET</w:instrText>
          </w:r>
          <w:r w:rsidR="003706E4">
            <w:instrText xml:space="preserve"> </w:instrText>
          </w:r>
          <w:r w:rsidR="003706E4">
            <w:fldChar w:fldCharType="separate"/>
          </w:r>
          <w:r w:rsidR="003706E4">
            <w:pict w14:anchorId="053D6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4.25pt" o:ole="">
                <v:imagedata r:id="rId1" r:href="rId2"/>
              </v:shape>
            </w:pict>
          </w:r>
          <w:r w:rsidR="003706E4">
            <w:fldChar w:fldCharType="end"/>
          </w:r>
          <w:r w:rsidR="005712E1">
            <w:fldChar w:fldCharType="end"/>
          </w:r>
          <w:r w:rsidR="00112DD1">
            <w:fldChar w:fldCharType="end"/>
          </w:r>
          <w:r w:rsidR="006808AC">
            <w:fldChar w:fldCharType="end"/>
          </w:r>
          <w:r w:rsidR="00C25CBB">
            <w:fldChar w:fldCharType="end"/>
          </w:r>
          <w:r w:rsidR="002D4A2D">
            <w:fldChar w:fldCharType="end"/>
          </w:r>
          <w:r w:rsidR="00C31BAB">
            <w:fldChar w:fldCharType="end"/>
          </w:r>
          <w:r w:rsidR="002948F6">
            <w:fldChar w:fldCharType="end"/>
          </w:r>
          <w:r w:rsidR="00532014">
            <w:fldChar w:fldCharType="end"/>
          </w:r>
          <w:r w:rsidR="00E23EED">
            <w:fldChar w:fldCharType="end"/>
          </w:r>
          <w:r w:rsidR="00077A82">
            <w:fldChar w:fldCharType="end"/>
          </w:r>
          <w:r w:rsidR="00547CD0">
            <w:fldChar w:fldCharType="end"/>
          </w:r>
          <w:r w:rsidR="007B3F32">
            <w:fldChar w:fldCharType="end"/>
          </w:r>
          <w:r w:rsidR="00F51CAF">
            <w:fldChar w:fldCharType="end"/>
          </w:r>
          <w:r w:rsidR="00585143">
            <w:fldChar w:fldCharType="end"/>
          </w:r>
          <w:r w:rsidR="00513E96">
            <w:fldChar w:fldCharType="end"/>
          </w:r>
          <w:r w:rsidR="006E7557">
            <w:fldChar w:fldCharType="end"/>
          </w:r>
          <w:r w:rsidR="00141EFA">
            <w:fldChar w:fldCharType="end"/>
          </w:r>
          <w:r>
            <w:fldChar w:fldCharType="end"/>
          </w:r>
        </w:p>
      </w:tc>
      <w:tc>
        <w:tcPr>
          <w:tcW w:w="4607" w:type="dxa"/>
          <w:shd w:val="clear" w:color="auto" w:fill="auto"/>
        </w:tcPr>
        <w:p w14:paraId="388A9390" w14:textId="77777777" w:rsidR="00932470" w:rsidRPr="00F35D7C" w:rsidRDefault="0093247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1FB1952" w14:textId="77777777" w:rsidR="00932470" w:rsidRDefault="00932470"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C6BA" w14:textId="77777777" w:rsidR="00932470" w:rsidRPr="00C57CDD" w:rsidRDefault="0093247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204AB15" w14:textId="77777777" w:rsidR="00932470" w:rsidRPr="00BD0125" w:rsidRDefault="0093247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7F6" w14:textId="77777777" w:rsidR="00932470" w:rsidRPr="00AA2B0D" w:rsidRDefault="0093247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912" w14:textId="77777777" w:rsidR="00932470" w:rsidRDefault="009324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A18D" w14:textId="77777777" w:rsidR="00932470" w:rsidRPr="001567D0" w:rsidRDefault="009324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948F6">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947" w14:textId="77777777" w:rsidR="00932470" w:rsidRPr="001567D0" w:rsidRDefault="009324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948F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81D" w14:textId="77777777" w:rsidR="00932470" w:rsidRDefault="0093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B65554"/>
    <w:lvl w:ilvl="0">
      <w:numFmt w:val="decimal"/>
      <w:lvlText w:val="*"/>
      <w:lvlJc w:val="left"/>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D6910"/>
    <w:multiLevelType w:val="hybridMultilevel"/>
    <w:tmpl w:val="A8FA1220"/>
    <w:lvl w:ilvl="0" w:tplc="9D16FC1A">
      <w:start w:val="1"/>
      <w:numFmt w:val="bullet"/>
      <w:lvlText w:val=""/>
      <w:lvlJc w:val="left"/>
      <w:pPr>
        <w:ind w:left="360" w:hanging="360"/>
      </w:pPr>
      <w:rPr>
        <w:rFonts w:ascii="Wingdings" w:hAnsi="Wingdings" w:hint="default"/>
        <w:b w:val="0"/>
        <w:i w:val="0"/>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lvlText w:val=""/>
      <w:lvlJc w:val="left"/>
    </w:lvl>
  </w:abstractNum>
  <w:abstractNum w:abstractNumId="20" w15:restartNumberingAfterBreak="0">
    <w:nsid w:val="53D8579D"/>
    <w:multiLevelType w:val="hybridMultilevel"/>
    <w:tmpl w:val="84C60446"/>
    <w:lvl w:ilvl="0" w:tplc="00B21588">
      <w:start w:val="1"/>
      <w:numFmt w:val="bullet"/>
      <w:lvlText w:val=""/>
      <w:lvlJc w:val="left"/>
      <w:pPr>
        <w:tabs>
          <w:tab w:val="num" w:pos="720"/>
        </w:tabs>
        <w:ind w:left="720" w:hanging="360"/>
      </w:pPr>
      <w:rPr>
        <w:rFonts w:ascii="Symbol" w:hAnsi="Symbol" w:hint="default"/>
      </w:rPr>
    </w:lvl>
    <w:lvl w:ilvl="1" w:tplc="62163B8A">
      <w:start w:val="1"/>
      <w:numFmt w:val="bullet"/>
      <w:lvlText w:val=""/>
      <w:lvlJc w:val="left"/>
      <w:pPr>
        <w:tabs>
          <w:tab w:val="num" w:pos="1440"/>
        </w:tabs>
        <w:ind w:left="1440" w:hanging="360"/>
      </w:pPr>
      <w:rPr>
        <w:rFonts w:ascii="Wingdings" w:hAnsi="Wingdings" w:hint="default"/>
        <w:b w:val="0"/>
        <w:i w:val="0"/>
        <w:sz w:val="18"/>
        <w:szCs w:val="18"/>
      </w:rPr>
    </w:lvl>
    <w:lvl w:ilvl="2" w:tplc="A6D00EF6">
      <w:start w:val="1"/>
      <w:numFmt w:val="bullet"/>
      <w:lvlText w:val=""/>
      <w:lvlJc w:val="left"/>
      <w:pPr>
        <w:tabs>
          <w:tab w:val="num" w:pos="2160"/>
        </w:tabs>
        <w:ind w:left="2160" w:hanging="360"/>
      </w:pPr>
      <w:rPr>
        <w:rFonts w:ascii="Wingdings" w:hAnsi="Wingdings" w:hint="default"/>
      </w:rPr>
    </w:lvl>
    <w:lvl w:ilvl="3" w:tplc="43125562">
      <w:start w:val="1"/>
      <w:numFmt w:val="bullet"/>
      <w:lvlText w:val=""/>
      <w:lvlJc w:val="left"/>
      <w:pPr>
        <w:tabs>
          <w:tab w:val="num" w:pos="2880"/>
        </w:tabs>
        <w:ind w:left="2880" w:hanging="360"/>
      </w:pPr>
      <w:rPr>
        <w:rFonts w:ascii="Symbol" w:hAnsi="Symbol" w:hint="default"/>
      </w:rPr>
    </w:lvl>
    <w:lvl w:ilvl="4" w:tplc="E6500A90">
      <w:numFmt w:val="bullet"/>
      <w:lvlText w:val="-"/>
      <w:lvlJc w:val="left"/>
      <w:pPr>
        <w:tabs>
          <w:tab w:val="num" w:pos="3600"/>
        </w:tabs>
        <w:ind w:left="3600" w:hanging="360"/>
      </w:pPr>
      <w:rPr>
        <w:rFonts w:ascii="Arial" w:eastAsia="Times New Roman" w:hAnsi="Arial" w:cs="Arial" w:hint="default"/>
        <w:sz w:val="22"/>
      </w:rPr>
    </w:lvl>
    <w:lvl w:ilvl="5" w:tplc="A2DA014E" w:tentative="1">
      <w:start w:val="1"/>
      <w:numFmt w:val="bullet"/>
      <w:lvlText w:val=""/>
      <w:lvlJc w:val="left"/>
      <w:pPr>
        <w:tabs>
          <w:tab w:val="num" w:pos="4320"/>
        </w:tabs>
        <w:ind w:left="4320" w:hanging="360"/>
      </w:pPr>
      <w:rPr>
        <w:rFonts w:ascii="Wingdings" w:hAnsi="Wingdings" w:hint="default"/>
      </w:rPr>
    </w:lvl>
    <w:lvl w:ilvl="6" w:tplc="47785CD2" w:tentative="1">
      <w:start w:val="1"/>
      <w:numFmt w:val="bullet"/>
      <w:lvlText w:val=""/>
      <w:lvlJc w:val="left"/>
      <w:pPr>
        <w:tabs>
          <w:tab w:val="num" w:pos="5040"/>
        </w:tabs>
        <w:ind w:left="5040" w:hanging="360"/>
      </w:pPr>
      <w:rPr>
        <w:rFonts w:ascii="Symbol" w:hAnsi="Symbol" w:hint="default"/>
      </w:rPr>
    </w:lvl>
    <w:lvl w:ilvl="7" w:tplc="80F239A4" w:tentative="1">
      <w:start w:val="1"/>
      <w:numFmt w:val="bullet"/>
      <w:lvlText w:val="o"/>
      <w:lvlJc w:val="left"/>
      <w:pPr>
        <w:tabs>
          <w:tab w:val="num" w:pos="5760"/>
        </w:tabs>
        <w:ind w:left="5760" w:hanging="360"/>
      </w:pPr>
      <w:rPr>
        <w:rFonts w:ascii="Courier New" w:hAnsi="Courier New" w:hint="default"/>
      </w:rPr>
    </w:lvl>
    <w:lvl w:ilvl="8" w:tplc="ACFA75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416C1"/>
    <w:multiLevelType w:val="hybridMultilevel"/>
    <w:tmpl w:val="20E8DB8A"/>
    <w:lvl w:ilvl="0" w:tplc="F41A0F2C">
      <w:start w:val="1"/>
      <w:numFmt w:val="bullet"/>
      <w:lvlText w:val=""/>
      <w:lvlJc w:val="left"/>
      <w:pPr>
        <w:ind w:left="360" w:hanging="360"/>
      </w:pPr>
      <w:rPr>
        <w:rFonts w:ascii="Wingdings" w:hAnsi="Wingdings" w:hint="default"/>
        <w:sz w:val="20"/>
        <w:szCs w:val="20"/>
      </w:rPr>
    </w:lvl>
    <w:lvl w:ilvl="1" w:tplc="FF58963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9655339">
    <w:abstractNumId w:val="9"/>
  </w:num>
  <w:num w:numId="2" w16cid:durableId="1197232932">
    <w:abstractNumId w:val="23"/>
  </w:num>
  <w:num w:numId="3" w16cid:durableId="1910114572">
    <w:abstractNumId w:val="14"/>
  </w:num>
  <w:num w:numId="4" w16cid:durableId="623773468">
    <w:abstractNumId w:val="11"/>
  </w:num>
  <w:num w:numId="5" w16cid:durableId="2036153976">
    <w:abstractNumId w:val="12"/>
  </w:num>
  <w:num w:numId="6" w16cid:durableId="800029957">
    <w:abstractNumId w:val="7"/>
  </w:num>
  <w:num w:numId="7" w16cid:durableId="1258946953">
    <w:abstractNumId w:val="6"/>
  </w:num>
  <w:num w:numId="8" w16cid:durableId="1267695159">
    <w:abstractNumId w:val="5"/>
  </w:num>
  <w:num w:numId="9" w16cid:durableId="1401363710">
    <w:abstractNumId w:val="4"/>
  </w:num>
  <w:num w:numId="10" w16cid:durableId="1188636207">
    <w:abstractNumId w:val="8"/>
  </w:num>
  <w:num w:numId="11" w16cid:durableId="1400975807">
    <w:abstractNumId w:val="3"/>
  </w:num>
  <w:num w:numId="12" w16cid:durableId="1168255749">
    <w:abstractNumId w:val="2"/>
  </w:num>
  <w:num w:numId="13" w16cid:durableId="1656184030">
    <w:abstractNumId w:val="1"/>
  </w:num>
  <w:num w:numId="14" w16cid:durableId="1031762257">
    <w:abstractNumId w:val="0"/>
  </w:num>
  <w:num w:numId="15" w16cid:durableId="1306620625">
    <w:abstractNumId w:val="19"/>
  </w:num>
  <w:num w:numId="16" w16cid:durableId="373697969">
    <w:abstractNumId w:val="16"/>
  </w:num>
  <w:num w:numId="17" w16cid:durableId="580215670">
    <w:abstractNumId w:val="18"/>
  </w:num>
  <w:num w:numId="18" w16cid:durableId="176307467">
    <w:abstractNumId w:val="17"/>
  </w:num>
  <w:num w:numId="19" w16cid:durableId="285083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6567634">
    <w:abstractNumId w:val="22"/>
  </w:num>
  <w:num w:numId="21" w16cid:durableId="2019959107">
    <w:abstractNumId w:val="13"/>
  </w:num>
  <w:num w:numId="22" w16cid:durableId="1135876419">
    <w:abstractNumId w:val="10"/>
    <w:lvlOverride w:ilvl="0">
      <w:lvl w:ilvl="0">
        <w:start w:val="1"/>
        <w:numFmt w:val="bullet"/>
        <w:lvlText w:val=""/>
        <w:legacy w:legacy="1" w:legacySpace="0" w:legacyIndent="283"/>
        <w:lvlJc w:val="left"/>
        <w:pPr>
          <w:ind w:left="283" w:hanging="283"/>
        </w:pPr>
        <w:rPr>
          <w:rFonts w:ascii="Symbol" w:hAnsi="Symbol" w:hint="default"/>
          <w:sz w:val="20"/>
          <w:szCs w:val="20"/>
        </w:rPr>
      </w:lvl>
    </w:lvlOverride>
  </w:num>
  <w:num w:numId="23" w16cid:durableId="1051344876">
    <w:abstractNumId w:val="20"/>
  </w:num>
  <w:num w:numId="24" w16cid:durableId="1706633886">
    <w:abstractNumId w:val="22"/>
  </w:num>
  <w:num w:numId="25" w16cid:durableId="1765565551">
    <w:abstractNumId w:val="22"/>
  </w:num>
  <w:num w:numId="26" w16cid:durableId="53549203">
    <w:abstractNumId w:val="22"/>
  </w:num>
  <w:num w:numId="27" w16cid:durableId="655650592">
    <w:abstractNumId w:val="22"/>
  </w:num>
  <w:num w:numId="28" w16cid:durableId="523985382">
    <w:abstractNumId w:val="22"/>
  </w:num>
  <w:num w:numId="29" w16cid:durableId="862594863">
    <w:abstractNumId w:val="22"/>
  </w:num>
  <w:num w:numId="30" w16cid:durableId="692343082">
    <w:abstractNumId w:val="21"/>
  </w:num>
  <w:num w:numId="31" w16cid:durableId="566956173">
    <w:abstractNumId w:val="22"/>
  </w:num>
  <w:num w:numId="32" w16cid:durableId="1809086521">
    <w:abstractNumId w:val="22"/>
  </w:num>
  <w:num w:numId="33" w16cid:durableId="1377923527">
    <w:abstractNumId w:val="22"/>
  </w:num>
  <w:num w:numId="34" w16cid:durableId="408771239">
    <w:abstractNumId w:val="22"/>
  </w:num>
  <w:num w:numId="35" w16cid:durableId="497842575">
    <w:abstractNumId w:val="22"/>
  </w:num>
  <w:num w:numId="36" w16cid:durableId="762410716">
    <w:abstractNumId w:val="22"/>
  </w:num>
  <w:num w:numId="37" w16cid:durableId="1606110719">
    <w:abstractNumId w:val="22"/>
  </w:num>
  <w:num w:numId="38" w16cid:durableId="1357003682">
    <w:abstractNumId w:val="22"/>
  </w:num>
  <w:num w:numId="39" w16cid:durableId="1976063204">
    <w:abstractNumId w:val="22"/>
  </w:num>
  <w:num w:numId="40" w16cid:durableId="219171095">
    <w:abstractNumId w:val="22"/>
  </w:num>
  <w:num w:numId="41" w16cid:durableId="1609655049">
    <w:abstractNumId w:val="22"/>
  </w:num>
  <w:num w:numId="42" w16cid:durableId="1539778241">
    <w:abstractNumId w:val="22"/>
  </w:num>
  <w:num w:numId="43" w16cid:durableId="1424839939">
    <w:abstractNumId w:val="22"/>
  </w:num>
  <w:num w:numId="44" w16cid:durableId="2116243529">
    <w:abstractNumId w:val="22"/>
  </w:num>
  <w:num w:numId="45" w16cid:durableId="370151595">
    <w:abstractNumId w:val="22"/>
  </w:num>
  <w:num w:numId="46" w16cid:durableId="960961192">
    <w:abstractNumId w:val="22"/>
  </w:num>
  <w:num w:numId="47" w16cid:durableId="605887894">
    <w:abstractNumId w:val="15"/>
  </w:num>
  <w:num w:numId="48" w16cid:durableId="9527815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782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322EC"/>
    <w:rsid w:val="00044FDD"/>
    <w:rsid w:val="0004721E"/>
    <w:rsid w:val="000520A5"/>
    <w:rsid w:val="000660CD"/>
    <w:rsid w:val="00077A82"/>
    <w:rsid w:val="0009024C"/>
    <w:rsid w:val="0009076A"/>
    <w:rsid w:val="000A6ABE"/>
    <w:rsid w:val="000A7B41"/>
    <w:rsid w:val="000B1346"/>
    <w:rsid w:val="000B6448"/>
    <w:rsid w:val="000C3E7C"/>
    <w:rsid w:val="000E59E5"/>
    <w:rsid w:val="000F227E"/>
    <w:rsid w:val="000F404F"/>
    <w:rsid w:val="00101319"/>
    <w:rsid w:val="00112DD1"/>
    <w:rsid w:val="001176E8"/>
    <w:rsid w:val="00126A07"/>
    <w:rsid w:val="0012754D"/>
    <w:rsid w:val="0013465E"/>
    <w:rsid w:val="00141EFA"/>
    <w:rsid w:val="00144E9A"/>
    <w:rsid w:val="001451B9"/>
    <w:rsid w:val="00151C30"/>
    <w:rsid w:val="001567D0"/>
    <w:rsid w:val="00157E06"/>
    <w:rsid w:val="001633FB"/>
    <w:rsid w:val="001702DE"/>
    <w:rsid w:val="00175583"/>
    <w:rsid w:val="0019340B"/>
    <w:rsid w:val="00194F1D"/>
    <w:rsid w:val="001953C6"/>
    <w:rsid w:val="001A39D0"/>
    <w:rsid w:val="001A3F5A"/>
    <w:rsid w:val="001A7DBB"/>
    <w:rsid w:val="001D5394"/>
    <w:rsid w:val="001D56E3"/>
    <w:rsid w:val="001D717F"/>
    <w:rsid w:val="001D76C5"/>
    <w:rsid w:val="001E54FD"/>
    <w:rsid w:val="001F05D1"/>
    <w:rsid w:val="001F28D6"/>
    <w:rsid w:val="001F6411"/>
    <w:rsid w:val="00220211"/>
    <w:rsid w:val="00223D1B"/>
    <w:rsid w:val="002451B5"/>
    <w:rsid w:val="00246A8D"/>
    <w:rsid w:val="002611FE"/>
    <w:rsid w:val="00264DBE"/>
    <w:rsid w:val="00270163"/>
    <w:rsid w:val="0027335A"/>
    <w:rsid w:val="002802E3"/>
    <w:rsid w:val="00285893"/>
    <w:rsid w:val="00290C4A"/>
    <w:rsid w:val="00293CB9"/>
    <w:rsid w:val="002948F6"/>
    <w:rsid w:val="002A471E"/>
    <w:rsid w:val="002A614F"/>
    <w:rsid w:val="002A646B"/>
    <w:rsid w:val="002B3CFF"/>
    <w:rsid w:val="002B57DA"/>
    <w:rsid w:val="002B6FEE"/>
    <w:rsid w:val="002C05E5"/>
    <w:rsid w:val="002C61E6"/>
    <w:rsid w:val="002D01AF"/>
    <w:rsid w:val="002D4A2D"/>
    <w:rsid w:val="002D5F35"/>
    <w:rsid w:val="002E06EC"/>
    <w:rsid w:val="002E78F4"/>
    <w:rsid w:val="00304E41"/>
    <w:rsid w:val="00306C56"/>
    <w:rsid w:val="00312368"/>
    <w:rsid w:val="00314107"/>
    <w:rsid w:val="00343469"/>
    <w:rsid w:val="0035239A"/>
    <w:rsid w:val="0036440F"/>
    <w:rsid w:val="00364BF8"/>
    <w:rsid w:val="003706E4"/>
    <w:rsid w:val="0039066F"/>
    <w:rsid w:val="0039107C"/>
    <w:rsid w:val="0039509D"/>
    <w:rsid w:val="003A0C1E"/>
    <w:rsid w:val="003A17BA"/>
    <w:rsid w:val="003A2EB4"/>
    <w:rsid w:val="003A6461"/>
    <w:rsid w:val="003A7A46"/>
    <w:rsid w:val="003C0879"/>
    <w:rsid w:val="003D3CBD"/>
    <w:rsid w:val="003D3E71"/>
    <w:rsid w:val="003D667A"/>
    <w:rsid w:val="003E056E"/>
    <w:rsid w:val="003E6468"/>
    <w:rsid w:val="003F1C41"/>
    <w:rsid w:val="0040710E"/>
    <w:rsid w:val="00413C8C"/>
    <w:rsid w:val="00416C3D"/>
    <w:rsid w:val="00417E26"/>
    <w:rsid w:val="00426B9A"/>
    <w:rsid w:val="00430F52"/>
    <w:rsid w:val="0043620D"/>
    <w:rsid w:val="0044627A"/>
    <w:rsid w:val="00465F15"/>
    <w:rsid w:val="00466D3C"/>
    <w:rsid w:val="004750DA"/>
    <w:rsid w:val="004765FC"/>
    <w:rsid w:val="0048371D"/>
    <w:rsid w:val="0049240E"/>
    <w:rsid w:val="00492C50"/>
    <w:rsid w:val="00494A0D"/>
    <w:rsid w:val="004A0EFA"/>
    <w:rsid w:val="004A716C"/>
    <w:rsid w:val="004B7446"/>
    <w:rsid w:val="004B7DB5"/>
    <w:rsid w:val="004C0CDE"/>
    <w:rsid w:val="004F5DDF"/>
    <w:rsid w:val="0050018A"/>
    <w:rsid w:val="00504046"/>
    <w:rsid w:val="00513E96"/>
    <w:rsid w:val="00526B26"/>
    <w:rsid w:val="00532014"/>
    <w:rsid w:val="005405E3"/>
    <w:rsid w:val="00540775"/>
    <w:rsid w:val="00547CD0"/>
    <w:rsid w:val="00554AC8"/>
    <w:rsid w:val="005712E1"/>
    <w:rsid w:val="00585143"/>
    <w:rsid w:val="00585423"/>
    <w:rsid w:val="005A501F"/>
    <w:rsid w:val="005C4F4D"/>
    <w:rsid w:val="005C71DC"/>
    <w:rsid w:val="005E18DA"/>
    <w:rsid w:val="005E26A0"/>
    <w:rsid w:val="005E4B8A"/>
    <w:rsid w:val="005E6287"/>
    <w:rsid w:val="005F599D"/>
    <w:rsid w:val="006154CA"/>
    <w:rsid w:val="00621E64"/>
    <w:rsid w:val="00626978"/>
    <w:rsid w:val="00630024"/>
    <w:rsid w:val="00630C3D"/>
    <w:rsid w:val="00634B0E"/>
    <w:rsid w:val="00635C19"/>
    <w:rsid w:val="00637F0D"/>
    <w:rsid w:val="00643DA9"/>
    <w:rsid w:val="00652BC5"/>
    <w:rsid w:val="00653108"/>
    <w:rsid w:val="00661BC0"/>
    <w:rsid w:val="00664A69"/>
    <w:rsid w:val="006662A5"/>
    <w:rsid w:val="00666FEB"/>
    <w:rsid w:val="006742DB"/>
    <w:rsid w:val="006748E6"/>
    <w:rsid w:val="00675EA1"/>
    <w:rsid w:val="006808AC"/>
    <w:rsid w:val="00691A72"/>
    <w:rsid w:val="00693261"/>
    <w:rsid w:val="0069421A"/>
    <w:rsid w:val="006A0AB5"/>
    <w:rsid w:val="006B1E4F"/>
    <w:rsid w:val="006D5C52"/>
    <w:rsid w:val="006E122E"/>
    <w:rsid w:val="006E1D80"/>
    <w:rsid w:val="006E7557"/>
    <w:rsid w:val="006F544F"/>
    <w:rsid w:val="00703358"/>
    <w:rsid w:val="00713F38"/>
    <w:rsid w:val="00716616"/>
    <w:rsid w:val="007168E9"/>
    <w:rsid w:val="007238C4"/>
    <w:rsid w:val="007342C4"/>
    <w:rsid w:val="00737E63"/>
    <w:rsid w:val="00741822"/>
    <w:rsid w:val="00742128"/>
    <w:rsid w:val="00745DA2"/>
    <w:rsid w:val="00754AC0"/>
    <w:rsid w:val="0075637B"/>
    <w:rsid w:val="00770930"/>
    <w:rsid w:val="007766C5"/>
    <w:rsid w:val="007846F3"/>
    <w:rsid w:val="00793207"/>
    <w:rsid w:val="007B19D2"/>
    <w:rsid w:val="007B2419"/>
    <w:rsid w:val="007B3F32"/>
    <w:rsid w:val="007B790A"/>
    <w:rsid w:val="007C42F1"/>
    <w:rsid w:val="007C63E3"/>
    <w:rsid w:val="007D24A0"/>
    <w:rsid w:val="007E5CDD"/>
    <w:rsid w:val="008079E9"/>
    <w:rsid w:val="00810A44"/>
    <w:rsid w:val="0081288C"/>
    <w:rsid w:val="0081788A"/>
    <w:rsid w:val="008324A6"/>
    <w:rsid w:val="00843A24"/>
    <w:rsid w:val="00846AF5"/>
    <w:rsid w:val="0088053A"/>
    <w:rsid w:val="00884DDC"/>
    <w:rsid w:val="008856DD"/>
    <w:rsid w:val="00886D75"/>
    <w:rsid w:val="008A02F7"/>
    <w:rsid w:val="008A3F6D"/>
    <w:rsid w:val="008A7555"/>
    <w:rsid w:val="008D5098"/>
    <w:rsid w:val="008E144B"/>
    <w:rsid w:val="008E514E"/>
    <w:rsid w:val="008E7BC8"/>
    <w:rsid w:val="008F1102"/>
    <w:rsid w:val="008F15C7"/>
    <w:rsid w:val="008F2FF8"/>
    <w:rsid w:val="00904BFC"/>
    <w:rsid w:val="0091092C"/>
    <w:rsid w:val="00912AB2"/>
    <w:rsid w:val="00924C4D"/>
    <w:rsid w:val="00925173"/>
    <w:rsid w:val="00932470"/>
    <w:rsid w:val="00933095"/>
    <w:rsid w:val="0094007F"/>
    <w:rsid w:val="009402A6"/>
    <w:rsid w:val="00943484"/>
    <w:rsid w:val="00943A44"/>
    <w:rsid w:val="00945408"/>
    <w:rsid w:val="00955E93"/>
    <w:rsid w:val="00957C6B"/>
    <w:rsid w:val="00960F88"/>
    <w:rsid w:val="00964696"/>
    <w:rsid w:val="009732C7"/>
    <w:rsid w:val="009803BE"/>
    <w:rsid w:val="00983F9C"/>
    <w:rsid w:val="0099499A"/>
    <w:rsid w:val="009D793E"/>
    <w:rsid w:val="009E27A4"/>
    <w:rsid w:val="009E76C6"/>
    <w:rsid w:val="009F1C9E"/>
    <w:rsid w:val="009F28B0"/>
    <w:rsid w:val="00A0425A"/>
    <w:rsid w:val="00A24944"/>
    <w:rsid w:val="00A27208"/>
    <w:rsid w:val="00A30DDB"/>
    <w:rsid w:val="00A339D1"/>
    <w:rsid w:val="00A463E6"/>
    <w:rsid w:val="00A51E56"/>
    <w:rsid w:val="00A85FD4"/>
    <w:rsid w:val="00A93F91"/>
    <w:rsid w:val="00A96E81"/>
    <w:rsid w:val="00A96ED9"/>
    <w:rsid w:val="00A97985"/>
    <w:rsid w:val="00AA2B0D"/>
    <w:rsid w:val="00AA7231"/>
    <w:rsid w:val="00AB00F3"/>
    <w:rsid w:val="00AC075F"/>
    <w:rsid w:val="00AC6B89"/>
    <w:rsid w:val="00AE0CDE"/>
    <w:rsid w:val="00AE57D9"/>
    <w:rsid w:val="00B04173"/>
    <w:rsid w:val="00B13C8F"/>
    <w:rsid w:val="00B15444"/>
    <w:rsid w:val="00B22F69"/>
    <w:rsid w:val="00B32561"/>
    <w:rsid w:val="00B429B0"/>
    <w:rsid w:val="00B46973"/>
    <w:rsid w:val="00B504E4"/>
    <w:rsid w:val="00B64A8D"/>
    <w:rsid w:val="00B71C2D"/>
    <w:rsid w:val="00B81D69"/>
    <w:rsid w:val="00B935B0"/>
    <w:rsid w:val="00B949B9"/>
    <w:rsid w:val="00B976EA"/>
    <w:rsid w:val="00B978ED"/>
    <w:rsid w:val="00B97F16"/>
    <w:rsid w:val="00BB0A97"/>
    <w:rsid w:val="00BB4454"/>
    <w:rsid w:val="00BB4D03"/>
    <w:rsid w:val="00BB6083"/>
    <w:rsid w:val="00BC1F96"/>
    <w:rsid w:val="00BD009C"/>
    <w:rsid w:val="00BD0125"/>
    <w:rsid w:val="00BE277F"/>
    <w:rsid w:val="00C001A9"/>
    <w:rsid w:val="00C0456B"/>
    <w:rsid w:val="00C1615F"/>
    <w:rsid w:val="00C1764E"/>
    <w:rsid w:val="00C23E91"/>
    <w:rsid w:val="00C24F89"/>
    <w:rsid w:val="00C258D2"/>
    <w:rsid w:val="00C25CBB"/>
    <w:rsid w:val="00C31BAB"/>
    <w:rsid w:val="00C32B23"/>
    <w:rsid w:val="00C37D7B"/>
    <w:rsid w:val="00C40915"/>
    <w:rsid w:val="00C43A9A"/>
    <w:rsid w:val="00C45C22"/>
    <w:rsid w:val="00C4635E"/>
    <w:rsid w:val="00C5002A"/>
    <w:rsid w:val="00C51F9A"/>
    <w:rsid w:val="00C5228A"/>
    <w:rsid w:val="00C5689A"/>
    <w:rsid w:val="00C5718F"/>
    <w:rsid w:val="00C57CDD"/>
    <w:rsid w:val="00C61560"/>
    <w:rsid w:val="00C633ED"/>
    <w:rsid w:val="00C6459C"/>
    <w:rsid w:val="00C66D57"/>
    <w:rsid w:val="00C80FFC"/>
    <w:rsid w:val="00C94CDA"/>
    <w:rsid w:val="00CA51CE"/>
    <w:rsid w:val="00CB0B33"/>
    <w:rsid w:val="00CB7B8A"/>
    <w:rsid w:val="00CD1829"/>
    <w:rsid w:val="00CD426D"/>
    <w:rsid w:val="00CD489B"/>
    <w:rsid w:val="00CD4CA0"/>
    <w:rsid w:val="00CE0E01"/>
    <w:rsid w:val="00CE4493"/>
    <w:rsid w:val="00CF2A51"/>
    <w:rsid w:val="00CF39A2"/>
    <w:rsid w:val="00CF4C3D"/>
    <w:rsid w:val="00CF6AB8"/>
    <w:rsid w:val="00D02F05"/>
    <w:rsid w:val="00D03775"/>
    <w:rsid w:val="00D03EDB"/>
    <w:rsid w:val="00D0711B"/>
    <w:rsid w:val="00D101E0"/>
    <w:rsid w:val="00D17A5D"/>
    <w:rsid w:val="00D2266A"/>
    <w:rsid w:val="00D31DE8"/>
    <w:rsid w:val="00D51587"/>
    <w:rsid w:val="00D57614"/>
    <w:rsid w:val="00D63B4F"/>
    <w:rsid w:val="00D65C5C"/>
    <w:rsid w:val="00D6763E"/>
    <w:rsid w:val="00D7193A"/>
    <w:rsid w:val="00D767A1"/>
    <w:rsid w:val="00D830AF"/>
    <w:rsid w:val="00D92D10"/>
    <w:rsid w:val="00DB392C"/>
    <w:rsid w:val="00DB4B3C"/>
    <w:rsid w:val="00DB66A1"/>
    <w:rsid w:val="00DC3A58"/>
    <w:rsid w:val="00DD0EDA"/>
    <w:rsid w:val="00DD1D21"/>
    <w:rsid w:val="00DD39CC"/>
    <w:rsid w:val="00DD51A8"/>
    <w:rsid w:val="00DD5422"/>
    <w:rsid w:val="00E03248"/>
    <w:rsid w:val="00E1108A"/>
    <w:rsid w:val="00E23EED"/>
    <w:rsid w:val="00E327A3"/>
    <w:rsid w:val="00E408D1"/>
    <w:rsid w:val="00E41C0A"/>
    <w:rsid w:val="00E5522A"/>
    <w:rsid w:val="00E5699A"/>
    <w:rsid w:val="00E578F8"/>
    <w:rsid w:val="00E663FA"/>
    <w:rsid w:val="00E721B6"/>
    <w:rsid w:val="00E90BAA"/>
    <w:rsid w:val="00EB3C04"/>
    <w:rsid w:val="00ED3A00"/>
    <w:rsid w:val="00ED75A1"/>
    <w:rsid w:val="00EE2E1D"/>
    <w:rsid w:val="00EE6D73"/>
    <w:rsid w:val="00EF0533"/>
    <w:rsid w:val="00EF5F0D"/>
    <w:rsid w:val="00EF6131"/>
    <w:rsid w:val="00EF755B"/>
    <w:rsid w:val="00F17E64"/>
    <w:rsid w:val="00F35D7C"/>
    <w:rsid w:val="00F452EE"/>
    <w:rsid w:val="00F46135"/>
    <w:rsid w:val="00F51CAF"/>
    <w:rsid w:val="00F63D11"/>
    <w:rsid w:val="00F7429A"/>
    <w:rsid w:val="00F81088"/>
    <w:rsid w:val="00F83152"/>
    <w:rsid w:val="00F913A4"/>
    <w:rsid w:val="00F97489"/>
    <w:rsid w:val="00FA0805"/>
    <w:rsid w:val="00FC09E7"/>
    <w:rsid w:val="00FC1102"/>
    <w:rsid w:val="00FC1BA8"/>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1B396D75"/>
  <w15:docId w15:val="{B2A13492-7262-41C8-BB01-9703CD8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BB"/>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D7193A"/>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D7193A"/>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25CBB"/>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2266A"/>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35239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5239A"/>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1F28D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3464">
      <w:bodyDiv w:val="1"/>
      <w:marLeft w:val="0"/>
      <w:marRight w:val="0"/>
      <w:marTop w:val="0"/>
      <w:marBottom w:val="0"/>
      <w:divBdr>
        <w:top w:val="none" w:sz="0" w:space="0" w:color="auto"/>
        <w:left w:val="none" w:sz="0" w:space="0" w:color="auto"/>
        <w:bottom w:val="none" w:sz="0" w:space="0" w:color="auto"/>
        <w:right w:val="none" w:sz="0" w:space="0" w:color="auto"/>
      </w:divBdr>
    </w:div>
    <w:div w:id="19214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www.australiancurriculum.edu.au/Glossary?a=SSCSBI&amp;t=Secondary%20dat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oleObject" Target="embeddings/oleObject2.bin"/><Relationship Id="rId29" Type="http://schemas.openxmlformats.org/officeDocument/2006/relationships/hyperlink" Target="http://www.australiancurriculum.edu.au/Glossary?a=SSCSBI&amp;t=Reli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yperlink" Target="http://www.australiancurriculum.edu.au/Glossary?a=SSCSBI&amp;t=Data"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australiancurriculum.edu.au/Glossary?a=SSCSBI&amp;t=Data" TargetMode="External"/><Relationship Id="rId30" Type="http://schemas.openxmlformats.org/officeDocument/2006/relationships/hyperlink" Target="http://www.australiancurriculum.edu.au/Glossary?a=SSCSBI&amp;t=Model"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D8A0-6B51-4F1D-9E99-C2080856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8382</Words>
  <Characters>47782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Jessica Needle</cp:lastModifiedBy>
  <cp:revision>6</cp:revision>
  <cp:lastPrinted>2024-01-25T06:18:00Z</cp:lastPrinted>
  <dcterms:created xsi:type="dcterms:W3CDTF">2024-01-18T06:47:00Z</dcterms:created>
  <dcterms:modified xsi:type="dcterms:W3CDTF">2024-01-30T05:34:00Z</dcterms:modified>
</cp:coreProperties>
</file>