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326E2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Applied Information T</w:t>
      </w:r>
      <w:r w:rsidR="00D21F67">
        <w:rPr>
          <w:rFonts w:ascii="Franklin Gothic Medium" w:hAnsi="Franklin Gothic Medium"/>
          <w:smallCaps/>
          <w:color w:val="5F497A"/>
          <w:sz w:val="28"/>
          <w:szCs w:val="28"/>
          <w:lang w:eastAsia="x-none"/>
        </w:rPr>
        <w:t xml:space="preserve">echnology </w:t>
      </w:r>
    </w:p>
    <w:p w:rsidR="00855E0F" w:rsidRPr="00891E0F" w:rsidRDefault="009B160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Foundation</w:t>
      </w:r>
      <w:r w:rsidR="00D21F67">
        <w:rPr>
          <w:rFonts w:ascii="Franklin Gothic Medium" w:hAnsi="Franklin Gothic Medium"/>
          <w:smallCaps/>
          <w:color w:val="5F497A"/>
          <w:sz w:val="28"/>
          <w:szCs w:val="28"/>
          <w:lang w:eastAsia="x-none"/>
        </w:rPr>
        <w:t xml:space="preserve"> Year </w:t>
      </w:r>
      <w:r w:rsidR="00855E0F">
        <w:rPr>
          <w:rFonts w:ascii="Franklin Gothic Medium" w:hAnsi="Franklin Gothic Medium"/>
          <w:smallCaps/>
          <w:color w:val="5F497A"/>
          <w:sz w:val="28"/>
          <w:szCs w:val="28"/>
          <w:lang w:eastAsia="x-none"/>
        </w:rPr>
        <w:t>11</w:t>
      </w: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C01916" w:rsidRPr="00512DE6" w:rsidRDefault="00C01916" w:rsidP="00CD447A">
      <w:pPr>
        <w:spacing w:after="80" w:line="264" w:lineRule="auto"/>
        <w:ind w:right="68"/>
        <w:jc w:val="both"/>
        <w:rPr>
          <w:rFonts w:ascii="Calibri" w:eastAsia="Times New Roman" w:hAnsi="Calibri"/>
          <w:iCs/>
          <w:sz w:val="16"/>
          <w:szCs w:val="16"/>
        </w:rPr>
      </w:pPr>
      <w:r w:rsidRPr="008437E5">
        <w:rPr>
          <w:rFonts w:ascii="Calibri" w:eastAsia="Times New Roman" w:hAnsi="Calibri"/>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iCs/>
            <w:szCs w:val="16"/>
          </w:rPr>
          <w:t>Creative Commons Attribution 4.0 International licence</w:t>
        </w:r>
      </w:hyperlink>
      <w:r w:rsidRPr="00512DE6">
        <w:rPr>
          <w:rFonts w:ascii="Calibri" w:eastAsia="Times New Roman" w:hAnsi="Calibri"/>
          <w:iCs/>
          <w:sz w:val="16"/>
          <w:szCs w:val="16"/>
        </w:rPr>
        <w:t>.</w:t>
      </w:r>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Pr="00D944E9" w:rsidRDefault="00F167AD" w:rsidP="00D944E9">
      <w:pPr>
        <w:spacing w:after="80" w:line="276" w:lineRule="auto"/>
        <w:outlineLvl w:val="0"/>
        <w:rPr>
          <w:rFonts w:ascii="Franklin Gothic Book" w:eastAsia="MS Mincho" w:hAnsi="Franklin Gothic Book" w:cs="Calibri"/>
          <w:color w:val="342568"/>
          <w:sz w:val="28"/>
          <w:szCs w:val="28"/>
          <w:lang w:val="en-GB" w:eastAsia="ja-JP"/>
        </w:rPr>
      </w:pPr>
      <w:r w:rsidRPr="00D944E9">
        <w:rPr>
          <w:rFonts w:ascii="Franklin Gothic Book" w:eastAsia="MS Mincho" w:hAnsi="Franklin Gothic Book" w:cs="Calibri"/>
          <w:color w:val="342568"/>
          <w:sz w:val="28"/>
          <w:szCs w:val="28"/>
          <w:lang w:val="en-GB" w:eastAsia="ja-JP"/>
        </w:rPr>
        <w:lastRenderedPageBreak/>
        <w:t>Sample course outline</w:t>
      </w:r>
    </w:p>
    <w:p w:rsidR="0025174E" w:rsidRPr="00855E0F" w:rsidRDefault="003144B0" w:rsidP="00855E0F">
      <w:pPr>
        <w:pStyle w:val="Heading1"/>
      </w:pPr>
      <w:r>
        <w:t>Applied Information Technology</w:t>
      </w:r>
      <w:r w:rsidR="00782DB0">
        <w:t xml:space="preserve"> </w:t>
      </w:r>
      <w:r w:rsidR="00855E0F">
        <w:t xml:space="preserve">– </w:t>
      </w:r>
      <w:r>
        <w:t xml:space="preserve">Foundation </w:t>
      </w:r>
      <w:r w:rsidR="0025174E" w:rsidRPr="00855E0F">
        <w:t>Year 11</w:t>
      </w:r>
    </w:p>
    <w:p w:rsidR="0025174E" w:rsidRPr="00326E27" w:rsidRDefault="00DE28BF" w:rsidP="00326E27">
      <w:pPr>
        <w:pStyle w:val="Heading2"/>
        <w:spacing w:before="240" w:after="120"/>
      </w:pPr>
      <w:r w:rsidRPr="00326E27">
        <w:t>Semester 1</w:t>
      </w:r>
      <w:r w:rsidR="000C7723" w:rsidRPr="00326E27">
        <w:t xml:space="preserve"> – Unit 1</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852"/>
        <w:gridCol w:w="4926"/>
        <w:gridCol w:w="3488"/>
      </w:tblGrid>
      <w:tr w:rsidR="008E1176" w:rsidRPr="0025174E" w:rsidTr="00326E27">
        <w:trPr>
          <w:trHeight w:val="338"/>
          <w:tblHeader/>
        </w:trPr>
        <w:tc>
          <w:tcPr>
            <w:tcW w:w="460" w:type="pct"/>
            <w:vMerge w:val="restart"/>
            <w:tcBorders>
              <w:top w:val="dotted" w:sz="4" w:space="0" w:color="FFFFFF" w:themeColor="background1"/>
              <w:left w:val="single" w:sz="4" w:space="0" w:color="BD9FCF" w:themeColor="accent4"/>
              <w:bottom w:val="dotted" w:sz="4" w:space="0" w:color="FFFFFF" w:themeColor="background1"/>
              <w:right w:val="dotted" w:sz="4" w:space="0" w:color="FFFFFF" w:themeColor="background1"/>
            </w:tcBorders>
            <w:shd w:val="clear" w:color="auto" w:fill="BD9FCF" w:themeFill="accent4"/>
            <w:vAlign w:val="center"/>
          </w:tcPr>
          <w:p w:rsidR="008E1176" w:rsidRPr="00324ACE" w:rsidRDefault="008E1176" w:rsidP="00326E27">
            <w:pPr>
              <w:spacing w:before="120" w:after="120"/>
              <w:jc w:val="center"/>
              <w:rPr>
                <w:rFonts w:asciiTheme="minorHAnsi" w:hAnsiTheme="minorHAnsi"/>
                <w:b/>
                <w:color w:val="FFFFFF" w:themeColor="background1"/>
                <w:szCs w:val="20"/>
              </w:rPr>
            </w:pPr>
            <w:r w:rsidRPr="00324ACE">
              <w:rPr>
                <w:rFonts w:asciiTheme="minorHAnsi" w:hAnsiTheme="minorHAnsi"/>
                <w:b/>
                <w:color w:val="FFFFFF" w:themeColor="background1"/>
                <w:szCs w:val="20"/>
              </w:rPr>
              <w:t>Week</w:t>
            </w:r>
          </w:p>
        </w:tc>
        <w:tc>
          <w:tcPr>
            <w:tcW w:w="4540" w:type="pct"/>
            <w:gridSpan w:val="2"/>
            <w:tcBorders>
              <w:top w:val="dotted" w:sz="4" w:space="0" w:color="FFFFFF" w:themeColor="background1"/>
              <w:left w:val="dotted" w:sz="4" w:space="0" w:color="FFFFFF" w:themeColor="background1"/>
              <w:bottom w:val="dotted" w:sz="4" w:space="0" w:color="FFFFFF" w:themeColor="background1"/>
              <w:right w:val="single" w:sz="4" w:space="0" w:color="BD9FCF" w:themeColor="accent4"/>
            </w:tcBorders>
            <w:shd w:val="clear" w:color="auto" w:fill="BD9FCF" w:themeFill="accent4"/>
            <w:vAlign w:val="center"/>
          </w:tcPr>
          <w:p w:rsidR="008E1176" w:rsidRPr="00F67FE4" w:rsidRDefault="002A3DFE" w:rsidP="00326E27">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8E1176" w:rsidRPr="0025174E" w:rsidTr="008775BA">
        <w:trPr>
          <w:trHeight w:val="337"/>
          <w:tblHeader/>
        </w:trPr>
        <w:tc>
          <w:tcPr>
            <w:tcW w:w="460" w:type="pct"/>
            <w:vMerge/>
            <w:tcBorders>
              <w:top w:val="dotted" w:sz="4" w:space="0" w:color="FFFFFF" w:themeColor="background1"/>
              <w:left w:val="single" w:sz="4" w:space="0" w:color="BD9FCF" w:themeColor="accent4"/>
              <w:bottom w:val="single" w:sz="4" w:space="0" w:color="D7C5E2" w:themeColor="accent4" w:themeTint="99"/>
              <w:right w:val="dotted" w:sz="4" w:space="0" w:color="FFFFFF" w:themeColor="background1"/>
            </w:tcBorders>
            <w:shd w:val="clear" w:color="auto" w:fill="BD9FCF" w:themeFill="accent4"/>
            <w:vAlign w:val="center"/>
          </w:tcPr>
          <w:p w:rsidR="008E1176" w:rsidRPr="00324ACE" w:rsidRDefault="008E1176" w:rsidP="00326E27">
            <w:pPr>
              <w:spacing w:before="120" w:after="120"/>
              <w:jc w:val="center"/>
              <w:rPr>
                <w:rFonts w:asciiTheme="minorHAnsi" w:hAnsiTheme="minorHAnsi"/>
                <w:b/>
                <w:color w:val="FFFFFF" w:themeColor="background1"/>
                <w:szCs w:val="20"/>
              </w:rPr>
            </w:pPr>
          </w:p>
        </w:tc>
        <w:tc>
          <w:tcPr>
            <w:tcW w:w="2658" w:type="pct"/>
            <w:tcBorders>
              <w:top w:val="dotted" w:sz="4" w:space="0" w:color="FFFFFF" w:themeColor="background1"/>
              <w:left w:val="dotted" w:sz="4" w:space="0" w:color="FFFFFF" w:themeColor="background1"/>
              <w:bottom w:val="single" w:sz="4" w:space="0" w:color="D7C5E2" w:themeColor="accent4" w:themeTint="99"/>
              <w:right w:val="dotted" w:sz="4" w:space="0" w:color="FFFFFF" w:themeColor="background1"/>
            </w:tcBorders>
            <w:shd w:val="clear" w:color="auto" w:fill="BD9FCF" w:themeFill="accent4"/>
            <w:vAlign w:val="center"/>
          </w:tcPr>
          <w:p w:rsidR="008E1176" w:rsidRPr="00F67FE4" w:rsidRDefault="008E1176" w:rsidP="00326E27">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Knowledge</w:t>
            </w:r>
          </w:p>
        </w:tc>
        <w:tc>
          <w:tcPr>
            <w:tcW w:w="1882" w:type="pct"/>
            <w:tcBorders>
              <w:top w:val="dotted" w:sz="4" w:space="0" w:color="FFFFFF" w:themeColor="background1"/>
              <w:left w:val="dotted" w:sz="4" w:space="0" w:color="FFFFFF" w:themeColor="background1"/>
              <w:bottom w:val="dotted" w:sz="4" w:space="0" w:color="FFFFFF" w:themeColor="background1"/>
              <w:right w:val="single" w:sz="4" w:space="0" w:color="BD9FCF" w:themeColor="accent4"/>
            </w:tcBorders>
            <w:shd w:val="clear" w:color="auto" w:fill="BD9FCF" w:themeFill="accent4"/>
            <w:vAlign w:val="center"/>
          </w:tcPr>
          <w:p w:rsidR="008E1176" w:rsidRPr="00F67FE4" w:rsidRDefault="008E1176" w:rsidP="00326E27">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Skills</w:t>
            </w:r>
          </w:p>
        </w:tc>
      </w:tr>
      <w:tr w:rsidR="008E1176" w:rsidRPr="0025174E" w:rsidTr="00DF2876">
        <w:tc>
          <w:tcPr>
            <w:tcW w:w="46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8E1176" w:rsidRPr="00324ACE" w:rsidRDefault="008E1176" w:rsidP="00326E27">
            <w:pPr>
              <w:jc w:val="center"/>
              <w:rPr>
                <w:rFonts w:asciiTheme="minorHAnsi" w:hAnsiTheme="minorHAnsi"/>
                <w:szCs w:val="20"/>
              </w:rPr>
            </w:pPr>
            <w:r w:rsidRPr="00324ACE">
              <w:rPr>
                <w:rFonts w:asciiTheme="minorHAnsi" w:hAnsiTheme="minorHAnsi"/>
                <w:szCs w:val="20"/>
              </w:rPr>
              <w:t>1</w:t>
            </w:r>
          </w:p>
        </w:tc>
        <w:tc>
          <w:tcPr>
            <w:tcW w:w="265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8E1176" w:rsidRPr="00F64BBD" w:rsidRDefault="008E1176" w:rsidP="003E07AC">
            <w:pPr>
              <w:pStyle w:val="Heading3"/>
              <w:spacing w:before="0" w:after="0" w:line="240" w:lineRule="auto"/>
              <w:outlineLvl w:val="2"/>
              <w:rPr>
                <w:rFonts w:eastAsia="Times New Roman" w:cstheme="minorHAnsi"/>
                <w:b/>
                <w:color w:val="auto"/>
                <w:szCs w:val="20"/>
                <w:lang w:val="en-AU" w:eastAsia="en-US"/>
              </w:rPr>
            </w:pPr>
            <w:r w:rsidRPr="00555A7F">
              <w:rPr>
                <w:rFonts w:asciiTheme="minorHAnsi" w:eastAsia="Times New Roman" w:hAnsiTheme="minorHAnsi" w:cstheme="minorHAnsi"/>
                <w:b/>
                <w:color w:val="auto"/>
                <w:szCs w:val="20"/>
                <w:lang w:val="en-AU" w:eastAsia="en-US"/>
              </w:rPr>
              <w:t>Introduction</w:t>
            </w:r>
          </w:p>
          <w:p w:rsidR="008E1176" w:rsidRPr="00C01916" w:rsidRDefault="008E1176" w:rsidP="00C01916">
            <w:pPr>
              <w:pStyle w:val="ListBullet"/>
            </w:pPr>
            <w:r w:rsidRPr="00C01916">
              <w:t xml:space="preserve">overview </w:t>
            </w:r>
            <w:r w:rsidR="00F64BBD" w:rsidRPr="00C01916">
              <w:t>of Semester 1</w:t>
            </w:r>
          </w:p>
          <w:p w:rsidR="008E1176" w:rsidRPr="00C01916" w:rsidRDefault="008E1176" w:rsidP="00C01916">
            <w:pPr>
              <w:pStyle w:val="ListBullet"/>
            </w:pPr>
            <w:r w:rsidRPr="00C01916">
              <w:t xml:space="preserve">assessment requirements </w:t>
            </w:r>
          </w:p>
          <w:p w:rsidR="008E1176" w:rsidRPr="001208C8" w:rsidRDefault="00540FD6" w:rsidP="003E07AC">
            <w:pPr>
              <w:rPr>
                <w:rFonts w:asciiTheme="minorHAnsi" w:hAnsiTheme="minorHAnsi"/>
                <w:b/>
                <w:szCs w:val="20"/>
              </w:rPr>
            </w:pPr>
            <w:r>
              <w:rPr>
                <w:rFonts w:asciiTheme="minorHAnsi" w:hAnsiTheme="minorHAnsi"/>
                <w:b/>
                <w:szCs w:val="20"/>
              </w:rPr>
              <w:t>C11.4 Digital c</w:t>
            </w:r>
            <w:r w:rsidR="008E1176" w:rsidRPr="001208C8">
              <w:rPr>
                <w:rFonts w:asciiTheme="minorHAnsi" w:hAnsiTheme="minorHAnsi"/>
                <w:b/>
                <w:szCs w:val="20"/>
              </w:rPr>
              <w:t>itizenship</w:t>
            </w:r>
          </w:p>
          <w:p w:rsidR="008E1176" w:rsidRPr="00F87262" w:rsidRDefault="008E1176" w:rsidP="00C01916">
            <w:pPr>
              <w:pStyle w:val="ListBullet"/>
            </w:pPr>
            <w:r w:rsidRPr="00F87262">
              <w:t>the concept of email netiquette</w:t>
            </w:r>
          </w:p>
          <w:p w:rsidR="008E1176" w:rsidRPr="00F87262" w:rsidRDefault="008E1176" w:rsidP="00C01916">
            <w:pPr>
              <w:pStyle w:val="ListBullet"/>
            </w:pPr>
            <w:r w:rsidRPr="00F87262">
              <w:t>features of email software, including:</w:t>
            </w:r>
          </w:p>
          <w:p w:rsidR="008E1176" w:rsidRPr="00C01916" w:rsidRDefault="008E1176" w:rsidP="00C01916">
            <w:pPr>
              <w:pStyle w:val="ListBullet2"/>
            </w:pPr>
            <w:r w:rsidRPr="00C01916">
              <w:t>To</w:t>
            </w:r>
          </w:p>
          <w:p w:rsidR="008E1176" w:rsidRPr="00C01916" w:rsidRDefault="008E1176" w:rsidP="00C01916">
            <w:pPr>
              <w:pStyle w:val="ListBullet2"/>
            </w:pPr>
            <w:r w:rsidRPr="00C01916">
              <w:t>CC</w:t>
            </w:r>
          </w:p>
          <w:p w:rsidR="008E1176" w:rsidRPr="00C01916" w:rsidRDefault="008E1176" w:rsidP="00C01916">
            <w:pPr>
              <w:pStyle w:val="ListBullet2"/>
            </w:pPr>
            <w:r w:rsidRPr="00C01916">
              <w:t>BCC</w:t>
            </w:r>
          </w:p>
          <w:p w:rsidR="008E1176" w:rsidRPr="00C01916" w:rsidRDefault="008E1176" w:rsidP="00C01916">
            <w:pPr>
              <w:pStyle w:val="ListBullet2"/>
            </w:pPr>
            <w:r w:rsidRPr="00C01916">
              <w:t>Subject</w:t>
            </w:r>
          </w:p>
          <w:p w:rsidR="008E1176" w:rsidRPr="00C01916" w:rsidRDefault="008E1176" w:rsidP="00C01916">
            <w:pPr>
              <w:pStyle w:val="ListBullet2"/>
            </w:pPr>
            <w:r w:rsidRPr="00C01916">
              <w:t>Message</w:t>
            </w:r>
          </w:p>
          <w:p w:rsidR="008E1176" w:rsidRPr="0096060D" w:rsidRDefault="008E1176" w:rsidP="00C01916">
            <w:pPr>
              <w:pStyle w:val="ListBullet2"/>
            </w:pPr>
            <w:r w:rsidRPr="00C01916">
              <w:t>Attachments</w:t>
            </w:r>
          </w:p>
        </w:tc>
        <w:tc>
          <w:tcPr>
            <w:tcW w:w="1882" w:type="pct"/>
            <w:tcBorders>
              <w:top w:val="dotted" w:sz="4" w:space="0" w:color="FFFFFF" w:themeColor="background1"/>
              <w:left w:val="single" w:sz="4" w:space="0" w:color="D7C5E2" w:themeColor="accent4" w:themeTint="99"/>
              <w:right w:val="single" w:sz="4" w:space="0" w:color="BD9FCF" w:themeColor="accent4"/>
            </w:tcBorders>
          </w:tcPr>
          <w:p w:rsidR="008E1176" w:rsidRPr="001208C8" w:rsidRDefault="00540FD6" w:rsidP="0013761E">
            <w:pPr>
              <w:spacing w:before="780"/>
              <w:rPr>
                <w:rFonts w:asciiTheme="minorHAnsi" w:hAnsiTheme="minorHAnsi"/>
                <w:b/>
                <w:szCs w:val="20"/>
              </w:rPr>
            </w:pPr>
            <w:r>
              <w:rPr>
                <w:rFonts w:asciiTheme="minorHAnsi" w:hAnsiTheme="minorHAnsi"/>
                <w:b/>
                <w:szCs w:val="20"/>
              </w:rPr>
              <w:t>C11.4 Digital c</w:t>
            </w:r>
            <w:r w:rsidR="008E1176" w:rsidRPr="001208C8">
              <w:rPr>
                <w:rFonts w:asciiTheme="minorHAnsi" w:hAnsiTheme="minorHAnsi"/>
                <w:b/>
                <w:szCs w:val="20"/>
              </w:rPr>
              <w:t>itizenship</w:t>
            </w:r>
          </w:p>
          <w:p w:rsidR="008E1176" w:rsidRPr="008F03E9" w:rsidRDefault="008E1176" w:rsidP="00DF2876">
            <w:pPr>
              <w:pStyle w:val="ListBullet"/>
            </w:pPr>
            <w:r w:rsidRPr="00A72690">
              <w:t>use email software for personal use</w:t>
            </w:r>
          </w:p>
        </w:tc>
      </w:tr>
      <w:tr w:rsidR="008E1176" w:rsidRPr="0025174E" w:rsidTr="00DF2876">
        <w:tc>
          <w:tcPr>
            <w:tcW w:w="46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8E1176" w:rsidRPr="00324ACE" w:rsidRDefault="00A871CB" w:rsidP="00326E27">
            <w:pPr>
              <w:jc w:val="center"/>
              <w:rPr>
                <w:rFonts w:asciiTheme="minorHAnsi" w:hAnsiTheme="minorHAnsi"/>
                <w:szCs w:val="20"/>
              </w:rPr>
            </w:pPr>
            <w:r>
              <w:rPr>
                <w:rFonts w:asciiTheme="minorHAnsi" w:hAnsiTheme="minorHAnsi"/>
                <w:szCs w:val="20"/>
              </w:rPr>
              <w:t>2–</w:t>
            </w:r>
            <w:r w:rsidR="008E1176">
              <w:rPr>
                <w:rFonts w:asciiTheme="minorHAnsi" w:hAnsiTheme="minorHAnsi"/>
                <w:szCs w:val="20"/>
              </w:rPr>
              <w:t>3</w:t>
            </w:r>
          </w:p>
        </w:tc>
        <w:tc>
          <w:tcPr>
            <w:tcW w:w="265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8E1176" w:rsidRPr="001208C8" w:rsidRDefault="008E1176" w:rsidP="003E07AC">
            <w:pPr>
              <w:rPr>
                <w:rFonts w:asciiTheme="minorHAnsi" w:hAnsiTheme="minorHAnsi"/>
                <w:b/>
                <w:szCs w:val="20"/>
              </w:rPr>
            </w:pPr>
            <w:r w:rsidRPr="001208C8">
              <w:rPr>
                <w:rFonts w:asciiTheme="minorHAnsi" w:hAnsiTheme="minorHAnsi"/>
                <w:b/>
                <w:szCs w:val="20"/>
              </w:rPr>
              <w:t xml:space="preserve">C11.4 Digital </w:t>
            </w:r>
            <w:r w:rsidR="00540FD6">
              <w:rPr>
                <w:rFonts w:asciiTheme="minorHAnsi" w:hAnsiTheme="minorHAnsi"/>
                <w:b/>
                <w:szCs w:val="20"/>
              </w:rPr>
              <w:t>c</w:t>
            </w:r>
            <w:r w:rsidRPr="001208C8">
              <w:rPr>
                <w:rFonts w:asciiTheme="minorHAnsi" w:hAnsiTheme="minorHAnsi"/>
                <w:b/>
                <w:szCs w:val="20"/>
              </w:rPr>
              <w:t>itizenship</w:t>
            </w:r>
          </w:p>
          <w:p w:rsidR="008E1176" w:rsidRPr="00F87262" w:rsidRDefault="008E1176" w:rsidP="00C01916">
            <w:pPr>
              <w:pStyle w:val="ListBullet"/>
            </w:pPr>
            <w:r w:rsidRPr="00F87262">
              <w:t xml:space="preserve">components of the Uniform Resource Locator </w:t>
            </w:r>
            <w:r w:rsidR="00DB6D5A">
              <w:t>(</w:t>
            </w:r>
            <w:r w:rsidRPr="00F87262">
              <w:t xml:space="preserve">URL): </w:t>
            </w:r>
          </w:p>
          <w:p w:rsidR="008E1176" w:rsidRPr="0096060D" w:rsidRDefault="008E1176" w:rsidP="00C01916">
            <w:pPr>
              <w:pStyle w:val="ListBullet2"/>
            </w:pPr>
            <w:r w:rsidRPr="0096060D">
              <w:t>protocol (http://)</w:t>
            </w:r>
          </w:p>
          <w:p w:rsidR="008E1176" w:rsidRPr="0096060D" w:rsidRDefault="008E1176" w:rsidP="00C01916">
            <w:pPr>
              <w:pStyle w:val="ListBullet2"/>
            </w:pPr>
            <w:r w:rsidRPr="0096060D">
              <w:t>server (www)</w:t>
            </w:r>
          </w:p>
          <w:p w:rsidR="008E1176" w:rsidRPr="0096060D" w:rsidRDefault="008E1176" w:rsidP="00C01916">
            <w:pPr>
              <w:pStyle w:val="ListBullet2"/>
            </w:pPr>
            <w:r w:rsidRPr="0096060D">
              <w:t>domain</w:t>
            </w:r>
          </w:p>
          <w:p w:rsidR="008E1176" w:rsidRPr="0096060D" w:rsidRDefault="008E1176" w:rsidP="00C01916">
            <w:pPr>
              <w:pStyle w:val="ListBullet2"/>
            </w:pPr>
            <w:r w:rsidRPr="0096060D">
              <w:t>purpose (com, edu, gov, net, org)</w:t>
            </w:r>
          </w:p>
          <w:p w:rsidR="008E1176" w:rsidRPr="0096060D" w:rsidRDefault="008E1176" w:rsidP="00C01916">
            <w:pPr>
              <w:pStyle w:val="ListBullet2"/>
            </w:pPr>
            <w:r w:rsidRPr="0096060D">
              <w:t>country</w:t>
            </w:r>
          </w:p>
          <w:p w:rsidR="008E1176" w:rsidRPr="00F87262" w:rsidRDefault="008E1176" w:rsidP="00C01916">
            <w:pPr>
              <w:pStyle w:val="ListBullet"/>
            </w:pPr>
            <w:r w:rsidRPr="00F87262">
              <w:t>Boolean search operators</w:t>
            </w:r>
          </w:p>
          <w:p w:rsidR="008E1176" w:rsidRPr="0096060D" w:rsidRDefault="008E1176" w:rsidP="00C01916">
            <w:pPr>
              <w:pStyle w:val="ListBullet2"/>
            </w:pPr>
            <w:r w:rsidRPr="0096060D">
              <w:t>AND</w:t>
            </w:r>
          </w:p>
          <w:p w:rsidR="008E1176" w:rsidRPr="0096060D" w:rsidRDefault="008E1176" w:rsidP="00C01916">
            <w:pPr>
              <w:pStyle w:val="ListBullet2"/>
            </w:pPr>
            <w:r w:rsidRPr="0096060D">
              <w:t>OR</w:t>
            </w:r>
          </w:p>
          <w:p w:rsidR="008E1176" w:rsidRPr="00EE47D5" w:rsidRDefault="008E1176" w:rsidP="00C01916">
            <w:pPr>
              <w:pStyle w:val="ListBullet2"/>
            </w:pPr>
            <w:r w:rsidRPr="0096060D">
              <w:t>NOT</w:t>
            </w:r>
          </w:p>
          <w:p w:rsidR="008E1176" w:rsidRPr="00350F9B" w:rsidRDefault="008E1176" w:rsidP="00C01916">
            <w:pPr>
              <w:pStyle w:val="ListBullet"/>
            </w:pPr>
            <w:r w:rsidRPr="00350F9B">
              <w:t>considerations for the determination of the validity and accuracy of online sources, including:</w:t>
            </w:r>
          </w:p>
          <w:p w:rsidR="008E1176" w:rsidRPr="00A72690" w:rsidRDefault="008E1176" w:rsidP="00C01916">
            <w:pPr>
              <w:pStyle w:val="ListBullet2"/>
            </w:pPr>
            <w:r w:rsidRPr="00A72690">
              <w:t>date last updated</w:t>
            </w:r>
          </w:p>
          <w:p w:rsidR="008E1176" w:rsidRPr="00A72690" w:rsidRDefault="008E1176" w:rsidP="00C01916">
            <w:pPr>
              <w:pStyle w:val="ListBullet2"/>
            </w:pPr>
            <w:r w:rsidRPr="00A72690">
              <w:t>publication date</w:t>
            </w:r>
          </w:p>
          <w:p w:rsidR="008E1176" w:rsidRPr="00A72690" w:rsidRDefault="008E1176" w:rsidP="00C01916">
            <w:pPr>
              <w:pStyle w:val="ListBullet2"/>
            </w:pPr>
            <w:r w:rsidRPr="00A72690">
              <w:t>author</w:t>
            </w:r>
          </w:p>
          <w:p w:rsidR="008E1176" w:rsidRPr="00350F9B" w:rsidRDefault="008E1176" w:rsidP="00C01916">
            <w:pPr>
              <w:pStyle w:val="ListBullet"/>
            </w:pPr>
            <w:r w:rsidRPr="00350F9B">
              <w:t>the concept of privacy in an online environment related to the use of email and social media</w:t>
            </w:r>
          </w:p>
          <w:p w:rsidR="008E1176" w:rsidRPr="00350F9B" w:rsidRDefault="008E1176" w:rsidP="00C01916">
            <w:pPr>
              <w:pStyle w:val="ListBullet"/>
            </w:pPr>
            <w:r w:rsidRPr="00350F9B">
              <w:t>methods of maintaining personal privacy and the non-disclosure of personal details when online, including:</w:t>
            </w:r>
          </w:p>
          <w:p w:rsidR="008E1176" w:rsidRPr="00350F9B" w:rsidRDefault="008E1176" w:rsidP="00C01916">
            <w:pPr>
              <w:pStyle w:val="ListBullet2"/>
            </w:pPr>
            <w:r w:rsidRPr="00350F9B">
              <w:t>turning off location services (GPS location)</w:t>
            </w:r>
          </w:p>
          <w:p w:rsidR="008E1176" w:rsidRPr="00350F9B" w:rsidRDefault="008E1176" w:rsidP="00C01916">
            <w:pPr>
              <w:pStyle w:val="ListBullet2"/>
            </w:pPr>
            <w:r w:rsidRPr="00350F9B">
              <w:t>using online</w:t>
            </w:r>
            <w:r w:rsidR="00DB6D5A">
              <w:t xml:space="preserve"> security techniques, including</w:t>
            </w:r>
            <w:r w:rsidRPr="00350F9B">
              <w:t xml:space="preserve"> passwords</w:t>
            </w:r>
          </w:p>
          <w:p w:rsidR="008E1176" w:rsidRPr="00350F9B" w:rsidRDefault="008E1176" w:rsidP="00C01916">
            <w:pPr>
              <w:pStyle w:val="ListBullet2"/>
            </w:pPr>
            <w:r w:rsidRPr="00350F9B">
              <w:t>using privacy settings in social media software</w:t>
            </w:r>
          </w:p>
          <w:p w:rsidR="008E1176" w:rsidRPr="00350F9B" w:rsidRDefault="008E1176" w:rsidP="00C01916">
            <w:pPr>
              <w:pStyle w:val="ListBullet2"/>
            </w:pPr>
            <w:r w:rsidRPr="00350F9B">
              <w:t>using avatars</w:t>
            </w:r>
          </w:p>
          <w:p w:rsidR="008E1176" w:rsidRPr="00350F9B" w:rsidRDefault="008E1176" w:rsidP="00C01916">
            <w:pPr>
              <w:pStyle w:val="ListBullet"/>
            </w:pPr>
            <w:r w:rsidRPr="00350F9B">
              <w:t>risks of personal online use, including:</w:t>
            </w:r>
          </w:p>
          <w:p w:rsidR="008E1176" w:rsidRPr="00350F9B" w:rsidRDefault="008E1176" w:rsidP="00C01916">
            <w:pPr>
              <w:pStyle w:val="ListBullet2"/>
            </w:pPr>
            <w:r w:rsidRPr="00350F9B">
              <w:t>cyber stalking</w:t>
            </w:r>
          </w:p>
          <w:p w:rsidR="008E1176" w:rsidRPr="00350F9B" w:rsidRDefault="008E1176" w:rsidP="00C01916">
            <w:pPr>
              <w:pStyle w:val="ListBullet2"/>
            </w:pPr>
            <w:r w:rsidRPr="00350F9B">
              <w:t>identity theft</w:t>
            </w:r>
          </w:p>
          <w:p w:rsidR="008E1176" w:rsidRPr="00350F9B" w:rsidRDefault="008E1176" w:rsidP="00C01916">
            <w:pPr>
              <w:pStyle w:val="ListBullet2"/>
            </w:pPr>
            <w:r w:rsidRPr="00350F9B">
              <w:t>cyber bullying</w:t>
            </w:r>
          </w:p>
          <w:p w:rsidR="008E1176" w:rsidRPr="00350F9B" w:rsidRDefault="008E1176" w:rsidP="00C01916">
            <w:pPr>
              <w:pStyle w:val="ListBullet2"/>
            </w:pPr>
            <w:r w:rsidRPr="00350F9B">
              <w:t>phishing</w:t>
            </w:r>
          </w:p>
          <w:p w:rsidR="008E1176" w:rsidRPr="00350F9B" w:rsidRDefault="008E1176" w:rsidP="00C01916">
            <w:pPr>
              <w:pStyle w:val="ListBullet2"/>
            </w:pPr>
            <w:r w:rsidRPr="00350F9B">
              <w:t>slander</w:t>
            </w:r>
          </w:p>
          <w:p w:rsidR="008E1176" w:rsidRPr="00350F9B" w:rsidRDefault="008E1176" w:rsidP="00C01916">
            <w:pPr>
              <w:pStyle w:val="ListBullet2"/>
            </w:pPr>
            <w:r w:rsidRPr="00350F9B">
              <w:t>viruses</w:t>
            </w:r>
          </w:p>
          <w:p w:rsidR="008E1176" w:rsidRPr="00CC55FC" w:rsidRDefault="008E1176" w:rsidP="00C01916">
            <w:pPr>
              <w:pStyle w:val="ListBullet2"/>
            </w:pPr>
            <w:r w:rsidRPr="00350F9B">
              <w:t>SPAM</w:t>
            </w:r>
          </w:p>
        </w:tc>
        <w:tc>
          <w:tcPr>
            <w:tcW w:w="1882" w:type="pct"/>
            <w:tcBorders>
              <w:left w:val="single" w:sz="4" w:space="0" w:color="D7C5E2" w:themeColor="accent4" w:themeTint="99"/>
              <w:right w:val="single" w:sz="4" w:space="0" w:color="BD9FCF" w:themeColor="accent4"/>
            </w:tcBorders>
          </w:tcPr>
          <w:p w:rsidR="008E1176" w:rsidRPr="001208C8" w:rsidRDefault="00540FD6" w:rsidP="000D4D31">
            <w:pPr>
              <w:spacing w:before="1780"/>
              <w:rPr>
                <w:rFonts w:asciiTheme="minorHAnsi" w:hAnsiTheme="minorHAnsi"/>
                <w:b/>
                <w:szCs w:val="20"/>
              </w:rPr>
            </w:pPr>
            <w:r>
              <w:rPr>
                <w:rFonts w:asciiTheme="minorHAnsi" w:hAnsiTheme="minorHAnsi"/>
                <w:b/>
                <w:szCs w:val="20"/>
              </w:rPr>
              <w:t>C11.4 Digital c</w:t>
            </w:r>
            <w:r w:rsidR="008E1176" w:rsidRPr="001208C8">
              <w:rPr>
                <w:rFonts w:asciiTheme="minorHAnsi" w:hAnsiTheme="minorHAnsi"/>
                <w:b/>
                <w:szCs w:val="20"/>
              </w:rPr>
              <w:t>itizenship</w:t>
            </w:r>
          </w:p>
          <w:p w:rsidR="008E1176" w:rsidRPr="00383591" w:rsidRDefault="008E1176" w:rsidP="00DF2876">
            <w:pPr>
              <w:pStyle w:val="ListBullet"/>
            </w:pPr>
            <w:r w:rsidRPr="00A72690">
              <w:rPr>
                <w:iCs/>
              </w:rPr>
              <w:t xml:space="preserve">conduct </w:t>
            </w:r>
            <w:r w:rsidRPr="00383591">
              <w:t>an online search using Boolean search operators</w:t>
            </w:r>
          </w:p>
          <w:p w:rsidR="008E1176" w:rsidRPr="008F03E9" w:rsidRDefault="008E1176" w:rsidP="00DF2876">
            <w:pPr>
              <w:pStyle w:val="ListBullet"/>
            </w:pPr>
            <w:r w:rsidRPr="00383591">
              <w:t>apply strategies to assess the accuracy of information from an online site</w:t>
            </w:r>
          </w:p>
          <w:p w:rsidR="008E1176" w:rsidRPr="00F17FC0" w:rsidRDefault="008E1176" w:rsidP="00DF2876">
            <w:pPr>
              <w:pStyle w:val="ListBullet"/>
              <w:rPr>
                <w:iCs/>
              </w:rPr>
            </w:pPr>
            <w:r w:rsidRPr="00383591">
              <w:t>apply personal</w:t>
            </w:r>
            <w:r w:rsidRPr="00A72690">
              <w:rPr>
                <w:iCs/>
              </w:rPr>
              <w:t xml:space="preserve"> strategies when using email to ensure online security</w:t>
            </w:r>
          </w:p>
        </w:tc>
      </w:tr>
      <w:tr w:rsidR="00CC55FC" w:rsidRPr="0025174E" w:rsidTr="000D4D31">
        <w:tc>
          <w:tcPr>
            <w:tcW w:w="46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CC55FC" w:rsidRDefault="00CC55FC" w:rsidP="00326E27">
            <w:pPr>
              <w:jc w:val="center"/>
              <w:rPr>
                <w:rFonts w:asciiTheme="minorHAnsi" w:hAnsiTheme="minorHAnsi"/>
                <w:szCs w:val="20"/>
              </w:rPr>
            </w:pPr>
          </w:p>
        </w:tc>
        <w:tc>
          <w:tcPr>
            <w:tcW w:w="265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C55FC" w:rsidRPr="00350F9B" w:rsidRDefault="00CC55FC" w:rsidP="00C01916">
            <w:pPr>
              <w:pStyle w:val="ListBullet"/>
            </w:pPr>
            <w:r w:rsidRPr="00350F9B">
              <w:t>the concept of copyright in an online environment related to the use of email and social media</w:t>
            </w:r>
          </w:p>
          <w:p w:rsidR="00CC55FC" w:rsidRPr="00350F9B" w:rsidRDefault="00CC55FC" w:rsidP="00C01916">
            <w:pPr>
              <w:pStyle w:val="ListBullet"/>
            </w:pPr>
            <w:r w:rsidRPr="00350F9B">
              <w:t>strategies for acknowledging copyright, including:</w:t>
            </w:r>
          </w:p>
          <w:p w:rsidR="00CC55FC" w:rsidRPr="00350F9B" w:rsidRDefault="00CC55FC" w:rsidP="00C01916">
            <w:pPr>
              <w:pStyle w:val="ListBullet2"/>
            </w:pPr>
            <w:r w:rsidRPr="00350F9B">
              <w:t>citing references</w:t>
            </w:r>
          </w:p>
          <w:p w:rsidR="00CC55FC" w:rsidRPr="00154B5F" w:rsidRDefault="00CC55FC" w:rsidP="00C01916">
            <w:pPr>
              <w:pStyle w:val="ListBullet2"/>
            </w:pPr>
            <w:r w:rsidRPr="00350F9B">
              <w:t>bibliographies</w:t>
            </w:r>
          </w:p>
          <w:p w:rsidR="00CC55FC" w:rsidRDefault="00CC55FC" w:rsidP="00CC55FC">
            <w:pPr>
              <w:rPr>
                <w:rFonts w:asciiTheme="minorHAnsi" w:hAnsiTheme="minorHAnsi"/>
                <w:b/>
                <w:szCs w:val="20"/>
              </w:rPr>
            </w:pPr>
            <w:r w:rsidRPr="001208C8">
              <w:rPr>
                <w:rFonts w:asciiTheme="minorHAnsi" w:hAnsiTheme="minorHAnsi"/>
                <w:b/>
                <w:szCs w:val="20"/>
              </w:rPr>
              <w:t xml:space="preserve">C11.4 </w:t>
            </w:r>
            <w:r>
              <w:rPr>
                <w:rFonts w:asciiTheme="minorHAnsi" w:hAnsiTheme="minorHAnsi"/>
                <w:b/>
                <w:szCs w:val="20"/>
              </w:rPr>
              <w:t xml:space="preserve">Key words: </w:t>
            </w:r>
            <w:bookmarkStart w:id="0" w:name="_GoBack"/>
            <w:r w:rsidR="000038DC">
              <w:rPr>
                <w:rFonts w:asciiTheme="minorHAnsi" w:hAnsiTheme="minorHAnsi"/>
                <w:b/>
                <w:szCs w:val="20"/>
              </w:rPr>
              <w:t xml:space="preserve">digital </w:t>
            </w:r>
            <w:bookmarkEnd w:id="0"/>
            <w:r>
              <w:rPr>
                <w:rFonts w:asciiTheme="minorHAnsi" w:hAnsiTheme="minorHAnsi"/>
                <w:b/>
                <w:szCs w:val="20"/>
              </w:rPr>
              <w:t>c</w:t>
            </w:r>
            <w:r w:rsidRPr="001208C8">
              <w:rPr>
                <w:rFonts w:asciiTheme="minorHAnsi" w:hAnsiTheme="minorHAnsi"/>
                <w:b/>
                <w:szCs w:val="20"/>
              </w:rPr>
              <w:t>itizenship</w:t>
            </w:r>
            <w:r>
              <w:rPr>
                <w:rFonts w:asciiTheme="minorHAnsi" w:hAnsiTheme="minorHAnsi"/>
                <w:b/>
                <w:szCs w:val="20"/>
              </w:rPr>
              <w:t xml:space="preserve"> </w:t>
            </w:r>
          </w:p>
          <w:p w:rsidR="00CC55FC" w:rsidRPr="001B4AEC" w:rsidRDefault="00CC55FC" w:rsidP="00CC55FC">
            <w:pPr>
              <w:rPr>
                <w:rFonts w:asciiTheme="minorHAnsi" w:hAnsiTheme="minorHAnsi"/>
                <w:b/>
                <w:szCs w:val="20"/>
              </w:rPr>
            </w:pPr>
            <w:r>
              <w:rPr>
                <w:rFonts w:asciiTheme="minorHAnsi" w:hAnsiTheme="minorHAnsi"/>
                <w:szCs w:val="20"/>
              </w:rPr>
              <w:t>K</w:t>
            </w:r>
            <w:r w:rsidRPr="0014294E">
              <w:rPr>
                <w:rFonts w:asciiTheme="minorHAnsi" w:hAnsiTheme="minorHAnsi"/>
                <w:szCs w:val="20"/>
              </w:rPr>
              <w:t xml:space="preserve">ey words associated with </w:t>
            </w:r>
            <w:r>
              <w:rPr>
                <w:rFonts w:asciiTheme="minorHAnsi" w:hAnsiTheme="minorHAnsi"/>
                <w:szCs w:val="20"/>
              </w:rPr>
              <w:t>Digital citizenship</w:t>
            </w:r>
            <w:r w:rsidRPr="0014294E">
              <w:rPr>
                <w:rFonts w:asciiTheme="minorHAnsi" w:hAnsiTheme="minorHAnsi"/>
                <w:szCs w:val="20"/>
              </w:rPr>
              <w:t>:</w:t>
            </w:r>
          </w:p>
          <w:p w:rsidR="00CC55FC" w:rsidRPr="001B4AEC" w:rsidRDefault="00CC55FC" w:rsidP="00BC42CD">
            <w:pPr>
              <w:pStyle w:val="ListBullet"/>
            </w:pPr>
            <w:r w:rsidRPr="001B4AEC">
              <w:t>search</w:t>
            </w:r>
          </w:p>
          <w:p w:rsidR="00CC55FC" w:rsidRPr="001B4AEC" w:rsidRDefault="00CC55FC" w:rsidP="00BC42CD">
            <w:pPr>
              <w:pStyle w:val="ListBullet"/>
            </w:pPr>
            <w:r w:rsidRPr="001B4AEC">
              <w:t>privacy</w:t>
            </w:r>
          </w:p>
          <w:p w:rsidR="00CC55FC" w:rsidRPr="001B4AEC" w:rsidRDefault="00CC55FC" w:rsidP="00BC42CD">
            <w:pPr>
              <w:pStyle w:val="ListBullet"/>
            </w:pPr>
            <w:r w:rsidRPr="001B4AEC">
              <w:t>netiquette</w:t>
            </w:r>
          </w:p>
          <w:p w:rsidR="00CC55FC" w:rsidRPr="001B4AEC" w:rsidRDefault="00CC55FC" w:rsidP="00BC42CD">
            <w:pPr>
              <w:pStyle w:val="ListBullet"/>
            </w:pPr>
            <w:r w:rsidRPr="001B4AEC">
              <w:t>Boolean</w:t>
            </w:r>
          </w:p>
          <w:p w:rsidR="00CC55FC" w:rsidRPr="001B4AEC" w:rsidRDefault="00CC55FC" w:rsidP="00BC42CD">
            <w:pPr>
              <w:pStyle w:val="ListBullet"/>
            </w:pPr>
            <w:r w:rsidRPr="001B4AEC">
              <w:t>phishing</w:t>
            </w:r>
          </w:p>
          <w:p w:rsidR="00CC55FC" w:rsidRPr="001B4AEC" w:rsidRDefault="00CC55FC" w:rsidP="00BC42CD">
            <w:pPr>
              <w:pStyle w:val="ListBullet"/>
            </w:pPr>
            <w:r w:rsidRPr="001B4AEC">
              <w:t>virus</w:t>
            </w:r>
          </w:p>
          <w:p w:rsidR="00CC55FC" w:rsidRDefault="00CC55FC" w:rsidP="00BC42CD">
            <w:pPr>
              <w:pStyle w:val="ListBullet"/>
              <w:rPr>
                <w:rFonts w:cs="Arial"/>
                <w:b/>
              </w:rPr>
            </w:pPr>
            <w:r w:rsidRPr="001B4AEC">
              <w:t>SPAM</w:t>
            </w:r>
          </w:p>
        </w:tc>
        <w:tc>
          <w:tcPr>
            <w:tcW w:w="1882" w:type="pct"/>
            <w:tcBorders>
              <w:left w:val="single" w:sz="4" w:space="0" w:color="D7C5E2" w:themeColor="accent4" w:themeTint="99"/>
              <w:right w:val="single" w:sz="4" w:space="0" w:color="BD9FCF" w:themeColor="accent4"/>
            </w:tcBorders>
          </w:tcPr>
          <w:p w:rsidR="00CC55FC" w:rsidRPr="001208C8" w:rsidRDefault="00CC55FC" w:rsidP="000D4D31">
            <w:pPr>
              <w:rPr>
                <w:rFonts w:asciiTheme="minorHAnsi" w:hAnsiTheme="minorHAnsi"/>
                <w:b/>
                <w:szCs w:val="20"/>
              </w:rPr>
            </w:pPr>
            <w:r w:rsidRPr="001208C8">
              <w:rPr>
                <w:rFonts w:asciiTheme="minorHAnsi" w:hAnsiTheme="minorHAnsi"/>
                <w:b/>
                <w:szCs w:val="20"/>
              </w:rPr>
              <w:t xml:space="preserve">C11.4 Digital </w:t>
            </w:r>
            <w:r>
              <w:rPr>
                <w:rFonts w:asciiTheme="minorHAnsi" w:hAnsiTheme="minorHAnsi"/>
                <w:b/>
                <w:szCs w:val="20"/>
              </w:rPr>
              <w:t>c</w:t>
            </w:r>
            <w:r w:rsidRPr="001208C8">
              <w:rPr>
                <w:rFonts w:asciiTheme="minorHAnsi" w:hAnsiTheme="minorHAnsi"/>
                <w:b/>
                <w:szCs w:val="20"/>
              </w:rPr>
              <w:t>itizenship</w:t>
            </w:r>
          </w:p>
          <w:p w:rsidR="00CC55FC" w:rsidRPr="00F17FC0" w:rsidRDefault="00CC55FC" w:rsidP="000D4D31">
            <w:pPr>
              <w:pStyle w:val="ListBullet"/>
            </w:pPr>
            <w:r w:rsidRPr="00A72690">
              <w:t xml:space="preserve">apply </w:t>
            </w:r>
            <w:r w:rsidRPr="00383591">
              <w:t>strategies</w:t>
            </w:r>
            <w:r w:rsidRPr="00A72690">
              <w:t xml:space="preserve"> for acknowledging copyright</w:t>
            </w:r>
          </w:p>
        </w:tc>
      </w:tr>
      <w:tr w:rsidR="008E1176" w:rsidRPr="0025174E" w:rsidTr="000D4D31">
        <w:tc>
          <w:tcPr>
            <w:tcW w:w="46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8E1176" w:rsidRPr="00324ACE" w:rsidRDefault="008E1176" w:rsidP="00326E27">
            <w:pPr>
              <w:jc w:val="center"/>
              <w:rPr>
                <w:rFonts w:asciiTheme="minorHAnsi" w:hAnsiTheme="minorHAnsi"/>
                <w:szCs w:val="20"/>
              </w:rPr>
            </w:pPr>
            <w:r>
              <w:rPr>
                <w:rFonts w:asciiTheme="minorHAnsi" w:hAnsiTheme="minorHAnsi"/>
                <w:szCs w:val="20"/>
              </w:rPr>
              <w:t>4–6</w:t>
            </w:r>
          </w:p>
        </w:tc>
        <w:tc>
          <w:tcPr>
            <w:tcW w:w="265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8E1176" w:rsidRPr="001208C8" w:rsidRDefault="008E1176" w:rsidP="003E07AC">
            <w:pPr>
              <w:rPr>
                <w:rFonts w:asciiTheme="minorHAnsi" w:hAnsiTheme="minorHAnsi"/>
                <w:b/>
                <w:szCs w:val="20"/>
              </w:rPr>
            </w:pPr>
            <w:r>
              <w:rPr>
                <w:rFonts w:asciiTheme="minorHAnsi" w:hAnsiTheme="minorHAnsi"/>
                <w:b/>
                <w:szCs w:val="20"/>
              </w:rPr>
              <w:t xml:space="preserve">C11.2 Word </w:t>
            </w:r>
            <w:r w:rsidRPr="001208C8">
              <w:rPr>
                <w:rFonts w:asciiTheme="minorHAnsi" w:hAnsiTheme="minorHAnsi"/>
                <w:b/>
                <w:szCs w:val="20"/>
              </w:rPr>
              <w:t>processing and data management</w:t>
            </w:r>
          </w:p>
          <w:p w:rsidR="008E1176" w:rsidRPr="00EB6A54" w:rsidRDefault="008E1176" w:rsidP="00BC42CD">
            <w:pPr>
              <w:pStyle w:val="ListBullet"/>
            </w:pPr>
            <w:r w:rsidRPr="00EB6A54">
              <w:t>data management techniques for a personal digital workspace, including the use of:</w:t>
            </w:r>
          </w:p>
          <w:p w:rsidR="008E1176" w:rsidRPr="00EB6A54" w:rsidRDefault="008E1176" w:rsidP="00BC42CD">
            <w:pPr>
              <w:pStyle w:val="ListBullet2"/>
            </w:pPr>
            <w:r w:rsidRPr="00EB6A54">
              <w:t xml:space="preserve">passwords </w:t>
            </w:r>
          </w:p>
          <w:p w:rsidR="008E1176" w:rsidRPr="00EB6A54" w:rsidRDefault="008E1176" w:rsidP="00BC42CD">
            <w:pPr>
              <w:pStyle w:val="ListBullet2"/>
            </w:pPr>
            <w:r w:rsidRPr="00EB6A54">
              <w:t xml:space="preserve">files and folders </w:t>
            </w:r>
          </w:p>
          <w:p w:rsidR="008E1176" w:rsidRPr="00EB6A54" w:rsidRDefault="008E1176" w:rsidP="00BC42CD">
            <w:pPr>
              <w:pStyle w:val="ListBullet2"/>
            </w:pPr>
            <w:r w:rsidRPr="00EB6A54">
              <w:t>file and folder naming conventions</w:t>
            </w:r>
          </w:p>
          <w:p w:rsidR="008E1176" w:rsidRPr="00EB6A54" w:rsidRDefault="008E1176" w:rsidP="00BC42CD">
            <w:pPr>
              <w:pStyle w:val="ListBullet2"/>
            </w:pPr>
            <w:r w:rsidRPr="00EB6A54">
              <w:t>document version control</w:t>
            </w:r>
          </w:p>
          <w:p w:rsidR="008E1176" w:rsidRPr="00EB6A54" w:rsidRDefault="008E1176" w:rsidP="00BC42CD">
            <w:pPr>
              <w:pStyle w:val="ListBullet"/>
            </w:pPr>
            <w:r w:rsidRPr="00EB6A54">
              <w:t>features of word processing software for personal use, including:</w:t>
            </w:r>
          </w:p>
          <w:p w:rsidR="008E1176" w:rsidRPr="00F376DF" w:rsidRDefault="008E1176" w:rsidP="00BC42CD">
            <w:pPr>
              <w:pStyle w:val="ListBullet2"/>
            </w:pPr>
            <w:r w:rsidRPr="00F376DF">
              <w:t>document creation</w:t>
            </w:r>
          </w:p>
          <w:p w:rsidR="008E1176" w:rsidRPr="00F376DF" w:rsidRDefault="008E1176" w:rsidP="00BC42CD">
            <w:pPr>
              <w:pStyle w:val="ListBullet2"/>
            </w:pPr>
            <w:r w:rsidRPr="00F376DF">
              <w:t xml:space="preserve">fonts, including: </w:t>
            </w:r>
          </w:p>
          <w:p w:rsidR="008E1176" w:rsidRPr="00BC42CD" w:rsidRDefault="008E1176" w:rsidP="00BC42CD">
            <w:pPr>
              <w:pStyle w:val="ListBullet3"/>
            </w:pPr>
            <w:r w:rsidRPr="00BC42CD">
              <w:t>size</w:t>
            </w:r>
          </w:p>
          <w:p w:rsidR="008E1176" w:rsidRPr="00BC42CD" w:rsidRDefault="008E1176" w:rsidP="00BC42CD">
            <w:pPr>
              <w:pStyle w:val="ListBullet3"/>
            </w:pPr>
            <w:r w:rsidRPr="00BC42CD">
              <w:t>style</w:t>
            </w:r>
          </w:p>
          <w:p w:rsidR="008E1176" w:rsidRPr="00F376DF" w:rsidRDefault="008E1176" w:rsidP="00BC42CD">
            <w:pPr>
              <w:pStyle w:val="ListBullet2"/>
            </w:pPr>
            <w:r w:rsidRPr="00F376DF">
              <w:t>document formatting, including:</w:t>
            </w:r>
          </w:p>
          <w:p w:rsidR="008E1176" w:rsidRPr="00F376DF" w:rsidRDefault="008E1176" w:rsidP="00BC42CD">
            <w:pPr>
              <w:pStyle w:val="ListBullet3"/>
            </w:pPr>
            <w:r w:rsidRPr="00F376DF">
              <w:t>format</w:t>
            </w:r>
          </w:p>
          <w:p w:rsidR="008E1176" w:rsidRPr="00F376DF" w:rsidRDefault="008E1176" w:rsidP="00BC42CD">
            <w:pPr>
              <w:pStyle w:val="ListBullet3"/>
            </w:pPr>
            <w:r w:rsidRPr="00F376DF">
              <w:t>table</w:t>
            </w:r>
          </w:p>
          <w:p w:rsidR="008E1176" w:rsidRPr="00F376DF" w:rsidRDefault="008E1176" w:rsidP="00BC42CD">
            <w:pPr>
              <w:pStyle w:val="ListBullet3"/>
            </w:pPr>
            <w:r w:rsidRPr="00F376DF">
              <w:t>line spacing</w:t>
            </w:r>
          </w:p>
          <w:p w:rsidR="008E1176" w:rsidRPr="00F376DF" w:rsidRDefault="008E1176" w:rsidP="00BC42CD">
            <w:pPr>
              <w:pStyle w:val="ListBullet3"/>
            </w:pPr>
            <w:r w:rsidRPr="00F376DF">
              <w:t>alignment</w:t>
            </w:r>
          </w:p>
          <w:p w:rsidR="008E1176" w:rsidRPr="00F376DF" w:rsidRDefault="008E1176" w:rsidP="00BC42CD">
            <w:pPr>
              <w:pStyle w:val="ListBullet3"/>
            </w:pPr>
            <w:r w:rsidRPr="00F376DF">
              <w:t>graphics and objects</w:t>
            </w:r>
          </w:p>
          <w:p w:rsidR="008E1176" w:rsidRPr="00F376DF" w:rsidRDefault="008E1176" w:rsidP="00BC42CD">
            <w:pPr>
              <w:pStyle w:val="ListBullet3"/>
            </w:pPr>
            <w:r w:rsidRPr="00F376DF">
              <w:t>headers/footers</w:t>
            </w:r>
          </w:p>
          <w:p w:rsidR="008E1176" w:rsidRPr="00EB6A54" w:rsidRDefault="008E1176" w:rsidP="00BC42CD">
            <w:pPr>
              <w:pStyle w:val="ListBullet"/>
            </w:pPr>
            <w:r w:rsidRPr="00EB6A54">
              <w:t xml:space="preserve">edit and proofreading functions, including: </w:t>
            </w:r>
          </w:p>
          <w:p w:rsidR="008E1176" w:rsidRPr="00F376DF" w:rsidRDefault="008E1176" w:rsidP="00BC42CD">
            <w:pPr>
              <w:pStyle w:val="ListBullet2"/>
            </w:pPr>
            <w:r w:rsidRPr="00F376DF">
              <w:t>spell check and grammar check</w:t>
            </w:r>
          </w:p>
          <w:p w:rsidR="008E1176" w:rsidRDefault="008E1176" w:rsidP="00BC42CD">
            <w:pPr>
              <w:pStyle w:val="ListBullet2"/>
            </w:pPr>
            <w:r w:rsidRPr="00F376DF">
              <w:t>print preview and print options</w:t>
            </w:r>
          </w:p>
          <w:p w:rsidR="0059668B" w:rsidRDefault="00CC55FC" w:rsidP="003E07AC">
            <w:pPr>
              <w:rPr>
                <w:rFonts w:asciiTheme="minorHAnsi" w:hAnsiTheme="minorHAnsi"/>
                <w:szCs w:val="20"/>
              </w:rPr>
            </w:pPr>
            <w:r>
              <w:rPr>
                <w:rFonts w:asciiTheme="minorHAnsi" w:hAnsiTheme="minorHAnsi"/>
                <w:b/>
                <w:szCs w:val="20"/>
              </w:rPr>
              <w:t>C</w:t>
            </w:r>
            <w:r w:rsidR="008E1176">
              <w:rPr>
                <w:rFonts w:asciiTheme="minorHAnsi" w:hAnsiTheme="minorHAnsi"/>
                <w:b/>
                <w:szCs w:val="20"/>
              </w:rPr>
              <w:t xml:space="preserve">11.2 Key words: </w:t>
            </w:r>
            <w:r w:rsidR="0059668B">
              <w:rPr>
                <w:rFonts w:asciiTheme="minorHAnsi" w:hAnsiTheme="minorHAnsi"/>
                <w:b/>
                <w:szCs w:val="20"/>
              </w:rPr>
              <w:t xml:space="preserve">Word </w:t>
            </w:r>
            <w:r w:rsidR="0059668B" w:rsidRPr="001208C8">
              <w:rPr>
                <w:rFonts w:asciiTheme="minorHAnsi" w:hAnsiTheme="minorHAnsi"/>
                <w:b/>
                <w:szCs w:val="20"/>
              </w:rPr>
              <w:t>processing and data management</w:t>
            </w:r>
            <w:r w:rsidR="0059668B">
              <w:rPr>
                <w:rFonts w:asciiTheme="minorHAnsi" w:hAnsiTheme="minorHAnsi"/>
                <w:szCs w:val="20"/>
              </w:rPr>
              <w:t xml:space="preserve"> </w:t>
            </w:r>
          </w:p>
          <w:p w:rsidR="00FE2A35" w:rsidRPr="00FE2A35" w:rsidRDefault="00FE2A35" w:rsidP="003E07AC">
            <w:pPr>
              <w:rPr>
                <w:rFonts w:asciiTheme="minorHAnsi" w:hAnsiTheme="minorHAnsi"/>
                <w:szCs w:val="20"/>
              </w:rPr>
            </w:pPr>
            <w:r>
              <w:rPr>
                <w:rFonts w:asciiTheme="minorHAnsi" w:hAnsiTheme="minorHAnsi"/>
                <w:szCs w:val="20"/>
              </w:rPr>
              <w:t>K</w:t>
            </w:r>
            <w:r w:rsidR="0059668B">
              <w:rPr>
                <w:rFonts w:asciiTheme="minorHAnsi" w:hAnsiTheme="minorHAnsi"/>
                <w:szCs w:val="20"/>
              </w:rPr>
              <w:t xml:space="preserve">ey words associated with </w:t>
            </w:r>
            <w:r w:rsidR="0059668B" w:rsidRPr="0059668B">
              <w:rPr>
                <w:rFonts w:asciiTheme="minorHAnsi" w:hAnsiTheme="minorHAnsi"/>
                <w:szCs w:val="20"/>
              </w:rPr>
              <w:t>Word processing and data management</w:t>
            </w:r>
            <w:r w:rsidR="0059668B">
              <w:rPr>
                <w:rFonts w:asciiTheme="minorHAnsi" w:hAnsiTheme="minorHAnsi"/>
                <w:szCs w:val="20"/>
              </w:rPr>
              <w:t>:</w:t>
            </w:r>
          </w:p>
          <w:p w:rsidR="008E1176" w:rsidRPr="00F376DF" w:rsidRDefault="008E1176" w:rsidP="00BC42CD">
            <w:pPr>
              <w:pStyle w:val="ListBullet"/>
            </w:pPr>
            <w:r w:rsidRPr="00F376DF">
              <w:t>font</w:t>
            </w:r>
          </w:p>
          <w:p w:rsidR="008E1176" w:rsidRPr="00F376DF" w:rsidRDefault="008E1176" w:rsidP="00BC42CD">
            <w:pPr>
              <w:pStyle w:val="ListBullet"/>
            </w:pPr>
            <w:r w:rsidRPr="00F376DF">
              <w:t>alignment</w:t>
            </w:r>
          </w:p>
          <w:p w:rsidR="008E1176" w:rsidRPr="00F376DF" w:rsidRDefault="008E1176" w:rsidP="00BC42CD">
            <w:pPr>
              <w:pStyle w:val="ListBullet"/>
            </w:pPr>
            <w:r w:rsidRPr="00F376DF">
              <w:t>format</w:t>
            </w:r>
          </w:p>
          <w:p w:rsidR="008E1176" w:rsidRPr="00F376DF" w:rsidRDefault="008E1176" w:rsidP="00BC42CD">
            <w:pPr>
              <w:pStyle w:val="ListBullet"/>
            </w:pPr>
            <w:r w:rsidRPr="00F376DF">
              <w:t>header/footer</w:t>
            </w:r>
          </w:p>
          <w:p w:rsidR="008E1176" w:rsidRPr="00F376DF" w:rsidRDefault="008E1176" w:rsidP="00BC42CD">
            <w:pPr>
              <w:pStyle w:val="ListBullet"/>
            </w:pPr>
            <w:r w:rsidRPr="00F376DF">
              <w:t>file</w:t>
            </w:r>
          </w:p>
          <w:p w:rsidR="00FE2A35" w:rsidRPr="008775BA" w:rsidRDefault="008E1176" w:rsidP="00BC42CD">
            <w:pPr>
              <w:pStyle w:val="ListBullet"/>
            </w:pPr>
            <w:r w:rsidRPr="00F376DF">
              <w:t>folder</w:t>
            </w:r>
          </w:p>
        </w:tc>
        <w:tc>
          <w:tcPr>
            <w:tcW w:w="1882" w:type="pct"/>
            <w:tcBorders>
              <w:left w:val="single" w:sz="4" w:space="0" w:color="D7C5E2" w:themeColor="accent4" w:themeTint="99"/>
              <w:right w:val="single" w:sz="4" w:space="0" w:color="BD9FCF" w:themeColor="accent4"/>
            </w:tcBorders>
          </w:tcPr>
          <w:p w:rsidR="008E1176" w:rsidRPr="001208C8" w:rsidRDefault="008E1176" w:rsidP="000D4D31">
            <w:pPr>
              <w:rPr>
                <w:rFonts w:asciiTheme="minorHAnsi" w:hAnsiTheme="minorHAnsi"/>
                <w:b/>
                <w:szCs w:val="20"/>
              </w:rPr>
            </w:pPr>
            <w:r>
              <w:rPr>
                <w:rFonts w:asciiTheme="minorHAnsi" w:hAnsiTheme="minorHAnsi"/>
                <w:b/>
                <w:szCs w:val="20"/>
              </w:rPr>
              <w:t xml:space="preserve">C11.2 Word </w:t>
            </w:r>
            <w:r w:rsidRPr="001208C8">
              <w:rPr>
                <w:rFonts w:asciiTheme="minorHAnsi" w:hAnsiTheme="minorHAnsi"/>
                <w:b/>
                <w:szCs w:val="20"/>
              </w:rPr>
              <w:t>processing and data management</w:t>
            </w:r>
          </w:p>
          <w:p w:rsidR="008E1176" w:rsidRPr="00383591" w:rsidRDefault="008E1176" w:rsidP="000D4D31">
            <w:pPr>
              <w:pStyle w:val="ListBullet"/>
            </w:pPr>
            <w:r w:rsidRPr="00752760">
              <w:t xml:space="preserve">apply simple personal data </w:t>
            </w:r>
            <w:r w:rsidRPr="00383591">
              <w:t>management techniques to store and access electronic documents</w:t>
            </w:r>
          </w:p>
          <w:p w:rsidR="008E1176" w:rsidRPr="00383591" w:rsidRDefault="008E1176" w:rsidP="000D4D31">
            <w:pPr>
              <w:pStyle w:val="ListBullet"/>
            </w:pPr>
            <w:r w:rsidRPr="00383591">
              <w:t>use word processing software for personal use</w:t>
            </w:r>
          </w:p>
          <w:p w:rsidR="008E1176" w:rsidRPr="00383591" w:rsidRDefault="008E1176" w:rsidP="000D4D31">
            <w:pPr>
              <w:pStyle w:val="ListBullet"/>
            </w:pPr>
            <w:r w:rsidRPr="00383591">
              <w:t>use word processing software for personal use to create, format and print documents</w:t>
            </w:r>
          </w:p>
          <w:p w:rsidR="008E1176" w:rsidRPr="00F17FC0" w:rsidRDefault="008E1176" w:rsidP="000D4D31">
            <w:pPr>
              <w:pStyle w:val="ListBullet"/>
            </w:pPr>
            <w:r w:rsidRPr="00383591">
              <w:t>apply edit and proofreading functions when usin</w:t>
            </w:r>
            <w:r w:rsidRPr="00752760">
              <w:t>g word processing software</w:t>
            </w:r>
          </w:p>
        </w:tc>
      </w:tr>
      <w:tr w:rsidR="008E1176" w:rsidRPr="0025174E" w:rsidTr="00F17FC0">
        <w:trPr>
          <w:cantSplit/>
        </w:trPr>
        <w:tc>
          <w:tcPr>
            <w:tcW w:w="46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8E1176" w:rsidRPr="00324ACE" w:rsidRDefault="008E1176" w:rsidP="00326E27">
            <w:pPr>
              <w:jc w:val="center"/>
              <w:rPr>
                <w:rFonts w:asciiTheme="minorHAnsi" w:hAnsiTheme="minorHAnsi"/>
                <w:szCs w:val="20"/>
              </w:rPr>
            </w:pPr>
            <w:r>
              <w:rPr>
                <w:rFonts w:asciiTheme="minorHAnsi" w:hAnsiTheme="minorHAnsi"/>
                <w:szCs w:val="20"/>
              </w:rPr>
              <w:lastRenderedPageBreak/>
              <w:t>7–9</w:t>
            </w:r>
          </w:p>
        </w:tc>
        <w:tc>
          <w:tcPr>
            <w:tcW w:w="265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8E1176" w:rsidRPr="0084428C" w:rsidRDefault="008E1176" w:rsidP="003E07AC">
            <w:pPr>
              <w:rPr>
                <w:rFonts w:asciiTheme="minorHAnsi" w:hAnsiTheme="minorHAnsi"/>
                <w:b/>
                <w:szCs w:val="20"/>
              </w:rPr>
            </w:pPr>
            <w:r w:rsidRPr="0084428C">
              <w:rPr>
                <w:rFonts w:asciiTheme="minorHAnsi" w:hAnsiTheme="minorHAnsi"/>
                <w:b/>
                <w:szCs w:val="20"/>
              </w:rPr>
              <w:t xml:space="preserve">C11.1 The </w:t>
            </w:r>
            <w:r w:rsidR="00540FD6">
              <w:rPr>
                <w:rFonts w:asciiTheme="minorHAnsi" w:hAnsiTheme="minorHAnsi"/>
                <w:b/>
                <w:szCs w:val="20"/>
              </w:rPr>
              <w:t>c</w:t>
            </w:r>
            <w:r w:rsidRPr="0084428C">
              <w:rPr>
                <w:rFonts w:asciiTheme="minorHAnsi" w:hAnsiTheme="minorHAnsi"/>
                <w:b/>
                <w:szCs w:val="20"/>
              </w:rPr>
              <w:t xml:space="preserve">omputer </w:t>
            </w:r>
            <w:r w:rsidR="00540FD6">
              <w:rPr>
                <w:rFonts w:asciiTheme="minorHAnsi" w:hAnsiTheme="minorHAnsi"/>
                <w:b/>
                <w:szCs w:val="20"/>
              </w:rPr>
              <w:t>s</w:t>
            </w:r>
            <w:r w:rsidRPr="0084428C">
              <w:rPr>
                <w:rFonts w:asciiTheme="minorHAnsi" w:hAnsiTheme="minorHAnsi"/>
                <w:b/>
                <w:szCs w:val="20"/>
              </w:rPr>
              <w:t>ystem</w:t>
            </w:r>
          </w:p>
          <w:p w:rsidR="008E1176" w:rsidRPr="006576FD" w:rsidRDefault="008E1176" w:rsidP="008E5913">
            <w:pPr>
              <w:pStyle w:val="ListBullet"/>
            </w:pPr>
            <w:r w:rsidRPr="006576FD">
              <w:t xml:space="preserve">the purpose of a computer system </w:t>
            </w:r>
          </w:p>
          <w:p w:rsidR="008E1176" w:rsidRPr="006576FD" w:rsidRDefault="008E1176" w:rsidP="008E5913">
            <w:pPr>
              <w:pStyle w:val="ListBullet"/>
            </w:pPr>
            <w:r w:rsidRPr="006576FD">
              <w:t>the concept of a computer system, including:</w:t>
            </w:r>
          </w:p>
          <w:p w:rsidR="008E1176" w:rsidRPr="006576FD" w:rsidRDefault="008E1176" w:rsidP="008E5913">
            <w:pPr>
              <w:pStyle w:val="ListBullet2"/>
            </w:pPr>
            <w:r w:rsidRPr="006576FD">
              <w:t>hardware</w:t>
            </w:r>
          </w:p>
          <w:p w:rsidR="008E1176" w:rsidRPr="006576FD" w:rsidRDefault="008E1176" w:rsidP="008E5913">
            <w:pPr>
              <w:pStyle w:val="ListBullet2"/>
            </w:pPr>
            <w:r w:rsidRPr="006576FD">
              <w:t xml:space="preserve">software </w:t>
            </w:r>
          </w:p>
          <w:p w:rsidR="008E1176" w:rsidRPr="006576FD" w:rsidRDefault="008E1176" w:rsidP="008E5913">
            <w:pPr>
              <w:pStyle w:val="ListBullet2"/>
            </w:pPr>
            <w:r w:rsidRPr="006576FD">
              <w:t>user</w:t>
            </w:r>
          </w:p>
          <w:p w:rsidR="008E1176" w:rsidRPr="00024FE3" w:rsidRDefault="008E1176" w:rsidP="008E5913">
            <w:pPr>
              <w:pStyle w:val="ListBullet"/>
            </w:pPr>
            <w:r w:rsidRPr="00024FE3">
              <w:t xml:space="preserve">types of computer systems, including: </w:t>
            </w:r>
          </w:p>
          <w:p w:rsidR="008E1176" w:rsidRPr="00024FE3" w:rsidRDefault="008E1176" w:rsidP="008E5913">
            <w:pPr>
              <w:pStyle w:val="ListBullet2"/>
            </w:pPr>
            <w:r w:rsidRPr="00024FE3">
              <w:t>desktop</w:t>
            </w:r>
          </w:p>
          <w:p w:rsidR="008E1176" w:rsidRPr="00024FE3" w:rsidRDefault="008E1176" w:rsidP="008E5913">
            <w:pPr>
              <w:pStyle w:val="ListBullet2"/>
            </w:pPr>
            <w:r w:rsidRPr="00024FE3">
              <w:t xml:space="preserve">mobile </w:t>
            </w:r>
          </w:p>
          <w:p w:rsidR="008E1176" w:rsidRPr="00024FE3" w:rsidRDefault="008E1176" w:rsidP="008E5913">
            <w:pPr>
              <w:pStyle w:val="ListBullet"/>
            </w:pPr>
            <w:r w:rsidRPr="00024FE3">
              <w:t>purpose and types of hardware devices of a computer system</w:t>
            </w:r>
          </w:p>
          <w:p w:rsidR="008E1176" w:rsidRPr="00024FE3" w:rsidRDefault="008E1176" w:rsidP="008E5913">
            <w:pPr>
              <w:pStyle w:val="ListBullet2"/>
            </w:pPr>
            <w:r w:rsidRPr="00024FE3">
              <w:t>input</w:t>
            </w:r>
          </w:p>
          <w:p w:rsidR="008E1176" w:rsidRPr="00024FE3" w:rsidRDefault="008E1176" w:rsidP="008E5913">
            <w:pPr>
              <w:pStyle w:val="ListBullet2"/>
            </w:pPr>
            <w:r w:rsidRPr="00024FE3">
              <w:t>processing</w:t>
            </w:r>
          </w:p>
          <w:p w:rsidR="008E1176" w:rsidRPr="00024FE3" w:rsidRDefault="008E1176" w:rsidP="008E5913">
            <w:pPr>
              <w:pStyle w:val="ListBullet2"/>
            </w:pPr>
            <w:r w:rsidRPr="00024FE3">
              <w:t>output</w:t>
            </w:r>
          </w:p>
          <w:p w:rsidR="008E1176" w:rsidRPr="00024FE3" w:rsidRDefault="008E1176" w:rsidP="008E5913">
            <w:pPr>
              <w:pStyle w:val="ListBullet2"/>
            </w:pPr>
            <w:r w:rsidRPr="00024FE3">
              <w:t>storage</w:t>
            </w:r>
          </w:p>
          <w:p w:rsidR="008E1176" w:rsidRPr="00024FE3" w:rsidRDefault="008E1176" w:rsidP="008E5913">
            <w:pPr>
              <w:pStyle w:val="ListBullet2"/>
            </w:pPr>
            <w:r w:rsidRPr="00024FE3">
              <w:t>communication</w:t>
            </w:r>
          </w:p>
          <w:p w:rsidR="008E1176" w:rsidRPr="00024FE3" w:rsidRDefault="008E1176" w:rsidP="008E5913">
            <w:pPr>
              <w:pStyle w:val="ListBullet"/>
            </w:pPr>
            <w:r w:rsidRPr="00024FE3">
              <w:t>purpose and types of computer software</w:t>
            </w:r>
          </w:p>
          <w:p w:rsidR="008E1176" w:rsidRPr="00024FE3" w:rsidRDefault="008E1176" w:rsidP="008E5913">
            <w:pPr>
              <w:pStyle w:val="ListBullet2"/>
            </w:pPr>
            <w:r w:rsidRPr="00024FE3">
              <w:t xml:space="preserve">operating system </w:t>
            </w:r>
          </w:p>
          <w:p w:rsidR="008E1176" w:rsidRPr="00024FE3" w:rsidRDefault="008E1176" w:rsidP="008E5913">
            <w:pPr>
              <w:pStyle w:val="ListBullet2"/>
            </w:pPr>
            <w:r w:rsidRPr="00024FE3">
              <w:t>application</w:t>
            </w:r>
          </w:p>
          <w:p w:rsidR="008E1176" w:rsidRPr="00024FE3" w:rsidRDefault="008E5913" w:rsidP="008E5913">
            <w:pPr>
              <w:pStyle w:val="ListBullet2"/>
            </w:pPr>
            <w:r>
              <w:t>utility</w:t>
            </w:r>
          </w:p>
          <w:p w:rsidR="008E1176" w:rsidRPr="00024FE3" w:rsidRDefault="008E1176" w:rsidP="008E5913">
            <w:pPr>
              <w:pStyle w:val="ListBullet"/>
            </w:pPr>
            <w:r w:rsidRPr="00024FE3">
              <w:t>troubleshooting techniques to resolve common computer system faults</w:t>
            </w:r>
          </w:p>
          <w:p w:rsidR="008E1176" w:rsidRPr="00024FE3" w:rsidRDefault="008E1176" w:rsidP="008E5913">
            <w:pPr>
              <w:pStyle w:val="ListBullet"/>
            </w:pPr>
            <w:r w:rsidRPr="00024FE3">
              <w:t>ergonomic and workplace safety and health (WSH) considerations in the setup and use of a computer workstation, including:</w:t>
            </w:r>
          </w:p>
          <w:p w:rsidR="008E1176" w:rsidRPr="00024FE3" w:rsidRDefault="008E1176" w:rsidP="008E5913">
            <w:pPr>
              <w:pStyle w:val="ListBullet2"/>
            </w:pPr>
            <w:r w:rsidRPr="00024FE3">
              <w:t>lighting</w:t>
            </w:r>
          </w:p>
          <w:p w:rsidR="008E1176" w:rsidRPr="00024FE3" w:rsidRDefault="008E1176" w:rsidP="008E5913">
            <w:pPr>
              <w:pStyle w:val="ListBullet2"/>
            </w:pPr>
            <w:r w:rsidRPr="00024FE3">
              <w:t>ventilation</w:t>
            </w:r>
          </w:p>
          <w:p w:rsidR="008E1176" w:rsidRPr="00024FE3" w:rsidRDefault="008E1176" w:rsidP="008E5913">
            <w:pPr>
              <w:pStyle w:val="ListBullet2"/>
            </w:pPr>
            <w:r w:rsidRPr="00024FE3">
              <w:t>correct posture</w:t>
            </w:r>
          </w:p>
          <w:p w:rsidR="008E1176" w:rsidRPr="00024FE3" w:rsidRDefault="008E1176" w:rsidP="008E5913">
            <w:pPr>
              <w:pStyle w:val="ListBullet2"/>
            </w:pPr>
            <w:r w:rsidRPr="00024FE3">
              <w:t>regular exercise</w:t>
            </w:r>
          </w:p>
          <w:p w:rsidR="008E1176" w:rsidRPr="00024FE3" w:rsidRDefault="008E1176" w:rsidP="008E5913">
            <w:pPr>
              <w:pStyle w:val="ListBullet"/>
              <w:rPr>
                <w:iCs/>
              </w:rPr>
            </w:pPr>
            <w:r w:rsidRPr="00024FE3">
              <w:t>health risks associated with prolonged use of ICT, including:</w:t>
            </w:r>
          </w:p>
          <w:p w:rsidR="008E1176" w:rsidRPr="00024FE3" w:rsidRDefault="008E1176" w:rsidP="008E5913">
            <w:pPr>
              <w:pStyle w:val="ListBullet2"/>
            </w:pPr>
            <w:r w:rsidRPr="00024FE3">
              <w:t>occupational overuse syndrome (OOS)</w:t>
            </w:r>
          </w:p>
          <w:p w:rsidR="008E1176" w:rsidRPr="00024FE3" w:rsidRDefault="008E1176" w:rsidP="008E5913">
            <w:pPr>
              <w:pStyle w:val="ListBullet2"/>
            </w:pPr>
            <w:r w:rsidRPr="00024FE3">
              <w:t>back strain</w:t>
            </w:r>
          </w:p>
          <w:p w:rsidR="008E1176" w:rsidRDefault="008E1176" w:rsidP="008E5913">
            <w:pPr>
              <w:pStyle w:val="ListBullet2"/>
            </w:pPr>
            <w:r w:rsidRPr="00024FE3">
              <w:t>eye strain</w:t>
            </w:r>
          </w:p>
          <w:p w:rsidR="008E1176" w:rsidRDefault="008E1176" w:rsidP="003E07AC">
            <w:bookmarkStart w:id="1" w:name="_Toc383179678"/>
            <w:r w:rsidRPr="006576FD">
              <w:rPr>
                <w:rFonts w:asciiTheme="minorHAnsi" w:hAnsiTheme="minorHAnsi"/>
                <w:b/>
                <w:szCs w:val="20"/>
              </w:rPr>
              <w:t>C11</w:t>
            </w:r>
            <w:r w:rsidR="00D944E9">
              <w:rPr>
                <w:rFonts w:asciiTheme="minorHAnsi" w:hAnsiTheme="minorHAnsi"/>
                <w:b/>
                <w:szCs w:val="20"/>
              </w:rPr>
              <w:t>.1 Key w</w:t>
            </w:r>
            <w:r>
              <w:rPr>
                <w:rFonts w:asciiTheme="minorHAnsi" w:hAnsiTheme="minorHAnsi"/>
                <w:b/>
                <w:szCs w:val="20"/>
              </w:rPr>
              <w:t xml:space="preserve">ords: </w:t>
            </w:r>
            <w:r w:rsidRPr="006576FD">
              <w:rPr>
                <w:rFonts w:asciiTheme="minorHAnsi" w:hAnsiTheme="minorHAnsi"/>
                <w:b/>
                <w:szCs w:val="20"/>
              </w:rPr>
              <w:t>The computer system</w:t>
            </w:r>
            <w:bookmarkEnd w:id="1"/>
          </w:p>
          <w:p w:rsidR="00FE2A35" w:rsidRPr="00FE2A35" w:rsidRDefault="00FE2A35" w:rsidP="003E07AC">
            <w:pPr>
              <w:rPr>
                <w:rFonts w:asciiTheme="minorHAnsi" w:hAnsiTheme="minorHAnsi"/>
                <w:szCs w:val="20"/>
              </w:rPr>
            </w:pPr>
            <w:r>
              <w:rPr>
                <w:rFonts w:asciiTheme="minorHAnsi" w:hAnsiTheme="minorHAnsi"/>
                <w:szCs w:val="20"/>
              </w:rPr>
              <w:t>K</w:t>
            </w:r>
            <w:r w:rsidRPr="0014294E">
              <w:rPr>
                <w:rFonts w:asciiTheme="minorHAnsi" w:hAnsiTheme="minorHAnsi"/>
                <w:szCs w:val="20"/>
              </w:rPr>
              <w:t xml:space="preserve">ey words associated with </w:t>
            </w:r>
            <w:r>
              <w:rPr>
                <w:rFonts w:asciiTheme="minorHAnsi" w:hAnsiTheme="minorHAnsi"/>
                <w:szCs w:val="20"/>
              </w:rPr>
              <w:t>the computer system</w:t>
            </w:r>
            <w:r w:rsidRPr="00FE2A35">
              <w:rPr>
                <w:rFonts w:asciiTheme="minorHAnsi" w:hAnsiTheme="minorHAnsi"/>
                <w:szCs w:val="20"/>
              </w:rPr>
              <w:t>:</w:t>
            </w:r>
          </w:p>
          <w:p w:rsidR="008E1176" w:rsidRPr="006576FD" w:rsidRDefault="008E1176" w:rsidP="008E5913">
            <w:pPr>
              <w:pStyle w:val="ListBullet"/>
            </w:pPr>
            <w:r w:rsidRPr="006576FD">
              <w:t>hardware</w:t>
            </w:r>
          </w:p>
          <w:p w:rsidR="008E1176" w:rsidRPr="006576FD" w:rsidRDefault="008E1176" w:rsidP="008E5913">
            <w:pPr>
              <w:pStyle w:val="ListBullet"/>
            </w:pPr>
            <w:r w:rsidRPr="006576FD">
              <w:t>software</w:t>
            </w:r>
          </w:p>
          <w:p w:rsidR="008E1176" w:rsidRPr="006576FD" w:rsidRDefault="008E1176" w:rsidP="008E5913">
            <w:pPr>
              <w:pStyle w:val="ListBullet"/>
            </w:pPr>
            <w:r w:rsidRPr="006576FD">
              <w:t>user</w:t>
            </w:r>
          </w:p>
          <w:p w:rsidR="008E1176" w:rsidRPr="006576FD" w:rsidRDefault="008E1176" w:rsidP="008E5913">
            <w:pPr>
              <w:pStyle w:val="ListBullet"/>
            </w:pPr>
            <w:r w:rsidRPr="006576FD">
              <w:t>desktop</w:t>
            </w:r>
          </w:p>
          <w:p w:rsidR="008E1176" w:rsidRPr="006576FD" w:rsidRDefault="008E1176" w:rsidP="008E5913">
            <w:pPr>
              <w:pStyle w:val="ListBullet"/>
            </w:pPr>
            <w:r w:rsidRPr="006576FD">
              <w:t>computer system</w:t>
            </w:r>
          </w:p>
          <w:p w:rsidR="008E1176" w:rsidRPr="006576FD" w:rsidRDefault="008E1176" w:rsidP="008E5913">
            <w:pPr>
              <w:pStyle w:val="ListBullet"/>
            </w:pPr>
            <w:r w:rsidRPr="006576FD">
              <w:t>input</w:t>
            </w:r>
          </w:p>
          <w:p w:rsidR="008E1176" w:rsidRPr="006576FD" w:rsidRDefault="008E1176" w:rsidP="008E5913">
            <w:pPr>
              <w:pStyle w:val="ListBullet"/>
            </w:pPr>
            <w:r w:rsidRPr="006576FD">
              <w:t>output</w:t>
            </w:r>
          </w:p>
          <w:p w:rsidR="008E1176" w:rsidRPr="006576FD" w:rsidRDefault="008E1176" w:rsidP="008E5913">
            <w:pPr>
              <w:pStyle w:val="ListBullet"/>
            </w:pPr>
            <w:r w:rsidRPr="006576FD">
              <w:t>processing</w:t>
            </w:r>
          </w:p>
          <w:p w:rsidR="008E1176" w:rsidRPr="006576FD" w:rsidRDefault="008E1176" w:rsidP="008E5913">
            <w:pPr>
              <w:pStyle w:val="ListBullet"/>
            </w:pPr>
            <w:r w:rsidRPr="006576FD">
              <w:t>storage</w:t>
            </w:r>
          </w:p>
          <w:p w:rsidR="008E1176" w:rsidRPr="006576FD" w:rsidRDefault="008E1176" w:rsidP="008E5913">
            <w:pPr>
              <w:pStyle w:val="ListBullet"/>
            </w:pPr>
            <w:r w:rsidRPr="006576FD">
              <w:t>operating system</w:t>
            </w:r>
          </w:p>
          <w:p w:rsidR="00154B5F" w:rsidRPr="00D852E2" w:rsidRDefault="008E1176" w:rsidP="008E5913">
            <w:pPr>
              <w:pStyle w:val="ListBullet"/>
            </w:pPr>
            <w:r w:rsidRPr="006576FD">
              <w:t>application</w:t>
            </w:r>
          </w:p>
        </w:tc>
        <w:tc>
          <w:tcPr>
            <w:tcW w:w="1882" w:type="pct"/>
            <w:tcBorders>
              <w:left w:val="single" w:sz="4" w:space="0" w:color="D7C5E2" w:themeColor="accent4" w:themeTint="99"/>
              <w:right w:val="single" w:sz="4" w:space="0" w:color="BD9FCF" w:themeColor="accent4"/>
            </w:tcBorders>
            <w:vAlign w:val="center"/>
          </w:tcPr>
          <w:p w:rsidR="008E1176" w:rsidRPr="0084428C" w:rsidRDefault="008E1176" w:rsidP="00F17FC0">
            <w:pPr>
              <w:rPr>
                <w:rFonts w:asciiTheme="minorHAnsi" w:hAnsiTheme="minorHAnsi"/>
                <w:b/>
                <w:szCs w:val="20"/>
              </w:rPr>
            </w:pPr>
            <w:r w:rsidRPr="0084428C">
              <w:rPr>
                <w:rFonts w:asciiTheme="minorHAnsi" w:hAnsiTheme="minorHAnsi"/>
                <w:b/>
                <w:szCs w:val="20"/>
              </w:rPr>
              <w:t xml:space="preserve">C11.1 The </w:t>
            </w:r>
            <w:r w:rsidR="00540FD6">
              <w:rPr>
                <w:rFonts w:asciiTheme="minorHAnsi" w:hAnsiTheme="minorHAnsi"/>
                <w:b/>
                <w:szCs w:val="20"/>
              </w:rPr>
              <w:t>c</w:t>
            </w:r>
            <w:r w:rsidRPr="0084428C">
              <w:rPr>
                <w:rFonts w:asciiTheme="minorHAnsi" w:hAnsiTheme="minorHAnsi"/>
                <w:b/>
                <w:szCs w:val="20"/>
              </w:rPr>
              <w:t xml:space="preserve">omputer </w:t>
            </w:r>
            <w:r w:rsidR="00540FD6">
              <w:rPr>
                <w:rFonts w:asciiTheme="minorHAnsi" w:hAnsiTheme="minorHAnsi"/>
                <w:b/>
                <w:szCs w:val="20"/>
              </w:rPr>
              <w:t>s</w:t>
            </w:r>
            <w:r w:rsidRPr="0084428C">
              <w:rPr>
                <w:rFonts w:asciiTheme="minorHAnsi" w:hAnsiTheme="minorHAnsi"/>
                <w:b/>
                <w:szCs w:val="20"/>
              </w:rPr>
              <w:t>ystem</w:t>
            </w:r>
          </w:p>
          <w:p w:rsidR="008E1176" w:rsidRPr="00383591" w:rsidRDefault="008E1176" w:rsidP="008E5913">
            <w:pPr>
              <w:pStyle w:val="ListBullet"/>
            </w:pPr>
            <w:r w:rsidRPr="00024FE3">
              <w:t xml:space="preserve">use troubleshooting techniques to </w:t>
            </w:r>
            <w:r w:rsidRPr="00383591">
              <w:t>resolve common computer system faults</w:t>
            </w:r>
          </w:p>
          <w:p w:rsidR="008E1176" w:rsidRPr="00383591" w:rsidRDefault="008E1176" w:rsidP="008E5913">
            <w:pPr>
              <w:pStyle w:val="ListBullet"/>
            </w:pPr>
            <w:r w:rsidRPr="00383591">
              <w:t>apply appropriate ergonomic practices when using a computer</w:t>
            </w:r>
          </w:p>
          <w:p w:rsidR="008E1176" w:rsidRPr="00F17FC0" w:rsidRDefault="008E1176" w:rsidP="008E5913">
            <w:pPr>
              <w:pStyle w:val="ListBullet"/>
            </w:pPr>
            <w:r w:rsidRPr="00383591">
              <w:t>identify WSH</w:t>
            </w:r>
            <w:r w:rsidRPr="00024FE3">
              <w:t xml:space="preserve"> and health risks related to ICT use </w:t>
            </w:r>
          </w:p>
        </w:tc>
      </w:tr>
    </w:tbl>
    <w:p w:rsidR="005624BB" w:rsidRDefault="005624BB"/>
    <w:p w:rsidR="005624BB" w:rsidRDefault="005624BB">
      <w:pPr>
        <w:spacing w:after="200" w:line="276" w:lineRule="auto"/>
      </w:pPr>
      <w:r>
        <w:br w:type="page"/>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852"/>
        <w:gridCol w:w="4926"/>
        <w:gridCol w:w="3488"/>
      </w:tblGrid>
      <w:tr w:rsidR="005624BB" w:rsidRPr="00F67FE4" w:rsidTr="007E6FBE">
        <w:trPr>
          <w:trHeight w:val="338"/>
          <w:tblHeader/>
        </w:trPr>
        <w:tc>
          <w:tcPr>
            <w:tcW w:w="460" w:type="pct"/>
            <w:vMerge w:val="restart"/>
            <w:tcBorders>
              <w:top w:val="dotted" w:sz="4" w:space="0" w:color="FFFFFF" w:themeColor="background1"/>
              <w:left w:val="single" w:sz="4" w:space="0" w:color="BD9FCF" w:themeColor="accent4"/>
              <w:bottom w:val="dotted" w:sz="4" w:space="0" w:color="FFFFFF" w:themeColor="background1"/>
              <w:right w:val="dotted" w:sz="4" w:space="0" w:color="FFFFFF" w:themeColor="background1"/>
            </w:tcBorders>
            <w:shd w:val="clear" w:color="auto" w:fill="BD9FCF" w:themeFill="accent4"/>
            <w:vAlign w:val="center"/>
          </w:tcPr>
          <w:p w:rsidR="005624BB" w:rsidRPr="00324ACE" w:rsidRDefault="005624BB" w:rsidP="007E6FBE">
            <w:pPr>
              <w:spacing w:before="120" w:after="120"/>
              <w:jc w:val="center"/>
              <w:rPr>
                <w:rFonts w:asciiTheme="minorHAnsi" w:hAnsiTheme="minorHAnsi"/>
                <w:b/>
                <w:color w:val="FFFFFF" w:themeColor="background1"/>
                <w:szCs w:val="20"/>
              </w:rPr>
            </w:pPr>
            <w:r w:rsidRPr="00324ACE">
              <w:rPr>
                <w:rFonts w:asciiTheme="minorHAnsi" w:hAnsiTheme="minorHAnsi"/>
                <w:b/>
                <w:color w:val="FFFFFF" w:themeColor="background1"/>
                <w:szCs w:val="20"/>
              </w:rPr>
              <w:lastRenderedPageBreak/>
              <w:t>Week</w:t>
            </w:r>
          </w:p>
        </w:tc>
        <w:tc>
          <w:tcPr>
            <w:tcW w:w="4540" w:type="pct"/>
            <w:gridSpan w:val="2"/>
            <w:tcBorders>
              <w:top w:val="dotted" w:sz="4" w:space="0" w:color="FFFFFF" w:themeColor="background1"/>
              <w:left w:val="dotted" w:sz="4" w:space="0" w:color="FFFFFF" w:themeColor="background1"/>
              <w:bottom w:val="dotted" w:sz="4" w:space="0" w:color="FFFFFF" w:themeColor="background1"/>
              <w:right w:val="single" w:sz="4" w:space="0" w:color="BD9FCF" w:themeColor="accent4"/>
            </w:tcBorders>
            <w:shd w:val="clear" w:color="auto" w:fill="BD9FCF" w:themeFill="accent4"/>
            <w:vAlign w:val="center"/>
          </w:tcPr>
          <w:p w:rsidR="005624BB" w:rsidRPr="00F67FE4" w:rsidRDefault="002A3DFE" w:rsidP="007E6FBE">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5624BB" w:rsidRPr="00F67FE4" w:rsidTr="007E6FBE">
        <w:trPr>
          <w:trHeight w:val="337"/>
          <w:tblHeader/>
        </w:trPr>
        <w:tc>
          <w:tcPr>
            <w:tcW w:w="460" w:type="pct"/>
            <w:vMerge/>
            <w:tcBorders>
              <w:top w:val="dotted" w:sz="4" w:space="0" w:color="FFFFFF" w:themeColor="background1"/>
              <w:left w:val="single" w:sz="4" w:space="0" w:color="BD9FCF" w:themeColor="accent4"/>
              <w:bottom w:val="single" w:sz="4" w:space="0" w:color="D7C5E2" w:themeColor="accent4" w:themeTint="99"/>
              <w:right w:val="dotted" w:sz="4" w:space="0" w:color="FFFFFF" w:themeColor="background1"/>
            </w:tcBorders>
            <w:shd w:val="clear" w:color="auto" w:fill="BD9FCF" w:themeFill="accent4"/>
            <w:vAlign w:val="center"/>
          </w:tcPr>
          <w:p w:rsidR="005624BB" w:rsidRPr="00324ACE" w:rsidRDefault="005624BB" w:rsidP="007E6FBE">
            <w:pPr>
              <w:spacing w:before="120" w:after="120"/>
              <w:jc w:val="center"/>
              <w:rPr>
                <w:rFonts w:asciiTheme="minorHAnsi" w:hAnsiTheme="minorHAnsi"/>
                <w:b/>
                <w:color w:val="FFFFFF" w:themeColor="background1"/>
                <w:szCs w:val="20"/>
              </w:rPr>
            </w:pPr>
          </w:p>
        </w:tc>
        <w:tc>
          <w:tcPr>
            <w:tcW w:w="2658" w:type="pct"/>
            <w:tcBorders>
              <w:top w:val="dotted" w:sz="4" w:space="0" w:color="FFFFFF" w:themeColor="background1"/>
              <w:left w:val="dotted" w:sz="4" w:space="0" w:color="FFFFFF" w:themeColor="background1"/>
              <w:bottom w:val="single" w:sz="4" w:space="0" w:color="D7C5E2" w:themeColor="accent4" w:themeTint="99"/>
              <w:right w:val="dotted" w:sz="4" w:space="0" w:color="FFFFFF" w:themeColor="background1"/>
            </w:tcBorders>
            <w:shd w:val="clear" w:color="auto" w:fill="BD9FCF" w:themeFill="accent4"/>
            <w:vAlign w:val="center"/>
          </w:tcPr>
          <w:p w:rsidR="005624BB" w:rsidRPr="00F67FE4" w:rsidRDefault="005624BB" w:rsidP="007E6FBE">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Knowledge</w:t>
            </w:r>
          </w:p>
        </w:tc>
        <w:tc>
          <w:tcPr>
            <w:tcW w:w="1882" w:type="pct"/>
            <w:tcBorders>
              <w:top w:val="dotted" w:sz="4" w:space="0" w:color="FFFFFF" w:themeColor="background1"/>
              <w:left w:val="dotted" w:sz="4" w:space="0" w:color="FFFFFF" w:themeColor="background1"/>
              <w:bottom w:val="dotted" w:sz="4" w:space="0" w:color="FFFFFF" w:themeColor="background1"/>
              <w:right w:val="single" w:sz="4" w:space="0" w:color="BD9FCF" w:themeColor="accent4"/>
            </w:tcBorders>
            <w:shd w:val="clear" w:color="auto" w:fill="BD9FCF" w:themeFill="accent4"/>
            <w:vAlign w:val="center"/>
          </w:tcPr>
          <w:p w:rsidR="005624BB" w:rsidRPr="00F67FE4" w:rsidRDefault="005624BB" w:rsidP="007E6FBE">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Skills</w:t>
            </w:r>
          </w:p>
        </w:tc>
      </w:tr>
      <w:tr w:rsidR="008E1176" w:rsidRPr="0025174E" w:rsidTr="00F17FC0">
        <w:tc>
          <w:tcPr>
            <w:tcW w:w="46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8E1176" w:rsidRPr="00324ACE" w:rsidRDefault="008E1176" w:rsidP="00555A7F">
            <w:pPr>
              <w:jc w:val="center"/>
              <w:rPr>
                <w:rFonts w:asciiTheme="minorHAnsi" w:hAnsiTheme="minorHAnsi"/>
                <w:szCs w:val="20"/>
              </w:rPr>
            </w:pPr>
            <w:r>
              <w:rPr>
                <w:rFonts w:asciiTheme="minorHAnsi" w:hAnsiTheme="minorHAnsi"/>
                <w:szCs w:val="20"/>
              </w:rPr>
              <w:t>10–16</w:t>
            </w:r>
          </w:p>
        </w:tc>
        <w:tc>
          <w:tcPr>
            <w:tcW w:w="265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8E1176" w:rsidRPr="00AC0022" w:rsidRDefault="008E1176" w:rsidP="003E07AC">
            <w:pPr>
              <w:rPr>
                <w:rFonts w:asciiTheme="minorHAnsi" w:hAnsiTheme="minorHAnsi"/>
                <w:b/>
                <w:szCs w:val="20"/>
              </w:rPr>
            </w:pPr>
            <w:r w:rsidRPr="00AC0022">
              <w:rPr>
                <w:rFonts w:asciiTheme="minorHAnsi" w:hAnsiTheme="minorHAnsi"/>
                <w:b/>
                <w:szCs w:val="20"/>
              </w:rPr>
              <w:t xml:space="preserve">C11.5 Project </w:t>
            </w:r>
            <w:r w:rsidR="00540FD6">
              <w:rPr>
                <w:rFonts w:asciiTheme="minorHAnsi" w:hAnsiTheme="minorHAnsi"/>
                <w:b/>
                <w:szCs w:val="20"/>
              </w:rPr>
              <w:t>m</w:t>
            </w:r>
            <w:r w:rsidRPr="00AC0022">
              <w:rPr>
                <w:rFonts w:asciiTheme="minorHAnsi" w:hAnsiTheme="minorHAnsi"/>
                <w:b/>
                <w:szCs w:val="20"/>
              </w:rPr>
              <w:t>anagement</w:t>
            </w:r>
            <w:r>
              <w:rPr>
                <w:rFonts w:asciiTheme="minorHAnsi" w:hAnsiTheme="minorHAnsi"/>
                <w:b/>
                <w:szCs w:val="20"/>
              </w:rPr>
              <w:t xml:space="preserve"> and </w:t>
            </w:r>
            <w:r w:rsidR="00B05551">
              <w:rPr>
                <w:rFonts w:asciiTheme="minorHAnsi" w:hAnsiTheme="minorHAnsi"/>
                <w:b/>
                <w:szCs w:val="20"/>
              </w:rPr>
              <w:br/>
            </w:r>
            <w:r w:rsidRPr="00AC0022">
              <w:rPr>
                <w:rFonts w:asciiTheme="minorHAnsi" w:hAnsiTheme="minorHAnsi"/>
                <w:b/>
                <w:szCs w:val="20"/>
              </w:rPr>
              <w:t>C11.3 Presentation software</w:t>
            </w:r>
          </w:p>
          <w:p w:rsidR="008E1176" w:rsidRPr="00623DB1" w:rsidRDefault="008E1176" w:rsidP="008E5913">
            <w:pPr>
              <w:pStyle w:val="ListBullet"/>
              <w:rPr>
                <w:iCs/>
              </w:rPr>
            </w:pPr>
            <w:r w:rsidRPr="00623DB1">
              <w:t>components of a design process for the design of a digital product and/or digital solution, including:</w:t>
            </w:r>
          </w:p>
          <w:p w:rsidR="008E1176" w:rsidRPr="00E92015" w:rsidRDefault="008E1176" w:rsidP="008E5913">
            <w:pPr>
              <w:pStyle w:val="ListBullet2"/>
            </w:pPr>
            <w:r w:rsidRPr="00E92015">
              <w:t>investigate and plan</w:t>
            </w:r>
          </w:p>
          <w:p w:rsidR="008E1176" w:rsidRPr="00E92015" w:rsidRDefault="008E1176" w:rsidP="008E5913">
            <w:pPr>
              <w:pStyle w:val="ListBullet2"/>
            </w:pPr>
            <w:r w:rsidRPr="00E92015">
              <w:t>design and draft</w:t>
            </w:r>
          </w:p>
          <w:p w:rsidR="008E1176" w:rsidRPr="00E92015" w:rsidRDefault="008E1176" w:rsidP="008E5913">
            <w:pPr>
              <w:pStyle w:val="ListBullet2"/>
            </w:pPr>
            <w:r w:rsidRPr="00E92015">
              <w:t>produce</w:t>
            </w:r>
          </w:p>
          <w:p w:rsidR="008E1176" w:rsidRPr="00E92015" w:rsidRDefault="008E1176" w:rsidP="008E5913">
            <w:pPr>
              <w:pStyle w:val="ListBullet2"/>
            </w:pPr>
            <w:r w:rsidRPr="00E92015">
              <w:t>evaluate</w:t>
            </w:r>
          </w:p>
          <w:p w:rsidR="008E1176" w:rsidRPr="00623DB1" w:rsidRDefault="008E1176" w:rsidP="008E5913">
            <w:pPr>
              <w:pStyle w:val="ListBullet"/>
              <w:rPr>
                <w:iCs/>
              </w:rPr>
            </w:pPr>
            <w:r w:rsidRPr="00623DB1">
              <w:t>features of presentation software, including:</w:t>
            </w:r>
          </w:p>
          <w:p w:rsidR="008E1176" w:rsidRPr="00E92015" w:rsidRDefault="008E1176" w:rsidP="008E5913">
            <w:pPr>
              <w:pStyle w:val="ListBullet2"/>
            </w:pPr>
            <w:r w:rsidRPr="00E92015">
              <w:t xml:space="preserve">document creation </w:t>
            </w:r>
          </w:p>
          <w:p w:rsidR="008E1176" w:rsidRPr="00E92015" w:rsidRDefault="008E1176" w:rsidP="008E5913">
            <w:pPr>
              <w:pStyle w:val="ListBullet2"/>
            </w:pPr>
            <w:r w:rsidRPr="00E92015">
              <w:t>design layout and/or templates</w:t>
            </w:r>
          </w:p>
          <w:p w:rsidR="008E1176" w:rsidRPr="00E92015" w:rsidRDefault="008E1176" w:rsidP="008E5913">
            <w:pPr>
              <w:pStyle w:val="ListBullet2"/>
            </w:pPr>
            <w:r w:rsidRPr="00E92015">
              <w:t>transitions</w:t>
            </w:r>
          </w:p>
          <w:p w:rsidR="008E1176" w:rsidRPr="00E92015" w:rsidRDefault="008E1176" w:rsidP="008E5913">
            <w:pPr>
              <w:pStyle w:val="ListBullet2"/>
            </w:pPr>
            <w:r w:rsidRPr="00E92015">
              <w:t>animation</w:t>
            </w:r>
          </w:p>
          <w:p w:rsidR="008E1176" w:rsidRPr="00E92015" w:rsidRDefault="008E1176" w:rsidP="008E5913">
            <w:pPr>
              <w:pStyle w:val="ListBullet2"/>
            </w:pPr>
            <w:r w:rsidRPr="00E92015">
              <w:t>hyperlinks</w:t>
            </w:r>
          </w:p>
          <w:p w:rsidR="008E1176" w:rsidRPr="00E92015" w:rsidRDefault="008E1176" w:rsidP="008E5913">
            <w:pPr>
              <w:pStyle w:val="ListBullet2"/>
            </w:pPr>
            <w:r w:rsidRPr="00E92015">
              <w:t>bullets</w:t>
            </w:r>
          </w:p>
          <w:p w:rsidR="008E1176" w:rsidRPr="00E92015" w:rsidRDefault="008E1176" w:rsidP="008E5913">
            <w:pPr>
              <w:pStyle w:val="ListBullet2"/>
            </w:pPr>
            <w:r w:rsidRPr="00E92015">
              <w:t>graphics/clip art</w:t>
            </w:r>
          </w:p>
          <w:p w:rsidR="008E1176" w:rsidRPr="00E92015" w:rsidRDefault="008E1176" w:rsidP="008E5913">
            <w:pPr>
              <w:pStyle w:val="ListBullet2"/>
            </w:pPr>
            <w:r w:rsidRPr="00E92015">
              <w:t>print preview and print options</w:t>
            </w:r>
          </w:p>
          <w:p w:rsidR="008E1176" w:rsidRPr="00623DB1" w:rsidRDefault="008E1176" w:rsidP="008E5913">
            <w:pPr>
              <w:pStyle w:val="ListBullet"/>
              <w:rPr>
                <w:iCs/>
              </w:rPr>
            </w:pPr>
            <w:r w:rsidRPr="00623DB1">
              <w:t xml:space="preserve">features of fonts, including: </w:t>
            </w:r>
          </w:p>
          <w:p w:rsidR="008E1176" w:rsidRPr="00E92015" w:rsidRDefault="008E1176" w:rsidP="008E5913">
            <w:pPr>
              <w:pStyle w:val="ListBullet2"/>
            </w:pPr>
            <w:r w:rsidRPr="00E92015">
              <w:t>size</w:t>
            </w:r>
          </w:p>
          <w:p w:rsidR="008E1176" w:rsidRPr="00E92015" w:rsidRDefault="008E1176" w:rsidP="008E5913">
            <w:pPr>
              <w:pStyle w:val="ListBullet2"/>
            </w:pPr>
            <w:r w:rsidRPr="00E92015">
              <w:t>alignment</w:t>
            </w:r>
          </w:p>
          <w:p w:rsidR="008E1176" w:rsidRPr="00E92015" w:rsidRDefault="008E1176" w:rsidP="008E5913">
            <w:pPr>
              <w:pStyle w:val="ListBullet2"/>
            </w:pPr>
            <w:r w:rsidRPr="00E92015">
              <w:t>format</w:t>
            </w:r>
          </w:p>
          <w:p w:rsidR="008E1176" w:rsidRPr="00E92015" w:rsidRDefault="008E1176" w:rsidP="008E5913">
            <w:pPr>
              <w:pStyle w:val="ListBullet2"/>
            </w:pPr>
            <w:r w:rsidRPr="00E92015">
              <w:t>spacing</w:t>
            </w:r>
          </w:p>
          <w:p w:rsidR="008E1176" w:rsidRPr="00623DB1" w:rsidRDefault="008E1176" w:rsidP="008E5913">
            <w:pPr>
              <w:pStyle w:val="ListBullet"/>
              <w:rPr>
                <w:iCs/>
              </w:rPr>
            </w:pPr>
            <w:r w:rsidRPr="00623DB1">
              <w:t>the elements of design</w:t>
            </w:r>
          </w:p>
          <w:p w:rsidR="008E1176" w:rsidRPr="00E92015" w:rsidRDefault="008E1176" w:rsidP="008E5913">
            <w:pPr>
              <w:pStyle w:val="ListBullet2"/>
            </w:pPr>
            <w:r w:rsidRPr="00E92015">
              <w:t>line</w:t>
            </w:r>
          </w:p>
          <w:p w:rsidR="008E1176" w:rsidRPr="00E92015" w:rsidRDefault="008E1176" w:rsidP="008E5913">
            <w:pPr>
              <w:pStyle w:val="ListBullet2"/>
            </w:pPr>
            <w:r w:rsidRPr="00E92015">
              <w:t>shape</w:t>
            </w:r>
          </w:p>
          <w:p w:rsidR="008E1176" w:rsidRPr="00E92015" w:rsidRDefault="008E1176" w:rsidP="008E5913">
            <w:pPr>
              <w:pStyle w:val="ListBullet2"/>
            </w:pPr>
            <w:r w:rsidRPr="00E92015">
              <w:t xml:space="preserve">space </w:t>
            </w:r>
          </w:p>
          <w:p w:rsidR="008E1176" w:rsidRPr="00E92015" w:rsidRDefault="008E1176" w:rsidP="008E5913">
            <w:pPr>
              <w:pStyle w:val="ListBullet2"/>
            </w:pPr>
            <w:r w:rsidRPr="00E92015">
              <w:t xml:space="preserve">colours </w:t>
            </w:r>
          </w:p>
          <w:p w:rsidR="008E1176" w:rsidRPr="00623DB1" w:rsidRDefault="008E1176" w:rsidP="008E5913">
            <w:pPr>
              <w:pStyle w:val="ListBullet"/>
              <w:rPr>
                <w:iCs/>
              </w:rPr>
            </w:pPr>
            <w:r w:rsidRPr="00623DB1">
              <w:t>the principles of design</w:t>
            </w:r>
          </w:p>
          <w:p w:rsidR="008E1176" w:rsidRPr="00E92015" w:rsidRDefault="008E1176" w:rsidP="008E5913">
            <w:pPr>
              <w:pStyle w:val="ListBullet2"/>
            </w:pPr>
            <w:r w:rsidRPr="00E92015">
              <w:t>balance</w:t>
            </w:r>
          </w:p>
          <w:p w:rsidR="008E1176" w:rsidRPr="00E92015" w:rsidRDefault="008E1176" w:rsidP="008E5913">
            <w:pPr>
              <w:pStyle w:val="ListBullet2"/>
            </w:pPr>
            <w:r w:rsidRPr="00E92015">
              <w:t>emphasis</w:t>
            </w:r>
          </w:p>
          <w:p w:rsidR="008E1176" w:rsidRPr="00623DB1" w:rsidRDefault="008E1176" w:rsidP="008E5913">
            <w:pPr>
              <w:pStyle w:val="ListBullet"/>
              <w:rPr>
                <w:iCs/>
              </w:rPr>
            </w:pPr>
            <w:r w:rsidRPr="00623DB1">
              <w:t>the concept of time management</w:t>
            </w:r>
          </w:p>
          <w:p w:rsidR="008E1176" w:rsidRPr="00623DB1" w:rsidRDefault="008E1176" w:rsidP="008E5913">
            <w:pPr>
              <w:pStyle w:val="ListBullet"/>
              <w:rPr>
                <w:iCs/>
              </w:rPr>
            </w:pPr>
            <w:r w:rsidRPr="00623DB1">
              <w:t>time management strategies, including:</w:t>
            </w:r>
          </w:p>
          <w:p w:rsidR="008E1176" w:rsidRPr="00E92015" w:rsidRDefault="008E1176" w:rsidP="008E5913">
            <w:pPr>
              <w:pStyle w:val="ListBullet2"/>
            </w:pPr>
            <w:r w:rsidRPr="00E92015">
              <w:t>time plans</w:t>
            </w:r>
          </w:p>
          <w:p w:rsidR="008E1176" w:rsidRPr="00E92015" w:rsidRDefault="008E1176" w:rsidP="008E5913">
            <w:pPr>
              <w:pStyle w:val="ListBullet2"/>
            </w:pPr>
            <w:r w:rsidRPr="00E92015">
              <w:t>journals</w:t>
            </w:r>
          </w:p>
          <w:p w:rsidR="008E1176" w:rsidRPr="00623DB1" w:rsidRDefault="008E1176" w:rsidP="008E5913">
            <w:pPr>
              <w:pStyle w:val="ListBullet"/>
              <w:rPr>
                <w:iCs/>
              </w:rPr>
            </w:pPr>
            <w:r w:rsidRPr="00623DB1">
              <w:t>the concept of target audience</w:t>
            </w:r>
          </w:p>
          <w:p w:rsidR="008E1176" w:rsidRPr="00623DB1" w:rsidRDefault="008E1176" w:rsidP="008E5913">
            <w:pPr>
              <w:pStyle w:val="ListBullet"/>
              <w:rPr>
                <w:iCs/>
              </w:rPr>
            </w:pPr>
            <w:r w:rsidRPr="00623DB1">
              <w:t>techniques for representing the design of a digital product and/or digital solution, including:</w:t>
            </w:r>
          </w:p>
          <w:p w:rsidR="008E1176" w:rsidRPr="00350B1E" w:rsidRDefault="008E1176" w:rsidP="008E5913">
            <w:pPr>
              <w:pStyle w:val="ListBullet2"/>
            </w:pPr>
            <w:r w:rsidRPr="00350B1E">
              <w:t xml:space="preserve">annotated diagrams/sketches </w:t>
            </w:r>
          </w:p>
          <w:p w:rsidR="008E1176" w:rsidRPr="00350B1E" w:rsidRDefault="008E1176" w:rsidP="008E5913">
            <w:pPr>
              <w:pStyle w:val="ListBullet2"/>
            </w:pPr>
            <w:r w:rsidRPr="00350B1E">
              <w:t>storyboards</w:t>
            </w:r>
          </w:p>
          <w:p w:rsidR="008E1176" w:rsidRPr="00623DB1" w:rsidRDefault="008E1176" w:rsidP="008E5913">
            <w:pPr>
              <w:pStyle w:val="ListBullet"/>
              <w:rPr>
                <w:iCs/>
              </w:rPr>
            </w:pPr>
            <w:r w:rsidRPr="00623DB1">
              <w:t>criteria and methods for evaluating a digital product and/or digital solution, including:</w:t>
            </w:r>
          </w:p>
          <w:p w:rsidR="008E1176" w:rsidRPr="00350B1E" w:rsidRDefault="008E1176" w:rsidP="008E5913">
            <w:pPr>
              <w:pStyle w:val="ListBullet2"/>
            </w:pPr>
            <w:r w:rsidRPr="00350B1E">
              <w:t>peer</w:t>
            </w:r>
          </w:p>
          <w:p w:rsidR="008E1176" w:rsidRPr="00350B1E" w:rsidRDefault="008E1176" w:rsidP="008E5913">
            <w:pPr>
              <w:pStyle w:val="ListBullet2"/>
            </w:pPr>
            <w:r w:rsidRPr="00350B1E">
              <w:t>self</w:t>
            </w:r>
          </w:p>
          <w:p w:rsidR="008E1176" w:rsidRDefault="008E1176" w:rsidP="008E5913">
            <w:pPr>
              <w:pStyle w:val="ListBullet2"/>
            </w:pPr>
            <w:r w:rsidRPr="00350B1E">
              <w:t>target audience</w:t>
            </w:r>
          </w:p>
          <w:p w:rsidR="008E1176" w:rsidRPr="005B3BE0" w:rsidRDefault="008E1176" w:rsidP="003E07AC">
            <w:pPr>
              <w:rPr>
                <w:rFonts w:asciiTheme="minorHAnsi" w:hAnsiTheme="minorHAnsi"/>
                <w:b/>
                <w:szCs w:val="20"/>
              </w:rPr>
            </w:pPr>
            <w:r w:rsidRPr="005B3BE0">
              <w:rPr>
                <w:rFonts w:asciiTheme="minorHAnsi" w:hAnsiTheme="minorHAnsi"/>
                <w:b/>
                <w:szCs w:val="20"/>
              </w:rPr>
              <w:t xml:space="preserve">C11.5 </w:t>
            </w:r>
            <w:r>
              <w:rPr>
                <w:rFonts w:asciiTheme="minorHAnsi" w:hAnsiTheme="minorHAnsi"/>
                <w:b/>
                <w:szCs w:val="20"/>
              </w:rPr>
              <w:t>Key words</w:t>
            </w:r>
            <w:r w:rsidR="00812028">
              <w:rPr>
                <w:rFonts w:asciiTheme="minorHAnsi" w:hAnsiTheme="minorHAnsi"/>
                <w:b/>
                <w:szCs w:val="20"/>
              </w:rPr>
              <w:t>:</w:t>
            </w:r>
            <w:r>
              <w:rPr>
                <w:rFonts w:asciiTheme="minorHAnsi" w:hAnsiTheme="minorHAnsi"/>
                <w:b/>
                <w:szCs w:val="20"/>
              </w:rPr>
              <w:t xml:space="preserve"> Project m</w:t>
            </w:r>
            <w:r w:rsidRPr="005B3BE0">
              <w:rPr>
                <w:rFonts w:asciiTheme="minorHAnsi" w:hAnsiTheme="minorHAnsi"/>
                <w:b/>
                <w:szCs w:val="20"/>
              </w:rPr>
              <w:t xml:space="preserve">anagement </w:t>
            </w:r>
          </w:p>
          <w:p w:rsidR="00FE2A35" w:rsidRPr="00FE2A35" w:rsidRDefault="00FE2A35" w:rsidP="003E07AC">
            <w:pPr>
              <w:rPr>
                <w:rFonts w:asciiTheme="minorHAnsi" w:hAnsiTheme="minorHAnsi"/>
                <w:szCs w:val="20"/>
              </w:rPr>
            </w:pPr>
            <w:r>
              <w:rPr>
                <w:rFonts w:asciiTheme="minorHAnsi" w:hAnsiTheme="minorHAnsi"/>
                <w:szCs w:val="20"/>
              </w:rPr>
              <w:t>K</w:t>
            </w:r>
            <w:r w:rsidRPr="0014294E">
              <w:rPr>
                <w:rFonts w:asciiTheme="minorHAnsi" w:hAnsiTheme="minorHAnsi"/>
                <w:szCs w:val="20"/>
              </w:rPr>
              <w:t xml:space="preserve">ey words associated with </w:t>
            </w:r>
            <w:r>
              <w:rPr>
                <w:rFonts w:asciiTheme="minorHAnsi" w:hAnsiTheme="minorHAnsi"/>
                <w:szCs w:val="20"/>
              </w:rPr>
              <w:t>project management</w:t>
            </w:r>
            <w:r w:rsidRPr="00FE2A35">
              <w:rPr>
                <w:rFonts w:asciiTheme="minorHAnsi" w:hAnsiTheme="minorHAnsi"/>
                <w:szCs w:val="20"/>
              </w:rPr>
              <w:t>:</w:t>
            </w:r>
          </w:p>
          <w:p w:rsidR="008E1176" w:rsidRPr="002F76F0" w:rsidRDefault="008E1176" w:rsidP="008E5913">
            <w:pPr>
              <w:pStyle w:val="ListBullet"/>
            </w:pPr>
            <w:r w:rsidRPr="002F76F0">
              <w:t>target audience</w:t>
            </w:r>
          </w:p>
          <w:p w:rsidR="008E1176" w:rsidRPr="002F76F0" w:rsidRDefault="008E1176" w:rsidP="008E5913">
            <w:pPr>
              <w:pStyle w:val="ListBullet"/>
            </w:pPr>
            <w:r w:rsidRPr="002F76F0">
              <w:t>design process</w:t>
            </w:r>
          </w:p>
          <w:p w:rsidR="008E1176" w:rsidRPr="002F76F0" w:rsidRDefault="008E1176" w:rsidP="008E5913">
            <w:pPr>
              <w:pStyle w:val="ListBullet"/>
            </w:pPr>
            <w:r w:rsidRPr="002F76F0">
              <w:t>digital product</w:t>
            </w:r>
          </w:p>
          <w:p w:rsidR="008E1176" w:rsidRPr="002F76F0" w:rsidRDefault="008E1176" w:rsidP="008E5913">
            <w:pPr>
              <w:pStyle w:val="ListBullet"/>
            </w:pPr>
            <w:r w:rsidRPr="002F76F0">
              <w:t>digital solution</w:t>
            </w:r>
          </w:p>
          <w:p w:rsidR="008E1176" w:rsidRPr="002F76F0" w:rsidRDefault="008E1176" w:rsidP="008E5913">
            <w:pPr>
              <w:pStyle w:val="ListBullet"/>
            </w:pPr>
            <w:r w:rsidRPr="002F76F0">
              <w:t>time management</w:t>
            </w:r>
          </w:p>
          <w:p w:rsidR="008E1176" w:rsidRPr="002546A1" w:rsidRDefault="008E1176" w:rsidP="008E5913">
            <w:pPr>
              <w:pStyle w:val="ListBullet"/>
            </w:pPr>
            <w:r w:rsidRPr="002F76F0">
              <w:t>storyboards</w:t>
            </w:r>
          </w:p>
        </w:tc>
        <w:tc>
          <w:tcPr>
            <w:tcW w:w="1882" w:type="pct"/>
            <w:tcBorders>
              <w:left w:val="single" w:sz="4" w:space="0" w:color="D7C5E2" w:themeColor="accent4" w:themeTint="99"/>
              <w:right w:val="single" w:sz="4" w:space="0" w:color="BD9FCF" w:themeColor="accent4"/>
            </w:tcBorders>
            <w:vAlign w:val="center"/>
          </w:tcPr>
          <w:p w:rsidR="008E1176" w:rsidRDefault="008E1176" w:rsidP="00F17FC0">
            <w:pPr>
              <w:pStyle w:val="ListItem"/>
              <w:spacing w:before="0" w:after="0"/>
            </w:pPr>
            <w:r w:rsidRPr="00AC0022">
              <w:rPr>
                <w:rFonts w:asciiTheme="minorHAnsi" w:hAnsiTheme="minorHAnsi"/>
                <w:b/>
                <w:szCs w:val="20"/>
              </w:rPr>
              <w:t xml:space="preserve">C11.5 Project </w:t>
            </w:r>
            <w:r w:rsidR="00540FD6">
              <w:rPr>
                <w:rFonts w:asciiTheme="minorHAnsi" w:hAnsiTheme="minorHAnsi"/>
                <w:b/>
                <w:szCs w:val="20"/>
              </w:rPr>
              <w:t>m</w:t>
            </w:r>
            <w:r w:rsidRPr="00AC0022">
              <w:rPr>
                <w:rFonts w:asciiTheme="minorHAnsi" w:hAnsiTheme="minorHAnsi"/>
                <w:b/>
                <w:szCs w:val="20"/>
              </w:rPr>
              <w:t>anagement</w:t>
            </w:r>
            <w:r>
              <w:rPr>
                <w:rFonts w:asciiTheme="minorHAnsi" w:hAnsiTheme="minorHAnsi"/>
                <w:b/>
                <w:szCs w:val="20"/>
              </w:rPr>
              <w:t xml:space="preserve"> and </w:t>
            </w:r>
            <w:r w:rsidR="00B05551">
              <w:rPr>
                <w:rFonts w:asciiTheme="minorHAnsi" w:hAnsiTheme="minorHAnsi"/>
                <w:b/>
                <w:szCs w:val="20"/>
              </w:rPr>
              <w:br/>
            </w:r>
            <w:r w:rsidRPr="00AC0022">
              <w:rPr>
                <w:rFonts w:asciiTheme="minorHAnsi" w:hAnsiTheme="minorHAnsi"/>
                <w:b/>
                <w:szCs w:val="20"/>
              </w:rPr>
              <w:t>C11.3 Presentation software</w:t>
            </w:r>
          </w:p>
          <w:p w:rsidR="008E1176" w:rsidRPr="00383591" w:rsidRDefault="008E1176" w:rsidP="008E5913">
            <w:pPr>
              <w:pStyle w:val="ListBullet"/>
            </w:pPr>
            <w:r w:rsidRPr="00F23844">
              <w:t xml:space="preserve">use </w:t>
            </w:r>
            <w:r w:rsidRPr="00383591">
              <w:t>presentation software</w:t>
            </w:r>
          </w:p>
          <w:p w:rsidR="008E1176" w:rsidRPr="00E92015" w:rsidRDefault="008E1176" w:rsidP="008E5913">
            <w:pPr>
              <w:pStyle w:val="ListBullet"/>
            </w:pPr>
            <w:r w:rsidRPr="00E92015">
              <w:t>apply time management techniques</w:t>
            </w:r>
          </w:p>
          <w:p w:rsidR="008E1176" w:rsidRPr="00E92015" w:rsidRDefault="008E1176" w:rsidP="008E5913">
            <w:pPr>
              <w:pStyle w:val="ListBullet"/>
            </w:pPr>
            <w:r w:rsidRPr="00E92015">
              <w:t>apply techniques to represent a draft/storyboard</w:t>
            </w:r>
          </w:p>
          <w:p w:rsidR="008E1176" w:rsidRPr="00E92015" w:rsidRDefault="008E1176" w:rsidP="008E5913">
            <w:pPr>
              <w:pStyle w:val="ListBullet"/>
            </w:pPr>
            <w:r w:rsidRPr="00E92015">
              <w:t>apply a design process to create a digital product and/or digital solution</w:t>
            </w:r>
          </w:p>
          <w:p w:rsidR="008E1176" w:rsidRPr="00112245" w:rsidRDefault="008E1176" w:rsidP="008E5913">
            <w:pPr>
              <w:pStyle w:val="ListBullet"/>
            </w:pPr>
            <w:r w:rsidRPr="00112245">
              <w:t>plan and create a digital presentation that meets the requirements of a target audience and applies the appropriate elements of design and the principles of design</w:t>
            </w:r>
          </w:p>
          <w:p w:rsidR="008E1176" w:rsidRPr="00F23844" w:rsidRDefault="008E1176" w:rsidP="008E5913">
            <w:pPr>
              <w:pStyle w:val="ListBullet"/>
            </w:pPr>
            <w:r w:rsidRPr="00112245">
              <w:t>present a digital presentation using presentation software</w:t>
            </w:r>
          </w:p>
          <w:p w:rsidR="008E1176" w:rsidRPr="00F17FC0" w:rsidRDefault="008E1176" w:rsidP="008E5913">
            <w:pPr>
              <w:pStyle w:val="ListBullet"/>
            </w:pPr>
            <w:r w:rsidRPr="00112245">
              <w:t>apply edit and proofreading functions when using presentation software</w:t>
            </w:r>
          </w:p>
        </w:tc>
      </w:tr>
      <w:tr w:rsidR="002546A1" w:rsidRPr="0025174E" w:rsidTr="008775BA">
        <w:tc>
          <w:tcPr>
            <w:tcW w:w="460"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E4D8EB" w:themeFill="accent4" w:themeFillTint="66"/>
            <w:vAlign w:val="center"/>
          </w:tcPr>
          <w:p w:rsidR="002546A1" w:rsidRDefault="002546A1" w:rsidP="00555A7F">
            <w:pPr>
              <w:jc w:val="center"/>
              <w:rPr>
                <w:rFonts w:asciiTheme="minorHAnsi" w:hAnsiTheme="minorHAnsi"/>
                <w:szCs w:val="20"/>
              </w:rPr>
            </w:pPr>
          </w:p>
        </w:tc>
        <w:tc>
          <w:tcPr>
            <w:tcW w:w="2658" w:type="pct"/>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546A1" w:rsidRDefault="002546A1" w:rsidP="002546A1">
            <w:pPr>
              <w:rPr>
                <w:rFonts w:asciiTheme="minorHAnsi" w:hAnsiTheme="minorHAnsi" w:cstheme="minorHAnsi"/>
                <w:szCs w:val="20"/>
              </w:rPr>
            </w:pPr>
            <w:r w:rsidRPr="005B3BE0">
              <w:rPr>
                <w:rFonts w:asciiTheme="minorHAnsi" w:hAnsiTheme="minorHAnsi"/>
                <w:b/>
                <w:szCs w:val="20"/>
              </w:rPr>
              <w:t xml:space="preserve">C11.3 </w:t>
            </w:r>
            <w:r>
              <w:rPr>
                <w:rFonts w:asciiTheme="minorHAnsi" w:hAnsiTheme="minorHAnsi"/>
                <w:b/>
                <w:szCs w:val="20"/>
              </w:rPr>
              <w:t xml:space="preserve">Key words: </w:t>
            </w:r>
            <w:r w:rsidRPr="005B3BE0">
              <w:rPr>
                <w:rFonts w:asciiTheme="minorHAnsi" w:hAnsiTheme="minorHAnsi"/>
                <w:b/>
                <w:szCs w:val="20"/>
              </w:rPr>
              <w:t>Presentation software</w:t>
            </w:r>
            <w:r w:rsidRPr="005B3BE0">
              <w:rPr>
                <w:rFonts w:asciiTheme="minorHAnsi" w:hAnsiTheme="minorHAnsi" w:cstheme="minorHAnsi"/>
                <w:szCs w:val="20"/>
              </w:rPr>
              <w:t xml:space="preserve"> </w:t>
            </w:r>
          </w:p>
          <w:p w:rsidR="002546A1" w:rsidRPr="00FE2A35" w:rsidRDefault="002546A1" w:rsidP="002546A1">
            <w:pPr>
              <w:rPr>
                <w:rFonts w:asciiTheme="minorHAnsi" w:hAnsiTheme="minorHAnsi"/>
                <w:szCs w:val="20"/>
              </w:rPr>
            </w:pPr>
            <w:r>
              <w:rPr>
                <w:rFonts w:asciiTheme="minorHAnsi" w:hAnsiTheme="minorHAnsi"/>
                <w:szCs w:val="20"/>
              </w:rPr>
              <w:t>K</w:t>
            </w:r>
            <w:r w:rsidRPr="0014294E">
              <w:rPr>
                <w:rFonts w:asciiTheme="minorHAnsi" w:hAnsiTheme="minorHAnsi"/>
                <w:szCs w:val="20"/>
              </w:rPr>
              <w:t xml:space="preserve">ey words associated with </w:t>
            </w:r>
            <w:r>
              <w:rPr>
                <w:rFonts w:asciiTheme="minorHAnsi" w:hAnsiTheme="minorHAnsi"/>
                <w:szCs w:val="20"/>
              </w:rPr>
              <w:t>the presentation software</w:t>
            </w:r>
            <w:r w:rsidRPr="00FE2A35">
              <w:rPr>
                <w:rFonts w:asciiTheme="minorHAnsi" w:hAnsiTheme="minorHAnsi"/>
                <w:szCs w:val="20"/>
              </w:rPr>
              <w:t>:</w:t>
            </w:r>
          </w:p>
          <w:p w:rsidR="002546A1" w:rsidRPr="005B3BE0" w:rsidRDefault="002546A1" w:rsidP="00B57811">
            <w:pPr>
              <w:pStyle w:val="ListBullet"/>
            </w:pPr>
            <w:r w:rsidRPr="005B3BE0">
              <w:t>layout</w:t>
            </w:r>
          </w:p>
          <w:p w:rsidR="002546A1" w:rsidRPr="002F76F0" w:rsidRDefault="002546A1" w:rsidP="00B57811">
            <w:pPr>
              <w:pStyle w:val="ListBullet"/>
            </w:pPr>
            <w:r w:rsidRPr="002F76F0">
              <w:t>template</w:t>
            </w:r>
          </w:p>
          <w:p w:rsidR="002546A1" w:rsidRPr="002F76F0" w:rsidRDefault="002546A1" w:rsidP="00B57811">
            <w:pPr>
              <w:pStyle w:val="ListBullet"/>
            </w:pPr>
            <w:r w:rsidRPr="002F76F0">
              <w:t>transitions</w:t>
            </w:r>
          </w:p>
          <w:p w:rsidR="002546A1" w:rsidRPr="002F76F0" w:rsidRDefault="002546A1" w:rsidP="00B57811">
            <w:pPr>
              <w:pStyle w:val="ListBullet"/>
            </w:pPr>
            <w:r w:rsidRPr="002F76F0">
              <w:t>animation</w:t>
            </w:r>
          </w:p>
          <w:p w:rsidR="002546A1" w:rsidRPr="002F76F0" w:rsidRDefault="002546A1" w:rsidP="00B57811">
            <w:pPr>
              <w:pStyle w:val="ListBullet"/>
            </w:pPr>
            <w:r w:rsidRPr="002F76F0">
              <w:t>hyperlinks</w:t>
            </w:r>
          </w:p>
          <w:p w:rsidR="002546A1" w:rsidRPr="002F76F0" w:rsidRDefault="002546A1" w:rsidP="00B57811">
            <w:pPr>
              <w:pStyle w:val="ListBullet"/>
            </w:pPr>
            <w:r w:rsidRPr="002F76F0">
              <w:t>font</w:t>
            </w:r>
          </w:p>
          <w:p w:rsidR="002546A1" w:rsidRPr="002F76F0" w:rsidRDefault="002546A1" w:rsidP="00B57811">
            <w:pPr>
              <w:pStyle w:val="ListBullet"/>
            </w:pPr>
            <w:r w:rsidRPr="002F76F0">
              <w:t>target audience</w:t>
            </w:r>
          </w:p>
          <w:p w:rsidR="002546A1" w:rsidRPr="002F76F0" w:rsidRDefault="002546A1" w:rsidP="00B57811">
            <w:pPr>
              <w:pStyle w:val="ListBullet"/>
            </w:pPr>
            <w:r w:rsidRPr="002F76F0">
              <w:t>elements of design</w:t>
            </w:r>
          </w:p>
          <w:p w:rsidR="002546A1" w:rsidRPr="00AC0022" w:rsidRDefault="002546A1" w:rsidP="00B57811">
            <w:pPr>
              <w:pStyle w:val="ListBullet"/>
              <w:rPr>
                <w:rFonts w:cs="Arial"/>
                <w:b/>
              </w:rPr>
            </w:pPr>
            <w:r w:rsidRPr="002F76F0">
              <w:t>principles of design</w:t>
            </w:r>
          </w:p>
        </w:tc>
        <w:tc>
          <w:tcPr>
            <w:tcW w:w="1882" w:type="pct"/>
            <w:tcBorders>
              <w:left w:val="single" w:sz="4" w:space="0" w:color="D7C5E2" w:themeColor="accent4" w:themeTint="99"/>
              <w:right w:val="single" w:sz="4" w:space="0" w:color="BD9FCF" w:themeColor="accent4"/>
            </w:tcBorders>
          </w:tcPr>
          <w:p w:rsidR="002546A1" w:rsidRPr="00AC0022" w:rsidRDefault="002546A1" w:rsidP="00326E27">
            <w:pPr>
              <w:pStyle w:val="ListItem"/>
              <w:spacing w:before="0" w:after="0"/>
              <w:rPr>
                <w:rFonts w:asciiTheme="minorHAnsi" w:hAnsiTheme="minorHAnsi"/>
                <w:b/>
                <w:szCs w:val="20"/>
              </w:rPr>
            </w:pPr>
          </w:p>
        </w:tc>
      </w:tr>
    </w:tbl>
    <w:p w:rsidR="008E1176" w:rsidRDefault="008E1176">
      <w:pPr>
        <w:spacing w:after="200" w:line="276" w:lineRule="auto"/>
        <w:rPr>
          <w:rFonts w:ascii="Franklin Gothic Book" w:eastAsia="MS Mincho" w:hAnsi="Franklin Gothic Book" w:cs="Calibri"/>
          <w:color w:val="404040" w:themeColor="text1" w:themeTint="BF"/>
          <w:lang w:val="en-GB" w:eastAsia="ja-JP"/>
        </w:rPr>
      </w:pPr>
      <w:r>
        <w:br w:type="page"/>
      </w:r>
    </w:p>
    <w:p w:rsidR="00416D8A" w:rsidRPr="00C51F7E" w:rsidRDefault="00416D8A" w:rsidP="00C51F7E">
      <w:pPr>
        <w:pStyle w:val="Heading2"/>
        <w:spacing w:before="240" w:after="120"/>
      </w:pPr>
      <w:r w:rsidRPr="00C51F7E">
        <w:lastRenderedPageBreak/>
        <w:t>Semester 2 – Unit 2</w:t>
      </w:r>
    </w:p>
    <w:tbl>
      <w:tblPr>
        <w:tblStyle w:val="TableGrid"/>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853"/>
        <w:gridCol w:w="4922"/>
        <w:gridCol w:w="3491"/>
      </w:tblGrid>
      <w:tr w:rsidR="00555A7F" w:rsidRPr="00F67FE4" w:rsidTr="00383591">
        <w:trPr>
          <w:trHeight w:val="338"/>
          <w:tblHeader/>
        </w:trPr>
        <w:tc>
          <w:tcPr>
            <w:tcW w:w="460" w:type="pct"/>
            <w:vMerge w:val="restart"/>
            <w:tcBorders>
              <w:top w:val="dotted" w:sz="4" w:space="0" w:color="FFFFFF" w:themeColor="background1"/>
              <w:left w:val="single" w:sz="4" w:space="0" w:color="BD9FCF" w:themeColor="accent4"/>
              <w:bottom w:val="dotted" w:sz="4" w:space="0" w:color="FFFFFF" w:themeColor="background1"/>
              <w:right w:val="dotted" w:sz="4" w:space="0" w:color="FFFFFF" w:themeColor="background1"/>
            </w:tcBorders>
            <w:shd w:val="clear" w:color="auto" w:fill="BD9FCF" w:themeFill="accent4"/>
            <w:vAlign w:val="center"/>
          </w:tcPr>
          <w:p w:rsidR="00555A7F" w:rsidRPr="00324ACE" w:rsidRDefault="00555A7F" w:rsidP="00383591">
            <w:pPr>
              <w:spacing w:before="120" w:after="120"/>
              <w:jc w:val="center"/>
              <w:rPr>
                <w:rFonts w:asciiTheme="minorHAnsi" w:hAnsiTheme="minorHAnsi"/>
                <w:b/>
                <w:color w:val="FFFFFF" w:themeColor="background1"/>
                <w:szCs w:val="20"/>
              </w:rPr>
            </w:pPr>
            <w:r w:rsidRPr="00324ACE">
              <w:rPr>
                <w:rFonts w:asciiTheme="minorHAnsi" w:hAnsiTheme="minorHAnsi"/>
                <w:b/>
                <w:color w:val="FFFFFF" w:themeColor="background1"/>
                <w:szCs w:val="20"/>
              </w:rPr>
              <w:t>Week</w:t>
            </w:r>
          </w:p>
        </w:tc>
        <w:tc>
          <w:tcPr>
            <w:tcW w:w="4540" w:type="pct"/>
            <w:gridSpan w:val="2"/>
            <w:tcBorders>
              <w:top w:val="dotted" w:sz="4" w:space="0" w:color="FFFFFF" w:themeColor="background1"/>
              <w:left w:val="dotted" w:sz="4" w:space="0" w:color="FFFFFF" w:themeColor="background1"/>
              <w:bottom w:val="dotted" w:sz="4" w:space="0" w:color="FFFFFF" w:themeColor="background1"/>
              <w:right w:val="single" w:sz="4" w:space="0" w:color="BD9FCF" w:themeColor="accent4"/>
            </w:tcBorders>
            <w:shd w:val="clear" w:color="auto" w:fill="BD9FCF" w:themeFill="accent4"/>
            <w:vAlign w:val="center"/>
          </w:tcPr>
          <w:p w:rsidR="00555A7F" w:rsidRPr="00F67FE4" w:rsidRDefault="00607587" w:rsidP="00383591">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Syllabus content</w:t>
            </w:r>
          </w:p>
        </w:tc>
      </w:tr>
      <w:tr w:rsidR="00555A7F" w:rsidRPr="00F67FE4" w:rsidTr="00C51F7E">
        <w:trPr>
          <w:trHeight w:val="337"/>
          <w:tblHeader/>
        </w:trPr>
        <w:tc>
          <w:tcPr>
            <w:tcW w:w="460" w:type="pct"/>
            <w:vMerge/>
            <w:tcBorders>
              <w:top w:val="dotted" w:sz="4" w:space="0" w:color="FFFFFF" w:themeColor="background1"/>
              <w:left w:val="single" w:sz="4" w:space="0" w:color="BD9FCF" w:themeColor="accent4"/>
              <w:bottom w:val="single" w:sz="4" w:space="0" w:color="D7C5E2" w:themeColor="accent4" w:themeTint="99"/>
              <w:right w:val="dotted" w:sz="4" w:space="0" w:color="FFFFFF" w:themeColor="background1"/>
            </w:tcBorders>
            <w:shd w:val="clear" w:color="auto" w:fill="BD9FCF" w:themeFill="accent4"/>
            <w:vAlign w:val="center"/>
          </w:tcPr>
          <w:p w:rsidR="00555A7F" w:rsidRPr="00324ACE" w:rsidRDefault="00555A7F" w:rsidP="00383591">
            <w:pPr>
              <w:spacing w:before="120" w:after="120"/>
              <w:jc w:val="center"/>
              <w:rPr>
                <w:rFonts w:asciiTheme="minorHAnsi" w:hAnsiTheme="minorHAnsi"/>
                <w:b/>
                <w:color w:val="FFFFFF" w:themeColor="background1"/>
                <w:szCs w:val="20"/>
              </w:rPr>
            </w:pPr>
          </w:p>
        </w:tc>
        <w:tc>
          <w:tcPr>
            <w:tcW w:w="2656" w:type="pct"/>
            <w:tcBorders>
              <w:top w:val="dotted" w:sz="4" w:space="0" w:color="FFFFFF" w:themeColor="background1"/>
              <w:left w:val="dotted" w:sz="4" w:space="0" w:color="FFFFFF" w:themeColor="background1"/>
              <w:bottom w:val="single" w:sz="4" w:space="0" w:color="D7C5E2" w:themeColor="accent4" w:themeTint="99"/>
              <w:right w:val="dotted" w:sz="4" w:space="0" w:color="FFFFFF" w:themeColor="background1"/>
            </w:tcBorders>
            <w:shd w:val="clear" w:color="auto" w:fill="BD9FCF" w:themeFill="accent4"/>
            <w:vAlign w:val="center"/>
          </w:tcPr>
          <w:p w:rsidR="00555A7F" w:rsidRPr="00F67FE4" w:rsidRDefault="00555A7F" w:rsidP="00383591">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Knowledge</w:t>
            </w:r>
          </w:p>
        </w:tc>
        <w:tc>
          <w:tcPr>
            <w:tcW w:w="1884" w:type="pct"/>
            <w:tcBorders>
              <w:top w:val="dotted" w:sz="4" w:space="0" w:color="FFFFFF" w:themeColor="background1"/>
              <w:left w:val="dotted" w:sz="4" w:space="0" w:color="FFFFFF" w:themeColor="background1"/>
              <w:bottom w:val="single" w:sz="4" w:space="0" w:color="D7C5E2" w:themeColor="accent4" w:themeTint="99"/>
              <w:right w:val="single" w:sz="4" w:space="0" w:color="BD9FCF" w:themeColor="accent4"/>
            </w:tcBorders>
            <w:shd w:val="clear" w:color="auto" w:fill="BD9FCF" w:themeFill="accent4"/>
            <w:vAlign w:val="center"/>
          </w:tcPr>
          <w:p w:rsidR="00555A7F" w:rsidRPr="00F67FE4" w:rsidRDefault="00555A7F" w:rsidP="00383591">
            <w:pPr>
              <w:spacing w:before="60" w:after="60"/>
              <w:jc w:val="center"/>
              <w:rPr>
                <w:rFonts w:asciiTheme="minorHAnsi" w:hAnsiTheme="minorHAnsi"/>
                <w:b/>
                <w:color w:val="FFFFFF" w:themeColor="background1"/>
                <w:szCs w:val="20"/>
              </w:rPr>
            </w:pPr>
            <w:r>
              <w:rPr>
                <w:rFonts w:asciiTheme="minorHAnsi" w:hAnsiTheme="minorHAnsi"/>
                <w:b/>
                <w:color w:val="FFFFFF" w:themeColor="background1"/>
                <w:szCs w:val="20"/>
              </w:rPr>
              <w:t>Skills</w:t>
            </w:r>
          </w:p>
        </w:tc>
      </w:tr>
      <w:tr w:rsidR="008E1176" w:rsidRPr="0025174E" w:rsidTr="00C51F7E">
        <w:tc>
          <w:tcPr>
            <w:tcW w:w="460" w:type="pct"/>
            <w:tcBorders>
              <w:top w:val="single" w:sz="4" w:space="0" w:color="D7C5E2" w:themeColor="accent4" w:themeTint="99"/>
            </w:tcBorders>
            <w:shd w:val="clear" w:color="auto" w:fill="E4D8EB" w:themeFill="accent4" w:themeFillTint="66"/>
            <w:vAlign w:val="center"/>
          </w:tcPr>
          <w:p w:rsidR="008E1176" w:rsidRPr="00324ACE" w:rsidRDefault="008E1176" w:rsidP="00326E27">
            <w:pPr>
              <w:jc w:val="center"/>
              <w:rPr>
                <w:rFonts w:asciiTheme="minorHAnsi" w:hAnsiTheme="minorHAnsi"/>
                <w:szCs w:val="20"/>
              </w:rPr>
            </w:pPr>
            <w:r w:rsidRPr="00324ACE">
              <w:rPr>
                <w:rFonts w:asciiTheme="minorHAnsi" w:hAnsiTheme="minorHAnsi"/>
                <w:szCs w:val="20"/>
              </w:rPr>
              <w:t>1</w:t>
            </w:r>
          </w:p>
        </w:tc>
        <w:tc>
          <w:tcPr>
            <w:tcW w:w="2656" w:type="pct"/>
            <w:tcBorders>
              <w:top w:val="single" w:sz="4" w:space="0" w:color="D7C5E2" w:themeColor="accent4" w:themeTint="99"/>
            </w:tcBorders>
          </w:tcPr>
          <w:p w:rsidR="008E1176" w:rsidRPr="00F23844" w:rsidRDefault="008E1176" w:rsidP="003E07AC">
            <w:pPr>
              <w:pStyle w:val="ListItem"/>
              <w:spacing w:before="0" w:after="0" w:line="240" w:lineRule="auto"/>
              <w:rPr>
                <w:rFonts w:asciiTheme="minorHAnsi" w:hAnsiTheme="minorHAnsi"/>
                <w:b/>
                <w:iCs w:val="0"/>
                <w:szCs w:val="20"/>
              </w:rPr>
            </w:pPr>
            <w:r w:rsidRPr="00F23844">
              <w:rPr>
                <w:rFonts w:asciiTheme="minorHAnsi" w:hAnsiTheme="minorHAnsi"/>
                <w:b/>
                <w:iCs w:val="0"/>
                <w:szCs w:val="20"/>
              </w:rPr>
              <w:t>Introduction</w:t>
            </w:r>
          </w:p>
          <w:p w:rsidR="00D944E9" w:rsidRPr="00D944E9" w:rsidRDefault="00D944E9" w:rsidP="005D2F82">
            <w:pPr>
              <w:pStyle w:val="ListBullet"/>
            </w:pPr>
            <w:r>
              <w:t>r</w:t>
            </w:r>
            <w:r w:rsidRPr="00154B5F">
              <w:t>eview of Semester 1</w:t>
            </w:r>
          </w:p>
          <w:p w:rsidR="008E1176" w:rsidRPr="00F67FE4" w:rsidRDefault="008E1176" w:rsidP="005D2F82">
            <w:pPr>
              <w:pStyle w:val="ListBullet"/>
            </w:pPr>
            <w:r w:rsidRPr="00F67FE4">
              <w:t xml:space="preserve">overview </w:t>
            </w:r>
            <w:r w:rsidR="00D944E9">
              <w:t xml:space="preserve">of </w:t>
            </w:r>
            <w:r w:rsidR="002F0DFC">
              <w:t>S</w:t>
            </w:r>
            <w:r w:rsidR="00D852E2">
              <w:t>emester 2</w:t>
            </w:r>
          </w:p>
          <w:p w:rsidR="008E1176" w:rsidRPr="00D944E9" w:rsidRDefault="008E1176" w:rsidP="005D2F82">
            <w:pPr>
              <w:pStyle w:val="ListBullet"/>
            </w:pPr>
            <w:r w:rsidRPr="00F67FE4">
              <w:t xml:space="preserve">assessment requirements </w:t>
            </w:r>
          </w:p>
        </w:tc>
        <w:tc>
          <w:tcPr>
            <w:tcW w:w="1884" w:type="pct"/>
            <w:tcBorders>
              <w:top w:val="single" w:sz="4" w:space="0" w:color="D7C5E2" w:themeColor="accent4" w:themeTint="99"/>
            </w:tcBorders>
          </w:tcPr>
          <w:p w:rsidR="008E1176" w:rsidRDefault="008E1176" w:rsidP="00326E27">
            <w:pPr>
              <w:rPr>
                <w:rFonts w:asciiTheme="minorHAnsi" w:hAnsiTheme="minorHAnsi"/>
                <w:szCs w:val="20"/>
              </w:rPr>
            </w:pPr>
          </w:p>
        </w:tc>
      </w:tr>
      <w:tr w:rsidR="008E1176" w:rsidRPr="0025174E" w:rsidTr="00F17FC0">
        <w:tc>
          <w:tcPr>
            <w:tcW w:w="460" w:type="pct"/>
            <w:shd w:val="clear" w:color="auto" w:fill="E4D8EB" w:themeFill="accent4" w:themeFillTint="66"/>
            <w:vAlign w:val="center"/>
          </w:tcPr>
          <w:p w:rsidR="008E1176" w:rsidRPr="00324ACE" w:rsidRDefault="008E1176" w:rsidP="00326E27">
            <w:pPr>
              <w:jc w:val="center"/>
              <w:rPr>
                <w:rFonts w:asciiTheme="minorHAnsi" w:hAnsiTheme="minorHAnsi"/>
                <w:szCs w:val="20"/>
              </w:rPr>
            </w:pPr>
            <w:r w:rsidRPr="00324ACE">
              <w:rPr>
                <w:rFonts w:asciiTheme="minorHAnsi" w:hAnsiTheme="minorHAnsi"/>
                <w:szCs w:val="20"/>
              </w:rPr>
              <w:t>2–4</w:t>
            </w:r>
          </w:p>
        </w:tc>
        <w:tc>
          <w:tcPr>
            <w:tcW w:w="2656" w:type="pct"/>
          </w:tcPr>
          <w:p w:rsidR="008E1176" w:rsidRPr="0057495B" w:rsidRDefault="008E1176" w:rsidP="003E07AC">
            <w:pPr>
              <w:rPr>
                <w:rFonts w:asciiTheme="minorHAnsi" w:hAnsiTheme="minorHAnsi"/>
                <w:b/>
                <w:szCs w:val="20"/>
              </w:rPr>
            </w:pPr>
            <w:r w:rsidRPr="0057495B">
              <w:rPr>
                <w:rFonts w:asciiTheme="minorHAnsi" w:hAnsiTheme="minorHAnsi"/>
                <w:b/>
                <w:szCs w:val="20"/>
              </w:rPr>
              <w:t>C11.6 Spreadsheets</w:t>
            </w:r>
          </w:p>
          <w:p w:rsidR="008E1176" w:rsidRPr="001A7941" w:rsidRDefault="008E1176" w:rsidP="005D2F82">
            <w:pPr>
              <w:pStyle w:val="ListBullet"/>
              <w:rPr>
                <w:iCs/>
              </w:rPr>
            </w:pPr>
            <w:r w:rsidRPr="001A7941">
              <w:t>features of spreadsheet software for personal use, including:</w:t>
            </w:r>
          </w:p>
          <w:p w:rsidR="008E1176" w:rsidRPr="00A72C0A" w:rsidRDefault="008E1176" w:rsidP="005D2F82">
            <w:pPr>
              <w:pStyle w:val="ListBullet2"/>
            </w:pPr>
            <w:r w:rsidRPr="00A72C0A">
              <w:t>document creation</w:t>
            </w:r>
          </w:p>
          <w:p w:rsidR="008E1176" w:rsidRPr="005D2F82" w:rsidRDefault="008E1176" w:rsidP="005D2F82">
            <w:pPr>
              <w:pStyle w:val="ListBullet2"/>
            </w:pPr>
            <w:r w:rsidRPr="005D2F82">
              <w:t>components (rows, columns, cell reference, menus, formula bar, worksheets)</w:t>
            </w:r>
          </w:p>
          <w:p w:rsidR="008E1176" w:rsidRPr="00A72C0A" w:rsidRDefault="008E1176" w:rsidP="005D2F82">
            <w:pPr>
              <w:pStyle w:val="ListBullet2"/>
            </w:pPr>
            <w:r w:rsidRPr="00A72C0A">
              <w:t>simple formulas (addition, subtraction, multiplication and division)</w:t>
            </w:r>
          </w:p>
          <w:p w:rsidR="008E1176" w:rsidRPr="00A72C0A" w:rsidRDefault="008E1176" w:rsidP="005D2F82">
            <w:pPr>
              <w:pStyle w:val="ListBullet2"/>
            </w:pPr>
            <w:r w:rsidRPr="00A72C0A">
              <w:t>simple functions (sum, average)</w:t>
            </w:r>
          </w:p>
          <w:p w:rsidR="008E1176" w:rsidRPr="00A72C0A" w:rsidRDefault="008E1176" w:rsidP="005D2F82">
            <w:pPr>
              <w:pStyle w:val="ListBullet2"/>
            </w:pPr>
            <w:r w:rsidRPr="00A72C0A">
              <w:t>cell formats (text, date, currency)</w:t>
            </w:r>
          </w:p>
          <w:p w:rsidR="008E1176" w:rsidRPr="00A72C0A" w:rsidRDefault="008E1176" w:rsidP="005D2F82">
            <w:pPr>
              <w:pStyle w:val="ListBullet2"/>
            </w:pPr>
            <w:r w:rsidRPr="00A72C0A">
              <w:t>charts and graphics</w:t>
            </w:r>
          </w:p>
          <w:p w:rsidR="008E1176" w:rsidRPr="00A72C0A" w:rsidRDefault="008E1176" w:rsidP="005D2F82">
            <w:pPr>
              <w:pStyle w:val="ListBullet2"/>
            </w:pPr>
            <w:r w:rsidRPr="00A72C0A">
              <w:t>print preview and print options</w:t>
            </w:r>
          </w:p>
          <w:p w:rsidR="008E1176" w:rsidRPr="001A7941" w:rsidRDefault="008E1176" w:rsidP="003E07AC">
            <w:pPr>
              <w:pStyle w:val="ListItem"/>
              <w:numPr>
                <w:ilvl w:val="0"/>
                <w:numId w:val="9"/>
              </w:numPr>
              <w:spacing w:before="0" w:after="0" w:line="240" w:lineRule="auto"/>
              <w:rPr>
                <w:rFonts w:asciiTheme="minorHAnsi" w:hAnsiTheme="minorHAnsi" w:cstheme="minorHAnsi"/>
                <w:iCs w:val="0"/>
                <w:szCs w:val="20"/>
              </w:rPr>
            </w:pPr>
            <w:r w:rsidRPr="001A7941">
              <w:rPr>
                <w:rFonts w:asciiTheme="minorHAnsi" w:hAnsiTheme="minorHAnsi" w:cstheme="minorHAnsi"/>
                <w:iCs w:val="0"/>
                <w:szCs w:val="20"/>
              </w:rPr>
              <w:t>considerations for the design and layout of spreadsheets for personal use, including:</w:t>
            </w:r>
          </w:p>
          <w:p w:rsidR="008E1176" w:rsidRPr="00A72C0A" w:rsidRDefault="008E1176" w:rsidP="00500696">
            <w:pPr>
              <w:pStyle w:val="ListBullet2"/>
            </w:pPr>
            <w:r w:rsidRPr="00A72C0A">
              <w:t>font, size and type</w:t>
            </w:r>
          </w:p>
          <w:p w:rsidR="008E1176" w:rsidRPr="00A72C0A" w:rsidRDefault="008E1176" w:rsidP="00500696">
            <w:pPr>
              <w:pStyle w:val="ListBullet2"/>
            </w:pPr>
            <w:r w:rsidRPr="00A72C0A">
              <w:t>colour</w:t>
            </w:r>
          </w:p>
          <w:p w:rsidR="008E1176" w:rsidRPr="00A72C0A" w:rsidRDefault="008E1176" w:rsidP="00500696">
            <w:pPr>
              <w:pStyle w:val="ListBullet2"/>
            </w:pPr>
            <w:r w:rsidRPr="00A72C0A">
              <w:t>layout</w:t>
            </w:r>
          </w:p>
          <w:p w:rsidR="008E1176" w:rsidRPr="00A72C0A" w:rsidRDefault="008E1176" w:rsidP="00500696">
            <w:pPr>
              <w:pStyle w:val="ListBullet2"/>
            </w:pPr>
            <w:r w:rsidRPr="00A72C0A">
              <w:t>alignment</w:t>
            </w:r>
          </w:p>
          <w:p w:rsidR="008E1176" w:rsidRPr="00A72C0A" w:rsidRDefault="008E1176" w:rsidP="00500696">
            <w:pPr>
              <w:pStyle w:val="ListBullet2"/>
            </w:pPr>
            <w:r w:rsidRPr="00A72C0A">
              <w:t>border</w:t>
            </w:r>
          </w:p>
          <w:p w:rsidR="008E1176" w:rsidRPr="00A72C0A" w:rsidRDefault="00B872DF" w:rsidP="003E07AC">
            <w:pPr>
              <w:rPr>
                <w:rFonts w:asciiTheme="minorHAnsi" w:hAnsiTheme="minorHAnsi"/>
                <w:b/>
                <w:szCs w:val="20"/>
              </w:rPr>
            </w:pPr>
            <w:r>
              <w:rPr>
                <w:rFonts w:asciiTheme="minorHAnsi" w:hAnsiTheme="minorHAnsi"/>
                <w:b/>
                <w:szCs w:val="20"/>
              </w:rPr>
              <w:t xml:space="preserve">C11.6 </w:t>
            </w:r>
            <w:r w:rsidR="008E1176">
              <w:rPr>
                <w:rFonts w:asciiTheme="minorHAnsi" w:hAnsiTheme="minorHAnsi"/>
                <w:b/>
                <w:szCs w:val="20"/>
              </w:rPr>
              <w:t>Key words: Spreadsheets</w:t>
            </w:r>
          </w:p>
          <w:p w:rsidR="00FE2A35" w:rsidRPr="00FE2A35" w:rsidRDefault="00FE2A35" w:rsidP="003E07AC">
            <w:pPr>
              <w:rPr>
                <w:rFonts w:asciiTheme="minorHAnsi" w:hAnsiTheme="minorHAnsi"/>
                <w:szCs w:val="20"/>
              </w:rPr>
            </w:pPr>
            <w:r>
              <w:rPr>
                <w:rFonts w:asciiTheme="minorHAnsi" w:hAnsiTheme="minorHAnsi"/>
                <w:szCs w:val="20"/>
              </w:rPr>
              <w:t>K</w:t>
            </w:r>
            <w:r w:rsidRPr="0014294E">
              <w:rPr>
                <w:rFonts w:asciiTheme="minorHAnsi" w:hAnsiTheme="minorHAnsi"/>
                <w:szCs w:val="20"/>
              </w:rPr>
              <w:t xml:space="preserve">ey words associated with </w:t>
            </w:r>
            <w:r>
              <w:rPr>
                <w:rFonts w:asciiTheme="minorHAnsi" w:hAnsiTheme="minorHAnsi"/>
                <w:szCs w:val="20"/>
              </w:rPr>
              <w:t>spreadsheets</w:t>
            </w:r>
            <w:r w:rsidRPr="00FE2A35">
              <w:rPr>
                <w:rFonts w:asciiTheme="minorHAnsi" w:hAnsiTheme="minorHAnsi"/>
                <w:szCs w:val="20"/>
              </w:rPr>
              <w:t>:</w:t>
            </w:r>
          </w:p>
          <w:p w:rsidR="008E1176" w:rsidRPr="00A72C0A" w:rsidRDefault="008E1176" w:rsidP="00500696">
            <w:pPr>
              <w:pStyle w:val="ListBullet"/>
            </w:pPr>
            <w:r w:rsidRPr="00A72C0A">
              <w:t>row</w:t>
            </w:r>
          </w:p>
          <w:p w:rsidR="008E1176" w:rsidRPr="00A72C0A" w:rsidRDefault="008E1176" w:rsidP="00500696">
            <w:pPr>
              <w:pStyle w:val="ListBullet"/>
            </w:pPr>
            <w:r w:rsidRPr="00A72C0A">
              <w:t>column</w:t>
            </w:r>
          </w:p>
          <w:p w:rsidR="008E1176" w:rsidRPr="00A72C0A" w:rsidRDefault="008E1176" w:rsidP="00500696">
            <w:pPr>
              <w:pStyle w:val="ListBullet"/>
            </w:pPr>
            <w:r w:rsidRPr="00A72C0A">
              <w:t>cell</w:t>
            </w:r>
          </w:p>
          <w:p w:rsidR="008E1176" w:rsidRPr="00A72C0A" w:rsidRDefault="008E1176" w:rsidP="00500696">
            <w:pPr>
              <w:pStyle w:val="ListBullet"/>
            </w:pPr>
            <w:r w:rsidRPr="00A72C0A">
              <w:t>worksheet</w:t>
            </w:r>
          </w:p>
          <w:p w:rsidR="008E1176" w:rsidRPr="00A72C0A" w:rsidRDefault="008E1176" w:rsidP="00500696">
            <w:pPr>
              <w:pStyle w:val="ListBullet"/>
            </w:pPr>
            <w:r w:rsidRPr="00A72C0A">
              <w:t>formula</w:t>
            </w:r>
          </w:p>
          <w:p w:rsidR="008E1176" w:rsidRPr="00A72C0A" w:rsidRDefault="008E1176" w:rsidP="00500696">
            <w:pPr>
              <w:pStyle w:val="ListBullet"/>
            </w:pPr>
            <w:r w:rsidRPr="00A72C0A">
              <w:t>function</w:t>
            </w:r>
          </w:p>
          <w:p w:rsidR="008E1176" w:rsidRPr="00A72C0A" w:rsidRDefault="008E1176" w:rsidP="00500696">
            <w:pPr>
              <w:pStyle w:val="ListBullet"/>
            </w:pPr>
            <w:r w:rsidRPr="00A72C0A">
              <w:t>chart</w:t>
            </w:r>
          </w:p>
          <w:p w:rsidR="008E1176" w:rsidRPr="00C21B65" w:rsidRDefault="008E1176" w:rsidP="00500696">
            <w:pPr>
              <w:pStyle w:val="ListBullet"/>
            </w:pPr>
            <w:r w:rsidRPr="00A72C0A">
              <w:t>border</w:t>
            </w:r>
          </w:p>
        </w:tc>
        <w:tc>
          <w:tcPr>
            <w:tcW w:w="1884" w:type="pct"/>
            <w:vAlign w:val="center"/>
          </w:tcPr>
          <w:p w:rsidR="008E1176" w:rsidRDefault="008E1176" w:rsidP="00F17FC0">
            <w:pPr>
              <w:pStyle w:val="ListItem"/>
              <w:spacing w:before="0" w:after="0" w:line="240" w:lineRule="auto"/>
              <w:rPr>
                <w:rFonts w:asciiTheme="minorHAnsi" w:hAnsiTheme="minorHAnsi" w:cstheme="minorHAnsi"/>
                <w:iCs w:val="0"/>
                <w:szCs w:val="20"/>
              </w:rPr>
            </w:pPr>
            <w:r w:rsidRPr="0057495B">
              <w:rPr>
                <w:rFonts w:asciiTheme="minorHAnsi" w:hAnsiTheme="minorHAnsi"/>
                <w:b/>
                <w:szCs w:val="20"/>
              </w:rPr>
              <w:t>C11.6 Spreadsheets</w:t>
            </w:r>
          </w:p>
          <w:p w:rsidR="008E1176" w:rsidRPr="00A72C0A" w:rsidRDefault="008E1176" w:rsidP="00500696">
            <w:pPr>
              <w:pStyle w:val="ListBullet"/>
            </w:pPr>
            <w:r w:rsidRPr="00A72C0A">
              <w:t>apply formulas, functions and graphics to a spreadsheet</w:t>
            </w:r>
          </w:p>
          <w:p w:rsidR="008E1176" w:rsidRPr="00A72C0A" w:rsidRDefault="008E1176" w:rsidP="00500696">
            <w:pPr>
              <w:pStyle w:val="ListBullet"/>
            </w:pPr>
            <w:r w:rsidRPr="00A72C0A">
              <w:t>create charts from a spreadsheet</w:t>
            </w:r>
          </w:p>
          <w:p w:rsidR="008E1176" w:rsidRPr="00A72C0A" w:rsidRDefault="008E1176" w:rsidP="00500696">
            <w:pPr>
              <w:pStyle w:val="ListBullet"/>
            </w:pPr>
            <w:r w:rsidRPr="00A72C0A">
              <w:t>use spreadsheet software to create a simple spreadsheet for personal use</w:t>
            </w:r>
          </w:p>
          <w:p w:rsidR="008E1176" w:rsidRPr="00A72C0A" w:rsidRDefault="008E1176" w:rsidP="00500696">
            <w:pPr>
              <w:pStyle w:val="ListBullet"/>
            </w:pPr>
            <w:r w:rsidRPr="00A72C0A">
              <w:t>apply design and layout concepts when creating design and layout of spreadsheets</w:t>
            </w:r>
          </w:p>
          <w:p w:rsidR="008E1176" w:rsidRPr="00F17FC0" w:rsidRDefault="008E1176" w:rsidP="00500696">
            <w:pPr>
              <w:pStyle w:val="ListBullet"/>
            </w:pPr>
            <w:r w:rsidRPr="00A72C0A">
              <w:t>apply edit and proofreading functions when using spreadsheet software</w:t>
            </w:r>
          </w:p>
        </w:tc>
      </w:tr>
      <w:tr w:rsidR="008E1176" w:rsidRPr="0025174E" w:rsidTr="00F17FC0">
        <w:tc>
          <w:tcPr>
            <w:tcW w:w="460" w:type="pct"/>
            <w:shd w:val="clear" w:color="auto" w:fill="E4D8EB" w:themeFill="accent4" w:themeFillTint="66"/>
            <w:vAlign w:val="center"/>
          </w:tcPr>
          <w:p w:rsidR="008E1176" w:rsidRPr="00324ACE" w:rsidRDefault="008E1176" w:rsidP="00326E27">
            <w:pPr>
              <w:jc w:val="center"/>
              <w:rPr>
                <w:rFonts w:asciiTheme="minorHAnsi" w:hAnsiTheme="minorHAnsi"/>
                <w:szCs w:val="20"/>
              </w:rPr>
            </w:pPr>
            <w:r w:rsidRPr="00324ACE">
              <w:rPr>
                <w:rFonts w:asciiTheme="minorHAnsi" w:hAnsiTheme="minorHAnsi"/>
                <w:szCs w:val="20"/>
              </w:rPr>
              <w:t>5–7</w:t>
            </w:r>
          </w:p>
        </w:tc>
        <w:tc>
          <w:tcPr>
            <w:tcW w:w="2656" w:type="pct"/>
          </w:tcPr>
          <w:p w:rsidR="008E1176" w:rsidRPr="00342376" w:rsidRDefault="008E1176" w:rsidP="003E07AC">
            <w:pPr>
              <w:rPr>
                <w:rFonts w:asciiTheme="minorHAnsi" w:hAnsiTheme="minorHAnsi"/>
                <w:b/>
                <w:szCs w:val="20"/>
              </w:rPr>
            </w:pPr>
            <w:r w:rsidRPr="00342376">
              <w:rPr>
                <w:rFonts w:asciiTheme="minorHAnsi" w:hAnsiTheme="minorHAnsi"/>
                <w:b/>
                <w:szCs w:val="20"/>
              </w:rPr>
              <w:t xml:space="preserve">C11.7 Social </w:t>
            </w:r>
            <w:r w:rsidR="00540FD6">
              <w:rPr>
                <w:rFonts w:asciiTheme="minorHAnsi" w:hAnsiTheme="minorHAnsi"/>
                <w:b/>
                <w:szCs w:val="20"/>
              </w:rPr>
              <w:t>c</w:t>
            </w:r>
            <w:r w:rsidRPr="00342376">
              <w:rPr>
                <w:rFonts w:asciiTheme="minorHAnsi" w:hAnsiTheme="minorHAnsi"/>
                <w:b/>
                <w:szCs w:val="20"/>
              </w:rPr>
              <w:t>ollaboration</w:t>
            </w:r>
          </w:p>
          <w:p w:rsidR="008E1176" w:rsidRPr="00BB5124" w:rsidRDefault="008E1176" w:rsidP="00500696">
            <w:pPr>
              <w:pStyle w:val="ListBullet"/>
            </w:pPr>
            <w:r w:rsidRPr="00A72C0A">
              <w:t>online communication and social media tools, including</w:t>
            </w:r>
            <w:r>
              <w:t>:</w:t>
            </w:r>
          </w:p>
          <w:p w:rsidR="008E1176" w:rsidRPr="00A72C0A" w:rsidRDefault="008E1176" w:rsidP="00500696">
            <w:pPr>
              <w:pStyle w:val="ListBullet2"/>
            </w:pPr>
            <w:r w:rsidRPr="00A72C0A">
              <w:t>blogs</w:t>
            </w:r>
          </w:p>
          <w:p w:rsidR="008E1176" w:rsidRPr="00A72C0A" w:rsidRDefault="008E1176" w:rsidP="00500696">
            <w:pPr>
              <w:pStyle w:val="ListBullet2"/>
            </w:pPr>
            <w:r w:rsidRPr="00A72C0A">
              <w:t>forums</w:t>
            </w:r>
          </w:p>
          <w:p w:rsidR="008E1176" w:rsidRPr="00A72C0A" w:rsidRDefault="008E1176" w:rsidP="00500696">
            <w:pPr>
              <w:pStyle w:val="ListBullet2"/>
            </w:pPr>
            <w:r w:rsidRPr="00A72C0A">
              <w:t>news sites</w:t>
            </w:r>
          </w:p>
          <w:p w:rsidR="008E1176" w:rsidRPr="00A72C0A" w:rsidRDefault="008E1176" w:rsidP="00500696">
            <w:pPr>
              <w:pStyle w:val="ListBullet2"/>
            </w:pPr>
            <w:r w:rsidRPr="00A72C0A">
              <w:t>photo-sharing sites</w:t>
            </w:r>
          </w:p>
          <w:p w:rsidR="008E1176" w:rsidRPr="00A72C0A" w:rsidRDefault="008E1176" w:rsidP="00500696">
            <w:pPr>
              <w:pStyle w:val="ListBullet2"/>
            </w:pPr>
            <w:r w:rsidRPr="00A72C0A">
              <w:t>online games</w:t>
            </w:r>
          </w:p>
          <w:p w:rsidR="008E1176" w:rsidRPr="00A72C0A" w:rsidRDefault="008E1176" w:rsidP="00500696">
            <w:pPr>
              <w:pStyle w:val="ListBullet2"/>
            </w:pPr>
            <w:r w:rsidRPr="00A72C0A">
              <w:t>YouTube</w:t>
            </w:r>
          </w:p>
          <w:p w:rsidR="008E1176" w:rsidRPr="00A72C0A" w:rsidRDefault="008E1176" w:rsidP="00500696">
            <w:pPr>
              <w:pStyle w:val="ListBullet"/>
            </w:pPr>
            <w:r w:rsidRPr="00A72C0A">
              <w:t>the concept of e-learning</w:t>
            </w:r>
          </w:p>
          <w:p w:rsidR="008E1176" w:rsidRPr="00A72C0A" w:rsidRDefault="008E1176" w:rsidP="00500696">
            <w:pPr>
              <w:pStyle w:val="ListBullet"/>
            </w:pPr>
            <w:r w:rsidRPr="00A72C0A">
              <w:t>the concept of e-commerce</w:t>
            </w:r>
          </w:p>
          <w:p w:rsidR="008E1176" w:rsidRPr="00A72C0A" w:rsidRDefault="008E1176" w:rsidP="00500696">
            <w:pPr>
              <w:pStyle w:val="ListBullet"/>
            </w:pPr>
            <w:r w:rsidRPr="00A72C0A">
              <w:t>advantages and disadvantages of online banking</w:t>
            </w:r>
          </w:p>
          <w:p w:rsidR="008E1176" w:rsidRPr="002F0DFC" w:rsidRDefault="008E1176" w:rsidP="00500696">
            <w:pPr>
              <w:pStyle w:val="ListBullet"/>
            </w:pPr>
            <w:r w:rsidRPr="00A72C0A">
              <w:t>advantages and disadvantages of online buying and selling</w:t>
            </w:r>
          </w:p>
        </w:tc>
        <w:tc>
          <w:tcPr>
            <w:tcW w:w="1884" w:type="pct"/>
            <w:vAlign w:val="center"/>
          </w:tcPr>
          <w:p w:rsidR="008E1176" w:rsidRPr="00342376" w:rsidRDefault="008E1176" w:rsidP="00F17FC0">
            <w:pPr>
              <w:rPr>
                <w:rFonts w:asciiTheme="minorHAnsi" w:hAnsiTheme="minorHAnsi"/>
                <w:b/>
                <w:szCs w:val="20"/>
              </w:rPr>
            </w:pPr>
            <w:r w:rsidRPr="00342376">
              <w:rPr>
                <w:rFonts w:asciiTheme="minorHAnsi" w:hAnsiTheme="minorHAnsi"/>
                <w:b/>
                <w:szCs w:val="20"/>
              </w:rPr>
              <w:t xml:space="preserve">C11.7 Social </w:t>
            </w:r>
            <w:r w:rsidR="00540FD6">
              <w:rPr>
                <w:rFonts w:asciiTheme="minorHAnsi" w:hAnsiTheme="minorHAnsi"/>
                <w:b/>
                <w:szCs w:val="20"/>
              </w:rPr>
              <w:t>c</w:t>
            </w:r>
            <w:r w:rsidRPr="00342376">
              <w:rPr>
                <w:rFonts w:asciiTheme="minorHAnsi" w:hAnsiTheme="minorHAnsi"/>
                <w:b/>
                <w:szCs w:val="20"/>
              </w:rPr>
              <w:t>ollaboration</w:t>
            </w:r>
          </w:p>
          <w:p w:rsidR="008E1176" w:rsidRPr="00F17FC0" w:rsidRDefault="008E1176" w:rsidP="00500696">
            <w:pPr>
              <w:pStyle w:val="ListBullet"/>
              <w:rPr>
                <w:iCs/>
              </w:rPr>
            </w:pPr>
            <w:r w:rsidRPr="00A72C0A">
              <w:t>use online communication, social media and e-learning tools</w:t>
            </w:r>
          </w:p>
        </w:tc>
      </w:tr>
      <w:tr w:rsidR="002F0DFC" w:rsidRPr="0025174E" w:rsidTr="002F0DFC">
        <w:trPr>
          <w:cantSplit/>
        </w:trPr>
        <w:tc>
          <w:tcPr>
            <w:tcW w:w="460" w:type="pct"/>
            <w:shd w:val="clear" w:color="auto" w:fill="E4D8EB" w:themeFill="accent4" w:themeFillTint="66"/>
            <w:vAlign w:val="center"/>
          </w:tcPr>
          <w:p w:rsidR="002F0DFC" w:rsidRPr="00324ACE" w:rsidRDefault="002F0DFC" w:rsidP="00326E27">
            <w:pPr>
              <w:jc w:val="center"/>
              <w:rPr>
                <w:rFonts w:asciiTheme="minorHAnsi" w:hAnsiTheme="minorHAnsi"/>
                <w:szCs w:val="20"/>
              </w:rPr>
            </w:pPr>
          </w:p>
        </w:tc>
        <w:tc>
          <w:tcPr>
            <w:tcW w:w="2656" w:type="pct"/>
          </w:tcPr>
          <w:p w:rsidR="002F0DFC" w:rsidRPr="00342376" w:rsidRDefault="002F0DFC" w:rsidP="002F0DFC">
            <w:pPr>
              <w:rPr>
                <w:rFonts w:asciiTheme="minorHAnsi" w:hAnsiTheme="minorHAnsi"/>
                <w:b/>
                <w:szCs w:val="20"/>
              </w:rPr>
            </w:pPr>
            <w:r w:rsidRPr="00342376">
              <w:rPr>
                <w:rFonts w:asciiTheme="minorHAnsi" w:hAnsiTheme="minorHAnsi"/>
                <w:b/>
                <w:szCs w:val="20"/>
              </w:rPr>
              <w:t>C11.7</w:t>
            </w:r>
            <w:r>
              <w:rPr>
                <w:rFonts w:asciiTheme="minorHAnsi" w:hAnsiTheme="minorHAnsi"/>
                <w:b/>
                <w:szCs w:val="20"/>
              </w:rPr>
              <w:t xml:space="preserve"> Key words: </w:t>
            </w:r>
            <w:r w:rsidRPr="00342376">
              <w:rPr>
                <w:rFonts w:asciiTheme="minorHAnsi" w:hAnsiTheme="minorHAnsi"/>
                <w:b/>
                <w:szCs w:val="20"/>
              </w:rPr>
              <w:t xml:space="preserve">Social </w:t>
            </w:r>
            <w:r>
              <w:rPr>
                <w:rFonts w:asciiTheme="minorHAnsi" w:hAnsiTheme="minorHAnsi"/>
                <w:b/>
                <w:szCs w:val="20"/>
              </w:rPr>
              <w:t>c</w:t>
            </w:r>
            <w:r w:rsidRPr="00342376">
              <w:rPr>
                <w:rFonts w:asciiTheme="minorHAnsi" w:hAnsiTheme="minorHAnsi"/>
                <w:b/>
                <w:szCs w:val="20"/>
              </w:rPr>
              <w:t>ollaboration</w:t>
            </w:r>
          </w:p>
          <w:p w:rsidR="002F0DFC" w:rsidRPr="00FE2A35" w:rsidRDefault="002F0DFC" w:rsidP="002F0DFC">
            <w:pPr>
              <w:rPr>
                <w:rFonts w:asciiTheme="minorHAnsi" w:hAnsiTheme="minorHAnsi"/>
                <w:szCs w:val="20"/>
              </w:rPr>
            </w:pPr>
            <w:r>
              <w:rPr>
                <w:rFonts w:asciiTheme="minorHAnsi" w:hAnsiTheme="minorHAnsi"/>
                <w:szCs w:val="20"/>
              </w:rPr>
              <w:t>K</w:t>
            </w:r>
            <w:r w:rsidRPr="0014294E">
              <w:rPr>
                <w:rFonts w:asciiTheme="minorHAnsi" w:hAnsiTheme="minorHAnsi"/>
                <w:szCs w:val="20"/>
              </w:rPr>
              <w:t xml:space="preserve">ey words associated with </w:t>
            </w:r>
            <w:r>
              <w:rPr>
                <w:rFonts w:asciiTheme="minorHAnsi" w:hAnsiTheme="minorHAnsi"/>
                <w:szCs w:val="20"/>
              </w:rPr>
              <w:t>the social collaboration</w:t>
            </w:r>
            <w:r w:rsidRPr="00FE2A35">
              <w:rPr>
                <w:rFonts w:asciiTheme="minorHAnsi" w:hAnsiTheme="minorHAnsi"/>
                <w:szCs w:val="20"/>
              </w:rPr>
              <w:t>:</w:t>
            </w:r>
          </w:p>
          <w:p w:rsidR="002F0DFC" w:rsidRPr="00A72C0A" w:rsidRDefault="002F0DFC" w:rsidP="00500696">
            <w:pPr>
              <w:pStyle w:val="ListBullet"/>
            </w:pPr>
            <w:r w:rsidRPr="00A72C0A">
              <w:t>blogs</w:t>
            </w:r>
          </w:p>
          <w:p w:rsidR="002F0DFC" w:rsidRPr="00A72C0A" w:rsidRDefault="002F0DFC" w:rsidP="00500696">
            <w:pPr>
              <w:pStyle w:val="ListBullet"/>
            </w:pPr>
            <w:r w:rsidRPr="00A72C0A">
              <w:t>forums</w:t>
            </w:r>
          </w:p>
          <w:p w:rsidR="002F0DFC" w:rsidRPr="00A72C0A" w:rsidRDefault="002F0DFC" w:rsidP="00500696">
            <w:pPr>
              <w:pStyle w:val="ListBullet"/>
            </w:pPr>
            <w:r w:rsidRPr="00A72C0A">
              <w:t>e-learning</w:t>
            </w:r>
          </w:p>
          <w:p w:rsidR="002F0DFC" w:rsidRPr="00342376" w:rsidRDefault="002F0DFC" w:rsidP="00500696">
            <w:pPr>
              <w:pStyle w:val="ListBullet"/>
              <w:rPr>
                <w:rFonts w:cs="Arial"/>
                <w:b/>
              </w:rPr>
            </w:pPr>
            <w:r w:rsidRPr="00A72C0A">
              <w:t>e-commerce</w:t>
            </w:r>
          </w:p>
        </w:tc>
        <w:tc>
          <w:tcPr>
            <w:tcW w:w="1884" w:type="pct"/>
          </w:tcPr>
          <w:p w:rsidR="002F0DFC" w:rsidRDefault="002F0DFC" w:rsidP="003E07AC">
            <w:pPr>
              <w:rPr>
                <w:rFonts w:asciiTheme="minorHAnsi" w:hAnsiTheme="minorHAnsi"/>
                <w:b/>
                <w:szCs w:val="20"/>
              </w:rPr>
            </w:pPr>
          </w:p>
        </w:tc>
      </w:tr>
      <w:tr w:rsidR="008E1176" w:rsidRPr="0025174E" w:rsidTr="00F17FC0">
        <w:tc>
          <w:tcPr>
            <w:tcW w:w="460" w:type="pct"/>
            <w:shd w:val="clear" w:color="auto" w:fill="E4D8EB" w:themeFill="accent4" w:themeFillTint="66"/>
            <w:vAlign w:val="center"/>
          </w:tcPr>
          <w:p w:rsidR="008E1176" w:rsidRPr="00324ACE" w:rsidRDefault="008E1176" w:rsidP="00326E27">
            <w:pPr>
              <w:jc w:val="center"/>
              <w:rPr>
                <w:rFonts w:asciiTheme="minorHAnsi" w:hAnsiTheme="minorHAnsi"/>
                <w:szCs w:val="20"/>
              </w:rPr>
            </w:pPr>
            <w:r w:rsidRPr="00324ACE">
              <w:rPr>
                <w:rFonts w:asciiTheme="minorHAnsi" w:hAnsiTheme="minorHAnsi"/>
                <w:szCs w:val="20"/>
              </w:rPr>
              <w:t>8–12</w:t>
            </w:r>
          </w:p>
        </w:tc>
        <w:tc>
          <w:tcPr>
            <w:tcW w:w="2656" w:type="pct"/>
          </w:tcPr>
          <w:p w:rsidR="008E1176" w:rsidRPr="00342376" w:rsidRDefault="008E1176" w:rsidP="003E07AC">
            <w:pPr>
              <w:rPr>
                <w:rFonts w:asciiTheme="minorHAnsi" w:hAnsiTheme="minorHAnsi"/>
                <w:b/>
                <w:szCs w:val="20"/>
              </w:rPr>
            </w:pPr>
            <w:r w:rsidRPr="00342376">
              <w:rPr>
                <w:rFonts w:asciiTheme="minorHAnsi" w:hAnsiTheme="minorHAnsi"/>
                <w:b/>
                <w:szCs w:val="20"/>
              </w:rPr>
              <w:t xml:space="preserve">E11.2 Desktop </w:t>
            </w:r>
            <w:r w:rsidR="00540FD6">
              <w:rPr>
                <w:rFonts w:asciiTheme="minorHAnsi" w:hAnsiTheme="minorHAnsi"/>
                <w:b/>
                <w:szCs w:val="20"/>
              </w:rPr>
              <w:t>p</w:t>
            </w:r>
            <w:r w:rsidRPr="00342376">
              <w:rPr>
                <w:rFonts w:asciiTheme="minorHAnsi" w:hAnsiTheme="minorHAnsi"/>
                <w:b/>
                <w:szCs w:val="20"/>
              </w:rPr>
              <w:t>ublishing</w:t>
            </w:r>
          </w:p>
          <w:p w:rsidR="008E1176" w:rsidRPr="006E2B87" w:rsidRDefault="008E1176" w:rsidP="00500696">
            <w:pPr>
              <w:pStyle w:val="ListBullet"/>
            </w:pPr>
            <w:r w:rsidRPr="006E2B87">
              <w:t>the concept of desktop publishing</w:t>
            </w:r>
          </w:p>
          <w:p w:rsidR="008E1176" w:rsidRPr="006E2B87" w:rsidRDefault="008E1176" w:rsidP="00500696">
            <w:pPr>
              <w:pStyle w:val="ListBullet"/>
            </w:pPr>
            <w:r w:rsidRPr="006E2B87">
              <w:t>the purpose of a desktop publishing template</w:t>
            </w:r>
          </w:p>
          <w:p w:rsidR="008E1176" w:rsidRPr="006E2B87" w:rsidRDefault="008E1176" w:rsidP="00500696">
            <w:pPr>
              <w:pStyle w:val="ListBullet"/>
            </w:pPr>
            <w:r w:rsidRPr="006E2B87">
              <w:t>types of desktop publishing templates, including:</w:t>
            </w:r>
          </w:p>
          <w:p w:rsidR="008E1176" w:rsidRPr="006B7A04" w:rsidRDefault="008E1176" w:rsidP="00500696">
            <w:pPr>
              <w:pStyle w:val="ListBullet2"/>
            </w:pPr>
            <w:r w:rsidRPr="006B7A04">
              <w:t>brochure</w:t>
            </w:r>
          </w:p>
          <w:p w:rsidR="008E1176" w:rsidRPr="006B7A04" w:rsidRDefault="008E1176" w:rsidP="00500696">
            <w:pPr>
              <w:pStyle w:val="ListBullet2"/>
            </w:pPr>
            <w:r w:rsidRPr="006B7A04">
              <w:t>calendar</w:t>
            </w:r>
          </w:p>
          <w:p w:rsidR="008E1176" w:rsidRPr="006B7A04" w:rsidRDefault="008E1176" w:rsidP="00500696">
            <w:pPr>
              <w:pStyle w:val="ListBullet2"/>
            </w:pPr>
            <w:r w:rsidRPr="006B7A04">
              <w:t xml:space="preserve">cards </w:t>
            </w:r>
          </w:p>
          <w:p w:rsidR="008E1176" w:rsidRPr="006E2B87" w:rsidRDefault="002668BB" w:rsidP="00500696">
            <w:pPr>
              <w:pStyle w:val="ListBullet"/>
            </w:pPr>
            <w:r>
              <w:t xml:space="preserve">features of </w:t>
            </w:r>
            <w:r w:rsidR="008E1176" w:rsidRPr="006E2B87">
              <w:t>desktop publishing applications, including:</w:t>
            </w:r>
          </w:p>
          <w:p w:rsidR="008E1176" w:rsidRPr="006B7A04" w:rsidRDefault="008E1176" w:rsidP="00500696">
            <w:pPr>
              <w:pStyle w:val="ListBullet2"/>
            </w:pPr>
            <w:r w:rsidRPr="006B7A04">
              <w:t>image frame</w:t>
            </w:r>
          </w:p>
          <w:p w:rsidR="008E1176" w:rsidRPr="006B7A04" w:rsidRDefault="008E1176" w:rsidP="00500696">
            <w:pPr>
              <w:pStyle w:val="ListBullet2"/>
            </w:pPr>
            <w:r w:rsidRPr="006B7A04">
              <w:t>text frame</w:t>
            </w:r>
          </w:p>
          <w:p w:rsidR="008E1176" w:rsidRPr="006B7A04" w:rsidRDefault="008E1176" w:rsidP="00500696">
            <w:pPr>
              <w:pStyle w:val="ListBullet2"/>
            </w:pPr>
            <w:r w:rsidRPr="006B7A04">
              <w:t>margins</w:t>
            </w:r>
          </w:p>
          <w:p w:rsidR="008E1176" w:rsidRPr="006B7A04" w:rsidRDefault="008E1176" w:rsidP="00500696">
            <w:pPr>
              <w:pStyle w:val="ListBullet2"/>
            </w:pPr>
            <w:r w:rsidRPr="006B7A04">
              <w:t>document size</w:t>
            </w:r>
          </w:p>
          <w:p w:rsidR="008E1176" w:rsidRPr="006B7A04" w:rsidRDefault="008E1176" w:rsidP="00500696">
            <w:pPr>
              <w:pStyle w:val="ListBullet2"/>
            </w:pPr>
            <w:r w:rsidRPr="006B7A04">
              <w:t>basic editing functions, including:</w:t>
            </w:r>
          </w:p>
          <w:p w:rsidR="008E1176" w:rsidRPr="00B4489C" w:rsidRDefault="008E1176" w:rsidP="00500696">
            <w:pPr>
              <w:pStyle w:val="ListBullet3"/>
            </w:pPr>
            <w:r w:rsidRPr="00B4489C">
              <w:t>insert</w:t>
            </w:r>
          </w:p>
          <w:p w:rsidR="008E1176" w:rsidRPr="00B4489C" w:rsidRDefault="008E1176" w:rsidP="00500696">
            <w:pPr>
              <w:pStyle w:val="ListBullet3"/>
            </w:pPr>
            <w:r w:rsidRPr="00B4489C">
              <w:t>rotate</w:t>
            </w:r>
          </w:p>
          <w:p w:rsidR="008E1176" w:rsidRPr="00B4489C" w:rsidRDefault="008E1176" w:rsidP="00500696">
            <w:pPr>
              <w:pStyle w:val="ListBullet3"/>
            </w:pPr>
            <w:r w:rsidRPr="00B4489C">
              <w:t>order</w:t>
            </w:r>
          </w:p>
          <w:p w:rsidR="008E1176" w:rsidRPr="00B4489C" w:rsidRDefault="008E1176" w:rsidP="00500696">
            <w:pPr>
              <w:pStyle w:val="ListBullet3"/>
            </w:pPr>
            <w:r w:rsidRPr="00B4489C">
              <w:t>re-size</w:t>
            </w:r>
          </w:p>
          <w:p w:rsidR="008E1176" w:rsidRPr="00B4489C" w:rsidRDefault="008E1176" w:rsidP="00500696">
            <w:pPr>
              <w:pStyle w:val="ListBullet3"/>
            </w:pPr>
            <w:r w:rsidRPr="00B4489C">
              <w:t>format options</w:t>
            </w:r>
          </w:p>
          <w:p w:rsidR="008E1176" w:rsidRPr="00C21B65" w:rsidRDefault="008E1176" w:rsidP="00500696">
            <w:pPr>
              <w:pStyle w:val="ListBullet3"/>
            </w:pPr>
            <w:r w:rsidRPr="00B4489C">
              <w:t>colour scheme selections</w:t>
            </w:r>
          </w:p>
          <w:p w:rsidR="008E1176" w:rsidRPr="00342376" w:rsidRDefault="008E1176" w:rsidP="003E07AC">
            <w:pPr>
              <w:rPr>
                <w:rFonts w:asciiTheme="minorHAnsi" w:hAnsiTheme="minorHAnsi"/>
                <w:b/>
                <w:szCs w:val="20"/>
              </w:rPr>
            </w:pPr>
            <w:r w:rsidRPr="00342376">
              <w:rPr>
                <w:rFonts w:asciiTheme="minorHAnsi" w:hAnsiTheme="minorHAnsi"/>
                <w:b/>
                <w:szCs w:val="20"/>
              </w:rPr>
              <w:t xml:space="preserve">E11.2 </w:t>
            </w:r>
            <w:r>
              <w:rPr>
                <w:rFonts w:asciiTheme="minorHAnsi" w:hAnsiTheme="minorHAnsi"/>
                <w:b/>
                <w:szCs w:val="20"/>
              </w:rPr>
              <w:t xml:space="preserve">Key words: </w:t>
            </w:r>
            <w:r w:rsidRPr="00342376">
              <w:rPr>
                <w:rFonts w:asciiTheme="minorHAnsi" w:hAnsiTheme="minorHAnsi"/>
                <w:b/>
                <w:szCs w:val="20"/>
              </w:rPr>
              <w:t xml:space="preserve">Desktop </w:t>
            </w:r>
            <w:r w:rsidR="00D944E9">
              <w:rPr>
                <w:rFonts w:asciiTheme="minorHAnsi" w:hAnsiTheme="minorHAnsi"/>
                <w:b/>
                <w:szCs w:val="20"/>
              </w:rPr>
              <w:t>p</w:t>
            </w:r>
            <w:r w:rsidRPr="00342376">
              <w:rPr>
                <w:rFonts w:asciiTheme="minorHAnsi" w:hAnsiTheme="minorHAnsi"/>
                <w:b/>
                <w:szCs w:val="20"/>
              </w:rPr>
              <w:t>ublishing</w:t>
            </w:r>
          </w:p>
          <w:p w:rsidR="00FE2A35" w:rsidRPr="00FE2A35" w:rsidRDefault="00FE2A35" w:rsidP="003E07AC">
            <w:pPr>
              <w:rPr>
                <w:rFonts w:asciiTheme="minorHAnsi" w:hAnsiTheme="minorHAnsi"/>
                <w:szCs w:val="20"/>
              </w:rPr>
            </w:pPr>
            <w:r>
              <w:rPr>
                <w:rFonts w:asciiTheme="minorHAnsi" w:hAnsiTheme="minorHAnsi"/>
                <w:szCs w:val="20"/>
              </w:rPr>
              <w:t>K</w:t>
            </w:r>
            <w:r w:rsidRPr="0014294E">
              <w:rPr>
                <w:rFonts w:asciiTheme="minorHAnsi" w:hAnsiTheme="minorHAnsi"/>
                <w:szCs w:val="20"/>
              </w:rPr>
              <w:t xml:space="preserve">ey words associated with </w:t>
            </w:r>
            <w:r>
              <w:rPr>
                <w:rFonts w:asciiTheme="minorHAnsi" w:hAnsiTheme="minorHAnsi"/>
                <w:szCs w:val="20"/>
              </w:rPr>
              <w:t>desktop publishing</w:t>
            </w:r>
            <w:r w:rsidRPr="00FE2A35">
              <w:rPr>
                <w:rFonts w:asciiTheme="minorHAnsi" w:hAnsiTheme="minorHAnsi"/>
                <w:szCs w:val="20"/>
              </w:rPr>
              <w:t>:</w:t>
            </w:r>
          </w:p>
          <w:p w:rsidR="008E1176" w:rsidRPr="006E2B87" w:rsidRDefault="008E1176" w:rsidP="00500696">
            <w:pPr>
              <w:pStyle w:val="ListBullet"/>
            </w:pPr>
            <w:r w:rsidRPr="006E2B87">
              <w:t>desktop publishing</w:t>
            </w:r>
          </w:p>
          <w:p w:rsidR="008E1176" w:rsidRPr="006E2B87" w:rsidRDefault="008E1176" w:rsidP="00500696">
            <w:pPr>
              <w:pStyle w:val="ListBullet"/>
            </w:pPr>
            <w:r w:rsidRPr="006E2B87">
              <w:t>template</w:t>
            </w:r>
          </w:p>
          <w:p w:rsidR="008E1176" w:rsidRPr="006E2B87" w:rsidRDefault="008E1176" w:rsidP="00500696">
            <w:pPr>
              <w:pStyle w:val="ListBullet"/>
            </w:pPr>
            <w:r w:rsidRPr="006E2B87">
              <w:t>image frame</w:t>
            </w:r>
          </w:p>
          <w:p w:rsidR="008E1176" w:rsidRPr="00540FD6" w:rsidRDefault="008E1176" w:rsidP="00500696">
            <w:pPr>
              <w:pStyle w:val="ListBullet"/>
            </w:pPr>
            <w:r w:rsidRPr="006E2B87">
              <w:t>text frame</w:t>
            </w:r>
          </w:p>
        </w:tc>
        <w:tc>
          <w:tcPr>
            <w:tcW w:w="1884" w:type="pct"/>
            <w:vAlign w:val="center"/>
          </w:tcPr>
          <w:p w:rsidR="008E1176" w:rsidRPr="00342376" w:rsidRDefault="008E1176" w:rsidP="00F17FC0">
            <w:pPr>
              <w:rPr>
                <w:rFonts w:asciiTheme="minorHAnsi" w:hAnsiTheme="minorHAnsi"/>
                <w:b/>
                <w:szCs w:val="20"/>
              </w:rPr>
            </w:pPr>
            <w:r w:rsidRPr="00342376">
              <w:rPr>
                <w:rFonts w:asciiTheme="minorHAnsi" w:hAnsiTheme="minorHAnsi"/>
                <w:b/>
                <w:szCs w:val="20"/>
              </w:rPr>
              <w:t xml:space="preserve">E11.2 Desktop </w:t>
            </w:r>
            <w:r w:rsidR="00540FD6">
              <w:rPr>
                <w:rFonts w:asciiTheme="minorHAnsi" w:hAnsiTheme="minorHAnsi"/>
                <w:b/>
                <w:szCs w:val="20"/>
              </w:rPr>
              <w:t>p</w:t>
            </w:r>
            <w:r w:rsidRPr="00342376">
              <w:rPr>
                <w:rFonts w:asciiTheme="minorHAnsi" w:hAnsiTheme="minorHAnsi"/>
                <w:b/>
                <w:szCs w:val="20"/>
              </w:rPr>
              <w:t>ublishing</w:t>
            </w:r>
          </w:p>
          <w:p w:rsidR="008E1176" w:rsidRPr="00383591" w:rsidRDefault="008E1176" w:rsidP="00500696">
            <w:pPr>
              <w:pStyle w:val="ListBullet"/>
              <w:rPr>
                <w:iCs/>
              </w:rPr>
            </w:pPr>
            <w:r w:rsidRPr="00E42303">
              <w:t xml:space="preserve">use desktop publishing software for </w:t>
            </w:r>
            <w:r w:rsidRPr="00383591">
              <w:rPr>
                <w:iCs/>
              </w:rPr>
              <w:t>personal use</w:t>
            </w:r>
          </w:p>
          <w:p w:rsidR="008E1176" w:rsidRPr="00383591" w:rsidRDefault="008E1176" w:rsidP="00500696">
            <w:pPr>
              <w:pStyle w:val="ListBullet"/>
              <w:rPr>
                <w:iCs/>
              </w:rPr>
            </w:pPr>
            <w:r w:rsidRPr="00383591">
              <w:rPr>
                <w:iCs/>
              </w:rPr>
              <w:t>use desktop publishing software templates</w:t>
            </w:r>
          </w:p>
          <w:p w:rsidR="008E1176" w:rsidRPr="00383591" w:rsidRDefault="008E1176" w:rsidP="00500696">
            <w:pPr>
              <w:pStyle w:val="ListBullet"/>
              <w:rPr>
                <w:iCs/>
              </w:rPr>
            </w:pPr>
            <w:r w:rsidRPr="00383591">
              <w:rPr>
                <w:iCs/>
              </w:rPr>
              <w:t>use desktop publishing software to produce a digital product and/or digital solution</w:t>
            </w:r>
          </w:p>
          <w:p w:rsidR="008E1176" w:rsidRPr="00FE2A35" w:rsidRDefault="008E1176" w:rsidP="00500696">
            <w:pPr>
              <w:pStyle w:val="ListBullet"/>
            </w:pPr>
            <w:r w:rsidRPr="00383591">
              <w:rPr>
                <w:iCs/>
              </w:rPr>
              <w:t>apply edit</w:t>
            </w:r>
            <w:r w:rsidRPr="00E42303">
              <w:t xml:space="preserve"> and proofreading functions when using desktop publishing software</w:t>
            </w:r>
          </w:p>
        </w:tc>
      </w:tr>
      <w:tr w:rsidR="008E1176" w:rsidRPr="0025174E" w:rsidTr="00F17FC0">
        <w:tc>
          <w:tcPr>
            <w:tcW w:w="460" w:type="pct"/>
            <w:shd w:val="clear" w:color="auto" w:fill="E4D8EB" w:themeFill="accent4" w:themeFillTint="66"/>
            <w:vAlign w:val="center"/>
          </w:tcPr>
          <w:p w:rsidR="008E1176" w:rsidRPr="00324ACE" w:rsidRDefault="008E1176" w:rsidP="00326E27">
            <w:pPr>
              <w:jc w:val="center"/>
              <w:rPr>
                <w:rFonts w:asciiTheme="minorHAnsi" w:hAnsiTheme="minorHAnsi"/>
                <w:szCs w:val="20"/>
              </w:rPr>
            </w:pPr>
            <w:r>
              <w:rPr>
                <w:rFonts w:asciiTheme="minorHAnsi" w:hAnsiTheme="minorHAnsi"/>
                <w:szCs w:val="20"/>
              </w:rPr>
              <w:t>13–16</w:t>
            </w:r>
          </w:p>
        </w:tc>
        <w:tc>
          <w:tcPr>
            <w:tcW w:w="2656" w:type="pct"/>
          </w:tcPr>
          <w:p w:rsidR="008E1176" w:rsidRPr="00342376" w:rsidRDefault="008E1176" w:rsidP="003E07AC">
            <w:pPr>
              <w:rPr>
                <w:rFonts w:asciiTheme="minorHAnsi" w:hAnsiTheme="minorHAnsi"/>
                <w:b/>
                <w:szCs w:val="20"/>
              </w:rPr>
            </w:pPr>
            <w:r w:rsidRPr="00342376">
              <w:rPr>
                <w:rFonts w:asciiTheme="minorHAnsi" w:hAnsiTheme="minorHAnsi"/>
                <w:b/>
                <w:szCs w:val="20"/>
              </w:rPr>
              <w:t xml:space="preserve">E11.4 Digital </w:t>
            </w:r>
            <w:r w:rsidR="00540FD6">
              <w:rPr>
                <w:rFonts w:asciiTheme="minorHAnsi" w:hAnsiTheme="minorHAnsi"/>
                <w:b/>
                <w:szCs w:val="20"/>
              </w:rPr>
              <w:t>p</w:t>
            </w:r>
            <w:r w:rsidRPr="00342376">
              <w:rPr>
                <w:rFonts w:asciiTheme="minorHAnsi" w:hAnsiTheme="minorHAnsi"/>
                <w:b/>
                <w:szCs w:val="20"/>
              </w:rPr>
              <w:t>hotography and graphics manipulation</w:t>
            </w:r>
          </w:p>
          <w:p w:rsidR="008E1176" w:rsidRPr="006E2B87" w:rsidRDefault="008E1176" w:rsidP="00500696">
            <w:pPr>
              <w:pStyle w:val="ListBullet"/>
            </w:pPr>
            <w:r w:rsidRPr="006E2B87">
              <w:t>features of a digital camera</w:t>
            </w:r>
          </w:p>
          <w:p w:rsidR="008E1176" w:rsidRPr="006E2B87" w:rsidRDefault="008E1176" w:rsidP="00500696">
            <w:pPr>
              <w:pStyle w:val="ListBullet"/>
            </w:pPr>
            <w:r w:rsidRPr="006E2B87">
              <w:t>considerations for taking digital photographs, including:</w:t>
            </w:r>
          </w:p>
          <w:p w:rsidR="008E1176" w:rsidRPr="006B7A04" w:rsidRDefault="008E1176" w:rsidP="00500696">
            <w:pPr>
              <w:pStyle w:val="ListBullet2"/>
            </w:pPr>
            <w:r w:rsidRPr="006B7A04">
              <w:t>format, including file size and file format</w:t>
            </w:r>
          </w:p>
          <w:p w:rsidR="008E1176" w:rsidRPr="006B7A04" w:rsidRDefault="008E1176" w:rsidP="00500696">
            <w:pPr>
              <w:pStyle w:val="ListBullet2"/>
            </w:pPr>
            <w:r w:rsidRPr="006B7A04">
              <w:t>resolution</w:t>
            </w:r>
          </w:p>
          <w:p w:rsidR="008E1176" w:rsidRPr="006B7A04" w:rsidRDefault="008E1176" w:rsidP="00500696">
            <w:pPr>
              <w:pStyle w:val="ListBullet2"/>
            </w:pPr>
            <w:r w:rsidRPr="006B7A04">
              <w:t>exposure/lighting</w:t>
            </w:r>
          </w:p>
          <w:p w:rsidR="008E1176" w:rsidRPr="006E2B87" w:rsidRDefault="008E1176" w:rsidP="00500696">
            <w:pPr>
              <w:pStyle w:val="ListBullet"/>
            </w:pPr>
            <w:r w:rsidRPr="006E2B87">
              <w:t>considerations for the composition of digital photographs, including:</w:t>
            </w:r>
          </w:p>
          <w:p w:rsidR="008E1176" w:rsidRPr="006B7A04" w:rsidRDefault="008E1176" w:rsidP="00500696">
            <w:pPr>
              <w:pStyle w:val="ListBullet2"/>
            </w:pPr>
            <w:r w:rsidRPr="006B7A04">
              <w:t>colour</w:t>
            </w:r>
          </w:p>
          <w:p w:rsidR="008E1176" w:rsidRPr="006B7A04" w:rsidRDefault="008E1176" w:rsidP="00500696">
            <w:pPr>
              <w:pStyle w:val="ListBullet2"/>
            </w:pPr>
            <w:r w:rsidRPr="006B7A04">
              <w:t xml:space="preserve">space </w:t>
            </w:r>
          </w:p>
          <w:p w:rsidR="008E1176" w:rsidRPr="006B7A04" w:rsidRDefault="008E1176" w:rsidP="00500696">
            <w:pPr>
              <w:pStyle w:val="ListBullet2"/>
            </w:pPr>
            <w:r w:rsidRPr="006B7A04">
              <w:t>horizontal and vertical alignment</w:t>
            </w:r>
          </w:p>
          <w:p w:rsidR="008E1176" w:rsidRPr="006B7A04" w:rsidRDefault="008E1176" w:rsidP="00500696">
            <w:pPr>
              <w:pStyle w:val="ListBullet2"/>
            </w:pPr>
            <w:r w:rsidRPr="006B7A04">
              <w:t>contrast</w:t>
            </w:r>
          </w:p>
          <w:p w:rsidR="008E1176" w:rsidRPr="006B7A04" w:rsidRDefault="008E1176" w:rsidP="00500696">
            <w:pPr>
              <w:pStyle w:val="ListBullet2"/>
            </w:pPr>
            <w:r w:rsidRPr="006B7A04">
              <w:t>rule of thirds</w:t>
            </w:r>
          </w:p>
          <w:p w:rsidR="008E1176" w:rsidRPr="006E2B87" w:rsidRDefault="008E1176" w:rsidP="00500696">
            <w:pPr>
              <w:pStyle w:val="ListBullet"/>
            </w:pPr>
            <w:r w:rsidRPr="006E2B87">
              <w:t>features of digital image editing software, including:</w:t>
            </w:r>
          </w:p>
          <w:p w:rsidR="008E1176" w:rsidRPr="006B7A04" w:rsidRDefault="008E1176" w:rsidP="00500696">
            <w:pPr>
              <w:pStyle w:val="ListBullet2"/>
            </w:pPr>
            <w:r w:rsidRPr="006B7A04">
              <w:t>crop</w:t>
            </w:r>
          </w:p>
          <w:p w:rsidR="008E1176" w:rsidRPr="006B7A04" w:rsidRDefault="008E1176" w:rsidP="00500696">
            <w:pPr>
              <w:pStyle w:val="ListBullet2"/>
            </w:pPr>
            <w:r w:rsidRPr="006B7A04">
              <w:t>red eye removal</w:t>
            </w:r>
          </w:p>
          <w:p w:rsidR="008E1176" w:rsidRPr="006B7A04" w:rsidRDefault="008E1176" w:rsidP="00500696">
            <w:pPr>
              <w:pStyle w:val="ListBullet2"/>
            </w:pPr>
            <w:r w:rsidRPr="006B7A04">
              <w:t>brightness</w:t>
            </w:r>
          </w:p>
          <w:p w:rsidR="008E1176" w:rsidRPr="006B7A04" w:rsidRDefault="008E1176" w:rsidP="00500696">
            <w:pPr>
              <w:pStyle w:val="ListBullet2"/>
            </w:pPr>
            <w:r w:rsidRPr="006B7A04">
              <w:t>contrast</w:t>
            </w:r>
          </w:p>
          <w:p w:rsidR="008E1176" w:rsidRPr="006B7A04" w:rsidRDefault="008E1176" w:rsidP="00500696">
            <w:pPr>
              <w:pStyle w:val="ListBullet2"/>
            </w:pPr>
            <w:r w:rsidRPr="006B7A04">
              <w:t>rotate</w:t>
            </w:r>
          </w:p>
          <w:p w:rsidR="008E1176" w:rsidRPr="006B7A04" w:rsidRDefault="008E1176" w:rsidP="00500696">
            <w:pPr>
              <w:pStyle w:val="ListBullet2"/>
            </w:pPr>
            <w:r w:rsidRPr="006B7A04">
              <w:lastRenderedPageBreak/>
              <w:t>flip</w:t>
            </w:r>
          </w:p>
          <w:p w:rsidR="008E1176" w:rsidRPr="006B7A04" w:rsidRDefault="008E1176" w:rsidP="00500696">
            <w:pPr>
              <w:pStyle w:val="ListBullet2"/>
            </w:pPr>
            <w:r w:rsidRPr="006B7A04">
              <w:t>background removal</w:t>
            </w:r>
          </w:p>
          <w:p w:rsidR="008E1176" w:rsidRPr="006B7A04" w:rsidRDefault="008E1176" w:rsidP="00500696">
            <w:pPr>
              <w:pStyle w:val="ListBullet2"/>
            </w:pPr>
            <w:r w:rsidRPr="006B7A04">
              <w:t>use of layers</w:t>
            </w:r>
          </w:p>
          <w:p w:rsidR="008E1176" w:rsidRPr="006B7A04" w:rsidRDefault="008E1176" w:rsidP="00500696">
            <w:pPr>
              <w:pStyle w:val="ListBullet2"/>
            </w:pPr>
            <w:r w:rsidRPr="006B7A04">
              <w:t>text in graphics</w:t>
            </w:r>
          </w:p>
          <w:p w:rsidR="008E1176" w:rsidRPr="006E2B87" w:rsidRDefault="008E1176" w:rsidP="00500696">
            <w:pPr>
              <w:pStyle w:val="ListBullet"/>
            </w:pPr>
            <w:r w:rsidRPr="006E2B87">
              <w:t>social issues related to the manipulation of digital photographs and/or images, including:</w:t>
            </w:r>
          </w:p>
          <w:p w:rsidR="008E1176" w:rsidRPr="006B7A04" w:rsidRDefault="008E1176" w:rsidP="00500696">
            <w:pPr>
              <w:pStyle w:val="ListBullet2"/>
            </w:pPr>
            <w:r w:rsidRPr="006B7A04">
              <w:t>defamation</w:t>
            </w:r>
          </w:p>
          <w:p w:rsidR="008E1176" w:rsidRDefault="008E1176" w:rsidP="00500696">
            <w:pPr>
              <w:pStyle w:val="ListBullet2"/>
            </w:pPr>
            <w:r w:rsidRPr="006B7A04">
              <w:t>bias</w:t>
            </w:r>
          </w:p>
          <w:p w:rsidR="008E1176" w:rsidRPr="00342376" w:rsidRDefault="008E1176" w:rsidP="003E07AC">
            <w:pPr>
              <w:rPr>
                <w:rFonts w:asciiTheme="minorHAnsi" w:hAnsiTheme="minorHAnsi"/>
                <w:b/>
                <w:szCs w:val="20"/>
              </w:rPr>
            </w:pPr>
            <w:r w:rsidRPr="00342376">
              <w:rPr>
                <w:rFonts w:asciiTheme="minorHAnsi" w:hAnsiTheme="minorHAnsi"/>
                <w:b/>
                <w:szCs w:val="20"/>
              </w:rPr>
              <w:t xml:space="preserve">E11.4 </w:t>
            </w:r>
            <w:r w:rsidR="00545F5C">
              <w:rPr>
                <w:rFonts w:asciiTheme="minorHAnsi" w:hAnsiTheme="minorHAnsi"/>
                <w:b/>
                <w:szCs w:val="20"/>
              </w:rPr>
              <w:t>Key w</w:t>
            </w:r>
            <w:r>
              <w:rPr>
                <w:rFonts w:asciiTheme="minorHAnsi" w:hAnsiTheme="minorHAnsi"/>
                <w:b/>
                <w:szCs w:val="20"/>
              </w:rPr>
              <w:t xml:space="preserve">ords: </w:t>
            </w:r>
            <w:r w:rsidRPr="00342376">
              <w:rPr>
                <w:rFonts w:asciiTheme="minorHAnsi" w:hAnsiTheme="minorHAnsi"/>
                <w:b/>
                <w:szCs w:val="20"/>
              </w:rPr>
              <w:t xml:space="preserve">Digital </w:t>
            </w:r>
            <w:r w:rsidR="00540FD6">
              <w:rPr>
                <w:rFonts w:asciiTheme="minorHAnsi" w:hAnsiTheme="minorHAnsi"/>
                <w:b/>
                <w:szCs w:val="20"/>
              </w:rPr>
              <w:t>p</w:t>
            </w:r>
            <w:r w:rsidRPr="00342376">
              <w:rPr>
                <w:rFonts w:asciiTheme="minorHAnsi" w:hAnsiTheme="minorHAnsi"/>
                <w:b/>
                <w:szCs w:val="20"/>
              </w:rPr>
              <w:t>hotography and graphics manipulation</w:t>
            </w:r>
          </w:p>
          <w:p w:rsidR="00FE2A35" w:rsidRPr="00FE2A35" w:rsidRDefault="00FE2A35" w:rsidP="003E07AC">
            <w:pPr>
              <w:rPr>
                <w:rFonts w:asciiTheme="minorHAnsi" w:hAnsiTheme="minorHAnsi"/>
                <w:szCs w:val="20"/>
              </w:rPr>
            </w:pPr>
            <w:r>
              <w:rPr>
                <w:rFonts w:asciiTheme="minorHAnsi" w:hAnsiTheme="minorHAnsi"/>
                <w:szCs w:val="20"/>
              </w:rPr>
              <w:t>K</w:t>
            </w:r>
            <w:r w:rsidRPr="0014294E">
              <w:rPr>
                <w:rFonts w:asciiTheme="minorHAnsi" w:hAnsiTheme="minorHAnsi"/>
                <w:szCs w:val="20"/>
              </w:rPr>
              <w:t xml:space="preserve">ey words associated with </w:t>
            </w:r>
            <w:r>
              <w:rPr>
                <w:rFonts w:asciiTheme="minorHAnsi" w:hAnsiTheme="minorHAnsi"/>
                <w:szCs w:val="20"/>
              </w:rPr>
              <w:t>digital photography and graphics manipulation</w:t>
            </w:r>
            <w:r w:rsidRPr="00FE2A35">
              <w:rPr>
                <w:rFonts w:asciiTheme="minorHAnsi" w:hAnsiTheme="minorHAnsi"/>
                <w:szCs w:val="20"/>
              </w:rPr>
              <w:t>:</w:t>
            </w:r>
          </w:p>
          <w:p w:rsidR="008E1176" w:rsidRPr="006E2B87" w:rsidRDefault="008E1176" w:rsidP="00500696">
            <w:pPr>
              <w:pStyle w:val="ListBullet"/>
            </w:pPr>
            <w:r w:rsidRPr="006E2B87">
              <w:t>file size</w:t>
            </w:r>
          </w:p>
          <w:p w:rsidR="008E1176" w:rsidRPr="006E2B87" w:rsidRDefault="008E1176" w:rsidP="00500696">
            <w:pPr>
              <w:pStyle w:val="ListBullet"/>
            </w:pPr>
            <w:r w:rsidRPr="006E2B87">
              <w:t>resolution</w:t>
            </w:r>
          </w:p>
          <w:p w:rsidR="008E1176" w:rsidRPr="006E2B87" w:rsidRDefault="008E1176" w:rsidP="00500696">
            <w:pPr>
              <w:pStyle w:val="ListBullet"/>
            </w:pPr>
            <w:r w:rsidRPr="006E2B87">
              <w:t>alignment</w:t>
            </w:r>
          </w:p>
          <w:p w:rsidR="008E1176" w:rsidRPr="006E2B87" w:rsidRDefault="008E1176" w:rsidP="00500696">
            <w:pPr>
              <w:pStyle w:val="ListBullet"/>
            </w:pPr>
            <w:r w:rsidRPr="006E2B87">
              <w:t>crop</w:t>
            </w:r>
          </w:p>
          <w:p w:rsidR="008E1176" w:rsidRPr="006E2B87" w:rsidRDefault="008E1176" w:rsidP="00500696">
            <w:pPr>
              <w:pStyle w:val="ListBullet"/>
            </w:pPr>
            <w:r w:rsidRPr="006E2B87">
              <w:t>red eye</w:t>
            </w:r>
          </w:p>
          <w:p w:rsidR="008E1176" w:rsidRPr="006E2B87" w:rsidRDefault="008E1176" w:rsidP="00500696">
            <w:pPr>
              <w:pStyle w:val="ListBullet"/>
            </w:pPr>
            <w:r w:rsidRPr="006E2B87">
              <w:t>layers</w:t>
            </w:r>
          </w:p>
          <w:p w:rsidR="008E1176" w:rsidRPr="006E2B87" w:rsidRDefault="008E1176" w:rsidP="00500696">
            <w:pPr>
              <w:pStyle w:val="ListBullet"/>
            </w:pPr>
            <w:r w:rsidRPr="006E2B87">
              <w:t>defamation</w:t>
            </w:r>
          </w:p>
          <w:p w:rsidR="008E1176" w:rsidRPr="00812028" w:rsidRDefault="008E1176" w:rsidP="00500696">
            <w:pPr>
              <w:pStyle w:val="ListBullet"/>
            </w:pPr>
            <w:r w:rsidRPr="006E2B87">
              <w:t>bias</w:t>
            </w:r>
          </w:p>
        </w:tc>
        <w:tc>
          <w:tcPr>
            <w:tcW w:w="1884" w:type="pct"/>
            <w:vAlign w:val="center"/>
          </w:tcPr>
          <w:p w:rsidR="008E1176" w:rsidRPr="00342376" w:rsidRDefault="008E1176" w:rsidP="00F17FC0">
            <w:pPr>
              <w:rPr>
                <w:rFonts w:asciiTheme="minorHAnsi" w:hAnsiTheme="minorHAnsi"/>
                <w:b/>
                <w:szCs w:val="20"/>
              </w:rPr>
            </w:pPr>
            <w:r w:rsidRPr="00342376">
              <w:rPr>
                <w:rFonts w:asciiTheme="minorHAnsi" w:hAnsiTheme="minorHAnsi"/>
                <w:b/>
                <w:szCs w:val="20"/>
              </w:rPr>
              <w:lastRenderedPageBreak/>
              <w:t xml:space="preserve">E11.4 Digital </w:t>
            </w:r>
            <w:r w:rsidR="00540FD6">
              <w:rPr>
                <w:rFonts w:asciiTheme="minorHAnsi" w:hAnsiTheme="minorHAnsi"/>
                <w:b/>
                <w:szCs w:val="20"/>
              </w:rPr>
              <w:t>p</w:t>
            </w:r>
            <w:r w:rsidRPr="00342376">
              <w:rPr>
                <w:rFonts w:asciiTheme="minorHAnsi" w:hAnsiTheme="minorHAnsi"/>
                <w:b/>
                <w:szCs w:val="20"/>
              </w:rPr>
              <w:t>hotography and graphics manipulation</w:t>
            </w:r>
          </w:p>
          <w:p w:rsidR="008E1176" w:rsidRPr="00383591" w:rsidRDefault="008E1176" w:rsidP="00500696">
            <w:pPr>
              <w:pStyle w:val="ListBullet"/>
            </w:pPr>
            <w:r w:rsidRPr="00E42303">
              <w:t xml:space="preserve">use a </w:t>
            </w:r>
            <w:r w:rsidRPr="00383591">
              <w:t xml:space="preserve">digital camera </w:t>
            </w:r>
          </w:p>
          <w:p w:rsidR="008E1176" w:rsidRPr="00383591" w:rsidRDefault="008E1176" w:rsidP="00500696">
            <w:pPr>
              <w:pStyle w:val="ListBullet"/>
            </w:pPr>
            <w:r w:rsidRPr="00383591">
              <w:t xml:space="preserve">use digital image editing software to edit digital images </w:t>
            </w:r>
          </w:p>
          <w:p w:rsidR="008E1176" w:rsidRPr="00E42303" w:rsidRDefault="008E1176" w:rsidP="00500696">
            <w:pPr>
              <w:pStyle w:val="ListBullet"/>
            </w:pPr>
            <w:r w:rsidRPr="00383591">
              <w:t>apply considerations</w:t>
            </w:r>
            <w:r w:rsidRPr="00E42303">
              <w:t xml:space="preserve"> for:</w:t>
            </w:r>
          </w:p>
          <w:p w:rsidR="008E1176" w:rsidRPr="00E42303" w:rsidRDefault="008E1176" w:rsidP="00500696">
            <w:pPr>
              <w:pStyle w:val="ListBullet2"/>
            </w:pPr>
            <w:r w:rsidRPr="00E42303">
              <w:t>taking digital photographs</w:t>
            </w:r>
          </w:p>
          <w:p w:rsidR="008E1176" w:rsidRPr="00F17FC0" w:rsidRDefault="008E1176" w:rsidP="00500696">
            <w:pPr>
              <w:pStyle w:val="ListBullet2"/>
            </w:pPr>
            <w:r w:rsidRPr="00E42303">
              <w:t>the composition of digital photographs</w:t>
            </w:r>
          </w:p>
        </w:tc>
      </w:tr>
    </w:tbl>
    <w:p w:rsidR="0025174E" w:rsidRPr="0025174E" w:rsidRDefault="0025174E" w:rsidP="00522A77">
      <w:pPr>
        <w:rPr>
          <w:sz w:val="20"/>
          <w:szCs w:val="20"/>
        </w:rPr>
      </w:pPr>
    </w:p>
    <w:sectPr w:rsidR="0025174E" w:rsidRPr="0025174E" w:rsidSect="0004659D">
      <w:headerReference w:type="even" r:id="rId14"/>
      <w:footerReference w:type="even" r:id="rId15"/>
      <w:footerReference w:type="default" r:id="rId16"/>
      <w:headerReference w:type="first" r:id="rId17"/>
      <w:footerReference w:type="first" r:id="rId18"/>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5A" w:rsidRDefault="00DB6D5A" w:rsidP="00DB14C9">
      <w:r>
        <w:separator/>
      </w:r>
    </w:p>
  </w:endnote>
  <w:endnote w:type="continuationSeparator" w:id="0">
    <w:p w:rsidR="00DB6D5A" w:rsidRDefault="00DB6D5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5A" w:rsidRPr="00DE34C4" w:rsidRDefault="00DB6D5A" w:rsidP="00326E27">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2A3DFE">
      <w:rPr>
        <w:rFonts w:ascii="Franklin Gothic Book" w:hAnsi="Franklin Gothic Book"/>
        <w:noProof/>
        <w:color w:val="342568"/>
        <w:sz w:val="16"/>
        <w:szCs w:val="16"/>
      </w:rPr>
      <w:t>30321v3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5A" w:rsidRPr="00DE34C4" w:rsidRDefault="00DB6D5A"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5A" w:rsidRPr="00DE34C4" w:rsidRDefault="00DB6D5A" w:rsidP="00326E27">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 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5A" w:rsidRPr="0072388C" w:rsidRDefault="00DB6D5A" w:rsidP="00326E27">
    <w:pPr>
      <w:pStyle w:val="Footer"/>
      <w:pBdr>
        <w:top w:val="single" w:sz="4" w:space="4" w:color="5C815C"/>
      </w:pBdr>
      <w:tabs>
        <w:tab w:val="clear" w:pos="4513"/>
        <w:tab w:val="clear" w:pos="9026"/>
      </w:tabs>
      <w:jc w:val="right"/>
      <w:rPr>
        <w:rFonts w:ascii="Franklin Gothic Book" w:hAnsi="Franklin Gothic Book"/>
        <w:color w:val="342568"/>
        <w:sz w:val="16"/>
        <w:szCs w:val="16"/>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Foundation 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5A" w:rsidRPr="005143EB" w:rsidRDefault="00DB6D5A" w:rsidP="00326E2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Applied Information Technology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Foundation 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5A" w:rsidRDefault="00DB6D5A" w:rsidP="00DB14C9">
      <w:r>
        <w:separator/>
      </w:r>
    </w:p>
  </w:footnote>
  <w:footnote w:type="continuationSeparator" w:id="0">
    <w:p w:rsidR="00DB6D5A" w:rsidRDefault="00DB6D5A"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5A" w:rsidRPr="001B3981" w:rsidRDefault="00DB6D5A" w:rsidP="00326E27">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C4515">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DB6D5A" w:rsidRDefault="00DB6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5A" w:rsidRDefault="00DB6D5A" w:rsidP="00326E27">
    <w:pPr>
      <w:pStyle w:val="Header"/>
      <w:ind w:left="-709"/>
    </w:pPr>
    <w:r>
      <w:rPr>
        <w:noProof/>
        <w:lang w:val="en-AU" w:eastAsia="en-AU"/>
      </w:rPr>
      <w:drawing>
        <wp:inline distT="0" distB="0" distL="0" distR="0" wp14:anchorId="269BD6A7" wp14:editId="43869DA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DB6D5A" w:rsidRDefault="00DB6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5A" w:rsidRPr="001B3981" w:rsidRDefault="00DB6D5A" w:rsidP="00326E27">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C4515">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DB6D5A" w:rsidRDefault="00DB6D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D5A" w:rsidRPr="001B3981" w:rsidRDefault="00DB6D5A" w:rsidP="00326E27">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C451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AEB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78C8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9286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9C5E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CAD3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CC1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A611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860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464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2D0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7D92DDA"/>
    <w:multiLevelType w:val="hybridMultilevel"/>
    <w:tmpl w:val="F2321B62"/>
    <w:lvl w:ilvl="0" w:tplc="A54CF570">
      <w:start w:val="1"/>
      <w:numFmt w:val="bullet"/>
      <w:lvlText w:val=""/>
      <w:lvlJc w:val="left"/>
      <w:pPr>
        <w:tabs>
          <w:tab w:val="num" w:pos="360"/>
        </w:tabs>
        <w:ind w:left="340" w:hanging="34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3638A6"/>
    <w:multiLevelType w:val="hybridMultilevel"/>
    <w:tmpl w:val="B808C1AE"/>
    <w:lvl w:ilvl="0" w:tplc="E6E44B2E">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8CB776C"/>
    <w:multiLevelType w:val="hybridMultilevel"/>
    <w:tmpl w:val="46A48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18B0C04"/>
    <w:multiLevelType w:val="hybridMultilevel"/>
    <w:tmpl w:val="D762840E"/>
    <w:lvl w:ilvl="0" w:tplc="0C090001">
      <w:start w:val="1"/>
      <w:numFmt w:val="bullet"/>
      <w:lvlText w:val=""/>
      <w:lvlJc w:val="left"/>
      <w:pPr>
        <w:ind w:left="360" w:hanging="360"/>
      </w:pPr>
      <w:rPr>
        <w:rFonts w:ascii="Symbol" w:hAnsi="Symbol" w:hint="default"/>
      </w:rPr>
    </w:lvl>
    <w:lvl w:ilvl="1" w:tplc="7E168B84">
      <w:start w:val="1"/>
      <w:numFmt w:val="bullet"/>
      <w:pStyle w:val="ListBullet3"/>
      <w:lvlText w:val="o"/>
      <w:lvlJc w:val="left"/>
      <w:pPr>
        <w:ind w:left="1080" w:hanging="360"/>
      </w:pPr>
      <w:rPr>
        <w:rFonts w:ascii="Calibri" w:hAnsi="Calibri" w:hint="default"/>
        <w:sz w:val="20"/>
        <w:szCs w:val="20"/>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8" w15:restartNumberingAfterBreak="0">
    <w:nsid w:val="7BFE2537"/>
    <w:multiLevelType w:val="hybridMultilevel"/>
    <w:tmpl w:val="C8088BB4"/>
    <w:lvl w:ilvl="0" w:tplc="01C40430">
      <w:start w:val="1"/>
      <w:numFmt w:val="bullet"/>
      <w:pStyle w:val="ListBullet2"/>
      <w:lvlText w:val=""/>
      <w:lvlJc w:val="left"/>
      <w:pPr>
        <w:tabs>
          <w:tab w:val="num" w:pos="700"/>
        </w:tabs>
        <w:ind w:left="680" w:hanging="340"/>
      </w:pPr>
      <w:rPr>
        <w:rFonts w:ascii="Wingdings" w:hAnsi="Wingdings" w:hint="default"/>
        <w:color w:val="auto"/>
        <w:sz w:val="20"/>
      </w:rPr>
    </w:lvl>
    <w:lvl w:ilvl="1" w:tplc="0C090003">
      <w:start w:val="1"/>
      <w:numFmt w:val="bullet"/>
      <w:lvlText w:val="o"/>
      <w:lvlJc w:val="left"/>
      <w:pPr>
        <w:tabs>
          <w:tab w:val="num" w:pos="1780"/>
        </w:tabs>
        <w:ind w:left="1780" w:hanging="360"/>
      </w:pPr>
      <w:rPr>
        <w:rFonts w:ascii="Courier New" w:hAnsi="Courier New" w:hint="default"/>
      </w:rPr>
    </w:lvl>
    <w:lvl w:ilvl="2" w:tplc="0C090005">
      <w:start w:val="1"/>
      <w:numFmt w:val="bullet"/>
      <w:lvlText w:val=""/>
      <w:lvlJc w:val="left"/>
      <w:pPr>
        <w:tabs>
          <w:tab w:val="num" w:pos="2500"/>
        </w:tabs>
        <w:ind w:left="2500" w:hanging="360"/>
      </w:pPr>
      <w:rPr>
        <w:rFonts w:ascii="Wingdings" w:hAnsi="Wingdings" w:hint="default"/>
      </w:rPr>
    </w:lvl>
    <w:lvl w:ilvl="3" w:tplc="0C090001">
      <w:start w:val="1"/>
      <w:numFmt w:val="bullet"/>
      <w:lvlText w:val=""/>
      <w:lvlJc w:val="left"/>
      <w:pPr>
        <w:tabs>
          <w:tab w:val="num" w:pos="3220"/>
        </w:tabs>
        <w:ind w:left="3220" w:hanging="360"/>
      </w:pPr>
      <w:rPr>
        <w:rFonts w:ascii="Symbol" w:hAnsi="Symbol" w:hint="default"/>
      </w:rPr>
    </w:lvl>
    <w:lvl w:ilvl="4" w:tplc="0C090003">
      <w:start w:val="1"/>
      <w:numFmt w:val="bullet"/>
      <w:lvlText w:val="o"/>
      <w:lvlJc w:val="left"/>
      <w:pPr>
        <w:tabs>
          <w:tab w:val="num" w:pos="3940"/>
        </w:tabs>
        <w:ind w:left="3940" w:hanging="360"/>
      </w:pPr>
      <w:rPr>
        <w:rFonts w:ascii="Courier New" w:hAnsi="Courier New" w:hint="default"/>
      </w:rPr>
    </w:lvl>
    <w:lvl w:ilvl="5" w:tplc="0C090005">
      <w:start w:val="1"/>
      <w:numFmt w:val="bullet"/>
      <w:lvlText w:val=""/>
      <w:lvlJc w:val="left"/>
      <w:pPr>
        <w:tabs>
          <w:tab w:val="num" w:pos="4660"/>
        </w:tabs>
        <w:ind w:left="4660" w:hanging="360"/>
      </w:pPr>
      <w:rPr>
        <w:rFonts w:ascii="Wingdings" w:hAnsi="Wingdings" w:hint="default"/>
      </w:rPr>
    </w:lvl>
    <w:lvl w:ilvl="6" w:tplc="0C090001">
      <w:start w:val="1"/>
      <w:numFmt w:val="bullet"/>
      <w:lvlText w:val=""/>
      <w:lvlJc w:val="left"/>
      <w:pPr>
        <w:tabs>
          <w:tab w:val="num" w:pos="5380"/>
        </w:tabs>
        <w:ind w:left="5380" w:hanging="360"/>
      </w:pPr>
      <w:rPr>
        <w:rFonts w:ascii="Symbol" w:hAnsi="Symbol" w:hint="default"/>
      </w:rPr>
    </w:lvl>
    <w:lvl w:ilvl="7" w:tplc="0C090003">
      <w:start w:val="1"/>
      <w:numFmt w:val="bullet"/>
      <w:lvlText w:val="o"/>
      <w:lvlJc w:val="left"/>
      <w:pPr>
        <w:tabs>
          <w:tab w:val="num" w:pos="6100"/>
        </w:tabs>
        <w:ind w:left="6100" w:hanging="360"/>
      </w:pPr>
      <w:rPr>
        <w:rFonts w:ascii="Courier New" w:hAnsi="Courier New" w:hint="default"/>
      </w:rPr>
    </w:lvl>
    <w:lvl w:ilvl="8" w:tplc="0C090005">
      <w:start w:val="1"/>
      <w:numFmt w:val="bullet"/>
      <w:lvlText w:val=""/>
      <w:lvlJc w:val="left"/>
      <w:pPr>
        <w:tabs>
          <w:tab w:val="num" w:pos="6820"/>
        </w:tabs>
        <w:ind w:left="6820" w:hanging="360"/>
      </w:pPr>
      <w:rPr>
        <w:rFonts w:ascii="Wingdings" w:hAnsi="Wingdings" w:hint="default"/>
      </w:rPr>
    </w:lvl>
  </w:abstractNum>
  <w:num w:numId="1">
    <w:abstractNumId w:val="17"/>
  </w:num>
  <w:num w:numId="2">
    <w:abstractNumId w:val="13"/>
  </w:num>
  <w:num w:numId="3">
    <w:abstractNumId w:val="16"/>
  </w:num>
  <w:num w:numId="4">
    <w:abstractNumId w:val="11"/>
  </w:num>
  <w:num w:numId="5">
    <w:abstractNumId w:val="10"/>
  </w:num>
  <w:num w:numId="6">
    <w:abstractNumId w:val="12"/>
  </w:num>
  <w:num w:numId="7">
    <w:abstractNumId w:val="18"/>
  </w:num>
  <w:num w:numId="8">
    <w:abstractNumId w:val="15"/>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38DC"/>
    <w:rsid w:val="0004659D"/>
    <w:rsid w:val="0009174F"/>
    <w:rsid w:val="000C7723"/>
    <w:rsid w:val="000D4D31"/>
    <w:rsid w:val="000F3A10"/>
    <w:rsid w:val="0013761E"/>
    <w:rsid w:val="00154B5F"/>
    <w:rsid w:val="001A065F"/>
    <w:rsid w:val="001E4E50"/>
    <w:rsid w:val="00237908"/>
    <w:rsid w:val="00240545"/>
    <w:rsid w:val="0025174E"/>
    <w:rsid w:val="002546A1"/>
    <w:rsid w:val="002668BB"/>
    <w:rsid w:val="00273589"/>
    <w:rsid w:val="002928CA"/>
    <w:rsid w:val="002A3DFE"/>
    <w:rsid w:val="002A62A7"/>
    <w:rsid w:val="002F0DFC"/>
    <w:rsid w:val="003144B0"/>
    <w:rsid w:val="00324ACE"/>
    <w:rsid w:val="00326E27"/>
    <w:rsid w:val="00383591"/>
    <w:rsid w:val="003C5A53"/>
    <w:rsid w:val="003C7F10"/>
    <w:rsid w:val="003E07AC"/>
    <w:rsid w:val="003E18D3"/>
    <w:rsid w:val="00416D8A"/>
    <w:rsid w:val="004814F0"/>
    <w:rsid w:val="004863E5"/>
    <w:rsid w:val="004C6186"/>
    <w:rsid w:val="004E1286"/>
    <w:rsid w:val="00500696"/>
    <w:rsid w:val="00501DD0"/>
    <w:rsid w:val="00522A77"/>
    <w:rsid w:val="00540FD6"/>
    <w:rsid w:val="00545F5C"/>
    <w:rsid w:val="00555A7F"/>
    <w:rsid w:val="005624BB"/>
    <w:rsid w:val="00593546"/>
    <w:rsid w:val="0059668B"/>
    <w:rsid w:val="005A5BF9"/>
    <w:rsid w:val="005D2F82"/>
    <w:rsid w:val="00607587"/>
    <w:rsid w:val="00613FEC"/>
    <w:rsid w:val="00626DA7"/>
    <w:rsid w:val="0072388C"/>
    <w:rsid w:val="00742B1D"/>
    <w:rsid w:val="00782DB0"/>
    <w:rsid w:val="007C4E6C"/>
    <w:rsid w:val="007D7C15"/>
    <w:rsid w:val="007E3CE0"/>
    <w:rsid w:val="00812028"/>
    <w:rsid w:val="00840722"/>
    <w:rsid w:val="00855E0F"/>
    <w:rsid w:val="008775BA"/>
    <w:rsid w:val="008B157B"/>
    <w:rsid w:val="008E1176"/>
    <w:rsid w:val="008E5913"/>
    <w:rsid w:val="00930FD4"/>
    <w:rsid w:val="00952D80"/>
    <w:rsid w:val="009B160A"/>
    <w:rsid w:val="00A260D2"/>
    <w:rsid w:val="00A57719"/>
    <w:rsid w:val="00A616A1"/>
    <w:rsid w:val="00A871CB"/>
    <w:rsid w:val="00AA5FB7"/>
    <w:rsid w:val="00AE5E03"/>
    <w:rsid w:val="00AF317D"/>
    <w:rsid w:val="00B05551"/>
    <w:rsid w:val="00B57811"/>
    <w:rsid w:val="00B727A2"/>
    <w:rsid w:val="00B872DF"/>
    <w:rsid w:val="00BC2C3D"/>
    <w:rsid w:val="00BC42CD"/>
    <w:rsid w:val="00BD7C4A"/>
    <w:rsid w:val="00C01916"/>
    <w:rsid w:val="00C21B65"/>
    <w:rsid w:val="00C51F7E"/>
    <w:rsid w:val="00C73D6E"/>
    <w:rsid w:val="00CC55FC"/>
    <w:rsid w:val="00CF3CB2"/>
    <w:rsid w:val="00D21F67"/>
    <w:rsid w:val="00D3715A"/>
    <w:rsid w:val="00D47F40"/>
    <w:rsid w:val="00D852E2"/>
    <w:rsid w:val="00D911E6"/>
    <w:rsid w:val="00D944E9"/>
    <w:rsid w:val="00DB14C9"/>
    <w:rsid w:val="00DB6D5A"/>
    <w:rsid w:val="00DC4515"/>
    <w:rsid w:val="00DE28BF"/>
    <w:rsid w:val="00DE5E52"/>
    <w:rsid w:val="00DF2876"/>
    <w:rsid w:val="00DF4C0D"/>
    <w:rsid w:val="00E500A1"/>
    <w:rsid w:val="00E67B55"/>
    <w:rsid w:val="00E960CE"/>
    <w:rsid w:val="00EE1649"/>
    <w:rsid w:val="00F114DE"/>
    <w:rsid w:val="00F167AD"/>
    <w:rsid w:val="00F17FC0"/>
    <w:rsid w:val="00F53533"/>
    <w:rsid w:val="00F64BBD"/>
    <w:rsid w:val="00F667AA"/>
    <w:rsid w:val="00F7346B"/>
    <w:rsid w:val="00F853E0"/>
    <w:rsid w:val="00FA1552"/>
    <w:rsid w:val="00FC4EFB"/>
    <w:rsid w:val="00FE2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463956B-1BD7-4957-B873-A33CC2FA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916"/>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8E1176"/>
    <w:pPr>
      <w:spacing w:before="120" w:after="120" w:line="276" w:lineRule="auto"/>
    </w:pPr>
    <w:rPr>
      <w:rFonts w:ascii="Calibri" w:hAnsi="Calibri"/>
      <w:iCs/>
    </w:rPr>
  </w:style>
  <w:style w:type="character" w:customStyle="1" w:styleId="ListItemChar">
    <w:name w:val="List Item Char"/>
    <w:basedOn w:val="DefaultParagraphFont"/>
    <w:link w:val="ListItem"/>
    <w:rsid w:val="008E1176"/>
    <w:rPr>
      <w:rFonts w:ascii="Calibri" w:hAnsi="Calibri"/>
      <w:iCs/>
      <w:szCs w:val="22"/>
      <w:lang w:val="en-AU" w:eastAsia="en-AU"/>
    </w:rPr>
  </w:style>
  <w:style w:type="character" w:styleId="Hyperlink">
    <w:name w:val="Hyperlink"/>
    <w:rsid w:val="00C01916"/>
    <w:rPr>
      <w:rFonts w:asciiTheme="minorHAnsi" w:hAnsiTheme="minorHAnsi"/>
      <w:color w:val="580F8B"/>
      <w:sz w:val="16"/>
      <w:u w:val="single" w:color="5D3972" w:themeColor="accent2"/>
    </w:rPr>
  </w:style>
  <w:style w:type="paragraph" w:styleId="ListBullet">
    <w:name w:val="List Bullet"/>
    <w:basedOn w:val="ListParagraph"/>
    <w:uiPriority w:val="99"/>
    <w:unhideWhenUsed/>
    <w:rsid w:val="00C01916"/>
    <w:pPr>
      <w:numPr>
        <w:numId w:val="6"/>
      </w:numPr>
      <w:ind w:left="357" w:hanging="357"/>
      <w:contextualSpacing w:val="0"/>
    </w:pPr>
    <w:rPr>
      <w:rFonts w:asciiTheme="minorHAnsi" w:eastAsia="Times New Roman" w:hAnsiTheme="minorHAnsi" w:cstheme="minorHAnsi"/>
      <w:sz w:val="20"/>
      <w:szCs w:val="20"/>
    </w:rPr>
  </w:style>
  <w:style w:type="paragraph" w:styleId="ListBullet2">
    <w:name w:val="List Bullet 2"/>
    <w:basedOn w:val="Normal"/>
    <w:uiPriority w:val="99"/>
    <w:unhideWhenUsed/>
    <w:rsid w:val="005D2F82"/>
    <w:pPr>
      <w:numPr>
        <w:numId w:val="7"/>
      </w:numPr>
      <w:tabs>
        <w:tab w:val="clear" w:pos="700"/>
      </w:tabs>
      <w:ind w:left="714" w:hanging="357"/>
    </w:pPr>
    <w:rPr>
      <w:rFonts w:asciiTheme="minorHAnsi" w:eastAsia="Times New Roman" w:hAnsiTheme="minorHAnsi" w:cstheme="minorHAnsi"/>
      <w:sz w:val="20"/>
      <w:szCs w:val="20"/>
    </w:rPr>
  </w:style>
  <w:style w:type="paragraph" w:styleId="ListBullet3">
    <w:name w:val="List Bullet 3"/>
    <w:basedOn w:val="ListParagraph"/>
    <w:uiPriority w:val="99"/>
    <w:unhideWhenUsed/>
    <w:rsid w:val="00BC42CD"/>
    <w:pPr>
      <w:numPr>
        <w:ilvl w:val="1"/>
        <w:numId w:val="8"/>
      </w:numPr>
      <w:ind w:left="1071" w:hanging="357"/>
      <w:contextualSpacing w:val="0"/>
    </w:pPr>
    <w:rPr>
      <w:rFonts w:asciiTheme="minorHAnsi" w:eastAsia="Times New Roman"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8CB3-137D-45FA-BBDC-77151F0B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David Donnelly</cp:lastModifiedBy>
  <cp:revision>76</cp:revision>
  <cp:lastPrinted>2020-06-25T03:07:00Z</cp:lastPrinted>
  <dcterms:created xsi:type="dcterms:W3CDTF">2014-03-07T05:25:00Z</dcterms:created>
  <dcterms:modified xsi:type="dcterms:W3CDTF">2020-07-23T00:00:00Z</dcterms:modified>
</cp:coreProperties>
</file>