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0C43" w14:textId="77777777" w:rsidR="00876A95" w:rsidRPr="00876A95" w:rsidRDefault="00876A95" w:rsidP="00CA1C18">
      <w:pPr>
        <w:pStyle w:val="SCSATitle1"/>
      </w:pPr>
      <w:r w:rsidRPr="00876A95">
        <w:rPr>
          <w:rFonts w:ascii="Franklin Gothic Medium" w:hAnsi="Franklin Gothic Medium"/>
          <w:noProof/>
          <w:color w:val="463969"/>
          <w:sz w:val="52"/>
        </w:rPr>
        <w:drawing>
          <wp:anchor distT="0" distB="0" distL="114300" distR="114300" simplePos="0" relativeHeight="251657216" behindDoc="1" locked="1" layoutInCell="1" allowOverlap="1" wp14:anchorId="5C168EED" wp14:editId="6875F61C">
            <wp:simplePos x="0" y="0"/>
            <wp:positionH relativeFrom="column">
              <wp:posOffset>-6105525</wp:posOffset>
            </wp:positionH>
            <wp:positionV relativeFrom="paragraph">
              <wp:posOffset>419735</wp:posOffset>
            </wp:positionV>
            <wp:extent cx="11631295" cy="9121775"/>
            <wp:effectExtent l="0" t="0" r="0" b="0"/>
            <wp:wrapNone/>
            <wp:docPr id="7" name="Picture 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876A95">
        <w:t>Sample Course Outline</w:t>
      </w:r>
    </w:p>
    <w:p w14:paraId="77735229" w14:textId="77777777" w:rsidR="00876A95" w:rsidRPr="00876A95" w:rsidRDefault="00876A95" w:rsidP="00CA1C18">
      <w:pPr>
        <w:pStyle w:val="SCSATitle2"/>
      </w:pPr>
      <w:r>
        <w:t>Philosophy and Ethics</w:t>
      </w:r>
    </w:p>
    <w:p w14:paraId="1E23D76C" w14:textId="76CC1279" w:rsidR="00876A95" w:rsidRPr="00876A95" w:rsidRDefault="00876A95" w:rsidP="00CA1C18">
      <w:pPr>
        <w:pStyle w:val="SCSATitle3"/>
      </w:pPr>
      <w:r w:rsidRPr="00876A95">
        <w:t xml:space="preserve">ATAR Year </w:t>
      </w:r>
      <w:r w:rsidR="00C55246">
        <w:t>1</w:t>
      </w:r>
      <w:r w:rsidR="00286BAE">
        <w:t>1</w:t>
      </w:r>
    </w:p>
    <w:p w14:paraId="600C0CB2" w14:textId="4DB596C2" w:rsidR="002F69FC" w:rsidRPr="002F69FC" w:rsidRDefault="002F69FC" w:rsidP="002F69FC">
      <w:r>
        <w:br w:type="page"/>
      </w:r>
    </w:p>
    <w:p w14:paraId="0711F824" w14:textId="77777777" w:rsidR="002F69FC" w:rsidRPr="002F69FC" w:rsidRDefault="002F69FC" w:rsidP="002F69FC">
      <w:pPr>
        <w:keepNext/>
        <w:spacing w:after="120" w:line="276" w:lineRule="auto"/>
        <w:rPr>
          <w:rFonts w:ascii="Calibri" w:eastAsia="SimHei" w:hAnsi="Calibri" w:cs="Calibri"/>
          <w:b/>
          <w:sz w:val="22"/>
          <w:szCs w:val="22"/>
        </w:rPr>
      </w:pPr>
      <w:r w:rsidRPr="002F69FC">
        <w:rPr>
          <w:rFonts w:ascii="Calibri" w:eastAsia="SimHei" w:hAnsi="Calibri" w:cs="Calibri"/>
          <w:b/>
          <w:sz w:val="22"/>
          <w:szCs w:val="22"/>
        </w:rPr>
        <w:lastRenderedPageBreak/>
        <w:t>Acknowledgement of Country</w:t>
      </w:r>
    </w:p>
    <w:p w14:paraId="57692982" w14:textId="77777777" w:rsidR="002F69FC" w:rsidRPr="002F69FC" w:rsidRDefault="002F69FC" w:rsidP="002F69FC">
      <w:pPr>
        <w:spacing w:after="6480" w:line="276" w:lineRule="auto"/>
        <w:rPr>
          <w:rFonts w:ascii="Calibri" w:eastAsia="SimSun" w:hAnsi="Calibri"/>
          <w:sz w:val="22"/>
          <w:szCs w:val="22"/>
        </w:rPr>
      </w:pPr>
      <w:r w:rsidRPr="002F69FC">
        <w:rPr>
          <w:rFonts w:ascii="Calibri" w:eastAsia="SimSun" w:hAnsi="Calibri"/>
          <w:sz w:val="22"/>
          <w:szCs w:val="22"/>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86A5569" w14:textId="77777777" w:rsidR="002F69FC" w:rsidRPr="002F69FC" w:rsidRDefault="002F69FC" w:rsidP="002F69FC">
      <w:pPr>
        <w:spacing w:after="120" w:line="276" w:lineRule="auto"/>
        <w:jc w:val="both"/>
        <w:rPr>
          <w:rFonts w:ascii="Calibri" w:eastAsia="SimSun" w:hAnsi="Calibri"/>
          <w:b/>
          <w:sz w:val="20"/>
          <w:szCs w:val="20"/>
        </w:rPr>
      </w:pPr>
      <w:r w:rsidRPr="002F69FC">
        <w:rPr>
          <w:rFonts w:ascii="Calibri" w:eastAsia="SimSun" w:hAnsi="Calibri"/>
          <w:b/>
          <w:sz w:val="20"/>
          <w:szCs w:val="20"/>
        </w:rPr>
        <w:t>Copyright</w:t>
      </w:r>
    </w:p>
    <w:p w14:paraId="225BA0A5" w14:textId="77777777" w:rsidR="002F69FC" w:rsidRPr="002F69FC" w:rsidRDefault="002F69FC" w:rsidP="002F69FC">
      <w:pPr>
        <w:spacing w:after="120" w:line="276" w:lineRule="auto"/>
        <w:jc w:val="both"/>
        <w:rPr>
          <w:rFonts w:ascii="Calibri" w:eastAsia="SimSun" w:hAnsi="Calibri" w:cs="Calibri"/>
          <w:sz w:val="20"/>
          <w:szCs w:val="20"/>
        </w:rPr>
      </w:pPr>
      <w:r w:rsidRPr="002F69FC">
        <w:rPr>
          <w:rFonts w:ascii="Calibri" w:eastAsia="SimSun" w:hAnsi="Calibri" w:cs="Calibri"/>
          <w:sz w:val="20"/>
          <w:szCs w:val="20"/>
        </w:rPr>
        <w:t>© School Curriculum and Standards Authority, 2023</w:t>
      </w:r>
    </w:p>
    <w:p w14:paraId="302EAB64" w14:textId="77777777" w:rsidR="002F69FC" w:rsidRPr="002F69FC" w:rsidRDefault="002F69FC" w:rsidP="002F69FC">
      <w:pPr>
        <w:spacing w:after="120" w:line="276" w:lineRule="auto"/>
        <w:rPr>
          <w:rFonts w:ascii="Calibri" w:eastAsia="SimSun" w:hAnsi="Calibri" w:cs="Calibri"/>
          <w:sz w:val="20"/>
          <w:szCs w:val="20"/>
        </w:rPr>
      </w:pPr>
      <w:r w:rsidRPr="002F69FC">
        <w:rPr>
          <w:rFonts w:ascii="Calibri" w:eastAsia="SimSun"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971DFD1" w14:textId="77777777" w:rsidR="002F69FC" w:rsidRPr="002F69FC" w:rsidRDefault="002F69FC" w:rsidP="002F69FC">
      <w:pPr>
        <w:spacing w:after="120" w:line="276" w:lineRule="auto"/>
        <w:rPr>
          <w:rFonts w:ascii="Calibri" w:eastAsia="SimSun" w:hAnsi="Calibri" w:cs="Calibri"/>
          <w:sz w:val="20"/>
          <w:szCs w:val="20"/>
        </w:rPr>
      </w:pPr>
      <w:r w:rsidRPr="002F69FC">
        <w:rPr>
          <w:rFonts w:ascii="Calibri" w:eastAsia="SimSun" w:hAnsi="Calibri" w:cs="Calibri"/>
          <w:sz w:val="20"/>
          <w:szCs w:val="20"/>
        </w:rPr>
        <w:t>Copying or communication for any other purpose can be done only within the terms of the</w:t>
      </w:r>
      <w:r w:rsidRPr="002F69FC">
        <w:rPr>
          <w:rFonts w:ascii="Calibri" w:eastAsia="SimSun" w:hAnsi="Calibri" w:cs="Calibri"/>
          <w:i/>
          <w:iCs/>
          <w:sz w:val="20"/>
          <w:szCs w:val="20"/>
        </w:rPr>
        <w:t xml:space="preserve"> Copyright Act 1968</w:t>
      </w:r>
      <w:r w:rsidRPr="002F69FC">
        <w:rPr>
          <w:rFonts w:ascii="Calibri" w:eastAsia="SimSun" w:hAnsi="Calibri" w:cs="Calibri"/>
          <w:sz w:val="20"/>
          <w:szCs w:val="20"/>
        </w:rPr>
        <w:t xml:space="preserve"> or with prior written permission of the Authority. Copying or communication of any third-party copyright material can be done only within the terms of the </w:t>
      </w:r>
      <w:r w:rsidRPr="002F69FC">
        <w:rPr>
          <w:rFonts w:ascii="Calibri" w:eastAsia="SimSun" w:hAnsi="Calibri" w:cs="Calibri"/>
          <w:i/>
          <w:iCs/>
          <w:sz w:val="20"/>
          <w:szCs w:val="20"/>
        </w:rPr>
        <w:t>Copyright Act 1968</w:t>
      </w:r>
      <w:r w:rsidRPr="002F69FC">
        <w:rPr>
          <w:rFonts w:ascii="Calibri" w:eastAsia="SimSun" w:hAnsi="Calibri" w:cs="Calibri"/>
          <w:sz w:val="20"/>
          <w:szCs w:val="20"/>
        </w:rPr>
        <w:t xml:space="preserve"> or with permission of the copyright owners.</w:t>
      </w:r>
    </w:p>
    <w:p w14:paraId="70A40926" w14:textId="77777777" w:rsidR="002F69FC" w:rsidRPr="002F69FC" w:rsidRDefault="002F69FC" w:rsidP="002F69FC">
      <w:pPr>
        <w:spacing w:after="120" w:line="276" w:lineRule="auto"/>
        <w:rPr>
          <w:rFonts w:ascii="Calibri" w:eastAsia="SimSun" w:hAnsi="Calibri" w:cs="Calibri"/>
          <w:sz w:val="20"/>
          <w:szCs w:val="20"/>
        </w:rPr>
      </w:pPr>
      <w:r w:rsidRPr="002F69FC">
        <w:rPr>
          <w:rFonts w:ascii="Calibri" w:eastAsia="SimSun" w:hAnsi="Calibri" w:cs="Calibri"/>
          <w:sz w:val="20"/>
          <w:szCs w:val="20"/>
        </w:rPr>
        <w:t xml:space="preserve">Any content in this document that has been derived from the Australian Curriculum may be used under the terms of the </w:t>
      </w:r>
      <w:hyperlink r:id="rId9" w:tgtFrame="_blank" w:history="1">
        <w:r w:rsidRPr="002F69FC">
          <w:rPr>
            <w:rFonts w:ascii="Calibri" w:eastAsia="SimSun" w:hAnsi="Calibri" w:cs="Calibri"/>
            <w:color w:val="580F8B"/>
            <w:sz w:val="20"/>
            <w:szCs w:val="20"/>
            <w:u w:val="single"/>
          </w:rPr>
          <w:t>Creative Commons Attribution 4.0 International licence</w:t>
        </w:r>
      </w:hyperlink>
      <w:r w:rsidRPr="002F69FC">
        <w:rPr>
          <w:rFonts w:ascii="Calibri" w:eastAsia="SimSun" w:hAnsi="Calibri" w:cs="Calibri"/>
          <w:sz w:val="20"/>
          <w:szCs w:val="20"/>
        </w:rPr>
        <w:t>.</w:t>
      </w:r>
    </w:p>
    <w:p w14:paraId="5FFFE7CC" w14:textId="77777777" w:rsidR="002F69FC" w:rsidRPr="002F69FC" w:rsidRDefault="002F69FC" w:rsidP="002F69FC">
      <w:pPr>
        <w:spacing w:after="120" w:line="276" w:lineRule="auto"/>
        <w:jc w:val="both"/>
        <w:rPr>
          <w:rFonts w:ascii="Calibri" w:eastAsia="SimSun" w:hAnsi="Calibri" w:cs="Calibri"/>
          <w:b/>
          <w:sz w:val="20"/>
          <w:szCs w:val="20"/>
        </w:rPr>
      </w:pPr>
      <w:r w:rsidRPr="002F69FC">
        <w:rPr>
          <w:rFonts w:ascii="Calibri" w:eastAsia="SimSun" w:hAnsi="Calibri" w:cs="Calibri"/>
          <w:b/>
          <w:sz w:val="20"/>
          <w:szCs w:val="20"/>
        </w:rPr>
        <w:t>Disclaimer</w:t>
      </w:r>
    </w:p>
    <w:p w14:paraId="3BA8C354" w14:textId="47D3EC6A" w:rsidR="00876A95" w:rsidRPr="00876A95" w:rsidRDefault="002F69FC" w:rsidP="005464BA">
      <w:pPr>
        <w:spacing w:line="264" w:lineRule="auto"/>
        <w:rPr>
          <w:rFonts w:ascii="Calibri" w:hAnsi="Calibri"/>
          <w:sz w:val="16"/>
        </w:rPr>
        <w:sectPr w:rsidR="00876A95" w:rsidRPr="00876A95" w:rsidSect="002F69FC">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r w:rsidRPr="002F69FC">
        <w:rPr>
          <w:rFonts w:ascii="Calibri" w:eastAsia="SimSun" w:hAnsi="Calibri" w:cs="Calibr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2F69FC">
        <w:rPr>
          <w:rFonts w:ascii="Calibri" w:eastAsia="SimSun" w:hAnsi="Calibri"/>
          <w:sz w:val="20"/>
          <w:szCs w:val="20"/>
        </w:rPr>
        <w:t>Teachers must exercise their professional judgement as to the appropriateness of any they may wish to use</w:t>
      </w:r>
      <w:r w:rsidR="005464BA">
        <w:rPr>
          <w:rFonts w:ascii="Calibri" w:eastAsia="SimSun" w:hAnsi="Calibri"/>
          <w:sz w:val="20"/>
          <w:szCs w:val="20"/>
        </w:rPr>
        <w:t>.</w:t>
      </w:r>
    </w:p>
    <w:p w14:paraId="2BCB9BE5" w14:textId="77777777" w:rsidR="008317C8" w:rsidRPr="00D81C90" w:rsidRDefault="008317C8" w:rsidP="00D81C90">
      <w:pPr>
        <w:pStyle w:val="SCSAHeading1"/>
      </w:pPr>
      <w:r w:rsidRPr="00D81C90">
        <w:lastRenderedPageBreak/>
        <w:t>Sample course outline</w:t>
      </w:r>
    </w:p>
    <w:p w14:paraId="3D286C2B" w14:textId="77777777" w:rsidR="008317C8" w:rsidRPr="00D81C90" w:rsidRDefault="008317C8" w:rsidP="00D81C90">
      <w:pPr>
        <w:pStyle w:val="SCSAHeading1"/>
      </w:pPr>
      <w:r w:rsidRPr="00D81C90">
        <w:t>Philosophy and Ethics – ATAR Year 11</w:t>
      </w:r>
    </w:p>
    <w:p w14:paraId="52CA8E81" w14:textId="77777777" w:rsidR="008317C8" w:rsidRPr="008317C8" w:rsidRDefault="008317C8" w:rsidP="00CA1C18">
      <w:pPr>
        <w:pStyle w:val="SCSAHeading2"/>
        <w:rPr>
          <w:lang w:eastAsia="en-US"/>
        </w:rPr>
      </w:pPr>
      <w:r w:rsidRPr="008317C8">
        <w:rPr>
          <w:lang w:eastAsia="en-US"/>
        </w:rPr>
        <w:t>Semester 1 – Unit 1 – Reason and persons</w:t>
      </w:r>
    </w:p>
    <w:tbl>
      <w:tblPr>
        <w:tblStyle w:val="SCSATable"/>
        <w:tblW w:w="4973" w:type="pct"/>
        <w:tblLook w:val="04A0" w:firstRow="1" w:lastRow="0" w:firstColumn="1" w:lastColumn="0" w:noHBand="0" w:noVBand="1"/>
      </w:tblPr>
      <w:tblGrid>
        <w:gridCol w:w="817"/>
        <w:gridCol w:w="2976"/>
        <w:gridCol w:w="5359"/>
      </w:tblGrid>
      <w:tr w:rsidR="0091300D" w:rsidRPr="001239DA" w14:paraId="33C60059" w14:textId="77777777" w:rsidTr="006F4259">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6" w:type="pct"/>
            <w:hideMark/>
          </w:tcPr>
          <w:p w14:paraId="72E3EB87" w14:textId="77777777" w:rsidR="00286BAE" w:rsidRPr="001239DA" w:rsidRDefault="00286BAE" w:rsidP="00F57D1B">
            <w:pPr>
              <w:rPr>
                <w:rFonts w:asciiTheme="minorHAnsi" w:hAnsiTheme="minorHAnsi" w:cstheme="minorHAnsi"/>
                <w:b w:val="0"/>
                <w:sz w:val="20"/>
                <w:lang w:eastAsia="en-US"/>
              </w:rPr>
            </w:pPr>
            <w:r w:rsidRPr="001239DA">
              <w:rPr>
                <w:rFonts w:asciiTheme="minorHAnsi" w:hAnsiTheme="minorHAnsi" w:cstheme="minorHAnsi"/>
                <w:sz w:val="20"/>
                <w:lang w:eastAsia="en-US"/>
              </w:rPr>
              <w:t>Week</w:t>
            </w:r>
          </w:p>
        </w:tc>
        <w:tc>
          <w:tcPr>
            <w:tcW w:w="1626" w:type="pct"/>
            <w:hideMark/>
          </w:tcPr>
          <w:p w14:paraId="2CCF87BD" w14:textId="77777777" w:rsidR="00286BAE" w:rsidRPr="001239DA" w:rsidRDefault="00286BAE" w:rsidP="00F57D1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eastAsia="en-US"/>
              </w:rPr>
            </w:pPr>
            <w:r w:rsidRPr="001239DA">
              <w:rPr>
                <w:rFonts w:asciiTheme="minorHAnsi" w:hAnsiTheme="minorHAnsi" w:cstheme="minorHAnsi"/>
                <w:sz w:val="20"/>
                <w:lang w:eastAsia="en-US"/>
              </w:rPr>
              <w:t>Syllabus content</w:t>
            </w:r>
          </w:p>
        </w:tc>
        <w:tc>
          <w:tcPr>
            <w:tcW w:w="2927" w:type="pct"/>
          </w:tcPr>
          <w:p w14:paraId="30973481" w14:textId="77777777" w:rsidR="00286BAE" w:rsidRPr="001239DA" w:rsidRDefault="00286BAE" w:rsidP="00F57D1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eastAsia="en-US"/>
              </w:rPr>
            </w:pPr>
            <w:r w:rsidRPr="001239DA">
              <w:rPr>
                <w:rFonts w:asciiTheme="minorHAnsi" w:hAnsiTheme="minorHAnsi" w:cs="Arial"/>
                <w:sz w:val="20"/>
                <w:lang w:eastAsia="en-US"/>
              </w:rPr>
              <w:t>Suggested teaching points</w:t>
            </w:r>
          </w:p>
        </w:tc>
      </w:tr>
      <w:tr w:rsidR="00286BAE" w:rsidRPr="001239DA" w14:paraId="41645A37" w14:textId="77777777" w:rsidTr="00D81C90">
        <w:tc>
          <w:tcPr>
            <w:cnfStyle w:val="001000000000" w:firstRow="0" w:lastRow="0" w:firstColumn="1" w:lastColumn="0" w:oddVBand="0" w:evenVBand="0" w:oddHBand="0" w:evenHBand="0" w:firstRowFirstColumn="0" w:firstRowLastColumn="0" w:lastRowFirstColumn="0" w:lastRowLastColumn="0"/>
            <w:tcW w:w="446" w:type="pct"/>
            <w:hideMark/>
          </w:tcPr>
          <w:p w14:paraId="4E0814BF" w14:textId="17373E07" w:rsidR="00D93A53" w:rsidRPr="00F57D1B" w:rsidRDefault="00286BAE" w:rsidP="00F57D1B">
            <w:pPr>
              <w:rPr>
                <w:rFonts w:asciiTheme="minorHAnsi" w:hAnsiTheme="minorHAnsi" w:cstheme="minorHAnsi"/>
                <w:b/>
                <w:sz w:val="20"/>
                <w:lang w:eastAsia="en-US"/>
              </w:rPr>
            </w:pPr>
            <w:r w:rsidRPr="001239DA">
              <w:rPr>
                <w:rFonts w:asciiTheme="minorHAnsi" w:hAnsiTheme="minorHAnsi" w:cstheme="minorHAnsi"/>
                <w:sz w:val="20"/>
                <w:lang w:eastAsia="en-US"/>
              </w:rPr>
              <w:t>1–2</w:t>
            </w:r>
          </w:p>
        </w:tc>
        <w:tc>
          <w:tcPr>
            <w:tcW w:w="1626" w:type="pct"/>
            <w:vAlign w:val="top"/>
          </w:tcPr>
          <w:p w14:paraId="2710C8FE" w14:textId="77777777" w:rsidR="00286BAE" w:rsidRPr="001239DA" w:rsidRDefault="00286BAE" w:rsidP="00D81C90">
            <w:pPr>
              <w:tabs>
                <w:tab w:val="left" w:pos="10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239DA">
              <w:rPr>
                <w:rFonts w:asciiTheme="minorHAnsi" w:hAnsiTheme="minorHAnsi" w:cstheme="minorHAnsi"/>
                <w:b/>
                <w:bCs/>
                <w:sz w:val="20"/>
                <w:lang w:eastAsia="en-US"/>
              </w:rPr>
              <w:t>Critical reasoning</w:t>
            </w:r>
          </w:p>
          <w:p w14:paraId="49FB7770" w14:textId="77777777" w:rsidR="00286BAE" w:rsidRPr="001239DA" w:rsidRDefault="00286BAE" w:rsidP="00D81C90">
            <w:pPr>
              <w:numPr>
                <w:ilvl w:val="0"/>
                <w:numId w:val="6"/>
              </w:numPr>
              <w:tabs>
                <w:tab w:val="left" w:pos="10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recognising statements in a variety of texts as either argumentative, descriptive, narrative or explanatory </w:t>
            </w:r>
          </w:p>
          <w:p w14:paraId="61F16D91" w14:textId="77777777" w:rsidR="00286BAE" w:rsidRPr="001239DA" w:rsidRDefault="00286BAE" w:rsidP="00D81C90">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understanding modus ponens and modus tollens </w:t>
            </w:r>
          </w:p>
          <w:p w14:paraId="710C582A" w14:textId="169BF314" w:rsidR="00D93A53" w:rsidRDefault="00286BAE" w:rsidP="00D81C90">
            <w:pPr>
              <w:numPr>
                <w:ilvl w:val="0"/>
                <w:numId w:val="6"/>
              </w:numPr>
              <w:tabs>
                <w:tab w:val="left" w:pos="10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recognising and evaluating an argument</w:t>
            </w:r>
            <w:r w:rsidR="009B62E0">
              <w:rPr>
                <w:rFonts w:asciiTheme="minorHAnsi" w:hAnsiTheme="minorHAnsi" w:cstheme="minorHAnsi"/>
                <w:sz w:val="20"/>
                <w:lang w:eastAsia="en-US"/>
              </w:rPr>
              <w:t>,</w:t>
            </w:r>
            <w:r w:rsidRPr="001239DA">
              <w:rPr>
                <w:rFonts w:asciiTheme="minorHAnsi" w:hAnsiTheme="minorHAnsi" w:cstheme="minorHAnsi"/>
                <w:sz w:val="20"/>
                <w:lang w:eastAsia="en-US"/>
              </w:rPr>
              <w:t xml:space="preserve"> written in natural language</w:t>
            </w:r>
            <w:r w:rsidR="009B62E0">
              <w:rPr>
                <w:rFonts w:asciiTheme="minorHAnsi" w:hAnsiTheme="minorHAnsi" w:cstheme="minorHAnsi"/>
                <w:sz w:val="20"/>
                <w:lang w:eastAsia="en-US"/>
              </w:rPr>
              <w:t>,</w:t>
            </w:r>
            <w:r w:rsidRPr="001239DA">
              <w:rPr>
                <w:rFonts w:asciiTheme="minorHAnsi" w:hAnsiTheme="minorHAnsi" w:cstheme="minorHAnsi"/>
                <w:sz w:val="20"/>
                <w:lang w:eastAsia="en-US"/>
              </w:rPr>
              <w:t xml:space="preserve"> in terms of its premises, inferences and conclusions</w:t>
            </w:r>
          </w:p>
          <w:p w14:paraId="717BA1BF" w14:textId="77777777" w:rsidR="00286BAE" w:rsidRDefault="00D93A53" w:rsidP="00D81C90">
            <w:pPr>
              <w:tabs>
                <w:tab w:val="left" w:pos="10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F55320">
              <w:rPr>
                <w:rFonts w:asciiTheme="minorHAnsi" w:hAnsiTheme="minorHAnsi" w:cstheme="minorHAnsi"/>
                <w:b/>
                <w:bCs/>
                <w:sz w:val="20"/>
                <w:lang w:eastAsia="en-US"/>
              </w:rPr>
              <w:t>Methods of inquiry</w:t>
            </w:r>
            <w:r w:rsidR="00286BAE" w:rsidRPr="00F55320">
              <w:rPr>
                <w:rFonts w:asciiTheme="minorHAnsi" w:hAnsiTheme="minorHAnsi" w:cstheme="minorHAnsi"/>
                <w:b/>
                <w:bCs/>
                <w:sz w:val="20"/>
                <w:lang w:eastAsia="en-US"/>
              </w:rPr>
              <w:t xml:space="preserve"> </w:t>
            </w:r>
          </w:p>
          <w:p w14:paraId="060535FC" w14:textId="7D40A51D" w:rsidR="00D93A53" w:rsidRPr="005A5535" w:rsidRDefault="00D93A53" w:rsidP="00D81C90">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inductive and deductive arguments</w:t>
            </w:r>
          </w:p>
        </w:tc>
        <w:tc>
          <w:tcPr>
            <w:tcW w:w="2927" w:type="pct"/>
          </w:tcPr>
          <w:p w14:paraId="19107B29" w14:textId="2B25175A" w:rsidR="00286BAE" w:rsidRPr="00DF57B5" w:rsidRDefault="00286BAE" w:rsidP="00F5532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F55320">
              <w:rPr>
                <w:rFonts w:asciiTheme="minorHAnsi" w:hAnsiTheme="minorHAnsi" w:cstheme="minorHAnsi"/>
                <w:sz w:val="20"/>
                <w:lang w:eastAsia="en-US"/>
              </w:rPr>
              <w:t>Premises, inferences and conclusions</w:t>
            </w:r>
            <w:r w:rsidR="004A0D10" w:rsidRPr="00F55320">
              <w:rPr>
                <w:rFonts w:asciiTheme="minorHAnsi" w:hAnsiTheme="minorHAnsi" w:cstheme="minorHAnsi"/>
                <w:sz w:val="20"/>
                <w:lang w:eastAsia="en-US"/>
              </w:rPr>
              <w:t>;</w:t>
            </w:r>
            <w:r w:rsidRPr="00F55320">
              <w:rPr>
                <w:rFonts w:asciiTheme="minorHAnsi" w:hAnsiTheme="minorHAnsi" w:cstheme="minorHAnsi"/>
                <w:sz w:val="20"/>
                <w:lang w:eastAsia="en-US"/>
              </w:rPr>
              <w:t xml:space="preserve"> </w:t>
            </w:r>
            <w:r w:rsidR="004A0D10" w:rsidRPr="00F55320">
              <w:rPr>
                <w:rFonts w:asciiTheme="minorHAnsi" w:hAnsiTheme="minorHAnsi" w:cstheme="minorHAnsi"/>
                <w:sz w:val="20"/>
                <w:lang w:eastAsia="en-US"/>
              </w:rPr>
              <w:t>for example</w:t>
            </w:r>
            <w:r w:rsidR="00DF57B5">
              <w:rPr>
                <w:rFonts w:asciiTheme="minorHAnsi" w:hAnsiTheme="minorHAnsi" w:cstheme="minorHAnsi"/>
                <w:sz w:val="20"/>
                <w:lang w:eastAsia="en-US"/>
              </w:rPr>
              <w:t xml:space="preserve">, </w:t>
            </w:r>
            <w:r w:rsidRPr="00DF57B5">
              <w:rPr>
                <w:rFonts w:asciiTheme="minorHAnsi" w:hAnsiTheme="minorHAnsi" w:cstheme="minorHAnsi"/>
                <w:sz w:val="20"/>
                <w:lang w:eastAsia="en-US"/>
              </w:rPr>
              <w:t>using argument maps or diagrams to illustrate the function of each</w:t>
            </w:r>
          </w:p>
          <w:p w14:paraId="2851A618" w14:textId="64138017" w:rsidR="00286BAE" w:rsidRPr="00F55320" w:rsidRDefault="00286BAE" w:rsidP="0017526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F55320">
              <w:rPr>
                <w:rFonts w:asciiTheme="minorHAnsi" w:hAnsiTheme="minorHAnsi" w:cstheme="minorHAnsi"/>
                <w:sz w:val="20"/>
                <w:lang w:eastAsia="en-US"/>
              </w:rPr>
              <w:t>Evaluating an argument through the concept of cogency, i.e. statement acceptability and inferential strength</w:t>
            </w:r>
            <w:r w:rsidR="006F0FA6" w:rsidRPr="00F55320">
              <w:rPr>
                <w:rFonts w:asciiTheme="minorHAnsi" w:hAnsiTheme="minorHAnsi" w:cstheme="minorHAnsi"/>
                <w:sz w:val="20"/>
                <w:lang w:eastAsia="en-US"/>
              </w:rPr>
              <w:t>;</w:t>
            </w:r>
            <w:r w:rsidRPr="00F55320">
              <w:rPr>
                <w:rFonts w:asciiTheme="minorHAnsi" w:hAnsiTheme="minorHAnsi" w:cstheme="minorHAnsi"/>
                <w:sz w:val="20"/>
                <w:lang w:eastAsia="en-US"/>
              </w:rPr>
              <w:t xml:space="preserve"> </w:t>
            </w:r>
            <w:r w:rsidR="006F0FA6" w:rsidRPr="00F55320">
              <w:rPr>
                <w:rFonts w:asciiTheme="minorHAnsi" w:hAnsiTheme="minorHAnsi" w:cstheme="minorHAnsi"/>
                <w:sz w:val="20"/>
                <w:lang w:eastAsia="en-US"/>
              </w:rPr>
              <w:t>for example</w:t>
            </w:r>
          </w:p>
          <w:p w14:paraId="5F5DA429" w14:textId="77777777" w:rsidR="00286BAE" w:rsidRPr="001239DA" w:rsidRDefault="00286BAE" w:rsidP="00F55320">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a cogent argument will have acceptable statements and strong or complete inferential strength </w:t>
            </w:r>
          </w:p>
          <w:p w14:paraId="266F90A3" w14:textId="6BC63153" w:rsidR="00286BAE" w:rsidRPr="001239DA" w:rsidRDefault="00286BAE" w:rsidP="00F55320">
            <w:pPr>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a cogent argument will have acceptable statements and deductively valid moves</w:t>
            </w:r>
          </w:p>
          <w:p w14:paraId="210C8B98" w14:textId="5B25DE53" w:rsidR="00286BAE" w:rsidRPr="00F55320" w:rsidRDefault="00286BAE" w:rsidP="0017526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F55320">
              <w:rPr>
                <w:rFonts w:asciiTheme="minorHAnsi" w:hAnsiTheme="minorHAnsi" w:cstheme="minorHAnsi"/>
                <w:sz w:val="20"/>
                <w:lang w:eastAsia="en-US"/>
              </w:rPr>
              <w:t>Modus ponens and modus tollens</w:t>
            </w:r>
            <w:r w:rsidR="006F0FA6" w:rsidRPr="00F55320">
              <w:rPr>
                <w:rFonts w:asciiTheme="minorHAnsi" w:hAnsiTheme="minorHAnsi" w:cstheme="minorHAnsi"/>
                <w:sz w:val="20"/>
                <w:lang w:eastAsia="en-US"/>
              </w:rPr>
              <w:t>; for example</w:t>
            </w:r>
          </w:p>
          <w:p w14:paraId="7953F98B" w14:textId="7F7DD075" w:rsidR="00286BAE" w:rsidRPr="001239DA" w:rsidRDefault="00286BAE" w:rsidP="00F55320">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the conditional statement and its parts, i.e. the antecedent and the consequent </w:t>
            </w:r>
          </w:p>
          <w:p w14:paraId="25993399" w14:textId="77777777" w:rsidR="00286BAE" w:rsidRPr="001239DA" w:rsidRDefault="00286BAE" w:rsidP="00F55320">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deductively valid and invalid moves within the context of cogency, i.e. affirming and denying correctly in terms of necessary and sufficient conditions </w:t>
            </w:r>
          </w:p>
          <w:p w14:paraId="015D2FDB" w14:textId="77777777" w:rsidR="00286BAE" w:rsidRPr="001239DA" w:rsidRDefault="00286BAE" w:rsidP="00F55320">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illustrating the logical form of the argument using an argument map or diagram </w:t>
            </w:r>
          </w:p>
          <w:p w14:paraId="6F018BAB" w14:textId="3C213361" w:rsidR="00286BAE" w:rsidRPr="001239DA" w:rsidRDefault="00286BAE" w:rsidP="00F55320">
            <w:pPr>
              <w:numPr>
                <w:ilvl w:val="0"/>
                <w:numId w:val="4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non-cogent forms of modus ponens and modus tollens, i.e. unacceptable conditional statements</w:t>
            </w:r>
          </w:p>
          <w:p w14:paraId="33A85C99" w14:textId="18B31291" w:rsidR="00286BAE" w:rsidRPr="002F2B85" w:rsidRDefault="00286BAE" w:rsidP="00F55320">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F55320">
              <w:rPr>
                <w:rFonts w:asciiTheme="minorHAnsi" w:hAnsiTheme="minorHAnsi" w:cstheme="minorHAnsi"/>
                <w:sz w:val="20"/>
                <w:lang w:eastAsia="en-US"/>
              </w:rPr>
              <w:t>Inductive and deductive arguments</w:t>
            </w:r>
            <w:r w:rsidR="006F0FA6" w:rsidRPr="00F55320">
              <w:rPr>
                <w:rFonts w:asciiTheme="minorHAnsi" w:hAnsiTheme="minorHAnsi" w:cstheme="minorHAnsi"/>
                <w:sz w:val="20"/>
                <w:lang w:eastAsia="en-US"/>
              </w:rPr>
              <w:t>; for example</w:t>
            </w:r>
            <w:r w:rsidR="002F2B85">
              <w:rPr>
                <w:rFonts w:asciiTheme="minorHAnsi" w:hAnsiTheme="minorHAnsi" w:cstheme="minorHAnsi"/>
                <w:sz w:val="20"/>
                <w:lang w:eastAsia="en-US"/>
              </w:rPr>
              <w:t xml:space="preserve">, </w:t>
            </w:r>
            <w:r w:rsidRPr="002F2B85">
              <w:rPr>
                <w:rFonts w:asciiTheme="majorHAnsi" w:hAnsiTheme="majorHAnsi" w:cstheme="majorHAnsi"/>
                <w:sz w:val="20"/>
              </w:rPr>
              <w:t>degrees of inferential strength, i.e. nil, weak, moderate, strong and complete/perfect</w:t>
            </w:r>
          </w:p>
          <w:p w14:paraId="5CF51646" w14:textId="28DBF41B" w:rsidR="00286BAE" w:rsidRPr="001239DA" w:rsidRDefault="00286BAE" w:rsidP="005A553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239DA">
              <w:rPr>
                <w:rFonts w:asciiTheme="minorHAnsi" w:hAnsiTheme="minorHAnsi" w:cstheme="minorHAnsi"/>
                <w:b/>
                <w:bCs/>
                <w:sz w:val="20"/>
                <w:lang w:eastAsia="en-US"/>
              </w:rPr>
              <w:t xml:space="preserve">Task 1: Critical </w:t>
            </w:r>
            <w:r w:rsidR="00EC630D">
              <w:rPr>
                <w:rFonts w:asciiTheme="minorHAnsi" w:hAnsiTheme="minorHAnsi" w:cstheme="minorHAnsi"/>
                <w:b/>
                <w:bCs/>
                <w:sz w:val="20"/>
                <w:lang w:eastAsia="en-US"/>
              </w:rPr>
              <w:t>r</w:t>
            </w:r>
            <w:r w:rsidRPr="001239DA">
              <w:rPr>
                <w:rFonts w:asciiTheme="minorHAnsi" w:hAnsiTheme="minorHAnsi" w:cstheme="minorHAnsi"/>
                <w:b/>
                <w:bCs/>
                <w:sz w:val="20"/>
                <w:lang w:eastAsia="en-US"/>
              </w:rPr>
              <w:t>easoning</w:t>
            </w:r>
          </w:p>
        </w:tc>
      </w:tr>
      <w:tr w:rsidR="00286BAE" w:rsidRPr="001239DA" w14:paraId="2AEEDAD9" w14:textId="77777777" w:rsidTr="00D81C90">
        <w:tc>
          <w:tcPr>
            <w:cnfStyle w:val="001000000000" w:firstRow="0" w:lastRow="0" w:firstColumn="1" w:lastColumn="0" w:oddVBand="0" w:evenVBand="0" w:oddHBand="0" w:evenHBand="0" w:firstRowFirstColumn="0" w:firstRowLastColumn="0" w:lastRowFirstColumn="0" w:lastRowLastColumn="0"/>
            <w:tcW w:w="446" w:type="pct"/>
            <w:hideMark/>
          </w:tcPr>
          <w:p w14:paraId="41E5C134" w14:textId="77777777" w:rsidR="00286BAE" w:rsidRPr="001239DA" w:rsidRDefault="00286BAE" w:rsidP="001239DA">
            <w:pPr>
              <w:rPr>
                <w:rFonts w:asciiTheme="minorHAnsi" w:hAnsiTheme="minorHAnsi" w:cstheme="minorHAnsi"/>
                <w:sz w:val="20"/>
                <w:lang w:eastAsia="en-US"/>
              </w:rPr>
            </w:pPr>
            <w:r w:rsidRPr="001239DA">
              <w:rPr>
                <w:rFonts w:asciiTheme="minorHAnsi" w:hAnsiTheme="minorHAnsi" w:cstheme="minorHAnsi"/>
                <w:sz w:val="20"/>
                <w:lang w:eastAsia="en-US"/>
              </w:rPr>
              <w:t>3–5</w:t>
            </w:r>
          </w:p>
        </w:tc>
        <w:tc>
          <w:tcPr>
            <w:tcW w:w="1626" w:type="pct"/>
            <w:vAlign w:val="top"/>
          </w:tcPr>
          <w:p w14:paraId="2631BDD6" w14:textId="193088D3" w:rsidR="00286BAE" w:rsidRPr="001239DA" w:rsidRDefault="00FA594D" w:rsidP="00D81C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Pr>
                <w:rFonts w:asciiTheme="minorHAnsi" w:hAnsiTheme="minorHAnsi" w:cstheme="minorHAnsi"/>
                <w:b/>
                <w:bCs/>
                <w:sz w:val="20"/>
                <w:lang w:eastAsia="en-US"/>
              </w:rPr>
              <w:t>Self and others</w:t>
            </w:r>
          </w:p>
          <w:p w14:paraId="5D4C7B54" w14:textId="38507AD1" w:rsidR="00286BAE" w:rsidRPr="00F55320" w:rsidRDefault="00286BAE" w:rsidP="00D81C90">
            <w:pPr>
              <w:pStyle w:val="ListParagraph"/>
              <w:numPr>
                <w:ilvl w:val="0"/>
                <w:numId w:val="38"/>
              </w:numPr>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iCs/>
                <w:sz w:val="20"/>
                <w:lang w:eastAsia="en-US"/>
              </w:rPr>
            </w:pPr>
            <w:r w:rsidRPr="00F55320">
              <w:rPr>
                <w:rFonts w:ascii="Calibri" w:hAnsi="Calibri" w:cs="Calibri"/>
                <w:iCs/>
                <w:sz w:val="20"/>
                <w:lang w:eastAsia="en-US"/>
              </w:rPr>
              <w:t>the role of principled decisions in ethics, including</w:t>
            </w:r>
          </w:p>
          <w:p w14:paraId="5A243562" w14:textId="77777777" w:rsidR="00286BAE" w:rsidRPr="001239DA" w:rsidRDefault="00286BAE" w:rsidP="00D81C90">
            <w:pPr>
              <w:numPr>
                <w:ilvl w:val="0"/>
                <w:numId w:val="7"/>
              </w:numPr>
              <w:ind w:left="742"/>
              <w:cnfStyle w:val="000000000000" w:firstRow="0" w:lastRow="0" w:firstColumn="0" w:lastColumn="0" w:oddVBand="0" w:evenVBand="0" w:oddHBand="0" w:evenHBand="0" w:firstRowFirstColumn="0" w:firstRowLastColumn="0" w:lastRowFirstColumn="0" w:lastRowLastColumn="0"/>
              <w:rPr>
                <w:rFonts w:ascii="Calibri" w:hAnsi="Calibri" w:cs="Calibri"/>
                <w:iCs/>
                <w:sz w:val="20"/>
                <w:lang w:eastAsia="en-US"/>
              </w:rPr>
            </w:pPr>
            <w:r w:rsidRPr="001239DA">
              <w:rPr>
                <w:rFonts w:ascii="Calibri" w:hAnsi="Calibri" w:cs="Calibri"/>
                <w:iCs/>
                <w:sz w:val="20"/>
                <w:lang w:eastAsia="en-US"/>
              </w:rPr>
              <w:t>the Golden Rule</w:t>
            </w:r>
          </w:p>
          <w:p w14:paraId="3A20D1B6" w14:textId="77777777" w:rsidR="00286BAE" w:rsidRPr="001239DA" w:rsidRDefault="00286BAE" w:rsidP="00D81C90">
            <w:pPr>
              <w:numPr>
                <w:ilvl w:val="0"/>
                <w:numId w:val="7"/>
              </w:numPr>
              <w:ind w:left="742"/>
              <w:cnfStyle w:val="000000000000" w:firstRow="0" w:lastRow="0" w:firstColumn="0" w:lastColumn="0" w:oddVBand="0" w:evenVBand="0" w:oddHBand="0" w:evenHBand="0" w:firstRowFirstColumn="0" w:firstRowLastColumn="0" w:lastRowFirstColumn="0" w:lastRowLastColumn="0"/>
              <w:rPr>
                <w:rFonts w:ascii="Calibri" w:hAnsi="Calibri" w:cs="Calibri"/>
                <w:iCs/>
                <w:sz w:val="20"/>
                <w:lang w:eastAsia="en-US"/>
              </w:rPr>
            </w:pPr>
            <w:r w:rsidRPr="001239DA">
              <w:rPr>
                <w:rFonts w:ascii="Calibri" w:hAnsi="Calibri" w:cs="Calibri"/>
                <w:iCs/>
                <w:sz w:val="20"/>
                <w:lang w:eastAsia="en-US"/>
              </w:rPr>
              <w:t xml:space="preserve">the greatest happiness principle </w:t>
            </w:r>
          </w:p>
          <w:p w14:paraId="1819F62E" w14:textId="77777777" w:rsidR="00286BAE" w:rsidRPr="001239DA" w:rsidRDefault="00286BAE" w:rsidP="00D81C90">
            <w:pPr>
              <w:numPr>
                <w:ilvl w:val="0"/>
                <w:numId w:val="7"/>
              </w:numPr>
              <w:ind w:left="742"/>
              <w:cnfStyle w:val="000000000000" w:firstRow="0" w:lastRow="0" w:firstColumn="0" w:lastColumn="0" w:oddVBand="0" w:evenVBand="0" w:oddHBand="0" w:evenHBand="0" w:firstRowFirstColumn="0" w:firstRowLastColumn="0" w:lastRowFirstColumn="0" w:lastRowLastColumn="0"/>
              <w:rPr>
                <w:rFonts w:ascii="Calibri" w:hAnsi="Calibri" w:cs="Calibri"/>
                <w:iCs/>
                <w:sz w:val="20"/>
                <w:lang w:eastAsia="en-US"/>
              </w:rPr>
            </w:pPr>
            <w:r w:rsidRPr="001239DA">
              <w:rPr>
                <w:rFonts w:ascii="Calibri" w:hAnsi="Calibri" w:cs="Calibri"/>
                <w:iCs/>
                <w:sz w:val="20"/>
                <w:lang w:eastAsia="en-US"/>
              </w:rPr>
              <w:t>the categorical imperative</w:t>
            </w:r>
          </w:p>
          <w:p w14:paraId="37060BFE" w14:textId="77777777" w:rsidR="00286BAE" w:rsidRPr="001239DA" w:rsidRDefault="00286BAE" w:rsidP="00D81C90">
            <w:pPr>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nature of virtues and vices and their relationship to the development of character and ethical action</w:t>
            </w:r>
          </w:p>
          <w:p w14:paraId="7E06DB79" w14:textId="77777777" w:rsidR="00286BAE" w:rsidRPr="001239DA" w:rsidRDefault="00286BAE" w:rsidP="00D81C90">
            <w:pPr>
              <w:numPr>
                <w:ilvl w:val="0"/>
                <w:numId w:val="2"/>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the concept of care </w:t>
            </w:r>
          </w:p>
        </w:tc>
        <w:tc>
          <w:tcPr>
            <w:tcW w:w="2927" w:type="pct"/>
          </w:tcPr>
          <w:p w14:paraId="681EA6BE" w14:textId="278F4C2D" w:rsidR="00286BAE" w:rsidRPr="00F55320" w:rsidRDefault="00286BAE" w:rsidP="00F55320">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sz w:val="20"/>
                <w:lang w:eastAsia="en-US"/>
              </w:rPr>
            </w:pPr>
            <w:r w:rsidRPr="00F55320">
              <w:rPr>
                <w:rFonts w:ascii="Calibri" w:hAnsi="Calibri" w:cs="Calibri"/>
                <w:sz w:val="20"/>
                <w:lang w:eastAsia="en-US"/>
              </w:rPr>
              <w:t>The Golden Rule as an expression of the human need for fair treatment and the role of the Golden Rule in moral/ethical principle across human traditions</w:t>
            </w:r>
          </w:p>
          <w:p w14:paraId="7AEFB58A" w14:textId="3D49FF27" w:rsidR="00286BAE" w:rsidRPr="00F55320" w:rsidRDefault="00286BAE" w:rsidP="00F55320">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sz w:val="20"/>
                <w:lang w:eastAsia="en-US"/>
              </w:rPr>
            </w:pPr>
            <w:r w:rsidRPr="00F55320">
              <w:rPr>
                <w:rFonts w:ascii="Calibri" w:hAnsi="Calibri" w:cs="Calibri"/>
                <w:sz w:val="20"/>
                <w:lang w:eastAsia="en-US"/>
              </w:rPr>
              <w:t xml:space="preserve">The importance of duty, utility, virtues and care in human moral experience and the formulation of a moral point of view </w:t>
            </w:r>
          </w:p>
          <w:p w14:paraId="59146C43" w14:textId="75FDD865" w:rsidR="00286BAE" w:rsidRPr="001239DA" w:rsidRDefault="006F476E" w:rsidP="00F55320">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lang w:eastAsia="en-US"/>
              </w:rPr>
            </w:pPr>
            <w:r>
              <w:rPr>
                <w:rFonts w:ascii="Calibri" w:hAnsi="Calibri" w:cs="Calibri"/>
                <w:sz w:val="20"/>
                <w:lang w:eastAsia="en-US"/>
              </w:rPr>
              <w:t>d</w:t>
            </w:r>
            <w:r w:rsidR="00286BAE" w:rsidRPr="001239DA">
              <w:rPr>
                <w:rFonts w:ascii="Calibri" w:hAnsi="Calibri" w:cs="Calibri"/>
                <w:sz w:val="20"/>
                <w:lang w:eastAsia="en-US"/>
              </w:rPr>
              <w:t>eontological approaches to ethical decisions – Kant’s categorical imperative</w:t>
            </w:r>
          </w:p>
          <w:p w14:paraId="7F8A2D5D" w14:textId="573429C3" w:rsidR="00286BAE" w:rsidRPr="001239DA" w:rsidRDefault="006F476E" w:rsidP="00F55320">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lang w:eastAsia="en-US"/>
              </w:rPr>
            </w:pPr>
            <w:r>
              <w:rPr>
                <w:rFonts w:ascii="Calibri" w:hAnsi="Calibri" w:cs="Calibri"/>
                <w:sz w:val="20"/>
                <w:lang w:eastAsia="en-US"/>
              </w:rPr>
              <w:t>c</w:t>
            </w:r>
            <w:r w:rsidR="00286BAE" w:rsidRPr="001239DA">
              <w:rPr>
                <w:rFonts w:ascii="Calibri" w:hAnsi="Calibri" w:cs="Calibri"/>
                <w:sz w:val="20"/>
                <w:lang w:eastAsia="en-US"/>
              </w:rPr>
              <w:t xml:space="preserve">onsequentialist approaches to ethical decisions – </w:t>
            </w:r>
            <w:r w:rsidR="005A5124">
              <w:rPr>
                <w:rFonts w:ascii="Calibri" w:hAnsi="Calibri" w:cs="Calibri"/>
                <w:sz w:val="20"/>
                <w:lang w:eastAsia="en-US"/>
              </w:rPr>
              <w:t>u</w:t>
            </w:r>
            <w:r w:rsidR="00286BAE" w:rsidRPr="001239DA">
              <w:rPr>
                <w:rFonts w:ascii="Calibri" w:hAnsi="Calibri" w:cs="Calibri"/>
                <w:sz w:val="20"/>
                <w:lang w:eastAsia="en-US"/>
              </w:rPr>
              <w:t>tilitarianism</w:t>
            </w:r>
          </w:p>
          <w:p w14:paraId="72FB3F9E" w14:textId="0732F7E8" w:rsidR="00286BAE" w:rsidRPr="001239DA" w:rsidRDefault="006F476E" w:rsidP="00F55320">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lang w:eastAsia="en-US"/>
              </w:rPr>
            </w:pPr>
            <w:r>
              <w:rPr>
                <w:rFonts w:ascii="Calibri" w:hAnsi="Calibri" w:cs="Calibri"/>
                <w:sz w:val="20"/>
                <w:lang w:eastAsia="en-US"/>
              </w:rPr>
              <w:t>v</w:t>
            </w:r>
            <w:r w:rsidR="00286BAE" w:rsidRPr="001239DA">
              <w:rPr>
                <w:rFonts w:ascii="Calibri" w:hAnsi="Calibri" w:cs="Calibri"/>
                <w:sz w:val="20"/>
                <w:lang w:eastAsia="en-US"/>
              </w:rPr>
              <w:t>irtue ethics</w:t>
            </w:r>
            <w:r w:rsidR="00550EC1">
              <w:rPr>
                <w:rFonts w:ascii="Calibri" w:hAnsi="Calibri" w:cs="Calibri"/>
                <w:sz w:val="20"/>
                <w:lang w:eastAsia="en-US"/>
              </w:rPr>
              <w:t xml:space="preserve"> </w:t>
            </w:r>
          </w:p>
          <w:p w14:paraId="2BC493E6" w14:textId="44753E31" w:rsidR="00286BAE" w:rsidRPr="00F55320" w:rsidRDefault="00286BAE" w:rsidP="00F55320">
            <w:pPr>
              <w:pStyle w:val="ListParagraph"/>
              <w:numPr>
                <w:ilvl w:val="0"/>
                <w:numId w:val="4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0"/>
                <w:lang w:eastAsia="en-US"/>
              </w:rPr>
            </w:pPr>
            <w:r w:rsidRPr="00F55320">
              <w:rPr>
                <w:rFonts w:ascii="Calibri" w:hAnsi="Calibri" w:cs="Calibri"/>
                <w:sz w:val="20"/>
                <w:lang w:eastAsia="en-US"/>
              </w:rPr>
              <w:t xml:space="preserve">The concept of care, such as the </w:t>
            </w:r>
            <w:r w:rsidR="002E0856">
              <w:rPr>
                <w:rFonts w:ascii="Calibri" w:hAnsi="Calibri" w:cs="Calibri"/>
                <w:sz w:val="20"/>
                <w:lang w:eastAsia="en-US"/>
              </w:rPr>
              <w:t>c</w:t>
            </w:r>
            <w:r w:rsidRPr="00F55320">
              <w:rPr>
                <w:rFonts w:ascii="Calibri" w:hAnsi="Calibri" w:cs="Calibri"/>
                <w:sz w:val="20"/>
                <w:lang w:eastAsia="en-US"/>
              </w:rPr>
              <w:t xml:space="preserve">are </w:t>
            </w:r>
            <w:r w:rsidR="002E0856">
              <w:rPr>
                <w:rFonts w:ascii="Calibri" w:hAnsi="Calibri" w:cs="Calibri"/>
                <w:sz w:val="20"/>
                <w:lang w:eastAsia="en-US"/>
              </w:rPr>
              <w:t>e</w:t>
            </w:r>
            <w:r w:rsidRPr="00F55320">
              <w:rPr>
                <w:rFonts w:ascii="Calibri" w:hAnsi="Calibri" w:cs="Calibri"/>
                <w:sz w:val="20"/>
                <w:lang w:eastAsia="en-US"/>
              </w:rPr>
              <w:t xml:space="preserve">thics of Milton </w:t>
            </w:r>
            <w:proofErr w:type="spellStart"/>
            <w:r w:rsidRPr="00F55320">
              <w:rPr>
                <w:rFonts w:ascii="Calibri" w:hAnsi="Calibri" w:cs="Calibri"/>
                <w:sz w:val="20"/>
                <w:lang w:eastAsia="en-US"/>
              </w:rPr>
              <w:t>Mayeroff</w:t>
            </w:r>
            <w:proofErr w:type="spellEnd"/>
            <w:r w:rsidRPr="00F55320">
              <w:rPr>
                <w:rFonts w:ascii="Calibri" w:hAnsi="Calibri" w:cs="Calibri"/>
                <w:sz w:val="20"/>
                <w:lang w:eastAsia="en-US"/>
              </w:rPr>
              <w:t xml:space="preserve"> and Carol Gilligan</w:t>
            </w:r>
          </w:p>
          <w:p w14:paraId="2F6AB001" w14:textId="3626DB80" w:rsidR="00D81C90" w:rsidRPr="001239DA" w:rsidRDefault="00286BAE" w:rsidP="005A5535">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eastAsia="en-US"/>
              </w:rPr>
            </w:pPr>
            <w:r w:rsidRPr="001239DA">
              <w:rPr>
                <w:rFonts w:ascii="Calibri" w:hAnsi="Calibri" w:cs="Calibri"/>
                <w:b/>
                <w:bCs/>
                <w:sz w:val="20"/>
                <w:lang w:eastAsia="en-US"/>
              </w:rPr>
              <w:t xml:space="preserve">Task 2: Philosophical </w:t>
            </w:r>
            <w:r w:rsidR="00176612">
              <w:rPr>
                <w:rFonts w:ascii="Calibri" w:hAnsi="Calibri" w:cs="Calibri"/>
                <w:b/>
                <w:bCs/>
                <w:sz w:val="20"/>
                <w:lang w:eastAsia="en-US"/>
              </w:rPr>
              <w:t>a</w:t>
            </w:r>
            <w:r w:rsidRPr="001239DA">
              <w:rPr>
                <w:rFonts w:ascii="Calibri" w:hAnsi="Calibri" w:cs="Calibri"/>
                <w:b/>
                <w:bCs/>
                <w:sz w:val="20"/>
                <w:lang w:eastAsia="en-US"/>
              </w:rPr>
              <w:t xml:space="preserve">nalysis and </w:t>
            </w:r>
            <w:r w:rsidR="00176612">
              <w:rPr>
                <w:rFonts w:ascii="Calibri" w:hAnsi="Calibri" w:cs="Calibri"/>
                <w:b/>
                <w:bCs/>
                <w:sz w:val="20"/>
                <w:lang w:eastAsia="en-US"/>
              </w:rPr>
              <w:t>e</w:t>
            </w:r>
            <w:r w:rsidRPr="001239DA">
              <w:rPr>
                <w:rFonts w:ascii="Calibri" w:hAnsi="Calibri" w:cs="Calibri"/>
                <w:b/>
                <w:bCs/>
                <w:sz w:val="20"/>
                <w:lang w:eastAsia="en-US"/>
              </w:rPr>
              <w:t>valuation (article/extract)</w:t>
            </w:r>
          </w:p>
        </w:tc>
      </w:tr>
      <w:tr w:rsidR="00286BAE" w:rsidRPr="001239DA" w14:paraId="2C199B12" w14:textId="77777777" w:rsidTr="00D81C90">
        <w:tc>
          <w:tcPr>
            <w:cnfStyle w:val="001000000000" w:firstRow="0" w:lastRow="0" w:firstColumn="1" w:lastColumn="0" w:oddVBand="0" w:evenVBand="0" w:oddHBand="0" w:evenHBand="0" w:firstRowFirstColumn="0" w:firstRowLastColumn="0" w:lastRowFirstColumn="0" w:lastRowLastColumn="0"/>
            <w:tcW w:w="446" w:type="pct"/>
            <w:hideMark/>
          </w:tcPr>
          <w:p w14:paraId="284E916C" w14:textId="77777777" w:rsidR="00286BAE" w:rsidRPr="001239DA" w:rsidRDefault="00286BAE" w:rsidP="00D81C90">
            <w:pPr>
              <w:pageBreakBefore/>
              <w:rPr>
                <w:rFonts w:asciiTheme="minorHAnsi" w:hAnsiTheme="minorHAnsi" w:cstheme="minorHAnsi"/>
                <w:sz w:val="20"/>
                <w:lang w:eastAsia="en-US"/>
              </w:rPr>
            </w:pPr>
            <w:r w:rsidRPr="001239DA">
              <w:rPr>
                <w:rFonts w:asciiTheme="minorHAnsi" w:hAnsiTheme="minorHAnsi" w:cstheme="minorHAnsi"/>
                <w:sz w:val="20"/>
                <w:lang w:eastAsia="en-US"/>
              </w:rPr>
              <w:lastRenderedPageBreak/>
              <w:t>6–7</w:t>
            </w:r>
          </w:p>
        </w:tc>
        <w:tc>
          <w:tcPr>
            <w:tcW w:w="1626" w:type="pct"/>
            <w:vAlign w:val="top"/>
          </w:tcPr>
          <w:p w14:paraId="692DA6DC" w14:textId="21FAF29C" w:rsidR="00286BAE" w:rsidRPr="001239DA" w:rsidRDefault="00DA314E" w:rsidP="00D81C90">
            <w:pPr>
              <w:pageBreakBefo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Pr>
                <w:rFonts w:asciiTheme="minorHAnsi" w:hAnsiTheme="minorHAnsi" w:cstheme="minorHAnsi"/>
                <w:b/>
                <w:bCs/>
                <w:sz w:val="20"/>
                <w:lang w:eastAsia="en-US"/>
              </w:rPr>
              <w:t>Scientific world view</w:t>
            </w:r>
          </w:p>
          <w:p w14:paraId="176742D5" w14:textId="77777777" w:rsidR="00286BAE" w:rsidRDefault="00286BAE" w:rsidP="00D81C90">
            <w:pPr>
              <w:pageBreakBefore/>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different ideas of human nature</w:t>
            </w:r>
          </w:p>
          <w:p w14:paraId="633B8EFC" w14:textId="0B778B23" w:rsidR="00DA314E" w:rsidRPr="00F55320" w:rsidRDefault="00DA314E" w:rsidP="00D81C90">
            <w:pPr>
              <w:pageBreakBefore/>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F55320">
              <w:rPr>
                <w:rFonts w:asciiTheme="minorHAnsi" w:hAnsiTheme="minorHAnsi" w:cstheme="minorHAnsi"/>
                <w:b/>
                <w:bCs/>
                <w:sz w:val="20"/>
                <w:lang w:eastAsia="en-US"/>
              </w:rPr>
              <w:t>Persons</w:t>
            </w:r>
          </w:p>
          <w:p w14:paraId="6F7B90FC" w14:textId="77777777" w:rsidR="00286BAE" w:rsidRDefault="00286BAE" w:rsidP="00D81C90">
            <w:pPr>
              <w:pageBreakBefore/>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relationship between individuals and societies</w:t>
            </w:r>
          </w:p>
          <w:p w14:paraId="0257460E" w14:textId="54AE2359" w:rsidR="00DA314E" w:rsidRPr="00F55320" w:rsidRDefault="00DA314E" w:rsidP="00D81C90">
            <w:pPr>
              <w:keepNext/>
              <w:keepLines/>
              <w:pageBreakBefore/>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F55320">
              <w:rPr>
                <w:rFonts w:asciiTheme="minorHAnsi" w:hAnsiTheme="minorHAnsi" w:cstheme="minorHAnsi"/>
                <w:b/>
                <w:bCs/>
                <w:sz w:val="20"/>
                <w:lang w:eastAsia="en-US"/>
              </w:rPr>
              <w:t xml:space="preserve">Governance </w:t>
            </w:r>
          </w:p>
          <w:p w14:paraId="727608CF" w14:textId="333A0BDC" w:rsidR="00286BAE" w:rsidRDefault="00286BAE" w:rsidP="00D81C90">
            <w:pPr>
              <w:keepNext/>
              <w:keepLines/>
              <w:pageBreakBefore/>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distinction between contractual and non</w:t>
            </w:r>
            <w:r w:rsidR="00FC4A0B">
              <w:rPr>
                <w:rFonts w:asciiTheme="minorHAnsi" w:hAnsiTheme="minorHAnsi" w:cstheme="minorHAnsi"/>
                <w:sz w:val="20"/>
                <w:lang w:eastAsia="en-US"/>
              </w:rPr>
              <w:noBreakHyphen/>
            </w:r>
            <w:r w:rsidRPr="001239DA">
              <w:rPr>
                <w:rFonts w:asciiTheme="minorHAnsi" w:hAnsiTheme="minorHAnsi" w:cstheme="minorHAnsi"/>
                <w:sz w:val="20"/>
                <w:lang w:eastAsia="en-US"/>
              </w:rPr>
              <w:t>contractual relationships</w:t>
            </w:r>
          </w:p>
          <w:p w14:paraId="456351D2" w14:textId="5721F15B" w:rsidR="00523966" w:rsidRPr="00F55320" w:rsidRDefault="00523966" w:rsidP="00D81C90">
            <w:pPr>
              <w:pageBreakBefore/>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F55320">
              <w:rPr>
                <w:rFonts w:asciiTheme="minorHAnsi" w:hAnsiTheme="minorHAnsi" w:cstheme="minorHAnsi"/>
                <w:b/>
                <w:bCs/>
                <w:sz w:val="20"/>
                <w:lang w:eastAsia="en-US"/>
              </w:rPr>
              <w:t xml:space="preserve">Communities and cultures </w:t>
            </w:r>
          </w:p>
          <w:p w14:paraId="353CD161" w14:textId="0FAED8B4" w:rsidR="00286BAE" w:rsidRPr="001239DA" w:rsidRDefault="00286BAE" w:rsidP="00D81C90">
            <w:pPr>
              <w:pageBreakBefore/>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ideas of justice, fairness and power relations, including race, gender and class</w:t>
            </w:r>
          </w:p>
        </w:tc>
        <w:tc>
          <w:tcPr>
            <w:tcW w:w="2927" w:type="pct"/>
          </w:tcPr>
          <w:p w14:paraId="79394A88" w14:textId="6CA80A3F" w:rsidR="00286BAE" w:rsidRPr="00F55320" w:rsidRDefault="00286BAE" w:rsidP="00D81C90">
            <w:pPr>
              <w:pStyle w:val="ListParagraph"/>
              <w:pageBreakBefore/>
              <w:numPr>
                <w:ilvl w:val="0"/>
                <w:numId w:val="4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F55320">
              <w:rPr>
                <w:rFonts w:asciiTheme="minorHAnsi" w:hAnsiTheme="minorHAnsi" w:cstheme="minorHAnsi"/>
                <w:sz w:val="20"/>
                <w:lang w:eastAsia="en-US"/>
              </w:rPr>
              <w:t>The classical view</w:t>
            </w:r>
            <w:r w:rsidR="0037651D">
              <w:rPr>
                <w:rFonts w:asciiTheme="minorHAnsi" w:hAnsiTheme="minorHAnsi" w:cstheme="minorHAnsi"/>
                <w:sz w:val="20"/>
                <w:lang w:eastAsia="en-US"/>
              </w:rPr>
              <w:t xml:space="preserve"> –</w:t>
            </w:r>
            <w:r w:rsidRPr="00F55320">
              <w:rPr>
                <w:rFonts w:asciiTheme="minorHAnsi" w:hAnsiTheme="minorHAnsi" w:cstheme="minorHAnsi"/>
                <w:sz w:val="20"/>
                <w:lang w:eastAsia="en-US"/>
              </w:rPr>
              <w:t xml:space="preserve"> human reason is the essence of human nature</w:t>
            </w:r>
            <w:r w:rsidR="0037651D">
              <w:rPr>
                <w:rFonts w:asciiTheme="minorHAnsi" w:hAnsiTheme="minorHAnsi" w:cstheme="minorHAnsi"/>
                <w:sz w:val="20"/>
                <w:lang w:eastAsia="en-US"/>
              </w:rPr>
              <w:t>;</w:t>
            </w:r>
            <w:r w:rsidRPr="00F55320">
              <w:rPr>
                <w:rFonts w:asciiTheme="minorHAnsi" w:hAnsiTheme="minorHAnsi" w:cstheme="minorHAnsi"/>
                <w:sz w:val="20"/>
                <w:lang w:eastAsia="en-US"/>
              </w:rPr>
              <w:t xml:space="preserve"> the rational animal, i.e. Plato, Aristotle</w:t>
            </w:r>
          </w:p>
          <w:p w14:paraId="168494AC" w14:textId="5062D94F" w:rsidR="00286BAE" w:rsidRPr="000A4387" w:rsidRDefault="00286BAE" w:rsidP="00D81C90">
            <w:pPr>
              <w:pStyle w:val="ListParagraph"/>
              <w:pageBreakBefore/>
              <w:numPr>
                <w:ilvl w:val="0"/>
                <w:numId w:val="4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F55320">
              <w:rPr>
                <w:rFonts w:asciiTheme="minorHAnsi" w:hAnsiTheme="minorHAnsi" w:cstheme="minorHAnsi"/>
                <w:sz w:val="20"/>
                <w:lang w:eastAsia="en-US"/>
              </w:rPr>
              <w:t>The modern view</w:t>
            </w:r>
            <w:r w:rsidR="0037651D">
              <w:rPr>
                <w:rFonts w:asciiTheme="minorHAnsi" w:hAnsiTheme="minorHAnsi" w:cstheme="minorHAnsi"/>
                <w:sz w:val="20"/>
                <w:lang w:eastAsia="en-US"/>
              </w:rPr>
              <w:t xml:space="preserve"> –</w:t>
            </w:r>
            <w:r w:rsidRPr="00F55320">
              <w:rPr>
                <w:rFonts w:asciiTheme="minorHAnsi" w:hAnsiTheme="minorHAnsi" w:cstheme="minorHAnsi"/>
                <w:sz w:val="20"/>
                <w:lang w:eastAsia="en-US"/>
              </w:rPr>
              <w:t xml:space="preserve"> science looks for the underlying causes of human ‘nature’</w:t>
            </w:r>
            <w:r w:rsidR="0032253C">
              <w:rPr>
                <w:rFonts w:asciiTheme="minorHAnsi" w:hAnsiTheme="minorHAnsi" w:cstheme="minorHAnsi"/>
                <w:sz w:val="20"/>
                <w:lang w:eastAsia="en-US"/>
              </w:rPr>
              <w:t>;</w:t>
            </w:r>
            <w:r w:rsidR="0037651D">
              <w:rPr>
                <w:rFonts w:asciiTheme="minorHAnsi" w:hAnsiTheme="minorHAnsi" w:cstheme="minorHAnsi"/>
                <w:sz w:val="20"/>
                <w:lang w:eastAsia="en-US"/>
              </w:rPr>
              <w:t xml:space="preserve"> for example</w:t>
            </w:r>
            <w:r w:rsidR="000A4387">
              <w:rPr>
                <w:rFonts w:asciiTheme="minorHAnsi" w:hAnsiTheme="minorHAnsi" w:cstheme="minorHAnsi"/>
                <w:sz w:val="20"/>
                <w:lang w:eastAsia="en-US"/>
              </w:rPr>
              <w:t xml:space="preserve">, </w:t>
            </w:r>
            <w:r w:rsidR="000B2F87" w:rsidRPr="000A4387">
              <w:rPr>
                <w:rFonts w:asciiTheme="minorHAnsi" w:hAnsiTheme="minorHAnsi" w:cstheme="minorHAnsi"/>
                <w:sz w:val="20"/>
                <w:lang w:eastAsia="en-US"/>
              </w:rPr>
              <w:t>p</w:t>
            </w:r>
            <w:r w:rsidRPr="000A4387">
              <w:rPr>
                <w:rFonts w:asciiTheme="minorHAnsi" w:hAnsiTheme="minorHAnsi" w:cstheme="minorHAnsi"/>
                <w:sz w:val="20"/>
                <w:lang w:eastAsia="en-US"/>
              </w:rPr>
              <w:t>sychology</w:t>
            </w:r>
          </w:p>
          <w:p w14:paraId="295879B9" w14:textId="61D85937" w:rsidR="00286BAE" w:rsidRPr="000A4387" w:rsidRDefault="00286BAE" w:rsidP="00D81C90">
            <w:pPr>
              <w:pStyle w:val="ListParagraph"/>
              <w:keepNext/>
              <w:keepLines/>
              <w:pageBreakBefore/>
              <w:numPr>
                <w:ilvl w:val="0"/>
                <w:numId w:val="47"/>
              </w:numPr>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F55320">
              <w:rPr>
                <w:rFonts w:asciiTheme="minorHAnsi" w:hAnsiTheme="minorHAnsi" w:cstheme="minorHAnsi"/>
                <w:sz w:val="20"/>
                <w:lang w:eastAsia="en-US"/>
              </w:rPr>
              <w:t>The individual as ‘person’ (a moral concept emphasising rights and duties) and the concept of justice</w:t>
            </w:r>
            <w:r w:rsidR="008F645F">
              <w:rPr>
                <w:rFonts w:asciiTheme="minorHAnsi" w:hAnsiTheme="minorHAnsi" w:cstheme="minorHAnsi"/>
                <w:sz w:val="20"/>
                <w:lang w:eastAsia="en-US"/>
              </w:rPr>
              <w:t>; for example</w:t>
            </w:r>
            <w:r w:rsidR="000A4387">
              <w:rPr>
                <w:rFonts w:asciiTheme="minorHAnsi" w:hAnsiTheme="minorHAnsi" w:cstheme="minorHAnsi"/>
                <w:sz w:val="20"/>
                <w:lang w:eastAsia="en-US"/>
              </w:rPr>
              <w:t xml:space="preserve">, </w:t>
            </w:r>
            <w:r w:rsidRPr="000A4387">
              <w:rPr>
                <w:rFonts w:asciiTheme="minorHAnsi" w:hAnsiTheme="minorHAnsi" w:cstheme="minorHAnsi"/>
                <w:sz w:val="20"/>
                <w:lang w:eastAsia="en-US"/>
              </w:rPr>
              <w:t xml:space="preserve">the natural want or need for fair treatment, expressed commonly as the Golden Rule, </w:t>
            </w:r>
            <w:r w:rsidR="002E21C5" w:rsidRPr="000A4387">
              <w:rPr>
                <w:rFonts w:asciiTheme="minorHAnsi" w:hAnsiTheme="minorHAnsi" w:cstheme="minorHAnsi"/>
                <w:sz w:val="20"/>
                <w:lang w:eastAsia="en-US"/>
              </w:rPr>
              <w:t xml:space="preserve">which informs </w:t>
            </w:r>
            <w:r w:rsidRPr="000A4387">
              <w:rPr>
                <w:rFonts w:asciiTheme="minorHAnsi" w:hAnsiTheme="minorHAnsi" w:cstheme="minorHAnsi"/>
                <w:sz w:val="20"/>
                <w:lang w:eastAsia="en-US"/>
              </w:rPr>
              <w:t>the concept of justice</w:t>
            </w:r>
          </w:p>
          <w:p w14:paraId="42427085" w14:textId="37F6416E" w:rsidR="00286BAE" w:rsidRPr="00F55320" w:rsidRDefault="00286BAE" w:rsidP="00D81C90">
            <w:pPr>
              <w:pStyle w:val="ListParagraph"/>
              <w:pageBreakBefore/>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hd w:val="clear" w:color="auto" w:fill="FFFFFF"/>
                <w:lang w:eastAsia="en-US"/>
              </w:rPr>
            </w:pPr>
            <w:r w:rsidRPr="00F55320">
              <w:rPr>
                <w:rFonts w:asciiTheme="minorHAnsi" w:hAnsiTheme="minorHAnsi" w:cstheme="minorHAnsi"/>
                <w:sz w:val="20"/>
                <w:lang w:eastAsia="en-US"/>
              </w:rPr>
              <w:t xml:space="preserve">Plato and justice </w:t>
            </w:r>
            <w:r w:rsidR="008F645F">
              <w:rPr>
                <w:rFonts w:asciiTheme="minorHAnsi" w:hAnsiTheme="minorHAnsi" w:cstheme="minorHAnsi"/>
                <w:sz w:val="20"/>
                <w:lang w:eastAsia="en-US"/>
              </w:rPr>
              <w:t>–</w:t>
            </w:r>
            <w:r w:rsidRPr="00F55320">
              <w:rPr>
                <w:rFonts w:asciiTheme="minorHAnsi" w:hAnsiTheme="minorHAnsi" w:cstheme="minorHAnsi"/>
                <w:sz w:val="20"/>
                <w:lang w:eastAsia="en-US"/>
              </w:rPr>
              <w:t xml:space="preserve"> t</w:t>
            </w:r>
            <w:r w:rsidRPr="00F55320">
              <w:rPr>
                <w:rFonts w:asciiTheme="minorHAnsi" w:hAnsiTheme="minorHAnsi" w:cstheme="minorHAnsi"/>
                <w:sz w:val="20"/>
                <w:shd w:val="clear" w:color="auto" w:fill="FFFFFF"/>
                <w:lang w:eastAsia="en-US"/>
              </w:rPr>
              <w:t>he abilities</w:t>
            </w:r>
            <w:r w:rsidR="008F645F">
              <w:rPr>
                <w:rFonts w:asciiTheme="minorHAnsi" w:hAnsiTheme="minorHAnsi" w:cstheme="minorHAnsi"/>
                <w:sz w:val="20"/>
                <w:shd w:val="clear" w:color="auto" w:fill="FFFFFF"/>
                <w:lang w:eastAsia="en-US"/>
              </w:rPr>
              <w:t>,</w:t>
            </w:r>
            <w:r w:rsidRPr="00F55320">
              <w:rPr>
                <w:rFonts w:asciiTheme="minorHAnsi" w:hAnsiTheme="minorHAnsi" w:cstheme="minorHAnsi"/>
                <w:sz w:val="20"/>
                <w:shd w:val="clear" w:color="auto" w:fill="FFFFFF"/>
                <w:lang w:eastAsia="en-US"/>
              </w:rPr>
              <w:t xml:space="preserve"> traits or dispositions which make an individual naturally suited for one job, such as possessing excellent moral character is naturally suited for life in public office, which enables the common good to be realised for the city-state and its people (</w:t>
            </w:r>
            <w:r w:rsidR="00F44E70" w:rsidRPr="00F44E70">
              <w:rPr>
                <w:rFonts w:asciiTheme="minorHAnsi" w:hAnsiTheme="minorHAnsi" w:cstheme="minorHAnsi"/>
                <w:i/>
                <w:iCs/>
                <w:sz w:val="20"/>
                <w:shd w:val="clear" w:color="auto" w:fill="FFFFFF"/>
                <w:lang w:eastAsia="en-US"/>
              </w:rPr>
              <w:t xml:space="preserve">The </w:t>
            </w:r>
            <w:r w:rsidRPr="00F55320">
              <w:rPr>
                <w:rFonts w:asciiTheme="minorHAnsi" w:hAnsiTheme="minorHAnsi" w:cstheme="minorHAnsi"/>
                <w:i/>
                <w:sz w:val="20"/>
                <w:shd w:val="clear" w:color="auto" w:fill="FFFFFF"/>
                <w:lang w:eastAsia="en-US"/>
              </w:rPr>
              <w:t xml:space="preserve">Republic </w:t>
            </w:r>
            <w:r w:rsidRPr="00F55320">
              <w:rPr>
                <w:rFonts w:asciiTheme="minorHAnsi" w:hAnsiTheme="minorHAnsi" w:cstheme="minorHAnsi"/>
                <w:sz w:val="20"/>
                <w:shd w:val="clear" w:color="auto" w:fill="FFFFFF"/>
                <w:lang w:eastAsia="en-US"/>
              </w:rPr>
              <w:t>370a</w:t>
            </w:r>
            <w:r w:rsidR="00430F0B">
              <w:rPr>
                <w:rFonts w:asciiTheme="minorHAnsi" w:hAnsiTheme="minorHAnsi" w:cstheme="minorHAnsi"/>
                <w:sz w:val="20"/>
                <w:shd w:val="clear" w:color="auto" w:fill="FFFFFF"/>
                <w:lang w:eastAsia="en-US"/>
              </w:rPr>
              <w:t>–</w:t>
            </w:r>
            <w:r w:rsidRPr="00F55320">
              <w:rPr>
                <w:rFonts w:asciiTheme="minorHAnsi" w:hAnsiTheme="minorHAnsi" w:cstheme="minorHAnsi"/>
                <w:sz w:val="20"/>
                <w:shd w:val="clear" w:color="auto" w:fill="FFFFFF"/>
                <w:lang w:eastAsia="en-US"/>
              </w:rPr>
              <w:t>c)</w:t>
            </w:r>
          </w:p>
          <w:p w14:paraId="09E36EA5" w14:textId="3D88439F" w:rsidR="00286BAE" w:rsidRPr="001239DA" w:rsidRDefault="00CF059F" w:rsidP="00D81C90">
            <w:pPr>
              <w:pageBreakBefore/>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hd w:val="clear" w:color="auto" w:fill="FFFFFF"/>
                <w:lang w:eastAsia="en-US"/>
              </w:rPr>
            </w:pPr>
            <w:r>
              <w:rPr>
                <w:rFonts w:asciiTheme="minorHAnsi" w:hAnsiTheme="minorHAnsi" w:cstheme="minorHAnsi"/>
                <w:sz w:val="20"/>
                <w:shd w:val="clear" w:color="auto" w:fill="FFFFFF"/>
                <w:lang w:eastAsia="en-US"/>
              </w:rPr>
              <w:t>T</w:t>
            </w:r>
            <w:r w:rsidR="00286BAE" w:rsidRPr="001239DA">
              <w:rPr>
                <w:rFonts w:asciiTheme="minorHAnsi" w:hAnsiTheme="minorHAnsi" w:cstheme="minorHAnsi"/>
                <w:sz w:val="20"/>
                <w:shd w:val="clear" w:color="auto" w:fill="FFFFFF"/>
                <w:lang w:eastAsia="en-US"/>
              </w:rPr>
              <w:t>he state of natural balance or harmony between the tripartite aspects of the soul inside the individual and the corresponding balance between the three classes of the city-state (</w:t>
            </w:r>
            <w:r w:rsidR="00F44E70" w:rsidRPr="00F44E70">
              <w:rPr>
                <w:rFonts w:asciiTheme="minorHAnsi" w:hAnsiTheme="minorHAnsi" w:cstheme="minorHAnsi"/>
                <w:i/>
                <w:iCs/>
                <w:sz w:val="20"/>
                <w:shd w:val="clear" w:color="auto" w:fill="FFFFFF"/>
                <w:lang w:eastAsia="en-US"/>
              </w:rPr>
              <w:t>The</w:t>
            </w:r>
            <w:r w:rsidR="00F44E70">
              <w:rPr>
                <w:rFonts w:asciiTheme="minorHAnsi" w:hAnsiTheme="minorHAnsi" w:cstheme="minorHAnsi"/>
                <w:sz w:val="20"/>
                <w:shd w:val="clear" w:color="auto" w:fill="FFFFFF"/>
                <w:lang w:eastAsia="en-US"/>
              </w:rPr>
              <w:t xml:space="preserve"> </w:t>
            </w:r>
            <w:r w:rsidR="00286BAE" w:rsidRPr="001239DA">
              <w:rPr>
                <w:rFonts w:asciiTheme="minorHAnsi" w:hAnsiTheme="minorHAnsi" w:cstheme="minorHAnsi"/>
                <w:i/>
                <w:sz w:val="20"/>
                <w:shd w:val="clear" w:color="auto" w:fill="FFFFFF"/>
                <w:lang w:eastAsia="en-US"/>
              </w:rPr>
              <w:t>Republic</w:t>
            </w:r>
            <w:r w:rsidR="00286BAE" w:rsidRPr="001239DA">
              <w:rPr>
                <w:rFonts w:asciiTheme="minorHAnsi" w:hAnsiTheme="minorHAnsi" w:cstheme="minorHAnsi"/>
                <w:sz w:val="20"/>
                <w:shd w:val="clear" w:color="auto" w:fill="FFFFFF"/>
                <w:lang w:eastAsia="en-US"/>
              </w:rPr>
              <w:t xml:space="preserve"> 444e)</w:t>
            </w:r>
          </w:p>
          <w:p w14:paraId="751858A0" w14:textId="2D7DF509" w:rsidR="00286BAE" w:rsidRPr="00F55320" w:rsidRDefault="00286BAE" w:rsidP="00D81C90">
            <w:pPr>
              <w:pStyle w:val="ListParagraph"/>
              <w:pageBreakBefore/>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hd w:val="clear" w:color="auto" w:fill="FCFFF6"/>
                <w:lang w:eastAsia="en-US"/>
              </w:rPr>
            </w:pPr>
            <w:r w:rsidRPr="00F55320">
              <w:rPr>
                <w:rFonts w:asciiTheme="minorHAnsi" w:hAnsiTheme="minorHAnsi" w:cstheme="minorHAnsi"/>
                <w:sz w:val="20"/>
                <w:lang w:eastAsia="en-US"/>
              </w:rPr>
              <w:t>Aristotle and justice – justice is the mean between two extremes and ‘</w:t>
            </w:r>
            <w:r w:rsidRPr="00F55320">
              <w:rPr>
                <w:rFonts w:asciiTheme="minorHAnsi" w:hAnsiTheme="minorHAnsi" w:cstheme="minorHAnsi"/>
                <w:sz w:val="20"/>
                <w:shd w:val="clear" w:color="auto" w:fill="FCFFF6"/>
                <w:lang w:eastAsia="en-US"/>
              </w:rPr>
              <w:t>it does what is advantageous to another’ so that the ‘just is</w:t>
            </w:r>
            <w:r w:rsidR="0062269D">
              <w:rPr>
                <w:rFonts w:asciiTheme="minorHAnsi" w:hAnsiTheme="minorHAnsi" w:cstheme="minorHAnsi"/>
                <w:sz w:val="20"/>
                <w:shd w:val="clear" w:color="auto" w:fill="FCFFF6"/>
                <w:lang w:eastAsia="en-US"/>
              </w:rPr>
              <w:t xml:space="preserve"> </w:t>
            </w:r>
            <w:r w:rsidRPr="00F55320">
              <w:rPr>
                <w:rFonts w:asciiTheme="minorHAnsi" w:hAnsiTheme="minorHAnsi" w:cstheme="minorHAnsi"/>
                <w:sz w:val="20"/>
                <w:shd w:val="clear" w:color="auto" w:fill="FCFFF6"/>
                <w:lang w:eastAsia="en-US"/>
              </w:rPr>
              <w:t>the proportional; the unjust is what violates the proportion’, meaning ‘the just is intermediate between a sort of gain and a sort of loss’</w:t>
            </w:r>
          </w:p>
          <w:p w14:paraId="420CE42B" w14:textId="446B0A56" w:rsidR="00286BAE" w:rsidRPr="001239DA" w:rsidRDefault="003F0A69" w:rsidP="00D81C90">
            <w:pPr>
              <w:pageBreakBefore/>
              <w:numPr>
                <w:ilvl w:val="0"/>
                <w:numId w:val="5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J</w:t>
            </w:r>
            <w:r w:rsidR="00286BAE" w:rsidRPr="001239DA">
              <w:rPr>
                <w:rFonts w:asciiTheme="minorHAnsi" w:hAnsiTheme="minorHAnsi" w:cstheme="minorHAnsi"/>
                <w:sz w:val="20"/>
                <w:lang w:eastAsia="en-US"/>
              </w:rPr>
              <w:t>ustice and its focus on returning to balance or harmony; disproportionate power relations due to character and action; the similarity between Aristotle’s concept of justice (the mean between two extremes) and his position on virtue as the golden mean</w:t>
            </w:r>
          </w:p>
          <w:p w14:paraId="039A0AC9" w14:textId="42696AB1" w:rsidR="00286BAE" w:rsidRPr="001239DA" w:rsidRDefault="00286BAE" w:rsidP="00D81C90">
            <w:pPr>
              <w:pageBreakBefore/>
              <w:numPr>
                <w:ilvl w:val="0"/>
                <w:numId w:val="5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notion that justice requires a certain disposition of character, hence the importance of possessing appropriate virtues</w:t>
            </w:r>
            <w:r w:rsidR="0062269D">
              <w:rPr>
                <w:rFonts w:asciiTheme="minorHAnsi" w:hAnsiTheme="minorHAnsi" w:cstheme="minorHAnsi"/>
                <w:sz w:val="20"/>
                <w:lang w:eastAsia="en-US"/>
              </w:rPr>
              <w:t>,</w:t>
            </w:r>
            <w:r w:rsidRPr="001239DA">
              <w:rPr>
                <w:rFonts w:asciiTheme="minorHAnsi" w:hAnsiTheme="minorHAnsi" w:cstheme="minorHAnsi"/>
                <w:sz w:val="20"/>
                <w:lang w:eastAsia="en-US"/>
              </w:rPr>
              <w:t xml:space="preserve"> such as being magnanimous and temperate and having right anger</w:t>
            </w:r>
          </w:p>
          <w:p w14:paraId="479C673C" w14:textId="59786DEA" w:rsidR="00286BAE" w:rsidRPr="001239DA" w:rsidRDefault="00286BAE" w:rsidP="00D81C90">
            <w:pPr>
              <w:pageBreakBefore/>
              <w:numPr>
                <w:ilvl w:val="0"/>
                <w:numId w:val="5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The notion that Aristotle’s forms of </w:t>
            </w:r>
            <w:r w:rsidR="00F32138">
              <w:rPr>
                <w:rFonts w:asciiTheme="minorHAnsi" w:hAnsiTheme="minorHAnsi" w:cstheme="minorHAnsi"/>
                <w:sz w:val="20"/>
                <w:lang w:eastAsia="en-US"/>
              </w:rPr>
              <w:t>f</w:t>
            </w:r>
            <w:r w:rsidRPr="001239DA">
              <w:rPr>
                <w:rFonts w:asciiTheme="minorHAnsi" w:hAnsiTheme="minorHAnsi" w:cstheme="minorHAnsi"/>
                <w:sz w:val="20"/>
                <w:lang w:eastAsia="en-US"/>
              </w:rPr>
              <w:t xml:space="preserve">riendship </w:t>
            </w:r>
            <w:proofErr w:type="gramStart"/>
            <w:r w:rsidRPr="001239DA">
              <w:rPr>
                <w:rFonts w:asciiTheme="minorHAnsi" w:hAnsiTheme="minorHAnsi" w:cstheme="minorHAnsi"/>
                <w:sz w:val="20"/>
                <w:lang w:eastAsia="en-US"/>
              </w:rPr>
              <w:t>helps</w:t>
            </w:r>
            <w:proofErr w:type="gramEnd"/>
            <w:r w:rsidRPr="001239DA">
              <w:rPr>
                <w:rFonts w:asciiTheme="minorHAnsi" w:hAnsiTheme="minorHAnsi" w:cstheme="minorHAnsi"/>
                <w:sz w:val="20"/>
                <w:lang w:eastAsia="en-US"/>
              </w:rPr>
              <w:t xml:space="preserve"> to define what the appropriate dispositions for justice may look like, with true friendship being the aspiration for social relationships in public life</w:t>
            </w:r>
          </w:p>
          <w:p w14:paraId="563134B3" w14:textId="7C1DA0B1" w:rsidR="00286BAE" w:rsidRPr="008419D8" w:rsidRDefault="00286BAE" w:rsidP="00D81C90">
            <w:pPr>
              <w:pageBreakBefore/>
              <w:numPr>
                <w:ilvl w:val="0"/>
                <w:numId w:val="5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notion that justice is fundamentally a process or procedure that involves agreement, mediation and cooperation</w:t>
            </w:r>
            <w:r w:rsidR="003F0A69">
              <w:rPr>
                <w:rFonts w:asciiTheme="minorHAnsi" w:hAnsiTheme="minorHAnsi" w:cstheme="minorHAnsi"/>
                <w:sz w:val="20"/>
                <w:lang w:eastAsia="en-US"/>
              </w:rPr>
              <w:t>; for example</w:t>
            </w:r>
            <w:r w:rsidR="008419D8">
              <w:rPr>
                <w:rFonts w:asciiTheme="minorHAnsi" w:hAnsiTheme="minorHAnsi" w:cstheme="minorHAnsi"/>
                <w:sz w:val="20"/>
                <w:lang w:eastAsia="en-US"/>
              </w:rPr>
              <w:t xml:space="preserve">, </w:t>
            </w:r>
            <w:r w:rsidRPr="008419D8">
              <w:rPr>
                <w:rFonts w:asciiTheme="minorHAnsi" w:hAnsiTheme="minorHAnsi" w:cstheme="minorHAnsi"/>
                <w:sz w:val="20"/>
                <w:lang w:eastAsia="en-US"/>
              </w:rPr>
              <w:t>the concepts of procedural justice and natural justice in law</w:t>
            </w:r>
          </w:p>
          <w:p w14:paraId="38BF90F1" w14:textId="17AA9BB7" w:rsidR="00286BAE" w:rsidRPr="00F55320" w:rsidRDefault="00286BAE" w:rsidP="00D81C90">
            <w:pPr>
              <w:pStyle w:val="ListParagraph"/>
              <w:pageBreakBefore/>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eastAsia="en-US"/>
              </w:rPr>
            </w:pPr>
            <w:r w:rsidRPr="00F55320">
              <w:rPr>
                <w:rFonts w:asciiTheme="minorHAnsi" w:hAnsiTheme="minorHAnsi" w:cstheme="minorHAnsi"/>
                <w:bCs/>
                <w:sz w:val="20"/>
                <w:lang w:eastAsia="en-US"/>
              </w:rPr>
              <w:t>The notion that human relationships are governed by agreements made between persons, and that such agreements may have been made in the past and are enshrined in custom</w:t>
            </w:r>
            <w:r w:rsidR="003F0A69">
              <w:rPr>
                <w:rFonts w:asciiTheme="minorHAnsi" w:hAnsiTheme="minorHAnsi" w:cstheme="minorHAnsi"/>
                <w:bCs/>
                <w:sz w:val="20"/>
                <w:lang w:eastAsia="en-US"/>
              </w:rPr>
              <w:t>,</w:t>
            </w:r>
            <w:r w:rsidRPr="00F55320">
              <w:rPr>
                <w:rFonts w:asciiTheme="minorHAnsi" w:hAnsiTheme="minorHAnsi" w:cstheme="minorHAnsi"/>
                <w:bCs/>
                <w:sz w:val="20"/>
                <w:lang w:eastAsia="en-US"/>
              </w:rPr>
              <w:t xml:space="preserve"> convention or law, handed down to persons in society and culture</w:t>
            </w:r>
          </w:p>
          <w:p w14:paraId="28284631" w14:textId="7FC04B73" w:rsidR="00286BAE" w:rsidRPr="00F55320" w:rsidRDefault="00286BAE" w:rsidP="00D81C90">
            <w:pPr>
              <w:pStyle w:val="ListParagraph"/>
              <w:pageBreakBefore/>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eastAsia="en-US"/>
              </w:rPr>
            </w:pPr>
            <w:r w:rsidRPr="00F55320">
              <w:rPr>
                <w:rFonts w:asciiTheme="minorHAnsi" w:hAnsiTheme="minorHAnsi" w:cstheme="minorHAnsi"/>
                <w:bCs/>
                <w:sz w:val="20"/>
                <w:lang w:eastAsia="en-US"/>
              </w:rPr>
              <w:t>The notion that the only form of non-contractual relationship may be true friendship, which involves love for the other and natural justice</w:t>
            </w:r>
          </w:p>
        </w:tc>
      </w:tr>
      <w:tr w:rsidR="00286BAE" w:rsidRPr="001239DA" w14:paraId="749F90DB" w14:textId="77777777" w:rsidTr="00D81C90">
        <w:trPr>
          <w:trHeight w:val="949"/>
        </w:trPr>
        <w:tc>
          <w:tcPr>
            <w:cnfStyle w:val="001000000000" w:firstRow="0" w:lastRow="0" w:firstColumn="1" w:lastColumn="0" w:oddVBand="0" w:evenVBand="0" w:oddHBand="0" w:evenHBand="0" w:firstRowFirstColumn="0" w:firstRowLastColumn="0" w:lastRowFirstColumn="0" w:lastRowLastColumn="0"/>
            <w:tcW w:w="446" w:type="pct"/>
            <w:hideMark/>
          </w:tcPr>
          <w:p w14:paraId="6D5ED023" w14:textId="77777777" w:rsidR="00286BAE" w:rsidRPr="001239DA" w:rsidRDefault="00286BAE" w:rsidP="001239DA">
            <w:pPr>
              <w:pageBreakBefore/>
              <w:rPr>
                <w:rFonts w:asciiTheme="minorHAnsi" w:hAnsiTheme="minorHAnsi" w:cstheme="minorHAnsi"/>
                <w:sz w:val="20"/>
                <w:lang w:eastAsia="en-US"/>
              </w:rPr>
            </w:pPr>
            <w:r w:rsidRPr="001239DA">
              <w:rPr>
                <w:rFonts w:asciiTheme="minorHAnsi" w:hAnsiTheme="minorHAnsi" w:cstheme="minorHAnsi"/>
                <w:sz w:val="20"/>
                <w:lang w:eastAsia="en-US"/>
              </w:rPr>
              <w:lastRenderedPageBreak/>
              <w:t>8–9</w:t>
            </w:r>
          </w:p>
        </w:tc>
        <w:tc>
          <w:tcPr>
            <w:tcW w:w="1626" w:type="pct"/>
            <w:vAlign w:val="top"/>
          </w:tcPr>
          <w:p w14:paraId="6963BD4F" w14:textId="7C854781" w:rsidR="00286BAE" w:rsidRPr="001239DA" w:rsidRDefault="00B87862" w:rsidP="00D81C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Pr>
                <w:rFonts w:asciiTheme="minorHAnsi" w:hAnsiTheme="minorHAnsi" w:cstheme="minorHAnsi"/>
                <w:b/>
                <w:bCs/>
                <w:sz w:val="20"/>
                <w:lang w:eastAsia="en-US"/>
              </w:rPr>
              <w:t xml:space="preserve">Persons </w:t>
            </w:r>
          </w:p>
          <w:p w14:paraId="32625D70" w14:textId="77777777" w:rsidR="00286BAE" w:rsidRPr="001239DA" w:rsidRDefault="00286BAE" w:rsidP="00D81C90">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concept of being ‘an individual’</w:t>
            </w:r>
          </w:p>
          <w:p w14:paraId="02A74E15" w14:textId="77777777" w:rsidR="00286BAE" w:rsidRPr="001239DA" w:rsidRDefault="00286BAE" w:rsidP="00D81C90">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social element in individual identity</w:t>
            </w:r>
          </w:p>
          <w:p w14:paraId="676B3E8A" w14:textId="20152038" w:rsidR="00286BAE" w:rsidRPr="00B87862" w:rsidRDefault="00286BAE" w:rsidP="00D81C90">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lang w:eastAsia="en-US"/>
              </w:rPr>
            </w:pPr>
            <w:r w:rsidRPr="001239DA">
              <w:rPr>
                <w:rFonts w:asciiTheme="minorHAnsi" w:hAnsiTheme="minorHAnsi" w:cstheme="minorHAnsi"/>
                <w:sz w:val="20"/>
                <w:lang w:eastAsia="en-US"/>
              </w:rPr>
              <w:t>the ideas of personal identity, gender, race, class and ethnicity</w:t>
            </w:r>
          </w:p>
          <w:p w14:paraId="41C72064" w14:textId="6EBF89DC" w:rsidR="00B87862" w:rsidRPr="00175267" w:rsidRDefault="00B87862" w:rsidP="00D81C9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eastAsia="en-US"/>
              </w:rPr>
            </w:pPr>
            <w:r w:rsidRPr="00175267">
              <w:rPr>
                <w:rFonts w:ascii="Calibri" w:hAnsi="Calibri" w:cs="Calibri"/>
                <w:b/>
                <w:bCs/>
                <w:sz w:val="20"/>
                <w:lang w:eastAsia="en-US"/>
              </w:rPr>
              <w:t xml:space="preserve">Analysing, clarifying and evaluating concepts </w:t>
            </w:r>
          </w:p>
          <w:p w14:paraId="184B15D8" w14:textId="6581BDA9" w:rsidR="00286BAE" w:rsidRPr="001239DA" w:rsidRDefault="00286BAE" w:rsidP="00D81C90">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concepts of mind, body and personhood</w:t>
            </w:r>
          </w:p>
        </w:tc>
        <w:tc>
          <w:tcPr>
            <w:tcW w:w="2927" w:type="pct"/>
          </w:tcPr>
          <w:p w14:paraId="5A2E4131" w14:textId="3D55FAE0" w:rsidR="00286BAE" w:rsidRPr="00EC15D5" w:rsidRDefault="00286BAE" w:rsidP="00175267">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Summarise Dualism (Descartes) and Materialism (Hobbes) in terms of the mind/body problem</w:t>
            </w:r>
            <w:r w:rsidR="005F70C3">
              <w:rPr>
                <w:rFonts w:asciiTheme="minorHAnsi" w:hAnsiTheme="minorHAnsi" w:cstheme="minorHAnsi"/>
                <w:sz w:val="20"/>
                <w:lang w:eastAsia="en-US"/>
              </w:rPr>
              <w:t>; for example</w:t>
            </w:r>
            <w:r w:rsidR="00EC15D5">
              <w:rPr>
                <w:rFonts w:asciiTheme="minorHAnsi" w:hAnsiTheme="minorHAnsi" w:cstheme="minorHAnsi"/>
                <w:sz w:val="20"/>
                <w:lang w:eastAsia="en-US"/>
              </w:rPr>
              <w:t>,</w:t>
            </w:r>
            <w:r w:rsidRPr="00175267">
              <w:rPr>
                <w:rFonts w:asciiTheme="minorHAnsi" w:hAnsiTheme="minorHAnsi" w:cstheme="minorHAnsi"/>
                <w:sz w:val="20"/>
                <w:lang w:eastAsia="en-US"/>
              </w:rPr>
              <w:t xml:space="preserve"> </w:t>
            </w:r>
            <w:r w:rsidRPr="00EC15D5">
              <w:rPr>
                <w:rFonts w:asciiTheme="minorHAnsi" w:hAnsiTheme="minorHAnsi" w:cstheme="minorHAnsi"/>
                <w:sz w:val="20"/>
                <w:lang w:eastAsia="en-US"/>
              </w:rPr>
              <w:t>the mind either is/is not a separate substance that co</w:t>
            </w:r>
            <w:r w:rsidR="003C02E6" w:rsidRPr="00EC15D5">
              <w:rPr>
                <w:rFonts w:asciiTheme="minorHAnsi" w:hAnsiTheme="minorHAnsi" w:cstheme="minorHAnsi"/>
                <w:sz w:val="20"/>
                <w:lang w:eastAsia="en-US"/>
              </w:rPr>
              <w:noBreakHyphen/>
            </w:r>
            <w:r w:rsidRPr="00EC15D5">
              <w:rPr>
                <w:rFonts w:asciiTheme="minorHAnsi" w:hAnsiTheme="minorHAnsi" w:cstheme="minorHAnsi"/>
                <w:sz w:val="20"/>
                <w:lang w:eastAsia="en-US"/>
              </w:rPr>
              <w:t>exists with matter</w:t>
            </w:r>
          </w:p>
          <w:p w14:paraId="69FA6FF3" w14:textId="77777777" w:rsidR="003B6DA7" w:rsidRPr="003B6DA7" w:rsidRDefault="00286BAE" w:rsidP="001239DA">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3B6DA7">
              <w:rPr>
                <w:rFonts w:asciiTheme="minorHAnsi" w:hAnsiTheme="minorHAnsi" w:cstheme="minorHAnsi"/>
                <w:sz w:val="20"/>
                <w:lang w:eastAsia="en-US"/>
              </w:rPr>
              <w:t>Philosophical zombies – a thought experiment on the mind/body dichotomy and the question about being able to observe intelligent, intentional behaviours by way of bodily signs that exhibit self-awareness as Locke defined it, which in turn infers the presence of a mind</w:t>
            </w:r>
            <w:r w:rsidR="00E726BD" w:rsidRPr="003B6DA7">
              <w:rPr>
                <w:rFonts w:asciiTheme="minorHAnsi" w:hAnsiTheme="minorHAnsi" w:cstheme="minorHAnsi"/>
                <w:sz w:val="20"/>
                <w:lang w:eastAsia="en-US"/>
              </w:rPr>
              <w:t xml:space="preserve"> </w:t>
            </w:r>
          </w:p>
          <w:p w14:paraId="562C77FB" w14:textId="04F15D45" w:rsidR="00286BAE" w:rsidRPr="003B6DA7" w:rsidRDefault="00286BAE" w:rsidP="007D1A23">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3B6DA7">
              <w:rPr>
                <w:rFonts w:asciiTheme="minorHAnsi" w:hAnsiTheme="minorHAnsi" w:cstheme="minorHAnsi"/>
                <w:sz w:val="20"/>
                <w:lang w:eastAsia="en-US"/>
              </w:rPr>
              <w:t>Locke on identity</w:t>
            </w:r>
            <w:r w:rsidR="00E726BD" w:rsidRPr="003B6DA7">
              <w:rPr>
                <w:rFonts w:asciiTheme="minorHAnsi" w:hAnsiTheme="minorHAnsi" w:cstheme="minorHAnsi"/>
                <w:sz w:val="20"/>
                <w:lang w:eastAsia="en-US"/>
              </w:rPr>
              <w:t>; for example</w:t>
            </w:r>
            <w:r w:rsidR="003B6DA7" w:rsidRPr="003B6DA7">
              <w:rPr>
                <w:rFonts w:asciiTheme="minorHAnsi" w:hAnsiTheme="minorHAnsi" w:cstheme="minorHAnsi"/>
                <w:sz w:val="20"/>
                <w:lang w:eastAsia="en-US"/>
              </w:rPr>
              <w:t xml:space="preserve">, </w:t>
            </w:r>
            <w:r w:rsidRPr="003B6DA7">
              <w:rPr>
                <w:rFonts w:asciiTheme="minorHAnsi" w:hAnsiTheme="minorHAnsi" w:cstheme="minorHAnsi"/>
                <w:sz w:val="20"/>
                <w:lang w:eastAsia="en-US"/>
              </w:rPr>
              <w:t>‘person’ represents a thinking being that can contemplate itself as itself in different situations. It can do this only</w:t>
            </w:r>
            <w:r w:rsidRPr="003B6DA7">
              <w:rPr>
                <w:rFonts w:asciiTheme="minorHAnsi" w:hAnsiTheme="minorHAnsi" w:cstheme="minorHAnsi"/>
                <w:sz w:val="20"/>
                <w:shd w:val="clear" w:color="auto" w:fill="FCFFF6"/>
                <w:lang w:eastAsia="en-US"/>
              </w:rPr>
              <w:t xml:space="preserve"> by that ‘consciousness which is inseparable from thinking’</w:t>
            </w:r>
          </w:p>
          <w:p w14:paraId="4238862D" w14:textId="552C2C10" w:rsidR="00286BAE" w:rsidRPr="003B6DA7" w:rsidRDefault="00286BAE" w:rsidP="007D1A23">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7D1A23">
              <w:rPr>
                <w:rFonts w:asciiTheme="minorHAnsi" w:hAnsiTheme="minorHAnsi" w:cstheme="minorHAnsi"/>
                <w:sz w:val="20"/>
                <w:lang w:eastAsia="en-US"/>
              </w:rPr>
              <w:t>Hume on identity</w:t>
            </w:r>
            <w:r w:rsidR="00E726BD" w:rsidRPr="003B6DA7">
              <w:rPr>
                <w:rFonts w:asciiTheme="minorHAnsi" w:hAnsiTheme="minorHAnsi" w:cstheme="minorHAnsi"/>
                <w:sz w:val="20"/>
                <w:lang w:eastAsia="en-US"/>
              </w:rPr>
              <w:t>; for example</w:t>
            </w:r>
            <w:r w:rsidR="003B6DA7" w:rsidRPr="003B6DA7">
              <w:rPr>
                <w:rFonts w:asciiTheme="minorHAnsi" w:hAnsiTheme="minorHAnsi" w:cstheme="minorHAnsi"/>
                <w:sz w:val="20"/>
                <w:lang w:eastAsia="en-US"/>
              </w:rPr>
              <w:t xml:space="preserve">, </w:t>
            </w:r>
            <w:r w:rsidRPr="003B6DA7">
              <w:rPr>
                <w:rFonts w:asciiTheme="minorHAnsi" w:hAnsiTheme="minorHAnsi" w:cstheme="minorHAnsi"/>
                <w:sz w:val="20"/>
                <w:lang w:eastAsia="en-US"/>
              </w:rPr>
              <w:t>the constant conjunction of objects or the uniting together of different perceptions by memory, suggesting a necessary fiction</w:t>
            </w:r>
          </w:p>
          <w:p w14:paraId="0D804631" w14:textId="44A5B873" w:rsidR="00286BAE" w:rsidRPr="00DC7779" w:rsidRDefault="00286BAE" w:rsidP="007D1A23">
            <w:pPr>
              <w:pStyle w:val="ListParagraph"/>
              <w:numPr>
                <w:ilvl w:val="0"/>
                <w:numId w:val="58"/>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DC7779">
              <w:rPr>
                <w:rFonts w:asciiTheme="minorHAnsi" w:hAnsiTheme="minorHAnsi" w:cstheme="minorHAnsi"/>
                <w:sz w:val="20"/>
                <w:lang w:eastAsia="en-US"/>
              </w:rPr>
              <w:t>Ship of Theseus thought experiment and the question of where identity is located</w:t>
            </w:r>
          </w:p>
          <w:p w14:paraId="0D11881E" w14:textId="26862E3B" w:rsidR="00286BAE" w:rsidRPr="001239DA" w:rsidRDefault="00286BAE" w:rsidP="005A55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239DA">
              <w:rPr>
                <w:rFonts w:asciiTheme="minorHAnsi" w:hAnsiTheme="minorHAnsi" w:cstheme="minorHAnsi"/>
                <w:b/>
                <w:bCs/>
                <w:sz w:val="20"/>
                <w:lang w:eastAsia="en-US"/>
              </w:rPr>
              <w:t xml:space="preserve">Task 3: Construction of </w:t>
            </w:r>
            <w:r w:rsidR="00E726BD">
              <w:rPr>
                <w:rFonts w:asciiTheme="minorHAnsi" w:hAnsiTheme="minorHAnsi" w:cstheme="minorHAnsi"/>
                <w:b/>
                <w:bCs/>
                <w:sz w:val="20"/>
                <w:lang w:eastAsia="en-US"/>
              </w:rPr>
              <w:t>a</w:t>
            </w:r>
            <w:r w:rsidRPr="001239DA">
              <w:rPr>
                <w:rFonts w:asciiTheme="minorHAnsi" w:hAnsiTheme="minorHAnsi" w:cstheme="minorHAnsi"/>
                <w:b/>
                <w:bCs/>
                <w:sz w:val="20"/>
                <w:lang w:eastAsia="en-US"/>
              </w:rPr>
              <w:t>rgument</w:t>
            </w:r>
          </w:p>
        </w:tc>
      </w:tr>
      <w:tr w:rsidR="00286BAE" w:rsidRPr="001239DA" w14:paraId="4BF16B5B" w14:textId="77777777" w:rsidTr="00D81C90">
        <w:trPr>
          <w:trHeight w:val="949"/>
        </w:trPr>
        <w:tc>
          <w:tcPr>
            <w:cnfStyle w:val="001000000000" w:firstRow="0" w:lastRow="0" w:firstColumn="1" w:lastColumn="0" w:oddVBand="0" w:evenVBand="0" w:oddHBand="0" w:evenHBand="0" w:firstRowFirstColumn="0" w:firstRowLastColumn="0" w:lastRowFirstColumn="0" w:lastRowLastColumn="0"/>
            <w:tcW w:w="446" w:type="pct"/>
            <w:hideMark/>
          </w:tcPr>
          <w:p w14:paraId="288516F9" w14:textId="77777777" w:rsidR="00286BAE" w:rsidRPr="001239DA" w:rsidRDefault="00286BAE" w:rsidP="001239DA">
            <w:pPr>
              <w:rPr>
                <w:rFonts w:asciiTheme="minorHAnsi" w:hAnsiTheme="minorHAnsi" w:cstheme="minorHAnsi"/>
                <w:sz w:val="20"/>
                <w:lang w:eastAsia="en-US"/>
              </w:rPr>
            </w:pPr>
            <w:r w:rsidRPr="001239DA">
              <w:rPr>
                <w:rFonts w:asciiTheme="minorHAnsi" w:hAnsiTheme="minorHAnsi" w:cstheme="minorHAnsi"/>
                <w:sz w:val="20"/>
                <w:lang w:eastAsia="en-US"/>
              </w:rPr>
              <w:t>10–11</w:t>
            </w:r>
          </w:p>
        </w:tc>
        <w:tc>
          <w:tcPr>
            <w:tcW w:w="1626" w:type="pct"/>
            <w:vAlign w:val="top"/>
          </w:tcPr>
          <w:p w14:paraId="14CF1A36" w14:textId="04A85285" w:rsidR="00286BAE" w:rsidRPr="001239DA" w:rsidRDefault="00BD5997" w:rsidP="00D81C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Pr>
                <w:rFonts w:asciiTheme="minorHAnsi" w:hAnsiTheme="minorHAnsi" w:cstheme="minorHAnsi"/>
                <w:b/>
                <w:bCs/>
                <w:sz w:val="20"/>
                <w:lang w:eastAsia="en-US"/>
              </w:rPr>
              <w:t xml:space="preserve">Analysing, clarifying and evaluating concepts </w:t>
            </w:r>
          </w:p>
          <w:p w14:paraId="682D5598" w14:textId="77777777" w:rsidR="00286BAE" w:rsidRPr="001239DA" w:rsidRDefault="00286BAE" w:rsidP="00D81C90">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concepts of action, intention, will, motives and reasons</w:t>
            </w:r>
          </w:p>
          <w:p w14:paraId="2E39891A" w14:textId="77777777" w:rsidR="00286BAE" w:rsidRDefault="00286BAE" w:rsidP="00D81C90">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idea of free will</w:t>
            </w:r>
          </w:p>
          <w:p w14:paraId="10BCAE16" w14:textId="7565E778" w:rsidR="00BD5997" w:rsidRPr="00175267" w:rsidRDefault="00BD5997" w:rsidP="00D81C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75267">
              <w:rPr>
                <w:rFonts w:asciiTheme="minorHAnsi" w:hAnsiTheme="minorHAnsi" w:cstheme="minorHAnsi"/>
                <w:b/>
                <w:bCs/>
                <w:sz w:val="20"/>
                <w:lang w:eastAsia="en-US"/>
              </w:rPr>
              <w:t xml:space="preserve">Conceptions of ultimate reality </w:t>
            </w:r>
          </w:p>
          <w:p w14:paraId="704D7EF6" w14:textId="77777777" w:rsidR="00286BAE" w:rsidRPr="001239DA" w:rsidRDefault="00286BAE" w:rsidP="00D81C90">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concepts of change and causation</w:t>
            </w:r>
          </w:p>
          <w:p w14:paraId="680C9F5F" w14:textId="77777777" w:rsidR="00286BAE" w:rsidRPr="001239DA" w:rsidRDefault="00286BAE" w:rsidP="00D81C90">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conceptual difficulties with free-will, determinism and agency (human action)</w:t>
            </w:r>
          </w:p>
        </w:tc>
        <w:tc>
          <w:tcPr>
            <w:tcW w:w="2927" w:type="pct"/>
          </w:tcPr>
          <w:p w14:paraId="474AF107" w14:textId="542E22BA" w:rsidR="00286BAE" w:rsidRPr="00175267" w:rsidRDefault="00286BAE" w:rsidP="00175267">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Causality and change, i.e. every effect must have a cause/reason</w:t>
            </w:r>
            <w:r w:rsidR="006B2517">
              <w:rPr>
                <w:rFonts w:asciiTheme="minorHAnsi" w:hAnsiTheme="minorHAnsi" w:cstheme="minorHAnsi"/>
                <w:sz w:val="20"/>
                <w:lang w:eastAsia="en-US"/>
              </w:rPr>
              <w:t>; for example</w:t>
            </w:r>
            <w:r w:rsidRPr="00175267">
              <w:rPr>
                <w:rFonts w:asciiTheme="minorHAnsi" w:hAnsiTheme="minorHAnsi" w:cstheme="minorHAnsi"/>
                <w:sz w:val="20"/>
                <w:lang w:eastAsia="en-US"/>
              </w:rPr>
              <w:t xml:space="preserve"> </w:t>
            </w:r>
          </w:p>
          <w:p w14:paraId="210D7A81" w14:textId="77777777" w:rsidR="00286BAE" w:rsidRPr="001239DA" w:rsidRDefault="00286BAE" w:rsidP="00175267">
            <w:pPr>
              <w:numPr>
                <w:ilvl w:val="0"/>
                <w:numId w:val="59"/>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Principle of Sufficient Reason</w:t>
            </w:r>
          </w:p>
          <w:p w14:paraId="1D215BFD" w14:textId="7B379BDD" w:rsidR="00286BAE" w:rsidRPr="001239DA" w:rsidRDefault="000D6E2D" w:rsidP="00175267">
            <w:pPr>
              <w:numPr>
                <w:ilvl w:val="0"/>
                <w:numId w:val="59"/>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t</w:t>
            </w:r>
            <w:r w:rsidR="00286BAE" w:rsidRPr="001239DA">
              <w:rPr>
                <w:rFonts w:asciiTheme="minorHAnsi" w:hAnsiTheme="minorHAnsi" w:cstheme="minorHAnsi"/>
                <w:sz w:val="20"/>
                <w:lang w:eastAsia="en-US"/>
              </w:rPr>
              <w:t>he Principle of Uniformity</w:t>
            </w:r>
            <w:r w:rsidR="0059645F">
              <w:rPr>
                <w:rFonts w:asciiTheme="minorHAnsi" w:hAnsiTheme="minorHAnsi" w:cstheme="minorHAnsi"/>
                <w:sz w:val="20"/>
                <w:lang w:eastAsia="en-US"/>
              </w:rPr>
              <w:t xml:space="preserve">, </w:t>
            </w:r>
            <w:r w:rsidR="00286BAE" w:rsidRPr="001239DA">
              <w:rPr>
                <w:rFonts w:asciiTheme="minorHAnsi" w:hAnsiTheme="minorHAnsi" w:cstheme="minorHAnsi"/>
                <w:sz w:val="20"/>
                <w:lang w:eastAsia="en-US"/>
              </w:rPr>
              <w:t>e.g. for induction to work</w:t>
            </w:r>
            <w:r w:rsidR="0059645F">
              <w:rPr>
                <w:rFonts w:asciiTheme="minorHAnsi" w:hAnsiTheme="minorHAnsi" w:cstheme="minorHAnsi"/>
                <w:sz w:val="20"/>
                <w:lang w:eastAsia="en-US"/>
              </w:rPr>
              <w:t>,</w:t>
            </w:r>
            <w:r w:rsidR="00286BAE" w:rsidRPr="001239DA">
              <w:rPr>
                <w:rFonts w:asciiTheme="minorHAnsi" w:hAnsiTheme="minorHAnsi" w:cstheme="minorHAnsi"/>
                <w:sz w:val="20"/>
                <w:lang w:eastAsia="en-US"/>
              </w:rPr>
              <w:t xml:space="preserve"> the concept of cause and effect </w:t>
            </w:r>
            <w:r w:rsidR="00C51876">
              <w:rPr>
                <w:rFonts w:asciiTheme="minorHAnsi" w:hAnsiTheme="minorHAnsi" w:cstheme="minorHAnsi"/>
                <w:sz w:val="20"/>
                <w:lang w:eastAsia="en-US"/>
              </w:rPr>
              <w:t xml:space="preserve">must be assumed </w:t>
            </w:r>
            <w:r w:rsidR="00286BAE" w:rsidRPr="001239DA">
              <w:rPr>
                <w:rFonts w:asciiTheme="minorHAnsi" w:hAnsiTheme="minorHAnsi" w:cstheme="minorHAnsi"/>
                <w:sz w:val="20"/>
                <w:lang w:eastAsia="en-US"/>
              </w:rPr>
              <w:t>because their relationship is necessary for determinism</w:t>
            </w:r>
            <w:r w:rsidR="001A5033">
              <w:rPr>
                <w:rFonts w:asciiTheme="minorHAnsi" w:hAnsiTheme="minorHAnsi" w:cstheme="minorHAnsi"/>
                <w:sz w:val="20"/>
                <w:lang w:eastAsia="en-US"/>
              </w:rPr>
              <w:t xml:space="preserve"> to be valid</w:t>
            </w:r>
          </w:p>
          <w:p w14:paraId="68ACCFC6" w14:textId="57F574BA" w:rsidR="00286BAE" w:rsidRPr="00766F96" w:rsidRDefault="00286BAE" w:rsidP="00175267">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The classical view</w:t>
            </w:r>
            <w:r w:rsidR="00031B3D">
              <w:rPr>
                <w:rFonts w:asciiTheme="minorHAnsi" w:hAnsiTheme="minorHAnsi" w:cstheme="minorHAnsi"/>
                <w:sz w:val="20"/>
                <w:lang w:eastAsia="en-US"/>
              </w:rPr>
              <w:t xml:space="preserve"> –</w:t>
            </w:r>
            <w:r w:rsidRPr="00175267">
              <w:rPr>
                <w:rFonts w:asciiTheme="minorHAnsi" w:hAnsiTheme="minorHAnsi" w:cstheme="minorHAnsi"/>
                <w:sz w:val="20"/>
                <w:lang w:eastAsia="en-US"/>
              </w:rPr>
              <w:t xml:space="preserve"> human reason is the basis of freedom</w:t>
            </w:r>
            <w:r w:rsidR="00031B3D">
              <w:rPr>
                <w:rFonts w:asciiTheme="minorHAnsi" w:hAnsiTheme="minorHAnsi" w:cstheme="minorHAnsi"/>
                <w:sz w:val="20"/>
                <w:lang w:eastAsia="en-US"/>
              </w:rPr>
              <w:t>;</w:t>
            </w:r>
            <w:r w:rsidRPr="00175267">
              <w:rPr>
                <w:rFonts w:asciiTheme="minorHAnsi" w:hAnsiTheme="minorHAnsi" w:cstheme="minorHAnsi"/>
                <w:sz w:val="20"/>
                <w:lang w:eastAsia="en-US"/>
              </w:rPr>
              <w:t xml:space="preserve"> the rational animal, i.e. Plato, Aristotle</w:t>
            </w:r>
            <w:r w:rsidR="00031B3D">
              <w:rPr>
                <w:rFonts w:asciiTheme="minorHAnsi" w:hAnsiTheme="minorHAnsi" w:cstheme="minorHAnsi"/>
                <w:sz w:val="20"/>
                <w:lang w:eastAsia="en-US"/>
              </w:rPr>
              <w:t>; for example</w:t>
            </w:r>
            <w:r w:rsidR="00766F96">
              <w:rPr>
                <w:rFonts w:asciiTheme="minorHAnsi" w:hAnsiTheme="minorHAnsi" w:cstheme="minorHAnsi"/>
                <w:sz w:val="20"/>
                <w:lang w:eastAsia="en-US"/>
              </w:rPr>
              <w:t xml:space="preserve">, </w:t>
            </w:r>
            <w:r w:rsidRPr="00766F96">
              <w:rPr>
                <w:rFonts w:asciiTheme="minorHAnsi" w:hAnsiTheme="minorHAnsi" w:cstheme="minorHAnsi"/>
                <w:sz w:val="20"/>
                <w:lang w:eastAsia="en-US"/>
              </w:rPr>
              <w:t>an authentic human life must involve freedom and autonomy and the ability to pursue it to its most excellent form; voluntary decision</w:t>
            </w:r>
            <w:r w:rsidR="002F5DE3" w:rsidRPr="00766F96">
              <w:rPr>
                <w:rFonts w:asciiTheme="minorHAnsi" w:hAnsiTheme="minorHAnsi" w:cstheme="minorHAnsi"/>
                <w:sz w:val="20"/>
                <w:lang w:eastAsia="en-US"/>
              </w:rPr>
              <w:t>-</w:t>
            </w:r>
            <w:r w:rsidRPr="00766F96">
              <w:rPr>
                <w:rFonts w:asciiTheme="minorHAnsi" w:hAnsiTheme="minorHAnsi" w:cstheme="minorHAnsi"/>
                <w:sz w:val="20"/>
                <w:lang w:eastAsia="en-US"/>
              </w:rPr>
              <w:t>making or deliberation</w:t>
            </w:r>
          </w:p>
          <w:p w14:paraId="48ABDBC3" w14:textId="7E8BD8AF" w:rsidR="00286BAE" w:rsidRPr="00175267" w:rsidRDefault="00286BAE" w:rsidP="00175267">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The modern view</w:t>
            </w:r>
            <w:r w:rsidR="00B3754C">
              <w:rPr>
                <w:rFonts w:asciiTheme="minorHAnsi" w:hAnsiTheme="minorHAnsi" w:cstheme="minorHAnsi"/>
                <w:sz w:val="20"/>
                <w:lang w:eastAsia="en-US"/>
              </w:rPr>
              <w:t xml:space="preserve"> –</w:t>
            </w:r>
            <w:r w:rsidRPr="00175267">
              <w:rPr>
                <w:rFonts w:asciiTheme="minorHAnsi" w:hAnsiTheme="minorHAnsi" w:cstheme="minorHAnsi"/>
                <w:sz w:val="20"/>
                <w:lang w:eastAsia="en-US"/>
              </w:rPr>
              <w:t xml:space="preserve"> science looks for underlying causes and some philosophers treat ‘freedom’ as an event with an underlying cause, overturning the notion of being free</w:t>
            </w:r>
          </w:p>
          <w:p w14:paraId="041A92D9" w14:textId="5755F5BF" w:rsidR="00286BAE" w:rsidRPr="00175267" w:rsidRDefault="00286BAE" w:rsidP="00175267">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Human nature</w:t>
            </w:r>
            <w:r w:rsidR="00B3754C">
              <w:rPr>
                <w:rFonts w:asciiTheme="minorHAnsi" w:hAnsiTheme="minorHAnsi" w:cstheme="minorHAnsi"/>
                <w:sz w:val="20"/>
                <w:lang w:eastAsia="en-US"/>
              </w:rPr>
              <w:t xml:space="preserve"> – </w:t>
            </w:r>
            <w:r w:rsidRPr="00175267">
              <w:rPr>
                <w:rFonts w:asciiTheme="minorHAnsi" w:hAnsiTheme="minorHAnsi" w:cstheme="minorHAnsi"/>
                <w:sz w:val="20"/>
                <w:lang w:eastAsia="en-US"/>
              </w:rPr>
              <w:t xml:space="preserve">determined or free? Natural </w:t>
            </w:r>
            <w:r w:rsidR="00106F8E">
              <w:rPr>
                <w:rFonts w:asciiTheme="minorHAnsi" w:hAnsiTheme="minorHAnsi" w:cstheme="minorHAnsi"/>
                <w:sz w:val="20"/>
                <w:lang w:eastAsia="en-US"/>
              </w:rPr>
              <w:t>s</w:t>
            </w:r>
            <w:r w:rsidRPr="00175267">
              <w:rPr>
                <w:rFonts w:asciiTheme="minorHAnsi" w:hAnsiTheme="minorHAnsi" w:cstheme="minorHAnsi"/>
                <w:sz w:val="20"/>
                <w:lang w:eastAsia="en-US"/>
              </w:rPr>
              <w:t xml:space="preserve">ystem (body/matter) or </w:t>
            </w:r>
            <w:r w:rsidR="00106F8E">
              <w:rPr>
                <w:rFonts w:asciiTheme="minorHAnsi" w:hAnsiTheme="minorHAnsi" w:cstheme="minorHAnsi"/>
                <w:sz w:val="20"/>
                <w:lang w:eastAsia="en-US"/>
              </w:rPr>
              <w:t>i</w:t>
            </w:r>
            <w:r w:rsidRPr="00175267">
              <w:rPr>
                <w:rFonts w:asciiTheme="minorHAnsi" w:hAnsiTheme="minorHAnsi" w:cstheme="minorHAnsi"/>
                <w:sz w:val="20"/>
                <w:lang w:eastAsia="en-US"/>
              </w:rPr>
              <w:t xml:space="preserve">ntentional </w:t>
            </w:r>
            <w:r w:rsidR="00106F8E">
              <w:rPr>
                <w:rFonts w:asciiTheme="minorHAnsi" w:hAnsiTheme="minorHAnsi" w:cstheme="minorHAnsi"/>
                <w:sz w:val="20"/>
                <w:lang w:eastAsia="en-US"/>
              </w:rPr>
              <w:t>s</w:t>
            </w:r>
            <w:r w:rsidRPr="00175267">
              <w:rPr>
                <w:rFonts w:asciiTheme="minorHAnsi" w:hAnsiTheme="minorHAnsi" w:cstheme="minorHAnsi"/>
                <w:sz w:val="20"/>
                <w:lang w:eastAsia="en-US"/>
              </w:rPr>
              <w:t>ystem (</w:t>
            </w:r>
            <w:r w:rsidR="00B3754C">
              <w:rPr>
                <w:rFonts w:asciiTheme="minorHAnsi" w:hAnsiTheme="minorHAnsi" w:cstheme="minorHAnsi"/>
                <w:sz w:val="20"/>
                <w:lang w:eastAsia="en-US"/>
              </w:rPr>
              <w:t>m</w:t>
            </w:r>
            <w:r w:rsidRPr="00175267">
              <w:rPr>
                <w:rFonts w:asciiTheme="minorHAnsi" w:hAnsiTheme="minorHAnsi" w:cstheme="minorHAnsi"/>
                <w:sz w:val="20"/>
                <w:lang w:eastAsia="en-US"/>
              </w:rPr>
              <w:t>ind)?</w:t>
            </w:r>
          </w:p>
          <w:p w14:paraId="0A803B7E" w14:textId="2DA8B9C0" w:rsidR="00286BAE" w:rsidRPr="00175267" w:rsidRDefault="00286BAE" w:rsidP="00175267">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Hobbes and compatibilism</w:t>
            </w:r>
            <w:r w:rsidR="00B3754C">
              <w:rPr>
                <w:rFonts w:asciiTheme="minorHAnsi" w:hAnsiTheme="minorHAnsi" w:cstheme="minorHAnsi"/>
                <w:sz w:val="20"/>
                <w:lang w:eastAsia="en-US"/>
              </w:rPr>
              <w:t xml:space="preserve"> – </w:t>
            </w:r>
            <w:r w:rsidRPr="00175267">
              <w:rPr>
                <w:rFonts w:asciiTheme="minorHAnsi" w:hAnsiTheme="minorHAnsi" w:cstheme="minorHAnsi"/>
                <w:sz w:val="20"/>
                <w:lang w:eastAsia="en-US"/>
              </w:rPr>
              <w:t>freedom and necessity</w:t>
            </w:r>
          </w:p>
          <w:p w14:paraId="74770E23" w14:textId="08F71CDB" w:rsidR="00286BAE" w:rsidRPr="00175267" w:rsidRDefault="00286BAE" w:rsidP="00175267">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Thought experiments on human agency, determinism and free will</w:t>
            </w:r>
            <w:r w:rsidR="00B3754C">
              <w:rPr>
                <w:rFonts w:asciiTheme="minorHAnsi" w:hAnsiTheme="minorHAnsi" w:cstheme="minorHAnsi"/>
                <w:sz w:val="20"/>
                <w:lang w:eastAsia="en-US"/>
              </w:rPr>
              <w:t>; for example</w:t>
            </w:r>
            <w:r w:rsidRPr="00175267">
              <w:rPr>
                <w:rFonts w:asciiTheme="minorHAnsi" w:hAnsiTheme="minorHAnsi" w:cstheme="minorHAnsi"/>
                <w:sz w:val="20"/>
                <w:lang w:eastAsia="en-US"/>
              </w:rPr>
              <w:t xml:space="preserve"> </w:t>
            </w:r>
          </w:p>
          <w:p w14:paraId="16664BDB" w14:textId="13F0E450" w:rsidR="00286BAE" w:rsidRPr="001239DA" w:rsidRDefault="00286BAE" w:rsidP="00175267">
            <w:pPr>
              <w:numPr>
                <w:ilvl w:val="0"/>
                <w:numId w:val="6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Trolley problem and factors that complicate decision</w:t>
            </w:r>
            <w:r w:rsidR="00D432A4">
              <w:rPr>
                <w:rFonts w:asciiTheme="minorHAnsi" w:hAnsiTheme="minorHAnsi" w:cstheme="minorHAnsi"/>
                <w:sz w:val="20"/>
                <w:lang w:eastAsia="en-US"/>
              </w:rPr>
              <w:t>-</w:t>
            </w:r>
            <w:r w:rsidRPr="001239DA">
              <w:rPr>
                <w:rFonts w:asciiTheme="minorHAnsi" w:hAnsiTheme="minorHAnsi" w:cstheme="minorHAnsi"/>
                <w:sz w:val="20"/>
                <w:lang w:eastAsia="en-US"/>
              </w:rPr>
              <w:t>making</w:t>
            </w:r>
          </w:p>
          <w:p w14:paraId="6D78BCD7" w14:textId="515174CB" w:rsidR="00D5184C" w:rsidRPr="001239DA" w:rsidRDefault="00286BAE" w:rsidP="00175267">
            <w:pPr>
              <w:numPr>
                <w:ilvl w:val="0"/>
                <w:numId w:val="61"/>
              </w:numPr>
              <w:spacing w:after="1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Brain-in-a-</w:t>
            </w:r>
            <w:r w:rsidR="00A622FA">
              <w:rPr>
                <w:rFonts w:asciiTheme="minorHAnsi" w:hAnsiTheme="minorHAnsi" w:cstheme="minorHAnsi"/>
                <w:sz w:val="20"/>
                <w:lang w:eastAsia="en-US"/>
              </w:rPr>
              <w:t>v</w:t>
            </w:r>
            <w:r w:rsidRPr="001239DA">
              <w:rPr>
                <w:rFonts w:asciiTheme="minorHAnsi" w:hAnsiTheme="minorHAnsi" w:cstheme="minorHAnsi"/>
                <w:sz w:val="20"/>
                <w:lang w:eastAsia="en-US"/>
              </w:rPr>
              <w:t xml:space="preserve">at as an example of determinism because </w:t>
            </w:r>
            <w:r w:rsidR="00C1229D" w:rsidRPr="001239DA">
              <w:rPr>
                <w:rFonts w:asciiTheme="minorHAnsi" w:hAnsiTheme="minorHAnsi" w:cstheme="minorHAnsi"/>
                <w:sz w:val="20"/>
                <w:lang w:eastAsia="en-US"/>
              </w:rPr>
              <w:t xml:space="preserve">what </w:t>
            </w:r>
            <w:r w:rsidRPr="001239DA">
              <w:rPr>
                <w:rFonts w:asciiTheme="minorHAnsi" w:hAnsiTheme="minorHAnsi" w:cstheme="minorHAnsi"/>
                <w:sz w:val="20"/>
                <w:lang w:eastAsia="en-US"/>
              </w:rPr>
              <w:t xml:space="preserve">you experience is caused by an external entity or machine, as explored in the film </w:t>
            </w:r>
            <w:r w:rsidRPr="001239DA">
              <w:rPr>
                <w:rFonts w:asciiTheme="minorHAnsi" w:hAnsiTheme="minorHAnsi" w:cstheme="minorHAnsi"/>
                <w:i/>
                <w:sz w:val="20"/>
                <w:lang w:eastAsia="en-US"/>
              </w:rPr>
              <w:t>The Matrix</w:t>
            </w:r>
            <w:r w:rsidRPr="001239DA">
              <w:rPr>
                <w:rFonts w:asciiTheme="minorHAnsi" w:hAnsiTheme="minorHAnsi" w:cstheme="minorHAnsi"/>
                <w:sz w:val="20"/>
                <w:lang w:eastAsia="en-US"/>
              </w:rPr>
              <w:t xml:space="preserve"> (1999)</w:t>
            </w:r>
          </w:p>
        </w:tc>
      </w:tr>
      <w:tr w:rsidR="00286BAE" w:rsidRPr="001239DA" w14:paraId="4F5B56C6" w14:textId="77777777" w:rsidTr="00D81C90">
        <w:tc>
          <w:tcPr>
            <w:cnfStyle w:val="001000000000" w:firstRow="0" w:lastRow="0" w:firstColumn="1" w:lastColumn="0" w:oddVBand="0" w:evenVBand="0" w:oddHBand="0" w:evenHBand="0" w:firstRowFirstColumn="0" w:firstRowLastColumn="0" w:lastRowFirstColumn="0" w:lastRowLastColumn="0"/>
            <w:tcW w:w="446" w:type="pct"/>
            <w:hideMark/>
          </w:tcPr>
          <w:p w14:paraId="07B06797" w14:textId="77777777" w:rsidR="00286BAE" w:rsidRPr="001239DA" w:rsidRDefault="00286BAE" w:rsidP="001239DA">
            <w:pPr>
              <w:pageBreakBefore/>
              <w:rPr>
                <w:rFonts w:asciiTheme="minorHAnsi" w:hAnsiTheme="minorHAnsi" w:cstheme="minorHAnsi"/>
                <w:sz w:val="20"/>
                <w:lang w:eastAsia="en-US"/>
              </w:rPr>
            </w:pPr>
            <w:r w:rsidRPr="001239DA">
              <w:rPr>
                <w:rFonts w:asciiTheme="minorHAnsi" w:hAnsiTheme="minorHAnsi" w:cstheme="minorHAnsi"/>
                <w:sz w:val="20"/>
                <w:lang w:eastAsia="en-US"/>
              </w:rPr>
              <w:lastRenderedPageBreak/>
              <w:t>12–14</w:t>
            </w:r>
          </w:p>
        </w:tc>
        <w:tc>
          <w:tcPr>
            <w:tcW w:w="1626" w:type="pct"/>
            <w:vAlign w:val="top"/>
          </w:tcPr>
          <w:p w14:paraId="1582C40E" w14:textId="39C772C5" w:rsidR="00286BAE" w:rsidRPr="001239DA" w:rsidRDefault="000C3E77" w:rsidP="00D81C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Pr>
                <w:rFonts w:asciiTheme="minorHAnsi" w:hAnsiTheme="minorHAnsi" w:cstheme="minorHAnsi"/>
                <w:b/>
                <w:bCs/>
                <w:sz w:val="20"/>
                <w:lang w:eastAsia="en-US"/>
              </w:rPr>
              <w:t>Methods of inquiry</w:t>
            </w:r>
          </w:p>
          <w:p w14:paraId="54A80967" w14:textId="77777777" w:rsidR="00286BAE" w:rsidRDefault="00286BAE" w:rsidP="00D81C90">
            <w:pPr>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the distinction between empirical evidence and rational proof </w:t>
            </w:r>
          </w:p>
          <w:p w14:paraId="7FB52870" w14:textId="77777777" w:rsidR="000C3E77" w:rsidRPr="001239DA" w:rsidRDefault="000C3E77" w:rsidP="00D81C90">
            <w:pPr>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observation and thought experiment </w:t>
            </w:r>
          </w:p>
          <w:p w14:paraId="334F0AEA" w14:textId="627BFAA5" w:rsidR="000C3E77" w:rsidRDefault="000C3E77" w:rsidP="00D81C90">
            <w:pPr>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types of inquiry: dialectic</w:t>
            </w:r>
          </w:p>
          <w:p w14:paraId="142B8C44" w14:textId="763409A0" w:rsidR="000C3E77" w:rsidRPr="00175267" w:rsidRDefault="000C3E77" w:rsidP="00D81C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75267">
              <w:rPr>
                <w:rFonts w:asciiTheme="minorHAnsi" w:hAnsiTheme="minorHAnsi" w:cstheme="minorHAnsi"/>
                <w:b/>
                <w:bCs/>
                <w:sz w:val="20"/>
                <w:lang w:eastAsia="en-US"/>
              </w:rPr>
              <w:t xml:space="preserve">Scientific world view </w:t>
            </w:r>
          </w:p>
          <w:p w14:paraId="660C1D08" w14:textId="1F4B330C" w:rsidR="00286BAE" w:rsidRPr="00F57D1B" w:rsidRDefault="00286BAE" w:rsidP="00F57D1B">
            <w:pPr>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science as a way of classifying the world and constructing our understanding of what is real in human nature</w:t>
            </w:r>
          </w:p>
          <w:p w14:paraId="79C2B656" w14:textId="6F1B23EA" w:rsidR="00286BAE" w:rsidRPr="001239DA" w:rsidRDefault="000C3E77" w:rsidP="00D81C90">
            <w:pPr>
              <w:numPr>
                <w:ilvl w:val="0"/>
                <w:numId w:val="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b/>
                <w:bCs/>
                <w:sz w:val="20"/>
                <w:lang w:eastAsia="en-US"/>
              </w:rPr>
              <w:t xml:space="preserve">Imagination and interpretation </w:t>
            </w:r>
            <w:r w:rsidR="00286BAE" w:rsidRPr="001239DA">
              <w:rPr>
                <w:rFonts w:asciiTheme="minorHAnsi" w:hAnsiTheme="minorHAnsi" w:cstheme="minorHAnsi"/>
                <w:sz w:val="20"/>
                <w:lang w:eastAsia="en-US"/>
              </w:rPr>
              <w:t>the relationship between reason and imagination</w:t>
            </w:r>
          </w:p>
          <w:p w14:paraId="6E511159" w14:textId="1E37F0AA" w:rsidR="00286BAE" w:rsidRPr="00D81C90" w:rsidRDefault="000C3E77" w:rsidP="00D81C90">
            <w:pPr>
              <w:numPr>
                <w:ilvl w:val="0"/>
                <w:numId w:val="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 xml:space="preserve">the </w:t>
            </w:r>
            <w:r w:rsidR="00286BAE" w:rsidRPr="001239DA">
              <w:rPr>
                <w:rFonts w:asciiTheme="minorHAnsi" w:hAnsiTheme="minorHAnsi" w:cstheme="minorHAnsi"/>
                <w:sz w:val="20"/>
                <w:lang w:eastAsia="en-US"/>
              </w:rPr>
              <w:t xml:space="preserve">distinction between perception, rational reflection and various sources of imagination </w:t>
            </w:r>
          </w:p>
        </w:tc>
        <w:tc>
          <w:tcPr>
            <w:tcW w:w="2927" w:type="pct"/>
          </w:tcPr>
          <w:p w14:paraId="0364C80A" w14:textId="13DBE3EC" w:rsidR="00286BAE" w:rsidRPr="00BA2472" w:rsidRDefault="00286BAE" w:rsidP="0017526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Empirical evidence and rational proof</w:t>
            </w:r>
            <w:r w:rsidR="004320DC">
              <w:rPr>
                <w:rFonts w:asciiTheme="minorHAnsi" w:hAnsiTheme="minorHAnsi" w:cstheme="minorHAnsi"/>
                <w:sz w:val="20"/>
                <w:lang w:eastAsia="en-US"/>
              </w:rPr>
              <w:t>; for example</w:t>
            </w:r>
            <w:r w:rsidR="00BA2472">
              <w:rPr>
                <w:rFonts w:asciiTheme="minorHAnsi" w:hAnsiTheme="minorHAnsi" w:cstheme="minorHAnsi"/>
                <w:sz w:val="20"/>
                <w:lang w:eastAsia="en-US"/>
              </w:rPr>
              <w:t xml:space="preserve">, </w:t>
            </w:r>
            <w:r w:rsidRPr="00BA2472">
              <w:rPr>
                <w:rFonts w:asciiTheme="minorHAnsi" w:hAnsiTheme="minorHAnsi" w:cstheme="minorHAnsi"/>
                <w:sz w:val="20"/>
                <w:lang w:eastAsia="en-US"/>
              </w:rPr>
              <w:t>observed truth from experience versus truth from reason</w:t>
            </w:r>
          </w:p>
          <w:p w14:paraId="549D3274" w14:textId="7FA11816" w:rsidR="00286BAE" w:rsidRPr="00E65249" w:rsidRDefault="00286BAE" w:rsidP="0017526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Observation, imagination and thought experiments</w:t>
            </w:r>
            <w:r w:rsidR="004320DC">
              <w:rPr>
                <w:rFonts w:asciiTheme="minorHAnsi" w:hAnsiTheme="minorHAnsi" w:cstheme="minorHAnsi"/>
                <w:sz w:val="20"/>
                <w:lang w:eastAsia="en-US"/>
              </w:rPr>
              <w:t>; for example</w:t>
            </w:r>
            <w:r w:rsidR="00E65249">
              <w:rPr>
                <w:rFonts w:asciiTheme="minorHAnsi" w:hAnsiTheme="minorHAnsi" w:cstheme="minorHAnsi"/>
                <w:sz w:val="20"/>
                <w:lang w:eastAsia="en-US"/>
              </w:rPr>
              <w:t xml:space="preserve">, </w:t>
            </w:r>
            <w:r w:rsidRPr="00E65249">
              <w:rPr>
                <w:rFonts w:asciiTheme="minorHAnsi" w:hAnsiTheme="minorHAnsi" w:cstheme="minorHAnsi"/>
                <w:sz w:val="20"/>
                <w:lang w:eastAsia="en-US"/>
              </w:rPr>
              <w:t>using reason, imagination and observation to construct an extended analogy or metaphor that helps to clarify a complex abstract concept or problem</w:t>
            </w:r>
          </w:p>
          <w:p w14:paraId="2DA57F88" w14:textId="05C95411" w:rsidR="00286BAE" w:rsidRPr="00175267" w:rsidRDefault="00286BAE" w:rsidP="0017526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Types of inquiry</w:t>
            </w:r>
            <w:r w:rsidR="004320DC">
              <w:rPr>
                <w:rFonts w:asciiTheme="minorHAnsi" w:hAnsiTheme="minorHAnsi" w:cstheme="minorHAnsi"/>
                <w:sz w:val="20"/>
                <w:lang w:eastAsia="en-US"/>
              </w:rPr>
              <w:t xml:space="preserve"> –</w:t>
            </w:r>
            <w:r w:rsidRPr="00175267">
              <w:rPr>
                <w:rFonts w:asciiTheme="minorHAnsi" w:hAnsiTheme="minorHAnsi" w:cstheme="minorHAnsi"/>
                <w:sz w:val="20"/>
                <w:lang w:eastAsia="en-US"/>
              </w:rPr>
              <w:t xml:space="preserve"> dialectic</w:t>
            </w:r>
            <w:r w:rsidR="004320DC">
              <w:rPr>
                <w:rFonts w:asciiTheme="minorHAnsi" w:hAnsiTheme="minorHAnsi" w:cstheme="minorHAnsi"/>
                <w:sz w:val="20"/>
                <w:lang w:eastAsia="en-US"/>
              </w:rPr>
              <w:t>; for example</w:t>
            </w:r>
            <w:r w:rsidRPr="00175267">
              <w:rPr>
                <w:rFonts w:asciiTheme="minorHAnsi" w:hAnsiTheme="minorHAnsi" w:cstheme="minorHAnsi"/>
                <w:sz w:val="20"/>
                <w:lang w:eastAsia="en-US"/>
              </w:rPr>
              <w:t xml:space="preserve"> </w:t>
            </w:r>
          </w:p>
          <w:p w14:paraId="411A53C1" w14:textId="27FC5790" w:rsidR="00286BAE" w:rsidRPr="001239DA" w:rsidRDefault="00286BAE" w:rsidP="00175267">
            <w:pPr>
              <w:numPr>
                <w:ilvl w:val="0"/>
                <w:numId w:val="6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art of arguing from contrary positions with equally compelling, rational contestable claims to synthesise them into a new truth or principle</w:t>
            </w:r>
          </w:p>
          <w:p w14:paraId="2A0BFAAA" w14:textId="0C9A89AA" w:rsidR="00286BAE" w:rsidRPr="001239DA" w:rsidRDefault="00286BAE" w:rsidP="00175267">
            <w:pPr>
              <w:numPr>
                <w:ilvl w:val="0"/>
                <w:numId w:val="65"/>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imagination as a rational power that can assist with logical proofs or demonstrations that employ reference to sense experience or an empirical world</w:t>
            </w:r>
          </w:p>
          <w:p w14:paraId="289C26A6" w14:textId="00F28EBE" w:rsidR="00286BAE" w:rsidRPr="00175267" w:rsidRDefault="00286BAE" w:rsidP="0017526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Reason, observation and knowledge, i.e. Empiricism and Rationalism with Locke as an example of an empiricist philosopher and Descartes as an example of a rationalist philosopher</w:t>
            </w:r>
            <w:r w:rsidR="004320DC">
              <w:rPr>
                <w:rFonts w:asciiTheme="minorHAnsi" w:hAnsiTheme="minorHAnsi" w:cstheme="minorHAnsi"/>
                <w:sz w:val="20"/>
                <w:lang w:eastAsia="en-US"/>
              </w:rPr>
              <w:t xml:space="preserve">; for example </w:t>
            </w:r>
            <w:r w:rsidRPr="00175267">
              <w:rPr>
                <w:rFonts w:asciiTheme="minorHAnsi" w:hAnsiTheme="minorHAnsi" w:cstheme="minorHAnsi"/>
                <w:sz w:val="20"/>
                <w:lang w:eastAsia="en-US"/>
              </w:rPr>
              <w:t xml:space="preserve"> </w:t>
            </w:r>
          </w:p>
          <w:p w14:paraId="09836E72" w14:textId="29B1D7F8" w:rsidR="00286BAE" w:rsidRPr="001239DA" w:rsidRDefault="00286BAE" w:rsidP="00175267">
            <w:pPr>
              <w:numPr>
                <w:ilvl w:val="0"/>
                <w:numId w:val="66"/>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reasoning that ‘mind’ is a substance, separate and distinct from ‘matter’, as a rational claim inferred from rational sceptical doubt or methodological scepticism </w:t>
            </w:r>
          </w:p>
          <w:p w14:paraId="1230D17A" w14:textId="00764B99" w:rsidR="00286BAE" w:rsidRPr="001239DA" w:rsidRDefault="00286BAE" w:rsidP="00175267">
            <w:pPr>
              <w:numPr>
                <w:ilvl w:val="0"/>
                <w:numId w:val="66"/>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opposing view which reasons that all things, including immaterial phenomenon</w:t>
            </w:r>
            <w:r w:rsidR="0062269D">
              <w:rPr>
                <w:rFonts w:asciiTheme="minorHAnsi" w:hAnsiTheme="minorHAnsi" w:cstheme="minorHAnsi"/>
                <w:sz w:val="20"/>
                <w:lang w:eastAsia="en-US"/>
              </w:rPr>
              <w:t>,</w:t>
            </w:r>
            <w:r w:rsidRPr="001239DA">
              <w:rPr>
                <w:rFonts w:asciiTheme="minorHAnsi" w:hAnsiTheme="minorHAnsi" w:cstheme="minorHAnsi"/>
                <w:sz w:val="20"/>
                <w:lang w:eastAsia="en-US"/>
              </w:rPr>
              <w:t xml:space="preserve"> such as mind, is merely ‘matter in motion’ (Hobbes), which is an observed, empirical claim, and that individuals begin life as a blank slate or </w:t>
            </w:r>
            <w:r w:rsidRPr="00175267">
              <w:rPr>
                <w:rFonts w:asciiTheme="minorHAnsi" w:hAnsiTheme="minorHAnsi" w:cstheme="minorHAnsi"/>
                <w:i/>
                <w:iCs/>
                <w:sz w:val="20"/>
                <w:lang w:eastAsia="en-US"/>
              </w:rPr>
              <w:t>tabula rasa</w:t>
            </w:r>
            <w:r w:rsidRPr="001239DA">
              <w:rPr>
                <w:rFonts w:asciiTheme="minorHAnsi" w:hAnsiTheme="minorHAnsi" w:cstheme="minorHAnsi"/>
                <w:sz w:val="20"/>
                <w:lang w:eastAsia="en-US"/>
              </w:rPr>
              <w:t xml:space="preserve"> (Locke), which is also an empirical claim</w:t>
            </w:r>
          </w:p>
          <w:p w14:paraId="75E0E26D" w14:textId="52239AC0" w:rsidR="00286BAE" w:rsidRPr="00175267" w:rsidRDefault="00286BAE" w:rsidP="005A5535">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The problem of induction (Hume)</w:t>
            </w:r>
          </w:p>
        </w:tc>
      </w:tr>
      <w:tr w:rsidR="00943CEE" w:rsidRPr="001239DA" w14:paraId="7142359D" w14:textId="77777777" w:rsidTr="006F4259">
        <w:tc>
          <w:tcPr>
            <w:cnfStyle w:val="001000000000" w:firstRow="0" w:lastRow="0" w:firstColumn="1" w:lastColumn="0" w:oddVBand="0" w:evenVBand="0" w:oddHBand="0" w:evenHBand="0" w:firstRowFirstColumn="0" w:firstRowLastColumn="0" w:lastRowFirstColumn="0" w:lastRowLastColumn="0"/>
            <w:tcW w:w="446" w:type="pct"/>
          </w:tcPr>
          <w:p w14:paraId="229BDB14" w14:textId="5BCEF2B4" w:rsidR="00943CEE" w:rsidRPr="001239DA" w:rsidRDefault="00943CEE" w:rsidP="001239DA">
            <w:pPr>
              <w:rPr>
                <w:rFonts w:asciiTheme="minorHAnsi" w:hAnsiTheme="minorHAnsi" w:cstheme="minorHAnsi"/>
                <w:sz w:val="20"/>
                <w:lang w:eastAsia="en-US"/>
              </w:rPr>
            </w:pPr>
            <w:r>
              <w:rPr>
                <w:rFonts w:asciiTheme="minorHAnsi" w:hAnsiTheme="minorHAnsi" w:cstheme="minorHAnsi"/>
                <w:sz w:val="20"/>
                <w:lang w:eastAsia="en-US"/>
              </w:rPr>
              <w:t>15</w:t>
            </w:r>
          </w:p>
        </w:tc>
        <w:tc>
          <w:tcPr>
            <w:tcW w:w="1626" w:type="pct"/>
          </w:tcPr>
          <w:p w14:paraId="50305E23" w14:textId="77777777" w:rsidR="00943CEE" w:rsidRPr="00943CEE" w:rsidRDefault="00943CEE" w:rsidP="006F4259">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0"/>
                <w:lang w:eastAsia="en-US"/>
              </w:rPr>
            </w:pPr>
          </w:p>
        </w:tc>
        <w:tc>
          <w:tcPr>
            <w:tcW w:w="2927" w:type="pct"/>
          </w:tcPr>
          <w:p w14:paraId="6A9856AE" w14:textId="103D087C" w:rsidR="00943CEE" w:rsidRPr="001239DA" w:rsidRDefault="00943CEE" w:rsidP="006F4259">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0"/>
                <w:lang w:eastAsia="en-US"/>
              </w:rPr>
            </w:pPr>
            <w:r>
              <w:rPr>
                <w:rFonts w:asciiTheme="minorHAnsi" w:hAnsiTheme="minorHAnsi" w:cs="Arial"/>
                <w:b/>
                <w:sz w:val="20"/>
                <w:lang w:eastAsia="en-US"/>
              </w:rPr>
              <w:t xml:space="preserve">Unit 1 revision </w:t>
            </w:r>
          </w:p>
        </w:tc>
      </w:tr>
      <w:tr w:rsidR="00286BAE" w:rsidRPr="001239DA" w14:paraId="29896305" w14:textId="77777777" w:rsidTr="006F4259">
        <w:tc>
          <w:tcPr>
            <w:cnfStyle w:val="001000000000" w:firstRow="0" w:lastRow="0" w:firstColumn="1" w:lastColumn="0" w:oddVBand="0" w:evenVBand="0" w:oddHBand="0" w:evenHBand="0" w:firstRowFirstColumn="0" w:firstRowLastColumn="0" w:lastRowFirstColumn="0" w:lastRowLastColumn="0"/>
            <w:tcW w:w="446" w:type="pct"/>
            <w:hideMark/>
          </w:tcPr>
          <w:p w14:paraId="7E1CC869" w14:textId="26B6FE44" w:rsidR="00286BAE" w:rsidRPr="001239DA" w:rsidRDefault="00286BAE" w:rsidP="001239DA">
            <w:pPr>
              <w:rPr>
                <w:rFonts w:asciiTheme="minorHAnsi" w:hAnsiTheme="minorHAnsi" w:cstheme="minorHAnsi"/>
                <w:sz w:val="20"/>
                <w:lang w:eastAsia="en-US"/>
              </w:rPr>
            </w:pPr>
            <w:r w:rsidRPr="001239DA">
              <w:rPr>
                <w:rFonts w:asciiTheme="minorHAnsi" w:hAnsiTheme="minorHAnsi" w:cstheme="minorHAnsi"/>
                <w:sz w:val="20"/>
                <w:lang w:eastAsia="en-US"/>
              </w:rPr>
              <w:t>16</w:t>
            </w:r>
          </w:p>
        </w:tc>
        <w:tc>
          <w:tcPr>
            <w:tcW w:w="1626" w:type="pct"/>
          </w:tcPr>
          <w:p w14:paraId="31416639" w14:textId="554540E2" w:rsidR="00286BAE" w:rsidRPr="00175267" w:rsidRDefault="00286BAE" w:rsidP="006F4259">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eastAsia="en-US"/>
              </w:rPr>
            </w:pPr>
          </w:p>
        </w:tc>
        <w:tc>
          <w:tcPr>
            <w:tcW w:w="2927" w:type="pct"/>
          </w:tcPr>
          <w:p w14:paraId="34FB58C6" w14:textId="0C219FFA" w:rsidR="00286BAE" w:rsidRPr="001239DA" w:rsidRDefault="00286BAE" w:rsidP="006F4259">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lang w:eastAsia="en-US"/>
              </w:rPr>
            </w:pPr>
            <w:r w:rsidRPr="001239DA">
              <w:rPr>
                <w:rFonts w:asciiTheme="minorHAnsi" w:hAnsiTheme="minorHAnsi" w:cs="Arial"/>
                <w:b/>
                <w:sz w:val="20"/>
                <w:lang w:eastAsia="en-US"/>
              </w:rPr>
              <w:t xml:space="preserve">Task 4: Semester </w:t>
            </w:r>
            <w:r w:rsidR="00ED52B9" w:rsidRPr="001239DA">
              <w:rPr>
                <w:rFonts w:asciiTheme="minorHAnsi" w:hAnsiTheme="minorHAnsi" w:cs="Arial"/>
                <w:b/>
                <w:sz w:val="20"/>
                <w:lang w:eastAsia="en-US"/>
              </w:rPr>
              <w:t>1</w:t>
            </w:r>
            <w:r w:rsidRPr="001239DA">
              <w:rPr>
                <w:rFonts w:asciiTheme="minorHAnsi" w:hAnsiTheme="minorHAnsi" w:cs="Arial"/>
                <w:b/>
                <w:sz w:val="20"/>
                <w:lang w:eastAsia="en-US"/>
              </w:rPr>
              <w:t xml:space="preserve"> examination</w:t>
            </w:r>
            <w:r w:rsidR="00943CEE">
              <w:rPr>
                <w:rFonts w:asciiTheme="minorHAnsi" w:hAnsiTheme="minorHAnsi" w:cs="Arial"/>
                <w:b/>
                <w:sz w:val="20"/>
                <w:lang w:eastAsia="en-US"/>
              </w:rPr>
              <w:t xml:space="preserve"> (Unit 1)</w:t>
            </w:r>
          </w:p>
        </w:tc>
      </w:tr>
    </w:tbl>
    <w:p w14:paraId="2B335FCE" w14:textId="77777777" w:rsidR="008317C8" w:rsidRPr="008317C8" w:rsidRDefault="00286BAE" w:rsidP="00C82F18">
      <w:pPr>
        <w:pStyle w:val="SCSAHeading1"/>
        <w:rPr>
          <w:lang w:eastAsia="ja-JP"/>
        </w:rPr>
      </w:pPr>
      <w:r w:rsidRPr="00286BAE">
        <w:rPr>
          <w:rFonts w:eastAsiaTheme="minorHAnsi"/>
          <w:sz w:val="22"/>
          <w:szCs w:val="22"/>
          <w:lang w:eastAsia="en-US"/>
        </w:rPr>
        <w:br w:type="page"/>
      </w:r>
      <w:r w:rsidR="008317C8" w:rsidRPr="008317C8">
        <w:rPr>
          <w:lang w:eastAsia="ja-JP"/>
        </w:rPr>
        <w:lastRenderedPageBreak/>
        <w:t>Sample course outline</w:t>
      </w:r>
    </w:p>
    <w:p w14:paraId="6CEF3980" w14:textId="77777777" w:rsidR="008317C8" w:rsidRPr="008317C8" w:rsidRDefault="008317C8" w:rsidP="00CA1C18">
      <w:pPr>
        <w:pStyle w:val="SCSAHeading1"/>
        <w:rPr>
          <w:lang w:eastAsia="ja-JP"/>
        </w:rPr>
      </w:pPr>
      <w:r w:rsidRPr="008317C8">
        <w:rPr>
          <w:lang w:eastAsia="ja-JP"/>
        </w:rPr>
        <w:t>Philosophy and Ethics – ATAR Year 11</w:t>
      </w:r>
    </w:p>
    <w:p w14:paraId="29E66C5E" w14:textId="65D221F3" w:rsidR="00286BAE" w:rsidRPr="00286BAE" w:rsidRDefault="00286BAE" w:rsidP="00CA1C18">
      <w:pPr>
        <w:pStyle w:val="SCSAHeading2"/>
        <w:rPr>
          <w:lang w:eastAsia="en-US"/>
        </w:rPr>
      </w:pPr>
      <w:r w:rsidRPr="00286BAE">
        <w:rPr>
          <w:lang w:eastAsia="en-US"/>
        </w:rPr>
        <w:t>Semester 2 – Unit 2 – Reason and culture</w:t>
      </w:r>
    </w:p>
    <w:tbl>
      <w:tblPr>
        <w:tblStyle w:val="SCSATable"/>
        <w:tblW w:w="4935" w:type="pct"/>
        <w:tblInd w:w="108" w:type="dxa"/>
        <w:tblLook w:val="04A0" w:firstRow="1" w:lastRow="0" w:firstColumn="1" w:lastColumn="0" w:noHBand="0" w:noVBand="1"/>
      </w:tblPr>
      <w:tblGrid>
        <w:gridCol w:w="852"/>
        <w:gridCol w:w="2975"/>
        <w:gridCol w:w="5255"/>
      </w:tblGrid>
      <w:tr w:rsidR="002B6779" w:rsidRPr="001239DA" w14:paraId="78E9382F" w14:textId="77777777" w:rsidTr="002B6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hideMark/>
          </w:tcPr>
          <w:p w14:paraId="07D81789" w14:textId="77777777" w:rsidR="00286BAE" w:rsidRPr="001239DA" w:rsidRDefault="00286BAE" w:rsidP="001239DA">
            <w:pPr>
              <w:spacing w:before="120" w:after="120"/>
              <w:rPr>
                <w:rFonts w:asciiTheme="minorHAnsi" w:hAnsiTheme="minorHAnsi" w:cstheme="minorHAnsi"/>
                <w:b w:val="0"/>
                <w:sz w:val="20"/>
                <w:lang w:eastAsia="en-US"/>
              </w:rPr>
            </w:pPr>
            <w:r w:rsidRPr="001239DA">
              <w:rPr>
                <w:rFonts w:asciiTheme="minorHAnsi" w:hAnsiTheme="minorHAnsi" w:cstheme="minorHAnsi"/>
                <w:sz w:val="20"/>
                <w:lang w:eastAsia="en-US"/>
              </w:rPr>
              <w:t>Week</w:t>
            </w:r>
          </w:p>
        </w:tc>
        <w:tc>
          <w:tcPr>
            <w:tcW w:w="1638" w:type="pct"/>
          </w:tcPr>
          <w:p w14:paraId="080B9DE4" w14:textId="77777777" w:rsidR="00286BAE" w:rsidRPr="001239DA" w:rsidRDefault="00286BAE" w:rsidP="001239D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eastAsia="en-US"/>
              </w:rPr>
            </w:pPr>
            <w:r w:rsidRPr="001239DA">
              <w:rPr>
                <w:rFonts w:asciiTheme="minorHAnsi" w:hAnsiTheme="minorHAnsi" w:cstheme="minorHAnsi"/>
                <w:sz w:val="20"/>
                <w:lang w:eastAsia="en-US"/>
              </w:rPr>
              <w:t>Syllabus content</w:t>
            </w:r>
          </w:p>
        </w:tc>
        <w:tc>
          <w:tcPr>
            <w:tcW w:w="2893" w:type="pct"/>
          </w:tcPr>
          <w:p w14:paraId="40B4F35E" w14:textId="77777777" w:rsidR="00286BAE" w:rsidRPr="001239DA" w:rsidRDefault="00286BAE" w:rsidP="005A55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eastAsia="en-US"/>
              </w:rPr>
            </w:pPr>
            <w:r w:rsidRPr="001239DA">
              <w:rPr>
                <w:rFonts w:asciiTheme="minorHAnsi" w:hAnsiTheme="minorHAnsi" w:cs="Arial"/>
                <w:sz w:val="20"/>
                <w:lang w:eastAsia="en-US"/>
              </w:rPr>
              <w:t>Suggested teaching points</w:t>
            </w:r>
          </w:p>
        </w:tc>
      </w:tr>
      <w:tr w:rsidR="002B6779" w:rsidRPr="001239DA" w14:paraId="1B600B86" w14:textId="77777777" w:rsidTr="005A5535">
        <w:trPr>
          <w:trHeight w:val="1538"/>
        </w:trPr>
        <w:tc>
          <w:tcPr>
            <w:cnfStyle w:val="001000000000" w:firstRow="0" w:lastRow="0" w:firstColumn="1" w:lastColumn="0" w:oddVBand="0" w:evenVBand="0" w:oddHBand="0" w:evenHBand="0" w:firstRowFirstColumn="0" w:firstRowLastColumn="0" w:lastRowFirstColumn="0" w:lastRowLastColumn="0"/>
            <w:tcW w:w="469" w:type="pct"/>
            <w:hideMark/>
          </w:tcPr>
          <w:p w14:paraId="261D5784" w14:textId="77777777" w:rsidR="00286BAE" w:rsidRPr="001239DA" w:rsidRDefault="00286BAE" w:rsidP="001239DA">
            <w:pPr>
              <w:rPr>
                <w:rFonts w:asciiTheme="minorHAnsi" w:hAnsiTheme="minorHAnsi" w:cstheme="minorHAnsi"/>
                <w:sz w:val="20"/>
                <w:lang w:eastAsia="en-US"/>
              </w:rPr>
            </w:pPr>
            <w:r w:rsidRPr="001239DA">
              <w:rPr>
                <w:rFonts w:asciiTheme="minorHAnsi" w:hAnsiTheme="minorHAnsi" w:cstheme="minorHAnsi"/>
                <w:sz w:val="20"/>
                <w:lang w:eastAsia="en-US"/>
              </w:rPr>
              <w:t>1–2</w:t>
            </w:r>
          </w:p>
        </w:tc>
        <w:tc>
          <w:tcPr>
            <w:tcW w:w="1638" w:type="pct"/>
            <w:vAlign w:val="top"/>
          </w:tcPr>
          <w:p w14:paraId="4EB320EB" w14:textId="77777777" w:rsidR="00286BAE" w:rsidRPr="001239DA" w:rsidRDefault="00286BAE" w:rsidP="005A55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239DA">
              <w:rPr>
                <w:rFonts w:asciiTheme="minorHAnsi" w:hAnsiTheme="minorHAnsi" w:cstheme="minorHAnsi"/>
                <w:b/>
                <w:bCs/>
                <w:sz w:val="20"/>
                <w:lang w:eastAsia="en-US"/>
              </w:rPr>
              <w:t>Critical reasoning</w:t>
            </w:r>
          </w:p>
          <w:p w14:paraId="4902B987" w14:textId="77777777" w:rsidR="00286BAE" w:rsidRPr="001239DA" w:rsidRDefault="00286BAE"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distinguishing between strong and weak arguments, written in natural language, in terms of inferential strength and the concept of cogency</w:t>
            </w:r>
          </w:p>
          <w:p w14:paraId="089447F0" w14:textId="77777777" w:rsidR="00286BAE" w:rsidRPr="001239DA" w:rsidRDefault="00286BAE"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identifying the formal fallacies of denying the antecedent and affirming the consequent</w:t>
            </w:r>
          </w:p>
          <w:p w14:paraId="3B987823" w14:textId="77777777" w:rsidR="00286BAE" w:rsidRPr="001239DA" w:rsidRDefault="00286BAE"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identifying some of the major informal fallacies, including the genetic fallacy, ad hominem arguments, hasty generalisation, argument from irrelevant authority, argument from ignorance and equivocation</w:t>
            </w:r>
          </w:p>
        </w:tc>
        <w:tc>
          <w:tcPr>
            <w:tcW w:w="2893" w:type="pct"/>
          </w:tcPr>
          <w:p w14:paraId="62899512" w14:textId="0FF22EE2" w:rsidR="00DC7779" w:rsidRPr="00AF0650" w:rsidRDefault="00286BAE" w:rsidP="00DC7779">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bookmarkStart w:id="0" w:name="_Hlk172536927"/>
            <w:r w:rsidRPr="00AF0650">
              <w:rPr>
                <w:rFonts w:asciiTheme="minorHAnsi" w:hAnsiTheme="minorHAnsi" w:cstheme="minorHAnsi"/>
                <w:sz w:val="20"/>
                <w:lang w:eastAsia="en-US"/>
              </w:rPr>
              <w:t>Strong and weak arguments (cogency) – practising evaluating arguments by focusing on statement acceptability and inferential strength using diagrams or maps</w:t>
            </w:r>
            <w:r w:rsidR="002603F1" w:rsidRPr="00AF0650">
              <w:rPr>
                <w:rFonts w:asciiTheme="minorHAnsi" w:hAnsiTheme="minorHAnsi" w:cstheme="minorHAnsi"/>
                <w:sz w:val="20"/>
                <w:lang w:eastAsia="en-US"/>
              </w:rPr>
              <w:t>; for example</w:t>
            </w:r>
            <w:r w:rsidR="00DC7779" w:rsidRPr="00AF0650">
              <w:rPr>
                <w:rFonts w:asciiTheme="minorHAnsi" w:hAnsiTheme="minorHAnsi" w:cstheme="minorHAnsi"/>
                <w:sz w:val="20"/>
                <w:lang w:eastAsia="en-US"/>
              </w:rPr>
              <w:t xml:space="preserve">, </w:t>
            </w:r>
            <w:r w:rsidRPr="00AF0650">
              <w:rPr>
                <w:rFonts w:asciiTheme="minorHAnsi" w:hAnsiTheme="minorHAnsi" w:cstheme="minorHAnsi"/>
                <w:sz w:val="20"/>
                <w:lang w:eastAsia="en-US"/>
              </w:rPr>
              <w:t xml:space="preserve">a cogent argument will have acceptable statements and </w:t>
            </w:r>
          </w:p>
          <w:p w14:paraId="025117BF" w14:textId="2750D1B3" w:rsidR="00286BAE" w:rsidRPr="00AF0650" w:rsidRDefault="00286BAE" w:rsidP="00DC7779">
            <w:pPr>
              <w:pStyle w:val="ListParagraph"/>
              <w:numPr>
                <w:ilvl w:val="0"/>
                <w:numId w:val="8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AF0650">
              <w:rPr>
                <w:rFonts w:asciiTheme="minorHAnsi" w:hAnsiTheme="minorHAnsi" w:cstheme="minorHAnsi"/>
                <w:sz w:val="20"/>
                <w:lang w:eastAsia="en-US"/>
              </w:rPr>
              <w:t>strong or complete inferential strength</w:t>
            </w:r>
          </w:p>
          <w:p w14:paraId="5B7EC92D" w14:textId="01C84C65" w:rsidR="00DC7779" w:rsidRPr="00AF0650" w:rsidRDefault="00DC7779" w:rsidP="00DC7779">
            <w:pPr>
              <w:pStyle w:val="ListParagraph"/>
              <w:numPr>
                <w:ilvl w:val="0"/>
                <w:numId w:val="8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AF0650">
              <w:rPr>
                <w:rFonts w:asciiTheme="minorHAnsi" w:hAnsiTheme="minorHAnsi" w:cstheme="minorHAnsi"/>
                <w:sz w:val="20"/>
                <w:lang w:eastAsia="en-US"/>
              </w:rPr>
              <w:t xml:space="preserve">deductively valid moves </w:t>
            </w:r>
          </w:p>
          <w:p w14:paraId="741F87AA" w14:textId="58FD488D" w:rsidR="00286BAE" w:rsidRPr="007D1A23" w:rsidRDefault="00286BAE" w:rsidP="007D1A23">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7D1A23">
              <w:rPr>
                <w:rFonts w:asciiTheme="minorHAnsi" w:hAnsiTheme="minorHAnsi" w:cstheme="minorHAnsi"/>
                <w:sz w:val="20"/>
                <w:lang w:eastAsia="en-US"/>
              </w:rPr>
              <w:t>Formal fallacies – affirming the consequent and denying the antecedent</w:t>
            </w:r>
            <w:r w:rsidR="00576759" w:rsidRPr="00AF0650">
              <w:rPr>
                <w:rFonts w:asciiTheme="minorHAnsi" w:hAnsiTheme="minorHAnsi" w:cstheme="minorHAnsi"/>
                <w:sz w:val="20"/>
                <w:lang w:eastAsia="en-US"/>
              </w:rPr>
              <w:t>; for example</w:t>
            </w:r>
          </w:p>
          <w:p w14:paraId="5F5CCC2E" w14:textId="77777777" w:rsidR="00A07B2C" w:rsidRPr="00AF0650" w:rsidRDefault="00286BAE">
            <w:pPr>
              <w:numPr>
                <w:ilvl w:val="0"/>
                <w:numId w:val="68"/>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AF0650">
              <w:rPr>
                <w:rFonts w:asciiTheme="minorHAnsi" w:hAnsiTheme="minorHAnsi" w:cstheme="minorHAnsi"/>
                <w:sz w:val="20"/>
                <w:lang w:eastAsia="en-US"/>
              </w:rPr>
              <w:t>the conditional statement and its parts, i.e. the antecedent and the consequent</w:t>
            </w:r>
          </w:p>
          <w:p w14:paraId="4E336EDF" w14:textId="77777777" w:rsidR="00A07B2C" w:rsidRPr="00AF0650" w:rsidRDefault="00286BAE" w:rsidP="00A07B2C">
            <w:pPr>
              <w:numPr>
                <w:ilvl w:val="0"/>
                <w:numId w:val="68"/>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AF0650">
              <w:rPr>
                <w:rFonts w:asciiTheme="minorHAnsi" w:hAnsiTheme="minorHAnsi" w:cstheme="minorHAnsi"/>
                <w:sz w:val="20"/>
                <w:lang w:eastAsia="en-US"/>
              </w:rPr>
              <w:t>deductively valid and invalid moves within the context of cogency, i.e.</w:t>
            </w:r>
            <w:r w:rsidR="00A07B2C" w:rsidRPr="00AF0650">
              <w:rPr>
                <w:rFonts w:asciiTheme="minorHAnsi" w:hAnsiTheme="minorHAnsi" w:cstheme="minorHAnsi"/>
                <w:sz w:val="20"/>
                <w:lang w:eastAsia="en-US"/>
              </w:rPr>
              <w:t xml:space="preserve"> </w:t>
            </w:r>
            <w:r w:rsidRPr="00AF0650">
              <w:rPr>
                <w:rFonts w:asciiTheme="minorHAnsi" w:hAnsiTheme="minorHAnsi" w:cstheme="minorHAnsi"/>
                <w:sz w:val="20"/>
                <w:lang w:eastAsia="en-US"/>
              </w:rPr>
              <w:t xml:space="preserve">affirming and denying correctly in terms of necessary and sufficient conditions </w:t>
            </w:r>
          </w:p>
          <w:p w14:paraId="49C28DD5" w14:textId="12746885" w:rsidR="00A07B2C" w:rsidRPr="00AF0650" w:rsidRDefault="00A07B2C" w:rsidP="00A07B2C">
            <w:pPr>
              <w:numPr>
                <w:ilvl w:val="0"/>
                <w:numId w:val="68"/>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AF0650">
              <w:rPr>
                <w:rFonts w:asciiTheme="minorHAnsi" w:hAnsiTheme="minorHAnsi" w:cstheme="minorHAnsi"/>
                <w:sz w:val="20"/>
                <w:lang w:eastAsia="en-US"/>
              </w:rPr>
              <w:t xml:space="preserve">non-cogent forms of modus ponens and modus tollens, i.e. unacceptable conditional statements </w:t>
            </w:r>
          </w:p>
          <w:p w14:paraId="14619BE2" w14:textId="062D4460" w:rsidR="00286BAE" w:rsidRPr="00AF0650" w:rsidRDefault="00286BAE">
            <w:pPr>
              <w:pStyle w:val="ListParagraph"/>
              <w:numPr>
                <w:ilvl w:val="0"/>
                <w:numId w:val="62"/>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7D1A23">
              <w:rPr>
                <w:rFonts w:asciiTheme="minorHAnsi" w:hAnsiTheme="minorHAnsi" w:cstheme="minorHAnsi"/>
                <w:sz w:val="20"/>
                <w:lang w:eastAsia="en-US"/>
              </w:rPr>
              <w:t>Informal fallacies – using examples of fallacious arguments to explore and understand the different aspects of each informal fallacy in the syllabus</w:t>
            </w:r>
            <w:r w:rsidR="00A07B2C" w:rsidRPr="00AF0650">
              <w:rPr>
                <w:rFonts w:asciiTheme="minorHAnsi" w:hAnsiTheme="minorHAnsi" w:cstheme="minorHAnsi"/>
                <w:sz w:val="20"/>
                <w:lang w:eastAsia="en-US"/>
              </w:rPr>
              <w:t>, e.g.</w:t>
            </w:r>
            <w:r w:rsidRPr="007D1A23">
              <w:rPr>
                <w:rFonts w:asciiTheme="minorHAnsi" w:hAnsiTheme="minorHAnsi" w:cstheme="minorHAnsi"/>
                <w:sz w:val="20"/>
                <w:lang w:eastAsia="en-US"/>
              </w:rPr>
              <w:t xml:space="preserve"> inviting students to work in pairs or groups to write arguments that commit informal fallacies for peer evaluation and discussion</w:t>
            </w:r>
          </w:p>
          <w:p w14:paraId="78F6BBBF" w14:textId="1F1C8CD0" w:rsidR="00A07B2C" w:rsidRPr="007D1A23" w:rsidRDefault="00A07B2C" w:rsidP="00A07B2C">
            <w:pPr>
              <w:pStyle w:val="ListParagraph"/>
              <w:numPr>
                <w:ilvl w:val="0"/>
                <w:numId w:val="62"/>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AF0650">
              <w:rPr>
                <w:rFonts w:asciiTheme="minorHAnsi" w:hAnsiTheme="minorHAnsi" w:cstheme="minorHAnsi"/>
                <w:sz w:val="20"/>
                <w:lang w:eastAsia="en-US"/>
              </w:rPr>
              <w:t xml:space="preserve">Illustrating the logical form of the argument using an argument map or diagram </w:t>
            </w:r>
          </w:p>
          <w:bookmarkEnd w:id="0"/>
          <w:p w14:paraId="7FA5EC1D" w14:textId="5CD6F132" w:rsidR="00286BAE" w:rsidRPr="001239DA" w:rsidRDefault="00286BAE" w:rsidP="005A55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239DA">
              <w:rPr>
                <w:rFonts w:asciiTheme="minorHAnsi" w:hAnsiTheme="minorHAnsi" w:cstheme="minorHAnsi"/>
                <w:b/>
                <w:bCs/>
                <w:sz w:val="20"/>
                <w:lang w:eastAsia="en-US"/>
              </w:rPr>
              <w:t xml:space="preserve">Task 5: Critical </w:t>
            </w:r>
            <w:r w:rsidR="00227F80">
              <w:rPr>
                <w:rFonts w:asciiTheme="minorHAnsi" w:hAnsiTheme="minorHAnsi" w:cstheme="minorHAnsi"/>
                <w:b/>
                <w:bCs/>
                <w:sz w:val="20"/>
                <w:lang w:eastAsia="en-US"/>
              </w:rPr>
              <w:t>r</w:t>
            </w:r>
            <w:r w:rsidRPr="001239DA">
              <w:rPr>
                <w:rFonts w:asciiTheme="minorHAnsi" w:hAnsiTheme="minorHAnsi" w:cstheme="minorHAnsi"/>
                <w:b/>
                <w:bCs/>
                <w:sz w:val="20"/>
                <w:lang w:eastAsia="en-US"/>
              </w:rPr>
              <w:t>easoning</w:t>
            </w:r>
          </w:p>
        </w:tc>
      </w:tr>
      <w:tr w:rsidR="002B6779" w:rsidRPr="001239DA" w14:paraId="5F1869FC" w14:textId="77777777" w:rsidTr="00C82F18">
        <w:trPr>
          <w:trHeight w:val="340"/>
        </w:trPr>
        <w:tc>
          <w:tcPr>
            <w:cnfStyle w:val="001000000000" w:firstRow="0" w:lastRow="0" w:firstColumn="1" w:lastColumn="0" w:oddVBand="0" w:evenVBand="0" w:oddHBand="0" w:evenHBand="0" w:firstRowFirstColumn="0" w:firstRowLastColumn="0" w:lastRowFirstColumn="0" w:lastRowLastColumn="0"/>
            <w:tcW w:w="469" w:type="pct"/>
          </w:tcPr>
          <w:p w14:paraId="4EA6D83D" w14:textId="3CEFF5DD" w:rsidR="00286BAE" w:rsidRPr="001239DA" w:rsidRDefault="00286BAE" w:rsidP="001239DA">
            <w:pPr>
              <w:rPr>
                <w:rFonts w:asciiTheme="minorHAnsi" w:hAnsiTheme="minorHAnsi" w:cstheme="minorHAnsi"/>
                <w:sz w:val="20"/>
                <w:lang w:eastAsia="en-US"/>
              </w:rPr>
            </w:pPr>
            <w:r w:rsidRPr="001239DA">
              <w:rPr>
                <w:rFonts w:asciiTheme="minorHAnsi" w:hAnsiTheme="minorHAnsi" w:cstheme="minorHAnsi"/>
                <w:sz w:val="20"/>
                <w:lang w:eastAsia="en-US"/>
              </w:rPr>
              <w:t>3</w:t>
            </w:r>
            <w:r w:rsidR="007D7C0A">
              <w:rPr>
                <w:rFonts w:asciiTheme="minorHAnsi" w:hAnsiTheme="minorHAnsi" w:cstheme="minorHAnsi"/>
                <w:sz w:val="20"/>
                <w:lang w:eastAsia="en-US"/>
              </w:rPr>
              <w:t>–</w:t>
            </w:r>
            <w:r w:rsidRPr="001239DA">
              <w:rPr>
                <w:rFonts w:asciiTheme="minorHAnsi" w:hAnsiTheme="minorHAnsi" w:cstheme="minorHAnsi"/>
                <w:sz w:val="20"/>
                <w:lang w:eastAsia="en-US"/>
              </w:rPr>
              <w:t>4</w:t>
            </w:r>
          </w:p>
        </w:tc>
        <w:tc>
          <w:tcPr>
            <w:tcW w:w="1638" w:type="pct"/>
            <w:vAlign w:val="top"/>
          </w:tcPr>
          <w:p w14:paraId="71C27DB7" w14:textId="30D3D2C3" w:rsidR="00286BAE" w:rsidRPr="001239DA" w:rsidRDefault="00286BAE" w:rsidP="00C82F1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239DA">
              <w:rPr>
                <w:rFonts w:asciiTheme="minorHAnsi" w:hAnsiTheme="minorHAnsi" w:cstheme="minorHAnsi"/>
                <w:b/>
                <w:bCs/>
                <w:sz w:val="20"/>
                <w:lang w:eastAsia="en-US"/>
              </w:rPr>
              <w:t>C</w:t>
            </w:r>
            <w:r w:rsidR="00094665">
              <w:rPr>
                <w:rFonts w:asciiTheme="minorHAnsi" w:hAnsiTheme="minorHAnsi" w:cstheme="minorHAnsi"/>
                <w:b/>
                <w:bCs/>
                <w:sz w:val="20"/>
                <w:lang w:eastAsia="en-US"/>
              </w:rPr>
              <w:t>ommunities and c</w:t>
            </w:r>
            <w:r w:rsidRPr="001239DA">
              <w:rPr>
                <w:rFonts w:asciiTheme="minorHAnsi" w:hAnsiTheme="minorHAnsi" w:cstheme="minorHAnsi"/>
                <w:b/>
                <w:bCs/>
                <w:sz w:val="20"/>
                <w:lang w:eastAsia="en-US"/>
              </w:rPr>
              <w:t>ulture</w:t>
            </w:r>
            <w:r w:rsidR="00094665">
              <w:rPr>
                <w:rFonts w:asciiTheme="minorHAnsi" w:hAnsiTheme="minorHAnsi" w:cstheme="minorHAnsi"/>
                <w:b/>
                <w:bCs/>
                <w:sz w:val="20"/>
                <w:lang w:eastAsia="en-US"/>
              </w:rPr>
              <w:t>s</w:t>
            </w:r>
          </w:p>
          <w:p w14:paraId="4D5DC25A" w14:textId="77777777" w:rsidR="00286BAE" w:rsidRPr="001239DA" w:rsidRDefault="00286BAE" w:rsidP="00C82F1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concept of culture, including shared values and social roles</w:t>
            </w:r>
          </w:p>
          <w:p w14:paraId="20F5CDB0" w14:textId="5CB7EBEF" w:rsidR="00286BAE" w:rsidRPr="001239DA" w:rsidRDefault="00286BAE" w:rsidP="00C82F1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concept of self</w:t>
            </w:r>
            <w:r w:rsidR="00886221">
              <w:rPr>
                <w:rFonts w:asciiTheme="minorHAnsi" w:hAnsiTheme="minorHAnsi" w:cstheme="minorHAnsi"/>
                <w:sz w:val="20"/>
                <w:lang w:eastAsia="en-US"/>
              </w:rPr>
              <w:noBreakHyphen/>
            </w:r>
            <w:r w:rsidRPr="001239DA">
              <w:rPr>
                <w:rFonts w:asciiTheme="minorHAnsi" w:hAnsiTheme="minorHAnsi" w:cstheme="minorHAnsi"/>
                <w:sz w:val="20"/>
                <w:lang w:eastAsia="en-US"/>
              </w:rPr>
              <w:t>expression and its relation to culture</w:t>
            </w:r>
          </w:p>
        </w:tc>
        <w:tc>
          <w:tcPr>
            <w:tcW w:w="2893" w:type="pct"/>
          </w:tcPr>
          <w:p w14:paraId="10E0AE5C" w14:textId="07D528C3" w:rsidR="00286BAE" w:rsidRPr="00175267" w:rsidRDefault="00286BAE" w:rsidP="0017526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The artistic concept of culture</w:t>
            </w:r>
            <w:r w:rsidR="00895DC8">
              <w:rPr>
                <w:rFonts w:asciiTheme="minorHAnsi" w:hAnsiTheme="minorHAnsi" w:cstheme="minorHAnsi"/>
                <w:sz w:val="20"/>
                <w:lang w:eastAsia="en-US"/>
              </w:rPr>
              <w:t>; for example</w:t>
            </w:r>
          </w:p>
          <w:p w14:paraId="168DB599" w14:textId="77777777" w:rsidR="00286BAE" w:rsidRPr="001239DA" w:rsidRDefault="00286BAE" w:rsidP="00175267">
            <w:pPr>
              <w:numPr>
                <w:ilvl w:val="0"/>
                <w:numId w:val="69"/>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notion that ‘culture’ or ‘cultured’ means higher taste or exceptional individual artistic ability</w:t>
            </w:r>
          </w:p>
          <w:p w14:paraId="557C6E92" w14:textId="601F1B80" w:rsidR="00286BAE" w:rsidRPr="001239DA" w:rsidRDefault="00286BAE" w:rsidP="00175267">
            <w:pPr>
              <w:numPr>
                <w:ilvl w:val="0"/>
                <w:numId w:val="69"/>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need to make a distinction in the use of the concept as referring to society, its groups and norms</w:t>
            </w:r>
          </w:p>
          <w:p w14:paraId="21AAB587" w14:textId="6E985F3B" w:rsidR="00286BAE" w:rsidRPr="00175267" w:rsidRDefault="00286BAE" w:rsidP="0017526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The anthropological concept of culture</w:t>
            </w:r>
          </w:p>
          <w:p w14:paraId="2D02B165" w14:textId="23AAFA3F" w:rsidR="00286BAE" w:rsidRPr="00175267" w:rsidRDefault="00286BAE" w:rsidP="0017526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 xml:space="preserve">The concept of culture in philosophy, </w:t>
            </w:r>
            <w:r w:rsidR="00F35E81">
              <w:rPr>
                <w:rFonts w:asciiTheme="minorHAnsi" w:hAnsiTheme="minorHAnsi" w:cstheme="minorHAnsi"/>
                <w:sz w:val="20"/>
                <w:lang w:eastAsia="en-US"/>
              </w:rPr>
              <w:t>particularly</w:t>
            </w:r>
            <w:r w:rsidRPr="00175267">
              <w:rPr>
                <w:rFonts w:asciiTheme="minorHAnsi" w:hAnsiTheme="minorHAnsi" w:cstheme="minorHAnsi"/>
                <w:sz w:val="20"/>
                <w:lang w:eastAsia="en-US"/>
              </w:rPr>
              <w:t xml:space="preserve"> the normative perspective on culture</w:t>
            </w:r>
          </w:p>
          <w:p w14:paraId="5B5C2FC1" w14:textId="1A4AC3E1" w:rsidR="00286BAE" w:rsidRPr="001239DA" w:rsidRDefault="00286BAE" w:rsidP="002B6779">
            <w:pPr>
              <w:numPr>
                <w:ilvl w:val="0"/>
                <w:numId w:val="29"/>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Culture as moral institution which has the specific aim of cultivating the ‘person’ through moral narratives about shared values, including culture specific values</w:t>
            </w:r>
            <w:r w:rsidR="008F47DB">
              <w:rPr>
                <w:rFonts w:asciiTheme="minorHAnsi" w:hAnsiTheme="minorHAnsi" w:cstheme="minorHAnsi"/>
                <w:sz w:val="20"/>
                <w:lang w:eastAsia="en-US"/>
              </w:rPr>
              <w:t xml:space="preserve">; for </w:t>
            </w:r>
            <w:proofErr w:type="gramStart"/>
            <w:r w:rsidR="008F47DB">
              <w:rPr>
                <w:rFonts w:asciiTheme="minorHAnsi" w:hAnsiTheme="minorHAnsi" w:cstheme="minorHAnsi"/>
                <w:sz w:val="20"/>
                <w:lang w:eastAsia="en-US"/>
              </w:rPr>
              <w:t>example,</w:t>
            </w:r>
            <w:r w:rsidRPr="001239DA">
              <w:rPr>
                <w:rFonts w:asciiTheme="minorHAnsi" w:hAnsiTheme="minorHAnsi" w:cstheme="minorHAnsi"/>
                <w:sz w:val="20"/>
                <w:lang w:eastAsia="en-US"/>
              </w:rPr>
              <w:t xml:space="preserve">  the</w:t>
            </w:r>
            <w:proofErr w:type="gramEnd"/>
            <w:r w:rsidRPr="001239DA">
              <w:rPr>
                <w:rFonts w:asciiTheme="minorHAnsi" w:hAnsiTheme="minorHAnsi" w:cstheme="minorHAnsi"/>
                <w:sz w:val="20"/>
                <w:lang w:eastAsia="en-US"/>
              </w:rPr>
              <w:t xml:space="preserve"> constitution of the family and natural human values such as freedom and fair treatment or the Golden Rule</w:t>
            </w:r>
            <w:r w:rsidR="005D7B5B">
              <w:rPr>
                <w:rFonts w:asciiTheme="minorHAnsi" w:hAnsiTheme="minorHAnsi" w:cstheme="minorHAnsi"/>
                <w:sz w:val="20"/>
                <w:lang w:eastAsia="en-US"/>
              </w:rPr>
              <w:t>.</w:t>
            </w:r>
          </w:p>
          <w:p w14:paraId="096D6645" w14:textId="42827FEB" w:rsidR="00286BAE" w:rsidRPr="00D00A1C" w:rsidRDefault="00286BAE" w:rsidP="0017526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Social structures and moral agency, i.e</w:t>
            </w:r>
            <w:r w:rsidR="00D00A1C">
              <w:rPr>
                <w:rFonts w:asciiTheme="minorHAnsi" w:hAnsiTheme="minorHAnsi" w:cstheme="minorHAnsi"/>
                <w:sz w:val="20"/>
                <w:lang w:eastAsia="en-US"/>
              </w:rPr>
              <w:t xml:space="preserve">. </w:t>
            </w:r>
            <w:r w:rsidRPr="00D00A1C">
              <w:rPr>
                <w:rFonts w:asciiTheme="minorHAnsi" w:hAnsiTheme="minorHAnsi" w:cstheme="minorHAnsi"/>
                <w:sz w:val="20"/>
                <w:lang w:eastAsia="en-US"/>
              </w:rPr>
              <w:t>the threat that social structures present to moral agency in terms of education, social norms and degrees of freedom</w:t>
            </w:r>
          </w:p>
          <w:p w14:paraId="44F92594" w14:textId="4845F407" w:rsidR="00286BAE" w:rsidRPr="00175267" w:rsidRDefault="00286BAE" w:rsidP="0017526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Society and culture as a moral institution or moral mechanism, based on cooperation, agreement and contracting</w:t>
            </w:r>
          </w:p>
          <w:p w14:paraId="252387AB" w14:textId="7D2E80E0" w:rsidR="00286BAE" w:rsidRPr="001239DA" w:rsidRDefault="00286BAE" w:rsidP="002B6779">
            <w:pPr>
              <w:numPr>
                <w:ilvl w:val="0"/>
                <w:numId w:val="31"/>
              </w:numPr>
              <w:spacing w:after="1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Care as an element of contracting, a cultural norm and a </w:t>
            </w:r>
            <w:r w:rsidRPr="001239DA">
              <w:rPr>
                <w:rFonts w:asciiTheme="minorHAnsi" w:hAnsiTheme="minorHAnsi" w:cstheme="minorHAnsi"/>
                <w:sz w:val="20"/>
                <w:lang w:eastAsia="en-US"/>
              </w:rPr>
              <w:lastRenderedPageBreak/>
              <w:t>virtue for flourishing</w:t>
            </w:r>
          </w:p>
        </w:tc>
      </w:tr>
      <w:tr w:rsidR="002B6779" w:rsidRPr="001239DA" w14:paraId="59873C68" w14:textId="77777777" w:rsidTr="00C82F18">
        <w:tc>
          <w:tcPr>
            <w:cnfStyle w:val="001000000000" w:firstRow="0" w:lastRow="0" w:firstColumn="1" w:lastColumn="0" w:oddVBand="0" w:evenVBand="0" w:oddHBand="0" w:evenHBand="0" w:firstRowFirstColumn="0" w:firstRowLastColumn="0" w:lastRowFirstColumn="0" w:lastRowLastColumn="0"/>
            <w:tcW w:w="469" w:type="pct"/>
            <w:hideMark/>
          </w:tcPr>
          <w:p w14:paraId="46A6D199" w14:textId="77777777" w:rsidR="00286BAE" w:rsidRPr="001239DA" w:rsidRDefault="00286BAE" w:rsidP="001E1F55">
            <w:pPr>
              <w:rPr>
                <w:rFonts w:asciiTheme="minorHAnsi" w:hAnsiTheme="minorHAnsi" w:cstheme="minorHAnsi"/>
                <w:sz w:val="20"/>
                <w:lang w:eastAsia="en-US"/>
              </w:rPr>
            </w:pPr>
            <w:r w:rsidRPr="001239DA">
              <w:rPr>
                <w:rFonts w:asciiTheme="minorHAnsi" w:hAnsiTheme="minorHAnsi" w:cstheme="minorHAnsi"/>
                <w:sz w:val="20"/>
                <w:lang w:eastAsia="en-US"/>
              </w:rPr>
              <w:lastRenderedPageBreak/>
              <w:t>4–5</w:t>
            </w:r>
          </w:p>
        </w:tc>
        <w:tc>
          <w:tcPr>
            <w:tcW w:w="1638" w:type="pct"/>
            <w:vAlign w:val="top"/>
          </w:tcPr>
          <w:p w14:paraId="08C3A763" w14:textId="7C13182B" w:rsidR="00286BAE" w:rsidRPr="001239DA" w:rsidRDefault="00EE6451" w:rsidP="00C82F1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Pr>
                <w:rFonts w:asciiTheme="minorHAnsi" w:hAnsiTheme="minorHAnsi" w:cstheme="minorHAnsi"/>
                <w:b/>
                <w:bCs/>
                <w:sz w:val="20"/>
                <w:lang w:eastAsia="en-US"/>
              </w:rPr>
              <w:t>Governance</w:t>
            </w:r>
          </w:p>
          <w:p w14:paraId="54F93B68" w14:textId="77777777" w:rsidR="00286BAE" w:rsidRPr="001239DA" w:rsidRDefault="00286BAE" w:rsidP="00C82F1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concept of rights</w:t>
            </w:r>
          </w:p>
          <w:p w14:paraId="7868F8B1" w14:textId="77777777" w:rsidR="00286BAE" w:rsidRPr="001239DA" w:rsidRDefault="00286BAE" w:rsidP="00C82F1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freedom of expression and its limits</w:t>
            </w:r>
          </w:p>
          <w:p w14:paraId="6E199E6D" w14:textId="77777777" w:rsidR="00286BAE" w:rsidRPr="001239DA" w:rsidRDefault="00286BAE" w:rsidP="00C82F1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privacy and its limits</w:t>
            </w:r>
          </w:p>
          <w:p w14:paraId="67DFACD0" w14:textId="77777777" w:rsidR="00286BAE" w:rsidRPr="001239DA" w:rsidRDefault="00286BAE" w:rsidP="00C82F1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government interference and surveillance</w:t>
            </w:r>
          </w:p>
        </w:tc>
        <w:tc>
          <w:tcPr>
            <w:tcW w:w="2893" w:type="pct"/>
          </w:tcPr>
          <w:p w14:paraId="0AF59317" w14:textId="03932123" w:rsidR="00286BAE" w:rsidRPr="00175267" w:rsidRDefault="00286BAE" w:rsidP="0017526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 xml:space="preserve">Recapitulate the core ideas of person as explored/discussed in Unit 1, </w:t>
            </w:r>
            <w:r w:rsidR="001F24C5" w:rsidRPr="00175267">
              <w:rPr>
                <w:rFonts w:asciiTheme="minorHAnsi" w:hAnsiTheme="minorHAnsi" w:cstheme="minorHAnsi"/>
                <w:sz w:val="20"/>
                <w:lang w:eastAsia="en-US"/>
              </w:rPr>
              <w:t>particularly</w:t>
            </w:r>
            <w:r w:rsidRPr="00175267">
              <w:rPr>
                <w:rFonts w:asciiTheme="minorHAnsi" w:hAnsiTheme="minorHAnsi" w:cstheme="minorHAnsi"/>
                <w:sz w:val="20"/>
                <w:lang w:eastAsia="en-US"/>
              </w:rPr>
              <w:t xml:space="preserve"> the question of agency (degrees of freedom/the limits of freedom, i.e. compatibilism)</w:t>
            </w:r>
          </w:p>
          <w:p w14:paraId="68E2CFF0" w14:textId="430D4401" w:rsidR="00286BAE" w:rsidRPr="0036334F" w:rsidRDefault="00286BAE" w:rsidP="0036334F">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notion that ‘person’ is a forensic term (Locke) and that the function of the concept is to determine praise or blame when judged by one’s peers in society</w:t>
            </w:r>
            <w:r w:rsidR="00E45DB6">
              <w:rPr>
                <w:rFonts w:asciiTheme="minorHAnsi" w:hAnsiTheme="minorHAnsi" w:cstheme="minorHAnsi"/>
                <w:sz w:val="20"/>
                <w:lang w:eastAsia="en-US"/>
              </w:rPr>
              <w:t>;</w:t>
            </w:r>
            <w:r w:rsidR="00DD1D43">
              <w:rPr>
                <w:rFonts w:asciiTheme="minorHAnsi" w:hAnsiTheme="minorHAnsi" w:cstheme="minorHAnsi"/>
                <w:sz w:val="20"/>
                <w:lang w:eastAsia="en-US"/>
              </w:rPr>
              <w:t xml:space="preserve"> for example</w:t>
            </w:r>
            <w:r w:rsidR="0036334F">
              <w:rPr>
                <w:rFonts w:asciiTheme="minorHAnsi" w:hAnsiTheme="minorHAnsi" w:cstheme="minorHAnsi"/>
                <w:sz w:val="20"/>
                <w:lang w:eastAsia="en-US"/>
              </w:rPr>
              <w:t xml:space="preserve">, </w:t>
            </w:r>
            <w:r w:rsidRPr="0036334F">
              <w:rPr>
                <w:rFonts w:asciiTheme="minorHAnsi" w:hAnsiTheme="minorHAnsi" w:cstheme="minorHAnsi"/>
                <w:sz w:val="20"/>
                <w:lang w:eastAsia="en-US"/>
              </w:rPr>
              <w:t>justice and contractual relationships</w:t>
            </w:r>
          </w:p>
          <w:p w14:paraId="60502A77" w14:textId="7384C58D" w:rsidR="00286BAE" w:rsidRPr="001239DA" w:rsidRDefault="00286BAE" w:rsidP="002B6779">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concept of person and the question of rights and duties in the context of contractual relationships and justice</w:t>
            </w:r>
          </w:p>
          <w:p w14:paraId="26F41348" w14:textId="18499FE4" w:rsidR="00286BAE" w:rsidRPr="00687CCF" w:rsidRDefault="00286BAE" w:rsidP="0017526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eastAsia="en-US"/>
              </w:rPr>
            </w:pPr>
            <w:r w:rsidRPr="00175267">
              <w:rPr>
                <w:rFonts w:asciiTheme="minorHAnsi" w:hAnsiTheme="minorHAnsi" w:cstheme="minorHAnsi"/>
                <w:bCs/>
                <w:sz w:val="20"/>
                <w:lang w:eastAsia="en-US"/>
              </w:rPr>
              <w:t>Natural rights and social rights/civil liberties or rights, duties and contracts</w:t>
            </w:r>
            <w:r w:rsidR="00DD1D43">
              <w:rPr>
                <w:rFonts w:asciiTheme="minorHAnsi" w:hAnsiTheme="minorHAnsi" w:cstheme="minorHAnsi"/>
                <w:bCs/>
                <w:sz w:val="20"/>
                <w:lang w:eastAsia="en-US"/>
              </w:rPr>
              <w:t>; for exampl</w:t>
            </w:r>
            <w:r w:rsidR="00687CCF">
              <w:rPr>
                <w:rFonts w:asciiTheme="minorHAnsi" w:hAnsiTheme="minorHAnsi" w:cstheme="minorHAnsi"/>
                <w:bCs/>
                <w:sz w:val="20"/>
                <w:lang w:eastAsia="en-US"/>
              </w:rPr>
              <w:t xml:space="preserve">e, </w:t>
            </w:r>
            <w:r w:rsidRPr="00687CCF">
              <w:rPr>
                <w:rFonts w:asciiTheme="minorHAnsi" w:hAnsiTheme="minorHAnsi" w:cstheme="minorHAnsi"/>
                <w:bCs/>
                <w:sz w:val="20"/>
                <w:lang w:eastAsia="en-US"/>
              </w:rPr>
              <w:t>all rights are social</w:t>
            </w:r>
            <w:r w:rsidR="00E45DB6">
              <w:rPr>
                <w:rFonts w:asciiTheme="minorHAnsi" w:hAnsiTheme="minorHAnsi" w:cstheme="minorHAnsi"/>
                <w:bCs/>
                <w:sz w:val="20"/>
                <w:lang w:eastAsia="en-US"/>
              </w:rPr>
              <w:t>,</w:t>
            </w:r>
            <w:r w:rsidRPr="00687CCF">
              <w:rPr>
                <w:rFonts w:asciiTheme="minorHAnsi" w:hAnsiTheme="minorHAnsi" w:cstheme="minorHAnsi"/>
                <w:bCs/>
                <w:sz w:val="20"/>
                <w:lang w:eastAsia="en-US"/>
              </w:rPr>
              <w:t xml:space="preserve"> as illustrated in Hobbes’ 19 Laws of Nature and the act of contracting to form the sovereign, the artificial person whose obligation is the maintenance of the laws, the preservation of rights and duties under the law and the security of the commonwealth</w:t>
            </w:r>
          </w:p>
          <w:p w14:paraId="7C947FE7" w14:textId="6BB1BA10" w:rsidR="00286BAE" w:rsidRPr="00175267" w:rsidRDefault="00286BAE" w:rsidP="0017526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eastAsia="en-US"/>
              </w:rPr>
            </w:pPr>
            <w:r w:rsidRPr="00175267">
              <w:rPr>
                <w:rFonts w:asciiTheme="minorHAnsi" w:hAnsiTheme="minorHAnsi" w:cstheme="minorHAnsi"/>
                <w:bCs/>
                <w:sz w:val="20"/>
                <w:lang w:eastAsia="en-US"/>
              </w:rPr>
              <w:t>The distinction between natural rights and social rights</w:t>
            </w:r>
            <w:r w:rsidR="00495A9B">
              <w:rPr>
                <w:rFonts w:asciiTheme="minorHAnsi" w:hAnsiTheme="minorHAnsi" w:cstheme="minorHAnsi"/>
                <w:bCs/>
                <w:sz w:val="20"/>
                <w:lang w:eastAsia="en-US"/>
              </w:rPr>
              <w:t>; for example</w:t>
            </w:r>
            <w:r w:rsidRPr="00175267">
              <w:rPr>
                <w:rFonts w:asciiTheme="minorHAnsi" w:hAnsiTheme="minorHAnsi" w:cstheme="minorHAnsi"/>
                <w:bCs/>
                <w:sz w:val="20"/>
                <w:lang w:eastAsia="en-US"/>
              </w:rPr>
              <w:t xml:space="preserve"> </w:t>
            </w:r>
          </w:p>
          <w:p w14:paraId="67FBBD72" w14:textId="77777777" w:rsidR="00286BAE" w:rsidRPr="001239DA" w:rsidRDefault="00286BAE" w:rsidP="00175267">
            <w:pPr>
              <w:numPr>
                <w:ilvl w:val="0"/>
                <w:numId w:val="7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eastAsia="en-US"/>
              </w:rPr>
            </w:pPr>
            <w:r w:rsidRPr="001239DA">
              <w:rPr>
                <w:rFonts w:asciiTheme="minorHAnsi" w:hAnsiTheme="minorHAnsi" w:cstheme="minorHAnsi"/>
                <w:bCs/>
                <w:sz w:val="20"/>
                <w:lang w:eastAsia="en-US"/>
              </w:rPr>
              <w:t>natural rights best seen as natural human wants, needs or values, which inform social contracts and may be protected by them</w:t>
            </w:r>
          </w:p>
          <w:p w14:paraId="3F9FBA6C" w14:textId="4BBA6F13" w:rsidR="00286BAE" w:rsidRPr="001239DA" w:rsidRDefault="00286BAE" w:rsidP="00175267">
            <w:pPr>
              <w:numPr>
                <w:ilvl w:val="0"/>
                <w:numId w:val="7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bCs/>
                <w:sz w:val="20"/>
                <w:lang w:eastAsia="en-US"/>
              </w:rPr>
              <w:t>legislation to protect the freedom of the individual to pursue happiness, and the legal mechanism of rights and duties as a check and balance on freedom, hence the concept of person</w:t>
            </w:r>
          </w:p>
          <w:p w14:paraId="6876B30D" w14:textId="597519B1" w:rsidR="00286BAE" w:rsidRPr="003E23FB" w:rsidRDefault="00286BAE" w:rsidP="0017526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eastAsia="en-US"/>
              </w:rPr>
            </w:pPr>
            <w:r w:rsidRPr="00175267">
              <w:rPr>
                <w:rFonts w:asciiTheme="minorHAnsi" w:hAnsiTheme="minorHAnsi" w:cstheme="minorHAnsi"/>
                <w:bCs/>
                <w:sz w:val="20"/>
                <w:lang w:eastAsia="en-US"/>
              </w:rPr>
              <w:t>Limitations on natural rights by the community</w:t>
            </w:r>
            <w:r w:rsidR="00AB6E80">
              <w:rPr>
                <w:rFonts w:asciiTheme="minorHAnsi" w:hAnsiTheme="minorHAnsi" w:cstheme="minorHAnsi"/>
                <w:bCs/>
                <w:sz w:val="20"/>
                <w:lang w:eastAsia="en-US"/>
              </w:rPr>
              <w:t>;</w:t>
            </w:r>
            <w:r w:rsidR="00495A9B">
              <w:rPr>
                <w:rFonts w:asciiTheme="minorHAnsi" w:hAnsiTheme="minorHAnsi" w:cstheme="minorHAnsi"/>
                <w:bCs/>
                <w:sz w:val="20"/>
                <w:lang w:eastAsia="en-US"/>
              </w:rPr>
              <w:t xml:space="preserve"> for example</w:t>
            </w:r>
            <w:r w:rsidR="003E23FB">
              <w:rPr>
                <w:rFonts w:asciiTheme="minorHAnsi" w:hAnsiTheme="minorHAnsi" w:cstheme="minorHAnsi"/>
                <w:bCs/>
                <w:sz w:val="20"/>
                <w:lang w:eastAsia="en-US"/>
              </w:rPr>
              <w:t xml:space="preserve">, </w:t>
            </w:r>
            <w:r w:rsidRPr="003E23FB">
              <w:rPr>
                <w:rFonts w:asciiTheme="minorHAnsi" w:hAnsiTheme="minorHAnsi" w:cstheme="minorHAnsi"/>
                <w:bCs/>
                <w:sz w:val="20"/>
                <w:lang w:eastAsia="en-US"/>
              </w:rPr>
              <w:t>Mill’s Harm Principle</w:t>
            </w:r>
          </w:p>
          <w:p w14:paraId="2CBFD968" w14:textId="2D54F718" w:rsidR="00286BAE" w:rsidRPr="00175267" w:rsidRDefault="00286BAE" w:rsidP="00175267">
            <w:pPr>
              <w:pStyle w:val="ListParagraph"/>
              <w:numPr>
                <w:ilvl w:val="0"/>
                <w:numId w:val="70"/>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eastAsia="en-US"/>
              </w:rPr>
            </w:pPr>
            <w:r w:rsidRPr="00175267">
              <w:rPr>
                <w:rFonts w:asciiTheme="minorHAnsi" w:hAnsiTheme="minorHAnsi" w:cstheme="minorHAnsi"/>
                <w:bCs/>
                <w:sz w:val="20"/>
                <w:lang w:eastAsia="en-US"/>
              </w:rPr>
              <w:t xml:space="preserve">CCTV in public spaces </w:t>
            </w:r>
            <w:r w:rsidR="00F72782">
              <w:rPr>
                <w:rFonts w:asciiTheme="minorHAnsi" w:hAnsiTheme="minorHAnsi" w:cstheme="minorHAnsi"/>
                <w:bCs/>
                <w:sz w:val="20"/>
                <w:lang w:eastAsia="en-US"/>
              </w:rPr>
              <w:t>–</w:t>
            </w:r>
            <w:r w:rsidRPr="00175267">
              <w:rPr>
                <w:rFonts w:asciiTheme="minorHAnsi" w:hAnsiTheme="minorHAnsi" w:cstheme="minorHAnsi"/>
                <w:bCs/>
                <w:sz w:val="20"/>
                <w:lang w:eastAsia="en-US"/>
              </w:rPr>
              <w:t xml:space="preserve"> security or invasion of privacy?</w:t>
            </w:r>
          </w:p>
          <w:p w14:paraId="570442E5" w14:textId="78052790" w:rsidR="00286BAE" w:rsidRPr="001239DA" w:rsidRDefault="00286BAE" w:rsidP="005A55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lang w:eastAsia="en-US"/>
              </w:rPr>
            </w:pPr>
            <w:r w:rsidRPr="001239DA">
              <w:rPr>
                <w:rFonts w:asciiTheme="minorHAnsi" w:hAnsiTheme="minorHAnsi" w:cstheme="minorHAnsi"/>
                <w:b/>
                <w:sz w:val="20"/>
                <w:lang w:eastAsia="en-US"/>
              </w:rPr>
              <w:t xml:space="preserve">Task 6: Philosophical </w:t>
            </w:r>
            <w:r w:rsidR="007E1812">
              <w:rPr>
                <w:rFonts w:asciiTheme="minorHAnsi" w:hAnsiTheme="minorHAnsi" w:cstheme="minorHAnsi"/>
                <w:b/>
                <w:sz w:val="20"/>
                <w:lang w:eastAsia="en-US"/>
              </w:rPr>
              <w:t>a</w:t>
            </w:r>
            <w:r w:rsidRPr="001239DA">
              <w:rPr>
                <w:rFonts w:asciiTheme="minorHAnsi" w:hAnsiTheme="minorHAnsi" w:cstheme="minorHAnsi"/>
                <w:b/>
                <w:sz w:val="20"/>
                <w:lang w:eastAsia="en-US"/>
              </w:rPr>
              <w:t xml:space="preserve">nalysis and </w:t>
            </w:r>
            <w:r w:rsidR="007E1812">
              <w:rPr>
                <w:rFonts w:asciiTheme="minorHAnsi" w:hAnsiTheme="minorHAnsi" w:cstheme="minorHAnsi"/>
                <w:b/>
                <w:sz w:val="20"/>
                <w:lang w:eastAsia="en-US"/>
              </w:rPr>
              <w:t>e</w:t>
            </w:r>
            <w:r w:rsidRPr="001239DA">
              <w:rPr>
                <w:rFonts w:asciiTheme="minorHAnsi" w:hAnsiTheme="minorHAnsi" w:cstheme="minorHAnsi"/>
                <w:b/>
                <w:sz w:val="20"/>
                <w:lang w:eastAsia="en-US"/>
              </w:rPr>
              <w:t>valuation (dialogue)</w:t>
            </w:r>
          </w:p>
        </w:tc>
      </w:tr>
      <w:tr w:rsidR="002B6779" w:rsidRPr="001239DA" w14:paraId="174CE4E8" w14:textId="77777777" w:rsidTr="00C82F18">
        <w:trPr>
          <w:trHeight w:val="907"/>
        </w:trPr>
        <w:tc>
          <w:tcPr>
            <w:cnfStyle w:val="001000000000" w:firstRow="0" w:lastRow="0" w:firstColumn="1" w:lastColumn="0" w:oddVBand="0" w:evenVBand="0" w:oddHBand="0" w:evenHBand="0" w:firstRowFirstColumn="0" w:firstRowLastColumn="0" w:lastRowFirstColumn="0" w:lastRowLastColumn="0"/>
            <w:tcW w:w="469" w:type="pct"/>
            <w:hideMark/>
          </w:tcPr>
          <w:p w14:paraId="34254D3B" w14:textId="77777777" w:rsidR="00286BAE" w:rsidRPr="001239DA" w:rsidRDefault="00286BAE" w:rsidP="001239DA">
            <w:pPr>
              <w:rPr>
                <w:rFonts w:asciiTheme="minorHAnsi" w:hAnsiTheme="minorHAnsi" w:cstheme="minorHAnsi"/>
                <w:sz w:val="20"/>
                <w:lang w:eastAsia="en-US"/>
              </w:rPr>
            </w:pPr>
            <w:r w:rsidRPr="001239DA">
              <w:rPr>
                <w:rFonts w:asciiTheme="minorHAnsi" w:hAnsiTheme="minorHAnsi" w:cstheme="minorHAnsi"/>
                <w:sz w:val="20"/>
                <w:lang w:eastAsia="en-US"/>
              </w:rPr>
              <w:t>6–7</w:t>
            </w:r>
          </w:p>
        </w:tc>
        <w:tc>
          <w:tcPr>
            <w:tcW w:w="1638" w:type="pct"/>
            <w:vAlign w:val="top"/>
          </w:tcPr>
          <w:p w14:paraId="1610960B" w14:textId="1C4CD6D1" w:rsidR="00286BAE" w:rsidRPr="001239DA" w:rsidRDefault="00B85876" w:rsidP="00C82F1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Pr>
                <w:rFonts w:asciiTheme="minorHAnsi" w:hAnsiTheme="minorHAnsi" w:cstheme="minorHAnsi"/>
                <w:b/>
                <w:bCs/>
                <w:sz w:val="20"/>
                <w:lang w:eastAsia="en-US"/>
              </w:rPr>
              <w:t xml:space="preserve">Persons </w:t>
            </w:r>
          </w:p>
          <w:p w14:paraId="1558F406" w14:textId="3B651DF0" w:rsidR="00286BAE" w:rsidRDefault="00286BAE" w:rsidP="00C82F1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interrelationships between personhood, emotion and reason</w:t>
            </w:r>
          </w:p>
          <w:p w14:paraId="5804F8BD" w14:textId="4FF97A9C" w:rsidR="00B85876" w:rsidRPr="00175267" w:rsidRDefault="00B85876" w:rsidP="00C82F1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75267">
              <w:rPr>
                <w:rFonts w:asciiTheme="minorHAnsi" w:hAnsiTheme="minorHAnsi" w:cstheme="minorHAnsi"/>
                <w:b/>
                <w:bCs/>
                <w:sz w:val="20"/>
                <w:lang w:eastAsia="en-US"/>
              </w:rPr>
              <w:t xml:space="preserve">Self and others </w:t>
            </w:r>
          </w:p>
          <w:p w14:paraId="10963D5C" w14:textId="77777777" w:rsidR="00286BAE" w:rsidRPr="001239DA" w:rsidRDefault="00286BAE" w:rsidP="00C82F1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the concept of friendship </w:t>
            </w:r>
          </w:p>
          <w:p w14:paraId="6EBCA838" w14:textId="77777777" w:rsidR="00286BAE" w:rsidRPr="001239DA" w:rsidRDefault="00286BAE" w:rsidP="00C82F1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I-thou relationship as a fundamental element of ethics</w:t>
            </w:r>
          </w:p>
        </w:tc>
        <w:tc>
          <w:tcPr>
            <w:tcW w:w="2893" w:type="pct"/>
          </w:tcPr>
          <w:p w14:paraId="568E5637" w14:textId="313A6651" w:rsidR="00286BAE" w:rsidRPr="00175267" w:rsidRDefault="00286BAE" w:rsidP="0017526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 xml:space="preserve">Ethical </w:t>
            </w:r>
            <w:r w:rsidR="00854B9D">
              <w:rPr>
                <w:rFonts w:asciiTheme="minorHAnsi" w:hAnsiTheme="minorHAnsi" w:cstheme="minorHAnsi"/>
                <w:sz w:val="20"/>
                <w:lang w:eastAsia="en-US"/>
              </w:rPr>
              <w:t>t</w:t>
            </w:r>
            <w:r w:rsidRPr="00175267">
              <w:rPr>
                <w:rFonts w:asciiTheme="minorHAnsi" w:hAnsiTheme="minorHAnsi" w:cstheme="minorHAnsi"/>
                <w:sz w:val="20"/>
                <w:lang w:eastAsia="en-US"/>
              </w:rPr>
              <w:t>heories (Consequentialism, Deontological and Virtue Ethics – Unit 1) and the human pursuit of eudaimonia within cultures</w:t>
            </w:r>
          </w:p>
          <w:p w14:paraId="4C4ABF40" w14:textId="7C9EFF77" w:rsidR="00286BAE" w:rsidRPr="009561DB" w:rsidRDefault="00286BAE" w:rsidP="0017526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 xml:space="preserve">Plato’s chariot analogy and the pursuit of </w:t>
            </w:r>
            <w:r w:rsidRPr="00F44E70">
              <w:rPr>
                <w:rFonts w:asciiTheme="minorHAnsi" w:hAnsiTheme="minorHAnsi" w:cstheme="minorHAnsi"/>
                <w:sz w:val="20"/>
                <w:lang w:eastAsia="en-US"/>
              </w:rPr>
              <w:t>eudaimonia</w:t>
            </w:r>
            <w:r w:rsidR="00854B9D">
              <w:rPr>
                <w:rFonts w:asciiTheme="minorHAnsi" w:hAnsiTheme="minorHAnsi" w:cstheme="minorHAnsi"/>
                <w:sz w:val="20"/>
                <w:lang w:eastAsia="en-US"/>
              </w:rPr>
              <w:t>; for example</w:t>
            </w:r>
            <w:r w:rsidR="009561DB">
              <w:rPr>
                <w:rFonts w:asciiTheme="minorHAnsi" w:hAnsiTheme="minorHAnsi" w:cstheme="minorHAnsi"/>
                <w:sz w:val="20"/>
                <w:lang w:eastAsia="en-US"/>
              </w:rPr>
              <w:t xml:space="preserve">, </w:t>
            </w:r>
            <w:r w:rsidRPr="009561DB">
              <w:rPr>
                <w:rFonts w:asciiTheme="minorHAnsi" w:hAnsiTheme="minorHAnsi" w:cstheme="minorHAnsi"/>
                <w:sz w:val="20"/>
                <w:lang w:eastAsia="en-US"/>
              </w:rPr>
              <w:t>the need for the good spirit or balance, or harmony or tranquillity between the three parts of the soul, in public life and the pursuit of happiness and the good</w:t>
            </w:r>
          </w:p>
          <w:p w14:paraId="6A97C7CC" w14:textId="074ED6FF" w:rsidR="00286BAE" w:rsidRPr="00175267" w:rsidRDefault="00286BAE" w:rsidP="0017526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 xml:space="preserve">Types of </w:t>
            </w:r>
            <w:r w:rsidR="00CF14E6">
              <w:rPr>
                <w:rFonts w:asciiTheme="minorHAnsi" w:hAnsiTheme="minorHAnsi" w:cstheme="minorHAnsi"/>
                <w:sz w:val="20"/>
                <w:lang w:eastAsia="en-US"/>
              </w:rPr>
              <w:t>f</w:t>
            </w:r>
            <w:r w:rsidRPr="00175267">
              <w:rPr>
                <w:rFonts w:asciiTheme="minorHAnsi" w:hAnsiTheme="minorHAnsi" w:cstheme="minorHAnsi"/>
                <w:sz w:val="20"/>
                <w:lang w:eastAsia="en-US"/>
              </w:rPr>
              <w:t>riendship - Aristotle and eudaimonia (</w:t>
            </w:r>
            <w:r w:rsidR="00E63CEE">
              <w:rPr>
                <w:rFonts w:asciiTheme="minorHAnsi" w:hAnsiTheme="minorHAnsi" w:cstheme="minorHAnsi"/>
                <w:sz w:val="20"/>
                <w:lang w:eastAsia="en-US"/>
              </w:rPr>
              <w:t>h</w:t>
            </w:r>
            <w:r w:rsidRPr="00175267">
              <w:rPr>
                <w:rFonts w:asciiTheme="minorHAnsi" w:hAnsiTheme="minorHAnsi" w:cstheme="minorHAnsi"/>
                <w:sz w:val="20"/>
                <w:lang w:eastAsia="en-US"/>
              </w:rPr>
              <w:t xml:space="preserve">uman </w:t>
            </w:r>
            <w:r w:rsidR="00E63CEE">
              <w:rPr>
                <w:rFonts w:asciiTheme="minorHAnsi" w:hAnsiTheme="minorHAnsi" w:cstheme="minorHAnsi"/>
                <w:sz w:val="20"/>
                <w:lang w:eastAsia="en-US"/>
              </w:rPr>
              <w:t>f</w:t>
            </w:r>
            <w:r w:rsidRPr="00175267">
              <w:rPr>
                <w:rFonts w:asciiTheme="minorHAnsi" w:hAnsiTheme="minorHAnsi" w:cstheme="minorHAnsi"/>
                <w:sz w:val="20"/>
                <w:lang w:eastAsia="en-US"/>
              </w:rPr>
              <w:t>lourishing/the state of the Good Spirit)</w:t>
            </w:r>
          </w:p>
          <w:p w14:paraId="5BD8DD3C" w14:textId="769A97ED" w:rsidR="00286BAE" w:rsidRPr="00175267" w:rsidRDefault="00286BAE" w:rsidP="0017526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 xml:space="preserve">Return to Aristotle’s forms of </w:t>
            </w:r>
            <w:r w:rsidR="00D4367C">
              <w:rPr>
                <w:rFonts w:asciiTheme="minorHAnsi" w:hAnsiTheme="minorHAnsi" w:cstheme="minorHAnsi"/>
                <w:sz w:val="20"/>
                <w:lang w:eastAsia="en-US"/>
              </w:rPr>
              <w:t>f</w:t>
            </w:r>
            <w:r w:rsidRPr="00175267">
              <w:rPr>
                <w:rFonts w:asciiTheme="minorHAnsi" w:hAnsiTheme="minorHAnsi" w:cstheme="minorHAnsi"/>
                <w:sz w:val="20"/>
                <w:lang w:eastAsia="en-US"/>
              </w:rPr>
              <w:t>riendship, introduced when the focus was on justice in Unit 1, and the importance of appropriate dispositions or virtues for public life or ‘culture’, with true friendship being the standard for social relationships in public life and its ability to secure and maintain justice</w:t>
            </w:r>
          </w:p>
          <w:p w14:paraId="29AC37DE" w14:textId="45EBA0C3" w:rsidR="00286BAE" w:rsidRPr="00175267" w:rsidRDefault="00286BAE" w:rsidP="0017526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eastAsia="en-US"/>
              </w:rPr>
            </w:pPr>
            <w:r w:rsidRPr="00175267">
              <w:rPr>
                <w:rFonts w:asciiTheme="minorHAnsi" w:hAnsiTheme="minorHAnsi" w:cstheme="minorHAnsi"/>
                <w:bCs/>
                <w:sz w:val="20"/>
                <w:lang w:eastAsia="en-US"/>
              </w:rPr>
              <w:t xml:space="preserve">The notion that the friendships of utility and friendships of pleasure are contractual arrangements in the sense that the relationship is governed by what persons secure </w:t>
            </w:r>
            <w:r w:rsidRPr="00175267">
              <w:rPr>
                <w:rFonts w:asciiTheme="minorHAnsi" w:hAnsiTheme="minorHAnsi" w:cstheme="minorHAnsi"/>
                <w:bCs/>
                <w:sz w:val="20"/>
                <w:lang w:eastAsia="en-US"/>
              </w:rPr>
              <w:lastRenderedPageBreak/>
              <w:t>from the relationship within the context of natural justice</w:t>
            </w:r>
          </w:p>
          <w:p w14:paraId="4EE7F6CC" w14:textId="54678E78" w:rsidR="00286BAE" w:rsidRPr="00175267" w:rsidRDefault="00286BAE" w:rsidP="0017526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I</w:t>
            </w:r>
            <w:r w:rsidR="00AB6E80">
              <w:rPr>
                <w:rFonts w:asciiTheme="minorHAnsi" w:hAnsiTheme="minorHAnsi" w:cstheme="minorHAnsi"/>
                <w:sz w:val="20"/>
                <w:lang w:eastAsia="en-US"/>
              </w:rPr>
              <w:t>–</w:t>
            </w:r>
            <w:r w:rsidRPr="00175267">
              <w:rPr>
                <w:rFonts w:asciiTheme="minorHAnsi" w:hAnsiTheme="minorHAnsi" w:cstheme="minorHAnsi"/>
                <w:sz w:val="20"/>
                <w:lang w:eastAsia="en-US"/>
              </w:rPr>
              <w:t>thou or self/other relationships</w:t>
            </w:r>
          </w:p>
          <w:p w14:paraId="33F3BDF6" w14:textId="60733961" w:rsidR="00286BAE" w:rsidRPr="00175267" w:rsidRDefault="00286BAE" w:rsidP="0017526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Dasein and ‘sorge’ in Heidegger, or understanding existence through care for others</w:t>
            </w:r>
            <w:r w:rsidR="001B5419">
              <w:rPr>
                <w:rFonts w:asciiTheme="minorHAnsi" w:hAnsiTheme="minorHAnsi" w:cstheme="minorHAnsi"/>
                <w:sz w:val="20"/>
                <w:lang w:eastAsia="en-US"/>
              </w:rPr>
              <w:t>; for example</w:t>
            </w:r>
          </w:p>
          <w:p w14:paraId="28CB55A5" w14:textId="1D712620" w:rsidR="00286BAE" w:rsidRPr="001239DA" w:rsidRDefault="00286BAE" w:rsidP="00175267">
            <w:pPr>
              <w:numPr>
                <w:ilvl w:val="0"/>
                <w:numId w:val="77"/>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Dasein and ‘sorge’ as I</w:t>
            </w:r>
            <w:r w:rsidR="005C7AFA">
              <w:rPr>
                <w:rFonts w:asciiTheme="minorHAnsi" w:hAnsiTheme="minorHAnsi" w:cstheme="minorHAnsi"/>
                <w:sz w:val="20"/>
                <w:lang w:eastAsia="en-US"/>
              </w:rPr>
              <w:t>–</w:t>
            </w:r>
            <w:r w:rsidRPr="001239DA">
              <w:rPr>
                <w:rFonts w:asciiTheme="minorHAnsi" w:hAnsiTheme="minorHAnsi" w:cstheme="minorHAnsi"/>
                <w:sz w:val="20"/>
                <w:lang w:eastAsia="en-US"/>
              </w:rPr>
              <w:t>Thou and the relationship to true friendship, public life and the duties of being a person, which requires the appropriate virtues for eudaimonia (flourishing/the state of the good spirit)</w:t>
            </w:r>
          </w:p>
          <w:p w14:paraId="1BA1552A" w14:textId="55CC0EA4" w:rsidR="006F4259" w:rsidRPr="006F4259" w:rsidRDefault="00286BAE" w:rsidP="005A5535">
            <w:pPr>
              <w:numPr>
                <w:ilvl w:val="0"/>
                <w:numId w:val="77"/>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chariot analogy – balance or harmony or tranquillity and the right disposition for care</w:t>
            </w:r>
          </w:p>
        </w:tc>
      </w:tr>
      <w:tr w:rsidR="002B6779" w:rsidRPr="001239DA" w14:paraId="17A96116" w14:textId="77777777" w:rsidTr="005A5535">
        <w:tc>
          <w:tcPr>
            <w:cnfStyle w:val="001000000000" w:firstRow="0" w:lastRow="0" w:firstColumn="1" w:lastColumn="0" w:oddVBand="0" w:evenVBand="0" w:oddHBand="0" w:evenHBand="0" w:firstRowFirstColumn="0" w:firstRowLastColumn="0" w:lastRowFirstColumn="0" w:lastRowLastColumn="0"/>
            <w:tcW w:w="469" w:type="pct"/>
            <w:hideMark/>
          </w:tcPr>
          <w:p w14:paraId="7BF6580B" w14:textId="77777777" w:rsidR="00286BAE" w:rsidRPr="001239DA" w:rsidRDefault="00286BAE" w:rsidP="001239DA">
            <w:pPr>
              <w:rPr>
                <w:rFonts w:asciiTheme="minorHAnsi" w:hAnsiTheme="minorHAnsi" w:cstheme="minorHAnsi"/>
                <w:sz w:val="20"/>
                <w:lang w:eastAsia="en-US"/>
              </w:rPr>
            </w:pPr>
            <w:r w:rsidRPr="001239DA">
              <w:rPr>
                <w:rFonts w:asciiTheme="minorHAnsi" w:hAnsiTheme="minorHAnsi" w:cstheme="minorHAnsi"/>
                <w:sz w:val="20"/>
                <w:lang w:eastAsia="en-US"/>
              </w:rPr>
              <w:lastRenderedPageBreak/>
              <w:t>8–10</w:t>
            </w:r>
          </w:p>
        </w:tc>
        <w:tc>
          <w:tcPr>
            <w:tcW w:w="1638" w:type="pct"/>
            <w:vAlign w:val="top"/>
          </w:tcPr>
          <w:p w14:paraId="349C8DF1" w14:textId="16999C6A" w:rsidR="00286BAE" w:rsidRPr="001239DA" w:rsidRDefault="00C41430" w:rsidP="005A55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Pr>
                <w:rFonts w:asciiTheme="minorHAnsi" w:hAnsiTheme="minorHAnsi" w:cstheme="minorHAnsi"/>
                <w:b/>
                <w:bCs/>
                <w:sz w:val="20"/>
                <w:lang w:eastAsia="en-US"/>
              </w:rPr>
              <w:t xml:space="preserve">Analysing, clarifying and evaluating concepts </w:t>
            </w:r>
          </w:p>
          <w:p w14:paraId="74FE1869" w14:textId="1E12401D" w:rsidR="00286BAE" w:rsidRDefault="00286BAE"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aesthetic concepts, including beauty, taste and judgement</w:t>
            </w:r>
          </w:p>
          <w:p w14:paraId="7B681E68" w14:textId="0DF8E68F" w:rsidR="00C41430" w:rsidRPr="00175267" w:rsidRDefault="00C41430" w:rsidP="005A55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75267">
              <w:rPr>
                <w:rFonts w:asciiTheme="minorHAnsi" w:hAnsiTheme="minorHAnsi" w:cstheme="minorHAnsi"/>
                <w:b/>
                <w:bCs/>
                <w:sz w:val="20"/>
                <w:lang w:eastAsia="en-US"/>
              </w:rPr>
              <w:t>Scientific world view</w:t>
            </w:r>
          </w:p>
          <w:p w14:paraId="52FB6762" w14:textId="77777777" w:rsidR="00286BAE" w:rsidRDefault="00286BAE"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perception and aesthetic appreciation</w:t>
            </w:r>
          </w:p>
          <w:p w14:paraId="13E9CCDD" w14:textId="20B1B0A0" w:rsidR="00C41430" w:rsidRPr="00175267" w:rsidRDefault="00C41430" w:rsidP="005A55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75267">
              <w:rPr>
                <w:rFonts w:asciiTheme="minorHAnsi" w:hAnsiTheme="minorHAnsi" w:cstheme="minorHAnsi"/>
                <w:b/>
                <w:bCs/>
                <w:sz w:val="20"/>
                <w:lang w:eastAsia="en-US"/>
              </w:rPr>
              <w:t>Imagination and interpretation</w:t>
            </w:r>
          </w:p>
          <w:p w14:paraId="11BA0288" w14:textId="77777777" w:rsidR="00286BAE" w:rsidRDefault="00286BAE"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process of interpreting works of art and literature</w:t>
            </w:r>
          </w:p>
          <w:p w14:paraId="0929396D" w14:textId="0B8B9A29" w:rsidR="00021119" w:rsidRDefault="00021119"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concept of interpretation</w:t>
            </w:r>
          </w:p>
          <w:p w14:paraId="62CC89ED" w14:textId="4B78CA3F" w:rsidR="00021119" w:rsidRDefault="00021119"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criteria for good interpretations, including coherence, consistency, comprehensiveness and consilience</w:t>
            </w:r>
          </w:p>
          <w:p w14:paraId="0AE6CD40" w14:textId="6C9CD29C" w:rsidR="007B7441" w:rsidRPr="00021119" w:rsidRDefault="007B7441"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imagination as a necessary element in interpretation</w:t>
            </w:r>
          </w:p>
          <w:p w14:paraId="2EA47614" w14:textId="5BD1B833" w:rsidR="00021119" w:rsidRPr="00175267" w:rsidRDefault="00021119" w:rsidP="005A55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75267">
              <w:rPr>
                <w:rFonts w:asciiTheme="minorHAnsi" w:hAnsiTheme="minorHAnsi" w:cstheme="minorHAnsi"/>
                <w:b/>
                <w:bCs/>
                <w:sz w:val="20"/>
                <w:lang w:eastAsia="en-US"/>
              </w:rPr>
              <w:t>Persons</w:t>
            </w:r>
          </w:p>
          <w:p w14:paraId="27FFCC69" w14:textId="77777777" w:rsidR="00286BAE" w:rsidRPr="001239DA" w:rsidRDefault="00286BAE"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how works of art and literature help the understanding of human nature and identity</w:t>
            </w:r>
          </w:p>
          <w:p w14:paraId="273C7F53" w14:textId="3D938935" w:rsidR="00286BAE" w:rsidRPr="001239DA" w:rsidRDefault="00286BAE" w:rsidP="005A5535">
            <w:pPr>
              <w:ind w:left="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p>
        </w:tc>
        <w:tc>
          <w:tcPr>
            <w:tcW w:w="2893" w:type="pct"/>
            <w:vAlign w:val="top"/>
          </w:tcPr>
          <w:p w14:paraId="56ED6007" w14:textId="626B2B8E" w:rsidR="00286BAE" w:rsidRPr="00175267" w:rsidRDefault="00286BAE" w:rsidP="005A5535">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Beauty and taste – Kant</w:t>
            </w:r>
            <w:r w:rsidR="00C7607F">
              <w:rPr>
                <w:rFonts w:asciiTheme="minorHAnsi" w:hAnsiTheme="minorHAnsi" w:cstheme="minorHAnsi"/>
                <w:sz w:val="20"/>
                <w:lang w:eastAsia="en-US"/>
              </w:rPr>
              <w:t xml:space="preserve">; for </w:t>
            </w:r>
            <w:r w:rsidR="002125AA">
              <w:rPr>
                <w:rFonts w:asciiTheme="minorHAnsi" w:hAnsiTheme="minorHAnsi" w:cstheme="minorHAnsi"/>
                <w:sz w:val="20"/>
                <w:lang w:eastAsia="en-US"/>
              </w:rPr>
              <w:t xml:space="preserve">example, </w:t>
            </w:r>
            <w:r w:rsidRPr="00175267">
              <w:rPr>
                <w:rFonts w:asciiTheme="minorHAnsi" w:hAnsiTheme="minorHAnsi" w:cstheme="minorHAnsi"/>
                <w:sz w:val="20"/>
                <w:lang w:eastAsia="en-US"/>
              </w:rPr>
              <w:t>aesthetics and the power of reflective judgment in epistemology</w:t>
            </w:r>
          </w:p>
          <w:p w14:paraId="6B89D451" w14:textId="240C7FD6" w:rsidR="00286BAE" w:rsidRPr="00175267" w:rsidRDefault="00286BAE" w:rsidP="005A5535">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The epistemological status of art or narrative</w:t>
            </w:r>
            <w:r w:rsidR="00F719EA">
              <w:rPr>
                <w:rFonts w:asciiTheme="minorHAnsi" w:hAnsiTheme="minorHAnsi" w:cstheme="minorHAnsi"/>
                <w:sz w:val="20"/>
                <w:lang w:eastAsia="en-US"/>
              </w:rPr>
              <w:t>; for example</w:t>
            </w:r>
          </w:p>
          <w:p w14:paraId="21A31739" w14:textId="762EB90D" w:rsidR="00286BAE" w:rsidRPr="001239DA" w:rsidRDefault="005C7AFA" w:rsidP="005A5535">
            <w:pPr>
              <w:numPr>
                <w:ilvl w:val="0"/>
                <w:numId w:val="80"/>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I</w:t>
            </w:r>
            <w:r w:rsidR="00286BAE" w:rsidRPr="001239DA">
              <w:rPr>
                <w:rFonts w:asciiTheme="minorHAnsi" w:hAnsiTheme="minorHAnsi" w:cstheme="minorHAnsi"/>
                <w:sz w:val="20"/>
                <w:lang w:eastAsia="en-US"/>
              </w:rPr>
              <w:t>s art or narrative judged only in terms of beauty?</w:t>
            </w:r>
          </w:p>
          <w:p w14:paraId="08BE997C" w14:textId="5883305D" w:rsidR="00286BAE" w:rsidRPr="001239DA" w:rsidRDefault="005C7AFA" w:rsidP="005A5535">
            <w:pPr>
              <w:numPr>
                <w:ilvl w:val="0"/>
                <w:numId w:val="80"/>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S</w:t>
            </w:r>
            <w:r w:rsidR="00286BAE" w:rsidRPr="001239DA">
              <w:rPr>
                <w:rFonts w:asciiTheme="minorHAnsi" w:hAnsiTheme="minorHAnsi" w:cstheme="minorHAnsi"/>
                <w:sz w:val="20"/>
                <w:lang w:eastAsia="en-US"/>
              </w:rPr>
              <w:t xml:space="preserve">hould art or narratives be treated as bearing truth or simply constructing appearances or shadows on the </w:t>
            </w:r>
            <w:r w:rsidR="00B73F7B">
              <w:rPr>
                <w:rFonts w:asciiTheme="minorHAnsi" w:hAnsiTheme="minorHAnsi" w:cstheme="minorHAnsi"/>
                <w:sz w:val="20"/>
                <w:lang w:eastAsia="en-US"/>
              </w:rPr>
              <w:t>c</w:t>
            </w:r>
            <w:r w:rsidR="00286BAE" w:rsidRPr="001239DA">
              <w:rPr>
                <w:rFonts w:asciiTheme="minorHAnsi" w:hAnsiTheme="minorHAnsi" w:cstheme="minorHAnsi"/>
                <w:sz w:val="20"/>
                <w:lang w:eastAsia="en-US"/>
              </w:rPr>
              <w:t>ave wall</w:t>
            </w:r>
            <w:r w:rsidR="007726C6">
              <w:rPr>
                <w:rFonts w:asciiTheme="minorHAnsi" w:hAnsiTheme="minorHAnsi" w:cstheme="minorHAnsi"/>
                <w:sz w:val="20"/>
                <w:lang w:eastAsia="en-US"/>
              </w:rPr>
              <w:t>?</w:t>
            </w:r>
          </w:p>
          <w:p w14:paraId="1312F13B" w14:textId="3ECF18EF" w:rsidR="00286BAE" w:rsidRPr="00175267" w:rsidRDefault="00286BAE" w:rsidP="005A5535">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Aesthetics and the concept of beauty</w:t>
            </w:r>
          </w:p>
          <w:p w14:paraId="58BD2D56" w14:textId="6D936F87" w:rsidR="00286BAE" w:rsidRPr="00175267" w:rsidRDefault="00286BAE" w:rsidP="005A5535">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 xml:space="preserve">Aristotle’s claim that imitation is an instinct of human nature (Chapter 4, </w:t>
            </w:r>
            <w:r w:rsidRPr="00175267">
              <w:rPr>
                <w:rFonts w:asciiTheme="minorHAnsi" w:hAnsiTheme="minorHAnsi" w:cstheme="minorHAnsi"/>
                <w:i/>
                <w:sz w:val="20"/>
                <w:lang w:eastAsia="en-US"/>
              </w:rPr>
              <w:t>Poetics</w:t>
            </w:r>
            <w:r w:rsidRPr="00175267">
              <w:rPr>
                <w:rFonts w:asciiTheme="minorHAnsi" w:hAnsiTheme="minorHAnsi" w:cstheme="minorHAnsi"/>
                <w:sz w:val="20"/>
                <w:lang w:eastAsia="en-US"/>
              </w:rPr>
              <w:t xml:space="preserve">) which, given his position in </w:t>
            </w:r>
            <w:r w:rsidRPr="00175267">
              <w:rPr>
                <w:rFonts w:asciiTheme="minorHAnsi" w:hAnsiTheme="minorHAnsi" w:cstheme="minorHAnsi"/>
                <w:i/>
                <w:sz w:val="20"/>
                <w:lang w:eastAsia="en-US"/>
              </w:rPr>
              <w:t>Ethics</w:t>
            </w:r>
            <w:r w:rsidRPr="00175267">
              <w:rPr>
                <w:rFonts w:asciiTheme="minorHAnsi" w:hAnsiTheme="minorHAnsi" w:cstheme="minorHAnsi"/>
                <w:sz w:val="20"/>
                <w:lang w:eastAsia="en-US"/>
              </w:rPr>
              <w:t xml:space="preserve"> and </w:t>
            </w:r>
            <w:r w:rsidRPr="00175267">
              <w:rPr>
                <w:rFonts w:asciiTheme="minorHAnsi" w:hAnsiTheme="minorHAnsi" w:cstheme="minorHAnsi"/>
                <w:i/>
                <w:sz w:val="20"/>
                <w:lang w:eastAsia="en-US"/>
              </w:rPr>
              <w:t>Politics</w:t>
            </w:r>
            <w:r w:rsidRPr="00175267">
              <w:rPr>
                <w:rFonts w:asciiTheme="minorHAnsi" w:hAnsiTheme="minorHAnsi" w:cstheme="minorHAnsi"/>
                <w:sz w:val="20"/>
                <w:lang w:eastAsia="en-US"/>
              </w:rPr>
              <w:t xml:space="preserve">, is aimed toward some good (Chapter 1, Book 1, in </w:t>
            </w:r>
            <w:r w:rsidRPr="00175267">
              <w:rPr>
                <w:rFonts w:asciiTheme="minorHAnsi" w:hAnsiTheme="minorHAnsi" w:cstheme="minorHAnsi"/>
                <w:i/>
                <w:sz w:val="20"/>
                <w:lang w:eastAsia="en-US"/>
              </w:rPr>
              <w:t>Ethics</w:t>
            </w:r>
            <w:r w:rsidRPr="00175267">
              <w:rPr>
                <w:rFonts w:asciiTheme="minorHAnsi" w:hAnsiTheme="minorHAnsi" w:cstheme="minorHAnsi"/>
                <w:sz w:val="20"/>
                <w:lang w:eastAsia="en-US"/>
              </w:rPr>
              <w:t xml:space="preserve"> and </w:t>
            </w:r>
            <w:r w:rsidRPr="00175267">
              <w:rPr>
                <w:rFonts w:asciiTheme="minorHAnsi" w:hAnsiTheme="minorHAnsi" w:cstheme="minorHAnsi"/>
                <w:i/>
                <w:sz w:val="20"/>
                <w:lang w:eastAsia="en-US"/>
              </w:rPr>
              <w:t>Politics</w:t>
            </w:r>
            <w:r w:rsidRPr="00175267">
              <w:rPr>
                <w:rFonts w:asciiTheme="minorHAnsi" w:hAnsiTheme="minorHAnsi" w:cstheme="minorHAnsi"/>
                <w:sz w:val="20"/>
                <w:lang w:eastAsia="en-US"/>
              </w:rPr>
              <w:t>)</w:t>
            </w:r>
          </w:p>
          <w:p w14:paraId="6C813254" w14:textId="0DC547A5" w:rsidR="00286BAE" w:rsidRPr="00175267" w:rsidRDefault="00286BAE" w:rsidP="005A5535">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 xml:space="preserve">Aristotle’s concept of catharsis and its role in moral contemplation and education (Chapter 4 in </w:t>
            </w:r>
            <w:r w:rsidRPr="00175267">
              <w:rPr>
                <w:rFonts w:asciiTheme="minorHAnsi" w:hAnsiTheme="minorHAnsi" w:cstheme="minorHAnsi"/>
                <w:i/>
                <w:sz w:val="20"/>
                <w:lang w:eastAsia="en-US"/>
              </w:rPr>
              <w:t>Poetics</w:t>
            </w:r>
            <w:r w:rsidRPr="00175267">
              <w:rPr>
                <w:rFonts w:asciiTheme="minorHAnsi" w:hAnsiTheme="minorHAnsi" w:cstheme="minorHAnsi"/>
                <w:sz w:val="20"/>
                <w:lang w:eastAsia="en-US"/>
              </w:rPr>
              <w:t>)</w:t>
            </w:r>
          </w:p>
          <w:p w14:paraId="3374A48C" w14:textId="30059007" w:rsidR="00286BAE" w:rsidRPr="00175267" w:rsidRDefault="00286BAE" w:rsidP="005A5535">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The good or right interpretation of human nature, values and condition in art, and its role in the education of the right way to live</w:t>
            </w:r>
            <w:r w:rsidR="007726C6">
              <w:rPr>
                <w:rFonts w:asciiTheme="minorHAnsi" w:hAnsiTheme="minorHAnsi" w:cstheme="minorHAnsi"/>
                <w:sz w:val="20"/>
                <w:lang w:eastAsia="en-US"/>
              </w:rPr>
              <w:t>; for example</w:t>
            </w:r>
          </w:p>
          <w:p w14:paraId="1CD95538" w14:textId="625037AC" w:rsidR="00286BAE" w:rsidRPr="001239DA" w:rsidRDefault="00286BAE" w:rsidP="005A5535">
            <w:pPr>
              <w:numPr>
                <w:ilvl w:val="0"/>
                <w:numId w:val="8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Plato’s discussion on the censorship of poetry for the good of the state in Book 3 of </w:t>
            </w:r>
            <w:r w:rsidRPr="001239DA">
              <w:rPr>
                <w:rFonts w:asciiTheme="minorHAnsi" w:hAnsiTheme="minorHAnsi" w:cstheme="minorHAnsi"/>
                <w:i/>
                <w:sz w:val="20"/>
                <w:lang w:eastAsia="en-US"/>
              </w:rPr>
              <w:t>The Republic</w:t>
            </w:r>
            <w:r w:rsidRPr="001239DA">
              <w:rPr>
                <w:rFonts w:asciiTheme="minorHAnsi" w:hAnsiTheme="minorHAnsi" w:cstheme="minorHAnsi"/>
                <w:sz w:val="20"/>
                <w:lang w:eastAsia="en-US"/>
              </w:rPr>
              <w:t xml:space="preserve">; see Plato, </w:t>
            </w:r>
            <w:r w:rsidRPr="001239DA">
              <w:rPr>
                <w:rFonts w:asciiTheme="minorHAnsi" w:hAnsiTheme="minorHAnsi" w:cstheme="minorHAnsi"/>
                <w:i/>
                <w:sz w:val="20"/>
                <w:lang w:eastAsia="en-US"/>
              </w:rPr>
              <w:t>The Republic, Book 3</w:t>
            </w:r>
          </w:p>
          <w:p w14:paraId="58A70E53" w14:textId="77777777" w:rsidR="00286BAE" w:rsidRPr="001239DA" w:rsidRDefault="00286BAE" w:rsidP="005A5535">
            <w:pPr>
              <w:numPr>
                <w:ilvl w:val="0"/>
                <w:numId w:val="8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 xml:space="preserve">Aristotle’s focus on public education and the good of the state (Chapters 1 and 2 in Book 8 of </w:t>
            </w:r>
            <w:r w:rsidRPr="001239DA">
              <w:rPr>
                <w:rFonts w:asciiTheme="minorHAnsi" w:hAnsiTheme="minorHAnsi" w:cstheme="minorHAnsi"/>
                <w:i/>
                <w:sz w:val="20"/>
                <w:lang w:eastAsia="en-US"/>
              </w:rPr>
              <w:t>Politics</w:t>
            </w:r>
            <w:r w:rsidRPr="001239DA">
              <w:rPr>
                <w:rFonts w:asciiTheme="minorHAnsi" w:hAnsiTheme="minorHAnsi" w:cstheme="minorHAnsi"/>
                <w:sz w:val="20"/>
                <w:lang w:eastAsia="en-US"/>
              </w:rPr>
              <w:t xml:space="preserve">) and taking a position </w:t>
            </w:r>
            <w:proofErr w:type="gramStart"/>
            <w:r w:rsidRPr="001239DA">
              <w:rPr>
                <w:rFonts w:asciiTheme="minorHAnsi" w:hAnsiTheme="minorHAnsi" w:cstheme="minorHAnsi"/>
                <w:sz w:val="20"/>
                <w:lang w:eastAsia="en-US"/>
              </w:rPr>
              <w:t>similar to</w:t>
            </w:r>
            <w:proofErr w:type="gramEnd"/>
            <w:r w:rsidRPr="001239DA">
              <w:rPr>
                <w:rFonts w:asciiTheme="minorHAnsi" w:hAnsiTheme="minorHAnsi" w:cstheme="minorHAnsi"/>
                <w:sz w:val="20"/>
                <w:lang w:eastAsia="en-US"/>
              </w:rPr>
              <w:t xml:space="preserve"> Plato on the use of narratives in moral education</w:t>
            </w:r>
          </w:p>
          <w:p w14:paraId="1BDD5CD9" w14:textId="3A74B027" w:rsidR="00286BAE" w:rsidRPr="001239DA" w:rsidRDefault="007726C6" w:rsidP="005A5535">
            <w:pPr>
              <w:numPr>
                <w:ilvl w:val="0"/>
                <w:numId w:val="8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t</w:t>
            </w:r>
            <w:r w:rsidR="00286BAE" w:rsidRPr="001239DA">
              <w:rPr>
                <w:rFonts w:asciiTheme="minorHAnsi" w:hAnsiTheme="minorHAnsi" w:cstheme="minorHAnsi"/>
                <w:sz w:val="20"/>
                <w:lang w:eastAsia="en-US"/>
              </w:rPr>
              <w:t xml:space="preserve">he epistemological question of art and imitation as the appearance of truth in Book 10 of </w:t>
            </w:r>
            <w:r w:rsidR="00286BAE" w:rsidRPr="001239DA">
              <w:rPr>
                <w:rFonts w:asciiTheme="minorHAnsi" w:hAnsiTheme="minorHAnsi" w:cstheme="minorHAnsi"/>
                <w:i/>
                <w:sz w:val="20"/>
                <w:lang w:eastAsia="en-US"/>
              </w:rPr>
              <w:t>The Republic</w:t>
            </w:r>
            <w:r w:rsidR="00286BAE" w:rsidRPr="001239DA">
              <w:rPr>
                <w:rFonts w:asciiTheme="minorHAnsi" w:hAnsiTheme="minorHAnsi" w:cstheme="minorHAnsi"/>
                <w:sz w:val="20"/>
                <w:lang w:eastAsia="en-US"/>
              </w:rPr>
              <w:t xml:space="preserve">; see Plato, </w:t>
            </w:r>
            <w:r w:rsidR="00286BAE" w:rsidRPr="001239DA">
              <w:rPr>
                <w:rFonts w:asciiTheme="minorHAnsi" w:hAnsiTheme="minorHAnsi" w:cstheme="minorHAnsi"/>
                <w:i/>
                <w:sz w:val="20"/>
                <w:lang w:eastAsia="en-US"/>
              </w:rPr>
              <w:t>The Republic, Book 10</w:t>
            </w:r>
          </w:p>
          <w:p w14:paraId="163FAA61" w14:textId="365FFF2B" w:rsidR="00286BAE" w:rsidRPr="001239DA" w:rsidRDefault="007726C6" w:rsidP="005A5535">
            <w:pPr>
              <w:numPr>
                <w:ilvl w:val="0"/>
                <w:numId w:val="8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t</w:t>
            </w:r>
            <w:r w:rsidR="00286BAE" w:rsidRPr="001239DA">
              <w:rPr>
                <w:rFonts w:asciiTheme="minorHAnsi" w:hAnsiTheme="minorHAnsi" w:cstheme="minorHAnsi"/>
                <w:sz w:val="20"/>
                <w:lang w:eastAsia="en-US"/>
              </w:rPr>
              <w:t xml:space="preserve">he question of which is the greater truth for art or narratives </w:t>
            </w:r>
            <w:proofErr w:type="gramStart"/>
            <w:r w:rsidR="00286BAE" w:rsidRPr="001239DA">
              <w:rPr>
                <w:rFonts w:asciiTheme="minorHAnsi" w:hAnsiTheme="minorHAnsi" w:cstheme="minorHAnsi"/>
                <w:sz w:val="20"/>
                <w:lang w:eastAsia="en-US"/>
              </w:rPr>
              <w:t>in light of</w:t>
            </w:r>
            <w:proofErr w:type="gramEnd"/>
            <w:r w:rsidR="00286BAE" w:rsidRPr="001239DA">
              <w:rPr>
                <w:rFonts w:asciiTheme="minorHAnsi" w:hAnsiTheme="minorHAnsi" w:cstheme="minorHAnsi"/>
                <w:sz w:val="20"/>
                <w:lang w:eastAsia="en-US"/>
              </w:rPr>
              <w:t xml:space="preserve"> the human condition, nature and values, and the moral question of how to live, as well as the power to interpret, judge, decide and lie for the public good</w:t>
            </w:r>
          </w:p>
          <w:p w14:paraId="237811E6" w14:textId="1BCCD762" w:rsidR="00286BAE" w:rsidRPr="00175267" w:rsidRDefault="00286BAE" w:rsidP="005A5535">
            <w:pPr>
              <w:pStyle w:val="ListParagraph"/>
              <w:numPr>
                <w:ilvl w:val="0"/>
                <w:numId w:val="8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The question of art’s capacity to imitate or represent truth about natural rights and duties or the human phenomenon of conscience and its representation, including the Golden Rule</w:t>
            </w:r>
          </w:p>
          <w:p w14:paraId="5053630B" w14:textId="4A84B19E" w:rsidR="00286BAE" w:rsidRPr="00175267" w:rsidRDefault="00286BAE" w:rsidP="005A5535">
            <w:pPr>
              <w:pStyle w:val="ListParagraph"/>
              <w:numPr>
                <w:ilvl w:val="0"/>
                <w:numId w:val="82"/>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Using Theories of Truth (</w:t>
            </w:r>
            <w:r w:rsidR="002830AE">
              <w:rPr>
                <w:rFonts w:asciiTheme="minorHAnsi" w:hAnsiTheme="minorHAnsi" w:cstheme="minorHAnsi"/>
                <w:sz w:val="20"/>
                <w:lang w:eastAsia="en-US"/>
              </w:rPr>
              <w:t>c</w:t>
            </w:r>
            <w:r w:rsidRPr="00175267">
              <w:rPr>
                <w:rFonts w:asciiTheme="minorHAnsi" w:hAnsiTheme="minorHAnsi" w:cstheme="minorHAnsi"/>
                <w:sz w:val="20"/>
                <w:lang w:eastAsia="en-US"/>
              </w:rPr>
              <w:t xml:space="preserve">orrespondence, </w:t>
            </w:r>
            <w:r w:rsidR="002830AE">
              <w:rPr>
                <w:rFonts w:asciiTheme="minorHAnsi" w:hAnsiTheme="minorHAnsi" w:cstheme="minorHAnsi"/>
                <w:sz w:val="20"/>
                <w:lang w:eastAsia="en-US"/>
              </w:rPr>
              <w:t>c</w:t>
            </w:r>
            <w:r w:rsidRPr="00175267">
              <w:rPr>
                <w:rFonts w:asciiTheme="minorHAnsi" w:hAnsiTheme="minorHAnsi" w:cstheme="minorHAnsi"/>
                <w:sz w:val="20"/>
                <w:lang w:eastAsia="en-US"/>
              </w:rPr>
              <w:t xml:space="preserve">oherence, </w:t>
            </w:r>
            <w:r w:rsidR="002830AE">
              <w:rPr>
                <w:rFonts w:asciiTheme="minorHAnsi" w:hAnsiTheme="minorHAnsi" w:cstheme="minorHAnsi"/>
                <w:sz w:val="20"/>
                <w:lang w:eastAsia="en-US"/>
              </w:rPr>
              <w:t>p</w:t>
            </w:r>
            <w:r w:rsidRPr="00175267">
              <w:rPr>
                <w:rFonts w:asciiTheme="minorHAnsi" w:hAnsiTheme="minorHAnsi" w:cstheme="minorHAnsi"/>
                <w:sz w:val="20"/>
                <w:lang w:eastAsia="en-US"/>
              </w:rPr>
              <w:t>ragmatic) to judge truth in art and narratives</w:t>
            </w:r>
          </w:p>
          <w:p w14:paraId="2A0B8992" w14:textId="1C6F9E60" w:rsidR="00286BAE" w:rsidRPr="001239DA" w:rsidRDefault="00286BAE" w:rsidP="005A55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239DA">
              <w:rPr>
                <w:rFonts w:asciiTheme="minorHAnsi" w:hAnsiTheme="minorHAnsi" w:cstheme="minorHAnsi"/>
                <w:b/>
                <w:bCs/>
                <w:sz w:val="20"/>
                <w:lang w:eastAsia="en-US"/>
              </w:rPr>
              <w:t xml:space="preserve">Task 7: Construction of </w:t>
            </w:r>
            <w:r w:rsidR="00E22E19">
              <w:rPr>
                <w:rFonts w:asciiTheme="minorHAnsi" w:hAnsiTheme="minorHAnsi" w:cstheme="minorHAnsi"/>
                <w:b/>
                <w:bCs/>
                <w:sz w:val="20"/>
                <w:lang w:eastAsia="en-US"/>
              </w:rPr>
              <w:t>a</w:t>
            </w:r>
            <w:r w:rsidRPr="001239DA">
              <w:rPr>
                <w:rFonts w:asciiTheme="minorHAnsi" w:hAnsiTheme="minorHAnsi" w:cstheme="minorHAnsi"/>
                <w:b/>
                <w:bCs/>
                <w:sz w:val="20"/>
                <w:lang w:eastAsia="en-US"/>
              </w:rPr>
              <w:t>rgument</w:t>
            </w:r>
          </w:p>
        </w:tc>
      </w:tr>
      <w:tr w:rsidR="002B6779" w:rsidRPr="001239DA" w14:paraId="3818CA92" w14:textId="77777777" w:rsidTr="005A5535">
        <w:trPr>
          <w:trHeight w:val="1757"/>
        </w:trPr>
        <w:tc>
          <w:tcPr>
            <w:cnfStyle w:val="001000000000" w:firstRow="0" w:lastRow="0" w:firstColumn="1" w:lastColumn="0" w:oddVBand="0" w:evenVBand="0" w:oddHBand="0" w:evenHBand="0" w:firstRowFirstColumn="0" w:firstRowLastColumn="0" w:lastRowFirstColumn="0" w:lastRowLastColumn="0"/>
            <w:tcW w:w="469" w:type="pct"/>
            <w:hideMark/>
          </w:tcPr>
          <w:p w14:paraId="57FE4190" w14:textId="77777777" w:rsidR="00286BAE" w:rsidRPr="001239DA" w:rsidRDefault="00286BAE" w:rsidP="002B6779">
            <w:pPr>
              <w:pageBreakBefore/>
              <w:rPr>
                <w:rFonts w:asciiTheme="minorHAnsi" w:hAnsiTheme="minorHAnsi" w:cstheme="minorHAnsi"/>
                <w:sz w:val="20"/>
                <w:lang w:eastAsia="en-US"/>
              </w:rPr>
            </w:pPr>
            <w:r w:rsidRPr="001239DA">
              <w:rPr>
                <w:rFonts w:asciiTheme="minorHAnsi" w:hAnsiTheme="minorHAnsi" w:cstheme="minorHAnsi"/>
                <w:sz w:val="20"/>
                <w:lang w:eastAsia="en-US"/>
              </w:rPr>
              <w:lastRenderedPageBreak/>
              <w:t>11–14</w:t>
            </w:r>
          </w:p>
        </w:tc>
        <w:tc>
          <w:tcPr>
            <w:tcW w:w="1638" w:type="pct"/>
          </w:tcPr>
          <w:p w14:paraId="50261079" w14:textId="011B7F34" w:rsidR="00286BAE" w:rsidRPr="001239DA" w:rsidRDefault="009075BD" w:rsidP="001239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Pr>
                <w:rFonts w:asciiTheme="minorHAnsi" w:hAnsiTheme="minorHAnsi" w:cstheme="minorHAnsi"/>
                <w:b/>
                <w:bCs/>
                <w:sz w:val="20"/>
                <w:lang w:eastAsia="en-US"/>
              </w:rPr>
              <w:t xml:space="preserve">Scientific world view </w:t>
            </w:r>
          </w:p>
          <w:p w14:paraId="5F52BFA8" w14:textId="77777777" w:rsidR="00286BAE" w:rsidRDefault="00286BAE" w:rsidP="001239DA">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question of objectivity and subjectivity</w:t>
            </w:r>
          </w:p>
          <w:p w14:paraId="3C424931" w14:textId="7CED0373" w:rsidR="009075BD" w:rsidRPr="00175267" w:rsidRDefault="009075BD" w:rsidP="009075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75267">
              <w:rPr>
                <w:rFonts w:asciiTheme="minorHAnsi" w:hAnsiTheme="minorHAnsi" w:cstheme="minorHAnsi"/>
                <w:b/>
                <w:bCs/>
                <w:sz w:val="20"/>
                <w:lang w:eastAsia="en-US"/>
              </w:rPr>
              <w:t xml:space="preserve">Methods of inquiry </w:t>
            </w:r>
          </w:p>
          <w:p w14:paraId="048F77BC" w14:textId="16EB9575" w:rsidR="00286BAE" w:rsidRPr="001239DA" w:rsidRDefault="00286BAE" w:rsidP="001239DA">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use of observation, hypotheses and theories in constructing explanations</w:t>
            </w:r>
          </w:p>
          <w:p w14:paraId="0EF129C3" w14:textId="77777777" w:rsidR="00286BAE" w:rsidRDefault="00286BAE" w:rsidP="001239DA">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role of metaphor and analogy in inquiry</w:t>
            </w:r>
          </w:p>
          <w:p w14:paraId="5C2A58BC" w14:textId="3AC2720D" w:rsidR="009075BD" w:rsidRDefault="009075BD" w:rsidP="009075BD">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types of inquiry: hermeneutics</w:t>
            </w:r>
          </w:p>
          <w:p w14:paraId="337C3332" w14:textId="129B512A" w:rsidR="00CE00CB" w:rsidRPr="00175267" w:rsidRDefault="00CE00CB" w:rsidP="00CE00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75267">
              <w:rPr>
                <w:rFonts w:asciiTheme="minorHAnsi" w:hAnsiTheme="minorHAnsi" w:cstheme="minorHAnsi"/>
                <w:b/>
                <w:bCs/>
                <w:sz w:val="20"/>
                <w:lang w:eastAsia="en-US"/>
              </w:rPr>
              <w:t xml:space="preserve">Conceptions of ultimate reality </w:t>
            </w:r>
          </w:p>
          <w:p w14:paraId="54DBD5BC" w14:textId="77777777" w:rsidR="00286BAE" w:rsidRDefault="00286BAE" w:rsidP="001239DA">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ideas of truth, representation and reality and their interrelationship</w:t>
            </w:r>
          </w:p>
          <w:p w14:paraId="20528365" w14:textId="25D1ADAD" w:rsidR="00F37768" w:rsidRPr="00F37768" w:rsidRDefault="00F37768" w:rsidP="00F37768">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use of symbols and concepts to understand the way things are</w:t>
            </w:r>
          </w:p>
          <w:p w14:paraId="69663E43" w14:textId="3C8A202D" w:rsidR="00C23C31" w:rsidRPr="00175267" w:rsidRDefault="00C23C31" w:rsidP="00C23C3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75267">
              <w:rPr>
                <w:rFonts w:asciiTheme="minorHAnsi" w:hAnsiTheme="minorHAnsi" w:cstheme="minorHAnsi"/>
                <w:b/>
                <w:bCs/>
                <w:sz w:val="20"/>
                <w:lang w:eastAsia="en-US"/>
              </w:rPr>
              <w:t xml:space="preserve">Analysing, clarifying and evaluating concepts </w:t>
            </w:r>
          </w:p>
          <w:p w14:paraId="10A37A78" w14:textId="77777777" w:rsidR="00286BAE" w:rsidRPr="001239DA" w:rsidRDefault="00286BAE" w:rsidP="001239DA">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disputes about realism and the limits of interpretation, including modernism and postmodernism</w:t>
            </w:r>
          </w:p>
          <w:p w14:paraId="4AB36B99" w14:textId="3CA63E4F" w:rsidR="00286BAE" w:rsidRPr="001239DA" w:rsidRDefault="00286BAE" w:rsidP="005A5535">
            <w:pPr>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239DA">
              <w:rPr>
                <w:rFonts w:asciiTheme="minorHAnsi" w:hAnsiTheme="minorHAnsi" w:cstheme="minorHAnsi"/>
                <w:sz w:val="20"/>
                <w:lang w:eastAsia="en-US"/>
              </w:rPr>
              <w:t>the use of symbols, signs and signification (semiosis) to understand the world</w:t>
            </w:r>
          </w:p>
        </w:tc>
        <w:tc>
          <w:tcPr>
            <w:tcW w:w="2893" w:type="pct"/>
            <w:vAlign w:val="top"/>
          </w:tcPr>
          <w:p w14:paraId="6033A479" w14:textId="5250D070" w:rsidR="00286BAE" w:rsidRPr="00175267" w:rsidRDefault="00286BAE" w:rsidP="005A5535">
            <w:pPr>
              <w:pStyle w:val="ListParagraph"/>
              <w:numPr>
                <w:ilvl w:val="0"/>
                <w:numId w:val="8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Metaphor and analogy – the use of figurative language to explore explicitly the aspects or elements of an abstract object or phenomenon through an appropriate concrete object or phenomenon</w:t>
            </w:r>
          </w:p>
          <w:p w14:paraId="38399245" w14:textId="6FA6C976" w:rsidR="00286BAE" w:rsidRPr="00175267" w:rsidRDefault="00286BAE" w:rsidP="005A5535">
            <w:pPr>
              <w:pStyle w:val="ListParagraph"/>
              <w:numPr>
                <w:ilvl w:val="0"/>
                <w:numId w:val="8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 xml:space="preserve">Famous examples of analogies in philosophy such as Plato’s Cave, Sun and Divided Line in </w:t>
            </w:r>
            <w:r w:rsidR="00F44E70" w:rsidRPr="00F44E70">
              <w:rPr>
                <w:rFonts w:asciiTheme="minorHAnsi" w:hAnsiTheme="minorHAnsi" w:cstheme="minorHAnsi"/>
                <w:i/>
                <w:iCs/>
                <w:sz w:val="20"/>
                <w:lang w:eastAsia="en-US"/>
              </w:rPr>
              <w:t>The</w:t>
            </w:r>
            <w:r w:rsidR="00F44E70">
              <w:rPr>
                <w:rFonts w:asciiTheme="minorHAnsi" w:hAnsiTheme="minorHAnsi" w:cstheme="minorHAnsi"/>
                <w:sz w:val="20"/>
                <w:lang w:eastAsia="en-US"/>
              </w:rPr>
              <w:t xml:space="preserve"> </w:t>
            </w:r>
            <w:r w:rsidRPr="00175267">
              <w:rPr>
                <w:rFonts w:asciiTheme="minorHAnsi" w:hAnsiTheme="minorHAnsi" w:cstheme="minorHAnsi"/>
                <w:i/>
                <w:iCs/>
                <w:sz w:val="20"/>
                <w:lang w:eastAsia="en-US"/>
              </w:rPr>
              <w:t>Republic</w:t>
            </w:r>
            <w:r w:rsidRPr="00175267">
              <w:rPr>
                <w:rFonts w:asciiTheme="minorHAnsi" w:hAnsiTheme="minorHAnsi" w:cstheme="minorHAnsi"/>
                <w:sz w:val="20"/>
                <w:lang w:eastAsia="en-US"/>
              </w:rPr>
              <w:t>, as well as the analogy of the city and the soul in terms of understanding justice</w:t>
            </w:r>
          </w:p>
          <w:p w14:paraId="13AD3284" w14:textId="7D38E682" w:rsidR="00286BAE" w:rsidRPr="00175267" w:rsidRDefault="00286BAE" w:rsidP="005A5535">
            <w:pPr>
              <w:pStyle w:val="ListParagraph"/>
              <w:numPr>
                <w:ilvl w:val="0"/>
                <w:numId w:val="8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Theories of Truth – Correspondence theory, Coherence theory and Pragmatic theory</w:t>
            </w:r>
            <w:r w:rsidR="00D028A2">
              <w:rPr>
                <w:rFonts w:asciiTheme="minorHAnsi" w:hAnsiTheme="minorHAnsi" w:cstheme="minorHAnsi"/>
                <w:sz w:val="20"/>
                <w:lang w:eastAsia="en-US"/>
              </w:rPr>
              <w:t>; for example</w:t>
            </w:r>
          </w:p>
          <w:p w14:paraId="7677B66F" w14:textId="2A6D9CA0" w:rsidR="00286BAE" w:rsidRPr="001239DA" w:rsidRDefault="00A374C7" w:rsidP="005A5535">
            <w:pPr>
              <w:numPr>
                <w:ilvl w:val="0"/>
                <w:numId w:val="84"/>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D</w:t>
            </w:r>
            <w:r w:rsidR="00286BAE" w:rsidRPr="001239DA">
              <w:rPr>
                <w:rFonts w:asciiTheme="minorHAnsi" w:hAnsiTheme="minorHAnsi" w:cstheme="minorHAnsi"/>
                <w:sz w:val="20"/>
                <w:lang w:eastAsia="en-US"/>
              </w:rPr>
              <w:t>o words/symbols correspond directly to existing objects or not?</w:t>
            </w:r>
          </w:p>
          <w:p w14:paraId="699EC146" w14:textId="35A3B2EA" w:rsidR="00286BAE" w:rsidRPr="001239DA" w:rsidRDefault="000572FF" w:rsidP="005A5535">
            <w:pPr>
              <w:numPr>
                <w:ilvl w:val="0"/>
                <w:numId w:val="84"/>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r</w:t>
            </w:r>
            <w:r w:rsidR="00286BAE" w:rsidRPr="001239DA">
              <w:rPr>
                <w:rFonts w:asciiTheme="minorHAnsi" w:hAnsiTheme="minorHAnsi" w:cstheme="minorHAnsi"/>
                <w:sz w:val="20"/>
                <w:lang w:eastAsia="en-US"/>
              </w:rPr>
              <w:t xml:space="preserve">ealism and </w:t>
            </w:r>
            <w:r w:rsidR="00745D58">
              <w:rPr>
                <w:rFonts w:asciiTheme="minorHAnsi" w:hAnsiTheme="minorHAnsi" w:cstheme="minorHAnsi"/>
                <w:sz w:val="20"/>
                <w:lang w:eastAsia="en-US"/>
              </w:rPr>
              <w:t>a</w:t>
            </w:r>
            <w:r w:rsidR="00286BAE" w:rsidRPr="001239DA">
              <w:rPr>
                <w:rFonts w:asciiTheme="minorHAnsi" w:hAnsiTheme="minorHAnsi" w:cstheme="minorHAnsi"/>
                <w:sz w:val="20"/>
                <w:lang w:eastAsia="en-US"/>
              </w:rPr>
              <w:t>nti-realism</w:t>
            </w:r>
          </w:p>
          <w:p w14:paraId="0A698B80" w14:textId="462ABEC9" w:rsidR="00286BAE" w:rsidRPr="00175267" w:rsidRDefault="00286BAE" w:rsidP="005A5535">
            <w:pPr>
              <w:pStyle w:val="ListParagraph"/>
              <w:numPr>
                <w:ilvl w:val="0"/>
                <w:numId w:val="8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Introduction to Philosophy of Language</w:t>
            </w:r>
          </w:p>
          <w:p w14:paraId="0E1964A7" w14:textId="5FAFCCE8" w:rsidR="00286BAE" w:rsidRPr="001239DA" w:rsidRDefault="00510F01" w:rsidP="005A5535">
            <w:pPr>
              <w:numPr>
                <w:ilvl w:val="0"/>
                <w:numId w:val="86"/>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s</w:t>
            </w:r>
            <w:r w:rsidR="00286BAE" w:rsidRPr="001239DA">
              <w:rPr>
                <w:rFonts w:asciiTheme="minorHAnsi" w:hAnsiTheme="minorHAnsi" w:cstheme="minorHAnsi"/>
                <w:sz w:val="20"/>
                <w:lang w:eastAsia="en-US"/>
              </w:rPr>
              <w:t>ymbols and semiotics – signs, signification and representation</w:t>
            </w:r>
          </w:p>
          <w:p w14:paraId="7F370227" w14:textId="7654B7CB" w:rsidR="00286BAE" w:rsidRPr="001239DA" w:rsidRDefault="00510F01" w:rsidP="005A5535">
            <w:pPr>
              <w:numPr>
                <w:ilvl w:val="0"/>
                <w:numId w:val="86"/>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Pr>
                <w:rFonts w:asciiTheme="minorHAnsi" w:hAnsiTheme="minorHAnsi" w:cstheme="minorHAnsi"/>
                <w:sz w:val="20"/>
                <w:lang w:eastAsia="en-US"/>
              </w:rPr>
              <w:t>c</w:t>
            </w:r>
            <w:r w:rsidR="00286BAE" w:rsidRPr="001239DA">
              <w:rPr>
                <w:rFonts w:asciiTheme="minorHAnsi" w:hAnsiTheme="minorHAnsi" w:cstheme="minorHAnsi"/>
                <w:sz w:val="20"/>
                <w:lang w:eastAsia="en-US"/>
              </w:rPr>
              <w:t>ulture and semiotics, e.g. signs/texts constitute the institutions of culture and its norms</w:t>
            </w:r>
          </w:p>
          <w:p w14:paraId="7C5A87CD" w14:textId="763BD093" w:rsidR="00286BAE" w:rsidRPr="00175267" w:rsidRDefault="00286BAE" w:rsidP="005A5535">
            <w:pPr>
              <w:pStyle w:val="ListParagraph"/>
              <w:numPr>
                <w:ilvl w:val="0"/>
                <w:numId w:val="85"/>
              </w:numPr>
              <w:tabs>
                <w:tab w:val="left" w:pos="108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175267">
              <w:rPr>
                <w:rFonts w:asciiTheme="minorHAnsi" w:hAnsiTheme="minorHAnsi" w:cstheme="minorHAnsi"/>
                <w:sz w:val="20"/>
                <w:lang w:eastAsia="en-US"/>
              </w:rPr>
              <w:t>Wittgenstein and language games – meaning as use, family resemblances, rule following and conventions</w:t>
            </w:r>
            <w:r w:rsidR="00570DCA">
              <w:rPr>
                <w:rFonts w:asciiTheme="minorHAnsi" w:hAnsiTheme="minorHAnsi" w:cstheme="minorHAnsi"/>
                <w:sz w:val="20"/>
                <w:lang w:eastAsia="en-US"/>
              </w:rPr>
              <w:t>,</w:t>
            </w:r>
            <w:r w:rsidRPr="00175267">
              <w:rPr>
                <w:rFonts w:asciiTheme="minorHAnsi" w:hAnsiTheme="minorHAnsi" w:cstheme="minorHAnsi"/>
                <w:sz w:val="20"/>
                <w:lang w:eastAsia="en-US"/>
              </w:rPr>
              <w:t xml:space="preserve"> </w:t>
            </w:r>
            <w:r w:rsidR="00F5018D">
              <w:rPr>
                <w:rFonts w:asciiTheme="minorHAnsi" w:hAnsiTheme="minorHAnsi" w:cstheme="minorHAnsi"/>
                <w:sz w:val="20"/>
                <w:lang w:eastAsia="en-US"/>
              </w:rPr>
              <w:t xml:space="preserve">and </w:t>
            </w:r>
            <w:r w:rsidRPr="00175267">
              <w:rPr>
                <w:rFonts w:asciiTheme="minorHAnsi" w:hAnsiTheme="minorHAnsi" w:cstheme="minorHAnsi"/>
                <w:sz w:val="20"/>
                <w:lang w:eastAsia="en-US"/>
              </w:rPr>
              <w:t>culture/custom</w:t>
            </w:r>
            <w:r w:rsidR="00F5018D">
              <w:rPr>
                <w:rFonts w:asciiTheme="minorHAnsi" w:hAnsiTheme="minorHAnsi" w:cstheme="minorHAnsi"/>
                <w:sz w:val="20"/>
                <w:lang w:eastAsia="en-US"/>
              </w:rPr>
              <w:t xml:space="preserve"> </w:t>
            </w:r>
          </w:p>
        </w:tc>
      </w:tr>
      <w:tr w:rsidR="00527FF6" w:rsidRPr="001239DA" w14:paraId="6918E615" w14:textId="77777777" w:rsidTr="002B6779">
        <w:tc>
          <w:tcPr>
            <w:cnfStyle w:val="001000000000" w:firstRow="0" w:lastRow="0" w:firstColumn="1" w:lastColumn="0" w:oddVBand="0" w:evenVBand="0" w:oddHBand="0" w:evenHBand="0" w:firstRowFirstColumn="0" w:firstRowLastColumn="0" w:lastRowFirstColumn="0" w:lastRowLastColumn="0"/>
            <w:tcW w:w="469" w:type="pct"/>
          </w:tcPr>
          <w:p w14:paraId="5FE95251" w14:textId="4BDD7117" w:rsidR="00527FF6" w:rsidRPr="001239DA" w:rsidRDefault="00527FF6" w:rsidP="001239DA">
            <w:pPr>
              <w:rPr>
                <w:rFonts w:asciiTheme="minorHAnsi" w:hAnsiTheme="minorHAnsi" w:cstheme="minorHAnsi"/>
                <w:sz w:val="20"/>
                <w:lang w:eastAsia="en-US"/>
              </w:rPr>
            </w:pPr>
            <w:r>
              <w:rPr>
                <w:rFonts w:asciiTheme="minorHAnsi" w:hAnsiTheme="minorHAnsi" w:cstheme="minorHAnsi"/>
                <w:sz w:val="20"/>
                <w:lang w:eastAsia="en-US"/>
              </w:rPr>
              <w:t>15</w:t>
            </w:r>
          </w:p>
        </w:tc>
        <w:tc>
          <w:tcPr>
            <w:tcW w:w="1638" w:type="pct"/>
          </w:tcPr>
          <w:p w14:paraId="1507D727" w14:textId="77777777" w:rsidR="00527FF6" w:rsidRPr="001239DA" w:rsidRDefault="00527FF6" w:rsidP="006F4259">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0"/>
                <w:lang w:eastAsia="en-US"/>
              </w:rPr>
            </w:pPr>
          </w:p>
        </w:tc>
        <w:tc>
          <w:tcPr>
            <w:tcW w:w="2893" w:type="pct"/>
          </w:tcPr>
          <w:p w14:paraId="68D5B1F5" w14:textId="151DC6DD" w:rsidR="00527FF6" w:rsidRPr="001239DA" w:rsidRDefault="00527FF6" w:rsidP="006F4259">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0"/>
                <w:lang w:eastAsia="en-US"/>
              </w:rPr>
            </w:pPr>
            <w:r>
              <w:rPr>
                <w:rFonts w:asciiTheme="minorHAnsi" w:hAnsiTheme="minorHAnsi" w:cs="Arial"/>
                <w:b/>
                <w:sz w:val="20"/>
                <w:lang w:eastAsia="en-US"/>
              </w:rPr>
              <w:t xml:space="preserve">Unit 1 and Unit 2 revision </w:t>
            </w:r>
          </w:p>
        </w:tc>
      </w:tr>
      <w:tr w:rsidR="002B6779" w:rsidRPr="001239DA" w14:paraId="4C806016" w14:textId="77777777" w:rsidTr="002B6779">
        <w:tc>
          <w:tcPr>
            <w:cnfStyle w:val="001000000000" w:firstRow="0" w:lastRow="0" w:firstColumn="1" w:lastColumn="0" w:oddVBand="0" w:evenVBand="0" w:oddHBand="0" w:evenHBand="0" w:firstRowFirstColumn="0" w:firstRowLastColumn="0" w:lastRowFirstColumn="0" w:lastRowLastColumn="0"/>
            <w:tcW w:w="469" w:type="pct"/>
            <w:hideMark/>
          </w:tcPr>
          <w:p w14:paraId="2A2009B3" w14:textId="2B1BECF2" w:rsidR="00286BAE" w:rsidRPr="001239DA" w:rsidRDefault="00286BAE" w:rsidP="001239DA">
            <w:pPr>
              <w:rPr>
                <w:rFonts w:asciiTheme="minorHAnsi" w:hAnsiTheme="minorHAnsi" w:cstheme="minorHAnsi"/>
                <w:sz w:val="20"/>
                <w:lang w:eastAsia="en-US"/>
              </w:rPr>
            </w:pPr>
            <w:r w:rsidRPr="001239DA">
              <w:rPr>
                <w:rFonts w:asciiTheme="minorHAnsi" w:hAnsiTheme="minorHAnsi" w:cstheme="minorHAnsi"/>
                <w:sz w:val="20"/>
                <w:lang w:eastAsia="en-US"/>
              </w:rPr>
              <w:t>16</w:t>
            </w:r>
          </w:p>
        </w:tc>
        <w:tc>
          <w:tcPr>
            <w:tcW w:w="1638" w:type="pct"/>
          </w:tcPr>
          <w:p w14:paraId="2A20D685" w14:textId="695DBFAD" w:rsidR="00286BAE" w:rsidRPr="001239DA" w:rsidRDefault="00286BAE" w:rsidP="006F4259">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p>
        </w:tc>
        <w:tc>
          <w:tcPr>
            <w:tcW w:w="2893" w:type="pct"/>
          </w:tcPr>
          <w:p w14:paraId="48D27286" w14:textId="0DE923FE" w:rsidR="00286BAE" w:rsidRPr="001239DA" w:rsidRDefault="00286BAE" w:rsidP="006F4259">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en-US"/>
              </w:rPr>
            </w:pPr>
            <w:r w:rsidRPr="001239DA">
              <w:rPr>
                <w:rFonts w:asciiTheme="minorHAnsi" w:hAnsiTheme="minorHAnsi" w:cs="Arial"/>
                <w:b/>
                <w:sz w:val="20"/>
                <w:lang w:eastAsia="en-US"/>
              </w:rPr>
              <w:t>Task 8: Semester 2 examination</w:t>
            </w:r>
            <w:r w:rsidR="00527FF6">
              <w:rPr>
                <w:rFonts w:asciiTheme="minorHAnsi" w:hAnsiTheme="minorHAnsi" w:cs="Arial"/>
                <w:b/>
                <w:sz w:val="20"/>
                <w:lang w:eastAsia="en-US"/>
              </w:rPr>
              <w:t xml:space="preserve"> (Unit 1 and Unit 2)</w:t>
            </w:r>
          </w:p>
        </w:tc>
      </w:tr>
    </w:tbl>
    <w:p w14:paraId="729E7B7C" w14:textId="3003E177" w:rsidR="005464BA" w:rsidRDefault="005464BA" w:rsidP="00C82F18">
      <w:pPr>
        <w:spacing w:after="200" w:line="276" w:lineRule="auto"/>
        <w:rPr>
          <w:rFonts w:ascii="Arial" w:eastAsiaTheme="minorHAnsi" w:hAnsi="Arial" w:cs="Arial"/>
          <w:sz w:val="20"/>
          <w:szCs w:val="20"/>
          <w:lang w:eastAsia="en-US"/>
        </w:rPr>
      </w:pPr>
    </w:p>
    <w:sectPr w:rsidR="005464BA" w:rsidSect="002B6779">
      <w:headerReference w:type="even" r:id="rId14"/>
      <w:footerReference w:type="even" r:id="rId15"/>
      <w:footerReference w:type="default" r:id="rId16"/>
      <w:headerReference w:type="first" r:id="rId17"/>
      <w:footerReference w:type="first" r:id="rId18"/>
      <w:pgSz w:w="11906" w:h="16838" w:code="9"/>
      <w:pgMar w:top="1418" w:right="1276" w:bottom="1418" w:left="1644"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650FF" w14:textId="77777777" w:rsidR="003B3A1A" w:rsidRDefault="003B3A1A" w:rsidP="00DB14C9">
      <w:r>
        <w:separator/>
      </w:r>
    </w:p>
  </w:endnote>
  <w:endnote w:type="continuationSeparator" w:id="0">
    <w:p w14:paraId="1448B1B8" w14:textId="77777777" w:rsidR="003B3A1A" w:rsidRDefault="003B3A1A"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513AC" w14:textId="5A607CE5" w:rsidR="00E0415A" w:rsidRPr="009B2A8E" w:rsidRDefault="009B2A8E" w:rsidP="00CA1C18">
    <w:pPr>
      <w:pStyle w:val="Footereven"/>
    </w:pPr>
    <w:r w:rsidRPr="009B2A8E">
      <w:t>2024/31680</w:t>
    </w:r>
    <w:r w:rsidR="00D81C90">
      <w:t>[v3]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0A72" w14:textId="77777777" w:rsidR="00E0415A" w:rsidRPr="00DE34C4" w:rsidRDefault="00E0415A" w:rsidP="00E0415A">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9187v2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C755" w14:textId="1287FE85" w:rsidR="00E0415A" w:rsidRPr="00876A95" w:rsidRDefault="00E0415A" w:rsidP="00CA1C18">
    <w:pPr>
      <w:pStyle w:val="Footereven"/>
    </w:pPr>
    <w:r>
      <w:t xml:space="preserve">Sample course outline </w:t>
    </w:r>
    <w:r w:rsidRPr="00D41604">
      <w:t>|</w:t>
    </w:r>
    <w:r>
      <w:t xml:space="preserve"> Philosophy and Ethics</w:t>
    </w:r>
    <w:r w:rsidRPr="00D41604">
      <w:t xml:space="preserve"> | </w:t>
    </w:r>
    <w:r>
      <w:t xml:space="preserve">ATAR Year </w:t>
    </w:r>
    <w:r w:rsidR="00881EFA">
      <w:t>1</w:t>
    </w:r>
    <w:r w:rsidR="000C2484">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5DB1" w14:textId="77777777" w:rsidR="00E0415A" w:rsidRPr="00876A95" w:rsidRDefault="00E0415A" w:rsidP="001239DA">
    <w:pPr>
      <w:pStyle w:val="Footerodd"/>
    </w:pPr>
    <w:r>
      <w:t xml:space="preserve">Sample course outline </w:t>
    </w:r>
    <w:r w:rsidRPr="00D41604">
      <w:t>|</w:t>
    </w:r>
    <w:r>
      <w:t xml:space="preserve"> Philosophy and Ethics</w:t>
    </w:r>
    <w:r w:rsidRPr="00D41604">
      <w:t xml:space="preserve"> | </w:t>
    </w:r>
    <w:r>
      <w:t>ATAR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7DFF" w14:textId="77777777" w:rsidR="00E0415A" w:rsidRPr="00876A95" w:rsidRDefault="00E0415A" w:rsidP="00CA1C18">
    <w:pPr>
      <w:pStyle w:val="Footerodd"/>
    </w:pPr>
    <w:r>
      <w:t xml:space="preserve">Sample course outline </w:t>
    </w:r>
    <w:r w:rsidRPr="00D41604">
      <w:t>|</w:t>
    </w:r>
    <w:r>
      <w:t xml:space="preserve"> Philosophy and Ethics</w:t>
    </w:r>
    <w:r w:rsidRPr="00D41604">
      <w:t xml:space="preserve"> | </w:t>
    </w:r>
    <w:r>
      <w:t>ATAR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B0C12" w14:textId="77777777" w:rsidR="003B3A1A" w:rsidRDefault="003B3A1A" w:rsidP="00DB14C9">
      <w:r>
        <w:separator/>
      </w:r>
    </w:p>
  </w:footnote>
  <w:footnote w:type="continuationSeparator" w:id="0">
    <w:p w14:paraId="30224ACD" w14:textId="77777777" w:rsidR="003B3A1A" w:rsidRDefault="003B3A1A"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3D75" w14:textId="10CE4523" w:rsidR="00E0415A" w:rsidRPr="00876A95" w:rsidRDefault="00E0415A" w:rsidP="00D81C90">
    <w:pPr>
      <w:pStyle w:val="Headerodd"/>
      <w:rPr>
        <w:noProof w:val="0"/>
      </w:rPr>
    </w:pPr>
    <w:r w:rsidRPr="001B3981">
      <w:rPr>
        <w:noProof w:val="0"/>
      </w:rPr>
      <w:fldChar w:fldCharType="begin"/>
    </w:r>
    <w:r w:rsidRPr="001B3981">
      <w:instrText xml:space="preserve"> PAGE   \* MERGEFORMAT </w:instrText>
    </w:r>
    <w:r w:rsidRPr="001B3981">
      <w:rPr>
        <w:noProof w:val="0"/>
      </w:rPr>
      <w:fldChar w:fldCharType="separate"/>
    </w:r>
    <w:r w:rsidR="00530AE1">
      <w:t>3</w:t>
    </w:r>
    <w:r w:rsidRPr="001B398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86F6" w14:textId="6CC193E7" w:rsidR="00E0415A" w:rsidRDefault="00E0415A" w:rsidP="00A66564">
    <w:pPr>
      <w:pStyle w:val="Header"/>
      <w:ind w:left="-709"/>
    </w:pPr>
    <w:r>
      <w:rPr>
        <w:noProof/>
      </w:rPr>
      <w:drawing>
        <wp:inline distT="0" distB="0" distL="0" distR="0" wp14:anchorId="2B090B36" wp14:editId="1D0EDEFC">
          <wp:extent cx="4533900" cy="704850"/>
          <wp:effectExtent l="0" t="0" r="0" b="0"/>
          <wp:docPr id="1332746258" name="Picture 1332746258"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46258" name="Picture 1332746258"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34D3" w14:textId="7EBA1F03" w:rsidR="00E0415A" w:rsidRPr="00D81C90" w:rsidRDefault="00E0415A" w:rsidP="00D81C90">
    <w:pPr>
      <w:pStyle w:val="Headereven"/>
    </w:pPr>
    <w:r w:rsidRPr="00D81C90">
      <w:fldChar w:fldCharType="begin"/>
    </w:r>
    <w:r w:rsidRPr="00D81C90">
      <w:instrText xml:space="preserve"> PAGE   \* MERGEFORMAT </w:instrText>
    </w:r>
    <w:r w:rsidRPr="00D81C90">
      <w:fldChar w:fldCharType="separate"/>
    </w:r>
    <w:r w:rsidR="00530AE1" w:rsidRPr="00D81C90">
      <w:t>4</w:t>
    </w:r>
    <w:r w:rsidRPr="00D81C90">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A721" w14:textId="349548CC" w:rsidR="00E0415A" w:rsidRPr="00876A95" w:rsidRDefault="00E0415A" w:rsidP="00C82F18">
    <w:pPr>
      <w:pStyle w:val="Headerodd"/>
      <w:rPr>
        <w:noProof w:val="0"/>
      </w:rPr>
    </w:pPr>
    <w:r w:rsidRPr="001B3981">
      <w:rPr>
        <w:noProof w:val="0"/>
      </w:rPr>
      <w:fldChar w:fldCharType="begin"/>
    </w:r>
    <w:r w:rsidRPr="001B3981">
      <w:instrText xml:space="preserve"> PAGE   \* MERGEFORMAT </w:instrText>
    </w:r>
    <w:r w:rsidRPr="001B3981">
      <w:rPr>
        <w:noProof w:val="0"/>
      </w:rPr>
      <w:fldChar w:fldCharType="separate"/>
    </w:r>
    <w:r w:rsidR="00530AE1">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61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E90EA1"/>
    <w:multiLevelType w:val="multilevel"/>
    <w:tmpl w:val="85383C1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952AE0"/>
    <w:multiLevelType w:val="multilevel"/>
    <w:tmpl w:val="CA7A26A6"/>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C0090B"/>
    <w:multiLevelType w:val="hybridMultilevel"/>
    <w:tmpl w:val="0F74267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8667CC"/>
    <w:multiLevelType w:val="hybridMultilevel"/>
    <w:tmpl w:val="12DE4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6C4A2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A5649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A1860D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D27539D"/>
    <w:multiLevelType w:val="multilevel"/>
    <w:tmpl w:val="291691C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354A7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F5B51C2"/>
    <w:multiLevelType w:val="multilevel"/>
    <w:tmpl w:val="7DDE3C7C"/>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205ED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31B259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35D1BCF"/>
    <w:multiLevelType w:val="multilevel"/>
    <w:tmpl w:val="7E0AB4FA"/>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0869AC"/>
    <w:multiLevelType w:val="multilevel"/>
    <w:tmpl w:val="727CA18C"/>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F443C"/>
    <w:multiLevelType w:val="multilevel"/>
    <w:tmpl w:val="2D22EA8A"/>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1E0D79"/>
    <w:multiLevelType w:val="hybridMultilevel"/>
    <w:tmpl w:val="A2900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7780CD7"/>
    <w:multiLevelType w:val="multilevel"/>
    <w:tmpl w:val="651ECDFA"/>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1333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9B56D4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9C72F4A"/>
    <w:multiLevelType w:val="hybridMultilevel"/>
    <w:tmpl w:val="5142D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B1937AF"/>
    <w:multiLevelType w:val="hybridMultilevel"/>
    <w:tmpl w:val="BD304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C0C233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CD67E5F"/>
    <w:multiLevelType w:val="multilevel"/>
    <w:tmpl w:val="4AE836D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D336BF8"/>
    <w:multiLevelType w:val="multilevel"/>
    <w:tmpl w:val="7CFEBAB6"/>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741220"/>
    <w:multiLevelType w:val="hybridMultilevel"/>
    <w:tmpl w:val="D7069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3F23D8B"/>
    <w:multiLevelType w:val="multilevel"/>
    <w:tmpl w:val="DD1275B6"/>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9018C1"/>
    <w:multiLevelType w:val="multilevel"/>
    <w:tmpl w:val="A7A840C6"/>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F23D98"/>
    <w:multiLevelType w:val="multilevel"/>
    <w:tmpl w:val="0D361E3E"/>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A516E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D182180"/>
    <w:multiLevelType w:val="multilevel"/>
    <w:tmpl w:val="746CBDD4"/>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6710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0FD0F2C"/>
    <w:multiLevelType w:val="multilevel"/>
    <w:tmpl w:val="001CA8E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3D1962"/>
    <w:multiLevelType w:val="hybridMultilevel"/>
    <w:tmpl w:val="1436A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2632C19"/>
    <w:multiLevelType w:val="multilevel"/>
    <w:tmpl w:val="545A53F8"/>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2954AEA"/>
    <w:multiLevelType w:val="hybridMultilevel"/>
    <w:tmpl w:val="93BC225C"/>
    <w:lvl w:ilvl="0" w:tplc="7A5A49C8">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910"/>
        </w:tabs>
        <w:ind w:left="1910" w:hanging="360"/>
      </w:pPr>
      <w:rPr>
        <w:rFonts w:ascii="Courier New" w:hAnsi="Courier New" w:cs="Courier New" w:hint="default"/>
      </w:rPr>
    </w:lvl>
    <w:lvl w:ilvl="2" w:tplc="FFFFFFFF" w:tentative="1">
      <w:start w:val="1"/>
      <w:numFmt w:val="bullet"/>
      <w:lvlText w:val=""/>
      <w:lvlJc w:val="left"/>
      <w:pPr>
        <w:tabs>
          <w:tab w:val="num" w:pos="2630"/>
        </w:tabs>
        <w:ind w:left="2630" w:hanging="360"/>
      </w:pPr>
      <w:rPr>
        <w:rFonts w:ascii="Wingdings" w:hAnsi="Wingdings" w:hint="default"/>
      </w:rPr>
    </w:lvl>
    <w:lvl w:ilvl="3" w:tplc="FFFFFFFF" w:tentative="1">
      <w:start w:val="1"/>
      <w:numFmt w:val="bullet"/>
      <w:lvlText w:val=""/>
      <w:lvlJc w:val="left"/>
      <w:pPr>
        <w:tabs>
          <w:tab w:val="num" w:pos="3350"/>
        </w:tabs>
        <w:ind w:left="3350" w:hanging="360"/>
      </w:pPr>
      <w:rPr>
        <w:rFonts w:ascii="Symbol" w:hAnsi="Symbol" w:hint="default"/>
      </w:rPr>
    </w:lvl>
    <w:lvl w:ilvl="4" w:tplc="FFFFFFFF" w:tentative="1">
      <w:start w:val="1"/>
      <w:numFmt w:val="bullet"/>
      <w:lvlText w:val="o"/>
      <w:lvlJc w:val="left"/>
      <w:pPr>
        <w:tabs>
          <w:tab w:val="num" w:pos="4070"/>
        </w:tabs>
        <w:ind w:left="4070" w:hanging="360"/>
      </w:pPr>
      <w:rPr>
        <w:rFonts w:ascii="Courier New" w:hAnsi="Courier New" w:cs="Courier New" w:hint="default"/>
      </w:rPr>
    </w:lvl>
    <w:lvl w:ilvl="5" w:tplc="FFFFFFFF" w:tentative="1">
      <w:start w:val="1"/>
      <w:numFmt w:val="bullet"/>
      <w:lvlText w:val=""/>
      <w:lvlJc w:val="left"/>
      <w:pPr>
        <w:tabs>
          <w:tab w:val="num" w:pos="4790"/>
        </w:tabs>
        <w:ind w:left="4790" w:hanging="360"/>
      </w:pPr>
      <w:rPr>
        <w:rFonts w:ascii="Wingdings" w:hAnsi="Wingdings" w:hint="default"/>
      </w:rPr>
    </w:lvl>
    <w:lvl w:ilvl="6" w:tplc="FFFFFFFF" w:tentative="1">
      <w:start w:val="1"/>
      <w:numFmt w:val="bullet"/>
      <w:lvlText w:val=""/>
      <w:lvlJc w:val="left"/>
      <w:pPr>
        <w:tabs>
          <w:tab w:val="num" w:pos="5510"/>
        </w:tabs>
        <w:ind w:left="5510" w:hanging="360"/>
      </w:pPr>
      <w:rPr>
        <w:rFonts w:ascii="Symbol" w:hAnsi="Symbol" w:hint="default"/>
      </w:rPr>
    </w:lvl>
    <w:lvl w:ilvl="7" w:tplc="FFFFFFFF" w:tentative="1">
      <w:start w:val="1"/>
      <w:numFmt w:val="bullet"/>
      <w:lvlText w:val="o"/>
      <w:lvlJc w:val="left"/>
      <w:pPr>
        <w:tabs>
          <w:tab w:val="num" w:pos="6230"/>
        </w:tabs>
        <w:ind w:left="6230" w:hanging="360"/>
      </w:pPr>
      <w:rPr>
        <w:rFonts w:ascii="Courier New" w:hAnsi="Courier New" w:cs="Courier New" w:hint="default"/>
      </w:rPr>
    </w:lvl>
    <w:lvl w:ilvl="8" w:tplc="FFFFFFFF" w:tentative="1">
      <w:start w:val="1"/>
      <w:numFmt w:val="bullet"/>
      <w:lvlText w:val=""/>
      <w:lvlJc w:val="left"/>
      <w:pPr>
        <w:tabs>
          <w:tab w:val="num" w:pos="6950"/>
        </w:tabs>
        <w:ind w:left="6950" w:hanging="360"/>
      </w:pPr>
      <w:rPr>
        <w:rFonts w:ascii="Wingdings" w:hAnsi="Wingdings" w:hint="default"/>
      </w:rPr>
    </w:lvl>
  </w:abstractNum>
  <w:abstractNum w:abstractNumId="37" w15:restartNumberingAfterBreak="0">
    <w:nsid w:val="36DF4EB9"/>
    <w:multiLevelType w:val="multilevel"/>
    <w:tmpl w:val="44CA4BE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6B3086"/>
    <w:multiLevelType w:val="hybridMultilevel"/>
    <w:tmpl w:val="00BC8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8137077"/>
    <w:multiLevelType w:val="multilevel"/>
    <w:tmpl w:val="1576CC64"/>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8F55C87"/>
    <w:multiLevelType w:val="multilevel"/>
    <w:tmpl w:val="4EA6B8C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D35CB6"/>
    <w:multiLevelType w:val="multilevel"/>
    <w:tmpl w:val="94B8F8A6"/>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1F768A"/>
    <w:multiLevelType w:val="hybridMultilevel"/>
    <w:tmpl w:val="9C502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1BC10DF"/>
    <w:multiLevelType w:val="multilevel"/>
    <w:tmpl w:val="CEA893FC"/>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42455BF"/>
    <w:multiLevelType w:val="multilevel"/>
    <w:tmpl w:val="CD6EAB5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3A15EB"/>
    <w:multiLevelType w:val="hybridMultilevel"/>
    <w:tmpl w:val="0B18F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6CF4661"/>
    <w:multiLevelType w:val="multilevel"/>
    <w:tmpl w:val="E90ABF3C"/>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25624"/>
    <w:multiLevelType w:val="multilevel"/>
    <w:tmpl w:val="A184EDF2"/>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0D43EA"/>
    <w:multiLevelType w:val="multilevel"/>
    <w:tmpl w:val="2084EF7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D48164F"/>
    <w:multiLevelType w:val="hybridMultilevel"/>
    <w:tmpl w:val="A4C834A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D532BC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D9348E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FDF6B8C"/>
    <w:multiLevelType w:val="multilevel"/>
    <w:tmpl w:val="531847B2"/>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FA010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2055B26"/>
    <w:multiLevelType w:val="hybridMultilevel"/>
    <w:tmpl w:val="48CC2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21B20EE"/>
    <w:multiLevelType w:val="hybridMultilevel"/>
    <w:tmpl w:val="29FC0ED8"/>
    <w:lvl w:ilvl="0" w:tplc="7A5A49C8">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910"/>
        </w:tabs>
        <w:ind w:left="1910" w:hanging="360"/>
      </w:pPr>
      <w:rPr>
        <w:rFonts w:ascii="Courier New" w:hAnsi="Courier New" w:cs="Courier New" w:hint="default"/>
      </w:rPr>
    </w:lvl>
    <w:lvl w:ilvl="2" w:tplc="FFFFFFFF" w:tentative="1">
      <w:start w:val="1"/>
      <w:numFmt w:val="bullet"/>
      <w:lvlText w:val=""/>
      <w:lvlJc w:val="left"/>
      <w:pPr>
        <w:tabs>
          <w:tab w:val="num" w:pos="2630"/>
        </w:tabs>
        <w:ind w:left="2630" w:hanging="360"/>
      </w:pPr>
      <w:rPr>
        <w:rFonts w:ascii="Wingdings" w:hAnsi="Wingdings" w:hint="default"/>
      </w:rPr>
    </w:lvl>
    <w:lvl w:ilvl="3" w:tplc="FFFFFFFF" w:tentative="1">
      <w:start w:val="1"/>
      <w:numFmt w:val="bullet"/>
      <w:lvlText w:val=""/>
      <w:lvlJc w:val="left"/>
      <w:pPr>
        <w:tabs>
          <w:tab w:val="num" w:pos="3350"/>
        </w:tabs>
        <w:ind w:left="3350" w:hanging="360"/>
      </w:pPr>
      <w:rPr>
        <w:rFonts w:ascii="Symbol" w:hAnsi="Symbol" w:hint="default"/>
      </w:rPr>
    </w:lvl>
    <w:lvl w:ilvl="4" w:tplc="FFFFFFFF" w:tentative="1">
      <w:start w:val="1"/>
      <w:numFmt w:val="bullet"/>
      <w:lvlText w:val="o"/>
      <w:lvlJc w:val="left"/>
      <w:pPr>
        <w:tabs>
          <w:tab w:val="num" w:pos="4070"/>
        </w:tabs>
        <w:ind w:left="4070" w:hanging="360"/>
      </w:pPr>
      <w:rPr>
        <w:rFonts w:ascii="Courier New" w:hAnsi="Courier New" w:cs="Courier New" w:hint="default"/>
      </w:rPr>
    </w:lvl>
    <w:lvl w:ilvl="5" w:tplc="FFFFFFFF" w:tentative="1">
      <w:start w:val="1"/>
      <w:numFmt w:val="bullet"/>
      <w:lvlText w:val=""/>
      <w:lvlJc w:val="left"/>
      <w:pPr>
        <w:tabs>
          <w:tab w:val="num" w:pos="4790"/>
        </w:tabs>
        <w:ind w:left="4790" w:hanging="360"/>
      </w:pPr>
      <w:rPr>
        <w:rFonts w:ascii="Wingdings" w:hAnsi="Wingdings" w:hint="default"/>
      </w:rPr>
    </w:lvl>
    <w:lvl w:ilvl="6" w:tplc="FFFFFFFF" w:tentative="1">
      <w:start w:val="1"/>
      <w:numFmt w:val="bullet"/>
      <w:lvlText w:val=""/>
      <w:lvlJc w:val="left"/>
      <w:pPr>
        <w:tabs>
          <w:tab w:val="num" w:pos="5510"/>
        </w:tabs>
        <w:ind w:left="5510" w:hanging="360"/>
      </w:pPr>
      <w:rPr>
        <w:rFonts w:ascii="Symbol" w:hAnsi="Symbol" w:hint="default"/>
      </w:rPr>
    </w:lvl>
    <w:lvl w:ilvl="7" w:tplc="FFFFFFFF" w:tentative="1">
      <w:start w:val="1"/>
      <w:numFmt w:val="bullet"/>
      <w:lvlText w:val="o"/>
      <w:lvlJc w:val="left"/>
      <w:pPr>
        <w:tabs>
          <w:tab w:val="num" w:pos="6230"/>
        </w:tabs>
        <w:ind w:left="6230" w:hanging="360"/>
      </w:pPr>
      <w:rPr>
        <w:rFonts w:ascii="Courier New" w:hAnsi="Courier New" w:cs="Courier New" w:hint="default"/>
      </w:rPr>
    </w:lvl>
    <w:lvl w:ilvl="8" w:tplc="FFFFFFFF" w:tentative="1">
      <w:start w:val="1"/>
      <w:numFmt w:val="bullet"/>
      <w:lvlText w:val=""/>
      <w:lvlJc w:val="left"/>
      <w:pPr>
        <w:tabs>
          <w:tab w:val="num" w:pos="6950"/>
        </w:tabs>
        <w:ind w:left="6950" w:hanging="360"/>
      </w:pPr>
      <w:rPr>
        <w:rFonts w:ascii="Wingdings" w:hAnsi="Wingdings" w:hint="default"/>
      </w:rPr>
    </w:lvl>
  </w:abstractNum>
  <w:abstractNum w:abstractNumId="56" w15:restartNumberingAfterBreak="0">
    <w:nsid w:val="52AD08D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402261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556D734A"/>
    <w:multiLevelType w:val="hybridMultilevel"/>
    <w:tmpl w:val="3F46C826"/>
    <w:lvl w:ilvl="0" w:tplc="17AC921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5F27E1F"/>
    <w:multiLevelType w:val="multilevel"/>
    <w:tmpl w:val="E412400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794772"/>
    <w:multiLevelType w:val="multilevel"/>
    <w:tmpl w:val="60669B5A"/>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61" w15:restartNumberingAfterBreak="0">
    <w:nsid w:val="5CF915B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5CFA3F5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64" w15:restartNumberingAfterBreak="0">
    <w:nsid w:val="61D57DC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2157A6C"/>
    <w:multiLevelType w:val="multilevel"/>
    <w:tmpl w:val="7B46CF5E"/>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1E0DCD"/>
    <w:multiLevelType w:val="hybridMultilevel"/>
    <w:tmpl w:val="25BE3804"/>
    <w:lvl w:ilvl="0" w:tplc="0C090005">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8B468C9A">
      <w:start w:val="1"/>
      <w:numFmt w:val="bullet"/>
      <w:lvlText w:val=""/>
      <w:lvlJc w:val="left"/>
      <w:pPr>
        <w:ind w:left="1800" w:hanging="360"/>
      </w:pPr>
      <w:rPr>
        <w:rFonts w:ascii="Wingdings" w:hAnsi="Wingdings" w:hint="default"/>
        <w:sz w:val="20"/>
        <w:szCs w:val="2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50258C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672C5FB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932677C"/>
    <w:multiLevelType w:val="multilevel"/>
    <w:tmpl w:val="4C4C8B0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FE688D"/>
    <w:multiLevelType w:val="multilevel"/>
    <w:tmpl w:val="41ACBB8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CBF2513"/>
    <w:multiLevelType w:val="hybridMultilevel"/>
    <w:tmpl w:val="6504DBC4"/>
    <w:lvl w:ilvl="0" w:tplc="99666FE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D0076CA"/>
    <w:multiLevelType w:val="multilevel"/>
    <w:tmpl w:val="4DBC84D4"/>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35479F"/>
    <w:multiLevelType w:val="hybridMultilevel"/>
    <w:tmpl w:val="C186B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E1B5DD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6E591F4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0E677A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71B034C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5BE4AE5"/>
    <w:multiLevelType w:val="multilevel"/>
    <w:tmpl w:val="113C66AA"/>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E33D9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70E2552"/>
    <w:multiLevelType w:val="hybridMultilevel"/>
    <w:tmpl w:val="B52E1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72D585D"/>
    <w:multiLevelType w:val="multilevel"/>
    <w:tmpl w:val="AA2627F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9B030DC"/>
    <w:multiLevelType w:val="multilevel"/>
    <w:tmpl w:val="98A80C82"/>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B454FE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C7B5B20"/>
    <w:multiLevelType w:val="hybridMultilevel"/>
    <w:tmpl w:val="B1F0B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D667ACF"/>
    <w:multiLevelType w:val="multilevel"/>
    <w:tmpl w:val="E3B42030"/>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E8F0CD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81700099">
    <w:abstractNumId w:val="63"/>
  </w:num>
  <w:num w:numId="2" w16cid:durableId="253785065">
    <w:abstractNumId w:val="36"/>
  </w:num>
  <w:num w:numId="3" w16cid:durableId="818226295">
    <w:abstractNumId w:val="55"/>
  </w:num>
  <w:num w:numId="4" w16cid:durableId="642009892">
    <w:abstractNumId w:val="71"/>
  </w:num>
  <w:num w:numId="5" w16cid:durableId="869295990">
    <w:abstractNumId w:val="58"/>
  </w:num>
  <w:num w:numId="6" w16cid:durableId="1046489795">
    <w:abstractNumId w:val="60"/>
  </w:num>
  <w:num w:numId="7" w16cid:durableId="516581411">
    <w:abstractNumId w:val="66"/>
  </w:num>
  <w:num w:numId="8" w16cid:durableId="322707833">
    <w:abstractNumId w:val="68"/>
  </w:num>
  <w:num w:numId="9" w16cid:durableId="1404837398">
    <w:abstractNumId w:val="26"/>
  </w:num>
  <w:num w:numId="10" w16cid:durableId="550505284">
    <w:abstractNumId w:val="76"/>
  </w:num>
  <w:num w:numId="11" w16cid:durableId="1851525503">
    <w:abstractNumId w:val="79"/>
  </w:num>
  <w:num w:numId="12" w16cid:durableId="1945991505">
    <w:abstractNumId w:val="74"/>
  </w:num>
  <w:num w:numId="13" w16cid:durableId="2040735651">
    <w:abstractNumId w:val="64"/>
  </w:num>
  <w:num w:numId="14" w16cid:durableId="2065253973">
    <w:abstractNumId w:val="0"/>
  </w:num>
  <w:num w:numId="15" w16cid:durableId="1427531865">
    <w:abstractNumId w:val="67"/>
  </w:num>
  <w:num w:numId="16" w16cid:durableId="833253828">
    <w:abstractNumId w:val="30"/>
  </w:num>
  <w:num w:numId="17" w16cid:durableId="530845086">
    <w:abstractNumId w:val="6"/>
  </w:num>
  <w:num w:numId="18" w16cid:durableId="775297938">
    <w:abstractNumId w:val="75"/>
  </w:num>
  <w:num w:numId="19" w16cid:durableId="354356092">
    <w:abstractNumId w:val="50"/>
  </w:num>
  <w:num w:numId="20" w16cid:durableId="787893101">
    <w:abstractNumId w:val="62"/>
  </w:num>
  <w:num w:numId="21" w16cid:durableId="1002463725">
    <w:abstractNumId w:val="83"/>
  </w:num>
  <w:num w:numId="22" w16cid:durableId="1250655033">
    <w:abstractNumId w:val="11"/>
  </w:num>
  <w:num w:numId="23" w16cid:durableId="2024701799">
    <w:abstractNumId w:val="57"/>
  </w:num>
  <w:num w:numId="24" w16cid:durableId="1902323597">
    <w:abstractNumId w:val="7"/>
  </w:num>
  <w:num w:numId="25" w16cid:durableId="1856461226">
    <w:abstractNumId w:val="18"/>
  </w:num>
  <w:num w:numId="26" w16cid:durableId="113982032">
    <w:abstractNumId w:val="56"/>
  </w:num>
  <w:num w:numId="27" w16cid:durableId="1552495193">
    <w:abstractNumId w:val="53"/>
  </w:num>
  <w:num w:numId="28" w16cid:durableId="563951817">
    <w:abstractNumId w:val="32"/>
  </w:num>
  <w:num w:numId="29" w16cid:durableId="974143525">
    <w:abstractNumId w:val="12"/>
  </w:num>
  <w:num w:numId="30" w16cid:durableId="676808555">
    <w:abstractNumId w:val="19"/>
  </w:num>
  <w:num w:numId="31" w16cid:durableId="1037583040">
    <w:abstractNumId w:val="5"/>
  </w:num>
  <w:num w:numId="32" w16cid:durableId="164901052">
    <w:abstractNumId w:val="61"/>
  </w:num>
  <w:num w:numId="33" w16cid:durableId="1727757395">
    <w:abstractNumId w:val="51"/>
  </w:num>
  <w:num w:numId="34" w16cid:durableId="1691757280">
    <w:abstractNumId w:val="22"/>
  </w:num>
  <w:num w:numId="35" w16cid:durableId="2051146941">
    <w:abstractNumId w:val="77"/>
  </w:num>
  <w:num w:numId="36" w16cid:durableId="95441451">
    <w:abstractNumId w:val="9"/>
  </w:num>
  <w:num w:numId="37" w16cid:durableId="1760247317">
    <w:abstractNumId w:val="86"/>
  </w:num>
  <w:num w:numId="38" w16cid:durableId="689380562">
    <w:abstractNumId w:val="54"/>
  </w:num>
  <w:num w:numId="39" w16cid:durableId="1486818059">
    <w:abstractNumId w:val="45"/>
  </w:num>
  <w:num w:numId="40" w16cid:durableId="179861134">
    <w:abstractNumId w:val="2"/>
  </w:num>
  <w:num w:numId="41" w16cid:durableId="1691564329">
    <w:abstractNumId w:val="37"/>
  </w:num>
  <w:num w:numId="42" w16cid:durableId="1965772106">
    <w:abstractNumId w:val="1"/>
  </w:num>
  <w:num w:numId="43" w16cid:durableId="624585655">
    <w:abstractNumId w:val="70"/>
  </w:num>
  <w:num w:numId="44" w16cid:durableId="913393590">
    <w:abstractNumId w:val="81"/>
  </w:num>
  <w:num w:numId="45" w16cid:durableId="131757307">
    <w:abstractNumId w:val="21"/>
  </w:num>
  <w:num w:numId="46" w16cid:durableId="615061642">
    <w:abstractNumId w:val="52"/>
  </w:num>
  <w:num w:numId="47" w16cid:durableId="1864706984">
    <w:abstractNumId w:val="80"/>
  </w:num>
  <w:num w:numId="48" w16cid:durableId="1960642493">
    <w:abstractNumId w:val="8"/>
  </w:num>
  <w:num w:numId="49" w16cid:durableId="1260721267">
    <w:abstractNumId w:val="17"/>
  </w:num>
  <w:num w:numId="50" w16cid:durableId="2068872565">
    <w:abstractNumId w:val="47"/>
  </w:num>
  <w:num w:numId="51" w16cid:durableId="2130775918">
    <w:abstractNumId w:val="35"/>
  </w:num>
  <w:num w:numId="52" w16cid:durableId="1660957428">
    <w:abstractNumId w:val="39"/>
  </w:num>
  <w:num w:numId="53" w16cid:durableId="665595248">
    <w:abstractNumId w:val="82"/>
  </w:num>
  <w:num w:numId="54" w16cid:durableId="701707427">
    <w:abstractNumId w:val="25"/>
  </w:num>
  <w:num w:numId="55" w16cid:durableId="114562811">
    <w:abstractNumId w:val="13"/>
  </w:num>
  <w:num w:numId="56" w16cid:durableId="1477456343">
    <w:abstractNumId w:val="65"/>
  </w:num>
  <w:num w:numId="57" w16cid:durableId="1608662237">
    <w:abstractNumId w:val="40"/>
  </w:num>
  <w:num w:numId="58" w16cid:durableId="232471059">
    <w:abstractNumId w:val="34"/>
  </w:num>
  <w:num w:numId="59" w16cid:durableId="1977877822">
    <w:abstractNumId w:val="31"/>
  </w:num>
  <w:num w:numId="60" w16cid:durableId="598566972">
    <w:abstractNumId w:val="29"/>
  </w:num>
  <w:num w:numId="61" w16cid:durableId="880094690">
    <w:abstractNumId w:val="59"/>
  </w:num>
  <w:num w:numId="62" w16cid:durableId="2121531932">
    <w:abstractNumId w:val="20"/>
  </w:num>
  <w:num w:numId="63" w16cid:durableId="696540166">
    <w:abstractNumId w:val="48"/>
  </w:num>
  <w:num w:numId="64" w16cid:durableId="1739203415">
    <w:abstractNumId w:val="43"/>
  </w:num>
  <w:num w:numId="65" w16cid:durableId="1149400177">
    <w:abstractNumId w:val="44"/>
  </w:num>
  <w:num w:numId="66" w16cid:durableId="1843280132">
    <w:abstractNumId w:val="78"/>
  </w:num>
  <w:num w:numId="67" w16cid:durableId="1729298856">
    <w:abstractNumId w:val="72"/>
  </w:num>
  <w:num w:numId="68" w16cid:durableId="1314988140">
    <w:abstractNumId w:val="33"/>
  </w:num>
  <w:num w:numId="69" w16cid:durableId="906919295">
    <w:abstractNumId w:val="10"/>
  </w:num>
  <w:num w:numId="70" w16cid:durableId="1864635430">
    <w:abstractNumId w:val="16"/>
  </w:num>
  <w:num w:numId="71" w16cid:durableId="1200432161">
    <w:abstractNumId w:val="24"/>
  </w:num>
  <w:num w:numId="72" w16cid:durableId="1395002663">
    <w:abstractNumId w:val="28"/>
  </w:num>
  <w:num w:numId="73" w16cid:durableId="1150438350">
    <w:abstractNumId w:val="27"/>
  </w:num>
  <w:num w:numId="74" w16cid:durableId="232160336">
    <w:abstractNumId w:val="41"/>
  </w:num>
  <w:num w:numId="75" w16cid:durableId="944271645">
    <w:abstractNumId w:val="14"/>
  </w:num>
  <w:num w:numId="76" w16cid:durableId="835732171">
    <w:abstractNumId w:val="38"/>
  </w:num>
  <w:num w:numId="77" w16cid:durableId="685325185">
    <w:abstractNumId w:val="85"/>
  </w:num>
  <w:num w:numId="78" w16cid:durableId="276067338">
    <w:abstractNumId w:val="84"/>
  </w:num>
  <w:num w:numId="79" w16cid:durableId="213468650">
    <w:abstractNumId w:val="49"/>
  </w:num>
  <w:num w:numId="80" w16cid:durableId="1671131944">
    <w:abstractNumId w:val="23"/>
  </w:num>
  <w:num w:numId="81" w16cid:durableId="1393239209">
    <w:abstractNumId w:val="69"/>
  </w:num>
  <w:num w:numId="82" w16cid:durableId="213081704">
    <w:abstractNumId w:val="4"/>
  </w:num>
  <w:num w:numId="83" w16cid:durableId="321663999">
    <w:abstractNumId w:val="73"/>
  </w:num>
  <w:num w:numId="84" w16cid:durableId="675694756">
    <w:abstractNumId w:val="46"/>
  </w:num>
  <w:num w:numId="85" w16cid:durableId="1517236094">
    <w:abstractNumId w:val="42"/>
  </w:num>
  <w:num w:numId="86" w16cid:durableId="1871264955">
    <w:abstractNumId w:val="15"/>
  </w:num>
  <w:num w:numId="87" w16cid:durableId="316883244">
    <w:abstractNumId w:val="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22"/>
    <w:rsid w:val="00014047"/>
    <w:rsid w:val="00021119"/>
    <w:rsid w:val="00022B6C"/>
    <w:rsid w:val="00031B3D"/>
    <w:rsid w:val="000372AE"/>
    <w:rsid w:val="00040DDE"/>
    <w:rsid w:val="000451B0"/>
    <w:rsid w:val="00052B5A"/>
    <w:rsid w:val="000572FF"/>
    <w:rsid w:val="00064B28"/>
    <w:rsid w:val="000761DD"/>
    <w:rsid w:val="00076546"/>
    <w:rsid w:val="00080B76"/>
    <w:rsid w:val="0008652D"/>
    <w:rsid w:val="00094665"/>
    <w:rsid w:val="00096AA1"/>
    <w:rsid w:val="000A03BC"/>
    <w:rsid w:val="000A2582"/>
    <w:rsid w:val="000A4009"/>
    <w:rsid w:val="000A4387"/>
    <w:rsid w:val="000A6D38"/>
    <w:rsid w:val="000B2F87"/>
    <w:rsid w:val="000B4E62"/>
    <w:rsid w:val="000B4F4B"/>
    <w:rsid w:val="000C2484"/>
    <w:rsid w:val="000C3E77"/>
    <w:rsid w:val="000D6E2D"/>
    <w:rsid w:val="000F5C39"/>
    <w:rsid w:val="000F6A42"/>
    <w:rsid w:val="000F6B03"/>
    <w:rsid w:val="00101B4F"/>
    <w:rsid w:val="001024DA"/>
    <w:rsid w:val="001026CF"/>
    <w:rsid w:val="001064D7"/>
    <w:rsid w:val="00106F8E"/>
    <w:rsid w:val="00115005"/>
    <w:rsid w:val="00117589"/>
    <w:rsid w:val="001239DA"/>
    <w:rsid w:val="00125F33"/>
    <w:rsid w:val="00126717"/>
    <w:rsid w:val="00131ADA"/>
    <w:rsid w:val="00136ABB"/>
    <w:rsid w:val="0014383F"/>
    <w:rsid w:val="001548D3"/>
    <w:rsid w:val="00156F3D"/>
    <w:rsid w:val="0017164C"/>
    <w:rsid w:val="00173445"/>
    <w:rsid w:val="00173CFA"/>
    <w:rsid w:val="00175267"/>
    <w:rsid w:val="00175704"/>
    <w:rsid w:val="00176612"/>
    <w:rsid w:val="00177E4B"/>
    <w:rsid w:val="00184E89"/>
    <w:rsid w:val="00195087"/>
    <w:rsid w:val="00196112"/>
    <w:rsid w:val="001A065F"/>
    <w:rsid w:val="001A0B83"/>
    <w:rsid w:val="001A5033"/>
    <w:rsid w:val="001B1F50"/>
    <w:rsid w:val="001B4797"/>
    <w:rsid w:val="001B5419"/>
    <w:rsid w:val="001B65D2"/>
    <w:rsid w:val="001C5A9C"/>
    <w:rsid w:val="001C5BDA"/>
    <w:rsid w:val="001D4CC8"/>
    <w:rsid w:val="001D75B2"/>
    <w:rsid w:val="001E1F55"/>
    <w:rsid w:val="001E31F7"/>
    <w:rsid w:val="001E6EF7"/>
    <w:rsid w:val="001F24C5"/>
    <w:rsid w:val="001F300F"/>
    <w:rsid w:val="001F4064"/>
    <w:rsid w:val="00203AE7"/>
    <w:rsid w:val="002125AA"/>
    <w:rsid w:val="0021606E"/>
    <w:rsid w:val="002203E7"/>
    <w:rsid w:val="00227F80"/>
    <w:rsid w:val="00236C65"/>
    <w:rsid w:val="00237E27"/>
    <w:rsid w:val="00240545"/>
    <w:rsid w:val="00242F31"/>
    <w:rsid w:val="0025435B"/>
    <w:rsid w:val="00257C24"/>
    <w:rsid w:val="002603F1"/>
    <w:rsid w:val="00266C3C"/>
    <w:rsid w:val="00274475"/>
    <w:rsid w:val="0027598B"/>
    <w:rsid w:val="002830AE"/>
    <w:rsid w:val="00286845"/>
    <w:rsid w:val="0028694F"/>
    <w:rsid w:val="00286BAE"/>
    <w:rsid w:val="00286C23"/>
    <w:rsid w:val="00291F7F"/>
    <w:rsid w:val="00293170"/>
    <w:rsid w:val="00293378"/>
    <w:rsid w:val="002B0BBD"/>
    <w:rsid w:val="002B6779"/>
    <w:rsid w:val="002C1B1C"/>
    <w:rsid w:val="002D5EA9"/>
    <w:rsid w:val="002E0856"/>
    <w:rsid w:val="002E21C5"/>
    <w:rsid w:val="002E2250"/>
    <w:rsid w:val="002E3DED"/>
    <w:rsid w:val="002E45B2"/>
    <w:rsid w:val="002E6F66"/>
    <w:rsid w:val="002F2B85"/>
    <w:rsid w:val="002F5DE3"/>
    <w:rsid w:val="002F69FC"/>
    <w:rsid w:val="00306EDC"/>
    <w:rsid w:val="00320607"/>
    <w:rsid w:val="0032253C"/>
    <w:rsid w:val="0032400A"/>
    <w:rsid w:val="00332C79"/>
    <w:rsid w:val="003365EE"/>
    <w:rsid w:val="003402D6"/>
    <w:rsid w:val="00342AD6"/>
    <w:rsid w:val="0035053C"/>
    <w:rsid w:val="0036334F"/>
    <w:rsid w:val="003656B9"/>
    <w:rsid w:val="00375120"/>
    <w:rsid w:val="0037651D"/>
    <w:rsid w:val="00397937"/>
    <w:rsid w:val="003A1F74"/>
    <w:rsid w:val="003A42EE"/>
    <w:rsid w:val="003B1B33"/>
    <w:rsid w:val="003B24E2"/>
    <w:rsid w:val="003B3A1A"/>
    <w:rsid w:val="003B3CD1"/>
    <w:rsid w:val="003B433C"/>
    <w:rsid w:val="003B4D57"/>
    <w:rsid w:val="003B6DA7"/>
    <w:rsid w:val="003C02E6"/>
    <w:rsid w:val="003C1B57"/>
    <w:rsid w:val="003C4D75"/>
    <w:rsid w:val="003C5A53"/>
    <w:rsid w:val="003D0A1D"/>
    <w:rsid w:val="003D3595"/>
    <w:rsid w:val="003E23FB"/>
    <w:rsid w:val="003F0A69"/>
    <w:rsid w:val="003F7AA6"/>
    <w:rsid w:val="004001D4"/>
    <w:rsid w:val="004165AC"/>
    <w:rsid w:val="00416CE5"/>
    <w:rsid w:val="00425435"/>
    <w:rsid w:val="004261D8"/>
    <w:rsid w:val="004266C8"/>
    <w:rsid w:val="00430F0B"/>
    <w:rsid w:val="004320DC"/>
    <w:rsid w:val="00436137"/>
    <w:rsid w:val="00473AF1"/>
    <w:rsid w:val="00475A65"/>
    <w:rsid w:val="004814F0"/>
    <w:rsid w:val="004863E5"/>
    <w:rsid w:val="00495A9B"/>
    <w:rsid w:val="004A0D10"/>
    <w:rsid w:val="004A307E"/>
    <w:rsid w:val="004A3928"/>
    <w:rsid w:val="004A6D33"/>
    <w:rsid w:val="004B1985"/>
    <w:rsid w:val="004B3245"/>
    <w:rsid w:val="004C4F14"/>
    <w:rsid w:val="004D2762"/>
    <w:rsid w:val="004D3AB8"/>
    <w:rsid w:val="004D51D0"/>
    <w:rsid w:val="004D7F1B"/>
    <w:rsid w:val="004E1286"/>
    <w:rsid w:val="004E2B6F"/>
    <w:rsid w:val="004E4809"/>
    <w:rsid w:val="004E513E"/>
    <w:rsid w:val="004E7E26"/>
    <w:rsid w:val="004F6FDB"/>
    <w:rsid w:val="00504E03"/>
    <w:rsid w:val="00505F0B"/>
    <w:rsid w:val="00507C00"/>
    <w:rsid w:val="00507E70"/>
    <w:rsid w:val="00510F01"/>
    <w:rsid w:val="00510F2F"/>
    <w:rsid w:val="00513DCF"/>
    <w:rsid w:val="00523966"/>
    <w:rsid w:val="00524FBB"/>
    <w:rsid w:val="00527FF6"/>
    <w:rsid w:val="00530AE1"/>
    <w:rsid w:val="00534532"/>
    <w:rsid w:val="00537B24"/>
    <w:rsid w:val="00543638"/>
    <w:rsid w:val="005464BA"/>
    <w:rsid w:val="0055040A"/>
    <w:rsid w:val="00550B48"/>
    <w:rsid w:val="00550EC1"/>
    <w:rsid w:val="005565F7"/>
    <w:rsid w:val="00564A10"/>
    <w:rsid w:val="00570DCA"/>
    <w:rsid w:val="00572681"/>
    <w:rsid w:val="00576759"/>
    <w:rsid w:val="00576E00"/>
    <w:rsid w:val="005811BD"/>
    <w:rsid w:val="00592449"/>
    <w:rsid w:val="0059645F"/>
    <w:rsid w:val="005A196C"/>
    <w:rsid w:val="005A3FFF"/>
    <w:rsid w:val="005A5124"/>
    <w:rsid w:val="005A5535"/>
    <w:rsid w:val="005B05CD"/>
    <w:rsid w:val="005B74A3"/>
    <w:rsid w:val="005C14E6"/>
    <w:rsid w:val="005C7AFA"/>
    <w:rsid w:val="005D07B3"/>
    <w:rsid w:val="005D7B5B"/>
    <w:rsid w:val="005F006B"/>
    <w:rsid w:val="005F24BF"/>
    <w:rsid w:val="005F2B6C"/>
    <w:rsid w:val="005F2E42"/>
    <w:rsid w:val="005F70C3"/>
    <w:rsid w:val="005F7CDF"/>
    <w:rsid w:val="006016B8"/>
    <w:rsid w:val="00621918"/>
    <w:rsid w:val="0062269D"/>
    <w:rsid w:val="006306A3"/>
    <w:rsid w:val="006406B3"/>
    <w:rsid w:val="00643197"/>
    <w:rsid w:val="0065247F"/>
    <w:rsid w:val="0066220B"/>
    <w:rsid w:val="006648C7"/>
    <w:rsid w:val="00665B2C"/>
    <w:rsid w:val="00673649"/>
    <w:rsid w:val="00676764"/>
    <w:rsid w:val="00680E09"/>
    <w:rsid w:val="00687CCF"/>
    <w:rsid w:val="006912FE"/>
    <w:rsid w:val="006A2C3F"/>
    <w:rsid w:val="006B2517"/>
    <w:rsid w:val="006C01E5"/>
    <w:rsid w:val="006C2124"/>
    <w:rsid w:val="006C51BA"/>
    <w:rsid w:val="006C7B25"/>
    <w:rsid w:val="006D6252"/>
    <w:rsid w:val="006D6291"/>
    <w:rsid w:val="006E6C37"/>
    <w:rsid w:val="006E78B0"/>
    <w:rsid w:val="006F0FA6"/>
    <w:rsid w:val="006F4259"/>
    <w:rsid w:val="006F476E"/>
    <w:rsid w:val="00701AB2"/>
    <w:rsid w:val="0070352E"/>
    <w:rsid w:val="00705F59"/>
    <w:rsid w:val="00706B3E"/>
    <w:rsid w:val="00706D34"/>
    <w:rsid w:val="00707D8A"/>
    <w:rsid w:val="00711107"/>
    <w:rsid w:val="0071711C"/>
    <w:rsid w:val="00717B12"/>
    <w:rsid w:val="00717CD6"/>
    <w:rsid w:val="0072329E"/>
    <w:rsid w:val="00723C36"/>
    <w:rsid w:val="007260DA"/>
    <w:rsid w:val="00731BC3"/>
    <w:rsid w:val="00733D2E"/>
    <w:rsid w:val="00742B1D"/>
    <w:rsid w:val="0074390D"/>
    <w:rsid w:val="00745D58"/>
    <w:rsid w:val="00745E8A"/>
    <w:rsid w:val="00747444"/>
    <w:rsid w:val="00753051"/>
    <w:rsid w:val="007565DD"/>
    <w:rsid w:val="00762E4C"/>
    <w:rsid w:val="00766F96"/>
    <w:rsid w:val="007726C6"/>
    <w:rsid w:val="00776A70"/>
    <w:rsid w:val="0078005B"/>
    <w:rsid w:val="00790AD3"/>
    <w:rsid w:val="00790ECD"/>
    <w:rsid w:val="00792960"/>
    <w:rsid w:val="00794FE6"/>
    <w:rsid w:val="007A595A"/>
    <w:rsid w:val="007B5532"/>
    <w:rsid w:val="007B7441"/>
    <w:rsid w:val="007C0E09"/>
    <w:rsid w:val="007C1293"/>
    <w:rsid w:val="007C5F98"/>
    <w:rsid w:val="007C6659"/>
    <w:rsid w:val="007D1A23"/>
    <w:rsid w:val="007D7C0A"/>
    <w:rsid w:val="007D7C15"/>
    <w:rsid w:val="007E1812"/>
    <w:rsid w:val="007E3CE0"/>
    <w:rsid w:val="00803329"/>
    <w:rsid w:val="00811A83"/>
    <w:rsid w:val="008317C8"/>
    <w:rsid w:val="00832501"/>
    <w:rsid w:val="00840722"/>
    <w:rsid w:val="008416D4"/>
    <w:rsid w:val="008419D8"/>
    <w:rsid w:val="00842950"/>
    <w:rsid w:val="0084720A"/>
    <w:rsid w:val="00847378"/>
    <w:rsid w:val="00851BCB"/>
    <w:rsid w:val="00853B5F"/>
    <w:rsid w:val="00854B9D"/>
    <w:rsid w:val="0086595B"/>
    <w:rsid w:val="00870E8E"/>
    <w:rsid w:val="0087581D"/>
    <w:rsid w:val="00875958"/>
    <w:rsid w:val="00876A95"/>
    <w:rsid w:val="00881EFA"/>
    <w:rsid w:val="00885177"/>
    <w:rsid w:val="00886221"/>
    <w:rsid w:val="0088652B"/>
    <w:rsid w:val="0088774F"/>
    <w:rsid w:val="00890635"/>
    <w:rsid w:val="00895DC8"/>
    <w:rsid w:val="00897E84"/>
    <w:rsid w:val="008A514F"/>
    <w:rsid w:val="008A5373"/>
    <w:rsid w:val="008C28A8"/>
    <w:rsid w:val="008D2ED2"/>
    <w:rsid w:val="008E1E13"/>
    <w:rsid w:val="008F47DB"/>
    <w:rsid w:val="008F645F"/>
    <w:rsid w:val="009061E6"/>
    <w:rsid w:val="009075BD"/>
    <w:rsid w:val="0091300D"/>
    <w:rsid w:val="00913E1F"/>
    <w:rsid w:val="00920786"/>
    <w:rsid w:val="00930FD4"/>
    <w:rsid w:val="00932DB3"/>
    <w:rsid w:val="00933BCE"/>
    <w:rsid w:val="009418B2"/>
    <w:rsid w:val="00942E13"/>
    <w:rsid w:val="00943CEE"/>
    <w:rsid w:val="0094479B"/>
    <w:rsid w:val="009458AC"/>
    <w:rsid w:val="00952D80"/>
    <w:rsid w:val="009561DB"/>
    <w:rsid w:val="00962324"/>
    <w:rsid w:val="00965F23"/>
    <w:rsid w:val="009660F4"/>
    <w:rsid w:val="00970546"/>
    <w:rsid w:val="00971FFF"/>
    <w:rsid w:val="009725DA"/>
    <w:rsid w:val="00984876"/>
    <w:rsid w:val="00984A9B"/>
    <w:rsid w:val="00987DDD"/>
    <w:rsid w:val="009971C2"/>
    <w:rsid w:val="00997D7B"/>
    <w:rsid w:val="009A1D71"/>
    <w:rsid w:val="009A2EEE"/>
    <w:rsid w:val="009B2A8E"/>
    <w:rsid w:val="009B62E0"/>
    <w:rsid w:val="009E3AD2"/>
    <w:rsid w:val="009F1107"/>
    <w:rsid w:val="009F27A1"/>
    <w:rsid w:val="009F7CDA"/>
    <w:rsid w:val="00A053C5"/>
    <w:rsid w:val="00A0664A"/>
    <w:rsid w:val="00A07B2C"/>
    <w:rsid w:val="00A374C7"/>
    <w:rsid w:val="00A450D2"/>
    <w:rsid w:val="00A51660"/>
    <w:rsid w:val="00A51E89"/>
    <w:rsid w:val="00A57719"/>
    <w:rsid w:val="00A622FA"/>
    <w:rsid w:val="00A66564"/>
    <w:rsid w:val="00A771ED"/>
    <w:rsid w:val="00A80F07"/>
    <w:rsid w:val="00A818F5"/>
    <w:rsid w:val="00A9074C"/>
    <w:rsid w:val="00A93544"/>
    <w:rsid w:val="00A942D9"/>
    <w:rsid w:val="00A97771"/>
    <w:rsid w:val="00AA01CD"/>
    <w:rsid w:val="00AA5FB7"/>
    <w:rsid w:val="00AB3CD2"/>
    <w:rsid w:val="00AB6E80"/>
    <w:rsid w:val="00AB7C83"/>
    <w:rsid w:val="00AC71A5"/>
    <w:rsid w:val="00AD0AF8"/>
    <w:rsid w:val="00AD14F1"/>
    <w:rsid w:val="00AD3EE1"/>
    <w:rsid w:val="00AF0650"/>
    <w:rsid w:val="00AF317D"/>
    <w:rsid w:val="00B0077B"/>
    <w:rsid w:val="00B218D5"/>
    <w:rsid w:val="00B227A2"/>
    <w:rsid w:val="00B26008"/>
    <w:rsid w:val="00B26312"/>
    <w:rsid w:val="00B3754C"/>
    <w:rsid w:val="00B461CD"/>
    <w:rsid w:val="00B47939"/>
    <w:rsid w:val="00B6514E"/>
    <w:rsid w:val="00B73F7B"/>
    <w:rsid w:val="00B75A1D"/>
    <w:rsid w:val="00B761E4"/>
    <w:rsid w:val="00B76B86"/>
    <w:rsid w:val="00B85876"/>
    <w:rsid w:val="00B863AB"/>
    <w:rsid w:val="00B87862"/>
    <w:rsid w:val="00B87B47"/>
    <w:rsid w:val="00B913F8"/>
    <w:rsid w:val="00BA2472"/>
    <w:rsid w:val="00BB047C"/>
    <w:rsid w:val="00BB1E0E"/>
    <w:rsid w:val="00BB3505"/>
    <w:rsid w:val="00BC0449"/>
    <w:rsid w:val="00BC16E7"/>
    <w:rsid w:val="00BC6CC2"/>
    <w:rsid w:val="00BD06C9"/>
    <w:rsid w:val="00BD5997"/>
    <w:rsid w:val="00BD7C4A"/>
    <w:rsid w:val="00BE7B1F"/>
    <w:rsid w:val="00BF20A8"/>
    <w:rsid w:val="00BF2EA9"/>
    <w:rsid w:val="00BF3E1E"/>
    <w:rsid w:val="00C0244A"/>
    <w:rsid w:val="00C058EC"/>
    <w:rsid w:val="00C1229D"/>
    <w:rsid w:val="00C15490"/>
    <w:rsid w:val="00C23C31"/>
    <w:rsid w:val="00C23EFA"/>
    <w:rsid w:val="00C24A4C"/>
    <w:rsid w:val="00C34ED3"/>
    <w:rsid w:val="00C41430"/>
    <w:rsid w:val="00C4324A"/>
    <w:rsid w:val="00C51876"/>
    <w:rsid w:val="00C55246"/>
    <w:rsid w:val="00C65B60"/>
    <w:rsid w:val="00C67F22"/>
    <w:rsid w:val="00C73AC9"/>
    <w:rsid w:val="00C7607F"/>
    <w:rsid w:val="00C82F18"/>
    <w:rsid w:val="00C850BF"/>
    <w:rsid w:val="00C97227"/>
    <w:rsid w:val="00CA0BB9"/>
    <w:rsid w:val="00CA16FB"/>
    <w:rsid w:val="00CA1C18"/>
    <w:rsid w:val="00CA2DB6"/>
    <w:rsid w:val="00CB156F"/>
    <w:rsid w:val="00CB1F4B"/>
    <w:rsid w:val="00CB548F"/>
    <w:rsid w:val="00CB7369"/>
    <w:rsid w:val="00CE00CB"/>
    <w:rsid w:val="00CE146F"/>
    <w:rsid w:val="00CE4A8D"/>
    <w:rsid w:val="00CF059F"/>
    <w:rsid w:val="00CF14E6"/>
    <w:rsid w:val="00D00A1C"/>
    <w:rsid w:val="00D028A2"/>
    <w:rsid w:val="00D0764A"/>
    <w:rsid w:val="00D13C65"/>
    <w:rsid w:val="00D3036A"/>
    <w:rsid w:val="00D3715A"/>
    <w:rsid w:val="00D432A4"/>
    <w:rsid w:val="00D4367C"/>
    <w:rsid w:val="00D47F40"/>
    <w:rsid w:val="00D5184C"/>
    <w:rsid w:val="00D55703"/>
    <w:rsid w:val="00D6112E"/>
    <w:rsid w:val="00D75E08"/>
    <w:rsid w:val="00D76776"/>
    <w:rsid w:val="00D77EC5"/>
    <w:rsid w:val="00D81C90"/>
    <w:rsid w:val="00D930FF"/>
    <w:rsid w:val="00D93A53"/>
    <w:rsid w:val="00D94BE9"/>
    <w:rsid w:val="00D9636D"/>
    <w:rsid w:val="00DA314E"/>
    <w:rsid w:val="00DA5D11"/>
    <w:rsid w:val="00DB123D"/>
    <w:rsid w:val="00DB14C9"/>
    <w:rsid w:val="00DB20E9"/>
    <w:rsid w:val="00DB4DF9"/>
    <w:rsid w:val="00DC520D"/>
    <w:rsid w:val="00DC7779"/>
    <w:rsid w:val="00DD1D43"/>
    <w:rsid w:val="00DE32CE"/>
    <w:rsid w:val="00DE3B11"/>
    <w:rsid w:val="00DF0B7B"/>
    <w:rsid w:val="00DF1FF3"/>
    <w:rsid w:val="00DF4C0D"/>
    <w:rsid w:val="00DF57B5"/>
    <w:rsid w:val="00DF5CDC"/>
    <w:rsid w:val="00E009B6"/>
    <w:rsid w:val="00E0415A"/>
    <w:rsid w:val="00E0451E"/>
    <w:rsid w:val="00E07643"/>
    <w:rsid w:val="00E15AC5"/>
    <w:rsid w:val="00E21692"/>
    <w:rsid w:val="00E22E19"/>
    <w:rsid w:val="00E352C8"/>
    <w:rsid w:val="00E3574D"/>
    <w:rsid w:val="00E40A0E"/>
    <w:rsid w:val="00E415C4"/>
    <w:rsid w:val="00E45DB6"/>
    <w:rsid w:val="00E45F29"/>
    <w:rsid w:val="00E47670"/>
    <w:rsid w:val="00E578E9"/>
    <w:rsid w:val="00E61885"/>
    <w:rsid w:val="00E63014"/>
    <w:rsid w:val="00E63821"/>
    <w:rsid w:val="00E63CEE"/>
    <w:rsid w:val="00E65249"/>
    <w:rsid w:val="00E654FD"/>
    <w:rsid w:val="00E662C9"/>
    <w:rsid w:val="00E723F6"/>
    <w:rsid w:val="00E726BD"/>
    <w:rsid w:val="00E84A87"/>
    <w:rsid w:val="00E946E7"/>
    <w:rsid w:val="00EA07F7"/>
    <w:rsid w:val="00EA2281"/>
    <w:rsid w:val="00EA502E"/>
    <w:rsid w:val="00EB60D1"/>
    <w:rsid w:val="00EB6198"/>
    <w:rsid w:val="00EC0D2A"/>
    <w:rsid w:val="00EC15D5"/>
    <w:rsid w:val="00EC2310"/>
    <w:rsid w:val="00EC306B"/>
    <w:rsid w:val="00EC630D"/>
    <w:rsid w:val="00EC63D5"/>
    <w:rsid w:val="00EC7994"/>
    <w:rsid w:val="00ED1246"/>
    <w:rsid w:val="00ED52B9"/>
    <w:rsid w:val="00ED569C"/>
    <w:rsid w:val="00EE17AD"/>
    <w:rsid w:val="00EE6451"/>
    <w:rsid w:val="00EF4CEF"/>
    <w:rsid w:val="00F20767"/>
    <w:rsid w:val="00F27258"/>
    <w:rsid w:val="00F32138"/>
    <w:rsid w:val="00F3252B"/>
    <w:rsid w:val="00F3478A"/>
    <w:rsid w:val="00F35E81"/>
    <w:rsid w:val="00F37768"/>
    <w:rsid w:val="00F44E70"/>
    <w:rsid w:val="00F5018D"/>
    <w:rsid w:val="00F53533"/>
    <w:rsid w:val="00F55320"/>
    <w:rsid w:val="00F55CB7"/>
    <w:rsid w:val="00F57D1B"/>
    <w:rsid w:val="00F667AA"/>
    <w:rsid w:val="00F7090F"/>
    <w:rsid w:val="00F719EA"/>
    <w:rsid w:val="00F72782"/>
    <w:rsid w:val="00F7346B"/>
    <w:rsid w:val="00F73660"/>
    <w:rsid w:val="00F853E0"/>
    <w:rsid w:val="00F92D73"/>
    <w:rsid w:val="00F92E99"/>
    <w:rsid w:val="00F977AB"/>
    <w:rsid w:val="00FA41FF"/>
    <w:rsid w:val="00FA4DF3"/>
    <w:rsid w:val="00FA594D"/>
    <w:rsid w:val="00FA6CFD"/>
    <w:rsid w:val="00FA73FA"/>
    <w:rsid w:val="00FA78DF"/>
    <w:rsid w:val="00FB7489"/>
    <w:rsid w:val="00FC0763"/>
    <w:rsid w:val="00FC18E7"/>
    <w:rsid w:val="00FC4A0B"/>
    <w:rsid w:val="00FC4EFB"/>
    <w:rsid w:val="00FC7968"/>
    <w:rsid w:val="00FD4778"/>
    <w:rsid w:val="00FD4B2B"/>
    <w:rsid w:val="00FE2097"/>
    <w:rsid w:val="00FE34FE"/>
    <w:rsid w:val="00FE4D2A"/>
    <w:rsid w:val="00FF156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B655"/>
  <w15:docId w15:val="{9083BD0B-39DA-457B-8DEE-754789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18"/>
    <w:pPr>
      <w:spacing w:after="0" w:line="240" w:lineRule="auto"/>
    </w:pPr>
    <w:rPr>
      <w:rFonts w:ascii="Times New Roman" w:eastAsia="Times New Roman" w:hAnsi="Times New Roman" w:cs="Times New Roman"/>
      <w:sz w:val="24"/>
      <w:lang w:val="en-AU" w:eastAsia="en-AU"/>
    </w:rPr>
  </w:style>
  <w:style w:type="paragraph" w:styleId="Heading1">
    <w:name w:val="heading 1"/>
    <w:basedOn w:val="Normal"/>
    <w:next w:val="Normal"/>
    <w:link w:val="Heading1Char"/>
    <w:uiPriority w:val="9"/>
    <w:qFormat/>
    <w:rsid w:val="00286BAE"/>
    <w:pPr>
      <w:keepNext/>
      <w:keepLines/>
      <w:spacing w:before="240"/>
      <w:outlineLvl w:val="0"/>
    </w:pPr>
    <w:rPr>
      <w:rFonts w:asciiTheme="majorHAnsi" w:eastAsiaTheme="majorEastAsia" w:hAnsiTheme="majorHAnsi" w:cstheme="majorBidi"/>
      <w:color w:val="1E1226" w:themeColor="accent1" w:themeShade="BF"/>
      <w:sz w:val="32"/>
      <w:szCs w:val="32"/>
    </w:rPr>
  </w:style>
  <w:style w:type="paragraph" w:styleId="Heading2">
    <w:name w:val="heading 2"/>
    <w:basedOn w:val="Heading3"/>
    <w:next w:val="Normal"/>
    <w:link w:val="Heading2Char"/>
    <w:uiPriority w:val="9"/>
    <w:unhideWhenUsed/>
    <w:qFormat/>
    <w:rsid w:val="00286BAE"/>
    <w:pPr>
      <w:keepNext w:val="0"/>
      <w:keepLines w:val="0"/>
      <w:spacing w:before="120" w:after="240" w:line="276" w:lineRule="auto"/>
      <w:outlineLvl w:val="1"/>
    </w:pPr>
    <w:rPr>
      <w:rFonts w:ascii="Franklin Gothic Book" w:eastAsia="MS Mincho" w:hAnsi="Franklin Gothic Book" w:cs="Calibri"/>
      <w:b w:val="0"/>
      <w:bCs w:val="0"/>
      <w:color w:val="342568"/>
      <w:sz w:val="22"/>
      <w:szCs w:val="22"/>
      <w:lang w:val="en-GB" w:eastAsia="ja-JP"/>
    </w:rPr>
  </w:style>
  <w:style w:type="paragraph" w:styleId="Heading3">
    <w:name w:val="heading 3"/>
    <w:basedOn w:val="Normal"/>
    <w:next w:val="Normal"/>
    <w:link w:val="Heading3Char"/>
    <w:uiPriority w:val="9"/>
    <w:unhideWhenUsed/>
    <w:qFormat/>
    <w:rsid w:val="00876A95"/>
    <w:pPr>
      <w:keepNext/>
      <w:keepLines/>
      <w:spacing w:before="200"/>
      <w:outlineLvl w:val="2"/>
    </w:pPr>
    <w:rPr>
      <w:rFonts w:asciiTheme="majorHAnsi" w:eastAsiaTheme="majorEastAsia" w:hAnsiTheme="majorHAnsi" w:cstheme="majorBidi"/>
      <w:b/>
      <w:bCs/>
      <w:color w:val="291933" w:themeColor="accent1"/>
    </w:rPr>
  </w:style>
  <w:style w:type="paragraph" w:styleId="Heading4">
    <w:name w:val="heading 4"/>
    <w:basedOn w:val="Heading3"/>
    <w:next w:val="Normal"/>
    <w:link w:val="Heading4Char"/>
    <w:uiPriority w:val="9"/>
    <w:unhideWhenUsed/>
    <w:qFormat/>
    <w:rsid w:val="00876A95"/>
    <w:pPr>
      <w:keepNext w:val="0"/>
      <w:keepLines w:val="0"/>
      <w:spacing w:before="360" w:line="276" w:lineRule="auto"/>
      <w:outlineLvl w:val="3"/>
    </w:pPr>
    <w:rPr>
      <w:rFonts w:ascii="Franklin Gothic Book" w:eastAsia="MS Mincho" w:hAnsi="Franklin Gothic Book" w:cs="Calibri"/>
      <w:b w:val="0"/>
      <w:bCs w:val="0"/>
      <w:color w:val="404040" w:themeColor="text1" w:themeTint="BF"/>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after="120" w:line="280" w:lineRule="exact"/>
      <w:ind w:left="0" w:firstLine="0"/>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styleId="FootnoteText">
    <w:name w:val="footnote text"/>
    <w:basedOn w:val="Normal"/>
    <w:link w:val="FootnoteTextChar"/>
    <w:semiHidden/>
    <w:rsid w:val="00753051"/>
    <w:rPr>
      <w:sz w:val="20"/>
      <w:szCs w:val="20"/>
      <w:lang w:eastAsia="en-US"/>
    </w:rPr>
  </w:style>
  <w:style w:type="character" w:customStyle="1" w:styleId="FootnoteTextChar">
    <w:name w:val="Footnote Text Char"/>
    <w:basedOn w:val="DefaultParagraphFont"/>
    <w:link w:val="FootnoteText"/>
    <w:semiHidden/>
    <w:rsid w:val="00753051"/>
    <w:rPr>
      <w:rFonts w:ascii="Times New Roman" w:eastAsia="Times New Roman" w:hAnsi="Times New Roman" w:cs="Times New Roman"/>
      <w:sz w:val="20"/>
      <w:szCs w:val="20"/>
      <w:lang w:val="en-AU"/>
    </w:rPr>
  </w:style>
  <w:style w:type="character" w:customStyle="1" w:styleId="Heading4Char">
    <w:name w:val="Heading 4 Char"/>
    <w:basedOn w:val="DefaultParagraphFont"/>
    <w:link w:val="Heading4"/>
    <w:uiPriority w:val="9"/>
    <w:rsid w:val="00876A95"/>
    <w:rPr>
      <w:rFonts w:ascii="Franklin Gothic Book" w:eastAsia="MS Mincho" w:hAnsi="Franklin Gothic Book" w:cs="Calibri"/>
      <w:color w:val="404040" w:themeColor="text1" w:themeTint="BF"/>
      <w:szCs w:val="22"/>
      <w:lang w:val="en-GB" w:eastAsia="ja-JP"/>
    </w:rPr>
  </w:style>
  <w:style w:type="character" w:customStyle="1" w:styleId="Heading3Char">
    <w:name w:val="Heading 3 Char"/>
    <w:basedOn w:val="DefaultParagraphFont"/>
    <w:link w:val="Heading3"/>
    <w:uiPriority w:val="9"/>
    <w:rsid w:val="00876A95"/>
    <w:rPr>
      <w:rFonts w:asciiTheme="majorHAnsi" w:eastAsiaTheme="majorEastAsia" w:hAnsiTheme="majorHAnsi" w:cstheme="majorBidi"/>
      <w:b/>
      <w:bCs/>
      <w:color w:val="291933" w:themeColor="accent1"/>
      <w:sz w:val="24"/>
      <w:lang w:val="en-AU" w:eastAsia="en-AU"/>
    </w:rPr>
  </w:style>
  <w:style w:type="paragraph" w:customStyle="1" w:styleId="ListItem">
    <w:name w:val="List Item"/>
    <w:basedOn w:val="Normal"/>
    <w:link w:val="ListItemChar"/>
    <w:qFormat/>
    <w:rsid w:val="00F3478A"/>
    <w:pPr>
      <w:numPr>
        <w:numId w:val="4"/>
      </w:numPr>
      <w:spacing w:before="120" w:after="120" w:line="276" w:lineRule="auto"/>
    </w:pPr>
    <w:rPr>
      <w:rFonts w:ascii="Calibri" w:eastAsiaTheme="minorHAnsi" w:hAnsi="Calibri" w:cs="Calibri"/>
      <w:iCs/>
      <w:sz w:val="22"/>
      <w:szCs w:val="22"/>
    </w:rPr>
  </w:style>
  <w:style w:type="character" w:customStyle="1" w:styleId="ListItemChar">
    <w:name w:val="List Item Char"/>
    <w:basedOn w:val="DefaultParagraphFont"/>
    <w:link w:val="ListItem"/>
    <w:rsid w:val="00F3478A"/>
    <w:rPr>
      <w:rFonts w:ascii="Calibri" w:hAnsi="Calibri" w:cs="Calibri"/>
      <w:iCs/>
      <w:szCs w:val="22"/>
      <w:lang w:val="en-AU" w:eastAsia="en-AU"/>
    </w:rPr>
  </w:style>
  <w:style w:type="character" w:styleId="Hyperlink">
    <w:name w:val="Hyperlink"/>
    <w:basedOn w:val="DefaultParagraphFont"/>
    <w:uiPriority w:val="99"/>
    <w:unhideWhenUsed/>
    <w:rsid w:val="00C058EC"/>
    <w:rPr>
      <w:color w:val="410082" w:themeColor="hyperlink"/>
      <w:u w:val="single"/>
    </w:rPr>
  </w:style>
  <w:style w:type="character" w:styleId="FollowedHyperlink">
    <w:name w:val="FollowedHyperlink"/>
    <w:basedOn w:val="DefaultParagraphFont"/>
    <w:uiPriority w:val="99"/>
    <w:semiHidden/>
    <w:unhideWhenUsed/>
    <w:rsid w:val="000B4E62"/>
    <w:rPr>
      <w:color w:val="932968" w:themeColor="followedHyperlink"/>
      <w:u w:val="single"/>
    </w:rPr>
  </w:style>
  <w:style w:type="character" w:customStyle="1" w:styleId="Heading1Char">
    <w:name w:val="Heading 1 Char"/>
    <w:basedOn w:val="DefaultParagraphFont"/>
    <w:link w:val="Heading1"/>
    <w:uiPriority w:val="9"/>
    <w:rsid w:val="00286BAE"/>
    <w:rPr>
      <w:rFonts w:asciiTheme="majorHAnsi" w:eastAsiaTheme="majorEastAsia" w:hAnsiTheme="majorHAnsi" w:cstheme="majorBidi"/>
      <w:color w:val="1E1226" w:themeColor="accent1" w:themeShade="BF"/>
      <w:sz w:val="32"/>
      <w:szCs w:val="32"/>
      <w:lang w:val="en-AU" w:eastAsia="en-AU"/>
    </w:rPr>
  </w:style>
  <w:style w:type="character" w:customStyle="1" w:styleId="Heading2Char">
    <w:name w:val="Heading 2 Char"/>
    <w:basedOn w:val="DefaultParagraphFont"/>
    <w:link w:val="Heading2"/>
    <w:uiPriority w:val="9"/>
    <w:rsid w:val="00286BAE"/>
    <w:rPr>
      <w:rFonts w:ascii="Franklin Gothic Book" w:eastAsia="MS Mincho" w:hAnsi="Franklin Gothic Book" w:cs="Calibri"/>
      <w:color w:val="342568"/>
      <w:szCs w:val="22"/>
      <w:lang w:val="en-GB" w:eastAsia="ja-JP"/>
    </w:rPr>
  </w:style>
  <w:style w:type="numbering" w:customStyle="1" w:styleId="NoList1">
    <w:name w:val="No List1"/>
    <w:next w:val="NoList"/>
    <w:uiPriority w:val="99"/>
    <w:semiHidden/>
    <w:unhideWhenUsed/>
    <w:rsid w:val="00286BAE"/>
  </w:style>
  <w:style w:type="character" w:styleId="CommentReference">
    <w:name w:val="annotation reference"/>
    <w:basedOn w:val="DefaultParagraphFont"/>
    <w:uiPriority w:val="99"/>
    <w:semiHidden/>
    <w:unhideWhenUsed/>
    <w:rsid w:val="00286BAE"/>
    <w:rPr>
      <w:sz w:val="16"/>
      <w:szCs w:val="16"/>
    </w:rPr>
  </w:style>
  <w:style w:type="paragraph" w:styleId="CommentText">
    <w:name w:val="annotation text"/>
    <w:basedOn w:val="Normal"/>
    <w:link w:val="CommentTextChar"/>
    <w:uiPriority w:val="99"/>
    <w:unhideWhenUsed/>
    <w:rsid w:val="00286BAE"/>
    <w:rPr>
      <w:rFonts w:ascii="Arial" w:eastAsiaTheme="minorHAnsi" w:hAnsi="Arial" w:cs="Arial"/>
      <w:sz w:val="20"/>
      <w:szCs w:val="20"/>
      <w:lang w:eastAsia="en-US"/>
    </w:rPr>
  </w:style>
  <w:style w:type="character" w:customStyle="1" w:styleId="CommentTextChar">
    <w:name w:val="Comment Text Char"/>
    <w:basedOn w:val="DefaultParagraphFont"/>
    <w:link w:val="CommentText"/>
    <w:uiPriority w:val="99"/>
    <w:rsid w:val="00286BAE"/>
    <w:rPr>
      <w:sz w:val="20"/>
      <w:szCs w:val="20"/>
      <w:lang w:val="en-AU"/>
    </w:rPr>
  </w:style>
  <w:style w:type="paragraph" w:styleId="CommentSubject">
    <w:name w:val="annotation subject"/>
    <w:basedOn w:val="CommentText"/>
    <w:next w:val="CommentText"/>
    <w:link w:val="CommentSubjectChar"/>
    <w:uiPriority w:val="99"/>
    <w:semiHidden/>
    <w:unhideWhenUsed/>
    <w:rsid w:val="00286BAE"/>
    <w:rPr>
      <w:b/>
      <w:bCs/>
    </w:rPr>
  </w:style>
  <w:style w:type="character" w:customStyle="1" w:styleId="CommentSubjectChar">
    <w:name w:val="Comment Subject Char"/>
    <w:basedOn w:val="CommentTextChar"/>
    <w:link w:val="CommentSubject"/>
    <w:uiPriority w:val="99"/>
    <w:semiHidden/>
    <w:rsid w:val="00286BAE"/>
    <w:rPr>
      <w:b/>
      <w:bCs/>
      <w:sz w:val="20"/>
      <w:szCs w:val="20"/>
      <w:lang w:val="en-AU"/>
    </w:rPr>
  </w:style>
  <w:style w:type="paragraph" w:customStyle="1" w:styleId="Paragraph">
    <w:name w:val="Paragraph"/>
    <w:basedOn w:val="Normal"/>
    <w:link w:val="ParagraphChar"/>
    <w:qFormat/>
    <w:rsid w:val="00286BAE"/>
    <w:pPr>
      <w:spacing w:before="120" w:after="120" w:line="276" w:lineRule="auto"/>
    </w:pPr>
    <w:rPr>
      <w:rFonts w:ascii="Calibri" w:eastAsiaTheme="minorHAnsi" w:hAnsi="Calibri" w:cs="Calibri"/>
      <w:sz w:val="22"/>
      <w:szCs w:val="22"/>
      <w:lang w:eastAsia="en-US"/>
    </w:rPr>
  </w:style>
  <w:style w:type="character" w:customStyle="1" w:styleId="ParagraphChar">
    <w:name w:val="Paragraph Char"/>
    <w:basedOn w:val="DefaultParagraphFont"/>
    <w:link w:val="Paragraph"/>
    <w:locked/>
    <w:rsid w:val="00286BAE"/>
    <w:rPr>
      <w:rFonts w:ascii="Calibri" w:hAnsi="Calibri" w:cs="Calibri"/>
      <w:szCs w:val="22"/>
      <w:lang w:val="en-AU"/>
    </w:rPr>
  </w:style>
  <w:style w:type="paragraph" w:styleId="ListBullet">
    <w:name w:val="List Bullet"/>
    <w:basedOn w:val="Normal"/>
    <w:uiPriority w:val="99"/>
    <w:unhideWhenUsed/>
    <w:qFormat/>
    <w:rsid w:val="00286BAE"/>
    <w:pPr>
      <w:spacing w:after="120" w:line="264" w:lineRule="auto"/>
      <w:contextualSpacing/>
    </w:pPr>
    <w:rPr>
      <w:rFonts w:ascii="Calibri" w:eastAsiaTheme="minorEastAsia" w:hAnsi="Calibri" w:cstheme="minorBidi"/>
      <w:sz w:val="22"/>
      <w:szCs w:val="22"/>
      <w:lang w:eastAsia="en-US"/>
    </w:rPr>
  </w:style>
  <w:style w:type="character" w:customStyle="1" w:styleId="UnresolvedMention1">
    <w:name w:val="Unresolved Mention1"/>
    <w:basedOn w:val="DefaultParagraphFont"/>
    <w:uiPriority w:val="99"/>
    <w:semiHidden/>
    <w:unhideWhenUsed/>
    <w:rsid w:val="00286BAE"/>
    <w:rPr>
      <w:color w:val="605E5C"/>
      <w:shd w:val="clear" w:color="auto" w:fill="E1DFDD"/>
    </w:rPr>
  </w:style>
  <w:style w:type="character" w:styleId="Emphasis">
    <w:name w:val="Emphasis"/>
    <w:basedOn w:val="DefaultParagraphFont"/>
    <w:uiPriority w:val="20"/>
    <w:qFormat/>
    <w:rsid w:val="00286BAE"/>
    <w:rPr>
      <w:i/>
      <w:iCs/>
    </w:rPr>
  </w:style>
  <w:style w:type="character" w:styleId="UnresolvedMention">
    <w:name w:val="Unresolved Mention"/>
    <w:basedOn w:val="DefaultParagraphFont"/>
    <w:uiPriority w:val="99"/>
    <w:semiHidden/>
    <w:unhideWhenUsed/>
    <w:rsid w:val="00286BAE"/>
    <w:rPr>
      <w:color w:val="605E5C"/>
      <w:shd w:val="clear" w:color="auto" w:fill="E1DFDD"/>
    </w:rPr>
  </w:style>
  <w:style w:type="paragraph" w:customStyle="1" w:styleId="Footereven">
    <w:name w:val="Footer even"/>
    <w:basedOn w:val="Normal"/>
    <w:qFormat/>
    <w:rsid w:val="00CA1C18"/>
    <w:pPr>
      <w:pBdr>
        <w:top w:val="single" w:sz="4" w:space="4" w:color="580F8B"/>
      </w:pBdr>
    </w:pPr>
    <w:rPr>
      <w:rFonts w:asciiTheme="minorHAnsi" w:eastAsiaTheme="minorEastAsia" w:hAnsiTheme="minorHAnsi"/>
      <w:b/>
      <w:noProof/>
      <w:color w:val="580F8B"/>
      <w:sz w:val="18"/>
      <w:szCs w:val="18"/>
    </w:rPr>
  </w:style>
  <w:style w:type="paragraph" w:customStyle="1" w:styleId="Footerodd">
    <w:name w:val="Footer odd"/>
    <w:basedOn w:val="Normal"/>
    <w:qFormat/>
    <w:rsid w:val="00CA1C18"/>
    <w:pPr>
      <w:pBdr>
        <w:top w:val="single" w:sz="4" w:space="4" w:color="580F8B"/>
      </w:pBdr>
      <w:jc w:val="right"/>
    </w:pPr>
    <w:rPr>
      <w:rFonts w:asciiTheme="minorHAnsi" w:eastAsiaTheme="minorEastAsia" w:hAnsiTheme="minorHAnsi"/>
      <w:b/>
      <w:noProof/>
      <w:color w:val="580F8B"/>
      <w:sz w:val="18"/>
      <w:szCs w:val="18"/>
    </w:rPr>
  </w:style>
  <w:style w:type="paragraph" w:customStyle="1" w:styleId="Headereven">
    <w:name w:val="Header even"/>
    <w:basedOn w:val="Normal"/>
    <w:qFormat/>
    <w:rsid w:val="00D81C90"/>
    <w:pPr>
      <w:pBdr>
        <w:bottom w:val="single" w:sz="8" w:space="1" w:color="580F8B"/>
      </w:pBdr>
      <w:ind w:left="-1134" w:right="9356"/>
      <w:jc w:val="right"/>
    </w:pPr>
    <w:rPr>
      <w:rFonts w:asciiTheme="minorHAnsi" w:eastAsiaTheme="minorEastAsia" w:hAnsiTheme="minorHAnsi"/>
      <w:b/>
      <w:color w:val="580F8B"/>
      <w:sz w:val="36"/>
      <w:szCs w:val="22"/>
    </w:rPr>
  </w:style>
  <w:style w:type="paragraph" w:customStyle="1" w:styleId="Headerodd">
    <w:name w:val="Header odd"/>
    <w:basedOn w:val="Normal"/>
    <w:qFormat/>
    <w:rsid w:val="00D81C90"/>
    <w:pPr>
      <w:pBdr>
        <w:bottom w:val="single" w:sz="8" w:space="1" w:color="580F8B"/>
      </w:pBdr>
      <w:ind w:left="9356" w:right="-1134"/>
    </w:pPr>
    <w:rPr>
      <w:rFonts w:asciiTheme="minorHAnsi" w:eastAsiaTheme="minorEastAsia" w:hAnsiTheme="minorHAnsi"/>
      <w:b/>
      <w:noProof/>
      <w:color w:val="580F8B"/>
      <w:sz w:val="36"/>
    </w:rPr>
  </w:style>
  <w:style w:type="numbering" w:customStyle="1" w:styleId="SCSABulletList">
    <w:name w:val="SCSA Bullet List"/>
    <w:uiPriority w:val="99"/>
    <w:rsid w:val="00CA1C18"/>
    <w:pPr>
      <w:numPr>
        <w:numId w:val="9"/>
      </w:numPr>
    </w:pPr>
  </w:style>
  <w:style w:type="paragraph" w:customStyle="1" w:styleId="SCSAHeading1">
    <w:name w:val="SCSA Heading 1"/>
    <w:basedOn w:val="Heading1"/>
    <w:qFormat/>
    <w:rsid w:val="00D81C90"/>
    <w:pPr>
      <w:keepNext w:val="0"/>
      <w:keepLines w:val="0"/>
      <w:spacing w:before="0" w:line="276" w:lineRule="auto"/>
    </w:pPr>
    <w:rPr>
      <w:rFonts w:asciiTheme="minorHAnsi" w:hAnsiTheme="minorHAnsi"/>
      <w:color w:val="580F8B"/>
    </w:rPr>
  </w:style>
  <w:style w:type="paragraph" w:customStyle="1" w:styleId="SCSAHeading2">
    <w:name w:val="SCSA Heading 2"/>
    <w:basedOn w:val="Heading2"/>
    <w:qFormat/>
    <w:rsid w:val="00D81C90"/>
    <w:pPr>
      <w:spacing w:before="0" w:after="120"/>
    </w:pPr>
    <w:rPr>
      <w:rFonts w:asciiTheme="minorHAnsi" w:eastAsiaTheme="majorEastAsia" w:hAnsiTheme="minorHAnsi" w:cstheme="majorBidi"/>
      <w:color w:val="580F8B"/>
      <w:sz w:val="28"/>
      <w:szCs w:val="26"/>
      <w:lang w:val="en-AU" w:eastAsia="en-AU"/>
    </w:rPr>
  </w:style>
  <w:style w:type="paragraph" w:customStyle="1" w:styleId="SCSATitle1">
    <w:name w:val="SCSA Title 1"/>
    <w:basedOn w:val="Normal"/>
    <w:qFormat/>
    <w:rsid w:val="00D81C90"/>
    <w:pPr>
      <w:keepNext/>
      <w:spacing w:before="3500" w:line="276" w:lineRule="auto"/>
      <w:jc w:val="center"/>
    </w:pPr>
    <w:rPr>
      <w:rFonts w:asciiTheme="minorHAnsi" w:eastAsiaTheme="minorEastAsia" w:hAnsiTheme="minorHAnsi"/>
      <w:b/>
      <w:smallCaps/>
      <w:color w:val="580F8B"/>
      <w:sz w:val="40"/>
      <w:szCs w:val="52"/>
    </w:rPr>
  </w:style>
  <w:style w:type="paragraph" w:customStyle="1" w:styleId="SCSATitle2">
    <w:name w:val="SCSA Title 2"/>
    <w:basedOn w:val="Normal"/>
    <w:qFormat/>
    <w:rsid w:val="00D81C90"/>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eastAsia="x-none"/>
    </w:rPr>
  </w:style>
  <w:style w:type="paragraph" w:customStyle="1" w:styleId="SCSATitle3">
    <w:name w:val="SCSA Title 3"/>
    <w:basedOn w:val="Normal"/>
    <w:qFormat/>
    <w:rsid w:val="00D81C90"/>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eastAsia="x-none"/>
    </w:rPr>
  </w:style>
  <w:style w:type="table" w:styleId="TableGridLight">
    <w:name w:val="Grid Table Light"/>
    <w:basedOn w:val="TableNormal"/>
    <w:uiPriority w:val="40"/>
    <w:rsid w:val="009130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CSATable">
    <w:name w:val="SCSA Table"/>
    <w:basedOn w:val="TableNormal"/>
    <w:uiPriority w:val="99"/>
    <w:rsid w:val="00D81C90"/>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styleId="Revision">
    <w:name w:val="Revision"/>
    <w:hidden/>
    <w:uiPriority w:val="99"/>
    <w:semiHidden/>
    <w:rsid w:val="00D93A53"/>
    <w:pPr>
      <w:spacing w:after="0" w:line="240" w:lineRule="auto"/>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53500">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57806538">
      <w:bodyDiv w:val="1"/>
      <w:marLeft w:val="0"/>
      <w:marRight w:val="0"/>
      <w:marTop w:val="0"/>
      <w:marBottom w:val="0"/>
      <w:divBdr>
        <w:top w:val="none" w:sz="0" w:space="0" w:color="auto"/>
        <w:left w:val="none" w:sz="0" w:space="0" w:color="auto"/>
        <w:bottom w:val="none" w:sz="0" w:space="0" w:color="auto"/>
        <w:right w:val="none" w:sz="0" w:space="0" w:color="auto"/>
      </w:divBdr>
    </w:div>
    <w:div w:id="8270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F8B7-0B90-4856-9FE6-5EB4D7A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Aaron Urquhart</cp:lastModifiedBy>
  <cp:revision>4</cp:revision>
  <cp:lastPrinted>2024-08-01T06:03:00Z</cp:lastPrinted>
  <dcterms:created xsi:type="dcterms:W3CDTF">2024-08-26T03:51:00Z</dcterms:created>
  <dcterms:modified xsi:type="dcterms:W3CDTF">2024-09-16T02:46:00Z</dcterms:modified>
</cp:coreProperties>
</file>