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3C3FC301"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8605C6">
        <w:rPr>
          <w:noProof/>
        </w:rPr>
        <w:t>Mathematics</w:t>
      </w:r>
      <w:r w:rsidR="007C3862">
        <w:rPr>
          <w:noProof/>
        </w:rPr>
        <w:t xml:space="preserve"> </w:t>
      </w:r>
      <w:r w:rsidR="00FD4560">
        <w:rPr>
          <w:noProof/>
        </w:rPr>
        <w:t>Specialist</w:t>
      </w:r>
    </w:p>
    <w:p w14:paraId="48A9D027" w14:textId="4C1CDADE" w:rsidR="00AA2B0D" w:rsidRPr="00A93F91" w:rsidRDefault="00D525E9" w:rsidP="00227D40">
      <w:pPr>
        <w:pStyle w:val="SCSATitle2"/>
      </w:pPr>
      <w:r>
        <w:t>ATAR</w:t>
      </w:r>
      <w:r w:rsidR="00AA2B0D" w:rsidRPr="00A93F91">
        <w:t xml:space="preserve"> course</w:t>
      </w:r>
    </w:p>
    <w:p w14:paraId="48E1D5DD" w14:textId="4676A515" w:rsidR="001F2E53" w:rsidRDefault="00326EAC" w:rsidP="00227D40">
      <w:pPr>
        <w:pStyle w:val="SCSATitle3"/>
      </w:pPr>
      <w:r w:rsidRPr="00B41296">
        <w:t xml:space="preserve">Year </w:t>
      </w:r>
      <w:r w:rsidR="00D525E9">
        <w:t>1</w:t>
      </w:r>
      <w:r w:rsidR="000525CB">
        <w:t>2</w:t>
      </w:r>
      <w:r w:rsidRPr="00B41296">
        <w:t xml:space="preserve"> </w:t>
      </w:r>
      <w:r w:rsidR="00FC77F4">
        <w:t>s</w:t>
      </w:r>
      <w:r w:rsidRPr="00B41296">
        <w:t xml:space="preserve">yllabus </w:t>
      </w:r>
      <w:r w:rsidR="00FE6119">
        <w:t>– What’s changing: General capabilities</w:t>
      </w:r>
    </w:p>
    <w:p w14:paraId="35A356C3" w14:textId="4DF544F3" w:rsidR="002C05E5" w:rsidRPr="00B41296" w:rsidRDefault="001F2E53" w:rsidP="00227D40">
      <w:pPr>
        <w:pStyle w:val="SCSATitle3"/>
      </w:pPr>
      <w:bookmarkStart w:id="0" w:name="_Hlk197502329"/>
      <w:r>
        <w:t xml:space="preserve">For teaching in </w:t>
      </w:r>
      <w:bookmarkEnd w:id="0"/>
      <w:r w:rsidR="00D525E9">
        <w:t>202</w:t>
      </w:r>
      <w:r w:rsidR="00DF2127">
        <w:t>7</w:t>
      </w:r>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20133348" w14:textId="77777777" w:rsidR="006C205C" w:rsidRPr="00B46658" w:rsidRDefault="006C205C" w:rsidP="006C205C">
      <w:pPr>
        <w:rPr>
          <w:rFonts w:cstheme="minorHAnsi"/>
          <w:b/>
          <w:bCs/>
        </w:rPr>
      </w:pPr>
      <w:r w:rsidRPr="00B46658">
        <w:rPr>
          <w:rFonts w:cstheme="minorHAnsi"/>
          <w:b/>
          <w:bCs/>
        </w:rPr>
        <w:t>Background</w:t>
      </w:r>
    </w:p>
    <w:p w14:paraId="1BA30DB3" w14:textId="77777777" w:rsidR="006C205C" w:rsidRPr="00B46658" w:rsidRDefault="006C205C" w:rsidP="006C205C">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59515CE0" w14:textId="77777777" w:rsidR="006C205C" w:rsidRPr="00B46658" w:rsidRDefault="006C205C" w:rsidP="006C205C">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2164D6D7" w14:textId="77777777" w:rsidR="006C205C" w:rsidRPr="00B46658" w:rsidRDefault="006C205C" w:rsidP="006C205C">
      <w:pPr>
        <w:rPr>
          <w:rFonts w:cstheme="minorHAnsi"/>
          <w:b/>
          <w:bCs/>
          <w:sz w:val="20"/>
          <w:szCs w:val="20"/>
        </w:rPr>
      </w:pPr>
      <w:r w:rsidRPr="00B46658">
        <w:rPr>
          <w:rFonts w:cstheme="minorHAnsi"/>
          <w:b/>
          <w:bCs/>
          <w:sz w:val="20"/>
          <w:szCs w:val="20"/>
        </w:rPr>
        <w:t>Important information</w:t>
      </w:r>
    </w:p>
    <w:p w14:paraId="3492CB4D" w14:textId="77777777" w:rsidR="006C205C" w:rsidRPr="00B46658" w:rsidRDefault="006C205C" w:rsidP="006C205C">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7E8E109A" w14:textId="77777777" w:rsidR="006C205C" w:rsidRPr="00B46658" w:rsidRDefault="006C205C" w:rsidP="006C205C">
      <w:pPr>
        <w:rPr>
          <w:rFonts w:cstheme="minorHAnsi"/>
          <w:sz w:val="20"/>
          <w:szCs w:val="20"/>
        </w:rPr>
      </w:pPr>
      <w:r w:rsidRPr="00B46658">
        <w:rPr>
          <w:rFonts w:cstheme="minorHAnsi"/>
          <w:sz w:val="20"/>
          <w:szCs w:val="20"/>
        </w:rPr>
        <w:t>This document contains information that will be included in the syllabus effective from 1 January 2027.</w:t>
      </w:r>
    </w:p>
    <w:p w14:paraId="2B1FD6AA" w14:textId="77777777" w:rsidR="006C205C" w:rsidRPr="00B46658" w:rsidRDefault="006C205C" w:rsidP="006C205C">
      <w:pPr>
        <w:rPr>
          <w:rFonts w:cstheme="minorHAnsi"/>
          <w:sz w:val="20"/>
          <w:szCs w:val="20"/>
        </w:rPr>
      </w:pPr>
      <w:r w:rsidRPr="00B46658">
        <w:rPr>
          <w:rFonts w:cstheme="minorHAnsi"/>
          <w:sz w:val="20"/>
          <w:szCs w:val="20"/>
        </w:rPr>
        <w:t>Users of the syllabus are responsible for checking its currency.</w:t>
      </w:r>
    </w:p>
    <w:p w14:paraId="7F7AEED4" w14:textId="77777777" w:rsidR="006C205C" w:rsidRPr="00B46658" w:rsidRDefault="006C205C" w:rsidP="006C205C">
      <w:pPr>
        <w:rPr>
          <w:rFonts w:cstheme="minorHAnsi"/>
          <w:sz w:val="20"/>
          <w:szCs w:val="20"/>
        </w:rPr>
      </w:pPr>
      <w:r w:rsidRPr="00B46658">
        <w:rPr>
          <w:rFonts w:cstheme="minorHAnsi"/>
          <w:sz w:val="20"/>
          <w:szCs w:val="20"/>
        </w:rPr>
        <w:t>Syllabuses are formally reviewed by the Authority on a cyclical basis, typically every five years.</w:t>
      </w:r>
    </w:p>
    <w:p w14:paraId="2A292843" w14:textId="77777777" w:rsidR="006C205C" w:rsidRPr="00B46658" w:rsidRDefault="006C205C" w:rsidP="006C205C">
      <w:pPr>
        <w:jc w:val="both"/>
        <w:rPr>
          <w:rFonts w:cstheme="minorHAnsi"/>
          <w:b/>
          <w:sz w:val="20"/>
          <w:szCs w:val="20"/>
        </w:rPr>
      </w:pPr>
      <w:r w:rsidRPr="00B46658">
        <w:rPr>
          <w:rFonts w:cstheme="minorHAnsi"/>
          <w:b/>
          <w:sz w:val="20"/>
          <w:szCs w:val="20"/>
        </w:rPr>
        <w:t>Copyright</w:t>
      </w:r>
    </w:p>
    <w:p w14:paraId="07FA65E3" w14:textId="77777777" w:rsidR="006C205C" w:rsidRPr="00B46658" w:rsidRDefault="006C205C" w:rsidP="006C205C">
      <w:pPr>
        <w:jc w:val="both"/>
        <w:rPr>
          <w:rFonts w:cstheme="minorHAnsi"/>
          <w:sz w:val="20"/>
          <w:szCs w:val="20"/>
          <w:lang w:val="en-GB"/>
        </w:rPr>
      </w:pPr>
      <w:r w:rsidRPr="00B46658">
        <w:rPr>
          <w:rFonts w:cstheme="minorHAnsi"/>
          <w:sz w:val="20"/>
          <w:szCs w:val="20"/>
          <w:lang w:val="en-GB"/>
        </w:rPr>
        <w:t>© School Curriculum and Standards Authority, 2025</w:t>
      </w:r>
    </w:p>
    <w:p w14:paraId="2C237D3F" w14:textId="77777777" w:rsidR="006C205C" w:rsidRPr="00B46658" w:rsidRDefault="006C205C" w:rsidP="006C205C">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888B42C" w14:textId="77777777" w:rsidR="006C205C" w:rsidRPr="00B46658" w:rsidRDefault="006C205C" w:rsidP="006C205C">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63999305" w14:textId="6443EBC3" w:rsidR="007E1AFD" w:rsidRPr="005D1726" w:rsidRDefault="006C205C" w:rsidP="007E1AFD">
      <w:pPr>
        <w:rPr>
          <w:rFonts w:cstheme="minorHAnsi"/>
          <w:sz w:val="20"/>
          <w:szCs w:val="20"/>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B61F3F">
          <w:footerReference w:type="even" r:id="rId10"/>
          <w:pgSz w:w="11906" w:h="16838"/>
          <w:pgMar w:top="1644" w:right="1418" w:bottom="1276" w:left="1418" w:header="680" w:footer="567" w:gutter="0"/>
          <w:cols w:space="708"/>
          <w:titlePg/>
          <w:docGrid w:linePitch="360"/>
        </w:sectPr>
      </w:pPr>
    </w:p>
    <w:p w14:paraId="1404858C" w14:textId="3E637E62" w:rsidR="00CB0B33" w:rsidRPr="006054A2" w:rsidRDefault="00CB0B33" w:rsidP="00B61F3F">
      <w:pPr>
        <w:pStyle w:val="SCSAHeading2"/>
        <w:spacing w:after="100" w:line="262" w:lineRule="auto"/>
      </w:pPr>
      <w:bookmarkStart w:id="1" w:name="_Toc110421313"/>
      <w:bookmarkStart w:id="2" w:name="_Toc347908213"/>
      <w:r w:rsidRPr="006054A2">
        <w:lastRenderedPageBreak/>
        <w:t xml:space="preserve">Representation of </w:t>
      </w:r>
      <w:r w:rsidR="000D5DBB" w:rsidRPr="006054A2">
        <w:t xml:space="preserve">the </w:t>
      </w:r>
      <w:r w:rsidRPr="006054A2">
        <w:t xml:space="preserve">general </w:t>
      </w:r>
      <w:r w:rsidRPr="003463C7">
        <w:t>capabilities</w:t>
      </w:r>
      <w:bookmarkEnd w:id="1"/>
    </w:p>
    <w:p w14:paraId="2524049B" w14:textId="311BE9A3" w:rsidR="006054A2" w:rsidRDefault="006054A2" w:rsidP="00CF5FD7">
      <w:pPr>
        <w:spacing w:after="100"/>
      </w:pPr>
      <w:r w:rsidRPr="009C3CBD">
        <w:t xml:space="preserve">The general capabilities encompass the knowledge, skills, behaviours and dispositions that will </w:t>
      </w:r>
      <w:r w:rsidR="00CF5FD7">
        <w:t>support</w:t>
      </w:r>
      <w:r w:rsidRPr="009C3CBD">
        <w:t xml:space="preserve"> students to live and work successfully </w:t>
      </w:r>
      <w:r w:rsidR="00CF5FD7">
        <w:t>now and into the future</w:t>
      </w:r>
      <w:r w:rsidRPr="009C3CBD">
        <w:t xml:space="preserve">. Teachers should find opportunities to incorporate the following capabilities into the teaching and learning program for the </w:t>
      </w:r>
      <w:bookmarkStart w:id="3" w:name="_Hlk197498480"/>
      <w:r w:rsidR="003463C7">
        <w:t xml:space="preserve">Mathematics </w:t>
      </w:r>
      <w:bookmarkStart w:id="4" w:name="_Hlk199422411"/>
      <w:r w:rsidR="00FD4560" w:rsidRPr="00FD4560">
        <w:t>Specialist</w:t>
      </w:r>
      <w:r w:rsidR="002153BE" w:rsidRPr="002153BE">
        <w:t xml:space="preserve"> </w:t>
      </w:r>
      <w:bookmarkEnd w:id="4"/>
      <w:r w:rsidR="00163C64" w:rsidRPr="002153BE">
        <w:t xml:space="preserve">ATAR </w:t>
      </w:r>
      <w:bookmarkEnd w:id="3"/>
      <w:r w:rsidRPr="002153BE">
        <w:t>course</w:t>
      </w:r>
      <w:r w:rsidRPr="009C3CBD">
        <w:t>. The general capabilities are not assessed unless they are identified within the specified unit content.</w:t>
      </w:r>
    </w:p>
    <w:p w14:paraId="19CD4B5A" w14:textId="77777777" w:rsidR="006A337C" w:rsidRPr="009C3CBD" w:rsidRDefault="006A337C" w:rsidP="006A337C">
      <w:pPr>
        <w:pStyle w:val="SCSAHeading3"/>
        <w:spacing w:after="100" w:line="262" w:lineRule="auto"/>
      </w:pPr>
      <w:r w:rsidRPr="009C3CBD">
        <w:t>Critical and creative thinking</w:t>
      </w:r>
    </w:p>
    <w:p w14:paraId="73D086C5" w14:textId="1E5D7AFD" w:rsidR="006A337C" w:rsidRDefault="006A337C" w:rsidP="006A337C">
      <w:r w:rsidRPr="006C3ED6">
        <w:t xml:space="preserve">Students identify and clarify information from a range of sources, including visual information and digital sources. They identify the relevant aspects of a concept or problem, understanding that a single mathematical process </w:t>
      </w:r>
      <w:r w:rsidRPr="00B61F3F">
        <w:t>can</w:t>
      </w:r>
      <w:r w:rsidRPr="006C3ED6">
        <w:t xml:space="preserve"> </w:t>
      </w:r>
      <w:r w:rsidRPr="00DF7D24">
        <w:t>be</w:t>
      </w:r>
      <w:r w:rsidRPr="006C3ED6">
        <w:t xml:space="preserve"> used in seemingly different situations and that approaches may change depending on the context or nature of the problem. </w:t>
      </w:r>
      <w:r w:rsidR="00CF5FD7">
        <w:t>Students</w:t>
      </w:r>
      <w:r w:rsidRPr="006C3ED6">
        <w:t xml:space="preserve"> draw conclusions and make choices when completing tasks by connecting evidence from within and across the mathematical content to provide reasons and evaluate arguments for choices made.</w:t>
      </w:r>
    </w:p>
    <w:p w14:paraId="7BFFD478" w14:textId="77777777" w:rsidR="006A337C" w:rsidRPr="009C3CBD" w:rsidRDefault="006A337C" w:rsidP="006A337C">
      <w:pPr>
        <w:pStyle w:val="SCSAHeading3"/>
        <w:spacing w:after="100" w:line="262" w:lineRule="auto"/>
      </w:pPr>
      <w:r w:rsidRPr="009C3CBD">
        <w:t>Digital literacy</w:t>
      </w:r>
    </w:p>
    <w:p w14:paraId="2086EB91" w14:textId="45B47CB0" w:rsidR="006A337C" w:rsidRDefault="006A337C" w:rsidP="006A337C">
      <w:pPr>
        <w:rPr>
          <w:b/>
          <w:bCs/>
        </w:rPr>
      </w:pPr>
      <w:r w:rsidRPr="00045550">
        <w:t>Students use appropriate digital tools to support the development of mathematical understanding and</w:t>
      </w:r>
      <w:r>
        <w:t xml:space="preserve"> </w:t>
      </w:r>
      <w:r w:rsidRPr="00045550">
        <w:t>apply mathematical knowledge to a range of problems. They use technologies aligned with areas of work they may be involved</w:t>
      </w:r>
      <w:r>
        <w:t xml:space="preserve"> with</w:t>
      </w:r>
      <w:r w:rsidRPr="00045550">
        <w:t xml:space="preserve">, such as statistical and graphical analysis, generation of algorithms, algebraic manipulation and complex calculations. </w:t>
      </w:r>
      <w:r w:rsidR="00CF5FD7">
        <w:t>Students</w:t>
      </w:r>
      <w:r w:rsidRPr="00045550">
        <w:t xml:space="preserve"> use digital tools to make connections between mathematical theory, practice and application.</w:t>
      </w:r>
    </w:p>
    <w:p w14:paraId="3F8850AC" w14:textId="75ED2151" w:rsidR="00426B9A" w:rsidRPr="009C3CBD" w:rsidRDefault="00426B9A" w:rsidP="00B61F3F">
      <w:pPr>
        <w:pStyle w:val="SCSAHeading3"/>
        <w:spacing w:after="100" w:line="262" w:lineRule="auto"/>
      </w:pPr>
      <w:r w:rsidRPr="009C3CBD">
        <w:t>Literacy</w:t>
      </w:r>
    </w:p>
    <w:p w14:paraId="773AEFF0" w14:textId="7E0AF5C1" w:rsidR="001A5814" w:rsidRDefault="00E62F69" w:rsidP="00DF7D24">
      <w:pPr>
        <w:rPr>
          <w:b/>
          <w:bCs/>
        </w:rPr>
      </w:pPr>
      <w:r>
        <w:t>Students</w:t>
      </w:r>
      <w:r w:rsidR="001C7167">
        <w:t xml:space="preserve"> develop l</w:t>
      </w:r>
      <w:r w:rsidR="001A5814" w:rsidRPr="001A5814">
        <w:t xml:space="preserve">iteracy skills and strategies </w:t>
      </w:r>
      <w:r w:rsidR="001C7167">
        <w:t xml:space="preserve">that </w:t>
      </w:r>
      <w:r w:rsidR="001A5814" w:rsidRPr="001A5814">
        <w:t xml:space="preserve">enable </w:t>
      </w:r>
      <w:r>
        <w:t>them</w:t>
      </w:r>
      <w:r w:rsidR="001A5814" w:rsidRPr="001A5814">
        <w:t xml:space="preserve"> to express, interpret and communicate complex mathematical information, ideas and processes. Mathematics provides a specific and rich context for students to develop their ability to read, write, visualise and talk about complex situations involving a range of mathematical ideas. </w:t>
      </w:r>
      <w:r w:rsidR="00CF5FD7">
        <w:t>They</w:t>
      </w:r>
      <w:r w:rsidR="001A5814" w:rsidRPr="001A5814">
        <w:t xml:space="preserve"> apply and further develop their literacy skills and strategies by shifting between verbal, graphical, numerical and symbolic forms of representing problems to formulate, understand and solve problems and communicate results. Students learn to communicate their findings in different ways, using multiple systems of representation to illustrate the relationships they have observed or constructed.</w:t>
      </w:r>
    </w:p>
    <w:p w14:paraId="68CFF3A2" w14:textId="189A6C56" w:rsidR="00426B9A" w:rsidRPr="009C3CBD" w:rsidRDefault="00426B9A" w:rsidP="00B61F3F">
      <w:pPr>
        <w:pStyle w:val="SCSAHeading3"/>
        <w:spacing w:after="100" w:line="262" w:lineRule="auto"/>
      </w:pPr>
      <w:r w:rsidRPr="009C3CBD">
        <w:t>Numeracy</w:t>
      </w:r>
    </w:p>
    <w:p w14:paraId="15372143" w14:textId="0C5DFC96" w:rsidR="00FE0977" w:rsidRPr="00DF7D24" w:rsidRDefault="00FE0977" w:rsidP="00DF7D24">
      <w:r w:rsidRPr="00DF7D24">
        <w:t xml:space="preserve">Students who undertake this course are expected to have mastered all fundamental aspects of </w:t>
      </w:r>
      <w:r w:rsidR="00CF5FD7">
        <w:t>n</w:t>
      </w:r>
      <w:r w:rsidRPr="00DF7D24">
        <w:t>umeracy before progressing to more advanced mathematical studies</w:t>
      </w:r>
      <w:r w:rsidR="00A90A2B" w:rsidRPr="00DF7D24">
        <w:t>, where their numeracy skills are further extended and applied in increasingly complex and specialised contexts.</w:t>
      </w:r>
    </w:p>
    <w:p w14:paraId="4F1F5D51" w14:textId="77777777" w:rsidR="006C205C" w:rsidRDefault="006C205C">
      <w:r>
        <w:br w:type="page"/>
      </w:r>
    </w:p>
    <w:p w14:paraId="2173CC5E" w14:textId="470262F6" w:rsidR="00426B9A" w:rsidRPr="009C3CBD" w:rsidRDefault="006054A2" w:rsidP="00B61F3F">
      <w:pPr>
        <w:pStyle w:val="SCSAHeading3"/>
        <w:spacing w:after="100" w:line="262" w:lineRule="auto"/>
      </w:pPr>
      <w:r w:rsidRPr="009C3CBD">
        <w:lastRenderedPageBreak/>
        <w:t>Addressing the other general capabilities</w:t>
      </w:r>
    </w:p>
    <w:bookmarkEnd w:id="2"/>
    <w:p w14:paraId="20DD5EA9" w14:textId="6FE58BD1" w:rsidR="006054A2" w:rsidRPr="009C3CBD" w:rsidRDefault="006054A2" w:rsidP="00CF5FD7">
      <w:pPr>
        <w:spacing w:after="100"/>
      </w:pPr>
      <w:r w:rsidRPr="009C3CBD">
        <w:t xml:space="preserve">Although the following general capabilities have not been identified as a focus in </w:t>
      </w:r>
      <w:r w:rsidRPr="0097302F">
        <w:t xml:space="preserve">the </w:t>
      </w:r>
      <w:r w:rsidR="0097302F" w:rsidRPr="0097302F">
        <w:t xml:space="preserve">Mathematics </w:t>
      </w:r>
      <w:r w:rsidR="00FD4560" w:rsidRPr="00FD4560">
        <w:t>Specialist</w:t>
      </w:r>
      <w:r w:rsidR="0097302F" w:rsidRPr="0097302F">
        <w:t xml:space="preserve"> ATAR </w:t>
      </w:r>
      <w:r w:rsidR="00BB7CB5" w:rsidRPr="0097302F">
        <w:t xml:space="preserve">Year </w:t>
      </w:r>
      <w:r w:rsidR="00BB7CB5">
        <w:t>12</w:t>
      </w:r>
      <w:r w:rsidR="00BB7CB5" w:rsidRPr="0097302F">
        <w:t xml:space="preserve"> </w:t>
      </w:r>
      <w:r w:rsidR="006C205C">
        <w:rPr>
          <w:noProof/>
        </w:rPr>
        <w:t>syllabus</w:t>
      </w:r>
      <w:r w:rsidRPr="009C3CBD">
        <w:t>, teachers may find opportunities to incorporate these capabilities into the teaching and learning program.</w:t>
      </w:r>
    </w:p>
    <w:p w14:paraId="349C6144" w14:textId="77777777" w:rsidR="002F0598" w:rsidRPr="002F0598" w:rsidRDefault="009D75A1" w:rsidP="00CF5FD7">
      <w:pPr>
        <w:pStyle w:val="ListParagraph"/>
        <w:numPr>
          <w:ilvl w:val="0"/>
          <w:numId w:val="19"/>
        </w:numPr>
        <w:spacing w:after="100"/>
        <w:ind w:left="357" w:hanging="357"/>
      </w:pPr>
      <w:r w:rsidRPr="002F0598">
        <w:t>Ethical understanding</w:t>
      </w:r>
    </w:p>
    <w:p w14:paraId="01A3456B" w14:textId="3C999F84" w:rsidR="002F0598" w:rsidRDefault="002F0598" w:rsidP="00CF5FD7">
      <w:pPr>
        <w:pStyle w:val="ListParagraph"/>
        <w:numPr>
          <w:ilvl w:val="0"/>
          <w:numId w:val="19"/>
        </w:numPr>
        <w:spacing w:after="100"/>
        <w:ind w:left="357" w:hanging="357"/>
      </w:pPr>
      <w:r w:rsidRPr="002F0598">
        <w:t>Intercultural understanding</w:t>
      </w:r>
    </w:p>
    <w:p w14:paraId="6E6B0BBA" w14:textId="6394F11F" w:rsidR="00975875" w:rsidRPr="002F0598" w:rsidRDefault="00975875" w:rsidP="00975875">
      <w:pPr>
        <w:pStyle w:val="ListParagraph"/>
        <w:numPr>
          <w:ilvl w:val="0"/>
          <w:numId w:val="19"/>
        </w:numPr>
        <w:spacing w:after="100"/>
        <w:ind w:left="357" w:hanging="357"/>
      </w:pPr>
      <w:r w:rsidRPr="002F0598">
        <w:t xml:space="preserve">Personal and social capability </w:t>
      </w:r>
    </w:p>
    <w:p w14:paraId="0351B485" w14:textId="48F5329B" w:rsidR="006054A2" w:rsidRPr="009C3CBD" w:rsidRDefault="006054A2" w:rsidP="00B61F3F">
      <w:pPr>
        <w:spacing w:after="100" w:line="262" w:lineRule="auto"/>
      </w:pPr>
      <w:r w:rsidRPr="002F0598">
        <w:t>Such opportunities</w:t>
      </w:r>
      <w:r w:rsidRPr="009C3CBD">
        <w:t xml:space="preserve"> may occur through the application of different contexts, pedagogical practices and/or assessment strategies that relate to the syllabus as part of the teaching and learning program.</w:t>
      </w:r>
    </w:p>
    <w:p w14:paraId="49AA4128" w14:textId="5124C5D8" w:rsidR="009F5CD5" w:rsidRPr="009C3CBD" w:rsidRDefault="009F5CD5" w:rsidP="002C6BB2">
      <w:pPr>
        <w:pStyle w:val="SCSAHeading3"/>
      </w:pPr>
      <w:r w:rsidRPr="009C3CBD">
        <w:t xml:space="preserve">Summary representation of the </w:t>
      </w:r>
      <w:r w:rsidR="00BB7CB5">
        <w:t>g</w:t>
      </w:r>
      <w:r w:rsidRPr="009C3CBD">
        <w:t xml:space="preserve">eneral </w:t>
      </w:r>
      <w:r w:rsidR="00BB7CB5">
        <w:t>c</w:t>
      </w:r>
      <w:r w:rsidRPr="009C3CBD">
        <w:t xml:space="preserve">apabilities in the </w:t>
      </w:r>
      <w:r w:rsidR="007C4E4E">
        <w:t xml:space="preserve">Mathematics </w:t>
      </w:r>
      <w:r w:rsidR="00FD4560" w:rsidRPr="00FD4560">
        <w:t>Specialist</w:t>
      </w:r>
      <w:r w:rsidRPr="007C4E4E">
        <w:t xml:space="preserve"> ATAR</w:t>
      </w:r>
      <w:r w:rsidR="007C4E4E">
        <w:t xml:space="preserve"> </w:t>
      </w:r>
      <w:r w:rsidRPr="009C3CBD">
        <w:t>course</w:t>
      </w:r>
    </w:p>
    <w:p w14:paraId="23927AC4" w14:textId="154D1BB3" w:rsidR="009F5CD5" w:rsidRPr="009C3CBD" w:rsidRDefault="009F5CD5" w:rsidP="009C3CBD">
      <w:r w:rsidRPr="009C3CBD">
        <w:t xml:space="preserve">A </w:t>
      </w:r>
      <w:r w:rsidR="0074588C">
        <w:t>representation of the general capabilities for the two years is summarised in the table below.</w:t>
      </w:r>
    </w:p>
    <w:tbl>
      <w:tblPr>
        <w:tblStyle w:val="SCSATableclearstyle"/>
        <w:tblW w:w="5000" w:type="pct"/>
        <w:tblLook w:val="04A0" w:firstRow="1" w:lastRow="0" w:firstColumn="1" w:lastColumn="0" w:noHBand="0" w:noVBand="1"/>
      </w:tblPr>
      <w:tblGrid>
        <w:gridCol w:w="997"/>
        <w:gridCol w:w="3144"/>
        <w:gridCol w:w="854"/>
        <w:gridCol w:w="601"/>
        <w:gridCol w:w="601"/>
        <w:gridCol w:w="601"/>
        <w:gridCol w:w="601"/>
        <w:gridCol w:w="601"/>
        <w:gridCol w:w="601"/>
        <w:gridCol w:w="601"/>
      </w:tblGrid>
      <w:tr w:rsidR="009F5CD5" w:rsidRPr="006A76EA" w14:paraId="1C793338" w14:textId="77777777" w:rsidTr="00DF7D24">
        <w:trPr>
          <w:cnfStyle w:val="100000000000" w:firstRow="1" w:lastRow="0" w:firstColumn="0" w:lastColumn="0" w:oddVBand="0" w:evenVBand="0" w:oddHBand="0" w:evenHBand="0" w:firstRowFirstColumn="0" w:firstRowLastColumn="0" w:lastRowFirstColumn="0" w:lastRowLastColumn="0"/>
          <w:trHeight w:val="261"/>
        </w:trPr>
        <w:tc>
          <w:tcPr>
            <w:tcW w:w="997" w:type="dxa"/>
            <w:vMerge w:val="restart"/>
          </w:tcPr>
          <w:p w14:paraId="457C85DF" w14:textId="77777777" w:rsidR="009F5CD5" w:rsidRPr="006A76EA" w:rsidRDefault="009F5CD5" w:rsidP="004D0002">
            <w:pPr>
              <w:spacing w:after="100" w:afterAutospacing="1"/>
              <w:rPr>
                <w:b w:val="0"/>
                <w:bCs/>
              </w:rPr>
            </w:pPr>
            <w:bookmarkStart w:id="5" w:name="_Hlk197439578"/>
            <w:r w:rsidRPr="006A76EA">
              <w:rPr>
                <w:bCs/>
              </w:rPr>
              <w:t>Year</w:t>
            </w:r>
          </w:p>
        </w:tc>
        <w:tc>
          <w:tcPr>
            <w:tcW w:w="3144" w:type="dxa"/>
            <w:vMerge w:val="restart"/>
          </w:tcPr>
          <w:p w14:paraId="55289F97" w14:textId="77777777" w:rsidR="009F5CD5" w:rsidRPr="006A76EA" w:rsidRDefault="009F5CD5" w:rsidP="004D0002">
            <w:pPr>
              <w:spacing w:after="100" w:afterAutospacing="1"/>
              <w:rPr>
                <w:b w:val="0"/>
                <w:bCs/>
              </w:rPr>
            </w:pPr>
            <w:r w:rsidRPr="006A76EA">
              <w:rPr>
                <w:bCs/>
              </w:rPr>
              <w:t>Course</w:t>
            </w:r>
          </w:p>
        </w:tc>
        <w:tc>
          <w:tcPr>
            <w:tcW w:w="854" w:type="dxa"/>
            <w:vMerge w:val="restart"/>
          </w:tcPr>
          <w:p w14:paraId="127F4D0F" w14:textId="341D9DF5" w:rsidR="009F5CD5" w:rsidRPr="006A76EA" w:rsidRDefault="009F5CD5" w:rsidP="004D0002">
            <w:pPr>
              <w:spacing w:after="100" w:afterAutospacing="1"/>
              <w:rPr>
                <w:b w:val="0"/>
                <w:bCs/>
              </w:rPr>
            </w:pPr>
            <w:r w:rsidRPr="006A76EA">
              <w:rPr>
                <w:bCs/>
              </w:rPr>
              <w:t xml:space="preserve">Course </w:t>
            </w:r>
            <w:r w:rsidR="00FD0B08">
              <w:rPr>
                <w:bCs/>
              </w:rPr>
              <w:t>t</w:t>
            </w:r>
            <w:r w:rsidRPr="006A76EA">
              <w:rPr>
                <w:bCs/>
              </w:rPr>
              <w:t>ype</w:t>
            </w:r>
          </w:p>
        </w:tc>
        <w:tc>
          <w:tcPr>
            <w:tcW w:w="4207" w:type="dxa"/>
            <w:gridSpan w:val="7"/>
          </w:tcPr>
          <w:p w14:paraId="38BBECD3" w14:textId="7F151BBC" w:rsidR="009F5CD5" w:rsidRPr="006A76EA" w:rsidRDefault="009F5CD5" w:rsidP="004D0002">
            <w:pPr>
              <w:spacing w:after="100" w:afterAutospacing="1"/>
              <w:jc w:val="center"/>
              <w:rPr>
                <w:b w:val="0"/>
                <w:bCs/>
              </w:rPr>
            </w:pPr>
            <w:r w:rsidRPr="006A76EA">
              <w:rPr>
                <w:bCs/>
              </w:rPr>
              <w:t xml:space="preserve">General </w:t>
            </w:r>
            <w:r w:rsidR="00FD0B08">
              <w:rPr>
                <w:bCs/>
              </w:rPr>
              <w:t>c</w:t>
            </w:r>
            <w:r w:rsidRPr="006A76EA">
              <w:rPr>
                <w:bCs/>
              </w:rPr>
              <w:t>apabilities</w:t>
            </w:r>
          </w:p>
        </w:tc>
      </w:tr>
      <w:tr w:rsidR="00DF7D24" w:rsidRPr="006A76EA" w14:paraId="5C91EA17" w14:textId="77777777" w:rsidTr="00DF7D24">
        <w:trPr>
          <w:trHeight w:val="142"/>
        </w:trPr>
        <w:tc>
          <w:tcPr>
            <w:tcW w:w="997" w:type="dxa"/>
            <w:vMerge/>
          </w:tcPr>
          <w:p w14:paraId="70AEB9A4" w14:textId="77777777" w:rsidR="00DF7D24" w:rsidRPr="006A76EA" w:rsidRDefault="00DF7D24" w:rsidP="00DF7D24">
            <w:pPr>
              <w:spacing w:after="100" w:afterAutospacing="1"/>
              <w:rPr>
                <w:b/>
                <w:bCs/>
              </w:rPr>
            </w:pPr>
          </w:p>
        </w:tc>
        <w:tc>
          <w:tcPr>
            <w:tcW w:w="3144" w:type="dxa"/>
            <w:vMerge/>
          </w:tcPr>
          <w:p w14:paraId="7A14C1A9" w14:textId="77777777" w:rsidR="00DF7D24" w:rsidRPr="006A76EA" w:rsidRDefault="00DF7D24" w:rsidP="00DF7D24">
            <w:pPr>
              <w:spacing w:after="100" w:afterAutospacing="1"/>
              <w:rPr>
                <w:b/>
                <w:bCs/>
              </w:rPr>
            </w:pPr>
          </w:p>
        </w:tc>
        <w:tc>
          <w:tcPr>
            <w:tcW w:w="854" w:type="dxa"/>
            <w:vMerge/>
          </w:tcPr>
          <w:p w14:paraId="09565E9E" w14:textId="77777777" w:rsidR="00DF7D24" w:rsidRPr="006A76EA" w:rsidRDefault="00DF7D24" w:rsidP="00DF7D24">
            <w:pPr>
              <w:spacing w:after="100" w:afterAutospacing="1"/>
              <w:rPr>
                <w:b/>
                <w:bCs/>
              </w:rPr>
            </w:pPr>
          </w:p>
        </w:tc>
        <w:tc>
          <w:tcPr>
            <w:tcW w:w="601" w:type="dxa"/>
          </w:tcPr>
          <w:p w14:paraId="51788E5E" w14:textId="7BC11745" w:rsidR="00DF7D24" w:rsidRPr="006A76EA" w:rsidRDefault="00DF7D24" w:rsidP="00DF7D24">
            <w:pPr>
              <w:spacing w:after="100" w:afterAutospacing="1"/>
              <w:jc w:val="center"/>
              <w:rPr>
                <w:b/>
                <w:bCs/>
              </w:rPr>
            </w:pPr>
            <w:r>
              <w:rPr>
                <w:b/>
                <w:bCs/>
              </w:rPr>
              <w:t>CCT</w:t>
            </w:r>
          </w:p>
        </w:tc>
        <w:tc>
          <w:tcPr>
            <w:tcW w:w="601" w:type="dxa"/>
          </w:tcPr>
          <w:p w14:paraId="18FA841E" w14:textId="4CBE1F78" w:rsidR="00DF7D24" w:rsidRPr="006A76EA" w:rsidRDefault="00DF7D24" w:rsidP="00DF7D24">
            <w:pPr>
              <w:spacing w:after="100" w:afterAutospacing="1"/>
              <w:jc w:val="center"/>
              <w:rPr>
                <w:b/>
                <w:bCs/>
              </w:rPr>
            </w:pPr>
            <w:r>
              <w:rPr>
                <w:b/>
                <w:bCs/>
              </w:rPr>
              <w:t>DL</w:t>
            </w:r>
          </w:p>
        </w:tc>
        <w:tc>
          <w:tcPr>
            <w:tcW w:w="601" w:type="dxa"/>
          </w:tcPr>
          <w:p w14:paraId="5DAB2FD0" w14:textId="47FE4D29" w:rsidR="00DF7D24" w:rsidRPr="006A76EA" w:rsidRDefault="00DF7D24" w:rsidP="00DF7D24">
            <w:pPr>
              <w:spacing w:after="100" w:afterAutospacing="1"/>
              <w:jc w:val="center"/>
              <w:rPr>
                <w:b/>
                <w:bCs/>
              </w:rPr>
            </w:pPr>
            <w:r>
              <w:rPr>
                <w:b/>
                <w:bCs/>
              </w:rPr>
              <w:t>EU</w:t>
            </w:r>
          </w:p>
        </w:tc>
        <w:tc>
          <w:tcPr>
            <w:tcW w:w="601" w:type="dxa"/>
          </w:tcPr>
          <w:p w14:paraId="0B563241" w14:textId="7B049BF1" w:rsidR="00DF7D24" w:rsidRPr="006A76EA" w:rsidRDefault="00DF7D24" w:rsidP="00DF7D24">
            <w:pPr>
              <w:spacing w:after="100" w:afterAutospacing="1"/>
              <w:jc w:val="center"/>
              <w:rPr>
                <w:b/>
                <w:bCs/>
              </w:rPr>
            </w:pPr>
            <w:r>
              <w:rPr>
                <w:b/>
                <w:bCs/>
              </w:rPr>
              <w:t>IU</w:t>
            </w:r>
          </w:p>
        </w:tc>
        <w:tc>
          <w:tcPr>
            <w:tcW w:w="601" w:type="dxa"/>
          </w:tcPr>
          <w:p w14:paraId="04D2AC7A" w14:textId="653FD4AF" w:rsidR="00DF7D24" w:rsidRPr="006A76EA" w:rsidRDefault="00DF7D24" w:rsidP="00DF7D24">
            <w:pPr>
              <w:spacing w:after="100" w:afterAutospacing="1"/>
              <w:jc w:val="center"/>
              <w:rPr>
                <w:b/>
                <w:bCs/>
              </w:rPr>
            </w:pPr>
            <w:r>
              <w:rPr>
                <w:b/>
                <w:bCs/>
              </w:rPr>
              <w:t>L</w:t>
            </w:r>
          </w:p>
        </w:tc>
        <w:tc>
          <w:tcPr>
            <w:tcW w:w="601" w:type="dxa"/>
          </w:tcPr>
          <w:p w14:paraId="212F7507" w14:textId="13BBA167" w:rsidR="00DF7D24" w:rsidRPr="006A76EA" w:rsidRDefault="00DF7D24" w:rsidP="00DF7D24">
            <w:pPr>
              <w:spacing w:after="100" w:afterAutospacing="1"/>
              <w:jc w:val="center"/>
              <w:rPr>
                <w:b/>
                <w:bCs/>
              </w:rPr>
            </w:pPr>
            <w:r>
              <w:rPr>
                <w:b/>
                <w:bCs/>
              </w:rPr>
              <w:t>N</w:t>
            </w:r>
          </w:p>
        </w:tc>
        <w:tc>
          <w:tcPr>
            <w:tcW w:w="601" w:type="dxa"/>
          </w:tcPr>
          <w:p w14:paraId="34A94391" w14:textId="44686873" w:rsidR="00DF7D24" w:rsidRPr="006A76EA" w:rsidRDefault="00DF7D24" w:rsidP="00DF7D24">
            <w:pPr>
              <w:spacing w:after="100" w:afterAutospacing="1"/>
              <w:jc w:val="center"/>
              <w:rPr>
                <w:b/>
                <w:bCs/>
              </w:rPr>
            </w:pPr>
            <w:r>
              <w:rPr>
                <w:b/>
                <w:bCs/>
              </w:rPr>
              <w:t>PSC</w:t>
            </w:r>
          </w:p>
        </w:tc>
      </w:tr>
      <w:bookmarkEnd w:id="5"/>
      <w:tr w:rsidR="00DF7D24" w14:paraId="5AB1BAAD" w14:textId="77777777" w:rsidTr="00DF7D24">
        <w:trPr>
          <w:trHeight w:val="261"/>
        </w:trPr>
        <w:tc>
          <w:tcPr>
            <w:tcW w:w="997" w:type="dxa"/>
          </w:tcPr>
          <w:p w14:paraId="64CE5B15" w14:textId="77777777" w:rsidR="00DF7D24" w:rsidRDefault="00DF7D24" w:rsidP="00DF7D24">
            <w:pPr>
              <w:spacing w:after="100" w:afterAutospacing="1"/>
            </w:pPr>
            <w:r>
              <w:t>Year 11</w:t>
            </w:r>
          </w:p>
        </w:tc>
        <w:tc>
          <w:tcPr>
            <w:tcW w:w="3144" w:type="dxa"/>
          </w:tcPr>
          <w:p w14:paraId="5B890F97" w14:textId="4F37C547" w:rsidR="00DF7D24" w:rsidRDefault="00DF7D24" w:rsidP="00DF7D24">
            <w:pPr>
              <w:spacing w:after="100" w:afterAutospacing="1"/>
            </w:pPr>
            <w:r w:rsidRPr="006778F0">
              <w:t xml:space="preserve">Mathematics </w:t>
            </w:r>
            <w:r w:rsidRPr="00FD4560">
              <w:t>Specialist</w:t>
            </w:r>
            <w:r w:rsidRPr="006778F0">
              <w:t xml:space="preserve"> </w:t>
            </w:r>
            <w:r>
              <w:t>(AEMAS)</w:t>
            </w:r>
          </w:p>
        </w:tc>
        <w:tc>
          <w:tcPr>
            <w:tcW w:w="854" w:type="dxa"/>
          </w:tcPr>
          <w:p w14:paraId="34280154" w14:textId="77777777" w:rsidR="00DF7D24" w:rsidRDefault="00DF7D24" w:rsidP="00DF7D24">
            <w:pPr>
              <w:spacing w:after="100" w:afterAutospacing="1"/>
            </w:pPr>
            <w:r>
              <w:t>ATAR</w:t>
            </w:r>
          </w:p>
        </w:tc>
        <w:tc>
          <w:tcPr>
            <w:tcW w:w="601" w:type="dxa"/>
            <w:vAlign w:val="center"/>
          </w:tcPr>
          <w:p w14:paraId="7DC7B573" w14:textId="77777777" w:rsidR="00DF7D24" w:rsidRPr="00F02E58" w:rsidRDefault="00DF7D24" w:rsidP="00DF7D24">
            <w:pPr>
              <w:spacing w:after="100" w:afterAutospacing="1"/>
              <w:jc w:val="center"/>
            </w:pPr>
            <w:r w:rsidRPr="00F02E58">
              <w:sym w:font="Wingdings" w:char="F0FC"/>
            </w:r>
          </w:p>
        </w:tc>
        <w:tc>
          <w:tcPr>
            <w:tcW w:w="601" w:type="dxa"/>
            <w:vAlign w:val="center"/>
          </w:tcPr>
          <w:p w14:paraId="7188F6FC" w14:textId="071F3107" w:rsidR="00DF7D24" w:rsidRPr="00F02E58" w:rsidRDefault="00DF7D24" w:rsidP="00DF7D24">
            <w:pPr>
              <w:spacing w:after="100" w:afterAutospacing="1"/>
              <w:jc w:val="center"/>
            </w:pPr>
            <w:r w:rsidRPr="00F02E58">
              <w:sym w:font="Wingdings" w:char="F0FC"/>
            </w:r>
          </w:p>
        </w:tc>
        <w:tc>
          <w:tcPr>
            <w:tcW w:w="601" w:type="dxa"/>
            <w:shd w:val="clear" w:color="auto" w:fill="DECFE8" w:themeFill="accent5"/>
            <w:vAlign w:val="center"/>
          </w:tcPr>
          <w:p w14:paraId="2E780547" w14:textId="66C966BF" w:rsidR="00DF7D24" w:rsidRPr="00F02E58" w:rsidRDefault="00DF7D24" w:rsidP="00DF7D24">
            <w:pPr>
              <w:spacing w:after="100" w:afterAutospacing="1"/>
              <w:jc w:val="center"/>
            </w:pPr>
          </w:p>
        </w:tc>
        <w:tc>
          <w:tcPr>
            <w:tcW w:w="601" w:type="dxa"/>
            <w:shd w:val="clear" w:color="auto" w:fill="DECFE8" w:themeFill="accent5"/>
            <w:vAlign w:val="center"/>
          </w:tcPr>
          <w:p w14:paraId="4D6F45A4" w14:textId="20D0012A" w:rsidR="00DF7D24" w:rsidRPr="00F02E58" w:rsidRDefault="00DF7D24" w:rsidP="00DF7D24">
            <w:pPr>
              <w:spacing w:after="100" w:afterAutospacing="1"/>
              <w:jc w:val="center"/>
            </w:pPr>
          </w:p>
        </w:tc>
        <w:tc>
          <w:tcPr>
            <w:tcW w:w="601" w:type="dxa"/>
            <w:vAlign w:val="center"/>
          </w:tcPr>
          <w:p w14:paraId="40CF7E0B" w14:textId="34108BAC" w:rsidR="00DF7D24" w:rsidRDefault="00DF7D24" w:rsidP="00DF7D24">
            <w:pPr>
              <w:spacing w:after="100" w:afterAutospacing="1"/>
              <w:jc w:val="center"/>
            </w:pPr>
            <w:r w:rsidRPr="00F02E58">
              <w:sym w:font="Wingdings" w:char="F0FC"/>
            </w:r>
          </w:p>
        </w:tc>
        <w:tc>
          <w:tcPr>
            <w:tcW w:w="601" w:type="dxa"/>
            <w:vAlign w:val="center"/>
          </w:tcPr>
          <w:p w14:paraId="73234130" w14:textId="79CB2743" w:rsidR="00DF7D24" w:rsidRDefault="00DF7D24" w:rsidP="00DF7D24">
            <w:pPr>
              <w:spacing w:after="100" w:afterAutospacing="1"/>
              <w:jc w:val="center"/>
            </w:pPr>
            <w:r w:rsidRPr="00F02E58">
              <w:sym w:font="Wingdings" w:char="F0FC"/>
            </w:r>
          </w:p>
        </w:tc>
        <w:tc>
          <w:tcPr>
            <w:tcW w:w="601" w:type="dxa"/>
            <w:shd w:val="clear" w:color="auto" w:fill="DECFE8" w:themeFill="accent5"/>
            <w:vAlign w:val="center"/>
          </w:tcPr>
          <w:p w14:paraId="2A88BC6F" w14:textId="77777777" w:rsidR="00DF7D24" w:rsidRDefault="00DF7D24" w:rsidP="00DF7D24">
            <w:pPr>
              <w:spacing w:after="100" w:afterAutospacing="1"/>
              <w:jc w:val="center"/>
            </w:pPr>
          </w:p>
        </w:tc>
      </w:tr>
      <w:tr w:rsidR="00DF7D24" w14:paraId="315BA509" w14:textId="77777777" w:rsidTr="00DF7D24">
        <w:trPr>
          <w:trHeight w:val="261"/>
        </w:trPr>
        <w:tc>
          <w:tcPr>
            <w:tcW w:w="997" w:type="dxa"/>
          </w:tcPr>
          <w:p w14:paraId="6F535C35" w14:textId="77777777" w:rsidR="00DF7D24" w:rsidRDefault="00DF7D24" w:rsidP="00DF7D24">
            <w:pPr>
              <w:spacing w:after="100" w:afterAutospacing="1"/>
            </w:pPr>
            <w:r>
              <w:t>Year 12</w:t>
            </w:r>
          </w:p>
        </w:tc>
        <w:tc>
          <w:tcPr>
            <w:tcW w:w="3144" w:type="dxa"/>
          </w:tcPr>
          <w:p w14:paraId="6C054387" w14:textId="4ADA9E7D" w:rsidR="00DF7D24" w:rsidRDefault="00DF7D24" w:rsidP="00DF7D24">
            <w:pPr>
              <w:spacing w:after="100" w:afterAutospacing="1"/>
            </w:pPr>
            <w:r w:rsidRPr="006778F0">
              <w:t xml:space="preserve">Mathematics </w:t>
            </w:r>
            <w:r w:rsidRPr="00FD4560">
              <w:t>Specialist</w:t>
            </w:r>
            <w:r w:rsidRPr="001F680A">
              <w:t xml:space="preserve"> (ATMA</w:t>
            </w:r>
            <w:r>
              <w:t>S</w:t>
            </w:r>
            <w:r w:rsidRPr="001F680A">
              <w:t>)</w:t>
            </w:r>
          </w:p>
        </w:tc>
        <w:tc>
          <w:tcPr>
            <w:tcW w:w="854" w:type="dxa"/>
          </w:tcPr>
          <w:p w14:paraId="20FC9000" w14:textId="77777777" w:rsidR="00DF7D24" w:rsidRDefault="00DF7D24" w:rsidP="00DF7D24">
            <w:pPr>
              <w:spacing w:after="100" w:afterAutospacing="1"/>
            </w:pPr>
            <w:r>
              <w:t>ATAR</w:t>
            </w:r>
          </w:p>
        </w:tc>
        <w:tc>
          <w:tcPr>
            <w:tcW w:w="601" w:type="dxa"/>
            <w:vAlign w:val="center"/>
          </w:tcPr>
          <w:p w14:paraId="142D1084" w14:textId="77777777" w:rsidR="00DF7D24" w:rsidRPr="00F02E58" w:rsidRDefault="00DF7D24" w:rsidP="00DF7D24">
            <w:pPr>
              <w:spacing w:after="100" w:afterAutospacing="1"/>
              <w:jc w:val="center"/>
            </w:pPr>
            <w:r w:rsidRPr="00F02E58">
              <w:sym w:font="Wingdings" w:char="F0FC"/>
            </w:r>
          </w:p>
        </w:tc>
        <w:tc>
          <w:tcPr>
            <w:tcW w:w="601" w:type="dxa"/>
            <w:vAlign w:val="center"/>
          </w:tcPr>
          <w:p w14:paraId="1FDF5A7E" w14:textId="52A89A6E" w:rsidR="00DF7D24" w:rsidRPr="00F02E58" w:rsidRDefault="00DF7D24" w:rsidP="00DF7D24">
            <w:pPr>
              <w:spacing w:after="100" w:afterAutospacing="1"/>
              <w:jc w:val="center"/>
            </w:pPr>
            <w:r w:rsidRPr="00F02E58">
              <w:sym w:font="Wingdings" w:char="F0FC"/>
            </w:r>
          </w:p>
        </w:tc>
        <w:tc>
          <w:tcPr>
            <w:tcW w:w="601" w:type="dxa"/>
            <w:shd w:val="clear" w:color="auto" w:fill="DECFE8" w:themeFill="accent5"/>
            <w:vAlign w:val="center"/>
          </w:tcPr>
          <w:p w14:paraId="569F52A3" w14:textId="225A2D6A" w:rsidR="00DF7D24" w:rsidRPr="00F02E58" w:rsidRDefault="00DF7D24" w:rsidP="00DF7D24">
            <w:pPr>
              <w:spacing w:after="100" w:afterAutospacing="1"/>
              <w:jc w:val="center"/>
            </w:pPr>
          </w:p>
        </w:tc>
        <w:tc>
          <w:tcPr>
            <w:tcW w:w="601" w:type="dxa"/>
            <w:shd w:val="clear" w:color="auto" w:fill="DECFE8" w:themeFill="accent5"/>
            <w:vAlign w:val="center"/>
          </w:tcPr>
          <w:p w14:paraId="39322044" w14:textId="577799F5" w:rsidR="00DF7D24" w:rsidRPr="00F02E58" w:rsidRDefault="00DF7D24" w:rsidP="00DF7D24">
            <w:pPr>
              <w:spacing w:after="100" w:afterAutospacing="1"/>
              <w:jc w:val="center"/>
            </w:pPr>
          </w:p>
        </w:tc>
        <w:tc>
          <w:tcPr>
            <w:tcW w:w="601" w:type="dxa"/>
            <w:vAlign w:val="center"/>
          </w:tcPr>
          <w:p w14:paraId="530C9D81" w14:textId="01AE371F" w:rsidR="00DF7D24" w:rsidRDefault="00DF7D24" w:rsidP="00DF7D24">
            <w:pPr>
              <w:spacing w:after="100" w:afterAutospacing="1"/>
              <w:jc w:val="center"/>
            </w:pPr>
            <w:r w:rsidRPr="00F02E58">
              <w:sym w:font="Wingdings" w:char="F0FC"/>
            </w:r>
          </w:p>
        </w:tc>
        <w:tc>
          <w:tcPr>
            <w:tcW w:w="601" w:type="dxa"/>
            <w:vAlign w:val="center"/>
          </w:tcPr>
          <w:p w14:paraId="26033EAC" w14:textId="13854475" w:rsidR="00DF7D24" w:rsidRDefault="00DF7D24" w:rsidP="00DF7D24">
            <w:pPr>
              <w:spacing w:after="100" w:afterAutospacing="1"/>
              <w:jc w:val="center"/>
            </w:pPr>
            <w:r w:rsidRPr="00F02E58">
              <w:sym w:font="Wingdings" w:char="F0FC"/>
            </w:r>
          </w:p>
        </w:tc>
        <w:tc>
          <w:tcPr>
            <w:tcW w:w="601" w:type="dxa"/>
            <w:shd w:val="clear" w:color="auto" w:fill="DECFE8" w:themeFill="accent5"/>
            <w:vAlign w:val="center"/>
          </w:tcPr>
          <w:p w14:paraId="65881A08" w14:textId="77777777" w:rsidR="00DF7D24" w:rsidRDefault="00DF7D24" w:rsidP="00DF7D24">
            <w:pPr>
              <w:spacing w:after="100" w:afterAutospacing="1"/>
              <w:jc w:val="center"/>
            </w:pPr>
          </w:p>
        </w:tc>
      </w:tr>
    </w:tbl>
    <w:p w14:paraId="23D714FA" w14:textId="77777777" w:rsidR="009F5CD5" w:rsidRPr="009C3CBD" w:rsidRDefault="009F5CD5" w:rsidP="008A7111">
      <w:pPr>
        <w:spacing w:before="120" w:after="0"/>
        <w:rPr>
          <w:b/>
          <w:bCs/>
        </w:rPr>
      </w:pPr>
      <w:r w:rsidRPr="009C3CBD">
        <w:rPr>
          <w:b/>
          <w:bCs/>
        </w:rPr>
        <w:t>Key</w:t>
      </w:r>
    </w:p>
    <w:p w14:paraId="0D4C71F9" w14:textId="6F97D69C" w:rsidR="009F5CD5" w:rsidRPr="009C3CBD" w:rsidRDefault="00DF7D24" w:rsidP="00DF7D24">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p>
    <w:sectPr w:rsidR="009F5CD5" w:rsidRPr="009C3CBD" w:rsidSect="005700C6">
      <w:headerReference w:type="even" r:id="rId11"/>
      <w:headerReference w:type="default" r:id="rId12"/>
      <w:footerReference w:type="even" r:id="rId13"/>
      <w:footerReference w:type="default" r:id="rId14"/>
      <w:headerReference w:type="first" r:id="rId15"/>
      <w:pgSz w:w="11906" w:h="16838"/>
      <w:pgMar w:top="1644" w:right="1418" w:bottom="1276" w:left="1276"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A82B0" w14:textId="77777777" w:rsidR="007751B4" w:rsidRDefault="007751B4" w:rsidP="00742128">
      <w:pPr>
        <w:spacing w:after="0" w:line="240" w:lineRule="auto"/>
      </w:pPr>
      <w:r>
        <w:separator/>
      </w:r>
    </w:p>
  </w:endnote>
  <w:endnote w:type="continuationSeparator" w:id="0">
    <w:p w14:paraId="17F52DC2" w14:textId="77777777" w:rsidR="007751B4" w:rsidRDefault="007751B4"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6D523655" w:rsidR="00F86F26" w:rsidRPr="008324A6" w:rsidRDefault="00F86F26" w:rsidP="00227D40">
    <w:pPr>
      <w:pStyle w:val="SCSAFootereven"/>
    </w:pPr>
    <w:r>
      <w:rPr>
        <w:noProof/>
      </w:rPr>
      <w:t>20</w:t>
    </w:r>
    <w:r w:rsidR="00C63FF4">
      <w:rPr>
        <w:noProof/>
      </w:rPr>
      <w:t>25</w:t>
    </w:r>
    <w:r>
      <w:rPr>
        <w:noProof/>
      </w:rPr>
      <w:t>/</w:t>
    </w:r>
    <w:r w:rsidR="006965F1">
      <w:rPr>
        <w:noProof/>
      </w:rPr>
      <w:t>39188</w:t>
    </w:r>
    <w:r w:rsidR="00BD7C73">
      <w:rPr>
        <w:noProof/>
      </w:rPr>
      <w:t>[</w:t>
    </w:r>
    <w:r w:rsidR="006157FA">
      <w:rPr>
        <w:noProof/>
      </w:rPr>
      <w:t>v</w:t>
    </w:r>
    <w:r w:rsidR="006C205C">
      <w:rPr>
        <w:noProof/>
      </w:rPr>
      <w:t>3</w:t>
    </w:r>
    <w:r w:rsidR="00BD7C73">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725FDEC7" w:rsidR="00F86F26" w:rsidRPr="00777AF3" w:rsidRDefault="00961DA6" w:rsidP="00227D40">
    <w:pPr>
      <w:pStyle w:val="SCSAFootereven"/>
    </w:pPr>
    <w:r>
      <w:rPr>
        <w:noProof/>
      </w:rPr>
      <w:t xml:space="preserve">Mathematics </w:t>
    </w:r>
    <w:r w:rsidR="00FD4560" w:rsidRPr="00FD4560">
      <w:t>Specialist</w:t>
    </w:r>
    <w:r w:rsidR="004A6274" w:rsidRPr="002153BE">
      <w:t xml:space="preserve"> </w:t>
    </w:r>
    <w:r w:rsidR="00777AF3">
      <w:rPr>
        <w:noProof/>
      </w:rPr>
      <w:t xml:space="preserve">| </w:t>
    </w:r>
    <w:r w:rsidR="00D525E9">
      <w:rPr>
        <w:noProof/>
      </w:rPr>
      <w:t>ATAR</w:t>
    </w:r>
    <w:r w:rsidR="00777AF3">
      <w:rPr>
        <w:noProof/>
      </w:rPr>
      <w:t xml:space="preserve"> | Year</w:t>
    </w:r>
    <w:r w:rsidR="00D525E9">
      <w:rPr>
        <w:noProof/>
      </w:rPr>
      <w:t xml:space="preserve"> </w:t>
    </w:r>
    <w:r w:rsidR="00464BC6">
      <w:rPr>
        <w:noProof/>
      </w:rPr>
      <w:t>12</w:t>
    </w:r>
    <w:r w:rsidR="00777AF3">
      <w:rPr>
        <w:noProof/>
      </w:rPr>
      <w:t xml:space="preserve"> </w:t>
    </w:r>
    <w:r w:rsidR="00C22F6F">
      <w:rPr>
        <w:noProof/>
      </w:rPr>
      <w:t>s</w:t>
    </w:r>
    <w:r w:rsidR="00777AF3">
      <w:rPr>
        <w:noProof/>
      </w:rPr>
      <w:t xml:space="preserve">yllabus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47A21751" w:rsidR="00F86F26" w:rsidRPr="00AA2B0D" w:rsidRDefault="0050572A" w:rsidP="00227D40">
    <w:pPr>
      <w:pStyle w:val="SCSAFooterodd"/>
    </w:pPr>
    <w:r>
      <w:rPr>
        <w:noProof/>
      </w:rPr>
      <w:t xml:space="preserve">Mathematics </w:t>
    </w:r>
    <w:r w:rsidR="00FD4560" w:rsidRPr="00FD4560">
      <w:t>Specialist</w:t>
    </w:r>
    <w:r w:rsidR="00F86F26">
      <w:rPr>
        <w:noProof/>
      </w:rPr>
      <w:t xml:space="preserve"> | </w:t>
    </w:r>
    <w:r w:rsidR="00D525E9">
      <w:rPr>
        <w:noProof/>
      </w:rPr>
      <w:t>ATAR</w:t>
    </w:r>
    <w:r w:rsidR="000C6F75">
      <w:rPr>
        <w:noProof/>
      </w:rPr>
      <w:t xml:space="preserve"> </w:t>
    </w:r>
    <w:r w:rsidR="00F86F26">
      <w:rPr>
        <w:noProof/>
      </w:rPr>
      <w:t xml:space="preserve">| Year </w:t>
    </w:r>
    <w:r w:rsidR="00464BC6">
      <w:rPr>
        <w:noProof/>
      </w:rPr>
      <w:t>12</w:t>
    </w:r>
    <w:r w:rsidR="00777AF3">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F751B" w14:textId="77777777" w:rsidR="007751B4" w:rsidRDefault="007751B4" w:rsidP="00742128">
      <w:pPr>
        <w:spacing w:after="0" w:line="240" w:lineRule="auto"/>
      </w:pPr>
      <w:r>
        <w:separator/>
      </w:r>
    </w:p>
  </w:footnote>
  <w:footnote w:type="continuationSeparator" w:id="0">
    <w:p w14:paraId="5EC7F0A8" w14:textId="77777777" w:rsidR="007751B4" w:rsidRDefault="007751B4"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1773"/>
    <w:rsid w:val="000358C4"/>
    <w:rsid w:val="00036500"/>
    <w:rsid w:val="00044FDD"/>
    <w:rsid w:val="00045550"/>
    <w:rsid w:val="00047063"/>
    <w:rsid w:val="000525CB"/>
    <w:rsid w:val="00053A6C"/>
    <w:rsid w:val="000577DF"/>
    <w:rsid w:val="00061BDA"/>
    <w:rsid w:val="00066145"/>
    <w:rsid w:val="0009024C"/>
    <w:rsid w:val="0009076A"/>
    <w:rsid w:val="000926C3"/>
    <w:rsid w:val="00094E92"/>
    <w:rsid w:val="000A415A"/>
    <w:rsid w:val="000A441D"/>
    <w:rsid w:val="000A6ABE"/>
    <w:rsid w:val="000A7B41"/>
    <w:rsid w:val="000B1346"/>
    <w:rsid w:val="000B135B"/>
    <w:rsid w:val="000B3DD4"/>
    <w:rsid w:val="000B4506"/>
    <w:rsid w:val="000C1E2C"/>
    <w:rsid w:val="000C238B"/>
    <w:rsid w:val="000C69C8"/>
    <w:rsid w:val="000C6E0F"/>
    <w:rsid w:val="000C6F75"/>
    <w:rsid w:val="000D22E2"/>
    <w:rsid w:val="000D35A8"/>
    <w:rsid w:val="000D5DBB"/>
    <w:rsid w:val="000E7350"/>
    <w:rsid w:val="000F404F"/>
    <w:rsid w:val="00103478"/>
    <w:rsid w:val="00105D81"/>
    <w:rsid w:val="001072D5"/>
    <w:rsid w:val="001176E8"/>
    <w:rsid w:val="001259C7"/>
    <w:rsid w:val="0012754D"/>
    <w:rsid w:val="0013465E"/>
    <w:rsid w:val="001352A1"/>
    <w:rsid w:val="001408CD"/>
    <w:rsid w:val="001451B9"/>
    <w:rsid w:val="00151AEA"/>
    <w:rsid w:val="001567D0"/>
    <w:rsid w:val="00157E06"/>
    <w:rsid w:val="00163C64"/>
    <w:rsid w:val="00164D2E"/>
    <w:rsid w:val="001702DE"/>
    <w:rsid w:val="00181B95"/>
    <w:rsid w:val="001868EB"/>
    <w:rsid w:val="00192A18"/>
    <w:rsid w:val="0019340B"/>
    <w:rsid w:val="00194F1D"/>
    <w:rsid w:val="001953C6"/>
    <w:rsid w:val="001A0E12"/>
    <w:rsid w:val="001A39D0"/>
    <w:rsid w:val="001A5814"/>
    <w:rsid w:val="001A7DBB"/>
    <w:rsid w:val="001C0FCC"/>
    <w:rsid w:val="001C7167"/>
    <w:rsid w:val="001D25BA"/>
    <w:rsid w:val="001D5394"/>
    <w:rsid w:val="001D56E3"/>
    <w:rsid w:val="001D5F09"/>
    <w:rsid w:val="001D6C8F"/>
    <w:rsid w:val="001D717F"/>
    <w:rsid w:val="001D76C5"/>
    <w:rsid w:val="001E0FD9"/>
    <w:rsid w:val="001E186E"/>
    <w:rsid w:val="001E3CB5"/>
    <w:rsid w:val="001E5904"/>
    <w:rsid w:val="001E6612"/>
    <w:rsid w:val="001F2E53"/>
    <w:rsid w:val="001F5D5D"/>
    <w:rsid w:val="001F6411"/>
    <w:rsid w:val="001F680A"/>
    <w:rsid w:val="001F6CF6"/>
    <w:rsid w:val="0020225A"/>
    <w:rsid w:val="00204C11"/>
    <w:rsid w:val="00204F73"/>
    <w:rsid w:val="00212894"/>
    <w:rsid w:val="002145EE"/>
    <w:rsid w:val="002153BE"/>
    <w:rsid w:val="00217901"/>
    <w:rsid w:val="00223D1B"/>
    <w:rsid w:val="00227D40"/>
    <w:rsid w:val="00236BF3"/>
    <w:rsid w:val="0024125D"/>
    <w:rsid w:val="0024439F"/>
    <w:rsid w:val="002451B5"/>
    <w:rsid w:val="00264DBE"/>
    <w:rsid w:val="00270163"/>
    <w:rsid w:val="0027335A"/>
    <w:rsid w:val="00274804"/>
    <w:rsid w:val="00281E6B"/>
    <w:rsid w:val="00285893"/>
    <w:rsid w:val="0028622D"/>
    <w:rsid w:val="00290C4A"/>
    <w:rsid w:val="002A2970"/>
    <w:rsid w:val="002A2D2B"/>
    <w:rsid w:val="002A471E"/>
    <w:rsid w:val="002A4A58"/>
    <w:rsid w:val="002A5092"/>
    <w:rsid w:val="002B1602"/>
    <w:rsid w:val="002B57DA"/>
    <w:rsid w:val="002B6FEE"/>
    <w:rsid w:val="002C05E5"/>
    <w:rsid w:val="002C254C"/>
    <w:rsid w:val="002C28FB"/>
    <w:rsid w:val="002C61E6"/>
    <w:rsid w:val="002C6BB2"/>
    <w:rsid w:val="002D01AF"/>
    <w:rsid w:val="002D09BE"/>
    <w:rsid w:val="002D5E93"/>
    <w:rsid w:val="002D5F35"/>
    <w:rsid w:val="002E00C0"/>
    <w:rsid w:val="002E06EC"/>
    <w:rsid w:val="002E08D2"/>
    <w:rsid w:val="002E35C2"/>
    <w:rsid w:val="002E78F4"/>
    <w:rsid w:val="002F0598"/>
    <w:rsid w:val="002F133A"/>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195E"/>
    <w:rsid w:val="00343469"/>
    <w:rsid w:val="00343B25"/>
    <w:rsid w:val="003463C7"/>
    <w:rsid w:val="003502BC"/>
    <w:rsid w:val="00352652"/>
    <w:rsid w:val="003526F6"/>
    <w:rsid w:val="00355CAE"/>
    <w:rsid w:val="003615E9"/>
    <w:rsid w:val="0036440F"/>
    <w:rsid w:val="0036446F"/>
    <w:rsid w:val="00364BF8"/>
    <w:rsid w:val="00365121"/>
    <w:rsid w:val="00367ADC"/>
    <w:rsid w:val="00374938"/>
    <w:rsid w:val="00374CEC"/>
    <w:rsid w:val="0037621A"/>
    <w:rsid w:val="003841EB"/>
    <w:rsid w:val="00390442"/>
    <w:rsid w:val="0039509D"/>
    <w:rsid w:val="00395A7A"/>
    <w:rsid w:val="00395F68"/>
    <w:rsid w:val="003A2EB4"/>
    <w:rsid w:val="003A30C5"/>
    <w:rsid w:val="003A6194"/>
    <w:rsid w:val="003A69C8"/>
    <w:rsid w:val="003C0879"/>
    <w:rsid w:val="003D3CBD"/>
    <w:rsid w:val="003D3E71"/>
    <w:rsid w:val="003D5277"/>
    <w:rsid w:val="003D667A"/>
    <w:rsid w:val="003E056E"/>
    <w:rsid w:val="003E5B0B"/>
    <w:rsid w:val="003F1C41"/>
    <w:rsid w:val="003F2E17"/>
    <w:rsid w:val="00400B9D"/>
    <w:rsid w:val="00406A1C"/>
    <w:rsid w:val="004120B0"/>
    <w:rsid w:val="004120DA"/>
    <w:rsid w:val="00413A7F"/>
    <w:rsid w:val="00413C8C"/>
    <w:rsid w:val="00415FFA"/>
    <w:rsid w:val="00416C3D"/>
    <w:rsid w:val="00424CF0"/>
    <w:rsid w:val="00425E00"/>
    <w:rsid w:val="00426B9A"/>
    <w:rsid w:val="00433624"/>
    <w:rsid w:val="0043620D"/>
    <w:rsid w:val="0044627A"/>
    <w:rsid w:val="00455893"/>
    <w:rsid w:val="00457EAD"/>
    <w:rsid w:val="00464BC6"/>
    <w:rsid w:val="00465F15"/>
    <w:rsid w:val="00466D3C"/>
    <w:rsid w:val="004750DA"/>
    <w:rsid w:val="0047606A"/>
    <w:rsid w:val="004772A8"/>
    <w:rsid w:val="00481337"/>
    <w:rsid w:val="0048251F"/>
    <w:rsid w:val="0048344D"/>
    <w:rsid w:val="00483D50"/>
    <w:rsid w:val="00492C50"/>
    <w:rsid w:val="00497362"/>
    <w:rsid w:val="004A0EFA"/>
    <w:rsid w:val="004A27B2"/>
    <w:rsid w:val="004A4C30"/>
    <w:rsid w:val="004A6274"/>
    <w:rsid w:val="004B09CF"/>
    <w:rsid w:val="004B256A"/>
    <w:rsid w:val="004B3B93"/>
    <w:rsid w:val="004B401A"/>
    <w:rsid w:val="004B7DB5"/>
    <w:rsid w:val="004C64D3"/>
    <w:rsid w:val="004D0002"/>
    <w:rsid w:val="004D26A7"/>
    <w:rsid w:val="004D3542"/>
    <w:rsid w:val="004E0AD6"/>
    <w:rsid w:val="004E517B"/>
    <w:rsid w:val="004E7340"/>
    <w:rsid w:val="004F3012"/>
    <w:rsid w:val="004F3801"/>
    <w:rsid w:val="004F416D"/>
    <w:rsid w:val="00504046"/>
    <w:rsid w:val="0050411E"/>
    <w:rsid w:val="0050572A"/>
    <w:rsid w:val="00516487"/>
    <w:rsid w:val="00521808"/>
    <w:rsid w:val="005221D6"/>
    <w:rsid w:val="005240D9"/>
    <w:rsid w:val="00525B58"/>
    <w:rsid w:val="0053382D"/>
    <w:rsid w:val="00537F6A"/>
    <w:rsid w:val="00540775"/>
    <w:rsid w:val="00542E80"/>
    <w:rsid w:val="00545F6E"/>
    <w:rsid w:val="00552C0C"/>
    <w:rsid w:val="00554AC8"/>
    <w:rsid w:val="00557D1B"/>
    <w:rsid w:val="005627B9"/>
    <w:rsid w:val="00564B14"/>
    <w:rsid w:val="005700C6"/>
    <w:rsid w:val="00573C05"/>
    <w:rsid w:val="00574FA4"/>
    <w:rsid w:val="005761A6"/>
    <w:rsid w:val="00582F5C"/>
    <w:rsid w:val="0058749E"/>
    <w:rsid w:val="00590B71"/>
    <w:rsid w:val="00591074"/>
    <w:rsid w:val="00597080"/>
    <w:rsid w:val="005A3395"/>
    <w:rsid w:val="005A501F"/>
    <w:rsid w:val="005A6E68"/>
    <w:rsid w:val="005B2FC1"/>
    <w:rsid w:val="005B4E42"/>
    <w:rsid w:val="005C18A7"/>
    <w:rsid w:val="005D0214"/>
    <w:rsid w:val="005D1726"/>
    <w:rsid w:val="005E18DA"/>
    <w:rsid w:val="005E1F65"/>
    <w:rsid w:val="005E22E6"/>
    <w:rsid w:val="005E26A0"/>
    <w:rsid w:val="005E475E"/>
    <w:rsid w:val="005E4B8A"/>
    <w:rsid w:val="005E6287"/>
    <w:rsid w:val="005E6FBE"/>
    <w:rsid w:val="005F038C"/>
    <w:rsid w:val="00604DE7"/>
    <w:rsid w:val="006054A2"/>
    <w:rsid w:val="006077A5"/>
    <w:rsid w:val="006157FA"/>
    <w:rsid w:val="00623F3C"/>
    <w:rsid w:val="00626978"/>
    <w:rsid w:val="00627DE2"/>
    <w:rsid w:val="00630538"/>
    <w:rsid w:val="00630C3D"/>
    <w:rsid w:val="006316FC"/>
    <w:rsid w:val="00633E30"/>
    <w:rsid w:val="0063592D"/>
    <w:rsid w:val="00637F0D"/>
    <w:rsid w:val="00643DA9"/>
    <w:rsid w:val="00651B27"/>
    <w:rsid w:val="00652BC5"/>
    <w:rsid w:val="006538D8"/>
    <w:rsid w:val="00655969"/>
    <w:rsid w:val="006560C8"/>
    <w:rsid w:val="006561AD"/>
    <w:rsid w:val="00666FEB"/>
    <w:rsid w:val="006722DF"/>
    <w:rsid w:val="006748E6"/>
    <w:rsid w:val="006778F0"/>
    <w:rsid w:val="00691A72"/>
    <w:rsid w:val="00693261"/>
    <w:rsid w:val="0069421A"/>
    <w:rsid w:val="006965F1"/>
    <w:rsid w:val="006A337C"/>
    <w:rsid w:val="006A73EE"/>
    <w:rsid w:val="006C205C"/>
    <w:rsid w:val="006C230A"/>
    <w:rsid w:val="006C3ED6"/>
    <w:rsid w:val="006C633A"/>
    <w:rsid w:val="006C6F42"/>
    <w:rsid w:val="006D0C8A"/>
    <w:rsid w:val="006D6474"/>
    <w:rsid w:val="006E122E"/>
    <w:rsid w:val="006E1D80"/>
    <w:rsid w:val="006E2558"/>
    <w:rsid w:val="006E2B8F"/>
    <w:rsid w:val="006F544F"/>
    <w:rsid w:val="007013C9"/>
    <w:rsid w:val="0071572C"/>
    <w:rsid w:val="0071660C"/>
    <w:rsid w:val="00716616"/>
    <w:rsid w:val="007167A4"/>
    <w:rsid w:val="00717735"/>
    <w:rsid w:val="0072351C"/>
    <w:rsid w:val="007342C4"/>
    <w:rsid w:val="00737E63"/>
    <w:rsid w:val="007410DD"/>
    <w:rsid w:val="00741565"/>
    <w:rsid w:val="00741822"/>
    <w:rsid w:val="00742128"/>
    <w:rsid w:val="0074588C"/>
    <w:rsid w:val="00750094"/>
    <w:rsid w:val="0075009C"/>
    <w:rsid w:val="00752C47"/>
    <w:rsid w:val="0076439D"/>
    <w:rsid w:val="007669E8"/>
    <w:rsid w:val="00766AC1"/>
    <w:rsid w:val="007741AF"/>
    <w:rsid w:val="007751B4"/>
    <w:rsid w:val="007766C5"/>
    <w:rsid w:val="00776DD8"/>
    <w:rsid w:val="00777AF3"/>
    <w:rsid w:val="00780D69"/>
    <w:rsid w:val="0078299A"/>
    <w:rsid w:val="00784D1C"/>
    <w:rsid w:val="00786DAD"/>
    <w:rsid w:val="007913B7"/>
    <w:rsid w:val="00793207"/>
    <w:rsid w:val="007A34D6"/>
    <w:rsid w:val="007A4144"/>
    <w:rsid w:val="007A5272"/>
    <w:rsid w:val="007A68AB"/>
    <w:rsid w:val="007B19D2"/>
    <w:rsid w:val="007B19E8"/>
    <w:rsid w:val="007B7AA0"/>
    <w:rsid w:val="007C3862"/>
    <w:rsid w:val="007C3C9C"/>
    <w:rsid w:val="007C4E4E"/>
    <w:rsid w:val="007C609E"/>
    <w:rsid w:val="007D1AA6"/>
    <w:rsid w:val="007D4452"/>
    <w:rsid w:val="007D4CB3"/>
    <w:rsid w:val="007D7848"/>
    <w:rsid w:val="007E1AFD"/>
    <w:rsid w:val="007E4139"/>
    <w:rsid w:val="007E6C9B"/>
    <w:rsid w:val="007E7AA9"/>
    <w:rsid w:val="007F0A11"/>
    <w:rsid w:val="007F15E2"/>
    <w:rsid w:val="007F47C4"/>
    <w:rsid w:val="007F493F"/>
    <w:rsid w:val="007F694F"/>
    <w:rsid w:val="007F7A7F"/>
    <w:rsid w:val="00803803"/>
    <w:rsid w:val="00806012"/>
    <w:rsid w:val="008079E9"/>
    <w:rsid w:val="00810CAB"/>
    <w:rsid w:val="00814C35"/>
    <w:rsid w:val="00825D81"/>
    <w:rsid w:val="00830063"/>
    <w:rsid w:val="008324A6"/>
    <w:rsid w:val="0083706A"/>
    <w:rsid w:val="00840F51"/>
    <w:rsid w:val="00842A1A"/>
    <w:rsid w:val="00842F4B"/>
    <w:rsid w:val="00843D36"/>
    <w:rsid w:val="00846AF5"/>
    <w:rsid w:val="008605C6"/>
    <w:rsid w:val="00861855"/>
    <w:rsid w:val="00872B28"/>
    <w:rsid w:val="00873C7B"/>
    <w:rsid w:val="008761FA"/>
    <w:rsid w:val="0088053A"/>
    <w:rsid w:val="008822B5"/>
    <w:rsid w:val="008832AF"/>
    <w:rsid w:val="00884DDC"/>
    <w:rsid w:val="0088649B"/>
    <w:rsid w:val="00892DD2"/>
    <w:rsid w:val="00895530"/>
    <w:rsid w:val="008958FE"/>
    <w:rsid w:val="00895FF4"/>
    <w:rsid w:val="008A02F7"/>
    <w:rsid w:val="008A35AA"/>
    <w:rsid w:val="008A59A8"/>
    <w:rsid w:val="008A7111"/>
    <w:rsid w:val="008A7555"/>
    <w:rsid w:val="008C1D6B"/>
    <w:rsid w:val="008C38F7"/>
    <w:rsid w:val="008C66A5"/>
    <w:rsid w:val="008D334C"/>
    <w:rsid w:val="008D46F9"/>
    <w:rsid w:val="008D5098"/>
    <w:rsid w:val="008E03B1"/>
    <w:rsid w:val="008E144B"/>
    <w:rsid w:val="008E597E"/>
    <w:rsid w:val="008E6D40"/>
    <w:rsid w:val="008E77B9"/>
    <w:rsid w:val="008E7BC8"/>
    <w:rsid w:val="008F1102"/>
    <w:rsid w:val="008F15C7"/>
    <w:rsid w:val="008F29CF"/>
    <w:rsid w:val="008F2FF8"/>
    <w:rsid w:val="009037E3"/>
    <w:rsid w:val="00904BFC"/>
    <w:rsid w:val="00910786"/>
    <w:rsid w:val="00915177"/>
    <w:rsid w:val="009168B9"/>
    <w:rsid w:val="009173D8"/>
    <w:rsid w:val="00920E26"/>
    <w:rsid w:val="00921660"/>
    <w:rsid w:val="009228C2"/>
    <w:rsid w:val="00924C4D"/>
    <w:rsid w:val="00925173"/>
    <w:rsid w:val="0092722A"/>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1DA6"/>
    <w:rsid w:val="009645AE"/>
    <w:rsid w:val="00964696"/>
    <w:rsid w:val="009671C8"/>
    <w:rsid w:val="009712BF"/>
    <w:rsid w:val="00972467"/>
    <w:rsid w:val="0097302F"/>
    <w:rsid w:val="009732C7"/>
    <w:rsid w:val="00975875"/>
    <w:rsid w:val="00976CB4"/>
    <w:rsid w:val="00977698"/>
    <w:rsid w:val="00977F76"/>
    <w:rsid w:val="009803BE"/>
    <w:rsid w:val="00981A93"/>
    <w:rsid w:val="009833D4"/>
    <w:rsid w:val="0099499A"/>
    <w:rsid w:val="00995294"/>
    <w:rsid w:val="009A4009"/>
    <w:rsid w:val="009A64DF"/>
    <w:rsid w:val="009A78D6"/>
    <w:rsid w:val="009C2653"/>
    <w:rsid w:val="009C3CBD"/>
    <w:rsid w:val="009C70AC"/>
    <w:rsid w:val="009C77B6"/>
    <w:rsid w:val="009D16CA"/>
    <w:rsid w:val="009D19DB"/>
    <w:rsid w:val="009D3E59"/>
    <w:rsid w:val="009D4316"/>
    <w:rsid w:val="009D503D"/>
    <w:rsid w:val="009D6101"/>
    <w:rsid w:val="009D75A1"/>
    <w:rsid w:val="009D793E"/>
    <w:rsid w:val="009D7CB1"/>
    <w:rsid w:val="009E18D9"/>
    <w:rsid w:val="009E31A1"/>
    <w:rsid w:val="009E5087"/>
    <w:rsid w:val="009E72EE"/>
    <w:rsid w:val="009E7635"/>
    <w:rsid w:val="009E76C6"/>
    <w:rsid w:val="009F31EB"/>
    <w:rsid w:val="009F5CD5"/>
    <w:rsid w:val="00A01B33"/>
    <w:rsid w:val="00A02C9C"/>
    <w:rsid w:val="00A0425A"/>
    <w:rsid w:val="00A076CF"/>
    <w:rsid w:val="00A15FE7"/>
    <w:rsid w:val="00A243E1"/>
    <w:rsid w:val="00A24944"/>
    <w:rsid w:val="00A27208"/>
    <w:rsid w:val="00A3298F"/>
    <w:rsid w:val="00A33ED4"/>
    <w:rsid w:val="00A34466"/>
    <w:rsid w:val="00A42E97"/>
    <w:rsid w:val="00A43A54"/>
    <w:rsid w:val="00A548E7"/>
    <w:rsid w:val="00A54B6B"/>
    <w:rsid w:val="00A57BE7"/>
    <w:rsid w:val="00A65DDB"/>
    <w:rsid w:val="00A70344"/>
    <w:rsid w:val="00A72264"/>
    <w:rsid w:val="00A7392D"/>
    <w:rsid w:val="00A8257B"/>
    <w:rsid w:val="00A85FD4"/>
    <w:rsid w:val="00A87827"/>
    <w:rsid w:val="00A90A2B"/>
    <w:rsid w:val="00A93F91"/>
    <w:rsid w:val="00AA2B0D"/>
    <w:rsid w:val="00AA650B"/>
    <w:rsid w:val="00AB00F3"/>
    <w:rsid w:val="00AB158A"/>
    <w:rsid w:val="00AB5CC5"/>
    <w:rsid w:val="00AC28E1"/>
    <w:rsid w:val="00AD00B8"/>
    <w:rsid w:val="00AD2EBD"/>
    <w:rsid w:val="00AE0106"/>
    <w:rsid w:val="00AE0CDE"/>
    <w:rsid w:val="00AE4FBD"/>
    <w:rsid w:val="00AE57D9"/>
    <w:rsid w:val="00AF067F"/>
    <w:rsid w:val="00AF3D3A"/>
    <w:rsid w:val="00B01420"/>
    <w:rsid w:val="00B04173"/>
    <w:rsid w:val="00B112AF"/>
    <w:rsid w:val="00B11EDE"/>
    <w:rsid w:val="00B12BF0"/>
    <w:rsid w:val="00B13C8F"/>
    <w:rsid w:val="00B15444"/>
    <w:rsid w:val="00B1607E"/>
    <w:rsid w:val="00B21FD7"/>
    <w:rsid w:val="00B22C3C"/>
    <w:rsid w:val="00B22F69"/>
    <w:rsid w:val="00B248D5"/>
    <w:rsid w:val="00B25036"/>
    <w:rsid w:val="00B33F11"/>
    <w:rsid w:val="00B35123"/>
    <w:rsid w:val="00B36745"/>
    <w:rsid w:val="00B41296"/>
    <w:rsid w:val="00B4193F"/>
    <w:rsid w:val="00B44C60"/>
    <w:rsid w:val="00B45970"/>
    <w:rsid w:val="00B46973"/>
    <w:rsid w:val="00B5058D"/>
    <w:rsid w:val="00B52F79"/>
    <w:rsid w:val="00B5462C"/>
    <w:rsid w:val="00B61F3F"/>
    <w:rsid w:val="00B6583C"/>
    <w:rsid w:val="00B65976"/>
    <w:rsid w:val="00B65D3D"/>
    <w:rsid w:val="00B71C2D"/>
    <w:rsid w:val="00B75585"/>
    <w:rsid w:val="00B8058F"/>
    <w:rsid w:val="00B86B49"/>
    <w:rsid w:val="00B935B0"/>
    <w:rsid w:val="00B937EB"/>
    <w:rsid w:val="00B949B9"/>
    <w:rsid w:val="00B97F16"/>
    <w:rsid w:val="00BB0A97"/>
    <w:rsid w:val="00BB4454"/>
    <w:rsid w:val="00BB77D6"/>
    <w:rsid w:val="00BB7CB5"/>
    <w:rsid w:val="00BC1F96"/>
    <w:rsid w:val="00BD0125"/>
    <w:rsid w:val="00BD037E"/>
    <w:rsid w:val="00BD7C73"/>
    <w:rsid w:val="00BE277F"/>
    <w:rsid w:val="00BF0672"/>
    <w:rsid w:val="00BF3362"/>
    <w:rsid w:val="00BF52DB"/>
    <w:rsid w:val="00BF7D5E"/>
    <w:rsid w:val="00C001A9"/>
    <w:rsid w:val="00C02D53"/>
    <w:rsid w:val="00C02E48"/>
    <w:rsid w:val="00C14767"/>
    <w:rsid w:val="00C1764E"/>
    <w:rsid w:val="00C20EE6"/>
    <w:rsid w:val="00C2292B"/>
    <w:rsid w:val="00C22F6F"/>
    <w:rsid w:val="00C23E91"/>
    <w:rsid w:val="00C24F89"/>
    <w:rsid w:val="00C258D2"/>
    <w:rsid w:val="00C25C97"/>
    <w:rsid w:val="00C26945"/>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669F1"/>
    <w:rsid w:val="00C70028"/>
    <w:rsid w:val="00C70E45"/>
    <w:rsid w:val="00C766F3"/>
    <w:rsid w:val="00C80FFC"/>
    <w:rsid w:val="00C83612"/>
    <w:rsid w:val="00C85B9D"/>
    <w:rsid w:val="00C8739A"/>
    <w:rsid w:val="00C87643"/>
    <w:rsid w:val="00C92D26"/>
    <w:rsid w:val="00C947BA"/>
    <w:rsid w:val="00CA2F27"/>
    <w:rsid w:val="00CA51CE"/>
    <w:rsid w:val="00CB0B33"/>
    <w:rsid w:val="00CB168A"/>
    <w:rsid w:val="00CB64B4"/>
    <w:rsid w:val="00CB6690"/>
    <w:rsid w:val="00CC3F47"/>
    <w:rsid w:val="00CD1829"/>
    <w:rsid w:val="00CD36FD"/>
    <w:rsid w:val="00CD489B"/>
    <w:rsid w:val="00CD4CA0"/>
    <w:rsid w:val="00CD6092"/>
    <w:rsid w:val="00CD67E1"/>
    <w:rsid w:val="00CD73C8"/>
    <w:rsid w:val="00CE02B1"/>
    <w:rsid w:val="00CE0E01"/>
    <w:rsid w:val="00CE6E0E"/>
    <w:rsid w:val="00CF1A70"/>
    <w:rsid w:val="00CF2A51"/>
    <w:rsid w:val="00CF2AA3"/>
    <w:rsid w:val="00CF3823"/>
    <w:rsid w:val="00CF39A2"/>
    <w:rsid w:val="00CF3F4D"/>
    <w:rsid w:val="00CF5FD7"/>
    <w:rsid w:val="00CF6AB8"/>
    <w:rsid w:val="00D0034F"/>
    <w:rsid w:val="00D03FE5"/>
    <w:rsid w:val="00D0711B"/>
    <w:rsid w:val="00D101E0"/>
    <w:rsid w:val="00D10B77"/>
    <w:rsid w:val="00D12A2F"/>
    <w:rsid w:val="00D15C49"/>
    <w:rsid w:val="00D17A5D"/>
    <w:rsid w:val="00D22D8F"/>
    <w:rsid w:val="00D3015F"/>
    <w:rsid w:val="00D3186C"/>
    <w:rsid w:val="00D472E1"/>
    <w:rsid w:val="00D479BD"/>
    <w:rsid w:val="00D5217D"/>
    <w:rsid w:val="00D525E9"/>
    <w:rsid w:val="00D55B14"/>
    <w:rsid w:val="00D62E94"/>
    <w:rsid w:val="00D65C5C"/>
    <w:rsid w:val="00D66A4A"/>
    <w:rsid w:val="00D83942"/>
    <w:rsid w:val="00D90DBA"/>
    <w:rsid w:val="00D92D10"/>
    <w:rsid w:val="00D96C8B"/>
    <w:rsid w:val="00D96E13"/>
    <w:rsid w:val="00D979C3"/>
    <w:rsid w:val="00DA0E74"/>
    <w:rsid w:val="00DA0E77"/>
    <w:rsid w:val="00DA34F0"/>
    <w:rsid w:val="00DA48C9"/>
    <w:rsid w:val="00DB41B4"/>
    <w:rsid w:val="00DB4B3C"/>
    <w:rsid w:val="00DB6D74"/>
    <w:rsid w:val="00DC2E31"/>
    <w:rsid w:val="00DC3A58"/>
    <w:rsid w:val="00DD0EDA"/>
    <w:rsid w:val="00DD10EF"/>
    <w:rsid w:val="00DD1D21"/>
    <w:rsid w:val="00DD51A8"/>
    <w:rsid w:val="00DE1ABE"/>
    <w:rsid w:val="00DF2127"/>
    <w:rsid w:val="00DF6ABA"/>
    <w:rsid w:val="00DF7D24"/>
    <w:rsid w:val="00E00C60"/>
    <w:rsid w:val="00E0593E"/>
    <w:rsid w:val="00E1108A"/>
    <w:rsid w:val="00E13B15"/>
    <w:rsid w:val="00E200DA"/>
    <w:rsid w:val="00E23B7B"/>
    <w:rsid w:val="00E31C3D"/>
    <w:rsid w:val="00E327A3"/>
    <w:rsid w:val="00E33CC5"/>
    <w:rsid w:val="00E33DBC"/>
    <w:rsid w:val="00E35DB7"/>
    <w:rsid w:val="00E41C0A"/>
    <w:rsid w:val="00E465E9"/>
    <w:rsid w:val="00E534CA"/>
    <w:rsid w:val="00E545D5"/>
    <w:rsid w:val="00E5522A"/>
    <w:rsid w:val="00E5610A"/>
    <w:rsid w:val="00E56833"/>
    <w:rsid w:val="00E56853"/>
    <w:rsid w:val="00E62F69"/>
    <w:rsid w:val="00E6401A"/>
    <w:rsid w:val="00E663FA"/>
    <w:rsid w:val="00E721B6"/>
    <w:rsid w:val="00E72E9E"/>
    <w:rsid w:val="00E8021D"/>
    <w:rsid w:val="00E812BD"/>
    <w:rsid w:val="00E81B31"/>
    <w:rsid w:val="00E92715"/>
    <w:rsid w:val="00E943B5"/>
    <w:rsid w:val="00E94C88"/>
    <w:rsid w:val="00EA0A4B"/>
    <w:rsid w:val="00EA10DC"/>
    <w:rsid w:val="00EA4CA8"/>
    <w:rsid w:val="00EB3C04"/>
    <w:rsid w:val="00EB4E3E"/>
    <w:rsid w:val="00EC637E"/>
    <w:rsid w:val="00ED3A00"/>
    <w:rsid w:val="00ED5E76"/>
    <w:rsid w:val="00EE2E1D"/>
    <w:rsid w:val="00EE42A5"/>
    <w:rsid w:val="00EF0533"/>
    <w:rsid w:val="00EF6131"/>
    <w:rsid w:val="00F02AED"/>
    <w:rsid w:val="00F02E58"/>
    <w:rsid w:val="00F16805"/>
    <w:rsid w:val="00F17E64"/>
    <w:rsid w:val="00F232C6"/>
    <w:rsid w:val="00F265D6"/>
    <w:rsid w:val="00F306D5"/>
    <w:rsid w:val="00F326E7"/>
    <w:rsid w:val="00F35D7C"/>
    <w:rsid w:val="00F46135"/>
    <w:rsid w:val="00F55793"/>
    <w:rsid w:val="00F62879"/>
    <w:rsid w:val="00F63D11"/>
    <w:rsid w:val="00F81088"/>
    <w:rsid w:val="00F8129B"/>
    <w:rsid w:val="00F81569"/>
    <w:rsid w:val="00F83152"/>
    <w:rsid w:val="00F836EF"/>
    <w:rsid w:val="00F83AB4"/>
    <w:rsid w:val="00F8436C"/>
    <w:rsid w:val="00F86F26"/>
    <w:rsid w:val="00F91B45"/>
    <w:rsid w:val="00F95038"/>
    <w:rsid w:val="00FA0805"/>
    <w:rsid w:val="00FA1694"/>
    <w:rsid w:val="00FA17D9"/>
    <w:rsid w:val="00FA5498"/>
    <w:rsid w:val="00FB72D6"/>
    <w:rsid w:val="00FC09E7"/>
    <w:rsid w:val="00FC2705"/>
    <w:rsid w:val="00FC5DA1"/>
    <w:rsid w:val="00FC6313"/>
    <w:rsid w:val="00FC77F4"/>
    <w:rsid w:val="00FD0B08"/>
    <w:rsid w:val="00FD167A"/>
    <w:rsid w:val="00FD1803"/>
    <w:rsid w:val="00FD4560"/>
    <w:rsid w:val="00FD73A8"/>
    <w:rsid w:val="00FE054A"/>
    <w:rsid w:val="00FE0977"/>
    <w:rsid w:val="00FE2FC5"/>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5</cp:revision>
  <cp:lastPrinted>2025-09-25T07:00:00Z</cp:lastPrinted>
  <dcterms:created xsi:type="dcterms:W3CDTF">2025-09-23T07:01:00Z</dcterms:created>
  <dcterms:modified xsi:type="dcterms:W3CDTF">2025-09-25T07:00:00Z</dcterms:modified>
</cp:coreProperties>
</file>