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B439" w14:textId="2013E630" w:rsidR="00187F48" w:rsidRPr="00D1353A" w:rsidRDefault="00187F48" w:rsidP="00DB561D">
      <w:pPr>
        <w:pStyle w:val="SCSATitle1"/>
        <w:rPr>
          <w:sz w:val="28"/>
          <w:szCs w:val="28"/>
        </w:rPr>
      </w:pPr>
      <w:r w:rsidRPr="00D1353A">
        <w:rPr>
          <w:noProof/>
          <w:lang w:eastAsia="ja-JP"/>
        </w:rPr>
        <w:drawing>
          <wp:anchor distT="0" distB="0" distL="114300" distR="114300" simplePos="0" relativeHeight="251664384" behindDoc="1" locked="0" layoutInCell="1" allowOverlap="1" wp14:anchorId="78707675" wp14:editId="0D7D515B">
            <wp:simplePos x="0" y="0"/>
            <wp:positionH relativeFrom="page">
              <wp:posOffset>-38100</wp:posOffset>
            </wp:positionH>
            <wp:positionV relativeFrom="page">
              <wp:posOffset>9525</wp:posOffset>
            </wp:positionV>
            <wp:extent cx="7581265" cy="1072388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265" cy="10723880"/>
                    </a:xfrm>
                    <a:prstGeom prst="rect">
                      <a:avLst/>
                    </a:prstGeom>
                  </pic:spPr>
                </pic:pic>
              </a:graphicData>
            </a:graphic>
            <wp14:sizeRelH relativeFrom="page">
              <wp14:pctWidth>0</wp14:pctWidth>
            </wp14:sizeRelH>
            <wp14:sizeRelV relativeFrom="page">
              <wp14:pctHeight>0</wp14:pctHeight>
            </wp14:sizeRelV>
          </wp:anchor>
        </w:drawing>
      </w:r>
      <w:r w:rsidRPr="00D1353A">
        <w:rPr>
          <w:noProof/>
          <w:lang w:eastAsia="ja-JP"/>
        </w:rPr>
        <w:drawing>
          <wp:anchor distT="0" distB="0" distL="114300" distR="114300" simplePos="0" relativeHeight="251663360" behindDoc="1" locked="0" layoutInCell="1" allowOverlap="1" wp14:anchorId="1BA6C470" wp14:editId="67CAAEE3">
            <wp:simplePos x="0" y="0"/>
            <wp:positionH relativeFrom="leftMargin">
              <wp:posOffset>-3076575</wp:posOffset>
            </wp:positionH>
            <wp:positionV relativeFrom="margin">
              <wp:align>bottom</wp:align>
            </wp:positionV>
            <wp:extent cx="8629200" cy="67860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ee_water_mark_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8629200" cy="67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26BE3" w:rsidRPr="00D1353A">
        <w:t>Tamil</w:t>
      </w:r>
      <w:r w:rsidRPr="00D1353A">
        <w:t>: Second Language</w:t>
      </w:r>
    </w:p>
    <w:p w14:paraId="04A3E180" w14:textId="77777777" w:rsidR="00187F48" w:rsidRPr="00D1353A" w:rsidRDefault="00187F48" w:rsidP="00DB561D">
      <w:pPr>
        <w:pStyle w:val="SCSATitle2"/>
      </w:pPr>
      <w:r w:rsidRPr="00D1353A">
        <w:t>ATAR course</w:t>
      </w:r>
    </w:p>
    <w:p w14:paraId="6E18968E" w14:textId="4054B561" w:rsidR="00D42667" w:rsidRPr="00D1353A" w:rsidRDefault="00187F48" w:rsidP="00D42667">
      <w:pPr>
        <w:pStyle w:val="SCSATitle3"/>
      </w:pPr>
      <w:r w:rsidRPr="00D1353A">
        <w:t>Year 12 syllabus</w:t>
      </w:r>
      <w:r w:rsidR="00513DB0" w:rsidRPr="00D1353A">
        <w:t xml:space="preserve"> for teaching from 2027</w:t>
      </w:r>
      <w:r w:rsidR="00D42667" w:rsidRPr="00D1353A">
        <w:br w:type="page"/>
      </w:r>
    </w:p>
    <w:p w14:paraId="33881C63" w14:textId="77777777" w:rsidR="00187F48" w:rsidRPr="00D1353A" w:rsidRDefault="00187F48" w:rsidP="00187F48">
      <w:pPr>
        <w:rPr>
          <w:rFonts w:eastAsia="Times New Roman" w:cs="Times New Roman"/>
          <w:b/>
          <w:szCs w:val="16"/>
          <w:lang w:eastAsia="en-AU"/>
        </w:rPr>
      </w:pPr>
      <w:r w:rsidRPr="00D1353A">
        <w:rPr>
          <w:rFonts w:eastAsia="Times New Roman" w:cs="Times New Roman"/>
          <w:b/>
          <w:szCs w:val="16"/>
          <w:lang w:eastAsia="en-AU"/>
        </w:rPr>
        <w:lastRenderedPageBreak/>
        <w:t>Acknowledgement of Country</w:t>
      </w:r>
    </w:p>
    <w:p w14:paraId="07B5D9DC" w14:textId="77777777" w:rsidR="00187F48" w:rsidRPr="00D1353A" w:rsidRDefault="00187F48" w:rsidP="00DB3855">
      <w:pPr>
        <w:spacing w:after="1920"/>
        <w:rPr>
          <w:rFonts w:cstheme="minorHAnsi"/>
        </w:rPr>
      </w:pPr>
      <w:r w:rsidRPr="00D1353A">
        <w:rPr>
          <w:rFonts w:cstheme="minorHAnsi"/>
        </w:rPr>
        <w:t xml:space="preserve">Kaya. The School Curriculum and Standards Authority (the Authority) acknowledges that our offices are on Whadjuk Noongar </w:t>
      </w:r>
      <w:proofErr w:type="spellStart"/>
      <w:r w:rsidRPr="00D1353A">
        <w:rPr>
          <w:rFonts w:cstheme="minorHAnsi"/>
        </w:rPr>
        <w:t>boodjar</w:t>
      </w:r>
      <w:proofErr w:type="spellEnd"/>
      <w:r w:rsidRPr="00D1353A">
        <w:rPr>
          <w:rFonts w:cstheme="minorHAnsi"/>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6FF8A2F3" w14:textId="79531A21" w:rsidR="00EC4AE6" w:rsidRPr="00D1353A" w:rsidRDefault="00242177" w:rsidP="00FC1064">
      <w:pPr>
        <w:rPr>
          <w:b/>
          <w:bCs/>
          <w:sz w:val="20"/>
          <w:szCs w:val="20"/>
        </w:rPr>
      </w:pPr>
      <w:r w:rsidRPr="00D1353A">
        <w:rPr>
          <w:b/>
          <w:bCs/>
          <w:sz w:val="20"/>
          <w:szCs w:val="20"/>
        </w:rPr>
        <w:t>Important information</w:t>
      </w:r>
    </w:p>
    <w:p w14:paraId="1FA756FF" w14:textId="77777777" w:rsidR="00513DB0" w:rsidRPr="00D1353A" w:rsidRDefault="00513DB0" w:rsidP="00513DB0">
      <w:pPr>
        <w:rPr>
          <w:sz w:val="20"/>
          <w:szCs w:val="20"/>
        </w:rPr>
      </w:pPr>
      <w:r w:rsidRPr="00D1353A">
        <w:rPr>
          <w:sz w:val="20"/>
          <w:szCs w:val="20"/>
        </w:rPr>
        <w:t xml:space="preserve">As part of the Western Australian Certificate of Education (WACE) Refreshment, the School Curriculum and Standards Authority (the Authority) has revised the course rationale and </w:t>
      </w:r>
      <w:proofErr w:type="gramStart"/>
      <w:r w:rsidRPr="00D1353A">
        <w:rPr>
          <w:sz w:val="20"/>
          <w:szCs w:val="20"/>
        </w:rPr>
        <w:t>aims, and</w:t>
      </w:r>
      <w:proofErr w:type="gramEnd"/>
      <w:r w:rsidRPr="00D1353A">
        <w:rPr>
          <w:sz w:val="20"/>
          <w:szCs w:val="20"/>
        </w:rPr>
        <w:t xml:space="preserve"> updated the General Capabilities to create clearer connections with the syllabus content.</w:t>
      </w:r>
    </w:p>
    <w:p w14:paraId="71C12975" w14:textId="77777777" w:rsidR="00513DB0" w:rsidRPr="00D1353A" w:rsidRDefault="00513DB0" w:rsidP="00513DB0">
      <w:pPr>
        <w:rPr>
          <w:sz w:val="20"/>
          <w:szCs w:val="20"/>
        </w:rPr>
      </w:pPr>
      <w:r w:rsidRPr="00D1353A">
        <w:rPr>
          <w:sz w:val="20"/>
          <w:szCs w:val="20"/>
        </w:rPr>
        <w:t>This syllabus is effective from 1 January 2027.</w:t>
      </w:r>
    </w:p>
    <w:p w14:paraId="1A606FE2" w14:textId="77777777" w:rsidR="00513DB0" w:rsidRPr="00D1353A" w:rsidRDefault="00513DB0" w:rsidP="00513DB0">
      <w:pPr>
        <w:rPr>
          <w:sz w:val="20"/>
          <w:szCs w:val="20"/>
        </w:rPr>
      </w:pPr>
      <w:r w:rsidRPr="00D1353A">
        <w:rPr>
          <w:sz w:val="20"/>
          <w:szCs w:val="20"/>
        </w:rPr>
        <w:t>Users of this syllabus are responsible for checking its currency.</w:t>
      </w:r>
    </w:p>
    <w:p w14:paraId="00B0E6AE" w14:textId="77777777" w:rsidR="00513DB0" w:rsidRPr="00D1353A" w:rsidRDefault="00513DB0" w:rsidP="00513DB0">
      <w:pPr>
        <w:rPr>
          <w:sz w:val="20"/>
          <w:szCs w:val="20"/>
        </w:rPr>
      </w:pPr>
      <w:r w:rsidRPr="00D1353A">
        <w:rPr>
          <w:sz w:val="20"/>
          <w:szCs w:val="20"/>
        </w:rPr>
        <w:t>Syllabuses are formally reviewed by the Authority on a cyclical basis, typically every five years.</w:t>
      </w:r>
    </w:p>
    <w:p w14:paraId="095A736B" w14:textId="5B624EDC" w:rsidR="00EC4AE6" w:rsidRPr="00D1353A" w:rsidRDefault="00EC4AE6" w:rsidP="00FC1064">
      <w:pPr>
        <w:rPr>
          <w:rFonts w:eastAsia="Times New Roman" w:cs="Arial"/>
          <w:sz w:val="20"/>
          <w:szCs w:val="20"/>
          <w:lang w:eastAsia="en-AU"/>
        </w:rPr>
      </w:pPr>
      <w:r w:rsidRPr="00D1353A">
        <w:rPr>
          <w:rFonts w:eastAsia="Times New Roman" w:cs="Arial"/>
          <w:sz w:val="20"/>
          <w:szCs w:val="20"/>
          <w:lang w:eastAsia="en-AU"/>
        </w:rPr>
        <w:t xml:space="preserve">This document incorporates material from the CCAFL Framework (2021) that has been compiled by the Victorian Curriculum and Assessment Authority </w:t>
      </w:r>
      <w:r w:rsidR="00FA1A01" w:rsidRPr="00D1353A">
        <w:rPr>
          <w:rFonts w:eastAsia="Times New Roman" w:cs="Arial"/>
          <w:sz w:val="20"/>
          <w:szCs w:val="20"/>
          <w:lang w:eastAsia="en-AU"/>
        </w:rPr>
        <w:t xml:space="preserve">and </w:t>
      </w:r>
      <w:r w:rsidRPr="00D1353A">
        <w:rPr>
          <w:rFonts w:eastAsia="Times New Roman" w:cs="Arial"/>
          <w:sz w:val="20"/>
          <w:szCs w:val="20"/>
          <w:lang w:eastAsia="en-AU"/>
        </w:rPr>
        <w:t>the previous CCAFL Framework (2000) prepared by the New South Wales Education Standards Authority (previously, the Board of Studies NSW) for and on behalf of the Australasian Curriculum, Assessment and Certification Authorities, in collaboration with:</w:t>
      </w:r>
    </w:p>
    <w:p w14:paraId="6E0A7D0D" w14:textId="77777777" w:rsidR="00EC4AE6" w:rsidRPr="00D1353A" w:rsidRDefault="00EC4AE6" w:rsidP="00DB3855">
      <w:pPr>
        <w:spacing w:after="0"/>
        <w:rPr>
          <w:rFonts w:eastAsia="Times New Roman" w:cs="Arial"/>
          <w:sz w:val="20"/>
          <w:szCs w:val="20"/>
          <w:lang w:eastAsia="en-AU"/>
        </w:rPr>
      </w:pPr>
      <w:r w:rsidRPr="00D1353A">
        <w:rPr>
          <w:rFonts w:eastAsia="Times New Roman" w:cs="Arial"/>
          <w:sz w:val="20"/>
          <w:szCs w:val="20"/>
          <w:lang w:eastAsia="en-AU"/>
        </w:rPr>
        <w:t>Department of Education Tasmania</w:t>
      </w:r>
    </w:p>
    <w:p w14:paraId="236C49DF" w14:textId="77777777" w:rsidR="00EC4AE6" w:rsidRPr="00D1353A" w:rsidRDefault="00EC4AE6" w:rsidP="00DB3855">
      <w:pPr>
        <w:spacing w:after="0"/>
        <w:rPr>
          <w:rFonts w:eastAsia="Times New Roman" w:cs="Arial"/>
          <w:sz w:val="20"/>
          <w:szCs w:val="20"/>
          <w:lang w:eastAsia="en-AU"/>
        </w:rPr>
      </w:pPr>
      <w:r w:rsidRPr="00D1353A">
        <w:rPr>
          <w:rFonts w:eastAsia="Times New Roman" w:cs="Arial"/>
          <w:sz w:val="20"/>
          <w:szCs w:val="20"/>
          <w:lang w:eastAsia="en-AU"/>
        </w:rPr>
        <w:t xml:space="preserve">New South Wales Education Standards Authority </w:t>
      </w:r>
    </w:p>
    <w:p w14:paraId="0C5AA417" w14:textId="77777777" w:rsidR="00EC4AE6" w:rsidRPr="00D1353A" w:rsidRDefault="00EC4AE6" w:rsidP="00DB3855">
      <w:pPr>
        <w:spacing w:after="0"/>
        <w:rPr>
          <w:rFonts w:eastAsia="Times New Roman" w:cs="Arial"/>
          <w:sz w:val="20"/>
          <w:szCs w:val="20"/>
          <w:lang w:eastAsia="en-AU"/>
        </w:rPr>
      </w:pPr>
      <w:r w:rsidRPr="00D1353A">
        <w:rPr>
          <w:rFonts w:eastAsia="Times New Roman" w:cs="Arial"/>
          <w:sz w:val="20"/>
          <w:szCs w:val="20"/>
          <w:lang w:eastAsia="en-AU"/>
        </w:rPr>
        <w:t xml:space="preserve">Northern Territory Department of Education </w:t>
      </w:r>
    </w:p>
    <w:p w14:paraId="0C55C30D" w14:textId="77777777" w:rsidR="00EC4AE6" w:rsidRPr="00D1353A" w:rsidRDefault="00EC4AE6" w:rsidP="00DB3855">
      <w:pPr>
        <w:spacing w:after="0"/>
        <w:rPr>
          <w:rFonts w:eastAsia="Times New Roman" w:cs="Arial"/>
          <w:sz w:val="20"/>
          <w:szCs w:val="20"/>
          <w:lang w:eastAsia="en-AU"/>
        </w:rPr>
      </w:pPr>
      <w:r w:rsidRPr="00D1353A">
        <w:rPr>
          <w:rFonts w:eastAsia="Times New Roman" w:cs="Arial"/>
          <w:sz w:val="20"/>
          <w:szCs w:val="20"/>
          <w:lang w:eastAsia="en-AU"/>
        </w:rPr>
        <w:t>Office of Tasmanian Assessment, Standards and Certification</w:t>
      </w:r>
    </w:p>
    <w:p w14:paraId="51288225" w14:textId="77777777" w:rsidR="00EC4AE6" w:rsidRPr="00D1353A" w:rsidRDefault="00EC4AE6" w:rsidP="00DB3855">
      <w:pPr>
        <w:spacing w:after="0"/>
        <w:rPr>
          <w:rFonts w:eastAsia="Times New Roman" w:cs="Arial"/>
          <w:sz w:val="20"/>
          <w:szCs w:val="20"/>
          <w:lang w:eastAsia="en-AU"/>
        </w:rPr>
      </w:pPr>
      <w:r w:rsidRPr="00D1353A">
        <w:rPr>
          <w:rFonts w:eastAsia="Times New Roman" w:cs="Arial"/>
          <w:sz w:val="20"/>
          <w:szCs w:val="20"/>
          <w:lang w:eastAsia="en-AU"/>
        </w:rPr>
        <w:t>Queensland Curriculum and Assessment Authority</w:t>
      </w:r>
    </w:p>
    <w:p w14:paraId="1A1596AB" w14:textId="77777777" w:rsidR="00EC4AE6" w:rsidRPr="00D1353A" w:rsidRDefault="00EC4AE6" w:rsidP="00DB3855">
      <w:pPr>
        <w:spacing w:after="0"/>
        <w:rPr>
          <w:rFonts w:eastAsia="Times New Roman" w:cs="Arial"/>
          <w:sz w:val="20"/>
          <w:szCs w:val="20"/>
          <w:lang w:eastAsia="en-AU"/>
        </w:rPr>
      </w:pPr>
      <w:r w:rsidRPr="00D1353A">
        <w:rPr>
          <w:rFonts w:eastAsia="Times New Roman" w:cs="Arial"/>
          <w:sz w:val="20"/>
          <w:szCs w:val="20"/>
          <w:lang w:eastAsia="en-AU"/>
        </w:rPr>
        <w:t>SACE Board of South Australia</w:t>
      </w:r>
    </w:p>
    <w:p w14:paraId="4941CDB3" w14:textId="77777777" w:rsidR="00EC4AE6" w:rsidRPr="00D1353A" w:rsidRDefault="00EC4AE6" w:rsidP="00DB3855">
      <w:pPr>
        <w:spacing w:after="0"/>
        <w:rPr>
          <w:rFonts w:eastAsia="Times New Roman" w:cs="Arial"/>
          <w:sz w:val="20"/>
          <w:szCs w:val="20"/>
          <w:lang w:eastAsia="en-AU"/>
        </w:rPr>
      </w:pPr>
      <w:r w:rsidRPr="00D1353A">
        <w:rPr>
          <w:rFonts w:eastAsia="Times New Roman" w:cs="Arial"/>
          <w:sz w:val="20"/>
          <w:szCs w:val="20"/>
          <w:lang w:eastAsia="en-AU"/>
        </w:rPr>
        <w:t>School Curriculum and Standards Authority, Western Australia</w:t>
      </w:r>
    </w:p>
    <w:p w14:paraId="7C7D32FA" w14:textId="77777777" w:rsidR="00EC4AE6" w:rsidRPr="00D1353A" w:rsidRDefault="00EC4AE6" w:rsidP="00FC1064">
      <w:pPr>
        <w:rPr>
          <w:rFonts w:eastAsia="Times New Roman" w:cs="Arial"/>
          <w:sz w:val="20"/>
          <w:szCs w:val="20"/>
          <w:lang w:eastAsia="en-AU"/>
        </w:rPr>
      </w:pPr>
      <w:r w:rsidRPr="00D1353A">
        <w:rPr>
          <w:rFonts w:eastAsia="Times New Roman" w:cs="Arial"/>
          <w:sz w:val="20"/>
          <w:szCs w:val="20"/>
          <w:lang w:eastAsia="en-AU"/>
        </w:rPr>
        <w:t>Victorian Curriculum and Assessment Authority</w:t>
      </w:r>
    </w:p>
    <w:p w14:paraId="6A1990B0" w14:textId="77777777" w:rsidR="00EC4AE6" w:rsidRPr="00D1353A" w:rsidRDefault="00EC4AE6" w:rsidP="00FC1064">
      <w:pPr>
        <w:rPr>
          <w:b/>
          <w:sz w:val="20"/>
          <w:szCs w:val="20"/>
        </w:rPr>
      </w:pPr>
      <w:r w:rsidRPr="00D1353A">
        <w:rPr>
          <w:b/>
          <w:sz w:val="20"/>
          <w:szCs w:val="20"/>
        </w:rPr>
        <w:t>Copyright</w:t>
      </w:r>
    </w:p>
    <w:p w14:paraId="71D0911E" w14:textId="6003803D" w:rsidR="00EC4AE6" w:rsidRPr="00D1353A" w:rsidRDefault="00EC4AE6" w:rsidP="00FC1064">
      <w:pPr>
        <w:rPr>
          <w:sz w:val="20"/>
          <w:szCs w:val="20"/>
        </w:rPr>
      </w:pPr>
      <w:r w:rsidRPr="00D1353A">
        <w:rPr>
          <w:sz w:val="20"/>
          <w:szCs w:val="20"/>
        </w:rPr>
        <w:t>© School Curriculum and Standards Authority, 202</w:t>
      </w:r>
      <w:r w:rsidR="00AB6B28" w:rsidRPr="00D1353A">
        <w:rPr>
          <w:sz w:val="20"/>
          <w:szCs w:val="20"/>
        </w:rPr>
        <w:t>3</w:t>
      </w:r>
    </w:p>
    <w:p w14:paraId="695C1C4A" w14:textId="015B9528" w:rsidR="00EC4AE6" w:rsidRPr="00D1353A" w:rsidRDefault="00EC4AE6" w:rsidP="00FC1064">
      <w:pPr>
        <w:rPr>
          <w:sz w:val="20"/>
          <w:szCs w:val="20"/>
        </w:rPr>
      </w:pPr>
      <w:r w:rsidRPr="00D1353A">
        <w:rPr>
          <w:sz w:val="20"/>
          <w:szCs w:val="20"/>
        </w:rPr>
        <w:t>This document – apart from any third</w:t>
      </w:r>
      <w:r w:rsidR="006B1532" w:rsidRPr="00D1353A">
        <w:rPr>
          <w:sz w:val="20"/>
          <w:szCs w:val="20"/>
        </w:rPr>
        <w:t>-</w:t>
      </w:r>
      <w:r w:rsidRPr="00D1353A">
        <w:rPr>
          <w:sz w:val="20"/>
          <w:szCs w:val="20"/>
        </w:rPr>
        <w:t>party copyright material contained in it – may be freely copied, or communicated on an intranet, for non-commercial purposes in educational institutions, provided that the School Curriculum and Standards Authority</w:t>
      </w:r>
      <w:r w:rsidR="006B1532" w:rsidRPr="00D1353A">
        <w:rPr>
          <w:sz w:val="20"/>
          <w:szCs w:val="20"/>
        </w:rPr>
        <w:t xml:space="preserve"> (the Authority)</w:t>
      </w:r>
      <w:r w:rsidRPr="00D1353A">
        <w:rPr>
          <w:sz w:val="20"/>
          <w:szCs w:val="20"/>
        </w:rPr>
        <w:t xml:space="preserve"> is acknowledged as the copyright owner, and that the Authority’s moral rights are not infringed.</w:t>
      </w:r>
    </w:p>
    <w:p w14:paraId="0DB62E69" w14:textId="0FAE4B18" w:rsidR="00EC4AE6" w:rsidRPr="00D1353A" w:rsidRDefault="00EC4AE6" w:rsidP="00FC1064">
      <w:pPr>
        <w:rPr>
          <w:sz w:val="20"/>
          <w:szCs w:val="20"/>
        </w:rPr>
      </w:pPr>
      <w:r w:rsidRPr="00D1353A">
        <w:rPr>
          <w:sz w:val="20"/>
          <w:szCs w:val="20"/>
        </w:rPr>
        <w:t xml:space="preserve">Copying or communication for any other purpose can be done only within the terms of the </w:t>
      </w:r>
      <w:r w:rsidRPr="00D1353A">
        <w:rPr>
          <w:i/>
          <w:iCs/>
          <w:sz w:val="20"/>
          <w:szCs w:val="20"/>
        </w:rPr>
        <w:t>Copyright Act 1968</w:t>
      </w:r>
      <w:r w:rsidRPr="00D1353A">
        <w:rPr>
          <w:sz w:val="20"/>
          <w:szCs w:val="20"/>
        </w:rPr>
        <w:t xml:space="preserve"> or with prior written permission of the Authority. Copying or communication of any third</w:t>
      </w:r>
      <w:r w:rsidR="006B1532" w:rsidRPr="00D1353A">
        <w:rPr>
          <w:sz w:val="20"/>
          <w:szCs w:val="20"/>
        </w:rPr>
        <w:t>-</w:t>
      </w:r>
      <w:r w:rsidRPr="00D1353A">
        <w:rPr>
          <w:sz w:val="20"/>
          <w:szCs w:val="20"/>
        </w:rPr>
        <w:t xml:space="preserve">party copyright material can be done only within the terms of the </w:t>
      </w:r>
      <w:r w:rsidRPr="00D1353A">
        <w:rPr>
          <w:i/>
          <w:iCs/>
          <w:sz w:val="20"/>
          <w:szCs w:val="20"/>
        </w:rPr>
        <w:t>Copyright Act 1968</w:t>
      </w:r>
      <w:r w:rsidRPr="00D1353A">
        <w:rPr>
          <w:sz w:val="20"/>
          <w:szCs w:val="20"/>
        </w:rPr>
        <w:t xml:space="preserve"> or with permission of the copyright owners.</w:t>
      </w:r>
    </w:p>
    <w:p w14:paraId="050C97E2" w14:textId="5FE44694" w:rsidR="00D42667" w:rsidRPr="00D1353A" w:rsidRDefault="00EC4AE6" w:rsidP="00D42667">
      <w:r w:rsidRPr="00D1353A">
        <w:rPr>
          <w:sz w:val="20"/>
          <w:szCs w:val="20"/>
        </w:rPr>
        <w:t xml:space="preserve">Any content in this document that has been derived from the Australian Curriculum may be used under the terms of the </w:t>
      </w:r>
      <w:hyperlink r:id="rId10" w:tgtFrame="_blank" w:history="1">
        <w:r w:rsidR="00B564FC" w:rsidRPr="00D1353A">
          <w:rPr>
            <w:rStyle w:val="Hyperlink"/>
            <w:sz w:val="20"/>
            <w:szCs w:val="20"/>
          </w:rPr>
          <w:t>Creative Commons Attribution 4.0 International licence</w:t>
        </w:r>
      </w:hyperlink>
      <w:r w:rsidRPr="00D1353A">
        <w:rPr>
          <w:sz w:val="20"/>
          <w:szCs w:val="20"/>
        </w:rPr>
        <w:t>.</w:t>
      </w:r>
    </w:p>
    <w:p w14:paraId="71D2D887" w14:textId="77777777" w:rsidR="00D42667" w:rsidRPr="00D1353A" w:rsidRDefault="00D42667" w:rsidP="00FC1064">
      <w:pPr>
        <w:rPr>
          <w:rStyle w:val="Hyperlink"/>
          <w:sz w:val="20"/>
          <w:szCs w:val="20"/>
        </w:rPr>
        <w:sectPr w:rsidR="00D42667" w:rsidRPr="00D1353A" w:rsidSect="00D42667">
          <w:headerReference w:type="even" r:id="rId11"/>
          <w:headerReference w:type="default" r:id="rId12"/>
          <w:footerReference w:type="even" r:id="rId13"/>
          <w:headerReference w:type="first" r:id="rId14"/>
          <w:footerReference w:type="first" r:id="rId15"/>
          <w:pgSz w:w="11906" w:h="16838" w:code="9"/>
          <w:pgMar w:top="1644" w:right="1418" w:bottom="1276" w:left="1418" w:header="680" w:footer="567" w:gutter="0"/>
          <w:pgNumType w:fmt="lowerRoman" w:start="1"/>
          <w:cols w:space="709"/>
          <w:docGrid w:linePitch="360"/>
        </w:sectPr>
      </w:pPr>
    </w:p>
    <w:p w14:paraId="16AEE1D3" w14:textId="5653147B" w:rsidR="00AA2B0D" w:rsidRPr="00D1353A" w:rsidRDefault="00AA2B0D" w:rsidP="00DB561D">
      <w:pPr>
        <w:pStyle w:val="SCSATOCHeading"/>
      </w:pPr>
      <w:r w:rsidRPr="00D1353A">
        <w:lastRenderedPageBreak/>
        <w:t>Content</w:t>
      </w:r>
      <w:r w:rsidR="00DA1133" w:rsidRPr="00D1353A">
        <w:t>s</w:t>
      </w:r>
    </w:p>
    <w:bookmarkStart w:id="0" w:name="_Toc347908199"/>
    <w:p w14:paraId="196E464D" w14:textId="1C2EAE75" w:rsidR="00E37421" w:rsidRDefault="00F72068">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42776446" w:history="1">
        <w:r w:rsidR="00E37421" w:rsidRPr="00BB1E4D">
          <w:rPr>
            <w:rStyle w:val="Hyperlink"/>
            <w:noProof/>
          </w:rPr>
          <w:t>Rationale</w:t>
        </w:r>
        <w:r w:rsidR="00E37421">
          <w:rPr>
            <w:noProof/>
            <w:webHidden/>
          </w:rPr>
          <w:tab/>
        </w:r>
        <w:r w:rsidR="00E37421">
          <w:rPr>
            <w:noProof/>
            <w:webHidden/>
          </w:rPr>
          <w:fldChar w:fldCharType="begin"/>
        </w:r>
        <w:r w:rsidR="00E37421">
          <w:rPr>
            <w:noProof/>
            <w:webHidden/>
          </w:rPr>
          <w:instrText xml:space="preserve"> PAGEREF _Toc242776446 \h </w:instrText>
        </w:r>
        <w:r w:rsidR="00E37421">
          <w:rPr>
            <w:noProof/>
            <w:webHidden/>
          </w:rPr>
        </w:r>
        <w:r w:rsidR="00E37421">
          <w:rPr>
            <w:noProof/>
            <w:webHidden/>
          </w:rPr>
          <w:fldChar w:fldCharType="separate"/>
        </w:r>
        <w:r w:rsidR="00E37421">
          <w:rPr>
            <w:noProof/>
            <w:webHidden/>
          </w:rPr>
          <w:t>1</w:t>
        </w:r>
        <w:r w:rsidR="00E37421">
          <w:rPr>
            <w:noProof/>
            <w:webHidden/>
          </w:rPr>
          <w:fldChar w:fldCharType="end"/>
        </w:r>
      </w:hyperlink>
    </w:p>
    <w:p w14:paraId="368BC812" w14:textId="5BC75373" w:rsidR="00E37421" w:rsidRDefault="00E37421">
      <w:pPr>
        <w:pStyle w:val="TOC2"/>
        <w:rPr>
          <w:noProof/>
          <w:sz w:val="24"/>
          <w:szCs w:val="21"/>
          <w:lang w:eastAsia="zh-CN" w:bidi="hi-IN"/>
        </w:rPr>
      </w:pPr>
      <w:hyperlink w:anchor="_Toc242776447" w:history="1">
        <w:r w:rsidRPr="00BB1E4D">
          <w:rPr>
            <w:rStyle w:val="Hyperlink"/>
            <w:noProof/>
          </w:rPr>
          <w:t>Application for enrolment in a language course</w:t>
        </w:r>
        <w:r>
          <w:rPr>
            <w:noProof/>
            <w:webHidden/>
          </w:rPr>
          <w:tab/>
        </w:r>
        <w:r>
          <w:rPr>
            <w:noProof/>
            <w:webHidden/>
          </w:rPr>
          <w:fldChar w:fldCharType="begin"/>
        </w:r>
        <w:r>
          <w:rPr>
            <w:noProof/>
            <w:webHidden/>
          </w:rPr>
          <w:instrText xml:space="preserve"> PAGEREF _Toc242776447 \h </w:instrText>
        </w:r>
        <w:r>
          <w:rPr>
            <w:noProof/>
            <w:webHidden/>
          </w:rPr>
        </w:r>
        <w:r>
          <w:rPr>
            <w:noProof/>
            <w:webHidden/>
          </w:rPr>
          <w:fldChar w:fldCharType="separate"/>
        </w:r>
        <w:r>
          <w:rPr>
            <w:noProof/>
            <w:webHidden/>
          </w:rPr>
          <w:t>1</w:t>
        </w:r>
        <w:r>
          <w:rPr>
            <w:noProof/>
            <w:webHidden/>
          </w:rPr>
          <w:fldChar w:fldCharType="end"/>
        </w:r>
      </w:hyperlink>
    </w:p>
    <w:p w14:paraId="2B873B0C" w14:textId="10FFEAAF" w:rsidR="00E37421" w:rsidRDefault="00E37421">
      <w:pPr>
        <w:pStyle w:val="TOC1"/>
        <w:rPr>
          <w:b w:val="0"/>
          <w:bCs w:val="0"/>
          <w:noProof/>
          <w:sz w:val="24"/>
          <w:szCs w:val="21"/>
          <w:lang w:eastAsia="zh-CN" w:bidi="hi-IN"/>
        </w:rPr>
      </w:pPr>
      <w:hyperlink w:anchor="_Toc242776448" w:history="1">
        <w:r w:rsidRPr="00BB1E4D">
          <w:rPr>
            <w:rStyle w:val="Hyperlink"/>
            <w:noProof/>
          </w:rPr>
          <w:t>Aims</w:t>
        </w:r>
        <w:r>
          <w:rPr>
            <w:noProof/>
            <w:webHidden/>
          </w:rPr>
          <w:tab/>
        </w:r>
        <w:r>
          <w:rPr>
            <w:noProof/>
            <w:webHidden/>
          </w:rPr>
          <w:fldChar w:fldCharType="begin"/>
        </w:r>
        <w:r>
          <w:rPr>
            <w:noProof/>
            <w:webHidden/>
          </w:rPr>
          <w:instrText xml:space="preserve"> PAGEREF _Toc242776448 \h </w:instrText>
        </w:r>
        <w:r>
          <w:rPr>
            <w:noProof/>
            <w:webHidden/>
          </w:rPr>
        </w:r>
        <w:r>
          <w:rPr>
            <w:noProof/>
            <w:webHidden/>
          </w:rPr>
          <w:fldChar w:fldCharType="separate"/>
        </w:r>
        <w:r>
          <w:rPr>
            <w:noProof/>
            <w:webHidden/>
          </w:rPr>
          <w:t>2</w:t>
        </w:r>
        <w:r>
          <w:rPr>
            <w:noProof/>
            <w:webHidden/>
          </w:rPr>
          <w:fldChar w:fldCharType="end"/>
        </w:r>
      </w:hyperlink>
    </w:p>
    <w:p w14:paraId="7DF11366" w14:textId="21E5CB4C" w:rsidR="00E37421" w:rsidRDefault="00E37421">
      <w:pPr>
        <w:pStyle w:val="TOC1"/>
        <w:rPr>
          <w:b w:val="0"/>
          <w:bCs w:val="0"/>
          <w:noProof/>
          <w:sz w:val="24"/>
          <w:szCs w:val="21"/>
          <w:lang w:eastAsia="zh-CN" w:bidi="hi-IN"/>
        </w:rPr>
      </w:pPr>
      <w:hyperlink w:anchor="_Toc242776449" w:history="1">
        <w:r w:rsidRPr="00BB1E4D">
          <w:rPr>
            <w:rStyle w:val="Hyperlink"/>
            <w:noProof/>
          </w:rPr>
          <w:t>Organisation</w:t>
        </w:r>
        <w:r>
          <w:rPr>
            <w:noProof/>
            <w:webHidden/>
          </w:rPr>
          <w:tab/>
        </w:r>
        <w:r>
          <w:rPr>
            <w:noProof/>
            <w:webHidden/>
          </w:rPr>
          <w:fldChar w:fldCharType="begin"/>
        </w:r>
        <w:r>
          <w:rPr>
            <w:noProof/>
            <w:webHidden/>
          </w:rPr>
          <w:instrText xml:space="preserve"> PAGEREF _Toc242776449 \h </w:instrText>
        </w:r>
        <w:r>
          <w:rPr>
            <w:noProof/>
            <w:webHidden/>
          </w:rPr>
        </w:r>
        <w:r>
          <w:rPr>
            <w:noProof/>
            <w:webHidden/>
          </w:rPr>
          <w:fldChar w:fldCharType="separate"/>
        </w:r>
        <w:r>
          <w:rPr>
            <w:noProof/>
            <w:webHidden/>
          </w:rPr>
          <w:t>2</w:t>
        </w:r>
        <w:r>
          <w:rPr>
            <w:noProof/>
            <w:webHidden/>
          </w:rPr>
          <w:fldChar w:fldCharType="end"/>
        </w:r>
      </w:hyperlink>
    </w:p>
    <w:p w14:paraId="24821A4E" w14:textId="4193E3FF" w:rsidR="00E37421" w:rsidRDefault="00E37421">
      <w:pPr>
        <w:pStyle w:val="TOC2"/>
        <w:rPr>
          <w:noProof/>
          <w:sz w:val="24"/>
          <w:szCs w:val="21"/>
          <w:lang w:eastAsia="zh-CN" w:bidi="hi-IN"/>
        </w:rPr>
      </w:pPr>
      <w:hyperlink w:anchor="_Toc242776450" w:history="1">
        <w:r w:rsidRPr="00BB1E4D">
          <w:rPr>
            <w:rStyle w:val="Hyperlink"/>
            <w:noProof/>
          </w:rPr>
          <w:t>Structure of the syllabus</w:t>
        </w:r>
        <w:r>
          <w:rPr>
            <w:noProof/>
            <w:webHidden/>
          </w:rPr>
          <w:tab/>
        </w:r>
        <w:r>
          <w:rPr>
            <w:noProof/>
            <w:webHidden/>
          </w:rPr>
          <w:fldChar w:fldCharType="begin"/>
        </w:r>
        <w:r>
          <w:rPr>
            <w:noProof/>
            <w:webHidden/>
          </w:rPr>
          <w:instrText xml:space="preserve"> PAGEREF _Toc242776450 \h </w:instrText>
        </w:r>
        <w:r>
          <w:rPr>
            <w:noProof/>
            <w:webHidden/>
          </w:rPr>
        </w:r>
        <w:r>
          <w:rPr>
            <w:noProof/>
            <w:webHidden/>
          </w:rPr>
          <w:fldChar w:fldCharType="separate"/>
        </w:r>
        <w:r>
          <w:rPr>
            <w:noProof/>
            <w:webHidden/>
          </w:rPr>
          <w:t>2</w:t>
        </w:r>
        <w:r>
          <w:rPr>
            <w:noProof/>
            <w:webHidden/>
          </w:rPr>
          <w:fldChar w:fldCharType="end"/>
        </w:r>
      </w:hyperlink>
    </w:p>
    <w:p w14:paraId="2E37EBB1" w14:textId="1BA5EF23" w:rsidR="00E37421" w:rsidRDefault="00E37421">
      <w:pPr>
        <w:pStyle w:val="TOC2"/>
        <w:rPr>
          <w:noProof/>
          <w:sz w:val="24"/>
          <w:szCs w:val="21"/>
          <w:lang w:eastAsia="zh-CN" w:bidi="hi-IN"/>
        </w:rPr>
      </w:pPr>
      <w:hyperlink w:anchor="_Toc242776451" w:history="1">
        <w:r w:rsidRPr="00BB1E4D">
          <w:rPr>
            <w:rStyle w:val="Hyperlink"/>
            <w:noProof/>
          </w:rPr>
          <w:t>Organisation of content</w:t>
        </w:r>
        <w:r>
          <w:rPr>
            <w:noProof/>
            <w:webHidden/>
          </w:rPr>
          <w:tab/>
        </w:r>
        <w:r>
          <w:rPr>
            <w:noProof/>
            <w:webHidden/>
          </w:rPr>
          <w:fldChar w:fldCharType="begin"/>
        </w:r>
        <w:r>
          <w:rPr>
            <w:noProof/>
            <w:webHidden/>
          </w:rPr>
          <w:instrText xml:space="preserve"> PAGEREF _Toc242776451 \h </w:instrText>
        </w:r>
        <w:r>
          <w:rPr>
            <w:noProof/>
            <w:webHidden/>
          </w:rPr>
        </w:r>
        <w:r>
          <w:rPr>
            <w:noProof/>
            <w:webHidden/>
          </w:rPr>
          <w:fldChar w:fldCharType="separate"/>
        </w:r>
        <w:r>
          <w:rPr>
            <w:noProof/>
            <w:webHidden/>
          </w:rPr>
          <w:t>3</w:t>
        </w:r>
        <w:r>
          <w:rPr>
            <w:noProof/>
            <w:webHidden/>
          </w:rPr>
          <w:fldChar w:fldCharType="end"/>
        </w:r>
      </w:hyperlink>
    </w:p>
    <w:p w14:paraId="3259B879" w14:textId="270C2341" w:rsidR="00E37421" w:rsidRDefault="00E37421">
      <w:pPr>
        <w:pStyle w:val="TOC2"/>
        <w:rPr>
          <w:noProof/>
          <w:sz w:val="24"/>
          <w:szCs w:val="21"/>
          <w:lang w:eastAsia="zh-CN" w:bidi="hi-IN"/>
        </w:rPr>
      </w:pPr>
      <w:hyperlink w:anchor="_Toc242776452" w:history="1">
        <w:r w:rsidRPr="00BB1E4D">
          <w:rPr>
            <w:rStyle w:val="Hyperlink"/>
            <w:noProof/>
          </w:rPr>
          <w:t>Representation of the General Capabilities</w:t>
        </w:r>
        <w:r>
          <w:rPr>
            <w:noProof/>
            <w:webHidden/>
          </w:rPr>
          <w:tab/>
        </w:r>
        <w:r>
          <w:rPr>
            <w:noProof/>
            <w:webHidden/>
          </w:rPr>
          <w:fldChar w:fldCharType="begin"/>
        </w:r>
        <w:r>
          <w:rPr>
            <w:noProof/>
            <w:webHidden/>
          </w:rPr>
          <w:instrText xml:space="preserve"> PAGEREF _Toc242776452 \h </w:instrText>
        </w:r>
        <w:r>
          <w:rPr>
            <w:noProof/>
            <w:webHidden/>
          </w:rPr>
        </w:r>
        <w:r>
          <w:rPr>
            <w:noProof/>
            <w:webHidden/>
          </w:rPr>
          <w:fldChar w:fldCharType="separate"/>
        </w:r>
        <w:r>
          <w:rPr>
            <w:noProof/>
            <w:webHidden/>
          </w:rPr>
          <w:t>5</w:t>
        </w:r>
        <w:r>
          <w:rPr>
            <w:noProof/>
            <w:webHidden/>
          </w:rPr>
          <w:fldChar w:fldCharType="end"/>
        </w:r>
      </w:hyperlink>
    </w:p>
    <w:p w14:paraId="3706C543" w14:textId="030B2424" w:rsidR="00E37421" w:rsidRDefault="00E37421">
      <w:pPr>
        <w:pStyle w:val="TOC2"/>
        <w:rPr>
          <w:noProof/>
          <w:sz w:val="24"/>
          <w:szCs w:val="21"/>
          <w:lang w:eastAsia="zh-CN" w:bidi="hi-IN"/>
        </w:rPr>
      </w:pPr>
      <w:hyperlink w:anchor="_Toc242776453" w:history="1">
        <w:r w:rsidRPr="00BB1E4D">
          <w:rPr>
            <w:rStyle w:val="Hyperlink"/>
            <w:noProof/>
          </w:rPr>
          <w:t>Representation of the Cross-curriculum Priorities</w:t>
        </w:r>
        <w:r>
          <w:rPr>
            <w:noProof/>
            <w:webHidden/>
          </w:rPr>
          <w:tab/>
        </w:r>
        <w:r>
          <w:rPr>
            <w:noProof/>
            <w:webHidden/>
          </w:rPr>
          <w:fldChar w:fldCharType="begin"/>
        </w:r>
        <w:r>
          <w:rPr>
            <w:noProof/>
            <w:webHidden/>
          </w:rPr>
          <w:instrText xml:space="preserve"> PAGEREF _Toc242776453 \h </w:instrText>
        </w:r>
        <w:r>
          <w:rPr>
            <w:noProof/>
            <w:webHidden/>
          </w:rPr>
        </w:r>
        <w:r>
          <w:rPr>
            <w:noProof/>
            <w:webHidden/>
          </w:rPr>
          <w:fldChar w:fldCharType="separate"/>
        </w:r>
        <w:r>
          <w:rPr>
            <w:noProof/>
            <w:webHidden/>
          </w:rPr>
          <w:t>7</w:t>
        </w:r>
        <w:r>
          <w:rPr>
            <w:noProof/>
            <w:webHidden/>
          </w:rPr>
          <w:fldChar w:fldCharType="end"/>
        </w:r>
      </w:hyperlink>
    </w:p>
    <w:p w14:paraId="19CA63E0" w14:textId="1C19186C" w:rsidR="00E37421" w:rsidRDefault="00E37421">
      <w:pPr>
        <w:pStyle w:val="TOC1"/>
        <w:rPr>
          <w:b w:val="0"/>
          <w:bCs w:val="0"/>
          <w:noProof/>
          <w:sz w:val="24"/>
          <w:szCs w:val="21"/>
          <w:lang w:eastAsia="zh-CN" w:bidi="hi-IN"/>
        </w:rPr>
      </w:pPr>
      <w:hyperlink w:anchor="_Toc242776454" w:history="1">
        <w:r w:rsidRPr="00BB1E4D">
          <w:rPr>
            <w:rStyle w:val="Hyperlink"/>
            <w:noProof/>
          </w:rPr>
          <w:t>Unit 3</w:t>
        </w:r>
        <w:r>
          <w:rPr>
            <w:noProof/>
            <w:webHidden/>
          </w:rPr>
          <w:tab/>
        </w:r>
        <w:r>
          <w:rPr>
            <w:noProof/>
            <w:webHidden/>
          </w:rPr>
          <w:fldChar w:fldCharType="begin"/>
        </w:r>
        <w:r>
          <w:rPr>
            <w:noProof/>
            <w:webHidden/>
          </w:rPr>
          <w:instrText xml:space="preserve"> PAGEREF _Toc242776454 \h </w:instrText>
        </w:r>
        <w:r>
          <w:rPr>
            <w:noProof/>
            <w:webHidden/>
          </w:rPr>
        </w:r>
        <w:r>
          <w:rPr>
            <w:noProof/>
            <w:webHidden/>
          </w:rPr>
          <w:fldChar w:fldCharType="separate"/>
        </w:r>
        <w:r>
          <w:rPr>
            <w:noProof/>
            <w:webHidden/>
          </w:rPr>
          <w:t>9</w:t>
        </w:r>
        <w:r>
          <w:rPr>
            <w:noProof/>
            <w:webHidden/>
          </w:rPr>
          <w:fldChar w:fldCharType="end"/>
        </w:r>
      </w:hyperlink>
    </w:p>
    <w:p w14:paraId="04663543" w14:textId="40415FE3" w:rsidR="00E37421" w:rsidRDefault="00E37421">
      <w:pPr>
        <w:pStyle w:val="TOC2"/>
        <w:rPr>
          <w:noProof/>
          <w:sz w:val="24"/>
          <w:szCs w:val="21"/>
          <w:lang w:eastAsia="zh-CN" w:bidi="hi-IN"/>
        </w:rPr>
      </w:pPr>
      <w:hyperlink w:anchor="_Toc242776455" w:history="1">
        <w:r w:rsidRPr="00BB1E4D">
          <w:rPr>
            <w:rStyle w:val="Hyperlink"/>
            <w:noProof/>
          </w:rPr>
          <w:t>Unit description</w:t>
        </w:r>
        <w:r>
          <w:rPr>
            <w:noProof/>
            <w:webHidden/>
          </w:rPr>
          <w:tab/>
        </w:r>
        <w:r>
          <w:rPr>
            <w:noProof/>
            <w:webHidden/>
          </w:rPr>
          <w:fldChar w:fldCharType="begin"/>
        </w:r>
        <w:r>
          <w:rPr>
            <w:noProof/>
            <w:webHidden/>
          </w:rPr>
          <w:instrText xml:space="preserve"> PAGEREF _Toc242776455 \h </w:instrText>
        </w:r>
        <w:r>
          <w:rPr>
            <w:noProof/>
            <w:webHidden/>
          </w:rPr>
        </w:r>
        <w:r>
          <w:rPr>
            <w:noProof/>
            <w:webHidden/>
          </w:rPr>
          <w:fldChar w:fldCharType="separate"/>
        </w:r>
        <w:r>
          <w:rPr>
            <w:noProof/>
            <w:webHidden/>
          </w:rPr>
          <w:t>9</w:t>
        </w:r>
        <w:r>
          <w:rPr>
            <w:noProof/>
            <w:webHidden/>
          </w:rPr>
          <w:fldChar w:fldCharType="end"/>
        </w:r>
      </w:hyperlink>
    </w:p>
    <w:p w14:paraId="6015F73F" w14:textId="0897F2DB" w:rsidR="00E37421" w:rsidRDefault="00E37421">
      <w:pPr>
        <w:pStyle w:val="TOC2"/>
        <w:rPr>
          <w:noProof/>
          <w:sz w:val="24"/>
          <w:szCs w:val="21"/>
          <w:lang w:eastAsia="zh-CN" w:bidi="hi-IN"/>
        </w:rPr>
      </w:pPr>
      <w:hyperlink w:anchor="_Toc242776456" w:history="1">
        <w:r w:rsidRPr="00BB1E4D">
          <w:rPr>
            <w:rStyle w:val="Hyperlink"/>
            <w:noProof/>
          </w:rPr>
          <w:t>Unit content</w:t>
        </w:r>
        <w:r>
          <w:rPr>
            <w:noProof/>
            <w:webHidden/>
          </w:rPr>
          <w:tab/>
        </w:r>
        <w:r>
          <w:rPr>
            <w:noProof/>
            <w:webHidden/>
          </w:rPr>
          <w:fldChar w:fldCharType="begin"/>
        </w:r>
        <w:r>
          <w:rPr>
            <w:noProof/>
            <w:webHidden/>
          </w:rPr>
          <w:instrText xml:space="preserve"> PAGEREF _Toc242776456 \h </w:instrText>
        </w:r>
        <w:r>
          <w:rPr>
            <w:noProof/>
            <w:webHidden/>
          </w:rPr>
        </w:r>
        <w:r>
          <w:rPr>
            <w:noProof/>
            <w:webHidden/>
          </w:rPr>
          <w:fldChar w:fldCharType="separate"/>
        </w:r>
        <w:r>
          <w:rPr>
            <w:noProof/>
            <w:webHidden/>
          </w:rPr>
          <w:t>9</w:t>
        </w:r>
        <w:r>
          <w:rPr>
            <w:noProof/>
            <w:webHidden/>
          </w:rPr>
          <w:fldChar w:fldCharType="end"/>
        </w:r>
      </w:hyperlink>
    </w:p>
    <w:p w14:paraId="45BB16A9" w14:textId="36AB852F" w:rsidR="00E37421" w:rsidRDefault="00E37421">
      <w:pPr>
        <w:pStyle w:val="TOC1"/>
        <w:rPr>
          <w:b w:val="0"/>
          <w:bCs w:val="0"/>
          <w:noProof/>
          <w:sz w:val="24"/>
          <w:szCs w:val="21"/>
          <w:lang w:eastAsia="zh-CN" w:bidi="hi-IN"/>
        </w:rPr>
      </w:pPr>
      <w:hyperlink w:anchor="_Toc242776457" w:history="1">
        <w:r w:rsidRPr="00BB1E4D">
          <w:rPr>
            <w:rStyle w:val="Hyperlink"/>
            <w:noProof/>
          </w:rPr>
          <w:t>Unit 4</w:t>
        </w:r>
        <w:r>
          <w:rPr>
            <w:noProof/>
            <w:webHidden/>
          </w:rPr>
          <w:tab/>
        </w:r>
        <w:r>
          <w:rPr>
            <w:noProof/>
            <w:webHidden/>
          </w:rPr>
          <w:fldChar w:fldCharType="begin"/>
        </w:r>
        <w:r>
          <w:rPr>
            <w:noProof/>
            <w:webHidden/>
          </w:rPr>
          <w:instrText xml:space="preserve"> PAGEREF _Toc242776457 \h </w:instrText>
        </w:r>
        <w:r>
          <w:rPr>
            <w:noProof/>
            <w:webHidden/>
          </w:rPr>
        </w:r>
        <w:r>
          <w:rPr>
            <w:noProof/>
            <w:webHidden/>
          </w:rPr>
          <w:fldChar w:fldCharType="separate"/>
        </w:r>
        <w:r>
          <w:rPr>
            <w:noProof/>
            <w:webHidden/>
          </w:rPr>
          <w:t>12</w:t>
        </w:r>
        <w:r>
          <w:rPr>
            <w:noProof/>
            <w:webHidden/>
          </w:rPr>
          <w:fldChar w:fldCharType="end"/>
        </w:r>
      </w:hyperlink>
    </w:p>
    <w:p w14:paraId="35612504" w14:textId="2E23E36C" w:rsidR="00E37421" w:rsidRDefault="00E37421">
      <w:pPr>
        <w:pStyle w:val="TOC2"/>
        <w:rPr>
          <w:noProof/>
          <w:sz w:val="24"/>
          <w:szCs w:val="21"/>
          <w:lang w:eastAsia="zh-CN" w:bidi="hi-IN"/>
        </w:rPr>
      </w:pPr>
      <w:hyperlink w:anchor="_Toc242776458" w:history="1">
        <w:r w:rsidRPr="00BB1E4D">
          <w:rPr>
            <w:rStyle w:val="Hyperlink"/>
            <w:noProof/>
          </w:rPr>
          <w:t>Unit description</w:t>
        </w:r>
        <w:r>
          <w:rPr>
            <w:noProof/>
            <w:webHidden/>
          </w:rPr>
          <w:tab/>
        </w:r>
        <w:r>
          <w:rPr>
            <w:noProof/>
            <w:webHidden/>
          </w:rPr>
          <w:fldChar w:fldCharType="begin"/>
        </w:r>
        <w:r>
          <w:rPr>
            <w:noProof/>
            <w:webHidden/>
          </w:rPr>
          <w:instrText xml:space="preserve"> PAGEREF _Toc242776458 \h </w:instrText>
        </w:r>
        <w:r>
          <w:rPr>
            <w:noProof/>
            <w:webHidden/>
          </w:rPr>
        </w:r>
        <w:r>
          <w:rPr>
            <w:noProof/>
            <w:webHidden/>
          </w:rPr>
          <w:fldChar w:fldCharType="separate"/>
        </w:r>
        <w:r>
          <w:rPr>
            <w:noProof/>
            <w:webHidden/>
          </w:rPr>
          <w:t>12</w:t>
        </w:r>
        <w:r>
          <w:rPr>
            <w:noProof/>
            <w:webHidden/>
          </w:rPr>
          <w:fldChar w:fldCharType="end"/>
        </w:r>
      </w:hyperlink>
    </w:p>
    <w:p w14:paraId="6AD5D933" w14:textId="5868B993" w:rsidR="00E37421" w:rsidRDefault="00E37421">
      <w:pPr>
        <w:pStyle w:val="TOC2"/>
        <w:rPr>
          <w:noProof/>
          <w:sz w:val="24"/>
          <w:szCs w:val="21"/>
          <w:lang w:eastAsia="zh-CN" w:bidi="hi-IN"/>
        </w:rPr>
      </w:pPr>
      <w:hyperlink w:anchor="_Toc242776459" w:history="1">
        <w:r w:rsidRPr="00BB1E4D">
          <w:rPr>
            <w:rStyle w:val="Hyperlink"/>
            <w:noProof/>
          </w:rPr>
          <w:t>Unit content</w:t>
        </w:r>
        <w:r>
          <w:rPr>
            <w:noProof/>
            <w:webHidden/>
          </w:rPr>
          <w:tab/>
        </w:r>
        <w:r>
          <w:rPr>
            <w:noProof/>
            <w:webHidden/>
          </w:rPr>
          <w:fldChar w:fldCharType="begin"/>
        </w:r>
        <w:r>
          <w:rPr>
            <w:noProof/>
            <w:webHidden/>
          </w:rPr>
          <w:instrText xml:space="preserve"> PAGEREF _Toc242776459 \h </w:instrText>
        </w:r>
        <w:r>
          <w:rPr>
            <w:noProof/>
            <w:webHidden/>
          </w:rPr>
        </w:r>
        <w:r>
          <w:rPr>
            <w:noProof/>
            <w:webHidden/>
          </w:rPr>
          <w:fldChar w:fldCharType="separate"/>
        </w:r>
        <w:r>
          <w:rPr>
            <w:noProof/>
            <w:webHidden/>
          </w:rPr>
          <w:t>12</w:t>
        </w:r>
        <w:r>
          <w:rPr>
            <w:noProof/>
            <w:webHidden/>
          </w:rPr>
          <w:fldChar w:fldCharType="end"/>
        </w:r>
      </w:hyperlink>
    </w:p>
    <w:p w14:paraId="28FA760F" w14:textId="688B3C73" w:rsidR="00E37421" w:rsidRDefault="00E37421">
      <w:pPr>
        <w:pStyle w:val="TOC1"/>
        <w:rPr>
          <w:b w:val="0"/>
          <w:bCs w:val="0"/>
          <w:noProof/>
          <w:sz w:val="24"/>
          <w:szCs w:val="21"/>
          <w:lang w:eastAsia="zh-CN" w:bidi="hi-IN"/>
        </w:rPr>
      </w:pPr>
      <w:hyperlink w:anchor="_Toc242776460" w:history="1">
        <w:r w:rsidRPr="00BB1E4D">
          <w:rPr>
            <w:rStyle w:val="Hyperlink"/>
            <w:noProof/>
          </w:rPr>
          <w:t>Assessment</w:t>
        </w:r>
        <w:r>
          <w:rPr>
            <w:noProof/>
            <w:webHidden/>
          </w:rPr>
          <w:tab/>
        </w:r>
        <w:r>
          <w:rPr>
            <w:noProof/>
            <w:webHidden/>
          </w:rPr>
          <w:fldChar w:fldCharType="begin"/>
        </w:r>
        <w:r>
          <w:rPr>
            <w:noProof/>
            <w:webHidden/>
          </w:rPr>
          <w:instrText xml:space="preserve"> PAGEREF _Toc242776460 \h </w:instrText>
        </w:r>
        <w:r>
          <w:rPr>
            <w:noProof/>
            <w:webHidden/>
          </w:rPr>
        </w:r>
        <w:r>
          <w:rPr>
            <w:noProof/>
            <w:webHidden/>
          </w:rPr>
          <w:fldChar w:fldCharType="separate"/>
        </w:r>
        <w:r>
          <w:rPr>
            <w:noProof/>
            <w:webHidden/>
          </w:rPr>
          <w:t>15</w:t>
        </w:r>
        <w:r>
          <w:rPr>
            <w:noProof/>
            <w:webHidden/>
          </w:rPr>
          <w:fldChar w:fldCharType="end"/>
        </w:r>
      </w:hyperlink>
    </w:p>
    <w:p w14:paraId="2B8FF318" w14:textId="126C2973" w:rsidR="00E37421" w:rsidRDefault="00E37421">
      <w:pPr>
        <w:pStyle w:val="TOC2"/>
        <w:rPr>
          <w:noProof/>
          <w:sz w:val="24"/>
          <w:szCs w:val="21"/>
          <w:lang w:eastAsia="zh-CN" w:bidi="hi-IN"/>
        </w:rPr>
      </w:pPr>
      <w:hyperlink w:anchor="_Toc242776461" w:history="1">
        <w:r w:rsidRPr="00BB1E4D">
          <w:rPr>
            <w:rStyle w:val="Hyperlink"/>
            <w:noProof/>
          </w:rPr>
          <w:t>School-based assessment</w:t>
        </w:r>
        <w:r>
          <w:rPr>
            <w:noProof/>
            <w:webHidden/>
          </w:rPr>
          <w:tab/>
        </w:r>
        <w:r>
          <w:rPr>
            <w:noProof/>
            <w:webHidden/>
          </w:rPr>
          <w:fldChar w:fldCharType="begin"/>
        </w:r>
        <w:r>
          <w:rPr>
            <w:noProof/>
            <w:webHidden/>
          </w:rPr>
          <w:instrText xml:space="preserve"> PAGEREF _Toc242776461 \h </w:instrText>
        </w:r>
        <w:r>
          <w:rPr>
            <w:noProof/>
            <w:webHidden/>
          </w:rPr>
        </w:r>
        <w:r>
          <w:rPr>
            <w:noProof/>
            <w:webHidden/>
          </w:rPr>
          <w:fldChar w:fldCharType="separate"/>
        </w:r>
        <w:r>
          <w:rPr>
            <w:noProof/>
            <w:webHidden/>
          </w:rPr>
          <w:t>16</w:t>
        </w:r>
        <w:r>
          <w:rPr>
            <w:noProof/>
            <w:webHidden/>
          </w:rPr>
          <w:fldChar w:fldCharType="end"/>
        </w:r>
      </w:hyperlink>
    </w:p>
    <w:p w14:paraId="4C6DAACC" w14:textId="519E30E2" w:rsidR="00E37421" w:rsidRDefault="00E37421">
      <w:pPr>
        <w:pStyle w:val="TOC2"/>
        <w:rPr>
          <w:noProof/>
          <w:sz w:val="24"/>
          <w:szCs w:val="21"/>
          <w:lang w:eastAsia="zh-CN" w:bidi="hi-IN"/>
        </w:rPr>
      </w:pPr>
      <w:hyperlink w:anchor="_Toc242776462" w:history="1">
        <w:r w:rsidRPr="00BB1E4D">
          <w:rPr>
            <w:rStyle w:val="Hyperlink"/>
            <w:noProof/>
          </w:rPr>
          <w:t>Assessment table – Year 12</w:t>
        </w:r>
        <w:r>
          <w:rPr>
            <w:noProof/>
            <w:webHidden/>
          </w:rPr>
          <w:tab/>
        </w:r>
        <w:r>
          <w:rPr>
            <w:noProof/>
            <w:webHidden/>
          </w:rPr>
          <w:fldChar w:fldCharType="begin"/>
        </w:r>
        <w:r>
          <w:rPr>
            <w:noProof/>
            <w:webHidden/>
          </w:rPr>
          <w:instrText xml:space="preserve"> PAGEREF _Toc242776462 \h </w:instrText>
        </w:r>
        <w:r>
          <w:rPr>
            <w:noProof/>
            <w:webHidden/>
          </w:rPr>
        </w:r>
        <w:r>
          <w:rPr>
            <w:noProof/>
            <w:webHidden/>
          </w:rPr>
          <w:fldChar w:fldCharType="separate"/>
        </w:r>
        <w:r>
          <w:rPr>
            <w:noProof/>
            <w:webHidden/>
          </w:rPr>
          <w:t>17</w:t>
        </w:r>
        <w:r>
          <w:rPr>
            <w:noProof/>
            <w:webHidden/>
          </w:rPr>
          <w:fldChar w:fldCharType="end"/>
        </w:r>
      </w:hyperlink>
    </w:p>
    <w:p w14:paraId="263E2E1A" w14:textId="1B587ECF" w:rsidR="00E37421" w:rsidRDefault="00E37421">
      <w:pPr>
        <w:pStyle w:val="TOC2"/>
        <w:rPr>
          <w:noProof/>
          <w:sz w:val="24"/>
          <w:szCs w:val="21"/>
          <w:lang w:eastAsia="zh-CN" w:bidi="hi-IN"/>
        </w:rPr>
      </w:pPr>
      <w:hyperlink w:anchor="_Toc242776463" w:history="1">
        <w:r w:rsidRPr="00BB1E4D">
          <w:rPr>
            <w:rStyle w:val="Hyperlink"/>
            <w:noProof/>
          </w:rPr>
          <w:t>Reporting</w:t>
        </w:r>
        <w:r>
          <w:rPr>
            <w:noProof/>
            <w:webHidden/>
          </w:rPr>
          <w:tab/>
        </w:r>
        <w:r>
          <w:rPr>
            <w:noProof/>
            <w:webHidden/>
          </w:rPr>
          <w:fldChar w:fldCharType="begin"/>
        </w:r>
        <w:r>
          <w:rPr>
            <w:noProof/>
            <w:webHidden/>
          </w:rPr>
          <w:instrText xml:space="preserve"> PAGEREF _Toc242776463 \h </w:instrText>
        </w:r>
        <w:r>
          <w:rPr>
            <w:noProof/>
            <w:webHidden/>
          </w:rPr>
        </w:r>
        <w:r>
          <w:rPr>
            <w:noProof/>
            <w:webHidden/>
          </w:rPr>
          <w:fldChar w:fldCharType="separate"/>
        </w:r>
        <w:r>
          <w:rPr>
            <w:noProof/>
            <w:webHidden/>
          </w:rPr>
          <w:t>18</w:t>
        </w:r>
        <w:r>
          <w:rPr>
            <w:noProof/>
            <w:webHidden/>
          </w:rPr>
          <w:fldChar w:fldCharType="end"/>
        </w:r>
      </w:hyperlink>
    </w:p>
    <w:p w14:paraId="3A7B54B1" w14:textId="4815B64B" w:rsidR="00E37421" w:rsidRDefault="00E37421">
      <w:pPr>
        <w:pStyle w:val="TOC1"/>
        <w:rPr>
          <w:b w:val="0"/>
          <w:bCs w:val="0"/>
          <w:noProof/>
          <w:sz w:val="24"/>
          <w:szCs w:val="21"/>
          <w:lang w:eastAsia="zh-CN" w:bidi="hi-IN"/>
        </w:rPr>
      </w:pPr>
      <w:hyperlink w:anchor="_Toc242776464" w:history="1">
        <w:r w:rsidRPr="00BB1E4D">
          <w:rPr>
            <w:rStyle w:val="Hyperlink"/>
            <w:noProof/>
          </w:rPr>
          <w:t>ATAR course examination</w:t>
        </w:r>
        <w:r>
          <w:rPr>
            <w:noProof/>
            <w:webHidden/>
          </w:rPr>
          <w:tab/>
        </w:r>
        <w:r>
          <w:rPr>
            <w:noProof/>
            <w:webHidden/>
          </w:rPr>
          <w:fldChar w:fldCharType="begin"/>
        </w:r>
        <w:r>
          <w:rPr>
            <w:noProof/>
            <w:webHidden/>
          </w:rPr>
          <w:instrText xml:space="preserve"> PAGEREF _Toc242776464 \h </w:instrText>
        </w:r>
        <w:r>
          <w:rPr>
            <w:noProof/>
            <w:webHidden/>
          </w:rPr>
        </w:r>
        <w:r>
          <w:rPr>
            <w:noProof/>
            <w:webHidden/>
          </w:rPr>
          <w:fldChar w:fldCharType="separate"/>
        </w:r>
        <w:r>
          <w:rPr>
            <w:noProof/>
            <w:webHidden/>
          </w:rPr>
          <w:t>19</w:t>
        </w:r>
        <w:r>
          <w:rPr>
            <w:noProof/>
            <w:webHidden/>
          </w:rPr>
          <w:fldChar w:fldCharType="end"/>
        </w:r>
      </w:hyperlink>
    </w:p>
    <w:p w14:paraId="286CDB73" w14:textId="71A15348" w:rsidR="00E37421" w:rsidRDefault="00E37421">
      <w:pPr>
        <w:pStyle w:val="TOC2"/>
        <w:rPr>
          <w:noProof/>
          <w:sz w:val="24"/>
          <w:szCs w:val="21"/>
          <w:lang w:eastAsia="zh-CN" w:bidi="hi-IN"/>
        </w:rPr>
      </w:pPr>
      <w:hyperlink w:anchor="_Toc242776465" w:history="1">
        <w:r w:rsidRPr="00BB1E4D">
          <w:rPr>
            <w:rStyle w:val="Hyperlink"/>
            <w:noProof/>
          </w:rPr>
          <w:t>Practical (oral) examination design brief – Year 12</w:t>
        </w:r>
        <w:r>
          <w:rPr>
            <w:noProof/>
            <w:webHidden/>
          </w:rPr>
          <w:tab/>
        </w:r>
        <w:r>
          <w:rPr>
            <w:noProof/>
            <w:webHidden/>
          </w:rPr>
          <w:fldChar w:fldCharType="begin"/>
        </w:r>
        <w:r>
          <w:rPr>
            <w:noProof/>
            <w:webHidden/>
          </w:rPr>
          <w:instrText xml:space="preserve"> PAGEREF _Toc242776465 \h </w:instrText>
        </w:r>
        <w:r>
          <w:rPr>
            <w:noProof/>
            <w:webHidden/>
          </w:rPr>
        </w:r>
        <w:r>
          <w:rPr>
            <w:noProof/>
            <w:webHidden/>
          </w:rPr>
          <w:fldChar w:fldCharType="separate"/>
        </w:r>
        <w:r>
          <w:rPr>
            <w:noProof/>
            <w:webHidden/>
          </w:rPr>
          <w:t>19</w:t>
        </w:r>
        <w:r>
          <w:rPr>
            <w:noProof/>
            <w:webHidden/>
          </w:rPr>
          <w:fldChar w:fldCharType="end"/>
        </w:r>
      </w:hyperlink>
    </w:p>
    <w:p w14:paraId="732B99C0" w14:textId="370006F3" w:rsidR="00E37421" w:rsidRDefault="00E37421">
      <w:pPr>
        <w:pStyle w:val="TOC2"/>
        <w:rPr>
          <w:noProof/>
          <w:sz w:val="24"/>
          <w:szCs w:val="21"/>
          <w:lang w:eastAsia="zh-CN" w:bidi="hi-IN"/>
        </w:rPr>
      </w:pPr>
      <w:hyperlink w:anchor="_Toc242776466" w:history="1">
        <w:r w:rsidRPr="00BB1E4D">
          <w:rPr>
            <w:rStyle w:val="Hyperlink"/>
            <w:noProof/>
          </w:rPr>
          <w:t>Written examination design brief – Year 12</w:t>
        </w:r>
        <w:r>
          <w:rPr>
            <w:noProof/>
            <w:webHidden/>
          </w:rPr>
          <w:tab/>
        </w:r>
        <w:r>
          <w:rPr>
            <w:noProof/>
            <w:webHidden/>
          </w:rPr>
          <w:fldChar w:fldCharType="begin"/>
        </w:r>
        <w:r>
          <w:rPr>
            <w:noProof/>
            <w:webHidden/>
          </w:rPr>
          <w:instrText xml:space="preserve"> PAGEREF _Toc242776466 \h </w:instrText>
        </w:r>
        <w:r>
          <w:rPr>
            <w:noProof/>
            <w:webHidden/>
          </w:rPr>
        </w:r>
        <w:r>
          <w:rPr>
            <w:noProof/>
            <w:webHidden/>
          </w:rPr>
          <w:fldChar w:fldCharType="separate"/>
        </w:r>
        <w:r>
          <w:rPr>
            <w:noProof/>
            <w:webHidden/>
          </w:rPr>
          <w:t>20</w:t>
        </w:r>
        <w:r>
          <w:rPr>
            <w:noProof/>
            <w:webHidden/>
          </w:rPr>
          <w:fldChar w:fldCharType="end"/>
        </w:r>
      </w:hyperlink>
    </w:p>
    <w:p w14:paraId="6AB645D2" w14:textId="77FDAC07" w:rsidR="00E37421" w:rsidRDefault="00E37421">
      <w:pPr>
        <w:pStyle w:val="TOC1"/>
        <w:rPr>
          <w:b w:val="0"/>
          <w:bCs w:val="0"/>
          <w:noProof/>
          <w:sz w:val="24"/>
          <w:szCs w:val="21"/>
          <w:lang w:eastAsia="zh-CN" w:bidi="hi-IN"/>
        </w:rPr>
      </w:pPr>
      <w:hyperlink w:anchor="_Toc242776467" w:history="1">
        <w:r w:rsidRPr="00BB1E4D">
          <w:rPr>
            <w:rStyle w:val="Hyperlink"/>
            <w:noProof/>
          </w:rPr>
          <w:t>Appendix 1 – Grade descriptions Year 12</w:t>
        </w:r>
        <w:r>
          <w:rPr>
            <w:noProof/>
            <w:webHidden/>
          </w:rPr>
          <w:tab/>
        </w:r>
        <w:r>
          <w:rPr>
            <w:noProof/>
            <w:webHidden/>
          </w:rPr>
          <w:fldChar w:fldCharType="begin"/>
        </w:r>
        <w:r>
          <w:rPr>
            <w:noProof/>
            <w:webHidden/>
          </w:rPr>
          <w:instrText xml:space="preserve"> PAGEREF _Toc242776467 \h </w:instrText>
        </w:r>
        <w:r>
          <w:rPr>
            <w:noProof/>
            <w:webHidden/>
          </w:rPr>
        </w:r>
        <w:r>
          <w:rPr>
            <w:noProof/>
            <w:webHidden/>
          </w:rPr>
          <w:fldChar w:fldCharType="separate"/>
        </w:r>
        <w:r>
          <w:rPr>
            <w:noProof/>
            <w:webHidden/>
          </w:rPr>
          <w:t>21</w:t>
        </w:r>
        <w:r>
          <w:rPr>
            <w:noProof/>
            <w:webHidden/>
          </w:rPr>
          <w:fldChar w:fldCharType="end"/>
        </w:r>
      </w:hyperlink>
    </w:p>
    <w:p w14:paraId="6DA178DB" w14:textId="54459AF6" w:rsidR="00E37421" w:rsidRDefault="00E37421">
      <w:pPr>
        <w:pStyle w:val="TOC1"/>
        <w:rPr>
          <w:b w:val="0"/>
          <w:bCs w:val="0"/>
          <w:noProof/>
          <w:sz w:val="24"/>
          <w:szCs w:val="21"/>
          <w:lang w:eastAsia="zh-CN" w:bidi="hi-IN"/>
        </w:rPr>
      </w:pPr>
      <w:hyperlink w:anchor="_Toc242776468" w:history="1">
        <w:r w:rsidRPr="00BB1E4D">
          <w:rPr>
            <w:rStyle w:val="Hyperlink"/>
            <w:noProof/>
          </w:rPr>
          <w:t>Appendix 2 – Text types and styles of writing</w:t>
        </w:r>
        <w:r>
          <w:rPr>
            <w:noProof/>
            <w:webHidden/>
          </w:rPr>
          <w:tab/>
        </w:r>
        <w:r>
          <w:rPr>
            <w:noProof/>
            <w:webHidden/>
          </w:rPr>
          <w:fldChar w:fldCharType="begin"/>
        </w:r>
        <w:r>
          <w:rPr>
            <w:noProof/>
            <w:webHidden/>
          </w:rPr>
          <w:instrText xml:space="preserve"> PAGEREF _Toc242776468 \h </w:instrText>
        </w:r>
        <w:r>
          <w:rPr>
            <w:noProof/>
            <w:webHidden/>
          </w:rPr>
        </w:r>
        <w:r>
          <w:rPr>
            <w:noProof/>
            <w:webHidden/>
          </w:rPr>
          <w:fldChar w:fldCharType="separate"/>
        </w:r>
        <w:r>
          <w:rPr>
            <w:noProof/>
            <w:webHidden/>
          </w:rPr>
          <w:t>23</w:t>
        </w:r>
        <w:r>
          <w:rPr>
            <w:noProof/>
            <w:webHidden/>
          </w:rPr>
          <w:fldChar w:fldCharType="end"/>
        </w:r>
      </w:hyperlink>
    </w:p>
    <w:p w14:paraId="66A65527" w14:textId="52E22E30" w:rsidR="00E37421" w:rsidRDefault="00E37421">
      <w:pPr>
        <w:pStyle w:val="TOC1"/>
        <w:rPr>
          <w:b w:val="0"/>
          <w:bCs w:val="0"/>
          <w:noProof/>
          <w:sz w:val="24"/>
          <w:szCs w:val="21"/>
          <w:lang w:eastAsia="zh-CN" w:bidi="hi-IN"/>
        </w:rPr>
      </w:pPr>
      <w:hyperlink w:anchor="_Toc242776469" w:history="1">
        <w:r w:rsidRPr="00BB1E4D">
          <w:rPr>
            <w:rStyle w:val="Hyperlink"/>
            <w:noProof/>
          </w:rPr>
          <w:t>Appendix 3 – Elaborations of grammatical items</w:t>
        </w:r>
        <w:r>
          <w:rPr>
            <w:noProof/>
            <w:webHidden/>
          </w:rPr>
          <w:tab/>
        </w:r>
        <w:r>
          <w:rPr>
            <w:noProof/>
            <w:webHidden/>
          </w:rPr>
          <w:fldChar w:fldCharType="begin"/>
        </w:r>
        <w:r>
          <w:rPr>
            <w:noProof/>
            <w:webHidden/>
          </w:rPr>
          <w:instrText xml:space="preserve"> PAGEREF _Toc242776469 \h </w:instrText>
        </w:r>
        <w:r>
          <w:rPr>
            <w:noProof/>
            <w:webHidden/>
          </w:rPr>
        </w:r>
        <w:r>
          <w:rPr>
            <w:noProof/>
            <w:webHidden/>
          </w:rPr>
          <w:fldChar w:fldCharType="separate"/>
        </w:r>
        <w:r>
          <w:rPr>
            <w:noProof/>
            <w:webHidden/>
          </w:rPr>
          <w:t>27</w:t>
        </w:r>
        <w:r>
          <w:rPr>
            <w:noProof/>
            <w:webHidden/>
          </w:rPr>
          <w:fldChar w:fldCharType="end"/>
        </w:r>
      </w:hyperlink>
    </w:p>
    <w:p w14:paraId="161DB314" w14:textId="501149FC" w:rsidR="00E37421" w:rsidRDefault="00E37421">
      <w:pPr>
        <w:pStyle w:val="TOC1"/>
        <w:rPr>
          <w:b w:val="0"/>
          <w:bCs w:val="0"/>
          <w:noProof/>
          <w:sz w:val="24"/>
          <w:szCs w:val="21"/>
          <w:lang w:eastAsia="zh-CN" w:bidi="hi-IN"/>
        </w:rPr>
      </w:pPr>
      <w:hyperlink w:anchor="_Toc242776470" w:history="1">
        <w:r w:rsidRPr="00BB1E4D">
          <w:rPr>
            <w:rStyle w:val="Hyperlink"/>
            <w:noProof/>
          </w:rPr>
          <w:t>Appendix 4 – Language learning and communication strategies</w:t>
        </w:r>
        <w:r>
          <w:rPr>
            <w:noProof/>
            <w:webHidden/>
          </w:rPr>
          <w:tab/>
        </w:r>
        <w:r>
          <w:rPr>
            <w:noProof/>
            <w:webHidden/>
          </w:rPr>
          <w:fldChar w:fldCharType="begin"/>
        </w:r>
        <w:r>
          <w:rPr>
            <w:noProof/>
            <w:webHidden/>
          </w:rPr>
          <w:instrText xml:space="preserve"> PAGEREF _Toc242776470 \h </w:instrText>
        </w:r>
        <w:r>
          <w:rPr>
            <w:noProof/>
            <w:webHidden/>
          </w:rPr>
        </w:r>
        <w:r>
          <w:rPr>
            <w:noProof/>
            <w:webHidden/>
          </w:rPr>
          <w:fldChar w:fldCharType="separate"/>
        </w:r>
        <w:r>
          <w:rPr>
            <w:noProof/>
            <w:webHidden/>
          </w:rPr>
          <w:t>33</w:t>
        </w:r>
        <w:r>
          <w:rPr>
            <w:noProof/>
            <w:webHidden/>
          </w:rPr>
          <w:fldChar w:fldCharType="end"/>
        </w:r>
      </w:hyperlink>
    </w:p>
    <w:p w14:paraId="3E9CAF2D" w14:textId="0C6BCE0D" w:rsidR="00F72068" w:rsidRPr="00D1353A" w:rsidRDefault="00F72068" w:rsidP="00D42667">
      <w:r>
        <w:fldChar w:fldCharType="end"/>
      </w:r>
    </w:p>
    <w:p w14:paraId="4CEB7D3B" w14:textId="21A97D70" w:rsidR="00D42667" w:rsidRPr="00D1353A" w:rsidRDefault="00D42667" w:rsidP="00D42667">
      <w:pPr>
        <w:sectPr w:rsidR="00D42667" w:rsidRPr="00D1353A" w:rsidSect="00D42667">
          <w:headerReference w:type="even" r:id="rId16"/>
          <w:headerReference w:type="default" r:id="rId17"/>
          <w:footerReference w:type="even" r:id="rId18"/>
          <w:footerReference w:type="default" r:id="rId19"/>
          <w:headerReference w:type="first" r:id="rId20"/>
          <w:footerReference w:type="first" r:id="rId21"/>
          <w:pgSz w:w="11906" w:h="16838"/>
          <w:pgMar w:top="1644" w:right="1418" w:bottom="1276" w:left="1418" w:header="680" w:footer="567" w:gutter="0"/>
          <w:pgNumType w:fmt="lowerRoman"/>
          <w:cols w:space="709"/>
          <w:docGrid w:linePitch="360"/>
        </w:sectPr>
      </w:pPr>
    </w:p>
    <w:p w14:paraId="42836F04" w14:textId="77777777" w:rsidR="00513DB0" w:rsidRPr="00D1353A" w:rsidRDefault="00513DB0" w:rsidP="00513DB0">
      <w:pPr>
        <w:pStyle w:val="SCSAHeading1"/>
      </w:pPr>
      <w:bookmarkStart w:id="1" w:name="_Toc110421307"/>
      <w:bookmarkStart w:id="2" w:name="_Toc359483727"/>
      <w:bookmarkStart w:id="3" w:name="_Toc97560120"/>
      <w:bookmarkStart w:id="4" w:name="_Toc347908207"/>
      <w:bookmarkStart w:id="5" w:name="_Toc347908206"/>
      <w:bookmarkStart w:id="6" w:name="_Toc242776446"/>
      <w:bookmarkEnd w:id="0"/>
      <w:r w:rsidRPr="00D1353A">
        <w:lastRenderedPageBreak/>
        <w:t>Rationale</w:t>
      </w:r>
      <w:bookmarkEnd w:id="1"/>
      <w:bookmarkEnd w:id="6"/>
    </w:p>
    <w:p w14:paraId="4746B85B" w14:textId="77777777" w:rsidR="00513DB0" w:rsidRPr="00D1353A" w:rsidRDefault="00513DB0" w:rsidP="00D42667">
      <w:bookmarkStart w:id="7" w:name="_Toc347908200"/>
      <w:r w:rsidRPr="00D1353A">
        <w:t>The Tamil: Second Language ATAR course connects students with a language that has approximately 90 million speakers globally. Tamil is used for administrative and daily communication purposes in India’s Southern states and Union territory of Puducherry as well as Andaman and Nicobar, and in Sri Lanka and Singapore. In addition, Tamil diaspora in many countries contribute to global society in various fields, such as medicine, classic literature and modern technology and entrepreneurship.</w:t>
      </w:r>
    </w:p>
    <w:p w14:paraId="7F1B54F8" w14:textId="77777777" w:rsidR="00513DB0" w:rsidRPr="00D1353A" w:rsidRDefault="00513DB0" w:rsidP="00D42667">
      <w:r w:rsidRPr="00D1353A">
        <w:t xml:space="preserve">The course provides students with a rich and challenging experience of the linguistic and cultural diversity of Tamil-speaking communities. Through Tamil, students explore their personal world and the perspectives of others, and the effect of trends in the global community.  Within these perspectives, students reflect on their future planning and investigate popular entertainment, the Tamil cultural heritage and issues related to the Tamil speakers. They examine the impact of Tamil speakers, their culture and environmental issues on the global community. </w:t>
      </w:r>
    </w:p>
    <w:p w14:paraId="5697AD19" w14:textId="77777777" w:rsidR="00513DB0" w:rsidRPr="00D1353A" w:rsidRDefault="00513DB0" w:rsidP="00D42667">
      <w:r w:rsidRPr="00D1353A">
        <w:t>Students expand and consolidate their skills, knowledge and linguistic resources in Tamil, enabling them to communicate in a range of situations. They gain a broader and deeper understanding of the language and culture, fostering a stronger sense of intercultural awareness and empathy. The course also enhances students’ literacy skills and awareness of their own language. By comparing information and ideas from Tamil media, texts and cultural practices, students strengthen their critical thinking skills and learn to approach global issues from diverse perspectives.</w:t>
      </w:r>
    </w:p>
    <w:p w14:paraId="13D86D6E" w14:textId="77777777" w:rsidR="00513DB0" w:rsidRPr="00D1353A" w:rsidRDefault="00513DB0" w:rsidP="00D42667">
      <w:bookmarkStart w:id="8" w:name="_Hlk195795493"/>
      <w:r w:rsidRPr="00D1353A">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 worldviews. Australia’s cultural and linguistic diversity provides many opportunities to hear and use Tamil in real-life situations as well as through Tamil media, and to make actual and virtual connections with Tamil-speaking communities throughout the world.</w:t>
      </w:r>
      <w:bookmarkEnd w:id="8"/>
    </w:p>
    <w:p w14:paraId="70EAC42A" w14:textId="7F60F685" w:rsidR="00513DB0" w:rsidRPr="00D1353A" w:rsidRDefault="00513DB0" w:rsidP="00D42667">
      <w:r w:rsidRPr="00D1353A">
        <w:t>Australia has strong personal, cultural, political and trade connections with the Tamil-speaking communities of India, Singapore and Sri Lanka, and proficiency in Tamil provides students with enhanced vocational opportunities in a wide range of sectors. Studying Tamil opens pathways for further academic study in fields like languages, international studies and cross-cultural communication, and careers in areas such as business, commerce, diplomacy, education, medicine, tourism and law. Tamil also provides a foundation for learning other Dravidian languages, expanding career and intercultural opportunities. Ultimately, the course offers students valuable linguistic and intercultural skills, fosters personal growth and empathy, and enhances future academic and career prospects.</w:t>
      </w:r>
    </w:p>
    <w:p w14:paraId="7EAE6E85" w14:textId="77777777" w:rsidR="00163AE6" w:rsidRPr="006F581F" w:rsidRDefault="00163AE6" w:rsidP="00163AE6">
      <w:pPr>
        <w:pStyle w:val="SCSAHeading2"/>
      </w:pPr>
      <w:bookmarkStart w:id="9" w:name="_Toc219103770"/>
      <w:bookmarkStart w:id="10" w:name="_Toc242776447"/>
      <w:r w:rsidRPr="006F581F">
        <w:t>Application for enrolment in a language course</w:t>
      </w:r>
      <w:bookmarkEnd w:id="9"/>
      <w:bookmarkEnd w:id="10"/>
    </w:p>
    <w:p w14:paraId="04D2EB0B" w14:textId="77777777" w:rsidR="00163AE6" w:rsidRPr="00D24D5A" w:rsidRDefault="00163AE6" w:rsidP="00163AE6">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797469BA" w14:textId="77777777" w:rsidR="00513DB0" w:rsidRPr="00D1353A" w:rsidRDefault="00513DB0" w:rsidP="00513DB0">
      <w:r w:rsidRPr="00D1353A">
        <w:br w:type="page"/>
      </w:r>
    </w:p>
    <w:p w14:paraId="0209091F" w14:textId="77777777" w:rsidR="00513DB0" w:rsidRPr="00D1353A" w:rsidRDefault="00513DB0" w:rsidP="00513DB0">
      <w:pPr>
        <w:pStyle w:val="SCSAHeading1"/>
      </w:pPr>
      <w:bookmarkStart w:id="11" w:name="_Toc110421308"/>
      <w:bookmarkStart w:id="12" w:name="_Toc242776448"/>
      <w:bookmarkEnd w:id="7"/>
      <w:r w:rsidRPr="00D1353A">
        <w:lastRenderedPageBreak/>
        <w:t>Aims</w:t>
      </w:r>
      <w:bookmarkEnd w:id="11"/>
      <w:bookmarkEnd w:id="12"/>
    </w:p>
    <w:p w14:paraId="2FAFAA2D" w14:textId="77777777" w:rsidR="00513DB0" w:rsidRPr="00D1353A" w:rsidRDefault="00513DB0" w:rsidP="00D42667">
      <w:pPr>
        <w:pStyle w:val="NoSpacing"/>
      </w:pPr>
      <w:r w:rsidRPr="00D1353A">
        <w:t>The Tamil: Second Language ATAR course builds on students’ Tamil language proficiency and knowledge of the cultures of Tamil-speaking communities. It enables students to:</w:t>
      </w:r>
    </w:p>
    <w:p w14:paraId="012057DF" w14:textId="77777777" w:rsidR="00513DB0" w:rsidRPr="00D1353A" w:rsidRDefault="00513DB0" w:rsidP="000D5811">
      <w:pPr>
        <w:pStyle w:val="ListParagraph"/>
        <w:numPr>
          <w:ilvl w:val="0"/>
          <w:numId w:val="2"/>
        </w:numPr>
      </w:pPr>
      <w:r w:rsidRPr="00D1353A">
        <w:t>interact with others to exchange information, ideas, opinions and experiences in Tamil</w:t>
      </w:r>
    </w:p>
    <w:p w14:paraId="50D7B01F" w14:textId="77777777" w:rsidR="00513DB0" w:rsidRPr="00D1353A" w:rsidRDefault="00513DB0" w:rsidP="000D5811">
      <w:pPr>
        <w:pStyle w:val="ListParagraph"/>
        <w:numPr>
          <w:ilvl w:val="0"/>
          <w:numId w:val="2"/>
        </w:numPr>
      </w:pPr>
      <w:r w:rsidRPr="00D1353A">
        <w:t xml:space="preserve">analyse a range of texts in Tamil to comprehend and interpret meaning </w:t>
      </w:r>
    </w:p>
    <w:p w14:paraId="7D8C723F" w14:textId="77777777" w:rsidR="00513DB0" w:rsidRPr="00D1353A" w:rsidRDefault="00513DB0" w:rsidP="000D5811">
      <w:pPr>
        <w:pStyle w:val="ListParagraph"/>
        <w:numPr>
          <w:ilvl w:val="0"/>
          <w:numId w:val="2"/>
        </w:numPr>
      </w:pPr>
      <w:r w:rsidRPr="00D1353A">
        <w:t>apply the skills they have acquired to produce texts in Tamil to convey information and express ideas and opinions and experiences for specific audiences, purposes and contexts</w:t>
      </w:r>
    </w:p>
    <w:p w14:paraId="1007D027" w14:textId="77777777" w:rsidR="00513DB0" w:rsidRPr="00D1353A" w:rsidRDefault="00513DB0" w:rsidP="000D5811">
      <w:pPr>
        <w:pStyle w:val="ListParagraph"/>
        <w:numPr>
          <w:ilvl w:val="0"/>
          <w:numId w:val="2"/>
        </w:numPr>
      </w:pPr>
      <w:r w:rsidRPr="00D1353A">
        <w:t>strengthen their intercultural communication skills in both the Tamil and English languages</w:t>
      </w:r>
    </w:p>
    <w:p w14:paraId="16C925FD" w14:textId="77777777" w:rsidR="00513DB0" w:rsidRPr="00D1353A" w:rsidRDefault="00513DB0" w:rsidP="000D5811">
      <w:pPr>
        <w:pStyle w:val="ListParagraph"/>
        <w:numPr>
          <w:ilvl w:val="0"/>
          <w:numId w:val="2"/>
        </w:numPr>
      </w:pPr>
      <w:r w:rsidRPr="00D1353A">
        <w:t>demonstrate their knowledge and understanding of language as a system</w:t>
      </w:r>
    </w:p>
    <w:p w14:paraId="3DC308C4" w14:textId="77777777" w:rsidR="00513DB0" w:rsidRPr="00D1353A" w:rsidRDefault="00513DB0" w:rsidP="000D5811">
      <w:pPr>
        <w:pStyle w:val="ListParagraph"/>
        <w:numPr>
          <w:ilvl w:val="0"/>
          <w:numId w:val="2"/>
        </w:numPr>
      </w:pPr>
      <w:r w:rsidRPr="00D1353A">
        <w:t>reflect on the relationship between language and culture.</w:t>
      </w:r>
    </w:p>
    <w:p w14:paraId="12D55FCB" w14:textId="58B8CF20" w:rsidR="00943A44" w:rsidRPr="00D1353A" w:rsidRDefault="00943A44" w:rsidP="00DB561D">
      <w:pPr>
        <w:pStyle w:val="SCSAHeading1"/>
      </w:pPr>
      <w:bookmarkStart w:id="13" w:name="_Toc242776449"/>
      <w:r w:rsidRPr="00D1353A">
        <w:t>Organisation</w:t>
      </w:r>
      <w:bookmarkEnd w:id="2"/>
      <w:bookmarkEnd w:id="3"/>
      <w:bookmarkEnd w:id="13"/>
    </w:p>
    <w:p w14:paraId="1EC899C2" w14:textId="77777777" w:rsidR="008F2FF8" w:rsidRPr="00D1353A" w:rsidRDefault="008F2FF8" w:rsidP="00D42667">
      <w:bookmarkStart w:id="14" w:name="_Toc359483728"/>
      <w:r w:rsidRPr="00D1353A">
        <w:t>This course is organised into a Year 11 syllabus and a Year 12 syllabus. The cognitive complexity of the syllabus content increases from Year 11 to Year 12.</w:t>
      </w:r>
    </w:p>
    <w:p w14:paraId="10BF64FF" w14:textId="65AAB129" w:rsidR="00943A44" w:rsidRPr="00D1353A" w:rsidRDefault="00943A44" w:rsidP="00DB561D">
      <w:pPr>
        <w:pStyle w:val="SCSAHeading2"/>
      </w:pPr>
      <w:bookmarkStart w:id="15" w:name="_Toc97560121"/>
      <w:bookmarkStart w:id="16" w:name="_Toc242776450"/>
      <w:r w:rsidRPr="00D1353A">
        <w:t>Structure of the syllabus</w:t>
      </w:r>
      <w:bookmarkEnd w:id="14"/>
      <w:bookmarkEnd w:id="15"/>
      <w:bookmarkEnd w:id="16"/>
    </w:p>
    <w:p w14:paraId="199242FC" w14:textId="6832B2B5" w:rsidR="002C61E6" w:rsidRPr="00D1353A" w:rsidRDefault="00943A44" w:rsidP="00D42667">
      <w:r w:rsidRPr="00D1353A">
        <w:t>The Year 1</w:t>
      </w:r>
      <w:r w:rsidR="00C72D4D" w:rsidRPr="00D1353A">
        <w:t>2</w:t>
      </w:r>
      <w:r w:rsidRPr="00D1353A">
        <w:t xml:space="preserve"> syllabus is divided into two units</w:t>
      </w:r>
      <w:r w:rsidR="009D3A2C" w:rsidRPr="00D1353A">
        <w:t xml:space="preserve"> </w:t>
      </w:r>
      <w:r w:rsidRPr="00D1353A">
        <w:t>which are delivered as a pair.</w:t>
      </w:r>
      <w:r w:rsidR="002C61E6" w:rsidRPr="00D1353A">
        <w:t xml:space="preserve"> The notional </w:t>
      </w:r>
      <w:r w:rsidR="003D3E71" w:rsidRPr="00D1353A">
        <w:t>time</w:t>
      </w:r>
      <w:r w:rsidR="002C61E6" w:rsidRPr="00D1353A">
        <w:t xml:space="preserve"> for </w:t>
      </w:r>
      <w:r w:rsidR="00CC5428" w:rsidRPr="00D1353A">
        <w:t>the pair of units is 110</w:t>
      </w:r>
      <w:r w:rsidR="002C61E6" w:rsidRPr="00D1353A">
        <w:t xml:space="preserve"> class contact hours.</w:t>
      </w:r>
    </w:p>
    <w:p w14:paraId="72E0D969" w14:textId="77777777" w:rsidR="00961884" w:rsidRPr="00D1353A" w:rsidRDefault="00961884" w:rsidP="00DB561D">
      <w:pPr>
        <w:pStyle w:val="SCSAHeading3"/>
      </w:pPr>
      <w:bookmarkStart w:id="17" w:name="_Toc359483729"/>
      <w:r w:rsidRPr="00D1353A">
        <w:t>Unit 3</w:t>
      </w:r>
    </w:p>
    <w:p w14:paraId="370184AF" w14:textId="0B548FB9" w:rsidR="00961884" w:rsidRPr="00D1353A" w:rsidRDefault="00961884" w:rsidP="00D42667">
      <w:pPr>
        <w:rPr>
          <w:b/>
          <w:bCs/>
        </w:rPr>
      </w:pPr>
      <w:r w:rsidRPr="00D1353A">
        <w:t xml:space="preserve">This unit focuses on </w:t>
      </w:r>
      <w:r w:rsidR="00C3725C" w:rsidRPr="00D1353A">
        <w:rPr>
          <w:rFonts w:ascii="Nirmala UI" w:hAnsi="Nirmala UI" w:cs="Nirmala UI" w:hint="cs"/>
          <w:bCs/>
          <w:i/>
          <w:cs/>
          <w:lang w:bidi="ta-IN"/>
        </w:rPr>
        <w:t>தமிழ்</w:t>
      </w:r>
      <w:r w:rsidR="00C3725C" w:rsidRPr="00D1353A">
        <w:rPr>
          <w:rFonts w:ascii="Nirmala UI" w:hAnsi="Nirmala UI" w:cs="Nirmala UI"/>
          <w:bCs/>
          <w:i/>
          <w:cs/>
          <w:lang w:bidi="ta-IN"/>
        </w:rPr>
        <w:t xml:space="preserve">ப் பண்பாட்டை </w:t>
      </w:r>
      <w:r w:rsidR="00C3725C" w:rsidRPr="00D1353A">
        <w:rPr>
          <w:rFonts w:ascii="Nirmala UI" w:hAnsi="Nirmala UI" w:cs="Nirmala UI" w:hint="cs"/>
          <w:bCs/>
          <w:i/>
          <w:cs/>
          <w:lang w:bidi="ta-IN"/>
        </w:rPr>
        <w:t>ஆராய்தல்</w:t>
      </w:r>
      <w:r w:rsidR="00C3725C" w:rsidRPr="00D1353A">
        <w:rPr>
          <w:rFonts w:ascii="Nirmala UI" w:hAnsi="Nirmala UI" w:cs="Nirmala UI"/>
          <w:bCs/>
          <w:i/>
          <w:cs/>
          <w:lang w:bidi="ta-IN"/>
        </w:rPr>
        <w:t xml:space="preserve"> </w:t>
      </w:r>
      <w:r w:rsidR="00C3725C" w:rsidRPr="00D1353A">
        <w:rPr>
          <w:b/>
        </w:rPr>
        <w:t>(Exploring Tamil Culture)</w:t>
      </w:r>
      <w:r w:rsidR="00C3725C" w:rsidRPr="00D1353A">
        <w:rPr>
          <w:bCs/>
        </w:rPr>
        <w:t>. Through three topics</w:t>
      </w:r>
      <w:r w:rsidR="00C3725C" w:rsidRPr="00D1353A">
        <w:t xml:space="preserve"> – </w:t>
      </w:r>
      <w:r w:rsidR="00C3725C" w:rsidRPr="00D1353A">
        <w:rPr>
          <w:bCs/>
        </w:rPr>
        <w:t>Entertainment</w:t>
      </w:r>
      <w:r w:rsidR="00923BEA" w:rsidRPr="00D1353A">
        <w:rPr>
          <w:bCs/>
        </w:rPr>
        <w:t>,</w:t>
      </w:r>
      <w:r w:rsidR="00C3725C" w:rsidRPr="00D1353A">
        <w:rPr>
          <w:bCs/>
        </w:rPr>
        <w:t xml:space="preserve"> Cultural heritage</w:t>
      </w:r>
      <w:r w:rsidR="00923BEA" w:rsidRPr="00D1353A">
        <w:rPr>
          <w:bCs/>
        </w:rPr>
        <w:t xml:space="preserve"> and </w:t>
      </w:r>
      <w:r w:rsidR="00C3725C" w:rsidRPr="00D1353A">
        <w:rPr>
          <w:bCs/>
        </w:rPr>
        <w:t>Tamil culture in the world</w:t>
      </w:r>
      <w:r w:rsidR="00C3725C" w:rsidRPr="00D1353A">
        <w:t xml:space="preserve"> – </w:t>
      </w:r>
      <w:r w:rsidRPr="00D1353A">
        <w:t xml:space="preserve">students extend and refine their communication skills in </w:t>
      </w:r>
      <w:r w:rsidR="00923BEA" w:rsidRPr="00D1353A">
        <w:t>Tamil</w:t>
      </w:r>
      <w:r w:rsidRPr="00D1353A">
        <w:t xml:space="preserve"> and gain a broader and deeper understanding of the language and culture.</w:t>
      </w:r>
    </w:p>
    <w:p w14:paraId="504C0B02" w14:textId="77777777" w:rsidR="00961884" w:rsidRPr="00D1353A" w:rsidRDefault="00961884" w:rsidP="00DB561D">
      <w:pPr>
        <w:pStyle w:val="SCSAHeading3"/>
      </w:pPr>
      <w:r w:rsidRPr="00D1353A">
        <w:t>Unit 4</w:t>
      </w:r>
    </w:p>
    <w:p w14:paraId="104F38FA" w14:textId="50C79B94" w:rsidR="00961884" w:rsidRPr="00D1353A" w:rsidRDefault="00961884" w:rsidP="00D42667">
      <w:r w:rsidRPr="00D1353A">
        <w:t xml:space="preserve">This unit focuses on </w:t>
      </w:r>
      <w:r w:rsidR="00434E08" w:rsidRPr="00D1353A">
        <w:rPr>
          <w:rFonts w:ascii="Nirmala UI" w:hAnsi="Nirmala UI" w:cs="Nirmala UI" w:hint="cs"/>
          <w:bCs/>
          <w:i/>
          <w:cs/>
          <w:lang w:bidi="ta-IN"/>
        </w:rPr>
        <w:t>எங்கள்</w:t>
      </w:r>
      <w:r w:rsidR="00434E08" w:rsidRPr="00D1353A">
        <w:rPr>
          <w:rFonts w:ascii="Nirmala UI" w:hAnsi="Nirmala UI" w:cs="Nirmala UI"/>
          <w:bCs/>
          <w:i/>
          <w:cs/>
          <w:lang w:bidi="ta-IN"/>
        </w:rPr>
        <w:t xml:space="preserve"> </w:t>
      </w:r>
      <w:r w:rsidR="00434E08" w:rsidRPr="00D1353A">
        <w:rPr>
          <w:rFonts w:ascii="Nirmala UI" w:hAnsi="Nirmala UI" w:cs="Nirmala UI" w:hint="cs"/>
          <w:bCs/>
          <w:i/>
          <w:cs/>
          <w:lang w:bidi="ta-IN"/>
        </w:rPr>
        <w:t>உலகம்</w:t>
      </w:r>
      <w:r w:rsidR="00434E08" w:rsidRPr="00D1353A">
        <w:rPr>
          <w:rFonts w:ascii="Nirmala UI" w:hAnsi="Nirmala UI" w:cs="Nirmala UI"/>
          <w:bCs/>
          <w:i/>
          <w:cs/>
          <w:lang w:bidi="ta-IN"/>
        </w:rPr>
        <w:t xml:space="preserve"> </w:t>
      </w:r>
      <w:r w:rsidR="00434E08" w:rsidRPr="00D1353A">
        <w:rPr>
          <w:b/>
        </w:rPr>
        <w:t>(Our world)</w:t>
      </w:r>
      <w:r w:rsidR="00434E08" w:rsidRPr="00D1353A">
        <w:rPr>
          <w:bCs/>
        </w:rPr>
        <w:t>.</w:t>
      </w:r>
      <w:r w:rsidR="00434E08" w:rsidRPr="00D1353A">
        <w:t xml:space="preserve"> Through three topics – Planning my future, Youth issues</w:t>
      </w:r>
      <w:r w:rsidR="00AE2BB3" w:rsidRPr="00D1353A">
        <w:t>,</w:t>
      </w:r>
      <w:r w:rsidR="00434E08" w:rsidRPr="00D1353A">
        <w:t xml:space="preserve"> and Environment </w:t>
      </w:r>
      <w:r w:rsidRPr="00D1353A">
        <w:t xml:space="preserve">– students extend and refine their communication skills in </w:t>
      </w:r>
      <w:r w:rsidR="00434E08" w:rsidRPr="00D1353A">
        <w:t>Tamil</w:t>
      </w:r>
      <w:r w:rsidRPr="00D1353A">
        <w:t xml:space="preserve"> and gain a broader and deeper understanding of the language and culture.</w:t>
      </w:r>
    </w:p>
    <w:p w14:paraId="6609BEC5" w14:textId="77777777" w:rsidR="00B71C2D" w:rsidRPr="00D1353A" w:rsidRDefault="00B71C2D" w:rsidP="00D42667">
      <w:pPr>
        <w:pStyle w:val="NoSpacing"/>
      </w:pPr>
      <w:r w:rsidRPr="00D1353A">
        <w:t>Each unit includes:</w:t>
      </w:r>
    </w:p>
    <w:p w14:paraId="1EE8731F" w14:textId="77777777" w:rsidR="009D793E" w:rsidRPr="00865CA2" w:rsidRDefault="009D793E" w:rsidP="000D5811">
      <w:pPr>
        <w:pStyle w:val="ListParagraph"/>
        <w:numPr>
          <w:ilvl w:val="0"/>
          <w:numId w:val="21"/>
        </w:numPr>
      </w:pPr>
      <w:r w:rsidRPr="00865CA2">
        <w:t>a unit description – a</w:t>
      </w:r>
      <w:r w:rsidR="00794FB6" w:rsidRPr="00865CA2">
        <w:t xml:space="preserve"> short description of the focus</w:t>
      </w:r>
      <w:r w:rsidRPr="00865CA2">
        <w:t xml:space="preserve"> of the unit</w:t>
      </w:r>
    </w:p>
    <w:p w14:paraId="569520C9" w14:textId="77777777" w:rsidR="009D793E" w:rsidRPr="00865CA2" w:rsidRDefault="009D793E" w:rsidP="000D5811">
      <w:pPr>
        <w:pStyle w:val="ListParagraph"/>
        <w:numPr>
          <w:ilvl w:val="0"/>
          <w:numId w:val="21"/>
        </w:numPr>
      </w:pPr>
      <w:r w:rsidRPr="00865CA2">
        <w:t>unit content – the content to be taught and learned</w:t>
      </w:r>
      <w:r w:rsidR="00652BC5" w:rsidRPr="00865CA2">
        <w:t>.</w:t>
      </w:r>
    </w:p>
    <w:p w14:paraId="64F72E0C" w14:textId="77777777" w:rsidR="0015208B" w:rsidRPr="00D1353A" w:rsidRDefault="0015208B" w:rsidP="007C58F9">
      <w:bookmarkStart w:id="18" w:name="_Toc97560122"/>
      <w:r w:rsidRPr="00D1353A">
        <w:br w:type="page"/>
      </w:r>
    </w:p>
    <w:p w14:paraId="3217A586" w14:textId="64ECA15C" w:rsidR="00943A44" w:rsidRPr="00D1353A" w:rsidRDefault="00943A44" w:rsidP="00DB561D">
      <w:pPr>
        <w:pStyle w:val="SCSAHeading2"/>
      </w:pPr>
      <w:bookmarkStart w:id="19" w:name="_Toc242776451"/>
      <w:r w:rsidRPr="00D1353A">
        <w:lastRenderedPageBreak/>
        <w:t>Organisation of content</w:t>
      </w:r>
      <w:bookmarkEnd w:id="17"/>
      <w:bookmarkEnd w:id="18"/>
      <w:bookmarkEnd w:id="19"/>
    </w:p>
    <w:p w14:paraId="5035CBBD" w14:textId="77777777" w:rsidR="00794FB6" w:rsidRPr="00D1353A" w:rsidRDefault="00794FB6" w:rsidP="00D42667">
      <w:pPr>
        <w:pStyle w:val="NoSpacing"/>
      </w:pPr>
      <w:bookmarkStart w:id="20" w:name="_Toc359503795"/>
      <w:bookmarkStart w:id="21" w:name="_Toc359505487"/>
      <w:bookmarkStart w:id="22" w:name="_Toc347908213"/>
      <w:bookmarkEnd w:id="4"/>
      <w:bookmarkEnd w:id="5"/>
      <w:r w:rsidRPr="00D1353A">
        <w:t>The course content is divided into five content areas:</w:t>
      </w:r>
    </w:p>
    <w:p w14:paraId="3AD5E522" w14:textId="7709EC21" w:rsidR="00794FB6" w:rsidRPr="00D1353A" w:rsidRDefault="001B2339" w:rsidP="000D5811">
      <w:pPr>
        <w:pStyle w:val="ListParagraph"/>
        <w:numPr>
          <w:ilvl w:val="0"/>
          <w:numId w:val="3"/>
        </w:numPr>
      </w:pPr>
      <w:r w:rsidRPr="00D1353A">
        <w:t>P</w:t>
      </w:r>
      <w:r w:rsidR="00C20046" w:rsidRPr="00D1353A">
        <w:t>erspectives</w:t>
      </w:r>
      <w:r w:rsidR="00794FB6" w:rsidRPr="00D1353A">
        <w:t xml:space="preserve"> and topics</w:t>
      </w:r>
    </w:p>
    <w:p w14:paraId="3AC40A2A" w14:textId="4629E35C" w:rsidR="00794FB6" w:rsidRPr="00D1353A" w:rsidRDefault="00504A55" w:rsidP="000D5811">
      <w:pPr>
        <w:pStyle w:val="ListParagraph"/>
        <w:numPr>
          <w:ilvl w:val="0"/>
          <w:numId w:val="3"/>
        </w:numPr>
      </w:pPr>
      <w:r w:rsidRPr="00D1353A">
        <w:t>T</w:t>
      </w:r>
      <w:r w:rsidR="000C6744" w:rsidRPr="00D1353A">
        <w:t>ext types and styles</w:t>
      </w:r>
      <w:r w:rsidR="00794FB6" w:rsidRPr="00D1353A">
        <w:t xml:space="preserve"> of writing</w:t>
      </w:r>
    </w:p>
    <w:p w14:paraId="0DC6CBAC" w14:textId="77777777" w:rsidR="00794FB6" w:rsidRPr="00D1353A" w:rsidRDefault="00504A55" w:rsidP="000D5811">
      <w:pPr>
        <w:pStyle w:val="ListParagraph"/>
        <w:numPr>
          <w:ilvl w:val="0"/>
          <w:numId w:val="3"/>
        </w:numPr>
      </w:pPr>
      <w:r w:rsidRPr="00D1353A">
        <w:t>L</w:t>
      </w:r>
      <w:r w:rsidR="00794FB6" w:rsidRPr="00D1353A">
        <w:t>inguistic resources</w:t>
      </w:r>
    </w:p>
    <w:p w14:paraId="1E8033DE" w14:textId="77777777" w:rsidR="00794FB6" w:rsidRPr="00D1353A" w:rsidRDefault="00504A55" w:rsidP="000D5811">
      <w:pPr>
        <w:pStyle w:val="ListParagraph"/>
        <w:numPr>
          <w:ilvl w:val="0"/>
          <w:numId w:val="3"/>
        </w:numPr>
      </w:pPr>
      <w:r w:rsidRPr="00D1353A">
        <w:t>I</w:t>
      </w:r>
      <w:r w:rsidR="00794FB6" w:rsidRPr="00D1353A">
        <w:t>ntercultural understandings</w:t>
      </w:r>
    </w:p>
    <w:p w14:paraId="37528FD6" w14:textId="77777777" w:rsidR="00794FB6" w:rsidRPr="00D1353A" w:rsidRDefault="00504A55" w:rsidP="000D5811">
      <w:pPr>
        <w:pStyle w:val="ListParagraph"/>
        <w:numPr>
          <w:ilvl w:val="0"/>
          <w:numId w:val="3"/>
        </w:numPr>
      </w:pPr>
      <w:r w:rsidRPr="00D1353A">
        <w:t>L</w:t>
      </w:r>
      <w:r w:rsidR="00794FB6" w:rsidRPr="00D1353A">
        <w:t>anguage learning and communication strategies.</w:t>
      </w:r>
    </w:p>
    <w:p w14:paraId="3782B99A" w14:textId="422FB39B" w:rsidR="00144334" w:rsidRPr="00D1353A" w:rsidRDefault="00794FB6" w:rsidP="00D42667">
      <w:r w:rsidRPr="00D1353A">
        <w:t>These content areas should not be considered in isolation</w:t>
      </w:r>
      <w:r w:rsidR="007D590E" w:rsidRPr="00D1353A">
        <w:t>, but rather holistically</w:t>
      </w:r>
      <w:r w:rsidRPr="00D1353A">
        <w:t xml:space="preserve"> as content areas that complement one another, and that are interrelated and interdependent.</w:t>
      </w:r>
    </w:p>
    <w:p w14:paraId="35AB3A9E" w14:textId="3EDA6053" w:rsidR="008F2FF8" w:rsidRPr="00D1353A" w:rsidRDefault="00E37972" w:rsidP="00D42667">
      <w:pPr>
        <w:pStyle w:val="SCSAHeading3"/>
      </w:pPr>
      <w:r w:rsidRPr="00D1353A">
        <w:t>P</w:t>
      </w:r>
      <w:r w:rsidR="005834EB" w:rsidRPr="00D1353A">
        <w:t xml:space="preserve">erspectives </w:t>
      </w:r>
      <w:r w:rsidR="00794FB6" w:rsidRPr="00D1353A">
        <w:t>and topics</w:t>
      </w:r>
    </w:p>
    <w:p w14:paraId="04F49472" w14:textId="0D08214F" w:rsidR="00794FB6" w:rsidRPr="00D1353A" w:rsidRDefault="00794FB6" w:rsidP="00D42667">
      <w:r w:rsidRPr="00D1353A">
        <w:t>E</w:t>
      </w:r>
      <w:r w:rsidR="00FD4688" w:rsidRPr="00D1353A">
        <w:t xml:space="preserve">ach unit is defined by </w:t>
      </w:r>
      <w:r w:rsidR="00CD2626" w:rsidRPr="00D1353A">
        <w:t xml:space="preserve">three </w:t>
      </w:r>
      <w:r w:rsidR="002937E9" w:rsidRPr="00D1353A">
        <w:t xml:space="preserve">perspectives </w:t>
      </w:r>
      <w:r w:rsidRPr="00D1353A">
        <w:t>and a set of</w:t>
      </w:r>
      <w:r w:rsidR="00F55C2C" w:rsidRPr="00D1353A">
        <w:t xml:space="preserve"> three</w:t>
      </w:r>
      <w:r w:rsidRPr="00D1353A">
        <w:t xml:space="preserve"> topics. </w:t>
      </w:r>
    </w:p>
    <w:p w14:paraId="35EF931C" w14:textId="54AF385B" w:rsidR="00794FB6" w:rsidRPr="00D1353A" w:rsidRDefault="008870CA" w:rsidP="00D42667">
      <w:pPr>
        <w:pStyle w:val="NoSpacing"/>
      </w:pPr>
      <w:r w:rsidRPr="00D1353A">
        <w:t>The p</w:t>
      </w:r>
      <w:r w:rsidR="005834EB" w:rsidRPr="00D1353A">
        <w:t xml:space="preserve">erspectives </w:t>
      </w:r>
      <w:r w:rsidR="00794FB6" w:rsidRPr="00D1353A">
        <w:t>are:</w:t>
      </w:r>
    </w:p>
    <w:p w14:paraId="3FF659FE" w14:textId="70BC6B78" w:rsidR="00793954" w:rsidRPr="00D1353A" w:rsidRDefault="006C66EF" w:rsidP="000D5811">
      <w:pPr>
        <w:pStyle w:val="ListParagraph"/>
        <w:numPr>
          <w:ilvl w:val="0"/>
          <w:numId w:val="4"/>
        </w:numPr>
      </w:pPr>
      <w:r w:rsidRPr="00D1353A">
        <w:t>p</w:t>
      </w:r>
      <w:r w:rsidR="00793954" w:rsidRPr="00D1353A">
        <w:t xml:space="preserve">ersonal </w:t>
      </w:r>
      <w:r w:rsidR="00CD5FC0" w:rsidRPr="00D1353A">
        <w:t>–</w:t>
      </w:r>
      <w:r w:rsidR="00793954" w:rsidRPr="00D1353A">
        <w:t xml:space="preserve"> explores aspects of the student’s personal world, aspirations, values, opinions, ideas, and </w:t>
      </w:r>
      <w:r w:rsidR="00CC5E16" w:rsidRPr="00D1353A">
        <w:t xml:space="preserve">relationships with others. Students </w:t>
      </w:r>
      <w:r w:rsidR="00793954" w:rsidRPr="00D1353A">
        <w:t>also explore the topic from the perspectives of other people</w:t>
      </w:r>
    </w:p>
    <w:p w14:paraId="68E731A0" w14:textId="0773C49F" w:rsidR="00793954" w:rsidRPr="00D1353A" w:rsidRDefault="006C66EF" w:rsidP="000D5811">
      <w:pPr>
        <w:pStyle w:val="ListParagraph"/>
        <w:numPr>
          <w:ilvl w:val="0"/>
          <w:numId w:val="4"/>
        </w:numPr>
      </w:pPr>
      <w:r w:rsidRPr="00D1353A">
        <w:t>c</w:t>
      </w:r>
      <w:r w:rsidR="00793954" w:rsidRPr="00D1353A">
        <w:t xml:space="preserve">ommunity </w:t>
      </w:r>
      <w:r w:rsidR="00CD5FC0" w:rsidRPr="00D1353A">
        <w:t>–</w:t>
      </w:r>
      <w:r w:rsidR="00793954" w:rsidRPr="00D1353A">
        <w:t xml:space="preserve"> explores topics from the perspectives of individuals and groups within those communities or the </w:t>
      </w:r>
      <w:proofErr w:type="gramStart"/>
      <w:r w:rsidR="00793954" w:rsidRPr="00D1353A">
        <w:t>communities as a whole, and</w:t>
      </w:r>
      <w:proofErr w:type="gramEnd"/>
      <w:r w:rsidR="00793954" w:rsidRPr="00D1353A">
        <w:t xml:space="preserve"> develops an understanding of how culture and identity are expressed through language</w:t>
      </w:r>
    </w:p>
    <w:p w14:paraId="0867A47D" w14:textId="7F4ABC22" w:rsidR="00793954" w:rsidRPr="00D1353A" w:rsidRDefault="006C66EF" w:rsidP="000D5811">
      <w:pPr>
        <w:pStyle w:val="ListParagraph"/>
        <w:numPr>
          <w:ilvl w:val="0"/>
          <w:numId w:val="4"/>
        </w:numPr>
      </w:pPr>
      <w:r w:rsidRPr="00D1353A">
        <w:t>g</w:t>
      </w:r>
      <w:r w:rsidR="00793954" w:rsidRPr="00D1353A">
        <w:t xml:space="preserve">lobal </w:t>
      </w:r>
      <w:r w:rsidR="00CD5FC0" w:rsidRPr="00D1353A">
        <w:t>–</w:t>
      </w:r>
      <w:r w:rsidR="00793954" w:rsidRPr="00D1353A">
        <w:t xml:space="preserve"> explores trends and issues as they affect the global community.</w:t>
      </w:r>
    </w:p>
    <w:p w14:paraId="1F3BE478" w14:textId="37AD0A1C" w:rsidR="00794FB6" w:rsidRPr="00D1353A" w:rsidRDefault="00B457AF" w:rsidP="00D42667">
      <w:r w:rsidRPr="00D1353A">
        <w:t xml:space="preserve">Each </w:t>
      </w:r>
      <w:r w:rsidR="00E74088" w:rsidRPr="00D1353A">
        <w:t>perspective</w:t>
      </w:r>
      <w:r w:rsidR="00794FB6" w:rsidRPr="00D1353A">
        <w:t xml:space="preserve"> has a set of topics that promote meaningful communication and enable students to extend their understanding of the </w:t>
      </w:r>
      <w:r w:rsidR="00EE65DD" w:rsidRPr="00D1353A">
        <w:t>Tamil</w:t>
      </w:r>
      <w:r w:rsidR="00794FB6" w:rsidRPr="00D1353A">
        <w:t xml:space="preserve"> language and</w:t>
      </w:r>
      <w:r w:rsidR="006C66EF" w:rsidRPr="00D1353A">
        <w:t xml:space="preserve"> Indian</w:t>
      </w:r>
      <w:r w:rsidR="00794FB6" w:rsidRPr="00D1353A">
        <w:t xml:space="preserve"> culture. The placement of topics under one or mor</w:t>
      </w:r>
      <w:r w:rsidR="00291154" w:rsidRPr="00D1353A">
        <w:t xml:space="preserve">e of the three </w:t>
      </w:r>
      <w:r w:rsidR="00E74088" w:rsidRPr="00D1353A">
        <w:t>perspectives</w:t>
      </w:r>
      <w:r w:rsidR="00794FB6" w:rsidRPr="00D1353A">
        <w:t xml:space="preserve"> is intended to provide </w:t>
      </w:r>
      <w:r w:rsidR="00E86F28" w:rsidRPr="00D1353A">
        <w:t>a specific viewpoint for the teaching and assessment of the topic.</w:t>
      </w:r>
    </w:p>
    <w:p w14:paraId="57B88577" w14:textId="5AAE2412" w:rsidR="008F2FF8" w:rsidRPr="00D1353A" w:rsidRDefault="00E74088" w:rsidP="00DB561D">
      <w:pPr>
        <w:pStyle w:val="SCSAHeading3"/>
      </w:pPr>
      <w:r w:rsidRPr="00D1353A">
        <w:t>Text types and styles</w:t>
      </w:r>
      <w:r w:rsidR="00794FB6" w:rsidRPr="00D1353A">
        <w:t xml:space="preserve"> of writing</w:t>
      </w:r>
    </w:p>
    <w:p w14:paraId="3633A895" w14:textId="73C7DE7D" w:rsidR="00E078B3" w:rsidRPr="00D1353A" w:rsidRDefault="00E078B3" w:rsidP="00D42667">
      <w:r w:rsidRPr="00D1353A">
        <w:t>In learning a language, it is necessary to engage with and/or produce a wide variety of text types and styles of writing.</w:t>
      </w:r>
    </w:p>
    <w:p w14:paraId="76D734EA" w14:textId="77777777" w:rsidR="00E078B3" w:rsidRPr="00D1353A" w:rsidRDefault="00E078B3" w:rsidP="00D42667">
      <w:r w:rsidRPr="00D1353A">
        <w:t xml:space="preserve">Text types are categories of print, spoken, visual or audiovisual text, identified in terms of purpose, audience and features. Text types and textual conventions vary across languages and </w:t>
      </w:r>
      <w:proofErr w:type="gramStart"/>
      <w:r w:rsidRPr="00D1353A">
        <w:t>cultures, and</w:t>
      </w:r>
      <w:proofErr w:type="gramEnd"/>
      <w:r w:rsidRPr="00D1353A">
        <w:t xml:space="preserve"> provide information about the society and culture in which they are produced. Students are encouraged to listen to, read and view a range of texts, and need to be provided with opportunities to engage with them.</w:t>
      </w:r>
    </w:p>
    <w:p w14:paraId="3915FE94" w14:textId="77777777" w:rsidR="00E078B3" w:rsidRPr="00D1353A" w:rsidRDefault="00E078B3" w:rsidP="00D42667">
      <w:r w:rsidRPr="00D1353A">
        <w:t>Styles of writing are the features, patterns and rules of texts which are determined by the text type and the context, audience and purpose of the text. They also include protocols for participating in communication, such as ways of initiating conversations, framing requests, disagreeing and responding. Students are expected to respond to and to produce the following styles of writing individually or in combination: descriptive, informative, personal, persuasive and reflective.</w:t>
      </w:r>
    </w:p>
    <w:p w14:paraId="68D14556" w14:textId="5C1300C3" w:rsidR="00E078B3" w:rsidRPr="00D1353A" w:rsidRDefault="00E078B3" w:rsidP="00D42667">
      <w:r w:rsidRPr="00D1353A">
        <w:t xml:space="preserve">In school-based assessments and the ATAR course examinations, students are expected to respond to and/or produce a range of spoken and written text types in various styles of writing in </w:t>
      </w:r>
      <w:r w:rsidR="007170AB" w:rsidRPr="00D1353A">
        <w:t>Tamil</w:t>
      </w:r>
      <w:r w:rsidRPr="00D1353A">
        <w:t>.</w:t>
      </w:r>
    </w:p>
    <w:p w14:paraId="6A0E7A33" w14:textId="5D42DAD0" w:rsidR="008F2FF8" w:rsidRPr="00D1353A" w:rsidRDefault="00794FB6" w:rsidP="00D42667">
      <w:pPr>
        <w:pStyle w:val="SCSAHeading3"/>
      </w:pPr>
      <w:r w:rsidRPr="00D1353A">
        <w:lastRenderedPageBreak/>
        <w:t>Linguistic resources</w:t>
      </w:r>
    </w:p>
    <w:p w14:paraId="4872E1C0" w14:textId="3978D7DB" w:rsidR="00F43A5C" w:rsidRPr="00D1353A" w:rsidRDefault="00794FB6" w:rsidP="00591873">
      <w:r w:rsidRPr="00D1353A">
        <w:t>Linguistic resources are the specific elements of language that are necessary for communication. Acquiring linguistic resources allows for the development of knowledge, skills and understandings relevant to the vocabulary, grammar</w:t>
      </w:r>
      <w:r w:rsidR="0005593B" w:rsidRPr="00D1353A">
        <w:t>,</w:t>
      </w:r>
      <w:r w:rsidRPr="00D1353A">
        <w:t xml:space="preserve"> and sound and writing systems of </w:t>
      </w:r>
      <w:r w:rsidR="00EE65DD" w:rsidRPr="00D1353A">
        <w:t>Tamil</w:t>
      </w:r>
      <w:r w:rsidRPr="00D1353A">
        <w:t xml:space="preserve">. </w:t>
      </w:r>
    </w:p>
    <w:p w14:paraId="4518A898" w14:textId="6CDFDB37" w:rsidR="0073137F" w:rsidRPr="00D1353A" w:rsidRDefault="0073137F" w:rsidP="00591873">
      <w:r w:rsidRPr="00D1353A">
        <w:t xml:space="preserve">As well as enabling communication, developing an understanding of the linguistic resources also enhances intercultural understandings, literacy skills and awareness of one’s own language. In the </w:t>
      </w:r>
      <w:r w:rsidR="00EE65DD" w:rsidRPr="00D1353A">
        <w:t>Tamil</w:t>
      </w:r>
      <w:r w:rsidRPr="00D1353A">
        <w:t xml:space="preserve">: Second Language ATAR course, students are required to further develop their knowledge and understanding of the structure of </w:t>
      </w:r>
      <w:r w:rsidR="00EE65DD" w:rsidRPr="00D1353A">
        <w:t>Tamil</w:t>
      </w:r>
      <w:r w:rsidRPr="00D1353A">
        <w:t>.</w:t>
      </w:r>
    </w:p>
    <w:p w14:paraId="37C18350" w14:textId="2C83C528" w:rsidR="00794FB6" w:rsidRPr="00D1353A" w:rsidRDefault="00794FB6" w:rsidP="00D42667">
      <w:pPr>
        <w:pStyle w:val="SCSAHeading3"/>
      </w:pPr>
      <w:r w:rsidRPr="00D1353A">
        <w:t>Intercultural understandings</w:t>
      </w:r>
    </w:p>
    <w:p w14:paraId="737860C8" w14:textId="4D7E5E7E" w:rsidR="00F71366" w:rsidRPr="00D1353A" w:rsidRDefault="00F71366" w:rsidP="00062096">
      <w:pPr>
        <w:rPr>
          <w:rStyle w:val="Heading3Char"/>
          <w:b w:val="0"/>
          <w:color w:val="auto"/>
          <w:sz w:val="22"/>
          <w:szCs w:val="22"/>
        </w:rPr>
      </w:pPr>
      <w:r w:rsidRPr="00D1353A">
        <w:rPr>
          <w:rStyle w:val="Heading3Char"/>
          <w:b w:val="0"/>
          <w:color w:val="auto"/>
          <w:sz w:val="22"/>
          <w:szCs w:val="22"/>
        </w:rPr>
        <w:t>Intercultural understandings involve developing knowledge, awareness and understanding of one’s own culture</w:t>
      </w:r>
      <w:r w:rsidR="006C66EF" w:rsidRPr="00D1353A">
        <w:rPr>
          <w:rStyle w:val="Heading3Char"/>
          <w:b w:val="0"/>
          <w:color w:val="auto"/>
          <w:sz w:val="22"/>
          <w:szCs w:val="22"/>
        </w:rPr>
        <w:t>/</w:t>
      </w:r>
      <w:r w:rsidRPr="00D1353A">
        <w:rPr>
          <w:rStyle w:val="Heading3Char"/>
          <w:b w:val="0"/>
          <w:color w:val="auto"/>
          <w:sz w:val="22"/>
          <w:szCs w:val="22"/>
        </w:rPr>
        <w:t>s and language</w:t>
      </w:r>
      <w:r w:rsidR="006C66EF" w:rsidRPr="00D1353A">
        <w:rPr>
          <w:rStyle w:val="Heading3Char"/>
          <w:b w:val="0"/>
          <w:color w:val="auto"/>
          <w:sz w:val="22"/>
          <w:szCs w:val="22"/>
        </w:rPr>
        <w:t>/</w:t>
      </w:r>
      <w:r w:rsidRPr="00D1353A">
        <w:rPr>
          <w:rStyle w:val="Heading3Char"/>
          <w:b w:val="0"/>
          <w:color w:val="auto"/>
          <w:sz w:val="22"/>
          <w:szCs w:val="22"/>
        </w:rPr>
        <w:t xml:space="preserve">s, as well as that of the </w:t>
      </w:r>
      <w:r w:rsidR="00EE65DD" w:rsidRPr="00D1353A">
        <w:t>Tamil</w:t>
      </w:r>
      <w:r w:rsidRPr="00D1353A">
        <w:rPr>
          <w:rStyle w:val="Heading3Char"/>
          <w:b w:val="0"/>
          <w:color w:val="auto"/>
          <w:sz w:val="22"/>
          <w:szCs w:val="22"/>
        </w:rPr>
        <w:t xml:space="preserve">-speaking world. The study of the perspectives and topics, text types and styles of writing and linguistic resources will enable the development of </w:t>
      </w:r>
      <w:r w:rsidRPr="00D1353A">
        <w:t>intercultural</w:t>
      </w:r>
      <w:r w:rsidRPr="00D1353A">
        <w:rPr>
          <w:rStyle w:val="Heading3Char"/>
          <w:b w:val="0"/>
          <w:color w:val="auto"/>
          <w:sz w:val="22"/>
          <w:szCs w:val="22"/>
        </w:rPr>
        <w:t xml:space="preserve"> understandings which enhance the ability to communicate, interact and negotiate within and across languages and cultures, and understand oneself and others.</w:t>
      </w:r>
    </w:p>
    <w:p w14:paraId="6C25C872" w14:textId="78CE80DF" w:rsidR="00F71366" w:rsidRPr="00D1353A" w:rsidRDefault="00F71366" w:rsidP="00062096">
      <w:pPr>
        <w:rPr>
          <w:rStyle w:val="Heading3Char"/>
          <w:b w:val="0"/>
          <w:color w:val="000000" w:themeColor="text1"/>
          <w:sz w:val="22"/>
          <w:szCs w:val="22"/>
        </w:rPr>
      </w:pPr>
      <w:r w:rsidRPr="00D1353A">
        <w:rPr>
          <w:rStyle w:val="Heading3Char"/>
          <w:b w:val="0"/>
          <w:color w:val="000000" w:themeColor="text1"/>
          <w:sz w:val="22"/>
          <w:szCs w:val="22"/>
        </w:rPr>
        <w:t xml:space="preserve">The development of intercultural competence can be described as moving from a stage where students are not aware of, or do not understand or </w:t>
      </w:r>
      <w:r w:rsidRPr="00D1353A">
        <w:t>practise</w:t>
      </w:r>
      <w:r w:rsidR="006C66EF" w:rsidRPr="00D1353A">
        <w:rPr>
          <w:rStyle w:val="Heading3Char"/>
          <w:b w:val="0"/>
          <w:color w:val="000000" w:themeColor="text1"/>
          <w:sz w:val="22"/>
          <w:szCs w:val="22"/>
        </w:rPr>
        <w:t>,</w:t>
      </w:r>
      <w:r w:rsidRPr="00D1353A">
        <w:rPr>
          <w:rStyle w:val="Heading3Char"/>
          <w:b w:val="0"/>
          <w:color w:val="000000" w:themeColor="text1"/>
          <w:sz w:val="22"/>
          <w:szCs w:val="22"/>
        </w:rPr>
        <w:t xml:space="preserve"> cultural norms, to </w:t>
      </w:r>
      <w:r w:rsidR="006C66EF" w:rsidRPr="00D1353A">
        <w:rPr>
          <w:rStyle w:val="Heading3Char"/>
          <w:b w:val="0"/>
          <w:color w:val="000000" w:themeColor="text1"/>
          <w:sz w:val="22"/>
          <w:szCs w:val="22"/>
        </w:rPr>
        <w:t xml:space="preserve">one </w:t>
      </w:r>
      <w:r w:rsidRPr="00D1353A">
        <w:rPr>
          <w:rStyle w:val="Heading3Char"/>
          <w:b w:val="0"/>
          <w:color w:val="000000" w:themeColor="text1"/>
          <w:sz w:val="22"/>
          <w:szCs w:val="22"/>
        </w:rPr>
        <w:t xml:space="preserve">where cultural </w:t>
      </w:r>
      <w:proofErr w:type="gramStart"/>
      <w:r w:rsidRPr="00D1353A">
        <w:rPr>
          <w:rStyle w:val="Heading3Char"/>
          <w:b w:val="0"/>
          <w:color w:val="000000" w:themeColor="text1"/>
          <w:sz w:val="22"/>
          <w:szCs w:val="22"/>
        </w:rPr>
        <w:t>practices</w:t>
      </w:r>
      <w:proofErr w:type="gramEnd"/>
      <w:r w:rsidRPr="00D1353A">
        <w:rPr>
          <w:rStyle w:val="Heading3Char"/>
          <w:b w:val="0"/>
          <w:color w:val="000000" w:themeColor="text1"/>
          <w:sz w:val="22"/>
          <w:szCs w:val="22"/>
        </w:rPr>
        <w:t xml:space="preserve"> are so internalised that the student no longer notices them. </w:t>
      </w:r>
      <w:r w:rsidR="007B6060" w:rsidRPr="00D1353A">
        <w:rPr>
          <w:rStyle w:val="Heading3Char"/>
          <w:b w:val="0"/>
          <w:color w:val="auto"/>
          <w:sz w:val="22"/>
          <w:szCs w:val="22"/>
        </w:rPr>
        <w:t xml:space="preserve">It is not expected that second language learners will develop this degree of cultural competence without spending considerable time in-country. It is expected, however, that students will develop cultural self-awareness and become aware of cultural issues which govern speech and behaviour in </w:t>
      </w:r>
      <w:r w:rsidR="00EE65DD" w:rsidRPr="00D1353A">
        <w:t>Tamil</w:t>
      </w:r>
      <w:r w:rsidR="007B6060" w:rsidRPr="00D1353A">
        <w:rPr>
          <w:rStyle w:val="Heading3Char"/>
          <w:b w:val="0"/>
          <w:color w:val="auto"/>
          <w:sz w:val="22"/>
          <w:szCs w:val="22"/>
        </w:rPr>
        <w:t>-speaking communities</w:t>
      </w:r>
      <w:r w:rsidR="00002B81" w:rsidRPr="00D1353A">
        <w:rPr>
          <w:rStyle w:val="Heading3Char"/>
          <w:b w:val="0"/>
          <w:color w:val="auto"/>
          <w:sz w:val="22"/>
          <w:szCs w:val="22"/>
        </w:rPr>
        <w:t>,</w:t>
      </w:r>
      <w:r w:rsidR="007B6060" w:rsidRPr="00D1353A">
        <w:rPr>
          <w:rStyle w:val="Heading3Char"/>
          <w:b w:val="0"/>
          <w:color w:val="auto"/>
          <w:sz w:val="22"/>
          <w:szCs w:val="22"/>
        </w:rPr>
        <w:t xml:space="preserve"> and begin to apply these </w:t>
      </w:r>
      <w:proofErr w:type="gramStart"/>
      <w:r w:rsidR="007B6060" w:rsidRPr="00D1353A">
        <w:rPr>
          <w:rStyle w:val="Heading3Char"/>
          <w:b w:val="0"/>
          <w:color w:val="auto"/>
          <w:sz w:val="22"/>
          <w:szCs w:val="22"/>
        </w:rPr>
        <w:t>in order to</w:t>
      </w:r>
      <w:proofErr w:type="gramEnd"/>
      <w:r w:rsidR="007B6060" w:rsidRPr="00D1353A">
        <w:rPr>
          <w:rStyle w:val="Heading3Char"/>
          <w:b w:val="0"/>
          <w:color w:val="auto"/>
          <w:sz w:val="22"/>
          <w:szCs w:val="22"/>
        </w:rPr>
        <w:t xml:space="preserve"> communicate effectively.</w:t>
      </w:r>
    </w:p>
    <w:p w14:paraId="046C4AEC" w14:textId="6018503B" w:rsidR="00794FB6" w:rsidRPr="00D1353A" w:rsidRDefault="00794FB6" w:rsidP="00DB561D">
      <w:pPr>
        <w:pStyle w:val="SCSAHeading3"/>
        <w:rPr>
          <w:rStyle w:val="Heading3Char"/>
          <w:b/>
          <w:bCs/>
        </w:rPr>
      </w:pPr>
      <w:r w:rsidRPr="00D1353A">
        <w:rPr>
          <w:rStyle w:val="Heading3Char"/>
          <w:b/>
        </w:rPr>
        <w:t>Language learning and communication strategies</w:t>
      </w:r>
    </w:p>
    <w:p w14:paraId="4982F036" w14:textId="77777777" w:rsidR="00794FB6" w:rsidRPr="00D1353A" w:rsidRDefault="00794FB6" w:rsidP="00591873">
      <w:pPr>
        <w:pStyle w:val="NoSpacing"/>
      </w:pPr>
      <w:r w:rsidRPr="00D1353A">
        <w:t>Language learning and communication strategies are processes, techniques and skills relevant to:</w:t>
      </w:r>
    </w:p>
    <w:p w14:paraId="3F463576" w14:textId="77777777" w:rsidR="00794FB6" w:rsidRPr="00D1353A" w:rsidRDefault="00794FB6" w:rsidP="000D5811">
      <w:pPr>
        <w:pStyle w:val="ListParagraph"/>
        <w:numPr>
          <w:ilvl w:val="0"/>
          <w:numId w:val="6"/>
        </w:numPr>
      </w:pPr>
      <w:r w:rsidRPr="00D1353A">
        <w:t>supporting learning and the acquisition of language</w:t>
      </w:r>
    </w:p>
    <w:p w14:paraId="037DD4A6" w14:textId="77777777" w:rsidR="00794FB6" w:rsidRPr="00D1353A" w:rsidRDefault="00794FB6" w:rsidP="000D5811">
      <w:pPr>
        <w:pStyle w:val="ListParagraph"/>
        <w:numPr>
          <w:ilvl w:val="0"/>
          <w:numId w:val="6"/>
        </w:numPr>
      </w:pPr>
      <w:r w:rsidRPr="00D1353A">
        <w:t>making meaning from texts</w:t>
      </w:r>
    </w:p>
    <w:p w14:paraId="0D53A38C" w14:textId="77777777" w:rsidR="00794FB6" w:rsidRPr="00D1353A" w:rsidRDefault="00794FB6" w:rsidP="000D5811">
      <w:pPr>
        <w:pStyle w:val="ListParagraph"/>
        <w:numPr>
          <w:ilvl w:val="0"/>
          <w:numId w:val="6"/>
        </w:numPr>
      </w:pPr>
      <w:r w:rsidRPr="00D1353A">
        <w:t>producing texts</w:t>
      </w:r>
    </w:p>
    <w:p w14:paraId="5CB5F106" w14:textId="4BA40F48" w:rsidR="00794FB6" w:rsidRPr="00D1353A" w:rsidRDefault="00794FB6" w:rsidP="000D5811">
      <w:pPr>
        <w:pStyle w:val="ListParagraph"/>
        <w:numPr>
          <w:ilvl w:val="0"/>
          <w:numId w:val="6"/>
        </w:numPr>
      </w:pPr>
      <w:r w:rsidRPr="00D1353A">
        <w:t>engaging in spoken interaction.</w:t>
      </w:r>
    </w:p>
    <w:p w14:paraId="4AEC51BD" w14:textId="1F214B7C" w:rsidR="0078213C" w:rsidRPr="00D1353A" w:rsidRDefault="00794FB6" w:rsidP="00591873">
      <w:r w:rsidRPr="00D1353A">
        <w:t>These strategies support and enhance the development of literacy skill</w:t>
      </w:r>
      <w:r w:rsidR="00CB00F4" w:rsidRPr="00D1353A">
        <w:t>s</w:t>
      </w:r>
      <w:r w:rsidRPr="00D1353A">
        <w:t xml:space="preserve"> and enable further development of cognitive skills through thinking critically and analytically, solving problems and making connections. Students should be taught these strategies explicitly and be provided with opportunities to practise them</w:t>
      </w:r>
      <w:r w:rsidR="00F71366" w:rsidRPr="00D1353A">
        <w:t>.</w:t>
      </w:r>
    </w:p>
    <w:p w14:paraId="32494A7A" w14:textId="77777777" w:rsidR="009B4ACC" w:rsidRPr="00D1353A" w:rsidRDefault="009B4ACC" w:rsidP="007C58F9">
      <w:bookmarkStart w:id="23" w:name="_Toc122078286"/>
      <w:bookmarkStart w:id="24" w:name="_Hlk97557566"/>
      <w:bookmarkEnd w:id="20"/>
      <w:bookmarkEnd w:id="21"/>
      <w:r w:rsidRPr="00D1353A">
        <w:br w:type="page"/>
      </w:r>
    </w:p>
    <w:p w14:paraId="2D681A37" w14:textId="66F8D8CB" w:rsidR="00513DB0" w:rsidRPr="00D1353A" w:rsidRDefault="00513DB0" w:rsidP="00513DB0">
      <w:pPr>
        <w:pStyle w:val="SCSAHeading2"/>
      </w:pPr>
      <w:bookmarkStart w:id="25" w:name="_Toc110421313"/>
      <w:bookmarkStart w:id="26" w:name="_Toc382556823"/>
      <w:bookmarkStart w:id="27" w:name="_Toc122078287"/>
      <w:bookmarkStart w:id="28" w:name="_Toc242776452"/>
      <w:bookmarkEnd w:id="23"/>
      <w:r w:rsidRPr="00D1353A">
        <w:lastRenderedPageBreak/>
        <w:t>Representation of the General Capabilities</w:t>
      </w:r>
      <w:bookmarkEnd w:id="25"/>
      <w:bookmarkEnd w:id="28"/>
    </w:p>
    <w:p w14:paraId="0DC2804F" w14:textId="5B7ED3D4" w:rsidR="00513DB0" w:rsidRPr="00D1353A" w:rsidRDefault="00513DB0" w:rsidP="00513DB0">
      <w:r w:rsidRPr="00D1353A">
        <w:t>The General Capabilities encompass the knowledge, skills, behaviours and dispositions that will support students to live and work successfully now and into the future. They are not assessed unless identified within the specified unit content. Teachers should find opportunities to incorporate the following General Capabilities into the teaching and learning program for the</w:t>
      </w:r>
      <w:r w:rsidRPr="00D1353A">
        <w:rPr>
          <w:rFonts w:cs="Calibri"/>
        </w:rPr>
        <w:t xml:space="preserve"> Tamil: Second Language ATAR course. </w:t>
      </w:r>
    </w:p>
    <w:p w14:paraId="79C0FF62" w14:textId="77777777" w:rsidR="00513DB0" w:rsidRPr="00D1353A" w:rsidRDefault="00513DB0" w:rsidP="00513DB0">
      <w:pPr>
        <w:pStyle w:val="SCSAHeading3"/>
      </w:pPr>
      <w:r w:rsidRPr="00D1353A">
        <w:t>Critical and creative thinking</w:t>
      </w:r>
    </w:p>
    <w:p w14:paraId="7C1244A4" w14:textId="5ED9BC7D" w:rsidR="00513DB0" w:rsidRPr="00D1353A" w:rsidRDefault="00513DB0" w:rsidP="00513DB0">
      <w:r w:rsidRPr="00D1353A">
        <w:t>Students enhance their critical and creative thinking skills through their study of the Tamil language and culture. Content in the course is presented through three perspectives – Personal, Community and Global – encouraging students to compare information and ideas from diverse perspectives. By analysing and interpreting spoken and written texts, students strengthen their ability to identify and process information and engage in logical and reflective thinking. By consolidating their skills, knowledge and understanding of the Tamil language, they learn to assess how language conveys meaning and how context, purpose and audience influence communication.</w:t>
      </w:r>
    </w:p>
    <w:p w14:paraId="63E03319" w14:textId="77777777" w:rsidR="00513DB0" w:rsidRPr="00D1353A" w:rsidRDefault="00513DB0" w:rsidP="00513DB0">
      <w:r w:rsidRPr="00D1353A">
        <w:t>Through the course, students learn and practise language learning and communication strategies. These strategies support and enhance the development of literacy skills and enable further development of cognitive skills through thinking critically and making connections. The process of transferring linguistic and cultural knowledge and applying it to new contexts fosters students’ metacognition, problem-solving abilities and analytical skills.</w:t>
      </w:r>
    </w:p>
    <w:p w14:paraId="2B153919" w14:textId="77777777" w:rsidR="00513DB0" w:rsidRPr="00D1353A" w:rsidRDefault="00513DB0" w:rsidP="00513DB0">
      <w:pPr>
        <w:pStyle w:val="SCSAHeading3"/>
      </w:pPr>
      <w:r w:rsidRPr="00D1353A">
        <w:t>Intercultural understanding</w:t>
      </w:r>
    </w:p>
    <w:p w14:paraId="6B7AD46E" w14:textId="5B1ED92F" w:rsidR="00513DB0" w:rsidRPr="00D1353A" w:rsidRDefault="00513DB0" w:rsidP="00513DB0">
      <w:r w:rsidRPr="00D1353A">
        <w:t>Intercultural understanding is core to language learning. In learning a second or additional language, students develop an appreciation of languages, cultures and beliefs, including their own. In the course, students explore key aspects of the culture, such as Tamil culture and heritage in the world, as well as the perspectives of speakers of the language, including their ambitions, and views on Tamil modern and traditional arts. 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They learn to understand the interconnection between language and culture, gaining insights into how cultural values and beliefs shape communication practices.</w:t>
      </w:r>
      <w:r w:rsidR="00CB0767">
        <w:t xml:space="preserve"> </w:t>
      </w:r>
      <w:r w:rsidRPr="00D1353A">
        <w:t>Intercultural understanding is one of the five content areas of this course.</w:t>
      </w:r>
    </w:p>
    <w:p w14:paraId="62347F56" w14:textId="77777777" w:rsidR="00513DB0" w:rsidRPr="00D1353A" w:rsidRDefault="00513DB0" w:rsidP="00513DB0">
      <w:r w:rsidRPr="00D1353A">
        <w:br w:type="page"/>
      </w:r>
    </w:p>
    <w:p w14:paraId="1305FE5B" w14:textId="77777777" w:rsidR="00513DB0" w:rsidRPr="00D1353A" w:rsidRDefault="00513DB0" w:rsidP="00513DB0">
      <w:pPr>
        <w:pStyle w:val="SCSAHeading3"/>
      </w:pPr>
      <w:r w:rsidRPr="00D1353A">
        <w:lastRenderedPageBreak/>
        <w:t>Literacy</w:t>
      </w:r>
    </w:p>
    <w:p w14:paraId="67FBA30D" w14:textId="77777777" w:rsidR="00513DB0" w:rsidRPr="00D1353A" w:rsidRDefault="00513DB0" w:rsidP="00513DB0">
      <w:pPr>
        <w:spacing w:before="120"/>
        <w:rPr>
          <w:rFonts w:cs="Calibri"/>
        </w:rPr>
      </w:pPr>
      <w:r w:rsidRPr="00D1353A">
        <w:rPr>
          <w:rFonts w:cs="Calibri"/>
        </w:rPr>
        <w:t>Students develop their literacy capacity as they use Tamil to listen to, read, view and respond to a range of texts, participate in spoken interaction, and write texts in Tamil for different purposes and contexts. They expand their skills, knowledge and understanding of the Tamil language and apply their knowledge of linguistic resources to exchange information, ideas and opinions in Tamil.</w:t>
      </w:r>
    </w:p>
    <w:p w14:paraId="3BAB1A31" w14:textId="7918DCA5" w:rsidR="00513DB0" w:rsidRPr="00D1353A" w:rsidRDefault="00513DB0" w:rsidP="00591873">
      <w:r w:rsidRPr="00D1353A">
        <w:t>For language learners, literacy involves skills and knowledge that need guidance, time and support to develop. These skills include developing an ability to decode and encode from sound to written systems; mastering grammatical, orthographic and textual conventions; and developing semantic, pragmatic and critical literacy skills. In their study of Tamil, students reflect on and discuss their understanding of language as a system, using the metalanguage of English. Their understanding of Tamil enhances and extends their knowledge and understanding of English literacy, which in turn supports their learning in Tamil.</w:t>
      </w:r>
    </w:p>
    <w:p w14:paraId="2E1895EE" w14:textId="4DD21BC3" w:rsidR="00513DB0" w:rsidRPr="00D1353A" w:rsidRDefault="00513DB0" w:rsidP="00513DB0">
      <w:pPr>
        <w:pStyle w:val="SCSAHeading3"/>
      </w:pPr>
      <w:r w:rsidRPr="00D1353A">
        <w:t xml:space="preserve">Addressing the other General Capabilities </w:t>
      </w:r>
    </w:p>
    <w:p w14:paraId="003C93EC" w14:textId="497ECE71" w:rsidR="00513DB0" w:rsidRPr="00D1353A" w:rsidRDefault="00513DB0" w:rsidP="00513DB0">
      <w:pPr>
        <w:spacing w:before="120"/>
        <w:rPr>
          <w:rFonts w:cs="Calibri"/>
        </w:rPr>
      </w:pPr>
      <w:r w:rsidRPr="00D1353A">
        <w:rPr>
          <w:rFonts w:cs="Calibri"/>
        </w:rPr>
        <w:t xml:space="preserve">Although the following General Capabilities have not been identified as a focus in the Tamil: Second Language ATAR Year 12 </w:t>
      </w:r>
      <w:r w:rsidRPr="00D1353A">
        <w:t>syllabus</w:t>
      </w:r>
      <w:r w:rsidR="00CB0767">
        <w:t>,</w:t>
      </w:r>
      <w:r w:rsidRPr="00D1353A">
        <w:t xml:space="preserve"> </w:t>
      </w:r>
      <w:r w:rsidRPr="00D1353A">
        <w:rPr>
          <w:rFonts w:cs="Calibri"/>
        </w:rPr>
        <w:t>teachers may find opportunities to incorporate them into the teaching and learning program.</w:t>
      </w:r>
    </w:p>
    <w:p w14:paraId="2F036AA6" w14:textId="77777777" w:rsidR="00513DB0" w:rsidRPr="00D1353A" w:rsidRDefault="00513DB0" w:rsidP="000D5811">
      <w:pPr>
        <w:pStyle w:val="ListParagraph"/>
        <w:numPr>
          <w:ilvl w:val="0"/>
          <w:numId w:val="7"/>
        </w:numPr>
      </w:pPr>
      <w:r w:rsidRPr="00D1353A">
        <w:t>Digital literacy</w:t>
      </w:r>
    </w:p>
    <w:p w14:paraId="311F38B3" w14:textId="77777777" w:rsidR="00513DB0" w:rsidRPr="00D1353A" w:rsidRDefault="00513DB0" w:rsidP="000D5811">
      <w:pPr>
        <w:pStyle w:val="ListParagraph"/>
        <w:numPr>
          <w:ilvl w:val="0"/>
          <w:numId w:val="7"/>
        </w:numPr>
      </w:pPr>
      <w:r w:rsidRPr="00D1353A">
        <w:t>Ethical understanding</w:t>
      </w:r>
    </w:p>
    <w:p w14:paraId="15CEFD74" w14:textId="77777777" w:rsidR="00513DB0" w:rsidRPr="00D1353A" w:rsidRDefault="00513DB0" w:rsidP="000D5811">
      <w:pPr>
        <w:pStyle w:val="ListParagraph"/>
        <w:numPr>
          <w:ilvl w:val="0"/>
          <w:numId w:val="7"/>
        </w:numPr>
      </w:pPr>
      <w:r w:rsidRPr="00D1353A">
        <w:t>Numeracy</w:t>
      </w:r>
    </w:p>
    <w:p w14:paraId="40DDF720" w14:textId="77777777" w:rsidR="00513DB0" w:rsidRPr="00D1353A" w:rsidRDefault="00513DB0" w:rsidP="000D5811">
      <w:pPr>
        <w:pStyle w:val="ListParagraph"/>
        <w:numPr>
          <w:ilvl w:val="0"/>
          <w:numId w:val="7"/>
        </w:numPr>
      </w:pPr>
      <w:r w:rsidRPr="00D1353A">
        <w:t>Personal and social capability</w:t>
      </w:r>
    </w:p>
    <w:p w14:paraId="1E5E5201" w14:textId="77777777" w:rsidR="00513DB0" w:rsidRPr="00D1353A" w:rsidRDefault="00513DB0" w:rsidP="00513DB0">
      <w:pPr>
        <w:rPr>
          <w:rFonts w:cs="Calibri"/>
        </w:rPr>
      </w:pPr>
      <w:r w:rsidRPr="00D1353A">
        <w:rPr>
          <w:rFonts w:cs="Calibri"/>
        </w:rPr>
        <w:t>Such opportunities may occur through the application of different contexts, pedagogical practices and/or assessment strategies that relate to the syllabus as part of the teaching and learning program.</w:t>
      </w:r>
    </w:p>
    <w:p w14:paraId="237CBFDD" w14:textId="09EDE0F6" w:rsidR="00513DB0" w:rsidRPr="00D1353A" w:rsidRDefault="00513DB0" w:rsidP="00513DB0">
      <w:pPr>
        <w:pStyle w:val="SCSAHeading3"/>
      </w:pPr>
      <w:r w:rsidRPr="00D1353A">
        <w:t>Summary representation of the General Capabilities in the Tamil: Second Language ATAR course</w:t>
      </w:r>
    </w:p>
    <w:p w14:paraId="06EECD05" w14:textId="77777777" w:rsidR="00513DB0" w:rsidRPr="00D1353A" w:rsidRDefault="00513DB0" w:rsidP="00513DB0">
      <w:r w:rsidRPr="00D1353A">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980"/>
        <w:gridCol w:w="3062"/>
        <w:gridCol w:w="851"/>
        <w:gridCol w:w="595"/>
        <w:gridCol w:w="595"/>
        <w:gridCol w:w="595"/>
        <w:gridCol w:w="596"/>
        <w:gridCol w:w="595"/>
        <w:gridCol w:w="595"/>
        <w:gridCol w:w="596"/>
      </w:tblGrid>
      <w:tr w:rsidR="00513DB0" w:rsidRPr="00D1353A" w14:paraId="2B217203" w14:textId="77777777" w:rsidTr="00F0220D">
        <w:trPr>
          <w:cnfStyle w:val="100000000000" w:firstRow="1" w:lastRow="0" w:firstColumn="0" w:lastColumn="0" w:oddVBand="0" w:evenVBand="0" w:oddHBand="0" w:evenHBand="0" w:firstRowFirstColumn="0" w:firstRowLastColumn="0" w:lastRowFirstColumn="0" w:lastRowLastColumn="0"/>
          <w:trHeight w:val="261"/>
        </w:trPr>
        <w:tc>
          <w:tcPr>
            <w:tcW w:w="980" w:type="dxa"/>
            <w:vMerge w:val="restart"/>
          </w:tcPr>
          <w:p w14:paraId="42EE9ECA" w14:textId="77777777" w:rsidR="00513DB0" w:rsidRPr="00D1353A" w:rsidRDefault="00513DB0" w:rsidP="00513DB0">
            <w:pPr>
              <w:spacing w:after="100" w:afterAutospacing="1"/>
              <w:rPr>
                <w:b w:val="0"/>
                <w:bCs/>
              </w:rPr>
            </w:pPr>
            <w:bookmarkStart w:id="29" w:name="_Hlk197439578"/>
            <w:r w:rsidRPr="00D1353A">
              <w:rPr>
                <w:bCs/>
              </w:rPr>
              <w:t>Year</w:t>
            </w:r>
          </w:p>
        </w:tc>
        <w:tc>
          <w:tcPr>
            <w:tcW w:w="3062" w:type="dxa"/>
            <w:vMerge w:val="restart"/>
          </w:tcPr>
          <w:p w14:paraId="574E92A2" w14:textId="77777777" w:rsidR="00513DB0" w:rsidRPr="00D1353A" w:rsidRDefault="00513DB0" w:rsidP="00F0220D">
            <w:pPr>
              <w:spacing w:after="100" w:afterAutospacing="1"/>
              <w:rPr>
                <w:b w:val="0"/>
                <w:bCs/>
              </w:rPr>
            </w:pPr>
            <w:r w:rsidRPr="00D1353A">
              <w:rPr>
                <w:bCs/>
              </w:rPr>
              <w:t>Course</w:t>
            </w:r>
          </w:p>
        </w:tc>
        <w:tc>
          <w:tcPr>
            <w:tcW w:w="851" w:type="dxa"/>
            <w:vMerge w:val="restart"/>
          </w:tcPr>
          <w:p w14:paraId="7C5C363A" w14:textId="77777777" w:rsidR="00513DB0" w:rsidRPr="00D1353A" w:rsidRDefault="00513DB0" w:rsidP="00F0220D">
            <w:pPr>
              <w:spacing w:after="100" w:afterAutospacing="1"/>
              <w:rPr>
                <w:b w:val="0"/>
                <w:bCs/>
              </w:rPr>
            </w:pPr>
            <w:r w:rsidRPr="00D1353A">
              <w:rPr>
                <w:bCs/>
              </w:rPr>
              <w:t>Course type</w:t>
            </w:r>
          </w:p>
        </w:tc>
        <w:tc>
          <w:tcPr>
            <w:tcW w:w="4167" w:type="dxa"/>
            <w:gridSpan w:val="7"/>
          </w:tcPr>
          <w:p w14:paraId="7899460E" w14:textId="24C0E647" w:rsidR="00513DB0" w:rsidRPr="00D1353A" w:rsidRDefault="00513DB0" w:rsidP="00F0220D">
            <w:pPr>
              <w:spacing w:after="100" w:afterAutospacing="1"/>
              <w:jc w:val="center"/>
              <w:rPr>
                <w:b w:val="0"/>
                <w:bCs/>
              </w:rPr>
            </w:pPr>
            <w:r w:rsidRPr="00D1353A">
              <w:rPr>
                <w:bCs/>
              </w:rPr>
              <w:t xml:space="preserve">General </w:t>
            </w:r>
            <w:r w:rsidR="008B77ED">
              <w:rPr>
                <w:bCs/>
              </w:rPr>
              <w:t>C</w:t>
            </w:r>
            <w:r w:rsidRPr="00D1353A">
              <w:rPr>
                <w:bCs/>
              </w:rPr>
              <w:t>apabilities</w:t>
            </w:r>
          </w:p>
        </w:tc>
      </w:tr>
      <w:tr w:rsidR="00513DB0" w:rsidRPr="00D1353A" w14:paraId="66B9D983" w14:textId="77777777" w:rsidTr="00F0220D">
        <w:trPr>
          <w:trHeight w:val="142"/>
        </w:trPr>
        <w:tc>
          <w:tcPr>
            <w:tcW w:w="980" w:type="dxa"/>
            <w:vMerge/>
          </w:tcPr>
          <w:p w14:paraId="3D1F985C" w14:textId="77777777" w:rsidR="00513DB0" w:rsidRPr="00D1353A" w:rsidRDefault="00513DB0" w:rsidP="00F0220D">
            <w:pPr>
              <w:spacing w:after="100" w:afterAutospacing="1"/>
              <w:rPr>
                <w:b/>
                <w:bCs/>
              </w:rPr>
            </w:pPr>
          </w:p>
        </w:tc>
        <w:tc>
          <w:tcPr>
            <w:tcW w:w="3062" w:type="dxa"/>
            <w:vMerge/>
          </w:tcPr>
          <w:p w14:paraId="0024CEE7" w14:textId="77777777" w:rsidR="00513DB0" w:rsidRPr="00D1353A" w:rsidRDefault="00513DB0" w:rsidP="00F0220D">
            <w:pPr>
              <w:spacing w:after="100" w:afterAutospacing="1"/>
              <w:rPr>
                <w:b/>
                <w:bCs/>
              </w:rPr>
            </w:pPr>
          </w:p>
        </w:tc>
        <w:tc>
          <w:tcPr>
            <w:tcW w:w="851" w:type="dxa"/>
            <w:vMerge/>
          </w:tcPr>
          <w:p w14:paraId="1F22205A" w14:textId="77777777" w:rsidR="00513DB0" w:rsidRPr="00D1353A" w:rsidRDefault="00513DB0" w:rsidP="00F0220D">
            <w:pPr>
              <w:spacing w:after="100" w:afterAutospacing="1"/>
              <w:rPr>
                <w:b/>
                <w:bCs/>
              </w:rPr>
            </w:pPr>
          </w:p>
        </w:tc>
        <w:tc>
          <w:tcPr>
            <w:tcW w:w="595" w:type="dxa"/>
          </w:tcPr>
          <w:p w14:paraId="7B3FEB85" w14:textId="77777777" w:rsidR="00513DB0" w:rsidRPr="00D1353A" w:rsidRDefault="00513DB0" w:rsidP="00F0220D">
            <w:pPr>
              <w:spacing w:after="100" w:afterAutospacing="1"/>
              <w:jc w:val="center"/>
              <w:rPr>
                <w:b/>
                <w:bCs/>
              </w:rPr>
            </w:pPr>
            <w:r w:rsidRPr="00D1353A">
              <w:rPr>
                <w:b/>
                <w:bCs/>
              </w:rPr>
              <w:t>CCT</w:t>
            </w:r>
          </w:p>
        </w:tc>
        <w:tc>
          <w:tcPr>
            <w:tcW w:w="595" w:type="dxa"/>
          </w:tcPr>
          <w:p w14:paraId="5E3B38D6" w14:textId="77777777" w:rsidR="00513DB0" w:rsidRPr="00D1353A" w:rsidRDefault="00513DB0" w:rsidP="00F0220D">
            <w:pPr>
              <w:spacing w:after="100" w:afterAutospacing="1"/>
              <w:jc w:val="center"/>
              <w:rPr>
                <w:b/>
                <w:bCs/>
              </w:rPr>
            </w:pPr>
            <w:r w:rsidRPr="00D1353A">
              <w:rPr>
                <w:b/>
                <w:bCs/>
              </w:rPr>
              <w:t>DL</w:t>
            </w:r>
          </w:p>
        </w:tc>
        <w:tc>
          <w:tcPr>
            <w:tcW w:w="595" w:type="dxa"/>
          </w:tcPr>
          <w:p w14:paraId="21005CC2" w14:textId="77777777" w:rsidR="00513DB0" w:rsidRPr="00D1353A" w:rsidRDefault="00513DB0" w:rsidP="00F0220D">
            <w:pPr>
              <w:spacing w:after="100" w:afterAutospacing="1"/>
              <w:jc w:val="center"/>
              <w:rPr>
                <w:b/>
                <w:bCs/>
              </w:rPr>
            </w:pPr>
            <w:r w:rsidRPr="00D1353A">
              <w:rPr>
                <w:b/>
                <w:bCs/>
              </w:rPr>
              <w:t>EU</w:t>
            </w:r>
          </w:p>
        </w:tc>
        <w:tc>
          <w:tcPr>
            <w:tcW w:w="596" w:type="dxa"/>
          </w:tcPr>
          <w:p w14:paraId="25F35159" w14:textId="77777777" w:rsidR="00513DB0" w:rsidRPr="00D1353A" w:rsidRDefault="00513DB0" w:rsidP="00F0220D">
            <w:pPr>
              <w:spacing w:after="100" w:afterAutospacing="1"/>
              <w:jc w:val="center"/>
              <w:rPr>
                <w:b/>
                <w:bCs/>
              </w:rPr>
            </w:pPr>
            <w:r w:rsidRPr="00D1353A">
              <w:rPr>
                <w:b/>
                <w:bCs/>
              </w:rPr>
              <w:t>IU</w:t>
            </w:r>
          </w:p>
        </w:tc>
        <w:tc>
          <w:tcPr>
            <w:tcW w:w="595" w:type="dxa"/>
          </w:tcPr>
          <w:p w14:paraId="02849921" w14:textId="77777777" w:rsidR="00513DB0" w:rsidRPr="00D1353A" w:rsidRDefault="00513DB0" w:rsidP="00F0220D">
            <w:pPr>
              <w:spacing w:after="100" w:afterAutospacing="1"/>
              <w:jc w:val="center"/>
              <w:rPr>
                <w:b/>
                <w:bCs/>
              </w:rPr>
            </w:pPr>
            <w:r w:rsidRPr="00D1353A">
              <w:rPr>
                <w:b/>
                <w:bCs/>
              </w:rPr>
              <w:t>L</w:t>
            </w:r>
          </w:p>
        </w:tc>
        <w:tc>
          <w:tcPr>
            <w:tcW w:w="595" w:type="dxa"/>
          </w:tcPr>
          <w:p w14:paraId="33F339A4" w14:textId="77777777" w:rsidR="00513DB0" w:rsidRPr="00D1353A" w:rsidRDefault="00513DB0" w:rsidP="00F0220D">
            <w:pPr>
              <w:spacing w:after="100" w:afterAutospacing="1"/>
              <w:jc w:val="center"/>
              <w:rPr>
                <w:b/>
                <w:bCs/>
              </w:rPr>
            </w:pPr>
            <w:r w:rsidRPr="00D1353A">
              <w:rPr>
                <w:b/>
                <w:bCs/>
              </w:rPr>
              <w:t>N</w:t>
            </w:r>
          </w:p>
        </w:tc>
        <w:tc>
          <w:tcPr>
            <w:tcW w:w="596" w:type="dxa"/>
          </w:tcPr>
          <w:p w14:paraId="14F71A55" w14:textId="77777777" w:rsidR="00513DB0" w:rsidRPr="00D1353A" w:rsidRDefault="00513DB0" w:rsidP="00F0220D">
            <w:pPr>
              <w:spacing w:after="100" w:afterAutospacing="1"/>
              <w:jc w:val="center"/>
              <w:rPr>
                <w:b/>
                <w:bCs/>
              </w:rPr>
            </w:pPr>
            <w:r w:rsidRPr="00D1353A">
              <w:rPr>
                <w:b/>
                <w:bCs/>
              </w:rPr>
              <w:t>PSC</w:t>
            </w:r>
          </w:p>
        </w:tc>
      </w:tr>
      <w:bookmarkEnd w:id="29"/>
      <w:tr w:rsidR="00513DB0" w:rsidRPr="00D1353A" w14:paraId="60F0FF75" w14:textId="77777777" w:rsidTr="00F0220D">
        <w:trPr>
          <w:trHeight w:val="261"/>
        </w:trPr>
        <w:tc>
          <w:tcPr>
            <w:tcW w:w="980" w:type="dxa"/>
          </w:tcPr>
          <w:p w14:paraId="02DA5DFF" w14:textId="77777777" w:rsidR="00513DB0" w:rsidRPr="00D1353A" w:rsidRDefault="00513DB0" w:rsidP="00F0220D">
            <w:pPr>
              <w:spacing w:after="100" w:afterAutospacing="1"/>
            </w:pPr>
            <w:r w:rsidRPr="00D1353A">
              <w:t>Year 11</w:t>
            </w:r>
          </w:p>
        </w:tc>
        <w:tc>
          <w:tcPr>
            <w:tcW w:w="3062" w:type="dxa"/>
          </w:tcPr>
          <w:p w14:paraId="0E54A63A" w14:textId="77777777" w:rsidR="00513DB0" w:rsidRPr="00D1353A" w:rsidRDefault="00513DB0" w:rsidP="00F0220D">
            <w:pPr>
              <w:spacing w:after="100" w:afterAutospacing="1"/>
            </w:pPr>
            <w:r w:rsidRPr="00D1353A">
              <w:rPr>
                <w:rFonts w:cs="Calibri"/>
              </w:rPr>
              <w:t xml:space="preserve">Tamil: Second Language </w:t>
            </w:r>
            <w:r w:rsidRPr="00D1353A">
              <w:t>(AETSL)</w:t>
            </w:r>
          </w:p>
        </w:tc>
        <w:tc>
          <w:tcPr>
            <w:tcW w:w="851" w:type="dxa"/>
          </w:tcPr>
          <w:p w14:paraId="6079C774" w14:textId="77777777" w:rsidR="00513DB0" w:rsidRPr="00D1353A" w:rsidRDefault="00513DB0" w:rsidP="00F0220D">
            <w:pPr>
              <w:spacing w:after="100" w:afterAutospacing="1"/>
            </w:pPr>
            <w:r w:rsidRPr="00D1353A">
              <w:t>ATAR</w:t>
            </w:r>
          </w:p>
        </w:tc>
        <w:tc>
          <w:tcPr>
            <w:tcW w:w="595" w:type="dxa"/>
            <w:vAlign w:val="center"/>
          </w:tcPr>
          <w:p w14:paraId="3AE58974" w14:textId="77777777" w:rsidR="00513DB0" w:rsidRPr="00D1353A" w:rsidRDefault="00513DB0" w:rsidP="00F0220D">
            <w:pPr>
              <w:spacing w:after="100" w:afterAutospacing="1"/>
              <w:jc w:val="center"/>
            </w:pPr>
            <w:r w:rsidRPr="00D1353A">
              <w:sym w:font="Wingdings" w:char="F0FC"/>
            </w:r>
          </w:p>
        </w:tc>
        <w:tc>
          <w:tcPr>
            <w:tcW w:w="595" w:type="dxa"/>
            <w:shd w:val="clear" w:color="auto" w:fill="DECFE8" w:themeFill="accent5"/>
            <w:vAlign w:val="center"/>
          </w:tcPr>
          <w:p w14:paraId="12D6F897" w14:textId="77777777" w:rsidR="00513DB0" w:rsidRPr="00D1353A" w:rsidRDefault="00513DB0" w:rsidP="00F0220D">
            <w:pPr>
              <w:spacing w:after="100" w:afterAutospacing="1"/>
              <w:jc w:val="center"/>
              <w:rPr>
                <w:highlight w:val="yellow"/>
              </w:rPr>
            </w:pPr>
          </w:p>
        </w:tc>
        <w:tc>
          <w:tcPr>
            <w:tcW w:w="595" w:type="dxa"/>
            <w:shd w:val="clear" w:color="auto" w:fill="DECFE8" w:themeFill="accent5"/>
            <w:vAlign w:val="center"/>
          </w:tcPr>
          <w:p w14:paraId="5C0B7D57" w14:textId="77777777" w:rsidR="00513DB0" w:rsidRPr="00D1353A" w:rsidRDefault="00513DB0" w:rsidP="00F0220D">
            <w:pPr>
              <w:spacing w:after="100" w:afterAutospacing="1"/>
              <w:jc w:val="center"/>
              <w:rPr>
                <w:highlight w:val="yellow"/>
              </w:rPr>
            </w:pPr>
          </w:p>
        </w:tc>
        <w:tc>
          <w:tcPr>
            <w:tcW w:w="596" w:type="dxa"/>
            <w:vAlign w:val="center"/>
          </w:tcPr>
          <w:p w14:paraId="3FD44D32" w14:textId="77777777" w:rsidR="00513DB0" w:rsidRPr="00D1353A" w:rsidRDefault="00513DB0" w:rsidP="00F0220D">
            <w:pPr>
              <w:spacing w:after="100" w:afterAutospacing="1"/>
              <w:jc w:val="center"/>
            </w:pPr>
            <w:r w:rsidRPr="00D1353A">
              <w:sym w:font="Wingdings" w:char="F0FC"/>
            </w:r>
          </w:p>
        </w:tc>
        <w:tc>
          <w:tcPr>
            <w:tcW w:w="595" w:type="dxa"/>
            <w:vAlign w:val="center"/>
          </w:tcPr>
          <w:p w14:paraId="4EA241CB" w14:textId="77777777" w:rsidR="00513DB0" w:rsidRPr="00D1353A" w:rsidRDefault="00513DB0" w:rsidP="00F0220D">
            <w:pPr>
              <w:spacing w:after="100" w:afterAutospacing="1"/>
              <w:jc w:val="center"/>
            </w:pPr>
            <w:r w:rsidRPr="00D1353A">
              <w:sym w:font="Wingdings" w:char="F0FC"/>
            </w:r>
          </w:p>
        </w:tc>
        <w:tc>
          <w:tcPr>
            <w:tcW w:w="595" w:type="dxa"/>
            <w:shd w:val="clear" w:color="auto" w:fill="DECFE8" w:themeFill="accent5"/>
            <w:vAlign w:val="center"/>
          </w:tcPr>
          <w:p w14:paraId="41C2DF4A" w14:textId="77777777" w:rsidR="00513DB0" w:rsidRPr="00D1353A" w:rsidRDefault="00513DB0" w:rsidP="00F0220D">
            <w:pPr>
              <w:spacing w:after="100" w:afterAutospacing="1"/>
              <w:jc w:val="center"/>
            </w:pPr>
          </w:p>
        </w:tc>
        <w:tc>
          <w:tcPr>
            <w:tcW w:w="596" w:type="dxa"/>
            <w:shd w:val="clear" w:color="auto" w:fill="DECFE8" w:themeFill="accent5"/>
            <w:vAlign w:val="center"/>
          </w:tcPr>
          <w:p w14:paraId="6BFCEBDA" w14:textId="77777777" w:rsidR="00513DB0" w:rsidRPr="00D1353A" w:rsidRDefault="00513DB0" w:rsidP="00F0220D">
            <w:pPr>
              <w:spacing w:after="100" w:afterAutospacing="1"/>
              <w:jc w:val="center"/>
            </w:pPr>
          </w:p>
        </w:tc>
      </w:tr>
      <w:tr w:rsidR="00513DB0" w:rsidRPr="00D1353A" w14:paraId="5B5C7F16" w14:textId="77777777" w:rsidTr="00F0220D">
        <w:trPr>
          <w:trHeight w:val="261"/>
        </w:trPr>
        <w:tc>
          <w:tcPr>
            <w:tcW w:w="980" w:type="dxa"/>
          </w:tcPr>
          <w:p w14:paraId="18850FB0" w14:textId="77777777" w:rsidR="00513DB0" w:rsidRPr="00D1353A" w:rsidRDefault="00513DB0" w:rsidP="00F0220D">
            <w:pPr>
              <w:spacing w:after="100" w:afterAutospacing="1"/>
            </w:pPr>
            <w:r w:rsidRPr="00D1353A">
              <w:t>Year 12</w:t>
            </w:r>
          </w:p>
        </w:tc>
        <w:tc>
          <w:tcPr>
            <w:tcW w:w="3062" w:type="dxa"/>
          </w:tcPr>
          <w:p w14:paraId="43B780CB" w14:textId="77777777" w:rsidR="00513DB0" w:rsidRPr="00D1353A" w:rsidRDefault="00513DB0" w:rsidP="00F0220D">
            <w:pPr>
              <w:spacing w:after="100" w:afterAutospacing="1"/>
            </w:pPr>
            <w:r w:rsidRPr="00D1353A">
              <w:rPr>
                <w:rFonts w:cs="Calibri"/>
              </w:rPr>
              <w:t xml:space="preserve">Tamil: Second Language </w:t>
            </w:r>
            <w:r w:rsidRPr="00D1353A">
              <w:t>(ATTSL)</w:t>
            </w:r>
          </w:p>
        </w:tc>
        <w:tc>
          <w:tcPr>
            <w:tcW w:w="851" w:type="dxa"/>
          </w:tcPr>
          <w:p w14:paraId="71D4CBE0" w14:textId="77777777" w:rsidR="00513DB0" w:rsidRPr="00D1353A" w:rsidRDefault="00513DB0" w:rsidP="00F0220D">
            <w:pPr>
              <w:spacing w:after="100" w:afterAutospacing="1"/>
            </w:pPr>
            <w:r w:rsidRPr="00D1353A">
              <w:t>ATAR</w:t>
            </w:r>
          </w:p>
        </w:tc>
        <w:tc>
          <w:tcPr>
            <w:tcW w:w="595" w:type="dxa"/>
            <w:vAlign w:val="center"/>
          </w:tcPr>
          <w:p w14:paraId="0B9E524E" w14:textId="77777777" w:rsidR="00513DB0" w:rsidRPr="00D1353A" w:rsidRDefault="00513DB0" w:rsidP="00F0220D">
            <w:pPr>
              <w:spacing w:after="100" w:afterAutospacing="1"/>
              <w:jc w:val="center"/>
            </w:pPr>
            <w:r w:rsidRPr="00D1353A">
              <w:sym w:font="Wingdings" w:char="F0FC"/>
            </w:r>
          </w:p>
        </w:tc>
        <w:tc>
          <w:tcPr>
            <w:tcW w:w="595" w:type="dxa"/>
            <w:shd w:val="clear" w:color="auto" w:fill="DECFE8" w:themeFill="accent5"/>
            <w:vAlign w:val="center"/>
          </w:tcPr>
          <w:p w14:paraId="53C82C9D" w14:textId="77777777" w:rsidR="00513DB0" w:rsidRPr="00D1353A" w:rsidRDefault="00513DB0" w:rsidP="00F0220D">
            <w:pPr>
              <w:spacing w:after="100" w:afterAutospacing="1"/>
              <w:jc w:val="center"/>
              <w:rPr>
                <w:highlight w:val="yellow"/>
              </w:rPr>
            </w:pPr>
          </w:p>
        </w:tc>
        <w:tc>
          <w:tcPr>
            <w:tcW w:w="595" w:type="dxa"/>
            <w:shd w:val="clear" w:color="auto" w:fill="DECFE8" w:themeFill="accent5"/>
            <w:vAlign w:val="center"/>
          </w:tcPr>
          <w:p w14:paraId="4164584E" w14:textId="77777777" w:rsidR="00513DB0" w:rsidRPr="00D1353A" w:rsidRDefault="00513DB0" w:rsidP="00F0220D">
            <w:pPr>
              <w:spacing w:after="100" w:afterAutospacing="1"/>
              <w:jc w:val="center"/>
              <w:rPr>
                <w:highlight w:val="yellow"/>
              </w:rPr>
            </w:pPr>
          </w:p>
        </w:tc>
        <w:tc>
          <w:tcPr>
            <w:tcW w:w="596" w:type="dxa"/>
            <w:vAlign w:val="center"/>
          </w:tcPr>
          <w:p w14:paraId="419C76F0" w14:textId="77777777" w:rsidR="00513DB0" w:rsidRPr="00D1353A" w:rsidRDefault="00513DB0" w:rsidP="00F0220D">
            <w:pPr>
              <w:spacing w:after="100" w:afterAutospacing="1"/>
              <w:jc w:val="center"/>
            </w:pPr>
            <w:r w:rsidRPr="00D1353A">
              <w:sym w:font="Wingdings" w:char="F0FC"/>
            </w:r>
          </w:p>
        </w:tc>
        <w:tc>
          <w:tcPr>
            <w:tcW w:w="595" w:type="dxa"/>
            <w:vAlign w:val="center"/>
          </w:tcPr>
          <w:p w14:paraId="2A8B9D6C" w14:textId="77777777" w:rsidR="00513DB0" w:rsidRPr="00D1353A" w:rsidRDefault="00513DB0" w:rsidP="00F0220D">
            <w:pPr>
              <w:spacing w:after="100" w:afterAutospacing="1"/>
              <w:jc w:val="center"/>
            </w:pPr>
            <w:r w:rsidRPr="00D1353A">
              <w:sym w:font="Wingdings" w:char="F0FC"/>
            </w:r>
          </w:p>
        </w:tc>
        <w:tc>
          <w:tcPr>
            <w:tcW w:w="595" w:type="dxa"/>
            <w:shd w:val="clear" w:color="auto" w:fill="DECFE8" w:themeFill="accent5"/>
            <w:vAlign w:val="center"/>
          </w:tcPr>
          <w:p w14:paraId="4922EF9B" w14:textId="77777777" w:rsidR="00513DB0" w:rsidRPr="00D1353A" w:rsidRDefault="00513DB0" w:rsidP="00F0220D">
            <w:pPr>
              <w:spacing w:after="100" w:afterAutospacing="1"/>
              <w:jc w:val="center"/>
            </w:pPr>
          </w:p>
        </w:tc>
        <w:tc>
          <w:tcPr>
            <w:tcW w:w="596" w:type="dxa"/>
            <w:shd w:val="clear" w:color="auto" w:fill="DECFE8" w:themeFill="accent5"/>
            <w:vAlign w:val="center"/>
          </w:tcPr>
          <w:p w14:paraId="5C4EF010" w14:textId="77777777" w:rsidR="00513DB0" w:rsidRPr="00D1353A" w:rsidRDefault="00513DB0" w:rsidP="00F0220D">
            <w:pPr>
              <w:spacing w:after="100" w:afterAutospacing="1"/>
              <w:jc w:val="center"/>
            </w:pPr>
          </w:p>
        </w:tc>
      </w:tr>
    </w:tbl>
    <w:p w14:paraId="068450B4" w14:textId="77777777" w:rsidR="00513DB0" w:rsidRPr="00D1353A" w:rsidRDefault="00513DB0" w:rsidP="00513DB0">
      <w:pPr>
        <w:spacing w:before="120" w:after="0"/>
        <w:rPr>
          <w:b/>
          <w:bCs/>
        </w:rPr>
      </w:pPr>
      <w:r w:rsidRPr="00D1353A">
        <w:rPr>
          <w:b/>
          <w:bCs/>
        </w:rPr>
        <w:t>Key</w:t>
      </w:r>
    </w:p>
    <w:p w14:paraId="1D18B779" w14:textId="586DE049" w:rsidR="00D02C26" w:rsidRPr="00D1353A" w:rsidRDefault="00513DB0" w:rsidP="00513DB0">
      <w:r w:rsidRPr="00D1353A">
        <w:t>CCT: Critical and creative thinking, DL: Digital literacy, EU: Ethical understanding, IU: Intercultural understanding, L: Literacy, N: Numeracy, PSC: Personal and social capability</w:t>
      </w:r>
    </w:p>
    <w:p w14:paraId="0A423E4B" w14:textId="77777777" w:rsidR="00D02C26" w:rsidRPr="00D1353A" w:rsidRDefault="00D02C26">
      <w:r w:rsidRPr="00D1353A">
        <w:br w:type="page"/>
      </w:r>
    </w:p>
    <w:p w14:paraId="3DF70BD6" w14:textId="61C1BF7E" w:rsidR="009B4ACC" w:rsidRPr="00D1353A" w:rsidRDefault="009B4ACC" w:rsidP="00D02C26">
      <w:pPr>
        <w:pStyle w:val="SCSAHeading2"/>
        <w:spacing w:line="266" w:lineRule="auto"/>
      </w:pPr>
      <w:bookmarkStart w:id="30" w:name="_Toc242776453"/>
      <w:r w:rsidRPr="00D1353A">
        <w:lastRenderedPageBreak/>
        <w:t xml:space="preserve">Representation of the </w:t>
      </w:r>
      <w:r w:rsidR="00513DB0" w:rsidRPr="00D1353A">
        <w:t>Cross-curriculum Priorities</w:t>
      </w:r>
      <w:bookmarkEnd w:id="26"/>
      <w:bookmarkEnd w:id="27"/>
      <w:bookmarkEnd w:id="30"/>
    </w:p>
    <w:p w14:paraId="4473AB6C" w14:textId="7C7F4DE1" w:rsidR="00D72D01" w:rsidRPr="00D1353A" w:rsidRDefault="00D72D01" w:rsidP="00CB0767">
      <w:r w:rsidRPr="00D1353A">
        <w:t xml:space="preserve">The </w:t>
      </w:r>
      <w:r w:rsidR="00513DB0" w:rsidRPr="00D1353A">
        <w:t>Cross-curriculum Priorities</w:t>
      </w:r>
      <w:r w:rsidRPr="00D1353A">
        <w:t xml:space="preserve"> address the contemporary issues </w:t>
      </w:r>
      <w:r w:rsidR="00290AE8">
        <w:t>that</w:t>
      </w:r>
      <w:r w:rsidRPr="00D1353A">
        <w:t xml:space="preserve"> students face in a globalised world. </w:t>
      </w:r>
      <w:r w:rsidR="002C79CB" w:rsidRPr="00D1353A">
        <w:t>Teachers may find opportunities to incorporate them into</w:t>
      </w:r>
      <w:r w:rsidRPr="00D1353A">
        <w:t xml:space="preserve"> the teaching and learning program for the Tamil: Second Language ATAR course. The </w:t>
      </w:r>
      <w:r w:rsidR="00513DB0" w:rsidRPr="00D1353A">
        <w:t>Cross-curriculum Priorities</w:t>
      </w:r>
      <w:r w:rsidRPr="00D1353A">
        <w:t xml:space="preserve"> are not assessed unless they are identified within the specified unit content.</w:t>
      </w:r>
    </w:p>
    <w:p w14:paraId="6489E681" w14:textId="77777777" w:rsidR="009B4ACC" w:rsidRPr="00D1353A" w:rsidRDefault="009B4ACC" w:rsidP="00D02C26">
      <w:pPr>
        <w:pStyle w:val="SCSAHeading3"/>
        <w:spacing w:line="266" w:lineRule="auto"/>
      </w:pPr>
      <w:r w:rsidRPr="00D1353A">
        <w:t>Aboriginal and Torres Strait Islander histories and cultures</w:t>
      </w:r>
    </w:p>
    <w:p w14:paraId="57055657" w14:textId="77777777" w:rsidR="005E55FC" w:rsidRPr="00D1353A" w:rsidRDefault="007F211D" w:rsidP="00CB0767">
      <w:r w:rsidRPr="00D1353A">
        <w:t>The study of Languages recognises the interrelationship of languages, identities and cultures across languages, including Aboriginal and Torres Strait Islander languages, and develops an understanding of concepts related to the linguistic landscape of Australia. The Tamil: Second Language ATAR course, along with the Aboriginal and Torres Strait Islander histories and cultures priority, enables students to develop knowledge and understanding by engaging them with the languages and cultures of Australia.</w:t>
      </w:r>
    </w:p>
    <w:p w14:paraId="6F89A589" w14:textId="3837FD83" w:rsidR="007F211D" w:rsidRPr="00D1353A" w:rsidRDefault="007F211D" w:rsidP="00CB0767">
      <w:r w:rsidRPr="00D1353A">
        <w:t>By exploring and reflecting on the interrelationship between language, culture and identity, students are provided with opportunities to understand that the ways in which people use language reflect the values and beliefs of their respective communities, including Australia’s rich and diverse Aboriginal and Torres Strait Islander communities. The knowledge and understanding gained through this priority will enhance the ability of young people to participate positively in the ongoing development of Australia.</w:t>
      </w:r>
    </w:p>
    <w:p w14:paraId="1B015A8A" w14:textId="02CE39F3" w:rsidR="009B4ACC" w:rsidRPr="00D1353A" w:rsidRDefault="009B4ACC" w:rsidP="00D02C26">
      <w:pPr>
        <w:pStyle w:val="SCSAHeading3"/>
        <w:spacing w:line="266" w:lineRule="auto"/>
      </w:pPr>
      <w:r w:rsidRPr="00D1353A">
        <w:t>Asia and Australia’s engagement with Asia</w:t>
      </w:r>
    </w:p>
    <w:p w14:paraId="51DED177" w14:textId="77777777" w:rsidR="002671AD" w:rsidRPr="00D1353A" w:rsidRDefault="002671AD" w:rsidP="00CB0767">
      <w:r w:rsidRPr="00D1353A">
        <w:t xml:space="preserve">In Languages, students </w:t>
      </w:r>
      <w:proofErr w:type="gramStart"/>
      <w:r w:rsidRPr="00D1353A">
        <w:t>are able to</w:t>
      </w:r>
      <w:proofErr w:type="gramEnd"/>
      <w:r w:rsidRPr="00D1353A">
        <w:t xml:space="preserve"> learn languages of the Asian region, learning to communicate and interact in interculturally appropriate ways and exploring concepts, experiences and perspectives from within and across Asian cultures.</w:t>
      </w:r>
    </w:p>
    <w:p w14:paraId="6C16B611" w14:textId="77777777" w:rsidR="002671AD" w:rsidRPr="00D1353A" w:rsidRDefault="002671AD" w:rsidP="00CB0767">
      <w:r w:rsidRPr="00D1353A">
        <w:t>In all the languages, the priority of Asia and Australia’s engagement with Asia provides opportunities for students to develop an appreciation for the place of Australia within the Asian region, including the interconnections of languages and cultures, peoples and communities, histories and economies. They learn how Australia is situated within the Asian region and how our national linguistic and cultural identity is continuously evolving locally, regionally and within an international context.</w:t>
      </w:r>
    </w:p>
    <w:p w14:paraId="3E53A356" w14:textId="77777777" w:rsidR="002671AD" w:rsidRPr="00D1353A" w:rsidRDefault="002671AD" w:rsidP="00CB0767">
      <w:pPr>
        <w:pStyle w:val="NoSpacing"/>
      </w:pPr>
      <w:r w:rsidRPr="00D1353A">
        <w:t>In learning Tamil, students may engage with a range of texts and concepts related to:</w:t>
      </w:r>
    </w:p>
    <w:p w14:paraId="29ADE925" w14:textId="77777777" w:rsidR="002671AD" w:rsidRPr="00D1353A" w:rsidRDefault="002671AD" w:rsidP="00CB0767">
      <w:pPr>
        <w:pStyle w:val="ListParagraph"/>
        <w:numPr>
          <w:ilvl w:val="0"/>
          <w:numId w:val="8"/>
        </w:numPr>
      </w:pPr>
      <w:r w:rsidRPr="00D1353A">
        <w:t>Asia and Australia’s engagement with Asia</w:t>
      </w:r>
    </w:p>
    <w:p w14:paraId="0FD5EE30" w14:textId="77777777" w:rsidR="002671AD" w:rsidRPr="00D1353A" w:rsidRDefault="002671AD" w:rsidP="00CB0767">
      <w:pPr>
        <w:pStyle w:val="ListParagraph"/>
        <w:numPr>
          <w:ilvl w:val="0"/>
          <w:numId w:val="8"/>
        </w:numPr>
      </w:pPr>
      <w:r w:rsidRPr="00D1353A">
        <w:t>languages and cultures of Asia</w:t>
      </w:r>
    </w:p>
    <w:p w14:paraId="736F542E" w14:textId="0B5D98CD" w:rsidR="009B4ACC" w:rsidRPr="00D1353A" w:rsidRDefault="002671AD" w:rsidP="00CB0767">
      <w:pPr>
        <w:pStyle w:val="ListParagraph"/>
        <w:numPr>
          <w:ilvl w:val="0"/>
          <w:numId w:val="8"/>
        </w:numPr>
      </w:pPr>
      <w:r w:rsidRPr="00D1353A">
        <w:t>people of Asian heritage within Australia</w:t>
      </w:r>
      <w:r w:rsidR="009B4ACC" w:rsidRPr="00D1353A">
        <w:t>.</w:t>
      </w:r>
    </w:p>
    <w:p w14:paraId="10FD6B04" w14:textId="77777777" w:rsidR="009B4ACC" w:rsidRPr="00D1353A" w:rsidRDefault="009B4ACC" w:rsidP="00D02C26">
      <w:pPr>
        <w:pStyle w:val="SCSAHeading3"/>
        <w:spacing w:line="266" w:lineRule="auto"/>
      </w:pPr>
      <w:r w:rsidRPr="00D1353A">
        <w:t>Sustainability</w:t>
      </w:r>
    </w:p>
    <w:bookmarkEnd w:id="24"/>
    <w:p w14:paraId="1EC2D6A3" w14:textId="77777777" w:rsidR="004C56D4" w:rsidRPr="00D1353A" w:rsidRDefault="004C56D4" w:rsidP="00CB0767">
      <w:r w:rsidRPr="00D1353A">
        <w:t xml:space="preserve">The Tamil: Second Language ATAR course provides a context for students to develop their knowledge and understanding of concepts, perspectives and issues related to sustainability in Tamil-speaking communities and the world. Students engage with a range of texts to obtain, interpret and present information, ideas and opinions on concepts such as the environment, conservation, social and political change and how language and culture evolve, and develop their knowledge, understanding and skills relating to sustainability within </w:t>
      </w:r>
      <w:proofErr w:type="gramStart"/>
      <w:r w:rsidRPr="00D1353A">
        <w:t>particular unit</w:t>
      </w:r>
      <w:proofErr w:type="gramEnd"/>
      <w:r w:rsidRPr="00D1353A">
        <w:t xml:space="preserve"> topics.</w:t>
      </w:r>
    </w:p>
    <w:p w14:paraId="0FDC6676" w14:textId="33B0F1A6" w:rsidR="00F00475" w:rsidRPr="00D1353A" w:rsidRDefault="004C56D4" w:rsidP="00CB0767">
      <w:r w:rsidRPr="00D1353A">
        <w:lastRenderedPageBreak/>
        <w:t>Through interacting with others, respectfully negotiating meaning and mutual understanding, and reflecting on communication, students can learn to live and work in ways that are both productive and sustainable.</w:t>
      </w:r>
      <w:r w:rsidR="00F00475" w:rsidRPr="00D1353A">
        <w:br w:type="page"/>
      </w:r>
    </w:p>
    <w:p w14:paraId="45E1536C" w14:textId="7EF0926B" w:rsidR="00416C3D" w:rsidRPr="00D1353A" w:rsidRDefault="00416C3D" w:rsidP="00DB561D">
      <w:pPr>
        <w:pStyle w:val="SCSAHeading1"/>
      </w:pPr>
      <w:bookmarkStart w:id="31" w:name="_Toc97560126"/>
      <w:bookmarkStart w:id="32" w:name="_Toc242776454"/>
      <w:r w:rsidRPr="00D1353A">
        <w:lastRenderedPageBreak/>
        <w:t xml:space="preserve">Unit </w:t>
      </w:r>
      <w:bookmarkEnd w:id="22"/>
      <w:bookmarkEnd w:id="31"/>
      <w:r w:rsidR="00B00512" w:rsidRPr="00D1353A">
        <w:t>3</w:t>
      </w:r>
      <w:bookmarkEnd w:id="32"/>
    </w:p>
    <w:p w14:paraId="704A425A" w14:textId="77777777" w:rsidR="00540775" w:rsidRPr="00D1353A" w:rsidRDefault="00540775" w:rsidP="00DB561D">
      <w:pPr>
        <w:pStyle w:val="SCSAHeading2"/>
      </w:pPr>
      <w:bookmarkStart w:id="33" w:name="_Toc97560127"/>
      <w:bookmarkStart w:id="34" w:name="_Toc242776455"/>
      <w:r w:rsidRPr="00D1353A">
        <w:t>Unit description</w:t>
      </w:r>
      <w:bookmarkEnd w:id="33"/>
      <w:bookmarkEnd w:id="34"/>
    </w:p>
    <w:p w14:paraId="18734F08" w14:textId="7D210F72" w:rsidR="007B6060" w:rsidRPr="00D1353A" w:rsidRDefault="007B6060" w:rsidP="00D02C26">
      <w:bookmarkStart w:id="35" w:name="_Toc359503800"/>
      <w:bookmarkStart w:id="36" w:name="_Toc359506616"/>
      <w:bookmarkStart w:id="37" w:name="_Toc347908214"/>
      <w:bookmarkStart w:id="38" w:name="_Toc358372276"/>
      <w:bookmarkStart w:id="39" w:name="_Toc97560128"/>
      <w:r w:rsidRPr="00D1353A">
        <w:t xml:space="preserve">The focus for this unit is </w:t>
      </w:r>
      <w:r w:rsidR="00FC5498" w:rsidRPr="00D1353A">
        <w:rPr>
          <w:rFonts w:ascii="Nirmala UI" w:hAnsi="Nirmala UI" w:cs="Nirmala UI" w:hint="cs"/>
          <w:bCs/>
          <w:i/>
          <w:cs/>
          <w:lang w:bidi="ta-IN"/>
        </w:rPr>
        <w:t>தமிழ்</w:t>
      </w:r>
      <w:r w:rsidR="00FC5498" w:rsidRPr="00D1353A">
        <w:rPr>
          <w:rFonts w:ascii="Nirmala UI" w:hAnsi="Nirmala UI" w:cs="Nirmala UI"/>
          <w:bCs/>
          <w:i/>
          <w:cs/>
          <w:lang w:bidi="ta-IN"/>
        </w:rPr>
        <w:t xml:space="preserve">ப் பண்பாட்டை </w:t>
      </w:r>
      <w:r w:rsidR="00FC5498" w:rsidRPr="00D1353A">
        <w:rPr>
          <w:rFonts w:ascii="Nirmala UI" w:hAnsi="Nirmala UI" w:cs="Nirmala UI" w:hint="cs"/>
          <w:bCs/>
          <w:i/>
          <w:cs/>
          <w:lang w:bidi="ta-IN"/>
        </w:rPr>
        <w:t>ஆராய்தல்</w:t>
      </w:r>
      <w:r w:rsidR="00FC5498" w:rsidRPr="00D1353A">
        <w:rPr>
          <w:rFonts w:ascii="Nirmala UI" w:hAnsi="Nirmala UI" w:cs="Nirmala UI"/>
          <w:bCs/>
          <w:i/>
          <w:cs/>
          <w:lang w:bidi="ta-IN"/>
        </w:rPr>
        <w:t xml:space="preserve"> </w:t>
      </w:r>
      <w:r w:rsidR="00FC5498" w:rsidRPr="00D1353A">
        <w:rPr>
          <w:rFonts w:cs="Calibri"/>
          <w:b/>
        </w:rPr>
        <w:t>(Exploring Tamil Culture)</w:t>
      </w:r>
      <w:r w:rsidR="00FC5498" w:rsidRPr="00D1353A">
        <w:rPr>
          <w:rFonts w:cs="Calibri"/>
          <w:bCs/>
        </w:rPr>
        <w:t xml:space="preserve">. </w:t>
      </w:r>
      <w:r w:rsidRPr="00D1353A">
        <w:t xml:space="preserve">Students expand their skills, knowledge and understandings through the study of the unit content. They extend and refine their communication skills in </w:t>
      </w:r>
      <w:r w:rsidR="00FC5498" w:rsidRPr="00D1353A">
        <w:t>Tamil</w:t>
      </w:r>
      <w:r w:rsidRPr="00D1353A">
        <w:t xml:space="preserve"> and gain a broader and deeper understanding of the language and culture.</w:t>
      </w:r>
    </w:p>
    <w:p w14:paraId="1DDC4044" w14:textId="77777777" w:rsidR="00D65C5C" w:rsidRPr="00D1353A" w:rsidRDefault="00D65C5C" w:rsidP="00DB561D">
      <w:pPr>
        <w:pStyle w:val="SCSAHeading2"/>
      </w:pPr>
      <w:bookmarkStart w:id="40" w:name="_Toc242776456"/>
      <w:bookmarkEnd w:id="35"/>
      <w:bookmarkEnd w:id="36"/>
      <w:bookmarkEnd w:id="37"/>
      <w:r w:rsidRPr="00D1353A">
        <w:t>Unit content</w:t>
      </w:r>
      <w:bookmarkEnd w:id="38"/>
      <w:bookmarkEnd w:id="39"/>
      <w:bookmarkEnd w:id="40"/>
    </w:p>
    <w:p w14:paraId="6081065F" w14:textId="77777777" w:rsidR="00EC5386" w:rsidRPr="00D1353A" w:rsidRDefault="002C0623" w:rsidP="00824892">
      <w:r w:rsidRPr="00D1353A">
        <w:t>An understanding of the Year 11 content is assumed knowledge for students in Year 12. It is recommended that students studying Unit 3 and Unit 4 have completed Unit 1 and Unit 2.</w:t>
      </w:r>
    </w:p>
    <w:p w14:paraId="259A3544" w14:textId="50DE483F" w:rsidR="00D65C5C" w:rsidRPr="00D1353A" w:rsidRDefault="002C0623" w:rsidP="00824892">
      <w:r w:rsidRPr="00D1353A">
        <w:t>This unit includes the knowledge, understandings and skills described below. This is the examinable content</w:t>
      </w:r>
      <w:r w:rsidR="00D65C5C" w:rsidRPr="00D1353A">
        <w:t>.</w:t>
      </w:r>
    </w:p>
    <w:p w14:paraId="27FA2CE6" w14:textId="6E4FBF5D" w:rsidR="00933095" w:rsidRPr="00D1353A" w:rsidRDefault="00902A84" w:rsidP="00DB561D">
      <w:pPr>
        <w:pStyle w:val="SCSAHeading3"/>
      </w:pPr>
      <w:r w:rsidRPr="00D1353A">
        <w:t>P</w:t>
      </w:r>
      <w:r w:rsidR="00FC64C6" w:rsidRPr="00D1353A">
        <w:t>erspectives</w:t>
      </w:r>
      <w:r w:rsidR="001F0CFD" w:rsidRPr="00D1353A">
        <w:t xml:space="preserve"> and topics</w:t>
      </w:r>
    </w:p>
    <w:p w14:paraId="17D01273" w14:textId="678B5559" w:rsidR="00376E37" w:rsidRPr="00D1353A" w:rsidRDefault="001F0CFD" w:rsidP="004670B4">
      <w:r w:rsidRPr="00D1353A">
        <w:t xml:space="preserve">Unit </w:t>
      </w:r>
      <w:r w:rsidR="002C0623" w:rsidRPr="00D1353A">
        <w:t>3</w:t>
      </w:r>
      <w:r w:rsidRPr="00D1353A">
        <w:t xml:space="preserve"> is </w:t>
      </w:r>
      <w:r w:rsidR="000550CE" w:rsidRPr="00D1353A">
        <w:t xml:space="preserve">organised around three perspectives and a set of three topics. </w:t>
      </w:r>
      <w:r w:rsidR="00EC5386" w:rsidRPr="00D1353A">
        <w:t>The placement of a topic under a particular perspective is intended to provide a specific viewpoint for the teaching and assessment of the topic.</w:t>
      </w:r>
    </w:p>
    <w:tbl>
      <w:tblPr>
        <w:tblStyle w:val="SCSATable"/>
        <w:tblW w:w="5000" w:type="pct"/>
        <w:tblLook w:val="04A0" w:firstRow="1" w:lastRow="0" w:firstColumn="1" w:lastColumn="0" w:noHBand="0" w:noVBand="1"/>
      </w:tblPr>
      <w:tblGrid>
        <w:gridCol w:w="4530"/>
        <w:gridCol w:w="4530"/>
      </w:tblGrid>
      <w:tr w:rsidR="001F0CFD" w:rsidRPr="00D1353A" w14:paraId="1FF8D243" w14:textId="77777777" w:rsidTr="004670B4">
        <w:trPr>
          <w:cnfStyle w:val="100000000000" w:firstRow="1" w:lastRow="0" w:firstColumn="0" w:lastColumn="0" w:oddVBand="0" w:evenVBand="0" w:oddHBand="0" w:evenHBand="0" w:firstRowFirstColumn="0" w:firstRowLastColumn="0" w:lastRowFirstColumn="0" w:lastRowLastColumn="0"/>
          <w:trHeight w:val="23"/>
        </w:trPr>
        <w:tc>
          <w:tcPr>
            <w:tcW w:w="4530" w:type="dxa"/>
          </w:tcPr>
          <w:p w14:paraId="68554EBA" w14:textId="19865877" w:rsidR="001F0CFD" w:rsidRPr="00D1353A" w:rsidRDefault="00FC64C6" w:rsidP="004670B4">
            <w:r w:rsidRPr="00D1353A">
              <w:t>Perspectives</w:t>
            </w:r>
          </w:p>
        </w:tc>
        <w:tc>
          <w:tcPr>
            <w:tcW w:w="4530" w:type="dxa"/>
          </w:tcPr>
          <w:p w14:paraId="2BBA2A63" w14:textId="77777777" w:rsidR="001F0CFD" w:rsidRPr="00D1353A" w:rsidRDefault="001F0CFD" w:rsidP="004670B4">
            <w:r w:rsidRPr="00D1353A">
              <w:t>Topics</w:t>
            </w:r>
          </w:p>
        </w:tc>
      </w:tr>
      <w:tr w:rsidR="001F7A5F" w:rsidRPr="00D1353A" w14:paraId="603F1141" w14:textId="77777777" w:rsidTr="004670B4">
        <w:trPr>
          <w:trHeight w:val="23"/>
        </w:trPr>
        <w:tc>
          <w:tcPr>
            <w:tcW w:w="4530" w:type="dxa"/>
          </w:tcPr>
          <w:p w14:paraId="27A713F5" w14:textId="62233173" w:rsidR="001F7A5F" w:rsidRPr="00D1353A" w:rsidRDefault="001F7A5F" w:rsidP="004670B4">
            <w:pPr>
              <w:rPr>
                <w:b/>
                <w:bCs/>
              </w:rPr>
            </w:pPr>
            <w:r w:rsidRPr="00D1353A">
              <w:rPr>
                <w:b/>
                <w:bCs/>
              </w:rPr>
              <w:t>Personal</w:t>
            </w:r>
          </w:p>
          <w:p w14:paraId="4FB559A5" w14:textId="13F44797" w:rsidR="001F7A5F" w:rsidRPr="00D1353A" w:rsidRDefault="001F7A5F" w:rsidP="004670B4">
            <w:r w:rsidRPr="00D1353A">
              <w:t xml:space="preserve">Students explore the topic from their own point of view or from the viewpoint of individuals from </w:t>
            </w:r>
            <w:r w:rsidRPr="00D1353A">
              <w:br/>
              <w:t>Tamil-speaking communities.</w:t>
            </w:r>
          </w:p>
        </w:tc>
        <w:tc>
          <w:tcPr>
            <w:tcW w:w="4530" w:type="dxa"/>
          </w:tcPr>
          <w:p w14:paraId="398C192A" w14:textId="77777777" w:rsidR="001F7A5F" w:rsidRPr="00D1353A" w:rsidRDefault="001F7A5F" w:rsidP="004670B4">
            <w:pPr>
              <w:rPr>
                <w:b/>
                <w:bCs/>
              </w:rPr>
            </w:pPr>
            <w:r w:rsidRPr="00D1353A">
              <w:rPr>
                <w:b/>
                <w:bCs/>
              </w:rPr>
              <w:t>Entertainment</w:t>
            </w:r>
          </w:p>
          <w:p w14:paraId="6E196B87" w14:textId="401DB332" w:rsidR="001F7A5F" w:rsidRPr="00D1353A" w:rsidRDefault="001F7A5F" w:rsidP="004670B4">
            <w:r w:rsidRPr="00D1353A">
              <w:t>Students explore popular entertainment in their lives and in the lives of young people in Tamil</w:t>
            </w:r>
            <w:r w:rsidR="007720D6" w:rsidRPr="00D1353A">
              <w:noBreakHyphen/>
            </w:r>
            <w:r w:rsidRPr="00D1353A">
              <w:t>speaking communities to develop an insight into the culture.</w:t>
            </w:r>
          </w:p>
        </w:tc>
      </w:tr>
      <w:tr w:rsidR="001F7A5F" w:rsidRPr="00D1353A" w14:paraId="181DD3DC" w14:textId="77777777" w:rsidTr="004670B4">
        <w:trPr>
          <w:trHeight w:val="23"/>
        </w:trPr>
        <w:tc>
          <w:tcPr>
            <w:tcW w:w="4530" w:type="dxa"/>
          </w:tcPr>
          <w:p w14:paraId="0D661A01" w14:textId="77777777" w:rsidR="001F7A5F" w:rsidRPr="00D1353A" w:rsidRDefault="001F7A5F" w:rsidP="004670B4">
            <w:pPr>
              <w:rPr>
                <w:b/>
                <w:bCs/>
              </w:rPr>
            </w:pPr>
            <w:r w:rsidRPr="00D1353A">
              <w:rPr>
                <w:b/>
                <w:bCs/>
              </w:rPr>
              <w:t>Community</w:t>
            </w:r>
          </w:p>
          <w:p w14:paraId="1CC2E855" w14:textId="3E6148D8" w:rsidR="001F7A5F" w:rsidRPr="00D1353A" w:rsidRDefault="001F7A5F" w:rsidP="004670B4">
            <w:r w:rsidRPr="00D1353A">
              <w:t>Students investigate how the topic relates to groups in Tamil-speaking communities.</w:t>
            </w:r>
          </w:p>
        </w:tc>
        <w:tc>
          <w:tcPr>
            <w:tcW w:w="4530" w:type="dxa"/>
          </w:tcPr>
          <w:p w14:paraId="65F7C4C0" w14:textId="77777777" w:rsidR="001F7A5F" w:rsidRPr="00D1353A" w:rsidRDefault="001F7A5F" w:rsidP="004670B4">
            <w:pPr>
              <w:rPr>
                <w:b/>
                <w:bCs/>
              </w:rPr>
            </w:pPr>
            <w:r w:rsidRPr="00D1353A">
              <w:rPr>
                <w:b/>
                <w:bCs/>
              </w:rPr>
              <w:t>Cultural heritage</w:t>
            </w:r>
          </w:p>
          <w:p w14:paraId="4EB530CC" w14:textId="6D43DC5A" w:rsidR="001F7A5F" w:rsidRPr="00D1353A" w:rsidRDefault="001F7A5F" w:rsidP="004670B4">
            <w:r w:rsidRPr="00D1353A">
              <w:t>Students investigate the ways Tamil-speaking communities preserve their cultural heritage.</w:t>
            </w:r>
          </w:p>
        </w:tc>
      </w:tr>
      <w:tr w:rsidR="001F7A5F" w:rsidRPr="00D1353A" w14:paraId="458CCF26" w14:textId="77777777" w:rsidTr="004670B4">
        <w:trPr>
          <w:trHeight w:val="23"/>
        </w:trPr>
        <w:tc>
          <w:tcPr>
            <w:tcW w:w="4530" w:type="dxa"/>
          </w:tcPr>
          <w:p w14:paraId="5D7D788A" w14:textId="77777777" w:rsidR="001F7A5F" w:rsidRPr="00D1353A" w:rsidRDefault="001F7A5F" w:rsidP="004670B4">
            <w:pPr>
              <w:rPr>
                <w:b/>
                <w:bCs/>
              </w:rPr>
            </w:pPr>
            <w:r w:rsidRPr="00D1353A">
              <w:rPr>
                <w:b/>
                <w:bCs/>
              </w:rPr>
              <w:t>Global</w:t>
            </w:r>
          </w:p>
          <w:p w14:paraId="2440F97A" w14:textId="31861F60" w:rsidR="001F7A5F" w:rsidRPr="00D1353A" w:rsidRDefault="001F7A5F" w:rsidP="004670B4">
            <w:r w:rsidRPr="00D1353A">
              <w:t>Students examine how the topic impacts the global community.</w:t>
            </w:r>
          </w:p>
        </w:tc>
        <w:tc>
          <w:tcPr>
            <w:tcW w:w="4530" w:type="dxa"/>
          </w:tcPr>
          <w:p w14:paraId="6A238EB6" w14:textId="77777777" w:rsidR="001F7A5F" w:rsidRPr="00D1353A" w:rsidRDefault="001F7A5F" w:rsidP="004670B4">
            <w:pPr>
              <w:rPr>
                <w:b/>
                <w:bCs/>
              </w:rPr>
            </w:pPr>
            <w:r w:rsidRPr="00D1353A">
              <w:rPr>
                <w:b/>
                <w:bCs/>
              </w:rPr>
              <w:t>Tamil culture in the world</w:t>
            </w:r>
          </w:p>
          <w:p w14:paraId="4838C93C" w14:textId="7126DD24" w:rsidR="001F7A5F" w:rsidRPr="00D1353A" w:rsidRDefault="001F7A5F" w:rsidP="004670B4">
            <w:r w:rsidRPr="00D1353A">
              <w:t>Students investigate the contribution of Tamil people and their culture to the world.</w:t>
            </w:r>
          </w:p>
        </w:tc>
      </w:tr>
    </w:tbl>
    <w:p w14:paraId="6AFD7E49" w14:textId="19F20F6E" w:rsidR="00933095" w:rsidRPr="00D1353A" w:rsidRDefault="001F0CFD" w:rsidP="00D02C26">
      <w:pPr>
        <w:pStyle w:val="SCSAHeading3"/>
        <w:spacing w:before="120"/>
      </w:pPr>
      <w:r w:rsidRPr="00D1353A">
        <w:t xml:space="preserve">Text types and </w:t>
      </w:r>
      <w:r w:rsidR="001F5DAE" w:rsidRPr="00D1353A">
        <w:t xml:space="preserve">styles </w:t>
      </w:r>
      <w:r w:rsidRPr="00D1353A">
        <w:t>of writing</w:t>
      </w:r>
    </w:p>
    <w:p w14:paraId="2C00786B" w14:textId="2DE45133" w:rsidR="00F964B3" w:rsidRPr="00D1353A" w:rsidRDefault="00F964B3" w:rsidP="00DB561D">
      <w:pPr>
        <w:pStyle w:val="SCSAHeading4"/>
      </w:pPr>
      <w:r w:rsidRPr="00D1353A">
        <w:t>Text</w:t>
      </w:r>
      <w:r w:rsidR="000C21EF" w:rsidRPr="00D1353A">
        <w:t xml:space="preserve"> types</w:t>
      </w:r>
    </w:p>
    <w:p w14:paraId="083E1DDA" w14:textId="651A2701" w:rsidR="00EC5386" w:rsidRPr="00D1353A" w:rsidRDefault="00EC5386" w:rsidP="00824892">
      <w:r w:rsidRPr="00D1353A">
        <w:t>It is necessary for students to engage with a range of text types. The language that students use to respond to and</w:t>
      </w:r>
      <w:r w:rsidR="008D0DD0" w:rsidRPr="00D1353A">
        <w:t>/or</w:t>
      </w:r>
      <w:r w:rsidRPr="00D1353A">
        <w:t xml:space="preserve"> produce a range of text types may be either in </w:t>
      </w:r>
      <w:r w:rsidR="001F7A5F" w:rsidRPr="00D1353A">
        <w:t xml:space="preserve">Tamil </w:t>
      </w:r>
      <w:r w:rsidRPr="00D1353A">
        <w:t>or English, as specified in each assessment type.</w:t>
      </w:r>
    </w:p>
    <w:p w14:paraId="520BE6EC" w14:textId="650A9570" w:rsidR="00D02C26" w:rsidRPr="00D1353A" w:rsidRDefault="00EC5386" w:rsidP="00824892">
      <w:r w:rsidRPr="00D1353A">
        <w:t>In the external written examination, a range of text types will be included in the Responding to texts sections.</w:t>
      </w:r>
    </w:p>
    <w:p w14:paraId="6213E1CC" w14:textId="77777777" w:rsidR="00D02C26" w:rsidRPr="00D1353A" w:rsidRDefault="00D02C26">
      <w:r w:rsidRPr="00D1353A">
        <w:br w:type="page"/>
      </w:r>
    </w:p>
    <w:p w14:paraId="24FCB795" w14:textId="1F61DDDA" w:rsidR="000F7834" w:rsidRPr="00D1353A" w:rsidRDefault="003B0860" w:rsidP="00D02C26">
      <w:pPr>
        <w:spacing w:after="0" w:line="266" w:lineRule="auto"/>
      </w:pPr>
      <w:r w:rsidRPr="00D1353A">
        <w:lastRenderedPageBreak/>
        <w:t>For the Written communication section, students will be required to produce text types</w:t>
      </w:r>
      <w:r w:rsidR="00AD7114" w:rsidRPr="00D1353A">
        <w:t xml:space="preserve"> from the list below.</w:t>
      </w:r>
      <w:bookmarkStart w:id="41" w:name="_Hlk141535109"/>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0F7834" w:rsidRPr="00D1353A" w14:paraId="6755C7C2" w14:textId="77777777" w:rsidTr="00D02C26">
        <w:tc>
          <w:tcPr>
            <w:tcW w:w="2475" w:type="dxa"/>
            <w:hideMark/>
          </w:tcPr>
          <w:p w14:paraId="0E1BA320" w14:textId="77777777" w:rsidR="000F7834" w:rsidRPr="00D1353A" w:rsidRDefault="000F7834" w:rsidP="000D5811">
            <w:pPr>
              <w:pStyle w:val="ListParagraph"/>
              <w:numPr>
                <w:ilvl w:val="0"/>
                <w:numId w:val="9"/>
              </w:numPr>
              <w:spacing w:after="0" w:line="266" w:lineRule="auto"/>
            </w:pPr>
            <w:r w:rsidRPr="00D1353A">
              <w:t>account</w:t>
            </w:r>
          </w:p>
          <w:p w14:paraId="554DCDDA" w14:textId="77777777" w:rsidR="000F7834" w:rsidRPr="00D1353A" w:rsidRDefault="000F7834" w:rsidP="000D5811">
            <w:pPr>
              <w:pStyle w:val="ListParagraph"/>
              <w:numPr>
                <w:ilvl w:val="0"/>
                <w:numId w:val="9"/>
              </w:numPr>
              <w:spacing w:after="0" w:line="266" w:lineRule="auto"/>
            </w:pPr>
            <w:r w:rsidRPr="00D1353A">
              <w:t>article</w:t>
            </w:r>
          </w:p>
          <w:p w14:paraId="24DF0C1F" w14:textId="77777777" w:rsidR="000F7834" w:rsidRPr="00D1353A" w:rsidRDefault="000F7834" w:rsidP="000D5811">
            <w:pPr>
              <w:pStyle w:val="ListParagraph"/>
              <w:numPr>
                <w:ilvl w:val="0"/>
                <w:numId w:val="9"/>
              </w:numPr>
              <w:spacing w:after="0" w:line="266" w:lineRule="auto"/>
            </w:pPr>
            <w:r w:rsidRPr="00D1353A">
              <w:t>blog post</w:t>
            </w:r>
          </w:p>
          <w:p w14:paraId="1BE0D8A1" w14:textId="77777777" w:rsidR="000F7834" w:rsidRPr="00D1353A" w:rsidRDefault="000F7834" w:rsidP="000D5811">
            <w:pPr>
              <w:pStyle w:val="ListParagraph"/>
              <w:numPr>
                <w:ilvl w:val="0"/>
                <w:numId w:val="9"/>
              </w:numPr>
              <w:spacing w:after="0" w:line="266" w:lineRule="auto"/>
            </w:pPr>
            <w:r w:rsidRPr="00D1353A">
              <w:t>email</w:t>
            </w:r>
          </w:p>
        </w:tc>
        <w:tc>
          <w:tcPr>
            <w:tcW w:w="2475" w:type="dxa"/>
            <w:hideMark/>
          </w:tcPr>
          <w:p w14:paraId="1BE36A63" w14:textId="77777777" w:rsidR="000F7834" w:rsidRPr="00D1353A" w:rsidRDefault="000F7834" w:rsidP="000D5811">
            <w:pPr>
              <w:pStyle w:val="ListParagraph"/>
              <w:numPr>
                <w:ilvl w:val="0"/>
                <w:numId w:val="9"/>
              </w:numPr>
              <w:spacing w:after="0" w:line="266" w:lineRule="auto"/>
            </w:pPr>
            <w:r w:rsidRPr="00D1353A">
              <w:t>invitation</w:t>
            </w:r>
          </w:p>
          <w:p w14:paraId="7E751FE4" w14:textId="77777777" w:rsidR="000F7834" w:rsidRPr="00D1353A" w:rsidRDefault="000F7834" w:rsidP="000D5811">
            <w:pPr>
              <w:pStyle w:val="ListParagraph"/>
              <w:numPr>
                <w:ilvl w:val="0"/>
                <w:numId w:val="9"/>
              </w:numPr>
              <w:spacing w:after="0" w:line="266" w:lineRule="auto"/>
            </w:pPr>
            <w:r w:rsidRPr="00D1353A">
              <w:t>journal entry</w:t>
            </w:r>
          </w:p>
          <w:p w14:paraId="6E557C6A" w14:textId="77777777" w:rsidR="000F7834" w:rsidRPr="00D1353A" w:rsidRDefault="000F7834" w:rsidP="000D5811">
            <w:pPr>
              <w:pStyle w:val="ListParagraph"/>
              <w:numPr>
                <w:ilvl w:val="0"/>
                <w:numId w:val="9"/>
              </w:numPr>
              <w:spacing w:after="0" w:line="266" w:lineRule="auto"/>
            </w:pPr>
            <w:r w:rsidRPr="00D1353A">
              <w:t>letter</w:t>
            </w:r>
          </w:p>
          <w:p w14:paraId="6092E1D2" w14:textId="77777777" w:rsidR="000F7834" w:rsidRPr="00D1353A" w:rsidRDefault="000F7834" w:rsidP="000D5811">
            <w:pPr>
              <w:pStyle w:val="ListParagraph"/>
              <w:numPr>
                <w:ilvl w:val="0"/>
                <w:numId w:val="9"/>
              </w:numPr>
              <w:spacing w:after="0" w:line="266" w:lineRule="auto"/>
            </w:pPr>
            <w:r w:rsidRPr="00D1353A">
              <w:t>message</w:t>
            </w:r>
          </w:p>
        </w:tc>
        <w:tc>
          <w:tcPr>
            <w:tcW w:w="4120" w:type="dxa"/>
            <w:hideMark/>
          </w:tcPr>
          <w:p w14:paraId="7DEE241B" w14:textId="77777777" w:rsidR="000F7834" w:rsidRPr="00D1353A" w:rsidRDefault="000F7834" w:rsidP="000D5811">
            <w:pPr>
              <w:pStyle w:val="ListParagraph"/>
              <w:numPr>
                <w:ilvl w:val="0"/>
                <w:numId w:val="9"/>
              </w:numPr>
              <w:spacing w:after="0" w:line="266" w:lineRule="auto"/>
            </w:pPr>
            <w:r w:rsidRPr="00D1353A">
              <w:t>note</w:t>
            </w:r>
          </w:p>
          <w:p w14:paraId="4366F477" w14:textId="0329A75F" w:rsidR="008210A4" w:rsidRPr="00D1353A" w:rsidRDefault="008210A4" w:rsidP="000D5811">
            <w:pPr>
              <w:pStyle w:val="ListParagraph"/>
              <w:numPr>
                <w:ilvl w:val="0"/>
                <w:numId w:val="9"/>
              </w:numPr>
              <w:spacing w:after="0" w:line="266" w:lineRule="auto"/>
            </w:pPr>
            <w:r w:rsidRPr="00D1353A">
              <w:t>report</w:t>
            </w:r>
          </w:p>
          <w:p w14:paraId="33EC1273" w14:textId="77777777" w:rsidR="000F7834" w:rsidRPr="00D1353A" w:rsidRDefault="000F7834" w:rsidP="000D5811">
            <w:pPr>
              <w:pStyle w:val="ListParagraph"/>
              <w:numPr>
                <w:ilvl w:val="0"/>
                <w:numId w:val="9"/>
              </w:numPr>
              <w:spacing w:after="0" w:line="266" w:lineRule="auto"/>
            </w:pPr>
            <w:r w:rsidRPr="00D1353A">
              <w:t>review</w:t>
            </w:r>
          </w:p>
          <w:p w14:paraId="028C9C53" w14:textId="77777777" w:rsidR="000F7834" w:rsidRPr="00D1353A" w:rsidRDefault="000F7834" w:rsidP="000D5811">
            <w:pPr>
              <w:pStyle w:val="ListParagraph"/>
              <w:numPr>
                <w:ilvl w:val="0"/>
                <w:numId w:val="9"/>
              </w:numPr>
              <w:spacing w:after="0" w:line="266" w:lineRule="auto"/>
            </w:pPr>
            <w:r w:rsidRPr="00D1353A">
              <w:t>script – speech, interview, dialogue</w:t>
            </w:r>
          </w:p>
        </w:tc>
      </w:tr>
    </w:tbl>
    <w:bookmarkEnd w:id="41"/>
    <w:p w14:paraId="50C0EDCF" w14:textId="77777777" w:rsidR="00160CDC" w:rsidRPr="00D1353A" w:rsidRDefault="00160CDC" w:rsidP="00D02C26">
      <w:pPr>
        <w:pStyle w:val="SCSAHeading4"/>
        <w:spacing w:before="120" w:line="266" w:lineRule="auto"/>
      </w:pPr>
      <w:r w:rsidRPr="00D1353A">
        <w:t>Styles of writing</w:t>
      </w:r>
    </w:p>
    <w:p w14:paraId="7F4604D3" w14:textId="5123310F" w:rsidR="00FF6491" w:rsidRPr="00D1353A" w:rsidRDefault="00FF6491" w:rsidP="00D02C26">
      <w:pPr>
        <w:spacing w:line="266" w:lineRule="auto"/>
      </w:pPr>
      <w:r w:rsidRPr="00D1353A">
        <w:t>Students should respond to and produce the following range of styles of writing in school-based assessments</w:t>
      </w:r>
      <w:r w:rsidR="000673EF" w:rsidRPr="00D1353A">
        <w:t xml:space="preserve">, </w:t>
      </w:r>
      <w:r w:rsidRPr="00D1353A">
        <w:t xml:space="preserve">individually or in combination: descriptive, </w:t>
      </w:r>
      <w:r w:rsidR="00AF4402" w:rsidRPr="00D1353A">
        <w:t>informative, personal,</w:t>
      </w:r>
      <w:r w:rsidRPr="00D1353A">
        <w:t xml:space="preserve"> </w:t>
      </w:r>
      <w:r w:rsidR="00F14C38" w:rsidRPr="00D1353A">
        <w:t xml:space="preserve">persuasive, </w:t>
      </w:r>
      <w:r w:rsidRPr="00D1353A">
        <w:t>reflective.</w:t>
      </w:r>
    </w:p>
    <w:p w14:paraId="3C3401D9" w14:textId="3307264D" w:rsidR="00FF6491" w:rsidRPr="00D1353A" w:rsidRDefault="00FF6491" w:rsidP="00D02C26">
      <w:pPr>
        <w:spacing w:line="266" w:lineRule="auto"/>
      </w:pPr>
      <w:r w:rsidRPr="00D1353A">
        <w:t xml:space="preserve">Refer to Appendix </w:t>
      </w:r>
      <w:r w:rsidR="00EC5386" w:rsidRPr="00D1353A">
        <w:t>2</w:t>
      </w:r>
      <w:r w:rsidR="009F6C7D" w:rsidRPr="00D1353A">
        <w:t xml:space="preserve"> </w:t>
      </w:r>
      <w:r w:rsidRPr="00D1353A">
        <w:t>for details of the features and conventions of the text types and characteristics of the styles of writing.</w:t>
      </w:r>
    </w:p>
    <w:p w14:paraId="3237AA97" w14:textId="77777777" w:rsidR="00FF6491" w:rsidRPr="00D1353A" w:rsidRDefault="00FF6491" w:rsidP="00D02C26">
      <w:pPr>
        <w:pStyle w:val="SCSAHeading3"/>
        <w:spacing w:line="266" w:lineRule="auto"/>
      </w:pPr>
      <w:r w:rsidRPr="00D1353A">
        <w:t>Linguistic resources</w:t>
      </w:r>
    </w:p>
    <w:p w14:paraId="1C9824A5" w14:textId="77777777" w:rsidR="00FF6491" w:rsidRPr="00D1353A" w:rsidRDefault="00FF6491" w:rsidP="00D02C26">
      <w:pPr>
        <w:pStyle w:val="SCSAHeading4"/>
        <w:spacing w:line="266" w:lineRule="auto"/>
      </w:pPr>
      <w:r w:rsidRPr="00D1353A">
        <w:t>Vocabulary</w:t>
      </w:r>
    </w:p>
    <w:p w14:paraId="13C293DA" w14:textId="1D9D5514" w:rsidR="000965E5" w:rsidRPr="00D1353A" w:rsidRDefault="00FF6491" w:rsidP="00D02C26">
      <w:pPr>
        <w:spacing w:line="266" w:lineRule="auto"/>
        <w:rPr>
          <w:rFonts w:eastAsia="Calibri"/>
        </w:rPr>
      </w:pPr>
      <w:r w:rsidRPr="00D1353A">
        <w:rPr>
          <w:rFonts w:eastAsia="Calibri"/>
        </w:rPr>
        <w:t xml:space="preserve">Vocabulary, phrases and </w:t>
      </w:r>
      <w:r w:rsidRPr="00D1353A">
        <w:t>expressions</w:t>
      </w:r>
      <w:r w:rsidRPr="00D1353A">
        <w:rPr>
          <w:rFonts w:eastAsia="Calibri"/>
        </w:rPr>
        <w:t xml:space="preserve"> associated with the unit content. </w:t>
      </w:r>
    </w:p>
    <w:p w14:paraId="2AAED7BB" w14:textId="77777777" w:rsidR="00FF6491" w:rsidRPr="00D1353A" w:rsidRDefault="00FF6491" w:rsidP="00D02C26">
      <w:pPr>
        <w:pStyle w:val="SCSAHeading4"/>
        <w:spacing w:line="266" w:lineRule="auto"/>
      </w:pPr>
      <w:r w:rsidRPr="00D1353A">
        <w:t>Grammar</w:t>
      </w:r>
    </w:p>
    <w:p w14:paraId="68091243" w14:textId="0B713127" w:rsidR="00D12547" w:rsidRPr="00D1353A" w:rsidRDefault="00FF6491" w:rsidP="00D02C26">
      <w:pPr>
        <w:spacing w:line="266" w:lineRule="auto"/>
        <w:rPr>
          <w:rFonts w:eastAsia="Calibri"/>
        </w:rPr>
      </w:pPr>
      <w:r w:rsidRPr="00D1353A">
        <w:rPr>
          <w:rFonts w:eastAsia="Calibri"/>
        </w:rPr>
        <w:t xml:space="preserve">Students will be expected to recognise and </w:t>
      </w:r>
      <w:r w:rsidRPr="00D1353A">
        <w:t>use</w:t>
      </w:r>
      <w:r w:rsidRPr="00D1353A">
        <w:rPr>
          <w:rFonts w:eastAsia="Calibri"/>
        </w:rPr>
        <w:t xml:space="preserve"> the following grammatical items</w:t>
      </w:r>
      <w:r w:rsidR="0027765B" w:rsidRPr="00D1353A">
        <w:rPr>
          <w:rFonts w:eastAsia="Calibri"/>
        </w:rPr>
        <w:t>.</w:t>
      </w:r>
    </w:p>
    <w:tbl>
      <w:tblPr>
        <w:tblStyle w:val="SCSATable"/>
        <w:tblW w:w="5000" w:type="pct"/>
        <w:tblCellMar>
          <w:top w:w="28" w:type="dxa"/>
          <w:bottom w:w="28" w:type="dxa"/>
        </w:tblCellMar>
        <w:tblLook w:val="04A0" w:firstRow="1" w:lastRow="0" w:firstColumn="1" w:lastColumn="0" w:noHBand="0" w:noVBand="1"/>
      </w:tblPr>
      <w:tblGrid>
        <w:gridCol w:w="2965"/>
        <w:gridCol w:w="6095"/>
      </w:tblGrid>
      <w:tr w:rsidR="00D12547" w:rsidRPr="00D1353A" w14:paraId="178EC99C" w14:textId="77777777" w:rsidTr="00D02C26">
        <w:trPr>
          <w:cnfStyle w:val="100000000000" w:firstRow="1" w:lastRow="0" w:firstColumn="0" w:lastColumn="0" w:oddVBand="0" w:evenVBand="0" w:oddHBand="0" w:evenHBand="0" w:firstRowFirstColumn="0" w:firstRowLastColumn="0" w:lastRowFirstColumn="0" w:lastRowLastColumn="0"/>
          <w:trHeight w:val="23"/>
        </w:trPr>
        <w:tc>
          <w:tcPr>
            <w:tcW w:w="2965" w:type="dxa"/>
            <w:hideMark/>
          </w:tcPr>
          <w:p w14:paraId="3F0E7A18" w14:textId="77777777" w:rsidR="00D12547" w:rsidRPr="00D1353A" w:rsidRDefault="00D12547" w:rsidP="00D02C26">
            <w:pPr>
              <w:spacing w:line="252" w:lineRule="auto"/>
              <w:rPr>
                <w:rFonts w:eastAsia="Times New Roman" w:cs="Calibri"/>
              </w:rPr>
            </w:pPr>
            <w:r w:rsidRPr="00D1353A">
              <w:rPr>
                <w:rFonts w:eastAsia="Times New Roman" w:cs="Calibri"/>
              </w:rPr>
              <w:t>Grammatical items</w:t>
            </w:r>
          </w:p>
        </w:tc>
        <w:tc>
          <w:tcPr>
            <w:tcW w:w="6095" w:type="dxa"/>
            <w:hideMark/>
          </w:tcPr>
          <w:p w14:paraId="296EB7D2" w14:textId="77777777" w:rsidR="00D12547" w:rsidRPr="00D1353A" w:rsidRDefault="00D12547" w:rsidP="00D02C26">
            <w:pPr>
              <w:spacing w:line="252" w:lineRule="auto"/>
              <w:rPr>
                <w:rFonts w:eastAsia="Times New Roman" w:cs="Calibri"/>
              </w:rPr>
            </w:pPr>
            <w:r w:rsidRPr="00D1353A">
              <w:rPr>
                <w:rFonts w:eastAsia="Times New Roman" w:cs="Calibri"/>
              </w:rPr>
              <w:t>Sub-elements</w:t>
            </w:r>
          </w:p>
        </w:tc>
      </w:tr>
      <w:tr w:rsidR="00D12547" w:rsidRPr="00D1353A" w14:paraId="5F694BB7" w14:textId="77777777" w:rsidTr="00D02C26">
        <w:trPr>
          <w:trHeight w:val="23"/>
        </w:trPr>
        <w:tc>
          <w:tcPr>
            <w:tcW w:w="2965" w:type="dxa"/>
            <w:vMerge w:val="restart"/>
            <w:hideMark/>
          </w:tcPr>
          <w:p w14:paraId="5BD922BD" w14:textId="77777777" w:rsidR="00D12547" w:rsidRPr="00D1353A" w:rsidRDefault="00D12547" w:rsidP="00D02C26">
            <w:pPr>
              <w:spacing w:line="252" w:lineRule="auto"/>
              <w:rPr>
                <w:rFonts w:eastAsia="Times New Roman" w:cs="Calibri"/>
                <w:bCs/>
              </w:rPr>
            </w:pPr>
            <w:r w:rsidRPr="00D1353A">
              <w:rPr>
                <w:rFonts w:eastAsia="Times New Roman" w:cs="Calibri"/>
                <w:bCs/>
              </w:rPr>
              <w:t>Adjectives</w:t>
            </w:r>
          </w:p>
        </w:tc>
        <w:tc>
          <w:tcPr>
            <w:tcW w:w="6095" w:type="dxa"/>
          </w:tcPr>
          <w:p w14:paraId="341687ED" w14:textId="77777777" w:rsidR="00D12547" w:rsidRPr="00D1353A" w:rsidRDefault="00D12547" w:rsidP="00D02C26">
            <w:pPr>
              <w:spacing w:line="252" w:lineRule="auto"/>
              <w:rPr>
                <w:rFonts w:eastAsia="Times New Roman" w:cs="Calibri"/>
              </w:rPr>
            </w:pPr>
            <w:r w:rsidRPr="00D1353A">
              <w:rPr>
                <w:rFonts w:eastAsia="Times New Roman" w:cs="Calibri"/>
              </w:rPr>
              <w:t>qualitative</w:t>
            </w:r>
          </w:p>
        </w:tc>
      </w:tr>
      <w:tr w:rsidR="00D12547" w:rsidRPr="00D1353A" w14:paraId="44C59935" w14:textId="77777777" w:rsidTr="00D02C26">
        <w:trPr>
          <w:trHeight w:val="23"/>
        </w:trPr>
        <w:tc>
          <w:tcPr>
            <w:tcW w:w="2965" w:type="dxa"/>
            <w:vMerge/>
            <w:hideMark/>
          </w:tcPr>
          <w:p w14:paraId="658A834B" w14:textId="77777777" w:rsidR="00D12547" w:rsidRPr="00D1353A" w:rsidRDefault="00D12547" w:rsidP="00D02C26">
            <w:pPr>
              <w:spacing w:line="252" w:lineRule="auto"/>
              <w:rPr>
                <w:rFonts w:eastAsia="Times New Roman" w:cs="Calibri"/>
                <w:bCs/>
              </w:rPr>
            </w:pPr>
          </w:p>
        </w:tc>
        <w:tc>
          <w:tcPr>
            <w:tcW w:w="6095" w:type="dxa"/>
          </w:tcPr>
          <w:p w14:paraId="0DDBCFF5" w14:textId="77777777" w:rsidR="00D12547" w:rsidRPr="00D1353A" w:rsidRDefault="00D12547" w:rsidP="00D02C26">
            <w:pPr>
              <w:spacing w:line="252" w:lineRule="auto"/>
              <w:rPr>
                <w:rFonts w:eastAsia="Times New Roman" w:cs="Calibri"/>
              </w:rPr>
            </w:pPr>
            <w:r w:rsidRPr="00D1353A">
              <w:rPr>
                <w:rFonts w:eastAsia="Times New Roman" w:cs="Calibri"/>
              </w:rPr>
              <w:t>quantitative</w:t>
            </w:r>
          </w:p>
        </w:tc>
      </w:tr>
      <w:tr w:rsidR="00D12547" w:rsidRPr="00D1353A" w14:paraId="65748B71" w14:textId="77777777" w:rsidTr="00D02C26">
        <w:trPr>
          <w:trHeight w:val="23"/>
        </w:trPr>
        <w:tc>
          <w:tcPr>
            <w:tcW w:w="2965" w:type="dxa"/>
            <w:vMerge w:val="restart"/>
            <w:hideMark/>
          </w:tcPr>
          <w:p w14:paraId="6B9370BA" w14:textId="77777777" w:rsidR="00D12547" w:rsidRPr="00D1353A" w:rsidRDefault="00D12547" w:rsidP="00D02C26">
            <w:pPr>
              <w:spacing w:line="252" w:lineRule="auto"/>
              <w:rPr>
                <w:rFonts w:eastAsia="Times New Roman" w:cs="Calibri"/>
                <w:bCs/>
              </w:rPr>
            </w:pPr>
            <w:r w:rsidRPr="00D1353A">
              <w:rPr>
                <w:rFonts w:eastAsia="Times New Roman" w:cs="Calibri"/>
                <w:bCs/>
              </w:rPr>
              <w:t>Adverbs</w:t>
            </w:r>
          </w:p>
        </w:tc>
        <w:tc>
          <w:tcPr>
            <w:tcW w:w="6095" w:type="dxa"/>
          </w:tcPr>
          <w:p w14:paraId="12586DAF" w14:textId="77777777" w:rsidR="00D12547" w:rsidRPr="00D1353A" w:rsidRDefault="00D12547" w:rsidP="00D02C26">
            <w:pPr>
              <w:spacing w:line="252" w:lineRule="auto"/>
              <w:rPr>
                <w:rFonts w:eastAsia="Times New Roman" w:cs="Calibri"/>
              </w:rPr>
            </w:pPr>
            <w:r w:rsidRPr="00D1353A">
              <w:rPr>
                <w:rFonts w:eastAsia="Times New Roman" w:cs="Calibri"/>
              </w:rPr>
              <w:t>qualitative</w:t>
            </w:r>
          </w:p>
        </w:tc>
      </w:tr>
      <w:tr w:rsidR="00D12547" w:rsidRPr="00D1353A" w14:paraId="605B9074" w14:textId="77777777" w:rsidTr="00D02C26">
        <w:trPr>
          <w:trHeight w:val="23"/>
        </w:trPr>
        <w:tc>
          <w:tcPr>
            <w:tcW w:w="2965" w:type="dxa"/>
            <w:vMerge/>
          </w:tcPr>
          <w:p w14:paraId="43166915" w14:textId="77777777" w:rsidR="00D12547" w:rsidRPr="00D1353A" w:rsidRDefault="00D12547" w:rsidP="00D02C26">
            <w:pPr>
              <w:spacing w:line="252" w:lineRule="auto"/>
              <w:rPr>
                <w:rFonts w:eastAsia="Times New Roman" w:cs="Calibri"/>
                <w:bCs/>
              </w:rPr>
            </w:pPr>
          </w:p>
        </w:tc>
        <w:tc>
          <w:tcPr>
            <w:tcW w:w="6095" w:type="dxa"/>
          </w:tcPr>
          <w:p w14:paraId="4DCA2E35" w14:textId="77777777" w:rsidR="00D12547" w:rsidRPr="00D1353A" w:rsidRDefault="00D12547" w:rsidP="00D02C26">
            <w:pPr>
              <w:spacing w:line="252" w:lineRule="auto"/>
              <w:rPr>
                <w:rFonts w:eastAsia="Times New Roman" w:cs="Calibri"/>
              </w:rPr>
            </w:pPr>
            <w:r w:rsidRPr="00D1353A">
              <w:rPr>
                <w:rFonts w:eastAsia="Times New Roman" w:cs="Calibri"/>
              </w:rPr>
              <w:t>quantitative</w:t>
            </w:r>
          </w:p>
        </w:tc>
      </w:tr>
      <w:tr w:rsidR="00D12547" w:rsidRPr="00D1353A" w14:paraId="5FB5BAA2" w14:textId="77777777" w:rsidTr="00D02C26">
        <w:trPr>
          <w:trHeight w:val="23"/>
        </w:trPr>
        <w:tc>
          <w:tcPr>
            <w:tcW w:w="2965" w:type="dxa"/>
            <w:vMerge w:val="restart"/>
          </w:tcPr>
          <w:p w14:paraId="33C18CE1" w14:textId="77777777" w:rsidR="00D12547" w:rsidRPr="00D1353A" w:rsidRDefault="00D12547" w:rsidP="00D02C26">
            <w:pPr>
              <w:spacing w:line="252" w:lineRule="auto"/>
              <w:rPr>
                <w:rFonts w:eastAsia="Times New Roman" w:cs="Calibri"/>
                <w:bCs/>
              </w:rPr>
            </w:pPr>
            <w:r w:rsidRPr="00D1353A">
              <w:rPr>
                <w:rFonts w:eastAsia="Times New Roman" w:cs="Calibri"/>
                <w:bCs/>
              </w:rPr>
              <w:t>Conjunctions</w:t>
            </w:r>
          </w:p>
        </w:tc>
        <w:tc>
          <w:tcPr>
            <w:tcW w:w="6095" w:type="dxa"/>
          </w:tcPr>
          <w:p w14:paraId="23466C4E" w14:textId="77777777" w:rsidR="00D12547" w:rsidRPr="00D1353A" w:rsidRDefault="00D12547" w:rsidP="00D02C26">
            <w:pPr>
              <w:spacing w:line="252" w:lineRule="auto"/>
              <w:rPr>
                <w:rFonts w:eastAsia="Times New Roman" w:cs="Calibri"/>
              </w:rPr>
            </w:pPr>
            <w:r w:rsidRPr="00D1353A">
              <w:rPr>
                <w:rFonts w:eastAsia="Times New Roman" w:cs="Calibri"/>
              </w:rPr>
              <w:t>case</w:t>
            </w:r>
          </w:p>
        </w:tc>
      </w:tr>
      <w:tr w:rsidR="00D12547" w:rsidRPr="00D1353A" w14:paraId="2EBC0341" w14:textId="77777777" w:rsidTr="00D02C26">
        <w:trPr>
          <w:trHeight w:val="23"/>
        </w:trPr>
        <w:tc>
          <w:tcPr>
            <w:tcW w:w="2965" w:type="dxa"/>
            <w:vMerge/>
          </w:tcPr>
          <w:p w14:paraId="59C5D1EF" w14:textId="77777777" w:rsidR="00D12547" w:rsidRPr="00D1353A" w:rsidRDefault="00D12547" w:rsidP="00D02C26">
            <w:pPr>
              <w:spacing w:line="252" w:lineRule="auto"/>
              <w:rPr>
                <w:rFonts w:eastAsia="Times New Roman" w:cs="Calibri"/>
                <w:bCs/>
              </w:rPr>
            </w:pPr>
          </w:p>
        </w:tc>
        <w:tc>
          <w:tcPr>
            <w:tcW w:w="6095" w:type="dxa"/>
          </w:tcPr>
          <w:p w14:paraId="1513AC0C" w14:textId="77777777" w:rsidR="00D12547" w:rsidRPr="00D1353A" w:rsidRDefault="00D12547" w:rsidP="00D02C26">
            <w:pPr>
              <w:spacing w:line="252" w:lineRule="auto"/>
              <w:rPr>
                <w:rFonts w:eastAsia="Times New Roman" w:cs="Calibri"/>
              </w:rPr>
            </w:pPr>
            <w:r w:rsidRPr="00D1353A">
              <w:rPr>
                <w:rFonts w:eastAsia="Times New Roman" w:cs="Calibri"/>
              </w:rPr>
              <w:t>connective</w:t>
            </w:r>
          </w:p>
        </w:tc>
      </w:tr>
      <w:tr w:rsidR="00D12547" w:rsidRPr="00D1353A" w14:paraId="7C7D5ADA" w14:textId="77777777" w:rsidTr="00D02C26">
        <w:trPr>
          <w:trHeight w:val="23"/>
        </w:trPr>
        <w:tc>
          <w:tcPr>
            <w:tcW w:w="2965" w:type="dxa"/>
            <w:vMerge/>
          </w:tcPr>
          <w:p w14:paraId="7DD5A59B" w14:textId="77777777" w:rsidR="00D12547" w:rsidRPr="00D1353A" w:rsidRDefault="00D12547" w:rsidP="00D02C26">
            <w:pPr>
              <w:spacing w:line="252" w:lineRule="auto"/>
              <w:rPr>
                <w:rFonts w:eastAsia="Times New Roman" w:cs="Calibri"/>
                <w:bCs/>
              </w:rPr>
            </w:pPr>
          </w:p>
        </w:tc>
        <w:tc>
          <w:tcPr>
            <w:tcW w:w="6095" w:type="dxa"/>
          </w:tcPr>
          <w:p w14:paraId="083F3914" w14:textId="77777777" w:rsidR="00D12547" w:rsidRPr="00D1353A" w:rsidRDefault="00D12547" w:rsidP="00D02C26">
            <w:pPr>
              <w:spacing w:line="252" w:lineRule="auto"/>
              <w:rPr>
                <w:rFonts w:eastAsia="Times New Roman" w:cs="Calibri"/>
              </w:rPr>
            </w:pPr>
            <w:r w:rsidRPr="00D1353A">
              <w:rPr>
                <w:rFonts w:eastAsia="Times New Roman" w:cs="Calibri"/>
              </w:rPr>
              <w:t>complex</w:t>
            </w:r>
          </w:p>
        </w:tc>
      </w:tr>
      <w:tr w:rsidR="00D12547" w:rsidRPr="00D1353A" w14:paraId="70068F40" w14:textId="77777777" w:rsidTr="00D02C26">
        <w:trPr>
          <w:trHeight w:val="23"/>
        </w:trPr>
        <w:tc>
          <w:tcPr>
            <w:tcW w:w="2965" w:type="dxa"/>
            <w:vMerge w:val="restart"/>
          </w:tcPr>
          <w:p w14:paraId="70134BF0" w14:textId="77777777" w:rsidR="00D12547" w:rsidRPr="00D1353A" w:rsidRDefault="00D12547" w:rsidP="00D02C26">
            <w:pPr>
              <w:spacing w:line="252" w:lineRule="auto"/>
              <w:rPr>
                <w:rFonts w:eastAsia="Times New Roman" w:cs="Calibri"/>
                <w:bCs/>
              </w:rPr>
            </w:pPr>
            <w:r w:rsidRPr="00D1353A">
              <w:rPr>
                <w:rFonts w:eastAsia="Times New Roman" w:cs="Calibri"/>
              </w:rPr>
              <w:t>Pronouns</w:t>
            </w:r>
          </w:p>
        </w:tc>
        <w:tc>
          <w:tcPr>
            <w:tcW w:w="6095" w:type="dxa"/>
          </w:tcPr>
          <w:p w14:paraId="2F552203" w14:textId="77777777" w:rsidR="00D12547" w:rsidRPr="00D1353A" w:rsidRDefault="00D12547" w:rsidP="00D02C26">
            <w:pPr>
              <w:spacing w:line="252" w:lineRule="auto"/>
              <w:rPr>
                <w:rFonts w:eastAsia="Times New Roman" w:cs="Calibri"/>
              </w:rPr>
            </w:pPr>
            <w:r w:rsidRPr="00D1353A">
              <w:rPr>
                <w:rFonts w:eastAsia="Times New Roman" w:cs="Calibri"/>
              </w:rPr>
              <w:t>personal</w:t>
            </w:r>
          </w:p>
        </w:tc>
      </w:tr>
      <w:tr w:rsidR="00D12547" w:rsidRPr="00D1353A" w14:paraId="64B52DEA" w14:textId="77777777" w:rsidTr="00D02C26">
        <w:trPr>
          <w:trHeight w:val="23"/>
        </w:trPr>
        <w:tc>
          <w:tcPr>
            <w:tcW w:w="2965" w:type="dxa"/>
            <w:vMerge/>
          </w:tcPr>
          <w:p w14:paraId="46B27300" w14:textId="77777777" w:rsidR="00D12547" w:rsidRPr="00D1353A" w:rsidRDefault="00D12547" w:rsidP="00D02C26">
            <w:pPr>
              <w:spacing w:line="252" w:lineRule="auto"/>
              <w:rPr>
                <w:rFonts w:eastAsia="Times New Roman" w:cs="Calibri"/>
                <w:bCs/>
              </w:rPr>
            </w:pPr>
          </w:p>
        </w:tc>
        <w:tc>
          <w:tcPr>
            <w:tcW w:w="6095" w:type="dxa"/>
          </w:tcPr>
          <w:p w14:paraId="46F29E71" w14:textId="77777777" w:rsidR="00D12547" w:rsidRPr="00D1353A" w:rsidRDefault="00D12547" w:rsidP="00D02C26">
            <w:pPr>
              <w:spacing w:line="252" w:lineRule="auto"/>
              <w:rPr>
                <w:rFonts w:eastAsia="Times New Roman" w:cs="Calibri"/>
              </w:rPr>
            </w:pPr>
            <w:r w:rsidRPr="00D1353A">
              <w:rPr>
                <w:rFonts w:eastAsia="Times New Roman" w:cs="Calibri"/>
              </w:rPr>
              <w:t>indefinite</w:t>
            </w:r>
          </w:p>
        </w:tc>
      </w:tr>
      <w:tr w:rsidR="00D12547" w:rsidRPr="00D1353A" w14:paraId="0565336C" w14:textId="77777777" w:rsidTr="00D02C26">
        <w:trPr>
          <w:trHeight w:val="23"/>
        </w:trPr>
        <w:tc>
          <w:tcPr>
            <w:tcW w:w="2965" w:type="dxa"/>
            <w:vMerge w:val="restart"/>
          </w:tcPr>
          <w:p w14:paraId="15AF542F" w14:textId="77777777" w:rsidR="00D12547" w:rsidRPr="00D1353A" w:rsidRDefault="00D12547" w:rsidP="00D02C26">
            <w:pPr>
              <w:spacing w:line="252" w:lineRule="auto"/>
              <w:rPr>
                <w:rFonts w:eastAsia="Times New Roman" w:cs="Calibri"/>
              </w:rPr>
            </w:pPr>
            <w:r w:rsidRPr="00D1353A">
              <w:rPr>
                <w:rFonts w:eastAsia="Times New Roman" w:cs="Calibri"/>
              </w:rPr>
              <w:t>Sentences and phrases</w:t>
            </w:r>
          </w:p>
        </w:tc>
        <w:tc>
          <w:tcPr>
            <w:tcW w:w="6095" w:type="dxa"/>
          </w:tcPr>
          <w:p w14:paraId="023D5151" w14:textId="77777777" w:rsidR="00D12547" w:rsidRPr="00D1353A" w:rsidRDefault="00D12547" w:rsidP="00D02C26">
            <w:pPr>
              <w:spacing w:line="252" w:lineRule="auto"/>
              <w:rPr>
                <w:rFonts w:eastAsia="Times New Roman" w:cs="Calibri"/>
              </w:rPr>
            </w:pPr>
            <w:r w:rsidRPr="00D1353A">
              <w:rPr>
                <w:rFonts w:cs="Calibri"/>
              </w:rPr>
              <w:t>simple</w:t>
            </w:r>
          </w:p>
        </w:tc>
      </w:tr>
      <w:tr w:rsidR="00D12547" w:rsidRPr="00D1353A" w14:paraId="077636D4" w14:textId="77777777" w:rsidTr="00D02C26">
        <w:trPr>
          <w:trHeight w:val="23"/>
        </w:trPr>
        <w:tc>
          <w:tcPr>
            <w:tcW w:w="2965" w:type="dxa"/>
            <w:vMerge/>
          </w:tcPr>
          <w:p w14:paraId="1672630C" w14:textId="77777777" w:rsidR="00D12547" w:rsidRPr="00D1353A" w:rsidRDefault="00D12547" w:rsidP="00D02C26">
            <w:pPr>
              <w:keepNext/>
              <w:spacing w:line="252" w:lineRule="auto"/>
              <w:rPr>
                <w:rFonts w:eastAsia="Times New Roman" w:cs="Calibri"/>
              </w:rPr>
            </w:pPr>
          </w:p>
        </w:tc>
        <w:tc>
          <w:tcPr>
            <w:tcW w:w="6095" w:type="dxa"/>
          </w:tcPr>
          <w:p w14:paraId="3D4E7F4B" w14:textId="77777777" w:rsidR="00D12547" w:rsidRPr="00D1353A" w:rsidRDefault="00D12547" w:rsidP="00D02C26">
            <w:pPr>
              <w:spacing w:line="252" w:lineRule="auto"/>
              <w:rPr>
                <w:rFonts w:eastAsia="Times New Roman" w:cs="Calibri"/>
              </w:rPr>
            </w:pPr>
            <w:r w:rsidRPr="00D1353A">
              <w:rPr>
                <w:rFonts w:cs="Calibri"/>
              </w:rPr>
              <w:t>compound</w:t>
            </w:r>
          </w:p>
        </w:tc>
      </w:tr>
      <w:tr w:rsidR="00D12547" w:rsidRPr="00D1353A" w14:paraId="3A64B844" w14:textId="77777777" w:rsidTr="00D02C26">
        <w:trPr>
          <w:trHeight w:val="23"/>
        </w:trPr>
        <w:tc>
          <w:tcPr>
            <w:tcW w:w="2965" w:type="dxa"/>
            <w:vMerge/>
          </w:tcPr>
          <w:p w14:paraId="5D222540" w14:textId="77777777" w:rsidR="00D12547" w:rsidRPr="00D1353A" w:rsidRDefault="00D12547" w:rsidP="00D02C26">
            <w:pPr>
              <w:keepNext/>
              <w:spacing w:line="252" w:lineRule="auto"/>
              <w:rPr>
                <w:rFonts w:eastAsia="Times New Roman" w:cs="Calibri"/>
              </w:rPr>
            </w:pPr>
          </w:p>
        </w:tc>
        <w:tc>
          <w:tcPr>
            <w:tcW w:w="6095" w:type="dxa"/>
          </w:tcPr>
          <w:p w14:paraId="01FBF7F9" w14:textId="77777777" w:rsidR="00D12547" w:rsidRPr="00D1353A" w:rsidRDefault="00D12547" w:rsidP="00D02C26">
            <w:pPr>
              <w:keepNext/>
              <w:spacing w:line="252" w:lineRule="auto"/>
              <w:rPr>
                <w:rFonts w:cs="Calibri"/>
              </w:rPr>
            </w:pPr>
            <w:r w:rsidRPr="00D1353A">
              <w:rPr>
                <w:rFonts w:cs="Calibri"/>
              </w:rPr>
              <w:t>interactive</w:t>
            </w:r>
          </w:p>
        </w:tc>
      </w:tr>
      <w:tr w:rsidR="00D12547" w:rsidRPr="00D1353A" w14:paraId="20374485" w14:textId="77777777" w:rsidTr="00D02C26">
        <w:trPr>
          <w:trHeight w:val="23"/>
        </w:trPr>
        <w:tc>
          <w:tcPr>
            <w:tcW w:w="2965" w:type="dxa"/>
            <w:vMerge/>
          </w:tcPr>
          <w:p w14:paraId="44FDD402" w14:textId="77777777" w:rsidR="00D12547" w:rsidRPr="00D1353A" w:rsidRDefault="00D12547" w:rsidP="00D02C26">
            <w:pPr>
              <w:keepNext/>
              <w:spacing w:line="252" w:lineRule="auto"/>
              <w:rPr>
                <w:rFonts w:eastAsia="Times New Roman" w:cs="Calibri"/>
              </w:rPr>
            </w:pPr>
          </w:p>
        </w:tc>
        <w:tc>
          <w:tcPr>
            <w:tcW w:w="6095" w:type="dxa"/>
          </w:tcPr>
          <w:p w14:paraId="58BB3042" w14:textId="709C57A5" w:rsidR="00D12547" w:rsidRPr="00D1353A" w:rsidRDefault="00D12547" w:rsidP="00D02C26">
            <w:pPr>
              <w:keepNext/>
              <w:spacing w:line="252" w:lineRule="auto"/>
              <w:rPr>
                <w:rFonts w:cs="Calibri"/>
              </w:rPr>
            </w:pPr>
            <w:r w:rsidRPr="00D1353A">
              <w:rPr>
                <w:rFonts w:cs="Calibri"/>
              </w:rPr>
              <w:t>proverb</w:t>
            </w:r>
            <w:r w:rsidR="00CE3C5C" w:rsidRPr="00D1353A">
              <w:rPr>
                <w:rFonts w:cs="Calibri"/>
              </w:rPr>
              <w:t>s</w:t>
            </w:r>
          </w:p>
        </w:tc>
      </w:tr>
      <w:tr w:rsidR="00D12547" w:rsidRPr="00D1353A" w14:paraId="09A25620" w14:textId="77777777" w:rsidTr="00D02C26">
        <w:trPr>
          <w:trHeight w:val="23"/>
        </w:trPr>
        <w:tc>
          <w:tcPr>
            <w:tcW w:w="2965" w:type="dxa"/>
            <w:vMerge w:val="restart"/>
          </w:tcPr>
          <w:p w14:paraId="034C756A" w14:textId="77777777" w:rsidR="00D12547" w:rsidRPr="00D1353A" w:rsidRDefault="00D12547" w:rsidP="00D02C26">
            <w:pPr>
              <w:spacing w:line="252" w:lineRule="auto"/>
              <w:rPr>
                <w:rFonts w:eastAsia="Times New Roman" w:cs="Calibri"/>
              </w:rPr>
            </w:pPr>
            <w:r w:rsidRPr="00D1353A">
              <w:rPr>
                <w:rFonts w:eastAsia="Times New Roman" w:cs="Calibri"/>
              </w:rPr>
              <w:t>Verbs</w:t>
            </w:r>
          </w:p>
        </w:tc>
        <w:tc>
          <w:tcPr>
            <w:tcW w:w="6095" w:type="dxa"/>
          </w:tcPr>
          <w:p w14:paraId="274127D8" w14:textId="77777777" w:rsidR="00D12547" w:rsidRPr="00D1353A" w:rsidRDefault="00D12547" w:rsidP="00D02C26">
            <w:pPr>
              <w:keepNext/>
              <w:spacing w:line="252" w:lineRule="auto"/>
              <w:rPr>
                <w:rFonts w:eastAsia="Times New Roman" w:cs="Calibri"/>
              </w:rPr>
            </w:pPr>
            <w:r w:rsidRPr="00D1353A">
              <w:rPr>
                <w:rFonts w:eastAsia="Times New Roman" w:cs="Calibri"/>
              </w:rPr>
              <w:t>adjectival participle</w:t>
            </w:r>
          </w:p>
        </w:tc>
      </w:tr>
      <w:tr w:rsidR="00D12547" w:rsidRPr="00D1353A" w14:paraId="6C05BCE3" w14:textId="77777777" w:rsidTr="00D02C26">
        <w:trPr>
          <w:trHeight w:val="23"/>
        </w:trPr>
        <w:tc>
          <w:tcPr>
            <w:tcW w:w="2965" w:type="dxa"/>
            <w:vMerge/>
          </w:tcPr>
          <w:p w14:paraId="33CECD23" w14:textId="77777777" w:rsidR="00D12547" w:rsidRPr="00D1353A" w:rsidRDefault="00D12547" w:rsidP="00D02C26">
            <w:pPr>
              <w:spacing w:line="252" w:lineRule="auto"/>
              <w:rPr>
                <w:rFonts w:eastAsia="Times New Roman" w:cs="Calibri"/>
              </w:rPr>
            </w:pPr>
          </w:p>
        </w:tc>
        <w:tc>
          <w:tcPr>
            <w:tcW w:w="6095" w:type="dxa"/>
          </w:tcPr>
          <w:p w14:paraId="1FA08472" w14:textId="77777777" w:rsidR="00D12547" w:rsidRPr="00D1353A" w:rsidRDefault="00D12547" w:rsidP="00D02C26">
            <w:pPr>
              <w:keepNext/>
              <w:spacing w:line="252" w:lineRule="auto"/>
              <w:rPr>
                <w:rFonts w:eastAsia="Times New Roman" w:cs="Calibri"/>
              </w:rPr>
            </w:pPr>
            <w:r w:rsidRPr="00D1353A">
              <w:rPr>
                <w:rFonts w:eastAsia="Times New Roman" w:cs="Calibri"/>
              </w:rPr>
              <w:t>adverbial participle</w:t>
            </w:r>
          </w:p>
        </w:tc>
      </w:tr>
      <w:tr w:rsidR="00D12547" w:rsidRPr="00D1353A" w14:paraId="4DCDCBCB" w14:textId="77777777" w:rsidTr="00D02C26">
        <w:trPr>
          <w:trHeight w:val="23"/>
        </w:trPr>
        <w:tc>
          <w:tcPr>
            <w:tcW w:w="2965" w:type="dxa"/>
            <w:vMerge/>
          </w:tcPr>
          <w:p w14:paraId="332C4880" w14:textId="77777777" w:rsidR="00D12547" w:rsidRPr="00D1353A" w:rsidRDefault="00D12547" w:rsidP="00D02C26">
            <w:pPr>
              <w:spacing w:line="252" w:lineRule="auto"/>
              <w:rPr>
                <w:rFonts w:eastAsia="Times New Roman" w:cs="Calibri"/>
              </w:rPr>
            </w:pPr>
          </w:p>
        </w:tc>
        <w:tc>
          <w:tcPr>
            <w:tcW w:w="6095" w:type="dxa"/>
          </w:tcPr>
          <w:p w14:paraId="44E6300A" w14:textId="77777777" w:rsidR="00D12547" w:rsidRPr="00D1353A" w:rsidRDefault="00D12547" w:rsidP="00D02C26">
            <w:pPr>
              <w:keepNext/>
              <w:spacing w:line="252" w:lineRule="auto"/>
              <w:rPr>
                <w:rFonts w:cs="Calibri"/>
              </w:rPr>
            </w:pPr>
            <w:r w:rsidRPr="00D1353A">
              <w:rPr>
                <w:rFonts w:cs="Calibri"/>
              </w:rPr>
              <w:t>past continuous</w:t>
            </w:r>
          </w:p>
        </w:tc>
      </w:tr>
      <w:tr w:rsidR="00D12547" w:rsidRPr="00D1353A" w14:paraId="41916940" w14:textId="77777777" w:rsidTr="00D02C26">
        <w:trPr>
          <w:trHeight w:val="23"/>
        </w:trPr>
        <w:tc>
          <w:tcPr>
            <w:tcW w:w="2965" w:type="dxa"/>
            <w:vMerge/>
          </w:tcPr>
          <w:p w14:paraId="6B10149E" w14:textId="77777777" w:rsidR="00D12547" w:rsidRPr="00D1353A" w:rsidRDefault="00D12547" w:rsidP="00D02C26">
            <w:pPr>
              <w:spacing w:line="252" w:lineRule="auto"/>
              <w:rPr>
                <w:rFonts w:eastAsia="Times New Roman" w:cs="Calibri"/>
              </w:rPr>
            </w:pPr>
          </w:p>
        </w:tc>
        <w:tc>
          <w:tcPr>
            <w:tcW w:w="6095" w:type="dxa"/>
          </w:tcPr>
          <w:p w14:paraId="62F3E47D" w14:textId="77777777" w:rsidR="00D12547" w:rsidRPr="00D1353A" w:rsidRDefault="00D12547" w:rsidP="00D02C26">
            <w:pPr>
              <w:keepNext/>
              <w:spacing w:line="252" w:lineRule="auto"/>
              <w:rPr>
                <w:rFonts w:cs="Calibri"/>
              </w:rPr>
            </w:pPr>
            <w:r w:rsidRPr="00D1353A">
              <w:rPr>
                <w:rFonts w:cs="Calibri"/>
              </w:rPr>
              <w:t>past perfect</w:t>
            </w:r>
          </w:p>
        </w:tc>
      </w:tr>
      <w:tr w:rsidR="00D12547" w:rsidRPr="00D1353A" w14:paraId="77FE49D9" w14:textId="77777777" w:rsidTr="00D02C26">
        <w:trPr>
          <w:trHeight w:val="23"/>
        </w:trPr>
        <w:tc>
          <w:tcPr>
            <w:tcW w:w="2965" w:type="dxa"/>
            <w:vMerge/>
          </w:tcPr>
          <w:p w14:paraId="027F8DED" w14:textId="77777777" w:rsidR="00D12547" w:rsidRPr="00D1353A" w:rsidRDefault="00D12547" w:rsidP="00D02C26">
            <w:pPr>
              <w:spacing w:line="252" w:lineRule="auto"/>
              <w:rPr>
                <w:rFonts w:eastAsia="Times New Roman" w:cs="Calibri"/>
              </w:rPr>
            </w:pPr>
          </w:p>
        </w:tc>
        <w:tc>
          <w:tcPr>
            <w:tcW w:w="6095" w:type="dxa"/>
          </w:tcPr>
          <w:p w14:paraId="7274701F" w14:textId="77777777" w:rsidR="00D12547" w:rsidRPr="00D1353A" w:rsidRDefault="00D12547" w:rsidP="00D02C26">
            <w:pPr>
              <w:keepNext/>
              <w:spacing w:line="252" w:lineRule="auto"/>
              <w:rPr>
                <w:rFonts w:cs="Calibri"/>
              </w:rPr>
            </w:pPr>
            <w:r w:rsidRPr="00D1353A">
              <w:rPr>
                <w:rFonts w:cs="Calibri"/>
              </w:rPr>
              <w:t>past tense</w:t>
            </w:r>
          </w:p>
        </w:tc>
      </w:tr>
      <w:tr w:rsidR="00D12547" w:rsidRPr="00D1353A" w14:paraId="138495C5" w14:textId="77777777" w:rsidTr="00D02C26">
        <w:trPr>
          <w:trHeight w:val="23"/>
        </w:trPr>
        <w:tc>
          <w:tcPr>
            <w:tcW w:w="2965" w:type="dxa"/>
            <w:vMerge/>
          </w:tcPr>
          <w:p w14:paraId="71641306" w14:textId="77777777" w:rsidR="00D12547" w:rsidRPr="00D1353A" w:rsidRDefault="00D12547" w:rsidP="00D02C26">
            <w:pPr>
              <w:spacing w:line="252" w:lineRule="auto"/>
              <w:rPr>
                <w:rFonts w:eastAsia="Times New Roman" w:cs="Calibri"/>
              </w:rPr>
            </w:pPr>
          </w:p>
        </w:tc>
        <w:tc>
          <w:tcPr>
            <w:tcW w:w="6095" w:type="dxa"/>
          </w:tcPr>
          <w:p w14:paraId="273ABD80" w14:textId="77777777" w:rsidR="00D12547" w:rsidRPr="00D1353A" w:rsidRDefault="00D12547" w:rsidP="00D02C26">
            <w:pPr>
              <w:keepNext/>
              <w:spacing w:line="252" w:lineRule="auto"/>
              <w:rPr>
                <w:rFonts w:cs="Calibri"/>
              </w:rPr>
            </w:pPr>
            <w:r w:rsidRPr="00D1353A">
              <w:rPr>
                <w:rFonts w:cs="Calibri"/>
              </w:rPr>
              <w:t>present tense</w:t>
            </w:r>
          </w:p>
        </w:tc>
      </w:tr>
      <w:tr w:rsidR="00D12547" w:rsidRPr="00D1353A" w14:paraId="63525FAE" w14:textId="77777777" w:rsidTr="00D02C26">
        <w:trPr>
          <w:trHeight w:val="23"/>
        </w:trPr>
        <w:tc>
          <w:tcPr>
            <w:tcW w:w="2965" w:type="dxa"/>
            <w:vMerge/>
          </w:tcPr>
          <w:p w14:paraId="607257DE" w14:textId="77777777" w:rsidR="00D12547" w:rsidRPr="00D1353A" w:rsidRDefault="00D12547" w:rsidP="00D02C26">
            <w:pPr>
              <w:spacing w:line="252" w:lineRule="auto"/>
              <w:rPr>
                <w:rFonts w:eastAsia="Times New Roman" w:cs="Calibri"/>
                <w:bCs/>
              </w:rPr>
            </w:pPr>
          </w:p>
        </w:tc>
        <w:tc>
          <w:tcPr>
            <w:tcW w:w="6095" w:type="dxa"/>
          </w:tcPr>
          <w:p w14:paraId="1DA1CD6C" w14:textId="77777777" w:rsidR="00D12547" w:rsidRPr="00D1353A" w:rsidRDefault="00D12547" w:rsidP="00D02C26">
            <w:pPr>
              <w:keepNext/>
              <w:spacing w:line="252" w:lineRule="auto"/>
              <w:rPr>
                <w:rFonts w:cs="Calibri"/>
              </w:rPr>
            </w:pPr>
            <w:r w:rsidRPr="00D1353A">
              <w:rPr>
                <w:rFonts w:cs="Calibri"/>
              </w:rPr>
              <w:t>future tense</w:t>
            </w:r>
          </w:p>
        </w:tc>
      </w:tr>
      <w:tr w:rsidR="00D12547" w:rsidRPr="00D1353A" w14:paraId="6C3DD0E6" w14:textId="77777777" w:rsidTr="00D02C26">
        <w:trPr>
          <w:trHeight w:val="23"/>
        </w:trPr>
        <w:tc>
          <w:tcPr>
            <w:tcW w:w="2965" w:type="dxa"/>
            <w:vMerge/>
          </w:tcPr>
          <w:p w14:paraId="6A2D7FEF" w14:textId="77777777" w:rsidR="00D12547" w:rsidRPr="00D1353A" w:rsidRDefault="00D12547" w:rsidP="00D02C26">
            <w:pPr>
              <w:spacing w:line="252" w:lineRule="auto"/>
              <w:rPr>
                <w:rFonts w:eastAsia="Times New Roman" w:cs="Calibri"/>
                <w:bCs/>
              </w:rPr>
            </w:pPr>
          </w:p>
        </w:tc>
        <w:tc>
          <w:tcPr>
            <w:tcW w:w="6095" w:type="dxa"/>
          </w:tcPr>
          <w:p w14:paraId="6E91D8FA" w14:textId="77777777" w:rsidR="00D12547" w:rsidRPr="00D1353A" w:rsidRDefault="00D12547" w:rsidP="00D02C26">
            <w:pPr>
              <w:keepNext/>
              <w:spacing w:line="252" w:lineRule="auto"/>
              <w:rPr>
                <w:rFonts w:cs="Calibri"/>
              </w:rPr>
            </w:pPr>
            <w:r w:rsidRPr="00D1353A">
              <w:rPr>
                <w:rFonts w:cs="Calibri"/>
              </w:rPr>
              <w:t>conditional</w:t>
            </w:r>
          </w:p>
        </w:tc>
      </w:tr>
      <w:tr w:rsidR="00D12547" w:rsidRPr="00D1353A" w14:paraId="6084EEF7" w14:textId="77777777" w:rsidTr="00D02C26">
        <w:trPr>
          <w:trHeight w:val="23"/>
        </w:trPr>
        <w:tc>
          <w:tcPr>
            <w:tcW w:w="2965" w:type="dxa"/>
          </w:tcPr>
          <w:p w14:paraId="1A83FEEB" w14:textId="77777777" w:rsidR="00D12547" w:rsidRPr="00D1353A" w:rsidRDefault="00D12547" w:rsidP="00D02C26">
            <w:pPr>
              <w:spacing w:line="252" w:lineRule="auto"/>
              <w:rPr>
                <w:rFonts w:eastAsia="Times New Roman" w:cs="Calibri"/>
                <w:bCs/>
              </w:rPr>
            </w:pPr>
            <w:r w:rsidRPr="00D1353A">
              <w:rPr>
                <w:rFonts w:eastAsia="Times New Roman" w:cs="Calibri"/>
                <w:bCs/>
              </w:rPr>
              <w:t>Voice</w:t>
            </w:r>
          </w:p>
        </w:tc>
        <w:tc>
          <w:tcPr>
            <w:tcW w:w="6095" w:type="dxa"/>
          </w:tcPr>
          <w:p w14:paraId="54D73E7C" w14:textId="77777777" w:rsidR="00D12547" w:rsidRPr="00D1353A" w:rsidRDefault="00D12547" w:rsidP="00D02C26">
            <w:pPr>
              <w:keepNext/>
              <w:spacing w:line="252" w:lineRule="auto"/>
              <w:rPr>
                <w:rFonts w:cs="Calibri"/>
              </w:rPr>
            </w:pPr>
            <w:r w:rsidRPr="00D1353A">
              <w:rPr>
                <w:rFonts w:cs="Calibri"/>
              </w:rPr>
              <w:t>passive</w:t>
            </w:r>
          </w:p>
        </w:tc>
      </w:tr>
    </w:tbl>
    <w:p w14:paraId="1CBE2E27" w14:textId="10776AB4" w:rsidR="00D12547" w:rsidRPr="00D1353A" w:rsidRDefault="00D12547" w:rsidP="00D02C26">
      <w:pPr>
        <w:spacing w:before="120" w:line="266" w:lineRule="auto"/>
        <w:rPr>
          <w:rFonts w:eastAsiaTheme="minorHAnsi" w:cs="Calibri"/>
          <w:lang w:eastAsia="en-AU"/>
        </w:rPr>
      </w:pPr>
      <w:r w:rsidRPr="00D1353A">
        <w:rPr>
          <w:rFonts w:eastAsiaTheme="minorHAnsi" w:cs="Calibri"/>
          <w:lang w:eastAsia="en-AU"/>
        </w:rPr>
        <w:t xml:space="preserve">Refer to Appendix 3 for </w:t>
      </w:r>
      <w:r w:rsidRPr="00D1353A">
        <w:t>elaborations</w:t>
      </w:r>
      <w:r w:rsidRPr="00D1353A">
        <w:rPr>
          <w:rFonts w:eastAsiaTheme="minorHAnsi" w:cs="Calibri"/>
          <w:lang w:eastAsia="en-AU"/>
        </w:rPr>
        <w:t xml:space="preserve"> of grammatical items.</w:t>
      </w:r>
    </w:p>
    <w:p w14:paraId="76C81112" w14:textId="1BA4CFA2" w:rsidR="001F0CFD" w:rsidRPr="00D1353A" w:rsidRDefault="001F0CFD" w:rsidP="00DB561D">
      <w:pPr>
        <w:pStyle w:val="SCSAHeading4"/>
      </w:pPr>
      <w:r w:rsidRPr="00D1353A">
        <w:lastRenderedPageBreak/>
        <w:t>Sound and writing systems</w:t>
      </w:r>
    </w:p>
    <w:p w14:paraId="538E7AA4" w14:textId="2F30C183" w:rsidR="00EC5386" w:rsidRPr="00D1353A" w:rsidRDefault="00EC5386" w:rsidP="00D02C26">
      <w:pPr>
        <w:pStyle w:val="NoSpacing"/>
      </w:pPr>
      <w:r w:rsidRPr="00D1353A">
        <w:t xml:space="preserve">Consolidation of understanding of the sound and writing systems of </w:t>
      </w:r>
      <w:r w:rsidR="00531786" w:rsidRPr="00D1353A">
        <w:t>Tamil</w:t>
      </w:r>
      <w:r w:rsidRPr="00D1353A">
        <w:t>, and in particular:</w:t>
      </w:r>
    </w:p>
    <w:p w14:paraId="699AF80C" w14:textId="77777777" w:rsidR="00C455EF" w:rsidRPr="00D1353A" w:rsidRDefault="00C455EF" w:rsidP="000D5811">
      <w:pPr>
        <w:pStyle w:val="ListParagraph"/>
        <w:numPr>
          <w:ilvl w:val="0"/>
          <w:numId w:val="10"/>
        </w:numPr>
      </w:pPr>
      <w:r w:rsidRPr="00D1353A">
        <w:t>the difference in complexity between formal written Tamil and spoken Tamil</w:t>
      </w:r>
    </w:p>
    <w:p w14:paraId="792ADB7E" w14:textId="630A0FFE" w:rsidR="00C455EF" w:rsidRPr="00D1353A" w:rsidRDefault="00C455EF" w:rsidP="000D5811">
      <w:pPr>
        <w:pStyle w:val="ListParagraph"/>
        <w:numPr>
          <w:ilvl w:val="0"/>
          <w:numId w:val="10"/>
        </w:numPr>
      </w:pPr>
      <w:r w:rsidRPr="00D1353A">
        <w:t xml:space="preserve">the appropriate level of politeness and </w:t>
      </w:r>
      <w:r w:rsidR="006A1C2C" w:rsidRPr="00D1353A">
        <w:t>formality</w:t>
      </w:r>
      <w:r w:rsidRPr="00D1353A">
        <w:t xml:space="preserve"> depending on the audience and situation</w:t>
      </w:r>
    </w:p>
    <w:p w14:paraId="7C3369A1" w14:textId="77777777" w:rsidR="00C455EF" w:rsidRPr="00D1353A" w:rsidRDefault="00C455EF" w:rsidP="000D5811">
      <w:pPr>
        <w:pStyle w:val="ListParagraph"/>
        <w:numPr>
          <w:ilvl w:val="0"/>
          <w:numId w:val="10"/>
        </w:numPr>
      </w:pPr>
      <w:r w:rsidRPr="00D1353A">
        <w:t>accurately pronouncing short and long vowels, and hard, soft and intermediate consonants</w:t>
      </w:r>
    </w:p>
    <w:p w14:paraId="5B68453D" w14:textId="77777777" w:rsidR="00C455EF" w:rsidRPr="00D1353A" w:rsidRDefault="00C455EF" w:rsidP="000D5811">
      <w:pPr>
        <w:pStyle w:val="ListParagraph"/>
        <w:numPr>
          <w:ilvl w:val="0"/>
          <w:numId w:val="10"/>
        </w:numPr>
      </w:pPr>
      <w:r w:rsidRPr="00D1353A">
        <w:t>forming words using syllables of vowels and consonants and considering letters that can be used at the beginning and end of Tamil words</w:t>
      </w:r>
    </w:p>
    <w:p w14:paraId="4A3529D3" w14:textId="5E993397" w:rsidR="00C455EF" w:rsidRPr="00D1353A" w:rsidRDefault="00C455EF" w:rsidP="000D5811">
      <w:pPr>
        <w:pStyle w:val="ListParagraph"/>
        <w:numPr>
          <w:ilvl w:val="0"/>
          <w:numId w:val="10"/>
        </w:numPr>
      </w:pPr>
      <w:r w:rsidRPr="00D1353A">
        <w:t>the hard consonants and their conjunction with soft consonants</w:t>
      </w:r>
      <w:r w:rsidR="006A1C2C" w:rsidRPr="00D1353A">
        <w:t>,</w:t>
      </w:r>
      <w:r w:rsidRPr="00D1353A">
        <w:t xml:space="preserve"> which assists </w:t>
      </w:r>
      <w:r w:rsidR="006A1C2C" w:rsidRPr="00D1353A">
        <w:t>with correct</w:t>
      </w:r>
      <w:r w:rsidRPr="00D1353A">
        <w:t xml:space="preserve"> spell</w:t>
      </w:r>
      <w:r w:rsidR="006A1C2C" w:rsidRPr="00D1353A">
        <w:t>ing</w:t>
      </w:r>
    </w:p>
    <w:p w14:paraId="7492565F" w14:textId="2ADDA9D2" w:rsidR="00C455EF" w:rsidRPr="00D1353A" w:rsidRDefault="00C455EF" w:rsidP="000D5811">
      <w:pPr>
        <w:pStyle w:val="ListParagraph"/>
        <w:numPr>
          <w:ilvl w:val="0"/>
          <w:numId w:val="10"/>
        </w:numPr>
      </w:pPr>
      <w:r w:rsidRPr="00D1353A">
        <w:t>recognising the specific sound difference between consonants and the</w:t>
      </w:r>
      <w:r w:rsidR="006A1C2C" w:rsidRPr="00D1353A">
        <w:t>ir</w:t>
      </w:r>
      <w:r w:rsidRPr="00D1353A">
        <w:t xml:space="preserve"> correct pronunciation to avoid distorting the meaning</w:t>
      </w:r>
      <w:r w:rsidR="006A1C2C" w:rsidRPr="00D1353A">
        <w:t>s</w:t>
      </w:r>
      <w:r w:rsidRPr="00D1353A">
        <w:t xml:space="preserve"> of word</w:t>
      </w:r>
      <w:r w:rsidR="006A1C2C" w:rsidRPr="00D1353A">
        <w:t>s</w:t>
      </w:r>
    </w:p>
    <w:p w14:paraId="2D0868BC" w14:textId="77777777" w:rsidR="00C455EF" w:rsidRPr="00D1353A" w:rsidRDefault="00C455EF" w:rsidP="000D5811">
      <w:pPr>
        <w:pStyle w:val="ListParagraph"/>
        <w:numPr>
          <w:ilvl w:val="0"/>
          <w:numId w:val="10"/>
        </w:numPr>
      </w:pPr>
      <w:r w:rsidRPr="00D1353A">
        <w:t>recognising complex forms of grammatical structures; for example, cases, joining words and sentence patterns</w:t>
      </w:r>
    </w:p>
    <w:p w14:paraId="36A6AF44" w14:textId="6C36FDC8" w:rsidR="00C455EF" w:rsidRPr="00D1353A" w:rsidRDefault="00C455EF" w:rsidP="000D5811">
      <w:pPr>
        <w:pStyle w:val="ListParagraph"/>
        <w:numPr>
          <w:ilvl w:val="0"/>
          <w:numId w:val="10"/>
        </w:numPr>
      </w:pPr>
      <w:r w:rsidRPr="00D1353A">
        <w:t>using the correct verb endings according to subject, tense, place and number</w:t>
      </w:r>
    </w:p>
    <w:p w14:paraId="339E9BAC" w14:textId="53F29731" w:rsidR="00C455EF" w:rsidRPr="00D1353A" w:rsidRDefault="00C455EF" w:rsidP="000D5811">
      <w:pPr>
        <w:pStyle w:val="ListParagraph"/>
        <w:numPr>
          <w:ilvl w:val="0"/>
          <w:numId w:val="10"/>
        </w:numPr>
      </w:pPr>
      <w:r w:rsidRPr="00D1353A">
        <w:t xml:space="preserve">expanding on spoken language with an understanding of </w:t>
      </w:r>
      <w:r w:rsidR="006A1C2C" w:rsidRPr="00D1353A">
        <w:t xml:space="preserve">the </w:t>
      </w:r>
      <w:r w:rsidRPr="00D1353A">
        <w:t>relationships between language and cultural identity.</w:t>
      </w:r>
    </w:p>
    <w:p w14:paraId="7FB264A2" w14:textId="77777777" w:rsidR="0088626E" w:rsidRPr="00D1353A" w:rsidRDefault="0088626E" w:rsidP="00DB561D">
      <w:pPr>
        <w:pStyle w:val="SCSAHeading3"/>
      </w:pPr>
      <w:bookmarkStart w:id="42" w:name="_Toc347908227"/>
      <w:r w:rsidRPr="00D1353A">
        <w:t>Intercultural understandings</w:t>
      </w:r>
    </w:p>
    <w:p w14:paraId="79CBA624" w14:textId="1EDCAC30" w:rsidR="0088626E" w:rsidRPr="00D1353A" w:rsidRDefault="0088626E" w:rsidP="006A1C2C">
      <w:r w:rsidRPr="00D1353A">
        <w:rPr>
          <w:lang w:eastAsia="en-AU"/>
        </w:rPr>
        <w:t>The perspectives and topics, textual conventions of the text types</w:t>
      </w:r>
      <w:r w:rsidR="006A1C2C" w:rsidRPr="00D1353A">
        <w:rPr>
          <w:lang w:eastAsia="en-AU"/>
        </w:rPr>
        <w:t xml:space="preserve"> and</w:t>
      </w:r>
      <w:r w:rsidRPr="00D1353A">
        <w:rPr>
          <w:lang w:eastAsia="en-AU"/>
        </w:rPr>
        <w:t xml:space="preserve"> styles of writing selected</w:t>
      </w:r>
      <w:r w:rsidR="006A1C2C" w:rsidRPr="00D1353A">
        <w:rPr>
          <w:lang w:eastAsia="en-AU"/>
        </w:rPr>
        <w:t>,</w:t>
      </w:r>
      <w:r w:rsidRPr="00D1353A">
        <w:rPr>
          <w:lang w:eastAsia="en-AU"/>
        </w:rPr>
        <w:t xml:space="preserve"> and linguistic resources for the unit should provide students with opportunities to enhance </w:t>
      </w:r>
      <w:r w:rsidR="000501E0" w:rsidRPr="00D1353A">
        <w:rPr>
          <w:lang w:eastAsia="en-AU"/>
        </w:rPr>
        <w:t xml:space="preserve">their </w:t>
      </w:r>
      <w:r w:rsidRPr="00D1353A">
        <w:rPr>
          <w:lang w:eastAsia="en-AU"/>
        </w:rPr>
        <w:t xml:space="preserve">understanding of their own language/s and culture/s in relation to </w:t>
      </w:r>
      <w:r w:rsidR="00C455EF" w:rsidRPr="00D1353A">
        <w:rPr>
          <w:lang w:eastAsia="en-AU"/>
        </w:rPr>
        <w:t>Tamil</w:t>
      </w:r>
      <w:r w:rsidRPr="00D1353A">
        <w:rPr>
          <w:lang w:eastAsia="en-AU"/>
        </w:rPr>
        <w:t xml:space="preserve"> language and </w:t>
      </w:r>
      <w:proofErr w:type="gramStart"/>
      <w:r w:rsidRPr="00D1353A">
        <w:rPr>
          <w:lang w:eastAsia="en-AU"/>
        </w:rPr>
        <w:t>culture, and</w:t>
      </w:r>
      <w:proofErr w:type="gramEnd"/>
      <w:r w:rsidRPr="00D1353A">
        <w:rPr>
          <w:lang w:eastAsia="en-AU"/>
        </w:rPr>
        <w:t xml:space="preserve"> enable them to reflect on the ways in which culture influences communication.</w:t>
      </w:r>
    </w:p>
    <w:p w14:paraId="14B1A6B2" w14:textId="77777777" w:rsidR="0088626E" w:rsidRPr="00D1353A" w:rsidRDefault="0088626E" w:rsidP="00DB561D">
      <w:pPr>
        <w:pStyle w:val="SCSAHeading3"/>
      </w:pPr>
      <w:r w:rsidRPr="00D1353A">
        <w:t>Language learning and communication strategies</w:t>
      </w:r>
    </w:p>
    <w:p w14:paraId="7E54B8A0" w14:textId="52F67CF4" w:rsidR="0088626E" w:rsidRPr="00D1353A" w:rsidRDefault="0088626E" w:rsidP="00235962">
      <w:r w:rsidRPr="00D1353A">
        <w:rPr>
          <w:rFonts w:eastAsiaTheme="minorHAnsi" w:cs="Calibri"/>
          <w:lang w:eastAsia="en-AU"/>
        </w:rPr>
        <w:t>Language learning and communication strategies taught in this unit will depend on the needs of the students and the learning experiences and/or communication activities</w:t>
      </w:r>
      <w:r w:rsidR="00876290" w:rsidRPr="00D1353A">
        <w:rPr>
          <w:rFonts w:eastAsiaTheme="minorHAnsi" w:cs="Calibri"/>
          <w:lang w:eastAsia="en-AU"/>
        </w:rPr>
        <w:t xml:space="preserve"> taking place</w:t>
      </w:r>
      <w:r w:rsidRPr="00D1353A">
        <w:rPr>
          <w:rFonts w:eastAsiaTheme="minorHAnsi" w:cs="Calibri"/>
          <w:lang w:eastAsia="en-AU"/>
        </w:rPr>
        <w:t xml:space="preserve">. </w:t>
      </w:r>
      <w:r w:rsidRPr="00D1353A">
        <w:t>Students should be taught these strategies explicitly and be provided with opportunities to practise them.</w:t>
      </w:r>
    </w:p>
    <w:p w14:paraId="133BDAA6" w14:textId="77777777" w:rsidR="0088626E" w:rsidRPr="00D1353A" w:rsidRDefault="0088626E" w:rsidP="007E7FEA">
      <w:r w:rsidRPr="00D1353A">
        <w:t>Refer to Appendix 4 for a list of language learning and communication strategies.</w:t>
      </w:r>
    </w:p>
    <w:p w14:paraId="4D0DFA29" w14:textId="77777777" w:rsidR="00C053B7" w:rsidRPr="00D1353A" w:rsidRDefault="00C053B7" w:rsidP="00DB561D">
      <w:pPr>
        <w:pStyle w:val="SCSAHeading4"/>
      </w:pPr>
      <w:r w:rsidRPr="00D1353A">
        <w:t>Dictionaries</w:t>
      </w:r>
    </w:p>
    <w:p w14:paraId="2C42CB0A" w14:textId="77777777" w:rsidR="00C053B7" w:rsidRPr="00D1353A" w:rsidRDefault="00C053B7" w:rsidP="00C053B7">
      <w:pPr>
        <w:widowControl w:val="0"/>
        <w:rPr>
          <w:rFonts w:eastAsia="SimSun" w:cs="Mangal"/>
        </w:rPr>
      </w:pPr>
      <w:r w:rsidRPr="00D1353A">
        <w:rPr>
          <w:rFonts w:eastAsia="SimSun" w:cs="Mangal"/>
        </w:rPr>
        <w:t>Students develop the necessary skills to use dictionaries effectively.</w:t>
      </w:r>
    </w:p>
    <w:p w14:paraId="183BB3A8" w14:textId="15A0E7C0" w:rsidR="00D17694" w:rsidRPr="00D1353A" w:rsidRDefault="00C053B7" w:rsidP="00C053B7">
      <w:r w:rsidRPr="00D1353A">
        <w:rPr>
          <w:rFonts w:eastAsia="SimSun" w:cs="Mangal"/>
        </w:rPr>
        <w:t>In the written examination, students are permitted to use monolingual and/or bilingual printed dictionaries, in one or two separate volumes.</w:t>
      </w:r>
      <w:r w:rsidR="00D17694" w:rsidRPr="00D1353A">
        <w:br w:type="page"/>
      </w:r>
    </w:p>
    <w:p w14:paraId="456802C8" w14:textId="3F391AC9" w:rsidR="00540775" w:rsidRPr="00D1353A" w:rsidRDefault="00540775" w:rsidP="00DB561D">
      <w:pPr>
        <w:pStyle w:val="SCSAHeading1"/>
      </w:pPr>
      <w:bookmarkStart w:id="43" w:name="_Toc97560129"/>
      <w:bookmarkStart w:id="44" w:name="_Toc242776457"/>
      <w:r w:rsidRPr="00D1353A">
        <w:lastRenderedPageBreak/>
        <w:t xml:space="preserve">Unit </w:t>
      </w:r>
      <w:bookmarkEnd w:id="43"/>
      <w:r w:rsidR="006655F5" w:rsidRPr="00D1353A">
        <w:t>4</w:t>
      </w:r>
      <w:bookmarkEnd w:id="44"/>
    </w:p>
    <w:p w14:paraId="423F88D3" w14:textId="77777777" w:rsidR="00BE277F" w:rsidRPr="00D1353A" w:rsidRDefault="00BE277F" w:rsidP="00DB561D">
      <w:pPr>
        <w:pStyle w:val="SCSAHeading2"/>
      </w:pPr>
      <w:bookmarkStart w:id="45" w:name="_Toc97560130"/>
      <w:bookmarkStart w:id="46" w:name="_Toc242776458"/>
      <w:r w:rsidRPr="00D1353A">
        <w:t>Unit description</w:t>
      </w:r>
      <w:bookmarkEnd w:id="45"/>
      <w:bookmarkEnd w:id="46"/>
    </w:p>
    <w:p w14:paraId="56A6791C" w14:textId="18598D93" w:rsidR="003A62B9" w:rsidRPr="00D1353A" w:rsidRDefault="003A62B9" w:rsidP="001A2263">
      <w:pPr>
        <w:rPr>
          <w:rFonts w:eastAsiaTheme="minorHAnsi" w:cs="Calibri"/>
          <w:lang w:eastAsia="en-AU"/>
        </w:rPr>
      </w:pPr>
      <w:bookmarkStart w:id="47" w:name="_Toc97560131"/>
      <w:r w:rsidRPr="00D1353A">
        <w:t xml:space="preserve">The focus for this unit is </w:t>
      </w:r>
      <w:r w:rsidR="00491F15" w:rsidRPr="00D1353A">
        <w:rPr>
          <w:rFonts w:ascii="Nirmala UI" w:hAnsi="Nirmala UI" w:cs="Nirmala UI" w:hint="cs"/>
          <w:bCs/>
          <w:i/>
          <w:cs/>
          <w:lang w:bidi="ta-IN"/>
        </w:rPr>
        <w:t>எங்கள்</w:t>
      </w:r>
      <w:r w:rsidR="00491F15" w:rsidRPr="00D1353A">
        <w:rPr>
          <w:rFonts w:ascii="Nirmala UI" w:hAnsi="Nirmala UI" w:cs="Nirmala UI"/>
          <w:bCs/>
          <w:i/>
          <w:cs/>
          <w:lang w:bidi="ta-IN"/>
        </w:rPr>
        <w:t xml:space="preserve"> </w:t>
      </w:r>
      <w:r w:rsidR="00491F15" w:rsidRPr="00D1353A">
        <w:rPr>
          <w:rFonts w:ascii="Nirmala UI" w:hAnsi="Nirmala UI" w:cs="Nirmala UI" w:hint="cs"/>
          <w:bCs/>
          <w:i/>
          <w:cs/>
          <w:lang w:bidi="ta-IN"/>
        </w:rPr>
        <w:t>உலகம்</w:t>
      </w:r>
      <w:r w:rsidR="00491F15" w:rsidRPr="00D1353A">
        <w:rPr>
          <w:rFonts w:ascii="Nirmala UI" w:hAnsi="Nirmala UI" w:cs="Nirmala UI"/>
          <w:bCs/>
          <w:i/>
          <w:cs/>
          <w:lang w:bidi="ta-IN"/>
        </w:rPr>
        <w:t xml:space="preserve"> </w:t>
      </w:r>
      <w:r w:rsidR="00491F15" w:rsidRPr="00D1353A">
        <w:rPr>
          <w:rFonts w:cs="Calibri"/>
          <w:b/>
        </w:rPr>
        <w:t>(Our world)</w:t>
      </w:r>
      <w:r w:rsidR="00491F15" w:rsidRPr="00D1353A">
        <w:rPr>
          <w:rFonts w:cs="Calibri"/>
          <w:bCs/>
        </w:rPr>
        <w:t>.</w:t>
      </w:r>
      <w:r w:rsidR="00491F15" w:rsidRPr="00D1353A">
        <w:rPr>
          <w:rFonts w:cs="Calibri"/>
        </w:rPr>
        <w:t xml:space="preserve"> </w:t>
      </w:r>
      <w:r w:rsidRPr="00D1353A">
        <w:rPr>
          <w:rFonts w:eastAsiaTheme="minorHAnsi" w:cs="Calibri"/>
          <w:lang w:eastAsia="en-AU"/>
        </w:rPr>
        <w:t xml:space="preserve">Students consolidate their skills, </w:t>
      </w:r>
      <w:r w:rsidRPr="00D1353A">
        <w:t>knowledge</w:t>
      </w:r>
      <w:r w:rsidRPr="00D1353A">
        <w:rPr>
          <w:rFonts w:eastAsiaTheme="minorHAnsi" w:cs="Calibri"/>
          <w:lang w:eastAsia="en-AU"/>
        </w:rPr>
        <w:t xml:space="preserve"> and understandings through the study of the unit content. They extend and refine their communication skills in </w:t>
      </w:r>
      <w:r w:rsidR="00491F15" w:rsidRPr="00D1353A">
        <w:t>Tamil</w:t>
      </w:r>
      <w:r w:rsidRPr="00D1353A">
        <w:rPr>
          <w:rFonts w:eastAsiaTheme="minorHAnsi" w:cs="Calibri"/>
          <w:lang w:eastAsia="en-AU"/>
        </w:rPr>
        <w:t xml:space="preserve"> and gain a broader and deeper understanding of the language and culture.</w:t>
      </w:r>
    </w:p>
    <w:p w14:paraId="76BA5AF1" w14:textId="77777777" w:rsidR="00D65C5C" w:rsidRPr="00D1353A" w:rsidRDefault="00D65C5C" w:rsidP="00DB561D">
      <w:pPr>
        <w:pStyle w:val="SCSAHeading2"/>
      </w:pPr>
      <w:bookmarkStart w:id="48" w:name="_Toc242776459"/>
      <w:r w:rsidRPr="00D1353A">
        <w:t>Unit content</w:t>
      </w:r>
      <w:bookmarkEnd w:id="47"/>
      <w:bookmarkEnd w:id="48"/>
    </w:p>
    <w:p w14:paraId="663FD825" w14:textId="42547DA5" w:rsidR="001D717F" w:rsidRPr="00D1353A" w:rsidRDefault="00652BC5" w:rsidP="001A2263">
      <w:r w:rsidRPr="00D1353A">
        <w:t xml:space="preserve">This unit builds on the content covered in Unit </w:t>
      </w:r>
      <w:r w:rsidR="00486928" w:rsidRPr="00D1353A">
        <w:t>3</w:t>
      </w:r>
      <w:r w:rsidRPr="00D1353A">
        <w:t>.</w:t>
      </w:r>
    </w:p>
    <w:p w14:paraId="01674089" w14:textId="77777777" w:rsidR="00EC5386" w:rsidRPr="00D1353A" w:rsidRDefault="00EC5386" w:rsidP="001A2263">
      <w:r w:rsidRPr="00D1353A">
        <w:t>This unit includes the knowledge, understandings and skills described below. This is the examinable content.</w:t>
      </w:r>
    </w:p>
    <w:p w14:paraId="3F205C09" w14:textId="37CAAF6A" w:rsidR="00E1108A" w:rsidRPr="00D1353A" w:rsidRDefault="00021EF9" w:rsidP="00DB561D">
      <w:pPr>
        <w:pStyle w:val="SCSAHeading3"/>
      </w:pPr>
      <w:r w:rsidRPr="00D1353A">
        <w:t>P</w:t>
      </w:r>
      <w:r w:rsidR="00EF0A63" w:rsidRPr="00D1353A">
        <w:t>erspectives</w:t>
      </w:r>
      <w:r w:rsidR="00E21CF8" w:rsidRPr="00D1353A">
        <w:t xml:space="preserve"> and topics</w:t>
      </w:r>
    </w:p>
    <w:p w14:paraId="6E1CB401" w14:textId="77777777" w:rsidR="003A62B9" w:rsidRPr="00D1353A" w:rsidRDefault="003A62B9" w:rsidP="001A2263">
      <w:r w:rsidRPr="00D1353A">
        <w:t>Unit 4 is organised around three perspectives and a set of three topics. The placement of a topic under a particular perspective is intended to provide a specific viewpoint for the teaching and assessment of the topic.</w:t>
      </w:r>
    </w:p>
    <w:tbl>
      <w:tblPr>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tblLook w:val="04A0" w:firstRow="1" w:lastRow="0" w:firstColumn="1" w:lastColumn="0" w:noHBand="0" w:noVBand="1"/>
      </w:tblPr>
      <w:tblGrid>
        <w:gridCol w:w="4530"/>
        <w:gridCol w:w="4530"/>
      </w:tblGrid>
      <w:tr w:rsidR="00E21CF8" w:rsidRPr="00D1353A" w14:paraId="5D9A764C" w14:textId="77777777" w:rsidTr="00DB561D">
        <w:trPr>
          <w:trHeight w:val="23"/>
        </w:trPr>
        <w:tc>
          <w:tcPr>
            <w:tcW w:w="4530" w:type="dxa"/>
            <w:shd w:val="clear" w:color="auto" w:fill="BC9FD1"/>
          </w:tcPr>
          <w:p w14:paraId="214E1BCC" w14:textId="22343F27" w:rsidR="00E21CF8" w:rsidRPr="00D1353A" w:rsidRDefault="00526855" w:rsidP="00DB561D">
            <w:pPr>
              <w:spacing w:after="0"/>
              <w:rPr>
                <w:rFonts w:cs="Calibri"/>
                <w:szCs w:val="20"/>
              </w:rPr>
            </w:pPr>
            <w:r w:rsidRPr="00D1353A">
              <w:rPr>
                <w:rFonts w:cs="Calibri"/>
                <w:szCs w:val="20"/>
              </w:rPr>
              <w:t>P</w:t>
            </w:r>
            <w:r w:rsidR="002A5C13" w:rsidRPr="00D1353A">
              <w:rPr>
                <w:rFonts w:cs="Calibri"/>
                <w:szCs w:val="20"/>
              </w:rPr>
              <w:t>erspectives</w:t>
            </w:r>
          </w:p>
        </w:tc>
        <w:tc>
          <w:tcPr>
            <w:tcW w:w="4530" w:type="dxa"/>
            <w:shd w:val="clear" w:color="auto" w:fill="BC9FD1"/>
          </w:tcPr>
          <w:p w14:paraId="4C8D2392" w14:textId="77777777" w:rsidR="00E21CF8" w:rsidRPr="00D1353A" w:rsidRDefault="00E21CF8" w:rsidP="00DB561D">
            <w:pPr>
              <w:spacing w:after="0"/>
              <w:rPr>
                <w:rFonts w:cs="Calibri"/>
                <w:szCs w:val="20"/>
              </w:rPr>
            </w:pPr>
            <w:r w:rsidRPr="00D1353A">
              <w:rPr>
                <w:rFonts w:cs="Calibri"/>
                <w:szCs w:val="20"/>
              </w:rPr>
              <w:t>Topics</w:t>
            </w:r>
          </w:p>
        </w:tc>
      </w:tr>
      <w:tr w:rsidR="002430B1" w:rsidRPr="00D1353A" w14:paraId="287809F0" w14:textId="77777777" w:rsidTr="00DB561D">
        <w:trPr>
          <w:trHeight w:val="23"/>
        </w:trPr>
        <w:tc>
          <w:tcPr>
            <w:tcW w:w="4530" w:type="dxa"/>
          </w:tcPr>
          <w:p w14:paraId="14B16683" w14:textId="77777777" w:rsidR="002430B1" w:rsidRPr="00D1353A" w:rsidRDefault="002430B1" w:rsidP="00DB561D">
            <w:pPr>
              <w:spacing w:after="0"/>
              <w:rPr>
                <w:rFonts w:eastAsia="Times New Roman" w:cs="Calibri"/>
                <w:b/>
                <w:szCs w:val="20"/>
              </w:rPr>
            </w:pPr>
            <w:r w:rsidRPr="00D1353A">
              <w:rPr>
                <w:rFonts w:eastAsia="Times New Roman" w:cs="Calibri"/>
                <w:b/>
                <w:szCs w:val="20"/>
              </w:rPr>
              <w:t>Personal</w:t>
            </w:r>
          </w:p>
          <w:p w14:paraId="20447B16" w14:textId="3D067164" w:rsidR="002430B1" w:rsidRPr="00D1353A" w:rsidRDefault="002430B1" w:rsidP="00DB561D">
            <w:pPr>
              <w:widowControl w:val="0"/>
              <w:spacing w:after="0"/>
              <w:rPr>
                <w:rFonts w:cs="Calibri"/>
                <w:szCs w:val="20"/>
              </w:rPr>
            </w:pPr>
            <w:r w:rsidRPr="00D1353A">
              <w:rPr>
                <w:rFonts w:cs="Calibri"/>
                <w:szCs w:val="20"/>
              </w:rPr>
              <w:t>Students explore the topic from their own point of view or from the viewpoint of individuals from Tamil</w:t>
            </w:r>
            <w:r w:rsidR="00D02C26" w:rsidRPr="00D1353A">
              <w:rPr>
                <w:rFonts w:cs="Calibri"/>
                <w:szCs w:val="20"/>
              </w:rPr>
              <w:noBreakHyphen/>
            </w:r>
            <w:r w:rsidRPr="00D1353A">
              <w:rPr>
                <w:rFonts w:cs="Calibri"/>
                <w:szCs w:val="20"/>
              </w:rPr>
              <w:t>speaking communities.</w:t>
            </w:r>
          </w:p>
        </w:tc>
        <w:tc>
          <w:tcPr>
            <w:tcW w:w="4530" w:type="dxa"/>
          </w:tcPr>
          <w:p w14:paraId="03A8261B" w14:textId="77777777" w:rsidR="002430B1" w:rsidRPr="00D1353A" w:rsidRDefault="002430B1" w:rsidP="00DB561D">
            <w:pPr>
              <w:spacing w:after="0"/>
              <w:rPr>
                <w:rFonts w:cs="Calibri"/>
                <w:b/>
                <w:bCs/>
                <w:szCs w:val="20"/>
              </w:rPr>
            </w:pPr>
            <w:r w:rsidRPr="00D1353A">
              <w:rPr>
                <w:rFonts w:cs="Calibri"/>
                <w:b/>
                <w:bCs/>
                <w:szCs w:val="20"/>
              </w:rPr>
              <w:t>Planning my future</w:t>
            </w:r>
          </w:p>
          <w:p w14:paraId="7AEE7128" w14:textId="64CA979F" w:rsidR="002430B1" w:rsidRPr="00D1353A" w:rsidRDefault="002430B1" w:rsidP="00DB561D">
            <w:pPr>
              <w:widowControl w:val="0"/>
              <w:spacing w:after="0"/>
              <w:rPr>
                <w:rFonts w:cs="Calibri"/>
                <w:szCs w:val="20"/>
              </w:rPr>
            </w:pPr>
            <w:r w:rsidRPr="00D1353A">
              <w:rPr>
                <w:rFonts w:cs="Calibri"/>
                <w:szCs w:val="20"/>
              </w:rPr>
              <w:t>Students explore their choices as they plan for their future.</w:t>
            </w:r>
          </w:p>
        </w:tc>
      </w:tr>
      <w:tr w:rsidR="002430B1" w:rsidRPr="00D1353A" w14:paraId="6FEF73AA" w14:textId="77777777" w:rsidTr="00DB561D">
        <w:trPr>
          <w:trHeight w:val="23"/>
        </w:trPr>
        <w:tc>
          <w:tcPr>
            <w:tcW w:w="4530" w:type="dxa"/>
          </w:tcPr>
          <w:p w14:paraId="176D2D89" w14:textId="77777777" w:rsidR="002430B1" w:rsidRPr="00D1353A" w:rsidRDefault="002430B1" w:rsidP="00DB561D">
            <w:pPr>
              <w:spacing w:after="0"/>
              <w:rPr>
                <w:rFonts w:cs="Calibri"/>
                <w:b/>
                <w:szCs w:val="20"/>
              </w:rPr>
            </w:pPr>
            <w:r w:rsidRPr="00D1353A">
              <w:rPr>
                <w:rFonts w:cs="Calibri"/>
                <w:b/>
                <w:szCs w:val="20"/>
              </w:rPr>
              <w:t>Community</w:t>
            </w:r>
          </w:p>
          <w:p w14:paraId="536C81FA" w14:textId="240EA3CD" w:rsidR="002430B1" w:rsidRPr="00D1353A" w:rsidRDefault="002430B1" w:rsidP="00DB561D">
            <w:pPr>
              <w:widowControl w:val="0"/>
              <w:spacing w:after="0"/>
              <w:rPr>
                <w:rFonts w:cs="Calibri"/>
                <w:szCs w:val="20"/>
              </w:rPr>
            </w:pPr>
            <w:r w:rsidRPr="00D1353A">
              <w:rPr>
                <w:rFonts w:cs="Calibri"/>
                <w:szCs w:val="20"/>
              </w:rPr>
              <w:t>Students investigate how the topic relates to groups in Tamil-speaking communities.</w:t>
            </w:r>
          </w:p>
        </w:tc>
        <w:tc>
          <w:tcPr>
            <w:tcW w:w="4530" w:type="dxa"/>
          </w:tcPr>
          <w:p w14:paraId="4B98751A" w14:textId="3600F698" w:rsidR="002430B1" w:rsidRPr="00D1353A" w:rsidRDefault="002430B1" w:rsidP="00DB561D">
            <w:pPr>
              <w:spacing w:after="0"/>
              <w:rPr>
                <w:rFonts w:cs="Calibri"/>
                <w:b/>
                <w:bCs/>
                <w:szCs w:val="20"/>
              </w:rPr>
            </w:pPr>
            <w:r w:rsidRPr="00D1353A">
              <w:rPr>
                <w:rFonts w:cs="Calibri"/>
                <w:b/>
                <w:bCs/>
                <w:szCs w:val="20"/>
              </w:rPr>
              <w:t>Youth issues</w:t>
            </w:r>
          </w:p>
          <w:p w14:paraId="50C6A687" w14:textId="32D14202" w:rsidR="002430B1" w:rsidRPr="00D1353A" w:rsidRDefault="002430B1" w:rsidP="00DB561D">
            <w:pPr>
              <w:widowControl w:val="0"/>
              <w:spacing w:after="0"/>
              <w:rPr>
                <w:rFonts w:cs="Calibri"/>
                <w:szCs w:val="20"/>
              </w:rPr>
            </w:pPr>
            <w:r w:rsidRPr="00D1353A">
              <w:rPr>
                <w:rFonts w:cs="Calibri"/>
                <w:szCs w:val="20"/>
              </w:rPr>
              <w:t>Students investigate current youth issues in the Tamil-speaking communities.</w:t>
            </w:r>
          </w:p>
        </w:tc>
      </w:tr>
      <w:tr w:rsidR="002430B1" w:rsidRPr="00D1353A" w14:paraId="4247A3AE" w14:textId="77777777" w:rsidTr="00DB561D">
        <w:trPr>
          <w:trHeight w:val="23"/>
        </w:trPr>
        <w:tc>
          <w:tcPr>
            <w:tcW w:w="4530" w:type="dxa"/>
          </w:tcPr>
          <w:p w14:paraId="78CA7050" w14:textId="77777777" w:rsidR="002430B1" w:rsidRPr="00D1353A" w:rsidRDefault="002430B1" w:rsidP="00DB561D">
            <w:pPr>
              <w:spacing w:after="0"/>
              <w:rPr>
                <w:rFonts w:cs="Calibri"/>
                <w:b/>
                <w:szCs w:val="20"/>
              </w:rPr>
            </w:pPr>
            <w:r w:rsidRPr="00D1353A">
              <w:rPr>
                <w:rFonts w:cs="Calibri"/>
                <w:b/>
                <w:szCs w:val="20"/>
              </w:rPr>
              <w:t>Global</w:t>
            </w:r>
          </w:p>
          <w:p w14:paraId="2304B1FB" w14:textId="637B63A6" w:rsidR="002430B1" w:rsidRPr="00D1353A" w:rsidRDefault="002430B1" w:rsidP="00DB561D">
            <w:pPr>
              <w:widowControl w:val="0"/>
              <w:spacing w:after="0"/>
              <w:rPr>
                <w:rFonts w:cs="Calibri"/>
                <w:szCs w:val="20"/>
              </w:rPr>
            </w:pPr>
            <w:r w:rsidRPr="00D1353A">
              <w:rPr>
                <w:rFonts w:cs="Calibri"/>
                <w:szCs w:val="20"/>
              </w:rPr>
              <w:t>Students examine how the topic impacts the global community.</w:t>
            </w:r>
          </w:p>
        </w:tc>
        <w:tc>
          <w:tcPr>
            <w:tcW w:w="4530" w:type="dxa"/>
          </w:tcPr>
          <w:p w14:paraId="04606EAE" w14:textId="77777777" w:rsidR="002430B1" w:rsidRPr="00D1353A" w:rsidRDefault="002430B1" w:rsidP="00DB561D">
            <w:pPr>
              <w:spacing w:after="0"/>
              <w:rPr>
                <w:rFonts w:cs="Calibri"/>
                <w:b/>
                <w:bCs/>
                <w:szCs w:val="20"/>
              </w:rPr>
            </w:pPr>
            <w:r w:rsidRPr="00D1353A">
              <w:rPr>
                <w:rFonts w:cs="Calibri"/>
                <w:b/>
                <w:bCs/>
                <w:szCs w:val="20"/>
              </w:rPr>
              <w:t>Environment</w:t>
            </w:r>
          </w:p>
          <w:p w14:paraId="7A163DA4" w14:textId="2DD233D2" w:rsidR="002430B1" w:rsidRPr="00D1353A" w:rsidRDefault="002430B1" w:rsidP="00DB561D">
            <w:pPr>
              <w:widowControl w:val="0"/>
              <w:spacing w:after="0"/>
              <w:rPr>
                <w:rFonts w:cs="Calibri"/>
                <w:szCs w:val="20"/>
              </w:rPr>
            </w:pPr>
            <w:r w:rsidRPr="00D1353A">
              <w:rPr>
                <w:rFonts w:cs="Calibri"/>
                <w:szCs w:val="20"/>
              </w:rPr>
              <w:t>Students examine current environmental issues and how young people can contribute to make a difference.</w:t>
            </w:r>
          </w:p>
        </w:tc>
      </w:tr>
    </w:tbl>
    <w:p w14:paraId="550B3794" w14:textId="59FB4F2F" w:rsidR="00E1108A" w:rsidRPr="00D1353A" w:rsidRDefault="00A75C7C" w:rsidP="00D02C26">
      <w:pPr>
        <w:pStyle w:val="SCSAHeading3"/>
        <w:spacing w:before="120"/>
      </w:pPr>
      <w:r w:rsidRPr="00D1353A">
        <w:t>Text types and styles</w:t>
      </w:r>
      <w:r w:rsidR="00E21CF8" w:rsidRPr="00D1353A">
        <w:t xml:space="preserve"> of writing</w:t>
      </w:r>
    </w:p>
    <w:p w14:paraId="129E8598" w14:textId="16E898D2" w:rsidR="00F757A4" w:rsidRPr="00D1353A" w:rsidRDefault="00F757A4" w:rsidP="00DB561D">
      <w:pPr>
        <w:pStyle w:val="SCSAHeading4"/>
      </w:pPr>
      <w:r w:rsidRPr="00D1353A">
        <w:t>Text</w:t>
      </w:r>
      <w:r w:rsidR="00323744" w:rsidRPr="00D1353A">
        <w:t xml:space="preserve"> types</w:t>
      </w:r>
    </w:p>
    <w:p w14:paraId="0518BD50" w14:textId="142E3852" w:rsidR="00267803" w:rsidRPr="00D1353A" w:rsidRDefault="00267803" w:rsidP="008C6B14">
      <w:r w:rsidRPr="00D1353A">
        <w:t>It is necessary for students to engage with a range of text types. The language that students use to respond to and</w:t>
      </w:r>
      <w:r w:rsidR="009C636D" w:rsidRPr="00D1353A">
        <w:t>/or</w:t>
      </w:r>
      <w:r w:rsidRPr="00D1353A">
        <w:t xml:space="preserve"> produce a range of text types may be either in </w:t>
      </w:r>
      <w:r w:rsidR="002430B1" w:rsidRPr="00D1353A">
        <w:t>Tamil</w:t>
      </w:r>
      <w:r w:rsidR="00055834" w:rsidRPr="00D1353A">
        <w:t xml:space="preserve"> </w:t>
      </w:r>
      <w:r w:rsidRPr="00D1353A">
        <w:t>or English, as specified in each assessment type.</w:t>
      </w:r>
    </w:p>
    <w:p w14:paraId="21236933" w14:textId="44C9953A" w:rsidR="00D02C26" w:rsidRPr="00D1353A" w:rsidRDefault="00267803" w:rsidP="008C6B14">
      <w:r w:rsidRPr="00D1353A">
        <w:t>In the external written examination, a range of text types will be included in Responding to texts sections.</w:t>
      </w:r>
    </w:p>
    <w:p w14:paraId="046EB7E7" w14:textId="77777777" w:rsidR="00D02C26" w:rsidRPr="00D1353A" w:rsidRDefault="00D02C26">
      <w:r w:rsidRPr="00D1353A">
        <w:br w:type="page"/>
      </w:r>
    </w:p>
    <w:p w14:paraId="668799C6" w14:textId="409F5556" w:rsidR="00267803" w:rsidRPr="00D1353A" w:rsidRDefault="00267803" w:rsidP="00D02C26">
      <w:pPr>
        <w:spacing w:after="0"/>
      </w:pPr>
      <w:r w:rsidRPr="00D1353A">
        <w:lastRenderedPageBreak/>
        <w:t>For the Written communication section, students will be required to produce text types from the list below.</w:t>
      </w:r>
    </w:p>
    <w:tbl>
      <w:tblPr>
        <w:tblW w:w="5000" w:type="pct"/>
        <w:tblBorders>
          <w:insideH w:val="single" w:sz="4" w:space="0" w:color="auto"/>
        </w:tblBorders>
        <w:tblCellMar>
          <w:left w:w="0" w:type="dxa"/>
          <w:right w:w="0" w:type="dxa"/>
        </w:tblCellMar>
        <w:tblLook w:val="04A0" w:firstRow="1" w:lastRow="0" w:firstColumn="1" w:lastColumn="0" w:noHBand="0" w:noVBand="1"/>
      </w:tblPr>
      <w:tblGrid>
        <w:gridCol w:w="2475"/>
        <w:gridCol w:w="2475"/>
        <w:gridCol w:w="4120"/>
      </w:tblGrid>
      <w:tr w:rsidR="008210A4" w:rsidRPr="00D1353A" w14:paraId="04B078DD" w14:textId="77777777" w:rsidTr="00B11FA1">
        <w:trPr>
          <w:trHeight w:val="1283"/>
        </w:trPr>
        <w:tc>
          <w:tcPr>
            <w:tcW w:w="2475" w:type="dxa"/>
            <w:hideMark/>
          </w:tcPr>
          <w:p w14:paraId="777D9818" w14:textId="77777777" w:rsidR="008210A4" w:rsidRPr="00D1353A" w:rsidRDefault="008210A4" w:rsidP="000D5811">
            <w:pPr>
              <w:pStyle w:val="ListParagraph"/>
              <w:numPr>
                <w:ilvl w:val="0"/>
                <w:numId w:val="11"/>
              </w:numPr>
              <w:spacing w:after="0"/>
            </w:pPr>
            <w:r w:rsidRPr="00D1353A">
              <w:t>account</w:t>
            </w:r>
          </w:p>
          <w:p w14:paraId="2840CE3A" w14:textId="77777777" w:rsidR="008210A4" w:rsidRPr="00D1353A" w:rsidRDefault="008210A4" w:rsidP="000D5811">
            <w:pPr>
              <w:pStyle w:val="ListParagraph"/>
              <w:numPr>
                <w:ilvl w:val="0"/>
                <w:numId w:val="11"/>
              </w:numPr>
              <w:spacing w:after="0"/>
            </w:pPr>
            <w:r w:rsidRPr="00D1353A">
              <w:t>article</w:t>
            </w:r>
          </w:p>
          <w:p w14:paraId="59344423" w14:textId="77777777" w:rsidR="008210A4" w:rsidRPr="00D1353A" w:rsidRDefault="008210A4" w:rsidP="000D5811">
            <w:pPr>
              <w:pStyle w:val="ListParagraph"/>
              <w:numPr>
                <w:ilvl w:val="0"/>
                <w:numId w:val="11"/>
              </w:numPr>
              <w:spacing w:after="0"/>
            </w:pPr>
            <w:r w:rsidRPr="00D1353A">
              <w:t>blog post</w:t>
            </w:r>
          </w:p>
          <w:p w14:paraId="4526CDFA" w14:textId="77777777" w:rsidR="008210A4" w:rsidRPr="00D1353A" w:rsidRDefault="008210A4" w:rsidP="000D5811">
            <w:pPr>
              <w:pStyle w:val="ListParagraph"/>
              <w:numPr>
                <w:ilvl w:val="0"/>
                <w:numId w:val="11"/>
              </w:numPr>
              <w:spacing w:after="0"/>
            </w:pPr>
            <w:r w:rsidRPr="00D1353A">
              <w:t>email</w:t>
            </w:r>
          </w:p>
        </w:tc>
        <w:tc>
          <w:tcPr>
            <w:tcW w:w="2475" w:type="dxa"/>
            <w:hideMark/>
          </w:tcPr>
          <w:p w14:paraId="7CB8D2CC" w14:textId="77777777" w:rsidR="008210A4" w:rsidRPr="00D1353A" w:rsidRDefault="008210A4" w:rsidP="000D5811">
            <w:pPr>
              <w:pStyle w:val="ListParagraph"/>
              <w:numPr>
                <w:ilvl w:val="0"/>
                <w:numId w:val="11"/>
              </w:numPr>
              <w:spacing w:after="0"/>
            </w:pPr>
            <w:r w:rsidRPr="00D1353A">
              <w:t>invitation</w:t>
            </w:r>
          </w:p>
          <w:p w14:paraId="597BDA4A" w14:textId="77777777" w:rsidR="008210A4" w:rsidRPr="00D1353A" w:rsidRDefault="008210A4" w:rsidP="000D5811">
            <w:pPr>
              <w:pStyle w:val="ListParagraph"/>
              <w:numPr>
                <w:ilvl w:val="0"/>
                <w:numId w:val="11"/>
              </w:numPr>
              <w:spacing w:after="0"/>
            </w:pPr>
            <w:r w:rsidRPr="00D1353A">
              <w:t>journal entry</w:t>
            </w:r>
          </w:p>
          <w:p w14:paraId="7F721E39" w14:textId="77777777" w:rsidR="008210A4" w:rsidRPr="00D1353A" w:rsidRDefault="008210A4" w:rsidP="000D5811">
            <w:pPr>
              <w:pStyle w:val="ListParagraph"/>
              <w:numPr>
                <w:ilvl w:val="0"/>
                <w:numId w:val="11"/>
              </w:numPr>
              <w:spacing w:after="0"/>
            </w:pPr>
            <w:r w:rsidRPr="00D1353A">
              <w:t>letter</w:t>
            </w:r>
          </w:p>
          <w:p w14:paraId="57FE6CA3" w14:textId="77777777" w:rsidR="008210A4" w:rsidRPr="00D1353A" w:rsidRDefault="008210A4" w:rsidP="000D5811">
            <w:pPr>
              <w:pStyle w:val="ListParagraph"/>
              <w:numPr>
                <w:ilvl w:val="0"/>
                <w:numId w:val="11"/>
              </w:numPr>
              <w:spacing w:after="0"/>
            </w:pPr>
            <w:r w:rsidRPr="00D1353A">
              <w:t>message</w:t>
            </w:r>
          </w:p>
        </w:tc>
        <w:tc>
          <w:tcPr>
            <w:tcW w:w="4120" w:type="dxa"/>
            <w:hideMark/>
          </w:tcPr>
          <w:p w14:paraId="569A93D6" w14:textId="77777777" w:rsidR="008210A4" w:rsidRPr="00D1353A" w:rsidRDefault="008210A4" w:rsidP="000D5811">
            <w:pPr>
              <w:pStyle w:val="ListParagraph"/>
              <w:numPr>
                <w:ilvl w:val="0"/>
                <w:numId w:val="11"/>
              </w:numPr>
              <w:spacing w:after="0"/>
            </w:pPr>
            <w:r w:rsidRPr="00D1353A">
              <w:t>note</w:t>
            </w:r>
          </w:p>
          <w:p w14:paraId="032664CB" w14:textId="77777777" w:rsidR="008210A4" w:rsidRPr="00D1353A" w:rsidRDefault="008210A4" w:rsidP="000D5811">
            <w:pPr>
              <w:pStyle w:val="ListParagraph"/>
              <w:numPr>
                <w:ilvl w:val="0"/>
                <w:numId w:val="11"/>
              </w:numPr>
              <w:spacing w:after="0"/>
            </w:pPr>
            <w:r w:rsidRPr="00D1353A">
              <w:t>report</w:t>
            </w:r>
          </w:p>
          <w:p w14:paraId="72F5705F" w14:textId="77777777" w:rsidR="008210A4" w:rsidRPr="00D1353A" w:rsidRDefault="008210A4" w:rsidP="000D5811">
            <w:pPr>
              <w:pStyle w:val="ListParagraph"/>
              <w:numPr>
                <w:ilvl w:val="0"/>
                <w:numId w:val="11"/>
              </w:numPr>
              <w:spacing w:after="0"/>
            </w:pPr>
            <w:r w:rsidRPr="00D1353A">
              <w:t>review</w:t>
            </w:r>
          </w:p>
          <w:p w14:paraId="4CE4E84C" w14:textId="77777777" w:rsidR="008210A4" w:rsidRPr="00D1353A" w:rsidRDefault="008210A4" w:rsidP="000D5811">
            <w:pPr>
              <w:pStyle w:val="ListParagraph"/>
              <w:numPr>
                <w:ilvl w:val="0"/>
                <w:numId w:val="11"/>
              </w:numPr>
              <w:spacing w:after="0"/>
            </w:pPr>
            <w:r w:rsidRPr="00D1353A">
              <w:t>script – speech, interview, dialogue</w:t>
            </w:r>
          </w:p>
        </w:tc>
      </w:tr>
    </w:tbl>
    <w:p w14:paraId="553368FF" w14:textId="77777777" w:rsidR="00D37005" w:rsidRPr="00D1353A" w:rsidRDefault="00D37005" w:rsidP="00D02C26">
      <w:pPr>
        <w:pStyle w:val="SCSAHeading4"/>
        <w:spacing w:before="120"/>
      </w:pPr>
      <w:r w:rsidRPr="00D1353A">
        <w:t>Styles of writing</w:t>
      </w:r>
    </w:p>
    <w:p w14:paraId="304FDC00" w14:textId="5E5AB54F" w:rsidR="00D37005" w:rsidRPr="00D1353A" w:rsidRDefault="00D37005" w:rsidP="001A2263">
      <w:r w:rsidRPr="00D1353A">
        <w:t>Students should respond to and produce the following range of styles of writing</w:t>
      </w:r>
      <w:r w:rsidR="0031456A" w:rsidRPr="00D1353A">
        <w:t xml:space="preserve"> in school-based assessments</w:t>
      </w:r>
      <w:r w:rsidRPr="00D1353A">
        <w:t>, individually or in combination: descriptive,</w:t>
      </w:r>
      <w:r w:rsidR="00683545" w:rsidRPr="00D1353A">
        <w:t xml:space="preserve"> informative, </w:t>
      </w:r>
      <w:r w:rsidR="009F395E" w:rsidRPr="00D1353A">
        <w:t xml:space="preserve">personal, persuasive, </w:t>
      </w:r>
      <w:r w:rsidRPr="00D1353A">
        <w:t>reflective.</w:t>
      </w:r>
    </w:p>
    <w:p w14:paraId="02B7ABEB" w14:textId="17426875" w:rsidR="00D37005" w:rsidRPr="00D1353A" w:rsidRDefault="00D37005" w:rsidP="001A2263">
      <w:r w:rsidRPr="00D1353A">
        <w:t xml:space="preserve">Refer to Appendix </w:t>
      </w:r>
      <w:r w:rsidR="00306317" w:rsidRPr="00D1353A">
        <w:t>2</w:t>
      </w:r>
      <w:r w:rsidR="003E05DC" w:rsidRPr="00D1353A">
        <w:t xml:space="preserve"> </w:t>
      </w:r>
      <w:r w:rsidRPr="00D1353A">
        <w:t>for details of the features and conventions of the text types and characteristics of the styles of writing.</w:t>
      </w:r>
    </w:p>
    <w:p w14:paraId="5B4B0786" w14:textId="77777777" w:rsidR="00D37005" w:rsidRPr="00D1353A" w:rsidRDefault="00D37005" w:rsidP="00DB561D">
      <w:pPr>
        <w:pStyle w:val="SCSAHeading3"/>
      </w:pPr>
      <w:r w:rsidRPr="00D1353A">
        <w:t>Linguistic resources</w:t>
      </w:r>
    </w:p>
    <w:p w14:paraId="686C7F83" w14:textId="77777777" w:rsidR="00D37005" w:rsidRPr="00D1353A" w:rsidRDefault="00D37005" w:rsidP="00DB561D">
      <w:pPr>
        <w:pStyle w:val="SCSAHeading4"/>
      </w:pPr>
      <w:r w:rsidRPr="00D1353A">
        <w:t>Vocabulary</w:t>
      </w:r>
    </w:p>
    <w:p w14:paraId="2564C1A6" w14:textId="2691C6A0" w:rsidR="00FD1AEA" w:rsidRPr="00D1353A" w:rsidRDefault="00D37005" w:rsidP="001A2263">
      <w:r w:rsidRPr="00D1353A">
        <w:t>Vocabulary, phrases and expressions associated with the unit content.</w:t>
      </w:r>
    </w:p>
    <w:p w14:paraId="2565B6DA" w14:textId="77777777" w:rsidR="00D37005" w:rsidRPr="00D1353A" w:rsidRDefault="00D37005" w:rsidP="00DB561D">
      <w:pPr>
        <w:pStyle w:val="SCSAHeading4"/>
      </w:pPr>
      <w:r w:rsidRPr="00D1353A">
        <w:t>Grammar</w:t>
      </w:r>
    </w:p>
    <w:p w14:paraId="67075DD5" w14:textId="6A0FCFB7" w:rsidR="0083705B" w:rsidRPr="00D1353A" w:rsidRDefault="00D37005" w:rsidP="001A2263">
      <w:r w:rsidRPr="00D1353A">
        <w:t>Students will be expected to recognise and use the following grammatical items</w:t>
      </w:r>
      <w:r w:rsidR="0027765B" w:rsidRPr="00D1353A">
        <w:t>.</w:t>
      </w:r>
    </w:p>
    <w:tbl>
      <w:tblPr>
        <w:tblStyle w:val="SCSATable"/>
        <w:tblW w:w="5000" w:type="pct"/>
        <w:tblCellMar>
          <w:top w:w="28" w:type="dxa"/>
          <w:bottom w:w="28" w:type="dxa"/>
        </w:tblCellMar>
        <w:tblLook w:val="04A0" w:firstRow="1" w:lastRow="0" w:firstColumn="1" w:lastColumn="0" w:noHBand="0" w:noVBand="1"/>
      </w:tblPr>
      <w:tblGrid>
        <w:gridCol w:w="2965"/>
        <w:gridCol w:w="6095"/>
      </w:tblGrid>
      <w:tr w:rsidR="0083705B" w:rsidRPr="00D1353A" w14:paraId="72A5EABC" w14:textId="77777777" w:rsidTr="00D02C26">
        <w:trPr>
          <w:cnfStyle w:val="100000000000" w:firstRow="1" w:lastRow="0" w:firstColumn="0" w:lastColumn="0" w:oddVBand="0" w:evenVBand="0" w:oddHBand="0" w:evenHBand="0" w:firstRowFirstColumn="0" w:firstRowLastColumn="0" w:lastRowFirstColumn="0" w:lastRowLastColumn="0"/>
          <w:trHeight w:val="23"/>
        </w:trPr>
        <w:tc>
          <w:tcPr>
            <w:tcW w:w="2965" w:type="dxa"/>
            <w:hideMark/>
          </w:tcPr>
          <w:p w14:paraId="20A797E3" w14:textId="77777777" w:rsidR="0083705B" w:rsidRPr="00D1353A" w:rsidRDefault="0083705B" w:rsidP="00DB561D">
            <w:pPr>
              <w:rPr>
                <w:rFonts w:eastAsia="Times New Roman" w:cs="Calibri"/>
              </w:rPr>
            </w:pPr>
            <w:r w:rsidRPr="00D1353A">
              <w:rPr>
                <w:rFonts w:eastAsia="Times New Roman" w:cs="Calibri"/>
              </w:rPr>
              <w:t>Grammatical items</w:t>
            </w:r>
          </w:p>
        </w:tc>
        <w:tc>
          <w:tcPr>
            <w:tcW w:w="6095" w:type="dxa"/>
            <w:hideMark/>
          </w:tcPr>
          <w:p w14:paraId="587A9B55" w14:textId="77777777" w:rsidR="0083705B" w:rsidRPr="00D1353A" w:rsidRDefault="0083705B" w:rsidP="00DB561D">
            <w:pPr>
              <w:rPr>
                <w:rFonts w:eastAsia="Times New Roman" w:cs="Calibri"/>
              </w:rPr>
            </w:pPr>
            <w:r w:rsidRPr="00D1353A">
              <w:rPr>
                <w:rFonts w:eastAsia="Times New Roman" w:cs="Calibri"/>
              </w:rPr>
              <w:t>Sub-elements</w:t>
            </w:r>
          </w:p>
        </w:tc>
      </w:tr>
      <w:tr w:rsidR="0083705B" w:rsidRPr="00D1353A" w14:paraId="028655A7" w14:textId="77777777" w:rsidTr="00D02C26">
        <w:trPr>
          <w:trHeight w:val="23"/>
        </w:trPr>
        <w:tc>
          <w:tcPr>
            <w:tcW w:w="2965" w:type="dxa"/>
            <w:hideMark/>
          </w:tcPr>
          <w:p w14:paraId="622B2CD9" w14:textId="77777777" w:rsidR="0083705B" w:rsidRPr="00D1353A" w:rsidRDefault="0083705B" w:rsidP="00DB561D">
            <w:pPr>
              <w:rPr>
                <w:rFonts w:eastAsia="Times New Roman" w:cs="Calibri"/>
                <w:bCs/>
              </w:rPr>
            </w:pPr>
            <w:r w:rsidRPr="00D1353A">
              <w:rPr>
                <w:rFonts w:eastAsia="Times New Roman" w:cs="Calibri"/>
                <w:bCs/>
              </w:rPr>
              <w:t>Adjectives</w:t>
            </w:r>
          </w:p>
        </w:tc>
        <w:tc>
          <w:tcPr>
            <w:tcW w:w="6095" w:type="dxa"/>
          </w:tcPr>
          <w:p w14:paraId="2D647918" w14:textId="77777777" w:rsidR="0083705B" w:rsidRPr="00D1353A" w:rsidRDefault="0083705B" w:rsidP="00DB561D">
            <w:pPr>
              <w:tabs>
                <w:tab w:val="left" w:pos="480"/>
              </w:tabs>
              <w:rPr>
                <w:rFonts w:eastAsia="Times New Roman" w:cs="Calibri"/>
              </w:rPr>
            </w:pPr>
            <w:r w:rsidRPr="00D1353A">
              <w:rPr>
                <w:rFonts w:eastAsia="Times New Roman" w:cs="Calibri"/>
              </w:rPr>
              <w:t>qualitative</w:t>
            </w:r>
          </w:p>
        </w:tc>
      </w:tr>
      <w:tr w:rsidR="0083705B" w:rsidRPr="00D1353A" w14:paraId="5E533002" w14:textId="77777777" w:rsidTr="00D02C26">
        <w:trPr>
          <w:trHeight w:val="23"/>
        </w:trPr>
        <w:tc>
          <w:tcPr>
            <w:tcW w:w="2965" w:type="dxa"/>
            <w:vMerge w:val="restart"/>
            <w:hideMark/>
          </w:tcPr>
          <w:p w14:paraId="7690A987" w14:textId="77777777" w:rsidR="0083705B" w:rsidRPr="00D1353A" w:rsidRDefault="0083705B" w:rsidP="00DB561D">
            <w:pPr>
              <w:tabs>
                <w:tab w:val="left" w:pos="480"/>
              </w:tabs>
              <w:rPr>
                <w:rFonts w:eastAsia="Times New Roman" w:cs="Calibri"/>
                <w:bCs/>
              </w:rPr>
            </w:pPr>
            <w:r w:rsidRPr="00D1353A">
              <w:rPr>
                <w:rFonts w:eastAsia="Times New Roman" w:cs="Calibri"/>
                <w:bCs/>
              </w:rPr>
              <w:t>Adverbs</w:t>
            </w:r>
          </w:p>
        </w:tc>
        <w:tc>
          <w:tcPr>
            <w:tcW w:w="6095" w:type="dxa"/>
          </w:tcPr>
          <w:p w14:paraId="26C49349" w14:textId="77777777" w:rsidR="0083705B" w:rsidRPr="00D1353A" w:rsidRDefault="0083705B" w:rsidP="00DB561D">
            <w:pPr>
              <w:tabs>
                <w:tab w:val="left" w:pos="480"/>
              </w:tabs>
              <w:rPr>
                <w:rFonts w:eastAsia="Times New Roman" w:cs="Calibri"/>
              </w:rPr>
            </w:pPr>
            <w:r w:rsidRPr="00D1353A">
              <w:rPr>
                <w:rFonts w:eastAsia="Times New Roman" w:cs="Calibri"/>
              </w:rPr>
              <w:t>qualitative</w:t>
            </w:r>
          </w:p>
        </w:tc>
      </w:tr>
      <w:tr w:rsidR="0083705B" w:rsidRPr="00D1353A" w14:paraId="6FD36EBF" w14:textId="77777777" w:rsidTr="00D02C26">
        <w:trPr>
          <w:trHeight w:val="23"/>
        </w:trPr>
        <w:tc>
          <w:tcPr>
            <w:tcW w:w="2965" w:type="dxa"/>
            <w:vMerge/>
          </w:tcPr>
          <w:p w14:paraId="3865AA6C" w14:textId="77777777" w:rsidR="0083705B" w:rsidRPr="00D1353A" w:rsidRDefault="0083705B" w:rsidP="00DB561D">
            <w:pPr>
              <w:rPr>
                <w:rFonts w:eastAsia="Times New Roman" w:cs="Calibri"/>
                <w:bCs/>
              </w:rPr>
            </w:pPr>
          </w:p>
        </w:tc>
        <w:tc>
          <w:tcPr>
            <w:tcW w:w="6095" w:type="dxa"/>
          </w:tcPr>
          <w:p w14:paraId="2F47C814" w14:textId="77777777" w:rsidR="0083705B" w:rsidRPr="00D1353A" w:rsidRDefault="0083705B" w:rsidP="00DB561D">
            <w:pPr>
              <w:tabs>
                <w:tab w:val="left" w:pos="480"/>
              </w:tabs>
              <w:rPr>
                <w:rFonts w:eastAsia="Times New Roman" w:cs="Calibri"/>
              </w:rPr>
            </w:pPr>
            <w:r w:rsidRPr="00D1353A">
              <w:rPr>
                <w:rFonts w:eastAsia="Times New Roman" w:cs="Calibri"/>
              </w:rPr>
              <w:t>time</w:t>
            </w:r>
          </w:p>
        </w:tc>
      </w:tr>
      <w:tr w:rsidR="0083705B" w:rsidRPr="00D1353A" w14:paraId="4766F752" w14:textId="77777777" w:rsidTr="00D02C26">
        <w:trPr>
          <w:trHeight w:val="23"/>
        </w:trPr>
        <w:tc>
          <w:tcPr>
            <w:tcW w:w="2965" w:type="dxa"/>
            <w:vMerge w:val="restart"/>
          </w:tcPr>
          <w:p w14:paraId="1D4C7A2B" w14:textId="77777777" w:rsidR="0083705B" w:rsidRPr="00D1353A" w:rsidRDefault="0083705B" w:rsidP="00DB561D">
            <w:pPr>
              <w:rPr>
                <w:rFonts w:eastAsia="Times New Roman" w:cs="Calibri"/>
                <w:bCs/>
              </w:rPr>
            </w:pPr>
            <w:r w:rsidRPr="00D1353A">
              <w:rPr>
                <w:rFonts w:eastAsia="Times New Roman" w:cs="Calibri"/>
                <w:bCs/>
              </w:rPr>
              <w:t>Conjunctions</w:t>
            </w:r>
          </w:p>
        </w:tc>
        <w:tc>
          <w:tcPr>
            <w:tcW w:w="6095" w:type="dxa"/>
          </w:tcPr>
          <w:p w14:paraId="19F782F0" w14:textId="77777777" w:rsidR="0083705B" w:rsidRPr="00D1353A" w:rsidRDefault="0083705B" w:rsidP="00DB561D">
            <w:pPr>
              <w:tabs>
                <w:tab w:val="left" w:pos="480"/>
              </w:tabs>
              <w:rPr>
                <w:rFonts w:eastAsia="Times New Roman" w:cs="Calibri"/>
              </w:rPr>
            </w:pPr>
            <w:r w:rsidRPr="00D1353A">
              <w:rPr>
                <w:rFonts w:eastAsia="Times New Roman" w:cs="Calibri"/>
              </w:rPr>
              <w:t>case</w:t>
            </w:r>
          </w:p>
        </w:tc>
      </w:tr>
      <w:tr w:rsidR="0083705B" w:rsidRPr="00D1353A" w14:paraId="432C8569" w14:textId="77777777" w:rsidTr="00D02C26">
        <w:trPr>
          <w:trHeight w:val="23"/>
        </w:trPr>
        <w:tc>
          <w:tcPr>
            <w:tcW w:w="2965" w:type="dxa"/>
            <w:vMerge/>
          </w:tcPr>
          <w:p w14:paraId="542ADF3A" w14:textId="77777777" w:rsidR="0083705B" w:rsidRPr="00D1353A" w:rsidRDefault="0083705B" w:rsidP="00DB561D">
            <w:pPr>
              <w:rPr>
                <w:rFonts w:eastAsia="Times New Roman" w:cs="Calibri"/>
                <w:bCs/>
              </w:rPr>
            </w:pPr>
          </w:p>
        </w:tc>
        <w:tc>
          <w:tcPr>
            <w:tcW w:w="6095" w:type="dxa"/>
          </w:tcPr>
          <w:p w14:paraId="0BC29721" w14:textId="77777777" w:rsidR="0083705B" w:rsidRPr="00D1353A" w:rsidRDefault="0083705B" w:rsidP="00DB561D">
            <w:pPr>
              <w:tabs>
                <w:tab w:val="left" w:pos="480"/>
              </w:tabs>
              <w:rPr>
                <w:rFonts w:eastAsia="Times New Roman" w:cs="Calibri"/>
              </w:rPr>
            </w:pPr>
            <w:r w:rsidRPr="00D1353A">
              <w:rPr>
                <w:rFonts w:eastAsia="Times New Roman" w:cs="Calibri"/>
              </w:rPr>
              <w:t>connective</w:t>
            </w:r>
          </w:p>
        </w:tc>
      </w:tr>
      <w:tr w:rsidR="0083705B" w:rsidRPr="00D1353A" w14:paraId="3A2A634F" w14:textId="77777777" w:rsidTr="00D02C26">
        <w:trPr>
          <w:trHeight w:val="23"/>
        </w:trPr>
        <w:tc>
          <w:tcPr>
            <w:tcW w:w="2965" w:type="dxa"/>
          </w:tcPr>
          <w:p w14:paraId="1E06DE5F" w14:textId="77777777" w:rsidR="0083705B" w:rsidRPr="00D1353A" w:rsidRDefault="0083705B" w:rsidP="00DB561D">
            <w:pPr>
              <w:rPr>
                <w:rFonts w:eastAsia="Times New Roman" w:cs="Calibri"/>
                <w:bCs/>
              </w:rPr>
            </w:pPr>
            <w:r w:rsidRPr="00D1353A">
              <w:rPr>
                <w:rFonts w:eastAsia="Times New Roman" w:cs="Calibri"/>
                <w:bCs/>
              </w:rPr>
              <w:t>Prepositions</w:t>
            </w:r>
          </w:p>
        </w:tc>
        <w:tc>
          <w:tcPr>
            <w:tcW w:w="6095" w:type="dxa"/>
          </w:tcPr>
          <w:p w14:paraId="088D9218" w14:textId="77777777" w:rsidR="0083705B" w:rsidRPr="00D1353A" w:rsidRDefault="0083705B" w:rsidP="00DB561D">
            <w:pPr>
              <w:tabs>
                <w:tab w:val="left" w:pos="480"/>
              </w:tabs>
              <w:rPr>
                <w:rFonts w:eastAsia="Times New Roman" w:cs="Calibri"/>
              </w:rPr>
            </w:pPr>
            <w:r w:rsidRPr="00D1353A">
              <w:rPr>
                <w:rFonts w:eastAsia="Times New Roman" w:cs="Calibri"/>
              </w:rPr>
              <w:t>time</w:t>
            </w:r>
          </w:p>
        </w:tc>
      </w:tr>
      <w:tr w:rsidR="0083705B" w:rsidRPr="00D1353A" w14:paraId="30B8CE10" w14:textId="77777777" w:rsidTr="00D02C26">
        <w:trPr>
          <w:trHeight w:val="23"/>
        </w:trPr>
        <w:tc>
          <w:tcPr>
            <w:tcW w:w="2965" w:type="dxa"/>
            <w:vMerge w:val="restart"/>
          </w:tcPr>
          <w:p w14:paraId="07309735" w14:textId="77777777" w:rsidR="0083705B" w:rsidRPr="00D1353A" w:rsidRDefault="0083705B" w:rsidP="00DB561D">
            <w:pPr>
              <w:rPr>
                <w:rFonts w:eastAsia="Times New Roman" w:cs="Calibri"/>
                <w:bCs/>
              </w:rPr>
            </w:pPr>
            <w:r w:rsidRPr="00D1353A">
              <w:rPr>
                <w:rFonts w:eastAsia="Times New Roman" w:cs="Calibri"/>
              </w:rPr>
              <w:t>Pronouns</w:t>
            </w:r>
          </w:p>
        </w:tc>
        <w:tc>
          <w:tcPr>
            <w:tcW w:w="6095" w:type="dxa"/>
          </w:tcPr>
          <w:p w14:paraId="6E2586FF" w14:textId="77777777" w:rsidR="0083705B" w:rsidRPr="00D1353A" w:rsidRDefault="0083705B" w:rsidP="00DB561D">
            <w:pPr>
              <w:tabs>
                <w:tab w:val="left" w:pos="480"/>
              </w:tabs>
              <w:rPr>
                <w:rFonts w:eastAsia="Times New Roman" w:cs="Calibri"/>
              </w:rPr>
            </w:pPr>
            <w:r w:rsidRPr="00D1353A">
              <w:rPr>
                <w:rFonts w:eastAsia="Times New Roman" w:cs="Calibri"/>
              </w:rPr>
              <w:t>personal</w:t>
            </w:r>
          </w:p>
        </w:tc>
      </w:tr>
      <w:tr w:rsidR="0083705B" w:rsidRPr="00D1353A" w14:paraId="716DD80C" w14:textId="77777777" w:rsidTr="00D02C26">
        <w:trPr>
          <w:trHeight w:val="23"/>
        </w:trPr>
        <w:tc>
          <w:tcPr>
            <w:tcW w:w="2965" w:type="dxa"/>
            <w:vMerge/>
          </w:tcPr>
          <w:p w14:paraId="3CC6052B" w14:textId="77777777" w:rsidR="0083705B" w:rsidRPr="00D1353A" w:rsidRDefault="0083705B" w:rsidP="00DB561D">
            <w:pPr>
              <w:rPr>
                <w:rFonts w:eastAsia="Times New Roman" w:cs="Calibri"/>
                <w:bCs/>
              </w:rPr>
            </w:pPr>
          </w:p>
        </w:tc>
        <w:tc>
          <w:tcPr>
            <w:tcW w:w="6095" w:type="dxa"/>
          </w:tcPr>
          <w:p w14:paraId="13C115CB" w14:textId="77777777" w:rsidR="0083705B" w:rsidRPr="00D1353A" w:rsidRDefault="0083705B" w:rsidP="00DB561D">
            <w:pPr>
              <w:tabs>
                <w:tab w:val="left" w:pos="480"/>
              </w:tabs>
              <w:rPr>
                <w:rFonts w:eastAsia="Times New Roman" w:cs="Calibri"/>
              </w:rPr>
            </w:pPr>
            <w:r w:rsidRPr="00D1353A">
              <w:rPr>
                <w:rFonts w:eastAsia="Times New Roman" w:cs="Calibri"/>
              </w:rPr>
              <w:t>possessive</w:t>
            </w:r>
          </w:p>
        </w:tc>
      </w:tr>
      <w:tr w:rsidR="0083705B" w:rsidRPr="00D1353A" w14:paraId="7F452531" w14:textId="77777777" w:rsidTr="00D02C26">
        <w:trPr>
          <w:trHeight w:val="23"/>
        </w:trPr>
        <w:tc>
          <w:tcPr>
            <w:tcW w:w="2965" w:type="dxa"/>
            <w:vMerge/>
          </w:tcPr>
          <w:p w14:paraId="1E063341" w14:textId="77777777" w:rsidR="0083705B" w:rsidRPr="00D1353A" w:rsidRDefault="0083705B" w:rsidP="00DB561D">
            <w:pPr>
              <w:rPr>
                <w:rFonts w:eastAsia="Times New Roman" w:cs="Calibri"/>
                <w:bCs/>
              </w:rPr>
            </w:pPr>
          </w:p>
        </w:tc>
        <w:tc>
          <w:tcPr>
            <w:tcW w:w="6095" w:type="dxa"/>
          </w:tcPr>
          <w:p w14:paraId="6EE917DB" w14:textId="77777777" w:rsidR="0083705B" w:rsidRPr="00D1353A" w:rsidRDefault="0083705B" w:rsidP="00DB561D">
            <w:pPr>
              <w:tabs>
                <w:tab w:val="left" w:pos="480"/>
              </w:tabs>
              <w:rPr>
                <w:rFonts w:eastAsia="Times New Roman" w:cs="Calibri"/>
              </w:rPr>
            </w:pPr>
            <w:r w:rsidRPr="00D1353A">
              <w:rPr>
                <w:rFonts w:eastAsia="Times New Roman" w:cs="Calibri"/>
              </w:rPr>
              <w:t>indefinite</w:t>
            </w:r>
          </w:p>
        </w:tc>
      </w:tr>
      <w:tr w:rsidR="0083705B" w:rsidRPr="00D1353A" w14:paraId="75AC8294" w14:textId="77777777" w:rsidTr="00D02C26">
        <w:trPr>
          <w:trHeight w:val="23"/>
        </w:trPr>
        <w:tc>
          <w:tcPr>
            <w:tcW w:w="2965" w:type="dxa"/>
            <w:vMerge w:val="restart"/>
          </w:tcPr>
          <w:p w14:paraId="1AB0B3BA" w14:textId="77777777" w:rsidR="0083705B" w:rsidRPr="00D1353A" w:rsidRDefault="0083705B" w:rsidP="00DB561D">
            <w:pPr>
              <w:rPr>
                <w:rFonts w:eastAsia="Times New Roman" w:cs="Calibri"/>
              </w:rPr>
            </w:pPr>
            <w:r w:rsidRPr="00D1353A">
              <w:rPr>
                <w:rFonts w:eastAsia="Times New Roman" w:cs="Calibri"/>
              </w:rPr>
              <w:t>Sentences and phrases</w:t>
            </w:r>
          </w:p>
        </w:tc>
        <w:tc>
          <w:tcPr>
            <w:tcW w:w="6095" w:type="dxa"/>
          </w:tcPr>
          <w:p w14:paraId="07EBA1D8" w14:textId="77777777" w:rsidR="0083705B" w:rsidRPr="00D1353A" w:rsidRDefault="0083705B" w:rsidP="00DB561D">
            <w:pPr>
              <w:rPr>
                <w:rFonts w:eastAsia="Times New Roman" w:cs="Calibri"/>
              </w:rPr>
            </w:pPr>
            <w:r w:rsidRPr="00D1353A">
              <w:rPr>
                <w:rFonts w:cs="Calibri"/>
              </w:rPr>
              <w:t>simple</w:t>
            </w:r>
          </w:p>
        </w:tc>
      </w:tr>
      <w:tr w:rsidR="0083705B" w:rsidRPr="00D1353A" w14:paraId="7B8244D0" w14:textId="77777777" w:rsidTr="00D02C26">
        <w:trPr>
          <w:trHeight w:val="23"/>
        </w:trPr>
        <w:tc>
          <w:tcPr>
            <w:tcW w:w="2965" w:type="dxa"/>
            <w:vMerge/>
          </w:tcPr>
          <w:p w14:paraId="761A60EC" w14:textId="77777777" w:rsidR="0083705B" w:rsidRPr="00D1353A" w:rsidRDefault="0083705B" w:rsidP="00DB561D">
            <w:pPr>
              <w:rPr>
                <w:rFonts w:eastAsia="Times New Roman" w:cs="Calibri"/>
              </w:rPr>
            </w:pPr>
          </w:p>
        </w:tc>
        <w:tc>
          <w:tcPr>
            <w:tcW w:w="6095" w:type="dxa"/>
          </w:tcPr>
          <w:p w14:paraId="6D0532FF" w14:textId="77777777" w:rsidR="0083705B" w:rsidRPr="00D1353A" w:rsidRDefault="0083705B" w:rsidP="00DB561D">
            <w:pPr>
              <w:rPr>
                <w:rFonts w:eastAsia="Times New Roman" w:cs="Calibri"/>
              </w:rPr>
            </w:pPr>
            <w:r w:rsidRPr="00D1353A">
              <w:rPr>
                <w:rFonts w:cs="Calibri"/>
              </w:rPr>
              <w:t>compound</w:t>
            </w:r>
          </w:p>
        </w:tc>
      </w:tr>
      <w:tr w:rsidR="0083705B" w:rsidRPr="00D1353A" w14:paraId="1D6235BA" w14:textId="77777777" w:rsidTr="00D02C26">
        <w:trPr>
          <w:trHeight w:val="23"/>
        </w:trPr>
        <w:tc>
          <w:tcPr>
            <w:tcW w:w="2965" w:type="dxa"/>
            <w:vMerge/>
          </w:tcPr>
          <w:p w14:paraId="4F96DA38" w14:textId="77777777" w:rsidR="0083705B" w:rsidRPr="00D1353A" w:rsidRDefault="0083705B" w:rsidP="00DB561D">
            <w:pPr>
              <w:rPr>
                <w:rFonts w:eastAsia="Times New Roman" w:cs="Calibri"/>
              </w:rPr>
            </w:pPr>
          </w:p>
        </w:tc>
        <w:tc>
          <w:tcPr>
            <w:tcW w:w="6095" w:type="dxa"/>
          </w:tcPr>
          <w:p w14:paraId="693E7D85" w14:textId="77777777" w:rsidR="0083705B" w:rsidRPr="00D1353A" w:rsidRDefault="0083705B" w:rsidP="00DB561D">
            <w:pPr>
              <w:rPr>
                <w:rFonts w:cs="Calibri"/>
              </w:rPr>
            </w:pPr>
            <w:r w:rsidRPr="00D1353A">
              <w:rPr>
                <w:rFonts w:cs="Calibri"/>
              </w:rPr>
              <w:t>complex</w:t>
            </w:r>
          </w:p>
        </w:tc>
      </w:tr>
      <w:tr w:rsidR="0083705B" w:rsidRPr="00D1353A" w14:paraId="4CA68DC0" w14:textId="77777777" w:rsidTr="00D02C26">
        <w:trPr>
          <w:trHeight w:val="23"/>
        </w:trPr>
        <w:tc>
          <w:tcPr>
            <w:tcW w:w="2965" w:type="dxa"/>
            <w:vMerge/>
          </w:tcPr>
          <w:p w14:paraId="5BB3F550" w14:textId="77777777" w:rsidR="0083705B" w:rsidRPr="00D1353A" w:rsidRDefault="0083705B" w:rsidP="00DB561D">
            <w:pPr>
              <w:rPr>
                <w:rFonts w:eastAsia="Times New Roman" w:cs="Calibri"/>
              </w:rPr>
            </w:pPr>
          </w:p>
        </w:tc>
        <w:tc>
          <w:tcPr>
            <w:tcW w:w="6095" w:type="dxa"/>
          </w:tcPr>
          <w:p w14:paraId="21D6E89D" w14:textId="77777777" w:rsidR="0083705B" w:rsidRPr="00D1353A" w:rsidRDefault="0083705B" w:rsidP="00DB561D">
            <w:pPr>
              <w:rPr>
                <w:rFonts w:cs="Calibri"/>
              </w:rPr>
            </w:pPr>
            <w:r w:rsidRPr="00D1353A">
              <w:rPr>
                <w:rFonts w:cs="Calibri"/>
              </w:rPr>
              <w:t>composition</w:t>
            </w:r>
          </w:p>
        </w:tc>
      </w:tr>
      <w:tr w:rsidR="0083705B" w:rsidRPr="00D1353A" w14:paraId="10141E94" w14:textId="77777777" w:rsidTr="00D02C26">
        <w:trPr>
          <w:trHeight w:val="23"/>
        </w:trPr>
        <w:tc>
          <w:tcPr>
            <w:tcW w:w="2965" w:type="dxa"/>
            <w:vMerge/>
          </w:tcPr>
          <w:p w14:paraId="2C98D9DD" w14:textId="77777777" w:rsidR="0083705B" w:rsidRPr="00D1353A" w:rsidRDefault="0083705B" w:rsidP="00DB561D">
            <w:pPr>
              <w:rPr>
                <w:rFonts w:eastAsia="Times New Roman" w:cs="Calibri"/>
              </w:rPr>
            </w:pPr>
          </w:p>
        </w:tc>
        <w:tc>
          <w:tcPr>
            <w:tcW w:w="6095" w:type="dxa"/>
          </w:tcPr>
          <w:p w14:paraId="7EEAC853" w14:textId="7BA092A4" w:rsidR="0083705B" w:rsidRPr="00D1353A" w:rsidRDefault="0083705B" w:rsidP="00DB561D">
            <w:pPr>
              <w:rPr>
                <w:rFonts w:cs="Calibri"/>
              </w:rPr>
            </w:pPr>
            <w:r w:rsidRPr="00D1353A">
              <w:rPr>
                <w:rFonts w:cs="Calibri"/>
              </w:rPr>
              <w:t>proverb</w:t>
            </w:r>
            <w:r w:rsidR="00055834" w:rsidRPr="00D1353A">
              <w:rPr>
                <w:rFonts w:cs="Calibri"/>
              </w:rPr>
              <w:t>s</w:t>
            </w:r>
          </w:p>
        </w:tc>
      </w:tr>
      <w:tr w:rsidR="0083705B" w:rsidRPr="00D1353A" w14:paraId="1EE4A224" w14:textId="77777777" w:rsidTr="00D02C26">
        <w:trPr>
          <w:trHeight w:val="23"/>
        </w:trPr>
        <w:tc>
          <w:tcPr>
            <w:tcW w:w="2965" w:type="dxa"/>
            <w:vMerge w:val="restart"/>
          </w:tcPr>
          <w:p w14:paraId="6EE5C225" w14:textId="77777777" w:rsidR="0083705B" w:rsidRPr="00D1353A" w:rsidRDefault="0083705B" w:rsidP="00DB561D">
            <w:pPr>
              <w:rPr>
                <w:rFonts w:eastAsia="Times New Roman" w:cs="Calibri"/>
              </w:rPr>
            </w:pPr>
            <w:r w:rsidRPr="00D1353A">
              <w:rPr>
                <w:rFonts w:eastAsia="Times New Roman" w:cs="Calibri"/>
              </w:rPr>
              <w:t>Verbs</w:t>
            </w:r>
          </w:p>
        </w:tc>
        <w:tc>
          <w:tcPr>
            <w:tcW w:w="6095" w:type="dxa"/>
          </w:tcPr>
          <w:p w14:paraId="7F55EFFC" w14:textId="77777777" w:rsidR="0083705B" w:rsidRPr="00D1353A" w:rsidRDefault="0083705B" w:rsidP="00DB561D">
            <w:pPr>
              <w:tabs>
                <w:tab w:val="left" w:pos="480"/>
              </w:tabs>
              <w:rPr>
                <w:rFonts w:eastAsia="Times New Roman" w:cs="Calibri"/>
              </w:rPr>
            </w:pPr>
            <w:r w:rsidRPr="00D1353A">
              <w:rPr>
                <w:rFonts w:eastAsia="Times New Roman" w:cs="Calibri"/>
              </w:rPr>
              <w:t>present tense</w:t>
            </w:r>
          </w:p>
        </w:tc>
      </w:tr>
      <w:tr w:rsidR="0083705B" w:rsidRPr="00D1353A" w14:paraId="2A403610" w14:textId="77777777" w:rsidTr="00D02C26">
        <w:trPr>
          <w:trHeight w:val="23"/>
        </w:trPr>
        <w:tc>
          <w:tcPr>
            <w:tcW w:w="2965" w:type="dxa"/>
            <w:vMerge/>
          </w:tcPr>
          <w:p w14:paraId="442D01D7" w14:textId="77777777" w:rsidR="0083705B" w:rsidRPr="00D1353A" w:rsidRDefault="0083705B" w:rsidP="00DB561D">
            <w:pPr>
              <w:rPr>
                <w:rFonts w:eastAsia="Times New Roman" w:cs="Calibri"/>
              </w:rPr>
            </w:pPr>
          </w:p>
        </w:tc>
        <w:tc>
          <w:tcPr>
            <w:tcW w:w="6095" w:type="dxa"/>
          </w:tcPr>
          <w:p w14:paraId="0DAC68E1" w14:textId="77777777" w:rsidR="0083705B" w:rsidRPr="00D1353A" w:rsidRDefault="0083705B" w:rsidP="00DB561D">
            <w:pPr>
              <w:rPr>
                <w:rFonts w:cs="Calibri"/>
              </w:rPr>
            </w:pPr>
            <w:r w:rsidRPr="00D1353A">
              <w:rPr>
                <w:rFonts w:cs="Calibri"/>
              </w:rPr>
              <w:t>present continuous</w:t>
            </w:r>
          </w:p>
        </w:tc>
      </w:tr>
      <w:tr w:rsidR="0083705B" w:rsidRPr="00D1353A" w14:paraId="191A1B75" w14:textId="77777777" w:rsidTr="00D02C26">
        <w:trPr>
          <w:trHeight w:val="23"/>
        </w:trPr>
        <w:tc>
          <w:tcPr>
            <w:tcW w:w="2965" w:type="dxa"/>
            <w:vMerge/>
          </w:tcPr>
          <w:p w14:paraId="7C66D1BC" w14:textId="77777777" w:rsidR="0083705B" w:rsidRPr="00D1353A" w:rsidRDefault="0083705B" w:rsidP="00DB561D">
            <w:pPr>
              <w:rPr>
                <w:rFonts w:eastAsia="Times New Roman" w:cs="Calibri"/>
                <w:bCs/>
              </w:rPr>
            </w:pPr>
          </w:p>
        </w:tc>
        <w:tc>
          <w:tcPr>
            <w:tcW w:w="6095" w:type="dxa"/>
          </w:tcPr>
          <w:p w14:paraId="0F8915E8" w14:textId="77777777" w:rsidR="0083705B" w:rsidRPr="00D1353A" w:rsidRDefault="0083705B" w:rsidP="00DB561D">
            <w:pPr>
              <w:rPr>
                <w:rFonts w:cs="Calibri"/>
              </w:rPr>
            </w:pPr>
            <w:r w:rsidRPr="00D1353A">
              <w:rPr>
                <w:rFonts w:cs="Calibri"/>
              </w:rPr>
              <w:t>future tense</w:t>
            </w:r>
          </w:p>
        </w:tc>
      </w:tr>
      <w:tr w:rsidR="0083705B" w:rsidRPr="00D1353A" w14:paraId="2DA88EB1" w14:textId="77777777" w:rsidTr="00D02C26">
        <w:trPr>
          <w:trHeight w:val="23"/>
        </w:trPr>
        <w:tc>
          <w:tcPr>
            <w:tcW w:w="2965" w:type="dxa"/>
            <w:vMerge/>
          </w:tcPr>
          <w:p w14:paraId="199C177F" w14:textId="77777777" w:rsidR="0083705B" w:rsidRPr="00D1353A" w:rsidRDefault="0083705B" w:rsidP="00DB561D">
            <w:pPr>
              <w:rPr>
                <w:rFonts w:eastAsia="Times New Roman" w:cs="Calibri"/>
                <w:bCs/>
              </w:rPr>
            </w:pPr>
          </w:p>
        </w:tc>
        <w:tc>
          <w:tcPr>
            <w:tcW w:w="6095" w:type="dxa"/>
          </w:tcPr>
          <w:p w14:paraId="143E1B43" w14:textId="77777777" w:rsidR="0083705B" w:rsidRPr="00D1353A" w:rsidRDefault="0083705B" w:rsidP="00DB561D">
            <w:pPr>
              <w:rPr>
                <w:rFonts w:cs="Calibri"/>
              </w:rPr>
            </w:pPr>
            <w:r w:rsidRPr="00D1353A">
              <w:rPr>
                <w:rFonts w:cs="Calibri"/>
              </w:rPr>
              <w:t>conditional</w:t>
            </w:r>
          </w:p>
        </w:tc>
      </w:tr>
    </w:tbl>
    <w:p w14:paraId="4D46F8CF" w14:textId="66E973D6" w:rsidR="00D02C26" w:rsidRPr="00D1353A" w:rsidRDefault="00006828" w:rsidP="00D02C26">
      <w:pPr>
        <w:spacing w:before="120"/>
      </w:pPr>
      <w:r w:rsidRPr="00D1353A">
        <w:t>Refer to Appendix</w:t>
      </w:r>
      <w:r w:rsidR="003E05DC" w:rsidRPr="00D1353A">
        <w:t xml:space="preserve"> </w:t>
      </w:r>
      <w:r w:rsidR="00EE6472" w:rsidRPr="00D1353A">
        <w:t>3</w:t>
      </w:r>
      <w:r w:rsidR="00D17694" w:rsidRPr="00D1353A">
        <w:t xml:space="preserve"> for elaborations of </w:t>
      </w:r>
      <w:r w:rsidR="00D23A0B" w:rsidRPr="00D1353A">
        <w:t>g</w:t>
      </w:r>
      <w:r w:rsidR="00D17694" w:rsidRPr="00D1353A">
        <w:t>rammatical items.</w:t>
      </w:r>
    </w:p>
    <w:p w14:paraId="250DB92D" w14:textId="77777777" w:rsidR="00D02C26" w:rsidRPr="00D1353A" w:rsidRDefault="00D02C26" w:rsidP="00D02C26">
      <w:r w:rsidRPr="00D1353A">
        <w:br w:type="page"/>
      </w:r>
    </w:p>
    <w:p w14:paraId="36C40281" w14:textId="71322E90" w:rsidR="00E21CF8" w:rsidRPr="00D1353A" w:rsidRDefault="00E21CF8" w:rsidP="00DB561D">
      <w:pPr>
        <w:pStyle w:val="SCSAHeading4"/>
      </w:pPr>
      <w:r w:rsidRPr="00D1353A">
        <w:lastRenderedPageBreak/>
        <w:t>Sound and writing systems</w:t>
      </w:r>
    </w:p>
    <w:p w14:paraId="2647CAA3" w14:textId="3939A697" w:rsidR="00EE6472" w:rsidRPr="00D1353A" w:rsidRDefault="00EE6472" w:rsidP="00D02C26">
      <w:pPr>
        <w:pStyle w:val="NoSpacing"/>
        <w:rPr>
          <w:lang w:eastAsia="en-AU"/>
        </w:rPr>
      </w:pPr>
      <w:r w:rsidRPr="00D1353A">
        <w:t>Consolidation</w:t>
      </w:r>
      <w:r w:rsidRPr="00D1353A">
        <w:rPr>
          <w:lang w:eastAsia="en-AU"/>
        </w:rPr>
        <w:t xml:space="preserve"> of understanding of the sound and writing systems of </w:t>
      </w:r>
      <w:r w:rsidR="007170AB" w:rsidRPr="00D1353A">
        <w:rPr>
          <w:lang w:eastAsia="en-AU"/>
        </w:rPr>
        <w:t>Tamil</w:t>
      </w:r>
      <w:r w:rsidRPr="00D1353A">
        <w:rPr>
          <w:lang w:eastAsia="en-AU"/>
        </w:rPr>
        <w:t>, and in particular:</w:t>
      </w:r>
    </w:p>
    <w:p w14:paraId="3307F9B6" w14:textId="77777777" w:rsidR="00FB0FF3" w:rsidRPr="00D1353A" w:rsidRDefault="00FB0FF3" w:rsidP="000D5811">
      <w:pPr>
        <w:pStyle w:val="ListParagraph"/>
        <w:numPr>
          <w:ilvl w:val="0"/>
          <w:numId w:val="12"/>
        </w:numPr>
      </w:pPr>
      <w:r w:rsidRPr="00D1353A">
        <w:t>the difference in complexity between formal written Tamil and spoken Tamil</w:t>
      </w:r>
    </w:p>
    <w:p w14:paraId="540378DB" w14:textId="7DC82F34" w:rsidR="00FB0FF3" w:rsidRPr="00D1353A" w:rsidRDefault="00FB0FF3" w:rsidP="000D5811">
      <w:pPr>
        <w:pStyle w:val="ListParagraph"/>
        <w:numPr>
          <w:ilvl w:val="0"/>
          <w:numId w:val="12"/>
        </w:numPr>
      </w:pPr>
      <w:r w:rsidRPr="00D1353A">
        <w:t xml:space="preserve">the appropriate level of politeness and </w:t>
      </w:r>
      <w:r w:rsidR="00055834" w:rsidRPr="00D1353A">
        <w:t>formality</w:t>
      </w:r>
      <w:r w:rsidRPr="00D1353A">
        <w:t xml:space="preserve"> depending on the audience and situation</w:t>
      </w:r>
    </w:p>
    <w:p w14:paraId="24405D2D" w14:textId="77777777" w:rsidR="00FB0FF3" w:rsidRPr="00D1353A" w:rsidRDefault="00FB0FF3" w:rsidP="000D5811">
      <w:pPr>
        <w:pStyle w:val="ListParagraph"/>
        <w:numPr>
          <w:ilvl w:val="0"/>
          <w:numId w:val="12"/>
        </w:numPr>
      </w:pPr>
      <w:r w:rsidRPr="00D1353A">
        <w:t>accurately pronouncing short and long vowels, and hard, soft and intermediate consonants</w:t>
      </w:r>
    </w:p>
    <w:p w14:paraId="5443453D" w14:textId="77777777" w:rsidR="00FB0FF3" w:rsidRPr="00D1353A" w:rsidRDefault="00FB0FF3" w:rsidP="000D5811">
      <w:pPr>
        <w:pStyle w:val="ListParagraph"/>
        <w:numPr>
          <w:ilvl w:val="0"/>
          <w:numId w:val="12"/>
        </w:numPr>
      </w:pPr>
      <w:r w:rsidRPr="00D1353A">
        <w:t>forming words using syllables of vowels and consonants and considering letters that can be used at the beginning and end of Tamil words</w:t>
      </w:r>
    </w:p>
    <w:p w14:paraId="33C41059" w14:textId="1048B3B6" w:rsidR="00FB0FF3" w:rsidRPr="00D1353A" w:rsidRDefault="00FB0FF3" w:rsidP="000D5811">
      <w:pPr>
        <w:pStyle w:val="ListParagraph"/>
        <w:numPr>
          <w:ilvl w:val="0"/>
          <w:numId w:val="12"/>
        </w:numPr>
      </w:pPr>
      <w:r w:rsidRPr="00D1353A">
        <w:t>the hard consonants and their conjunction with soft consonants</w:t>
      </w:r>
      <w:r w:rsidR="00055834" w:rsidRPr="00D1353A">
        <w:t>,</w:t>
      </w:r>
      <w:r w:rsidRPr="00D1353A">
        <w:t xml:space="preserve"> which assists </w:t>
      </w:r>
      <w:r w:rsidR="00055834" w:rsidRPr="00D1353A">
        <w:t>with correct</w:t>
      </w:r>
      <w:r w:rsidRPr="00D1353A">
        <w:t xml:space="preserve"> spell</w:t>
      </w:r>
      <w:r w:rsidR="00055834" w:rsidRPr="00D1353A">
        <w:t>ing</w:t>
      </w:r>
    </w:p>
    <w:p w14:paraId="03B40259" w14:textId="2AC38BF9" w:rsidR="00FB0FF3" w:rsidRPr="00D1353A" w:rsidRDefault="00FB0FF3" w:rsidP="000D5811">
      <w:pPr>
        <w:pStyle w:val="ListParagraph"/>
        <w:numPr>
          <w:ilvl w:val="0"/>
          <w:numId w:val="12"/>
        </w:numPr>
      </w:pPr>
      <w:r w:rsidRPr="00D1353A">
        <w:t>recognising the specific sound difference between consonants and the</w:t>
      </w:r>
      <w:r w:rsidR="00CE3C5C" w:rsidRPr="00D1353A">
        <w:t>ir</w:t>
      </w:r>
      <w:r w:rsidRPr="00D1353A">
        <w:t xml:space="preserve"> correct pronunciation to avoid distorting the meaning of the word</w:t>
      </w:r>
    </w:p>
    <w:p w14:paraId="2BCAC5E8" w14:textId="77777777" w:rsidR="00FB0FF3" w:rsidRPr="00D1353A" w:rsidRDefault="00FB0FF3" w:rsidP="000D5811">
      <w:pPr>
        <w:pStyle w:val="ListParagraph"/>
        <w:numPr>
          <w:ilvl w:val="0"/>
          <w:numId w:val="12"/>
        </w:numPr>
      </w:pPr>
      <w:r w:rsidRPr="00D1353A">
        <w:t>recognising complex forms of grammatical structures; for example, cases, joining words and sentence patterns</w:t>
      </w:r>
    </w:p>
    <w:p w14:paraId="1D172A41" w14:textId="77777777" w:rsidR="00FB0FF3" w:rsidRPr="00D1353A" w:rsidRDefault="00FB0FF3" w:rsidP="000D5811">
      <w:pPr>
        <w:pStyle w:val="ListParagraph"/>
        <w:numPr>
          <w:ilvl w:val="0"/>
          <w:numId w:val="12"/>
        </w:numPr>
      </w:pPr>
      <w:r w:rsidRPr="00D1353A">
        <w:t>using the correct verb endings according to subject, tense, place, and number</w:t>
      </w:r>
    </w:p>
    <w:p w14:paraId="1CBCB258" w14:textId="6C4EFD66" w:rsidR="00FB0FF3" w:rsidRPr="00D1353A" w:rsidRDefault="00FB0FF3" w:rsidP="000D5811">
      <w:pPr>
        <w:pStyle w:val="ListParagraph"/>
        <w:numPr>
          <w:ilvl w:val="0"/>
          <w:numId w:val="12"/>
        </w:numPr>
      </w:pPr>
      <w:r w:rsidRPr="00D1353A">
        <w:t xml:space="preserve">expanding on spoken language with an understanding of </w:t>
      </w:r>
      <w:r w:rsidR="00CE3C5C" w:rsidRPr="00D1353A">
        <w:t xml:space="preserve">the </w:t>
      </w:r>
      <w:r w:rsidRPr="00D1353A">
        <w:t>relationships between language and cultural identity.</w:t>
      </w:r>
    </w:p>
    <w:p w14:paraId="6D9F2EFF" w14:textId="77777777" w:rsidR="00E21CF8" w:rsidRPr="00D1353A" w:rsidRDefault="00E21CF8" w:rsidP="00DB561D">
      <w:pPr>
        <w:pStyle w:val="SCSAHeading3"/>
      </w:pPr>
      <w:r w:rsidRPr="00D1353A">
        <w:t>Intercultural understandings</w:t>
      </w:r>
    </w:p>
    <w:p w14:paraId="35855F85" w14:textId="5BD7283E" w:rsidR="00EE6472" w:rsidRPr="00D1353A" w:rsidRDefault="00EE6472" w:rsidP="00D02C26">
      <w:pPr>
        <w:rPr>
          <w:rFonts w:eastAsiaTheme="minorHAnsi" w:cs="Calibri"/>
          <w:lang w:eastAsia="en-AU"/>
        </w:rPr>
      </w:pPr>
      <w:r w:rsidRPr="00D1353A">
        <w:rPr>
          <w:rFonts w:eastAsiaTheme="minorHAnsi" w:cs="Calibri"/>
          <w:lang w:eastAsia="en-AU"/>
        </w:rPr>
        <w:t>The perspectives and topics, textual conventions of the text types</w:t>
      </w:r>
      <w:r w:rsidR="009C636D" w:rsidRPr="00D1353A">
        <w:rPr>
          <w:rFonts w:eastAsiaTheme="minorHAnsi" w:cs="Calibri"/>
          <w:lang w:eastAsia="en-AU"/>
        </w:rPr>
        <w:t xml:space="preserve"> and</w:t>
      </w:r>
      <w:r w:rsidRPr="00D1353A">
        <w:rPr>
          <w:rFonts w:eastAsiaTheme="minorHAnsi" w:cs="Calibri"/>
          <w:lang w:eastAsia="en-AU"/>
        </w:rPr>
        <w:t xml:space="preserve"> the styles of writing selected, and the linguistic resources for the unit should provide students with opportunities to enhance understanding of </w:t>
      </w:r>
      <w:r w:rsidRPr="00D1353A">
        <w:t>their</w:t>
      </w:r>
      <w:r w:rsidRPr="00D1353A">
        <w:rPr>
          <w:rFonts w:eastAsiaTheme="minorHAnsi" w:cs="Calibri"/>
          <w:lang w:eastAsia="en-AU"/>
        </w:rPr>
        <w:t xml:space="preserve"> own language/s and culture/s in relation to the </w:t>
      </w:r>
      <w:r w:rsidR="00D93295" w:rsidRPr="00D1353A">
        <w:t xml:space="preserve">Tamil </w:t>
      </w:r>
      <w:r w:rsidRPr="00D1353A">
        <w:rPr>
          <w:rFonts w:eastAsiaTheme="minorHAnsi" w:cs="Calibri"/>
          <w:lang w:eastAsia="en-AU"/>
        </w:rPr>
        <w:t xml:space="preserve">language </w:t>
      </w:r>
      <w:r w:rsidR="00D93295" w:rsidRPr="00D1353A">
        <w:rPr>
          <w:rFonts w:eastAsiaTheme="minorHAnsi" w:cs="Calibri"/>
          <w:lang w:eastAsia="en-AU"/>
        </w:rPr>
        <w:t xml:space="preserve">and </w:t>
      </w:r>
      <w:proofErr w:type="gramStart"/>
      <w:r w:rsidRPr="00D1353A">
        <w:rPr>
          <w:rFonts w:eastAsiaTheme="minorHAnsi" w:cs="Calibri"/>
          <w:lang w:eastAsia="en-AU"/>
        </w:rPr>
        <w:t>culture, and</w:t>
      </w:r>
      <w:proofErr w:type="gramEnd"/>
      <w:r w:rsidRPr="00D1353A">
        <w:rPr>
          <w:rFonts w:eastAsiaTheme="minorHAnsi" w:cs="Calibri"/>
          <w:lang w:eastAsia="en-AU"/>
        </w:rPr>
        <w:t xml:space="preserve"> enable them to reflect on the ways in which </w:t>
      </w:r>
      <w:r w:rsidRPr="00D1353A">
        <w:t>culture</w:t>
      </w:r>
      <w:r w:rsidRPr="00D1353A">
        <w:rPr>
          <w:rFonts w:eastAsiaTheme="minorHAnsi" w:cs="Calibri"/>
          <w:lang w:eastAsia="en-AU"/>
        </w:rPr>
        <w:t xml:space="preserve"> influences communication.</w:t>
      </w:r>
    </w:p>
    <w:p w14:paraId="7B16BB64" w14:textId="71868F5E" w:rsidR="00E21CF8" w:rsidRPr="00D1353A" w:rsidRDefault="00E21CF8" w:rsidP="00DB561D">
      <w:pPr>
        <w:pStyle w:val="SCSAHeading3"/>
      </w:pPr>
      <w:r w:rsidRPr="00D1353A">
        <w:t>Language learning and communication strategies</w:t>
      </w:r>
    </w:p>
    <w:p w14:paraId="01EA3C59" w14:textId="5341DEE5" w:rsidR="00522491" w:rsidRPr="00D1353A" w:rsidRDefault="00A91A00" w:rsidP="008C6B14">
      <w:r w:rsidRPr="00D1353A">
        <w:rPr>
          <w:rFonts w:eastAsiaTheme="minorHAnsi" w:cs="Calibri"/>
          <w:lang w:eastAsia="en-AU"/>
        </w:rPr>
        <w:t>Language learning and communication strategies taught in this unit will depend on the needs of the students and the learning experiences and/or commu</w:t>
      </w:r>
      <w:r w:rsidR="002A614D" w:rsidRPr="00D1353A">
        <w:rPr>
          <w:rFonts w:eastAsiaTheme="minorHAnsi" w:cs="Calibri"/>
          <w:lang w:eastAsia="en-AU"/>
        </w:rPr>
        <w:t>nication activities</w:t>
      </w:r>
      <w:r w:rsidRPr="00D1353A">
        <w:rPr>
          <w:rFonts w:eastAsiaTheme="minorHAnsi" w:cs="Calibri"/>
          <w:lang w:eastAsia="en-AU"/>
        </w:rPr>
        <w:t xml:space="preserve">. </w:t>
      </w:r>
      <w:r w:rsidRPr="00D1353A">
        <w:t>Students should be taught these strategies explicitly and be provided with opportunities to practise them.</w:t>
      </w:r>
    </w:p>
    <w:p w14:paraId="160C1603" w14:textId="5CBCC2DE" w:rsidR="00CF2C5C" w:rsidRPr="00D1353A" w:rsidRDefault="00A91A00" w:rsidP="008C6B14">
      <w:r w:rsidRPr="00D1353A">
        <w:t xml:space="preserve">Refer to Appendix </w:t>
      </w:r>
      <w:r w:rsidR="00EE6472" w:rsidRPr="00D1353A">
        <w:t>4</w:t>
      </w:r>
      <w:r w:rsidR="003E05DC" w:rsidRPr="00D1353A">
        <w:t xml:space="preserve"> </w:t>
      </w:r>
      <w:r w:rsidRPr="00D1353A">
        <w:t>for a list of language learning and communication strategies.</w:t>
      </w:r>
    </w:p>
    <w:p w14:paraId="0B8D89C0" w14:textId="16A1495A" w:rsidR="00E21CF8" w:rsidRPr="00D1353A" w:rsidRDefault="00E21CF8" w:rsidP="00DB561D">
      <w:pPr>
        <w:pStyle w:val="SCSAHeading4"/>
      </w:pPr>
      <w:r w:rsidRPr="00D1353A">
        <w:t>Dictionaries</w:t>
      </w:r>
    </w:p>
    <w:p w14:paraId="5D39F435" w14:textId="77777777" w:rsidR="00487DB4" w:rsidRPr="00D1353A" w:rsidRDefault="00487DB4" w:rsidP="008C6B14">
      <w:bookmarkStart w:id="49" w:name="_Toc347908209"/>
      <w:bookmarkStart w:id="50" w:name="_Toc360457894"/>
      <w:bookmarkEnd w:id="42"/>
      <w:r w:rsidRPr="00D1353A">
        <w:t>Students develop the necessary skills to use dictionaries effectively.</w:t>
      </w:r>
    </w:p>
    <w:p w14:paraId="6659C026" w14:textId="45492701" w:rsidR="007B550B" w:rsidRPr="00D1353A" w:rsidRDefault="00D63A08" w:rsidP="008C6B14">
      <w:r w:rsidRPr="00D1353A">
        <w:t>In the written examination, students are permitted to use monolingual and/or bilingual printed dictionaries, in one or two separate volumes.</w:t>
      </w:r>
      <w:r w:rsidR="007B550B" w:rsidRPr="00D1353A">
        <w:br w:type="page"/>
      </w:r>
    </w:p>
    <w:p w14:paraId="1C2D5C35" w14:textId="2D183F36" w:rsidR="007766C5" w:rsidRPr="00D1353A" w:rsidRDefault="00FB049A" w:rsidP="00DB561D">
      <w:pPr>
        <w:pStyle w:val="SCSAHeading1"/>
      </w:pPr>
      <w:bookmarkStart w:id="51" w:name="_Toc97560132"/>
      <w:bookmarkStart w:id="52" w:name="_Toc242776460"/>
      <w:r w:rsidRPr="00D1353A">
        <w:lastRenderedPageBreak/>
        <w:t>A</w:t>
      </w:r>
      <w:r w:rsidR="007766C5" w:rsidRPr="00D1353A">
        <w:t>ssessment</w:t>
      </w:r>
      <w:bookmarkEnd w:id="49"/>
      <w:bookmarkEnd w:id="51"/>
      <w:bookmarkEnd w:id="52"/>
    </w:p>
    <w:p w14:paraId="3F170C08" w14:textId="77777777" w:rsidR="0030326A" w:rsidRPr="00D1353A" w:rsidRDefault="0030326A" w:rsidP="00D02C26">
      <w:pPr>
        <w:pStyle w:val="NoSpacing"/>
      </w:pPr>
      <w:bookmarkStart w:id="53" w:name="_Toc347908210"/>
      <w:bookmarkStart w:id="54" w:name="_Toc347908211"/>
      <w:r w:rsidRPr="00D1353A">
        <w:t>Assessment is an integral part of teaching and learning that in the senior secondary years:</w:t>
      </w:r>
    </w:p>
    <w:p w14:paraId="7235630C" w14:textId="77777777" w:rsidR="0030326A" w:rsidRPr="00D1353A" w:rsidRDefault="0030326A" w:rsidP="000D5811">
      <w:pPr>
        <w:pStyle w:val="ListParagraph"/>
        <w:numPr>
          <w:ilvl w:val="0"/>
          <w:numId w:val="13"/>
        </w:numPr>
      </w:pPr>
      <w:r w:rsidRPr="00D1353A">
        <w:t>provides evidence of student achievement</w:t>
      </w:r>
    </w:p>
    <w:p w14:paraId="0525C2E4" w14:textId="77777777" w:rsidR="0030326A" w:rsidRPr="00D1353A" w:rsidRDefault="0030326A" w:rsidP="000D5811">
      <w:pPr>
        <w:pStyle w:val="ListParagraph"/>
        <w:numPr>
          <w:ilvl w:val="0"/>
          <w:numId w:val="13"/>
        </w:numPr>
      </w:pPr>
      <w:r w:rsidRPr="00D1353A">
        <w:t>identifies opportunities for further learning</w:t>
      </w:r>
    </w:p>
    <w:p w14:paraId="14B25E4D" w14:textId="77777777" w:rsidR="0030326A" w:rsidRPr="00D1353A" w:rsidRDefault="0030326A" w:rsidP="000D5811">
      <w:pPr>
        <w:pStyle w:val="ListParagraph"/>
        <w:numPr>
          <w:ilvl w:val="0"/>
          <w:numId w:val="13"/>
        </w:numPr>
      </w:pPr>
      <w:r w:rsidRPr="00D1353A">
        <w:t>connects to the standards described for the course</w:t>
      </w:r>
    </w:p>
    <w:p w14:paraId="19D86FAA" w14:textId="77777777" w:rsidR="0030326A" w:rsidRPr="00D1353A" w:rsidRDefault="0030326A" w:rsidP="000D5811">
      <w:pPr>
        <w:pStyle w:val="ListParagraph"/>
        <w:numPr>
          <w:ilvl w:val="0"/>
          <w:numId w:val="13"/>
        </w:numPr>
      </w:pPr>
      <w:r w:rsidRPr="00D1353A">
        <w:t>contributes to the recognition of student achievement.</w:t>
      </w:r>
    </w:p>
    <w:p w14:paraId="1F408F5F" w14:textId="77777777" w:rsidR="0030326A" w:rsidRPr="00D1353A" w:rsidRDefault="0030326A" w:rsidP="00D02C26">
      <w:r w:rsidRPr="00D1353A">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0AC8F559" w14:textId="5CF5832C" w:rsidR="0030326A" w:rsidRPr="00D1353A" w:rsidRDefault="0030326A" w:rsidP="00D02C26">
      <w:r w:rsidRPr="00D1353A">
        <w:t>Formative assessment involves a range of informal and formal assessment procedures used by teachers during the learning process to improve student achievement and to guide teaching and learning activities. It often involves qualitative feedback (rather than scores) for both students and teachers, which focuses on the details of specific knowledge and skills that are being learnt.</w:t>
      </w:r>
    </w:p>
    <w:p w14:paraId="5A7915E5" w14:textId="62779698" w:rsidR="0030326A" w:rsidRPr="00D1353A" w:rsidRDefault="0030326A" w:rsidP="00D02C26">
      <w:r w:rsidRPr="00D1353A">
        <w:t>Summative assessment involves assessment procedures that aim to determine students’ learning at a particular time; for example, when reporting against the standards or after completion of a unit or units. These assessments should be limited in number and made clear to students through the assessment outline.</w:t>
      </w:r>
    </w:p>
    <w:p w14:paraId="7249E5BA" w14:textId="77777777" w:rsidR="0030326A" w:rsidRPr="00D1353A" w:rsidRDefault="0030326A" w:rsidP="00D02C26">
      <w:r w:rsidRPr="00D1353A">
        <w:t>Appropriate assessment of student work in this course is underpinned by reference to a set of pre</w:t>
      </w:r>
      <w:r w:rsidRPr="00D1353A">
        <w:noBreakHyphen/>
        <w:t>determined course standards. These standards describe the level of achievement required to achieve each grade from A to E. Teachers use these standards to determine how well a student has demonstrated their learning.</w:t>
      </w:r>
    </w:p>
    <w:p w14:paraId="17FF1439" w14:textId="5712111C" w:rsidR="0030326A" w:rsidRPr="00D1353A" w:rsidRDefault="0030326A" w:rsidP="00D02C26">
      <w:r w:rsidRPr="00D1353A">
        <w:t xml:space="preserve">Where relevant, higher order cognitive skills (e.g. application, analysis, evaluation and synthesis) and the </w:t>
      </w:r>
      <w:r w:rsidR="00513DB0" w:rsidRPr="00D1353A">
        <w:t>General Capabilities</w:t>
      </w:r>
      <w:r w:rsidRPr="00D1353A">
        <w:t xml:space="preserve"> should be included in the assessment of student achievement in this course. All assessment should be consistent with the requirements identified in the course assessment table.</w:t>
      </w:r>
    </w:p>
    <w:p w14:paraId="7EC05FBC" w14:textId="2FB787BB" w:rsidR="00224384" w:rsidRPr="00D1353A" w:rsidRDefault="0030326A" w:rsidP="00D02C26">
      <w:r w:rsidRPr="00D1353A">
        <w:t>Assessment should not generate workload and/or stress that, under fair and reasonable circumstances, would unduly diminish the performance of students.</w:t>
      </w:r>
      <w:r w:rsidR="00224384" w:rsidRPr="00D1353A">
        <w:br w:type="page"/>
      </w:r>
    </w:p>
    <w:p w14:paraId="5ED2DE0E" w14:textId="77777777" w:rsidR="00D47C86" w:rsidRPr="00D1353A" w:rsidRDefault="00D47C86" w:rsidP="00DB561D">
      <w:pPr>
        <w:pStyle w:val="SCSAHeading2"/>
      </w:pPr>
      <w:bookmarkStart w:id="55" w:name="_Toc74833814"/>
      <w:bookmarkStart w:id="56" w:name="_Toc97560133"/>
      <w:bookmarkStart w:id="57" w:name="_Toc242776461"/>
      <w:bookmarkEnd w:id="53"/>
      <w:r w:rsidRPr="00D1353A">
        <w:lastRenderedPageBreak/>
        <w:t>School-based assessment</w:t>
      </w:r>
      <w:bookmarkEnd w:id="55"/>
      <w:bookmarkEnd w:id="56"/>
      <w:bookmarkEnd w:id="57"/>
    </w:p>
    <w:p w14:paraId="34F9F432" w14:textId="77777777" w:rsidR="00224384" w:rsidRPr="00D1353A" w:rsidRDefault="00224384" w:rsidP="00D02C26">
      <w:r w:rsidRPr="00D1353A">
        <w:t xml:space="preserve">The </w:t>
      </w:r>
      <w:r w:rsidRPr="00D1353A">
        <w:rPr>
          <w:i/>
        </w:rPr>
        <w:t>Western Australian Certificate of Education (WACE) Manual</w:t>
      </w:r>
      <w:r w:rsidRPr="00D1353A">
        <w:t xml:space="preserve"> contains essential information on principles, policies and procedures for school-based assessment that must be read in conjunction with this syllabus.</w:t>
      </w:r>
    </w:p>
    <w:p w14:paraId="741A013F" w14:textId="5C3AE08D" w:rsidR="00224384" w:rsidRPr="00D1353A" w:rsidRDefault="00224384" w:rsidP="00D02C26">
      <w:r w:rsidRPr="00D1353A">
        <w:t>School-based assessment involves teachers gathering, describing and quantifying informa</w:t>
      </w:r>
      <w:r w:rsidR="00366F3A" w:rsidRPr="00D1353A">
        <w:t>tion about student achievement.</w:t>
      </w:r>
    </w:p>
    <w:p w14:paraId="24AEBAFC" w14:textId="348E6736" w:rsidR="00224384" w:rsidRPr="00D1353A" w:rsidRDefault="00224384" w:rsidP="00D02C26">
      <w:pPr>
        <w:pStyle w:val="NoSpacing"/>
      </w:pPr>
      <w:r w:rsidRPr="00D1353A">
        <w:t xml:space="preserve">Teachers design school-based assessment tasks to meet the needs of students. As outlined in the </w:t>
      </w:r>
      <w:r w:rsidRPr="00D1353A">
        <w:rPr>
          <w:i/>
        </w:rPr>
        <w:t>WACE</w:t>
      </w:r>
      <w:r w:rsidRPr="00D1353A">
        <w:t xml:space="preserve"> </w:t>
      </w:r>
      <w:r w:rsidRPr="00D1353A">
        <w:rPr>
          <w:i/>
        </w:rPr>
        <w:t>Manual</w:t>
      </w:r>
      <w:r w:rsidRPr="00D1353A">
        <w:t>, school-based assessment of student achievement in this course must be based on the Principles of Assessment:</w:t>
      </w:r>
    </w:p>
    <w:p w14:paraId="5E481B01" w14:textId="561A5736" w:rsidR="00224384" w:rsidRPr="00D1353A" w:rsidRDefault="00224384" w:rsidP="000D5811">
      <w:pPr>
        <w:pStyle w:val="ListParagraph"/>
        <w:numPr>
          <w:ilvl w:val="0"/>
          <w:numId w:val="14"/>
        </w:numPr>
      </w:pPr>
      <w:r w:rsidRPr="00D1353A">
        <w:t>Assessment is an integral part of teaching and learning</w:t>
      </w:r>
    </w:p>
    <w:p w14:paraId="0F40DDD1" w14:textId="4B908F3A" w:rsidR="00224384" w:rsidRPr="00D1353A" w:rsidRDefault="00224384" w:rsidP="000D5811">
      <w:pPr>
        <w:pStyle w:val="ListParagraph"/>
        <w:numPr>
          <w:ilvl w:val="0"/>
          <w:numId w:val="14"/>
        </w:numPr>
      </w:pPr>
      <w:r w:rsidRPr="00D1353A">
        <w:t>Assessment should be educative</w:t>
      </w:r>
    </w:p>
    <w:p w14:paraId="468A5658" w14:textId="667D83B1" w:rsidR="00224384" w:rsidRPr="00D1353A" w:rsidRDefault="00224384" w:rsidP="000D5811">
      <w:pPr>
        <w:pStyle w:val="ListParagraph"/>
        <w:numPr>
          <w:ilvl w:val="0"/>
          <w:numId w:val="14"/>
        </w:numPr>
      </w:pPr>
      <w:r w:rsidRPr="00D1353A">
        <w:t>Assessment should be fair</w:t>
      </w:r>
    </w:p>
    <w:p w14:paraId="441F4962" w14:textId="7831F962" w:rsidR="00224384" w:rsidRPr="00D1353A" w:rsidRDefault="00224384" w:rsidP="000D5811">
      <w:pPr>
        <w:pStyle w:val="ListParagraph"/>
        <w:numPr>
          <w:ilvl w:val="0"/>
          <w:numId w:val="14"/>
        </w:numPr>
      </w:pPr>
      <w:r w:rsidRPr="00D1353A">
        <w:t>Assessment should be designed to meet its specific purpose/s</w:t>
      </w:r>
    </w:p>
    <w:p w14:paraId="7F4EFF27" w14:textId="30392DDF" w:rsidR="00224384" w:rsidRPr="00D1353A" w:rsidRDefault="00224384" w:rsidP="000D5811">
      <w:pPr>
        <w:pStyle w:val="ListParagraph"/>
        <w:numPr>
          <w:ilvl w:val="0"/>
          <w:numId w:val="14"/>
        </w:numPr>
      </w:pPr>
      <w:r w:rsidRPr="00D1353A">
        <w:t>Assessment should lead to informative reporting</w:t>
      </w:r>
    </w:p>
    <w:p w14:paraId="149F711C" w14:textId="1CA194DD" w:rsidR="00224384" w:rsidRPr="00D1353A" w:rsidRDefault="00224384" w:rsidP="000D5811">
      <w:pPr>
        <w:pStyle w:val="ListParagraph"/>
        <w:numPr>
          <w:ilvl w:val="0"/>
          <w:numId w:val="14"/>
        </w:numPr>
      </w:pPr>
      <w:r w:rsidRPr="00D1353A">
        <w:t>Assessment should lead to school-wide evaluation processes</w:t>
      </w:r>
    </w:p>
    <w:p w14:paraId="43C2EF0D" w14:textId="77777777" w:rsidR="00224384" w:rsidRPr="00D1353A" w:rsidRDefault="00224384" w:rsidP="000D5811">
      <w:pPr>
        <w:pStyle w:val="ListParagraph"/>
        <w:numPr>
          <w:ilvl w:val="0"/>
          <w:numId w:val="14"/>
        </w:numPr>
      </w:pPr>
      <w:r w:rsidRPr="00D1353A">
        <w:t>Assessment should provide significant data for improvement of teaching practices.</w:t>
      </w:r>
    </w:p>
    <w:p w14:paraId="2859A230" w14:textId="6AEEA889" w:rsidR="00224384" w:rsidRPr="00D1353A" w:rsidRDefault="00224384" w:rsidP="00D02C26">
      <w:r w:rsidRPr="00D1353A">
        <w:t xml:space="preserve">The table below provides details of the assessment types and their weighting for the </w:t>
      </w:r>
      <w:r w:rsidR="00BA2015" w:rsidRPr="00D1353A">
        <w:t>Tamil</w:t>
      </w:r>
      <w:r w:rsidR="00961884" w:rsidRPr="00D1353A">
        <w:t>: Second Language</w:t>
      </w:r>
      <w:r w:rsidRPr="00D1353A">
        <w:t xml:space="preserve"> ATAR Year 1</w:t>
      </w:r>
      <w:r w:rsidR="007742E6" w:rsidRPr="00D1353A">
        <w:t>2</w:t>
      </w:r>
      <w:r w:rsidRPr="00D1353A">
        <w:t xml:space="preserve"> syllabus.</w:t>
      </w:r>
    </w:p>
    <w:p w14:paraId="11AFC476" w14:textId="77777777" w:rsidR="00224384" w:rsidRPr="00D1353A" w:rsidRDefault="00224384" w:rsidP="00D02C26">
      <w:pPr>
        <w:pStyle w:val="NoSpacing"/>
      </w:pPr>
      <w:r w:rsidRPr="00D1353A">
        <w:t>Summative assessments in this course must:</w:t>
      </w:r>
    </w:p>
    <w:p w14:paraId="1F109F1D" w14:textId="73793080" w:rsidR="00224384" w:rsidRPr="00D1353A" w:rsidRDefault="00224384" w:rsidP="000D5811">
      <w:pPr>
        <w:pStyle w:val="ListParagraph"/>
        <w:numPr>
          <w:ilvl w:val="0"/>
          <w:numId w:val="15"/>
        </w:numPr>
      </w:pPr>
      <w:r w:rsidRPr="00D1353A">
        <w:t>be limite</w:t>
      </w:r>
      <w:r w:rsidR="00531228" w:rsidRPr="00D1353A">
        <w:t>d in number to no more than eight</w:t>
      </w:r>
      <w:r w:rsidRPr="00D1353A">
        <w:t xml:space="preserve"> tasks</w:t>
      </w:r>
    </w:p>
    <w:p w14:paraId="5BB4D082" w14:textId="77777777" w:rsidR="00224384" w:rsidRPr="00D1353A" w:rsidRDefault="00224384" w:rsidP="000D5811">
      <w:pPr>
        <w:pStyle w:val="ListParagraph"/>
        <w:numPr>
          <w:ilvl w:val="0"/>
          <w:numId w:val="15"/>
        </w:numPr>
      </w:pPr>
      <w:r w:rsidRPr="00D1353A">
        <w:t>allow for the assessment of each assessment type at least once for each unit in the unit pair</w:t>
      </w:r>
    </w:p>
    <w:p w14:paraId="42AFF52D" w14:textId="0EE82E3C" w:rsidR="00224384" w:rsidRPr="00D1353A" w:rsidRDefault="00224384" w:rsidP="000D5811">
      <w:pPr>
        <w:pStyle w:val="ListParagraph"/>
        <w:numPr>
          <w:ilvl w:val="0"/>
          <w:numId w:val="15"/>
        </w:numPr>
      </w:pPr>
      <w:r w:rsidRPr="00D1353A">
        <w:t xml:space="preserve">have a minimum value of </w:t>
      </w:r>
      <w:r w:rsidR="00527B31" w:rsidRPr="00D1353A">
        <w:t>five</w:t>
      </w:r>
      <w:r w:rsidRPr="00D1353A">
        <w:t xml:space="preserve"> per cent of the total school assessment mark</w:t>
      </w:r>
    </w:p>
    <w:p w14:paraId="735D930A" w14:textId="77777777" w:rsidR="00224384" w:rsidRPr="00D1353A" w:rsidRDefault="00224384" w:rsidP="000D5811">
      <w:pPr>
        <w:pStyle w:val="ListParagraph"/>
        <w:numPr>
          <w:ilvl w:val="0"/>
          <w:numId w:val="15"/>
        </w:numPr>
      </w:pPr>
      <w:r w:rsidRPr="00D1353A">
        <w:t>provide a representative sampling of the syllabus content.</w:t>
      </w:r>
    </w:p>
    <w:p w14:paraId="17387735" w14:textId="5D6D5098" w:rsidR="00D47C86" w:rsidRPr="00D1353A" w:rsidRDefault="00224384" w:rsidP="00D02C26">
      <w:r w:rsidRPr="00D1353A">
        <w:t>Assessment tasks not administered under test or controlled conditions require appropriate authentication processes.</w:t>
      </w:r>
      <w:r w:rsidR="00D47C86" w:rsidRPr="00D1353A">
        <w:br w:type="page"/>
      </w:r>
    </w:p>
    <w:p w14:paraId="53281E79" w14:textId="6AA00F83" w:rsidR="00443738" w:rsidRPr="00D1353A" w:rsidRDefault="00443738" w:rsidP="00DB561D">
      <w:pPr>
        <w:pStyle w:val="SCSAHeading2"/>
      </w:pPr>
      <w:bookmarkStart w:id="58" w:name="_Toc74833815"/>
      <w:bookmarkStart w:id="59" w:name="_Toc97560134"/>
      <w:bookmarkStart w:id="60" w:name="_Toc242776462"/>
      <w:r w:rsidRPr="00D1353A">
        <w:lastRenderedPageBreak/>
        <w:t>Assessment table – Year 1</w:t>
      </w:r>
      <w:bookmarkEnd w:id="58"/>
      <w:bookmarkEnd w:id="59"/>
      <w:r w:rsidR="00893D8E" w:rsidRPr="00D1353A">
        <w:t>2</w:t>
      </w:r>
      <w:bookmarkEnd w:id="60"/>
    </w:p>
    <w:tbl>
      <w:tblPr>
        <w:tblStyle w:val="SCSATable"/>
        <w:tblW w:w="5003" w:type="pct"/>
        <w:tblLook w:val="04A0" w:firstRow="1" w:lastRow="0" w:firstColumn="1" w:lastColumn="0" w:noHBand="0" w:noVBand="1"/>
      </w:tblPr>
      <w:tblGrid>
        <w:gridCol w:w="5217"/>
        <w:gridCol w:w="1448"/>
        <w:gridCol w:w="1200"/>
        <w:gridCol w:w="1200"/>
      </w:tblGrid>
      <w:tr w:rsidR="00893D8E" w:rsidRPr="00D1353A" w14:paraId="6523D1CC" w14:textId="673E2926" w:rsidTr="00D02C26">
        <w:trPr>
          <w:cnfStyle w:val="100000000000" w:firstRow="1" w:lastRow="0" w:firstColumn="0" w:lastColumn="0" w:oddVBand="0" w:evenVBand="0" w:oddHBand="0" w:evenHBand="0" w:firstRowFirstColumn="0" w:firstRowLastColumn="0" w:lastRowFirstColumn="0" w:lastRowLastColumn="0"/>
          <w:trHeight w:val="23"/>
        </w:trPr>
        <w:tc>
          <w:tcPr>
            <w:tcW w:w="5215" w:type="dxa"/>
          </w:tcPr>
          <w:p w14:paraId="05DAD8D4" w14:textId="77777777" w:rsidR="00893D8E" w:rsidRPr="00D1353A" w:rsidRDefault="00893D8E" w:rsidP="00284263">
            <w:pPr>
              <w:widowControl w:val="0"/>
              <w:rPr>
                <w:rFonts w:ascii="Calibri" w:hAnsi="Calibri" w:cs="Calibri"/>
              </w:rPr>
            </w:pPr>
            <w:r w:rsidRPr="00D1353A">
              <w:rPr>
                <w:rFonts w:ascii="Calibri" w:hAnsi="Calibri" w:cs="Calibri"/>
              </w:rPr>
              <w:t>Type of assessment</w:t>
            </w:r>
          </w:p>
        </w:tc>
        <w:tc>
          <w:tcPr>
            <w:tcW w:w="1447" w:type="dxa"/>
          </w:tcPr>
          <w:p w14:paraId="37BCE82D" w14:textId="77777777" w:rsidR="00893D8E" w:rsidRPr="00D1353A" w:rsidRDefault="00893D8E" w:rsidP="00284263">
            <w:pPr>
              <w:widowControl w:val="0"/>
              <w:jc w:val="center"/>
              <w:rPr>
                <w:rFonts w:ascii="Calibri" w:hAnsi="Calibri" w:cs="Calibri"/>
              </w:rPr>
            </w:pPr>
            <w:r w:rsidRPr="00D1353A">
              <w:rPr>
                <w:rFonts w:ascii="Calibri" w:hAnsi="Calibri" w:cs="Calibri"/>
              </w:rPr>
              <w:t>Weighting</w:t>
            </w:r>
          </w:p>
        </w:tc>
        <w:tc>
          <w:tcPr>
            <w:tcW w:w="1199" w:type="dxa"/>
          </w:tcPr>
          <w:p w14:paraId="7BA8A668" w14:textId="27AE0225" w:rsidR="00893D8E" w:rsidRPr="00D1353A" w:rsidRDefault="00655F8E" w:rsidP="00284263">
            <w:pPr>
              <w:widowControl w:val="0"/>
              <w:jc w:val="center"/>
              <w:rPr>
                <w:rFonts w:ascii="Calibri" w:hAnsi="Calibri" w:cs="Calibri"/>
              </w:rPr>
            </w:pPr>
            <w:r w:rsidRPr="00D1353A">
              <w:rPr>
                <w:rFonts w:ascii="Calibri" w:hAnsi="Calibri" w:cs="Calibri"/>
              </w:rPr>
              <w:t>Submitted t</w:t>
            </w:r>
            <w:r w:rsidR="00893D8E" w:rsidRPr="00D1353A">
              <w:rPr>
                <w:rFonts w:ascii="Calibri" w:hAnsi="Calibri" w:cs="Calibri"/>
              </w:rPr>
              <w:t xml:space="preserve">o </w:t>
            </w:r>
            <w:r w:rsidRPr="00D1353A">
              <w:rPr>
                <w:rFonts w:ascii="Calibri" w:hAnsi="Calibri" w:cs="Calibri"/>
              </w:rPr>
              <w:t>the Authority</w:t>
            </w:r>
          </w:p>
        </w:tc>
        <w:tc>
          <w:tcPr>
            <w:tcW w:w="1199" w:type="dxa"/>
          </w:tcPr>
          <w:p w14:paraId="56BD7FA1" w14:textId="4FE2BFBD" w:rsidR="00893D8E" w:rsidRPr="00D1353A" w:rsidRDefault="00A01478" w:rsidP="00284263">
            <w:pPr>
              <w:widowControl w:val="0"/>
              <w:jc w:val="center"/>
              <w:rPr>
                <w:rFonts w:ascii="Calibri" w:hAnsi="Calibri" w:cs="Calibri"/>
              </w:rPr>
            </w:pPr>
            <w:r w:rsidRPr="00D1353A">
              <w:rPr>
                <w:rFonts w:ascii="Calibri" w:hAnsi="Calibri" w:cs="Calibri"/>
              </w:rPr>
              <w:t>C</w:t>
            </w:r>
            <w:r w:rsidR="00893D8E" w:rsidRPr="00D1353A">
              <w:rPr>
                <w:rFonts w:ascii="Calibri" w:hAnsi="Calibri" w:cs="Calibri"/>
              </w:rPr>
              <w:t>ombined mark</w:t>
            </w:r>
            <w:r w:rsidR="00655F8E" w:rsidRPr="00D1353A">
              <w:rPr>
                <w:rFonts w:ascii="Calibri" w:hAnsi="Calibri" w:cs="Calibri"/>
              </w:rPr>
              <w:t xml:space="preserve"> weighting</w:t>
            </w:r>
          </w:p>
        </w:tc>
      </w:tr>
      <w:tr w:rsidR="00A40EAB" w:rsidRPr="00D1353A" w14:paraId="1C239368" w14:textId="2F7EFF61" w:rsidTr="00D02C26">
        <w:trPr>
          <w:trHeight w:val="23"/>
        </w:trPr>
        <w:tc>
          <w:tcPr>
            <w:tcW w:w="5215" w:type="dxa"/>
          </w:tcPr>
          <w:p w14:paraId="2A347BF1" w14:textId="77777777" w:rsidR="00A40EAB" w:rsidRPr="00D1353A" w:rsidRDefault="00A40EAB" w:rsidP="00D02C26">
            <w:pPr>
              <w:rPr>
                <w:b/>
                <w:bCs/>
              </w:rPr>
            </w:pPr>
            <w:r w:rsidRPr="00D1353A">
              <w:rPr>
                <w:b/>
                <w:bCs/>
              </w:rPr>
              <w:t>Oral communication</w:t>
            </w:r>
          </w:p>
          <w:p w14:paraId="3A83978E" w14:textId="2A1F1D23" w:rsidR="00A40EAB" w:rsidRPr="00D1353A" w:rsidRDefault="00A40EAB" w:rsidP="00D02C26">
            <w:pPr>
              <w:spacing w:after="120"/>
            </w:pPr>
            <w:r w:rsidRPr="00D1353A">
              <w:t xml:space="preserve">Interaction with others to exchange information, ideas, opinions and/or experiences in spoken </w:t>
            </w:r>
            <w:r w:rsidR="00BA2015" w:rsidRPr="00D1353A">
              <w:t>Tamil</w:t>
            </w:r>
            <w:r w:rsidRPr="00D1353A">
              <w:t>.</w:t>
            </w:r>
          </w:p>
          <w:p w14:paraId="6559F59B" w14:textId="297C61CC" w:rsidR="00A40EAB" w:rsidRPr="00D1353A" w:rsidRDefault="00A40EAB" w:rsidP="00D02C26">
            <w:r w:rsidRPr="00D1353A">
              <w:t>Typically, these tasks are administered under test conditions.</w:t>
            </w:r>
          </w:p>
        </w:tc>
        <w:tc>
          <w:tcPr>
            <w:tcW w:w="1447" w:type="dxa"/>
            <w:vAlign w:val="center"/>
          </w:tcPr>
          <w:p w14:paraId="47301F0A" w14:textId="2124A4C8" w:rsidR="00A40EAB" w:rsidRPr="00D1353A" w:rsidRDefault="00A40EAB" w:rsidP="00D02C26">
            <w:pPr>
              <w:jc w:val="center"/>
              <w:rPr>
                <w:rFonts w:ascii="Calibri" w:eastAsia="MS PGothic" w:hAnsi="Calibri" w:cs="Calibri"/>
              </w:rPr>
            </w:pPr>
            <w:r w:rsidRPr="00D1353A">
              <w:rPr>
                <w:rFonts w:ascii="Calibri" w:eastAsia="MS PGothic" w:hAnsi="Calibri" w:cs="Calibri"/>
              </w:rPr>
              <w:t>50%</w:t>
            </w:r>
          </w:p>
        </w:tc>
        <w:tc>
          <w:tcPr>
            <w:tcW w:w="1199" w:type="dxa"/>
            <w:vMerge w:val="restart"/>
            <w:vAlign w:val="center"/>
          </w:tcPr>
          <w:p w14:paraId="735F1C4E" w14:textId="77777777" w:rsidR="00A40EAB" w:rsidRPr="00D1353A" w:rsidRDefault="00A40EAB" w:rsidP="00D02C26">
            <w:pPr>
              <w:jc w:val="center"/>
              <w:rPr>
                <w:rFonts w:ascii="Calibri" w:eastAsia="MS PGothic" w:hAnsi="Calibri" w:cs="Calibri"/>
              </w:rPr>
            </w:pPr>
            <w:r w:rsidRPr="00D1353A">
              <w:rPr>
                <w:rFonts w:ascii="Calibri" w:eastAsia="MS PGothic" w:hAnsi="Calibri" w:cs="Calibri"/>
              </w:rPr>
              <w:t>100%</w:t>
            </w:r>
          </w:p>
          <w:p w14:paraId="209D693B" w14:textId="22CDDBF1" w:rsidR="00A40EAB" w:rsidRPr="00D1353A" w:rsidRDefault="00A40EAB" w:rsidP="00D02C26">
            <w:pPr>
              <w:jc w:val="center"/>
              <w:rPr>
                <w:rFonts w:ascii="Calibri" w:eastAsia="MS PGothic" w:hAnsi="Calibri" w:cs="Calibri"/>
              </w:rPr>
            </w:pPr>
            <w:r w:rsidRPr="00D1353A">
              <w:rPr>
                <w:rFonts w:ascii="Calibri" w:eastAsia="MS PGothic" w:hAnsi="Calibri" w:cs="Calibri"/>
              </w:rPr>
              <w:t>Practical</w:t>
            </w:r>
          </w:p>
        </w:tc>
        <w:tc>
          <w:tcPr>
            <w:tcW w:w="1199" w:type="dxa"/>
            <w:vMerge w:val="restart"/>
            <w:vAlign w:val="center"/>
          </w:tcPr>
          <w:p w14:paraId="4E7B6CEA" w14:textId="77777777" w:rsidR="00A40EAB" w:rsidRPr="00D1353A" w:rsidRDefault="00A40EAB" w:rsidP="00D02C26">
            <w:pPr>
              <w:jc w:val="center"/>
              <w:rPr>
                <w:rFonts w:ascii="Calibri" w:eastAsia="MS PGothic" w:hAnsi="Calibri" w:cs="Calibri"/>
              </w:rPr>
            </w:pPr>
            <w:r w:rsidRPr="00D1353A">
              <w:rPr>
                <w:rFonts w:ascii="Calibri" w:eastAsia="MS PGothic" w:hAnsi="Calibri" w:cs="Calibri"/>
              </w:rPr>
              <w:t>35%</w:t>
            </w:r>
          </w:p>
          <w:p w14:paraId="3617EA34" w14:textId="700E27F8" w:rsidR="00A40EAB" w:rsidRPr="00D1353A" w:rsidRDefault="00A40EAB" w:rsidP="00D02C26">
            <w:pPr>
              <w:jc w:val="center"/>
              <w:rPr>
                <w:rFonts w:ascii="Calibri" w:eastAsia="MS PGothic" w:hAnsi="Calibri" w:cs="Calibri"/>
              </w:rPr>
            </w:pPr>
            <w:r w:rsidRPr="00D1353A">
              <w:rPr>
                <w:rFonts w:ascii="Calibri" w:eastAsia="MS PGothic" w:hAnsi="Calibri" w:cs="Calibri"/>
              </w:rPr>
              <w:t>Practical</w:t>
            </w:r>
          </w:p>
        </w:tc>
      </w:tr>
      <w:tr w:rsidR="00461FC3" w:rsidRPr="00D1353A" w14:paraId="04598583" w14:textId="77777777" w:rsidTr="00D02C26">
        <w:trPr>
          <w:trHeight w:val="23"/>
        </w:trPr>
        <w:tc>
          <w:tcPr>
            <w:tcW w:w="5215" w:type="dxa"/>
          </w:tcPr>
          <w:p w14:paraId="62F0B48D" w14:textId="650A82ED" w:rsidR="00616D01" w:rsidRPr="00D1353A" w:rsidRDefault="00616D01" w:rsidP="00D02C26">
            <w:pPr>
              <w:rPr>
                <w:b/>
                <w:bCs/>
              </w:rPr>
            </w:pPr>
            <w:r w:rsidRPr="00D1353A">
              <w:rPr>
                <w:b/>
                <w:bCs/>
              </w:rPr>
              <w:t>Examination</w:t>
            </w:r>
            <w:r w:rsidR="008E219D" w:rsidRPr="00D1353A">
              <w:rPr>
                <w:b/>
                <w:bCs/>
              </w:rPr>
              <w:t xml:space="preserve"> – </w:t>
            </w:r>
            <w:r w:rsidRPr="00D1353A">
              <w:rPr>
                <w:b/>
                <w:bCs/>
              </w:rPr>
              <w:t>Practical (oral) examination</w:t>
            </w:r>
          </w:p>
          <w:p w14:paraId="51268884" w14:textId="474B7743" w:rsidR="00461FC3" w:rsidRPr="00D1353A" w:rsidRDefault="00616D01" w:rsidP="00D02C26">
            <w:r w:rsidRPr="00D1353A">
              <w:t>Typically conducted at the end of each semester and/or unit and reflecting the examination design brief for this syllabus.</w:t>
            </w:r>
          </w:p>
        </w:tc>
        <w:tc>
          <w:tcPr>
            <w:tcW w:w="1447" w:type="dxa"/>
            <w:vAlign w:val="center"/>
          </w:tcPr>
          <w:p w14:paraId="4E50042C" w14:textId="15D25005" w:rsidR="00461FC3" w:rsidRPr="00D1353A" w:rsidRDefault="00461FC3" w:rsidP="00D02C26">
            <w:pPr>
              <w:jc w:val="center"/>
              <w:rPr>
                <w:rFonts w:ascii="Calibri" w:eastAsia="MS PGothic" w:hAnsi="Calibri" w:cs="Calibri"/>
              </w:rPr>
            </w:pPr>
            <w:r w:rsidRPr="00D1353A">
              <w:rPr>
                <w:rFonts w:ascii="Calibri" w:eastAsia="MS PGothic" w:hAnsi="Calibri" w:cs="Calibri"/>
              </w:rPr>
              <w:t>50%</w:t>
            </w:r>
          </w:p>
        </w:tc>
        <w:tc>
          <w:tcPr>
            <w:tcW w:w="1199" w:type="dxa"/>
            <w:vMerge/>
            <w:vAlign w:val="center"/>
          </w:tcPr>
          <w:p w14:paraId="6EBCEC1D" w14:textId="77777777" w:rsidR="00461FC3" w:rsidRPr="00D1353A" w:rsidRDefault="00461FC3" w:rsidP="00D02C26">
            <w:pPr>
              <w:jc w:val="center"/>
              <w:rPr>
                <w:rFonts w:ascii="Calibri" w:eastAsia="MS PGothic" w:hAnsi="Calibri" w:cs="Calibri"/>
              </w:rPr>
            </w:pPr>
          </w:p>
        </w:tc>
        <w:tc>
          <w:tcPr>
            <w:tcW w:w="1199" w:type="dxa"/>
            <w:vMerge/>
            <w:vAlign w:val="center"/>
          </w:tcPr>
          <w:p w14:paraId="60BB1676" w14:textId="77777777" w:rsidR="00461FC3" w:rsidRPr="00D1353A" w:rsidRDefault="00461FC3" w:rsidP="00D02C26">
            <w:pPr>
              <w:jc w:val="center"/>
              <w:rPr>
                <w:rFonts w:ascii="Calibri" w:eastAsia="MS PGothic" w:hAnsi="Calibri" w:cs="Calibri"/>
              </w:rPr>
            </w:pPr>
          </w:p>
        </w:tc>
      </w:tr>
      <w:tr w:rsidR="00112FAC" w:rsidRPr="00D1353A" w14:paraId="35740ED2" w14:textId="77777777" w:rsidTr="00D02C26">
        <w:trPr>
          <w:trHeight w:val="23"/>
        </w:trPr>
        <w:tc>
          <w:tcPr>
            <w:tcW w:w="5215" w:type="dxa"/>
          </w:tcPr>
          <w:p w14:paraId="4E13FAD9" w14:textId="1484668D" w:rsidR="00112FAC" w:rsidRPr="00D1353A" w:rsidRDefault="008E219D" w:rsidP="00D02C26">
            <w:pPr>
              <w:rPr>
                <w:b/>
                <w:bCs/>
              </w:rPr>
            </w:pPr>
            <w:r w:rsidRPr="00D1353A">
              <w:rPr>
                <w:b/>
                <w:bCs/>
              </w:rPr>
              <w:t xml:space="preserve">Examination – </w:t>
            </w:r>
            <w:r w:rsidR="00112FAC" w:rsidRPr="00D1353A">
              <w:rPr>
                <w:b/>
                <w:bCs/>
              </w:rPr>
              <w:t>Written examination</w:t>
            </w:r>
          </w:p>
          <w:p w14:paraId="6B92E3E9" w14:textId="6F8B444D" w:rsidR="00112FAC" w:rsidRPr="00D1353A" w:rsidRDefault="00112FAC" w:rsidP="00D02C26">
            <w:r w:rsidRPr="00D1353A">
              <w:t>Typically conducted at the end of each semester and/or unit and reflecting the examination design brief for this syllabus.</w:t>
            </w:r>
          </w:p>
        </w:tc>
        <w:tc>
          <w:tcPr>
            <w:tcW w:w="1447" w:type="dxa"/>
            <w:vAlign w:val="center"/>
          </w:tcPr>
          <w:p w14:paraId="7D3E4752" w14:textId="40548E9B" w:rsidR="00112FAC" w:rsidRPr="00D1353A" w:rsidRDefault="00112FAC" w:rsidP="00D02C26">
            <w:pPr>
              <w:jc w:val="center"/>
              <w:rPr>
                <w:rFonts w:ascii="Calibri" w:eastAsia="MS PGothic" w:hAnsi="Calibri" w:cs="Calibri"/>
              </w:rPr>
            </w:pPr>
            <w:r w:rsidRPr="00D1353A">
              <w:rPr>
                <w:rFonts w:ascii="Calibri" w:eastAsia="MS PGothic" w:hAnsi="Calibri" w:cs="Calibri"/>
              </w:rPr>
              <w:t>50%</w:t>
            </w:r>
          </w:p>
        </w:tc>
        <w:tc>
          <w:tcPr>
            <w:tcW w:w="1199" w:type="dxa"/>
            <w:vMerge w:val="restart"/>
            <w:vAlign w:val="center"/>
          </w:tcPr>
          <w:p w14:paraId="064F2FD9" w14:textId="77777777" w:rsidR="00112FAC" w:rsidRPr="00D1353A" w:rsidRDefault="00112FAC" w:rsidP="00D02C26">
            <w:pPr>
              <w:jc w:val="center"/>
              <w:rPr>
                <w:rFonts w:ascii="Calibri" w:eastAsia="MS PGothic" w:hAnsi="Calibri" w:cs="Calibri"/>
              </w:rPr>
            </w:pPr>
            <w:r w:rsidRPr="00D1353A">
              <w:rPr>
                <w:rFonts w:ascii="Calibri" w:eastAsia="MS PGothic" w:hAnsi="Calibri" w:cs="Calibri"/>
              </w:rPr>
              <w:t>100%</w:t>
            </w:r>
          </w:p>
          <w:p w14:paraId="5943015C" w14:textId="26EB43E4" w:rsidR="00112FAC" w:rsidRPr="00D1353A" w:rsidRDefault="00112FAC" w:rsidP="00D02C26">
            <w:pPr>
              <w:jc w:val="center"/>
              <w:rPr>
                <w:rFonts w:ascii="Calibri" w:eastAsia="MS PGothic" w:hAnsi="Calibri" w:cs="Calibri"/>
              </w:rPr>
            </w:pPr>
            <w:r w:rsidRPr="00D1353A">
              <w:rPr>
                <w:rFonts w:ascii="Calibri" w:eastAsia="MS PGothic" w:hAnsi="Calibri" w:cs="Calibri"/>
              </w:rPr>
              <w:t>Written</w:t>
            </w:r>
          </w:p>
        </w:tc>
        <w:tc>
          <w:tcPr>
            <w:tcW w:w="1199" w:type="dxa"/>
            <w:vMerge w:val="restart"/>
            <w:vAlign w:val="center"/>
          </w:tcPr>
          <w:p w14:paraId="2A98542D" w14:textId="77777777" w:rsidR="00112FAC" w:rsidRPr="00D1353A" w:rsidRDefault="00112FAC" w:rsidP="00D02C26">
            <w:pPr>
              <w:jc w:val="center"/>
              <w:rPr>
                <w:rFonts w:ascii="Calibri" w:eastAsia="MS PGothic" w:hAnsi="Calibri" w:cs="Calibri"/>
              </w:rPr>
            </w:pPr>
            <w:r w:rsidRPr="00D1353A">
              <w:rPr>
                <w:rFonts w:ascii="Calibri" w:eastAsia="MS PGothic" w:hAnsi="Calibri" w:cs="Calibri"/>
              </w:rPr>
              <w:t>65%</w:t>
            </w:r>
          </w:p>
          <w:p w14:paraId="7A9807E6" w14:textId="30E20DBA" w:rsidR="00112FAC" w:rsidRPr="00D1353A" w:rsidRDefault="00112FAC" w:rsidP="00D02C26">
            <w:pPr>
              <w:jc w:val="center"/>
              <w:rPr>
                <w:rFonts w:ascii="Calibri" w:eastAsia="MS PGothic" w:hAnsi="Calibri" w:cs="Calibri"/>
              </w:rPr>
            </w:pPr>
            <w:r w:rsidRPr="00D1353A">
              <w:rPr>
                <w:rFonts w:ascii="Calibri" w:eastAsia="MS PGothic" w:hAnsi="Calibri" w:cs="Calibri"/>
              </w:rPr>
              <w:t>Written</w:t>
            </w:r>
          </w:p>
        </w:tc>
      </w:tr>
      <w:tr w:rsidR="00F63856" w:rsidRPr="00D1353A" w14:paraId="67E546B9" w14:textId="5F075164" w:rsidTr="00D02C26">
        <w:trPr>
          <w:trHeight w:val="23"/>
        </w:trPr>
        <w:tc>
          <w:tcPr>
            <w:tcW w:w="5215" w:type="dxa"/>
          </w:tcPr>
          <w:p w14:paraId="70A1C8A2" w14:textId="77777777" w:rsidR="00F63856" w:rsidRPr="00D1353A" w:rsidRDefault="00F63856" w:rsidP="00D02C26">
            <w:pPr>
              <w:rPr>
                <w:b/>
                <w:bCs/>
              </w:rPr>
            </w:pPr>
            <w:r w:rsidRPr="00D1353A">
              <w:rPr>
                <w:b/>
                <w:bCs/>
              </w:rPr>
              <w:t>Written communication</w:t>
            </w:r>
          </w:p>
          <w:p w14:paraId="099AE89D" w14:textId="2E229F04" w:rsidR="00F63856" w:rsidRPr="00D1353A" w:rsidRDefault="00F63856" w:rsidP="00D02C26">
            <w:pPr>
              <w:spacing w:after="120"/>
            </w:pPr>
            <w:r w:rsidRPr="00D1353A">
              <w:t xml:space="preserve">Production of written texts to express information, ideas, opinions and/or experiences in </w:t>
            </w:r>
            <w:r w:rsidR="00BA2015" w:rsidRPr="00D1353A">
              <w:t>Tamil</w:t>
            </w:r>
            <w:r w:rsidRPr="00D1353A">
              <w:t>.</w:t>
            </w:r>
          </w:p>
          <w:p w14:paraId="16DA88F5" w14:textId="5E98D63F" w:rsidR="00F63856" w:rsidRPr="00D1353A" w:rsidRDefault="00F63856" w:rsidP="00D02C26">
            <w:pPr>
              <w:spacing w:after="120"/>
            </w:pPr>
            <w:r w:rsidRPr="00D1353A">
              <w:t>Questions specify the context, purpose, audience, text type and style of writing.</w:t>
            </w:r>
          </w:p>
          <w:p w14:paraId="140BA854" w14:textId="5193D5FE" w:rsidR="00F63856" w:rsidRPr="00D1353A" w:rsidRDefault="00F63856" w:rsidP="00D02C26">
            <w:r w:rsidRPr="00D1353A">
              <w:t>Typically</w:t>
            </w:r>
            <w:r w:rsidR="00B61B33" w:rsidRPr="00D1353A">
              <w:t>,</w:t>
            </w:r>
            <w:r w:rsidRPr="00D1353A">
              <w:t xml:space="preserve"> these tasks are administered under test conditions.</w:t>
            </w:r>
          </w:p>
        </w:tc>
        <w:tc>
          <w:tcPr>
            <w:tcW w:w="1447" w:type="dxa"/>
            <w:vAlign w:val="center"/>
          </w:tcPr>
          <w:p w14:paraId="1E45694C" w14:textId="2619E4F4" w:rsidR="00F63856" w:rsidRPr="00D1353A" w:rsidRDefault="00F63856" w:rsidP="00D02C26">
            <w:pPr>
              <w:jc w:val="center"/>
              <w:rPr>
                <w:rFonts w:ascii="Calibri" w:eastAsia="MS PGothic" w:hAnsi="Calibri" w:cs="Calibri"/>
              </w:rPr>
            </w:pPr>
            <w:r w:rsidRPr="00D1353A">
              <w:rPr>
                <w:rFonts w:ascii="Calibri" w:eastAsia="MS PGothic" w:hAnsi="Calibri" w:cs="Calibri"/>
              </w:rPr>
              <w:t>20%</w:t>
            </w:r>
          </w:p>
        </w:tc>
        <w:tc>
          <w:tcPr>
            <w:tcW w:w="1199" w:type="dxa"/>
            <w:vMerge/>
          </w:tcPr>
          <w:p w14:paraId="3EC95A87" w14:textId="77777777" w:rsidR="00F63856" w:rsidRPr="00D1353A" w:rsidRDefault="00F63856" w:rsidP="00284263">
            <w:pPr>
              <w:jc w:val="center"/>
              <w:rPr>
                <w:rFonts w:ascii="Calibri" w:hAnsi="Calibri" w:cs="Calibri"/>
              </w:rPr>
            </w:pPr>
          </w:p>
        </w:tc>
        <w:tc>
          <w:tcPr>
            <w:tcW w:w="1199" w:type="dxa"/>
            <w:vMerge/>
          </w:tcPr>
          <w:p w14:paraId="36CA5DFE" w14:textId="77777777" w:rsidR="00F63856" w:rsidRPr="00D1353A" w:rsidRDefault="00F63856" w:rsidP="00284263">
            <w:pPr>
              <w:jc w:val="center"/>
              <w:rPr>
                <w:rFonts w:ascii="Calibri" w:hAnsi="Calibri" w:cs="Calibri"/>
              </w:rPr>
            </w:pPr>
          </w:p>
        </w:tc>
      </w:tr>
      <w:tr w:rsidR="00F63856" w:rsidRPr="00D1353A" w14:paraId="789EAD0E" w14:textId="69C34C07" w:rsidTr="00D02C26">
        <w:trPr>
          <w:trHeight w:val="23"/>
        </w:trPr>
        <w:tc>
          <w:tcPr>
            <w:tcW w:w="5215" w:type="dxa"/>
          </w:tcPr>
          <w:p w14:paraId="3E1187E3" w14:textId="77777777" w:rsidR="00F63856" w:rsidRPr="00D1353A" w:rsidRDefault="00F63856" w:rsidP="00D02C26">
            <w:pPr>
              <w:rPr>
                <w:b/>
                <w:bCs/>
              </w:rPr>
            </w:pPr>
            <w:r w:rsidRPr="00D1353A">
              <w:rPr>
                <w:b/>
                <w:bCs/>
              </w:rPr>
              <w:t>Responding to texts</w:t>
            </w:r>
          </w:p>
          <w:p w14:paraId="4196EB07" w14:textId="512168B1" w:rsidR="00F63856" w:rsidRPr="00D1353A" w:rsidRDefault="00F63856" w:rsidP="00D02C26">
            <w:pPr>
              <w:spacing w:after="120"/>
            </w:pPr>
            <w:r w:rsidRPr="00D1353A">
              <w:t xml:space="preserve">Comprehension and interpretation of spoken and printed texts in </w:t>
            </w:r>
            <w:r w:rsidR="00BA2015" w:rsidRPr="00D1353A">
              <w:t>Tamil</w:t>
            </w:r>
            <w:r w:rsidRPr="00D1353A">
              <w:t>.</w:t>
            </w:r>
          </w:p>
          <w:p w14:paraId="55C34408" w14:textId="77777777" w:rsidR="00F63856" w:rsidRPr="00D1353A" w:rsidRDefault="00F63856" w:rsidP="00D02C26">
            <w:pPr>
              <w:spacing w:after="120"/>
            </w:pPr>
            <w:r w:rsidRPr="00D1353A">
              <w:t>Texts represent different text types and styles of writing.</w:t>
            </w:r>
          </w:p>
          <w:p w14:paraId="3F15D49A" w14:textId="6A7483D0" w:rsidR="00F63856" w:rsidRPr="00D1353A" w:rsidRDefault="00F63856" w:rsidP="00D02C26">
            <w:pPr>
              <w:spacing w:after="120"/>
            </w:pPr>
            <w:r w:rsidRPr="00D1353A">
              <w:t xml:space="preserve">Questions for spoken and printed texts are either phrased in </w:t>
            </w:r>
            <w:r w:rsidR="00BA2015" w:rsidRPr="00D1353A">
              <w:t xml:space="preserve">Tamil </w:t>
            </w:r>
            <w:r w:rsidRPr="00D1353A">
              <w:t xml:space="preserve">and English for responses in English or phrased in </w:t>
            </w:r>
            <w:r w:rsidR="00BA2015" w:rsidRPr="00D1353A">
              <w:t xml:space="preserve">Tamil </w:t>
            </w:r>
            <w:r w:rsidRPr="00D1353A">
              <w:t xml:space="preserve">and English for responses in </w:t>
            </w:r>
            <w:r w:rsidR="00BA2015" w:rsidRPr="00D1353A">
              <w:t>Tamil</w:t>
            </w:r>
            <w:r w:rsidRPr="00D1353A">
              <w:t>, depending on the requirements of the question.</w:t>
            </w:r>
          </w:p>
          <w:p w14:paraId="13A5B4A0" w14:textId="17AD2347" w:rsidR="00F63856" w:rsidRPr="00D1353A" w:rsidRDefault="00F63856" w:rsidP="00D02C26">
            <w:r w:rsidRPr="00D1353A">
              <w:t>Typically</w:t>
            </w:r>
            <w:r w:rsidR="00B61B33" w:rsidRPr="00D1353A">
              <w:t>,</w:t>
            </w:r>
            <w:r w:rsidRPr="00D1353A">
              <w:t xml:space="preserve"> these tasks are administered under test conditions.</w:t>
            </w:r>
          </w:p>
        </w:tc>
        <w:tc>
          <w:tcPr>
            <w:tcW w:w="1447" w:type="dxa"/>
            <w:vAlign w:val="center"/>
          </w:tcPr>
          <w:p w14:paraId="570F14D2" w14:textId="38D856ED" w:rsidR="00F63856" w:rsidRPr="00D1353A" w:rsidRDefault="00112FAC" w:rsidP="00D02C26">
            <w:pPr>
              <w:jc w:val="center"/>
              <w:rPr>
                <w:rFonts w:ascii="Calibri" w:eastAsia="MS PGothic" w:hAnsi="Calibri" w:cs="Calibri"/>
              </w:rPr>
            </w:pPr>
            <w:r w:rsidRPr="00D1353A">
              <w:rPr>
                <w:rFonts w:ascii="Calibri" w:eastAsia="MS PGothic" w:hAnsi="Calibri" w:cs="Calibri"/>
              </w:rPr>
              <w:t>3</w:t>
            </w:r>
            <w:r w:rsidR="00F63856" w:rsidRPr="00D1353A">
              <w:rPr>
                <w:rFonts w:ascii="Calibri" w:eastAsia="MS PGothic" w:hAnsi="Calibri" w:cs="Calibri"/>
              </w:rPr>
              <w:t>0%</w:t>
            </w:r>
          </w:p>
        </w:tc>
        <w:tc>
          <w:tcPr>
            <w:tcW w:w="1199" w:type="dxa"/>
            <w:vMerge/>
          </w:tcPr>
          <w:p w14:paraId="23EF3065" w14:textId="77777777" w:rsidR="00F63856" w:rsidRPr="00D1353A" w:rsidRDefault="00F63856" w:rsidP="00284263">
            <w:pPr>
              <w:jc w:val="center"/>
              <w:rPr>
                <w:rFonts w:ascii="Calibri" w:hAnsi="Calibri" w:cs="Calibri"/>
              </w:rPr>
            </w:pPr>
          </w:p>
        </w:tc>
        <w:tc>
          <w:tcPr>
            <w:tcW w:w="1199" w:type="dxa"/>
            <w:vMerge/>
          </w:tcPr>
          <w:p w14:paraId="04489FE8" w14:textId="77777777" w:rsidR="00F63856" w:rsidRPr="00D1353A" w:rsidRDefault="00F63856" w:rsidP="00284263">
            <w:pPr>
              <w:jc w:val="center"/>
              <w:rPr>
                <w:rFonts w:ascii="Calibri" w:hAnsi="Calibri" w:cs="Calibri"/>
              </w:rPr>
            </w:pPr>
          </w:p>
        </w:tc>
      </w:tr>
    </w:tbl>
    <w:p w14:paraId="62DC2354" w14:textId="74671248" w:rsidR="00984D81" w:rsidRPr="00D1353A" w:rsidRDefault="00A5605F" w:rsidP="00D02C26">
      <w:pPr>
        <w:spacing w:before="120"/>
      </w:pPr>
      <w:r w:rsidRPr="00D1353A">
        <w:t>Teachers must use the assessment table to develop an assessment outline for the pair of units.</w:t>
      </w:r>
    </w:p>
    <w:p w14:paraId="7BC4793F" w14:textId="16E17898" w:rsidR="004F015E" w:rsidRPr="00D1353A" w:rsidRDefault="004F015E" w:rsidP="00D02C26">
      <w:pPr>
        <w:pStyle w:val="NoSpacing"/>
      </w:pPr>
      <w:r w:rsidRPr="00D1353A">
        <w:t>The assessment outline must:</w:t>
      </w:r>
    </w:p>
    <w:p w14:paraId="3B6C59A7" w14:textId="77777777" w:rsidR="004F015E" w:rsidRPr="00D1353A" w:rsidRDefault="004F015E" w:rsidP="000D5811">
      <w:pPr>
        <w:pStyle w:val="ListParagraph"/>
        <w:numPr>
          <w:ilvl w:val="0"/>
          <w:numId w:val="16"/>
        </w:numPr>
      </w:pPr>
      <w:r w:rsidRPr="00D1353A">
        <w:t>include a set of assessment tasks</w:t>
      </w:r>
    </w:p>
    <w:p w14:paraId="46B82792" w14:textId="77777777" w:rsidR="004F015E" w:rsidRPr="00D1353A" w:rsidRDefault="004F015E" w:rsidP="000D5811">
      <w:pPr>
        <w:pStyle w:val="ListParagraph"/>
        <w:numPr>
          <w:ilvl w:val="0"/>
          <w:numId w:val="16"/>
        </w:numPr>
      </w:pPr>
      <w:r w:rsidRPr="00D1353A">
        <w:t>include a general description of each task</w:t>
      </w:r>
    </w:p>
    <w:p w14:paraId="21D2E5F5" w14:textId="77777777" w:rsidR="004F015E" w:rsidRPr="00D1353A" w:rsidRDefault="004F015E" w:rsidP="000D5811">
      <w:pPr>
        <w:pStyle w:val="ListParagraph"/>
        <w:numPr>
          <w:ilvl w:val="0"/>
          <w:numId w:val="16"/>
        </w:numPr>
      </w:pPr>
      <w:r w:rsidRPr="00D1353A">
        <w:t>indicate the unit content to be assessed</w:t>
      </w:r>
    </w:p>
    <w:p w14:paraId="32CC9A48" w14:textId="77777777" w:rsidR="004F015E" w:rsidRPr="00D1353A" w:rsidRDefault="004F015E" w:rsidP="000D5811">
      <w:pPr>
        <w:pStyle w:val="ListParagraph"/>
        <w:numPr>
          <w:ilvl w:val="0"/>
          <w:numId w:val="16"/>
        </w:numPr>
      </w:pPr>
      <w:r w:rsidRPr="00D1353A">
        <w:t>indicate a weighting for each task and each assessment type</w:t>
      </w:r>
    </w:p>
    <w:p w14:paraId="36D85197" w14:textId="70C73BA6" w:rsidR="00522491" w:rsidRPr="00D1353A" w:rsidRDefault="004F015E" w:rsidP="000D5811">
      <w:pPr>
        <w:pStyle w:val="ListParagraph"/>
        <w:numPr>
          <w:ilvl w:val="0"/>
          <w:numId w:val="16"/>
        </w:numPr>
      </w:pPr>
      <w:r w:rsidRPr="00D1353A">
        <w:t>include the approximate timing of each task (for example, the week the task is conducted or the issue and submission dates for an extended task).</w:t>
      </w:r>
      <w:bookmarkStart w:id="61" w:name="_Toc97560135"/>
      <w:bookmarkEnd w:id="54"/>
      <w:r w:rsidR="008E03B9" w:rsidRPr="00D1353A">
        <w:br w:type="page"/>
      </w:r>
    </w:p>
    <w:p w14:paraId="555EF1A1" w14:textId="471DDC0B" w:rsidR="007766C5" w:rsidRPr="00D1353A" w:rsidRDefault="00224D24" w:rsidP="00DB561D">
      <w:pPr>
        <w:pStyle w:val="SCSAHeading2"/>
      </w:pPr>
      <w:bookmarkStart w:id="62" w:name="_Toc242776463"/>
      <w:r w:rsidRPr="00D1353A">
        <w:lastRenderedPageBreak/>
        <w:t>Reporting</w:t>
      </w:r>
      <w:bookmarkEnd w:id="61"/>
      <w:bookmarkEnd w:id="62"/>
    </w:p>
    <w:p w14:paraId="36689112" w14:textId="77C1E1C6" w:rsidR="00CD1829" w:rsidRPr="00D1353A" w:rsidRDefault="00CD1829" w:rsidP="00D02C26">
      <w:r w:rsidRPr="00D1353A">
        <w:t xml:space="preserve">Schools report student achievement </w:t>
      </w:r>
      <w:r w:rsidR="00170331" w:rsidRPr="00D1353A">
        <w:t>underpinned by a set of pre-determined standards, using the following grades:</w:t>
      </w:r>
    </w:p>
    <w:tbl>
      <w:tblPr>
        <w:tblStyle w:val="SCSATable"/>
        <w:tblW w:w="0" w:type="auto"/>
        <w:tblLook w:val="04A0" w:firstRow="1" w:lastRow="0" w:firstColumn="1" w:lastColumn="0" w:noHBand="0" w:noVBand="1"/>
      </w:tblPr>
      <w:tblGrid>
        <w:gridCol w:w="722"/>
        <w:gridCol w:w="2265"/>
      </w:tblGrid>
      <w:tr w:rsidR="007766C5" w:rsidRPr="00D1353A" w14:paraId="36EE3A9A" w14:textId="77777777" w:rsidTr="00D02C26">
        <w:trPr>
          <w:cnfStyle w:val="100000000000" w:firstRow="1" w:lastRow="0" w:firstColumn="0" w:lastColumn="0" w:oddVBand="0" w:evenVBand="0" w:oddHBand="0" w:evenHBand="0" w:firstRowFirstColumn="0" w:firstRowLastColumn="0" w:lastRowFirstColumn="0" w:lastRowLastColumn="0"/>
          <w:trHeight w:val="23"/>
        </w:trPr>
        <w:tc>
          <w:tcPr>
            <w:tcW w:w="0" w:type="auto"/>
          </w:tcPr>
          <w:p w14:paraId="64922260" w14:textId="77777777" w:rsidR="007766C5" w:rsidRPr="00D1353A" w:rsidRDefault="007766C5" w:rsidP="00D02C26">
            <w:r w:rsidRPr="00D1353A">
              <w:t>Grade</w:t>
            </w:r>
          </w:p>
        </w:tc>
        <w:tc>
          <w:tcPr>
            <w:tcW w:w="0" w:type="auto"/>
          </w:tcPr>
          <w:p w14:paraId="553D979D" w14:textId="77777777" w:rsidR="007766C5" w:rsidRPr="00D1353A" w:rsidRDefault="007766C5" w:rsidP="00D02C26">
            <w:r w:rsidRPr="00D1353A">
              <w:t>Interpretation</w:t>
            </w:r>
          </w:p>
        </w:tc>
      </w:tr>
      <w:tr w:rsidR="007766C5" w:rsidRPr="00D1353A" w14:paraId="292A1388" w14:textId="77777777" w:rsidTr="00D02C26">
        <w:trPr>
          <w:trHeight w:val="23"/>
        </w:trPr>
        <w:tc>
          <w:tcPr>
            <w:tcW w:w="0" w:type="auto"/>
          </w:tcPr>
          <w:p w14:paraId="6C4AF43E" w14:textId="77777777" w:rsidR="007766C5" w:rsidRPr="00D1353A" w:rsidRDefault="007766C5" w:rsidP="00D02C26">
            <w:pPr>
              <w:jc w:val="center"/>
              <w:rPr>
                <w:b/>
                <w:bCs/>
              </w:rPr>
            </w:pPr>
            <w:r w:rsidRPr="00D1353A">
              <w:rPr>
                <w:b/>
                <w:bCs/>
              </w:rPr>
              <w:t>A</w:t>
            </w:r>
          </w:p>
        </w:tc>
        <w:tc>
          <w:tcPr>
            <w:tcW w:w="0" w:type="auto"/>
          </w:tcPr>
          <w:p w14:paraId="1288E79C" w14:textId="77777777" w:rsidR="007766C5" w:rsidRPr="00D1353A" w:rsidRDefault="007766C5" w:rsidP="00D02C26">
            <w:r w:rsidRPr="00D1353A">
              <w:t>Excellent achievement</w:t>
            </w:r>
          </w:p>
        </w:tc>
      </w:tr>
      <w:tr w:rsidR="007766C5" w:rsidRPr="00D1353A" w14:paraId="08BC1E80" w14:textId="77777777" w:rsidTr="00D02C26">
        <w:trPr>
          <w:trHeight w:val="23"/>
        </w:trPr>
        <w:tc>
          <w:tcPr>
            <w:tcW w:w="0" w:type="auto"/>
          </w:tcPr>
          <w:p w14:paraId="4E3C034D" w14:textId="77777777" w:rsidR="007766C5" w:rsidRPr="00D1353A" w:rsidRDefault="007766C5" w:rsidP="00D02C26">
            <w:pPr>
              <w:jc w:val="center"/>
              <w:rPr>
                <w:b/>
                <w:bCs/>
              </w:rPr>
            </w:pPr>
            <w:r w:rsidRPr="00D1353A">
              <w:rPr>
                <w:b/>
                <w:bCs/>
              </w:rPr>
              <w:t>B</w:t>
            </w:r>
          </w:p>
        </w:tc>
        <w:tc>
          <w:tcPr>
            <w:tcW w:w="0" w:type="auto"/>
          </w:tcPr>
          <w:p w14:paraId="6F5771F8" w14:textId="77777777" w:rsidR="007766C5" w:rsidRPr="00D1353A" w:rsidRDefault="007766C5" w:rsidP="00D02C26">
            <w:r w:rsidRPr="00D1353A">
              <w:t>High achievement</w:t>
            </w:r>
          </w:p>
        </w:tc>
      </w:tr>
      <w:tr w:rsidR="007766C5" w:rsidRPr="00D1353A" w14:paraId="6D05FCF7" w14:textId="77777777" w:rsidTr="00D02C26">
        <w:trPr>
          <w:trHeight w:val="23"/>
        </w:trPr>
        <w:tc>
          <w:tcPr>
            <w:tcW w:w="0" w:type="auto"/>
          </w:tcPr>
          <w:p w14:paraId="33EABB17" w14:textId="77777777" w:rsidR="007766C5" w:rsidRPr="00D1353A" w:rsidRDefault="007766C5" w:rsidP="00D02C26">
            <w:pPr>
              <w:jc w:val="center"/>
              <w:rPr>
                <w:b/>
                <w:bCs/>
              </w:rPr>
            </w:pPr>
            <w:r w:rsidRPr="00D1353A">
              <w:rPr>
                <w:b/>
                <w:bCs/>
              </w:rPr>
              <w:t>C</w:t>
            </w:r>
          </w:p>
        </w:tc>
        <w:tc>
          <w:tcPr>
            <w:tcW w:w="0" w:type="auto"/>
          </w:tcPr>
          <w:p w14:paraId="4F1829BC" w14:textId="77777777" w:rsidR="007766C5" w:rsidRPr="00D1353A" w:rsidRDefault="007766C5" w:rsidP="00D02C26">
            <w:r w:rsidRPr="00D1353A">
              <w:t>Satisfactory achievement</w:t>
            </w:r>
          </w:p>
        </w:tc>
      </w:tr>
      <w:tr w:rsidR="007766C5" w:rsidRPr="00D1353A" w14:paraId="19C9BB8B" w14:textId="77777777" w:rsidTr="00D02C26">
        <w:trPr>
          <w:trHeight w:val="23"/>
        </w:trPr>
        <w:tc>
          <w:tcPr>
            <w:tcW w:w="0" w:type="auto"/>
          </w:tcPr>
          <w:p w14:paraId="19C6909C" w14:textId="77777777" w:rsidR="007766C5" w:rsidRPr="00D1353A" w:rsidRDefault="007766C5" w:rsidP="00D02C26">
            <w:pPr>
              <w:jc w:val="center"/>
              <w:rPr>
                <w:b/>
                <w:bCs/>
              </w:rPr>
            </w:pPr>
            <w:r w:rsidRPr="00D1353A">
              <w:rPr>
                <w:b/>
                <w:bCs/>
              </w:rPr>
              <w:t>D</w:t>
            </w:r>
          </w:p>
        </w:tc>
        <w:tc>
          <w:tcPr>
            <w:tcW w:w="0" w:type="auto"/>
          </w:tcPr>
          <w:p w14:paraId="71A67454" w14:textId="77777777" w:rsidR="007766C5" w:rsidRPr="00D1353A" w:rsidRDefault="007766C5" w:rsidP="00D02C26">
            <w:r w:rsidRPr="00D1353A">
              <w:t>Limited achievement</w:t>
            </w:r>
          </w:p>
        </w:tc>
      </w:tr>
      <w:tr w:rsidR="007766C5" w:rsidRPr="00D1353A" w14:paraId="7779E75A" w14:textId="77777777" w:rsidTr="00D02C26">
        <w:trPr>
          <w:trHeight w:val="23"/>
        </w:trPr>
        <w:tc>
          <w:tcPr>
            <w:tcW w:w="0" w:type="auto"/>
          </w:tcPr>
          <w:p w14:paraId="6B2C953E" w14:textId="77777777" w:rsidR="007766C5" w:rsidRPr="00D1353A" w:rsidRDefault="007766C5" w:rsidP="00D02C26">
            <w:pPr>
              <w:jc w:val="center"/>
              <w:rPr>
                <w:b/>
                <w:bCs/>
              </w:rPr>
            </w:pPr>
            <w:r w:rsidRPr="00D1353A">
              <w:rPr>
                <w:b/>
                <w:bCs/>
              </w:rPr>
              <w:t>E</w:t>
            </w:r>
          </w:p>
        </w:tc>
        <w:tc>
          <w:tcPr>
            <w:tcW w:w="0" w:type="auto"/>
          </w:tcPr>
          <w:p w14:paraId="28664BE2" w14:textId="77777777" w:rsidR="007766C5" w:rsidRPr="00D1353A" w:rsidRDefault="007766C5" w:rsidP="00D02C26">
            <w:r w:rsidRPr="00D1353A">
              <w:t>Very low achievement</w:t>
            </w:r>
          </w:p>
        </w:tc>
      </w:tr>
    </w:tbl>
    <w:p w14:paraId="61D08BB7" w14:textId="57FE6CB2" w:rsidR="00C212F7" w:rsidRPr="00D1353A" w:rsidRDefault="00C212F7" w:rsidP="007E7FEA">
      <w:pPr>
        <w:spacing w:before="120"/>
        <w:rPr>
          <w:rFonts w:eastAsia="Times New Roman" w:cs="Times New Roman"/>
        </w:rPr>
      </w:pPr>
      <w:bookmarkStart w:id="63" w:name="_Toc358372267"/>
      <w:r w:rsidRPr="00D1353A">
        <w:t xml:space="preserve">The grade descriptions for the </w:t>
      </w:r>
      <w:r w:rsidR="0069760B" w:rsidRPr="00D1353A">
        <w:t>Tamil</w:t>
      </w:r>
      <w:r w:rsidRPr="00D1353A">
        <w:t>: Second Language ATAR Year 1</w:t>
      </w:r>
      <w:r w:rsidR="001F4759" w:rsidRPr="00D1353A">
        <w:t>2</w:t>
      </w:r>
      <w:r w:rsidRPr="00D1353A">
        <w:t xml:space="preserve"> syllabus are provided in Appendix 1. They are used to support the allocation of a grade. They can also be accessed on the </w:t>
      </w:r>
      <w:r w:rsidRPr="00D1353A">
        <w:rPr>
          <w:rFonts w:eastAsia="Times New Roman" w:cs="Calibri"/>
          <w:szCs w:val="26"/>
        </w:rPr>
        <w:t>course page of the Authority website (</w:t>
      </w:r>
      <w:hyperlink r:id="rId22" w:history="1">
        <w:r w:rsidRPr="00D1353A">
          <w:rPr>
            <w:rStyle w:val="Hyperlink"/>
          </w:rPr>
          <w:t>www.scsa.wa.edu.au</w:t>
        </w:r>
      </w:hyperlink>
      <w:r w:rsidRPr="00D1353A">
        <w:rPr>
          <w:rFonts w:eastAsia="Times New Roman" w:cs="Calibri"/>
          <w:szCs w:val="26"/>
        </w:rPr>
        <w:t>).</w:t>
      </w:r>
    </w:p>
    <w:p w14:paraId="188CCE9D" w14:textId="77777777" w:rsidR="00C212F7" w:rsidRPr="00D1353A" w:rsidRDefault="00C212F7" w:rsidP="00D02C26">
      <w:r w:rsidRPr="00D1353A">
        <w:t>To be assigned a grade, a student must have had the opportunity to complete the education program, including the assessment program (unless the school accepts that there are exceptional and justifiable circumstances).</w:t>
      </w:r>
    </w:p>
    <w:p w14:paraId="6CDF1C6C" w14:textId="77777777" w:rsidR="00C212F7" w:rsidRPr="00D1353A" w:rsidRDefault="00C212F7" w:rsidP="00D02C26">
      <w:r w:rsidRPr="00D1353A">
        <w:t xml:space="preserve">Refer to the </w:t>
      </w:r>
      <w:r w:rsidRPr="00D1353A">
        <w:rPr>
          <w:i/>
          <w:iCs/>
        </w:rPr>
        <w:t>WACE Manual</w:t>
      </w:r>
      <w:r w:rsidRPr="00D1353A">
        <w:t xml:space="preserve"> for further information about the use of a ranked list in the process of assigning grades.</w:t>
      </w:r>
    </w:p>
    <w:p w14:paraId="424D6387" w14:textId="46524EB3" w:rsidR="00172079" w:rsidRPr="00D1353A" w:rsidRDefault="00C212F7" w:rsidP="00D02C26">
      <w:r w:rsidRPr="00D1353A">
        <w:t xml:space="preserve">The grade is determined by reference to the standard, not allocated </w:t>
      </w:r>
      <w:proofErr w:type="gramStart"/>
      <w:r w:rsidRPr="00D1353A">
        <w:t>on the basis of</w:t>
      </w:r>
      <w:proofErr w:type="gramEnd"/>
      <w:r w:rsidRPr="00D1353A">
        <w:t xml:space="preserve"> a pre</w:t>
      </w:r>
      <w:r w:rsidRPr="00D1353A">
        <w:noBreakHyphen/>
        <w:t>determined range of marks (cut-offs).</w:t>
      </w:r>
      <w:r w:rsidR="002A2ABB" w:rsidRPr="00D1353A">
        <w:br w:type="page"/>
      </w:r>
    </w:p>
    <w:p w14:paraId="692ACB36" w14:textId="77777777" w:rsidR="00DB22D8" w:rsidRPr="00D1353A" w:rsidRDefault="00DB22D8" w:rsidP="00DB561D">
      <w:pPr>
        <w:pStyle w:val="SCSAHeading1"/>
      </w:pPr>
      <w:bookmarkStart w:id="64" w:name="_Toc88033849"/>
      <w:bookmarkStart w:id="65" w:name="_Toc114491124"/>
      <w:bookmarkStart w:id="66" w:name="_Toc114491349"/>
      <w:bookmarkStart w:id="67" w:name="_Toc242776464"/>
      <w:r w:rsidRPr="00D1353A">
        <w:lastRenderedPageBreak/>
        <w:t>ATAR course examination</w:t>
      </w:r>
      <w:bookmarkEnd w:id="64"/>
      <w:bookmarkEnd w:id="65"/>
      <w:bookmarkEnd w:id="66"/>
      <w:bookmarkEnd w:id="67"/>
    </w:p>
    <w:p w14:paraId="29C2D7DF" w14:textId="65756964" w:rsidR="00DB22D8" w:rsidRPr="00D1353A" w:rsidRDefault="00DB22D8" w:rsidP="00D02C26">
      <w:r w:rsidRPr="00D1353A">
        <w:t xml:space="preserve">All students enrolled in the </w:t>
      </w:r>
      <w:r w:rsidR="0069760B" w:rsidRPr="00D1353A">
        <w:t>Tamil</w:t>
      </w:r>
      <w:r w:rsidR="00961884" w:rsidRPr="00D1353A">
        <w:t>: Second Language</w:t>
      </w:r>
      <w:r w:rsidRPr="00D1353A">
        <w:t xml:space="preserve"> ATAR Year 12 course are required to sit the ATAR course examination. The examination is based on a representative sampling of the content for Unit 3 and Unit 4. Details of the written ATAR course examination are prescribed in the examination design briefs on the following pages.</w:t>
      </w:r>
    </w:p>
    <w:p w14:paraId="32E04627" w14:textId="77777777" w:rsidR="00DB22D8" w:rsidRPr="00D1353A" w:rsidRDefault="00DB22D8" w:rsidP="00D02C26">
      <w:r w:rsidRPr="00D1353A">
        <w:rPr>
          <w:rFonts w:eastAsia="Times New Roman" w:cs="Times New Roman"/>
        </w:rPr>
        <w:t xml:space="preserve">Refer to the </w:t>
      </w:r>
      <w:r w:rsidRPr="00D1353A">
        <w:rPr>
          <w:i/>
        </w:rPr>
        <w:t>WACE</w:t>
      </w:r>
      <w:r w:rsidRPr="00D1353A">
        <w:rPr>
          <w:rFonts w:eastAsia="Times New Roman" w:cs="Times New Roman"/>
          <w:i/>
        </w:rPr>
        <w:t xml:space="preserve"> Manual</w:t>
      </w:r>
      <w:r w:rsidRPr="00D1353A">
        <w:rPr>
          <w:rFonts w:eastAsia="Times New Roman" w:cs="Times New Roman"/>
        </w:rPr>
        <w:t xml:space="preserve"> for further information.</w:t>
      </w:r>
    </w:p>
    <w:p w14:paraId="5A16CFF3" w14:textId="59A1C0B8" w:rsidR="000A04F2" w:rsidRPr="00D1353A" w:rsidRDefault="000A04F2" w:rsidP="00DB561D">
      <w:pPr>
        <w:pStyle w:val="SCSAHeading2"/>
      </w:pPr>
      <w:bookmarkStart w:id="68" w:name="_Toc114491125"/>
      <w:bookmarkStart w:id="69" w:name="_Toc114491350"/>
      <w:bookmarkStart w:id="70" w:name="_Toc242776465"/>
      <w:r w:rsidRPr="00D1353A">
        <w:t>Practical (oral) examination design brief – Year 12</w:t>
      </w:r>
      <w:bookmarkEnd w:id="68"/>
      <w:bookmarkEnd w:id="69"/>
      <w:bookmarkEnd w:id="70"/>
      <w:r w:rsidRPr="00D1353A">
        <w:t xml:space="preserve"> </w:t>
      </w:r>
    </w:p>
    <w:p w14:paraId="204BB3A9" w14:textId="6107AEEC" w:rsidR="00ED7EAA" w:rsidRPr="00D1353A" w:rsidRDefault="00672617" w:rsidP="00527848">
      <w:pPr>
        <w:tabs>
          <w:tab w:val="left" w:pos="1701"/>
        </w:tabs>
        <w:spacing w:line="264" w:lineRule="auto"/>
        <w:ind w:left="1701" w:hanging="1701"/>
      </w:pPr>
      <w:bookmarkStart w:id="71" w:name="_Hlk137550021"/>
      <w:r w:rsidRPr="00D1353A">
        <w:rPr>
          <w:rFonts w:eastAsia="Times New Roman" w:cs="Arial"/>
          <w:b/>
          <w:bCs/>
        </w:rPr>
        <w:t>Time allocated</w:t>
      </w:r>
      <w:bookmarkEnd w:id="71"/>
      <w:r w:rsidR="00BB76FF" w:rsidRPr="00D1353A">
        <w:rPr>
          <w:rFonts w:eastAsia="Times New Roman" w:cs="Arial"/>
          <w:b/>
          <w:bCs/>
        </w:rPr>
        <w:tab/>
      </w:r>
      <w:r w:rsidR="00ED7EAA" w:rsidRPr="00D1353A">
        <w:rPr>
          <w:rFonts w:eastAsia="Times New Roman" w:cs="Arial"/>
        </w:rPr>
        <w:t>Examination: 12–15 minutes</w:t>
      </w:r>
    </w:p>
    <w:p w14:paraId="7F133731" w14:textId="77777777" w:rsidR="00527848" w:rsidRPr="00D1353A" w:rsidRDefault="00ED7EAA" w:rsidP="00D02C26">
      <w:pPr>
        <w:spacing w:after="0"/>
      </w:pPr>
      <w:r w:rsidRPr="00D1353A">
        <w:rPr>
          <w:rFonts w:eastAsia="Times New Roman" w:cs="Arial"/>
          <w:b/>
          <w:bCs/>
        </w:rPr>
        <w:t>Provided by the candidate</w:t>
      </w:r>
    </w:p>
    <w:p w14:paraId="7EED9D31" w14:textId="73EBB85E" w:rsidR="00ED7EAA" w:rsidRPr="00D1353A" w:rsidRDefault="00ED7EAA" w:rsidP="00527848">
      <w:pPr>
        <w:tabs>
          <w:tab w:val="left" w:pos="1701"/>
        </w:tabs>
        <w:spacing w:line="264" w:lineRule="auto"/>
        <w:ind w:left="1701" w:hanging="1701"/>
        <w:rPr>
          <w:rFonts w:eastAsia="Times New Roman" w:cs="Arial"/>
          <w:b/>
          <w:bCs/>
        </w:rPr>
      </w:pPr>
      <w:r w:rsidRPr="00D1353A">
        <w:rPr>
          <w:rFonts w:eastAsia="Times New Roman" w:cs="Arial"/>
          <w:bCs/>
          <w:i/>
        </w:rPr>
        <w:t>Personalised practical examination timetable</w:t>
      </w:r>
    </w:p>
    <w:tbl>
      <w:tblPr>
        <w:tblStyle w:val="SCSATable"/>
        <w:tblW w:w="5000" w:type="pct"/>
        <w:tblLook w:val="04A0" w:firstRow="1" w:lastRow="0" w:firstColumn="1" w:lastColumn="0" w:noHBand="0" w:noVBand="1"/>
      </w:tblPr>
      <w:tblGrid>
        <w:gridCol w:w="3332"/>
        <w:gridCol w:w="5728"/>
      </w:tblGrid>
      <w:tr w:rsidR="00F95852" w:rsidRPr="00D1353A" w14:paraId="55C8DE1A" w14:textId="77777777" w:rsidTr="00D02C26">
        <w:trPr>
          <w:cnfStyle w:val="100000000000" w:firstRow="1" w:lastRow="0" w:firstColumn="0" w:lastColumn="0" w:oddVBand="0" w:evenVBand="0" w:oddHBand="0" w:evenHBand="0" w:firstRowFirstColumn="0" w:firstRowLastColumn="0" w:lastRowFirstColumn="0" w:lastRowLastColumn="0"/>
          <w:trHeight w:val="23"/>
        </w:trPr>
        <w:tc>
          <w:tcPr>
            <w:tcW w:w="3600" w:type="dxa"/>
            <w:hideMark/>
          </w:tcPr>
          <w:p w14:paraId="2DDAC20B" w14:textId="70877719" w:rsidR="00F95852" w:rsidRPr="00D1353A" w:rsidRDefault="00F95852" w:rsidP="00D02C26">
            <w:r w:rsidRPr="00D1353A">
              <w:t>Section</w:t>
            </w:r>
          </w:p>
        </w:tc>
        <w:tc>
          <w:tcPr>
            <w:tcW w:w="6300" w:type="dxa"/>
            <w:hideMark/>
          </w:tcPr>
          <w:p w14:paraId="3C52F68A" w14:textId="61F0F67F" w:rsidR="00F95852" w:rsidRPr="00D1353A" w:rsidRDefault="00F95852" w:rsidP="00D02C26">
            <w:r w:rsidRPr="00D1353A">
              <w:t>Supporting information</w:t>
            </w:r>
          </w:p>
        </w:tc>
      </w:tr>
      <w:tr w:rsidR="00ED7EAA" w:rsidRPr="00D1353A" w14:paraId="3225FD58" w14:textId="77777777" w:rsidTr="00D02C26">
        <w:trPr>
          <w:trHeight w:val="23"/>
        </w:trPr>
        <w:tc>
          <w:tcPr>
            <w:tcW w:w="3600" w:type="dxa"/>
            <w:hideMark/>
          </w:tcPr>
          <w:p w14:paraId="56ACDC85" w14:textId="63D28F13" w:rsidR="007742E6" w:rsidRPr="00D1353A" w:rsidRDefault="007742E6" w:rsidP="00D02C26">
            <w:pPr>
              <w:rPr>
                <w:b/>
                <w:bCs/>
              </w:rPr>
            </w:pPr>
            <w:r w:rsidRPr="00D1353A">
              <w:rPr>
                <w:b/>
                <w:bCs/>
              </w:rPr>
              <w:t xml:space="preserve">Speaking in </w:t>
            </w:r>
            <w:r w:rsidR="0069760B" w:rsidRPr="00D1353A">
              <w:rPr>
                <w:b/>
                <w:bCs/>
              </w:rPr>
              <w:t>Tamil</w:t>
            </w:r>
          </w:p>
          <w:p w14:paraId="393F83DC" w14:textId="77777777" w:rsidR="00ED7EAA" w:rsidRPr="00D1353A" w:rsidRDefault="00ED7EAA" w:rsidP="00D02C26">
            <w:pPr>
              <w:spacing w:after="120"/>
            </w:pPr>
            <w:r w:rsidRPr="00D1353A">
              <w:rPr>
                <w:rFonts w:eastAsia="Times New Roman" w:cs="Calibri"/>
                <w:bCs/>
              </w:rPr>
              <w:t xml:space="preserve">100% of the practical </w:t>
            </w:r>
            <w:r w:rsidRPr="00D1353A">
              <w:t>examination</w:t>
            </w:r>
          </w:p>
          <w:p w14:paraId="54B25C2C" w14:textId="77777777" w:rsidR="00ED7EAA" w:rsidRPr="00D1353A" w:rsidRDefault="00ED7EAA" w:rsidP="00D02C26">
            <w:pPr>
              <w:rPr>
                <w:rFonts w:eastAsia="Times New Roman" w:cs="Calibri"/>
              </w:rPr>
            </w:pPr>
            <w:r w:rsidRPr="00D1353A">
              <w:t>Approximate duration: 12–15 minutes</w:t>
            </w:r>
          </w:p>
        </w:tc>
        <w:tc>
          <w:tcPr>
            <w:tcW w:w="6300" w:type="dxa"/>
            <w:hideMark/>
          </w:tcPr>
          <w:p w14:paraId="105C05CE" w14:textId="3652FEC2" w:rsidR="007742E6" w:rsidRPr="00D1353A" w:rsidRDefault="007742E6" w:rsidP="00D02C26">
            <w:pPr>
              <w:spacing w:after="120"/>
            </w:pPr>
            <w:r w:rsidRPr="00D1353A">
              <w:t xml:space="preserve">The candidate is required to participate in a conversation with the marker. The focus of the conversation is on exploring aspects of the topics in Unit 3 and Unit 4 and the candidate’s linguistic ability in </w:t>
            </w:r>
            <w:r w:rsidR="0069760B" w:rsidRPr="00D1353A">
              <w:t>Tamil</w:t>
            </w:r>
            <w:r w:rsidRPr="00D1353A">
              <w:t>.</w:t>
            </w:r>
          </w:p>
          <w:p w14:paraId="35576C4E" w14:textId="77777777" w:rsidR="007742E6" w:rsidRPr="00D1353A" w:rsidRDefault="007742E6" w:rsidP="00D02C26">
            <w:pPr>
              <w:spacing w:after="120"/>
            </w:pPr>
            <w:r w:rsidRPr="00D1353A">
              <w:t>The candidate begins by nominating two topics for the conversation. One of the topics is from Unit 3 and is related to the Personal or the Community perspectives. The other topic is from Unit 4 and is related to the Community or the Global perspectives.</w:t>
            </w:r>
          </w:p>
          <w:p w14:paraId="75E2B636" w14:textId="219132D2" w:rsidR="007742E6" w:rsidRPr="00D1353A" w:rsidRDefault="007742E6" w:rsidP="00D02C26">
            <w:pPr>
              <w:spacing w:after="120"/>
            </w:pPr>
            <w:r w:rsidRPr="00D1353A">
              <w:t xml:space="preserve">The marker asks questions in </w:t>
            </w:r>
            <w:r w:rsidR="0069760B" w:rsidRPr="00D1353A">
              <w:t>Tamil</w:t>
            </w:r>
            <w:r w:rsidRPr="00D1353A">
              <w:t xml:space="preserve"> to encourage the candidate to speak in </w:t>
            </w:r>
            <w:r w:rsidR="0069760B" w:rsidRPr="00D1353A">
              <w:t>Tamil</w:t>
            </w:r>
            <w:r w:rsidRPr="00D1353A">
              <w:t xml:space="preserve"> about the topics nominated. Questions from the marker provide the candidate with the opportunity to share information</w:t>
            </w:r>
            <w:r w:rsidR="001F4759" w:rsidRPr="00D1353A">
              <w:t xml:space="preserve"> and</w:t>
            </w:r>
            <w:r w:rsidRPr="00D1353A">
              <w:t xml:space="preserve"> express ideas and/or opinions on the topic.</w:t>
            </w:r>
          </w:p>
          <w:p w14:paraId="2788475A" w14:textId="0D6FF5C0" w:rsidR="00ED7EAA" w:rsidRPr="00D1353A" w:rsidRDefault="007742E6" w:rsidP="00D02C26">
            <w:pPr>
              <w:rPr>
                <w:rFonts w:cs="Calibri"/>
              </w:rPr>
            </w:pPr>
            <w:r w:rsidRPr="00D1353A">
              <w:t xml:space="preserve">The marker then asks questions in </w:t>
            </w:r>
            <w:r w:rsidR="0069760B" w:rsidRPr="00D1353A">
              <w:t>Tamil</w:t>
            </w:r>
            <w:r w:rsidRPr="00D1353A">
              <w:t xml:space="preserve"> to encourage the candidate to speak in </w:t>
            </w:r>
            <w:r w:rsidR="0069760B" w:rsidRPr="00D1353A">
              <w:t>Tamil</w:t>
            </w:r>
            <w:r w:rsidRPr="00D1353A">
              <w:t xml:space="preserve"> about at least two topics, including one from Unit 3 and one from Unit 4. These topics exclude those nominated previously by the candidate</w:t>
            </w:r>
            <w:r w:rsidR="00ED7EAA" w:rsidRPr="00D1353A">
              <w:t>.</w:t>
            </w:r>
          </w:p>
        </w:tc>
      </w:tr>
    </w:tbl>
    <w:p w14:paraId="7674F4E7" w14:textId="77777777" w:rsidR="00ED7EAA" w:rsidRPr="00D1353A" w:rsidRDefault="00ED7EAA" w:rsidP="005409A9">
      <w:r w:rsidRPr="00D1353A">
        <w:rPr>
          <w:color w:val="FF0000"/>
        </w:rPr>
        <w:br w:type="page"/>
      </w:r>
    </w:p>
    <w:p w14:paraId="2C830C16" w14:textId="77777777" w:rsidR="00392BCC" w:rsidRPr="00D1353A" w:rsidRDefault="00392BCC" w:rsidP="00FB3F44">
      <w:pPr>
        <w:pStyle w:val="SCSAHeading2"/>
        <w:spacing w:after="80" w:line="266" w:lineRule="auto"/>
      </w:pPr>
      <w:bookmarkStart w:id="72" w:name="_Toc111110406"/>
      <w:bookmarkStart w:id="73" w:name="_Toc242776466"/>
      <w:r w:rsidRPr="00D1353A">
        <w:lastRenderedPageBreak/>
        <w:t>Written examination design brief – Year 12</w:t>
      </w:r>
      <w:bookmarkEnd w:id="72"/>
      <w:bookmarkEnd w:id="73"/>
    </w:p>
    <w:p w14:paraId="3458A34E" w14:textId="77777777" w:rsidR="0005308A" w:rsidRPr="00D1353A" w:rsidRDefault="0005308A" w:rsidP="00FB3F44">
      <w:pPr>
        <w:autoSpaceDE w:val="0"/>
        <w:autoSpaceDN w:val="0"/>
        <w:adjustRightInd w:val="0"/>
        <w:spacing w:after="0" w:line="266" w:lineRule="auto"/>
        <w:rPr>
          <w:rFonts w:eastAsia="Times New Roman" w:cs="Arial"/>
          <w:b/>
          <w:bCs/>
        </w:rPr>
      </w:pPr>
      <w:r w:rsidRPr="00D1353A">
        <w:rPr>
          <w:rFonts w:eastAsia="Times New Roman" w:cs="Arial"/>
          <w:b/>
          <w:bCs/>
        </w:rPr>
        <w:t>Time allowed</w:t>
      </w:r>
    </w:p>
    <w:p w14:paraId="477DC3F2" w14:textId="0259709C" w:rsidR="0005308A" w:rsidRPr="00D1353A" w:rsidRDefault="0005308A" w:rsidP="00FB3F44">
      <w:pPr>
        <w:tabs>
          <w:tab w:val="left" w:pos="3969"/>
        </w:tabs>
        <w:autoSpaceDE w:val="0"/>
        <w:autoSpaceDN w:val="0"/>
        <w:adjustRightInd w:val="0"/>
        <w:spacing w:after="0" w:line="266" w:lineRule="auto"/>
      </w:pPr>
      <w:r w:rsidRPr="00D1353A">
        <w:t xml:space="preserve">Reading time before commencing work: </w:t>
      </w:r>
      <w:r w:rsidR="00284263" w:rsidRPr="00D1353A">
        <w:tab/>
      </w:r>
      <w:r w:rsidRPr="00D1353A">
        <w:t>ten minutes</w:t>
      </w:r>
    </w:p>
    <w:p w14:paraId="3ED3083C" w14:textId="3C41B397" w:rsidR="0005308A" w:rsidRPr="00D1353A" w:rsidRDefault="0005308A" w:rsidP="00FB3F44">
      <w:pPr>
        <w:tabs>
          <w:tab w:val="left" w:pos="3969"/>
        </w:tabs>
        <w:autoSpaceDE w:val="0"/>
        <w:autoSpaceDN w:val="0"/>
        <w:adjustRightInd w:val="0"/>
        <w:spacing w:after="80" w:line="266" w:lineRule="auto"/>
        <w:rPr>
          <w:rFonts w:eastAsia="Times New Roman" w:cs="Arial"/>
        </w:rPr>
      </w:pPr>
      <w:r w:rsidRPr="00D1353A">
        <w:rPr>
          <w:rFonts w:eastAsia="Times New Roman" w:cs="Arial"/>
        </w:rPr>
        <w:t xml:space="preserve">Working time for paper: </w:t>
      </w:r>
      <w:r w:rsidR="00284263" w:rsidRPr="00D1353A">
        <w:rPr>
          <w:rFonts w:eastAsia="Times New Roman" w:cs="Arial"/>
        </w:rPr>
        <w:tab/>
      </w:r>
      <w:r w:rsidRPr="00D1353A">
        <w:rPr>
          <w:rFonts w:eastAsia="Times New Roman" w:cs="Arial"/>
        </w:rPr>
        <w:t xml:space="preserve">two </w:t>
      </w:r>
      <w:r w:rsidRPr="00D1353A">
        <w:t>and</w:t>
      </w:r>
      <w:r w:rsidRPr="00D1353A">
        <w:rPr>
          <w:rFonts w:eastAsia="Times New Roman" w:cs="Arial"/>
        </w:rPr>
        <w:t xml:space="preserve"> a half hours</w:t>
      </w:r>
    </w:p>
    <w:p w14:paraId="580C819E" w14:textId="3DA77616" w:rsidR="00B930E8" w:rsidRPr="00D1353A" w:rsidRDefault="00B930E8" w:rsidP="00FB3F44">
      <w:pPr>
        <w:autoSpaceDE w:val="0"/>
        <w:autoSpaceDN w:val="0"/>
        <w:adjustRightInd w:val="0"/>
        <w:spacing w:after="0" w:line="266" w:lineRule="auto"/>
        <w:rPr>
          <w:rFonts w:eastAsia="Times New Roman" w:cs="Arial"/>
          <w:b/>
          <w:bCs/>
        </w:rPr>
      </w:pPr>
      <w:r w:rsidRPr="00D1353A">
        <w:rPr>
          <w:rFonts w:eastAsia="Times New Roman" w:cs="Arial"/>
          <w:b/>
          <w:bCs/>
        </w:rPr>
        <w:t>Permissible items</w:t>
      </w:r>
    </w:p>
    <w:p w14:paraId="0D63A511" w14:textId="0690A517" w:rsidR="0005308A" w:rsidRPr="00D1353A" w:rsidRDefault="0005308A" w:rsidP="00FB3F44">
      <w:pPr>
        <w:tabs>
          <w:tab w:val="left" w:pos="1701"/>
        </w:tabs>
        <w:autoSpaceDE w:val="0"/>
        <w:autoSpaceDN w:val="0"/>
        <w:adjustRightInd w:val="0"/>
        <w:spacing w:after="0" w:line="266" w:lineRule="auto"/>
        <w:ind w:left="1701" w:hanging="1701"/>
      </w:pPr>
      <w:r w:rsidRPr="00D1353A">
        <w:t xml:space="preserve">Standard items: </w:t>
      </w:r>
      <w:r w:rsidR="00284263" w:rsidRPr="00D1353A">
        <w:tab/>
      </w:r>
      <w:r w:rsidRPr="00D1353A">
        <w:t>pens (blue/black preferred), pencils (including coloured), sharpener, correction fluid/tape, eraser, ruler, highlighters</w:t>
      </w:r>
    </w:p>
    <w:p w14:paraId="42C04149" w14:textId="1E5FE6B0" w:rsidR="0005308A" w:rsidRPr="00D1353A" w:rsidRDefault="0005308A" w:rsidP="00FB3F44">
      <w:pPr>
        <w:tabs>
          <w:tab w:val="left" w:pos="1701"/>
        </w:tabs>
        <w:autoSpaceDE w:val="0"/>
        <w:autoSpaceDN w:val="0"/>
        <w:adjustRightInd w:val="0"/>
        <w:spacing w:after="80" w:line="266" w:lineRule="auto"/>
        <w:ind w:left="1701" w:hanging="1701"/>
      </w:pPr>
      <w:r w:rsidRPr="00D1353A">
        <w:t xml:space="preserve">Special items: </w:t>
      </w:r>
      <w:r w:rsidR="00284263" w:rsidRPr="00D1353A">
        <w:tab/>
      </w:r>
      <w:r w:rsidRPr="00D1353A">
        <w:t>monolingual and/or bilingual print dictionaries</w:t>
      </w:r>
    </w:p>
    <w:p w14:paraId="64956BA1" w14:textId="77777777" w:rsidR="0005308A" w:rsidRPr="00D1353A" w:rsidRDefault="0005308A" w:rsidP="00FB3F44">
      <w:pPr>
        <w:autoSpaceDE w:val="0"/>
        <w:autoSpaceDN w:val="0"/>
        <w:adjustRightInd w:val="0"/>
        <w:spacing w:after="80" w:line="266" w:lineRule="auto"/>
        <w:rPr>
          <w:rFonts w:eastAsia="Times New Roman" w:cs="Arial"/>
        </w:rPr>
      </w:pPr>
      <w:r w:rsidRPr="00D1353A">
        <w:rPr>
          <w:rFonts w:eastAsia="Times New Roman" w:cs="Arial"/>
        </w:rPr>
        <w:t>Note: dictionaries must not contain any notes or other marks. No electronic dictionaries are allowed.</w:t>
      </w:r>
    </w:p>
    <w:tbl>
      <w:tblPr>
        <w:tblStyle w:val="SCSATable"/>
        <w:tblW w:w="5000" w:type="pct"/>
        <w:tblCellMar>
          <w:top w:w="28" w:type="dxa"/>
          <w:bottom w:w="28" w:type="dxa"/>
        </w:tblCellMar>
        <w:tblLook w:val="04A0" w:firstRow="1" w:lastRow="0" w:firstColumn="1" w:lastColumn="0" w:noHBand="0" w:noVBand="1"/>
      </w:tblPr>
      <w:tblGrid>
        <w:gridCol w:w="3256"/>
        <w:gridCol w:w="5804"/>
      </w:tblGrid>
      <w:tr w:rsidR="00F95852" w:rsidRPr="00D1353A" w14:paraId="47EBDB97" w14:textId="77777777" w:rsidTr="00FB3F44">
        <w:trPr>
          <w:cnfStyle w:val="100000000000" w:firstRow="1" w:lastRow="0" w:firstColumn="0" w:lastColumn="0" w:oddVBand="0" w:evenVBand="0" w:oddHBand="0" w:evenHBand="0" w:firstRowFirstColumn="0" w:firstRowLastColumn="0" w:lastRowFirstColumn="0" w:lastRowLastColumn="0"/>
        </w:trPr>
        <w:tc>
          <w:tcPr>
            <w:tcW w:w="3256" w:type="dxa"/>
            <w:hideMark/>
          </w:tcPr>
          <w:p w14:paraId="72D560FA" w14:textId="157DFD02" w:rsidR="00F95852" w:rsidRPr="00D1353A" w:rsidRDefault="00F95852" w:rsidP="00FB3F44">
            <w:pPr>
              <w:spacing w:line="252" w:lineRule="auto"/>
            </w:pPr>
            <w:r w:rsidRPr="00D1353A">
              <w:t>Section</w:t>
            </w:r>
          </w:p>
        </w:tc>
        <w:tc>
          <w:tcPr>
            <w:tcW w:w="5804" w:type="dxa"/>
            <w:hideMark/>
          </w:tcPr>
          <w:p w14:paraId="7EF63F6B" w14:textId="1D5FE6E2" w:rsidR="00F95852" w:rsidRPr="00D1353A" w:rsidRDefault="00F95852" w:rsidP="00FB3F44">
            <w:pPr>
              <w:spacing w:line="252" w:lineRule="auto"/>
            </w:pPr>
            <w:r w:rsidRPr="00D1353A">
              <w:t>Supporting information</w:t>
            </w:r>
          </w:p>
        </w:tc>
      </w:tr>
      <w:tr w:rsidR="00B930E8" w:rsidRPr="00D1353A" w14:paraId="7CDD430E" w14:textId="77777777" w:rsidTr="00FB3F44">
        <w:tc>
          <w:tcPr>
            <w:tcW w:w="3256" w:type="dxa"/>
            <w:hideMark/>
          </w:tcPr>
          <w:p w14:paraId="3E54031A" w14:textId="77777777" w:rsidR="00B930E8" w:rsidRPr="00D1353A" w:rsidRDefault="00B930E8" w:rsidP="00FB3F44">
            <w:pPr>
              <w:spacing w:line="252" w:lineRule="auto"/>
              <w:rPr>
                <w:b/>
                <w:bCs/>
              </w:rPr>
            </w:pPr>
            <w:r w:rsidRPr="00D1353A">
              <w:rPr>
                <w:b/>
                <w:bCs/>
              </w:rPr>
              <w:t>Section One</w:t>
            </w:r>
          </w:p>
          <w:p w14:paraId="3807CEB8" w14:textId="77777777" w:rsidR="00B930E8" w:rsidRPr="00D1353A" w:rsidRDefault="00B930E8" w:rsidP="00FB3F44">
            <w:pPr>
              <w:spacing w:line="252" w:lineRule="auto"/>
              <w:rPr>
                <w:b/>
                <w:bCs/>
              </w:rPr>
            </w:pPr>
            <w:r w:rsidRPr="00D1353A">
              <w:rPr>
                <w:b/>
                <w:bCs/>
              </w:rPr>
              <w:t>Listening and responding</w:t>
            </w:r>
          </w:p>
          <w:p w14:paraId="1E922D41" w14:textId="77777777" w:rsidR="00B930E8" w:rsidRPr="00D1353A" w:rsidRDefault="00B930E8" w:rsidP="00FB3F44">
            <w:pPr>
              <w:spacing w:after="80" w:line="252" w:lineRule="auto"/>
            </w:pPr>
            <w:r w:rsidRPr="00D1353A">
              <w:t>30% of the written examination</w:t>
            </w:r>
          </w:p>
          <w:p w14:paraId="288015EE" w14:textId="23B382F9" w:rsidR="007742E6" w:rsidRPr="00D1353A" w:rsidRDefault="007742E6" w:rsidP="00FB3F44">
            <w:pPr>
              <w:spacing w:after="80" w:line="252" w:lineRule="auto"/>
            </w:pPr>
            <w:r w:rsidRPr="00D1353A">
              <w:t xml:space="preserve">3–4 spoken texts in </w:t>
            </w:r>
            <w:r w:rsidR="00393FB7" w:rsidRPr="00D1353A">
              <w:t>Tamil</w:t>
            </w:r>
          </w:p>
          <w:p w14:paraId="54D61F74" w14:textId="77777777" w:rsidR="007742E6" w:rsidRPr="00D1353A" w:rsidRDefault="007742E6" w:rsidP="00FB3F44">
            <w:pPr>
              <w:spacing w:after="80" w:line="252" w:lineRule="auto"/>
            </w:pPr>
            <w:r w:rsidRPr="00D1353A">
              <w:t>10–15 questions</w:t>
            </w:r>
          </w:p>
          <w:p w14:paraId="385B822D" w14:textId="709B1002" w:rsidR="00B930E8" w:rsidRPr="00D1353A" w:rsidRDefault="00B930E8" w:rsidP="00FB3F44">
            <w:pPr>
              <w:spacing w:line="252" w:lineRule="auto"/>
            </w:pPr>
            <w:r w:rsidRPr="00D1353A">
              <w:t xml:space="preserve">Suggested working time: </w:t>
            </w:r>
            <w:r w:rsidR="007742E6" w:rsidRPr="00D1353A">
              <w:t>3</w:t>
            </w:r>
            <w:r w:rsidRPr="00D1353A">
              <w:t>0 minutes</w:t>
            </w:r>
          </w:p>
        </w:tc>
        <w:tc>
          <w:tcPr>
            <w:tcW w:w="5804" w:type="dxa"/>
            <w:hideMark/>
          </w:tcPr>
          <w:p w14:paraId="29743A89" w14:textId="32D9A08C" w:rsidR="007742E6" w:rsidRPr="00D1353A" w:rsidRDefault="007742E6" w:rsidP="00FB3F44">
            <w:pPr>
              <w:spacing w:after="80" w:line="252" w:lineRule="auto"/>
            </w:pPr>
            <w:r w:rsidRPr="00D1353A">
              <w:t>The spoken texts are drawn from a range of text types and styles of writing. One of the texts involves two speakers and is divided into parts.</w:t>
            </w:r>
          </w:p>
          <w:p w14:paraId="6AF653C3" w14:textId="78E7CC28" w:rsidR="007742E6" w:rsidRPr="00D1353A" w:rsidRDefault="007742E6" w:rsidP="00FB3F44">
            <w:pPr>
              <w:spacing w:after="80" w:line="252" w:lineRule="auto"/>
            </w:pPr>
            <w:r w:rsidRPr="00D1353A">
              <w:t xml:space="preserve">The spoken texts are read twice with a 30-second pause after the first reading, and a 90-second pause after the second reading, to allow time for the candidate to respond to questions. The text in parts is read once in its entirety and then repeated twice in its parts. </w:t>
            </w:r>
          </w:p>
          <w:p w14:paraId="06F85050" w14:textId="77777777" w:rsidR="007742E6" w:rsidRPr="00D1353A" w:rsidRDefault="007742E6" w:rsidP="00FB3F44">
            <w:pPr>
              <w:spacing w:after="80" w:line="252" w:lineRule="auto"/>
            </w:pPr>
            <w:r w:rsidRPr="00D1353A">
              <w:t>The candidate can respond to the questions at any time once the playing of the recording commences.</w:t>
            </w:r>
          </w:p>
          <w:p w14:paraId="3E91DD22" w14:textId="6F900899" w:rsidR="00B930E8" w:rsidRPr="00D1353A" w:rsidRDefault="007742E6" w:rsidP="00FB3F44">
            <w:pPr>
              <w:spacing w:line="252" w:lineRule="auto"/>
            </w:pPr>
            <w:r w:rsidRPr="00D1353A">
              <w:t>Questions are in formats such as tick the box, true/false, short answer, and/or retrieval chart. Questions are in English and require a response in English. All questions require responses based on the information in the texts.</w:t>
            </w:r>
          </w:p>
        </w:tc>
      </w:tr>
      <w:tr w:rsidR="00B930E8" w:rsidRPr="00D1353A" w14:paraId="7592D137" w14:textId="77777777" w:rsidTr="00FB3F44">
        <w:tc>
          <w:tcPr>
            <w:tcW w:w="3256" w:type="dxa"/>
            <w:hideMark/>
          </w:tcPr>
          <w:p w14:paraId="4F626AE5" w14:textId="77777777" w:rsidR="00B930E8" w:rsidRPr="00D1353A" w:rsidRDefault="00B930E8" w:rsidP="00FB3F44">
            <w:pPr>
              <w:spacing w:line="252" w:lineRule="auto"/>
              <w:rPr>
                <w:b/>
                <w:bCs/>
              </w:rPr>
            </w:pPr>
            <w:r w:rsidRPr="00D1353A">
              <w:rPr>
                <w:b/>
                <w:bCs/>
              </w:rPr>
              <w:t>Section Two</w:t>
            </w:r>
          </w:p>
          <w:p w14:paraId="0DABA1F2" w14:textId="77777777" w:rsidR="00B930E8" w:rsidRPr="00D1353A" w:rsidRDefault="00B930E8" w:rsidP="00FB3F44">
            <w:pPr>
              <w:spacing w:line="252" w:lineRule="auto"/>
              <w:rPr>
                <w:b/>
                <w:bCs/>
              </w:rPr>
            </w:pPr>
            <w:r w:rsidRPr="00D1353A">
              <w:rPr>
                <w:b/>
                <w:bCs/>
              </w:rPr>
              <w:t>Reading and responding</w:t>
            </w:r>
          </w:p>
          <w:p w14:paraId="0C7070B9" w14:textId="77777777" w:rsidR="00B930E8" w:rsidRPr="00D1353A" w:rsidRDefault="00B930E8" w:rsidP="00FB3F44">
            <w:pPr>
              <w:spacing w:after="80" w:line="252" w:lineRule="auto"/>
            </w:pPr>
            <w:r w:rsidRPr="00D1353A">
              <w:t>30% of the written examination</w:t>
            </w:r>
          </w:p>
          <w:p w14:paraId="50A11856" w14:textId="6ADFCE17" w:rsidR="00B930E8" w:rsidRPr="00D1353A" w:rsidRDefault="00B930E8" w:rsidP="00FB3F44">
            <w:pPr>
              <w:spacing w:line="252" w:lineRule="auto"/>
            </w:pPr>
            <w:r w:rsidRPr="00D1353A">
              <w:rPr>
                <w:b/>
                <w:bCs/>
              </w:rPr>
              <w:t>Part A</w:t>
            </w:r>
            <w:r w:rsidR="00111A23" w:rsidRPr="00D1353A">
              <w:rPr>
                <w:b/>
                <w:bCs/>
              </w:rPr>
              <w:t xml:space="preserve">: </w:t>
            </w:r>
            <w:r w:rsidRPr="00D1353A">
              <w:rPr>
                <w:b/>
                <w:bCs/>
              </w:rPr>
              <w:t>Reading and responding in English</w:t>
            </w:r>
            <w:r w:rsidRPr="00D1353A">
              <w:t xml:space="preserve"> (1</w:t>
            </w:r>
            <w:r w:rsidR="007742E6" w:rsidRPr="00D1353A">
              <w:t>5</w:t>
            </w:r>
            <w:r w:rsidRPr="00D1353A">
              <w:t>%)</w:t>
            </w:r>
          </w:p>
          <w:p w14:paraId="4F2F7EBF" w14:textId="51D9E60B" w:rsidR="00B930E8" w:rsidRPr="00D1353A" w:rsidRDefault="007742E6" w:rsidP="00FB3F44">
            <w:pPr>
              <w:spacing w:after="80" w:line="252" w:lineRule="auto"/>
            </w:pPr>
            <w:r w:rsidRPr="00D1353A">
              <w:t>Three</w:t>
            </w:r>
            <w:r w:rsidR="00B930E8" w:rsidRPr="00D1353A">
              <w:t xml:space="preserve"> print text</w:t>
            </w:r>
            <w:r w:rsidRPr="00D1353A">
              <w:t>s</w:t>
            </w:r>
            <w:r w:rsidR="00B930E8" w:rsidRPr="00D1353A">
              <w:t xml:space="preserve"> in </w:t>
            </w:r>
            <w:r w:rsidR="00393FB7" w:rsidRPr="00D1353A">
              <w:t>Tamil</w:t>
            </w:r>
          </w:p>
          <w:p w14:paraId="6C1E479E" w14:textId="7753AC6E" w:rsidR="00B930E8" w:rsidRPr="00D1353A" w:rsidRDefault="009809CB" w:rsidP="00FB3F44">
            <w:pPr>
              <w:spacing w:after="80" w:line="252" w:lineRule="auto"/>
            </w:pPr>
            <w:r w:rsidRPr="00D1353A">
              <w:t>8</w:t>
            </w:r>
            <w:r w:rsidR="00B930E8" w:rsidRPr="00D1353A">
              <w:t>–</w:t>
            </w:r>
            <w:r w:rsidRPr="00D1353A">
              <w:t>10</w:t>
            </w:r>
            <w:r w:rsidR="00B930E8" w:rsidRPr="00D1353A">
              <w:t xml:space="preserve"> questions</w:t>
            </w:r>
          </w:p>
          <w:p w14:paraId="60AE5742" w14:textId="6D17D23E" w:rsidR="00B930E8" w:rsidRPr="00D1353A" w:rsidRDefault="00B930E8" w:rsidP="00FB3F44">
            <w:pPr>
              <w:spacing w:after="80" w:line="252" w:lineRule="auto"/>
            </w:pPr>
            <w:r w:rsidRPr="00D1353A">
              <w:t xml:space="preserve">Suggested working time: </w:t>
            </w:r>
            <w:r w:rsidR="007742E6" w:rsidRPr="00D1353A">
              <w:t>30</w:t>
            </w:r>
            <w:r w:rsidRPr="00D1353A">
              <w:t xml:space="preserve"> minutes</w:t>
            </w:r>
          </w:p>
          <w:p w14:paraId="1B565752" w14:textId="0F431389" w:rsidR="00B930E8" w:rsidRPr="00D1353A" w:rsidRDefault="00B930E8" w:rsidP="00FB3F44">
            <w:pPr>
              <w:spacing w:line="252" w:lineRule="auto"/>
            </w:pPr>
            <w:r w:rsidRPr="00D1353A">
              <w:rPr>
                <w:b/>
                <w:bCs/>
              </w:rPr>
              <w:t>Part B</w:t>
            </w:r>
            <w:r w:rsidR="00111A23" w:rsidRPr="00D1353A">
              <w:rPr>
                <w:b/>
                <w:bCs/>
              </w:rPr>
              <w:t xml:space="preserve">: </w:t>
            </w:r>
            <w:r w:rsidRPr="00D1353A">
              <w:rPr>
                <w:b/>
                <w:bCs/>
              </w:rPr>
              <w:t xml:space="preserve">Reading and responding in </w:t>
            </w:r>
            <w:r w:rsidR="007170AB" w:rsidRPr="00D1353A">
              <w:rPr>
                <w:b/>
                <w:bCs/>
              </w:rPr>
              <w:t>Tamil</w:t>
            </w:r>
            <w:r w:rsidRPr="00D1353A">
              <w:t xml:space="preserve"> (</w:t>
            </w:r>
            <w:r w:rsidR="007742E6" w:rsidRPr="00D1353A">
              <w:t>15</w:t>
            </w:r>
            <w:r w:rsidRPr="00D1353A">
              <w:t>%)</w:t>
            </w:r>
          </w:p>
          <w:p w14:paraId="5A609E2F" w14:textId="61336A05" w:rsidR="00B930E8" w:rsidRPr="00D1353A" w:rsidRDefault="007742E6" w:rsidP="00FB3F44">
            <w:pPr>
              <w:spacing w:after="80" w:line="252" w:lineRule="auto"/>
            </w:pPr>
            <w:r w:rsidRPr="00D1353A">
              <w:t>One</w:t>
            </w:r>
            <w:r w:rsidR="00B930E8" w:rsidRPr="00D1353A">
              <w:t xml:space="preserve"> print text in </w:t>
            </w:r>
            <w:r w:rsidR="00393FB7" w:rsidRPr="00D1353A">
              <w:t>Tamil</w:t>
            </w:r>
          </w:p>
          <w:p w14:paraId="47A15028" w14:textId="29506991" w:rsidR="00B930E8" w:rsidRPr="00D1353A" w:rsidRDefault="00B930E8" w:rsidP="00FB3F44">
            <w:pPr>
              <w:spacing w:after="80" w:line="252" w:lineRule="auto"/>
            </w:pPr>
            <w:r w:rsidRPr="00D1353A">
              <w:t>One question</w:t>
            </w:r>
          </w:p>
          <w:p w14:paraId="128CFBA1" w14:textId="3E00E612" w:rsidR="00B930E8" w:rsidRPr="00D1353A" w:rsidRDefault="00B930E8" w:rsidP="00FB3F44">
            <w:pPr>
              <w:spacing w:line="252" w:lineRule="auto"/>
            </w:pPr>
            <w:r w:rsidRPr="00D1353A">
              <w:t xml:space="preserve">Suggested working time: </w:t>
            </w:r>
            <w:r w:rsidR="007742E6" w:rsidRPr="00D1353A">
              <w:t>30</w:t>
            </w:r>
            <w:r w:rsidRPr="00D1353A">
              <w:t xml:space="preserve"> minutes</w:t>
            </w:r>
          </w:p>
        </w:tc>
        <w:tc>
          <w:tcPr>
            <w:tcW w:w="5804" w:type="dxa"/>
            <w:hideMark/>
          </w:tcPr>
          <w:p w14:paraId="1F83AC64" w14:textId="5A5774C9" w:rsidR="007742E6" w:rsidRPr="00D1353A" w:rsidRDefault="007742E6" w:rsidP="00FB3F44">
            <w:pPr>
              <w:spacing w:after="80" w:line="252" w:lineRule="auto"/>
            </w:pPr>
            <w:r w:rsidRPr="00D1353A">
              <w:t>In Part A</w:t>
            </w:r>
            <w:r w:rsidR="001F4759" w:rsidRPr="00D1353A">
              <w:t>,</w:t>
            </w:r>
            <w:r w:rsidRPr="00D1353A">
              <w:t xml:space="preserve"> the print texts are drawn from a range of text types and styles of writing. Texts are print or a combination of visual and print.</w:t>
            </w:r>
          </w:p>
          <w:p w14:paraId="19792BF5" w14:textId="03A6CF58" w:rsidR="007742E6" w:rsidRPr="00D1353A" w:rsidRDefault="007742E6" w:rsidP="00FB3F44">
            <w:pPr>
              <w:spacing w:after="80" w:line="252" w:lineRule="auto"/>
            </w:pPr>
            <w:r w:rsidRPr="00D1353A">
              <w:t>Questions are in formats such as tick the box, short answer, and/or retrieval chart. Questions are in English and require a response in English.</w:t>
            </w:r>
          </w:p>
          <w:p w14:paraId="58980F3F" w14:textId="68281C55" w:rsidR="007742E6" w:rsidRPr="00D1353A" w:rsidRDefault="007742E6" w:rsidP="00FB3F44">
            <w:pPr>
              <w:spacing w:after="80" w:line="252" w:lineRule="auto"/>
            </w:pPr>
            <w:r w:rsidRPr="00D1353A">
              <w:t>In Part B</w:t>
            </w:r>
            <w:r w:rsidR="001F4759" w:rsidRPr="00D1353A">
              <w:t>,</w:t>
            </w:r>
            <w:r w:rsidRPr="00D1353A">
              <w:t xml:space="preserve"> the print text is drawn from a range of text types and styles of writing. The text is print or a combination of visual and print.</w:t>
            </w:r>
          </w:p>
          <w:p w14:paraId="5C8DDB65" w14:textId="02F1724B" w:rsidR="007742E6" w:rsidRPr="00D1353A" w:rsidRDefault="007742E6" w:rsidP="00FB3F44">
            <w:pPr>
              <w:spacing w:after="80" w:line="252" w:lineRule="auto"/>
            </w:pPr>
            <w:r w:rsidRPr="00D1353A">
              <w:t xml:space="preserve">The question is in </w:t>
            </w:r>
            <w:r w:rsidR="00393FB7" w:rsidRPr="00D1353A">
              <w:t xml:space="preserve">Tamil </w:t>
            </w:r>
            <w:r w:rsidRPr="00D1353A">
              <w:t>and English</w:t>
            </w:r>
            <w:r w:rsidR="00477CB3" w:rsidRPr="00D1353A">
              <w:t>,</w:t>
            </w:r>
            <w:r w:rsidRPr="00D1353A">
              <w:t xml:space="preserve"> and the candidate responds in </w:t>
            </w:r>
            <w:r w:rsidR="00393FB7" w:rsidRPr="00D1353A">
              <w:t xml:space="preserve">Tamil </w:t>
            </w:r>
            <w:r w:rsidRPr="00D1353A">
              <w:t>in approximately 100 words.</w:t>
            </w:r>
          </w:p>
          <w:p w14:paraId="42B003E9" w14:textId="4926A707" w:rsidR="00B930E8" w:rsidRPr="00D1353A" w:rsidRDefault="007742E6" w:rsidP="00FB3F44">
            <w:pPr>
              <w:spacing w:line="252" w:lineRule="auto"/>
            </w:pPr>
            <w:r w:rsidRPr="00D1353A">
              <w:t>All questions require responses based on the information in the texts.</w:t>
            </w:r>
          </w:p>
        </w:tc>
      </w:tr>
      <w:tr w:rsidR="00B930E8" w:rsidRPr="00D1353A" w14:paraId="0C141336" w14:textId="77777777" w:rsidTr="00FB3F44">
        <w:tc>
          <w:tcPr>
            <w:tcW w:w="3256" w:type="dxa"/>
            <w:hideMark/>
          </w:tcPr>
          <w:p w14:paraId="1C712770" w14:textId="77777777" w:rsidR="00B930E8" w:rsidRPr="00D1353A" w:rsidRDefault="00B930E8" w:rsidP="00FB3F44">
            <w:pPr>
              <w:spacing w:line="252" w:lineRule="auto"/>
              <w:rPr>
                <w:b/>
                <w:bCs/>
              </w:rPr>
            </w:pPr>
            <w:r w:rsidRPr="00D1353A">
              <w:rPr>
                <w:b/>
                <w:bCs/>
              </w:rPr>
              <w:t>Section Three</w:t>
            </w:r>
          </w:p>
          <w:p w14:paraId="3C02C24A" w14:textId="5001BAD8" w:rsidR="00B930E8" w:rsidRPr="00D1353A" w:rsidRDefault="00B930E8" w:rsidP="00FB3F44">
            <w:pPr>
              <w:spacing w:line="252" w:lineRule="auto"/>
              <w:rPr>
                <w:b/>
                <w:bCs/>
              </w:rPr>
            </w:pPr>
            <w:r w:rsidRPr="00D1353A">
              <w:rPr>
                <w:b/>
                <w:bCs/>
              </w:rPr>
              <w:t xml:space="preserve">Writing in </w:t>
            </w:r>
            <w:r w:rsidR="00393FB7" w:rsidRPr="00D1353A">
              <w:rPr>
                <w:b/>
                <w:bCs/>
              </w:rPr>
              <w:t>Tamil</w:t>
            </w:r>
          </w:p>
          <w:p w14:paraId="50E4591D" w14:textId="77777777" w:rsidR="00B930E8" w:rsidRPr="00D1353A" w:rsidRDefault="00B930E8" w:rsidP="00FB3F44">
            <w:pPr>
              <w:spacing w:after="80" w:line="252" w:lineRule="auto"/>
            </w:pPr>
            <w:r w:rsidRPr="00D1353A">
              <w:t>40% of the written examination</w:t>
            </w:r>
          </w:p>
          <w:p w14:paraId="0D3977C9" w14:textId="77777777" w:rsidR="007742E6" w:rsidRPr="00D1353A" w:rsidRDefault="007742E6" w:rsidP="00FB3F44">
            <w:pPr>
              <w:spacing w:line="252" w:lineRule="auto"/>
            </w:pPr>
            <w:r w:rsidRPr="00D1353A">
              <w:rPr>
                <w:b/>
                <w:bCs/>
              </w:rPr>
              <w:t>Part A: Short response</w:t>
            </w:r>
            <w:r w:rsidRPr="00D1353A">
              <w:t xml:space="preserve"> (15%)</w:t>
            </w:r>
          </w:p>
          <w:p w14:paraId="70B51848" w14:textId="77777777" w:rsidR="007742E6" w:rsidRPr="00D1353A" w:rsidRDefault="007742E6" w:rsidP="00FB3F44">
            <w:pPr>
              <w:spacing w:after="80" w:line="252" w:lineRule="auto"/>
            </w:pPr>
            <w:r w:rsidRPr="00D1353A">
              <w:t>One compulsory question</w:t>
            </w:r>
          </w:p>
          <w:p w14:paraId="6E71802F" w14:textId="77777777" w:rsidR="007742E6" w:rsidRPr="00D1353A" w:rsidRDefault="007742E6" w:rsidP="00FB3F44">
            <w:pPr>
              <w:spacing w:after="80" w:line="252" w:lineRule="auto"/>
            </w:pPr>
            <w:r w:rsidRPr="00D1353A">
              <w:t>Suggested working time: 20 minutes</w:t>
            </w:r>
          </w:p>
          <w:p w14:paraId="134F78FF" w14:textId="77777777" w:rsidR="007742E6" w:rsidRPr="00D1353A" w:rsidRDefault="007742E6" w:rsidP="00FB3F44">
            <w:pPr>
              <w:spacing w:line="252" w:lineRule="auto"/>
            </w:pPr>
            <w:r w:rsidRPr="00D1353A">
              <w:rPr>
                <w:b/>
                <w:bCs/>
              </w:rPr>
              <w:t>Part B: Extended response</w:t>
            </w:r>
            <w:r w:rsidRPr="00D1353A">
              <w:t xml:space="preserve"> (25%)</w:t>
            </w:r>
          </w:p>
          <w:p w14:paraId="6AE19418" w14:textId="77777777" w:rsidR="007742E6" w:rsidRPr="00D1353A" w:rsidRDefault="007742E6" w:rsidP="00FB3F44">
            <w:pPr>
              <w:spacing w:after="80" w:line="252" w:lineRule="auto"/>
            </w:pPr>
            <w:r w:rsidRPr="00D1353A">
              <w:t>One question from a choice of two</w:t>
            </w:r>
          </w:p>
          <w:p w14:paraId="7E5AB8D2" w14:textId="6AFB452B" w:rsidR="00B930E8" w:rsidRPr="00D1353A" w:rsidRDefault="007742E6" w:rsidP="00FB3F44">
            <w:pPr>
              <w:spacing w:line="252" w:lineRule="auto"/>
            </w:pPr>
            <w:r w:rsidRPr="00D1353A">
              <w:t>Suggested working time: 40 minutes</w:t>
            </w:r>
          </w:p>
        </w:tc>
        <w:tc>
          <w:tcPr>
            <w:tcW w:w="5804" w:type="dxa"/>
            <w:hideMark/>
          </w:tcPr>
          <w:p w14:paraId="499E9BF5" w14:textId="77777777" w:rsidR="007742E6" w:rsidRPr="00D1353A" w:rsidRDefault="007742E6" w:rsidP="00FB3F44">
            <w:pPr>
              <w:spacing w:after="80" w:line="252" w:lineRule="auto"/>
            </w:pPr>
            <w:r w:rsidRPr="00D1353A">
              <w:t>Questions require the production of a specified text type and style of writing for a particular purpose and audience.</w:t>
            </w:r>
          </w:p>
          <w:p w14:paraId="5793DBC9" w14:textId="03BA5A0D" w:rsidR="007742E6" w:rsidRPr="00D1353A" w:rsidRDefault="007742E6" w:rsidP="00FB3F44">
            <w:pPr>
              <w:spacing w:after="80" w:line="252" w:lineRule="auto"/>
            </w:pPr>
            <w:r w:rsidRPr="00D1353A">
              <w:t>In Part A</w:t>
            </w:r>
            <w:r w:rsidR="00477CB3" w:rsidRPr="00D1353A">
              <w:t>,</w:t>
            </w:r>
            <w:r w:rsidRPr="00D1353A">
              <w:t xml:space="preserve"> the question is in </w:t>
            </w:r>
            <w:r w:rsidR="00393FB7" w:rsidRPr="00D1353A">
              <w:t xml:space="preserve">Tamil </w:t>
            </w:r>
            <w:r w:rsidRPr="00D1353A">
              <w:t xml:space="preserve">and English. The candidate responds in </w:t>
            </w:r>
            <w:r w:rsidR="00393FB7" w:rsidRPr="00D1353A">
              <w:t xml:space="preserve">Tamil </w:t>
            </w:r>
            <w:r w:rsidRPr="00D1353A">
              <w:t>in approximately 100 words.</w:t>
            </w:r>
          </w:p>
          <w:p w14:paraId="07BA2B19" w14:textId="1F1D5E0C" w:rsidR="00B930E8" w:rsidRPr="00D1353A" w:rsidRDefault="007742E6" w:rsidP="00FB3F44">
            <w:pPr>
              <w:spacing w:line="252" w:lineRule="auto"/>
            </w:pPr>
            <w:r w:rsidRPr="00D1353A">
              <w:t>In Part B</w:t>
            </w:r>
            <w:r w:rsidR="00477CB3" w:rsidRPr="00D1353A">
              <w:t>,</w:t>
            </w:r>
            <w:r w:rsidRPr="00D1353A">
              <w:t xml:space="preserve"> questions are in </w:t>
            </w:r>
            <w:r w:rsidR="00393FB7" w:rsidRPr="00D1353A">
              <w:t xml:space="preserve">Tamil </w:t>
            </w:r>
            <w:r w:rsidRPr="00D1353A">
              <w:t xml:space="preserve">and English, and the candidate responds in </w:t>
            </w:r>
            <w:r w:rsidR="00393FB7" w:rsidRPr="00D1353A">
              <w:t xml:space="preserve">Tamil </w:t>
            </w:r>
            <w:r w:rsidRPr="00D1353A">
              <w:t>in approximately 250 words.</w:t>
            </w:r>
          </w:p>
        </w:tc>
      </w:tr>
    </w:tbl>
    <w:p w14:paraId="1AE9F310" w14:textId="77777777" w:rsidR="00B930E8" w:rsidRPr="00D1353A" w:rsidRDefault="00B930E8">
      <w:pPr>
        <w:rPr>
          <w:sz w:val="18"/>
          <w:szCs w:val="18"/>
        </w:rPr>
      </w:pPr>
      <w:r w:rsidRPr="00D1353A">
        <w:rPr>
          <w:sz w:val="18"/>
          <w:szCs w:val="18"/>
        </w:rPr>
        <w:br w:type="page"/>
      </w:r>
    </w:p>
    <w:p w14:paraId="10E61036" w14:textId="41ABEE93" w:rsidR="00527B31" w:rsidRPr="00D1353A" w:rsidRDefault="006E2A7D" w:rsidP="00FB3F44">
      <w:pPr>
        <w:pStyle w:val="SCSAAppendixHeading1"/>
        <w:spacing w:line="259" w:lineRule="auto"/>
      </w:pPr>
      <w:bookmarkStart w:id="74" w:name="_Toc371583508"/>
      <w:bookmarkStart w:id="75" w:name="_Toc370306645"/>
      <w:bookmarkStart w:id="76" w:name="_Toc97560136"/>
      <w:bookmarkStart w:id="77" w:name="_Toc242776467"/>
      <w:r w:rsidRPr="00D1353A">
        <w:lastRenderedPageBreak/>
        <w:t>Appendix 1 –</w:t>
      </w:r>
      <w:bookmarkEnd w:id="74"/>
      <w:r w:rsidR="00A97397" w:rsidRPr="00D1353A">
        <w:t xml:space="preserve"> Grade descriptions </w:t>
      </w:r>
      <w:r w:rsidRPr="00D1353A">
        <w:t>Year 1</w:t>
      </w:r>
      <w:bookmarkEnd w:id="63"/>
      <w:bookmarkEnd w:id="75"/>
      <w:bookmarkEnd w:id="76"/>
      <w:r w:rsidR="00111A23" w:rsidRPr="00D1353A">
        <w:t>2</w:t>
      </w:r>
      <w:bookmarkEnd w:id="77"/>
    </w:p>
    <w:tbl>
      <w:tblPr>
        <w:tblStyle w:val="SCSASyllabusGradeDescriptionsTable"/>
        <w:tblW w:w="5000" w:type="pct"/>
        <w:tblCellMar>
          <w:top w:w="28" w:type="dxa"/>
          <w:bottom w:w="28" w:type="dxa"/>
        </w:tblCellMar>
        <w:tblLook w:val="00A0" w:firstRow="1" w:lastRow="0" w:firstColumn="1" w:lastColumn="0" w:noHBand="0" w:noVBand="0"/>
      </w:tblPr>
      <w:tblGrid>
        <w:gridCol w:w="951"/>
        <w:gridCol w:w="8109"/>
      </w:tblGrid>
      <w:tr w:rsidR="00E03827" w:rsidRPr="00D1353A" w14:paraId="176CE20D" w14:textId="77777777" w:rsidTr="00FB3F44">
        <w:tc>
          <w:tcPr>
            <w:cnfStyle w:val="001000000000" w:firstRow="0" w:lastRow="0" w:firstColumn="1" w:lastColumn="0" w:oddVBand="0" w:evenVBand="0" w:oddHBand="0" w:evenHBand="0" w:firstRowFirstColumn="0" w:firstRowLastColumn="0" w:lastRowFirstColumn="0" w:lastRowLastColumn="0"/>
            <w:tcW w:w="951" w:type="dxa"/>
            <w:vMerge w:val="restart"/>
          </w:tcPr>
          <w:p w14:paraId="46EED1FC" w14:textId="77777777" w:rsidR="00E03827" w:rsidRPr="00D1353A" w:rsidRDefault="00E03827" w:rsidP="00FB3F44">
            <w:pPr>
              <w:spacing w:line="259" w:lineRule="auto"/>
            </w:pPr>
            <w:r w:rsidRPr="00D1353A">
              <w:t>A</w:t>
            </w:r>
          </w:p>
        </w:tc>
        <w:tc>
          <w:tcPr>
            <w:tcW w:w="8109" w:type="dxa"/>
          </w:tcPr>
          <w:p w14:paraId="23A3392A"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Written production</w:t>
            </w:r>
          </w:p>
          <w:p w14:paraId="47D4CAE3" w14:textId="7D0CC0C6"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Responds with relevant and detailed information, ideas, opinions and/or comparisons when writing about a range of topics.</w:t>
            </w:r>
          </w:p>
          <w:p w14:paraId="49783D02" w14:textId="3ADAF599"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Engages the audience effectively.</w:t>
            </w:r>
          </w:p>
          <w:p w14:paraId="24C947B3" w14:textId="6141DD8C"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Provides responses that use a range of vocabulary, grammatical items and complex sentence structures, with</w:t>
            </w:r>
            <w:r w:rsidR="00477CB3" w:rsidRPr="00D1353A">
              <w:t xml:space="preserve"> a</w:t>
            </w:r>
            <w:r w:rsidRPr="00D1353A">
              <w:t xml:space="preserve"> few inaccuracies that do not affect meaning.</w:t>
            </w:r>
          </w:p>
          <w:p w14:paraId="58D06CED"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Writes fluent, cohesive and well-structured texts that show clear development and connection of ideas.</w:t>
            </w:r>
          </w:p>
          <w:p w14:paraId="2847670E" w14:textId="4EEFA434" w:rsidR="00E03827"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Applies all the conventions of text types.</w:t>
            </w:r>
          </w:p>
        </w:tc>
      </w:tr>
      <w:tr w:rsidR="007742E6" w:rsidRPr="00D1353A" w14:paraId="31ED6D69" w14:textId="77777777" w:rsidTr="00FB3F44">
        <w:tc>
          <w:tcPr>
            <w:cnfStyle w:val="001000000000" w:firstRow="0" w:lastRow="0" w:firstColumn="1" w:lastColumn="0" w:oddVBand="0" w:evenVBand="0" w:oddHBand="0" w:evenHBand="0" w:firstRowFirstColumn="0" w:firstRowLastColumn="0" w:lastRowFirstColumn="0" w:lastRowLastColumn="0"/>
            <w:tcW w:w="951" w:type="dxa"/>
            <w:vMerge/>
          </w:tcPr>
          <w:p w14:paraId="299CD44D" w14:textId="77777777" w:rsidR="007742E6" w:rsidRPr="00D1353A" w:rsidRDefault="007742E6" w:rsidP="00FB3F44">
            <w:pPr>
              <w:spacing w:line="259" w:lineRule="auto"/>
            </w:pPr>
          </w:p>
        </w:tc>
        <w:tc>
          <w:tcPr>
            <w:tcW w:w="8109" w:type="dxa"/>
          </w:tcPr>
          <w:p w14:paraId="718269CB"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Oral production</w:t>
            </w:r>
          </w:p>
          <w:p w14:paraId="332173CD" w14:textId="07D3C1CC"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Communicates effectively across a range of topics.</w:t>
            </w:r>
          </w:p>
          <w:p w14:paraId="25645E69" w14:textId="61BE6009"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Comprehends most questions and responds with detailed relevant information, ideas and/or opinions.</w:t>
            </w:r>
          </w:p>
          <w:p w14:paraId="16869AF1" w14:textId="742D4598"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Uses communication techniques to engage the audience.</w:t>
            </w:r>
          </w:p>
          <w:p w14:paraId="44F2DD40"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 xml:space="preserve">Provides responses that are clear and cohesive. </w:t>
            </w:r>
          </w:p>
          <w:p w14:paraId="341EC7F4" w14:textId="48C269C0"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Uses a range of vocabulary, grammatical items and complex sentence structures, with</w:t>
            </w:r>
            <w:r w:rsidR="00F549E6" w:rsidRPr="00D1353A">
              <w:t xml:space="preserve"> a</w:t>
            </w:r>
            <w:r w:rsidRPr="00D1353A">
              <w:t xml:space="preserve"> few inaccuracies that do not affect meaning.</w:t>
            </w:r>
          </w:p>
          <w:p w14:paraId="008964D2" w14:textId="1BE99E1B"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Speaks with accurate pronunciation.</w:t>
            </w:r>
          </w:p>
        </w:tc>
      </w:tr>
      <w:tr w:rsidR="00E03827" w:rsidRPr="00D1353A" w14:paraId="2B457914" w14:textId="77777777" w:rsidTr="00FB3F44">
        <w:trPr>
          <w:trHeight w:val="20"/>
        </w:trPr>
        <w:tc>
          <w:tcPr>
            <w:cnfStyle w:val="001000000000" w:firstRow="0" w:lastRow="0" w:firstColumn="1" w:lastColumn="0" w:oddVBand="0" w:evenVBand="0" w:oddHBand="0" w:evenHBand="0" w:firstRowFirstColumn="0" w:firstRowLastColumn="0" w:lastRowFirstColumn="0" w:lastRowLastColumn="0"/>
            <w:tcW w:w="951" w:type="dxa"/>
            <w:vMerge/>
          </w:tcPr>
          <w:p w14:paraId="4728C7C4" w14:textId="77777777" w:rsidR="00E03827" w:rsidRPr="00D1353A" w:rsidRDefault="00E03827" w:rsidP="00FB3F44">
            <w:pPr>
              <w:spacing w:line="259" w:lineRule="auto"/>
            </w:pPr>
          </w:p>
        </w:tc>
        <w:tc>
          <w:tcPr>
            <w:tcW w:w="8109" w:type="dxa"/>
          </w:tcPr>
          <w:p w14:paraId="1E1AB7C1"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Comprehension</w:t>
            </w:r>
          </w:p>
          <w:p w14:paraId="02082CE0"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Accurately extracts and processes information from a variety of texts across a range of topics.</w:t>
            </w:r>
          </w:p>
          <w:p w14:paraId="0EAE44FA" w14:textId="5F772A8F"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Provides details from the texts relevant to the questions.</w:t>
            </w:r>
          </w:p>
          <w:p w14:paraId="4E98D5C2"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Provides accurate responses to literal questions and mostly accurate responses to inferential questions.</w:t>
            </w:r>
          </w:p>
          <w:p w14:paraId="73CA32BD" w14:textId="584D4107" w:rsidR="00E03827"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Uses a dictionary effectively, resulting in appropriate interpretation of text.</w:t>
            </w:r>
          </w:p>
        </w:tc>
      </w:tr>
    </w:tbl>
    <w:p w14:paraId="2667C5E8" w14:textId="77777777" w:rsidR="00C35068" w:rsidRPr="00D1353A" w:rsidRDefault="00C35068" w:rsidP="00FB3F44">
      <w:pPr>
        <w:spacing w:after="0" w:line="259" w:lineRule="auto"/>
      </w:pPr>
    </w:p>
    <w:tbl>
      <w:tblPr>
        <w:tblStyle w:val="SCSASyllabusGradeDescriptionsTable"/>
        <w:tblW w:w="5000" w:type="pct"/>
        <w:tblCellMar>
          <w:top w:w="28" w:type="dxa"/>
          <w:bottom w:w="28" w:type="dxa"/>
        </w:tblCellMar>
        <w:tblLook w:val="00A0" w:firstRow="1" w:lastRow="0" w:firstColumn="1" w:lastColumn="0" w:noHBand="0" w:noVBand="0"/>
      </w:tblPr>
      <w:tblGrid>
        <w:gridCol w:w="949"/>
        <w:gridCol w:w="8111"/>
      </w:tblGrid>
      <w:tr w:rsidR="00E03827" w:rsidRPr="00D1353A" w14:paraId="355A065A" w14:textId="77777777" w:rsidTr="00FB3F44">
        <w:tc>
          <w:tcPr>
            <w:cnfStyle w:val="001000000000" w:firstRow="0" w:lastRow="0" w:firstColumn="1" w:lastColumn="0" w:oddVBand="0" w:evenVBand="0" w:oddHBand="0" w:evenHBand="0" w:firstRowFirstColumn="0" w:firstRowLastColumn="0" w:lastRowFirstColumn="0" w:lastRowLastColumn="0"/>
            <w:tcW w:w="949" w:type="dxa"/>
            <w:vMerge w:val="restart"/>
          </w:tcPr>
          <w:p w14:paraId="54B03611" w14:textId="77777777" w:rsidR="00E03827" w:rsidRPr="00D1353A" w:rsidRDefault="00E03827" w:rsidP="00FB3F44">
            <w:pPr>
              <w:spacing w:line="259" w:lineRule="auto"/>
            </w:pPr>
            <w:r w:rsidRPr="00D1353A">
              <w:t>B</w:t>
            </w:r>
          </w:p>
        </w:tc>
        <w:tc>
          <w:tcPr>
            <w:tcW w:w="8111" w:type="dxa"/>
          </w:tcPr>
          <w:p w14:paraId="7BB35AD8"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Written production</w:t>
            </w:r>
          </w:p>
          <w:p w14:paraId="2AB0FEFD" w14:textId="0E94C776"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Responds with mostly relevant information, ideas, opinions and/or comparisons, including some detail, when writing about a range of topics.</w:t>
            </w:r>
          </w:p>
          <w:p w14:paraId="633306C0" w14:textId="4F55185F"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Engages the audience.</w:t>
            </w:r>
          </w:p>
          <w:p w14:paraId="3796E199" w14:textId="6631BCC3"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Provides responses that use a range of vocabulary, grammatical items and sentence structures, with some inaccuracies that do not affect meaning.</w:t>
            </w:r>
          </w:p>
          <w:p w14:paraId="32596900" w14:textId="7CB4B043"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Writes structured texts that show clear development of ideas.</w:t>
            </w:r>
          </w:p>
          <w:p w14:paraId="62DE131E" w14:textId="2B1DE43E" w:rsidR="00E03827"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Applies all the conventions of text types.</w:t>
            </w:r>
          </w:p>
        </w:tc>
      </w:tr>
      <w:tr w:rsidR="007742E6" w:rsidRPr="00D1353A" w14:paraId="3459C737" w14:textId="77777777" w:rsidTr="00FB3F44">
        <w:tc>
          <w:tcPr>
            <w:cnfStyle w:val="001000000000" w:firstRow="0" w:lastRow="0" w:firstColumn="1" w:lastColumn="0" w:oddVBand="0" w:evenVBand="0" w:oddHBand="0" w:evenHBand="0" w:firstRowFirstColumn="0" w:firstRowLastColumn="0" w:lastRowFirstColumn="0" w:lastRowLastColumn="0"/>
            <w:tcW w:w="949" w:type="dxa"/>
            <w:vMerge/>
          </w:tcPr>
          <w:p w14:paraId="3C88DC8D" w14:textId="77777777" w:rsidR="007742E6" w:rsidRPr="00D1353A" w:rsidRDefault="007742E6" w:rsidP="00FB3F44">
            <w:pPr>
              <w:spacing w:line="259" w:lineRule="auto"/>
            </w:pPr>
          </w:p>
        </w:tc>
        <w:tc>
          <w:tcPr>
            <w:tcW w:w="8111" w:type="dxa"/>
          </w:tcPr>
          <w:p w14:paraId="5E2EC58F"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Oral production</w:t>
            </w:r>
          </w:p>
          <w:p w14:paraId="435DF2B7" w14:textId="52C0D31F"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Communicates effectively across a range of topics.</w:t>
            </w:r>
          </w:p>
          <w:p w14:paraId="06352250" w14:textId="4A70400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Comprehends most questions and responds in some detail with relevant information, ideas and/or opinions.</w:t>
            </w:r>
          </w:p>
          <w:p w14:paraId="3F7203A5" w14:textId="7A1A01B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Uses some communication techniques to engage the audience.</w:t>
            </w:r>
          </w:p>
          <w:p w14:paraId="1402ADB5" w14:textId="1A4592B6"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Provides responses that are mostly clear and cohesive.</w:t>
            </w:r>
          </w:p>
          <w:p w14:paraId="45CEA749"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Uses a range of vocabulary, grammatical items and simple and complex sentence structures, with some inaccuracies that do not affect meaning.</w:t>
            </w:r>
          </w:p>
          <w:p w14:paraId="6981D1C8" w14:textId="23F46DA5"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Speaks with mostly accurate pronunciation.</w:t>
            </w:r>
          </w:p>
        </w:tc>
      </w:tr>
      <w:tr w:rsidR="00E03827" w:rsidRPr="00D1353A" w14:paraId="18D0D08C" w14:textId="77777777" w:rsidTr="00FB3F44">
        <w:tc>
          <w:tcPr>
            <w:cnfStyle w:val="001000000000" w:firstRow="0" w:lastRow="0" w:firstColumn="1" w:lastColumn="0" w:oddVBand="0" w:evenVBand="0" w:oddHBand="0" w:evenHBand="0" w:firstRowFirstColumn="0" w:firstRowLastColumn="0" w:lastRowFirstColumn="0" w:lastRowLastColumn="0"/>
            <w:tcW w:w="949" w:type="dxa"/>
            <w:vMerge/>
          </w:tcPr>
          <w:p w14:paraId="59B280F0" w14:textId="77777777" w:rsidR="00E03827" w:rsidRPr="00D1353A" w:rsidRDefault="00E03827" w:rsidP="00FB3F44">
            <w:pPr>
              <w:spacing w:line="259" w:lineRule="auto"/>
            </w:pPr>
          </w:p>
        </w:tc>
        <w:tc>
          <w:tcPr>
            <w:tcW w:w="8111" w:type="dxa"/>
          </w:tcPr>
          <w:p w14:paraId="3776FDC7"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Comprehension</w:t>
            </w:r>
          </w:p>
          <w:p w14:paraId="6AF29EA5" w14:textId="14E4EA38"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Extracts and processes most information from a variety of texts across a range of topics.</w:t>
            </w:r>
          </w:p>
          <w:p w14:paraId="78BD1A99" w14:textId="2B707929"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Provides most details from the texts relevant to the questions.</w:t>
            </w:r>
          </w:p>
          <w:p w14:paraId="09B246C3" w14:textId="77777777" w:rsidR="007742E6"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Provides accurate responses to literal questions and some accurate responses to inferential questions.</w:t>
            </w:r>
          </w:p>
          <w:p w14:paraId="21C094E9" w14:textId="17515EF7" w:rsidR="00E03827" w:rsidRPr="00D1353A" w:rsidRDefault="007742E6" w:rsidP="00FB3F44">
            <w:pPr>
              <w:spacing w:line="259" w:lineRule="auto"/>
              <w:cnfStyle w:val="000000000000" w:firstRow="0" w:lastRow="0" w:firstColumn="0" w:lastColumn="0" w:oddVBand="0" w:evenVBand="0" w:oddHBand="0" w:evenHBand="0" w:firstRowFirstColumn="0" w:firstRowLastColumn="0" w:lastRowFirstColumn="0" w:lastRowLastColumn="0"/>
            </w:pPr>
            <w:r w:rsidRPr="00D1353A">
              <w:t>Uses a dictionary mostly effectively.</w:t>
            </w:r>
          </w:p>
        </w:tc>
      </w:tr>
    </w:tbl>
    <w:p w14:paraId="692F7E02" w14:textId="77777777" w:rsidR="00FB3F44" w:rsidRPr="00D1353A" w:rsidRDefault="00FB3F44">
      <w:pPr>
        <w:rPr>
          <w:sz w:val="18"/>
          <w:szCs w:val="18"/>
        </w:rPr>
      </w:pPr>
      <w:r w:rsidRPr="00D1353A">
        <w:rPr>
          <w:sz w:val="18"/>
          <w:szCs w:val="18"/>
        </w:rPr>
        <w:br w:type="page"/>
      </w: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2A18AD" w:rsidRPr="00D1353A" w14:paraId="0827A58D" w14:textId="77777777" w:rsidTr="00FB3F44">
        <w:tc>
          <w:tcPr>
            <w:cnfStyle w:val="001000000000" w:firstRow="0" w:lastRow="0" w:firstColumn="1" w:lastColumn="0" w:oddVBand="0" w:evenVBand="0" w:oddHBand="0" w:evenHBand="0" w:firstRowFirstColumn="0" w:firstRowLastColumn="0" w:lastRowFirstColumn="0" w:lastRowLastColumn="0"/>
            <w:tcW w:w="941" w:type="dxa"/>
            <w:vMerge w:val="restart"/>
          </w:tcPr>
          <w:p w14:paraId="4BE6B854" w14:textId="77777777" w:rsidR="002A18AD" w:rsidRPr="00D1353A" w:rsidRDefault="002A18AD" w:rsidP="00FB3F44">
            <w:pPr>
              <w:spacing w:line="262" w:lineRule="auto"/>
            </w:pPr>
            <w:r w:rsidRPr="00D1353A">
              <w:lastRenderedPageBreak/>
              <w:t>C</w:t>
            </w:r>
          </w:p>
        </w:tc>
        <w:tc>
          <w:tcPr>
            <w:tcW w:w="8119" w:type="dxa"/>
          </w:tcPr>
          <w:p w14:paraId="54E92929"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Written production</w:t>
            </w:r>
          </w:p>
          <w:p w14:paraId="0FDCFDA9" w14:textId="5699B711"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Responds with mostly relevant information</w:t>
            </w:r>
            <w:r w:rsidR="00F549E6" w:rsidRPr="00D1353A">
              <w:t xml:space="preserve"> and</w:t>
            </w:r>
            <w:r w:rsidRPr="00D1353A">
              <w:t xml:space="preserve"> simple ideas and/or opinions.</w:t>
            </w:r>
          </w:p>
          <w:p w14:paraId="2BFC0839" w14:textId="60B25068"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Includes some detail and examples when writing about a range of topics.</w:t>
            </w:r>
          </w:p>
          <w:p w14:paraId="7ED445A6" w14:textId="540052AC"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responses that use well-rehearsed language, familiar vocabulary, grammatical items and sentence structures, with some inaccuracies that on occasion affect meaning.</w:t>
            </w:r>
          </w:p>
          <w:p w14:paraId="3080F46E"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Writes simple texts that show structure and some development of ideas.</w:t>
            </w:r>
          </w:p>
          <w:p w14:paraId="633BCCAB" w14:textId="5E2DF501" w:rsidR="002A18AD"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Applies most of the conventions of text types.</w:t>
            </w:r>
          </w:p>
        </w:tc>
      </w:tr>
      <w:tr w:rsidR="007742E6" w:rsidRPr="00D1353A" w14:paraId="57443322" w14:textId="77777777" w:rsidTr="00FB3F44">
        <w:tc>
          <w:tcPr>
            <w:cnfStyle w:val="001000000000" w:firstRow="0" w:lastRow="0" w:firstColumn="1" w:lastColumn="0" w:oddVBand="0" w:evenVBand="0" w:oddHBand="0" w:evenHBand="0" w:firstRowFirstColumn="0" w:firstRowLastColumn="0" w:lastRowFirstColumn="0" w:lastRowLastColumn="0"/>
            <w:tcW w:w="941" w:type="dxa"/>
            <w:vMerge/>
          </w:tcPr>
          <w:p w14:paraId="61BD0958" w14:textId="77777777" w:rsidR="007742E6" w:rsidRPr="00D1353A" w:rsidRDefault="007742E6" w:rsidP="00FB3F44">
            <w:pPr>
              <w:spacing w:line="262" w:lineRule="auto"/>
            </w:pPr>
          </w:p>
        </w:tc>
        <w:tc>
          <w:tcPr>
            <w:tcW w:w="8119" w:type="dxa"/>
          </w:tcPr>
          <w:p w14:paraId="7552425D"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Oral production</w:t>
            </w:r>
          </w:p>
          <w:p w14:paraId="6FC8D83A" w14:textId="6210EDFA"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some information</w:t>
            </w:r>
            <w:r w:rsidR="00F549E6" w:rsidRPr="00D1353A">
              <w:t xml:space="preserve"> and</w:t>
            </w:r>
            <w:r w:rsidRPr="00D1353A">
              <w:t xml:space="preserve"> simple ideas and/or opinions.</w:t>
            </w:r>
          </w:p>
          <w:p w14:paraId="071C1F63"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Comprehends familiar questions; however, for complex questions, may require time to process, or rephrasing and support from the other speaker.</w:t>
            </w:r>
          </w:p>
          <w:p w14:paraId="5CECC53F" w14:textId="15DF2F5F"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responses that are reasonably clear, relying on well-rehearsed language.</w:t>
            </w:r>
          </w:p>
          <w:p w14:paraId="0257E924"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Uses a range of vocabulary, grammatical items and simple and rehearsed complex sentence structures, with inaccuracies that at times affect meaning.</w:t>
            </w:r>
          </w:p>
          <w:p w14:paraId="2C1C5DB8" w14:textId="0197C919" w:rsidR="007742E6"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Makes errors in pronunciation that at times may result in the meaning not being clear.</w:t>
            </w:r>
          </w:p>
        </w:tc>
      </w:tr>
      <w:tr w:rsidR="002A18AD" w:rsidRPr="00D1353A" w14:paraId="626D9327" w14:textId="77777777" w:rsidTr="00FB3F44">
        <w:tc>
          <w:tcPr>
            <w:cnfStyle w:val="001000000000" w:firstRow="0" w:lastRow="0" w:firstColumn="1" w:lastColumn="0" w:oddVBand="0" w:evenVBand="0" w:oddHBand="0" w:evenHBand="0" w:firstRowFirstColumn="0" w:firstRowLastColumn="0" w:lastRowFirstColumn="0" w:lastRowLastColumn="0"/>
            <w:tcW w:w="941" w:type="dxa"/>
            <w:vMerge/>
          </w:tcPr>
          <w:p w14:paraId="7406B523" w14:textId="77777777" w:rsidR="002A18AD" w:rsidRPr="00D1353A" w:rsidRDefault="002A18AD" w:rsidP="00FB3F44">
            <w:pPr>
              <w:spacing w:line="262" w:lineRule="auto"/>
            </w:pPr>
          </w:p>
        </w:tc>
        <w:tc>
          <w:tcPr>
            <w:tcW w:w="8119" w:type="dxa"/>
          </w:tcPr>
          <w:p w14:paraId="14862C12"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Comprehension</w:t>
            </w:r>
          </w:p>
          <w:p w14:paraId="7A5563A9" w14:textId="2E291486"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Extracts and processes some information from a variety of texts.</w:t>
            </w:r>
          </w:p>
          <w:p w14:paraId="38DD4248"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some relevant details.</w:t>
            </w:r>
          </w:p>
          <w:p w14:paraId="1B448F9D" w14:textId="77777777" w:rsidR="003346BB"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responses to literal questions that are mostly accurate, but responses to inferential questions are sometimes incorrect or incomplete.</w:t>
            </w:r>
          </w:p>
          <w:p w14:paraId="3BDE83A8" w14:textId="30462A24" w:rsidR="002A18AD" w:rsidRPr="00D1353A" w:rsidRDefault="003346BB"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Uses a dictionary with reasonable accuracy; however, at times selects the wrong word or phrase, resulting in an inappropriate translation or interpretation of text.</w:t>
            </w:r>
          </w:p>
        </w:tc>
      </w:tr>
    </w:tbl>
    <w:p w14:paraId="20B3382E" w14:textId="0991031D" w:rsidR="0032568E" w:rsidRPr="00D1353A" w:rsidRDefault="0032568E" w:rsidP="00FB3F44">
      <w:pPr>
        <w:spacing w:after="0" w:line="262" w:lineRule="auto"/>
        <w:rPr>
          <w:sz w:val="18"/>
          <w:szCs w:val="18"/>
        </w:rPr>
      </w:pPr>
    </w:p>
    <w:tbl>
      <w:tblPr>
        <w:tblStyle w:val="SCSASyllabusGradeDescriptionsTable"/>
        <w:tblW w:w="5000" w:type="pct"/>
        <w:tblCellMar>
          <w:top w:w="28" w:type="dxa"/>
          <w:bottom w:w="28" w:type="dxa"/>
        </w:tblCellMar>
        <w:tblLook w:val="00A0" w:firstRow="1" w:lastRow="0" w:firstColumn="1" w:lastColumn="0" w:noHBand="0" w:noVBand="0"/>
      </w:tblPr>
      <w:tblGrid>
        <w:gridCol w:w="944"/>
        <w:gridCol w:w="8116"/>
      </w:tblGrid>
      <w:tr w:rsidR="007766C5" w:rsidRPr="00D1353A" w14:paraId="140154D3" w14:textId="77777777" w:rsidTr="00FB3F44">
        <w:tc>
          <w:tcPr>
            <w:cnfStyle w:val="001000000000" w:firstRow="0" w:lastRow="0" w:firstColumn="1" w:lastColumn="0" w:oddVBand="0" w:evenVBand="0" w:oddHBand="0" w:evenHBand="0" w:firstRowFirstColumn="0" w:firstRowLastColumn="0" w:lastRowFirstColumn="0" w:lastRowLastColumn="0"/>
            <w:tcW w:w="944" w:type="dxa"/>
            <w:vMerge w:val="restart"/>
          </w:tcPr>
          <w:p w14:paraId="167EFD9A" w14:textId="77777777" w:rsidR="007766C5" w:rsidRPr="00D1353A" w:rsidRDefault="007766C5" w:rsidP="00FB3F44">
            <w:pPr>
              <w:spacing w:line="262" w:lineRule="auto"/>
            </w:pPr>
            <w:r w:rsidRPr="00D1353A">
              <w:t>D</w:t>
            </w:r>
          </w:p>
        </w:tc>
        <w:tc>
          <w:tcPr>
            <w:tcW w:w="8116" w:type="dxa"/>
          </w:tcPr>
          <w:p w14:paraId="544C9E3B"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Written production</w:t>
            </w:r>
          </w:p>
          <w:p w14:paraId="1A5F1A1F"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Responds with simple information, ideas and/or opinions when writing about a range of topics. Includes limited detail and/or irrelevant content.</w:t>
            </w:r>
          </w:p>
          <w:p w14:paraId="4D79E530" w14:textId="79051751"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responses that use simple language and short sentences.</w:t>
            </w:r>
          </w:p>
          <w:p w14:paraId="585A38AE"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Produces writing that is frequently repetitive and disjointed, and where the basic rules of grammar are inaccurately applied.</w:t>
            </w:r>
          </w:p>
          <w:p w14:paraId="183D47AD"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Writes simple texts that show some basic organisation of information or ideas.</w:t>
            </w:r>
          </w:p>
          <w:p w14:paraId="081B2259" w14:textId="01F370DF" w:rsidR="007766C5"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Applies the conventions of text types inconsistently.</w:t>
            </w:r>
          </w:p>
        </w:tc>
      </w:tr>
      <w:tr w:rsidR="007742E6" w:rsidRPr="00D1353A" w14:paraId="7B91B316" w14:textId="77777777" w:rsidTr="00FB3F44">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578D5933" w14:textId="77777777" w:rsidR="007742E6" w:rsidRPr="00D1353A" w:rsidRDefault="007742E6" w:rsidP="00FB3F44">
            <w:pPr>
              <w:spacing w:line="262" w:lineRule="auto"/>
            </w:pPr>
          </w:p>
        </w:tc>
        <w:tc>
          <w:tcPr>
            <w:tcW w:w="8116" w:type="dxa"/>
          </w:tcPr>
          <w:p w14:paraId="51BB4F13"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Oral production</w:t>
            </w:r>
          </w:p>
          <w:p w14:paraId="19D5727B" w14:textId="77787E7F"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some simple information, ideas and/or opinions, with silences due to lack of comprehension of questions and/or time required to construct responses.</w:t>
            </w:r>
          </w:p>
          <w:p w14:paraId="2C95A5B6" w14:textId="1D984211"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Requires frequent support from the other speaker to sustain conversation.</w:t>
            </w:r>
          </w:p>
          <w:p w14:paraId="04030678" w14:textId="752B4676"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brief responses that are characterised by single words, short phrases and fragmented sentences or English.</w:t>
            </w:r>
          </w:p>
          <w:p w14:paraId="031BEAC9"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Uses a limited range of vocabulary, grammatical items and simple sentence structures, with frequent inaccuracies that often affect meaning.</w:t>
            </w:r>
          </w:p>
          <w:p w14:paraId="64A3D0E4" w14:textId="610AD58B"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Makes errors in pronunciation that often result in the meaning not being clear.</w:t>
            </w:r>
          </w:p>
        </w:tc>
      </w:tr>
      <w:tr w:rsidR="002C0BE9" w:rsidRPr="00D1353A" w14:paraId="2056D1E6" w14:textId="77777777" w:rsidTr="00FB3F44">
        <w:trPr>
          <w:trHeight w:val="20"/>
        </w:trPr>
        <w:tc>
          <w:tcPr>
            <w:cnfStyle w:val="001000000000" w:firstRow="0" w:lastRow="0" w:firstColumn="1" w:lastColumn="0" w:oddVBand="0" w:evenVBand="0" w:oddHBand="0" w:evenHBand="0" w:firstRowFirstColumn="0" w:firstRowLastColumn="0" w:lastRowFirstColumn="0" w:lastRowLastColumn="0"/>
            <w:tcW w:w="944" w:type="dxa"/>
            <w:vMerge/>
          </w:tcPr>
          <w:p w14:paraId="121FE7BD" w14:textId="77777777" w:rsidR="002C0BE9" w:rsidRPr="00D1353A" w:rsidRDefault="002C0BE9" w:rsidP="00FB3F44">
            <w:pPr>
              <w:spacing w:line="262" w:lineRule="auto"/>
            </w:pPr>
          </w:p>
        </w:tc>
        <w:tc>
          <w:tcPr>
            <w:tcW w:w="8116" w:type="dxa"/>
          </w:tcPr>
          <w:p w14:paraId="4F788B44"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rPr>
                <w:b/>
                <w:bCs/>
              </w:rPr>
            </w:pPr>
            <w:r w:rsidRPr="00D1353A">
              <w:rPr>
                <w:b/>
                <w:bCs/>
              </w:rPr>
              <w:t>Comprehension</w:t>
            </w:r>
          </w:p>
          <w:p w14:paraId="5E837ED3"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Extracts insufficient and/or irrelevant information from texts.</w:t>
            </w:r>
          </w:p>
          <w:p w14:paraId="75A55DA9" w14:textId="77777777" w:rsidR="007742E6"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Provides responses that are frequently incomplete, unclear or irrelevant.</w:t>
            </w:r>
          </w:p>
          <w:p w14:paraId="342C3E17" w14:textId="640703A5" w:rsidR="002C0BE9" w:rsidRPr="00D1353A" w:rsidRDefault="007742E6"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Uses a dictionary with limited accuracy, frequently selecting the wrong word or phrase, resulting in an inappropriate translation or interpretation of text.</w:t>
            </w:r>
          </w:p>
        </w:tc>
      </w:tr>
    </w:tbl>
    <w:p w14:paraId="3DBF1A5B" w14:textId="77777777" w:rsidR="007766C5" w:rsidRPr="00D1353A" w:rsidRDefault="007766C5" w:rsidP="00FB3F44">
      <w:pPr>
        <w:spacing w:after="0" w:line="262" w:lineRule="auto"/>
        <w:rPr>
          <w:sz w:val="18"/>
          <w:szCs w:val="18"/>
        </w:rPr>
      </w:pPr>
    </w:p>
    <w:tbl>
      <w:tblPr>
        <w:tblStyle w:val="SCSASyllabusGradeDescriptionsTable"/>
        <w:tblW w:w="5000" w:type="pct"/>
        <w:tblCellMar>
          <w:top w:w="28" w:type="dxa"/>
          <w:bottom w:w="28" w:type="dxa"/>
        </w:tblCellMar>
        <w:tblLook w:val="00A0" w:firstRow="1" w:lastRow="0" w:firstColumn="1" w:lastColumn="0" w:noHBand="0" w:noVBand="0"/>
      </w:tblPr>
      <w:tblGrid>
        <w:gridCol w:w="941"/>
        <w:gridCol w:w="8119"/>
      </w:tblGrid>
      <w:tr w:rsidR="00CD489B" w:rsidRPr="00D1353A" w14:paraId="6A84AA0A" w14:textId="77777777" w:rsidTr="00FB3F44">
        <w:trPr>
          <w:trHeight w:val="18"/>
        </w:trPr>
        <w:tc>
          <w:tcPr>
            <w:cnfStyle w:val="001000000000" w:firstRow="0" w:lastRow="0" w:firstColumn="1" w:lastColumn="0" w:oddVBand="0" w:evenVBand="0" w:oddHBand="0" w:evenHBand="0" w:firstRowFirstColumn="0" w:firstRowLastColumn="0" w:lastRowFirstColumn="0" w:lastRowLastColumn="0"/>
            <w:tcW w:w="941" w:type="dxa"/>
          </w:tcPr>
          <w:p w14:paraId="6762D891" w14:textId="41B14C4E" w:rsidR="00CD489B" w:rsidRPr="00D1353A" w:rsidRDefault="00CD489B" w:rsidP="00FB3F44">
            <w:pPr>
              <w:spacing w:line="262" w:lineRule="auto"/>
            </w:pPr>
            <w:r w:rsidRPr="00D1353A">
              <w:t>E</w:t>
            </w:r>
          </w:p>
        </w:tc>
        <w:tc>
          <w:tcPr>
            <w:tcW w:w="8119" w:type="dxa"/>
          </w:tcPr>
          <w:p w14:paraId="561B25C4" w14:textId="360D0769" w:rsidR="00CD489B" w:rsidRPr="00D1353A" w:rsidRDefault="00E54F97" w:rsidP="00FB3F44">
            <w:pPr>
              <w:spacing w:line="262" w:lineRule="auto"/>
              <w:cnfStyle w:val="000000000000" w:firstRow="0" w:lastRow="0" w:firstColumn="0" w:lastColumn="0" w:oddVBand="0" w:evenVBand="0" w:oddHBand="0" w:evenHBand="0" w:firstRowFirstColumn="0" w:firstRowLastColumn="0" w:lastRowFirstColumn="0" w:lastRowLastColumn="0"/>
            </w:pPr>
            <w:r w:rsidRPr="00D1353A">
              <w:t>Does not meet the requirements of a D grade and/or has completed insufficient assessment tasks to be assigned a higher grade.</w:t>
            </w:r>
          </w:p>
        </w:tc>
      </w:tr>
    </w:tbl>
    <w:p w14:paraId="6747DC49" w14:textId="63B2393D" w:rsidR="00D97383" w:rsidRPr="00D1353A" w:rsidRDefault="00477CB3" w:rsidP="00FB3F44">
      <w:pPr>
        <w:spacing w:before="120" w:line="262" w:lineRule="auto"/>
      </w:pPr>
      <w:bookmarkStart w:id="78" w:name="_Toc361209729"/>
      <w:bookmarkStart w:id="79" w:name="_Toc360700429"/>
      <w:bookmarkEnd w:id="50"/>
      <w:r w:rsidRPr="00D1353A">
        <w:rPr>
          <w:b/>
        </w:rPr>
        <w:t>Note: grade descriptions are to be refined using validated evidence from assessment samples and feedback from teachers.</w:t>
      </w:r>
      <w:r w:rsidR="00D97383" w:rsidRPr="00D1353A">
        <w:br w:type="page"/>
      </w:r>
    </w:p>
    <w:p w14:paraId="57239133" w14:textId="3D2F0C85" w:rsidR="009861DA" w:rsidRPr="00D1353A" w:rsidRDefault="009861DA" w:rsidP="00DB561D">
      <w:pPr>
        <w:pStyle w:val="SCSAAppendixHeading1"/>
      </w:pPr>
      <w:bookmarkStart w:id="80" w:name="_Toc242776468"/>
      <w:bookmarkEnd w:id="78"/>
      <w:bookmarkEnd w:id="79"/>
      <w:r w:rsidRPr="00D1353A">
        <w:lastRenderedPageBreak/>
        <w:t xml:space="preserve">Appendix </w:t>
      </w:r>
      <w:r w:rsidR="007605E9" w:rsidRPr="00D1353A">
        <w:t>2</w:t>
      </w:r>
      <w:r w:rsidR="002A1E0A" w:rsidRPr="00D1353A">
        <w:t xml:space="preserve"> </w:t>
      </w:r>
      <w:r w:rsidRPr="00D1353A">
        <w:t xml:space="preserve">– </w:t>
      </w:r>
      <w:r w:rsidR="00A409DD" w:rsidRPr="00D1353A">
        <w:t>Text types and styles</w:t>
      </w:r>
      <w:r w:rsidRPr="00D1353A">
        <w:t xml:space="preserve"> of writing</w:t>
      </w:r>
      <w:bookmarkEnd w:id="80"/>
    </w:p>
    <w:p w14:paraId="7BE802AD" w14:textId="548C58D4" w:rsidR="00CD1829" w:rsidRPr="00D1353A" w:rsidRDefault="00E27C2D" w:rsidP="00D1353A">
      <w:r w:rsidRPr="00D1353A">
        <w:t>These lists are provided to enable a common understan</w:t>
      </w:r>
      <w:r w:rsidR="00B34FE2" w:rsidRPr="00D1353A">
        <w:t>ding of the text types and styles</w:t>
      </w:r>
      <w:r w:rsidR="0066163E" w:rsidRPr="00D1353A">
        <w:t xml:space="preserve"> of writing for this</w:t>
      </w:r>
      <w:r w:rsidRPr="00D1353A">
        <w:t xml:space="preserve"> syllabus.</w:t>
      </w:r>
    </w:p>
    <w:p w14:paraId="2ECCCCAC" w14:textId="77777777" w:rsidR="0022585A" w:rsidRPr="00D1353A" w:rsidRDefault="0022585A" w:rsidP="00DB561D">
      <w:pPr>
        <w:pStyle w:val="SCSAAppendixHeading2"/>
      </w:pPr>
      <w:r w:rsidRPr="00D1353A">
        <w:t>Text types</w:t>
      </w:r>
    </w:p>
    <w:p w14:paraId="01D4A639" w14:textId="77777777" w:rsidR="0022585A" w:rsidRPr="00D1353A" w:rsidRDefault="0022585A" w:rsidP="00DB561D">
      <w:pPr>
        <w:pStyle w:val="SCSAAppendixHeading3"/>
      </w:pPr>
      <w:r w:rsidRPr="00D1353A">
        <w:t>Account</w:t>
      </w:r>
    </w:p>
    <w:p w14:paraId="55F993F9" w14:textId="762724B0" w:rsidR="0022585A" w:rsidRPr="00D1353A" w:rsidRDefault="0085320A" w:rsidP="00D1353A">
      <w:r w:rsidRPr="00D1353A">
        <w:t>In both spoken and written form, accounts retell something that happened: a story. Accounts have a title and are often in the first person. They describe a series of events or experiences and are often presented in a logical manner. At the conclusion, there may be a resolution. Language is either formal or informal, with time words used to connect ideas and action words used to describe events.</w:t>
      </w:r>
    </w:p>
    <w:p w14:paraId="0CD21862" w14:textId="77777777" w:rsidR="00B92968" w:rsidRPr="00D1353A" w:rsidRDefault="00B92968" w:rsidP="00DB561D">
      <w:pPr>
        <w:pStyle w:val="SCSAAppendixHeading3"/>
      </w:pPr>
      <w:r w:rsidRPr="00D1353A">
        <w:t>Article</w:t>
      </w:r>
    </w:p>
    <w:p w14:paraId="72FE196D" w14:textId="23D22A3F" w:rsidR="00B92968" w:rsidRPr="00D1353A" w:rsidRDefault="00B92968" w:rsidP="00D1353A">
      <w:r w:rsidRPr="00D1353A">
        <w:t>Articles consist of a section of text from a newspaper, magazine, web page or other publication. Typically, articles have a title that indicates the content. They are usually in a formal register</w:t>
      </w:r>
      <w:r w:rsidR="00F058CB" w:rsidRPr="00D1353A">
        <w:t>,</w:t>
      </w:r>
      <w:r w:rsidRPr="00D1353A">
        <w:t xml:space="preserve"> and the language in an article can be descriptive, factual, judgemental, emotive or persuasive, depending on the context. Articles develop ideas and opinions and often end with a statement of conclusion or advice to the reader. They may be accompanied by a graphic, if necessary. Articles can be reproduced </w:t>
      </w:r>
      <w:proofErr w:type="gramStart"/>
      <w:r w:rsidRPr="00D1353A">
        <w:t>directly, or</w:t>
      </w:r>
      <w:proofErr w:type="gramEnd"/>
      <w:r w:rsidRPr="00D1353A">
        <w:t xml:space="preserve"> can be modified to make the language more accessible for students.</w:t>
      </w:r>
    </w:p>
    <w:p w14:paraId="192262C9" w14:textId="77777777" w:rsidR="00B92968" w:rsidRPr="00D1353A" w:rsidRDefault="00B92968" w:rsidP="00DB561D">
      <w:pPr>
        <w:pStyle w:val="SCSAAppendixHeading3"/>
      </w:pPr>
      <w:r w:rsidRPr="00D1353A">
        <w:t>Blog post</w:t>
      </w:r>
    </w:p>
    <w:p w14:paraId="2E06F478" w14:textId="50AB7AD1" w:rsidR="00B92968" w:rsidRPr="00D1353A" w:rsidRDefault="00B92968" w:rsidP="00D1353A">
      <w:r w:rsidRPr="00D1353A">
        <w:t>Web logs (blogs) are basically journals that are available on the internet. Many blogs provide commentary or news on a particular subject; others function more as personal online diaries. Typically, blogs combine text and images, and link to other blogs, web pages and other media related to their topic. Students will generally be required to write a response to a blog (a post). Posts can sometimes use a formal register but may also be in an informal or colloquial register. The language in a blog post can be descriptive, factual, judgemental, emotive or persuasive, depending on the context.</w:t>
      </w:r>
    </w:p>
    <w:p w14:paraId="539FC1C0" w14:textId="4A976B94" w:rsidR="0022585A" w:rsidRPr="00D1353A" w:rsidRDefault="0022585A" w:rsidP="00DB561D">
      <w:pPr>
        <w:pStyle w:val="SCSAAppendixHeading3"/>
      </w:pPr>
      <w:r w:rsidRPr="00D1353A">
        <w:t>Conversation</w:t>
      </w:r>
    </w:p>
    <w:p w14:paraId="32D8D744" w14:textId="10876AC6" w:rsidR="0022585A" w:rsidRPr="00D1353A" w:rsidRDefault="0022585A" w:rsidP="00D1353A">
      <w:r w:rsidRPr="00D1353A">
        <w:t>In both spoken and written form, conversations often begin with an exchange of opening salutations, followed by a question or statement and then a two-way sustained interaction. The language is often authentic, informal and conversational in style, sometimes with interjections, incomplete sentences</w:t>
      </w:r>
      <w:r w:rsidR="008925CB" w:rsidRPr="00D1353A">
        <w:t>,</w:t>
      </w:r>
      <w:r w:rsidRPr="00D1353A">
        <w:t xml:space="preserve"> and pauses and fillers. The register of conversations will often depend on the context and </w:t>
      </w:r>
      <w:r w:rsidR="003771C8" w:rsidRPr="00D1353A">
        <w:t xml:space="preserve">the </w:t>
      </w:r>
      <w:r w:rsidRPr="00D1353A">
        <w:t xml:space="preserve">relationship between participants. </w:t>
      </w:r>
    </w:p>
    <w:p w14:paraId="42536ABC" w14:textId="77777777" w:rsidR="0022585A" w:rsidRPr="00D1353A" w:rsidRDefault="0022585A" w:rsidP="00DB561D">
      <w:pPr>
        <w:pStyle w:val="SCSAAppendixHeading3"/>
      </w:pPr>
      <w:r w:rsidRPr="00D1353A">
        <w:t>Discussion</w:t>
      </w:r>
    </w:p>
    <w:p w14:paraId="15328657" w14:textId="6CE1976E" w:rsidR="0022585A" w:rsidRPr="00D1353A" w:rsidRDefault="0022585A" w:rsidP="00D1353A">
      <w:r w:rsidRPr="00D1353A">
        <w:t>In both spoken or written form, discussions are used to present different ideas and opinions on a particular issue or topic. They often use a formal register but may also be informal. The language of discussions uses comparison and contrast words, linking words and language that indicates judgements and values.</w:t>
      </w:r>
    </w:p>
    <w:p w14:paraId="69B9F042" w14:textId="1D430100" w:rsidR="00C75E03" w:rsidRPr="00D1353A" w:rsidRDefault="00C75E03">
      <w:pPr>
        <w:spacing w:after="0" w:line="264" w:lineRule="auto"/>
        <w:rPr>
          <w:rFonts w:cs="Arial"/>
          <w:bCs/>
        </w:rPr>
      </w:pPr>
      <w:r w:rsidRPr="00D1353A">
        <w:rPr>
          <w:rFonts w:cs="Arial"/>
          <w:bCs/>
        </w:rPr>
        <w:br w:type="page"/>
      </w:r>
    </w:p>
    <w:p w14:paraId="4E587B7D" w14:textId="77777777" w:rsidR="0022585A" w:rsidRPr="00D1353A" w:rsidRDefault="0022585A" w:rsidP="00DB561D">
      <w:pPr>
        <w:pStyle w:val="SCSAAppendixHeading3"/>
      </w:pPr>
      <w:r w:rsidRPr="00D1353A">
        <w:lastRenderedPageBreak/>
        <w:t>Email</w:t>
      </w:r>
    </w:p>
    <w:p w14:paraId="338659FB" w14:textId="609A5DEA" w:rsidR="0022585A" w:rsidRPr="00D1353A" w:rsidRDefault="0022585A" w:rsidP="00D1353A">
      <w:r w:rsidRPr="00D1353A">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w:t>
      </w:r>
      <w:r w:rsidR="008662C9" w:rsidRPr="00D1353A">
        <w:t>when writing for</w:t>
      </w:r>
      <w:r w:rsidRPr="00D1353A">
        <w:t xml:space="preserve"> assessment </w:t>
      </w:r>
      <w:proofErr w:type="gramStart"/>
      <w:r w:rsidRPr="00D1353A">
        <w:t>in order to</w:t>
      </w:r>
      <w:proofErr w:type="gramEnd"/>
      <w:r w:rsidRPr="00D1353A">
        <w:t xml:space="preserve"> indicate more clearly the context of the message.</w:t>
      </w:r>
    </w:p>
    <w:p w14:paraId="293666CB" w14:textId="77777777" w:rsidR="0022585A" w:rsidRPr="00D1353A" w:rsidRDefault="0022585A" w:rsidP="00DB561D">
      <w:pPr>
        <w:pStyle w:val="SCSAAppendixHeading3"/>
      </w:pPr>
      <w:r w:rsidRPr="00D1353A">
        <w:t>Interview</w:t>
      </w:r>
    </w:p>
    <w:p w14:paraId="023F4FC8" w14:textId="39677CF2" w:rsidR="003771C8" w:rsidRPr="00D1353A" w:rsidRDefault="003771C8" w:rsidP="00D1353A">
      <w:r w:rsidRPr="00D1353A">
        <w:t>In both spoken and written form, interviews often begin with an exchange of opening salutations, followed by a question or statement and then a two-way sustained interaction. The language is often authentic, informal and conversational in style, sometimes with interjections, incomplete sentences</w:t>
      </w:r>
      <w:r w:rsidR="008925CB" w:rsidRPr="00D1353A">
        <w:t>,</w:t>
      </w:r>
      <w:r w:rsidRPr="00D1353A">
        <w:t xml:space="preserve"> and pauses and fillers to maintain the conversation. The register of interviews will often depend on the context and </w:t>
      </w:r>
      <w:r w:rsidR="008925CB" w:rsidRPr="00D1353A">
        <w:t xml:space="preserve">the </w:t>
      </w:r>
      <w:r w:rsidRPr="00D1353A">
        <w:t>relationship between participants.</w:t>
      </w:r>
    </w:p>
    <w:p w14:paraId="7FD39013" w14:textId="77777777" w:rsidR="0022585A" w:rsidRPr="00D1353A" w:rsidRDefault="0022585A" w:rsidP="00DB561D">
      <w:pPr>
        <w:pStyle w:val="SCSAAppendixHeading3"/>
      </w:pPr>
      <w:r w:rsidRPr="00D1353A">
        <w:t>Journal entry</w:t>
      </w:r>
    </w:p>
    <w:p w14:paraId="724B1924" w14:textId="24797CAD" w:rsidR="0022585A" w:rsidRPr="00D1353A" w:rsidRDefault="0022585A" w:rsidP="00D1353A">
      <w:r w:rsidRPr="00D1353A">
        <w:t xml:space="preserve">Journal entries record personal reflections, comments, information or </w:t>
      </w:r>
      <w:r w:rsidR="008925CB" w:rsidRPr="00D1353A">
        <w:t xml:space="preserve">the </w:t>
      </w:r>
      <w:r w:rsidRPr="00D1353A">
        <w:t>experiences of the writer. The language of journal entries should generally be informal and colloquial, and ent</w:t>
      </w:r>
      <w:r w:rsidR="008662C9" w:rsidRPr="00D1353A">
        <w:t>ri</w:t>
      </w:r>
      <w:r w:rsidRPr="00D1353A">
        <w:t xml:space="preserve">es are often written in the first person. Entries use subjective language to give a clear sense of the writer’s personality and to explain their feelings and emotions. The layout should appear authentic, provide a sense of time and sequence, and possibly </w:t>
      </w:r>
      <w:r w:rsidR="003771C8" w:rsidRPr="00D1353A">
        <w:t xml:space="preserve">include </w:t>
      </w:r>
      <w:r w:rsidRPr="00D1353A">
        <w:t>a place name.</w:t>
      </w:r>
    </w:p>
    <w:p w14:paraId="46107E2D" w14:textId="77777777" w:rsidR="0022585A" w:rsidRPr="00D1353A" w:rsidRDefault="0022585A" w:rsidP="00DB561D">
      <w:pPr>
        <w:pStyle w:val="SCSAAppendixHeading3"/>
      </w:pPr>
      <w:r w:rsidRPr="00D1353A">
        <w:t>Letter</w:t>
      </w:r>
    </w:p>
    <w:p w14:paraId="1E8FACD0" w14:textId="45F5AAEF" w:rsidR="003771C8" w:rsidRPr="00D1353A" w:rsidRDefault="003771C8" w:rsidP="00D1353A">
      <w:r w:rsidRPr="00D1353A">
        <w:t>Formal letters are written communication in formal contexts to convey/request information, lodge a complaint or express an opinion. The layout of a formal letter must include the date, the address of</w:t>
      </w:r>
      <w:r w:rsidR="008925CB" w:rsidRPr="00D1353A">
        <w:t xml:space="preserve"> the</w:t>
      </w:r>
      <w:r w:rsidRPr="00D1353A">
        <w:t xml:space="preserve"> sender and recipient</w:t>
      </w:r>
      <w:r w:rsidR="008925CB" w:rsidRPr="00D1353A">
        <w:t>,</w:t>
      </w:r>
      <w:r w:rsidRPr="00D1353A">
        <w:t xml:space="preserve"> and a formal greeting and phrase of farewell. The language should be in</w:t>
      </w:r>
      <w:r w:rsidR="008925CB" w:rsidRPr="00D1353A">
        <w:t xml:space="preserve"> a</w:t>
      </w:r>
      <w:r w:rsidRPr="00D1353A">
        <w:t xml:space="preserve"> formal register, and deal with a business or other specific topic. Common features of a formal letter are the use of objective language, full sentences and paragraphs, frequent use of formulaic language and a logical and cohesive sequence of ideas.</w:t>
      </w:r>
    </w:p>
    <w:p w14:paraId="08E55858" w14:textId="3282D07F" w:rsidR="003771C8" w:rsidRPr="00D1353A" w:rsidRDefault="003771C8" w:rsidP="00D1353A">
      <w:r w:rsidRPr="00D1353A">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D1353A">
        <w:t>colloquial</w:t>
      </w:r>
      <w:proofErr w:type="gramEnd"/>
      <w:r w:rsidRPr="00D1353A">
        <w:t xml:space="preserve"> and the content can be simple and casual. Common features of an informal letter are the use of subjective language, </w:t>
      </w:r>
      <w:r w:rsidR="008925CB" w:rsidRPr="00D1353A">
        <w:t xml:space="preserve">a less complex </w:t>
      </w:r>
      <w:r w:rsidRPr="00D1353A">
        <w:t>sentence structure than in formal letters</w:t>
      </w:r>
      <w:r w:rsidR="00496A59" w:rsidRPr="00D1353A">
        <w:t>,</w:t>
      </w:r>
      <w:r w:rsidRPr="00D1353A">
        <w:t xml:space="preserve"> and a logical and cohesive sequence of ideas.</w:t>
      </w:r>
    </w:p>
    <w:p w14:paraId="617AE4F5" w14:textId="77777777" w:rsidR="003771C8" w:rsidRPr="00D1353A" w:rsidRDefault="003771C8" w:rsidP="00DB561D">
      <w:pPr>
        <w:pStyle w:val="SCSAAppendixHeading3"/>
      </w:pPr>
      <w:r w:rsidRPr="00D1353A">
        <w:t>Message</w:t>
      </w:r>
    </w:p>
    <w:p w14:paraId="7DF341DC" w14:textId="044E3FDE" w:rsidR="0022585A" w:rsidRPr="00D1353A" w:rsidRDefault="003771C8" w:rsidP="00D1353A">
      <w:r w:rsidRPr="00D1353A">
        <w:t xml:space="preserve">In both spoken and written form, messages are objects of communication that inform, request, </w:t>
      </w:r>
      <w:proofErr w:type="spellStart"/>
      <w:r w:rsidRPr="00D1353A">
        <w:t>instruct or</w:t>
      </w:r>
      <w:proofErr w:type="spellEnd"/>
      <w:r w:rsidRPr="00D1353A">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D1353A">
        <w:t>point, and</w:t>
      </w:r>
      <w:proofErr w:type="gramEnd"/>
      <w:r w:rsidRPr="00D1353A">
        <w:t xml:space="preserve"> convey a specific piece of information with little extra detail.</w:t>
      </w:r>
    </w:p>
    <w:p w14:paraId="78329472" w14:textId="77777777" w:rsidR="0022585A" w:rsidRPr="00D1353A" w:rsidRDefault="0022585A" w:rsidP="00DB561D">
      <w:pPr>
        <w:pStyle w:val="SCSAAppendixHeading3"/>
      </w:pPr>
      <w:r w:rsidRPr="00D1353A">
        <w:t>Note</w:t>
      </w:r>
    </w:p>
    <w:p w14:paraId="4775DF9C" w14:textId="2ED0F763" w:rsidR="00FC5C0B" w:rsidRPr="00D1353A" w:rsidRDefault="0022585A" w:rsidP="00D1353A">
      <w:r w:rsidRPr="00D1353A">
        <w:t xml:space="preserve">Notes are written to inform, request, </w:t>
      </w:r>
      <w:proofErr w:type="spellStart"/>
      <w:r w:rsidRPr="00D1353A">
        <w:t>instruct or</w:t>
      </w:r>
      <w:proofErr w:type="spellEnd"/>
      <w:r w:rsidRPr="00D1353A">
        <w:t xml:space="preserve"> remind. They are less formal than informal letters. Notes have a salutation and a signing off, but the content should be brief and to the </w:t>
      </w:r>
      <w:proofErr w:type="gramStart"/>
      <w:r w:rsidRPr="00D1353A">
        <w:t>point, and</w:t>
      </w:r>
      <w:proofErr w:type="gramEnd"/>
      <w:r w:rsidRPr="00D1353A">
        <w:t xml:space="preserve"> convey a specific piece of information with little extra detail.</w:t>
      </w:r>
    </w:p>
    <w:p w14:paraId="21BD935F" w14:textId="5EE9C211" w:rsidR="0022585A" w:rsidRPr="00D1353A" w:rsidRDefault="0022585A" w:rsidP="00DB561D">
      <w:pPr>
        <w:pStyle w:val="SCSAAppendixHeading3"/>
      </w:pPr>
      <w:r w:rsidRPr="00D1353A">
        <w:lastRenderedPageBreak/>
        <w:t>Review</w:t>
      </w:r>
    </w:p>
    <w:p w14:paraId="00CB6D8C" w14:textId="29A4D732" w:rsidR="0022585A" w:rsidRPr="00D1353A" w:rsidRDefault="0022585A" w:rsidP="00D1353A">
      <w:r w:rsidRPr="00D1353A">
        <w:t xml:space="preserve">Reviews are evaluations of </w:t>
      </w:r>
      <w:r w:rsidR="003771C8" w:rsidRPr="00D1353A">
        <w:t>works</w:t>
      </w:r>
      <w:r w:rsidRPr="00D1353A">
        <w:t xml:space="preserve"> such as films, songs, musical performances, novels or stories. The plot summary and description of the work or performance form </w:t>
      </w:r>
      <w:proofErr w:type="gramStart"/>
      <w:r w:rsidRPr="00D1353A">
        <w:t>the majority of</w:t>
      </w:r>
      <w:proofErr w:type="gramEnd"/>
      <w:r w:rsidRPr="00D1353A">
        <w:t xml:space="preserve"> the review. The language and structure are formal; however, more personal and evaluative comments are often included. A title should be given.</w:t>
      </w:r>
    </w:p>
    <w:p w14:paraId="1CF2C466" w14:textId="77777777" w:rsidR="001E0E05" w:rsidRPr="00D1353A" w:rsidRDefault="001E0E05" w:rsidP="00DB561D">
      <w:pPr>
        <w:pStyle w:val="SCSAAppendixHeading3"/>
      </w:pPr>
      <w:r w:rsidRPr="00D1353A">
        <w:t>Script – speech, interview, dialogue</w:t>
      </w:r>
    </w:p>
    <w:p w14:paraId="4953F8B4" w14:textId="235FFC20" w:rsidR="00D1353A" w:rsidRDefault="001E0E05" w:rsidP="00D1353A">
      <w:r w:rsidRPr="00D1353A">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34582B65" w14:textId="77777777" w:rsidR="00D1353A" w:rsidRDefault="00D1353A">
      <w:r>
        <w:br w:type="page"/>
      </w:r>
    </w:p>
    <w:p w14:paraId="3CB9F299" w14:textId="77777777" w:rsidR="00FC5C0B" w:rsidRPr="00D1353A" w:rsidRDefault="00FC5C0B" w:rsidP="00DB561D">
      <w:pPr>
        <w:pStyle w:val="SCSAAppendixHeading2"/>
      </w:pPr>
      <w:r w:rsidRPr="00D1353A">
        <w:lastRenderedPageBreak/>
        <w:t>Styles of writing</w:t>
      </w:r>
    </w:p>
    <w:p w14:paraId="466EFBED" w14:textId="77777777" w:rsidR="002841D3" w:rsidRPr="00D1353A" w:rsidRDefault="002841D3" w:rsidP="00DB561D">
      <w:pPr>
        <w:pStyle w:val="SCSAAppendixHeading3"/>
      </w:pPr>
      <w:r w:rsidRPr="00D1353A">
        <w:t>Descriptive</w:t>
      </w:r>
    </w:p>
    <w:p w14:paraId="2AC37FE7" w14:textId="4F8588B4" w:rsidR="002841D3" w:rsidRPr="00D1353A" w:rsidRDefault="002841D3" w:rsidP="00D1353A">
      <w:r w:rsidRPr="00D1353A">
        <w:t>Descriptive writing engages the reader’s attention as the writer paints a picture through words to make the reader see what they have seen. The writer uses precisely chosen vocabulary with evocative adjectives and adverbs, similes and metaphors to create a vivid impression of a person, place, object or event, a character or a particular mood or atmosphere. Descriptive writing evokes feelings and attitudes using connotative language. The writing is structured and ordered, using active verbs and varied sentences, at times with sensory descriptions to increase the reader’s experience.</w:t>
      </w:r>
    </w:p>
    <w:p w14:paraId="290E7B5D" w14:textId="77777777" w:rsidR="002841D3" w:rsidRPr="00D1353A" w:rsidRDefault="002841D3" w:rsidP="00DB561D">
      <w:pPr>
        <w:pStyle w:val="SCSAAppendixHeading3"/>
      </w:pPr>
      <w:r w:rsidRPr="00D1353A">
        <w:t>Informative</w:t>
      </w:r>
    </w:p>
    <w:p w14:paraId="2B9F6C56" w14:textId="1144FA2F" w:rsidR="002841D3" w:rsidRPr="00D1353A" w:rsidRDefault="002841D3" w:rsidP="00D1353A">
      <w:r w:rsidRPr="00D1353A">
        <w:t xml:space="preserve">Informative writing conveys information as clearly, comprehensively and accurately as possible. The language should generally be formal and in an objective style with impersonal expressions used. Normally, no </w:t>
      </w:r>
      <w:proofErr w:type="gramStart"/>
      <w:r w:rsidRPr="00D1353A">
        <w:t>particular point</w:t>
      </w:r>
      <w:proofErr w:type="gramEnd"/>
      <w:r w:rsidRPr="00D1353A">
        <w:t xml:space="preserve"> of view is conveyed; rather, facts, examples, explanations, analogies and sometimes statistical information, quotations and references are provided as evidence. The language is clear and unambiguous, and information is structured and sequenced logically. The writing contains few adjectives, adverbs and images except as examples or analogies in explanation.</w:t>
      </w:r>
    </w:p>
    <w:p w14:paraId="1E0BF902" w14:textId="77777777" w:rsidR="002841D3" w:rsidRPr="00D1353A" w:rsidRDefault="002841D3" w:rsidP="00DB561D">
      <w:pPr>
        <w:pStyle w:val="SCSAAppendixHeading3"/>
      </w:pPr>
      <w:r w:rsidRPr="00D1353A">
        <w:t>Personal</w:t>
      </w:r>
    </w:p>
    <w:p w14:paraId="4C5C8C6E" w14:textId="2A949504" w:rsidR="005216E0" w:rsidRPr="00D1353A" w:rsidRDefault="002841D3" w:rsidP="00D1353A">
      <w:r w:rsidRPr="00D1353A">
        <w:t>Personal (expressive) writing refers to various forms of writing used for recording, sharing or describing personal experiences, events or ideas. It establishes a relationship between the writer and the reader and creates a sense of the personality of the writer in the reader’s mind. The writer attempts to unravel their feelings or ideas and emphasise ideas, opinions, feelings and impressions rather than factual, objective information. Personal writing is generally composed in the first and/or second person in a subjective, informal style and often includes emotive language.</w:t>
      </w:r>
    </w:p>
    <w:p w14:paraId="15843579" w14:textId="77777777" w:rsidR="002841D3" w:rsidRPr="00D1353A" w:rsidRDefault="002841D3" w:rsidP="00DB561D">
      <w:pPr>
        <w:pStyle w:val="SCSAAppendixHeading3"/>
      </w:pPr>
      <w:r w:rsidRPr="00D1353A">
        <w:t>Persuasive</w:t>
      </w:r>
    </w:p>
    <w:p w14:paraId="0C0430D0" w14:textId="0A526A91" w:rsidR="002841D3" w:rsidRPr="00D1353A" w:rsidRDefault="002841D3" w:rsidP="00D1353A">
      <w:r w:rsidRPr="00D1353A">
        <w:t xml:space="preserve">Persuasive writing aims to convert the reader to a particular point of view or attitude </w:t>
      </w:r>
      <w:proofErr w:type="gramStart"/>
      <w:r w:rsidRPr="00D1353A">
        <w:t>in order to</w:t>
      </w:r>
      <w:proofErr w:type="gramEnd"/>
      <w:r w:rsidRPr="00D1353A">
        <w:t xml:space="preserve"> convince them to act or respond in a certain way. The writer attempts to manipulate the reader’s emotions and opinions, giving logical reasons and supporting evidence to defend the position or recommend action. The language used may be extravagant, using exaggeration, superlatives, and humour to create a relationship between the writer and the reader.</w:t>
      </w:r>
    </w:p>
    <w:p w14:paraId="17D1447A" w14:textId="77777777" w:rsidR="002841D3" w:rsidRPr="00D1353A" w:rsidRDefault="002841D3" w:rsidP="00DB561D">
      <w:pPr>
        <w:pStyle w:val="SCSAAppendixHeading3"/>
      </w:pPr>
      <w:r w:rsidRPr="00D1353A">
        <w:t>Reflective</w:t>
      </w:r>
    </w:p>
    <w:p w14:paraId="33D522B4" w14:textId="16CF03EF" w:rsidR="00E27C2D" w:rsidRPr="00D1353A" w:rsidRDefault="002841D3" w:rsidP="00D1353A">
      <w:r w:rsidRPr="00D1353A">
        <w:t>Reflective writing explores opinions or events for greater understanding and tries to convey something personal to the reader. Generally using a personal voice, it allows the writer to examine their own beliefs, values and attitudes. The language used is often emotive, as reflective writing involves personal responses to experiences, events, opinions and situations.</w:t>
      </w:r>
      <w:r w:rsidR="00E27C2D" w:rsidRPr="00D1353A">
        <w:br w:type="page"/>
      </w:r>
    </w:p>
    <w:p w14:paraId="12A130FB" w14:textId="65B10CE4" w:rsidR="00E27C2D" w:rsidRPr="00D1353A" w:rsidRDefault="00E27C2D" w:rsidP="00DB561D">
      <w:pPr>
        <w:pStyle w:val="SCSAAppendixHeading1"/>
      </w:pPr>
      <w:bookmarkStart w:id="81" w:name="_Toc97560139"/>
      <w:bookmarkStart w:id="82" w:name="_Toc242776469"/>
      <w:r w:rsidRPr="00D1353A">
        <w:lastRenderedPageBreak/>
        <w:t xml:space="preserve">Appendix </w:t>
      </w:r>
      <w:r w:rsidR="0022458A" w:rsidRPr="00D1353A">
        <w:t>3</w:t>
      </w:r>
      <w:r w:rsidR="002A1E0A" w:rsidRPr="00D1353A">
        <w:t xml:space="preserve"> </w:t>
      </w:r>
      <w:r w:rsidRPr="00D1353A">
        <w:t xml:space="preserve">– </w:t>
      </w:r>
      <w:r w:rsidR="00D17694" w:rsidRPr="00D1353A">
        <w:t>Elaborations of g</w:t>
      </w:r>
      <w:r w:rsidRPr="00D1353A">
        <w:t>rammatical items</w:t>
      </w:r>
      <w:bookmarkEnd w:id="81"/>
      <w:bookmarkEnd w:id="82"/>
    </w:p>
    <w:p w14:paraId="01866801" w14:textId="3BD8E2A5" w:rsidR="0075354C" w:rsidRPr="00D1353A" w:rsidRDefault="00B15E4F" w:rsidP="00D1353A">
      <w:r w:rsidRPr="00D1353A">
        <w:t>Elaborations are examples that</w:t>
      </w:r>
      <w:r w:rsidR="00D23A0B" w:rsidRPr="00D1353A">
        <w:t xml:space="preserve"> accompany the grammatical items and </w:t>
      </w:r>
      <w:r w:rsidRPr="00D1353A">
        <w:t>sub-element</w:t>
      </w:r>
      <w:r w:rsidR="00D23A0B" w:rsidRPr="00D1353A">
        <w:t>s</w:t>
      </w:r>
      <w:r w:rsidRPr="00D1353A">
        <w:t>. They are intended to assist teachers to understand what is to be taught. They are not intended to be complete or comprehensive but are provided as support only.</w:t>
      </w:r>
    </w:p>
    <w:p w14:paraId="2CF0DE91" w14:textId="75527AC9" w:rsidR="008406F8" w:rsidRPr="00D1353A" w:rsidRDefault="00F31CDD" w:rsidP="00DB561D">
      <w:pPr>
        <w:pStyle w:val="SCSAAppendixHeading2"/>
      </w:pPr>
      <w:r w:rsidRPr="00D1353A">
        <w:t xml:space="preserve">Unit </w:t>
      </w:r>
      <w:r w:rsidR="00833F69" w:rsidRPr="00D1353A">
        <w:t>3</w:t>
      </w:r>
    </w:p>
    <w:tbl>
      <w:tblPr>
        <w:tblStyle w:val="SCSATable"/>
        <w:tblW w:w="5000" w:type="pct"/>
        <w:tblLook w:val="04A0" w:firstRow="1" w:lastRow="0" w:firstColumn="1" w:lastColumn="0" w:noHBand="0" w:noVBand="1"/>
      </w:tblPr>
      <w:tblGrid>
        <w:gridCol w:w="1979"/>
        <w:gridCol w:w="2138"/>
        <w:gridCol w:w="4943"/>
      </w:tblGrid>
      <w:tr w:rsidR="008406F8" w:rsidRPr="00D1353A" w14:paraId="1379ACB2" w14:textId="77777777" w:rsidTr="00D1353A">
        <w:trPr>
          <w:cnfStyle w:val="100000000000" w:firstRow="1" w:lastRow="0" w:firstColumn="0" w:lastColumn="0" w:oddVBand="0" w:evenVBand="0" w:oddHBand="0" w:evenHBand="0" w:firstRowFirstColumn="0" w:firstRowLastColumn="0" w:lastRowFirstColumn="0" w:lastRowLastColumn="0"/>
        </w:trPr>
        <w:tc>
          <w:tcPr>
            <w:tcW w:w="1992" w:type="dxa"/>
            <w:hideMark/>
          </w:tcPr>
          <w:p w14:paraId="2F972D67" w14:textId="77777777" w:rsidR="008406F8" w:rsidRPr="00D1353A" w:rsidRDefault="008406F8" w:rsidP="00D1353A">
            <w:r w:rsidRPr="00D1353A">
              <w:t>Grammatical items</w:t>
            </w:r>
          </w:p>
        </w:tc>
        <w:tc>
          <w:tcPr>
            <w:tcW w:w="2138" w:type="dxa"/>
            <w:hideMark/>
          </w:tcPr>
          <w:p w14:paraId="55B5A242" w14:textId="77777777" w:rsidR="008406F8" w:rsidRPr="00D1353A" w:rsidRDefault="008406F8" w:rsidP="00D1353A">
            <w:r w:rsidRPr="00D1353A">
              <w:t>Sub-elements</w:t>
            </w:r>
          </w:p>
        </w:tc>
        <w:tc>
          <w:tcPr>
            <w:tcW w:w="4989" w:type="dxa"/>
            <w:hideMark/>
          </w:tcPr>
          <w:p w14:paraId="341E8FA6" w14:textId="77777777" w:rsidR="008406F8" w:rsidRPr="00D1353A" w:rsidRDefault="008406F8" w:rsidP="00D1353A">
            <w:r w:rsidRPr="00D1353A">
              <w:t>Elaborations</w:t>
            </w:r>
          </w:p>
        </w:tc>
      </w:tr>
      <w:tr w:rsidR="008406F8" w:rsidRPr="00D1353A" w14:paraId="02AF80B2" w14:textId="77777777" w:rsidTr="00D1353A">
        <w:tc>
          <w:tcPr>
            <w:tcW w:w="1992" w:type="dxa"/>
            <w:vMerge w:val="restart"/>
            <w:hideMark/>
          </w:tcPr>
          <w:p w14:paraId="3DE2F6E4" w14:textId="77777777" w:rsidR="008406F8" w:rsidRPr="00D1353A" w:rsidRDefault="008406F8" w:rsidP="00D1353A">
            <w:r w:rsidRPr="00D1353A">
              <w:t>Adjectives</w:t>
            </w:r>
          </w:p>
        </w:tc>
        <w:tc>
          <w:tcPr>
            <w:tcW w:w="2138" w:type="dxa"/>
          </w:tcPr>
          <w:p w14:paraId="47265495" w14:textId="77777777" w:rsidR="008406F8" w:rsidRPr="00D1353A" w:rsidRDefault="008406F8" w:rsidP="00D1353A">
            <w:r w:rsidRPr="00D1353A">
              <w:t>qualitative</w:t>
            </w:r>
          </w:p>
        </w:tc>
        <w:tc>
          <w:tcPr>
            <w:tcW w:w="4989" w:type="dxa"/>
          </w:tcPr>
          <w:p w14:paraId="2487A41C" w14:textId="77777777" w:rsidR="008406F8" w:rsidRPr="00D1353A" w:rsidRDefault="008406F8" w:rsidP="00105BFE">
            <w:pPr>
              <w:rPr>
                <w:rFonts w:eastAsia="Times New Roman" w:cs="Calibri"/>
                <w:lang w:bidi="ta-IN"/>
              </w:rPr>
            </w:pPr>
            <w:r w:rsidRPr="00D1353A">
              <w:rPr>
                <w:rFonts w:ascii="Latha" w:eastAsia="Times New Roman" w:hAnsi="Latha" w:cs="Latha" w:hint="cs"/>
                <w:cs/>
                <w:lang w:bidi="ta-IN"/>
              </w:rPr>
              <w:t>தமிழ்</w:t>
            </w:r>
            <w:r w:rsidRPr="00D1353A">
              <w:rPr>
                <w:rFonts w:eastAsia="Times New Roman" w:cs="Calibri"/>
                <w:cs/>
                <w:lang w:bidi="ta-IN"/>
              </w:rPr>
              <w:t xml:space="preserve"> </w:t>
            </w:r>
            <w:r w:rsidRPr="00D1353A">
              <w:rPr>
                <w:rFonts w:ascii="Latha" w:eastAsia="Times New Roman" w:hAnsi="Latha" w:cs="Latha" w:hint="cs"/>
                <w:cs/>
                <w:lang w:bidi="ta-IN"/>
              </w:rPr>
              <w:t>மொழி</w:t>
            </w:r>
            <w:r w:rsidRPr="00D1353A">
              <w:rPr>
                <w:rFonts w:eastAsia="Times New Roman" w:cs="Calibri"/>
                <w:cs/>
                <w:lang w:bidi="ta-IN"/>
              </w:rPr>
              <w:t xml:space="preserve"> </w:t>
            </w:r>
            <w:r w:rsidRPr="00D1353A">
              <w:rPr>
                <w:rFonts w:ascii="Latha" w:eastAsia="Times New Roman" w:hAnsi="Latha" w:cs="Latha" w:hint="cs"/>
                <w:cs/>
                <w:lang w:bidi="ta-IN"/>
              </w:rPr>
              <w:t>தொன்மையான</w:t>
            </w:r>
            <w:r w:rsidRPr="00D1353A">
              <w:rPr>
                <w:rFonts w:eastAsia="Times New Roman" w:cs="Calibri"/>
                <w:cs/>
                <w:lang w:bidi="ta-IN"/>
              </w:rPr>
              <w:t xml:space="preserve"> </w:t>
            </w:r>
            <w:r w:rsidRPr="00D1353A">
              <w:rPr>
                <w:rFonts w:ascii="Latha" w:eastAsia="Times New Roman" w:hAnsi="Latha" w:cs="Latha" w:hint="cs"/>
                <w:cs/>
                <w:lang w:bidi="ta-IN"/>
              </w:rPr>
              <w:t>மொழி</w:t>
            </w:r>
            <w:r w:rsidRPr="00D1353A">
              <w:rPr>
                <w:rFonts w:eastAsia="Times New Roman" w:cs="Calibri"/>
                <w:cs/>
                <w:lang w:bidi="ta-IN"/>
              </w:rPr>
              <w:t xml:space="preserve"> </w:t>
            </w:r>
            <w:r w:rsidRPr="00D1353A">
              <w:rPr>
                <w:rFonts w:ascii="Latha" w:eastAsia="Times New Roman" w:hAnsi="Latha" w:cs="Latha" w:hint="cs"/>
                <w:cs/>
                <w:lang w:bidi="ta-IN"/>
              </w:rPr>
              <w:t>ஆகும்</w:t>
            </w:r>
            <w:r w:rsidRPr="00D1353A">
              <w:rPr>
                <w:rFonts w:eastAsia="Times New Roman" w:cs="Calibri"/>
                <w:cs/>
                <w:lang w:bidi="ta-IN"/>
              </w:rPr>
              <w:t>.</w:t>
            </w:r>
          </w:p>
        </w:tc>
      </w:tr>
      <w:tr w:rsidR="008406F8" w:rsidRPr="00D1353A" w14:paraId="75C9F647" w14:textId="77777777" w:rsidTr="00D1353A">
        <w:tc>
          <w:tcPr>
            <w:tcW w:w="1992" w:type="dxa"/>
            <w:vMerge/>
          </w:tcPr>
          <w:p w14:paraId="21E8DAD2" w14:textId="77777777" w:rsidR="008406F8" w:rsidRPr="00D1353A" w:rsidRDefault="008406F8" w:rsidP="00D1353A"/>
        </w:tc>
        <w:tc>
          <w:tcPr>
            <w:tcW w:w="2138" w:type="dxa"/>
          </w:tcPr>
          <w:p w14:paraId="7D1F7FEE" w14:textId="77777777" w:rsidR="008406F8" w:rsidRPr="00D1353A" w:rsidRDefault="008406F8" w:rsidP="00D1353A">
            <w:r w:rsidRPr="00D1353A">
              <w:t>quantitative</w:t>
            </w:r>
          </w:p>
        </w:tc>
        <w:tc>
          <w:tcPr>
            <w:tcW w:w="4989" w:type="dxa"/>
          </w:tcPr>
          <w:p w14:paraId="3C7BD5E8" w14:textId="77777777" w:rsidR="008406F8" w:rsidRPr="00D1353A" w:rsidRDefault="008406F8" w:rsidP="00105BFE">
            <w:pPr>
              <w:rPr>
                <w:rFonts w:eastAsia="Times New Roman" w:cs="Calibri"/>
                <w:lang w:bidi="ta-IN"/>
              </w:rPr>
            </w:pPr>
            <w:r w:rsidRPr="00D1353A">
              <w:rPr>
                <w:rFonts w:ascii="Latha" w:eastAsia="Times New Roman" w:hAnsi="Latha" w:cs="Latha" w:hint="cs"/>
                <w:cs/>
                <w:lang w:bidi="ta-IN"/>
              </w:rPr>
              <w:t>தமிழ்</w:t>
            </w:r>
            <w:r w:rsidRPr="00D1353A">
              <w:rPr>
                <w:rFonts w:eastAsia="Times New Roman" w:cs="Calibri"/>
                <w:cs/>
                <w:lang w:bidi="ta-IN"/>
              </w:rPr>
              <w:t xml:space="preserve"> </w:t>
            </w:r>
            <w:r w:rsidRPr="00D1353A">
              <w:rPr>
                <w:rFonts w:ascii="Latha" w:eastAsia="Times New Roman" w:hAnsi="Latha" w:cs="Latha" w:hint="cs"/>
                <w:cs/>
                <w:lang w:bidi="ta-IN"/>
              </w:rPr>
              <w:t>மொழியை</w:t>
            </w:r>
            <w:r w:rsidRPr="00D1353A">
              <w:rPr>
                <w:rFonts w:eastAsia="Times New Roman" w:cs="Calibri"/>
                <w:cs/>
                <w:lang w:bidi="ta-IN"/>
              </w:rPr>
              <w:t xml:space="preserve"> </w:t>
            </w:r>
            <w:r w:rsidRPr="00D1353A">
              <w:rPr>
                <w:rFonts w:ascii="Latha" w:eastAsia="Times New Roman" w:hAnsi="Latha" w:cs="Latha" w:hint="cs"/>
                <w:cs/>
                <w:lang w:bidi="ta-IN"/>
              </w:rPr>
              <w:t>ஒன்பது</w:t>
            </w:r>
            <w:r w:rsidRPr="00D1353A">
              <w:rPr>
                <w:rFonts w:eastAsia="Times New Roman" w:cs="Calibri"/>
                <w:cs/>
                <w:lang w:bidi="ta-IN"/>
              </w:rPr>
              <w:t xml:space="preserve"> </w:t>
            </w:r>
            <w:r w:rsidRPr="00D1353A">
              <w:rPr>
                <w:rFonts w:ascii="Latha" w:eastAsia="Times New Roman" w:hAnsi="Latha" w:cs="Latha" w:hint="cs"/>
                <w:cs/>
                <w:lang w:bidi="ta-IN"/>
              </w:rPr>
              <w:t>கோடி</w:t>
            </w:r>
            <w:r w:rsidRPr="00D1353A">
              <w:rPr>
                <w:rFonts w:eastAsia="Times New Roman" w:cs="Calibri"/>
                <w:cs/>
                <w:lang w:bidi="ta-IN"/>
              </w:rPr>
              <w:t xml:space="preserve"> </w:t>
            </w:r>
            <w:r w:rsidRPr="00D1353A">
              <w:rPr>
                <w:rFonts w:ascii="Latha" w:eastAsia="Times New Roman" w:hAnsi="Latha" w:cs="Latha" w:hint="cs"/>
                <w:cs/>
                <w:lang w:bidi="ta-IN"/>
              </w:rPr>
              <w:t>மக்கள்</w:t>
            </w:r>
            <w:r w:rsidRPr="00D1353A">
              <w:rPr>
                <w:rFonts w:eastAsia="Times New Roman" w:cs="Calibri"/>
                <w:cs/>
                <w:lang w:bidi="ta-IN"/>
              </w:rPr>
              <w:t xml:space="preserve"> </w:t>
            </w:r>
            <w:r w:rsidRPr="00D1353A">
              <w:rPr>
                <w:rFonts w:ascii="Latha" w:eastAsia="Times New Roman" w:hAnsi="Latha" w:cs="Latha" w:hint="cs"/>
                <w:cs/>
                <w:lang w:bidi="ta-IN"/>
              </w:rPr>
              <w:t>பேசுகின்றார்கள்</w:t>
            </w:r>
            <w:r w:rsidRPr="00D1353A">
              <w:rPr>
                <w:rFonts w:eastAsia="Times New Roman" w:cs="Calibri"/>
                <w:cs/>
                <w:lang w:bidi="ta-IN"/>
              </w:rPr>
              <w:t>.</w:t>
            </w:r>
          </w:p>
        </w:tc>
      </w:tr>
      <w:tr w:rsidR="008406F8" w:rsidRPr="00D1353A" w14:paraId="5D1FCA77" w14:textId="77777777" w:rsidTr="00D1353A">
        <w:tc>
          <w:tcPr>
            <w:tcW w:w="1992" w:type="dxa"/>
            <w:vMerge w:val="restart"/>
          </w:tcPr>
          <w:p w14:paraId="5FF9E931" w14:textId="77777777" w:rsidR="008406F8" w:rsidRPr="00D1353A" w:rsidRDefault="008406F8" w:rsidP="00D1353A">
            <w:r w:rsidRPr="00D1353A">
              <w:t>Adverbs</w:t>
            </w:r>
          </w:p>
        </w:tc>
        <w:tc>
          <w:tcPr>
            <w:tcW w:w="2138" w:type="dxa"/>
          </w:tcPr>
          <w:p w14:paraId="1173F01E" w14:textId="77777777" w:rsidR="008406F8" w:rsidRPr="00D1353A" w:rsidRDefault="008406F8" w:rsidP="00D1353A">
            <w:r w:rsidRPr="00D1353A">
              <w:t>qualitative</w:t>
            </w:r>
          </w:p>
        </w:tc>
        <w:tc>
          <w:tcPr>
            <w:tcW w:w="4989" w:type="dxa"/>
          </w:tcPr>
          <w:p w14:paraId="27CF7748" w14:textId="77777777" w:rsidR="008406F8" w:rsidRPr="00D1353A" w:rsidRDefault="008406F8" w:rsidP="00105BFE">
            <w:pPr>
              <w:rPr>
                <w:rFonts w:eastAsia="Times New Roman" w:cs="Calibri"/>
                <w:lang w:bidi="ta-IN"/>
              </w:rPr>
            </w:pPr>
            <w:proofErr w:type="spellStart"/>
            <w:r w:rsidRPr="00D1353A">
              <w:rPr>
                <w:rFonts w:ascii="Latha" w:eastAsia="Times New Roman" w:hAnsi="Latha" w:cs="Latha"/>
                <w:lang w:bidi="ta-IN"/>
              </w:rPr>
              <w:t>மாமல்லபுரச்</w:t>
            </w:r>
            <w:proofErr w:type="spellEnd"/>
            <w:r w:rsidRPr="00D1353A">
              <w:rPr>
                <w:rFonts w:eastAsia="Times New Roman" w:cs="Calibri"/>
                <w:lang w:bidi="ta-IN"/>
              </w:rPr>
              <w:t xml:space="preserve"> (Mamallapuram’s) </w:t>
            </w:r>
            <w:proofErr w:type="spellStart"/>
            <w:r w:rsidRPr="00D1353A">
              <w:rPr>
                <w:rFonts w:ascii="Latha" w:eastAsia="Times New Roman" w:hAnsi="Latha" w:cs="Latha"/>
                <w:lang w:bidi="ta-IN"/>
              </w:rPr>
              <w:t>சிற்பங்கள்</w:t>
            </w:r>
            <w:proofErr w:type="spellEnd"/>
            <w:r w:rsidRPr="00D1353A">
              <w:rPr>
                <w:rFonts w:eastAsia="Times New Roman" w:cs="Calibri"/>
                <w:lang w:bidi="ta-IN"/>
              </w:rPr>
              <w:t xml:space="preserve"> </w:t>
            </w:r>
            <w:proofErr w:type="spellStart"/>
            <w:r w:rsidRPr="00D1353A">
              <w:rPr>
                <w:rFonts w:ascii="Latha" w:eastAsia="Times New Roman" w:hAnsi="Latha" w:cs="Latha"/>
                <w:lang w:bidi="ta-IN"/>
              </w:rPr>
              <w:t>சிற்பக்கலைக்குச்</w:t>
            </w:r>
            <w:proofErr w:type="spellEnd"/>
            <w:r w:rsidRPr="00D1353A">
              <w:rPr>
                <w:rFonts w:eastAsia="Times New Roman" w:cs="Calibri"/>
                <w:lang w:bidi="ta-IN"/>
              </w:rPr>
              <w:t xml:space="preserve"> </w:t>
            </w:r>
            <w:proofErr w:type="spellStart"/>
            <w:r w:rsidRPr="00D1353A">
              <w:rPr>
                <w:rFonts w:ascii="Latha" w:eastAsia="Times New Roman" w:hAnsi="Latha" w:cs="Latha"/>
                <w:lang w:bidi="ta-IN"/>
              </w:rPr>
              <w:t>சான்றாக</w:t>
            </w:r>
            <w:proofErr w:type="spellEnd"/>
            <w:r w:rsidRPr="00D1353A">
              <w:rPr>
                <w:rFonts w:eastAsia="Times New Roman" w:cs="Calibri"/>
                <w:lang w:bidi="ta-IN"/>
              </w:rPr>
              <w:t xml:space="preserve"> </w:t>
            </w:r>
            <w:proofErr w:type="spellStart"/>
            <w:r w:rsidRPr="00D1353A">
              <w:rPr>
                <w:rFonts w:ascii="Latha" w:eastAsia="Times New Roman" w:hAnsi="Latha" w:cs="Latha"/>
                <w:lang w:bidi="ta-IN"/>
              </w:rPr>
              <w:t>விளங்குகின்றன</w:t>
            </w:r>
            <w:proofErr w:type="spellEnd"/>
            <w:r w:rsidRPr="00D1353A">
              <w:rPr>
                <w:rFonts w:eastAsia="Times New Roman" w:cs="Calibri"/>
                <w:lang w:bidi="ta-IN"/>
              </w:rPr>
              <w:t>.</w:t>
            </w:r>
          </w:p>
        </w:tc>
      </w:tr>
      <w:tr w:rsidR="008406F8" w:rsidRPr="00D1353A" w14:paraId="294B72C7" w14:textId="77777777" w:rsidTr="00D1353A">
        <w:tc>
          <w:tcPr>
            <w:tcW w:w="1992" w:type="dxa"/>
            <w:vMerge/>
          </w:tcPr>
          <w:p w14:paraId="27A711BF" w14:textId="77777777" w:rsidR="008406F8" w:rsidRPr="00D1353A" w:rsidRDefault="008406F8" w:rsidP="00D1353A"/>
        </w:tc>
        <w:tc>
          <w:tcPr>
            <w:tcW w:w="2138" w:type="dxa"/>
          </w:tcPr>
          <w:p w14:paraId="4F60900C" w14:textId="77777777" w:rsidR="008406F8" w:rsidRPr="00D1353A" w:rsidRDefault="008406F8" w:rsidP="00D1353A">
            <w:r w:rsidRPr="00D1353A">
              <w:t>quantitative</w:t>
            </w:r>
          </w:p>
        </w:tc>
        <w:tc>
          <w:tcPr>
            <w:tcW w:w="4989" w:type="dxa"/>
          </w:tcPr>
          <w:p w14:paraId="4682F706" w14:textId="77777777" w:rsidR="008406F8" w:rsidRPr="00D1353A" w:rsidRDefault="008406F8" w:rsidP="00105BFE">
            <w:pPr>
              <w:rPr>
                <w:rFonts w:eastAsia="Calibri" w:cs="Calibri"/>
                <w:lang w:bidi="ta-IN"/>
              </w:rPr>
            </w:pPr>
            <w:r w:rsidRPr="00D1353A">
              <w:rPr>
                <w:rFonts w:ascii="Latha" w:eastAsia="Calibri" w:hAnsi="Latha" w:cs="Latha" w:hint="cs"/>
                <w:cs/>
                <w:lang w:bidi="ta-IN"/>
              </w:rPr>
              <w:t>தற்காலப்</w:t>
            </w:r>
            <w:r w:rsidRPr="00D1353A">
              <w:rPr>
                <w:rFonts w:eastAsia="Calibri" w:cs="Calibri"/>
                <w:cs/>
                <w:lang w:bidi="ta-IN"/>
              </w:rPr>
              <w:t xml:space="preserve"> </w:t>
            </w:r>
            <w:r w:rsidRPr="00D1353A">
              <w:rPr>
                <w:rFonts w:ascii="Latha" w:eastAsia="Calibri" w:hAnsi="Latha" w:cs="Latha" w:hint="cs"/>
                <w:cs/>
                <w:lang w:bidi="ta-IN"/>
              </w:rPr>
              <w:t>பாடல்களை</w:t>
            </w:r>
            <w:r w:rsidRPr="00D1353A">
              <w:rPr>
                <w:rFonts w:eastAsia="Calibri" w:cs="Calibri"/>
                <w:cs/>
                <w:lang w:bidi="ta-IN"/>
              </w:rPr>
              <w:t xml:space="preserve"> </w:t>
            </w:r>
            <w:r w:rsidRPr="00D1353A">
              <w:rPr>
                <w:rFonts w:ascii="Latha" w:eastAsia="Calibri" w:hAnsi="Latha" w:cs="Latha" w:hint="cs"/>
                <w:cs/>
                <w:lang w:bidi="ta-IN"/>
              </w:rPr>
              <w:t>கேட்பதற்கே</w:t>
            </w:r>
            <w:r w:rsidRPr="00D1353A">
              <w:rPr>
                <w:rFonts w:eastAsia="Calibri" w:cs="Calibri"/>
                <w:cs/>
                <w:lang w:bidi="ta-IN"/>
              </w:rPr>
              <w:t xml:space="preserve"> </w:t>
            </w:r>
            <w:r w:rsidRPr="00D1353A">
              <w:rPr>
                <w:rFonts w:ascii="Latha" w:eastAsia="Calibri" w:hAnsi="Latha" w:cs="Latha" w:hint="cs"/>
                <w:cs/>
                <w:lang w:bidi="ta-IN"/>
              </w:rPr>
              <w:t>அதிக</w:t>
            </w:r>
            <w:r w:rsidRPr="00D1353A">
              <w:rPr>
                <w:rFonts w:eastAsia="Calibri" w:cs="Calibri"/>
                <w:cs/>
                <w:lang w:bidi="ta-IN"/>
              </w:rPr>
              <w:t xml:space="preserve"> </w:t>
            </w:r>
            <w:r w:rsidRPr="00D1353A">
              <w:rPr>
                <w:rFonts w:ascii="Latha" w:eastAsia="Calibri" w:hAnsi="Latha" w:cs="Latha" w:hint="cs"/>
                <w:cs/>
                <w:lang w:bidi="ta-IN"/>
              </w:rPr>
              <w:t>விருப்பம்</w:t>
            </w:r>
            <w:r w:rsidRPr="00D1353A">
              <w:rPr>
                <w:rFonts w:eastAsia="Calibri" w:cs="Calibri"/>
                <w:cs/>
                <w:lang w:bidi="ta-IN"/>
              </w:rPr>
              <w:t>.</w:t>
            </w:r>
          </w:p>
        </w:tc>
      </w:tr>
      <w:tr w:rsidR="008406F8" w:rsidRPr="00D1353A" w14:paraId="4D0F84AA" w14:textId="77777777" w:rsidTr="00D1353A">
        <w:tc>
          <w:tcPr>
            <w:tcW w:w="1992" w:type="dxa"/>
            <w:vMerge w:val="restart"/>
          </w:tcPr>
          <w:p w14:paraId="4E7F0EB7" w14:textId="77777777" w:rsidR="008406F8" w:rsidRPr="00D1353A" w:rsidRDefault="008406F8" w:rsidP="00D1353A">
            <w:r w:rsidRPr="00D1353A">
              <w:t>Conjunctions</w:t>
            </w:r>
          </w:p>
        </w:tc>
        <w:tc>
          <w:tcPr>
            <w:tcW w:w="2138" w:type="dxa"/>
          </w:tcPr>
          <w:p w14:paraId="53171465" w14:textId="4742091F" w:rsidR="008406F8" w:rsidRPr="00D1353A" w:rsidRDefault="008406F8" w:rsidP="00D1353A">
            <w:r w:rsidRPr="00D1353A">
              <w:t>case</w:t>
            </w:r>
          </w:p>
        </w:tc>
        <w:tc>
          <w:tcPr>
            <w:tcW w:w="4989" w:type="dxa"/>
          </w:tcPr>
          <w:p w14:paraId="37763657" w14:textId="77777777" w:rsidR="008406F8" w:rsidRPr="00D1353A" w:rsidRDefault="008406F8" w:rsidP="00105BFE">
            <w:pPr>
              <w:rPr>
                <w:rFonts w:eastAsia="Times New Roman" w:cs="Calibri"/>
              </w:rPr>
            </w:pPr>
            <w:r w:rsidRPr="00D1353A">
              <w:rPr>
                <w:rFonts w:ascii="Latha" w:eastAsia="Times New Roman" w:hAnsi="Latha" w:cs="Latha" w:hint="cs"/>
                <w:cs/>
                <w:lang w:bidi="ta-IN"/>
              </w:rPr>
              <w:t>நற்கருத்துக்களை</w:t>
            </w:r>
            <w:r w:rsidRPr="00D1353A">
              <w:rPr>
                <w:rFonts w:eastAsia="Times New Roman" w:cs="Calibri"/>
                <w:cs/>
                <w:lang w:bidi="ta-IN"/>
              </w:rPr>
              <w:t xml:space="preserve"> </w:t>
            </w:r>
            <w:r w:rsidRPr="00D1353A">
              <w:rPr>
                <w:rFonts w:ascii="Latha" w:eastAsia="Times New Roman" w:hAnsi="Latha" w:cs="Latha" w:hint="cs"/>
                <w:cs/>
                <w:lang w:bidi="ta-IN"/>
              </w:rPr>
              <w:t>கூறி</w:t>
            </w:r>
            <w:r w:rsidRPr="00D1353A">
              <w:rPr>
                <w:rFonts w:eastAsia="Times New Roman" w:cs="Calibri"/>
                <w:cs/>
                <w:lang w:bidi="ta-IN"/>
              </w:rPr>
              <w:t xml:space="preserve"> </w:t>
            </w:r>
            <w:r w:rsidRPr="00D1353A">
              <w:rPr>
                <w:rFonts w:ascii="Latha" w:eastAsia="Times New Roman" w:hAnsi="Latha" w:cs="Latha" w:hint="cs"/>
                <w:cs/>
                <w:lang w:bidi="ta-IN"/>
              </w:rPr>
              <w:t>மக்களை</w:t>
            </w:r>
            <w:r w:rsidRPr="00D1353A">
              <w:rPr>
                <w:rFonts w:eastAsia="Times New Roman" w:cs="Calibri"/>
                <w:cs/>
                <w:lang w:bidi="ta-IN"/>
              </w:rPr>
              <w:t xml:space="preserve"> </w:t>
            </w:r>
            <w:r w:rsidRPr="00D1353A">
              <w:rPr>
                <w:rFonts w:ascii="Latha" w:eastAsia="Times New Roman" w:hAnsi="Latha" w:cs="Latha" w:hint="cs"/>
                <w:cs/>
                <w:lang w:bidi="ta-IN"/>
              </w:rPr>
              <w:t>நலமுடன்</w:t>
            </w:r>
            <w:r w:rsidRPr="00D1353A">
              <w:rPr>
                <w:rFonts w:eastAsia="Times New Roman" w:cs="Calibri"/>
                <w:cs/>
                <w:lang w:bidi="ta-IN"/>
              </w:rPr>
              <w:t xml:space="preserve"> </w:t>
            </w:r>
            <w:r w:rsidRPr="00D1353A">
              <w:rPr>
                <w:rFonts w:ascii="Latha" w:eastAsia="Times New Roman" w:hAnsi="Latha" w:cs="Latha" w:hint="cs"/>
                <w:cs/>
                <w:lang w:bidi="ta-IN"/>
              </w:rPr>
              <w:t>வாழச்</w:t>
            </w:r>
            <w:r w:rsidRPr="00D1353A">
              <w:rPr>
                <w:rFonts w:eastAsia="Times New Roman" w:cs="Calibri"/>
                <w:cs/>
                <w:lang w:bidi="ta-IN"/>
              </w:rPr>
              <w:t xml:space="preserve"> </w:t>
            </w:r>
            <w:r w:rsidRPr="00D1353A">
              <w:rPr>
                <w:rFonts w:ascii="Latha" w:eastAsia="Times New Roman" w:hAnsi="Latha" w:cs="Latha" w:hint="cs"/>
                <w:cs/>
                <w:lang w:bidi="ta-IN"/>
              </w:rPr>
              <w:t>செய்கின்றன</w:t>
            </w:r>
            <w:r w:rsidRPr="00D1353A">
              <w:rPr>
                <w:rFonts w:eastAsia="Times New Roman" w:cs="Calibri"/>
                <w:rtl/>
                <w:cs/>
              </w:rPr>
              <w:t>.</w:t>
            </w:r>
          </w:p>
        </w:tc>
      </w:tr>
      <w:tr w:rsidR="008406F8" w:rsidRPr="00D1353A" w14:paraId="7B5607A2" w14:textId="77777777" w:rsidTr="00D1353A">
        <w:tc>
          <w:tcPr>
            <w:tcW w:w="1992" w:type="dxa"/>
            <w:vMerge/>
          </w:tcPr>
          <w:p w14:paraId="67615E86" w14:textId="77777777" w:rsidR="008406F8" w:rsidRPr="00D1353A" w:rsidRDefault="008406F8" w:rsidP="00D1353A"/>
        </w:tc>
        <w:tc>
          <w:tcPr>
            <w:tcW w:w="2138" w:type="dxa"/>
          </w:tcPr>
          <w:p w14:paraId="1D7422AF" w14:textId="77777777" w:rsidR="008406F8" w:rsidRPr="00D1353A" w:rsidRDefault="008406F8" w:rsidP="00D1353A">
            <w:r w:rsidRPr="00D1353A">
              <w:t>connective</w:t>
            </w:r>
          </w:p>
        </w:tc>
        <w:tc>
          <w:tcPr>
            <w:tcW w:w="4989" w:type="dxa"/>
          </w:tcPr>
          <w:p w14:paraId="0B634B8D" w14:textId="77777777" w:rsidR="008406F8" w:rsidRPr="00D1353A" w:rsidRDefault="008406F8" w:rsidP="00105BFE">
            <w:pPr>
              <w:rPr>
                <w:rFonts w:eastAsia="Calibri" w:cs="Calibri"/>
              </w:rPr>
            </w:pPr>
            <w:r w:rsidRPr="00D1353A">
              <w:rPr>
                <w:rFonts w:ascii="Latha" w:eastAsia="Calibri" w:hAnsi="Latha" w:cs="Latha" w:hint="cs"/>
                <w:cs/>
                <w:lang w:bidi="ta-IN"/>
              </w:rPr>
              <w:t>நூலக</w:t>
            </w:r>
            <w:r w:rsidRPr="00D1353A">
              <w:rPr>
                <w:rFonts w:eastAsia="Calibri" w:cs="Calibri"/>
                <w:cs/>
                <w:lang w:bidi="ta-IN"/>
              </w:rPr>
              <w:t xml:space="preserve"> </w:t>
            </w:r>
            <w:r w:rsidRPr="00D1353A">
              <w:rPr>
                <w:rFonts w:ascii="Latha" w:eastAsia="Calibri" w:hAnsi="Latha" w:cs="Latha" w:hint="cs"/>
                <w:cs/>
                <w:lang w:bidi="ta-IN"/>
              </w:rPr>
              <w:t>வலைத்தளங்களின்</w:t>
            </w:r>
            <w:r w:rsidRPr="00D1353A">
              <w:rPr>
                <w:rFonts w:eastAsia="Calibri" w:cs="Calibri"/>
                <w:cs/>
                <w:lang w:bidi="ta-IN"/>
              </w:rPr>
              <w:t xml:space="preserve"> </w:t>
            </w:r>
            <w:r w:rsidRPr="00D1353A">
              <w:rPr>
                <w:rFonts w:ascii="Latha" w:eastAsia="Calibri" w:hAnsi="Latha" w:cs="Latha" w:hint="cs"/>
                <w:cs/>
                <w:lang w:bidi="ta-IN"/>
              </w:rPr>
              <w:t>மூலம்</w:t>
            </w:r>
            <w:r w:rsidRPr="00D1353A">
              <w:rPr>
                <w:rFonts w:eastAsia="Calibri" w:cs="Calibri"/>
                <w:cs/>
                <w:lang w:bidi="ta-IN"/>
              </w:rPr>
              <w:t xml:space="preserve"> </w:t>
            </w:r>
            <w:r w:rsidRPr="00D1353A">
              <w:rPr>
                <w:rFonts w:ascii="Latha" w:eastAsia="Calibri" w:hAnsi="Latha" w:cs="Latha" w:hint="cs"/>
                <w:cs/>
                <w:lang w:bidi="ta-IN"/>
              </w:rPr>
              <w:t>பெற்றுக்கொள்ள</w:t>
            </w:r>
            <w:r w:rsidRPr="00D1353A">
              <w:rPr>
                <w:rFonts w:eastAsia="Calibri" w:cs="Calibri"/>
                <w:lang w:bidi="ta-IN"/>
              </w:rPr>
              <w:t xml:space="preserve"> </w:t>
            </w:r>
            <w:r w:rsidRPr="00D1353A">
              <w:rPr>
                <w:rFonts w:ascii="Latha" w:eastAsia="Calibri" w:hAnsi="Latha" w:cs="Latha" w:hint="cs"/>
                <w:cs/>
                <w:lang w:bidi="ta-IN"/>
              </w:rPr>
              <w:t>முடியும்</w:t>
            </w:r>
            <w:r w:rsidRPr="00D1353A">
              <w:rPr>
                <w:rFonts w:eastAsia="Calibri" w:cs="Calibri"/>
                <w:cs/>
                <w:lang w:bidi="ta-IN"/>
              </w:rPr>
              <w:t>.</w:t>
            </w:r>
          </w:p>
        </w:tc>
      </w:tr>
      <w:tr w:rsidR="008406F8" w:rsidRPr="00D1353A" w14:paraId="4E866051" w14:textId="77777777" w:rsidTr="00D1353A">
        <w:tc>
          <w:tcPr>
            <w:tcW w:w="1992" w:type="dxa"/>
            <w:vMerge/>
          </w:tcPr>
          <w:p w14:paraId="2E6FC086" w14:textId="77777777" w:rsidR="008406F8" w:rsidRPr="00D1353A" w:rsidRDefault="008406F8" w:rsidP="00D1353A"/>
        </w:tc>
        <w:tc>
          <w:tcPr>
            <w:tcW w:w="2138" w:type="dxa"/>
          </w:tcPr>
          <w:p w14:paraId="10399319" w14:textId="77777777" w:rsidR="008406F8" w:rsidRPr="00D1353A" w:rsidRDefault="008406F8" w:rsidP="00D1353A">
            <w:r w:rsidRPr="00D1353A">
              <w:t>complex</w:t>
            </w:r>
          </w:p>
        </w:tc>
        <w:tc>
          <w:tcPr>
            <w:tcW w:w="4989" w:type="dxa"/>
          </w:tcPr>
          <w:p w14:paraId="0BCCE553" w14:textId="77777777" w:rsidR="008406F8" w:rsidRPr="00D1353A" w:rsidRDefault="008406F8" w:rsidP="00105BFE">
            <w:pPr>
              <w:rPr>
                <w:rFonts w:eastAsia="Calibri" w:cs="Calibri"/>
              </w:rPr>
            </w:pPr>
            <w:r w:rsidRPr="00D1353A">
              <w:rPr>
                <w:rFonts w:ascii="Latha" w:eastAsia="Calibri" w:hAnsi="Latha" w:cs="Latha" w:hint="cs"/>
                <w:cs/>
                <w:lang w:bidi="ta-IN"/>
              </w:rPr>
              <w:t>பொழுதுபோக்கிற்காக</w:t>
            </w:r>
            <w:r w:rsidRPr="00D1353A">
              <w:rPr>
                <w:rFonts w:eastAsia="Calibri" w:cs="Calibri"/>
                <w:cs/>
                <w:lang w:bidi="ta-IN"/>
              </w:rPr>
              <w:t xml:space="preserve"> </w:t>
            </w:r>
            <w:r w:rsidRPr="00D1353A">
              <w:rPr>
                <w:rFonts w:ascii="Latha" w:eastAsia="Calibri" w:hAnsi="Latha" w:cs="Latha" w:hint="cs"/>
                <w:cs/>
                <w:lang w:bidi="ta-IN"/>
              </w:rPr>
              <w:t>பல</w:t>
            </w:r>
            <w:r w:rsidRPr="00D1353A">
              <w:rPr>
                <w:rFonts w:eastAsia="Calibri" w:cs="Calibri"/>
                <w:cs/>
                <w:lang w:bidi="ta-IN"/>
              </w:rPr>
              <w:t xml:space="preserve"> </w:t>
            </w:r>
            <w:r w:rsidRPr="00D1353A">
              <w:rPr>
                <w:rFonts w:ascii="Latha" w:eastAsia="Calibri" w:hAnsi="Latha" w:cs="Latha" w:hint="cs"/>
                <w:cs/>
                <w:lang w:bidi="ta-IN"/>
              </w:rPr>
              <w:t>கலைகளை</w:t>
            </w:r>
            <w:r w:rsidRPr="00D1353A">
              <w:rPr>
                <w:rFonts w:eastAsia="Calibri" w:cs="Calibri"/>
                <w:cs/>
                <w:lang w:bidi="ta-IN"/>
              </w:rPr>
              <w:t xml:space="preserve"> </w:t>
            </w:r>
            <w:r w:rsidRPr="00D1353A">
              <w:rPr>
                <w:rFonts w:ascii="Latha" w:eastAsia="Calibri" w:hAnsi="Latha" w:cs="Latha" w:hint="cs"/>
                <w:cs/>
                <w:lang w:bidi="ta-IN"/>
              </w:rPr>
              <w:t>உருவாக்கினார்கள்</w:t>
            </w:r>
            <w:r w:rsidRPr="00D1353A">
              <w:rPr>
                <w:rFonts w:eastAsia="Calibri" w:cs="Calibri"/>
                <w:rtl/>
                <w:cs/>
              </w:rPr>
              <w:t>.</w:t>
            </w:r>
          </w:p>
        </w:tc>
      </w:tr>
      <w:tr w:rsidR="008406F8" w:rsidRPr="00D1353A" w14:paraId="4EAF6AB4" w14:textId="77777777" w:rsidTr="00D1353A">
        <w:tc>
          <w:tcPr>
            <w:tcW w:w="1992" w:type="dxa"/>
            <w:vMerge w:val="restart"/>
          </w:tcPr>
          <w:p w14:paraId="1429E1FD" w14:textId="77777777" w:rsidR="008406F8" w:rsidRPr="00D1353A" w:rsidRDefault="008406F8" w:rsidP="00D1353A">
            <w:r w:rsidRPr="00D1353A">
              <w:t>Pronouns</w:t>
            </w:r>
          </w:p>
        </w:tc>
        <w:tc>
          <w:tcPr>
            <w:tcW w:w="2138" w:type="dxa"/>
          </w:tcPr>
          <w:p w14:paraId="25CF633B" w14:textId="77777777" w:rsidR="008406F8" w:rsidRPr="00D1353A" w:rsidRDefault="008406F8" w:rsidP="00D1353A">
            <w:r w:rsidRPr="00D1353A">
              <w:t>personal</w:t>
            </w:r>
          </w:p>
        </w:tc>
        <w:tc>
          <w:tcPr>
            <w:tcW w:w="4989" w:type="dxa"/>
          </w:tcPr>
          <w:p w14:paraId="201E8A61" w14:textId="77777777" w:rsidR="008406F8" w:rsidRPr="00D1353A" w:rsidRDefault="008406F8" w:rsidP="00105BFE">
            <w:pPr>
              <w:rPr>
                <w:rFonts w:cs="Calibri"/>
              </w:rPr>
            </w:pPr>
            <w:r w:rsidRPr="00D1353A">
              <w:rPr>
                <w:rFonts w:ascii="Latha" w:hAnsi="Latha" w:cs="Latha" w:hint="cs"/>
                <w:cs/>
                <w:lang w:bidi="ta-IN"/>
              </w:rPr>
              <w:t>நாங்கள்</w:t>
            </w:r>
            <w:r w:rsidRPr="00D1353A">
              <w:rPr>
                <w:rFonts w:cs="Calibri"/>
                <w:cs/>
                <w:lang w:bidi="ta-IN"/>
              </w:rPr>
              <w:t xml:space="preserve"> </w:t>
            </w:r>
            <w:r w:rsidRPr="00D1353A">
              <w:rPr>
                <w:rFonts w:ascii="Latha" w:hAnsi="Latha" w:cs="Latha" w:hint="cs"/>
                <w:cs/>
                <w:lang w:bidi="ta-IN"/>
              </w:rPr>
              <w:t>காற்பந்து</w:t>
            </w:r>
            <w:r w:rsidRPr="00D1353A">
              <w:rPr>
                <w:rFonts w:cs="Calibri"/>
                <w:cs/>
                <w:lang w:bidi="ta-IN"/>
              </w:rPr>
              <w:t xml:space="preserve"> </w:t>
            </w:r>
            <w:r w:rsidRPr="00D1353A">
              <w:rPr>
                <w:rFonts w:ascii="Latha" w:hAnsi="Latha" w:cs="Latha" w:hint="cs"/>
                <w:cs/>
                <w:lang w:bidi="ta-IN"/>
              </w:rPr>
              <w:t>விளையாட்டை</w:t>
            </w:r>
            <w:r w:rsidRPr="00D1353A">
              <w:rPr>
                <w:rFonts w:cs="Calibri"/>
                <w:cs/>
                <w:lang w:bidi="ta-IN"/>
              </w:rPr>
              <w:t xml:space="preserve"> </w:t>
            </w:r>
            <w:r w:rsidRPr="00D1353A">
              <w:rPr>
                <w:rFonts w:ascii="Latha" w:hAnsi="Latha" w:cs="Latha" w:hint="cs"/>
                <w:cs/>
                <w:lang w:bidi="ta-IN"/>
              </w:rPr>
              <w:t>பார்க்கச்</w:t>
            </w:r>
            <w:r w:rsidRPr="00D1353A">
              <w:rPr>
                <w:rFonts w:cs="Calibri"/>
                <w:cs/>
                <w:lang w:bidi="ta-IN"/>
              </w:rPr>
              <w:t xml:space="preserve">  </w:t>
            </w:r>
            <w:r w:rsidRPr="00D1353A">
              <w:rPr>
                <w:rFonts w:ascii="Latha" w:hAnsi="Latha" w:cs="Latha" w:hint="cs"/>
                <w:cs/>
                <w:lang w:bidi="ta-IN"/>
              </w:rPr>
              <w:t>செல்வோம்</w:t>
            </w:r>
            <w:r w:rsidRPr="00D1353A">
              <w:rPr>
                <w:rFonts w:cs="Calibri"/>
                <w:cs/>
                <w:lang w:bidi="ta-IN"/>
              </w:rPr>
              <w:t>.</w:t>
            </w:r>
          </w:p>
        </w:tc>
      </w:tr>
      <w:tr w:rsidR="008406F8" w:rsidRPr="00D1353A" w14:paraId="6B82DE23" w14:textId="77777777" w:rsidTr="00D1353A">
        <w:tc>
          <w:tcPr>
            <w:tcW w:w="1992" w:type="dxa"/>
            <w:vMerge/>
          </w:tcPr>
          <w:p w14:paraId="3A9D4F76" w14:textId="77777777" w:rsidR="008406F8" w:rsidRPr="00D1353A" w:rsidRDefault="008406F8" w:rsidP="00D1353A"/>
        </w:tc>
        <w:tc>
          <w:tcPr>
            <w:tcW w:w="2138" w:type="dxa"/>
          </w:tcPr>
          <w:p w14:paraId="3FFE3410" w14:textId="77777777" w:rsidR="008406F8" w:rsidRPr="00D1353A" w:rsidRDefault="008406F8" w:rsidP="00D1353A">
            <w:r w:rsidRPr="00D1353A">
              <w:t>indefinite</w:t>
            </w:r>
          </w:p>
        </w:tc>
        <w:tc>
          <w:tcPr>
            <w:tcW w:w="4989" w:type="dxa"/>
          </w:tcPr>
          <w:p w14:paraId="16202D9F" w14:textId="77777777" w:rsidR="008406F8" w:rsidRPr="00D1353A" w:rsidRDefault="008406F8" w:rsidP="00105BFE">
            <w:pPr>
              <w:rPr>
                <w:rFonts w:eastAsia="Times New Roman" w:cs="Calibri"/>
                <w:lang w:bidi="ta-IN"/>
              </w:rPr>
            </w:pPr>
            <w:r w:rsidRPr="00D1353A">
              <w:rPr>
                <w:rFonts w:ascii="Latha" w:eastAsia="Times New Roman" w:hAnsi="Latha" w:cs="Latha" w:hint="cs"/>
                <w:cs/>
                <w:lang w:bidi="ta-IN"/>
              </w:rPr>
              <w:t>பலர்</w:t>
            </w:r>
            <w:r w:rsidRPr="00D1353A">
              <w:rPr>
                <w:rFonts w:eastAsia="Times New Roman" w:cs="Calibri"/>
                <w:cs/>
                <w:lang w:bidi="ta-IN"/>
              </w:rPr>
              <w:t xml:space="preserve"> </w:t>
            </w:r>
            <w:r w:rsidRPr="00D1353A">
              <w:rPr>
                <w:rFonts w:ascii="Latha" w:eastAsia="Times New Roman" w:hAnsi="Latha" w:cs="Latha" w:hint="cs"/>
                <w:cs/>
                <w:lang w:bidi="ta-IN"/>
              </w:rPr>
              <w:t>பெரும்</w:t>
            </w:r>
            <w:r w:rsidRPr="00D1353A">
              <w:rPr>
                <w:rFonts w:eastAsia="Times New Roman" w:cs="Calibri"/>
                <w:cs/>
                <w:lang w:bidi="ta-IN"/>
              </w:rPr>
              <w:t xml:space="preserve"> </w:t>
            </w:r>
            <w:r w:rsidRPr="00D1353A">
              <w:rPr>
                <w:rFonts w:ascii="Latha" w:eastAsia="Times New Roman" w:hAnsi="Latha" w:cs="Latha" w:hint="cs"/>
                <w:cs/>
                <w:lang w:bidi="ta-IN"/>
              </w:rPr>
              <w:t>பங்காற்றியுள்ளனர்</w:t>
            </w:r>
            <w:r w:rsidRPr="00D1353A">
              <w:rPr>
                <w:rFonts w:eastAsia="Times New Roman" w:cs="Calibri"/>
                <w:cs/>
                <w:lang w:bidi="ta-IN"/>
              </w:rPr>
              <w:t>.</w:t>
            </w:r>
          </w:p>
        </w:tc>
      </w:tr>
      <w:tr w:rsidR="008406F8" w:rsidRPr="00D1353A" w14:paraId="0F7B30F4" w14:textId="77777777" w:rsidTr="00D1353A">
        <w:tc>
          <w:tcPr>
            <w:tcW w:w="1992" w:type="dxa"/>
            <w:vMerge w:val="restart"/>
          </w:tcPr>
          <w:p w14:paraId="1690D975" w14:textId="77777777" w:rsidR="008406F8" w:rsidRPr="00D1353A" w:rsidRDefault="008406F8" w:rsidP="00D1353A">
            <w:r w:rsidRPr="00D1353A">
              <w:t>Sentences and phrases</w:t>
            </w:r>
          </w:p>
        </w:tc>
        <w:tc>
          <w:tcPr>
            <w:tcW w:w="2138" w:type="dxa"/>
          </w:tcPr>
          <w:p w14:paraId="4DF310FB" w14:textId="77777777" w:rsidR="008406F8" w:rsidRPr="00D1353A" w:rsidRDefault="008406F8" w:rsidP="00D1353A">
            <w:r w:rsidRPr="00D1353A">
              <w:t xml:space="preserve">simple </w:t>
            </w:r>
          </w:p>
        </w:tc>
        <w:tc>
          <w:tcPr>
            <w:tcW w:w="4989" w:type="dxa"/>
          </w:tcPr>
          <w:p w14:paraId="00DF3EDC" w14:textId="77777777" w:rsidR="008406F8" w:rsidRPr="00D1353A" w:rsidRDefault="008406F8" w:rsidP="00105BFE">
            <w:pPr>
              <w:rPr>
                <w:rFonts w:eastAsia="Times New Roman" w:cs="Calibri"/>
              </w:rPr>
            </w:pPr>
            <w:proofErr w:type="spellStart"/>
            <w:r w:rsidRPr="00D1353A">
              <w:rPr>
                <w:rFonts w:ascii="Latha" w:eastAsia="Times New Roman" w:hAnsi="Latha" w:cs="Latha"/>
                <w:lang w:bidi="ta-IN"/>
              </w:rPr>
              <w:t>சிகிரியாவின்</w:t>
            </w:r>
            <w:proofErr w:type="spellEnd"/>
            <w:r w:rsidRPr="00D1353A">
              <w:rPr>
                <w:rFonts w:eastAsia="Times New Roman" w:cs="Calibri"/>
                <w:lang w:bidi="ta-IN"/>
              </w:rPr>
              <w:t xml:space="preserve"> (Sigiriya’s) </w:t>
            </w:r>
            <w:r w:rsidRPr="00D1353A">
              <w:rPr>
                <w:rFonts w:ascii="Latha" w:eastAsia="Times New Roman" w:hAnsi="Latha" w:cs="Latha" w:hint="cs"/>
                <w:cs/>
                <w:lang w:bidi="ta-IN"/>
              </w:rPr>
              <w:t>ஓவியங்கள்</w:t>
            </w:r>
            <w:r w:rsidRPr="00D1353A">
              <w:rPr>
                <w:rFonts w:eastAsia="Times New Roman" w:cs="Calibri"/>
                <w:lang w:bidi="ta-IN"/>
              </w:rPr>
              <w:t xml:space="preserve"> </w:t>
            </w:r>
            <w:r w:rsidRPr="00D1353A">
              <w:rPr>
                <w:rFonts w:ascii="Latha" w:eastAsia="Times New Roman" w:hAnsi="Latha" w:cs="Latha" w:hint="cs"/>
                <w:cs/>
                <w:lang w:bidi="ta-IN"/>
              </w:rPr>
              <w:t>வரலாற்றுச்</w:t>
            </w:r>
            <w:r w:rsidRPr="00D1353A">
              <w:rPr>
                <w:rFonts w:eastAsia="Times New Roman" w:cs="Calibri"/>
                <w:cs/>
                <w:lang w:bidi="ta-IN"/>
              </w:rPr>
              <w:t xml:space="preserve"> </w:t>
            </w:r>
            <w:r w:rsidRPr="00D1353A">
              <w:rPr>
                <w:rFonts w:ascii="Latha" w:eastAsia="Times New Roman" w:hAnsi="Latha" w:cs="Latha" w:hint="cs"/>
                <w:cs/>
                <w:lang w:bidi="ta-IN"/>
              </w:rPr>
              <w:t>சிறப்பு</w:t>
            </w:r>
            <w:r w:rsidRPr="00D1353A">
              <w:rPr>
                <w:rFonts w:eastAsia="Times New Roman" w:cs="Calibri"/>
                <w:cs/>
                <w:lang w:bidi="ta-IN"/>
              </w:rPr>
              <w:t xml:space="preserve"> </w:t>
            </w:r>
            <w:r w:rsidRPr="00D1353A">
              <w:rPr>
                <w:rFonts w:ascii="Latha" w:eastAsia="Times New Roman" w:hAnsi="Latha" w:cs="Latha" w:hint="cs"/>
                <w:cs/>
                <w:lang w:bidi="ta-IN"/>
              </w:rPr>
              <w:t>வாய்ந்தவை</w:t>
            </w:r>
            <w:r w:rsidRPr="00D1353A">
              <w:rPr>
                <w:rFonts w:eastAsia="Times New Roman" w:cs="Calibri"/>
                <w:cs/>
                <w:lang w:bidi="ta-IN"/>
              </w:rPr>
              <w:t>.</w:t>
            </w:r>
          </w:p>
        </w:tc>
      </w:tr>
      <w:tr w:rsidR="008406F8" w:rsidRPr="00D1353A" w14:paraId="3BFB1EFA" w14:textId="77777777" w:rsidTr="00D1353A">
        <w:tc>
          <w:tcPr>
            <w:tcW w:w="1992" w:type="dxa"/>
            <w:vMerge/>
          </w:tcPr>
          <w:p w14:paraId="0411A882" w14:textId="77777777" w:rsidR="008406F8" w:rsidRPr="00D1353A" w:rsidRDefault="008406F8" w:rsidP="00D1353A"/>
        </w:tc>
        <w:tc>
          <w:tcPr>
            <w:tcW w:w="2138" w:type="dxa"/>
          </w:tcPr>
          <w:p w14:paraId="347A341E" w14:textId="77777777" w:rsidR="008406F8" w:rsidRPr="00D1353A" w:rsidRDefault="008406F8" w:rsidP="00D1353A">
            <w:r w:rsidRPr="00D1353A">
              <w:t>compound</w:t>
            </w:r>
          </w:p>
        </w:tc>
        <w:tc>
          <w:tcPr>
            <w:tcW w:w="4989" w:type="dxa"/>
          </w:tcPr>
          <w:p w14:paraId="4F2E3D86" w14:textId="77777777" w:rsidR="008406F8" w:rsidRPr="00D1353A" w:rsidRDefault="008406F8" w:rsidP="00105BFE">
            <w:pPr>
              <w:rPr>
                <w:rFonts w:eastAsia="Times New Roman" w:cs="Calibri"/>
                <w:lang w:bidi="ta-IN"/>
              </w:rPr>
            </w:pPr>
            <w:r w:rsidRPr="00D1353A">
              <w:rPr>
                <w:rFonts w:ascii="Latha" w:eastAsia="Times New Roman" w:hAnsi="Latha" w:cs="Latha" w:hint="cs"/>
                <w:cs/>
                <w:lang w:bidi="ta-IN"/>
              </w:rPr>
              <w:t>ஏறு</w:t>
            </w:r>
            <w:r w:rsidRPr="00D1353A">
              <w:rPr>
                <w:rFonts w:eastAsia="Times New Roman" w:cs="Calibri"/>
                <w:cs/>
                <w:lang w:bidi="ta-IN"/>
              </w:rPr>
              <w:t xml:space="preserve"> </w:t>
            </w:r>
            <w:r w:rsidRPr="00D1353A">
              <w:rPr>
                <w:rFonts w:ascii="Latha" w:eastAsia="Times New Roman" w:hAnsi="Latha" w:cs="Latha" w:hint="cs"/>
                <w:cs/>
                <w:lang w:bidi="ta-IN"/>
              </w:rPr>
              <w:t>தழுவுதல்</w:t>
            </w:r>
            <w:r w:rsidRPr="00D1353A">
              <w:rPr>
                <w:rFonts w:eastAsia="Times New Roman" w:cs="Calibri"/>
              </w:rPr>
              <w:t xml:space="preserve">, </w:t>
            </w:r>
            <w:r w:rsidRPr="00D1353A">
              <w:rPr>
                <w:rFonts w:ascii="Latha" w:eastAsia="Times New Roman" w:hAnsi="Latha" w:cs="Latha" w:hint="cs"/>
                <w:cs/>
                <w:lang w:bidi="ta-IN"/>
              </w:rPr>
              <w:t>கபடி</w:t>
            </w:r>
            <w:r w:rsidRPr="00D1353A">
              <w:rPr>
                <w:rFonts w:eastAsia="Times New Roman" w:cs="Calibri"/>
                <w:cs/>
                <w:lang w:bidi="ta-IN"/>
              </w:rPr>
              <w:t xml:space="preserve"> </w:t>
            </w:r>
            <w:r w:rsidRPr="00D1353A">
              <w:rPr>
                <w:rFonts w:ascii="Latha" w:eastAsia="Times New Roman" w:hAnsi="Latha" w:cs="Latha" w:hint="cs"/>
                <w:cs/>
                <w:lang w:bidi="ta-IN"/>
              </w:rPr>
              <w:t>போன்றவையும்</w:t>
            </w:r>
            <w:r w:rsidRPr="00D1353A">
              <w:rPr>
                <w:rFonts w:eastAsia="Times New Roman" w:cs="Calibri"/>
                <w:cs/>
                <w:lang w:bidi="ta-IN"/>
              </w:rPr>
              <w:t xml:space="preserve"> </w:t>
            </w:r>
            <w:r w:rsidRPr="00D1353A">
              <w:rPr>
                <w:rFonts w:ascii="Latha" w:eastAsia="Times New Roman" w:hAnsi="Latha" w:cs="Latha" w:hint="cs"/>
                <w:cs/>
                <w:lang w:bidi="ta-IN"/>
              </w:rPr>
              <w:t>பாரம்பரிய</w:t>
            </w:r>
            <w:r w:rsidRPr="00D1353A">
              <w:rPr>
                <w:rFonts w:eastAsia="Times New Roman" w:cs="Calibri"/>
                <w:cs/>
                <w:lang w:bidi="ta-IN"/>
              </w:rPr>
              <w:t xml:space="preserve"> </w:t>
            </w:r>
            <w:r w:rsidRPr="00D1353A">
              <w:rPr>
                <w:rFonts w:ascii="Latha" w:eastAsia="Times New Roman" w:hAnsi="Latha" w:cs="Latha" w:hint="cs"/>
                <w:cs/>
                <w:lang w:bidi="ta-IN"/>
              </w:rPr>
              <w:t>விளையாட்டுகள்</w:t>
            </w:r>
            <w:r w:rsidRPr="00D1353A">
              <w:rPr>
                <w:rFonts w:eastAsia="Times New Roman" w:cs="Calibri"/>
                <w:cs/>
                <w:lang w:bidi="ta-IN"/>
              </w:rPr>
              <w:t xml:space="preserve"> </w:t>
            </w:r>
            <w:r w:rsidRPr="00D1353A">
              <w:rPr>
                <w:rFonts w:ascii="Latha" w:eastAsia="Times New Roman" w:hAnsi="Latha" w:cs="Latha" w:hint="cs"/>
                <w:cs/>
                <w:lang w:bidi="ta-IN"/>
              </w:rPr>
              <w:t>ஆகும்</w:t>
            </w:r>
            <w:r w:rsidRPr="00D1353A">
              <w:rPr>
                <w:rFonts w:eastAsia="Times New Roman" w:cs="Calibri"/>
                <w:cs/>
                <w:lang w:bidi="ta-IN"/>
              </w:rPr>
              <w:t>.</w:t>
            </w:r>
          </w:p>
        </w:tc>
      </w:tr>
      <w:tr w:rsidR="008406F8" w:rsidRPr="00D1353A" w14:paraId="1F12E299" w14:textId="77777777" w:rsidTr="00D1353A">
        <w:tc>
          <w:tcPr>
            <w:tcW w:w="1992" w:type="dxa"/>
            <w:vMerge/>
          </w:tcPr>
          <w:p w14:paraId="2BE01E29" w14:textId="77777777" w:rsidR="008406F8" w:rsidRPr="00D1353A" w:rsidRDefault="008406F8" w:rsidP="00D1353A"/>
        </w:tc>
        <w:tc>
          <w:tcPr>
            <w:tcW w:w="2138" w:type="dxa"/>
          </w:tcPr>
          <w:p w14:paraId="4FF1CD5B" w14:textId="77777777" w:rsidR="008406F8" w:rsidRPr="00D1353A" w:rsidRDefault="008406F8" w:rsidP="00D1353A">
            <w:pPr>
              <w:rPr>
                <w:rFonts w:eastAsia="Calibri" w:cs="Calibri"/>
              </w:rPr>
            </w:pPr>
            <w:r w:rsidRPr="00D1353A">
              <w:rPr>
                <w:rFonts w:eastAsia="Calibri" w:cs="Calibri"/>
              </w:rPr>
              <w:t>interactive (</w:t>
            </w:r>
            <w:proofErr w:type="spellStart"/>
            <w:r w:rsidRPr="00D1353A">
              <w:rPr>
                <w:rFonts w:ascii="Latha" w:eastAsia="Calibri" w:hAnsi="Latha" w:cs="Latha"/>
              </w:rPr>
              <w:t>இரட்டைக்கிளவி</w:t>
            </w:r>
            <w:proofErr w:type="spellEnd"/>
            <w:r w:rsidRPr="00D1353A">
              <w:rPr>
                <w:rFonts w:eastAsia="Calibri" w:cs="Calibri"/>
              </w:rPr>
              <w:t>)</w:t>
            </w:r>
          </w:p>
        </w:tc>
        <w:tc>
          <w:tcPr>
            <w:tcW w:w="4989" w:type="dxa"/>
          </w:tcPr>
          <w:p w14:paraId="0A5FFA52" w14:textId="77777777" w:rsidR="008406F8" w:rsidRPr="00D1353A" w:rsidRDefault="008406F8" w:rsidP="00105BFE">
            <w:pPr>
              <w:rPr>
                <w:rFonts w:eastAsia="Calibri" w:cs="Calibri"/>
                <w:cs/>
                <w:lang w:bidi="ta-IN"/>
              </w:rPr>
            </w:pPr>
            <w:r w:rsidRPr="00D1353A">
              <w:rPr>
                <w:rFonts w:ascii="Latha" w:eastAsia="Calibri" w:hAnsi="Latha" w:cs="Latha" w:hint="cs"/>
                <w:cs/>
                <w:lang w:bidi="ta-IN"/>
              </w:rPr>
              <w:t>நகைச்சுவைக்</w:t>
            </w:r>
            <w:r w:rsidRPr="00D1353A">
              <w:rPr>
                <w:rFonts w:eastAsia="Calibri" w:cs="Calibri"/>
                <w:cs/>
                <w:lang w:bidi="ta-IN"/>
              </w:rPr>
              <w:t xml:space="preserve"> </w:t>
            </w:r>
            <w:r w:rsidRPr="00D1353A">
              <w:rPr>
                <w:rFonts w:ascii="Latha" w:eastAsia="Calibri" w:hAnsi="Latha" w:cs="Latha" w:hint="cs"/>
                <w:cs/>
                <w:lang w:bidi="ta-IN"/>
              </w:rPr>
              <w:t>காட்சிகளைப்</w:t>
            </w:r>
            <w:r w:rsidRPr="00D1353A">
              <w:rPr>
                <w:rFonts w:eastAsia="Calibri" w:cs="Calibri"/>
                <w:cs/>
                <w:lang w:bidi="ta-IN"/>
              </w:rPr>
              <w:t xml:space="preserve"> </w:t>
            </w:r>
            <w:r w:rsidRPr="00D1353A">
              <w:rPr>
                <w:rFonts w:ascii="Latha" w:eastAsia="Calibri" w:hAnsi="Latha" w:cs="Latha" w:hint="cs"/>
                <w:cs/>
                <w:lang w:bidi="ta-IN"/>
              </w:rPr>
              <w:t>பார்த்து</w:t>
            </w:r>
            <w:r w:rsidRPr="00D1353A">
              <w:rPr>
                <w:rFonts w:eastAsia="Calibri" w:cs="Calibri"/>
                <w:cs/>
                <w:lang w:bidi="ta-IN"/>
              </w:rPr>
              <w:t xml:space="preserve">  </w:t>
            </w:r>
            <w:r w:rsidRPr="00D1353A">
              <w:rPr>
                <w:rFonts w:ascii="Latha" w:eastAsia="Calibri" w:hAnsi="Latha" w:cs="Latha" w:hint="cs"/>
                <w:cs/>
                <w:lang w:bidi="ta-IN"/>
              </w:rPr>
              <w:t>கலகலவெனச்</w:t>
            </w:r>
            <w:r w:rsidRPr="00D1353A">
              <w:rPr>
                <w:rFonts w:eastAsia="Calibri" w:cs="Calibri"/>
                <w:cs/>
                <w:lang w:bidi="ta-IN"/>
              </w:rPr>
              <w:t xml:space="preserve"> </w:t>
            </w:r>
            <w:r w:rsidRPr="00D1353A">
              <w:rPr>
                <w:rFonts w:ascii="Latha" w:eastAsia="Calibri" w:hAnsi="Latha" w:cs="Latha" w:hint="cs"/>
                <w:cs/>
                <w:lang w:bidi="ta-IN"/>
              </w:rPr>
              <w:t>சிரித்தேன்</w:t>
            </w:r>
            <w:r w:rsidRPr="00D1353A">
              <w:rPr>
                <w:rFonts w:eastAsia="Calibri" w:cs="Calibri"/>
                <w:cs/>
                <w:lang w:bidi="ta-IN"/>
              </w:rPr>
              <w:t>.</w:t>
            </w:r>
          </w:p>
        </w:tc>
      </w:tr>
      <w:tr w:rsidR="008406F8" w:rsidRPr="00D1353A" w14:paraId="28ACEE6B" w14:textId="77777777" w:rsidTr="00D1353A">
        <w:tc>
          <w:tcPr>
            <w:tcW w:w="1992" w:type="dxa"/>
            <w:vMerge/>
          </w:tcPr>
          <w:p w14:paraId="328BD403" w14:textId="77777777" w:rsidR="008406F8" w:rsidRPr="00D1353A" w:rsidRDefault="008406F8" w:rsidP="00D1353A"/>
        </w:tc>
        <w:tc>
          <w:tcPr>
            <w:tcW w:w="2138" w:type="dxa"/>
          </w:tcPr>
          <w:p w14:paraId="3951350E" w14:textId="3E43EC69" w:rsidR="008406F8" w:rsidRPr="00D1353A" w:rsidRDefault="008406F8" w:rsidP="00D1353A">
            <w:r w:rsidRPr="00D1353A">
              <w:t>proverb</w:t>
            </w:r>
            <w:r w:rsidR="00D121B5" w:rsidRPr="00D1353A">
              <w:t>s</w:t>
            </w:r>
          </w:p>
        </w:tc>
        <w:tc>
          <w:tcPr>
            <w:tcW w:w="4989" w:type="dxa"/>
          </w:tcPr>
          <w:p w14:paraId="7B6D3C3D" w14:textId="77777777" w:rsidR="008406F8" w:rsidRPr="00D1353A" w:rsidRDefault="008406F8" w:rsidP="00105BFE">
            <w:pPr>
              <w:keepNext/>
              <w:rPr>
                <w:rFonts w:eastAsia="Times New Roman" w:cs="Calibri"/>
              </w:rPr>
            </w:pPr>
            <w:r w:rsidRPr="00D1353A">
              <w:rPr>
                <w:rFonts w:ascii="Latha" w:eastAsia="Times New Roman" w:hAnsi="Latha" w:cs="Latha" w:hint="cs"/>
                <w:cs/>
                <w:lang w:bidi="ta-IN"/>
              </w:rPr>
              <w:t>சித்திரமும்</w:t>
            </w:r>
            <w:r w:rsidRPr="00D1353A">
              <w:rPr>
                <w:rFonts w:eastAsia="Times New Roman" w:cs="Calibri"/>
                <w:cs/>
                <w:lang w:bidi="ta-IN"/>
              </w:rPr>
              <w:t xml:space="preserve"> </w:t>
            </w:r>
            <w:r w:rsidRPr="00D1353A">
              <w:rPr>
                <w:rFonts w:ascii="Latha" w:eastAsia="Times New Roman" w:hAnsi="Latha" w:cs="Latha" w:hint="cs"/>
                <w:cs/>
                <w:lang w:bidi="ta-IN"/>
              </w:rPr>
              <w:t>கைப்பழக்கம்</w:t>
            </w:r>
            <w:r w:rsidRPr="00D1353A">
              <w:rPr>
                <w:rFonts w:eastAsia="Times New Roman" w:cs="Calibri"/>
                <w:cs/>
                <w:lang w:bidi="ta-IN"/>
              </w:rPr>
              <w:t xml:space="preserve"> </w:t>
            </w:r>
            <w:r w:rsidRPr="00D1353A">
              <w:rPr>
                <w:rFonts w:ascii="Latha" w:eastAsia="Times New Roman" w:hAnsi="Latha" w:cs="Latha" w:hint="cs"/>
                <w:cs/>
                <w:lang w:bidi="ta-IN"/>
              </w:rPr>
              <w:t>செந்தமிழும்</w:t>
            </w:r>
            <w:r w:rsidRPr="00D1353A">
              <w:rPr>
                <w:rFonts w:eastAsia="Times New Roman" w:cs="Calibri"/>
                <w:cs/>
                <w:lang w:bidi="ta-IN"/>
              </w:rPr>
              <w:t xml:space="preserve"> </w:t>
            </w:r>
            <w:r w:rsidRPr="00D1353A">
              <w:rPr>
                <w:rFonts w:ascii="Latha" w:eastAsia="Times New Roman" w:hAnsi="Latha" w:cs="Latha" w:hint="cs"/>
                <w:cs/>
                <w:lang w:bidi="ta-IN"/>
              </w:rPr>
              <w:t>நாப்பழக்கம்</w:t>
            </w:r>
            <w:r w:rsidRPr="00D1353A">
              <w:rPr>
                <w:rFonts w:eastAsia="Times New Roman" w:cs="Calibri"/>
                <w:lang w:bidi="ta-IN"/>
              </w:rPr>
              <w:t>.</w:t>
            </w:r>
          </w:p>
        </w:tc>
      </w:tr>
      <w:tr w:rsidR="008406F8" w:rsidRPr="00D1353A" w14:paraId="3350663C" w14:textId="77777777" w:rsidTr="00D1353A">
        <w:tc>
          <w:tcPr>
            <w:tcW w:w="1992" w:type="dxa"/>
            <w:vMerge w:val="restart"/>
          </w:tcPr>
          <w:p w14:paraId="0D4334E6" w14:textId="77777777" w:rsidR="008406F8" w:rsidRPr="00D1353A" w:rsidRDefault="008406F8" w:rsidP="00865CA2">
            <w:pPr>
              <w:pageBreakBefore/>
            </w:pPr>
            <w:r w:rsidRPr="00D1353A">
              <w:lastRenderedPageBreak/>
              <w:t>Verbs</w:t>
            </w:r>
          </w:p>
        </w:tc>
        <w:tc>
          <w:tcPr>
            <w:tcW w:w="2138" w:type="dxa"/>
          </w:tcPr>
          <w:p w14:paraId="66510D9B" w14:textId="77777777" w:rsidR="008406F8" w:rsidRPr="00D1353A" w:rsidRDefault="008406F8" w:rsidP="00D1353A">
            <w:r w:rsidRPr="00D1353A">
              <w:t xml:space="preserve">adjectival participle </w:t>
            </w:r>
          </w:p>
        </w:tc>
        <w:tc>
          <w:tcPr>
            <w:tcW w:w="4989" w:type="dxa"/>
          </w:tcPr>
          <w:p w14:paraId="4E83DA09" w14:textId="77777777" w:rsidR="008406F8" w:rsidRPr="00D1353A" w:rsidRDefault="008406F8" w:rsidP="00105BFE">
            <w:pPr>
              <w:rPr>
                <w:rFonts w:eastAsia="Times New Roman" w:cs="Calibri"/>
                <w:cs/>
                <w:lang w:bidi="ta-IN"/>
              </w:rPr>
            </w:pPr>
            <w:r w:rsidRPr="00D1353A">
              <w:rPr>
                <w:rFonts w:ascii="Latha" w:eastAsia="Calibri" w:hAnsi="Latha" w:cs="Latha" w:hint="cs"/>
                <w:cs/>
                <w:lang w:bidi="ta-IN"/>
              </w:rPr>
              <w:t>இன்றும்</w:t>
            </w:r>
            <w:r w:rsidRPr="00D1353A">
              <w:rPr>
                <w:rFonts w:eastAsia="Calibri" w:cs="Calibri"/>
                <w:cs/>
                <w:lang w:bidi="ta-IN"/>
              </w:rPr>
              <w:t xml:space="preserve"> </w:t>
            </w:r>
            <w:r w:rsidRPr="00D1353A">
              <w:rPr>
                <w:rFonts w:ascii="Latha" w:eastAsia="Calibri" w:hAnsi="Latha" w:cs="Latha" w:hint="cs"/>
                <w:cs/>
                <w:lang w:bidi="ta-IN"/>
              </w:rPr>
              <w:t>வாழும்</w:t>
            </w:r>
            <w:r w:rsidRPr="00D1353A">
              <w:rPr>
                <w:rFonts w:eastAsia="Calibri" w:cs="Calibri"/>
                <w:cs/>
                <w:lang w:bidi="ta-IN"/>
              </w:rPr>
              <w:t xml:space="preserve"> </w:t>
            </w:r>
            <w:r w:rsidRPr="00D1353A">
              <w:rPr>
                <w:rFonts w:ascii="Latha" w:eastAsia="Calibri" w:hAnsi="Latha" w:cs="Latha" w:hint="cs"/>
                <w:cs/>
                <w:lang w:bidi="ta-IN"/>
              </w:rPr>
              <w:t>கவிஞராக</w:t>
            </w:r>
            <w:r w:rsidRPr="00D1353A">
              <w:rPr>
                <w:rFonts w:eastAsia="Calibri" w:cs="Calibri"/>
                <w:cs/>
                <w:lang w:bidi="ta-IN"/>
              </w:rPr>
              <w:t xml:space="preserve"> </w:t>
            </w:r>
            <w:r w:rsidRPr="00D1353A">
              <w:rPr>
                <w:rFonts w:ascii="Latha" w:eastAsia="Calibri" w:hAnsi="Latha" w:cs="Latha" w:hint="cs"/>
                <w:cs/>
                <w:lang w:bidi="ta-IN"/>
              </w:rPr>
              <w:t>பாரதியார்</w:t>
            </w:r>
            <w:r w:rsidRPr="00D1353A">
              <w:rPr>
                <w:rFonts w:eastAsia="Calibri" w:cs="Calibri"/>
                <w:cs/>
                <w:lang w:bidi="ta-IN"/>
              </w:rPr>
              <w:t xml:space="preserve"> </w:t>
            </w:r>
            <w:r w:rsidRPr="00D1353A">
              <w:rPr>
                <w:rFonts w:ascii="Latha" w:eastAsia="Calibri" w:hAnsi="Latha" w:cs="Latha" w:hint="cs"/>
                <w:cs/>
                <w:lang w:bidi="ta-IN"/>
              </w:rPr>
              <w:t>திகழ்கின்றார்</w:t>
            </w:r>
            <w:r w:rsidRPr="00D1353A">
              <w:rPr>
                <w:rFonts w:eastAsia="Calibri" w:cs="Calibri"/>
                <w:lang w:bidi="ta-IN"/>
              </w:rPr>
              <w:t>.</w:t>
            </w:r>
          </w:p>
        </w:tc>
      </w:tr>
      <w:tr w:rsidR="008406F8" w:rsidRPr="00D1353A" w14:paraId="1291BD2C" w14:textId="77777777" w:rsidTr="00D1353A">
        <w:tc>
          <w:tcPr>
            <w:tcW w:w="1992" w:type="dxa"/>
            <w:vMerge/>
          </w:tcPr>
          <w:p w14:paraId="2E6ED2E8" w14:textId="77777777" w:rsidR="008406F8" w:rsidRPr="00D1353A" w:rsidRDefault="008406F8" w:rsidP="00D1353A"/>
        </w:tc>
        <w:tc>
          <w:tcPr>
            <w:tcW w:w="2138" w:type="dxa"/>
          </w:tcPr>
          <w:p w14:paraId="6C9DD037" w14:textId="77777777" w:rsidR="008406F8" w:rsidRPr="00D1353A" w:rsidRDefault="008406F8" w:rsidP="00D1353A">
            <w:r w:rsidRPr="00D1353A">
              <w:t>adverbial participle</w:t>
            </w:r>
          </w:p>
        </w:tc>
        <w:tc>
          <w:tcPr>
            <w:tcW w:w="4989" w:type="dxa"/>
          </w:tcPr>
          <w:p w14:paraId="7D49C82F" w14:textId="77777777" w:rsidR="008406F8" w:rsidRPr="00D1353A" w:rsidRDefault="008406F8" w:rsidP="00105BFE">
            <w:pPr>
              <w:rPr>
                <w:rFonts w:eastAsia="Times New Roman" w:cs="Calibri"/>
                <w:cs/>
                <w:lang w:bidi="ta-IN"/>
              </w:rPr>
            </w:pPr>
            <w:r w:rsidRPr="00D1353A">
              <w:rPr>
                <w:rFonts w:ascii="Latha" w:eastAsia="Times New Roman" w:hAnsi="Latha" w:cs="Latha" w:hint="cs"/>
                <w:cs/>
                <w:lang w:bidi="ta-IN"/>
              </w:rPr>
              <w:t>பிரபலமான</w:t>
            </w:r>
            <w:r w:rsidRPr="00D1353A">
              <w:rPr>
                <w:rFonts w:eastAsia="Times New Roman" w:cs="Calibri"/>
                <w:cs/>
                <w:lang w:bidi="ta-IN"/>
              </w:rPr>
              <w:t xml:space="preserve"> </w:t>
            </w:r>
            <w:r w:rsidRPr="00D1353A">
              <w:rPr>
                <w:rFonts w:ascii="Latha" w:eastAsia="Times New Roman" w:hAnsi="Latha" w:cs="Latha" w:hint="cs"/>
                <w:cs/>
                <w:lang w:bidi="ta-IN"/>
              </w:rPr>
              <w:t>தமிழ்ப்</w:t>
            </w:r>
            <w:r w:rsidRPr="00D1353A">
              <w:rPr>
                <w:rFonts w:eastAsia="Times New Roman" w:cs="Calibri"/>
                <w:cs/>
                <w:lang w:bidi="ta-IN"/>
              </w:rPr>
              <w:t xml:space="preserve"> </w:t>
            </w:r>
            <w:r w:rsidRPr="00D1353A">
              <w:rPr>
                <w:rFonts w:ascii="Latha" w:eastAsia="Times New Roman" w:hAnsi="Latha" w:cs="Latha" w:hint="cs"/>
                <w:cs/>
                <w:lang w:bidi="ta-IN"/>
              </w:rPr>
              <w:t>படங்களை</w:t>
            </w:r>
            <w:r w:rsidRPr="00D1353A">
              <w:rPr>
                <w:rFonts w:eastAsia="Times New Roman" w:cs="Calibri"/>
                <w:cs/>
                <w:lang w:bidi="ta-IN"/>
              </w:rPr>
              <w:t xml:space="preserve">  </w:t>
            </w:r>
            <w:r w:rsidRPr="00D1353A">
              <w:rPr>
                <w:rFonts w:ascii="Latha" w:eastAsia="Times New Roman" w:hAnsi="Latha" w:cs="Latha" w:hint="cs"/>
                <w:cs/>
                <w:lang w:bidi="ta-IN"/>
              </w:rPr>
              <w:t>விரும்பிப்</w:t>
            </w:r>
            <w:r w:rsidRPr="00D1353A">
              <w:rPr>
                <w:rFonts w:eastAsia="Times New Roman" w:cs="Calibri"/>
                <w:cs/>
                <w:lang w:bidi="ta-IN"/>
              </w:rPr>
              <w:t xml:space="preserve"> </w:t>
            </w:r>
            <w:r w:rsidRPr="00D1353A">
              <w:rPr>
                <w:rFonts w:ascii="Latha" w:eastAsia="Times New Roman" w:hAnsi="Latha" w:cs="Latha" w:hint="cs"/>
                <w:cs/>
                <w:lang w:bidi="ta-IN"/>
              </w:rPr>
              <w:t>பார்ப்பேன்</w:t>
            </w:r>
            <w:r w:rsidRPr="00D1353A">
              <w:rPr>
                <w:rFonts w:eastAsia="Times New Roman" w:cs="Calibri"/>
                <w:rtl/>
                <w:cs/>
              </w:rPr>
              <w:t>.</w:t>
            </w:r>
          </w:p>
        </w:tc>
      </w:tr>
      <w:tr w:rsidR="008406F8" w:rsidRPr="00D1353A" w14:paraId="0B0A5965" w14:textId="77777777" w:rsidTr="00D1353A">
        <w:tc>
          <w:tcPr>
            <w:tcW w:w="1992" w:type="dxa"/>
            <w:vMerge/>
          </w:tcPr>
          <w:p w14:paraId="7C12EB77" w14:textId="77777777" w:rsidR="008406F8" w:rsidRPr="00D1353A" w:rsidRDefault="008406F8" w:rsidP="00D1353A"/>
        </w:tc>
        <w:tc>
          <w:tcPr>
            <w:tcW w:w="2138" w:type="dxa"/>
          </w:tcPr>
          <w:p w14:paraId="7CE0340E" w14:textId="77777777" w:rsidR="008406F8" w:rsidRPr="00D1353A" w:rsidRDefault="008406F8" w:rsidP="00D1353A">
            <w:r w:rsidRPr="00D1353A">
              <w:t>past continuous</w:t>
            </w:r>
          </w:p>
        </w:tc>
        <w:tc>
          <w:tcPr>
            <w:tcW w:w="4989" w:type="dxa"/>
          </w:tcPr>
          <w:p w14:paraId="4039F8CB" w14:textId="77777777" w:rsidR="008406F8" w:rsidRPr="00D1353A" w:rsidRDefault="008406F8" w:rsidP="00105BFE">
            <w:pPr>
              <w:rPr>
                <w:rFonts w:eastAsia="Times New Roman" w:cs="Calibri"/>
                <w:cs/>
                <w:lang w:bidi="ta-IN"/>
              </w:rPr>
            </w:pPr>
            <w:r w:rsidRPr="00D1353A">
              <w:rPr>
                <w:rFonts w:ascii="Latha" w:eastAsia="Times New Roman" w:hAnsi="Latha" w:cs="Latha" w:hint="cs"/>
                <w:cs/>
                <w:lang w:bidi="ta-IN"/>
              </w:rPr>
              <w:t>திரைப்படம்</w:t>
            </w:r>
            <w:r w:rsidRPr="00D1353A">
              <w:rPr>
                <w:rFonts w:eastAsia="Times New Roman" w:cs="Calibri"/>
                <w:cs/>
                <w:lang w:bidi="ta-IN"/>
              </w:rPr>
              <w:t xml:space="preserve"> </w:t>
            </w:r>
            <w:r w:rsidRPr="00D1353A">
              <w:rPr>
                <w:rFonts w:ascii="Latha" w:eastAsia="Times New Roman" w:hAnsi="Latha" w:cs="Latha" w:hint="cs"/>
                <w:cs/>
                <w:lang w:bidi="ta-IN"/>
              </w:rPr>
              <w:t>பார்த்துக்</w:t>
            </w:r>
            <w:r w:rsidRPr="00D1353A">
              <w:rPr>
                <w:rFonts w:eastAsia="Times New Roman" w:cs="Calibri"/>
                <w:cs/>
                <w:lang w:bidi="ta-IN"/>
              </w:rPr>
              <w:t xml:space="preserve"> </w:t>
            </w:r>
            <w:r w:rsidRPr="00D1353A">
              <w:rPr>
                <w:rFonts w:ascii="Latha" w:eastAsia="Times New Roman" w:hAnsi="Latha" w:cs="Latha" w:hint="cs"/>
                <w:cs/>
                <w:lang w:bidi="ta-IN"/>
              </w:rPr>
              <w:t>கொண்டிருந்தேன்</w:t>
            </w:r>
            <w:r w:rsidRPr="00D1353A">
              <w:rPr>
                <w:rFonts w:eastAsia="Times New Roman" w:cs="Calibri"/>
                <w:cs/>
                <w:lang w:bidi="ta-IN"/>
              </w:rPr>
              <w:t>.</w:t>
            </w:r>
          </w:p>
        </w:tc>
      </w:tr>
      <w:tr w:rsidR="008406F8" w:rsidRPr="00D1353A" w14:paraId="6A02F37E" w14:textId="77777777" w:rsidTr="00D1353A">
        <w:tc>
          <w:tcPr>
            <w:tcW w:w="1992" w:type="dxa"/>
            <w:vMerge/>
          </w:tcPr>
          <w:p w14:paraId="27141C68" w14:textId="77777777" w:rsidR="008406F8" w:rsidRPr="00D1353A" w:rsidRDefault="008406F8" w:rsidP="00D1353A"/>
        </w:tc>
        <w:tc>
          <w:tcPr>
            <w:tcW w:w="2138" w:type="dxa"/>
          </w:tcPr>
          <w:p w14:paraId="49929BC5" w14:textId="77777777" w:rsidR="008406F8" w:rsidRPr="00D1353A" w:rsidRDefault="008406F8" w:rsidP="00D1353A">
            <w:r w:rsidRPr="00D1353A">
              <w:t>past perfect</w:t>
            </w:r>
          </w:p>
        </w:tc>
        <w:tc>
          <w:tcPr>
            <w:tcW w:w="4989" w:type="dxa"/>
          </w:tcPr>
          <w:p w14:paraId="186EB42D" w14:textId="77777777" w:rsidR="008406F8" w:rsidRPr="00D1353A" w:rsidRDefault="008406F8" w:rsidP="00105BFE">
            <w:pPr>
              <w:rPr>
                <w:rFonts w:eastAsia="Times New Roman" w:cs="Calibri"/>
                <w:cs/>
                <w:lang w:bidi="ta-IN"/>
              </w:rPr>
            </w:pPr>
            <w:r w:rsidRPr="00D1353A">
              <w:rPr>
                <w:rFonts w:ascii="Latha" w:eastAsia="Times New Roman" w:hAnsi="Latha" w:cs="Latha" w:hint="cs"/>
                <w:cs/>
                <w:lang w:bidi="ta-IN"/>
              </w:rPr>
              <w:t>வானொலியை</w:t>
            </w:r>
            <w:r w:rsidRPr="00D1353A">
              <w:rPr>
                <w:rFonts w:eastAsia="Times New Roman" w:cs="Calibri"/>
                <w:cs/>
                <w:lang w:bidi="ta-IN"/>
              </w:rPr>
              <w:t xml:space="preserve"> </w:t>
            </w:r>
            <w:r w:rsidRPr="00D1353A">
              <w:rPr>
                <w:rFonts w:ascii="Latha" w:eastAsia="Times New Roman" w:hAnsi="Latha" w:cs="Latha" w:hint="cs"/>
                <w:cs/>
                <w:lang w:bidi="ta-IN"/>
              </w:rPr>
              <w:t>இயக்கிய</w:t>
            </w:r>
            <w:r w:rsidRPr="00D1353A">
              <w:rPr>
                <w:rFonts w:eastAsia="Times New Roman" w:cs="Calibri"/>
                <w:cs/>
                <w:lang w:bidi="ta-IN"/>
              </w:rPr>
              <w:t xml:space="preserve"> </w:t>
            </w:r>
            <w:r w:rsidRPr="00D1353A">
              <w:rPr>
                <w:rFonts w:ascii="Latha" w:eastAsia="Times New Roman" w:hAnsi="Latha" w:cs="Latha" w:hint="cs"/>
                <w:cs/>
                <w:lang w:bidi="ta-IN"/>
              </w:rPr>
              <w:t>போது</w:t>
            </w:r>
            <w:r w:rsidRPr="00D1353A">
              <w:rPr>
                <w:rFonts w:eastAsia="Times New Roman" w:cs="Calibri"/>
                <w:cs/>
                <w:lang w:bidi="ta-IN"/>
              </w:rPr>
              <w:t xml:space="preserve"> </w:t>
            </w:r>
            <w:r w:rsidRPr="00D1353A">
              <w:rPr>
                <w:rFonts w:ascii="Latha" w:eastAsia="Times New Roman" w:hAnsi="Latha" w:cs="Latha" w:hint="cs"/>
                <w:cs/>
                <w:lang w:bidi="ta-IN"/>
              </w:rPr>
              <w:t>நிகழ்ச்சிகள்</w:t>
            </w:r>
            <w:r w:rsidRPr="00D1353A">
              <w:rPr>
                <w:rFonts w:eastAsia="Times New Roman" w:cs="Calibri"/>
                <w:cs/>
                <w:lang w:bidi="ta-IN"/>
              </w:rPr>
              <w:t xml:space="preserve"> </w:t>
            </w:r>
            <w:r w:rsidRPr="00D1353A">
              <w:rPr>
                <w:rFonts w:ascii="Latha" w:eastAsia="Times New Roman" w:hAnsi="Latha" w:cs="Latha" w:hint="cs"/>
                <w:cs/>
                <w:lang w:bidi="ta-IN"/>
              </w:rPr>
              <w:t>ஆரம்பித்திருந்தன</w:t>
            </w:r>
            <w:r w:rsidRPr="00D1353A">
              <w:rPr>
                <w:rFonts w:eastAsia="Times New Roman" w:cs="Calibri"/>
                <w:lang w:bidi="ta-IN"/>
              </w:rPr>
              <w:t>.</w:t>
            </w:r>
          </w:p>
        </w:tc>
      </w:tr>
      <w:tr w:rsidR="008406F8" w:rsidRPr="00D1353A" w14:paraId="7D9C5C4B" w14:textId="77777777" w:rsidTr="00D1353A">
        <w:tc>
          <w:tcPr>
            <w:tcW w:w="1992" w:type="dxa"/>
            <w:vMerge/>
          </w:tcPr>
          <w:p w14:paraId="0E441E1D" w14:textId="77777777" w:rsidR="008406F8" w:rsidRPr="00D1353A" w:rsidRDefault="008406F8" w:rsidP="00D1353A"/>
        </w:tc>
        <w:tc>
          <w:tcPr>
            <w:tcW w:w="2138" w:type="dxa"/>
          </w:tcPr>
          <w:p w14:paraId="5A3D5104" w14:textId="57B104AD" w:rsidR="008406F8" w:rsidRPr="00D1353A" w:rsidRDefault="008406F8" w:rsidP="00D1353A">
            <w:r w:rsidRPr="00D1353A">
              <w:t>past tense</w:t>
            </w:r>
          </w:p>
        </w:tc>
        <w:tc>
          <w:tcPr>
            <w:tcW w:w="4989" w:type="dxa"/>
          </w:tcPr>
          <w:p w14:paraId="7D59EB14" w14:textId="77777777" w:rsidR="008406F8" w:rsidRPr="00D1353A" w:rsidRDefault="008406F8" w:rsidP="00105BFE">
            <w:pPr>
              <w:rPr>
                <w:rFonts w:eastAsia="Times New Roman" w:cs="Calibri"/>
              </w:rPr>
            </w:pPr>
            <w:r w:rsidRPr="00D1353A">
              <w:rPr>
                <w:rFonts w:ascii="Latha" w:eastAsia="Times New Roman" w:hAnsi="Latha" w:cs="Latha" w:hint="cs"/>
                <w:cs/>
                <w:lang w:bidi="ta-IN"/>
              </w:rPr>
              <w:t>அனைத்துக்</w:t>
            </w:r>
            <w:r w:rsidRPr="00D1353A">
              <w:rPr>
                <w:rFonts w:eastAsia="Times New Roman" w:cs="Calibri"/>
                <w:cs/>
                <w:lang w:bidi="ta-IN"/>
              </w:rPr>
              <w:t xml:space="preserve"> </w:t>
            </w:r>
            <w:r w:rsidRPr="00D1353A">
              <w:rPr>
                <w:rFonts w:ascii="Latha" w:eastAsia="Times New Roman" w:hAnsi="Latha" w:cs="Latha" w:hint="cs"/>
                <w:cs/>
                <w:lang w:bidi="ta-IN"/>
              </w:rPr>
              <w:t>கலைகளிலும்</w:t>
            </w:r>
            <w:r w:rsidRPr="00D1353A">
              <w:rPr>
                <w:rFonts w:eastAsia="Times New Roman" w:cs="Calibri"/>
                <w:cs/>
                <w:lang w:bidi="ta-IN"/>
              </w:rPr>
              <w:t xml:space="preserve"> </w:t>
            </w:r>
            <w:r w:rsidRPr="00D1353A">
              <w:rPr>
                <w:rFonts w:ascii="Latha" w:eastAsia="Times New Roman" w:hAnsi="Latha" w:cs="Latha" w:hint="cs"/>
                <w:cs/>
                <w:lang w:bidi="ta-IN"/>
              </w:rPr>
              <w:t>புகழ்பெற்று</w:t>
            </w:r>
            <w:r w:rsidRPr="00D1353A">
              <w:rPr>
                <w:rFonts w:eastAsia="Times New Roman" w:cs="Calibri"/>
                <w:cs/>
                <w:lang w:bidi="ta-IN"/>
              </w:rPr>
              <w:t xml:space="preserve"> </w:t>
            </w:r>
            <w:r w:rsidRPr="00D1353A">
              <w:rPr>
                <w:rFonts w:ascii="Latha" w:eastAsia="Times New Roman" w:hAnsi="Latha" w:cs="Latha" w:hint="cs"/>
                <w:cs/>
                <w:lang w:bidi="ta-IN"/>
              </w:rPr>
              <w:t>விளங்கினர்</w:t>
            </w:r>
            <w:r w:rsidRPr="00D1353A">
              <w:rPr>
                <w:rFonts w:eastAsia="Times New Roman" w:cs="Calibri"/>
                <w:rtl/>
                <w:cs/>
              </w:rPr>
              <w:t>.</w:t>
            </w:r>
          </w:p>
        </w:tc>
      </w:tr>
      <w:tr w:rsidR="008406F8" w:rsidRPr="00D1353A" w14:paraId="16A93B23" w14:textId="77777777" w:rsidTr="00D1353A">
        <w:tc>
          <w:tcPr>
            <w:tcW w:w="1992" w:type="dxa"/>
            <w:vMerge/>
          </w:tcPr>
          <w:p w14:paraId="728D972A" w14:textId="77777777" w:rsidR="008406F8" w:rsidRPr="00D1353A" w:rsidRDefault="008406F8" w:rsidP="00D1353A"/>
        </w:tc>
        <w:tc>
          <w:tcPr>
            <w:tcW w:w="2138" w:type="dxa"/>
          </w:tcPr>
          <w:p w14:paraId="3CED1215" w14:textId="77777777" w:rsidR="008406F8" w:rsidRPr="00D1353A" w:rsidRDefault="008406F8" w:rsidP="00D1353A">
            <w:r w:rsidRPr="00D1353A">
              <w:t xml:space="preserve">present tense </w:t>
            </w:r>
          </w:p>
        </w:tc>
        <w:tc>
          <w:tcPr>
            <w:tcW w:w="4989" w:type="dxa"/>
          </w:tcPr>
          <w:p w14:paraId="6DDB71CA" w14:textId="77777777" w:rsidR="008406F8" w:rsidRPr="00D1353A" w:rsidRDefault="008406F8" w:rsidP="00105BFE">
            <w:pPr>
              <w:rPr>
                <w:rFonts w:eastAsia="Times New Roman" w:cs="Calibri"/>
                <w:lang w:bidi="ta-IN"/>
              </w:rPr>
            </w:pPr>
            <w:r w:rsidRPr="00D1353A">
              <w:rPr>
                <w:rFonts w:ascii="Latha" w:eastAsia="Times New Roman" w:hAnsi="Latha" w:cs="Latha" w:hint="cs"/>
                <w:cs/>
                <w:lang w:bidi="ta-IN"/>
              </w:rPr>
              <w:t>மக்கள்</w:t>
            </w:r>
            <w:r w:rsidRPr="00D1353A">
              <w:rPr>
                <w:rFonts w:eastAsia="Times New Roman" w:cs="Calibri" w:hint="cs"/>
                <w:cs/>
                <w:lang w:bidi="ta-IN"/>
              </w:rPr>
              <w:t xml:space="preserve"> </w:t>
            </w:r>
            <w:r w:rsidRPr="00D1353A">
              <w:rPr>
                <w:rFonts w:ascii="Latha" w:eastAsia="Times New Roman" w:hAnsi="Latha" w:cs="Latha" w:hint="cs"/>
                <w:cs/>
                <w:lang w:bidi="ta-IN"/>
              </w:rPr>
              <w:t>குடிபெயர்கிறார்கள்</w:t>
            </w:r>
            <w:r w:rsidRPr="00D1353A">
              <w:rPr>
                <w:rFonts w:eastAsia="Times New Roman" w:cs="Calibri"/>
                <w:cs/>
                <w:lang w:bidi="ta-IN"/>
              </w:rPr>
              <w:t>.</w:t>
            </w:r>
          </w:p>
        </w:tc>
      </w:tr>
      <w:tr w:rsidR="008406F8" w:rsidRPr="00D1353A" w14:paraId="5A8222CF" w14:textId="77777777" w:rsidTr="00D1353A">
        <w:tc>
          <w:tcPr>
            <w:tcW w:w="1992" w:type="dxa"/>
            <w:vMerge/>
          </w:tcPr>
          <w:p w14:paraId="754E5ECA" w14:textId="77777777" w:rsidR="008406F8" w:rsidRPr="00D1353A" w:rsidRDefault="008406F8" w:rsidP="00D1353A"/>
        </w:tc>
        <w:tc>
          <w:tcPr>
            <w:tcW w:w="2138" w:type="dxa"/>
          </w:tcPr>
          <w:p w14:paraId="5A976A9C" w14:textId="3D0D4F71" w:rsidR="008406F8" w:rsidRPr="00D1353A" w:rsidRDefault="008406F8" w:rsidP="00D1353A">
            <w:r w:rsidRPr="00D1353A">
              <w:t>future tense</w:t>
            </w:r>
          </w:p>
        </w:tc>
        <w:tc>
          <w:tcPr>
            <w:tcW w:w="4989" w:type="dxa"/>
          </w:tcPr>
          <w:p w14:paraId="7DE1CCFE" w14:textId="77777777" w:rsidR="008406F8" w:rsidRPr="00D1353A" w:rsidRDefault="008406F8" w:rsidP="00105BFE">
            <w:pPr>
              <w:rPr>
                <w:rFonts w:cs="Calibri"/>
                <w:lang w:bidi="ta-IN"/>
              </w:rPr>
            </w:pPr>
            <w:r w:rsidRPr="00D1353A">
              <w:rPr>
                <w:rFonts w:ascii="Latha" w:hAnsi="Latha" w:cs="Latha" w:hint="cs"/>
                <w:cs/>
                <w:lang w:bidi="ta-IN"/>
              </w:rPr>
              <w:t>தமிழ்மொழி</w:t>
            </w:r>
            <w:r w:rsidRPr="00D1353A">
              <w:rPr>
                <w:rFonts w:cs="Calibri"/>
                <w:cs/>
                <w:lang w:bidi="ta-IN"/>
              </w:rPr>
              <w:t xml:space="preserve"> </w:t>
            </w:r>
            <w:r w:rsidRPr="00D1353A">
              <w:rPr>
                <w:rFonts w:ascii="Latha" w:hAnsi="Latha" w:cs="Latha" w:hint="cs"/>
                <w:cs/>
                <w:lang w:bidi="ta-IN"/>
              </w:rPr>
              <w:t>உலகெங்கும்</w:t>
            </w:r>
            <w:r w:rsidRPr="00D1353A">
              <w:rPr>
                <w:rFonts w:cs="Calibri"/>
                <w:cs/>
                <w:lang w:bidi="ta-IN"/>
              </w:rPr>
              <w:t xml:space="preserve"> </w:t>
            </w:r>
            <w:r w:rsidRPr="00D1353A">
              <w:rPr>
                <w:rFonts w:ascii="Latha" w:hAnsi="Latha" w:cs="Latha" w:hint="cs"/>
                <w:cs/>
                <w:lang w:bidi="ta-IN"/>
              </w:rPr>
              <w:t>மென்மேலும்</w:t>
            </w:r>
            <w:r w:rsidRPr="00D1353A">
              <w:rPr>
                <w:rFonts w:cs="Calibri"/>
                <w:cs/>
                <w:lang w:bidi="ta-IN"/>
              </w:rPr>
              <w:t xml:space="preserve"> </w:t>
            </w:r>
            <w:r w:rsidRPr="00D1353A">
              <w:rPr>
                <w:rFonts w:ascii="Latha" w:hAnsi="Latha" w:cs="Latha" w:hint="cs"/>
                <w:cs/>
                <w:lang w:bidi="ta-IN"/>
              </w:rPr>
              <w:t>சிறப்படையும்</w:t>
            </w:r>
            <w:r w:rsidRPr="00D1353A">
              <w:rPr>
                <w:rFonts w:cs="Calibri"/>
                <w:cs/>
                <w:lang w:bidi="ta-IN"/>
              </w:rPr>
              <w:t>.</w:t>
            </w:r>
          </w:p>
        </w:tc>
      </w:tr>
      <w:tr w:rsidR="008406F8" w:rsidRPr="00D1353A" w14:paraId="504BCE1B" w14:textId="77777777" w:rsidTr="00D1353A">
        <w:tc>
          <w:tcPr>
            <w:tcW w:w="1992" w:type="dxa"/>
            <w:vMerge/>
          </w:tcPr>
          <w:p w14:paraId="4D7E46D3" w14:textId="77777777" w:rsidR="008406F8" w:rsidRPr="00D1353A" w:rsidRDefault="008406F8" w:rsidP="00D1353A"/>
        </w:tc>
        <w:tc>
          <w:tcPr>
            <w:tcW w:w="2138" w:type="dxa"/>
          </w:tcPr>
          <w:p w14:paraId="006FEE83" w14:textId="77777777" w:rsidR="008406F8" w:rsidRPr="00D1353A" w:rsidRDefault="008406F8" w:rsidP="00D1353A">
            <w:r w:rsidRPr="00D1353A">
              <w:t>conditional</w:t>
            </w:r>
          </w:p>
        </w:tc>
        <w:tc>
          <w:tcPr>
            <w:tcW w:w="4989" w:type="dxa"/>
          </w:tcPr>
          <w:p w14:paraId="611DD39B" w14:textId="77777777" w:rsidR="008406F8" w:rsidRPr="00D1353A" w:rsidRDefault="008406F8" w:rsidP="00105BFE">
            <w:pPr>
              <w:rPr>
                <w:rFonts w:cs="Calibri"/>
                <w:cs/>
                <w:lang w:bidi="ta-IN"/>
              </w:rPr>
            </w:pPr>
            <w:r w:rsidRPr="00D1353A">
              <w:rPr>
                <w:rFonts w:ascii="Latha" w:eastAsia="Calibri" w:hAnsi="Latha" w:cs="Latha" w:hint="cs"/>
                <w:cs/>
                <w:lang w:bidi="ta-IN"/>
              </w:rPr>
              <w:t>பாரம்பரிய</w:t>
            </w:r>
            <w:r w:rsidRPr="00D1353A">
              <w:rPr>
                <w:rFonts w:eastAsia="Calibri" w:cs="Calibri"/>
                <w:cs/>
                <w:lang w:bidi="ta-IN"/>
              </w:rPr>
              <w:t xml:space="preserve"> </w:t>
            </w:r>
            <w:r w:rsidRPr="00D1353A">
              <w:rPr>
                <w:rFonts w:ascii="Latha" w:eastAsia="Calibri" w:hAnsi="Latha" w:cs="Latha" w:hint="cs"/>
                <w:cs/>
                <w:lang w:bidi="ta-IN"/>
              </w:rPr>
              <w:t>உணவுகளை</w:t>
            </w:r>
            <w:r w:rsidRPr="00D1353A">
              <w:rPr>
                <w:rFonts w:eastAsia="Calibri" w:cs="Calibri"/>
                <w:cs/>
                <w:lang w:bidi="ta-IN"/>
              </w:rPr>
              <w:t xml:space="preserve"> </w:t>
            </w:r>
            <w:r w:rsidRPr="00D1353A">
              <w:rPr>
                <w:rFonts w:ascii="Latha" w:eastAsia="Calibri" w:hAnsi="Latha" w:cs="Latha" w:hint="cs"/>
                <w:cs/>
                <w:lang w:bidi="ta-IN"/>
              </w:rPr>
              <w:t>உண்டால்</w:t>
            </w:r>
            <w:r w:rsidRPr="00D1353A">
              <w:rPr>
                <w:rFonts w:eastAsia="Calibri" w:cs="Calibri"/>
                <w:cs/>
                <w:lang w:bidi="ta-IN"/>
              </w:rPr>
              <w:t xml:space="preserve"> </w:t>
            </w:r>
            <w:r w:rsidRPr="00D1353A">
              <w:rPr>
                <w:rFonts w:ascii="Latha" w:eastAsia="Calibri" w:hAnsi="Latha" w:cs="Latha" w:hint="cs"/>
                <w:cs/>
                <w:lang w:bidi="ta-IN"/>
              </w:rPr>
              <w:t>ஆரோக்கியமாக</w:t>
            </w:r>
            <w:r w:rsidRPr="00D1353A">
              <w:rPr>
                <w:rFonts w:eastAsia="Calibri" w:cs="Calibri"/>
                <w:cs/>
                <w:lang w:bidi="ta-IN"/>
              </w:rPr>
              <w:t xml:space="preserve"> </w:t>
            </w:r>
            <w:r w:rsidRPr="00D1353A">
              <w:rPr>
                <w:rFonts w:ascii="Latha" w:eastAsia="Calibri" w:hAnsi="Latha" w:cs="Latha" w:hint="cs"/>
                <w:cs/>
                <w:lang w:bidi="ta-IN"/>
              </w:rPr>
              <w:t>வாழ</w:t>
            </w:r>
            <w:r w:rsidRPr="00D1353A">
              <w:rPr>
                <w:rFonts w:eastAsia="Calibri" w:cs="Calibri"/>
                <w:cs/>
                <w:lang w:bidi="ta-IN"/>
              </w:rPr>
              <w:t xml:space="preserve"> </w:t>
            </w:r>
            <w:r w:rsidRPr="00D1353A">
              <w:rPr>
                <w:rFonts w:ascii="Latha" w:eastAsia="Calibri" w:hAnsi="Latha" w:cs="Latha" w:hint="cs"/>
                <w:cs/>
                <w:lang w:bidi="ta-IN"/>
              </w:rPr>
              <w:t>முடியும்</w:t>
            </w:r>
            <w:r w:rsidRPr="00D1353A">
              <w:rPr>
                <w:rFonts w:eastAsia="Calibri" w:cs="Calibri"/>
                <w:cs/>
                <w:lang w:bidi="ta-IN"/>
              </w:rPr>
              <w:t>.</w:t>
            </w:r>
          </w:p>
        </w:tc>
      </w:tr>
      <w:tr w:rsidR="008406F8" w:rsidRPr="00D1353A" w14:paraId="33C52A1A" w14:textId="77777777" w:rsidTr="00D1353A">
        <w:tc>
          <w:tcPr>
            <w:tcW w:w="1992" w:type="dxa"/>
          </w:tcPr>
          <w:p w14:paraId="072EBD3A" w14:textId="77777777" w:rsidR="008406F8" w:rsidRPr="00D1353A" w:rsidRDefault="008406F8" w:rsidP="00D1353A">
            <w:r w:rsidRPr="00D1353A">
              <w:t>Voice</w:t>
            </w:r>
          </w:p>
        </w:tc>
        <w:tc>
          <w:tcPr>
            <w:tcW w:w="2138" w:type="dxa"/>
          </w:tcPr>
          <w:p w14:paraId="271DFE43" w14:textId="77777777" w:rsidR="008406F8" w:rsidRPr="00D1353A" w:rsidRDefault="008406F8" w:rsidP="00D1353A">
            <w:r w:rsidRPr="00D1353A">
              <w:t>passive</w:t>
            </w:r>
          </w:p>
        </w:tc>
        <w:tc>
          <w:tcPr>
            <w:tcW w:w="4989" w:type="dxa"/>
          </w:tcPr>
          <w:p w14:paraId="44B01FEA" w14:textId="77777777" w:rsidR="008406F8" w:rsidRPr="00D1353A" w:rsidRDefault="008406F8" w:rsidP="00105BFE">
            <w:pPr>
              <w:rPr>
                <w:rFonts w:cs="Calibri"/>
                <w:cs/>
                <w:lang w:bidi="ta-IN"/>
              </w:rPr>
            </w:pPr>
            <w:r w:rsidRPr="00D1353A">
              <w:rPr>
                <w:rFonts w:ascii="Latha" w:hAnsi="Latha" w:cs="Latha" w:hint="cs"/>
                <w:cs/>
                <w:lang w:bidi="ta-IN"/>
              </w:rPr>
              <w:t>சிலப்பதிகாரம்</w:t>
            </w:r>
            <w:r w:rsidRPr="00D1353A">
              <w:rPr>
                <w:rFonts w:cs="Calibri"/>
                <w:cs/>
                <w:lang w:bidi="ta-IN"/>
              </w:rPr>
              <w:t xml:space="preserve"> </w:t>
            </w:r>
            <w:r w:rsidRPr="00D1353A">
              <w:rPr>
                <w:rFonts w:ascii="Latha" w:hAnsi="Latha" w:cs="Latha" w:hint="cs"/>
                <w:cs/>
                <w:lang w:bidi="ta-IN"/>
              </w:rPr>
              <w:t>இளங்கோ</w:t>
            </w:r>
            <w:r w:rsidRPr="00D1353A">
              <w:rPr>
                <w:rFonts w:ascii="Latha" w:eastAsia="Times New Roman" w:hAnsi="Latha" w:cs="Latha" w:hint="cs"/>
                <w:cs/>
                <w:lang w:bidi="ta-IN"/>
              </w:rPr>
              <w:t>வ</w:t>
            </w:r>
            <w:r w:rsidRPr="00D1353A">
              <w:rPr>
                <w:rFonts w:ascii="Latha" w:hAnsi="Latha" w:cs="Latha" w:hint="cs"/>
                <w:cs/>
                <w:lang w:bidi="ta-IN"/>
              </w:rPr>
              <w:t>டிகளால்</w:t>
            </w:r>
            <w:r w:rsidRPr="00D1353A">
              <w:rPr>
                <w:rFonts w:cs="Calibri"/>
                <w:cs/>
                <w:lang w:bidi="ta-IN"/>
              </w:rPr>
              <w:t xml:space="preserve"> </w:t>
            </w:r>
            <w:r w:rsidRPr="00D1353A">
              <w:rPr>
                <w:rFonts w:ascii="Latha" w:hAnsi="Latha" w:cs="Latha" w:hint="cs"/>
                <w:cs/>
                <w:lang w:bidi="ta-IN"/>
              </w:rPr>
              <w:t>எழுதப்பட்டது</w:t>
            </w:r>
            <w:r w:rsidRPr="00D1353A">
              <w:rPr>
                <w:rFonts w:cs="Calibri"/>
                <w:cs/>
                <w:lang w:bidi="ta-IN"/>
              </w:rPr>
              <w:t>.</w:t>
            </w:r>
          </w:p>
        </w:tc>
      </w:tr>
    </w:tbl>
    <w:p w14:paraId="4124B5FC" w14:textId="77777777" w:rsidR="006C0459" w:rsidRPr="00D1353A" w:rsidRDefault="006C0459" w:rsidP="007C58F9">
      <w:r w:rsidRPr="00D1353A">
        <w:br w:type="page"/>
      </w:r>
    </w:p>
    <w:p w14:paraId="3DE07939" w14:textId="03B490D4" w:rsidR="00F31CDD" w:rsidRPr="00D1353A" w:rsidRDefault="00F31CDD" w:rsidP="00DB561D">
      <w:pPr>
        <w:pStyle w:val="SCSAAppendixHeading2"/>
      </w:pPr>
      <w:r w:rsidRPr="00D1353A">
        <w:lastRenderedPageBreak/>
        <w:t xml:space="preserve">Unit </w:t>
      </w:r>
      <w:r w:rsidR="00925D95" w:rsidRPr="00D1353A">
        <w:t>4</w:t>
      </w:r>
    </w:p>
    <w:tbl>
      <w:tblPr>
        <w:tblStyle w:val="SCSATable"/>
        <w:tblW w:w="5000" w:type="pct"/>
        <w:tblLook w:val="04A0" w:firstRow="1" w:lastRow="0" w:firstColumn="1" w:lastColumn="0" w:noHBand="0" w:noVBand="1"/>
      </w:tblPr>
      <w:tblGrid>
        <w:gridCol w:w="2259"/>
        <w:gridCol w:w="2273"/>
        <w:gridCol w:w="4528"/>
      </w:tblGrid>
      <w:tr w:rsidR="0088256F" w:rsidRPr="00D1353A" w14:paraId="39CF8622" w14:textId="77777777" w:rsidTr="00865CA2">
        <w:trPr>
          <w:cnfStyle w:val="100000000000" w:firstRow="1" w:lastRow="0" w:firstColumn="0" w:lastColumn="0" w:oddVBand="0" w:evenVBand="0" w:oddHBand="0" w:evenHBand="0" w:firstRowFirstColumn="0" w:firstRowLastColumn="0" w:lastRowFirstColumn="0" w:lastRowLastColumn="0"/>
          <w:trHeight w:val="23"/>
        </w:trPr>
        <w:tc>
          <w:tcPr>
            <w:tcW w:w="2275" w:type="dxa"/>
            <w:hideMark/>
          </w:tcPr>
          <w:p w14:paraId="2438D1CC" w14:textId="77777777" w:rsidR="0088256F" w:rsidRPr="00D1353A" w:rsidRDefault="0088256F" w:rsidP="00105BFE">
            <w:pPr>
              <w:rPr>
                <w:rFonts w:eastAsia="Times New Roman" w:cs="Calibri"/>
                <w:b w:val="0"/>
                <w:spacing w:val="-2"/>
              </w:rPr>
            </w:pPr>
            <w:r w:rsidRPr="00D1353A">
              <w:rPr>
                <w:rFonts w:eastAsia="Times New Roman" w:cs="Calibri"/>
                <w:spacing w:val="-2"/>
              </w:rPr>
              <w:t>Grammatical items</w:t>
            </w:r>
          </w:p>
        </w:tc>
        <w:tc>
          <w:tcPr>
            <w:tcW w:w="2280" w:type="dxa"/>
            <w:hideMark/>
          </w:tcPr>
          <w:p w14:paraId="32D5344F" w14:textId="77777777" w:rsidR="0088256F" w:rsidRPr="00D1353A" w:rsidRDefault="0088256F" w:rsidP="00105BFE">
            <w:pPr>
              <w:rPr>
                <w:rFonts w:eastAsia="Times New Roman" w:cs="Calibri"/>
                <w:b w:val="0"/>
              </w:rPr>
            </w:pPr>
            <w:r w:rsidRPr="00D1353A">
              <w:rPr>
                <w:rFonts w:eastAsia="Times New Roman" w:cs="Calibri"/>
              </w:rPr>
              <w:t>Sub-elements</w:t>
            </w:r>
          </w:p>
        </w:tc>
        <w:tc>
          <w:tcPr>
            <w:tcW w:w="4564" w:type="dxa"/>
            <w:hideMark/>
          </w:tcPr>
          <w:p w14:paraId="38449331" w14:textId="77777777" w:rsidR="0088256F" w:rsidRPr="00D1353A" w:rsidRDefault="0088256F" w:rsidP="00105BFE">
            <w:pPr>
              <w:rPr>
                <w:rFonts w:eastAsia="Times New Roman" w:cs="Calibri"/>
                <w:b w:val="0"/>
              </w:rPr>
            </w:pPr>
            <w:r w:rsidRPr="00D1353A">
              <w:rPr>
                <w:rFonts w:eastAsia="Times New Roman" w:cs="Calibri"/>
              </w:rPr>
              <w:t>Elaborations</w:t>
            </w:r>
          </w:p>
        </w:tc>
      </w:tr>
      <w:tr w:rsidR="0088256F" w:rsidRPr="00D1353A" w14:paraId="3A8A1C72" w14:textId="77777777" w:rsidTr="00865CA2">
        <w:trPr>
          <w:trHeight w:val="23"/>
        </w:trPr>
        <w:tc>
          <w:tcPr>
            <w:tcW w:w="2275" w:type="dxa"/>
            <w:hideMark/>
          </w:tcPr>
          <w:p w14:paraId="69599D31" w14:textId="77777777" w:rsidR="0088256F" w:rsidRPr="00865CA2" w:rsidRDefault="0088256F" w:rsidP="00865CA2">
            <w:r w:rsidRPr="00865CA2">
              <w:t>Adjectives</w:t>
            </w:r>
          </w:p>
        </w:tc>
        <w:tc>
          <w:tcPr>
            <w:tcW w:w="2280" w:type="dxa"/>
          </w:tcPr>
          <w:p w14:paraId="2DF04EA6" w14:textId="77777777" w:rsidR="0088256F" w:rsidRPr="00865CA2" w:rsidRDefault="0088256F" w:rsidP="00865CA2">
            <w:r w:rsidRPr="00865CA2">
              <w:t>qualitative</w:t>
            </w:r>
          </w:p>
        </w:tc>
        <w:tc>
          <w:tcPr>
            <w:tcW w:w="4564" w:type="dxa"/>
          </w:tcPr>
          <w:p w14:paraId="7705F4B8" w14:textId="77777777" w:rsidR="0088256F" w:rsidRPr="00D1353A" w:rsidRDefault="0088256F" w:rsidP="00105BFE">
            <w:pPr>
              <w:rPr>
                <w:rFonts w:eastAsia="Times New Roman" w:cs="Calibri"/>
                <w:lang w:bidi="ta-IN"/>
              </w:rPr>
            </w:pPr>
            <w:proofErr w:type="spellStart"/>
            <w:r w:rsidRPr="00D1353A">
              <w:rPr>
                <w:rFonts w:ascii="Latha" w:eastAsia="Times New Roman" w:hAnsi="Latha" w:cs="Latha"/>
                <w:lang w:bidi="ta-IN"/>
              </w:rPr>
              <w:t>திறமையான</w:t>
            </w:r>
            <w:proofErr w:type="spellEnd"/>
            <w:r w:rsidRPr="00D1353A">
              <w:rPr>
                <w:rFonts w:eastAsia="Times New Roman" w:cs="Calibri"/>
                <w:cs/>
                <w:lang w:bidi="ta-IN"/>
              </w:rPr>
              <w:t xml:space="preserve"> </w:t>
            </w:r>
            <w:r w:rsidRPr="00D1353A">
              <w:rPr>
                <w:rFonts w:ascii="Latha" w:eastAsia="Times New Roman" w:hAnsi="Latha" w:cs="Latha" w:hint="cs"/>
                <w:cs/>
                <w:lang w:bidi="ta-IN"/>
              </w:rPr>
              <w:t>இளைஞர்கள்</w:t>
            </w:r>
            <w:r w:rsidRPr="00D1353A">
              <w:rPr>
                <w:rFonts w:eastAsia="Times New Roman" w:cs="Calibri"/>
                <w:cs/>
                <w:lang w:bidi="ta-IN"/>
              </w:rPr>
              <w:t xml:space="preserve"> </w:t>
            </w:r>
            <w:r w:rsidRPr="00D1353A">
              <w:rPr>
                <w:rFonts w:ascii="Latha" w:eastAsia="Times New Roman" w:hAnsi="Latha" w:cs="Latha" w:hint="cs"/>
                <w:cs/>
                <w:lang w:bidi="ta-IN"/>
              </w:rPr>
              <w:t>வேலையின்றி</w:t>
            </w:r>
            <w:r w:rsidRPr="00D1353A">
              <w:rPr>
                <w:rFonts w:eastAsia="Times New Roman" w:cs="Calibri"/>
                <w:cs/>
                <w:lang w:bidi="ta-IN"/>
              </w:rPr>
              <w:t xml:space="preserve"> </w:t>
            </w:r>
            <w:r w:rsidRPr="00D1353A">
              <w:rPr>
                <w:rFonts w:ascii="Latha" w:eastAsia="Times New Roman" w:hAnsi="Latha" w:cs="Latha" w:hint="cs"/>
                <w:cs/>
                <w:lang w:bidi="ta-IN"/>
              </w:rPr>
              <w:t>இருக்கின்றார்கள்</w:t>
            </w:r>
            <w:r w:rsidRPr="00D1353A">
              <w:rPr>
                <w:rFonts w:eastAsia="Times New Roman" w:cs="Calibri"/>
                <w:cs/>
                <w:lang w:bidi="ta-IN"/>
              </w:rPr>
              <w:t>.</w:t>
            </w:r>
          </w:p>
        </w:tc>
      </w:tr>
      <w:tr w:rsidR="0088256F" w:rsidRPr="00D1353A" w14:paraId="5DC66B80" w14:textId="77777777" w:rsidTr="00865CA2">
        <w:trPr>
          <w:trHeight w:val="23"/>
        </w:trPr>
        <w:tc>
          <w:tcPr>
            <w:tcW w:w="2275" w:type="dxa"/>
            <w:vMerge w:val="restart"/>
            <w:hideMark/>
          </w:tcPr>
          <w:p w14:paraId="5F7226F1" w14:textId="77777777" w:rsidR="0088256F" w:rsidRPr="00865CA2" w:rsidRDefault="0088256F" w:rsidP="00865CA2">
            <w:r w:rsidRPr="00865CA2">
              <w:t>Adverbs</w:t>
            </w:r>
          </w:p>
        </w:tc>
        <w:tc>
          <w:tcPr>
            <w:tcW w:w="2280" w:type="dxa"/>
          </w:tcPr>
          <w:p w14:paraId="394CCA1C" w14:textId="77777777" w:rsidR="0088256F" w:rsidRPr="00865CA2" w:rsidRDefault="0088256F" w:rsidP="00865CA2">
            <w:r w:rsidRPr="00865CA2">
              <w:t>qualitative</w:t>
            </w:r>
          </w:p>
        </w:tc>
        <w:tc>
          <w:tcPr>
            <w:tcW w:w="4564" w:type="dxa"/>
          </w:tcPr>
          <w:p w14:paraId="51F276DA" w14:textId="77777777" w:rsidR="0088256F" w:rsidRPr="00D1353A" w:rsidRDefault="0088256F" w:rsidP="00105BFE">
            <w:pPr>
              <w:rPr>
                <w:rFonts w:eastAsia="Times New Roman" w:cs="Calibri"/>
              </w:rPr>
            </w:pPr>
            <w:r w:rsidRPr="00D1353A">
              <w:rPr>
                <w:rFonts w:ascii="Latha" w:eastAsia="Times New Roman" w:hAnsi="Latha" w:cs="Latha" w:hint="cs"/>
                <w:cs/>
                <w:lang w:bidi="ta-IN"/>
              </w:rPr>
              <w:t>பலமான</w:t>
            </w:r>
            <w:r w:rsidRPr="00D1353A">
              <w:rPr>
                <w:rFonts w:eastAsia="Times New Roman" w:cs="Calibri"/>
                <w:cs/>
                <w:lang w:bidi="ta-IN"/>
              </w:rPr>
              <w:t xml:space="preserve"> </w:t>
            </w:r>
            <w:r w:rsidRPr="00D1353A">
              <w:rPr>
                <w:rFonts w:ascii="Latha" w:eastAsia="Times New Roman" w:hAnsi="Latha" w:cs="Latha" w:hint="cs"/>
                <w:cs/>
                <w:lang w:bidi="ta-IN"/>
              </w:rPr>
              <w:t>ஒற்றுமை</w:t>
            </w:r>
            <w:r w:rsidRPr="00D1353A">
              <w:rPr>
                <w:rFonts w:eastAsia="Times New Roman" w:cs="Calibri"/>
                <w:cs/>
                <w:lang w:bidi="ta-IN"/>
              </w:rPr>
              <w:t xml:space="preserve"> </w:t>
            </w:r>
            <w:r w:rsidRPr="00D1353A">
              <w:rPr>
                <w:rFonts w:ascii="Latha" w:eastAsia="Times New Roman" w:hAnsi="Latha" w:cs="Latha" w:hint="cs"/>
                <w:cs/>
                <w:lang w:bidi="ta-IN"/>
              </w:rPr>
              <w:t>உருவாக</w:t>
            </w:r>
            <w:r w:rsidRPr="00D1353A">
              <w:rPr>
                <w:rFonts w:eastAsia="Times New Roman" w:cs="Calibri"/>
                <w:cs/>
                <w:lang w:bidi="ta-IN"/>
              </w:rPr>
              <w:t xml:space="preserve"> </w:t>
            </w:r>
            <w:r w:rsidRPr="00D1353A">
              <w:rPr>
                <w:rFonts w:ascii="Latha" w:eastAsia="Times New Roman" w:hAnsi="Latha" w:cs="Latha" w:hint="cs"/>
                <w:cs/>
                <w:lang w:bidi="ta-IN"/>
              </w:rPr>
              <w:t>முயற்சி</w:t>
            </w:r>
            <w:r w:rsidRPr="00D1353A">
              <w:rPr>
                <w:rFonts w:eastAsia="Times New Roman" w:cs="Calibri"/>
                <w:cs/>
                <w:lang w:bidi="ta-IN"/>
              </w:rPr>
              <w:t xml:space="preserve"> </w:t>
            </w:r>
            <w:r w:rsidRPr="00D1353A">
              <w:rPr>
                <w:rFonts w:ascii="Latha" w:eastAsia="Times New Roman" w:hAnsi="Latha" w:cs="Latha" w:hint="cs"/>
                <w:cs/>
                <w:lang w:bidi="ta-IN"/>
              </w:rPr>
              <w:t>செய்வேன்</w:t>
            </w:r>
            <w:r w:rsidRPr="00D1353A">
              <w:rPr>
                <w:rFonts w:eastAsia="Times New Roman" w:cs="Calibri"/>
                <w:cs/>
                <w:lang w:bidi="ta-IN"/>
              </w:rPr>
              <w:t>.</w:t>
            </w:r>
          </w:p>
        </w:tc>
      </w:tr>
      <w:tr w:rsidR="0088256F" w:rsidRPr="00D1353A" w14:paraId="2BC2D8BE" w14:textId="77777777" w:rsidTr="00865CA2">
        <w:trPr>
          <w:trHeight w:val="23"/>
        </w:trPr>
        <w:tc>
          <w:tcPr>
            <w:tcW w:w="2275" w:type="dxa"/>
            <w:vMerge/>
          </w:tcPr>
          <w:p w14:paraId="2016F354" w14:textId="77777777" w:rsidR="0088256F" w:rsidRPr="00865CA2" w:rsidRDefault="0088256F" w:rsidP="00865CA2"/>
        </w:tc>
        <w:tc>
          <w:tcPr>
            <w:tcW w:w="2280" w:type="dxa"/>
          </w:tcPr>
          <w:p w14:paraId="2B81B196" w14:textId="77777777" w:rsidR="0088256F" w:rsidRPr="00865CA2" w:rsidRDefault="0088256F" w:rsidP="00865CA2">
            <w:r w:rsidRPr="00865CA2">
              <w:t>time</w:t>
            </w:r>
          </w:p>
        </w:tc>
        <w:tc>
          <w:tcPr>
            <w:tcW w:w="4564" w:type="dxa"/>
          </w:tcPr>
          <w:p w14:paraId="298699B1" w14:textId="77777777" w:rsidR="0088256F" w:rsidRPr="00D1353A" w:rsidRDefault="0088256F" w:rsidP="00105BFE">
            <w:pPr>
              <w:rPr>
                <w:rFonts w:eastAsia="Times New Roman" w:cs="Calibri"/>
                <w:rtl/>
                <w:cs/>
              </w:rPr>
            </w:pPr>
            <w:r w:rsidRPr="00D1353A">
              <w:rPr>
                <w:rFonts w:ascii="Latha" w:eastAsia="Times New Roman" w:hAnsi="Latha" w:cs="Latha" w:hint="cs"/>
                <w:cs/>
                <w:lang w:bidi="ta-IN"/>
              </w:rPr>
              <w:t>காற்று</w:t>
            </w:r>
            <w:r w:rsidRPr="00D1353A">
              <w:rPr>
                <w:rFonts w:eastAsia="Times New Roman" w:cs="Calibri"/>
                <w:rtl/>
                <w:cs/>
              </w:rPr>
              <w:t xml:space="preserve"> </w:t>
            </w:r>
            <w:r w:rsidRPr="00D1353A">
              <w:rPr>
                <w:rFonts w:ascii="Latha" w:eastAsia="Times New Roman" w:hAnsi="Latha" w:cs="Latha" w:hint="cs"/>
                <w:cs/>
                <w:lang w:bidi="ta-IN"/>
              </w:rPr>
              <w:t>விரைவாக</w:t>
            </w:r>
            <w:r w:rsidRPr="00D1353A">
              <w:rPr>
                <w:rFonts w:eastAsia="Times New Roman" w:cs="Calibri"/>
                <w:rtl/>
                <w:cs/>
              </w:rPr>
              <w:t xml:space="preserve"> </w:t>
            </w:r>
            <w:r w:rsidRPr="00D1353A">
              <w:rPr>
                <w:rFonts w:ascii="Latha" w:eastAsia="Times New Roman" w:hAnsi="Latha" w:cs="Latha" w:hint="cs"/>
                <w:cs/>
                <w:lang w:bidi="ta-IN"/>
              </w:rPr>
              <w:t>மாசடையும்</w:t>
            </w:r>
            <w:r w:rsidRPr="00D1353A">
              <w:rPr>
                <w:rFonts w:eastAsia="Times New Roman" w:cs="Calibri"/>
              </w:rPr>
              <w:t>.</w:t>
            </w:r>
          </w:p>
        </w:tc>
      </w:tr>
      <w:tr w:rsidR="0088256F" w:rsidRPr="00D1353A" w14:paraId="7C81FD71" w14:textId="77777777" w:rsidTr="00865CA2">
        <w:trPr>
          <w:trHeight w:val="23"/>
        </w:trPr>
        <w:tc>
          <w:tcPr>
            <w:tcW w:w="2275" w:type="dxa"/>
            <w:vMerge w:val="restart"/>
          </w:tcPr>
          <w:p w14:paraId="6D01C8C3" w14:textId="77777777" w:rsidR="0088256F" w:rsidRPr="00865CA2" w:rsidRDefault="0088256F" w:rsidP="00865CA2">
            <w:r w:rsidRPr="00865CA2">
              <w:t>Conjunctions</w:t>
            </w:r>
          </w:p>
        </w:tc>
        <w:tc>
          <w:tcPr>
            <w:tcW w:w="2280" w:type="dxa"/>
          </w:tcPr>
          <w:p w14:paraId="5B31689A" w14:textId="75D7BE80" w:rsidR="0088256F" w:rsidRPr="00865CA2" w:rsidRDefault="0088256F" w:rsidP="00865CA2">
            <w:r w:rsidRPr="00865CA2">
              <w:t>case</w:t>
            </w:r>
          </w:p>
        </w:tc>
        <w:tc>
          <w:tcPr>
            <w:tcW w:w="4564" w:type="dxa"/>
          </w:tcPr>
          <w:p w14:paraId="1186D40F" w14:textId="77777777" w:rsidR="0088256F" w:rsidRPr="00D1353A" w:rsidRDefault="0088256F" w:rsidP="00105BFE">
            <w:pPr>
              <w:rPr>
                <w:rFonts w:eastAsia="Times New Roman" w:cs="Calibri"/>
                <w:lang w:bidi="ta-IN"/>
              </w:rPr>
            </w:pPr>
            <w:proofErr w:type="spellStart"/>
            <w:r w:rsidRPr="00D1353A">
              <w:rPr>
                <w:rFonts w:ascii="Latha" w:eastAsia="Times New Roman" w:hAnsi="Latha" w:cs="Latha"/>
                <w:lang w:bidi="ta-IN"/>
              </w:rPr>
              <w:t>கடினமாக</w:t>
            </w:r>
            <w:proofErr w:type="spellEnd"/>
            <w:r w:rsidRPr="00D1353A">
              <w:rPr>
                <w:rFonts w:eastAsia="Times New Roman" w:cs="Calibri"/>
                <w:lang w:bidi="ta-IN"/>
              </w:rPr>
              <w:t xml:space="preserve"> </w:t>
            </w:r>
            <w:proofErr w:type="spellStart"/>
            <w:r w:rsidRPr="00D1353A">
              <w:rPr>
                <w:rFonts w:ascii="Latha" w:eastAsia="Times New Roman" w:hAnsi="Latha" w:cs="Latha"/>
                <w:lang w:bidi="ta-IN"/>
              </w:rPr>
              <w:t>உழைத்தால்</w:t>
            </w:r>
            <w:proofErr w:type="spellEnd"/>
            <w:r w:rsidRPr="00D1353A">
              <w:rPr>
                <w:rFonts w:eastAsia="Times New Roman" w:cs="Calibri"/>
                <w:lang w:bidi="ta-IN"/>
              </w:rPr>
              <w:t xml:space="preserve"> </w:t>
            </w:r>
            <w:r w:rsidRPr="00D1353A">
              <w:rPr>
                <w:rFonts w:ascii="Latha" w:eastAsia="Times New Roman" w:hAnsi="Latha" w:cs="Latha" w:hint="cs"/>
                <w:cs/>
                <w:lang w:bidi="ta-IN"/>
              </w:rPr>
              <w:t>வேலை</w:t>
            </w:r>
            <w:r w:rsidRPr="00D1353A">
              <w:rPr>
                <w:rFonts w:eastAsia="Times New Roman" w:cs="Calibri"/>
                <w:cs/>
                <w:lang w:bidi="ta-IN"/>
              </w:rPr>
              <w:t xml:space="preserve"> </w:t>
            </w:r>
            <w:r w:rsidRPr="00D1353A">
              <w:rPr>
                <w:rFonts w:ascii="Latha" w:eastAsia="Times New Roman" w:hAnsi="Latha" w:cs="Latha" w:hint="cs"/>
                <w:cs/>
                <w:lang w:bidi="ta-IN"/>
              </w:rPr>
              <w:t>வாய்ப்பினை</w:t>
            </w:r>
            <w:r w:rsidRPr="00D1353A">
              <w:rPr>
                <w:rFonts w:eastAsia="Times New Roman" w:cs="Calibri"/>
                <w:cs/>
                <w:lang w:bidi="ta-IN"/>
              </w:rPr>
              <w:t xml:space="preserve"> </w:t>
            </w:r>
            <w:r w:rsidRPr="00D1353A">
              <w:rPr>
                <w:rFonts w:ascii="Latha" w:eastAsia="Times New Roman" w:hAnsi="Latha" w:cs="Latha" w:hint="cs"/>
                <w:cs/>
                <w:lang w:bidi="ta-IN"/>
              </w:rPr>
              <w:t>பெற்றுக்கொள்ள</w:t>
            </w:r>
            <w:r w:rsidRPr="00D1353A">
              <w:rPr>
                <w:rFonts w:eastAsia="Times New Roman" w:cs="Calibri"/>
                <w:cs/>
                <w:lang w:bidi="ta-IN"/>
              </w:rPr>
              <w:t xml:space="preserve"> </w:t>
            </w:r>
            <w:r w:rsidRPr="00D1353A">
              <w:rPr>
                <w:rFonts w:ascii="Latha" w:eastAsia="Times New Roman" w:hAnsi="Latha" w:cs="Latha" w:hint="cs"/>
                <w:cs/>
                <w:lang w:bidi="ta-IN"/>
              </w:rPr>
              <w:t>முடியும்</w:t>
            </w:r>
            <w:r w:rsidRPr="00D1353A">
              <w:rPr>
                <w:rFonts w:eastAsia="Times New Roman" w:cs="Calibri"/>
                <w:cs/>
                <w:lang w:bidi="ta-IN"/>
              </w:rPr>
              <w:t>.</w:t>
            </w:r>
          </w:p>
        </w:tc>
      </w:tr>
      <w:tr w:rsidR="0088256F" w:rsidRPr="00D1353A" w14:paraId="4BD7DC2E" w14:textId="77777777" w:rsidTr="00865CA2">
        <w:trPr>
          <w:trHeight w:val="23"/>
        </w:trPr>
        <w:tc>
          <w:tcPr>
            <w:tcW w:w="2275" w:type="dxa"/>
            <w:vMerge/>
          </w:tcPr>
          <w:p w14:paraId="21E4C885" w14:textId="77777777" w:rsidR="0088256F" w:rsidRPr="00865CA2" w:rsidRDefault="0088256F" w:rsidP="00865CA2"/>
        </w:tc>
        <w:tc>
          <w:tcPr>
            <w:tcW w:w="2280" w:type="dxa"/>
          </w:tcPr>
          <w:p w14:paraId="60ED6284" w14:textId="77777777" w:rsidR="0088256F" w:rsidRPr="00865CA2" w:rsidRDefault="0088256F" w:rsidP="00865CA2">
            <w:r w:rsidRPr="00865CA2">
              <w:t>connective</w:t>
            </w:r>
          </w:p>
        </w:tc>
        <w:tc>
          <w:tcPr>
            <w:tcW w:w="4564" w:type="dxa"/>
          </w:tcPr>
          <w:p w14:paraId="0DE957BE" w14:textId="77777777" w:rsidR="0088256F" w:rsidRPr="00D1353A" w:rsidRDefault="0088256F" w:rsidP="00105BFE">
            <w:pPr>
              <w:rPr>
                <w:rFonts w:eastAsia="Calibri" w:cs="Calibri"/>
              </w:rPr>
            </w:pPr>
            <w:r w:rsidRPr="00D1353A">
              <w:rPr>
                <w:rFonts w:ascii="Latha" w:eastAsia="Times New Roman" w:hAnsi="Latha" w:cs="Latha" w:hint="cs"/>
                <w:cs/>
                <w:lang w:bidi="ta-IN"/>
              </w:rPr>
              <w:t>குடும்பத்தினர்</w:t>
            </w:r>
            <w:r w:rsidRPr="00D1353A">
              <w:rPr>
                <w:rFonts w:eastAsia="Times New Roman" w:cs="Calibri"/>
                <w:cs/>
                <w:lang w:bidi="ta-IN"/>
              </w:rPr>
              <w:t xml:space="preserve"> </w:t>
            </w:r>
            <w:r w:rsidRPr="00D1353A">
              <w:rPr>
                <w:rFonts w:ascii="Latha" w:eastAsia="Times New Roman" w:hAnsi="Latha" w:cs="Latha" w:hint="cs"/>
                <w:cs/>
                <w:lang w:bidi="ta-IN"/>
              </w:rPr>
              <w:t>மற்றும்</w:t>
            </w:r>
            <w:r w:rsidRPr="00D1353A">
              <w:rPr>
                <w:rFonts w:eastAsia="Times New Roman" w:cs="Calibri"/>
                <w:cs/>
                <w:lang w:bidi="ta-IN"/>
              </w:rPr>
              <w:t xml:space="preserve"> </w:t>
            </w:r>
            <w:r w:rsidRPr="00D1353A">
              <w:rPr>
                <w:rFonts w:ascii="Latha" w:eastAsia="Times New Roman" w:hAnsi="Latha" w:cs="Latha" w:hint="cs"/>
                <w:cs/>
                <w:lang w:bidi="ta-IN"/>
              </w:rPr>
              <w:t>நண்பர்களுடன்</w:t>
            </w:r>
            <w:r w:rsidRPr="00D1353A">
              <w:rPr>
                <w:rFonts w:eastAsia="Times New Roman" w:cs="Calibri"/>
                <w:cs/>
                <w:lang w:bidi="ta-IN"/>
              </w:rPr>
              <w:t xml:space="preserve"> </w:t>
            </w:r>
            <w:r w:rsidRPr="00D1353A">
              <w:rPr>
                <w:rFonts w:ascii="Latha" w:eastAsia="Times New Roman" w:hAnsi="Latha" w:cs="Latha" w:hint="cs"/>
                <w:cs/>
                <w:lang w:bidi="ta-IN"/>
              </w:rPr>
              <w:t>பொழுதைக்</w:t>
            </w:r>
            <w:r w:rsidRPr="00D1353A">
              <w:rPr>
                <w:rFonts w:eastAsia="Times New Roman" w:cs="Calibri"/>
                <w:cs/>
                <w:lang w:bidi="ta-IN"/>
              </w:rPr>
              <w:t xml:space="preserve"> </w:t>
            </w:r>
            <w:r w:rsidRPr="00D1353A">
              <w:rPr>
                <w:rFonts w:ascii="Latha" w:eastAsia="Times New Roman" w:hAnsi="Latha" w:cs="Latha" w:hint="cs"/>
                <w:cs/>
                <w:lang w:bidi="ta-IN"/>
              </w:rPr>
              <w:t>கழிப்பேன்</w:t>
            </w:r>
            <w:r w:rsidRPr="00D1353A">
              <w:rPr>
                <w:rFonts w:eastAsia="Times New Roman" w:cs="Calibri"/>
                <w:cs/>
                <w:lang w:bidi="ta-IN"/>
              </w:rPr>
              <w:t>.</w:t>
            </w:r>
          </w:p>
        </w:tc>
      </w:tr>
      <w:tr w:rsidR="0088256F" w:rsidRPr="00D1353A" w14:paraId="322AE00B" w14:textId="77777777" w:rsidTr="00865CA2">
        <w:trPr>
          <w:trHeight w:val="23"/>
        </w:trPr>
        <w:tc>
          <w:tcPr>
            <w:tcW w:w="2275" w:type="dxa"/>
          </w:tcPr>
          <w:p w14:paraId="3326A77B" w14:textId="56006FEB" w:rsidR="0088256F" w:rsidRPr="00865CA2" w:rsidRDefault="0088256F" w:rsidP="00865CA2">
            <w:r w:rsidRPr="00865CA2">
              <w:t>Preposition</w:t>
            </w:r>
            <w:r w:rsidR="009C6C91" w:rsidRPr="00865CA2">
              <w:t>s</w:t>
            </w:r>
          </w:p>
        </w:tc>
        <w:tc>
          <w:tcPr>
            <w:tcW w:w="2280" w:type="dxa"/>
          </w:tcPr>
          <w:p w14:paraId="6CF3DA32" w14:textId="77777777" w:rsidR="0088256F" w:rsidRPr="00865CA2" w:rsidRDefault="0088256F" w:rsidP="00865CA2">
            <w:r w:rsidRPr="00865CA2">
              <w:t>time</w:t>
            </w:r>
          </w:p>
        </w:tc>
        <w:tc>
          <w:tcPr>
            <w:tcW w:w="4564" w:type="dxa"/>
          </w:tcPr>
          <w:p w14:paraId="62069910" w14:textId="77777777" w:rsidR="0088256F" w:rsidRPr="00D1353A" w:rsidRDefault="0088256F" w:rsidP="00105BFE">
            <w:pPr>
              <w:rPr>
                <w:rFonts w:eastAsia="Times New Roman" w:cs="Calibri"/>
                <w:cs/>
                <w:lang w:bidi="ta-IN"/>
              </w:rPr>
            </w:pPr>
            <w:r w:rsidRPr="00D1353A">
              <w:rPr>
                <w:rFonts w:ascii="Latha" w:eastAsia="Times New Roman" w:hAnsi="Latha" w:cs="Latha" w:hint="cs"/>
                <w:cs/>
                <w:lang w:bidi="ta-IN"/>
              </w:rPr>
              <w:t>கடந்த</w:t>
            </w:r>
            <w:r w:rsidRPr="00D1353A">
              <w:rPr>
                <w:rFonts w:eastAsia="Times New Roman" w:cs="Calibri"/>
                <w:cs/>
                <w:lang w:bidi="ta-IN"/>
              </w:rPr>
              <w:t xml:space="preserve"> </w:t>
            </w:r>
            <w:r w:rsidRPr="00D1353A">
              <w:rPr>
                <w:rFonts w:ascii="Latha" w:eastAsia="Times New Roman" w:hAnsi="Latha" w:cs="Latha" w:hint="cs"/>
                <w:cs/>
                <w:lang w:bidi="ta-IN"/>
              </w:rPr>
              <w:t>வருடங்களில்</w:t>
            </w:r>
            <w:r w:rsidRPr="00D1353A">
              <w:rPr>
                <w:rFonts w:eastAsia="Times New Roman" w:cs="Calibri"/>
                <w:cs/>
                <w:lang w:bidi="ta-IN"/>
              </w:rPr>
              <w:t xml:space="preserve"> </w:t>
            </w:r>
            <w:proofErr w:type="spellStart"/>
            <w:r w:rsidRPr="00D1353A">
              <w:rPr>
                <w:rFonts w:ascii="Latha" w:eastAsia="Times New Roman" w:hAnsi="Latha" w:cs="Latha"/>
                <w:lang w:bidi="ta-IN"/>
              </w:rPr>
              <w:t>வறுமையால்</w:t>
            </w:r>
            <w:proofErr w:type="spellEnd"/>
            <w:r w:rsidRPr="00D1353A">
              <w:rPr>
                <w:rFonts w:eastAsia="Times New Roman" w:cs="Calibri"/>
                <w:cs/>
                <w:lang w:bidi="ta-IN"/>
              </w:rPr>
              <w:t xml:space="preserve"> </w:t>
            </w:r>
            <w:r w:rsidRPr="00D1353A">
              <w:rPr>
                <w:rFonts w:ascii="Latha" w:eastAsia="Times New Roman" w:hAnsi="Latha" w:cs="Latha" w:hint="cs"/>
                <w:cs/>
                <w:lang w:bidi="ta-IN"/>
              </w:rPr>
              <w:t>பலர்</w:t>
            </w:r>
            <w:r w:rsidRPr="00D1353A">
              <w:rPr>
                <w:rFonts w:eastAsia="Times New Roman" w:cs="Calibri"/>
                <w:cs/>
                <w:lang w:bidi="ta-IN"/>
              </w:rPr>
              <w:t xml:space="preserve"> </w:t>
            </w:r>
            <w:r w:rsidRPr="00D1353A">
              <w:rPr>
                <w:rFonts w:ascii="Latha" w:eastAsia="Times New Roman" w:hAnsi="Latha" w:cs="Latha" w:hint="cs"/>
                <w:cs/>
                <w:lang w:bidi="ta-IN"/>
              </w:rPr>
              <w:t>மரணமடைந்தனர்</w:t>
            </w:r>
            <w:r w:rsidRPr="00D1353A">
              <w:rPr>
                <w:rFonts w:eastAsia="Times New Roman" w:cs="Calibri"/>
                <w:cs/>
                <w:lang w:bidi="ta-IN"/>
              </w:rPr>
              <w:t>.</w:t>
            </w:r>
          </w:p>
        </w:tc>
      </w:tr>
      <w:tr w:rsidR="0088256F" w:rsidRPr="00D1353A" w14:paraId="50BAFC20" w14:textId="77777777" w:rsidTr="00865CA2">
        <w:trPr>
          <w:trHeight w:val="23"/>
        </w:trPr>
        <w:tc>
          <w:tcPr>
            <w:tcW w:w="2275" w:type="dxa"/>
            <w:vMerge w:val="restart"/>
          </w:tcPr>
          <w:p w14:paraId="31E1C8AF" w14:textId="77777777" w:rsidR="0088256F" w:rsidRPr="00865CA2" w:rsidRDefault="0088256F" w:rsidP="00865CA2">
            <w:r w:rsidRPr="00865CA2">
              <w:t>Pronouns</w:t>
            </w:r>
          </w:p>
        </w:tc>
        <w:tc>
          <w:tcPr>
            <w:tcW w:w="2280" w:type="dxa"/>
          </w:tcPr>
          <w:p w14:paraId="3DDCAE60" w14:textId="77777777" w:rsidR="0088256F" w:rsidRPr="00865CA2" w:rsidRDefault="0088256F" w:rsidP="00865CA2">
            <w:r w:rsidRPr="00865CA2">
              <w:t>personal</w:t>
            </w:r>
          </w:p>
        </w:tc>
        <w:tc>
          <w:tcPr>
            <w:tcW w:w="4564" w:type="dxa"/>
          </w:tcPr>
          <w:p w14:paraId="561A79AE" w14:textId="77777777" w:rsidR="0088256F" w:rsidRPr="00D1353A" w:rsidRDefault="0088256F" w:rsidP="00105BFE">
            <w:pPr>
              <w:rPr>
                <w:rFonts w:eastAsia="Times New Roman" w:cs="Calibri"/>
                <w:lang w:bidi="ta-IN"/>
              </w:rPr>
            </w:pPr>
            <w:r w:rsidRPr="00D1353A">
              <w:rPr>
                <w:rFonts w:ascii="Latha" w:eastAsia="Times New Roman" w:hAnsi="Latha" w:cs="Latha" w:hint="cs"/>
                <w:cs/>
                <w:lang w:bidi="ta-IN"/>
              </w:rPr>
              <w:t>நாங்கள்</w:t>
            </w:r>
            <w:r w:rsidRPr="00D1353A">
              <w:rPr>
                <w:rFonts w:eastAsia="Times New Roman" w:cs="Calibri"/>
                <w:cs/>
                <w:lang w:bidi="ta-IN"/>
              </w:rPr>
              <w:t xml:space="preserve"> </w:t>
            </w:r>
            <w:r w:rsidRPr="00D1353A">
              <w:rPr>
                <w:rFonts w:ascii="Latha" w:eastAsia="Times New Roman" w:hAnsi="Latha" w:cs="Latha" w:hint="cs"/>
                <w:cs/>
                <w:lang w:bidi="ta-IN"/>
              </w:rPr>
              <w:t>மேற்படிப்பிற்காகச்</w:t>
            </w:r>
            <w:r w:rsidRPr="00D1353A">
              <w:rPr>
                <w:rFonts w:eastAsia="Times New Roman" w:cs="Calibri"/>
                <w:cs/>
                <w:lang w:bidi="ta-IN"/>
              </w:rPr>
              <w:t xml:space="preserve"> </w:t>
            </w:r>
            <w:proofErr w:type="spellStart"/>
            <w:r w:rsidRPr="00D1353A">
              <w:rPr>
                <w:rFonts w:ascii="Latha" w:eastAsia="Times New Roman" w:hAnsi="Latha" w:cs="Latha"/>
                <w:lang w:bidi="ta-IN"/>
              </w:rPr>
              <w:t>சிட்னி</w:t>
            </w:r>
            <w:proofErr w:type="spellEnd"/>
            <w:r w:rsidRPr="00D1353A">
              <w:rPr>
                <w:rFonts w:eastAsia="Times New Roman" w:cs="Calibri"/>
                <w:lang w:bidi="ta-IN"/>
              </w:rPr>
              <w:t xml:space="preserve"> (Sydney)</w:t>
            </w:r>
            <w:r w:rsidRPr="00D1353A">
              <w:rPr>
                <w:rFonts w:eastAsia="Times New Roman" w:cs="Calibri"/>
                <w:cs/>
                <w:lang w:bidi="ta-IN"/>
              </w:rPr>
              <w:t xml:space="preserve"> </w:t>
            </w:r>
            <w:r w:rsidRPr="00D1353A">
              <w:rPr>
                <w:rFonts w:ascii="Latha" w:eastAsia="Times New Roman" w:hAnsi="Latha" w:cs="Latha" w:hint="cs"/>
                <w:cs/>
                <w:lang w:bidi="ta-IN"/>
              </w:rPr>
              <w:t>செல்ல</w:t>
            </w:r>
            <w:r w:rsidRPr="00D1353A">
              <w:rPr>
                <w:rFonts w:eastAsia="Times New Roman" w:cs="Calibri"/>
                <w:cs/>
                <w:lang w:bidi="ta-IN"/>
              </w:rPr>
              <w:t xml:space="preserve"> </w:t>
            </w:r>
            <w:r w:rsidRPr="00D1353A">
              <w:rPr>
                <w:rFonts w:ascii="Latha" w:eastAsia="Times New Roman" w:hAnsi="Latha" w:cs="Latha" w:hint="cs"/>
                <w:cs/>
                <w:lang w:bidi="ta-IN"/>
              </w:rPr>
              <w:t>விரும்புகின்றோம்</w:t>
            </w:r>
            <w:r w:rsidRPr="00D1353A">
              <w:rPr>
                <w:rFonts w:eastAsia="Times New Roman" w:cs="Calibri"/>
                <w:cs/>
                <w:lang w:bidi="ta-IN"/>
              </w:rPr>
              <w:t xml:space="preserve">. </w:t>
            </w:r>
          </w:p>
        </w:tc>
      </w:tr>
      <w:tr w:rsidR="0088256F" w:rsidRPr="00D1353A" w14:paraId="3C9EDAB9" w14:textId="77777777" w:rsidTr="00865CA2">
        <w:trPr>
          <w:trHeight w:val="23"/>
        </w:trPr>
        <w:tc>
          <w:tcPr>
            <w:tcW w:w="2275" w:type="dxa"/>
            <w:vMerge/>
          </w:tcPr>
          <w:p w14:paraId="30673164" w14:textId="77777777" w:rsidR="0088256F" w:rsidRPr="00865CA2" w:rsidRDefault="0088256F" w:rsidP="00865CA2"/>
        </w:tc>
        <w:tc>
          <w:tcPr>
            <w:tcW w:w="2280" w:type="dxa"/>
          </w:tcPr>
          <w:p w14:paraId="01DE9409" w14:textId="77777777" w:rsidR="0088256F" w:rsidRPr="00865CA2" w:rsidRDefault="0088256F" w:rsidP="00865CA2">
            <w:r w:rsidRPr="00865CA2">
              <w:t>possessive</w:t>
            </w:r>
          </w:p>
        </w:tc>
        <w:tc>
          <w:tcPr>
            <w:tcW w:w="4564" w:type="dxa"/>
          </w:tcPr>
          <w:p w14:paraId="52E1D46A" w14:textId="77777777" w:rsidR="0088256F" w:rsidRPr="00D1353A" w:rsidRDefault="0088256F" w:rsidP="00105BFE">
            <w:pPr>
              <w:rPr>
                <w:rFonts w:eastAsia="Times New Roman" w:cs="Calibri"/>
                <w:lang w:bidi="ta-IN"/>
              </w:rPr>
            </w:pPr>
            <w:r w:rsidRPr="00D1353A">
              <w:rPr>
                <w:rFonts w:ascii="Latha" w:eastAsia="Times New Roman" w:hAnsi="Latha" w:cs="Latha" w:hint="cs"/>
                <w:cs/>
                <w:lang w:bidi="ta-IN"/>
              </w:rPr>
              <w:t>எனது</w:t>
            </w:r>
            <w:r w:rsidRPr="00D1353A">
              <w:rPr>
                <w:rFonts w:eastAsia="Times New Roman" w:cs="Calibri"/>
                <w:cs/>
                <w:lang w:bidi="ta-IN"/>
              </w:rPr>
              <w:t xml:space="preserve"> </w:t>
            </w:r>
            <w:r w:rsidRPr="00D1353A">
              <w:rPr>
                <w:rFonts w:ascii="Latha" w:eastAsia="Times New Roman" w:hAnsi="Latha" w:cs="Latha" w:hint="cs"/>
                <w:cs/>
                <w:lang w:bidi="ta-IN"/>
              </w:rPr>
              <w:t>வீட்டில்</w:t>
            </w:r>
            <w:r w:rsidRPr="00D1353A">
              <w:rPr>
                <w:rFonts w:eastAsia="Times New Roman" w:cs="Calibri"/>
                <w:cs/>
                <w:lang w:bidi="ta-IN"/>
              </w:rPr>
              <w:t xml:space="preserve"> </w:t>
            </w:r>
            <w:r w:rsidRPr="00D1353A">
              <w:rPr>
                <w:rFonts w:ascii="Latha" w:eastAsia="Times New Roman" w:hAnsi="Latha" w:cs="Latha" w:hint="cs"/>
                <w:cs/>
                <w:lang w:bidi="ta-IN"/>
              </w:rPr>
              <w:t>பூந்தோட்டம்</w:t>
            </w:r>
            <w:r w:rsidRPr="00D1353A">
              <w:rPr>
                <w:rFonts w:eastAsia="Times New Roman" w:cs="Calibri"/>
                <w:cs/>
                <w:lang w:bidi="ta-IN"/>
              </w:rPr>
              <w:t xml:space="preserve"> </w:t>
            </w:r>
            <w:r w:rsidRPr="00D1353A">
              <w:rPr>
                <w:rFonts w:ascii="Latha" w:eastAsia="Times New Roman" w:hAnsi="Latha" w:cs="Latha" w:hint="cs"/>
                <w:cs/>
                <w:lang w:bidi="ta-IN"/>
              </w:rPr>
              <w:t>அமைக்க</w:t>
            </w:r>
            <w:r w:rsidRPr="00D1353A">
              <w:rPr>
                <w:rFonts w:eastAsia="Times New Roman" w:cs="Calibri"/>
                <w:cs/>
                <w:lang w:bidi="ta-IN"/>
              </w:rPr>
              <w:t xml:space="preserve"> </w:t>
            </w:r>
            <w:r w:rsidRPr="00D1353A">
              <w:rPr>
                <w:rFonts w:ascii="Latha" w:eastAsia="Times New Roman" w:hAnsi="Latha" w:cs="Latha" w:hint="cs"/>
                <w:cs/>
                <w:lang w:bidi="ta-IN"/>
              </w:rPr>
              <w:t>எண்ணியுள்ளேன்</w:t>
            </w:r>
            <w:r w:rsidRPr="00D1353A">
              <w:rPr>
                <w:rFonts w:eastAsia="Times New Roman" w:cs="Calibri"/>
                <w:cs/>
                <w:lang w:bidi="ta-IN"/>
              </w:rPr>
              <w:t>.</w:t>
            </w:r>
          </w:p>
        </w:tc>
      </w:tr>
      <w:tr w:rsidR="0088256F" w:rsidRPr="00D1353A" w14:paraId="1E9F767F" w14:textId="77777777" w:rsidTr="00865CA2">
        <w:trPr>
          <w:trHeight w:val="23"/>
        </w:trPr>
        <w:tc>
          <w:tcPr>
            <w:tcW w:w="2275" w:type="dxa"/>
            <w:vMerge/>
          </w:tcPr>
          <w:p w14:paraId="3539D17C" w14:textId="77777777" w:rsidR="0088256F" w:rsidRPr="00865CA2" w:rsidRDefault="0088256F" w:rsidP="00865CA2"/>
        </w:tc>
        <w:tc>
          <w:tcPr>
            <w:tcW w:w="2280" w:type="dxa"/>
          </w:tcPr>
          <w:p w14:paraId="06265991" w14:textId="77777777" w:rsidR="0088256F" w:rsidRPr="00865CA2" w:rsidRDefault="0088256F" w:rsidP="00865CA2">
            <w:r w:rsidRPr="00865CA2">
              <w:t>indefinite</w:t>
            </w:r>
          </w:p>
        </w:tc>
        <w:tc>
          <w:tcPr>
            <w:tcW w:w="4564" w:type="dxa"/>
          </w:tcPr>
          <w:p w14:paraId="0846C926" w14:textId="77777777" w:rsidR="0088256F" w:rsidRPr="00D1353A" w:rsidRDefault="0088256F" w:rsidP="00105BFE">
            <w:pPr>
              <w:rPr>
                <w:rFonts w:eastAsia="Times New Roman" w:cs="Calibri"/>
              </w:rPr>
            </w:pPr>
            <w:r w:rsidRPr="00D1353A">
              <w:rPr>
                <w:rFonts w:ascii="Latha" w:eastAsia="Times New Roman" w:hAnsi="Latha" w:cs="Latha" w:hint="cs"/>
                <w:cs/>
                <w:lang w:bidi="ta-IN"/>
              </w:rPr>
              <w:t>சுற்றுலாப்</w:t>
            </w:r>
            <w:r w:rsidRPr="00D1353A">
              <w:rPr>
                <w:rFonts w:eastAsia="Times New Roman" w:cs="Calibri"/>
                <w:rtl/>
                <w:cs/>
              </w:rPr>
              <w:t xml:space="preserve"> </w:t>
            </w:r>
            <w:r w:rsidRPr="00D1353A">
              <w:rPr>
                <w:rFonts w:ascii="Latha" w:eastAsia="Times New Roman" w:hAnsi="Latha" w:cs="Latha" w:hint="cs"/>
                <w:cs/>
                <w:lang w:bidi="ta-IN"/>
              </w:rPr>
              <w:t>பயணிகள்</w:t>
            </w:r>
            <w:r w:rsidRPr="00D1353A">
              <w:rPr>
                <w:rFonts w:eastAsia="Times New Roman" w:cs="Calibri"/>
                <w:rtl/>
                <w:cs/>
              </w:rPr>
              <w:t xml:space="preserve"> </w:t>
            </w:r>
            <w:r w:rsidRPr="00D1353A">
              <w:rPr>
                <w:rFonts w:ascii="Latha" w:eastAsia="Times New Roman" w:hAnsi="Latha" w:cs="Latha" w:hint="cs"/>
                <w:cs/>
                <w:lang w:bidi="ta-IN"/>
              </w:rPr>
              <w:t>பலர்</w:t>
            </w:r>
            <w:r w:rsidRPr="00D1353A">
              <w:rPr>
                <w:rFonts w:eastAsia="Times New Roman" w:cs="Calibri"/>
                <w:cs/>
                <w:lang w:bidi="ta-IN"/>
              </w:rPr>
              <w:t xml:space="preserve"> </w:t>
            </w:r>
            <w:r w:rsidRPr="00D1353A">
              <w:rPr>
                <w:rFonts w:ascii="Latha" w:eastAsia="Times New Roman" w:hAnsi="Latha" w:cs="Latha" w:hint="cs"/>
                <w:cs/>
                <w:lang w:bidi="ta-IN"/>
              </w:rPr>
              <w:t>வருகின்றார்கள்</w:t>
            </w:r>
            <w:r w:rsidRPr="00D1353A">
              <w:rPr>
                <w:rFonts w:eastAsia="Times New Roman" w:cs="Calibri"/>
              </w:rPr>
              <w:t>.</w:t>
            </w:r>
          </w:p>
        </w:tc>
      </w:tr>
      <w:tr w:rsidR="0088256F" w:rsidRPr="00D1353A" w14:paraId="29A62CB4" w14:textId="77777777" w:rsidTr="00865CA2">
        <w:trPr>
          <w:trHeight w:val="23"/>
        </w:trPr>
        <w:tc>
          <w:tcPr>
            <w:tcW w:w="2275" w:type="dxa"/>
            <w:vMerge w:val="restart"/>
          </w:tcPr>
          <w:p w14:paraId="6691A8BF" w14:textId="77777777" w:rsidR="0088256F" w:rsidRPr="00865CA2" w:rsidRDefault="0088256F" w:rsidP="00865CA2">
            <w:r w:rsidRPr="00865CA2">
              <w:t>Sentences and phrases</w:t>
            </w:r>
          </w:p>
        </w:tc>
        <w:tc>
          <w:tcPr>
            <w:tcW w:w="2280" w:type="dxa"/>
          </w:tcPr>
          <w:p w14:paraId="7D039394" w14:textId="7711CD5F" w:rsidR="0088256F" w:rsidRPr="00865CA2" w:rsidRDefault="0088256F" w:rsidP="00865CA2">
            <w:r w:rsidRPr="00865CA2">
              <w:t>simple</w:t>
            </w:r>
          </w:p>
        </w:tc>
        <w:tc>
          <w:tcPr>
            <w:tcW w:w="4564" w:type="dxa"/>
          </w:tcPr>
          <w:p w14:paraId="0D41A010" w14:textId="77777777" w:rsidR="0088256F" w:rsidRPr="00D1353A" w:rsidRDefault="0088256F" w:rsidP="00105BFE">
            <w:pPr>
              <w:rPr>
                <w:rFonts w:eastAsia="Times New Roman" w:cs="Calibri"/>
              </w:rPr>
            </w:pPr>
            <w:r w:rsidRPr="00D1353A">
              <w:rPr>
                <w:rFonts w:ascii="Latha" w:eastAsia="Times New Roman" w:hAnsi="Latha" w:cs="Latha" w:hint="cs"/>
                <w:cs/>
                <w:lang w:bidi="ta-IN"/>
              </w:rPr>
              <w:t>வலைப்பதிவை</w:t>
            </w:r>
            <w:r w:rsidRPr="00D1353A">
              <w:rPr>
                <w:rFonts w:eastAsia="Times New Roman" w:cs="Calibri"/>
                <w:cs/>
                <w:lang w:bidi="ta-IN"/>
              </w:rPr>
              <w:t xml:space="preserve"> </w:t>
            </w:r>
            <w:r w:rsidRPr="00D1353A">
              <w:rPr>
                <w:rFonts w:ascii="Latha" w:eastAsia="Times New Roman" w:hAnsi="Latha" w:cs="Latha" w:hint="cs"/>
                <w:cs/>
                <w:lang w:bidi="ta-IN"/>
              </w:rPr>
              <w:t>உருவாக்க</w:t>
            </w:r>
            <w:r w:rsidRPr="00D1353A">
              <w:rPr>
                <w:rFonts w:eastAsia="Times New Roman" w:cs="Calibri"/>
                <w:cs/>
                <w:lang w:bidi="ta-IN"/>
              </w:rPr>
              <w:t xml:space="preserve"> </w:t>
            </w:r>
            <w:r w:rsidRPr="00D1353A">
              <w:rPr>
                <w:rFonts w:ascii="Latha" w:eastAsia="Times New Roman" w:hAnsi="Latha" w:cs="Latha" w:hint="cs"/>
                <w:cs/>
                <w:lang w:bidi="ta-IN"/>
              </w:rPr>
              <w:t>விருப்பம்</w:t>
            </w:r>
            <w:r w:rsidRPr="00D1353A">
              <w:rPr>
                <w:rFonts w:eastAsia="Times New Roman" w:cs="Calibri"/>
                <w:cs/>
                <w:lang w:bidi="ta-IN"/>
              </w:rPr>
              <w:t>.</w:t>
            </w:r>
          </w:p>
        </w:tc>
      </w:tr>
      <w:tr w:rsidR="0088256F" w:rsidRPr="00D1353A" w14:paraId="66C8841E" w14:textId="77777777" w:rsidTr="00865CA2">
        <w:trPr>
          <w:trHeight w:val="23"/>
        </w:trPr>
        <w:tc>
          <w:tcPr>
            <w:tcW w:w="2275" w:type="dxa"/>
            <w:vMerge/>
          </w:tcPr>
          <w:p w14:paraId="670DB348" w14:textId="77777777" w:rsidR="0088256F" w:rsidRPr="00865CA2" w:rsidRDefault="0088256F" w:rsidP="00865CA2"/>
        </w:tc>
        <w:tc>
          <w:tcPr>
            <w:tcW w:w="2280" w:type="dxa"/>
          </w:tcPr>
          <w:p w14:paraId="13A3AC59" w14:textId="77777777" w:rsidR="0088256F" w:rsidRPr="00865CA2" w:rsidRDefault="0088256F" w:rsidP="00865CA2">
            <w:r w:rsidRPr="00865CA2">
              <w:t>compound</w:t>
            </w:r>
          </w:p>
        </w:tc>
        <w:tc>
          <w:tcPr>
            <w:tcW w:w="4564" w:type="dxa"/>
          </w:tcPr>
          <w:p w14:paraId="091787FC" w14:textId="77777777" w:rsidR="0088256F" w:rsidRPr="00D1353A" w:rsidRDefault="0088256F" w:rsidP="00105BFE">
            <w:pPr>
              <w:keepNext/>
              <w:rPr>
                <w:rFonts w:eastAsia="Calibri" w:cs="Calibri"/>
                <w:rtl/>
                <w:cs/>
              </w:rPr>
            </w:pPr>
            <w:r w:rsidRPr="00D1353A">
              <w:rPr>
                <w:rFonts w:ascii="Latha" w:eastAsia="Calibri" w:hAnsi="Latha" w:cs="Latha" w:hint="cs"/>
                <w:cs/>
                <w:lang w:bidi="ta-IN"/>
              </w:rPr>
              <w:t>சமூக</w:t>
            </w:r>
            <w:r w:rsidRPr="00D1353A">
              <w:rPr>
                <w:rFonts w:eastAsia="Calibri" w:cs="Calibri"/>
                <w:rtl/>
                <w:cs/>
              </w:rPr>
              <w:t xml:space="preserve"> </w:t>
            </w:r>
            <w:r w:rsidRPr="00D1353A">
              <w:rPr>
                <w:rFonts w:ascii="Latha" w:eastAsia="Calibri" w:hAnsi="Latha" w:cs="Latha" w:hint="cs"/>
                <w:cs/>
                <w:lang w:bidi="ta-IN"/>
              </w:rPr>
              <w:t>மற்றும்</w:t>
            </w:r>
            <w:r w:rsidRPr="00D1353A">
              <w:rPr>
                <w:rFonts w:eastAsia="Calibri" w:cs="Calibri"/>
                <w:rtl/>
                <w:cs/>
              </w:rPr>
              <w:t xml:space="preserve"> </w:t>
            </w:r>
            <w:r w:rsidRPr="00D1353A">
              <w:rPr>
                <w:rFonts w:ascii="Latha" w:eastAsia="Calibri" w:hAnsi="Latha" w:cs="Latha" w:hint="cs"/>
                <w:cs/>
                <w:lang w:bidi="ta-IN"/>
              </w:rPr>
              <w:t>தேசிய</w:t>
            </w:r>
            <w:r w:rsidRPr="00D1353A">
              <w:rPr>
                <w:rFonts w:eastAsia="Calibri" w:cs="Calibri"/>
                <w:rtl/>
                <w:cs/>
              </w:rPr>
              <w:t xml:space="preserve"> </w:t>
            </w:r>
            <w:proofErr w:type="spellStart"/>
            <w:r w:rsidRPr="00D1353A">
              <w:rPr>
                <w:rFonts w:ascii="Latha" w:eastAsia="Calibri" w:hAnsi="Latha" w:cs="Latha"/>
                <w:lang w:bidi="ta-IN"/>
              </w:rPr>
              <w:t>நிகழ்ச்சி</w:t>
            </w:r>
            <w:proofErr w:type="spellEnd"/>
            <w:r w:rsidRPr="00D1353A">
              <w:rPr>
                <w:rFonts w:ascii="Latha" w:eastAsia="Calibri" w:hAnsi="Latha" w:cs="Latha" w:hint="cs"/>
                <w:cs/>
                <w:lang w:bidi="ta-IN"/>
              </w:rPr>
              <w:t>களில்</w:t>
            </w:r>
            <w:r w:rsidRPr="00D1353A">
              <w:rPr>
                <w:rFonts w:eastAsia="Calibri" w:cs="Calibri"/>
                <w:rtl/>
                <w:cs/>
              </w:rPr>
              <w:t xml:space="preserve"> </w:t>
            </w:r>
            <w:r w:rsidRPr="00D1353A">
              <w:rPr>
                <w:rFonts w:ascii="Latha" w:eastAsia="Calibri" w:hAnsi="Latha" w:cs="Latha" w:hint="cs"/>
                <w:cs/>
                <w:lang w:bidi="ta-IN"/>
              </w:rPr>
              <w:t>பங்களிக்க</w:t>
            </w:r>
            <w:r w:rsidRPr="00D1353A">
              <w:rPr>
                <w:rFonts w:eastAsia="Calibri" w:cs="Calibri"/>
                <w:rtl/>
                <w:cs/>
              </w:rPr>
              <w:t xml:space="preserve"> </w:t>
            </w:r>
            <w:r w:rsidRPr="00D1353A">
              <w:rPr>
                <w:rFonts w:ascii="Latha" w:eastAsia="Calibri" w:hAnsi="Latha" w:cs="Latha" w:hint="cs"/>
                <w:cs/>
                <w:lang w:bidi="ta-IN"/>
              </w:rPr>
              <w:t>வேண்டும்</w:t>
            </w:r>
            <w:r w:rsidRPr="00D1353A">
              <w:rPr>
                <w:rFonts w:eastAsia="Calibri" w:cs="Calibri"/>
                <w:rtl/>
                <w:cs/>
              </w:rPr>
              <w:t>.</w:t>
            </w:r>
          </w:p>
        </w:tc>
      </w:tr>
      <w:tr w:rsidR="0088256F" w:rsidRPr="00D1353A" w14:paraId="15BC0DF1" w14:textId="77777777" w:rsidTr="00865CA2">
        <w:trPr>
          <w:trHeight w:val="23"/>
        </w:trPr>
        <w:tc>
          <w:tcPr>
            <w:tcW w:w="2275" w:type="dxa"/>
            <w:vMerge/>
          </w:tcPr>
          <w:p w14:paraId="35816E3B" w14:textId="77777777" w:rsidR="0088256F" w:rsidRPr="00865CA2" w:rsidRDefault="0088256F" w:rsidP="00865CA2"/>
        </w:tc>
        <w:tc>
          <w:tcPr>
            <w:tcW w:w="2280" w:type="dxa"/>
          </w:tcPr>
          <w:p w14:paraId="4CF73B65" w14:textId="315DD06E" w:rsidR="0088256F" w:rsidRPr="00865CA2" w:rsidRDefault="0088256F" w:rsidP="00865CA2">
            <w:r w:rsidRPr="00865CA2">
              <w:t>complex</w:t>
            </w:r>
          </w:p>
        </w:tc>
        <w:tc>
          <w:tcPr>
            <w:tcW w:w="4564" w:type="dxa"/>
          </w:tcPr>
          <w:p w14:paraId="43AE6DEE" w14:textId="77777777" w:rsidR="0088256F" w:rsidRPr="00D1353A" w:rsidRDefault="0088256F" w:rsidP="00105BFE">
            <w:pPr>
              <w:rPr>
                <w:rFonts w:eastAsia="Calibri" w:cs="Calibri"/>
                <w:lang w:bidi="ta-IN"/>
              </w:rPr>
            </w:pPr>
            <w:r w:rsidRPr="00D1353A">
              <w:rPr>
                <w:rFonts w:ascii="Latha" w:eastAsia="Calibri" w:hAnsi="Latha" w:cs="Latha" w:hint="cs"/>
                <w:cs/>
                <w:lang w:bidi="ta-IN"/>
              </w:rPr>
              <w:t>தமிழ்</w:t>
            </w:r>
            <w:r w:rsidRPr="00D1353A">
              <w:rPr>
                <w:rFonts w:eastAsia="Calibri" w:cs="Calibri"/>
                <w:lang w:bidi="ta-IN"/>
              </w:rPr>
              <w:t xml:space="preserve"> </w:t>
            </w:r>
            <w:r w:rsidRPr="00D1353A">
              <w:rPr>
                <w:rFonts w:ascii="Latha" w:eastAsia="Calibri" w:hAnsi="Latha" w:cs="Latha" w:hint="cs"/>
                <w:cs/>
                <w:lang w:bidi="ta-IN"/>
              </w:rPr>
              <w:t>மொழியை</w:t>
            </w:r>
            <w:r w:rsidRPr="00D1353A">
              <w:rPr>
                <w:rFonts w:eastAsia="Calibri" w:cs="Calibri"/>
                <w:cs/>
                <w:lang w:bidi="ta-IN"/>
              </w:rPr>
              <w:t xml:space="preserve"> </w:t>
            </w:r>
            <w:r w:rsidRPr="00D1353A">
              <w:rPr>
                <w:rFonts w:ascii="Latha" w:eastAsia="Calibri" w:hAnsi="Latha" w:cs="Latha" w:hint="cs"/>
                <w:cs/>
                <w:lang w:bidi="ta-IN"/>
              </w:rPr>
              <w:t>கற்பதால்</w:t>
            </w:r>
            <w:r w:rsidRPr="00D1353A">
              <w:rPr>
                <w:rFonts w:eastAsia="Calibri" w:cs="Calibri"/>
                <w:cs/>
                <w:lang w:bidi="ta-IN"/>
              </w:rPr>
              <w:t xml:space="preserve"> </w:t>
            </w:r>
            <w:r w:rsidRPr="00D1353A">
              <w:rPr>
                <w:rFonts w:ascii="Latha" w:eastAsia="Calibri" w:hAnsi="Latha" w:cs="Latha" w:hint="cs"/>
                <w:cs/>
                <w:lang w:bidi="ta-IN"/>
              </w:rPr>
              <w:t>வேலை</w:t>
            </w:r>
            <w:r w:rsidRPr="00D1353A">
              <w:rPr>
                <w:rFonts w:eastAsia="Calibri" w:cs="Calibri"/>
                <w:lang w:bidi="ta-IN"/>
              </w:rPr>
              <w:t xml:space="preserve"> </w:t>
            </w:r>
            <w:r w:rsidRPr="00D1353A">
              <w:rPr>
                <w:rFonts w:ascii="Latha" w:eastAsia="Calibri" w:hAnsi="Latha" w:cs="Latha" w:hint="cs"/>
                <w:cs/>
                <w:lang w:bidi="ta-IN"/>
              </w:rPr>
              <w:t>வாய்ப்பினைப்</w:t>
            </w:r>
            <w:r w:rsidRPr="00D1353A">
              <w:rPr>
                <w:rFonts w:eastAsia="Calibri" w:cs="Calibri"/>
                <w:cs/>
                <w:lang w:bidi="ta-IN"/>
              </w:rPr>
              <w:t xml:space="preserve"> </w:t>
            </w:r>
            <w:r w:rsidRPr="00D1353A">
              <w:rPr>
                <w:rFonts w:ascii="Latha" w:eastAsia="Calibri" w:hAnsi="Latha" w:cs="Latha" w:hint="cs"/>
                <w:cs/>
                <w:lang w:bidi="ta-IN"/>
              </w:rPr>
              <w:t>பெறலாம்</w:t>
            </w:r>
            <w:r w:rsidRPr="00D1353A">
              <w:rPr>
                <w:rFonts w:eastAsia="Calibri" w:cs="Calibri"/>
                <w:cs/>
                <w:lang w:bidi="ta-IN"/>
              </w:rPr>
              <w:t>.</w:t>
            </w:r>
          </w:p>
        </w:tc>
      </w:tr>
      <w:tr w:rsidR="0088256F" w:rsidRPr="00D1353A" w14:paraId="4805BEEB" w14:textId="77777777" w:rsidTr="00865CA2">
        <w:trPr>
          <w:trHeight w:val="23"/>
        </w:trPr>
        <w:tc>
          <w:tcPr>
            <w:tcW w:w="2275" w:type="dxa"/>
            <w:vMerge/>
          </w:tcPr>
          <w:p w14:paraId="6A6F9F27" w14:textId="77777777" w:rsidR="0088256F" w:rsidRPr="00865CA2" w:rsidRDefault="0088256F" w:rsidP="00865CA2"/>
        </w:tc>
        <w:tc>
          <w:tcPr>
            <w:tcW w:w="2280" w:type="dxa"/>
          </w:tcPr>
          <w:p w14:paraId="57399BBE" w14:textId="77777777" w:rsidR="0088256F" w:rsidRPr="00D1353A" w:rsidRDefault="0088256F" w:rsidP="00865CA2">
            <w:pPr>
              <w:rPr>
                <w:rFonts w:eastAsia="Calibri" w:cs="Calibri"/>
              </w:rPr>
            </w:pPr>
            <w:r w:rsidRPr="00D1353A">
              <w:rPr>
                <w:rFonts w:eastAsia="Calibri" w:cs="Calibri"/>
              </w:rPr>
              <w:t>composition (</w:t>
            </w:r>
            <w:proofErr w:type="spellStart"/>
            <w:r w:rsidRPr="00D1353A">
              <w:rPr>
                <w:rFonts w:ascii="Latha" w:eastAsia="Calibri" w:hAnsi="Latha" w:cs="Latha"/>
              </w:rPr>
              <w:t>இணைமொழி</w:t>
            </w:r>
            <w:proofErr w:type="spellEnd"/>
            <w:r w:rsidRPr="00D1353A">
              <w:rPr>
                <w:rFonts w:eastAsia="Calibri" w:cs="Calibri"/>
              </w:rPr>
              <w:t>)</w:t>
            </w:r>
          </w:p>
        </w:tc>
        <w:tc>
          <w:tcPr>
            <w:tcW w:w="4564" w:type="dxa"/>
          </w:tcPr>
          <w:p w14:paraId="5818BC89" w14:textId="77777777" w:rsidR="0088256F" w:rsidRPr="00D1353A" w:rsidRDefault="0088256F" w:rsidP="00105BFE">
            <w:pPr>
              <w:rPr>
                <w:rFonts w:eastAsia="Times New Roman" w:cs="Calibri"/>
                <w:rtl/>
                <w:cs/>
              </w:rPr>
            </w:pPr>
            <w:r w:rsidRPr="00D1353A">
              <w:rPr>
                <w:rFonts w:ascii="Latha" w:eastAsia="Times New Roman" w:hAnsi="Latha" w:cs="Latha" w:hint="cs"/>
                <w:cs/>
                <w:lang w:bidi="ta-IN"/>
              </w:rPr>
              <w:t>வறட்சியின்</w:t>
            </w:r>
            <w:r w:rsidRPr="00D1353A">
              <w:rPr>
                <w:rFonts w:eastAsia="Times New Roman" w:cs="Calibri"/>
                <w:cs/>
                <w:lang w:bidi="ta-IN"/>
              </w:rPr>
              <w:t xml:space="preserve"> </w:t>
            </w:r>
            <w:r w:rsidRPr="00D1353A">
              <w:rPr>
                <w:rFonts w:ascii="Latha" w:eastAsia="Times New Roman" w:hAnsi="Latha" w:cs="Latha" w:hint="cs"/>
                <w:cs/>
                <w:lang w:bidi="ta-IN"/>
              </w:rPr>
              <w:t>காரணமாக</w:t>
            </w:r>
            <w:r w:rsidRPr="00D1353A">
              <w:rPr>
                <w:rFonts w:eastAsia="Times New Roman" w:cs="Calibri"/>
                <w:cs/>
                <w:lang w:bidi="ta-IN"/>
              </w:rPr>
              <w:t xml:space="preserve"> </w:t>
            </w:r>
            <w:r w:rsidRPr="00D1353A">
              <w:rPr>
                <w:rFonts w:ascii="Latha" w:eastAsia="Times New Roman" w:hAnsi="Latha" w:cs="Latha" w:hint="cs"/>
                <w:cs/>
                <w:lang w:bidi="ta-IN"/>
              </w:rPr>
              <w:t>புல்பூண்டு</w:t>
            </w:r>
            <w:r w:rsidRPr="00D1353A">
              <w:rPr>
                <w:rFonts w:eastAsia="Times New Roman" w:cs="Calibri"/>
                <w:cs/>
                <w:lang w:bidi="ta-IN"/>
              </w:rPr>
              <w:t xml:space="preserve"> </w:t>
            </w:r>
            <w:r w:rsidRPr="00D1353A">
              <w:rPr>
                <w:rFonts w:ascii="Latha" w:eastAsia="Times New Roman" w:hAnsi="Latha" w:cs="Latha" w:hint="cs"/>
                <w:cs/>
                <w:lang w:bidi="ta-IN"/>
              </w:rPr>
              <w:t>முளைப்பதில்லை</w:t>
            </w:r>
            <w:r w:rsidRPr="00D1353A">
              <w:rPr>
                <w:rFonts w:eastAsia="Times New Roman" w:cs="Calibri"/>
                <w:cs/>
                <w:lang w:bidi="ta-IN"/>
              </w:rPr>
              <w:t>.</w:t>
            </w:r>
          </w:p>
        </w:tc>
      </w:tr>
      <w:tr w:rsidR="0088256F" w:rsidRPr="00D1353A" w14:paraId="5273254B" w14:textId="77777777" w:rsidTr="00865CA2">
        <w:trPr>
          <w:trHeight w:val="23"/>
        </w:trPr>
        <w:tc>
          <w:tcPr>
            <w:tcW w:w="2275" w:type="dxa"/>
            <w:vMerge/>
          </w:tcPr>
          <w:p w14:paraId="1F7A0D79" w14:textId="77777777" w:rsidR="0088256F" w:rsidRPr="00865CA2" w:rsidRDefault="0088256F" w:rsidP="00865CA2"/>
        </w:tc>
        <w:tc>
          <w:tcPr>
            <w:tcW w:w="2280" w:type="dxa"/>
          </w:tcPr>
          <w:p w14:paraId="2863951A" w14:textId="4ED154D5" w:rsidR="0088256F" w:rsidRPr="00D1353A" w:rsidRDefault="0088256F" w:rsidP="00105BFE">
            <w:pPr>
              <w:autoSpaceDE w:val="0"/>
              <w:autoSpaceDN w:val="0"/>
              <w:adjustRightInd w:val="0"/>
              <w:rPr>
                <w:rFonts w:eastAsia="Calibri" w:cs="Calibri"/>
              </w:rPr>
            </w:pPr>
            <w:r w:rsidRPr="00D1353A">
              <w:rPr>
                <w:rFonts w:eastAsia="Calibri" w:cs="Calibri"/>
              </w:rPr>
              <w:t>proverb</w:t>
            </w:r>
            <w:r w:rsidR="00D121B5" w:rsidRPr="00D1353A">
              <w:rPr>
                <w:rFonts w:eastAsia="Calibri" w:cs="Calibri"/>
              </w:rPr>
              <w:t>s</w:t>
            </w:r>
          </w:p>
        </w:tc>
        <w:tc>
          <w:tcPr>
            <w:tcW w:w="4564" w:type="dxa"/>
          </w:tcPr>
          <w:p w14:paraId="0F5BDE7D" w14:textId="77777777" w:rsidR="0088256F" w:rsidRPr="00D1353A" w:rsidRDefault="0088256F" w:rsidP="00105BFE">
            <w:pPr>
              <w:rPr>
                <w:rFonts w:eastAsia="Times New Roman" w:cs="Calibri"/>
                <w:cs/>
                <w:lang w:bidi="ta-IN"/>
              </w:rPr>
            </w:pPr>
            <w:r w:rsidRPr="00D1353A">
              <w:rPr>
                <w:rFonts w:ascii="Latha" w:eastAsia="Times New Roman" w:hAnsi="Latha" w:cs="Latha" w:hint="cs"/>
                <w:cs/>
                <w:lang w:bidi="ta-IN"/>
              </w:rPr>
              <w:t>அகத்தின்</w:t>
            </w:r>
            <w:r w:rsidRPr="00D1353A">
              <w:rPr>
                <w:rFonts w:eastAsia="Times New Roman" w:cs="Calibri"/>
                <w:cs/>
                <w:lang w:bidi="ta-IN"/>
              </w:rPr>
              <w:t xml:space="preserve"> </w:t>
            </w:r>
            <w:r w:rsidRPr="00D1353A">
              <w:rPr>
                <w:rFonts w:ascii="Latha" w:eastAsia="Times New Roman" w:hAnsi="Latha" w:cs="Latha" w:hint="cs"/>
                <w:cs/>
                <w:lang w:bidi="ta-IN"/>
              </w:rPr>
              <w:t>அழகு</w:t>
            </w:r>
            <w:r w:rsidRPr="00D1353A">
              <w:rPr>
                <w:rFonts w:eastAsia="Times New Roman" w:cs="Calibri"/>
                <w:cs/>
                <w:lang w:bidi="ta-IN"/>
              </w:rPr>
              <w:t xml:space="preserve"> </w:t>
            </w:r>
            <w:r w:rsidRPr="00D1353A">
              <w:rPr>
                <w:rFonts w:ascii="Latha" w:eastAsia="Times New Roman" w:hAnsi="Latha" w:cs="Latha" w:hint="cs"/>
                <w:cs/>
                <w:lang w:bidi="ta-IN"/>
              </w:rPr>
              <w:t>முகத்தில்</w:t>
            </w:r>
            <w:r w:rsidRPr="00D1353A">
              <w:rPr>
                <w:rFonts w:eastAsia="Times New Roman" w:cs="Calibri"/>
                <w:cs/>
                <w:lang w:bidi="ta-IN"/>
              </w:rPr>
              <w:t xml:space="preserve"> </w:t>
            </w:r>
            <w:r w:rsidRPr="00D1353A">
              <w:rPr>
                <w:rFonts w:ascii="Latha" w:eastAsia="Times New Roman" w:hAnsi="Latha" w:cs="Latha" w:hint="cs"/>
                <w:cs/>
                <w:lang w:bidi="ta-IN"/>
              </w:rPr>
              <w:t>தெரியும்</w:t>
            </w:r>
            <w:r w:rsidRPr="00D1353A">
              <w:rPr>
                <w:rFonts w:eastAsia="Times New Roman" w:cs="Calibri"/>
                <w:lang w:bidi="ta-IN"/>
              </w:rPr>
              <w:t>.</w:t>
            </w:r>
          </w:p>
        </w:tc>
      </w:tr>
      <w:tr w:rsidR="0088256F" w:rsidRPr="00D1353A" w14:paraId="3F27EED5" w14:textId="77777777" w:rsidTr="00865CA2">
        <w:trPr>
          <w:trHeight w:val="23"/>
        </w:trPr>
        <w:tc>
          <w:tcPr>
            <w:tcW w:w="2275" w:type="dxa"/>
            <w:vMerge w:val="restart"/>
          </w:tcPr>
          <w:p w14:paraId="266A9DD1" w14:textId="77777777" w:rsidR="0088256F" w:rsidRPr="00865CA2" w:rsidRDefault="0088256F" w:rsidP="00865CA2">
            <w:r w:rsidRPr="00865CA2">
              <w:t>Verbs</w:t>
            </w:r>
          </w:p>
        </w:tc>
        <w:tc>
          <w:tcPr>
            <w:tcW w:w="2280" w:type="dxa"/>
          </w:tcPr>
          <w:p w14:paraId="63352028" w14:textId="77777777" w:rsidR="0088256F" w:rsidRPr="00865CA2" w:rsidRDefault="0088256F" w:rsidP="00865CA2">
            <w:r w:rsidRPr="00865CA2">
              <w:t>present tense</w:t>
            </w:r>
          </w:p>
        </w:tc>
        <w:tc>
          <w:tcPr>
            <w:tcW w:w="4564" w:type="dxa"/>
          </w:tcPr>
          <w:p w14:paraId="081F9871" w14:textId="77777777" w:rsidR="0088256F" w:rsidRPr="00D1353A" w:rsidRDefault="0088256F" w:rsidP="00105BFE">
            <w:pPr>
              <w:rPr>
                <w:rFonts w:eastAsia="Times New Roman" w:cs="Calibri"/>
                <w:cs/>
                <w:lang w:bidi="ta-IN"/>
              </w:rPr>
            </w:pPr>
            <w:r w:rsidRPr="00D1353A">
              <w:rPr>
                <w:rFonts w:ascii="Latha" w:eastAsia="Times New Roman" w:hAnsi="Latha" w:cs="Latha" w:hint="cs"/>
                <w:cs/>
                <w:lang w:bidi="ta-IN"/>
              </w:rPr>
              <w:t>சில</w:t>
            </w:r>
            <w:r w:rsidRPr="00D1353A">
              <w:rPr>
                <w:rFonts w:eastAsia="Times New Roman" w:cs="Calibri"/>
                <w:rtl/>
                <w:cs/>
              </w:rPr>
              <w:t xml:space="preserve"> </w:t>
            </w:r>
            <w:r w:rsidRPr="00D1353A">
              <w:rPr>
                <w:rFonts w:ascii="Latha" w:eastAsia="Times New Roman" w:hAnsi="Latha" w:cs="Latha" w:hint="cs"/>
                <w:cs/>
                <w:lang w:bidi="ta-IN"/>
              </w:rPr>
              <w:t>நாடுகளில்</w:t>
            </w:r>
            <w:r w:rsidRPr="00D1353A">
              <w:rPr>
                <w:rFonts w:eastAsia="Times New Roman" w:cs="Calibri"/>
                <w:rtl/>
                <w:cs/>
              </w:rPr>
              <w:t xml:space="preserve"> </w:t>
            </w:r>
            <w:r w:rsidRPr="00D1353A">
              <w:rPr>
                <w:rFonts w:ascii="Latha" w:eastAsia="Times New Roman" w:hAnsi="Latha" w:cs="Latha" w:hint="cs"/>
                <w:cs/>
                <w:lang w:bidi="ta-IN"/>
              </w:rPr>
              <w:t>மக்கள்</w:t>
            </w:r>
            <w:r w:rsidRPr="00D1353A">
              <w:rPr>
                <w:rFonts w:eastAsia="Times New Roman" w:cs="Calibri"/>
                <w:lang w:bidi="ta-IN"/>
              </w:rPr>
              <w:t xml:space="preserve"> </w:t>
            </w:r>
            <w:r w:rsidRPr="00D1353A">
              <w:rPr>
                <w:rFonts w:ascii="Latha" w:eastAsia="Times New Roman" w:hAnsi="Latha" w:cs="Latha" w:hint="cs"/>
                <w:cs/>
                <w:lang w:bidi="ta-IN"/>
              </w:rPr>
              <w:t>குப்பைகளை</w:t>
            </w:r>
            <w:r w:rsidRPr="00D1353A">
              <w:rPr>
                <w:rFonts w:eastAsia="Times New Roman" w:cs="Calibri"/>
                <w:rtl/>
                <w:cs/>
              </w:rPr>
              <w:t xml:space="preserve"> </w:t>
            </w:r>
            <w:r w:rsidRPr="00D1353A">
              <w:rPr>
                <w:rFonts w:ascii="Latha" w:eastAsia="Times New Roman" w:hAnsi="Latha" w:cs="Latha" w:hint="cs"/>
                <w:cs/>
                <w:lang w:bidi="ta-IN"/>
              </w:rPr>
              <w:t>வீதிகளில்</w:t>
            </w:r>
            <w:r w:rsidRPr="00D1353A">
              <w:rPr>
                <w:rFonts w:eastAsia="Times New Roman" w:cs="Calibri"/>
                <w:rtl/>
                <w:cs/>
              </w:rPr>
              <w:t xml:space="preserve"> </w:t>
            </w:r>
            <w:r w:rsidRPr="00D1353A">
              <w:rPr>
                <w:rFonts w:ascii="Latha" w:eastAsia="Times New Roman" w:hAnsi="Latha" w:cs="Latha" w:hint="cs"/>
                <w:cs/>
                <w:lang w:bidi="ta-IN"/>
              </w:rPr>
              <w:t>போடுகின்றார்கள்</w:t>
            </w:r>
            <w:r w:rsidRPr="00D1353A">
              <w:rPr>
                <w:rFonts w:eastAsia="Times New Roman" w:cs="Calibri"/>
                <w:rtl/>
                <w:cs/>
              </w:rPr>
              <w:t>.</w:t>
            </w:r>
          </w:p>
        </w:tc>
      </w:tr>
      <w:tr w:rsidR="0088256F" w:rsidRPr="00D1353A" w14:paraId="796E04E8" w14:textId="77777777" w:rsidTr="00865CA2">
        <w:trPr>
          <w:trHeight w:val="23"/>
        </w:trPr>
        <w:tc>
          <w:tcPr>
            <w:tcW w:w="2275" w:type="dxa"/>
            <w:vMerge/>
          </w:tcPr>
          <w:p w14:paraId="7A023BAA" w14:textId="77777777" w:rsidR="0088256F" w:rsidRPr="00D1353A" w:rsidRDefault="0088256F" w:rsidP="00105BFE">
            <w:pPr>
              <w:rPr>
                <w:rFonts w:eastAsia="Times New Roman" w:cs="Calibri"/>
                <w:bCs/>
              </w:rPr>
            </w:pPr>
          </w:p>
        </w:tc>
        <w:tc>
          <w:tcPr>
            <w:tcW w:w="2280" w:type="dxa"/>
          </w:tcPr>
          <w:p w14:paraId="42B7E43D" w14:textId="77777777" w:rsidR="0088256F" w:rsidRPr="00865CA2" w:rsidRDefault="0088256F" w:rsidP="00865CA2">
            <w:r w:rsidRPr="00865CA2">
              <w:t>present continuous</w:t>
            </w:r>
          </w:p>
        </w:tc>
        <w:tc>
          <w:tcPr>
            <w:tcW w:w="4564" w:type="dxa"/>
          </w:tcPr>
          <w:p w14:paraId="23BBDF30" w14:textId="77777777" w:rsidR="0088256F" w:rsidRPr="00D1353A" w:rsidRDefault="0088256F" w:rsidP="00105BFE">
            <w:pPr>
              <w:rPr>
                <w:rFonts w:eastAsia="Times New Roman" w:cs="Calibri"/>
                <w:cs/>
                <w:lang w:bidi="ta-IN"/>
              </w:rPr>
            </w:pPr>
            <w:r w:rsidRPr="00D1353A">
              <w:rPr>
                <w:rFonts w:ascii="Latha" w:eastAsia="Times New Roman" w:hAnsi="Latha" w:cs="Latha" w:hint="cs"/>
                <w:cs/>
                <w:lang w:bidi="ta-IN"/>
              </w:rPr>
              <w:t>உணவின்மை</w:t>
            </w:r>
            <w:r w:rsidRPr="00D1353A">
              <w:rPr>
                <w:rFonts w:eastAsia="Times New Roman" w:cs="Calibri"/>
                <w:cs/>
                <w:lang w:bidi="ta-IN"/>
              </w:rPr>
              <w:t xml:space="preserve"> </w:t>
            </w:r>
            <w:r w:rsidRPr="00D1353A">
              <w:rPr>
                <w:rFonts w:ascii="Latha" w:eastAsia="Times New Roman" w:hAnsi="Latha" w:cs="Latha" w:hint="cs"/>
                <w:cs/>
                <w:lang w:bidi="ta-IN"/>
              </w:rPr>
              <w:t>மிகப்பெரிய</w:t>
            </w:r>
            <w:r w:rsidRPr="00D1353A">
              <w:rPr>
                <w:rFonts w:eastAsia="Times New Roman" w:cs="Calibri"/>
                <w:cs/>
                <w:lang w:bidi="ta-IN"/>
              </w:rPr>
              <w:t xml:space="preserve"> </w:t>
            </w:r>
            <w:r w:rsidRPr="00D1353A">
              <w:rPr>
                <w:rFonts w:ascii="Latha" w:eastAsia="Times New Roman" w:hAnsi="Latha" w:cs="Latha" w:hint="cs"/>
                <w:cs/>
                <w:lang w:bidi="ta-IN"/>
              </w:rPr>
              <w:t>பிரச்சினையாக</w:t>
            </w:r>
            <w:r w:rsidRPr="00D1353A">
              <w:rPr>
                <w:rFonts w:eastAsia="Times New Roman" w:cs="Calibri"/>
                <w:cs/>
                <w:lang w:bidi="ta-IN"/>
              </w:rPr>
              <w:t xml:space="preserve">  </w:t>
            </w:r>
            <w:r w:rsidRPr="00D1353A">
              <w:rPr>
                <w:rFonts w:ascii="Latha" w:eastAsia="Times New Roman" w:hAnsi="Latha" w:cs="Latha" w:hint="cs"/>
                <w:cs/>
                <w:lang w:bidi="ta-IN"/>
              </w:rPr>
              <w:t>இருந்து</w:t>
            </w:r>
            <w:r w:rsidRPr="00D1353A">
              <w:rPr>
                <w:rFonts w:eastAsia="Times New Roman" w:cs="Calibri"/>
                <w:cs/>
                <w:lang w:bidi="ta-IN"/>
              </w:rPr>
              <w:t xml:space="preserve"> </w:t>
            </w:r>
            <w:r w:rsidRPr="00D1353A">
              <w:rPr>
                <w:rFonts w:ascii="Latha" w:eastAsia="Times New Roman" w:hAnsi="Latha" w:cs="Latha" w:hint="cs"/>
                <w:cs/>
                <w:lang w:bidi="ta-IN"/>
              </w:rPr>
              <w:t>வருகின்றது</w:t>
            </w:r>
            <w:r w:rsidRPr="00D1353A">
              <w:rPr>
                <w:rFonts w:eastAsia="Times New Roman" w:cs="Calibri"/>
                <w:cs/>
                <w:lang w:bidi="ta-IN"/>
              </w:rPr>
              <w:t>.</w:t>
            </w:r>
          </w:p>
        </w:tc>
      </w:tr>
      <w:tr w:rsidR="0088256F" w:rsidRPr="00D1353A" w14:paraId="5109C86E" w14:textId="77777777" w:rsidTr="00865CA2">
        <w:trPr>
          <w:trHeight w:val="23"/>
        </w:trPr>
        <w:tc>
          <w:tcPr>
            <w:tcW w:w="2275" w:type="dxa"/>
            <w:vMerge/>
          </w:tcPr>
          <w:p w14:paraId="0CBF3BA2" w14:textId="77777777" w:rsidR="0088256F" w:rsidRPr="00D1353A" w:rsidRDefault="0088256F" w:rsidP="00105BFE">
            <w:pPr>
              <w:rPr>
                <w:rFonts w:eastAsia="Times New Roman" w:cs="Calibri"/>
                <w:bCs/>
              </w:rPr>
            </w:pPr>
          </w:p>
        </w:tc>
        <w:tc>
          <w:tcPr>
            <w:tcW w:w="2280" w:type="dxa"/>
          </w:tcPr>
          <w:p w14:paraId="1F5F795D" w14:textId="70B42F44" w:rsidR="0088256F" w:rsidRPr="00865CA2" w:rsidRDefault="0088256F" w:rsidP="00865CA2">
            <w:r w:rsidRPr="00865CA2">
              <w:t>future tense</w:t>
            </w:r>
          </w:p>
        </w:tc>
        <w:tc>
          <w:tcPr>
            <w:tcW w:w="4564" w:type="dxa"/>
          </w:tcPr>
          <w:p w14:paraId="2CBFB183" w14:textId="77777777" w:rsidR="0088256F" w:rsidRPr="00D1353A" w:rsidRDefault="0088256F" w:rsidP="00105BFE">
            <w:pPr>
              <w:rPr>
                <w:rFonts w:eastAsia="Times New Roman" w:cs="Calibri"/>
                <w:lang w:bidi="ta-IN"/>
              </w:rPr>
            </w:pPr>
            <w:r w:rsidRPr="00D1353A">
              <w:rPr>
                <w:rFonts w:ascii="Latha" w:eastAsia="Times New Roman" w:hAnsi="Latha" w:cs="Latha" w:hint="cs"/>
                <w:cs/>
                <w:lang w:bidi="ta-IN"/>
              </w:rPr>
              <w:t>பல்வேறு</w:t>
            </w:r>
            <w:r w:rsidRPr="00D1353A">
              <w:rPr>
                <w:rFonts w:eastAsia="Times New Roman" w:cs="Calibri"/>
                <w:cs/>
                <w:lang w:bidi="ta-IN"/>
              </w:rPr>
              <w:t xml:space="preserve"> </w:t>
            </w:r>
            <w:proofErr w:type="spellStart"/>
            <w:r w:rsidRPr="00D1353A">
              <w:rPr>
                <w:rFonts w:ascii="Latha" w:eastAsia="Times New Roman" w:hAnsi="Latha" w:cs="Latha"/>
                <w:lang w:bidi="ta-IN"/>
              </w:rPr>
              <w:t>சவால்</w:t>
            </w:r>
            <w:proofErr w:type="spellEnd"/>
            <w:r w:rsidRPr="00D1353A">
              <w:rPr>
                <w:rFonts w:ascii="Latha" w:eastAsia="Times New Roman" w:hAnsi="Latha" w:cs="Latha" w:hint="cs"/>
                <w:cs/>
                <w:lang w:bidi="ta-IN"/>
              </w:rPr>
              <w:t>களை</w:t>
            </w:r>
            <w:r w:rsidRPr="00D1353A">
              <w:rPr>
                <w:rFonts w:eastAsia="Times New Roman" w:cs="Calibri"/>
                <w:cs/>
                <w:lang w:bidi="ta-IN"/>
              </w:rPr>
              <w:t xml:space="preserve"> </w:t>
            </w:r>
            <w:r w:rsidRPr="00D1353A">
              <w:rPr>
                <w:rFonts w:ascii="Latha" w:eastAsia="Times New Roman" w:hAnsi="Latha" w:cs="Latha" w:hint="cs"/>
                <w:cs/>
                <w:lang w:bidi="ta-IN"/>
              </w:rPr>
              <w:t>எதிர்நோக்க</w:t>
            </w:r>
            <w:r w:rsidRPr="00D1353A">
              <w:rPr>
                <w:rFonts w:eastAsia="Times New Roman" w:cs="Calibri"/>
                <w:cs/>
                <w:lang w:bidi="ta-IN"/>
              </w:rPr>
              <w:t xml:space="preserve"> </w:t>
            </w:r>
            <w:r w:rsidRPr="00D1353A">
              <w:rPr>
                <w:rFonts w:ascii="Latha" w:eastAsia="Times New Roman" w:hAnsi="Latha" w:cs="Latha" w:hint="cs"/>
                <w:cs/>
                <w:lang w:bidi="ta-IN"/>
              </w:rPr>
              <w:t>வேண்டியிருக்கும்</w:t>
            </w:r>
            <w:r w:rsidRPr="00D1353A">
              <w:rPr>
                <w:rFonts w:eastAsia="Times New Roman" w:cs="Calibri"/>
                <w:cs/>
                <w:lang w:bidi="ta-IN"/>
              </w:rPr>
              <w:t>.</w:t>
            </w:r>
          </w:p>
        </w:tc>
      </w:tr>
      <w:tr w:rsidR="0088256F" w:rsidRPr="00D1353A" w14:paraId="4DB8125F" w14:textId="77777777" w:rsidTr="00865CA2">
        <w:trPr>
          <w:trHeight w:val="23"/>
        </w:trPr>
        <w:tc>
          <w:tcPr>
            <w:tcW w:w="2275" w:type="dxa"/>
            <w:vMerge/>
          </w:tcPr>
          <w:p w14:paraId="7F5AF5A1" w14:textId="77777777" w:rsidR="0088256F" w:rsidRPr="00D1353A" w:rsidRDefault="0088256F" w:rsidP="00105BFE">
            <w:pPr>
              <w:rPr>
                <w:rFonts w:eastAsia="Times New Roman" w:cs="Calibri"/>
                <w:bCs/>
              </w:rPr>
            </w:pPr>
          </w:p>
        </w:tc>
        <w:tc>
          <w:tcPr>
            <w:tcW w:w="2280" w:type="dxa"/>
          </w:tcPr>
          <w:p w14:paraId="5F8E213D" w14:textId="77777777" w:rsidR="0088256F" w:rsidRPr="00865CA2" w:rsidRDefault="0088256F" w:rsidP="00865CA2">
            <w:r w:rsidRPr="00865CA2">
              <w:t>conditional</w:t>
            </w:r>
          </w:p>
        </w:tc>
        <w:tc>
          <w:tcPr>
            <w:tcW w:w="4564" w:type="dxa"/>
          </w:tcPr>
          <w:p w14:paraId="6A9E15D2" w14:textId="77777777" w:rsidR="0088256F" w:rsidRPr="00D1353A" w:rsidRDefault="0088256F" w:rsidP="00105BFE">
            <w:pPr>
              <w:rPr>
                <w:rFonts w:eastAsia="Times New Roman" w:cs="Calibri"/>
                <w:rtl/>
                <w:cs/>
              </w:rPr>
            </w:pPr>
            <w:r w:rsidRPr="00D1353A">
              <w:rPr>
                <w:rFonts w:ascii="Latha" w:eastAsia="Times New Roman" w:hAnsi="Latha" w:cs="Latha" w:hint="cs"/>
                <w:cs/>
                <w:lang w:bidi="ta-IN"/>
              </w:rPr>
              <w:t>தூயகாற்றை</w:t>
            </w:r>
            <w:r w:rsidRPr="00D1353A">
              <w:rPr>
                <w:rFonts w:eastAsia="Times New Roman" w:cs="Calibri"/>
                <w:rtl/>
                <w:cs/>
              </w:rPr>
              <w:t xml:space="preserve"> </w:t>
            </w:r>
            <w:r w:rsidRPr="00D1353A">
              <w:rPr>
                <w:rFonts w:ascii="Latha" w:eastAsia="Times New Roman" w:hAnsi="Latha" w:cs="Latha" w:hint="cs"/>
                <w:cs/>
                <w:lang w:bidi="ta-IN"/>
              </w:rPr>
              <w:t>சுவாசிக்காமல்</w:t>
            </w:r>
            <w:r w:rsidRPr="00D1353A">
              <w:rPr>
                <w:rFonts w:eastAsia="Times New Roman" w:cs="Calibri"/>
                <w:rtl/>
                <w:cs/>
              </w:rPr>
              <w:t xml:space="preserve"> </w:t>
            </w:r>
            <w:r w:rsidRPr="00D1353A">
              <w:rPr>
                <w:rFonts w:ascii="Latha" w:eastAsia="Times New Roman" w:hAnsi="Latha" w:cs="Latha" w:hint="cs"/>
                <w:cs/>
                <w:lang w:bidi="ta-IN"/>
              </w:rPr>
              <w:t>உயிரினங்கள்</w:t>
            </w:r>
            <w:r w:rsidRPr="00D1353A">
              <w:rPr>
                <w:rFonts w:eastAsia="Times New Roman" w:cs="Calibri"/>
                <w:rtl/>
                <w:cs/>
              </w:rPr>
              <w:t xml:space="preserve"> </w:t>
            </w:r>
            <w:r w:rsidRPr="00D1353A">
              <w:rPr>
                <w:rFonts w:ascii="Latha" w:eastAsia="Times New Roman" w:hAnsi="Latha" w:cs="Latha" w:hint="cs"/>
                <w:cs/>
                <w:lang w:bidi="ta-IN"/>
              </w:rPr>
              <w:t>வாழ</w:t>
            </w:r>
            <w:r w:rsidRPr="00D1353A">
              <w:rPr>
                <w:rFonts w:eastAsia="Times New Roman" w:cs="Calibri"/>
                <w:cs/>
                <w:lang w:bidi="ta-IN"/>
              </w:rPr>
              <w:t xml:space="preserve"> </w:t>
            </w:r>
            <w:r w:rsidRPr="00D1353A">
              <w:rPr>
                <w:rFonts w:ascii="Latha" w:eastAsia="Times New Roman" w:hAnsi="Latha" w:cs="Latha" w:hint="cs"/>
                <w:cs/>
                <w:lang w:bidi="ta-IN"/>
              </w:rPr>
              <w:t>முடியாது</w:t>
            </w:r>
            <w:r w:rsidRPr="00D1353A">
              <w:rPr>
                <w:rFonts w:eastAsia="Times New Roman" w:cs="Calibri"/>
                <w:rtl/>
                <w:cs/>
              </w:rPr>
              <w:t>.</w:t>
            </w:r>
          </w:p>
        </w:tc>
      </w:tr>
    </w:tbl>
    <w:p w14:paraId="6A49B6FB" w14:textId="77777777" w:rsidR="001B19FC" w:rsidRPr="00D1353A" w:rsidRDefault="001B19FC" w:rsidP="00DB561D">
      <w:pPr>
        <w:pStyle w:val="SCSAHeading3"/>
      </w:pPr>
      <w:r w:rsidRPr="00D1353A">
        <w:lastRenderedPageBreak/>
        <w:t>Assumed learning</w:t>
      </w:r>
    </w:p>
    <w:p w14:paraId="28FDA4D6" w14:textId="7DF18DC7" w:rsidR="001B19FC" w:rsidRPr="00865CA2" w:rsidRDefault="001B19FC" w:rsidP="00865CA2">
      <w:r w:rsidRPr="00865CA2">
        <w:t>Before commencing the study of Unit 3 and Unit 4, it is assumed that students have, through prior experience or study, already acquired an understanding of the following Tamil grammatical items.</w:t>
      </w:r>
    </w:p>
    <w:tbl>
      <w:tblPr>
        <w:tblStyle w:val="SCSATable"/>
        <w:tblW w:w="5000" w:type="pct"/>
        <w:tblCellMar>
          <w:top w:w="28" w:type="dxa"/>
          <w:bottom w:w="28" w:type="dxa"/>
        </w:tblCellMar>
        <w:tblLook w:val="04A0" w:firstRow="1" w:lastRow="0" w:firstColumn="1" w:lastColumn="0" w:noHBand="0" w:noVBand="1"/>
      </w:tblPr>
      <w:tblGrid>
        <w:gridCol w:w="1910"/>
        <w:gridCol w:w="2519"/>
        <w:gridCol w:w="4631"/>
      </w:tblGrid>
      <w:tr w:rsidR="001B19FC" w:rsidRPr="00D1353A" w14:paraId="48A1E587" w14:textId="77777777" w:rsidTr="00865CA2">
        <w:trPr>
          <w:cnfStyle w:val="100000000000" w:firstRow="1" w:lastRow="0" w:firstColumn="0" w:lastColumn="0" w:oddVBand="0" w:evenVBand="0" w:oddHBand="0" w:evenHBand="0" w:firstRowFirstColumn="0" w:firstRowLastColumn="0" w:lastRowFirstColumn="0" w:lastRowLastColumn="0"/>
        </w:trPr>
        <w:tc>
          <w:tcPr>
            <w:tcW w:w="1932" w:type="dxa"/>
            <w:hideMark/>
          </w:tcPr>
          <w:p w14:paraId="25A95D91" w14:textId="77777777" w:rsidR="001B19FC" w:rsidRPr="00865CA2" w:rsidRDefault="001B19FC" w:rsidP="00865CA2">
            <w:r w:rsidRPr="00865CA2">
              <w:t>Grammatical items</w:t>
            </w:r>
          </w:p>
        </w:tc>
        <w:tc>
          <w:tcPr>
            <w:tcW w:w="2531" w:type="dxa"/>
            <w:hideMark/>
          </w:tcPr>
          <w:p w14:paraId="6D774383" w14:textId="77777777" w:rsidR="001B19FC" w:rsidRPr="00865CA2" w:rsidRDefault="001B19FC" w:rsidP="00865CA2">
            <w:r w:rsidRPr="00865CA2">
              <w:t>Sub-elements</w:t>
            </w:r>
          </w:p>
        </w:tc>
        <w:tc>
          <w:tcPr>
            <w:tcW w:w="4656" w:type="dxa"/>
            <w:hideMark/>
          </w:tcPr>
          <w:p w14:paraId="1365EF81" w14:textId="77777777" w:rsidR="001B19FC" w:rsidRPr="00865CA2" w:rsidRDefault="001B19FC" w:rsidP="00865CA2">
            <w:r w:rsidRPr="00865CA2">
              <w:t>Elaborations</w:t>
            </w:r>
          </w:p>
        </w:tc>
      </w:tr>
      <w:tr w:rsidR="001B19FC" w:rsidRPr="00D1353A" w14:paraId="4F8ACBE8" w14:textId="77777777" w:rsidTr="00865CA2">
        <w:tc>
          <w:tcPr>
            <w:tcW w:w="1932" w:type="dxa"/>
            <w:vMerge w:val="restart"/>
          </w:tcPr>
          <w:p w14:paraId="05EF58B1" w14:textId="77777777" w:rsidR="001B19FC" w:rsidRPr="00865CA2" w:rsidRDefault="001B19FC" w:rsidP="00865CA2">
            <w:r w:rsidRPr="00865CA2">
              <w:t>Adjectives</w:t>
            </w:r>
          </w:p>
        </w:tc>
        <w:tc>
          <w:tcPr>
            <w:tcW w:w="2531" w:type="dxa"/>
          </w:tcPr>
          <w:p w14:paraId="4A2A4050" w14:textId="12750E5D" w:rsidR="001B19FC" w:rsidRPr="00865CA2" w:rsidRDefault="001B19FC" w:rsidP="00865CA2">
            <w:r w:rsidRPr="00865CA2">
              <w:t>qualitative</w:t>
            </w:r>
          </w:p>
        </w:tc>
        <w:tc>
          <w:tcPr>
            <w:tcW w:w="4656" w:type="dxa"/>
          </w:tcPr>
          <w:p w14:paraId="51F217E0" w14:textId="77777777" w:rsidR="001B19FC" w:rsidRPr="00D1353A" w:rsidRDefault="001B19FC" w:rsidP="00CD3727">
            <w:pPr>
              <w:rPr>
                <w:rFonts w:ascii="Nirmala UI" w:eastAsia="Calibri" w:hAnsi="Nirmala UI" w:cs="Nirmala UI"/>
                <w:lang w:bidi="ta-IN"/>
              </w:rPr>
            </w:pPr>
            <w:r w:rsidRPr="00D1353A">
              <w:rPr>
                <w:rFonts w:ascii="Nirmala UI" w:eastAsia="Calibri" w:hAnsi="Nirmala UI" w:cs="Nirmala UI"/>
                <w:cs/>
                <w:lang w:bidi="ta-IN"/>
              </w:rPr>
              <w:t>பசுமையான</w:t>
            </w:r>
            <w:r w:rsidRPr="00D1353A">
              <w:rPr>
                <w:rFonts w:ascii="Nirmala UI" w:eastAsia="Calibri" w:hAnsi="Nirmala UI" w:cs="Nirmala UI"/>
                <w:lang w:bidi="ta-IN"/>
              </w:rPr>
              <w:t xml:space="preserve">, </w:t>
            </w:r>
            <w:r w:rsidRPr="00D1353A">
              <w:rPr>
                <w:rFonts w:ascii="Nirmala UI" w:eastAsia="Times New Roman" w:hAnsi="Nirmala UI" w:cs="Nirmala UI"/>
                <w:bdr w:val="none" w:sz="0" w:space="0" w:color="auto" w:frame="1"/>
                <w:cs/>
                <w:lang w:eastAsia="en-AU" w:bidi="ta-IN"/>
              </w:rPr>
              <w:t>நல்ல</w:t>
            </w:r>
            <w:r w:rsidRPr="00D1353A">
              <w:rPr>
                <w:rFonts w:ascii="Nirmala UI" w:eastAsia="Times New Roman" w:hAnsi="Nirmala UI" w:cs="Nirmala UI"/>
                <w:bdr w:val="none" w:sz="0" w:space="0" w:color="auto" w:frame="1"/>
                <w:lang w:eastAsia="en-AU"/>
              </w:rPr>
              <w:t xml:space="preserve">, </w:t>
            </w:r>
            <w:r w:rsidRPr="00D1353A">
              <w:rPr>
                <w:rFonts w:ascii="Nirmala UI" w:eastAsia="Times New Roman" w:hAnsi="Nirmala UI" w:cs="Nirmala UI"/>
                <w:bdr w:val="none" w:sz="0" w:space="0" w:color="auto" w:frame="1"/>
                <w:cs/>
                <w:lang w:eastAsia="en-AU" w:bidi="ta-IN"/>
              </w:rPr>
              <w:t>திறமையான</w:t>
            </w:r>
          </w:p>
        </w:tc>
      </w:tr>
      <w:tr w:rsidR="001B19FC" w:rsidRPr="00D1353A" w14:paraId="688032A4" w14:textId="77777777" w:rsidTr="00865CA2">
        <w:tc>
          <w:tcPr>
            <w:tcW w:w="1932" w:type="dxa"/>
            <w:vMerge/>
          </w:tcPr>
          <w:p w14:paraId="1ABD73D3" w14:textId="77777777" w:rsidR="001B19FC" w:rsidRPr="00865CA2" w:rsidRDefault="001B19FC" w:rsidP="00865CA2"/>
        </w:tc>
        <w:tc>
          <w:tcPr>
            <w:tcW w:w="2531" w:type="dxa"/>
          </w:tcPr>
          <w:p w14:paraId="711138BF" w14:textId="77777777" w:rsidR="001B19FC" w:rsidRPr="00865CA2" w:rsidRDefault="001B19FC" w:rsidP="00865CA2">
            <w:r w:rsidRPr="00865CA2">
              <w:t xml:space="preserve">quantitative </w:t>
            </w:r>
          </w:p>
        </w:tc>
        <w:tc>
          <w:tcPr>
            <w:tcW w:w="4656" w:type="dxa"/>
          </w:tcPr>
          <w:p w14:paraId="3CBAE216" w14:textId="77777777" w:rsidR="001B19FC" w:rsidRPr="00D1353A" w:rsidRDefault="001B19FC" w:rsidP="00CD3727">
            <w:pPr>
              <w:rPr>
                <w:rFonts w:ascii="Nirmala UI" w:eastAsia="Calibri" w:hAnsi="Nirmala UI" w:cs="Nirmala UI"/>
              </w:rPr>
            </w:pPr>
            <w:r w:rsidRPr="00D1353A">
              <w:rPr>
                <w:rFonts w:ascii="Nirmala UI" w:eastAsia="Times New Roman" w:hAnsi="Nirmala UI" w:cs="Nirmala UI"/>
                <w:cs/>
                <w:lang w:bidi="ta-IN"/>
              </w:rPr>
              <w:t>ஏராளமான</w:t>
            </w:r>
            <w:r w:rsidRPr="00D1353A">
              <w:rPr>
                <w:rFonts w:ascii="Nirmala UI" w:eastAsia="Calibri" w:hAnsi="Nirmala UI" w:cs="Nirmala UI"/>
                <w:lang w:bidi="ta-IN"/>
              </w:rPr>
              <w:t>,</w:t>
            </w:r>
            <w:r w:rsidRPr="00D1353A">
              <w:rPr>
                <w:lang w:bidi="ta-IN"/>
              </w:rPr>
              <w:t xml:space="preserve"> </w:t>
            </w:r>
            <w:r w:rsidRPr="00D1353A">
              <w:rPr>
                <w:rFonts w:ascii="Nirmala UI" w:eastAsia="Calibri" w:hAnsi="Nirmala UI" w:cs="Nirmala UI"/>
                <w:cs/>
                <w:lang w:bidi="ta-IN"/>
              </w:rPr>
              <w:t>அனைத்து</w:t>
            </w:r>
            <w:r w:rsidRPr="00D1353A">
              <w:rPr>
                <w:rFonts w:ascii="Nirmala UI" w:eastAsia="Calibri" w:hAnsi="Nirmala UI" w:cs="Nirmala UI"/>
              </w:rPr>
              <w:t xml:space="preserve">, </w:t>
            </w:r>
            <w:r w:rsidRPr="00D1353A">
              <w:rPr>
                <w:rFonts w:ascii="Nirmala UI" w:eastAsia="Calibri" w:hAnsi="Nirmala UI" w:cs="Nirmala UI"/>
                <w:cs/>
                <w:lang w:bidi="ta-IN"/>
              </w:rPr>
              <w:t>அதிகமான</w:t>
            </w:r>
          </w:p>
        </w:tc>
      </w:tr>
      <w:tr w:rsidR="001B19FC" w:rsidRPr="00D1353A" w14:paraId="59430DA6" w14:textId="77777777" w:rsidTr="00865CA2">
        <w:tc>
          <w:tcPr>
            <w:tcW w:w="1932" w:type="dxa"/>
            <w:vMerge/>
          </w:tcPr>
          <w:p w14:paraId="1923B6D1" w14:textId="77777777" w:rsidR="001B19FC" w:rsidRPr="00865CA2" w:rsidRDefault="001B19FC" w:rsidP="00865CA2"/>
        </w:tc>
        <w:tc>
          <w:tcPr>
            <w:tcW w:w="2531" w:type="dxa"/>
          </w:tcPr>
          <w:p w14:paraId="0A291F5C" w14:textId="77777777" w:rsidR="001B19FC" w:rsidRPr="00865CA2" w:rsidRDefault="001B19FC" w:rsidP="00865CA2">
            <w:r w:rsidRPr="00865CA2">
              <w:t xml:space="preserve">demonstrative </w:t>
            </w:r>
          </w:p>
        </w:tc>
        <w:tc>
          <w:tcPr>
            <w:tcW w:w="4656" w:type="dxa"/>
          </w:tcPr>
          <w:p w14:paraId="66A4BF12" w14:textId="77777777" w:rsidR="001B19FC" w:rsidRPr="00D1353A" w:rsidRDefault="001B19FC" w:rsidP="00CD3727">
            <w:pPr>
              <w:rPr>
                <w:rFonts w:ascii="Nirmala UI" w:eastAsia="Calibri" w:hAnsi="Nirmala UI" w:cs="Nirmala UI"/>
                <w:lang w:bidi="ta-IN"/>
              </w:rPr>
            </w:pPr>
            <w:r w:rsidRPr="00D1353A">
              <w:rPr>
                <w:rFonts w:ascii="Nirmala UI" w:eastAsia="Calibri" w:hAnsi="Nirmala UI" w:cs="Nirmala UI" w:hint="cs"/>
                <w:cs/>
                <w:lang w:bidi="ta-IN"/>
              </w:rPr>
              <w:t>அந்த</w:t>
            </w:r>
            <w:r w:rsidRPr="00D1353A">
              <w:rPr>
                <w:rFonts w:ascii="Nirmala UI" w:eastAsia="Calibri" w:hAnsi="Nirmala UI" w:cs="Nirmala UI"/>
              </w:rPr>
              <w:t>,</w:t>
            </w:r>
            <w:r w:rsidRPr="00D1353A">
              <w:rPr>
                <w:rFonts w:ascii="Nirmala UI" w:eastAsia="Calibri" w:hAnsi="Nirmala UI" w:cs="Nirmala UI"/>
                <w:rtl/>
                <w:cs/>
              </w:rPr>
              <w:t xml:space="preserve"> </w:t>
            </w:r>
            <w:r w:rsidRPr="00D1353A">
              <w:rPr>
                <w:rFonts w:ascii="Nirmala UI" w:eastAsia="Calibri" w:hAnsi="Nirmala UI" w:cs="Nirmala UI" w:hint="cs"/>
                <w:cs/>
                <w:lang w:bidi="ta-IN"/>
              </w:rPr>
              <w:t>இந்த</w:t>
            </w:r>
          </w:p>
        </w:tc>
      </w:tr>
      <w:tr w:rsidR="001B19FC" w:rsidRPr="00D1353A" w14:paraId="18C084D6" w14:textId="77777777" w:rsidTr="00865CA2">
        <w:tc>
          <w:tcPr>
            <w:tcW w:w="1932" w:type="dxa"/>
            <w:vMerge/>
          </w:tcPr>
          <w:p w14:paraId="7C6F79A9" w14:textId="77777777" w:rsidR="001B19FC" w:rsidRPr="00865CA2" w:rsidRDefault="001B19FC" w:rsidP="00865CA2"/>
        </w:tc>
        <w:tc>
          <w:tcPr>
            <w:tcW w:w="2531" w:type="dxa"/>
          </w:tcPr>
          <w:p w14:paraId="5B9B38DC" w14:textId="3C873C52" w:rsidR="001B19FC" w:rsidRPr="00865CA2" w:rsidRDefault="001B19FC" w:rsidP="00865CA2">
            <w:r w:rsidRPr="00865CA2">
              <w:t>possessive</w:t>
            </w:r>
          </w:p>
        </w:tc>
        <w:tc>
          <w:tcPr>
            <w:tcW w:w="4656" w:type="dxa"/>
          </w:tcPr>
          <w:p w14:paraId="6CE1427C" w14:textId="77777777" w:rsidR="001B19FC" w:rsidRPr="00D1353A" w:rsidRDefault="001B19FC" w:rsidP="00CD3727">
            <w:pPr>
              <w:rPr>
                <w:rFonts w:ascii="Nirmala UI" w:eastAsia="Calibri" w:hAnsi="Nirmala UI" w:cs="Nirmala UI"/>
              </w:rPr>
            </w:pPr>
            <w:r w:rsidRPr="00D1353A">
              <w:rPr>
                <w:rFonts w:ascii="Nirmala UI" w:eastAsia="Times New Roman" w:hAnsi="Nirmala UI" w:cs="Nirmala UI"/>
                <w:cs/>
                <w:lang w:bidi="ta-IN"/>
              </w:rPr>
              <w:t>எனது</w:t>
            </w:r>
            <w:r w:rsidRPr="00D1353A">
              <w:rPr>
                <w:rFonts w:ascii="Nirmala UI" w:eastAsia="Times New Roman" w:hAnsi="Nirmala UI" w:cs="Nirmala UI"/>
              </w:rPr>
              <w:t xml:space="preserve">, </w:t>
            </w:r>
            <w:r w:rsidRPr="00D1353A">
              <w:rPr>
                <w:rFonts w:ascii="Nirmala UI" w:eastAsia="Times New Roman" w:hAnsi="Nirmala UI" w:cs="Nirmala UI"/>
                <w:cs/>
                <w:lang w:bidi="ta-IN"/>
              </w:rPr>
              <w:t>அதன்</w:t>
            </w:r>
            <w:r w:rsidRPr="00D1353A">
              <w:rPr>
                <w:rFonts w:ascii="Nirmala UI" w:eastAsia="Times New Roman" w:hAnsi="Nirmala UI" w:cs="Nirmala UI"/>
              </w:rPr>
              <w:t xml:space="preserve">, </w:t>
            </w:r>
            <w:r w:rsidRPr="00D1353A">
              <w:rPr>
                <w:rFonts w:ascii="Nirmala UI" w:eastAsia="Times New Roman" w:hAnsi="Nirmala UI" w:cs="Nirmala UI"/>
                <w:cs/>
                <w:lang w:bidi="ta-IN"/>
              </w:rPr>
              <w:t>தனது</w:t>
            </w:r>
          </w:p>
        </w:tc>
      </w:tr>
      <w:tr w:rsidR="001B19FC" w:rsidRPr="00D1353A" w14:paraId="3DD711A8" w14:textId="77777777" w:rsidTr="00865CA2">
        <w:tc>
          <w:tcPr>
            <w:tcW w:w="1932" w:type="dxa"/>
            <w:vMerge/>
          </w:tcPr>
          <w:p w14:paraId="2CB4CDE6" w14:textId="77777777" w:rsidR="001B19FC" w:rsidRPr="00865CA2" w:rsidRDefault="001B19FC" w:rsidP="00865CA2"/>
        </w:tc>
        <w:tc>
          <w:tcPr>
            <w:tcW w:w="2531" w:type="dxa"/>
          </w:tcPr>
          <w:p w14:paraId="2F4BC753" w14:textId="36D8F6F7" w:rsidR="001B19FC" w:rsidRPr="00865CA2" w:rsidRDefault="001B19FC" w:rsidP="00865CA2">
            <w:r w:rsidRPr="00865CA2">
              <w:t>comparative</w:t>
            </w:r>
          </w:p>
        </w:tc>
        <w:tc>
          <w:tcPr>
            <w:tcW w:w="4656" w:type="dxa"/>
          </w:tcPr>
          <w:p w14:paraId="092A7BAB" w14:textId="77777777" w:rsidR="001B19FC" w:rsidRPr="00D1353A" w:rsidRDefault="001B19FC" w:rsidP="00CD3727">
            <w:pPr>
              <w:rPr>
                <w:rFonts w:ascii="Nirmala UI" w:eastAsia="Calibri" w:hAnsi="Nirmala UI" w:cs="Nirmala UI"/>
              </w:rPr>
            </w:pPr>
            <w:r w:rsidRPr="00D1353A">
              <w:rPr>
                <w:rFonts w:ascii="Nirmala UI" w:eastAsia="Calibri" w:hAnsi="Nirmala UI" w:cs="Nirmala UI"/>
                <w:cs/>
                <w:lang w:bidi="ta-IN"/>
              </w:rPr>
              <w:t>அதைவிட</w:t>
            </w:r>
            <w:r w:rsidRPr="00D1353A">
              <w:rPr>
                <w:rFonts w:ascii="Nirmala UI" w:eastAsia="Calibri" w:hAnsi="Nirmala UI" w:cs="Nirmala UI" w:hint="cs"/>
                <w:cs/>
                <w:lang w:bidi="ta-IN"/>
              </w:rPr>
              <w:t>ச்</w:t>
            </w:r>
            <w:r w:rsidRPr="00D1353A">
              <w:rPr>
                <w:rFonts w:ascii="Nirmala UI" w:eastAsia="Calibri" w:hAnsi="Nirmala UI" w:cs="Nirmala UI"/>
                <w:cs/>
                <w:lang w:bidi="ta-IN"/>
              </w:rPr>
              <w:t xml:space="preserve"> </w:t>
            </w:r>
            <w:r w:rsidRPr="00D1353A">
              <w:rPr>
                <w:rFonts w:ascii="Nirmala UI" w:eastAsia="Calibri" w:hAnsi="Nirmala UI" w:cs="Nirmala UI" w:hint="cs"/>
                <w:cs/>
                <w:lang w:bidi="ta-IN"/>
              </w:rPr>
              <w:t>சிறியது</w:t>
            </w:r>
            <w:r w:rsidRPr="00D1353A">
              <w:rPr>
                <w:rFonts w:ascii="Nirmala UI" w:eastAsia="Calibri" w:hAnsi="Nirmala UI" w:cs="Nirmala UI"/>
              </w:rPr>
              <w:t xml:space="preserve">, </w:t>
            </w:r>
            <w:r w:rsidRPr="00D1353A">
              <w:rPr>
                <w:rFonts w:ascii="Nirmala UI" w:eastAsia="Calibri" w:hAnsi="Nirmala UI" w:cs="Nirmala UI"/>
                <w:cs/>
                <w:lang w:bidi="ta-IN"/>
              </w:rPr>
              <w:t xml:space="preserve">அதனிலும் </w:t>
            </w:r>
            <w:r w:rsidRPr="00D1353A">
              <w:rPr>
                <w:rFonts w:ascii="Nirmala UI" w:eastAsia="Calibri" w:hAnsi="Nirmala UI" w:cs="Nirmala UI" w:hint="cs"/>
                <w:cs/>
                <w:lang w:bidi="ta-IN"/>
              </w:rPr>
              <w:t>திறமானது</w:t>
            </w:r>
            <w:r w:rsidRPr="00D1353A">
              <w:rPr>
                <w:rFonts w:ascii="Nirmala UI" w:eastAsia="Calibri" w:hAnsi="Nirmala UI" w:cs="Nirmala UI"/>
              </w:rPr>
              <w:t xml:space="preserve">, </w:t>
            </w:r>
            <w:r w:rsidRPr="00D1353A">
              <w:rPr>
                <w:rFonts w:ascii="Nirmala UI" w:eastAsia="Calibri" w:hAnsi="Nirmala UI" w:cs="Nirmala UI" w:hint="cs"/>
                <w:cs/>
                <w:lang w:bidi="ta-IN"/>
              </w:rPr>
              <w:t>அவனைவிடக்</w:t>
            </w:r>
            <w:r w:rsidRPr="00D1353A">
              <w:rPr>
                <w:rFonts w:ascii="Nirmala UI" w:eastAsia="Calibri" w:hAnsi="Nirmala UI" w:cs="Nirmala UI"/>
                <w:cs/>
                <w:lang w:bidi="ta-IN"/>
              </w:rPr>
              <w:t xml:space="preserve"> </w:t>
            </w:r>
            <w:r w:rsidRPr="00D1353A">
              <w:rPr>
                <w:rFonts w:ascii="Nirmala UI" w:eastAsia="Calibri" w:hAnsi="Nirmala UI" w:cs="Nirmala UI" w:hint="cs"/>
                <w:cs/>
                <w:lang w:bidi="ta-IN"/>
              </w:rPr>
              <w:t>கெட்டிக்காரன்</w:t>
            </w:r>
          </w:p>
        </w:tc>
      </w:tr>
      <w:tr w:rsidR="001B19FC" w:rsidRPr="00D1353A" w14:paraId="4AD7D584" w14:textId="77777777" w:rsidTr="00865CA2">
        <w:tc>
          <w:tcPr>
            <w:tcW w:w="1932" w:type="dxa"/>
            <w:vMerge/>
          </w:tcPr>
          <w:p w14:paraId="7ECD3F42" w14:textId="77777777" w:rsidR="001B19FC" w:rsidRPr="00865CA2" w:rsidRDefault="001B19FC" w:rsidP="00865CA2"/>
        </w:tc>
        <w:tc>
          <w:tcPr>
            <w:tcW w:w="2531" w:type="dxa"/>
          </w:tcPr>
          <w:p w14:paraId="2300B007" w14:textId="77777777" w:rsidR="001B19FC" w:rsidRPr="00865CA2" w:rsidRDefault="001B19FC" w:rsidP="00865CA2">
            <w:r w:rsidRPr="00865CA2">
              <w:t xml:space="preserve">superlative </w:t>
            </w:r>
          </w:p>
        </w:tc>
        <w:tc>
          <w:tcPr>
            <w:tcW w:w="4656" w:type="dxa"/>
          </w:tcPr>
          <w:p w14:paraId="6C6DC97E" w14:textId="77777777" w:rsidR="001B19FC" w:rsidRPr="00D1353A" w:rsidRDefault="001B19FC" w:rsidP="00CD3727">
            <w:pPr>
              <w:tabs>
                <w:tab w:val="left" w:pos="480"/>
              </w:tabs>
              <w:ind w:right="-69"/>
              <w:rPr>
                <w:rFonts w:ascii="Nirmala UI" w:eastAsia="Calibri" w:hAnsi="Nirmala UI" w:cs="Nirmala UI"/>
                <w:lang w:bidi="ta-IN"/>
              </w:rPr>
            </w:pPr>
            <w:r w:rsidRPr="00D1353A">
              <w:rPr>
                <w:rFonts w:ascii="Nirmala UI" w:eastAsia="Calibri" w:hAnsi="Nirmala UI" w:cs="Nirmala UI"/>
                <w:cs/>
                <w:lang w:bidi="ta-IN"/>
              </w:rPr>
              <w:t xml:space="preserve">அதுவே  </w:t>
            </w:r>
            <w:r w:rsidRPr="00D1353A">
              <w:rPr>
                <w:rFonts w:ascii="Nirmala UI" w:eastAsia="Calibri" w:hAnsi="Nirmala UI" w:cs="Nirmala UI" w:hint="cs"/>
                <w:cs/>
                <w:lang w:bidi="ta-IN"/>
              </w:rPr>
              <w:t>அழகானது</w:t>
            </w:r>
            <w:r w:rsidRPr="00D1353A">
              <w:rPr>
                <w:rFonts w:ascii="Nirmala UI" w:eastAsia="Calibri" w:hAnsi="Nirmala UI" w:cs="Nirmala UI"/>
              </w:rPr>
              <w:t xml:space="preserve">, </w:t>
            </w:r>
            <w:r w:rsidRPr="00D1353A">
              <w:rPr>
                <w:rFonts w:ascii="Nirmala UI" w:eastAsia="Calibri" w:hAnsi="Nirmala UI" w:cs="Nirmala UI"/>
                <w:cs/>
                <w:lang w:bidi="ta-IN"/>
              </w:rPr>
              <w:t>அதுதான் பெரியது</w:t>
            </w:r>
          </w:p>
        </w:tc>
      </w:tr>
      <w:tr w:rsidR="001B19FC" w:rsidRPr="00D1353A" w14:paraId="62FB123A" w14:textId="77777777" w:rsidTr="00865CA2">
        <w:tc>
          <w:tcPr>
            <w:tcW w:w="1932" w:type="dxa"/>
            <w:vMerge/>
          </w:tcPr>
          <w:p w14:paraId="552714C6" w14:textId="77777777" w:rsidR="001B19FC" w:rsidRPr="00865CA2" w:rsidRDefault="001B19FC" w:rsidP="00865CA2"/>
        </w:tc>
        <w:tc>
          <w:tcPr>
            <w:tcW w:w="2531" w:type="dxa"/>
          </w:tcPr>
          <w:p w14:paraId="5754D861" w14:textId="2B21E06B" w:rsidR="001B19FC" w:rsidRPr="00865CA2" w:rsidRDefault="001B19FC" w:rsidP="00865CA2">
            <w:r w:rsidRPr="00865CA2">
              <w:t>interrogative</w:t>
            </w:r>
          </w:p>
        </w:tc>
        <w:tc>
          <w:tcPr>
            <w:tcW w:w="4656" w:type="dxa"/>
          </w:tcPr>
          <w:p w14:paraId="6CFDE304" w14:textId="77777777" w:rsidR="001B19FC" w:rsidRPr="00D1353A" w:rsidRDefault="001B19FC" w:rsidP="00CD3727">
            <w:pPr>
              <w:tabs>
                <w:tab w:val="left" w:pos="480"/>
              </w:tabs>
              <w:ind w:right="-69"/>
              <w:rPr>
                <w:rFonts w:ascii="Nirmala UI" w:eastAsia="Calibri" w:hAnsi="Nirmala UI" w:cs="Nirmala UI"/>
              </w:rPr>
            </w:pPr>
            <w:r w:rsidRPr="00D1353A">
              <w:rPr>
                <w:rFonts w:ascii="Nirmala UI" w:eastAsia="Calibri" w:hAnsi="Nirmala UI" w:cs="Nirmala UI"/>
                <w:cs/>
                <w:lang w:bidi="ta-IN"/>
              </w:rPr>
              <w:t>எந்த</w:t>
            </w:r>
            <w:r w:rsidRPr="00D1353A">
              <w:rPr>
                <w:rFonts w:ascii="Nirmala UI" w:eastAsia="Calibri" w:hAnsi="Nirmala UI" w:cs="Nirmala UI"/>
              </w:rPr>
              <w:t xml:space="preserve">? </w:t>
            </w:r>
            <w:r w:rsidRPr="00D1353A">
              <w:rPr>
                <w:rFonts w:ascii="Nirmala UI" w:eastAsia="Calibri" w:hAnsi="Nirmala UI" w:cs="Nirmala UI"/>
                <w:cs/>
                <w:lang w:bidi="ta-IN"/>
              </w:rPr>
              <w:t>யார்</w:t>
            </w:r>
            <w:r w:rsidRPr="00D1353A">
              <w:rPr>
                <w:rFonts w:ascii="Nirmala UI" w:eastAsia="Calibri" w:hAnsi="Nirmala UI" w:cs="Nirmala UI"/>
              </w:rPr>
              <w:t xml:space="preserve">? </w:t>
            </w:r>
            <w:r w:rsidRPr="00D1353A">
              <w:rPr>
                <w:rFonts w:ascii="Nirmala UI" w:eastAsia="Calibri" w:hAnsi="Nirmala UI" w:cs="Nirmala UI"/>
                <w:cs/>
                <w:lang w:bidi="ta-IN"/>
              </w:rPr>
              <w:t>எப்படி</w:t>
            </w:r>
            <w:r w:rsidRPr="00D1353A">
              <w:rPr>
                <w:rFonts w:ascii="Nirmala UI" w:eastAsia="Calibri" w:hAnsi="Nirmala UI" w:cs="Nirmala UI"/>
              </w:rPr>
              <w:t>?</w:t>
            </w:r>
          </w:p>
        </w:tc>
      </w:tr>
      <w:tr w:rsidR="001B19FC" w:rsidRPr="00D1353A" w14:paraId="27322A9B" w14:textId="77777777" w:rsidTr="00865CA2">
        <w:tc>
          <w:tcPr>
            <w:tcW w:w="1932" w:type="dxa"/>
            <w:vMerge w:val="restart"/>
          </w:tcPr>
          <w:p w14:paraId="54F72BFC" w14:textId="77777777" w:rsidR="001B19FC" w:rsidRPr="00865CA2" w:rsidRDefault="001B19FC" w:rsidP="00865CA2">
            <w:r w:rsidRPr="00865CA2">
              <w:t>Adverbs</w:t>
            </w:r>
          </w:p>
        </w:tc>
        <w:tc>
          <w:tcPr>
            <w:tcW w:w="2531" w:type="dxa"/>
          </w:tcPr>
          <w:p w14:paraId="295F587C" w14:textId="4DAB3F6A" w:rsidR="001B19FC" w:rsidRPr="00865CA2" w:rsidRDefault="001B19FC" w:rsidP="00865CA2">
            <w:r w:rsidRPr="00865CA2">
              <w:t>qualitative</w:t>
            </w:r>
          </w:p>
        </w:tc>
        <w:tc>
          <w:tcPr>
            <w:tcW w:w="4656" w:type="dxa"/>
          </w:tcPr>
          <w:p w14:paraId="49D26324" w14:textId="77777777" w:rsidR="001B19FC" w:rsidRPr="00D1353A" w:rsidRDefault="001B19FC" w:rsidP="00CD3727">
            <w:pPr>
              <w:keepNext/>
              <w:tabs>
                <w:tab w:val="left" w:pos="480"/>
              </w:tabs>
              <w:ind w:right="-69"/>
              <w:rPr>
                <w:rFonts w:ascii="Nirmala UI" w:eastAsia="Calibri" w:hAnsi="Nirmala UI" w:cs="Nirmala UI"/>
              </w:rPr>
            </w:pPr>
            <w:r w:rsidRPr="00D1353A">
              <w:rPr>
                <w:rFonts w:ascii="Nirmala UI" w:eastAsia="Calibri" w:hAnsi="Nirmala UI" w:cs="Nirmala UI"/>
                <w:cs/>
                <w:lang w:bidi="ta-IN"/>
              </w:rPr>
              <w:t>அன்பாக</w:t>
            </w:r>
            <w:r w:rsidRPr="00D1353A">
              <w:rPr>
                <w:rFonts w:ascii="Nirmala UI" w:eastAsia="Calibri" w:hAnsi="Nirmala UI" w:cs="Nirmala UI"/>
              </w:rPr>
              <w:t xml:space="preserve">, </w:t>
            </w:r>
            <w:r w:rsidRPr="00D1353A">
              <w:rPr>
                <w:rFonts w:ascii="Nirmala UI" w:eastAsia="Calibri" w:hAnsi="Nirmala UI" w:cs="Nirmala UI"/>
                <w:cs/>
                <w:lang w:bidi="ta-IN"/>
              </w:rPr>
              <w:t>கடினமாக</w:t>
            </w:r>
            <w:r w:rsidRPr="00D1353A">
              <w:rPr>
                <w:rFonts w:ascii="Nirmala UI" w:eastAsia="Calibri" w:hAnsi="Nirmala UI" w:cs="Nirmala UI"/>
              </w:rPr>
              <w:t xml:space="preserve">, </w:t>
            </w:r>
            <w:r w:rsidRPr="00D1353A">
              <w:rPr>
                <w:rFonts w:ascii="Nirmala UI" w:eastAsia="Calibri" w:hAnsi="Nirmala UI" w:cs="Nirmala UI"/>
                <w:cs/>
                <w:lang w:bidi="ta-IN"/>
              </w:rPr>
              <w:t>நிச்சயமாக</w:t>
            </w:r>
          </w:p>
        </w:tc>
      </w:tr>
      <w:tr w:rsidR="001B19FC" w:rsidRPr="00D1353A" w14:paraId="2604D7E9" w14:textId="77777777" w:rsidTr="00865CA2">
        <w:tc>
          <w:tcPr>
            <w:tcW w:w="1932" w:type="dxa"/>
            <w:vMerge/>
          </w:tcPr>
          <w:p w14:paraId="4A993D92" w14:textId="77777777" w:rsidR="001B19FC" w:rsidRPr="00865CA2" w:rsidRDefault="001B19FC" w:rsidP="00865CA2"/>
        </w:tc>
        <w:tc>
          <w:tcPr>
            <w:tcW w:w="2531" w:type="dxa"/>
          </w:tcPr>
          <w:p w14:paraId="73DBEBE4" w14:textId="3DAC977B" w:rsidR="001B19FC" w:rsidRPr="00865CA2" w:rsidRDefault="001B19FC" w:rsidP="00865CA2">
            <w:r w:rsidRPr="00865CA2">
              <w:t>quantitative</w:t>
            </w:r>
          </w:p>
        </w:tc>
        <w:tc>
          <w:tcPr>
            <w:tcW w:w="4656" w:type="dxa"/>
          </w:tcPr>
          <w:p w14:paraId="56F59292" w14:textId="77777777" w:rsidR="001B19FC" w:rsidRPr="00D1353A" w:rsidRDefault="001B19FC" w:rsidP="00CD3727">
            <w:pPr>
              <w:keepNext/>
              <w:tabs>
                <w:tab w:val="left" w:pos="480"/>
              </w:tabs>
              <w:ind w:right="-69"/>
              <w:rPr>
                <w:rFonts w:ascii="Nirmala UI" w:eastAsia="Calibri" w:hAnsi="Nirmala UI" w:cs="Nirmala UI"/>
              </w:rPr>
            </w:pPr>
            <w:r w:rsidRPr="00D1353A">
              <w:rPr>
                <w:rFonts w:ascii="Nirmala UI" w:eastAsia="Calibri" w:hAnsi="Nirmala UI" w:cs="Nirmala UI"/>
                <w:cs/>
                <w:lang w:bidi="ta-IN"/>
              </w:rPr>
              <w:t>நிறைய</w:t>
            </w:r>
            <w:r w:rsidRPr="00D1353A">
              <w:rPr>
                <w:rFonts w:ascii="Nirmala UI" w:eastAsia="Calibri" w:hAnsi="Nirmala UI" w:cs="Nirmala UI"/>
              </w:rPr>
              <w:t xml:space="preserve">, </w:t>
            </w:r>
            <w:r w:rsidRPr="00D1353A">
              <w:rPr>
                <w:rFonts w:ascii="Nirmala UI" w:eastAsia="Times New Roman" w:hAnsi="Nirmala UI" w:cs="Nirmala UI"/>
                <w:cs/>
                <w:lang w:bidi="ta-IN"/>
              </w:rPr>
              <w:t>ஓரளவு</w:t>
            </w:r>
            <w:r w:rsidRPr="00D1353A">
              <w:rPr>
                <w:rFonts w:ascii="Nirmala UI" w:eastAsia="Calibri" w:hAnsi="Nirmala UI" w:cs="Nirmala UI"/>
              </w:rPr>
              <w:t xml:space="preserve">, </w:t>
            </w:r>
            <w:r w:rsidRPr="00D1353A">
              <w:rPr>
                <w:rFonts w:ascii="Nirmala UI" w:eastAsia="Calibri" w:hAnsi="Nirmala UI" w:cs="Nirmala UI"/>
                <w:cs/>
                <w:lang w:bidi="ta-IN"/>
              </w:rPr>
              <w:t>ஏராளமாக</w:t>
            </w:r>
          </w:p>
        </w:tc>
      </w:tr>
      <w:tr w:rsidR="001B19FC" w:rsidRPr="00D1353A" w14:paraId="4DA5411D" w14:textId="77777777" w:rsidTr="00865CA2">
        <w:tc>
          <w:tcPr>
            <w:tcW w:w="1932" w:type="dxa"/>
            <w:vMerge/>
          </w:tcPr>
          <w:p w14:paraId="22DBDC90" w14:textId="77777777" w:rsidR="001B19FC" w:rsidRPr="00865CA2" w:rsidRDefault="001B19FC" w:rsidP="00865CA2"/>
        </w:tc>
        <w:tc>
          <w:tcPr>
            <w:tcW w:w="2531" w:type="dxa"/>
          </w:tcPr>
          <w:p w14:paraId="67A94EC3" w14:textId="77777777" w:rsidR="001B19FC" w:rsidRPr="00865CA2" w:rsidRDefault="001B19FC" w:rsidP="00865CA2">
            <w:r w:rsidRPr="00865CA2">
              <w:t>locative</w:t>
            </w:r>
          </w:p>
        </w:tc>
        <w:tc>
          <w:tcPr>
            <w:tcW w:w="4656" w:type="dxa"/>
          </w:tcPr>
          <w:p w14:paraId="653F6F7F" w14:textId="77777777" w:rsidR="001B19FC" w:rsidRPr="00D1353A" w:rsidRDefault="001B19FC" w:rsidP="00CD3727">
            <w:pPr>
              <w:rPr>
                <w:rFonts w:ascii="Nirmala UI" w:eastAsia="Calibri" w:hAnsi="Nirmala UI" w:cs="Nirmala UI"/>
              </w:rPr>
            </w:pPr>
            <w:r w:rsidRPr="00D1353A">
              <w:rPr>
                <w:rFonts w:ascii="Nirmala UI" w:eastAsia="Calibri" w:hAnsi="Nirmala UI" w:cs="Nirmala UI"/>
                <w:cs/>
                <w:lang w:bidi="ta-IN"/>
              </w:rPr>
              <w:t>உயரத்தில்</w:t>
            </w:r>
            <w:r w:rsidRPr="00D1353A">
              <w:rPr>
                <w:rFonts w:ascii="Nirmala UI" w:eastAsia="Calibri" w:hAnsi="Nirmala UI" w:cs="Nirmala UI"/>
              </w:rPr>
              <w:t xml:space="preserve">, </w:t>
            </w:r>
            <w:r w:rsidRPr="00D1353A">
              <w:rPr>
                <w:rFonts w:ascii="Nirmala UI" w:eastAsia="Calibri" w:hAnsi="Nirmala UI" w:cs="Nirmala UI"/>
                <w:cs/>
                <w:lang w:bidi="ta-IN"/>
              </w:rPr>
              <w:t>நடுவே</w:t>
            </w:r>
            <w:r w:rsidRPr="00D1353A">
              <w:rPr>
                <w:rFonts w:ascii="Nirmala UI" w:eastAsia="Calibri" w:hAnsi="Nirmala UI" w:cs="Nirmala UI"/>
              </w:rPr>
              <w:t xml:space="preserve">, </w:t>
            </w:r>
            <w:r w:rsidRPr="00D1353A">
              <w:rPr>
                <w:rFonts w:ascii="Nirmala UI" w:eastAsia="Calibri" w:hAnsi="Nirmala UI" w:cs="Nirmala UI"/>
                <w:cs/>
                <w:lang w:bidi="ta-IN"/>
              </w:rPr>
              <w:t>குறுக்கே</w:t>
            </w:r>
          </w:p>
        </w:tc>
      </w:tr>
      <w:tr w:rsidR="001B19FC" w:rsidRPr="00D1353A" w14:paraId="3A8D6EBA" w14:textId="77777777" w:rsidTr="00865CA2">
        <w:tc>
          <w:tcPr>
            <w:tcW w:w="1932" w:type="dxa"/>
            <w:vMerge/>
          </w:tcPr>
          <w:p w14:paraId="57BFD78A" w14:textId="77777777" w:rsidR="001B19FC" w:rsidRPr="00865CA2" w:rsidRDefault="001B19FC" w:rsidP="00865CA2"/>
        </w:tc>
        <w:tc>
          <w:tcPr>
            <w:tcW w:w="2531" w:type="dxa"/>
            <w:tcBorders>
              <w:bottom w:val="single" w:sz="4" w:space="0" w:color="BC9FD1" w:themeColor="accent4"/>
            </w:tcBorders>
          </w:tcPr>
          <w:p w14:paraId="75BCB973" w14:textId="77777777" w:rsidR="001B19FC" w:rsidRPr="00865CA2" w:rsidRDefault="001B19FC" w:rsidP="00865CA2">
            <w:r w:rsidRPr="00865CA2">
              <w:t>time</w:t>
            </w:r>
          </w:p>
        </w:tc>
        <w:tc>
          <w:tcPr>
            <w:tcW w:w="4656" w:type="dxa"/>
            <w:tcBorders>
              <w:bottom w:val="single" w:sz="4" w:space="0" w:color="BC9FD1" w:themeColor="accent4"/>
            </w:tcBorders>
          </w:tcPr>
          <w:p w14:paraId="64235554" w14:textId="77777777" w:rsidR="001B19FC" w:rsidRPr="00D1353A" w:rsidRDefault="001B19FC" w:rsidP="00CD3727">
            <w:pPr>
              <w:tabs>
                <w:tab w:val="left" w:pos="480"/>
              </w:tabs>
              <w:ind w:right="-69"/>
              <w:rPr>
                <w:rFonts w:ascii="Nirmala UI" w:eastAsia="Calibri" w:hAnsi="Nirmala UI" w:cs="Nirmala UI"/>
              </w:rPr>
            </w:pPr>
            <w:r w:rsidRPr="00D1353A">
              <w:rPr>
                <w:rFonts w:ascii="Nirmala UI" w:eastAsia="Calibri" w:hAnsi="Nirmala UI" w:cs="Nirmala UI"/>
                <w:cs/>
                <w:lang w:bidi="ta-IN"/>
              </w:rPr>
              <w:t>தினமும்</w:t>
            </w:r>
            <w:r w:rsidRPr="00D1353A">
              <w:rPr>
                <w:rFonts w:ascii="Nirmala UI" w:eastAsia="Calibri" w:hAnsi="Nirmala UI" w:cs="Nirmala UI"/>
              </w:rPr>
              <w:t xml:space="preserve">, </w:t>
            </w:r>
            <w:r w:rsidRPr="00D1353A">
              <w:rPr>
                <w:rFonts w:ascii="Nirmala UI" w:eastAsia="Calibri" w:hAnsi="Nirmala UI" w:cs="Nirmala UI"/>
                <w:cs/>
                <w:lang w:bidi="ta-IN"/>
              </w:rPr>
              <w:t>திடீரென</w:t>
            </w:r>
            <w:r w:rsidRPr="00D1353A">
              <w:rPr>
                <w:rFonts w:ascii="Nirmala UI" w:eastAsia="Calibri" w:hAnsi="Nirmala UI" w:cs="Nirmala UI"/>
              </w:rPr>
              <w:t xml:space="preserve">, </w:t>
            </w:r>
            <w:r w:rsidRPr="00D1353A">
              <w:rPr>
                <w:rFonts w:ascii="Nirmala UI" w:eastAsia="Calibri" w:hAnsi="Nirmala UI" w:cs="Nirmala UI"/>
                <w:cs/>
                <w:lang w:bidi="ta-IN"/>
              </w:rPr>
              <w:t>இன்றும்</w:t>
            </w:r>
          </w:p>
        </w:tc>
      </w:tr>
      <w:tr w:rsidR="001B19FC" w:rsidRPr="00D1353A" w14:paraId="50991FA3" w14:textId="77777777" w:rsidTr="00865CA2">
        <w:tc>
          <w:tcPr>
            <w:tcW w:w="1932" w:type="dxa"/>
            <w:vMerge w:val="restart"/>
          </w:tcPr>
          <w:p w14:paraId="5EDDAF08" w14:textId="77777777" w:rsidR="001B19FC" w:rsidRPr="00865CA2" w:rsidRDefault="001B19FC" w:rsidP="00865CA2">
            <w:r w:rsidRPr="00865CA2">
              <w:br w:type="page"/>
              <w:t>Conjunctions</w:t>
            </w:r>
          </w:p>
        </w:tc>
        <w:tc>
          <w:tcPr>
            <w:tcW w:w="2531" w:type="dxa"/>
            <w:tcBorders>
              <w:bottom w:val="nil"/>
            </w:tcBorders>
          </w:tcPr>
          <w:p w14:paraId="7990C176" w14:textId="77777777" w:rsidR="001B19FC" w:rsidRPr="00D1353A" w:rsidRDefault="001B19FC" w:rsidP="00CD3727">
            <w:pPr>
              <w:spacing w:line="264" w:lineRule="auto"/>
              <w:rPr>
                <w:rFonts w:eastAsia="Calibri" w:cs="Calibri"/>
              </w:rPr>
            </w:pPr>
            <w:r w:rsidRPr="00D1353A">
              <w:rPr>
                <w:rFonts w:eastAsia="Calibri" w:cs="Calibri"/>
              </w:rPr>
              <w:t>case</w:t>
            </w:r>
            <w:r w:rsidRPr="00D1353A">
              <w:rPr>
                <w:rFonts w:ascii="Nirmala UI" w:eastAsia="Calibri" w:hAnsi="Nirmala UI" w:cs="Nirmala UI"/>
                <w:lang w:bidi="ta-IN"/>
              </w:rPr>
              <w:t>:</w:t>
            </w:r>
          </w:p>
        </w:tc>
        <w:tc>
          <w:tcPr>
            <w:tcW w:w="4656" w:type="dxa"/>
            <w:tcBorders>
              <w:bottom w:val="nil"/>
            </w:tcBorders>
          </w:tcPr>
          <w:p w14:paraId="415AB9DD" w14:textId="77777777" w:rsidR="001B19FC" w:rsidRPr="00D1353A" w:rsidRDefault="001B19FC" w:rsidP="00CD3727">
            <w:pPr>
              <w:spacing w:line="264" w:lineRule="auto"/>
              <w:rPr>
                <w:rFonts w:ascii="Nirmala UI" w:eastAsia="Calibri" w:hAnsi="Nirmala UI" w:cs="Nirmala UI"/>
                <w:lang w:bidi="ta-IN"/>
              </w:rPr>
            </w:pPr>
          </w:p>
        </w:tc>
      </w:tr>
      <w:tr w:rsidR="001B19FC" w:rsidRPr="00D1353A" w14:paraId="19729768" w14:textId="77777777" w:rsidTr="00865CA2">
        <w:tc>
          <w:tcPr>
            <w:tcW w:w="1932" w:type="dxa"/>
            <w:vMerge/>
          </w:tcPr>
          <w:p w14:paraId="1D5F8D94" w14:textId="77777777" w:rsidR="001B19FC" w:rsidRPr="00865CA2" w:rsidRDefault="001B19FC" w:rsidP="00865CA2"/>
        </w:tc>
        <w:tc>
          <w:tcPr>
            <w:tcW w:w="2531" w:type="dxa"/>
            <w:tcBorders>
              <w:top w:val="nil"/>
              <w:bottom w:val="nil"/>
            </w:tcBorders>
          </w:tcPr>
          <w:p w14:paraId="75C726AD" w14:textId="77777777" w:rsidR="001B19FC" w:rsidRPr="00D1353A" w:rsidRDefault="001B19FC" w:rsidP="000D5811">
            <w:pPr>
              <w:pStyle w:val="ListParagraph"/>
              <w:numPr>
                <w:ilvl w:val="0"/>
                <w:numId w:val="5"/>
              </w:numPr>
            </w:pPr>
            <w:r w:rsidRPr="00D1353A">
              <w:t xml:space="preserve">nominative </w:t>
            </w:r>
          </w:p>
        </w:tc>
        <w:tc>
          <w:tcPr>
            <w:tcW w:w="4656" w:type="dxa"/>
            <w:tcBorders>
              <w:top w:val="nil"/>
              <w:bottom w:val="nil"/>
            </w:tcBorders>
          </w:tcPr>
          <w:p w14:paraId="7423B8B9" w14:textId="77777777" w:rsidR="001B19FC" w:rsidRPr="00D1353A" w:rsidRDefault="001B19FC" w:rsidP="00CD3727">
            <w:pPr>
              <w:spacing w:line="264" w:lineRule="auto"/>
              <w:rPr>
                <w:rFonts w:ascii="Nirmala UI" w:eastAsia="Calibri" w:hAnsi="Nirmala UI" w:cs="Nirmala UI"/>
                <w:lang w:bidi="ta-IN"/>
              </w:rPr>
            </w:pPr>
            <w:r w:rsidRPr="00D1353A">
              <w:rPr>
                <w:rFonts w:ascii="Nirmala UI" w:eastAsia="Calibri" w:hAnsi="Nirmala UI" w:cs="Nirmala UI"/>
                <w:cs/>
                <w:lang w:bidi="ta-IN"/>
              </w:rPr>
              <w:t>பெயர்</w:t>
            </w:r>
            <w:r w:rsidRPr="00D1353A">
              <w:rPr>
                <w:rFonts w:ascii="Nirmala UI" w:eastAsia="Calibri" w:hAnsi="Nirmala UI" w:cs="Nirmala UI"/>
                <w:lang w:bidi="ta-IN"/>
              </w:rPr>
              <w:t xml:space="preserve">; </w:t>
            </w:r>
            <w:r w:rsidRPr="00D1353A">
              <w:rPr>
                <w:rFonts w:ascii="Nirmala UI" w:eastAsia="Times New Roman" w:hAnsi="Nirmala UI" w:cs="Nirmala UI"/>
                <w:cs/>
                <w:lang w:bidi="ta-IN"/>
              </w:rPr>
              <w:t>சரண்யா</w:t>
            </w:r>
            <w:r w:rsidRPr="00D1353A">
              <w:rPr>
                <w:rFonts w:ascii="Nirmala UI" w:eastAsia="Calibri" w:hAnsi="Nirmala UI" w:cs="Nirmala UI"/>
                <w:cs/>
                <w:lang w:bidi="ta-IN"/>
              </w:rPr>
              <w:t xml:space="preserve"> நடித்தாள்.</w:t>
            </w:r>
          </w:p>
        </w:tc>
      </w:tr>
      <w:tr w:rsidR="001B19FC" w:rsidRPr="00D1353A" w14:paraId="4E8DE224" w14:textId="77777777" w:rsidTr="00865CA2">
        <w:tc>
          <w:tcPr>
            <w:tcW w:w="1932" w:type="dxa"/>
            <w:vMerge/>
          </w:tcPr>
          <w:p w14:paraId="5C27308B" w14:textId="77777777" w:rsidR="001B19FC" w:rsidRPr="00865CA2" w:rsidRDefault="001B19FC" w:rsidP="00865CA2"/>
        </w:tc>
        <w:tc>
          <w:tcPr>
            <w:tcW w:w="2531" w:type="dxa"/>
            <w:tcBorders>
              <w:top w:val="nil"/>
              <w:bottom w:val="nil"/>
            </w:tcBorders>
          </w:tcPr>
          <w:p w14:paraId="667E3470" w14:textId="77777777" w:rsidR="001B19FC" w:rsidRPr="00D1353A" w:rsidRDefault="001B19FC" w:rsidP="000D5811">
            <w:pPr>
              <w:pStyle w:val="ListParagraph"/>
              <w:numPr>
                <w:ilvl w:val="0"/>
                <w:numId w:val="5"/>
              </w:numPr>
            </w:pPr>
            <w:r w:rsidRPr="00D1353A">
              <w:t>accusative</w:t>
            </w:r>
          </w:p>
        </w:tc>
        <w:tc>
          <w:tcPr>
            <w:tcW w:w="4656" w:type="dxa"/>
            <w:tcBorders>
              <w:top w:val="nil"/>
              <w:bottom w:val="nil"/>
            </w:tcBorders>
          </w:tcPr>
          <w:p w14:paraId="12AE94C4" w14:textId="77777777" w:rsidR="001B19FC" w:rsidRPr="00D1353A" w:rsidRDefault="001B19FC" w:rsidP="00CD3727">
            <w:pPr>
              <w:spacing w:line="264" w:lineRule="auto"/>
              <w:rPr>
                <w:rFonts w:ascii="Nirmala UI" w:eastAsia="Calibri" w:hAnsi="Nirmala UI" w:cs="Nirmala UI"/>
              </w:rPr>
            </w:pPr>
            <w:r w:rsidRPr="00D1353A">
              <w:rPr>
                <w:rFonts w:ascii="Nirmala UI" w:eastAsia="Calibri" w:hAnsi="Nirmala UI" w:cs="Nirmala UI"/>
                <w:cs/>
                <w:lang w:bidi="ta-IN"/>
              </w:rPr>
              <w:t>ஐ</w:t>
            </w:r>
            <w:r w:rsidRPr="00D1353A">
              <w:rPr>
                <w:rFonts w:ascii="Nirmala UI" w:eastAsia="Calibri" w:hAnsi="Nirmala UI" w:cs="Nirmala UI"/>
                <w:lang w:bidi="ta-IN"/>
              </w:rPr>
              <w:t xml:space="preserve">; </w:t>
            </w:r>
            <w:r w:rsidRPr="00D1353A">
              <w:rPr>
                <w:rFonts w:ascii="Nirmala UI" w:eastAsia="Calibri" w:hAnsi="Nirmala UI" w:cs="Nirmala UI"/>
                <w:cs/>
                <w:lang w:bidi="ta-IN"/>
              </w:rPr>
              <w:t>புத்தகத்தை</w:t>
            </w:r>
            <w:r w:rsidRPr="00D1353A">
              <w:rPr>
                <w:rFonts w:ascii="Nirmala UI" w:eastAsia="Calibri" w:hAnsi="Nirmala UI" w:cs="Nirmala UI"/>
              </w:rPr>
              <w:t xml:space="preserve"> </w:t>
            </w:r>
            <w:r w:rsidRPr="00D1353A">
              <w:rPr>
                <w:rFonts w:ascii="Nirmala UI" w:eastAsia="Calibri" w:hAnsi="Nirmala UI" w:cs="Nirmala UI" w:hint="cs"/>
                <w:cs/>
                <w:lang w:bidi="ta-IN"/>
              </w:rPr>
              <w:t>எடுத்தேன்</w:t>
            </w:r>
            <w:r w:rsidRPr="00D1353A">
              <w:rPr>
                <w:rFonts w:ascii="Nirmala UI" w:eastAsia="Calibri" w:hAnsi="Nirmala UI" w:cs="Nirmala UI"/>
              </w:rPr>
              <w:t>.</w:t>
            </w:r>
          </w:p>
        </w:tc>
      </w:tr>
      <w:tr w:rsidR="001B19FC" w:rsidRPr="00D1353A" w14:paraId="1DB578C7" w14:textId="77777777" w:rsidTr="00865CA2">
        <w:tc>
          <w:tcPr>
            <w:tcW w:w="1932" w:type="dxa"/>
            <w:vMerge/>
          </w:tcPr>
          <w:p w14:paraId="34296F19" w14:textId="77777777" w:rsidR="001B19FC" w:rsidRPr="00865CA2" w:rsidRDefault="001B19FC" w:rsidP="00865CA2"/>
        </w:tc>
        <w:tc>
          <w:tcPr>
            <w:tcW w:w="2531" w:type="dxa"/>
            <w:tcBorders>
              <w:top w:val="nil"/>
              <w:bottom w:val="nil"/>
            </w:tcBorders>
          </w:tcPr>
          <w:p w14:paraId="3497DAC3" w14:textId="77777777" w:rsidR="001B19FC" w:rsidRPr="00D1353A" w:rsidRDefault="001B19FC" w:rsidP="000D5811">
            <w:pPr>
              <w:pStyle w:val="ListParagraph"/>
              <w:numPr>
                <w:ilvl w:val="0"/>
                <w:numId w:val="5"/>
              </w:numPr>
            </w:pPr>
            <w:r w:rsidRPr="00D1353A">
              <w:t>instrumental and associative</w:t>
            </w:r>
          </w:p>
        </w:tc>
        <w:tc>
          <w:tcPr>
            <w:tcW w:w="4656" w:type="dxa"/>
            <w:tcBorders>
              <w:top w:val="nil"/>
              <w:bottom w:val="nil"/>
            </w:tcBorders>
          </w:tcPr>
          <w:p w14:paraId="40B04C06" w14:textId="77777777" w:rsidR="001B19FC" w:rsidRPr="00D1353A" w:rsidRDefault="001B19FC" w:rsidP="00CD3727">
            <w:pPr>
              <w:tabs>
                <w:tab w:val="left" w:pos="480"/>
              </w:tabs>
              <w:spacing w:line="264" w:lineRule="auto"/>
              <w:ind w:right="-69"/>
              <w:rPr>
                <w:rFonts w:ascii="Nirmala UI" w:eastAsia="Calibri" w:hAnsi="Nirmala UI" w:cs="Nirmala UI"/>
                <w:lang w:bidi="ta-IN"/>
              </w:rPr>
            </w:pPr>
            <w:r w:rsidRPr="00D1353A">
              <w:rPr>
                <w:rFonts w:ascii="Nirmala UI" w:eastAsia="Calibri" w:hAnsi="Nirmala UI" w:cs="Nirmala UI"/>
                <w:cs/>
                <w:lang w:bidi="ta-IN"/>
              </w:rPr>
              <w:t>ஆல்</w:t>
            </w:r>
            <w:r w:rsidRPr="00D1353A">
              <w:rPr>
                <w:rFonts w:ascii="Nirmala UI" w:eastAsia="Calibri" w:hAnsi="Nirmala UI" w:cs="Nirmala UI"/>
                <w:lang w:bidi="ta-IN"/>
              </w:rPr>
              <w:t xml:space="preserve">, </w:t>
            </w:r>
            <w:r w:rsidRPr="00D1353A">
              <w:rPr>
                <w:rFonts w:ascii="Nirmala UI" w:eastAsia="Calibri" w:hAnsi="Nirmala UI" w:cs="Nirmala UI"/>
                <w:cs/>
                <w:lang w:bidi="ta-IN"/>
              </w:rPr>
              <w:t>ஆன்</w:t>
            </w:r>
            <w:r w:rsidRPr="00D1353A">
              <w:rPr>
                <w:rFonts w:ascii="Nirmala UI" w:eastAsia="Calibri" w:hAnsi="Nirmala UI" w:cs="Nirmala UI"/>
                <w:lang w:bidi="ta-IN"/>
              </w:rPr>
              <w:t xml:space="preserve">; </w:t>
            </w:r>
            <w:r w:rsidRPr="00D1353A">
              <w:rPr>
                <w:rFonts w:ascii="Nirmala UI" w:hAnsi="Nirmala UI" w:cs="Nirmala UI"/>
                <w:color w:val="1A1D28"/>
                <w:shd w:val="clear" w:color="auto" w:fill="FFFFFF"/>
                <w:cs/>
                <w:lang w:bidi="ta-IN"/>
              </w:rPr>
              <w:t>என்னால் நன்றாகப் பாடமுடியும்</w:t>
            </w:r>
            <w:r w:rsidRPr="00D1353A">
              <w:rPr>
                <w:rFonts w:ascii="Nirmala UI" w:hAnsi="Nirmala UI" w:cs="Nirmala UI"/>
                <w:color w:val="1A1D28"/>
                <w:shd w:val="clear" w:color="auto" w:fill="FFFFFF"/>
              </w:rPr>
              <w:t>.</w:t>
            </w:r>
          </w:p>
          <w:p w14:paraId="46614C35" w14:textId="77777777" w:rsidR="001B19FC" w:rsidRPr="00D1353A" w:rsidRDefault="001B19FC" w:rsidP="00CD3727">
            <w:pPr>
              <w:spacing w:line="264" w:lineRule="auto"/>
              <w:rPr>
                <w:rFonts w:ascii="Nirmala UI" w:eastAsia="Times New Roman" w:hAnsi="Nirmala UI" w:cs="Nirmala UI"/>
              </w:rPr>
            </w:pPr>
            <w:r w:rsidRPr="00D1353A">
              <w:rPr>
                <w:rFonts w:ascii="Nirmala UI" w:eastAsia="Calibri" w:hAnsi="Nirmala UI" w:cs="Nirmala UI"/>
                <w:cs/>
                <w:lang w:bidi="ta-IN"/>
              </w:rPr>
              <w:t>ஒடு</w:t>
            </w:r>
            <w:r w:rsidRPr="00D1353A">
              <w:rPr>
                <w:rFonts w:ascii="Nirmala UI" w:eastAsia="Calibri" w:hAnsi="Nirmala UI" w:cs="Nirmala UI"/>
                <w:lang w:bidi="ta-IN"/>
              </w:rPr>
              <w:t xml:space="preserve">, </w:t>
            </w:r>
            <w:r w:rsidRPr="00D1353A">
              <w:rPr>
                <w:rFonts w:ascii="Nirmala UI" w:eastAsia="Calibri" w:hAnsi="Nirmala UI" w:cs="Nirmala UI"/>
                <w:cs/>
                <w:lang w:bidi="ta-IN"/>
              </w:rPr>
              <w:t>ஓடு</w:t>
            </w:r>
            <w:r w:rsidRPr="00D1353A">
              <w:rPr>
                <w:rFonts w:ascii="Nirmala UI" w:eastAsia="Calibri" w:hAnsi="Nirmala UI" w:cs="Nirmala UI"/>
                <w:lang w:bidi="ta-IN"/>
              </w:rPr>
              <w:t xml:space="preserve">, </w:t>
            </w:r>
            <w:r w:rsidRPr="00D1353A">
              <w:rPr>
                <w:rFonts w:ascii="Nirmala UI" w:eastAsia="Calibri" w:hAnsi="Nirmala UI" w:cs="Nirmala UI"/>
                <w:cs/>
                <w:lang w:bidi="ta-IN"/>
              </w:rPr>
              <w:t>உடன்</w:t>
            </w:r>
            <w:r w:rsidRPr="00D1353A">
              <w:rPr>
                <w:rFonts w:ascii="Nirmala UI" w:eastAsia="Calibri" w:hAnsi="Nirmala UI" w:cs="Nirmala UI"/>
                <w:lang w:bidi="ta-IN"/>
              </w:rPr>
              <w:t>;</w:t>
            </w:r>
            <w:r w:rsidRPr="00D1353A">
              <w:rPr>
                <w:rFonts w:ascii="Nirmala UI" w:eastAsia="Calibri" w:hAnsi="Nirmala UI" w:cs="Nirmala UI"/>
                <w:cs/>
                <w:lang w:bidi="ta-IN"/>
              </w:rPr>
              <w:t xml:space="preserve">  என்னுடன் வந்தான்.</w:t>
            </w:r>
          </w:p>
        </w:tc>
      </w:tr>
      <w:tr w:rsidR="001B19FC" w:rsidRPr="00D1353A" w14:paraId="292EAC60" w14:textId="77777777" w:rsidTr="00865CA2">
        <w:tc>
          <w:tcPr>
            <w:tcW w:w="1932" w:type="dxa"/>
            <w:vMerge/>
          </w:tcPr>
          <w:p w14:paraId="55E736DE" w14:textId="77777777" w:rsidR="001B19FC" w:rsidRPr="00865CA2" w:rsidRDefault="001B19FC" w:rsidP="00865CA2"/>
        </w:tc>
        <w:tc>
          <w:tcPr>
            <w:tcW w:w="2531" w:type="dxa"/>
            <w:tcBorders>
              <w:top w:val="nil"/>
              <w:bottom w:val="nil"/>
            </w:tcBorders>
          </w:tcPr>
          <w:p w14:paraId="2230D4EB" w14:textId="77777777" w:rsidR="001B19FC" w:rsidRPr="00D1353A" w:rsidRDefault="001B19FC" w:rsidP="000D5811">
            <w:pPr>
              <w:pStyle w:val="ListParagraph"/>
              <w:numPr>
                <w:ilvl w:val="0"/>
                <w:numId w:val="5"/>
              </w:numPr>
            </w:pPr>
            <w:r w:rsidRPr="00D1353A">
              <w:t>dative</w:t>
            </w:r>
          </w:p>
        </w:tc>
        <w:tc>
          <w:tcPr>
            <w:tcW w:w="4656" w:type="dxa"/>
            <w:tcBorders>
              <w:top w:val="nil"/>
              <w:bottom w:val="nil"/>
            </w:tcBorders>
          </w:tcPr>
          <w:p w14:paraId="4664EEEC" w14:textId="77777777" w:rsidR="001B19FC" w:rsidRPr="00D1353A" w:rsidRDefault="001B19FC" w:rsidP="00CD3727">
            <w:pPr>
              <w:spacing w:line="264" w:lineRule="auto"/>
              <w:rPr>
                <w:rFonts w:ascii="Nirmala UI" w:eastAsia="Times New Roman" w:hAnsi="Nirmala UI" w:cs="Nirmala UI"/>
              </w:rPr>
            </w:pPr>
            <w:r w:rsidRPr="00D1353A">
              <w:rPr>
                <w:rFonts w:ascii="Nirmala UI" w:eastAsia="Calibri" w:hAnsi="Nirmala UI" w:cs="Nirmala UI"/>
                <w:cs/>
                <w:lang w:bidi="ta-IN"/>
              </w:rPr>
              <w:t>கு</w:t>
            </w:r>
            <w:r w:rsidRPr="00D1353A">
              <w:rPr>
                <w:rFonts w:ascii="Nirmala UI" w:eastAsia="Calibri" w:hAnsi="Nirmala UI" w:cs="Nirmala UI"/>
                <w:lang w:bidi="ta-IN"/>
              </w:rPr>
              <w:t xml:space="preserve">; </w:t>
            </w:r>
            <w:r w:rsidRPr="00D1353A">
              <w:rPr>
                <w:rFonts w:ascii="Nirmala UI" w:eastAsia="Calibri" w:hAnsi="Nirmala UI" w:cs="Nirmala UI"/>
                <w:cs/>
                <w:lang w:bidi="ta-IN"/>
              </w:rPr>
              <w:t>கடற்கரைக்குச் சென்றேன்</w:t>
            </w:r>
            <w:r w:rsidRPr="00D1353A">
              <w:rPr>
                <w:rFonts w:ascii="Nirmala UI" w:eastAsia="Calibri" w:hAnsi="Nirmala UI" w:cs="Nirmala UI"/>
              </w:rPr>
              <w:t>.</w:t>
            </w:r>
          </w:p>
        </w:tc>
      </w:tr>
      <w:tr w:rsidR="001B19FC" w:rsidRPr="00D1353A" w14:paraId="79D6D57B" w14:textId="77777777" w:rsidTr="00865CA2">
        <w:tc>
          <w:tcPr>
            <w:tcW w:w="1932" w:type="dxa"/>
            <w:vMerge/>
          </w:tcPr>
          <w:p w14:paraId="7E97B424" w14:textId="77777777" w:rsidR="001B19FC" w:rsidRPr="00865CA2" w:rsidRDefault="001B19FC" w:rsidP="00865CA2"/>
        </w:tc>
        <w:tc>
          <w:tcPr>
            <w:tcW w:w="2531" w:type="dxa"/>
            <w:tcBorders>
              <w:top w:val="nil"/>
              <w:bottom w:val="nil"/>
            </w:tcBorders>
          </w:tcPr>
          <w:p w14:paraId="1CE6BE0B" w14:textId="77777777" w:rsidR="001B19FC" w:rsidRPr="00D1353A" w:rsidRDefault="001B19FC" w:rsidP="000D5811">
            <w:pPr>
              <w:pStyle w:val="ListParagraph"/>
              <w:numPr>
                <w:ilvl w:val="0"/>
                <w:numId w:val="5"/>
              </w:numPr>
            </w:pPr>
            <w:r w:rsidRPr="00D1353A">
              <w:t>ablative</w:t>
            </w:r>
          </w:p>
        </w:tc>
        <w:tc>
          <w:tcPr>
            <w:tcW w:w="4656" w:type="dxa"/>
            <w:tcBorders>
              <w:top w:val="nil"/>
              <w:bottom w:val="nil"/>
            </w:tcBorders>
          </w:tcPr>
          <w:p w14:paraId="5B15744D" w14:textId="77777777" w:rsidR="001B19FC" w:rsidRPr="00D1353A" w:rsidRDefault="001B19FC" w:rsidP="00CD3727">
            <w:pPr>
              <w:spacing w:line="264" w:lineRule="auto"/>
              <w:rPr>
                <w:rFonts w:ascii="Nirmala UI" w:eastAsia="Calibri" w:hAnsi="Nirmala UI" w:cs="Nirmala UI"/>
                <w:lang w:bidi="ta-IN"/>
              </w:rPr>
            </w:pPr>
            <w:r w:rsidRPr="00D1353A">
              <w:rPr>
                <w:rFonts w:ascii="Nirmala UI" w:eastAsia="Calibri" w:hAnsi="Nirmala UI" w:cs="Nirmala UI"/>
                <w:cs/>
                <w:lang w:bidi="ta-IN"/>
              </w:rPr>
              <w:t>இல்</w:t>
            </w:r>
            <w:r w:rsidRPr="00D1353A">
              <w:rPr>
                <w:rFonts w:ascii="Nirmala UI" w:eastAsia="Calibri" w:hAnsi="Nirmala UI" w:cs="Nirmala UI"/>
                <w:lang w:bidi="ta-IN"/>
              </w:rPr>
              <w:t xml:space="preserve">, </w:t>
            </w:r>
            <w:r w:rsidRPr="00D1353A">
              <w:rPr>
                <w:rFonts w:ascii="Nirmala UI" w:eastAsia="Calibri" w:hAnsi="Nirmala UI" w:cs="Nirmala UI"/>
                <w:cs/>
                <w:lang w:bidi="ta-IN"/>
              </w:rPr>
              <w:t>இன்</w:t>
            </w:r>
            <w:r w:rsidRPr="00D1353A">
              <w:rPr>
                <w:rFonts w:ascii="Nirmala UI" w:eastAsia="Calibri" w:hAnsi="Nirmala UI" w:cs="Nirmala UI"/>
                <w:lang w:bidi="ta-IN"/>
              </w:rPr>
              <w:t xml:space="preserve">; </w:t>
            </w:r>
            <w:r w:rsidRPr="00D1353A">
              <w:rPr>
                <w:rFonts w:ascii="Nirmala UI" w:eastAsia="Calibri" w:hAnsi="Nirmala UI" w:cs="Nirmala UI"/>
                <w:cs/>
                <w:lang w:bidi="ta-IN"/>
              </w:rPr>
              <w:t>பாடசாலையின் கட்டிடம்</w:t>
            </w:r>
            <w:r w:rsidRPr="00D1353A">
              <w:rPr>
                <w:rFonts w:ascii="Nirmala UI" w:eastAsia="Calibri" w:hAnsi="Nirmala UI" w:cs="Nirmala UI"/>
                <w:lang w:bidi="ta-IN"/>
              </w:rPr>
              <w:t xml:space="preserve">. </w:t>
            </w:r>
          </w:p>
          <w:p w14:paraId="611B92AD" w14:textId="77777777" w:rsidR="001B19FC" w:rsidRPr="00D1353A" w:rsidRDefault="001B19FC" w:rsidP="00CD3727">
            <w:pPr>
              <w:spacing w:line="264" w:lineRule="auto"/>
              <w:rPr>
                <w:rFonts w:ascii="Nirmala UI" w:eastAsia="Calibri" w:hAnsi="Nirmala UI" w:cs="Nirmala UI"/>
                <w:lang w:bidi="ta-IN"/>
              </w:rPr>
            </w:pPr>
            <w:r w:rsidRPr="00D1353A">
              <w:rPr>
                <w:rFonts w:ascii="Nirmala UI" w:eastAsia="Calibri" w:hAnsi="Nirmala UI" w:cs="Nirmala UI" w:hint="cs"/>
                <w:cs/>
                <w:lang w:bidi="ta-IN"/>
              </w:rPr>
              <w:t>மகிழுந்தில்</w:t>
            </w:r>
            <w:r w:rsidRPr="00D1353A">
              <w:rPr>
                <w:rFonts w:ascii="Nirmala UI" w:eastAsia="Calibri" w:hAnsi="Nirmala UI" w:cs="Nirmala UI"/>
                <w:cs/>
                <w:lang w:bidi="ta-IN"/>
              </w:rPr>
              <w:t xml:space="preserve"> </w:t>
            </w:r>
            <w:r w:rsidRPr="00D1353A">
              <w:rPr>
                <w:rFonts w:ascii="Nirmala UI" w:eastAsia="Calibri" w:hAnsi="Nirmala UI" w:cs="Nirmala UI" w:hint="cs"/>
                <w:cs/>
                <w:lang w:bidi="ta-IN"/>
              </w:rPr>
              <w:t>சென்றோம்</w:t>
            </w:r>
            <w:r w:rsidRPr="00D1353A">
              <w:rPr>
                <w:rFonts w:ascii="Nirmala UI" w:eastAsia="Calibri" w:hAnsi="Nirmala UI" w:cs="Nirmala UI"/>
                <w:lang w:bidi="ta-IN"/>
              </w:rPr>
              <w:t>.</w:t>
            </w:r>
          </w:p>
        </w:tc>
      </w:tr>
      <w:tr w:rsidR="001B19FC" w:rsidRPr="00D1353A" w14:paraId="1245C25D" w14:textId="77777777" w:rsidTr="00865CA2">
        <w:tc>
          <w:tcPr>
            <w:tcW w:w="1932" w:type="dxa"/>
            <w:vMerge/>
          </w:tcPr>
          <w:p w14:paraId="41C8B955" w14:textId="77777777" w:rsidR="001B19FC" w:rsidRPr="00865CA2" w:rsidRDefault="001B19FC" w:rsidP="00865CA2"/>
        </w:tc>
        <w:tc>
          <w:tcPr>
            <w:tcW w:w="2531" w:type="dxa"/>
            <w:tcBorders>
              <w:top w:val="nil"/>
              <w:bottom w:val="nil"/>
            </w:tcBorders>
          </w:tcPr>
          <w:p w14:paraId="4C7AD037" w14:textId="77777777" w:rsidR="001B19FC" w:rsidRPr="00D1353A" w:rsidRDefault="001B19FC" w:rsidP="000D5811">
            <w:pPr>
              <w:pStyle w:val="ListParagraph"/>
              <w:numPr>
                <w:ilvl w:val="0"/>
                <w:numId w:val="5"/>
              </w:numPr>
            </w:pPr>
            <w:r w:rsidRPr="00D1353A">
              <w:t>genitive</w:t>
            </w:r>
          </w:p>
        </w:tc>
        <w:tc>
          <w:tcPr>
            <w:tcW w:w="4656" w:type="dxa"/>
            <w:tcBorders>
              <w:top w:val="nil"/>
              <w:bottom w:val="nil"/>
            </w:tcBorders>
          </w:tcPr>
          <w:p w14:paraId="1E929BC2" w14:textId="77777777" w:rsidR="001B19FC" w:rsidRPr="00D1353A" w:rsidRDefault="001B19FC" w:rsidP="00CD3727">
            <w:pPr>
              <w:spacing w:line="264" w:lineRule="auto"/>
              <w:rPr>
                <w:rFonts w:ascii="Nirmala UI" w:eastAsia="Calibri" w:hAnsi="Nirmala UI" w:cs="Nirmala UI"/>
                <w:lang w:bidi="ta-IN"/>
              </w:rPr>
            </w:pPr>
            <w:r w:rsidRPr="00D1353A">
              <w:rPr>
                <w:rFonts w:ascii="Nirmala UI" w:eastAsia="Calibri" w:hAnsi="Nirmala UI" w:cs="Nirmala UI"/>
                <w:cs/>
                <w:lang w:bidi="ta-IN"/>
              </w:rPr>
              <w:t>அது</w:t>
            </w:r>
            <w:r w:rsidRPr="00D1353A">
              <w:rPr>
                <w:rFonts w:ascii="Nirmala UI" w:eastAsia="Calibri" w:hAnsi="Nirmala UI" w:cs="Nirmala UI"/>
                <w:lang w:bidi="ta-IN"/>
              </w:rPr>
              <w:t xml:space="preserve">, </w:t>
            </w:r>
            <w:r w:rsidRPr="00D1353A">
              <w:rPr>
                <w:rFonts w:ascii="Nirmala UI" w:eastAsia="Calibri" w:hAnsi="Nirmala UI" w:cs="Nirmala UI"/>
                <w:cs/>
                <w:lang w:bidi="ta-IN"/>
              </w:rPr>
              <w:t>உடைய</w:t>
            </w:r>
            <w:r w:rsidRPr="00D1353A">
              <w:rPr>
                <w:rFonts w:ascii="Nirmala UI" w:eastAsia="Calibri" w:hAnsi="Nirmala UI" w:cs="Nirmala UI"/>
                <w:lang w:bidi="ta-IN"/>
              </w:rPr>
              <w:t xml:space="preserve">; </w:t>
            </w:r>
            <w:r w:rsidRPr="00D1353A">
              <w:rPr>
                <w:rFonts w:ascii="Nirmala UI" w:eastAsia="Calibri" w:hAnsi="Nirmala UI" w:cs="Nirmala UI" w:hint="cs"/>
                <w:color w:val="000000" w:themeColor="text1"/>
                <w:cs/>
                <w:lang w:bidi="ta-IN"/>
              </w:rPr>
              <w:t>மாறனுடைய</w:t>
            </w:r>
            <w:r w:rsidRPr="00D1353A">
              <w:rPr>
                <w:rFonts w:ascii="Nirmala UI" w:eastAsia="Calibri" w:hAnsi="Nirmala UI" w:cs="Nirmala UI"/>
                <w:cs/>
                <w:lang w:bidi="ta-IN"/>
              </w:rPr>
              <w:t xml:space="preserve"> தம்பி</w:t>
            </w:r>
            <w:r w:rsidRPr="00D1353A">
              <w:rPr>
                <w:rFonts w:ascii="Nirmala UI" w:eastAsia="Calibri" w:hAnsi="Nirmala UI" w:cs="Nirmala UI"/>
                <w:lang w:bidi="ta-IN"/>
              </w:rPr>
              <w:t>.</w:t>
            </w:r>
          </w:p>
          <w:p w14:paraId="796E29C7" w14:textId="77777777" w:rsidR="001B19FC" w:rsidRPr="00D1353A" w:rsidRDefault="001B19FC" w:rsidP="00CD3727">
            <w:pPr>
              <w:spacing w:line="264" w:lineRule="auto"/>
              <w:rPr>
                <w:rFonts w:ascii="Nirmala UI" w:eastAsia="Calibri" w:hAnsi="Nirmala UI" w:cs="Nirmala UI"/>
                <w:color w:val="000000" w:themeColor="text1"/>
                <w:lang w:bidi="ta-IN"/>
              </w:rPr>
            </w:pPr>
            <w:r w:rsidRPr="00D1353A">
              <w:rPr>
                <w:rFonts w:ascii="Nirmala UI" w:eastAsia="Calibri" w:hAnsi="Nirmala UI" w:cs="Nirmala UI" w:hint="cs"/>
                <w:color w:val="000000" w:themeColor="text1"/>
                <w:cs/>
                <w:lang w:bidi="ta-IN"/>
              </w:rPr>
              <w:t>வேந்தனது</w:t>
            </w:r>
            <w:r w:rsidRPr="00D1353A">
              <w:rPr>
                <w:rFonts w:ascii="Nirmala UI" w:eastAsia="Calibri" w:hAnsi="Nirmala UI" w:cs="Nirmala UI"/>
                <w:color w:val="000000" w:themeColor="text1"/>
                <w:cs/>
                <w:lang w:bidi="ta-IN"/>
              </w:rPr>
              <w:t xml:space="preserve"> </w:t>
            </w:r>
            <w:r w:rsidRPr="00D1353A">
              <w:rPr>
                <w:rFonts w:ascii="Nirmala UI" w:eastAsia="Calibri" w:hAnsi="Nirmala UI" w:cs="Nirmala UI" w:hint="cs"/>
                <w:color w:val="000000" w:themeColor="text1"/>
                <w:cs/>
                <w:lang w:bidi="ta-IN"/>
              </w:rPr>
              <w:t>கணினி</w:t>
            </w:r>
            <w:r w:rsidRPr="00D1353A">
              <w:rPr>
                <w:rFonts w:ascii="Nirmala UI" w:eastAsia="Calibri" w:hAnsi="Nirmala UI" w:cs="Nirmala UI"/>
                <w:color w:val="000000" w:themeColor="text1"/>
                <w:lang w:bidi="ta-IN"/>
              </w:rPr>
              <w:t>.</w:t>
            </w:r>
          </w:p>
        </w:tc>
      </w:tr>
      <w:tr w:rsidR="001B19FC" w:rsidRPr="00D1353A" w14:paraId="708D32F5" w14:textId="77777777" w:rsidTr="00865CA2">
        <w:tc>
          <w:tcPr>
            <w:tcW w:w="1932" w:type="dxa"/>
            <w:vMerge/>
          </w:tcPr>
          <w:p w14:paraId="193E220F" w14:textId="77777777" w:rsidR="001B19FC" w:rsidRPr="00865CA2" w:rsidRDefault="001B19FC" w:rsidP="00865CA2"/>
        </w:tc>
        <w:tc>
          <w:tcPr>
            <w:tcW w:w="2531" w:type="dxa"/>
            <w:tcBorders>
              <w:top w:val="nil"/>
              <w:bottom w:val="nil"/>
            </w:tcBorders>
          </w:tcPr>
          <w:p w14:paraId="7FAD5CBB" w14:textId="77777777" w:rsidR="001B19FC" w:rsidRPr="00D1353A" w:rsidRDefault="001B19FC" w:rsidP="000D5811">
            <w:pPr>
              <w:pStyle w:val="ListParagraph"/>
              <w:numPr>
                <w:ilvl w:val="0"/>
                <w:numId w:val="5"/>
              </w:numPr>
            </w:pPr>
            <w:r w:rsidRPr="00D1353A">
              <w:t>locative</w:t>
            </w:r>
          </w:p>
        </w:tc>
        <w:tc>
          <w:tcPr>
            <w:tcW w:w="4656" w:type="dxa"/>
            <w:tcBorders>
              <w:top w:val="nil"/>
              <w:bottom w:val="nil"/>
            </w:tcBorders>
          </w:tcPr>
          <w:p w14:paraId="38CB767C" w14:textId="77777777" w:rsidR="001B19FC" w:rsidRPr="00D1353A" w:rsidRDefault="001B19FC" w:rsidP="00CD3727">
            <w:pPr>
              <w:spacing w:line="264" w:lineRule="auto"/>
              <w:rPr>
                <w:rFonts w:ascii="Nirmala UI" w:eastAsia="Calibri" w:hAnsi="Nirmala UI" w:cs="Nirmala UI"/>
                <w:color w:val="000000" w:themeColor="text1"/>
              </w:rPr>
            </w:pPr>
            <w:r w:rsidRPr="00D1353A">
              <w:rPr>
                <w:rFonts w:ascii="Nirmala UI" w:eastAsia="Calibri" w:hAnsi="Nirmala UI" w:cs="Nirmala UI"/>
                <w:cs/>
                <w:lang w:bidi="ta-IN"/>
              </w:rPr>
              <w:t>இடம்</w:t>
            </w:r>
            <w:r w:rsidRPr="00D1353A">
              <w:rPr>
                <w:rFonts w:ascii="Nirmala UI" w:eastAsia="Calibri" w:hAnsi="Nirmala UI" w:cs="Nirmala UI"/>
                <w:lang w:bidi="ta-IN"/>
              </w:rPr>
              <w:t xml:space="preserve">; </w:t>
            </w:r>
            <w:r w:rsidRPr="00D1353A">
              <w:rPr>
                <w:rFonts w:ascii="Nirmala UI" w:eastAsia="Calibri" w:hAnsi="Nirmala UI" w:cs="Nirmala UI"/>
                <w:color w:val="000000" w:themeColor="text1"/>
                <w:cs/>
                <w:lang w:bidi="ta-IN"/>
              </w:rPr>
              <w:t>ஆசிரியரிடம்</w:t>
            </w:r>
            <w:r w:rsidRPr="00D1353A">
              <w:rPr>
                <w:rFonts w:ascii="Nirmala UI" w:eastAsia="Calibri" w:hAnsi="Nirmala UI" w:cs="Nirmala UI"/>
                <w:color w:val="000000" w:themeColor="text1"/>
              </w:rPr>
              <w:t xml:space="preserve"> </w:t>
            </w:r>
            <w:r w:rsidRPr="00D1353A">
              <w:rPr>
                <w:rFonts w:ascii="Nirmala UI" w:eastAsia="Calibri" w:hAnsi="Nirmala UI" w:cs="Nirmala UI" w:hint="cs"/>
                <w:color w:val="000000" w:themeColor="text1"/>
                <w:cs/>
                <w:lang w:bidi="ta-IN"/>
              </w:rPr>
              <w:t>பேசினேன்</w:t>
            </w:r>
            <w:r w:rsidRPr="00D1353A">
              <w:rPr>
                <w:rFonts w:ascii="Nirmala UI" w:eastAsia="Calibri" w:hAnsi="Nirmala UI" w:cs="Nirmala UI"/>
                <w:color w:val="000000" w:themeColor="text1"/>
              </w:rPr>
              <w:t xml:space="preserve">. </w:t>
            </w:r>
          </w:p>
        </w:tc>
      </w:tr>
      <w:tr w:rsidR="001B19FC" w:rsidRPr="00D1353A" w14:paraId="3E1F3338" w14:textId="77777777" w:rsidTr="00865CA2">
        <w:tc>
          <w:tcPr>
            <w:tcW w:w="1932" w:type="dxa"/>
            <w:vMerge/>
          </w:tcPr>
          <w:p w14:paraId="73E8DEE1" w14:textId="77777777" w:rsidR="001B19FC" w:rsidRPr="00865CA2" w:rsidRDefault="001B19FC" w:rsidP="00865CA2"/>
        </w:tc>
        <w:tc>
          <w:tcPr>
            <w:tcW w:w="2531" w:type="dxa"/>
            <w:tcBorders>
              <w:top w:val="nil"/>
            </w:tcBorders>
          </w:tcPr>
          <w:p w14:paraId="47BB63EF" w14:textId="77777777" w:rsidR="001B19FC" w:rsidRPr="00D1353A" w:rsidRDefault="001B19FC" w:rsidP="000D5811">
            <w:pPr>
              <w:pStyle w:val="ListParagraph"/>
              <w:numPr>
                <w:ilvl w:val="0"/>
                <w:numId w:val="5"/>
              </w:numPr>
            </w:pPr>
            <w:r w:rsidRPr="00D1353A">
              <w:t>vocative</w:t>
            </w:r>
          </w:p>
        </w:tc>
        <w:tc>
          <w:tcPr>
            <w:tcW w:w="4656" w:type="dxa"/>
            <w:tcBorders>
              <w:top w:val="nil"/>
            </w:tcBorders>
          </w:tcPr>
          <w:p w14:paraId="7AF5ADF3" w14:textId="77777777" w:rsidR="001B19FC" w:rsidRPr="00D1353A" w:rsidRDefault="001B19FC" w:rsidP="00CD3727">
            <w:pPr>
              <w:spacing w:line="264" w:lineRule="auto"/>
              <w:rPr>
                <w:rFonts w:ascii="Nirmala UI" w:eastAsia="Calibri" w:hAnsi="Nirmala UI" w:cs="Nirmala UI"/>
                <w:lang w:bidi="ta-IN"/>
              </w:rPr>
            </w:pPr>
            <w:r w:rsidRPr="00D1353A">
              <w:rPr>
                <w:rFonts w:ascii="Nirmala UI" w:eastAsia="Calibri" w:hAnsi="Nirmala UI" w:cs="Nirmala UI"/>
                <w:cs/>
                <w:lang w:bidi="ta-IN"/>
              </w:rPr>
              <w:t>விளித்தல்</w:t>
            </w:r>
            <w:r w:rsidRPr="00D1353A">
              <w:rPr>
                <w:rFonts w:ascii="Nirmala UI" w:eastAsia="Calibri" w:hAnsi="Nirmala UI" w:cs="Nirmala UI"/>
                <w:lang w:bidi="ta-IN"/>
              </w:rPr>
              <w:t>;</w:t>
            </w:r>
            <w:r w:rsidRPr="00D1353A">
              <w:rPr>
                <w:rFonts w:ascii="Nirmala UI" w:eastAsia="Calibri" w:hAnsi="Nirmala UI" w:cs="Nirmala UI"/>
                <w:cs/>
                <w:lang w:bidi="ta-IN"/>
              </w:rPr>
              <w:t xml:space="preserve">  </w:t>
            </w:r>
            <w:r w:rsidRPr="00D1353A">
              <w:rPr>
                <w:rFonts w:ascii="Nirmala UI" w:eastAsia="Calibri" w:hAnsi="Nirmala UI" w:cs="Nirmala UI" w:hint="cs"/>
                <w:cs/>
                <w:lang w:bidi="ta-IN"/>
              </w:rPr>
              <w:t>சாம்பவியா</w:t>
            </w:r>
            <w:r w:rsidRPr="00D1353A">
              <w:rPr>
                <w:rFonts w:ascii="Nirmala UI" w:eastAsia="Calibri" w:hAnsi="Nirmala UI" w:cs="Nirmala UI"/>
                <w:cs/>
                <w:lang w:bidi="ta-IN"/>
              </w:rPr>
              <w:t xml:space="preserve"> </w:t>
            </w:r>
            <w:r w:rsidRPr="00D1353A">
              <w:rPr>
                <w:rFonts w:ascii="Nirmala UI" w:eastAsia="Calibri" w:hAnsi="Nirmala UI" w:cs="Nirmala UI" w:hint="cs"/>
                <w:cs/>
                <w:lang w:bidi="ta-IN"/>
              </w:rPr>
              <w:t>நடித்தாள்</w:t>
            </w:r>
            <w:r w:rsidRPr="00D1353A">
              <w:rPr>
                <w:rFonts w:ascii="Nirmala UI" w:eastAsia="Calibri" w:hAnsi="Nirmala UI" w:cs="Nirmala UI"/>
                <w:lang w:bidi="ta-IN"/>
              </w:rPr>
              <w:t>!</w:t>
            </w:r>
          </w:p>
        </w:tc>
      </w:tr>
      <w:tr w:rsidR="001B19FC" w:rsidRPr="00D1353A" w14:paraId="0922F487" w14:textId="77777777" w:rsidTr="00865CA2">
        <w:tc>
          <w:tcPr>
            <w:tcW w:w="1932" w:type="dxa"/>
            <w:vMerge/>
          </w:tcPr>
          <w:p w14:paraId="4DFCD392" w14:textId="77777777" w:rsidR="001B19FC" w:rsidRPr="00865CA2" w:rsidRDefault="001B19FC" w:rsidP="00865CA2"/>
        </w:tc>
        <w:tc>
          <w:tcPr>
            <w:tcW w:w="2531" w:type="dxa"/>
          </w:tcPr>
          <w:p w14:paraId="774D54EA" w14:textId="213C1896" w:rsidR="001B19FC" w:rsidRPr="00865CA2" w:rsidRDefault="001B19FC" w:rsidP="00865CA2">
            <w:r w:rsidRPr="00865CA2">
              <w:t>connective</w:t>
            </w:r>
          </w:p>
        </w:tc>
        <w:tc>
          <w:tcPr>
            <w:tcW w:w="4656" w:type="dxa"/>
          </w:tcPr>
          <w:p w14:paraId="6CBF7CC8" w14:textId="77777777" w:rsidR="001B19FC" w:rsidRPr="00D1353A" w:rsidRDefault="001B19FC" w:rsidP="00CD3727">
            <w:pPr>
              <w:rPr>
                <w:rFonts w:ascii="Nirmala UI" w:hAnsi="Nirmala UI" w:cs="Nirmala UI"/>
              </w:rPr>
            </w:pPr>
            <w:r w:rsidRPr="00D1353A">
              <w:rPr>
                <w:rFonts w:ascii="Nirmala UI" w:eastAsia="Calibri" w:hAnsi="Nirmala UI" w:cs="Nirmala UI"/>
                <w:cs/>
                <w:lang w:bidi="ta-IN"/>
              </w:rPr>
              <w:t>மேலும்</w:t>
            </w:r>
            <w:r w:rsidRPr="00D1353A">
              <w:rPr>
                <w:rFonts w:ascii="Nirmala UI" w:eastAsia="Calibri" w:hAnsi="Nirmala UI" w:cs="Nirmala UI"/>
              </w:rPr>
              <w:t xml:space="preserve">, </w:t>
            </w:r>
            <w:r w:rsidRPr="00D1353A">
              <w:rPr>
                <w:rFonts w:ascii="Nirmala UI" w:eastAsia="Calibri" w:hAnsi="Nirmala UI" w:cs="Nirmala UI"/>
                <w:cs/>
                <w:lang w:bidi="ta-IN"/>
              </w:rPr>
              <w:t>இன்னும்</w:t>
            </w:r>
            <w:r w:rsidRPr="00D1353A">
              <w:rPr>
                <w:rFonts w:ascii="Nirmala UI" w:eastAsia="Calibri" w:hAnsi="Nirmala UI" w:cs="Nirmala UI"/>
              </w:rPr>
              <w:t xml:space="preserve">, </w:t>
            </w:r>
            <w:r w:rsidRPr="00D1353A">
              <w:rPr>
                <w:rFonts w:ascii="Nirmala UI" w:eastAsia="Calibri" w:hAnsi="Nirmala UI" w:cs="Nirmala UI" w:hint="cs"/>
                <w:cs/>
                <w:lang w:bidi="ta-IN"/>
              </w:rPr>
              <w:t>அத்துடன்</w:t>
            </w:r>
          </w:p>
        </w:tc>
      </w:tr>
      <w:tr w:rsidR="001B19FC" w:rsidRPr="00D1353A" w14:paraId="34B4B412" w14:textId="77777777" w:rsidTr="00865CA2">
        <w:tc>
          <w:tcPr>
            <w:tcW w:w="1932" w:type="dxa"/>
            <w:vMerge/>
          </w:tcPr>
          <w:p w14:paraId="1D0B99DD" w14:textId="77777777" w:rsidR="001B19FC" w:rsidRPr="00865CA2" w:rsidRDefault="001B19FC" w:rsidP="00865CA2"/>
        </w:tc>
        <w:tc>
          <w:tcPr>
            <w:tcW w:w="2531" w:type="dxa"/>
          </w:tcPr>
          <w:p w14:paraId="611A7D50" w14:textId="77777777" w:rsidR="001B19FC" w:rsidRPr="00865CA2" w:rsidRDefault="001B19FC" w:rsidP="00865CA2">
            <w:r w:rsidRPr="00865CA2">
              <w:t>complex</w:t>
            </w:r>
          </w:p>
        </w:tc>
        <w:tc>
          <w:tcPr>
            <w:tcW w:w="4656" w:type="dxa"/>
          </w:tcPr>
          <w:p w14:paraId="50465195" w14:textId="77777777" w:rsidR="001B19FC" w:rsidRPr="00D1353A" w:rsidRDefault="001B19FC" w:rsidP="00CD3727">
            <w:pPr>
              <w:rPr>
                <w:rFonts w:ascii="Nirmala UI" w:eastAsia="Calibri" w:hAnsi="Nirmala UI" w:cs="Nirmala UI"/>
              </w:rPr>
            </w:pPr>
            <w:r w:rsidRPr="00D1353A">
              <w:rPr>
                <w:rFonts w:ascii="Nirmala UI" w:eastAsia="Calibri" w:hAnsi="Nirmala UI" w:cs="Nirmala UI"/>
                <w:cs/>
                <w:lang w:bidi="ta-IN"/>
              </w:rPr>
              <w:t>எனவே</w:t>
            </w:r>
            <w:r w:rsidRPr="00D1353A">
              <w:rPr>
                <w:rFonts w:ascii="Nirmala UI" w:eastAsia="Calibri" w:hAnsi="Nirmala UI" w:cs="Nirmala UI"/>
              </w:rPr>
              <w:t xml:space="preserve">, </w:t>
            </w:r>
            <w:r w:rsidRPr="00D1353A">
              <w:rPr>
                <w:rFonts w:ascii="Nirmala UI" w:eastAsia="Calibri" w:hAnsi="Nirmala UI" w:cs="Nirmala UI"/>
                <w:cs/>
                <w:lang w:bidi="ta-IN"/>
              </w:rPr>
              <w:t>ஆகையால்</w:t>
            </w:r>
            <w:r w:rsidRPr="00D1353A">
              <w:rPr>
                <w:rFonts w:ascii="Nirmala UI" w:eastAsia="Calibri" w:hAnsi="Nirmala UI" w:cs="Nirmala UI"/>
              </w:rPr>
              <w:t xml:space="preserve">, </w:t>
            </w:r>
            <w:r w:rsidRPr="00D1353A">
              <w:rPr>
                <w:rFonts w:ascii="Nirmala UI" w:eastAsia="Calibri" w:hAnsi="Nirmala UI" w:cs="Nirmala UI"/>
                <w:cs/>
                <w:lang w:bidi="ta-IN"/>
              </w:rPr>
              <w:t>ஏனென்றால்</w:t>
            </w:r>
          </w:p>
        </w:tc>
      </w:tr>
      <w:tr w:rsidR="001B19FC" w:rsidRPr="00D1353A" w14:paraId="199A6FC8" w14:textId="77777777" w:rsidTr="00865CA2">
        <w:tc>
          <w:tcPr>
            <w:tcW w:w="1932" w:type="dxa"/>
            <w:vMerge w:val="restart"/>
          </w:tcPr>
          <w:p w14:paraId="136CE272" w14:textId="77777777" w:rsidR="001B19FC" w:rsidRPr="00865CA2" w:rsidRDefault="001B19FC" w:rsidP="00865CA2">
            <w:r w:rsidRPr="00865CA2">
              <w:t>Gender</w:t>
            </w:r>
          </w:p>
        </w:tc>
        <w:tc>
          <w:tcPr>
            <w:tcW w:w="2531" w:type="dxa"/>
          </w:tcPr>
          <w:p w14:paraId="5337E2F7" w14:textId="77777777" w:rsidR="001B19FC" w:rsidRPr="00865CA2" w:rsidRDefault="001B19FC" w:rsidP="00865CA2">
            <w:r w:rsidRPr="00865CA2">
              <w:t>masculine</w:t>
            </w:r>
          </w:p>
        </w:tc>
        <w:tc>
          <w:tcPr>
            <w:tcW w:w="4656" w:type="dxa"/>
          </w:tcPr>
          <w:p w14:paraId="220AF65F" w14:textId="77777777" w:rsidR="001B19FC" w:rsidRPr="00D1353A" w:rsidRDefault="001B19FC" w:rsidP="00CD3727">
            <w:pPr>
              <w:tabs>
                <w:tab w:val="left" w:pos="480"/>
              </w:tabs>
              <w:ind w:right="-69"/>
              <w:rPr>
                <w:rFonts w:ascii="Nirmala UI" w:eastAsia="Calibri" w:hAnsi="Nirmala UI" w:cs="Nirmala UI"/>
                <w:cs/>
                <w:lang w:bidi="ta-IN"/>
              </w:rPr>
            </w:pPr>
            <w:r w:rsidRPr="00D1353A">
              <w:rPr>
                <w:rFonts w:ascii="Nirmala UI" w:eastAsia="Calibri" w:hAnsi="Nirmala UI" w:cs="Nirmala UI"/>
                <w:cs/>
                <w:lang w:bidi="ta-IN"/>
              </w:rPr>
              <w:t>நண்பன்</w:t>
            </w:r>
            <w:r w:rsidRPr="00D1353A">
              <w:rPr>
                <w:rFonts w:ascii="Nirmala UI" w:eastAsia="Calibri" w:hAnsi="Nirmala UI" w:cs="Nirmala UI"/>
              </w:rPr>
              <w:t xml:space="preserve">, </w:t>
            </w:r>
            <w:r w:rsidRPr="00D1353A">
              <w:rPr>
                <w:rFonts w:ascii="Nirmala UI" w:eastAsia="Calibri" w:hAnsi="Nirmala UI" w:cs="Nirmala UI"/>
                <w:cs/>
                <w:lang w:bidi="ta-IN"/>
              </w:rPr>
              <w:t>மாணவன்</w:t>
            </w:r>
            <w:r w:rsidRPr="00D1353A">
              <w:rPr>
                <w:rFonts w:ascii="Nirmala UI" w:eastAsia="Calibri" w:hAnsi="Nirmala UI" w:cs="Nirmala UI"/>
              </w:rPr>
              <w:t xml:space="preserve">, </w:t>
            </w:r>
            <w:r w:rsidRPr="00D1353A">
              <w:rPr>
                <w:rFonts w:ascii="Nirmala UI" w:eastAsia="Calibri" w:hAnsi="Nirmala UI" w:cs="Nirmala UI"/>
                <w:cs/>
                <w:lang w:bidi="ta-IN"/>
              </w:rPr>
              <w:t>மகன்</w:t>
            </w:r>
            <w:r w:rsidRPr="00D1353A">
              <w:rPr>
                <w:rFonts w:ascii="Nirmala UI" w:eastAsia="Calibri" w:hAnsi="Nirmala UI" w:cs="Nirmala UI"/>
              </w:rPr>
              <w:t xml:space="preserve">, </w:t>
            </w:r>
            <w:r w:rsidRPr="00D1353A">
              <w:rPr>
                <w:rFonts w:ascii="Nirmala UI" w:eastAsia="Calibri" w:hAnsi="Nirmala UI" w:cs="Nirmala UI"/>
                <w:cs/>
                <w:lang w:bidi="ta-IN"/>
              </w:rPr>
              <w:t>மாமா</w:t>
            </w:r>
          </w:p>
        </w:tc>
      </w:tr>
      <w:tr w:rsidR="001B19FC" w:rsidRPr="00D1353A" w14:paraId="402A30AA" w14:textId="77777777" w:rsidTr="00865CA2">
        <w:tc>
          <w:tcPr>
            <w:tcW w:w="1932" w:type="dxa"/>
            <w:vMerge/>
          </w:tcPr>
          <w:p w14:paraId="54BF1A41" w14:textId="77777777" w:rsidR="001B19FC" w:rsidRPr="00865CA2" w:rsidRDefault="001B19FC" w:rsidP="00865CA2"/>
        </w:tc>
        <w:tc>
          <w:tcPr>
            <w:tcW w:w="2531" w:type="dxa"/>
          </w:tcPr>
          <w:p w14:paraId="425F1E35" w14:textId="77777777" w:rsidR="001B19FC" w:rsidRPr="00865CA2" w:rsidRDefault="001B19FC" w:rsidP="00865CA2">
            <w:r w:rsidRPr="00865CA2">
              <w:t>feminine</w:t>
            </w:r>
          </w:p>
        </w:tc>
        <w:tc>
          <w:tcPr>
            <w:tcW w:w="4656" w:type="dxa"/>
          </w:tcPr>
          <w:p w14:paraId="5616B4FD" w14:textId="77777777" w:rsidR="001B19FC" w:rsidRPr="00D1353A" w:rsidRDefault="001B19FC" w:rsidP="00CD3727">
            <w:pPr>
              <w:tabs>
                <w:tab w:val="left" w:pos="480"/>
              </w:tabs>
              <w:ind w:right="-69"/>
              <w:rPr>
                <w:rFonts w:ascii="Nirmala UI" w:eastAsia="Calibri" w:hAnsi="Nirmala UI" w:cs="Nirmala UI"/>
                <w:cs/>
                <w:lang w:bidi="ta-IN"/>
              </w:rPr>
            </w:pPr>
            <w:r w:rsidRPr="00D1353A">
              <w:rPr>
                <w:rFonts w:ascii="Nirmala UI" w:eastAsia="Calibri" w:hAnsi="Nirmala UI" w:cs="Nirmala UI"/>
                <w:cs/>
                <w:lang w:bidi="ta-IN"/>
              </w:rPr>
              <w:t>நண்பி</w:t>
            </w:r>
            <w:r w:rsidRPr="00D1353A">
              <w:rPr>
                <w:rFonts w:ascii="Nirmala UI" w:eastAsia="Calibri" w:hAnsi="Nirmala UI" w:cs="Nirmala UI"/>
              </w:rPr>
              <w:t xml:space="preserve">, </w:t>
            </w:r>
            <w:r w:rsidRPr="00D1353A">
              <w:rPr>
                <w:rFonts w:ascii="Nirmala UI" w:eastAsia="Calibri" w:hAnsi="Nirmala UI" w:cs="Nirmala UI"/>
                <w:cs/>
                <w:lang w:bidi="ta-IN"/>
              </w:rPr>
              <w:t>மாணவி</w:t>
            </w:r>
            <w:r w:rsidRPr="00D1353A">
              <w:rPr>
                <w:rFonts w:ascii="Nirmala UI" w:eastAsia="Calibri" w:hAnsi="Nirmala UI" w:cs="Nirmala UI"/>
              </w:rPr>
              <w:t xml:space="preserve">, </w:t>
            </w:r>
            <w:r w:rsidRPr="00D1353A">
              <w:rPr>
                <w:rFonts w:ascii="Nirmala UI" w:eastAsia="Calibri" w:hAnsi="Nirmala UI" w:cs="Nirmala UI"/>
                <w:cs/>
                <w:lang w:bidi="ta-IN"/>
              </w:rPr>
              <w:t>மகள்</w:t>
            </w:r>
            <w:r w:rsidRPr="00D1353A">
              <w:rPr>
                <w:rFonts w:ascii="Nirmala UI" w:eastAsia="Calibri" w:hAnsi="Nirmala UI" w:cs="Nirmala UI"/>
              </w:rPr>
              <w:t xml:space="preserve">, </w:t>
            </w:r>
            <w:r w:rsidRPr="00D1353A">
              <w:rPr>
                <w:rFonts w:ascii="Nirmala UI" w:eastAsia="Calibri" w:hAnsi="Nirmala UI" w:cs="Nirmala UI"/>
                <w:cs/>
                <w:lang w:bidi="ta-IN"/>
              </w:rPr>
              <w:t>அத்தை</w:t>
            </w:r>
          </w:p>
        </w:tc>
      </w:tr>
      <w:tr w:rsidR="001B19FC" w:rsidRPr="00D1353A" w14:paraId="65811F5C" w14:textId="77777777" w:rsidTr="00865CA2">
        <w:tc>
          <w:tcPr>
            <w:tcW w:w="1932" w:type="dxa"/>
            <w:vMerge/>
          </w:tcPr>
          <w:p w14:paraId="2D99D309" w14:textId="77777777" w:rsidR="001B19FC" w:rsidRPr="00865CA2" w:rsidRDefault="001B19FC" w:rsidP="00865CA2"/>
        </w:tc>
        <w:tc>
          <w:tcPr>
            <w:tcW w:w="2531" w:type="dxa"/>
          </w:tcPr>
          <w:p w14:paraId="0141BB9E" w14:textId="77777777" w:rsidR="001B19FC" w:rsidRPr="00865CA2" w:rsidRDefault="001B19FC" w:rsidP="00865CA2">
            <w:r w:rsidRPr="00865CA2">
              <w:t xml:space="preserve">common </w:t>
            </w:r>
          </w:p>
        </w:tc>
        <w:tc>
          <w:tcPr>
            <w:tcW w:w="4656" w:type="dxa"/>
          </w:tcPr>
          <w:p w14:paraId="51C74A7B" w14:textId="77777777" w:rsidR="001B19FC" w:rsidRPr="00D1353A" w:rsidRDefault="001B19FC" w:rsidP="00CD3727">
            <w:pPr>
              <w:tabs>
                <w:tab w:val="left" w:pos="480"/>
              </w:tabs>
              <w:ind w:right="-69"/>
              <w:rPr>
                <w:rFonts w:ascii="Nirmala UI" w:eastAsia="Calibri" w:hAnsi="Nirmala UI" w:cs="Nirmala UI"/>
                <w:cs/>
                <w:lang w:bidi="ta-IN"/>
              </w:rPr>
            </w:pPr>
            <w:r w:rsidRPr="00D1353A">
              <w:rPr>
                <w:rFonts w:ascii="Nirmala UI" w:eastAsia="Calibri" w:hAnsi="Nirmala UI" w:cs="Nirmala UI"/>
                <w:cs/>
                <w:lang w:bidi="ta-IN"/>
              </w:rPr>
              <w:t>பாடகர்</w:t>
            </w:r>
            <w:r w:rsidRPr="00D1353A">
              <w:rPr>
                <w:rFonts w:ascii="Nirmala UI" w:eastAsia="Calibri" w:hAnsi="Nirmala UI" w:cs="Nirmala UI"/>
              </w:rPr>
              <w:t xml:space="preserve">, </w:t>
            </w:r>
            <w:r w:rsidRPr="00D1353A">
              <w:rPr>
                <w:rFonts w:ascii="Nirmala UI" w:eastAsia="Calibri" w:hAnsi="Nirmala UI" w:cs="Nirmala UI"/>
                <w:cs/>
                <w:lang w:bidi="ta-IN"/>
              </w:rPr>
              <w:t>சாரதி</w:t>
            </w:r>
            <w:r w:rsidRPr="00D1353A">
              <w:rPr>
                <w:rFonts w:ascii="Nirmala UI" w:eastAsia="Calibri" w:hAnsi="Nirmala UI" w:cs="Nirmala UI"/>
              </w:rPr>
              <w:t xml:space="preserve">, </w:t>
            </w:r>
            <w:r w:rsidRPr="00D1353A">
              <w:rPr>
                <w:rFonts w:ascii="Nirmala UI" w:eastAsia="Calibri" w:hAnsi="Nirmala UI" w:cs="Nirmala UI"/>
                <w:cs/>
                <w:lang w:bidi="ta-IN"/>
              </w:rPr>
              <w:t>விமானி</w:t>
            </w:r>
          </w:p>
        </w:tc>
      </w:tr>
      <w:tr w:rsidR="001B19FC" w:rsidRPr="00D1353A" w14:paraId="37A28524" w14:textId="77777777" w:rsidTr="00865CA2">
        <w:tc>
          <w:tcPr>
            <w:tcW w:w="1932" w:type="dxa"/>
            <w:vMerge/>
          </w:tcPr>
          <w:p w14:paraId="259CE716" w14:textId="77777777" w:rsidR="001B19FC" w:rsidRPr="00865CA2" w:rsidRDefault="001B19FC" w:rsidP="00865CA2"/>
        </w:tc>
        <w:tc>
          <w:tcPr>
            <w:tcW w:w="2531" w:type="dxa"/>
          </w:tcPr>
          <w:p w14:paraId="0F5A0898" w14:textId="77777777" w:rsidR="001B19FC" w:rsidRPr="00865CA2" w:rsidRDefault="001B19FC" w:rsidP="00865CA2">
            <w:r w:rsidRPr="00865CA2">
              <w:t>neuter singular</w:t>
            </w:r>
          </w:p>
        </w:tc>
        <w:tc>
          <w:tcPr>
            <w:tcW w:w="4656" w:type="dxa"/>
          </w:tcPr>
          <w:p w14:paraId="0C085B48" w14:textId="77777777" w:rsidR="001B19FC" w:rsidRPr="00D1353A" w:rsidRDefault="001B19FC" w:rsidP="00CD3727">
            <w:pPr>
              <w:tabs>
                <w:tab w:val="left" w:pos="480"/>
              </w:tabs>
              <w:ind w:right="-69"/>
              <w:rPr>
                <w:rFonts w:ascii="Nirmala UI" w:eastAsia="Calibri" w:hAnsi="Nirmala UI" w:cs="Nirmala UI"/>
                <w:cs/>
                <w:lang w:bidi="ta-IN"/>
              </w:rPr>
            </w:pPr>
            <w:r w:rsidRPr="00D1353A">
              <w:rPr>
                <w:rFonts w:ascii="Nirmala UI" w:eastAsia="Calibri" w:hAnsi="Nirmala UI" w:cs="Nirmala UI" w:hint="cs"/>
                <w:cs/>
                <w:lang w:bidi="ta-IN"/>
              </w:rPr>
              <w:t>தேங்காய்</w:t>
            </w:r>
            <w:r w:rsidRPr="00D1353A">
              <w:rPr>
                <w:rFonts w:ascii="Nirmala UI" w:eastAsia="Calibri" w:hAnsi="Nirmala UI" w:cs="Nirmala UI"/>
              </w:rPr>
              <w:t xml:space="preserve">, </w:t>
            </w:r>
            <w:r w:rsidRPr="00D1353A">
              <w:rPr>
                <w:rFonts w:ascii="Nirmala UI" w:eastAsia="Calibri" w:hAnsi="Nirmala UI" w:cs="Nirmala UI" w:hint="cs"/>
                <w:cs/>
                <w:lang w:bidi="ta-IN"/>
              </w:rPr>
              <w:t>தொடர்வண்டி</w:t>
            </w:r>
            <w:r w:rsidRPr="00D1353A">
              <w:rPr>
                <w:rFonts w:ascii="Nirmala UI" w:eastAsia="Calibri" w:hAnsi="Nirmala UI" w:cs="Nirmala UI"/>
              </w:rPr>
              <w:t xml:space="preserve">, </w:t>
            </w:r>
            <w:r w:rsidRPr="00D1353A">
              <w:rPr>
                <w:rFonts w:ascii="Nirmala UI" w:eastAsia="Calibri" w:hAnsi="Nirmala UI" w:cs="Nirmala UI" w:hint="cs"/>
                <w:cs/>
                <w:lang w:bidi="ta-IN"/>
              </w:rPr>
              <w:t>வீடு</w:t>
            </w:r>
          </w:p>
        </w:tc>
      </w:tr>
      <w:tr w:rsidR="001B19FC" w:rsidRPr="00D1353A" w14:paraId="710D0BED" w14:textId="77777777" w:rsidTr="00865CA2">
        <w:tc>
          <w:tcPr>
            <w:tcW w:w="1932" w:type="dxa"/>
            <w:vMerge/>
          </w:tcPr>
          <w:p w14:paraId="70DA8174" w14:textId="77777777" w:rsidR="001B19FC" w:rsidRPr="00865CA2" w:rsidRDefault="001B19FC" w:rsidP="00865CA2"/>
        </w:tc>
        <w:tc>
          <w:tcPr>
            <w:tcW w:w="2531" w:type="dxa"/>
          </w:tcPr>
          <w:p w14:paraId="09A53502" w14:textId="77777777" w:rsidR="001B19FC" w:rsidRPr="00865CA2" w:rsidRDefault="001B19FC" w:rsidP="00865CA2">
            <w:r w:rsidRPr="00865CA2">
              <w:t>neuter plural</w:t>
            </w:r>
          </w:p>
        </w:tc>
        <w:tc>
          <w:tcPr>
            <w:tcW w:w="4656" w:type="dxa"/>
          </w:tcPr>
          <w:p w14:paraId="21EF3691" w14:textId="77777777" w:rsidR="001B19FC" w:rsidRPr="00D1353A" w:rsidRDefault="001B19FC" w:rsidP="00CD3727">
            <w:pPr>
              <w:tabs>
                <w:tab w:val="left" w:pos="480"/>
              </w:tabs>
              <w:ind w:right="-69"/>
              <w:rPr>
                <w:rFonts w:ascii="Nirmala UI" w:eastAsia="Calibri" w:hAnsi="Nirmala UI" w:cs="Nirmala UI"/>
                <w:cs/>
                <w:lang w:bidi="ta-IN"/>
              </w:rPr>
            </w:pPr>
            <w:r w:rsidRPr="00D1353A">
              <w:rPr>
                <w:rFonts w:ascii="Nirmala UI" w:eastAsia="Calibri" w:hAnsi="Nirmala UI" w:cs="Nirmala UI" w:hint="cs"/>
                <w:cs/>
                <w:lang w:bidi="ta-IN"/>
              </w:rPr>
              <w:t>காய்கறிகள்</w:t>
            </w:r>
            <w:r w:rsidRPr="00D1353A">
              <w:rPr>
                <w:rFonts w:ascii="Nirmala UI" w:eastAsia="Calibri" w:hAnsi="Nirmala UI" w:cs="Nirmala UI"/>
              </w:rPr>
              <w:t xml:space="preserve">, </w:t>
            </w:r>
            <w:r w:rsidRPr="00D1353A">
              <w:rPr>
                <w:rFonts w:ascii="Nirmala UI" w:eastAsia="Calibri" w:hAnsi="Nirmala UI" w:cs="Nirmala UI" w:hint="cs"/>
                <w:cs/>
                <w:lang w:bidi="ta-IN"/>
              </w:rPr>
              <w:t>வாகனங்கள்</w:t>
            </w:r>
            <w:r w:rsidRPr="00D1353A">
              <w:rPr>
                <w:rFonts w:ascii="Nirmala UI" w:eastAsia="Calibri" w:hAnsi="Nirmala UI" w:cs="Nirmala UI"/>
              </w:rPr>
              <w:t xml:space="preserve">, </w:t>
            </w:r>
            <w:r w:rsidRPr="00D1353A">
              <w:rPr>
                <w:rFonts w:ascii="Nirmala UI" w:eastAsia="Calibri" w:hAnsi="Nirmala UI" w:cs="Nirmala UI" w:hint="cs"/>
                <w:cs/>
                <w:lang w:bidi="ta-IN"/>
              </w:rPr>
              <w:t>கட்டிடங்கள்</w:t>
            </w:r>
          </w:p>
        </w:tc>
      </w:tr>
      <w:tr w:rsidR="001B19FC" w:rsidRPr="00D1353A" w14:paraId="46A2CF52" w14:textId="77777777" w:rsidTr="00865CA2">
        <w:tc>
          <w:tcPr>
            <w:tcW w:w="1932" w:type="dxa"/>
            <w:vMerge w:val="restart"/>
          </w:tcPr>
          <w:p w14:paraId="1C8F663B" w14:textId="77777777" w:rsidR="001B19FC" w:rsidRPr="00865CA2" w:rsidRDefault="001B19FC" w:rsidP="00865CA2">
            <w:pPr>
              <w:pageBreakBefore/>
            </w:pPr>
            <w:r w:rsidRPr="00865CA2">
              <w:lastRenderedPageBreak/>
              <w:t>Joining words</w:t>
            </w:r>
          </w:p>
        </w:tc>
        <w:tc>
          <w:tcPr>
            <w:tcW w:w="2531" w:type="dxa"/>
            <w:tcBorders>
              <w:bottom w:val="single" w:sz="4" w:space="0" w:color="BC9FD1" w:themeColor="accent4"/>
            </w:tcBorders>
          </w:tcPr>
          <w:p w14:paraId="4451A4E6" w14:textId="77777777" w:rsidR="001B19FC" w:rsidRPr="00865CA2" w:rsidRDefault="001B19FC" w:rsidP="00865CA2">
            <w:r w:rsidRPr="00865CA2">
              <w:t>without change</w:t>
            </w:r>
          </w:p>
        </w:tc>
        <w:tc>
          <w:tcPr>
            <w:tcW w:w="4656" w:type="dxa"/>
            <w:tcBorders>
              <w:bottom w:val="single" w:sz="4" w:space="0" w:color="BC9FD1" w:themeColor="accent4"/>
            </w:tcBorders>
          </w:tcPr>
          <w:p w14:paraId="0B2FDFA1" w14:textId="77777777" w:rsidR="001B19FC" w:rsidRPr="00D1353A" w:rsidRDefault="001B19FC" w:rsidP="00CD3727">
            <w:pPr>
              <w:tabs>
                <w:tab w:val="left" w:pos="480"/>
              </w:tabs>
              <w:ind w:right="-69"/>
              <w:rPr>
                <w:rFonts w:ascii="Nirmala UI" w:eastAsia="Calibri" w:hAnsi="Nirmala UI" w:cs="Nirmala UI"/>
                <w:lang w:bidi="ta-IN"/>
              </w:rPr>
            </w:pPr>
            <w:r w:rsidRPr="00D1353A">
              <w:rPr>
                <w:rFonts w:ascii="Nirmala UI" w:eastAsia="Calibri" w:hAnsi="Nirmala UI" w:cs="Nirmala UI"/>
                <w:cs/>
                <w:lang w:bidi="ta-IN"/>
              </w:rPr>
              <w:t>மாலை+நேரம்=மாலைநேரம்</w:t>
            </w:r>
          </w:p>
        </w:tc>
      </w:tr>
      <w:tr w:rsidR="001B19FC" w:rsidRPr="00D1353A" w14:paraId="2E103F96" w14:textId="77777777" w:rsidTr="00865CA2">
        <w:tc>
          <w:tcPr>
            <w:tcW w:w="1932" w:type="dxa"/>
            <w:vMerge/>
          </w:tcPr>
          <w:p w14:paraId="6EF86097" w14:textId="77777777" w:rsidR="001B19FC" w:rsidRPr="00865CA2" w:rsidRDefault="001B19FC" w:rsidP="00865CA2"/>
        </w:tc>
        <w:tc>
          <w:tcPr>
            <w:tcW w:w="2531" w:type="dxa"/>
            <w:tcBorders>
              <w:bottom w:val="nil"/>
            </w:tcBorders>
          </w:tcPr>
          <w:p w14:paraId="499E7EF6" w14:textId="77777777" w:rsidR="001B19FC" w:rsidRPr="00865CA2" w:rsidRDefault="001B19FC" w:rsidP="00865CA2">
            <w:r w:rsidRPr="00865CA2">
              <w:t>with change:</w:t>
            </w:r>
          </w:p>
        </w:tc>
        <w:tc>
          <w:tcPr>
            <w:tcW w:w="4656" w:type="dxa"/>
            <w:tcBorders>
              <w:bottom w:val="nil"/>
            </w:tcBorders>
          </w:tcPr>
          <w:p w14:paraId="607971D1" w14:textId="77777777" w:rsidR="001B19FC" w:rsidRPr="00D1353A" w:rsidRDefault="001B19FC" w:rsidP="00CD3727">
            <w:pPr>
              <w:tabs>
                <w:tab w:val="left" w:pos="480"/>
              </w:tabs>
              <w:ind w:right="-69"/>
              <w:contextualSpacing/>
              <w:rPr>
                <w:rFonts w:ascii="Nirmala UI" w:eastAsia="Calibri" w:hAnsi="Nirmala UI" w:cs="Nirmala UI"/>
                <w:cs/>
                <w:lang w:bidi="ta-IN"/>
              </w:rPr>
            </w:pPr>
          </w:p>
        </w:tc>
      </w:tr>
      <w:tr w:rsidR="001B19FC" w:rsidRPr="00D1353A" w14:paraId="7816114A" w14:textId="77777777" w:rsidTr="00865CA2">
        <w:tc>
          <w:tcPr>
            <w:tcW w:w="1932" w:type="dxa"/>
            <w:vMerge/>
          </w:tcPr>
          <w:p w14:paraId="40641D1B" w14:textId="77777777" w:rsidR="001B19FC" w:rsidRPr="00865CA2" w:rsidRDefault="001B19FC" w:rsidP="00865CA2"/>
        </w:tc>
        <w:tc>
          <w:tcPr>
            <w:tcW w:w="2531" w:type="dxa"/>
            <w:tcBorders>
              <w:top w:val="nil"/>
              <w:bottom w:val="nil"/>
            </w:tcBorders>
          </w:tcPr>
          <w:p w14:paraId="5BBD76D0" w14:textId="77777777" w:rsidR="001B19FC" w:rsidRPr="00865CA2" w:rsidRDefault="001B19FC" w:rsidP="000D5811">
            <w:pPr>
              <w:pStyle w:val="ListParagraph"/>
              <w:numPr>
                <w:ilvl w:val="0"/>
                <w:numId w:val="17"/>
              </w:numPr>
            </w:pPr>
            <w:r w:rsidRPr="00865CA2">
              <w:t>appear</w:t>
            </w:r>
          </w:p>
        </w:tc>
        <w:tc>
          <w:tcPr>
            <w:tcW w:w="4656" w:type="dxa"/>
            <w:tcBorders>
              <w:top w:val="nil"/>
              <w:bottom w:val="nil"/>
            </w:tcBorders>
          </w:tcPr>
          <w:p w14:paraId="0E83F9E2" w14:textId="77777777" w:rsidR="001B19FC" w:rsidRPr="00D1353A" w:rsidRDefault="001B19FC" w:rsidP="00CD3727">
            <w:pPr>
              <w:tabs>
                <w:tab w:val="left" w:pos="480"/>
              </w:tabs>
              <w:ind w:right="-69"/>
              <w:contextualSpacing/>
              <w:rPr>
                <w:rFonts w:ascii="Nirmala UI" w:eastAsia="Calibri" w:hAnsi="Nirmala UI" w:cs="Nirmala UI"/>
                <w:lang w:bidi="ta-IN"/>
              </w:rPr>
            </w:pPr>
            <w:r w:rsidRPr="00D1353A">
              <w:rPr>
                <w:rFonts w:ascii="Nirmala UI" w:eastAsia="Calibri" w:hAnsi="Nirmala UI" w:cs="Nirmala UI"/>
                <w:cs/>
                <w:lang w:bidi="ta-IN"/>
              </w:rPr>
              <w:t>தொலை+காட்சி=தொலைக்காட்சி</w:t>
            </w:r>
          </w:p>
        </w:tc>
      </w:tr>
      <w:tr w:rsidR="001B19FC" w:rsidRPr="00D1353A" w14:paraId="2593FCA6" w14:textId="77777777" w:rsidTr="00865CA2">
        <w:tc>
          <w:tcPr>
            <w:tcW w:w="1932" w:type="dxa"/>
            <w:vMerge/>
          </w:tcPr>
          <w:p w14:paraId="01A23AF3" w14:textId="77777777" w:rsidR="001B19FC" w:rsidRPr="00865CA2" w:rsidRDefault="001B19FC" w:rsidP="00865CA2"/>
        </w:tc>
        <w:tc>
          <w:tcPr>
            <w:tcW w:w="2531" w:type="dxa"/>
            <w:tcBorders>
              <w:top w:val="nil"/>
              <w:bottom w:val="nil"/>
            </w:tcBorders>
          </w:tcPr>
          <w:p w14:paraId="47BC2184" w14:textId="77777777" w:rsidR="001B19FC" w:rsidRPr="00865CA2" w:rsidRDefault="001B19FC" w:rsidP="000D5811">
            <w:pPr>
              <w:pStyle w:val="ListParagraph"/>
              <w:numPr>
                <w:ilvl w:val="0"/>
                <w:numId w:val="17"/>
              </w:numPr>
            </w:pPr>
            <w:r w:rsidRPr="00865CA2">
              <w:t>disappear</w:t>
            </w:r>
          </w:p>
        </w:tc>
        <w:tc>
          <w:tcPr>
            <w:tcW w:w="4656" w:type="dxa"/>
            <w:tcBorders>
              <w:top w:val="nil"/>
              <w:bottom w:val="nil"/>
            </w:tcBorders>
          </w:tcPr>
          <w:p w14:paraId="175EA95C" w14:textId="77777777" w:rsidR="001B19FC" w:rsidRPr="00D1353A" w:rsidRDefault="001B19FC" w:rsidP="00CD3727">
            <w:pPr>
              <w:contextualSpacing/>
              <w:jc w:val="both"/>
              <w:rPr>
                <w:rFonts w:ascii="Nirmala UI" w:eastAsia="Calibri" w:hAnsi="Nirmala UI" w:cs="Nirmala UI"/>
                <w:lang w:bidi="ta-IN"/>
              </w:rPr>
            </w:pPr>
            <w:r w:rsidRPr="00D1353A">
              <w:rPr>
                <w:rFonts w:ascii="Nirmala UI" w:eastAsia="Calibri" w:hAnsi="Nirmala UI" w:cs="Nirmala UI"/>
                <w:cs/>
                <w:lang w:bidi="ta-IN"/>
              </w:rPr>
              <w:t>திருமணம்+விழா=திருமணவிழா</w:t>
            </w:r>
          </w:p>
        </w:tc>
      </w:tr>
      <w:tr w:rsidR="001B19FC" w:rsidRPr="00D1353A" w14:paraId="4BFF9C34" w14:textId="77777777" w:rsidTr="00865CA2">
        <w:tc>
          <w:tcPr>
            <w:tcW w:w="1932" w:type="dxa"/>
            <w:vMerge/>
          </w:tcPr>
          <w:p w14:paraId="3950380F" w14:textId="77777777" w:rsidR="001B19FC" w:rsidRPr="00865CA2" w:rsidRDefault="001B19FC" w:rsidP="00865CA2"/>
        </w:tc>
        <w:tc>
          <w:tcPr>
            <w:tcW w:w="2531" w:type="dxa"/>
            <w:tcBorders>
              <w:top w:val="nil"/>
              <w:bottom w:val="single" w:sz="4" w:space="0" w:color="BC9FD1" w:themeColor="accent4"/>
            </w:tcBorders>
          </w:tcPr>
          <w:p w14:paraId="5583636D" w14:textId="77777777" w:rsidR="001B19FC" w:rsidRPr="00865CA2" w:rsidRDefault="001B19FC" w:rsidP="000D5811">
            <w:pPr>
              <w:pStyle w:val="ListParagraph"/>
              <w:numPr>
                <w:ilvl w:val="0"/>
                <w:numId w:val="17"/>
              </w:numPr>
            </w:pPr>
            <w:r w:rsidRPr="00865CA2">
              <w:t>convert</w:t>
            </w:r>
          </w:p>
        </w:tc>
        <w:tc>
          <w:tcPr>
            <w:tcW w:w="4656" w:type="dxa"/>
            <w:tcBorders>
              <w:top w:val="nil"/>
              <w:bottom w:val="single" w:sz="4" w:space="0" w:color="BC9FD1" w:themeColor="accent4"/>
            </w:tcBorders>
          </w:tcPr>
          <w:p w14:paraId="2C8A2D7B" w14:textId="77777777" w:rsidR="001B19FC" w:rsidRPr="00D1353A" w:rsidRDefault="001B19FC" w:rsidP="00CD3727">
            <w:pPr>
              <w:contextualSpacing/>
              <w:rPr>
                <w:rFonts w:ascii="Nirmala UI" w:eastAsia="Calibri" w:hAnsi="Nirmala UI" w:cs="Nirmala UI"/>
                <w:lang w:bidi="ta-IN"/>
              </w:rPr>
            </w:pPr>
            <w:r w:rsidRPr="00D1353A">
              <w:rPr>
                <w:rFonts w:ascii="Nirmala UI" w:eastAsia="Calibri" w:hAnsi="Nirmala UI" w:cs="Nirmala UI"/>
                <w:cs/>
                <w:lang w:bidi="ta-IN"/>
              </w:rPr>
              <w:t>கடல்+கரை=கடற்கரை</w:t>
            </w:r>
          </w:p>
        </w:tc>
      </w:tr>
      <w:tr w:rsidR="001B19FC" w:rsidRPr="00D1353A" w14:paraId="2E5A57B4" w14:textId="77777777" w:rsidTr="00865CA2">
        <w:tc>
          <w:tcPr>
            <w:tcW w:w="1932" w:type="dxa"/>
            <w:vMerge w:val="restart"/>
          </w:tcPr>
          <w:p w14:paraId="473CEED9" w14:textId="12DA31C1" w:rsidR="001B19FC" w:rsidRPr="00865CA2" w:rsidRDefault="001B19FC" w:rsidP="00865CA2">
            <w:r w:rsidRPr="00865CA2">
              <w:t>Nouns</w:t>
            </w:r>
          </w:p>
        </w:tc>
        <w:tc>
          <w:tcPr>
            <w:tcW w:w="2531" w:type="dxa"/>
            <w:tcBorders>
              <w:bottom w:val="nil"/>
            </w:tcBorders>
          </w:tcPr>
          <w:p w14:paraId="07A3D4D3" w14:textId="77777777" w:rsidR="001B19FC" w:rsidRPr="00D1353A" w:rsidRDefault="001B19FC" w:rsidP="00CD3727">
            <w:pPr>
              <w:snapToGrid w:val="0"/>
              <w:rPr>
                <w:rFonts w:eastAsia="Calibri" w:cs="Calibri"/>
              </w:rPr>
            </w:pPr>
            <w:r w:rsidRPr="00D1353A">
              <w:rPr>
                <w:rFonts w:cs="Calibri"/>
              </w:rPr>
              <w:t>noun group:</w:t>
            </w:r>
          </w:p>
        </w:tc>
        <w:tc>
          <w:tcPr>
            <w:tcW w:w="4656" w:type="dxa"/>
            <w:tcBorders>
              <w:bottom w:val="nil"/>
            </w:tcBorders>
          </w:tcPr>
          <w:p w14:paraId="33285BE6" w14:textId="77777777" w:rsidR="001B19FC" w:rsidRPr="00D1353A" w:rsidRDefault="001B19FC" w:rsidP="00CD3727">
            <w:pPr>
              <w:tabs>
                <w:tab w:val="left" w:pos="480"/>
              </w:tabs>
              <w:ind w:right="-69"/>
              <w:rPr>
                <w:rFonts w:ascii="Nirmala UI" w:eastAsia="Calibri" w:hAnsi="Nirmala UI" w:cs="Nirmala UI"/>
              </w:rPr>
            </w:pPr>
          </w:p>
        </w:tc>
      </w:tr>
      <w:tr w:rsidR="001B19FC" w:rsidRPr="00D1353A" w14:paraId="0B240D5B" w14:textId="77777777" w:rsidTr="00865CA2">
        <w:tc>
          <w:tcPr>
            <w:tcW w:w="1932" w:type="dxa"/>
            <w:vMerge/>
          </w:tcPr>
          <w:p w14:paraId="5AE3635D" w14:textId="77777777" w:rsidR="001B19FC" w:rsidRPr="00865CA2" w:rsidRDefault="001B19FC" w:rsidP="00865CA2"/>
        </w:tc>
        <w:tc>
          <w:tcPr>
            <w:tcW w:w="2531" w:type="dxa"/>
            <w:tcBorders>
              <w:top w:val="nil"/>
              <w:bottom w:val="nil"/>
            </w:tcBorders>
          </w:tcPr>
          <w:p w14:paraId="6067D1DB" w14:textId="77777777" w:rsidR="001B19FC" w:rsidRPr="00865CA2" w:rsidRDefault="001B19FC" w:rsidP="000D5811">
            <w:pPr>
              <w:pStyle w:val="ListParagraph"/>
              <w:numPr>
                <w:ilvl w:val="0"/>
                <w:numId w:val="18"/>
              </w:numPr>
            </w:pPr>
            <w:r w:rsidRPr="00865CA2">
              <w:t xml:space="preserve">common </w:t>
            </w:r>
          </w:p>
        </w:tc>
        <w:tc>
          <w:tcPr>
            <w:tcW w:w="4656" w:type="dxa"/>
            <w:tcBorders>
              <w:top w:val="nil"/>
              <w:bottom w:val="nil"/>
            </w:tcBorders>
          </w:tcPr>
          <w:p w14:paraId="09EAAE0E" w14:textId="77777777" w:rsidR="001B19FC" w:rsidRPr="00D1353A" w:rsidRDefault="001B19FC" w:rsidP="00CD3727">
            <w:pPr>
              <w:tabs>
                <w:tab w:val="left" w:pos="480"/>
              </w:tabs>
              <w:rPr>
                <w:rFonts w:eastAsia="Calibri" w:cs="Calibri"/>
              </w:rPr>
            </w:pPr>
            <w:r w:rsidRPr="00D1353A">
              <w:rPr>
                <w:rFonts w:ascii="Nirmala UI" w:eastAsia="Calibri" w:hAnsi="Nirmala UI" w:cs="Nirmala UI"/>
                <w:cs/>
                <w:lang w:bidi="ta-IN"/>
              </w:rPr>
              <w:t>விழா</w:t>
            </w:r>
            <w:r w:rsidRPr="00D1353A">
              <w:rPr>
                <w:rFonts w:ascii="Nirmala UI" w:eastAsia="Calibri" w:hAnsi="Nirmala UI" w:cs="Nirmala UI"/>
              </w:rPr>
              <w:t xml:space="preserve">, </w:t>
            </w:r>
            <w:r w:rsidRPr="00D1353A">
              <w:rPr>
                <w:rFonts w:ascii="Nirmala UI" w:eastAsia="Calibri" w:hAnsi="Nirmala UI" w:cs="Nirmala UI"/>
                <w:cs/>
                <w:lang w:bidi="ta-IN"/>
              </w:rPr>
              <w:t>விளையாட்டு</w:t>
            </w:r>
            <w:r w:rsidRPr="00D1353A">
              <w:rPr>
                <w:rFonts w:ascii="Nirmala UI" w:eastAsia="Calibri" w:hAnsi="Nirmala UI" w:cs="Nirmala UI"/>
              </w:rPr>
              <w:t xml:space="preserve">, </w:t>
            </w:r>
            <w:r w:rsidRPr="00D1353A">
              <w:rPr>
                <w:rFonts w:ascii="Nirmala UI" w:eastAsia="Calibri" w:hAnsi="Nirmala UI" w:cs="Nirmala UI"/>
                <w:cs/>
                <w:lang w:bidi="ta-IN"/>
              </w:rPr>
              <w:t>மாநகரம்</w:t>
            </w:r>
          </w:p>
        </w:tc>
      </w:tr>
      <w:tr w:rsidR="001B19FC" w:rsidRPr="00D1353A" w14:paraId="0A3B86F0" w14:textId="77777777" w:rsidTr="00865CA2">
        <w:tc>
          <w:tcPr>
            <w:tcW w:w="1932" w:type="dxa"/>
            <w:vMerge/>
          </w:tcPr>
          <w:p w14:paraId="01210D5E" w14:textId="77777777" w:rsidR="001B19FC" w:rsidRPr="00865CA2" w:rsidRDefault="001B19FC" w:rsidP="00865CA2"/>
        </w:tc>
        <w:tc>
          <w:tcPr>
            <w:tcW w:w="2531" w:type="dxa"/>
            <w:tcBorders>
              <w:top w:val="nil"/>
              <w:bottom w:val="nil"/>
            </w:tcBorders>
          </w:tcPr>
          <w:p w14:paraId="6C0A7031" w14:textId="77777777" w:rsidR="001B19FC" w:rsidRPr="00865CA2" w:rsidRDefault="001B19FC" w:rsidP="000D5811">
            <w:pPr>
              <w:pStyle w:val="ListParagraph"/>
              <w:numPr>
                <w:ilvl w:val="0"/>
                <w:numId w:val="18"/>
              </w:numPr>
            </w:pPr>
            <w:r w:rsidRPr="00865CA2">
              <w:t>specific</w:t>
            </w:r>
          </w:p>
        </w:tc>
        <w:tc>
          <w:tcPr>
            <w:tcW w:w="4656" w:type="dxa"/>
            <w:tcBorders>
              <w:top w:val="nil"/>
              <w:bottom w:val="nil"/>
            </w:tcBorders>
          </w:tcPr>
          <w:p w14:paraId="677EE59C" w14:textId="77777777" w:rsidR="001B19FC" w:rsidRPr="00D1353A" w:rsidRDefault="001B19FC" w:rsidP="00CD3727">
            <w:pPr>
              <w:tabs>
                <w:tab w:val="left" w:pos="480"/>
              </w:tabs>
              <w:ind w:right="-69"/>
              <w:rPr>
                <w:rFonts w:ascii="Nirmala UI" w:eastAsia="Calibri" w:hAnsi="Nirmala UI" w:cs="Nirmala UI"/>
              </w:rPr>
            </w:pPr>
            <w:r w:rsidRPr="00D1353A">
              <w:rPr>
                <w:rFonts w:ascii="Nirmala UI" w:eastAsia="Calibri" w:hAnsi="Nirmala UI" w:cs="Nirmala UI"/>
                <w:cs/>
                <w:lang w:bidi="ta-IN"/>
              </w:rPr>
              <w:t>திருமண விழா</w:t>
            </w:r>
            <w:r w:rsidRPr="00D1353A">
              <w:rPr>
                <w:rFonts w:ascii="Nirmala UI" w:eastAsia="Calibri" w:hAnsi="Nirmala UI" w:cs="Nirmala UI"/>
              </w:rPr>
              <w:t xml:space="preserve">, </w:t>
            </w:r>
            <w:r w:rsidRPr="00D1353A">
              <w:rPr>
                <w:rFonts w:ascii="Nirmala UI" w:eastAsia="Calibri" w:hAnsi="Nirmala UI" w:cs="Nirmala UI" w:hint="cs"/>
                <w:cs/>
                <w:lang w:bidi="ta-IN"/>
              </w:rPr>
              <w:t xml:space="preserve">வலைப்பந்து, </w:t>
            </w:r>
            <w:proofErr w:type="spellStart"/>
            <w:r w:rsidRPr="00D1353A">
              <w:rPr>
                <w:rFonts w:ascii="Nirmala UI" w:eastAsia="Calibri" w:hAnsi="Nirmala UI" w:cs="Nirmala UI" w:hint="cs"/>
                <w:lang w:bidi="ta-IN"/>
              </w:rPr>
              <w:t>தேனி</w:t>
            </w:r>
            <w:proofErr w:type="spellEnd"/>
            <w:r w:rsidRPr="00D1353A">
              <w:rPr>
                <w:rFonts w:ascii="Nirmala UI" w:eastAsia="Calibri" w:hAnsi="Nirmala UI" w:cs="Nirmala UI"/>
                <w:lang w:bidi="ta-IN"/>
              </w:rPr>
              <w:t xml:space="preserve"> (Theni)</w:t>
            </w:r>
          </w:p>
        </w:tc>
      </w:tr>
      <w:tr w:rsidR="001B19FC" w:rsidRPr="00D1353A" w14:paraId="56ECB2B3" w14:textId="77777777" w:rsidTr="00865CA2">
        <w:tc>
          <w:tcPr>
            <w:tcW w:w="1932" w:type="dxa"/>
            <w:vMerge/>
          </w:tcPr>
          <w:p w14:paraId="28B462EE" w14:textId="77777777" w:rsidR="001B19FC" w:rsidRPr="00865CA2" w:rsidRDefault="001B19FC" w:rsidP="00865CA2"/>
        </w:tc>
        <w:tc>
          <w:tcPr>
            <w:tcW w:w="2531" w:type="dxa"/>
            <w:tcBorders>
              <w:top w:val="nil"/>
              <w:bottom w:val="single" w:sz="4" w:space="0" w:color="BC9FD1" w:themeColor="accent4"/>
            </w:tcBorders>
          </w:tcPr>
          <w:p w14:paraId="2B4411B7" w14:textId="77777777" w:rsidR="001B19FC" w:rsidRPr="00865CA2" w:rsidRDefault="001B19FC" w:rsidP="000D5811">
            <w:pPr>
              <w:pStyle w:val="ListParagraph"/>
              <w:numPr>
                <w:ilvl w:val="0"/>
                <w:numId w:val="18"/>
              </w:numPr>
            </w:pPr>
            <w:r w:rsidRPr="00865CA2">
              <w:t>collective</w:t>
            </w:r>
          </w:p>
        </w:tc>
        <w:tc>
          <w:tcPr>
            <w:tcW w:w="4656" w:type="dxa"/>
            <w:tcBorders>
              <w:top w:val="nil"/>
              <w:bottom w:val="single" w:sz="4" w:space="0" w:color="BC9FD1" w:themeColor="accent4"/>
            </w:tcBorders>
          </w:tcPr>
          <w:p w14:paraId="6D68575E"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குடும்பம்</w:t>
            </w:r>
            <w:r w:rsidRPr="00D1353A">
              <w:rPr>
                <w:rFonts w:ascii="Nirmala UI" w:eastAsia="Calibri" w:hAnsi="Nirmala UI" w:cs="Nirmala UI"/>
              </w:rPr>
              <w:t xml:space="preserve">, </w:t>
            </w:r>
            <w:r w:rsidRPr="00D1353A">
              <w:rPr>
                <w:rFonts w:ascii="Nirmala UI" w:eastAsia="Calibri" w:hAnsi="Nirmala UI" w:cs="Nirmala UI"/>
                <w:cs/>
                <w:lang w:bidi="ta-IN"/>
              </w:rPr>
              <w:t>கழகம்</w:t>
            </w:r>
            <w:r w:rsidRPr="00D1353A">
              <w:rPr>
                <w:rFonts w:ascii="Nirmala UI" w:eastAsia="Calibri" w:hAnsi="Nirmala UI" w:cs="Nirmala UI"/>
              </w:rPr>
              <w:t xml:space="preserve">, </w:t>
            </w:r>
            <w:r w:rsidRPr="00D1353A">
              <w:rPr>
                <w:rFonts w:ascii="Nirmala UI" w:eastAsia="Calibri" w:hAnsi="Nirmala UI" w:cs="Nirmala UI"/>
                <w:cs/>
                <w:lang w:bidi="ta-IN"/>
              </w:rPr>
              <w:t>அணி</w:t>
            </w:r>
          </w:p>
        </w:tc>
      </w:tr>
      <w:tr w:rsidR="001B19FC" w:rsidRPr="00D1353A" w14:paraId="15C7C406" w14:textId="77777777" w:rsidTr="00865CA2">
        <w:tc>
          <w:tcPr>
            <w:tcW w:w="1932" w:type="dxa"/>
            <w:vMerge/>
          </w:tcPr>
          <w:p w14:paraId="5190591D" w14:textId="77777777" w:rsidR="001B19FC" w:rsidRPr="00865CA2" w:rsidRDefault="001B19FC" w:rsidP="00865CA2"/>
        </w:tc>
        <w:tc>
          <w:tcPr>
            <w:tcW w:w="2531" w:type="dxa"/>
            <w:tcBorders>
              <w:bottom w:val="nil"/>
            </w:tcBorders>
          </w:tcPr>
          <w:p w14:paraId="29B79071" w14:textId="77777777" w:rsidR="001B19FC" w:rsidRPr="00D1353A" w:rsidRDefault="001B19FC" w:rsidP="00CD3727">
            <w:pPr>
              <w:spacing w:line="269" w:lineRule="auto"/>
              <w:rPr>
                <w:rFonts w:eastAsia="Calibri" w:cs="Calibri"/>
              </w:rPr>
            </w:pPr>
            <w:r w:rsidRPr="00D1353A">
              <w:rPr>
                <w:rFonts w:eastAsia="Calibri" w:cs="Calibri"/>
              </w:rPr>
              <w:t xml:space="preserve">domain/class: </w:t>
            </w:r>
          </w:p>
        </w:tc>
        <w:tc>
          <w:tcPr>
            <w:tcW w:w="4656" w:type="dxa"/>
            <w:tcBorders>
              <w:bottom w:val="nil"/>
            </w:tcBorders>
          </w:tcPr>
          <w:p w14:paraId="022D0FE7" w14:textId="77777777" w:rsidR="001B19FC" w:rsidRPr="00D1353A" w:rsidRDefault="001B19FC" w:rsidP="00CD3727">
            <w:pPr>
              <w:spacing w:line="269" w:lineRule="auto"/>
              <w:ind w:right="-112"/>
              <w:rPr>
                <w:rFonts w:ascii="Nirmala UI" w:eastAsia="Calibri" w:hAnsi="Nirmala UI" w:cs="Nirmala UI"/>
                <w:cs/>
                <w:lang w:bidi="ta-IN"/>
              </w:rPr>
            </w:pPr>
          </w:p>
        </w:tc>
      </w:tr>
      <w:tr w:rsidR="001B19FC" w:rsidRPr="00D1353A" w14:paraId="1CDD0FBF" w14:textId="77777777" w:rsidTr="00865CA2">
        <w:tc>
          <w:tcPr>
            <w:tcW w:w="1932" w:type="dxa"/>
            <w:vMerge/>
          </w:tcPr>
          <w:p w14:paraId="2BB7C904" w14:textId="77777777" w:rsidR="001B19FC" w:rsidRPr="00865CA2" w:rsidRDefault="001B19FC" w:rsidP="00865CA2"/>
        </w:tc>
        <w:tc>
          <w:tcPr>
            <w:tcW w:w="2531" w:type="dxa"/>
            <w:tcBorders>
              <w:top w:val="nil"/>
              <w:bottom w:val="nil"/>
            </w:tcBorders>
          </w:tcPr>
          <w:p w14:paraId="44A756B9" w14:textId="77777777" w:rsidR="001B19FC" w:rsidRPr="00865CA2" w:rsidRDefault="001B19FC" w:rsidP="000D5811">
            <w:pPr>
              <w:pStyle w:val="ListParagraph"/>
              <w:numPr>
                <w:ilvl w:val="0"/>
                <w:numId w:val="19"/>
              </w:numPr>
            </w:pPr>
            <w:r w:rsidRPr="00865CA2">
              <w:t>rational</w:t>
            </w:r>
          </w:p>
        </w:tc>
        <w:tc>
          <w:tcPr>
            <w:tcW w:w="4656" w:type="dxa"/>
            <w:tcBorders>
              <w:top w:val="nil"/>
              <w:bottom w:val="nil"/>
            </w:tcBorders>
          </w:tcPr>
          <w:p w14:paraId="62B6E0DB"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மாணவர்</w:t>
            </w:r>
            <w:r w:rsidRPr="00D1353A">
              <w:rPr>
                <w:rFonts w:ascii="Nirmala UI" w:eastAsia="Calibri" w:hAnsi="Nirmala UI" w:cs="Nirmala UI"/>
              </w:rPr>
              <w:t xml:space="preserve">, </w:t>
            </w:r>
            <w:r w:rsidRPr="00D1353A">
              <w:rPr>
                <w:rFonts w:ascii="Nirmala UI" w:eastAsia="Calibri" w:hAnsi="Nirmala UI" w:cs="Nirmala UI"/>
                <w:cs/>
                <w:lang w:bidi="ta-IN"/>
              </w:rPr>
              <w:t>நடிகன்</w:t>
            </w:r>
            <w:r w:rsidRPr="00D1353A">
              <w:rPr>
                <w:rFonts w:ascii="Nirmala UI" w:eastAsia="Calibri" w:hAnsi="Nirmala UI" w:cs="Nirmala UI"/>
              </w:rPr>
              <w:t xml:space="preserve">, </w:t>
            </w:r>
            <w:r w:rsidRPr="00D1353A">
              <w:rPr>
                <w:rFonts w:ascii="Nirmala UI" w:eastAsia="Calibri" w:hAnsi="Nirmala UI" w:cs="Nirmala UI"/>
                <w:cs/>
                <w:lang w:bidi="ta-IN"/>
              </w:rPr>
              <w:t>பாடகி</w:t>
            </w:r>
          </w:p>
        </w:tc>
      </w:tr>
      <w:tr w:rsidR="001B19FC" w:rsidRPr="00D1353A" w14:paraId="5091725F" w14:textId="77777777" w:rsidTr="00865CA2">
        <w:tc>
          <w:tcPr>
            <w:tcW w:w="1932" w:type="dxa"/>
            <w:vMerge/>
          </w:tcPr>
          <w:p w14:paraId="67B1D239" w14:textId="77777777" w:rsidR="001B19FC" w:rsidRPr="00865CA2" w:rsidRDefault="001B19FC" w:rsidP="00865CA2"/>
        </w:tc>
        <w:tc>
          <w:tcPr>
            <w:tcW w:w="2531" w:type="dxa"/>
            <w:tcBorders>
              <w:top w:val="nil"/>
            </w:tcBorders>
          </w:tcPr>
          <w:p w14:paraId="2BDACB9F" w14:textId="77777777" w:rsidR="001B19FC" w:rsidRPr="00865CA2" w:rsidRDefault="001B19FC" w:rsidP="000D5811">
            <w:pPr>
              <w:pStyle w:val="ListParagraph"/>
              <w:numPr>
                <w:ilvl w:val="0"/>
                <w:numId w:val="19"/>
              </w:numPr>
            </w:pPr>
            <w:r w:rsidRPr="00865CA2">
              <w:t>irrational</w:t>
            </w:r>
          </w:p>
        </w:tc>
        <w:tc>
          <w:tcPr>
            <w:tcW w:w="4656" w:type="dxa"/>
            <w:tcBorders>
              <w:top w:val="nil"/>
            </w:tcBorders>
          </w:tcPr>
          <w:p w14:paraId="03C2505B"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ஆடை</w:t>
            </w:r>
            <w:r w:rsidRPr="00D1353A">
              <w:rPr>
                <w:rFonts w:ascii="Nirmala UI" w:eastAsia="Calibri" w:hAnsi="Nirmala UI" w:cs="Nirmala UI"/>
              </w:rPr>
              <w:t xml:space="preserve">, </w:t>
            </w:r>
            <w:r w:rsidRPr="00D1353A">
              <w:rPr>
                <w:rFonts w:ascii="Nirmala UI" w:eastAsia="Calibri" w:hAnsi="Nirmala UI" w:cs="Nirmala UI"/>
                <w:cs/>
                <w:lang w:bidi="ta-IN"/>
              </w:rPr>
              <w:t>கதிரை</w:t>
            </w:r>
            <w:r w:rsidRPr="00D1353A">
              <w:rPr>
                <w:rFonts w:ascii="Nirmala UI" w:eastAsia="Calibri" w:hAnsi="Nirmala UI" w:cs="Nirmala UI"/>
              </w:rPr>
              <w:t xml:space="preserve">, </w:t>
            </w:r>
            <w:r w:rsidRPr="00D1353A">
              <w:rPr>
                <w:rFonts w:ascii="Nirmala UI" w:eastAsia="Calibri" w:hAnsi="Nirmala UI" w:cs="Nirmala UI"/>
                <w:cs/>
                <w:lang w:bidi="ta-IN"/>
              </w:rPr>
              <w:t>நாட்காட்டி</w:t>
            </w:r>
          </w:p>
        </w:tc>
      </w:tr>
      <w:tr w:rsidR="001B19FC" w:rsidRPr="00D1353A" w14:paraId="6C31EFB7" w14:textId="77777777" w:rsidTr="00865CA2">
        <w:tc>
          <w:tcPr>
            <w:tcW w:w="1932" w:type="dxa"/>
            <w:vMerge w:val="restart"/>
          </w:tcPr>
          <w:p w14:paraId="76DD9301" w14:textId="77777777" w:rsidR="001B19FC" w:rsidRPr="00865CA2" w:rsidRDefault="001B19FC" w:rsidP="00865CA2">
            <w:r w:rsidRPr="00865CA2">
              <w:t>Number</w:t>
            </w:r>
          </w:p>
        </w:tc>
        <w:tc>
          <w:tcPr>
            <w:tcW w:w="2531" w:type="dxa"/>
          </w:tcPr>
          <w:p w14:paraId="2D5D8E2B" w14:textId="77777777" w:rsidR="001B19FC" w:rsidRPr="00865CA2" w:rsidRDefault="001B19FC" w:rsidP="00865CA2">
            <w:r w:rsidRPr="00865CA2">
              <w:t>singular</w:t>
            </w:r>
          </w:p>
        </w:tc>
        <w:tc>
          <w:tcPr>
            <w:tcW w:w="4656" w:type="dxa"/>
          </w:tcPr>
          <w:p w14:paraId="7923C463"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புத்தகம்</w:t>
            </w:r>
            <w:r w:rsidRPr="00D1353A">
              <w:rPr>
                <w:rFonts w:ascii="Nirmala UI" w:eastAsia="Calibri" w:hAnsi="Nirmala UI" w:cs="Nirmala UI"/>
              </w:rPr>
              <w:t xml:space="preserve">, </w:t>
            </w:r>
            <w:r w:rsidRPr="00D1353A">
              <w:rPr>
                <w:rFonts w:ascii="Nirmala UI" w:eastAsia="Calibri" w:hAnsi="Nirmala UI" w:cs="Nirmala UI"/>
                <w:cs/>
                <w:lang w:bidi="ta-IN"/>
              </w:rPr>
              <w:t>அவன்</w:t>
            </w:r>
            <w:r w:rsidRPr="00D1353A">
              <w:rPr>
                <w:rFonts w:ascii="Nirmala UI" w:eastAsia="Calibri" w:hAnsi="Nirmala UI" w:cs="Nirmala UI"/>
              </w:rPr>
              <w:t xml:space="preserve">, </w:t>
            </w:r>
            <w:r w:rsidRPr="00D1353A">
              <w:rPr>
                <w:rFonts w:ascii="Nirmala UI" w:eastAsia="Calibri" w:hAnsi="Nirmala UI" w:cs="Nirmala UI"/>
                <w:cs/>
                <w:lang w:bidi="ta-IN"/>
              </w:rPr>
              <w:t>சிநேகிதர்</w:t>
            </w:r>
          </w:p>
        </w:tc>
      </w:tr>
      <w:tr w:rsidR="001B19FC" w:rsidRPr="00D1353A" w14:paraId="4B3BF9D8" w14:textId="77777777" w:rsidTr="00865CA2">
        <w:tc>
          <w:tcPr>
            <w:tcW w:w="1932" w:type="dxa"/>
            <w:vMerge/>
          </w:tcPr>
          <w:p w14:paraId="52C63318" w14:textId="77777777" w:rsidR="001B19FC" w:rsidRPr="00865CA2" w:rsidRDefault="001B19FC" w:rsidP="00865CA2"/>
        </w:tc>
        <w:tc>
          <w:tcPr>
            <w:tcW w:w="2531" w:type="dxa"/>
          </w:tcPr>
          <w:p w14:paraId="18A3040D" w14:textId="77777777" w:rsidR="001B19FC" w:rsidRPr="00865CA2" w:rsidRDefault="001B19FC" w:rsidP="00865CA2">
            <w:r w:rsidRPr="00865CA2">
              <w:t>plural</w:t>
            </w:r>
          </w:p>
        </w:tc>
        <w:tc>
          <w:tcPr>
            <w:tcW w:w="4656" w:type="dxa"/>
          </w:tcPr>
          <w:p w14:paraId="40DF2284"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புத்தகங்கள்</w:t>
            </w:r>
            <w:r w:rsidRPr="00D1353A">
              <w:rPr>
                <w:rFonts w:ascii="Nirmala UI" w:eastAsia="Calibri" w:hAnsi="Nirmala UI" w:cs="Nirmala UI"/>
              </w:rPr>
              <w:t xml:space="preserve">, </w:t>
            </w:r>
            <w:r w:rsidRPr="00D1353A">
              <w:rPr>
                <w:rFonts w:ascii="Nirmala UI" w:eastAsia="Calibri" w:hAnsi="Nirmala UI" w:cs="Nirmala UI"/>
                <w:cs/>
                <w:lang w:bidi="ta-IN"/>
              </w:rPr>
              <w:t>அவர்கள்</w:t>
            </w:r>
            <w:r w:rsidRPr="00D1353A">
              <w:rPr>
                <w:rFonts w:ascii="Nirmala UI" w:eastAsia="Calibri" w:hAnsi="Nirmala UI" w:cs="Nirmala UI"/>
              </w:rPr>
              <w:t xml:space="preserve">, </w:t>
            </w:r>
            <w:r w:rsidRPr="00D1353A">
              <w:rPr>
                <w:rFonts w:ascii="Nirmala UI" w:eastAsia="Calibri" w:hAnsi="Nirmala UI" w:cs="Nirmala UI"/>
                <w:cs/>
                <w:lang w:bidi="ta-IN"/>
              </w:rPr>
              <w:t>சிநேகிதர்கள்</w:t>
            </w:r>
          </w:p>
        </w:tc>
      </w:tr>
      <w:tr w:rsidR="001B19FC" w:rsidRPr="00D1353A" w14:paraId="6925ACD5" w14:textId="77777777" w:rsidTr="00865CA2">
        <w:tc>
          <w:tcPr>
            <w:tcW w:w="1932" w:type="dxa"/>
            <w:vMerge w:val="restart"/>
          </w:tcPr>
          <w:p w14:paraId="56ECAFC8" w14:textId="77777777" w:rsidR="001B19FC" w:rsidRPr="00865CA2" w:rsidRDefault="001B19FC" w:rsidP="00865CA2">
            <w:r w:rsidRPr="00865CA2">
              <w:t>Place</w:t>
            </w:r>
          </w:p>
        </w:tc>
        <w:tc>
          <w:tcPr>
            <w:tcW w:w="2531" w:type="dxa"/>
          </w:tcPr>
          <w:p w14:paraId="51205D1A" w14:textId="77777777" w:rsidR="001B19FC" w:rsidRPr="00865CA2" w:rsidRDefault="001B19FC" w:rsidP="00865CA2">
            <w:r w:rsidRPr="00865CA2">
              <w:t xml:space="preserve">first person </w:t>
            </w:r>
          </w:p>
        </w:tc>
        <w:tc>
          <w:tcPr>
            <w:tcW w:w="4656" w:type="dxa"/>
          </w:tcPr>
          <w:p w14:paraId="61A0994B"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நான்</w:t>
            </w:r>
            <w:r w:rsidRPr="00D1353A">
              <w:rPr>
                <w:rFonts w:ascii="Nirmala UI" w:eastAsia="Calibri" w:hAnsi="Nirmala UI" w:cs="Nirmala UI"/>
              </w:rPr>
              <w:t xml:space="preserve">, </w:t>
            </w:r>
            <w:r w:rsidRPr="00D1353A">
              <w:rPr>
                <w:rFonts w:ascii="Nirmala UI" w:eastAsia="Calibri" w:hAnsi="Nirmala UI" w:cs="Nirmala UI"/>
                <w:cs/>
                <w:lang w:bidi="ta-IN"/>
              </w:rPr>
              <w:t>நாங்கள்</w:t>
            </w:r>
            <w:r w:rsidRPr="00D1353A">
              <w:rPr>
                <w:rFonts w:ascii="Nirmala UI" w:eastAsia="Calibri" w:hAnsi="Nirmala UI" w:cs="Nirmala UI"/>
              </w:rPr>
              <w:t xml:space="preserve">, </w:t>
            </w:r>
            <w:r w:rsidRPr="00D1353A">
              <w:rPr>
                <w:rFonts w:ascii="Nirmala UI" w:eastAsia="Calibri" w:hAnsi="Nirmala UI" w:cs="Nirmala UI"/>
                <w:cs/>
                <w:lang w:bidi="ta-IN"/>
              </w:rPr>
              <w:t>எனது</w:t>
            </w:r>
          </w:p>
        </w:tc>
      </w:tr>
      <w:tr w:rsidR="001B19FC" w:rsidRPr="00D1353A" w14:paraId="005B105A" w14:textId="77777777" w:rsidTr="00865CA2">
        <w:tc>
          <w:tcPr>
            <w:tcW w:w="1932" w:type="dxa"/>
            <w:vMerge/>
          </w:tcPr>
          <w:p w14:paraId="6564585E" w14:textId="77777777" w:rsidR="001B19FC" w:rsidRPr="00865CA2" w:rsidRDefault="001B19FC" w:rsidP="00865CA2"/>
        </w:tc>
        <w:tc>
          <w:tcPr>
            <w:tcW w:w="2531" w:type="dxa"/>
          </w:tcPr>
          <w:p w14:paraId="559F0B0E" w14:textId="77777777" w:rsidR="001B19FC" w:rsidRPr="00865CA2" w:rsidRDefault="001B19FC" w:rsidP="00865CA2">
            <w:r w:rsidRPr="00865CA2">
              <w:t xml:space="preserve">second person </w:t>
            </w:r>
          </w:p>
        </w:tc>
        <w:tc>
          <w:tcPr>
            <w:tcW w:w="4656" w:type="dxa"/>
          </w:tcPr>
          <w:p w14:paraId="5177EA0F"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நீ</w:t>
            </w:r>
            <w:r w:rsidRPr="00D1353A">
              <w:rPr>
                <w:rFonts w:ascii="Nirmala UI" w:eastAsia="Calibri" w:hAnsi="Nirmala UI" w:cs="Nirmala UI"/>
              </w:rPr>
              <w:t xml:space="preserve">, </w:t>
            </w:r>
            <w:r w:rsidRPr="00D1353A">
              <w:rPr>
                <w:rFonts w:ascii="Nirmala UI" w:eastAsia="Calibri" w:hAnsi="Nirmala UI" w:cs="Nirmala UI"/>
                <w:cs/>
                <w:lang w:bidi="ta-IN"/>
              </w:rPr>
              <w:t>உன்</w:t>
            </w:r>
            <w:r w:rsidRPr="00D1353A">
              <w:rPr>
                <w:rFonts w:ascii="Nirmala UI" w:eastAsia="Calibri" w:hAnsi="Nirmala UI" w:cs="Nirmala UI"/>
              </w:rPr>
              <w:t xml:space="preserve">, </w:t>
            </w:r>
            <w:r w:rsidRPr="00D1353A">
              <w:rPr>
                <w:rFonts w:ascii="Nirmala UI" w:eastAsia="Calibri" w:hAnsi="Nirmala UI" w:cs="Nirmala UI"/>
                <w:cs/>
                <w:lang w:bidi="ta-IN"/>
              </w:rPr>
              <w:t>உனது</w:t>
            </w:r>
            <w:r w:rsidRPr="00D1353A">
              <w:rPr>
                <w:rFonts w:ascii="Nirmala UI" w:eastAsia="Calibri" w:hAnsi="Nirmala UI" w:cs="Nirmala UI"/>
              </w:rPr>
              <w:t xml:space="preserve">, </w:t>
            </w:r>
            <w:r w:rsidRPr="00D1353A">
              <w:rPr>
                <w:rFonts w:ascii="Nirmala UI" w:eastAsia="Calibri" w:hAnsi="Nirmala UI" w:cs="Nirmala UI"/>
                <w:cs/>
                <w:lang w:bidi="ta-IN"/>
              </w:rPr>
              <w:t>உங்கள்</w:t>
            </w:r>
            <w:r w:rsidRPr="00D1353A">
              <w:rPr>
                <w:rFonts w:ascii="Nirmala UI" w:eastAsia="Calibri" w:hAnsi="Nirmala UI" w:cs="Nirmala UI"/>
              </w:rPr>
              <w:t xml:space="preserve">, </w:t>
            </w:r>
            <w:r w:rsidRPr="00D1353A">
              <w:rPr>
                <w:rFonts w:ascii="Nirmala UI" w:eastAsia="Calibri" w:hAnsi="Nirmala UI" w:cs="Nirmala UI"/>
                <w:cs/>
                <w:lang w:bidi="ta-IN"/>
              </w:rPr>
              <w:t>நீங்கள்</w:t>
            </w:r>
          </w:p>
        </w:tc>
      </w:tr>
      <w:tr w:rsidR="001B19FC" w:rsidRPr="00D1353A" w14:paraId="4B5D6F68" w14:textId="77777777" w:rsidTr="00865CA2">
        <w:tc>
          <w:tcPr>
            <w:tcW w:w="1932" w:type="dxa"/>
            <w:vMerge/>
          </w:tcPr>
          <w:p w14:paraId="408F0A70" w14:textId="77777777" w:rsidR="001B19FC" w:rsidRPr="00865CA2" w:rsidRDefault="001B19FC" w:rsidP="00865CA2"/>
        </w:tc>
        <w:tc>
          <w:tcPr>
            <w:tcW w:w="2531" w:type="dxa"/>
          </w:tcPr>
          <w:p w14:paraId="4A9037F1" w14:textId="77777777" w:rsidR="001B19FC" w:rsidRPr="00865CA2" w:rsidRDefault="001B19FC" w:rsidP="00865CA2">
            <w:r w:rsidRPr="00865CA2">
              <w:t xml:space="preserve">third person </w:t>
            </w:r>
          </w:p>
        </w:tc>
        <w:tc>
          <w:tcPr>
            <w:tcW w:w="4656" w:type="dxa"/>
          </w:tcPr>
          <w:p w14:paraId="19BEE4D5" w14:textId="77777777" w:rsidR="001B19FC" w:rsidRPr="00D1353A" w:rsidRDefault="001B19FC" w:rsidP="00CD3727">
            <w:pPr>
              <w:spacing w:line="269" w:lineRule="auto"/>
              <w:ind w:right="-112"/>
              <w:rPr>
                <w:rFonts w:ascii="Nirmala UI" w:eastAsia="Calibri" w:hAnsi="Nirmala UI" w:cs="Nirmala UI"/>
                <w:cs/>
                <w:lang w:bidi="ta-IN"/>
              </w:rPr>
            </w:pPr>
            <w:r w:rsidRPr="00D1353A">
              <w:rPr>
                <w:rFonts w:ascii="Nirmala UI" w:eastAsia="Calibri" w:hAnsi="Nirmala UI" w:cs="Nirmala UI"/>
                <w:cs/>
                <w:lang w:bidi="ta-IN"/>
              </w:rPr>
              <w:t>அவன்</w:t>
            </w:r>
            <w:r w:rsidRPr="00D1353A">
              <w:rPr>
                <w:rFonts w:ascii="Nirmala UI" w:eastAsia="Calibri" w:hAnsi="Nirmala UI" w:cs="Nirmala UI"/>
              </w:rPr>
              <w:t xml:space="preserve">, </w:t>
            </w:r>
            <w:r w:rsidRPr="00D1353A">
              <w:rPr>
                <w:rFonts w:ascii="Nirmala UI" w:eastAsia="Calibri" w:hAnsi="Nirmala UI" w:cs="Nirmala UI"/>
                <w:cs/>
                <w:lang w:bidi="ta-IN"/>
              </w:rPr>
              <w:t>அவை</w:t>
            </w:r>
            <w:r w:rsidRPr="00D1353A">
              <w:rPr>
                <w:rFonts w:ascii="Nirmala UI" w:eastAsia="Calibri" w:hAnsi="Nirmala UI" w:cs="Nirmala UI"/>
              </w:rPr>
              <w:t xml:space="preserve">, </w:t>
            </w:r>
            <w:r w:rsidRPr="00D1353A">
              <w:rPr>
                <w:rFonts w:ascii="Nirmala UI" w:eastAsia="Calibri" w:hAnsi="Nirmala UI" w:cs="Nirmala UI"/>
                <w:cs/>
                <w:lang w:bidi="ta-IN"/>
              </w:rPr>
              <w:t>அதிபர்</w:t>
            </w:r>
            <w:r w:rsidRPr="00D1353A">
              <w:rPr>
                <w:rFonts w:ascii="Nirmala UI" w:eastAsia="Calibri" w:hAnsi="Nirmala UI" w:cs="Nirmala UI"/>
              </w:rPr>
              <w:t xml:space="preserve">, </w:t>
            </w:r>
            <w:r w:rsidRPr="00D1353A">
              <w:rPr>
                <w:rFonts w:ascii="Nirmala UI" w:eastAsia="Calibri" w:hAnsi="Nirmala UI" w:cs="Nirmala UI"/>
                <w:cs/>
                <w:lang w:bidi="ta-IN"/>
              </w:rPr>
              <w:t>மாமா</w:t>
            </w:r>
          </w:p>
        </w:tc>
      </w:tr>
      <w:tr w:rsidR="001B19FC" w:rsidRPr="00D1353A" w14:paraId="60CE7D84" w14:textId="77777777" w:rsidTr="00865CA2">
        <w:tc>
          <w:tcPr>
            <w:tcW w:w="1932" w:type="dxa"/>
            <w:vMerge w:val="restart"/>
          </w:tcPr>
          <w:p w14:paraId="5A87D32E" w14:textId="77777777" w:rsidR="001B19FC" w:rsidRPr="00865CA2" w:rsidRDefault="001B19FC" w:rsidP="00865CA2">
            <w:r w:rsidRPr="00865CA2">
              <w:t>Prepositions</w:t>
            </w:r>
          </w:p>
        </w:tc>
        <w:tc>
          <w:tcPr>
            <w:tcW w:w="2531" w:type="dxa"/>
          </w:tcPr>
          <w:p w14:paraId="27BD62DB" w14:textId="77777777" w:rsidR="001B19FC" w:rsidRPr="00865CA2" w:rsidRDefault="001B19FC" w:rsidP="00865CA2">
            <w:r w:rsidRPr="00865CA2">
              <w:t xml:space="preserve">simple </w:t>
            </w:r>
          </w:p>
        </w:tc>
        <w:tc>
          <w:tcPr>
            <w:tcW w:w="4656" w:type="dxa"/>
          </w:tcPr>
          <w:p w14:paraId="2786288D" w14:textId="77777777" w:rsidR="001B19FC" w:rsidRPr="00D1353A" w:rsidRDefault="001B19FC" w:rsidP="00CD3727">
            <w:pPr>
              <w:spacing w:line="269" w:lineRule="auto"/>
              <w:ind w:right="-112"/>
              <w:rPr>
                <w:rFonts w:ascii="Nirmala UI" w:eastAsia="Calibri" w:hAnsi="Nirmala UI" w:cs="Nirmala UI"/>
                <w:lang w:bidi="ta-IN"/>
              </w:rPr>
            </w:pPr>
            <w:r w:rsidRPr="00D1353A">
              <w:rPr>
                <w:rFonts w:ascii="Nirmala UI" w:eastAsia="Calibri" w:hAnsi="Nirmala UI" w:cs="Nirmala UI"/>
                <w:cs/>
                <w:lang w:bidi="ta-IN"/>
              </w:rPr>
              <w:t>ஊடாக</w:t>
            </w:r>
            <w:r w:rsidRPr="00D1353A">
              <w:rPr>
                <w:rFonts w:ascii="Nirmala UI" w:eastAsia="Calibri" w:hAnsi="Nirmala UI" w:cs="Nirmala UI"/>
              </w:rPr>
              <w:t xml:space="preserve">, </w:t>
            </w:r>
            <w:r w:rsidRPr="00D1353A">
              <w:rPr>
                <w:rFonts w:ascii="Nirmala UI" w:eastAsia="Calibri" w:hAnsi="Nirmala UI" w:cs="Nirmala UI"/>
                <w:cs/>
                <w:lang w:bidi="ta-IN"/>
              </w:rPr>
              <w:t>அதற்காக</w:t>
            </w:r>
            <w:r w:rsidRPr="00D1353A">
              <w:rPr>
                <w:rFonts w:ascii="Nirmala UI" w:eastAsia="Calibri" w:hAnsi="Nirmala UI" w:cs="Nirmala UI"/>
                <w:lang w:bidi="ta-IN"/>
              </w:rPr>
              <w:t>,</w:t>
            </w:r>
            <w:r w:rsidRPr="00D1353A">
              <w:rPr>
                <w:rFonts w:ascii="Nirmala UI" w:eastAsia="Calibri" w:hAnsi="Nirmala UI" w:cs="Nirmala UI"/>
              </w:rPr>
              <w:t xml:space="preserve"> </w:t>
            </w:r>
            <w:r w:rsidRPr="00D1353A">
              <w:rPr>
                <w:rFonts w:ascii="Nirmala UI" w:eastAsia="Calibri" w:hAnsi="Nirmala UI" w:cs="Nirmala UI"/>
                <w:cs/>
                <w:lang w:bidi="ta-IN"/>
              </w:rPr>
              <w:t>மூலம்</w:t>
            </w:r>
          </w:p>
        </w:tc>
      </w:tr>
      <w:tr w:rsidR="001B19FC" w:rsidRPr="00D1353A" w14:paraId="3F2D5D53" w14:textId="77777777" w:rsidTr="00865CA2">
        <w:tc>
          <w:tcPr>
            <w:tcW w:w="1932" w:type="dxa"/>
            <w:vMerge/>
          </w:tcPr>
          <w:p w14:paraId="6CB2180D" w14:textId="77777777" w:rsidR="001B19FC" w:rsidRPr="00865CA2" w:rsidRDefault="001B19FC" w:rsidP="00865CA2"/>
        </w:tc>
        <w:tc>
          <w:tcPr>
            <w:tcW w:w="2531" w:type="dxa"/>
          </w:tcPr>
          <w:p w14:paraId="0751A888" w14:textId="77777777" w:rsidR="001B19FC" w:rsidRPr="00865CA2" w:rsidRDefault="001B19FC" w:rsidP="00865CA2">
            <w:r w:rsidRPr="00865CA2">
              <w:t xml:space="preserve">locative </w:t>
            </w:r>
          </w:p>
        </w:tc>
        <w:tc>
          <w:tcPr>
            <w:tcW w:w="4656" w:type="dxa"/>
          </w:tcPr>
          <w:p w14:paraId="62BB1BFB" w14:textId="77777777" w:rsidR="001B19FC" w:rsidRPr="00D1353A" w:rsidRDefault="001B19FC" w:rsidP="00CD3727">
            <w:pPr>
              <w:spacing w:line="269" w:lineRule="auto"/>
              <w:rPr>
                <w:rFonts w:ascii="Nirmala UI" w:eastAsia="Calibri" w:hAnsi="Nirmala UI" w:cs="Nirmala UI"/>
              </w:rPr>
            </w:pPr>
            <w:r w:rsidRPr="00D1353A">
              <w:rPr>
                <w:rFonts w:ascii="Nirmala UI" w:eastAsia="Calibri" w:hAnsi="Nirmala UI" w:cs="Nirmala UI"/>
                <w:cs/>
                <w:lang w:bidi="ta-IN"/>
              </w:rPr>
              <w:t>வெளியே</w:t>
            </w:r>
            <w:r w:rsidRPr="00D1353A">
              <w:rPr>
                <w:rFonts w:ascii="Nirmala UI" w:eastAsia="Calibri" w:hAnsi="Nirmala UI" w:cs="Nirmala UI"/>
              </w:rPr>
              <w:t xml:space="preserve">, </w:t>
            </w:r>
            <w:r w:rsidRPr="00D1353A">
              <w:rPr>
                <w:rFonts w:ascii="Nirmala UI" w:eastAsia="Calibri" w:hAnsi="Nirmala UI" w:cs="Nirmala UI"/>
                <w:cs/>
                <w:lang w:bidi="ta-IN"/>
              </w:rPr>
              <w:t>நடுவே</w:t>
            </w:r>
            <w:r w:rsidRPr="00D1353A">
              <w:rPr>
                <w:rFonts w:ascii="Nirmala UI" w:eastAsia="Calibri" w:hAnsi="Nirmala UI" w:cs="Nirmala UI"/>
              </w:rPr>
              <w:t xml:space="preserve">, </w:t>
            </w:r>
            <w:r w:rsidRPr="00D1353A">
              <w:rPr>
                <w:rFonts w:ascii="Nirmala UI" w:eastAsia="Calibri" w:hAnsi="Nirmala UI" w:cs="Nirmala UI"/>
                <w:cs/>
                <w:lang w:bidi="ta-IN"/>
              </w:rPr>
              <w:t>அடுத்த</w:t>
            </w:r>
          </w:p>
        </w:tc>
      </w:tr>
      <w:tr w:rsidR="001B19FC" w:rsidRPr="00D1353A" w14:paraId="4C9C875A" w14:textId="77777777" w:rsidTr="00865CA2">
        <w:tc>
          <w:tcPr>
            <w:tcW w:w="1932" w:type="dxa"/>
            <w:vMerge/>
          </w:tcPr>
          <w:p w14:paraId="4A621DA2" w14:textId="77777777" w:rsidR="001B19FC" w:rsidRPr="00865CA2" w:rsidRDefault="001B19FC" w:rsidP="00865CA2"/>
        </w:tc>
        <w:tc>
          <w:tcPr>
            <w:tcW w:w="2531" w:type="dxa"/>
          </w:tcPr>
          <w:p w14:paraId="31179995" w14:textId="77777777" w:rsidR="001B19FC" w:rsidRPr="00865CA2" w:rsidRDefault="001B19FC" w:rsidP="00865CA2">
            <w:r w:rsidRPr="00865CA2">
              <w:t xml:space="preserve">time </w:t>
            </w:r>
          </w:p>
        </w:tc>
        <w:tc>
          <w:tcPr>
            <w:tcW w:w="4656" w:type="dxa"/>
          </w:tcPr>
          <w:p w14:paraId="716BB8C6" w14:textId="77777777" w:rsidR="001B19FC" w:rsidRPr="00D1353A" w:rsidRDefault="001B19FC" w:rsidP="00CD3727">
            <w:pPr>
              <w:spacing w:line="269" w:lineRule="auto"/>
              <w:rPr>
                <w:rFonts w:ascii="Nirmala UI" w:eastAsia="Calibri" w:hAnsi="Nirmala UI" w:cs="Nirmala UI"/>
              </w:rPr>
            </w:pPr>
            <w:r w:rsidRPr="00D1353A">
              <w:rPr>
                <w:rFonts w:ascii="Nirmala UI" w:eastAsia="Calibri" w:hAnsi="Nirmala UI" w:cs="Nirmala UI"/>
                <w:cs/>
                <w:lang w:bidi="ta-IN"/>
              </w:rPr>
              <w:t>அன்று</w:t>
            </w:r>
            <w:r w:rsidRPr="00D1353A">
              <w:rPr>
                <w:rFonts w:ascii="Nirmala UI" w:eastAsia="Calibri" w:hAnsi="Nirmala UI" w:cs="Nirmala UI"/>
              </w:rPr>
              <w:t xml:space="preserve">, </w:t>
            </w:r>
            <w:r w:rsidRPr="00D1353A">
              <w:rPr>
                <w:rFonts w:ascii="Nirmala UI" w:eastAsia="Calibri" w:hAnsi="Nirmala UI" w:cs="Nirmala UI"/>
                <w:cs/>
                <w:lang w:bidi="ta-IN"/>
              </w:rPr>
              <w:t>கடந்த</w:t>
            </w:r>
            <w:r w:rsidRPr="00D1353A">
              <w:rPr>
                <w:rFonts w:ascii="Nirmala UI" w:eastAsia="Calibri" w:hAnsi="Nirmala UI" w:cs="Nirmala UI"/>
              </w:rPr>
              <w:t xml:space="preserve">, </w:t>
            </w:r>
            <w:r w:rsidRPr="00D1353A">
              <w:rPr>
                <w:rFonts w:ascii="Nirmala UI" w:eastAsia="Calibri" w:hAnsi="Nirmala UI" w:cs="Nirmala UI"/>
                <w:cs/>
                <w:lang w:bidi="ta-IN"/>
              </w:rPr>
              <w:t>ஒருமுறை</w:t>
            </w:r>
          </w:p>
        </w:tc>
      </w:tr>
      <w:tr w:rsidR="001B19FC" w:rsidRPr="00D1353A" w14:paraId="0E22A9BB" w14:textId="77777777" w:rsidTr="00865CA2">
        <w:tc>
          <w:tcPr>
            <w:tcW w:w="1932" w:type="dxa"/>
            <w:vMerge w:val="restart"/>
          </w:tcPr>
          <w:p w14:paraId="2C01789D" w14:textId="77777777" w:rsidR="001B19FC" w:rsidRPr="00865CA2" w:rsidRDefault="001B19FC" w:rsidP="00865CA2">
            <w:r w:rsidRPr="00865CA2">
              <w:t>Pronouns</w:t>
            </w:r>
          </w:p>
        </w:tc>
        <w:tc>
          <w:tcPr>
            <w:tcW w:w="2531" w:type="dxa"/>
          </w:tcPr>
          <w:p w14:paraId="4F7CEE9C" w14:textId="77777777" w:rsidR="001B19FC" w:rsidRPr="00865CA2" w:rsidRDefault="001B19FC" w:rsidP="00865CA2">
            <w:r w:rsidRPr="00865CA2">
              <w:t xml:space="preserve">personal </w:t>
            </w:r>
          </w:p>
        </w:tc>
        <w:tc>
          <w:tcPr>
            <w:tcW w:w="4656" w:type="dxa"/>
          </w:tcPr>
          <w:p w14:paraId="06DAACC5" w14:textId="77777777" w:rsidR="001B19FC" w:rsidRPr="00D1353A" w:rsidRDefault="001B19FC" w:rsidP="00CD3727">
            <w:pPr>
              <w:spacing w:line="269" w:lineRule="auto"/>
              <w:rPr>
                <w:rFonts w:ascii="Nirmala UI" w:eastAsia="Calibri" w:hAnsi="Nirmala UI" w:cs="Nirmala UI"/>
                <w:lang w:bidi="ta-IN"/>
              </w:rPr>
            </w:pPr>
            <w:r w:rsidRPr="00D1353A">
              <w:rPr>
                <w:rFonts w:ascii="Nirmala UI" w:eastAsia="Calibri" w:hAnsi="Nirmala UI" w:cs="Nirmala UI"/>
                <w:cs/>
                <w:lang w:bidi="ta-IN"/>
              </w:rPr>
              <w:t>நான்</w:t>
            </w:r>
            <w:r w:rsidRPr="00D1353A">
              <w:rPr>
                <w:rFonts w:ascii="Nirmala UI" w:eastAsia="Calibri" w:hAnsi="Nirmala UI" w:cs="Nirmala UI"/>
              </w:rPr>
              <w:t>,</w:t>
            </w:r>
            <w:r w:rsidRPr="00D1353A">
              <w:rPr>
                <w:rFonts w:ascii="Nirmala UI" w:eastAsia="Calibri" w:hAnsi="Nirmala UI" w:cs="Nirmala UI"/>
                <w:cs/>
                <w:lang w:bidi="ta-IN"/>
              </w:rPr>
              <w:t xml:space="preserve"> நீங்கள்</w:t>
            </w:r>
            <w:r w:rsidRPr="00D1353A">
              <w:rPr>
                <w:rFonts w:ascii="Nirmala UI" w:eastAsia="Calibri" w:hAnsi="Nirmala UI" w:cs="Nirmala UI"/>
                <w:lang w:bidi="ta-IN"/>
              </w:rPr>
              <w:t>,</w:t>
            </w:r>
            <w:r w:rsidRPr="00D1353A">
              <w:rPr>
                <w:rFonts w:ascii="Nirmala UI" w:eastAsia="Calibri" w:hAnsi="Nirmala UI" w:cs="Nirmala UI"/>
              </w:rPr>
              <w:t xml:space="preserve"> </w:t>
            </w:r>
            <w:r w:rsidRPr="00D1353A">
              <w:rPr>
                <w:rFonts w:ascii="Nirmala UI" w:eastAsia="Calibri" w:hAnsi="Nirmala UI" w:cs="Nirmala UI"/>
                <w:cs/>
                <w:lang w:bidi="ta-IN"/>
              </w:rPr>
              <w:t>நாங்கள்</w:t>
            </w:r>
          </w:p>
        </w:tc>
      </w:tr>
      <w:tr w:rsidR="001B19FC" w:rsidRPr="00D1353A" w14:paraId="678280F5" w14:textId="77777777" w:rsidTr="00865CA2">
        <w:tc>
          <w:tcPr>
            <w:tcW w:w="1932" w:type="dxa"/>
            <w:vMerge/>
          </w:tcPr>
          <w:p w14:paraId="62D62C32" w14:textId="77777777" w:rsidR="001B19FC" w:rsidRPr="00865CA2" w:rsidRDefault="001B19FC" w:rsidP="00865CA2"/>
        </w:tc>
        <w:tc>
          <w:tcPr>
            <w:tcW w:w="2531" w:type="dxa"/>
          </w:tcPr>
          <w:p w14:paraId="4D6A5C05" w14:textId="77777777" w:rsidR="001B19FC" w:rsidRPr="00865CA2" w:rsidRDefault="001B19FC" w:rsidP="00865CA2">
            <w:r w:rsidRPr="00865CA2">
              <w:t>proximate</w:t>
            </w:r>
          </w:p>
        </w:tc>
        <w:tc>
          <w:tcPr>
            <w:tcW w:w="4656" w:type="dxa"/>
          </w:tcPr>
          <w:p w14:paraId="04590E34" w14:textId="77777777" w:rsidR="001B19FC" w:rsidRPr="00D1353A" w:rsidRDefault="001B19FC" w:rsidP="00CD3727">
            <w:pPr>
              <w:spacing w:line="269" w:lineRule="auto"/>
              <w:rPr>
                <w:rFonts w:ascii="Nirmala UI" w:eastAsia="Calibri" w:hAnsi="Nirmala UI" w:cs="Nirmala UI"/>
                <w:lang w:bidi="ta-IN"/>
              </w:rPr>
            </w:pPr>
            <w:r w:rsidRPr="00D1353A">
              <w:rPr>
                <w:rFonts w:ascii="Nirmala UI" w:eastAsia="Calibri" w:hAnsi="Nirmala UI" w:cs="Nirmala UI"/>
                <w:cs/>
                <w:lang w:bidi="ta-IN"/>
              </w:rPr>
              <w:t>இவள்</w:t>
            </w:r>
            <w:r w:rsidRPr="00D1353A">
              <w:rPr>
                <w:rFonts w:ascii="Nirmala UI" w:eastAsia="Calibri" w:hAnsi="Nirmala UI" w:cs="Nirmala UI"/>
                <w:lang w:bidi="ta-IN"/>
              </w:rPr>
              <w:t xml:space="preserve">, </w:t>
            </w:r>
            <w:r w:rsidRPr="00D1353A">
              <w:rPr>
                <w:rFonts w:ascii="Nirmala UI" w:eastAsia="Calibri" w:hAnsi="Nirmala UI" w:cs="Nirmala UI"/>
                <w:cs/>
                <w:lang w:bidi="ta-IN"/>
              </w:rPr>
              <w:t>இவர்</w:t>
            </w:r>
            <w:r w:rsidRPr="00D1353A">
              <w:rPr>
                <w:rFonts w:ascii="Nirmala UI" w:eastAsia="Calibri" w:hAnsi="Nirmala UI" w:cs="Nirmala UI"/>
                <w:lang w:bidi="ta-IN"/>
              </w:rPr>
              <w:t xml:space="preserve">, </w:t>
            </w:r>
            <w:r w:rsidRPr="00D1353A">
              <w:rPr>
                <w:rFonts w:ascii="Nirmala UI" w:eastAsia="Calibri" w:hAnsi="Nirmala UI" w:cs="Nirmala UI"/>
                <w:cs/>
                <w:lang w:bidi="ta-IN"/>
              </w:rPr>
              <w:t>இது</w:t>
            </w:r>
          </w:p>
        </w:tc>
      </w:tr>
      <w:tr w:rsidR="001B19FC" w:rsidRPr="00D1353A" w14:paraId="01A75CF3" w14:textId="77777777" w:rsidTr="00865CA2">
        <w:tc>
          <w:tcPr>
            <w:tcW w:w="1932" w:type="dxa"/>
            <w:vMerge/>
          </w:tcPr>
          <w:p w14:paraId="149A2D52" w14:textId="77777777" w:rsidR="001B19FC" w:rsidRPr="00865CA2" w:rsidRDefault="001B19FC" w:rsidP="00865CA2"/>
        </w:tc>
        <w:tc>
          <w:tcPr>
            <w:tcW w:w="2531" w:type="dxa"/>
          </w:tcPr>
          <w:p w14:paraId="79C94EFE" w14:textId="77777777" w:rsidR="001B19FC" w:rsidRPr="00865CA2" w:rsidRDefault="001B19FC" w:rsidP="00865CA2">
            <w:r w:rsidRPr="00865CA2">
              <w:t xml:space="preserve">remote </w:t>
            </w:r>
          </w:p>
        </w:tc>
        <w:tc>
          <w:tcPr>
            <w:tcW w:w="4656" w:type="dxa"/>
          </w:tcPr>
          <w:p w14:paraId="3AE86CEC" w14:textId="77777777" w:rsidR="001B19FC" w:rsidRPr="00D1353A" w:rsidRDefault="001B19FC" w:rsidP="00CD3727">
            <w:pPr>
              <w:rPr>
                <w:rFonts w:ascii="Nirmala UI" w:eastAsia="Calibri" w:hAnsi="Nirmala UI" w:cs="Nirmala UI"/>
                <w:lang w:bidi="ta-IN"/>
              </w:rPr>
            </w:pPr>
            <w:r w:rsidRPr="00D1353A">
              <w:rPr>
                <w:rFonts w:ascii="Nirmala UI" w:eastAsia="Calibri" w:hAnsi="Nirmala UI" w:cs="Nirmala UI"/>
                <w:cs/>
                <w:lang w:bidi="ta-IN"/>
              </w:rPr>
              <w:t>அது</w:t>
            </w:r>
            <w:r w:rsidRPr="00D1353A">
              <w:rPr>
                <w:rFonts w:ascii="Nirmala UI" w:eastAsia="Calibri" w:hAnsi="Nirmala UI" w:cs="Nirmala UI"/>
                <w:lang w:bidi="ta-IN"/>
              </w:rPr>
              <w:t xml:space="preserve">, </w:t>
            </w:r>
            <w:r w:rsidRPr="00D1353A">
              <w:rPr>
                <w:rFonts w:ascii="Nirmala UI" w:eastAsia="Calibri" w:hAnsi="Nirmala UI" w:cs="Nirmala UI"/>
                <w:cs/>
                <w:lang w:bidi="ta-IN"/>
              </w:rPr>
              <w:t>அந்த</w:t>
            </w:r>
            <w:r w:rsidRPr="00D1353A">
              <w:rPr>
                <w:rFonts w:ascii="Nirmala UI" w:eastAsia="Calibri" w:hAnsi="Nirmala UI" w:cs="Nirmala UI"/>
                <w:lang w:bidi="ta-IN"/>
              </w:rPr>
              <w:t xml:space="preserve">, </w:t>
            </w:r>
            <w:r w:rsidRPr="00D1353A">
              <w:rPr>
                <w:rFonts w:ascii="Nirmala UI" w:eastAsia="Calibri" w:hAnsi="Nirmala UI" w:cs="Nirmala UI"/>
                <w:cs/>
                <w:lang w:bidi="ta-IN"/>
              </w:rPr>
              <w:t>அவை</w:t>
            </w:r>
          </w:p>
        </w:tc>
      </w:tr>
      <w:tr w:rsidR="001B19FC" w:rsidRPr="00D1353A" w14:paraId="0D64F963" w14:textId="77777777" w:rsidTr="00865CA2">
        <w:tc>
          <w:tcPr>
            <w:tcW w:w="1932" w:type="dxa"/>
            <w:vMerge/>
          </w:tcPr>
          <w:p w14:paraId="0CA58722" w14:textId="77777777" w:rsidR="001B19FC" w:rsidRPr="00865CA2" w:rsidRDefault="001B19FC" w:rsidP="00865CA2"/>
        </w:tc>
        <w:tc>
          <w:tcPr>
            <w:tcW w:w="2531" w:type="dxa"/>
          </w:tcPr>
          <w:p w14:paraId="453DE750" w14:textId="77777777" w:rsidR="001B19FC" w:rsidRPr="00865CA2" w:rsidRDefault="001B19FC" w:rsidP="00865CA2">
            <w:r w:rsidRPr="00865CA2">
              <w:t xml:space="preserve">possessive </w:t>
            </w:r>
          </w:p>
        </w:tc>
        <w:tc>
          <w:tcPr>
            <w:tcW w:w="4656" w:type="dxa"/>
          </w:tcPr>
          <w:p w14:paraId="72DFC3BC" w14:textId="77777777" w:rsidR="001B19FC" w:rsidRPr="00D1353A" w:rsidRDefault="001B19FC" w:rsidP="00CD3727">
            <w:pPr>
              <w:rPr>
                <w:rFonts w:ascii="Nirmala UI" w:eastAsia="Calibri" w:hAnsi="Nirmala UI" w:cs="Nirmala UI"/>
                <w:color w:val="000000"/>
                <w:lang w:bidi="ta-IN"/>
              </w:rPr>
            </w:pPr>
            <w:r w:rsidRPr="00D1353A">
              <w:rPr>
                <w:rFonts w:ascii="Nirmala UI" w:eastAsia="Calibri" w:hAnsi="Nirmala UI" w:cs="Nirmala UI"/>
                <w:color w:val="000000"/>
                <w:cs/>
                <w:lang w:bidi="ta-IN"/>
              </w:rPr>
              <w:t>அவனது</w:t>
            </w:r>
            <w:r w:rsidRPr="00D1353A">
              <w:rPr>
                <w:rFonts w:ascii="Nirmala UI" w:eastAsia="Calibri" w:hAnsi="Nirmala UI" w:cs="Nirmala UI"/>
                <w:color w:val="000000"/>
              </w:rPr>
              <w:t xml:space="preserve">, </w:t>
            </w:r>
            <w:r w:rsidRPr="00D1353A">
              <w:rPr>
                <w:rFonts w:ascii="Nirmala UI" w:eastAsia="Calibri" w:hAnsi="Nirmala UI" w:cs="Nirmala UI"/>
                <w:color w:val="000000"/>
                <w:cs/>
                <w:lang w:bidi="ta-IN"/>
              </w:rPr>
              <w:t>என்னை</w:t>
            </w:r>
            <w:r w:rsidRPr="00D1353A">
              <w:rPr>
                <w:rFonts w:ascii="Nirmala UI" w:eastAsia="Calibri" w:hAnsi="Nirmala UI" w:cs="Nirmala UI"/>
                <w:color w:val="000000"/>
              </w:rPr>
              <w:t xml:space="preserve">, </w:t>
            </w:r>
            <w:r w:rsidRPr="00D1353A">
              <w:rPr>
                <w:rFonts w:ascii="Nirmala UI" w:eastAsia="Calibri" w:hAnsi="Nirmala UI" w:cs="Nirmala UI"/>
                <w:color w:val="000000"/>
                <w:cs/>
                <w:lang w:bidi="ta-IN"/>
              </w:rPr>
              <w:t>உங்களை</w:t>
            </w:r>
          </w:p>
        </w:tc>
      </w:tr>
      <w:tr w:rsidR="001B19FC" w:rsidRPr="00D1353A" w14:paraId="6568D71F" w14:textId="77777777" w:rsidTr="00865CA2">
        <w:tc>
          <w:tcPr>
            <w:tcW w:w="1932" w:type="dxa"/>
            <w:vMerge/>
          </w:tcPr>
          <w:p w14:paraId="75C008A1" w14:textId="77777777" w:rsidR="001B19FC" w:rsidRPr="00865CA2" w:rsidRDefault="001B19FC" w:rsidP="00865CA2"/>
        </w:tc>
        <w:tc>
          <w:tcPr>
            <w:tcW w:w="2531" w:type="dxa"/>
          </w:tcPr>
          <w:p w14:paraId="6317F522" w14:textId="77777777" w:rsidR="001B19FC" w:rsidRPr="00865CA2" w:rsidRDefault="001B19FC" w:rsidP="00865CA2">
            <w:r w:rsidRPr="00865CA2">
              <w:t xml:space="preserve">reflexive </w:t>
            </w:r>
          </w:p>
        </w:tc>
        <w:tc>
          <w:tcPr>
            <w:tcW w:w="4656" w:type="dxa"/>
          </w:tcPr>
          <w:p w14:paraId="292401E1" w14:textId="77777777" w:rsidR="001B19FC" w:rsidRPr="00D1353A" w:rsidRDefault="001B19FC" w:rsidP="00CD3727">
            <w:pPr>
              <w:rPr>
                <w:rFonts w:ascii="Nirmala UI" w:eastAsia="Calibri" w:hAnsi="Nirmala UI" w:cs="Nirmala UI"/>
                <w:color w:val="000000"/>
              </w:rPr>
            </w:pPr>
            <w:r w:rsidRPr="00D1353A">
              <w:rPr>
                <w:rFonts w:ascii="Nirmala UI" w:eastAsia="Calibri" w:hAnsi="Nirmala UI" w:cs="Nirmala UI"/>
                <w:cs/>
                <w:lang w:bidi="ta-IN"/>
              </w:rPr>
              <w:t>நானே</w:t>
            </w:r>
            <w:r w:rsidRPr="00D1353A">
              <w:rPr>
                <w:rFonts w:ascii="Nirmala UI" w:eastAsia="Calibri" w:hAnsi="Nirmala UI" w:cs="Nirmala UI"/>
                <w:color w:val="000000"/>
                <w:lang w:bidi="ta-IN"/>
              </w:rPr>
              <w:t xml:space="preserve">, </w:t>
            </w:r>
            <w:r w:rsidRPr="00D1353A">
              <w:rPr>
                <w:rFonts w:ascii="Nirmala UI" w:eastAsia="Calibri" w:hAnsi="Nirmala UI" w:cs="Nirmala UI"/>
                <w:color w:val="000000"/>
                <w:cs/>
                <w:lang w:bidi="ta-IN"/>
              </w:rPr>
              <w:t>அவளுக்கே</w:t>
            </w:r>
            <w:r w:rsidRPr="00D1353A">
              <w:rPr>
                <w:rFonts w:ascii="Nirmala UI" w:eastAsia="Calibri" w:hAnsi="Nirmala UI" w:cs="Nirmala UI"/>
                <w:color w:val="000000"/>
              </w:rPr>
              <w:t xml:space="preserve">, </w:t>
            </w:r>
            <w:r w:rsidRPr="00D1353A">
              <w:rPr>
                <w:rFonts w:ascii="Nirmala UI" w:eastAsia="Calibri" w:hAnsi="Nirmala UI" w:cs="Nirmala UI"/>
                <w:color w:val="000000"/>
                <w:cs/>
                <w:lang w:bidi="ta-IN"/>
              </w:rPr>
              <w:t>எங்களுக்கே</w:t>
            </w:r>
          </w:p>
        </w:tc>
      </w:tr>
      <w:tr w:rsidR="001B19FC" w:rsidRPr="00D1353A" w14:paraId="04D5660A" w14:textId="77777777" w:rsidTr="00865CA2">
        <w:tc>
          <w:tcPr>
            <w:tcW w:w="1932" w:type="dxa"/>
            <w:vMerge/>
          </w:tcPr>
          <w:p w14:paraId="0211BDEC" w14:textId="77777777" w:rsidR="001B19FC" w:rsidRPr="00865CA2" w:rsidRDefault="001B19FC" w:rsidP="00865CA2"/>
        </w:tc>
        <w:tc>
          <w:tcPr>
            <w:tcW w:w="2531" w:type="dxa"/>
          </w:tcPr>
          <w:p w14:paraId="7DAFAB4C" w14:textId="77777777" w:rsidR="001B19FC" w:rsidRPr="00865CA2" w:rsidRDefault="001B19FC" w:rsidP="00865CA2">
            <w:r w:rsidRPr="00865CA2">
              <w:t xml:space="preserve">definite </w:t>
            </w:r>
          </w:p>
        </w:tc>
        <w:tc>
          <w:tcPr>
            <w:tcW w:w="4656" w:type="dxa"/>
          </w:tcPr>
          <w:p w14:paraId="574B7507" w14:textId="77777777" w:rsidR="001B19FC" w:rsidRPr="00D1353A" w:rsidRDefault="001B19FC" w:rsidP="00CD3727">
            <w:pPr>
              <w:rPr>
                <w:rFonts w:ascii="Nirmala UI" w:eastAsia="Calibri" w:hAnsi="Nirmala UI" w:cs="Nirmala UI"/>
                <w:lang w:bidi="ta-IN"/>
              </w:rPr>
            </w:pPr>
            <w:r w:rsidRPr="00D1353A">
              <w:rPr>
                <w:rFonts w:ascii="Nirmala UI" w:eastAsia="Calibri" w:hAnsi="Nirmala UI" w:cs="Nirmala UI"/>
                <w:cs/>
                <w:lang w:bidi="ta-IN"/>
              </w:rPr>
              <w:t>ஒருவர்</w:t>
            </w:r>
            <w:r w:rsidRPr="00D1353A">
              <w:rPr>
                <w:rFonts w:ascii="Nirmala UI" w:eastAsia="Calibri" w:hAnsi="Nirmala UI" w:cs="Nirmala UI"/>
              </w:rPr>
              <w:t xml:space="preserve">, </w:t>
            </w:r>
            <w:r w:rsidRPr="00D1353A">
              <w:rPr>
                <w:rFonts w:ascii="Nirmala UI" w:eastAsia="Calibri" w:hAnsi="Nirmala UI" w:cs="Nirmala UI"/>
                <w:cs/>
                <w:lang w:bidi="ta-IN"/>
              </w:rPr>
              <w:t>ஒவ்வொரு</w:t>
            </w:r>
            <w:r w:rsidRPr="00D1353A">
              <w:rPr>
                <w:rFonts w:ascii="Nirmala UI" w:eastAsia="Calibri" w:hAnsi="Nirmala UI" w:cs="Nirmala UI"/>
                <w:lang w:bidi="ta-IN"/>
              </w:rPr>
              <w:t xml:space="preserve">, </w:t>
            </w:r>
            <w:r w:rsidRPr="00D1353A">
              <w:rPr>
                <w:rFonts w:ascii="Nirmala UI" w:eastAsia="Calibri" w:hAnsi="Nirmala UI" w:cs="Nirmala UI"/>
                <w:cs/>
                <w:lang w:bidi="ta-IN"/>
              </w:rPr>
              <w:t>எல்லோரும்</w:t>
            </w:r>
          </w:p>
        </w:tc>
      </w:tr>
      <w:tr w:rsidR="001B19FC" w:rsidRPr="00D1353A" w14:paraId="4516FF37" w14:textId="77777777" w:rsidTr="00865CA2">
        <w:tc>
          <w:tcPr>
            <w:tcW w:w="1932" w:type="dxa"/>
            <w:vMerge/>
          </w:tcPr>
          <w:p w14:paraId="09B82E9B" w14:textId="77777777" w:rsidR="001B19FC" w:rsidRPr="00865CA2" w:rsidRDefault="001B19FC" w:rsidP="00865CA2"/>
        </w:tc>
        <w:tc>
          <w:tcPr>
            <w:tcW w:w="2531" w:type="dxa"/>
          </w:tcPr>
          <w:p w14:paraId="79E0A0C9" w14:textId="77777777" w:rsidR="001B19FC" w:rsidRPr="00865CA2" w:rsidRDefault="001B19FC" w:rsidP="00865CA2">
            <w:r w:rsidRPr="00865CA2">
              <w:t xml:space="preserve">indefinite </w:t>
            </w:r>
          </w:p>
        </w:tc>
        <w:tc>
          <w:tcPr>
            <w:tcW w:w="4656" w:type="dxa"/>
          </w:tcPr>
          <w:p w14:paraId="39852CDD" w14:textId="77777777" w:rsidR="001B19FC" w:rsidRPr="00D1353A" w:rsidRDefault="001B19FC" w:rsidP="00CD3727">
            <w:pPr>
              <w:rPr>
                <w:rFonts w:ascii="Nirmala UI" w:eastAsia="Calibri" w:hAnsi="Nirmala UI" w:cs="Nirmala UI"/>
              </w:rPr>
            </w:pPr>
            <w:r w:rsidRPr="00D1353A">
              <w:rPr>
                <w:rFonts w:ascii="Nirmala UI" w:eastAsia="Calibri" w:hAnsi="Nirmala UI" w:cs="Nirmala UI"/>
                <w:cs/>
                <w:lang w:bidi="ta-IN"/>
              </w:rPr>
              <w:t>சில</w:t>
            </w:r>
            <w:r w:rsidRPr="00D1353A">
              <w:rPr>
                <w:rFonts w:ascii="Nirmala UI" w:eastAsia="Calibri" w:hAnsi="Nirmala UI" w:cs="Nirmala UI"/>
                <w:lang w:bidi="ta-IN"/>
              </w:rPr>
              <w:t xml:space="preserve">, </w:t>
            </w:r>
            <w:r w:rsidRPr="00D1353A">
              <w:rPr>
                <w:rFonts w:ascii="Nirmala UI" w:eastAsia="Calibri" w:hAnsi="Nirmala UI" w:cs="Nirmala UI"/>
                <w:cs/>
                <w:lang w:bidi="ta-IN"/>
              </w:rPr>
              <w:t>பலர்</w:t>
            </w:r>
            <w:r w:rsidRPr="00D1353A">
              <w:rPr>
                <w:rFonts w:ascii="Nirmala UI" w:eastAsia="Calibri" w:hAnsi="Nirmala UI" w:cs="Nirmala UI"/>
                <w:lang w:bidi="ta-IN"/>
              </w:rPr>
              <w:t xml:space="preserve">, </w:t>
            </w:r>
            <w:r w:rsidRPr="00D1353A">
              <w:rPr>
                <w:rFonts w:ascii="Nirmala UI" w:eastAsia="Calibri" w:hAnsi="Nirmala UI" w:cs="Nirmala UI"/>
                <w:cs/>
                <w:lang w:bidi="ta-IN"/>
              </w:rPr>
              <w:t>யாராவது</w:t>
            </w:r>
          </w:p>
        </w:tc>
      </w:tr>
      <w:tr w:rsidR="001B19FC" w:rsidRPr="00D1353A" w14:paraId="2D46FF70" w14:textId="77777777" w:rsidTr="00865CA2">
        <w:tc>
          <w:tcPr>
            <w:tcW w:w="1932" w:type="dxa"/>
            <w:vMerge/>
          </w:tcPr>
          <w:p w14:paraId="1E49AE29" w14:textId="77777777" w:rsidR="001B19FC" w:rsidRPr="00865CA2" w:rsidRDefault="001B19FC" w:rsidP="00865CA2"/>
        </w:tc>
        <w:tc>
          <w:tcPr>
            <w:tcW w:w="2531" w:type="dxa"/>
          </w:tcPr>
          <w:p w14:paraId="0BAB11D2" w14:textId="77777777" w:rsidR="001B19FC" w:rsidRPr="00865CA2" w:rsidRDefault="001B19FC" w:rsidP="00865CA2">
            <w:r w:rsidRPr="00865CA2">
              <w:t xml:space="preserve">distributive </w:t>
            </w:r>
          </w:p>
        </w:tc>
        <w:tc>
          <w:tcPr>
            <w:tcW w:w="4656" w:type="dxa"/>
          </w:tcPr>
          <w:p w14:paraId="3CD75E3C" w14:textId="77777777" w:rsidR="001B19FC" w:rsidRPr="00D1353A" w:rsidRDefault="001B19FC" w:rsidP="00CD3727">
            <w:pPr>
              <w:rPr>
                <w:rFonts w:ascii="Nirmala UI" w:eastAsia="Calibri" w:hAnsi="Nirmala UI" w:cs="Nirmala UI"/>
                <w:rtl/>
                <w:cs/>
              </w:rPr>
            </w:pPr>
            <w:r w:rsidRPr="00D1353A">
              <w:rPr>
                <w:rFonts w:ascii="Nirmala UI" w:eastAsia="Calibri" w:hAnsi="Nirmala UI" w:cs="Nirmala UI"/>
                <w:cs/>
                <w:lang w:bidi="ta-IN"/>
              </w:rPr>
              <w:t>இதில்</w:t>
            </w:r>
            <w:r w:rsidRPr="00D1353A">
              <w:rPr>
                <w:rFonts w:ascii="Nirmala UI" w:eastAsia="Calibri" w:hAnsi="Nirmala UI" w:cs="Nirmala UI"/>
              </w:rPr>
              <w:t xml:space="preserve">, </w:t>
            </w:r>
            <w:r w:rsidRPr="00D1353A">
              <w:rPr>
                <w:rFonts w:ascii="Nirmala UI" w:eastAsia="Calibri" w:hAnsi="Nirmala UI" w:cs="Nirmala UI"/>
                <w:cs/>
                <w:lang w:bidi="ta-IN"/>
              </w:rPr>
              <w:t>அதில்</w:t>
            </w:r>
            <w:r w:rsidRPr="00D1353A">
              <w:rPr>
                <w:rFonts w:ascii="Nirmala UI" w:eastAsia="Calibri" w:hAnsi="Nirmala UI" w:cs="Nirmala UI"/>
                <w:lang w:bidi="ta-IN"/>
              </w:rPr>
              <w:t xml:space="preserve">, </w:t>
            </w:r>
            <w:r w:rsidRPr="00D1353A">
              <w:rPr>
                <w:rFonts w:ascii="Nirmala UI" w:eastAsia="Calibri" w:hAnsi="Nirmala UI" w:cs="Nirmala UI"/>
                <w:cs/>
                <w:lang w:bidi="ta-IN"/>
              </w:rPr>
              <w:t>இவர்களில்</w:t>
            </w:r>
          </w:p>
        </w:tc>
      </w:tr>
      <w:tr w:rsidR="001B19FC" w:rsidRPr="00D1353A" w14:paraId="144A26A2" w14:textId="77777777" w:rsidTr="00865CA2">
        <w:tc>
          <w:tcPr>
            <w:tcW w:w="1932" w:type="dxa"/>
            <w:vMerge/>
          </w:tcPr>
          <w:p w14:paraId="17C224C9" w14:textId="77777777" w:rsidR="001B19FC" w:rsidRPr="00865CA2" w:rsidRDefault="001B19FC" w:rsidP="00865CA2"/>
        </w:tc>
        <w:tc>
          <w:tcPr>
            <w:tcW w:w="2531" w:type="dxa"/>
          </w:tcPr>
          <w:p w14:paraId="0E09F63C" w14:textId="77777777" w:rsidR="001B19FC" w:rsidRPr="00865CA2" w:rsidRDefault="001B19FC" w:rsidP="00865CA2">
            <w:r w:rsidRPr="00865CA2">
              <w:t>interrogative</w:t>
            </w:r>
            <w:r w:rsidRPr="00865CA2">
              <w:rPr>
                <w:rtl/>
                <w:cs/>
              </w:rPr>
              <w:t xml:space="preserve"> </w:t>
            </w:r>
          </w:p>
        </w:tc>
        <w:tc>
          <w:tcPr>
            <w:tcW w:w="4656" w:type="dxa"/>
          </w:tcPr>
          <w:p w14:paraId="2F380CA7" w14:textId="77777777" w:rsidR="001B19FC" w:rsidRPr="00D1353A" w:rsidRDefault="001B19FC" w:rsidP="00CD3727">
            <w:pPr>
              <w:spacing w:line="269" w:lineRule="auto"/>
              <w:rPr>
                <w:rFonts w:ascii="Nirmala UI" w:eastAsia="Calibri" w:hAnsi="Nirmala UI" w:cs="Nirmala UI"/>
                <w:lang w:bidi="ta-IN"/>
              </w:rPr>
            </w:pPr>
            <w:r w:rsidRPr="00D1353A">
              <w:rPr>
                <w:rFonts w:ascii="Nirmala UI" w:eastAsia="Calibri" w:hAnsi="Nirmala UI" w:cs="Nirmala UI"/>
                <w:cs/>
                <w:lang w:bidi="ta-IN"/>
              </w:rPr>
              <w:t>எப்போது</w:t>
            </w:r>
            <w:r w:rsidRPr="00D1353A">
              <w:rPr>
                <w:rFonts w:ascii="Nirmala UI" w:eastAsia="Calibri" w:hAnsi="Nirmala UI" w:cs="Nirmala UI"/>
                <w:lang w:bidi="ta-IN"/>
              </w:rPr>
              <w:t xml:space="preserve">? </w:t>
            </w:r>
            <w:r w:rsidRPr="00D1353A">
              <w:rPr>
                <w:rFonts w:ascii="Nirmala UI" w:eastAsia="Calibri" w:hAnsi="Nirmala UI" w:cs="Nirmala UI"/>
                <w:cs/>
                <w:lang w:bidi="ta-IN"/>
              </w:rPr>
              <w:t>எவ்வாறு</w:t>
            </w:r>
            <w:r w:rsidRPr="00D1353A">
              <w:rPr>
                <w:rFonts w:ascii="Nirmala UI" w:eastAsia="Calibri" w:hAnsi="Nirmala UI" w:cs="Nirmala UI"/>
                <w:lang w:bidi="ta-IN"/>
              </w:rPr>
              <w:t>?</w:t>
            </w:r>
            <w:r w:rsidRPr="00D1353A">
              <w:rPr>
                <w:rFonts w:ascii="Nirmala UI" w:eastAsia="Calibri" w:hAnsi="Nirmala UI" w:cs="Nirmala UI"/>
              </w:rPr>
              <w:t xml:space="preserve"> </w:t>
            </w:r>
            <w:r w:rsidRPr="00D1353A">
              <w:rPr>
                <w:rFonts w:ascii="Nirmala UI" w:eastAsia="Calibri" w:hAnsi="Nirmala UI" w:cs="Nirmala UI"/>
                <w:cs/>
                <w:lang w:bidi="ta-IN"/>
              </w:rPr>
              <w:t>எத்தனை</w:t>
            </w:r>
            <w:r w:rsidRPr="00D1353A">
              <w:rPr>
                <w:rFonts w:ascii="Nirmala UI" w:eastAsia="Calibri" w:hAnsi="Nirmala UI" w:cs="Nirmala UI"/>
                <w:lang w:bidi="ta-IN"/>
              </w:rPr>
              <w:t>?</w:t>
            </w:r>
          </w:p>
        </w:tc>
      </w:tr>
      <w:tr w:rsidR="001B19FC" w:rsidRPr="00D1353A" w14:paraId="01153B09" w14:textId="77777777" w:rsidTr="00865CA2">
        <w:tc>
          <w:tcPr>
            <w:tcW w:w="1932" w:type="dxa"/>
            <w:vMerge w:val="restart"/>
          </w:tcPr>
          <w:p w14:paraId="7BB8BEA9" w14:textId="77777777" w:rsidR="001B19FC" w:rsidRPr="00865CA2" w:rsidRDefault="001B19FC" w:rsidP="00865CA2">
            <w:r w:rsidRPr="00865CA2">
              <w:t>Quantifiers</w:t>
            </w:r>
          </w:p>
        </w:tc>
        <w:tc>
          <w:tcPr>
            <w:tcW w:w="2531" w:type="dxa"/>
          </w:tcPr>
          <w:p w14:paraId="797740DE" w14:textId="77777777" w:rsidR="001B19FC" w:rsidRPr="00865CA2" w:rsidRDefault="001B19FC" w:rsidP="00865CA2">
            <w:r w:rsidRPr="00865CA2">
              <w:t>ordinal</w:t>
            </w:r>
          </w:p>
        </w:tc>
        <w:tc>
          <w:tcPr>
            <w:tcW w:w="4656" w:type="dxa"/>
          </w:tcPr>
          <w:p w14:paraId="6F007F01" w14:textId="77777777" w:rsidR="001B19FC" w:rsidRPr="00D1353A" w:rsidRDefault="001B19FC" w:rsidP="00CD3727">
            <w:pPr>
              <w:spacing w:line="269" w:lineRule="auto"/>
              <w:rPr>
                <w:rFonts w:ascii="Nirmala UI" w:eastAsia="Calibri" w:hAnsi="Nirmala UI" w:cs="Nirmala UI"/>
              </w:rPr>
            </w:pPr>
            <w:r w:rsidRPr="00D1353A">
              <w:rPr>
                <w:rFonts w:ascii="Nirmala UI" w:eastAsia="Calibri" w:hAnsi="Nirmala UI" w:cs="Nirmala UI"/>
                <w:cs/>
                <w:lang w:bidi="ta-IN"/>
              </w:rPr>
              <w:t>இரண்டாவது</w:t>
            </w:r>
            <w:r w:rsidRPr="00D1353A">
              <w:rPr>
                <w:rFonts w:ascii="Nirmala UI" w:eastAsia="Calibri" w:hAnsi="Nirmala UI" w:cs="Nirmala UI"/>
              </w:rPr>
              <w:t xml:space="preserve">, </w:t>
            </w:r>
            <w:r w:rsidRPr="00D1353A">
              <w:rPr>
                <w:rFonts w:ascii="Nirmala UI" w:eastAsia="Calibri" w:hAnsi="Nirmala UI" w:cs="Nirmala UI"/>
                <w:cs/>
                <w:lang w:bidi="ta-IN"/>
              </w:rPr>
              <w:t>ஏழாவது</w:t>
            </w:r>
            <w:r w:rsidRPr="00D1353A">
              <w:rPr>
                <w:rFonts w:ascii="Nirmala UI" w:eastAsia="Calibri" w:hAnsi="Nirmala UI" w:cs="Nirmala UI"/>
              </w:rPr>
              <w:t xml:space="preserve">, </w:t>
            </w:r>
            <w:r w:rsidRPr="00D1353A">
              <w:rPr>
                <w:rFonts w:ascii="Nirmala UI" w:eastAsia="Calibri" w:hAnsi="Nirmala UI" w:cs="Nirmala UI"/>
                <w:cs/>
                <w:lang w:bidi="ta-IN"/>
              </w:rPr>
              <w:t>முப்பதாவது</w:t>
            </w:r>
          </w:p>
        </w:tc>
      </w:tr>
      <w:tr w:rsidR="001B19FC" w:rsidRPr="00D1353A" w14:paraId="25110BD8" w14:textId="77777777" w:rsidTr="00865CA2">
        <w:tc>
          <w:tcPr>
            <w:tcW w:w="1932" w:type="dxa"/>
            <w:vMerge/>
          </w:tcPr>
          <w:p w14:paraId="26866A83" w14:textId="77777777" w:rsidR="001B19FC" w:rsidRPr="00865CA2" w:rsidRDefault="001B19FC" w:rsidP="00865CA2"/>
        </w:tc>
        <w:tc>
          <w:tcPr>
            <w:tcW w:w="2531" w:type="dxa"/>
          </w:tcPr>
          <w:p w14:paraId="0DB0FDCF" w14:textId="77777777" w:rsidR="001B19FC" w:rsidRPr="00865CA2" w:rsidRDefault="001B19FC" w:rsidP="00865CA2">
            <w:r w:rsidRPr="00865CA2">
              <w:t xml:space="preserve">cardinal </w:t>
            </w:r>
          </w:p>
        </w:tc>
        <w:tc>
          <w:tcPr>
            <w:tcW w:w="4656" w:type="dxa"/>
          </w:tcPr>
          <w:p w14:paraId="5A05A17D" w14:textId="77777777" w:rsidR="001B19FC" w:rsidRPr="00D1353A" w:rsidRDefault="001B19FC" w:rsidP="00CD3727">
            <w:pPr>
              <w:rPr>
                <w:rFonts w:ascii="Nirmala UI" w:eastAsia="Calibri" w:hAnsi="Nirmala UI" w:cs="Nirmala UI"/>
              </w:rPr>
            </w:pPr>
            <w:r w:rsidRPr="00D1353A">
              <w:rPr>
                <w:rFonts w:ascii="Nirmala UI" w:eastAsia="Calibri" w:hAnsi="Nirmala UI" w:cs="Nirmala UI"/>
                <w:cs/>
                <w:lang w:bidi="ta-IN"/>
              </w:rPr>
              <w:t>இருபது</w:t>
            </w:r>
            <w:r w:rsidRPr="00D1353A">
              <w:rPr>
                <w:rFonts w:ascii="Nirmala UI" w:eastAsia="Calibri" w:hAnsi="Nirmala UI" w:cs="Nirmala UI"/>
              </w:rPr>
              <w:t xml:space="preserve">, </w:t>
            </w:r>
            <w:r w:rsidRPr="00D1353A">
              <w:rPr>
                <w:rFonts w:ascii="Nirmala UI" w:eastAsia="Calibri" w:hAnsi="Nirmala UI" w:cs="Nirmala UI"/>
                <w:cs/>
                <w:lang w:bidi="ta-IN"/>
              </w:rPr>
              <w:t>இருநூறு</w:t>
            </w:r>
            <w:r w:rsidRPr="00D1353A">
              <w:rPr>
                <w:rFonts w:ascii="Nirmala UI" w:eastAsia="Calibri" w:hAnsi="Nirmala UI" w:cs="Nirmala UI"/>
              </w:rPr>
              <w:t xml:space="preserve">, </w:t>
            </w:r>
            <w:r w:rsidRPr="00D1353A">
              <w:rPr>
                <w:rFonts w:ascii="Nirmala UI" w:eastAsia="Calibri" w:hAnsi="Nirmala UI" w:cs="Nirmala UI"/>
                <w:cs/>
                <w:lang w:bidi="ta-IN"/>
              </w:rPr>
              <w:t>இரண்டாயிரம்</w:t>
            </w:r>
          </w:p>
        </w:tc>
      </w:tr>
      <w:tr w:rsidR="001B19FC" w:rsidRPr="00D1353A" w14:paraId="313DDECC" w14:textId="77777777" w:rsidTr="00865CA2">
        <w:tc>
          <w:tcPr>
            <w:tcW w:w="1932" w:type="dxa"/>
            <w:vMerge/>
          </w:tcPr>
          <w:p w14:paraId="1A002DF2" w14:textId="77777777" w:rsidR="001B19FC" w:rsidRPr="00865CA2" w:rsidRDefault="001B19FC" w:rsidP="00865CA2"/>
        </w:tc>
        <w:tc>
          <w:tcPr>
            <w:tcW w:w="2531" w:type="dxa"/>
          </w:tcPr>
          <w:p w14:paraId="13EF538A" w14:textId="77777777" w:rsidR="001B19FC" w:rsidRPr="00865CA2" w:rsidRDefault="001B19FC" w:rsidP="00865CA2">
            <w:r w:rsidRPr="00865CA2">
              <w:t xml:space="preserve">time </w:t>
            </w:r>
          </w:p>
        </w:tc>
        <w:tc>
          <w:tcPr>
            <w:tcW w:w="4656" w:type="dxa"/>
          </w:tcPr>
          <w:p w14:paraId="5F649891" w14:textId="77777777" w:rsidR="001B19FC" w:rsidRPr="00D1353A" w:rsidRDefault="001B19FC" w:rsidP="00CD3727">
            <w:pPr>
              <w:rPr>
                <w:rFonts w:ascii="Nirmala UI" w:eastAsia="Calibri" w:hAnsi="Nirmala UI" w:cs="Nirmala UI"/>
              </w:rPr>
            </w:pPr>
            <w:r w:rsidRPr="00D1353A">
              <w:rPr>
                <w:rFonts w:ascii="Nirmala UI" w:eastAsia="Calibri" w:hAnsi="Nirmala UI" w:cs="Nirmala UI"/>
                <w:cs/>
                <w:lang w:bidi="ta-IN"/>
              </w:rPr>
              <w:t>ஒரு மணி பத்து  நிமிடம் எட்டு வினாடி</w:t>
            </w:r>
          </w:p>
        </w:tc>
      </w:tr>
      <w:tr w:rsidR="001B19FC" w:rsidRPr="00D1353A" w14:paraId="34DEA880" w14:textId="77777777" w:rsidTr="00865CA2">
        <w:tc>
          <w:tcPr>
            <w:tcW w:w="1932" w:type="dxa"/>
            <w:vMerge/>
          </w:tcPr>
          <w:p w14:paraId="2D991612" w14:textId="77777777" w:rsidR="001B19FC" w:rsidRPr="00865CA2" w:rsidRDefault="001B19FC" w:rsidP="00865CA2"/>
        </w:tc>
        <w:tc>
          <w:tcPr>
            <w:tcW w:w="2531" w:type="dxa"/>
          </w:tcPr>
          <w:p w14:paraId="64F081D6" w14:textId="77777777" w:rsidR="001B19FC" w:rsidRPr="00865CA2" w:rsidRDefault="001B19FC" w:rsidP="00865CA2">
            <w:r w:rsidRPr="00865CA2">
              <w:t>measurement</w:t>
            </w:r>
          </w:p>
        </w:tc>
        <w:tc>
          <w:tcPr>
            <w:tcW w:w="4656" w:type="dxa"/>
          </w:tcPr>
          <w:p w14:paraId="79B1CBA6" w14:textId="77777777" w:rsidR="001B19FC" w:rsidRPr="00D1353A" w:rsidRDefault="001B19FC" w:rsidP="00CD3727">
            <w:pPr>
              <w:tabs>
                <w:tab w:val="left" w:pos="480"/>
              </w:tabs>
              <w:spacing w:line="269" w:lineRule="auto"/>
              <w:ind w:right="-69"/>
              <w:rPr>
                <w:rFonts w:ascii="Nirmala UI" w:eastAsia="Calibri" w:hAnsi="Nirmala UI" w:cs="Nirmala UI"/>
                <w:lang w:bidi="ta-IN"/>
              </w:rPr>
            </w:pPr>
            <w:r w:rsidRPr="00D1353A">
              <w:rPr>
                <w:rFonts w:ascii="Nirmala UI" w:eastAsia="Calibri" w:hAnsi="Nirmala UI" w:cs="Nirmala UI"/>
                <w:cs/>
                <w:lang w:bidi="ta-IN"/>
              </w:rPr>
              <w:t>நிமிடம்</w:t>
            </w:r>
            <w:r w:rsidRPr="00D1353A">
              <w:rPr>
                <w:rFonts w:ascii="Nirmala UI" w:eastAsia="Calibri" w:hAnsi="Nirmala UI" w:cs="Nirmala UI"/>
              </w:rPr>
              <w:t xml:space="preserve">, </w:t>
            </w:r>
            <w:r w:rsidRPr="00D1353A">
              <w:rPr>
                <w:rFonts w:ascii="Nirmala UI" w:eastAsia="Calibri" w:hAnsi="Nirmala UI" w:cs="Nirmala UI"/>
                <w:cs/>
                <w:lang w:bidi="ta-IN"/>
              </w:rPr>
              <w:t>சதுர மீட்டர்</w:t>
            </w:r>
            <w:r w:rsidRPr="00D1353A">
              <w:rPr>
                <w:rFonts w:ascii="Nirmala UI" w:eastAsia="Calibri" w:hAnsi="Nirmala UI" w:cs="Nirmala UI"/>
              </w:rPr>
              <w:t xml:space="preserve">, </w:t>
            </w:r>
            <w:r w:rsidRPr="00D1353A">
              <w:rPr>
                <w:rFonts w:ascii="Nirmala UI" w:eastAsia="Calibri" w:hAnsi="Nirmala UI" w:cs="Nirmala UI"/>
                <w:cs/>
                <w:lang w:bidi="ta-IN"/>
              </w:rPr>
              <w:t>ரூபாய்</w:t>
            </w:r>
          </w:p>
        </w:tc>
      </w:tr>
      <w:tr w:rsidR="001B19FC" w:rsidRPr="00D1353A" w14:paraId="5C331A63" w14:textId="77777777" w:rsidTr="00865CA2">
        <w:tc>
          <w:tcPr>
            <w:tcW w:w="1932" w:type="dxa"/>
            <w:vMerge/>
          </w:tcPr>
          <w:p w14:paraId="5CF30074" w14:textId="77777777" w:rsidR="001B19FC" w:rsidRPr="00865CA2" w:rsidRDefault="001B19FC" w:rsidP="00865CA2"/>
        </w:tc>
        <w:tc>
          <w:tcPr>
            <w:tcW w:w="2531" w:type="dxa"/>
          </w:tcPr>
          <w:p w14:paraId="716546B1" w14:textId="77777777" w:rsidR="001B19FC" w:rsidRPr="00865CA2" w:rsidRDefault="001B19FC" w:rsidP="00865CA2">
            <w:r w:rsidRPr="00865CA2">
              <w:t xml:space="preserve">time marker </w:t>
            </w:r>
          </w:p>
        </w:tc>
        <w:tc>
          <w:tcPr>
            <w:tcW w:w="4656" w:type="dxa"/>
          </w:tcPr>
          <w:p w14:paraId="5555EB5C" w14:textId="77777777" w:rsidR="001B19FC" w:rsidRPr="00D1353A" w:rsidRDefault="001B19FC" w:rsidP="00CD3727">
            <w:pPr>
              <w:rPr>
                <w:rFonts w:ascii="Nirmala UI" w:eastAsia="Calibri" w:hAnsi="Nirmala UI" w:cs="Nirmala UI"/>
              </w:rPr>
            </w:pPr>
            <w:r w:rsidRPr="00D1353A">
              <w:rPr>
                <w:rFonts w:ascii="Nirmala UI" w:eastAsia="Calibri" w:hAnsi="Nirmala UI" w:cs="Nirmala UI"/>
                <w:cs/>
                <w:lang w:bidi="ta-IN"/>
              </w:rPr>
              <w:t>மாலை</w:t>
            </w:r>
            <w:r w:rsidRPr="00D1353A">
              <w:rPr>
                <w:rFonts w:ascii="Nirmala UI" w:eastAsia="Calibri" w:hAnsi="Nirmala UI" w:cs="Nirmala UI"/>
              </w:rPr>
              <w:t xml:space="preserve">, </w:t>
            </w:r>
            <w:r w:rsidRPr="00D1353A">
              <w:rPr>
                <w:rFonts w:ascii="Nirmala UI" w:eastAsia="Calibri" w:hAnsi="Nirmala UI" w:cs="Nirmala UI"/>
                <w:cs/>
                <w:lang w:bidi="ta-IN"/>
              </w:rPr>
              <w:t>மாதம்</w:t>
            </w:r>
            <w:r w:rsidRPr="00D1353A">
              <w:rPr>
                <w:rFonts w:ascii="Nirmala UI" w:eastAsia="Calibri" w:hAnsi="Nirmala UI" w:cs="Nirmala UI"/>
              </w:rPr>
              <w:t xml:space="preserve">, </w:t>
            </w:r>
            <w:r w:rsidRPr="00D1353A">
              <w:rPr>
                <w:rFonts w:ascii="Nirmala UI" w:eastAsia="Calibri" w:hAnsi="Nirmala UI" w:cs="Nirmala UI"/>
                <w:cs/>
                <w:lang w:bidi="ta-IN"/>
              </w:rPr>
              <w:t>இன்று</w:t>
            </w:r>
          </w:p>
        </w:tc>
      </w:tr>
      <w:tr w:rsidR="001B19FC" w:rsidRPr="00D1353A" w14:paraId="74110136" w14:textId="77777777" w:rsidTr="00865CA2">
        <w:tc>
          <w:tcPr>
            <w:tcW w:w="1932" w:type="dxa"/>
            <w:vMerge w:val="restart"/>
          </w:tcPr>
          <w:p w14:paraId="2F882C5F" w14:textId="77777777" w:rsidR="001B19FC" w:rsidRPr="00865CA2" w:rsidRDefault="001B19FC" w:rsidP="00865CA2">
            <w:pPr>
              <w:pageBreakBefore/>
            </w:pPr>
            <w:r w:rsidRPr="00865CA2">
              <w:lastRenderedPageBreak/>
              <w:t>Sentences</w:t>
            </w:r>
            <w:r w:rsidRPr="00865CA2">
              <w:rPr>
                <w:rtl/>
                <w:cs/>
              </w:rPr>
              <w:t xml:space="preserve"> </w:t>
            </w:r>
            <w:r w:rsidRPr="00865CA2">
              <w:t>and phrases</w:t>
            </w:r>
          </w:p>
        </w:tc>
        <w:tc>
          <w:tcPr>
            <w:tcW w:w="2531" w:type="dxa"/>
          </w:tcPr>
          <w:p w14:paraId="161AFB47" w14:textId="77777777" w:rsidR="001B19FC" w:rsidRPr="00865CA2" w:rsidRDefault="001B19FC" w:rsidP="00865CA2">
            <w:r w:rsidRPr="00865CA2">
              <w:t>simple</w:t>
            </w:r>
          </w:p>
        </w:tc>
        <w:tc>
          <w:tcPr>
            <w:tcW w:w="4656" w:type="dxa"/>
          </w:tcPr>
          <w:p w14:paraId="24268034" w14:textId="77777777" w:rsidR="001B19FC" w:rsidRPr="00D1353A" w:rsidRDefault="001B19FC" w:rsidP="00CD3727">
            <w:pPr>
              <w:keepNext/>
              <w:rPr>
                <w:rFonts w:ascii="Nirmala UI" w:eastAsia="Calibri" w:hAnsi="Nirmala UI" w:cs="Nirmala UI"/>
                <w:highlight w:val="cyan"/>
              </w:rPr>
            </w:pPr>
            <w:r w:rsidRPr="00D1353A">
              <w:rPr>
                <w:rFonts w:ascii="Nirmala UI" w:eastAsia="Times New Roman" w:hAnsi="Nirmala UI" w:cs="Nirmala UI"/>
                <w:cs/>
                <w:lang w:bidi="ta-IN"/>
              </w:rPr>
              <w:t>நான் காற்பந்து விளையாடு</w:t>
            </w:r>
            <w:r w:rsidRPr="00D1353A">
              <w:rPr>
                <w:rFonts w:ascii="Nirmala UI" w:eastAsia="Times New Roman" w:hAnsi="Nirmala UI" w:cs="Nirmala UI" w:hint="cs"/>
                <w:cs/>
                <w:lang w:bidi="ta-IN"/>
              </w:rPr>
              <w:t>வேன்</w:t>
            </w:r>
            <w:r w:rsidRPr="00D1353A">
              <w:rPr>
                <w:rFonts w:ascii="Nirmala UI" w:eastAsia="Times New Roman" w:hAnsi="Nirmala UI" w:cs="Nirmala UI"/>
                <w:cs/>
                <w:lang w:bidi="ta-IN"/>
              </w:rPr>
              <w:t>.</w:t>
            </w:r>
          </w:p>
        </w:tc>
      </w:tr>
      <w:tr w:rsidR="001B19FC" w:rsidRPr="00D1353A" w14:paraId="7F2BC39C" w14:textId="77777777" w:rsidTr="00865CA2">
        <w:tc>
          <w:tcPr>
            <w:tcW w:w="1932" w:type="dxa"/>
            <w:vMerge/>
          </w:tcPr>
          <w:p w14:paraId="4B6868E8" w14:textId="77777777" w:rsidR="001B19FC" w:rsidRPr="00865CA2" w:rsidRDefault="001B19FC" w:rsidP="00865CA2"/>
        </w:tc>
        <w:tc>
          <w:tcPr>
            <w:tcW w:w="2531" w:type="dxa"/>
          </w:tcPr>
          <w:p w14:paraId="7F8D6285" w14:textId="1987F03C" w:rsidR="001B19FC" w:rsidRPr="00865CA2" w:rsidRDefault="001B19FC" w:rsidP="00865CA2">
            <w:r w:rsidRPr="00865CA2">
              <w:t>compound</w:t>
            </w:r>
          </w:p>
        </w:tc>
        <w:tc>
          <w:tcPr>
            <w:tcW w:w="4656" w:type="dxa"/>
          </w:tcPr>
          <w:p w14:paraId="6E098B24" w14:textId="77777777" w:rsidR="001B19FC" w:rsidRPr="00D1353A" w:rsidRDefault="001B19FC" w:rsidP="00CD3727">
            <w:pPr>
              <w:rPr>
                <w:rFonts w:ascii="Nirmala UI" w:eastAsia="Calibri" w:hAnsi="Nirmala UI" w:cs="Nirmala UI"/>
                <w:highlight w:val="lightGray"/>
                <w:lang w:bidi="ta-IN"/>
              </w:rPr>
            </w:pPr>
            <w:r w:rsidRPr="00D1353A">
              <w:rPr>
                <w:rFonts w:ascii="Nirmala UI" w:eastAsia="Times New Roman" w:hAnsi="Nirmala UI" w:cs="Nirmala UI"/>
                <w:cs/>
                <w:lang w:bidi="ta-IN"/>
              </w:rPr>
              <w:t>பயண மற்றும் சுற்றுலா விடுதி ஒழுங்குகளையும் செய்து தருவார்கள்.</w:t>
            </w:r>
          </w:p>
        </w:tc>
      </w:tr>
      <w:tr w:rsidR="001B19FC" w:rsidRPr="00D1353A" w14:paraId="30A692B1" w14:textId="77777777" w:rsidTr="00865CA2">
        <w:tc>
          <w:tcPr>
            <w:tcW w:w="1932" w:type="dxa"/>
            <w:vMerge/>
          </w:tcPr>
          <w:p w14:paraId="4CFC284A" w14:textId="77777777" w:rsidR="001B19FC" w:rsidRPr="00865CA2" w:rsidRDefault="001B19FC" w:rsidP="00865CA2"/>
        </w:tc>
        <w:tc>
          <w:tcPr>
            <w:tcW w:w="2531" w:type="dxa"/>
          </w:tcPr>
          <w:p w14:paraId="00A27907" w14:textId="0F17FB0D" w:rsidR="001B19FC" w:rsidRPr="00865CA2" w:rsidRDefault="001B19FC" w:rsidP="00865CA2">
            <w:r w:rsidRPr="00865CA2">
              <w:t>complex</w:t>
            </w:r>
          </w:p>
        </w:tc>
        <w:tc>
          <w:tcPr>
            <w:tcW w:w="4656" w:type="dxa"/>
          </w:tcPr>
          <w:p w14:paraId="7409A25C" w14:textId="77777777" w:rsidR="001B19FC" w:rsidRPr="00D1353A" w:rsidRDefault="001B19FC" w:rsidP="00CD3727">
            <w:pPr>
              <w:rPr>
                <w:rFonts w:ascii="Nirmala UI" w:eastAsia="Calibri" w:hAnsi="Nirmala UI" w:cs="Nirmala UI"/>
                <w:highlight w:val="lightGray"/>
                <w:lang w:bidi="ta-IN"/>
              </w:rPr>
            </w:pPr>
            <w:r w:rsidRPr="00D1353A">
              <w:rPr>
                <w:rFonts w:ascii="Nirmala UI" w:eastAsia="Times New Roman" w:hAnsi="Nirmala UI" w:cs="Nirmala UI" w:hint="cs"/>
                <w:cs/>
                <w:lang w:bidi="ta-IN"/>
              </w:rPr>
              <w:t>இன்று</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வானிலை</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சீரற்று</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இருப்பதனால்</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பிரயாணம்</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செய்ய</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முடியாது</w:t>
            </w:r>
            <w:r w:rsidRPr="00D1353A">
              <w:rPr>
                <w:rFonts w:ascii="Nirmala UI" w:eastAsia="Times New Roman" w:hAnsi="Nirmala UI" w:cs="Nirmala UI"/>
                <w:cs/>
                <w:lang w:bidi="ta-IN"/>
              </w:rPr>
              <w:t>.</w:t>
            </w:r>
          </w:p>
        </w:tc>
      </w:tr>
      <w:tr w:rsidR="001B19FC" w:rsidRPr="00D1353A" w14:paraId="4D6BBDF9" w14:textId="77777777" w:rsidTr="00865CA2">
        <w:tc>
          <w:tcPr>
            <w:tcW w:w="1932" w:type="dxa"/>
            <w:vMerge/>
          </w:tcPr>
          <w:p w14:paraId="01566BA4" w14:textId="77777777" w:rsidR="001B19FC" w:rsidRPr="00865CA2" w:rsidRDefault="001B19FC" w:rsidP="00865CA2"/>
        </w:tc>
        <w:tc>
          <w:tcPr>
            <w:tcW w:w="2531" w:type="dxa"/>
          </w:tcPr>
          <w:p w14:paraId="6B6C3629" w14:textId="77777777" w:rsidR="001B19FC" w:rsidRPr="00D1353A" w:rsidRDefault="001B19FC" w:rsidP="00865CA2">
            <w:pPr>
              <w:rPr>
                <w:rFonts w:eastAsia="Calibri" w:cs="Calibri"/>
              </w:rPr>
            </w:pPr>
            <w:r w:rsidRPr="00D1353A">
              <w:rPr>
                <w:bCs/>
              </w:rPr>
              <w:t xml:space="preserve">interactive </w:t>
            </w:r>
            <w:r w:rsidRPr="00D1353A">
              <w:rPr>
                <w:rFonts w:ascii="Nirmala UI" w:hAnsi="Nirmala UI" w:cs="Nirmala UI"/>
                <w:bCs/>
              </w:rPr>
              <w:t>(</w:t>
            </w:r>
            <w:proofErr w:type="spellStart"/>
            <w:r w:rsidRPr="00D1353A">
              <w:rPr>
                <w:rFonts w:ascii="Nirmala UI" w:hAnsi="Nirmala UI" w:cs="Nirmala UI"/>
                <w:bCs/>
              </w:rPr>
              <w:t>இரட்டைக்கிளவி</w:t>
            </w:r>
            <w:proofErr w:type="spellEnd"/>
            <w:r w:rsidRPr="00D1353A">
              <w:rPr>
                <w:rFonts w:ascii="Nirmala UI" w:hAnsi="Nirmala UI" w:cs="Nirmala UI"/>
                <w:bCs/>
              </w:rPr>
              <w:t>)</w:t>
            </w:r>
          </w:p>
        </w:tc>
        <w:tc>
          <w:tcPr>
            <w:tcW w:w="4656" w:type="dxa"/>
          </w:tcPr>
          <w:p w14:paraId="3166BCF5" w14:textId="77777777" w:rsidR="001B19FC" w:rsidRPr="00D1353A" w:rsidRDefault="001B19FC" w:rsidP="00CD3727">
            <w:pPr>
              <w:rPr>
                <w:rFonts w:ascii="Nirmala UI" w:eastAsia="Calibri" w:hAnsi="Nirmala UI" w:cs="Nirmala UI"/>
              </w:rPr>
            </w:pPr>
            <w:r w:rsidRPr="00D1353A">
              <w:rPr>
                <w:rFonts w:ascii="Nirmala UI" w:eastAsia="Times New Roman" w:hAnsi="Nirmala UI" w:cs="Nirmala UI"/>
                <w:cs/>
                <w:lang w:bidi="ta-IN"/>
              </w:rPr>
              <w:t>சுறுசுறுப்பாக செய்து முடிப்பாள்</w:t>
            </w:r>
            <w:r w:rsidRPr="00D1353A">
              <w:rPr>
                <w:rFonts w:ascii="Nirmala UI" w:eastAsia="Times New Roman" w:hAnsi="Nirmala UI" w:cs="Latha"/>
                <w:cs/>
                <w:lang w:bidi="ta-IN"/>
              </w:rPr>
              <w:t>.</w:t>
            </w:r>
          </w:p>
        </w:tc>
      </w:tr>
      <w:tr w:rsidR="001B19FC" w:rsidRPr="00D1353A" w14:paraId="5763E704" w14:textId="77777777" w:rsidTr="00865CA2">
        <w:tc>
          <w:tcPr>
            <w:tcW w:w="1932" w:type="dxa"/>
            <w:vMerge/>
          </w:tcPr>
          <w:p w14:paraId="3963D16C" w14:textId="77777777" w:rsidR="001B19FC" w:rsidRPr="00865CA2" w:rsidRDefault="001B19FC" w:rsidP="00865CA2"/>
        </w:tc>
        <w:tc>
          <w:tcPr>
            <w:tcW w:w="2531" w:type="dxa"/>
          </w:tcPr>
          <w:p w14:paraId="4565FF84" w14:textId="77777777" w:rsidR="001B19FC" w:rsidRPr="00D1353A" w:rsidRDefault="001B19FC" w:rsidP="00865CA2">
            <w:pPr>
              <w:rPr>
                <w:rFonts w:eastAsia="Calibri"/>
              </w:rPr>
            </w:pPr>
            <w:r w:rsidRPr="00D1353A">
              <w:rPr>
                <w:rFonts w:eastAsia="Calibri"/>
              </w:rPr>
              <w:t xml:space="preserve">stacking </w:t>
            </w:r>
            <w:r w:rsidRPr="00D1353A">
              <w:rPr>
                <w:rFonts w:ascii="Nirmala UI" w:eastAsia="Calibri" w:hAnsi="Nirmala UI" w:cs="Nirmala UI"/>
              </w:rPr>
              <w:t>(</w:t>
            </w:r>
            <w:proofErr w:type="spellStart"/>
            <w:r w:rsidRPr="00D1353A">
              <w:rPr>
                <w:rFonts w:ascii="Nirmala UI" w:eastAsia="Calibri" w:hAnsi="Nirmala UI" w:cs="Nirmala UI"/>
              </w:rPr>
              <w:t>அடுக்குத்தொடர்</w:t>
            </w:r>
            <w:proofErr w:type="spellEnd"/>
            <w:r w:rsidRPr="00D1353A">
              <w:rPr>
                <w:rFonts w:ascii="Nirmala UI" w:eastAsia="Calibri" w:hAnsi="Nirmala UI" w:cs="Nirmala UI"/>
              </w:rPr>
              <w:t>)</w:t>
            </w:r>
          </w:p>
        </w:tc>
        <w:tc>
          <w:tcPr>
            <w:tcW w:w="4656" w:type="dxa"/>
          </w:tcPr>
          <w:p w14:paraId="75083847" w14:textId="77777777" w:rsidR="001B19FC" w:rsidRPr="00D1353A" w:rsidRDefault="001B19FC" w:rsidP="00CD3727">
            <w:pPr>
              <w:rPr>
                <w:rFonts w:ascii="Nirmala UI" w:eastAsia="Calibri" w:hAnsi="Nirmala UI" w:cs="Nirmala UI"/>
                <w:lang w:bidi="ta-IN"/>
              </w:rPr>
            </w:pPr>
            <w:r w:rsidRPr="00D1353A">
              <w:rPr>
                <w:rFonts w:ascii="Nirmala UI" w:eastAsia="Times New Roman" w:hAnsi="Nirmala UI" w:cs="Nirmala UI"/>
                <w:cs/>
                <w:lang w:bidi="ta-IN"/>
              </w:rPr>
              <w:t>கையை தட்டித்தட்டிப் பாடினார்கள்</w:t>
            </w:r>
            <w:r w:rsidRPr="00D1353A">
              <w:rPr>
                <w:rFonts w:ascii="Nirmala UI" w:eastAsia="Times New Roman" w:hAnsi="Nirmala UI" w:cs="Latha"/>
                <w:cs/>
                <w:lang w:bidi="ta-IN"/>
              </w:rPr>
              <w:t>.</w:t>
            </w:r>
          </w:p>
        </w:tc>
      </w:tr>
      <w:tr w:rsidR="001B19FC" w:rsidRPr="00D1353A" w14:paraId="5E1963C4" w14:textId="77777777" w:rsidTr="00865CA2">
        <w:tc>
          <w:tcPr>
            <w:tcW w:w="1932" w:type="dxa"/>
            <w:vMerge/>
          </w:tcPr>
          <w:p w14:paraId="2EA25B99" w14:textId="77777777" w:rsidR="001B19FC" w:rsidRPr="00865CA2" w:rsidRDefault="001B19FC" w:rsidP="00865CA2"/>
        </w:tc>
        <w:tc>
          <w:tcPr>
            <w:tcW w:w="2531" w:type="dxa"/>
          </w:tcPr>
          <w:p w14:paraId="25A0B993" w14:textId="77777777" w:rsidR="001B19FC" w:rsidRPr="00D1353A" w:rsidRDefault="001B19FC" w:rsidP="00865CA2">
            <w:pPr>
              <w:rPr>
                <w:bCs/>
              </w:rPr>
            </w:pPr>
            <w:r w:rsidRPr="00D1353A">
              <w:rPr>
                <w:bCs/>
              </w:rPr>
              <w:t xml:space="preserve">composition </w:t>
            </w:r>
            <w:r w:rsidRPr="00D1353A">
              <w:rPr>
                <w:rFonts w:ascii="Nirmala UI" w:hAnsi="Nirmala UI" w:cs="Nirmala UI"/>
                <w:bCs/>
              </w:rPr>
              <w:t>(</w:t>
            </w:r>
            <w:proofErr w:type="spellStart"/>
            <w:r w:rsidRPr="00D1353A">
              <w:rPr>
                <w:rFonts w:ascii="Nirmala UI" w:hAnsi="Nirmala UI" w:cs="Nirmala UI"/>
                <w:bCs/>
              </w:rPr>
              <w:t>இணைமொழி</w:t>
            </w:r>
            <w:proofErr w:type="spellEnd"/>
            <w:r w:rsidRPr="00D1353A">
              <w:rPr>
                <w:rFonts w:ascii="Nirmala UI" w:hAnsi="Nirmala UI" w:cs="Nirmala UI"/>
                <w:bCs/>
              </w:rPr>
              <w:t>)</w:t>
            </w:r>
          </w:p>
        </w:tc>
        <w:tc>
          <w:tcPr>
            <w:tcW w:w="4656" w:type="dxa"/>
          </w:tcPr>
          <w:p w14:paraId="21FC10B3" w14:textId="77777777" w:rsidR="001B19FC" w:rsidRPr="00D1353A" w:rsidRDefault="001B19FC" w:rsidP="00CD3727">
            <w:pPr>
              <w:rPr>
                <w:rFonts w:ascii="Nirmala UI" w:eastAsia="Calibri" w:hAnsi="Nirmala UI" w:cs="Nirmala UI"/>
                <w:lang w:bidi="ta-IN"/>
              </w:rPr>
            </w:pPr>
            <w:r w:rsidRPr="00D1353A">
              <w:rPr>
                <w:rFonts w:ascii="Nirmala UI" w:eastAsia="Times New Roman" w:hAnsi="Nirmala UI" w:cs="Nirmala UI"/>
                <w:cs/>
                <w:lang w:bidi="ta-IN"/>
              </w:rPr>
              <w:t>அழிந்தொழிந்து போகாமல் பாதுகாக்கின்றனர்</w:t>
            </w:r>
            <w:r w:rsidRPr="00D1353A">
              <w:rPr>
                <w:rFonts w:ascii="Nirmala UI" w:eastAsia="Times New Roman" w:hAnsi="Nirmala UI" w:cs="Latha"/>
                <w:cs/>
                <w:lang w:bidi="ta-IN"/>
              </w:rPr>
              <w:t>.</w:t>
            </w:r>
          </w:p>
        </w:tc>
      </w:tr>
      <w:tr w:rsidR="001B19FC" w:rsidRPr="00D1353A" w14:paraId="62A6BD53" w14:textId="77777777" w:rsidTr="00865CA2">
        <w:tc>
          <w:tcPr>
            <w:tcW w:w="1932" w:type="dxa"/>
            <w:vMerge/>
          </w:tcPr>
          <w:p w14:paraId="0F152DA6" w14:textId="77777777" w:rsidR="001B19FC" w:rsidRPr="00865CA2" w:rsidRDefault="001B19FC" w:rsidP="00865CA2"/>
        </w:tc>
        <w:tc>
          <w:tcPr>
            <w:tcW w:w="2531" w:type="dxa"/>
          </w:tcPr>
          <w:p w14:paraId="3A84EBCF" w14:textId="77777777" w:rsidR="001B19FC" w:rsidRPr="00D1353A" w:rsidRDefault="001B19FC" w:rsidP="00865CA2">
            <w:pPr>
              <w:rPr>
                <w:bCs/>
              </w:rPr>
            </w:pPr>
            <w:r w:rsidRPr="00D1353A">
              <w:rPr>
                <w:bCs/>
              </w:rPr>
              <w:t xml:space="preserve">simile </w:t>
            </w:r>
            <w:r w:rsidRPr="00D1353A">
              <w:rPr>
                <w:rFonts w:ascii="Nirmala UI" w:hAnsi="Nirmala UI" w:cs="Nirmala UI"/>
                <w:bCs/>
              </w:rPr>
              <w:t>(</w:t>
            </w:r>
            <w:proofErr w:type="spellStart"/>
            <w:r w:rsidRPr="00D1353A">
              <w:rPr>
                <w:rFonts w:ascii="Nirmala UI" w:hAnsi="Nirmala UI" w:cs="Nirmala UI"/>
                <w:bCs/>
              </w:rPr>
              <w:t>உவமைத்தொடர்</w:t>
            </w:r>
            <w:proofErr w:type="spellEnd"/>
            <w:r w:rsidRPr="00D1353A">
              <w:rPr>
                <w:rFonts w:ascii="Nirmala UI" w:hAnsi="Nirmala UI" w:cs="Nirmala UI"/>
                <w:bCs/>
              </w:rPr>
              <w:t>)</w:t>
            </w:r>
          </w:p>
        </w:tc>
        <w:tc>
          <w:tcPr>
            <w:tcW w:w="4656" w:type="dxa"/>
          </w:tcPr>
          <w:p w14:paraId="18572803" w14:textId="77777777" w:rsidR="001B19FC" w:rsidRPr="00D1353A" w:rsidRDefault="001B19FC" w:rsidP="00CD3727">
            <w:pPr>
              <w:rPr>
                <w:rFonts w:ascii="Nirmala UI" w:eastAsia="Times New Roman" w:hAnsi="Nirmala UI" w:cs="Latha"/>
                <w:lang w:bidi="ta-IN"/>
              </w:rPr>
            </w:pPr>
            <w:r w:rsidRPr="00D1353A">
              <w:rPr>
                <w:rFonts w:ascii="Nirmala UI" w:eastAsia="Times New Roman" w:hAnsi="Nirmala UI" w:cs="Nirmala UI"/>
                <w:cs/>
                <w:lang w:bidi="ta-IN"/>
              </w:rPr>
              <w:t>காட்டுத்தீ போல</w:t>
            </w:r>
            <w:r w:rsidRPr="00D1353A">
              <w:rPr>
                <w:rFonts w:ascii="Nirmala UI" w:eastAsia="Times New Roman" w:hAnsi="Nirmala UI" w:cs="Latha"/>
                <w:lang w:bidi="ta-IN"/>
              </w:rPr>
              <w:t xml:space="preserve"> </w:t>
            </w:r>
            <w:r w:rsidRPr="00D1353A">
              <w:rPr>
                <w:rFonts w:ascii="Nirmala UI" w:eastAsia="Times New Roman" w:hAnsi="Nirmala UI" w:cs="Nirmala UI"/>
                <w:cs/>
                <w:lang w:bidi="ta-IN"/>
              </w:rPr>
              <w:t>பரவுகின்றது</w:t>
            </w:r>
            <w:r w:rsidRPr="00D1353A">
              <w:rPr>
                <w:rFonts w:ascii="Nirmala UI" w:eastAsia="Times New Roman" w:hAnsi="Nirmala UI" w:cs="Latha"/>
                <w:cs/>
                <w:lang w:bidi="ta-IN"/>
              </w:rPr>
              <w:t>.</w:t>
            </w:r>
          </w:p>
        </w:tc>
      </w:tr>
      <w:tr w:rsidR="001B19FC" w:rsidRPr="00D1353A" w14:paraId="070AE5C6" w14:textId="77777777" w:rsidTr="00865CA2">
        <w:tc>
          <w:tcPr>
            <w:tcW w:w="1932" w:type="dxa"/>
            <w:vMerge/>
          </w:tcPr>
          <w:p w14:paraId="31BA08DF" w14:textId="77777777" w:rsidR="001B19FC" w:rsidRPr="00865CA2" w:rsidRDefault="001B19FC" w:rsidP="00865CA2"/>
        </w:tc>
        <w:tc>
          <w:tcPr>
            <w:tcW w:w="2531" w:type="dxa"/>
          </w:tcPr>
          <w:p w14:paraId="48F3262F" w14:textId="77777777" w:rsidR="001B19FC" w:rsidRPr="00D1353A" w:rsidRDefault="001B19FC" w:rsidP="00865CA2">
            <w:pPr>
              <w:rPr>
                <w:bCs/>
              </w:rPr>
            </w:pPr>
            <w:r w:rsidRPr="00865CA2">
              <w:t>idiom</w:t>
            </w:r>
            <w:r w:rsidRPr="00D1353A">
              <w:rPr>
                <w:bCs/>
              </w:rPr>
              <w:t xml:space="preserve"> </w:t>
            </w:r>
            <w:r w:rsidRPr="00D1353A">
              <w:rPr>
                <w:rFonts w:ascii="Nirmala UI" w:hAnsi="Nirmala UI" w:cs="Nirmala UI"/>
                <w:bCs/>
              </w:rPr>
              <w:t>(</w:t>
            </w:r>
            <w:proofErr w:type="spellStart"/>
            <w:r w:rsidRPr="00D1353A">
              <w:rPr>
                <w:rFonts w:ascii="Nirmala UI" w:hAnsi="Nirmala UI" w:cs="Nirmala UI"/>
                <w:bCs/>
              </w:rPr>
              <w:t>மரபுத்தொடர்</w:t>
            </w:r>
            <w:proofErr w:type="spellEnd"/>
            <w:r w:rsidRPr="00D1353A">
              <w:rPr>
                <w:rFonts w:ascii="Nirmala UI" w:hAnsi="Nirmala UI" w:cs="Nirmala UI"/>
                <w:bCs/>
              </w:rPr>
              <w:t>)</w:t>
            </w:r>
          </w:p>
        </w:tc>
        <w:tc>
          <w:tcPr>
            <w:tcW w:w="4656" w:type="dxa"/>
          </w:tcPr>
          <w:p w14:paraId="330CA461" w14:textId="77777777" w:rsidR="001B19FC" w:rsidRPr="00D1353A" w:rsidRDefault="001B19FC" w:rsidP="00CD3727">
            <w:pPr>
              <w:rPr>
                <w:rFonts w:ascii="Nirmala UI" w:eastAsia="Calibri" w:hAnsi="Nirmala UI" w:cs="Nirmala UI"/>
                <w:rtl/>
                <w:cs/>
                <w:lang w:bidi="ta-IN"/>
              </w:rPr>
            </w:pPr>
            <w:r w:rsidRPr="00D1353A">
              <w:rPr>
                <w:rFonts w:ascii="Nirmala UI" w:eastAsia="Calibri" w:hAnsi="Nirmala UI" w:cs="Nirmala UI"/>
                <w:cs/>
                <w:lang w:bidi="ta-IN"/>
              </w:rPr>
              <w:t>தனபாலன் பாடசாலைக்கு  அறக்கப்பறக்க ஓடி வந்தான்</w:t>
            </w:r>
          </w:p>
        </w:tc>
      </w:tr>
      <w:tr w:rsidR="001B19FC" w:rsidRPr="00D1353A" w14:paraId="1B0EBBCA" w14:textId="77777777" w:rsidTr="00865CA2">
        <w:tc>
          <w:tcPr>
            <w:tcW w:w="1932" w:type="dxa"/>
            <w:vMerge/>
          </w:tcPr>
          <w:p w14:paraId="481D89D0" w14:textId="77777777" w:rsidR="001B19FC" w:rsidRPr="00865CA2" w:rsidRDefault="001B19FC" w:rsidP="00865CA2"/>
        </w:tc>
        <w:tc>
          <w:tcPr>
            <w:tcW w:w="2531" w:type="dxa"/>
          </w:tcPr>
          <w:p w14:paraId="303CC2D6" w14:textId="4043ECFB" w:rsidR="001B19FC" w:rsidRPr="00865CA2" w:rsidRDefault="001B19FC" w:rsidP="00865CA2">
            <w:r w:rsidRPr="00865CA2">
              <w:t>proverb</w:t>
            </w:r>
            <w:r w:rsidR="00D121B5" w:rsidRPr="00865CA2">
              <w:t>s</w:t>
            </w:r>
          </w:p>
        </w:tc>
        <w:tc>
          <w:tcPr>
            <w:tcW w:w="4656" w:type="dxa"/>
          </w:tcPr>
          <w:p w14:paraId="260B5027" w14:textId="77777777" w:rsidR="001B19FC" w:rsidRPr="00D1353A" w:rsidRDefault="001B19FC" w:rsidP="00CD3727">
            <w:pPr>
              <w:rPr>
                <w:rFonts w:ascii="Nirmala UI" w:eastAsia="Calibri" w:hAnsi="Nirmala UI" w:cs="Nirmala UI"/>
                <w:rtl/>
                <w:cs/>
                <w:lang w:bidi="ta-IN"/>
              </w:rPr>
            </w:pPr>
            <w:r w:rsidRPr="00D1353A">
              <w:rPr>
                <w:rFonts w:ascii="Nirmala UI" w:eastAsia="Calibri" w:hAnsi="Nirmala UI" w:cs="Nirmala UI"/>
                <w:cs/>
                <w:lang w:bidi="ta-IN"/>
              </w:rPr>
              <w:t>ஒன்று பட்டால் உண்டு வாழ்வு</w:t>
            </w:r>
          </w:p>
        </w:tc>
      </w:tr>
      <w:tr w:rsidR="001B19FC" w:rsidRPr="00D1353A" w14:paraId="7289ACB4" w14:textId="77777777" w:rsidTr="00865CA2">
        <w:tc>
          <w:tcPr>
            <w:tcW w:w="1932" w:type="dxa"/>
            <w:vMerge w:val="restart"/>
          </w:tcPr>
          <w:p w14:paraId="1F470323" w14:textId="77777777" w:rsidR="001B19FC" w:rsidRPr="00865CA2" w:rsidRDefault="001B19FC" w:rsidP="00865CA2">
            <w:r w:rsidRPr="00865CA2">
              <w:t>Verbs</w:t>
            </w:r>
          </w:p>
        </w:tc>
        <w:tc>
          <w:tcPr>
            <w:tcW w:w="2531" w:type="dxa"/>
          </w:tcPr>
          <w:p w14:paraId="02500586" w14:textId="77777777" w:rsidR="001B19FC" w:rsidRPr="00865CA2" w:rsidRDefault="001B19FC" w:rsidP="00865CA2">
            <w:r w:rsidRPr="00865CA2">
              <w:t xml:space="preserve">adjectival participle </w:t>
            </w:r>
          </w:p>
        </w:tc>
        <w:tc>
          <w:tcPr>
            <w:tcW w:w="4656" w:type="dxa"/>
          </w:tcPr>
          <w:p w14:paraId="52F094CF" w14:textId="77777777" w:rsidR="001B19FC" w:rsidRPr="00D1353A" w:rsidRDefault="001B19FC" w:rsidP="00CD3727">
            <w:pPr>
              <w:keepNext/>
              <w:spacing w:before="30"/>
              <w:rPr>
                <w:rFonts w:ascii="Nirmala UI" w:eastAsia="Times New Roman" w:hAnsi="Nirmala UI" w:cs="Latha"/>
                <w:highlight w:val="lightGray"/>
                <w:lang w:bidi="ta-IN"/>
              </w:rPr>
            </w:pPr>
            <w:r w:rsidRPr="00D1353A">
              <w:rPr>
                <w:rFonts w:ascii="Nirmala UI" w:eastAsia="Times New Roman" w:hAnsi="Nirmala UI" w:cs="Nirmala UI"/>
                <w:cs/>
                <w:lang w:bidi="ta-IN"/>
              </w:rPr>
              <w:t>சொல்கின்ற கதைகள் பயனுள்ளவை</w:t>
            </w:r>
            <w:r w:rsidRPr="00D1353A">
              <w:rPr>
                <w:rFonts w:ascii="Nirmala UI" w:eastAsia="Times New Roman" w:hAnsi="Nirmala UI" w:cs="Nirmala UI"/>
                <w:lang w:bidi="ta-IN"/>
              </w:rPr>
              <w:t>.</w:t>
            </w:r>
          </w:p>
        </w:tc>
      </w:tr>
      <w:tr w:rsidR="001B19FC" w:rsidRPr="00D1353A" w14:paraId="01A8F87F" w14:textId="77777777" w:rsidTr="00865CA2">
        <w:tc>
          <w:tcPr>
            <w:tcW w:w="1932" w:type="dxa"/>
            <w:vMerge/>
          </w:tcPr>
          <w:p w14:paraId="26B36EA0" w14:textId="77777777" w:rsidR="001B19FC" w:rsidRPr="00865CA2" w:rsidRDefault="001B19FC" w:rsidP="00865CA2"/>
        </w:tc>
        <w:tc>
          <w:tcPr>
            <w:tcW w:w="2531" w:type="dxa"/>
          </w:tcPr>
          <w:p w14:paraId="4CA7C611" w14:textId="77777777" w:rsidR="001B19FC" w:rsidRPr="00865CA2" w:rsidRDefault="001B19FC" w:rsidP="00865CA2">
            <w:r w:rsidRPr="00865CA2">
              <w:t xml:space="preserve">adverbial participle </w:t>
            </w:r>
          </w:p>
        </w:tc>
        <w:tc>
          <w:tcPr>
            <w:tcW w:w="4656" w:type="dxa"/>
          </w:tcPr>
          <w:p w14:paraId="5B666120" w14:textId="77777777" w:rsidR="001B19FC" w:rsidRPr="00D1353A" w:rsidRDefault="001B19FC" w:rsidP="00CD3727">
            <w:pPr>
              <w:rPr>
                <w:rFonts w:ascii="Nirmala UI" w:eastAsia="Calibri" w:hAnsi="Nirmala UI" w:cs="Nirmala UI"/>
                <w:highlight w:val="lightGray"/>
                <w:lang w:bidi="ta-IN"/>
              </w:rPr>
            </w:pPr>
            <w:r w:rsidRPr="00D1353A">
              <w:rPr>
                <w:rFonts w:ascii="Nirmala UI" w:eastAsia="Times New Roman" w:hAnsi="Nirmala UI" w:cs="Nirmala UI"/>
                <w:cs/>
                <w:lang w:bidi="ta-IN"/>
              </w:rPr>
              <w:t>பண்பாட்டு</w:t>
            </w:r>
            <w:r w:rsidRPr="00D1353A">
              <w:rPr>
                <w:rFonts w:ascii="Nirmala UI" w:eastAsia="Times New Roman" w:hAnsi="Nirmala UI" w:cs="Nirmala UI" w:hint="cs"/>
                <w:cs/>
                <w:lang w:bidi="ta-IN"/>
              </w:rPr>
              <w:t xml:space="preserve"> உடை</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அணிந்து</w:t>
            </w:r>
            <w:r w:rsidRPr="00D1353A">
              <w:rPr>
                <w:rFonts w:ascii="Nirmala UI" w:eastAsia="Times New Roman" w:hAnsi="Nirmala UI" w:cs="Nirmala UI"/>
                <w:cs/>
                <w:lang w:bidi="ta-IN"/>
              </w:rPr>
              <w:t xml:space="preserve"> </w:t>
            </w:r>
            <w:r w:rsidRPr="00D1353A">
              <w:rPr>
                <w:rFonts w:ascii="Nirmala UI" w:eastAsia="Times New Roman" w:hAnsi="Nirmala UI" w:cs="Nirmala UI" w:hint="cs"/>
                <w:cs/>
                <w:lang w:bidi="ta-IN"/>
              </w:rPr>
              <w:t>வந்தனர்</w:t>
            </w:r>
            <w:r w:rsidRPr="00D1353A">
              <w:rPr>
                <w:rFonts w:ascii="Nirmala UI" w:eastAsia="Times New Roman" w:hAnsi="Nirmala UI" w:cs="Nirmala UI"/>
                <w:cs/>
                <w:lang w:bidi="ta-IN"/>
              </w:rPr>
              <w:t>.</w:t>
            </w:r>
          </w:p>
        </w:tc>
      </w:tr>
      <w:tr w:rsidR="001B19FC" w:rsidRPr="00D1353A" w14:paraId="3F22358C" w14:textId="77777777" w:rsidTr="00865CA2">
        <w:tc>
          <w:tcPr>
            <w:tcW w:w="1932" w:type="dxa"/>
            <w:vMerge/>
          </w:tcPr>
          <w:p w14:paraId="4A51DAE1" w14:textId="77777777" w:rsidR="001B19FC" w:rsidRPr="00865CA2" w:rsidRDefault="001B19FC" w:rsidP="00865CA2"/>
        </w:tc>
        <w:tc>
          <w:tcPr>
            <w:tcW w:w="2531" w:type="dxa"/>
          </w:tcPr>
          <w:p w14:paraId="4146D32A" w14:textId="77777777" w:rsidR="001B19FC" w:rsidRPr="00865CA2" w:rsidRDefault="001B19FC" w:rsidP="00865CA2">
            <w:r w:rsidRPr="00865CA2">
              <w:t>past tense</w:t>
            </w:r>
          </w:p>
        </w:tc>
        <w:tc>
          <w:tcPr>
            <w:tcW w:w="4656" w:type="dxa"/>
          </w:tcPr>
          <w:p w14:paraId="551FC700" w14:textId="77777777" w:rsidR="001B19FC" w:rsidRPr="00D1353A" w:rsidRDefault="001B19FC" w:rsidP="00CD3727">
            <w:pPr>
              <w:tabs>
                <w:tab w:val="left" w:pos="480"/>
              </w:tabs>
              <w:ind w:right="-69"/>
              <w:rPr>
                <w:rFonts w:ascii="Nirmala UI" w:eastAsia="Calibri" w:hAnsi="Nirmala UI" w:cs="Nirmala UI"/>
                <w:highlight w:val="lightGray"/>
                <w:lang w:bidi="ta-IN"/>
              </w:rPr>
            </w:pPr>
            <w:r w:rsidRPr="00D1353A">
              <w:rPr>
                <w:rFonts w:ascii="Nirmala UI" w:eastAsia="Times New Roman" w:hAnsi="Nirmala UI" w:cs="Nirmala UI"/>
                <w:cs/>
                <w:lang w:bidi="ta-IN"/>
              </w:rPr>
              <w:t>தமிழ்ப் புத்தகங்களை</w:t>
            </w:r>
            <w:r w:rsidRPr="00D1353A">
              <w:rPr>
                <w:rFonts w:ascii="Nirmala UI" w:eastAsia="Times New Roman" w:hAnsi="Nirmala UI" w:cs="Nirmala UI"/>
                <w:lang w:bidi="ta-IN"/>
              </w:rPr>
              <w:t xml:space="preserve"> </w:t>
            </w:r>
            <w:r w:rsidRPr="00D1353A">
              <w:rPr>
                <w:rFonts w:ascii="Nirmala UI" w:eastAsia="Times New Roman" w:hAnsi="Nirmala UI" w:cs="Nirmala UI"/>
                <w:cs/>
                <w:lang w:bidi="ta-IN"/>
              </w:rPr>
              <w:t>வாங்கினேன்.</w:t>
            </w:r>
          </w:p>
        </w:tc>
      </w:tr>
      <w:tr w:rsidR="001B19FC" w:rsidRPr="00D1353A" w14:paraId="5C827E83" w14:textId="77777777" w:rsidTr="00865CA2">
        <w:tc>
          <w:tcPr>
            <w:tcW w:w="1932" w:type="dxa"/>
            <w:vMerge/>
          </w:tcPr>
          <w:p w14:paraId="1E6D20F1" w14:textId="77777777" w:rsidR="001B19FC" w:rsidRPr="00865CA2" w:rsidRDefault="001B19FC" w:rsidP="00865CA2"/>
        </w:tc>
        <w:tc>
          <w:tcPr>
            <w:tcW w:w="2531" w:type="dxa"/>
          </w:tcPr>
          <w:p w14:paraId="5B95724D" w14:textId="77777777" w:rsidR="001B19FC" w:rsidRPr="00865CA2" w:rsidRDefault="001B19FC" w:rsidP="00865CA2">
            <w:r w:rsidRPr="00865CA2">
              <w:t>present tense</w:t>
            </w:r>
          </w:p>
        </w:tc>
        <w:tc>
          <w:tcPr>
            <w:tcW w:w="4656" w:type="dxa"/>
          </w:tcPr>
          <w:p w14:paraId="0F4EC905" w14:textId="77777777" w:rsidR="001B19FC" w:rsidRPr="00D1353A" w:rsidRDefault="001B19FC" w:rsidP="00CD3727">
            <w:pPr>
              <w:tabs>
                <w:tab w:val="left" w:pos="480"/>
              </w:tabs>
              <w:ind w:right="-69"/>
              <w:rPr>
                <w:rFonts w:ascii="Nirmala UI" w:eastAsia="Calibri" w:hAnsi="Nirmala UI" w:cs="Nirmala UI"/>
                <w:highlight w:val="lightGray"/>
                <w:lang w:bidi="ta-IN"/>
              </w:rPr>
            </w:pPr>
            <w:r w:rsidRPr="00D1353A">
              <w:rPr>
                <w:rFonts w:ascii="Nirmala UI" w:eastAsia="Times New Roman" w:hAnsi="Nirmala UI" w:cs="Nirmala UI"/>
                <w:cs/>
                <w:lang w:bidi="ta-IN"/>
              </w:rPr>
              <w:t>சிலர்</w:t>
            </w:r>
            <w:r w:rsidRPr="00D1353A">
              <w:rPr>
                <w:rFonts w:ascii="Nirmala UI" w:eastAsia="Times New Roman" w:hAnsi="Nirmala UI" w:cs="Nirmala UI"/>
                <w:lang w:bidi="ta-IN"/>
              </w:rPr>
              <w:t xml:space="preserve"> </w:t>
            </w:r>
            <w:r w:rsidRPr="00D1353A">
              <w:rPr>
                <w:rFonts w:ascii="Nirmala UI" w:eastAsia="Times New Roman" w:hAnsi="Nirmala UI" w:cs="Nirmala UI"/>
                <w:cs/>
                <w:lang w:bidi="ta-IN"/>
              </w:rPr>
              <w:t>சண்டையிடுகின்றார்கள்.</w:t>
            </w:r>
          </w:p>
        </w:tc>
      </w:tr>
      <w:tr w:rsidR="001B19FC" w:rsidRPr="00D1353A" w14:paraId="0244848F" w14:textId="77777777" w:rsidTr="00865CA2">
        <w:tc>
          <w:tcPr>
            <w:tcW w:w="1932" w:type="dxa"/>
            <w:vMerge/>
          </w:tcPr>
          <w:p w14:paraId="153C3C30" w14:textId="77777777" w:rsidR="001B19FC" w:rsidRPr="00865CA2" w:rsidRDefault="001B19FC" w:rsidP="00865CA2"/>
        </w:tc>
        <w:tc>
          <w:tcPr>
            <w:tcW w:w="2531" w:type="dxa"/>
          </w:tcPr>
          <w:p w14:paraId="42DDB3B0" w14:textId="77777777" w:rsidR="001B19FC" w:rsidRPr="00865CA2" w:rsidRDefault="001B19FC" w:rsidP="00865CA2">
            <w:r w:rsidRPr="00865CA2">
              <w:t>future tense</w:t>
            </w:r>
          </w:p>
        </w:tc>
        <w:tc>
          <w:tcPr>
            <w:tcW w:w="4656" w:type="dxa"/>
          </w:tcPr>
          <w:p w14:paraId="4E432DE5" w14:textId="77777777" w:rsidR="001B19FC" w:rsidRPr="00D1353A" w:rsidRDefault="001B19FC" w:rsidP="00CD3727">
            <w:pPr>
              <w:tabs>
                <w:tab w:val="left" w:pos="480"/>
              </w:tabs>
              <w:ind w:right="-69"/>
              <w:rPr>
                <w:rFonts w:ascii="Nirmala UI" w:eastAsia="Calibri" w:hAnsi="Nirmala UI" w:cs="Nirmala UI"/>
                <w:highlight w:val="cyan"/>
              </w:rPr>
            </w:pPr>
            <w:r w:rsidRPr="00D1353A">
              <w:rPr>
                <w:rFonts w:ascii="Nirmala UI" w:eastAsia="Times New Roman" w:hAnsi="Nirmala UI" w:cs="Nirmala UI"/>
                <w:cs/>
                <w:lang w:bidi="ta-IN"/>
              </w:rPr>
              <w:t xml:space="preserve">பிரிஸ்பேனிற்குச் </w:t>
            </w:r>
            <w:r w:rsidRPr="00D1353A">
              <w:rPr>
                <w:rFonts w:ascii="Nirmala UI" w:eastAsia="Times New Roman" w:hAnsi="Nirmala UI" w:cs="Nirmala UI" w:hint="cs"/>
                <w:cs/>
                <w:lang w:bidi="ta-IN"/>
              </w:rPr>
              <w:t>(to Brisbane) செல்லவுள்ளோம்</w:t>
            </w:r>
            <w:r w:rsidRPr="00D1353A">
              <w:rPr>
                <w:rFonts w:ascii="Nirmala UI" w:eastAsia="Times New Roman" w:hAnsi="Nirmala UI" w:cs="Nirmala UI"/>
                <w:cs/>
                <w:lang w:bidi="ta-IN"/>
              </w:rPr>
              <w:t>.</w:t>
            </w:r>
          </w:p>
        </w:tc>
      </w:tr>
      <w:tr w:rsidR="001B19FC" w:rsidRPr="00D1353A" w14:paraId="023BAD1D" w14:textId="77777777" w:rsidTr="00865CA2">
        <w:tc>
          <w:tcPr>
            <w:tcW w:w="1932" w:type="dxa"/>
            <w:vMerge w:val="restart"/>
          </w:tcPr>
          <w:p w14:paraId="199E17AD" w14:textId="4FB03D4E" w:rsidR="001B19FC" w:rsidRPr="00865CA2" w:rsidRDefault="001B19FC" w:rsidP="00865CA2">
            <w:r w:rsidRPr="00865CA2">
              <w:t>Voice</w:t>
            </w:r>
          </w:p>
        </w:tc>
        <w:tc>
          <w:tcPr>
            <w:tcW w:w="2531" w:type="dxa"/>
          </w:tcPr>
          <w:p w14:paraId="60FF0464" w14:textId="77777777" w:rsidR="001B19FC" w:rsidRPr="00865CA2" w:rsidRDefault="001B19FC" w:rsidP="00865CA2">
            <w:r w:rsidRPr="00865CA2">
              <w:t xml:space="preserve">active </w:t>
            </w:r>
          </w:p>
        </w:tc>
        <w:tc>
          <w:tcPr>
            <w:tcW w:w="4656" w:type="dxa"/>
          </w:tcPr>
          <w:p w14:paraId="3258582E" w14:textId="77777777" w:rsidR="001B19FC" w:rsidRPr="00D1353A" w:rsidRDefault="001B19FC" w:rsidP="00CD3727">
            <w:pPr>
              <w:shd w:val="clear" w:color="auto" w:fill="FFFFFF"/>
              <w:textAlignment w:val="baseline"/>
              <w:rPr>
                <w:rFonts w:ascii="Nirmala UI" w:eastAsia="Calibri" w:hAnsi="Nirmala UI" w:cs="Nirmala UI"/>
                <w:rtl/>
                <w:cs/>
              </w:rPr>
            </w:pPr>
            <w:r w:rsidRPr="00D1353A">
              <w:rPr>
                <w:rFonts w:ascii="Nirmala UI" w:eastAsia="Times New Roman" w:hAnsi="Nirmala UI" w:cs="Nirmala UI"/>
                <w:cs/>
                <w:lang w:eastAsia="en-AU" w:bidi="ta-IN"/>
              </w:rPr>
              <w:t>ஆசிரியர்</w:t>
            </w:r>
            <w:r w:rsidRPr="00D1353A">
              <w:rPr>
                <w:rFonts w:ascii="Nirmala UI" w:eastAsia="Times New Roman" w:hAnsi="Nirmala UI" w:cs="Nirmala UI"/>
                <w:lang w:eastAsia="en-AU"/>
              </w:rPr>
              <w:t> </w:t>
            </w:r>
            <w:r w:rsidRPr="00D1353A">
              <w:rPr>
                <w:rFonts w:ascii="Nirmala UI" w:eastAsia="Times New Roman" w:hAnsi="Nirmala UI" w:cs="Nirmala UI"/>
                <w:bdr w:val="none" w:sz="0" w:space="0" w:color="auto" w:frame="1"/>
                <w:cs/>
                <w:lang w:eastAsia="en-AU" w:bidi="ta-IN"/>
              </w:rPr>
              <w:t>இனிமையாகப்</w:t>
            </w:r>
            <w:r w:rsidRPr="00D1353A">
              <w:rPr>
                <w:rFonts w:ascii="Nirmala UI" w:eastAsia="Times New Roman" w:hAnsi="Nirmala UI" w:cs="Nirmala UI"/>
                <w:lang w:eastAsia="en-AU" w:bidi="ta-IN"/>
              </w:rPr>
              <w:t xml:space="preserve"> </w:t>
            </w:r>
            <w:r w:rsidRPr="00D1353A">
              <w:rPr>
                <w:rFonts w:ascii="Nirmala UI" w:eastAsia="Times New Roman" w:hAnsi="Nirmala UI" w:cs="Nirmala UI"/>
                <w:cs/>
                <w:lang w:eastAsia="en-AU" w:bidi="ta-IN"/>
              </w:rPr>
              <w:t>பாடினார்</w:t>
            </w:r>
            <w:r w:rsidRPr="00D1353A">
              <w:rPr>
                <w:rFonts w:ascii="Nirmala UI" w:eastAsia="Times New Roman" w:hAnsi="Nirmala UI" w:cs="Nirmala UI"/>
                <w:rtl/>
                <w:cs/>
                <w:lang w:eastAsia="en-AU"/>
              </w:rPr>
              <w:t>.</w:t>
            </w:r>
          </w:p>
        </w:tc>
      </w:tr>
      <w:tr w:rsidR="001B19FC" w:rsidRPr="00D1353A" w14:paraId="09EF8A9E" w14:textId="77777777" w:rsidTr="00865CA2">
        <w:tc>
          <w:tcPr>
            <w:tcW w:w="1932" w:type="dxa"/>
            <w:vMerge/>
          </w:tcPr>
          <w:p w14:paraId="466CE131" w14:textId="77777777" w:rsidR="001B19FC" w:rsidRPr="00865CA2" w:rsidRDefault="001B19FC" w:rsidP="00865CA2"/>
        </w:tc>
        <w:tc>
          <w:tcPr>
            <w:tcW w:w="2531" w:type="dxa"/>
          </w:tcPr>
          <w:p w14:paraId="5A07DC5C" w14:textId="77777777" w:rsidR="001B19FC" w:rsidRPr="00865CA2" w:rsidRDefault="001B19FC" w:rsidP="00865CA2">
            <w:r w:rsidRPr="00865CA2">
              <w:t xml:space="preserve">passive </w:t>
            </w:r>
          </w:p>
        </w:tc>
        <w:tc>
          <w:tcPr>
            <w:tcW w:w="4656" w:type="dxa"/>
          </w:tcPr>
          <w:p w14:paraId="7A9D91CE" w14:textId="77777777" w:rsidR="001B19FC" w:rsidRPr="00D1353A" w:rsidRDefault="001B19FC" w:rsidP="00CD3727">
            <w:pPr>
              <w:tabs>
                <w:tab w:val="left" w:pos="531"/>
              </w:tabs>
              <w:rPr>
                <w:rFonts w:ascii="Nirmala UI" w:eastAsia="Calibri" w:hAnsi="Nirmala UI" w:cs="Latha"/>
                <w:cs/>
                <w:lang w:bidi="ta-IN"/>
              </w:rPr>
            </w:pPr>
            <w:r w:rsidRPr="00D1353A">
              <w:rPr>
                <w:rFonts w:ascii="Nirmala UI" w:eastAsia="Calibri" w:hAnsi="Nirmala UI" w:cs="Nirmala UI"/>
                <w:cs/>
                <w:lang w:bidi="ta-IN"/>
              </w:rPr>
              <w:t>ஆசிரியரால் இனிமையாகப் பாடப்பட்டது.</w:t>
            </w:r>
          </w:p>
        </w:tc>
      </w:tr>
      <w:tr w:rsidR="001B19FC" w:rsidRPr="00D1353A" w14:paraId="542FDAE9" w14:textId="77777777" w:rsidTr="00865CA2">
        <w:tc>
          <w:tcPr>
            <w:tcW w:w="1932" w:type="dxa"/>
            <w:vMerge w:val="restart"/>
          </w:tcPr>
          <w:p w14:paraId="45A58FC3" w14:textId="77777777" w:rsidR="001B19FC" w:rsidRPr="00865CA2" w:rsidRDefault="001B19FC" w:rsidP="00865CA2">
            <w:r w:rsidRPr="00865CA2">
              <w:t>Words</w:t>
            </w:r>
          </w:p>
        </w:tc>
        <w:tc>
          <w:tcPr>
            <w:tcW w:w="2531" w:type="dxa"/>
          </w:tcPr>
          <w:p w14:paraId="7B8906CD" w14:textId="77777777" w:rsidR="001B19FC" w:rsidRPr="00865CA2" w:rsidRDefault="001B19FC" w:rsidP="00865CA2">
            <w:r w:rsidRPr="00865CA2">
              <w:t>synonym</w:t>
            </w:r>
          </w:p>
        </w:tc>
        <w:tc>
          <w:tcPr>
            <w:tcW w:w="4656" w:type="dxa"/>
          </w:tcPr>
          <w:p w14:paraId="52D6D3F1" w14:textId="325BDD62" w:rsidR="001B19FC" w:rsidRPr="00D1353A" w:rsidRDefault="001B19FC" w:rsidP="00CD3727">
            <w:pPr>
              <w:keepNext/>
              <w:tabs>
                <w:tab w:val="left" w:pos="480"/>
              </w:tabs>
              <w:ind w:right="-69"/>
              <w:rPr>
                <w:rFonts w:ascii="Nirmala UI" w:eastAsia="Calibri" w:hAnsi="Nirmala UI" w:cs="Nirmala UI"/>
              </w:rPr>
            </w:pPr>
            <w:r w:rsidRPr="00D1353A">
              <w:rPr>
                <w:rFonts w:ascii="Nirmala UI" w:eastAsia="Calibri" w:hAnsi="Nirmala UI" w:cs="Nirmala UI"/>
                <w:cs/>
                <w:lang w:bidi="ta-IN"/>
              </w:rPr>
              <w:t xml:space="preserve">உண்மை </w:t>
            </w:r>
            <w:r w:rsidR="00BE23D6" w:rsidRPr="00D1353A">
              <w:rPr>
                <w:rFonts w:ascii="Nirmala UI" w:eastAsia="Calibri" w:hAnsi="Nirmala UI" w:cs="Nirmala UI"/>
                <w:lang w:bidi="ta-IN"/>
              </w:rPr>
              <w:t>–</w:t>
            </w:r>
            <w:r w:rsidRPr="00D1353A">
              <w:rPr>
                <w:rFonts w:ascii="Nirmala UI" w:eastAsia="Calibri" w:hAnsi="Nirmala UI" w:cs="Nirmala UI"/>
                <w:cs/>
                <w:lang w:bidi="ta-IN"/>
              </w:rPr>
              <w:t xml:space="preserve"> சத்தியம்</w:t>
            </w:r>
            <w:r w:rsidRPr="00D1353A">
              <w:rPr>
                <w:rFonts w:ascii="Nirmala UI" w:eastAsia="Calibri" w:hAnsi="Nirmala UI" w:cs="Nirmala UI"/>
              </w:rPr>
              <w:t xml:space="preserve">, </w:t>
            </w:r>
            <w:r w:rsidRPr="00D1353A">
              <w:rPr>
                <w:rFonts w:ascii="Nirmala UI" w:eastAsia="Calibri" w:hAnsi="Nirmala UI" w:cs="Nirmala UI"/>
                <w:cs/>
                <w:lang w:bidi="ta-IN"/>
              </w:rPr>
              <w:t>மெய்</w:t>
            </w:r>
            <w:r w:rsidRPr="00D1353A">
              <w:rPr>
                <w:rFonts w:ascii="Nirmala UI" w:eastAsia="Calibri" w:hAnsi="Nirmala UI" w:cs="Nirmala UI"/>
              </w:rPr>
              <w:t xml:space="preserve">, </w:t>
            </w:r>
            <w:r w:rsidRPr="00D1353A">
              <w:rPr>
                <w:rFonts w:ascii="Nirmala UI" w:eastAsia="Calibri" w:hAnsi="Nirmala UI" w:cs="Nirmala UI"/>
                <w:cs/>
                <w:lang w:bidi="ta-IN"/>
              </w:rPr>
              <w:t xml:space="preserve">வாய்மை </w:t>
            </w:r>
          </w:p>
          <w:p w14:paraId="168DACEE" w14:textId="4ABAFF57" w:rsidR="001B19FC" w:rsidRPr="00D1353A" w:rsidRDefault="001B19FC" w:rsidP="00CD3727">
            <w:pPr>
              <w:tabs>
                <w:tab w:val="left" w:pos="531"/>
              </w:tabs>
              <w:rPr>
                <w:rFonts w:ascii="Nirmala UI" w:eastAsia="Calibri" w:hAnsi="Nirmala UI" w:cs="Nirmala UI"/>
                <w:cs/>
                <w:lang w:bidi="ta-IN"/>
              </w:rPr>
            </w:pPr>
            <w:r w:rsidRPr="00D1353A">
              <w:rPr>
                <w:rFonts w:ascii="Nirmala UI" w:eastAsia="Calibri" w:hAnsi="Nirmala UI" w:cs="Nirmala UI"/>
                <w:cs/>
                <w:lang w:bidi="ta-IN"/>
              </w:rPr>
              <w:t xml:space="preserve">துன்பம் </w:t>
            </w:r>
            <w:r w:rsidR="00BE23D6" w:rsidRPr="00D1353A">
              <w:rPr>
                <w:rFonts w:ascii="Nirmala UI" w:eastAsia="Calibri" w:hAnsi="Nirmala UI" w:cs="Nirmala UI"/>
                <w:lang w:bidi="ta-IN"/>
              </w:rPr>
              <w:t>–</w:t>
            </w:r>
            <w:r w:rsidRPr="00D1353A">
              <w:rPr>
                <w:rFonts w:ascii="Nirmala UI" w:eastAsia="Calibri" w:hAnsi="Nirmala UI" w:cs="Nirmala UI"/>
                <w:cs/>
                <w:lang w:bidi="ta-IN"/>
              </w:rPr>
              <w:t xml:space="preserve"> இன்னல்</w:t>
            </w:r>
            <w:r w:rsidRPr="00D1353A">
              <w:rPr>
                <w:rFonts w:ascii="Nirmala UI" w:eastAsia="Calibri" w:hAnsi="Nirmala UI" w:cs="Nirmala UI"/>
              </w:rPr>
              <w:t xml:space="preserve">, </w:t>
            </w:r>
            <w:r w:rsidRPr="00D1353A">
              <w:rPr>
                <w:rFonts w:ascii="Nirmala UI" w:eastAsia="Calibri" w:hAnsi="Nirmala UI" w:cs="Nirmala UI"/>
                <w:cs/>
                <w:lang w:bidi="ta-IN"/>
              </w:rPr>
              <w:t>வேதனை</w:t>
            </w:r>
            <w:r w:rsidRPr="00D1353A">
              <w:rPr>
                <w:rFonts w:ascii="Nirmala UI" w:eastAsia="Calibri" w:hAnsi="Nirmala UI" w:cs="Nirmala UI"/>
              </w:rPr>
              <w:t xml:space="preserve">, </w:t>
            </w:r>
            <w:r w:rsidRPr="00D1353A">
              <w:rPr>
                <w:rFonts w:ascii="Nirmala UI" w:eastAsia="Calibri" w:hAnsi="Nirmala UI" w:cs="Nirmala UI"/>
                <w:cs/>
                <w:lang w:bidi="ta-IN"/>
              </w:rPr>
              <w:t>கவலை</w:t>
            </w:r>
            <w:r w:rsidRPr="00D1353A">
              <w:rPr>
                <w:rFonts w:ascii="Nirmala UI" w:eastAsia="Calibri" w:hAnsi="Nirmala UI" w:cs="Nirmala UI"/>
              </w:rPr>
              <w:t xml:space="preserve">, </w:t>
            </w:r>
            <w:r w:rsidRPr="00D1353A">
              <w:rPr>
                <w:rFonts w:ascii="Nirmala UI" w:eastAsia="Calibri" w:hAnsi="Nirmala UI" w:cs="Nirmala UI"/>
                <w:cs/>
                <w:lang w:bidi="ta-IN"/>
              </w:rPr>
              <w:t>துயரம்</w:t>
            </w:r>
            <w:r w:rsidRPr="00D1353A">
              <w:rPr>
                <w:rFonts w:ascii="Nirmala UI" w:eastAsia="Calibri" w:hAnsi="Nirmala UI" w:cs="Nirmala UI"/>
              </w:rPr>
              <w:t xml:space="preserve">, </w:t>
            </w:r>
            <w:r w:rsidRPr="00D1353A">
              <w:rPr>
                <w:rFonts w:ascii="Nirmala UI" w:eastAsia="Calibri" w:hAnsi="Nirmala UI" w:cs="Nirmala UI"/>
                <w:cs/>
                <w:lang w:bidi="ta-IN"/>
              </w:rPr>
              <w:t>இடர்</w:t>
            </w:r>
          </w:p>
        </w:tc>
      </w:tr>
      <w:tr w:rsidR="001B19FC" w:rsidRPr="00D1353A" w14:paraId="30065DFA" w14:textId="77777777" w:rsidTr="00865CA2">
        <w:tc>
          <w:tcPr>
            <w:tcW w:w="1932" w:type="dxa"/>
            <w:vMerge/>
          </w:tcPr>
          <w:p w14:paraId="4AEDFC2E" w14:textId="77777777" w:rsidR="001B19FC" w:rsidRPr="00D1353A" w:rsidRDefault="001B19FC" w:rsidP="00CD3727">
            <w:pPr>
              <w:rPr>
                <w:rFonts w:eastAsia="Calibri" w:cs="Calibri"/>
              </w:rPr>
            </w:pPr>
          </w:p>
        </w:tc>
        <w:tc>
          <w:tcPr>
            <w:tcW w:w="2531" w:type="dxa"/>
          </w:tcPr>
          <w:p w14:paraId="26F03AE4" w14:textId="77777777" w:rsidR="001B19FC" w:rsidRPr="00865CA2" w:rsidRDefault="001B19FC" w:rsidP="00865CA2">
            <w:r w:rsidRPr="00865CA2">
              <w:t>antonym</w:t>
            </w:r>
          </w:p>
        </w:tc>
        <w:tc>
          <w:tcPr>
            <w:tcW w:w="4656" w:type="dxa"/>
          </w:tcPr>
          <w:p w14:paraId="69100FEC" w14:textId="77777777" w:rsidR="001B19FC" w:rsidRPr="00D1353A" w:rsidRDefault="001B19FC" w:rsidP="00CD3727">
            <w:pPr>
              <w:tabs>
                <w:tab w:val="left" w:pos="480"/>
              </w:tabs>
              <w:ind w:right="-69"/>
              <w:rPr>
                <w:rFonts w:ascii="Nirmala UI" w:eastAsia="Calibri" w:hAnsi="Nirmala UI" w:cs="Nirmala UI"/>
                <w:lang w:bidi="ta-IN"/>
              </w:rPr>
            </w:pPr>
            <w:r w:rsidRPr="00D1353A">
              <w:rPr>
                <w:rFonts w:ascii="Nirmala UI" w:eastAsia="Calibri" w:hAnsi="Nirmala UI" w:cs="Nirmala UI"/>
                <w:cs/>
                <w:lang w:bidi="ta-IN"/>
              </w:rPr>
              <w:t>புகழ்ச்சி – இகழ்ச்சி</w:t>
            </w:r>
          </w:p>
          <w:p w14:paraId="283FBB6F" w14:textId="5BE02CAD" w:rsidR="001B19FC" w:rsidRPr="00D1353A" w:rsidRDefault="001B19FC" w:rsidP="00CD3727">
            <w:pPr>
              <w:tabs>
                <w:tab w:val="left" w:pos="531"/>
              </w:tabs>
              <w:rPr>
                <w:rFonts w:ascii="Nirmala UI" w:eastAsia="Calibri" w:hAnsi="Nirmala UI" w:cs="Nirmala UI"/>
                <w:cs/>
                <w:lang w:bidi="ta-IN"/>
              </w:rPr>
            </w:pPr>
            <w:r w:rsidRPr="00D1353A">
              <w:rPr>
                <w:rFonts w:ascii="Nirmala UI" w:eastAsia="Calibri" w:hAnsi="Nirmala UI" w:cs="Nirmala UI"/>
                <w:cs/>
                <w:lang w:bidi="ta-IN"/>
              </w:rPr>
              <w:t xml:space="preserve">நன்மை </w:t>
            </w:r>
            <w:r w:rsidR="00BE23D6" w:rsidRPr="00D1353A">
              <w:rPr>
                <w:rFonts w:ascii="Nirmala UI" w:eastAsia="Calibri" w:hAnsi="Nirmala UI" w:cs="Nirmala UI"/>
                <w:lang w:bidi="ta-IN"/>
              </w:rPr>
              <w:t>–</w:t>
            </w:r>
            <w:r w:rsidRPr="00D1353A">
              <w:rPr>
                <w:rFonts w:ascii="Nirmala UI" w:eastAsia="Calibri" w:hAnsi="Nirmala UI" w:cs="Nirmala UI"/>
                <w:cs/>
                <w:lang w:bidi="ta-IN"/>
              </w:rPr>
              <w:t xml:space="preserve"> தீமை</w:t>
            </w:r>
          </w:p>
        </w:tc>
      </w:tr>
      <w:tr w:rsidR="001B19FC" w:rsidRPr="00D1353A" w14:paraId="32846D3F" w14:textId="77777777" w:rsidTr="00865CA2">
        <w:tc>
          <w:tcPr>
            <w:tcW w:w="1932" w:type="dxa"/>
            <w:vMerge/>
          </w:tcPr>
          <w:p w14:paraId="7F5012B0" w14:textId="77777777" w:rsidR="001B19FC" w:rsidRPr="00D1353A" w:rsidRDefault="001B19FC" w:rsidP="00CD3727">
            <w:pPr>
              <w:rPr>
                <w:rFonts w:eastAsia="Calibri" w:cs="Calibri"/>
              </w:rPr>
            </w:pPr>
          </w:p>
        </w:tc>
        <w:tc>
          <w:tcPr>
            <w:tcW w:w="2531" w:type="dxa"/>
          </w:tcPr>
          <w:p w14:paraId="3DE9E618" w14:textId="77777777" w:rsidR="001B19FC" w:rsidRPr="00865CA2" w:rsidRDefault="001B19FC" w:rsidP="00865CA2">
            <w:r w:rsidRPr="00865CA2">
              <w:t>homonym</w:t>
            </w:r>
          </w:p>
        </w:tc>
        <w:tc>
          <w:tcPr>
            <w:tcW w:w="4656" w:type="dxa"/>
          </w:tcPr>
          <w:p w14:paraId="512CFFCF" w14:textId="67AEF349" w:rsidR="001B19FC" w:rsidRPr="00D1353A" w:rsidRDefault="001B19FC" w:rsidP="00CD3727">
            <w:pPr>
              <w:tabs>
                <w:tab w:val="left" w:pos="480"/>
              </w:tabs>
              <w:ind w:right="-69"/>
              <w:rPr>
                <w:rFonts w:ascii="Nirmala UI" w:eastAsia="Calibri" w:hAnsi="Nirmala UI" w:cs="Nirmala UI"/>
                <w:lang w:bidi="ta-IN"/>
              </w:rPr>
            </w:pPr>
            <w:r w:rsidRPr="00D1353A">
              <w:rPr>
                <w:rFonts w:ascii="Nirmala UI" w:eastAsia="Calibri" w:hAnsi="Nirmala UI" w:cs="Nirmala UI"/>
                <w:cs/>
                <w:lang w:bidi="ta-IN"/>
              </w:rPr>
              <w:t xml:space="preserve">இரை </w:t>
            </w:r>
            <w:r w:rsidR="00BE23D6" w:rsidRPr="00D1353A">
              <w:rPr>
                <w:rFonts w:ascii="Nirmala UI" w:eastAsia="Calibri" w:hAnsi="Nirmala UI" w:cs="Nirmala UI"/>
                <w:lang w:bidi="ta-IN"/>
              </w:rPr>
              <w:t>–</w:t>
            </w:r>
            <w:r w:rsidRPr="00D1353A">
              <w:rPr>
                <w:rFonts w:ascii="Nirmala UI" w:eastAsia="Calibri" w:hAnsi="Nirmala UI" w:cs="Nirmala UI"/>
                <w:cs/>
                <w:lang w:bidi="ta-IN"/>
              </w:rPr>
              <w:t xml:space="preserve"> உணவு</w:t>
            </w:r>
            <w:r w:rsidRPr="00D1353A">
              <w:rPr>
                <w:rFonts w:ascii="Nirmala UI" w:eastAsia="Calibri" w:hAnsi="Nirmala UI" w:cs="Nirmala UI"/>
              </w:rPr>
              <w:t xml:space="preserve">, </w:t>
            </w:r>
            <w:r w:rsidRPr="00D1353A">
              <w:rPr>
                <w:rFonts w:ascii="Nirmala UI" w:eastAsia="Calibri" w:hAnsi="Nirmala UI" w:cs="Nirmala UI"/>
                <w:cs/>
                <w:lang w:bidi="ta-IN"/>
              </w:rPr>
              <w:t xml:space="preserve">சத்தமிடல் </w:t>
            </w:r>
          </w:p>
          <w:p w14:paraId="465E80EA" w14:textId="43050022" w:rsidR="001B19FC" w:rsidRPr="00D1353A" w:rsidRDefault="001B19FC" w:rsidP="00CD3727">
            <w:pPr>
              <w:tabs>
                <w:tab w:val="left" w:pos="531"/>
              </w:tabs>
              <w:rPr>
                <w:rFonts w:ascii="Nirmala UI" w:eastAsia="Calibri" w:hAnsi="Nirmala UI" w:cs="Nirmala UI"/>
                <w:cs/>
                <w:lang w:bidi="ta-IN"/>
              </w:rPr>
            </w:pPr>
            <w:r w:rsidRPr="00D1353A">
              <w:rPr>
                <w:rFonts w:ascii="Nirmala UI" w:eastAsia="Calibri" w:hAnsi="Nirmala UI" w:cs="Nirmala UI"/>
                <w:cs/>
                <w:lang w:bidi="ta-IN"/>
              </w:rPr>
              <w:t xml:space="preserve">ஒளி </w:t>
            </w:r>
            <w:r w:rsidR="00BE23D6" w:rsidRPr="00D1353A">
              <w:rPr>
                <w:rFonts w:ascii="Nirmala UI" w:eastAsia="Calibri" w:hAnsi="Nirmala UI" w:cs="Nirmala UI"/>
                <w:lang w:bidi="ta-IN"/>
              </w:rPr>
              <w:t>–</w:t>
            </w:r>
            <w:r w:rsidRPr="00D1353A">
              <w:rPr>
                <w:rFonts w:ascii="Nirmala UI" w:eastAsia="Calibri" w:hAnsi="Nirmala UI" w:cs="Nirmala UI"/>
                <w:cs/>
                <w:lang w:bidi="ta-IN"/>
              </w:rPr>
              <w:t xml:space="preserve"> வெளிச்சம்</w:t>
            </w:r>
            <w:r w:rsidRPr="00D1353A">
              <w:rPr>
                <w:rFonts w:ascii="Nirmala UI" w:eastAsia="Calibri" w:hAnsi="Nirmala UI" w:cs="Nirmala UI"/>
              </w:rPr>
              <w:t xml:space="preserve">, </w:t>
            </w:r>
            <w:r w:rsidRPr="00D1353A">
              <w:rPr>
                <w:rFonts w:ascii="Nirmala UI" w:eastAsia="Calibri" w:hAnsi="Nirmala UI" w:cs="Nirmala UI"/>
                <w:cs/>
                <w:lang w:bidi="ta-IN"/>
              </w:rPr>
              <w:t>மறைதல்</w:t>
            </w:r>
          </w:p>
        </w:tc>
      </w:tr>
      <w:tr w:rsidR="001B19FC" w:rsidRPr="00D1353A" w14:paraId="0511936C" w14:textId="77777777" w:rsidTr="00865CA2">
        <w:tc>
          <w:tcPr>
            <w:tcW w:w="1932" w:type="dxa"/>
            <w:vMerge/>
          </w:tcPr>
          <w:p w14:paraId="1D5FD45E" w14:textId="77777777" w:rsidR="001B19FC" w:rsidRPr="00D1353A" w:rsidRDefault="001B19FC" w:rsidP="00CD3727">
            <w:pPr>
              <w:rPr>
                <w:rFonts w:eastAsia="Calibri" w:cs="Calibri"/>
              </w:rPr>
            </w:pPr>
          </w:p>
        </w:tc>
        <w:tc>
          <w:tcPr>
            <w:tcW w:w="2531" w:type="dxa"/>
          </w:tcPr>
          <w:p w14:paraId="0062E2C2" w14:textId="77777777" w:rsidR="001B19FC" w:rsidRPr="00865CA2" w:rsidRDefault="001B19FC" w:rsidP="00865CA2">
            <w:r w:rsidRPr="00865CA2">
              <w:t>new vocabulary</w:t>
            </w:r>
          </w:p>
        </w:tc>
        <w:tc>
          <w:tcPr>
            <w:tcW w:w="4656" w:type="dxa"/>
          </w:tcPr>
          <w:p w14:paraId="6CA1E053" w14:textId="34A43013" w:rsidR="001B19FC" w:rsidRPr="00D1353A" w:rsidRDefault="001B19FC" w:rsidP="00CD3727">
            <w:pPr>
              <w:tabs>
                <w:tab w:val="left" w:pos="531"/>
              </w:tabs>
              <w:rPr>
                <w:rFonts w:ascii="Nirmala UI" w:eastAsia="Calibri" w:hAnsi="Nirmala UI" w:cs="Nirmala UI"/>
              </w:rPr>
            </w:pPr>
            <w:r w:rsidRPr="00D1353A">
              <w:rPr>
                <w:rFonts w:ascii="Nirmala UI" w:eastAsia="Calibri" w:hAnsi="Nirmala UI" w:cs="Nirmala UI" w:hint="cs"/>
                <w:cs/>
                <w:lang w:bidi="ta-IN"/>
              </w:rPr>
              <w:t>திறன்பேசி</w:t>
            </w:r>
            <w:r w:rsidRPr="00D1353A">
              <w:rPr>
                <w:rFonts w:ascii="Nirmala UI" w:eastAsia="Calibri" w:hAnsi="Nirmala UI" w:cs="Nirmala UI"/>
                <w:cs/>
                <w:lang w:bidi="ta-IN"/>
              </w:rPr>
              <w:t xml:space="preserve"> </w:t>
            </w:r>
            <w:r w:rsidR="00BE23D6" w:rsidRPr="00D1353A">
              <w:rPr>
                <w:rFonts w:ascii="Nirmala UI" w:eastAsia="Calibri" w:hAnsi="Nirmala UI" w:cs="Nirmala UI"/>
                <w:lang w:bidi="ta-IN"/>
              </w:rPr>
              <w:t>–</w:t>
            </w:r>
            <w:r w:rsidRPr="00D1353A">
              <w:rPr>
                <w:rFonts w:ascii="Nirmala UI" w:eastAsia="Calibri" w:hAnsi="Nirmala UI" w:cs="Nirmala UI"/>
                <w:lang w:bidi="ta-IN"/>
              </w:rPr>
              <w:t xml:space="preserve"> </w:t>
            </w:r>
            <w:r w:rsidRPr="00D1353A">
              <w:rPr>
                <w:rFonts w:eastAsia="Calibri" w:cs="Calibri"/>
                <w:lang w:bidi="ta-IN"/>
              </w:rPr>
              <w:t>smart phone</w:t>
            </w:r>
          </w:p>
          <w:p w14:paraId="1927C4AC" w14:textId="77777777" w:rsidR="001B19FC" w:rsidRPr="00D1353A" w:rsidRDefault="001B19FC" w:rsidP="00CD3727">
            <w:pPr>
              <w:tabs>
                <w:tab w:val="left" w:pos="531"/>
              </w:tabs>
              <w:rPr>
                <w:rFonts w:eastAsia="Calibri" w:cs="Calibri"/>
                <w:lang w:bidi="ta-IN"/>
              </w:rPr>
            </w:pPr>
            <w:r w:rsidRPr="00D1353A">
              <w:rPr>
                <w:rFonts w:ascii="Nirmala UI" w:eastAsia="Calibri" w:hAnsi="Nirmala UI" w:cs="Nirmala UI" w:hint="cs"/>
                <w:cs/>
                <w:lang w:bidi="ta-IN"/>
              </w:rPr>
              <w:t>மின்னஞ்சல்</w:t>
            </w:r>
            <w:r w:rsidRPr="00D1353A">
              <w:rPr>
                <w:rFonts w:ascii="Nirmala UI" w:eastAsia="Calibri" w:hAnsi="Nirmala UI" w:cs="Nirmala UI"/>
                <w:cs/>
                <w:lang w:bidi="ta-IN"/>
              </w:rPr>
              <w:t xml:space="preserve"> </w:t>
            </w:r>
            <w:r w:rsidRPr="00D1353A">
              <w:rPr>
                <w:rFonts w:ascii="Nirmala UI" w:eastAsia="Calibri" w:hAnsi="Nirmala UI" w:cs="Nirmala UI"/>
                <w:lang w:bidi="ta-IN"/>
              </w:rPr>
              <w:t xml:space="preserve">– </w:t>
            </w:r>
            <w:r w:rsidRPr="00D1353A">
              <w:rPr>
                <w:rFonts w:eastAsia="Calibri" w:cs="Calibri"/>
                <w:lang w:bidi="ta-IN"/>
              </w:rPr>
              <w:t>email</w:t>
            </w:r>
          </w:p>
          <w:p w14:paraId="25B0A75E" w14:textId="1D78092B" w:rsidR="001B19FC" w:rsidRPr="00D1353A" w:rsidRDefault="001B19FC" w:rsidP="00CD3727">
            <w:pPr>
              <w:tabs>
                <w:tab w:val="left" w:pos="531"/>
              </w:tabs>
              <w:rPr>
                <w:rFonts w:ascii="Nirmala UI" w:eastAsia="Calibri" w:hAnsi="Nirmala UI" w:cs="Nirmala UI"/>
                <w:cs/>
              </w:rPr>
            </w:pPr>
            <w:r w:rsidRPr="00D1353A">
              <w:rPr>
                <w:rFonts w:ascii="Nirmala UI" w:eastAsia="Calibri" w:hAnsi="Nirmala UI" w:cs="Nirmala UI" w:hint="cs"/>
                <w:cs/>
                <w:lang w:bidi="ta-IN"/>
              </w:rPr>
              <w:t>இணையம்</w:t>
            </w:r>
            <w:r w:rsidRPr="00D1353A">
              <w:rPr>
                <w:rFonts w:eastAsia="Calibri" w:cs="Calibri"/>
                <w:lang w:bidi="ta-IN"/>
              </w:rPr>
              <w:t xml:space="preserve"> </w:t>
            </w:r>
            <w:r w:rsidR="00BE23D6" w:rsidRPr="00D1353A">
              <w:rPr>
                <w:rFonts w:ascii="Nirmala UI" w:eastAsia="Calibri" w:hAnsi="Nirmala UI" w:cs="Nirmala UI"/>
                <w:lang w:bidi="ta-IN"/>
              </w:rPr>
              <w:t>–</w:t>
            </w:r>
            <w:r w:rsidRPr="00D1353A">
              <w:rPr>
                <w:rFonts w:eastAsia="Calibri" w:cs="Calibri"/>
                <w:lang w:bidi="ta-IN"/>
              </w:rPr>
              <w:t xml:space="preserve"> </w:t>
            </w:r>
            <w:r w:rsidR="00D121B5" w:rsidRPr="00D1353A">
              <w:rPr>
                <w:rFonts w:eastAsia="Calibri" w:cs="Calibri"/>
                <w:lang w:bidi="ta-IN"/>
              </w:rPr>
              <w:t>i</w:t>
            </w:r>
            <w:r w:rsidRPr="00D1353A">
              <w:rPr>
                <w:rFonts w:eastAsia="Calibri" w:cs="Calibri"/>
                <w:lang w:bidi="ta-IN"/>
              </w:rPr>
              <w:t>nternet</w:t>
            </w:r>
          </w:p>
        </w:tc>
      </w:tr>
    </w:tbl>
    <w:p w14:paraId="46D0B105" w14:textId="77777777" w:rsidR="001B19FC" w:rsidRPr="00865CA2" w:rsidRDefault="001B19FC" w:rsidP="00865CA2">
      <w:r w:rsidRPr="00865CA2">
        <w:br w:type="page"/>
      </w:r>
    </w:p>
    <w:p w14:paraId="16E8649D" w14:textId="77777777" w:rsidR="00874FA9" w:rsidRPr="00D1353A" w:rsidRDefault="00874FA9" w:rsidP="00DB561D">
      <w:pPr>
        <w:pStyle w:val="SCSAAppendixHeading1"/>
      </w:pPr>
      <w:bookmarkStart w:id="83" w:name="_Toc122078301"/>
      <w:bookmarkStart w:id="84" w:name="_Toc242776470"/>
      <w:r w:rsidRPr="00D1353A">
        <w:lastRenderedPageBreak/>
        <w:t>Appendix 4 – Language learning and communication strategies</w:t>
      </w:r>
      <w:bookmarkEnd w:id="83"/>
      <w:bookmarkEnd w:id="84"/>
    </w:p>
    <w:p w14:paraId="6C689268" w14:textId="77777777" w:rsidR="00874FA9" w:rsidRPr="00D1353A" w:rsidRDefault="00874FA9" w:rsidP="00874FA9">
      <w:pPr>
        <w:ind w:right="-2"/>
        <w:rPr>
          <w:rFonts w:eastAsia="Franklin Gothic Book" w:cs="Calibri"/>
          <w:lang w:eastAsia="en-AU"/>
        </w:rPr>
      </w:pPr>
      <w:r w:rsidRPr="00D1353A">
        <w:rPr>
          <w:rFonts w:eastAsia="Franklin Gothic Book" w:cs="Calibri"/>
          <w:lang w:eastAsia="en-AU"/>
        </w:rPr>
        <w:t>Language learning and communication strategies support and enhance the development of literacy skills and enable further development of cognitive skills through thinking critically and analytically, solving problems and making connections.</w:t>
      </w:r>
    </w:p>
    <w:p w14:paraId="02C5828A" w14:textId="77777777" w:rsidR="00874FA9" w:rsidRPr="00D1353A" w:rsidRDefault="00874FA9" w:rsidP="00186E9C">
      <w:pPr>
        <w:spacing w:before="120"/>
        <w:ind w:right="-2"/>
        <w:rPr>
          <w:rFonts w:eastAsia="Franklin Gothic Book" w:cs="Calibri"/>
          <w:lang w:eastAsia="en-AU"/>
        </w:rPr>
      </w:pPr>
      <w:r w:rsidRPr="00D1353A">
        <w:rPr>
          <w:rFonts w:eastAsia="Franklin Gothic Book" w:cs="Calibri"/>
          <w:lang w:eastAsia="en-AU"/>
        </w:rPr>
        <w:t>The following list is not intended to be complete or comprehensive but is provided as support only. Students should be taught these strategies explicitly and be provided with opportunities to practise them.</w:t>
      </w:r>
    </w:p>
    <w:tbl>
      <w:tblPr>
        <w:tblStyle w:val="SCSATable"/>
        <w:tblW w:w="5000" w:type="pct"/>
        <w:tblLook w:val="04A0" w:firstRow="1" w:lastRow="0" w:firstColumn="1" w:lastColumn="0" w:noHBand="0" w:noVBand="1"/>
      </w:tblPr>
      <w:tblGrid>
        <w:gridCol w:w="2181"/>
        <w:gridCol w:w="6879"/>
      </w:tblGrid>
      <w:tr w:rsidR="00874FA9" w:rsidRPr="00D1353A" w14:paraId="422006B2" w14:textId="77777777" w:rsidTr="00865CA2">
        <w:trPr>
          <w:cnfStyle w:val="100000000000" w:firstRow="1" w:lastRow="0" w:firstColumn="0" w:lastColumn="0" w:oddVBand="0" w:evenVBand="0" w:oddHBand="0" w:evenHBand="0" w:firstRowFirstColumn="0" w:firstRowLastColumn="0" w:lastRowFirstColumn="0" w:lastRowLastColumn="0"/>
          <w:trHeight w:val="20"/>
        </w:trPr>
        <w:tc>
          <w:tcPr>
            <w:tcW w:w="2181" w:type="dxa"/>
            <w:hideMark/>
          </w:tcPr>
          <w:p w14:paraId="6E2DAB31" w14:textId="77777777" w:rsidR="00874FA9" w:rsidRPr="00D1353A" w:rsidRDefault="00874FA9" w:rsidP="00105BFE">
            <w:pPr>
              <w:rPr>
                <w:rFonts w:cs="Calibri"/>
                <w:b w:val="0"/>
                <w:bCs/>
              </w:rPr>
            </w:pPr>
            <w:r w:rsidRPr="00D1353A">
              <w:rPr>
                <w:rFonts w:cs="Calibri"/>
                <w:bCs/>
              </w:rPr>
              <w:t>Purpose of strategy</w:t>
            </w:r>
          </w:p>
        </w:tc>
        <w:tc>
          <w:tcPr>
            <w:tcW w:w="6879" w:type="dxa"/>
            <w:hideMark/>
          </w:tcPr>
          <w:p w14:paraId="690D6672" w14:textId="77777777" w:rsidR="00874FA9" w:rsidRPr="00D1353A" w:rsidRDefault="00874FA9" w:rsidP="00105BFE">
            <w:pPr>
              <w:rPr>
                <w:rFonts w:cs="Calibri"/>
                <w:b w:val="0"/>
                <w:bCs/>
              </w:rPr>
            </w:pPr>
            <w:r w:rsidRPr="00D1353A">
              <w:rPr>
                <w:rFonts w:cs="Calibri"/>
                <w:bCs/>
              </w:rPr>
              <w:t>Strategies</w:t>
            </w:r>
          </w:p>
        </w:tc>
      </w:tr>
      <w:tr w:rsidR="00874FA9" w:rsidRPr="00D1353A" w14:paraId="06CA6F6C" w14:textId="77777777" w:rsidTr="00865CA2">
        <w:trPr>
          <w:trHeight w:val="20"/>
        </w:trPr>
        <w:tc>
          <w:tcPr>
            <w:tcW w:w="2181" w:type="dxa"/>
            <w:vMerge w:val="restart"/>
            <w:hideMark/>
          </w:tcPr>
          <w:p w14:paraId="61ADA7FD" w14:textId="77777777" w:rsidR="00874FA9" w:rsidRPr="00865CA2" w:rsidRDefault="00874FA9" w:rsidP="00865CA2">
            <w:r w:rsidRPr="00865CA2">
              <w:t>To support language learning and acquisition</w:t>
            </w:r>
          </w:p>
        </w:tc>
        <w:tc>
          <w:tcPr>
            <w:tcW w:w="6879" w:type="dxa"/>
            <w:hideMark/>
          </w:tcPr>
          <w:p w14:paraId="5E128022" w14:textId="5E8F81B5" w:rsidR="00874FA9" w:rsidRPr="00865CA2" w:rsidRDefault="00874FA9" w:rsidP="000D5811">
            <w:pPr>
              <w:pStyle w:val="ListParagraph"/>
              <w:numPr>
                <w:ilvl w:val="0"/>
                <w:numId w:val="20"/>
              </w:numPr>
            </w:pPr>
            <w:r w:rsidRPr="00865CA2">
              <w:t xml:space="preserve">read, listen to and view texts in </w:t>
            </w:r>
            <w:r w:rsidR="001B19FC" w:rsidRPr="00865CA2">
              <w:t>Tamil</w:t>
            </w:r>
          </w:p>
        </w:tc>
      </w:tr>
      <w:tr w:rsidR="00874FA9" w:rsidRPr="00D1353A" w14:paraId="11B3270F" w14:textId="77777777" w:rsidTr="00865CA2">
        <w:trPr>
          <w:trHeight w:val="20"/>
        </w:trPr>
        <w:tc>
          <w:tcPr>
            <w:tcW w:w="2181" w:type="dxa"/>
            <w:vMerge/>
          </w:tcPr>
          <w:p w14:paraId="1F213843" w14:textId="77777777" w:rsidR="00874FA9" w:rsidRPr="00865CA2" w:rsidRDefault="00874FA9" w:rsidP="00865CA2"/>
        </w:tc>
        <w:tc>
          <w:tcPr>
            <w:tcW w:w="6879" w:type="dxa"/>
          </w:tcPr>
          <w:p w14:paraId="58781464" w14:textId="4EA8BDE9" w:rsidR="00874FA9" w:rsidRPr="00865CA2" w:rsidRDefault="00874FA9" w:rsidP="000D5811">
            <w:pPr>
              <w:pStyle w:val="ListParagraph"/>
              <w:numPr>
                <w:ilvl w:val="0"/>
                <w:numId w:val="20"/>
              </w:numPr>
            </w:pPr>
            <w:r w:rsidRPr="00865CA2">
              <w:t xml:space="preserve">connect with a native speaker of </w:t>
            </w:r>
            <w:r w:rsidR="009C6C91" w:rsidRPr="00865CA2">
              <w:t>Tamil</w:t>
            </w:r>
          </w:p>
        </w:tc>
      </w:tr>
      <w:tr w:rsidR="00874FA9" w:rsidRPr="00D1353A" w14:paraId="67D53950" w14:textId="77777777" w:rsidTr="00865CA2">
        <w:trPr>
          <w:trHeight w:val="20"/>
        </w:trPr>
        <w:tc>
          <w:tcPr>
            <w:tcW w:w="2181" w:type="dxa"/>
            <w:vMerge/>
          </w:tcPr>
          <w:p w14:paraId="20EE1F0D" w14:textId="77777777" w:rsidR="00874FA9" w:rsidRPr="00865CA2" w:rsidRDefault="00874FA9" w:rsidP="00865CA2"/>
        </w:tc>
        <w:tc>
          <w:tcPr>
            <w:tcW w:w="6879" w:type="dxa"/>
          </w:tcPr>
          <w:p w14:paraId="6A29FCD4" w14:textId="77777777" w:rsidR="00874FA9" w:rsidRPr="00865CA2" w:rsidRDefault="00874FA9" w:rsidP="000D5811">
            <w:pPr>
              <w:pStyle w:val="ListParagraph"/>
              <w:numPr>
                <w:ilvl w:val="0"/>
                <w:numId w:val="20"/>
              </w:numPr>
            </w:pPr>
            <w:r w:rsidRPr="00865CA2">
              <w:t>learn vocabulary and set phrases in context</w:t>
            </w:r>
          </w:p>
        </w:tc>
      </w:tr>
      <w:tr w:rsidR="00874FA9" w:rsidRPr="00D1353A" w14:paraId="79DBA128" w14:textId="77777777" w:rsidTr="00865CA2">
        <w:trPr>
          <w:trHeight w:val="20"/>
        </w:trPr>
        <w:tc>
          <w:tcPr>
            <w:tcW w:w="2181" w:type="dxa"/>
            <w:vMerge/>
          </w:tcPr>
          <w:p w14:paraId="7A04AC44" w14:textId="77777777" w:rsidR="00874FA9" w:rsidRPr="00865CA2" w:rsidRDefault="00874FA9" w:rsidP="00865CA2"/>
        </w:tc>
        <w:tc>
          <w:tcPr>
            <w:tcW w:w="6879" w:type="dxa"/>
          </w:tcPr>
          <w:p w14:paraId="2051B6B9" w14:textId="77777777" w:rsidR="00874FA9" w:rsidRPr="00865CA2" w:rsidRDefault="00874FA9" w:rsidP="000D5811">
            <w:pPr>
              <w:pStyle w:val="ListParagraph"/>
              <w:numPr>
                <w:ilvl w:val="0"/>
                <w:numId w:val="20"/>
              </w:numPr>
            </w:pPr>
            <w:r w:rsidRPr="00865CA2">
              <w:t>explain own understanding of a grammar rule or language pattern to someone else</w:t>
            </w:r>
          </w:p>
        </w:tc>
      </w:tr>
      <w:tr w:rsidR="00874FA9" w:rsidRPr="00D1353A" w14:paraId="1B8065AB" w14:textId="77777777" w:rsidTr="00865CA2">
        <w:trPr>
          <w:trHeight w:val="20"/>
        </w:trPr>
        <w:tc>
          <w:tcPr>
            <w:tcW w:w="2181" w:type="dxa"/>
            <w:vMerge/>
          </w:tcPr>
          <w:p w14:paraId="79C28672" w14:textId="77777777" w:rsidR="00874FA9" w:rsidRPr="00865CA2" w:rsidRDefault="00874FA9" w:rsidP="00865CA2"/>
        </w:tc>
        <w:tc>
          <w:tcPr>
            <w:tcW w:w="6879" w:type="dxa"/>
          </w:tcPr>
          <w:p w14:paraId="36ACBAA0" w14:textId="77777777" w:rsidR="00874FA9" w:rsidRPr="00865CA2" w:rsidRDefault="00874FA9" w:rsidP="000D5811">
            <w:pPr>
              <w:pStyle w:val="ListParagraph"/>
              <w:numPr>
                <w:ilvl w:val="0"/>
                <w:numId w:val="20"/>
              </w:numPr>
            </w:pPr>
            <w:r w:rsidRPr="00865CA2">
              <w:t>use a monolingual or bilingual dictionary to locate and translate abbreviations, understand verb information and confirm meaning</w:t>
            </w:r>
          </w:p>
        </w:tc>
      </w:tr>
      <w:tr w:rsidR="00874FA9" w:rsidRPr="00D1353A" w14:paraId="40BBF09D" w14:textId="77777777" w:rsidTr="00865CA2">
        <w:trPr>
          <w:trHeight w:val="20"/>
        </w:trPr>
        <w:tc>
          <w:tcPr>
            <w:tcW w:w="2181" w:type="dxa"/>
            <w:vMerge/>
          </w:tcPr>
          <w:p w14:paraId="27C906EC" w14:textId="77777777" w:rsidR="00874FA9" w:rsidRPr="00865CA2" w:rsidRDefault="00874FA9" w:rsidP="00865CA2"/>
        </w:tc>
        <w:tc>
          <w:tcPr>
            <w:tcW w:w="6879" w:type="dxa"/>
          </w:tcPr>
          <w:p w14:paraId="661B4F3E" w14:textId="77777777" w:rsidR="00874FA9" w:rsidRPr="00865CA2" w:rsidRDefault="00874FA9" w:rsidP="000D5811">
            <w:pPr>
              <w:pStyle w:val="ListParagraph"/>
              <w:numPr>
                <w:ilvl w:val="0"/>
                <w:numId w:val="20"/>
              </w:numPr>
            </w:pPr>
            <w:r w:rsidRPr="00865CA2">
              <w:t>make connections with prior learning</w:t>
            </w:r>
          </w:p>
        </w:tc>
      </w:tr>
      <w:tr w:rsidR="00874FA9" w:rsidRPr="00D1353A" w14:paraId="0F35ACC1" w14:textId="77777777" w:rsidTr="00865CA2">
        <w:trPr>
          <w:trHeight w:val="20"/>
        </w:trPr>
        <w:tc>
          <w:tcPr>
            <w:tcW w:w="2181" w:type="dxa"/>
            <w:vMerge w:val="restart"/>
            <w:hideMark/>
          </w:tcPr>
          <w:p w14:paraId="050A90E1" w14:textId="77777777" w:rsidR="00874FA9" w:rsidRPr="00865CA2" w:rsidRDefault="00874FA9" w:rsidP="00865CA2">
            <w:r w:rsidRPr="00865CA2">
              <w:t>To make meaning from texts</w:t>
            </w:r>
          </w:p>
        </w:tc>
        <w:tc>
          <w:tcPr>
            <w:tcW w:w="6879" w:type="dxa"/>
          </w:tcPr>
          <w:p w14:paraId="0164B30D" w14:textId="77777777" w:rsidR="00874FA9" w:rsidRPr="00865CA2" w:rsidRDefault="00874FA9" w:rsidP="000D5811">
            <w:pPr>
              <w:pStyle w:val="ListParagraph"/>
              <w:numPr>
                <w:ilvl w:val="0"/>
                <w:numId w:val="20"/>
              </w:numPr>
            </w:pPr>
            <w:r w:rsidRPr="00865CA2">
              <w:t>listen and determine essential information from key words</w:t>
            </w:r>
          </w:p>
        </w:tc>
      </w:tr>
      <w:tr w:rsidR="00874FA9" w:rsidRPr="00D1353A" w14:paraId="2481D088" w14:textId="77777777" w:rsidTr="00865CA2">
        <w:trPr>
          <w:trHeight w:val="20"/>
        </w:trPr>
        <w:tc>
          <w:tcPr>
            <w:tcW w:w="2181" w:type="dxa"/>
            <w:vMerge/>
          </w:tcPr>
          <w:p w14:paraId="19310FFB" w14:textId="77777777" w:rsidR="00874FA9" w:rsidRPr="00865CA2" w:rsidRDefault="00874FA9" w:rsidP="00865CA2"/>
        </w:tc>
        <w:tc>
          <w:tcPr>
            <w:tcW w:w="6879" w:type="dxa"/>
          </w:tcPr>
          <w:p w14:paraId="0A3EC114" w14:textId="77777777" w:rsidR="00874FA9" w:rsidRPr="00865CA2" w:rsidRDefault="00874FA9" w:rsidP="000D5811">
            <w:pPr>
              <w:pStyle w:val="ListParagraph"/>
              <w:numPr>
                <w:ilvl w:val="0"/>
                <w:numId w:val="20"/>
              </w:numPr>
            </w:pPr>
            <w:r w:rsidRPr="00865CA2">
              <w:t>work out meaning of familiar and unfamiliar language by applying rules</w:t>
            </w:r>
          </w:p>
        </w:tc>
      </w:tr>
      <w:tr w:rsidR="00874FA9" w:rsidRPr="00D1353A" w14:paraId="7B3E0470" w14:textId="77777777" w:rsidTr="00865CA2">
        <w:trPr>
          <w:trHeight w:val="20"/>
        </w:trPr>
        <w:tc>
          <w:tcPr>
            <w:tcW w:w="2181" w:type="dxa"/>
            <w:vMerge/>
          </w:tcPr>
          <w:p w14:paraId="2329AC57" w14:textId="77777777" w:rsidR="00874FA9" w:rsidRPr="00865CA2" w:rsidRDefault="00874FA9" w:rsidP="00865CA2"/>
        </w:tc>
        <w:tc>
          <w:tcPr>
            <w:tcW w:w="6879" w:type="dxa"/>
          </w:tcPr>
          <w:p w14:paraId="10C546E9" w14:textId="4FA9DB0E" w:rsidR="00874FA9" w:rsidRPr="00865CA2" w:rsidRDefault="00874FA9" w:rsidP="000D5811">
            <w:pPr>
              <w:pStyle w:val="ListParagraph"/>
              <w:numPr>
                <w:ilvl w:val="0"/>
                <w:numId w:val="20"/>
              </w:numPr>
            </w:pPr>
            <w:r w:rsidRPr="00865CA2">
              <w:t xml:space="preserve">make links between English and </w:t>
            </w:r>
            <w:r w:rsidR="007170AB" w:rsidRPr="00865CA2">
              <w:t>Tamil</w:t>
            </w:r>
            <w:r w:rsidR="00F31C46" w:rsidRPr="00865CA2">
              <w:t xml:space="preserve"> </w:t>
            </w:r>
            <w:r w:rsidRPr="00865CA2">
              <w:t>texts</w:t>
            </w:r>
          </w:p>
        </w:tc>
      </w:tr>
      <w:tr w:rsidR="00874FA9" w:rsidRPr="00D1353A" w14:paraId="175C035C" w14:textId="77777777" w:rsidTr="00865CA2">
        <w:trPr>
          <w:trHeight w:val="20"/>
        </w:trPr>
        <w:tc>
          <w:tcPr>
            <w:tcW w:w="2181" w:type="dxa"/>
            <w:vMerge/>
          </w:tcPr>
          <w:p w14:paraId="153D3031" w14:textId="77777777" w:rsidR="00874FA9" w:rsidRPr="00865CA2" w:rsidRDefault="00874FA9" w:rsidP="00865CA2"/>
        </w:tc>
        <w:tc>
          <w:tcPr>
            <w:tcW w:w="6879" w:type="dxa"/>
          </w:tcPr>
          <w:p w14:paraId="676E8E75" w14:textId="77777777" w:rsidR="00874FA9" w:rsidRPr="00865CA2" w:rsidRDefault="00874FA9" w:rsidP="000D5811">
            <w:pPr>
              <w:pStyle w:val="ListParagraph"/>
              <w:numPr>
                <w:ilvl w:val="0"/>
                <w:numId w:val="20"/>
              </w:numPr>
            </w:pPr>
            <w:r w:rsidRPr="00865CA2">
              <w:t>analyse and evaluate information and ideas</w:t>
            </w:r>
          </w:p>
        </w:tc>
      </w:tr>
      <w:tr w:rsidR="00874FA9" w:rsidRPr="00D1353A" w14:paraId="5A57E320" w14:textId="77777777" w:rsidTr="00865CA2">
        <w:trPr>
          <w:trHeight w:val="20"/>
        </w:trPr>
        <w:tc>
          <w:tcPr>
            <w:tcW w:w="2181" w:type="dxa"/>
            <w:vMerge/>
            <w:hideMark/>
          </w:tcPr>
          <w:p w14:paraId="3FF9A6A1" w14:textId="77777777" w:rsidR="00874FA9" w:rsidRPr="00865CA2" w:rsidRDefault="00874FA9" w:rsidP="00865CA2"/>
        </w:tc>
        <w:tc>
          <w:tcPr>
            <w:tcW w:w="6879" w:type="dxa"/>
          </w:tcPr>
          <w:p w14:paraId="677A4FE5" w14:textId="77777777" w:rsidR="00874FA9" w:rsidRPr="00865CA2" w:rsidRDefault="00874FA9" w:rsidP="000D5811">
            <w:pPr>
              <w:pStyle w:val="ListParagraph"/>
              <w:numPr>
                <w:ilvl w:val="0"/>
                <w:numId w:val="20"/>
              </w:numPr>
            </w:pPr>
            <w:r w:rsidRPr="00865CA2">
              <w:t>scan texts, highlight key words and select appropriate information</w:t>
            </w:r>
          </w:p>
        </w:tc>
      </w:tr>
      <w:tr w:rsidR="00874FA9" w:rsidRPr="00D1353A" w14:paraId="00381FA0" w14:textId="77777777" w:rsidTr="00865CA2">
        <w:trPr>
          <w:trHeight w:val="20"/>
        </w:trPr>
        <w:tc>
          <w:tcPr>
            <w:tcW w:w="2181" w:type="dxa"/>
            <w:vMerge/>
          </w:tcPr>
          <w:p w14:paraId="78B121C8" w14:textId="77777777" w:rsidR="00874FA9" w:rsidRPr="00865CA2" w:rsidRDefault="00874FA9" w:rsidP="00865CA2"/>
        </w:tc>
        <w:tc>
          <w:tcPr>
            <w:tcW w:w="6879" w:type="dxa"/>
          </w:tcPr>
          <w:p w14:paraId="3E69E9B8" w14:textId="77777777" w:rsidR="00874FA9" w:rsidRPr="00865CA2" w:rsidRDefault="00874FA9" w:rsidP="000D5811">
            <w:pPr>
              <w:pStyle w:val="ListParagraph"/>
              <w:numPr>
                <w:ilvl w:val="0"/>
                <w:numId w:val="20"/>
              </w:numPr>
            </w:pPr>
            <w:r w:rsidRPr="00865CA2">
              <w:t>recognise the attitude, purpose and intention of a text</w:t>
            </w:r>
          </w:p>
        </w:tc>
      </w:tr>
      <w:tr w:rsidR="00874FA9" w:rsidRPr="00D1353A" w14:paraId="51C5A01B" w14:textId="77777777" w:rsidTr="00865CA2">
        <w:trPr>
          <w:trHeight w:val="20"/>
        </w:trPr>
        <w:tc>
          <w:tcPr>
            <w:tcW w:w="2181" w:type="dxa"/>
            <w:vMerge/>
          </w:tcPr>
          <w:p w14:paraId="0421E032" w14:textId="77777777" w:rsidR="00874FA9" w:rsidRPr="00865CA2" w:rsidRDefault="00874FA9" w:rsidP="00865CA2"/>
        </w:tc>
        <w:tc>
          <w:tcPr>
            <w:tcW w:w="6879" w:type="dxa"/>
          </w:tcPr>
          <w:p w14:paraId="22A291F1" w14:textId="77777777" w:rsidR="00874FA9" w:rsidRPr="00865CA2" w:rsidRDefault="00874FA9" w:rsidP="000D5811">
            <w:pPr>
              <w:pStyle w:val="ListParagraph"/>
              <w:numPr>
                <w:ilvl w:val="0"/>
                <w:numId w:val="20"/>
              </w:numPr>
            </w:pPr>
            <w:r w:rsidRPr="00865CA2">
              <w:t>use information in a text to draw conclusions</w:t>
            </w:r>
          </w:p>
        </w:tc>
      </w:tr>
      <w:tr w:rsidR="00874FA9" w:rsidRPr="00D1353A" w14:paraId="0A619068" w14:textId="77777777" w:rsidTr="00865CA2">
        <w:trPr>
          <w:trHeight w:val="20"/>
        </w:trPr>
        <w:tc>
          <w:tcPr>
            <w:tcW w:w="2181" w:type="dxa"/>
            <w:vMerge/>
          </w:tcPr>
          <w:p w14:paraId="259BFF65" w14:textId="77777777" w:rsidR="00874FA9" w:rsidRPr="00865CA2" w:rsidRDefault="00874FA9" w:rsidP="00865CA2"/>
        </w:tc>
        <w:tc>
          <w:tcPr>
            <w:tcW w:w="6879" w:type="dxa"/>
          </w:tcPr>
          <w:p w14:paraId="6CA17DBC" w14:textId="77777777" w:rsidR="00874FA9" w:rsidRPr="00865CA2" w:rsidRDefault="00874FA9" w:rsidP="000D5811">
            <w:pPr>
              <w:pStyle w:val="ListParagraph"/>
              <w:numPr>
                <w:ilvl w:val="0"/>
                <w:numId w:val="20"/>
              </w:numPr>
            </w:pPr>
            <w:r w:rsidRPr="00865CA2">
              <w:t>summarise text in own words or re-organise and re-present the information</w:t>
            </w:r>
          </w:p>
        </w:tc>
      </w:tr>
      <w:tr w:rsidR="00874FA9" w:rsidRPr="00D1353A" w14:paraId="0D624335" w14:textId="77777777" w:rsidTr="00865CA2">
        <w:trPr>
          <w:trHeight w:val="20"/>
        </w:trPr>
        <w:tc>
          <w:tcPr>
            <w:tcW w:w="2181" w:type="dxa"/>
            <w:vMerge/>
          </w:tcPr>
          <w:p w14:paraId="5BEDAA0A" w14:textId="77777777" w:rsidR="00874FA9" w:rsidRPr="00865CA2" w:rsidRDefault="00874FA9" w:rsidP="00865CA2"/>
        </w:tc>
        <w:tc>
          <w:tcPr>
            <w:tcW w:w="6879" w:type="dxa"/>
          </w:tcPr>
          <w:p w14:paraId="47A12DAE" w14:textId="77777777" w:rsidR="00874FA9" w:rsidRPr="00865CA2" w:rsidRDefault="00874FA9" w:rsidP="000D5811">
            <w:pPr>
              <w:pStyle w:val="ListParagraph"/>
              <w:numPr>
                <w:ilvl w:val="0"/>
                <w:numId w:val="20"/>
              </w:numPr>
            </w:pPr>
            <w:r w:rsidRPr="00865CA2">
              <w:t>reflect on cultural meanings, including register and tone</w:t>
            </w:r>
          </w:p>
        </w:tc>
      </w:tr>
      <w:tr w:rsidR="00874FA9" w:rsidRPr="00D1353A" w14:paraId="3B35DA26" w14:textId="77777777" w:rsidTr="00865CA2">
        <w:trPr>
          <w:trHeight w:val="20"/>
        </w:trPr>
        <w:tc>
          <w:tcPr>
            <w:tcW w:w="2181" w:type="dxa"/>
            <w:vMerge w:val="restart"/>
          </w:tcPr>
          <w:p w14:paraId="0DB8F750" w14:textId="77777777" w:rsidR="00874FA9" w:rsidRPr="00865CA2" w:rsidRDefault="00874FA9" w:rsidP="00865CA2">
            <w:r w:rsidRPr="00865CA2">
              <w:t>To produce texts</w:t>
            </w:r>
          </w:p>
        </w:tc>
        <w:tc>
          <w:tcPr>
            <w:tcW w:w="6879" w:type="dxa"/>
          </w:tcPr>
          <w:p w14:paraId="0BF46E3D" w14:textId="77777777" w:rsidR="00874FA9" w:rsidRPr="00865CA2" w:rsidRDefault="00874FA9" w:rsidP="000D5811">
            <w:pPr>
              <w:pStyle w:val="ListParagraph"/>
              <w:numPr>
                <w:ilvl w:val="0"/>
                <w:numId w:val="20"/>
              </w:numPr>
            </w:pPr>
            <w:r w:rsidRPr="00865CA2">
              <w:t>read a question and determine the topic, audience, purpose, text type and style of writing</w:t>
            </w:r>
          </w:p>
        </w:tc>
      </w:tr>
      <w:tr w:rsidR="00874FA9" w:rsidRPr="00D1353A" w14:paraId="4F02E9A5" w14:textId="77777777" w:rsidTr="00865CA2">
        <w:trPr>
          <w:trHeight w:val="20"/>
        </w:trPr>
        <w:tc>
          <w:tcPr>
            <w:tcW w:w="2181" w:type="dxa"/>
            <w:vMerge/>
          </w:tcPr>
          <w:p w14:paraId="1BFEC24B" w14:textId="77777777" w:rsidR="00874FA9" w:rsidRPr="00865CA2" w:rsidRDefault="00874FA9" w:rsidP="00865CA2"/>
        </w:tc>
        <w:tc>
          <w:tcPr>
            <w:tcW w:w="6879" w:type="dxa"/>
          </w:tcPr>
          <w:p w14:paraId="17706C99" w14:textId="77777777" w:rsidR="00874FA9" w:rsidRPr="00865CA2" w:rsidRDefault="00874FA9" w:rsidP="000D5811">
            <w:pPr>
              <w:pStyle w:val="ListParagraph"/>
              <w:numPr>
                <w:ilvl w:val="0"/>
                <w:numId w:val="20"/>
              </w:numPr>
            </w:pPr>
            <w:r w:rsidRPr="00865CA2">
              <w:t>manipulate known elements in a new context to create meaning in written forms</w:t>
            </w:r>
          </w:p>
        </w:tc>
      </w:tr>
      <w:tr w:rsidR="00874FA9" w:rsidRPr="00D1353A" w14:paraId="2F60E6F6" w14:textId="77777777" w:rsidTr="00865CA2">
        <w:trPr>
          <w:trHeight w:val="20"/>
        </w:trPr>
        <w:tc>
          <w:tcPr>
            <w:tcW w:w="2181" w:type="dxa"/>
            <w:vMerge/>
          </w:tcPr>
          <w:p w14:paraId="3DCA4465" w14:textId="77777777" w:rsidR="00874FA9" w:rsidRPr="00865CA2" w:rsidRDefault="00874FA9" w:rsidP="00865CA2"/>
        </w:tc>
        <w:tc>
          <w:tcPr>
            <w:tcW w:w="6879" w:type="dxa"/>
          </w:tcPr>
          <w:p w14:paraId="13AEAE49" w14:textId="77777777" w:rsidR="00874FA9" w:rsidRPr="00865CA2" w:rsidRDefault="00874FA9" w:rsidP="000D5811">
            <w:pPr>
              <w:pStyle w:val="ListParagraph"/>
              <w:numPr>
                <w:ilvl w:val="0"/>
                <w:numId w:val="20"/>
              </w:numPr>
            </w:pPr>
            <w:r w:rsidRPr="00865CA2">
              <w:t>structure an argument and express ideas and opinions</w:t>
            </w:r>
          </w:p>
        </w:tc>
      </w:tr>
      <w:tr w:rsidR="00874FA9" w:rsidRPr="00D1353A" w14:paraId="491FE8A9" w14:textId="77777777" w:rsidTr="00865CA2">
        <w:trPr>
          <w:trHeight w:val="20"/>
        </w:trPr>
        <w:tc>
          <w:tcPr>
            <w:tcW w:w="2181" w:type="dxa"/>
            <w:vMerge/>
          </w:tcPr>
          <w:p w14:paraId="338926F0" w14:textId="77777777" w:rsidR="00874FA9" w:rsidRPr="00865CA2" w:rsidRDefault="00874FA9" w:rsidP="00865CA2"/>
        </w:tc>
        <w:tc>
          <w:tcPr>
            <w:tcW w:w="6879" w:type="dxa"/>
          </w:tcPr>
          <w:p w14:paraId="2FA7882D" w14:textId="77777777" w:rsidR="00874FA9" w:rsidRPr="00865CA2" w:rsidRDefault="00874FA9" w:rsidP="000D5811">
            <w:pPr>
              <w:pStyle w:val="ListParagraph"/>
              <w:numPr>
                <w:ilvl w:val="0"/>
                <w:numId w:val="20"/>
              </w:numPr>
            </w:pPr>
            <w:r w:rsidRPr="00865CA2">
              <w:t>use synonyms for variety in the sentences, and conjunctions to link sentences</w:t>
            </w:r>
          </w:p>
        </w:tc>
      </w:tr>
      <w:tr w:rsidR="00874FA9" w:rsidRPr="00D1353A" w14:paraId="1FE85CDF" w14:textId="77777777" w:rsidTr="00865CA2">
        <w:trPr>
          <w:trHeight w:val="20"/>
        </w:trPr>
        <w:tc>
          <w:tcPr>
            <w:tcW w:w="2181" w:type="dxa"/>
            <w:vMerge/>
          </w:tcPr>
          <w:p w14:paraId="682D6BB7" w14:textId="77777777" w:rsidR="00874FA9" w:rsidRPr="00865CA2" w:rsidRDefault="00874FA9" w:rsidP="00865CA2"/>
        </w:tc>
        <w:tc>
          <w:tcPr>
            <w:tcW w:w="6879" w:type="dxa"/>
          </w:tcPr>
          <w:p w14:paraId="318A40E5" w14:textId="77777777" w:rsidR="00874FA9" w:rsidRPr="00865CA2" w:rsidRDefault="00874FA9" w:rsidP="000D5811">
            <w:pPr>
              <w:pStyle w:val="ListParagraph"/>
              <w:numPr>
                <w:ilvl w:val="0"/>
                <w:numId w:val="20"/>
              </w:numPr>
            </w:pPr>
            <w:r w:rsidRPr="00865CA2">
              <w:t>organise and maintain coherence of written text</w:t>
            </w:r>
          </w:p>
        </w:tc>
      </w:tr>
      <w:tr w:rsidR="00874FA9" w:rsidRPr="00D1353A" w14:paraId="31965C6F" w14:textId="77777777" w:rsidTr="00865CA2">
        <w:trPr>
          <w:trHeight w:val="20"/>
        </w:trPr>
        <w:tc>
          <w:tcPr>
            <w:tcW w:w="2181" w:type="dxa"/>
            <w:vMerge/>
          </w:tcPr>
          <w:p w14:paraId="303F9C06" w14:textId="77777777" w:rsidR="00874FA9" w:rsidRPr="00865CA2" w:rsidRDefault="00874FA9" w:rsidP="00865CA2"/>
        </w:tc>
        <w:tc>
          <w:tcPr>
            <w:tcW w:w="6879" w:type="dxa"/>
          </w:tcPr>
          <w:p w14:paraId="135150D3" w14:textId="77777777" w:rsidR="00874FA9" w:rsidRPr="00865CA2" w:rsidRDefault="00874FA9" w:rsidP="000D5811">
            <w:pPr>
              <w:pStyle w:val="ListParagraph"/>
              <w:numPr>
                <w:ilvl w:val="0"/>
                <w:numId w:val="20"/>
              </w:numPr>
            </w:pPr>
            <w:r w:rsidRPr="00865CA2">
              <w:t>evaluate and redraft written texts to enhance meaning</w:t>
            </w:r>
          </w:p>
        </w:tc>
      </w:tr>
      <w:tr w:rsidR="00874FA9" w:rsidRPr="00D1353A" w14:paraId="3D521EE9" w14:textId="77777777" w:rsidTr="00865CA2">
        <w:trPr>
          <w:trHeight w:val="20"/>
        </w:trPr>
        <w:tc>
          <w:tcPr>
            <w:tcW w:w="2181" w:type="dxa"/>
            <w:vMerge/>
          </w:tcPr>
          <w:p w14:paraId="7064E77C" w14:textId="77777777" w:rsidR="00874FA9" w:rsidRPr="00865CA2" w:rsidRDefault="00874FA9" w:rsidP="00865CA2"/>
        </w:tc>
        <w:tc>
          <w:tcPr>
            <w:tcW w:w="6879" w:type="dxa"/>
          </w:tcPr>
          <w:p w14:paraId="6A118617" w14:textId="77777777" w:rsidR="00874FA9" w:rsidRPr="00865CA2" w:rsidRDefault="00874FA9" w:rsidP="000D5811">
            <w:pPr>
              <w:pStyle w:val="ListParagraph"/>
              <w:numPr>
                <w:ilvl w:val="0"/>
                <w:numId w:val="20"/>
              </w:numPr>
            </w:pPr>
            <w:r w:rsidRPr="00865CA2">
              <w:t>proofread text once written</w:t>
            </w:r>
          </w:p>
        </w:tc>
      </w:tr>
      <w:tr w:rsidR="00874FA9" w:rsidRPr="00D1353A" w14:paraId="7385B1EE" w14:textId="77777777" w:rsidTr="00865CA2">
        <w:trPr>
          <w:trHeight w:val="20"/>
        </w:trPr>
        <w:tc>
          <w:tcPr>
            <w:tcW w:w="2181" w:type="dxa"/>
            <w:vMerge w:val="restart"/>
          </w:tcPr>
          <w:p w14:paraId="1278A278" w14:textId="77777777" w:rsidR="00874FA9" w:rsidRPr="00865CA2" w:rsidRDefault="00874FA9" w:rsidP="00865CA2">
            <w:r w:rsidRPr="00865CA2">
              <w:lastRenderedPageBreak/>
              <w:t>To engage in spoken interaction</w:t>
            </w:r>
          </w:p>
        </w:tc>
        <w:tc>
          <w:tcPr>
            <w:tcW w:w="6879" w:type="dxa"/>
          </w:tcPr>
          <w:p w14:paraId="38FD968F" w14:textId="6C736B89" w:rsidR="00874FA9" w:rsidRPr="00865CA2" w:rsidRDefault="00874FA9" w:rsidP="000D5811">
            <w:pPr>
              <w:pStyle w:val="ListParagraph"/>
              <w:numPr>
                <w:ilvl w:val="0"/>
                <w:numId w:val="20"/>
              </w:numPr>
            </w:pPr>
            <w:r w:rsidRPr="00865CA2">
              <w:t>make connections with first language and practi</w:t>
            </w:r>
            <w:r w:rsidR="006C6BB7" w:rsidRPr="00865CA2">
              <w:t>s</w:t>
            </w:r>
            <w:r w:rsidRPr="00865CA2">
              <w:t xml:space="preserve">e speaking in </w:t>
            </w:r>
            <w:r w:rsidR="009C6C91" w:rsidRPr="00865CA2">
              <w:t>Tamil</w:t>
            </w:r>
          </w:p>
        </w:tc>
      </w:tr>
      <w:tr w:rsidR="00874FA9" w:rsidRPr="00D1353A" w14:paraId="2DD1C2C2" w14:textId="77777777" w:rsidTr="00865CA2">
        <w:trPr>
          <w:trHeight w:val="20"/>
        </w:trPr>
        <w:tc>
          <w:tcPr>
            <w:tcW w:w="2181" w:type="dxa"/>
            <w:vMerge/>
          </w:tcPr>
          <w:p w14:paraId="6B07EA53" w14:textId="77777777" w:rsidR="00874FA9" w:rsidRPr="00D1353A" w:rsidRDefault="00874FA9" w:rsidP="00105BFE">
            <w:pPr>
              <w:ind w:right="532"/>
              <w:contextualSpacing/>
              <w:rPr>
                <w:rFonts w:eastAsia="LiSu" w:cs="Calibri"/>
              </w:rPr>
            </w:pPr>
          </w:p>
        </w:tc>
        <w:tc>
          <w:tcPr>
            <w:tcW w:w="6879" w:type="dxa"/>
          </w:tcPr>
          <w:p w14:paraId="29B55D87" w14:textId="77777777" w:rsidR="00874FA9" w:rsidRPr="00865CA2" w:rsidRDefault="00874FA9" w:rsidP="000D5811">
            <w:pPr>
              <w:pStyle w:val="ListParagraph"/>
              <w:numPr>
                <w:ilvl w:val="0"/>
                <w:numId w:val="20"/>
              </w:numPr>
            </w:pPr>
            <w:r w:rsidRPr="00865CA2">
              <w:t>use oral clues to predict and help with interpreting meaning</w:t>
            </w:r>
          </w:p>
        </w:tc>
      </w:tr>
      <w:tr w:rsidR="00874FA9" w:rsidRPr="00D1353A" w14:paraId="7FFBB79C" w14:textId="77777777" w:rsidTr="00865CA2">
        <w:trPr>
          <w:trHeight w:val="20"/>
        </w:trPr>
        <w:tc>
          <w:tcPr>
            <w:tcW w:w="2181" w:type="dxa"/>
            <w:vMerge/>
          </w:tcPr>
          <w:p w14:paraId="63296796" w14:textId="77777777" w:rsidR="00874FA9" w:rsidRPr="00D1353A" w:rsidRDefault="00874FA9" w:rsidP="00105BFE">
            <w:pPr>
              <w:ind w:right="532"/>
              <w:contextualSpacing/>
              <w:rPr>
                <w:rFonts w:eastAsia="LiSu" w:cs="Calibri"/>
              </w:rPr>
            </w:pPr>
          </w:p>
        </w:tc>
        <w:tc>
          <w:tcPr>
            <w:tcW w:w="6879" w:type="dxa"/>
          </w:tcPr>
          <w:p w14:paraId="4677E0E6" w14:textId="77777777" w:rsidR="00874FA9" w:rsidRPr="00865CA2" w:rsidRDefault="00874FA9" w:rsidP="000D5811">
            <w:pPr>
              <w:pStyle w:val="ListParagraph"/>
              <w:numPr>
                <w:ilvl w:val="0"/>
                <w:numId w:val="20"/>
              </w:numPr>
            </w:pPr>
            <w:r w:rsidRPr="00865CA2">
              <w:t>ask for clarification and repetition to assist understanding</w:t>
            </w:r>
          </w:p>
        </w:tc>
      </w:tr>
      <w:tr w:rsidR="00874FA9" w:rsidRPr="00D1353A" w14:paraId="7CAE7B58" w14:textId="77777777" w:rsidTr="00865CA2">
        <w:trPr>
          <w:trHeight w:val="20"/>
        </w:trPr>
        <w:tc>
          <w:tcPr>
            <w:tcW w:w="2181" w:type="dxa"/>
            <w:vMerge/>
          </w:tcPr>
          <w:p w14:paraId="76BFD6A0" w14:textId="77777777" w:rsidR="00874FA9" w:rsidRPr="00D1353A" w:rsidRDefault="00874FA9" w:rsidP="00105BFE">
            <w:pPr>
              <w:ind w:right="532"/>
              <w:contextualSpacing/>
              <w:rPr>
                <w:rFonts w:eastAsia="LiSu" w:cs="Calibri"/>
              </w:rPr>
            </w:pPr>
          </w:p>
        </w:tc>
        <w:tc>
          <w:tcPr>
            <w:tcW w:w="6879" w:type="dxa"/>
          </w:tcPr>
          <w:p w14:paraId="3899BB2D" w14:textId="77777777" w:rsidR="00874FA9" w:rsidRPr="00865CA2" w:rsidRDefault="00874FA9" w:rsidP="000D5811">
            <w:pPr>
              <w:pStyle w:val="ListParagraph"/>
              <w:numPr>
                <w:ilvl w:val="0"/>
                <w:numId w:val="20"/>
              </w:numPr>
            </w:pPr>
            <w:r w:rsidRPr="00865CA2">
              <w:t>manipulate known elements in a new context to create meaning in spoken forms</w:t>
            </w:r>
          </w:p>
        </w:tc>
      </w:tr>
      <w:tr w:rsidR="00874FA9" w:rsidRPr="00D1353A" w14:paraId="42A9DF80" w14:textId="77777777" w:rsidTr="00865CA2">
        <w:trPr>
          <w:trHeight w:val="20"/>
        </w:trPr>
        <w:tc>
          <w:tcPr>
            <w:tcW w:w="2181" w:type="dxa"/>
            <w:vMerge/>
          </w:tcPr>
          <w:p w14:paraId="4CBEE28B" w14:textId="77777777" w:rsidR="00874FA9" w:rsidRPr="00D1353A" w:rsidRDefault="00874FA9" w:rsidP="00105BFE">
            <w:pPr>
              <w:ind w:right="532"/>
              <w:contextualSpacing/>
              <w:rPr>
                <w:rFonts w:eastAsia="LiSu" w:cs="Calibri"/>
              </w:rPr>
            </w:pPr>
          </w:p>
        </w:tc>
        <w:tc>
          <w:tcPr>
            <w:tcW w:w="6879" w:type="dxa"/>
          </w:tcPr>
          <w:p w14:paraId="5205C6D6" w14:textId="77777777" w:rsidR="00874FA9" w:rsidRPr="00865CA2" w:rsidRDefault="00874FA9" w:rsidP="000D5811">
            <w:pPr>
              <w:pStyle w:val="ListParagraph"/>
              <w:numPr>
                <w:ilvl w:val="0"/>
                <w:numId w:val="20"/>
              </w:numPr>
            </w:pPr>
            <w:r w:rsidRPr="00865CA2">
              <w:t>structure an argument and express ideas and opinions</w:t>
            </w:r>
          </w:p>
        </w:tc>
      </w:tr>
      <w:tr w:rsidR="00874FA9" w:rsidRPr="00D1353A" w14:paraId="2BD6A388" w14:textId="77777777" w:rsidTr="00865CA2">
        <w:trPr>
          <w:trHeight w:val="20"/>
        </w:trPr>
        <w:tc>
          <w:tcPr>
            <w:tcW w:w="2181" w:type="dxa"/>
            <w:vMerge/>
          </w:tcPr>
          <w:p w14:paraId="09F01096" w14:textId="77777777" w:rsidR="00874FA9" w:rsidRPr="00D1353A" w:rsidRDefault="00874FA9" w:rsidP="00105BFE">
            <w:pPr>
              <w:ind w:right="532"/>
              <w:contextualSpacing/>
              <w:rPr>
                <w:rFonts w:eastAsia="LiSu" w:cs="Calibri"/>
              </w:rPr>
            </w:pPr>
          </w:p>
        </w:tc>
        <w:tc>
          <w:tcPr>
            <w:tcW w:w="6879" w:type="dxa"/>
          </w:tcPr>
          <w:p w14:paraId="59B91139" w14:textId="699FF659" w:rsidR="00874FA9" w:rsidRPr="00865CA2" w:rsidRDefault="00874FA9" w:rsidP="000D5811">
            <w:pPr>
              <w:pStyle w:val="ListParagraph"/>
              <w:numPr>
                <w:ilvl w:val="0"/>
                <w:numId w:val="20"/>
              </w:numPr>
            </w:pPr>
            <w:r w:rsidRPr="00865CA2">
              <w:t xml:space="preserve">use cohesive devices, apply register and grammar, and use repair strategies to practise </w:t>
            </w:r>
            <w:r w:rsidR="009C6C91" w:rsidRPr="00865CA2">
              <w:t>Tamil</w:t>
            </w:r>
          </w:p>
        </w:tc>
      </w:tr>
    </w:tbl>
    <w:p w14:paraId="68505A5F" w14:textId="77777777" w:rsidR="00390DEB" w:rsidRPr="00865CA2" w:rsidRDefault="00390DEB" w:rsidP="00865CA2"/>
    <w:p w14:paraId="3736CB61" w14:textId="77777777" w:rsidR="00865CA2" w:rsidRPr="00865CA2" w:rsidRDefault="00865CA2" w:rsidP="00865CA2">
      <w:pPr>
        <w:sectPr w:rsidR="00865CA2" w:rsidRPr="00865CA2" w:rsidSect="00F638B6">
          <w:headerReference w:type="even" r:id="rId23"/>
          <w:headerReference w:type="default" r:id="rId24"/>
          <w:footerReference w:type="even" r:id="rId25"/>
          <w:footerReference w:type="default" r:id="rId26"/>
          <w:headerReference w:type="first" r:id="rId27"/>
          <w:footerReference w:type="first" r:id="rId28"/>
          <w:type w:val="oddPage"/>
          <w:pgSz w:w="11906" w:h="16838"/>
          <w:pgMar w:top="1644" w:right="1418" w:bottom="1276" w:left="1418" w:header="680" w:footer="567" w:gutter="0"/>
          <w:pgNumType w:start="1"/>
          <w:cols w:space="709"/>
          <w:docGrid w:linePitch="360"/>
        </w:sectPr>
      </w:pPr>
    </w:p>
    <w:p w14:paraId="0A186606" w14:textId="6267DA3F" w:rsidR="00D21319" w:rsidRDefault="00390DEB" w:rsidP="00D21319">
      <w:r w:rsidRPr="00D1353A">
        <w:rPr>
          <w:noProof/>
          <w:lang w:eastAsia="en-AU" w:bidi="hi-IN"/>
        </w:rPr>
        <w:lastRenderedPageBreak/>
        <w:drawing>
          <wp:anchor distT="0" distB="0" distL="114300" distR="114300" simplePos="0" relativeHeight="251661312" behindDoc="1" locked="0" layoutInCell="1" allowOverlap="1" wp14:anchorId="2866D0B5" wp14:editId="1F10AF27">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D21319" w:rsidSect="00865CA2">
      <w:headerReference w:type="even" r:id="rId30"/>
      <w:headerReference w:type="default" r:id="rId31"/>
      <w:footerReference w:type="even" r:id="rId32"/>
      <w:footerReference w:type="default" r:id="rId33"/>
      <w:headerReference w:type="first" r:id="rId34"/>
      <w:footerReference w:type="first" r:id="rId3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C4D3C" w14:textId="77777777" w:rsidR="0066497C" w:rsidRPr="00D1353A" w:rsidRDefault="0066497C" w:rsidP="00742128">
      <w:pPr>
        <w:spacing w:line="240" w:lineRule="auto"/>
      </w:pPr>
      <w:r w:rsidRPr="00D1353A">
        <w:separator/>
      </w:r>
    </w:p>
  </w:endnote>
  <w:endnote w:type="continuationSeparator" w:id="0">
    <w:p w14:paraId="1455843A" w14:textId="77777777" w:rsidR="0066497C" w:rsidRPr="00D1353A" w:rsidRDefault="0066497C" w:rsidP="00742128">
      <w:pPr>
        <w:spacing w:line="240" w:lineRule="auto"/>
      </w:pPr>
      <w:r w:rsidRPr="00D135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882434E-249F-4937-96DD-1A640092C53D}"/>
    <w:embedBold r:id="rId2" w:fontKey="{FCE1C5BE-A094-4161-A33A-93B2CDC19044}"/>
    <w:embedItalic r:id="rId3" w:fontKey="{7B6D5BAE-7AAF-4F29-B6C8-1C5CB4CAF210}"/>
  </w:font>
  <w:font w:name="MS Mincho">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embedRegular r:id="rId4" w:fontKey="{0A974C19-E1A1-4C3E-B0A6-0698662E88FA}"/>
    <w:embedBold r:id="rId5" w:fontKey="{FC3BE673-FA2A-47D3-B935-C12010783CF8}"/>
    <w:embedItalic r:id="rId6" w:fontKey="{35A73E00-60FD-44EC-ACEC-ABF240727889}"/>
  </w:font>
  <w:font w:name="MS Gothic">
    <w:altName w:val="ＭＳ ゴシック"/>
    <w:panose1 w:val="020B0609070205080204"/>
    <w:charset w:val="80"/>
    <w:family w:val="modern"/>
    <w:pitch w:val="fixed"/>
    <w:sig w:usb0="E00002FF" w:usb1="6AC7FDFB" w:usb2="08000012" w:usb3="00000000" w:csb0="0002009F" w:csb1="00000000"/>
  </w:font>
  <w:font w:name="LiSu">
    <w:altName w:val="SimSun"/>
    <w:charset w:val="86"/>
    <w:family w:val="roman"/>
    <w:pitch w:val="default"/>
  </w:font>
  <w:font w:name="Calibri Light">
    <w:panose1 w:val="020F0302020204030204"/>
    <w:charset w:val="00"/>
    <w:family w:val="swiss"/>
    <w:pitch w:val="variable"/>
    <w:sig w:usb0="E4002EFF" w:usb1="C200247B" w:usb2="00000009" w:usb3="00000000" w:csb0="000001FF" w:csb1="00000000"/>
    <w:embedBold r:id="rId7" w:fontKey="{AA437FEA-9AD0-48E6-9857-811AF2E76505}"/>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8" w:fontKey="{7F9295ED-400F-4D3C-8C52-9A6C5EAAE56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embedRegular r:id="rId9" w:fontKey="{FDFE3349-232F-4265-9B3E-8CA6ADAF4A05}"/>
  </w:font>
  <w:font w:name="MS PGothic">
    <w:panose1 w:val="020B0600070205080204"/>
    <w:charset w:val="80"/>
    <w:family w:val="swiss"/>
    <w:pitch w:val="variable"/>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embedRegular r:id="rId10" w:fontKey="{CA24C9C7-684E-4F53-B8F9-84722478E471}"/>
  </w:font>
  <w:font w:name="Franklin Gothic Book">
    <w:panose1 w:val="020B0503020102020204"/>
    <w:charset w:val="00"/>
    <w:family w:val="swiss"/>
    <w:pitch w:val="variable"/>
    <w:sig w:usb0="00000287" w:usb1="00000000" w:usb2="00000000" w:usb3="00000000" w:csb0="0000009F" w:csb1="00000000"/>
    <w:embedRegular r:id="rId11" w:fontKey="{DCC7E5EB-0417-4A28-96E3-58086575F2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25E42" w14:textId="1E8F685A" w:rsidR="00AD4A06" w:rsidRPr="00D1353A" w:rsidRDefault="00AD4A06" w:rsidP="00DB561D">
    <w:pPr>
      <w:pStyle w:val="SCSAFootereven"/>
    </w:pPr>
    <w:r w:rsidRPr="00D1353A">
      <w:t>2022/11980[v</w:t>
    </w:r>
    <w:r w:rsidR="00DB561D" w:rsidRPr="00D1353A">
      <w:t>4</w:t>
    </w:r>
    <w:r w:rsidRPr="00D1353A">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D66B" w14:textId="16330E8D" w:rsidR="0036059E" w:rsidRPr="00D1353A" w:rsidRDefault="00CF67CB" w:rsidP="00CF67CB">
    <w:pPr>
      <w:pBdr>
        <w:top w:val="single" w:sz="4" w:space="4" w:color="5C815C"/>
      </w:pBdr>
      <w:spacing w:line="240" w:lineRule="auto"/>
      <w:rPr>
        <w:rFonts w:eastAsia="Times New Roman" w:cs="Calibri"/>
        <w:b/>
        <w:bCs/>
        <w:color w:val="342568"/>
        <w:sz w:val="18"/>
        <w:szCs w:val="18"/>
      </w:rPr>
    </w:pPr>
    <w:r w:rsidRPr="00D1353A">
      <w:rPr>
        <w:rFonts w:eastAsia="Times New Roman" w:cs="Calibri"/>
        <w:b/>
        <w:bCs/>
        <w:color w:val="342568"/>
        <w:sz w:val="18"/>
        <w:szCs w:val="18"/>
      </w:rPr>
      <w:t>2022/</w:t>
    </w:r>
    <w:r w:rsidR="00610163" w:rsidRPr="00D1353A">
      <w:rPr>
        <w:rFonts w:eastAsia="Times New Roman" w:cs="Calibri"/>
        <w:b/>
        <w:bCs/>
        <w:color w:val="342568"/>
        <w:sz w:val="18"/>
        <w:szCs w:val="18"/>
      </w:rPr>
      <w:t>11980v</w:t>
    </w:r>
    <w:r w:rsidR="00F40322" w:rsidRPr="00D1353A">
      <w:rPr>
        <w:rFonts w:eastAsia="Times New Roman" w:cs="Calibri"/>
        <w:b/>
        <w:bCs/>
        <w:color w:val="342568"/>
        <w:sz w:val="18"/>
        <w:szCs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E22B" w14:textId="443C5E91" w:rsidR="00D42667" w:rsidRPr="00D1353A" w:rsidRDefault="00D42667" w:rsidP="00D4266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C72F4" w14:textId="33DE5079" w:rsidR="001C0FC6" w:rsidRPr="00D1353A" w:rsidRDefault="001C0FC6" w:rsidP="00D4266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4802" w14:textId="12487400" w:rsidR="008E1BC6" w:rsidRPr="00D1353A" w:rsidRDefault="008E1BC6" w:rsidP="008E1BC6"/>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ACE17" w14:textId="3E7616CA" w:rsidR="001C0FC6" w:rsidRPr="00D1353A" w:rsidRDefault="00471973" w:rsidP="00DB561D">
    <w:pPr>
      <w:pStyle w:val="SCSAFootereven"/>
    </w:pPr>
    <w:r w:rsidRPr="00D1353A">
      <w:t>Tamil</w:t>
    </w:r>
    <w:r w:rsidR="00961884" w:rsidRPr="00D1353A">
      <w:t>: Second Language</w:t>
    </w:r>
    <w:r w:rsidR="001C0FC6" w:rsidRPr="00D1353A">
      <w:t xml:space="preserve"> | ATAR | Year 1</w:t>
    </w:r>
    <w:r w:rsidR="00483ED0" w:rsidRPr="00D1353A">
      <w:t>2</w:t>
    </w:r>
    <w:r w:rsidR="001C0FC6" w:rsidRPr="00D1353A">
      <w:t xml:space="preserve"> syllabus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50073" w14:textId="5A3E4E87" w:rsidR="001C0FC6" w:rsidRPr="00D1353A" w:rsidRDefault="00471973" w:rsidP="00DB561D">
    <w:pPr>
      <w:pStyle w:val="SCSAFooterodd"/>
    </w:pPr>
    <w:r w:rsidRPr="00D1353A">
      <w:t>Tamil</w:t>
    </w:r>
    <w:r w:rsidR="00961884" w:rsidRPr="00D1353A">
      <w:t>: Second Language</w:t>
    </w:r>
    <w:r w:rsidR="001C0FC6" w:rsidRPr="00D1353A">
      <w:t xml:space="preserve"> | ATAR | Year 1</w:t>
    </w:r>
    <w:r w:rsidR="00483ED0" w:rsidRPr="00D1353A">
      <w:t>2</w:t>
    </w:r>
    <w:r w:rsidR="001C0FC6" w:rsidRPr="00D1353A">
      <w:t xml:space="preserve"> syllabus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4BB6" w14:textId="5AB60ECD" w:rsidR="001C0FC6" w:rsidRPr="00D1353A" w:rsidRDefault="007170AB" w:rsidP="001C0FC6">
    <w:pPr>
      <w:pBdr>
        <w:top w:val="single" w:sz="8" w:space="4" w:color="754895" w:themeColor="accent3" w:themeShade="BF"/>
      </w:pBdr>
      <w:jc w:val="right"/>
      <w:rPr>
        <w:rFonts w:cs="Calibri"/>
        <w:b/>
        <w:bCs/>
        <w:color w:val="342568"/>
        <w:sz w:val="18"/>
        <w:szCs w:val="18"/>
      </w:rPr>
    </w:pPr>
    <w:r w:rsidRPr="00D1353A">
      <w:rPr>
        <w:rFonts w:cs="Calibri"/>
        <w:b/>
        <w:bCs/>
        <w:color w:val="342568"/>
        <w:sz w:val="18"/>
        <w:szCs w:val="18"/>
      </w:rPr>
      <w:t>Tamil</w:t>
    </w:r>
    <w:r w:rsidR="00961884" w:rsidRPr="00D1353A">
      <w:rPr>
        <w:rFonts w:cs="Calibri"/>
        <w:b/>
        <w:bCs/>
        <w:color w:val="342568"/>
        <w:sz w:val="18"/>
        <w:szCs w:val="18"/>
      </w:rPr>
      <w:t>: Second Language</w:t>
    </w:r>
    <w:r w:rsidR="001C0FC6" w:rsidRPr="00D1353A">
      <w:rPr>
        <w:rFonts w:cs="Calibri"/>
        <w:b/>
        <w:bCs/>
        <w:color w:val="342568"/>
        <w:sz w:val="18"/>
        <w:szCs w:val="18"/>
      </w:rPr>
      <w:t xml:space="preserve"> | ATAR | Year 1</w:t>
    </w:r>
    <w:r w:rsidR="003D52B3" w:rsidRPr="00D1353A">
      <w:rPr>
        <w:rFonts w:cs="Calibri"/>
        <w:b/>
        <w:bCs/>
        <w:color w:val="342568"/>
        <w:sz w:val="18"/>
        <w:szCs w:val="18"/>
      </w:rPr>
      <w:t>2</w:t>
    </w:r>
    <w:r w:rsidR="001C0FC6" w:rsidRPr="00D1353A">
      <w:rPr>
        <w:rFonts w:cs="Calibri"/>
        <w:b/>
        <w:bCs/>
        <w:color w:val="342568"/>
        <w:sz w:val="18"/>
        <w:szCs w:val="18"/>
      </w:rPr>
      <w:t xml:space="preserve"> syllabus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AA96" w14:textId="0485F4D8" w:rsidR="00865CA2" w:rsidRPr="00865CA2" w:rsidRDefault="00865CA2" w:rsidP="00865CA2"/>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A6AD" w14:textId="74DE0C4B" w:rsidR="00865CA2" w:rsidRPr="00865CA2" w:rsidRDefault="00865CA2" w:rsidP="00865CA2"/>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E6CEE" w14:textId="2DFA6775" w:rsidR="00865CA2" w:rsidRPr="00865CA2" w:rsidRDefault="00865CA2" w:rsidP="00865CA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63264" w14:textId="77777777" w:rsidR="0066497C" w:rsidRPr="00D1353A" w:rsidRDefault="0066497C" w:rsidP="00742128">
      <w:pPr>
        <w:spacing w:line="240" w:lineRule="auto"/>
      </w:pPr>
      <w:r w:rsidRPr="00D1353A">
        <w:separator/>
      </w:r>
    </w:p>
  </w:footnote>
  <w:footnote w:type="continuationSeparator" w:id="0">
    <w:p w14:paraId="58D334DD" w14:textId="77777777" w:rsidR="0066497C" w:rsidRPr="00D1353A" w:rsidRDefault="0066497C" w:rsidP="00742128">
      <w:pPr>
        <w:spacing w:line="240" w:lineRule="auto"/>
      </w:pPr>
      <w:r w:rsidRPr="00D135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5319C" w14:textId="575D4071" w:rsidR="00290AE8" w:rsidRDefault="00290AE8">
    <w:pPr>
      <w:pStyle w:val="Header"/>
    </w:pPr>
    <w:r>
      <w:rPr>
        <w:noProof/>
      </w:rPr>
      <mc:AlternateContent>
        <mc:Choice Requires="wps">
          <w:drawing>
            <wp:anchor distT="0" distB="0" distL="0" distR="0" simplePos="0" relativeHeight="251659264" behindDoc="0" locked="0" layoutInCell="1" allowOverlap="1" wp14:anchorId="2F7E05E5" wp14:editId="5013C3BE">
              <wp:simplePos x="635" y="635"/>
              <wp:positionH relativeFrom="page">
                <wp:align>center</wp:align>
              </wp:positionH>
              <wp:positionV relativeFrom="page">
                <wp:align>top</wp:align>
              </wp:positionV>
              <wp:extent cx="570865" cy="386715"/>
              <wp:effectExtent l="0" t="0" r="635" b="13335"/>
              <wp:wrapNone/>
              <wp:docPr id="52833815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A94FFF1" w14:textId="012BA615"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7E05E5" id="_x0000_t202" coordsize="21600,21600" o:spt="202" path="m,l,21600r21600,l21600,xe">
              <v:stroke joinstyle="miter"/>
              <v:path gradientshapeok="t" o:connecttype="rect"/>
            </v:shapetype>
            <v:shape id="Text Box 2" o:spid="_x0000_s1026" type="#_x0000_t202" alt="OFFICIAL" style="position:absolute;margin-left:0;margin-top:0;width:44.95pt;height:30.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3A94FFF1" w14:textId="012BA615"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A7461" w14:textId="0FDA8952" w:rsidR="00290AE8" w:rsidRDefault="00290AE8">
    <w:pPr>
      <w:pStyle w:val="Header"/>
    </w:pPr>
    <w:r>
      <w:rPr>
        <w:noProof/>
      </w:rPr>
      <mc:AlternateContent>
        <mc:Choice Requires="wps">
          <w:drawing>
            <wp:anchor distT="0" distB="0" distL="0" distR="0" simplePos="0" relativeHeight="251660288" behindDoc="0" locked="0" layoutInCell="1" allowOverlap="1" wp14:anchorId="4DD2CE8D" wp14:editId="135477CB">
              <wp:simplePos x="635" y="635"/>
              <wp:positionH relativeFrom="page">
                <wp:align>center</wp:align>
              </wp:positionH>
              <wp:positionV relativeFrom="page">
                <wp:align>top</wp:align>
              </wp:positionV>
              <wp:extent cx="570865" cy="386715"/>
              <wp:effectExtent l="0" t="0" r="635" b="13335"/>
              <wp:wrapNone/>
              <wp:docPr id="72857671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6DFF882E" w14:textId="7F183CBA"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D2CE8D" id="_x0000_t202" coordsize="21600,21600" o:spt="202" path="m,l,21600r21600,l21600,xe">
              <v:stroke joinstyle="miter"/>
              <v:path gradientshapeok="t" o:connecttype="rect"/>
            </v:shapetype>
            <v:shape id="Text Box 3" o:spid="_x0000_s1027" type="#_x0000_t202" alt="OFFICIAL" style="position:absolute;margin-left:0;margin-top:0;width:44.95pt;height:30.4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textbox style="mso-fit-shape-to-text:t" inset="0,15pt,0,0">
                <w:txbxContent>
                  <w:p w14:paraId="6DFF882E" w14:textId="7F183CBA"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5579" w14:textId="08ED498D" w:rsidR="00290AE8" w:rsidRDefault="00290AE8">
    <w:pPr>
      <w:pStyle w:val="Header"/>
    </w:pPr>
    <w:r>
      <w:rPr>
        <w:noProof/>
      </w:rPr>
      <mc:AlternateContent>
        <mc:Choice Requires="wps">
          <w:drawing>
            <wp:anchor distT="0" distB="0" distL="0" distR="0" simplePos="0" relativeHeight="251658240" behindDoc="0" locked="0" layoutInCell="1" allowOverlap="1" wp14:anchorId="122B6C49" wp14:editId="279917A6">
              <wp:simplePos x="635" y="635"/>
              <wp:positionH relativeFrom="page">
                <wp:align>center</wp:align>
              </wp:positionH>
              <wp:positionV relativeFrom="page">
                <wp:align>top</wp:align>
              </wp:positionV>
              <wp:extent cx="570865" cy="386715"/>
              <wp:effectExtent l="0" t="0" r="635" b="13335"/>
              <wp:wrapNone/>
              <wp:docPr id="82942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13908663" w14:textId="2A80325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2B6C49" id="_x0000_t202" coordsize="21600,21600" o:spt="202" path="m,l,21600r21600,l21600,xe">
              <v:stroke joinstyle="miter"/>
              <v:path gradientshapeok="t" o:connecttype="rect"/>
            </v:shapetype>
            <v:shape id="Text Box 1" o:spid="_x0000_s1028"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textbox style="mso-fit-shape-to-text:t" inset="0,15pt,0,0">
                <w:txbxContent>
                  <w:p w14:paraId="13908663" w14:textId="2A80325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F793E" w14:textId="5FB65F04" w:rsidR="00D42667" w:rsidRPr="00D1353A" w:rsidRDefault="00290AE8" w:rsidP="00D42667">
    <w:r>
      <w:rPr>
        <w:noProof/>
      </w:rPr>
      <mc:AlternateContent>
        <mc:Choice Requires="wps">
          <w:drawing>
            <wp:anchor distT="0" distB="0" distL="0" distR="0" simplePos="0" relativeHeight="251662336" behindDoc="0" locked="0" layoutInCell="1" allowOverlap="1" wp14:anchorId="7268154F" wp14:editId="2CCBF174">
              <wp:simplePos x="635" y="635"/>
              <wp:positionH relativeFrom="page">
                <wp:align>center</wp:align>
              </wp:positionH>
              <wp:positionV relativeFrom="page">
                <wp:align>top</wp:align>
              </wp:positionV>
              <wp:extent cx="570865" cy="386715"/>
              <wp:effectExtent l="0" t="0" r="635" b="13335"/>
              <wp:wrapNone/>
              <wp:docPr id="1051254282"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23DA5703" w14:textId="0A48D9D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68154F" id="_x0000_t202" coordsize="21600,21600" o:spt="202" path="m,l,21600r21600,l21600,xe">
              <v:stroke joinstyle="miter"/>
              <v:path gradientshapeok="t" o:connecttype="rect"/>
            </v:shapetype>
            <v:shape id="Text Box 5" o:spid="_x0000_s1029" type="#_x0000_t202" alt="OFFICIAL" style="position:absolute;margin-left:0;margin-top:0;width:44.95pt;height:30.4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ZYT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Fh+730N1xqEc9Pv2lm8aLL1lPrwwhwvGOVC0&#10;4RkPqaAtKQwWJTW4H3/zx3zkHaOUtCiYkhpUNCXqm8F9RG0lY3qXz3K8udG9Hw1z1A+AMpzii7A8&#10;mTEvqNGUDvQbynkdC2GIGY7lShpG8yH0ysXnwMV6nZJQRpaFrdlZHqEjXZHL1+6NOTsQHnBTTzCq&#10;iRXveO9z45/ero8B2U9LidT2RA6MowTTWofnEjX+6z1lXR/16ic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CvAZYTDgIAABwE&#10;AAAOAAAAAAAAAAAAAAAAAC4CAABkcnMvZTJvRG9jLnhtbFBLAQItABQABgAIAAAAIQAb5gyA2gAA&#10;AAMBAAAPAAAAAAAAAAAAAAAAAGgEAABkcnMvZG93bnJldi54bWxQSwUGAAAAAAQABADzAAAAbwUA&#10;AAAA&#10;" filled="f" stroked="f">
              <v:textbox style="mso-fit-shape-to-text:t" inset="0,15pt,0,0">
                <w:txbxContent>
                  <w:p w14:paraId="23DA5703" w14:textId="0A48D9D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D2FC1" w14:textId="791AAF1C" w:rsidR="001C0FC6" w:rsidRPr="00D1353A" w:rsidRDefault="00290AE8" w:rsidP="00D42667">
    <w:r>
      <w:rPr>
        <w:noProof/>
      </w:rPr>
      <mc:AlternateContent>
        <mc:Choice Requires="wps">
          <w:drawing>
            <wp:anchor distT="0" distB="0" distL="0" distR="0" simplePos="0" relativeHeight="251663360" behindDoc="0" locked="0" layoutInCell="1" allowOverlap="1" wp14:anchorId="0FBCBA83" wp14:editId="5352F829">
              <wp:simplePos x="635" y="635"/>
              <wp:positionH relativeFrom="page">
                <wp:align>center</wp:align>
              </wp:positionH>
              <wp:positionV relativeFrom="page">
                <wp:align>top</wp:align>
              </wp:positionV>
              <wp:extent cx="570865" cy="386715"/>
              <wp:effectExtent l="0" t="0" r="635" b="13335"/>
              <wp:wrapNone/>
              <wp:docPr id="29073204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B837CDB" w14:textId="0E59B5FA"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BCBA83" id="_x0000_t202" coordsize="21600,21600" o:spt="202" path="m,l,21600r21600,l21600,xe">
              <v:stroke joinstyle="miter"/>
              <v:path gradientshapeok="t" o:connecttype="rect"/>
            </v:shapetype>
            <v:shape id="Text Box 6" o:spid="_x0000_s1030" type="#_x0000_t202" alt="OFFICIAL" style="position:absolute;margin-left:0;margin-top:0;width:44.95pt;height:30.4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" filled="f" stroked="f">
              <v:textbox style="mso-fit-shape-to-text:t" inset="0,15pt,0,0">
                <w:txbxContent>
                  <w:p w14:paraId="4B837CDB" w14:textId="0E59B5FA"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21733" w14:textId="3596CB13" w:rsidR="00AD4A06" w:rsidRPr="00D1353A" w:rsidRDefault="00290AE8">
    <w:r>
      <w:rPr>
        <w:noProof/>
      </w:rPr>
      <mc:AlternateContent>
        <mc:Choice Requires="wps">
          <w:drawing>
            <wp:anchor distT="0" distB="0" distL="0" distR="0" simplePos="0" relativeHeight="251661312" behindDoc="0" locked="0" layoutInCell="1" allowOverlap="1" wp14:anchorId="74F964C7" wp14:editId="6262EED0">
              <wp:simplePos x="635" y="635"/>
              <wp:positionH relativeFrom="page">
                <wp:align>center</wp:align>
              </wp:positionH>
              <wp:positionV relativeFrom="page">
                <wp:align>top</wp:align>
              </wp:positionV>
              <wp:extent cx="570865" cy="386715"/>
              <wp:effectExtent l="0" t="0" r="635" b="13335"/>
              <wp:wrapNone/>
              <wp:docPr id="2403101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6CF3911A" w14:textId="57127BDE"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F964C7" id="_x0000_t202" coordsize="21600,21600" o:spt="202" path="m,l,21600r21600,l21600,xe">
              <v:stroke joinstyle="miter"/>
              <v:path gradientshapeok="t" o:connecttype="rect"/>
            </v:shapetype>
            <v:shape id="Text Box 4" o:spid="_x0000_s1031" type="#_x0000_t202" alt="OFFICIAL" style="position:absolute;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jme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NjJ2v4fqjEM56PftLd80WHrLfHhhDheMc6Bo&#10;wzMeUkFbUhgsSmpwP/7mj/nIO0YpaVEwJTWoaErUN4P7iNpKxvQun+V4c6N7PxrmqB8AZTjFF2F5&#10;MmNeUKMpHeg3lPM6FsIQMxzLlTSM5kPolYvPgYv1OiWhjCwLW7OzPEJHuiKXr90bc3YgPOCmnmBU&#10;Eyve8d7nxj+9XR8Dsp+WEqntiRwYRwmmtQ7PJWr813vKuj7q1U8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BgjmeDgIAABwE&#10;AAAOAAAAAAAAAAAAAAAAAC4CAABkcnMvZTJvRG9jLnhtbFBLAQItABQABgAIAAAAIQAb5gyA2gAA&#10;AAMBAAAPAAAAAAAAAAAAAAAAAGgEAABkcnMvZG93bnJldi54bWxQSwUGAAAAAAQABADzAAAAbwUA&#10;AAAA&#10;" filled="f" stroked="f">
              <v:textbox style="mso-fit-shape-to-text:t" inset="0,15pt,0,0">
                <w:txbxContent>
                  <w:p w14:paraId="6CF3911A" w14:textId="57127BDE"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EDFF5" w14:textId="6106ABA5" w:rsidR="001C0FC6" w:rsidRPr="00D1353A" w:rsidRDefault="00290AE8" w:rsidP="00DB561D">
    <w:pPr>
      <w:pStyle w:val="SCSAHeadereven"/>
    </w:pPr>
    <w:r>
      <w:rPr>
        <w:noProof/>
        <w14:ligatures w14:val="none"/>
      </w:rPr>
      <mc:AlternateContent>
        <mc:Choice Requires="wps">
          <w:drawing>
            <wp:anchor distT="0" distB="0" distL="0" distR="0" simplePos="0" relativeHeight="251665408" behindDoc="0" locked="0" layoutInCell="1" allowOverlap="1" wp14:anchorId="57F3B075" wp14:editId="21D3AFAE">
              <wp:simplePos x="904875" y="428625"/>
              <wp:positionH relativeFrom="page">
                <wp:align>center</wp:align>
              </wp:positionH>
              <wp:positionV relativeFrom="page">
                <wp:align>top</wp:align>
              </wp:positionV>
              <wp:extent cx="570865" cy="386715"/>
              <wp:effectExtent l="0" t="0" r="635" b="13335"/>
              <wp:wrapNone/>
              <wp:docPr id="190044274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6364338" w14:textId="2ABDA78B"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F3B075" id="_x0000_t202" coordsize="21600,21600" o:spt="202" path="m,l,21600r21600,l21600,xe">
              <v:stroke joinstyle="miter"/>
              <v:path gradientshapeok="t" o:connecttype="rect"/>
            </v:shapetype>
            <v:shape id="Text Box 8" o:spid="_x0000_s1032" type="#_x0000_t202" alt="OFFICIAL" style="position:absolute;left:0;text-align:left;margin-left:0;margin-top:0;width:44.95pt;height:30.4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7Y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RVSedj93uozjiUg37f3vJNg6W3zIcX5nDBOAeK&#10;NjzjIRW0JYXBoqQG9+Nv/piPvGOUkhYFU1KDiqZEfTO4j6itZEzv8lmONze696NhjvoBUIZTfBGW&#10;JzPmBTWa0oF+QzmvYyEMMcOxXEnDaD6EXrn4HLhYr1MSysiysDU7yyN0pCty+dq9MWcHwgNu6glG&#10;NbHiHe99bvzT2/UxIPtpKZHansiBcZRgWuvwXKLGf72nrOujXv0E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B2Q+7YDgIAABwE&#10;AAAOAAAAAAAAAAAAAAAAAC4CAABkcnMvZTJvRG9jLnhtbFBLAQItABQABgAIAAAAIQAb5gyA2gAA&#10;AAMBAAAPAAAAAAAAAAAAAAAAAGgEAABkcnMvZG93bnJldi54bWxQSwUGAAAAAAQABADzAAAAbwUA&#10;AAAA&#10;" filled="f" stroked="f">
              <v:textbox style="mso-fit-shape-to-text:t" inset="0,15pt,0,0">
                <w:txbxContent>
                  <w:p w14:paraId="46364338" w14:textId="2ABDA78B"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r w:rsidR="001C0FC6" w:rsidRPr="00D1353A">
      <w:fldChar w:fldCharType="begin"/>
    </w:r>
    <w:r w:rsidR="001C0FC6" w:rsidRPr="00D1353A">
      <w:instrText xml:space="preserve"> PAGE   \* MERGEFORMAT </w:instrText>
    </w:r>
    <w:r w:rsidR="001C0FC6" w:rsidRPr="00D1353A">
      <w:fldChar w:fldCharType="separate"/>
    </w:r>
    <w:r w:rsidR="00D06CE3" w:rsidRPr="00D1353A">
      <w:t>8</w:t>
    </w:r>
    <w:r w:rsidR="001C0FC6" w:rsidRPr="00D1353A">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E0DD2" w14:textId="24642B74" w:rsidR="001C0FC6" w:rsidRPr="00D1353A" w:rsidRDefault="00290AE8" w:rsidP="00DB561D">
    <w:pPr>
      <w:pStyle w:val="SCSAHeaderodd"/>
    </w:pPr>
    <w:r>
      <w:rPr>
        <w:noProof/>
        <w14:ligatures w14:val="none"/>
      </w:rPr>
      <mc:AlternateContent>
        <mc:Choice Requires="wps">
          <w:drawing>
            <wp:anchor distT="0" distB="0" distL="0" distR="0" simplePos="0" relativeHeight="251666432" behindDoc="0" locked="0" layoutInCell="1" allowOverlap="1" wp14:anchorId="31E3C51A" wp14:editId="576AD6FE">
              <wp:simplePos x="904875" y="428625"/>
              <wp:positionH relativeFrom="page">
                <wp:align>center</wp:align>
              </wp:positionH>
              <wp:positionV relativeFrom="page">
                <wp:align>top</wp:align>
              </wp:positionV>
              <wp:extent cx="570865" cy="386715"/>
              <wp:effectExtent l="0" t="0" r="635" b="13335"/>
              <wp:wrapNone/>
              <wp:docPr id="1538422731"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08A1F4B" w14:textId="5DDF6ADE"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E3C51A" id="_x0000_t202" coordsize="21600,21600" o:spt="202" path="m,l,21600r21600,l21600,xe">
              <v:stroke joinstyle="miter"/>
              <v:path gradientshapeok="t" o:connecttype="rect"/>
            </v:shapetype>
            <v:shape id="Text Box 9" o:spid="_x0000_s1033" type="#_x0000_t202" alt="OFFICIAL" style="position:absolute;left:0;text-align:left;margin-left:0;margin-top:0;width:44.95pt;height:30.4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Ab/FzlDgIAABwE&#10;AAAOAAAAAAAAAAAAAAAAAC4CAABkcnMvZTJvRG9jLnhtbFBLAQItABQABgAIAAAAIQAb5gyA2gAA&#10;AAMBAAAPAAAAAAAAAAAAAAAAAGgEAABkcnMvZG93bnJldi54bWxQSwUGAAAAAAQABADzAAAAbwUA&#10;AAAA&#10;" filled="f" stroked="f">
              <v:textbox style="mso-fit-shape-to-text:t" inset="0,15pt,0,0">
                <w:txbxContent>
                  <w:p w14:paraId="508A1F4B" w14:textId="5DDF6ADE"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r w:rsidR="001C0FC6" w:rsidRPr="00D1353A">
      <w:fldChar w:fldCharType="begin"/>
    </w:r>
    <w:r w:rsidR="001C0FC6" w:rsidRPr="00D1353A">
      <w:instrText xml:space="preserve"> PAGE   \* MERGEFORMAT </w:instrText>
    </w:r>
    <w:r w:rsidR="001C0FC6" w:rsidRPr="00D1353A">
      <w:fldChar w:fldCharType="separate"/>
    </w:r>
    <w:r w:rsidR="00D06CE3" w:rsidRPr="00D1353A">
      <w:t>9</w:t>
    </w:r>
    <w:r w:rsidR="001C0FC6" w:rsidRPr="00D1353A">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360B9" w14:textId="7B66F4C8" w:rsidR="001C0FC6" w:rsidRPr="00D1353A" w:rsidRDefault="00290AE8" w:rsidP="005F6E9E">
    <w:pPr>
      <w:pBdr>
        <w:bottom w:val="single" w:sz="8" w:space="1" w:color="754895" w:themeColor="accent3" w:themeShade="BF"/>
      </w:pBdr>
      <w:ind w:left="9356" w:right="-1134"/>
      <w:rPr>
        <w:rFonts w:cs="Calibri"/>
        <w:b/>
        <w:color w:val="580F8B" w:themeColor="accent1"/>
        <w:sz w:val="36"/>
        <w:szCs w:val="36"/>
      </w:rPr>
    </w:pPr>
    <w:r>
      <w:rPr>
        <w:rFonts w:cs="Calibri"/>
        <w:b/>
        <w:noProof/>
        <w:color w:val="580F8B" w:themeColor="accent1"/>
        <w:sz w:val="36"/>
        <w:szCs w:val="36"/>
      </w:rPr>
      <mc:AlternateContent>
        <mc:Choice Requires="wps">
          <w:drawing>
            <wp:anchor distT="0" distB="0" distL="0" distR="0" simplePos="0" relativeHeight="251664384" behindDoc="0" locked="0" layoutInCell="1" allowOverlap="1" wp14:anchorId="37C9875B" wp14:editId="1248AC63">
              <wp:simplePos x="635" y="635"/>
              <wp:positionH relativeFrom="page">
                <wp:align>center</wp:align>
              </wp:positionH>
              <wp:positionV relativeFrom="page">
                <wp:align>top</wp:align>
              </wp:positionV>
              <wp:extent cx="570865" cy="386715"/>
              <wp:effectExtent l="0" t="0" r="635" b="13335"/>
              <wp:wrapNone/>
              <wp:docPr id="173364782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66F41B4" w14:textId="05386F6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C9875B" id="_x0000_t202" coordsize="21600,21600" o:spt="202" path="m,l,21600r21600,l21600,xe">
              <v:stroke joinstyle="miter"/>
              <v:path gradientshapeok="t" o:connecttype="rect"/>
            </v:shapetype>
            <v:shape id="Text Box 7" o:spid="_x0000_s1034" type="#_x0000_t202" alt="OFFICIAL" style="position:absolute;left:0;text-align:left;margin-left:0;margin-top:0;width:44.95pt;height:30.4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Vj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RVSRdj93uozjiUg37f3vJNg6W3zIcX5nDBOAeK&#10;NjzjIRW0JYXBoqQG9+Nv/piPvGOUkhYFU1KDiqZEfTO4j6itZEzv8lmONze696NhjvoBUIZTfBGW&#10;JzPmBTWa0oF+QzmvYyEMMcOxXEnDaD6EXrn4HLhYr1MSysiysDU7yyN0pCty+dq9MWcHwgNu6glG&#10;NbHiHe99bvzT2/UxIPtpKZHansiBcZRgWuvwXKLGf72nrOujXv0E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AxPaVjDgIAABwE&#10;AAAOAAAAAAAAAAAAAAAAAC4CAABkcnMvZTJvRG9jLnhtbFBLAQItABQABgAIAAAAIQAb5gyA2gAA&#10;AAMBAAAPAAAAAAAAAAAAAAAAAGgEAABkcnMvZG93bnJldi54bWxQSwUGAAAAAAQABADzAAAAbwUA&#10;AAAA&#10;" filled="f" stroked="f">
              <v:textbox style="mso-fit-shape-to-text:t" inset="0,15pt,0,0">
                <w:txbxContent>
                  <w:p w14:paraId="566F41B4" w14:textId="05386F6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r w:rsidR="001C0FC6" w:rsidRPr="00D1353A">
      <w:rPr>
        <w:rFonts w:cs="Calibri"/>
        <w:b/>
        <w:color w:val="580F8B" w:themeColor="accent1"/>
        <w:sz w:val="36"/>
        <w:szCs w:val="36"/>
      </w:rPr>
      <w:fldChar w:fldCharType="begin"/>
    </w:r>
    <w:r w:rsidR="001C0FC6" w:rsidRPr="00D1353A">
      <w:rPr>
        <w:rFonts w:cs="Calibri"/>
        <w:b/>
        <w:color w:val="580F8B" w:themeColor="accent1"/>
        <w:sz w:val="36"/>
        <w:szCs w:val="36"/>
      </w:rPr>
      <w:instrText xml:space="preserve"> PAGE   \* MERGEFORMAT </w:instrText>
    </w:r>
    <w:r w:rsidR="001C0FC6" w:rsidRPr="00D1353A">
      <w:rPr>
        <w:rFonts w:cs="Calibri"/>
        <w:b/>
        <w:color w:val="580F8B" w:themeColor="accent1"/>
        <w:sz w:val="36"/>
        <w:szCs w:val="36"/>
      </w:rPr>
      <w:fldChar w:fldCharType="separate"/>
    </w:r>
    <w:r w:rsidR="00D06CE3" w:rsidRPr="00D1353A">
      <w:rPr>
        <w:rFonts w:cs="Calibri"/>
        <w:b/>
        <w:color w:val="580F8B" w:themeColor="accent1"/>
        <w:sz w:val="36"/>
        <w:szCs w:val="36"/>
      </w:rPr>
      <w:t>1</w:t>
    </w:r>
    <w:r w:rsidR="001C0FC6" w:rsidRPr="00D1353A">
      <w:rPr>
        <w:rFonts w:cs="Calibri"/>
        <w:b/>
        <w:color w:val="580F8B" w:themeColor="accent1"/>
        <w:sz w:val="36"/>
        <w:szCs w:val="36"/>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28ABE" w14:textId="45399CFB" w:rsidR="00865CA2" w:rsidRPr="00865CA2" w:rsidRDefault="00290AE8" w:rsidP="00865CA2">
    <w:r>
      <w:rPr>
        <w:noProof/>
      </w:rPr>
      <mc:AlternateContent>
        <mc:Choice Requires="wps">
          <w:drawing>
            <wp:anchor distT="0" distB="0" distL="0" distR="0" simplePos="0" relativeHeight="251668480" behindDoc="0" locked="0" layoutInCell="1" allowOverlap="1" wp14:anchorId="4E482CD6" wp14:editId="164EE61B">
              <wp:simplePos x="635" y="635"/>
              <wp:positionH relativeFrom="page">
                <wp:align>center</wp:align>
              </wp:positionH>
              <wp:positionV relativeFrom="page">
                <wp:align>top</wp:align>
              </wp:positionV>
              <wp:extent cx="570865" cy="386715"/>
              <wp:effectExtent l="0" t="0" r="635" b="13335"/>
              <wp:wrapNone/>
              <wp:docPr id="943953883"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0EF1A548" w14:textId="675E85EF"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482CD6" id="_x0000_t202" coordsize="21600,21600" o:spt="202" path="m,l,21600r21600,l21600,xe">
              <v:stroke joinstyle="miter"/>
              <v:path gradientshapeok="t" o:connecttype="rect"/>
            </v:shapetype>
            <v:shape id="Text Box 11" o:spid="_x0000_s1035" type="#_x0000_t202" alt="OFFICIAL" style="position:absolute;margin-left:0;margin-top:0;width:44.95pt;height:30.45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hdeDgIAABw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RVSe/G7vdQnXEoB/2+veWbBktvmQ8vzOGCcQ4U&#10;bXjGQypoSwqDRUkN7sff/DEfeccoJS0KpqQGFU2J+mZwH1FbyZje5bMcb25070fDHPUDoAyn+CIs&#10;T2bMC2o0pQP9hnJex0IYYoZjuZKG0XwIvXLxOXCxXqcklJFlYWt2lkfoSFfk8rV7Y84OhAfc1BOM&#10;amLFO9773Pint+tjQPbTUiK1PZED4yjBtNbhuUSN/3pPWddHvfoJ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BcghdeDgIAABwE&#10;AAAOAAAAAAAAAAAAAAAAAC4CAABkcnMvZTJvRG9jLnhtbFBLAQItABQABgAIAAAAIQAb5gyA2gAA&#10;AAMBAAAPAAAAAAAAAAAAAAAAAGgEAABkcnMvZG93bnJldi54bWxQSwUGAAAAAAQABADzAAAAbwUA&#10;AAAA&#10;" filled="f" stroked="f">
              <v:textbox style="mso-fit-shape-to-text:t" inset="0,15pt,0,0">
                <w:txbxContent>
                  <w:p w14:paraId="0EF1A548" w14:textId="675E85EF"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0D6E" w14:textId="4AF4336E" w:rsidR="00865CA2" w:rsidRPr="00865CA2" w:rsidRDefault="00290AE8" w:rsidP="00865CA2">
    <w:r>
      <w:rPr>
        <w:noProof/>
      </w:rPr>
      <mc:AlternateContent>
        <mc:Choice Requires="wps">
          <w:drawing>
            <wp:anchor distT="0" distB="0" distL="0" distR="0" simplePos="0" relativeHeight="251669504" behindDoc="0" locked="0" layoutInCell="1" allowOverlap="1" wp14:anchorId="1565F1C8" wp14:editId="610BA4F2">
              <wp:simplePos x="635" y="635"/>
              <wp:positionH relativeFrom="page">
                <wp:align>center</wp:align>
              </wp:positionH>
              <wp:positionV relativeFrom="page">
                <wp:align>top</wp:align>
              </wp:positionV>
              <wp:extent cx="570865" cy="386715"/>
              <wp:effectExtent l="0" t="0" r="635" b="13335"/>
              <wp:wrapNone/>
              <wp:docPr id="1978211824"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0A196C62" w14:textId="0C5FB363"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65F1C8" id="_x0000_t202" coordsize="21600,21600" o:spt="202" path="m,l,21600r21600,l21600,xe">
              <v:stroke joinstyle="miter"/>
              <v:path gradientshapeok="t" o:connecttype="rect"/>
            </v:shapetype>
            <v:shape id="Text Box 12" o:spid="_x0000_s1036" type="#_x0000_t202" alt="OFFICIAL" style="position:absolute;margin-left:0;margin-top:0;width:44.95pt;height:30.45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" filled="f" stroked="f">
              <v:textbox style="mso-fit-shape-to-text:t" inset="0,15pt,0,0">
                <w:txbxContent>
                  <w:p w14:paraId="0A196C62" w14:textId="0C5FB363"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8FAF" w14:textId="3876EED8" w:rsidR="00865CA2" w:rsidRPr="00865CA2" w:rsidRDefault="00290AE8" w:rsidP="00865CA2">
    <w:r>
      <w:rPr>
        <w:noProof/>
      </w:rPr>
      <mc:AlternateContent>
        <mc:Choice Requires="wps">
          <w:drawing>
            <wp:anchor distT="0" distB="0" distL="0" distR="0" simplePos="0" relativeHeight="251667456" behindDoc="0" locked="0" layoutInCell="1" allowOverlap="1" wp14:anchorId="45B5B5CD" wp14:editId="30938ADB">
              <wp:simplePos x="635" y="635"/>
              <wp:positionH relativeFrom="page">
                <wp:align>center</wp:align>
              </wp:positionH>
              <wp:positionV relativeFrom="page">
                <wp:align>top</wp:align>
              </wp:positionV>
              <wp:extent cx="570865" cy="386715"/>
              <wp:effectExtent l="0" t="0" r="635" b="13335"/>
              <wp:wrapNone/>
              <wp:docPr id="1243982826"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4BD3AF6B" w14:textId="12FD871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B5B5CD" id="_x0000_t202" coordsize="21600,21600" o:spt="202" path="m,l,21600r21600,l21600,xe">
              <v:stroke joinstyle="miter"/>
              <v:path gradientshapeok="t" o:connecttype="rect"/>
            </v:shapetype>
            <v:shape id="Text Box 10" o:spid="_x0000_s1037" type="#_x0000_t202" alt="OFFICIAL" style="position:absolute;margin-left:0;margin-top:0;width:44.95pt;height:30.45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XchDgIAAB0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jjQVdn9pfw/VGady0C/cW75psPaW+fDCHG4YB0HV&#10;hmc8pIK2pDBYlNTgfvzNH/OReIxS0qJiSmpQ0pSobwYXEsWVjOldPsvx5kb3fjTMUT8A6nCKT8Ly&#10;ZMa8oEZTOtBvqOd1LIQhZjiWK2kYzYfQSxffAxfrdUpCHVkWtmZneYSOfEUyX7s35uzAeMBVPcEo&#10;J1a8I77PjX96uz4GpD9tJXLbEzlQjhpMex3eSxT5r/eUdX3Vq58A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CIhXchDgIAAB0E&#10;AAAOAAAAAAAAAAAAAAAAAC4CAABkcnMvZTJvRG9jLnhtbFBLAQItABQABgAIAAAAIQAb5gyA2gAA&#10;AAMBAAAPAAAAAAAAAAAAAAAAAGgEAABkcnMvZG93bnJldi54bWxQSwUGAAAAAAQABADzAAAAbwUA&#10;AAAA&#10;" filled="f" stroked="f">
              <v:textbox style="mso-fit-shape-to-text:t" inset="0,15pt,0,0">
                <w:txbxContent>
                  <w:p w14:paraId="4BD3AF6B" w14:textId="12FD8719" w:rsidR="00290AE8" w:rsidRPr="00290AE8" w:rsidRDefault="00290AE8" w:rsidP="00290AE8">
                    <w:pPr>
                      <w:spacing w:after="0"/>
                      <w:rPr>
                        <w:rFonts w:ascii="Aptos" w:eastAsia="Aptos" w:hAnsi="Aptos" w:cs="Aptos"/>
                        <w:noProof/>
                        <w:color w:val="000000"/>
                      </w:rPr>
                    </w:pPr>
                    <w:r w:rsidRPr="00290AE8">
                      <w:rPr>
                        <w:rFonts w:ascii="Aptos" w:eastAsia="Aptos" w:hAnsi="Aptos" w:cs="Aptos"/>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51AA2"/>
    <w:multiLevelType w:val="multilevel"/>
    <w:tmpl w:val="762853C8"/>
    <w:numStyleLink w:val="SCSABulletList"/>
  </w:abstractNum>
  <w:abstractNum w:abstractNumId="1" w15:restartNumberingAfterBreak="0">
    <w:nsid w:val="18DD0DF4"/>
    <w:multiLevelType w:val="multilevel"/>
    <w:tmpl w:val="762853C8"/>
    <w:numStyleLink w:val="SCSABulletList"/>
  </w:abstractNum>
  <w:abstractNum w:abstractNumId="2"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 w15:restartNumberingAfterBreak="0">
    <w:nsid w:val="21F31CD4"/>
    <w:multiLevelType w:val="multilevel"/>
    <w:tmpl w:val="762853C8"/>
    <w:numStyleLink w:val="SCSABulletList"/>
  </w:abstractNum>
  <w:abstractNum w:abstractNumId="4" w15:restartNumberingAfterBreak="0">
    <w:nsid w:val="2A2464FE"/>
    <w:multiLevelType w:val="multilevel"/>
    <w:tmpl w:val="762853C8"/>
    <w:numStyleLink w:val="SCSABulletList"/>
  </w:abstractNum>
  <w:abstractNum w:abstractNumId="5" w15:restartNumberingAfterBreak="0">
    <w:nsid w:val="2A8438C0"/>
    <w:multiLevelType w:val="multilevel"/>
    <w:tmpl w:val="762853C8"/>
    <w:numStyleLink w:val="SCSABulletList"/>
  </w:abstractNum>
  <w:abstractNum w:abstractNumId="6" w15:restartNumberingAfterBreak="0">
    <w:nsid w:val="2A8860C3"/>
    <w:multiLevelType w:val="multilevel"/>
    <w:tmpl w:val="762853C8"/>
    <w:numStyleLink w:val="SCSABulletList"/>
  </w:abstractNum>
  <w:abstractNum w:abstractNumId="7" w15:restartNumberingAfterBreak="0">
    <w:nsid w:val="2DF37F57"/>
    <w:multiLevelType w:val="multilevel"/>
    <w:tmpl w:val="762853C8"/>
    <w:numStyleLink w:val="SCSABulletList"/>
  </w:abstractNum>
  <w:abstractNum w:abstractNumId="8" w15:restartNumberingAfterBreak="0">
    <w:nsid w:val="3296670B"/>
    <w:multiLevelType w:val="multilevel"/>
    <w:tmpl w:val="762853C8"/>
    <w:numStyleLink w:val="SCSABulletList"/>
  </w:abstractNum>
  <w:abstractNum w:abstractNumId="9" w15:restartNumberingAfterBreak="0">
    <w:nsid w:val="32DE1FD7"/>
    <w:multiLevelType w:val="multilevel"/>
    <w:tmpl w:val="762853C8"/>
    <w:numStyleLink w:val="SCSABulletList"/>
  </w:abstractNum>
  <w:abstractNum w:abstractNumId="10" w15:restartNumberingAfterBreak="0">
    <w:nsid w:val="332F4C5F"/>
    <w:multiLevelType w:val="multilevel"/>
    <w:tmpl w:val="762853C8"/>
    <w:numStyleLink w:val="SCSABulletList"/>
  </w:abstractNum>
  <w:abstractNum w:abstractNumId="11" w15:restartNumberingAfterBreak="0">
    <w:nsid w:val="37197969"/>
    <w:multiLevelType w:val="multilevel"/>
    <w:tmpl w:val="762853C8"/>
    <w:numStyleLink w:val="SCSABulletList"/>
  </w:abstractNum>
  <w:abstractNum w:abstractNumId="12" w15:restartNumberingAfterBreak="0">
    <w:nsid w:val="39A937AC"/>
    <w:multiLevelType w:val="multilevel"/>
    <w:tmpl w:val="762853C8"/>
    <w:numStyleLink w:val="SCSABulletList"/>
  </w:abstractNum>
  <w:abstractNum w:abstractNumId="13" w15:restartNumberingAfterBreak="0">
    <w:nsid w:val="3C507944"/>
    <w:multiLevelType w:val="multilevel"/>
    <w:tmpl w:val="762853C8"/>
    <w:numStyleLink w:val="SCSABulletList"/>
  </w:abstractNum>
  <w:abstractNum w:abstractNumId="14" w15:restartNumberingAfterBreak="0">
    <w:nsid w:val="41021F2C"/>
    <w:multiLevelType w:val="multilevel"/>
    <w:tmpl w:val="762853C8"/>
    <w:numStyleLink w:val="SCSABulletList"/>
  </w:abstractNum>
  <w:abstractNum w:abstractNumId="15" w15:restartNumberingAfterBreak="0">
    <w:nsid w:val="59C5165F"/>
    <w:multiLevelType w:val="multilevel"/>
    <w:tmpl w:val="762853C8"/>
    <w:numStyleLink w:val="SCSABulletList"/>
  </w:abstractNum>
  <w:abstractNum w:abstractNumId="16" w15:restartNumberingAfterBreak="0">
    <w:nsid w:val="5ACC061D"/>
    <w:multiLevelType w:val="multilevel"/>
    <w:tmpl w:val="762853C8"/>
    <w:numStyleLink w:val="SCSABulletList"/>
  </w:abstractNum>
  <w:abstractNum w:abstractNumId="17" w15:restartNumberingAfterBreak="0">
    <w:nsid w:val="5AF53DE9"/>
    <w:multiLevelType w:val="multilevel"/>
    <w:tmpl w:val="762853C8"/>
    <w:numStyleLink w:val="SCSABulletList"/>
  </w:abstractNum>
  <w:abstractNum w:abstractNumId="18" w15:restartNumberingAfterBreak="0">
    <w:nsid w:val="6120515C"/>
    <w:multiLevelType w:val="multilevel"/>
    <w:tmpl w:val="762853C8"/>
    <w:numStyleLink w:val="SCSABulletList"/>
  </w:abstractNum>
  <w:abstractNum w:abstractNumId="19" w15:restartNumberingAfterBreak="0">
    <w:nsid w:val="649561A0"/>
    <w:multiLevelType w:val="multilevel"/>
    <w:tmpl w:val="762853C8"/>
    <w:numStyleLink w:val="SCSABulletList"/>
  </w:abstractNum>
  <w:abstractNum w:abstractNumId="20" w15:restartNumberingAfterBreak="0">
    <w:nsid w:val="6F0A25FB"/>
    <w:multiLevelType w:val="multilevel"/>
    <w:tmpl w:val="762853C8"/>
    <w:numStyleLink w:val="SCSABulletList"/>
  </w:abstractNum>
  <w:num w:numId="1" w16cid:durableId="784350849">
    <w:abstractNumId w:val="2"/>
  </w:num>
  <w:num w:numId="2" w16cid:durableId="1970474108">
    <w:abstractNumId w:val="9"/>
  </w:num>
  <w:num w:numId="3" w16cid:durableId="354969217">
    <w:abstractNumId w:val="5"/>
  </w:num>
  <w:num w:numId="4" w16cid:durableId="1197083619">
    <w:abstractNumId w:val="7"/>
  </w:num>
  <w:num w:numId="5" w16cid:durableId="1299070874">
    <w:abstractNumId w:val="12"/>
  </w:num>
  <w:num w:numId="6" w16cid:durableId="1017081203">
    <w:abstractNumId w:val="6"/>
  </w:num>
  <w:num w:numId="7" w16cid:durableId="1147359971">
    <w:abstractNumId w:val="0"/>
  </w:num>
  <w:num w:numId="8" w16cid:durableId="1979410848">
    <w:abstractNumId w:val="16"/>
  </w:num>
  <w:num w:numId="9" w16cid:durableId="998506590">
    <w:abstractNumId w:val="14"/>
  </w:num>
  <w:num w:numId="10" w16cid:durableId="2140368901">
    <w:abstractNumId w:val="8"/>
  </w:num>
  <w:num w:numId="11" w16cid:durableId="1710715275">
    <w:abstractNumId w:val="4"/>
  </w:num>
  <w:num w:numId="12" w16cid:durableId="696543648">
    <w:abstractNumId w:val="20"/>
  </w:num>
  <w:num w:numId="13" w16cid:durableId="2029331316">
    <w:abstractNumId w:val="18"/>
  </w:num>
  <w:num w:numId="14" w16cid:durableId="1989746190">
    <w:abstractNumId w:val="10"/>
  </w:num>
  <w:num w:numId="15" w16cid:durableId="867066097">
    <w:abstractNumId w:val="13"/>
  </w:num>
  <w:num w:numId="16" w16cid:durableId="1231885350">
    <w:abstractNumId w:val="11"/>
  </w:num>
  <w:num w:numId="17" w16cid:durableId="1759400442">
    <w:abstractNumId w:val="1"/>
  </w:num>
  <w:num w:numId="18" w16cid:durableId="264776458">
    <w:abstractNumId w:val="17"/>
  </w:num>
  <w:num w:numId="19" w16cid:durableId="1739790211">
    <w:abstractNumId w:val="3"/>
  </w:num>
  <w:num w:numId="20" w16cid:durableId="1598052617">
    <w:abstractNumId w:val="19"/>
  </w:num>
  <w:num w:numId="21" w16cid:durableId="948896005">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ctiveWritingStyle w:appName="MSWord" w:lang="fr-FR" w:vendorID="64" w:dllVersion="6" w:nlCheck="1" w:checkStyle="0"/>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0C8C"/>
    <w:rsid w:val="0000191C"/>
    <w:rsid w:val="0000193C"/>
    <w:rsid w:val="00002B81"/>
    <w:rsid w:val="00002CED"/>
    <w:rsid w:val="0000345F"/>
    <w:rsid w:val="000046B9"/>
    <w:rsid w:val="00004F63"/>
    <w:rsid w:val="00005CEA"/>
    <w:rsid w:val="00006828"/>
    <w:rsid w:val="00006DAF"/>
    <w:rsid w:val="0000703C"/>
    <w:rsid w:val="00011E0A"/>
    <w:rsid w:val="00012AEB"/>
    <w:rsid w:val="00012FFA"/>
    <w:rsid w:val="00013263"/>
    <w:rsid w:val="000140C4"/>
    <w:rsid w:val="00017D9C"/>
    <w:rsid w:val="00021D9A"/>
    <w:rsid w:val="00021EF9"/>
    <w:rsid w:val="0002336A"/>
    <w:rsid w:val="00023EB2"/>
    <w:rsid w:val="00024832"/>
    <w:rsid w:val="00025526"/>
    <w:rsid w:val="00027098"/>
    <w:rsid w:val="00027915"/>
    <w:rsid w:val="00030BEC"/>
    <w:rsid w:val="00036A5C"/>
    <w:rsid w:val="00036DA6"/>
    <w:rsid w:val="00040409"/>
    <w:rsid w:val="0004254A"/>
    <w:rsid w:val="00043567"/>
    <w:rsid w:val="00044E8D"/>
    <w:rsid w:val="00044F01"/>
    <w:rsid w:val="00044FDD"/>
    <w:rsid w:val="0004526B"/>
    <w:rsid w:val="00046FC1"/>
    <w:rsid w:val="00047099"/>
    <w:rsid w:val="00047D12"/>
    <w:rsid w:val="000501E0"/>
    <w:rsid w:val="0005216C"/>
    <w:rsid w:val="0005264B"/>
    <w:rsid w:val="0005308A"/>
    <w:rsid w:val="00053979"/>
    <w:rsid w:val="0005491D"/>
    <w:rsid w:val="000550CE"/>
    <w:rsid w:val="00055834"/>
    <w:rsid w:val="0005593B"/>
    <w:rsid w:val="000600C0"/>
    <w:rsid w:val="0006113C"/>
    <w:rsid w:val="00061B0A"/>
    <w:rsid w:val="00061E39"/>
    <w:rsid w:val="00062096"/>
    <w:rsid w:val="000624A1"/>
    <w:rsid w:val="00063A85"/>
    <w:rsid w:val="00065F2F"/>
    <w:rsid w:val="000673EF"/>
    <w:rsid w:val="000709B2"/>
    <w:rsid w:val="000711D2"/>
    <w:rsid w:val="000723CC"/>
    <w:rsid w:val="00076C65"/>
    <w:rsid w:val="00081E9A"/>
    <w:rsid w:val="00082DD5"/>
    <w:rsid w:val="00082DEA"/>
    <w:rsid w:val="0008335D"/>
    <w:rsid w:val="000844F0"/>
    <w:rsid w:val="0008705F"/>
    <w:rsid w:val="0008787A"/>
    <w:rsid w:val="0009024C"/>
    <w:rsid w:val="000906A3"/>
    <w:rsid w:val="0009076A"/>
    <w:rsid w:val="00090DE7"/>
    <w:rsid w:val="00093A46"/>
    <w:rsid w:val="00093CE4"/>
    <w:rsid w:val="00094750"/>
    <w:rsid w:val="00094A9A"/>
    <w:rsid w:val="000965E5"/>
    <w:rsid w:val="000967E4"/>
    <w:rsid w:val="00096F3A"/>
    <w:rsid w:val="000A04F2"/>
    <w:rsid w:val="000A1025"/>
    <w:rsid w:val="000A125E"/>
    <w:rsid w:val="000A1AE3"/>
    <w:rsid w:val="000A28C5"/>
    <w:rsid w:val="000A2E64"/>
    <w:rsid w:val="000A5E6E"/>
    <w:rsid w:val="000A6ABE"/>
    <w:rsid w:val="000A7B41"/>
    <w:rsid w:val="000B0537"/>
    <w:rsid w:val="000B1346"/>
    <w:rsid w:val="000B1461"/>
    <w:rsid w:val="000B1843"/>
    <w:rsid w:val="000B2CB7"/>
    <w:rsid w:val="000B3EEE"/>
    <w:rsid w:val="000B4376"/>
    <w:rsid w:val="000B4890"/>
    <w:rsid w:val="000B585D"/>
    <w:rsid w:val="000B7983"/>
    <w:rsid w:val="000C1147"/>
    <w:rsid w:val="000C21EF"/>
    <w:rsid w:val="000C400A"/>
    <w:rsid w:val="000C504D"/>
    <w:rsid w:val="000C50DA"/>
    <w:rsid w:val="000C6744"/>
    <w:rsid w:val="000C6C50"/>
    <w:rsid w:val="000D0423"/>
    <w:rsid w:val="000D2AD0"/>
    <w:rsid w:val="000D340B"/>
    <w:rsid w:val="000D3554"/>
    <w:rsid w:val="000D5811"/>
    <w:rsid w:val="000D7E6B"/>
    <w:rsid w:val="000E1147"/>
    <w:rsid w:val="000E2C47"/>
    <w:rsid w:val="000E2DCA"/>
    <w:rsid w:val="000E3634"/>
    <w:rsid w:val="000E3D96"/>
    <w:rsid w:val="000F045E"/>
    <w:rsid w:val="000F17E2"/>
    <w:rsid w:val="000F18C1"/>
    <w:rsid w:val="000F32C4"/>
    <w:rsid w:val="000F35A0"/>
    <w:rsid w:val="000F404F"/>
    <w:rsid w:val="000F4216"/>
    <w:rsid w:val="000F438E"/>
    <w:rsid w:val="000F58C0"/>
    <w:rsid w:val="000F5971"/>
    <w:rsid w:val="000F7834"/>
    <w:rsid w:val="000F791D"/>
    <w:rsid w:val="000F7D73"/>
    <w:rsid w:val="00100DB3"/>
    <w:rsid w:val="00101D47"/>
    <w:rsid w:val="00103B7C"/>
    <w:rsid w:val="00104C98"/>
    <w:rsid w:val="00105359"/>
    <w:rsid w:val="00105995"/>
    <w:rsid w:val="00105BFE"/>
    <w:rsid w:val="00107B14"/>
    <w:rsid w:val="00111A23"/>
    <w:rsid w:val="00112F08"/>
    <w:rsid w:val="00112FAC"/>
    <w:rsid w:val="00113E4C"/>
    <w:rsid w:val="0011459B"/>
    <w:rsid w:val="0011579F"/>
    <w:rsid w:val="00116B1C"/>
    <w:rsid w:val="001176E8"/>
    <w:rsid w:val="00120080"/>
    <w:rsid w:val="00120BFD"/>
    <w:rsid w:val="0012214A"/>
    <w:rsid w:val="0012754D"/>
    <w:rsid w:val="0013186A"/>
    <w:rsid w:val="00131E7C"/>
    <w:rsid w:val="00132B07"/>
    <w:rsid w:val="0013465E"/>
    <w:rsid w:val="0013531C"/>
    <w:rsid w:val="001361BE"/>
    <w:rsid w:val="00137479"/>
    <w:rsid w:val="00137602"/>
    <w:rsid w:val="001405DA"/>
    <w:rsid w:val="0014192E"/>
    <w:rsid w:val="001425A2"/>
    <w:rsid w:val="001431A2"/>
    <w:rsid w:val="00144334"/>
    <w:rsid w:val="00144F07"/>
    <w:rsid w:val="001451B9"/>
    <w:rsid w:val="00145F92"/>
    <w:rsid w:val="00146A42"/>
    <w:rsid w:val="00146A99"/>
    <w:rsid w:val="00150141"/>
    <w:rsid w:val="00150215"/>
    <w:rsid w:val="00151345"/>
    <w:rsid w:val="0015208B"/>
    <w:rsid w:val="00152EB3"/>
    <w:rsid w:val="00153278"/>
    <w:rsid w:val="001547F0"/>
    <w:rsid w:val="001558CB"/>
    <w:rsid w:val="001559E5"/>
    <w:rsid w:val="00155B62"/>
    <w:rsid w:val="001567D0"/>
    <w:rsid w:val="00157E06"/>
    <w:rsid w:val="0016073A"/>
    <w:rsid w:val="001608FB"/>
    <w:rsid w:val="00160CDC"/>
    <w:rsid w:val="00161913"/>
    <w:rsid w:val="00161AD1"/>
    <w:rsid w:val="001622EE"/>
    <w:rsid w:val="00162A56"/>
    <w:rsid w:val="001639BC"/>
    <w:rsid w:val="00163AE6"/>
    <w:rsid w:val="00164AE5"/>
    <w:rsid w:val="00164F21"/>
    <w:rsid w:val="0016628F"/>
    <w:rsid w:val="00167081"/>
    <w:rsid w:val="00167D3C"/>
    <w:rsid w:val="001702DE"/>
    <w:rsid w:val="001702FF"/>
    <w:rsid w:val="00170331"/>
    <w:rsid w:val="00171863"/>
    <w:rsid w:val="00172079"/>
    <w:rsid w:val="00175020"/>
    <w:rsid w:val="00176572"/>
    <w:rsid w:val="00176E7F"/>
    <w:rsid w:val="00177252"/>
    <w:rsid w:val="001822E3"/>
    <w:rsid w:val="00182821"/>
    <w:rsid w:val="00185848"/>
    <w:rsid w:val="0018636A"/>
    <w:rsid w:val="00186761"/>
    <w:rsid w:val="00186E9C"/>
    <w:rsid w:val="00187F48"/>
    <w:rsid w:val="00191045"/>
    <w:rsid w:val="00191843"/>
    <w:rsid w:val="00192626"/>
    <w:rsid w:val="00192C26"/>
    <w:rsid w:val="0019340B"/>
    <w:rsid w:val="00193EDF"/>
    <w:rsid w:val="001941CE"/>
    <w:rsid w:val="00194521"/>
    <w:rsid w:val="00194F1D"/>
    <w:rsid w:val="001953C6"/>
    <w:rsid w:val="001964FF"/>
    <w:rsid w:val="00196A24"/>
    <w:rsid w:val="00197683"/>
    <w:rsid w:val="001A0D99"/>
    <w:rsid w:val="001A2263"/>
    <w:rsid w:val="001A2BC3"/>
    <w:rsid w:val="001A39D0"/>
    <w:rsid w:val="001A5013"/>
    <w:rsid w:val="001A5B60"/>
    <w:rsid w:val="001A5E77"/>
    <w:rsid w:val="001A7DBB"/>
    <w:rsid w:val="001B02C7"/>
    <w:rsid w:val="001B19FC"/>
    <w:rsid w:val="001B2339"/>
    <w:rsid w:val="001B2D2C"/>
    <w:rsid w:val="001B36DE"/>
    <w:rsid w:val="001B786B"/>
    <w:rsid w:val="001C0246"/>
    <w:rsid w:val="001C0FC6"/>
    <w:rsid w:val="001C1EB7"/>
    <w:rsid w:val="001C56A6"/>
    <w:rsid w:val="001D0F4C"/>
    <w:rsid w:val="001D0F80"/>
    <w:rsid w:val="001D1988"/>
    <w:rsid w:val="001D28AA"/>
    <w:rsid w:val="001D2EE1"/>
    <w:rsid w:val="001D2FE3"/>
    <w:rsid w:val="001D4904"/>
    <w:rsid w:val="001D4A8C"/>
    <w:rsid w:val="001D5394"/>
    <w:rsid w:val="001D56E3"/>
    <w:rsid w:val="001D5A99"/>
    <w:rsid w:val="001D717F"/>
    <w:rsid w:val="001D76C5"/>
    <w:rsid w:val="001E0015"/>
    <w:rsid w:val="001E0E05"/>
    <w:rsid w:val="001E284F"/>
    <w:rsid w:val="001E5176"/>
    <w:rsid w:val="001E5B26"/>
    <w:rsid w:val="001E6795"/>
    <w:rsid w:val="001E68D3"/>
    <w:rsid w:val="001E6CC6"/>
    <w:rsid w:val="001E6CF2"/>
    <w:rsid w:val="001E7BD9"/>
    <w:rsid w:val="001F0CFD"/>
    <w:rsid w:val="001F0D69"/>
    <w:rsid w:val="001F148F"/>
    <w:rsid w:val="001F1CC3"/>
    <w:rsid w:val="001F2087"/>
    <w:rsid w:val="001F2456"/>
    <w:rsid w:val="001F2AF8"/>
    <w:rsid w:val="001F4759"/>
    <w:rsid w:val="001F4C3B"/>
    <w:rsid w:val="001F4FB1"/>
    <w:rsid w:val="001F5DAE"/>
    <w:rsid w:val="001F6411"/>
    <w:rsid w:val="001F6E43"/>
    <w:rsid w:val="001F7A5F"/>
    <w:rsid w:val="001F7BD5"/>
    <w:rsid w:val="0020288B"/>
    <w:rsid w:val="0020383B"/>
    <w:rsid w:val="00204730"/>
    <w:rsid w:val="002048D9"/>
    <w:rsid w:val="0020539D"/>
    <w:rsid w:val="002105FE"/>
    <w:rsid w:val="00211E05"/>
    <w:rsid w:val="002136D5"/>
    <w:rsid w:val="00213E8E"/>
    <w:rsid w:val="00214B31"/>
    <w:rsid w:val="00215FE8"/>
    <w:rsid w:val="00217522"/>
    <w:rsid w:val="00217F55"/>
    <w:rsid w:val="00220E7B"/>
    <w:rsid w:val="0022226D"/>
    <w:rsid w:val="0022272C"/>
    <w:rsid w:val="00223D1B"/>
    <w:rsid w:val="00224129"/>
    <w:rsid w:val="00224384"/>
    <w:rsid w:val="0022458A"/>
    <w:rsid w:val="00224D24"/>
    <w:rsid w:val="002257DC"/>
    <w:rsid w:val="0022585A"/>
    <w:rsid w:val="002262C1"/>
    <w:rsid w:val="00226C04"/>
    <w:rsid w:val="00227D46"/>
    <w:rsid w:val="002308FA"/>
    <w:rsid w:val="00231E7F"/>
    <w:rsid w:val="00233990"/>
    <w:rsid w:val="00234E40"/>
    <w:rsid w:val="00235962"/>
    <w:rsid w:val="002364B1"/>
    <w:rsid w:val="0023665B"/>
    <w:rsid w:val="0024054A"/>
    <w:rsid w:val="00240A7A"/>
    <w:rsid w:val="00240B77"/>
    <w:rsid w:val="0024161E"/>
    <w:rsid w:val="00241C82"/>
    <w:rsid w:val="00242177"/>
    <w:rsid w:val="002430B1"/>
    <w:rsid w:val="00243809"/>
    <w:rsid w:val="00244BCB"/>
    <w:rsid w:val="002451B5"/>
    <w:rsid w:val="00245534"/>
    <w:rsid w:val="00246DAA"/>
    <w:rsid w:val="0025099F"/>
    <w:rsid w:val="00251D79"/>
    <w:rsid w:val="00252DFC"/>
    <w:rsid w:val="0025345D"/>
    <w:rsid w:val="002535F2"/>
    <w:rsid w:val="00253EAB"/>
    <w:rsid w:val="00254D3C"/>
    <w:rsid w:val="002565AA"/>
    <w:rsid w:val="00256735"/>
    <w:rsid w:val="00256EAB"/>
    <w:rsid w:val="00260FCC"/>
    <w:rsid w:val="0026162A"/>
    <w:rsid w:val="00262501"/>
    <w:rsid w:val="00264290"/>
    <w:rsid w:val="002642EF"/>
    <w:rsid w:val="00264DBE"/>
    <w:rsid w:val="00265496"/>
    <w:rsid w:val="00265548"/>
    <w:rsid w:val="0026601F"/>
    <w:rsid w:val="002663A4"/>
    <w:rsid w:val="00266637"/>
    <w:rsid w:val="00266B86"/>
    <w:rsid w:val="002671AD"/>
    <w:rsid w:val="00267803"/>
    <w:rsid w:val="00267848"/>
    <w:rsid w:val="00270163"/>
    <w:rsid w:val="00271A41"/>
    <w:rsid w:val="0027335A"/>
    <w:rsid w:val="00273449"/>
    <w:rsid w:val="00275E8A"/>
    <w:rsid w:val="0027634F"/>
    <w:rsid w:val="0027765B"/>
    <w:rsid w:val="00282311"/>
    <w:rsid w:val="00283AAE"/>
    <w:rsid w:val="002841D3"/>
    <w:rsid w:val="00284263"/>
    <w:rsid w:val="0028455D"/>
    <w:rsid w:val="0028468C"/>
    <w:rsid w:val="00284C07"/>
    <w:rsid w:val="00285893"/>
    <w:rsid w:val="00286327"/>
    <w:rsid w:val="00286B1F"/>
    <w:rsid w:val="00286EF9"/>
    <w:rsid w:val="0029033F"/>
    <w:rsid w:val="00290AE8"/>
    <w:rsid w:val="00290C4A"/>
    <w:rsid w:val="00291154"/>
    <w:rsid w:val="002937E9"/>
    <w:rsid w:val="00294377"/>
    <w:rsid w:val="0029484C"/>
    <w:rsid w:val="002949F6"/>
    <w:rsid w:val="0029509E"/>
    <w:rsid w:val="00295B9E"/>
    <w:rsid w:val="00295D43"/>
    <w:rsid w:val="00297544"/>
    <w:rsid w:val="002A03F4"/>
    <w:rsid w:val="002A18AD"/>
    <w:rsid w:val="002A1CF1"/>
    <w:rsid w:val="002A1E0A"/>
    <w:rsid w:val="002A2ABB"/>
    <w:rsid w:val="002A45C5"/>
    <w:rsid w:val="002A471E"/>
    <w:rsid w:val="002A5C13"/>
    <w:rsid w:val="002A5F06"/>
    <w:rsid w:val="002A5F2E"/>
    <w:rsid w:val="002A614D"/>
    <w:rsid w:val="002A7089"/>
    <w:rsid w:val="002A7B50"/>
    <w:rsid w:val="002B0435"/>
    <w:rsid w:val="002B0B48"/>
    <w:rsid w:val="002B0EAA"/>
    <w:rsid w:val="002B2852"/>
    <w:rsid w:val="002B2DD2"/>
    <w:rsid w:val="002B3CCA"/>
    <w:rsid w:val="002B57DA"/>
    <w:rsid w:val="002B631F"/>
    <w:rsid w:val="002B6FEE"/>
    <w:rsid w:val="002C00E7"/>
    <w:rsid w:val="002C0591"/>
    <w:rsid w:val="002C05E5"/>
    <w:rsid w:val="002C0623"/>
    <w:rsid w:val="002C0BE9"/>
    <w:rsid w:val="002C1800"/>
    <w:rsid w:val="002C23B5"/>
    <w:rsid w:val="002C3398"/>
    <w:rsid w:val="002C4D6F"/>
    <w:rsid w:val="002C61E6"/>
    <w:rsid w:val="002C7361"/>
    <w:rsid w:val="002C79CB"/>
    <w:rsid w:val="002D01AF"/>
    <w:rsid w:val="002D12FD"/>
    <w:rsid w:val="002D451B"/>
    <w:rsid w:val="002D4C8D"/>
    <w:rsid w:val="002D5B0A"/>
    <w:rsid w:val="002D5F35"/>
    <w:rsid w:val="002D6F23"/>
    <w:rsid w:val="002D79CE"/>
    <w:rsid w:val="002E0395"/>
    <w:rsid w:val="002E06EC"/>
    <w:rsid w:val="002E2B56"/>
    <w:rsid w:val="002E2F38"/>
    <w:rsid w:val="002E77B2"/>
    <w:rsid w:val="002E78F4"/>
    <w:rsid w:val="002F0B46"/>
    <w:rsid w:val="002F1257"/>
    <w:rsid w:val="002F1B85"/>
    <w:rsid w:val="002F20BE"/>
    <w:rsid w:val="002F240B"/>
    <w:rsid w:val="002F3051"/>
    <w:rsid w:val="002F6631"/>
    <w:rsid w:val="002F7889"/>
    <w:rsid w:val="00300F0C"/>
    <w:rsid w:val="00302936"/>
    <w:rsid w:val="0030326A"/>
    <w:rsid w:val="00303345"/>
    <w:rsid w:val="003040DC"/>
    <w:rsid w:val="00304E41"/>
    <w:rsid w:val="00306317"/>
    <w:rsid w:val="0030685A"/>
    <w:rsid w:val="00306C56"/>
    <w:rsid w:val="00306EFD"/>
    <w:rsid w:val="003078E4"/>
    <w:rsid w:val="0031028F"/>
    <w:rsid w:val="00310C36"/>
    <w:rsid w:val="00310E0C"/>
    <w:rsid w:val="003117B7"/>
    <w:rsid w:val="003120BE"/>
    <w:rsid w:val="003121B0"/>
    <w:rsid w:val="00312922"/>
    <w:rsid w:val="0031456A"/>
    <w:rsid w:val="00314B4B"/>
    <w:rsid w:val="00315A4B"/>
    <w:rsid w:val="003165BC"/>
    <w:rsid w:val="00316708"/>
    <w:rsid w:val="00316A1D"/>
    <w:rsid w:val="00317659"/>
    <w:rsid w:val="003215D7"/>
    <w:rsid w:val="00321624"/>
    <w:rsid w:val="00321690"/>
    <w:rsid w:val="003226DE"/>
    <w:rsid w:val="00322A70"/>
    <w:rsid w:val="00323744"/>
    <w:rsid w:val="0032377A"/>
    <w:rsid w:val="00323AA4"/>
    <w:rsid w:val="00323EF2"/>
    <w:rsid w:val="0032568E"/>
    <w:rsid w:val="00326327"/>
    <w:rsid w:val="00327E66"/>
    <w:rsid w:val="00330D04"/>
    <w:rsid w:val="0033125A"/>
    <w:rsid w:val="00331692"/>
    <w:rsid w:val="00333217"/>
    <w:rsid w:val="0033336E"/>
    <w:rsid w:val="00333A59"/>
    <w:rsid w:val="00334093"/>
    <w:rsid w:val="003346BB"/>
    <w:rsid w:val="00334A93"/>
    <w:rsid w:val="003355EF"/>
    <w:rsid w:val="00336D2C"/>
    <w:rsid w:val="00337A4E"/>
    <w:rsid w:val="00337B06"/>
    <w:rsid w:val="00337D86"/>
    <w:rsid w:val="0034038F"/>
    <w:rsid w:val="00340492"/>
    <w:rsid w:val="00340C5E"/>
    <w:rsid w:val="00342256"/>
    <w:rsid w:val="00342762"/>
    <w:rsid w:val="00342A7C"/>
    <w:rsid w:val="003433B8"/>
    <w:rsid w:val="00343469"/>
    <w:rsid w:val="003440A7"/>
    <w:rsid w:val="00344E28"/>
    <w:rsid w:val="00345265"/>
    <w:rsid w:val="003471F1"/>
    <w:rsid w:val="00350FD4"/>
    <w:rsid w:val="00353912"/>
    <w:rsid w:val="00353D32"/>
    <w:rsid w:val="00354084"/>
    <w:rsid w:val="00356001"/>
    <w:rsid w:val="0036059E"/>
    <w:rsid w:val="003608A1"/>
    <w:rsid w:val="00360E55"/>
    <w:rsid w:val="00361760"/>
    <w:rsid w:val="00361CAF"/>
    <w:rsid w:val="00362647"/>
    <w:rsid w:val="003643D9"/>
    <w:rsid w:val="0036440F"/>
    <w:rsid w:val="003647A9"/>
    <w:rsid w:val="00364BF8"/>
    <w:rsid w:val="0036553C"/>
    <w:rsid w:val="00366F3A"/>
    <w:rsid w:val="003702EC"/>
    <w:rsid w:val="00370E37"/>
    <w:rsid w:val="0037342D"/>
    <w:rsid w:val="00375168"/>
    <w:rsid w:val="00376955"/>
    <w:rsid w:val="00376E37"/>
    <w:rsid w:val="003771C8"/>
    <w:rsid w:val="003776CA"/>
    <w:rsid w:val="00377786"/>
    <w:rsid w:val="00377F31"/>
    <w:rsid w:val="003811C2"/>
    <w:rsid w:val="00383CBF"/>
    <w:rsid w:val="00385A69"/>
    <w:rsid w:val="00385A6F"/>
    <w:rsid w:val="00386978"/>
    <w:rsid w:val="00386D4F"/>
    <w:rsid w:val="003874E5"/>
    <w:rsid w:val="00390DEB"/>
    <w:rsid w:val="00391604"/>
    <w:rsid w:val="00391A76"/>
    <w:rsid w:val="00391FF5"/>
    <w:rsid w:val="00392BCC"/>
    <w:rsid w:val="00393B8A"/>
    <w:rsid w:val="00393FB7"/>
    <w:rsid w:val="00394F8F"/>
    <w:rsid w:val="0039509D"/>
    <w:rsid w:val="00395CBC"/>
    <w:rsid w:val="003960EF"/>
    <w:rsid w:val="003968D9"/>
    <w:rsid w:val="003A05E1"/>
    <w:rsid w:val="003A0FB5"/>
    <w:rsid w:val="003A157E"/>
    <w:rsid w:val="003A194E"/>
    <w:rsid w:val="003A28F3"/>
    <w:rsid w:val="003A2EB4"/>
    <w:rsid w:val="003A2EED"/>
    <w:rsid w:val="003A3833"/>
    <w:rsid w:val="003A41CB"/>
    <w:rsid w:val="003A4A54"/>
    <w:rsid w:val="003A62B9"/>
    <w:rsid w:val="003A6950"/>
    <w:rsid w:val="003A6A3B"/>
    <w:rsid w:val="003A73E5"/>
    <w:rsid w:val="003B0860"/>
    <w:rsid w:val="003B09D8"/>
    <w:rsid w:val="003B4D95"/>
    <w:rsid w:val="003B5013"/>
    <w:rsid w:val="003B53FD"/>
    <w:rsid w:val="003B5A28"/>
    <w:rsid w:val="003B7A3D"/>
    <w:rsid w:val="003C0879"/>
    <w:rsid w:val="003C1BD0"/>
    <w:rsid w:val="003C23EC"/>
    <w:rsid w:val="003C2B38"/>
    <w:rsid w:val="003D2016"/>
    <w:rsid w:val="003D2D8D"/>
    <w:rsid w:val="003D3CBD"/>
    <w:rsid w:val="003D3E71"/>
    <w:rsid w:val="003D4B37"/>
    <w:rsid w:val="003D52B3"/>
    <w:rsid w:val="003D64E7"/>
    <w:rsid w:val="003D667A"/>
    <w:rsid w:val="003D6A4B"/>
    <w:rsid w:val="003E056E"/>
    <w:rsid w:val="003E05DC"/>
    <w:rsid w:val="003E0BB9"/>
    <w:rsid w:val="003E0C44"/>
    <w:rsid w:val="003E1465"/>
    <w:rsid w:val="003E241E"/>
    <w:rsid w:val="003E3750"/>
    <w:rsid w:val="003E46A6"/>
    <w:rsid w:val="003E473B"/>
    <w:rsid w:val="003E4783"/>
    <w:rsid w:val="003E6249"/>
    <w:rsid w:val="003F0787"/>
    <w:rsid w:val="003F1086"/>
    <w:rsid w:val="003F118B"/>
    <w:rsid w:val="003F16E0"/>
    <w:rsid w:val="003F1C41"/>
    <w:rsid w:val="003F2352"/>
    <w:rsid w:val="003F7CF9"/>
    <w:rsid w:val="004001DF"/>
    <w:rsid w:val="0040084D"/>
    <w:rsid w:val="0040095C"/>
    <w:rsid w:val="004017B8"/>
    <w:rsid w:val="0040255B"/>
    <w:rsid w:val="00402C6F"/>
    <w:rsid w:val="00404634"/>
    <w:rsid w:val="004047FC"/>
    <w:rsid w:val="00404B5E"/>
    <w:rsid w:val="004068BF"/>
    <w:rsid w:val="0041055A"/>
    <w:rsid w:val="00410F76"/>
    <w:rsid w:val="0041268A"/>
    <w:rsid w:val="00413998"/>
    <w:rsid w:val="00413C8C"/>
    <w:rsid w:val="004161ED"/>
    <w:rsid w:val="00416A30"/>
    <w:rsid w:val="00416B87"/>
    <w:rsid w:val="00416C3D"/>
    <w:rsid w:val="004172EC"/>
    <w:rsid w:val="00420E13"/>
    <w:rsid w:val="00422440"/>
    <w:rsid w:val="0042335F"/>
    <w:rsid w:val="00423411"/>
    <w:rsid w:val="00423C78"/>
    <w:rsid w:val="0042466E"/>
    <w:rsid w:val="00424BAE"/>
    <w:rsid w:val="00425440"/>
    <w:rsid w:val="004257D8"/>
    <w:rsid w:val="004266D0"/>
    <w:rsid w:val="00426B9A"/>
    <w:rsid w:val="004274BE"/>
    <w:rsid w:val="004305A6"/>
    <w:rsid w:val="00430D6C"/>
    <w:rsid w:val="00431EEA"/>
    <w:rsid w:val="00432506"/>
    <w:rsid w:val="00434A9C"/>
    <w:rsid w:val="00434E08"/>
    <w:rsid w:val="0043620D"/>
    <w:rsid w:val="00436AED"/>
    <w:rsid w:val="00437452"/>
    <w:rsid w:val="004411EB"/>
    <w:rsid w:val="00443338"/>
    <w:rsid w:val="00443403"/>
    <w:rsid w:val="00443738"/>
    <w:rsid w:val="004453CB"/>
    <w:rsid w:val="0044627A"/>
    <w:rsid w:val="0045177E"/>
    <w:rsid w:val="00451A42"/>
    <w:rsid w:val="00454EDA"/>
    <w:rsid w:val="00455EFA"/>
    <w:rsid w:val="00457EA9"/>
    <w:rsid w:val="0046086C"/>
    <w:rsid w:val="00460CC6"/>
    <w:rsid w:val="00461C5C"/>
    <w:rsid w:val="00461E9F"/>
    <w:rsid w:val="00461FC3"/>
    <w:rsid w:val="0046234B"/>
    <w:rsid w:val="0046381D"/>
    <w:rsid w:val="0046480B"/>
    <w:rsid w:val="00464CFE"/>
    <w:rsid w:val="00465907"/>
    <w:rsid w:val="00465D8D"/>
    <w:rsid w:val="00465F15"/>
    <w:rsid w:val="00466D3C"/>
    <w:rsid w:val="004670B4"/>
    <w:rsid w:val="004701AD"/>
    <w:rsid w:val="004702FD"/>
    <w:rsid w:val="00471973"/>
    <w:rsid w:val="00471BB1"/>
    <w:rsid w:val="0047205C"/>
    <w:rsid w:val="00474293"/>
    <w:rsid w:val="00474D71"/>
    <w:rsid w:val="004750DA"/>
    <w:rsid w:val="00477CB3"/>
    <w:rsid w:val="0048074A"/>
    <w:rsid w:val="004812A1"/>
    <w:rsid w:val="00481972"/>
    <w:rsid w:val="004820A6"/>
    <w:rsid w:val="00482583"/>
    <w:rsid w:val="00483485"/>
    <w:rsid w:val="00483ED0"/>
    <w:rsid w:val="00484062"/>
    <w:rsid w:val="00484D74"/>
    <w:rsid w:val="00484EF8"/>
    <w:rsid w:val="00486928"/>
    <w:rsid w:val="00487644"/>
    <w:rsid w:val="00487ACD"/>
    <w:rsid w:val="00487DB4"/>
    <w:rsid w:val="00490464"/>
    <w:rsid w:val="00490679"/>
    <w:rsid w:val="00490CFE"/>
    <w:rsid w:val="00491F15"/>
    <w:rsid w:val="00492C50"/>
    <w:rsid w:val="004940E9"/>
    <w:rsid w:val="00494A5A"/>
    <w:rsid w:val="00495443"/>
    <w:rsid w:val="00496A59"/>
    <w:rsid w:val="00497285"/>
    <w:rsid w:val="00497A72"/>
    <w:rsid w:val="004A053C"/>
    <w:rsid w:val="004A0EFA"/>
    <w:rsid w:val="004A1B11"/>
    <w:rsid w:val="004A2B81"/>
    <w:rsid w:val="004A52EB"/>
    <w:rsid w:val="004A56DB"/>
    <w:rsid w:val="004A67E9"/>
    <w:rsid w:val="004B1350"/>
    <w:rsid w:val="004B2A6B"/>
    <w:rsid w:val="004B3E50"/>
    <w:rsid w:val="004B5292"/>
    <w:rsid w:val="004B5299"/>
    <w:rsid w:val="004B7DB5"/>
    <w:rsid w:val="004C0B6E"/>
    <w:rsid w:val="004C0BD2"/>
    <w:rsid w:val="004C1BCA"/>
    <w:rsid w:val="004C4823"/>
    <w:rsid w:val="004C56D4"/>
    <w:rsid w:val="004C683F"/>
    <w:rsid w:val="004C6B65"/>
    <w:rsid w:val="004C7414"/>
    <w:rsid w:val="004D28EB"/>
    <w:rsid w:val="004D3C03"/>
    <w:rsid w:val="004D4671"/>
    <w:rsid w:val="004D5207"/>
    <w:rsid w:val="004D57A6"/>
    <w:rsid w:val="004D619E"/>
    <w:rsid w:val="004D7348"/>
    <w:rsid w:val="004E2067"/>
    <w:rsid w:val="004E67D2"/>
    <w:rsid w:val="004E6EEA"/>
    <w:rsid w:val="004F015E"/>
    <w:rsid w:val="004F0BC1"/>
    <w:rsid w:val="004F0E7D"/>
    <w:rsid w:val="004F0FD9"/>
    <w:rsid w:val="004F1EDB"/>
    <w:rsid w:val="004F21D4"/>
    <w:rsid w:val="004F5638"/>
    <w:rsid w:val="004F65A2"/>
    <w:rsid w:val="004F72B7"/>
    <w:rsid w:val="004F7A23"/>
    <w:rsid w:val="00500AF0"/>
    <w:rsid w:val="00500F38"/>
    <w:rsid w:val="0050159B"/>
    <w:rsid w:val="005024FB"/>
    <w:rsid w:val="00502A3F"/>
    <w:rsid w:val="00503E49"/>
    <w:rsid w:val="00504046"/>
    <w:rsid w:val="00504A55"/>
    <w:rsid w:val="00504EF5"/>
    <w:rsid w:val="005052CE"/>
    <w:rsid w:val="005060AC"/>
    <w:rsid w:val="005067CA"/>
    <w:rsid w:val="005067D5"/>
    <w:rsid w:val="0050759F"/>
    <w:rsid w:val="005103DC"/>
    <w:rsid w:val="005119F2"/>
    <w:rsid w:val="00511A8F"/>
    <w:rsid w:val="00512B4E"/>
    <w:rsid w:val="00513DB0"/>
    <w:rsid w:val="0051582F"/>
    <w:rsid w:val="00517136"/>
    <w:rsid w:val="00517978"/>
    <w:rsid w:val="00517C5F"/>
    <w:rsid w:val="00517D3E"/>
    <w:rsid w:val="005216E0"/>
    <w:rsid w:val="0052203F"/>
    <w:rsid w:val="00522491"/>
    <w:rsid w:val="0052416E"/>
    <w:rsid w:val="00524BDF"/>
    <w:rsid w:val="00525C91"/>
    <w:rsid w:val="00526855"/>
    <w:rsid w:val="00526FB7"/>
    <w:rsid w:val="00527848"/>
    <w:rsid w:val="00527B31"/>
    <w:rsid w:val="00527E3E"/>
    <w:rsid w:val="00530016"/>
    <w:rsid w:val="005303FC"/>
    <w:rsid w:val="005306B6"/>
    <w:rsid w:val="00531228"/>
    <w:rsid w:val="00531786"/>
    <w:rsid w:val="00531F39"/>
    <w:rsid w:val="00532A99"/>
    <w:rsid w:val="005339D3"/>
    <w:rsid w:val="00533F9D"/>
    <w:rsid w:val="00535749"/>
    <w:rsid w:val="00536C70"/>
    <w:rsid w:val="00540775"/>
    <w:rsid w:val="005409A9"/>
    <w:rsid w:val="00544098"/>
    <w:rsid w:val="00545555"/>
    <w:rsid w:val="00546C3C"/>
    <w:rsid w:val="00551D16"/>
    <w:rsid w:val="0055237D"/>
    <w:rsid w:val="00553206"/>
    <w:rsid w:val="00553B30"/>
    <w:rsid w:val="00554285"/>
    <w:rsid w:val="005547A4"/>
    <w:rsid w:val="00554AC8"/>
    <w:rsid w:val="00555D66"/>
    <w:rsid w:val="00556077"/>
    <w:rsid w:val="00556679"/>
    <w:rsid w:val="0055760C"/>
    <w:rsid w:val="005600F6"/>
    <w:rsid w:val="00561194"/>
    <w:rsid w:val="00561AE3"/>
    <w:rsid w:val="00561CB1"/>
    <w:rsid w:val="00562274"/>
    <w:rsid w:val="005639A2"/>
    <w:rsid w:val="00566359"/>
    <w:rsid w:val="00567FF9"/>
    <w:rsid w:val="005705EC"/>
    <w:rsid w:val="00582544"/>
    <w:rsid w:val="005834EB"/>
    <w:rsid w:val="00583A3C"/>
    <w:rsid w:val="005844D0"/>
    <w:rsid w:val="00586050"/>
    <w:rsid w:val="00586ACC"/>
    <w:rsid w:val="005872B6"/>
    <w:rsid w:val="00587F85"/>
    <w:rsid w:val="005917BF"/>
    <w:rsid w:val="00591873"/>
    <w:rsid w:val="00591D93"/>
    <w:rsid w:val="00593FD7"/>
    <w:rsid w:val="0059457E"/>
    <w:rsid w:val="005952FF"/>
    <w:rsid w:val="00595A4E"/>
    <w:rsid w:val="00595F38"/>
    <w:rsid w:val="00596525"/>
    <w:rsid w:val="00597170"/>
    <w:rsid w:val="005A0E67"/>
    <w:rsid w:val="005A18C6"/>
    <w:rsid w:val="005A1DE7"/>
    <w:rsid w:val="005A20A9"/>
    <w:rsid w:val="005A27CA"/>
    <w:rsid w:val="005A2D31"/>
    <w:rsid w:val="005A3E1A"/>
    <w:rsid w:val="005A501F"/>
    <w:rsid w:val="005A5DD3"/>
    <w:rsid w:val="005A6CD1"/>
    <w:rsid w:val="005B29B6"/>
    <w:rsid w:val="005B3699"/>
    <w:rsid w:val="005B3C4C"/>
    <w:rsid w:val="005B4EB7"/>
    <w:rsid w:val="005B6FFE"/>
    <w:rsid w:val="005C0319"/>
    <w:rsid w:val="005C1383"/>
    <w:rsid w:val="005C2156"/>
    <w:rsid w:val="005C29E7"/>
    <w:rsid w:val="005C37B1"/>
    <w:rsid w:val="005C41E0"/>
    <w:rsid w:val="005C4BA6"/>
    <w:rsid w:val="005C62AF"/>
    <w:rsid w:val="005C6BFD"/>
    <w:rsid w:val="005C7B31"/>
    <w:rsid w:val="005D3B09"/>
    <w:rsid w:val="005D4266"/>
    <w:rsid w:val="005D5273"/>
    <w:rsid w:val="005E0FA6"/>
    <w:rsid w:val="005E1127"/>
    <w:rsid w:val="005E18DA"/>
    <w:rsid w:val="005E1AD7"/>
    <w:rsid w:val="005E26A0"/>
    <w:rsid w:val="005E26B2"/>
    <w:rsid w:val="005E2C7E"/>
    <w:rsid w:val="005E355C"/>
    <w:rsid w:val="005E4B8A"/>
    <w:rsid w:val="005E55FC"/>
    <w:rsid w:val="005E6287"/>
    <w:rsid w:val="005E7CF5"/>
    <w:rsid w:val="005F0855"/>
    <w:rsid w:val="005F08C2"/>
    <w:rsid w:val="005F2CD4"/>
    <w:rsid w:val="005F391F"/>
    <w:rsid w:val="005F41B6"/>
    <w:rsid w:val="005F573D"/>
    <w:rsid w:val="005F6DA2"/>
    <w:rsid w:val="005F6E9E"/>
    <w:rsid w:val="005F778F"/>
    <w:rsid w:val="005F79A4"/>
    <w:rsid w:val="005F7C0F"/>
    <w:rsid w:val="0060222B"/>
    <w:rsid w:val="00604962"/>
    <w:rsid w:val="0060590C"/>
    <w:rsid w:val="006062E0"/>
    <w:rsid w:val="00606874"/>
    <w:rsid w:val="00606F28"/>
    <w:rsid w:val="00610163"/>
    <w:rsid w:val="0061025C"/>
    <w:rsid w:val="00610F91"/>
    <w:rsid w:val="00613DC1"/>
    <w:rsid w:val="00613E93"/>
    <w:rsid w:val="0061434D"/>
    <w:rsid w:val="00614A79"/>
    <w:rsid w:val="00616D01"/>
    <w:rsid w:val="00616E84"/>
    <w:rsid w:val="00620F58"/>
    <w:rsid w:val="006211BD"/>
    <w:rsid w:val="00622D77"/>
    <w:rsid w:val="00624FE3"/>
    <w:rsid w:val="00626003"/>
    <w:rsid w:val="00626978"/>
    <w:rsid w:val="00630686"/>
    <w:rsid w:val="00630C3D"/>
    <w:rsid w:val="00630C9F"/>
    <w:rsid w:val="00630F14"/>
    <w:rsid w:val="006310CA"/>
    <w:rsid w:val="006342A2"/>
    <w:rsid w:val="00637F0D"/>
    <w:rsid w:val="00637FB2"/>
    <w:rsid w:val="00640855"/>
    <w:rsid w:val="0064125C"/>
    <w:rsid w:val="00641B06"/>
    <w:rsid w:val="006429EE"/>
    <w:rsid w:val="00642C57"/>
    <w:rsid w:val="00643DA9"/>
    <w:rsid w:val="00644101"/>
    <w:rsid w:val="00645291"/>
    <w:rsid w:val="00645D40"/>
    <w:rsid w:val="0065032B"/>
    <w:rsid w:val="00652A0B"/>
    <w:rsid w:val="00652BC5"/>
    <w:rsid w:val="006536E4"/>
    <w:rsid w:val="00654C65"/>
    <w:rsid w:val="0065524D"/>
    <w:rsid w:val="00655366"/>
    <w:rsid w:val="006554FC"/>
    <w:rsid w:val="00655F8E"/>
    <w:rsid w:val="00655FA8"/>
    <w:rsid w:val="00657D44"/>
    <w:rsid w:val="00661177"/>
    <w:rsid w:val="0066163E"/>
    <w:rsid w:val="00662890"/>
    <w:rsid w:val="00662953"/>
    <w:rsid w:val="00663C03"/>
    <w:rsid w:val="0066497C"/>
    <w:rsid w:val="00665501"/>
    <w:rsid w:val="006655F5"/>
    <w:rsid w:val="00666662"/>
    <w:rsid w:val="00666FEB"/>
    <w:rsid w:val="00667766"/>
    <w:rsid w:val="0067077B"/>
    <w:rsid w:val="00671BDC"/>
    <w:rsid w:val="006722E5"/>
    <w:rsid w:val="00672617"/>
    <w:rsid w:val="0067452E"/>
    <w:rsid w:val="006748E6"/>
    <w:rsid w:val="00674DE3"/>
    <w:rsid w:val="006753C5"/>
    <w:rsid w:val="00675601"/>
    <w:rsid w:val="00677C88"/>
    <w:rsid w:val="00680C1A"/>
    <w:rsid w:val="00682C00"/>
    <w:rsid w:val="00683545"/>
    <w:rsid w:val="0068471E"/>
    <w:rsid w:val="00685C2D"/>
    <w:rsid w:val="006861A5"/>
    <w:rsid w:val="00690DAF"/>
    <w:rsid w:val="00691A72"/>
    <w:rsid w:val="00691E62"/>
    <w:rsid w:val="00692E4F"/>
    <w:rsid w:val="00693261"/>
    <w:rsid w:val="0069397F"/>
    <w:rsid w:val="00693BE9"/>
    <w:rsid w:val="0069421A"/>
    <w:rsid w:val="00695EFF"/>
    <w:rsid w:val="00696D7A"/>
    <w:rsid w:val="0069760B"/>
    <w:rsid w:val="006A0805"/>
    <w:rsid w:val="006A1C2C"/>
    <w:rsid w:val="006A1C42"/>
    <w:rsid w:val="006A2437"/>
    <w:rsid w:val="006A25E1"/>
    <w:rsid w:val="006A304E"/>
    <w:rsid w:val="006A36FF"/>
    <w:rsid w:val="006A396A"/>
    <w:rsid w:val="006A7BFE"/>
    <w:rsid w:val="006B1532"/>
    <w:rsid w:val="006B1749"/>
    <w:rsid w:val="006B38D1"/>
    <w:rsid w:val="006B4E40"/>
    <w:rsid w:val="006B5A51"/>
    <w:rsid w:val="006B5FEA"/>
    <w:rsid w:val="006B6702"/>
    <w:rsid w:val="006C0459"/>
    <w:rsid w:val="006C3EF5"/>
    <w:rsid w:val="006C417A"/>
    <w:rsid w:val="006C4E8E"/>
    <w:rsid w:val="006C66EF"/>
    <w:rsid w:val="006C6BB7"/>
    <w:rsid w:val="006D0163"/>
    <w:rsid w:val="006D1AB3"/>
    <w:rsid w:val="006D3F7E"/>
    <w:rsid w:val="006D422F"/>
    <w:rsid w:val="006D5112"/>
    <w:rsid w:val="006D6C50"/>
    <w:rsid w:val="006D6DA6"/>
    <w:rsid w:val="006D7855"/>
    <w:rsid w:val="006E122E"/>
    <w:rsid w:val="006E1D80"/>
    <w:rsid w:val="006E20DB"/>
    <w:rsid w:val="006E216C"/>
    <w:rsid w:val="006E2562"/>
    <w:rsid w:val="006E27D9"/>
    <w:rsid w:val="006E2A61"/>
    <w:rsid w:val="006E2A7D"/>
    <w:rsid w:val="006E39A5"/>
    <w:rsid w:val="006E70EE"/>
    <w:rsid w:val="006F2D60"/>
    <w:rsid w:val="006F3381"/>
    <w:rsid w:val="006F544F"/>
    <w:rsid w:val="006F7FF8"/>
    <w:rsid w:val="00701BC0"/>
    <w:rsid w:val="00704932"/>
    <w:rsid w:val="00704C8D"/>
    <w:rsid w:val="00705106"/>
    <w:rsid w:val="0070571C"/>
    <w:rsid w:val="007103FF"/>
    <w:rsid w:val="00713CD3"/>
    <w:rsid w:val="0071501F"/>
    <w:rsid w:val="00716469"/>
    <w:rsid w:val="00716616"/>
    <w:rsid w:val="007170AB"/>
    <w:rsid w:val="00721C14"/>
    <w:rsid w:val="007221A7"/>
    <w:rsid w:val="0072297D"/>
    <w:rsid w:val="00722C12"/>
    <w:rsid w:val="00722FB1"/>
    <w:rsid w:val="007246BC"/>
    <w:rsid w:val="00724A85"/>
    <w:rsid w:val="007252A6"/>
    <w:rsid w:val="007256A9"/>
    <w:rsid w:val="007259E7"/>
    <w:rsid w:val="00725BEC"/>
    <w:rsid w:val="00726EE8"/>
    <w:rsid w:val="00730F07"/>
    <w:rsid w:val="0073116F"/>
    <w:rsid w:val="0073137F"/>
    <w:rsid w:val="00732775"/>
    <w:rsid w:val="00733BD3"/>
    <w:rsid w:val="007342C4"/>
    <w:rsid w:val="007347FD"/>
    <w:rsid w:val="0073554C"/>
    <w:rsid w:val="00735C3F"/>
    <w:rsid w:val="00737E63"/>
    <w:rsid w:val="00737EAB"/>
    <w:rsid w:val="007402D2"/>
    <w:rsid w:val="00741822"/>
    <w:rsid w:val="00741D09"/>
    <w:rsid w:val="00742085"/>
    <w:rsid w:val="00742128"/>
    <w:rsid w:val="00745BBE"/>
    <w:rsid w:val="0075064A"/>
    <w:rsid w:val="00752149"/>
    <w:rsid w:val="00753030"/>
    <w:rsid w:val="0075354C"/>
    <w:rsid w:val="007547EB"/>
    <w:rsid w:val="00754A28"/>
    <w:rsid w:val="00755D13"/>
    <w:rsid w:val="007605E9"/>
    <w:rsid w:val="00762551"/>
    <w:rsid w:val="00763566"/>
    <w:rsid w:val="0076360D"/>
    <w:rsid w:val="00764875"/>
    <w:rsid w:val="00764F67"/>
    <w:rsid w:val="007653B0"/>
    <w:rsid w:val="00765C65"/>
    <w:rsid w:val="007666B7"/>
    <w:rsid w:val="0076676F"/>
    <w:rsid w:val="00771B5D"/>
    <w:rsid w:val="007720D6"/>
    <w:rsid w:val="0077234C"/>
    <w:rsid w:val="007734E8"/>
    <w:rsid w:val="007742E6"/>
    <w:rsid w:val="007747A0"/>
    <w:rsid w:val="00775E0F"/>
    <w:rsid w:val="00776307"/>
    <w:rsid w:val="007766C5"/>
    <w:rsid w:val="00776A04"/>
    <w:rsid w:val="00777A20"/>
    <w:rsid w:val="00781638"/>
    <w:rsid w:val="0078213C"/>
    <w:rsid w:val="007823C8"/>
    <w:rsid w:val="00782C5B"/>
    <w:rsid w:val="0078339C"/>
    <w:rsid w:val="00783694"/>
    <w:rsid w:val="00783ADE"/>
    <w:rsid w:val="00785115"/>
    <w:rsid w:val="007864DA"/>
    <w:rsid w:val="007877C4"/>
    <w:rsid w:val="00787B77"/>
    <w:rsid w:val="00790A7D"/>
    <w:rsid w:val="00790BE9"/>
    <w:rsid w:val="00791C7B"/>
    <w:rsid w:val="00792D65"/>
    <w:rsid w:val="00793207"/>
    <w:rsid w:val="00793954"/>
    <w:rsid w:val="007941DB"/>
    <w:rsid w:val="00794968"/>
    <w:rsid w:val="00794FB6"/>
    <w:rsid w:val="0079502C"/>
    <w:rsid w:val="007956EC"/>
    <w:rsid w:val="007A05CB"/>
    <w:rsid w:val="007A2297"/>
    <w:rsid w:val="007A292F"/>
    <w:rsid w:val="007A2A7F"/>
    <w:rsid w:val="007A2CD2"/>
    <w:rsid w:val="007A3874"/>
    <w:rsid w:val="007A3D0C"/>
    <w:rsid w:val="007A69FE"/>
    <w:rsid w:val="007B19D2"/>
    <w:rsid w:val="007B1B93"/>
    <w:rsid w:val="007B272D"/>
    <w:rsid w:val="007B3562"/>
    <w:rsid w:val="007B3C2F"/>
    <w:rsid w:val="007B402E"/>
    <w:rsid w:val="007B550B"/>
    <w:rsid w:val="007B6060"/>
    <w:rsid w:val="007B7734"/>
    <w:rsid w:val="007C29FA"/>
    <w:rsid w:val="007C35AD"/>
    <w:rsid w:val="007C58F9"/>
    <w:rsid w:val="007C747E"/>
    <w:rsid w:val="007D0F2D"/>
    <w:rsid w:val="007D1160"/>
    <w:rsid w:val="007D189F"/>
    <w:rsid w:val="007D2720"/>
    <w:rsid w:val="007D4474"/>
    <w:rsid w:val="007D4F81"/>
    <w:rsid w:val="007D5156"/>
    <w:rsid w:val="007D590E"/>
    <w:rsid w:val="007D64DD"/>
    <w:rsid w:val="007E0EC1"/>
    <w:rsid w:val="007E0FE2"/>
    <w:rsid w:val="007E32EC"/>
    <w:rsid w:val="007E4397"/>
    <w:rsid w:val="007E53C8"/>
    <w:rsid w:val="007E5F03"/>
    <w:rsid w:val="007E7FEA"/>
    <w:rsid w:val="007F1BC5"/>
    <w:rsid w:val="007F211D"/>
    <w:rsid w:val="007F2750"/>
    <w:rsid w:val="007F2D9E"/>
    <w:rsid w:val="007F3C17"/>
    <w:rsid w:val="007F546C"/>
    <w:rsid w:val="007F6624"/>
    <w:rsid w:val="00801AE0"/>
    <w:rsid w:val="0080316E"/>
    <w:rsid w:val="00803870"/>
    <w:rsid w:val="0080395B"/>
    <w:rsid w:val="00804DBB"/>
    <w:rsid w:val="008079E9"/>
    <w:rsid w:val="00811485"/>
    <w:rsid w:val="008117FD"/>
    <w:rsid w:val="008122C3"/>
    <w:rsid w:val="00812A55"/>
    <w:rsid w:val="008130F3"/>
    <w:rsid w:val="00813923"/>
    <w:rsid w:val="0081402B"/>
    <w:rsid w:val="00814DED"/>
    <w:rsid w:val="008205EF"/>
    <w:rsid w:val="00820C34"/>
    <w:rsid w:val="00820E5A"/>
    <w:rsid w:val="008210A4"/>
    <w:rsid w:val="00821251"/>
    <w:rsid w:val="008219AC"/>
    <w:rsid w:val="00823181"/>
    <w:rsid w:val="00823CFA"/>
    <w:rsid w:val="00824892"/>
    <w:rsid w:val="008262DF"/>
    <w:rsid w:val="00826650"/>
    <w:rsid w:val="00826968"/>
    <w:rsid w:val="00826BE3"/>
    <w:rsid w:val="00830D5B"/>
    <w:rsid w:val="00830FBB"/>
    <w:rsid w:val="00831639"/>
    <w:rsid w:val="008324A6"/>
    <w:rsid w:val="00833F69"/>
    <w:rsid w:val="0083419A"/>
    <w:rsid w:val="00836276"/>
    <w:rsid w:val="0083633E"/>
    <w:rsid w:val="00836DA4"/>
    <w:rsid w:val="0083705B"/>
    <w:rsid w:val="008406F8"/>
    <w:rsid w:val="00840F66"/>
    <w:rsid w:val="00842177"/>
    <w:rsid w:val="00842C5E"/>
    <w:rsid w:val="00842C90"/>
    <w:rsid w:val="00843A4A"/>
    <w:rsid w:val="008442A1"/>
    <w:rsid w:val="00846198"/>
    <w:rsid w:val="00846AF5"/>
    <w:rsid w:val="008476EC"/>
    <w:rsid w:val="00850790"/>
    <w:rsid w:val="008528E5"/>
    <w:rsid w:val="00852C2B"/>
    <w:rsid w:val="0085320A"/>
    <w:rsid w:val="008536D6"/>
    <w:rsid w:val="0085422E"/>
    <w:rsid w:val="00854A90"/>
    <w:rsid w:val="00855111"/>
    <w:rsid w:val="0085688D"/>
    <w:rsid w:val="00857889"/>
    <w:rsid w:val="00860DF8"/>
    <w:rsid w:val="008610A8"/>
    <w:rsid w:val="0086217C"/>
    <w:rsid w:val="00862731"/>
    <w:rsid w:val="00862AA8"/>
    <w:rsid w:val="008635C2"/>
    <w:rsid w:val="008653DB"/>
    <w:rsid w:val="008655D6"/>
    <w:rsid w:val="00865CA2"/>
    <w:rsid w:val="008662C9"/>
    <w:rsid w:val="008712D4"/>
    <w:rsid w:val="00874FA9"/>
    <w:rsid w:val="00876290"/>
    <w:rsid w:val="00876409"/>
    <w:rsid w:val="00877E66"/>
    <w:rsid w:val="0088053A"/>
    <w:rsid w:val="00882340"/>
    <w:rsid w:val="00882367"/>
    <w:rsid w:val="00882569"/>
    <w:rsid w:val="0088256F"/>
    <w:rsid w:val="008827AC"/>
    <w:rsid w:val="00882B5E"/>
    <w:rsid w:val="00882EE3"/>
    <w:rsid w:val="00884037"/>
    <w:rsid w:val="00884990"/>
    <w:rsid w:val="00884DDC"/>
    <w:rsid w:val="00885D92"/>
    <w:rsid w:val="0088626E"/>
    <w:rsid w:val="00886525"/>
    <w:rsid w:val="008870CA"/>
    <w:rsid w:val="00887F74"/>
    <w:rsid w:val="008900FB"/>
    <w:rsid w:val="008925CB"/>
    <w:rsid w:val="0089280C"/>
    <w:rsid w:val="00892BD1"/>
    <w:rsid w:val="008933D4"/>
    <w:rsid w:val="00893D8E"/>
    <w:rsid w:val="00893E3F"/>
    <w:rsid w:val="00893EAF"/>
    <w:rsid w:val="00894978"/>
    <w:rsid w:val="00894EF4"/>
    <w:rsid w:val="0089565E"/>
    <w:rsid w:val="00896F32"/>
    <w:rsid w:val="008A02ED"/>
    <w:rsid w:val="008A02F7"/>
    <w:rsid w:val="008A04C9"/>
    <w:rsid w:val="008A0D97"/>
    <w:rsid w:val="008A1240"/>
    <w:rsid w:val="008A39CD"/>
    <w:rsid w:val="008A3CA9"/>
    <w:rsid w:val="008A4E83"/>
    <w:rsid w:val="008A7555"/>
    <w:rsid w:val="008A7757"/>
    <w:rsid w:val="008B1AEB"/>
    <w:rsid w:val="008B38B5"/>
    <w:rsid w:val="008B52AB"/>
    <w:rsid w:val="008B66D5"/>
    <w:rsid w:val="008B77ED"/>
    <w:rsid w:val="008B79EE"/>
    <w:rsid w:val="008C11F9"/>
    <w:rsid w:val="008C284D"/>
    <w:rsid w:val="008C336C"/>
    <w:rsid w:val="008C41B6"/>
    <w:rsid w:val="008C4291"/>
    <w:rsid w:val="008C4EBC"/>
    <w:rsid w:val="008C60B2"/>
    <w:rsid w:val="008C6459"/>
    <w:rsid w:val="008C65D7"/>
    <w:rsid w:val="008C6B14"/>
    <w:rsid w:val="008C78ED"/>
    <w:rsid w:val="008C7CFB"/>
    <w:rsid w:val="008D0DD0"/>
    <w:rsid w:val="008D20E3"/>
    <w:rsid w:val="008D20E8"/>
    <w:rsid w:val="008D43C7"/>
    <w:rsid w:val="008D446D"/>
    <w:rsid w:val="008D44B4"/>
    <w:rsid w:val="008D5098"/>
    <w:rsid w:val="008D5857"/>
    <w:rsid w:val="008D5AE8"/>
    <w:rsid w:val="008D5D2F"/>
    <w:rsid w:val="008D5E67"/>
    <w:rsid w:val="008D7B06"/>
    <w:rsid w:val="008E03B9"/>
    <w:rsid w:val="008E073C"/>
    <w:rsid w:val="008E12D9"/>
    <w:rsid w:val="008E144B"/>
    <w:rsid w:val="008E1BC6"/>
    <w:rsid w:val="008E1DF0"/>
    <w:rsid w:val="008E219D"/>
    <w:rsid w:val="008E39BE"/>
    <w:rsid w:val="008E3B5A"/>
    <w:rsid w:val="008E3F77"/>
    <w:rsid w:val="008E473F"/>
    <w:rsid w:val="008E5F7D"/>
    <w:rsid w:val="008E7BC8"/>
    <w:rsid w:val="008F1102"/>
    <w:rsid w:val="008F15C7"/>
    <w:rsid w:val="008F1924"/>
    <w:rsid w:val="008F2454"/>
    <w:rsid w:val="008F2BAA"/>
    <w:rsid w:val="008F2C22"/>
    <w:rsid w:val="008F2FF8"/>
    <w:rsid w:val="008F38D1"/>
    <w:rsid w:val="008F5106"/>
    <w:rsid w:val="008F62EB"/>
    <w:rsid w:val="00900D10"/>
    <w:rsid w:val="00901CF2"/>
    <w:rsid w:val="00901E16"/>
    <w:rsid w:val="00902344"/>
    <w:rsid w:val="00902A84"/>
    <w:rsid w:val="00902E2A"/>
    <w:rsid w:val="009031C9"/>
    <w:rsid w:val="00903E54"/>
    <w:rsid w:val="00904BFC"/>
    <w:rsid w:val="00904E9B"/>
    <w:rsid w:val="009052D1"/>
    <w:rsid w:val="00906C86"/>
    <w:rsid w:val="00912E91"/>
    <w:rsid w:val="00913461"/>
    <w:rsid w:val="0091616A"/>
    <w:rsid w:val="00916A26"/>
    <w:rsid w:val="00916F2E"/>
    <w:rsid w:val="0091711D"/>
    <w:rsid w:val="00920FD4"/>
    <w:rsid w:val="009217CD"/>
    <w:rsid w:val="009225C3"/>
    <w:rsid w:val="00923BEA"/>
    <w:rsid w:val="00924C4D"/>
    <w:rsid w:val="009250C0"/>
    <w:rsid w:val="00925173"/>
    <w:rsid w:val="00925182"/>
    <w:rsid w:val="00925D95"/>
    <w:rsid w:val="0092603A"/>
    <w:rsid w:val="009261B3"/>
    <w:rsid w:val="00933095"/>
    <w:rsid w:val="00935614"/>
    <w:rsid w:val="00937451"/>
    <w:rsid w:val="0094007F"/>
    <w:rsid w:val="009402A6"/>
    <w:rsid w:val="00940674"/>
    <w:rsid w:val="00941274"/>
    <w:rsid w:val="0094143C"/>
    <w:rsid w:val="00941ECF"/>
    <w:rsid w:val="00943484"/>
    <w:rsid w:val="00943866"/>
    <w:rsid w:val="00943A44"/>
    <w:rsid w:val="0094449A"/>
    <w:rsid w:val="00945408"/>
    <w:rsid w:val="00945D62"/>
    <w:rsid w:val="00946192"/>
    <w:rsid w:val="00950839"/>
    <w:rsid w:val="0095092A"/>
    <w:rsid w:val="00952343"/>
    <w:rsid w:val="00952D4E"/>
    <w:rsid w:val="0095303D"/>
    <w:rsid w:val="00953225"/>
    <w:rsid w:val="00955A4B"/>
    <w:rsid w:val="00955E93"/>
    <w:rsid w:val="009567F6"/>
    <w:rsid w:val="009576C6"/>
    <w:rsid w:val="009576C7"/>
    <w:rsid w:val="009608A5"/>
    <w:rsid w:val="00961884"/>
    <w:rsid w:val="009638D2"/>
    <w:rsid w:val="00964230"/>
    <w:rsid w:val="009642A4"/>
    <w:rsid w:val="00964696"/>
    <w:rsid w:val="00965D37"/>
    <w:rsid w:val="009661F2"/>
    <w:rsid w:val="00967915"/>
    <w:rsid w:val="00967A7F"/>
    <w:rsid w:val="00967E42"/>
    <w:rsid w:val="00971DEC"/>
    <w:rsid w:val="009732C7"/>
    <w:rsid w:val="00973677"/>
    <w:rsid w:val="0097453D"/>
    <w:rsid w:val="0097525A"/>
    <w:rsid w:val="0097531B"/>
    <w:rsid w:val="009755C5"/>
    <w:rsid w:val="00976C08"/>
    <w:rsid w:val="00976CAC"/>
    <w:rsid w:val="00977741"/>
    <w:rsid w:val="009803BE"/>
    <w:rsid w:val="009809CB"/>
    <w:rsid w:val="0098152D"/>
    <w:rsid w:val="00981D22"/>
    <w:rsid w:val="009825DE"/>
    <w:rsid w:val="00982DB4"/>
    <w:rsid w:val="00984D81"/>
    <w:rsid w:val="009861DA"/>
    <w:rsid w:val="00990D30"/>
    <w:rsid w:val="00990DCB"/>
    <w:rsid w:val="00991F4E"/>
    <w:rsid w:val="0099499A"/>
    <w:rsid w:val="0099606A"/>
    <w:rsid w:val="00996937"/>
    <w:rsid w:val="00997061"/>
    <w:rsid w:val="009A14AF"/>
    <w:rsid w:val="009A3046"/>
    <w:rsid w:val="009A5407"/>
    <w:rsid w:val="009A579A"/>
    <w:rsid w:val="009A6048"/>
    <w:rsid w:val="009A6319"/>
    <w:rsid w:val="009A7690"/>
    <w:rsid w:val="009B0577"/>
    <w:rsid w:val="009B2763"/>
    <w:rsid w:val="009B2791"/>
    <w:rsid w:val="009B4ACC"/>
    <w:rsid w:val="009B5C04"/>
    <w:rsid w:val="009B5CB7"/>
    <w:rsid w:val="009B5EB6"/>
    <w:rsid w:val="009B6580"/>
    <w:rsid w:val="009B77D3"/>
    <w:rsid w:val="009C068F"/>
    <w:rsid w:val="009C0E38"/>
    <w:rsid w:val="009C1DBF"/>
    <w:rsid w:val="009C2F9C"/>
    <w:rsid w:val="009C58A0"/>
    <w:rsid w:val="009C636D"/>
    <w:rsid w:val="009C6C91"/>
    <w:rsid w:val="009C6E5A"/>
    <w:rsid w:val="009D17BE"/>
    <w:rsid w:val="009D2173"/>
    <w:rsid w:val="009D3254"/>
    <w:rsid w:val="009D3A2C"/>
    <w:rsid w:val="009D53EC"/>
    <w:rsid w:val="009D6419"/>
    <w:rsid w:val="009D793E"/>
    <w:rsid w:val="009D7B11"/>
    <w:rsid w:val="009E085D"/>
    <w:rsid w:val="009E3834"/>
    <w:rsid w:val="009E47B6"/>
    <w:rsid w:val="009E5338"/>
    <w:rsid w:val="009E5CE3"/>
    <w:rsid w:val="009E6539"/>
    <w:rsid w:val="009E6A68"/>
    <w:rsid w:val="009E6DAA"/>
    <w:rsid w:val="009E76C6"/>
    <w:rsid w:val="009F395E"/>
    <w:rsid w:val="009F4E88"/>
    <w:rsid w:val="009F6C7D"/>
    <w:rsid w:val="009F6FCE"/>
    <w:rsid w:val="009F7D78"/>
    <w:rsid w:val="00A002BE"/>
    <w:rsid w:val="00A01478"/>
    <w:rsid w:val="00A023C9"/>
    <w:rsid w:val="00A02501"/>
    <w:rsid w:val="00A03A3D"/>
    <w:rsid w:val="00A0425A"/>
    <w:rsid w:val="00A045F7"/>
    <w:rsid w:val="00A06A2E"/>
    <w:rsid w:val="00A06F4D"/>
    <w:rsid w:val="00A07AC8"/>
    <w:rsid w:val="00A07AD5"/>
    <w:rsid w:val="00A11687"/>
    <w:rsid w:val="00A117F5"/>
    <w:rsid w:val="00A11D52"/>
    <w:rsid w:val="00A123EF"/>
    <w:rsid w:val="00A12D2E"/>
    <w:rsid w:val="00A13396"/>
    <w:rsid w:val="00A134D4"/>
    <w:rsid w:val="00A13941"/>
    <w:rsid w:val="00A13A7D"/>
    <w:rsid w:val="00A14508"/>
    <w:rsid w:val="00A2214A"/>
    <w:rsid w:val="00A2316B"/>
    <w:rsid w:val="00A23805"/>
    <w:rsid w:val="00A23AD5"/>
    <w:rsid w:val="00A24944"/>
    <w:rsid w:val="00A26136"/>
    <w:rsid w:val="00A2658E"/>
    <w:rsid w:val="00A27208"/>
    <w:rsid w:val="00A3155E"/>
    <w:rsid w:val="00A34CA2"/>
    <w:rsid w:val="00A350EB"/>
    <w:rsid w:val="00A373BF"/>
    <w:rsid w:val="00A378A3"/>
    <w:rsid w:val="00A409DD"/>
    <w:rsid w:val="00A40EAB"/>
    <w:rsid w:val="00A4247C"/>
    <w:rsid w:val="00A42D95"/>
    <w:rsid w:val="00A46A68"/>
    <w:rsid w:val="00A503A5"/>
    <w:rsid w:val="00A51891"/>
    <w:rsid w:val="00A53989"/>
    <w:rsid w:val="00A5605F"/>
    <w:rsid w:val="00A563C6"/>
    <w:rsid w:val="00A5790A"/>
    <w:rsid w:val="00A57C02"/>
    <w:rsid w:val="00A60EAC"/>
    <w:rsid w:val="00A62D0F"/>
    <w:rsid w:val="00A647B4"/>
    <w:rsid w:val="00A647F8"/>
    <w:rsid w:val="00A66396"/>
    <w:rsid w:val="00A66DAC"/>
    <w:rsid w:val="00A66EC6"/>
    <w:rsid w:val="00A70E51"/>
    <w:rsid w:val="00A72592"/>
    <w:rsid w:val="00A72B14"/>
    <w:rsid w:val="00A745A0"/>
    <w:rsid w:val="00A75C7C"/>
    <w:rsid w:val="00A75F1F"/>
    <w:rsid w:val="00A76603"/>
    <w:rsid w:val="00A805EB"/>
    <w:rsid w:val="00A808E0"/>
    <w:rsid w:val="00A80BDA"/>
    <w:rsid w:val="00A80C88"/>
    <w:rsid w:val="00A82E83"/>
    <w:rsid w:val="00A8388A"/>
    <w:rsid w:val="00A8428D"/>
    <w:rsid w:val="00A85FD4"/>
    <w:rsid w:val="00A9086C"/>
    <w:rsid w:val="00A91A00"/>
    <w:rsid w:val="00A91F4A"/>
    <w:rsid w:val="00A93F91"/>
    <w:rsid w:val="00A9463D"/>
    <w:rsid w:val="00A9469B"/>
    <w:rsid w:val="00A94711"/>
    <w:rsid w:val="00A95DEE"/>
    <w:rsid w:val="00A966BC"/>
    <w:rsid w:val="00A97397"/>
    <w:rsid w:val="00A975C9"/>
    <w:rsid w:val="00AA02D4"/>
    <w:rsid w:val="00AA1772"/>
    <w:rsid w:val="00AA1789"/>
    <w:rsid w:val="00AA2AE0"/>
    <w:rsid w:val="00AA2B0D"/>
    <w:rsid w:val="00AA2EDE"/>
    <w:rsid w:val="00AB00F3"/>
    <w:rsid w:val="00AB01A1"/>
    <w:rsid w:val="00AB03F3"/>
    <w:rsid w:val="00AB0A80"/>
    <w:rsid w:val="00AB1508"/>
    <w:rsid w:val="00AB4037"/>
    <w:rsid w:val="00AB6B28"/>
    <w:rsid w:val="00AB6EE7"/>
    <w:rsid w:val="00AB7338"/>
    <w:rsid w:val="00AC2467"/>
    <w:rsid w:val="00AC4130"/>
    <w:rsid w:val="00AD0471"/>
    <w:rsid w:val="00AD0BDA"/>
    <w:rsid w:val="00AD0CFF"/>
    <w:rsid w:val="00AD2154"/>
    <w:rsid w:val="00AD383F"/>
    <w:rsid w:val="00AD4A06"/>
    <w:rsid w:val="00AD50AC"/>
    <w:rsid w:val="00AD5E03"/>
    <w:rsid w:val="00AD630B"/>
    <w:rsid w:val="00AD7114"/>
    <w:rsid w:val="00AE0CDE"/>
    <w:rsid w:val="00AE0DAD"/>
    <w:rsid w:val="00AE1678"/>
    <w:rsid w:val="00AE1FB7"/>
    <w:rsid w:val="00AE259D"/>
    <w:rsid w:val="00AE26DF"/>
    <w:rsid w:val="00AE2BB3"/>
    <w:rsid w:val="00AE46A6"/>
    <w:rsid w:val="00AE57D9"/>
    <w:rsid w:val="00AE5D7B"/>
    <w:rsid w:val="00AE6621"/>
    <w:rsid w:val="00AE78E0"/>
    <w:rsid w:val="00AF1D13"/>
    <w:rsid w:val="00AF2429"/>
    <w:rsid w:val="00AF3692"/>
    <w:rsid w:val="00AF4402"/>
    <w:rsid w:val="00AF54B5"/>
    <w:rsid w:val="00AF625E"/>
    <w:rsid w:val="00AF647C"/>
    <w:rsid w:val="00AF6679"/>
    <w:rsid w:val="00AF6A88"/>
    <w:rsid w:val="00AF7428"/>
    <w:rsid w:val="00B00512"/>
    <w:rsid w:val="00B00C50"/>
    <w:rsid w:val="00B0206C"/>
    <w:rsid w:val="00B02A96"/>
    <w:rsid w:val="00B030B2"/>
    <w:rsid w:val="00B04173"/>
    <w:rsid w:val="00B04790"/>
    <w:rsid w:val="00B04AAE"/>
    <w:rsid w:val="00B05BA8"/>
    <w:rsid w:val="00B12273"/>
    <w:rsid w:val="00B12BFB"/>
    <w:rsid w:val="00B12E08"/>
    <w:rsid w:val="00B13440"/>
    <w:rsid w:val="00B13BEF"/>
    <w:rsid w:val="00B13C8F"/>
    <w:rsid w:val="00B14BD2"/>
    <w:rsid w:val="00B14DD3"/>
    <w:rsid w:val="00B150E0"/>
    <w:rsid w:val="00B15444"/>
    <w:rsid w:val="00B15E4F"/>
    <w:rsid w:val="00B1687E"/>
    <w:rsid w:val="00B17E20"/>
    <w:rsid w:val="00B2220D"/>
    <w:rsid w:val="00B225EF"/>
    <w:rsid w:val="00B22F69"/>
    <w:rsid w:val="00B258DC"/>
    <w:rsid w:val="00B2788A"/>
    <w:rsid w:val="00B3110D"/>
    <w:rsid w:val="00B31847"/>
    <w:rsid w:val="00B32C9E"/>
    <w:rsid w:val="00B34FE2"/>
    <w:rsid w:val="00B351B9"/>
    <w:rsid w:val="00B35ED7"/>
    <w:rsid w:val="00B363E3"/>
    <w:rsid w:val="00B375F9"/>
    <w:rsid w:val="00B40351"/>
    <w:rsid w:val="00B40687"/>
    <w:rsid w:val="00B40B2C"/>
    <w:rsid w:val="00B420DA"/>
    <w:rsid w:val="00B424A0"/>
    <w:rsid w:val="00B43B8A"/>
    <w:rsid w:val="00B43F82"/>
    <w:rsid w:val="00B457AF"/>
    <w:rsid w:val="00B46973"/>
    <w:rsid w:val="00B47259"/>
    <w:rsid w:val="00B5401C"/>
    <w:rsid w:val="00B564FC"/>
    <w:rsid w:val="00B60391"/>
    <w:rsid w:val="00B61B33"/>
    <w:rsid w:val="00B629AE"/>
    <w:rsid w:val="00B62A28"/>
    <w:rsid w:val="00B6335E"/>
    <w:rsid w:val="00B633C6"/>
    <w:rsid w:val="00B666F4"/>
    <w:rsid w:val="00B679D5"/>
    <w:rsid w:val="00B67B09"/>
    <w:rsid w:val="00B67B36"/>
    <w:rsid w:val="00B67BC2"/>
    <w:rsid w:val="00B67D0D"/>
    <w:rsid w:val="00B7094B"/>
    <w:rsid w:val="00B710AD"/>
    <w:rsid w:val="00B71C2D"/>
    <w:rsid w:val="00B72EB4"/>
    <w:rsid w:val="00B74AE5"/>
    <w:rsid w:val="00B7518A"/>
    <w:rsid w:val="00B7637E"/>
    <w:rsid w:val="00B76D8D"/>
    <w:rsid w:val="00B801B8"/>
    <w:rsid w:val="00B81852"/>
    <w:rsid w:val="00B83D98"/>
    <w:rsid w:val="00B84744"/>
    <w:rsid w:val="00B84962"/>
    <w:rsid w:val="00B85540"/>
    <w:rsid w:val="00B85DD8"/>
    <w:rsid w:val="00B87421"/>
    <w:rsid w:val="00B87C9F"/>
    <w:rsid w:val="00B90417"/>
    <w:rsid w:val="00B91588"/>
    <w:rsid w:val="00B92487"/>
    <w:rsid w:val="00B92968"/>
    <w:rsid w:val="00B930E8"/>
    <w:rsid w:val="00B935B0"/>
    <w:rsid w:val="00B942AA"/>
    <w:rsid w:val="00B94615"/>
    <w:rsid w:val="00B949B9"/>
    <w:rsid w:val="00B9586D"/>
    <w:rsid w:val="00B95B40"/>
    <w:rsid w:val="00B97F16"/>
    <w:rsid w:val="00BA177E"/>
    <w:rsid w:val="00BA2015"/>
    <w:rsid w:val="00BA377D"/>
    <w:rsid w:val="00BA3878"/>
    <w:rsid w:val="00BA4971"/>
    <w:rsid w:val="00BA56F9"/>
    <w:rsid w:val="00BB0A97"/>
    <w:rsid w:val="00BB1793"/>
    <w:rsid w:val="00BB1BFD"/>
    <w:rsid w:val="00BB2324"/>
    <w:rsid w:val="00BB3319"/>
    <w:rsid w:val="00BB3336"/>
    <w:rsid w:val="00BB3A91"/>
    <w:rsid w:val="00BB4454"/>
    <w:rsid w:val="00BB7072"/>
    <w:rsid w:val="00BB76FF"/>
    <w:rsid w:val="00BC11F9"/>
    <w:rsid w:val="00BC1B44"/>
    <w:rsid w:val="00BC1F96"/>
    <w:rsid w:val="00BC2ABB"/>
    <w:rsid w:val="00BC2C2C"/>
    <w:rsid w:val="00BD0125"/>
    <w:rsid w:val="00BD2616"/>
    <w:rsid w:val="00BD2CF2"/>
    <w:rsid w:val="00BD555C"/>
    <w:rsid w:val="00BD67E6"/>
    <w:rsid w:val="00BD681B"/>
    <w:rsid w:val="00BD6E79"/>
    <w:rsid w:val="00BE041E"/>
    <w:rsid w:val="00BE23D6"/>
    <w:rsid w:val="00BE276C"/>
    <w:rsid w:val="00BE277F"/>
    <w:rsid w:val="00BE2891"/>
    <w:rsid w:val="00BE30FA"/>
    <w:rsid w:val="00BE3B73"/>
    <w:rsid w:val="00BE48B9"/>
    <w:rsid w:val="00BE508C"/>
    <w:rsid w:val="00BE5318"/>
    <w:rsid w:val="00BE6930"/>
    <w:rsid w:val="00BE7007"/>
    <w:rsid w:val="00BF07CE"/>
    <w:rsid w:val="00BF19F8"/>
    <w:rsid w:val="00BF1E6C"/>
    <w:rsid w:val="00BF30E9"/>
    <w:rsid w:val="00BF39BF"/>
    <w:rsid w:val="00BF4585"/>
    <w:rsid w:val="00BF4A36"/>
    <w:rsid w:val="00BF68C1"/>
    <w:rsid w:val="00BF6B55"/>
    <w:rsid w:val="00BF7815"/>
    <w:rsid w:val="00C001A9"/>
    <w:rsid w:val="00C0156A"/>
    <w:rsid w:val="00C017AF"/>
    <w:rsid w:val="00C031E0"/>
    <w:rsid w:val="00C052BB"/>
    <w:rsid w:val="00C053B7"/>
    <w:rsid w:val="00C05DFF"/>
    <w:rsid w:val="00C064AE"/>
    <w:rsid w:val="00C07BBC"/>
    <w:rsid w:val="00C07C7C"/>
    <w:rsid w:val="00C11556"/>
    <w:rsid w:val="00C13023"/>
    <w:rsid w:val="00C13CED"/>
    <w:rsid w:val="00C1404D"/>
    <w:rsid w:val="00C140A0"/>
    <w:rsid w:val="00C15C2E"/>
    <w:rsid w:val="00C15DA2"/>
    <w:rsid w:val="00C16DAD"/>
    <w:rsid w:val="00C1764E"/>
    <w:rsid w:val="00C20046"/>
    <w:rsid w:val="00C211D1"/>
    <w:rsid w:val="00C212F7"/>
    <w:rsid w:val="00C230AB"/>
    <w:rsid w:val="00C23E91"/>
    <w:rsid w:val="00C24F89"/>
    <w:rsid w:val="00C258D2"/>
    <w:rsid w:val="00C3232D"/>
    <w:rsid w:val="00C33B43"/>
    <w:rsid w:val="00C34108"/>
    <w:rsid w:val="00C35068"/>
    <w:rsid w:val="00C35451"/>
    <w:rsid w:val="00C36CFD"/>
    <w:rsid w:val="00C36D52"/>
    <w:rsid w:val="00C3725C"/>
    <w:rsid w:val="00C40915"/>
    <w:rsid w:val="00C41404"/>
    <w:rsid w:val="00C414FC"/>
    <w:rsid w:val="00C41C90"/>
    <w:rsid w:val="00C42EFD"/>
    <w:rsid w:val="00C43A9A"/>
    <w:rsid w:val="00C43E61"/>
    <w:rsid w:val="00C440B4"/>
    <w:rsid w:val="00C455EF"/>
    <w:rsid w:val="00C45C22"/>
    <w:rsid w:val="00C46012"/>
    <w:rsid w:val="00C4635E"/>
    <w:rsid w:val="00C472EC"/>
    <w:rsid w:val="00C5002A"/>
    <w:rsid w:val="00C51F9A"/>
    <w:rsid w:val="00C53739"/>
    <w:rsid w:val="00C54940"/>
    <w:rsid w:val="00C5591F"/>
    <w:rsid w:val="00C55A02"/>
    <w:rsid w:val="00C55E75"/>
    <w:rsid w:val="00C56CB7"/>
    <w:rsid w:val="00C56EFD"/>
    <w:rsid w:val="00C56F13"/>
    <w:rsid w:val="00C5718F"/>
    <w:rsid w:val="00C57CDD"/>
    <w:rsid w:val="00C60202"/>
    <w:rsid w:val="00C60756"/>
    <w:rsid w:val="00C60CF1"/>
    <w:rsid w:val="00C630B9"/>
    <w:rsid w:val="00C633ED"/>
    <w:rsid w:val="00C6459C"/>
    <w:rsid w:val="00C64837"/>
    <w:rsid w:val="00C6495C"/>
    <w:rsid w:val="00C670B2"/>
    <w:rsid w:val="00C7018D"/>
    <w:rsid w:val="00C70B17"/>
    <w:rsid w:val="00C72D4D"/>
    <w:rsid w:val="00C73A2E"/>
    <w:rsid w:val="00C74924"/>
    <w:rsid w:val="00C757A7"/>
    <w:rsid w:val="00C757F0"/>
    <w:rsid w:val="00C75A01"/>
    <w:rsid w:val="00C75D75"/>
    <w:rsid w:val="00C75E03"/>
    <w:rsid w:val="00C80FFC"/>
    <w:rsid w:val="00C811AB"/>
    <w:rsid w:val="00C8203C"/>
    <w:rsid w:val="00C82BCD"/>
    <w:rsid w:val="00C83AAE"/>
    <w:rsid w:val="00C83B92"/>
    <w:rsid w:val="00C844D6"/>
    <w:rsid w:val="00C850B5"/>
    <w:rsid w:val="00C90E53"/>
    <w:rsid w:val="00C94017"/>
    <w:rsid w:val="00C94362"/>
    <w:rsid w:val="00C94F41"/>
    <w:rsid w:val="00CA4E33"/>
    <w:rsid w:val="00CA50B0"/>
    <w:rsid w:val="00CA51CE"/>
    <w:rsid w:val="00CA6550"/>
    <w:rsid w:val="00CA7887"/>
    <w:rsid w:val="00CA7B89"/>
    <w:rsid w:val="00CB00F4"/>
    <w:rsid w:val="00CB039B"/>
    <w:rsid w:val="00CB0767"/>
    <w:rsid w:val="00CB0B33"/>
    <w:rsid w:val="00CB13D5"/>
    <w:rsid w:val="00CB3B9F"/>
    <w:rsid w:val="00CB4074"/>
    <w:rsid w:val="00CB7851"/>
    <w:rsid w:val="00CC1380"/>
    <w:rsid w:val="00CC4260"/>
    <w:rsid w:val="00CC4A05"/>
    <w:rsid w:val="00CC5428"/>
    <w:rsid w:val="00CC5E16"/>
    <w:rsid w:val="00CD1059"/>
    <w:rsid w:val="00CD105A"/>
    <w:rsid w:val="00CD1829"/>
    <w:rsid w:val="00CD239B"/>
    <w:rsid w:val="00CD2626"/>
    <w:rsid w:val="00CD2FDC"/>
    <w:rsid w:val="00CD3727"/>
    <w:rsid w:val="00CD3F93"/>
    <w:rsid w:val="00CD4427"/>
    <w:rsid w:val="00CD489B"/>
    <w:rsid w:val="00CD4CA0"/>
    <w:rsid w:val="00CD511C"/>
    <w:rsid w:val="00CD5FC0"/>
    <w:rsid w:val="00CD6D3C"/>
    <w:rsid w:val="00CD7307"/>
    <w:rsid w:val="00CD7B4A"/>
    <w:rsid w:val="00CE0E01"/>
    <w:rsid w:val="00CE12BC"/>
    <w:rsid w:val="00CE16BD"/>
    <w:rsid w:val="00CE18AB"/>
    <w:rsid w:val="00CE1DD4"/>
    <w:rsid w:val="00CE1E94"/>
    <w:rsid w:val="00CE2FBD"/>
    <w:rsid w:val="00CE3C5C"/>
    <w:rsid w:val="00CE4D1E"/>
    <w:rsid w:val="00CE5415"/>
    <w:rsid w:val="00CE545E"/>
    <w:rsid w:val="00CE7891"/>
    <w:rsid w:val="00CF0839"/>
    <w:rsid w:val="00CF1E67"/>
    <w:rsid w:val="00CF1FC7"/>
    <w:rsid w:val="00CF2A51"/>
    <w:rsid w:val="00CF2C5C"/>
    <w:rsid w:val="00CF36A0"/>
    <w:rsid w:val="00CF38C7"/>
    <w:rsid w:val="00CF39A2"/>
    <w:rsid w:val="00CF67CB"/>
    <w:rsid w:val="00CF6AB8"/>
    <w:rsid w:val="00D00D0F"/>
    <w:rsid w:val="00D02C26"/>
    <w:rsid w:val="00D0375F"/>
    <w:rsid w:val="00D05216"/>
    <w:rsid w:val="00D056F2"/>
    <w:rsid w:val="00D06571"/>
    <w:rsid w:val="00D06759"/>
    <w:rsid w:val="00D06CE3"/>
    <w:rsid w:val="00D0711B"/>
    <w:rsid w:val="00D07152"/>
    <w:rsid w:val="00D07EE8"/>
    <w:rsid w:val="00D101E0"/>
    <w:rsid w:val="00D11FE1"/>
    <w:rsid w:val="00D121B5"/>
    <w:rsid w:val="00D12547"/>
    <w:rsid w:val="00D133BA"/>
    <w:rsid w:val="00D1353A"/>
    <w:rsid w:val="00D157EB"/>
    <w:rsid w:val="00D16A00"/>
    <w:rsid w:val="00D17694"/>
    <w:rsid w:val="00D17A5D"/>
    <w:rsid w:val="00D20186"/>
    <w:rsid w:val="00D20224"/>
    <w:rsid w:val="00D21319"/>
    <w:rsid w:val="00D238A4"/>
    <w:rsid w:val="00D23A0B"/>
    <w:rsid w:val="00D24D36"/>
    <w:rsid w:val="00D2538D"/>
    <w:rsid w:val="00D25C39"/>
    <w:rsid w:val="00D25ECF"/>
    <w:rsid w:val="00D263AD"/>
    <w:rsid w:val="00D30B02"/>
    <w:rsid w:val="00D31375"/>
    <w:rsid w:val="00D32FA9"/>
    <w:rsid w:val="00D332F7"/>
    <w:rsid w:val="00D34F96"/>
    <w:rsid w:val="00D35000"/>
    <w:rsid w:val="00D354C8"/>
    <w:rsid w:val="00D35549"/>
    <w:rsid w:val="00D36102"/>
    <w:rsid w:val="00D37005"/>
    <w:rsid w:val="00D3785B"/>
    <w:rsid w:val="00D40A34"/>
    <w:rsid w:val="00D40C7E"/>
    <w:rsid w:val="00D4110C"/>
    <w:rsid w:val="00D42199"/>
    <w:rsid w:val="00D42667"/>
    <w:rsid w:val="00D43BF3"/>
    <w:rsid w:val="00D445B4"/>
    <w:rsid w:val="00D4587D"/>
    <w:rsid w:val="00D45A00"/>
    <w:rsid w:val="00D460E9"/>
    <w:rsid w:val="00D46D57"/>
    <w:rsid w:val="00D47C86"/>
    <w:rsid w:val="00D51F87"/>
    <w:rsid w:val="00D51FBE"/>
    <w:rsid w:val="00D52179"/>
    <w:rsid w:val="00D53834"/>
    <w:rsid w:val="00D55EB3"/>
    <w:rsid w:val="00D568EC"/>
    <w:rsid w:val="00D57550"/>
    <w:rsid w:val="00D57E1D"/>
    <w:rsid w:val="00D57EF0"/>
    <w:rsid w:val="00D63A08"/>
    <w:rsid w:val="00D65C5C"/>
    <w:rsid w:val="00D65EE1"/>
    <w:rsid w:val="00D70723"/>
    <w:rsid w:val="00D70A46"/>
    <w:rsid w:val="00D71E0E"/>
    <w:rsid w:val="00D7219C"/>
    <w:rsid w:val="00D72D01"/>
    <w:rsid w:val="00D737B9"/>
    <w:rsid w:val="00D739DD"/>
    <w:rsid w:val="00D7429A"/>
    <w:rsid w:val="00D751CA"/>
    <w:rsid w:val="00D75382"/>
    <w:rsid w:val="00D75415"/>
    <w:rsid w:val="00D75C90"/>
    <w:rsid w:val="00D76846"/>
    <w:rsid w:val="00D76DBD"/>
    <w:rsid w:val="00D8228B"/>
    <w:rsid w:val="00D82332"/>
    <w:rsid w:val="00D841DB"/>
    <w:rsid w:val="00D8477E"/>
    <w:rsid w:val="00D860DD"/>
    <w:rsid w:val="00D91970"/>
    <w:rsid w:val="00D91ED1"/>
    <w:rsid w:val="00D92D10"/>
    <w:rsid w:val="00D93295"/>
    <w:rsid w:val="00D93A35"/>
    <w:rsid w:val="00D940CE"/>
    <w:rsid w:val="00D969E8"/>
    <w:rsid w:val="00D97383"/>
    <w:rsid w:val="00D97C8C"/>
    <w:rsid w:val="00D97ED7"/>
    <w:rsid w:val="00DA0F01"/>
    <w:rsid w:val="00DA1133"/>
    <w:rsid w:val="00DA2202"/>
    <w:rsid w:val="00DA275B"/>
    <w:rsid w:val="00DA45D8"/>
    <w:rsid w:val="00DA4F5C"/>
    <w:rsid w:val="00DA7373"/>
    <w:rsid w:val="00DB077A"/>
    <w:rsid w:val="00DB0B6A"/>
    <w:rsid w:val="00DB10B6"/>
    <w:rsid w:val="00DB10FB"/>
    <w:rsid w:val="00DB22D8"/>
    <w:rsid w:val="00DB290A"/>
    <w:rsid w:val="00DB3855"/>
    <w:rsid w:val="00DB4B3C"/>
    <w:rsid w:val="00DB4EA7"/>
    <w:rsid w:val="00DB561D"/>
    <w:rsid w:val="00DB5C2F"/>
    <w:rsid w:val="00DB6B84"/>
    <w:rsid w:val="00DB788A"/>
    <w:rsid w:val="00DC03CF"/>
    <w:rsid w:val="00DC1C32"/>
    <w:rsid w:val="00DC2A7F"/>
    <w:rsid w:val="00DC32A0"/>
    <w:rsid w:val="00DC3A58"/>
    <w:rsid w:val="00DC3A9E"/>
    <w:rsid w:val="00DC3EED"/>
    <w:rsid w:val="00DC5A7F"/>
    <w:rsid w:val="00DC5E87"/>
    <w:rsid w:val="00DC717B"/>
    <w:rsid w:val="00DC75CA"/>
    <w:rsid w:val="00DD0EDA"/>
    <w:rsid w:val="00DD165B"/>
    <w:rsid w:val="00DD1D21"/>
    <w:rsid w:val="00DD1EE3"/>
    <w:rsid w:val="00DD3F12"/>
    <w:rsid w:val="00DD4FB6"/>
    <w:rsid w:val="00DD51A8"/>
    <w:rsid w:val="00DD7B04"/>
    <w:rsid w:val="00DD7EBB"/>
    <w:rsid w:val="00DE03DD"/>
    <w:rsid w:val="00DE3529"/>
    <w:rsid w:val="00DE49AE"/>
    <w:rsid w:val="00DE617F"/>
    <w:rsid w:val="00DE7C5E"/>
    <w:rsid w:val="00DF0B67"/>
    <w:rsid w:val="00DF0BB6"/>
    <w:rsid w:val="00DF2258"/>
    <w:rsid w:val="00DF2E38"/>
    <w:rsid w:val="00DF56D4"/>
    <w:rsid w:val="00DF6C1F"/>
    <w:rsid w:val="00DF71D2"/>
    <w:rsid w:val="00E0279D"/>
    <w:rsid w:val="00E031B3"/>
    <w:rsid w:val="00E03827"/>
    <w:rsid w:val="00E03C3E"/>
    <w:rsid w:val="00E04F0B"/>
    <w:rsid w:val="00E05046"/>
    <w:rsid w:val="00E05D59"/>
    <w:rsid w:val="00E06FCD"/>
    <w:rsid w:val="00E071EB"/>
    <w:rsid w:val="00E078B3"/>
    <w:rsid w:val="00E07E30"/>
    <w:rsid w:val="00E1055B"/>
    <w:rsid w:val="00E1060A"/>
    <w:rsid w:val="00E1108A"/>
    <w:rsid w:val="00E1451A"/>
    <w:rsid w:val="00E15039"/>
    <w:rsid w:val="00E1527E"/>
    <w:rsid w:val="00E15C40"/>
    <w:rsid w:val="00E15E17"/>
    <w:rsid w:val="00E1665D"/>
    <w:rsid w:val="00E17522"/>
    <w:rsid w:val="00E177EC"/>
    <w:rsid w:val="00E21CF8"/>
    <w:rsid w:val="00E223BC"/>
    <w:rsid w:val="00E224AC"/>
    <w:rsid w:val="00E22F2C"/>
    <w:rsid w:val="00E24038"/>
    <w:rsid w:val="00E240B7"/>
    <w:rsid w:val="00E2508C"/>
    <w:rsid w:val="00E2510E"/>
    <w:rsid w:val="00E25D72"/>
    <w:rsid w:val="00E260C4"/>
    <w:rsid w:val="00E26515"/>
    <w:rsid w:val="00E27B75"/>
    <w:rsid w:val="00E27C2D"/>
    <w:rsid w:val="00E31630"/>
    <w:rsid w:val="00E32348"/>
    <w:rsid w:val="00E327A3"/>
    <w:rsid w:val="00E32B4F"/>
    <w:rsid w:val="00E3352E"/>
    <w:rsid w:val="00E34B3A"/>
    <w:rsid w:val="00E35523"/>
    <w:rsid w:val="00E359DA"/>
    <w:rsid w:val="00E371D0"/>
    <w:rsid w:val="00E37421"/>
    <w:rsid w:val="00E37972"/>
    <w:rsid w:val="00E41795"/>
    <w:rsid w:val="00E41C0A"/>
    <w:rsid w:val="00E425C2"/>
    <w:rsid w:val="00E44962"/>
    <w:rsid w:val="00E449DA"/>
    <w:rsid w:val="00E44F5A"/>
    <w:rsid w:val="00E475DE"/>
    <w:rsid w:val="00E500B3"/>
    <w:rsid w:val="00E517BE"/>
    <w:rsid w:val="00E519C7"/>
    <w:rsid w:val="00E51A51"/>
    <w:rsid w:val="00E51D0B"/>
    <w:rsid w:val="00E52F32"/>
    <w:rsid w:val="00E53067"/>
    <w:rsid w:val="00E5342A"/>
    <w:rsid w:val="00E54F97"/>
    <w:rsid w:val="00E5522A"/>
    <w:rsid w:val="00E559DB"/>
    <w:rsid w:val="00E568CE"/>
    <w:rsid w:val="00E56E27"/>
    <w:rsid w:val="00E57BC0"/>
    <w:rsid w:val="00E60104"/>
    <w:rsid w:val="00E6226A"/>
    <w:rsid w:val="00E6279F"/>
    <w:rsid w:val="00E62875"/>
    <w:rsid w:val="00E634AD"/>
    <w:rsid w:val="00E6399B"/>
    <w:rsid w:val="00E64299"/>
    <w:rsid w:val="00E65A94"/>
    <w:rsid w:val="00E663FA"/>
    <w:rsid w:val="00E721B6"/>
    <w:rsid w:val="00E72B00"/>
    <w:rsid w:val="00E73DFA"/>
    <w:rsid w:val="00E74088"/>
    <w:rsid w:val="00E7452B"/>
    <w:rsid w:val="00E74671"/>
    <w:rsid w:val="00E74A6F"/>
    <w:rsid w:val="00E7519E"/>
    <w:rsid w:val="00E756D7"/>
    <w:rsid w:val="00E759B3"/>
    <w:rsid w:val="00E76967"/>
    <w:rsid w:val="00E773DA"/>
    <w:rsid w:val="00E80989"/>
    <w:rsid w:val="00E80F7A"/>
    <w:rsid w:val="00E832A2"/>
    <w:rsid w:val="00E85989"/>
    <w:rsid w:val="00E86F28"/>
    <w:rsid w:val="00E874DD"/>
    <w:rsid w:val="00E87A65"/>
    <w:rsid w:val="00E910F7"/>
    <w:rsid w:val="00E91208"/>
    <w:rsid w:val="00E94B51"/>
    <w:rsid w:val="00E96272"/>
    <w:rsid w:val="00EA0E7C"/>
    <w:rsid w:val="00EA26AF"/>
    <w:rsid w:val="00EA2C5B"/>
    <w:rsid w:val="00EA4507"/>
    <w:rsid w:val="00EA612F"/>
    <w:rsid w:val="00EB1A55"/>
    <w:rsid w:val="00EB1AEC"/>
    <w:rsid w:val="00EB1EED"/>
    <w:rsid w:val="00EB2FBB"/>
    <w:rsid w:val="00EB3C04"/>
    <w:rsid w:val="00EB62EB"/>
    <w:rsid w:val="00EB7AA8"/>
    <w:rsid w:val="00EB7B30"/>
    <w:rsid w:val="00EC04BF"/>
    <w:rsid w:val="00EC257A"/>
    <w:rsid w:val="00EC26F8"/>
    <w:rsid w:val="00EC3053"/>
    <w:rsid w:val="00EC312F"/>
    <w:rsid w:val="00EC351C"/>
    <w:rsid w:val="00EC464E"/>
    <w:rsid w:val="00EC4AE6"/>
    <w:rsid w:val="00EC5386"/>
    <w:rsid w:val="00EC56A0"/>
    <w:rsid w:val="00EC67FE"/>
    <w:rsid w:val="00ED105D"/>
    <w:rsid w:val="00ED1A23"/>
    <w:rsid w:val="00ED239B"/>
    <w:rsid w:val="00ED3159"/>
    <w:rsid w:val="00ED3A00"/>
    <w:rsid w:val="00ED4172"/>
    <w:rsid w:val="00ED6970"/>
    <w:rsid w:val="00ED7EAA"/>
    <w:rsid w:val="00EE0089"/>
    <w:rsid w:val="00EE11E8"/>
    <w:rsid w:val="00EE2E1D"/>
    <w:rsid w:val="00EE4E8B"/>
    <w:rsid w:val="00EE4F80"/>
    <w:rsid w:val="00EE6472"/>
    <w:rsid w:val="00EE6556"/>
    <w:rsid w:val="00EE65DD"/>
    <w:rsid w:val="00EF0533"/>
    <w:rsid w:val="00EF0555"/>
    <w:rsid w:val="00EF0A63"/>
    <w:rsid w:val="00EF240D"/>
    <w:rsid w:val="00EF24D9"/>
    <w:rsid w:val="00EF32C9"/>
    <w:rsid w:val="00EF3385"/>
    <w:rsid w:val="00EF388D"/>
    <w:rsid w:val="00EF5623"/>
    <w:rsid w:val="00EF5760"/>
    <w:rsid w:val="00EF6131"/>
    <w:rsid w:val="00EF617D"/>
    <w:rsid w:val="00EF6F28"/>
    <w:rsid w:val="00F00475"/>
    <w:rsid w:val="00F025D0"/>
    <w:rsid w:val="00F0261C"/>
    <w:rsid w:val="00F03561"/>
    <w:rsid w:val="00F058CB"/>
    <w:rsid w:val="00F061D3"/>
    <w:rsid w:val="00F074F8"/>
    <w:rsid w:val="00F07971"/>
    <w:rsid w:val="00F11934"/>
    <w:rsid w:val="00F122F0"/>
    <w:rsid w:val="00F12480"/>
    <w:rsid w:val="00F12B00"/>
    <w:rsid w:val="00F12C03"/>
    <w:rsid w:val="00F14261"/>
    <w:rsid w:val="00F14C38"/>
    <w:rsid w:val="00F14D5A"/>
    <w:rsid w:val="00F17E64"/>
    <w:rsid w:val="00F200D3"/>
    <w:rsid w:val="00F2108C"/>
    <w:rsid w:val="00F229D7"/>
    <w:rsid w:val="00F238FB"/>
    <w:rsid w:val="00F25267"/>
    <w:rsid w:val="00F26921"/>
    <w:rsid w:val="00F26AEF"/>
    <w:rsid w:val="00F26CAA"/>
    <w:rsid w:val="00F31337"/>
    <w:rsid w:val="00F31601"/>
    <w:rsid w:val="00F3184F"/>
    <w:rsid w:val="00F319F0"/>
    <w:rsid w:val="00F31C46"/>
    <w:rsid w:val="00F31CDD"/>
    <w:rsid w:val="00F329B6"/>
    <w:rsid w:val="00F3381A"/>
    <w:rsid w:val="00F340BC"/>
    <w:rsid w:val="00F344B9"/>
    <w:rsid w:val="00F3462A"/>
    <w:rsid w:val="00F35D7C"/>
    <w:rsid w:val="00F36181"/>
    <w:rsid w:val="00F36BF7"/>
    <w:rsid w:val="00F40055"/>
    <w:rsid w:val="00F40147"/>
    <w:rsid w:val="00F40322"/>
    <w:rsid w:val="00F4056A"/>
    <w:rsid w:val="00F4278C"/>
    <w:rsid w:val="00F43A5C"/>
    <w:rsid w:val="00F4437A"/>
    <w:rsid w:val="00F45869"/>
    <w:rsid w:val="00F46135"/>
    <w:rsid w:val="00F46D57"/>
    <w:rsid w:val="00F46F74"/>
    <w:rsid w:val="00F47718"/>
    <w:rsid w:val="00F5018F"/>
    <w:rsid w:val="00F50B97"/>
    <w:rsid w:val="00F50DC9"/>
    <w:rsid w:val="00F5466D"/>
    <w:rsid w:val="00F549E6"/>
    <w:rsid w:val="00F55135"/>
    <w:rsid w:val="00F55430"/>
    <w:rsid w:val="00F55C2C"/>
    <w:rsid w:val="00F569BD"/>
    <w:rsid w:val="00F57F5E"/>
    <w:rsid w:val="00F60DD1"/>
    <w:rsid w:val="00F617DA"/>
    <w:rsid w:val="00F6249A"/>
    <w:rsid w:val="00F624A2"/>
    <w:rsid w:val="00F63529"/>
    <w:rsid w:val="00F63856"/>
    <w:rsid w:val="00F638B6"/>
    <w:rsid w:val="00F63D11"/>
    <w:rsid w:val="00F6422A"/>
    <w:rsid w:val="00F64633"/>
    <w:rsid w:val="00F64874"/>
    <w:rsid w:val="00F64BE8"/>
    <w:rsid w:val="00F64ED5"/>
    <w:rsid w:val="00F659BE"/>
    <w:rsid w:val="00F67585"/>
    <w:rsid w:val="00F679B2"/>
    <w:rsid w:val="00F67CAE"/>
    <w:rsid w:val="00F71366"/>
    <w:rsid w:val="00F7168F"/>
    <w:rsid w:val="00F72068"/>
    <w:rsid w:val="00F74CBB"/>
    <w:rsid w:val="00F757A4"/>
    <w:rsid w:val="00F77043"/>
    <w:rsid w:val="00F81088"/>
    <w:rsid w:val="00F83152"/>
    <w:rsid w:val="00F831AE"/>
    <w:rsid w:val="00F84FB8"/>
    <w:rsid w:val="00F86FE0"/>
    <w:rsid w:val="00F878D5"/>
    <w:rsid w:val="00F87C44"/>
    <w:rsid w:val="00F924F2"/>
    <w:rsid w:val="00F94BD8"/>
    <w:rsid w:val="00F95852"/>
    <w:rsid w:val="00F95FB1"/>
    <w:rsid w:val="00F964B3"/>
    <w:rsid w:val="00F96A80"/>
    <w:rsid w:val="00F96BDC"/>
    <w:rsid w:val="00F976C6"/>
    <w:rsid w:val="00F97EA3"/>
    <w:rsid w:val="00FA0805"/>
    <w:rsid w:val="00FA0864"/>
    <w:rsid w:val="00FA1A01"/>
    <w:rsid w:val="00FA1E40"/>
    <w:rsid w:val="00FA2B49"/>
    <w:rsid w:val="00FA2B4B"/>
    <w:rsid w:val="00FA665F"/>
    <w:rsid w:val="00FA78B1"/>
    <w:rsid w:val="00FB049A"/>
    <w:rsid w:val="00FB076F"/>
    <w:rsid w:val="00FB0FF3"/>
    <w:rsid w:val="00FB3F44"/>
    <w:rsid w:val="00FB4DC0"/>
    <w:rsid w:val="00FB6753"/>
    <w:rsid w:val="00FB7100"/>
    <w:rsid w:val="00FC09E7"/>
    <w:rsid w:val="00FC0C6D"/>
    <w:rsid w:val="00FC0D2D"/>
    <w:rsid w:val="00FC1064"/>
    <w:rsid w:val="00FC109F"/>
    <w:rsid w:val="00FC1B36"/>
    <w:rsid w:val="00FC2553"/>
    <w:rsid w:val="00FC2705"/>
    <w:rsid w:val="00FC43E9"/>
    <w:rsid w:val="00FC5498"/>
    <w:rsid w:val="00FC5C0B"/>
    <w:rsid w:val="00FC64C6"/>
    <w:rsid w:val="00FD0C91"/>
    <w:rsid w:val="00FD0C9E"/>
    <w:rsid w:val="00FD0D84"/>
    <w:rsid w:val="00FD167A"/>
    <w:rsid w:val="00FD1AEA"/>
    <w:rsid w:val="00FD2553"/>
    <w:rsid w:val="00FD43D4"/>
    <w:rsid w:val="00FD4688"/>
    <w:rsid w:val="00FD4CAC"/>
    <w:rsid w:val="00FD556E"/>
    <w:rsid w:val="00FD73A8"/>
    <w:rsid w:val="00FD78F3"/>
    <w:rsid w:val="00FD7E13"/>
    <w:rsid w:val="00FE003B"/>
    <w:rsid w:val="00FE0287"/>
    <w:rsid w:val="00FE13F8"/>
    <w:rsid w:val="00FE2A92"/>
    <w:rsid w:val="00FE2CBE"/>
    <w:rsid w:val="00FE2FC5"/>
    <w:rsid w:val="00FE7CF2"/>
    <w:rsid w:val="00FF058E"/>
    <w:rsid w:val="00FF3F25"/>
    <w:rsid w:val="00FF5D59"/>
    <w:rsid w:val="00FF6491"/>
    <w:rsid w:val="00FF663D"/>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520B00"/>
  <w15:docId w15:val="{06F96D8C-4ACF-4158-B6EA-3457C7394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089"/>
  </w:style>
  <w:style w:type="paragraph" w:styleId="Heading1">
    <w:name w:val="heading 1"/>
    <w:basedOn w:val="Normal"/>
    <w:next w:val="Normal"/>
    <w:link w:val="Heading1Char"/>
    <w:qFormat/>
    <w:rsid w:val="00282311"/>
    <w:pPr>
      <w:widowControl w:val="0"/>
      <w:contextualSpacing/>
      <w:outlineLvl w:val="0"/>
    </w:pPr>
    <w:rPr>
      <w:rFonts w:eastAsiaTheme="majorEastAsia"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3702EC"/>
    <w:pPr>
      <w:widowControl w:val="0"/>
      <w:outlineLvl w:val="1"/>
    </w:pPr>
    <w:rPr>
      <w:rFonts w:eastAsiaTheme="majorEastAsia"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3702EC"/>
    <w:pPr>
      <w:outlineLvl w:val="2"/>
    </w:pPr>
    <w:rPr>
      <w:b/>
      <w:bCs/>
      <w:color w:val="595959" w:themeColor="text1" w:themeTint="A6"/>
      <w:sz w:val="28"/>
      <w:szCs w:val="28"/>
    </w:rPr>
  </w:style>
  <w:style w:type="paragraph" w:styleId="Heading4">
    <w:name w:val="heading 4"/>
    <w:basedOn w:val="Normal"/>
    <w:next w:val="Normal"/>
    <w:link w:val="Heading4Char"/>
    <w:uiPriority w:val="9"/>
    <w:unhideWhenUsed/>
    <w:qFormat/>
    <w:rsid w:val="00E1060A"/>
    <w:pPr>
      <w:outlineLvl w:val="3"/>
    </w:pPr>
    <w:rPr>
      <w:b/>
      <w:bCs/>
      <w:color w:val="000000" w:themeColor="text1"/>
    </w:rPr>
  </w:style>
  <w:style w:type="paragraph" w:styleId="Heading5">
    <w:name w:val="heading 5"/>
    <w:basedOn w:val="Normal"/>
    <w:next w:val="Normal"/>
    <w:link w:val="Heading5Char"/>
    <w:uiPriority w:val="9"/>
    <w:semiHidden/>
    <w:unhideWhenUsed/>
    <w:qFormat/>
    <w:rsid w:val="002C05E5"/>
    <w:pPr>
      <w:keepNext/>
      <w:keepLines/>
      <w:spacing w:before="20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311"/>
    <w:rPr>
      <w:rFonts w:eastAsiaTheme="majorEastAsia" w:cstheme="majorBidi"/>
      <w:b/>
      <w:bCs/>
      <w:color w:val="410B68" w:themeColor="accent1" w:themeShade="BF"/>
      <w:sz w:val="40"/>
      <w:szCs w:val="28"/>
    </w:rPr>
  </w:style>
  <w:style w:type="character" w:customStyle="1" w:styleId="Heading2Char">
    <w:name w:val="Heading 2 Char"/>
    <w:basedOn w:val="DefaultParagraphFont"/>
    <w:link w:val="Heading2"/>
    <w:uiPriority w:val="9"/>
    <w:rsid w:val="003702EC"/>
    <w:rPr>
      <w:rFonts w:eastAsiaTheme="majorEastAsia" w:cstheme="majorBidi"/>
      <w:b/>
      <w:bCs/>
      <w:color w:val="595959" w:themeColor="text1" w:themeTint="A6"/>
      <w:sz w:val="32"/>
      <w:szCs w:val="26"/>
    </w:rPr>
  </w:style>
  <w:style w:type="character" w:customStyle="1" w:styleId="Heading3Char">
    <w:name w:val="Heading 3 Char"/>
    <w:basedOn w:val="DefaultParagraphFont"/>
    <w:link w:val="Heading3"/>
    <w:uiPriority w:val="9"/>
    <w:rsid w:val="003702EC"/>
    <w:rPr>
      <w:b/>
      <w:bCs/>
      <w:color w:val="595959" w:themeColor="text1" w:themeTint="A6"/>
      <w:sz w:val="28"/>
      <w:szCs w:val="28"/>
    </w:rPr>
  </w:style>
  <w:style w:type="character" w:customStyle="1" w:styleId="Heading4Char">
    <w:name w:val="Heading 4 Char"/>
    <w:basedOn w:val="DefaultParagraphFont"/>
    <w:link w:val="Heading4"/>
    <w:uiPriority w:val="9"/>
    <w:rsid w:val="00E1060A"/>
    <w:rPr>
      <w:b/>
      <w:bCs/>
      <w:color w:val="000000" w:themeColor="text1"/>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ommentText">
    <w:name w:val="annotation text"/>
    <w:basedOn w:val="Normal"/>
    <w:link w:val="CommentTextChar"/>
    <w:uiPriority w:val="99"/>
    <w:unhideWhenUsed/>
    <w:rsid w:val="001622EE"/>
    <w:pPr>
      <w:spacing w:line="240" w:lineRule="auto"/>
    </w:pPr>
    <w:rPr>
      <w:sz w:val="20"/>
      <w:szCs w:val="20"/>
    </w:rPr>
  </w:style>
  <w:style w:type="paragraph" w:styleId="TOCHeading">
    <w:name w:val="TOC Heading"/>
    <w:basedOn w:val="Normal"/>
    <w:next w:val="Normal"/>
    <w:uiPriority w:val="39"/>
    <w:unhideWhenUsed/>
    <w:qFormat/>
    <w:rsid w:val="00D42667"/>
    <w:rPr>
      <w:b/>
      <w:color w:val="410B68" w:themeColor="accent1" w:themeShade="BF"/>
      <w:sz w:val="40"/>
    </w:rPr>
  </w:style>
  <w:style w:type="character" w:customStyle="1" w:styleId="CommentTextChar">
    <w:name w:val="Comment Text Char"/>
    <w:basedOn w:val="DefaultParagraphFont"/>
    <w:link w:val="CommentText"/>
    <w:uiPriority w:val="99"/>
    <w:rsid w:val="001622EE"/>
    <w:rPr>
      <w:rFonts w:asciiTheme="minorHAnsi" w:hAnsiTheme="minorHAnsi"/>
      <w:sz w:val="20"/>
      <w:szCs w:val="20"/>
    </w:rPr>
  </w:style>
  <w:style w:type="table" w:styleId="TableGrid">
    <w:name w:val="Table Grid"/>
    <w:basedOn w:val="TableNormal"/>
    <w:uiPriority w:val="59"/>
    <w:rsid w:val="00C57CD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561D"/>
    <w:rPr>
      <w:color w:val="580F8B" w:themeColor="hyperlink"/>
      <w:u w:val="single"/>
    </w:rPr>
  </w:style>
  <w:style w:type="paragraph" w:styleId="TOC1">
    <w:name w:val="toc 1"/>
    <w:basedOn w:val="Normal"/>
    <w:next w:val="Normal"/>
    <w:uiPriority w:val="39"/>
    <w:rsid w:val="00D42667"/>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D42667"/>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9F6FCE"/>
    <w:rPr>
      <w:sz w:val="16"/>
      <w:szCs w:val="16"/>
    </w:rPr>
  </w:style>
  <w:style w:type="paragraph" w:styleId="CommentSubject">
    <w:name w:val="annotation subject"/>
    <w:basedOn w:val="Normal"/>
    <w:next w:val="Normal"/>
    <w:link w:val="CommentSubjectChar"/>
    <w:uiPriority w:val="99"/>
    <w:semiHidden/>
    <w:unhideWhenUsed/>
    <w:rsid w:val="00A350EB"/>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A350EB"/>
    <w:rPr>
      <w:rFonts w:eastAsia="LiSu"/>
      <w:b/>
      <w:bCs/>
      <w:sz w:val="20"/>
      <w:szCs w:val="20"/>
    </w:rPr>
  </w:style>
  <w:style w:type="character" w:styleId="FollowedHyperlink">
    <w:name w:val="FollowedHyperlink"/>
    <w:basedOn w:val="DefaultParagraphFont"/>
    <w:uiPriority w:val="99"/>
    <w:unhideWhenUsed/>
    <w:rsid w:val="00DB561D"/>
    <w:rPr>
      <w:color w:val="646464"/>
      <w:u w:val="single"/>
    </w:rPr>
  </w:style>
  <w:style w:type="paragraph" w:styleId="Revision">
    <w:name w:val="Revision"/>
    <w:hidden/>
    <w:uiPriority w:val="99"/>
    <w:semiHidden/>
    <w:rsid w:val="006C66EF"/>
    <w:pPr>
      <w:spacing w:line="240" w:lineRule="auto"/>
    </w:pPr>
  </w:style>
  <w:style w:type="paragraph" w:styleId="ListParagraph">
    <w:name w:val="List Paragraph"/>
    <w:basedOn w:val="Normal"/>
    <w:link w:val="ListParagraphChar"/>
    <w:uiPriority w:val="34"/>
    <w:qFormat/>
    <w:rsid w:val="00DB561D"/>
    <w:pPr>
      <w:ind w:left="720"/>
      <w:contextualSpacing/>
    </w:pPr>
    <w:rPr>
      <w:rFonts w:cs="Times New Roman"/>
      <w:lang w:eastAsia="zh-CN"/>
    </w:rPr>
  </w:style>
  <w:style w:type="paragraph" w:styleId="NoSpacing">
    <w:name w:val="No Spacing"/>
    <w:basedOn w:val="Normal"/>
    <w:uiPriority w:val="1"/>
    <w:qFormat/>
    <w:rsid w:val="00D42667"/>
    <w:pPr>
      <w:keepNext/>
      <w:spacing w:after="0"/>
    </w:pPr>
  </w:style>
  <w:style w:type="paragraph" w:styleId="Header">
    <w:name w:val="header"/>
    <w:basedOn w:val="Normal"/>
    <w:link w:val="HeaderChar"/>
    <w:uiPriority w:val="99"/>
    <w:unhideWhenUsed/>
    <w:rsid w:val="00DB56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61D"/>
    <w:rPr>
      <w:rFonts w:asciiTheme="minorHAnsi" w:hAnsiTheme="minorHAnsi"/>
    </w:rPr>
  </w:style>
  <w:style w:type="paragraph" w:styleId="Footer">
    <w:name w:val="footer"/>
    <w:basedOn w:val="Normal"/>
    <w:link w:val="FooterChar"/>
    <w:uiPriority w:val="99"/>
    <w:unhideWhenUsed/>
    <w:rsid w:val="00DB56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61D"/>
    <w:rPr>
      <w:rFonts w:asciiTheme="minorHAnsi" w:hAnsiTheme="minorHAnsi"/>
    </w:rPr>
  </w:style>
  <w:style w:type="paragraph" w:customStyle="1" w:styleId="SCSAHeading1">
    <w:name w:val="SCSA Heading 1"/>
    <w:basedOn w:val="Normal"/>
    <w:qFormat/>
    <w:rsid w:val="00D42667"/>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D42667"/>
  </w:style>
  <w:style w:type="paragraph" w:customStyle="1" w:styleId="SCSAHeading3">
    <w:name w:val="SCSA Heading 3"/>
    <w:basedOn w:val="Normal"/>
    <w:qFormat/>
    <w:rsid w:val="00D42667"/>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D42667"/>
    <w:pPr>
      <w:outlineLvl w:val="1"/>
    </w:pPr>
  </w:style>
  <w:style w:type="paragraph" w:customStyle="1" w:styleId="SCSAHeading4">
    <w:name w:val="SCSA Heading 4"/>
    <w:basedOn w:val="Normal"/>
    <w:qFormat/>
    <w:rsid w:val="00D42667"/>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D42667"/>
    <w:pPr>
      <w:spacing w:after="0"/>
      <w:outlineLvl w:val="9"/>
    </w:pPr>
  </w:style>
  <w:style w:type="numbering" w:customStyle="1" w:styleId="SCSABulletList">
    <w:name w:val="SCSA Bullet List"/>
    <w:uiPriority w:val="99"/>
    <w:rsid w:val="00D42667"/>
    <w:pPr>
      <w:numPr>
        <w:numId w:val="1"/>
      </w:numPr>
    </w:pPr>
  </w:style>
  <w:style w:type="paragraph" w:customStyle="1" w:styleId="SCSAFooterodd">
    <w:name w:val="SCSA Footer odd"/>
    <w:basedOn w:val="Normal"/>
    <w:qFormat/>
    <w:rsid w:val="00D42667"/>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D42667"/>
    <w:pPr>
      <w:jc w:val="left"/>
    </w:pPr>
  </w:style>
  <w:style w:type="paragraph" w:customStyle="1" w:styleId="SCSAHeaderodd">
    <w:name w:val="SCSA Header odd"/>
    <w:basedOn w:val="Normal"/>
    <w:qFormat/>
    <w:rsid w:val="00D42667"/>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D42667"/>
    <w:pPr>
      <w:ind w:left="-1134" w:right="9356"/>
      <w:jc w:val="right"/>
    </w:pPr>
  </w:style>
  <w:style w:type="paragraph" w:customStyle="1" w:styleId="SCSAHeading2">
    <w:name w:val="SCSA Heading 2"/>
    <w:basedOn w:val="Normal"/>
    <w:qFormat/>
    <w:rsid w:val="00D42667"/>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D42667"/>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D42667"/>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D42667"/>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D42667"/>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D42667"/>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D42667"/>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D42667"/>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D42667"/>
    <w:pPr>
      <w:outlineLvl w:val="9"/>
    </w:pPr>
  </w:style>
  <w:style w:type="table" w:customStyle="1" w:styleId="SCSATableclearstyle">
    <w:name w:val="SCSA Table clear style"/>
    <w:basedOn w:val="TableNormal"/>
    <w:uiPriority w:val="99"/>
    <w:rsid w:val="00D42667"/>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513DB0"/>
    <w:rPr>
      <w:rFonts w:asciiTheme="minorHAnsi" w:hAnsiTheme="minorHAns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7139">
      <w:bodyDiv w:val="1"/>
      <w:marLeft w:val="0"/>
      <w:marRight w:val="0"/>
      <w:marTop w:val="0"/>
      <w:marBottom w:val="0"/>
      <w:divBdr>
        <w:top w:val="none" w:sz="0" w:space="0" w:color="auto"/>
        <w:left w:val="none" w:sz="0" w:space="0" w:color="auto"/>
        <w:bottom w:val="none" w:sz="0" w:space="0" w:color="auto"/>
        <w:right w:val="none" w:sz="0" w:space="0" w:color="auto"/>
      </w:divBdr>
    </w:div>
    <w:div w:id="115175609">
      <w:bodyDiv w:val="1"/>
      <w:marLeft w:val="0"/>
      <w:marRight w:val="0"/>
      <w:marTop w:val="0"/>
      <w:marBottom w:val="0"/>
      <w:divBdr>
        <w:top w:val="none" w:sz="0" w:space="0" w:color="auto"/>
        <w:left w:val="none" w:sz="0" w:space="0" w:color="auto"/>
        <w:bottom w:val="none" w:sz="0" w:space="0" w:color="auto"/>
        <w:right w:val="none" w:sz="0" w:space="0" w:color="auto"/>
      </w:divBdr>
    </w:div>
    <w:div w:id="280887703">
      <w:bodyDiv w:val="1"/>
      <w:marLeft w:val="0"/>
      <w:marRight w:val="0"/>
      <w:marTop w:val="0"/>
      <w:marBottom w:val="0"/>
      <w:divBdr>
        <w:top w:val="none" w:sz="0" w:space="0" w:color="auto"/>
        <w:left w:val="none" w:sz="0" w:space="0" w:color="auto"/>
        <w:bottom w:val="none" w:sz="0" w:space="0" w:color="auto"/>
        <w:right w:val="none" w:sz="0" w:space="0" w:color="auto"/>
      </w:divBdr>
    </w:div>
    <w:div w:id="321813444">
      <w:bodyDiv w:val="1"/>
      <w:marLeft w:val="0"/>
      <w:marRight w:val="0"/>
      <w:marTop w:val="0"/>
      <w:marBottom w:val="0"/>
      <w:divBdr>
        <w:top w:val="none" w:sz="0" w:space="0" w:color="auto"/>
        <w:left w:val="none" w:sz="0" w:space="0" w:color="auto"/>
        <w:bottom w:val="none" w:sz="0" w:space="0" w:color="auto"/>
        <w:right w:val="none" w:sz="0" w:space="0" w:color="auto"/>
      </w:divBdr>
    </w:div>
    <w:div w:id="526716027">
      <w:bodyDiv w:val="1"/>
      <w:marLeft w:val="0"/>
      <w:marRight w:val="0"/>
      <w:marTop w:val="0"/>
      <w:marBottom w:val="0"/>
      <w:divBdr>
        <w:top w:val="none" w:sz="0" w:space="0" w:color="auto"/>
        <w:left w:val="none" w:sz="0" w:space="0" w:color="auto"/>
        <w:bottom w:val="none" w:sz="0" w:space="0" w:color="auto"/>
        <w:right w:val="none" w:sz="0" w:space="0" w:color="auto"/>
      </w:divBdr>
    </w:div>
    <w:div w:id="540167417">
      <w:bodyDiv w:val="1"/>
      <w:marLeft w:val="0"/>
      <w:marRight w:val="0"/>
      <w:marTop w:val="0"/>
      <w:marBottom w:val="0"/>
      <w:divBdr>
        <w:top w:val="none" w:sz="0" w:space="0" w:color="auto"/>
        <w:left w:val="none" w:sz="0" w:space="0" w:color="auto"/>
        <w:bottom w:val="none" w:sz="0" w:space="0" w:color="auto"/>
        <w:right w:val="none" w:sz="0" w:space="0" w:color="auto"/>
      </w:divBdr>
    </w:div>
    <w:div w:id="630478371">
      <w:bodyDiv w:val="1"/>
      <w:marLeft w:val="0"/>
      <w:marRight w:val="0"/>
      <w:marTop w:val="0"/>
      <w:marBottom w:val="0"/>
      <w:divBdr>
        <w:top w:val="none" w:sz="0" w:space="0" w:color="auto"/>
        <w:left w:val="none" w:sz="0" w:space="0" w:color="auto"/>
        <w:bottom w:val="none" w:sz="0" w:space="0" w:color="auto"/>
        <w:right w:val="none" w:sz="0" w:space="0" w:color="auto"/>
      </w:divBdr>
      <w:divsChild>
        <w:div w:id="1152065192">
          <w:marLeft w:val="0"/>
          <w:marRight w:val="0"/>
          <w:marTop w:val="0"/>
          <w:marBottom w:val="0"/>
          <w:divBdr>
            <w:top w:val="none" w:sz="0" w:space="0" w:color="auto"/>
            <w:left w:val="none" w:sz="0" w:space="0" w:color="auto"/>
            <w:bottom w:val="none" w:sz="0" w:space="0" w:color="auto"/>
            <w:right w:val="none" w:sz="0" w:space="0" w:color="auto"/>
          </w:divBdr>
        </w:div>
      </w:divsChild>
    </w:div>
    <w:div w:id="638072265">
      <w:bodyDiv w:val="1"/>
      <w:marLeft w:val="0"/>
      <w:marRight w:val="0"/>
      <w:marTop w:val="0"/>
      <w:marBottom w:val="0"/>
      <w:divBdr>
        <w:top w:val="none" w:sz="0" w:space="0" w:color="auto"/>
        <w:left w:val="none" w:sz="0" w:space="0" w:color="auto"/>
        <w:bottom w:val="none" w:sz="0" w:space="0" w:color="auto"/>
        <w:right w:val="none" w:sz="0" w:space="0" w:color="auto"/>
      </w:divBdr>
    </w:div>
    <w:div w:id="704446981">
      <w:bodyDiv w:val="1"/>
      <w:marLeft w:val="0"/>
      <w:marRight w:val="0"/>
      <w:marTop w:val="0"/>
      <w:marBottom w:val="0"/>
      <w:divBdr>
        <w:top w:val="none" w:sz="0" w:space="0" w:color="auto"/>
        <w:left w:val="none" w:sz="0" w:space="0" w:color="auto"/>
        <w:bottom w:val="none" w:sz="0" w:space="0" w:color="auto"/>
        <w:right w:val="none" w:sz="0" w:space="0" w:color="auto"/>
      </w:divBdr>
    </w:div>
    <w:div w:id="976229169">
      <w:bodyDiv w:val="1"/>
      <w:marLeft w:val="0"/>
      <w:marRight w:val="0"/>
      <w:marTop w:val="0"/>
      <w:marBottom w:val="0"/>
      <w:divBdr>
        <w:top w:val="none" w:sz="0" w:space="0" w:color="auto"/>
        <w:left w:val="none" w:sz="0" w:space="0" w:color="auto"/>
        <w:bottom w:val="none" w:sz="0" w:space="0" w:color="auto"/>
        <w:right w:val="none" w:sz="0" w:space="0" w:color="auto"/>
      </w:divBdr>
    </w:div>
    <w:div w:id="1444182431">
      <w:bodyDiv w:val="1"/>
      <w:marLeft w:val="0"/>
      <w:marRight w:val="0"/>
      <w:marTop w:val="0"/>
      <w:marBottom w:val="0"/>
      <w:divBdr>
        <w:top w:val="none" w:sz="0" w:space="0" w:color="auto"/>
        <w:left w:val="none" w:sz="0" w:space="0" w:color="auto"/>
        <w:bottom w:val="none" w:sz="0" w:space="0" w:color="auto"/>
        <w:right w:val="none" w:sz="0" w:space="0" w:color="auto"/>
      </w:divBdr>
    </w:div>
    <w:div w:id="1469788005">
      <w:bodyDiv w:val="1"/>
      <w:marLeft w:val="0"/>
      <w:marRight w:val="0"/>
      <w:marTop w:val="0"/>
      <w:marBottom w:val="0"/>
      <w:divBdr>
        <w:top w:val="none" w:sz="0" w:space="0" w:color="auto"/>
        <w:left w:val="none" w:sz="0" w:space="0" w:color="auto"/>
        <w:bottom w:val="none" w:sz="0" w:space="0" w:color="auto"/>
        <w:right w:val="none" w:sz="0" w:space="0" w:color="auto"/>
      </w:divBdr>
    </w:div>
    <w:div w:id="1501432553">
      <w:bodyDiv w:val="1"/>
      <w:marLeft w:val="0"/>
      <w:marRight w:val="0"/>
      <w:marTop w:val="0"/>
      <w:marBottom w:val="0"/>
      <w:divBdr>
        <w:top w:val="none" w:sz="0" w:space="0" w:color="auto"/>
        <w:left w:val="none" w:sz="0" w:space="0" w:color="auto"/>
        <w:bottom w:val="none" w:sz="0" w:space="0" w:color="auto"/>
        <w:right w:val="none" w:sz="0" w:space="0" w:color="auto"/>
      </w:divBdr>
    </w:div>
    <w:div w:id="1553688492">
      <w:bodyDiv w:val="1"/>
      <w:marLeft w:val="0"/>
      <w:marRight w:val="0"/>
      <w:marTop w:val="0"/>
      <w:marBottom w:val="0"/>
      <w:divBdr>
        <w:top w:val="none" w:sz="0" w:space="0" w:color="auto"/>
        <w:left w:val="none" w:sz="0" w:space="0" w:color="auto"/>
        <w:bottom w:val="none" w:sz="0" w:space="0" w:color="auto"/>
        <w:right w:val="none" w:sz="0" w:space="0" w:color="auto"/>
      </w:divBdr>
    </w:div>
    <w:div w:id="1623879379">
      <w:bodyDiv w:val="1"/>
      <w:marLeft w:val="0"/>
      <w:marRight w:val="0"/>
      <w:marTop w:val="0"/>
      <w:marBottom w:val="0"/>
      <w:divBdr>
        <w:top w:val="none" w:sz="0" w:space="0" w:color="auto"/>
        <w:left w:val="none" w:sz="0" w:space="0" w:color="auto"/>
        <w:bottom w:val="none" w:sz="0" w:space="0" w:color="auto"/>
        <w:right w:val="none" w:sz="0" w:space="0" w:color="auto"/>
      </w:divBdr>
    </w:div>
    <w:div w:id="1725640547">
      <w:bodyDiv w:val="1"/>
      <w:marLeft w:val="0"/>
      <w:marRight w:val="0"/>
      <w:marTop w:val="0"/>
      <w:marBottom w:val="0"/>
      <w:divBdr>
        <w:top w:val="none" w:sz="0" w:space="0" w:color="auto"/>
        <w:left w:val="none" w:sz="0" w:space="0" w:color="auto"/>
        <w:bottom w:val="none" w:sz="0" w:space="0" w:color="auto"/>
        <w:right w:val="none" w:sz="0" w:space="0" w:color="auto"/>
      </w:divBdr>
    </w:div>
    <w:div w:id="1854873927">
      <w:bodyDiv w:val="1"/>
      <w:marLeft w:val="0"/>
      <w:marRight w:val="0"/>
      <w:marTop w:val="0"/>
      <w:marBottom w:val="0"/>
      <w:divBdr>
        <w:top w:val="none" w:sz="0" w:space="0" w:color="auto"/>
        <w:left w:val="none" w:sz="0" w:space="0" w:color="auto"/>
        <w:bottom w:val="none" w:sz="0" w:space="0" w:color="auto"/>
        <w:right w:val="none" w:sz="0" w:space="0" w:color="auto"/>
      </w:divBdr>
    </w:div>
    <w:div w:id="1879277550">
      <w:bodyDiv w:val="1"/>
      <w:marLeft w:val="0"/>
      <w:marRight w:val="0"/>
      <w:marTop w:val="0"/>
      <w:marBottom w:val="0"/>
      <w:divBdr>
        <w:top w:val="none" w:sz="0" w:space="0" w:color="auto"/>
        <w:left w:val="none" w:sz="0" w:space="0" w:color="auto"/>
        <w:bottom w:val="none" w:sz="0" w:space="0" w:color="auto"/>
        <w:right w:val="none" w:sz="0" w:space="0" w:color="auto"/>
      </w:divBdr>
    </w:div>
    <w:div w:id="1889300943">
      <w:bodyDiv w:val="1"/>
      <w:marLeft w:val="0"/>
      <w:marRight w:val="0"/>
      <w:marTop w:val="0"/>
      <w:marBottom w:val="0"/>
      <w:divBdr>
        <w:top w:val="none" w:sz="0" w:space="0" w:color="auto"/>
        <w:left w:val="none" w:sz="0" w:space="0" w:color="auto"/>
        <w:bottom w:val="none" w:sz="0" w:space="0" w:color="auto"/>
        <w:right w:val="none" w:sz="0" w:space="0" w:color="auto"/>
      </w:divBdr>
    </w:div>
    <w:div w:id="203353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oter" Target="footer7.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hyperlink" Target="https://creativecommons.org/licenses/by/4.0/" TargetMode="External"/><Relationship Id="rId19" Type="http://schemas.openxmlformats.org/officeDocument/2006/relationships/footer" Target="footer4.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 Id="rId22" Type="http://schemas.openxmlformats.org/officeDocument/2006/relationships/hyperlink" Target="http://www.scsa.wa.edu.au" TargetMode="External"/><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Tamil">
      <a:majorFont>
        <a:latin typeface="Calibri"/>
        <a:ea typeface=""/>
        <a:cs typeface="Nirmala UI"/>
      </a:majorFont>
      <a:minorFont>
        <a:latin typeface="Calibri"/>
        <a:ea typeface=""/>
        <a:cs typeface="Nirmala U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B8560-743B-47DF-89F3-BD95F5CB6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40</Pages>
  <Words>9594</Words>
  <Characters>57155</Characters>
  <Application>Microsoft Office Word</Application>
  <DocSecurity>0</DocSecurity>
  <Lines>1640</Lines>
  <Paragraphs>959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6</cp:revision>
  <cp:lastPrinted>2026-10-13T01:34:00Z</cp:lastPrinted>
  <dcterms:created xsi:type="dcterms:W3CDTF">2026-06-16T02:00:00Z</dcterms:created>
  <dcterms:modified xsi:type="dcterms:W3CDTF">2026-10-13T01:34:00Z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7e8f97,1f7dccec,2b6d32cb,e52d7ae,3ea8de0a,1154380c,67555dcf,71467478,5bb277cb,4a25abea,384397db,75e91df0</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2026-06-09T02:58:47Z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eeb0fd41-8558-4608-90db-e6a17d249ee1</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