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50" w:rsidRDefault="00C17550" w:rsidP="007131B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17550" w:rsidTr="00C17550">
        <w:trPr>
          <w:trHeight w:val="105"/>
        </w:trPr>
        <w:tc>
          <w:tcPr>
            <w:tcW w:w="8642" w:type="dxa"/>
          </w:tcPr>
          <w:p w:rsidR="00C17550" w:rsidRPr="00C17550" w:rsidRDefault="00C17550" w:rsidP="00AC7668">
            <w:pPr>
              <w:spacing w:line="240" w:lineRule="auto"/>
              <w:ind w:right="-77"/>
              <w:rPr>
                <w:rFonts w:cstheme="minorHAnsi"/>
                <w:b/>
              </w:rPr>
            </w:pPr>
            <w:r w:rsidRPr="00C17550">
              <w:rPr>
                <w:rFonts w:cstheme="minorHAnsi"/>
                <w:b/>
              </w:rPr>
              <w:t xml:space="preserve">Syllabus </w:t>
            </w:r>
            <w:r w:rsidR="00AC7668">
              <w:rPr>
                <w:rFonts w:cstheme="minorHAnsi"/>
                <w:b/>
              </w:rPr>
              <w:t>c</w:t>
            </w:r>
            <w:r w:rsidRPr="00C17550">
              <w:rPr>
                <w:rFonts w:cstheme="minorHAnsi"/>
                <w:b/>
              </w:rPr>
              <w:t xml:space="preserve">hanges </w:t>
            </w:r>
          </w:p>
        </w:tc>
      </w:tr>
      <w:tr w:rsidR="00C17550" w:rsidTr="00C17550">
        <w:trPr>
          <w:trHeight w:val="961"/>
        </w:trPr>
        <w:tc>
          <w:tcPr>
            <w:tcW w:w="8642" w:type="dxa"/>
          </w:tcPr>
          <w:p w:rsidR="00C17550" w:rsidRPr="006B3D54" w:rsidRDefault="00C17550" w:rsidP="00C17550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</w:t>
            </w:r>
            <w:r w:rsidR="00B64E53">
              <w:rPr>
                <w:rFonts w:ascii="Calibri" w:hAnsi="Calibri" w:cs="Calibri"/>
              </w:rPr>
              <w:t xml:space="preserve"> been deleted from the syllabus.</w:t>
            </w:r>
          </w:p>
          <w:p w:rsidR="00C17550" w:rsidRDefault="00C17550" w:rsidP="00A954AA">
            <w:pPr>
              <w:spacing w:line="240" w:lineRule="auto"/>
              <w:ind w:right="-77"/>
              <w:rPr>
                <w:rFonts w:cstheme="minorHAnsi"/>
              </w:rPr>
            </w:pPr>
          </w:p>
          <w:p w:rsidR="00C17550" w:rsidRPr="00C17550" w:rsidRDefault="00C17550" w:rsidP="00C17550">
            <w:pPr>
              <w:spacing w:line="240" w:lineRule="auto"/>
              <w:ind w:right="-77"/>
              <w:rPr>
                <w:rFonts w:cstheme="minorHAnsi"/>
                <w:b/>
              </w:rPr>
            </w:pPr>
            <w:r w:rsidRPr="00C17550">
              <w:rPr>
                <w:rFonts w:cstheme="minorHAnsi"/>
                <w:b/>
              </w:rPr>
              <w:t>Topic 1.2</w:t>
            </w:r>
          </w:p>
          <w:p w:rsidR="00C17550" w:rsidRPr="00C17550" w:rsidRDefault="00C17550" w:rsidP="00C1755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77"/>
              <w:rPr>
                <w:rFonts w:eastAsiaTheme="minorEastAsia"/>
                <w:strike/>
              </w:rPr>
            </w:pPr>
            <w:r w:rsidRPr="00C17550">
              <w:rPr>
                <w:strike/>
              </w:rPr>
              <w:t xml:space="preserve">calculating body mass index using weight (w) in kilograms and height (h) in metres </w:t>
            </w:r>
            <m:oMath>
              <m:r>
                <w:rPr>
                  <w:rFonts w:ascii="Cambria Math" w:hAnsi="Cambria Math"/>
                  <w:strike/>
                </w:rPr>
                <m:t>BMI=</m:t>
              </m:r>
              <m:f>
                <m:f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trike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trike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trike/>
                        </w:rPr>
                        <m:t>2</m:t>
                      </m:r>
                    </m:sup>
                  </m:sSup>
                </m:den>
              </m:f>
            </m:oMath>
          </w:p>
          <w:p w:rsidR="00C17550" w:rsidRDefault="00C17550" w:rsidP="00A954AA">
            <w:pPr>
              <w:spacing w:line="240" w:lineRule="auto"/>
              <w:ind w:right="-77"/>
              <w:rPr>
                <w:rFonts w:eastAsiaTheme="minorEastAsia"/>
              </w:rPr>
            </w:pPr>
          </w:p>
          <w:p w:rsidR="00C17550" w:rsidRPr="00C17550" w:rsidRDefault="00C17550" w:rsidP="00A954AA">
            <w:pPr>
              <w:rPr>
                <w:rFonts w:eastAsiaTheme="minorEastAsia" w:cstheme="minorHAnsi"/>
                <w:b/>
              </w:rPr>
            </w:pPr>
            <w:r w:rsidRPr="00825677">
              <w:rPr>
                <w:rFonts w:eastAsiaTheme="minorEastAsia" w:cstheme="minorHAnsi"/>
                <w:b/>
              </w:rPr>
              <w:t xml:space="preserve">Glossary </w:t>
            </w:r>
          </w:p>
          <w:tbl>
            <w:tblPr>
              <w:tblW w:w="68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4536"/>
            </w:tblGrid>
            <w:tr w:rsidR="00C17550" w:rsidRPr="00042703" w:rsidTr="00A954AA">
              <w:trPr>
                <w:trHeight w:val="393"/>
              </w:trPr>
              <w:tc>
                <w:tcPr>
                  <w:tcW w:w="22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C17550" w:rsidRPr="00C17550" w:rsidRDefault="00C17550" w:rsidP="00A954AA">
                  <w:pPr>
                    <w:pStyle w:val="csbullet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strike/>
                      <w:noProof/>
                      <w:sz w:val="20"/>
                      <w:lang w:val="en-US"/>
                    </w:rPr>
                  </w:pPr>
                  <w:r w:rsidRPr="00C17550">
                    <w:rPr>
                      <w:rFonts w:ascii="Calibri" w:hAnsi="Calibri" w:cs="Arial"/>
                      <w:b/>
                      <w:bCs/>
                      <w:strike/>
                      <w:noProof/>
                      <w:sz w:val="20"/>
                      <w:lang w:val="en-US"/>
                    </w:rPr>
                    <w:t>Body mass index (BMI)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C17550" w:rsidRPr="00C17550" w:rsidRDefault="00C17550" w:rsidP="00A954AA">
                  <w:pPr>
                    <w:pStyle w:val="csbullet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strike/>
                      <w:noProof/>
                      <w:sz w:val="20"/>
                      <w:lang w:val="en-US"/>
                    </w:rPr>
                  </w:pPr>
                  <w:r w:rsidRPr="00C17550">
                    <w:rPr>
                      <w:rFonts w:ascii="Calibri" w:hAnsi="Calibri" w:cs="Arial"/>
                      <w:bCs/>
                      <w:strike/>
                      <w:noProof/>
                      <w:sz w:val="20"/>
                      <w:lang w:val="en-US"/>
                    </w:rPr>
                    <w:t>A measure of body fat based on height and weight that applies to adult men and women.</w:t>
                  </w:r>
                </w:p>
              </w:tc>
            </w:tr>
          </w:tbl>
          <w:p w:rsidR="00C17550" w:rsidRDefault="00C17550" w:rsidP="00A954AA">
            <w:pPr>
              <w:spacing w:line="240" w:lineRule="auto"/>
              <w:ind w:right="-77"/>
              <w:rPr>
                <w:rFonts w:cstheme="minorHAnsi"/>
              </w:rPr>
            </w:pPr>
          </w:p>
        </w:tc>
      </w:tr>
    </w:tbl>
    <w:p w:rsidR="00BB05A7" w:rsidRDefault="00BB05A7"/>
    <w:sectPr w:rsidR="00BB0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D" w:rsidRDefault="00C45E2D" w:rsidP="005532C5">
      <w:pPr>
        <w:spacing w:after="0" w:line="240" w:lineRule="auto"/>
      </w:pPr>
      <w:r>
        <w:separator/>
      </w:r>
    </w:p>
  </w:endnote>
  <w:endnote w:type="continuationSeparator" w:id="0">
    <w:p w:rsidR="00C45E2D" w:rsidRDefault="00C45E2D" w:rsidP="005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3" w:rsidRDefault="00B6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C5" w:rsidRPr="00C17550" w:rsidRDefault="005532C5">
    <w:pPr>
      <w:pStyle w:val="Footer"/>
      <w:rPr>
        <w:rFonts w:cstheme="minorHAnsi"/>
        <w:sz w:val="18"/>
      </w:rPr>
    </w:pPr>
    <w:r w:rsidRPr="00C17550">
      <w:rPr>
        <w:rFonts w:cstheme="minorHAnsi"/>
        <w:sz w:val="18"/>
      </w:rPr>
      <w:t>CM: 2022/36688</w:t>
    </w:r>
    <w:r w:rsidR="00B64E53">
      <w:rPr>
        <w:rFonts w:cstheme="minorHAnsi"/>
        <w:sz w:val="18"/>
      </w:rPr>
      <w:t>v3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3" w:rsidRDefault="00B6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D" w:rsidRDefault="00C45E2D" w:rsidP="005532C5">
      <w:pPr>
        <w:spacing w:after="0" w:line="240" w:lineRule="auto"/>
      </w:pPr>
      <w:r>
        <w:separator/>
      </w:r>
    </w:p>
  </w:footnote>
  <w:footnote w:type="continuationSeparator" w:id="0">
    <w:p w:rsidR="00C45E2D" w:rsidRDefault="00C45E2D" w:rsidP="0055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3" w:rsidRDefault="00B64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C5" w:rsidRPr="00AC7668" w:rsidRDefault="00AC7668" w:rsidP="00AC7668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 xml:space="preserve">Mathematics Essential General Year 11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53" w:rsidRDefault="00B6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163"/>
    <w:multiLevelType w:val="hybridMultilevel"/>
    <w:tmpl w:val="D0200F08"/>
    <w:lvl w:ilvl="0" w:tplc="1932D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F712D"/>
    <w:multiLevelType w:val="hybridMultilevel"/>
    <w:tmpl w:val="21BCA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26234B"/>
    <w:rsid w:val="003A424E"/>
    <w:rsid w:val="00455FB7"/>
    <w:rsid w:val="005532C5"/>
    <w:rsid w:val="007131BF"/>
    <w:rsid w:val="00AC7668"/>
    <w:rsid w:val="00AF5A52"/>
    <w:rsid w:val="00B64E53"/>
    <w:rsid w:val="00B87C2F"/>
    <w:rsid w:val="00BB05A7"/>
    <w:rsid w:val="00C17550"/>
    <w:rsid w:val="00C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5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C5"/>
  </w:style>
  <w:style w:type="paragraph" w:styleId="Footer">
    <w:name w:val="footer"/>
    <w:basedOn w:val="Normal"/>
    <w:link w:val="FooterChar"/>
    <w:uiPriority w:val="99"/>
    <w:unhideWhenUsed/>
    <w:rsid w:val="0055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C5"/>
  </w:style>
  <w:style w:type="paragraph" w:styleId="ListParagraph">
    <w:name w:val="List Paragraph"/>
    <w:basedOn w:val="Normal"/>
    <w:uiPriority w:val="34"/>
    <w:qFormat/>
    <w:rsid w:val="00C1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John Newman</cp:lastModifiedBy>
  <cp:revision>2</cp:revision>
  <cp:lastPrinted>2022-08-09T03:17:00Z</cp:lastPrinted>
  <dcterms:created xsi:type="dcterms:W3CDTF">2022-08-16T00:40:00Z</dcterms:created>
  <dcterms:modified xsi:type="dcterms:W3CDTF">2022-08-16T00:40:00Z</dcterms:modified>
</cp:coreProperties>
</file>