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2F1FC27"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B694E">
        <w:t>Earth and Environmental Science</w:t>
      </w:r>
    </w:p>
    <w:p w14:paraId="48A9D027" w14:textId="1940C959" w:rsidR="00AA2B0D" w:rsidRPr="00D16FD6" w:rsidRDefault="00BB694E" w:rsidP="00D16FD6">
      <w:pPr>
        <w:pStyle w:val="SCSATitle2"/>
      </w:pPr>
      <w:r>
        <w:t>ATAR</w:t>
      </w:r>
      <w:r w:rsidR="00AA2B0D" w:rsidRPr="00D16FD6">
        <w:t xml:space="preserve"> course</w:t>
      </w:r>
    </w:p>
    <w:p w14:paraId="0076D14F" w14:textId="462C9B8A" w:rsidR="0046231B" w:rsidRPr="00D16FD6" w:rsidRDefault="00326EAC" w:rsidP="00D16FD6">
      <w:pPr>
        <w:pStyle w:val="SCSATitle3"/>
      </w:pPr>
      <w:r w:rsidRPr="00D16FD6">
        <w:t xml:space="preserve">Year </w:t>
      </w:r>
      <w:r w:rsidR="00BB694E">
        <w:t>12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3CBD5E8A" w:rsidR="002C05E5" w:rsidRPr="00D16FD6" w:rsidRDefault="0046231B" w:rsidP="00D16FD6">
      <w:pPr>
        <w:pStyle w:val="SCSATitle3"/>
      </w:pPr>
      <w:r w:rsidRPr="00D16FD6">
        <w:t xml:space="preserve">For teaching in </w:t>
      </w:r>
      <w:r w:rsidR="005719E1">
        <w:t>202</w:t>
      </w:r>
      <w:r w:rsidR="003F0BE1">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2BB26A2C" w14:textId="77777777" w:rsidR="00CD1014" w:rsidRPr="007F67E0" w:rsidRDefault="00CD1014" w:rsidP="00CD1014">
      <w:pPr>
        <w:rPr>
          <w:rFonts w:ascii="Calibri" w:hAnsi="Calibri" w:cs="Calibri"/>
          <w:b/>
          <w:bCs/>
        </w:rPr>
      </w:pPr>
      <w:bookmarkStart w:id="0" w:name="_Hlk206143328"/>
      <w:r w:rsidRPr="007F67E0">
        <w:rPr>
          <w:rFonts w:ascii="Calibri" w:hAnsi="Calibri" w:cs="Calibri"/>
          <w:b/>
          <w:bCs/>
        </w:rPr>
        <w:t>Background</w:t>
      </w:r>
    </w:p>
    <w:p w14:paraId="769FEBE1" w14:textId="77777777" w:rsidR="00CD1014" w:rsidRPr="007F67E0" w:rsidRDefault="00CD1014" w:rsidP="00CD1014">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0290508" w14:textId="77777777" w:rsidR="00CD1014" w:rsidRPr="007F67E0" w:rsidRDefault="00CD1014" w:rsidP="00CD1014">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0B2EC21" w14:textId="77777777" w:rsidR="00CD1014" w:rsidRPr="007F67E0" w:rsidRDefault="00CD1014" w:rsidP="00CD1014">
      <w:pPr>
        <w:rPr>
          <w:rFonts w:ascii="Calibri" w:hAnsi="Calibri" w:cs="Calibri"/>
          <w:b/>
          <w:bCs/>
          <w:sz w:val="20"/>
          <w:szCs w:val="20"/>
        </w:rPr>
      </w:pPr>
      <w:r w:rsidRPr="007F67E0">
        <w:rPr>
          <w:rFonts w:ascii="Calibri" w:hAnsi="Calibri" w:cs="Calibri"/>
          <w:b/>
          <w:bCs/>
          <w:sz w:val="20"/>
          <w:szCs w:val="20"/>
        </w:rPr>
        <w:t>Important information</w:t>
      </w:r>
    </w:p>
    <w:p w14:paraId="1B19A14E" w14:textId="77777777" w:rsidR="00CD1014" w:rsidRPr="007F67E0" w:rsidRDefault="00CD1014" w:rsidP="00CD1014">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414DF5CB" w14:textId="77777777" w:rsidR="00CD1014" w:rsidRPr="007F67E0" w:rsidRDefault="00CD1014" w:rsidP="00CD1014">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6DB3905" w14:textId="77777777" w:rsidR="00CD1014" w:rsidRPr="007F67E0" w:rsidRDefault="00CD1014" w:rsidP="00CD1014">
      <w:pPr>
        <w:rPr>
          <w:rFonts w:ascii="Calibri" w:hAnsi="Calibri" w:cs="Calibri"/>
          <w:sz w:val="20"/>
          <w:szCs w:val="20"/>
        </w:rPr>
      </w:pPr>
      <w:r w:rsidRPr="007F67E0">
        <w:rPr>
          <w:rFonts w:ascii="Calibri" w:hAnsi="Calibri" w:cs="Calibri"/>
          <w:sz w:val="20"/>
          <w:szCs w:val="20"/>
        </w:rPr>
        <w:t>Users of the syllabus are responsible for checking its currency.</w:t>
      </w:r>
    </w:p>
    <w:p w14:paraId="03277193" w14:textId="77777777" w:rsidR="00CD1014" w:rsidRPr="007F67E0" w:rsidRDefault="00CD1014" w:rsidP="00CD1014">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1B3CD871" w14:textId="77777777" w:rsidR="00CD1014" w:rsidRPr="00024A2B" w:rsidRDefault="00CD1014" w:rsidP="00CD1014">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84817D6" w14:textId="77777777" w:rsidR="00CD1014" w:rsidRPr="00024A2B" w:rsidRDefault="00CD1014" w:rsidP="00CD1014">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0C71A5F" w14:textId="77777777" w:rsidR="00CD1014" w:rsidRPr="00024A2B" w:rsidRDefault="00CD1014" w:rsidP="00CD1014">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4BA01B" w14:textId="77777777" w:rsidR="00CD1014" w:rsidRPr="00024A2B" w:rsidRDefault="00CD1014" w:rsidP="00CD1014">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71FD525B" w:rsidR="007E1AFD" w:rsidRPr="00D16FD6" w:rsidRDefault="00CD1014"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2C7CAA">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0501930B" w14:textId="383602F9" w:rsidR="00775360" w:rsidRPr="00832A00" w:rsidRDefault="003C70E9" w:rsidP="00775360">
      <w:pPr>
        <w:spacing w:before="120"/>
        <w:rPr>
          <w:rFonts w:ascii="Calibri" w:hAnsi="Calibri" w:cs="Calibri"/>
        </w:rPr>
      </w:pPr>
      <w:bookmarkStart w:id="4" w:name="_Toc347908200"/>
      <w:r>
        <w:rPr>
          <w:rFonts w:ascii="Calibri" w:hAnsi="Calibri" w:cs="Calibri"/>
        </w:rPr>
        <w:t xml:space="preserve">The </w:t>
      </w:r>
      <w:r w:rsidR="00775360" w:rsidRPr="00832A00">
        <w:rPr>
          <w:rFonts w:ascii="Calibri" w:hAnsi="Calibri" w:cs="Calibri"/>
        </w:rPr>
        <w:t>Earth and Environmental Science</w:t>
      </w:r>
      <w:r>
        <w:rPr>
          <w:rFonts w:ascii="Calibri" w:hAnsi="Calibri" w:cs="Calibri"/>
        </w:rPr>
        <w:t xml:space="preserve"> ATAR course</w:t>
      </w:r>
      <w:r w:rsidR="00775360" w:rsidRPr="00832A00">
        <w:rPr>
          <w:rFonts w:ascii="Calibri" w:hAnsi="Calibri" w:cs="Calibri"/>
        </w:rPr>
        <w:t xml:space="preserve"> focuses on </w:t>
      </w:r>
      <w:r w:rsidR="00775360">
        <w:rPr>
          <w:rFonts w:ascii="Calibri" w:hAnsi="Calibri" w:cs="Calibri"/>
        </w:rPr>
        <w:t xml:space="preserve">the dynamic </w:t>
      </w:r>
      <w:r w:rsidR="00775360" w:rsidRPr="00832A00">
        <w:rPr>
          <w:rFonts w:ascii="Calibri" w:hAnsi="Calibri" w:cs="Calibri"/>
        </w:rPr>
        <w:t xml:space="preserve">interactions </w:t>
      </w:r>
      <w:r w:rsidR="00775360">
        <w:rPr>
          <w:rFonts w:ascii="Calibri" w:hAnsi="Calibri" w:cs="Calibri"/>
        </w:rPr>
        <w:t xml:space="preserve">and interdependencies </w:t>
      </w:r>
      <w:r w:rsidR="00775360" w:rsidRPr="00832A00">
        <w:rPr>
          <w:rFonts w:ascii="Calibri" w:hAnsi="Calibri" w:cs="Calibri"/>
        </w:rPr>
        <w:t xml:space="preserve">between the Earth’s </w:t>
      </w:r>
      <w:r w:rsidR="00775360">
        <w:rPr>
          <w:rFonts w:ascii="Calibri" w:hAnsi="Calibri" w:cs="Calibri"/>
        </w:rPr>
        <w:t>lithosphere</w:t>
      </w:r>
      <w:r w:rsidR="00775360" w:rsidRPr="00832A00">
        <w:rPr>
          <w:rFonts w:ascii="Calibri" w:hAnsi="Calibri" w:cs="Calibri"/>
        </w:rPr>
        <w:t xml:space="preserve">, hydrosphere, atmosphere and biosphere. </w:t>
      </w:r>
      <w:r w:rsidR="00BC4E4D">
        <w:rPr>
          <w:rFonts w:ascii="Calibri" w:hAnsi="Calibri" w:cs="Calibri"/>
        </w:rPr>
        <w:t>Students</w:t>
      </w:r>
      <w:r w:rsidR="00775360" w:rsidRPr="00832A00">
        <w:rPr>
          <w:rFonts w:ascii="Calibri" w:hAnsi="Calibri" w:cs="Calibri"/>
        </w:rPr>
        <w:t xml:space="preserve"> consider</w:t>
      </w:r>
      <w:r w:rsidR="00BC4E4D">
        <w:rPr>
          <w:rFonts w:ascii="Calibri" w:hAnsi="Calibri" w:cs="Calibri"/>
        </w:rPr>
        <w:t xml:space="preserve"> how</w:t>
      </w:r>
      <w:r w:rsidR="00775360">
        <w:rPr>
          <w:rFonts w:ascii="Calibri" w:hAnsi="Calibri" w:cs="Calibri"/>
        </w:rPr>
        <w:t xml:space="preserve"> these spheres have changed with long-term evolution of the planet and</w:t>
      </w:r>
      <w:r w:rsidR="00775360" w:rsidRPr="00832A00">
        <w:rPr>
          <w:rFonts w:ascii="Calibri" w:hAnsi="Calibri" w:cs="Calibri"/>
        </w:rPr>
        <w:t xml:space="preserve"> how </w:t>
      </w:r>
      <w:r w:rsidR="00775360">
        <w:rPr>
          <w:rFonts w:ascii="Calibri" w:hAnsi="Calibri" w:cs="Calibri"/>
        </w:rPr>
        <w:t>their inter</w:t>
      </w:r>
      <w:r w:rsidR="00775360" w:rsidRPr="00832A00">
        <w:rPr>
          <w:rFonts w:ascii="Calibri" w:hAnsi="Calibri" w:cs="Calibri"/>
        </w:rPr>
        <w:t xml:space="preserve">relationships produce environmental change over a variety of timescales. </w:t>
      </w:r>
      <w:r w:rsidR="00BC4E4D">
        <w:rPr>
          <w:rFonts w:ascii="Calibri" w:hAnsi="Calibri" w:cs="Calibri"/>
        </w:rPr>
        <w:t xml:space="preserve">They study </w:t>
      </w:r>
      <w:r w:rsidR="00BC4E4D" w:rsidRPr="00832A00">
        <w:rPr>
          <w:rFonts w:ascii="Calibri" w:hAnsi="Calibri" w:cs="Calibri"/>
        </w:rPr>
        <w:t xml:space="preserve">past and present processes </w:t>
      </w:r>
      <w:r w:rsidR="00BC4E4D">
        <w:rPr>
          <w:rFonts w:ascii="Calibri" w:hAnsi="Calibri" w:cs="Calibri"/>
        </w:rPr>
        <w:t>to make</w:t>
      </w:r>
      <w:r w:rsidR="00BC4E4D" w:rsidRPr="00832A00">
        <w:rPr>
          <w:rFonts w:ascii="Calibri" w:hAnsi="Calibri" w:cs="Calibri"/>
        </w:rPr>
        <w:t xml:space="preserve"> reliable and </w:t>
      </w:r>
      <w:r w:rsidR="00BC4E4D">
        <w:rPr>
          <w:rFonts w:ascii="Calibri" w:hAnsi="Calibri" w:cs="Calibri"/>
        </w:rPr>
        <w:t>scientifically defensible</w:t>
      </w:r>
      <w:r w:rsidR="00BC4E4D" w:rsidRPr="00832A00">
        <w:rPr>
          <w:rFonts w:ascii="Calibri" w:hAnsi="Calibri" w:cs="Calibri"/>
        </w:rPr>
        <w:t xml:space="preserve"> predictions about the future. </w:t>
      </w:r>
      <w:r w:rsidR="00BC4E4D">
        <w:rPr>
          <w:rFonts w:ascii="Calibri" w:hAnsi="Calibri" w:cs="Calibri"/>
        </w:rPr>
        <w:t>The course</w:t>
      </w:r>
      <w:r w:rsidR="00775360" w:rsidRPr="00832A00">
        <w:rPr>
          <w:rFonts w:ascii="Calibri" w:hAnsi="Calibri" w:cs="Calibri"/>
        </w:rPr>
        <w:t xml:space="preserve"> integrate</w:t>
      </w:r>
      <w:r w:rsidR="00BC4E4D">
        <w:rPr>
          <w:rFonts w:ascii="Calibri" w:hAnsi="Calibri" w:cs="Calibri"/>
        </w:rPr>
        <w:t>s</w:t>
      </w:r>
      <w:r w:rsidR="00775360" w:rsidRPr="00832A00">
        <w:rPr>
          <w:rFonts w:ascii="Calibri" w:hAnsi="Calibri" w:cs="Calibri"/>
        </w:rPr>
        <w:t xml:space="preserve"> knowledge, concepts, models and methods drawn from Geology, Biology, Physics and Chemistry in the study of Earth’s ancient and modern environments.</w:t>
      </w:r>
    </w:p>
    <w:p w14:paraId="162DEC67" w14:textId="62B271F0" w:rsidR="005C4DAE" w:rsidRPr="00832A00" w:rsidRDefault="003C70E9" w:rsidP="005C4DAE">
      <w:pPr>
        <w:spacing w:before="120"/>
        <w:rPr>
          <w:rFonts w:ascii="Calibri" w:hAnsi="Calibri" w:cs="Calibri"/>
        </w:rPr>
      </w:pPr>
      <w:r>
        <w:rPr>
          <w:rFonts w:ascii="Calibri" w:hAnsi="Calibri" w:cs="Calibri"/>
        </w:rPr>
        <w:t>S</w:t>
      </w:r>
      <w:r w:rsidR="005C4DAE" w:rsidRPr="00832A00">
        <w:rPr>
          <w:rFonts w:ascii="Calibri" w:hAnsi="Calibri" w:cs="Calibri"/>
        </w:rPr>
        <w:t xml:space="preserve">tudents explore the theories and evidence that frame our understanding of Earth’s origins and history; the dynamic and interdependent nature of Earth’s processes, environments and resources; and </w:t>
      </w:r>
      <w:r w:rsidR="005C4DAE">
        <w:rPr>
          <w:rFonts w:ascii="Calibri" w:hAnsi="Calibri" w:cs="Calibri"/>
        </w:rPr>
        <w:t>how</w:t>
      </w:r>
      <w:r w:rsidR="005C4DAE" w:rsidRPr="00832A00">
        <w:rPr>
          <w:rFonts w:ascii="Calibri" w:hAnsi="Calibri" w:cs="Calibri"/>
        </w:rPr>
        <w:t xml:space="preserve"> these processes, environments and resources respond to change across a range of temporal and spatial scales. </w:t>
      </w:r>
    </w:p>
    <w:p w14:paraId="1CF765B3" w14:textId="5573C9A4" w:rsidR="00490179" w:rsidRPr="00832A00" w:rsidRDefault="00490179" w:rsidP="00490179">
      <w:pPr>
        <w:spacing w:before="120"/>
        <w:rPr>
          <w:rFonts w:ascii="Calibri" w:hAnsi="Calibri" w:cs="Calibri"/>
        </w:rPr>
      </w:pPr>
      <w:r w:rsidRPr="00832A00">
        <w:rPr>
          <w:rFonts w:ascii="Calibri" w:hAnsi="Calibri" w:cs="Calibri"/>
        </w:rPr>
        <w:t xml:space="preserve">In the Earth and Environmental Science ATAR course, students develop their investigative, analytical and communication skills. They apply these to their understanding of </w:t>
      </w:r>
      <w:r>
        <w:rPr>
          <w:rFonts w:ascii="Calibri" w:hAnsi="Calibri" w:cs="Calibri"/>
        </w:rPr>
        <w:t>scientific</w:t>
      </w:r>
      <w:r w:rsidRPr="00832A00">
        <w:rPr>
          <w:rFonts w:ascii="Calibri" w:hAnsi="Calibri" w:cs="Calibri"/>
        </w:rPr>
        <w:t xml:space="preserve"> issues </w:t>
      </w:r>
      <w:r>
        <w:rPr>
          <w:rFonts w:ascii="Calibri" w:hAnsi="Calibri" w:cs="Calibri"/>
        </w:rPr>
        <w:t>to</w:t>
      </w:r>
      <w:r w:rsidRPr="00832A00">
        <w:rPr>
          <w:rFonts w:ascii="Calibri" w:hAnsi="Calibri" w:cs="Calibri"/>
        </w:rPr>
        <w:t xml:space="preserve"> solve problems</w:t>
      </w:r>
      <w:r>
        <w:rPr>
          <w:rFonts w:ascii="Calibri" w:hAnsi="Calibri" w:cs="Calibri"/>
        </w:rPr>
        <w:t xml:space="preserve">, </w:t>
      </w:r>
      <w:r w:rsidRPr="00832A00">
        <w:rPr>
          <w:rFonts w:ascii="Calibri" w:hAnsi="Calibri" w:cs="Calibri"/>
        </w:rPr>
        <w:t>make evidence-based decisions about contemporary issues</w:t>
      </w:r>
      <w:r>
        <w:rPr>
          <w:rFonts w:ascii="Calibri" w:hAnsi="Calibri" w:cs="Calibri"/>
        </w:rPr>
        <w:t xml:space="preserve"> and </w:t>
      </w:r>
      <w:r w:rsidRPr="00832A00">
        <w:rPr>
          <w:rFonts w:ascii="Calibri" w:hAnsi="Calibri" w:cs="Calibri"/>
        </w:rPr>
        <w:t xml:space="preserve">engage in public debate. The knowledge, understanding and skills introduced in this course </w:t>
      </w:r>
      <w:r w:rsidR="0031223A" w:rsidRPr="00832A00">
        <w:rPr>
          <w:rFonts w:ascii="Calibri" w:hAnsi="Calibri" w:cs="Calibri"/>
        </w:rPr>
        <w:t>provide a foundation for further studies or employment</w:t>
      </w:r>
      <w:r w:rsidR="0031223A" w:rsidRPr="00832A00" w:rsidDel="00106E26">
        <w:rPr>
          <w:rFonts w:ascii="Calibri" w:hAnsi="Calibri" w:cs="Calibri"/>
        </w:rPr>
        <w:t xml:space="preserve"> </w:t>
      </w:r>
      <w:r w:rsidR="0031223A">
        <w:rPr>
          <w:rFonts w:ascii="Calibri" w:hAnsi="Calibri" w:cs="Calibri"/>
        </w:rPr>
        <w:t xml:space="preserve">and </w:t>
      </w:r>
      <w:r w:rsidRPr="00832A00">
        <w:rPr>
          <w:rFonts w:ascii="Calibri" w:hAnsi="Calibri" w:cs="Calibri"/>
        </w:rPr>
        <w:t>encourage students to become confident, active citizens who can competently use diverse methods of inquiry.</w:t>
      </w:r>
    </w:p>
    <w:p w14:paraId="3CBAF0BC" w14:textId="77777777" w:rsidR="004F7141" w:rsidRDefault="004F7141" w:rsidP="00D16FD6">
      <w:pPr>
        <w:rPr>
          <w:rFonts w:ascii="Calibri" w:hAnsi="Calibri" w:cs="Calibri"/>
        </w:rPr>
      </w:pPr>
      <w:r w:rsidRPr="00287AE2">
        <w:rPr>
          <w:rFonts w:ascii="Calibri" w:hAnsi="Calibri" w:cs="Calibri"/>
        </w:rPr>
        <w:t xml:space="preserve">Learnings from Earth and Environmental Science can be directly applied to daily living to support the United Nations Sustainable Development Goals (SDGs), particularly those focused on environmental conservation and </w:t>
      </w:r>
      <w:proofErr w:type="gramStart"/>
      <w:r w:rsidRPr="00287AE2">
        <w:rPr>
          <w:rFonts w:ascii="Calibri" w:hAnsi="Calibri" w:cs="Calibri"/>
        </w:rPr>
        <w:t>societally-critical</w:t>
      </w:r>
      <w:proofErr w:type="gramEnd"/>
      <w:r w:rsidRPr="00287AE2">
        <w:rPr>
          <w:rFonts w:ascii="Calibri" w:hAnsi="Calibri" w:cs="Calibri"/>
        </w:rPr>
        <w:t xml:space="preserve"> resource management.</w:t>
      </w:r>
    </w:p>
    <w:p w14:paraId="388B0452" w14:textId="4793B8BE" w:rsidR="00CB6690" w:rsidRPr="00D16FD6" w:rsidRDefault="00D76298" w:rsidP="00D16FD6">
      <w:r w:rsidRPr="00832A00">
        <w:rPr>
          <w:rFonts w:ascii="Calibri" w:hAnsi="Calibri" w:cs="Calibri"/>
        </w:rPr>
        <w:t xml:space="preserve">Studying </w:t>
      </w:r>
      <w:r w:rsidR="00583A0D">
        <w:rPr>
          <w:rFonts w:ascii="Calibri" w:hAnsi="Calibri" w:cs="Calibri"/>
        </w:rPr>
        <w:t>the</w:t>
      </w:r>
      <w:r w:rsidR="003C70E9">
        <w:rPr>
          <w:rFonts w:ascii="Calibri" w:hAnsi="Calibri"/>
          <w:iCs/>
        </w:rPr>
        <w:t xml:space="preserve"> </w:t>
      </w:r>
      <w:r w:rsidR="00583A0D">
        <w:rPr>
          <w:rFonts w:ascii="Calibri" w:hAnsi="Calibri"/>
          <w:iCs/>
        </w:rPr>
        <w:t>course</w:t>
      </w:r>
      <w:r w:rsidR="003C70E9">
        <w:rPr>
          <w:rFonts w:ascii="Calibri" w:hAnsi="Calibri"/>
          <w:iCs/>
        </w:rPr>
        <w:t xml:space="preserve"> </w:t>
      </w:r>
      <w:r w:rsidRPr="00832A00">
        <w:rPr>
          <w:rFonts w:ascii="Calibri" w:hAnsi="Calibri" w:cs="Calibri"/>
        </w:rPr>
        <w:t>provides students with skills and understandings that are valuable to a wide range of further study pathways and careers</w:t>
      </w:r>
      <w:r>
        <w:rPr>
          <w:rFonts w:ascii="Calibri" w:hAnsi="Calibri" w:cs="Calibri"/>
        </w:rPr>
        <w:t xml:space="preserve">, </w:t>
      </w:r>
      <w:r w:rsidRPr="174C7B98">
        <w:rPr>
          <w:rFonts w:ascii="Calibri" w:hAnsi="Calibri" w:cs="Calibri"/>
        </w:rPr>
        <w:t>such as environmental consulting, hydrogeology, geotechnical survey</w:t>
      </w:r>
      <w:r>
        <w:rPr>
          <w:rFonts w:ascii="Calibri" w:hAnsi="Calibri" w:cs="Calibri"/>
        </w:rPr>
        <w:t>s</w:t>
      </w:r>
      <w:r w:rsidRPr="174C7B98">
        <w:rPr>
          <w:rFonts w:ascii="Calibri" w:hAnsi="Calibri" w:cs="Calibri"/>
        </w:rPr>
        <w:t>, engineering geoscience, research, conservation, policy analysis and roles within resource exploration fields.</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53EEFD61" w:rsidR="00FE3707" w:rsidRPr="00D16FD6" w:rsidRDefault="00FE3707" w:rsidP="009F6296">
      <w:pPr>
        <w:spacing w:after="0"/>
      </w:pPr>
      <w:r w:rsidRPr="00D16FD6">
        <w:t xml:space="preserve">The </w:t>
      </w:r>
      <w:r w:rsidR="006876AA" w:rsidRPr="009A1F94">
        <w:rPr>
          <w:rFonts w:ascii="Calibri" w:hAnsi="Calibri" w:cs="Times New Roman"/>
          <w:lang w:eastAsia="en-US"/>
        </w:rPr>
        <w:t>Earth and Environmental Science ATAR</w:t>
      </w:r>
      <w:r w:rsidRPr="00D16FD6">
        <w:t xml:space="preserve"> course aims to develop </w:t>
      </w:r>
      <w:proofErr w:type="gramStart"/>
      <w:r w:rsidRPr="00D16FD6">
        <w:t>students’</w:t>
      </w:r>
      <w:proofErr w:type="gramEnd"/>
      <w:r w:rsidRPr="00D16FD6">
        <w:t>:</w:t>
      </w:r>
    </w:p>
    <w:p w14:paraId="28B9875B" w14:textId="127B5AC4" w:rsidR="006B797B" w:rsidRPr="009A1F94" w:rsidRDefault="006B797B" w:rsidP="009F6296">
      <w:pPr>
        <w:pStyle w:val="ListItem"/>
        <w:numPr>
          <w:ilvl w:val="0"/>
          <w:numId w:val="17"/>
        </w:numPr>
        <w:spacing w:before="0" w:after="0"/>
        <w:rPr>
          <w:rFonts w:ascii="Calibri" w:eastAsiaTheme="minorEastAsia" w:hAnsi="Calibri" w:cstheme="minorBidi"/>
          <w:iCs w:val="0"/>
          <w:color w:val="auto"/>
          <w:lang w:eastAsia="en-US"/>
        </w:rPr>
      </w:pPr>
      <w:r w:rsidRPr="009A1F94">
        <w:rPr>
          <w:rFonts w:ascii="Calibri" w:eastAsiaTheme="minorEastAsia" w:hAnsi="Calibri" w:cstheme="minorBidi"/>
          <w:iCs w:val="0"/>
          <w:color w:val="auto"/>
          <w:lang w:eastAsia="en-US"/>
        </w:rPr>
        <w:t>interest in Earth and Environmental Science and appreciation of how this multidisciplinary knowledge can be used to understand contemporary issues</w:t>
      </w:r>
    </w:p>
    <w:p w14:paraId="708A86D9" w14:textId="77777777" w:rsidR="006B797B" w:rsidRPr="009A1F94" w:rsidRDefault="006B797B" w:rsidP="009F6296">
      <w:pPr>
        <w:pStyle w:val="ListItem"/>
        <w:numPr>
          <w:ilvl w:val="0"/>
          <w:numId w:val="17"/>
        </w:numPr>
        <w:spacing w:before="0" w:after="0"/>
        <w:rPr>
          <w:rFonts w:ascii="Calibri" w:eastAsiaTheme="minorEastAsia" w:hAnsi="Calibri" w:cstheme="minorBidi"/>
          <w:iCs w:val="0"/>
          <w:color w:val="auto"/>
          <w:lang w:eastAsia="en-US"/>
        </w:rPr>
      </w:pPr>
      <w:r w:rsidRPr="009A1F94">
        <w:rPr>
          <w:rFonts w:ascii="Calibri" w:eastAsiaTheme="minorEastAsia" w:hAnsi="Calibri" w:cstheme="minorBidi"/>
          <w:iCs w:val="0"/>
          <w:color w:val="auto"/>
          <w:lang w:eastAsia="en-US"/>
        </w:rPr>
        <w:t xml:space="preserve">understanding of Earth as a dynamic planet consisting of interacting systems, including the </w:t>
      </w:r>
      <w:r>
        <w:rPr>
          <w:rFonts w:ascii="Calibri" w:eastAsiaTheme="minorEastAsia" w:hAnsi="Calibri" w:cstheme="minorBidi"/>
          <w:iCs w:val="0"/>
          <w:color w:val="auto"/>
          <w:lang w:eastAsia="en-US"/>
        </w:rPr>
        <w:t>litho</w:t>
      </w:r>
      <w:r w:rsidRPr="009A1F94">
        <w:rPr>
          <w:rFonts w:ascii="Calibri" w:eastAsiaTheme="minorEastAsia" w:hAnsi="Calibri" w:cstheme="minorBidi"/>
          <w:iCs w:val="0"/>
          <w:color w:val="auto"/>
          <w:lang w:eastAsia="en-US"/>
        </w:rPr>
        <w:t>sphere, atmosphere, hydrosphere and biosphere</w:t>
      </w:r>
    </w:p>
    <w:p w14:paraId="0D64218B" w14:textId="77777777" w:rsidR="006B797B" w:rsidRPr="009A1F94" w:rsidRDefault="006B797B" w:rsidP="009F6296">
      <w:pPr>
        <w:pStyle w:val="ListItem"/>
        <w:numPr>
          <w:ilvl w:val="0"/>
          <w:numId w:val="17"/>
        </w:numPr>
        <w:spacing w:before="0" w:after="0"/>
        <w:rPr>
          <w:rFonts w:ascii="Calibri" w:eastAsiaTheme="minorEastAsia" w:hAnsi="Calibri" w:cstheme="minorBidi"/>
          <w:iCs w:val="0"/>
          <w:color w:val="auto"/>
          <w:lang w:eastAsia="en-US"/>
        </w:rPr>
      </w:pPr>
      <w:r w:rsidRPr="009A1F94">
        <w:rPr>
          <w:rFonts w:ascii="Calibri" w:eastAsiaTheme="minorEastAsia" w:hAnsi="Calibri" w:cstheme="minorBidi"/>
          <w:iCs w:val="0"/>
          <w:color w:val="auto"/>
          <w:lang w:eastAsia="en-US"/>
        </w:rPr>
        <w:t>appreciation of the complex interactions, involving multiple parallel processes, that continually change Earth</w:t>
      </w:r>
      <w:r>
        <w:rPr>
          <w:rFonts w:ascii="Calibri" w:eastAsiaTheme="minorEastAsia" w:hAnsi="Calibri" w:cstheme="minorBidi"/>
          <w:iCs w:val="0"/>
          <w:color w:val="auto"/>
          <w:lang w:eastAsia="en-US"/>
        </w:rPr>
        <w:t>’s</w:t>
      </w:r>
      <w:r w:rsidRPr="009A1F94">
        <w:rPr>
          <w:rFonts w:ascii="Calibri" w:eastAsiaTheme="minorEastAsia" w:hAnsi="Calibri" w:cstheme="minorBidi"/>
          <w:iCs w:val="0"/>
          <w:color w:val="auto"/>
          <w:lang w:eastAsia="en-US"/>
        </w:rPr>
        <w:t xml:space="preserve"> systems over a range of timescales</w:t>
      </w:r>
    </w:p>
    <w:p w14:paraId="5567802D" w14:textId="75C04155" w:rsidR="006B797B" w:rsidRPr="009A1F94" w:rsidRDefault="006B797B" w:rsidP="009F6296">
      <w:pPr>
        <w:pStyle w:val="ListItem"/>
        <w:numPr>
          <w:ilvl w:val="0"/>
          <w:numId w:val="17"/>
        </w:numPr>
        <w:spacing w:before="0" w:after="0"/>
        <w:rPr>
          <w:rFonts w:ascii="Calibri" w:eastAsiaTheme="minorEastAsia" w:hAnsi="Calibri" w:cstheme="minorBidi"/>
          <w:iCs w:val="0"/>
          <w:color w:val="auto"/>
          <w:lang w:eastAsia="en-US"/>
        </w:rPr>
      </w:pPr>
      <w:r w:rsidRPr="009A1F94">
        <w:rPr>
          <w:rFonts w:ascii="Calibri" w:eastAsiaTheme="minorEastAsia" w:hAnsi="Calibri" w:cstheme="minorBidi"/>
          <w:iCs w:val="0"/>
          <w:color w:val="auto"/>
          <w:lang w:eastAsia="en-US"/>
        </w:rPr>
        <w:t xml:space="preserve">understanding that Earth </w:t>
      </w:r>
      <w:r>
        <w:rPr>
          <w:rFonts w:ascii="Calibri" w:eastAsiaTheme="minorEastAsia" w:hAnsi="Calibri" w:cstheme="minorBidi"/>
          <w:iCs w:val="0"/>
          <w:color w:val="auto"/>
          <w:lang w:eastAsia="en-US"/>
        </w:rPr>
        <w:t>a</w:t>
      </w:r>
      <w:r w:rsidRPr="009A1F94">
        <w:rPr>
          <w:rFonts w:ascii="Calibri" w:eastAsiaTheme="minorEastAsia" w:hAnsi="Calibri" w:cstheme="minorBidi"/>
          <w:iCs w:val="0"/>
          <w:color w:val="auto"/>
          <w:lang w:eastAsia="en-US"/>
        </w:rPr>
        <w:t>nd Environmental Science knowledge has developed over time; is used in a variety of contexts; and influences, and is influenced by</w:t>
      </w:r>
      <w:r w:rsidR="00175C72">
        <w:rPr>
          <w:rFonts w:ascii="Calibri" w:eastAsiaTheme="minorEastAsia" w:hAnsi="Calibri" w:cstheme="minorBidi"/>
          <w:iCs w:val="0"/>
          <w:color w:val="auto"/>
          <w:lang w:eastAsia="en-US"/>
        </w:rPr>
        <w:t>,</w:t>
      </w:r>
      <w:r w:rsidRPr="009A1F94">
        <w:rPr>
          <w:rFonts w:ascii="Calibri" w:eastAsiaTheme="minorEastAsia" w:hAnsi="Calibri" w:cstheme="minorBidi"/>
          <w:iCs w:val="0"/>
          <w:color w:val="auto"/>
          <w:lang w:eastAsia="en-US"/>
        </w:rPr>
        <w:t xml:space="preserve"> social, economic, cultural and ethical considerations</w:t>
      </w:r>
    </w:p>
    <w:p w14:paraId="7EAD1E67" w14:textId="77777777" w:rsidR="006B797B" w:rsidRPr="009A1F94" w:rsidRDefault="006B797B" w:rsidP="009F6296">
      <w:pPr>
        <w:pStyle w:val="ListItem"/>
        <w:numPr>
          <w:ilvl w:val="0"/>
          <w:numId w:val="17"/>
        </w:numPr>
        <w:spacing w:before="0" w:after="0"/>
        <w:rPr>
          <w:rFonts w:ascii="Calibri" w:eastAsiaTheme="minorEastAsia" w:hAnsi="Calibri" w:cstheme="minorBidi"/>
          <w:iCs w:val="0"/>
          <w:color w:val="auto"/>
          <w:lang w:eastAsia="en-US"/>
        </w:rPr>
      </w:pPr>
      <w:r w:rsidRPr="009A1F94">
        <w:rPr>
          <w:rFonts w:ascii="Calibri" w:eastAsiaTheme="minorEastAsia" w:hAnsi="Calibri" w:cstheme="minorBidi"/>
          <w:iCs w:val="0"/>
          <w:color w:val="auto"/>
          <w:lang w:eastAsia="en-US"/>
        </w:rPr>
        <w:t xml:space="preserve">ability to conduct a variety of field, research and laboratory investigations involving </w:t>
      </w:r>
      <w:r>
        <w:rPr>
          <w:rFonts w:ascii="Calibri" w:eastAsiaTheme="minorEastAsia" w:hAnsi="Calibri" w:cstheme="minorBidi"/>
          <w:iCs w:val="0"/>
          <w:color w:val="auto"/>
          <w:lang w:eastAsia="en-US"/>
        </w:rPr>
        <w:t xml:space="preserve">the </w:t>
      </w:r>
      <w:r w:rsidRPr="009A1F94">
        <w:rPr>
          <w:rFonts w:ascii="Calibri" w:eastAsiaTheme="minorEastAsia" w:hAnsi="Calibri" w:cstheme="minorBidi"/>
          <w:iCs w:val="0"/>
          <w:color w:val="auto"/>
          <w:lang w:eastAsia="en-US"/>
        </w:rPr>
        <w:t>collection and analysis of qualitative and quantitative data, and interpretation of evidence</w:t>
      </w:r>
    </w:p>
    <w:p w14:paraId="24F5AE67" w14:textId="2155D397" w:rsidR="00CB6690" w:rsidRDefault="006B797B" w:rsidP="009F6296">
      <w:pPr>
        <w:pStyle w:val="ListItem"/>
        <w:numPr>
          <w:ilvl w:val="0"/>
          <w:numId w:val="17"/>
        </w:numPr>
        <w:spacing w:before="0" w:after="0"/>
        <w:rPr>
          <w:rFonts w:ascii="Calibri" w:eastAsiaTheme="minorEastAsia" w:hAnsi="Calibri" w:cstheme="minorBidi"/>
          <w:iCs w:val="0"/>
          <w:color w:val="auto"/>
          <w:lang w:eastAsia="en-US"/>
        </w:rPr>
      </w:pPr>
      <w:r w:rsidRPr="009A1F94">
        <w:rPr>
          <w:rFonts w:ascii="Calibri" w:eastAsiaTheme="minorEastAsia" w:hAnsi="Calibri" w:cstheme="minorBidi"/>
          <w:iCs w:val="0"/>
          <w:color w:val="auto"/>
          <w:lang w:eastAsia="en-US"/>
        </w:rPr>
        <w:t>ability to critically evaluate science concepts, interpretations, claims and conclusions with reference to evidence</w:t>
      </w:r>
    </w:p>
    <w:p w14:paraId="10945F28" w14:textId="09FB6C18" w:rsidR="00583A0D" w:rsidRPr="009F6296" w:rsidRDefault="00583A0D" w:rsidP="009F6296">
      <w:pPr>
        <w:pStyle w:val="ListItem"/>
        <w:numPr>
          <w:ilvl w:val="0"/>
          <w:numId w:val="17"/>
        </w:numPr>
        <w:spacing w:before="0" w:after="0"/>
        <w:rPr>
          <w:rFonts w:ascii="Calibri" w:eastAsiaTheme="minorEastAsia" w:hAnsi="Calibri" w:cstheme="minorBidi"/>
          <w:iCs w:val="0"/>
          <w:color w:val="auto"/>
          <w:lang w:eastAsia="en-US"/>
        </w:rPr>
      </w:pPr>
      <w:r w:rsidRPr="00583A0D">
        <w:rPr>
          <w:rFonts w:ascii="Calibri" w:eastAsiaTheme="minorEastAsia" w:hAnsi="Calibri" w:cstheme="minorBidi"/>
          <w:iCs w:val="0"/>
          <w:color w:val="auto"/>
          <w:lang w:eastAsia="en-US"/>
        </w:rPr>
        <w:t>ability to communicate scientific understandings, findings, arguments and conclusions using appropriate representations and formats.</w:t>
      </w:r>
    </w:p>
    <w:sectPr w:rsidR="00583A0D" w:rsidRPr="009F6296" w:rsidSect="005F6EE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2D33" w14:textId="77777777" w:rsidR="00927274" w:rsidRDefault="00927274" w:rsidP="00742128">
      <w:pPr>
        <w:spacing w:after="0" w:line="240" w:lineRule="auto"/>
      </w:pPr>
      <w:r>
        <w:separator/>
      </w:r>
    </w:p>
  </w:endnote>
  <w:endnote w:type="continuationSeparator" w:id="0">
    <w:p w14:paraId="0C119839" w14:textId="77777777" w:rsidR="00927274" w:rsidRDefault="0092727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B1C5FC7" w:rsidR="00F86F26" w:rsidRPr="008324A6" w:rsidRDefault="00F86F26" w:rsidP="00D16FD6">
    <w:pPr>
      <w:pStyle w:val="SCSAFootereven"/>
    </w:pPr>
    <w:r w:rsidRPr="00585FAA">
      <w:rPr>
        <w:noProof/>
      </w:rPr>
      <w:t>20</w:t>
    </w:r>
    <w:r w:rsidR="00C63FF4" w:rsidRPr="00585FAA">
      <w:rPr>
        <w:noProof/>
      </w:rPr>
      <w:t>25</w:t>
    </w:r>
    <w:r w:rsidRPr="00585FAA">
      <w:rPr>
        <w:noProof/>
      </w:rPr>
      <w:t>/</w:t>
    </w:r>
    <w:r w:rsidR="0019795A">
      <w:rPr>
        <w:noProof/>
      </w:rPr>
      <w:t>35531</w:t>
    </w:r>
    <w:r w:rsidR="00CD1014">
      <w:rPr>
        <w:noProof/>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CAB5A62" w:rsidR="00F86F26" w:rsidRPr="00C0734A" w:rsidRDefault="00C0734A" w:rsidP="009F6296">
    <w:pPr>
      <w:pStyle w:val="SCSAFooterodd"/>
      <w:jc w:val="left"/>
    </w:pPr>
    <w:r>
      <w:t xml:space="preserve">Earth and Environmental Science </w:t>
    </w:r>
    <w:r w:rsidRPr="007B3C15">
      <w:t>|</w:t>
    </w:r>
    <w:r w:rsidRPr="00D16FD6">
      <w:t xml:space="preserve"> </w:t>
    </w:r>
    <w:r>
      <w:t>ATAR</w:t>
    </w:r>
    <w:r w:rsidRPr="00D16FD6">
      <w:t xml:space="preserve"> | Year </w:t>
    </w:r>
    <w:r>
      <w:t>12</w:t>
    </w:r>
    <w:r w:rsidRPr="00D16FD6">
      <w:t xml:space="preserve"> </w:t>
    </w:r>
    <w:r>
      <w:t>s</w:t>
    </w:r>
    <w:r w:rsidRPr="00D16FD6">
      <w:t xml:space="preserve">yllabus </w:t>
    </w:r>
    <w:r>
      <w:t xml:space="preserve">– </w:t>
    </w:r>
    <w:r w:rsidRPr="00D16FD6">
      <w:t>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15E0420" w:rsidR="00F86F26" w:rsidRPr="00D16FD6" w:rsidRDefault="007E6143" w:rsidP="00D16FD6">
    <w:pPr>
      <w:pStyle w:val="SCSAFooterodd"/>
    </w:pPr>
    <w:r>
      <w:t>Ea</w:t>
    </w:r>
    <w:r w:rsidR="009E408E">
      <w:t>rth and Environment</w:t>
    </w:r>
    <w:r w:rsidR="001A31B9">
      <w:t>al Science</w:t>
    </w:r>
    <w:r w:rsidR="007B3C15">
      <w:t xml:space="preserve"> </w:t>
    </w:r>
    <w:r w:rsidR="00DC2EF3" w:rsidRPr="007B3C15">
      <w:t>|</w:t>
    </w:r>
    <w:r w:rsidR="00DC2EF3" w:rsidRPr="00D16FD6">
      <w:t xml:space="preserve"> </w:t>
    </w:r>
    <w:r w:rsidR="00C0734A">
      <w:t>ATAR</w:t>
    </w:r>
    <w:r w:rsidR="00DC2EF3" w:rsidRPr="00D16FD6">
      <w:t xml:space="preserve"> | Year </w:t>
    </w:r>
    <w:r w:rsidR="00C0734A">
      <w:t>12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ECAB" w14:textId="77777777" w:rsidR="00927274" w:rsidRDefault="00927274" w:rsidP="00742128">
      <w:pPr>
        <w:spacing w:after="0" w:line="240" w:lineRule="auto"/>
      </w:pPr>
      <w:r>
        <w:separator/>
      </w:r>
    </w:p>
  </w:footnote>
  <w:footnote w:type="continuationSeparator" w:id="0">
    <w:p w14:paraId="34344C3C" w14:textId="77777777" w:rsidR="00927274" w:rsidRDefault="0092727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0535107"/>
    <w:multiLevelType w:val="hybridMultilevel"/>
    <w:tmpl w:val="7E6458F8"/>
    <w:lvl w:ilvl="0" w:tplc="B70608DC">
      <w:start w:val="1"/>
      <w:numFmt w:val="bullet"/>
      <w:lvlText w:val=""/>
      <w:lvlJc w:val="left"/>
      <w:pPr>
        <w:ind w:left="1080" w:hanging="360"/>
      </w:pPr>
      <w:rPr>
        <w:rFonts w:ascii="Symbol" w:hAnsi="Symbol"/>
      </w:rPr>
    </w:lvl>
    <w:lvl w:ilvl="1" w:tplc="23944DBA">
      <w:start w:val="1"/>
      <w:numFmt w:val="bullet"/>
      <w:lvlText w:val=""/>
      <w:lvlJc w:val="left"/>
      <w:pPr>
        <w:ind w:left="1080" w:hanging="360"/>
      </w:pPr>
      <w:rPr>
        <w:rFonts w:ascii="Symbol" w:hAnsi="Symbol"/>
      </w:rPr>
    </w:lvl>
    <w:lvl w:ilvl="2" w:tplc="512C6264">
      <w:start w:val="1"/>
      <w:numFmt w:val="bullet"/>
      <w:lvlText w:val=""/>
      <w:lvlJc w:val="left"/>
      <w:pPr>
        <w:ind w:left="1080" w:hanging="360"/>
      </w:pPr>
      <w:rPr>
        <w:rFonts w:ascii="Symbol" w:hAnsi="Symbol"/>
      </w:rPr>
    </w:lvl>
    <w:lvl w:ilvl="3" w:tplc="0A4E9124">
      <w:start w:val="1"/>
      <w:numFmt w:val="bullet"/>
      <w:lvlText w:val=""/>
      <w:lvlJc w:val="left"/>
      <w:pPr>
        <w:ind w:left="1080" w:hanging="360"/>
      </w:pPr>
      <w:rPr>
        <w:rFonts w:ascii="Symbol" w:hAnsi="Symbol"/>
      </w:rPr>
    </w:lvl>
    <w:lvl w:ilvl="4" w:tplc="9782E7F6">
      <w:start w:val="1"/>
      <w:numFmt w:val="bullet"/>
      <w:lvlText w:val=""/>
      <w:lvlJc w:val="left"/>
      <w:pPr>
        <w:ind w:left="1080" w:hanging="360"/>
      </w:pPr>
      <w:rPr>
        <w:rFonts w:ascii="Symbol" w:hAnsi="Symbol"/>
      </w:rPr>
    </w:lvl>
    <w:lvl w:ilvl="5" w:tplc="4EA444E8">
      <w:start w:val="1"/>
      <w:numFmt w:val="bullet"/>
      <w:lvlText w:val=""/>
      <w:lvlJc w:val="left"/>
      <w:pPr>
        <w:ind w:left="1080" w:hanging="360"/>
      </w:pPr>
      <w:rPr>
        <w:rFonts w:ascii="Symbol" w:hAnsi="Symbol"/>
      </w:rPr>
    </w:lvl>
    <w:lvl w:ilvl="6" w:tplc="DD4EB10C">
      <w:start w:val="1"/>
      <w:numFmt w:val="bullet"/>
      <w:lvlText w:val=""/>
      <w:lvlJc w:val="left"/>
      <w:pPr>
        <w:ind w:left="1080" w:hanging="360"/>
      </w:pPr>
      <w:rPr>
        <w:rFonts w:ascii="Symbol" w:hAnsi="Symbol"/>
      </w:rPr>
    </w:lvl>
    <w:lvl w:ilvl="7" w:tplc="C218973A">
      <w:start w:val="1"/>
      <w:numFmt w:val="bullet"/>
      <w:lvlText w:val=""/>
      <w:lvlJc w:val="left"/>
      <w:pPr>
        <w:ind w:left="1080" w:hanging="360"/>
      </w:pPr>
      <w:rPr>
        <w:rFonts w:ascii="Symbol" w:hAnsi="Symbol"/>
      </w:rPr>
    </w:lvl>
    <w:lvl w:ilvl="8" w:tplc="143CC8A8">
      <w:start w:val="1"/>
      <w:numFmt w:val="bullet"/>
      <w:lvlText w:val=""/>
      <w:lvlJc w:val="left"/>
      <w:pPr>
        <w:ind w:left="1080" w:hanging="360"/>
      </w:pPr>
      <w:rPr>
        <w:rFonts w:ascii="Symbol" w:hAnsi="Symbol"/>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02093073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52D3"/>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6E26"/>
    <w:rsid w:val="001072D5"/>
    <w:rsid w:val="001176E8"/>
    <w:rsid w:val="0012754D"/>
    <w:rsid w:val="0013465E"/>
    <w:rsid w:val="001352A1"/>
    <w:rsid w:val="001408CD"/>
    <w:rsid w:val="001451B9"/>
    <w:rsid w:val="00151AEA"/>
    <w:rsid w:val="001567D0"/>
    <w:rsid w:val="00157E06"/>
    <w:rsid w:val="00163DE3"/>
    <w:rsid w:val="00164D2E"/>
    <w:rsid w:val="001702DE"/>
    <w:rsid w:val="00175C72"/>
    <w:rsid w:val="00181B95"/>
    <w:rsid w:val="00192A18"/>
    <w:rsid w:val="0019340B"/>
    <w:rsid w:val="00194F1D"/>
    <w:rsid w:val="001953C6"/>
    <w:rsid w:val="0019795A"/>
    <w:rsid w:val="001A31B9"/>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2E09"/>
    <w:rsid w:val="002145EE"/>
    <w:rsid w:val="00217901"/>
    <w:rsid w:val="00223D1B"/>
    <w:rsid w:val="00236BF3"/>
    <w:rsid w:val="0024125D"/>
    <w:rsid w:val="0024439F"/>
    <w:rsid w:val="002451B5"/>
    <w:rsid w:val="0025072D"/>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C7CAA"/>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23A"/>
    <w:rsid w:val="003128DE"/>
    <w:rsid w:val="00315ED7"/>
    <w:rsid w:val="0031683E"/>
    <w:rsid w:val="00317C7F"/>
    <w:rsid w:val="003215A4"/>
    <w:rsid w:val="00326EAC"/>
    <w:rsid w:val="003303E5"/>
    <w:rsid w:val="00332D24"/>
    <w:rsid w:val="0033552B"/>
    <w:rsid w:val="00343469"/>
    <w:rsid w:val="00343B25"/>
    <w:rsid w:val="003502BC"/>
    <w:rsid w:val="00352652"/>
    <w:rsid w:val="0036207B"/>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C70E9"/>
    <w:rsid w:val="003D3CBD"/>
    <w:rsid w:val="003D3E71"/>
    <w:rsid w:val="003D5277"/>
    <w:rsid w:val="003D667A"/>
    <w:rsid w:val="003E056E"/>
    <w:rsid w:val="003E5B0B"/>
    <w:rsid w:val="003F0BE1"/>
    <w:rsid w:val="003F1C41"/>
    <w:rsid w:val="00400B9D"/>
    <w:rsid w:val="00413A7F"/>
    <w:rsid w:val="00413C8C"/>
    <w:rsid w:val="00415FFA"/>
    <w:rsid w:val="00416C3D"/>
    <w:rsid w:val="004176F5"/>
    <w:rsid w:val="00425E00"/>
    <w:rsid w:val="00426B9A"/>
    <w:rsid w:val="00433624"/>
    <w:rsid w:val="0043620D"/>
    <w:rsid w:val="00442B2A"/>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0179"/>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4F71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19E1"/>
    <w:rsid w:val="00582DBE"/>
    <w:rsid w:val="00583A0D"/>
    <w:rsid w:val="00585FAA"/>
    <w:rsid w:val="0058749E"/>
    <w:rsid w:val="00591074"/>
    <w:rsid w:val="00592299"/>
    <w:rsid w:val="005925F0"/>
    <w:rsid w:val="005A3395"/>
    <w:rsid w:val="005A501F"/>
    <w:rsid w:val="005A6E68"/>
    <w:rsid w:val="005B2FC1"/>
    <w:rsid w:val="005B4E42"/>
    <w:rsid w:val="005C0669"/>
    <w:rsid w:val="005C18A7"/>
    <w:rsid w:val="005C4DAE"/>
    <w:rsid w:val="005D0214"/>
    <w:rsid w:val="005E18DA"/>
    <w:rsid w:val="005E1F65"/>
    <w:rsid w:val="005E22E6"/>
    <w:rsid w:val="005E26A0"/>
    <w:rsid w:val="005E475E"/>
    <w:rsid w:val="005E4B8A"/>
    <w:rsid w:val="005E6287"/>
    <w:rsid w:val="005E6FBE"/>
    <w:rsid w:val="005F6EE8"/>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568DD"/>
    <w:rsid w:val="00666FEB"/>
    <w:rsid w:val="006722DF"/>
    <w:rsid w:val="006731B6"/>
    <w:rsid w:val="006748E6"/>
    <w:rsid w:val="006876AA"/>
    <w:rsid w:val="00691A72"/>
    <w:rsid w:val="00693261"/>
    <w:rsid w:val="0069421A"/>
    <w:rsid w:val="006B797B"/>
    <w:rsid w:val="006C230A"/>
    <w:rsid w:val="006C4E08"/>
    <w:rsid w:val="006C633A"/>
    <w:rsid w:val="006C6F42"/>
    <w:rsid w:val="006D0C8A"/>
    <w:rsid w:val="006D6474"/>
    <w:rsid w:val="006E122E"/>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23AB"/>
    <w:rsid w:val="007669E8"/>
    <w:rsid w:val="00766AC1"/>
    <w:rsid w:val="007741AF"/>
    <w:rsid w:val="00775360"/>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3D64"/>
    <w:rsid w:val="007D4452"/>
    <w:rsid w:val="007D4CB3"/>
    <w:rsid w:val="007E1AFD"/>
    <w:rsid w:val="007E3A2D"/>
    <w:rsid w:val="007E4139"/>
    <w:rsid w:val="007E5E64"/>
    <w:rsid w:val="007E6143"/>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27274"/>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76E43"/>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0902"/>
    <w:rsid w:val="009E18D9"/>
    <w:rsid w:val="009E31A1"/>
    <w:rsid w:val="009E3337"/>
    <w:rsid w:val="009E408E"/>
    <w:rsid w:val="009E5087"/>
    <w:rsid w:val="009E72EE"/>
    <w:rsid w:val="009E76C6"/>
    <w:rsid w:val="009F31EB"/>
    <w:rsid w:val="009F6296"/>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559E0"/>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AF146F"/>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74EF3"/>
    <w:rsid w:val="00B8058F"/>
    <w:rsid w:val="00B86B49"/>
    <w:rsid w:val="00B935B0"/>
    <w:rsid w:val="00B937EB"/>
    <w:rsid w:val="00B949B9"/>
    <w:rsid w:val="00B97F16"/>
    <w:rsid w:val="00BA1627"/>
    <w:rsid w:val="00BB0A97"/>
    <w:rsid w:val="00BB4454"/>
    <w:rsid w:val="00BB694E"/>
    <w:rsid w:val="00BC1F96"/>
    <w:rsid w:val="00BC4E4D"/>
    <w:rsid w:val="00BD0125"/>
    <w:rsid w:val="00BD037E"/>
    <w:rsid w:val="00BE277F"/>
    <w:rsid w:val="00BF0672"/>
    <w:rsid w:val="00BF52DB"/>
    <w:rsid w:val="00BF7D5E"/>
    <w:rsid w:val="00C001A9"/>
    <w:rsid w:val="00C06DA4"/>
    <w:rsid w:val="00C0734A"/>
    <w:rsid w:val="00C14767"/>
    <w:rsid w:val="00C1764E"/>
    <w:rsid w:val="00C20EE6"/>
    <w:rsid w:val="00C2292B"/>
    <w:rsid w:val="00C23E91"/>
    <w:rsid w:val="00C24F89"/>
    <w:rsid w:val="00C258D2"/>
    <w:rsid w:val="00C25C87"/>
    <w:rsid w:val="00C25C97"/>
    <w:rsid w:val="00C363F7"/>
    <w:rsid w:val="00C371C7"/>
    <w:rsid w:val="00C401DC"/>
    <w:rsid w:val="00C40915"/>
    <w:rsid w:val="00C4398D"/>
    <w:rsid w:val="00C43A9A"/>
    <w:rsid w:val="00C45C22"/>
    <w:rsid w:val="00C4635E"/>
    <w:rsid w:val="00C4685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014"/>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76298"/>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0E17"/>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96BA0"/>
    <w:rsid w:val="00FA0805"/>
    <w:rsid w:val="00FA1694"/>
    <w:rsid w:val="00FA17D9"/>
    <w:rsid w:val="00FA3B4C"/>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5B75"/>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Paragraph">
    <w:name w:val="Paragraph"/>
    <w:basedOn w:val="Normal"/>
    <w:link w:val="ParagraphChar"/>
    <w:qFormat/>
    <w:rsid w:val="006B797B"/>
    <w:pPr>
      <w:spacing w:before="120"/>
    </w:pPr>
    <w:rPr>
      <w:rFonts w:ascii="Arial" w:eastAsiaTheme="minorHAnsi" w:hAnsi="Arial" w:cs="Arial"/>
      <w:color w:val="595959" w:themeColor="text1" w:themeTint="A6"/>
      <w:kern w:val="0"/>
      <w:lang w:eastAsia="en-AU"/>
    </w:rPr>
  </w:style>
  <w:style w:type="character" w:customStyle="1" w:styleId="ParagraphChar">
    <w:name w:val="Paragraph Char"/>
    <w:basedOn w:val="DefaultParagraphFont"/>
    <w:link w:val="Paragraph"/>
    <w:locked/>
    <w:rsid w:val="006B797B"/>
    <w:rPr>
      <w:rFonts w:ascii="Arial" w:eastAsiaTheme="minorHAnsi" w:hAnsi="Arial" w:cs="Arial"/>
      <w:color w:val="595959" w:themeColor="text1" w:themeTint="A6"/>
      <w:lang w:eastAsia="en-AU"/>
    </w:rPr>
  </w:style>
  <w:style w:type="paragraph" w:customStyle="1" w:styleId="ListItem">
    <w:name w:val="List Item"/>
    <w:basedOn w:val="Paragraph"/>
    <w:link w:val="ListItemChar"/>
    <w:qFormat/>
    <w:rsid w:val="006B797B"/>
    <w:pPr>
      <w:ind w:left="360" w:hanging="360"/>
    </w:pPr>
    <w:rPr>
      <w:iCs/>
    </w:rPr>
  </w:style>
  <w:style w:type="character" w:customStyle="1" w:styleId="ListItemChar">
    <w:name w:val="List Item Char"/>
    <w:basedOn w:val="DefaultParagraphFont"/>
    <w:link w:val="ListItem"/>
    <w:rsid w:val="006B797B"/>
    <w:rPr>
      <w:rFonts w:ascii="Arial" w:eastAsiaTheme="minorHAnsi" w:hAnsi="Arial" w:cs="Arial"/>
      <w:iCs/>
      <w:color w:val="595959" w:themeColor="text1" w:themeTint="A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829</Words>
  <Characters>5171</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Khor</dc:creator>
  <cp:lastModifiedBy>Jenna Khor</cp:lastModifiedBy>
  <cp:revision>35</cp:revision>
  <cp:lastPrinted>2025-10-16T02:23:00Z</cp:lastPrinted>
  <dcterms:created xsi:type="dcterms:W3CDTF">2025-05-19T05:14:00Z</dcterms:created>
  <dcterms:modified xsi:type="dcterms:W3CDTF">2025-10-16T02:23:00Z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7982c523-23f9-4e3f-9b51-2132cef555f9</vt:lpwstr>
  </property>
</Properties>
</file>