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13CAE" w14:textId="5880545A" w:rsidR="00390669" w:rsidRDefault="00A46A9A" w:rsidP="00D60A19">
      <w:pPr>
        <w:pStyle w:val="SCSATitle1"/>
        <w:rPr>
          <w:rFonts w:cs="Calibri"/>
        </w:rPr>
      </w:pPr>
      <w:r w:rsidRPr="00444B2F">
        <w:rPr>
          <w:noProof/>
        </w:rPr>
        <w:drawing>
          <wp:anchor distT="0" distB="0" distL="114300" distR="114300" simplePos="0" relativeHeight="251659264" behindDoc="1" locked="0" layoutInCell="1" allowOverlap="1" wp14:anchorId="4E30E061" wp14:editId="02859EC4">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340B4A" w:rsidRPr="00BE3F52">
        <w:t>P</w:t>
      </w:r>
      <w:r w:rsidR="00BE3F52">
        <w:t>hysical</w:t>
      </w:r>
      <w:r w:rsidR="00340B4A" w:rsidRPr="0014024D">
        <w:rPr>
          <w:rFonts w:cs="Calibri"/>
        </w:rPr>
        <w:t xml:space="preserve"> </w:t>
      </w:r>
      <w:r w:rsidR="00BE3F52">
        <w:t>Education Studies</w:t>
      </w:r>
    </w:p>
    <w:p w14:paraId="1531D381" w14:textId="77777777" w:rsidR="00627492" w:rsidRPr="00D60A19" w:rsidRDefault="00627492" w:rsidP="00D60A19">
      <w:pPr>
        <w:pStyle w:val="SCSATitle2"/>
      </w:pPr>
      <w:r w:rsidRPr="00D60A19">
        <w:t>ATAR course</w:t>
      </w:r>
    </w:p>
    <w:p w14:paraId="1048747D" w14:textId="1F63DBD9" w:rsidR="00254F72" w:rsidRPr="00DF64C9" w:rsidRDefault="00254F72" w:rsidP="00B36E12">
      <w:pPr>
        <w:pStyle w:val="SCSATitle3"/>
      </w:pPr>
      <w:r w:rsidRPr="00DF64C9">
        <w:t xml:space="preserve">Year 12 </w:t>
      </w:r>
      <w:r w:rsidRPr="00DF64C9">
        <w:rPr>
          <w:rStyle w:val="SCSATitle3Char"/>
          <w:b/>
          <w:bCs/>
        </w:rPr>
        <w:t>Sy</w:t>
      </w:r>
      <w:r w:rsidRPr="00DF64C9">
        <w:t>llabus</w:t>
      </w:r>
      <w:r w:rsidR="00445A9D" w:rsidRPr="00DF64C9">
        <w:t xml:space="preserve"> for teaching from 2027</w:t>
      </w:r>
      <w:r w:rsidRPr="00DF64C9">
        <w:br w:type="page"/>
      </w:r>
    </w:p>
    <w:p w14:paraId="460566F7" w14:textId="77777777" w:rsidR="00B76549" w:rsidRDefault="00B76549" w:rsidP="00B76549">
      <w:pPr>
        <w:widowControl w:val="0"/>
        <w:rPr>
          <w:rFonts w:eastAsia="Times New Roman" w:cs="Times New Roman"/>
          <w:b/>
          <w:szCs w:val="16"/>
          <w:lang w:eastAsia="en-AU"/>
        </w:rPr>
      </w:pPr>
      <w:r>
        <w:rPr>
          <w:rFonts w:eastAsia="Times New Roman" w:cs="Times New Roman"/>
          <w:b/>
          <w:szCs w:val="16"/>
          <w:lang w:eastAsia="en-AU"/>
        </w:rPr>
        <w:lastRenderedPageBreak/>
        <w:t>Acknowledgement of Country</w:t>
      </w:r>
    </w:p>
    <w:p w14:paraId="584BF3E3" w14:textId="77777777" w:rsidR="00B76549" w:rsidRDefault="00B76549" w:rsidP="00B76549">
      <w:pPr>
        <w:widowControl w:val="0"/>
        <w:spacing w:after="5520"/>
        <w:rPr>
          <w:rFonts w:eastAsia="Times New Roman" w:cs="Times New Roman"/>
          <w:szCs w:val="16"/>
          <w:lang w:eastAsia="en-AU"/>
        </w:rPr>
      </w:pPr>
      <w:r>
        <w:rPr>
          <w:rFonts w:eastAsia="Times New Roman" w:cs="Times New Roman"/>
          <w:szCs w:val="16"/>
          <w:lang w:eastAsia="en-AU"/>
        </w:rPr>
        <w:t xml:space="preserve">Kaya. The School Curriculum and Standards Authority (the Authority) acknowledges that our offices are on Whadjuk Noongar </w:t>
      </w:r>
      <w:proofErr w:type="spellStart"/>
      <w:r>
        <w:rPr>
          <w:rFonts w:eastAsia="Times New Roman" w:cs="Times New Roman"/>
          <w:szCs w:val="16"/>
          <w:lang w:eastAsia="en-AU"/>
        </w:rPr>
        <w:t>boodjar</w:t>
      </w:r>
      <w:proofErr w:type="spellEnd"/>
      <w:r>
        <w:rPr>
          <w:rFonts w:eastAsia="Times New Roman" w:cs="Times New Roman"/>
          <w:szCs w:val="16"/>
          <w:lang w:eastAsia="en-AU"/>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5719737C" w14:textId="77777777" w:rsidR="00B76549" w:rsidRPr="00D85E1F" w:rsidRDefault="00B76549" w:rsidP="00B76549">
      <w:pPr>
        <w:rPr>
          <w:b/>
          <w:bCs/>
          <w:sz w:val="20"/>
          <w:szCs w:val="20"/>
        </w:rPr>
      </w:pPr>
      <w:bookmarkStart w:id="0" w:name="_Hlk213317971"/>
      <w:r w:rsidRPr="00D85E1F">
        <w:rPr>
          <w:b/>
          <w:bCs/>
          <w:sz w:val="20"/>
          <w:szCs w:val="20"/>
        </w:rPr>
        <w:t>Important information</w:t>
      </w:r>
    </w:p>
    <w:p w14:paraId="06703464" w14:textId="77777777" w:rsidR="00B76549" w:rsidRPr="00D85E1F" w:rsidRDefault="00B76549" w:rsidP="00B76549">
      <w:pPr>
        <w:rPr>
          <w:sz w:val="20"/>
          <w:szCs w:val="20"/>
        </w:rPr>
      </w:pPr>
      <w:r w:rsidRPr="00D85E1F">
        <w:rPr>
          <w:sz w:val="20"/>
          <w:szCs w:val="20"/>
        </w:rPr>
        <w:t xml:space="preserve">As part of the Western Australian Certificate of Education (WACE) Refreshment, the School Curriculum and Standards Authority (the Authority) has revised the course rationale and </w:t>
      </w:r>
      <w:proofErr w:type="gramStart"/>
      <w:r w:rsidRPr="00D85E1F">
        <w:rPr>
          <w:sz w:val="20"/>
          <w:szCs w:val="20"/>
        </w:rPr>
        <w:t>aims, and</w:t>
      </w:r>
      <w:proofErr w:type="gramEnd"/>
      <w:r w:rsidRPr="00D85E1F">
        <w:rPr>
          <w:sz w:val="20"/>
          <w:szCs w:val="20"/>
        </w:rPr>
        <w:t xml:space="preserve"> updated the </w:t>
      </w:r>
      <w:r>
        <w:rPr>
          <w:sz w:val="20"/>
          <w:szCs w:val="20"/>
        </w:rPr>
        <w:t>G</w:t>
      </w:r>
      <w:r w:rsidRPr="00D85E1F">
        <w:rPr>
          <w:sz w:val="20"/>
          <w:szCs w:val="20"/>
        </w:rPr>
        <w:t xml:space="preserve">eneral </w:t>
      </w:r>
      <w:r>
        <w:rPr>
          <w:sz w:val="20"/>
          <w:szCs w:val="20"/>
        </w:rPr>
        <w:t>C</w:t>
      </w:r>
      <w:r w:rsidRPr="00D85E1F">
        <w:rPr>
          <w:sz w:val="20"/>
          <w:szCs w:val="20"/>
        </w:rPr>
        <w:t>apabilities to create clearer connections with the syllabus content.</w:t>
      </w:r>
    </w:p>
    <w:p w14:paraId="199699BA" w14:textId="77777777" w:rsidR="00B76549" w:rsidRPr="00D85E1F" w:rsidRDefault="00B76549" w:rsidP="00B76549">
      <w:pPr>
        <w:rPr>
          <w:sz w:val="20"/>
          <w:szCs w:val="20"/>
        </w:rPr>
      </w:pPr>
      <w:r w:rsidRPr="00D85E1F">
        <w:rPr>
          <w:sz w:val="20"/>
          <w:szCs w:val="20"/>
        </w:rPr>
        <w:t>This syllabus is effective from 1 January 202</w:t>
      </w:r>
      <w:r>
        <w:rPr>
          <w:sz w:val="20"/>
          <w:szCs w:val="20"/>
        </w:rPr>
        <w:t>7</w:t>
      </w:r>
      <w:r w:rsidRPr="00D85E1F">
        <w:rPr>
          <w:sz w:val="20"/>
          <w:szCs w:val="20"/>
        </w:rPr>
        <w:t>.</w:t>
      </w:r>
    </w:p>
    <w:p w14:paraId="41942D4B" w14:textId="77777777" w:rsidR="00B76549" w:rsidRPr="00D85E1F" w:rsidRDefault="00B76549" w:rsidP="00B76549">
      <w:pPr>
        <w:rPr>
          <w:sz w:val="20"/>
          <w:szCs w:val="20"/>
        </w:rPr>
      </w:pPr>
      <w:r w:rsidRPr="00D85E1F">
        <w:rPr>
          <w:sz w:val="20"/>
          <w:szCs w:val="20"/>
        </w:rPr>
        <w:t>Users of this syllabus are responsible for checking its currency.</w:t>
      </w:r>
    </w:p>
    <w:p w14:paraId="6C9A5CFA" w14:textId="77777777" w:rsidR="00B76549" w:rsidRPr="00D85E1F" w:rsidRDefault="00B76549" w:rsidP="00B76549">
      <w:pPr>
        <w:rPr>
          <w:sz w:val="20"/>
          <w:szCs w:val="20"/>
        </w:rPr>
      </w:pPr>
      <w:r w:rsidRPr="00D85E1F">
        <w:rPr>
          <w:sz w:val="20"/>
          <w:szCs w:val="20"/>
        </w:rPr>
        <w:t>Syllabuses are formally reviewed by the Authority on a cyclical basis, typically every five years.</w:t>
      </w:r>
      <w:bookmarkEnd w:id="0"/>
    </w:p>
    <w:p w14:paraId="659CBBC0" w14:textId="77777777" w:rsidR="00B76549" w:rsidRPr="00F6071D" w:rsidRDefault="00B76549" w:rsidP="00B76549">
      <w:pPr>
        <w:jc w:val="both"/>
        <w:rPr>
          <w:b/>
          <w:sz w:val="20"/>
          <w:szCs w:val="20"/>
        </w:rPr>
      </w:pPr>
      <w:r w:rsidRPr="00F6071D">
        <w:rPr>
          <w:b/>
          <w:sz w:val="20"/>
          <w:szCs w:val="20"/>
        </w:rPr>
        <w:t>Copyright</w:t>
      </w:r>
    </w:p>
    <w:p w14:paraId="48DBA777" w14:textId="2D3C4E5D" w:rsidR="00B76549" w:rsidRPr="00F6071D" w:rsidRDefault="00B76549" w:rsidP="00B76549">
      <w:pPr>
        <w:jc w:val="both"/>
        <w:rPr>
          <w:rFonts w:cstheme="minorHAnsi"/>
          <w:sz w:val="20"/>
          <w:szCs w:val="20"/>
        </w:rPr>
      </w:pPr>
      <w:r w:rsidRPr="00F6071D">
        <w:rPr>
          <w:rFonts w:cstheme="minorHAnsi"/>
          <w:sz w:val="20"/>
          <w:szCs w:val="20"/>
        </w:rPr>
        <w:t>© School Curriculum and Standards Authority, 202</w:t>
      </w:r>
      <w:r w:rsidR="00E54BF0">
        <w:rPr>
          <w:rFonts w:cstheme="minorHAnsi"/>
          <w:sz w:val="20"/>
          <w:szCs w:val="20"/>
        </w:rPr>
        <w:t>6</w:t>
      </w:r>
    </w:p>
    <w:p w14:paraId="2DB45D98" w14:textId="06DF4982" w:rsidR="00B76549" w:rsidRPr="00F6071D" w:rsidRDefault="00B76549" w:rsidP="00B76549">
      <w:pPr>
        <w:rPr>
          <w:rFonts w:cstheme="minorHAnsi"/>
          <w:sz w:val="20"/>
          <w:szCs w:val="20"/>
        </w:rPr>
      </w:pPr>
      <w:r w:rsidRPr="00F6071D">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807E37">
        <w:rPr>
          <w:rFonts w:cstheme="minorHAnsi"/>
          <w:sz w:val="20"/>
          <w:szCs w:val="20"/>
        </w:rPr>
        <w:t>’</w:t>
      </w:r>
      <w:r w:rsidRPr="00F6071D">
        <w:rPr>
          <w:rFonts w:cstheme="minorHAnsi"/>
          <w:sz w:val="20"/>
          <w:szCs w:val="20"/>
        </w:rPr>
        <w:t>s moral rights are not infringed.</w:t>
      </w:r>
    </w:p>
    <w:p w14:paraId="7B775021" w14:textId="77777777" w:rsidR="00B76549" w:rsidRPr="00F6071D" w:rsidRDefault="00B76549" w:rsidP="00B76549">
      <w:pPr>
        <w:rPr>
          <w:rFonts w:cstheme="minorHAnsi"/>
          <w:sz w:val="20"/>
          <w:szCs w:val="20"/>
        </w:rPr>
      </w:pPr>
      <w:r w:rsidRPr="00F6071D">
        <w:rPr>
          <w:rFonts w:cstheme="minorHAnsi"/>
          <w:sz w:val="20"/>
          <w:szCs w:val="20"/>
        </w:rPr>
        <w:t>Copying or communication for any other purpose can be done only within the terms of the</w:t>
      </w:r>
      <w:r w:rsidRPr="00F6071D">
        <w:rPr>
          <w:rFonts w:cstheme="minorHAnsi"/>
          <w:i/>
          <w:iCs/>
          <w:sz w:val="20"/>
          <w:szCs w:val="20"/>
        </w:rPr>
        <w:t xml:space="preserve"> Copyright Act 1968</w:t>
      </w:r>
      <w:r w:rsidRPr="00F6071D">
        <w:rPr>
          <w:rFonts w:cstheme="minorHAnsi"/>
          <w:sz w:val="20"/>
          <w:szCs w:val="20"/>
        </w:rPr>
        <w:t xml:space="preserve"> or with prior written permission of the Authority. Copying or communication of any third-party copyright material can be done only within the terms of the </w:t>
      </w:r>
      <w:r w:rsidRPr="00F6071D">
        <w:rPr>
          <w:rFonts w:cstheme="minorHAnsi"/>
          <w:i/>
          <w:iCs/>
          <w:sz w:val="20"/>
          <w:szCs w:val="20"/>
        </w:rPr>
        <w:t>Copyright Act 1968</w:t>
      </w:r>
      <w:r w:rsidRPr="00F6071D">
        <w:rPr>
          <w:rFonts w:cstheme="minorHAnsi"/>
          <w:sz w:val="20"/>
          <w:szCs w:val="20"/>
        </w:rPr>
        <w:t xml:space="preserve"> or with permission of the copyright owners.</w:t>
      </w:r>
    </w:p>
    <w:p w14:paraId="2695AB49" w14:textId="7AA26405" w:rsidR="00C1585B" w:rsidRPr="00C1585B" w:rsidRDefault="00B76549" w:rsidP="00C1585B">
      <w:r w:rsidRPr="00F6071D">
        <w:rPr>
          <w:rFonts w:cstheme="minorHAnsi"/>
          <w:sz w:val="20"/>
          <w:szCs w:val="20"/>
        </w:rPr>
        <w:t xml:space="preserve">Any content in this document that has been derived from the Australian Curriculum may be used under the terms of the </w:t>
      </w:r>
      <w:hyperlink r:id="rId9" w:tgtFrame="_blank" w:history="1">
        <w:r w:rsidRPr="00F6071D">
          <w:rPr>
            <w:rFonts w:cstheme="minorHAnsi"/>
            <w:color w:val="580F8B"/>
            <w:sz w:val="20"/>
            <w:szCs w:val="20"/>
            <w:u w:val="single"/>
          </w:rPr>
          <w:t>Creative Commons Attribution 4.0 International licence</w:t>
        </w:r>
      </w:hyperlink>
      <w:r w:rsidRPr="00F6071D">
        <w:rPr>
          <w:rFonts w:cstheme="minorHAnsi"/>
          <w:sz w:val="20"/>
          <w:szCs w:val="20"/>
        </w:rPr>
        <w:t>.</w:t>
      </w:r>
    </w:p>
    <w:p w14:paraId="7BFDEE63" w14:textId="77777777" w:rsidR="00254F72" w:rsidRDefault="00254F72" w:rsidP="004C0CA6">
      <w:pPr>
        <w:rPr>
          <w:rFonts w:eastAsia="Times New Roman" w:cs="Arial"/>
          <w:color w:val="3333CC"/>
          <w:sz w:val="12"/>
          <w:szCs w:val="12"/>
          <w:u w:val="single"/>
          <w:lang w:eastAsia="en-AU"/>
        </w:rPr>
        <w:sectPr w:rsidR="00254F72" w:rsidSect="00B36E12">
          <w:footerReference w:type="even" r:id="rId10"/>
          <w:headerReference w:type="first" r:id="rId11"/>
          <w:pgSz w:w="11906" w:h="16838"/>
          <w:pgMar w:top="1644" w:right="1418" w:bottom="1276" w:left="1418" w:header="680" w:footer="567" w:gutter="0"/>
          <w:pgNumType w:fmt="lowerRoman" w:start="1"/>
          <w:cols w:space="708"/>
          <w:docGrid w:linePitch="360"/>
        </w:sectPr>
      </w:pPr>
    </w:p>
    <w:p w14:paraId="6A532A0F" w14:textId="3C0D46A3" w:rsidR="00627492" w:rsidRPr="00435C7C" w:rsidRDefault="00627492" w:rsidP="007F6B23">
      <w:pPr>
        <w:pStyle w:val="SCSATOCHeading"/>
      </w:pPr>
      <w:r w:rsidRPr="00435C7C">
        <w:lastRenderedPageBreak/>
        <w:t>Content</w:t>
      </w:r>
      <w:r w:rsidR="00B36E12">
        <w:t>s</w:t>
      </w:r>
    </w:p>
    <w:p w14:paraId="44F9DDAF" w14:textId="4939779D" w:rsidR="000545D3" w:rsidRDefault="00DB2498">
      <w:pPr>
        <w:pStyle w:val="TOC1"/>
        <w:rPr>
          <w:b w:val="0"/>
          <w:bCs w:val="0"/>
          <w:noProof/>
          <w:sz w:val="24"/>
          <w:szCs w:val="21"/>
          <w:lang w:eastAsia="zh-CN" w:bidi="hi-IN"/>
        </w:rPr>
      </w:pPr>
      <w:r>
        <w:rPr>
          <w:b w:val="0"/>
          <w:color w:val="410B68" w:themeColor="accent1" w:themeShade="BF"/>
          <w:sz w:val="40"/>
          <w:szCs w:val="40"/>
        </w:rPr>
        <w:fldChar w:fldCharType="begin"/>
      </w:r>
      <w:r>
        <w:rPr>
          <w:b w:val="0"/>
          <w:color w:val="410B68" w:themeColor="accent1" w:themeShade="BF"/>
          <w:sz w:val="40"/>
          <w:szCs w:val="40"/>
        </w:rPr>
        <w:instrText xml:space="preserve"> TOC \h \z \t "Heading 1,1,Heading 2,2,TOC Heading,1,SCSA Appendix Heading 1,1,SCSA Heading 1,1,SCSA Heading 2,2" </w:instrText>
      </w:r>
      <w:r>
        <w:rPr>
          <w:b w:val="0"/>
          <w:color w:val="410B68" w:themeColor="accent1" w:themeShade="BF"/>
          <w:sz w:val="40"/>
          <w:szCs w:val="40"/>
        </w:rPr>
        <w:fldChar w:fldCharType="separate"/>
      </w:r>
      <w:hyperlink w:anchor="_Toc237950199" w:history="1">
        <w:r w:rsidR="000545D3" w:rsidRPr="008B2C03">
          <w:rPr>
            <w:rStyle w:val="Hyperlink"/>
            <w:noProof/>
          </w:rPr>
          <w:t>Rationale</w:t>
        </w:r>
        <w:r w:rsidR="000545D3">
          <w:rPr>
            <w:noProof/>
            <w:webHidden/>
          </w:rPr>
          <w:tab/>
        </w:r>
        <w:r w:rsidR="000545D3">
          <w:rPr>
            <w:noProof/>
            <w:webHidden/>
          </w:rPr>
          <w:fldChar w:fldCharType="begin"/>
        </w:r>
        <w:r w:rsidR="000545D3">
          <w:rPr>
            <w:noProof/>
            <w:webHidden/>
          </w:rPr>
          <w:instrText xml:space="preserve"> PAGEREF _Toc237950199 \h </w:instrText>
        </w:r>
        <w:r w:rsidR="000545D3">
          <w:rPr>
            <w:noProof/>
            <w:webHidden/>
          </w:rPr>
        </w:r>
        <w:r w:rsidR="000545D3">
          <w:rPr>
            <w:noProof/>
            <w:webHidden/>
          </w:rPr>
          <w:fldChar w:fldCharType="separate"/>
        </w:r>
        <w:r w:rsidR="000545D3">
          <w:rPr>
            <w:noProof/>
            <w:webHidden/>
          </w:rPr>
          <w:t>1</w:t>
        </w:r>
        <w:r w:rsidR="000545D3">
          <w:rPr>
            <w:noProof/>
            <w:webHidden/>
          </w:rPr>
          <w:fldChar w:fldCharType="end"/>
        </w:r>
      </w:hyperlink>
    </w:p>
    <w:p w14:paraId="40BA6973" w14:textId="13539E64" w:rsidR="000545D3" w:rsidRDefault="000545D3">
      <w:pPr>
        <w:pStyle w:val="TOC1"/>
        <w:rPr>
          <w:b w:val="0"/>
          <w:bCs w:val="0"/>
          <w:noProof/>
          <w:sz w:val="24"/>
          <w:szCs w:val="21"/>
          <w:lang w:eastAsia="zh-CN" w:bidi="hi-IN"/>
        </w:rPr>
      </w:pPr>
      <w:hyperlink w:anchor="_Toc237950200" w:history="1">
        <w:r w:rsidRPr="008B2C03">
          <w:rPr>
            <w:rStyle w:val="Hyperlink"/>
            <w:noProof/>
          </w:rPr>
          <w:t>Aims</w:t>
        </w:r>
        <w:r>
          <w:rPr>
            <w:noProof/>
            <w:webHidden/>
          </w:rPr>
          <w:tab/>
        </w:r>
        <w:r>
          <w:rPr>
            <w:noProof/>
            <w:webHidden/>
          </w:rPr>
          <w:fldChar w:fldCharType="begin"/>
        </w:r>
        <w:r>
          <w:rPr>
            <w:noProof/>
            <w:webHidden/>
          </w:rPr>
          <w:instrText xml:space="preserve"> PAGEREF _Toc237950200 \h </w:instrText>
        </w:r>
        <w:r>
          <w:rPr>
            <w:noProof/>
            <w:webHidden/>
          </w:rPr>
        </w:r>
        <w:r>
          <w:rPr>
            <w:noProof/>
            <w:webHidden/>
          </w:rPr>
          <w:fldChar w:fldCharType="separate"/>
        </w:r>
        <w:r>
          <w:rPr>
            <w:noProof/>
            <w:webHidden/>
          </w:rPr>
          <w:t>1</w:t>
        </w:r>
        <w:r>
          <w:rPr>
            <w:noProof/>
            <w:webHidden/>
          </w:rPr>
          <w:fldChar w:fldCharType="end"/>
        </w:r>
      </w:hyperlink>
    </w:p>
    <w:p w14:paraId="4A6C49AD" w14:textId="5E4CE5CB" w:rsidR="000545D3" w:rsidRDefault="000545D3">
      <w:pPr>
        <w:pStyle w:val="TOC1"/>
        <w:rPr>
          <w:b w:val="0"/>
          <w:bCs w:val="0"/>
          <w:noProof/>
          <w:sz w:val="24"/>
          <w:szCs w:val="21"/>
          <w:lang w:eastAsia="zh-CN" w:bidi="hi-IN"/>
        </w:rPr>
      </w:pPr>
      <w:hyperlink w:anchor="_Toc237950201" w:history="1">
        <w:r w:rsidRPr="008B2C03">
          <w:rPr>
            <w:rStyle w:val="Hyperlink"/>
            <w:noProof/>
          </w:rPr>
          <w:t>Organisation</w:t>
        </w:r>
        <w:r>
          <w:rPr>
            <w:noProof/>
            <w:webHidden/>
          </w:rPr>
          <w:tab/>
        </w:r>
        <w:r>
          <w:rPr>
            <w:noProof/>
            <w:webHidden/>
          </w:rPr>
          <w:fldChar w:fldCharType="begin"/>
        </w:r>
        <w:r>
          <w:rPr>
            <w:noProof/>
            <w:webHidden/>
          </w:rPr>
          <w:instrText xml:space="preserve"> PAGEREF _Toc237950201 \h </w:instrText>
        </w:r>
        <w:r>
          <w:rPr>
            <w:noProof/>
            <w:webHidden/>
          </w:rPr>
        </w:r>
        <w:r>
          <w:rPr>
            <w:noProof/>
            <w:webHidden/>
          </w:rPr>
          <w:fldChar w:fldCharType="separate"/>
        </w:r>
        <w:r>
          <w:rPr>
            <w:noProof/>
            <w:webHidden/>
          </w:rPr>
          <w:t>2</w:t>
        </w:r>
        <w:r>
          <w:rPr>
            <w:noProof/>
            <w:webHidden/>
          </w:rPr>
          <w:fldChar w:fldCharType="end"/>
        </w:r>
      </w:hyperlink>
    </w:p>
    <w:p w14:paraId="37535714" w14:textId="14727D29" w:rsidR="000545D3" w:rsidRDefault="000545D3">
      <w:pPr>
        <w:pStyle w:val="TOC2"/>
        <w:rPr>
          <w:noProof/>
          <w:sz w:val="24"/>
          <w:szCs w:val="21"/>
          <w:lang w:eastAsia="zh-CN" w:bidi="hi-IN"/>
        </w:rPr>
      </w:pPr>
      <w:hyperlink w:anchor="_Toc237950202" w:history="1">
        <w:r w:rsidRPr="008B2C03">
          <w:rPr>
            <w:rStyle w:val="Hyperlink"/>
            <w:noProof/>
          </w:rPr>
          <w:t>Suggested learning contexts</w:t>
        </w:r>
        <w:r>
          <w:rPr>
            <w:noProof/>
            <w:webHidden/>
          </w:rPr>
          <w:tab/>
        </w:r>
        <w:r>
          <w:rPr>
            <w:noProof/>
            <w:webHidden/>
          </w:rPr>
          <w:fldChar w:fldCharType="begin"/>
        </w:r>
        <w:r>
          <w:rPr>
            <w:noProof/>
            <w:webHidden/>
          </w:rPr>
          <w:instrText xml:space="preserve"> PAGEREF _Toc237950202 \h </w:instrText>
        </w:r>
        <w:r>
          <w:rPr>
            <w:noProof/>
            <w:webHidden/>
          </w:rPr>
        </w:r>
        <w:r>
          <w:rPr>
            <w:noProof/>
            <w:webHidden/>
          </w:rPr>
          <w:fldChar w:fldCharType="separate"/>
        </w:r>
        <w:r>
          <w:rPr>
            <w:noProof/>
            <w:webHidden/>
          </w:rPr>
          <w:t>2</w:t>
        </w:r>
        <w:r>
          <w:rPr>
            <w:noProof/>
            <w:webHidden/>
          </w:rPr>
          <w:fldChar w:fldCharType="end"/>
        </w:r>
      </w:hyperlink>
    </w:p>
    <w:p w14:paraId="13405CF4" w14:textId="17ABC318" w:rsidR="000545D3" w:rsidRDefault="000545D3">
      <w:pPr>
        <w:pStyle w:val="TOC2"/>
        <w:rPr>
          <w:noProof/>
          <w:sz w:val="24"/>
          <w:szCs w:val="21"/>
          <w:lang w:eastAsia="zh-CN" w:bidi="hi-IN"/>
        </w:rPr>
      </w:pPr>
      <w:hyperlink w:anchor="_Toc237950203" w:history="1">
        <w:r w:rsidRPr="008B2C03">
          <w:rPr>
            <w:rStyle w:val="Hyperlink"/>
            <w:noProof/>
          </w:rPr>
          <w:t>Structure of the syllabus</w:t>
        </w:r>
        <w:r>
          <w:rPr>
            <w:noProof/>
            <w:webHidden/>
          </w:rPr>
          <w:tab/>
        </w:r>
        <w:r>
          <w:rPr>
            <w:noProof/>
            <w:webHidden/>
          </w:rPr>
          <w:fldChar w:fldCharType="begin"/>
        </w:r>
        <w:r>
          <w:rPr>
            <w:noProof/>
            <w:webHidden/>
          </w:rPr>
          <w:instrText xml:space="preserve"> PAGEREF _Toc237950203 \h </w:instrText>
        </w:r>
        <w:r>
          <w:rPr>
            <w:noProof/>
            <w:webHidden/>
          </w:rPr>
        </w:r>
        <w:r>
          <w:rPr>
            <w:noProof/>
            <w:webHidden/>
          </w:rPr>
          <w:fldChar w:fldCharType="separate"/>
        </w:r>
        <w:r>
          <w:rPr>
            <w:noProof/>
            <w:webHidden/>
          </w:rPr>
          <w:t>2</w:t>
        </w:r>
        <w:r>
          <w:rPr>
            <w:noProof/>
            <w:webHidden/>
          </w:rPr>
          <w:fldChar w:fldCharType="end"/>
        </w:r>
      </w:hyperlink>
    </w:p>
    <w:p w14:paraId="273AC972" w14:textId="410ED950" w:rsidR="000545D3" w:rsidRDefault="000545D3">
      <w:pPr>
        <w:pStyle w:val="TOC2"/>
        <w:rPr>
          <w:noProof/>
          <w:sz w:val="24"/>
          <w:szCs w:val="21"/>
          <w:lang w:eastAsia="zh-CN" w:bidi="hi-IN"/>
        </w:rPr>
      </w:pPr>
      <w:hyperlink w:anchor="_Toc237950204" w:history="1">
        <w:r w:rsidRPr="008B2C03">
          <w:rPr>
            <w:rStyle w:val="Hyperlink"/>
            <w:noProof/>
          </w:rPr>
          <w:t>Organisation of content</w:t>
        </w:r>
        <w:r>
          <w:rPr>
            <w:noProof/>
            <w:webHidden/>
          </w:rPr>
          <w:tab/>
        </w:r>
        <w:r>
          <w:rPr>
            <w:noProof/>
            <w:webHidden/>
          </w:rPr>
          <w:fldChar w:fldCharType="begin"/>
        </w:r>
        <w:r>
          <w:rPr>
            <w:noProof/>
            <w:webHidden/>
          </w:rPr>
          <w:instrText xml:space="preserve"> PAGEREF _Toc237950204 \h </w:instrText>
        </w:r>
        <w:r>
          <w:rPr>
            <w:noProof/>
            <w:webHidden/>
          </w:rPr>
        </w:r>
        <w:r>
          <w:rPr>
            <w:noProof/>
            <w:webHidden/>
          </w:rPr>
          <w:fldChar w:fldCharType="separate"/>
        </w:r>
        <w:r>
          <w:rPr>
            <w:noProof/>
            <w:webHidden/>
          </w:rPr>
          <w:t>2</w:t>
        </w:r>
        <w:r>
          <w:rPr>
            <w:noProof/>
            <w:webHidden/>
          </w:rPr>
          <w:fldChar w:fldCharType="end"/>
        </w:r>
      </w:hyperlink>
    </w:p>
    <w:p w14:paraId="154ED4DC" w14:textId="15D942F4" w:rsidR="000545D3" w:rsidRDefault="000545D3">
      <w:pPr>
        <w:pStyle w:val="TOC2"/>
        <w:rPr>
          <w:noProof/>
          <w:sz w:val="24"/>
          <w:szCs w:val="21"/>
          <w:lang w:eastAsia="zh-CN" w:bidi="hi-IN"/>
        </w:rPr>
      </w:pPr>
      <w:hyperlink w:anchor="_Toc237950205" w:history="1">
        <w:r w:rsidRPr="008B2C03">
          <w:rPr>
            <w:rStyle w:val="Hyperlink"/>
            <w:noProof/>
          </w:rPr>
          <w:t>Representation of the General Capabilities</w:t>
        </w:r>
        <w:r>
          <w:rPr>
            <w:noProof/>
            <w:webHidden/>
          </w:rPr>
          <w:tab/>
        </w:r>
        <w:r>
          <w:rPr>
            <w:noProof/>
            <w:webHidden/>
          </w:rPr>
          <w:fldChar w:fldCharType="begin"/>
        </w:r>
        <w:r>
          <w:rPr>
            <w:noProof/>
            <w:webHidden/>
          </w:rPr>
          <w:instrText xml:space="preserve"> PAGEREF _Toc237950205 \h </w:instrText>
        </w:r>
        <w:r>
          <w:rPr>
            <w:noProof/>
            <w:webHidden/>
          </w:rPr>
        </w:r>
        <w:r>
          <w:rPr>
            <w:noProof/>
            <w:webHidden/>
          </w:rPr>
          <w:fldChar w:fldCharType="separate"/>
        </w:r>
        <w:r>
          <w:rPr>
            <w:noProof/>
            <w:webHidden/>
          </w:rPr>
          <w:t>3</w:t>
        </w:r>
        <w:r>
          <w:rPr>
            <w:noProof/>
            <w:webHidden/>
          </w:rPr>
          <w:fldChar w:fldCharType="end"/>
        </w:r>
      </w:hyperlink>
    </w:p>
    <w:p w14:paraId="0C48C97A" w14:textId="1935415D" w:rsidR="000545D3" w:rsidRDefault="000545D3">
      <w:pPr>
        <w:pStyle w:val="TOC2"/>
        <w:rPr>
          <w:noProof/>
          <w:sz w:val="24"/>
          <w:szCs w:val="21"/>
          <w:lang w:eastAsia="zh-CN" w:bidi="hi-IN"/>
        </w:rPr>
      </w:pPr>
      <w:hyperlink w:anchor="_Toc237950206" w:history="1">
        <w:r w:rsidRPr="008B2C03">
          <w:rPr>
            <w:rStyle w:val="Hyperlink"/>
            <w:noProof/>
          </w:rPr>
          <w:t>Representation of the Cross-curriculum Priorities</w:t>
        </w:r>
        <w:r>
          <w:rPr>
            <w:noProof/>
            <w:webHidden/>
          </w:rPr>
          <w:tab/>
        </w:r>
        <w:r>
          <w:rPr>
            <w:noProof/>
            <w:webHidden/>
          </w:rPr>
          <w:fldChar w:fldCharType="begin"/>
        </w:r>
        <w:r>
          <w:rPr>
            <w:noProof/>
            <w:webHidden/>
          </w:rPr>
          <w:instrText xml:space="preserve"> PAGEREF _Toc237950206 \h </w:instrText>
        </w:r>
        <w:r>
          <w:rPr>
            <w:noProof/>
            <w:webHidden/>
          </w:rPr>
        </w:r>
        <w:r>
          <w:rPr>
            <w:noProof/>
            <w:webHidden/>
          </w:rPr>
          <w:fldChar w:fldCharType="separate"/>
        </w:r>
        <w:r>
          <w:rPr>
            <w:noProof/>
            <w:webHidden/>
          </w:rPr>
          <w:t>4</w:t>
        </w:r>
        <w:r>
          <w:rPr>
            <w:noProof/>
            <w:webHidden/>
          </w:rPr>
          <w:fldChar w:fldCharType="end"/>
        </w:r>
      </w:hyperlink>
    </w:p>
    <w:p w14:paraId="5F6600B8" w14:textId="04E54372" w:rsidR="000545D3" w:rsidRDefault="000545D3">
      <w:pPr>
        <w:pStyle w:val="TOC1"/>
        <w:rPr>
          <w:b w:val="0"/>
          <w:bCs w:val="0"/>
          <w:noProof/>
          <w:sz w:val="24"/>
          <w:szCs w:val="21"/>
          <w:lang w:eastAsia="zh-CN" w:bidi="hi-IN"/>
        </w:rPr>
      </w:pPr>
      <w:hyperlink w:anchor="_Toc237950207" w:history="1">
        <w:r w:rsidRPr="008B2C03">
          <w:rPr>
            <w:rStyle w:val="Hyperlink"/>
            <w:noProof/>
          </w:rPr>
          <w:t>Unit 3</w:t>
        </w:r>
        <w:r>
          <w:rPr>
            <w:noProof/>
            <w:webHidden/>
          </w:rPr>
          <w:tab/>
        </w:r>
        <w:r>
          <w:rPr>
            <w:noProof/>
            <w:webHidden/>
          </w:rPr>
          <w:fldChar w:fldCharType="begin"/>
        </w:r>
        <w:r>
          <w:rPr>
            <w:noProof/>
            <w:webHidden/>
          </w:rPr>
          <w:instrText xml:space="preserve"> PAGEREF _Toc237950207 \h </w:instrText>
        </w:r>
        <w:r>
          <w:rPr>
            <w:noProof/>
            <w:webHidden/>
          </w:rPr>
        </w:r>
        <w:r>
          <w:rPr>
            <w:noProof/>
            <w:webHidden/>
          </w:rPr>
          <w:fldChar w:fldCharType="separate"/>
        </w:r>
        <w:r>
          <w:rPr>
            <w:noProof/>
            <w:webHidden/>
          </w:rPr>
          <w:t>5</w:t>
        </w:r>
        <w:r>
          <w:rPr>
            <w:noProof/>
            <w:webHidden/>
          </w:rPr>
          <w:fldChar w:fldCharType="end"/>
        </w:r>
      </w:hyperlink>
    </w:p>
    <w:p w14:paraId="673683E9" w14:textId="75BC5B6E" w:rsidR="000545D3" w:rsidRDefault="000545D3">
      <w:pPr>
        <w:pStyle w:val="TOC2"/>
        <w:rPr>
          <w:noProof/>
          <w:sz w:val="24"/>
          <w:szCs w:val="21"/>
          <w:lang w:eastAsia="zh-CN" w:bidi="hi-IN"/>
        </w:rPr>
      </w:pPr>
      <w:hyperlink w:anchor="_Toc237950208" w:history="1">
        <w:r w:rsidRPr="008B2C03">
          <w:rPr>
            <w:rStyle w:val="Hyperlink"/>
            <w:noProof/>
          </w:rPr>
          <w:t>Unit content</w:t>
        </w:r>
        <w:r>
          <w:rPr>
            <w:noProof/>
            <w:webHidden/>
          </w:rPr>
          <w:tab/>
        </w:r>
        <w:r>
          <w:rPr>
            <w:noProof/>
            <w:webHidden/>
          </w:rPr>
          <w:fldChar w:fldCharType="begin"/>
        </w:r>
        <w:r>
          <w:rPr>
            <w:noProof/>
            <w:webHidden/>
          </w:rPr>
          <w:instrText xml:space="preserve"> PAGEREF _Toc237950208 \h </w:instrText>
        </w:r>
        <w:r>
          <w:rPr>
            <w:noProof/>
            <w:webHidden/>
          </w:rPr>
        </w:r>
        <w:r>
          <w:rPr>
            <w:noProof/>
            <w:webHidden/>
          </w:rPr>
          <w:fldChar w:fldCharType="separate"/>
        </w:r>
        <w:r>
          <w:rPr>
            <w:noProof/>
            <w:webHidden/>
          </w:rPr>
          <w:t>5</w:t>
        </w:r>
        <w:r>
          <w:rPr>
            <w:noProof/>
            <w:webHidden/>
          </w:rPr>
          <w:fldChar w:fldCharType="end"/>
        </w:r>
      </w:hyperlink>
    </w:p>
    <w:p w14:paraId="316F5F28" w14:textId="3B5D4F55" w:rsidR="000545D3" w:rsidRDefault="000545D3">
      <w:pPr>
        <w:pStyle w:val="TOC1"/>
        <w:rPr>
          <w:b w:val="0"/>
          <w:bCs w:val="0"/>
          <w:noProof/>
          <w:sz w:val="24"/>
          <w:szCs w:val="21"/>
          <w:lang w:eastAsia="zh-CN" w:bidi="hi-IN"/>
        </w:rPr>
      </w:pPr>
      <w:hyperlink w:anchor="_Toc237950209" w:history="1">
        <w:r w:rsidRPr="008B2C03">
          <w:rPr>
            <w:rStyle w:val="Hyperlink"/>
            <w:noProof/>
          </w:rPr>
          <w:t>Unit 4</w:t>
        </w:r>
        <w:r>
          <w:rPr>
            <w:noProof/>
            <w:webHidden/>
          </w:rPr>
          <w:tab/>
        </w:r>
        <w:r>
          <w:rPr>
            <w:noProof/>
            <w:webHidden/>
          </w:rPr>
          <w:fldChar w:fldCharType="begin"/>
        </w:r>
        <w:r>
          <w:rPr>
            <w:noProof/>
            <w:webHidden/>
          </w:rPr>
          <w:instrText xml:space="preserve"> PAGEREF _Toc237950209 \h </w:instrText>
        </w:r>
        <w:r>
          <w:rPr>
            <w:noProof/>
            <w:webHidden/>
          </w:rPr>
        </w:r>
        <w:r>
          <w:rPr>
            <w:noProof/>
            <w:webHidden/>
          </w:rPr>
          <w:fldChar w:fldCharType="separate"/>
        </w:r>
        <w:r>
          <w:rPr>
            <w:noProof/>
            <w:webHidden/>
          </w:rPr>
          <w:t>8</w:t>
        </w:r>
        <w:r>
          <w:rPr>
            <w:noProof/>
            <w:webHidden/>
          </w:rPr>
          <w:fldChar w:fldCharType="end"/>
        </w:r>
      </w:hyperlink>
    </w:p>
    <w:p w14:paraId="18A24F62" w14:textId="2E3FE12F" w:rsidR="000545D3" w:rsidRDefault="000545D3">
      <w:pPr>
        <w:pStyle w:val="TOC2"/>
        <w:rPr>
          <w:noProof/>
          <w:sz w:val="24"/>
          <w:szCs w:val="21"/>
          <w:lang w:eastAsia="zh-CN" w:bidi="hi-IN"/>
        </w:rPr>
      </w:pPr>
      <w:hyperlink w:anchor="_Toc237950210" w:history="1">
        <w:r w:rsidRPr="008B2C03">
          <w:rPr>
            <w:rStyle w:val="Hyperlink"/>
            <w:noProof/>
          </w:rPr>
          <w:t>Unit content</w:t>
        </w:r>
        <w:r>
          <w:rPr>
            <w:noProof/>
            <w:webHidden/>
          </w:rPr>
          <w:tab/>
        </w:r>
        <w:r>
          <w:rPr>
            <w:noProof/>
            <w:webHidden/>
          </w:rPr>
          <w:fldChar w:fldCharType="begin"/>
        </w:r>
        <w:r>
          <w:rPr>
            <w:noProof/>
            <w:webHidden/>
          </w:rPr>
          <w:instrText xml:space="preserve"> PAGEREF _Toc237950210 \h </w:instrText>
        </w:r>
        <w:r>
          <w:rPr>
            <w:noProof/>
            <w:webHidden/>
          </w:rPr>
        </w:r>
        <w:r>
          <w:rPr>
            <w:noProof/>
            <w:webHidden/>
          </w:rPr>
          <w:fldChar w:fldCharType="separate"/>
        </w:r>
        <w:r>
          <w:rPr>
            <w:noProof/>
            <w:webHidden/>
          </w:rPr>
          <w:t>8</w:t>
        </w:r>
        <w:r>
          <w:rPr>
            <w:noProof/>
            <w:webHidden/>
          </w:rPr>
          <w:fldChar w:fldCharType="end"/>
        </w:r>
      </w:hyperlink>
    </w:p>
    <w:p w14:paraId="25CC31E1" w14:textId="3B7E1717" w:rsidR="000545D3" w:rsidRDefault="000545D3">
      <w:pPr>
        <w:pStyle w:val="TOC1"/>
        <w:rPr>
          <w:b w:val="0"/>
          <w:bCs w:val="0"/>
          <w:noProof/>
          <w:sz w:val="24"/>
          <w:szCs w:val="21"/>
          <w:lang w:eastAsia="zh-CN" w:bidi="hi-IN"/>
        </w:rPr>
      </w:pPr>
      <w:hyperlink w:anchor="_Toc237950211" w:history="1">
        <w:r w:rsidRPr="008B2C03">
          <w:rPr>
            <w:rStyle w:val="Hyperlink"/>
            <w:noProof/>
          </w:rPr>
          <w:t>Assessment</w:t>
        </w:r>
        <w:r>
          <w:rPr>
            <w:noProof/>
            <w:webHidden/>
          </w:rPr>
          <w:tab/>
        </w:r>
        <w:r>
          <w:rPr>
            <w:noProof/>
            <w:webHidden/>
          </w:rPr>
          <w:fldChar w:fldCharType="begin"/>
        </w:r>
        <w:r>
          <w:rPr>
            <w:noProof/>
            <w:webHidden/>
          </w:rPr>
          <w:instrText xml:space="preserve"> PAGEREF _Toc237950211 \h </w:instrText>
        </w:r>
        <w:r>
          <w:rPr>
            <w:noProof/>
            <w:webHidden/>
          </w:rPr>
        </w:r>
        <w:r>
          <w:rPr>
            <w:noProof/>
            <w:webHidden/>
          </w:rPr>
          <w:fldChar w:fldCharType="separate"/>
        </w:r>
        <w:r>
          <w:rPr>
            <w:noProof/>
            <w:webHidden/>
          </w:rPr>
          <w:t>11</w:t>
        </w:r>
        <w:r>
          <w:rPr>
            <w:noProof/>
            <w:webHidden/>
          </w:rPr>
          <w:fldChar w:fldCharType="end"/>
        </w:r>
      </w:hyperlink>
    </w:p>
    <w:p w14:paraId="25A23EF6" w14:textId="4DFE8078" w:rsidR="000545D3" w:rsidRDefault="000545D3">
      <w:pPr>
        <w:pStyle w:val="TOC2"/>
        <w:rPr>
          <w:noProof/>
          <w:sz w:val="24"/>
          <w:szCs w:val="21"/>
          <w:lang w:eastAsia="zh-CN" w:bidi="hi-IN"/>
        </w:rPr>
      </w:pPr>
      <w:hyperlink w:anchor="_Toc237950212" w:history="1">
        <w:r w:rsidRPr="008B2C03">
          <w:rPr>
            <w:rStyle w:val="Hyperlink"/>
            <w:noProof/>
          </w:rPr>
          <w:t>School-based assessment</w:t>
        </w:r>
        <w:r>
          <w:rPr>
            <w:noProof/>
            <w:webHidden/>
          </w:rPr>
          <w:tab/>
        </w:r>
        <w:r>
          <w:rPr>
            <w:noProof/>
            <w:webHidden/>
          </w:rPr>
          <w:fldChar w:fldCharType="begin"/>
        </w:r>
        <w:r>
          <w:rPr>
            <w:noProof/>
            <w:webHidden/>
          </w:rPr>
          <w:instrText xml:space="preserve"> PAGEREF _Toc237950212 \h </w:instrText>
        </w:r>
        <w:r>
          <w:rPr>
            <w:noProof/>
            <w:webHidden/>
          </w:rPr>
        </w:r>
        <w:r>
          <w:rPr>
            <w:noProof/>
            <w:webHidden/>
          </w:rPr>
          <w:fldChar w:fldCharType="separate"/>
        </w:r>
        <w:r>
          <w:rPr>
            <w:noProof/>
            <w:webHidden/>
          </w:rPr>
          <w:t>12</w:t>
        </w:r>
        <w:r>
          <w:rPr>
            <w:noProof/>
            <w:webHidden/>
          </w:rPr>
          <w:fldChar w:fldCharType="end"/>
        </w:r>
      </w:hyperlink>
    </w:p>
    <w:p w14:paraId="5C561C03" w14:textId="2BB14472" w:rsidR="000545D3" w:rsidRDefault="000545D3">
      <w:pPr>
        <w:pStyle w:val="TOC2"/>
        <w:rPr>
          <w:noProof/>
          <w:sz w:val="24"/>
          <w:szCs w:val="21"/>
          <w:lang w:eastAsia="zh-CN" w:bidi="hi-IN"/>
        </w:rPr>
      </w:pPr>
      <w:hyperlink w:anchor="_Toc237950213" w:history="1">
        <w:r w:rsidRPr="008B2C03">
          <w:rPr>
            <w:rStyle w:val="Hyperlink"/>
            <w:noProof/>
          </w:rPr>
          <w:t>Assessment table practical component – Year 12</w:t>
        </w:r>
        <w:r>
          <w:rPr>
            <w:noProof/>
            <w:webHidden/>
          </w:rPr>
          <w:tab/>
        </w:r>
        <w:r>
          <w:rPr>
            <w:noProof/>
            <w:webHidden/>
          </w:rPr>
          <w:fldChar w:fldCharType="begin"/>
        </w:r>
        <w:r>
          <w:rPr>
            <w:noProof/>
            <w:webHidden/>
          </w:rPr>
          <w:instrText xml:space="preserve"> PAGEREF _Toc237950213 \h </w:instrText>
        </w:r>
        <w:r>
          <w:rPr>
            <w:noProof/>
            <w:webHidden/>
          </w:rPr>
        </w:r>
        <w:r>
          <w:rPr>
            <w:noProof/>
            <w:webHidden/>
          </w:rPr>
          <w:fldChar w:fldCharType="separate"/>
        </w:r>
        <w:r>
          <w:rPr>
            <w:noProof/>
            <w:webHidden/>
          </w:rPr>
          <w:t>13</w:t>
        </w:r>
        <w:r>
          <w:rPr>
            <w:noProof/>
            <w:webHidden/>
          </w:rPr>
          <w:fldChar w:fldCharType="end"/>
        </w:r>
      </w:hyperlink>
    </w:p>
    <w:p w14:paraId="6E7D8537" w14:textId="4B71B8B9" w:rsidR="000545D3" w:rsidRDefault="000545D3">
      <w:pPr>
        <w:pStyle w:val="TOC2"/>
        <w:rPr>
          <w:noProof/>
          <w:sz w:val="24"/>
          <w:szCs w:val="21"/>
          <w:lang w:eastAsia="zh-CN" w:bidi="hi-IN"/>
        </w:rPr>
      </w:pPr>
      <w:hyperlink w:anchor="_Toc237950214" w:history="1">
        <w:r w:rsidRPr="008B2C03">
          <w:rPr>
            <w:rStyle w:val="Hyperlink"/>
            <w:noProof/>
          </w:rPr>
          <w:t>Assessment table written component – Year 12</w:t>
        </w:r>
        <w:r>
          <w:rPr>
            <w:noProof/>
            <w:webHidden/>
          </w:rPr>
          <w:tab/>
        </w:r>
        <w:r>
          <w:rPr>
            <w:noProof/>
            <w:webHidden/>
          </w:rPr>
          <w:fldChar w:fldCharType="begin"/>
        </w:r>
        <w:r>
          <w:rPr>
            <w:noProof/>
            <w:webHidden/>
          </w:rPr>
          <w:instrText xml:space="preserve"> PAGEREF _Toc237950214 \h </w:instrText>
        </w:r>
        <w:r>
          <w:rPr>
            <w:noProof/>
            <w:webHidden/>
          </w:rPr>
        </w:r>
        <w:r>
          <w:rPr>
            <w:noProof/>
            <w:webHidden/>
          </w:rPr>
          <w:fldChar w:fldCharType="separate"/>
        </w:r>
        <w:r>
          <w:rPr>
            <w:noProof/>
            <w:webHidden/>
          </w:rPr>
          <w:t>14</w:t>
        </w:r>
        <w:r>
          <w:rPr>
            <w:noProof/>
            <w:webHidden/>
          </w:rPr>
          <w:fldChar w:fldCharType="end"/>
        </w:r>
      </w:hyperlink>
    </w:p>
    <w:p w14:paraId="606C7EEC" w14:textId="771304CA" w:rsidR="000545D3" w:rsidRDefault="000545D3">
      <w:pPr>
        <w:pStyle w:val="TOC2"/>
        <w:rPr>
          <w:noProof/>
          <w:sz w:val="24"/>
          <w:szCs w:val="21"/>
          <w:lang w:eastAsia="zh-CN" w:bidi="hi-IN"/>
        </w:rPr>
      </w:pPr>
      <w:hyperlink w:anchor="_Toc237950215" w:history="1">
        <w:r w:rsidRPr="008B2C03">
          <w:rPr>
            <w:rStyle w:val="Hyperlink"/>
            <w:noProof/>
          </w:rPr>
          <w:t>Reporting</w:t>
        </w:r>
        <w:r>
          <w:rPr>
            <w:noProof/>
            <w:webHidden/>
          </w:rPr>
          <w:tab/>
        </w:r>
        <w:r>
          <w:rPr>
            <w:noProof/>
            <w:webHidden/>
          </w:rPr>
          <w:fldChar w:fldCharType="begin"/>
        </w:r>
        <w:r>
          <w:rPr>
            <w:noProof/>
            <w:webHidden/>
          </w:rPr>
          <w:instrText xml:space="preserve"> PAGEREF _Toc237950215 \h </w:instrText>
        </w:r>
        <w:r>
          <w:rPr>
            <w:noProof/>
            <w:webHidden/>
          </w:rPr>
        </w:r>
        <w:r>
          <w:rPr>
            <w:noProof/>
            <w:webHidden/>
          </w:rPr>
          <w:fldChar w:fldCharType="separate"/>
        </w:r>
        <w:r>
          <w:rPr>
            <w:noProof/>
            <w:webHidden/>
          </w:rPr>
          <w:t>15</w:t>
        </w:r>
        <w:r>
          <w:rPr>
            <w:noProof/>
            <w:webHidden/>
          </w:rPr>
          <w:fldChar w:fldCharType="end"/>
        </w:r>
      </w:hyperlink>
    </w:p>
    <w:p w14:paraId="3D4E0BF6" w14:textId="66B9E6BE" w:rsidR="000545D3" w:rsidRDefault="000545D3">
      <w:pPr>
        <w:pStyle w:val="TOC1"/>
        <w:rPr>
          <w:b w:val="0"/>
          <w:bCs w:val="0"/>
          <w:noProof/>
          <w:sz w:val="24"/>
          <w:szCs w:val="21"/>
          <w:lang w:eastAsia="zh-CN" w:bidi="hi-IN"/>
        </w:rPr>
      </w:pPr>
      <w:hyperlink w:anchor="_Toc237950216" w:history="1">
        <w:r w:rsidRPr="008B2C03">
          <w:rPr>
            <w:rStyle w:val="Hyperlink"/>
            <w:noProof/>
          </w:rPr>
          <w:t>ATAR course written examination</w:t>
        </w:r>
        <w:r>
          <w:rPr>
            <w:noProof/>
            <w:webHidden/>
          </w:rPr>
          <w:tab/>
        </w:r>
        <w:r>
          <w:rPr>
            <w:noProof/>
            <w:webHidden/>
          </w:rPr>
          <w:fldChar w:fldCharType="begin"/>
        </w:r>
        <w:r>
          <w:rPr>
            <w:noProof/>
            <w:webHidden/>
          </w:rPr>
          <w:instrText xml:space="preserve"> PAGEREF _Toc237950216 \h </w:instrText>
        </w:r>
        <w:r>
          <w:rPr>
            <w:noProof/>
            <w:webHidden/>
          </w:rPr>
        </w:r>
        <w:r>
          <w:rPr>
            <w:noProof/>
            <w:webHidden/>
          </w:rPr>
          <w:fldChar w:fldCharType="separate"/>
        </w:r>
        <w:r>
          <w:rPr>
            <w:noProof/>
            <w:webHidden/>
          </w:rPr>
          <w:t>16</w:t>
        </w:r>
        <w:r>
          <w:rPr>
            <w:noProof/>
            <w:webHidden/>
          </w:rPr>
          <w:fldChar w:fldCharType="end"/>
        </w:r>
      </w:hyperlink>
    </w:p>
    <w:p w14:paraId="762DA93E" w14:textId="1DFA9A9F" w:rsidR="000545D3" w:rsidRDefault="000545D3">
      <w:pPr>
        <w:pStyle w:val="TOC2"/>
        <w:rPr>
          <w:noProof/>
          <w:sz w:val="24"/>
          <w:szCs w:val="21"/>
          <w:lang w:eastAsia="zh-CN" w:bidi="hi-IN"/>
        </w:rPr>
      </w:pPr>
      <w:hyperlink w:anchor="_Toc237950217" w:history="1">
        <w:r w:rsidRPr="008B2C03">
          <w:rPr>
            <w:rStyle w:val="Hyperlink"/>
            <w:noProof/>
          </w:rPr>
          <w:t>Written examination design brief – Year 12</w:t>
        </w:r>
        <w:r>
          <w:rPr>
            <w:noProof/>
            <w:webHidden/>
          </w:rPr>
          <w:tab/>
        </w:r>
        <w:r>
          <w:rPr>
            <w:noProof/>
            <w:webHidden/>
          </w:rPr>
          <w:fldChar w:fldCharType="begin"/>
        </w:r>
        <w:r>
          <w:rPr>
            <w:noProof/>
            <w:webHidden/>
          </w:rPr>
          <w:instrText xml:space="preserve"> PAGEREF _Toc237950217 \h </w:instrText>
        </w:r>
        <w:r>
          <w:rPr>
            <w:noProof/>
            <w:webHidden/>
          </w:rPr>
        </w:r>
        <w:r>
          <w:rPr>
            <w:noProof/>
            <w:webHidden/>
          </w:rPr>
          <w:fldChar w:fldCharType="separate"/>
        </w:r>
        <w:r>
          <w:rPr>
            <w:noProof/>
            <w:webHidden/>
          </w:rPr>
          <w:t>16</w:t>
        </w:r>
        <w:r>
          <w:rPr>
            <w:noProof/>
            <w:webHidden/>
          </w:rPr>
          <w:fldChar w:fldCharType="end"/>
        </w:r>
      </w:hyperlink>
    </w:p>
    <w:p w14:paraId="50C2974C" w14:textId="585DF95F" w:rsidR="000545D3" w:rsidRDefault="000545D3">
      <w:pPr>
        <w:pStyle w:val="TOC1"/>
        <w:rPr>
          <w:b w:val="0"/>
          <w:bCs w:val="0"/>
          <w:noProof/>
          <w:sz w:val="24"/>
          <w:szCs w:val="21"/>
          <w:lang w:eastAsia="zh-CN" w:bidi="hi-IN"/>
        </w:rPr>
      </w:pPr>
      <w:hyperlink w:anchor="_Toc237950218" w:history="1">
        <w:r w:rsidRPr="008B2C03">
          <w:rPr>
            <w:rStyle w:val="Hyperlink"/>
            <w:noProof/>
          </w:rPr>
          <w:t>ATAR course school-based practical (performance) external assessment design brief – Year 12</w:t>
        </w:r>
        <w:r>
          <w:rPr>
            <w:noProof/>
            <w:webHidden/>
          </w:rPr>
          <w:tab/>
        </w:r>
        <w:r>
          <w:rPr>
            <w:noProof/>
            <w:webHidden/>
          </w:rPr>
          <w:fldChar w:fldCharType="begin"/>
        </w:r>
        <w:r>
          <w:rPr>
            <w:noProof/>
            <w:webHidden/>
          </w:rPr>
          <w:instrText xml:space="preserve"> PAGEREF _Toc237950218 \h </w:instrText>
        </w:r>
        <w:r>
          <w:rPr>
            <w:noProof/>
            <w:webHidden/>
          </w:rPr>
        </w:r>
        <w:r>
          <w:rPr>
            <w:noProof/>
            <w:webHidden/>
          </w:rPr>
          <w:fldChar w:fldCharType="separate"/>
        </w:r>
        <w:r>
          <w:rPr>
            <w:noProof/>
            <w:webHidden/>
          </w:rPr>
          <w:t>17</w:t>
        </w:r>
        <w:r>
          <w:rPr>
            <w:noProof/>
            <w:webHidden/>
          </w:rPr>
          <w:fldChar w:fldCharType="end"/>
        </w:r>
      </w:hyperlink>
    </w:p>
    <w:p w14:paraId="54332E7A" w14:textId="059E8D2B" w:rsidR="000545D3" w:rsidRDefault="000545D3">
      <w:pPr>
        <w:pStyle w:val="TOC1"/>
        <w:rPr>
          <w:b w:val="0"/>
          <w:bCs w:val="0"/>
          <w:noProof/>
          <w:sz w:val="24"/>
          <w:szCs w:val="21"/>
          <w:lang w:eastAsia="zh-CN" w:bidi="hi-IN"/>
        </w:rPr>
      </w:pPr>
      <w:hyperlink w:anchor="_Toc237950219" w:history="1">
        <w:r w:rsidRPr="008B2C03">
          <w:rPr>
            <w:rStyle w:val="Hyperlink"/>
            <w:noProof/>
          </w:rPr>
          <w:t>Appendix 1 – Grade descriptions Year 12</w:t>
        </w:r>
        <w:r>
          <w:rPr>
            <w:noProof/>
            <w:webHidden/>
          </w:rPr>
          <w:tab/>
        </w:r>
        <w:r>
          <w:rPr>
            <w:noProof/>
            <w:webHidden/>
          </w:rPr>
          <w:fldChar w:fldCharType="begin"/>
        </w:r>
        <w:r>
          <w:rPr>
            <w:noProof/>
            <w:webHidden/>
          </w:rPr>
          <w:instrText xml:space="preserve"> PAGEREF _Toc237950219 \h </w:instrText>
        </w:r>
        <w:r>
          <w:rPr>
            <w:noProof/>
            <w:webHidden/>
          </w:rPr>
        </w:r>
        <w:r>
          <w:rPr>
            <w:noProof/>
            <w:webHidden/>
          </w:rPr>
          <w:fldChar w:fldCharType="separate"/>
        </w:r>
        <w:r>
          <w:rPr>
            <w:noProof/>
            <w:webHidden/>
          </w:rPr>
          <w:t>18</w:t>
        </w:r>
        <w:r>
          <w:rPr>
            <w:noProof/>
            <w:webHidden/>
          </w:rPr>
          <w:fldChar w:fldCharType="end"/>
        </w:r>
      </w:hyperlink>
    </w:p>
    <w:p w14:paraId="17E491C8" w14:textId="4A8ADF6D" w:rsidR="00416C3D" w:rsidRPr="000B250A" w:rsidRDefault="00DB2498" w:rsidP="000B250A">
      <w:r>
        <w:rPr>
          <w:b/>
          <w:color w:val="410B68" w:themeColor="accent1" w:themeShade="BF"/>
          <w:kern w:val="2"/>
          <w:sz w:val="40"/>
          <w:szCs w:val="40"/>
          <w:lang w:eastAsia="ja-JP"/>
          <w14:ligatures w14:val="standardContextual"/>
        </w:rPr>
        <w:fldChar w:fldCharType="end"/>
      </w:r>
    </w:p>
    <w:p w14:paraId="7831B751" w14:textId="319F7A06" w:rsidR="000B250A" w:rsidRPr="000B250A" w:rsidRDefault="000B250A" w:rsidP="000B250A">
      <w:pPr>
        <w:sectPr w:rsidR="000B250A" w:rsidRPr="000B250A" w:rsidSect="000F0A6A">
          <w:footerReference w:type="even" r:id="rId12"/>
          <w:footerReference w:type="default" r:id="rId13"/>
          <w:headerReference w:type="first" r:id="rId14"/>
          <w:pgSz w:w="11906" w:h="16838"/>
          <w:pgMar w:top="1644" w:right="1418" w:bottom="1276" w:left="1418" w:header="680" w:footer="567" w:gutter="0"/>
          <w:pgNumType w:fmt="lowerRoman"/>
          <w:cols w:space="709"/>
          <w:docGrid w:linePitch="360"/>
        </w:sectPr>
      </w:pPr>
    </w:p>
    <w:p w14:paraId="32AEBF3D" w14:textId="77777777" w:rsidR="00D60A19" w:rsidRPr="007E009F" w:rsidRDefault="00D60A19" w:rsidP="007E009F">
      <w:pPr>
        <w:pStyle w:val="SCSAHeading1"/>
      </w:pPr>
      <w:bookmarkStart w:id="1" w:name="_Toc347908199"/>
      <w:bookmarkStart w:id="2" w:name="_Toc110421307"/>
      <w:bookmarkStart w:id="3" w:name="_Toc347908200"/>
      <w:bookmarkStart w:id="4" w:name="_Toc237950199"/>
      <w:r w:rsidRPr="007E009F">
        <w:lastRenderedPageBreak/>
        <w:t>Rationale</w:t>
      </w:r>
      <w:bookmarkEnd w:id="1"/>
      <w:bookmarkEnd w:id="2"/>
      <w:bookmarkEnd w:id="4"/>
    </w:p>
    <w:p w14:paraId="74EB6617" w14:textId="734EE1A3" w:rsidR="00D60A19" w:rsidRPr="007E009F" w:rsidRDefault="00D60A19" w:rsidP="007E009F">
      <w:r w:rsidRPr="007E009F">
        <w:t>The Physical Education Studies ATAR course promotes students</w:t>
      </w:r>
      <w:r w:rsidR="00807E37">
        <w:t>’</w:t>
      </w:r>
      <w:r w:rsidRPr="007E009F">
        <w:t xml:space="preserve"> physical, social and emotional growth, contributing to their well-rounded development. Throughout the course, emphasis is placed on understanding and improving performance in physical activities, and the practical application of theoretical concepts.</w:t>
      </w:r>
    </w:p>
    <w:p w14:paraId="05B885E2" w14:textId="77777777" w:rsidR="00D60A19" w:rsidRPr="007E009F" w:rsidRDefault="00D60A19" w:rsidP="007E009F">
      <w:r w:rsidRPr="007E009F">
        <w:t>Students study a range of topics related to physical performance, exercise physiology, biomechanics and sport psychology. They explore the factors that affect performance, training methods and other strategies used to optimise performance. The course integrates theory with practical experiences, allowing students to understand the complexities of sports performance.</w:t>
      </w:r>
    </w:p>
    <w:p w14:paraId="12F4D698" w14:textId="262C27DE" w:rsidR="00D60A19" w:rsidRPr="007E009F" w:rsidRDefault="00D60A19" w:rsidP="007E009F">
      <w:r w:rsidRPr="007E009F">
        <w:t>The course provides students with opportunities to develop critical thinking and problem-solving skills as well as an awareness of the scientific and psychological factors that impact sports performance. They gain a deep understanding of the body</w:t>
      </w:r>
      <w:r w:rsidR="00807E37">
        <w:t>’</w:t>
      </w:r>
      <w:r w:rsidRPr="007E009F">
        <w:t>s systems, the importance of fitness and nutrition, and the role of various coaching concepts in the development and execution of skills.</w:t>
      </w:r>
    </w:p>
    <w:p w14:paraId="55D92E21" w14:textId="77777777" w:rsidR="00D60A19" w:rsidRPr="007E009F" w:rsidRDefault="00D60A19" w:rsidP="007E009F">
      <w:r w:rsidRPr="007E009F">
        <w:t>The knowledge and skills developed through the study of the course content have applications in everyday life. Students can apply psychological, physiological and biomechanical concepts to fitness, health and performance.</w:t>
      </w:r>
    </w:p>
    <w:p w14:paraId="3322F963" w14:textId="61D2B8D3" w:rsidR="00956878" w:rsidRPr="00D60A19" w:rsidRDefault="00D60A19" w:rsidP="007E009F">
      <w:r w:rsidRPr="007E009F">
        <w:t>The course prepares students for a variety of pathways, leading to employment or further study. It provides students with an increasingly diverse range of opportunities in the sport, leisure and recreation industries; education; sport development; youth work; and health and medical fields linked to physical activity and sport. The course also equips students to take on volunteer and leadership roles in community activities.</w:t>
      </w:r>
    </w:p>
    <w:p w14:paraId="653E87FB" w14:textId="77777777" w:rsidR="007E009F" w:rsidRPr="00D16FD6" w:rsidRDefault="007E009F" w:rsidP="001E5129">
      <w:pPr>
        <w:pStyle w:val="SCSAHeading1"/>
      </w:pPr>
      <w:bookmarkStart w:id="5" w:name="_Toc110421308"/>
      <w:bookmarkStart w:id="6" w:name="_Toc359483727"/>
      <w:bookmarkStart w:id="7" w:name="_Toc347908207"/>
      <w:bookmarkStart w:id="8" w:name="_Toc347908206"/>
      <w:bookmarkStart w:id="9" w:name="_Toc237950200"/>
      <w:bookmarkEnd w:id="3"/>
      <w:r w:rsidRPr="00D16FD6">
        <w:t>Aims</w:t>
      </w:r>
      <w:bookmarkEnd w:id="5"/>
      <w:bookmarkEnd w:id="9"/>
    </w:p>
    <w:p w14:paraId="2AF39CC6" w14:textId="7DA4B3C3" w:rsidR="007E009F" w:rsidRPr="000B250A" w:rsidRDefault="007E009F" w:rsidP="000B250A">
      <w:pPr>
        <w:keepNext/>
        <w:spacing w:after="0"/>
      </w:pPr>
      <w:r w:rsidRPr="000B250A">
        <w:t xml:space="preserve">The Physical Education Studies ATAR course aims to develop </w:t>
      </w:r>
      <w:proofErr w:type="gramStart"/>
      <w:r w:rsidRPr="000B250A">
        <w:t>students</w:t>
      </w:r>
      <w:r w:rsidR="00807E37">
        <w:t>’</w:t>
      </w:r>
      <w:proofErr w:type="gramEnd"/>
      <w:r w:rsidRPr="000B250A">
        <w:t>:</w:t>
      </w:r>
    </w:p>
    <w:p w14:paraId="5ED223AE" w14:textId="77777777" w:rsidR="007E009F" w:rsidRPr="000C6127" w:rsidRDefault="007E009F" w:rsidP="007E009F">
      <w:pPr>
        <w:pStyle w:val="ListParagraph"/>
        <w:numPr>
          <w:ilvl w:val="0"/>
          <w:numId w:val="22"/>
        </w:numPr>
      </w:pPr>
      <w:r w:rsidRPr="000C6127">
        <w:t>performance through the display and application of movement skills and tactical responses</w:t>
      </w:r>
    </w:p>
    <w:p w14:paraId="3EAFBC8D" w14:textId="77777777" w:rsidR="007E009F" w:rsidRPr="000C6127" w:rsidRDefault="007E009F" w:rsidP="007E009F">
      <w:pPr>
        <w:pStyle w:val="ListParagraph"/>
        <w:numPr>
          <w:ilvl w:val="0"/>
          <w:numId w:val="22"/>
        </w:numPr>
      </w:pPr>
      <w:r w:rsidRPr="000C6127">
        <w:t>understanding of motor learning concepts in relation to learning and acquisition of motor skills</w:t>
      </w:r>
    </w:p>
    <w:p w14:paraId="76E14E1A" w14:textId="77777777" w:rsidR="007E009F" w:rsidRPr="000C6127" w:rsidRDefault="007E009F" w:rsidP="007E009F">
      <w:pPr>
        <w:pStyle w:val="ListParagraph"/>
        <w:numPr>
          <w:ilvl w:val="0"/>
          <w:numId w:val="22"/>
        </w:numPr>
      </w:pPr>
      <w:r w:rsidRPr="000C6127">
        <w:t>understanding of functional anatomy, the roles of the respiratory and circulatory systems, and the relationship between the musculoskeletal system and performance</w:t>
      </w:r>
    </w:p>
    <w:p w14:paraId="3C7E3654" w14:textId="77777777" w:rsidR="007E009F" w:rsidRPr="000C6127" w:rsidRDefault="007E009F" w:rsidP="007E009F">
      <w:pPr>
        <w:pStyle w:val="ListParagraph"/>
        <w:numPr>
          <w:ilvl w:val="0"/>
          <w:numId w:val="22"/>
        </w:numPr>
      </w:pPr>
      <w:r w:rsidRPr="000C6127">
        <w:t>understanding and application of biomechanical principles and their effect on performance, skill execution and/or use of equipment</w:t>
      </w:r>
    </w:p>
    <w:p w14:paraId="50F70A28" w14:textId="05C94069" w:rsidR="007E009F" w:rsidRPr="000C6127" w:rsidRDefault="007E009F" w:rsidP="007E009F">
      <w:pPr>
        <w:pStyle w:val="ListParagraph"/>
        <w:numPr>
          <w:ilvl w:val="0"/>
          <w:numId w:val="22"/>
        </w:numPr>
      </w:pPr>
      <w:r w:rsidRPr="000C6127">
        <w:t>understanding and application of exercise physiology concepts in relation to the body</w:t>
      </w:r>
      <w:r w:rsidR="00807E37">
        <w:t>’</w:t>
      </w:r>
      <w:r w:rsidRPr="000C6127">
        <w:t>s responses to physical activity, energy demands, and training principles and methods</w:t>
      </w:r>
    </w:p>
    <w:p w14:paraId="304D91F9" w14:textId="77777777" w:rsidR="007E009F" w:rsidRDefault="007E009F" w:rsidP="007E009F">
      <w:pPr>
        <w:pStyle w:val="ListParagraph"/>
        <w:numPr>
          <w:ilvl w:val="0"/>
          <w:numId w:val="22"/>
        </w:numPr>
      </w:pPr>
      <w:r w:rsidRPr="000C6127">
        <w:t>understanding and application of sports psychology to improve performance.</w:t>
      </w:r>
    </w:p>
    <w:p w14:paraId="3DE2F21E" w14:textId="45011533" w:rsidR="000B250A" w:rsidRDefault="000B250A">
      <w:r>
        <w:br w:type="page"/>
      </w:r>
    </w:p>
    <w:p w14:paraId="79AD1065" w14:textId="77777777" w:rsidR="001949CC" w:rsidRPr="000A5CBD" w:rsidRDefault="001949CC" w:rsidP="007E009F">
      <w:pPr>
        <w:pStyle w:val="SCSAHeading1"/>
      </w:pPr>
      <w:bookmarkStart w:id="10" w:name="_Toc237950201"/>
      <w:r w:rsidRPr="000A5CBD">
        <w:lastRenderedPageBreak/>
        <w:t>Organisation</w:t>
      </w:r>
      <w:bookmarkEnd w:id="6"/>
      <w:bookmarkEnd w:id="10"/>
    </w:p>
    <w:p w14:paraId="7F5AF13E" w14:textId="77777777" w:rsidR="00DA7F52" w:rsidRPr="009122EB" w:rsidRDefault="00DA7F52" w:rsidP="009122EB">
      <w:bookmarkStart w:id="11" w:name="_Toc359483728"/>
      <w:r w:rsidRPr="009122EB">
        <w:t>This course is organised into a Year 11 syllabus and a Year 12 syllabus. The cognitive complexity of the syllabus content increases from Year 11 to Year 12.</w:t>
      </w:r>
    </w:p>
    <w:p w14:paraId="5EE5CFC8" w14:textId="0290C8A6" w:rsidR="00A149F9" w:rsidRPr="009122EB" w:rsidRDefault="00A149F9" w:rsidP="009122EB">
      <w:pPr>
        <w:pStyle w:val="SCSAHeading2"/>
      </w:pPr>
      <w:bookmarkStart w:id="12" w:name="_Toc380149832"/>
      <w:bookmarkStart w:id="13" w:name="_Toc237950202"/>
      <w:r w:rsidRPr="009122EB">
        <w:t>Suggested learning contexts</w:t>
      </w:r>
      <w:bookmarkEnd w:id="12"/>
      <w:bookmarkEnd w:id="13"/>
    </w:p>
    <w:p w14:paraId="31611A07" w14:textId="2735B31B" w:rsidR="00A149F9" w:rsidRPr="000D44A4" w:rsidRDefault="00726E2E" w:rsidP="000D44A4">
      <w:r w:rsidRPr="000D44A4">
        <w:t xml:space="preserve">For students studying the Physical Education Studies ATAR Year 12 syllabus, the focus of study must be one or two sports from the prescribed list for the </w:t>
      </w:r>
      <w:r w:rsidR="00AC2DE6" w:rsidRPr="000D44A4">
        <w:t xml:space="preserve">school-based </w:t>
      </w:r>
      <w:r w:rsidRPr="000D44A4">
        <w:t xml:space="preserve">practical (performance) </w:t>
      </w:r>
      <w:r w:rsidR="00ED7400" w:rsidRPr="000D44A4">
        <w:t>external assessment</w:t>
      </w:r>
      <w:r w:rsidRPr="000D44A4">
        <w:t>.</w:t>
      </w:r>
    </w:p>
    <w:p w14:paraId="7530475F" w14:textId="57629FDD" w:rsidR="00A149F9" w:rsidRPr="000D44A4" w:rsidRDefault="00A149F9" w:rsidP="000D44A4">
      <w:pPr>
        <w:rPr>
          <w:b/>
          <w:bCs/>
        </w:rPr>
      </w:pPr>
      <w:r w:rsidRPr="000D44A4">
        <w:rPr>
          <w:b/>
          <w:bCs/>
        </w:rPr>
        <w:t xml:space="preserve">Prescribed list of sports for practical (performance) </w:t>
      </w:r>
      <w:r w:rsidR="00FC7558" w:rsidRPr="000D44A4">
        <w:rPr>
          <w:b/>
          <w:bCs/>
        </w:rPr>
        <w:t>ATAR course</w:t>
      </w:r>
    </w:p>
    <w:p w14:paraId="582EF6A1" w14:textId="77777777" w:rsidR="00300D03" w:rsidRPr="000D44A4" w:rsidRDefault="00726E2E" w:rsidP="000D44A4">
      <w:pPr>
        <w:pStyle w:val="ListParagraph"/>
        <w:numPr>
          <w:ilvl w:val="0"/>
          <w:numId w:val="23"/>
        </w:numPr>
      </w:pPr>
      <w:r w:rsidRPr="000D44A4">
        <w:t>Australian football</w:t>
      </w:r>
    </w:p>
    <w:p w14:paraId="1CB866B7" w14:textId="77777777" w:rsidR="00300D03" w:rsidRPr="000D44A4" w:rsidRDefault="00300D03" w:rsidP="000D44A4">
      <w:pPr>
        <w:pStyle w:val="ListParagraph"/>
        <w:numPr>
          <w:ilvl w:val="0"/>
          <w:numId w:val="23"/>
        </w:numPr>
      </w:pPr>
      <w:r w:rsidRPr="000D44A4">
        <w:t>Badminton</w:t>
      </w:r>
    </w:p>
    <w:p w14:paraId="6949475B" w14:textId="77777777" w:rsidR="00300D03" w:rsidRPr="000D44A4" w:rsidRDefault="00300D03" w:rsidP="000D44A4">
      <w:pPr>
        <w:pStyle w:val="ListParagraph"/>
        <w:numPr>
          <w:ilvl w:val="0"/>
          <w:numId w:val="23"/>
        </w:numPr>
      </w:pPr>
      <w:r w:rsidRPr="000D44A4">
        <w:t>Basketball</w:t>
      </w:r>
    </w:p>
    <w:p w14:paraId="3B4355D6" w14:textId="77777777" w:rsidR="00300D03" w:rsidRPr="000D44A4" w:rsidRDefault="00300D03" w:rsidP="000D44A4">
      <w:pPr>
        <w:pStyle w:val="ListParagraph"/>
        <w:numPr>
          <w:ilvl w:val="0"/>
          <w:numId w:val="23"/>
        </w:numPr>
      </w:pPr>
      <w:r w:rsidRPr="000D44A4">
        <w:t>Cricket</w:t>
      </w:r>
    </w:p>
    <w:p w14:paraId="2140BC2D" w14:textId="77777777" w:rsidR="00300D03" w:rsidRPr="000D44A4" w:rsidRDefault="00300D03" w:rsidP="000D44A4">
      <w:pPr>
        <w:pStyle w:val="ListParagraph"/>
        <w:numPr>
          <w:ilvl w:val="0"/>
          <w:numId w:val="23"/>
        </w:numPr>
      </w:pPr>
      <w:r w:rsidRPr="000D44A4">
        <w:t>Hockey</w:t>
      </w:r>
    </w:p>
    <w:p w14:paraId="4B7FBE1F" w14:textId="77777777" w:rsidR="00300D03" w:rsidRPr="000D44A4" w:rsidRDefault="00300D03" w:rsidP="000D44A4">
      <w:pPr>
        <w:pStyle w:val="ListParagraph"/>
        <w:numPr>
          <w:ilvl w:val="0"/>
          <w:numId w:val="23"/>
        </w:numPr>
      </w:pPr>
      <w:r w:rsidRPr="000D44A4">
        <w:t>Netball</w:t>
      </w:r>
    </w:p>
    <w:p w14:paraId="7EAD98CE" w14:textId="77777777" w:rsidR="00300D03" w:rsidRPr="000D44A4" w:rsidRDefault="00300D03" w:rsidP="000D44A4">
      <w:pPr>
        <w:pStyle w:val="ListParagraph"/>
        <w:numPr>
          <w:ilvl w:val="0"/>
          <w:numId w:val="23"/>
        </w:numPr>
      </w:pPr>
      <w:r w:rsidRPr="000D44A4">
        <w:t>Soccer</w:t>
      </w:r>
    </w:p>
    <w:p w14:paraId="64CC061A" w14:textId="77777777" w:rsidR="00300D03" w:rsidRPr="000D44A4" w:rsidRDefault="00300D03" w:rsidP="000D44A4">
      <w:pPr>
        <w:pStyle w:val="ListParagraph"/>
        <w:numPr>
          <w:ilvl w:val="0"/>
          <w:numId w:val="23"/>
        </w:numPr>
      </w:pPr>
      <w:r w:rsidRPr="000D44A4">
        <w:t>Tennis</w:t>
      </w:r>
    </w:p>
    <w:p w14:paraId="0213099D" w14:textId="77777777" w:rsidR="00300D03" w:rsidRPr="000D44A4" w:rsidRDefault="00300D03" w:rsidP="000D44A4">
      <w:pPr>
        <w:pStyle w:val="ListParagraph"/>
        <w:numPr>
          <w:ilvl w:val="0"/>
          <w:numId w:val="23"/>
        </w:numPr>
      </w:pPr>
      <w:r w:rsidRPr="000D44A4">
        <w:t>Touch</w:t>
      </w:r>
      <w:r w:rsidR="00726E2E" w:rsidRPr="000D44A4">
        <w:t xml:space="preserve"> football</w:t>
      </w:r>
    </w:p>
    <w:p w14:paraId="71E66F32" w14:textId="3CBFACFC" w:rsidR="00316B82" w:rsidRPr="000D44A4" w:rsidRDefault="00300D03" w:rsidP="000E238F">
      <w:pPr>
        <w:pStyle w:val="ListParagraph"/>
        <w:numPr>
          <w:ilvl w:val="0"/>
          <w:numId w:val="23"/>
        </w:numPr>
      </w:pPr>
      <w:r w:rsidRPr="000D44A4">
        <w:t>Volleyball.</w:t>
      </w:r>
    </w:p>
    <w:p w14:paraId="3A4F1ADD" w14:textId="4E6934B7" w:rsidR="001949CC" w:rsidRPr="000A5CBD" w:rsidRDefault="001949CC" w:rsidP="009122EB">
      <w:pPr>
        <w:pStyle w:val="SCSAHeading2"/>
      </w:pPr>
      <w:bookmarkStart w:id="14" w:name="_Toc237950203"/>
      <w:r w:rsidRPr="000A5CBD">
        <w:t>Structure of the syllabus</w:t>
      </w:r>
      <w:bookmarkEnd w:id="11"/>
      <w:bookmarkEnd w:id="14"/>
    </w:p>
    <w:p w14:paraId="07C669AE" w14:textId="205C24C7" w:rsidR="005550F7" w:rsidRPr="005550F7" w:rsidRDefault="005550F7" w:rsidP="00316B82">
      <w:pPr>
        <w:rPr>
          <w:rFonts w:eastAsiaTheme="minorHAnsi" w:cs="Calibri"/>
          <w:lang w:eastAsia="en-AU"/>
        </w:rPr>
      </w:pPr>
      <w:r w:rsidRPr="005550F7">
        <w:rPr>
          <w:rFonts w:eastAsiaTheme="minorHAnsi" w:cs="Calibri"/>
          <w:lang w:eastAsia="en-AU"/>
        </w:rPr>
        <w:t>The Year 12 syllabus is divided into two units which are delivered as a pair. The notional time for the pair of units is 110 class contact hours.</w:t>
      </w:r>
    </w:p>
    <w:p w14:paraId="61D0E012" w14:textId="77777777" w:rsidR="001949CC" w:rsidRPr="000D44A4" w:rsidRDefault="00DF150E" w:rsidP="000D44A4">
      <w:pPr>
        <w:pStyle w:val="SCSAHeading3"/>
      </w:pPr>
      <w:r w:rsidRPr="000D44A4">
        <w:t>Unit 3</w:t>
      </w:r>
    </w:p>
    <w:p w14:paraId="253104A8" w14:textId="77777777" w:rsidR="001949CC" w:rsidRPr="000D44A4" w:rsidRDefault="00726E2E" w:rsidP="000D44A4">
      <w:r w:rsidRPr="000D44A4">
        <w:t>The focus of this unit is to extend student understanding of acquired functional anatomy and exercise physiology.</w:t>
      </w:r>
    </w:p>
    <w:p w14:paraId="648C6D02" w14:textId="77777777" w:rsidR="001949CC" w:rsidRPr="000D44A4" w:rsidRDefault="00DF150E" w:rsidP="000D44A4">
      <w:pPr>
        <w:pStyle w:val="SCSAHeading3"/>
      </w:pPr>
      <w:r w:rsidRPr="000D44A4">
        <w:t>Unit 4</w:t>
      </w:r>
    </w:p>
    <w:p w14:paraId="7A3EC69B" w14:textId="0B3663F2" w:rsidR="001949CC" w:rsidRPr="000D44A4" w:rsidRDefault="00726E2E" w:rsidP="000D44A4">
      <w:r w:rsidRPr="000D44A4">
        <w:t>The focus of this unit is to extend student understanding of acquired biomechanical, psychological and motor learning and coaching concepts to evaluate their own and others</w:t>
      </w:r>
      <w:r w:rsidR="00807E37">
        <w:t>’</w:t>
      </w:r>
      <w:r w:rsidRPr="000D44A4">
        <w:t xml:space="preserve"> performance.</w:t>
      </w:r>
    </w:p>
    <w:p w14:paraId="6490E471" w14:textId="77777777" w:rsidR="001949CC" w:rsidRPr="000D44A4" w:rsidRDefault="001949CC" w:rsidP="000D44A4">
      <w:pPr>
        <w:pStyle w:val="SCSAHeading2"/>
      </w:pPr>
      <w:bookmarkStart w:id="15" w:name="_Toc359483729"/>
      <w:bookmarkStart w:id="16" w:name="_Toc237950204"/>
      <w:r w:rsidRPr="000D44A4">
        <w:t>Organisation of content</w:t>
      </w:r>
      <w:bookmarkEnd w:id="15"/>
      <w:bookmarkEnd w:id="16"/>
    </w:p>
    <w:p w14:paraId="2598B47F" w14:textId="75651170" w:rsidR="002D417C" w:rsidRPr="000B250A" w:rsidRDefault="002D417C" w:rsidP="000B250A">
      <w:pPr>
        <w:pStyle w:val="NoSpacing"/>
      </w:pPr>
      <w:bookmarkStart w:id="17" w:name="_Toc359503795"/>
      <w:bookmarkStart w:id="18" w:name="_Toc359506611"/>
      <w:bookmarkStart w:id="19" w:name="_Toc359505487"/>
      <w:bookmarkStart w:id="20" w:name="_Toc359415277"/>
      <w:bookmarkStart w:id="21" w:name="_Toc347908213"/>
      <w:bookmarkEnd w:id="7"/>
      <w:bookmarkEnd w:id="8"/>
      <w:r w:rsidRPr="000B250A">
        <w:t>The course content is divided into six interrelated content areas:</w:t>
      </w:r>
    </w:p>
    <w:p w14:paraId="6E511FC3" w14:textId="77777777" w:rsidR="002D417C" w:rsidRPr="000D44A4" w:rsidRDefault="0036782B" w:rsidP="000D44A4">
      <w:pPr>
        <w:pStyle w:val="ListParagraph"/>
        <w:numPr>
          <w:ilvl w:val="0"/>
          <w:numId w:val="24"/>
        </w:numPr>
      </w:pPr>
      <w:r w:rsidRPr="000D44A4">
        <w:t>D</w:t>
      </w:r>
      <w:r w:rsidR="002D417C" w:rsidRPr="000D44A4">
        <w:t>eveloping physical skills and tactics</w:t>
      </w:r>
    </w:p>
    <w:p w14:paraId="393C5B73" w14:textId="77777777" w:rsidR="002D417C" w:rsidRPr="000D44A4" w:rsidRDefault="0036782B" w:rsidP="000D44A4">
      <w:pPr>
        <w:pStyle w:val="ListParagraph"/>
        <w:numPr>
          <w:ilvl w:val="0"/>
          <w:numId w:val="24"/>
        </w:numPr>
      </w:pPr>
      <w:r w:rsidRPr="000D44A4">
        <w:t>M</w:t>
      </w:r>
      <w:r w:rsidR="002D417C" w:rsidRPr="000D44A4">
        <w:t>otor learning and coaching</w:t>
      </w:r>
    </w:p>
    <w:p w14:paraId="5B8D1BEC" w14:textId="77777777" w:rsidR="002D417C" w:rsidRPr="000D44A4" w:rsidRDefault="0036782B" w:rsidP="000D44A4">
      <w:pPr>
        <w:pStyle w:val="ListParagraph"/>
        <w:numPr>
          <w:ilvl w:val="0"/>
          <w:numId w:val="24"/>
        </w:numPr>
      </w:pPr>
      <w:r w:rsidRPr="000D44A4">
        <w:t>F</w:t>
      </w:r>
      <w:r w:rsidR="002D417C" w:rsidRPr="000D44A4">
        <w:t>unctional anatomy</w:t>
      </w:r>
    </w:p>
    <w:p w14:paraId="4F752212" w14:textId="77777777" w:rsidR="002D417C" w:rsidRPr="000D44A4" w:rsidRDefault="0036782B" w:rsidP="000D44A4">
      <w:pPr>
        <w:pStyle w:val="ListParagraph"/>
        <w:numPr>
          <w:ilvl w:val="0"/>
          <w:numId w:val="24"/>
        </w:numPr>
      </w:pPr>
      <w:r w:rsidRPr="000D44A4">
        <w:t>B</w:t>
      </w:r>
      <w:r w:rsidR="002D417C" w:rsidRPr="000D44A4">
        <w:t>iomechanics</w:t>
      </w:r>
    </w:p>
    <w:p w14:paraId="5BA8F79C" w14:textId="77777777" w:rsidR="002D417C" w:rsidRPr="000D44A4" w:rsidRDefault="0036782B" w:rsidP="000D44A4">
      <w:pPr>
        <w:pStyle w:val="ListParagraph"/>
        <w:numPr>
          <w:ilvl w:val="0"/>
          <w:numId w:val="24"/>
        </w:numPr>
      </w:pPr>
      <w:r w:rsidRPr="000D44A4">
        <w:t>E</w:t>
      </w:r>
      <w:r w:rsidR="002D417C" w:rsidRPr="000D44A4">
        <w:t>xercise physiology</w:t>
      </w:r>
    </w:p>
    <w:p w14:paraId="010083D6" w14:textId="051E7077" w:rsidR="000E238F" w:rsidRDefault="00275828" w:rsidP="009E4D4C">
      <w:pPr>
        <w:pStyle w:val="ListParagraph"/>
        <w:numPr>
          <w:ilvl w:val="0"/>
          <w:numId w:val="24"/>
        </w:numPr>
      </w:pPr>
      <w:r w:rsidRPr="000D44A4">
        <w:t>Sport psychology</w:t>
      </w:r>
      <w:r w:rsidR="000F2ED6" w:rsidRPr="000D44A4">
        <w:t>.</w:t>
      </w:r>
      <w:bookmarkStart w:id="22" w:name="_Toc110421313"/>
      <w:bookmarkStart w:id="23" w:name="_Toc359415278"/>
      <w:bookmarkEnd w:id="17"/>
      <w:bookmarkEnd w:id="18"/>
      <w:bookmarkEnd w:id="19"/>
      <w:bookmarkEnd w:id="20"/>
      <w:r w:rsidR="000E238F">
        <w:br w:type="page"/>
      </w:r>
    </w:p>
    <w:p w14:paraId="5CBEA3A5" w14:textId="07F299BC" w:rsidR="000D44A4" w:rsidRPr="006054A2" w:rsidRDefault="000D44A4" w:rsidP="000D44A4">
      <w:pPr>
        <w:pStyle w:val="SCSAHeading2"/>
      </w:pPr>
      <w:bookmarkStart w:id="24" w:name="_Toc237950205"/>
      <w:r w:rsidRPr="00F54E4C">
        <w:lastRenderedPageBreak/>
        <w:t xml:space="preserve">Representation of the </w:t>
      </w:r>
      <w:r w:rsidR="004011EA">
        <w:t>G</w:t>
      </w:r>
      <w:r w:rsidRPr="00F54E4C">
        <w:t xml:space="preserve">eneral </w:t>
      </w:r>
      <w:r w:rsidR="004011EA">
        <w:t>C</w:t>
      </w:r>
      <w:r w:rsidRPr="00F54E4C">
        <w:t>apabilities</w:t>
      </w:r>
      <w:bookmarkEnd w:id="22"/>
      <w:bookmarkEnd w:id="24"/>
    </w:p>
    <w:p w14:paraId="1898E0E3" w14:textId="0A4BD923" w:rsidR="000D44A4" w:rsidRPr="009C3CBD" w:rsidRDefault="00680A19" w:rsidP="000D44A4">
      <w:r w:rsidRPr="00161162">
        <w:t>The General Capabilities encompass the knowledge, skills, behaviours and dispositions that will support students to live and work successfully now and into the future. They are not assessed unless identified within the specified unit content</w:t>
      </w:r>
      <w:r>
        <w:t>.</w:t>
      </w:r>
      <w:r w:rsidR="000D44A4" w:rsidRPr="005406AA">
        <w:t xml:space="preserve"> Teachers should find opportunities to incorporate the following </w:t>
      </w:r>
      <w:r>
        <w:t>General C</w:t>
      </w:r>
      <w:r w:rsidR="000D44A4" w:rsidRPr="005406AA">
        <w:t xml:space="preserve">apabilities into the teaching and learning program for the </w:t>
      </w:r>
      <w:bookmarkStart w:id="25" w:name="_Hlk197498480"/>
      <w:r w:rsidR="000D44A4" w:rsidRPr="005406AA">
        <w:t xml:space="preserve">Physical Education Studies ATAR </w:t>
      </w:r>
      <w:bookmarkEnd w:id="25"/>
      <w:r w:rsidR="000D44A4" w:rsidRPr="005406AA">
        <w:t xml:space="preserve">course. </w:t>
      </w:r>
    </w:p>
    <w:p w14:paraId="3BF831A4" w14:textId="77777777" w:rsidR="000D44A4" w:rsidRPr="009C3CBD" w:rsidRDefault="000D44A4" w:rsidP="000D44A4">
      <w:pPr>
        <w:pStyle w:val="SCSAHeading3"/>
      </w:pPr>
      <w:r w:rsidRPr="009C3CBD">
        <w:t>Critical and creative thinking</w:t>
      </w:r>
    </w:p>
    <w:p w14:paraId="3B953DDD" w14:textId="1581FFAA" w:rsidR="000D44A4" w:rsidRPr="009C3CBD" w:rsidRDefault="000D44A4" w:rsidP="000D44A4">
      <w:r w:rsidRPr="00DE63F8">
        <w:rPr>
          <w:rFonts w:ascii="Calibri" w:hAnsi="Calibri" w:cs="Calibri"/>
        </w:rPr>
        <w:t>The course develops students</w:t>
      </w:r>
      <w:r w:rsidR="00807E37">
        <w:rPr>
          <w:rFonts w:ascii="Calibri" w:hAnsi="Calibri" w:cs="Calibri"/>
        </w:rPr>
        <w:t>’</w:t>
      </w:r>
      <w:r w:rsidRPr="00DE63F8">
        <w:rPr>
          <w:rFonts w:ascii="Calibri" w:hAnsi="Calibri" w:cs="Calibri"/>
        </w:rPr>
        <w:t xml:space="preserve"> ability to think logically, critically and creatively in response to a range of issues, ideas and challenges. </w:t>
      </w:r>
      <w:proofErr w:type="gramStart"/>
      <w:r w:rsidRPr="00DE63F8">
        <w:rPr>
          <w:rFonts w:ascii="Calibri" w:hAnsi="Calibri" w:cs="Calibri"/>
        </w:rPr>
        <w:t>Students</w:t>
      </w:r>
      <w:proofErr w:type="gramEnd"/>
      <w:r w:rsidRPr="00DE63F8">
        <w:rPr>
          <w:rFonts w:ascii="Calibri" w:hAnsi="Calibri" w:cs="Calibri"/>
        </w:rPr>
        <w:t xml:space="preserve"> problem-solve, inquire</w:t>
      </w:r>
      <w:r>
        <w:rPr>
          <w:rFonts w:ascii="Calibri" w:hAnsi="Calibri" w:cs="Calibri"/>
        </w:rPr>
        <w:t xml:space="preserve"> and</w:t>
      </w:r>
      <w:r w:rsidRPr="00DE63F8">
        <w:rPr>
          <w:rFonts w:ascii="Calibri" w:hAnsi="Calibri" w:cs="Calibri"/>
        </w:rPr>
        <w:t xml:space="preserve"> evaluate evidence to generate recommendations for improved performance.</w:t>
      </w:r>
    </w:p>
    <w:p w14:paraId="67732698" w14:textId="77777777" w:rsidR="000D44A4" w:rsidRPr="009C3CBD" w:rsidRDefault="000D44A4" w:rsidP="000D44A4">
      <w:pPr>
        <w:pStyle w:val="SCSAHeading3"/>
      </w:pPr>
      <w:r w:rsidRPr="009C3CBD">
        <w:t>Literacy</w:t>
      </w:r>
    </w:p>
    <w:p w14:paraId="479C70DB" w14:textId="77777777" w:rsidR="000D44A4" w:rsidRPr="009C3CBD" w:rsidRDefault="000D44A4" w:rsidP="000D44A4">
      <w:r w:rsidRPr="00DE63F8">
        <w:rPr>
          <w:rFonts w:ascii="Calibri" w:hAnsi="Calibri" w:cs="Calibri"/>
        </w:rPr>
        <w:t>The course develop</w:t>
      </w:r>
      <w:r>
        <w:rPr>
          <w:rFonts w:ascii="Calibri" w:hAnsi="Calibri" w:cs="Calibri"/>
        </w:rPr>
        <w:t>s</w:t>
      </w:r>
      <w:r w:rsidRPr="00DE63F8">
        <w:rPr>
          <w:rFonts w:ascii="Calibri" w:hAnsi="Calibri" w:cs="Calibri"/>
        </w:rPr>
        <w:t xml:space="preserve"> literacy by introducing specific terminology used in the various content areas. Students use and understand the language associated with performance that enables them to evaluate and analyse</w:t>
      </w:r>
      <w:r w:rsidRPr="00DE63F8" w:rsidDel="00213FD2">
        <w:rPr>
          <w:rFonts w:ascii="Calibri" w:hAnsi="Calibri" w:cs="Calibri"/>
        </w:rPr>
        <w:t xml:space="preserve"> </w:t>
      </w:r>
      <w:r w:rsidRPr="00DE63F8">
        <w:rPr>
          <w:rFonts w:ascii="Calibri" w:hAnsi="Calibri" w:cs="Calibri"/>
        </w:rPr>
        <w:t xml:space="preserve">the performance of themselves and others, and </w:t>
      </w:r>
      <w:r>
        <w:rPr>
          <w:rFonts w:ascii="Calibri" w:hAnsi="Calibri" w:cs="Calibri"/>
        </w:rPr>
        <w:t xml:space="preserve">to </w:t>
      </w:r>
      <w:r w:rsidRPr="00DE63F8">
        <w:rPr>
          <w:rFonts w:ascii="Calibri" w:hAnsi="Calibri" w:cs="Calibri"/>
        </w:rPr>
        <w:t>communicate their observations.</w:t>
      </w:r>
    </w:p>
    <w:p w14:paraId="57A26104" w14:textId="77777777" w:rsidR="000D44A4" w:rsidRPr="009C3CBD" w:rsidRDefault="000D44A4" w:rsidP="000D44A4">
      <w:pPr>
        <w:pStyle w:val="SCSAHeading3"/>
      </w:pPr>
      <w:r w:rsidRPr="009C3CBD">
        <w:t>Numeracy</w:t>
      </w:r>
    </w:p>
    <w:p w14:paraId="0B70C008" w14:textId="77777777" w:rsidR="000D44A4" w:rsidRPr="009C3CBD" w:rsidRDefault="000D44A4" w:rsidP="000D44A4">
      <w:r w:rsidRPr="00DE63F8">
        <w:rPr>
          <w:rFonts w:ascii="Calibri" w:hAnsi="Calibri" w:cs="Calibri"/>
        </w:rPr>
        <w:t>Students use calculation, estimation and measurement to collate information related to biomechanical concepts</w:t>
      </w:r>
      <w:r>
        <w:rPr>
          <w:rFonts w:ascii="Calibri" w:hAnsi="Calibri" w:cs="Calibri"/>
        </w:rPr>
        <w:t>,</w:t>
      </w:r>
      <w:r w:rsidRPr="00DE63F8">
        <w:rPr>
          <w:rFonts w:ascii="Calibri" w:hAnsi="Calibri" w:cs="Calibri"/>
        </w:rPr>
        <w:t xml:space="preserve"> spatial awareness in relation to positioning, and scoring systems. Students interpret and analyse physical activity information using statistical reasoning, identifying patterns and relationships in data. Using these, they consider trends, draw conclusions, make predictions and inform practices to improve performance.</w:t>
      </w:r>
    </w:p>
    <w:p w14:paraId="7F83A3C2" w14:textId="77777777" w:rsidR="000D44A4" w:rsidRPr="009C3CBD" w:rsidRDefault="000D44A4" w:rsidP="000D44A4">
      <w:pPr>
        <w:pStyle w:val="SCSAHeading3"/>
      </w:pPr>
      <w:r w:rsidRPr="009C3CBD">
        <w:t>Personal and social capability</w:t>
      </w:r>
    </w:p>
    <w:p w14:paraId="782E33CC" w14:textId="77777777" w:rsidR="000D44A4" w:rsidRPr="009C3CBD" w:rsidRDefault="000D44A4" w:rsidP="000D44A4">
      <w:r>
        <w:rPr>
          <w:rFonts w:ascii="Calibri" w:hAnsi="Calibri" w:cs="Calibri"/>
        </w:rPr>
        <w:t>S</w:t>
      </w:r>
      <w:r w:rsidRPr="00DE63F8">
        <w:rPr>
          <w:rFonts w:ascii="Calibri" w:hAnsi="Calibri" w:cs="Calibri"/>
        </w:rPr>
        <w:t xml:space="preserve">tudents use personal and social skills to work collaboratively with others in a variety of activities, to appreciate their own strengths and abilities and those of their peers, and </w:t>
      </w:r>
      <w:r>
        <w:rPr>
          <w:rFonts w:ascii="Calibri" w:hAnsi="Calibri" w:cs="Calibri"/>
        </w:rPr>
        <w:t xml:space="preserve">to </w:t>
      </w:r>
      <w:r w:rsidRPr="00DE63F8">
        <w:rPr>
          <w:rFonts w:ascii="Calibri" w:hAnsi="Calibri" w:cs="Calibri"/>
        </w:rPr>
        <w:t>develop a range of interpersonal skills such as communication, negotiation, teamwork, leadership and an appreciation of diverse perspectives.</w:t>
      </w:r>
    </w:p>
    <w:p w14:paraId="1F860FB9" w14:textId="479F003D" w:rsidR="000D44A4" w:rsidRPr="009C3CBD" w:rsidRDefault="000D44A4" w:rsidP="000D44A4">
      <w:pPr>
        <w:pStyle w:val="SCSAHeading3"/>
      </w:pPr>
      <w:r w:rsidRPr="009C3CBD">
        <w:t xml:space="preserve">Addressing the other </w:t>
      </w:r>
      <w:r w:rsidR="000933A9">
        <w:t>General Capabilities</w:t>
      </w:r>
    </w:p>
    <w:p w14:paraId="7515F45C" w14:textId="57133AF6" w:rsidR="000D44A4" w:rsidRPr="009C3CBD" w:rsidRDefault="000D44A4" w:rsidP="000D44A4">
      <w:r w:rsidRPr="00D73B68">
        <w:t xml:space="preserve">Although the following </w:t>
      </w:r>
      <w:r w:rsidR="000933A9">
        <w:t>General Capabilities</w:t>
      </w:r>
      <w:r w:rsidRPr="00D73B68">
        <w:t xml:space="preserve"> have not been identified as a focus in the Physical</w:t>
      </w:r>
      <w:r w:rsidR="00C76A75">
        <w:t> </w:t>
      </w:r>
      <w:r w:rsidRPr="00D73B68">
        <w:t xml:space="preserve">Education Studies ATAR Year 12 </w:t>
      </w:r>
      <w:r>
        <w:t>syllabus</w:t>
      </w:r>
      <w:r w:rsidRPr="00D73B68">
        <w:t>, teachers may find opportunities to incorporate the</w:t>
      </w:r>
      <w:r w:rsidR="001E5A38">
        <w:t>m</w:t>
      </w:r>
      <w:r w:rsidRPr="00D73B68">
        <w:t xml:space="preserve"> into the teaching and learning program.</w:t>
      </w:r>
    </w:p>
    <w:p w14:paraId="664C6A8D" w14:textId="77777777" w:rsidR="000D44A4" w:rsidRPr="001440DB" w:rsidRDefault="000D44A4" w:rsidP="000D44A4">
      <w:pPr>
        <w:pStyle w:val="ListParagraph"/>
        <w:numPr>
          <w:ilvl w:val="0"/>
          <w:numId w:val="25"/>
        </w:numPr>
        <w:spacing w:after="160" w:line="240" w:lineRule="auto"/>
        <w:rPr>
          <w:rFonts w:ascii="Calibri" w:hAnsi="Calibri" w:cs="Calibri"/>
        </w:rPr>
      </w:pPr>
      <w:r w:rsidRPr="001440DB">
        <w:rPr>
          <w:rFonts w:ascii="Calibri" w:hAnsi="Calibri" w:cs="Calibri"/>
        </w:rPr>
        <w:t>Digital literacy</w:t>
      </w:r>
    </w:p>
    <w:p w14:paraId="1CA08A40" w14:textId="77777777" w:rsidR="000D44A4" w:rsidRPr="001440DB" w:rsidRDefault="000D44A4" w:rsidP="000D44A4">
      <w:pPr>
        <w:pStyle w:val="ListParagraph"/>
        <w:numPr>
          <w:ilvl w:val="0"/>
          <w:numId w:val="25"/>
        </w:numPr>
        <w:spacing w:after="160" w:line="240" w:lineRule="auto"/>
        <w:rPr>
          <w:rFonts w:ascii="Calibri" w:hAnsi="Calibri" w:cs="Calibri"/>
        </w:rPr>
      </w:pPr>
      <w:r w:rsidRPr="001440DB">
        <w:rPr>
          <w:rFonts w:ascii="Calibri" w:hAnsi="Calibri" w:cs="Calibri"/>
        </w:rPr>
        <w:t>Ethical understanding</w:t>
      </w:r>
    </w:p>
    <w:p w14:paraId="55E489B9" w14:textId="77777777" w:rsidR="000D44A4" w:rsidRPr="001440DB" w:rsidRDefault="000D44A4" w:rsidP="000D44A4">
      <w:pPr>
        <w:pStyle w:val="ListParagraph"/>
        <w:numPr>
          <w:ilvl w:val="0"/>
          <w:numId w:val="25"/>
        </w:numPr>
        <w:spacing w:after="160" w:line="240" w:lineRule="auto"/>
        <w:rPr>
          <w:rFonts w:ascii="Calibri" w:hAnsi="Calibri" w:cs="Calibri"/>
        </w:rPr>
      </w:pPr>
      <w:r w:rsidRPr="001440DB">
        <w:rPr>
          <w:rFonts w:ascii="Calibri" w:hAnsi="Calibri" w:cs="Calibri"/>
        </w:rPr>
        <w:t>Intercultural understanding</w:t>
      </w:r>
    </w:p>
    <w:p w14:paraId="3B845B32" w14:textId="77777777" w:rsidR="000D44A4" w:rsidRDefault="000D44A4" w:rsidP="000D44A4">
      <w:r w:rsidRPr="009C3CBD">
        <w:t>Such opportunities may occur through the application of different contexts, pedagogical practices and/or assessment strategies that relate to the syllabus as part of the teaching and learning program.</w:t>
      </w:r>
    </w:p>
    <w:p w14:paraId="4A3FE9B4" w14:textId="3407BE9E" w:rsidR="000D44A4" w:rsidRPr="00D73B68" w:rsidRDefault="000D44A4" w:rsidP="000D44A4">
      <w:pPr>
        <w:pStyle w:val="SCSAHeading3"/>
      </w:pPr>
      <w:r w:rsidRPr="00D73B68">
        <w:lastRenderedPageBreak/>
        <w:t xml:space="preserve">Summary representation of the </w:t>
      </w:r>
      <w:r w:rsidR="000933A9">
        <w:t>General Capabilities</w:t>
      </w:r>
      <w:r w:rsidRPr="00D73B68">
        <w:t xml:space="preserve"> in the Physical Education Studies ATAR course</w:t>
      </w:r>
    </w:p>
    <w:p w14:paraId="41CB7AF1" w14:textId="77777777" w:rsidR="00680A19" w:rsidRDefault="00680A19" w:rsidP="00680A19">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3"/>
        <w:gridCol w:w="3058"/>
        <w:gridCol w:w="851"/>
        <w:gridCol w:w="595"/>
        <w:gridCol w:w="595"/>
        <w:gridCol w:w="596"/>
        <w:gridCol w:w="595"/>
        <w:gridCol w:w="596"/>
        <w:gridCol w:w="595"/>
        <w:gridCol w:w="596"/>
      </w:tblGrid>
      <w:tr w:rsidR="000D44A4" w:rsidRPr="006A76EA" w14:paraId="15FCD75B" w14:textId="77777777" w:rsidTr="00E441AB">
        <w:trPr>
          <w:cnfStyle w:val="100000000000" w:firstRow="1" w:lastRow="0" w:firstColumn="0" w:lastColumn="0" w:oddVBand="0" w:evenVBand="0" w:oddHBand="0" w:evenHBand="0" w:firstRowFirstColumn="0" w:firstRowLastColumn="0" w:lastRowFirstColumn="0" w:lastRowLastColumn="0"/>
          <w:trHeight w:val="261"/>
        </w:trPr>
        <w:tc>
          <w:tcPr>
            <w:tcW w:w="983" w:type="dxa"/>
            <w:vMerge w:val="restart"/>
          </w:tcPr>
          <w:p w14:paraId="34B059FE" w14:textId="77777777" w:rsidR="000D44A4" w:rsidRPr="006A76EA" w:rsidRDefault="000D44A4" w:rsidP="00680A19">
            <w:pPr>
              <w:spacing w:after="100" w:afterAutospacing="1"/>
              <w:rPr>
                <w:b w:val="0"/>
                <w:bCs/>
              </w:rPr>
            </w:pPr>
            <w:bookmarkStart w:id="26" w:name="_Hlk197439578"/>
            <w:r w:rsidRPr="006A76EA">
              <w:rPr>
                <w:bCs/>
              </w:rPr>
              <w:t>Year</w:t>
            </w:r>
          </w:p>
        </w:tc>
        <w:tc>
          <w:tcPr>
            <w:tcW w:w="3058" w:type="dxa"/>
            <w:vMerge w:val="restart"/>
          </w:tcPr>
          <w:p w14:paraId="6C79422F" w14:textId="77777777" w:rsidR="000D44A4" w:rsidRPr="006A76EA" w:rsidRDefault="000D44A4" w:rsidP="00E441AB">
            <w:pPr>
              <w:spacing w:after="100" w:afterAutospacing="1"/>
              <w:rPr>
                <w:b w:val="0"/>
                <w:bCs/>
              </w:rPr>
            </w:pPr>
            <w:r w:rsidRPr="006A76EA">
              <w:rPr>
                <w:bCs/>
              </w:rPr>
              <w:t>Course</w:t>
            </w:r>
          </w:p>
        </w:tc>
        <w:tc>
          <w:tcPr>
            <w:tcW w:w="851" w:type="dxa"/>
            <w:vMerge w:val="restart"/>
          </w:tcPr>
          <w:p w14:paraId="02ECE7E9" w14:textId="77777777" w:rsidR="000D44A4" w:rsidRPr="006A76EA" w:rsidRDefault="000D44A4" w:rsidP="00E441AB">
            <w:pPr>
              <w:spacing w:after="100" w:afterAutospacing="1"/>
              <w:rPr>
                <w:b w:val="0"/>
                <w:bCs/>
              </w:rPr>
            </w:pPr>
            <w:r w:rsidRPr="006A76EA">
              <w:rPr>
                <w:bCs/>
              </w:rPr>
              <w:t xml:space="preserve">Course </w:t>
            </w:r>
            <w:r>
              <w:rPr>
                <w:bCs/>
              </w:rPr>
              <w:t>t</w:t>
            </w:r>
            <w:r w:rsidRPr="006A76EA">
              <w:rPr>
                <w:bCs/>
              </w:rPr>
              <w:t>ype</w:t>
            </w:r>
          </w:p>
        </w:tc>
        <w:tc>
          <w:tcPr>
            <w:tcW w:w="4168" w:type="dxa"/>
            <w:gridSpan w:val="7"/>
          </w:tcPr>
          <w:p w14:paraId="5589793C" w14:textId="0B1B2CBC" w:rsidR="000D44A4" w:rsidRPr="006A76EA" w:rsidRDefault="000D44A4" w:rsidP="00E441AB">
            <w:pPr>
              <w:spacing w:after="100" w:afterAutospacing="1"/>
              <w:jc w:val="center"/>
              <w:rPr>
                <w:b w:val="0"/>
                <w:bCs/>
              </w:rPr>
            </w:pPr>
            <w:r w:rsidRPr="006A76EA">
              <w:rPr>
                <w:bCs/>
              </w:rPr>
              <w:t xml:space="preserve">General </w:t>
            </w:r>
            <w:r w:rsidR="00290F51">
              <w:rPr>
                <w:bCs/>
              </w:rPr>
              <w:t>C</w:t>
            </w:r>
            <w:r w:rsidRPr="006A76EA">
              <w:rPr>
                <w:bCs/>
              </w:rPr>
              <w:t>apabilities</w:t>
            </w:r>
          </w:p>
        </w:tc>
      </w:tr>
      <w:tr w:rsidR="000D44A4" w:rsidRPr="006A76EA" w14:paraId="47B0D992" w14:textId="77777777" w:rsidTr="00E441AB">
        <w:trPr>
          <w:trHeight w:val="142"/>
        </w:trPr>
        <w:tc>
          <w:tcPr>
            <w:tcW w:w="983" w:type="dxa"/>
            <w:vMerge/>
          </w:tcPr>
          <w:p w14:paraId="1FDE7F66" w14:textId="77777777" w:rsidR="000D44A4" w:rsidRPr="006A76EA" w:rsidRDefault="000D44A4" w:rsidP="00E441AB">
            <w:pPr>
              <w:spacing w:after="100" w:afterAutospacing="1"/>
              <w:rPr>
                <w:b/>
                <w:bCs/>
              </w:rPr>
            </w:pPr>
          </w:p>
        </w:tc>
        <w:tc>
          <w:tcPr>
            <w:tcW w:w="3058" w:type="dxa"/>
            <w:vMerge/>
          </w:tcPr>
          <w:p w14:paraId="35CA2E84" w14:textId="77777777" w:rsidR="000D44A4" w:rsidRPr="006A76EA" w:rsidRDefault="000D44A4" w:rsidP="00E441AB">
            <w:pPr>
              <w:spacing w:after="100" w:afterAutospacing="1"/>
              <w:rPr>
                <w:b/>
                <w:bCs/>
              </w:rPr>
            </w:pPr>
          </w:p>
        </w:tc>
        <w:tc>
          <w:tcPr>
            <w:tcW w:w="851" w:type="dxa"/>
            <w:vMerge/>
          </w:tcPr>
          <w:p w14:paraId="28675C37" w14:textId="77777777" w:rsidR="000D44A4" w:rsidRPr="006A76EA" w:rsidRDefault="000D44A4" w:rsidP="00E441AB">
            <w:pPr>
              <w:spacing w:after="100" w:afterAutospacing="1"/>
              <w:rPr>
                <w:b/>
                <w:bCs/>
              </w:rPr>
            </w:pPr>
          </w:p>
        </w:tc>
        <w:tc>
          <w:tcPr>
            <w:tcW w:w="595" w:type="dxa"/>
          </w:tcPr>
          <w:p w14:paraId="204970CA" w14:textId="77777777" w:rsidR="000D44A4" w:rsidRPr="006A76EA" w:rsidRDefault="000D44A4" w:rsidP="00E441AB">
            <w:pPr>
              <w:spacing w:after="100" w:afterAutospacing="1"/>
              <w:jc w:val="center"/>
              <w:rPr>
                <w:b/>
                <w:bCs/>
              </w:rPr>
            </w:pPr>
            <w:r>
              <w:rPr>
                <w:b/>
                <w:bCs/>
              </w:rPr>
              <w:t>CCT</w:t>
            </w:r>
          </w:p>
        </w:tc>
        <w:tc>
          <w:tcPr>
            <w:tcW w:w="595" w:type="dxa"/>
          </w:tcPr>
          <w:p w14:paraId="3C78C1CF" w14:textId="77777777" w:rsidR="000D44A4" w:rsidRPr="006A76EA" w:rsidRDefault="000D44A4" w:rsidP="00E441AB">
            <w:pPr>
              <w:spacing w:after="100" w:afterAutospacing="1"/>
              <w:jc w:val="center"/>
              <w:rPr>
                <w:b/>
                <w:bCs/>
              </w:rPr>
            </w:pPr>
            <w:r>
              <w:rPr>
                <w:b/>
                <w:bCs/>
              </w:rPr>
              <w:t>DL</w:t>
            </w:r>
          </w:p>
        </w:tc>
        <w:tc>
          <w:tcPr>
            <w:tcW w:w="596" w:type="dxa"/>
          </w:tcPr>
          <w:p w14:paraId="7FB00686" w14:textId="77777777" w:rsidR="000D44A4" w:rsidRPr="006A76EA" w:rsidRDefault="000D44A4" w:rsidP="00E441AB">
            <w:pPr>
              <w:spacing w:after="100" w:afterAutospacing="1"/>
              <w:jc w:val="center"/>
              <w:rPr>
                <w:b/>
                <w:bCs/>
              </w:rPr>
            </w:pPr>
            <w:r>
              <w:rPr>
                <w:b/>
                <w:bCs/>
              </w:rPr>
              <w:t>EU</w:t>
            </w:r>
          </w:p>
        </w:tc>
        <w:tc>
          <w:tcPr>
            <w:tcW w:w="595" w:type="dxa"/>
          </w:tcPr>
          <w:p w14:paraId="1EF74B34" w14:textId="77777777" w:rsidR="000D44A4" w:rsidRPr="006A76EA" w:rsidRDefault="000D44A4" w:rsidP="00E441AB">
            <w:pPr>
              <w:spacing w:after="100" w:afterAutospacing="1"/>
              <w:jc w:val="center"/>
              <w:rPr>
                <w:b/>
                <w:bCs/>
              </w:rPr>
            </w:pPr>
            <w:r>
              <w:rPr>
                <w:b/>
                <w:bCs/>
              </w:rPr>
              <w:t>IU</w:t>
            </w:r>
          </w:p>
        </w:tc>
        <w:tc>
          <w:tcPr>
            <w:tcW w:w="596" w:type="dxa"/>
          </w:tcPr>
          <w:p w14:paraId="100CBB92" w14:textId="77777777" w:rsidR="000D44A4" w:rsidRPr="006A76EA" w:rsidRDefault="000D44A4" w:rsidP="00E441AB">
            <w:pPr>
              <w:spacing w:after="100" w:afterAutospacing="1"/>
              <w:jc w:val="center"/>
              <w:rPr>
                <w:b/>
                <w:bCs/>
              </w:rPr>
            </w:pPr>
            <w:r>
              <w:rPr>
                <w:b/>
                <w:bCs/>
              </w:rPr>
              <w:t>L</w:t>
            </w:r>
          </w:p>
        </w:tc>
        <w:tc>
          <w:tcPr>
            <w:tcW w:w="595" w:type="dxa"/>
          </w:tcPr>
          <w:p w14:paraId="538493EC" w14:textId="77777777" w:rsidR="000D44A4" w:rsidRPr="006A76EA" w:rsidRDefault="000D44A4" w:rsidP="00E441AB">
            <w:pPr>
              <w:spacing w:after="100" w:afterAutospacing="1"/>
              <w:jc w:val="center"/>
              <w:rPr>
                <w:b/>
                <w:bCs/>
              </w:rPr>
            </w:pPr>
            <w:r>
              <w:rPr>
                <w:b/>
                <w:bCs/>
              </w:rPr>
              <w:t>N</w:t>
            </w:r>
          </w:p>
        </w:tc>
        <w:tc>
          <w:tcPr>
            <w:tcW w:w="596" w:type="dxa"/>
          </w:tcPr>
          <w:p w14:paraId="202BB44E" w14:textId="77777777" w:rsidR="000D44A4" w:rsidRPr="006A76EA" w:rsidRDefault="000D44A4" w:rsidP="00E441AB">
            <w:pPr>
              <w:spacing w:after="100" w:afterAutospacing="1"/>
              <w:jc w:val="center"/>
              <w:rPr>
                <w:b/>
                <w:bCs/>
              </w:rPr>
            </w:pPr>
            <w:r>
              <w:rPr>
                <w:b/>
                <w:bCs/>
              </w:rPr>
              <w:t>PSC</w:t>
            </w:r>
          </w:p>
        </w:tc>
      </w:tr>
      <w:bookmarkEnd w:id="26"/>
      <w:tr w:rsidR="000D44A4" w14:paraId="361EAC9B" w14:textId="77777777" w:rsidTr="00BA76D0">
        <w:trPr>
          <w:trHeight w:val="261"/>
        </w:trPr>
        <w:tc>
          <w:tcPr>
            <w:tcW w:w="983" w:type="dxa"/>
          </w:tcPr>
          <w:p w14:paraId="66978995" w14:textId="77777777" w:rsidR="000D44A4" w:rsidRDefault="000D44A4" w:rsidP="00E441AB">
            <w:pPr>
              <w:spacing w:after="100" w:afterAutospacing="1"/>
            </w:pPr>
            <w:r>
              <w:t>Year 11</w:t>
            </w:r>
          </w:p>
        </w:tc>
        <w:tc>
          <w:tcPr>
            <w:tcW w:w="3058" w:type="dxa"/>
          </w:tcPr>
          <w:p w14:paraId="5E860746" w14:textId="77777777" w:rsidR="000D44A4" w:rsidRPr="00D215B8" w:rsidRDefault="000D44A4" w:rsidP="00E441AB">
            <w:pPr>
              <w:spacing w:after="100" w:afterAutospacing="1"/>
            </w:pPr>
            <w:r w:rsidRPr="00D215B8">
              <w:rPr>
                <w:rFonts w:cs="Calibri"/>
              </w:rPr>
              <w:t xml:space="preserve">Physical Education Studies </w:t>
            </w:r>
            <w:r w:rsidRPr="00D215B8">
              <w:t>(AEPES)</w:t>
            </w:r>
          </w:p>
        </w:tc>
        <w:tc>
          <w:tcPr>
            <w:tcW w:w="851" w:type="dxa"/>
          </w:tcPr>
          <w:p w14:paraId="56D1E2B8" w14:textId="77777777" w:rsidR="000D44A4" w:rsidRDefault="000D44A4" w:rsidP="00E441AB">
            <w:pPr>
              <w:spacing w:after="100" w:afterAutospacing="1"/>
            </w:pPr>
            <w:r>
              <w:t>ATAR</w:t>
            </w:r>
          </w:p>
        </w:tc>
        <w:tc>
          <w:tcPr>
            <w:tcW w:w="595" w:type="dxa"/>
            <w:vAlign w:val="center"/>
          </w:tcPr>
          <w:p w14:paraId="4CF381F6" w14:textId="77777777" w:rsidR="000D44A4" w:rsidRPr="00A40BCF" w:rsidRDefault="000D44A4" w:rsidP="00E441AB">
            <w:pPr>
              <w:spacing w:after="100" w:afterAutospacing="1"/>
              <w:jc w:val="center"/>
            </w:pPr>
            <w:r w:rsidRPr="00A40BCF">
              <w:sym w:font="Wingdings" w:char="F0FC"/>
            </w:r>
          </w:p>
        </w:tc>
        <w:tc>
          <w:tcPr>
            <w:tcW w:w="595" w:type="dxa"/>
            <w:shd w:val="clear" w:color="auto" w:fill="DECFE8"/>
            <w:vAlign w:val="center"/>
          </w:tcPr>
          <w:p w14:paraId="34CDA165" w14:textId="77777777" w:rsidR="000D44A4" w:rsidRPr="00A40BCF" w:rsidRDefault="000D44A4" w:rsidP="00E441AB">
            <w:pPr>
              <w:spacing w:after="100" w:afterAutospacing="1"/>
              <w:jc w:val="center"/>
            </w:pPr>
          </w:p>
        </w:tc>
        <w:tc>
          <w:tcPr>
            <w:tcW w:w="596" w:type="dxa"/>
            <w:shd w:val="clear" w:color="auto" w:fill="DECFE8"/>
            <w:vAlign w:val="center"/>
          </w:tcPr>
          <w:p w14:paraId="4FB5702A" w14:textId="77777777" w:rsidR="000D44A4" w:rsidRPr="00A40BCF" w:rsidRDefault="000D44A4" w:rsidP="00E441AB">
            <w:pPr>
              <w:spacing w:after="100" w:afterAutospacing="1"/>
              <w:jc w:val="center"/>
            </w:pPr>
          </w:p>
        </w:tc>
        <w:tc>
          <w:tcPr>
            <w:tcW w:w="595" w:type="dxa"/>
            <w:shd w:val="clear" w:color="auto" w:fill="DECFE8"/>
            <w:vAlign w:val="center"/>
          </w:tcPr>
          <w:p w14:paraId="7E9CD83E" w14:textId="77777777" w:rsidR="000D44A4" w:rsidRPr="00A40BCF" w:rsidRDefault="000D44A4" w:rsidP="00E441AB">
            <w:pPr>
              <w:spacing w:after="100" w:afterAutospacing="1"/>
              <w:jc w:val="center"/>
            </w:pPr>
          </w:p>
        </w:tc>
        <w:tc>
          <w:tcPr>
            <w:tcW w:w="596" w:type="dxa"/>
            <w:vAlign w:val="center"/>
          </w:tcPr>
          <w:p w14:paraId="6220AC52" w14:textId="77777777" w:rsidR="000D44A4" w:rsidRDefault="000D44A4" w:rsidP="00E441AB">
            <w:pPr>
              <w:spacing w:after="100" w:afterAutospacing="1"/>
              <w:jc w:val="center"/>
            </w:pPr>
            <w:r w:rsidRPr="00A40BCF">
              <w:sym w:font="Wingdings" w:char="F0FC"/>
            </w:r>
          </w:p>
        </w:tc>
        <w:tc>
          <w:tcPr>
            <w:tcW w:w="595" w:type="dxa"/>
            <w:vAlign w:val="center"/>
          </w:tcPr>
          <w:p w14:paraId="1A7FB1EA" w14:textId="77777777" w:rsidR="000D44A4" w:rsidRDefault="000D44A4" w:rsidP="00E441AB">
            <w:pPr>
              <w:spacing w:after="100" w:afterAutospacing="1"/>
              <w:jc w:val="center"/>
            </w:pPr>
            <w:r w:rsidRPr="00A40BCF">
              <w:sym w:font="Wingdings" w:char="F0FC"/>
            </w:r>
          </w:p>
        </w:tc>
        <w:tc>
          <w:tcPr>
            <w:tcW w:w="596" w:type="dxa"/>
            <w:vAlign w:val="center"/>
          </w:tcPr>
          <w:p w14:paraId="2FD9159B" w14:textId="77777777" w:rsidR="000D44A4" w:rsidRDefault="000D44A4" w:rsidP="00E441AB">
            <w:pPr>
              <w:spacing w:after="100" w:afterAutospacing="1"/>
              <w:jc w:val="center"/>
            </w:pPr>
            <w:r w:rsidRPr="00A40BCF">
              <w:sym w:font="Wingdings" w:char="F0FC"/>
            </w:r>
          </w:p>
        </w:tc>
      </w:tr>
      <w:tr w:rsidR="000D44A4" w14:paraId="7CC55581" w14:textId="77777777" w:rsidTr="00BA76D0">
        <w:trPr>
          <w:trHeight w:val="261"/>
        </w:trPr>
        <w:tc>
          <w:tcPr>
            <w:tcW w:w="983" w:type="dxa"/>
          </w:tcPr>
          <w:p w14:paraId="51D09338" w14:textId="77777777" w:rsidR="000D44A4" w:rsidRDefault="000D44A4" w:rsidP="00E441AB">
            <w:pPr>
              <w:spacing w:after="100" w:afterAutospacing="1"/>
            </w:pPr>
            <w:r>
              <w:t>Year 12</w:t>
            </w:r>
          </w:p>
        </w:tc>
        <w:tc>
          <w:tcPr>
            <w:tcW w:w="3058" w:type="dxa"/>
          </w:tcPr>
          <w:p w14:paraId="49ACAE2D" w14:textId="77777777" w:rsidR="000D44A4" w:rsidRPr="00D215B8" w:rsidRDefault="000D44A4" w:rsidP="00E441AB">
            <w:pPr>
              <w:spacing w:after="100" w:afterAutospacing="1"/>
            </w:pPr>
            <w:r w:rsidRPr="00D215B8">
              <w:rPr>
                <w:rFonts w:cs="Calibri"/>
              </w:rPr>
              <w:t xml:space="preserve">Physical Education Studies </w:t>
            </w:r>
            <w:r w:rsidRPr="00D215B8">
              <w:t>(ATPES)</w:t>
            </w:r>
          </w:p>
        </w:tc>
        <w:tc>
          <w:tcPr>
            <w:tcW w:w="851" w:type="dxa"/>
          </w:tcPr>
          <w:p w14:paraId="00A2BE3B" w14:textId="77777777" w:rsidR="000D44A4" w:rsidRDefault="000D44A4" w:rsidP="00E441AB">
            <w:pPr>
              <w:spacing w:after="100" w:afterAutospacing="1"/>
            </w:pPr>
            <w:r>
              <w:t>ATAR</w:t>
            </w:r>
          </w:p>
        </w:tc>
        <w:tc>
          <w:tcPr>
            <w:tcW w:w="595" w:type="dxa"/>
            <w:vAlign w:val="center"/>
          </w:tcPr>
          <w:p w14:paraId="7E6894A7" w14:textId="77777777" w:rsidR="000D44A4" w:rsidRPr="00A40BCF" w:rsidRDefault="000D44A4" w:rsidP="00E441AB">
            <w:pPr>
              <w:spacing w:after="100" w:afterAutospacing="1"/>
              <w:jc w:val="center"/>
            </w:pPr>
            <w:r w:rsidRPr="00A40BCF">
              <w:sym w:font="Wingdings" w:char="F0FC"/>
            </w:r>
          </w:p>
        </w:tc>
        <w:tc>
          <w:tcPr>
            <w:tcW w:w="595" w:type="dxa"/>
            <w:shd w:val="clear" w:color="auto" w:fill="DECFE8"/>
            <w:vAlign w:val="center"/>
          </w:tcPr>
          <w:p w14:paraId="0D1BC5DB" w14:textId="77777777" w:rsidR="000D44A4" w:rsidRPr="00A40BCF" w:rsidRDefault="000D44A4" w:rsidP="00E441AB">
            <w:pPr>
              <w:spacing w:after="100" w:afterAutospacing="1"/>
              <w:jc w:val="center"/>
            </w:pPr>
          </w:p>
        </w:tc>
        <w:tc>
          <w:tcPr>
            <w:tcW w:w="596" w:type="dxa"/>
            <w:shd w:val="clear" w:color="auto" w:fill="DECFE8"/>
            <w:vAlign w:val="center"/>
          </w:tcPr>
          <w:p w14:paraId="7D8212E2" w14:textId="77777777" w:rsidR="000D44A4" w:rsidRPr="00A40BCF" w:rsidRDefault="000D44A4" w:rsidP="00E441AB">
            <w:pPr>
              <w:spacing w:after="100" w:afterAutospacing="1"/>
              <w:jc w:val="center"/>
            </w:pPr>
          </w:p>
        </w:tc>
        <w:tc>
          <w:tcPr>
            <w:tcW w:w="595" w:type="dxa"/>
            <w:shd w:val="clear" w:color="auto" w:fill="DECFE8"/>
            <w:vAlign w:val="center"/>
          </w:tcPr>
          <w:p w14:paraId="021B6E61" w14:textId="77777777" w:rsidR="000D44A4" w:rsidRPr="00A40BCF" w:rsidRDefault="000D44A4" w:rsidP="00E441AB">
            <w:pPr>
              <w:spacing w:after="100" w:afterAutospacing="1"/>
              <w:jc w:val="center"/>
            </w:pPr>
          </w:p>
        </w:tc>
        <w:tc>
          <w:tcPr>
            <w:tcW w:w="596" w:type="dxa"/>
            <w:vAlign w:val="center"/>
          </w:tcPr>
          <w:p w14:paraId="71661F88" w14:textId="77777777" w:rsidR="000D44A4" w:rsidRDefault="000D44A4" w:rsidP="00E441AB">
            <w:pPr>
              <w:spacing w:after="100" w:afterAutospacing="1"/>
              <w:jc w:val="center"/>
            </w:pPr>
            <w:r w:rsidRPr="00A40BCF">
              <w:sym w:font="Wingdings" w:char="F0FC"/>
            </w:r>
          </w:p>
        </w:tc>
        <w:tc>
          <w:tcPr>
            <w:tcW w:w="595" w:type="dxa"/>
            <w:vAlign w:val="center"/>
          </w:tcPr>
          <w:p w14:paraId="75D48942" w14:textId="77777777" w:rsidR="000D44A4" w:rsidRDefault="000D44A4" w:rsidP="00E441AB">
            <w:pPr>
              <w:spacing w:after="100" w:afterAutospacing="1"/>
              <w:jc w:val="center"/>
            </w:pPr>
            <w:r w:rsidRPr="00A40BCF">
              <w:sym w:font="Wingdings" w:char="F0FC"/>
            </w:r>
          </w:p>
        </w:tc>
        <w:tc>
          <w:tcPr>
            <w:tcW w:w="596" w:type="dxa"/>
            <w:vAlign w:val="center"/>
          </w:tcPr>
          <w:p w14:paraId="75A2AC9F" w14:textId="77777777" w:rsidR="000D44A4" w:rsidRDefault="000D44A4" w:rsidP="00E441AB">
            <w:pPr>
              <w:spacing w:after="100" w:afterAutospacing="1"/>
              <w:jc w:val="center"/>
            </w:pPr>
            <w:r w:rsidRPr="00A40BCF">
              <w:sym w:font="Wingdings" w:char="F0FC"/>
            </w:r>
          </w:p>
        </w:tc>
      </w:tr>
    </w:tbl>
    <w:p w14:paraId="396E3EE8" w14:textId="77777777" w:rsidR="000D44A4" w:rsidRPr="009C3CBD" w:rsidRDefault="000D44A4" w:rsidP="000D44A4">
      <w:pPr>
        <w:spacing w:before="120" w:after="0"/>
        <w:rPr>
          <w:b/>
          <w:bCs/>
        </w:rPr>
      </w:pPr>
      <w:r w:rsidRPr="009C3CBD">
        <w:rPr>
          <w:b/>
          <w:bCs/>
        </w:rPr>
        <w:t>Key</w:t>
      </w:r>
    </w:p>
    <w:p w14:paraId="55702CA9" w14:textId="48DCA242" w:rsidR="000D44A4" w:rsidRPr="009C3CBD" w:rsidRDefault="000D44A4" w:rsidP="000D44A4">
      <w:r w:rsidRPr="009C3CBD">
        <w:t xml:space="preserve">CCT: Critical and </w:t>
      </w:r>
      <w:r>
        <w:t>c</w:t>
      </w:r>
      <w:r w:rsidRPr="009C3CBD">
        <w:t xml:space="preserve">reative </w:t>
      </w:r>
      <w:r>
        <w:t>t</w:t>
      </w:r>
      <w:r w:rsidRPr="009C3CBD">
        <w:t xml:space="preserve">hinking, DL: Digital </w:t>
      </w:r>
      <w:r>
        <w:t>l</w:t>
      </w:r>
      <w:r w:rsidRPr="009C3CBD">
        <w:t>iteracy, EU: Ethical understanding, IU:</w:t>
      </w:r>
      <w:r w:rsidR="00035707">
        <w:t> </w:t>
      </w:r>
      <w:r w:rsidRPr="009C3CBD">
        <w:t>Intercultural</w:t>
      </w:r>
      <w:r w:rsidR="00035707">
        <w:t> </w:t>
      </w:r>
      <w:r w:rsidRPr="009C3CBD">
        <w:t>understanding</w:t>
      </w:r>
      <w:r>
        <w:t xml:space="preserve">, </w:t>
      </w:r>
      <w:r w:rsidRPr="009C3CBD">
        <w:t>L: Literacy, N: Numeracy, PSC: Personal and social capability</w:t>
      </w:r>
    </w:p>
    <w:p w14:paraId="62CC37D6" w14:textId="467DAC38" w:rsidR="00627492" w:rsidRDefault="00627492" w:rsidP="009122EB">
      <w:pPr>
        <w:pStyle w:val="SCSAHeading2"/>
      </w:pPr>
      <w:bookmarkStart w:id="27" w:name="_Toc237950206"/>
      <w:r>
        <w:t xml:space="preserve">Representation of </w:t>
      </w:r>
      <w:r w:rsidR="004615AB">
        <w:t xml:space="preserve">the </w:t>
      </w:r>
      <w:r w:rsidR="000933A9">
        <w:t>Cross-curriculum Priorities</w:t>
      </w:r>
      <w:bookmarkEnd w:id="23"/>
      <w:bookmarkEnd w:id="27"/>
    </w:p>
    <w:p w14:paraId="13F54160" w14:textId="0D4CE5A0" w:rsidR="000E238F" w:rsidRDefault="00C76A75" w:rsidP="000E238F">
      <w:r w:rsidRPr="00F6071D">
        <w:rPr>
          <w:rFonts w:cs="Times New Roman"/>
        </w:rPr>
        <w:t xml:space="preserve">The Cross-curriculum Priorities address the contemporary issues </w:t>
      </w:r>
      <w:r w:rsidR="00E54BF0">
        <w:rPr>
          <w:rFonts w:cs="Times New Roman"/>
        </w:rPr>
        <w:t>that</w:t>
      </w:r>
      <w:r w:rsidRPr="00F6071D">
        <w:rPr>
          <w:rFonts w:cs="Times New Roman"/>
        </w:rPr>
        <w:t xml:space="preserve"> students face in a globalised world. Teachers may find opportunities to incorporate them into the teaching and learning program for the</w:t>
      </w:r>
      <w:r w:rsidR="00365C0F" w:rsidRPr="000D44A4">
        <w:t xml:space="preserve"> Physical Education Studies ATAR course</w:t>
      </w:r>
      <w:r w:rsidR="00AF0C64" w:rsidRPr="000D44A4">
        <w:t>.</w:t>
      </w:r>
      <w:r w:rsidR="00804325" w:rsidRPr="000D44A4">
        <w:t xml:space="preserve"> </w:t>
      </w:r>
      <w:r w:rsidRPr="00F6071D">
        <w:t>The Cross-curriculum Priorities are not assessed unless they are identified within the specified unit content.</w:t>
      </w:r>
    </w:p>
    <w:p w14:paraId="0614CA9F" w14:textId="3A5DAD5D" w:rsidR="00321E24" w:rsidRPr="00321E24" w:rsidRDefault="00321E24" w:rsidP="000D44A4">
      <w:pPr>
        <w:pStyle w:val="SCSAHeading3"/>
      </w:pPr>
      <w:r w:rsidRPr="00321E24">
        <w:t xml:space="preserve">Aboriginal and Torres Strait Islander histories and cultures </w:t>
      </w:r>
    </w:p>
    <w:p w14:paraId="66ADF719" w14:textId="3ED40C88" w:rsidR="00321E24" w:rsidRPr="000D44A4" w:rsidRDefault="00073018" w:rsidP="000D44A4">
      <w:r w:rsidRPr="000D44A4">
        <w:t>The Physical Education Studies ATAR course provides students with opportunities to explore and</w:t>
      </w:r>
      <w:r w:rsidR="00BC555D">
        <w:t> </w:t>
      </w:r>
      <w:r w:rsidRPr="000D44A4">
        <w:t>appreciate the Aboriginal and Torres Strait Islander Peoples</w:t>
      </w:r>
      <w:r w:rsidR="00807E37">
        <w:t>’</w:t>
      </w:r>
      <w:r w:rsidRPr="000D44A4">
        <w:t xml:space="preserve"> histories and cultures and their involvement and achievements in sport. This enables students to build cultural understanding, empathy and respect for differences and commonalities in the knowledge, appreciation and impact</w:t>
      </w:r>
      <w:r w:rsidR="00822ACC">
        <w:t> </w:t>
      </w:r>
      <w:r w:rsidRPr="000D44A4">
        <w:t>of sport.</w:t>
      </w:r>
    </w:p>
    <w:p w14:paraId="3AED62E8" w14:textId="3955884B" w:rsidR="00321E24" w:rsidRPr="00321E24" w:rsidRDefault="00321E24" w:rsidP="000D44A4">
      <w:pPr>
        <w:pStyle w:val="SCSAHeading3"/>
      </w:pPr>
      <w:r w:rsidRPr="00321E24">
        <w:t>Asia and Australia</w:t>
      </w:r>
      <w:r w:rsidR="00807E37">
        <w:t>’</w:t>
      </w:r>
      <w:r w:rsidRPr="00321E24">
        <w:t>s engagement with Asia</w:t>
      </w:r>
    </w:p>
    <w:p w14:paraId="3FF83C8B" w14:textId="77777777" w:rsidR="00321E24" w:rsidRPr="000D44A4" w:rsidRDefault="00073018" w:rsidP="000D44A4">
      <w:r w:rsidRPr="000D44A4">
        <w:t xml:space="preserve">The Physical Education Studies ATAR course provides opportunities for students to explore the differences and commonalities between Asia and Australia </w:t>
      </w:r>
      <w:proofErr w:type="gramStart"/>
      <w:r w:rsidRPr="000D44A4">
        <w:t>in the area of</w:t>
      </w:r>
      <w:proofErr w:type="gramEnd"/>
      <w:r w:rsidRPr="000D44A4">
        <w:t xml:space="preserve"> physical activity. This enables students to develop communication and interpersonal skills that reflect cultural understanding, empathy and respect.</w:t>
      </w:r>
      <w:r w:rsidR="00321E24" w:rsidRPr="000D44A4">
        <w:t xml:space="preserve"> </w:t>
      </w:r>
    </w:p>
    <w:p w14:paraId="3137674E" w14:textId="77777777" w:rsidR="00BD3707" w:rsidRPr="00B038C8" w:rsidRDefault="00343F11" w:rsidP="000D44A4">
      <w:pPr>
        <w:pStyle w:val="SCSAHeading3"/>
      </w:pPr>
      <w:r>
        <w:t>Sustainability</w:t>
      </w:r>
    </w:p>
    <w:p w14:paraId="3582E7C4" w14:textId="77777777" w:rsidR="00073018" w:rsidRPr="000D44A4" w:rsidRDefault="00073018" w:rsidP="000D44A4">
      <w:r w:rsidRPr="000D44A4">
        <w:t xml:space="preserve">The Physical Education Studies ATAR course provides opportunities for students to explore how they connect and interact with the environment and people in different social groups within their social networks and wider communities. They will consider how these connections and interactions within systems play an important role in promoting, supporting and sustaining the wellbeing of individuals, the community, and the </w:t>
      </w:r>
      <w:proofErr w:type="gramStart"/>
      <w:r w:rsidRPr="000D44A4">
        <w:t>environment as a whole, now</w:t>
      </w:r>
      <w:proofErr w:type="gramEnd"/>
      <w:r w:rsidRPr="000D44A4">
        <w:t xml:space="preserve"> and into the future.</w:t>
      </w:r>
    </w:p>
    <w:p w14:paraId="1E94F00B" w14:textId="66C9199B" w:rsidR="006D1D71" w:rsidRDefault="00073018" w:rsidP="000D44A4">
      <w:r w:rsidRPr="000D44A4">
        <w:t>Through physical activity, students are provided with opportunities to develop a connection in and with environments and to gain an appreciation of the effects on people</w:t>
      </w:r>
      <w:r w:rsidR="00807E37">
        <w:t>’</w:t>
      </w:r>
      <w:r w:rsidRPr="000D44A4">
        <w:t>s health.</w:t>
      </w:r>
    </w:p>
    <w:p w14:paraId="7A02082A" w14:textId="3C6234EB" w:rsidR="00B038C8" w:rsidRPr="00563650" w:rsidRDefault="00B038C8" w:rsidP="000D44A4">
      <w:pPr>
        <w:rPr>
          <w:rFonts w:eastAsiaTheme="majorEastAsia" w:cs="Calibri"/>
          <w:bCs/>
          <w:szCs w:val="28"/>
        </w:rPr>
      </w:pPr>
      <w:r>
        <w:br w:type="page"/>
      </w:r>
    </w:p>
    <w:p w14:paraId="3B003BC7" w14:textId="77777777" w:rsidR="00416C3D" w:rsidRPr="00E5522A" w:rsidRDefault="00416C3D" w:rsidP="009122EB">
      <w:pPr>
        <w:pStyle w:val="SCSAHeading1"/>
      </w:pPr>
      <w:bookmarkStart w:id="28" w:name="_Toc237950207"/>
      <w:r>
        <w:lastRenderedPageBreak/>
        <w:t xml:space="preserve">Unit </w:t>
      </w:r>
      <w:bookmarkEnd w:id="21"/>
      <w:r w:rsidR="007836F1">
        <w:t>3</w:t>
      </w:r>
      <w:bookmarkEnd w:id="28"/>
    </w:p>
    <w:p w14:paraId="13021956" w14:textId="77777777" w:rsidR="00C12304" w:rsidRDefault="00C12304" w:rsidP="009122EB">
      <w:pPr>
        <w:pStyle w:val="SCSAHeading2"/>
      </w:pPr>
      <w:bookmarkStart w:id="29" w:name="_Toc237950208"/>
      <w:r>
        <w:t>Unit content</w:t>
      </w:r>
      <w:bookmarkEnd w:id="29"/>
    </w:p>
    <w:p w14:paraId="5292BC20" w14:textId="77777777" w:rsidR="00DA7F52" w:rsidRPr="00816FB3" w:rsidRDefault="00DA7F52" w:rsidP="00816FB3">
      <w:r w:rsidRPr="00816FB3">
        <w:t xml:space="preserve">An understanding of the Year 11 content is assumed knowledge for students in Year 12. It is </w:t>
      </w:r>
      <w:r w:rsidR="00030CB5" w:rsidRPr="00816FB3">
        <w:t>recommended</w:t>
      </w:r>
      <w:r w:rsidRPr="00816FB3">
        <w:t xml:space="preserve"> that students studying Unit 3 and Unit 4 have completed Unit 1 and Unit 2. </w:t>
      </w:r>
    </w:p>
    <w:p w14:paraId="62480731" w14:textId="1086B4CC" w:rsidR="008D59CE" w:rsidRPr="00816FB3" w:rsidRDefault="008D59CE" w:rsidP="00816FB3">
      <w:r w:rsidRPr="00816FB3">
        <w:t>This unit includes the knowledge, understandings and skills described below. This is the examinable</w:t>
      </w:r>
      <w:r w:rsidR="000E238F" w:rsidRPr="00816FB3">
        <w:t> </w:t>
      </w:r>
      <w:r w:rsidRPr="00816FB3">
        <w:t>content.</w:t>
      </w:r>
    </w:p>
    <w:p w14:paraId="0048CE67" w14:textId="77777777" w:rsidR="00DA7F52" w:rsidRPr="00DA7F52" w:rsidRDefault="00343F11" w:rsidP="000D44A4">
      <w:pPr>
        <w:pStyle w:val="SCSAHeading3"/>
      </w:pPr>
      <w:r w:rsidRPr="00343F11">
        <w:t xml:space="preserve">Developing physical </w:t>
      </w:r>
      <w:r w:rsidRPr="00D34A2D">
        <w:t xml:space="preserve">skills and </w:t>
      </w:r>
      <w:r w:rsidRPr="00343F11">
        <w:t>tactics</w:t>
      </w:r>
    </w:p>
    <w:p w14:paraId="0422F29B" w14:textId="77777777" w:rsidR="007468AD" w:rsidRPr="00816FB3" w:rsidRDefault="007468AD" w:rsidP="00816FB3">
      <w:pPr>
        <w:pStyle w:val="ListParagraph"/>
        <w:numPr>
          <w:ilvl w:val="0"/>
          <w:numId w:val="26"/>
        </w:numPr>
      </w:pPr>
      <w:r w:rsidRPr="00816FB3">
        <w:t xml:space="preserve">develop and refine sport specific skills and techniques to enhance performance </w:t>
      </w:r>
    </w:p>
    <w:p w14:paraId="4BC1C5BA" w14:textId="77777777" w:rsidR="007468AD" w:rsidRPr="00816FB3" w:rsidRDefault="007468AD" w:rsidP="00816FB3">
      <w:pPr>
        <w:pStyle w:val="ListParagraph"/>
        <w:numPr>
          <w:ilvl w:val="0"/>
          <w:numId w:val="26"/>
        </w:numPr>
      </w:pPr>
      <w:r w:rsidRPr="00816FB3">
        <w:t>select and adapt skills and techniques</w:t>
      </w:r>
    </w:p>
    <w:p w14:paraId="63CB593B" w14:textId="77777777" w:rsidR="007468AD" w:rsidRPr="00816FB3" w:rsidRDefault="007468AD" w:rsidP="00816FB3">
      <w:pPr>
        <w:pStyle w:val="ListParagraph"/>
        <w:numPr>
          <w:ilvl w:val="0"/>
          <w:numId w:val="26"/>
        </w:numPr>
      </w:pPr>
      <w:r w:rsidRPr="00816FB3">
        <w:t>select and apply advanced tactical responses varying in complexity</w:t>
      </w:r>
    </w:p>
    <w:p w14:paraId="0B2B0C45" w14:textId="77777777" w:rsidR="007468AD" w:rsidRPr="00816FB3" w:rsidRDefault="007468AD" w:rsidP="00816FB3">
      <w:pPr>
        <w:pStyle w:val="ListParagraph"/>
        <w:numPr>
          <w:ilvl w:val="1"/>
          <w:numId w:val="26"/>
        </w:numPr>
      </w:pPr>
      <w:r w:rsidRPr="00816FB3">
        <w:t>various environmental conditions</w:t>
      </w:r>
    </w:p>
    <w:p w14:paraId="0D8272C2" w14:textId="77777777" w:rsidR="007468AD" w:rsidRPr="00816FB3" w:rsidRDefault="007468AD" w:rsidP="00816FB3">
      <w:pPr>
        <w:pStyle w:val="ListParagraph"/>
        <w:numPr>
          <w:ilvl w:val="1"/>
          <w:numId w:val="26"/>
        </w:numPr>
      </w:pPr>
      <w:r w:rsidRPr="00816FB3">
        <w:t>strengths and weaknesses of opposition</w:t>
      </w:r>
    </w:p>
    <w:p w14:paraId="60793F16" w14:textId="77777777" w:rsidR="007468AD" w:rsidRPr="00816FB3" w:rsidRDefault="007468AD" w:rsidP="00816FB3">
      <w:pPr>
        <w:pStyle w:val="ListParagraph"/>
        <w:numPr>
          <w:ilvl w:val="1"/>
          <w:numId w:val="26"/>
        </w:numPr>
      </w:pPr>
      <w:r w:rsidRPr="00816FB3">
        <w:t>responding to opposition</w:t>
      </w:r>
    </w:p>
    <w:p w14:paraId="26761B31" w14:textId="77777777" w:rsidR="007468AD" w:rsidRPr="00816FB3" w:rsidRDefault="007468AD" w:rsidP="00816FB3">
      <w:pPr>
        <w:pStyle w:val="ListParagraph"/>
        <w:numPr>
          <w:ilvl w:val="1"/>
          <w:numId w:val="26"/>
        </w:numPr>
      </w:pPr>
      <w:r w:rsidRPr="00816FB3">
        <w:t>phases/stages of play</w:t>
      </w:r>
    </w:p>
    <w:p w14:paraId="1BFDE55E" w14:textId="77777777" w:rsidR="007468AD" w:rsidRPr="00816FB3" w:rsidRDefault="007468AD" w:rsidP="00816FB3">
      <w:pPr>
        <w:pStyle w:val="ListParagraph"/>
        <w:numPr>
          <w:ilvl w:val="0"/>
          <w:numId w:val="26"/>
        </w:numPr>
      </w:pPr>
      <w:r w:rsidRPr="00816FB3">
        <w:t xml:space="preserve">select and adapt tactics </w:t>
      </w:r>
    </w:p>
    <w:p w14:paraId="76551452" w14:textId="12D17A29" w:rsidR="00343F11" w:rsidRPr="00A51722" w:rsidRDefault="00343F11" w:rsidP="000D44A4">
      <w:pPr>
        <w:pStyle w:val="SCSAHeading3"/>
      </w:pPr>
      <w:r w:rsidRPr="00A51722">
        <w:t>Functional anatomy</w:t>
      </w:r>
    </w:p>
    <w:p w14:paraId="38F99170" w14:textId="77777777" w:rsidR="007468AD" w:rsidRPr="00816FB3" w:rsidRDefault="007468AD" w:rsidP="00816FB3">
      <w:pPr>
        <w:pStyle w:val="ListParagraph"/>
        <w:numPr>
          <w:ilvl w:val="0"/>
          <w:numId w:val="27"/>
        </w:numPr>
      </w:pPr>
      <w:r w:rsidRPr="00816FB3">
        <w:t xml:space="preserve">structure of skeletal muscle </w:t>
      </w:r>
    </w:p>
    <w:p w14:paraId="594D5512" w14:textId="77777777" w:rsidR="007468AD" w:rsidRPr="00816FB3" w:rsidRDefault="007468AD" w:rsidP="00816FB3">
      <w:pPr>
        <w:pStyle w:val="ListParagraph"/>
        <w:numPr>
          <w:ilvl w:val="1"/>
          <w:numId w:val="27"/>
        </w:numPr>
      </w:pPr>
      <w:r w:rsidRPr="00816FB3">
        <w:t>muscle belly</w:t>
      </w:r>
    </w:p>
    <w:p w14:paraId="06C57626" w14:textId="77777777" w:rsidR="007468AD" w:rsidRPr="00816FB3" w:rsidRDefault="007468AD" w:rsidP="00816FB3">
      <w:pPr>
        <w:pStyle w:val="ListParagraph"/>
        <w:numPr>
          <w:ilvl w:val="1"/>
          <w:numId w:val="27"/>
        </w:numPr>
      </w:pPr>
      <w:r w:rsidRPr="00816FB3">
        <w:t>epimysium</w:t>
      </w:r>
    </w:p>
    <w:p w14:paraId="605244C7" w14:textId="77777777" w:rsidR="007468AD" w:rsidRPr="00816FB3" w:rsidRDefault="007468AD" w:rsidP="00816FB3">
      <w:pPr>
        <w:pStyle w:val="ListParagraph"/>
        <w:numPr>
          <w:ilvl w:val="1"/>
          <w:numId w:val="27"/>
        </w:numPr>
      </w:pPr>
      <w:r w:rsidRPr="00816FB3">
        <w:t>endomysium</w:t>
      </w:r>
    </w:p>
    <w:p w14:paraId="4F25703E" w14:textId="77777777" w:rsidR="007468AD" w:rsidRPr="00816FB3" w:rsidRDefault="007468AD" w:rsidP="00816FB3">
      <w:pPr>
        <w:pStyle w:val="ListParagraph"/>
        <w:numPr>
          <w:ilvl w:val="1"/>
          <w:numId w:val="27"/>
        </w:numPr>
      </w:pPr>
      <w:r w:rsidRPr="00816FB3">
        <w:t>fascicle</w:t>
      </w:r>
    </w:p>
    <w:p w14:paraId="6A4FCE37" w14:textId="77777777" w:rsidR="007468AD" w:rsidRPr="00816FB3" w:rsidRDefault="007468AD" w:rsidP="00816FB3">
      <w:pPr>
        <w:pStyle w:val="ListParagraph"/>
        <w:numPr>
          <w:ilvl w:val="1"/>
          <w:numId w:val="27"/>
        </w:numPr>
      </w:pPr>
      <w:r w:rsidRPr="00816FB3">
        <w:t>perimysium</w:t>
      </w:r>
    </w:p>
    <w:p w14:paraId="12A71011" w14:textId="77777777" w:rsidR="007468AD" w:rsidRPr="00816FB3" w:rsidRDefault="007468AD" w:rsidP="00816FB3">
      <w:pPr>
        <w:pStyle w:val="ListParagraph"/>
        <w:numPr>
          <w:ilvl w:val="1"/>
          <w:numId w:val="27"/>
        </w:numPr>
      </w:pPr>
      <w:r w:rsidRPr="00816FB3">
        <w:t>muscle fibre</w:t>
      </w:r>
    </w:p>
    <w:p w14:paraId="2E2007DC" w14:textId="77777777" w:rsidR="007468AD" w:rsidRPr="00816FB3" w:rsidRDefault="007468AD" w:rsidP="00816FB3">
      <w:pPr>
        <w:pStyle w:val="ListParagraph"/>
        <w:numPr>
          <w:ilvl w:val="1"/>
          <w:numId w:val="27"/>
        </w:numPr>
      </w:pPr>
      <w:r w:rsidRPr="00816FB3">
        <w:t>myofibril</w:t>
      </w:r>
    </w:p>
    <w:p w14:paraId="1DDA58CB" w14:textId="77777777" w:rsidR="007468AD" w:rsidRPr="00816FB3" w:rsidRDefault="003E70B1" w:rsidP="00816FB3">
      <w:pPr>
        <w:pStyle w:val="ListParagraph"/>
        <w:numPr>
          <w:ilvl w:val="0"/>
          <w:numId w:val="27"/>
        </w:numPr>
      </w:pPr>
      <w:r w:rsidRPr="00816FB3">
        <w:t xml:space="preserve">the role of </w:t>
      </w:r>
      <w:r w:rsidR="007468AD" w:rsidRPr="00816FB3">
        <w:t xml:space="preserve">the following in the sliding filament theory: </w:t>
      </w:r>
    </w:p>
    <w:p w14:paraId="5C8D1D5D" w14:textId="77777777" w:rsidR="007468AD" w:rsidRPr="00816FB3" w:rsidRDefault="007468AD" w:rsidP="00816FB3">
      <w:pPr>
        <w:pStyle w:val="ListParagraph"/>
        <w:numPr>
          <w:ilvl w:val="1"/>
          <w:numId w:val="27"/>
        </w:numPr>
      </w:pPr>
      <w:r w:rsidRPr="00816FB3">
        <w:t>myosin (cross bridges)</w:t>
      </w:r>
    </w:p>
    <w:p w14:paraId="2CAC6CC7" w14:textId="77777777" w:rsidR="007468AD" w:rsidRPr="00816FB3" w:rsidRDefault="007468AD" w:rsidP="00816FB3">
      <w:pPr>
        <w:pStyle w:val="ListParagraph"/>
        <w:numPr>
          <w:ilvl w:val="1"/>
          <w:numId w:val="27"/>
        </w:numPr>
      </w:pPr>
      <w:r w:rsidRPr="00816FB3">
        <w:t>actin (binding sites)</w:t>
      </w:r>
    </w:p>
    <w:p w14:paraId="6DD5C8A9" w14:textId="77777777" w:rsidR="007468AD" w:rsidRPr="00816FB3" w:rsidRDefault="007468AD" w:rsidP="00816FB3">
      <w:pPr>
        <w:pStyle w:val="ListParagraph"/>
        <w:numPr>
          <w:ilvl w:val="1"/>
          <w:numId w:val="27"/>
        </w:numPr>
      </w:pPr>
      <w:r w:rsidRPr="00816FB3">
        <w:t>sarcomere</w:t>
      </w:r>
    </w:p>
    <w:p w14:paraId="3D7FE857" w14:textId="77777777" w:rsidR="007468AD" w:rsidRPr="00816FB3" w:rsidRDefault="007468AD" w:rsidP="00A959A9">
      <w:pPr>
        <w:pStyle w:val="ListParagraph"/>
        <w:numPr>
          <w:ilvl w:val="2"/>
          <w:numId w:val="27"/>
        </w:numPr>
      </w:pPr>
      <w:r w:rsidRPr="00816FB3">
        <w:t>H zone</w:t>
      </w:r>
    </w:p>
    <w:p w14:paraId="6F012FA3" w14:textId="77777777" w:rsidR="007468AD" w:rsidRPr="00816FB3" w:rsidRDefault="007468AD" w:rsidP="00A959A9">
      <w:pPr>
        <w:pStyle w:val="ListParagraph"/>
        <w:numPr>
          <w:ilvl w:val="2"/>
          <w:numId w:val="27"/>
        </w:numPr>
      </w:pPr>
      <w:r w:rsidRPr="00816FB3">
        <w:t>I band</w:t>
      </w:r>
    </w:p>
    <w:p w14:paraId="1B8D7ED9" w14:textId="77777777" w:rsidR="007468AD" w:rsidRPr="00816FB3" w:rsidRDefault="007468AD" w:rsidP="00A959A9">
      <w:pPr>
        <w:pStyle w:val="ListParagraph"/>
        <w:numPr>
          <w:ilvl w:val="2"/>
          <w:numId w:val="27"/>
        </w:numPr>
      </w:pPr>
      <w:r w:rsidRPr="00816FB3">
        <w:t>A band</w:t>
      </w:r>
    </w:p>
    <w:p w14:paraId="1E47FD69" w14:textId="77777777" w:rsidR="007468AD" w:rsidRPr="00816FB3" w:rsidRDefault="007468AD" w:rsidP="00A959A9">
      <w:pPr>
        <w:pStyle w:val="ListParagraph"/>
        <w:numPr>
          <w:ilvl w:val="2"/>
          <w:numId w:val="27"/>
        </w:numPr>
      </w:pPr>
      <w:r w:rsidRPr="00816FB3">
        <w:t>Z line</w:t>
      </w:r>
    </w:p>
    <w:p w14:paraId="4AD16FEC" w14:textId="26A07B61" w:rsidR="008C55D6" w:rsidRDefault="007468AD" w:rsidP="00A959A9">
      <w:pPr>
        <w:pStyle w:val="ListParagraph"/>
        <w:numPr>
          <w:ilvl w:val="1"/>
          <w:numId w:val="27"/>
        </w:numPr>
      </w:pPr>
      <w:r w:rsidRPr="00816FB3">
        <w:t>calcium (release of ATP)</w:t>
      </w:r>
    </w:p>
    <w:p w14:paraId="5FBF9536" w14:textId="692EF845" w:rsidR="007468AD" w:rsidRPr="00816FB3" w:rsidRDefault="007468AD" w:rsidP="00816FB3">
      <w:pPr>
        <w:pStyle w:val="ListParagraph"/>
        <w:numPr>
          <w:ilvl w:val="0"/>
          <w:numId w:val="27"/>
        </w:numPr>
      </w:pPr>
      <w:r w:rsidRPr="00816FB3">
        <w:t>relationship between the velocity of muscle contraction to the amount of force exerted by the</w:t>
      </w:r>
      <w:r w:rsidR="00264FE1">
        <w:t> </w:t>
      </w:r>
      <w:r w:rsidRPr="00816FB3">
        <w:t>contraction</w:t>
      </w:r>
    </w:p>
    <w:p w14:paraId="53CC28B6" w14:textId="15C41AA0" w:rsidR="003210BF" w:rsidRDefault="007468AD" w:rsidP="00A959A9">
      <w:pPr>
        <w:pStyle w:val="ListParagraph"/>
        <w:numPr>
          <w:ilvl w:val="1"/>
          <w:numId w:val="27"/>
        </w:numPr>
      </w:pPr>
      <w:r w:rsidRPr="00816FB3">
        <w:t>force–velocity (concentric)</w:t>
      </w:r>
      <w:r w:rsidR="003210BF">
        <w:br w:type="page"/>
      </w:r>
    </w:p>
    <w:p w14:paraId="5A429DC4" w14:textId="77777777" w:rsidR="007468AD" w:rsidRPr="00816FB3" w:rsidRDefault="007468AD" w:rsidP="00816FB3">
      <w:pPr>
        <w:pStyle w:val="ListParagraph"/>
        <w:numPr>
          <w:ilvl w:val="0"/>
          <w:numId w:val="27"/>
        </w:numPr>
      </w:pPr>
      <w:r w:rsidRPr="00816FB3">
        <w:lastRenderedPageBreak/>
        <w:t>relationship between the length of muscle to the potential amount of force it can exert</w:t>
      </w:r>
    </w:p>
    <w:p w14:paraId="48AB4544" w14:textId="42E5CFE0" w:rsidR="00A959A9" w:rsidRDefault="007468AD" w:rsidP="008C55D6">
      <w:pPr>
        <w:pStyle w:val="ListParagraph"/>
        <w:numPr>
          <w:ilvl w:val="1"/>
          <w:numId w:val="27"/>
        </w:numPr>
      </w:pPr>
      <w:r w:rsidRPr="00816FB3">
        <w:t>force–length (shortened, mid-length, lengthened)</w:t>
      </w:r>
    </w:p>
    <w:p w14:paraId="6D8D0C1B" w14:textId="77777777" w:rsidR="007468AD" w:rsidRPr="00816FB3" w:rsidRDefault="007468AD" w:rsidP="00816FB3">
      <w:pPr>
        <w:pStyle w:val="ListParagraph"/>
        <w:numPr>
          <w:ilvl w:val="0"/>
          <w:numId w:val="27"/>
        </w:numPr>
      </w:pPr>
      <w:r w:rsidRPr="00816FB3">
        <w:t>structure of the motor neuron</w:t>
      </w:r>
    </w:p>
    <w:p w14:paraId="57164FCF" w14:textId="77777777" w:rsidR="007468AD" w:rsidRPr="00816FB3" w:rsidRDefault="007468AD" w:rsidP="00A959A9">
      <w:pPr>
        <w:pStyle w:val="ListParagraph"/>
        <w:numPr>
          <w:ilvl w:val="1"/>
          <w:numId w:val="27"/>
        </w:numPr>
      </w:pPr>
      <w:r w:rsidRPr="00816FB3">
        <w:t>dendrite</w:t>
      </w:r>
    </w:p>
    <w:p w14:paraId="0E00968A" w14:textId="77777777" w:rsidR="007468AD" w:rsidRPr="00816FB3" w:rsidRDefault="007468AD" w:rsidP="00A959A9">
      <w:pPr>
        <w:pStyle w:val="ListParagraph"/>
        <w:numPr>
          <w:ilvl w:val="1"/>
          <w:numId w:val="27"/>
        </w:numPr>
      </w:pPr>
      <w:r w:rsidRPr="00816FB3">
        <w:t>axon</w:t>
      </w:r>
    </w:p>
    <w:p w14:paraId="479BD38C" w14:textId="77777777" w:rsidR="007468AD" w:rsidRPr="00816FB3" w:rsidRDefault="007468AD" w:rsidP="00A959A9">
      <w:pPr>
        <w:pStyle w:val="ListParagraph"/>
        <w:numPr>
          <w:ilvl w:val="1"/>
          <w:numId w:val="27"/>
        </w:numPr>
      </w:pPr>
      <w:r w:rsidRPr="00816FB3">
        <w:t>cell body/nucleus</w:t>
      </w:r>
    </w:p>
    <w:p w14:paraId="400F6A2A" w14:textId="77777777" w:rsidR="007468AD" w:rsidRPr="00816FB3" w:rsidRDefault="007468AD" w:rsidP="00816FB3">
      <w:pPr>
        <w:pStyle w:val="ListParagraph"/>
        <w:numPr>
          <w:ilvl w:val="0"/>
          <w:numId w:val="27"/>
        </w:numPr>
      </w:pPr>
      <w:r w:rsidRPr="00816FB3">
        <w:t xml:space="preserve">function of the following in </w:t>
      </w:r>
      <w:r w:rsidR="003E70B1" w:rsidRPr="00816FB3">
        <w:t xml:space="preserve">relation to creating movement: </w:t>
      </w:r>
    </w:p>
    <w:p w14:paraId="37175C29" w14:textId="18D3C505" w:rsidR="00565B51" w:rsidRPr="00816FB3" w:rsidRDefault="00565B51" w:rsidP="00A959A9">
      <w:pPr>
        <w:pStyle w:val="ListParagraph"/>
        <w:numPr>
          <w:ilvl w:val="1"/>
          <w:numId w:val="27"/>
        </w:numPr>
      </w:pPr>
      <w:r w:rsidRPr="00816FB3">
        <w:t>sensory neuron</w:t>
      </w:r>
    </w:p>
    <w:p w14:paraId="2A68B1F7" w14:textId="0C9B2642" w:rsidR="007468AD" w:rsidRPr="00816FB3" w:rsidRDefault="007468AD" w:rsidP="00A959A9">
      <w:pPr>
        <w:pStyle w:val="ListParagraph"/>
        <w:numPr>
          <w:ilvl w:val="1"/>
          <w:numId w:val="27"/>
        </w:numPr>
      </w:pPr>
      <w:r w:rsidRPr="00816FB3">
        <w:t>the brain</w:t>
      </w:r>
    </w:p>
    <w:p w14:paraId="0D800901" w14:textId="77777777" w:rsidR="007468AD" w:rsidRPr="00816FB3" w:rsidRDefault="007468AD" w:rsidP="00A959A9">
      <w:pPr>
        <w:pStyle w:val="ListParagraph"/>
        <w:numPr>
          <w:ilvl w:val="1"/>
          <w:numId w:val="27"/>
        </w:numPr>
      </w:pPr>
      <w:r w:rsidRPr="00816FB3">
        <w:t>spinal cord</w:t>
      </w:r>
    </w:p>
    <w:p w14:paraId="03E62EA7" w14:textId="77777777" w:rsidR="007468AD" w:rsidRPr="00816FB3" w:rsidRDefault="007468AD" w:rsidP="00A959A9">
      <w:pPr>
        <w:pStyle w:val="ListParagraph"/>
        <w:numPr>
          <w:ilvl w:val="1"/>
          <w:numId w:val="27"/>
        </w:numPr>
      </w:pPr>
      <w:r w:rsidRPr="00816FB3">
        <w:t>motor neuron</w:t>
      </w:r>
    </w:p>
    <w:p w14:paraId="3098747E" w14:textId="77777777" w:rsidR="007468AD" w:rsidRPr="00816FB3" w:rsidRDefault="007468AD" w:rsidP="00A959A9">
      <w:pPr>
        <w:pStyle w:val="ListParagraph"/>
        <w:numPr>
          <w:ilvl w:val="1"/>
          <w:numId w:val="27"/>
        </w:numPr>
      </w:pPr>
      <w:r w:rsidRPr="00816FB3">
        <w:t>motor unit</w:t>
      </w:r>
    </w:p>
    <w:p w14:paraId="63B9C59C" w14:textId="77777777" w:rsidR="007468AD" w:rsidRPr="00816FB3" w:rsidRDefault="007468AD" w:rsidP="00816FB3">
      <w:pPr>
        <w:pStyle w:val="ListParagraph"/>
        <w:numPr>
          <w:ilvl w:val="0"/>
          <w:numId w:val="27"/>
        </w:numPr>
      </w:pPr>
      <w:r w:rsidRPr="00816FB3">
        <w:t>relationship between muscle contraction and nerve function</w:t>
      </w:r>
    </w:p>
    <w:p w14:paraId="68DEE895" w14:textId="27E72809" w:rsidR="007468AD" w:rsidRPr="00816FB3" w:rsidRDefault="00807E37" w:rsidP="00A959A9">
      <w:pPr>
        <w:pStyle w:val="ListParagraph"/>
        <w:numPr>
          <w:ilvl w:val="1"/>
          <w:numId w:val="27"/>
        </w:numPr>
      </w:pPr>
      <w:r>
        <w:t>‘</w:t>
      </w:r>
      <w:proofErr w:type="gramStart"/>
      <w:r w:rsidR="007468AD" w:rsidRPr="00816FB3">
        <w:t>all</w:t>
      </w:r>
      <w:proofErr w:type="gramEnd"/>
      <w:r w:rsidR="007468AD" w:rsidRPr="00816FB3">
        <w:t xml:space="preserve"> or none</w:t>
      </w:r>
      <w:r>
        <w:t>’</w:t>
      </w:r>
      <w:r w:rsidR="007468AD" w:rsidRPr="00816FB3">
        <w:t xml:space="preserve"> law</w:t>
      </w:r>
    </w:p>
    <w:p w14:paraId="4A8D8015" w14:textId="77777777" w:rsidR="007468AD" w:rsidRPr="00816FB3" w:rsidRDefault="007468AD" w:rsidP="00A959A9">
      <w:pPr>
        <w:pStyle w:val="ListParagraph"/>
        <w:numPr>
          <w:ilvl w:val="1"/>
          <w:numId w:val="27"/>
        </w:numPr>
      </w:pPr>
      <w:r w:rsidRPr="00816FB3">
        <w:t>motor unit size and number</w:t>
      </w:r>
    </w:p>
    <w:p w14:paraId="31778B4F" w14:textId="77777777" w:rsidR="007468AD" w:rsidRPr="00816FB3" w:rsidRDefault="007468AD" w:rsidP="00A959A9">
      <w:pPr>
        <w:pStyle w:val="ListParagraph"/>
        <w:numPr>
          <w:ilvl w:val="1"/>
          <w:numId w:val="27"/>
        </w:numPr>
      </w:pPr>
      <w:r w:rsidRPr="00816FB3">
        <w:t>fibre recruitment (preferential recruitment)</w:t>
      </w:r>
    </w:p>
    <w:p w14:paraId="52281BD5" w14:textId="77777777" w:rsidR="007468AD" w:rsidRPr="00816FB3" w:rsidRDefault="007468AD" w:rsidP="00A959A9">
      <w:pPr>
        <w:pStyle w:val="ListParagraph"/>
        <w:numPr>
          <w:ilvl w:val="1"/>
          <w:numId w:val="27"/>
        </w:numPr>
      </w:pPr>
      <w:r w:rsidRPr="00816FB3">
        <w:t>frequency of impulse</w:t>
      </w:r>
    </w:p>
    <w:p w14:paraId="67C094D1" w14:textId="77777777" w:rsidR="007468AD" w:rsidRPr="00816FB3" w:rsidRDefault="007468AD" w:rsidP="00816FB3">
      <w:pPr>
        <w:pStyle w:val="ListParagraph"/>
        <w:numPr>
          <w:ilvl w:val="0"/>
          <w:numId w:val="27"/>
        </w:numPr>
      </w:pPr>
      <w:r w:rsidRPr="00816FB3">
        <w:t xml:space="preserve">characteristics of fast and slow twitch fibres and their relationship to physical performance types </w:t>
      </w:r>
      <w:r w:rsidRPr="00816FB3">
        <w:br/>
        <w:t xml:space="preserve">(sprint, endurance) </w:t>
      </w:r>
    </w:p>
    <w:p w14:paraId="6219F8FB" w14:textId="77777777" w:rsidR="007468AD" w:rsidRPr="00816FB3" w:rsidRDefault="007468AD" w:rsidP="00A959A9">
      <w:pPr>
        <w:pStyle w:val="ListParagraph"/>
        <w:numPr>
          <w:ilvl w:val="1"/>
          <w:numId w:val="27"/>
        </w:numPr>
      </w:pPr>
      <w:r w:rsidRPr="00816FB3">
        <w:t>Type I</w:t>
      </w:r>
    </w:p>
    <w:p w14:paraId="197193F8" w14:textId="77777777" w:rsidR="007468AD" w:rsidRPr="00816FB3" w:rsidRDefault="007468AD" w:rsidP="00A959A9">
      <w:pPr>
        <w:pStyle w:val="ListParagraph"/>
        <w:numPr>
          <w:ilvl w:val="1"/>
          <w:numId w:val="27"/>
        </w:numPr>
      </w:pPr>
      <w:r w:rsidRPr="00816FB3">
        <w:t>Type IIa</w:t>
      </w:r>
    </w:p>
    <w:p w14:paraId="35466251" w14:textId="77777777" w:rsidR="007468AD" w:rsidRPr="00816FB3" w:rsidRDefault="007468AD" w:rsidP="00A959A9">
      <w:pPr>
        <w:pStyle w:val="ListParagraph"/>
        <w:numPr>
          <w:ilvl w:val="1"/>
          <w:numId w:val="27"/>
        </w:numPr>
      </w:pPr>
      <w:r w:rsidRPr="00816FB3">
        <w:t>Type IIb</w:t>
      </w:r>
    </w:p>
    <w:p w14:paraId="6836935E" w14:textId="19D6F220" w:rsidR="00343F11" w:rsidRPr="00343F11" w:rsidRDefault="00343F11" w:rsidP="000D44A4">
      <w:pPr>
        <w:pStyle w:val="SCSAHeading3"/>
      </w:pPr>
      <w:r w:rsidRPr="00343F11">
        <w:t>Exercise physiology</w:t>
      </w:r>
    </w:p>
    <w:p w14:paraId="10C0641A" w14:textId="77777777" w:rsidR="007468AD" w:rsidRPr="00A959A9" w:rsidRDefault="007468AD" w:rsidP="00A959A9">
      <w:pPr>
        <w:pStyle w:val="ListParagraph"/>
        <w:numPr>
          <w:ilvl w:val="0"/>
          <w:numId w:val="28"/>
        </w:numPr>
      </w:pPr>
      <w:r w:rsidRPr="00A959A9">
        <w:t>relationship between energy demands and nutritional requirements pre-, during and post-competitive sporting activity</w:t>
      </w:r>
    </w:p>
    <w:p w14:paraId="3FCD02F3" w14:textId="77777777" w:rsidR="007468AD" w:rsidRPr="00A959A9" w:rsidRDefault="007468AD" w:rsidP="00A959A9">
      <w:pPr>
        <w:pStyle w:val="ListParagraph"/>
        <w:numPr>
          <w:ilvl w:val="1"/>
          <w:numId w:val="28"/>
        </w:numPr>
      </w:pPr>
      <w:r w:rsidRPr="00A959A9">
        <w:t>fats</w:t>
      </w:r>
    </w:p>
    <w:p w14:paraId="36F70563" w14:textId="77777777" w:rsidR="007468AD" w:rsidRPr="00A959A9" w:rsidRDefault="007468AD" w:rsidP="00A959A9">
      <w:pPr>
        <w:pStyle w:val="ListParagraph"/>
        <w:numPr>
          <w:ilvl w:val="1"/>
          <w:numId w:val="28"/>
        </w:numPr>
      </w:pPr>
      <w:r w:rsidRPr="00A959A9">
        <w:t>proteins</w:t>
      </w:r>
    </w:p>
    <w:p w14:paraId="3D966A07" w14:textId="77777777" w:rsidR="007468AD" w:rsidRPr="00A959A9" w:rsidRDefault="007468AD" w:rsidP="00A959A9">
      <w:pPr>
        <w:pStyle w:val="ListParagraph"/>
        <w:numPr>
          <w:ilvl w:val="1"/>
          <w:numId w:val="28"/>
        </w:numPr>
      </w:pPr>
      <w:r w:rsidRPr="00A959A9">
        <w:t>carbohydrates</w:t>
      </w:r>
    </w:p>
    <w:p w14:paraId="4E6E57D3" w14:textId="77777777" w:rsidR="007468AD" w:rsidRPr="00A959A9" w:rsidRDefault="007468AD" w:rsidP="00A959A9">
      <w:pPr>
        <w:pStyle w:val="ListParagraph"/>
        <w:numPr>
          <w:ilvl w:val="1"/>
          <w:numId w:val="28"/>
        </w:numPr>
      </w:pPr>
      <w:r w:rsidRPr="00A959A9">
        <w:t>glyc</w:t>
      </w:r>
      <w:r w:rsidR="00A862A7" w:rsidRPr="00A959A9">
        <w:t>a</w:t>
      </w:r>
      <w:r w:rsidRPr="00A959A9">
        <w:t>emic index (low and high)</w:t>
      </w:r>
    </w:p>
    <w:p w14:paraId="7A2C05DA" w14:textId="77777777" w:rsidR="007468AD" w:rsidRPr="00A959A9" w:rsidRDefault="003E70B1" w:rsidP="00A959A9">
      <w:pPr>
        <w:pStyle w:val="ListParagraph"/>
        <w:numPr>
          <w:ilvl w:val="0"/>
          <w:numId w:val="28"/>
        </w:numPr>
      </w:pPr>
      <w:r w:rsidRPr="00A959A9">
        <w:t xml:space="preserve">hydration </w:t>
      </w:r>
      <w:r w:rsidR="007468AD" w:rsidRPr="00A959A9">
        <w:t>pre-, during and post</w:t>
      </w:r>
      <w:r w:rsidRPr="00A959A9">
        <w:t xml:space="preserve">-competitive sporting activity </w:t>
      </w:r>
    </w:p>
    <w:p w14:paraId="05E971FD" w14:textId="77777777" w:rsidR="007468AD" w:rsidRPr="00A959A9" w:rsidRDefault="007468AD" w:rsidP="00A959A9">
      <w:pPr>
        <w:pStyle w:val="ListParagraph"/>
        <w:numPr>
          <w:ilvl w:val="0"/>
          <w:numId w:val="28"/>
        </w:numPr>
      </w:pPr>
      <w:r w:rsidRPr="00A959A9">
        <w:t>considerations for performing in varying environmental conditions (heat/humidity, cold, altitude)</w:t>
      </w:r>
    </w:p>
    <w:p w14:paraId="67C698B3" w14:textId="77777777" w:rsidR="007468AD" w:rsidRPr="00A959A9" w:rsidRDefault="007468AD" w:rsidP="00A959A9">
      <w:pPr>
        <w:pStyle w:val="ListParagraph"/>
        <w:numPr>
          <w:ilvl w:val="1"/>
          <w:numId w:val="28"/>
        </w:numPr>
      </w:pPr>
      <w:r w:rsidRPr="00A959A9">
        <w:t>temperature regulation mechanisms (radiation, convection, conduction, evaporation)</w:t>
      </w:r>
    </w:p>
    <w:p w14:paraId="48DD0828" w14:textId="77777777" w:rsidR="007468AD" w:rsidRPr="00A959A9" w:rsidRDefault="007468AD" w:rsidP="00A959A9">
      <w:pPr>
        <w:pStyle w:val="ListParagraph"/>
        <w:numPr>
          <w:ilvl w:val="1"/>
          <w:numId w:val="28"/>
        </w:numPr>
      </w:pPr>
      <w:r w:rsidRPr="00A959A9">
        <w:t>physiological changes in these environments</w:t>
      </w:r>
    </w:p>
    <w:p w14:paraId="628ECD68" w14:textId="77777777" w:rsidR="007468AD" w:rsidRPr="00A959A9" w:rsidRDefault="007468AD" w:rsidP="00A959A9">
      <w:pPr>
        <w:pStyle w:val="ListParagraph"/>
        <w:numPr>
          <w:ilvl w:val="1"/>
          <w:numId w:val="28"/>
        </w:numPr>
      </w:pPr>
      <w:r w:rsidRPr="00A959A9">
        <w:t>acclimatisation processes and the adaptations gained</w:t>
      </w:r>
    </w:p>
    <w:p w14:paraId="1B6AF7AF" w14:textId="77777777" w:rsidR="007468AD" w:rsidRPr="00A959A9" w:rsidRDefault="007468AD" w:rsidP="00A959A9">
      <w:pPr>
        <w:pStyle w:val="ListParagraph"/>
        <w:numPr>
          <w:ilvl w:val="1"/>
          <w:numId w:val="28"/>
        </w:numPr>
      </w:pPr>
      <w:r w:rsidRPr="00A959A9">
        <w:t>strategies to manage performance in these environments</w:t>
      </w:r>
    </w:p>
    <w:p w14:paraId="71ACB370" w14:textId="77777777" w:rsidR="007468AD" w:rsidRPr="00A959A9" w:rsidRDefault="007468AD" w:rsidP="00A959A9">
      <w:pPr>
        <w:pStyle w:val="ListParagraph"/>
        <w:numPr>
          <w:ilvl w:val="0"/>
          <w:numId w:val="28"/>
        </w:numPr>
      </w:pPr>
      <w:r w:rsidRPr="00A959A9">
        <w:t xml:space="preserve">physiological risks and benefits associated with the use of performance enhancers </w:t>
      </w:r>
    </w:p>
    <w:p w14:paraId="096CB8BE" w14:textId="77777777" w:rsidR="007468AD" w:rsidRPr="00A959A9" w:rsidRDefault="007468AD" w:rsidP="00A959A9">
      <w:pPr>
        <w:pStyle w:val="ListParagraph"/>
        <w:numPr>
          <w:ilvl w:val="1"/>
          <w:numId w:val="28"/>
        </w:numPr>
      </w:pPr>
      <w:r w:rsidRPr="00A959A9">
        <w:t>protein powders</w:t>
      </w:r>
    </w:p>
    <w:p w14:paraId="2AF7F79D" w14:textId="77777777" w:rsidR="007468AD" w:rsidRPr="00A959A9" w:rsidRDefault="007468AD" w:rsidP="00A959A9">
      <w:pPr>
        <w:pStyle w:val="ListParagraph"/>
        <w:numPr>
          <w:ilvl w:val="1"/>
          <w:numId w:val="28"/>
        </w:numPr>
      </w:pPr>
      <w:r w:rsidRPr="00A959A9">
        <w:t>anabolic steroids</w:t>
      </w:r>
    </w:p>
    <w:p w14:paraId="05E30A6B" w14:textId="77777777" w:rsidR="007468AD" w:rsidRPr="00A959A9" w:rsidRDefault="007468AD" w:rsidP="00A959A9">
      <w:pPr>
        <w:pStyle w:val="ListParagraph"/>
        <w:numPr>
          <w:ilvl w:val="1"/>
          <w:numId w:val="28"/>
        </w:numPr>
      </w:pPr>
      <w:r w:rsidRPr="00A959A9">
        <w:t>caffeine</w:t>
      </w:r>
    </w:p>
    <w:p w14:paraId="7213702D" w14:textId="77777777" w:rsidR="007468AD" w:rsidRPr="00A959A9" w:rsidRDefault="007468AD" w:rsidP="00A959A9">
      <w:pPr>
        <w:pStyle w:val="ListParagraph"/>
        <w:numPr>
          <w:ilvl w:val="1"/>
          <w:numId w:val="28"/>
        </w:numPr>
      </w:pPr>
      <w:r w:rsidRPr="00A959A9">
        <w:t>creatine</w:t>
      </w:r>
    </w:p>
    <w:p w14:paraId="6EC36F39" w14:textId="77777777" w:rsidR="007468AD" w:rsidRPr="00A959A9" w:rsidRDefault="007468AD" w:rsidP="00A959A9">
      <w:pPr>
        <w:pStyle w:val="ListParagraph"/>
        <w:numPr>
          <w:ilvl w:val="1"/>
          <w:numId w:val="28"/>
        </w:numPr>
      </w:pPr>
      <w:r w:rsidRPr="00A959A9">
        <w:t>EPO</w:t>
      </w:r>
    </w:p>
    <w:p w14:paraId="082CA885" w14:textId="1CEF0DE7" w:rsidR="007468AD" w:rsidRPr="00A959A9" w:rsidRDefault="007468AD" w:rsidP="00A959A9">
      <w:pPr>
        <w:pStyle w:val="ListParagraph"/>
        <w:numPr>
          <w:ilvl w:val="1"/>
          <w:numId w:val="28"/>
        </w:numPr>
      </w:pPr>
      <w:r w:rsidRPr="00A959A9">
        <w:t>blood doping</w:t>
      </w:r>
      <w:r w:rsidR="00A959A9">
        <w:br w:type="page"/>
      </w:r>
    </w:p>
    <w:p w14:paraId="32912BAC" w14:textId="5CE06956" w:rsidR="007468AD" w:rsidRPr="00A959A9" w:rsidRDefault="007468AD" w:rsidP="00A959A9">
      <w:pPr>
        <w:pStyle w:val="ListParagraph"/>
        <w:numPr>
          <w:ilvl w:val="0"/>
          <w:numId w:val="28"/>
        </w:numPr>
      </w:pPr>
      <w:r w:rsidRPr="00A959A9">
        <w:lastRenderedPageBreak/>
        <w:t>components of periodisation:</w:t>
      </w:r>
    </w:p>
    <w:p w14:paraId="06453E0E" w14:textId="77777777" w:rsidR="007468AD" w:rsidRPr="00A959A9" w:rsidRDefault="007468AD" w:rsidP="00A959A9">
      <w:pPr>
        <w:pStyle w:val="ListParagraph"/>
        <w:numPr>
          <w:ilvl w:val="1"/>
          <w:numId w:val="28"/>
        </w:numPr>
      </w:pPr>
      <w:r w:rsidRPr="00A959A9">
        <w:t>micro cycle</w:t>
      </w:r>
    </w:p>
    <w:p w14:paraId="296A4706" w14:textId="77777777" w:rsidR="007468AD" w:rsidRPr="00A959A9" w:rsidRDefault="007468AD" w:rsidP="00A959A9">
      <w:pPr>
        <w:pStyle w:val="ListParagraph"/>
        <w:numPr>
          <w:ilvl w:val="1"/>
          <w:numId w:val="28"/>
        </w:numPr>
      </w:pPr>
      <w:proofErr w:type="spellStart"/>
      <w:r w:rsidRPr="00A959A9">
        <w:t>meso</w:t>
      </w:r>
      <w:proofErr w:type="spellEnd"/>
      <w:r w:rsidRPr="00A959A9">
        <w:t xml:space="preserve"> cycle</w:t>
      </w:r>
    </w:p>
    <w:p w14:paraId="6D3383E6" w14:textId="77777777" w:rsidR="007468AD" w:rsidRPr="00A959A9" w:rsidRDefault="007468AD" w:rsidP="00A959A9">
      <w:pPr>
        <w:pStyle w:val="ListParagraph"/>
        <w:numPr>
          <w:ilvl w:val="1"/>
          <w:numId w:val="28"/>
        </w:numPr>
      </w:pPr>
      <w:r w:rsidRPr="00A959A9">
        <w:t>macro cycle</w:t>
      </w:r>
    </w:p>
    <w:p w14:paraId="6C57FCC6" w14:textId="77777777" w:rsidR="007468AD" w:rsidRPr="00A959A9" w:rsidRDefault="007468AD" w:rsidP="00A959A9">
      <w:pPr>
        <w:pStyle w:val="ListParagraph"/>
        <w:numPr>
          <w:ilvl w:val="1"/>
          <w:numId w:val="28"/>
        </w:numPr>
      </w:pPr>
      <w:r w:rsidRPr="00A959A9">
        <w:t>pre-season (preparation)</w:t>
      </w:r>
    </w:p>
    <w:p w14:paraId="06891944" w14:textId="77777777" w:rsidR="007468AD" w:rsidRPr="00A959A9" w:rsidRDefault="007468AD" w:rsidP="00A959A9">
      <w:pPr>
        <w:pStyle w:val="ListParagraph"/>
        <w:numPr>
          <w:ilvl w:val="1"/>
          <w:numId w:val="28"/>
        </w:numPr>
      </w:pPr>
      <w:r w:rsidRPr="00A959A9">
        <w:t>in-season (competition)</w:t>
      </w:r>
    </w:p>
    <w:p w14:paraId="549AF761" w14:textId="77777777" w:rsidR="007468AD" w:rsidRPr="00A959A9" w:rsidRDefault="007468AD" w:rsidP="00A959A9">
      <w:pPr>
        <w:pStyle w:val="ListParagraph"/>
        <w:numPr>
          <w:ilvl w:val="1"/>
          <w:numId w:val="28"/>
        </w:numPr>
      </w:pPr>
      <w:r w:rsidRPr="00A959A9">
        <w:t>off-season (transition)</w:t>
      </w:r>
    </w:p>
    <w:p w14:paraId="58112E7C" w14:textId="77777777" w:rsidR="007468AD" w:rsidRPr="00A959A9" w:rsidRDefault="007468AD" w:rsidP="00A959A9">
      <w:pPr>
        <w:pStyle w:val="ListParagraph"/>
        <w:numPr>
          <w:ilvl w:val="0"/>
          <w:numId w:val="28"/>
        </w:numPr>
      </w:pPr>
      <w:r w:rsidRPr="00A959A9">
        <w:t>principle</w:t>
      </w:r>
      <w:r w:rsidR="00DC0517" w:rsidRPr="00A959A9">
        <w:t>s</w:t>
      </w:r>
      <w:r w:rsidRPr="00A959A9">
        <w:t xml:space="preserve"> of training</w:t>
      </w:r>
    </w:p>
    <w:p w14:paraId="26313A9E" w14:textId="18C824FA" w:rsidR="007468AD" w:rsidRPr="00A959A9" w:rsidRDefault="007468AD" w:rsidP="00A959A9">
      <w:pPr>
        <w:pStyle w:val="ListParagraph"/>
        <w:numPr>
          <w:ilvl w:val="1"/>
          <w:numId w:val="28"/>
        </w:numPr>
      </w:pPr>
      <w:r w:rsidRPr="00A959A9">
        <w:t>peaking</w:t>
      </w:r>
    </w:p>
    <w:p w14:paraId="49A284A2" w14:textId="048A6129" w:rsidR="007468AD" w:rsidRPr="00A959A9" w:rsidRDefault="007468AD" w:rsidP="00A959A9">
      <w:pPr>
        <w:pStyle w:val="ListParagraph"/>
        <w:numPr>
          <w:ilvl w:val="1"/>
          <w:numId w:val="28"/>
        </w:numPr>
      </w:pPr>
      <w:r w:rsidRPr="00A959A9">
        <w:t>tapering</w:t>
      </w:r>
    </w:p>
    <w:p w14:paraId="7AC70E65" w14:textId="77777777" w:rsidR="007468AD" w:rsidRPr="00A959A9" w:rsidRDefault="007468AD" w:rsidP="00A959A9">
      <w:pPr>
        <w:pStyle w:val="ListParagraph"/>
        <w:numPr>
          <w:ilvl w:val="1"/>
          <w:numId w:val="28"/>
        </w:numPr>
      </w:pPr>
      <w:r w:rsidRPr="00A959A9">
        <w:t>recovery (including strategies)</w:t>
      </w:r>
    </w:p>
    <w:p w14:paraId="418026D6" w14:textId="77777777" w:rsidR="007468AD" w:rsidRPr="00A959A9" w:rsidRDefault="007468AD" w:rsidP="00A959A9">
      <w:pPr>
        <w:pStyle w:val="ListParagraph"/>
        <w:numPr>
          <w:ilvl w:val="1"/>
          <w:numId w:val="28"/>
        </w:numPr>
      </w:pPr>
      <w:r w:rsidRPr="00A959A9">
        <w:t>maintenance</w:t>
      </w:r>
    </w:p>
    <w:p w14:paraId="6C5EBA2E" w14:textId="77777777" w:rsidR="00343F11" w:rsidRPr="00A959A9" w:rsidRDefault="007468AD" w:rsidP="00A959A9">
      <w:pPr>
        <w:pStyle w:val="ListParagraph"/>
        <w:numPr>
          <w:ilvl w:val="0"/>
          <w:numId w:val="28"/>
        </w:numPr>
      </w:pPr>
      <w:r w:rsidRPr="00A959A9">
        <w:t>overtraining (signs and symptoms)</w:t>
      </w:r>
    </w:p>
    <w:p w14:paraId="1F36123D" w14:textId="77777777" w:rsidR="004C0CA6" w:rsidRPr="004C0CA6" w:rsidRDefault="004C0CA6" w:rsidP="004C0CA6">
      <w:bookmarkStart w:id="30" w:name="_Toc347908227"/>
      <w:r w:rsidRPr="004C0CA6">
        <w:br w:type="page"/>
      </w:r>
    </w:p>
    <w:p w14:paraId="2C959324" w14:textId="11FC82E4" w:rsidR="00540775" w:rsidRDefault="00540775" w:rsidP="009122EB">
      <w:pPr>
        <w:pStyle w:val="SCSAHeading1"/>
      </w:pPr>
      <w:bookmarkStart w:id="31" w:name="_Toc237950209"/>
      <w:r>
        <w:lastRenderedPageBreak/>
        <w:t xml:space="preserve">Unit </w:t>
      </w:r>
      <w:r w:rsidR="007836F1">
        <w:t>4</w:t>
      </w:r>
      <w:bookmarkEnd w:id="31"/>
    </w:p>
    <w:p w14:paraId="013A84E1" w14:textId="77777777" w:rsidR="00D71461" w:rsidRDefault="00D71461" w:rsidP="009122EB">
      <w:pPr>
        <w:pStyle w:val="SCSAHeading2"/>
      </w:pPr>
      <w:bookmarkStart w:id="32" w:name="_Toc237950210"/>
      <w:r>
        <w:t>Unit content</w:t>
      </w:r>
      <w:bookmarkEnd w:id="32"/>
    </w:p>
    <w:p w14:paraId="3D085313" w14:textId="593DA637" w:rsidR="00BB4DB0" w:rsidRPr="00A959A9" w:rsidRDefault="00BB4DB0" w:rsidP="00A959A9">
      <w:r w:rsidRPr="00A959A9">
        <w:t>This unit includes the knowledge, understandings and skills described below. This is the examinable</w:t>
      </w:r>
      <w:r w:rsidR="00456C2F">
        <w:t> </w:t>
      </w:r>
      <w:r w:rsidRPr="00A959A9">
        <w:t>content.</w:t>
      </w:r>
    </w:p>
    <w:p w14:paraId="0367E79C" w14:textId="77777777" w:rsidR="00BB4DB0" w:rsidRPr="00BB4DB0" w:rsidRDefault="0030034E" w:rsidP="000D44A4">
      <w:pPr>
        <w:pStyle w:val="SCSAHeading3"/>
      </w:pPr>
      <w:r w:rsidRPr="0030034E">
        <w:t>Developing physical skills and tactics</w:t>
      </w:r>
    </w:p>
    <w:p w14:paraId="442CF33C" w14:textId="77777777" w:rsidR="007468AD" w:rsidRPr="00A959A9" w:rsidRDefault="007468AD" w:rsidP="00A872E9">
      <w:pPr>
        <w:pStyle w:val="ListParagraph"/>
        <w:numPr>
          <w:ilvl w:val="0"/>
          <w:numId w:val="29"/>
        </w:numPr>
      </w:pPr>
      <w:r w:rsidRPr="00A959A9">
        <w:t xml:space="preserve">develop and refine sport specific skills and techniques to enhance performance </w:t>
      </w:r>
    </w:p>
    <w:p w14:paraId="0B7C1B0B" w14:textId="77777777" w:rsidR="007468AD" w:rsidRPr="00A959A9" w:rsidRDefault="007468AD" w:rsidP="00A872E9">
      <w:pPr>
        <w:pStyle w:val="ListParagraph"/>
        <w:numPr>
          <w:ilvl w:val="0"/>
          <w:numId w:val="29"/>
        </w:numPr>
      </w:pPr>
      <w:r w:rsidRPr="00A959A9">
        <w:t>select and adapt skills and techniques</w:t>
      </w:r>
    </w:p>
    <w:p w14:paraId="33262B18" w14:textId="77777777" w:rsidR="007468AD" w:rsidRPr="00A959A9" w:rsidRDefault="007468AD" w:rsidP="00A872E9">
      <w:pPr>
        <w:pStyle w:val="ListParagraph"/>
        <w:numPr>
          <w:ilvl w:val="0"/>
          <w:numId w:val="29"/>
        </w:numPr>
      </w:pPr>
      <w:r w:rsidRPr="00A959A9">
        <w:t>select and apply advanced tactical responses varying in complexity</w:t>
      </w:r>
    </w:p>
    <w:p w14:paraId="5A50171A" w14:textId="77777777" w:rsidR="007468AD" w:rsidRPr="00A959A9" w:rsidRDefault="007468AD" w:rsidP="00A872E9">
      <w:pPr>
        <w:pStyle w:val="ListParagraph"/>
        <w:numPr>
          <w:ilvl w:val="1"/>
          <w:numId w:val="29"/>
        </w:numPr>
      </w:pPr>
      <w:r w:rsidRPr="00A959A9">
        <w:t>various environmental conditions</w:t>
      </w:r>
    </w:p>
    <w:p w14:paraId="4D93230D" w14:textId="77777777" w:rsidR="007468AD" w:rsidRPr="00A959A9" w:rsidRDefault="007468AD" w:rsidP="00A872E9">
      <w:pPr>
        <w:pStyle w:val="ListParagraph"/>
        <w:numPr>
          <w:ilvl w:val="1"/>
          <w:numId w:val="29"/>
        </w:numPr>
      </w:pPr>
      <w:r w:rsidRPr="00A959A9">
        <w:t>strengths and weaknesses of opposition</w:t>
      </w:r>
    </w:p>
    <w:p w14:paraId="20B48510" w14:textId="77777777" w:rsidR="007468AD" w:rsidRPr="00A959A9" w:rsidRDefault="007468AD" w:rsidP="00A872E9">
      <w:pPr>
        <w:pStyle w:val="ListParagraph"/>
        <w:numPr>
          <w:ilvl w:val="1"/>
          <w:numId w:val="29"/>
        </w:numPr>
      </w:pPr>
      <w:r w:rsidRPr="00A959A9">
        <w:t>responding to opposition</w:t>
      </w:r>
    </w:p>
    <w:p w14:paraId="48617A66" w14:textId="77777777" w:rsidR="007468AD" w:rsidRPr="00A959A9" w:rsidRDefault="007468AD" w:rsidP="00A872E9">
      <w:pPr>
        <w:pStyle w:val="ListParagraph"/>
        <w:numPr>
          <w:ilvl w:val="1"/>
          <w:numId w:val="29"/>
        </w:numPr>
      </w:pPr>
      <w:r w:rsidRPr="00A959A9">
        <w:t>phases/stages of play</w:t>
      </w:r>
    </w:p>
    <w:p w14:paraId="5EA16EBF" w14:textId="77777777" w:rsidR="00F857CC" w:rsidRPr="00A959A9" w:rsidRDefault="007468AD" w:rsidP="00A872E9">
      <w:pPr>
        <w:pStyle w:val="ListParagraph"/>
        <w:numPr>
          <w:ilvl w:val="0"/>
          <w:numId w:val="29"/>
        </w:numPr>
      </w:pPr>
      <w:r w:rsidRPr="00A959A9">
        <w:t>select and adapt tactics</w:t>
      </w:r>
    </w:p>
    <w:p w14:paraId="72229177" w14:textId="77777777" w:rsidR="0030034E" w:rsidRPr="0030034E" w:rsidRDefault="0030034E" w:rsidP="000D44A4">
      <w:pPr>
        <w:pStyle w:val="SCSAHeading3"/>
      </w:pPr>
      <w:r w:rsidRPr="0030034E">
        <w:t>Motor learning and coaching</w:t>
      </w:r>
    </w:p>
    <w:p w14:paraId="33337AA4" w14:textId="77777777" w:rsidR="00B24F8B" w:rsidRPr="00A872E9" w:rsidRDefault="00B24F8B" w:rsidP="00A872E9">
      <w:pPr>
        <w:pStyle w:val="ListParagraph"/>
        <w:numPr>
          <w:ilvl w:val="0"/>
          <w:numId w:val="31"/>
        </w:numPr>
      </w:pPr>
      <w:r w:rsidRPr="00A872E9">
        <w:t xml:space="preserve">definition of transfer of learning </w:t>
      </w:r>
    </w:p>
    <w:p w14:paraId="58F4BB85" w14:textId="77777777" w:rsidR="00B24F8B" w:rsidRPr="00A872E9" w:rsidRDefault="00B24F8B" w:rsidP="00A872E9">
      <w:pPr>
        <w:pStyle w:val="ListParagraph"/>
        <w:numPr>
          <w:ilvl w:val="0"/>
          <w:numId w:val="31"/>
        </w:numPr>
      </w:pPr>
      <w:r w:rsidRPr="00A872E9">
        <w:t xml:space="preserve">categories of transfer of learning </w:t>
      </w:r>
    </w:p>
    <w:p w14:paraId="3FCAC445" w14:textId="77777777" w:rsidR="00B24F8B" w:rsidRPr="00A872E9" w:rsidRDefault="00B24F8B" w:rsidP="00A872E9">
      <w:pPr>
        <w:pStyle w:val="ListParagraph"/>
        <w:numPr>
          <w:ilvl w:val="1"/>
          <w:numId w:val="31"/>
        </w:numPr>
      </w:pPr>
      <w:r w:rsidRPr="00A872E9">
        <w:t>skill to skill</w:t>
      </w:r>
    </w:p>
    <w:p w14:paraId="60D85492" w14:textId="77777777" w:rsidR="00B24F8B" w:rsidRPr="00A872E9" w:rsidRDefault="00B24F8B" w:rsidP="00A872E9">
      <w:pPr>
        <w:pStyle w:val="ListParagraph"/>
        <w:numPr>
          <w:ilvl w:val="1"/>
          <w:numId w:val="31"/>
        </w:numPr>
      </w:pPr>
      <w:r w:rsidRPr="00A872E9">
        <w:t>theory to practice</w:t>
      </w:r>
    </w:p>
    <w:p w14:paraId="66314625" w14:textId="77777777" w:rsidR="00B24F8B" w:rsidRPr="00A872E9" w:rsidRDefault="00B24F8B" w:rsidP="00A872E9">
      <w:pPr>
        <w:pStyle w:val="ListParagraph"/>
        <w:numPr>
          <w:ilvl w:val="1"/>
          <w:numId w:val="31"/>
        </w:numPr>
      </w:pPr>
      <w:r w:rsidRPr="00A872E9">
        <w:t>training to competition</w:t>
      </w:r>
    </w:p>
    <w:p w14:paraId="0B5CE2DE" w14:textId="77777777" w:rsidR="00B24F8B" w:rsidRPr="00A872E9" w:rsidRDefault="00B24F8B" w:rsidP="00A872E9">
      <w:pPr>
        <w:pStyle w:val="ListParagraph"/>
        <w:numPr>
          <w:ilvl w:val="0"/>
          <w:numId w:val="31"/>
        </w:numPr>
      </w:pPr>
      <w:r w:rsidRPr="00A872E9">
        <w:t>effects of transfer of learning on skill execution and movement efficiency</w:t>
      </w:r>
    </w:p>
    <w:p w14:paraId="057827EF" w14:textId="77777777" w:rsidR="00B24F8B" w:rsidRPr="00A872E9" w:rsidRDefault="00B24F8B" w:rsidP="00A872E9">
      <w:pPr>
        <w:pStyle w:val="ListParagraph"/>
        <w:numPr>
          <w:ilvl w:val="1"/>
          <w:numId w:val="31"/>
        </w:numPr>
      </w:pPr>
      <w:r w:rsidRPr="00A872E9">
        <w:t>positive</w:t>
      </w:r>
    </w:p>
    <w:p w14:paraId="6DA0A1A9" w14:textId="77777777" w:rsidR="00B24F8B" w:rsidRPr="00A872E9" w:rsidRDefault="00B24F8B" w:rsidP="00A872E9">
      <w:pPr>
        <w:pStyle w:val="ListParagraph"/>
        <w:numPr>
          <w:ilvl w:val="1"/>
          <w:numId w:val="31"/>
        </w:numPr>
      </w:pPr>
      <w:r w:rsidRPr="00A872E9">
        <w:t>negative</w:t>
      </w:r>
    </w:p>
    <w:p w14:paraId="4666C62F" w14:textId="77777777" w:rsidR="00B24F8B" w:rsidRPr="00A872E9" w:rsidRDefault="00B24F8B" w:rsidP="00A872E9">
      <w:pPr>
        <w:pStyle w:val="ListParagraph"/>
        <w:numPr>
          <w:ilvl w:val="1"/>
          <w:numId w:val="31"/>
        </w:numPr>
      </w:pPr>
      <w:r w:rsidRPr="00A872E9">
        <w:t>zero effects</w:t>
      </w:r>
    </w:p>
    <w:p w14:paraId="6FCDC13A" w14:textId="77777777" w:rsidR="00B24F8B" w:rsidRPr="00A872E9" w:rsidRDefault="00B24F8B" w:rsidP="00A872E9">
      <w:pPr>
        <w:pStyle w:val="ListParagraph"/>
        <w:numPr>
          <w:ilvl w:val="0"/>
          <w:numId w:val="31"/>
        </w:numPr>
      </w:pPr>
      <w:r w:rsidRPr="00A872E9">
        <w:t>use of the Knudson and Morrison model through the application of the preparation, observation, evaluation, intervention and re-observation of tasks to improve performance</w:t>
      </w:r>
    </w:p>
    <w:p w14:paraId="437ACB33" w14:textId="41D3F46D" w:rsidR="00B24F8B" w:rsidRPr="00A872E9" w:rsidRDefault="00B24F8B" w:rsidP="00A872E9">
      <w:pPr>
        <w:pStyle w:val="ListParagraph"/>
        <w:numPr>
          <w:ilvl w:val="0"/>
          <w:numId w:val="31"/>
        </w:numPr>
      </w:pPr>
      <w:r w:rsidRPr="00A872E9">
        <w:t>use of coaching/training activities to improve performance in selected skills, including shaping, chaining and static-dynamic</w:t>
      </w:r>
    </w:p>
    <w:p w14:paraId="58D24A8D" w14:textId="61286F71" w:rsidR="00B24F8B" w:rsidRPr="00A872E9" w:rsidRDefault="00B24F8B" w:rsidP="00A872E9">
      <w:pPr>
        <w:pStyle w:val="ListParagraph"/>
        <w:numPr>
          <w:ilvl w:val="0"/>
          <w:numId w:val="31"/>
        </w:numPr>
      </w:pPr>
      <w:r w:rsidRPr="00A872E9">
        <w:t>use of different leadership styles – democratic, authoritarian (autocratic) and laissez-faire (casual) to suit the athlete or situation</w:t>
      </w:r>
    </w:p>
    <w:p w14:paraId="1682FA10" w14:textId="77777777" w:rsidR="00B24F8B" w:rsidRPr="00A872E9" w:rsidRDefault="00B24F8B" w:rsidP="00A872E9">
      <w:pPr>
        <w:pStyle w:val="ListParagraph"/>
        <w:numPr>
          <w:ilvl w:val="0"/>
          <w:numId w:val="31"/>
        </w:numPr>
      </w:pPr>
      <w:r w:rsidRPr="00A872E9">
        <w:t>learning and skill development in relation to correction and improvement of self and others</w:t>
      </w:r>
    </w:p>
    <w:p w14:paraId="39BFEE70" w14:textId="77777777" w:rsidR="00B24F8B" w:rsidRPr="00A872E9" w:rsidRDefault="00B24F8B" w:rsidP="00A872E9">
      <w:pPr>
        <w:pStyle w:val="ListParagraph"/>
        <w:numPr>
          <w:ilvl w:val="1"/>
          <w:numId w:val="31"/>
        </w:numPr>
      </w:pPr>
      <w:r w:rsidRPr="00A872E9">
        <w:t>use of video analysis</w:t>
      </w:r>
    </w:p>
    <w:p w14:paraId="132B0220" w14:textId="77777777" w:rsidR="00B24F8B" w:rsidRPr="00A872E9" w:rsidRDefault="00B24F8B" w:rsidP="00A872E9">
      <w:pPr>
        <w:pStyle w:val="ListParagraph"/>
        <w:numPr>
          <w:ilvl w:val="1"/>
          <w:numId w:val="31"/>
        </w:numPr>
      </w:pPr>
      <w:r w:rsidRPr="00A872E9">
        <w:t>checklists</w:t>
      </w:r>
    </w:p>
    <w:p w14:paraId="73FD4B61" w14:textId="77777777" w:rsidR="00B24F8B" w:rsidRPr="00A872E9" w:rsidRDefault="00B24F8B" w:rsidP="00A872E9">
      <w:pPr>
        <w:pStyle w:val="ListParagraph"/>
        <w:numPr>
          <w:ilvl w:val="1"/>
          <w:numId w:val="31"/>
        </w:numPr>
      </w:pPr>
      <w:r w:rsidRPr="00A872E9">
        <w:t>peer/mentor/coach feedback</w:t>
      </w:r>
    </w:p>
    <w:p w14:paraId="0BE2B21F" w14:textId="77777777" w:rsidR="000E32F4" w:rsidRPr="00A872E9" w:rsidRDefault="00B24F8B" w:rsidP="00A872E9">
      <w:pPr>
        <w:pStyle w:val="ListParagraph"/>
        <w:numPr>
          <w:ilvl w:val="1"/>
          <w:numId w:val="31"/>
        </w:numPr>
      </w:pPr>
      <w:r w:rsidRPr="00A872E9">
        <w:t>questionnaires</w:t>
      </w:r>
    </w:p>
    <w:p w14:paraId="5741CC90" w14:textId="395EFB7D" w:rsidR="00D303C3" w:rsidRPr="000E32F4" w:rsidRDefault="00D303C3" w:rsidP="000E32F4">
      <w:r w:rsidRPr="000E32F4">
        <w:br w:type="page"/>
      </w:r>
    </w:p>
    <w:p w14:paraId="5BEBDA53" w14:textId="77777777" w:rsidR="00E04A67" w:rsidRPr="008D0BF6" w:rsidRDefault="00E04A67" w:rsidP="000D44A4">
      <w:pPr>
        <w:pStyle w:val="SCSAHeading3"/>
      </w:pPr>
      <w:r w:rsidRPr="008D0BF6">
        <w:lastRenderedPageBreak/>
        <w:t>Biomechanics</w:t>
      </w:r>
    </w:p>
    <w:p w14:paraId="02237CBF" w14:textId="77777777" w:rsidR="00311AD2" w:rsidRPr="00A872E9" w:rsidRDefault="00311AD2" w:rsidP="00A872E9">
      <w:pPr>
        <w:pStyle w:val="ListParagraph"/>
        <w:numPr>
          <w:ilvl w:val="0"/>
          <w:numId w:val="32"/>
        </w:numPr>
      </w:pPr>
      <w:r w:rsidRPr="00A872E9">
        <w:t>impulse–momentum relationship</w:t>
      </w:r>
    </w:p>
    <w:p w14:paraId="26754FA7" w14:textId="77777777" w:rsidR="00311AD2" w:rsidRPr="00A872E9" w:rsidRDefault="00311AD2" w:rsidP="00A872E9">
      <w:pPr>
        <w:pStyle w:val="ListParagraph"/>
        <w:numPr>
          <w:ilvl w:val="1"/>
          <w:numId w:val="32"/>
        </w:numPr>
      </w:pPr>
      <w:r w:rsidRPr="00A872E9">
        <w:t>characteristics of the interacting bodies affecting coefficient of restitution in the application to sport</w:t>
      </w:r>
    </w:p>
    <w:p w14:paraId="7D7D9036" w14:textId="77777777" w:rsidR="00311AD2" w:rsidRPr="00A872E9" w:rsidRDefault="00311AD2" w:rsidP="00A872E9">
      <w:pPr>
        <w:pStyle w:val="ListParagraph"/>
        <w:numPr>
          <w:ilvl w:val="2"/>
          <w:numId w:val="32"/>
        </w:numPr>
      </w:pPr>
      <w:r w:rsidRPr="00A872E9">
        <w:t>temperature</w:t>
      </w:r>
    </w:p>
    <w:p w14:paraId="55125097" w14:textId="77777777" w:rsidR="00311AD2" w:rsidRPr="00A872E9" w:rsidRDefault="00311AD2" w:rsidP="00A872E9">
      <w:pPr>
        <w:pStyle w:val="ListParagraph"/>
        <w:numPr>
          <w:ilvl w:val="2"/>
          <w:numId w:val="32"/>
        </w:numPr>
      </w:pPr>
      <w:r w:rsidRPr="00A872E9">
        <w:t>equipment and surfaces</w:t>
      </w:r>
    </w:p>
    <w:p w14:paraId="3AAA9D21" w14:textId="77777777" w:rsidR="00311AD2" w:rsidRPr="00A872E9" w:rsidRDefault="00311AD2" w:rsidP="00A872E9">
      <w:pPr>
        <w:pStyle w:val="ListParagraph"/>
        <w:numPr>
          <w:ilvl w:val="2"/>
          <w:numId w:val="32"/>
        </w:numPr>
      </w:pPr>
      <w:r w:rsidRPr="00A872E9">
        <w:t>velocity</w:t>
      </w:r>
    </w:p>
    <w:p w14:paraId="3E5AC086" w14:textId="77777777" w:rsidR="00311AD2" w:rsidRPr="00A872E9" w:rsidRDefault="00311AD2" w:rsidP="00A872E9">
      <w:pPr>
        <w:pStyle w:val="ListParagraph"/>
        <w:numPr>
          <w:ilvl w:val="0"/>
          <w:numId w:val="32"/>
        </w:numPr>
      </w:pPr>
      <w:r w:rsidRPr="00A872E9">
        <w:t>definition of, application and relationship between the following concepts in sport:</w:t>
      </w:r>
    </w:p>
    <w:p w14:paraId="3A989DBC" w14:textId="77777777" w:rsidR="00311AD2" w:rsidRPr="00A872E9" w:rsidRDefault="00311AD2" w:rsidP="004B5F7D">
      <w:pPr>
        <w:pStyle w:val="ListParagraph"/>
        <w:numPr>
          <w:ilvl w:val="1"/>
          <w:numId w:val="32"/>
        </w:numPr>
      </w:pPr>
      <w:r w:rsidRPr="00A872E9">
        <w:t>moment of inertia</w:t>
      </w:r>
    </w:p>
    <w:p w14:paraId="0BE812F6" w14:textId="77777777" w:rsidR="00311AD2" w:rsidRPr="00A872E9" w:rsidRDefault="00311AD2" w:rsidP="004B5F7D">
      <w:pPr>
        <w:pStyle w:val="ListParagraph"/>
        <w:numPr>
          <w:ilvl w:val="1"/>
          <w:numId w:val="32"/>
        </w:numPr>
      </w:pPr>
      <w:r w:rsidRPr="00A872E9">
        <w:t>angular velocity</w:t>
      </w:r>
    </w:p>
    <w:p w14:paraId="612C1CCA" w14:textId="77777777" w:rsidR="00311AD2" w:rsidRPr="00A872E9" w:rsidRDefault="00311AD2" w:rsidP="004B5F7D">
      <w:pPr>
        <w:pStyle w:val="ListParagraph"/>
        <w:numPr>
          <w:ilvl w:val="1"/>
          <w:numId w:val="32"/>
        </w:numPr>
      </w:pPr>
      <w:r w:rsidRPr="00A872E9">
        <w:t>conservation of angular momentum</w:t>
      </w:r>
    </w:p>
    <w:p w14:paraId="74595EC6" w14:textId="77777777" w:rsidR="00311AD2" w:rsidRPr="00A872E9" w:rsidRDefault="00311AD2" w:rsidP="004B5F7D">
      <w:pPr>
        <w:pStyle w:val="ListParagraph"/>
        <w:numPr>
          <w:ilvl w:val="1"/>
          <w:numId w:val="32"/>
        </w:numPr>
      </w:pPr>
      <w:r w:rsidRPr="00A872E9">
        <w:t>third class levers within the body and as applied to sporting contexts</w:t>
      </w:r>
    </w:p>
    <w:p w14:paraId="2395D9A0" w14:textId="77777777" w:rsidR="00311AD2" w:rsidRPr="00A872E9" w:rsidRDefault="00311AD2" w:rsidP="004B5F7D">
      <w:pPr>
        <w:pStyle w:val="ListParagraph"/>
        <w:numPr>
          <w:ilvl w:val="2"/>
          <w:numId w:val="32"/>
        </w:numPr>
      </w:pPr>
      <w:r w:rsidRPr="00A872E9">
        <w:t>resistance arm</w:t>
      </w:r>
    </w:p>
    <w:p w14:paraId="46CAA72A" w14:textId="77777777" w:rsidR="00311AD2" w:rsidRPr="00A872E9" w:rsidRDefault="00311AD2" w:rsidP="004B5F7D">
      <w:pPr>
        <w:pStyle w:val="ListParagraph"/>
        <w:numPr>
          <w:ilvl w:val="2"/>
          <w:numId w:val="32"/>
        </w:numPr>
      </w:pPr>
      <w:r w:rsidRPr="00A872E9">
        <w:t>force arm</w:t>
      </w:r>
    </w:p>
    <w:p w14:paraId="677BE081" w14:textId="77777777" w:rsidR="00311AD2" w:rsidRPr="00A872E9" w:rsidRDefault="00311AD2" w:rsidP="00A872E9">
      <w:pPr>
        <w:pStyle w:val="ListParagraph"/>
        <w:numPr>
          <w:ilvl w:val="0"/>
          <w:numId w:val="32"/>
        </w:numPr>
      </w:pPr>
      <w:r w:rsidRPr="00A872E9">
        <w:t>application of biomechanical principles to analyse physical skills</w:t>
      </w:r>
    </w:p>
    <w:p w14:paraId="1660A46F" w14:textId="77777777" w:rsidR="00311AD2" w:rsidRPr="00A872E9" w:rsidRDefault="00311AD2" w:rsidP="004B5F7D">
      <w:pPr>
        <w:pStyle w:val="ListParagraph"/>
        <w:numPr>
          <w:ilvl w:val="1"/>
          <w:numId w:val="32"/>
        </w:numPr>
      </w:pPr>
      <w:r w:rsidRPr="00A872E9">
        <w:t>balance</w:t>
      </w:r>
    </w:p>
    <w:p w14:paraId="1490FB90" w14:textId="77777777" w:rsidR="00311AD2" w:rsidRPr="00A872E9" w:rsidRDefault="00311AD2" w:rsidP="004B5F7D">
      <w:pPr>
        <w:pStyle w:val="ListParagraph"/>
        <w:numPr>
          <w:ilvl w:val="2"/>
          <w:numId w:val="32"/>
        </w:numPr>
      </w:pPr>
      <w:r w:rsidRPr="00A872E9">
        <w:t>base of support</w:t>
      </w:r>
    </w:p>
    <w:p w14:paraId="190F707F" w14:textId="77777777" w:rsidR="00311AD2" w:rsidRPr="00A872E9" w:rsidRDefault="00311AD2" w:rsidP="004B5F7D">
      <w:pPr>
        <w:pStyle w:val="ListParagraph"/>
        <w:numPr>
          <w:ilvl w:val="2"/>
          <w:numId w:val="32"/>
        </w:numPr>
      </w:pPr>
      <w:r w:rsidRPr="00A872E9">
        <w:t>height of centre of gravity</w:t>
      </w:r>
    </w:p>
    <w:p w14:paraId="005B7FEC" w14:textId="77777777" w:rsidR="00311AD2" w:rsidRPr="00A872E9" w:rsidRDefault="00311AD2" w:rsidP="004B5F7D">
      <w:pPr>
        <w:pStyle w:val="ListParagraph"/>
        <w:numPr>
          <w:ilvl w:val="2"/>
          <w:numId w:val="32"/>
        </w:numPr>
      </w:pPr>
      <w:r w:rsidRPr="00A872E9">
        <w:t>line of centre of gravity</w:t>
      </w:r>
    </w:p>
    <w:p w14:paraId="514734A9" w14:textId="77777777" w:rsidR="00311AD2" w:rsidRPr="00A872E9" w:rsidRDefault="00311AD2" w:rsidP="004B5F7D">
      <w:pPr>
        <w:pStyle w:val="ListParagraph"/>
        <w:numPr>
          <w:ilvl w:val="2"/>
          <w:numId w:val="32"/>
        </w:numPr>
      </w:pPr>
      <w:r w:rsidRPr="00A872E9">
        <w:t>mass</w:t>
      </w:r>
    </w:p>
    <w:p w14:paraId="33BC0C84" w14:textId="77777777" w:rsidR="00311AD2" w:rsidRPr="00A872E9" w:rsidRDefault="00311AD2" w:rsidP="004B5F7D">
      <w:pPr>
        <w:pStyle w:val="ListParagraph"/>
        <w:numPr>
          <w:ilvl w:val="1"/>
          <w:numId w:val="32"/>
        </w:numPr>
      </w:pPr>
      <w:r w:rsidRPr="00A872E9">
        <w:t>summation of forces</w:t>
      </w:r>
    </w:p>
    <w:p w14:paraId="5038F300" w14:textId="77777777" w:rsidR="00311AD2" w:rsidRPr="00A872E9" w:rsidRDefault="00311AD2" w:rsidP="004B5F7D">
      <w:pPr>
        <w:pStyle w:val="ListParagraph"/>
        <w:numPr>
          <w:ilvl w:val="2"/>
          <w:numId w:val="32"/>
        </w:numPr>
      </w:pPr>
      <w:r w:rsidRPr="00A872E9">
        <w:t>simultaneous</w:t>
      </w:r>
    </w:p>
    <w:p w14:paraId="33CF390B" w14:textId="77777777" w:rsidR="00311AD2" w:rsidRPr="00A872E9" w:rsidRDefault="00311AD2" w:rsidP="004B5F7D">
      <w:pPr>
        <w:pStyle w:val="ListParagraph"/>
        <w:numPr>
          <w:ilvl w:val="2"/>
          <w:numId w:val="32"/>
        </w:numPr>
      </w:pPr>
      <w:r w:rsidRPr="00A872E9">
        <w:t>sequential/ segmental interaction</w:t>
      </w:r>
    </w:p>
    <w:p w14:paraId="2FCC2002" w14:textId="77777777" w:rsidR="00311AD2" w:rsidRPr="00A872E9" w:rsidRDefault="00311AD2" w:rsidP="004B5F7D">
      <w:pPr>
        <w:pStyle w:val="ListParagraph"/>
        <w:numPr>
          <w:ilvl w:val="1"/>
          <w:numId w:val="32"/>
        </w:numPr>
      </w:pPr>
      <w:r w:rsidRPr="00A872E9">
        <w:t>optimal projection</w:t>
      </w:r>
    </w:p>
    <w:p w14:paraId="44F4AB5E" w14:textId="77777777" w:rsidR="00311AD2" w:rsidRPr="00A872E9" w:rsidRDefault="00311AD2" w:rsidP="00A872E9">
      <w:pPr>
        <w:pStyle w:val="ListParagraph"/>
        <w:numPr>
          <w:ilvl w:val="0"/>
          <w:numId w:val="32"/>
        </w:numPr>
      </w:pPr>
      <w:r w:rsidRPr="00A872E9">
        <w:t>Fluid mechanics</w:t>
      </w:r>
    </w:p>
    <w:p w14:paraId="795F094A" w14:textId="77777777" w:rsidR="00311AD2" w:rsidRPr="00A872E9" w:rsidRDefault="003E70B1" w:rsidP="004B5F7D">
      <w:pPr>
        <w:pStyle w:val="ListParagraph"/>
        <w:numPr>
          <w:ilvl w:val="1"/>
          <w:numId w:val="32"/>
        </w:numPr>
      </w:pPr>
      <w:r w:rsidRPr="00A872E9">
        <w:t>d</w:t>
      </w:r>
      <w:r w:rsidR="00311AD2" w:rsidRPr="00A872E9">
        <w:t>efinition</w:t>
      </w:r>
      <w:r w:rsidRPr="00A872E9">
        <w:t xml:space="preserve"> of</w:t>
      </w:r>
      <w:r w:rsidR="00311AD2" w:rsidRPr="00A872E9">
        <w:t xml:space="preserve"> laminar and turbulent flow</w:t>
      </w:r>
    </w:p>
    <w:p w14:paraId="4DF45B69" w14:textId="77777777" w:rsidR="00311AD2" w:rsidRPr="00A872E9" w:rsidRDefault="00311AD2" w:rsidP="004B5F7D">
      <w:pPr>
        <w:pStyle w:val="ListParagraph"/>
        <w:numPr>
          <w:ilvl w:val="1"/>
          <w:numId w:val="32"/>
        </w:numPr>
      </w:pPr>
      <w:r w:rsidRPr="00A872E9">
        <w:t xml:space="preserve">definition of pressure </w:t>
      </w:r>
      <w:proofErr w:type="gramStart"/>
      <w:r w:rsidRPr="00A872E9">
        <w:t>drag</w:t>
      </w:r>
      <w:proofErr w:type="gramEnd"/>
      <w:r w:rsidRPr="00A872E9">
        <w:t xml:space="preserve"> (form drag/profile), surface drag (skin friction) and wave drag and how they apply to sporting contexts</w:t>
      </w:r>
    </w:p>
    <w:p w14:paraId="3263AAFB" w14:textId="5E39C535" w:rsidR="00311AD2" w:rsidRPr="00A872E9" w:rsidRDefault="00311AD2" w:rsidP="004B5F7D">
      <w:pPr>
        <w:pStyle w:val="ListParagraph"/>
        <w:numPr>
          <w:ilvl w:val="1"/>
          <w:numId w:val="32"/>
        </w:numPr>
      </w:pPr>
      <w:r w:rsidRPr="00A872E9">
        <w:t>Bernoulli</w:t>
      </w:r>
      <w:r w:rsidR="00807E37">
        <w:t>’</w:t>
      </w:r>
      <w:r w:rsidRPr="00A872E9">
        <w:t xml:space="preserve">s principle </w:t>
      </w:r>
      <w:r w:rsidR="001911F3" w:rsidRPr="00A872E9">
        <w:t>–</w:t>
      </w:r>
      <w:r w:rsidRPr="00A872E9">
        <w:t xml:space="preserve"> effect of shape and pressure differential</w:t>
      </w:r>
    </w:p>
    <w:p w14:paraId="34A31EE0" w14:textId="77777777" w:rsidR="00311AD2" w:rsidRPr="00A872E9" w:rsidRDefault="00311AD2" w:rsidP="004B5F7D">
      <w:pPr>
        <w:pStyle w:val="ListParagraph"/>
        <w:numPr>
          <w:ilvl w:val="1"/>
          <w:numId w:val="32"/>
        </w:numPr>
      </w:pPr>
      <w:r w:rsidRPr="00A872E9">
        <w:t xml:space="preserve">changes in flight paths in spinning balls – the Magnus effect in relation to </w:t>
      </w:r>
    </w:p>
    <w:p w14:paraId="70E439FC" w14:textId="77777777" w:rsidR="00311AD2" w:rsidRPr="00A872E9" w:rsidRDefault="00311AD2" w:rsidP="004B5F7D">
      <w:pPr>
        <w:pStyle w:val="ListParagraph"/>
        <w:numPr>
          <w:ilvl w:val="2"/>
          <w:numId w:val="32"/>
        </w:numPr>
      </w:pPr>
      <w:r w:rsidRPr="00A872E9">
        <w:t>top spin</w:t>
      </w:r>
    </w:p>
    <w:p w14:paraId="7E9164BD" w14:textId="77777777" w:rsidR="00311AD2" w:rsidRPr="00A872E9" w:rsidRDefault="00311AD2" w:rsidP="004B5F7D">
      <w:pPr>
        <w:pStyle w:val="ListParagraph"/>
        <w:numPr>
          <w:ilvl w:val="2"/>
          <w:numId w:val="32"/>
        </w:numPr>
      </w:pPr>
      <w:r w:rsidRPr="00A872E9">
        <w:t>back spin</w:t>
      </w:r>
    </w:p>
    <w:p w14:paraId="2AD2B1F4" w14:textId="6B22D239" w:rsidR="004B5F7D" w:rsidRDefault="00311AD2" w:rsidP="004B5F7D">
      <w:pPr>
        <w:pStyle w:val="ListParagraph"/>
        <w:numPr>
          <w:ilvl w:val="2"/>
          <w:numId w:val="32"/>
        </w:numPr>
      </w:pPr>
      <w:r w:rsidRPr="00A872E9">
        <w:t>side spin</w:t>
      </w:r>
      <w:r w:rsidR="004B5F7D">
        <w:br w:type="page"/>
      </w:r>
    </w:p>
    <w:p w14:paraId="45CD9DBE" w14:textId="77777777" w:rsidR="0030034E" w:rsidRPr="0030034E" w:rsidRDefault="00275828" w:rsidP="000D44A4">
      <w:pPr>
        <w:pStyle w:val="SCSAHeading3"/>
      </w:pPr>
      <w:r>
        <w:lastRenderedPageBreak/>
        <w:t>Sport psychology</w:t>
      </w:r>
    </w:p>
    <w:p w14:paraId="7C294BF9" w14:textId="48B6FC30" w:rsidR="00311AD2" w:rsidRPr="004B5F7D" w:rsidRDefault="00311AD2" w:rsidP="004B5F7D">
      <w:pPr>
        <w:pStyle w:val="ListParagraph"/>
        <w:numPr>
          <w:ilvl w:val="0"/>
          <w:numId w:val="33"/>
        </w:numPr>
      </w:pPr>
      <w:r w:rsidRPr="004B5F7D">
        <w:t>strategies used pre- and during performance, to manage stress, motivation, concentration, self</w:t>
      </w:r>
      <w:r w:rsidR="00674D69" w:rsidRPr="004B5F7D">
        <w:noBreakHyphen/>
      </w:r>
      <w:r w:rsidRPr="004B5F7D">
        <w:t xml:space="preserve">confidence and arousal levels </w:t>
      </w:r>
    </w:p>
    <w:p w14:paraId="57549A5F" w14:textId="77777777" w:rsidR="00311AD2" w:rsidRPr="004B5F7D" w:rsidRDefault="00311AD2" w:rsidP="004B5F7D">
      <w:pPr>
        <w:pStyle w:val="ListParagraph"/>
        <w:numPr>
          <w:ilvl w:val="1"/>
          <w:numId w:val="33"/>
        </w:numPr>
      </w:pPr>
      <w:r w:rsidRPr="004B5F7D">
        <w:t>self-talk</w:t>
      </w:r>
    </w:p>
    <w:p w14:paraId="63B325B9" w14:textId="77777777" w:rsidR="00311AD2" w:rsidRPr="004B5F7D" w:rsidRDefault="00311AD2" w:rsidP="004B5F7D">
      <w:pPr>
        <w:pStyle w:val="ListParagraph"/>
        <w:numPr>
          <w:ilvl w:val="1"/>
          <w:numId w:val="33"/>
        </w:numPr>
      </w:pPr>
      <w:r w:rsidRPr="004B5F7D">
        <w:t>relaxation</w:t>
      </w:r>
    </w:p>
    <w:p w14:paraId="6ABB03AB" w14:textId="77777777" w:rsidR="00311AD2" w:rsidRPr="004B5F7D" w:rsidRDefault="00311AD2" w:rsidP="004B5F7D">
      <w:pPr>
        <w:pStyle w:val="ListParagraph"/>
        <w:numPr>
          <w:ilvl w:val="1"/>
          <w:numId w:val="33"/>
        </w:numPr>
      </w:pPr>
      <w:r w:rsidRPr="004B5F7D">
        <w:t>performance routines</w:t>
      </w:r>
    </w:p>
    <w:p w14:paraId="2388B2AE" w14:textId="77777777" w:rsidR="00311AD2" w:rsidRPr="004B5F7D" w:rsidRDefault="00311AD2" w:rsidP="004B5F7D">
      <w:pPr>
        <w:pStyle w:val="ListParagraph"/>
        <w:numPr>
          <w:ilvl w:val="1"/>
          <w:numId w:val="33"/>
        </w:numPr>
      </w:pPr>
      <w:proofErr w:type="gramStart"/>
      <w:r w:rsidRPr="004B5F7D">
        <w:t>goal-setting</w:t>
      </w:r>
      <w:proofErr w:type="gramEnd"/>
    </w:p>
    <w:p w14:paraId="4E3B84D8" w14:textId="77777777" w:rsidR="00311AD2" w:rsidRPr="004B5F7D" w:rsidRDefault="00311AD2" w:rsidP="004B5F7D">
      <w:pPr>
        <w:pStyle w:val="ListParagraph"/>
        <w:numPr>
          <w:ilvl w:val="1"/>
          <w:numId w:val="33"/>
        </w:numPr>
      </w:pPr>
      <w:r w:rsidRPr="004B5F7D">
        <w:t>imagery</w:t>
      </w:r>
    </w:p>
    <w:p w14:paraId="5C641ED2" w14:textId="77777777" w:rsidR="00311AD2" w:rsidRPr="004B5F7D" w:rsidRDefault="00311AD2" w:rsidP="004B5F7D">
      <w:pPr>
        <w:pStyle w:val="ListParagraph"/>
        <w:numPr>
          <w:ilvl w:val="0"/>
          <w:numId w:val="33"/>
        </w:numPr>
      </w:pPr>
      <w:r w:rsidRPr="004B5F7D">
        <w:t xml:space="preserve">group cohesion </w:t>
      </w:r>
    </w:p>
    <w:p w14:paraId="07FF3BA7" w14:textId="77777777" w:rsidR="00311AD2" w:rsidRPr="004B5F7D" w:rsidRDefault="00311AD2" w:rsidP="004B5F7D">
      <w:pPr>
        <w:pStyle w:val="ListParagraph"/>
        <w:numPr>
          <w:ilvl w:val="1"/>
          <w:numId w:val="33"/>
        </w:numPr>
      </w:pPr>
      <w:r w:rsidRPr="004B5F7D">
        <w:t>social cohesion</w:t>
      </w:r>
    </w:p>
    <w:p w14:paraId="65A03594" w14:textId="77777777" w:rsidR="00311AD2" w:rsidRPr="004B5F7D" w:rsidRDefault="00311AD2" w:rsidP="004B5F7D">
      <w:pPr>
        <w:pStyle w:val="ListParagraph"/>
        <w:numPr>
          <w:ilvl w:val="1"/>
          <w:numId w:val="33"/>
        </w:numPr>
      </w:pPr>
      <w:r w:rsidRPr="004B5F7D">
        <w:t>task cohesion</w:t>
      </w:r>
    </w:p>
    <w:p w14:paraId="4E346CA5" w14:textId="77777777" w:rsidR="00311AD2" w:rsidRPr="004B5F7D" w:rsidRDefault="00311AD2" w:rsidP="004B5F7D">
      <w:pPr>
        <w:pStyle w:val="ListParagraph"/>
        <w:numPr>
          <w:ilvl w:val="0"/>
          <w:numId w:val="33"/>
        </w:numPr>
      </w:pPr>
      <w:r w:rsidRPr="004B5F7D">
        <w:t>strategies to improve group cohesion</w:t>
      </w:r>
    </w:p>
    <w:p w14:paraId="4C38D5C6" w14:textId="77777777" w:rsidR="00311AD2" w:rsidRPr="004B5F7D" w:rsidRDefault="00311AD2" w:rsidP="004B5F7D">
      <w:pPr>
        <w:pStyle w:val="ListParagraph"/>
        <w:numPr>
          <w:ilvl w:val="1"/>
          <w:numId w:val="33"/>
        </w:numPr>
      </w:pPr>
      <w:r w:rsidRPr="004B5F7D">
        <w:t>use of leadership</w:t>
      </w:r>
    </w:p>
    <w:p w14:paraId="3B6DF2FC" w14:textId="77777777" w:rsidR="00311AD2" w:rsidRPr="004B5F7D" w:rsidRDefault="00311AD2" w:rsidP="004B5F7D">
      <w:pPr>
        <w:pStyle w:val="ListParagraph"/>
        <w:numPr>
          <w:ilvl w:val="1"/>
          <w:numId w:val="33"/>
        </w:numPr>
      </w:pPr>
      <w:r w:rsidRPr="004B5F7D">
        <w:t>communication</w:t>
      </w:r>
    </w:p>
    <w:p w14:paraId="040F702A" w14:textId="77777777" w:rsidR="00311AD2" w:rsidRPr="004B5F7D" w:rsidRDefault="00311AD2" w:rsidP="004B5F7D">
      <w:pPr>
        <w:pStyle w:val="ListParagraph"/>
        <w:numPr>
          <w:ilvl w:val="1"/>
          <w:numId w:val="33"/>
        </w:numPr>
      </w:pPr>
      <w:r w:rsidRPr="004B5F7D">
        <w:t>goal setting (individual and team)</w:t>
      </w:r>
    </w:p>
    <w:p w14:paraId="5F4E9ABA" w14:textId="77777777" w:rsidR="00311AD2" w:rsidRPr="004B5F7D" w:rsidRDefault="00311AD2" w:rsidP="004B5F7D">
      <w:pPr>
        <w:pStyle w:val="ListParagraph"/>
        <w:numPr>
          <w:ilvl w:val="1"/>
          <w:numId w:val="33"/>
        </w:numPr>
      </w:pPr>
      <w:r w:rsidRPr="004B5F7D">
        <w:t>team building</w:t>
      </w:r>
    </w:p>
    <w:p w14:paraId="6592B67F" w14:textId="77777777" w:rsidR="00311AD2" w:rsidRPr="004B5F7D" w:rsidRDefault="00311AD2" w:rsidP="004B5F7D">
      <w:pPr>
        <w:pStyle w:val="ListParagraph"/>
        <w:numPr>
          <w:ilvl w:val="1"/>
          <w:numId w:val="33"/>
        </w:numPr>
      </w:pPr>
      <w:r w:rsidRPr="004B5F7D">
        <w:t>roles a</w:t>
      </w:r>
      <w:r w:rsidR="00BB6F9D" w:rsidRPr="004B5F7D">
        <w:t>n</w:t>
      </w:r>
      <w:r w:rsidRPr="004B5F7D">
        <w:t>d expectations</w:t>
      </w:r>
    </w:p>
    <w:p w14:paraId="487019AD" w14:textId="77777777" w:rsidR="00311AD2" w:rsidRPr="004B5F7D" w:rsidRDefault="00311AD2" w:rsidP="004B5F7D">
      <w:pPr>
        <w:pStyle w:val="ListParagraph"/>
        <w:numPr>
          <w:ilvl w:val="0"/>
          <w:numId w:val="33"/>
        </w:numPr>
      </w:pPr>
      <w:r w:rsidRPr="004B5F7D">
        <w:t>factors affecting group cohesion</w:t>
      </w:r>
    </w:p>
    <w:p w14:paraId="0F95DF23" w14:textId="77777777" w:rsidR="00311AD2" w:rsidRPr="004B5F7D" w:rsidRDefault="00311AD2" w:rsidP="004B5F7D">
      <w:pPr>
        <w:pStyle w:val="ListParagraph"/>
        <w:numPr>
          <w:ilvl w:val="1"/>
          <w:numId w:val="33"/>
        </w:numPr>
      </w:pPr>
      <w:r w:rsidRPr="004B5F7D">
        <w:t>social loafing</w:t>
      </w:r>
    </w:p>
    <w:p w14:paraId="039DFAAA" w14:textId="77777777" w:rsidR="00311AD2" w:rsidRPr="004B5F7D" w:rsidRDefault="00311AD2" w:rsidP="004B5F7D">
      <w:pPr>
        <w:pStyle w:val="ListParagraph"/>
        <w:numPr>
          <w:ilvl w:val="1"/>
          <w:numId w:val="33"/>
        </w:numPr>
      </w:pPr>
      <w:r w:rsidRPr="004B5F7D">
        <w:t>leadership</w:t>
      </w:r>
    </w:p>
    <w:p w14:paraId="5EA60108" w14:textId="77777777" w:rsidR="00311AD2" w:rsidRPr="004B5F7D" w:rsidRDefault="00311AD2" w:rsidP="004B5F7D">
      <w:pPr>
        <w:pStyle w:val="ListParagraph"/>
        <w:numPr>
          <w:ilvl w:val="1"/>
          <w:numId w:val="33"/>
        </w:numPr>
      </w:pPr>
      <w:r w:rsidRPr="004B5F7D">
        <w:t>team dynamics</w:t>
      </w:r>
    </w:p>
    <w:p w14:paraId="21826F5E" w14:textId="77777777" w:rsidR="00311AD2" w:rsidRDefault="00311AD2" w:rsidP="00D303C3">
      <w:bookmarkStart w:id="33" w:name="_Toc347908209"/>
      <w:bookmarkStart w:id="34" w:name="_Toc359415271"/>
      <w:bookmarkStart w:id="35" w:name="_Toc360535419"/>
      <w:bookmarkStart w:id="36" w:name="_Toc359503808"/>
      <w:bookmarkStart w:id="37" w:name="_Toc359506624"/>
      <w:r>
        <w:br w:type="page"/>
      </w:r>
    </w:p>
    <w:p w14:paraId="23F72C5C" w14:textId="7D0315DC" w:rsidR="00F24083" w:rsidRDefault="00F24083" w:rsidP="009122EB">
      <w:pPr>
        <w:pStyle w:val="SCSAHeading1"/>
      </w:pPr>
      <w:bookmarkStart w:id="38" w:name="_Toc237950211"/>
      <w:r w:rsidRPr="00F24083">
        <w:lastRenderedPageBreak/>
        <w:t>Assessment</w:t>
      </w:r>
      <w:bookmarkEnd w:id="38"/>
    </w:p>
    <w:p w14:paraId="5C6D9CA3" w14:textId="77777777" w:rsidR="00F24083" w:rsidRPr="000B250A" w:rsidRDefault="00F24083" w:rsidP="000B250A">
      <w:pPr>
        <w:pStyle w:val="NoSpacing"/>
      </w:pPr>
      <w:r w:rsidRPr="000B250A">
        <w:t>Assessment is an integral part of teaching and learning that at the senior secondary years:</w:t>
      </w:r>
    </w:p>
    <w:p w14:paraId="741F0389" w14:textId="77777777" w:rsidR="00F24083" w:rsidRPr="00CB1A36" w:rsidRDefault="00F24083" w:rsidP="00CB1A36">
      <w:pPr>
        <w:pStyle w:val="ListParagraph"/>
        <w:numPr>
          <w:ilvl w:val="0"/>
          <w:numId w:val="34"/>
        </w:numPr>
      </w:pPr>
      <w:r w:rsidRPr="00CB1A36">
        <w:t>provides evidence of student achievement</w:t>
      </w:r>
    </w:p>
    <w:p w14:paraId="64D7954E" w14:textId="77777777" w:rsidR="00F24083" w:rsidRPr="00CB1A36" w:rsidRDefault="00F24083" w:rsidP="00CB1A36">
      <w:pPr>
        <w:pStyle w:val="ListParagraph"/>
        <w:numPr>
          <w:ilvl w:val="0"/>
          <w:numId w:val="34"/>
        </w:numPr>
      </w:pPr>
      <w:r w:rsidRPr="00CB1A36">
        <w:t>identifies opportunities for further learning</w:t>
      </w:r>
    </w:p>
    <w:p w14:paraId="3D87B8F6" w14:textId="77777777" w:rsidR="00F24083" w:rsidRPr="00CB1A36" w:rsidRDefault="00F24083" w:rsidP="00CB1A36">
      <w:pPr>
        <w:pStyle w:val="ListParagraph"/>
        <w:numPr>
          <w:ilvl w:val="0"/>
          <w:numId w:val="34"/>
        </w:numPr>
      </w:pPr>
      <w:r w:rsidRPr="00CB1A36">
        <w:t>connects to the standards described for the course</w:t>
      </w:r>
    </w:p>
    <w:p w14:paraId="1ACF973A" w14:textId="77777777" w:rsidR="00F24083" w:rsidRPr="00CB1A36" w:rsidRDefault="00F24083" w:rsidP="00CB1A36">
      <w:pPr>
        <w:pStyle w:val="ListParagraph"/>
        <w:numPr>
          <w:ilvl w:val="0"/>
          <w:numId w:val="34"/>
        </w:numPr>
      </w:pPr>
      <w:r w:rsidRPr="00CB1A36">
        <w:t>contributes to the recognition of student achievement.</w:t>
      </w:r>
    </w:p>
    <w:p w14:paraId="28E94817" w14:textId="72D7FA4A" w:rsidR="00F24083" w:rsidRPr="00CB1A36" w:rsidRDefault="00F24083" w:rsidP="00CB1A36">
      <w:r w:rsidRPr="00CB1A36">
        <w:t>Assessment for learning (formative) and assessment of learning (summative) enable teachers to gather evidence to support students and make judgements about student achievement. These are not necessarily discrete approaches and may be used individually or together, and formally or</w:t>
      </w:r>
      <w:r w:rsidR="000F1F94">
        <w:t> </w:t>
      </w:r>
      <w:r w:rsidRPr="00CB1A36">
        <w:t>informally.</w:t>
      </w:r>
    </w:p>
    <w:p w14:paraId="187F60CA" w14:textId="77777777" w:rsidR="00F24083" w:rsidRPr="00CB1A36" w:rsidRDefault="00F24083" w:rsidP="00CB1A36">
      <w:r w:rsidRPr="00CB1A36">
        <w:t xml:space="preserve">Formative assessment involves a range of informal and formal assessment procedures used by teachers during the learning process </w:t>
      </w:r>
      <w:proofErr w:type="gramStart"/>
      <w:r w:rsidRPr="00CB1A36">
        <w:t>in order to</w:t>
      </w:r>
      <w:proofErr w:type="gramEnd"/>
      <w:r w:rsidRPr="00CB1A36">
        <w:t xml:space="preserve"> improve student achievement and to guide teaching and learning activities. It often involves qualitative feedback (rather than scores) for both students and teachers, which focuses on the details of specific knowledge and skills that are being learnt. </w:t>
      </w:r>
    </w:p>
    <w:p w14:paraId="69B0F554" w14:textId="25F1465B" w:rsidR="00F24083" w:rsidRPr="00CB1A36" w:rsidRDefault="00F24083" w:rsidP="00CB1A36">
      <w:r w:rsidRPr="00CB1A36">
        <w:t>Summative assessment involves assessment procedures that aim to determine students</w:t>
      </w:r>
      <w:r w:rsidR="00807E37">
        <w:t>’</w:t>
      </w:r>
      <w:r w:rsidRPr="00CB1A36">
        <w:t xml:space="preserve"> learning at</w:t>
      </w:r>
      <w:r w:rsidR="008117B9">
        <w:t> </w:t>
      </w:r>
      <w:r w:rsidRPr="00CB1A36">
        <w:t>a particular time, for example when reporting against the standards, after completion of a unit/s. These assessments should be limited in number and made clear to students through the assessment</w:t>
      </w:r>
      <w:r w:rsidR="008117B9">
        <w:t> </w:t>
      </w:r>
      <w:r w:rsidRPr="00CB1A36">
        <w:t>outline.</w:t>
      </w:r>
    </w:p>
    <w:p w14:paraId="44C09073" w14:textId="3211FE90" w:rsidR="00F24083" w:rsidRPr="00CB1A36" w:rsidRDefault="00F24083" w:rsidP="00CB1A36">
      <w:r w:rsidRPr="00CB1A36">
        <w:t>Appropriate assessment of student work in this course is underpinned by reference to the set of pre</w:t>
      </w:r>
      <w:r w:rsidR="008117B9">
        <w:noBreakHyphen/>
      </w:r>
      <w:r w:rsidRPr="00CB1A36">
        <w:t>determined course standards. These standards describe the level of achievement required to achieve each grade, from A to E. Teachers use these standards to determine how well a student has demonstrated their learning.</w:t>
      </w:r>
    </w:p>
    <w:p w14:paraId="2A726C10" w14:textId="3275203C" w:rsidR="00F24083" w:rsidRPr="00CB1A36" w:rsidRDefault="00F24083" w:rsidP="00CB1A36">
      <w:r w:rsidRPr="00CB1A36">
        <w:t xml:space="preserve">Where relevant, higher order cognitive skills (e.g. application, analysis, evaluation and synthesis) and the </w:t>
      </w:r>
      <w:r w:rsidR="000933A9" w:rsidRPr="00CB1A36">
        <w:t>General Capabilities</w:t>
      </w:r>
      <w:r w:rsidRPr="00CB1A36">
        <w:t xml:space="preserve"> should be included in the assessment of student achievement in this course. All assessment should be consistent with the requirements identified in the course assessment table. </w:t>
      </w:r>
    </w:p>
    <w:p w14:paraId="02A864F4" w14:textId="77777777" w:rsidR="00F24083" w:rsidRPr="00CB1A36" w:rsidRDefault="00F24083" w:rsidP="00CB1A36">
      <w:r w:rsidRPr="00CB1A36">
        <w:t>Assessment should not generate workload and/or stress that, under fair and reasonable circumstances, would unduly diminish the performance of students.</w:t>
      </w:r>
    </w:p>
    <w:p w14:paraId="11358E87" w14:textId="77777777" w:rsidR="00F24083" w:rsidRDefault="00F24083" w:rsidP="0018057F">
      <w:r>
        <w:br w:type="page"/>
      </w:r>
    </w:p>
    <w:p w14:paraId="4EA99920" w14:textId="77777777" w:rsidR="00871840" w:rsidRDefault="00871840" w:rsidP="0022117B">
      <w:pPr>
        <w:pStyle w:val="SCSAHeading2"/>
      </w:pPr>
      <w:bookmarkStart w:id="39" w:name="_Toc237950212"/>
      <w:r>
        <w:lastRenderedPageBreak/>
        <w:t>School-based assessment</w:t>
      </w:r>
      <w:bookmarkEnd w:id="33"/>
      <w:bookmarkEnd w:id="34"/>
      <w:bookmarkEnd w:id="39"/>
    </w:p>
    <w:p w14:paraId="5B64476D" w14:textId="77777777" w:rsidR="00DB3A33" w:rsidRPr="00CB1A36" w:rsidRDefault="00F24083" w:rsidP="00CB1A36">
      <w:bookmarkStart w:id="40" w:name="_Toc359503791"/>
      <w:bookmarkStart w:id="41" w:name="_Toc359506606"/>
      <w:r w:rsidRPr="00CB1A36">
        <w:t xml:space="preserve">The </w:t>
      </w:r>
      <w:r w:rsidRPr="00CB1A36">
        <w:rPr>
          <w:i/>
          <w:iCs/>
        </w:rPr>
        <w:t>Western Australian Certificate of Education (WACE) Manual</w:t>
      </w:r>
      <w:r w:rsidRPr="00CB1A36">
        <w:t xml:space="preserve"> contains essential information on principles, policies and procedures for school-based assessment that needs to be read in conjunction with this syllabus.</w:t>
      </w:r>
    </w:p>
    <w:p w14:paraId="31150288" w14:textId="77777777" w:rsidR="00F24083" w:rsidRPr="00CB1A36" w:rsidRDefault="00F24083" w:rsidP="00CB1A36">
      <w:r w:rsidRPr="00CB1A36">
        <w:t>School-based assessment involves teachers gathering, describing and quantifying information about student achievement.</w:t>
      </w:r>
    </w:p>
    <w:p w14:paraId="0E0EDE65" w14:textId="77777777" w:rsidR="00F24083" w:rsidRPr="00CB1A36" w:rsidRDefault="00F24083" w:rsidP="000B250A">
      <w:pPr>
        <w:pStyle w:val="NoSpacing"/>
      </w:pPr>
      <w:r w:rsidRPr="00CB1A36">
        <w:t xml:space="preserve">Teachers design school-based assessment tasks to meet the needs of students. As outlined in the </w:t>
      </w:r>
      <w:r w:rsidRPr="00CB1A36">
        <w:rPr>
          <w:i/>
          <w:iCs/>
        </w:rPr>
        <w:t>WACE Manual</w:t>
      </w:r>
      <w:r w:rsidRPr="00CB1A36">
        <w:t>, school-based assessment of student achievement in this course must be based on the Principles of Assessment:</w:t>
      </w:r>
    </w:p>
    <w:p w14:paraId="6B768B00" w14:textId="77777777" w:rsidR="00F24083" w:rsidRPr="00CB1A36" w:rsidRDefault="00F24083" w:rsidP="00CB1A36">
      <w:pPr>
        <w:pStyle w:val="ListParagraph"/>
        <w:numPr>
          <w:ilvl w:val="0"/>
          <w:numId w:val="35"/>
        </w:numPr>
      </w:pPr>
      <w:r w:rsidRPr="00CB1A36">
        <w:t>Assessment is an integral part of teaching and learning</w:t>
      </w:r>
    </w:p>
    <w:p w14:paraId="3DBF75B0" w14:textId="77777777" w:rsidR="00F24083" w:rsidRPr="00CB1A36" w:rsidRDefault="00F24083" w:rsidP="00CB1A36">
      <w:pPr>
        <w:pStyle w:val="ListParagraph"/>
        <w:numPr>
          <w:ilvl w:val="0"/>
          <w:numId w:val="35"/>
        </w:numPr>
      </w:pPr>
      <w:r w:rsidRPr="00CB1A36">
        <w:t>Assessment should be educative</w:t>
      </w:r>
    </w:p>
    <w:p w14:paraId="7512AFFC" w14:textId="77777777" w:rsidR="00F24083" w:rsidRPr="00CB1A36" w:rsidRDefault="00F24083" w:rsidP="00CB1A36">
      <w:pPr>
        <w:pStyle w:val="ListParagraph"/>
        <w:numPr>
          <w:ilvl w:val="0"/>
          <w:numId w:val="35"/>
        </w:numPr>
      </w:pPr>
      <w:r w:rsidRPr="00CB1A36">
        <w:t>Assessment should be fair</w:t>
      </w:r>
    </w:p>
    <w:p w14:paraId="68F64896" w14:textId="77777777" w:rsidR="00F24083" w:rsidRPr="00CB1A36" w:rsidRDefault="00F24083" w:rsidP="00CB1A36">
      <w:pPr>
        <w:pStyle w:val="ListParagraph"/>
        <w:numPr>
          <w:ilvl w:val="0"/>
          <w:numId w:val="35"/>
        </w:numPr>
      </w:pPr>
      <w:r w:rsidRPr="00CB1A36">
        <w:t>Assessment should be designed to meet its specific purpose/s</w:t>
      </w:r>
    </w:p>
    <w:p w14:paraId="4B4B8E04" w14:textId="77777777" w:rsidR="00F24083" w:rsidRPr="00CB1A36" w:rsidRDefault="00F24083" w:rsidP="00CB1A36">
      <w:pPr>
        <w:pStyle w:val="ListParagraph"/>
        <w:numPr>
          <w:ilvl w:val="0"/>
          <w:numId w:val="35"/>
        </w:numPr>
      </w:pPr>
      <w:r w:rsidRPr="00CB1A36">
        <w:t>Assessment should lead to informative reporting</w:t>
      </w:r>
    </w:p>
    <w:p w14:paraId="2C93FC08" w14:textId="77777777" w:rsidR="00F24083" w:rsidRPr="00CB1A36" w:rsidRDefault="00F24083" w:rsidP="00CB1A36">
      <w:pPr>
        <w:pStyle w:val="ListParagraph"/>
        <w:numPr>
          <w:ilvl w:val="0"/>
          <w:numId w:val="35"/>
        </w:numPr>
      </w:pPr>
      <w:r w:rsidRPr="00CB1A36">
        <w:t>Assessment should lead to school-wide evaluation processes</w:t>
      </w:r>
    </w:p>
    <w:p w14:paraId="44388ACF" w14:textId="77777777" w:rsidR="00F24083" w:rsidRPr="00CB1A36" w:rsidRDefault="00F24083" w:rsidP="00CB1A36">
      <w:pPr>
        <w:pStyle w:val="ListParagraph"/>
        <w:numPr>
          <w:ilvl w:val="0"/>
          <w:numId w:val="35"/>
        </w:numPr>
      </w:pPr>
      <w:r w:rsidRPr="00CB1A36">
        <w:t>Assessment should provide significant data for improvement of teaching practices.</w:t>
      </w:r>
    </w:p>
    <w:p w14:paraId="4832011D" w14:textId="1D4E193A" w:rsidR="00F24083" w:rsidRPr="00CB1A36" w:rsidRDefault="00F24083" w:rsidP="00CB1A36">
      <w:r w:rsidRPr="00CB1A36">
        <w:t>The tables below provide details of the assessment types and the weighting for the Physical</w:t>
      </w:r>
      <w:r w:rsidR="00CB1A36">
        <w:t> </w:t>
      </w:r>
      <w:r w:rsidRPr="00CB1A36">
        <w:t>Education Studies ATAR Year 12 syllabus.</w:t>
      </w:r>
    </w:p>
    <w:p w14:paraId="41618E2D" w14:textId="77777777" w:rsidR="00F24083" w:rsidRPr="00CB1A36" w:rsidRDefault="00F24083" w:rsidP="000B250A">
      <w:pPr>
        <w:pStyle w:val="NoSpacing"/>
      </w:pPr>
      <w:r w:rsidRPr="00CB1A36">
        <w:t>Summative assessments in this course must:</w:t>
      </w:r>
    </w:p>
    <w:p w14:paraId="5698299D" w14:textId="77777777" w:rsidR="00F24083" w:rsidRPr="00CB1A36" w:rsidRDefault="00F24083" w:rsidP="00CB1A36">
      <w:pPr>
        <w:pStyle w:val="ListParagraph"/>
        <w:numPr>
          <w:ilvl w:val="0"/>
          <w:numId w:val="36"/>
        </w:numPr>
      </w:pPr>
      <w:r w:rsidRPr="00CB1A36">
        <w:t>be limited in number to no more than eight tasks</w:t>
      </w:r>
    </w:p>
    <w:p w14:paraId="26816100" w14:textId="24803D65" w:rsidR="00F24083" w:rsidRPr="00CB1A36" w:rsidRDefault="00F24083" w:rsidP="00CB1A36">
      <w:pPr>
        <w:pStyle w:val="ListParagraph"/>
        <w:numPr>
          <w:ilvl w:val="0"/>
          <w:numId w:val="36"/>
        </w:numPr>
      </w:pPr>
      <w:r w:rsidRPr="00CB1A36">
        <w:t>allow for the assessment of each assessment type at least once</w:t>
      </w:r>
      <w:r w:rsidR="00D056E4" w:rsidRPr="00CB1A36">
        <w:t xml:space="preserve"> </w:t>
      </w:r>
      <w:r w:rsidR="000957F8" w:rsidRPr="00CB1A36">
        <w:t>over the year/pair of units</w:t>
      </w:r>
    </w:p>
    <w:p w14:paraId="4C73053B" w14:textId="77777777" w:rsidR="00F24083" w:rsidRPr="00CB1A36" w:rsidRDefault="00F24083" w:rsidP="00CB1A36">
      <w:pPr>
        <w:pStyle w:val="ListParagraph"/>
        <w:numPr>
          <w:ilvl w:val="0"/>
          <w:numId w:val="36"/>
        </w:numPr>
      </w:pPr>
      <w:r w:rsidRPr="00CB1A36">
        <w:t>have a minimum value of 5 per cent of the total school assessment mark</w:t>
      </w:r>
    </w:p>
    <w:p w14:paraId="739C862B" w14:textId="77777777" w:rsidR="00F24083" w:rsidRPr="00CB1A36" w:rsidRDefault="00F24083" w:rsidP="00CB1A36">
      <w:pPr>
        <w:pStyle w:val="ListParagraph"/>
        <w:numPr>
          <w:ilvl w:val="0"/>
          <w:numId w:val="36"/>
        </w:numPr>
      </w:pPr>
      <w:r w:rsidRPr="00CB1A36">
        <w:t>provide a representative sampling of the syllabus content.</w:t>
      </w:r>
    </w:p>
    <w:p w14:paraId="56D40260" w14:textId="77777777" w:rsidR="00F24083" w:rsidRPr="00CB1A36" w:rsidRDefault="00F24083" w:rsidP="00CB1A36">
      <w:r w:rsidRPr="00CB1A36">
        <w:t>Assessment tasks not administered under test or controlled conditions require appropriate authentication processes.</w:t>
      </w:r>
    </w:p>
    <w:bookmarkEnd w:id="40"/>
    <w:bookmarkEnd w:id="41"/>
    <w:p w14:paraId="1E6C064D" w14:textId="77777777" w:rsidR="00254F72" w:rsidRDefault="00254F72" w:rsidP="00D303C3">
      <w:r>
        <w:br w:type="page"/>
      </w:r>
    </w:p>
    <w:p w14:paraId="313A8141" w14:textId="77777777" w:rsidR="00C55656" w:rsidRPr="003C2BA1" w:rsidRDefault="00C55656" w:rsidP="009122EB">
      <w:pPr>
        <w:pStyle w:val="SCSAHeading2"/>
      </w:pPr>
      <w:bookmarkStart w:id="42" w:name="_Toc237950213"/>
      <w:r w:rsidRPr="003C2BA1">
        <w:lastRenderedPageBreak/>
        <w:t>Assessment table practical component – Year 12</w:t>
      </w:r>
      <w:bookmarkEnd w:id="42"/>
    </w:p>
    <w:tbl>
      <w:tblPr>
        <w:tblStyle w:val="SCSATable"/>
        <w:tblW w:w="5000" w:type="pct"/>
        <w:tblLayout w:type="fixed"/>
        <w:tblLook w:val="00A0" w:firstRow="1" w:lastRow="0" w:firstColumn="1" w:lastColumn="0" w:noHBand="0" w:noVBand="0"/>
      </w:tblPr>
      <w:tblGrid>
        <w:gridCol w:w="5665"/>
        <w:gridCol w:w="1134"/>
        <w:gridCol w:w="1134"/>
        <w:gridCol w:w="1127"/>
      </w:tblGrid>
      <w:tr w:rsidR="00455C8E" w:rsidRPr="00A30543" w14:paraId="5EC1F03E" w14:textId="77777777" w:rsidTr="003F382E">
        <w:trPr>
          <w:cnfStyle w:val="100000000000" w:firstRow="1" w:lastRow="0" w:firstColumn="0" w:lastColumn="0" w:oddVBand="0" w:evenVBand="0" w:oddHBand="0" w:evenHBand="0" w:firstRowFirstColumn="0" w:firstRowLastColumn="0" w:lastRowFirstColumn="0" w:lastRowLastColumn="0"/>
        </w:trPr>
        <w:tc>
          <w:tcPr>
            <w:tcW w:w="5665" w:type="dxa"/>
            <w:vAlign w:val="center"/>
            <w:hideMark/>
          </w:tcPr>
          <w:p w14:paraId="2C7D66D1" w14:textId="77777777" w:rsidR="00307A38" w:rsidRPr="00662151" w:rsidRDefault="00307A38" w:rsidP="003F382E">
            <w:r w:rsidRPr="00662151">
              <w:t>Type of assessment</w:t>
            </w:r>
          </w:p>
        </w:tc>
        <w:tc>
          <w:tcPr>
            <w:tcW w:w="1134" w:type="dxa"/>
            <w:vAlign w:val="center"/>
            <w:hideMark/>
          </w:tcPr>
          <w:p w14:paraId="61DE2F59" w14:textId="77777777" w:rsidR="00307A38" w:rsidRPr="00662151" w:rsidRDefault="00307A38" w:rsidP="003F382E">
            <w:pPr>
              <w:jc w:val="center"/>
            </w:pPr>
            <w:r w:rsidRPr="00662151">
              <w:t>Weighting</w:t>
            </w:r>
          </w:p>
        </w:tc>
        <w:tc>
          <w:tcPr>
            <w:tcW w:w="1134" w:type="dxa"/>
            <w:vAlign w:val="center"/>
          </w:tcPr>
          <w:p w14:paraId="23CB57DA" w14:textId="3B355963" w:rsidR="00307A38" w:rsidRPr="00662151" w:rsidRDefault="00307A38" w:rsidP="003F382E">
            <w:pPr>
              <w:jc w:val="center"/>
            </w:pPr>
            <w:r w:rsidRPr="00662151">
              <w:t>To</w:t>
            </w:r>
            <w:r w:rsidR="00662151">
              <w:t xml:space="preserve"> </w:t>
            </w:r>
            <w:r w:rsidRPr="00662151">
              <w:t>SCSA</w:t>
            </w:r>
          </w:p>
        </w:tc>
        <w:tc>
          <w:tcPr>
            <w:tcW w:w="1127" w:type="dxa"/>
            <w:vAlign w:val="center"/>
          </w:tcPr>
          <w:p w14:paraId="4AF61CF6" w14:textId="77777777" w:rsidR="00307A38" w:rsidRPr="00662151" w:rsidRDefault="00307A38" w:rsidP="003F382E">
            <w:pPr>
              <w:jc w:val="center"/>
            </w:pPr>
            <w:r w:rsidRPr="00662151">
              <w:t>Weighting for combined mark</w:t>
            </w:r>
          </w:p>
        </w:tc>
      </w:tr>
      <w:tr w:rsidR="00BC4443" w:rsidRPr="00A30543" w14:paraId="685109F5" w14:textId="77777777" w:rsidTr="003F382E">
        <w:tc>
          <w:tcPr>
            <w:tcW w:w="9060" w:type="dxa"/>
            <w:gridSpan w:val="4"/>
          </w:tcPr>
          <w:p w14:paraId="12E4A315" w14:textId="211C9BB1" w:rsidR="00BC4443" w:rsidRPr="00662151" w:rsidRDefault="00BC4443" w:rsidP="00662151">
            <w:pPr>
              <w:rPr>
                <w:b/>
                <w:bCs/>
              </w:rPr>
            </w:pPr>
            <w:r w:rsidRPr="00662151">
              <w:rPr>
                <w:b/>
                <w:bCs/>
              </w:rPr>
              <w:t>If two sports are studied over the year</w:t>
            </w:r>
          </w:p>
        </w:tc>
      </w:tr>
      <w:tr w:rsidR="000D304F" w:rsidRPr="00A30543" w14:paraId="15409195" w14:textId="77777777" w:rsidTr="003F382E">
        <w:tc>
          <w:tcPr>
            <w:tcW w:w="5665" w:type="dxa"/>
          </w:tcPr>
          <w:p w14:paraId="0B4F2F5A" w14:textId="220CC77D" w:rsidR="00E01889" w:rsidRPr="00662151" w:rsidRDefault="00E01889" w:rsidP="00662151">
            <w:pPr>
              <w:rPr>
                <w:b/>
                <w:bCs/>
              </w:rPr>
            </w:pPr>
            <w:r w:rsidRPr="00662151">
              <w:rPr>
                <w:b/>
                <w:bCs/>
              </w:rPr>
              <w:t>Practical (performance) assessment</w:t>
            </w:r>
          </w:p>
          <w:p w14:paraId="77D83EE6" w14:textId="2A70CC1D" w:rsidR="00E01889" w:rsidRPr="00662151" w:rsidRDefault="00E01889" w:rsidP="00662151">
            <w:pPr>
              <w:spacing w:after="120"/>
            </w:pPr>
            <w:r w:rsidRPr="00662151">
              <w:t>Typically conducted at the end of Sport 1 and reflecting the school</w:t>
            </w:r>
            <w:r w:rsidR="00BD398C">
              <w:t> </w:t>
            </w:r>
            <w:r w:rsidRPr="00662151">
              <w:t>based</w:t>
            </w:r>
            <w:r w:rsidR="00297B36" w:rsidRPr="00662151">
              <w:t xml:space="preserve"> practical</w:t>
            </w:r>
            <w:r w:rsidRPr="00662151">
              <w:t xml:space="preserve"> </w:t>
            </w:r>
            <w:r w:rsidR="00AA7895" w:rsidRPr="00662151">
              <w:t xml:space="preserve">(performance) </w:t>
            </w:r>
            <w:r w:rsidRPr="00662151">
              <w:t>external assessment design</w:t>
            </w:r>
            <w:r w:rsidR="00BD398C">
              <w:t> </w:t>
            </w:r>
            <w:r w:rsidRPr="00662151">
              <w:t>brief for this syllabus.</w:t>
            </w:r>
          </w:p>
          <w:p w14:paraId="3DF1E807" w14:textId="4FFDAD90" w:rsidR="00E01889" w:rsidRPr="00662151" w:rsidRDefault="00E01889" w:rsidP="00662151">
            <w:pPr>
              <w:spacing w:after="120"/>
            </w:pPr>
            <w:r w:rsidRPr="00662151">
              <w:t>Students demonstrate their ability to adapt and adjust skills and tactics in the first sport studied at school while performing within a</w:t>
            </w:r>
            <w:r w:rsidR="00BD398C">
              <w:t> </w:t>
            </w:r>
            <w:r w:rsidRPr="00662151">
              <w:t>competitive situation.</w:t>
            </w:r>
          </w:p>
          <w:p w14:paraId="797B822B" w14:textId="76EE8E03" w:rsidR="00E01889" w:rsidRPr="00482FE6" w:rsidRDefault="00E01889" w:rsidP="00662151">
            <w:pPr>
              <w:rPr>
                <w:b/>
                <w:bCs/>
              </w:rPr>
            </w:pPr>
            <w:r w:rsidRPr="00662151">
              <w:t xml:space="preserve">The assessment must be </w:t>
            </w:r>
            <w:r w:rsidR="00440BC9" w:rsidRPr="00662151">
              <w:t>administered</w:t>
            </w:r>
            <w:r w:rsidRPr="00662151">
              <w:t xml:space="preserve"> by the teacher and conducted within the school environment within the nominal</w:t>
            </w:r>
            <w:r w:rsidR="00BD398C">
              <w:t> </w:t>
            </w:r>
            <w:r w:rsidRPr="00662151">
              <w:t>hours of the course.</w:t>
            </w:r>
          </w:p>
        </w:tc>
        <w:tc>
          <w:tcPr>
            <w:tcW w:w="1134" w:type="dxa"/>
            <w:vAlign w:val="center"/>
          </w:tcPr>
          <w:p w14:paraId="123DB2CB" w14:textId="6A45B162" w:rsidR="00E01889" w:rsidRPr="00482FE6" w:rsidRDefault="00E01889" w:rsidP="003F382E">
            <w:pPr>
              <w:jc w:val="center"/>
              <w:rPr>
                <w:rFonts w:ascii="Calibri" w:hAnsi="Calibri" w:cs="Calibri"/>
              </w:rPr>
            </w:pPr>
            <w:r>
              <w:rPr>
                <w:rFonts w:ascii="Calibri" w:hAnsi="Calibri" w:cs="Calibri"/>
              </w:rPr>
              <w:t>20</w:t>
            </w:r>
            <w:r w:rsidR="000B250A">
              <w:rPr>
                <w:rFonts w:ascii="Calibri" w:hAnsi="Calibri" w:cs="Calibri"/>
              </w:rPr>
              <w:t>–</w:t>
            </w:r>
            <w:r>
              <w:rPr>
                <w:rFonts w:ascii="Calibri" w:hAnsi="Calibri" w:cs="Calibri"/>
              </w:rPr>
              <w:t>40</w:t>
            </w:r>
            <w:r w:rsidRPr="00482FE6">
              <w:rPr>
                <w:rFonts w:ascii="Calibri" w:hAnsi="Calibri" w:cs="Calibri"/>
              </w:rPr>
              <w:t>%</w:t>
            </w:r>
          </w:p>
        </w:tc>
        <w:tc>
          <w:tcPr>
            <w:tcW w:w="1134" w:type="dxa"/>
            <w:vMerge w:val="restart"/>
            <w:vAlign w:val="center"/>
          </w:tcPr>
          <w:p w14:paraId="6400E34C" w14:textId="39A227B4" w:rsidR="00E01889" w:rsidRPr="00482FE6" w:rsidRDefault="00E01889" w:rsidP="003F382E">
            <w:pPr>
              <w:jc w:val="center"/>
              <w:rPr>
                <w:rFonts w:ascii="Calibri" w:hAnsi="Calibri" w:cs="Calibri"/>
              </w:rPr>
            </w:pPr>
            <w:r w:rsidRPr="00482FE6">
              <w:rPr>
                <w:rFonts w:ascii="Calibri" w:hAnsi="Calibri" w:cs="Calibri"/>
              </w:rPr>
              <w:t>100%</w:t>
            </w:r>
          </w:p>
        </w:tc>
        <w:tc>
          <w:tcPr>
            <w:tcW w:w="1127" w:type="dxa"/>
            <w:vMerge w:val="restart"/>
            <w:vAlign w:val="center"/>
          </w:tcPr>
          <w:p w14:paraId="111CB460" w14:textId="7A6696B9" w:rsidR="00E01889" w:rsidRPr="00482FE6" w:rsidRDefault="00E01889" w:rsidP="003F382E">
            <w:pPr>
              <w:jc w:val="center"/>
              <w:rPr>
                <w:rFonts w:ascii="Calibri" w:hAnsi="Calibri" w:cs="Calibri"/>
              </w:rPr>
            </w:pPr>
            <w:r w:rsidRPr="00482FE6">
              <w:rPr>
                <w:rFonts w:ascii="Calibri" w:hAnsi="Calibri" w:cs="Calibri"/>
              </w:rPr>
              <w:t>30%</w:t>
            </w:r>
          </w:p>
        </w:tc>
      </w:tr>
      <w:tr w:rsidR="000D304F" w:rsidRPr="00A30543" w14:paraId="1769BAEF" w14:textId="77777777" w:rsidTr="003F382E">
        <w:tc>
          <w:tcPr>
            <w:tcW w:w="5665" w:type="dxa"/>
          </w:tcPr>
          <w:p w14:paraId="61D9F2EA" w14:textId="77777777" w:rsidR="00E01889" w:rsidRPr="00662151" w:rsidRDefault="00E01889" w:rsidP="00662151">
            <w:pPr>
              <w:rPr>
                <w:b/>
                <w:bCs/>
              </w:rPr>
            </w:pPr>
            <w:r w:rsidRPr="00662151">
              <w:rPr>
                <w:b/>
                <w:bCs/>
              </w:rPr>
              <w:t>Practical (performance) assessment</w:t>
            </w:r>
          </w:p>
          <w:p w14:paraId="0148E75C" w14:textId="05CBD005" w:rsidR="00E01889" w:rsidRPr="00662151" w:rsidRDefault="00E01889" w:rsidP="00662151">
            <w:pPr>
              <w:spacing w:after="120"/>
            </w:pPr>
            <w:r w:rsidRPr="00662151">
              <w:t>Typically conducted at the end of Sport 2 and reflecting the school</w:t>
            </w:r>
            <w:r w:rsidR="00BD398C">
              <w:t> </w:t>
            </w:r>
            <w:r w:rsidRPr="00662151">
              <w:t>based</w:t>
            </w:r>
            <w:r w:rsidR="00297B36" w:rsidRPr="00662151">
              <w:t xml:space="preserve"> practical</w:t>
            </w:r>
            <w:r w:rsidR="00AA7895" w:rsidRPr="00662151">
              <w:t xml:space="preserve"> (performance)</w:t>
            </w:r>
            <w:r w:rsidRPr="00662151">
              <w:t xml:space="preserve"> external assessment design</w:t>
            </w:r>
            <w:r w:rsidR="00BD398C">
              <w:t> </w:t>
            </w:r>
            <w:r w:rsidRPr="00662151">
              <w:t>brief for this syllabus.</w:t>
            </w:r>
          </w:p>
          <w:p w14:paraId="64E05A8F" w14:textId="487DB965" w:rsidR="00E01889" w:rsidRPr="00662151" w:rsidRDefault="00E01889" w:rsidP="00662151">
            <w:pPr>
              <w:spacing w:after="120"/>
            </w:pPr>
            <w:r w:rsidRPr="00662151">
              <w:t xml:space="preserve">Students demonstrate their ability to adapt and adjust skills and tactics in the </w:t>
            </w:r>
            <w:r w:rsidR="00BE7108" w:rsidRPr="00662151">
              <w:t>second</w:t>
            </w:r>
            <w:r w:rsidRPr="00662151">
              <w:t xml:space="preserve"> sport studied at school while performing within a competitive situation.</w:t>
            </w:r>
          </w:p>
          <w:p w14:paraId="6554FE7C" w14:textId="416511D5" w:rsidR="00E01889" w:rsidRPr="00482FE6" w:rsidRDefault="00E01889" w:rsidP="000B250A">
            <w:pPr>
              <w:rPr>
                <w:rFonts w:cs="Calibri"/>
              </w:rPr>
            </w:pPr>
            <w:r w:rsidRPr="00662151">
              <w:t xml:space="preserve">The assessment must be </w:t>
            </w:r>
            <w:r w:rsidR="00440BC9" w:rsidRPr="00662151">
              <w:t xml:space="preserve">administered </w:t>
            </w:r>
            <w:r w:rsidRPr="00662151">
              <w:t>by the teacher</w:t>
            </w:r>
            <w:r w:rsidR="00EE2053" w:rsidRPr="00662151">
              <w:t xml:space="preserve"> and</w:t>
            </w:r>
            <w:r w:rsidRPr="00662151">
              <w:t xml:space="preserve"> will be scheduled in Term 3 and externally assessed by an assessor appointed by the Authority.</w:t>
            </w:r>
          </w:p>
        </w:tc>
        <w:tc>
          <w:tcPr>
            <w:tcW w:w="1134" w:type="dxa"/>
            <w:vAlign w:val="center"/>
          </w:tcPr>
          <w:p w14:paraId="08B3C047" w14:textId="48FB2BEB" w:rsidR="00E01889" w:rsidRPr="000D2EA3" w:rsidRDefault="00E01889" w:rsidP="003F382E">
            <w:pPr>
              <w:jc w:val="center"/>
              <w:rPr>
                <w:rFonts w:ascii="Calibri" w:hAnsi="Calibri" w:cs="Calibri"/>
              </w:rPr>
            </w:pPr>
            <w:r w:rsidRPr="000D2EA3">
              <w:rPr>
                <w:rFonts w:ascii="Calibri" w:hAnsi="Calibri" w:cs="Calibri"/>
              </w:rPr>
              <w:t>60</w:t>
            </w:r>
            <w:r w:rsidR="000B250A">
              <w:rPr>
                <w:rFonts w:ascii="Calibri" w:hAnsi="Calibri" w:cs="Calibri"/>
              </w:rPr>
              <w:t>–</w:t>
            </w:r>
            <w:r w:rsidRPr="000D2EA3">
              <w:rPr>
                <w:rFonts w:ascii="Calibri" w:hAnsi="Calibri" w:cs="Calibri"/>
              </w:rPr>
              <w:t>80%</w:t>
            </w:r>
          </w:p>
        </w:tc>
        <w:tc>
          <w:tcPr>
            <w:tcW w:w="1134" w:type="dxa"/>
            <w:vMerge/>
          </w:tcPr>
          <w:p w14:paraId="72E4267A" w14:textId="5987329B" w:rsidR="00E01889" w:rsidRPr="000D2EA3" w:rsidRDefault="00E01889" w:rsidP="00674D69">
            <w:pPr>
              <w:jc w:val="center"/>
              <w:rPr>
                <w:rFonts w:ascii="Calibri" w:hAnsi="Calibri" w:cs="Calibri"/>
              </w:rPr>
            </w:pPr>
          </w:p>
        </w:tc>
        <w:tc>
          <w:tcPr>
            <w:tcW w:w="1127" w:type="dxa"/>
            <w:vMerge/>
          </w:tcPr>
          <w:p w14:paraId="35A5097C" w14:textId="77777777" w:rsidR="00E01889" w:rsidRPr="00482FE6" w:rsidRDefault="00E01889" w:rsidP="00674D69">
            <w:pPr>
              <w:jc w:val="center"/>
              <w:rPr>
                <w:rFonts w:cs="Calibri"/>
              </w:rPr>
            </w:pPr>
          </w:p>
        </w:tc>
      </w:tr>
      <w:tr w:rsidR="00BC4443" w:rsidRPr="00A30543" w14:paraId="2C0110B1" w14:textId="77777777" w:rsidTr="003F382E">
        <w:tc>
          <w:tcPr>
            <w:tcW w:w="9060" w:type="dxa"/>
            <w:gridSpan w:val="4"/>
          </w:tcPr>
          <w:p w14:paraId="01DA3A73" w14:textId="46D79F34" w:rsidR="00BC4443" w:rsidRPr="00674D69" w:rsidRDefault="00BC4443" w:rsidP="00674D69">
            <w:pPr>
              <w:jc w:val="center"/>
              <w:rPr>
                <w:rFonts w:cs="Calibri"/>
                <w:b/>
                <w:bCs/>
              </w:rPr>
            </w:pPr>
            <w:r w:rsidRPr="00674D69">
              <w:rPr>
                <w:rFonts w:cs="Calibri"/>
                <w:b/>
                <w:bCs/>
              </w:rPr>
              <w:t>OR</w:t>
            </w:r>
          </w:p>
        </w:tc>
      </w:tr>
      <w:tr w:rsidR="00A367C3" w:rsidRPr="00A30543" w14:paraId="17A3FC0F" w14:textId="77777777" w:rsidTr="003F382E">
        <w:tc>
          <w:tcPr>
            <w:tcW w:w="9060" w:type="dxa"/>
            <w:gridSpan w:val="4"/>
          </w:tcPr>
          <w:p w14:paraId="3F68196B" w14:textId="318CED69" w:rsidR="00A367C3" w:rsidRPr="00662151" w:rsidRDefault="00A367C3" w:rsidP="00662151">
            <w:pPr>
              <w:rPr>
                <w:b/>
                <w:bCs/>
              </w:rPr>
            </w:pPr>
            <w:r w:rsidRPr="00662151">
              <w:rPr>
                <w:b/>
                <w:bCs/>
              </w:rPr>
              <w:t>If one sport is studied over the year</w:t>
            </w:r>
          </w:p>
        </w:tc>
      </w:tr>
      <w:tr w:rsidR="00455C8E" w:rsidRPr="00A30543" w14:paraId="10F9A5A6" w14:textId="77777777" w:rsidTr="003F382E">
        <w:tc>
          <w:tcPr>
            <w:tcW w:w="5665" w:type="dxa"/>
          </w:tcPr>
          <w:p w14:paraId="50992141" w14:textId="77777777" w:rsidR="000E47DE" w:rsidRPr="00662151" w:rsidRDefault="000E47DE" w:rsidP="00662151">
            <w:pPr>
              <w:spacing w:after="120"/>
              <w:rPr>
                <w:b/>
                <w:bCs/>
              </w:rPr>
            </w:pPr>
            <w:r w:rsidRPr="00662151">
              <w:rPr>
                <w:b/>
                <w:bCs/>
              </w:rPr>
              <w:t>Practical (performance) assessment</w:t>
            </w:r>
          </w:p>
          <w:p w14:paraId="1D9DA8FC" w14:textId="7EC71D15" w:rsidR="000E47DE" w:rsidRPr="00662151" w:rsidRDefault="0075497D" w:rsidP="00662151">
            <w:pPr>
              <w:spacing w:after="120"/>
            </w:pPr>
            <w:r w:rsidRPr="00662151">
              <w:t>Reflects</w:t>
            </w:r>
            <w:r w:rsidR="000E47DE" w:rsidRPr="00662151">
              <w:t xml:space="preserve"> the school-based </w:t>
            </w:r>
            <w:r w:rsidRPr="00662151">
              <w:t xml:space="preserve">practical </w:t>
            </w:r>
            <w:r w:rsidR="00AA7895" w:rsidRPr="00662151">
              <w:t xml:space="preserve">(performance) </w:t>
            </w:r>
            <w:r w:rsidR="000E47DE" w:rsidRPr="00662151">
              <w:t>external</w:t>
            </w:r>
            <w:r w:rsidR="00BD398C">
              <w:t> </w:t>
            </w:r>
            <w:r w:rsidR="000E47DE" w:rsidRPr="00662151">
              <w:t>assessment design brief for this syllabus.</w:t>
            </w:r>
          </w:p>
          <w:p w14:paraId="44689461" w14:textId="33FA9C4E" w:rsidR="000E47DE" w:rsidRPr="00662151" w:rsidRDefault="000E47DE" w:rsidP="00662151">
            <w:pPr>
              <w:spacing w:after="120"/>
            </w:pPr>
            <w:r w:rsidRPr="00662151">
              <w:t>Students demonstrate their ability to adapt and adjust skills and tactics in the sport studied at school while performing within a</w:t>
            </w:r>
            <w:r w:rsidR="00BD398C">
              <w:t> </w:t>
            </w:r>
            <w:r w:rsidRPr="00662151">
              <w:t>competitive situation.</w:t>
            </w:r>
          </w:p>
          <w:p w14:paraId="39FD22FE" w14:textId="19898C21" w:rsidR="00937050" w:rsidRPr="00482FE6" w:rsidRDefault="000E47DE" w:rsidP="000B250A">
            <w:pPr>
              <w:rPr>
                <w:rFonts w:cs="Calibri"/>
              </w:rPr>
            </w:pPr>
            <w:r w:rsidRPr="00662151">
              <w:t xml:space="preserve">The assessment must be </w:t>
            </w:r>
            <w:r w:rsidR="00440BC9" w:rsidRPr="00662151">
              <w:t xml:space="preserve">administered </w:t>
            </w:r>
            <w:r w:rsidRPr="00662151">
              <w:t>by the teacher</w:t>
            </w:r>
            <w:r w:rsidR="00EE2053" w:rsidRPr="00662151">
              <w:t xml:space="preserve"> and</w:t>
            </w:r>
            <w:r w:rsidR="00A83F9E" w:rsidRPr="00662151">
              <w:t xml:space="preserve"> </w:t>
            </w:r>
            <w:r w:rsidR="00937050" w:rsidRPr="00662151">
              <w:t>will be</w:t>
            </w:r>
            <w:r w:rsidR="00BD398C">
              <w:t> </w:t>
            </w:r>
            <w:r w:rsidR="00937050" w:rsidRPr="00662151">
              <w:t xml:space="preserve">scheduled </w:t>
            </w:r>
            <w:r w:rsidR="00AD5F8C" w:rsidRPr="00662151">
              <w:t xml:space="preserve">in Term 3 </w:t>
            </w:r>
            <w:r w:rsidR="00937050" w:rsidRPr="00662151">
              <w:t>and externally assessed by an assessor appointed by the Authority.</w:t>
            </w:r>
          </w:p>
        </w:tc>
        <w:tc>
          <w:tcPr>
            <w:tcW w:w="1134" w:type="dxa"/>
            <w:vAlign w:val="center"/>
          </w:tcPr>
          <w:p w14:paraId="3F344563" w14:textId="35E75ED4" w:rsidR="00A35F9B" w:rsidRPr="00455C8E" w:rsidRDefault="00937050" w:rsidP="003F382E">
            <w:pPr>
              <w:jc w:val="center"/>
              <w:rPr>
                <w:rFonts w:ascii="Calibri" w:hAnsi="Calibri" w:cs="Calibri"/>
              </w:rPr>
            </w:pPr>
            <w:r w:rsidRPr="00455C8E">
              <w:rPr>
                <w:rFonts w:ascii="Calibri" w:hAnsi="Calibri" w:cs="Calibri"/>
              </w:rPr>
              <w:t>100%</w:t>
            </w:r>
          </w:p>
        </w:tc>
        <w:tc>
          <w:tcPr>
            <w:tcW w:w="1134" w:type="dxa"/>
            <w:vAlign w:val="center"/>
          </w:tcPr>
          <w:p w14:paraId="5356BC02" w14:textId="7F5DB449" w:rsidR="00A35F9B" w:rsidRPr="00455C8E" w:rsidRDefault="00937050" w:rsidP="003F382E">
            <w:pPr>
              <w:jc w:val="center"/>
              <w:rPr>
                <w:rFonts w:ascii="Calibri" w:hAnsi="Calibri" w:cs="Calibri"/>
              </w:rPr>
            </w:pPr>
            <w:r w:rsidRPr="00455C8E">
              <w:rPr>
                <w:rFonts w:ascii="Calibri" w:hAnsi="Calibri" w:cs="Calibri"/>
              </w:rPr>
              <w:t>100%</w:t>
            </w:r>
          </w:p>
        </w:tc>
        <w:tc>
          <w:tcPr>
            <w:tcW w:w="1127" w:type="dxa"/>
            <w:vAlign w:val="center"/>
          </w:tcPr>
          <w:p w14:paraId="417778C9" w14:textId="3E542DCC" w:rsidR="00A35F9B" w:rsidRPr="00455C8E" w:rsidRDefault="00937050" w:rsidP="003F382E">
            <w:pPr>
              <w:jc w:val="center"/>
              <w:rPr>
                <w:rFonts w:ascii="Calibri" w:hAnsi="Calibri" w:cs="Calibri"/>
              </w:rPr>
            </w:pPr>
            <w:r w:rsidRPr="00455C8E">
              <w:rPr>
                <w:rFonts w:ascii="Calibri" w:hAnsi="Calibri" w:cs="Calibri"/>
              </w:rPr>
              <w:t>30%</w:t>
            </w:r>
          </w:p>
        </w:tc>
      </w:tr>
    </w:tbl>
    <w:p w14:paraId="7FA284A2" w14:textId="77777777" w:rsidR="00455C8E" w:rsidRPr="00B50A11" w:rsidRDefault="00455C8E" w:rsidP="00EE2053">
      <w:r>
        <w:br w:type="page"/>
      </w:r>
    </w:p>
    <w:p w14:paraId="52CCDDD0" w14:textId="0233286D" w:rsidR="00C55656" w:rsidRDefault="00C55656" w:rsidP="009122EB">
      <w:pPr>
        <w:pStyle w:val="SCSAHeading2"/>
      </w:pPr>
      <w:bookmarkStart w:id="43" w:name="_Toc237950214"/>
      <w:r w:rsidRPr="005A734E">
        <w:lastRenderedPageBreak/>
        <w:t xml:space="preserve">Assessment table </w:t>
      </w:r>
      <w:r>
        <w:t>written component</w:t>
      </w:r>
      <w:r w:rsidRPr="005A734E">
        <w:t xml:space="preserve"> – Year 12</w:t>
      </w:r>
      <w:bookmarkEnd w:id="43"/>
    </w:p>
    <w:tbl>
      <w:tblPr>
        <w:tblStyle w:val="SCSATable"/>
        <w:tblW w:w="5000" w:type="pct"/>
        <w:tblLayout w:type="fixed"/>
        <w:tblLook w:val="00A0" w:firstRow="1" w:lastRow="0" w:firstColumn="1" w:lastColumn="0" w:noHBand="0" w:noVBand="0"/>
      </w:tblPr>
      <w:tblGrid>
        <w:gridCol w:w="5665"/>
        <w:gridCol w:w="1134"/>
        <w:gridCol w:w="1134"/>
        <w:gridCol w:w="1127"/>
      </w:tblGrid>
      <w:tr w:rsidR="00307A38" w:rsidRPr="00A30543" w14:paraId="171079BE" w14:textId="77777777" w:rsidTr="003F382E">
        <w:trPr>
          <w:cnfStyle w:val="100000000000" w:firstRow="1" w:lastRow="0" w:firstColumn="0" w:lastColumn="0" w:oddVBand="0" w:evenVBand="0" w:oddHBand="0" w:evenHBand="0" w:firstRowFirstColumn="0" w:firstRowLastColumn="0" w:lastRowFirstColumn="0" w:lastRowLastColumn="0"/>
        </w:trPr>
        <w:tc>
          <w:tcPr>
            <w:tcW w:w="5665" w:type="dxa"/>
            <w:vAlign w:val="center"/>
            <w:hideMark/>
          </w:tcPr>
          <w:p w14:paraId="1866634F" w14:textId="77777777" w:rsidR="00307A38" w:rsidRPr="00662151" w:rsidRDefault="00307A38" w:rsidP="003F382E">
            <w:r w:rsidRPr="00662151">
              <w:t>Type of assessment</w:t>
            </w:r>
          </w:p>
        </w:tc>
        <w:tc>
          <w:tcPr>
            <w:tcW w:w="1134" w:type="dxa"/>
            <w:vAlign w:val="center"/>
            <w:hideMark/>
          </w:tcPr>
          <w:p w14:paraId="2AFC9302" w14:textId="77777777" w:rsidR="00307A38" w:rsidRPr="00662151" w:rsidRDefault="00307A38" w:rsidP="003F382E">
            <w:pPr>
              <w:jc w:val="center"/>
            </w:pPr>
            <w:r w:rsidRPr="00662151">
              <w:t>Weighting</w:t>
            </w:r>
          </w:p>
        </w:tc>
        <w:tc>
          <w:tcPr>
            <w:tcW w:w="1134" w:type="dxa"/>
            <w:vAlign w:val="center"/>
          </w:tcPr>
          <w:p w14:paraId="36A08E3E" w14:textId="77777777" w:rsidR="00307A38" w:rsidRPr="00662151" w:rsidRDefault="00307A38" w:rsidP="003F382E">
            <w:pPr>
              <w:jc w:val="center"/>
            </w:pPr>
            <w:r w:rsidRPr="00662151">
              <w:t>To SCSA</w:t>
            </w:r>
          </w:p>
        </w:tc>
        <w:tc>
          <w:tcPr>
            <w:tcW w:w="1127" w:type="dxa"/>
            <w:vAlign w:val="center"/>
          </w:tcPr>
          <w:p w14:paraId="487DA42F" w14:textId="77777777" w:rsidR="00307A38" w:rsidRPr="00662151" w:rsidRDefault="00307A38" w:rsidP="003F382E">
            <w:pPr>
              <w:jc w:val="center"/>
            </w:pPr>
            <w:r w:rsidRPr="00662151">
              <w:t>Weighting for combined mark</w:t>
            </w:r>
          </w:p>
        </w:tc>
      </w:tr>
      <w:tr w:rsidR="00307A38" w:rsidRPr="00482FE6" w14:paraId="58D39089" w14:textId="77777777" w:rsidTr="003F382E">
        <w:tc>
          <w:tcPr>
            <w:tcW w:w="5665" w:type="dxa"/>
            <w:hideMark/>
          </w:tcPr>
          <w:p w14:paraId="6E1B1941" w14:textId="77777777" w:rsidR="00307A38" w:rsidRPr="00662151" w:rsidRDefault="00307A38" w:rsidP="00662151">
            <w:pPr>
              <w:rPr>
                <w:b/>
                <w:bCs/>
              </w:rPr>
            </w:pPr>
            <w:r w:rsidRPr="00662151">
              <w:rPr>
                <w:b/>
                <w:bCs/>
              </w:rPr>
              <w:t>Investigation</w:t>
            </w:r>
          </w:p>
          <w:p w14:paraId="20A4CB66" w14:textId="697E2982" w:rsidR="00AF7329" w:rsidRPr="00662151" w:rsidRDefault="00AF7329" w:rsidP="00662151">
            <w:pPr>
              <w:spacing w:after="120"/>
            </w:pPr>
            <w:r w:rsidRPr="00662151">
              <w:t>Students plan and conduct research and communicate their</w:t>
            </w:r>
            <w:r w:rsidR="00895C74">
              <w:t> </w:t>
            </w:r>
            <w:r w:rsidRPr="00662151">
              <w:t>findings.</w:t>
            </w:r>
          </w:p>
          <w:p w14:paraId="6D1BDA66" w14:textId="41EAECF0" w:rsidR="00307A38" w:rsidRPr="00662151" w:rsidRDefault="00AF7329" w:rsidP="004370FC">
            <w:r w:rsidRPr="00662151">
              <w:t xml:space="preserve">Evidence can </w:t>
            </w:r>
            <w:proofErr w:type="gramStart"/>
            <w:r w:rsidRPr="00662151">
              <w:t>include:</w:t>
            </w:r>
            <w:proofErr w:type="gramEnd"/>
            <w:r w:rsidRPr="00662151">
              <w:t xml:space="preserve"> journals, training diaries, essays, laboratory</w:t>
            </w:r>
            <w:r w:rsidR="00895C74">
              <w:t> </w:t>
            </w:r>
            <w:r w:rsidRPr="00662151">
              <w:t>reports, oral presentations and/or the use of video.</w:t>
            </w:r>
          </w:p>
        </w:tc>
        <w:tc>
          <w:tcPr>
            <w:tcW w:w="1134" w:type="dxa"/>
            <w:vAlign w:val="center"/>
            <w:hideMark/>
          </w:tcPr>
          <w:p w14:paraId="60966CCB" w14:textId="77777777" w:rsidR="00307A38" w:rsidRPr="00482FE6" w:rsidRDefault="00311AD2" w:rsidP="003F382E">
            <w:pPr>
              <w:jc w:val="center"/>
              <w:rPr>
                <w:rFonts w:ascii="Calibri" w:hAnsi="Calibri" w:cs="Calibri"/>
              </w:rPr>
            </w:pPr>
            <w:r w:rsidRPr="00482FE6">
              <w:rPr>
                <w:rFonts w:ascii="Calibri" w:hAnsi="Calibri" w:cs="Calibri"/>
              </w:rPr>
              <w:t>15</w:t>
            </w:r>
            <w:r w:rsidR="00307A38" w:rsidRPr="00482FE6">
              <w:rPr>
                <w:rFonts w:ascii="Calibri" w:hAnsi="Calibri" w:cs="Calibri"/>
              </w:rPr>
              <w:t>%</w:t>
            </w:r>
          </w:p>
        </w:tc>
        <w:tc>
          <w:tcPr>
            <w:tcW w:w="1134" w:type="dxa"/>
            <w:vMerge w:val="restart"/>
            <w:vAlign w:val="center"/>
          </w:tcPr>
          <w:p w14:paraId="05D89DC3" w14:textId="77777777" w:rsidR="00307A38" w:rsidRPr="00482FE6" w:rsidRDefault="00307A38" w:rsidP="003F382E">
            <w:pPr>
              <w:jc w:val="center"/>
              <w:rPr>
                <w:rFonts w:ascii="Calibri" w:hAnsi="Calibri" w:cs="Calibri"/>
              </w:rPr>
            </w:pPr>
            <w:r w:rsidRPr="00482FE6">
              <w:rPr>
                <w:rFonts w:ascii="Calibri" w:hAnsi="Calibri" w:cs="Calibri"/>
              </w:rPr>
              <w:t>100%</w:t>
            </w:r>
          </w:p>
        </w:tc>
        <w:tc>
          <w:tcPr>
            <w:tcW w:w="1127" w:type="dxa"/>
            <w:vMerge w:val="restart"/>
            <w:vAlign w:val="center"/>
          </w:tcPr>
          <w:p w14:paraId="6228F889" w14:textId="0B97FE9D" w:rsidR="00307A38" w:rsidRPr="00482FE6" w:rsidRDefault="000A56BA" w:rsidP="003F382E">
            <w:pPr>
              <w:jc w:val="center"/>
              <w:rPr>
                <w:rFonts w:ascii="Calibri" w:hAnsi="Calibri" w:cs="Calibri"/>
              </w:rPr>
            </w:pPr>
            <w:r w:rsidRPr="00482FE6">
              <w:rPr>
                <w:rFonts w:ascii="Calibri" w:hAnsi="Calibri" w:cs="Calibri"/>
              </w:rPr>
              <w:t>70</w:t>
            </w:r>
            <w:r w:rsidR="00307A38" w:rsidRPr="00482FE6">
              <w:rPr>
                <w:rFonts w:ascii="Calibri" w:hAnsi="Calibri" w:cs="Calibri"/>
              </w:rPr>
              <w:t>%</w:t>
            </w:r>
          </w:p>
        </w:tc>
      </w:tr>
      <w:tr w:rsidR="00307A38" w:rsidRPr="00482FE6" w14:paraId="688CFDAC" w14:textId="77777777" w:rsidTr="003F382E">
        <w:tc>
          <w:tcPr>
            <w:tcW w:w="5665" w:type="dxa"/>
            <w:hideMark/>
          </w:tcPr>
          <w:p w14:paraId="475CBFC5" w14:textId="77777777" w:rsidR="00307A38" w:rsidRPr="00662151" w:rsidRDefault="00307A38" w:rsidP="00662151">
            <w:pPr>
              <w:rPr>
                <w:b/>
                <w:bCs/>
              </w:rPr>
            </w:pPr>
            <w:r w:rsidRPr="00662151">
              <w:rPr>
                <w:b/>
                <w:bCs/>
              </w:rPr>
              <w:t>Response</w:t>
            </w:r>
          </w:p>
          <w:p w14:paraId="4C35C6E7" w14:textId="4AFD1864" w:rsidR="00AE6A02" w:rsidRPr="00662151" w:rsidRDefault="00AE6A02" w:rsidP="00662151">
            <w:pPr>
              <w:spacing w:after="120"/>
            </w:pPr>
            <w:r w:rsidRPr="00662151">
              <w:t>Students analyse and respond to questions, stimuli or prompts.</w:t>
            </w:r>
          </w:p>
          <w:p w14:paraId="461C59B2" w14:textId="0B2C7A9C" w:rsidR="00307A38" w:rsidRPr="00662151" w:rsidRDefault="00AE6A02" w:rsidP="004370FC">
            <w:r w:rsidRPr="00662151">
              <w:t xml:space="preserve">Evidence can </w:t>
            </w:r>
            <w:proofErr w:type="gramStart"/>
            <w:r w:rsidRPr="00662151">
              <w:t>include:</w:t>
            </w:r>
            <w:proofErr w:type="gramEnd"/>
            <w:r w:rsidRPr="00662151">
              <w:t xml:space="preserve"> topic tests, summaries, essays and/or oral</w:t>
            </w:r>
            <w:r w:rsidR="00895C74">
              <w:t> </w:t>
            </w:r>
            <w:r w:rsidRPr="00662151">
              <w:t>presentations.</w:t>
            </w:r>
          </w:p>
        </w:tc>
        <w:tc>
          <w:tcPr>
            <w:tcW w:w="1134" w:type="dxa"/>
            <w:vAlign w:val="center"/>
            <w:hideMark/>
          </w:tcPr>
          <w:p w14:paraId="48A9C9F8" w14:textId="77777777" w:rsidR="00307A38" w:rsidRPr="00482FE6" w:rsidRDefault="00311AD2" w:rsidP="003F382E">
            <w:pPr>
              <w:jc w:val="center"/>
              <w:rPr>
                <w:rFonts w:ascii="Calibri" w:hAnsi="Calibri" w:cs="Calibri"/>
              </w:rPr>
            </w:pPr>
            <w:r w:rsidRPr="00482FE6">
              <w:rPr>
                <w:rFonts w:ascii="Calibri" w:hAnsi="Calibri" w:cs="Calibri"/>
              </w:rPr>
              <w:t>30</w:t>
            </w:r>
            <w:r w:rsidR="00307A38" w:rsidRPr="00482FE6">
              <w:rPr>
                <w:rFonts w:ascii="Calibri" w:hAnsi="Calibri" w:cs="Calibri"/>
              </w:rPr>
              <w:t>%</w:t>
            </w:r>
          </w:p>
        </w:tc>
        <w:tc>
          <w:tcPr>
            <w:tcW w:w="1134" w:type="dxa"/>
            <w:vMerge/>
          </w:tcPr>
          <w:p w14:paraId="34B613CC" w14:textId="77777777" w:rsidR="00307A38" w:rsidRPr="00482FE6" w:rsidRDefault="00307A38" w:rsidP="00FC1948">
            <w:pPr>
              <w:jc w:val="center"/>
            </w:pPr>
          </w:p>
        </w:tc>
        <w:tc>
          <w:tcPr>
            <w:tcW w:w="1127" w:type="dxa"/>
            <w:vMerge/>
          </w:tcPr>
          <w:p w14:paraId="482257BE" w14:textId="77777777" w:rsidR="00307A38" w:rsidRPr="00482FE6" w:rsidRDefault="00307A38" w:rsidP="00FC1948">
            <w:pPr>
              <w:jc w:val="center"/>
            </w:pPr>
          </w:p>
        </w:tc>
      </w:tr>
      <w:tr w:rsidR="00307A38" w:rsidRPr="00482FE6" w14:paraId="04C5336C" w14:textId="77777777" w:rsidTr="003F382E">
        <w:tc>
          <w:tcPr>
            <w:tcW w:w="5665" w:type="dxa"/>
          </w:tcPr>
          <w:p w14:paraId="03EC8DAC" w14:textId="77777777" w:rsidR="00307A38" w:rsidRPr="00662151" w:rsidRDefault="00B64363" w:rsidP="00662151">
            <w:pPr>
              <w:rPr>
                <w:b/>
                <w:bCs/>
              </w:rPr>
            </w:pPr>
            <w:r w:rsidRPr="00662151">
              <w:rPr>
                <w:b/>
                <w:bCs/>
              </w:rPr>
              <w:t>Written e</w:t>
            </w:r>
            <w:r w:rsidR="00307A38" w:rsidRPr="00662151">
              <w:rPr>
                <w:b/>
                <w:bCs/>
              </w:rPr>
              <w:t>xamination</w:t>
            </w:r>
          </w:p>
          <w:p w14:paraId="2503BF53" w14:textId="77777777" w:rsidR="00307A38" w:rsidRPr="00662151" w:rsidRDefault="00307A38" w:rsidP="004370FC">
            <w:r w:rsidRPr="00662151">
              <w:t>Typically conducted at the end of each semester and/or unit and reflecting the written examination design brief for this syllabus.</w:t>
            </w:r>
          </w:p>
        </w:tc>
        <w:tc>
          <w:tcPr>
            <w:tcW w:w="1134" w:type="dxa"/>
            <w:vAlign w:val="center"/>
          </w:tcPr>
          <w:p w14:paraId="1BCFA3B4" w14:textId="77777777" w:rsidR="00307A38" w:rsidRPr="00482FE6" w:rsidRDefault="00307A38" w:rsidP="003F382E">
            <w:pPr>
              <w:jc w:val="center"/>
              <w:rPr>
                <w:rFonts w:ascii="Calibri" w:hAnsi="Calibri" w:cs="Calibri"/>
              </w:rPr>
            </w:pPr>
            <w:r w:rsidRPr="00482FE6">
              <w:rPr>
                <w:rFonts w:ascii="Calibri" w:hAnsi="Calibri" w:cs="Calibri"/>
              </w:rPr>
              <w:t>55%</w:t>
            </w:r>
          </w:p>
        </w:tc>
        <w:tc>
          <w:tcPr>
            <w:tcW w:w="1134" w:type="dxa"/>
            <w:vMerge/>
          </w:tcPr>
          <w:p w14:paraId="07C7EDFC" w14:textId="77777777" w:rsidR="00307A38" w:rsidRPr="00482FE6" w:rsidRDefault="00307A38" w:rsidP="00FC1948">
            <w:pPr>
              <w:jc w:val="center"/>
            </w:pPr>
          </w:p>
        </w:tc>
        <w:tc>
          <w:tcPr>
            <w:tcW w:w="1127" w:type="dxa"/>
            <w:vMerge/>
          </w:tcPr>
          <w:p w14:paraId="1C019BDD" w14:textId="77777777" w:rsidR="00307A38" w:rsidRPr="00482FE6" w:rsidRDefault="00307A38" w:rsidP="00FC1948">
            <w:pPr>
              <w:jc w:val="center"/>
            </w:pPr>
          </w:p>
        </w:tc>
      </w:tr>
    </w:tbl>
    <w:p w14:paraId="1C526A50" w14:textId="77777777" w:rsidR="007C38B7" w:rsidRPr="004370FC" w:rsidRDefault="007C38B7" w:rsidP="004370FC">
      <w:pPr>
        <w:spacing w:before="120"/>
      </w:pPr>
      <w:r w:rsidRPr="004370FC">
        <w:t>Teachers must use the assessment table to develop an assessment outline for the pair of units.</w:t>
      </w:r>
    </w:p>
    <w:p w14:paraId="20C53BC2" w14:textId="77777777" w:rsidR="007C38B7" w:rsidRPr="004370FC" w:rsidRDefault="007C38B7" w:rsidP="000B250A">
      <w:pPr>
        <w:pStyle w:val="NoSpacing"/>
      </w:pPr>
      <w:r w:rsidRPr="004370FC">
        <w:t>The assessment outline must:</w:t>
      </w:r>
    </w:p>
    <w:p w14:paraId="499239E6" w14:textId="77777777" w:rsidR="007C38B7" w:rsidRPr="004370FC" w:rsidRDefault="007C38B7" w:rsidP="004370FC">
      <w:pPr>
        <w:pStyle w:val="ListParagraph"/>
        <w:numPr>
          <w:ilvl w:val="0"/>
          <w:numId w:val="37"/>
        </w:numPr>
      </w:pPr>
      <w:r w:rsidRPr="004370FC">
        <w:t>include a set of assessment tasks</w:t>
      </w:r>
    </w:p>
    <w:p w14:paraId="09C3FDC8" w14:textId="77777777" w:rsidR="007C38B7" w:rsidRPr="004370FC" w:rsidRDefault="007C38B7" w:rsidP="004370FC">
      <w:pPr>
        <w:pStyle w:val="ListParagraph"/>
        <w:numPr>
          <w:ilvl w:val="0"/>
          <w:numId w:val="37"/>
        </w:numPr>
      </w:pPr>
      <w:r w:rsidRPr="004370FC">
        <w:t>include a general description of each task</w:t>
      </w:r>
    </w:p>
    <w:p w14:paraId="3EEB913C" w14:textId="77777777" w:rsidR="007C38B7" w:rsidRPr="004370FC" w:rsidRDefault="007C38B7" w:rsidP="004370FC">
      <w:pPr>
        <w:pStyle w:val="ListParagraph"/>
        <w:numPr>
          <w:ilvl w:val="0"/>
          <w:numId w:val="37"/>
        </w:numPr>
      </w:pPr>
      <w:r w:rsidRPr="004370FC">
        <w:t>indicate the unit content to be assessed</w:t>
      </w:r>
    </w:p>
    <w:p w14:paraId="6E2F91BF" w14:textId="77777777" w:rsidR="007C38B7" w:rsidRPr="004370FC" w:rsidRDefault="007C38B7" w:rsidP="004370FC">
      <w:pPr>
        <w:pStyle w:val="ListParagraph"/>
        <w:numPr>
          <w:ilvl w:val="0"/>
          <w:numId w:val="37"/>
        </w:numPr>
      </w:pPr>
      <w:r w:rsidRPr="004370FC">
        <w:t>indicate a weighting for each task and each assessment type</w:t>
      </w:r>
    </w:p>
    <w:p w14:paraId="31F73C41" w14:textId="77777777" w:rsidR="007C38B7" w:rsidRPr="004370FC" w:rsidRDefault="007C38B7" w:rsidP="004370FC">
      <w:pPr>
        <w:pStyle w:val="ListParagraph"/>
        <w:numPr>
          <w:ilvl w:val="0"/>
          <w:numId w:val="37"/>
        </w:numPr>
      </w:pPr>
      <w:r w:rsidRPr="004370FC">
        <w:t>include the approximate timing of each task (for example, the week the task is conducted, or the issue and submission dates for an extended task).</w:t>
      </w:r>
    </w:p>
    <w:p w14:paraId="7CC654DE" w14:textId="77777777" w:rsidR="00003DEE" w:rsidRDefault="00003DEE" w:rsidP="00D303C3">
      <w:r>
        <w:br w:type="page"/>
      </w:r>
    </w:p>
    <w:p w14:paraId="74CF6ACB" w14:textId="66E510E7" w:rsidR="00871840" w:rsidRDefault="007C38B7" w:rsidP="009122EB">
      <w:pPr>
        <w:pStyle w:val="SCSAHeading2"/>
      </w:pPr>
      <w:bookmarkStart w:id="44" w:name="_Toc237950215"/>
      <w:r>
        <w:lastRenderedPageBreak/>
        <w:t>Reporting</w:t>
      </w:r>
      <w:bookmarkEnd w:id="44"/>
    </w:p>
    <w:p w14:paraId="5440DE23" w14:textId="77777777" w:rsidR="00FD5350" w:rsidRPr="004370FC" w:rsidRDefault="007C38B7" w:rsidP="004370FC">
      <w:r w:rsidRPr="004370FC">
        <w:t>Schools report student achievement, underpinned by a set of pre-determined standards, using</w:t>
      </w:r>
      <w:r w:rsidRPr="004370FC" w:rsidDel="00D328DF">
        <w:t xml:space="preserve"> </w:t>
      </w:r>
      <w:r w:rsidRPr="004370FC">
        <w:t>the following grades:</w:t>
      </w:r>
    </w:p>
    <w:tbl>
      <w:tblPr>
        <w:tblStyle w:val="SCSATable"/>
        <w:tblW w:w="0" w:type="auto"/>
        <w:tblLook w:val="00A0" w:firstRow="1" w:lastRow="0" w:firstColumn="1" w:lastColumn="0" w:noHBand="0" w:noVBand="0"/>
      </w:tblPr>
      <w:tblGrid>
        <w:gridCol w:w="722"/>
        <w:gridCol w:w="2265"/>
      </w:tblGrid>
      <w:tr w:rsidR="00871840" w:rsidRPr="00157E06" w14:paraId="00BA9E91" w14:textId="77777777" w:rsidTr="00404B3D">
        <w:trPr>
          <w:cnfStyle w:val="100000000000" w:firstRow="1" w:lastRow="0" w:firstColumn="0" w:lastColumn="0" w:oddVBand="0" w:evenVBand="0" w:oddHBand="0" w:evenHBand="0" w:firstRowFirstColumn="0" w:firstRowLastColumn="0" w:lastRowFirstColumn="0" w:lastRowLastColumn="0"/>
        </w:trPr>
        <w:tc>
          <w:tcPr>
            <w:tcW w:w="0" w:type="auto"/>
          </w:tcPr>
          <w:p w14:paraId="5796D03C" w14:textId="77777777" w:rsidR="00871840" w:rsidRPr="00360F59" w:rsidRDefault="00871840" w:rsidP="00DA3B11">
            <w:pPr>
              <w:jc w:val="center"/>
              <w:rPr>
                <w:rFonts w:ascii="Calibri" w:hAnsi="Calibri"/>
              </w:rPr>
            </w:pPr>
            <w:r w:rsidRPr="00360F59">
              <w:rPr>
                <w:rFonts w:ascii="Calibri" w:hAnsi="Calibri"/>
              </w:rPr>
              <w:t>Grade</w:t>
            </w:r>
          </w:p>
        </w:tc>
        <w:tc>
          <w:tcPr>
            <w:tcW w:w="0" w:type="auto"/>
          </w:tcPr>
          <w:p w14:paraId="4FBF80BC" w14:textId="77777777" w:rsidR="00871840" w:rsidRPr="00360F59" w:rsidRDefault="00871840" w:rsidP="00030CB5">
            <w:pPr>
              <w:rPr>
                <w:rFonts w:ascii="Calibri" w:hAnsi="Calibri"/>
              </w:rPr>
            </w:pPr>
            <w:r w:rsidRPr="00360F59">
              <w:rPr>
                <w:rFonts w:ascii="Calibri" w:hAnsi="Calibri"/>
              </w:rPr>
              <w:t>Interpretation</w:t>
            </w:r>
          </w:p>
        </w:tc>
      </w:tr>
      <w:tr w:rsidR="00871840" w:rsidRPr="00157E06" w14:paraId="78A45FE2" w14:textId="77777777" w:rsidTr="00404B3D">
        <w:tc>
          <w:tcPr>
            <w:tcW w:w="0" w:type="auto"/>
          </w:tcPr>
          <w:p w14:paraId="1261D43B" w14:textId="77777777" w:rsidR="00871840" w:rsidRPr="00FC1948" w:rsidRDefault="00871840" w:rsidP="00FC1948">
            <w:pPr>
              <w:jc w:val="center"/>
              <w:rPr>
                <w:rFonts w:ascii="Calibri" w:hAnsi="Calibri"/>
                <w:b/>
                <w:bCs/>
              </w:rPr>
            </w:pPr>
            <w:r w:rsidRPr="00FC1948">
              <w:rPr>
                <w:rFonts w:ascii="Calibri" w:hAnsi="Calibri"/>
                <w:b/>
                <w:bCs/>
              </w:rPr>
              <w:t>A</w:t>
            </w:r>
          </w:p>
        </w:tc>
        <w:tc>
          <w:tcPr>
            <w:tcW w:w="0" w:type="auto"/>
          </w:tcPr>
          <w:p w14:paraId="4E178DB6" w14:textId="77777777" w:rsidR="00871840" w:rsidRPr="00360F59" w:rsidRDefault="00871840" w:rsidP="00030CB5">
            <w:pPr>
              <w:rPr>
                <w:rFonts w:ascii="Calibri" w:hAnsi="Calibri"/>
              </w:rPr>
            </w:pPr>
            <w:r w:rsidRPr="00360F59">
              <w:rPr>
                <w:rFonts w:ascii="Calibri" w:hAnsi="Calibri"/>
              </w:rPr>
              <w:t>Excellent achievement</w:t>
            </w:r>
          </w:p>
        </w:tc>
      </w:tr>
      <w:tr w:rsidR="00871840" w:rsidRPr="00157E06" w14:paraId="1EC12633" w14:textId="77777777" w:rsidTr="00404B3D">
        <w:tc>
          <w:tcPr>
            <w:tcW w:w="0" w:type="auto"/>
          </w:tcPr>
          <w:p w14:paraId="54FF64AD" w14:textId="77777777" w:rsidR="00871840" w:rsidRPr="00FC1948" w:rsidRDefault="00871840" w:rsidP="00FC1948">
            <w:pPr>
              <w:jc w:val="center"/>
              <w:rPr>
                <w:rFonts w:ascii="Calibri" w:hAnsi="Calibri"/>
                <w:b/>
                <w:bCs/>
              </w:rPr>
            </w:pPr>
            <w:r w:rsidRPr="00FC1948">
              <w:rPr>
                <w:rFonts w:ascii="Calibri" w:hAnsi="Calibri"/>
                <w:b/>
                <w:bCs/>
              </w:rPr>
              <w:t>B</w:t>
            </w:r>
          </w:p>
        </w:tc>
        <w:tc>
          <w:tcPr>
            <w:tcW w:w="0" w:type="auto"/>
          </w:tcPr>
          <w:p w14:paraId="64C61930" w14:textId="77777777" w:rsidR="00871840" w:rsidRPr="00360F59" w:rsidRDefault="00871840" w:rsidP="00030CB5">
            <w:pPr>
              <w:rPr>
                <w:rFonts w:ascii="Calibri" w:hAnsi="Calibri"/>
              </w:rPr>
            </w:pPr>
            <w:r w:rsidRPr="00360F59">
              <w:rPr>
                <w:rFonts w:ascii="Calibri" w:hAnsi="Calibri"/>
              </w:rPr>
              <w:t>High achievement</w:t>
            </w:r>
          </w:p>
        </w:tc>
      </w:tr>
      <w:tr w:rsidR="00871840" w:rsidRPr="00157E06" w14:paraId="443C1501" w14:textId="77777777" w:rsidTr="00404B3D">
        <w:tc>
          <w:tcPr>
            <w:tcW w:w="0" w:type="auto"/>
          </w:tcPr>
          <w:p w14:paraId="72E32B3F" w14:textId="77777777" w:rsidR="00871840" w:rsidRPr="00FC1948" w:rsidRDefault="00871840" w:rsidP="00FC1948">
            <w:pPr>
              <w:jc w:val="center"/>
              <w:rPr>
                <w:rFonts w:ascii="Calibri" w:hAnsi="Calibri"/>
                <w:b/>
                <w:bCs/>
              </w:rPr>
            </w:pPr>
            <w:r w:rsidRPr="00FC1948">
              <w:rPr>
                <w:rFonts w:ascii="Calibri" w:hAnsi="Calibri"/>
                <w:b/>
                <w:bCs/>
              </w:rPr>
              <w:t>C</w:t>
            </w:r>
          </w:p>
        </w:tc>
        <w:tc>
          <w:tcPr>
            <w:tcW w:w="0" w:type="auto"/>
          </w:tcPr>
          <w:p w14:paraId="0FFEFCFC" w14:textId="77777777" w:rsidR="00871840" w:rsidRPr="00360F59" w:rsidRDefault="00871840" w:rsidP="00030CB5">
            <w:pPr>
              <w:rPr>
                <w:rFonts w:ascii="Calibri" w:hAnsi="Calibri"/>
              </w:rPr>
            </w:pPr>
            <w:r w:rsidRPr="00360F59">
              <w:rPr>
                <w:rFonts w:ascii="Calibri" w:hAnsi="Calibri"/>
              </w:rPr>
              <w:t>Satisfactory achievement</w:t>
            </w:r>
          </w:p>
        </w:tc>
      </w:tr>
      <w:tr w:rsidR="00871840" w:rsidRPr="00157E06" w14:paraId="6B332B61" w14:textId="77777777" w:rsidTr="00404B3D">
        <w:tc>
          <w:tcPr>
            <w:tcW w:w="0" w:type="auto"/>
          </w:tcPr>
          <w:p w14:paraId="4FFEAFD0" w14:textId="77777777" w:rsidR="00871840" w:rsidRPr="00FC1948" w:rsidRDefault="00871840" w:rsidP="00FC1948">
            <w:pPr>
              <w:jc w:val="center"/>
              <w:rPr>
                <w:rFonts w:ascii="Calibri" w:hAnsi="Calibri"/>
                <w:b/>
                <w:bCs/>
              </w:rPr>
            </w:pPr>
            <w:r w:rsidRPr="00FC1948">
              <w:rPr>
                <w:rFonts w:ascii="Calibri" w:hAnsi="Calibri"/>
                <w:b/>
                <w:bCs/>
              </w:rPr>
              <w:t>D</w:t>
            </w:r>
          </w:p>
        </w:tc>
        <w:tc>
          <w:tcPr>
            <w:tcW w:w="0" w:type="auto"/>
          </w:tcPr>
          <w:p w14:paraId="78ABA057" w14:textId="77777777" w:rsidR="00871840" w:rsidRPr="00360F59" w:rsidRDefault="00871840" w:rsidP="00030CB5">
            <w:pPr>
              <w:rPr>
                <w:rFonts w:ascii="Calibri" w:hAnsi="Calibri"/>
              </w:rPr>
            </w:pPr>
            <w:r w:rsidRPr="00360F59">
              <w:rPr>
                <w:rFonts w:ascii="Calibri" w:hAnsi="Calibri"/>
              </w:rPr>
              <w:t>Limited achievement</w:t>
            </w:r>
          </w:p>
        </w:tc>
      </w:tr>
      <w:tr w:rsidR="00871840" w:rsidRPr="00157E06" w14:paraId="55B938C5" w14:textId="77777777" w:rsidTr="00404B3D">
        <w:tc>
          <w:tcPr>
            <w:tcW w:w="0" w:type="auto"/>
          </w:tcPr>
          <w:p w14:paraId="25141928" w14:textId="77777777" w:rsidR="00871840" w:rsidRPr="00FC1948" w:rsidRDefault="00871840" w:rsidP="00FC1948">
            <w:pPr>
              <w:jc w:val="center"/>
              <w:rPr>
                <w:rFonts w:ascii="Calibri" w:hAnsi="Calibri"/>
                <w:b/>
                <w:bCs/>
              </w:rPr>
            </w:pPr>
            <w:r w:rsidRPr="00FC1948">
              <w:rPr>
                <w:rFonts w:ascii="Calibri" w:hAnsi="Calibri"/>
                <w:b/>
                <w:bCs/>
              </w:rPr>
              <w:t>E</w:t>
            </w:r>
          </w:p>
        </w:tc>
        <w:tc>
          <w:tcPr>
            <w:tcW w:w="0" w:type="auto"/>
          </w:tcPr>
          <w:p w14:paraId="0F15E32F" w14:textId="77777777" w:rsidR="00871840" w:rsidRPr="00360F59" w:rsidRDefault="00871840" w:rsidP="00030CB5">
            <w:pPr>
              <w:rPr>
                <w:rFonts w:ascii="Calibri" w:hAnsi="Calibri"/>
              </w:rPr>
            </w:pPr>
            <w:r w:rsidRPr="00360F59">
              <w:rPr>
                <w:rFonts w:ascii="Calibri" w:hAnsi="Calibri"/>
              </w:rPr>
              <w:t>Very low achievement</w:t>
            </w:r>
          </w:p>
        </w:tc>
      </w:tr>
    </w:tbl>
    <w:p w14:paraId="3DC3CE55" w14:textId="0CF37757" w:rsidR="007C38B7" w:rsidRDefault="007C38B7" w:rsidP="00FC1948">
      <w:pPr>
        <w:spacing w:before="120"/>
      </w:pPr>
      <w:bookmarkStart w:id="45" w:name="_Toc358372267"/>
      <w:bookmarkStart w:id="46" w:name="_Toc358373584"/>
      <w:r w:rsidRPr="004370FC">
        <w:t>The grade descriptions for the Physical Education Studies ATAR Year 12 syllabus are provided in Appendix 1. They are used to support the allocation of a grade. They can also be accessed, together with annotated work samples, on the course page of the Authority website at</w:t>
      </w:r>
      <w:r>
        <w:t xml:space="preserve"> </w:t>
      </w:r>
      <w:hyperlink r:id="rId15" w:history="1">
        <w:r w:rsidRPr="00AC787B">
          <w:rPr>
            <w:rStyle w:val="Hyperlink"/>
          </w:rPr>
          <w:t>www.scsa.wa.edu.au</w:t>
        </w:r>
      </w:hyperlink>
      <w:r>
        <w:t>.</w:t>
      </w:r>
    </w:p>
    <w:p w14:paraId="1BCF7AE2" w14:textId="77777777" w:rsidR="007C38B7" w:rsidRPr="004370FC" w:rsidRDefault="007C38B7" w:rsidP="004370FC">
      <w:r w:rsidRPr="004370FC">
        <w:t>To be assigned a grade, a student must have had the opportunity to complete the education program, including the assessment program (unless the school accepts that there are exceptional and justifiable circumstances).</w:t>
      </w:r>
    </w:p>
    <w:p w14:paraId="01A9E814" w14:textId="77777777" w:rsidR="007C38B7" w:rsidRPr="004370FC" w:rsidRDefault="007C38B7" w:rsidP="004370FC">
      <w:r w:rsidRPr="004370FC">
        <w:t xml:space="preserve">Refer to the </w:t>
      </w:r>
      <w:r w:rsidRPr="004370FC">
        <w:rPr>
          <w:i/>
          <w:iCs/>
        </w:rPr>
        <w:t>WACE Manual</w:t>
      </w:r>
      <w:r w:rsidRPr="004370FC">
        <w:t xml:space="preserve"> for further information about the use of a ranked list in the process of assigning grades.</w:t>
      </w:r>
    </w:p>
    <w:p w14:paraId="6E38EEAD" w14:textId="77777777" w:rsidR="001C525C" w:rsidRPr="004370FC" w:rsidRDefault="007C38B7" w:rsidP="004370FC">
      <w:r w:rsidRPr="004370FC">
        <w:t xml:space="preserve">The grade is determined by reference to the standard, not allocated </w:t>
      </w:r>
      <w:proofErr w:type="gramStart"/>
      <w:r w:rsidRPr="004370FC">
        <w:t>on the basis of</w:t>
      </w:r>
      <w:proofErr w:type="gramEnd"/>
      <w:r w:rsidRPr="004370FC">
        <w:t xml:space="preserve"> a pre-determined range of marks (cut-offs).</w:t>
      </w:r>
    </w:p>
    <w:p w14:paraId="61292545" w14:textId="77777777" w:rsidR="00564313" w:rsidRPr="00FC1948" w:rsidRDefault="00564313" w:rsidP="00FC1948">
      <w:bookmarkStart w:id="47" w:name="_Toc27045121"/>
      <w:bookmarkStart w:id="48" w:name="_Toc27045186"/>
      <w:bookmarkStart w:id="49" w:name="_Toc30059536"/>
      <w:bookmarkStart w:id="50" w:name="_Toc30060377"/>
      <w:bookmarkStart w:id="51" w:name="_Toc30060672"/>
      <w:r>
        <w:br w:type="page"/>
      </w:r>
    </w:p>
    <w:p w14:paraId="0287ACA0" w14:textId="77777777" w:rsidR="00564313" w:rsidRPr="000640E4" w:rsidRDefault="00564313" w:rsidP="009122EB">
      <w:pPr>
        <w:pStyle w:val="SCSAHeading1"/>
      </w:pPr>
      <w:bookmarkStart w:id="52" w:name="_Toc237950216"/>
      <w:r w:rsidRPr="000640E4">
        <w:lastRenderedPageBreak/>
        <w:t>ATAR course written examination</w:t>
      </w:r>
      <w:bookmarkEnd w:id="47"/>
      <w:bookmarkEnd w:id="48"/>
      <w:bookmarkEnd w:id="49"/>
      <w:bookmarkEnd w:id="50"/>
      <w:bookmarkEnd w:id="51"/>
      <w:bookmarkEnd w:id="52"/>
    </w:p>
    <w:p w14:paraId="29F62076" w14:textId="1E57C12D" w:rsidR="00564313" w:rsidRPr="004370FC" w:rsidRDefault="00564313" w:rsidP="004370FC">
      <w:bookmarkStart w:id="53" w:name="_Hlk184645253"/>
      <w:r w:rsidRPr="004370FC">
        <w:t xml:space="preserve">All students enrolled in the Physical Education Studies ATAR Year 12 course </w:t>
      </w:r>
      <w:proofErr w:type="gramStart"/>
      <w:r w:rsidRPr="004370FC">
        <w:t>are</w:t>
      </w:r>
      <w:proofErr w:type="gramEnd"/>
      <w:r w:rsidRPr="004370FC">
        <w:t xml:space="preserve"> required to sit the ATAR course examination. </w:t>
      </w:r>
      <w:bookmarkEnd w:id="53"/>
      <w:r w:rsidRPr="004370FC">
        <w:t>The examination is based on a representative sampling of the content for Unit 3 and Unit 4. Details of the ATAR course written examination are prescribed in the examination design brief on the following page.</w:t>
      </w:r>
    </w:p>
    <w:p w14:paraId="62481A65" w14:textId="77777777" w:rsidR="00564313" w:rsidRPr="004370FC" w:rsidRDefault="00564313" w:rsidP="004370FC">
      <w:r w:rsidRPr="004370FC">
        <w:t xml:space="preserve">Refer to the </w:t>
      </w:r>
      <w:r w:rsidRPr="004370FC">
        <w:rPr>
          <w:i/>
          <w:iCs/>
        </w:rPr>
        <w:t>WACE Manual</w:t>
      </w:r>
      <w:r w:rsidRPr="004370FC">
        <w:t xml:space="preserve"> for further information.</w:t>
      </w:r>
    </w:p>
    <w:p w14:paraId="03298922" w14:textId="77777777" w:rsidR="00564313" w:rsidRDefault="00564313" w:rsidP="009122EB">
      <w:pPr>
        <w:pStyle w:val="SCSAHeading2"/>
      </w:pPr>
      <w:bookmarkStart w:id="54" w:name="_Toc237950217"/>
      <w:r>
        <w:t>Written examination design brief – Year 12</w:t>
      </w:r>
      <w:bookmarkEnd w:id="54"/>
      <w:r>
        <w:t xml:space="preserve"> </w:t>
      </w:r>
    </w:p>
    <w:p w14:paraId="6B7E9B2A" w14:textId="77777777" w:rsidR="00564313" w:rsidRPr="00435C7C" w:rsidRDefault="00564313" w:rsidP="004C0CA6">
      <w:pPr>
        <w:autoSpaceDE w:val="0"/>
        <w:autoSpaceDN w:val="0"/>
        <w:adjustRightInd w:val="0"/>
        <w:spacing w:after="0"/>
        <w:rPr>
          <w:rFonts w:eastAsia="Times New Roman" w:cs="Arial"/>
          <w:b/>
          <w:bCs/>
          <w:szCs w:val="20"/>
        </w:rPr>
      </w:pPr>
      <w:r w:rsidRPr="00435C7C">
        <w:rPr>
          <w:rFonts w:eastAsia="Times New Roman" w:cs="Arial"/>
          <w:b/>
          <w:bCs/>
          <w:szCs w:val="20"/>
        </w:rPr>
        <w:t>Time allowed</w:t>
      </w:r>
    </w:p>
    <w:p w14:paraId="731394D7" w14:textId="7A635A6A" w:rsidR="00564313" w:rsidRPr="004370FC" w:rsidRDefault="00564313" w:rsidP="000B250A">
      <w:pPr>
        <w:tabs>
          <w:tab w:val="left" w:pos="3969"/>
        </w:tabs>
        <w:spacing w:after="0"/>
      </w:pPr>
      <w:r w:rsidRPr="004370FC">
        <w:t>Reading time before commencing work:</w:t>
      </w:r>
      <w:r w:rsidR="00482FE6" w:rsidRPr="004370FC">
        <w:t xml:space="preserve"> </w:t>
      </w:r>
      <w:r w:rsidR="00542020" w:rsidRPr="004370FC">
        <w:tab/>
      </w:r>
      <w:r w:rsidRPr="004370FC">
        <w:t>ten minutes</w:t>
      </w:r>
    </w:p>
    <w:p w14:paraId="5141F351" w14:textId="509084E6" w:rsidR="00564313" w:rsidRPr="004370FC" w:rsidRDefault="00564313" w:rsidP="004370FC">
      <w:pPr>
        <w:tabs>
          <w:tab w:val="left" w:pos="3969"/>
        </w:tabs>
      </w:pPr>
      <w:r w:rsidRPr="004370FC">
        <w:t xml:space="preserve">Working time for paper: </w:t>
      </w:r>
      <w:r w:rsidR="00542020" w:rsidRPr="004370FC">
        <w:tab/>
      </w:r>
      <w:r w:rsidR="00D707CD" w:rsidRPr="004370FC">
        <w:t xml:space="preserve">two and a half </w:t>
      </w:r>
      <w:r w:rsidRPr="004370FC">
        <w:t>hours</w:t>
      </w:r>
    </w:p>
    <w:p w14:paraId="79EFB960" w14:textId="77777777" w:rsidR="00651267" w:rsidRPr="00C1585B" w:rsidRDefault="00651267" w:rsidP="00C1585B">
      <w:pPr>
        <w:spacing w:after="0"/>
        <w:rPr>
          <w:b/>
          <w:bCs/>
        </w:rPr>
      </w:pPr>
      <w:r w:rsidRPr="00C1585B">
        <w:rPr>
          <w:b/>
          <w:bCs/>
        </w:rPr>
        <w:t>Permissible items</w:t>
      </w:r>
    </w:p>
    <w:p w14:paraId="180D0A70" w14:textId="6720876B" w:rsidR="00B50A11" w:rsidRPr="00435C7C" w:rsidRDefault="00564313" w:rsidP="00651267">
      <w:pPr>
        <w:tabs>
          <w:tab w:val="left" w:pos="1701"/>
        </w:tabs>
        <w:autoSpaceDE w:val="0"/>
        <w:autoSpaceDN w:val="0"/>
        <w:adjustRightInd w:val="0"/>
        <w:ind w:left="1701" w:hanging="1701"/>
        <w:rPr>
          <w:rFonts w:eastAsia="Times New Roman" w:cs="Arial"/>
          <w:szCs w:val="20"/>
        </w:rPr>
      </w:pPr>
      <w:r w:rsidRPr="00435C7C">
        <w:rPr>
          <w:rFonts w:eastAsia="Times New Roman" w:cs="Arial"/>
          <w:szCs w:val="20"/>
        </w:rPr>
        <w:t>Standard items:</w:t>
      </w:r>
      <w:r w:rsidRPr="00435C7C">
        <w:rPr>
          <w:rFonts w:eastAsia="Times New Roman" w:cs="Arial"/>
          <w:szCs w:val="20"/>
        </w:rPr>
        <w:tab/>
        <w:t>pens (blue/black preferred), pencils (including coloured), sharpener, correction</w:t>
      </w:r>
      <w:r w:rsidR="00651267">
        <w:rPr>
          <w:rFonts w:eastAsia="Times New Roman" w:cs="Arial"/>
          <w:szCs w:val="20"/>
        </w:rPr>
        <w:t xml:space="preserve"> </w:t>
      </w:r>
      <w:r w:rsidRPr="00435C7C">
        <w:rPr>
          <w:rFonts w:eastAsia="Times New Roman" w:cs="Arial"/>
          <w:szCs w:val="20"/>
        </w:rPr>
        <w:t xml:space="preserve">fluid/tape, </w:t>
      </w:r>
      <w:r w:rsidR="00482FE6">
        <w:rPr>
          <w:rFonts w:eastAsia="Times New Roman" w:cs="Arial"/>
          <w:szCs w:val="20"/>
        </w:rPr>
        <w:t>e</w:t>
      </w:r>
      <w:r w:rsidRPr="00435C7C">
        <w:rPr>
          <w:rFonts w:eastAsia="Times New Roman" w:cs="Arial"/>
          <w:szCs w:val="20"/>
        </w:rPr>
        <w:t>raser, ruler, highlighters</w:t>
      </w:r>
    </w:p>
    <w:tbl>
      <w:tblPr>
        <w:tblStyle w:val="SCSATable"/>
        <w:tblW w:w="5000" w:type="pct"/>
        <w:tblLayout w:type="fixed"/>
        <w:tblLook w:val="04A0" w:firstRow="1" w:lastRow="0" w:firstColumn="1" w:lastColumn="0" w:noHBand="0" w:noVBand="1"/>
      </w:tblPr>
      <w:tblGrid>
        <w:gridCol w:w="3300"/>
        <w:gridCol w:w="5760"/>
      </w:tblGrid>
      <w:tr w:rsidR="00564313" w:rsidRPr="00DA3B11" w14:paraId="46427639" w14:textId="77777777" w:rsidTr="008C55D6">
        <w:trPr>
          <w:cnfStyle w:val="100000000000" w:firstRow="1" w:lastRow="0" w:firstColumn="0" w:lastColumn="0" w:oddVBand="0" w:evenVBand="0" w:oddHBand="0" w:evenHBand="0" w:firstRowFirstColumn="0" w:firstRowLastColumn="0" w:lastRowFirstColumn="0" w:lastRowLastColumn="0"/>
        </w:trPr>
        <w:tc>
          <w:tcPr>
            <w:tcW w:w="3600" w:type="dxa"/>
          </w:tcPr>
          <w:p w14:paraId="04FE7032" w14:textId="77777777" w:rsidR="00564313" w:rsidRPr="00DA3B11" w:rsidRDefault="00564313" w:rsidP="00DA3B11">
            <w:r w:rsidRPr="00DA3B11">
              <w:t>Section</w:t>
            </w:r>
          </w:p>
        </w:tc>
        <w:tc>
          <w:tcPr>
            <w:tcW w:w="6300" w:type="dxa"/>
          </w:tcPr>
          <w:p w14:paraId="3022E89C" w14:textId="77777777" w:rsidR="00564313" w:rsidRPr="00DA3B11" w:rsidRDefault="00564313" w:rsidP="00DA3B11">
            <w:r w:rsidRPr="00DA3B11">
              <w:t>Supporting information</w:t>
            </w:r>
          </w:p>
        </w:tc>
      </w:tr>
      <w:tr w:rsidR="00564313" w:rsidRPr="00DA3B11" w14:paraId="50C15F22" w14:textId="77777777" w:rsidTr="008C55D6">
        <w:tc>
          <w:tcPr>
            <w:tcW w:w="3600" w:type="dxa"/>
          </w:tcPr>
          <w:p w14:paraId="7EBE4278" w14:textId="77777777" w:rsidR="00564313" w:rsidRPr="000969C6" w:rsidRDefault="00564313" w:rsidP="000969C6">
            <w:pPr>
              <w:rPr>
                <w:b/>
                <w:bCs/>
              </w:rPr>
            </w:pPr>
            <w:r w:rsidRPr="000969C6">
              <w:rPr>
                <w:b/>
                <w:bCs/>
              </w:rPr>
              <w:t>Section One</w:t>
            </w:r>
          </w:p>
          <w:p w14:paraId="6408E6A9" w14:textId="77777777" w:rsidR="00564313" w:rsidRPr="000969C6" w:rsidRDefault="00564313" w:rsidP="000969C6">
            <w:pPr>
              <w:spacing w:after="120"/>
              <w:rPr>
                <w:b/>
                <w:bCs/>
              </w:rPr>
            </w:pPr>
            <w:r w:rsidRPr="000969C6">
              <w:rPr>
                <w:b/>
                <w:bCs/>
              </w:rPr>
              <w:t>Multiple-choice</w:t>
            </w:r>
          </w:p>
          <w:p w14:paraId="4485BEFB" w14:textId="77777777" w:rsidR="00564313" w:rsidRPr="000969C6" w:rsidRDefault="00564313" w:rsidP="000969C6">
            <w:pPr>
              <w:spacing w:after="120"/>
            </w:pPr>
            <w:r w:rsidRPr="000969C6">
              <w:t>20% of the written examination</w:t>
            </w:r>
          </w:p>
          <w:p w14:paraId="59FC7800" w14:textId="77777777" w:rsidR="00564313" w:rsidRPr="000969C6" w:rsidRDefault="00564313" w:rsidP="000969C6">
            <w:pPr>
              <w:spacing w:after="120"/>
            </w:pPr>
            <w:r w:rsidRPr="000969C6">
              <w:t>20 questions</w:t>
            </w:r>
          </w:p>
          <w:p w14:paraId="45948984" w14:textId="77777777" w:rsidR="00564313" w:rsidRPr="00DA3B11" w:rsidRDefault="00564313" w:rsidP="000969C6">
            <w:r w:rsidRPr="000969C6">
              <w:t>Suggested working time: 30 minutes</w:t>
            </w:r>
          </w:p>
        </w:tc>
        <w:tc>
          <w:tcPr>
            <w:tcW w:w="6300" w:type="dxa"/>
          </w:tcPr>
          <w:p w14:paraId="6E6C6DE8" w14:textId="027A49EE" w:rsidR="00564313" w:rsidRPr="00651267" w:rsidRDefault="00564313" w:rsidP="00651267">
            <w:r w:rsidRPr="00651267">
              <w:t>Questions can require the candidate to interpret diagrams, describe</w:t>
            </w:r>
            <w:r w:rsidR="00C1585B">
              <w:t xml:space="preserve"> </w:t>
            </w:r>
            <w:r w:rsidRPr="00651267">
              <w:t>principles, analyse data and/or identify correct</w:t>
            </w:r>
            <w:r w:rsidR="00C1585B">
              <w:t xml:space="preserve"> </w:t>
            </w:r>
            <w:r w:rsidRPr="00651267">
              <w:t>terminology.</w:t>
            </w:r>
          </w:p>
        </w:tc>
      </w:tr>
      <w:tr w:rsidR="00564313" w:rsidRPr="00DA3B11" w14:paraId="59EB62AE" w14:textId="77777777" w:rsidTr="008C55D6">
        <w:tc>
          <w:tcPr>
            <w:tcW w:w="3600" w:type="dxa"/>
          </w:tcPr>
          <w:p w14:paraId="256B6CF3" w14:textId="06E2EE75" w:rsidR="00564313" w:rsidRPr="000969C6" w:rsidRDefault="00564313" w:rsidP="000969C6">
            <w:pPr>
              <w:rPr>
                <w:b/>
                <w:bCs/>
              </w:rPr>
            </w:pPr>
            <w:r w:rsidRPr="000969C6">
              <w:rPr>
                <w:b/>
                <w:bCs/>
              </w:rPr>
              <w:t>Section Two</w:t>
            </w:r>
          </w:p>
          <w:p w14:paraId="253F78B3" w14:textId="77777777" w:rsidR="00564313" w:rsidRPr="000969C6" w:rsidRDefault="00564313" w:rsidP="000969C6">
            <w:pPr>
              <w:spacing w:after="120"/>
              <w:rPr>
                <w:b/>
                <w:bCs/>
              </w:rPr>
            </w:pPr>
            <w:r w:rsidRPr="000969C6">
              <w:rPr>
                <w:b/>
                <w:bCs/>
              </w:rPr>
              <w:t>Short answer</w:t>
            </w:r>
          </w:p>
          <w:p w14:paraId="0F063D60" w14:textId="77AD0683" w:rsidR="00564313" w:rsidRPr="000969C6" w:rsidRDefault="00564313" w:rsidP="000969C6">
            <w:r w:rsidRPr="000969C6">
              <w:t>50% of the written examination</w:t>
            </w:r>
          </w:p>
          <w:p w14:paraId="7D6D5740" w14:textId="77777777" w:rsidR="00564313" w:rsidRPr="000969C6" w:rsidRDefault="00564313" w:rsidP="000969C6">
            <w:r w:rsidRPr="000969C6">
              <w:t>6–10 questions</w:t>
            </w:r>
          </w:p>
          <w:p w14:paraId="66B9281C" w14:textId="4A0D9CEE" w:rsidR="00564313" w:rsidRPr="00DA3B11" w:rsidRDefault="00564313" w:rsidP="000969C6">
            <w:r w:rsidRPr="000969C6">
              <w:t xml:space="preserve">Suggested working time: </w:t>
            </w:r>
            <w:r w:rsidR="00D707CD" w:rsidRPr="000969C6">
              <w:t xml:space="preserve">70 </w:t>
            </w:r>
            <w:r w:rsidRPr="000969C6">
              <w:t>minutes</w:t>
            </w:r>
          </w:p>
        </w:tc>
        <w:tc>
          <w:tcPr>
            <w:tcW w:w="6300" w:type="dxa"/>
          </w:tcPr>
          <w:p w14:paraId="6844AFBB" w14:textId="77777777" w:rsidR="00564313" w:rsidRPr="00651267" w:rsidRDefault="00564313" w:rsidP="00651267">
            <w:pPr>
              <w:spacing w:after="120"/>
            </w:pPr>
            <w:r w:rsidRPr="00651267">
              <w:t>Questions can require the candidate to recount, explain, interpret, analyse and/or link information.</w:t>
            </w:r>
          </w:p>
          <w:p w14:paraId="2E1698EA" w14:textId="04E3E233" w:rsidR="00564313" w:rsidRPr="00651267" w:rsidRDefault="00564313" w:rsidP="00651267">
            <w:pPr>
              <w:spacing w:after="120"/>
            </w:pPr>
            <w:r w:rsidRPr="00651267">
              <w:t xml:space="preserve">Questions can require the candidate to refer to stimulus material that can </w:t>
            </w:r>
            <w:proofErr w:type="gramStart"/>
            <w:r w:rsidRPr="00651267">
              <w:t>include:</w:t>
            </w:r>
            <w:proofErr w:type="gramEnd"/>
            <w:r w:rsidRPr="00651267">
              <w:t xml:space="preserve"> graphs, charts, photos, diagrams, tables, media</w:t>
            </w:r>
            <w:r w:rsidR="00360065">
              <w:t> </w:t>
            </w:r>
            <w:r w:rsidRPr="00651267">
              <w:t>scripts, research findings and/or case studies.</w:t>
            </w:r>
          </w:p>
          <w:p w14:paraId="33F505C7" w14:textId="77777777" w:rsidR="00564313" w:rsidRPr="00651267" w:rsidRDefault="00564313" w:rsidP="00651267">
            <w:r w:rsidRPr="00651267">
              <w:t>Questions can be scaffolded or presented in parts.</w:t>
            </w:r>
          </w:p>
        </w:tc>
      </w:tr>
      <w:tr w:rsidR="00564313" w:rsidRPr="00DA3B11" w14:paraId="5263289D" w14:textId="77777777" w:rsidTr="008C55D6">
        <w:tc>
          <w:tcPr>
            <w:tcW w:w="3600" w:type="dxa"/>
          </w:tcPr>
          <w:p w14:paraId="3635A0AD" w14:textId="4AE2BE58" w:rsidR="00564313" w:rsidRPr="000969C6" w:rsidRDefault="00564313" w:rsidP="000969C6">
            <w:pPr>
              <w:rPr>
                <w:b/>
                <w:bCs/>
              </w:rPr>
            </w:pPr>
            <w:r w:rsidRPr="000969C6">
              <w:rPr>
                <w:b/>
                <w:bCs/>
              </w:rPr>
              <w:t>Section Three</w:t>
            </w:r>
          </w:p>
          <w:p w14:paraId="4261E32A" w14:textId="77777777" w:rsidR="00564313" w:rsidRPr="000969C6" w:rsidRDefault="00564313" w:rsidP="000969C6">
            <w:pPr>
              <w:spacing w:after="120"/>
              <w:rPr>
                <w:b/>
                <w:bCs/>
              </w:rPr>
            </w:pPr>
            <w:r w:rsidRPr="000969C6">
              <w:rPr>
                <w:b/>
                <w:bCs/>
              </w:rPr>
              <w:t>Extended answer</w:t>
            </w:r>
          </w:p>
          <w:p w14:paraId="4054A5B0" w14:textId="77777777" w:rsidR="00564313" w:rsidRPr="000969C6" w:rsidRDefault="00564313" w:rsidP="000969C6">
            <w:pPr>
              <w:spacing w:after="120"/>
            </w:pPr>
            <w:r w:rsidRPr="000969C6">
              <w:t>30% of the written examination</w:t>
            </w:r>
          </w:p>
          <w:p w14:paraId="0A652C34" w14:textId="77777777" w:rsidR="00564313" w:rsidRPr="000969C6" w:rsidRDefault="00564313" w:rsidP="000969C6">
            <w:pPr>
              <w:spacing w:after="120"/>
            </w:pPr>
            <w:r w:rsidRPr="000969C6">
              <w:t>Two questions from a choice of four</w:t>
            </w:r>
          </w:p>
          <w:p w14:paraId="665D8381" w14:textId="4742DADA" w:rsidR="00564313" w:rsidRPr="00DA3B11" w:rsidRDefault="00564313" w:rsidP="000969C6">
            <w:pPr>
              <w:spacing w:after="120"/>
            </w:pPr>
            <w:r w:rsidRPr="000969C6">
              <w:t xml:space="preserve">Suggested working time: </w:t>
            </w:r>
            <w:r w:rsidR="00D707CD" w:rsidRPr="000969C6">
              <w:t xml:space="preserve">50 </w:t>
            </w:r>
            <w:r w:rsidRPr="00DA3B11">
              <w:t>minutes</w:t>
            </w:r>
          </w:p>
        </w:tc>
        <w:tc>
          <w:tcPr>
            <w:tcW w:w="6300" w:type="dxa"/>
          </w:tcPr>
          <w:p w14:paraId="2C8AEA0B" w14:textId="4B95B4FF" w:rsidR="00564313" w:rsidRPr="00651267" w:rsidRDefault="00564313" w:rsidP="00651267">
            <w:pPr>
              <w:spacing w:after="120"/>
            </w:pPr>
            <w:r w:rsidRPr="00651267">
              <w:t>Questions can require the candidate to apply skills of critical thinking, analysis and/or interpretation. Questions can also require the candidate to describe relationships between aspects of content and/or apply their understanding of laws and principles to create or</w:t>
            </w:r>
            <w:r w:rsidR="00D67BED">
              <w:t> </w:t>
            </w:r>
            <w:r w:rsidRPr="00651267">
              <w:t>analyse programs for improving performance.</w:t>
            </w:r>
          </w:p>
          <w:p w14:paraId="68417D56" w14:textId="17EF68AC" w:rsidR="00564313" w:rsidRPr="00651267" w:rsidRDefault="00564313" w:rsidP="00651267">
            <w:pPr>
              <w:spacing w:after="120"/>
            </w:pPr>
            <w:r w:rsidRPr="00651267">
              <w:t xml:space="preserve">Stimulus materials can </w:t>
            </w:r>
            <w:proofErr w:type="gramStart"/>
            <w:r w:rsidRPr="00651267">
              <w:t>include:</w:t>
            </w:r>
            <w:proofErr w:type="gramEnd"/>
            <w:r w:rsidRPr="00651267">
              <w:t xml:space="preserve"> photos, diagrams, tables, media</w:t>
            </w:r>
            <w:r w:rsidR="00651267">
              <w:t> </w:t>
            </w:r>
            <w:r w:rsidRPr="00651267">
              <w:t>scripts, research findings and/or case studies.</w:t>
            </w:r>
          </w:p>
          <w:p w14:paraId="3372482D" w14:textId="43DFD9E8" w:rsidR="00564313" w:rsidRPr="00651267" w:rsidRDefault="00564313" w:rsidP="00651267">
            <w:pPr>
              <w:spacing w:after="120"/>
            </w:pPr>
            <w:r w:rsidRPr="00651267">
              <w:t>Questions can be scaffolded or presented in parts.</w:t>
            </w:r>
          </w:p>
          <w:p w14:paraId="4247AA75" w14:textId="234D3EF0" w:rsidR="00564313" w:rsidRPr="00DA3B11" w:rsidRDefault="00564313" w:rsidP="00651267">
            <w:r w:rsidRPr="00651267">
              <w:t>The candidate can be required to support their answers using diagrams with explanatory notes.</w:t>
            </w:r>
          </w:p>
        </w:tc>
      </w:tr>
    </w:tbl>
    <w:p w14:paraId="4119EE45" w14:textId="77777777" w:rsidR="00564313" w:rsidRDefault="00564313" w:rsidP="00564313">
      <w:r>
        <w:br w:type="page"/>
      </w:r>
    </w:p>
    <w:p w14:paraId="1AD6A1BD" w14:textId="1B8854D8" w:rsidR="00B574C6" w:rsidRPr="000640E4" w:rsidRDefault="00B574C6" w:rsidP="00940B45">
      <w:pPr>
        <w:pStyle w:val="SCSAHeading1"/>
        <w:spacing w:line="240" w:lineRule="auto"/>
      </w:pPr>
      <w:bookmarkStart w:id="55" w:name="_Toc237950218"/>
      <w:bookmarkEnd w:id="45"/>
      <w:bookmarkEnd w:id="46"/>
      <w:r w:rsidRPr="000640E4">
        <w:lastRenderedPageBreak/>
        <w:t xml:space="preserve">ATAR course </w:t>
      </w:r>
      <w:r w:rsidR="00AA62F2">
        <w:t xml:space="preserve">school-based </w:t>
      </w:r>
      <w:r w:rsidR="00521ECF">
        <w:t xml:space="preserve">practical (performance) </w:t>
      </w:r>
      <w:r w:rsidR="00AA62F2">
        <w:t xml:space="preserve">external assessment </w:t>
      </w:r>
      <w:r w:rsidR="002C48D3">
        <w:t>design brief</w:t>
      </w:r>
      <w:r w:rsidR="00503A08">
        <w:t xml:space="preserve"> – Year 12</w:t>
      </w:r>
      <w:bookmarkEnd w:id="55"/>
    </w:p>
    <w:p w14:paraId="5DFA9C8C" w14:textId="54F52C8F" w:rsidR="006D44FB" w:rsidRPr="00FF109E" w:rsidRDefault="006D44FB" w:rsidP="00FF109E">
      <w:pPr>
        <w:rPr>
          <w:b/>
          <w:bCs/>
        </w:rPr>
      </w:pPr>
      <w:r w:rsidRPr="00FF109E">
        <w:rPr>
          <w:b/>
          <w:bCs/>
        </w:rPr>
        <w:t xml:space="preserve">All students enrolled in the Physical Education Studies ATAR Year 12 course </w:t>
      </w:r>
      <w:proofErr w:type="gramStart"/>
      <w:r w:rsidRPr="00FF109E">
        <w:rPr>
          <w:b/>
          <w:bCs/>
        </w:rPr>
        <w:t>are</w:t>
      </w:r>
      <w:proofErr w:type="gramEnd"/>
      <w:r w:rsidRPr="00FF109E">
        <w:rPr>
          <w:b/>
          <w:bCs/>
        </w:rPr>
        <w:t xml:space="preserve"> required to sit the school</w:t>
      </w:r>
      <w:r w:rsidR="000703A8" w:rsidRPr="00FF109E">
        <w:rPr>
          <w:b/>
          <w:bCs/>
        </w:rPr>
        <w:noBreakHyphen/>
      </w:r>
      <w:r w:rsidRPr="00FF109E">
        <w:rPr>
          <w:b/>
          <w:bCs/>
        </w:rPr>
        <w:t>based practical</w:t>
      </w:r>
      <w:r w:rsidR="00AA7895" w:rsidRPr="00FF109E">
        <w:rPr>
          <w:b/>
          <w:bCs/>
        </w:rPr>
        <w:t xml:space="preserve"> (performance)</w:t>
      </w:r>
      <w:r w:rsidRPr="00FF109E">
        <w:rPr>
          <w:b/>
          <w:bCs/>
        </w:rPr>
        <w:t xml:space="preserve"> external assessment.</w:t>
      </w:r>
    </w:p>
    <w:p w14:paraId="5C44128C" w14:textId="6105F628" w:rsidR="00357591" w:rsidRPr="00FF109E" w:rsidRDefault="00D35EBE" w:rsidP="00940B45">
      <w:pPr>
        <w:spacing w:after="60"/>
      </w:pPr>
      <w:r w:rsidRPr="00FF109E">
        <w:rPr>
          <w:b/>
          <w:bCs/>
        </w:rPr>
        <w:t>Time allocated:</w:t>
      </w:r>
      <w:r w:rsidRPr="00FF109E">
        <w:t xml:space="preserve"> up to 45 minutes.</w:t>
      </w:r>
    </w:p>
    <w:p w14:paraId="2E5FDDA5" w14:textId="77777777" w:rsidR="00766AF7" w:rsidRPr="00FF109E" w:rsidRDefault="00766AF7" w:rsidP="00940B45">
      <w:pPr>
        <w:spacing w:after="60"/>
        <w:rPr>
          <w:b/>
          <w:bCs/>
        </w:rPr>
      </w:pPr>
      <w:r w:rsidRPr="00FF109E">
        <w:rPr>
          <w:b/>
          <w:bCs/>
        </w:rPr>
        <w:t>Additional information</w:t>
      </w:r>
    </w:p>
    <w:p w14:paraId="2EC6D13E" w14:textId="7DB77F1B" w:rsidR="00766AF7" w:rsidRPr="00FF109E" w:rsidRDefault="00357591" w:rsidP="00B65755">
      <w:pPr>
        <w:spacing w:after="0"/>
      </w:pPr>
      <w:r w:rsidRPr="00FF109E">
        <w:t>The school will offer sport/s from the following prescribed list</w:t>
      </w:r>
      <w:r w:rsidR="00E80E2C" w:rsidRPr="00FF109E">
        <w:t>:</w:t>
      </w:r>
    </w:p>
    <w:tbl>
      <w:tblPr>
        <w:tblW w:w="0" w:type="auto"/>
        <w:tblInd w:w="-57" w:type="dxa"/>
        <w:tblLook w:val="00A0" w:firstRow="1" w:lastRow="0" w:firstColumn="1" w:lastColumn="0" w:noHBand="0" w:noVBand="0"/>
      </w:tblPr>
      <w:tblGrid>
        <w:gridCol w:w="2982"/>
        <w:gridCol w:w="2982"/>
        <w:gridCol w:w="2982"/>
      </w:tblGrid>
      <w:tr w:rsidR="00340470" w:rsidRPr="00340470" w14:paraId="312C1030" w14:textId="77777777" w:rsidTr="004C0CA6">
        <w:tc>
          <w:tcPr>
            <w:tcW w:w="2982" w:type="dxa"/>
          </w:tcPr>
          <w:p w14:paraId="39E55809" w14:textId="77777777" w:rsidR="00340470" w:rsidRPr="00FF109E" w:rsidRDefault="00340470" w:rsidP="00FF109E">
            <w:pPr>
              <w:pStyle w:val="ListParagraph"/>
              <w:numPr>
                <w:ilvl w:val="0"/>
                <w:numId w:val="38"/>
              </w:numPr>
            </w:pPr>
            <w:r w:rsidRPr="00FF109E">
              <w:t>Australian football</w:t>
            </w:r>
          </w:p>
          <w:p w14:paraId="2E6F342D" w14:textId="77777777" w:rsidR="00340470" w:rsidRPr="00FF109E" w:rsidRDefault="00340470" w:rsidP="00FF109E">
            <w:pPr>
              <w:pStyle w:val="ListParagraph"/>
              <w:numPr>
                <w:ilvl w:val="0"/>
                <w:numId w:val="38"/>
              </w:numPr>
            </w:pPr>
            <w:r w:rsidRPr="00FF109E">
              <w:t>badminton</w:t>
            </w:r>
          </w:p>
          <w:p w14:paraId="7B317331" w14:textId="77777777" w:rsidR="00340470" w:rsidRPr="00FF109E" w:rsidRDefault="00340470" w:rsidP="00FF109E">
            <w:pPr>
              <w:pStyle w:val="ListParagraph"/>
              <w:numPr>
                <w:ilvl w:val="0"/>
                <w:numId w:val="38"/>
              </w:numPr>
            </w:pPr>
            <w:r w:rsidRPr="00FF109E">
              <w:t>basketball</w:t>
            </w:r>
          </w:p>
          <w:p w14:paraId="331D1EA1" w14:textId="77777777" w:rsidR="00340470" w:rsidRPr="00FF109E" w:rsidRDefault="00340470" w:rsidP="00581D24">
            <w:pPr>
              <w:pStyle w:val="ListParagraph"/>
              <w:numPr>
                <w:ilvl w:val="0"/>
                <w:numId w:val="38"/>
              </w:numPr>
              <w:spacing w:after="0"/>
            </w:pPr>
            <w:r w:rsidRPr="00FF109E">
              <w:t>cricket</w:t>
            </w:r>
          </w:p>
        </w:tc>
        <w:tc>
          <w:tcPr>
            <w:tcW w:w="2982" w:type="dxa"/>
          </w:tcPr>
          <w:p w14:paraId="7F2CDBD4" w14:textId="77777777" w:rsidR="00340470" w:rsidRPr="00FF109E" w:rsidRDefault="00340470" w:rsidP="00FF109E">
            <w:pPr>
              <w:pStyle w:val="ListParagraph"/>
              <w:numPr>
                <w:ilvl w:val="0"/>
                <w:numId w:val="38"/>
              </w:numPr>
            </w:pPr>
            <w:r w:rsidRPr="00FF109E">
              <w:t>hockey</w:t>
            </w:r>
          </w:p>
          <w:p w14:paraId="76FA4FF2" w14:textId="77777777" w:rsidR="00340470" w:rsidRPr="00FF109E" w:rsidRDefault="00340470" w:rsidP="00FF109E">
            <w:pPr>
              <w:pStyle w:val="ListParagraph"/>
              <w:numPr>
                <w:ilvl w:val="0"/>
                <w:numId w:val="38"/>
              </w:numPr>
            </w:pPr>
            <w:r w:rsidRPr="00FF109E">
              <w:t>netball</w:t>
            </w:r>
          </w:p>
          <w:p w14:paraId="70AE30E3" w14:textId="5760AEE6" w:rsidR="00340470" w:rsidRPr="00FF109E" w:rsidRDefault="00340470" w:rsidP="00FF109E">
            <w:pPr>
              <w:pStyle w:val="ListParagraph"/>
              <w:numPr>
                <w:ilvl w:val="0"/>
                <w:numId w:val="38"/>
              </w:numPr>
            </w:pPr>
            <w:r w:rsidRPr="00FF109E">
              <w:t>soccer</w:t>
            </w:r>
          </w:p>
        </w:tc>
        <w:tc>
          <w:tcPr>
            <w:tcW w:w="2982" w:type="dxa"/>
          </w:tcPr>
          <w:p w14:paraId="659678DC" w14:textId="77777777" w:rsidR="00340470" w:rsidRPr="00FF109E" w:rsidRDefault="00340470" w:rsidP="00FF109E">
            <w:pPr>
              <w:pStyle w:val="ListParagraph"/>
              <w:numPr>
                <w:ilvl w:val="0"/>
                <w:numId w:val="38"/>
              </w:numPr>
            </w:pPr>
            <w:r w:rsidRPr="00FF109E">
              <w:t>tennis</w:t>
            </w:r>
          </w:p>
          <w:p w14:paraId="58A78EA0" w14:textId="77777777" w:rsidR="00340470" w:rsidRPr="00FF109E" w:rsidRDefault="00340470" w:rsidP="00FF109E">
            <w:pPr>
              <w:pStyle w:val="ListParagraph"/>
              <w:numPr>
                <w:ilvl w:val="0"/>
                <w:numId w:val="38"/>
              </w:numPr>
            </w:pPr>
            <w:r w:rsidRPr="00FF109E">
              <w:t>touch football</w:t>
            </w:r>
          </w:p>
          <w:p w14:paraId="2F176FE2" w14:textId="77777777" w:rsidR="00340470" w:rsidRPr="00FF109E" w:rsidRDefault="00340470" w:rsidP="00FF109E">
            <w:pPr>
              <w:pStyle w:val="ListParagraph"/>
              <w:numPr>
                <w:ilvl w:val="0"/>
                <w:numId w:val="38"/>
              </w:numPr>
            </w:pPr>
            <w:r w:rsidRPr="00FF109E">
              <w:t>volleyball</w:t>
            </w:r>
          </w:p>
        </w:tc>
      </w:tr>
    </w:tbl>
    <w:p w14:paraId="2A831A77" w14:textId="77777777" w:rsidR="00A4463F" w:rsidRPr="00FF109E" w:rsidRDefault="00A4463F" w:rsidP="00581D24">
      <w:pPr>
        <w:spacing w:before="60"/>
      </w:pPr>
      <w:r w:rsidRPr="00FF109E">
        <w:t>Where necessary, and dependent on the demands of the sport, sessions will be conducted separately for male and female students. However, schools may choose to combine students for the purpose of the assessment in badminton, hockey, netball, tennis, and touch football.</w:t>
      </w:r>
    </w:p>
    <w:p w14:paraId="0D82C903" w14:textId="07E9BC30" w:rsidR="00137960" w:rsidRPr="00FF109E" w:rsidRDefault="00A4463F" w:rsidP="00FF109E">
      <w:r w:rsidRPr="00FF109E">
        <w:t>The assessment will comprise of a competitive performance up to 45 minutes in duration. Students will be provided with opportunities to demonstrate skills in each of the sections below.</w:t>
      </w:r>
    </w:p>
    <w:tbl>
      <w:tblPr>
        <w:tblStyle w:val="SCSATable"/>
        <w:tblW w:w="5000" w:type="pct"/>
        <w:tblLayout w:type="fixed"/>
        <w:tblLook w:val="04A0" w:firstRow="1" w:lastRow="0" w:firstColumn="1" w:lastColumn="0" w:noHBand="0" w:noVBand="1"/>
      </w:tblPr>
      <w:tblGrid>
        <w:gridCol w:w="3300"/>
        <w:gridCol w:w="5760"/>
      </w:tblGrid>
      <w:tr w:rsidR="004B584D" w:rsidRPr="00DA3B11" w14:paraId="739B4744" w14:textId="77777777" w:rsidTr="00857CF0">
        <w:trPr>
          <w:cnfStyle w:val="100000000000" w:firstRow="1" w:lastRow="0" w:firstColumn="0" w:lastColumn="0" w:oddVBand="0" w:evenVBand="0" w:oddHBand="0" w:evenHBand="0" w:firstRowFirstColumn="0" w:firstRowLastColumn="0" w:lastRowFirstColumn="0" w:lastRowLastColumn="0"/>
        </w:trPr>
        <w:tc>
          <w:tcPr>
            <w:tcW w:w="3600" w:type="dxa"/>
          </w:tcPr>
          <w:p w14:paraId="125AF401" w14:textId="77777777" w:rsidR="004B584D" w:rsidRPr="00FF109E" w:rsidRDefault="004B584D" w:rsidP="00FF109E">
            <w:bookmarkStart w:id="56" w:name="_Toc27050345"/>
            <w:bookmarkStart w:id="57" w:name="_Toc27380560"/>
            <w:bookmarkStart w:id="58" w:name="_Toc27380613"/>
            <w:r w:rsidRPr="00FF109E">
              <w:t>Section</w:t>
            </w:r>
          </w:p>
        </w:tc>
        <w:tc>
          <w:tcPr>
            <w:tcW w:w="6300" w:type="dxa"/>
          </w:tcPr>
          <w:p w14:paraId="464F8482" w14:textId="42EA7A22" w:rsidR="004B584D" w:rsidRPr="00FF109E" w:rsidRDefault="004B584D" w:rsidP="00FF109E">
            <w:r w:rsidRPr="00FF109E">
              <w:t>Supporting information</w:t>
            </w:r>
          </w:p>
        </w:tc>
      </w:tr>
      <w:tr w:rsidR="00CF04FA" w:rsidRPr="00DA3B11" w14:paraId="0AF94A66" w14:textId="77777777" w:rsidTr="00857CF0">
        <w:tc>
          <w:tcPr>
            <w:tcW w:w="3600" w:type="dxa"/>
          </w:tcPr>
          <w:p w14:paraId="750531C0" w14:textId="77777777" w:rsidR="00CF04FA" w:rsidRPr="00FF109E" w:rsidRDefault="00CF04FA" w:rsidP="00FF109E">
            <w:pPr>
              <w:rPr>
                <w:b/>
                <w:bCs/>
              </w:rPr>
            </w:pPr>
            <w:r w:rsidRPr="00FF109E">
              <w:rPr>
                <w:b/>
                <w:bCs/>
              </w:rPr>
              <w:t>Section one</w:t>
            </w:r>
          </w:p>
          <w:p w14:paraId="63528756" w14:textId="77777777" w:rsidR="00CF04FA" w:rsidRPr="00FF109E" w:rsidRDefault="00CF04FA" w:rsidP="00FF109E">
            <w:pPr>
              <w:spacing w:after="120"/>
            </w:pPr>
            <w:r w:rsidRPr="00FF109E">
              <w:t>Skill execution</w:t>
            </w:r>
          </w:p>
          <w:p w14:paraId="701EE05B" w14:textId="77777777" w:rsidR="00CF04FA" w:rsidRPr="00FF109E" w:rsidRDefault="00CF04FA" w:rsidP="00FF109E">
            <w:pPr>
              <w:spacing w:after="120"/>
            </w:pPr>
            <w:r w:rsidRPr="00FF109E">
              <w:t>35% of the practical (performance) assessment</w:t>
            </w:r>
          </w:p>
          <w:p w14:paraId="6B91F566" w14:textId="68512C84" w:rsidR="00CF04FA" w:rsidRPr="00FF109E" w:rsidRDefault="00CF04FA" w:rsidP="00FF109E">
            <w:r w:rsidRPr="00FF109E">
              <w:t>The student is required to demonstrate individual, sport</w:t>
            </w:r>
            <w:r w:rsidR="000B250A">
              <w:noBreakHyphen/>
            </w:r>
            <w:r w:rsidRPr="00FF109E">
              <w:t>specific</w:t>
            </w:r>
            <w:r w:rsidR="000B250A">
              <w:t xml:space="preserve"> </w:t>
            </w:r>
            <w:r w:rsidRPr="00FF109E">
              <w:t>skills within a</w:t>
            </w:r>
            <w:r w:rsidR="000B250A">
              <w:t xml:space="preserve"> </w:t>
            </w:r>
            <w:r w:rsidRPr="00FF109E">
              <w:t>competitive environment. The</w:t>
            </w:r>
            <w:r w:rsidR="000B250A">
              <w:t xml:space="preserve"> </w:t>
            </w:r>
            <w:r w:rsidRPr="00FF109E">
              <w:t>assessment will include:</w:t>
            </w:r>
          </w:p>
          <w:p w14:paraId="59802B16" w14:textId="77777777" w:rsidR="00CF04FA" w:rsidRPr="00FF109E" w:rsidRDefault="00CF04FA" w:rsidP="00FF109E">
            <w:pPr>
              <w:pStyle w:val="ListParagraph"/>
              <w:numPr>
                <w:ilvl w:val="0"/>
                <w:numId w:val="40"/>
              </w:numPr>
              <w:spacing w:line="240" w:lineRule="auto"/>
            </w:pPr>
            <w:r w:rsidRPr="00FF109E">
              <w:t xml:space="preserve">proficiency of performance in individual skills </w:t>
            </w:r>
          </w:p>
          <w:p w14:paraId="2501CD86" w14:textId="036DF7C9" w:rsidR="00CF04FA" w:rsidRPr="00FF109E" w:rsidRDefault="00CF04FA" w:rsidP="00FF109E">
            <w:pPr>
              <w:pStyle w:val="ListParagraph"/>
              <w:numPr>
                <w:ilvl w:val="0"/>
                <w:numId w:val="40"/>
              </w:numPr>
              <w:spacing w:line="240" w:lineRule="auto"/>
            </w:pPr>
            <w:r w:rsidRPr="00FF109E">
              <w:t>selection and application of</w:t>
            </w:r>
            <w:r w:rsidR="000B250A">
              <w:t xml:space="preserve"> </w:t>
            </w:r>
            <w:r w:rsidRPr="00FF109E">
              <w:t>appropriate skills in specific</w:t>
            </w:r>
            <w:r w:rsidR="000B250A">
              <w:t xml:space="preserve"> </w:t>
            </w:r>
            <w:r w:rsidRPr="00FF109E">
              <w:t>situations.</w:t>
            </w:r>
          </w:p>
        </w:tc>
        <w:tc>
          <w:tcPr>
            <w:tcW w:w="6300" w:type="dxa"/>
          </w:tcPr>
          <w:p w14:paraId="5136620C" w14:textId="69CBBEC9" w:rsidR="00CF04FA" w:rsidRPr="00FF109E" w:rsidRDefault="00CF04FA" w:rsidP="00FF109E">
            <w:r w:rsidRPr="00FF109E">
              <w:t>The student is required to demonstrate individual, sport</w:t>
            </w:r>
            <w:r w:rsidR="0075497D" w:rsidRPr="00FF109E">
              <w:t>-</w:t>
            </w:r>
            <w:r w:rsidRPr="00FF109E">
              <w:t>specific skills within a competitive environment. The assessment will include:</w:t>
            </w:r>
          </w:p>
          <w:p w14:paraId="2E5C546E" w14:textId="77777777" w:rsidR="00CF04FA" w:rsidRPr="00FF109E" w:rsidRDefault="00CF04FA" w:rsidP="00FF109E">
            <w:pPr>
              <w:pStyle w:val="ListParagraph"/>
              <w:numPr>
                <w:ilvl w:val="0"/>
                <w:numId w:val="39"/>
              </w:numPr>
              <w:spacing w:line="240" w:lineRule="auto"/>
            </w:pPr>
            <w:r w:rsidRPr="00FF109E">
              <w:t>execution/proficiency of performance in individual skills</w:t>
            </w:r>
          </w:p>
          <w:p w14:paraId="271FD348" w14:textId="77777777" w:rsidR="00CF04FA" w:rsidRPr="00FF109E" w:rsidRDefault="00CF04FA" w:rsidP="00FF109E">
            <w:pPr>
              <w:pStyle w:val="ListParagraph"/>
              <w:numPr>
                <w:ilvl w:val="0"/>
                <w:numId w:val="39"/>
              </w:numPr>
              <w:spacing w:line="240" w:lineRule="auto"/>
            </w:pPr>
            <w:r w:rsidRPr="00FF109E">
              <w:t>application and use of appropriate skills in specific situations.</w:t>
            </w:r>
          </w:p>
        </w:tc>
      </w:tr>
      <w:tr w:rsidR="00CF04FA" w:rsidRPr="00DA3B11" w:rsidDel="00BF730F" w14:paraId="4E6CA281" w14:textId="77777777" w:rsidTr="00857CF0">
        <w:tc>
          <w:tcPr>
            <w:tcW w:w="3600" w:type="dxa"/>
          </w:tcPr>
          <w:p w14:paraId="18A7EB59" w14:textId="77777777" w:rsidR="00CF04FA" w:rsidRPr="00FF109E" w:rsidRDefault="00CF04FA" w:rsidP="00FF109E">
            <w:pPr>
              <w:rPr>
                <w:b/>
                <w:bCs/>
              </w:rPr>
            </w:pPr>
            <w:r w:rsidRPr="00FF109E">
              <w:rPr>
                <w:b/>
                <w:bCs/>
              </w:rPr>
              <w:t>Section two</w:t>
            </w:r>
          </w:p>
          <w:p w14:paraId="7CFC62F6" w14:textId="77777777" w:rsidR="00CF04FA" w:rsidRPr="00FF109E" w:rsidRDefault="00CF04FA" w:rsidP="00FF109E">
            <w:pPr>
              <w:spacing w:after="120"/>
            </w:pPr>
            <w:r w:rsidRPr="00FF109E">
              <w:t>Tactical application</w:t>
            </w:r>
          </w:p>
          <w:p w14:paraId="796D68F5" w14:textId="77777777" w:rsidR="00CF04FA" w:rsidRPr="00FF109E" w:rsidRDefault="00CF04FA" w:rsidP="00FF109E">
            <w:pPr>
              <w:spacing w:after="120"/>
            </w:pPr>
            <w:r w:rsidRPr="00FF109E">
              <w:t>65% of the practical (performance) assessment</w:t>
            </w:r>
          </w:p>
          <w:p w14:paraId="756066ED" w14:textId="6887C330" w:rsidR="00CF04FA" w:rsidRPr="00DA3B11" w:rsidDel="00BF730F" w:rsidRDefault="00CF04FA" w:rsidP="004E0456">
            <w:pPr>
              <w:spacing w:after="40"/>
            </w:pPr>
            <w:r w:rsidRPr="00FF109E">
              <w:t>The student is required to demonstrate individual and/or team, sport</w:t>
            </w:r>
            <w:r w:rsidRPr="00FF109E">
              <w:noBreakHyphen/>
              <w:t>specific tactics within a</w:t>
            </w:r>
            <w:r w:rsidR="000B250A">
              <w:t xml:space="preserve"> </w:t>
            </w:r>
            <w:r w:rsidRPr="00FF109E">
              <w:t>competitive environment. The</w:t>
            </w:r>
            <w:r w:rsidR="000B250A">
              <w:t xml:space="preserve"> </w:t>
            </w:r>
            <w:r w:rsidRPr="00FF109E">
              <w:t>assessment will include the use</w:t>
            </w:r>
            <w:r w:rsidR="000B250A">
              <w:t xml:space="preserve"> </w:t>
            </w:r>
            <w:r w:rsidRPr="00FF109E">
              <w:t>of team/individual tactics.</w:t>
            </w:r>
          </w:p>
        </w:tc>
        <w:tc>
          <w:tcPr>
            <w:tcW w:w="6300" w:type="dxa"/>
          </w:tcPr>
          <w:p w14:paraId="0E598FE8" w14:textId="65F14EEB" w:rsidR="00CF04FA" w:rsidRPr="00FF109E" w:rsidRDefault="00CF04FA" w:rsidP="00FF109E">
            <w:r w:rsidRPr="00FF109E">
              <w:t>The student is required to demonstrate individual and/or team, sport</w:t>
            </w:r>
            <w:r w:rsidR="0075497D" w:rsidRPr="00FF109E">
              <w:t>-</w:t>
            </w:r>
            <w:r w:rsidRPr="00FF109E">
              <w:t>specific tactics within a competitive environment. The</w:t>
            </w:r>
            <w:r w:rsidR="004110A4">
              <w:t> </w:t>
            </w:r>
            <w:r w:rsidRPr="00FF109E">
              <w:t>assessment will include:</w:t>
            </w:r>
          </w:p>
          <w:p w14:paraId="1CF269DC" w14:textId="77777777" w:rsidR="00CF04FA" w:rsidRPr="00FF109E" w:rsidRDefault="00CF04FA" w:rsidP="00FF109E">
            <w:pPr>
              <w:pStyle w:val="ListParagraph"/>
              <w:numPr>
                <w:ilvl w:val="0"/>
                <w:numId w:val="41"/>
              </w:numPr>
              <w:spacing w:line="240" w:lineRule="auto"/>
            </w:pPr>
            <w:r w:rsidRPr="00FF109E">
              <w:t>skills and tactics in offence</w:t>
            </w:r>
          </w:p>
          <w:p w14:paraId="1AD3E7B4" w14:textId="77777777" w:rsidR="00CF04FA" w:rsidRPr="00FF109E" w:rsidDel="00BF730F" w:rsidRDefault="00CF04FA" w:rsidP="00FF109E">
            <w:pPr>
              <w:pStyle w:val="ListParagraph"/>
              <w:numPr>
                <w:ilvl w:val="0"/>
                <w:numId w:val="41"/>
              </w:numPr>
              <w:spacing w:line="240" w:lineRule="auto"/>
            </w:pPr>
            <w:r w:rsidRPr="00FF109E">
              <w:t>skills and tactics in defence.</w:t>
            </w:r>
          </w:p>
        </w:tc>
      </w:tr>
    </w:tbl>
    <w:p w14:paraId="3BD51659" w14:textId="7C04648A" w:rsidR="00860FEF" w:rsidRPr="00A46A9A" w:rsidRDefault="00F26680" w:rsidP="000644ED">
      <w:pPr>
        <w:pStyle w:val="SCSAAppendixHeading1"/>
      </w:pPr>
      <w:bookmarkStart w:id="59" w:name="_Toc237950219"/>
      <w:bookmarkEnd w:id="30"/>
      <w:bookmarkEnd w:id="35"/>
      <w:bookmarkEnd w:id="36"/>
      <w:bookmarkEnd w:id="37"/>
      <w:bookmarkEnd w:id="56"/>
      <w:bookmarkEnd w:id="57"/>
      <w:bookmarkEnd w:id="58"/>
      <w:r w:rsidRPr="00A46A9A">
        <w:lastRenderedPageBreak/>
        <w:t>Appendix</w:t>
      </w:r>
      <w:r w:rsidR="00E742C4" w:rsidRPr="00A46A9A">
        <w:t xml:space="preserve"> 1</w:t>
      </w:r>
      <w:r w:rsidR="00860FEF" w:rsidRPr="00A46A9A">
        <w:t xml:space="preserve"> – Grade descriptions Year 12</w:t>
      </w:r>
      <w:bookmarkEnd w:id="59"/>
    </w:p>
    <w:tbl>
      <w:tblPr>
        <w:tblStyle w:val="SCSASyllabusGradeDescriptionsTable"/>
        <w:tblW w:w="5000" w:type="pct"/>
        <w:tblLook w:val="00A0" w:firstRow="1" w:lastRow="0" w:firstColumn="1" w:lastColumn="0" w:noHBand="0" w:noVBand="0"/>
      </w:tblPr>
      <w:tblGrid>
        <w:gridCol w:w="944"/>
        <w:gridCol w:w="8116"/>
      </w:tblGrid>
      <w:tr w:rsidR="00FE07AE" w:rsidRPr="00114DD7" w14:paraId="2104CBDA" w14:textId="77777777" w:rsidTr="00114DD7">
        <w:tc>
          <w:tcPr>
            <w:cnfStyle w:val="001000000000" w:firstRow="0" w:lastRow="0" w:firstColumn="1" w:lastColumn="0" w:oddVBand="0" w:evenVBand="0" w:oddHBand="0" w:evenHBand="0" w:firstRowFirstColumn="0" w:firstRowLastColumn="0" w:lastRowFirstColumn="0" w:lastRowLastColumn="0"/>
            <w:tcW w:w="993" w:type="dxa"/>
            <w:vMerge w:val="restart"/>
          </w:tcPr>
          <w:p w14:paraId="0DEF7AC7" w14:textId="24042D39" w:rsidR="00FE07AE" w:rsidRPr="00114DD7" w:rsidRDefault="00CF1B33" w:rsidP="00114DD7">
            <w:r w:rsidRPr="00114DD7">
              <w:t>A</w:t>
            </w:r>
          </w:p>
        </w:tc>
        <w:tc>
          <w:tcPr>
            <w:tcW w:w="8788" w:type="dxa"/>
          </w:tcPr>
          <w:p w14:paraId="3745D260" w14:textId="77777777" w:rsidR="00FE07AE" w:rsidRPr="00114DD7" w:rsidRDefault="00FE07AE" w:rsidP="00770FF5">
            <w:pPr>
              <w:cnfStyle w:val="000000000000" w:firstRow="0" w:lastRow="0" w:firstColumn="0" w:lastColumn="0" w:oddVBand="0" w:evenVBand="0" w:oddHBand="0" w:evenHBand="0" w:firstRowFirstColumn="0" w:firstRowLastColumn="0" w:lastRowFirstColumn="0" w:lastRowLastColumn="0"/>
              <w:rPr>
                <w:b/>
                <w:bCs/>
              </w:rPr>
            </w:pPr>
            <w:r w:rsidRPr="00114DD7">
              <w:rPr>
                <w:b/>
                <w:bCs/>
              </w:rPr>
              <w:t>Functional anatomy</w:t>
            </w:r>
          </w:p>
          <w:p w14:paraId="0CA47B8E" w14:textId="77777777" w:rsidR="00FE07AE" w:rsidRPr="00114DD7" w:rsidRDefault="00FE07AE" w:rsidP="00770FF5">
            <w:pPr>
              <w:cnfStyle w:val="000000000000" w:firstRow="0" w:lastRow="0" w:firstColumn="0" w:lastColumn="0" w:oddVBand="0" w:evenVBand="0" w:oddHBand="0" w:evenHBand="0" w:firstRowFirstColumn="0" w:firstRowLastColumn="0" w:lastRowFirstColumn="0" w:lastRowLastColumn="0"/>
            </w:pPr>
            <w:r w:rsidRPr="00114DD7">
              <w:t>Clearly and articulately applies relevant terminology to explain the process of how nerve function activates muscle action and the relationship between muscle contraction and force exerted.</w:t>
            </w:r>
          </w:p>
          <w:p w14:paraId="1D249F6D" w14:textId="77777777" w:rsidR="00FE07AE" w:rsidRPr="00114DD7" w:rsidRDefault="00FE07AE" w:rsidP="00770FF5">
            <w:pPr>
              <w:cnfStyle w:val="000000000000" w:firstRow="0" w:lastRow="0" w:firstColumn="0" w:lastColumn="0" w:oddVBand="0" w:evenVBand="0" w:oddHBand="0" w:evenHBand="0" w:firstRowFirstColumn="0" w:firstRowLastColumn="0" w:lastRowFirstColumn="0" w:lastRowLastColumn="0"/>
            </w:pPr>
            <w:r w:rsidRPr="00114DD7">
              <w:t>Applies these concepts to movements in a variety of sporting contexts.</w:t>
            </w:r>
          </w:p>
        </w:tc>
      </w:tr>
      <w:tr w:rsidR="00FE07AE" w:rsidRPr="00114DD7" w14:paraId="23620DE1" w14:textId="77777777" w:rsidTr="00114DD7">
        <w:tc>
          <w:tcPr>
            <w:cnfStyle w:val="001000000000" w:firstRow="0" w:lastRow="0" w:firstColumn="1" w:lastColumn="0" w:oddVBand="0" w:evenVBand="0" w:oddHBand="0" w:evenHBand="0" w:firstRowFirstColumn="0" w:firstRowLastColumn="0" w:lastRowFirstColumn="0" w:lastRowLastColumn="0"/>
            <w:tcW w:w="993" w:type="dxa"/>
            <w:vMerge/>
          </w:tcPr>
          <w:p w14:paraId="500D26F6" w14:textId="77777777" w:rsidR="00FE07AE" w:rsidRPr="00114DD7" w:rsidRDefault="00FE07AE" w:rsidP="00114DD7"/>
        </w:tc>
        <w:tc>
          <w:tcPr>
            <w:tcW w:w="8788" w:type="dxa"/>
          </w:tcPr>
          <w:p w14:paraId="239C911F" w14:textId="77777777" w:rsidR="00FE07AE" w:rsidRPr="00114DD7" w:rsidRDefault="00FE07AE" w:rsidP="00770FF5">
            <w:pPr>
              <w:cnfStyle w:val="000000000000" w:firstRow="0" w:lastRow="0" w:firstColumn="0" w:lastColumn="0" w:oddVBand="0" w:evenVBand="0" w:oddHBand="0" w:evenHBand="0" w:firstRowFirstColumn="0" w:firstRowLastColumn="0" w:lastRowFirstColumn="0" w:lastRowLastColumn="0"/>
              <w:rPr>
                <w:b/>
                <w:bCs/>
              </w:rPr>
            </w:pPr>
            <w:r w:rsidRPr="00114DD7">
              <w:rPr>
                <w:b/>
                <w:bCs/>
              </w:rPr>
              <w:t>Biomechanics</w:t>
            </w:r>
          </w:p>
          <w:p w14:paraId="48781F5D" w14:textId="0B850140" w:rsidR="00FE07AE" w:rsidRPr="00114DD7" w:rsidRDefault="00FE07AE" w:rsidP="00770FF5">
            <w:pPr>
              <w:cnfStyle w:val="000000000000" w:firstRow="0" w:lastRow="0" w:firstColumn="0" w:lastColumn="0" w:oddVBand="0" w:evenVBand="0" w:oddHBand="0" w:evenHBand="0" w:firstRowFirstColumn="0" w:firstRowLastColumn="0" w:lastRowFirstColumn="0" w:lastRowLastColumn="0"/>
            </w:pPr>
            <w:r w:rsidRPr="00114DD7">
              <w:t>Clearly and articulately explains how the Magnus effect can change the path of a spinning object and applies this to a variety of sporting contexts.</w:t>
            </w:r>
          </w:p>
          <w:p w14:paraId="4358091A" w14:textId="77777777" w:rsidR="00FE07AE" w:rsidRPr="00114DD7" w:rsidRDefault="00FE07AE" w:rsidP="00770FF5">
            <w:pPr>
              <w:cnfStyle w:val="000000000000" w:firstRow="0" w:lastRow="0" w:firstColumn="0" w:lastColumn="0" w:oddVBand="0" w:evenVBand="0" w:oddHBand="0" w:evenHBand="0" w:firstRowFirstColumn="0" w:firstRowLastColumn="0" w:lastRowFirstColumn="0" w:lastRowLastColumn="0"/>
            </w:pPr>
            <w:r w:rsidRPr="00114DD7">
              <w:t>Describes the different types of drag and how each can affect aspects of sporting performance.</w:t>
            </w:r>
          </w:p>
        </w:tc>
      </w:tr>
      <w:tr w:rsidR="00FE07AE" w:rsidRPr="00114DD7" w14:paraId="491EDC87" w14:textId="77777777" w:rsidTr="00114DD7">
        <w:tc>
          <w:tcPr>
            <w:cnfStyle w:val="001000000000" w:firstRow="0" w:lastRow="0" w:firstColumn="1" w:lastColumn="0" w:oddVBand="0" w:evenVBand="0" w:oddHBand="0" w:evenHBand="0" w:firstRowFirstColumn="0" w:firstRowLastColumn="0" w:lastRowFirstColumn="0" w:lastRowLastColumn="0"/>
            <w:tcW w:w="993" w:type="dxa"/>
            <w:vMerge/>
          </w:tcPr>
          <w:p w14:paraId="03BB25A4" w14:textId="77777777" w:rsidR="00FE07AE" w:rsidRPr="00114DD7" w:rsidRDefault="00FE07AE" w:rsidP="00114DD7"/>
        </w:tc>
        <w:tc>
          <w:tcPr>
            <w:tcW w:w="8788" w:type="dxa"/>
          </w:tcPr>
          <w:p w14:paraId="3D9FC132" w14:textId="77777777" w:rsidR="00FE07AE" w:rsidRPr="00114DD7" w:rsidRDefault="00FE07AE" w:rsidP="00770FF5">
            <w:pPr>
              <w:cnfStyle w:val="000000000000" w:firstRow="0" w:lastRow="0" w:firstColumn="0" w:lastColumn="0" w:oddVBand="0" w:evenVBand="0" w:oddHBand="0" w:evenHBand="0" w:firstRowFirstColumn="0" w:firstRowLastColumn="0" w:lastRowFirstColumn="0" w:lastRowLastColumn="0"/>
              <w:rPr>
                <w:b/>
                <w:bCs/>
              </w:rPr>
            </w:pPr>
            <w:r w:rsidRPr="00114DD7">
              <w:rPr>
                <w:b/>
                <w:bCs/>
              </w:rPr>
              <w:t>Exercise physiology</w:t>
            </w:r>
          </w:p>
          <w:p w14:paraId="34C372FB" w14:textId="77777777" w:rsidR="00FE07AE" w:rsidRPr="00114DD7" w:rsidRDefault="00FE07AE" w:rsidP="00770FF5">
            <w:pPr>
              <w:cnfStyle w:val="000000000000" w:firstRow="0" w:lastRow="0" w:firstColumn="0" w:lastColumn="0" w:oddVBand="0" w:evenVBand="0" w:oddHBand="0" w:evenHBand="0" w:firstRowFirstColumn="0" w:firstRowLastColumn="0" w:lastRowFirstColumn="0" w:lastRowLastColumn="0"/>
            </w:pPr>
            <w:r w:rsidRPr="00114DD7">
              <w:t>Clearly interprets and analyses a training program and identifies all components of periodisation. Explains all aspects of training programs and various environmental conditions and how these can affect performance.</w:t>
            </w:r>
          </w:p>
        </w:tc>
      </w:tr>
      <w:tr w:rsidR="00FE07AE" w:rsidRPr="00114DD7" w14:paraId="3C4F012C" w14:textId="77777777" w:rsidTr="00114DD7">
        <w:tc>
          <w:tcPr>
            <w:cnfStyle w:val="001000000000" w:firstRow="0" w:lastRow="0" w:firstColumn="1" w:lastColumn="0" w:oddVBand="0" w:evenVBand="0" w:oddHBand="0" w:evenHBand="0" w:firstRowFirstColumn="0" w:firstRowLastColumn="0" w:lastRowFirstColumn="0" w:lastRowLastColumn="0"/>
            <w:tcW w:w="993" w:type="dxa"/>
            <w:vMerge/>
          </w:tcPr>
          <w:p w14:paraId="3FFEFC9D" w14:textId="77777777" w:rsidR="00FE07AE" w:rsidRPr="00114DD7" w:rsidRDefault="00FE07AE" w:rsidP="00114DD7"/>
        </w:tc>
        <w:tc>
          <w:tcPr>
            <w:tcW w:w="8788" w:type="dxa"/>
          </w:tcPr>
          <w:p w14:paraId="342DD725" w14:textId="77777777" w:rsidR="00FE07AE" w:rsidRPr="00114DD7" w:rsidRDefault="00FE07AE" w:rsidP="00770FF5">
            <w:pPr>
              <w:cnfStyle w:val="000000000000" w:firstRow="0" w:lastRow="0" w:firstColumn="0" w:lastColumn="0" w:oddVBand="0" w:evenVBand="0" w:oddHBand="0" w:evenHBand="0" w:firstRowFirstColumn="0" w:firstRowLastColumn="0" w:lastRowFirstColumn="0" w:lastRowLastColumn="0"/>
              <w:rPr>
                <w:b/>
                <w:bCs/>
              </w:rPr>
            </w:pPr>
            <w:r w:rsidRPr="00114DD7">
              <w:rPr>
                <w:b/>
                <w:bCs/>
              </w:rPr>
              <w:t>Sport psychology</w:t>
            </w:r>
          </w:p>
          <w:p w14:paraId="5DA3848D" w14:textId="72F64126" w:rsidR="00FE07AE" w:rsidRPr="00114DD7" w:rsidRDefault="00FE07AE" w:rsidP="00770FF5">
            <w:pPr>
              <w:cnfStyle w:val="000000000000" w:firstRow="0" w:lastRow="0" w:firstColumn="0" w:lastColumn="0" w:oddVBand="0" w:evenVBand="0" w:oddHBand="0" w:evenHBand="0" w:firstRowFirstColumn="0" w:firstRowLastColumn="0" w:lastRowFirstColumn="0" w:lastRowLastColumn="0"/>
            </w:pPr>
            <w:r w:rsidRPr="00114DD7">
              <w:t>Clearly and articulately explains the factors that affect, and strategies to improve, group</w:t>
            </w:r>
            <w:r w:rsidR="000B250A">
              <w:t xml:space="preserve"> </w:t>
            </w:r>
            <w:r w:rsidRPr="00114DD7">
              <w:t>cohesion.</w:t>
            </w:r>
          </w:p>
          <w:p w14:paraId="6520F474" w14:textId="77777777" w:rsidR="00FE07AE" w:rsidRPr="00114DD7" w:rsidRDefault="00FE07AE" w:rsidP="00770FF5">
            <w:pPr>
              <w:cnfStyle w:val="000000000000" w:firstRow="0" w:lastRow="0" w:firstColumn="0" w:lastColumn="0" w:oddVBand="0" w:evenVBand="0" w:oddHBand="0" w:evenHBand="0" w:firstRowFirstColumn="0" w:firstRowLastColumn="0" w:lastRowFirstColumn="0" w:lastRowLastColumn="0"/>
            </w:pPr>
            <w:r w:rsidRPr="00114DD7">
              <w:t>Describes the strategies used by athletes pre- and during performance, to manage stress, motivation, concentration, self-confidence and arousal levels and how each can be applied to various sporting situations.</w:t>
            </w:r>
          </w:p>
        </w:tc>
      </w:tr>
      <w:tr w:rsidR="00FE07AE" w:rsidRPr="00114DD7" w14:paraId="5F6D6BED" w14:textId="77777777" w:rsidTr="00114DD7">
        <w:tc>
          <w:tcPr>
            <w:cnfStyle w:val="001000000000" w:firstRow="0" w:lastRow="0" w:firstColumn="1" w:lastColumn="0" w:oddVBand="0" w:evenVBand="0" w:oddHBand="0" w:evenHBand="0" w:firstRowFirstColumn="0" w:firstRowLastColumn="0" w:lastRowFirstColumn="0" w:lastRowLastColumn="0"/>
            <w:tcW w:w="993" w:type="dxa"/>
            <w:vMerge/>
          </w:tcPr>
          <w:p w14:paraId="3DECD891" w14:textId="77777777" w:rsidR="00FE07AE" w:rsidRPr="00114DD7" w:rsidRDefault="00FE07AE" w:rsidP="00114DD7"/>
        </w:tc>
        <w:tc>
          <w:tcPr>
            <w:tcW w:w="8788" w:type="dxa"/>
          </w:tcPr>
          <w:p w14:paraId="423CF583" w14:textId="77777777" w:rsidR="00FE07AE" w:rsidRPr="00114DD7" w:rsidRDefault="00FE07AE" w:rsidP="00770FF5">
            <w:pPr>
              <w:cnfStyle w:val="000000000000" w:firstRow="0" w:lastRow="0" w:firstColumn="0" w:lastColumn="0" w:oddVBand="0" w:evenVBand="0" w:oddHBand="0" w:evenHBand="0" w:firstRowFirstColumn="0" w:firstRowLastColumn="0" w:lastRowFirstColumn="0" w:lastRowLastColumn="0"/>
              <w:rPr>
                <w:b/>
                <w:bCs/>
              </w:rPr>
            </w:pPr>
            <w:r w:rsidRPr="00114DD7">
              <w:rPr>
                <w:b/>
                <w:bCs/>
              </w:rPr>
              <w:t xml:space="preserve">Motor learning and coaching </w:t>
            </w:r>
          </w:p>
          <w:p w14:paraId="37A37D54" w14:textId="760B9758" w:rsidR="00FE07AE" w:rsidRPr="00114DD7" w:rsidRDefault="00FE07AE" w:rsidP="00770FF5">
            <w:pPr>
              <w:cnfStyle w:val="000000000000" w:firstRow="0" w:lastRow="0" w:firstColumn="0" w:lastColumn="0" w:oddVBand="0" w:evenVBand="0" w:oddHBand="0" w:evenHBand="0" w:firstRowFirstColumn="0" w:firstRowLastColumn="0" w:lastRowFirstColumn="0" w:lastRowLastColumn="0"/>
            </w:pPr>
            <w:r w:rsidRPr="00114DD7">
              <w:t>Clearly and articulately explains how learning and skill development tools are used to correct and</w:t>
            </w:r>
            <w:r w:rsidR="000B250A">
              <w:t xml:space="preserve"> </w:t>
            </w:r>
            <w:r w:rsidRPr="00114DD7">
              <w:t>improve an athlete</w:t>
            </w:r>
            <w:r w:rsidR="00807E37">
              <w:t>’</w:t>
            </w:r>
            <w:r w:rsidRPr="00114DD7">
              <w:t>s performance.</w:t>
            </w:r>
          </w:p>
          <w:p w14:paraId="160BD815" w14:textId="77777777" w:rsidR="00FE07AE" w:rsidRPr="00114DD7" w:rsidRDefault="00FE07AE" w:rsidP="00770FF5">
            <w:pPr>
              <w:cnfStyle w:val="000000000000" w:firstRow="0" w:lastRow="0" w:firstColumn="0" w:lastColumn="0" w:oddVBand="0" w:evenVBand="0" w:oddHBand="0" w:evenHBand="0" w:firstRowFirstColumn="0" w:firstRowLastColumn="0" w:lastRowFirstColumn="0" w:lastRowLastColumn="0"/>
            </w:pPr>
            <w:r w:rsidRPr="00114DD7">
              <w:t>Describes the characteristics of each coaching style and justifies why they would be best suited to different situations.</w:t>
            </w:r>
          </w:p>
        </w:tc>
      </w:tr>
      <w:tr w:rsidR="00FE07AE" w:rsidRPr="00114DD7" w14:paraId="15719B2F" w14:textId="77777777" w:rsidTr="00114DD7">
        <w:tc>
          <w:tcPr>
            <w:cnfStyle w:val="001000000000" w:firstRow="0" w:lastRow="0" w:firstColumn="1" w:lastColumn="0" w:oddVBand="0" w:evenVBand="0" w:oddHBand="0" w:evenHBand="0" w:firstRowFirstColumn="0" w:firstRowLastColumn="0" w:lastRowFirstColumn="0" w:lastRowLastColumn="0"/>
            <w:tcW w:w="993" w:type="dxa"/>
            <w:vMerge/>
          </w:tcPr>
          <w:p w14:paraId="03D25C30" w14:textId="77777777" w:rsidR="00FE07AE" w:rsidRPr="00114DD7" w:rsidRDefault="00FE07AE" w:rsidP="00114DD7"/>
        </w:tc>
        <w:tc>
          <w:tcPr>
            <w:tcW w:w="8788" w:type="dxa"/>
          </w:tcPr>
          <w:p w14:paraId="38273EEE" w14:textId="44154696" w:rsidR="00FE07AE" w:rsidRPr="00114DD7" w:rsidRDefault="00FE07AE" w:rsidP="00770FF5">
            <w:pPr>
              <w:cnfStyle w:val="000000000000" w:firstRow="0" w:lastRow="0" w:firstColumn="0" w:lastColumn="0" w:oddVBand="0" w:evenVBand="0" w:oddHBand="0" w:evenHBand="0" w:firstRowFirstColumn="0" w:firstRowLastColumn="0" w:lastRowFirstColumn="0" w:lastRowLastColumn="0"/>
              <w:rPr>
                <w:b/>
                <w:bCs/>
              </w:rPr>
            </w:pPr>
            <w:r w:rsidRPr="00114DD7">
              <w:rPr>
                <w:b/>
                <w:bCs/>
              </w:rPr>
              <w:t>Developing physical skills and tactics</w:t>
            </w:r>
          </w:p>
          <w:p w14:paraId="54A611B8" w14:textId="4820EB78" w:rsidR="00FE07AE" w:rsidRPr="00114DD7" w:rsidRDefault="00FE07AE" w:rsidP="00770FF5">
            <w:pPr>
              <w:cnfStyle w:val="000000000000" w:firstRow="0" w:lastRow="0" w:firstColumn="0" w:lastColumn="0" w:oddVBand="0" w:evenVBand="0" w:oddHBand="0" w:evenHBand="0" w:firstRowFirstColumn="0" w:firstRowLastColumn="0" w:lastRowFirstColumn="0" w:lastRowLastColumn="0"/>
            </w:pPr>
            <w:r w:rsidRPr="00114DD7">
              <w:t>Demonstrates a broad repertoire of skills within a competitive game with proficiency and application by showing consistent control, fluency, balance, power, speed, precision and decision</w:t>
            </w:r>
            <w:r w:rsidR="000B250A">
              <w:t xml:space="preserve"> </w:t>
            </w:r>
            <w:r w:rsidRPr="00114DD7">
              <w:t>making, where relevant.</w:t>
            </w:r>
          </w:p>
          <w:p w14:paraId="020290D8" w14:textId="77777777" w:rsidR="00FE07AE" w:rsidRPr="00114DD7" w:rsidRDefault="00FE07AE" w:rsidP="00770FF5">
            <w:pPr>
              <w:cnfStyle w:val="000000000000" w:firstRow="0" w:lastRow="0" w:firstColumn="0" w:lastColumn="0" w:oddVBand="0" w:evenVBand="0" w:oddHBand="0" w:evenHBand="0" w:firstRowFirstColumn="0" w:firstRowLastColumn="0" w:lastRowFirstColumn="0" w:lastRowLastColumn="0"/>
            </w:pPr>
            <w:r w:rsidRPr="00114DD7">
              <w:t>Uses an extensive range of relevant advanced offensive and defensive tactics to outwit the opposition, improve personal performance, and contribute to team success.</w:t>
            </w:r>
          </w:p>
          <w:p w14:paraId="377B6F82" w14:textId="63046346" w:rsidR="00FE07AE" w:rsidRPr="00114DD7" w:rsidRDefault="00FE07AE" w:rsidP="00770FF5">
            <w:pPr>
              <w:spacing w:after="40"/>
              <w:cnfStyle w:val="000000000000" w:firstRow="0" w:lastRow="0" w:firstColumn="0" w:lastColumn="0" w:oddVBand="0" w:evenVBand="0" w:oddHBand="0" w:evenHBand="0" w:firstRowFirstColumn="0" w:firstRowLastColumn="0" w:lastRowFirstColumn="0" w:lastRowLastColumn="0"/>
            </w:pPr>
            <w:r w:rsidRPr="00114DD7">
              <w:t>Consistently and appropriately adapts and refines skills and tactical responses in response to a</w:t>
            </w:r>
            <w:r w:rsidR="004E0456" w:rsidRPr="00114DD7">
              <w:t> </w:t>
            </w:r>
            <w:r w:rsidRPr="00114DD7">
              <w:t>range of changing situations.</w:t>
            </w:r>
          </w:p>
        </w:tc>
      </w:tr>
    </w:tbl>
    <w:p w14:paraId="65E0E57D" w14:textId="77777777" w:rsidR="00FE07AE" w:rsidRPr="00013ACC" w:rsidRDefault="00FE07AE" w:rsidP="00013ACC">
      <w:r>
        <w:rPr>
          <w:rFonts w:eastAsia="MS PGothic" w:cs="Times New Roman"/>
          <w:sz w:val="12"/>
        </w:rPr>
        <w:br w:type="page"/>
      </w:r>
    </w:p>
    <w:tbl>
      <w:tblPr>
        <w:tblStyle w:val="SCSASyllabusGradeDescriptionsTable"/>
        <w:tblW w:w="5000" w:type="pct"/>
        <w:tblLook w:val="00A0" w:firstRow="1" w:lastRow="0" w:firstColumn="1" w:lastColumn="0" w:noHBand="0" w:noVBand="0"/>
      </w:tblPr>
      <w:tblGrid>
        <w:gridCol w:w="943"/>
        <w:gridCol w:w="8117"/>
      </w:tblGrid>
      <w:tr w:rsidR="00FE07AE" w:rsidRPr="00052CB0" w14:paraId="53E8FF57" w14:textId="77777777" w:rsidTr="002D66DD">
        <w:tc>
          <w:tcPr>
            <w:cnfStyle w:val="001000000000" w:firstRow="0" w:lastRow="0" w:firstColumn="1" w:lastColumn="0" w:oddVBand="0" w:evenVBand="0" w:oddHBand="0" w:evenHBand="0" w:firstRowFirstColumn="0" w:firstRowLastColumn="0" w:lastRowFirstColumn="0" w:lastRowLastColumn="0"/>
            <w:tcW w:w="942" w:type="dxa"/>
            <w:vMerge w:val="restart"/>
          </w:tcPr>
          <w:p w14:paraId="09BC5B1F" w14:textId="77777777" w:rsidR="00FE07AE" w:rsidRPr="00052CB0" w:rsidRDefault="00FE07AE" w:rsidP="00013ACC">
            <w:pPr>
              <w:rPr>
                <w:rFonts w:eastAsia="MS PGothic" w:cs="Arial"/>
                <w:b w:val="0"/>
                <w:szCs w:val="40"/>
              </w:rPr>
            </w:pPr>
            <w:r w:rsidRPr="00052CB0">
              <w:rPr>
                <w:rFonts w:eastAsia="MS PGothic" w:cs="Arial"/>
                <w:szCs w:val="40"/>
              </w:rPr>
              <w:lastRenderedPageBreak/>
              <w:t>B</w:t>
            </w:r>
          </w:p>
        </w:tc>
        <w:tc>
          <w:tcPr>
            <w:tcW w:w="8108" w:type="dxa"/>
          </w:tcPr>
          <w:p w14:paraId="1A0063B2" w14:textId="77777777" w:rsidR="00FE07AE" w:rsidRPr="00F02E2E" w:rsidRDefault="00FE07AE" w:rsidP="00770FF5">
            <w:pPr>
              <w:ind w:right="227"/>
              <w:cnfStyle w:val="000000000000" w:firstRow="0" w:lastRow="0" w:firstColumn="0" w:lastColumn="0" w:oddVBand="0" w:evenVBand="0" w:oddHBand="0" w:evenHBand="0" w:firstRowFirstColumn="0" w:firstRowLastColumn="0" w:lastRowFirstColumn="0" w:lastRowLastColumn="0"/>
              <w:rPr>
                <w:b/>
                <w:bCs/>
              </w:rPr>
            </w:pPr>
            <w:r w:rsidRPr="00F02E2E">
              <w:rPr>
                <w:b/>
                <w:bCs/>
              </w:rPr>
              <w:t>Functional anatomy</w:t>
            </w:r>
          </w:p>
          <w:p w14:paraId="1BFD5651" w14:textId="77777777" w:rsidR="00FE07AE" w:rsidRPr="00F02E2E" w:rsidRDefault="00FE07AE" w:rsidP="00770FF5">
            <w:pPr>
              <w:spacing w:after="120"/>
              <w:ind w:right="227"/>
              <w:cnfStyle w:val="000000000000" w:firstRow="0" w:lastRow="0" w:firstColumn="0" w:lastColumn="0" w:oddVBand="0" w:evenVBand="0" w:oddHBand="0" w:evenHBand="0" w:firstRowFirstColumn="0" w:firstRowLastColumn="0" w:lastRowFirstColumn="0" w:lastRowLastColumn="0"/>
            </w:pPr>
            <w:r w:rsidRPr="00F02E2E">
              <w:t xml:space="preserve">Clearly applies relevant terminology to explain the process of how nerve function activates muscle action, and the relationship between muscle contraction and force exerted. </w:t>
            </w:r>
          </w:p>
          <w:p w14:paraId="60E5332C" w14:textId="77777777" w:rsidR="00FE07AE" w:rsidRPr="00F02E2E" w:rsidRDefault="00FE07AE" w:rsidP="00770FF5">
            <w:pPr>
              <w:ind w:right="227"/>
              <w:cnfStyle w:val="000000000000" w:firstRow="0" w:lastRow="0" w:firstColumn="0" w:lastColumn="0" w:oddVBand="0" w:evenVBand="0" w:oddHBand="0" w:evenHBand="0" w:firstRowFirstColumn="0" w:firstRowLastColumn="0" w:lastRowFirstColumn="0" w:lastRowLastColumn="0"/>
            </w:pPr>
            <w:r w:rsidRPr="00F02E2E">
              <w:t>Makes some links to movements in a variety of sporting contexts.</w:t>
            </w:r>
          </w:p>
        </w:tc>
      </w:tr>
      <w:tr w:rsidR="00FE07AE" w:rsidRPr="00052CB0" w14:paraId="6FF2E113" w14:textId="77777777" w:rsidTr="002D66DD">
        <w:tc>
          <w:tcPr>
            <w:cnfStyle w:val="001000000000" w:firstRow="0" w:lastRow="0" w:firstColumn="1" w:lastColumn="0" w:oddVBand="0" w:evenVBand="0" w:oddHBand="0" w:evenHBand="0" w:firstRowFirstColumn="0" w:firstRowLastColumn="0" w:lastRowFirstColumn="0" w:lastRowLastColumn="0"/>
            <w:tcW w:w="942" w:type="dxa"/>
            <w:vMerge/>
          </w:tcPr>
          <w:p w14:paraId="2C989D13" w14:textId="77777777" w:rsidR="00FE07AE" w:rsidRPr="00052CB0" w:rsidRDefault="00FE07AE" w:rsidP="00013ACC">
            <w:pPr>
              <w:rPr>
                <w:rFonts w:eastAsia="MS PGothic" w:cs="Arial"/>
                <w:color w:val="000000"/>
                <w:sz w:val="16"/>
                <w:szCs w:val="16"/>
              </w:rPr>
            </w:pPr>
          </w:p>
        </w:tc>
        <w:tc>
          <w:tcPr>
            <w:tcW w:w="8108" w:type="dxa"/>
          </w:tcPr>
          <w:p w14:paraId="75CEAE07" w14:textId="5F093DF4" w:rsidR="00FE07AE" w:rsidRPr="00F02E2E" w:rsidRDefault="00FE07AE" w:rsidP="00770FF5">
            <w:pPr>
              <w:ind w:right="227"/>
              <w:cnfStyle w:val="000000000000" w:firstRow="0" w:lastRow="0" w:firstColumn="0" w:lastColumn="0" w:oddVBand="0" w:evenVBand="0" w:oddHBand="0" w:evenHBand="0" w:firstRowFirstColumn="0" w:firstRowLastColumn="0" w:lastRowFirstColumn="0" w:lastRowLastColumn="0"/>
              <w:rPr>
                <w:b/>
                <w:bCs/>
              </w:rPr>
            </w:pPr>
            <w:r w:rsidRPr="00F02E2E">
              <w:rPr>
                <w:b/>
                <w:bCs/>
              </w:rPr>
              <w:t>Biomechanics</w:t>
            </w:r>
          </w:p>
          <w:p w14:paraId="14F7315D" w14:textId="009AB2CE" w:rsidR="00FE07AE" w:rsidRPr="00F02E2E" w:rsidRDefault="00FE07AE" w:rsidP="00770FF5">
            <w:pPr>
              <w:spacing w:after="120"/>
              <w:ind w:right="227"/>
              <w:cnfStyle w:val="000000000000" w:firstRow="0" w:lastRow="0" w:firstColumn="0" w:lastColumn="0" w:oddVBand="0" w:evenVBand="0" w:oddHBand="0" w:evenHBand="0" w:firstRowFirstColumn="0" w:firstRowLastColumn="0" w:lastRowFirstColumn="0" w:lastRowLastColumn="0"/>
            </w:pPr>
            <w:r w:rsidRPr="00F02E2E">
              <w:t>Clearly explains how the Magnus effect can change the path of a spinning object and applies this to some sporting contexts.</w:t>
            </w:r>
          </w:p>
          <w:p w14:paraId="6A2D8923" w14:textId="2106419B" w:rsidR="00FE07AE" w:rsidRPr="00F02E2E" w:rsidRDefault="00FE07AE" w:rsidP="00770FF5">
            <w:pPr>
              <w:ind w:right="227"/>
              <w:cnfStyle w:val="000000000000" w:firstRow="0" w:lastRow="0" w:firstColumn="0" w:lastColumn="0" w:oddVBand="0" w:evenVBand="0" w:oddHBand="0" w:evenHBand="0" w:firstRowFirstColumn="0" w:firstRowLastColumn="0" w:lastRowFirstColumn="0" w:lastRowLastColumn="0"/>
            </w:pPr>
            <w:r w:rsidRPr="00F02E2E">
              <w:t>Defines the different types of drag and makes some links to their effect on aspects of sporting</w:t>
            </w:r>
            <w:r w:rsidR="00770FF5">
              <w:t> </w:t>
            </w:r>
            <w:r w:rsidRPr="00F02E2E">
              <w:t>performance.</w:t>
            </w:r>
          </w:p>
        </w:tc>
      </w:tr>
      <w:tr w:rsidR="00FE07AE" w:rsidRPr="00052CB0" w14:paraId="4E7DF245" w14:textId="77777777" w:rsidTr="002D66DD">
        <w:tc>
          <w:tcPr>
            <w:cnfStyle w:val="001000000000" w:firstRow="0" w:lastRow="0" w:firstColumn="1" w:lastColumn="0" w:oddVBand="0" w:evenVBand="0" w:oddHBand="0" w:evenHBand="0" w:firstRowFirstColumn="0" w:firstRowLastColumn="0" w:lastRowFirstColumn="0" w:lastRowLastColumn="0"/>
            <w:tcW w:w="942" w:type="dxa"/>
            <w:vMerge/>
          </w:tcPr>
          <w:p w14:paraId="53B17C2E" w14:textId="77777777" w:rsidR="00FE07AE" w:rsidRPr="00052CB0" w:rsidRDefault="00FE07AE" w:rsidP="00013ACC">
            <w:pPr>
              <w:rPr>
                <w:rFonts w:eastAsia="MS PGothic" w:cs="Arial"/>
                <w:color w:val="000000"/>
                <w:sz w:val="16"/>
                <w:szCs w:val="16"/>
              </w:rPr>
            </w:pPr>
          </w:p>
        </w:tc>
        <w:tc>
          <w:tcPr>
            <w:tcW w:w="8108" w:type="dxa"/>
          </w:tcPr>
          <w:p w14:paraId="5AF5C84D" w14:textId="77777777" w:rsidR="00FE07AE" w:rsidRPr="00F02E2E" w:rsidRDefault="00FE07AE" w:rsidP="00770FF5">
            <w:pPr>
              <w:ind w:right="227"/>
              <w:cnfStyle w:val="000000000000" w:firstRow="0" w:lastRow="0" w:firstColumn="0" w:lastColumn="0" w:oddVBand="0" w:evenVBand="0" w:oddHBand="0" w:evenHBand="0" w:firstRowFirstColumn="0" w:firstRowLastColumn="0" w:lastRowFirstColumn="0" w:lastRowLastColumn="0"/>
              <w:rPr>
                <w:b/>
                <w:bCs/>
              </w:rPr>
            </w:pPr>
            <w:r w:rsidRPr="00F02E2E">
              <w:rPr>
                <w:b/>
                <w:bCs/>
              </w:rPr>
              <w:t>Exercise physiology</w:t>
            </w:r>
          </w:p>
          <w:p w14:paraId="221218C7" w14:textId="49CA314C" w:rsidR="00FE07AE" w:rsidRPr="00F02E2E" w:rsidRDefault="00FE07AE" w:rsidP="00770FF5">
            <w:pPr>
              <w:spacing w:after="120"/>
              <w:ind w:right="227"/>
              <w:cnfStyle w:val="000000000000" w:firstRow="0" w:lastRow="0" w:firstColumn="0" w:lastColumn="0" w:oddVBand="0" w:evenVBand="0" w:oddHBand="0" w:evenHBand="0" w:firstRowFirstColumn="0" w:firstRowLastColumn="0" w:lastRowFirstColumn="0" w:lastRowLastColumn="0"/>
            </w:pPr>
            <w:r w:rsidRPr="00F02E2E">
              <w:t>Interprets and analyses a training program and identifies some components of periodisation.</w:t>
            </w:r>
          </w:p>
          <w:p w14:paraId="2B4D45DD" w14:textId="77777777" w:rsidR="00FE07AE" w:rsidRPr="00F02E2E" w:rsidRDefault="00FE07AE" w:rsidP="00770FF5">
            <w:pPr>
              <w:ind w:right="227"/>
              <w:cnfStyle w:val="000000000000" w:firstRow="0" w:lastRow="0" w:firstColumn="0" w:lastColumn="0" w:oddVBand="0" w:evenVBand="0" w:oddHBand="0" w:evenHBand="0" w:firstRowFirstColumn="0" w:firstRowLastColumn="0" w:lastRowFirstColumn="0" w:lastRowLastColumn="0"/>
            </w:pPr>
            <w:r w:rsidRPr="00F02E2E">
              <w:t>Explains most aspects of training programs and various environmental conditions and how these can affect performance.</w:t>
            </w:r>
          </w:p>
        </w:tc>
      </w:tr>
      <w:tr w:rsidR="00FE07AE" w:rsidRPr="00052CB0" w14:paraId="28A83151" w14:textId="77777777" w:rsidTr="002D66DD">
        <w:tc>
          <w:tcPr>
            <w:cnfStyle w:val="001000000000" w:firstRow="0" w:lastRow="0" w:firstColumn="1" w:lastColumn="0" w:oddVBand="0" w:evenVBand="0" w:oddHBand="0" w:evenHBand="0" w:firstRowFirstColumn="0" w:firstRowLastColumn="0" w:lastRowFirstColumn="0" w:lastRowLastColumn="0"/>
            <w:tcW w:w="942" w:type="dxa"/>
            <w:vMerge/>
          </w:tcPr>
          <w:p w14:paraId="50C429BE" w14:textId="77777777" w:rsidR="00FE07AE" w:rsidRPr="00052CB0" w:rsidRDefault="00FE07AE" w:rsidP="00013ACC">
            <w:pPr>
              <w:rPr>
                <w:rFonts w:eastAsia="MS PGothic" w:cs="Arial"/>
                <w:color w:val="000000"/>
                <w:sz w:val="16"/>
                <w:szCs w:val="16"/>
              </w:rPr>
            </w:pPr>
          </w:p>
        </w:tc>
        <w:tc>
          <w:tcPr>
            <w:tcW w:w="8108" w:type="dxa"/>
          </w:tcPr>
          <w:p w14:paraId="10822E5A" w14:textId="6CD20DBE" w:rsidR="00FE07AE" w:rsidRPr="00F02E2E" w:rsidRDefault="00FE07AE" w:rsidP="00770FF5">
            <w:pPr>
              <w:ind w:right="227"/>
              <w:cnfStyle w:val="000000000000" w:firstRow="0" w:lastRow="0" w:firstColumn="0" w:lastColumn="0" w:oddVBand="0" w:evenVBand="0" w:oddHBand="0" w:evenHBand="0" w:firstRowFirstColumn="0" w:firstRowLastColumn="0" w:lastRowFirstColumn="0" w:lastRowLastColumn="0"/>
              <w:rPr>
                <w:b/>
                <w:bCs/>
              </w:rPr>
            </w:pPr>
            <w:r w:rsidRPr="00F02E2E">
              <w:rPr>
                <w:b/>
                <w:bCs/>
              </w:rPr>
              <w:t>Sport psychology</w:t>
            </w:r>
          </w:p>
          <w:p w14:paraId="6D38DB61" w14:textId="51663539" w:rsidR="00FE07AE" w:rsidRPr="00F02E2E" w:rsidRDefault="00FE07AE" w:rsidP="00770FF5">
            <w:pPr>
              <w:spacing w:after="120"/>
              <w:ind w:right="227"/>
              <w:cnfStyle w:val="000000000000" w:firstRow="0" w:lastRow="0" w:firstColumn="0" w:lastColumn="0" w:oddVBand="0" w:evenVBand="0" w:oddHBand="0" w:evenHBand="0" w:firstRowFirstColumn="0" w:firstRowLastColumn="0" w:lastRowFirstColumn="0" w:lastRowLastColumn="0"/>
            </w:pPr>
            <w:r w:rsidRPr="00F02E2E">
              <w:t>Explains the factors that affect, and strategies to improve, group cohesion.</w:t>
            </w:r>
          </w:p>
          <w:p w14:paraId="39450A48" w14:textId="16F0D967" w:rsidR="00FE07AE" w:rsidRPr="00F02E2E" w:rsidRDefault="00FE07AE" w:rsidP="00770FF5">
            <w:pPr>
              <w:ind w:right="227"/>
              <w:cnfStyle w:val="000000000000" w:firstRow="0" w:lastRow="0" w:firstColumn="0" w:lastColumn="0" w:oddVBand="0" w:evenVBand="0" w:oddHBand="0" w:evenHBand="0" w:firstRowFirstColumn="0" w:firstRowLastColumn="0" w:lastRowFirstColumn="0" w:lastRowLastColumn="0"/>
            </w:pPr>
            <w:r w:rsidRPr="00F02E2E">
              <w:t>Describes most of the strategies used by athletes pre- and during performance, to manage stress, motivation, concentration, self-confidence and arousal levels and applies these to a</w:t>
            </w:r>
            <w:r w:rsidR="000B250A">
              <w:t xml:space="preserve"> </w:t>
            </w:r>
            <w:r w:rsidRPr="00F02E2E">
              <w:t>sporting situation.</w:t>
            </w:r>
          </w:p>
        </w:tc>
      </w:tr>
      <w:tr w:rsidR="00FE07AE" w:rsidRPr="00052CB0" w14:paraId="589DE3E6" w14:textId="77777777" w:rsidTr="002D66DD">
        <w:trPr>
          <w:trHeight w:val="45"/>
        </w:trPr>
        <w:tc>
          <w:tcPr>
            <w:cnfStyle w:val="001000000000" w:firstRow="0" w:lastRow="0" w:firstColumn="1" w:lastColumn="0" w:oddVBand="0" w:evenVBand="0" w:oddHBand="0" w:evenHBand="0" w:firstRowFirstColumn="0" w:firstRowLastColumn="0" w:lastRowFirstColumn="0" w:lastRowLastColumn="0"/>
            <w:tcW w:w="942" w:type="dxa"/>
            <w:vMerge/>
          </w:tcPr>
          <w:p w14:paraId="5778BD00" w14:textId="77777777" w:rsidR="00FE07AE" w:rsidRPr="00052CB0" w:rsidRDefault="00FE07AE" w:rsidP="00013ACC">
            <w:pPr>
              <w:rPr>
                <w:rFonts w:eastAsia="MS PGothic" w:cs="Arial"/>
                <w:color w:val="000000"/>
                <w:sz w:val="16"/>
                <w:szCs w:val="16"/>
              </w:rPr>
            </w:pPr>
          </w:p>
        </w:tc>
        <w:tc>
          <w:tcPr>
            <w:tcW w:w="8108" w:type="dxa"/>
          </w:tcPr>
          <w:p w14:paraId="4DF79B44" w14:textId="77777777" w:rsidR="00FE07AE" w:rsidRPr="00F02E2E" w:rsidRDefault="00FE07AE" w:rsidP="00770FF5">
            <w:pPr>
              <w:ind w:right="227"/>
              <w:cnfStyle w:val="000000000000" w:firstRow="0" w:lastRow="0" w:firstColumn="0" w:lastColumn="0" w:oddVBand="0" w:evenVBand="0" w:oddHBand="0" w:evenHBand="0" w:firstRowFirstColumn="0" w:firstRowLastColumn="0" w:lastRowFirstColumn="0" w:lastRowLastColumn="0"/>
              <w:rPr>
                <w:b/>
                <w:bCs/>
              </w:rPr>
            </w:pPr>
            <w:r w:rsidRPr="00F02E2E">
              <w:rPr>
                <w:b/>
                <w:bCs/>
              </w:rPr>
              <w:t>Motor learning and coaching</w:t>
            </w:r>
          </w:p>
          <w:p w14:paraId="2F0C599E" w14:textId="3A09CE3D" w:rsidR="00FE07AE" w:rsidRPr="00F02E2E" w:rsidRDefault="00FE07AE" w:rsidP="00770FF5">
            <w:pPr>
              <w:spacing w:after="120"/>
              <w:ind w:right="227"/>
              <w:cnfStyle w:val="000000000000" w:firstRow="0" w:lastRow="0" w:firstColumn="0" w:lastColumn="0" w:oddVBand="0" w:evenVBand="0" w:oddHBand="0" w:evenHBand="0" w:firstRowFirstColumn="0" w:firstRowLastColumn="0" w:lastRowFirstColumn="0" w:lastRowLastColumn="0"/>
            </w:pPr>
            <w:r w:rsidRPr="00F02E2E">
              <w:t>Explains how the learning and skill development tools are used to correct and improve an athlete</w:t>
            </w:r>
            <w:r w:rsidR="00807E37">
              <w:t>’</w:t>
            </w:r>
            <w:r w:rsidRPr="00F02E2E">
              <w:t>s performance.</w:t>
            </w:r>
          </w:p>
          <w:p w14:paraId="07D6DB0B" w14:textId="44F306E5" w:rsidR="00FE07AE" w:rsidRPr="00F02E2E" w:rsidRDefault="00FE07AE" w:rsidP="00770FF5">
            <w:pPr>
              <w:ind w:right="227"/>
              <w:cnfStyle w:val="000000000000" w:firstRow="0" w:lastRow="0" w:firstColumn="0" w:lastColumn="0" w:oddVBand="0" w:evenVBand="0" w:oddHBand="0" w:evenHBand="0" w:firstRowFirstColumn="0" w:firstRowLastColumn="0" w:lastRowFirstColumn="0" w:lastRowLastColumn="0"/>
            </w:pPr>
            <w:r w:rsidRPr="00F02E2E">
              <w:t>Describes the characteristics of each coaching style and makes some links to different</w:t>
            </w:r>
            <w:r w:rsidR="00770FF5">
              <w:t> </w:t>
            </w:r>
            <w:r w:rsidRPr="00F02E2E">
              <w:t>situations.</w:t>
            </w:r>
          </w:p>
        </w:tc>
      </w:tr>
      <w:tr w:rsidR="00FE07AE" w:rsidRPr="00052CB0" w14:paraId="7F120261" w14:textId="77777777" w:rsidTr="002D66DD">
        <w:tc>
          <w:tcPr>
            <w:cnfStyle w:val="001000000000" w:firstRow="0" w:lastRow="0" w:firstColumn="1" w:lastColumn="0" w:oddVBand="0" w:evenVBand="0" w:oddHBand="0" w:evenHBand="0" w:firstRowFirstColumn="0" w:firstRowLastColumn="0" w:lastRowFirstColumn="0" w:lastRowLastColumn="0"/>
            <w:tcW w:w="942" w:type="dxa"/>
            <w:vMerge/>
          </w:tcPr>
          <w:p w14:paraId="3C3CE385" w14:textId="77777777" w:rsidR="00FE07AE" w:rsidRPr="00052CB0" w:rsidRDefault="00FE07AE" w:rsidP="00013ACC">
            <w:pPr>
              <w:spacing w:line="240" w:lineRule="auto"/>
              <w:rPr>
                <w:rFonts w:eastAsia="MS PGothic" w:cs="Arial"/>
                <w:color w:val="000000"/>
                <w:sz w:val="16"/>
                <w:szCs w:val="16"/>
              </w:rPr>
            </w:pPr>
          </w:p>
        </w:tc>
        <w:tc>
          <w:tcPr>
            <w:tcW w:w="8108" w:type="dxa"/>
          </w:tcPr>
          <w:p w14:paraId="06F12D8D" w14:textId="411996C5" w:rsidR="00FE07AE" w:rsidRPr="00F02E2E" w:rsidRDefault="00FE07AE" w:rsidP="00770FF5">
            <w:pPr>
              <w:ind w:right="227"/>
              <w:cnfStyle w:val="000000000000" w:firstRow="0" w:lastRow="0" w:firstColumn="0" w:lastColumn="0" w:oddVBand="0" w:evenVBand="0" w:oddHBand="0" w:evenHBand="0" w:firstRowFirstColumn="0" w:firstRowLastColumn="0" w:lastRowFirstColumn="0" w:lastRowLastColumn="0"/>
              <w:rPr>
                <w:b/>
                <w:bCs/>
              </w:rPr>
            </w:pPr>
            <w:r w:rsidRPr="00F02E2E">
              <w:rPr>
                <w:b/>
                <w:bCs/>
              </w:rPr>
              <w:t>Developing physical skills and tactics</w:t>
            </w:r>
          </w:p>
          <w:p w14:paraId="6D6D3198" w14:textId="77777777" w:rsidR="00FE07AE" w:rsidRPr="00F02E2E" w:rsidRDefault="00FE07AE" w:rsidP="00770FF5">
            <w:pPr>
              <w:spacing w:after="120"/>
              <w:ind w:right="227"/>
              <w:cnfStyle w:val="000000000000" w:firstRow="0" w:lastRow="0" w:firstColumn="0" w:lastColumn="0" w:oddVBand="0" w:evenVBand="0" w:oddHBand="0" w:evenHBand="0" w:firstRowFirstColumn="0" w:firstRowLastColumn="0" w:lastRowFirstColumn="0" w:lastRowLastColumn="0"/>
            </w:pPr>
            <w:r w:rsidRPr="00F02E2E">
              <w:t>Demonstrates a broad repertoire of skills within a competitive game with proficiency and application by showing consistent control, fluency, balance, power, speed, precision and decision making, where relevant.</w:t>
            </w:r>
          </w:p>
          <w:p w14:paraId="111476FA" w14:textId="77777777" w:rsidR="00FE07AE" w:rsidRPr="00F02E2E" w:rsidRDefault="00FE07AE" w:rsidP="00770FF5">
            <w:pPr>
              <w:spacing w:after="120"/>
              <w:ind w:right="227"/>
              <w:cnfStyle w:val="000000000000" w:firstRow="0" w:lastRow="0" w:firstColumn="0" w:lastColumn="0" w:oddVBand="0" w:evenVBand="0" w:oddHBand="0" w:evenHBand="0" w:firstRowFirstColumn="0" w:firstRowLastColumn="0" w:lastRowFirstColumn="0" w:lastRowLastColumn="0"/>
            </w:pPr>
            <w:r w:rsidRPr="00F02E2E">
              <w:t>Uses relevant advanced offensive and defensive tactics to outwit the opposition, improve personal performance, and contribute to team success.</w:t>
            </w:r>
          </w:p>
          <w:p w14:paraId="592517E1" w14:textId="77777777" w:rsidR="00FE07AE" w:rsidRPr="00F02E2E" w:rsidRDefault="00FE07AE" w:rsidP="00770FF5">
            <w:pPr>
              <w:spacing w:after="40"/>
              <w:ind w:right="227"/>
              <w:cnfStyle w:val="000000000000" w:firstRow="0" w:lastRow="0" w:firstColumn="0" w:lastColumn="0" w:oddVBand="0" w:evenVBand="0" w:oddHBand="0" w:evenHBand="0" w:firstRowFirstColumn="0" w:firstRowLastColumn="0" w:lastRowFirstColumn="0" w:lastRowLastColumn="0"/>
            </w:pPr>
            <w:r w:rsidRPr="00F02E2E">
              <w:t>Adapts and refines skills and tactical responses in response to a range of changing situations.</w:t>
            </w:r>
          </w:p>
        </w:tc>
      </w:tr>
    </w:tbl>
    <w:p w14:paraId="1706EF56" w14:textId="730A229D" w:rsidR="00FE07AE" w:rsidRDefault="00FE07AE" w:rsidP="00FE07AE">
      <w:r>
        <w:br w:type="page"/>
      </w:r>
    </w:p>
    <w:tbl>
      <w:tblPr>
        <w:tblStyle w:val="SCSASyllabusGradeDescriptionsTable"/>
        <w:tblW w:w="5000" w:type="pct"/>
        <w:tblLook w:val="00A0" w:firstRow="1" w:lastRow="0" w:firstColumn="1" w:lastColumn="0" w:noHBand="0" w:noVBand="0"/>
      </w:tblPr>
      <w:tblGrid>
        <w:gridCol w:w="934"/>
        <w:gridCol w:w="8126"/>
      </w:tblGrid>
      <w:tr w:rsidR="00FE07AE" w:rsidRPr="00052CB0" w14:paraId="7E84EFE7" w14:textId="77777777" w:rsidTr="00D85B11">
        <w:tc>
          <w:tcPr>
            <w:cnfStyle w:val="001000000000" w:firstRow="0" w:lastRow="0" w:firstColumn="1" w:lastColumn="0" w:oddVBand="0" w:evenVBand="0" w:oddHBand="0" w:evenHBand="0" w:firstRowFirstColumn="0" w:firstRowLastColumn="0" w:lastRowFirstColumn="0" w:lastRowLastColumn="0"/>
            <w:tcW w:w="993" w:type="dxa"/>
            <w:vMerge w:val="restart"/>
          </w:tcPr>
          <w:p w14:paraId="47C419AA" w14:textId="77777777" w:rsidR="00FE07AE" w:rsidRPr="00052CB0" w:rsidRDefault="00FE07AE" w:rsidP="00FA0BB3">
            <w:pPr>
              <w:spacing w:line="240" w:lineRule="auto"/>
              <w:rPr>
                <w:rFonts w:eastAsia="MS PGothic" w:cs="Arial"/>
                <w:b w:val="0"/>
                <w:szCs w:val="40"/>
              </w:rPr>
            </w:pPr>
            <w:r w:rsidRPr="00052CB0">
              <w:rPr>
                <w:rFonts w:eastAsia="MS PGothic" w:cs="Arial"/>
                <w:szCs w:val="40"/>
              </w:rPr>
              <w:lastRenderedPageBreak/>
              <w:t>C</w:t>
            </w:r>
          </w:p>
        </w:tc>
        <w:tc>
          <w:tcPr>
            <w:tcW w:w="8788" w:type="dxa"/>
          </w:tcPr>
          <w:p w14:paraId="491971E4" w14:textId="4239C294" w:rsidR="00FE07AE" w:rsidRPr="00D85B11" w:rsidRDefault="00FE07AE" w:rsidP="00784A31">
            <w:pPr>
              <w:ind w:right="284"/>
              <w:cnfStyle w:val="000000000000" w:firstRow="0" w:lastRow="0" w:firstColumn="0" w:lastColumn="0" w:oddVBand="0" w:evenVBand="0" w:oddHBand="0" w:evenHBand="0" w:firstRowFirstColumn="0" w:firstRowLastColumn="0" w:lastRowFirstColumn="0" w:lastRowLastColumn="0"/>
              <w:rPr>
                <w:b/>
                <w:bCs/>
              </w:rPr>
            </w:pPr>
            <w:r w:rsidRPr="00D85B11">
              <w:rPr>
                <w:b/>
                <w:bCs/>
              </w:rPr>
              <w:t>Functional anatomy</w:t>
            </w:r>
          </w:p>
          <w:p w14:paraId="703304DA" w14:textId="3CEA7E9C" w:rsidR="00FE07AE" w:rsidRPr="00D85B11" w:rsidRDefault="00FE07AE" w:rsidP="00784A31">
            <w:pPr>
              <w:ind w:right="284"/>
              <w:cnfStyle w:val="000000000000" w:firstRow="0" w:lastRow="0" w:firstColumn="0" w:lastColumn="0" w:oddVBand="0" w:evenVBand="0" w:oddHBand="0" w:evenHBand="0" w:firstRowFirstColumn="0" w:firstRowLastColumn="0" w:lastRowFirstColumn="0" w:lastRowLastColumn="0"/>
            </w:pPr>
            <w:r w:rsidRPr="00D85B11">
              <w:t>Provides a description of the structure of the motor neuron and skeletal muscle.</w:t>
            </w:r>
          </w:p>
          <w:p w14:paraId="704E14E8" w14:textId="77777777" w:rsidR="00FE07AE" w:rsidRPr="00D85B11" w:rsidRDefault="00FE07AE" w:rsidP="00784A31">
            <w:pPr>
              <w:ind w:right="284"/>
              <w:cnfStyle w:val="000000000000" w:firstRow="0" w:lastRow="0" w:firstColumn="0" w:lastColumn="0" w:oddVBand="0" w:evenVBand="0" w:oddHBand="0" w:evenHBand="0" w:firstRowFirstColumn="0" w:firstRowLastColumn="0" w:lastRowFirstColumn="0" w:lastRowLastColumn="0"/>
            </w:pPr>
            <w:r w:rsidRPr="00D85B11">
              <w:t>Explains the role of the components and the process of the sliding filament theory.</w:t>
            </w:r>
          </w:p>
        </w:tc>
      </w:tr>
      <w:tr w:rsidR="00FE07AE" w:rsidRPr="00052CB0" w14:paraId="37EF4E10" w14:textId="77777777" w:rsidTr="00D85B11">
        <w:tc>
          <w:tcPr>
            <w:cnfStyle w:val="001000000000" w:firstRow="0" w:lastRow="0" w:firstColumn="1" w:lastColumn="0" w:oddVBand="0" w:evenVBand="0" w:oddHBand="0" w:evenHBand="0" w:firstRowFirstColumn="0" w:firstRowLastColumn="0" w:lastRowFirstColumn="0" w:lastRowLastColumn="0"/>
            <w:tcW w:w="993" w:type="dxa"/>
            <w:vMerge/>
          </w:tcPr>
          <w:p w14:paraId="4CF47936" w14:textId="77777777" w:rsidR="00FE07AE" w:rsidRPr="00052CB0" w:rsidRDefault="00FE07AE" w:rsidP="00FA0BB3">
            <w:pPr>
              <w:spacing w:line="240" w:lineRule="auto"/>
              <w:rPr>
                <w:rFonts w:eastAsia="MS PGothic" w:cs="Arial"/>
                <w:color w:val="000000"/>
                <w:sz w:val="16"/>
                <w:szCs w:val="16"/>
              </w:rPr>
            </w:pPr>
          </w:p>
        </w:tc>
        <w:tc>
          <w:tcPr>
            <w:tcW w:w="8788" w:type="dxa"/>
          </w:tcPr>
          <w:p w14:paraId="59DAF60A" w14:textId="77777777" w:rsidR="00FE07AE" w:rsidRPr="00D85B11" w:rsidRDefault="00FE07AE" w:rsidP="00784A31">
            <w:pPr>
              <w:ind w:right="284"/>
              <w:cnfStyle w:val="000000000000" w:firstRow="0" w:lastRow="0" w:firstColumn="0" w:lastColumn="0" w:oddVBand="0" w:evenVBand="0" w:oddHBand="0" w:evenHBand="0" w:firstRowFirstColumn="0" w:firstRowLastColumn="0" w:lastRowFirstColumn="0" w:lastRowLastColumn="0"/>
              <w:rPr>
                <w:b/>
                <w:bCs/>
              </w:rPr>
            </w:pPr>
            <w:r w:rsidRPr="00D85B11">
              <w:rPr>
                <w:b/>
                <w:bCs/>
              </w:rPr>
              <w:t>Biomechanics</w:t>
            </w:r>
          </w:p>
          <w:p w14:paraId="401DCD47" w14:textId="77777777" w:rsidR="00FE07AE" w:rsidRPr="00D85B11" w:rsidRDefault="00FE07AE" w:rsidP="00784A31">
            <w:pPr>
              <w:ind w:right="284"/>
              <w:cnfStyle w:val="000000000000" w:firstRow="0" w:lastRow="0" w:firstColumn="0" w:lastColumn="0" w:oddVBand="0" w:evenVBand="0" w:oddHBand="0" w:evenHBand="0" w:firstRowFirstColumn="0" w:firstRowLastColumn="0" w:lastRowFirstColumn="0" w:lastRowLastColumn="0"/>
            </w:pPr>
            <w:r w:rsidRPr="00D85B11">
              <w:t>Describes the effect of different types of spin on the flight path of an object.</w:t>
            </w:r>
          </w:p>
          <w:p w14:paraId="5258E8FF" w14:textId="77777777" w:rsidR="00FE07AE" w:rsidRPr="00D85B11" w:rsidRDefault="00FE07AE" w:rsidP="00784A31">
            <w:pPr>
              <w:ind w:right="284"/>
              <w:cnfStyle w:val="000000000000" w:firstRow="0" w:lastRow="0" w:firstColumn="0" w:lastColumn="0" w:oddVBand="0" w:evenVBand="0" w:oddHBand="0" w:evenHBand="0" w:firstRowFirstColumn="0" w:firstRowLastColumn="0" w:lastRowFirstColumn="0" w:lastRowLastColumn="0"/>
            </w:pPr>
            <w:r w:rsidRPr="00D85B11">
              <w:t xml:space="preserve">Makes comparisons between </w:t>
            </w:r>
            <w:proofErr w:type="gramStart"/>
            <w:r w:rsidRPr="00D85B11">
              <w:t>a number of</w:t>
            </w:r>
            <w:proofErr w:type="gramEnd"/>
            <w:r w:rsidRPr="00D85B11">
              <w:t xml:space="preserve"> objects when comparing coefficient of restitution.</w:t>
            </w:r>
          </w:p>
        </w:tc>
      </w:tr>
      <w:tr w:rsidR="00FE07AE" w:rsidRPr="00052CB0" w14:paraId="14DFD59C" w14:textId="77777777" w:rsidTr="00D85B11">
        <w:tc>
          <w:tcPr>
            <w:cnfStyle w:val="001000000000" w:firstRow="0" w:lastRow="0" w:firstColumn="1" w:lastColumn="0" w:oddVBand="0" w:evenVBand="0" w:oddHBand="0" w:evenHBand="0" w:firstRowFirstColumn="0" w:firstRowLastColumn="0" w:lastRowFirstColumn="0" w:lastRowLastColumn="0"/>
            <w:tcW w:w="993" w:type="dxa"/>
            <w:vMerge/>
          </w:tcPr>
          <w:p w14:paraId="729283F7" w14:textId="77777777" w:rsidR="00FE07AE" w:rsidRPr="00052CB0" w:rsidRDefault="00FE07AE" w:rsidP="00FA0BB3">
            <w:pPr>
              <w:spacing w:line="240" w:lineRule="auto"/>
              <w:rPr>
                <w:rFonts w:eastAsia="MS PGothic" w:cs="Arial"/>
                <w:color w:val="000000"/>
                <w:sz w:val="16"/>
                <w:szCs w:val="16"/>
              </w:rPr>
            </w:pPr>
          </w:p>
        </w:tc>
        <w:tc>
          <w:tcPr>
            <w:tcW w:w="8788" w:type="dxa"/>
          </w:tcPr>
          <w:p w14:paraId="79DD97DC" w14:textId="77777777" w:rsidR="00FE07AE" w:rsidRPr="00D85B11" w:rsidRDefault="00FE07AE" w:rsidP="00784A31">
            <w:pPr>
              <w:ind w:right="284"/>
              <w:cnfStyle w:val="000000000000" w:firstRow="0" w:lastRow="0" w:firstColumn="0" w:lastColumn="0" w:oddVBand="0" w:evenVBand="0" w:oddHBand="0" w:evenHBand="0" w:firstRowFirstColumn="0" w:firstRowLastColumn="0" w:lastRowFirstColumn="0" w:lastRowLastColumn="0"/>
              <w:rPr>
                <w:b/>
                <w:bCs/>
              </w:rPr>
            </w:pPr>
            <w:r w:rsidRPr="00D85B11">
              <w:rPr>
                <w:b/>
                <w:bCs/>
              </w:rPr>
              <w:t>Exercise physiology</w:t>
            </w:r>
          </w:p>
          <w:p w14:paraId="4517B9F3" w14:textId="4993953D" w:rsidR="00FE07AE" w:rsidRPr="00D85B11" w:rsidRDefault="00FE07AE" w:rsidP="00784A31">
            <w:pPr>
              <w:ind w:right="284"/>
              <w:cnfStyle w:val="000000000000" w:firstRow="0" w:lastRow="0" w:firstColumn="0" w:lastColumn="0" w:oddVBand="0" w:evenVBand="0" w:oddHBand="0" w:evenHBand="0" w:firstRowFirstColumn="0" w:firstRowLastColumn="0" w:lastRowFirstColumn="0" w:lastRowLastColumn="0"/>
            </w:pPr>
            <w:r w:rsidRPr="00D85B11">
              <w:t>Identifies different performance enhancers and describes some of the risks and benefits that are</w:t>
            </w:r>
            <w:r w:rsidR="00D85B11">
              <w:t> </w:t>
            </w:r>
            <w:r w:rsidRPr="00D85B11">
              <w:t>associated with their use.</w:t>
            </w:r>
          </w:p>
          <w:p w14:paraId="3A456FD3" w14:textId="04B8A4A0" w:rsidR="00FE07AE" w:rsidRPr="00D85B11" w:rsidRDefault="00FE07AE" w:rsidP="00784A31">
            <w:pPr>
              <w:ind w:right="284"/>
              <w:cnfStyle w:val="000000000000" w:firstRow="0" w:lastRow="0" w:firstColumn="0" w:lastColumn="0" w:oddVBand="0" w:evenVBand="0" w:oddHBand="0" w:evenHBand="0" w:firstRowFirstColumn="0" w:firstRowLastColumn="0" w:lastRowFirstColumn="0" w:lastRowLastColumn="0"/>
            </w:pPr>
            <w:r w:rsidRPr="00D85B11">
              <w:t>Makes links between different types of physical activity and nutritional or hydration</w:t>
            </w:r>
            <w:r w:rsidR="00D85B11">
              <w:t> </w:t>
            </w:r>
            <w:r w:rsidRPr="00D85B11">
              <w:t>requirements.</w:t>
            </w:r>
          </w:p>
        </w:tc>
      </w:tr>
      <w:tr w:rsidR="00FE07AE" w:rsidRPr="00052CB0" w14:paraId="058D292D" w14:textId="77777777" w:rsidTr="00D85B11">
        <w:tc>
          <w:tcPr>
            <w:cnfStyle w:val="001000000000" w:firstRow="0" w:lastRow="0" w:firstColumn="1" w:lastColumn="0" w:oddVBand="0" w:evenVBand="0" w:oddHBand="0" w:evenHBand="0" w:firstRowFirstColumn="0" w:firstRowLastColumn="0" w:lastRowFirstColumn="0" w:lastRowLastColumn="0"/>
            <w:tcW w:w="993" w:type="dxa"/>
            <w:vMerge/>
          </w:tcPr>
          <w:p w14:paraId="6A1280FC" w14:textId="77777777" w:rsidR="00FE07AE" w:rsidRPr="00052CB0" w:rsidRDefault="00FE07AE" w:rsidP="00FA0BB3">
            <w:pPr>
              <w:spacing w:line="240" w:lineRule="auto"/>
              <w:rPr>
                <w:rFonts w:eastAsia="MS PGothic" w:cs="Arial"/>
                <w:color w:val="000000"/>
                <w:sz w:val="16"/>
                <w:szCs w:val="16"/>
              </w:rPr>
            </w:pPr>
          </w:p>
        </w:tc>
        <w:tc>
          <w:tcPr>
            <w:tcW w:w="8788" w:type="dxa"/>
          </w:tcPr>
          <w:p w14:paraId="62EB300B" w14:textId="0B07EE28" w:rsidR="00FE07AE" w:rsidRPr="00D85B11" w:rsidRDefault="00FE07AE" w:rsidP="00784A31">
            <w:pPr>
              <w:ind w:right="284"/>
              <w:cnfStyle w:val="000000000000" w:firstRow="0" w:lastRow="0" w:firstColumn="0" w:lastColumn="0" w:oddVBand="0" w:evenVBand="0" w:oddHBand="0" w:evenHBand="0" w:firstRowFirstColumn="0" w:firstRowLastColumn="0" w:lastRowFirstColumn="0" w:lastRowLastColumn="0"/>
              <w:rPr>
                <w:b/>
                <w:bCs/>
              </w:rPr>
            </w:pPr>
            <w:r w:rsidRPr="00D85B11">
              <w:rPr>
                <w:b/>
                <w:bCs/>
              </w:rPr>
              <w:t>Sport psychology</w:t>
            </w:r>
          </w:p>
          <w:p w14:paraId="739EF06F" w14:textId="4A4832F2" w:rsidR="00FE07AE" w:rsidRPr="00D85B11" w:rsidRDefault="00FE07AE" w:rsidP="00784A31">
            <w:pPr>
              <w:ind w:right="284"/>
              <w:cnfStyle w:val="000000000000" w:firstRow="0" w:lastRow="0" w:firstColumn="0" w:lastColumn="0" w:oddVBand="0" w:evenVBand="0" w:oddHBand="0" w:evenHBand="0" w:firstRowFirstColumn="0" w:firstRowLastColumn="0" w:lastRowFirstColumn="0" w:lastRowLastColumn="0"/>
            </w:pPr>
            <w:r w:rsidRPr="00D85B11">
              <w:t>Identifies some of the factors that affect group cohesion and describes the relationship between social loafing and group cohesion.</w:t>
            </w:r>
          </w:p>
          <w:p w14:paraId="337AB561" w14:textId="77777777" w:rsidR="00FE07AE" w:rsidRPr="00D85B11" w:rsidRDefault="00FE07AE" w:rsidP="00784A31">
            <w:pPr>
              <w:ind w:right="284"/>
              <w:cnfStyle w:val="000000000000" w:firstRow="0" w:lastRow="0" w:firstColumn="0" w:lastColumn="0" w:oddVBand="0" w:evenVBand="0" w:oddHBand="0" w:evenHBand="0" w:firstRowFirstColumn="0" w:firstRowLastColumn="0" w:lastRowFirstColumn="0" w:lastRowLastColumn="0"/>
            </w:pPr>
            <w:r w:rsidRPr="00D85B11">
              <w:t>Outlines some of the strategies used by athletes pre- and during performance, to manage stress, motivation, concentration, self-confidence and arousal levels and provides an appropriate example.</w:t>
            </w:r>
          </w:p>
        </w:tc>
      </w:tr>
      <w:tr w:rsidR="00FE07AE" w:rsidRPr="00052CB0" w14:paraId="7C46D128" w14:textId="77777777" w:rsidTr="00D85B11">
        <w:tc>
          <w:tcPr>
            <w:cnfStyle w:val="001000000000" w:firstRow="0" w:lastRow="0" w:firstColumn="1" w:lastColumn="0" w:oddVBand="0" w:evenVBand="0" w:oddHBand="0" w:evenHBand="0" w:firstRowFirstColumn="0" w:firstRowLastColumn="0" w:lastRowFirstColumn="0" w:lastRowLastColumn="0"/>
            <w:tcW w:w="993" w:type="dxa"/>
            <w:vMerge/>
          </w:tcPr>
          <w:p w14:paraId="13715C25" w14:textId="77777777" w:rsidR="00FE07AE" w:rsidRPr="00052CB0" w:rsidRDefault="00FE07AE" w:rsidP="00FA0BB3">
            <w:pPr>
              <w:spacing w:line="240" w:lineRule="auto"/>
              <w:rPr>
                <w:rFonts w:eastAsia="MS PGothic" w:cs="Arial"/>
                <w:color w:val="000000"/>
                <w:sz w:val="16"/>
                <w:szCs w:val="16"/>
              </w:rPr>
            </w:pPr>
          </w:p>
        </w:tc>
        <w:tc>
          <w:tcPr>
            <w:tcW w:w="8788" w:type="dxa"/>
          </w:tcPr>
          <w:p w14:paraId="7EE8C523" w14:textId="77777777" w:rsidR="00FE07AE" w:rsidRPr="00D85B11" w:rsidRDefault="00FE07AE" w:rsidP="00784A31">
            <w:pPr>
              <w:ind w:right="284"/>
              <w:cnfStyle w:val="000000000000" w:firstRow="0" w:lastRow="0" w:firstColumn="0" w:lastColumn="0" w:oddVBand="0" w:evenVBand="0" w:oddHBand="0" w:evenHBand="0" w:firstRowFirstColumn="0" w:firstRowLastColumn="0" w:lastRowFirstColumn="0" w:lastRowLastColumn="0"/>
              <w:rPr>
                <w:b/>
                <w:bCs/>
              </w:rPr>
            </w:pPr>
            <w:r w:rsidRPr="00D85B11">
              <w:rPr>
                <w:b/>
                <w:bCs/>
              </w:rPr>
              <w:t>Motor learning and coaching</w:t>
            </w:r>
          </w:p>
          <w:p w14:paraId="42DFDDC7" w14:textId="4ED75384" w:rsidR="00FE07AE" w:rsidRPr="00D85B11" w:rsidRDefault="00FE07AE" w:rsidP="00784A31">
            <w:pPr>
              <w:ind w:right="284"/>
              <w:cnfStyle w:val="000000000000" w:firstRow="0" w:lastRow="0" w:firstColumn="0" w:lastColumn="0" w:oddVBand="0" w:evenVBand="0" w:oddHBand="0" w:evenHBand="0" w:firstRowFirstColumn="0" w:firstRowLastColumn="0" w:lastRowFirstColumn="0" w:lastRowLastColumn="0"/>
            </w:pPr>
            <w:r w:rsidRPr="00D85B11">
              <w:t>Defines transfer of learning, outlines and describes the impact of each of the three effects of transfer of learning on skill execution.</w:t>
            </w:r>
          </w:p>
          <w:p w14:paraId="214C041F" w14:textId="77777777" w:rsidR="00FE07AE" w:rsidRPr="00D85B11" w:rsidRDefault="00FE07AE" w:rsidP="00784A31">
            <w:pPr>
              <w:ind w:right="284"/>
              <w:cnfStyle w:val="000000000000" w:firstRow="0" w:lastRow="0" w:firstColumn="0" w:lastColumn="0" w:oddVBand="0" w:evenVBand="0" w:oddHBand="0" w:evenHBand="0" w:firstRowFirstColumn="0" w:firstRowLastColumn="0" w:lastRowFirstColumn="0" w:lastRowLastColumn="0"/>
            </w:pPr>
            <w:r w:rsidRPr="00D85B11">
              <w:t>Outlines most of the categories of transfer of learning.</w:t>
            </w:r>
          </w:p>
        </w:tc>
      </w:tr>
      <w:tr w:rsidR="00FE07AE" w:rsidRPr="00052CB0" w14:paraId="33B3970E" w14:textId="77777777" w:rsidTr="00D85B11">
        <w:tc>
          <w:tcPr>
            <w:cnfStyle w:val="001000000000" w:firstRow="0" w:lastRow="0" w:firstColumn="1" w:lastColumn="0" w:oddVBand="0" w:evenVBand="0" w:oddHBand="0" w:evenHBand="0" w:firstRowFirstColumn="0" w:firstRowLastColumn="0" w:lastRowFirstColumn="0" w:lastRowLastColumn="0"/>
            <w:tcW w:w="993" w:type="dxa"/>
            <w:vMerge/>
          </w:tcPr>
          <w:p w14:paraId="43D2D8B4" w14:textId="77777777" w:rsidR="00FE07AE" w:rsidRPr="00052CB0" w:rsidRDefault="00FE07AE" w:rsidP="00FA0BB3">
            <w:pPr>
              <w:spacing w:line="240" w:lineRule="auto"/>
              <w:rPr>
                <w:rFonts w:eastAsia="MS PGothic" w:cs="Arial"/>
                <w:color w:val="000000"/>
                <w:sz w:val="16"/>
                <w:szCs w:val="16"/>
              </w:rPr>
            </w:pPr>
          </w:p>
        </w:tc>
        <w:tc>
          <w:tcPr>
            <w:tcW w:w="8788" w:type="dxa"/>
          </w:tcPr>
          <w:p w14:paraId="0AD03DE5" w14:textId="77777777" w:rsidR="00FE07AE" w:rsidRPr="00D85B11" w:rsidRDefault="00FE07AE" w:rsidP="00784A31">
            <w:pPr>
              <w:ind w:right="284"/>
              <w:cnfStyle w:val="000000000000" w:firstRow="0" w:lastRow="0" w:firstColumn="0" w:lastColumn="0" w:oddVBand="0" w:evenVBand="0" w:oddHBand="0" w:evenHBand="0" w:firstRowFirstColumn="0" w:firstRowLastColumn="0" w:lastRowFirstColumn="0" w:lastRowLastColumn="0"/>
              <w:rPr>
                <w:b/>
                <w:bCs/>
              </w:rPr>
            </w:pPr>
            <w:r w:rsidRPr="00D85B11">
              <w:rPr>
                <w:b/>
                <w:bCs/>
              </w:rPr>
              <w:t>Developing physical skills and tactics</w:t>
            </w:r>
          </w:p>
          <w:p w14:paraId="71E33F1F" w14:textId="1D3FB669" w:rsidR="00FE07AE" w:rsidRPr="00D85B11" w:rsidRDefault="00FE07AE" w:rsidP="00784A31">
            <w:pPr>
              <w:ind w:right="284"/>
              <w:cnfStyle w:val="000000000000" w:firstRow="0" w:lastRow="0" w:firstColumn="0" w:lastColumn="0" w:oddVBand="0" w:evenVBand="0" w:oddHBand="0" w:evenHBand="0" w:firstRowFirstColumn="0" w:firstRowLastColumn="0" w:lastRowFirstColumn="0" w:lastRowLastColumn="0"/>
            </w:pPr>
            <w:r w:rsidRPr="00D85B11">
              <w:t>Demonstrates a basic repertoire of skills, within a competitive game with proficiency and application by showing consistent control, fluency, balance, power, speed, precision and decision</w:t>
            </w:r>
            <w:r w:rsidR="00D85B11">
              <w:t> </w:t>
            </w:r>
            <w:r w:rsidRPr="00D85B11">
              <w:t>making, where relevant.</w:t>
            </w:r>
          </w:p>
          <w:p w14:paraId="35F98CA9" w14:textId="77777777" w:rsidR="00FE07AE" w:rsidRPr="00D85B11" w:rsidRDefault="00FE07AE" w:rsidP="00784A31">
            <w:pPr>
              <w:ind w:right="284"/>
              <w:cnfStyle w:val="000000000000" w:firstRow="0" w:lastRow="0" w:firstColumn="0" w:lastColumn="0" w:oddVBand="0" w:evenVBand="0" w:oddHBand="0" w:evenHBand="0" w:firstRowFirstColumn="0" w:firstRowLastColumn="0" w:lastRowFirstColumn="0" w:lastRowLastColumn="0"/>
            </w:pPr>
            <w:r w:rsidRPr="00D85B11">
              <w:t>Uses relevant offensive and defensive tactics to outwit the opposition, improve personal performance and contribute to team success.</w:t>
            </w:r>
          </w:p>
          <w:p w14:paraId="419607BC" w14:textId="77777777" w:rsidR="00FE07AE" w:rsidRPr="00D85B11" w:rsidRDefault="00FE07AE" w:rsidP="00784A31">
            <w:pPr>
              <w:spacing w:after="40"/>
              <w:ind w:right="284"/>
              <w:cnfStyle w:val="000000000000" w:firstRow="0" w:lastRow="0" w:firstColumn="0" w:lastColumn="0" w:oddVBand="0" w:evenVBand="0" w:oddHBand="0" w:evenHBand="0" w:firstRowFirstColumn="0" w:firstRowLastColumn="0" w:lastRowFirstColumn="0" w:lastRowLastColumn="0"/>
            </w:pPr>
            <w:r w:rsidRPr="00D85B11">
              <w:t>Adapts and refines skills and tactical responses in response to simple changing situations.</w:t>
            </w:r>
          </w:p>
        </w:tc>
      </w:tr>
    </w:tbl>
    <w:p w14:paraId="557FF41E" w14:textId="77777777" w:rsidR="00102384" w:rsidRDefault="00102384">
      <w:r>
        <w:br w:type="page"/>
      </w:r>
    </w:p>
    <w:tbl>
      <w:tblPr>
        <w:tblStyle w:val="SCSASyllabusGradeDescriptionsTable"/>
        <w:tblW w:w="5000" w:type="pct"/>
        <w:tblLook w:val="00A0" w:firstRow="1" w:lastRow="0" w:firstColumn="1" w:lastColumn="0" w:noHBand="0" w:noVBand="0"/>
      </w:tblPr>
      <w:tblGrid>
        <w:gridCol w:w="945"/>
        <w:gridCol w:w="8115"/>
      </w:tblGrid>
      <w:tr w:rsidR="00FE07AE" w:rsidRPr="00052CB0" w14:paraId="53255AC1" w14:textId="77777777" w:rsidTr="00857776">
        <w:tc>
          <w:tcPr>
            <w:cnfStyle w:val="001000000000" w:firstRow="0" w:lastRow="0" w:firstColumn="1" w:lastColumn="0" w:oddVBand="0" w:evenVBand="0" w:oddHBand="0" w:evenHBand="0" w:firstRowFirstColumn="0" w:firstRowLastColumn="0" w:lastRowFirstColumn="0" w:lastRowLastColumn="0"/>
            <w:tcW w:w="945" w:type="dxa"/>
            <w:vMerge w:val="restart"/>
          </w:tcPr>
          <w:p w14:paraId="7FD005B7" w14:textId="77777777" w:rsidR="00FE07AE" w:rsidRPr="00052CB0" w:rsidRDefault="00FE07AE" w:rsidP="00FA0BB3">
            <w:pPr>
              <w:spacing w:line="240" w:lineRule="auto"/>
              <w:rPr>
                <w:rFonts w:eastAsia="MS PGothic" w:cs="Arial"/>
                <w:b w:val="0"/>
                <w:szCs w:val="40"/>
              </w:rPr>
            </w:pPr>
            <w:r w:rsidRPr="00052CB0">
              <w:rPr>
                <w:rFonts w:eastAsia="MS PGothic" w:cs="Arial"/>
                <w:szCs w:val="40"/>
              </w:rPr>
              <w:lastRenderedPageBreak/>
              <w:t>D</w:t>
            </w:r>
          </w:p>
        </w:tc>
        <w:tc>
          <w:tcPr>
            <w:tcW w:w="8115" w:type="dxa"/>
          </w:tcPr>
          <w:p w14:paraId="6A78294D" w14:textId="77777777" w:rsidR="00FE07AE" w:rsidRPr="00857776" w:rsidRDefault="00FE07AE" w:rsidP="00857776">
            <w:pPr>
              <w:cnfStyle w:val="000000000000" w:firstRow="0" w:lastRow="0" w:firstColumn="0" w:lastColumn="0" w:oddVBand="0" w:evenVBand="0" w:oddHBand="0" w:evenHBand="0" w:firstRowFirstColumn="0" w:firstRowLastColumn="0" w:lastRowFirstColumn="0" w:lastRowLastColumn="0"/>
              <w:rPr>
                <w:b/>
                <w:bCs/>
              </w:rPr>
            </w:pPr>
            <w:r w:rsidRPr="00857776">
              <w:rPr>
                <w:b/>
                <w:bCs/>
              </w:rPr>
              <w:t>Functional anatomy</w:t>
            </w:r>
          </w:p>
          <w:p w14:paraId="1ED55780" w14:textId="35ABD47B" w:rsidR="00FE07AE" w:rsidRPr="00857776" w:rsidRDefault="00FE07AE" w:rsidP="00857776">
            <w:pPr>
              <w:cnfStyle w:val="000000000000" w:firstRow="0" w:lastRow="0" w:firstColumn="0" w:lastColumn="0" w:oddVBand="0" w:evenVBand="0" w:oddHBand="0" w:evenHBand="0" w:firstRowFirstColumn="0" w:firstRowLastColumn="0" w:lastRowFirstColumn="0" w:lastRowLastColumn="0"/>
            </w:pPr>
            <w:r w:rsidRPr="00857776">
              <w:t>Provides a limited description of the structure of the motor neuron and skeletal muscle.</w:t>
            </w:r>
          </w:p>
          <w:p w14:paraId="798A8BE2" w14:textId="77777777" w:rsidR="00FE07AE" w:rsidRPr="00857776" w:rsidRDefault="00FE07AE" w:rsidP="00857776">
            <w:pPr>
              <w:cnfStyle w:val="000000000000" w:firstRow="0" w:lastRow="0" w:firstColumn="0" w:lastColumn="0" w:oddVBand="0" w:evenVBand="0" w:oddHBand="0" w:evenHBand="0" w:firstRowFirstColumn="0" w:firstRowLastColumn="0" w:lastRowFirstColumn="0" w:lastRowLastColumn="0"/>
            </w:pPr>
            <w:r w:rsidRPr="00857776">
              <w:t>Identifies some of the components of the sliding filament theory.</w:t>
            </w:r>
          </w:p>
        </w:tc>
      </w:tr>
      <w:tr w:rsidR="00FE07AE" w:rsidRPr="00052CB0" w14:paraId="698892C3" w14:textId="77777777" w:rsidTr="00857776">
        <w:tc>
          <w:tcPr>
            <w:cnfStyle w:val="001000000000" w:firstRow="0" w:lastRow="0" w:firstColumn="1" w:lastColumn="0" w:oddVBand="0" w:evenVBand="0" w:oddHBand="0" w:evenHBand="0" w:firstRowFirstColumn="0" w:firstRowLastColumn="0" w:lastRowFirstColumn="0" w:lastRowLastColumn="0"/>
            <w:tcW w:w="945" w:type="dxa"/>
            <w:vMerge/>
          </w:tcPr>
          <w:p w14:paraId="5B178F7A" w14:textId="77777777" w:rsidR="00FE07AE" w:rsidRPr="00052CB0" w:rsidRDefault="00FE07AE" w:rsidP="00FA0BB3">
            <w:pPr>
              <w:spacing w:line="240" w:lineRule="auto"/>
              <w:rPr>
                <w:rFonts w:eastAsia="MS PGothic" w:cs="Arial"/>
                <w:color w:val="000000"/>
                <w:sz w:val="16"/>
                <w:szCs w:val="16"/>
              </w:rPr>
            </w:pPr>
          </w:p>
        </w:tc>
        <w:tc>
          <w:tcPr>
            <w:tcW w:w="8115" w:type="dxa"/>
          </w:tcPr>
          <w:p w14:paraId="31E834B5" w14:textId="77777777" w:rsidR="00FE07AE" w:rsidRPr="00857776" w:rsidRDefault="00FE07AE" w:rsidP="00857776">
            <w:pPr>
              <w:cnfStyle w:val="000000000000" w:firstRow="0" w:lastRow="0" w:firstColumn="0" w:lastColumn="0" w:oddVBand="0" w:evenVBand="0" w:oddHBand="0" w:evenHBand="0" w:firstRowFirstColumn="0" w:firstRowLastColumn="0" w:lastRowFirstColumn="0" w:lastRowLastColumn="0"/>
              <w:rPr>
                <w:b/>
                <w:bCs/>
              </w:rPr>
            </w:pPr>
            <w:r w:rsidRPr="00857776">
              <w:rPr>
                <w:b/>
                <w:bCs/>
              </w:rPr>
              <w:t>Biomechanics</w:t>
            </w:r>
          </w:p>
          <w:p w14:paraId="343AC11F" w14:textId="1C03513F" w:rsidR="00FE07AE" w:rsidRPr="00857776" w:rsidRDefault="00FE07AE" w:rsidP="00857776">
            <w:pPr>
              <w:cnfStyle w:val="000000000000" w:firstRow="0" w:lastRow="0" w:firstColumn="0" w:lastColumn="0" w:oddVBand="0" w:evenVBand="0" w:oddHBand="0" w:evenHBand="0" w:firstRowFirstColumn="0" w:firstRowLastColumn="0" w:lastRowFirstColumn="0" w:lastRowLastColumn="0"/>
            </w:pPr>
            <w:r w:rsidRPr="00857776">
              <w:t>Provides a simple outline of the effect of side spin on the flight path of an object.</w:t>
            </w:r>
          </w:p>
          <w:p w14:paraId="4D0F9309" w14:textId="77777777" w:rsidR="00FE07AE" w:rsidRPr="00857776" w:rsidRDefault="00FE07AE" w:rsidP="00857776">
            <w:pPr>
              <w:cnfStyle w:val="000000000000" w:firstRow="0" w:lastRow="0" w:firstColumn="0" w:lastColumn="0" w:oddVBand="0" w:evenVBand="0" w:oddHBand="0" w:evenHBand="0" w:firstRowFirstColumn="0" w:firstRowLastColumn="0" w:lastRowFirstColumn="0" w:lastRowLastColumn="0"/>
            </w:pPr>
            <w:r w:rsidRPr="00857776">
              <w:t>Distinguishes between two objects with very high and very low coefficient of restitution.</w:t>
            </w:r>
          </w:p>
        </w:tc>
      </w:tr>
      <w:tr w:rsidR="00FE07AE" w:rsidRPr="00052CB0" w14:paraId="26C8F166" w14:textId="77777777" w:rsidTr="00857776">
        <w:tc>
          <w:tcPr>
            <w:cnfStyle w:val="001000000000" w:firstRow="0" w:lastRow="0" w:firstColumn="1" w:lastColumn="0" w:oddVBand="0" w:evenVBand="0" w:oddHBand="0" w:evenHBand="0" w:firstRowFirstColumn="0" w:firstRowLastColumn="0" w:lastRowFirstColumn="0" w:lastRowLastColumn="0"/>
            <w:tcW w:w="945" w:type="dxa"/>
            <w:vMerge/>
          </w:tcPr>
          <w:p w14:paraId="37734285" w14:textId="77777777" w:rsidR="00FE07AE" w:rsidRPr="00052CB0" w:rsidRDefault="00FE07AE" w:rsidP="00FA0BB3">
            <w:pPr>
              <w:spacing w:line="240" w:lineRule="auto"/>
              <w:rPr>
                <w:rFonts w:eastAsia="MS PGothic" w:cs="Arial"/>
                <w:color w:val="000000"/>
                <w:sz w:val="16"/>
                <w:szCs w:val="16"/>
              </w:rPr>
            </w:pPr>
          </w:p>
        </w:tc>
        <w:tc>
          <w:tcPr>
            <w:tcW w:w="8115" w:type="dxa"/>
          </w:tcPr>
          <w:p w14:paraId="5BCBAF92" w14:textId="77777777" w:rsidR="00FE07AE" w:rsidRPr="00857776" w:rsidRDefault="00FE07AE" w:rsidP="00857776">
            <w:pPr>
              <w:cnfStyle w:val="000000000000" w:firstRow="0" w:lastRow="0" w:firstColumn="0" w:lastColumn="0" w:oddVBand="0" w:evenVBand="0" w:oddHBand="0" w:evenHBand="0" w:firstRowFirstColumn="0" w:firstRowLastColumn="0" w:lastRowFirstColumn="0" w:lastRowLastColumn="0"/>
              <w:rPr>
                <w:b/>
                <w:bCs/>
              </w:rPr>
            </w:pPr>
            <w:r w:rsidRPr="00857776">
              <w:rPr>
                <w:b/>
                <w:bCs/>
              </w:rPr>
              <w:t>Exercise physiology</w:t>
            </w:r>
          </w:p>
          <w:p w14:paraId="301B6A47" w14:textId="77777777" w:rsidR="00FE07AE" w:rsidRPr="00857776" w:rsidRDefault="00FE07AE" w:rsidP="00857776">
            <w:pPr>
              <w:cnfStyle w:val="000000000000" w:firstRow="0" w:lastRow="0" w:firstColumn="0" w:lastColumn="0" w:oddVBand="0" w:evenVBand="0" w:oddHBand="0" w:evenHBand="0" w:firstRowFirstColumn="0" w:firstRowLastColumn="0" w:lastRowFirstColumn="0" w:lastRowLastColumn="0"/>
            </w:pPr>
            <w:r w:rsidRPr="00857776">
              <w:t>Identifies different performance enhancers and identifies some nutritional or hydration requirements during physical activity.</w:t>
            </w:r>
          </w:p>
        </w:tc>
      </w:tr>
      <w:tr w:rsidR="00FE07AE" w:rsidRPr="00052CB0" w14:paraId="0761EDD6" w14:textId="77777777" w:rsidTr="00857776">
        <w:tc>
          <w:tcPr>
            <w:cnfStyle w:val="001000000000" w:firstRow="0" w:lastRow="0" w:firstColumn="1" w:lastColumn="0" w:oddVBand="0" w:evenVBand="0" w:oddHBand="0" w:evenHBand="0" w:firstRowFirstColumn="0" w:firstRowLastColumn="0" w:lastRowFirstColumn="0" w:lastRowLastColumn="0"/>
            <w:tcW w:w="945" w:type="dxa"/>
            <w:vMerge/>
          </w:tcPr>
          <w:p w14:paraId="05E19419" w14:textId="77777777" w:rsidR="00FE07AE" w:rsidRPr="00052CB0" w:rsidRDefault="00FE07AE" w:rsidP="00FA0BB3">
            <w:pPr>
              <w:spacing w:line="240" w:lineRule="auto"/>
              <w:rPr>
                <w:rFonts w:eastAsia="MS PGothic" w:cs="Arial"/>
                <w:color w:val="000000"/>
                <w:sz w:val="16"/>
                <w:szCs w:val="16"/>
              </w:rPr>
            </w:pPr>
          </w:p>
        </w:tc>
        <w:tc>
          <w:tcPr>
            <w:tcW w:w="8115" w:type="dxa"/>
          </w:tcPr>
          <w:p w14:paraId="39FB45D8" w14:textId="77777777" w:rsidR="00FE07AE" w:rsidRPr="00857776" w:rsidRDefault="00FE07AE" w:rsidP="00857776">
            <w:pPr>
              <w:cnfStyle w:val="000000000000" w:firstRow="0" w:lastRow="0" w:firstColumn="0" w:lastColumn="0" w:oddVBand="0" w:evenVBand="0" w:oddHBand="0" w:evenHBand="0" w:firstRowFirstColumn="0" w:firstRowLastColumn="0" w:lastRowFirstColumn="0" w:lastRowLastColumn="0"/>
              <w:rPr>
                <w:b/>
                <w:bCs/>
              </w:rPr>
            </w:pPr>
            <w:r w:rsidRPr="00857776">
              <w:rPr>
                <w:b/>
                <w:bCs/>
              </w:rPr>
              <w:t>Sport psychology</w:t>
            </w:r>
          </w:p>
          <w:p w14:paraId="77B3433C" w14:textId="46509A34" w:rsidR="00FE07AE" w:rsidRPr="00857776" w:rsidRDefault="00FE07AE" w:rsidP="00857776">
            <w:pPr>
              <w:cnfStyle w:val="000000000000" w:firstRow="0" w:lastRow="0" w:firstColumn="0" w:lastColumn="0" w:oddVBand="0" w:evenVBand="0" w:oddHBand="0" w:evenHBand="0" w:firstRowFirstColumn="0" w:firstRowLastColumn="0" w:lastRowFirstColumn="0" w:lastRowLastColumn="0"/>
            </w:pPr>
            <w:r w:rsidRPr="00857776">
              <w:t>Makes simple connections between social loafing and group cohesion.</w:t>
            </w:r>
          </w:p>
          <w:p w14:paraId="332757D9" w14:textId="77777777" w:rsidR="00FE07AE" w:rsidRPr="00857776" w:rsidRDefault="00FE07AE" w:rsidP="00857776">
            <w:pPr>
              <w:cnfStyle w:val="000000000000" w:firstRow="0" w:lastRow="0" w:firstColumn="0" w:lastColumn="0" w:oddVBand="0" w:evenVBand="0" w:oddHBand="0" w:evenHBand="0" w:firstRowFirstColumn="0" w:firstRowLastColumn="0" w:lastRowFirstColumn="0" w:lastRowLastColumn="0"/>
            </w:pPr>
            <w:r w:rsidRPr="00857776">
              <w:t>Names most of the strategies used by athletes pre- and during performance, to manage stress, motivation, concentration, self-confidence and arousal levels.</w:t>
            </w:r>
          </w:p>
        </w:tc>
      </w:tr>
      <w:tr w:rsidR="00FE07AE" w:rsidRPr="00052CB0" w14:paraId="56351E05" w14:textId="77777777" w:rsidTr="00857776">
        <w:tc>
          <w:tcPr>
            <w:cnfStyle w:val="001000000000" w:firstRow="0" w:lastRow="0" w:firstColumn="1" w:lastColumn="0" w:oddVBand="0" w:evenVBand="0" w:oddHBand="0" w:evenHBand="0" w:firstRowFirstColumn="0" w:firstRowLastColumn="0" w:lastRowFirstColumn="0" w:lastRowLastColumn="0"/>
            <w:tcW w:w="945" w:type="dxa"/>
            <w:vMerge/>
          </w:tcPr>
          <w:p w14:paraId="52EDE197" w14:textId="77777777" w:rsidR="00FE07AE" w:rsidRPr="00052CB0" w:rsidRDefault="00FE07AE" w:rsidP="00FA0BB3">
            <w:pPr>
              <w:spacing w:line="240" w:lineRule="auto"/>
              <w:rPr>
                <w:rFonts w:eastAsia="MS PGothic" w:cs="Arial"/>
                <w:color w:val="000000"/>
                <w:sz w:val="16"/>
                <w:szCs w:val="16"/>
              </w:rPr>
            </w:pPr>
          </w:p>
        </w:tc>
        <w:tc>
          <w:tcPr>
            <w:tcW w:w="8115" w:type="dxa"/>
          </w:tcPr>
          <w:p w14:paraId="0AF43633" w14:textId="77777777" w:rsidR="00FE07AE" w:rsidRPr="00857776" w:rsidRDefault="00FE07AE" w:rsidP="00857776">
            <w:pPr>
              <w:cnfStyle w:val="000000000000" w:firstRow="0" w:lastRow="0" w:firstColumn="0" w:lastColumn="0" w:oddVBand="0" w:evenVBand="0" w:oddHBand="0" w:evenHBand="0" w:firstRowFirstColumn="0" w:firstRowLastColumn="0" w:lastRowFirstColumn="0" w:lastRowLastColumn="0"/>
              <w:rPr>
                <w:b/>
                <w:bCs/>
              </w:rPr>
            </w:pPr>
            <w:r w:rsidRPr="00857776">
              <w:rPr>
                <w:b/>
                <w:bCs/>
              </w:rPr>
              <w:t>Motor learning and coaching</w:t>
            </w:r>
          </w:p>
          <w:p w14:paraId="55CFFBEC" w14:textId="1D389F33" w:rsidR="00FE07AE" w:rsidRPr="00857776" w:rsidRDefault="00FE07AE" w:rsidP="00857776">
            <w:pPr>
              <w:cnfStyle w:val="000000000000" w:firstRow="0" w:lastRow="0" w:firstColumn="0" w:lastColumn="0" w:oddVBand="0" w:evenVBand="0" w:oddHBand="0" w:evenHBand="0" w:firstRowFirstColumn="0" w:firstRowLastColumn="0" w:lastRowFirstColumn="0" w:lastRowLastColumn="0"/>
            </w:pPr>
            <w:r w:rsidRPr="00857776">
              <w:t>Defines transfer of learning and lists the three effects.</w:t>
            </w:r>
          </w:p>
          <w:p w14:paraId="27006BD2" w14:textId="77777777" w:rsidR="00FE07AE" w:rsidRPr="00857776" w:rsidRDefault="00FE07AE" w:rsidP="00857776">
            <w:pPr>
              <w:cnfStyle w:val="000000000000" w:firstRow="0" w:lastRow="0" w:firstColumn="0" w:lastColumn="0" w:oddVBand="0" w:evenVBand="0" w:oddHBand="0" w:evenHBand="0" w:firstRowFirstColumn="0" w:firstRowLastColumn="0" w:lastRowFirstColumn="0" w:lastRowLastColumn="0"/>
            </w:pPr>
            <w:r w:rsidRPr="00857776">
              <w:t>Names some of the categories of transfer of learning.</w:t>
            </w:r>
          </w:p>
        </w:tc>
      </w:tr>
      <w:tr w:rsidR="00FE07AE" w:rsidRPr="00052CB0" w14:paraId="07693D16" w14:textId="77777777" w:rsidTr="00857776">
        <w:tc>
          <w:tcPr>
            <w:cnfStyle w:val="001000000000" w:firstRow="0" w:lastRow="0" w:firstColumn="1" w:lastColumn="0" w:oddVBand="0" w:evenVBand="0" w:oddHBand="0" w:evenHBand="0" w:firstRowFirstColumn="0" w:firstRowLastColumn="0" w:lastRowFirstColumn="0" w:lastRowLastColumn="0"/>
            <w:tcW w:w="945" w:type="dxa"/>
            <w:vMerge/>
          </w:tcPr>
          <w:p w14:paraId="4ECD91A3" w14:textId="77777777" w:rsidR="00FE07AE" w:rsidRPr="00052CB0" w:rsidRDefault="00FE07AE" w:rsidP="00FA0BB3">
            <w:pPr>
              <w:spacing w:line="240" w:lineRule="auto"/>
              <w:rPr>
                <w:rFonts w:eastAsia="MS PGothic" w:cs="Arial"/>
                <w:color w:val="000000"/>
                <w:sz w:val="16"/>
                <w:szCs w:val="16"/>
              </w:rPr>
            </w:pPr>
          </w:p>
        </w:tc>
        <w:tc>
          <w:tcPr>
            <w:tcW w:w="8115" w:type="dxa"/>
          </w:tcPr>
          <w:p w14:paraId="3F5902AA" w14:textId="204026FE" w:rsidR="00FE07AE" w:rsidRPr="00857776" w:rsidRDefault="00FE07AE" w:rsidP="00857776">
            <w:pPr>
              <w:cnfStyle w:val="000000000000" w:firstRow="0" w:lastRow="0" w:firstColumn="0" w:lastColumn="0" w:oddVBand="0" w:evenVBand="0" w:oddHBand="0" w:evenHBand="0" w:firstRowFirstColumn="0" w:firstRowLastColumn="0" w:lastRowFirstColumn="0" w:lastRowLastColumn="0"/>
              <w:rPr>
                <w:b/>
                <w:bCs/>
              </w:rPr>
            </w:pPr>
            <w:r w:rsidRPr="00857776">
              <w:rPr>
                <w:b/>
                <w:bCs/>
              </w:rPr>
              <w:t>Developing physical skills and tactics</w:t>
            </w:r>
          </w:p>
          <w:p w14:paraId="54C8158A" w14:textId="77777777" w:rsidR="00FE07AE" w:rsidRPr="00857776" w:rsidRDefault="00FE07AE" w:rsidP="00857776">
            <w:pPr>
              <w:cnfStyle w:val="000000000000" w:firstRow="0" w:lastRow="0" w:firstColumn="0" w:lastColumn="0" w:oddVBand="0" w:evenVBand="0" w:oddHBand="0" w:evenHBand="0" w:firstRowFirstColumn="0" w:firstRowLastColumn="0" w:lastRowFirstColumn="0" w:lastRowLastColumn="0"/>
            </w:pPr>
            <w:r w:rsidRPr="00857776">
              <w:t>Demonstrates a partial repertoire of skills, within a competitive game with limited proficiency and application by showing limited control, fluency, balance, power, speed, and precision.</w:t>
            </w:r>
          </w:p>
          <w:p w14:paraId="1AEF2A8C" w14:textId="77777777" w:rsidR="00FE07AE" w:rsidRPr="00857776" w:rsidRDefault="00FE07AE" w:rsidP="00857776">
            <w:pPr>
              <w:cnfStyle w:val="000000000000" w:firstRow="0" w:lastRow="0" w:firstColumn="0" w:lastColumn="0" w:oddVBand="0" w:evenVBand="0" w:oddHBand="0" w:evenHBand="0" w:firstRowFirstColumn="0" w:firstRowLastColumn="0" w:lastRowFirstColumn="0" w:lastRowLastColumn="0"/>
            </w:pPr>
            <w:r w:rsidRPr="00857776">
              <w:t>Uses a few basic tactics to outwit the opposition, improve personal performance and contribute to team success.</w:t>
            </w:r>
          </w:p>
          <w:p w14:paraId="64400769" w14:textId="77777777" w:rsidR="00FE07AE" w:rsidRPr="00857776" w:rsidRDefault="00FE07AE" w:rsidP="00857776">
            <w:pPr>
              <w:spacing w:after="40"/>
              <w:cnfStyle w:val="000000000000" w:firstRow="0" w:lastRow="0" w:firstColumn="0" w:lastColumn="0" w:oddVBand="0" w:evenVBand="0" w:oddHBand="0" w:evenHBand="0" w:firstRowFirstColumn="0" w:firstRowLastColumn="0" w:lastRowFirstColumn="0" w:lastRowLastColumn="0"/>
            </w:pPr>
            <w:r w:rsidRPr="00857776">
              <w:t>Infrequently adapts and refines skills and tactical responses in a very limited way.</w:t>
            </w:r>
          </w:p>
        </w:tc>
      </w:tr>
    </w:tbl>
    <w:p w14:paraId="6B5924B8" w14:textId="77777777" w:rsidR="00FE07AE" w:rsidRPr="00102384" w:rsidRDefault="00FE07AE" w:rsidP="000B250A">
      <w:pPr>
        <w:spacing w:after="0"/>
      </w:pPr>
    </w:p>
    <w:tbl>
      <w:tblPr>
        <w:tblStyle w:val="SCSASyllabusGradeDescriptionsTable"/>
        <w:tblW w:w="5000" w:type="pct"/>
        <w:tblLook w:val="00A0" w:firstRow="1" w:lastRow="0" w:firstColumn="1" w:lastColumn="0" w:noHBand="0" w:noVBand="0"/>
      </w:tblPr>
      <w:tblGrid>
        <w:gridCol w:w="941"/>
        <w:gridCol w:w="8119"/>
      </w:tblGrid>
      <w:tr w:rsidR="00FE07AE" w:rsidRPr="00052CB0" w14:paraId="6C891BCE" w14:textId="77777777" w:rsidTr="00E7235A">
        <w:tc>
          <w:tcPr>
            <w:cnfStyle w:val="001000000000" w:firstRow="0" w:lastRow="0" w:firstColumn="1" w:lastColumn="0" w:oddVBand="0" w:evenVBand="0" w:oddHBand="0" w:evenHBand="0" w:firstRowFirstColumn="0" w:firstRowLastColumn="0" w:lastRowFirstColumn="0" w:lastRowLastColumn="0"/>
            <w:tcW w:w="993" w:type="dxa"/>
          </w:tcPr>
          <w:p w14:paraId="55E29BBB" w14:textId="77777777" w:rsidR="00FE07AE" w:rsidRPr="00052CB0" w:rsidRDefault="00FE07AE" w:rsidP="00FA0BB3">
            <w:pPr>
              <w:rPr>
                <w:rFonts w:eastAsia="MS PGothic" w:cs="Arial"/>
                <w:b w:val="0"/>
                <w:szCs w:val="40"/>
              </w:rPr>
            </w:pPr>
            <w:r w:rsidRPr="00052CB0">
              <w:rPr>
                <w:rFonts w:eastAsia="MS PGothic" w:cs="Arial"/>
                <w:szCs w:val="40"/>
              </w:rPr>
              <w:t>E</w:t>
            </w:r>
          </w:p>
        </w:tc>
        <w:tc>
          <w:tcPr>
            <w:tcW w:w="8788" w:type="dxa"/>
          </w:tcPr>
          <w:p w14:paraId="717D3C8F" w14:textId="77777777" w:rsidR="00FE07AE" w:rsidRPr="00E7235A" w:rsidRDefault="00FE07AE" w:rsidP="00E7235A">
            <w:pPr>
              <w:spacing w:after="40"/>
              <w:cnfStyle w:val="000000000000" w:firstRow="0" w:lastRow="0" w:firstColumn="0" w:lastColumn="0" w:oddVBand="0" w:evenVBand="0" w:oddHBand="0" w:evenHBand="0" w:firstRowFirstColumn="0" w:firstRowLastColumn="0" w:lastRowFirstColumn="0" w:lastRowLastColumn="0"/>
            </w:pPr>
            <w:r w:rsidRPr="00E7235A">
              <w:t>Does not meet the requirements of a D grade and/or has completed insufficient assessment tasks to be assigned a higher grade.</w:t>
            </w:r>
          </w:p>
        </w:tc>
      </w:tr>
    </w:tbl>
    <w:p w14:paraId="5D8EC92B" w14:textId="676D7109" w:rsidR="0024351F" w:rsidRDefault="00BC71CF" w:rsidP="00A609BC">
      <w:pPr>
        <w:spacing w:before="120"/>
      </w:pPr>
      <w:r w:rsidRPr="00A609BC">
        <w:t>* These grade descriptions will be reviewed at the end of the second year of implementation of this</w:t>
      </w:r>
      <w:r w:rsidR="000B250A">
        <w:t xml:space="preserve"> </w:t>
      </w:r>
      <w:r w:rsidRPr="00A609BC">
        <w:t>syllabus.</w:t>
      </w:r>
    </w:p>
    <w:p w14:paraId="295E1B84" w14:textId="77777777" w:rsidR="000B250A" w:rsidRPr="000B250A" w:rsidRDefault="000B250A" w:rsidP="000B250A"/>
    <w:p w14:paraId="36FBAF26" w14:textId="48F749F7" w:rsidR="000B250A" w:rsidRPr="00A609BC" w:rsidRDefault="000B250A" w:rsidP="00A609BC">
      <w:pPr>
        <w:spacing w:before="120"/>
        <w:sectPr w:rsidR="000B250A" w:rsidRPr="00A609BC" w:rsidSect="000B250A">
          <w:headerReference w:type="even" r:id="rId16"/>
          <w:headerReference w:type="default" r:id="rId17"/>
          <w:footerReference w:type="even" r:id="rId18"/>
          <w:footerReference w:type="default" r:id="rId19"/>
          <w:headerReference w:type="first" r:id="rId20"/>
          <w:type w:val="oddPage"/>
          <w:pgSz w:w="11906" w:h="16838" w:code="9"/>
          <w:pgMar w:top="1644" w:right="1418" w:bottom="1276" w:left="1418" w:header="680" w:footer="567" w:gutter="0"/>
          <w:pgNumType w:start="1"/>
          <w:cols w:space="709"/>
          <w:docGrid w:linePitch="360"/>
        </w:sectPr>
      </w:pPr>
    </w:p>
    <w:p w14:paraId="0E3B3A99" w14:textId="7549A058" w:rsidR="000F0A6A" w:rsidRDefault="0024351F" w:rsidP="000B250A">
      <w:r w:rsidRPr="000B250A">
        <w:rPr>
          <w:noProof/>
        </w:rPr>
        <w:lastRenderedPageBreak/>
        <w:drawing>
          <wp:anchor distT="0" distB="0" distL="114300" distR="114300" simplePos="0" relativeHeight="251658239" behindDoc="0" locked="0" layoutInCell="1" allowOverlap="1" wp14:anchorId="0B6690A0" wp14:editId="61A1075E">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p w14:paraId="1792C985" w14:textId="77777777" w:rsidR="00416C3D" w:rsidRPr="000B250A" w:rsidRDefault="00416C3D" w:rsidP="000B250A"/>
    <w:sectPr w:rsidR="00416C3D" w:rsidRPr="000B250A" w:rsidSect="000B250A">
      <w:headerReference w:type="even" r:id="rId22"/>
      <w:headerReference w:type="default" r:id="rId23"/>
      <w:footerReference w:type="even" r:id="rId24"/>
      <w:footerReference w:type="default" r:id="rId25"/>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2BAE4" w14:textId="77777777" w:rsidR="004E635D" w:rsidRDefault="004E635D" w:rsidP="00742128">
      <w:pPr>
        <w:spacing w:after="0" w:line="240" w:lineRule="auto"/>
      </w:pPr>
      <w:r>
        <w:separator/>
      </w:r>
    </w:p>
  </w:endnote>
  <w:endnote w:type="continuationSeparator" w:id="0">
    <w:p w14:paraId="1BCEDB0C" w14:textId="77777777" w:rsidR="004E635D" w:rsidRDefault="004E635D"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A6870" w14:textId="2CA06181" w:rsidR="00BB6F9D" w:rsidRPr="00A9748D" w:rsidRDefault="00D303C3" w:rsidP="00B36E12">
    <w:pPr>
      <w:pStyle w:val="SCSAFootereven"/>
    </w:pPr>
    <w:r w:rsidRPr="00C26893">
      <w:t>20</w:t>
    </w:r>
    <w:r>
      <w:t>13</w:t>
    </w:r>
    <w:r w:rsidR="00BB6F9D" w:rsidRPr="00C26893">
      <w:t>/</w:t>
    </w:r>
    <w:r>
      <w:t>36002</w:t>
    </w:r>
    <w:r w:rsidR="00EE508F">
      <w:t>[v</w:t>
    </w:r>
    <w:r w:rsidR="009426E2">
      <w:t>10</w:t>
    </w:r>
    <w:r w:rsidR="00EE508F">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FEC15" w14:textId="5060C728" w:rsidR="000B250A" w:rsidRPr="000B250A" w:rsidRDefault="000B250A" w:rsidP="000B250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94642" w14:textId="77777777" w:rsidR="00BB6F9D" w:rsidRPr="000B250A" w:rsidRDefault="00BB6F9D" w:rsidP="000B250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FD9DB" w14:textId="14E51139" w:rsidR="00BB6F9D" w:rsidRPr="00254F72" w:rsidRDefault="004A12C1" w:rsidP="000B250A">
    <w:pPr>
      <w:pStyle w:val="SCSAFootereven"/>
    </w:pPr>
    <w:r>
      <w:t>Physical Education Studies</w:t>
    </w:r>
    <w:r w:rsidRPr="00C34D36">
      <w:t xml:space="preserve"> | </w:t>
    </w:r>
    <w:r>
      <w:t>ATAR | Year 12 S</w:t>
    </w:r>
    <w:r w:rsidRPr="00C34D36">
      <w:t>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CE67" w14:textId="57BD8A80" w:rsidR="00BB6F9D" w:rsidRPr="00254F72" w:rsidRDefault="00BB6F9D" w:rsidP="000B250A">
    <w:pPr>
      <w:pStyle w:val="SCSAFooterodd"/>
    </w:pPr>
    <w:r>
      <w:t>Physical Education Studies</w:t>
    </w:r>
    <w:r w:rsidRPr="00C34D36">
      <w:t xml:space="preserve"> | </w:t>
    </w:r>
    <w:r>
      <w:t>ATAR | Year 12 S</w:t>
    </w:r>
    <w:r w:rsidRPr="00C34D36">
      <w:t>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A99DA" w14:textId="288D1398" w:rsidR="0024351F" w:rsidRPr="000B250A" w:rsidRDefault="0024351F" w:rsidP="000B250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F706D" w14:textId="2EF8F4DE" w:rsidR="000B250A" w:rsidRPr="000B250A" w:rsidRDefault="000B250A" w:rsidP="000B25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2D8EC" w14:textId="77777777" w:rsidR="004E635D" w:rsidRDefault="004E635D" w:rsidP="00742128">
      <w:pPr>
        <w:spacing w:after="0" w:line="240" w:lineRule="auto"/>
      </w:pPr>
      <w:r>
        <w:separator/>
      </w:r>
    </w:p>
  </w:footnote>
  <w:footnote w:type="continuationSeparator" w:id="0">
    <w:p w14:paraId="4899034C" w14:textId="77777777" w:rsidR="004E635D" w:rsidRDefault="004E635D"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E5A98" w14:textId="4B781DB7" w:rsidR="00BB6F9D" w:rsidRPr="00375F21" w:rsidRDefault="00E54BF0" w:rsidP="00254F72">
    <w:pPr>
      <w:tabs>
        <w:tab w:val="center" w:pos="4513"/>
        <w:tab w:val="right" w:pos="9026"/>
      </w:tabs>
      <w:spacing w:after="0" w:line="240" w:lineRule="auto"/>
      <w:rPr>
        <w:rFonts w:eastAsia="Times New Roman" w:cs="Times New Roman"/>
        <w:color w:val="3D563D"/>
      </w:rPr>
    </w:pPr>
    <w:r>
      <w:rPr>
        <w:rFonts w:eastAsia="Times New Roman" w:cs="Times New Roman"/>
        <w:noProof/>
        <w:color w:val="3D563D"/>
      </w:rPr>
      <mc:AlternateContent>
        <mc:Choice Requires="wps">
          <w:drawing>
            <wp:anchor distT="0" distB="0" distL="0" distR="0" simplePos="0" relativeHeight="251658240" behindDoc="0" locked="0" layoutInCell="1" allowOverlap="1" wp14:anchorId="5A18DCCE" wp14:editId="24689E73">
              <wp:simplePos x="635" y="635"/>
              <wp:positionH relativeFrom="page">
                <wp:align>center</wp:align>
              </wp:positionH>
              <wp:positionV relativeFrom="page">
                <wp:align>top</wp:align>
              </wp:positionV>
              <wp:extent cx="570865" cy="386715"/>
              <wp:effectExtent l="0" t="0" r="635" b="13335"/>
              <wp:wrapNone/>
              <wp:docPr id="119571389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86715"/>
                      </a:xfrm>
                      <a:prstGeom prst="rect">
                        <a:avLst/>
                      </a:prstGeom>
                      <a:noFill/>
                      <a:ln>
                        <a:noFill/>
                      </a:ln>
                    </wps:spPr>
                    <wps:txbx>
                      <w:txbxContent>
                        <w:p w14:paraId="04DFBCB4" w14:textId="1656FD11" w:rsidR="00E54BF0" w:rsidRPr="00E54BF0" w:rsidRDefault="00E54BF0" w:rsidP="00E54BF0">
                          <w:pPr>
                            <w:spacing w:after="0"/>
                            <w:rPr>
                              <w:rFonts w:ascii="Aptos" w:eastAsia="Aptos" w:hAnsi="Aptos" w:cs="Aptos"/>
                              <w:noProof/>
                              <w:color w:val="000000"/>
                            </w:rPr>
                          </w:pPr>
                          <w:r w:rsidRPr="00E54BF0">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18DCCE" id="_x0000_t202" coordsize="21600,21600" o:spt="202" path="m,l,21600r21600,l21600,xe">
              <v:stroke joinstyle="miter"/>
              <v:path gradientshapeok="t" o:connecttype="rect"/>
            </v:shapetype>
            <v:shape id="Text Box 1" o:spid="_x0000_s1026" type="#_x0000_t202" alt="OFFICIAL" style="position:absolute;margin-left:0;margin-top:0;width:44.95pt;height:30.4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" filled="f" stroked="f">
              <v:textbox style="mso-fit-shape-to-text:t" inset="0,15pt,0,0">
                <w:txbxContent>
                  <w:p w14:paraId="04DFBCB4" w14:textId="1656FD11" w:rsidR="00E54BF0" w:rsidRPr="00E54BF0" w:rsidRDefault="00E54BF0" w:rsidP="00E54BF0">
                    <w:pPr>
                      <w:spacing w:after="0"/>
                      <w:rPr>
                        <w:rFonts w:ascii="Aptos" w:eastAsia="Aptos" w:hAnsi="Aptos" w:cs="Aptos"/>
                        <w:noProof/>
                        <w:color w:val="000000"/>
                      </w:rPr>
                    </w:pPr>
                    <w:r w:rsidRPr="00E54BF0">
                      <w:rPr>
                        <w:rFonts w:ascii="Aptos" w:eastAsia="Aptos" w:hAnsi="Aptos" w:cs="Aptos"/>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76CCD" w14:textId="3BE6D1EA" w:rsidR="00BB6F9D" w:rsidRDefault="00BB6F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CF36" w14:textId="713FDE37" w:rsidR="00BB6F9D" w:rsidRPr="001567D0" w:rsidRDefault="00BB6F9D" w:rsidP="000B250A">
    <w:pPr>
      <w:pStyle w:val="SCSAHeadereven"/>
    </w:pPr>
    <w:r w:rsidRPr="001567D0">
      <w:fldChar w:fldCharType="begin"/>
    </w:r>
    <w:r w:rsidRPr="001567D0">
      <w:instrText xml:space="preserve"> PAGE   \* MERGEFORMAT </w:instrText>
    </w:r>
    <w:r w:rsidRPr="001567D0">
      <w:fldChar w:fldCharType="separate"/>
    </w:r>
    <w:r w:rsidR="008E5ADF">
      <w:rPr>
        <w:noProof/>
      </w:rPr>
      <w:t>12</w:t>
    </w:r>
    <w:r w:rsidRPr="001567D0">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6429D" w14:textId="3A3CD9C5" w:rsidR="00BB6F9D" w:rsidRPr="001567D0" w:rsidRDefault="00BB6F9D" w:rsidP="000B250A">
    <w:pPr>
      <w:pStyle w:val="SCSAHeaderodd"/>
    </w:pPr>
    <w:r w:rsidRPr="001567D0">
      <w:fldChar w:fldCharType="begin"/>
    </w:r>
    <w:r w:rsidRPr="001567D0">
      <w:instrText xml:space="preserve"> PAGE   \* MERGEFORMAT </w:instrText>
    </w:r>
    <w:r w:rsidRPr="001567D0">
      <w:fldChar w:fldCharType="separate"/>
    </w:r>
    <w:r w:rsidR="008E5ADF">
      <w:t>11</w:t>
    </w:r>
    <w:r w:rsidRPr="001567D0">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BBA68" w14:textId="56B007E8" w:rsidR="00BB6F9D" w:rsidRDefault="00E54BF0">
    <w:pPr>
      <w:pStyle w:val="Header"/>
    </w:pPr>
    <w:r>
      <w:rPr>
        <w:noProof/>
      </w:rPr>
      <mc:AlternateContent>
        <mc:Choice Requires="wps">
          <w:drawing>
            <wp:anchor distT="0" distB="0" distL="0" distR="0" simplePos="0" relativeHeight="251664384" behindDoc="0" locked="0" layoutInCell="1" allowOverlap="1" wp14:anchorId="3A2C466B" wp14:editId="16A346B2">
              <wp:simplePos x="635" y="635"/>
              <wp:positionH relativeFrom="page">
                <wp:align>center</wp:align>
              </wp:positionH>
              <wp:positionV relativeFrom="page">
                <wp:align>top</wp:align>
              </wp:positionV>
              <wp:extent cx="570865" cy="386715"/>
              <wp:effectExtent l="0" t="0" r="635" b="13335"/>
              <wp:wrapNone/>
              <wp:docPr id="451657729"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86715"/>
                      </a:xfrm>
                      <a:prstGeom prst="rect">
                        <a:avLst/>
                      </a:prstGeom>
                      <a:noFill/>
                      <a:ln>
                        <a:noFill/>
                      </a:ln>
                    </wps:spPr>
                    <wps:txbx>
                      <w:txbxContent>
                        <w:p w14:paraId="5B45C07C" w14:textId="1DF64B49" w:rsidR="00E54BF0" w:rsidRPr="00E54BF0" w:rsidRDefault="00E54BF0" w:rsidP="00E54BF0">
                          <w:pPr>
                            <w:spacing w:after="0"/>
                            <w:rPr>
                              <w:rFonts w:ascii="Aptos" w:eastAsia="Aptos" w:hAnsi="Aptos" w:cs="Aptos"/>
                              <w:noProof/>
                              <w:color w:val="000000"/>
                            </w:rPr>
                          </w:pPr>
                          <w:r w:rsidRPr="00E54BF0">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2C466B" id="_x0000_t202" coordsize="21600,21600" o:spt="202" path="m,l,21600r21600,l21600,xe">
              <v:stroke joinstyle="miter"/>
              <v:path gradientshapeok="t" o:connecttype="rect"/>
            </v:shapetype>
            <v:shape id="Text Box 7" o:spid="_x0000_s1027" type="#_x0000_t202" alt="OFFICIAL" style="position:absolute;margin-left:0;margin-top:0;width:44.95pt;height:30.4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" filled="f" stroked="f">
              <v:textbox style="mso-fit-shape-to-text:t" inset="0,15pt,0,0">
                <w:txbxContent>
                  <w:p w14:paraId="5B45C07C" w14:textId="1DF64B49" w:rsidR="00E54BF0" w:rsidRPr="00E54BF0" w:rsidRDefault="00E54BF0" w:rsidP="00E54BF0">
                    <w:pPr>
                      <w:spacing w:after="0"/>
                      <w:rPr>
                        <w:rFonts w:ascii="Aptos" w:eastAsia="Aptos" w:hAnsi="Aptos" w:cs="Aptos"/>
                        <w:noProof/>
                        <w:color w:val="000000"/>
                      </w:rPr>
                    </w:pPr>
                    <w:r w:rsidRPr="00E54BF0">
                      <w:rPr>
                        <w:rFonts w:ascii="Aptos" w:eastAsia="Aptos" w:hAnsi="Aptos" w:cs="Aptos"/>
                        <w:noProof/>
                        <w:color w:val="00000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08FDF" w14:textId="78CB7E67" w:rsidR="0024351F" w:rsidRPr="000F0A6A" w:rsidRDefault="0024351F" w:rsidP="000F0A6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DDA4A" w14:textId="5B737E92" w:rsidR="000B250A" w:rsidRPr="000B250A" w:rsidRDefault="000B250A" w:rsidP="000B25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73AF"/>
    <w:multiLevelType w:val="multilevel"/>
    <w:tmpl w:val="F958350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190796"/>
    <w:multiLevelType w:val="multilevel"/>
    <w:tmpl w:val="762853C8"/>
    <w:numStyleLink w:val="SCSABulletList"/>
  </w:abstractNum>
  <w:abstractNum w:abstractNumId="2" w15:restartNumberingAfterBreak="0">
    <w:nsid w:val="04DE6565"/>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4F55BC7"/>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F347E3F"/>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160021A0"/>
    <w:multiLevelType w:val="multilevel"/>
    <w:tmpl w:val="762853C8"/>
    <w:numStyleLink w:val="SCSABulletList"/>
  </w:abstractNum>
  <w:abstractNum w:abstractNumId="6" w15:restartNumberingAfterBreak="0">
    <w:nsid w:val="183979DD"/>
    <w:multiLevelType w:val="multilevel"/>
    <w:tmpl w:val="762853C8"/>
    <w:numStyleLink w:val="SCSABulletList"/>
  </w:abstractNum>
  <w:abstractNum w:abstractNumId="7"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8" w15:restartNumberingAfterBreak="0">
    <w:nsid w:val="1D311176"/>
    <w:multiLevelType w:val="multilevel"/>
    <w:tmpl w:val="762853C8"/>
    <w:numStyleLink w:val="SCSABulletList"/>
  </w:abstractNum>
  <w:abstractNum w:abstractNumId="9" w15:restartNumberingAfterBreak="0">
    <w:nsid w:val="201908D8"/>
    <w:multiLevelType w:val="multilevel"/>
    <w:tmpl w:val="CD106C72"/>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0" w15:restartNumberingAfterBreak="0">
    <w:nsid w:val="228C1927"/>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85635A6"/>
    <w:multiLevelType w:val="hybridMultilevel"/>
    <w:tmpl w:val="E59072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sz w:val="20"/>
        <w:szCs w:val="20"/>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3E266F"/>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31084ABA"/>
    <w:multiLevelType w:val="hybridMultilevel"/>
    <w:tmpl w:val="C284B62C"/>
    <w:lvl w:ilvl="0" w:tplc="0C090001">
      <w:start w:val="1"/>
      <w:numFmt w:val="bullet"/>
      <w:lvlText w:val=""/>
      <w:lvlJc w:val="left"/>
      <w:pPr>
        <w:ind w:left="720" w:hanging="360"/>
      </w:pPr>
      <w:rPr>
        <w:rFonts w:ascii="Symbol" w:hAnsi="Symbol" w:hint="default"/>
      </w:rPr>
    </w:lvl>
    <w:lvl w:ilvl="1" w:tplc="3C143EB6">
      <w:start w:val="1"/>
      <w:numFmt w:val="bullet"/>
      <w:lvlText w:val=""/>
      <w:lvlJc w:val="left"/>
      <w:pPr>
        <w:ind w:left="1440" w:hanging="360"/>
      </w:pPr>
      <w:rPr>
        <w:rFonts w:ascii="Wingdings" w:hAnsi="Wingdings" w:hint="default"/>
        <w:sz w:val="20"/>
        <w:szCs w:val="20"/>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0952E9"/>
    <w:multiLevelType w:val="multilevel"/>
    <w:tmpl w:val="762853C8"/>
    <w:numStyleLink w:val="SCSABulletList"/>
  </w:abstractNum>
  <w:abstractNum w:abstractNumId="15" w15:restartNumberingAfterBreak="0">
    <w:nsid w:val="31647DF8"/>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31B94987"/>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36D01A59"/>
    <w:multiLevelType w:val="multilevel"/>
    <w:tmpl w:val="762853C8"/>
    <w:numStyleLink w:val="SCSABulletList"/>
  </w:abstractNum>
  <w:abstractNum w:abstractNumId="18" w15:restartNumberingAfterBreak="0">
    <w:nsid w:val="38F140D5"/>
    <w:multiLevelType w:val="multilevel"/>
    <w:tmpl w:val="762853C8"/>
    <w:numStyleLink w:val="SCSABulletList"/>
  </w:abstractNum>
  <w:abstractNum w:abstractNumId="19" w15:restartNumberingAfterBreak="0">
    <w:nsid w:val="39E7183F"/>
    <w:multiLevelType w:val="multilevel"/>
    <w:tmpl w:val="762853C8"/>
    <w:numStyleLink w:val="SCSABulletList"/>
  </w:abstractNum>
  <w:abstractNum w:abstractNumId="20" w15:restartNumberingAfterBreak="0">
    <w:nsid w:val="3C070C94"/>
    <w:multiLevelType w:val="multilevel"/>
    <w:tmpl w:val="762853C8"/>
    <w:numStyleLink w:val="SCSABulletList"/>
  </w:abstractNum>
  <w:abstractNum w:abstractNumId="21" w15:restartNumberingAfterBreak="0">
    <w:nsid w:val="41E769DA"/>
    <w:multiLevelType w:val="multilevel"/>
    <w:tmpl w:val="762853C8"/>
    <w:numStyleLink w:val="SCSABulletList"/>
  </w:abstractNum>
  <w:abstractNum w:abstractNumId="22" w15:restartNumberingAfterBreak="0">
    <w:nsid w:val="48D85171"/>
    <w:multiLevelType w:val="multilevel"/>
    <w:tmpl w:val="990AAD3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AFD2106"/>
    <w:multiLevelType w:val="multilevel"/>
    <w:tmpl w:val="762853C8"/>
    <w:numStyleLink w:val="SCSABulletList"/>
  </w:abstractNum>
  <w:abstractNum w:abstractNumId="24" w15:restartNumberingAfterBreak="0">
    <w:nsid w:val="572A1CF9"/>
    <w:multiLevelType w:val="multilevel"/>
    <w:tmpl w:val="762853C8"/>
    <w:numStyleLink w:val="SCSABulletList"/>
  </w:abstractNum>
  <w:abstractNum w:abstractNumId="25" w15:restartNumberingAfterBreak="0">
    <w:nsid w:val="57767FBA"/>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5D085774"/>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5F0B7AB0"/>
    <w:multiLevelType w:val="multilevel"/>
    <w:tmpl w:val="762853C8"/>
    <w:numStyleLink w:val="SCSABulletList"/>
  </w:abstractNum>
  <w:abstractNum w:abstractNumId="28" w15:restartNumberingAfterBreak="0">
    <w:nsid w:val="5FD9643C"/>
    <w:multiLevelType w:val="multilevel"/>
    <w:tmpl w:val="762853C8"/>
    <w:numStyleLink w:val="SCSABulletList"/>
  </w:abstractNum>
  <w:abstractNum w:abstractNumId="29" w15:restartNumberingAfterBreak="0">
    <w:nsid w:val="6326761F"/>
    <w:multiLevelType w:val="multilevel"/>
    <w:tmpl w:val="762853C8"/>
    <w:numStyleLink w:val="SCSABulletList"/>
  </w:abstractNum>
  <w:abstractNum w:abstractNumId="30" w15:restartNumberingAfterBreak="0">
    <w:nsid w:val="663E29D1"/>
    <w:multiLevelType w:val="multilevel"/>
    <w:tmpl w:val="762853C8"/>
    <w:numStyleLink w:val="SCSABulletList"/>
  </w:abstractNum>
  <w:abstractNum w:abstractNumId="31" w15:restartNumberingAfterBreak="0">
    <w:nsid w:val="691E6DC2"/>
    <w:multiLevelType w:val="multilevel"/>
    <w:tmpl w:val="762853C8"/>
    <w:numStyleLink w:val="SCSABulletList"/>
  </w:abstractNum>
  <w:abstractNum w:abstractNumId="32" w15:restartNumberingAfterBreak="0">
    <w:nsid w:val="6BC647BC"/>
    <w:multiLevelType w:val="multilevel"/>
    <w:tmpl w:val="D67E3E5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CD03E7A"/>
    <w:multiLevelType w:val="multilevel"/>
    <w:tmpl w:val="762853C8"/>
    <w:numStyleLink w:val="SCSABulletList"/>
  </w:abstractNum>
  <w:abstractNum w:abstractNumId="35" w15:restartNumberingAfterBreak="0">
    <w:nsid w:val="72F27AF3"/>
    <w:multiLevelType w:val="multilevel"/>
    <w:tmpl w:val="762853C8"/>
    <w:numStyleLink w:val="SCSABulletList"/>
  </w:abstractNum>
  <w:abstractNum w:abstractNumId="36" w15:restartNumberingAfterBreak="0">
    <w:nsid w:val="7617344F"/>
    <w:multiLevelType w:val="multilevel"/>
    <w:tmpl w:val="C5362AC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A6F3C12"/>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7AFC6039"/>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527479324">
    <w:abstractNumId w:val="9"/>
    <w:lvlOverride w:ilvl="0">
      <w:lvl w:ilvl="0">
        <w:start w:val="1"/>
        <w:numFmt w:val="bullet"/>
        <w:lvlText w:val=""/>
        <w:lvlJc w:val="left"/>
        <w:pPr>
          <w:tabs>
            <w:tab w:val="num" w:pos="397"/>
          </w:tabs>
          <w:ind w:left="397" w:hanging="397"/>
        </w:pPr>
        <w:rPr>
          <w:rFonts w:ascii="Symbol" w:hAnsi="Symbol" w:hint="default"/>
          <w:color w:val="auto"/>
        </w:rPr>
      </w:lvl>
    </w:lvlOverride>
  </w:num>
  <w:num w:numId="2" w16cid:durableId="1735734129">
    <w:abstractNumId w:val="33"/>
  </w:num>
  <w:num w:numId="3" w16cid:durableId="1374427254">
    <w:abstractNumId w:val="9"/>
  </w:num>
  <w:num w:numId="4" w16cid:durableId="1272519079">
    <w:abstractNumId w:val="13"/>
  </w:num>
  <w:num w:numId="5" w16cid:durableId="2115900456">
    <w:abstractNumId w:val="11"/>
  </w:num>
  <w:num w:numId="6" w16cid:durableId="663094244">
    <w:abstractNumId w:val="32"/>
  </w:num>
  <w:num w:numId="7" w16cid:durableId="2114014604">
    <w:abstractNumId w:val="15"/>
  </w:num>
  <w:num w:numId="8" w16cid:durableId="1362823346">
    <w:abstractNumId w:val="25"/>
  </w:num>
  <w:num w:numId="9" w16cid:durableId="171918273">
    <w:abstractNumId w:val="4"/>
  </w:num>
  <w:num w:numId="10" w16cid:durableId="1038550651">
    <w:abstractNumId w:val="26"/>
  </w:num>
  <w:num w:numId="11" w16cid:durableId="816527907">
    <w:abstractNumId w:val="3"/>
  </w:num>
  <w:num w:numId="12" w16cid:durableId="2110005539">
    <w:abstractNumId w:val="38"/>
  </w:num>
  <w:num w:numId="13" w16cid:durableId="1918978332">
    <w:abstractNumId w:val="39"/>
  </w:num>
  <w:num w:numId="14" w16cid:durableId="230966846">
    <w:abstractNumId w:val="0"/>
  </w:num>
  <w:num w:numId="15" w16cid:durableId="996110386">
    <w:abstractNumId w:val="36"/>
  </w:num>
  <w:num w:numId="16" w16cid:durableId="1416584720">
    <w:abstractNumId w:val="22"/>
  </w:num>
  <w:num w:numId="17" w16cid:durableId="1129318374">
    <w:abstractNumId w:val="10"/>
  </w:num>
  <w:num w:numId="18" w16cid:durableId="1880046079">
    <w:abstractNumId w:val="16"/>
  </w:num>
  <w:num w:numId="19" w16cid:durableId="1686401275">
    <w:abstractNumId w:val="12"/>
  </w:num>
  <w:num w:numId="20" w16cid:durableId="871649458">
    <w:abstractNumId w:val="2"/>
  </w:num>
  <w:num w:numId="21" w16cid:durableId="1725761767">
    <w:abstractNumId w:val="7"/>
  </w:num>
  <w:num w:numId="22" w16cid:durableId="2134325073">
    <w:abstractNumId w:val="24"/>
  </w:num>
  <w:num w:numId="23" w16cid:durableId="995766099">
    <w:abstractNumId w:val="19"/>
  </w:num>
  <w:num w:numId="24" w16cid:durableId="1516381434">
    <w:abstractNumId w:val="17"/>
  </w:num>
  <w:num w:numId="25" w16cid:durableId="111830602">
    <w:abstractNumId w:val="37"/>
  </w:num>
  <w:num w:numId="26" w16cid:durableId="909535749">
    <w:abstractNumId w:val="6"/>
  </w:num>
  <w:num w:numId="27" w16cid:durableId="1323702598">
    <w:abstractNumId w:val="21"/>
  </w:num>
  <w:num w:numId="28" w16cid:durableId="1221870352">
    <w:abstractNumId w:val="1"/>
  </w:num>
  <w:num w:numId="29" w16cid:durableId="1631983258">
    <w:abstractNumId w:val="18"/>
  </w:num>
  <w:num w:numId="30" w16cid:durableId="226647361">
    <w:abstractNumId w:val="28"/>
  </w:num>
  <w:num w:numId="31" w16cid:durableId="1656177198">
    <w:abstractNumId w:val="5"/>
  </w:num>
  <w:num w:numId="32" w16cid:durableId="1951819741">
    <w:abstractNumId w:val="29"/>
  </w:num>
  <w:num w:numId="33" w16cid:durableId="209388242">
    <w:abstractNumId w:val="34"/>
  </w:num>
  <w:num w:numId="34" w16cid:durableId="887378694">
    <w:abstractNumId w:val="30"/>
  </w:num>
  <w:num w:numId="35" w16cid:durableId="76288836">
    <w:abstractNumId w:val="23"/>
  </w:num>
  <w:num w:numId="36" w16cid:durableId="367073203">
    <w:abstractNumId w:val="27"/>
  </w:num>
  <w:num w:numId="37" w16cid:durableId="1103495939">
    <w:abstractNumId w:val="20"/>
  </w:num>
  <w:num w:numId="38" w16cid:durableId="1743409489">
    <w:abstractNumId w:val="31"/>
  </w:num>
  <w:num w:numId="39" w16cid:durableId="1479611013">
    <w:abstractNumId w:val="8"/>
  </w:num>
  <w:num w:numId="40" w16cid:durableId="1696616666">
    <w:abstractNumId w:val="35"/>
  </w:num>
  <w:num w:numId="41" w16cid:durableId="844829577">
    <w:abstractNumId w:val="14"/>
  </w:num>
  <w:num w:numId="42" w16cid:durableId="189519162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3976"/>
    <w:rsid w:val="00003DEE"/>
    <w:rsid w:val="00005688"/>
    <w:rsid w:val="000064A6"/>
    <w:rsid w:val="00013ACC"/>
    <w:rsid w:val="00017D9C"/>
    <w:rsid w:val="0002336A"/>
    <w:rsid w:val="00026734"/>
    <w:rsid w:val="000279F6"/>
    <w:rsid w:val="00030CB5"/>
    <w:rsid w:val="00032A4E"/>
    <w:rsid w:val="0003343F"/>
    <w:rsid w:val="00035707"/>
    <w:rsid w:val="000437F0"/>
    <w:rsid w:val="000545D3"/>
    <w:rsid w:val="000608EE"/>
    <w:rsid w:val="000640E4"/>
    <w:rsid w:val="000644ED"/>
    <w:rsid w:val="0006701F"/>
    <w:rsid w:val="000703A8"/>
    <w:rsid w:val="00073018"/>
    <w:rsid w:val="000770C8"/>
    <w:rsid w:val="0009024C"/>
    <w:rsid w:val="00092E1A"/>
    <w:rsid w:val="000933A9"/>
    <w:rsid w:val="00094446"/>
    <w:rsid w:val="000957F8"/>
    <w:rsid w:val="000969C6"/>
    <w:rsid w:val="000A439F"/>
    <w:rsid w:val="000A56BA"/>
    <w:rsid w:val="000A60A7"/>
    <w:rsid w:val="000A6ABE"/>
    <w:rsid w:val="000B0786"/>
    <w:rsid w:val="000B250A"/>
    <w:rsid w:val="000B3061"/>
    <w:rsid w:val="000B4D77"/>
    <w:rsid w:val="000B6CF9"/>
    <w:rsid w:val="000C7847"/>
    <w:rsid w:val="000D2EA3"/>
    <w:rsid w:val="000D304F"/>
    <w:rsid w:val="000D44A4"/>
    <w:rsid w:val="000E238F"/>
    <w:rsid w:val="000E32F4"/>
    <w:rsid w:val="000E47DE"/>
    <w:rsid w:val="000F0A6A"/>
    <w:rsid w:val="000F1F94"/>
    <w:rsid w:val="000F2ED6"/>
    <w:rsid w:val="000F404F"/>
    <w:rsid w:val="000F5F1D"/>
    <w:rsid w:val="001004FF"/>
    <w:rsid w:val="00102384"/>
    <w:rsid w:val="001040CF"/>
    <w:rsid w:val="0010753E"/>
    <w:rsid w:val="00112EF8"/>
    <w:rsid w:val="00114DD7"/>
    <w:rsid w:val="00115C19"/>
    <w:rsid w:val="001217FF"/>
    <w:rsid w:val="00122A6B"/>
    <w:rsid w:val="00123541"/>
    <w:rsid w:val="00123D10"/>
    <w:rsid w:val="001243F9"/>
    <w:rsid w:val="001260AC"/>
    <w:rsid w:val="0013465E"/>
    <w:rsid w:val="00135E08"/>
    <w:rsid w:val="00137960"/>
    <w:rsid w:val="0014024D"/>
    <w:rsid w:val="00140DBE"/>
    <w:rsid w:val="0014387A"/>
    <w:rsid w:val="001451B9"/>
    <w:rsid w:val="00145FB6"/>
    <w:rsid w:val="00155133"/>
    <w:rsid w:val="001567D0"/>
    <w:rsid w:val="00157E06"/>
    <w:rsid w:val="00157F48"/>
    <w:rsid w:val="00163E2B"/>
    <w:rsid w:val="00165170"/>
    <w:rsid w:val="00170923"/>
    <w:rsid w:val="00173424"/>
    <w:rsid w:val="00173732"/>
    <w:rsid w:val="00173EAB"/>
    <w:rsid w:val="0018057F"/>
    <w:rsid w:val="00187034"/>
    <w:rsid w:val="00187BAC"/>
    <w:rsid w:val="001911F3"/>
    <w:rsid w:val="00192E0D"/>
    <w:rsid w:val="0019340B"/>
    <w:rsid w:val="001949CC"/>
    <w:rsid w:val="001A5388"/>
    <w:rsid w:val="001A7DBB"/>
    <w:rsid w:val="001C2F9F"/>
    <w:rsid w:val="001C525C"/>
    <w:rsid w:val="001D4AAD"/>
    <w:rsid w:val="001D76C5"/>
    <w:rsid w:val="001E2748"/>
    <w:rsid w:val="001E5129"/>
    <w:rsid w:val="001E5A38"/>
    <w:rsid w:val="001E6D9E"/>
    <w:rsid w:val="001E7519"/>
    <w:rsid w:val="001F1393"/>
    <w:rsid w:val="001F299F"/>
    <w:rsid w:val="00200B9B"/>
    <w:rsid w:val="00203C3B"/>
    <w:rsid w:val="00207DA6"/>
    <w:rsid w:val="00211B7E"/>
    <w:rsid w:val="00213D38"/>
    <w:rsid w:val="002140DF"/>
    <w:rsid w:val="0022117B"/>
    <w:rsid w:val="00236DF3"/>
    <w:rsid w:val="0024351F"/>
    <w:rsid w:val="00251F2F"/>
    <w:rsid w:val="00254F72"/>
    <w:rsid w:val="002576A1"/>
    <w:rsid w:val="00262FE1"/>
    <w:rsid w:val="00264FE1"/>
    <w:rsid w:val="00270163"/>
    <w:rsid w:val="0027125E"/>
    <w:rsid w:val="00271EFE"/>
    <w:rsid w:val="00274212"/>
    <w:rsid w:val="00275472"/>
    <w:rsid w:val="00275828"/>
    <w:rsid w:val="00280DC5"/>
    <w:rsid w:val="00285893"/>
    <w:rsid w:val="00290C4A"/>
    <w:rsid w:val="00290F51"/>
    <w:rsid w:val="00292653"/>
    <w:rsid w:val="00294EFD"/>
    <w:rsid w:val="00295CEC"/>
    <w:rsid w:val="00297B36"/>
    <w:rsid w:val="002A471E"/>
    <w:rsid w:val="002A4ADA"/>
    <w:rsid w:val="002A5B82"/>
    <w:rsid w:val="002A6110"/>
    <w:rsid w:val="002B57DA"/>
    <w:rsid w:val="002B6FEE"/>
    <w:rsid w:val="002B75B3"/>
    <w:rsid w:val="002C05E5"/>
    <w:rsid w:val="002C188F"/>
    <w:rsid w:val="002C48D3"/>
    <w:rsid w:val="002C6741"/>
    <w:rsid w:val="002D417C"/>
    <w:rsid w:val="002D5CE1"/>
    <w:rsid w:val="002D66DD"/>
    <w:rsid w:val="002E10F2"/>
    <w:rsid w:val="002E6E4F"/>
    <w:rsid w:val="002E78F4"/>
    <w:rsid w:val="002E7C0B"/>
    <w:rsid w:val="002F4F0E"/>
    <w:rsid w:val="0030034E"/>
    <w:rsid w:val="00300D03"/>
    <w:rsid w:val="00304E41"/>
    <w:rsid w:val="00306C56"/>
    <w:rsid w:val="00307A38"/>
    <w:rsid w:val="003100B7"/>
    <w:rsid w:val="00311AD2"/>
    <w:rsid w:val="00316B82"/>
    <w:rsid w:val="00316C7C"/>
    <w:rsid w:val="0032080E"/>
    <w:rsid w:val="003210BF"/>
    <w:rsid w:val="003217A3"/>
    <w:rsid w:val="00321E24"/>
    <w:rsid w:val="00322EC5"/>
    <w:rsid w:val="00327FC7"/>
    <w:rsid w:val="00333BC6"/>
    <w:rsid w:val="00340470"/>
    <w:rsid w:val="00340B4A"/>
    <w:rsid w:val="003431CD"/>
    <w:rsid w:val="00343B75"/>
    <w:rsid w:val="00343F11"/>
    <w:rsid w:val="0034464E"/>
    <w:rsid w:val="00346148"/>
    <w:rsid w:val="003461FD"/>
    <w:rsid w:val="00347E59"/>
    <w:rsid w:val="0035303A"/>
    <w:rsid w:val="00357095"/>
    <w:rsid w:val="00357591"/>
    <w:rsid w:val="00360065"/>
    <w:rsid w:val="00360F59"/>
    <w:rsid w:val="0036440F"/>
    <w:rsid w:val="00365C0F"/>
    <w:rsid w:val="0036782B"/>
    <w:rsid w:val="0037659D"/>
    <w:rsid w:val="003856A2"/>
    <w:rsid w:val="00386336"/>
    <w:rsid w:val="003879BD"/>
    <w:rsid w:val="00390669"/>
    <w:rsid w:val="003A0627"/>
    <w:rsid w:val="003B2CF1"/>
    <w:rsid w:val="003B687A"/>
    <w:rsid w:val="003C207A"/>
    <w:rsid w:val="003C2BA1"/>
    <w:rsid w:val="003C560A"/>
    <w:rsid w:val="003D2B82"/>
    <w:rsid w:val="003D3CBD"/>
    <w:rsid w:val="003E49C4"/>
    <w:rsid w:val="003E4C80"/>
    <w:rsid w:val="003E51B5"/>
    <w:rsid w:val="003E70B1"/>
    <w:rsid w:val="003F382E"/>
    <w:rsid w:val="003F6C77"/>
    <w:rsid w:val="004011EA"/>
    <w:rsid w:val="00404B3D"/>
    <w:rsid w:val="004110A4"/>
    <w:rsid w:val="00412997"/>
    <w:rsid w:val="00413775"/>
    <w:rsid w:val="00413C8C"/>
    <w:rsid w:val="00415D7C"/>
    <w:rsid w:val="00416C3D"/>
    <w:rsid w:val="00417FA5"/>
    <w:rsid w:val="00426683"/>
    <w:rsid w:val="00426CCF"/>
    <w:rsid w:val="00435C7C"/>
    <w:rsid w:val="0043620D"/>
    <w:rsid w:val="004370FC"/>
    <w:rsid w:val="00440547"/>
    <w:rsid w:val="00440BC9"/>
    <w:rsid w:val="00445A9D"/>
    <w:rsid w:val="00445B93"/>
    <w:rsid w:val="0044627A"/>
    <w:rsid w:val="004529CB"/>
    <w:rsid w:val="00455C8E"/>
    <w:rsid w:val="004560FE"/>
    <w:rsid w:val="004563C0"/>
    <w:rsid w:val="00456C2F"/>
    <w:rsid w:val="004615AB"/>
    <w:rsid w:val="00466D3C"/>
    <w:rsid w:val="00482FE6"/>
    <w:rsid w:val="00492C50"/>
    <w:rsid w:val="004A12C1"/>
    <w:rsid w:val="004A224E"/>
    <w:rsid w:val="004B08CC"/>
    <w:rsid w:val="004B2419"/>
    <w:rsid w:val="004B584D"/>
    <w:rsid w:val="004B5F7D"/>
    <w:rsid w:val="004B7DB5"/>
    <w:rsid w:val="004C0914"/>
    <w:rsid w:val="004C0CA6"/>
    <w:rsid w:val="004D1F72"/>
    <w:rsid w:val="004D2C44"/>
    <w:rsid w:val="004D3D34"/>
    <w:rsid w:val="004D4223"/>
    <w:rsid w:val="004E0456"/>
    <w:rsid w:val="004E2207"/>
    <w:rsid w:val="004E635D"/>
    <w:rsid w:val="00503A08"/>
    <w:rsid w:val="00503F7B"/>
    <w:rsid w:val="00504046"/>
    <w:rsid w:val="00506571"/>
    <w:rsid w:val="005175BE"/>
    <w:rsid w:val="00521ECF"/>
    <w:rsid w:val="0052273D"/>
    <w:rsid w:val="00524183"/>
    <w:rsid w:val="0053317A"/>
    <w:rsid w:val="00540775"/>
    <w:rsid w:val="00542020"/>
    <w:rsid w:val="005523AE"/>
    <w:rsid w:val="0055323C"/>
    <w:rsid w:val="00554AC8"/>
    <w:rsid w:val="005550F7"/>
    <w:rsid w:val="005574E6"/>
    <w:rsid w:val="00563650"/>
    <w:rsid w:val="00564313"/>
    <w:rsid w:val="0056433D"/>
    <w:rsid w:val="00565B51"/>
    <w:rsid w:val="005725DE"/>
    <w:rsid w:val="00581D24"/>
    <w:rsid w:val="00586903"/>
    <w:rsid w:val="00597DAD"/>
    <w:rsid w:val="005A39B9"/>
    <w:rsid w:val="005A6F1B"/>
    <w:rsid w:val="005B27C9"/>
    <w:rsid w:val="005B52D0"/>
    <w:rsid w:val="005C3E79"/>
    <w:rsid w:val="005D0125"/>
    <w:rsid w:val="005D1B73"/>
    <w:rsid w:val="005D1DF5"/>
    <w:rsid w:val="005D386E"/>
    <w:rsid w:val="005E18DA"/>
    <w:rsid w:val="005E194D"/>
    <w:rsid w:val="005E26A0"/>
    <w:rsid w:val="005E6287"/>
    <w:rsid w:val="005F5705"/>
    <w:rsid w:val="00622973"/>
    <w:rsid w:val="00627492"/>
    <w:rsid w:val="00630C3D"/>
    <w:rsid w:val="00631DFC"/>
    <w:rsid w:val="006336B5"/>
    <w:rsid w:val="006368EE"/>
    <w:rsid w:val="00637F0D"/>
    <w:rsid w:val="00650594"/>
    <w:rsid w:val="00651267"/>
    <w:rsid w:val="00652B2C"/>
    <w:rsid w:val="006565C0"/>
    <w:rsid w:val="0066192B"/>
    <w:rsid w:val="00662151"/>
    <w:rsid w:val="00666FEB"/>
    <w:rsid w:val="00672E24"/>
    <w:rsid w:val="006745C4"/>
    <w:rsid w:val="006748E6"/>
    <w:rsid w:val="00674D69"/>
    <w:rsid w:val="00680A19"/>
    <w:rsid w:val="00681E20"/>
    <w:rsid w:val="00683337"/>
    <w:rsid w:val="00684A4B"/>
    <w:rsid w:val="00691A72"/>
    <w:rsid w:val="00693261"/>
    <w:rsid w:val="00696F3A"/>
    <w:rsid w:val="006A03F7"/>
    <w:rsid w:val="006A0C66"/>
    <w:rsid w:val="006A7FC1"/>
    <w:rsid w:val="006B1D58"/>
    <w:rsid w:val="006B4583"/>
    <w:rsid w:val="006C4390"/>
    <w:rsid w:val="006D0FA4"/>
    <w:rsid w:val="006D1D71"/>
    <w:rsid w:val="006D44FB"/>
    <w:rsid w:val="006E1D80"/>
    <w:rsid w:val="006E23C1"/>
    <w:rsid w:val="006E5513"/>
    <w:rsid w:val="006E5919"/>
    <w:rsid w:val="006F1011"/>
    <w:rsid w:val="006F1030"/>
    <w:rsid w:val="006F52D6"/>
    <w:rsid w:val="007021BF"/>
    <w:rsid w:val="0070537C"/>
    <w:rsid w:val="007073E4"/>
    <w:rsid w:val="00710CD1"/>
    <w:rsid w:val="007128A0"/>
    <w:rsid w:val="00720BF7"/>
    <w:rsid w:val="00726E2E"/>
    <w:rsid w:val="0072754C"/>
    <w:rsid w:val="00737E63"/>
    <w:rsid w:val="00742128"/>
    <w:rsid w:val="00743B22"/>
    <w:rsid w:val="007468AD"/>
    <w:rsid w:val="007478AC"/>
    <w:rsid w:val="00751127"/>
    <w:rsid w:val="00751A74"/>
    <w:rsid w:val="0075477B"/>
    <w:rsid w:val="00754798"/>
    <w:rsid w:val="0075497D"/>
    <w:rsid w:val="00765ADC"/>
    <w:rsid w:val="00766A2C"/>
    <w:rsid w:val="00766AF7"/>
    <w:rsid w:val="00770FF5"/>
    <w:rsid w:val="00780217"/>
    <w:rsid w:val="007836F1"/>
    <w:rsid w:val="00784A31"/>
    <w:rsid w:val="00793207"/>
    <w:rsid w:val="007942FD"/>
    <w:rsid w:val="00795798"/>
    <w:rsid w:val="007B19D2"/>
    <w:rsid w:val="007B4730"/>
    <w:rsid w:val="007B5567"/>
    <w:rsid w:val="007B71E2"/>
    <w:rsid w:val="007C38B7"/>
    <w:rsid w:val="007C7BD4"/>
    <w:rsid w:val="007D00C2"/>
    <w:rsid w:val="007D112D"/>
    <w:rsid w:val="007E009F"/>
    <w:rsid w:val="007E01AC"/>
    <w:rsid w:val="007F15E4"/>
    <w:rsid w:val="007F323F"/>
    <w:rsid w:val="007F4F2E"/>
    <w:rsid w:val="007F6B23"/>
    <w:rsid w:val="00804325"/>
    <w:rsid w:val="008079E9"/>
    <w:rsid w:val="00807E37"/>
    <w:rsid w:val="008117B9"/>
    <w:rsid w:val="00814010"/>
    <w:rsid w:val="0081460E"/>
    <w:rsid w:val="00816AB2"/>
    <w:rsid w:val="00816FB3"/>
    <w:rsid w:val="00822ACC"/>
    <w:rsid w:val="00823D39"/>
    <w:rsid w:val="00824B20"/>
    <w:rsid w:val="00825D43"/>
    <w:rsid w:val="00831930"/>
    <w:rsid w:val="008324A6"/>
    <w:rsid w:val="0083342C"/>
    <w:rsid w:val="00835C79"/>
    <w:rsid w:val="00841453"/>
    <w:rsid w:val="00846AF5"/>
    <w:rsid w:val="008476F2"/>
    <w:rsid w:val="00847C43"/>
    <w:rsid w:val="00857776"/>
    <w:rsid w:val="00857CF0"/>
    <w:rsid w:val="00860FEF"/>
    <w:rsid w:val="00862EF2"/>
    <w:rsid w:val="00863945"/>
    <w:rsid w:val="00871840"/>
    <w:rsid w:val="00872E81"/>
    <w:rsid w:val="0088053A"/>
    <w:rsid w:val="00887BC8"/>
    <w:rsid w:val="00895C74"/>
    <w:rsid w:val="00897B85"/>
    <w:rsid w:val="008A6034"/>
    <w:rsid w:val="008A7555"/>
    <w:rsid w:val="008C10CA"/>
    <w:rsid w:val="008C3462"/>
    <w:rsid w:val="008C4125"/>
    <w:rsid w:val="008C55D6"/>
    <w:rsid w:val="008C67B9"/>
    <w:rsid w:val="008D0BF6"/>
    <w:rsid w:val="008D109A"/>
    <w:rsid w:val="008D3CE0"/>
    <w:rsid w:val="008D5036"/>
    <w:rsid w:val="008D59CE"/>
    <w:rsid w:val="008D77D2"/>
    <w:rsid w:val="008E11C5"/>
    <w:rsid w:val="008E12D9"/>
    <w:rsid w:val="008E144B"/>
    <w:rsid w:val="008E2FA4"/>
    <w:rsid w:val="008E5ADF"/>
    <w:rsid w:val="008F1102"/>
    <w:rsid w:val="008F15C7"/>
    <w:rsid w:val="00901C0D"/>
    <w:rsid w:val="00904601"/>
    <w:rsid w:val="00904BFC"/>
    <w:rsid w:val="009122EB"/>
    <w:rsid w:val="0091248C"/>
    <w:rsid w:val="00913067"/>
    <w:rsid w:val="009313AF"/>
    <w:rsid w:val="0093288A"/>
    <w:rsid w:val="0093653F"/>
    <w:rsid w:val="00936BCF"/>
    <w:rsid w:val="00937050"/>
    <w:rsid w:val="0094007F"/>
    <w:rsid w:val="009402A6"/>
    <w:rsid w:val="00940B45"/>
    <w:rsid w:val="009426E2"/>
    <w:rsid w:val="00945408"/>
    <w:rsid w:val="00945F9D"/>
    <w:rsid w:val="00955E93"/>
    <w:rsid w:val="00956878"/>
    <w:rsid w:val="00964696"/>
    <w:rsid w:val="00971C78"/>
    <w:rsid w:val="009732C7"/>
    <w:rsid w:val="00986ED5"/>
    <w:rsid w:val="00987428"/>
    <w:rsid w:val="00987565"/>
    <w:rsid w:val="00992E0D"/>
    <w:rsid w:val="009A1056"/>
    <w:rsid w:val="009A71AC"/>
    <w:rsid w:val="009B06DC"/>
    <w:rsid w:val="009B1C83"/>
    <w:rsid w:val="009C7B88"/>
    <w:rsid w:val="009D674D"/>
    <w:rsid w:val="009F0864"/>
    <w:rsid w:val="009F25FB"/>
    <w:rsid w:val="00A0670C"/>
    <w:rsid w:val="00A07F4D"/>
    <w:rsid w:val="00A14812"/>
    <w:rsid w:val="00A149F9"/>
    <w:rsid w:val="00A24944"/>
    <w:rsid w:val="00A278CB"/>
    <w:rsid w:val="00A30BCB"/>
    <w:rsid w:val="00A35F9B"/>
    <w:rsid w:val="00A367C3"/>
    <w:rsid w:val="00A40C98"/>
    <w:rsid w:val="00A4463F"/>
    <w:rsid w:val="00A44C7A"/>
    <w:rsid w:val="00A46109"/>
    <w:rsid w:val="00A46A9A"/>
    <w:rsid w:val="00A46F00"/>
    <w:rsid w:val="00A51722"/>
    <w:rsid w:val="00A54D0C"/>
    <w:rsid w:val="00A609BC"/>
    <w:rsid w:val="00A678CE"/>
    <w:rsid w:val="00A67CF2"/>
    <w:rsid w:val="00A70849"/>
    <w:rsid w:val="00A80C92"/>
    <w:rsid w:val="00A83F9E"/>
    <w:rsid w:val="00A862A7"/>
    <w:rsid w:val="00A872E9"/>
    <w:rsid w:val="00A944AA"/>
    <w:rsid w:val="00A959A9"/>
    <w:rsid w:val="00AA0952"/>
    <w:rsid w:val="00AA2155"/>
    <w:rsid w:val="00AA2874"/>
    <w:rsid w:val="00AA628A"/>
    <w:rsid w:val="00AA62F2"/>
    <w:rsid w:val="00AA7895"/>
    <w:rsid w:val="00AC14C9"/>
    <w:rsid w:val="00AC2DE6"/>
    <w:rsid w:val="00AC787B"/>
    <w:rsid w:val="00AD04B2"/>
    <w:rsid w:val="00AD0DCA"/>
    <w:rsid w:val="00AD5F8C"/>
    <w:rsid w:val="00AE0CDE"/>
    <w:rsid w:val="00AE57D9"/>
    <w:rsid w:val="00AE6A02"/>
    <w:rsid w:val="00AF0C64"/>
    <w:rsid w:val="00AF65BB"/>
    <w:rsid w:val="00AF6E62"/>
    <w:rsid w:val="00AF7329"/>
    <w:rsid w:val="00B018F3"/>
    <w:rsid w:val="00B031E2"/>
    <w:rsid w:val="00B038C8"/>
    <w:rsid w:val="00B038CE"/>
    <w:rsid w:val="00B04173"/>
    <w:rsid w:val="00B11CF4"/>
    <w:rsid w:val="00B1258A"/>
    <w:rsid w:val="00B13C8F"/>
    <w:rsid w:val="00B21607"/>
    <w:rsid w:val="00B22F69"/>
    <w:rsid w:val="00B2382B"/>
    <w:rsid w:val="00B24301"/>
    <w:rsid w:val="00B24F8B"/>
    <w:rsid w:val="00B2538B"/>
    <w:rsid w:val="00B30633"/>
    <w:rsid w:val="00B3186E"/>
    <w:rsid w:val="00B36E12"/>
    <w:rsid w:val="00B41A37"/>
    <w:rsid w:val="00B46973"/>
    <w:rsid w:val="00B50A11"/>
    <w:rsid w:val="00B544F9"/>
    <w:rsid w:val="00B54D70"/>
    <w:rsid w:val="00B574C6"/>
    <w:rsid w:val="00B639AF"/>
    <w:rsid w:val="00B64363"/>
    <w:rsid w:val="00B64F5D"/>
    <w:rsid w:val="00B65755"/>
    <w:rsid w:val="00B67740"/>
    <w:rsid w:val="00B739DE"/>
    <w:rsid w:val="00B76549"/>
    <w:rsid w:val="00B8076C"/>
    <w:rsid w:val="00B812A9"/>
    <w:rsid w:val="00B87C37"/>
    <w:rsid w:val="00B92F64"/>
    <w:rsid w:val="00B935B0"/>
    <w:rsid w:val="00B96D2B"/>
    <w:rsid w:val="00BA2209"/>
    <w:rsid w:val="00BA70F5"/>
    <w:rsid w:val="00BA76D0"/>
    <w:rsid w:val="00BA78A7"/>
    <w:rsid w:val="00BB2600"/>
    <w:rsid w:val="00BB273D"/>
    <w:rsid w:val="00BB4454"/>
    <w:rsid w:val="00BB4B72"/>
    <w:rsid w:val="00BB4DB0"/>
    <w:rsid w:val="00BB6F9D"/>
    <w:rsid w:val="00BC119B"/>
    <w:rsid w:val="00BC1F96"/>
    <w:rsid w:val="00BC4443"/>
    <w:rsid w:val="00BC555D"/>
    <w:rsid w:val="00BC71CF"/>
    <w:rsid w:val="00BD0125"/>
    <w:rsid w:val="00BD048A"/>
    <w:rsid w:val="00BD2D99"/>
    <w:rsid w:val="00BD3707"/>
    <w:rsid w:val="00BD398C"/>
    <w:rsid w:val="00BE3F52"/>
    <w:rsid w:val="00BE7108"/>
    <w:rsid w:val="00BF2023"/>
    <w:rsid w:val="00C02AB9"/>
    <w:rsid w:val="00C12304"/>
    <w:rsid w:val="00C125A6"/>
    <w:rsid w:val="00C1585B"/>
    <w:rsid w:val="00C1592B"/>
    <w:rsid w:val="00C17014"/>
    <w:rsid w:val="00C1764E"/>
    <w:rsid w:val="00C24F89"/>
    <w:rsid w:val="00C3023F"/>
    <w:rsid w:val="00C31EB1"/>
    <w:rsid w:val="00C4039E"/>
    <w:rsid w:val="00C42D21"/>
    <w:rsid w:val="00C43A9A"/>
    <w:rsid w:val="00C4667D"/>
    <w:rsid w:val="00C47429"/>
    <w:rsid w:val="00C51F9A"/>
    <w:rsid w:val="00C55656"/>
    <w:rsid w:val="00C5718F"/>
    <w:rsid w:val="00C57CDD"/>
    <w:rsid w:val="00C76A75"/>
    <w:rsid w:val="00C845B6"/>
    <w:rsid w:val="00C858CB"/>
    <w:rsid w:val="00C95F31"/>
    <w:rsid w:val="00CA0DDB"/>
    <w:rsid w:val="00CA240B"/>
    <w:rsid w:val="00CA51CE"/>
    <w:rsid w:val="00CB1A36"/>
    <w:rsid w:val="00CD08E9"/>
    <w:rsid w:val="00CD3CEF"/>
    <w:rsid w:val="00CD406F"/>
    <w:rsid w:val="00CD6847"/>
    <w:rsid w:val="00CE0E01"/>
    <w:rsid w:val="00CF04FA"/>
    <w:rsid w:val="00CF058E"/>
    <w:rsid w:val="00CF1B33"/>
    <w:rsid w:val="00CF4CE9"/>
    <w:rsid w:val="00CF545C"/>
    <w:rsid w:val="00CF6AB8"/>
    <w:rsid w:val="00D03E09"/>
    <w:rsid w:val="00D056E4"/>
    <w:rsid w:val="00D0711B"/>
    <w:rsid w:val="00D07983"/>
    <w:rsid w:val="00D11A0B"/>
    <w:rsid w:val="00D17A5D"/>
    <w:rsid w:val="00D22FD8"/>
    <w:rsid w:val="00D27F21"/>
    <w:rsid w:val="00D303C3"/>
    <w:rsid w:val="00D34A2D"/>
    <w:rsid w:val="00D35EBE"/>
    <w:rsid w:val="00D44A66"/>
    <w:rsid w:val="00D548E4"/>
    <w:rsid w:val="00D562EE"/>
    <w:rsid w:val="00D60891"/>
    <w:rsid w:val="00D60A19"/>
    <w:rsid w:val="00D67BED"/>
    <w:rsid w:val="00D707CD"/>
    <w:rsid w:val="00D71461"/>
    <w:rsid w:val="00D85B11"/>
    <w:rsid w:val="00DA379B"/>
    <w:rsid w:val="00DA3B11"/>
    <w:rsid w:val="00DA7F52"/>
    <w:rsid w:val="00DB0783"/>
    <w:rsid w:val="00DB2498"/>
    <w:rsid w:val="00DB3A33"/>
    <w:rsid w:val="00DB4B3C"/>
    <w:rsid w:val="00DC0517"/>
    <w:rsid w:val="00DC3A58"/>
    <w:rsid w:val="00DC6B4D"/>
    <w:rsid w:val="00DC73C7"/>
    <w:rsid w:val="00DC79A7"/>
    <w:rsid w:val="00DD1A5F"/>
    <w:rsid w:val="00DD1D21"/>
    <w:rsid w:val="00DD51A8"/>
    <w:rsid w:val="00DE650D"/>
    <w:rsid w:val="00DF022C"/>
    <w:rsid w:val="00DF150E"/>
    <w:rsid w:val="00DF5608"/>
    <w:rsid w:val="00DF64C9"/>
    <w:rsid w:val="00DF7E59"/>
    <w:rsid w:val="00E01889"/>
    <w:rsid w:val="00E04A67"/>
    <w:rsid w:val="00E057F1"/>
    <w:rsid w:val="00E06FBF"/>
    <w:rsid w:val="00E11DE9"/>
    <w:rsid w:val="00E16529"/>
    <w:rsid w:val="00E23135"/>
    <w:rsid w:val="00E24EFF"/>
    <w:rsid w:val="00E311DE"/>
    <w:rsid w:val="00E327A3"/>
    <w:rsid w:val="00E34112"/>
    <w:rsid w:val="00E40170"/>
    <w:rsid w:val="00E41C0A"/>
    <w:rsid w:val="00E45BFB"/>
    <w:rsid w:val="00E466E2"/>
    <w:rsid w:val="00E5110F"/>
    <w:rsid w:val="00E51ED8"/>
    <w:rsid w:val="00E54BF0"/>
    <w:rsid w:val="00E5522A"/>
    <w:rsid w:val="00E5568B"/>
    <w:rsid w:val="00E56414"/>
    <w:rsid w:val="00E5724D"/>
    <w:rsid w:val="00E6231C"/>
    <w:rsid w:val="00E63A6B"/>
    <w:rsid w:val="00E6484F"/>
    <w:rsid w:val="00E64A4B"/>
    <w:rsid w:val="00E721B6"/>
    <w:rsid w:val="00E7235A"/>
    <w:rsid w:val="00E742C4"/>
    <w:rsid w:val="00E80E2C"/>
    <w:rsid w:val="00E82329"/>
    <w:rsid w:val="00E90C78"/>
    <w:rsid w:val="00E96E41"/>
    <w:rsid w:val="00EA2B24"/>
    <w:rsid w:val="00EB3C04"/>
    <w:rsid w:val="00EC5994"/>
    <w:rsid w:val="00ED3A00"/>
    <w:rsid w:val="00ED6002"/>
    <w:rsid w:val="00ED7400"/>
    <w:rsid w:val="00EE16E9"/>
    <w:rsid w:val="00EE1816"/>
    <w:rsid w:val="00EE2053"/>
    <w:rsid w:val="00EE508F"/>
    <w:rsid w:val="00EF0533"/>
    <w:rsid w:val="00EF1B49"/>
    <w:rsid w:val="00EF2526"/>
    <w:rsid w:val="00EF348F"/>
    <w:rsid w:val="00F02E2E"/>
    <w:rsid w:val="00F07694"/>
    <w:rsid w:val="00F12A88"/>
    <w:rsid w:val="00F16EB8"/>
    <w:rsid w:val="00F2394E"/>
    <w:rsid w:val="00F24083"/>
    <w:rsid w:val="00F26680"/>
    <w:rsid w:val="00F32D0F"/>
    <w:rsid w:val="00F33CF3"/>
    <w:rsid w:val="00F45369"/>
    <w:rsid w:val="00F459DD"/>
    <w:rsid w:val="00F54663"/>
    <w:rsid w:val="00F623CB"/>
    <w:rsid w:val="00F70CCE"/>
    <w:rsid w:val="00F739EA"/>
    <w:rsid w:val="00F74C62"/>
    <w:rsid w:val="00F74E9C"/>
    <w:rsid w:val="00F80387"/>
    <w:rsid w:val="00F81088"/>
    <w:rsid w:val="00F81243"/>
    <w:rsid w:val="00F81C4C"/>
    <w:rsid w:val="00F83152"/>
    <w:rsid w:val="00F85050"/>
    <w:rsid w:val="00F857CC"/>
    <w:rsid w:val="00F9216C"/>
    <w:rsid w:val="00FA025C"/>
    <w:rsid w:val="00FA0805"/>
    <w:rsid w:val="00FA4670"/>
    <w:rsid w:val="00FB4644"/>
    <w:rsid w:val="00FB5B46"/>
    <w:rsid w:val="00FC09AC"/>
    <w:rsid w:val="00FC1948"/>
    <w:rsid w:val="00FC2705"/>
    <w:rsid w:val="00FC39DE"/>
    <w:rsid w:val="00FC45F8"/>
    <w:rsid w:val="00FC7558"/>
    <w:rsid w:val="00FD17D5"/>
    <w:rsid w:val="00FD5350"/>
    <w:rsid w:val="00FE0087"/>
    <w:rsid w:val="00FE07AE"/>
    <w:rsid w:val="00FF01B3"/>
    <w:rsid w:val="00FF109E"/>
    <w:rsid w:val="00FF2EAD"/>
    <w:rsid w:val="00FF3274"/>
    <w:rsid w:val="00FF6876"/>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1207E"/>
  <w15:docId w15:val="{CFAB6BA9-68FC-4CF8-B5B2-6EC6F7969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50A"/>
  </w:style>
  <w:style w:type="paragraph" w:styleId="Heading1">
    <w:name w:val="heading 1"/>
    <w:basedOn w:val="Normal"/>
    <w:next w:val="Normal"/>
    <w:link w:val="Heading1Char"/>
    <w:qFormat/>
    <w:rsid w:val="0093288A"/>
    <w:pPr>
      <w:keepNext/>
      <w:keepLines/>
      <w:spacing w:before="480"/>
      <w:contextualSpacing/>
      <w:outlineLvl w:val="0"/>
    </w:pPr>
    <w:rPr>
      <w:rFonts w:asciiTheme="majorHAnsi" w:eastAsiaTheme="majorEastAsia" w:hAnsiTheme="majorHAnsi" w:cstheme="majorBidi"/>
      <w:b/>
      <w:bCs/>
      <w:color w:val="410B68"/>
      <w:sz w:val="40"/>
      <w:szCs w:val="28"/>
    </w:rPr>
  </w:style>
  <w:style w:type="paragraph" w:styleId="Heading2">
    <w:name w:val="heading 2"/>
    <w:basedOn w:val="Normal"/>
    <w:next w:val="Normal"/>
    <w:link w:val="Heading2Char"/>
    <w:uiPriority w:val="9"/>
    <w:unhideWhenUsed/>
    <w:qFormat/>
    <w:rsid w:val="00F32D0F"/>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F32D0F"/>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F32D0F"/>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F32D0F"/>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288A"/>
    <w:rPr>
      <w:rFonts w:asciiTheme="majorHAnsi" w:eastAsiaTheme="majorEastAsia" w:hAnsiTheme="majorHAnsi" w:cstheme="majorBidi"/>
      <w:b/>
      <w:bCs/>
      <w:color w:val="410B68"/>
      <w:sz w:val="40"/>
      <w:szCs w:val="28"/>
    </w:rPr>
  </w:style>
  <w:style w:type="character" w:customStyle="1" w:styleId="Heading2Char">
    <w:name w:val="Heading 2 Char"/>
    <w:basedOn w:val="DefaultParagraphFont"/>
    <w:link w:val="Heading2"/>
    <w:uiPriority w:val="9"/>
    <w:rsid w:val="00F32D0F"/>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F32D0F"/>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F32D0F"/>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F32D0F"/>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link w:val="ListParagraphChar"/>
    <w:uiPriority w:val="34"/>
    <w:qFormat/>
    <w:rsid w:val="00F32D0F"/>
    <w:pPr>
      <w:contextualSpacing/>
    </w:pPr>
    <w:rPr>
      <w:kern w:val="2"/>
      <w:lang w:eastAsia="ja-JP"/>
      <w14:ligatures w14:val="standardContextual"/>
    </w:rPr>
  </w:style>
  <w:style w:type="paragraph" w:styleId="Header">
    <w:name w:val="header"/>
    <w:basedOn w:val="Normal"/>
    <w:link w:val="HeaderChar"/>
    <w:uiPriority w:val="99"/>
    <w:unhideWhenUsed/>
    <w:rsid w:val="00F32D0F"/>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F32D0F"/>
    <w:rPr>
      <w:rFonts w:asciiTheme="minorHAnsi" w:hAnsiTheme="minorHAnsi"/>
      <w:color w:val="4E3063" w:themeColor="accent3" w:themeShade="80"/>
    </w:rPr>
  </w:style>
  <w:style w:type="paragraph" w:styleId="Footer">
    <w:name w:val="footer"/>
    <w:basedOn w:val="Normal"/>
    <w:link w:val="FooterChar"/>
    <w:uiPriority w:val="99"/>
    <w:unhideWhenUsed/>
    <w:rsid w:val="00F32D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2D0F"/>
    <w:rPr>
      <w:rFonts w:asciiTheme="minorHAnsi" w:hAnsiTheme="minorHAnsi"/>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2D0F"/>
    <w:rPr>
      <w:color w:val="580F8B" w:themeColor="hyperlink"/>
      <w:u w:val="single"/>
    </w:rPr>
  </w:style>
  <w:style w:type="paragraph" w:styleId="TOC3">
    <w:name w:val="toc 3"/>
    <w:basedOn w:val="Normal"/>
    <w:next w:val="Normal"/>
    <w:autoRedefine/>
    <w:uiPriority w:val="39"/>
    <w:unhideWhenUsed/>
    <w:qFormat/>
    <w:rsid w:val="00F32D0F"/>
    <w:pPr>
      <w:spacing w:after="0"/>
      <w:ind w:left="442"/>
    </w:pPr>
    <w:rPr>
      <w:sz w:val="20"/>
    </w:rPr>
  </w:style>
  <w:style w:type="paragraph" w:styleId="TOC1">
    <w:name w:val="toc 1"/>
    <w:basedOn w:val="Normal"/>
    <w:next w:val="Normal"/>
    <w:uiPriority w:val="39"/>
    <w:rsid w:val="00B36E12"/>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B36E12"/>
    <w:pPr>
      <w:tabs>
        <w:tab w:val="right" w:leader="dot" w:pos="9072"/>
      </w:tabs>
      <w:spacing w:after="0" w:line="360" w:lineRule="auto"/>
      <w:ind w:left="284"/>
    </w:pPr>
    <w:rPr>
      <w:kern w:val="2"/>
      <w:lang w:eastAsia="ja-JP"/>
      <w14:ligatures w14:val="standardContextual"/>
    </w:rPr>
  </w:style>
  <w:style w:type="paragraph" w:styleId="Revision">
    <w:name w:val="Revision"/>
    <w:hidden/>
    <w:uiPriority w:val="99"/>
    <w:semiHidden/>
    <w:rsid w:val="00B8076C"/>
    <w:pPr>
      <w:spacing w:after="0" w:line="240" w:lineRule="auto"/>
    </w:pPr>
  </w:style>
  <w:style w:type="character" w:styleId="FollowedHyperlink">
    <w:name w:val="FollowedHyperlink"/>
    <w:basedOn w:val="DefaultParagraphFont"/>
    <w:uiPriority w:val="99"/>
    <w:unhideWhenUsed/>
    <w:rsid w:val="00F32D0F"/>
    <w:rPr>
      <w:color w:val="595959" w:themeColor="followedHyperlink"/>
      <w:u w:val="single"/>
    </w:rPr>
  </w:style>
  <w:style w:type="paragraph" w:styleId="NoSpacing">
    <w:name w:val="No Spacing"/>
    <w:basedOn w:val="Normal"/>
    <w:uiPriority w:val="1"/>
    <w:qFormat/>
    <w:rsid w:val="000B250A"/>
    <w:pPr>
      <w:keepNext/>
      <w:spacing w:after="0"/>
    </w:pPr>
  </w:style>
  <w:style w:type="paragraph" w:styleId="TOCHeading">
    <w:name w:val="TOC Heading"/>
    <w:basedOn w:val="Heading1"/>
    <w:next w:val="Normal"/>
    <w:uiPriority w:val="39"/>
    <w:semiHidden/>
    <w:unhideWhenUsed/>
    <w:qFormat/>
    <w:rsid w:val="00C1585B"/>
    <w:pPr>
      <w:spacing w:before="240" w:after="0"/>
      <w:contextualSpacing w:val="0"/>
      <w:outlineLvl w:val="9"/>
    </w:pPr>
    <w:rPr>
      <w:b w:val="0"/>
      <w:bCs w:val="0"/>
      <w:color w:val="410B68" w:themeColor="accent1" w:themeShade="BF"/>
      <w:sz w:val="32"/>
      <w:szCs w:val="32"/>
    </w:rPr>
  </w:style>
  <w:style w:type="table" w:customStyle="1" w:styleId="SCSATable">
    <w:name w:val="SCSA Table"/>
    <w:basedOn w:val="TableNormal"/>
    <w:uiPriority w:val="99"/>
    <w:rsid w:val="00B36E12"/>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AppendixHeading1">
    <w:name w:val="SCSA Appendix Heading 1"/>
    <w:basedOn w:val="SCSAHeading1"/>
    <w:qFormat/>
    <w:rsid w:val="00B36E12"/>
  </w:style>
  <w:style w:type="numbering" w:customStyle="1" w:styleId="SCSABulletList">
    <w:name w:val="SCSA Bullet List"/>
    <w:uiPriority w:val="99"/>
    <w:rsid w:val="00B36E12"/>
    <w:pPr>
      <w:numPr>
        <w:numId w:val="21"/>
      </w:numPr>
    </w:pPr>
  </w:style>
  <w:style w:type="character" w:customStyle="1" w:styleId="ListParagraphChar">
    <w:name w:val="List Paragraph Char"/>
    <w:basedOn w:val="DefaultParagraphFont"/>
    <w:link w:val="ListParagraph"/>
    <w:uiPriority w:val="34"/>
    <w:qFormat/>
    <w:locked/>
    <w:rsid w:val="00F32D0F"/>
    <w:rPr>
      <w:rFonts w:asciiTheme="minorHAnsi" w:hAnsiTheme="minorHAnsi"/>
      <w:kern w:val="2"/>
      <w:lang w:eastAsia="ja-JP"/>
      <w14:ligatures w14:val="standardContextual"/>
    </w:rPr>
  </w:style>
  <w:style w:type="paragraph" w:customStyle="1" w:styleId="SCSAAppendixHeading2">
    <w:name w:val="SCSA Appendix Heading 2"/>
    <w:basedOn w:val="SCSAHeading3"/>
    <w:qFormat/>
    <w:rsid w:val="00B36E12"/>
    <w:pPr>
      <w:outlineLvl w:val="1"/>
    </w:pPr>
  </w:style>
  <w:style w:type="paragraph" w:customStyle="1" w:styleId="SCSAAppendixHeading3">
    <w:name w:val="SCSA Appendix Heading 3"/>
    <w:basedOn w:val="SCSAHeading4"/>
    <w:qFormat/>
    <w:rsid w:val="00B36E12"/>
    <w:pPr>
      <w:spacing w:after="0"/>
      <w:outlineLvl w:val="9"/>
    </w:pPr>
  </w:style>
  <w:style w:type="paragraph" w:customStyle="1" w:styleId="SCSAFootereven">
    <w:name w:val="SCSA Footer even"/>
    <w:basedOn w:val="SCSAFooterodd"/>
    <w:qFormat/>
    <w:rsid w:val="00B36E12"/>
    <w:pPr>
      <w:jc w:val="left"/>
    </w:pPr>
  </w:style>
  <w:style w:type="paragraph" w:customStyle="1" w:styleId="SCSAFooterodd">
    <w:name w:val="SCSA Footer odd"/>
    <w:basedOn w:val="Normal"/>
    <w:qFormat/>
    <w:rsid w:val="00B36E12"/>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B36E12"/>
    <w:pPr>
      <w:ind w:left="-1134" w:right="9356"/>
      <w:jc w:val="right"/>
    </w:pPr>
  </w:style>
  <w:style w:type="paragraph" w:customStyle="1" w:styleId="SCSAHeaderodd">
    <w:name w:val="SCSA Header odd"/>
    <w:basedOn w:val="Normal"/>
    <w:qFormat/>
    <w:rsid w:val="00B36E12"/>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B36E12"/>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B36E12"/>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B36E12"/>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B36E12"/>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Title1">
    <w:name w:val="SCSA Title 1"/>
    <w:basedOn w:val="Normal"/>
    <w:link w:val="SCSATitle1Char"/>
    <w:qFormat/>
    <w:rsid w:val="00B36E12"/>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B36E12"/>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B36E12"/>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B36E12"/>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B36E12"/>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B36E12"/>
    <w:pPr>
      <w:outlineLvl w:val="9"/>
    </w:pPr>
  </w:style>
  <w:style w:type="table" w:customStyle="1" w:styleId="SCSATableclearstyle">
    <w:name w:val="SCSA Table clear style"/>
    <w:basedOn w:val="TableNormal"/>
    <w:uiPriority w:val="99"/>
    <w:rsid w:val="00B36E12"/>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table" w:customStyle="1" w:styleId="SCSASyllabusGradeDescriptionsTable">
    <w:name w:val="SCSA Syllabus Grade Descriptions Table"/>
    <w:basedOn w:val="TableNormal"/>
    <w:uiPriority w:val="99"/>
    <w:rsid w:val="00B36E12"/>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tyle1">
    <w:name w:val="Style1"/>
    <w:basedOn w:val="TableNormal"/>
    <w:uiPriority w:val="99"/>
    <w:rsid w:val="002D66DD"/>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590717">
      <w:bodyDiv w:val="1"/>
      <w:marLeft w:val="0"/>
      <w:marRight w:val="0"/>
      <w:marTop w:val="0"/>
      <w:marBottom w:val="0"/>
      <w:divBdr>
        <w:top w:val="none" w:sz="0" w:space="0" w:color="auto"/>
        <w:left w:val="none" w:sz="0" w:space="0" w:color="auto"/>
        <w:bottom w:val="none" w:sz="0" w:space="0" w:color="auto"/>
        <w:right w:val="none" w:sz="0" w:space="0" w:color="auto"/>
      </w:divBdr>
    </w:div>
    <w:div w:id="432751034">
      <w:bodyDiv w:val="1"/>
      <w:marLeft w:val="0"/>
      <w:marRight w:val="0"/>
      <w:marTop w:val="0"/>
      <w:marBottom w:val="0"/>
      <w:divBdr>
        <w:top w:val="none" w:sz="0" w:space="0" w:color="auto"/>
        <w:left w:val="none" w:sz="0" w:space="0" w:color="auto"/>
        <w:bottom w:val="none" w:sz="0" w:space="0" w:color="auto"/>
        <w:right w:val="none" w:sz="0" w:space="0" w:color="auto"/>
      </w:divBdr>
    </w:div>
    <w:div w:id="571086642">
      <w:bodyDiv w:val="1"/>
      <w:marLeft w:val="0"/>
      <w:marRight w:val="0"/>
      <w:marTop w:val="0"/>
      <w:marBottom w:val="0"/>
      <w:divBdr>
        <w:top w:val="none" w:sz="0" w:space="0" w:color="auto"/>
        <w:left w:val="none" w:sz="0" w:space="0" w:color="auto"/>
        <w:bottom w:val="none" w:sz="0" w:space="0" w:color="auto"/>
        <w:right w:val="none" w:sz="0" w:space="0" w:color="auto"/>
      </w:divBdr>
    </w:div>
    <w:div w:id="592593006">
      <w:bodyDiv w:val="1"/>
      <w:marLeft w:val="0"/>
      <w:marRight w:val="0"/>
      <w:marTop w:val="0"/>
      <w:marBottom w:val="0"/>
      <w:divBdr>
        <w:top w:val="none" w:sz="0" w:space="0" w:color="auto"/>
        <w:left w:val="none" w:sz="0" w:space="0" w:color="auto"/>
        <w:bottom w:val="none" w:sz="0" w:space="0" w:color="auto"/>
        <w:right w:val="none" w:sz="0" w:space="0" w:color="auto"/>
      </w:divBdr>
    </w:div>
    <w:div w:id="909849856">
      <w:bodyDiv w:val="1"/>
      <w:marLeft w:val="0"/>
      <w:marRight w:val="0"/>
      <w:marTop w:val="0"/>
      <w:marBottom w:val="0"/>
      <w:divBdr>
        <w:top w:val="none" w:sz="0" w:space="0" w:color="auto"/>
        <w:left w:val="none" w:sz="0" w:space="0" w:color="auto"/>
        <w:bottom w:val="none" w:sz="0" w:space="0" w:color="auto"/>
        <w:right w:val="none" w:sz="0" w:space="0" w:color="auto"/>
      </w:divBdr>
    </w:div>
    <w:div w:id="1307857675">
      <w:bodyDiv w:val="1"/>
      <w:marLeft w:val="0"/>
      <w:marRight w:val="0"/>
      <w:marTop w:val="0"/>
      <w:marBottom w:val="0"/>
      <w:divBdr>
        <w:top w:val="none" w:sz="0" w:space="0" w:color="auto"/>
        <w:left w:val="none" w:sz="0" w:space="0" w:color="auto"/>
        <w:bottom w:val="none" w:sz="0" w:space="0" w:color="auto"/>
        <w:right w:val="none" w:sz="0" w:space="0" w:color="auto"/>
      </w:divBdr>
    </w:div>
    <w:div w:id="1846673695">
      <w:bodyDiv w:val="1"/>
      <w:marLeft w:val="0"/>
      <w:marRight w:val="0"/>
      <w:marTop w:val="0"/>
      <w:marBottom w:val="0"/>
      <w:divBdr>
        <w:top w:val="none" w:sz="0" w:space="0" w:color="auto"/>
        <w:left w:val="none" w:sz="0" w:space="0" w:color="auto"/>
        <w:bottom w:val="none" w:sz="0" w:space="0" w:color="auto"/>
        <w:right w:val="none" w:sz="0" w:space="0" w:color="auto"/>
      </w:divBdr>
    </w:div>
    <w:div w:id="211408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www.scsa.wa.edu.au" TargetMode="External"/><Relationship Id="rId23" Type="http://schemas.openxmlformats.org/officeDocument/2006/relationships/header" Target="header7.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CEC18-49F8-46D7-A962-54AD5B50C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26</Pages>
  <Words>5122</Words>
  <Characters>30531</Characters>
  <Application>Microsoft Office Word</Application>
  <DocSecurity>0</DocSecurity>
  <Lines>828</Lines>
  <Paragraphs>552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82</cp:revision>
  <cp:lastPrinted>2026-08-18T04:56:00Z</cp:lastPrinted>
  <dcterms:created xsi:type="dcterms:W3CDTF">2026-02-16T03:28:00Z</dcterms:created>
  <dcterms:modified xsi:type="dcterms:W3CDTF">2026-08-18T04:56:00Z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47452562,2065bc6b,2d3b9fff,5cdb3619,62715bbb,269630d4,1aebc001,21c9fc87,7c687c8,57e88059,253555c4</vt:lpwstr>
  </property>
  <property fmtid="{D5CDD505-2E9C-101B-9397-08002B2CF9AE}" pid="3" name="ClassificationContentMarkingHeaderFontProps">
    <vt:lpwstr>#000000,11,Aptos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2026-05-28T07:57:33Z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8f811904-a155-49be-87ea-09cc5d27b477</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