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B784"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117FF750" wp14:editId="753F6F5B">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14:paraId="5E780869" w14:textId="77777777" w:rsidR="003C0817" w:rsidRDefault="00872267"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w:t>
      </w:r>
    </w:p>
    <w:p w14:paraId="3DE78C98" w14:textId="77777777" w:rsidR="0017191C" w:rsidRPr="00D018C8" w:rsidRDefault="006C6469" w:rsidP="00D018C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872267">
        <w:rPr>
          <w:rFonts w:ascii="Franklin Gothic Medium" w:hAnsi="Franklin Gothic Medium"/>
          <w:smallCaps/>
          <w:color w:val="5F497A"/>
          <w:sz w:val="28"/>
          <w:szCs w:val="28"/>
          <w:lang w:eastAsia="x-none"/>
        </w:rPr>
        <w:t xml:space="preserve"> Year 11</w:t>
      </w:r>
    </w:p>
    <w:p w14:paraId="770984FF" w14:textId="77777777" w:rsidR="0017191C" w:rsidRPr="0017191C" w:rsidRDefault="0017191C" w:rsidP="0017191C">
      <w:pPr>
        <w:spacing w:line="264" w:lineRule="auto"/>
      </w:pPr>
      <w:r w:rsidRPr="0017191C">
        <w:br w:type="page"/>
      </w:r>
    </w:p>
    <w:p w14:paraId="43402C6A" w14:textId="77777777" w:rsidR="0017191C" w:rsidRPr="0017191C" w:rsidRDefault="0017191C" w:rsidP="0017191C">
      <w:pPr>
        <w:spacing w:before="10000" w:after="80" w:line="264" w:lineRule="auto"/>
        <w:jc w:val="both"/>
        <w:rPr>
          <w:b/>
          <w:sz w:val="16"/>
        </w:rPr>
      </w:pPr>
    </w:p>
    <w:p w14:paraId="0FF4A911" w14:textId="77777777"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14:paraId="38069A63"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14:paraId="705D9E0E"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28573F9"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14:paraId="64BEFF15" w14:textId="77777777"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 xml:space="preserve">Creative Commons Attribution-NonCommercial </w:t>
        </w:r>
        <w:r w:rsidR="00F6580F">
          <w:rPr>
            <w:rFonts w:asciiTheme="minorHAnsi" w:hAnsiTheme="minorHAnsi" w:cs="Arial"/>
            <w:color w:val="3333CC"/>
            <w:sz w:val="16"/>
            <w:szCs w:val="16"/>
            <w:u w:val="single"/>
          </w:rPr>
          <w:t>4</w:t>
        </w:r>
        <w:r w:rsidRPr="0017191C">
          <w:rPr>
            <w:rFonts w:asciiTheme="minorHAnsi" w:hAnsiTheme="minorHAnsi" w:cs="Arial"/>
            <w:color w:val="3333CC"/>
            <w:sz w:val="16"/>
            <w:szCs w:val="16"/>
            <w:u w:val="single"/>
          </w:rPr>
          <w:t xml:space="preserve">.0 Australia </w:t>
        </w:r>
        <w:r w:rsidRPr="00B96F16">
          <w:rPr>
            <w:rFonts w:asciiTheme="minorHAnsi" w:hAnsiTheme="minorHAnsi" w:cs="Arial"/>
            <w:noProof/>
            <w:color w:val="3333CC"/>
            <w:sz w:val="16"/>
            <w:szCs w:val="16"/>
            <w:u w:val="single"/>
          </w:rPr>
          <w:t>licence</w:t>
        </w:r>
      </w:hyperlink>
    </w:p>
    <w:p w14:paraId="0E4CAA7D" w14:textId="77777777"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14:paraId="2E35396E" w14:textId="77777777"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AE8F765" w14:textId="77777777" w:rsidR="0017191C" w:rsidRPr="0017191C" w:rsidRDefault="0017191C" w:rsidP="0017191C">
      <w:pPr>
        <w:spacing w:line="264" w:lineRule="auto"/>
        <w:ind w:right="68"/>
        <w:jc w:val="both"/>
        <w:rPr>
          <w:rFonts w:ascii="Calibri" w:hAnsi="Calibri"/>
          <w:sz w:val="16"/>
        </w:rPr>
        <w:sectPr w:rsidR="0017191C" w:rsidRPr="0017191C"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667ADA3" w14:textId="77777777" w:rsidR="007D70D1" w:rsidRDefault="0017191C" w:rsidP="009944AE">
      <w:pPr>
        <w:pStyle w:val="Heading1"/>
        <w:spacing w:after="0"/>
        <w:ind w:left="0"/>
      </w:pPr>
      <w:r w:rsidRPr="00F60A46">
        <w:lastRenderedPageBreak/>
        <w:t>Sample a</w:t>
      </w:r>
      <w:r w:rsidR="007D70D1">
        <w:t>ssessment outline</w:t>
      </w:r>
    </w:p>
    <w:p w14:paraId="327D3F26" w14:textId="77777777" w:rsidR="0017191C" w:rsidRPr="00F60A46" w:rsidRDefault="00872267" w:rsidP="009944AE">
      <w:pPr>
        <w:pStyle w:val="Heading1"/>
        <w:spacing w:before="80"/>
        <w:ind w:left="0"/>
      </w:pPr>
      <w:r>
        <w:t>English</w:t>
      </w:r>
      <w:r w:rsidR="00897899" w:rsidRPr="00F60A46">
        <w:t xml:space="preserve"> – ATAR </w:t>
      </w:r>
      <w:r w:rsidR="0017191C" w:rsidRPr="00F60A46">
        <w:t>Year 11</w:t>
      </w:r>
    </w:p>
    <w:p w14:paraId="09EC7517" w14:textId="77777777" w:rsidR="0017191C" w:rsidRPr="00F60A46" w:rsidRDefault="00A3348F" w:rsidP="009944AE">
      <w:pPr>
        <w:pStyle w:val="Heading2"/>
        <w:spacing w:after="0"/>
        <w:ind w:left="0"/>
      </w:pPr>
      <w:r w:rsidRPr="00F60A46">
        <w:t xml:space="preserve">Unit 1 and </w:t>
      </w:r>
      <w:r w:rsidR="009E38A1" w:rsidRPr="00F60A46">
        <w:t xml:space="preserve">Unit </w:t>
      </w:r>
      <w:r w:rsidRPr="00F60A46">
        <w:t>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173"/>
        <w:gridCol w:w="1331"/>
        <w:gridCol w:w="1037"/>
        <w:gridCol w:w="1331"/>
        <w:gridCol w:w="2216"/>
        <w:gridCol w:w="7472"/>
      </w:tblGrid>
      <w:tr w:rsidR="009944AE" w:rsidRPr="0017191C" w14:paraId="7EBC89F0" w14:textId="77777777" w:rsidTr="009944AE">
        <w:trPr>
          <w:trHeight w:val="759"/>
          <w:tblHeader/>
        </w:trPr>
        <w:tc>
          <w:tcPr>
            <w:tcW w:w="403" w:type="pct"/>
            <w:tcBorders>
              <w:right w:val="single" w:sz="4" w:space="0" w:color="FFFFFF" w:themeColor="background1"/>
            </w:tcBorders>
            <w:shd w:val="clear" w:color="auto" w:fill="BD9FCF" w:themeFill="accent4"/>
            <w:vAlign w:val="center"/>
            <w:hideMark/>
          </w:tcPr>
          <w:p w14:paraId="4F54B67E" w14:textId="77777777" w:rsidR="002B0B45" w:rsidRPr="0017191C" w:rsidRDefault="002B0B45" w:rsidP="002200F7">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57" w:type="pct"/>
            <w:tcBorders>
              <w:left w:val="single" w:sz="4" w:space="0" w:color="FFFFFF" w:themeColor="background1"/>
              <w:right w:val="single" w:sz="4" w:space="0" w:color="FFFFFF" w:themeColor="background1"/>
            </w:tcBorders>
            <w:shd w:val="clear" w:color="auto" w:fill="BD9FCF" w:themeFill="accent4"/>
            <w:vAlign w:val="center"/>
          </w:tcPr>
          <w:p w14:paraId="7FE9D005" w14:textId="77777777" w:rsidR="002B0B45" w:rsidRPr="0017191C" w:rsidRDefault="002200F7" w:rsidP="002200F7">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356" w:type="pct"/>
            <w:tcBorders>
              <w:left w:val="single" w:sz="4" w:space="0" w:color="FFFFFF" w:themeColor="background1"/>
              <w:right w:val="single" w:sz="4" w:space="0" w:color="FFFFFF" w:themeColor="background1"/>
            </w:tcBorders>
            <w:shd w:val="clear" w:color="auto" w:fill="BD9FCF" w:themeFill="accent4"/>
            <w:vAlign w:val="center"/>
          </w:tcPr>
          <w:p w14:paraId="47DE3E43" w14:textId="77777777" w:rsidR="002B0B45" w:rsidRPr="0017191C" w:rsidRDefault="002B0B45" w:rsidP="009944A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Assessment</w:t>
            </w:r>
          </w:p>
          <w:p w14:paraId="3407604A" w14:textId="77777777" w:rsidR="002B0B45" w:rsidRPr="0017191C" w:rsidRDefault="002B0B45" w:rsidP="009944A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task</w:t>
            </w:r>
          </w:p>
          <w:p w14:paraId="1A05C975" w14:textId="77777777" w:rsidR="002B0B45" w:rsidRPr="0017191C" w:rsidRDefault="002B0B45" w:rsidP="009944AE">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57" w:type="pct"/>
            <w:tcBorders>
              <w:left w:val="single" w:sz="4" w:space="0" w:color="FFFFFF" w:themeColor="background1"/>
              <w:right w:val="single" w:sz="4" w:space="0" w:color="FFFFFF" w:themeColor="background1"/>
            </w:tcBorders>
            <w:shd w:val="clear" w:color="auto" w:fill="BD9FCF" w:themeFill="accent4"/>
            <w:vAlign w:val="center"/>
          </w:tcPr>
          <w:p w14:paraId="6B0E476C" w14:textId="77777777" w:rsidR="002B0B45" w:rsidRPr="0017191C" w:rsidRDefault="00E10901" w:rsidP="009944AE">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D</w:t>
            </w:r>
            <w:r w:rsidR="002B0B45">
              <w:rPr>
                <w:rFonts w:asciiTheme="minorHAnsi" w:hAnsiTheme="minorHAnsi" w:cs="Arial"/>
                <w:b/>
                <w:bCs/>
                <w:color w:val="FFFFFF" w:themeColor="background1"/>
                <w:sz w:val="20"/>
                <w:szCs w:val="20"/>
                <w:lang w:val="en-US"/>
              </w:rPr>
              <w:t>ue</w:t>
            </w:r>
          </w:p>
        </w:tc>
        <w:tc>
          <w:tcPr>
            <w:tcW w:w="761" w:type="pct"/>
            <w:tcBorders>
              <w:left w:val="single" w:sz="4" w:space="0" w:color="FFFFFF" w:themeColor="background1"/>
              <w:right w:val="single" w:sz="4" w:space="0" w:color="FFFFFF" w:themeColor="background1"/>
            </w:tcBorders>
            <w:shd w:val="clear" w:color="auto" w:fill="BD9FCF" w:themeFill="accent4"/>
            <w:vAlign w:val="center"/>
          </w:tcPr>
          <w:p w14:paraId="1DD6E3BC" w14:textId="77777777" w:rsidR="002B0B45" w:rsidRPr="0017191C" w:rsidRDefault="002B0B45" w:rsidP="009944AE">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Content</w:t>
            </w:r>
          </w:p>
        </w:tc>
        <w:tc>
          <w:tcPr>
            <w:tcW w:w="2565" w:type="pct"/>
            <w:tcBorders>
              <w:left w:val="single" w:sz="4" w:space="0" w:color="FFFFFF" w:themeColor="background1"/>
            </w:tcBorders>
            <w:shd w:val="clear" w:color="auto" w:fill="BD9FCF" w:themeFill="accent4"/>
            <w:vAlign w:val="center"/>
            <w:hideMark/>
          </w:tcPr>
          <w:p w14:paraId="57EB738B" w14:textId="77777777" w:rsidR="002B0B45" w:rsidRPr="0017191C" w:rsidRDefault="002B0B45" w:rsidP="009944AE">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9944AE" w:rsidRPr="0017191C" w14:paraId="1831DFCE" w14:textId="77777777" w:rsidTr="009944AE">
        <w:trPr>
          <w:trHeight w:val="576"/>
        </w:trPr>
        <w:tc>
          <w:tcPr>
            <w:tcW w:w="403" w:type="pct"/>
            <w:vMerge w:val="restart"/>
            <w:vAlign w:val="center"/>
          </w:tcPr>
          <w:p w14:paraId="2204B25A" w14:textId="77777777" w:rsidR="002B0B45" w:rsidRPr="00541D50" w:rsidRDefault="002B0B45" w:rsidP="009944AE">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Responding</w:t>
            </w:r>
          </w:p>
        </w:tc>
        <w:tc>
          <w:tcPr>
            <w:tcW w:w="457" w:type="pct"/>
            <w:vMerge w:val="restart"/>
            <w:vAlign w:val="center"/>
          </w:tcPr>
          <w:p w14:paraId="293AEB68" w14:textId="77777777" w:rsidR="002B0B45" w:rsidRPr="0017191C" w:rsidRDefault="002B0B45" w:rsidP="009944AE">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40%</w:t>
            </w:r>
          </w:p>
        </w:tc>
        <w:tc>
          <w:tcPr>
            <w:tcW w:w="356" w:type="pct"/>
            <w:vAlign w:val="center"/>
          </w:tcPr>
          <w:p w14:paraId="5465BDE9" w14:textId="77777777" w:rsidR="002B0B45" w:rsidRPr="0017191C" w:rsidRDefault="002B0B45"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57" w:type="pct"/>
            <w:tcMar>
              <w:left w:w="57" w:type="dxa"/>
            </w:tcMar>
            <w:vAlign w:val="center"/>
          </w:tcPr>
          <w:p w14:paraId="5E337846" w14:textId="77777777" w:rsidR="002B0B45" w:rsidRPr="0017191C" w:rsidRDefault="002B0B45" w:rsidP="009944AE">
            <w:pP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7799ED18" w14:textId="77777777" w:rsidR="002B0B45" w:rsidRPr="0017191C" w:rsidRDefault="002B0B45" w:rsidP="009944AE">
            <w:pPr>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9E4894">
              <w:rPr>
                <w:rFonts w:asciiTheme="minorHAnsi" w:hAnsiTheme="minorHAnsi" w:cs="Arial"/>
                <w:sz w:val="20"/>
                <w:szCs w:val="20"/>
                <w:lang w:val="en-AU" w:eastAsia="en-US"/>
              </w:rPr>
              <w:t>s</w:t>
            </w:r>
            <w:r w:rsidRPr="0017191C">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2–4</w:t>
            </w:r>
          </w:p>
        </w:tc>
        <w:tc>
          <w:tcPr>
            <w:tcW w:w="761" w:type="pct"/>
            <w:tcMar>
              <w:left w:w="57" w:type="dxa"/>
            </w:tcMar>
          </w:tcPr>
          <w:p w14:paraId="67299F7D" w14:textId="77777777" w:rsidR="002B0B45" w:rsidRPr="002B0B45" w:rsidRDefault="002B0B45" w:rsidP="009944AE">
            <w:pPr>
              <w:spacing w:line="235" w:lineRule="auto"/>
              <w:rPr>
                <w:rFonts w:asciiTheme="minorHAnsi" w:hAnsiTheme="minorHAnsi" w:cs="Arial"/>
                <w:sz w:val="20"/>
                <w:szCs w:val="20"/>
              </w:rPr>
            </w:pPr>
            <w:r w:rsidRPr="002B0B45">
              <w:rPr>
                <w:rFonts w:asciiTheme="minorHAnsi" w:hAnsiTheme="minorHAnsi" w:cs="Arial"/>
                <w:sz w:val="20"/>
                <w:szCs w:val="20"/>
              </w:rPr>
              <w:t xml:space="preserve">Language features and choices; </w:t>
            </w:r>
            <w:r>
              <w:rPr>
                <w:rFonts w:asciiTheme="minorHAnsi" w:hAnsiTheme="minorHAnsi" w:cs="Arial"/>
                <w:sz w:val="20"/>
                <w:szCs w:val="20"/>
              </w:rPr>
              <w:t>text structures; different contexts; ideas and perspectives.</w:t>
            </w:r>
          </w:p>
        </w:tc>
        <w:tc>
          <w:tcPr>
            <w:tcW w:w="2565" w:type="pct"/>
            <w:tcMar>
              <w:left w:w="57" w:type="dxa"/>
            </w:tcMar>
            <w:hideMark/>
          </w:tcPr>
          <w:p w14:paraId="42D85C4C" w14:textId="36505C8E" w:rsidR="002B0B45" w:rsidRPr="00E278C1" w:rsidRDefault="002B0B45" w:rsidP="009944AE">
            <w:pPr>
              <w:spacing w:line="235" w:lineRule="auto"/>
              <w:ind w:left="283" w:hanging="283"/>
              <w:rPr>
                <w:rFonts w:asciiTheme="minorHAnsi" w:hAnsiTheme="minorHAnsi" w:cs="Arial"/>
                <w:sz w:val="20"/>
                <w:szCs w:val="20"/>
                <w:lang w:eastAsia="en-US"/>
              </w:rPr>
            </w:pPr>
            <w:r w:rsidRPr="00E278C1">
              <w:rPr>
                <w:rFonts w:asciiTheme="minorHAnsi" w:hAnsiTheme="minorHAnsi" w:cs="Arial"/>
                <w:b/>
                <w:sz w:val="20"/>
                <w:szCs w:val="20"/>
              </w:rPr>
              <w:t>Task 1</w:t>
            </w:r>
            <w:r w:rsidRPr="008D5959">
              <w:rPr>
                <w:rFonts w:asciiTheme="minorHAnsi" w:hAnsiTheme="minorHAnsi" w:cs="Arial"/>
                <w:b/>
                <w:sz w:val="20"/>
                <w:szCs w:val="20"/>
              </w:rPr>
              <w:t>:</w:t>
            </w:r>
            <w:r w:rsidRPr="00E278C1">
              <w:rPr>
                <w:rFonts w:asciiTheme="minorHAnsi" w:hAnsiTheme="minorHAnsi" w:cs="Arial"/>
                <w:sz w:val="20"/>
                <w:szCs w:val="20"/>
              </w:rPr>
              <w:t xml:space="preserve"> </w:t>
            </w:r>
            <w:r w:rsidRPr="00E278C1">
              <w:rPr>
                <w:rFonts w:asciiTheme="minorHAnsi" w:hAnsiTheme="minorHAnsi" w:cs="Arial"/>
                <w:sz w:val="20"/>
                <w:szCs w:val="20"/>
                <w:lang w:eastAsia="en-US"/>
              </w:rPr>
              <w:t>In-class short answer responses</w:t>
            </w:r>
            <w:r w:rsidR="008856B2">
              <w:rPr>
                <w:rFonts w:asciiTheme="minorHAnsi" w:hAnsiTheme="minorHAnsi" w:cs="Arial"/>
                <w:sz w:val="20"/>
                <w:szCs w:val="20"/>
                <w:lang w:eastAsia="en-US"/>
              </w:rPr>
              <w:t xml:space="preserve"> (one–two paragraphs per question)</w:t>
            </w:r>
          </w:p>
          <w:p w14:paraId="015999F1" w14:textId="77777777" w:rsidR="002B0B45" w:rsidRPr="00E278C1" w:rsidRDefault="002B0B45" w:rsidP="009944AE">
            <w:pPr>
              <w:pStyle w:val="ListParagraph"/>
              <w:numPr>
                <w:ilvl w:val="0"/>
                <w:numId w:val="13"/>
              </w:numPr>
              <w:spacing w:line="235" w:lineRule="auto"/>
              <w:ind w:left="283" w:hanging="283"/>
              <w:rPr>
                <w:rFonts w:asciiTheme="minorHAnsi" w:hAnsiTheme="minorHAnsi" w:cs="Arial"/>
                <w:sz w:val="20"/>
                <w:szCs w:val="20"/>
                <w:lang w:eastAsia="en-US"/>
              </w:rPr>
            </w:pPr>
            <w:r w:rsidRPr="00E278C1">
              <w:rPr>
                <w:rFonts w:asciiTheme="minorHAnsi" w:hAnsiTheme="minorHAnsi" w:cs="Arial"/>
                <w:sz w:val="20"/>
                <w:szCs w:val="20"/>
                <w:lang w:eastAsia="en-US"/>
              </w:rPr>
              <w:t>Explain one way in which your reading of a</w:t>
            </w:r>
            <w:r w:rsidR="00AD02FF">
              <w:rPr>
                <w:rFonts w:asciiTheme="minorHAnsi" w:hAnsiTheme="minorHAnsi" w:cs="Arial"/>
                <w:sz w:val="20"/>
                <w:szCs w:val="20"/>
                <w:lang w:eastAsia="en-US"/>
              </w:rPr>
              <w:t xml:space="preserve"> studied</w:t>
            </w:r>
            <w:r w:rsidRPr="00E278C1">
              <w:rPr>
                <w:rFonts w:asciiTheme="minorHAnsi" w:hAnsiTheme="minorHAnsi" w:cs="Arial"/>
                <w:sz w:val="20"/>
                <w:szCs w:val="20"/>
                <w:lang w:eastAsia="en-US"/>
              </w:rPr>
              <w:t xml:space="preserve"> text </w:t>
            </w:r>
            <w:r w:rsidR="008670CA">
              <w:rPr>
                <w:rFonts w:asciiTheme="minorHAnsi" w:hAnsiTheme="minorHAnsi" w:cs="Arial"/>
                <w:sz w:val="20"/>
                <w:szCs w:val="20"/>
                <w:lang w:eastAsia="en-US"/>
              </w:rPr>
              <w:t xml:space="preserve">has </w:t>
            </w:r>
            <w:r w:rsidRPr="00E278C1">
              <w:rPr>
                <w:rFonts w:asciiTheme="minorHAnsi" w:hAnsiTheme="minorHAnsi" w:cs="Arial"/>
                <w:sz w:val="20"/>
                <w:szCs w:val="20"/>
                <w:lang w:eastAsia="en-US"/>
              </w:rPr>
              <w:t>been influenced by knowledge of the context in which it was created.</w:t>
            </w:r>
          </w:p>
          <w:p w14:paraId="65736D38" w14:textId="77777777" w:rsidR="002B0B45" w:rsidRPr="00E278C1" w:rsidRDefault="002B0B45" w:rsidP="00767A99">
            <w:pPr>
              <w:pStyle w:val="ListParagraph"/>
              <w:numPr>
                <w:ilvl w:val="0"/>
                <w:numId w:val="13"/>
              </w:numPr>
              <w:spacing w:line="235" w:lineRule="auto"/>
              <w:ind w:left="283" w:hanging="283"/>
              <w:rPr>
                <w:rFonts w:asciiTheme="minorHAnsi" w:hAnsiTheme="minorHAnsi" w:cs="Arial"/>
                <w:sz w:val="20"/>
                <w:szCs w:val="20"/>
                <w:lang w:eastAsia="en-US"/>
              </w:rPr>
            </w:pPr>
            <w:r w:rsidRPr="00E278C1">
              <w:rPr>
                <w:rFonts w:asciiTheme="minorHAnsi" w:hAnsiTheme="minorHAnsi" w:cs="Arial"/>
                <w:sz w:val="20"/>
                <w:szCs w:val="20"/>
                <w:lang w:eastAsia="en-US"/>
              </w:rPr>
              <w:t xml:space="preserve">Briefly explain how significant language features and </w:t>
            </w:r>
            <w:r w:rsidR="00767A99" w:rsidRPr="00E35F78">
              <w:rPr>
                <w:rFonts w:asciiTheme="minorHAnsi" w:hAnsiTheme="minorHAnsi" w:cs="Arial"/>
                <w:sz w:val="20"/>
                <w:szCs w:val="20"/>
                <w:lang w:eastAsia="en-US"/>
              </w:rPr>
              <w:t>generic</w:t>
            </w:r>
            <w:r w:rsidRPr="00E278C1">
              <w:rPr>
                <w:rFonts w:asciiTheme="minorHAnsi" w:hAnsiTheme="minorHAnsi" w:cs="Arial"/>
                <w:sz w:val="20"/>
                <w:szCs w:val="20"/>
                <w:lang w:eastAsia="en-US"/>
              </w:rPr>
              <w:t xml:space="preserve"> conventions shaped your response to a studied text.</w:t>
            </w:r>
          </w:p>
        </w:tc>
      </w:tr>
      <w:tr w:rsidR="009944AE" w:rsidRPr="0017191C" w14:paraId="77B7A473" w14:textId="77777777" w:rsidTr="009944AE">
        <w:trPr>
          <w:trHeight w:val="503"/>
        </w:trPr>
        <w:tc>
          <w:tcPr>
            <w:tcW w:w="403" w:type="pct"/>
            <w:vMerge/>
            <w:vAlign w:val="center"/>
          </w:tcPr>
          <w:p w14:paraId="4C639456" w14:textId="77777777" w:rsidR="002B0B45" w:rsidRPr="0017191C" w:rsidRDefault="002B0B45" w:rsidP="009944AE">
            <w:pPr>
              <w:rPr>
                <w:rFonts w:asciiTheme="minorHAnsi" w:hAnsiTheme="minorHAnsi" w:cs="Arial"/>
                <w:sz w:val="20"/>
                <w:szCs w:val="20"/>
                <w:lang w:val="en-US" w:eastAsia="en-US"/>
              </w:rPr>
            </w:pPr>
          </w:p>
        </w:tc>
        <w:tc>
          <w:tcPr>
            <w:tcW w:w="457" w:type="pct"/>
            <w:vMerge/>
            <w:vAlign w:val="center"/>
          </w:tcPr>
          <w:p w14:paraId="233E916B" w14:textId="77777777" w:rsidR="002B0B45" w:rsidRPr="0017191C" w:rsidRDefault="002B0B45" w:rsidP="009944AE">
            <w:pPr>
              <w:ind w:left="93" w:right="71"/>
              <w:jc w:val="center"/>
              <w:rPr>
                <w:rFonts w:asciiTheme="minorHAnsi" w:hAnsiTheme="minorHAnsi" w:cs="Arial"/>
                <w:bCs/>
                <w:sz w:val="20"/>
                <w:szCs w:val="20"/>
                <w:lang w:val="en-AU" w:eastAsia="en-US"/>
              </w:rPr>
            </w:pPr>
          </w:p>
        </w:tc>
        <w:tc>
          <w:tcPr>
            <w:tcW w:w="356" w:type="pct"/>
            <w:vAlign w:val="center"/>
          </w:tcPr>
          <w:p w14:paraId="325D781C" w14:textId="77777777" w:rsidR="002B0B45" w:rsidRPr="0017191C" w:rsidRDefault="002B0B45"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p>
        </w:tc>
        <w:tc>
          <w:tcPr>
            <w:tcW w:w="457" w:type="pct"/>
            <w:tcMar>
              <w:left w:w="57" w:type="dxa"/>
            </w:tcMar>
            <w:vAlign w:val="center"/>
          </w:tcPr>
          <w:p w14:paraId="46D59387" w14:textId="77777777" w:rsidR="002B0B45" w:rsidRPr="0017191C" w:rsidRDefault="002B0B45" w:rsidP="009944AE">
            <w:pP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0A897538" w14:textId="77777777" w:rsidR="002B0B45" w:rsidRPr="0017191C" w:rsidRDefault="002B0B45" w:rsidP="009944AE">
            <w:pPr>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9E4894">
              <w:rPr>
                <w:rFonts w:asciiTheme="minorHAnsi" w:hAnsiTheme="minorHAnsi" w:cs="Arial"/>
                <w:sz w:val="20"/>
                <w:szCs w:val="20"/>
                <w:lang w:val="en-AU" w:eastAsia="en-US"/>
              </w:rPr>
              <w:t>s</w:t>
            </w:r>
            <w:r w:rsidRPr="0017191C">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5–8</w:t>
            </w:r>
          </w:p>
        </w:tc>
        <w:tc>
          <w:tcPr>
            <w:tcW w:w="761" w:type="pct"/>
            <w:tcMar>
              <w:left w:w="57" w:type="dxa"/>
            </w:tcMar>
          </w:tcPr>
          <w:p w14:paraId="56628A48" w14:textId="77777777" w:rsidR="002B0B45" w:rsidRPr="002B0B45" w:rsidRDefault="00C13919" w:rsidP="009944AE">
            <w:pPr>
              <w:pStyle w:val="Title"/>
              <w:spacing w:line="235" w:lineRule="auto"/>
              <w:jc w:val="left"/>
              <w:rPr>
                <w:rFonts w:asciiTheme="minorHAnsi" w:hAnsiTheme="minorHAnsi" w:cs="Arial"/>
                <w:b w:val="0"/>
                <w:sz w:val="20"/>
                <w:szCs w:val="20"/>
              </w:rPr>
            </w:pPr>
            <w:r>
              <w:rPr>
                <w:rFonts w:asciiTheme="minorHAnsi" w:hAnsiTheme="minorHAnsi" w:cs="Arial"/>
                <w:b w:val="0"/>
                <w:sz w:val="20"/>
                <w:szCs w:val="20"/>
              </w:rPr>
              <w:t>Language, context, meaning; imaginative, persuasive and interpretive texts; mode; medium.</w:t>
            </w:r>
          </w:p>
        </w:tc>
        <w:tc>
          <w:tcPr>
            <w:tcW w:w="2565" w:type="pct"/>
            <w:tcMar>
              <w:left w:w="57" w:type="dxa"/>
            </w:tcMar>
            <w:hideMark/>
          </w:tcPr>
          <w:p w14:paraId="1D5FDB0D" w14:textId="12DBB302" w:rsidR="00B829FB" w:rsidRDefault="002B0B45" w:rsidP="00B829FB">
            <w:pPr>
              <w:pStyle w:val="Tablebody"/>
              <w:rPr>
                <w:lang w:val="en-US"/>
              </w:rPr>
            </w:pPr>
            <w:r w:rsidRPr="00AC3096">
              <w:rPr>
                <w:rFonts w:asciiTheme="minorHAnsi" w:hAnsiTheme="minorHAnsi" w:cs="Arial"/>
                <w:b/>
                <w:bCs/>
              </w:rPr>
              <w:t>Task 2</w:t>
            </w:r>
            <w:r w:rsidR="00436722" w:rsidRPr="00AE170F">
              <w:rPr>
                <w:b/>
                <w:bCs/>
                <w:lang w:val="en-US"/>
              </w:rPr>
              <w:t>:</w:t>
            </w:r>
            <w:r w:rsidR="00B829FB">
              <w:rPr>
                <w:lang w:val="en-US"/>
              </w:rPr>
              <w:t xml:space="preserve"> In-class essay</w:t>
            </w:r>
          </w:p>
          <w:p w14:paraId="016354F9" w14:textId="77777777" w:rsidR="00B829FB" w:rsidRPr="00436722" w:rsidRDefault="00B829FB" w:rsidP="00B829FB">
            <w:pPr>
              <w:rPr>
                <w:rFonts w:asciiTheme="minorHAnsi" w:hAnsiTheme="minorHAnsi" w:cstheme="minorHAnsi"/>
                <w:sz w:val="20"/>
                <w:szCs w:val="20"/>
                <w:lang w:val="en-US"/>
              </w:rPr>
            </w:pPr>
            <w:r w:rsidRPr="00B829FB">
              <w:rPr>
                <w:rFonts w:asciiTheme="minorHAnsi" w:hAnsiTheme="minorHAnsi" w:cstheme="minorHAnsi"/>
                <w:sz w:val="20"/>
                <w:szCs w:val="20"/>
                <w:lang w:val="en-US"/>
              </w:rPr>
              <w:t xml:space="preserve">Choice of </w:t>
            </w:r>
            <w:r>
              <w:rPr>
                <w:rFonts w:asciiTheme="minorHAnsi" w:hAnsiTheme="minorHAnsi" w:cstheme="minorHAnsi"/>
                <w:sz w:val="20"/>
                <w:szCs w:val="20"/>
                <w:lang w:val="en-US"/>
              </w:rPr>
              <w:t>questions:</w:t>
            </w:r>
            <w:r w:rsidRPr="00436722">
              <w:rPr>
                <w:rFonts w:asciiTheme="minorHAnsi" w:hAnsiTheme="minorHAnsi" w:cstheme="minorHAnsi"/>
                <w:sz w:val="20"/>
                <w:szCs w:val="20"/>
                <w:lang w:val="en-US"/>
              </w:rPr>
              <w:t xml:space="preserve"> </w:t>
            </w:r>
          </w:p>
          <w:p w14:paraId="5ABF805D" w14:textId="77777777" w:rsidR="00B829FB" w:rsidRPr="00B829FB" w:rsidRDefault="00B829FB" w:rsidP="00B829FB">
            <w:pPr>
              <w:rPr>
                <w:rFonts w:asciiTheme="minorHAnsi" w:hAnsiTheme="minorHAnsi" w:cstheme="minorHAnsi"/>
                <w:sz w:val="20"/>
                <w:szCs w:val="20"/>
                <w:lang w:val="en-US"/>
              </w:rPr>
            </w:pPr>
          </w:p>
          <w:p w14:paraId="7FAC5A8E" w14:textId="77777777" w:rsidR="00B829FB" w:rsidRDefault="00B829FB" w:rsidP="00B829FB">
            <w:pPr>
              <w:rPr>
                <w:rFonts w:asciiTheme="minorHAnsi" w:hAnsiTheme="minorHAnsi" w:cstheme="minorHAnsi"/>
                <w:sz w:val="20"/>
                <w:szCs w:val="20"/>
                <w:lang w:val="en-US"/>
              </w:rPr>
            </w:pPr>
            <w:r w:rsidRPr="00436722">
              <w:rPr>
                <w:rFonts w:asciiTheme="minorHAnsi" w:hAnsiTheme="minorHAnsi" w:cstheme="minorHAnsi"/>
                <w:sz w:val="20"/>
                <w:szCs w:val="20"/>
                <w:lang w:val="en-US"/>
              </w:rPr>
              <w:t>Evaluate the impact of imagery in two texts</w:t>
            </w:r>
            <w:r w:rsidRPr="00436722">
              <w:rPr>
                <w:rFonts w:asciiTheme="minorHAnsi" w:hAnsiTheme="minorHAnsi" w:cstheme="minorHAnsi"/>
                <w:color w:val="1F497D"/>
                <w:sz w:val="20"/>
                <w:szCs w:val="20"/>
                <w:lang w:val="en-US"/>
              </w:rPr>
              <w:t xml:space="preserve">. </w:t>
            </w:r>
          </w:p>
          <w:p w14:paraId="121AFF09" w14:textId="77777777" w:rsidR="00B829FB" w:rsidRPr="00436722" w:rsidRDefault="00B829FB" w:rsidP="00B829FB">
            <w:pPr>
              <w:rPr>
                <w:rFonts w:asciiTheme="minorHAnsi" w:hAnsiTheme="minorHAnsi" w:cstheme="minorHAnsi"/>
                <w:sz w:val="20"/>
                <w:szCs w:val="20"/>
                <w:lang w:val="en-US"/>
              </w:rPr>
            </w:pPr>
          </w:p>
          <w:p w14:paraId="30B6C314" w14:textId="6C472B15" w:rsidR="00B829FB" w:rsidRPr="00436722" w:rsidRDefault="00436722" w:rsidP="00B829FB">
            <w:pPr>
              <w:rPr>
                <w:rFonts w:asciiTheme="minorHAnsi" w:hAnsiTheme="minorHAnsi" w:cstheme="minorHAnsi"/>
                <w:sz w:val="20"/>
                <w:szCs w:val="20"/>
                <w:lang w:val="en-US"/>
              </w:rPr>
            </w:pPr>
            <w:r w:rsidRPr="00AC3096">
              <w:rPr>
                <w:rFonts w:asciiTheme="minorHAnsi" w:hAnsiTheme="minorHAnsi" w:cstheme="minorHAnsi"/>
                <w:b/>
                <w:bCs/>
                <w:sz w:val="20"/>
                <w:szCs w:val="20"/>
                <w:lang w:val="en-US"/>
              </w:rPr>
              <w:t>OR</w:t>
            </w:r>
          </w:p>
          <w:p w14:paraId="6E66A2B1" w14:textId="77777777" w:rsidR="00B829FB" w:rsidRPr="00436722" w:rsidRDefault="00B829FB" w:rsidP="00B829FB">
            <w:pPr>
              <w:rPr>
                <w:rFonts w:asciiTheme="minorHAnsi" w:hAnsiTheme="minorHAnsi" w:cstheme="minorHAnsi"/>
                <w:sz w:val="20"/>
                <w:szCs w:val="20"/>
                <w:lang w:val="en-US"/>
              </w:rPr>
            </w:pPr>
          </w:p>
          <w:p w14:paraId="727C44A1" w14:textId="77777777" w:rsidR="00B829FB" w:rsidRPr="00436722" w:rsidRDefault="00B829FB" w:rsidP="00B829FB">
            <w:pPr>
              <w:rPr>
                <w:rFonts w:asciiTheme="minorHAnsi" w:hAnsiTheme="minorHAnsi" w:cstheme="minorHAnsi"/>
                <w:sz w:val="20"/>
                <w:szCs w:val="20"/>
                <w:lang w:val="en-US"/>
              </w:rPr>
            </w:pPr>
            <w:r w:rsidRPr="00436722">
              <w:rPr>
                <w:rFonts w:asciiTheme="minorHAnsi" w:hAnsiTheme="minorHAnsi" w:cstheme="minorHAnsi"/>
                <w:sz w:val="20"/>
                <w:szCs w:val="20"/>
                <w:lang w:val="en-US"/>
              </w:rPr>
              <w:t>Explain the way language features communicate ideas and perspectives in two texts</w:t>
            </w:r>
            <w:r w:rsidRPr="00436722">
              <w:rPr>
                <w:rFonts w:asciiTheme="minorHAnsi" w:hAnsiTheme="minorHAnsi" w:cstheme="minorHAnsi"/>
                <w:color w:val="1F497D"/>
                <w:sz w:val="20"/>
                <w:szCs w:val="20"/>
                <w:lang w:val="en-US"/>
              </w:rPr>
              <w:t xml:space="preserve">. </w:t>
            </w:r>
          </w:p>
          <w:p w14:paraId="2461B6B9" w14:textId="77777777" w:rsidR="00551A63" w:rsidRPr="00E278C1" w:rsidRDefault="00551A63" w:rsidP="00551A63">
            <w:pPr>
              <w:pStyle w:val="Title"/>
              <w:spacing w:line="235" w:lineRule="auto"/>
              <w:ind w:right="71" w:firstLine="1"/>
              <w:jc w:val="left"/>
              <w:rPr>
                <w:rFonts w:asciiTheme="minorHAnsi" w:hAnsiTheme="minorHAnsi" w:cs="Arial"/>
                <w:bCs w:val="0"/>
                <w:i/>
                <w:sz w:val="20"/>
                <w:szCs w:val="20"/>
              </w:rPr>
            </w:pPr>
          </w:p>
          <w:p w14:paraId="53AB8FC7" w14:textId="77777777" w:rsidR="002B0B45" w:rsidRPr="00E278C1" w:rsidRDefault="002B0B45" w:rsidP="009944AE">
            <w:pPr>
              <w:spacing w:line="235" w:lineRule="auto"/>
              <w:ind w:right="71" w:firstLine="1"/>
              <w:rPr>
                <w:rFonts w:asciiTheme="minorHAnsi" w:hAnsiTheme="minorHAnsi" w:cs="Arial"/>
                <w:bCs/>
                <w:i/>
                <w:sz w:val="20"/>
                <w:szCs w:val="20"/>
                <w:lang w:eastAsia="en-US"/>
              </w:rPr>
            </w:pPr>
          </w:p>
        </w:tc>
      </w:tr>
      <w:tr w:rsidR="009944AE" w:rsidRPr="0017191C" w14:paraId="1687E4CB" w14:textId="77777777" w:rsidTr="009944AE">
        <w:trPr>
          <w:trHeight w:val="525"/>
        </w:trPr>
        <w:tc>
          <w:tcPr>
            <w:tcW w:w="403" w:type="pct"/>
            <w:vMerge/>
            <w:vAlign w:val="center"/>
          </w:tcPr>
          <w:p w14:paraId="5B2CC3D7" w14:textId="77777777" w:rsidR="002B0B45" w:rsidRPr="0017191C" w:rsidRDefault="002B0B45" w:rsidP="009944AE">
            <w:pPr>
              <w:rPr>
                <w:rFonts w:asciiTheme="minorHAnsi" w:hAnsiTheme="minorHAnsi" w:cs="Arial"/>
                <w:sz w:val="20"/>
                <w:szCs w:val="20"/>
                <w:lang w:val="en-US" w:eastAsia="en-US"/>
              </w:rPr>
            </w:pPr>
          </w:p>
        </w:tc>
        <w:tc>
          <w:tcPr>
            <w:tcW w:w="457" w:type="pct"/>
            <w:vMerge/>
            <w:vAlign w:val="center"/>
          </w:tcPr>
          <w:p w14:paraId="5F61F6E1" w14:textId="77777777" w:rsidR="002B0B45" w:rsidRPr="0017191C" w:rsidRDefault="002B0B45" w:rsidP="009944AE">
            <w:pPr>
              <w:ind w:left="93" w:right="71"/>
              <w:jc w:val="center"/>
              <w:rPr>
                <w:rFonts w:asciiTheme="minorHAnsi" w:hAnsiTheme="minorHAnsi" w:cs="Arial"/>
                <w:bCs/>
                <w:sz w:val="20"/>
                <w:szCs w:val="20"/>
                <w:lang w:val="en-AU" w:eastAsia="en-US"/>
              </w:rPr>
            </w:pPr>
          </w:p>
        </w:tc>
        <w:tc>
          <w:tcPr>
            <w:tcW w:w="356" w:type="pct"/>
            <w:vAlign w:val="center"/>
          </w:tcPr>
          <w:p w14:paraId="4C490588" w14:textId="77777777" w:rsidR="002B0B45" w:rsidRPr="0017191C" w:rsidRDefault="002B0B45"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p>
        </w:tc>
        <w:tc>
          <w:tcPr>
            <w:tcW w:w="457" w:type="pct"/>
            <w:tcMar>
              <w:left w:w="57" w:type="dxa"/>
            </w:tcMar>
            <w:vAlign w:val="center"/>
          </w:tcPr>
          <w:p w14:paraId="28660C8C" w14:textId="77777777" w:rsidR="002B0B45" w:rsidRPr="0017191C" w:rsidRDefault="002B0B45" w:rsidP="009944AE">
            <w:pP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6DFC1E0A" w14:textId="77777777" w:rsidR="002B0B45" w:rsidRPr="0017191C" w:rsidRDefault="002B0B45" w:rsidP="009944AE">
            <w:pPr>
              <w:ind w:right="71"/>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9E4894">
              <w:rPr>
                <w:rFonts w:asciiTheme="minorHAnsi" w:hAnsiTheme="minorHAnsi" w:cs="Arial"/>
                <w:sz w:val="20"/>
                <w:szCs w:val="20"/>
                <w:lang w:val="en-AU" w:eastAsia="en-US"/>
              </w:rPr>
              <w:t>s</w:t>
            </w:r>
            <w:r w:rsidRPr="0017191C">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10–13</w:t>
            </w:r>
          </w:p>
        </w:tc>
        <w:tc>
          <w:tcPr>
            <w:tcW w:w="761" w:type="pct"/>
            <w:tcMar>
              <w:left w:w="57" w:type="dxa"/>
            </w:tcMar>
          </w:tcPr>
          <w:p w14:paraId="7C1954E6" w14:textId="77777777" w:rsidR="002B0B45" w:rsidRPr="00DC2221" w:rsidRDefault="00C13919" w:rsidP="009944AE">
            <w:pPr>
              <w:contextualSpacing/>
              <w:rPr>
                <w:rFonts w:asciiTheme="minorHAnsi" w:hAnsiTheme="minorHAnsi"/>
                <w:sz w:val="20"/>
                <w:lang w:val="en-AU" w:eastAsia="en-US"/>
              </w:rPr>
            </w:pPr>
            <w:r>
              <w:rPr>
                <w:rFonts w:asciiTheme="minorHAnsi" w:hAnsiTheme="minorHAnsi"/>
                <w:sz w:val="20"/>
                <w:lang w:val="en-AU" w:eastAsia="en-US"/>
              </w:rPr>
              <w:t>P</w:t>
            </w:r>
            <w:r w:rsidRPr="00C13919">
              <w:rPr>
                <w:rFonts w:asciiTheme="minorHAnsi" w:hAnsiTheme="minorHAnsi"/>
                <w:sz w:val="20"/>
                <w:lang w:val="en-AU" w:eastAsia="en-US"/>
              </w:rPr>
              <w:t>ersonal, social and cultural context</w:t>
            </w:r>
            <w:r>
              <w:rPr>
                <w:rFonts w:asciiTheme="minorHAnsi" w:hAnsiTheme="minorHAnsi"/>
                <w:sz w:val="20"/>
                <w:lang w:val="en-AU" w:eastAsia="en-US"/>
              </w:rPr>
              <w:t>; responses to texts; purpose; techniques.</w:t>
            </w:r>
          </w:p>
        </w:tc>
        <w:tc>
          <w:tcPr>
            <w:tcW w:w="2565" w:type="pct"/>
            <w:tcMar>
              <w:left w:w="57" w:type="dxa"/>
            </w:tcMar>
          </w:tcPr>
          <w:p w14:paraId="72DAF1B7" w14:textId="77777777" w:rsidR="002B0B45" w:rsidRPr="00E278C1" w:rsidRDefault="002B0B45" w:rsidP="009944AE">
            <w:pPr>
              <w:pStyle w:val="Title"/>
              <w:spacing w:line="235" w:lineRule="auto"/>
              <w:ind w:right="71" w:firstLine="1"/>
              <w:jc w:val="left"/>
              <w:rPr>
                <w:rFonts w:asciiTheme="minorHAnsi" w:hAnsiTheme="minorHAnsi" w:cs="Arial"/>
                <w:b w:val="0"/>
                <w:sz w:val="20"/>
                <w:szCs w:val="20"/>
                <w:lang w:val="en-AU"/>
              </w:rPr>
            </w:pPr>
            <w:r w:rsidRPr="00E278C1">
              <w:rPr>
                <w:rFonts w:asciiTheme="minorHAnsi" w:hAnsiTheme="minorHAnsi" w:cs="Arial"/>
                <w:bCs w:val="0"/>
                <w:sz w:val="20"/>
                <w:szCs w:val="20"/>
              </w:rPr>
              <w:t>Task 4</w:t>
            </w:r>
            <w:r w:rsidRPr="00E278C1">
              <w:rPr>
                <w:rFonts w:asciiTheme="minorHAnsi" w:hAnsiTheme="minorHAnsi" w:cs="Arial"/>
                <w:sz w:val="20"/>
                <w:szCs w:val="20"/>
              </w:rPr>
              <w:t xml:space="preserve">: </w:t>
            </w:r>
            <w:r w:rsidRPr="00E278C1">
              <w:rPr>
                <w:rFonts w:asciiTheme="minorHAnsi" w:hAnsiTheme="minorHAnsi" w:cs="Arial"/>
                <w:b w:val="0"/>
                <w:sz w:val="20"/>
                <w:szCs w:val="20"/>
                <w:lang w:val="en-AU"/>
              </w:rPr>
              <w:t>In-class essay</w:t>
            </w:r>
          </w:p>
          <w:p w14:paraId="5477E48D" w14:textId="77777777" w:rsidR="002B0B45" w:rsidRPr="00E278C1" w:rsidRDefault="002B0B45" w:rsidP="009944AE">
            <w:pPr>
              <w:spacing w:line="235" w:lineRule="auto"/>
              <w:ind w:right="71" w:firstLine="1"/>
              <w:rPr>
                <w:rFonts w:asciiTheme="minorHAnsi" w:hAnsiTheme="minorHAnsi" w:cs="Arial"/>
                <w:b/>
                <w:bCs/>
                <w:sz w:val="20"/>
                <w:szCs w:val="20"/>
                <w:lang w:val="en-US" w:eastAsia="en-US"/>
              </w:rPr>
            </w:pPr>
            <w:r w:rsidRPr="00E278C1">
              <w:rPr>
                <w:rFonts w:asciiTheme="minorHAnsi" w:hAnsiTheme="minorHAnsi" w:cs="Arial"/>
                <w:sz w:val="20"/>
                <w:szCs w:val="20"/>
                <w:lang w:eastAsia="en-US"/>
              </w:rPr>
              <w:t xml:space="preserve">Analyse how your response to one extended text has been influenced by purpose, context and the use of techniques </w:t>
            </w:r>
            <w:r w:rsidRPr="00E35F78">
              <w:rPr>
                <w:rFonts w:asciiTheme="minorHAnsi" w:hAnsiTheme="minorHAnsi" w:cs="Arial"/>
                <w:sz w:val="20"/>
                <w:szCs w:val="20"/>
                <w:lang w:eastAsia="en-US"/>
              </w:rPr>
              <w:t>appro</w:t>
            </w:r>
            <w:r w:rsidR="00767A99" w:rsidRPr="00E35F78">
              <w:rPr>
                <w:rFonts w:asciiTheme="minorHAnsi" w:hAnsiTheme="minorHAnsi" w:cs="Arial"/>
                <w:sz w:val="20"/>
                <w:szCs w:val="20"/>
                <w:lang w:eastAsia="en-US"/>
              </w:rPr>
              <w:t>priate to the genre of your chosen text.</w:t>
            </w:r>
            <w:r w:rsidRPr="00E278C1">
              <w:rPr>
                <w:rFonts w:asciiTheme="minorHAnsi" w:hAnsiTheme="minorHAnsi" w:cs="Arial"/>
                <w:sz w:val="20"/>
                <w:szCs w:val="20"/>
                <w:lang w:eastAsia="en-US"/>
              </w:rPr>
              <w:br/>
            </w:r>
            <w:r w:rsidRPr="00AC3096">
              <w:rPr>
                <w:rFonts w:asciiTheme="minorHAnsi" w:hAnsiTheme="minorHAnsi"/>
                <w:b/>
                <w:bCs/>
                <w:sz w:val="20"/>
                <w:szCs w:val="20"/>
                <w:lang w:eastAsia="en-US"/>
              </w:rPr>
              <w:t>OR</w:t>
            </w:r>
            <w:r w:rsidRPr="00E278C1">
              <w:rPr>
                <w:rFonts w:asciiTheme="minorHAnsi" w:hAnsiTheme="minorHAnsi"/>
                <w:sz w:val="20"/>
                <w:szCs w:val="20"/>
                <w:lang w:eastAsia="en-US"/>
              </w:rPr>
              <w:br/>
            </w:r>
            <w:r w:rsidRPr="00E278C1">
              <w:rPr>
                <w:rFonts w:asciiTheme="minorHAnsi" w:hAnsiTheme="minorHAnsi" w:cs="Arial"/>
                <w:sz w:val="20"/>
                <w:szCs w:val="20"/>
                <w:lang w:eastAsia="en-US"/>
              </w:rPr>
              <w:t>Explore how text structures and language features communicate ideas and represent people and/or events in one extended text you have studied.</w:t>
            </w:r>
          </w:p>
        </w:tc>
      </w:tr>
      <w:tr w:rsidR="009944AE" w:rsidRPr="0017191C" w14:paraId="23C9F66E" w14:textId="77777777" w:rsidTr="009944AE">
        <w:trPr>
          <w:trHeight w:val="525"/>
        </w:trPr>
        <w:tc>
          <w:tcPr>
            <w:tcW w:w="403" w:type="pct"/>
            <w:vMerge/>
            <w:vAlign w:val="center"/>
          </w:tcPr>
          <w:p w14:paraId="766104FA" w14:textId="77777777" w:rsidR="002B0B45" w:rsidRPr="0017191C" w:rsidRDefault="002B0B45" w:rsidP="009944AE">
            <w:pPr>
              <w:rPr>
                <w:rFonts w:asciiTheme="minorHAnsi" w:hAnsiTheme="minorHAnsi" w:cs="Arial"/>
                <w:sz w:val="20"/>
                <w:szCs w:val="20"/>
                <w:lang w:val="en-US" w:eastAsia="en-US"/>
              </w:rPr>
            </w:pPr>
          </w:p>
        </w:tc>
        <w:tc>
          <w:tcPr>
            <w:tcW w:w="457" w:type="pct"/>
            <w:vMerge/>
            <w:vAlign w:val="center"/>
          </w:tcPr>
          <w:p w14:paraId="0308E4BC" w14:textId="77777777" w:rsidR="002B0B45" w:rsidRPr="0017191C" w:rsidRDefault="002B0B45" w:rsidP="009944AE">
            <w:pPr>
              <w:ind w:left="93" w:right="71"/>
              <w:jc w:val="center"/>
              <w:rPr>
                <w:rFonts w:asciiTheme="minorHAnsi" w:hAnsiTheme="minorHAnsi" w:cs="Arial"/>
                <w:bCs/>
                <w:sz w:val="20"/>
                <w:szCs w:val="20"/>
                <w:lang w:val="en-AU" w:eastAsia="en-US"/>
              </w:rPr>
            </w:pPr>
          </w:p>
        </w:tc>
        <w:tc>
          <w:tcPr>
            <w:tcW w:w="356" w:type="pct"/>
            <w:vAlign w:val="center"/>
          </w:tcPr>
          <w:p w14:paraId="073BA1CB" w14:textId="77777777" w:rsidR="002B0B45" w:rsidRPr="0017191C" w:rsidRDefault="002B0B45"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57" w:type="pct"/>
            <w:tcMar>
              <w:left w:w="57" w:type="dxa"/>
            </w:tcMar>
            <w:vAlign w:val="center"/>
          </w:tcPr>
          <w:p w14:paraId="15BAA3A5" w14:textId="77777777" w:rsidR="002B0B45" w:rsidRPr="0017191C" w:rsidRDefault="002B0B45" w:rsidP="009944AE">
            <w:pP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3424B292" w14:textId="77777777" w:rsidR="002B0B45" w:rsidRPr="0017191C" w:rsidRDefault="002B0B45" w:rsidP="009944AE">
            <w:pPr>
              <w:ind w:right="71"/>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9E4894">
              <w:rPr>
                <w:rFonts w:asciiTheme="minorHAnsi" w:hAnsiTheme="minorHAnsi" w:cs="Arial"/>
                <w:sz w:val="20"/>
                <w:szCs w:val="20"/>
                <w:lang w:val="en-AU" w:eastAsia="en-US"/>
              </w:rPr>
              <w:t>s</w:t>
            </w:r>
            <w:r>
              <w:rPr>
                <w:rFonts w:asciiTheme="minorHAnsi" w:hAnsiTheme="minorHAnsi" w:cs="Arial"/>
                <w:sz w:val="20"/>
                <w:szCs w:val="20"/>
                <w:lang w:val="en-AU" w:eastAsia="en-US"/>
              </w:rPr>
              <w:t xml:space="preserve"> 1–3</w:t>
            </w:r>
          </w:p>
        </w:tc>
        <w:tc>
          <w:tcPr>
            <w:tcW w:w="761" w:type="pct"/>
            <w:tcMar>
              <w:left w:w="57" w:type="dxa"/>
            </w:tcMar>
          </w:tcPr>
          <w:p w14:paraId="7EE35A1F" w14:textId="77777777" w:rsidR="002B0B45" w:rsidRPr="002B0B45" w:rsidRDefault="00C13919" w:rsidP="009944AE">
            <w:pPr>
              <w:spacing w:line="235" w:lineRule="auto"/>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Comparison of texts; style; structure; representation; perspectives; </w:t>
            </w:r>
            <w:r w:rsidR="00EE51D7">
              <w:rPr>
                <w:rFonts w:asciiTheme="minorHAnsi" w:hAnsiTheme="minorHAnsi" w:cs="Arial"/>
                <w:bCs/>
                <w:sz w:val="20"/>
                <w:szCs w:val="20"/>
                <w:lang w:val="en-US" w:eastAsia="en-US"/>
              </w:rPr>
              <w:t>interpretations; attitude; mood.</w:t>
            </w:r>
          </w:p>
        </w:tc>
        <w:tc>
          <w:tcPr>
            <w:tcW w:w="2565" w:type="pct"/>
            <w:tcMar>
              <w:left w:w="57" w:type="dxa"/>
            </w:tcMar>
          </w:tcPr>
          <w:p w14:paraId="73055FF7" w14:textId="77777777" w:rsidR="002B0B45" w:rsidRPr="00E278C1" w:rsidRDefault="002B0B45" w:rsidP="009944AE">
            <w:pPr>
              <w:spacing w:line="235" w:lineRule="auto"/>
              <w:ind w:left="286" w:hanging="286"/>
              <w:rPr>
                <w:rFonts w:asciiTheme="minorHAnsi" w:hAnsiTheme="minorHAnsi" w:cs="Arial"/>
                <w:sz w:val="20"/>
                <w:szCs w:val="20"/>
                <w:lang w:eastAsia="en-US"/>
              </w:rPr>
            </w:pPr>
            <w:r w:rsidRPr="00E278C1">
              <w:rPr>
                <w:rFonts w:asciiTheme="minorHAnsi" w:hAnsiTheme="minorHAnsi" w:cs="Arial"/>
                <w:b/>
                <w:bCs/>
                <w:sz w:val="20"/>
                <w:szCs w:val="20"/>
                <w:lang w:val="en-US" w:eastAsia="en-US"/>
              </w:rPr>
              <w:t>Task 7:</w:t>
            </w:r>
            <w:r>
              <w:rPr>
                <w:rFonts w:asciiTheme="minorHAnsi" w:hAnsiTheme="minorHAnsi" w:cs="Arial"/>
                <w:b/>
                <w:bCs/>
                <w:sz w:val="20"/>
                <w:szCs w:val="20"/>
                <w:lang w:val="en-US" w:eastAsia="en-US"/>
              </w:rPr>
              <w:t xml:space="preserve"> </w:t>
            </w:r>
            <w:r w:rsidR="00647717">
              <w:rPr>
                <w:rFonts w:asciiTheme="minorHAnsi" w:hAnsiTheme="minorHAnsi" w:cs="Arial"/>
                <w:sz w:val="20"/>
                <w:szCs w:val="20"/>
                <w:lang w:eastAsia="en-US"/>
              </w:rPr>
              <w:t xml:space="preserve">In-class </w:t>
            </w:r>
            <w:r w:rsidRPr="00E278C1">
              <w:rPr>
                <w:rFonts w:asciiTheme="minorHAnsi" w:hAnsiTheme="minorHAnsi" w:cs="Arial"/>
                <w:sz w:val="20"/>
                <w:szCs w:val="20"/>
                <w:lang w:eastAsia="en-US"/>
              </w:rPr>
              <w:t>short answer format</w:t>
            </w:r>
          </w:p>
          <w:p w14:paraId="303F8356" w14:textId="77777777" w:rsidR="002B0B45" w:rsidRPr="00E278C1" w:rsidRDefault="007E71AC" w:rsidP="009944AE">
            <w:pPr>
              <w:spacing w:line="235" w:lineRule="auto"/>
              <w:ind w:left="286" w:hanging="286"/>
              <w:rPr>
                <w:rFonts w:asciiTheme="minorHAnsi" w:hAnsiTheme="minorHAnsi" w:cs="Arial"/>
                <w:sz w:val="20"/>
                <w:szCs w:val="20"/>
                <w:lang w:eastAsia="en-US"/>
              </w:rPr>
            </w:pPr>
            <w:r>
              <w:rPr>
                <w:rFonts w:asciiTheme="minorHAnsi" w:hAnsiTheme="minorHAnsi" w:cs="Arial"/>
                <w:sz w:val="20"/>
                <w:szCs w:val="20"/>
                <w:lang w:eastAsia="en-US"/>
              </w:rPr>
              <w:t>(</w:t>
            </w:r>
            <w:r w:rsidR="002B0B45" w:rsidRPr="00E278C1">
              <w:rPr>
                <w:rFonts w:asciiTheme="minorHAnsi" w:hAnsiTheme="minorHAnsi" w:cs="Arial"/>
                <w:sz w:val="20"/>
                <w:szCs w:val="20"/>
                <w:lang w:eastAsia="en-US"/>
              </w:rPr>
              <w:t>Three unseen texts provided across a rang</w:t>
            </w:r>
            <w:r>
              <w:rPr>
                <w:rFonts w:asciiTheme="minorHAnsi" w:hAnsiTheme="minorHAnsi" w:cs="Arial"/>
                <w:sz w:val="20"/>
                <w:szCs w:val="20"/>
                <w:lang w:eastAsia="en-US"/>
              </w:rPr>
              <w:t>e of contexts, media and modes.)</w:t>
            </w:r>
          </w:p>
          <w:p w14:paraId="0F9E56C8" w14:textId="77777777" w:rsidR="002B0B45" w:rsidRDefault="002B0B45" w:rsidP="009944AE">
            <w:pPr>
              <w:pStyle w:val="ListParagraph"/>
              <w:numPr>
                <w:ilvl w:val="0"/>
                <w:numId w:val="14"/>
              </w:numPr>
              <w:spacing w:line="235" w:lineRule="auto"/>
              <w:ind w:left="286" w:hanging="286"/>
              <w:rPr>
                <w:rFonts w:asciiTheme="minorHAnsi" w:hAnsiTheme="minorHAnsi" w:cs="Arial"/>
                <w:sz w:val="20"/>
                <w:szCs w:val="20"/>
                <w:lang w:eastAsia="en-US"/>
              </w:rPr>
            </w:pPr>
            <w:r w:rsidRPr="00E278C1">
              <w:rPr>
                <w:rFonts w:asciiTheme="minorHAnsi" w:hAnsiTheme="minorHAnsi" w:cs="Arial"/>
                <w:sz w:val="20"/>
                <w:szCs w:val="20"/>
                <w:lang w:eastAsia="en-US"/>
              </w:rPr>
              <w:t>How is the same issue represented in different ways in two of the texts provided?</w:t>
            </w:r>
          </w:p>
          <w:p w14:paraId="4873F6A5" w14:textId="77777777" w:rsidR="002B0B45" w:rsidRPr="00C21983" w:rsidRDefault="002B0B45" w:rsidP="009944AE">
            <w:pPr>
              <w:pStyle w:val="ListParagraph"/>
              <w:numPr>
                <w:ilvl w:val="0"/>
                <w:numId w:val="14"/>
              </w:numPr>
              <w:spacing w:line="235" w:lineRule="auto"/>
              <w:ind w:left="286" w:hanging="286"/>
              <w:rPr>
                <w:rFonts w:asciiTheme="minorHAnsi" w:hAnsiTheme="minorHAnsi" w:cs="Arial"/>
                <w:sz w:val="20"/>
                <w:szCs w:val="20"/>
                <w:lang w:eastAsia="en-US"/>
              </w:rPr>
            </w:pPr>
            <w:r w:rsidRPr="00C21983">
              <w:rPr>
                <w:rFonts w:asciiTheme="minorHAnsi" w:hAnsiTheme="minorHAnsi" w:cs="Arial"/>
                <w:sz w:val="20"/>
                <w:szCs w:val="20"/>
                <w:lang w:eastAsia="en-US"/>
              </w:rPr>
              <w:t>Explain how one of the voices in one text is used to shape audience response</w:t>
            </w:r>
            <w:r>
              <w:rPr>
                <w:rFonts w:asciiTheme="minorHAnsi" w:hAnsiTheme="minorHAnsi" w:cs="Arial"/>
                <w:sz w:val="20"/>
                <w:szCs w:val="20"/>
                <w:lang w:eastAsia="en-US"/>
              </w:rPr>
              <w:t>.</w:t>
            </w:r>
          </w:p>
        </w:tc>
      </w:tr>
      <w:tr w:rsidR="009944AE" w:rsidRPr="0017191C" w14:paraId="6E6212B2" w14:textId="77777777" w:rsidTr="009944AE">
        <w:trPr>
          <w:trHeight w:val="525"/>
        </w:trPr>
        <w:tc>
          <w:tcPr>
            <w:tcW w:w="403" w:type="pct"/>
            <w:vMerge/>
            <w:vAlign w:val="center"/>
          </w:tcPr>
          <w:p w14:paraId="15FF8F50" w14:textId="77777777" w:rsidR="002B0B45" w:rsidRPr="0017191C" w:rsidRDefault="002B0B45" w:rsidP="009944AE">
            <w:pPr>
              <w:rPr>
                <w:rFonts w:asciiTheme="minorHAnsi" w:hAnsiTheme="minorHAnsi" w:cs="Arial"/>
                <w:sz w:val="20"/>
                <w:szCs w:val="20"/>
                <w:lang w:val="en-US" w:eastAsia="en-US"/>
              </w:rPr>
            </w:pPr>
          </w:p>
        </w:tc>
        <w:tc>
          <w:tcPr>
            <w:tcW w:w="457" w:type="pct"/>
            <w:vMerge/>
            <w:vAlign w:val="center"/>
          </w:tcPr>
          <w:p w14:paraId="0829B021" w14:textId="77777777" w:rsidR="002B0B45" w:rsidRPr="0017191C" w:rsidRDefault="002B0B45" w:rsidP="009944AE">
            <w:pPr>
              <w:ind w:left="93" w:right="71"/>
              <w:jc w:val="center"/>
              <w:rPr>
                <w:rFonts w:asciiTheme="minorHAnsi" w:hAnsiTheme="minorHAnsi" w:cs="Arial"/>
                <w:bCs/>
                <w:sz w:val="20"/>
                <w:szCs w:val="20"/>
                <w:lang w:val="en-AU" w:eastAsia="en-US"/>
              </w:rPr>
            </w:pPr>
          </w:p>
        </w:tc>
        <w:tc>
          <w:tcPr>
            <w:tcW w:w="356" w:type="pct"/>
            <w:vAlign w:val="center"/>
          </w:tcPr>
          <w:p w14:paraId="4256A114" w14:textId="77777777" w:rsidR="002B0B45" w:rsidRPr="0017191C" w:rsidRDefault="002B0B45"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p>
        </w:tc>
        <w:tc>
          <w:tcPr>
            <w:tcW w:w="457" w:type="pct"/>
            <w:tcMar>
              <w:left w:w="57" w:type="dxa"/>
            </w:tcMar>
            <w:vAlign w:val="center"/>
          </w:tcPr>
          <w:p w14:paraId="106E53DC" w14:textId="77777777" w:rsidR="002B0B45" w:rsidRPr="0017191C" w:rsidRDefault="002B0B45" w:rsidP="009944AE">
            <w:pP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7393DF5B" w14:textId="77777777" w:rsidR="002B0B45" w:rsidRPr="0017191C" w:rsidRDefault="002B0B45" w:rsidP="009944AE">
            <w:pPr>
              <w:ind w:right="71"/>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2C507C">
              <w:rPr>
                <w:rFonts w:asciiTheme="minorHAnsi" w:hAnsiTheme="minorHAnsi" w:cs="Arial"/>
                <w:sz w:val="20"/>
                <w:szCs w:val="20"/>
                <w:lang w:val="en-AU" w:eastAsia="en-US"/>
              </w:rPr>
              <w:t>s</w:t>
            </w:r>
            <w:r>
              <w:rPr>
                <w:rFonts w:asciiTheme="minorHAnsi" w:hAnsiTheme="minorHAnsi" w:cs="Arial"/>
                <w:sz w:val="20"/>
                <w:szCs w:val="20"/>
                <w:lang w:val="en-AU" w:eastAsia="en-US"/>
              </w:rPr>
              <w:t xml:space="preserve"> 4–7</w:t>
            </w:r>
          </w:p>
        </w:tc>
        <w:tc>
          <w:tcPr>
            <w:tcW w:w="761" w:type="pct"/>
            <w:tcMar>
              <w:left w:w="57" w:type="dxa"/>
            </w:tcMar>
          </w:tcPr>
          <w:p w14:paraId="0AECAE5B" w14:textId="77777777" w:rsidR="002B0B45" w:rsidRPr="002B0B45" w:rsidRDefault="00EE51D7" w:rsidP="009944AE">
            <w:pPr>
              <w:spacing w:line="235" w:lineRule="auto"/>
              <w:ind w:right="149"/>
              <w:rPr>
                <w:rFonts w:asciiTheme="minorHAnsi" w:hAnsiTheme="minorHAnsi" w:cs="Arial"/>
                <w:bCs/>
                <w:sz w:val="20"/>
                <w:szCs w:val="20"/>
                <w:lang w:val="en-US" w:eastAsia="en-US"/>
              </w:rPr>
            </w:pPr>
            <w:r>
              <w:rPr>
                <w:rFonts w:asciiTheme="minorHAnsi" w:hAnsiTheme="minorHAnsi" w:cs="Arial"/>
                <w:bCs/>
                <w:sz w:val="20"/>
                <w:szCs w:val="20"/>
                <w:lang w:val="en-US" w:eastAsia="en-US"/>
              </w:rPr>
              <w:t>Representation of ideas, attitudes, voices; perspectives; text structures; stylistic choices.</w:t>
            </w:r>
          </w:p>
        </w:tc>
        <w:tc>
          <w:tcPr>
            <w:tcW w:w="2565" w:type="pct"/>
            <w:tcMar>
              <w:left w:w="57" w:type="dxa"/>
            </w:tcMar>
          </w:tcPr>
          <w:p w14:paraId="34E99C1F" w14:textId="77777777" w:rsidR="002B0B45" w:rsidRDefault="002B0B45" w:rsidP="009944AE">
            <w:pPr>
              <w:spacing w:line="235" w:lineRule="auto"/>
              <w:ind w:left="7" w:right="149" w:hanging="7"/>
              <w:rPr>
                <w:rFonts w:asciiTheme="minorHAnsi" w:hAnsiTheme="minorHAnsi" w:cs="Arial"/>
                <w:sz w:val="20"/>
                <w:szCs w:val="20"/>
                <w:lang w:eastAsia="en-US"/>
              </w:rPr>
            </w:pPr>
            <w:r w:rsidRPr="00E278C1">
              <w:rPr>
                <w:rFonts w:asciiTheme="minorHAnsi" w:hAnsiTheme="minorHAnsi" w:cs="Arial"/>
                <w:b/>
                <w:bCs/>
                <w:sz w:val="20"/>
                <w:szCs w:val="20"/>
                <w:lang w:val="en-US" w:eastAsia="en-US"/>
              </w:rPr>
              <w:t xml:space="preserve">Task 8: </w:t>
            </w:r>
            <w:r>
              <w:rPr>
                <w:rFonts w:asciiTheme="minorHAnsi" w:hAnsiTheme="minorHAnsi" w:cs="Arial"/>
                <w:sz w:val="20"/>
                <w:szCs w:val="20"/>
                <w:lang w:eastAsia="en-US"/>
              </w:rPr>
              <w:t>In-</w:t>
            </w:r>
            <w:r w:rsidRPr="004E30C3">
              <w:rPr>
                <w:rFonts w:asciiTheme="minorHAnsi" w:hAnsiTheme="minorHAnsi" w:cs="Arial"/>
                <w:sz w:val="20"/>
                <w:szCs w:val="20"/>
                <w:lang w:eastAsia="en-US"/>
              </w:rPr>
              <w:t xml:space="preserve">class </w:t>
            </w:r>
            <w:r>
              <w:rPr>
                <w:rFonts w:asciiTheme="minorHAnsi" w:hAnsiTheme="minorHAnsi" w:cs="Arial"/>
                <w:sz w:val="20"/>
                <w:szCs w:val="20"/>
                <w:lang w:eastAsia="en-US"/>
              </w:rPr>
              <w:t>essay</w:t>
            </w:r>
          </w:p>
          <w:p w14:paraId="01171A8C" w14:textId="77777777" w:rsidR="002B0B45" w:rsidRPr="00E278C1" w:rsidRDefault="002B0B45" w:rsidP="009944AE">
            <w:pPr>
              <w:spacing w:line="235" w:lineRule="auto"/>
              <w:ind w:left="7" w:right="71" w:hanging="7"/>
              <w:rPr>
                <w:rFonts w:asciiTheme="minorHAnsi" w:hAnsiTheme="minorHAnsi" w:cs="Arial"/>
                <w:b/>
                <w:bCs/>
                <w:sz w:val="20"/>
                <w:szCs w:val="20"/>
                <w:lang w:val="en-AU"/>
              </w:rPr>
            </w:pPr>
            <w:r w:rsidRPr="001556C4">
              <w:rPr>
                <w:rFonts w:asciiTheme="minorHAnsi" w:hAnsiTheme="minorHAnsi" w:cs="Arial"/>
                <w:sz w:val="20"/>
                <w:szCs w:val="20"/>
                <w:lang w:eastAsia="en-US"/>
              </w:rPr>
              <w:t>Discuss how one extended text you have studied has been constructed to present a particular perspective.</w:t>
            </w:r>
            <w:r w:rsidRPr="001556C4">
              <w:t xml:space="preserve"> </w:t>
            </w:r>
            <w:r w:rsidRPr="001556C4">
              <w:br/>
            </w:r>
            <w:r w:rsidRPr="00AC3096">
              <w:rPr>
                <w:rFonts w:asciiTheme="minorHAnsi" w:hAnsiTheme="minorHAnsi" w:cs="Arial"/>
                <w:b/>
                <w:bCs/>
                <w:sz w:val="20"/>
                <w:szCs w:val="20"/>
                <w:lang w:eastAsia="en-US"/>
              </w:rPr>
              <w:t>OR</w:t>
            </w:r>
            <w:r w:rsidRPr="001556C4">
              <w:br/>
            </w:r>
            <w:r w:rsidRPr="001556C4">
              <w:rPr>
                <w:rFonts w:asciiTheme="minorHAnsi" w:hAnsiTheme="minorHAnsi" w:cs="Arial"/>
                <w:sz w:val="20"/>
                <w:szCs w:val="20"/>
                <w:lang w:eastAsia="en-US"/>
              </w:rPr>
              <w:t>Evaluate the effectiveness of one extended text you have studied in representing ideas, attitudes and voices.</w:t>
            </w:r>
          </w:p>
        </w:tc>
      </w:tr>
      <w:tr w:rsidR="009944AE" w:rsidRPr="0017191C" w14:paraId="7B4A730F" w14:textId="77777777" w:rsidTr="009944AE">
        <w:trPr>
          <w:trHeight w:val="525"/>
        </w:trPr>
        <w:tc>
          <w:tcPr>
            <w:tcW w:w="403" w:type="pct"/>
            <w:vMerge/>
            <w:vAlign w:val="center"/>
          </w:tcPr>
          <w:p w14:paraId="43742C74" w14:textId="77777777" w:rsidR="002B0B45" w:rsidRPr="0017191C" w:rsidRDefault="002B0B45" w:rsidP="009944AE">
            <w:pPr>
              <w:rPr>
                <w:rFonts w:asciiTheme="minorHAnsi" w:hAnsiTheme="minorHAnsi" w:cs="Arial"/>
                <w:sz w:val="20"/>
                <w:szCs w:val="20"/>
                <w:lang w:val="en-US" w:eastAsia="en-US"/>
              </w:rPr>
            </w:pPr>
          </w:p>
        </w:tc>
        <w:tc>
          <w:tcPr>
            <w:tcW w:w="457" w:type="pct"/>
            <w:vMerge/>
            <w:vAlign w:val="center"/>
          </w:tcPr>
          <w:p w14:paraId="5ADA31D6" w14:textId="77777777" w:rsidR="002B0B45" w:rsidRPr="0017191C" w:rsidRDefault="002B0B45" w:rsidP="009944AE">
            <w:pPr>
              <w:ind w:left="93" w:right="71"/>
              <w:jc w:val="center"/>
              <w:rPr>
                <w:rFonts w:asciiTheme="minorHAnsi" w:hAnsiTheme="minorHAnsi" w:cs="Arial"/>
                <w:bCs/>
                <w:sz w:val="20"/>
                <w:szCs w:val="20"/>
                <w:lang w:val="en-AU" w:eastAsia="en-US"/>
              </w:rPr>
            </w:pPr>
          </w:p>
        </w:tc>
        <w:tc>
          <w:tcPr>
            <w:tcW w:w="356" w:type="pct"/>
            <w:vAlign w:val="center"/>
          </w:tcPr>
          <w:p w14:paraId="7FB6B475" w14:textId="77777777" w:rsidR="002B0B45" w:rsidRDefault="002B0B45"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p>
        </w:tc>
        <w:tc>
          <w:tcPr>
            <w:tcW w:w="457" w:type="pct"/>
            <w:tcMar>
              <w:left w:w="57" w:type="dxa"/>
            </w:tcMar>
            <w:vAlign w:val="center"/>
          </w:tcPr>
          <w:p w14:paraId="1F35E4EA" w14:textId="77777777" w:rsidR="002B0B45" w:rsidRPr="0017191C" w:rsidRDefault="002B0B45" w:rsidP="009944AE">
            <w:pP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719BBAF3" w14:textId="77777777" w:rsidR="002B0B45" w:rsidRPr="0017191C" w:rsidRDefault="002B0B45" w:rsidP="009944AE">
            <w:pPr>
              <w:ind w:right="71"/>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8670CA">
              <w:rPr>
                <w:rFonts w:asciiTheme="minorHAnsi" w:hAnsiTheme="minorHAnsi" w:cs="Arial"/>
                <w:sz w:val="20"/>
                <w:szCs w:val="20"/>
                <w:lang w:val="en-AU" w:eastAsia="en-US"/>
              </w:rPr>
              <w:t>s</w:t>
            </w:r>
            <w:r>
              <w:rPr>
                <w:rFonts w:asciiTheme="minorHAnsi" w:hAnsiTheme="minorHAnsi" w:cs="Arial"/>
                <w:sz w:val="20"/>
                <w:szCs w:val="20"/>
                <w:lang w:val="en-AU" w:eastAsia="en-US"/>
              </w:rPr>
              <w:t xml:space="preserve"> 11–13</w:t>
            </w:r>
            <w:r w:rsidRPr="0017191C">
              <w:rPr>
                <w:rFonts w:asciiTheme="minorHAnsi" w:hAnsiTheme="minorHAnsi" w:cs="Arial"/>
                <w:sz w:val="20"/>
                <w:szCs w:val="20"/>
                <w:lang w:val="en-AU" w:eastAsia="en-US"/>
              </w:rPr>
              <w:t xml:space="preserve"> </w:t>
            </w:r>
          </w:p>
        </w:tc>
        <w:tc>
          <w:tcPr>
            <w:tcW w:w="761" w:type="pct"/>
            <w:tcMar>
              <w:left w:w="57" w:type="dxa"/>
            </w:tcMar>
          </w:tcPr>
          <w:p w14:paraId="7E5FE33A" w14:textId="77777777" w:rsidR="002B0B45" w:rsidRPr="002B0B45" w:rsidRDefault="00A734EF" w:rsidP="009944AE">
            <w:pPr>
              <w:pStyle w:val="Title"/>
              <w:spacing w:line="235" w:lineRule="auto"/>
              <w:ind w:right="149"/>
              <w:jc w:val="left"/>
              <w:rPr>
                <w:rFonts w:asciiTheme="minorHAnsi" w:hAnsiTheme="minorHAnsi" w:cs="Arial"/>
                <w:b w:val="0"/>
                <w:sz w:val="20"/>
                <w:szCs w:val="20"/>
              </w:rPr>
            </w:pPr>
            <w:r>
              <w:rPr>
                <w:rFonts w:asciiTheme="minorHAnsi" w:hAnsiTheme="minorHAnsi" w:cs="Arial"/>
                <w:b w:val="0"/>
                <w:sz w:val="20"/>
                <w:szCs w:val="20"/>
              </w:rPr>
              <w:t>Comparison of texts; comparing responses to texts; interpretations; cultural contexts; hybrid texts.</w:t>
            </w:r>
          </w:p>
        </w:tc>
        <w:tc>
          <w:tcPr>
            <w:tcW w:w="2565" w:type="pct"/>
            <w:tcMar>
              <w:left w:w="57" w:type="dxa"/>
            </w:tcMar>
          </w:tcPr>
          <w:p w14:paraId="3F9D1817" w14:textId="77777777" w:rsidR="002B0B45" w:rsidRPr="00B72609" w:rsidRDefault="002B0B45" w:rsidP="009944AE">
            <w:pPr>
              <w:pStyle w:val="Title"/>
              <w:spacing w:line="235" w:lineRule="auto"/>
              <w:ind w:left="286" w:right="149" w:hanging="286"/>
              <w:jc w:val="left"/>
              <w:rPr>
                <w:rFonts w:asciiTheme="minorHAnsi" w:hAnsiTheme="minorHAnsi" w:cs="Arial"/>
                <w:sz w:val="20"/>
                <w:szCs w:val="20"/>
                <w:lang w:val="en-AU"/>
              </w:rPr>
            </w:pPr>
            <w:r w:rsidRPr="00E278C1">
              <w:rPr>
                <w:rFonts w:asciiTheme="minorHAnsi" w:hAnsiTheme="minorHAnsi" w:cs="Arial"/>
                <w:sz w:val="20"/>
                <w:szCs w:val="20"/>
              </w:rPr>
              <w:t>Task</w:t>
            </w:r>
            <w:r w:rsidRPr="00756094">
              <w:rPr>
                <w:rFonts w:asciiTheme="minorHAnsi" w:hAnsiTheme="minorHAnsi" w:cs="Arial"/>
                <w:sz w:val="20"/>
                <w:szCs w:val="20"/>
              </w:rPr>
              <w:t xml:space="preserve"> </w:t>
            </w:r>
            <w:r w:rsidRPr="00756094">
              <w:rPr>
                <w:rFonts w:asciiTheme="minorHAnsi" w:hAnsiTheme="minorHAnsi" w:cs="Arial"/>
                <w:bCs w:val="0"/>
                <w:sz w:val="20"/>
                <w:szCs w:val="20"/>
              </w:rPr>
              <w:t>10</w:t>
            </w:r>
            <w:r w:rsidRPr="00E278C1">
              <w:rPr>
                <w:rFonts w:asciiTheme="minorHAnsi" w:hAnsiTheme="minorHAnsi" w:cs="Arial"/>
                <w:sz w:val="20"/>
                <w:szCs w:val="20"/>
              </w:rPr>
              <w:t xml:space="preserve">: </w:t>
            </w:r>
            <w:r w:rsidR="00647717">
              <w:rPr>
                <w:rFonts w:asciiTheme="minorHAnsi" w:hAnsiTheme="minorHAnsi" w:cs="Arial"/>
                <w:b w:val="0"/>
                <w:sz w:val="20"/>
                <w:szCs w:val="20"/>
                <w:lang w:val="en-AU"/>
              </w:rPr>
              <w:t>S</w:t>
            </w:r>
            <w:r w:rsidRPr="004E30C3">
              <w:rPr>
                <w:rFonts w:asciiTheme="minorHAnsi" w:hAnsiTheme="minorHAnsi" w:cs="Arial"/>
                <w:b w:val="0"/>
                <w:sz w:val="20"/>
                <w:szCs w:val="20"/>
              </w:rPr>
              <w:t>hort</w:t>
            </w:r>
            <w:r>
              <w:rPr>
                <w:rFonts w:asciiTheme="minorHAnsi" w:hAnsiTheme="minorHAnsi" w:cs="Arial"/>
                <w:b w:val="0"/>
                <w:sz w:val="20"/>
                <w:szCs w:val="20"/>
              </w:rPr>
              <w:t xml:space="preserve"> answer response</w:t>
            </w:r>
            <w:r w:rsidR="00181720">
              <w:rPr>
                <w:rFonts w:asciiTheme="minorHAnsi" w:hAnsiTheme="minorHAnsi" w:cs="Arial"/>
                <w:b w:val="0"/>
                <w:sz w:val="20"/>
                <w:szCs w:val="20"/>
              </w:rPr>
              <w:t>s</w:t>
            </w:r>
          </w:p>
          <w:p w14:paraId="08B1F31D" w14:textId="77777777" w:rsidR="002B0B45" w:rsidRDefault="002B0B45" w:rsidP="009944AE">
            <w:pPr>
              <w:pStyle w:val="ListParagraph"/>
              <w:numPr>
                <w:ilvl w:val="0"/>
                <w:numId w:val="15"/>
              </w:numPr>
              <w:spacing w:line="235" w:lineRule="auto"/>
              <w:ind w:left="286" w:right="149" w:hanging="286"/>
              <w:rPr>
                <w:rFonts w:asciiTheme="minorHAnsi" w:hAnsiTheme="minorHAnsi" w:cs="Arial"/>
                <w:sz w:val="20"/>
                <w:szCs w:val="20"/>
                <w:lang w:eastAsia="en-US"/>
              </w:rPr>
            </w:pPr>
            <w:r>
              <w:rPr>
                <w:rFonts w:asciiTheme="minorHAnsi" w:hAnsiTheme="minorHAnsi" w:cs="Arial"/>
                <w:sz w:val="20"/>
                <w:szCs w:val="20"/>
                <w:lang w:eastAsia="en-US"/>
              </w:rPr>
              <w:t>How has one text you have studied used techniques from different text ty</w:t>
            </w:r>
            <w:r w:rsidR="00B50BC5">
              <w:rPr>
                <w:rFonts w:asciiTheme="minorHAnsi" w:hAnsiTheme="minorHAnsi" w:cs="Arial"/>
                <w:sz w:val="20"/>
                <w:szCs w:val="20"/>
                <w:lang w:eastAsia="en-US"/>
              </w:rPr>
              <w:t>pes to shape audience response?</w:t>
            </w:r>
          </w:p>
          <w:p w14:paraId="2DC86153" w14:textId="77777777" w:rsidR="002B0B45" w:rsidRPr="00C21983" w:rsidRDefault="002B0B45" w:rsidP="00B50BC5">
            <w:pPr>
              <w:pStyle w:val="ListParagraph"/>
              <w:numPr>
                <w:ilvl w:val="0"/>
                <w:numId w:val="15"/>
              </w:numPr>
              <w:spacing w:line="235" w:lineRule="auto"/>
              <w:ind w:left="286" w:right="149" w:hanging="286"/>
              <w:rPr>
                <w:rFonts w:asciiTheme="minorHAnsi" w:hAnsiTheme="minorHAnsi" w:cs="Arial"/>
                <w:sz w:val="20"/>
                <w:szCs w:val="20"/>
                <w:lang w:eastAsia="en-US"/>
              </w:rPr>
            </w:pPr>
            <w:r w:rsidRPr="00C21983">
              <w:rPr>
                <w:rFonts w:asciiTheme="minorHAnsi" w:hAnsiTheme="minorHAnsi" w:cs="Arial"/>
                <w:sz w:val="20"/>
                <w:szCs w:val="20"/>
                <w:lang w:eastAsia="en-US"/>
              </w:rPr>
              <w:t xml:space="preserve">How can </w:t>
            </w:r>
            <w:r w:rsidRPr="00C21983">
              <w:rPr>
                <w:rFonts w:asciiTheme="minorHAnsi" w:hAnsiTheme="minorHAnsi"/>
                <w:sz w:val="20"/>
                <w:szCs w:val="20"/>
              </w:rPr>
              <w:t>responses to a text change over time and in different cultural contexts? Briefly explain in relation to one text</w:t>
            </w:r>
            <w:r w:rsidR="00B50BC5">
              <w:rPr>
                <w:rFonts w:asciiTheme="minorHAnsi" w:hAnsiTheme="minorHAnsi"/>
                <w:sz w:val="20"/>
                <w:szCs w:val="20"/>
              </w:rPr>
              <w:t xml:space="preserve"> you have studied.</w:t>
            </w:r>
          </w:p>
        </w:tc>
      </w:tr>
      <w:tr w:rsidR="009944AE" w:rsidRPr="0017191C" w14:paraId="73C83843" w14:textId="77777777" w:rsidTr="009944AE">
        <w:trPr>
          <w:trHeight w:val="533"/>
        </w:trPr>
        <w:tc>
          <w:tcPr>
            <w:tcW w:w="403" w:type="pct"/>
            <w:vMerge w:val="restart"/>
            <w:vAlign w:val="center"/>
          </w:tcPr>
          <w:p w14:paraId="722CF258" w14:textId="77777777" w:rsidR="002B0B45" w:rsidRPr="0017191C" w:rsidRDefault="002B0B45" w:rsidP="009944AE">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Creating</w:t>
            </w:r>
          </w:p>
        </w:tc>
        <w:tc>
          <w:tcPr>
            <w:tcW w:w="457" w:type="pct"/>
            <w:vMerge w:val="restart"/>
            <w:vAlign w:val="center"/>
          </w:tcPr>
          <w:p w14:paraId="415A0963" w14:textId="77777777" w:rsidR="002B0B45" w:rsidRPr="0017191C" w:rsidRDefault="002B0B45" w:rsidP="009944AE">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35%</w:t>
            </w:r>
          </w:p>
        </w:tc>
        <w:tc>
          <w:tcPr>
            <w:tcW w:w="356" w:type="pct"/>
            <w:vAlign w:val="center"/>
          </w:tcPr>
          <w:p w14:paraId="3626F8B3" w14:textId="77777777" w:rsidR="002B0B45" w:rsidRPr="0017191C" w:rsidRDefault="002B0B45"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57" w:type="pct"/>
            <w:vAlign w:val="center"/>
          </w:tcPr>
          <w:p w14:paraId="101FCDC9" w14:textId="77777777" w:rsidR="002B0B45" w:rsidRPr="0017191C" w:rsidRDefault="002B0B45" w:rsidP="009944A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2F265AEF" w14:textId="77777777" w:rsidR="002B0B45" w:rsidRPr="0017191C" w:rsidRDefault="002B0B45" w:rsidP="009944A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8670CA">
              <w:rPr>
                <w:rFonts w:asciiTheme="minorHAnsi" w:hAnsiTheme="minorHAnsi" w:cs="Arial"/>
                <w:sz w:val="20"/>
                <w:szCs w:val="20"/>
                <w:lang w:val="en-AU" w:eastAsia="en-US"/>
              </w:rPr>
              <w:t>s</w:t>
            </w:r>
            <w:r>
              <w:rPr>
                <w:rFonts w:asciiTheme="minorHAnsi" w:hAnsiTheme="minorHAnsi" w:cs="Arial"/>
                <w:sz w:val="20"/>
                <w:szCs w:val="20"/>
                <w:lang w:val="en-AU" w:eastAsia="en-US"/>
              </w:rPr>
              <w:t xml:space="preserve"> 5–9</w:t>
            </w:r>
          </w:p>
        </w:tc>
        <w:tc>
          <w:tcPr>
            <w:tcW w:w="761" w:type="pct"/>
            <w:tcMar>
              <w:left w:w="28" w:type="dxa"/>
            </w:tcMar>
          </w:tcPr>
          <w:p w14:paraId="6D7B3E2A" w14:textId="77777777" w:rsidR="002B0B45" w:rsidRDefault="00A734EF" w:rsidP="009944AE">
            <w:pPr>
              <w:rPr>
                <w:rFonts w:asciiTheme="minorHAnsi" w:hAnsiTheme="minorHAnsi" w:cs="Arial"/>
                <w:b/>
                <w:bCs/>
                <w:sz w:val="20"/>
                <w:szCs w:val="20"/>
                <w:lang w:val="en-US" w:eastAsia="en-US"/>
              </w:rPr>
            </w:pPr>
            <w:r>
              <w:rPr>
                <w:rFonts w:asciiTheme="minorHAnsi" w:hAnsiTheme="minorHAnsi"/>
                <w:sz w:val="20"/>
                <w:szCs w:val="20"/>
                <w:lang w:eastAsia="en-US"/>
              </w:rPr>
              <w:t>F</w:t>
            </w:r>
            <w:r w:rsidRPr="001F1F5C">
              <w:rPr>
                <w:rFonts w:asciiTheme="minorHAnsi" w:hAnsiTheme="minorHAnsi"/>
                <w:sz w:val="20"/>
                <w:szCs w:val="20"/>
                <w:lang w:eastAsia="en-US"/>
              </w:rPr>
              <w:t>orm, content, style and tone</w:t>
            </w:r>
            <w:r w:rsidR="00DD3BDD">
              <w:rPr>
                <w:rFonts w:asciiTheme="minorHAnsi" w:hAnsiTheme="minorHAnsi"/>
                <w:sz w:val="20"/>
                <w:szCs w:val="20"/>
                <w:lang w:eastAsia="en-US"/>
              </w:rPr>
              <w:t xml:space="preserve"> in </w:t>
            </w:r>
            <w:r>
              <w:rPr>
                <w:rFonts w:asciiTheme="minorHAnsi" w:hAnsiTheme="minorHAnsi"/>
                <w:sz w:val="20"/>
                <w:szCs w:val="20"/>
                <w:lang w:eastAsia="en-US"/>
              </w:rPr>
              <w:t xml:space="preserve">multimodal texts; </w:t>
            </w:r>
            <w:r w:rsidR="00124DF8">
              <w:rPr>
                <w:rFonts w:asciiTheme="minorHAnsi" w:hAnsiTheme="minorHAnsi"/>
                <w:sz w:val="20"/>
                <w:szCs w:val="20"/>
                <w:lang w:eastAsia="en-US"/>
              </w:rPr>
              <w:t xml:space="preserve">purpose and audience; </w:t>
            </w:r>
            <w:r w:rsidR="00D60972">
              <w:rPr>
                <w:rFonts w:asciiTheme="minorHAnsi" w:hAnsiTheme="minorHAnsi"/>
                <w:sz w:val="20"/>
                <w:szCs w:val="20"/>
                <w:lang w:eastAsia="en-US"/>
              </w:rPr>
              <w:t>metalanguage.</w:t>
            </w:r>
          </w:p>
        </w:tc>
        <w:tc>
          <w:tcPr>
            <w:tcW w:w="2565" w:type="pct"/>
            <w:tcMar>
              <w:left w:w="28" w:type="dxa"/>
            </w:tcMar>
            <w:hideMark/>
          </w:tcPr>
          <w:p w14:paraId="2C0CCC11" w14:textId="5D51BB9C" w:rsidR="002B0B45" w:rsidRPr="00407495" w:rsidRDefault="002B0B45" w:rsidP="009944AE">
            <w:pPr>
              <w:rPr>
                <w:rFonts w:asciiTheme="minorHAnsi" w:hAnsiTheme="minorHAnsi" w:cs="Arial"/>
                <w:sz w:val="20"/>
                <w:szCs w:val="20"/>
                <w:lang w:eastAsia="en-US"/>
              </w:rPr>
            </w:pPr>
            <w:r>
              <w:rPr>
                <w:rFonts w:asciiTheme="minorHAnsi" w:hAnsiTheme="minorHAnsi" w:cs="Arial"/>
                <w:b/>
                <w:bCs/>
                <w:sz w:val="20"/>
                <w:szCs w:val="20"/>
                <w:lang w:val="en-US" w:eastAsia="en-US"/>
              </w:rPr>
              <w:t>Task 3</w:t>
            </w:r>
            <w:r w:rsidRPr="00E278C1">
              <w:rPr>
                <w:rFonts w:asciiTheme="minorHAnsi" w:hAnsiTheme="minorHAnsi" w:cs="Arial"/>
                <w:b/>
                <w:bCs/>
                <w:sz w:val="20"/>
                <w:szCs w:val="20"/>
                <w:lang w:val="en-US" w:eastAsia="en-US"/>
              </w:rPr>
              <w:t xml:space="preserve">: </w:t>
            </w:r>
            <w:r w:rsidR="00E02193" w:rsidRPr="00E02193">
              <w:rPr>
                <w:rFonts w:asciiTheme="minorHAnsi" w:hAnsiTheme="minorHAnsi" w:cs="Arial"/>
                <w:bCs/>
                <w:sz w:val="20"/>
                <w:szCs w:val="20"/>
                <w:lang w:val="en-US" w:eastAsia="en-US"/>
              </w:rPr>
              <w:t>In</w:t>
            </w:r>
            <w:r w:rsidR="00E02193">
              <w:rPr>
                <w:rFonts w:asciiTheme="minorHAnsi" w:hAnsiTheme="minorHAnsi" w:cs="Arial"/>
                <w:b/>
                <w:bCs/>
                <w:sz w:val="20"/>
                <w:szCs w:val="20"/>
                <w:lang w:val="en-US" w:eastAsia="en-US"/>
              </w:rPr>
              <w:t xml:space="preserve"> </w:t>
            </w:r>
            <w:r w:rsidR="00E02193">
              <w:rPr>
                <w:rFonts w:asciiTheme="minorHAnsi" w:hAnsiTheme="minorHAnsi" w:cs="Arial"/>
                <w:sz w:val="20"/>
                <w:szCs w:val="20"/>
                <w:lang w:eastAsia="en-US"/>
              </w:rPr>
              <w:t>c</w:t>
            </w:r>
            <w:r>
              <w:rPr>
                <w:rFonts w:asciiTheme="minorHAnsi" w:hAnsiTheme="minorHAnsi" w:cs="Arial"/>
                <w:sz w:val="20"/>
                <w:szCs w:val="20"/>
                <w:lang w:eastAsia="en-US"/>
              </w:rPr>
              <w:t xml:space="preserve">lass and </w:t>
            </w:r>
            <w:r w:rsidR="00E02193">
              <w:rPr>
                <w:rFonts w:asciiTheme="minorHAnsi" w:hAnsiTheme="minorHAnsi" w:cs="Arial"/>
                <w:sz w:val="20"/>
                <w:szCs w:val="20"/>
                <w:lang w:eastAsia="en-US"/>
              </w:rPr>
              <w:t xml:space="preserve">at </w:t>
            </w:r>
            <w:r>
              <w:rPr>
                <w:rFonts w:asciiTheme="minorHAnsi" w:hAnsiTheme="minorHAnsi" w:cs="Arial"/>
                <w:sz w:val="20"/>
                <w:szCs w:val="20"/>
                <w:lang w:eastAsia="en-US"/>
              </w:rPr>
              <w:t>home</w:t>
            </w:r>
            <w:r w:rsidR="001667DA">
              <w:rPr>
                <w:rFonts w:asciiTheme="minorHAnsi" w:hAnsiTheme="minorHAnsi" w:cs="Arial"/>
                <w:sz w:val="20"/>
                <w:szCs w:val="20"/>
                <w:lang w:eastAsia="en-US"/>
              </w:rPr>
              <w:t xml:space="preserve"> (all drafting and editing to be submitted)</w:t>
            </w:r>
          </w:p>
          <w:p w14:paraId="01FD76EE" w14:textId="77777777" w:rsidR="002B0B45" w:rsidRPr="00E278C1" w:rsidRDefault="002B0B45" w:rsidP="009944AE">
            <w:pPr>
              <w:ind w:right="71"/>
              <w:rPr>
                <w:rFonts w:asciiTheme="minorHAnsi" w:hAnsiTheme="minorHAnsi" w:cs="Arial"/>
                <w:bCs/>
                <w:i/>
                <w:sz w:val="20"/>
                <w:szCs w:val="20"/>
                <w:lang w:eastAsia="en-US"/>
              </w:rPr>
            </w:pPr>
            <w:r w:rsidRPr="00407495">
              <w:rPr>
                <w:rFonts w:asciiTheme="minorHAnsi" w:hAnsiTheme="minorHAnsi" w:cs="Arial"/>
                <w:sz w:val="20"/>
                <w:szCs w:val="20"/>
              </w:rPr>
              <w:t>Construct a multimodal text in a form of your choice to persuade your intended audience about a particular issue or idea.</w:t>
            </w:r>
          </w:p>
        </w:tc>
      </w:tr>
      <w:tr w:rsidR="009944AE" w:rsidRPr="0017191C" w14:paraId="388A14B4" w14:textId="77777777" w:rsidTr="009944AE">
        <w:trPr>
          <w:trHeight w:val="311"/>
        </w:trPr>
        <w:tc>
          <w:tcPr>
            <w:tcW w:w="403" w:type="pct"/>
            <w:vMerge/>
            <w:vAlign w:val="center"/>
          </w:tcPr>
          <w:p w14:paraId="63235E32" w14:textId="77777777" w:rsidR="002B0B45" w:rsidRPr="0017191C" w:rsidRDefault="002B0B45" w:rsidP="009944AE">
            <w:pPr>
              <w:rPr>
                <w:rFonts w:asciiTheme="minorHAnsi" w:hAnsiTheme="minorHAnsi" w:cs="Arial"/>
                <w:sz w:val="20"/>
                <w:szCs w:val="20"/>
                <w:lang w:val="en-AU"/>
              </w:rPr>
            </w:pPr>
          </w:p>
        </w:tc>
        <w:tc>
          <w:tcPr>
            <w:tcW w:w="457" w:type="pct"/>
            <w:vMerge/>
            <w:vAlign w:val="center"/>
          </w:tcPr>
          <w:p w14:paraId="5EE19EAC" w14:textId="77777777" w:rsidR="002B0B45" w:rsidRPr="0017191C" w:rsidRDefault="002B0B45" w:rsidP="009944AE">
            <w:pPr>
              <w:ind w:left="93" w:right="71"/>
              <w:jc w:val="center"/>
              <w:rPr>
                <w:rFonts w:asciiTheme="minorHAnsi" w:hAnsiTheme="minorHAnsi" w:cs="Arial"/>
                <w:bCs/>
                <w:sz w:val="20"/>
                <w:szCs w:val="20"/>
                <w:lang w:val="en-US" w:eastAsia="en-US"/>
              </w:rPr>
            </w:pPr>
          </w:p>
        </w:tc>
        <w:tc>
          <w:tcPr>
            <w:tcW w:w="356" w:type="pct"/>
            <w:vAlign w:val="center"/>
          </w:tcPr>
          <w:p w14:paraId="109105A7" w14:textId="77777777" w:rsidR="002B0B45" w:rsidRPr="0017191C" w:rsidRDefault="002B0B45"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p>
        </w:tc>
        <w:tc>
          <w:tcPr>
            <w:tcW w:w="457" w:type="pct"/>
            <w:vAlign w:val="center"/>
          </w:tcPr>
          <w:p w14:paraId="269290FD" w14:textId="77777777" w:rsidR="002B0B45" w:rsidRPr="0017191C" w:rsidRDefault="002B0B45" w:rsidP="009944A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5FD11206" w14:textId="77777777" w:rsidR="002B0B45" w:rsidRPr="0017191C" w:rsidRDefault="002B0B45" w:rsidP="009944A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8670CA">
              <w:rPr>
                <w:rFonts w:asciiTheme="minorHAnsi" w:hAnsiTheme="minorHAnsi" w:cs="Arial"/>
                <w:sz w:val="20"/>
                <w:szCs w:val="20"/>
                <w:lang w:val="en-AU" w:eastAsia="en-US"/>
              </w:rPr>
              <w:t>s</w:t>
            </w:r>
            <w:r>
              <w:rPr>
                <w:rFonts w:asciiTheme="minorHAnsi" w:hAnsiTheme="minorHAnsi" w:cs="Arial"/>
                <w:sz w:val="20"/>
                <w:szCs w:val="20"/>
                <w:lang w:val="en-AU" w:eastAsia="en-US"/>
              </w:rPr>
              <w:t xml:space="preserve"> 10–14</w:t>
            </w:r>
          </w:p>
        </w:tc>
        <w:tc>
          <w:tcPr>
            <w:tcW w:w="761" w:type="pct"/>
            <w:tcMar>
              <w:left w:w="28" w:type="dxa"/>
            </w:tcMar>
          </w:tcPr>
          <w:p w14:paraId="72AD6165" w14:textId="77777777" w:rsidR="002B0B45" w:rsidRPr="00124DF8" w:rsidRDefault="00D60972" w:rsidP="009944AE">
            <w:pPr>
              <w:spacing w:line="235" w:lineRule="auto"/>
              <w:rPr>
                <w:rFonts w:asciiTheme="minorHAnsi" w:hAnsiTheme="minorHAnsi"/>
                <w:sz w:val="20"/>
                <w:szCs w:val="20"/>
                <w:lang w:val="en-AU"/>
              </w:rPr>
            </w:pPr>
            <w:r>
              <w:rPr>
                <w:rFonts w:asciiTheme="minorHAnsi" w:hAnsiTheme="minorHAnsi"/>
                <w:sz w:val="20"/>
                <w:szCs w:val="20"/>
                <w:lang w:eastAsia="en-US"/>
              </w:rPr>
              <w:t>F</w:t>
            </w:r>
            <w:r w:rsidRPr="001F1F5C">
              <w:rPr>
                <w:rFonts w:asciiTheme="minorHAnsi" w:hAnsiTheme="minorHAnsi"/>
                <w:sz w:val="20"/>
                <w:szCs w:val="20"/>
                <w:lang w:eastAsia="en-US"/>
              </w:rPr>
              <w:t>orm, content, style and tone</w:t>
            </w:r>
            <w:r>
              <w:rPr>
                <w:rFonts w:asciiTheme="minorHAnsi" w:hAnsiTheme="minorHAnsi"/>
                <w:sz w:val="20"/>
                <w:szCs w:val="20"/>
                <w:lang w:eastAsia="en-US"/>
              </w:rPr>
              <w:t>; evidence-based argument; representation; perspective; purpose and audience.</w:t>
            </w:r>
          </w:p>
        </w:tc>
        <w:tc>
          <w:tcPr>
            <w:tcW w:w="2565" w:type="pct"/>
            <w:tcMar>
              <w:left w:w="28" w:type="dxa"/>
            </w:tcMar>
          </w:tcPr>
          <w:p w14:paraId="007E4B25" w14:textId="77777777" w:rsidR="002B0B45" w:rsidRPr="00D60972" w:rsidRDefault="002B0B45" w:rsidP="009944AE">
            <w:pPr>
              <w:pStyle w:val="Title"/>
              <w:ind w:right="71"/>
              <w:jc w:val="left"/>
              <w:rPr>
                <w:rFonts w:asciiTheme="minorHAnsi" w:hAnsiTheme="minorHAnsi" w:cs="Arial"/>
                <w:sz w:val="20"/>
                <w:szCs w:val="20"/>
                <w:lang w:val="en-AU"/>
              </w:rPr>
            </w:pPr>
            <w:r w:rsidRPr="00D60972">
              <w:rPr>
                <w:rFonts w:asciiTheme="minorHAnsi" w:hAnsiTheme="minorHAnsi" w:cs="Arial"/>
                <w:bCs w:val="0"/>
                <w:sz w:val="20"/>
                <w:szCs w:val="20"/>
              </w:rPr>
              <w:t>Task 5</w:t>
            </w:r>
            <w:r w:rsidRPr="00D60972">
              <w:rPr>
                <w:rFonts w:asciiTheme="minorHAnsi" w:hAnsiTheme="minorHAnsi" w:cs="Arial"/>
                <w:sz w:val="20"/>
                <w:szCs w:val="20"/>
              </w:rPr>
              <w:t xml:space="preserve">: </w:t>
            </w:r>
            <w:r w:rsidRPr="00D60972">
              <w:rPr>
                <w:rFonts w:asciiTheme="minorHAnsi" w:hAnsiTheme="minorHAnsi" w:cs="Arial"/>
                <w:b w:val="0"/>
                <w:sz w:val="20"/>
                <w:szCs w:val="20"/>
                <w:lang w:val="en-AU"/>
              </w:rPr>
              <w:t>Oral presentation</w:t>
            </w:r>
          </w:p>
          <w:p w14:paraId="081569D7" w14:textId="77777777" w:rsidR="002B0B45" w:rsidRPr="00E278C1" w:rsidRDefault="002B0B45" w:rsidP="009944AE">
            <w:pPr>
              <w:ind w:right="71"/>
              <w:rPr>
                <w:rFonts w:asciiTheme="minorHAnsi" w:hAnsiTheme="minorHAnsi" w:cs="Arial"/>
                <w:b/>
                <w:bCs/>
                <w:sz w:val="20"/>
                <w:szCs w:val="20"/>
                <w:lang w:val="en-US" w:eastAsia="en-US"/>
              </w:rPr>
            </w:pPr>
            <w:r w:rsidRPr="00D60972">
              <w:rPr>
                <w:rFonts w:asciiTheme="minorHAnsi" w:hAnsiTheme="minorHAnsi" w:cs="Arial"/>
                <w:sz w:val="20"/>
                <w:szCs w:val="20"/>
                <w:lang w:val="en-AU"/>
              </w:rPr>
              <w:t>Research the context of a te</w:t>
            </w:r>
            <w:r w:rsidR="00560EAC" w:rsidRPr="00D60972">
              <w:rPr>
                <w:rFonts w:asciiTheme="minorHAnsi" w:hAnsiTheme="minorHAnsi" w:cs="Arial"/>
                <w:sz w:val="20"/>
                <w:szCs w:val="20"/>
                <w:lang w:val="en-AU"/>
              </w:rPr>
              <w:t>xt and the author/creator of a</w:t>
            </w:r>
            <w:r w:rsidRPr="00D60972">
              <w:rPr>
                <w:rFonts w:asciiTheme="minorHAnsi" w:hAnsiTheme="minorHAnsi" w:cs="Arial"/>
                <w:sz w:val="20"/>
                <w:szCs w:val="20"/>
                <w:lang w:val="en-AU"/>
              </w:rPr>
              <w:t xml:space="preserve"> text not studied in class</w:t>
            </w:r>
            <w:r w:rsidR="00560EAC" w:rsidRPr="00D60972">
              <w:rPr>
                <w:rFonts w:asciiTheme="minorHAnsi" w:hAnsiTheme="minorHAnsi" w:cs="Arial"/>
                <w:sz w:val="20"/>
                <w:szCs w:val="20"/>
                <w:lang w:val="en-AU"/>
              </w:rPr>
              <w:t xml:space="preserve">. Present a panel discussion in which the author/creator, someone impressed by the text and someone not impressed by the text argue about its </w:t>
            </w:r>
            <w:r w:rsidR="00D60972" w:rsidRPr="00D60972">
              <w:rPr>
                <w:rFonts w:asciiTheme="minorHAnsi" w:hAnsiTheme="minorHAnsi" w:cs="Arial"/>
                <w:sz w:val="20"/>
                <w:szCs w:val="20"/>
                <w:lang w:val="en-AU"/>
              </w:rPr>
              <w:t>ideas, representations, pers</w:t>
            </w:r>
            <w:r w:rsidR="004537FB">
              <w:rPr>
                <w:rFonts w:asciiTheme="minorHAnsi" w:hAnsiTheme="minorHAnsi" w:cs="Arial"/>
                <w:sz w:val="20"/>
                <w:szCs w:val="20"/>
                <w:lang w:val="en-AU"/>
              </w:rPr>
              <w:t>pectives, values, structure and</w:t>
            </w:r>
            <w:r w:rsidR="00D60972" w:rsidRPr="00D60972">
              <w:rPr>
                <w:rFonts w:asciiTheme="minorHAnsi" w:hAnsiTheme="minorHAnsi" w:cs="Arial"/>
                <w:sz w:val="20"/>
                <w:szCs w:val="20"/>
                <w:lang w:val="en-AU"/>
              </w:rPr>
              <w:t xml:space="preserve"> techniques.</w:t>
            </w:r>
          </w:p>
        </w:tc>
      </w:tr>
      <w:tr w:rsidR="009944AE" w:rsidRPr="0017191C" w14:paraId="050FD8CA" w14:textId="77777777" w:rsidTr="009944AE">
        <w:trPr>
          <w:trHeight w:val="311"/>
        </w:trPr>
        <w:tc>
          <w:tcPr>
            <w:tcW w:w="403" w:type="pct"/>
            <w:vMerge/>
            <w:vAlign w:val="center"/>
          </w:tcPr>
          <w:p w14:paraId="24491A31" w14:textId="77777777" w:rsidR="002B0B45" w:rsidRPr="0017191C" w:rsidRDefault="002B0B45" w:rsidP="009944AE">
            <w:pPr>
              <w:rPr>
                <w:rFonts w:asciiTheme="minorHAnsi" w:hAnsiTheme="minorHAnsi" w:cs="Arial"/>
                <w:sz w:val="20"/>
                <w:szCs w:val="20"/>
                <w:lang w:val="en-AU"/>
              </w:rPr>
            </w:pPr>
          </w:p>
        </w:tc>
        <w:tc>
          <w:tcPr>
            <w:tcW w:w="457" w:type="pct"/>
            <w:vMerge/>
            <w:vAlign w:val="center"/>
          </w:tcPr>
          <w:p w14:paraId="237E8F09" w14:textId="77777777" w:rsidR="002B0B45" w:rsidRPr="0017191C" w:rsidRDefault="002B0B45" w:rsidP="009944AE">
            <w:pPr>
              <w:ind w:left="93" w:right="71"/>
              <w:jc w:val="center"/>
              <w:rPr>
                <w:rFonts w:asciiTheme="minorHAnsi" w:hAnsiTheme="minorHAnsi" w:cs="Arial"/>
                <w:bCs/>
                <w:sz w:val="20"/>
                <w:szCs w:val="20"/>
                <w:lang w:val="en-US" w:eastAsia="en-US"/>
              </w:rPr>
            </w:pPr>
          </w:p>
        </w:tc>
        <w:tc>
          <w:tcPr>
            <w:tcW w:w="356" w:type="pct"/>
            <w:vAlign w:val="center"/>
          </w:tcPr>
          <w:p w14:paraId="49421FD0" w14:textId="77777777" w:rsidR="002B0B45" w:rsidRPr="0017191C" w:rsidRDefault="001C3479"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9</w:t>
            </w:r>
            <w:r w:rsidR="002B0B45">
              <w:rPr>
                <w:rFonts w:asciiTheme="minorHAnsi" w:hAnsiTheme="minorHAnsi" w:cs="Arial"/>
                <w:sz w:val="20"/>
                <w:szCs w:val="20"/>
                <w:lang w:val="en-US" w:eastAsia="en-US"/>
              </w:rPr>
              <w:t>%</w:t>
            </w:r>
          </w:p>
        </w:tc>
        <w:tc>
          <w:tcPr>
            <w:tcW w:w="457" w:type="pct"/>
            <w:vAlign w:val="center"/>
          </w:tcPr>
          <w:p w14:paraId="08CB5CB6" w14:textId="77777777" w:rsidR="002B0B45" w:rsidRPr="0017191C" w:rsidRDefault="002B0B45" w:rsidP="009944A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7CB0660A" w14:textId="77777777" w:rsidR="002B0B45" w:rsidRPr="0017191C" w:rsidRDefault="002B0B45" w:rsidP="009944A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8670CA">
              <w:rPr>
                <w:rFonts w:asciiTheme="minorHAnsi" w:hAnsiTheme="minorHAnsi" w:cs="Arial"/>
                <w:sz w:val="20"/>
                <w:szCs w:val="20"/>
                <w:lang w:val="en-AU" w:eastAsia="en-US"/>
              </w:rPr>
              <w:t>s</w:t>
            </w:r>
            <w:r>
              <w:rPr>
                <w:rFonts w:asciiTheme="minorHAnsi" w:hAnsiTheme="minorHAnsi" w:cs="Arial"/>
                <w:sz w:val="20"/>
                <w:szCs w:val="20"/>
                <w:lang w:val="en-AU" w:eastAsia="en-US"/>
              </w:rPr>
              <w:t xml:space="preserve"> 8–10</w:t>
            </w:r>
          </w:p>
        </w:tc>
        <w:tc>
          <w:tcPr>
            <w:tcW w:w="761" w:type="pct"/>
            <w:tcMar>
              <w:left w:w="28" w:type="dxa"/>
            </w:tcMar>
          </w:tcPr>
          <w:p w14:paraId="1647891E" w14:textId="77777777" w:rsidR="002B0B45" w:rsidRPr="00E278C1" w:rsidRDefault="00124DF8" w:rsidP="009944AE">
            <w:pPr>
              <w:ind w:right="71"/>
              <w:rPr>
                <w:rFonts w:asciiTheme="minorHAnsi" w:hAnsiTheme="minorHAnsi" w:cs="Arial"/>
                <w:b/>
                <w:bCs/>
                <w:sz w:val="20"/>
                <w:szCs w:val="20"/>
                <w:lang w:val="en-US" w:eastAsia="en-US"/>
              </w:rPr>
            </w:pPr>
            <w:r>
              <w:rPr>
                <w:rFonts w:asciiTheme="minorHAnsi" w:hAnsiTheme="minorHAnsi"/>
                <w:sz w:val="20"/>
                <w:lang w:val="en-AU"/>
              </w:rPr>
              <w:t>U</w:t>
            </w:r>
            <w:r w:rsidRPr="00124DF8">
              <w:rPr>
                <w:rFonts w:asciiTheme="minorHAnsi" w:hAnsiTheme="minorHAnsi"/>
                <w:sz w:val="20"/>
                <w:lang w:val="en-AU"/>
              </w:rPr>
              <w:t xml:space="preserve">sing imaginative, interpretive and persuasive elements for </w:t>
            </w:r>
            <w:r w:rsidRPr="00124DF8">
              <w:rPr>
                <w:rFonts w:asciiTheme="minorHAnsi" w:hAnsiTheme="minorHAnsi"/>
                <w:sz w:val="20"/>
                <w:lang w:val="en-AU" w:eastAsia="en-US"/>
              </w:rPr>
              <w:t>different p</w:t>
            </w:r>
            <w:r>
              <w:rPr>
                <w:rFonts w:asciiTheme="minorHAnsi" w:hAnsiTheme="minorHAnsi"/>
                <w:sz w:val="20"/>
                <w:lang w:val="en-AU" w:eastAsia="en-US"/>
              </w:rPr>
              <w:t>urposes, contexts and audiences;</w:t>
            </w:r>
            <w:r w:rsidRPr="00124DF8">
              <w:rPr>
                <w:rFonts w:asciiTheme="minorHAnsi" w:hAnsiTheme="minorHAnsi"/>
                <w:b/>
                <w:bCs/>
                <w:sz w:val="20"/>
                <w:szCs w:val="20"/>
                <w:lang w:val="en-AU"/>
              </w:rPr>
              <w:t xml:space="preserve"> </w:t>
            </w:r>
            <w:r w:rsidRPr="00124DF8">
              <w:rPr>
                <w:rFonts w:asciiTheme="minorHAnsi" w:hAnsiTheme="minorHAnsi"/>
                <w:sz w:val="20"/>
                <w:szCs w:val="20"/>
                <w:lang w:val="en-AU"/>
              </w:rPr>
              <w:t>experimenting with text structures, language features and multimodal devices</w:t>
            </w:r>
            <w:r>
              <w:rPr>
                <w:rFonts w:asciiTheme="minorHAnsi" w:hAnsiTheme="minorHAnsi"/>
                <w:sz w:val="20"/>
                <w:szCs w:val="20"/>
                <w:lang w:val="en-AU"/>
              </w:rPr>
              <w:t>.</w:t>
            </w:r>
          </w:p>
        </w:tc>
        <w:tc>
          <w:tcPr>
            <w:tcW w:w="2565" w:type="pct"/>
            <w:tcMar>
              <w:left w:w="28" w:type="dxa"/>
            </w:tcMar>
          </w:tcPr>
          <w:p w14:paraId="51640490" w14:textId="7A952BCF" w:rsidR="002B0B45" w:rsidRPr="00E278C1" w:rsidRDefault="002B0B45" w:rsidP="008F09D6">
            <w:pPr>
              <w:ind w:right="71"/>
              <w:rPr>
                <w:rFonts w:asciiTheme="minorHAnsi" w:hAnsiTheme="minorHAnsi" w:cs="Arial"/>
                <w:b/>
                <w:bCs/>
                <w:sz w:val="20"/>
                <w:szCs w:val="20"/>
                <w:lang w:val="en-AU"/>
              </w:rPr>
            </w:pPr>
            <w:r w:rsidRPr="00E278C1">
              <w:rPr>
                <w:rFonts w:asciiTheme="minorHAnsi" w:hAnsiTheme="minorHAnsi" w:cs="Arial"/>
                <w:b/>
                <w:bCs/>
                <w:sz w:val="20"/>
                <w:szCs w:val="20"/>
                <w:lang w:val="en-US" w:eastAsia="en-US"/>
              </w:rPr>
              <w:t>Task 9:</w:t>
            </w:r>
            <w:r>
              <w:rPr>
                <w:rFonts w:asciiTheme="minorHAnsi" w:hAnsiTheme="minorHAnsi" w:cs="Arial"/>
                <w:b/>
                <w:bCs/>
                <w:sz w:val="20"/>
                <w:szCs w:val="20"/>
                <w:lang w:val="en-US" w:eastAsia="en-US"/>
              </w:rPr>
              <w:t xml:space="preserve"> </w:t>
            </w:r>
            <w:r w:rsidR="008F09D6">
              <w:rPr>
                <w:rFonts w:asciiTheme="minorHAnsi" w:hAnsiTheme="minorHAnsi" w:cs="Arial"/>
                <w:sz w:val="20"/>
                <w:szCs w:val="20"/>
                <w:lang w:eastAsia="en-US"/>
              </w:rPr>
              <w:t>O</w:t>
            </w:r>
            <w:r w:rsidR="008F09D6" w:rsidRPr="009A2562">
              <w:rPr>
                <w:rFonts w:asciiTheme="minorHAnsi" w:hAnsiTheme="minorHAnsi" w:cs="Arial"/>
                <w:sz w:val="20"/>
                <w:szCs w:val="20"/>
                <w:lang w:eastAsia="en-US"/>
              </w:rPr>
              <w:t>ral presentation</w:t>
            </w:r>
            <w:r w:rsidR="008F09D6">
              <w:rPr>
                <w:rFonts w:asciiTheme="minorHAnsi" w:hAnsiTheme="minorHAnsi" w:cs="Arial"/>
                <w:bCs/>
                <w:sz w:val="20"/>
                <w:szCs w:val="20"/>
                <w:lang w:val="en-US" w:eastAsia="en-US"/>
              </w:rPr>
              <w:t xml:space="preserve"> (</w:t>
            </w:r>
            <w:r w:rsidR="006460C2">
              <w:rPr>
                <w:rFonts w:asciiTheme="minorHAnsi" w:hAnsiTheme="minorHAnsi" w:cs="Arial"/>
                <w:bCs/>
                <w:sz w:val="20"/>
                <w:szCs w:val="20"/>
                <w:lang w:val="en-US" w:eastAsia="en-US"/>
              </w:rPr>
              <w:t>i</w:t>
            </w:r>
            <w:r w:rsidR="008F09D6" w:rsidRPr="008F09D6">
              <w:rPr>
                <w:rFonts w:asciiTheme="minorHAnsi" w:hAnsiTheme="minorHAnsi" w:cs="Arial"/>
                <w:bCs/>
                <w:sz w:val="20"/>
                <w:szCs w:val="20"/>
                <w:lang w:val="en-US" w:eastAsia="en-US"/>
              </w:rPr>
              <w:t>n</w:t>
            </w:r>
            <w:r w:rsidR="008F09D6">
              <w:rPr>
                <w:rFonts w:asciiTheme="minorHAnsi" w:hAnsiTheme="minorHAnsi" w:cs="Arial"/>
                <w:b/>
                <w:bCs/>
                <w:sz w:val="20"/>
                <w:szCs w:val="20"/>
                <w:lang w:val="en-US" w:eastAsia="en-US"/>
              </w:rPr>
              <w:t xml:space="preserve"> </w:t>
            </w:r>
            <w:r w:rsidR="008F09D6">
              <w:rPr>
                <w:rFonts w:asciiTheme="minorHAnsi" w:hAnsiTheme="minorHAnsi" w:cs="Arial"/>
                <w:sz w:val="20"/>
                <w:szCs w:val="20"/>
                <w:lang w:eastAsia="en-US"/>
              </w:rPr>
              <w:t>c</w:t>
            </w:r>
            <w:r w:rsidR="00E02193">
              <w:rPr>
                <w:rFonts w:asciiTheme="minorHAnsi" w:hAnsiTheme="minorHAnsi" w:cs="Arial"/>
                <w:sz w:val="20"/>
                <w:szCs w:val="20"/>
                <w:lang w:eastAsia="en-US"/>
              </w:rPr>
              <w:t xml:space="preserve">lass and </w:t>
            </w:r>
            <w:r w:rsidR="008F09D6">
              <w:rPr>
                <w:rFonts w:asciiTheme="minorHAnsi" w:hAnsiTheme="minorHAnsi" w:cs="Arial"/>
                <w:sz w:val="20"/>
                <w:szCs w:val="20"/>
                <w:lang w:eastAsia="en-US"/>
              </w:rPr>
              <w:t>at home)</w:t>
            </w:r>
            <w:r w:rsidRPr="009A2562">
              <w:rPr>
                <w:rFonts w:asciiTheme="minorHAnsi" w:hAnsiTheme="minorHAnsi" w:cs="Arial"/>
                <w:sz w:val="20"/>
                <w:szCs w:val="20"/>
                <w:lang w:eastAsia="en-US"/>
              </w:rPr>
              <w:br/>
              <w:t xml:space="preserve">Working in pairs or a small group, present a news or current affairs program </w:t>
            </w:r>
            <w:r w:rsidR="008856B2">
              <w:rPr>
                <w:rFonts w:asciiTheme="minorHAnsi" w:hAnsiTheme="minorHAnsi" w:cs="Arial"/>
                <w:sz w:val="20"/>
                <w:szCs w:val="20"/>
                <w:lang w:eastAsia="en-US"/>
              </w:rPr>
              <w:t>that</w:t>
            </w:r>
            <w:r w:rsidRPr="009A2562">
              <w:rPr>
                <w:rFonts w:asciiTheme="minorHAnsi" w:hAnsiTheme="minorHAnsi" w:cs="Arial"/>
                <w:sz w:val="20"/>
                <w:szCs w:val="20"/>
                <w:lang w:eastAsia="en-US"/>
              </w:rPr>
              <w:t xml:space="preserve"> represents the world and human experience in a particular way. </w:t>
            </w:r>
            <w:r w:rsidR="008670CA">
              <w:rPr>
                <w:rFonts w:asciiTheme="minorHAnsi" w:hAnsiTheme="minorHAnsi" w:cs="Arial"/>
                <w:sz w:val="20"/>
                <w:szCs w:val="20"/>
                <w:lang w:eastAsia="en-US"/>
              </w:rPr>
              <w:br/>
            </w:r>
            <w:r w:rsidRPr="009A2562">
              <w:rPr>
                <w:rFonts w:asciiTheme="minorHAnsi" w:hAnsiTheme="minorHAnsi" w:cs="Arial"/>
                <w:sz w:val="20"/>
                <w:szCs w:val="20"/>
                <w:lang w:eastAsia="en-US"/>
              </w:rPr>
              <w:t>(Group mark and individual oral presentation mark.) Students assessed on syllabus content Weeks 1–8.</w:t>
            </w:r>
          </w:p>
        </w:tc>
      </w:tr>
      <w:tr w:rsidR="009944AE" w:rsidRPr="0017191C" w14:paraId="1F4CC25C" w14:textId="77777777" w:rsidTr="009944AE">
        <w:trPr>
          <w:trHeight w:val="311"/>
        </w:trPr>
        <w:tc>
          <w:tcPr>
            <w:tcW w:w="403" w:type="pct"/>
            <w:vMerge/>
            <w:vAlign w:val="center"/>
          </w:tcPr>
          <w:p w14:paraId="4BFC7401" w14:textId="77777777" w:rsidR="002B0B45" w:rsidRPr="0017191C" w:rsidRDefault="002B0B45" w:rsidP="009944AE">
            <w:pPr>
              <w:rPr>
                <w:rFonts w:asciiTheme="minorHAnsi" w:hAnsiTheme="minorHAnsi" w:cs="Arial"/>
                <w:sz w:val="20"/>
                <w:szCs w:val="20"/>
                <w:lang w:val="en-AU"/>
              </w:rPr>
            </w:pPr>
          </w:p>
        </w:tc>
        <w:tc>
          <w:tcPr>
            <w:tcW w:w="457" w:type="pct"/>
            <w:vMerge/>
            <w:vAlign w:val="center"/>
          </w:tcPr>
          <w:p w14:paraId="2EFB342A" w14:textId="77777777" w:rsidR="002B0B45" w:rsidRPr="0017191C" w:rsidRDefault="002B0B45" w:rsidP="009944AE">
            <w:pPr>
              <w:ind w:left="93" w:right="71"/>
              <w:jc w:val="center"/>
              <w:rPr>
                <w:rFonts w:asciiTheme="minorHAnsi" w:hAnsiTheme="minorHAnsi" w:cs="Arial"/>
                <w:bCs/>
                <w:sz w:val="20"/>
                <w:szCs w:val="20"/>
                <w:lang w:val="en-US" w:eastAsia="en-US"/>
              </w:rPr>
            </w:pPr>
          </w:p>
        </w:tc>
        <w:tc>
          <w:tcPr>
            <w:tcW w:w="356" w:type="pct"/>
            <w:vAlign w:val="center"/>
          </w:tcPr>
          <w:p w14:paraId="760CF503" w14:textId="77777777" w:rsidR="002B0B45" w:rsidRPr="0017191C" w:rsidRDefault="001C3479"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r w:rsidR="002B0B45">
              <w:rPr>
                <w:rFonts w:asciiTheme="minorHAnsi" w:hAnsiTheme="minorHAnsi" w:cs="Arial"/>
                <w:sz w:val="20"/>
                <w:szCs w:val="20"/>
                <w:lang w:val="en-US" w:eastAsia="en-US"/>
              </w:rPr>
              <w:t>5%</w:t>
            </w:r>
          </w:p>
        </w:tc>
        <w:tc>
          <w:tcPr>
            <w:tcW w:w="457" w:type="pct"/>
            <w:vAlign w:val="center"/>
          </w:tcPr>
          <w:p w14:paraId="6A207869" w14:textId="77777777" w:rsidR="002B0B45" w:rsidRPr="0017191C" w:rsidRDefault="002B0B45" w:rsidP="009944A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7AB84BF4" w14:textId="77777777" w:rsidR="002B0B45" w:rsidRPr="0017191C" w:rsidRDefault="002B0B45" w:rsidP="009944AE">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672BBF">
              <w:rPr>
                <w:rFonts w:asciiTheme="minorHAnsi" w:hAnsiTheme="minorHAnsi" w:cs="Arial"/>
                <w:sz w:val="20"/>
                <w:szCs w:val="20"/>
                <w:lang w:val="en-AU" w:eastAsia="en-US"/>
              </w:rPr>
              <w:t>14</w:t>
            </w:r>
          </w:p>
        </w:tc>
        <w:tc>
          <w:tcPr>
            <w:tcW w:w="761" w:type="pct"/>
            <w:tcMar>
              <w:left w:w="28" w:type="dxa"/>
            </w:tcMar>
          </w:tcPr>
          <w:p w14:paraId="0B46BA7E" w14:textId="77777777" w:rsidR="002B0B45" w:rsidRPr="00124DF8" w:rsidRDefault="00124DF8" w:rsidP="009944AE">
            <w:pPr>
              <w:pStyle w:val="Title"/>
              <w:ind w:right="149"/>
              <w:jc w:val="left"/>
              <w:rPr>
                <w:rFonts w:asciiTheme="minorHAnsi" w:hAnsiTheme="minorHAnsi" w:cs="Arial"/>
                <w:b w:val="0"/>
                <w:sz w:val="20"/>
                <w:szCs w:val="20"/>
              </w:rPr>
            </w:pPr>
            <w:r w:rsidRPr="00124DF8">
              <w:rPr>
                <w:rFonts w:asciiTheme="minorHAnsi" w:hAnsiTheme="minorHAnsi" w:cs="Arial"/>
                <w:b w:val="0"/>
                <w:sz w:val="20"/>
                <w:szCs w:val="20"/>
              </w:rPr>
              <w:t xml:space="preserve">Using </w:t>
            </w:r>
            <w:r w:rsidRPr="00124DF8">
              <w:rPr>
                <w:rFonts w:asciiTheme="minorHAnsi" w:hAnsiTheme="minorHAnsi"/>
                <w:b w:val="0"/>
                <w:sz w:val="20"/>
                <w:szCs w:val="20"/>
              </w:rPr>
              <w:t>imaginative, interpretive and persuasive elements for different purposes, contexts and audiences</w:t>
            </w:r>
            <w:r w:rsidR="00B97889">
              <w:rPr>
                <w:rFonts w:asciiTheme="minorHAnsi" w:hAnsiTheme="minorHAnsi"/>
                <w:b w:val="0"/>
                <w:sz w:val="20"/>
                <w:szCs w:val="20"/>
              </w:rPr>
              <w:t>.</w:t>
            </w:r>
          </w:p>
        </w:tc>
        <w:tc>
          <w:tcPr>
            <w:tcW w:w="2565" w:type="pct"/>
            <w:tcMar>
              <w:left w:w="28" w:type="dxa"/>
            </w:tcMar>
          </w:tcPr>
          <w:p w14:paraId="336D2826" w14:textId="04EE172A" w:rsidR="002B0B45" w:rsidRDefault="002B0B45" w:rsidP="009944AE">
            <w:pPr>
              <w:pStyle w:val="Title"/>
              <w:ind w:right="149"/>
              <w:jc w:val="left"/>
              <w:rPr>
                <w:rFonts w:asciiTheme="minorHAnsi" w:hAnsiTheme="minorHAnsi" w:cs="Arial"/>
                <w:b w:val="0"/>
                <w:sz w:val="20"/>
                <w:szCs w:val="20"/>
              </w:rPr>
            </w:pPr>
            <w:r w:rsidRPr="00F64DEB">
              <w:rPr>
                <w:rFonts w:asciiTheme="minorHAnsi" w:hAnsiTheme="minorHAnsi" w:cs="Arial"/>
                <w:sz w:val="20"/>
                <w:szCs w:val="20"/>
              </w:rPr>
              <w:t>Task</w:t>
            </w:r>
            <w:r w:rsidRPr="00F64DEB">
              <w:rPr>
                <w:rFonts w:asciiTheme="minorHAnsi" w:hAnsiTheme="minorHAnsi" w:cs="Arial"/>
                <w:bCs w:val="0"/>
                <w:sz w:val="20"/>
                <w:szCs w:val="20"/>
              </w:rPr>
              <w:t xml:space="preserve"> 11</w:t>
            </w:r>
            <w:r w:rsidRPr="00F64DEB">
              <w:rPr>
                <w:rFonts w:asciiTheme="minorHAnsi" w:hAnsiTheme="minorHAnsi" w:cs="Arial"/>
                <w:sz w:val="20"/>
                <w:szCs w:val="20"/>
              </w:rPr>
              <w:t>:</w:t>
            </w:r>
            <w:r w:rsidRPr="00E278C1">
              <w:rPr>
                <w:rFonts w:asciiTheme="minorHAnsi" w:hAnsiTheme="minorHAnsi" w:cs="Arial"/>
                <w:sz w:val="20"/>
                <w:szCs w:val="20"/>
              </w:rPr>
              <w:t xml:space="preserve"> </w:t>
            </w:r>
            <w:r w:rsidR="00E02193">
              <w:rPr>
                <w:rFonts w:asciiTheme="minorHAnsi" w:hAnsiTheme="minorHAnsi" w:cs="Arial"/>
                <w:b w:val="0"/>
                <w:sz w:val="20"/>
                <w:szCs w:val="20"/>
              </w:rPr>
              <w:t xml:space="preserve">In </w:t>
            </w:r>
            <w:r w:rsidR="00C34077">
              <w:rPr>
                <w:rFonts w:asciiTheme="minorHAnsi" w:hAnsiTheme="minorHAnsi" w:cs="Arial"/>
                <w:b w:val="0"/>
                <w:sz w:val="20"/>
                <w:szCs w:val="20"/>
              </w:rPr>
              <w:t>class</w:t>
            </w:r>
            <w:r w:rsidR="001667DA">
              <w:rPr>
                <w:rFonts w:asciiTheme="minorHAnsi" w:hAnsiTheme="minorHAnsi" w:cs="Arial"/>
                <w:b w:val="0"/>
                <w:sz w:val="20"/>
                <w:szCs w:val="20"/>
              </w:rPr>
              <w:t xml:space="preserve"> composition</w:t>
            </w:r>
          </w:p>
          <w:p w14:paraId="7DAA125E" w14:textId="77777777" w:rsidR="002B0B45" w:rsidRPr="00D7066F" w:rsidRDefault="002B0B45" w:rsidP="009944AE">
            <w:pPr>
              <w:pStyle w:val="Title"/>
              <w:ind w:right="149"/>
              <w:jc w:val="left"/>
              <w:rPr>
                <w:rFonts w:asciiTheme="minorHAnsi" w:hAnsiTheme="minorHAnsi" w:cs="Arial"/>
                <w:b w:val="0"/>
                <w:sz w:val="20"/>
                <w:szCs w:val="20"/>
              </w:rPr>
            </w:pPr>
            <w:r w:rsidRPr="004E30C3">
              <w:rPr>
                <w:rFonts w:asciiTheme="minorHAnsi" w:hAnsiTheme="minorHAnsi" w:cs="Arial"/>
                <w:b w:val="0"/>
                <w:sz w:val="20"/>
                <w:szCs w:val="20"/>
              </w:rPr>
              <w:t>Students</w:t>
            </w:r>
            <w:r>
              <w:rPr>
                <w:rFonts w:asciiTheme="minorHAnsi" w:hAnsiTheme="minorHAnsi" w:cs="Arial"/>
                <w:b w:val="0"/>
                <w:sz w:val="20"/>
                <w:szCs w:val="20"/>
              </w:rPr>
              <w:t xml:space="preserve"> draft, edit and complete in class, </w:t>
            </w:r>
            <w:r w:rsidRPr="00D7066F">
              <w:rPr>
                <w:rFonts w:asciiTheme="minorHAnsi" w:hAnsiTheme="minorHAnsi" w:cs="Arial"/>
                <w:b w:val="0"/>
                <w:sz w:val="20"/>
                <w:szCs w:val="20"/>
              </w:rPr>
              <w:t>no notes</w:t>
            </w:r>
            <w:r>
              <w:rPr>
                <w:rFonts w:asciiTheme="minorHAnsi" w:hAnsiTheme="minorHAnsi" w:cs="Arial"/>
                <w:b w:val="0"/>
                <w:sz w:val="20"/>
                <w:szCs w:val="20"/>
              </w:rPr>
              <w:t xml:space="preserve"> (two lessons).</w:t>
            </w:r>
          </w:p>
          <w:p w14:paraId="008F94D1" w14:textId="77777777" w:rsidR="002B0B45" w:rsidRPr="00E278C1" w:rsidRDefault="002B0B45" w:rsidP="009944AE">
            <w:pPr>
              <w:ind w:right="71"/>
              <w:rPr>
                <w:rFonts w:asciiTheme="minorHAnsi" w:hAnsiTheme="minorHAnsi" w:cs="Arial"/>
                <w:bCs/>
                <w:i/>
                <w:sz w:val="20"/>
                <w:szCs w:val="20"/>
                <w:lang w:eastAsia="en-US"/>
              </w:rPr>
            </w:pPr>
            <w:r>
              <w:rPr>
                <w:rFonts w:asciiTheme="minorHAnsi" w:hAnsiTheme="minorHAnsi"/>
                <w:sz w:val="20"/>
                <w:szCs w:val="20"/>
              </w:rPr>
              <w:t>I</w:t>
            </w:r>
            <w:r w:rsidRPr="00840C57">
              <w:rPr>
                <w:rFonts w:asciiTheme="minorHAnsi" w:hAnsiTheme="minorHAnsi"/>
                <w:sz w:val="20"/>
                <w:szCs w:val="20"/>
              </w:rPr>
              <w:t>n a form of your choice</w:t>
            </w:r>
            <w:r>
              <w:rPr>
                <w:rFonts w:asciiTheme="minorHAnsi" w:hAnsiTheme="minorHAnsi"/>
                <w:sz w:val="20"/>
                <w:szCs w:val="20"/>
              </w:rPr>
              <w:t xml:space="preserve">, position </w:t>
            </w:r>
            <w:r>
              <w:rPr>
                <w:rFonts w:asciiTheme="minorHAnsi" w:eastAsiaTheme="minorHAnsi" w:hAnsiTheme="minorHAnsi" w:cs="Arial"/>
                <w:sz w:val="20"/>
                <w:szCs w:val="20"/>
                <w:lang w:val="en-US" w:eastAsia="en-US"/>
              </w:rPr>
              <w:t xml:space="preserve">an audience to respond in a particular way to </w:t>
            </w:r>
            <w:r>
              <w:rPr>
                <w:rFonts w:asciiTheme="minorHAnsi" w:hAnsiTheme="minorHAnsi"/>
                <w:sz w:val="20"/>
                <w:szCs w:val="20"/>
              </w:rPr>
              <w:t>the image provided.</w:t>
            </w:r>
          </w:p>
        </w:tc>
      </w:tr>
      <w:tr w:rsidR="009944AE" w:rsidRPr="0017191C" w14:paraId="2CC386E8" w14:textId="77777777" w:rsidTr="009944AE">
        <w:trPr>
          <w:trHeight w:val="20"/>
        </w:trPr>
        <w:tc>
          <w:tcPr>
            <w:tcW w:w="403" w:type="pct"/>
            <w:vMerge w:val="restart"/>
            <w:vAlign w:val="center"/>
          </w:tcPr>
          <w:p w14:paraId="5EC9123F" w14:textId="77777777" w:rsidR="002B0B45" w:rsidRPr="0017191C" w:rsidRDefault="002B0B45" w:rsidP="009944AE">
            <w:pPr>
              <w:ind w:left="3"/>
              <w:jc w:val="center"/>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Examination</w:t>
            </w:r>
          </w:p>
        </w:tc>
        <w:tc>
          <w:tcPr>
            <w:tcW w:w="457" w:type="pct"/>
            <w:vMerge w:val="restart"/>
            <w:vAlign w:val="center"/>
          </w:tcPr>
          <w:p w14:paraId="62CDE386" w14:textId="77777777" w:rsidR="002B0B45" w:rsidRPr="0017191C" w:rsidRDefault="002B0B45" w:rsidP="009944AE">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25%</w:t>
            </w:r>
          </w:p>
        </w:tc>
        <w:tc>
          <w:tcPr>
            <w:tcW w:w="356" w:type="pct"/>
            <w:vAlign w:val="center"/>
          </w:tcPr>
          <w:p w14:paraId="0F9E6BBE" w14:textId="77777777" w:rsidR="002B0B45" w:rsidRPr="0017191C" w:rsidRDefault="002B0B45"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57" w:type="pct"/>
            <w:vAlign w:val="center"/>
          </w:tcPr>
          <w:p w14:paraId="4B980641" w14:textId="77777777" w:rsidR="002B0B45" w:rsidRPr="005F2030" w:rsidRDefault="002B0B45" w:rsidP="009944AE">
            <w:pPr>
              <w:ind w:left="95"/>
              <w:rPr>
                <w:rFonts w:asciiTheme="minorHAnsi" w:hAnsiTheme="minorHAnsi" w:cs="Arial"/>
                <w:sz w:val="20"/>
                <w:szCs w:val="20"/>
                <w:lang w:val="en-AU" w:eastAsia="en-US"/>
              </w:rPr>
            </w:pPr>
            <w:r w:rsidRPr="005F2030">
              <w:rPr>
                <w:rFonts w:asciiTheme="minorHAnsi" w:hAnsiTheme="minorHAnsi" w:cs="Arial"/>
                <w:sz w:val="20"/>
                <w:szCs w:val="20"/>
                <w:lang w:val="en-AU" w:eastAsia="en-US"/>
              </w:rPr>
              <w:t>Examination</w:t>
            </w:r>
            <w:r>
              <w:rPr>
                <w:rFonts w:asciiTheme="minorHAnsi" w:hAnsiTheme="minorHAnsi" w:cs="Arial"/>
                <w:sz w:val="20"/>
                <w:szCs w:val="20"/>
                <w:lang w:val="en-AU" w:eastAsia="en-US"/>
              </w:rPr>
              <w:t xml:space="preserve"> </w:t>
            </w:r>
            <w:r w:rsidRPr="005F2030">
              <w:rPr>
                <w:rFonts w:asciiTheme="minorHAnsi" w:hAnsiTheme="minorHAnsi" w:cs="Arial"/>
                <w:sz w:val="20"/>
                <w:szCs w:val="20"/>
                <w:lang w:val="en-AU" w:eastAsia="en-US"/>
              </w:rPr>
              <w:t>week</w:t>
            </w:r>
          </w:p>
        </w:tc>
        <w:tc>
          <w:tcPr>
            <w:tcW w:w="761" w:type="pct"/>
            <w:tcMar>
              <w:left w:w="28" w:type="dxa"/>
            </w:tcMar>
          </w:tcPr>
          <w:p w14:paraId="2234C83A" w14:textId="77777777" w:rsidR="002B0B45" w:rsidRPr="00E278C1" w:rsidRDefault="002B0B45" w:rsidP="009944AE">
            <w:pPr>
              <w:ind w:left="141" w:right="71"/>
              <w:rPr>
                <w:rFonts w:asciiTheme="minorHAnsi" w:hAnsiTheme="minorHAnsi" w:cs="Arial"/>
                <w:b/>
                <w:bCs/>
                <w:sz w:val="20"/>
                <w:szCs w:val="20"/>
                <w:lang w:val="en-US" w:eastAsia="en-US"/>
              </w:rPr>
            </w:pPr>
          </w:p>
        </w:tc>
        <w:tc>
          <w:tcPr>
            <w:tcW w:w="2565" w:type="pct"/>
            <w:tcMar>
              <w:left w:w="28" w:type="dxa"/>
            </w:tcMar>
            <w:hideMark/>
          </w:tcPr>
          <w:p w14:paraId="5DF22007" w14:textId="65D42502" w:rsidR="002B0B45" w:rsidRPr="00E278C1" w:rsidRDefault="002B0B45" w:rsidP="009944AE">
            <w:pPr>
              <w:ind w:right="71"/>
              <w:rPr>
                <w:rFonts w:asciiTheme="minorHAnsi" w:hAnsiTheme="minorHAnsi" w:cs="Arial"/>
                <w:b/>
                <w:bCs/>
                <w:sz w:val="20"/>
                <w:szCs w:val="20"/>
                <w:lang w:val="en-US" w:eastAsia="en-US"/>
              </w:rPr>
            </w:pPr>
            <w:r w:rsidRPr="00E278C1">
              <w:rPr>
                <w:rFonts w:asciiTheme="minorHAnsi" w:hAnsiTheme="minorHAnsi" w:cs="Arial"/>
                <w:b/>
                <w:bCs/>
                <w:sz w:val="20"/>
                <w:szCs w:val="20"/>
                <w:lang w:val="en-US" w:eastAsia="en-US"/>
              </w:rPr>
              <w:t>Task 6: Semester 1 examination</w:t>
            </w:r>
            <w:r w:rsidRPr="00E02193">
              <w:rPr>
                <w:rFonts w:asciiTheme="minorHAnsi" w:hAnsiTheme="minorHAnsi" w:cs="Arial"/>
                <w:bCs/>
                <w:sz w:val="20"/>
                <w:szCs w:val="20"/>
                <w:lang w:val="en-US" w:eastAsia="en-US"/>
              </w:rPr>
              <w:t xml:space="preserve"> –</w:t>
            </w:r>
            <w:r w:rsidRPr="00E278C1">
              <w:rPr>
                <w:rFonts w:asciiTheme="minorHAnsi" w:hAnsiTheme="minorHAnsi" w:cs="Arial"/>
                <w:bCs/>
                <w:sz w:val="20"/>
                <w:szCs w:val="20"/>
                <w:lang w:val="en-AU" w:eastAsia="en-US"/>
              </w:rPr>
              <w:t xml:space="preserve"> 2.5 </w:t>
            </w:r>
            <w:r>
              <w:rPr>
                <w:rFonts w:asciiTheme="minorHAnsi" w:hAnsiTheme="minorHAnsi" w:cs="Arial"/>
                <w:bCs/>
                <w:sz w:val="20"/>
                <w:szCs w:val="20"/>
                <w:lang w:val="en-AU" w:eastAsia="en-US"/>
              </w:rPr>
              <w:t>hours</w:t>
            </w:r>
            <w:r w:rsidRPr="00E278C1">
              <w:rPr>
                <w:rFonts w:asciiTheme="minorHAnsi" w:hAnsiTheme="minorHAnsi" w:cs="Arial"/>
                <w:bCs/>
                <w:sz w:val="20"/>
                <w:szCs w:val="20"/>
                <w:lang w:val="en-AU" w:eastAsia="en-US"/>
              </w:rPr>
              <w:t xml:space="preserve"> using a modified </w:t>
            </w:r>
            <w:r>
              <w:rPr>
                <w:rFonts w:asciiTheme="minorHAnsi" w:hAnsiTheme="minorHAnsi" w:cs="Arial"/>
                <w:bCs/>
                <w:sz w:val="20"/>
                <w:szCs w:val="20"/>
                <w:lang w:val="en-AU" w:eastAsia="en-US"/>
              </w:rPr>
              <w:t xml:space="preserve">ATAR Year 12 </w:t>
            </w:r>
            <w:r w:rsidRPr="00E278C1">
              <w:rPr>
                <w:rFonts w:asciiTheme="minorHAnsi" w:hAnsiTheme="minorHAnsi" w:cs="Arial"/>
                <w:bCs/>
                <w:sz w:val="20"/>
                <w:szCs w:val="20"/>
                <w:lang w:val="en-AU" w:eastAsia="en-US"/>
              </w:rPr>
              <w:t>examination design brief</w:t>
            </w:r>
            <w:r w:rsidR="001667DA">
              <w:rPr>
                <w:rFonts w:asciiTheme="minorHAnsi" w:hAnsiTheme="minorHAnsi" w:cs="Arial"/>
                <w:bCs/>
                <w:sz w:val="20"/>
                <w:szCs w:val="20"/>
                <w:lang w:val="en-AU" w:eastAsia="en-US"/>
              </w:rPr>
              <w:t>.</w:t>
            </w:r>
            <w:r w:rsidRPr="00E278C1">
              <w:rPr>
                <w:rFonts w:asciiTheme="minorHAnsi" w:hAnsiTheme="minorHAnsi" w:cs="Arial"/>
                <w:bCs/>
                <w:sz w:val="20"/>
                <w:szCs w:val="20"/>
                <w:lang w:val="en-AU" w:eastAsia="en-US"/>
              </w:rPr>
              <w:t xml:space="preserve"> </w:t>
            </w:r>
            <w:r>
              <w:rPr>
                <w:rFonts w:asciiTheme="minorHAnsi" w:hAnsiTheme="minorHAnsi" w:cs="Arial"/>
                <w:bCs/>
                <w:sz w:val="20"/>
                <w:szCs w:val="20"/>
                <w:lang w:val="en-AU" w:eastAsia="en-US"/>
              </w:rPr>
              <w:br/>
            </w:r>
            <w:r w:rsidRPr="00E278C1">
              <w:rPr>
                <w:rFonts w:asciiTheme="minorHAnsi" w:hAnsiTheme="minorHAnsi" w:cs="Arial"/>
                <w:bCs/>
                <w:sz w:val="20"/>
                <w:szCs w:val="20"/>
                <w:lang w:val="en-AU" w:eastAsia="en-US"/>
              </w:rPr>
              <w:t xml:space="preserve">Section </w:t>
            </w:r>
            <w:r>
              <w:rPr>
                <w:rFonts w:asciiTheme="minorHAnsi" w:hAnsiTheme="minorHAnsi" w:cs="Arial"/>
                <w:bCs/>
                <w:sz w:val="20"/>
                <w:szCs w:val="20"/>
                <w:lang w:val="en-AU" w:eastAsia="en-US"/>
              </w:rPr>
              <w:t>One – 30%; Section Two</w:t>
            </w:r>
            <w:r w:rsidRPr="00E278C1">
              <w:rPr>
                <w:rFonts w:asciiTheme="minorHAnsi" w:hAnsiTheme="minorHAnsi" w:cs="Arial"/>
                <w:bCs/>
                <w:sz w:val="20"/>
                <w:szCs w:val="20"/>
                <w:lang w:val="en-AU" w:eastAsia="en-US"/>
              </w:rPr>
              <w:t xml:space="preserve"> – 40%; Section </w:t>
            </w:r>
            <w:r>
              <w:rPr>
                <w:rFonts w:asciiTheme="minorHAnsi" w:hAnsiTheme="minorHAnsi" w:cs="Arial"/>
                <w:bCs/>
                <w:sz w:val="20"/>
                <w:szCs w:val="20"/>
                <w:lang w:val="en-AU" w:eastAsia="en-US"/>
              </w:rPr>
              <w:t>Three – 3</w:t>
            </w:r>
            <w:r w:rsidRPr="00E278C1">
              <w:rPr>
                <w:rFonts w:asciiTheme="minorHAnsi" w:hAnsiTheme="minorHAnsi" w:cs="Arial"/>
                <w:bCs/>
                <w:sz w:val="20"/>
                <w:szCs w:val="20"/>
                <w:lang w:val="en-AU" w:eastAsia="en-US"/>
              </w:rPr>
              <w:t>0%</w:t>
            </w:r>
          </w:p>
        </w:tc>
      </w:tr>
      <w:tr w:rsidR="009944AE" w:rsidRPr="0017191C" w14:paraId="4CE02BE8" w14:textId="77777777" w:rsidTr="009944AE">
        <w:trPr>
          <w:trHeight w:val="20"/>
        </w:trPr>
        <w:tc>
          <w:tcPr>
            <w:tcW w:w="403" w:type="pct"/>
            <w:vMerge/>
            <w:vAlign w:val="center"/>
          </w:tcPr>
          <w:p w14:paraId="641B4E5E" w14:textId="77777777" w:rsidR="002B0B45" w:rsidRPr="0017191C" w:rsidRDefault="002B0B45" w:rsidP="009944AE">
            <w:pPr>
              <w:ind w:left="3"/>
              <w:jc w:val="center"/>
              <w:rPr>
                <w:rFonts w:asciiTheme="minorHAnsi" w:hAnsiTheme="minorHAnsi" w:cs="Arial"/>
                <w:bCs/>
                <w:sz w:val="20"/>
                <w:szCs w:val="20"/>
                <w:lang w:val="en-US" w:eastAsia="en-US"/>
              </w:rPr>
            </w:pPr>
          </w:p>
        </w:tc>
        <w:tc>
          <w:tcPr>
            <w:tcW w:w="457" w:type="pct"/>
            <w:vMerge/>
            <w:vAlign w:val="center"/>
          </w:tcPr>
          <w:p w14:paraId="069A4F0F" w14:textId="77777777" w:rsidR="002B0B45" w:rsidRPr="0017191C" w:rsidRDefault="002B0B45" w:rsidP="009944AE">
            <w:pPr>
              <w:ind w:left="93"/>
              <w:jc w:val="center"/>
              <w:rPr>
                <w:rFonts w:asciiTheme="minorHAnsi" w:hAnsiTheme="minorHAnsi" w:cs="Arial"/>
                <w:bCs/>
                <w:sz w:val="20"/>
                <w:szCs w:val="20"/>
                <w:lang w:val="en-US" w:eastAsia="en-US"/>
              </w:rPr>
            </w:pPr>
          </w:p>
        </w:tc>
        <w:tc>
          <w:tcPr>
            <w:tcW w:w="356" w:type="pct"/>
            <w:vAlign w:val="center"/>
          </w:tcPr>
          <w:p w14:paraId="68D79CEE" w14:textId="77777777" w:rsidR="002B0B45" w:rsidRPr="0017191C" w:rsidRDefault="002B0B45" w:rsidP="009944AE">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457" w:type="pct"/>
            <w:vAlign w:val="center"/>
          </w:tcPr>
          <w:p w14:paraId="32AC564A" w14:textId="77777777" w:rsidR="002B0B45" w:rsidRPr="005F2030" w:rsidRDefault="002B0B45" w:rsidP="009944AE">
            <w:pPr>
              <w:ind w:left="95"/>
              <w:rPr>
                <w:rFonts w:asciiTheme="minorHAnsi" w:hAnsiTheme="minorHAnsi" w:cs="Arial"/>
                <w:sz w:val="20"/>
                <w:szCs w:val="20"/>
                <w:lang w:val="en-AU" w:eastAsia="en-US"/>
              </w:rPr>
            </w:pPr>
            <w:r w:rsidRPr="005F2030">
              <w:rPr>
                <w:rFonts w:asciiTheme="minorHAnsi" w:hAnsiTheme="minorHAnsi" w:cs="Arial"/>
                <w:sz w:val="20"/>
                <w:szCs w:val="20"/>
                <w:lang w:val="en-AU" w:eastAsia="en-US"/>
              </w:rPr>
              <w:t>Examination</w:t>
            </w:r>
            <w:r>
              <w:rPr>
                <w:rFonts w:asciiTheme="minorHAnsi" w:hAnsiTheme="minorHAnsi" w:cs="Arial"/>
                <w:sz w:val="20"/>
                <w:szCs w:val="20"/>
                <w:lang w:val="en-AU" w:eastAsia="en-US"/>
              </w:rPr>
              <w:t xml:space="preserve"> </w:t>
            </w:r>
            <w:r w:rsidRPr="005F2030">
              <w:rPr>
                <w:rFonts w:asciiTheme="minorHAnsi" w:hAnsiTheme="minorHAnsi" w:cs="Arial"/>
                <w:sz w:val="20"/>
                <w:szCs w:val="20"/>
                <w:lang w:val="en-AU" w:eastAsia="en-US"/>
              </w:rPr>
              <w:t>week</w:t>
            </w:r>
          </w:p>
        </w:tc>
        <w:tc>
          <w:tcPr>
            <w:tcW w:w="761" w:type="pct"/>
            <w:tcMar>
              <w:left w:w="28" w:type="dxa"/>
            </w:tcMar>
          </w:tcPr>
          <w:p w14:paraId="18772A14" w14:textId="77777777" w:rsidR="002B0B45" w:rsidRPr="00E278C1" w:rsidRDefault="002B0B45" w:rsidP="009944AE">
            <w:pPr>
              <w:ind w:left="141" w:right="71"/>
              <w:rPr>
                <w:rFonts w:asciiTheme="minorHAnsi" w:hAnsiTheme="minorHAnsi" w:cs="Arial"/>
                <w:b/>
                <w:bCs/>
                <w:sz w:val="20"/>
                <w:szCs w:val="20"/>
                <w:lang w:val="en-US" w:eastAsia="en-US"/>
              </w:rPr>
            </w:pPr>
          </w:p>
        </w:tc>
        <w:tc>
          <w:tcPr>
            <w:tcW w:w="2565" w:type="pct"/>
            <w:tcMar>
              <w:left w:w="28" w:type="dxa"/>
            </w:tcMar>
          </w:tcPr>
          <w:p w14:paraId="2E9608E6" w14:textId="6602EB2B" w:rsidR="002B0B45" w:rsidRPr="00E278C1" w:rsidRDefault="002B0B45" w:rsidP="009944AE">
            <w:pPr>
              <w:ind w:right="71"/>
              <w:rPr>
                <w:rFonts w:asciiTheme="minorHAnsi" w:hAnsiTheme="minorHAnsi" w:cs="Arial"/>
                <w:b/>
                <w:bCs/>
                <w:sz w:val="20"/>
                <w:szCs w:val="20"/>
                <w:lang w:val="en-US" w:eastAsia="en-US"/>
              </w:rPr>
            </w:pPr>
            <w:r w:rsidRPr="00E278C1">
              <w:rPr>
                <w:rFonts w:asciiTheme="minorHAnsi" w:hAnsiTheme="minorHAnsi" w:cs="Arial"/>
                <w:b/>
                <w:bCs/>
                <w:sz w:val="20"/>
                <w:szCs w:val="20"/>
                <w:lang w:val="en-US" w:eastAsia="en-US"/>
              </w:rPr>
              <w:t>Task 12: Semester 2 examination</w:t>
            </w:r>
            <w:r w:rsidRPr="00E02193">
              <w:rPr>
                <w:rFonts w:asciiTheme="minorHAnsi" w:hAnsiTheme="minorHAnsi" w:cs="Arial"/>
                <w:bCs/>
                <w:sz w:val="20"/>
                <w:szCs w:val="20"/>
                <w:lang w:val="en-US" w:eastAsia="en-US"/>
              </w:rPr>
              <w:t xml:space="preserve"> –</w:t>
            </w:r>
            <w:r w:rsidRPr="00E278C1">
              <w:rPr>
                <w:rFonts w:asciiTheme="minorHAnsi" w:hAnsiTheme="minorHAnsi" w:cs="Arial"/>
                <w:b/>
                <w:bCs/>
                <w:sz w:val="20"/>
                <w:szCs w:val="20"/>
                <w:lang w:val="en-US" w:eastAsia="en-US"/>
              </w:rPr>
              <w:t xml:space="preserve"> </w:t>
            </w:r>
            <w:r w:rsidRPr="00E278C1">
              <w:rPr>
                <w:rFonts w:asciiTheme="minorHAnsi" w:hAnsiTheme="minorHAnsi" w:cs="Arial"/>
                <w:bCs/>
                <w:sz w:val="20"/>
                <w:szCs w:val="20"/>
                <w:lang w:val="en-AU" w:eastAsia="en-US"/>
              </w:rPr>
              <w:t xml:space="preserve">3 </w:t>
            </w:r>
            <w:r>
              <w:rPr>
                <w:rFonts w:asciiTheme="minorHAnsi" w:hAnsiTheme="minorHAnsi" w:cs="Arial"/>
                <w:bCs/>
                <w:sz w:val="20"/>
                <w:szCs w:val="20"/>
                <w:lang w:val="en-AU" w:eastAsia="en-US"/>
              </w:rPr>
              <w:t>hours</w:t>
            </w:r>
            <w:r w:rsidRPr="00E278C1">
              <w:rPr>
                <w:rFonts w:asciiTheme="minorHAnsi" w:hAnsiTheme="minorHAnsi" w:cs="Arial"/>
                <w:bCs/>
                <w:sz w:val="20"/>
                <w:szCs w:val="20"/>
                <w:lang w:val="en-AU" w:eastAsia="en-US"/>
              </w:rPr>
              <w:t xml:space="preserve"> </w:t>
            </w:r>
            <w:r>
              <w:rPr>
                <w:rFonts w:asciiTheme="minorHAnsi" w:hAnsiTheme="minorHAnsi" w:cs="Arial"/>
                <w:bCs/>
                <w:sz w:val="20"/>
                <w:szCs w:val="20"/>
                <w:lang w:val="en-AU" w:eastAsia="en-US"/>
              </w:rPr>
              <w:t>using an ATAR Year 12 examination design brief</w:t>
            </w:r>
            <w:r w:rsidR="001667DA">
              <w:rPr>
                <w:rFonts w:asciiTheme="minorHAnsi" w:hAnsiTheme="minorHAnsi" w:cs="Arial"/>
                <w:bCs/>
                <w:sz w:val="20"/>
                <w:szCs w:val="20"/>
                <w:lang w:val="en-AU" w:eastAsia="en-US"/>
              </w:rPr>
              <w:t>.</w:t>
            </w:r>
            <w:r>
              <w:rPr>
                <w:rFonts w:asciiTheme="minorHAnsi" w:hAnsiTheme="minorHAnsi" w:cs="Arial"/>
                <w:bCs/>
                <w:sz w:val="20"/>
                <w:szCs w:val="20"/>
                <w:lang w:val="en-AU" w:eastAsia="en-US"/>
              </w:rPr>
              <w:br/>
            </w:r>
            <w:r w:rsidRPr="00E278C1">
              <w:rPr>
                <w:rFonts w:asciiTheme="minorHAnsi" w:hAnsiTheme="minorHAnsi" w:cs="Arial"/>
                <w:bCs/>
                <w:sz w:val="20"/>
                <w:szCs w:val="20"/>
                <w:lang w:val="en-AU" w:eastAsia="en-US"/>
              </w:rPr>
              <w:t xml:space="preserve">Section </w:t>
            </w:r>
            <w:r>
              <w:rPr>
                <w:rFonts w:asciiTheme="minorHAnsi" w:hAnsiTheme="minorHAnsi" w:cs="Arial"/>
                <w:bCs/>
                <w:sz w:val="20"/>
                <w:szCs w:val="20"/>
                <w:lang w:val="en-AU" w:eastAsia="en-US"/>
              </w:rPr>
              <w:t>One – 30%; Section Two</w:t>
            </w:r>
            <w:r w:rsidRPr="00E278C1">
              <w:rPr>
                <w:rFonts w:asciiTheme="minorHAnsi" w:hAnsiTheme="minorHAnsi" w:cs="Arial"/>
                <w:bCs/>
                <w:sz w:val="20"/>
                <w:szCs w:val="20"/>
                <w:lang w:val="en-AU" w:eastAsia="en-US"/>
              </w:rPr>
              <w:t xml:space="preserve"> – 40%; Section </w:t>
            </w:r>
            <w:r>
              <w:rPr>
                <w:rFonts w:asciiTheme="minorHAnsi" w:hAnsiTheme="minorHAnsi" w:cs="Arial"/>
                <w:bCs/>
                <w:sz w:val="20"/>
                <w:szCs w:val="20"/>
                <w:lang w:val="en-AU" w:eastAsia="en-US"/>
              </w:rPr>
              <w:t>Three – 3</w:t>
            </w:r>
            <w:r w:rsidRPr="00E278C1">
              <w:rPr>
                <w:rFonts w:asciiTheme="minorHAnsi" w:hAnsiTheme="minorHAnsi" w:cs="Arial"/>
                <w:bCs/>
                <w:sz w:val="20"/>
                <w:szCs w:val="20"/>
                <w:lang w:val="en-AU" w:eastAsia="en-US"/>
              </w:rPr>
              <w:t>0%</w:t>
            </w:r>
          </w:p>
        </w:tc>
      </w:tr>
      <w:tr w:rsidR="009944AE" w:rsidRPr="0017191C" w14:paraId="7285779B" w14:textId="77777777" w:rsidTr="009944AE">
        <w:trPr>
          <w:trHeight w:val="20"/>
        </w:trPr>
        <w:tc>
          <w:tcPr>
            <w:tcW w:w="403" w:type="pct"/>
            <w:shd w:val="clear" w:color="auto" w:fill="E4D8EB" w:themeFill="accent4" w:themeFillTint="66"/>
            <w:vAlign w:val="center"/>
          </w:tcPr>
          <w:p w14:paraId="4F0140A4" w14:textId="77777777" w:rsidR="002B0B45" w:rsidRPr="0017191C" w:rsidRDefault="002B0B45" w:rsidP="009944AE">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57" w:type="pct"/>
            <w:shd w:val="clear" w:color="auto" w:fill="E4D8EB" w:themeFill="accent4" w:themeFillTint="66"/>
            <w:vAlign w:val="center"/>
          </w:tcPr>
          <w:p w14:paraId="7E19B9DA" w14:textId="77777777" w:rsidR="002B0B45" w:rsidRPr="0017191C" w:rsidRDefault="002B0B45" w:rsidP="009944AE">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356" w:type="pct"/>
            <w:shd w:val="clear" w:color="auto" w:fill="E4D8EB" w:themeFill="accent4" w:themeFillTint="66"/>
            <w:vAlign w:val="center"/>
          </w:tcPr>
          <w:p w14:paraId="3BFBDE13" w14:textId="77777777" w:rsidR="002B0B45" w:rsidRPr="0017191C" w:rsidRDefault="002B0B45" w:rsidP="009944AE">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457" w:type="pct"/>
            <w:shd w:val="clear" w:color="auto" w:fill="E4D8EB" w:themeFill="accent4" w:themeFillTint="66"/>
          </w:tcPr>
          <w:p w14:paraId="48835EBC" w14:textId="77777777" w:rsidR="002B0B45" w:rsidRPr="0017191C" w:rsidRDefault="002B0B45" w:rsidP="009944AE">
            <w:pPr>
              <w:ind w:left="93"/>
              <w:rPr>
                <w:rFonts w:asciiTheme="minorHAnsi" w:hAnsiTheme="minorHAnsi" w:cs="Arial"/>
                <w:b/>
                <w:bCs/>
                <w:sz w:val="20"/>
                <w:szCs w:val="20"/>
                <w:lang w:val="en-US" w:eastAsia="en-US"/>
              </w:rPr>
            </w:pPr>
          </w:p>
        </w:tc>
        <w:tc>
          <w:tcPr>
            <w:tcW w:w="761" w:type="pct"/>
            <w:shd w:val="clear" w:color="auto" w:fill="E4D8EB" w:themeFill="accent4" w:themeFillTint="66"/>
          </w:tcPr>
          <w:p w14:paraId="72D63859" w14:textId="77777777" w:rsidR="002B0B45" w:rsidRPr="0017191C" w:rsidRDefault="002B0B45" w:rsidP="009944AE">
            <w:pPr>
              <w:ind w:left="93" w:right="71"/>
              <w:rPr>
                <w:rFonts w:asciiTheme="minorHAnsi" w:hAnsiTheme="minorHAnsi" w:cs="Arial"/>
                <w:b/>
                <w:bCs/>
                <w:sz w:val="20"/>
                <w:szCs w:val="20"/>
                <w:lang w:val="en-US" w:eastAsia="en-US"/>
              </w:rPr>
            </w:pPr>
          </w:p>
        </w:tc>
        <w:tc>
          <w:tcPr>
            <w:tcW w:w="2565" w:type="pct"/>
            <w:shd w:val="clear" w:color="auto" w:fill="E4D8EB" w:themeFill="accent4" w:themeFillTint="66"/>
            <w:vAlign w:val="center"/>
          </w:tcPr>
          <w:p w14:paraId="1F3C974F" w14:textId="77777777" w:rsidR="002B0B45" w:rsidRPr="0017191C" w:rsidRDefault="002B0B45" w:rsidP="009944AE">
            <w:pPr>
              <w:ind w:left="93" w:right="71"/>
              <w:rPr>
                <w:rFonts w:asciiTheme="minorHAnsi" w:hAnsiTheme="minorHAnsi" w:cs="Arial"/>
                <w:b/>
                <w:bCs/>
                <w:sz w:val="20"/>
                <w:szCs w:val="20"/>
                <w:lang w:val="en-US" w:eastAsia="en-US"/>
              </w:rPr>
            </w:pPr>
          </w:p>
        </w:tc>
      </w:tr>
    </w:tbl>
    <w:p w14:paraId="054A6136" w14:textId="77777777" w:rsidR="00872267" w:rsidRPr="008670CA" w:rsidRDefault="00872267" w:rsidP="008670CA">
      <w:pPr>
        <w:rPr>
          <w:sz w:val="12"/>
        </w:rPr>
      </w:pPr>
    </w:p>
    <w:sectPr w:rsidR="00872267" w:rsidRPr="008670CA" w:rsidSect="007E4486">
      <w:headerReference w:type="even" r:id="rId13"/>
      <w:footerReference w:type="even" r:id="rId14"/>
      <w:footerReference w:type="default" r:id="rId15"/>
      <w:headerReference w:type="first" r:id="rId16"/>
      <w:footerReference w:type="first" r:id="rId17"/>
      <w:pgSz w:w="16838" w:h="11906" w:orient="landscape"/>
      <w:pgMar w:top="851" w:right="1134" w:bottom="851" w:left="1134"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0DAC" w14:textId="77777777" w:rsidR="009C252F" w:rsidRDefault="009C252F" w:rsidP="00E35001">
      <w:r>
        <w:separator/>
      </w:r>
    </w:p>
  </w:endnote>
  <w:endnote w:type="continuationSeparator" w:id="0">
    <w:p w14:paraId="5013346C" w14:textId="77777777" w:rsidR="009C252F" w:rsidRDefault="009C252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D327" w14:textId="1707E36B" w:rsidR="0017191C" w:rsidRPr="008D5959" w:rsidRDefault="0020372D" w:rsidP="00660BFD">
    <w:pPr>
      <w:pStyle w:val="Footer"/>
      <w:pBdr>
        <w:top w:val="single" w:sz="4" w:space="4" w:color="5C815C"/>
      </w:pBdr>
      <w:tabs>
        <w:tab w:val="clear" w:pos="4513"/>
        <w:tab w:val="clear" w:pos="9026"/>
      </w:tabs>
      <w:ind w:right="-46"/>
      <w:rPr>
        <w:rFonts w:asciiTheme="minorHAnsi" w:hAnsiTheme="minorHAnsi"/>
        <w:color w:val="342568"/>
        <w:sz w:val="18"/>
        <w:szCs w:val="18"/>
      </w:rPr>
    </w:pPr>
    <w:r w:rsidRPr="008D5959">
      <w:rPr>
        <w:rFonts w:asciiTheme="minorHAnsi" w:hAnsiTheme="minorHAnsi" w:cs="Arial"/>
        <w:noProof/>
        <w:color w:val="342568"/>
        <w:sz w:val="18"/>
        <w:szCs w:val="18"/>
      </w:rPr>
      <w:t>2014</w:t>
    </w:r>
    <w:r w:rsidR="0017191C" w:rsidRPr="008D5959">
      <w:rPr>
        <w:rFonts w:asciiTheme="minorHAnsi" w:hAnsiTheme="minorHAnsi"/>
        <w:noProof/>
        <w:color w:val="342568"/>
        <w:sz w:val="18"/>
        <w:szCs w:val="18"/>
      </w:rPr>
      <w:t>/</w:t>
    </w:r>
    <w:r w:rsidR="00660BFD">
      <w:rPr>
        <w:rFonts w:asciiTheme="minorHAnsi" w:hAnsiTheme="minorHAnsi"/>
        <w:noProof/>
        <w:color w:val="342568"/>
        <w:sz w:val="18"/>
        <w:szCs w:val="18"/>
      </w:rPr>
      <w:t>20426v</w:t>
    </w:r>
    <w:r w:rsidR="00551A63">
      <w:rPr>
        <w:rFonts w:asciiTheme="minorHAnsi" w:hAnsiTheme="minorHAnsi"/>
        <w:noProof/>
        <w:color w:val="342568"/>
        <w:sz w:val="18"/>
        <w:szCs w:val="18"/>
      </w:rPr>
      <w:t>1</w:t>
    </w:r>
    <w:r w:rsidR="00B829FB">
      <w:rPr>
        <w:rFonts w:asciiTheme="minorHAnsi" w:hAnsiTheme="minorHAnsi"/>
        <w:noProof/>
        <w:color w:val="342568"/>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C0FE" w14:textId="77777777"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83B9" w14:textId="77777777" w:rsidR="008D5959" w:rsidRPr="008D5959" w:rsidRDefault="008D5959" w:rsidP="00660BFD">
    <w:pPr>
      <w:pStyle w:val="Footer"/>
      <w:pBdr>
        <w:top w:val="single" w:sz="4" w:space="4" w:color="5C815C"/>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660BFD">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074A" w14:textId="77777777" w:rsidR="00A57E85" w:rsidRPr="00897899"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660BFD">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909D" w14:textId="77777777" w:rsidR="00A57E85" w:rsidRPr="00A41897" w:rsidRDefault="00A57E85" w:rsidP="00660BFD">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660BFD">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sidR="00541D50">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541D50">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C2AE" w14:textId="77777777" w:rsidR="009C252F" w:rsidRDefault="009C252F" w:rsidP="00E35001">
      <w:r>
        <w:separator/>
      </w:r>
    </w:p>
  </w:footnote>
  <w:footnote w:type="continuationSeparator" w:id="0">
    <w:p w14:paraId="37AD93DD" w14:textId="77777777" w:rsidR="009C252F" w:rsidRDefault="009C252F"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3B23" w14:textId="77777777" w:rsidR="002A6AB0" w:rsidRDefault="002A6AB0" w:rsidP="002A6AB0">
    <w:pPr>
      <w:pStyle w:val="Header"/>
      <w:ind w:left="-709"/>
    </w:pPr>
    <w:r>
      <w:rPr>
        <w:noProof/>
        <w:lang w:val="en-AU"/>
      </w:rPr>
      <w:drawing>
        <wp:inline distT="0" distB="0" distL="0" distR="0" wp14:anchorId="43CBE2F0" wp14:editId="7FCDFCDB">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30A94F7" w14:textId="77777777" w:rsidR="0017191C" w:rsidRDefault="00171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DBCB" w14:textId="77777777" w:rsidR="0083455A" w:rsidRPr="001B3981" w:rsidRDefault="0083455A" w:rsidP="00660BFD">
    <w:pPr>
      <w:pStyle w:val="Header"/>
      <w:pBdr>
        <w:bottom w:val="single" w:sz="8" w:space="1" w:color="5C815C"/>
      </w:pBdr>
      <w:tabs>
        <w:tab w:val="clear" w:pos="4513"/>
        <w:tab w:val="clear" w:pos="9026"/>
      </w:tabs>
      <w:ind w:left="-1134" w:right="1395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829F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2FAEE5AC" w14:textId="77777777" w:rsidR="0083455A" w:rsidRDefault="00834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CE1B" w14:textId="77777777" w:rsidR="0083455A" w:rsidRPr="008670CA" w:rsidRDefault="0083455A" w:rsidP="008670CA">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829F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BD76B6"/>
    <w:multiLevelType w:val="hybridMultilevel"/>
    <w:tmpl w:val="44FA885E"/>
    <w:lvl w:ilvl="0" w:tplc="1D88728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770C03"/>
    <w:multiLevelType w:val="hybridMultilevel"/>
    <w:tmpl w:val="F83C9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7C3F13"/>
    <w:multiLevelType w:val="hybridMultilevel"/>
    <w:tmpl w:val="D856D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pPr>
        <w:ind w:left="0" w:firstLine="0"/>
      </w:pPr>
    </w:lvl>
  </w:abstractNum>
  <w:abstractNum w:abstractNumId="7"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FDA13FE"/>
    <w:multiLevelType w:val="hybridMultilevel"/>
    <w:tmpl w:val="32F8D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9790219">
    <w:abstractNumId w:val="6"/>
  </w:num>
  <w:num w:numId="2" w16cid:durableId="352079485">
    <w:abstractNumId w:val="0"/>
  </w:num>
  <w:num w:numId="3" w16cid:durableId="1158227003">
    <w:abstractNumId w:val="1"/>
  </w:num>
  <w:num w:numId="4" w16cid:durableId="1146900426">
    <w:abstractNumId w:val="7"/>
  </w:num>
  <w:num w:numId="5" w16cid:durableId="1682514530">
    <w:abstractNumId w:val="4"/>
  </w:num>
  <w:num w:numId="6" w16cid:durableId="429474147">
    <w:abstractNumId w:val="6"/>
  </w:num>
  <w:num w:numId="7" w16cid:durableId="1605959793">
    <w:abstractNumId w:val="6"/>
  </w:num>
  <w:num w:numId="8" w16cid:durableId="945691323">
    <w:abstractNumId w:val="6"/>
  </w:num>
  <w:num w:numId="9" w16cid:durableId="299073299">
    <w:abstractNumId w:val="6"/>
  </w:num>
  <w:num w:numId="10" w16cid:durableId="626012489">
    <w:abstractNumId w:val="6"/>
  </w:num>
  <w:num w:numId="11" w16cid:durableId="79639665">
    <w:abstractNumId w:val="6"/>
  </w:num>
  <w:num w:numId="12" w16cid:durableId="330792079">
    <w:abstractNumId w:val="6"/>
  </w:num>
  <w:num w:numId="13" w16cid:durableId="1972514541">
    <w:abstractNumId w:val="2"/>
  </w:num>
  <w:num w:numId="14" w16cid:durableId="1503467657">
    <w:abstractNumId w:val="3"/>
  </w:num>
  <w:num w:numId="15" w16cid:durableId="138425544">
    <w:abstractNumId w:val="8"/>
  </w:num>
  <w:num w:numId="16" w16cid:durableId="351958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NjIyNzY2NTUzMDBT0lEKTi0uzszPAykwrAUAhHKm5SwAAAA="/>
  </w:docVars>
  <w:rsids>
    <w:rsidRoot w:val="005B4B65"/>
    <w:rsid w:val="000B6DFE"/>
    <w:rsid w:val="000D3A26"/>
    <w:rsid w:val="000F5199"/>
    <w:rsid w:val="00113F6E"/>
    <w:rsid w:val="00124DF8"/>
    <w:rsid w:val="001667DA"/>
    <w:rsid w:val="0017191C"/>
    <w:rsid w:val="00181720"/>
    <w:rsid w:val="001C2296"/>
    <w:rsid w:val="001C3479"/>
    <w:rsid w:val="001C5558"/>
    <w:rsid w:val="0020372D"/>
    <w:rsid w:val="00206296"/>
    <w:rsid w:val="002200F7"/>
    <w:rsid w:val="00285D98"/>
    <w:rsid w:val="002A20AA"/>
    <w:rsid w:val="002A6AB0"/>
    <w:rsid w:val="002B0B45"/>
    <w:rsid w:val="002C507C"/>
    <w:rsid w:val="00307024"/>
    <w:rsid w:val="00313837"/>
    <w:rsid w:val="00324E53"/>
    <w:rsid w:val="00332FE1"/>
    <w:rsid w:val="00361B00"/>
    <w:rsid w:val="003710FF"/>
    <w:rsid w:val="00373C9E"/>
    <w:rsid w:val="00375AF5"/>
    <w:rsid w:val="003C0817"/>
    <w:rsid w:val="003C2E8B"/>
    <w:rsid w:val="003D60C7"/>
    <w:rsid w:val="003F1F14"/>
    <w:rsid w:val="00415549"/>
    <w:rsid w:val="00436722"/>
    <w:rsid w:val="004537FB"/>
    <w:rsid w:val="004736E2"/>
    <w:rsid w:val="004759D5"/>
    <w:rsid w:val="00486A32"/>
    <w:rsid w:val="004D28C5"/>
    <w:rsid w:val="004E0FA7"/>
    <w:rsid w:val="005150BA"/>
    <w:rsid w:val="00520D0D"/>
    <w:rsid w:val="00541D50"/>
    <w:rsid w:val="00551A63"/>
    <w:rsid w:val="00560EAC"/>
    <w:rsid w:val="00571385"/>
    <w:rsid w:val="005B4B65"/>
    <w:rsid w:val="005B5857"/>
    <w:rsid w:val="005B5BB7"/>
    <w:rsid w:val="005F2030"/>
    <w:rsid w:val="006460C2"/>
    <w:rsid w:val="00647717"/>
    <w:rsid w:val="00660BFD"/>
    <w:rsid w:val="00665CAE"/>
    <w:rsid w:val="00672BBF"/>
    <w:rsid w:val="006C6446"/>
    <w:rsid w:val="006C6469"/>
    <w:rsid w:val="006D760B"/>
    <w:rsid w:val="006F508E"/>
    <w:rsid w:val="00713A64"/>
    <w:rsid w:val="00756094"/>
    <w:rsid w:val="00766035"/>
    <w:rsid w:val="00767A99"/>
    <w:rsid w:val="0079338C"/>
    <w:rsid w:val="007C5B95"/>
    <w:rsid w:val="007D70D1"/>
    <w:rsid w:val="007E4486"/>
    <w:rsid w:val="007E71AC"/>
    <w:rsid w:val="0083455A"/>
    <w:rsid w:val="008670CA"/>
    <w:rsid w:val="00870DE2"/>
    <w:rsid w:val="00872267"/>
    <w:rsid w:val="008856B2"/>
    <w:rsid w:val="00895E3B"/>
    <w:rsid w:val="00897899"/>
    <w:rsid w:val="008A6327"/>
    <w:rsid w:val="008B35EB"/>
    <w:rsid w:val="008D5959"/>
    <w:rsid w:val="008E0A1B"/>
    <w:rsid w:val="008F09D6"/>
    <w:rsid w:val="008F22C9"/>
    <w:rsid w:val="009944AE"/>
    <w:rsid w:val="009A7203"/>
    <w:rsid w:val="009C252F"/>
    <w:rsid w:val="009E38A1"/>
    <w:rsid w:val="009E4894"/>
    <w:rsid w:val="00A3348F"/>
    <w:rsid w:val="00A44EC6"/>
    <w:rsid w:val="00A57E85"/>
    <w:rsid w:val="00A734EF"/>
    <w:rsid w:val="00A74901"/>
    <w:rsid w:val="00A75CE9"/>
    <w:rsid w:val="00AB2557"/>
    <w:rsid w:val="00AC3096"/>
    <w:rsid w:val="00AD02FF"/>
    <w:rsid w:val="00AF607B"/>
    <w:rsid w:val="00B25873"/>
    <w:rsid w:val="00B329C8"/>
    <w:rsid w:val="00B50BC5"/>
    <w:rsid w:val="00B767B6"/>
    <w:rsid w:val="00B829FB"/>
    <w:rsid w:val="00B96F16"/>
    <w:rsid w:val="00B97889"/>
    <w:rsid w:val="00BB0BC2"/>
    <w:rsid w:val="00BC29F2"/>
    <w:rsid w:val="00C13919"/>
    <w:rsid w:val="00C21983"/>
    <w:rsid w:val="00C26186"/>
    <w:rsid w:val="00C33853"/>
    <w:rsid w:val="00C34077"/>
    <w:rsid w:val="00CF2B72"/>
    <w:rsid w:val="00CF6494"/>
    <w:rsid w:val="00D018C8"/>
    <w:rsid w:val="00D02879"/>
    <w:rsid w:val="00D04250"/>
    <w:rsid w:val="00D10B5A"/>
    <w:rsid w:val="00D60972"/>
    <w:rsid w:val="00D9376D"/>
    <w:rsid w:val="00DC0357"/>
    <w:rsid w:val="00DC04C7"/>
    <w:rsid w:val="00DC2221"/>
    <w:rsid w:val="00DD3BDD"/>
    <w:rsid w:val="00DE02FC"/>
    <w:rsid w:val="00DF2A1D"/>
    <w:rsid w:val="00E02193"/>
    <w:rsid w:val="00E045B3"/>
    <w:rsid w:val="00E10901"/>
    <w:rsid w:val="00E14865"/>
    <w:rsid w:val="00E278C1"/>
    <w:rsid w:val="00E35001"/>
    <w:rsid w:val="00E35F78"/>
    <w:rsid w:val="00E573C6"/>
    <w:rsid w:val="00E606D7"/>
    <w:rsid w:val="00E63C3E"/>
    <w:rsid w:val="00EA1210"/>
    <w:rsid w:val="00ED4901"/>
    <w:rsid w:val="00EE51D7"/>
    <w:rsid w:val="00F261F4"/>
    <w:rsid w:val="00F57E0F"/>
    <w:rsid w:val="00F60A46"/>
    <w:rsid w:val="00F64DEB"/>
    <w:rsid w:val="00F6580F"/>
    <w:rsid w:val="00FB1F8E"/>
    <w:rsid w:val="00FD6840"/>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5B259"/>
  <w15:docId w15:val="{2862929E-5531-43D4-BBCB-ACB8C3A2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Tablebody">
    <w:name w:val="Table body"/>
    <w:basedOn w:val="Normal"/>
    <w:rsid w:val="00B829FB"/>
    <w:rPr>
      <w:rFonts w:ascii="Calibri" w:eastAsiaTheme="minorHAnsi" w:hAnsi="Calibri" w:cs="Calibri"/>
      <w:sz w:val="20"/>
      <w:szCs w:val="20"/>
      <w:lang w:val="en-AU" w:eastAsia="en-US"/>
    </w:rPr>
  </w:style>
  <w:style w:type="paragraph" w:styleId="Revision">
    <w:name w:val="Revision"/>
    <w:hidden/>
    <w:uiPriority w:val="99"/>
    <w:semiHidden/>
    <w:rsid w:val="00436722"/>
    <w:pPr>
      <w:spacing w:after="0" w:line="240" w:lineRule="auto"/>
    </w:pPr>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1709096">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006592975">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4535-990F-4465-BA20-EB037EA7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Aaron Urquhart</cp:lastModifiedBy>
  <cp:revision>3</cp:revision>
  <cp:lastPrinted>2019-07-18T06:11:00Z</cp:lastPrinted>
  <dcterms:created xsi:type="dcterms:W3CDTF">2023-05-12T06:26:00Z</dcterms:created>
  <dcterms:modified xsi:type="dcterms:W3CDTF">2023-05-12T06:27:00Z</dcterms:modified>
</cp:coreProperties>
</file>