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C0B">
        <w:rPr>
          <w:rFonts w:ascii="Franklin Gothic Medium" w:eastAsia="Times New Roman" w:hAnsi="Franklin Gothic Medium" w:cs="Times New Roman"/>
          <w:smallCaps/>
          <w:color w:val="3C3B42"/>
          <w:spacing w:val="5"/>
          <w:kern w:val="28"/>
          <w:sz w:val="60"/>
          <w:szCs w:val="52"/>
          <w:lang w:val="en-AU" w:eastAsia="en-US"/>
        </w:rPr>
        <w:t>Media Production and Analysis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1D1A57"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777C0B" w:rsidRPr="00721D00" w:rsidRDefault="00777C0B" w:rsidP="001D1A57">
      <w:pPr>
        <w:widowControl w:val="0"/>
        <w:spacing w:before="60" w:after="0" w:line="240" w:lineRule="auto"/>
        <w:ind w:right="-71"/>
        <w:jc w:val="both"/>
        <w:rPr>
          <w:rFonts w:eastAsia="Times New Roman"/>
          <w:b/>
          <w:iCs/>
        </w:rPr>
      </w:pPr>
      <w:r w:rsidRPr="00721D00">
        <w:rPr>
          <w:rFonts w:eastAsia="Times New Roman"/>
          <w:b/>
          <w:iCs/>
        </w:rPr>
        <w:t>Media languages</w:t>
      </w:r>
    </w:p>
    <w:p w:rsidR="00777C0B" w:rsidRPr="00721D00" w:rsidRDefault="00777C0B" w:rsidP="001D1A57">
      <w:pPr>
        <w:spacing w:before="60" w:after="0" w:line="240" w:lineRule="auto"/>
        <w:jc w:val="both"/>
        <w:rPr>
          <w:rFonts w:eastAsia="Times New Roman" w:cs="Arial"/>
          <w:b/>
          <w:bCs/>
          <w:sz w:val="20"/>
          <w:szCs w:val="20"/>
          <w:lang w:eastAsia="en-AU"/>
        </w:rPr>
      </w:pPr>
      <w:r w:rsidRPr="00721D00">
        <w:rPr>
          <w:rFonts w:eastAsia="Times New Roman" w:cs="Arial"/>
          <w:b/>
          <w:bCs/>
          <w:sz w:val="20"/>
          <w:szCs w:val="20"/>
          <w:lang w:eastAsia="en-AU"/>
        </w:rPr>
        <w:t>System of communication</w:t>
      </w:r>
    </w:p>
    <w:p w:rsidR="00777C0B" w:rsidRPr="00721D00" w:rsidRDefault="00777C0B" w:rsidP="001D1A57">
      <w:pPr>
        <w:pStyle w:val="ListParagraph"/>
        <w:numPr>
          <w:ilvl w:val="0"/>
          <w:numId w:val="1"/>
        </w:numPr>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terminology, technologies and characteristics of specific media</w:t>
      </w:r>
    </w:p>
    <w:p w:rsidR="00777C0B" w:rsidRPr="00721D00" w:rsidRDefault="00777C0B" w:rsidP="001D1A57">
      <w:pPr>
        <w:pStyle w:val="ListParagraph"/>
        <w:numPr>
          <w:ilvl w:val="0"/>
          <w:numId w:val="1"/>
        </w:numPr>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characteristics of media work designed to entertain</w:t>
      </w:r>
    </w:p>
    <w:p w:rsidR="00777C0B" w:rsidRPr="00721D00" w:rsidRDefault="00777C0B" w:rsidP="001D1A57">
      <w:pPr>
        <w:spacing w:before="60" w:after="0" w:line="240" w:lineRule="auto"/>
        <w:jc w:val="both"/>
        <w:rPr>
          <w:rFonts w:eastAsia="Times New Roman" w:cs="Arial"/>
          <w:b/>
          <w:bCs/>
          <w:sz w:val="20"/>
          <w:szCs w:val="20"/>
          <w:lang w:eastAsia="en-AU"/>
        </w:rPr>
      </w:pPr>
      <w:r w:rsidRPr="00721D00">
        <w:rPr>
          <w:rFonts w:eastAsia="Times New Roman" w:cs="Arial"/>
          <w:b/>
          <w:bCs/>
          <w:sz w:val="20"/>
          <w:szCs w:val="20"/>
          <w:lang w:eastAsia="en-AU"/>
        </w:rPr>
        <w:t>Narrative, codes and conventions</w:t>
      </w:r>
    </w:p>
    <w:p w:rsidR="00777C0B" w:rsidRPr="00721D00" w:rsidRDefault="00777C0B" w:rsidP="001D1A57">
      <w:pPr>
        <w:pStyle w:val="ListParagraph"/>
        <w:numPr>
          <w:ilvl w:val="0"/>
          <w:numId w:val="7"/>
        </w:numPr>
        <w:tabs>
          <w:tab w:val="clear" w:pos="284"/>
        </w:tabs>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genre recognition and audience expectations</w:t>
      </w:r>
    </w:p>
    <w:p w:rsidR="00777C0B" w:rsidRPr="00721D00" w:rsidRDefault="00777C0B" w:rsidP="001D1A57">
      <w:pPr>
        <w:pStyle w:val="ListParagraph"/>
        <w:numPr>
          <w:ilvl w:val="0"/>
          <w:numId w:val="7"/>
        </w:numPr>
        <w:tabs>
          <w:tab w:val="clear" w:pos="284"/>
        </w:tabs>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codes and conventions that position the audience and construct meaning</w:t>
      </w:r>
    </w:p>
    <w:p w:rsidR="00777C0B" w:rsidRPr="00721D00" w:rsidRDefault="00777C0B" w:rsidP="001D1A57">
      <w:pPr>
        <w:widowControl w:val="0"/>
        <w:spacing w:before="60" w:after="0" w:line="240" w:lineRule="auto"/>
        <w:ind w:right="-71"/>
        <w:jc w:val="both"/>
        <w:rPr>
          <w:rFonts w:eastAsia="Times New Roman"/>
          <w:b/>
          <w:iCs/>
        </w:rPr>
      </w:pPr>
      <w:r w:rsidRPr="00721D00">
        <w:rPr>
          <w:rFonts w:eastAsia="Times New Roman"/>
          <w:b/>
          <w:iCs/>
        </w:rPr>
        <w:t xml:space="preserve">Representation </w:t>
      </w:r>
    </w:p>
    <w:p w:rsidR="00777C0B" w:rsidRPr="00721D00" w:rsidRDefault="00777C0B" w:rsidP="001D1A57">
      <w:pPr>
        <w:pStyle w:val="ListParagraph"/>
        <w:numPr>
          <w:ilvl w:val="0"/>
          <w:numId w:val="1"/>
        </w:numPr>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 xml:space="preserve">why the media use stereotypical representations </w:t>
      </w:r>
    </w:p>
    <w:p w:rsidR="00777C0B" w:rsidRPr="00721D00" w:rsidRDefault="00777C0B" w:rsidP="001D1A57">
      <w:pPr>
        <w:pStyle w:val="ListParagraph"/>
        <w:numPr>
          <w:ilvl w:val="0"/>
          <w:numId w:val="1"/>
        </w:numPr>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the social influence of stars and celebrities in popular media</w:t>
      </w:r>
    </w:p>
    <w:p w:rsidR="00777C0B" w:rsidRPr="00721D00" w:rsidRDefault="00777C0B" w:rsidP="001D1A57">
      <w:pPr>
        <w:widowControl w:val="0"/>
        <w:spacing w:before="60" w:after="0" w:line="240" w:lineRule="auto"/>
        <w:ind w:right="-71"/>
        <w:jc w:val="both"/>
        <w:rPr>
          <w:rFonts w:eastAsia="Times New Roman"/>
          <w:b/>
          <w:iCs/>
        </w:rPr>
      </w:pPr>
      <w:r w:rsidRPr="00721D00">
        <w:rPr>
          <w:rFonts w:eastAsia="Times New Roman"/>
          <w:b/>
          <w:iCs/>
        </w:rPr>
        <w:t>Audience</w:t>
      </w:r>
    </w:p>
    <w:p w:rsidR="00777C0B" w:rsidRPr="00721D00" w:rsidRDefault="00777C0B" w:rsidP="001D1A57">
      <w:pPr>
        <w:spacing w:before="60" w:after="0" w:line="240" w:lineRule="auto"/>
        <w:jc w:val="both"/>
        <w:rPr>
          <w:rFonts w:eastAsia="Times New Roman" w:cs="Arial"/>
          <w:b/>
          <w:bCs/>
          <w:sz w:val="20"/>
          <w:szCs w:val="20"/>
          <w:lang w:eastAsia="en-AU"/>
        </w:rPr>
      </w:pPr>
      <w:r w:rsidRPr="00721D00">
        <w:rPr>
          <w:rFonts w:eastAsia="Times New Roman" w:cs="Arial"/>
          <w:b/>
          <w:bCs/>
          <w:sz w:val="20"/>
          <w:szCs w:val="20"/>
          <w:lang w:eastAsia="en-AU"/>
        </w:rPr>
        <w:t>Audiences</w:t>
      </w:r>
    </w:p>
    <w:p w:rsidR="00777C0B" w:rsidRPr="00721D00" w:rsidRDefault="00777C0B" w:rsidP="001D1A57">
      <w:pPr>
        <w:pStyle w:val="ListParagraph"/>
        <w:numPr>
          <w:ilvl w:val="0"/>
          <w:numId w:val="1"/>
        </w:numPr>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 xml:space="preserve">how the purpose and context of the media work influence audience response </w:t>
      </w:r>
    </w:p>
    <w:p w:rsidR="00777C0B" w:rsidRPr="00721D00" w:rsidRDefault="00777C0B" w:rsidP="001D1A57">
      <w:pPr>
        <w:pStyle w:val="ListParagraph"/>
        <w:numPr>
          <w:ilvl w:val="0"/>
          <w:numId w:val="1"/>
        </w:numPr>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how values are depicted in entertainment media through genre and representations</w:t>
      </w:r>
    </w:p>
    <w:p w:rsidR="00777C0B" w:rsidRPr="00721D00" w:rsidRDefault="00777C0B" w:rsidP="001D1A57">
      <w:pPr>
        <w:spacing w:before="60" w:after="0" w:line="240" w:lineRule="auto"/>
        <w:jc w:val="both"/>
        <w:rPr>
          <w:rFonts w:eastAsia="Times New Roman" w:cs="Arial"/>
          <w:b/>
          <w:bCs/>
          <w:sz w:val="20"/>
          <w:szCs w:val="20"/>
          <w:lang w:eastAsia="en-AU"/>
        </w:rPr>
      </w:pPr>
      <w:r w:rsidRPr="00721D00">
        <w:rPr>
          <w:rFonts w:eastAsia="Times New Roman" w:cs="Arial"/>
          <w:b/>
          <w:bCs/>
          <w:sz w:val="20"/>
          <w:szCs w:val="20"/>
          <w:lang w:eastAsia="en-AU"/>
        </w:rPr>
        <w:t>Subcultures</w:t>
      </w:r>
    </w:p>
    <w:p w:rsidR="00777C0B" w:rsidRPr="00721D00" w:rsidRDefault="00777C0B" w:rsidP="001D1A57">
      <w:pPr>
        <w:pStyle w:val="ListParagraph"/>
        <w:numPr>
          <w:ilvl w:val="0"/>
          <w:numId w:val="1"/>
        </w:numPr>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identifying subcultures based on cultural background, experiences, interests and occupations</w:t>
      </w:r>
    </w:p>
    <w:p w:rsidR="00777C0B" w:rsidRPr="00721D00" w:rsidRDefault="00777C0B" w:rsidP="001D1A57">
      <w:pPr>
        <w:widowControl w:val="0"/>
        <w:spacing w:before="60" w:after="0" w:line="240" w:lineRule="auto"/>
        <w:ind w:right="-71"/>
        <w:jc w:val="both"/>
        <w:rPr>
          <w:rFonts w:eastAsia="Times New Roman"/>
          <w:b/>
          <w:iCs/>
          <w:strike/>
        </w:rPr>
      </w:pPr>
      <w:r w:rsidRPr="00721D00">
        <w:rPr>
          <w:rFonts w:eastAsia="Times New Roman"/>
          <w:b/>
          <w:iCs/>
        </w:rPr>
        <w:t xml:space="preserve">Production </w:t>
      </w:r>
    </w:p>
    <w:p w:rsidR="00777C0B" w:rsidRPr="00721D00" w:rsidRDefault="00777C0B" w:rsidP="001D1A57">
      <w:pPr>
        <w:spacing w:before="60" w:after="0" w:line="240" w:lineRule="auto"/>
        <w:jc w:val="both"/>
        <w:rPr>
          <w:rFonts w:eastAsia="Times New Roman" w:cs="Arial"/>
          <w:b/>
          <w:bCs/>
          <w:sz w:val="20"/>
          <w:szCs w:val="20"/>
          <w:lang w:eastAsia="en-AU"/>
        </w:rPr>
      </w:pPr>
      <w:r w:rsidRPr="00721D00">
        <w:rPr>
          <w:rFonts w:eastAsia="Times New Roman" w:cs="Arial"/>
          <w:b/>
          <w:bCs/>
          <w:sz w:val="20"/>
          <w:szCs w:val="20"/>
          <w:lang w:eastAsia="en-AU"/>
        </w:rPr>
        <w:t>Major institutions and independents</w:t>
      </w:r>
    </w:p>
    <w:p w:rsidR="00777C0B" w:rsidRPr="00721D00" w:rsidRDefault="00777C0B" w:rsidP="001D1A57">
      <w:pPr>
        <w:pStyle w:val="ListParagraph"/>
        <w:numPr>
          <w:ilvl w:val="0"/>
          <w:numId w:val="13"/>
        </w:numPr>
        <w:tabs>
          <w:tab w:val="clear" w:pos="284"/>
        </w:tabs>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 xml:space="preserve">targeting mainstream audiences </w:t>
      </w:r>
    </w:p>
    <w:p w:rsidR="00777C0B" w:rsidRPr="00721D00" w:rsidRDefault="00777C0B" w:rsidP="001D1A57">
      <w:pPr>
        <w:pStyle w:val="ListParagraph"/>
        <w:numPr>
          <w:ilvl w:val="0"/>
          <w:numId w:val="13"/>
        </w:numPr>
        <w:tabs>
          <w:tab w:val="clear" w:pos="284"/>
        </w:tabs>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marketing strategies to promote media work</w:t>
      </w:r>
    </w:p>
    <w:p w:rsidR="00777C0B" w:rsidRPr="00721D00" w:rsidRDefault="00777C0B" w:rsidP="001D1A57">
      <w:pPr>
        <w:widowControl w:val="0"/>
        <w:spacing w:before="60" w:after="0" w:line="240" w:lineRule="auto"/>
        <w:ind w:right="-71"/>
        <w:jc w:val="both"/>
        <w:rPr>
          <w:rFonts w:eastAsia="Times New Roman"/>
          <w:b/>
          <w:iCs/>
        </w:rPr>
      </w:pPr>
      <w:r w:rsidRPr="00721D00">
        <w:rPr>
          <w:rFonts w:eastAsia="Times New Roman"/>
          <w:b/>
          <w:iCs/>
        </w:rPr>
        <w:t>Skills and processes</w:t>
      </w:r>
    </w:p>
    <w:p w:rsidR="00777C0B" w:rsidRPr="00721D00" w:rsidRDefault="00777C0B" w:rsidP="001D1A57">
      <w:pPr>
        <w:pStyle w:val="ListParagraph"/>
        <w:numPr>
          <w:ilvl w:val="0"/>
          <w:numId w:val="13"/>
        </w:numPr>
        <w:tabs>
          <w:tab w:val="clear" w:pos="284"/>
        </w:tabs>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collecting, interpreting and communicating information within given contexts</w:t>
      </w:r>
    </w:p>
    <w:p w:rsidR="00777C0B" w:rsidRPr="00721D00" w:rsidRDefault="00777C0B" w:rsidP="001D1A57">
      <w:pPr>
        <w:pStyle w:val="ListParagraph"/>
        <w:numPr>
          <w:ilvl w:val="0"/>
          <w:numId w:val="13"/>
        </w:numPr>
        <w:tabs>
          <w:tab w:val="clear" w:pos="284"/>
        </w:tabs>
        <w:spacing w:before="60" w:after="0" w:line="240" w:lineRule="auto"/>
        <w:ind w:left="426" w:hanging="426"/>
        <w:jc w:val="both"/>
        <w:rPr>
          <w:rFonts w:eastAsia="Times New Roman" w:cs="Arial"/>
          <w:bCs/>
          <w:sz w:val="20"/>
          <w:szCs w:val="20"/>
          <w:lang w:eastAsia="en-AU"/>
        </w:rPr>
      </w:pPr>
      <w:r w:rsidRPr="00721D00">
        <w:rPr>
          <w:rFonts w:eastAsia="Times New Roman" w:cs="Arial"/>
          <w:bCs/>
          <w:sz w:val="20"/>
          <w:szCs w:val="20"/>
          <w:lang w:eastAsia="en-AU"/>
        </w:rPr>
        <w:t>reflecting on production processes</w:t>
      </w:r>
    </w:p>
    <w:p w:rsidR="00813711" w:rsidRPr="00E073EF" w:rsidRDefault="00813711" w:rsidP="001D1A57">
      <w:pPr>
        <w:spacing w:before="80" w:after="80" w:line="240"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1D1A57">
      <w:pPr>
        <w:spacing w:before="80" w:after="80" w:line="240" w:lineRule="auto"/>
        <w:jc w:val="both"/>
        <w:rPr>
          <w:rFonts w:eastAsia="Times New Roman" w:cs="Arial"/>
          <w:bCs/>
          <w:sz w:val="20"/>
          <w:szCs w:val="20"/>
          <w:lang w:eastAsia="en-AU"/>
        </w:rPr>
      </w:pPr>
    </w:p>
    <w:p w:rsidR="001D1A57" w:rsidRDefault="001D1A57" w:rsidP="001D1A57">
      <w:pPr>
        <w:spacing w:before="80" w:after="80" w:line="240" w:lineRule="auto"/>
        <w:jc w:val="both"/>
        <w:rPr>
          <w:rFonts w:eastAsia="Times New Roman" w:cs="Arial"/>
          <w:bCs/>
          <w:sz w:val="20"/>
          <w:szCs w:val="20"/>
          <w:lang w:eastAsia="en-AU"/>
        </w:rPr>
      </w:pPr>
    </w:p>
    <w:p w:rsidR="0065606E" w:rsidRDefault="0065606E" w:rsidP="00813711">
      <w:pPr>
        <w:spacing w:before="80" w:after="80" w:line="264" w:lineRule="auto"/>
        <w:jc w:val="both"/>
        <w:rPr>
          <w:rFonts w:eastAsia="Times New Roman" w:cs="Arial"/>
          <w:bCs/>
          <w:sz w:val="20"/>
          <w:szCs w:val="20"/>
          <w:lang w:eastAsia="en-AU"/>
        </w:rPr>
      </w:pPr>
    </w:p>
    <w:p w:rsidR="001D1A57" w:rsidRDefault="001D1A57" w:rsidP="00813711">
      <w:pPr>
        <w:spacing w:before="80" w:after="80" w:line="264" w:lineRule="auto"/>
        <w:jc w:val="both"/>
        <w:rPr>
          <w:rFonts w:eastAsia="Times New Roman" w:cs="Arial"/>
          <w:bCs/>
          <w:sz w:val="20"/>
          <w:szCs w:val="20"/>
          <w:lang w:eastAsia="en-AU"/>
        </w:rPr>
      </w:pPr>
    </w:p>
    <w:p w:rsidR="001D1A57" w:rsidRDefault="001D1A57" w:rsidP="00813711">
      <w:pPr>
        <w:spacing w:before="80" w:after="80" w:line="264" w:lineRule="auto"/>
        <w:jc w:val="both"/>
        <w:rPr>
          <w:rFonts w:eastAsia="Times New Roman" w:cs="Arial"/>
          <w:bCs/>
          <w:sz w:val="20"/>
          <w:szCs w:val="20"/>
          <w:lang w:eastAsia="en-AU"/>
        </w:rPr>
      </w:pPr>
    </w:p>
    <w:p w:rsidR="001D1A57" w:rsidRDefault="001D1A57" w:rsidP="00813711">
      <w:pPr>
        <w:spacing w:before="80" w:after="80" w:line="264" w:lineRule="auto"/>
        <w:jc w:val="both"/>
        <w:rPr>
          <w:rFonts w:eastAsia="Times New Roman" w:cs="Arial"/>
          <w:bCs/>
          <w:sz w:val="20"/>
          <w:szCs w:val="20"/>
          <w:lang w:eastAsia="en-AU"/>
        </w:rPr>
      </w:pPr>
    </w:p>
    <w:p w:rsidR="00E851D5" w:rsidRPr="00813711" w:rsidRDefault="00A63B69" w:rsidP="00527C82">
      <w:pPr>
        <w:spacing w:after="80" w:line="264" w:lineRule="auto"/>
        <w:jc w:val="both"/>
        <w:rPr>
          <w:rFonts w:eastAsia="Times New Roman" w:cs="Arial"/>
          <w:bCs/>
          <w:sz w:val="20"/>
          <w:szCs w:val="20"/>
          <w:lang w:eastAsia="en-AU"/>
        </w:rPr>
      </w:pPr>
      <w:r>
        <w:rPr>
          <w:b/>
          <w:sz w:val="16"/>
        </w:rPr>
        <w:t>C</w:t>
      </w:r>
      <w:r w:rsidR="00E851D5" w:rsidRPr="009F3825">
        <w:rPr>
          <w:b/>
          <w:sz w:val="16"/>
        </w:rPr>
        <w:t>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even" r:id="rId11"/>
          <w:headerReference w:type="default" r:id="rId12"/>
          <w:footerReference w:type="even" r:id="rId13"/>
          <w:footerReference w:type="default" r:id="rId14"/>
          <w:headerReference w:type="first" r:id="rId15"/>
          <w:footerReference w:type="first" r:id="rId16"/>
          <w:pgSz w:w="11906" w:h="16838"/>
          <w:pgMar w:top="1534" w:right="1274" w:bottom="1440" w:left="1276" w:header="709" w:footer="709" w:gutter="0"/>
          <w:pgNumType w:start="1"/>
          <w:cols w:space="708"/>
          <w:titlePg/>
          <w:docGrid w:linePitch="360"/>
        </w:sectPr>
      </w:pPr>
    </w:p>
    <w:p w:rsidR="00B238A1" w:rsidRPr="00B619E8" w:rsidRDefault="00B3436D" w:rsidP="00B619E8">
      <w:pPr>
        <w:pStyle w:val="Heading1"/>
      </w:pPr>
      <w:r>
        <w:lastRenderedPageBreak/>
        <w:t>Media Production and Analysis</w:t>
      </w:r>
    </w:p>
    <w:p w:rsidR="008824FF" w:rsidRPr="00B619E8" w:rsidRDefault="009E071D" w:rsidP="002D76C7">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B3436D">
        <w:rPr>
          <w:color w:val="000000" w:themeColor="text1"/>
        </w:rPr>
        <w:t>15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9A2ED4" w:rsidP="004A1304">
      <w:pPr>
        <w:tabs>
          <w:tab w:val="left" w:pos="2977"/>
        </w:tabs>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F00570" w:rsidRPr="00F00570" w:rsidRDefault="002F5B29" w:rsidP="00F00570">
      <w:pPr>
        <w:rPr>
          <w:b/>
        </w:rPr>
      </w:pPr>
      <w:r>
        <w:t>Y</w:t>
      </w:r>
      <w:r w:rsidR="00F00570">
        <w:t xml:space="preserve">ou are required to annotate the </w:t>
      </w:r>
      <w:r>
        <w:t xml:space="preserve">following </w:t>
      </w:r>
      <w:r w:rsidR="00F00570">
        <w:t xml:space="preserve">stimulus images </w:t>
      </w:r>
      <w:r>
        <w:t>in response to Q</w:t>
      </w:r>
      <w:r w:rsidR="00F00570">
        <w:t xml:space="preserve">uestions </w:t>
      </w:r>
      <w:r>
        <w:t>1</w:t>
      </w:r>
      <w:r w:rsidR="00F00570">
        <w:t xml:space="preserve"> and </w:t>
      </w:r>
      <w:r>
        <w:t xml:space="preserve">2. </w:t>
      </w:r>
    </w:p>
    <w:p w:rsidR="00B3436D" w:rsidRPr="00B3436D" w:rsidRDefault="001A3F32" w:rsidP="00C65FB8">
      <w:pPr>
        <w:pStyle w:val="ListParagraph"/>
        <w:numPr>
          <w:ilvl w:val="0"/>
          <w:numId w:val="2"/>
        </w:numPr>
        <w:tabs>
          <w:tab w:val="left" w:pos="567"/>
          <w:tab w:val="left" w:pos="851"/>
          <w:tab w:val="right" w:pos="9356"/>
        </w:tabs>
        <w:ind w:left="567" w:hanging="567"/>
        <w:rPr>
          <w:sz w:val="22"/>
        </w:rPr>
      </w:pPr>
      <w:r>
        <w:rPr>
          <w:sz w:val="22"/>
        </w:rPr>
        <w:t>Annotate</w:t>
      </w:r>
      <w:r w:rsidR="00B3436D" w:rsidRPr="00B3436D">
        <w:rPr>
          <w:sz w:val="22"/>
        </w:rPr>
        <w:t xml:space="preserve"> </w:t>
      </w:r>
      <w:r>
        <w:rPr>
          <w:sz w:val="22"/>
        </w:rPr>
        <w:t xml:space="preserve">the stimulus image </w:t>
      </w:r>
      <w:r w:rsidRPr="00B3436D">
        <w:rPr>
          <w:sz w:val="22"/>
        </w:rPr>
        <w:t xml:space="preserve">on the </w:t>
      </w:r>
      <w:r>
        <w:rPr>
          <w:sz w:val="22"/>
        </w:rPr>
        <w:t>following page</w:t>
      </w:r>
      <w:r w:rsidR="00B3436D" w:rsidRPr="00B3436D">
        <w:rPr>
          <w:sz w:val="22"/>
        </w:rPr>
        <w:t xml:space="preserve"> show</w:t>
      </w:r>
      <w:r>
        <w:rPr>
          <w:sz w:val="22"/>
        </w:rPr>
        <w:t>ing</w:t>
      </w:r>
      <w:r w:rsidR="00B3436D" w:rsidRPr="00B3436D">
        <w:rPr>
          <w:sz w:val="22"/>
        </w:rPr>
        <w:t xml:space="preserve"> how cultural values are depicted through rep</w:t>
      </w:r>
      <w:r w:rsidR="00C65FB8">
        <w:rPr>
          <w:sz w:val="22"/>
        </w:rPr>
        <w:t>resentations within the image.</w:t>
      </w:r>
    </w:p>
    <w:p w:rsidR="00B3436D" w:rsidRPr="00B3436D" w:rsidRDefault="00B3436D" w:rsidP="00C65FB8">
      <w:pPr>
        <w:pStyle w:val="ListParagraph"/>
        <w:tabs>
          <w:tab w:val="left" w:pos="851"/>
          <w:tab w:val="right" w:pos="9356"/>
        </w:tabs>
        <w:ind w:left="851" w:hanging="284"/>
        <w:rPr>
          <w:sz w:val="22"/>
        </w:rPr>
      </w:pPr>
      <w:r w:rsidRPr="00B3436D">
        <w:rPr>
          <w:sz w:val="22"/>
        </w:rPr>
        <w:t>You must include:</w:t>
      </w:r>
    </w:p>
    <w:p w:rsidR="00B3436D" w:rsidRPr="00B3436D" w:rsidRDefault="00B3436D" w:rsidP="006518BA">
      <w:pPr>
        <w:pStyle w:val="ListParagraph"/>
        <w:numPr>
          <w:ilvl w:val="0"/>
          <w:numId w:val="14"/>
        </w:numPr>
        <w:tabs>
          <w:tab w:val="left" w:pos="851"/>
          <w:tab w:val="right" w:pos="9356"/>
        </w:tabs>
        <w:ind w:left="851" w:hanging="284"/>
        <w:rPr>
          <w:sz w:val="22"/>
        </w:rPr>
      </w:pPr>
      <w:r w:rsidRPr="00B3436D">
        <w:rPr>
          <w:sz w:val="22"/>
        </w:rPr>
        <w:t>cultural values represented within the image</w:t>
      </w:r>
    </w:p>
    <w:p w:rsidR="00B3436D" w:rsidRPr="00B3436D" w:rsidRDefault="00B3436D" w:rsidP="006518BA">
      <w:pPr>
        <w:pStyle w:val="ListParagraph"/>
        <w:numPr>
          <w:ilvl w:val="0"/>
          <w:numId w:val="14"/>
        </w:numPr>
        <w:tabs>
          <w:tab w:val="left" w:pos="851"/>
          <w:tab w:val="right" w:pos="9356"/>
        </w:tabs>
        <w:ind w:left="851" w:hanging="284"/>
        <w:rPr>
          <w:sz w:val="22"/>
        </w:rPr>
      </w:pPr>
      <w:proofErr w:type="gramStart"/>
      <w:r w:rsidRPr="00B3436D">
        <w:rPr>
          <w:sz w:val="22"/>
        </w:rPr>
        <w:t>stereotypes</w:t>
      </w:r>
      <w:proofErr w:type="gramEnd"/>
      <w:r w:rsidRPr="00B3436D">
        <w:rPr>
          <w:sz w:val="22"/>
        </w:rPr>
        <w:t xml:space="preserve"> within the image and how they link to cultural values. </w:t>
      </w:r>
      <w:r w:rsidR="006518BA">
        <w:rPr>
          <w:sz w:val="22"/>
        </w:rPr>
        <w:tab/>
      </w:r>
      <w:r w:rsidR="006518BA">
        <w:rPr>
          <w:b/>
          <w:sz w:val="22"/>
        </w:rPr>
        <w:t xml:space="preserve">(10 </w:t>
      </w:r>
      <w:r w:rsidR="006518BA" w:rsidRPr="00D84848">
        <w:rPr>
          <w:b/>
          <w:sz w:val="22"/>
        </w:rPr>
        <w:t>marks)</w:t>
      </w:r>
    </w:p>
    <w:p w:rsidR="001A3F32" w:rsidRDefault="001A3F32">
      <w:pPr>
        <w:spacing w:before="0" w:after="200"/>
        <w:rPr>
          <w:rFonts w:eastAsiaTheme="minorEastAsia"/>
          <w:b/>
        </w:rPr>
      </w:pPr>
      <w:r>
        <w:rPr>
          <w:b/>
        </w:rPr>
        <w:br w:type="page"/>
      </w: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0D2AC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jc w:val="center"/>
        <w:rPr>
          <w:b/>
          <w:sz w:val="22"/>
        </w:rPr>
      </w:pPr>
      <w:r w:rsidRPr="001A3F32">
        <w:rPr>
          <w:b/>
          <w:sz w:val="22"/>
        </w:rPr>
        <w:t>Image to be annotated for Question 1</w:t>
      </w:r>
    </w:p>
    <w:p w:rsidR="001A3F32" w:rsidRPr="001A3F32" w:rsidRDefault="008B7962" w:rsidP="001A3F32">
      <w:pPr>
        <w:pStyle w:val="ListParagraph"/>
        <w:tabs>
          <w:tab w:val="left" w:pos="567"/>
          <w:tab w:val="right" w:pos="9356"/>
        </w:tabs>
        <w:spacing w:line="276" w:lineRule="auto"/>
        <w:ind w:left="567"/>
        <w:rPr>
          <w:sz w:val="22"/>
        </w:rPr>
      </w:pPr>
      <w:r>
        <w:rPr>
          <w:noProof/>
          <w:lang w:val="en-AU" w:eastAsia="en-AU"/>
        </w:rPr>
        <mc:AlternateContent>
          <mc:Choice Requires="wps">
            <w:drawing>
              <wp:anchor distT="0" distB="0" distL="114300" distR="114300" simplePos="0" relativeHeight="251658239" behindDoc="1" locked="0" layoutInCell="1" allowOverlap="1" wp14:anchorId="5237219F" wp14:editId="2811AD9A">
                <wp:simplePos x="0" y="0"/>
                <wp:positionH relativeFrom="column">
                  <wp:posOffset>1723389</wp:posOffset>
                </wp:positionH>
                <wp:positionV relativeFrom="paragraph">
                  <wp:posOffset>105410</wp:posOffset>
                </wp:positionV>
                <wp:extent cx="2905125" cy="4229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05125" cy="4229100"/>
                        </a:xfrm>
                        <a:prstGeom prst="rect">
                          <a:avLst/>
                        </a:prstGeom>
                        <a:solidFill>
                          <a:schemeClr val="lt1"/>
                        </a:solidFill>
                        <a:ln w="6350">
                          <a:solidFill>
                            <a:schemeClr val="bg1">
                              <a:lumMod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Pr="00E651B8" w:rsidRDefault="008B7962" w:rsidP="008B7962">
                            <w:pPr>
                              <w:spacing w:before="0" w:after="0" w:line="360" w:lineRule="auto"/>
                              <w:ind w:left="142" w:right="306"/>
                              <w:contextualSpacing/>
                              <w:jc w:val="center"/>
                              <w:rPr>
                                <w:color w:val="808080" w:themeColor="background1" w:themeShade="80"/>
                                <w:sz w:val="18"/>
                                <w:szCs w:val="18"/>
                              </w:rPr>
                            </w:pPr>
                            <w:r w:rsidRPr="00E651B8">
                              <w:rPr>
                                <w:color w:val="808080" w:themeColor="background1" w:themeShade="80"/>
                                <w:sz w:val="18"/>
                                <w:szCs w:val="18"/>
                              </w:rPr>
                              <w:t>For copyright reasons</w:t>
                            </w:r>
                            <w:r>
                              <w:rPr>
                                <w:color w:val="808080" w:themeColor="background1" w:themeShade="80"/>
                                <w:sz w:val="18"/>
                                <w:szCs w:val="18"/>
                              </w:rPr>
                              <w:t>,</w:t>
                            </w:r>
                            <w:r w:rsidRPr="00E651B8">
                              <w:rPr>
                                <w:color w:val="808080" w:themeColor="background1" w:themeShade="80"/>
                                <w:sz w:val="18"/>
                                <w:szCs w:val="18"/>
                              </w:rPr>
                              <w:t xml:space="preserve"> the image of the promotional poster from the 2012 movie </w:t>
                            </w:r>
                            <w:r w:rsidR="009A2ED4">
                              <w:rPr>
                                <w:i/>
                                <w:color w:val="808080" w:themeColor="background1" w:themeShade="80"/>
                                <w:sz w:val="18"/>
                                <w:szCs w:val="18"/>
                              </w:rPr>
                              <w:t>The C</w:t>
                            </w:r>
                            <w:r w:rsidRPr="00E651B8">
                              <w:rPr>
                                <w:i/>
                                <w:color w:val="808080" w:themeColor="background1" w:themeShade="80"/>
                                <w:sz w:val="18"/>
                                <w:szCs w:val="18"/>
                              </w:rPr>
                              <w:t>ampaign</w:t>
                            </w:r>
                            <w:r w:rsidRPr="00E651B8">
                              <w:rPr>
                                <w:color w:val="808080" w:themeColor="background1" w:themeShade="80"/>
                                <w:sz w:val="18"/>
                                <w:szCs w:val="18"/>
                              </w:rPr>
                              <w:t xml:space="preserve"> cannot be reproduced in the online version of this document, but may be viewed at </w:t>
                            </w:r>
                            <w:hyperlink r:id="rId17" w:history="1">
                              <w:r w:rsidRPr="00E651B8">
                                <w:rPr>
                                  <w:rStyle w:val="Hyperlink"/>
                                  <w:color w:val="808080" w:themeColor="background1" w:themeShade="80"/>
                                  <w:sz w:val="18"/>
                                  <w:szCs w:val="18"/>
                                </w:rPr>
                                <w:t>http://trailers.apple.com/trailers/wb/thecampaign/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5.7pt;margin-top:8.3pt;width:228.75pt;height:3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" fillcolor="white [3201]" strokecolor="#7f7f7f [1612]" strokeweight=".5pt">
                <v:stroke dashstyle="1 1"/>
                <v:textbox>
                  <w:txbxContent>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Default="008B7962" w:rsidP="008B7962">
                      <w:pPr>
                        <w:spacing w:before="0" w:after="0" w:line="240" w:lineRule="auto"/>
                        <w:ind w:left="142" w:right="306"/>
                        <w:contextualSpacing/>
                        <w:jc w:val="center"/>
                        <w:rPr>
                          <w:color w:val="808080" w:themeColor="background1" w:themeShade="80"/>
                          <w:sz w:val="18"/>
                          <w:szCs w:val="18"/>
                        </w:rPr>
                      </w:pPr>
                    </w:p>
                    <w:p w:rsidR="008B7962" w:rsidRPr="00E651B8" w:rsidRDefault="008B7962" w:rsidP="008B7962">
                      <w:pPr>
                        <w:spacing w:before="0" w:after="0" w:line="360" w:lineRule="auto"/>
                        <w:ind w:left="142" w:right="306"/>
                        <w:contextualSpacing/>
                        <w:jc w:val="center"/>
                        <w:rPr>
                          <w:color w:val="808080" w:themeColor="background1" w:themeShade="80"/>
                          <w:sz w:val="18"/>
                          <w:szCs w:val="18"/>
                        </w:rPr>
                      </w:pPr>
                      <w:r w:rsidRPr="00E651B8">
                        <w:rPr>
                          <w:color w:val="808080" w:themeColor="background1" w:themeShade="80"/>
                          <w:sz w:val="18"/>
                          <w:szCs w:val="18"/>
                        </w:rPr>
                        <w:t>For copyright reasons</w:t>
                      </w:r>
                      <w:r>
                        <w:rPr>
                          <w:color w:val="808080" w:themeColor="background1" w:themeShade="80"/>
                          <w:sz w:val="18"/>
                          <w:szCs w:val="18"/>
                        </w:rPr>
                        <w:t>,</w:t>
                      </w:r>
                      <w:r w:rsidRPr="00E651B8">
                        <w:rPr>
                          <w:color w:val="808080" w:themeColor="background1" w:themeShade="80"/>
                          <w:sz w:val="18"/>
                          <w:szCs w:val="18"/>
                        </w:rPr>
                        <w:t xml:space="preserve"> the image of the promotional poster from the 2012 movie </w:t>
                      </w:r>
                      <w:r w:rsidR="009A2ED4">
                        <w:rPr>
                          <w:i/>
                          <w:color w:val="808080" w:themeColor="background1" w:themeShade="80"/>
                          <w:sz w:val="18"/>
                          <w:szCs w:val="18"/>
                        </w:rPr>
                        <w:t>The C</w:t>
                      </w:r>
                      <w:r w:rsidRPr="00E651B8">
                        <w:rPr>
                          <w:i/>
                          <w:color w:val="808080" w:themeColor="background1" w:themeShade="80"/>
                          <w:sz w:val="18"/>
                          <w:szCs w:val="18"/>
                        </w:rPr>
                        <w:t>ampaign</w:t>
                      </w:r>
                      <w:r w:rsidRPr="00E651B8">
                        <w:rPr>
                          <w:color w:val="808080" w:themeColor="background1" w:themeShade="80"/>
                          <w:sz w:val="18"/>
                          <w:szCs w:val="18"/>
                        </w:rPr>
                        <w:t xml:space="preserve"> cannot be reproduced in the online version of this document, but may be viewed at </w:t>
                      </w:r>
                      <w:hyperlink r:id="rId18" w:history="1">
                        <w:r w:rsidRPr="00E651B8">
                          <w:rPr>
                            <w:rStyle w:val="Hyperlink"/>
                            <w:color w:val="808080" w:themeColor="background1" w:themeShade="80"/>
                            <w:sz w:val="18"/>
                            <w:szCs w:val="18"/>
                          </w:rPr>
                          <w:t>http://trailers.apple.com/trailers/wb/thecampaign/</w:t>
                        </w:r>
                      </w:hyperlink>
                    </w:p>
                  </w:txbxContent>
                </v:textbox>
              </v:shape>
            </w:pict>
          </mc:Fallback>
        </mc:AlternateContent>
      </w: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1A3F32" w:rsidRDefault="001A3F32" w:rsidP="001A3F32">
      <w:pPr>
        <w:pStyle w:val="ListParagraph"/>
        <w:tabs>
          <w:tab w:val="left" w:pos="567"/>
          <w:tab w:val="right" w:pos="9356"/>
        </w:tabs>
        <w:spacing w:line="276" w:lineRule="auto"/>
        <w:ind w:left="567"/>
        <w:rPr>
          <w:sz w:val="22"/>
        </w:rPr>
      </w:pPr>
    </w:p>
    <w:p w:rsidR="000D2AC2" w:rsidRDefault="000D2AC2" w:rsidP="001A3F32">
      <w:pPr>
        <w:pStyle w:val="ListParagraph"/>
        <w:tabs>
          <w:tab w:val="left" w:pos="567"/>
          <w:tab w:val="right" w:pos="9356"/>
        </w:tabs>
        <w:spacing w:line="276" w:lineRule="auto"/>
        <w:ind w:left="567"/>
        <w:rPr>
          <w:sz w:val="22"/>
        </w:rPr>
      </w:pPr>
    </w:p>
    <w:p w:rsidR="000D2AC2" w:rsidRDefault="000D2AC2" w:rsidP="001A3F32">
      <w:pPr>
        <w:pStyle w:val="ListParagraph"/>
        <w:tabs>
          <w:tab w:val="left" w:pos="567"/>
          <w:tab w:val="right" w:pos="9356"/>
        </w:tabs>
        <w:spacing w:line="276" w:lineRule="auto"/>
        <w:ind w:left="567"/>
        <w:rPr>
          <w:sz w:val="22"/>
        </w:rPr>
      </w:pPr>
    </w:p>
    <w:p w:rsidR="008B7962" w:rsidRDefault="008B7962" w:rsidP="001A3F32">
      <w:pPr>
        <w:pStyle w:val="ListParagraph"/>
        <w:tabs>
          <w:tab w:val="left" w:pos="567"/>
          <w:tab w:val="right" w:pos="9356"/>
        </w:tabs>
        <w:spacing w:line="276" w:lineRule="auto"/>
        <w:ind w:left="567"/>
        <w:rPr>
          <w:sz w:val="22"/>
        </w:rPr>
      </w:pPr>
    </w:p>
    <w:p w:rsidR="008B7962" w:rsidRDefault="008B7962" w:rsidP="001A3F32">
      <w:pPr>
        <w:pStyle w:val="ListParagraph"/>
        <w:tabs>
          <w:tab w:val="left" w:pos="567"/>
          <w:tab w:val="right" w:pos="9356"/>
        </w:tabs>
        <w:spacing w:line="276" w:lineRule="auto"/>
        <w:ind w:left="567"/>
        <w:rPr>
          <w:sz w:val="22"/>
        </w:rPr>
      </w:pPr>
    </w:p>
    <w:p w:rsidR="008B7962" w:rsidRDefault="008B7962" w:rsidP="001A3F32">
      <w:pPr>
        <w:pStyle w:val="ListParagraph"/>
        <w:tabs>
          <w:tab w:val="left" w:pos="567"/>
          <w:tab w:val="right" w:pos="9356"/>
        </w:tabs>
        <w:spacing w:line="276" w:lineRule="auto"/>
        <w:ind w:left="567"/>
        <w:rPr>
          <w:sz w:val="22"/>
        </w:rPr>
      </w:pPr>
    </w:p>
    <w:p w:rsidR="008B7962" w:rsidRDefault="008B7962" w:rsidP="001A3F32">
      <w:pPr>
        <w:pStyle w:val="ListParagraph"/>
        <w:tabs>
          <w:tab w:val="left" w:pos="567"/>
          <w:tab w:val="right" w:pos="9356"/>
        </w:tabs>
        <w:spacing w:line="276" w:lineRule="auto"/>
        <w:ind w:left="567"/>
        <w:rPr>
          <w:sz w:val="22"/>
        </w:rPr>
      </w:pPr>
    </w:p>
    <w:p w:rsidR="008B7962" w:rsidRDefault="008B7962" w:rsidP="001A3F32">
      <w:pPr>
        <w:pStyle w:val="ListParagraph"/>
        <w:tabs>
          <w:tab w:val="left" w:pos="567"/>
          <w:tab w:val="right" w:pos="9356"/>
        </w:tabs>
        <w:spacing w:line="276" w:lineRule="auto"/>
        <w:ind w:left="567"/>
        <w:rPr>
          <w:sz w:val="22"/>
        </w:rPr>
      </w:pPr>
    </w:p>
    <w:p w:rsidR="001A3F32" w:rsidRPr="001A3F32" w:rsidRDefault="001A3F32" w:rsidP="001A3F32">
      <w:pPr>
        <w:pStyle w:val="ListParagraph"/>
        <w:numPr>
          <w:ilvl w:val="0"/>
          <w:numId w:val="2"/>
        </w:numPr>
        <w:spacing w:before="0" w:after="200"/>
      </w:pPr>
      <w:r>
        <w:br w:type="page"/>
      </w:r>
    </w:p>
    <w:p w:rsidR="005D3CA4" w:rsidRPr="004A1304" w:rsidRDefault="005D3CA4" w:rsidP="00F3713B">
      <w:pPr>
        <w:pStyle w:val="ListParagraph"/>
        <w:numPr>
          <w:ilvl w:val="0"/>
          <w:numId w:val="16"/>
        </w:numPr>
        <w:tabs>
          <w:tab w:val="right" w:pos="9356"/>
        </w:tabs>
        <w:ind w:left="567" w:hanging="567"/>
        <w:rPr>
          <w:sz w:val="22"/>
        </w:rPr>
      </w:pPr>
      <w:r>
        <w:rPr>
          <w:sz w:val="22"/>
        </w:rPr>
        <w:t>Annotate</w:t>
      </w:r>
      <w:r w:rsidRPr="00B3436D">
        <w:rPr>
          <w:sz w:val="22"/>
        </w:rPr>
        <w:t xml:space="preserve"> </w:t>
      </w:r>
      <w:r>
        <w:rPr>
          <w:sz w:val="22"/>
        </w:rPr>
        <w:t xml:space="preserve">the stimulus image </w:t>
      </w:r>
      <w:r w:rsidRPr="00B3436D">
        <w:rPr>
          <w:sz w:val="22"/>
        </w:rPr>
        <w:t xml:space="preserve">on the </w:t>
      </w:r>
      <w:r>
        <w:rPr>
          <w:sz w:val="22"/>
        </w:rPr>
        <w:t>following page</w:t>
      </w:r>
      <w:r w:rsidRPr="004A1304">
        <w:rPr>
          <w:sz w:val="22"/>
        </w:rPr>
        <w:t xml:space="preserve"> show</w:t>
      </w:r>
      <w:r>
        <w:rPr>
          <w:sz w:val="22"/>
        </w:rPr>
        <w:t>ing</w:t>
      </w:r>
      <w:r w:rsidRPr="004A1304">
        <w:rPr>
          <w:sz w:val="22"/>
        </w:rPr>
        <w:t xml:space="preserve"> how technical, symbolic and/or written codes have been </w:t>
      </w:r>
      <w:r>
        <w:rPr>
          <w:sz w:val="22"/>
        </w:rPr>
        <w:t>used to position the audience.</w:t>
      </w:r>
    </w:p>
    <w:p w:rsidR="005D3CA4" w:rsidRPr="004A1304" w:rsidRDefault="005D3CA4" w:rsidP="005D3CA4">
      <w:pPr>
        <w:pStyle w:val="ListParagraph"/>
        <w:tabs>
          <w:tab w:val="left" w:pos="567"/>
        </w:tabs>
        <w:ind w:left="567"/>
        <w:rPr>
          <w:sz w:val="22"/>
        </w:rPr>
      </w:pPr>
      <w:r w:rsidRPr="004A1304">
        <w:rPr>
          <w:sz w:val="22"/>
        </w:rPr>
        <w:t>You must include:</w:t>
      </w:r>
    </w:p>
    <w:p w:rsidR="005D3CA4" w:rsidRPr="004A1304" w:rsidRDefault="005D3CA4" w:rsidP="005D3CA4">
      <w:pPr>
        <w:pStyle w:val="ListParagraph"/>
        <w:numPr>
          <w:ilvl w:val="0"/>
          <w:numId w:val="14"/>
        </w:numPr>
        <w:tabs>
          <w:tab w:val="left" w:pos="851"/>
          <w:tab w:val="right" w:pos="9356"/>
        </w:tabs>
        <w:ind w:left="851" w:hanging="284"/>
        <w:rPr>
          <w:sz w:val="22"/>
        </w:rPr>
      </w:pPr>
      <w:r w:rsidRPr="004A1304">
        <w:rPr>
          <w:sz w:val="22"/>
        </w:rPr>
        <w:t>the target audience that this image is aimed at</w:t>
      </w:r>
    </w:p>
    <w:p w:rsidR="005D3CA4" w:rsidRPr="000D47CC" w:rsidRDefault="005D3CA4" w:rsidP="005D3CA4">
      <w:pPr>
        <w:pStyle w:val="ListParagraph"/>
        <w:numPr>
          <w:ilvl w:val="0"/>
          <w:numId w:val="14"/>
        </w:numPr>
        <w:tabs>
          <w:tab w:val="left" w:pos="851"/>
          <w:tab w:val="right" w:pos="9356"/>
        </w:tabs>
        <w:ind w:left="851" w:hanging="284"/>
        <w:rPr>
          <w:sz w:val="22"/>
        </w:rPr>
      </w:pPr>
      <w:proofErr w:type="gramStart"/>
      <w:r w:rsidRPr="004A1304">
        <w:rPr>
          <w:sz w:val="22"/>
        </w:rPr>
        <w:t>how</w:t>
      </w:r>
      <w:proofErr w:type="gramEnd"/>
      <w:r w:rsidRPr="004A1304">
        <w:rPr>
          <w:sz w:val="22"/>
        </w:rPr>
        <w:t xml:space="preserve"> code/s ar</w:t>
      </w:r>
      <w:r>
        <w:rPr>
          <w:sz w:val="22"/>
        </w:rPr>
        <w:t>e used to position the audience.</w:t>
      </w:r>
      <w:r>
        <w:rPr>
          <w:sz w:val="22"/>
        </w:rPr>
        <w:tab/>
      </w:r>
      <w:r w:rsidRPr="000D47CC">
        <w:rPr>
          <w:b/>
          <w:sz w:val="22"/>
        </w:rPr>
        <w:t>(10 marks)</w:t>
      </w:r>
    </w:p>
    <w:p w:rsidR="005D3CA4" w:rsidRDefault="005D3CA4" w:rsidP="005D3CA4">
      <w:pPr>
        <w:spacing w:before="0" w:after="200"/>
        <w:rPr>
          <w:rFonts w:eastAsiaTheme="minorEastAsia"/>
          <w:b/>
        </w:rPr>
      </w:pPr>
      <w:r>
        <w:rPr>
          <w:b/>
        </w:rPr>
        <w:br w:type="page"/>
      </w:r>
      <w:bookmarkStart w:id="0" w:name="_GoBack"/>
      <w:bookmarkEnd w:id="0"/>
    </w:p>
    <w:p w:rsidR="009B45DE"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4253"/>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right" w:pos="9356"/>
        </w:tabs>
        <w:spacing w:line="276" w:lineRule="auto"/>
        <w:ind w:left="284"/>
        <w:jc w:val="center"/>
        <w:rPr>
          <w:b/>
          <w:sz w:val="22"/>
        </w:rPr>
      </w:pPr>
      <w:r>
        <w:rPr>
          <w:b/>
          <w:sz w:val="22"/>
        </w:rPr>
        <w:t>Image to be annotated for Question 2</w:t>
      </w:r>
    </w:p>
    <w:p w:rsidR="009B45DE" w:rsidRDefault="009B45DE" w:rsidP="009B45DE">
      <w:pPr>
        <w:pStyle w:val="ListParagraph"/>
        <w:tabs>
          <w:tab w:val="left" w:pos="567"/>
          <w:tab w:val="right" w:pos="9356"/>
        </w:tabs>
        <w:spacing w:line="276" w:lineRule="auto"/>
        <w:ind w:left="567"/>
        <w:rPr>
          <w:b/>
          <w:sz w:val="22"/>
        </w:rPr>
      </w:pPr>
    </w:p>
    <w:p w:rsidR="009B45DE" w:rsidRDefault="00684BE9" w:rsidP="009B45DE">
      <w:pPr>
        <w:pStyle w:val="ListParagraph"/>
        <w:tabs>
          <w:tab w:val="left" w:pos="567"/>
          <w:tab w:val="right" w:pos="9356"/>
        </w:tabs>
        <w:spacing w:line="276" w:lineRule="auto"/>
        <w:ind w:left="567"/>
        <w:rPr>
          <w:b/>
          <w:sz w:val="22"/>
        </w:rPr>
      </w:pPr>
      <w:r>
        <w:rPr>
          <w:noProof/>
          <w:lang w:val="en-AU" w:eastAsia="en-AU"/>
        </w:rPr>
        <mc:AlternateContent>
          <mc:Choice Requires="wps">
            <w:drawing>
              <wp:anchor distT="0" distB="0" distL="114300" distR="114300" simplePos="0" relativeHeight="251671552" behindDoc="1" locked="0" layoutInCell="1" allowOverlap="1" wp14:anchorId="15633C8D" wp14:editId="1B169BFB">
                <wp:simplePos x="0" y="0"/>
                <wp:positionH relativeFrom="column">
                  <wp:posOffset>1609090</wp:posOffset>
                </wp:positionH>
                <wp:positionV relativeFrom="paragraph">
                  <wp:posOffset>13970</wp:posOffset>
                </wp:positionV>
                <wp:extent cx="2857500" cy="3819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57500" cy="3819525"/>
                        </a:xfrm>
                        <a:prstGeom prst="rect">
                          <a:avLst/>
                        </a:prstGeom>
                        <a:solidFill>
                          <a:sysClr val="window" lastClr="FFFFFF"/>
                        </a:solidFill>
                        <a:ln w="6350">
                          <a:solidFill>
                            <a:sysClr val="window" lastClr="FFFFFF">
                              <a:lumMod val="50000"/>
                            </a:sysClr>
                          </a:solidFill>
                          <a:prstDash val="sysDot"/>
                        </a:ln>
                        <a:effectLst/>
                      </wps:spPr>
                      <wps:txbx>
                        <w:txbxContent>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8B7962" w:rsidRPr="00684BE9" w:rsidRDefault="008B7962" w:rsidP="00684BE9">
                            <w:pPr>
                              <w:spacing w:before="0" w:after="0" w:line="360" w:lineRule="auto"/>
                              <w:ind w:right="89"/>
                              <w:jc w:val="center"/>
                              <w:rPr>
                                <w:color w:val="808080" w:themeColor="background1" w:themeShade="80"/>
                                <w:sz w:val="16"/>
                                <w:szCs w:val="16"/>
                              </w:rPr>
                            </w:pPr>
                            <w:r w:rsidRPr="00E651B8">
                              <w:rPr>
                                <w:color w:val="808080" w:themeColor="background1" w:themeShade="80"/>
                                <w:sz w:val="18"/>
                                <w:szCs w:val="18"/>
                              </w:rPr>
                              <w:t>For copyright reasons</w:t>
                            </w:r>
                            <w:r w:rsidR="00684BE9">
                              <w:rPr>
                                <w:color w:val="808080" w:themeColor="background1" w:themeShade="80"/>
                                <w:sz w:val="18"/>
                                <w:szCs w:val="18"/>
                              </w:rPr>
                              <w:t>,</w:t>
                            </w:r>
                            <w:r w:rsidRPr="00E651B8">
                              <w:rPr>
                                <w:color w:val="808080" w:themeColor="background1" w:themeShade="80"/>
                                <w:sz w:val="18"/>
                                <w:szCs w:val="18"/>
                              </w:rPr>
                              <w:t xml:space="preserve"> the image of the promotional poster from the </w:t>
                            </w:r>
                            <w:r>
                              <w:rPr>
                                <w:color w:val="808080" w:themeColor="background1" w:themeShade="80"/>
                                <w:sz w:val="18"/>
                                <w:szCs w:val="18"/>
                              </w:rPr>
                              <w:t xml:space="preserve">American Broadcasting Company’s 2010 television series </w:t>
                            </w:r>
                            <w:r w:rsidR="009A2ED4">
                              <w:rPr>
                                <w:i/>
                                <w:color w:val="808080" w:themeColor="background1" w:themeShade="80"/>
                                <w:sz w:val="18"/>
                                <w:szCs w:val="18"/>
                              </w:rPr>
                              <w:t>Jamie Oliver's Food R</w:t>
                            </w:r>
                            <w:r w:rsidRPr="00711D9A">
                              <w:rPr>
                                <w:i/>
                                <w:color w:val="808080" w:themeColor="background1" w:themeShade="80"/>
                                <w:sz w:val="18"/>
                                <w:szCs w:val="18"/>
                              </w:rPr>
                              <w:t>evolution</w:t>
                            </w:r>
                            <w:r w:rsidRPr="00E651B8">
                              <w:rPr>
                                <w:color w:val="808080" w:themeColor="background1" w:themeShade="80"/>
                                <w:sz w:val="18"/>
                                <w:szCs w:val="18"/>
                              </w:rPr>
                              <w:t xml:space="preserve"> cannot be reproduced in the online version of this document, but may be viewed at </w:t>
                            </w:r>
                            <w:hyperlink r:id="rId19" w:history="1">
                              <w:r w:rsidRPr="00684BE9">
                                <w:rPr>
                                  <w:rStyle w:val="Hyperlink"/>
                                  <w:color w:val="808080" w:themeColor="background1" w:themeShade="80"/>
                                  <w:sz w:val="16"/>
                                  <w:szCs w:val="16"/>
                                </w:rPr>
                                <w:t>http://en.wikipedia.org/wiki/File:Food_revolution_poster.jpg</w:t>
                              </w:r>
                            </w:hyperlink>
                          </w:p>
                          <w:p w:rsidR="00684BE9" w:rsidRDefault="0068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6.7pt;margin-top:1.1pt;width:225pt;height:30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" fillcolor="window" strokecolor="#7f7f7f" strokeweight=".5pt">
                <v:stroke dashstyle="1 1"/>
                <v:textbox>
                  <w:txbxContent>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684BE9" w:rsidRDefault="00684BE9" w:rsidP="00684BE9">
                      <w:pPr>
                        <w:spacing w:before="0" w:after="0" w:line="360" w:lineRule="auto"/>
                        <w:ind w:left="284" w:right="618"/>
                        <w:jc w:val="center"/>
                        <w:rPr>
                          <w:color w:val="808080" w:themeColor="background1" w:themeShade="80"/>
                          <w:sz w:val="18"/>
                          <w:szCs w:val="18"/>
                        </w:rPr>
                      </w:pPr>
                    </w:p>
                    <w:p w:rsidR="008B7962" w:rsidRPr="00684BE9" w:rsidRDefault="008B7962" w:rsidP="00684BE9">
                      <w:pPr>
                        <w:spacing w:before="0" w:after="0" w:line="360" w:lineRule="auto"/>
                        <w:ind w:right="89"/>
                        <w:jc w:val="center"/>
                        <w:rPr>
                          <w:color w:val="808080" w:themeColor="background1" w:themeShade="80"/>
                          <w:sz w:val="16"/>
                          <w:szCs w:val="16"/>
                        </w:rPr>
                      </w:pPr>
                      <w:r w:rsidRPr="00E651B8">
                        <w:rPr>
                          <w:color w:val="808080" w:themeColor="background1" w:themeShade="80"/>
                          <w:sz w:val="18"/>
                          <w:szCs w:val="18"/>
                        </w:rPr>
                        <w:t>For copyright reasons</w:t>
                      </w:r>
                      <w:r w:rsidR="00684BE9">
                        <w:rPr>
                          <w:color w:val="808080" w:themeColor="background1" w:themeShade="80"/>
                          <w:sz w:val="18"/>
                          <w:szCs w:val="18"/>
                        </w:rPr>
                        <w:t>,</w:t>
                      </w:r>
                      <w:r w:rsidRPr="00E651B8">
                        <w:rPr>
                          <w:color w:val="808080" w:themeColor="background1" w:themeShade="80"/>
                          <w:sz w:val="18"/>
                          <w:szCs w:val="18"/>
                        </w:rPr>
                        <w:t xml:space="preserve"> the image of the promotional poster from the </w:t>
                      </w:r>
                      <w:r>
                        <w:rPr>
                          <w:color w:val="808080" w:themeColor="background1" w:themeShade="80"/>
                          <w:sz w:val="18"/>
                          <w:szCs w:val="18"/>
                        </w:rPr>
                        <w:t xml:space="preserve">American Broadcasting Company’s 2010 television series </w:t>
                      </w:r>
                      <w:r w:rsidR="009A2ED4">
                        <w:rPr>
                          <w:i/>
                          <w:color w:val="808080" w:themeColor="background1" w:themeShade="80"/>
                          <w:sz w:val="18"/>
                          <w:szCs w:val="18"/>
                        </w:rPr>
                        <w:t>Jamie Oliver's Food R</w:t>
                      </w:r>
                      <w:r w:rsidRPr="00711D9A">
                        <w:rPr>
                          <w:i/>
                          <w:color w:val="808080" w:themeColor="background1" w:themeShade="80"/>
                          <w:sz w:val="18"/>
                          <w:szCs w:val="18"/>
                        </w:rPr>
                        <w:t>evolution</w:t>
                      </w:r>
                      <w:r w:rsidRPr="00E651B8">
                        <w:rPr>
                          <w:color w:val="808080" w:themeColor="background1" w:themeShade="80"/>
                          <w:sz w:val="18"/>
                          <w:szCs w:val="18"/>
                        </w:rPr>
                        <w:t xml:space="preserve"> cannot be reproduced in the online version of this document, but may be viewed at </w:t>
                      </w:r>
                      <w:hyperlink r:id="rId20" w:history="1">
                        <w:r w:rsidRPr="00684BE9">
                          <w:rPr>
                            <w:rStyle w:val="Hyperlink"/>
                            <w:color w:val="808080" w:themeColor="background1" w:themeShade="80"/>
                            <w:sz w:val="16"/>
                            <w:szCs w:val="16"/>
                          </w:rPr>
                          <w:t>http://en.wikipedia.org/wiki/File:Food_revolution_poster.jpg</w:t>
                        </w:r>
                      </w:hyperlink>
                    </w:p>
                    <w:p w:rsidR="00684BE9" w:rsidRDefault="00684BE9"/>
                  </w:txbxContent>
                </v:textbox>
              </v:shape>
            </w:pict>
          </mc:Fallback>
        </mc:AlternateContent>
      </w: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C65FB8" w:rsidRDefault="009B45DE" w:rsidP="009B45DE">
      <w:pPr>
        <w:pStyle w:val="ListParagraph"/>
        <w:tabs>
          <w:tab w:val="left" w:pos="567"/>
          <w:tab w:val="right" w:pos="9356"/>
        </w:tabs>
        <w:spacing w:line="276" w:lineRule="auto"/>
        <w:ind w:left="567"/>
        <w:rPr>
          <w:b/>
          <w:sz w:val="22"/>
        </w:rPr>
      </w:pPr>
    </w:p>
    <w:p w:rsidR="009B45DE" w:rsidRPr="00A42437" w:rsidRDefault="009B45DE" w:rsidP="009B45DE">
      <w:pPr>
        <w:tabs>
          <w:tab w:val="left" w:pos="142"/>
        </w:tabs>
        <w:spacing w:before="0" w:after="0"/>
        <w:ind w:left="2694" w:firstLine="141"/>
        <w:rPr>
          <w:sz w:val="16"/>
          <w:szCs w:val="16"/>
        </w:rPr>
      </w:pPr>
      <w:r w:rsidRPr="00A42437">
        <w:rPr>
          <w:sz w:val="16"/>
          <w:szCs w:val="16"/>
        </w:rPr>
        <w:t>(Note ABC here refers to American Broadcasting Company.</w:t>
      </w:r>
    </w:p>
    <w:p w:rsidR="009B45DE" w:rsidRPr="00A42437" w:rsidRDefault="009B45DE" w:rsidP="009B45DE">
      <w:pPr>
        <w:spacing w:before="0" w:after="0"/>
        <w:ind w:left="2694" w:hanging="2694"/>
        <w:rPr>
          <w:sz w:val="16"/>
          <w:szCs w:val="16"/>
        </w:rPr>
      </w:pPr>
      <w:r>
        <w:rPr>
          <w:sz w:val="16"/>
          <w:szCs w:val="16"/>
        </w:rPr>
        <w:tab/>
      </w:r>
      <w:r w:rsidRPr="00A42437">
        <w:rPr>
          <w:sz w:val="16"/>
          <w:szCs w:val="16"/>
        </w:rPr>
        <w:t>This is an American commercial television broadcast network)</w:t>
      </w:r>
    </w:p>
    <w:p w:rsidR="009B45DE" w:rsidRDefault="009B45DE" w:rsidP="009B45DE">
      <w:pPr>
        <w:spacing w:before="0" w:after="200"/>
      </w:pPr>
      <w:r>
        <w:br w:type="page"/>
      </w:r>
    </w:p>
    <w:p w:rsidR="00501307" w:rsidRPr="00794AFE" w:rsidRDefault="00794AFE" w:rsidP="001D1A57">
      <w:pPr>
        <w:pStyle w:val="ListParagraph"/>
        <w:numPr>
          <w:ilvl w:val="0"/>
          <w:numId w:val="2"/>
        </w:numPr>
        <w:tabs>
          <w:tab w:val="left" w:pos="567"/>
          <w:tab w:val="left" w:pos="851"/>
          <w:tab w:val="right" w:pos="9356"/>
        </w:tabs>
        <w:ind w:left="567" w:hanging="567"/>
        <w:rPr>
          <w:sz w:val="22"/>
        </w:rPr>
      </w:pPr>
      <w:r w:rsidRPr="00794AFE">
        <w:rPr>
          <w:sz w:val="22"/>
        </w:rPr>
        <w:t>Analyse the social influence of a star or celebrity in challenging or promoting cultural values</w:t>
      </w:r>
      <w:r w:rsidR="00BB6CD5">
        <w:rPr>
          <w:sz w:val="22"/>
        </w:rPr>
        <w:t>,</w:t>
      </w:r>
      <w:r w:rsidRPr="00794AFE">
        <w:rPr>
          <w:sz w:val="22"/>
        </w:rPr>
        <w:t xml:space="preserve"> using at least one example of media work. </w:t>
      </w:r>
      <w:r w:rsidR="00501307" w:rsidRPr="00794AFE">
        <w:rPr>
          <w:sz w:val="22"/>
        </w:rPr>
        <w:t>Justify your answer with evidence f</w:t>
      </w:r>
      <w:r w:rsidR="00BB6CD5">
        <w:rPr>
          <w:sz w:val="22"/>
        </w:rPr>
        <w:t>rom media work you have studied or worked on</w:t>
      </w:r>
      <w:r w:rsidR="00501307" w:rsidRPr="00794AFE">
        <w:rPr>
          <w:sz w:val="22"/>
        </w:rPr>
        <w:t xml:space="preserve"> throughout this unit, referring to specific examples and using media terminology.</w:t>
      </w:r>
      <w:r w:rsidR="00501307" w:rsidRPr="00794AFE">
        <w:rPr>
          <w:sz w:val="22"/>
        </w:rPr>
        <w:tab/>
      </w:r>
      <w:r w:rsidR="00501307" w:rsidRPr="00794AFE">
        <w:rPr>
          <w:b/>
          <w:sz w:val="22"/>
        </w:rPr>
        <w:t>(24 marks)</w:t>
      </w:r>
    </w:p>
    <w:p w:rsidR="00794AFE" w:rsidRPr="003B370D" w:rsidRDefault="00794AFE" w:rsidP="001D1A57">
      <w:pPr>
        <w:pStyle w:val="ListParagraph"/>
        <w:ind w:left="567"/>
        <w:rPr>
          <w:sz w:val="22"/>
        </w:rPr>
      </w:pPr>
      <w:r w:rsidRPr="003B370D">
        <w:rPr>
          <w:sz w:val="22"/>
        </w:rPr>
        <w:t>You must address:</w:t>
      </w:r>
    </w:p>
    <w:p w:rsidR="00794AFE" w:rsidRPr="00C31C09" w:rsidRDefault="00794AFE" w:rsidP="001D1A57">
      <w:pPr>
        <w:pStyle w:val="ListParagraph"/>
        <w:numPr>
          <w:ilvl w:val="0"/>
          <w:numId w:val="14"/>
        </w:numPr>
        <w:tabs>
          <w:tab w:val="left" w:pos="851"/>
        </w:tabs>
        <w:ind w:left="851" w:hanging="284"/>
        <w:rPr>
          <w:sz w:val="22"/>
        </w:rPr>
      </w:pPr>
      <w:r w:rsidRPr="00C31C09">
        <w:rPr>
          <w:sz w:val="22"/>
        </w:rPr>
        <w:t>the social influence of a celebrity/star’s image on an audience</w:t>
      </w:r>
    </w:p>
    <w:p w:rsidR="00794AFE" w:rsidRDefault="00794AFE" w:rsidP="001D1A57">
      <w:pPr>
        <w:pStyle w:val="ListParagraph"/>
        <w:numPr>
          <w:ilvl w:val="0"/>
          <w:numId w:val="14"/>
        </w:numPr>
        <w:tabs>
          <w:tab w:val="left" w:pos="851"/>
        </w:tabs>
        <w:ind w:left="851" w:hanging="284"/>
        <w:rPr>
          <w:sz w:val="22"/>
        </w:rPr>
      </w:pPr>
      <w:proofErr w:type="gramStart"/>
      <w:r w:rsidRPr="00C31C09">
        <w:rPr>
          <w:sz w:val="22"/>
        </w:rPr>
        <w:t>how</w:t>
      </w:r>
      <w:proofErr w:type="gramEnd"/>
      <w:r w:rsidRPr="00C31C09">
        <w:rPr>
          <w:sz w:val="22"/>
        </w:rPr>
        <w:t xml:space="preserve"> the celebrity/star challenges or promotes cultural values</w:t>
      </w:r>
      <w:r>
        <w:rPr>
          <w:sz w:val="22"/>
        </w:rPr>
        <w:t>.</w:t>
      </w:r>
    </w:p>
    <w:p w:rsidR="00794AFE" w:rsidRDefault="00794AFE" w:rsidP="00794AFE">
      <w:pPr>
        <w:tabs>
          <w:tab w:val="left" w:pos="567"/>
        </w:tabs>
        <w:spacing w:line="360" w:lineRule="auto"/>
        <w:ind w:left="567" w:hanging="567"/>
      </w:pP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Pr="00042CFC"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Pr="00042CFC"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Pr="00042CFC"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452156" w:rsidRDefault="00794AFE" w:rsidP="00452156">
      <w:pPr>
        <w:tabs>
          <w:tab w:val="left" w:pos="567"/>
        </w:tabs>
        <w:spacing w:line="360" w:lineRule="auto"/>
        <w:ind w:left="567" w:hanging="567"/>
      </w:pPr>
      <w:r>
        <w:tab/>
      </w:r>
      <w:r w:rsidR="00452156">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Pr="00042CFC"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Pr="00042CFC"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Pr="00042CFC"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p w:rsidR="00794AFE" w:rsidRPr="00042CFC" w:rsidRDefault="00794AFE" w:rsidP="00794AFE">
      <w:pPr>
        <w:tabs>
          <w:tab w:val="left" w:pos="567"/>
        </w:tabs>
        <w:spacing w:line="360" w:lineRule="auto"/>
        <w:ind w:left="567" w:hanging="567"/>
      </w:pPr>
      <w:r>
        <w:tab/>
        <w:t>________________________________________________________________________________</w:t>
      </w:r>
    </w:p>
    <w:p w:rsidR="00794AFE" w:rsidRDefault="00794AFE" w:rsidP="00794AFE">
      <w:pPr>
        <w:tabs>
          <w:tab w:val="left" w:pos="567"/>
        </w:tabs>
        <w:spacing w:line="360" w:lineRule="auto"/>
        <w:ind w:left="567" w:hanging="567"/>
      </w:pPr>
      <w:r>
        <w:tab/>
        <w:t>________________________________________________________________________________</w:t>
      </w:r>
    </w:p>
    <w:sectPr w:rsidR="00794AFE" w:rsidSect="001C7418">
      <w:headerReference w:type="even" r:id="rId21"/>
      <w:footerReference w:type="even" r:id="rId22"/>
      <w:headerReference w:type="first" r:id="rId23"/>
      <w:footerReference w:type="first" r:id="rId24"/>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F7" w:rsidRDefault="00CC62F7" w:rsidP="00E851D5">
      <w:r>
        <w:separator/>
      </w:r>
    </w:p>
  </w:endnote>
  <w:endnote w:type="continuationSeparator" w:id="0">
    <w:p w:rsidR="00CC62F7" w:rsidRDefault="00CC62F7"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9" w:rsidRPr="00507F00" w:rsidRDefault="00C31C09"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9" w:rsidRPr="008824FF" w:rsidRDefault="00C31C09"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Media Production and Analysis</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 Sample 201</w:t>
    </w:r>
    <w:r w:rsidR="001D1A57">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C7" w:rsidRDefault="002D76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9" w:rsidRPr="00D41604" w:rsidRDefault="00C31C09"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Media Production and Analysis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sidR="001D1A57">
      <w:rPr>
        <w:rFonts w:ascii="Franklin Gothic Book" w:hAnsi="Franklin Gothic Book"/>
        <w:b/>
        <w:noProof/>
        <w:color w:val="342568"/>
        <w:sz w:val="18"/>
        <w:szCs w:val="18"/>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9" w:rsidRPr="00D41604" w:rsidRDefault="00C31C09"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Media Production and Ananlysis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sidR="001D1A57">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F7" w:rsidRDefault="00CC62F7" w:rsidP="00E851D5">
      <w:r>
        <w:separator/>
      </w:r>
    </w:p>
  </w:footnote>
  <w:footnote w:type="continuationSeparator" w:id="0">
    <w:p w:rsidR="00CC62F7" w:rsidRDefault="00CC62F7"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C7" w:rsidRDefault="002D7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57" w:rsidRPr="001B3981" w:rsidRDefault="001D1A57" w:rsidP="001D1A5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2ED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D1A57" w:rsidRDefault="001D1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9" w:rsidRDefault="00C31C09"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31C09" w:rsidRPr="001C7418" w:rsidRDefault="00C31C09" w:rsidP="001C74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9" w:rsidRPr="001B3981" w:rsidRDefault="00C31C09"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2ED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31C09" w:rsidRDefault="00C31C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9" w:rsidRPr="001B3981" w:rsidRDefault="00C31C09"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2ED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31C09" w:rsidRPr="001C7418" w:rsidRDefault="00C31C09"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AA9"/>
    <w:multiLevelType w:val="multilevel"/>
    <w:tmpl w:val="1336847C"/>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6A191A"/>
    <w:multiLevelType w:val="hybridMultilevel"/>
    <w:tmpl w:val="1844454C"/>
    <w:lvl w:ilvl="0" w:tplc="EB2698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28639F"/>
    <w:multiLevelType w:val="hybridMultilevel"/>
    <w:tmpl w:val="07AC9BEE"/>
    <w:lvl w:ilvl="0" w:tplc="9214AB2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6003805"/>
    <w:multiLevelType w:val="hybridMultilevel"/>
    <w:tmpl w:val="A656C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CC4753"/>
    <w:multiLevelType w:val="hybridMultilevel"/>
    <w:tmpl w:val="12B88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AC3460"/>
    <w:multiLevelType w:val="hybridMultilevel"/>
    <w:tmpl w:val="7B6EA16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6">
    <w:nsid w:val="3AAA4038"/>
    <w:multiLevelType w:val="hybridMultilevel"/>
    <w:tmpl w:val="E17C17DA"/>
    <w:lvl w:ilvl="0" w:tplc="7792B78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D917836"/>
    <w:multiLevelType w:val="hybridMultilevel"/>
    <w:tmpl w:val="DDB401B2"/>
    <w:lvl w:ilvl="0" w:tplc="58DE9F9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DA742C0"/>
    <w:multiLevelType w:val="hybridMultilevel"/>
    <w:tmpl w:val="115A0B62"/>
    <w:lvl w:ilvl="0" w:tplc="120CB3F6">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1">
    <w:nsid w:val="5ED96F19"/>
    <w:multiLevelType w:val="hybridMultilevel"/>
    <w:tmpl w:val="78F82524"/>
    <w:lvl w:ilvl="0" w:tplc="26947E0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253509E"/>
    <w:multiLevelType w:val="hybridMultilevel"/>
    <w:tmpl w:val="A2F285FC"/>
    <w:lvl w:ilvl="0" w:tplc="A81A7D4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7248EC"/>
    <w:multiLevelType w:val="hybridMultilevel"/>
    <w:tmpl w:val="FB18831E"/>
    <w:lvl w:ilvl="0" w:tplc="0C090001">
      <w:start w:val="1"/>
      <w:numFmt w:val="bullet"/>
      <w:lvlText w:val=""/>
      <w:lvlJc w:val="left"/>
      <w:pPr>
        <w:tabs>
          <w:tab w:val="num" w:pos="360"/>
        </w:tabs>
        <w:ind w:left="360" w:hanging="360"/>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F035FC9"/>
    <w:multiLevelType w:val="hybridMultilevel"/>
    <w:tmpl w:val="D7B2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0"/>
  </w:num>
  <w:num w:numId="5">
    <w:abstractNumId w:val="2"/>
  </w:num>
  <w:num w:numId="6">
    <w:abstractNumId w:val="15"/>
  </w:num>
  <w:num w:numId="7">
    <w:abstractNumId w:val="6"/>
  </w:num>
  <w:num w:numId="8">
    <w:abstractNumId w:val="1"/>
  </w:num>
  <w:num w:numId="9">
    <w:abstractNumId w:val="11"/>
  </w:num>
  <w:num w:numId="10">
    <w:abstractNumId w:val="12"/>
  </w:num>
  <w:num w:numId="11">
    <w:abstractNumId w:val="7"/>
  </w:num>
  <w:num w:numId="12">
    <w:abstractNumId w:val="13"/>
  </w:num>
  <w:num w:numId="13">
    <w:abstractNumId w:val="8"/>
  </w:num>
  <w:num w:numId="14">
    <w:abstractNumId w:val="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10E7E"/>
    <w:rsid w:val="00046864"/>
    <w:rsid w:val="00091447"/>
    <w:rsid w:val="000957C6"/>
    <w:rsid w:val="000B1362"/>
    <w:rsid w:val="000D2AC2"/>
    <w:rsid w:val="000D47CC"/>
    <w:rsid w:val="00162AFB"/>
    <w:rsid w:val="001734AE"/>
    <w:rsid w:val="001A3F32"/>
    <w:rsid w:val="001B3981"/>
    <w:rsid w:val="001C7418"/>
    <w:rsid w:val="001D1A57"/>
    <w:rsid w:val="001D47F9"/>
    <w:rsid w:val="00242F91"/>
    <w:rsid w:val="00242F9E"/>
    <w:rsid w:val="00244B87"/>
    <w:rsid w:val="0027354E"/>
    <w:rsid w:val="002926BA"/>
    <w:rsid w:val="00294035"/>
    <w:rsid w:val="002C5D23"/>
    <w:rsid w:val="002D76C7"/>
    <w:rsid w:val="002E38D7"/>
    <w:rsid w:val="002F5B29"/>
    <w:rsid w:val="002F6330"/>
    <w:rsid w:val="0031476D"/>
    <w:rsid w:val="00320CB2"/>
    <w:rsid w:val="00332C0F"/>
    <w:rsid w:val="00365E33"/>
    <w:rsid w:val="00367F8D"/>
    <w:rsid w:val="0038361A"/>
    <w:rsid w:val="00384340"/>
    <w:rsid w:val="003B370D"/>
    <w:rsid w:val="003C30BA"/>
    <w:rsid w:val="003C3587"/>
    <w:rsid w:val="00414530"/>
    <w:rsid w:val="00452156"/>
    <w:rsid w:val="00486071"/>
    <w:rsid w:val="004A1304"/>
    <w:rsid w:val="004A6C20"/>
    <w:rsid w:val="004A7C22"/>
    <w:rsid w:val="004D6804"/>
    <w:rsid w:val="004F07C5"/>
    <w:rsid w:val="00501307"/>
    <w:rsid w:val="00507F00"/>
    <w:rsid w:val="00527C82"/>
    <w:rsid w:val="00555C29"/>
    <w:rsid w:val="005628FB"/>
    <w:rsid w:val="005A1968"/>
    <w:rsid w:val="005D3CA4"/>
    <w:rsid w:val="005E6602"/>
    <w:rsid w:val="00604187"/>
    <w:rsid w:val="00623C1E"/>
    <w:rsid w:val="006518BA"/>
    <w:rsid w:val="0065606E"/>
    <w:rsid w:val="00665A51"/>
    <w:rsid w:val="006773DE"/>
    <w:rsid w:val="00684BE9"/>
    <w:rsid w:val="0069107A"/>
    <w:rsid w:val="006D0066"/>
    <w:rsid w:val="00700DCB"/>
    <w:rsid w:val="00721D00"/>
    <w:rsid w:val="00725C63"/>
    <w:rsid w:val="00732A2C"/>
    <w:rsid w:val="007600D6"/>
    <w:rsid w:val="0077345C"/>
    <w:rsid w:val="00777C0B"/>
    <w:rsid w:val="00794AFE"/>
    <w:rsid w:val="0079667B"/>
    <w:rsid w:val="00801AAC"/>
    <w:rsid w:val="00813711"/>
    <w:rsid w:val="008824FF"/>
    <w:rsid w:val="00890EAA"/>
    <w:rsid w:val="008A1A63"/>
    <w:rsid w:val="008B7962"/>
    <w:rsid w:val="008C74B9"/>
    <w:rsid w:val="008D1E31"/>
    <w:rsid w:val="008E35BC"/>
    <w:rsid w:val="008F5555"/>
    <w:rsid w:val="00910DE1"/>
    <w:rsid w:val="009402DC"/>
    <w:rsid w:val="009A2ED4"/>
    <w:rsid w:val="009B45DE"/>
    <w:rsid w:val="009C6BCF"/>
    <w:rsid w:val="009D1C81"/>
    <w:rsid w:val="009D22E6"/>
    <w:rsid w:val="009E071D"/>
    <w:rsid w:val="009E4966"/>
    <w:rsid w:val="00A12B8C"/>
    <w:rsid w:val="00A17F56"/>
    <w:rsid w:val="00A4083E"/>
    <w:rsid w:val="00A42437"/>
    <w:rsid w:val="00A63B69"/>
    <w:rsid w:val="00A726B2"/>
    <w:rsid w:val="00A900BE"/>
    <w:rsid w:val="00AB26F9"/>
    <w:rsid w:val="00AB5889"/>
    <w:rsid w:val="00B238A1"/>
    <w:rsid w:val="00B3436D"/>
    <w:rsid w:val="00B55273"/>
    <w:rsid w:val="00B619E8"/>
    <w:rsid w:val="00B802FE"/>
    <w:rsid w:val="00BA7921"/>
    <w:rsid w:val="00BB6CD5"/>
    <w:rsid w:val="00BC1616"/>
    <w:rsid w:val="00BD1FDE"/>
    <w:rsid w:val="00C100F0"/>
    <w:rsid w:val="00C31C09"/>
    <w:rsid w:val="00C37251"/>
    <w:rsid w:val="00C44462"/>
    <w:rsid w:val="00C5704F"/>
    <w:rsid w:val="00C65FB8"/>
    <w:rsid w:val="00CB18DD"/>
    <w:rsid w:val="00CB1DD9"/>
    <w:rsid w:val="00CC422F"/>
    <w:rsid w:val="00CC62F7"/>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94F85"/>
    <w:rsid w:val="00EB5D28"/>
    <w:rsid w:val="00EB6169"/>
    <w:rsid w:val="00EE75A6"/>
    <w:rsid w:val="00F00570"/>
    <w:rsid w:val="00F15209"/>
    <w:rsid w:val="00F3713B"/>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NoSpaceBold">
    <w:name w:val="NoSpace Bold"/>
    <w:basedOn w:val="Normal"/>
    <w:qFormat/>
    <w:rsid w:val="00A42437"/>
    <w:pPr>
      <w:keepNext/>
      <w:spacing w:before="0" w:after="0" w:line="264" w:lineRule="auto"/>
    </w:pPr>
    <w:rPr>
      <w:rFonts w:eastAsiaTheme="minorEastAsia" w:cstheme="minorBidi"/>
      <w:b/>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NoSpaceBold">
    <w:name w:val="NoSpace Bold"/>
    <w:basedOn w:val="Normal"/>
    <w:qFormat/>
    <w:rsid w:val="00A42437"/>
    <w:pPr>
      <w:keepNext/>
      <w:spacing w:before="0" w:after="0" w:line="264" w:lineRule="auto"/>
    </w:pPr>
    <w:rPr>
      <w:rFonts w:eastAsiaTheme="minorEastAsia" w:cstheme="minorBidi"/>
      <w:b/>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trailers.apple.com/trailers/wb/thecampaig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trailers.apple.com/trailers/wb/thecampaig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wikipedia.org/wiki/File:Food_revolution_poster.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creativecommons.org/licenses/by-nc/3.0/au/" TargetMode="External"/><Relationship Id="rId19" Type="http://schemas.openxmlformats.org/officeDocument/2006/relationships/hyperlink" Target="http://en.wikipedia.org/wiki/File:Food_revolution_poster.jp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6525-726B-4424-9488-37E221B1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6</cp:revision>
  <cp:lastPrinted>2014-03-26T03:03:00Z</cp:lastPrinted>
  <dcterms:created xsi:type="dcterms:W3CDTF">2014-03-26T01:27:00Z</dcterms:created>
  <dcterms:modified xsi:type="dcterms:W3CDTF">2014-03-26T03:05:00Z</dcterms:modified>
</cp:coreProperties>
</file>