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F971C" w14:textId="77777777" w:rsidR="006405AA" w:rsidRPr="002215F4" w:rsidRDefault="006405AA" w:rsidP="006461FD">
      <w:pPr>
        <w:keepNext/>
        <w:spacing w:before="3500"/>
        <w:jc w:val="center"/>
        <w:outlineLvl w:val="0"/>
        <w:rPr>
          <w:rFonts w:ascii="Franklin Gothic Book" w:eastAsia="Times New Roman" w:hAnsi="Franklin Gothic Book" w:cs="Times New Roman"/>
          <w:b/>
          <w:smallCaps/>
          <w:color w:val="9688BE"/>
          <w:sz w:val="36"/>
          <w:szCs w:val="36"/>
        </w:rPr>
      </w:pPr>
      <w:r w:rsidRPr="002215F4">
        <w:rPr>
          <w:rFonts w:ascii="Franklin Gothic Medium" w:hAnsi="Franklin Gothic Medium"/>
          <w:smallCaps/>
          <w:noProof/>
          <w:color w:val="463969"/>
          <w:sz w:val="52"/>
          <w:szCs w:val="52"/>
          <w:lang w:val="en-GB" w:eastAsia="en-GB"/>
        </w:rPr>
        <w:drawing>
          <wp:anchor distT="0" distB="0" distL="114300" distR="114300" simplePos="0" relativeHeight="251659264" behindDoc="1" locked="1" layoutInCell="1" allowOverlap="1" wp14:anchorId="51FF13C9" wp14:editId="41A6ED7F">
            <wp:simplePos x="0" y="0"/>
            <wp:positionH relativeFrom="column">
              <wp:posOffset>-6048375</wp:posOffset>
            </wp:positionH>
            <wp:positionV relativeFrom="paragraph">
              <wp:posOffset>377825</wp:posOffset>
            </wp:positionV>
            <wp:extent cx="11631295" cy="9121775"/>
            <wp:effectExtent l="0" t="0" r="0" b="0"/>
            <wp:wrapNone/>
            <wp:docPr id="11" name="Picture 11"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Pr="002215F4">
        <w:rPr>
          <w:rFonts w:ascii="Franklin Gothic Book" w:eastAsia="Times New Roman" w:hAnsi="Franklin Gothic Book" w:cs="Times New Roman"/>
          <w:b/>
          <w:smallCaps/>
          <w:color w:val="9688BE"/>
          <w:sz w:val="36"/>
          <w:szCs w:val="36"/>
        </w:rPr>
        <w:t>Sample Assessment Tasks</w:t>
      </w:r>
    </w:p>
    <w:p w14:paraId="7534D6D3" w14:textId="77777777" w:rsidR="006405AA" w:rsidRPr="002215F4" w:rsidRDefault="006405AA" w:rsidP="00C438BC">
      <w:pPr>
        <w:keepNext/>
        <w:pBdr>
          <w:top w:val="single" w:sz="8" w:space="3" w:color="4F6228"/>
          <w:bottom w:val="single" w:sz="8" w:space="3" w:color="4F6228"/>
        </w:pBdr>
        <w:spacing w:after="0" w:line="240" w:lineRule="auto"/>
        <w:jc w:val="center"/>
        <w:outlineLvl w:val="0"/>
        <w:rPr>
          <w:rFonts w:ascii="Franklin Gothic Medium" w:eastAsia="Times New Roman" w:hAnsi="Franklin Gothic Medium" w:cs="Times New Roman"/>
          <w:smallCaps/>
          <w:color w:val="5F497A"/>
          <w:sz w:val="28"/>
          <w:szCs w:val="28"/>
        </w:rPr>
      </w:pPr>
      <w:r>
        <w:rPr>
          <w:rFonts w:ascii="Franklin Gothic Medium" w:eastAsia="Times New Roman" w:hAnsi="Franklin Gothic Medium" w:cs="Times New Roman"/>
          <w:smallCaps/>
          <w:color w:val="5F497A"/>
          <w:sz w:val="28"/>
          <w:szCs w:val="28"/>
        </w:rPr>
        <w:t>Accounting and Finance</w:t>
      </w:r>
    </w:p>
    <w:p w14:paraId="02A3AC27" w14:textId="6A5796DE" w:rsidR="006405AA" w:rsidRPr="00F915E8" w:rsidRDefault="006405AA" w:rsidP="00C438BC">
      <w:pPr>
        <w:keepNext/>
        <w:pBdr>
          <w:top w:val="single" w:sz="8" w:space="3" w:color="4F6228"/>
          <w:bottom w:val="single" w:sz="8" w:space="3" w:color="4F6228"/>
        </w:pBdr>
        <w:spacing w:after="0" w:line="240" w:lineRule="auto"/>
        <w:jc w:val="center"/>
        <w:outlineLvl w:val="0"/>
        <w:rPr>
          <w:rFonts w:ascii="Franklin Gothic Medium" w:eastAsia="Times New Roman" w:hAnsi="Franklin Gothic Medium" w:cs="Times New Roman"/>
          <w:smallCaps/>
          <w:color w:val="5F497A"/>
          <w:sz w:val="28"/>
          <w:szCs w:val="28"/>
        </w:rPr>
      </w:pPr>
      <w:r w:rsidRPr="002215F4">
        <w:rPr>
          <w:rFonts w:ascii="Franklin Gothic Medium" w:eastAsia="Times New Roman" w:hAnsi="Franklin Gothic Medium" w:cs="Times New Roman"/>
          <w:smallCaps/>
          <w:color w:val="5F497A"/>
          <w:sz w:val="28"/>
          <w:szCs w:val="28"/>
        </w:rPr>
        <w:t>ATAR Year 11</w:t>
      </w:r>
    </w:p>
    <w:p w14:paraId="5C101129" w14:textId="77777777" w:rsidR="006405AA" w:rsidRPr="002215F4" w:rsidRDefault="006405AA" w:rsidP="006461FD">
      <w:pPr>
        <w:spacing w:before="10000" w:after="80" w:line="264" w:lineRule="auto"/>
        <w:jc w:val="both"/>
        <w:rPr>
          <w:b/>
          <w:sz w:val="16"/>
        </w:rPr>
      </w:pPr>
    </w:p>
    <w:p w14:paraId="6F6F2630" w14:textId="77777777" w:rsidR="006405AA" w:rsidRPr="002215F4" w:rsidRDefault="006405AA" w:rsidP="00F5583F">
      <w:pPr>
        <w:spacing w:before="10000" w:after="80" w:line="264" w:lineRule="auto"/>
        <w:jc w:val="both"/>
        <w:rPr>
          <w:rFonts w:ascii="Calibri" w:hAnsi="Calibri"/>
          <w:b/>
          <w:sz w:val="16"/>
        </w:rPr>
      </w:pPr>
      <w:r w:rsidRPr="002215F4">
        <w:rPr>
          <w:rFonts w:ascii="Calibri" w:hAnsi="Calibri"/>
          <w:b/>
          <w:sz w:val="16"/>
        </w:rPr>
        <w:t>Copyright</w:t>
      </w:r>
    </w:p>
    <w:p w14:paraId="1618FD8B" w14:textId="129337E7" w:rsidR="006405AA" w:rsidRPr="002215F4" w:rsidRDefault="006405AA" w:rsidP="00F5583F">
      <w:pPr>
        <w:spacing w:after="80" w:line="264" w:lineRule="auto"/>
        <w:jc w:val="both"/>
        <w:rPr>
          <w:rFonts w:ascii="Calibri" w:hAnsi="Calibri"/>
          <w:sz w:val="16"/>
        </w:rPr>
      </w:pPr>
      <w:r w:rsidRPr="002215F4">
        <w:rPr>
          <w:rFonts w:ascii="Calibri" w:hAnsi="Calibri"/>
          <w:sz w:val="16"/>
        </w:rPr>
        <w:t>© School Curriculum and Standards Authority, 201</w:t>
      </w:r>
      <w:r w:rsidR="008663B3">
        <w:rPr>
          <w:rFonts w:ascii="Calibri" w:hAnsi="Calibri"/>
          <w:sz w:val="16"/>
        </w:rPr>
        <w:t>8</w:t>
      </w:r>
    </w:p>
    <w:p w14:paraId="57C38BF2" w14:textId="77777777" w:rsidR="006405AA" w:rsidRPr="002215F4" w:rsidRDefault="006405AA" w:rsidP="00F5583F">
      <w:pPr>
        <w:spacing w:after="80" w:line="264" w:lineRule="auto"/>
        <w:jc w:val="both"/>
        <w:rPr>
          <w:rFonts w:ascii="Calibri" w:hAnsi="Calibri"/>
          <w:sz w:val="16"/>
        </w:rPr>
      </w:pPr>
      <w:r w:rsidRPr="002215F4">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03DCA393" w14:textId="77777777" w:rsidR="006405AA" w:rsidRPr="002215F4" w:rsidRDefault="006405AA" w:rsidP="00F5583F">
      <w:pPr>
        <w:spacing w:after="80" w:line="264" w:lineRule="auto"/>
        <w:jc w:val="both"/>
        <w:rPr>
          <w:rFonts w:ascii="Calibri" w:hAnsi="Calibri"/>
          <w:sz w:val="16"/>
        </w:rPr>
      </w:pPr>
      <w:r w:rsidRPr="002215F4">
        <w:rPr>
          <w:rFonts w:ascii="Calibri" w:hAnsi="Calibri"/>
          <w:sz w:val="16"/>
        </w:rPr>
        <w:t xml:space="preserve">Copying or communication for any other purpose can be done only within the terms of the </w:t>
      </w:r>
      <w:r w:rsidRPr="002215F4">
        <w:rPr>
          <w:rFonts w:ascii="Calibri" w:hAnsi="Calibri"/>
          <w:i/>
          <w:iCs/>
          <w:sz w:val="16"/>
        </w:rPr>
        <w:t>Copyright Act 1968</w:t>
      </w:r>
      <w:r w:rsidRPr="002215F4">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2215F4">
        <w:rPr>
          <w:rFonts w:ascii="Calibri" w:hAnsi="Calibri"/>
          <w:i/>
          <w:iCs/>
          <w:sz w:val="16"/>
        </w:rPr>
        <w:t>Copyright Act 1968</w:t>
      </w:r>
      <w:r w:rsidRPr="002215F4">
        <w:rPr>
          <w:rFonts w:ascii="Calibri" w:hAnsi="Calibri"/>
          <w:sz w:val="16"/>
        </w:rPr>
        <w:t xml:space="preserve"> or with permission of the copyright owners.</w:t>
      </w:r>
    </w:p>
    <w:p w14:paraId="427BFE04" w14:textId="77777777" w:rsidR="006405AA" w:rsidRPr="002215F4" w:rsidRDefault="006405AA" w:rsidP="00F5583F">
      <w:pPr>
        <w:spacing w:after="80" w:line="264" w:lineRule="auto"/>
        <w:jc w:val="both"/>
        <w:rPr>
          <w:rFonts w:ascii="Calibri" w:hAnsi="Calibri"/>
          <w:sz w:val="16"/>
        </w:rPr>
      </w:pPr>
      <w:r w:rsidRPr="002215F4">
        <w:rPr>
          <w:rFonts w:ascii="Calibri" w:hAnsi="Calibri"/>
          <w:sz w:val="16"/>
        </w:rPr>
        <w:t xml:space="preserve">Any content in this document that has been derived from the Australian Curriculum may be used under the terms of the </w:t>
      </w:r>
      <w:hyperlink r:id="rId9" w:history="1">
        <w:r w:rsidRPr="002215F4">
          <w:rPr>
            <w:rFonts w:ascii="Calibri" w:hAnsi="Calibri" w:cs="Arial"/>
            <w:color w:val="3333CC"/>
            <w:sz w:val="16"/>
            <w:szCs w:val="16"/>
            <w:u w:val="single"/>
          </w:rPr>
          <w:t>Creative Commons Attribution-</w:t>
        </w:r>
        <w:proofErr w:type="spellStart"/>
        <w:r w:rsidRPr="002215F4">
          <w:rPr>
            <w:rFonts w:ascii="Calibri" w:hAnsi="Calibri" w:cs="Arial"/>
            <w:color w:val="3333CC"/>
            <w:sz w:val="16"/>
            <w:szCs w:val="16"/>
            <w:u w:val="single"/>
          </w:rPr>
          <w:t>NonCommercial</w:t>
        </w:r>
        <w:proofErr w:type="spellEnd"/>
        <w:r w:rsidRPr="002215F4">
          <w:rPr>
            <w:rFonts w:ascii="Calibri" w:hAnsi="Calibri" w:cs="Arial"/>
            <w:color w:val="3333CC"/>
            <w:sz w:val="16"/>
            <w:szCs w:val="16"/>
            <w:u w:val="single"/>
          </w:rPr>
          <w:t xml:space="preserve"> 3.0 Australia licence</w:t>
        </w:r>
      </w:hyperlink>
    </w:p>
    <w:p w14:paraId="29CCC176" w14:textId="77777777" w:rsidR="006405AA" w:rsidRPr="002215F4" w:rsidRDefault="006405AA" w:rsidP="00F5583F">
      <w:pPr>
        <w:spacing w:after="80" w:line="264" w:lineRule="auto"/>
        <w:jc w:val="both"/>
        <w:rPr>
          <w:rFonts w:ascii="Calibri" w:hAnsi="Calibri"/>
          <w:b/>
          <w:sz w:val="16"/>
        </w:rPr>
      </w:pPr>
      <w:r w:rsidRPr="002215F4">
        <w:rPr>
          <w:rFonts w:ascii="Calibri" w:hAnsi="Calibri"/>
          <w:b/>
          <w:sz w:val="16"/>
        </w:rPr>
        <w:t>Disclaimer</w:t>
      </w:r>
    </w:p>
    <w:p w14:paraId="2F2695D3" w14:textId="77777777" w:rsidR="006405AA" w:rsidRPr="002215F4" w:rsidRDefault="006405AA" w:rsidP="00F5583F">
      <w:pPr>
        <w:spacing w:line="264" w:lineRule="auto"/>
        <w:jc w:val="both"/>
        <w:rPr>
          <w:rFonts w:ascii="Calibri" w:hAnsi="Calibri"/>
          <w:sz w:val="16"/>
        </w:rPr>
      </w:pPr>
      <w:r w:rsidRPr="002215F4">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764E7DD7" w14:textId="77777777" w:rsidR="006405AA" w:rsidRPr="002215F4" w:rsidRDefault="006405AA" w:rsidP="006461FD">
      <w:pPr>
        <w:spacing w:line="264" w:lineRule="auto"/>
        <w:jc w:val="both"/>
        <w:rPr>
          <w:rFonts w:ascii="Calibri" w:hAnsi="Calibri"/>
          <w:sz w:val="16"/>
        </w:rPr>
        <w:sectPr w:rsidR="006405AA" w:rsidRPr="002215F4" w:rsidSect="00B309EB">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14:paraId="3C3E982B" w14:textId="77777777" w:rsidR="006405AA" w:rsidRPr="002215F4" w:rsidRDefault="006405AA" w:rsidP="006461FD">
      <w:pPr>
        <w:spacing w:before="120" w:after="120"/>
        <w:outlineLvl w:val="0"/>
        <w:rPr>
          <w:rFonts w:ascii="Franklin Gothic Book" w:eastAsia="MS Mincho" w:hAnsi="Franklin Gothic Book" w:cs="Calibri"/>
          <w:color w:val="342568"/>
          <w:sz w:val="28"/>
          <w:szCs w:val="28"/>
          <w:lang w:val="en-GB" w:eastAsia="ja-JP"/>
        </w:rPr>
      </w:pPr>
      <w:r w:rsidRPr="002215F4">
        <w:rPr>
          <w:rFonts w:ascii="Franklin Gothic Book" w:eastAsia="MS Mincho" w:hAnsi="Franklin Gothic Book" w:cs="Calibri"/>
          <w:color w:val="342568"/>
          <w:sz w:val="28"/>
          <w:szCs w:val="28"/>
          <w:lang w:val="en-GB" w:eastAsia="ja-JP"/>
        </w:rPr>
        <w:lastRenderedPageBreak/>
        <w:t>Sample assessment task</w:t>
      </w:r>
    </w:p>
    <w:p w14:paraId="48607539" w14:textId="77777777" w:rsidR="006405AA" w:rsidRPr="002215F4" w:rsidRDefault="00175BA7" w:rsidP="006461FD">
      <w:pPr>
        <w:spacing w:before="120" w:after="120"/>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Accounting and Finance</w:t>
      </w:r>
      <w:r w:rsidR="00066DA4">
        <w:rPr>
          <w:rFonts w:ascii="Franklin Gothic Book" w:eastAsia="MS Mincho" w:hAnsi="Franklin Gothic Book" w:cs="Calibri"/>
          <w:color w:val="342568"/>
          <w:sz w:val="28"/>
          <w:szCs w:val="28"/>
          <w:lang w:val="en-GB" w:eastAsia="ja-JP"/>
        </w:rPr>
        <w:t xml:space="preserve"> </w:t>
      </w:r>
      <w:r w:rsidR="00066DA4" w:rsidRPr="00066DA4">
        <w:rPr>
          <w:rFonts w:ascii="Franklin Gothic Book" w:eastAsia="MS Mincho" w:hAnsi="Franklin Gothic Book" w:cs="Calibri"/>
          <w:color w:val="342568"/>
          <w:sz w:val="28"/>
          <w:szCs w:val="28"/>
          <w:lang w:val="en-GB" w:eastAsia="ja-JP"/>
        </w:rPr>
        <w:t>– ATAR Year 11</w:t>
      </w:r>
    </w:p>
    <w:p w14:paraId="297401ED" w14:textId="5302FD26" w:rsidR="003F1413" w:rsidRPr="002215F4" w:rsidRDefault="003F1413" w:rsidP="003F1413">
      <w:pPr>
        <w:spacing w:before="120" w:after="240"/>
        <w:outlineLvl w:val="1"/>
        <w:rPr>
          <w:rFonts w:ascii="Franklin Gothic Book" w:eastAsia="MS Mincho" w:hAnsi="Franklin Gothic Book" w:cs="Calibri"/>
          <w:color w:val="342568"/>
          <w:sz w:val="24"/>
          <w:szCs w:val="24"/>
          <w:lang w:val="en-GB" w:eastAsia="ja-JP"/>
        </w:rPr>
      </w:pPr>
      <w:r w:rsidRPr="002215F4">
        <w:rPr>
          <w:rFonts w:ascii="Franklin Gothic Book" w:eastAsia="MS Mincho" w:hAnsi="Franklin Gothic Book" w:cs="Calibri"/>
          <w:color w:val="342568"/>
          <w:sz w:val="24"/>
          <w:szCs w:val="24"/>
          <w:lang w:val="en-GB" w:eastAsia="ja-JP"/>
        </w:rPr>
        <w:t xml:space="preserve">Task </w:t>
      </w:r>
      <w:r w:rsidR="001A38CE">
        <w:rPr>
          <w:rFonts w:ascii="Franklin Gothic Book" w:eastAsia="MS Mincho" w:hAnsi="Franklin Gothic Book" w:cs="Calibri"/>
          <w:color w:val="342568"/>
          <w:sz w:val="24"/>
          <w:szCs w:val="24"/>
          <w:lang w:val="en-GB" w:eastAsia="ja-JP"/>
        </w:rPr>
        <w:t>1 –</w:t>
      </w:r>
      <w:r>
        <w:rPr>
          <w:rFonts w:ascii="Franklin Gothic Book" w:eastAsia="MS Mincho" w:hAnsi="Franklin Gothic Book" w:cs="Calibri"/>
          <w:color w:val="342568"/>
          <w:sz w:val="24"/>
          <w:szCs w:val="24"/>
          <w:lang w:val="en-GB" w:eastAsia="ja-JP"/>
        </w:rPr>
        <w:t xml:space="preserve"> Unit 1</w:t>
      </w:r>
    </w:p>
    <w:p w14:paraId="377DF01D" w14:textId="77777777" w:rsidR="00F5129E" w:rsidRPr="00404AC9" w:rsidRDefault="00F5129E" w:rsidP="00924003">
      <w:pPr>
        <w:tabs>
          <w:tab w:val="left" w:pos="709"/>
        </w:tabs>
        <w:spacing w:line="240" w:lineRule="auto"/>
        <w:rPr>
          <w:rFonts w:eastAsia="Times New Roman" w:cs="Arial"/>
          <w:b/>
          <w:bCs/>
        </w:rPr>
      </w:pPr>
      <w:r w:rsidRPr="00404AC9">
        <w:rPr>
          <w:rFonts w:eastAsia="Times New Roman" w:cs="Arial"/>
          <w:b/>
          <w:bCs/>
        </w:rPr>
        <w:t>Assessment type</w:t>
      </w:r>
      <w:r w:rsidRPr="000F4557">
        <w:rPr>
          <w:rFonts w:eastAsia="Times New Roman" w:cs="Arial"/>
          <w:bCs/>
        </w:rPr>
        <w:t>:</w:t>
      </w:r>
      <w:r w:rsidRPr="00404AC9">
        <w:rPr>
          <w:rFonts w:eastAsia="Times New Roman" w:cs="Arial"/>
          <w:b/>
          <w:bCs/>
        </w:rPr>
        <w:t xml:space="preserve"> </w:t>
      </w:r>
      <w:r w:rsidRPr="00404AC9">
        <w:rPr>
          <w:rFonts w:eastAsia="Times New Roman" w:cs="Arial"/>
          <w:bCs/>
        </w:rPr>
        <w:t>Project</w:t>
      </w:r>
    </w:p>
    <w:p w14:paraId="16627662" w14:textId="77777777" w:rsidR="00F5129E" w:rsidRPr="000F4DF8" w:rsidRDefault="00F5129E" w:rsidP="00591DAE">
      <w:pPr>
        <w:tabs>
          <w:tab w:val="left" w:pos="-851"/>
          <w:tab w:val="left" w:pos="720"/>
        </w:tabs>
        <w:spacing w:before="120" w:after="0" w:line="240" w:lineRule="auto"/>
        <w:outlineLvl w:val="0"/>
        <w:rPr>
          <w:rFonts w:eastAsia="Times New Roman" w:cs="Arial"/>
          <w:b/>
          <w:bCs/>
        </w:rPr>
      </w:pPr>
      <w:r w:rsidRPr="000F4DF8">
        <w:rPr>
          <w:rFonts w:eastAsia="Times New Roman" w:cs="Arial"/>
          <w:b/>
          <w:bCs/>
        </w:rPr>
        <w:t>Conditions</w:t>
      </w:r>
    </w:p>
    <w:p w14:paraId="5A644413" w14:textId="4C463A50" w:rsidR="00F5129E" w:rsidRDefault="00F5129E" w:rsidP="006461FD">
      <w:pPr>
        <w:tabs>
          <w:tab w:val="left" w:pos="-851"/>
          <w:tab w:val="left" w:pos="720"/>
        </w:tabs>
        <w:spacing w:after="0" w:line="240" w:lineRule="auto"/>
        <w:outlineLvl w:val="0"/>
        <w:rPr>
          <w:rFonts w:eastAsia="Times New Roman" w:cs="Arial"/>
          <w:szCs w:val="20"/>
        </w:rPr>
      </w:pPr>
      <w:r>
        <w:rPr>
          <w:rFonts w:eastAsia="Times New Roman" w:cs="Arial"/>
          <w:szCs w:val="20"/>
        </w:rPr>
        <w:t>Part A: Research component: two weeks</w:t>
      </w:r>
      <w:r w:rsidR="000F4557">
        <w:rPr>
          <w:rFonts w:eastAsia="Times New Roman" w:cs="Arial"/>
          <w:szCs w:val="20"/>
        </w:rPr>
        <w:t xml:space="preserve"> outside of class time</w:t>
      </w:r>
      <w:r w:rsidR="00E13631">
        <w:rPr>
          <w:rFonts w:eastAsia="Times New Roman" w:cs="Arial"/>
          <w:szCs w:val="20"/>
        </w:rPr>
        <w:t xml:space="preserve"> (5 marks)</w:t>
      </w:r>
    </w:p>
    <w:p w14:paraId="539468C3" w14:textId="63F03BB6" w:rsidR="00F5129E" w:rsidRPr="000F4DF8" w:rsidRDefault="00F5129E" w:rsidP="00924003">
      <w:pPr>
        <w:tabs>
          <w:tab w:val="left" w:pos="-851"/>
          <w:tab w:val="left" w:pos="720"/>
        </w:tabs>
        <w:spacing w:line="240" w:lineRule="auto"/>
        <w:outlineLvl w:val="0"/>
        <w:rPr>
          <w:rFonts w:eastAsia="Times New Roman" w:cs="Arial"/>
          <w:szCs w:val="20"/>
        </w:rPr>
      </w:pPr>
      <w:r>
        <w:rPr>
          <w:rFonts w:eastAsia="Times New Roman" w:cs="Arial"/>
          <w:szCs w:val="20"/>
        </w:rPr>
        <w:t>Part B: In-class validation: 45 minutes in clas</w:t>
      </w:r>
      <w:r w:rsidR="00E13631">
        <w:rPr>
          <w:rFonts w:eastAsia="Times New Roman" w:cs="Arial"/>
          <w:szCs w:val="20"/>
        </w:rPr>
        <w:t>s under invigilated conditions (35 marks)</w:t>
      </w:r>
    </w:p>
    <w:p w14:paraId="0462A91B" w14:textId="77777777" w:rsidR="00F5129E" w:rsidRPr="00404AC9" w:rsidRDefault="00F5129E" w:rsidP="00924003">
      <w:pPr>
        <w:tabs>
          <w:tab w:val="left" w:pos="-851"/>
          <w:tab w:val="left" w:pos="720"/>
        </w:tabs>
        <w:spacing w:after="0" w:line="240" w:lineRule="auto"/>
        <w:outlineLvl w:val="0"/>
        <w:rPr>
          <w:rFonts w:eastAsia="Times New Roman" w:cs="Arial"/>
          <w:bCs/>
          <w:szCs w:val="20"/>
        </w:rPr>
      </w:pPr>
      <w:r w:rsidRPr="00404AC9">
        <w:rPr>
          <w:rFonts w:eastAsia="Times New Roman" w:cs="Arial"/>
          <w:b/>
          <w:bCs/>
          <w:szCs w:val="20"/>
        </w:rPr>
        <w:t>Task weighting</w:t>
      </w:r>
    </w:p>
    <w:p w14:paraId="57FE22C9" w14:textId="77777777" w:rsidR="00F5129E" w:rsidRPr="000F4DF8" w:rsidRDefault="00F5129E" w:rsidP="006461FD">
      <w:pPr>
        <w:tabs>
          <w:tab w:val="left" w:pos="-851"/>
          <w:tab w:val="left" w:pos="720"/>
        </w:tabs>
        <w:spacing w:after="0" w:line="240" w:lineRule="auto"/>
        <w:outlineLvl w:val="0"/>
        <w:rPr>
          <w:rFonts w:eastAsia="Times New Roman" w:cs="Arial"/>
          <w:bCs/>
        </w:rPr>
      </w:pPr>
      <w:r>
        <w:rPr>
          <w:rFonts w:eastAsia="Times New Roman" w:cs="Arial"/>
          <w:bCs/>
        </w:rPr>
        <w:t>5</w:t>
      </w:r>
      <w:r w:rsidRPr="000F4DF8">
        <w:rPr>
          <w:rFonts w:eastAsia="Times New Roman" w:cs="Arial"/>
          <w:bCs/>
        </w:rPr>
        <w:t>% of the school mark for this pair of units</w:t>
      </w:r>
    </w:p>
    <w:p w14:paraId="6F1FA960" w14:textId="77777777" w:rsidR="00F5129E" w:rsidRPr="000F4DF8" w:rsidRDefault="00F5129E" w:rsidP="00AD7317">
      <w:pPr>
        <w:spacing w:before="200" w:line="240" w:lineRule="auto"/>
        <w:rPr>
          <w:rFonts w:eastAsia="Times New Roman" w:cs="Arial"/>
          <w:sz w:val="18"/>
          <w:szCs w:val="18"/>
        </w:rPr>
      </w:pPr>
      <w:r w:rsidRPr="000F4DF8">
        <w:rPr>
          <w:rFonts w:eastAsia="Times New Roman" w:cs="Arial"/>
          <w:sz w:val="18"/>
          <w:szCs w:val="18"/>
        </w:rPr>
        <w:t>______________________________________________________________________________</w:t>
      </w:r>
      <w:r>
        <w:rPr>
          <w:rFonts w:eastAsia="Times New Roman" w:cs="Arial"/>
          <w:sz w:val="18"/>
          <w:szCs w:val="18"/>
        </w:rPr>
        <w:t>____</w:t>
      </w:r>
      <w:r w:rsidRPr="000F4DF8">
        <w:rPr>
          <w:rFonts w:eastAsia="Times New Roman" w:cs="Arial"/>
          <w:sz w:val="18"/>
          <w:szCs w:val="18"/>
        </w:rPr>
        <w:t>___________</w:t>
      </w:r>
      <w:r>
        <w:rPr>
          <w:rFonts w:eastAsia="Times New Roman" w:cs="Arial"/>
          <w:sz w:val="18"/>
          <w:szCs w:val="18"/>
        </w:rPr>
        <w:t>__________</w:t>
      </w:r>
    </w:p>
    <w:p w14:paraId="387879EB" w14:textId="64E9780F" w:rsidR="00F5129E" w:rsidRPr="00204BF0" w:rsidRDefault="00F5129E" w:rsidP="00F443A7">
      <w:pPr>
        <w:pStyle w:val="csbullet"/>
        <w:numPr>
          <w:ilvl w:val="0"/>
          <w:numId w:val="0"/>
        </w:numPr>
        <w:tabs>
          <w:tab w:val="clear" w:pos="-851"/>
          <w:tab w:val="left" w:pos="8364"/>
        </w:tabs>
        <w:spacing w:after="200" w:line="240" w:lineRule="auto"/>
        <w:rPr>
          <w:rFonts w:asciiTheme="minorHAnsi" w:hAnsiTheme="minorHAnsi" w:cstheme="minorHAnsi"/>
          <w:b/>
          <w:szCs w:val="22"/>
        </w:rPr>
      </w:pPr>
      <w:r w:rsidRPr="00204BF0">
        <w:rPr>
          <w:rFonts w:asciiTheme="minorHAnsi" w:hAnsiTheme="minorHAnsi" w:cstheme="minorHAnsi"/>
          <w:b/>
          <w:szCs w:val="22"/>
        </w:rPr>
        <w:t>Part A – Research</w:t>
      </w:r>
      <w:r w:rsidR="00F443A7">
        <w:rPr>
          <w:rFonts w:asciiTheme="minorHAnsi" w:hAnsiTheme="minorHAnsi" w:cstheme="minorHAnsi"/>
          <w:b/>
          <w:szCs w:val="22"/>
        </w:rPr>
        <w:tab/>
      </w:r>
      <w:r w:rsidR="00ED1BF1" w:rsidRPr="00ED1BF1">
        <w:rPr>
          <w:rFonts w:asciiTheme="minorHAnsi" w:hAnsiTheme="minorHAnsi" w:cstheme="minorHAnsi"/>
          <w:b/>
          <w:szCs w:val="22"/>
        </w:rPr>
        <w:t>(</w:t>
      </w:r>
      <w:r w:rsidR="00ED1BF1">
        <w:rPr>
          <w:rFonts w:asciiTheme="minorHAnsi" w:hAnsiTheme="minorHAnsi" w:cstheme="minorHAnsi"/>
          <w:b/>
          <w:szCs w:val="22"/>
        </w:rPr>
        <w:t>5</w:t>
      </w:r>
      <w:r w:rsidR="00ED1BF1" w:rsidRPr="00ED1BF1">
        <w:rPr>
          <w:rFonts w:asciiTheme="minorHAnsi" w:hAnsiTheme="minorHAnsi" w:cstheme="minorHAnsi"/>
          <w:b/>
          <w:szCs w:val="22"/>
        </w:rPr>
        <w:t xml:space="preserve"> marks)</w:t>
      </w:r>
    </w:p>
    <w:p w14:paraId="296DE049" w14:textId="77777777" w:rsidR="00F5129E" w:rsidRDefault="00F5129E" w:rsidP="00924003">
      <w:pPr>
        <w:pStyle w:val="csbullet"/>
        <w:numPr>
          <w:ilvl w:val="0"/>
          <w:numId w:val="0"/>
        </w:numPr>
        <w:tabs>
          <w:tab w:val="clear" w:pos="-851"/>
        </w:tabs>
        <w:spacing w:before="0" w:after="0" w:line="240" w:lineRule="auto"/>
        <w:rPr>
          <w:rFonts w:asciiTheme="minorHAnsi" w:hAnsiTheme="minorHAnsi" w:cstheme="minorHAnsi"/>
          <w:szCs w:val="22"/>
        </w:rPr>
      </w:pPr>
      <w:r>
        <w:rPr>
          <w:rFonts w:asciiTheme="minorHAnsi" w:hAnsiTheme="minorHAnsi" w:cstheme="minorHAnsi"/>
          <w:szCs w:val="22"/>
        </w:rPr>
        <w:t>In preparation to complete the in-class validation component of this task, you are required to research the following areas of the syllabus:</w:t>
      </w:r>
    </w:p>
    <w:p w14:paraId="409C45E1" w14:textId="77777777" w:rsidR="00F5129E" w:rsidRDefault="00F5129E" w:rsidP="00591DAE">
      <w:pPr>
        <w:pStyle w:val="csbullet"/>
        <w:numPr>
          <w:ilvl w:val="0"/>
          <w:numId w:val="38"/>
        </w:numPr>
        <w:tabs>
          <w:tab w:val="clear" w:pos="-851"/>
        </w:tabs>
        <w:spacing w:after="0" w:line="240" w:lineRule="auto"/>
        <w:rPr>
          <w:rFonts w:asciiTheme="minorHAnsi" w:hAnsiTheme="minorHAnsi" w:cstheme="minorHAnsi"/>
          <w:szCs w:val="22"/>
        </w:rPr>
      </w:pPr>
      <w:r>
        <w:rPr>
          <w:rFonts w:asciiTheme="minorHAnsi" w:hAnsiTheme="minorHAnsi" w:cstheme="minorHAnsi"/>
          <w:szCs w:val="22"/>
        </w:rPr>
        <w:t>characteristics of the main types of small business ownership: sole trader, partnership and small proprietary company, including:</w:t>
      </w:r>
    </w:p>
    <w:p w14:paraId="4631A713" w14:textId="77777777" w:rsidR="00F5129E" w:rsidRDefault="00F5129E" w:rsidP="006461FD">
      <w:pPr>
        <w:pStyle w:val="csbullet"/>
        <w:numPr>
          <w:ilvl w:val="1"/>
          <w:numId w:val="38"/>
        </w:numPr>
        <w:tabs>
          <w:tab w:val="clear" w:pos="-851"/>
        </w:tabs>
        <w:spacing w:before="0" w:after="0" w:line="240" w:lineRule="auto"/>
        <w:ind w:left="714" w:hanging="357"/>
        <w:rPr>
          <w:rFonts w:asciiTheme="minorHAnsi" w:hAnsiTheme="minorHAnsi" w:cstheme="minorHAnsi"/>
          <w:szCs w:val="22"/>
        </w:rPr>
      </w:pPr>
      <w:r>
        <w:rPr>
          <w:rFonts w:asciiTheme="minorHAnsi" w:hAnsiTheme="minorHAnsi" w:cstheme="minorHAnsi"/>
          <w:szCs w:val="22"/>
        </w:rPr>
        <w:t>number of owners</w:t>
      </w:r>
    </w:p>
    <w:p w14:paraId="79E351AD" w14:textId="77777777" w:rsidR="00F5129E" w:rsidRDefault="00F5129E" w:rsidP="006461FD">
      <w:pPr>
        <w:pStyle w:val="csbullet"/>
        <w:numPr>
          <w:ilvl w:val="1"/>
          <w:numId w:val="38"/>
        </w:numPr>
        <w:tabs>
          <w:tab w:val="clear" w:pos="-851"/>
        </w:tabs>
        <w:spacing w:before="0" w:after="0" w:line="240" w:lineRule="auto"/>
        <w:ind w:left="714" w:hanging="357"/>
        <w:rPr>
          <w:rFonts w:asciiTheme="minorHAnsi" w:hAnsiTheme="minorHAnsi" w:cstheme="minorHAnsi"/>
          <w:szCs w:val="22"/>
        </w:rPr>
      </w:pPr>
      <w:r>
        <w:rPr>
          <w:rFonts w:asciiTheme="minorHAnsi" w:hAnsiTheme="minorHAnsi" w:cstheme="minorHAnsi"/>
          <w:szCs w:val="22"/>
        </w:rPr>
        <w:t>liability of owners</w:t>
      </w:r>
    </w:p>
    <w:p w14:paraId="20C14885" w14:textId="77777777" w:rsidR="00F5129E" w:rsidRDefault="00F5129E" w:rsidP="006461FD">
      <w:pPr>
        <w:pStyle w:val="csbullet"/>
        <w:numPr>
          <w:ilvl w:val="1"/>
          <w:numId w:val="38"/>
        </w:numPr>
        <w:tabs>
          <w:tab w:val="clear" w:pos="-851"/>
        </w:tabs>
        <w:spacing w:before="0" w:after="0" w:line="240" w:lineRule="auto"/>
        <w:ind w:left="714" w:hanging="357"/>
        <w:rPr>
          <w:rFonts w:asciiTheme="minorHAnsi" w:hAnsiTheme="minorHAnsi" w:cstheme="minorHAnsi"/>
          <w:szCs w:val="22"/>
        </w:rPr>
      </w:pPr>
      <w:r>
        <w:rPr>
          <w:rFonts w:asciiTheme="minorHAnsi" w:hAnsiTheme="minorHAnsi" w:cstheme="minorHAnsi"/>
          <w:szCs w:val="22"/>
        </w:rPr>
        <w:t>ability to raise capital or borrow funds</w:t>
      </w:r>
    </w:p>
    <w:p w14:paraId="3207D4BC" w14:textId="77777777" w:rsidR="00F5129E" w:rsidRDefault="00F5129E" w:rsidP="006461FD">
      <w:pPr>
        <w:pStyle w:val="csbullet"/>
        <w:numPr>
          <w:ilvl w:val="1"/>
          <w:numId w:val="38"/>
        </w:numPr>
        <w:tabs>
          <w:tab w:val="clear" w:pos="-851"/>
        </w:tabs>
        <w:spacing w:before="0" w:after="0" w:line="240" w:lineRule="auto"/>
        <w:ind w:left="714" w:hanging="357"/>
        <w:rPr>
          <w:rFonts w:asciiTheme="minorHAnsi" w:hAnsiTheme="minorHAnsi" w:cstheme="minorHAnsi"/>
          <w:szCs w:val="22"/>
        </w:rPr>
      </w:pPr>
      <w:r>
        <w:rPr>
          <w:rFonts w:asciiTheme="minorHAnsi" w:hAnsiTheme="minorHAnsi" w:cstheme="minorHAnsi"/>
          <w:szCs w:val="22"/>
        </w:rPr>
        <w:t>distribution of profits</w:t>
      </w:r>
    </w:p>
    <w:p w14:paraId="7178EF89" w14:textId="77777777" w:rsidR="00F5129E" w:rsidRDefault="00F5129E" w:rsidP="006461FD">
      <w:pPr>
        <w:pStyle w:val="csbullet"/>
        <w:numPr>
          <w:ilvl w:val="1"/>
          <w:numId w:val="38"/>
        </w:numPr>
        <w:tabs>
          <w:tab w:val="clear" w:pos="-851"/>
        </w:tabs>
        <w:spacing w:before="0" w:after="0" w:line="240" w:lineRule="auto"/>
        <w:ind w:left="714" w:hanging="357"/>
        <w:rPr>
          <w:rFonts w:asciiTheme="minorHAnsi" w:hAnsiTheme="minorHAnsi" w:cstheme="minorHAnsi"/>
          <w:szCs w:val="22"/>
        </w:rPr>
      </w:pPr>
      <w:r>
        <w:rPr>
          <w:rFonts w:asciiTheme="minorHAnsi" w:hAnsiTheme="minorHAnsi" w:cstheme="minorHAnsi"/>
          <w:szCs w:val="22"/>
        </w:rPr>
        <w:t>transfer of ownership</w:t>
      </w:r>
    </w:p>
    <w:p w14:paraId="478A404C" w14:textId="77777777" w:rsidR="00F5129E" w:rsidRDefault="00F5129E" w:rsidP="006461FD">
      <w:pPr>
        <w:pStyle w:val="csbullet"/>
        <w:numPr>
          <w:ilvl w:val="1"/>
          <w:numId w:val="38"/>
        </w:numPr>
        <w:tabs>
          <w:tab w:val="clear" w:pos="-851"/>
        </w:tabs>
        <w:spacing w:before="0" w:after="0" w:line="240" w:lineRule="auto"/>
        <w:ind w:left="714" w:hanging="357"/>
        <w:rPr>
          <w:rFonts w:asciiTheme="minorHAnsi" w:hAnsiTheme="minorHAnsi" w:cstheme="minorHAnsi"/>
          <w:szCs w:val="22"/>
        </w:rPr>
      </w:pPr>
      <w:r>
        <w:rPr>
          <w:rFonts w:asciiTheme="minorHAnsi" w:hAnsiTheme="minorHAnsi" w:cstheme="minorHAnsi"/>
          <w:szCs w:val="22"/>
        </w:rPr>
        <w:t>separate accounting or legal entity</w:t>
      </w:r>
    </w:p>
    <w:p w14:paraId="1DD1823F" w14:textId="77777777" w:rsidR="00F5129E" w:rsidRDefault="00F5129E" w:rsidP="006461FD">
      <w:pPr>
        <w:pStyle w:val="csbullet"/>
        <w:numPr>
          <w:ilvl w:val="1"/>
          <w:numId w:val="38"/>
        </w:numPr>
        <w:tabs>
          <w:tab w:val="clear" w:pos="-851"/>
        </w:tabs>
        <w:spacing w:before="0" w:after="0" w:line="240" w:lineRule="auto"/>
        <w:ind w:left="714" w:hanging="357"/>
        <w:rPr>
          <w:rFonts w:asciiTheme="minorHAnsi" w:hAnsiTheme="minorHAnsi" w:cstheme="minorHAnsi"/>
          <w:szCs w:val="22"/>
        </w:rPr>
      </w:pPr>
      <w:r>
        <w:rPr>
          <w:rFonts w:asciiTheme="minorHAnsi" w:hAnsiTheme="minorHAnsi" w:cstheme="minorHAnsi"/>
          <w:szCs w:val="22"/>
        </w:rPr>
        <w:t>continuity of existence</w:t>
      </w:r>
    </w:p>
    <w:p w14:paraId="52556C2B" w14:textId="77777777" w:rsidR="00F5129E" w:rsidRDefault="00F5129E" w:rsidP="0017308D">
      <w:pPr>
        <w:pStyle w:val="csbullet"/>
        <w:numPr>
          <w:ilvl w:val="0"/>
          <w:numId w:val="38"/>
        </w:numPr>
        <w:tabs>
          <w:tab w:val="clear" w:pos="-851"/>
        </w:tabs>
        <w:spacing w:before="0" w:after="0" w:line="240" w:lineRule="auto"/>
        <w:ind w:left="357" w:hanging="357"/>
        <w:rPr>
          <w:rFonts w:asciiTheme="minorHAnsi" w:hAnsiTheme="minorHAnsi" w:cstheme="minorHAnsi"/>
          <w:szCs w:val="22"/>
        </w:rPr>
      </w:pPr>
      <w:r>
        <w:rPr>
          <w:rFonts w:asciiTheme="minorHAnsi" w:hAnsiTheme="minorHAnsi" w:cstheme="minorHAnsi"/>
          <w:szCs w:val="22"/>
        </w:rPr>
        <w:t>advantages and disadvantages of the main types of small business ownership</w:t>
      </w:r>
    </w:p>
    <w:p w14:paraId="19EAD634" w14:textId="77777777" w:rsidR="00832121" w:rsidRDefault="00832121" w:rsidP="0017308D">
      <w:pPr>
        <w:pStyle w:val="csbullet"/>
        <w:numPr>
          <w:ilvl w:val="0"/>
          <w:numId w:val="38"/>
        </w:numPr>
        <w:tabs>
          <w:tab w:val="clear" w:pos="-851"/>
        </w:tabs>
        <w:spacing w:before="0" w:after="0" w:line="240" w:lineRule="auto"/>
        <w:ind w:left="357" w:hanging="357"/>
        <w:rPr>
          <w:rFonts w:asciiTheme="minorHAnsi" w:hAnsiTheme="minorHAnsi" w:cstheme="minorHAnsi"/>
          <w:szCs w:val="22"/>
        </w:rPr>
      </w:pPr>
      <w:r>
        <w:rPr>
          <w:rFonts w:asciiTheme="minorHAnsi" w:hAnsiTheme="minorHAnsi" w:cstheme="minorHAnsi"/>
          <w:szCs w:val="22"/>
        </w:rPr>
        <w:t>different types and characteristics of business undertakings, including:</w:t>
      </w:r>
    </w:p>
    <w:p w14:paraId="6128467B" w14:textId="77777777" w:rsidR="00832121" w:rsidRDefault="00832121" w:rsidP="006461FD">
      <w:pPr>
        <w:pStyle w:val="csbullet"/>
        <w:numPr>
          <w:ilvl w:val="1"/>
          <w:numId w:val="38"/>
        </w:numPr>
        <w:tabs>
          <w:tab w:val="clear" w:pos="-851"/>
        </w:tabs>
        <w:spacing w:before="0" w:after="0" w:line="240" w:lineRule="auto"/>
        <w:ind w:left="714" w:hanging="357"/>
        <w:rPr>
          <w:rFonts w:asciiTheme="minorHAnsi" w:hAnsiTheme="minorHAnsi" w:cstheme="minorHAnsi"/>
          <w:szCs w:val="22"/>
        </w:rPr>
      </w:pPr>
      <w:r>
        <w:rPr>
          <w:rFonts w:asciiTheme="minorHAnsi" w:hAnsiTheme="minorHAnsi" w:cstheme="minorHAnsi"/>
          <w:szCs w:val="22"/>
        </w:rPr>
        <w:t>manufacturing</w:t>
      </w:r>
    </w:p>
    <w:p w14:paraId="6124C25C" w14:textId="77777777" w:rsidR="00832121" w:rsidRDefault="00832121" w:rsidP="006461FD">
      <w:pPr>
        <w:pStyle w:val="csbullet"/>
        <w:numPr>
          <w:ilvl w:val="1"/>
          <w:numId w:val="38"/>
        </w:numPr>
        <w:tabs>
          <w:tab w:val="clear" w:pos="-851"/>
        </w:tabs>
        <w:spacing w:before="0" w:after="0" w:line="240" w:lineRule="auto"/>
        <w:ind w:left="714" w:hanging="357"/>
        <w:rPr>
          <w:rFonts w:asciiTheme="minorHAnsi" w:hAnsiTheme="minorHAnsi" w:cstheme="minorHAnsi"/>
          <w:szCs w:val="22"/>
        </w:rPr>
      </w:pPr>
      <w:r>
        <w:rPr>
          <w:rFonts w:asciiTheme="minorHAnsi" w:hAnsiTheme="minorHAnsi" w:cstheme="minorHAnsi"/>
          <w:szCs w:val="22"/>
        </w:rPr>
        <w:t>trading/retailing</w:t>
      </w:r>
    </w:p>
    <w:p w14:paraId="5A412FEB" w14:textId="77777777" w:rsidR="00832121" w:rsidRDefault="00832121" w:rsidP="006461FD">
      <w:pPr>
        <w:pStyle w:val="csbullet"/>
        <w:numPr>
          <w:ilvl w:val="1"/>
          <w:numId w:val="38"/>
        </w:numPr>
        <w:tabs>
          <w:tab w:val="clear" w:pos="-851"/>
        </w:tabs>
        <w:spacing w:before="0" w:after="0" w:line="240" w:lineRule="auto"/>
        <w:ind w:left="714" w:hanging="357"/>
        <w:rPr>
          <w:rFonts w:asciiTheme="minorHAnsi" w:hAnsiTheme="minorHAnsi" w:cstheme="minorHAnsi"/>
          <w:szCs w:val="22"/>
        </w:rPr>
      </w:pPr>
      <w:r>
        <w:rPr>
          <w:rFonts w:asciiTheme="minorHAnsi" w:hAnsiTheme="minorHAnsi" w:cstheme="minorHAnsi"/>
          <w:szCs w:val="22"/>
        </w:rPr>
        <w:t>service providing</w:t>
      </w:r>
    </w:p>
    <w:p w14:paraId="2C08FC42" w14:textId="77777777" w:rsidR="00F5129E" w:rsidRDefault="00F5129E" w:rsidP="0017308D">
      <w:pPr>
        <w:pStyle w:val="csbullet"/>
        <w:numPr>
          <w:ilvl w:val="0"/>
          <w:numId w:val="38"/>
        </w:numPr>
        <w:tabs>
          <w:tab w:val="clear" w:pos="-851"/>
        </w:tabs>
        <w:spacing w:before="0" w:after="0" w:line="240" w:lineRule="auto"/>
        <w:ind w:left="357" w:hanging="357"/>
        <w:rPr>
          <w:rFonts w:asciiTheme="minorHAnsi" w:hAnsiTheme="minorHAnsi" w:cstheme="minorHAnsi"/>
          <w:szCs w:val="22"/>
        </w:rPr>
      </w:pPr>
      <w:r>
        <w:rPr>
          <w:rFonts w:asciiTheme="minorHAnsi" w:hAnsiTheme="minorHAnsi" w:cstheme="minorHAnsi"/>
          <w:szCs w:val="22"/>
        </w:rPr>
        <w:t>sources of finance, other than equity, available to a small business</w:t>
      </w:r>
    </w:p>
    <w:p w14:paraId="0694A248" w14:textId="77777777" w:rsidR="00F5129E" w:rsidRDefault="00F5129E" w:rsidP="0017308D">
      <w:pPr>
        <w:pStyle w:val="csbullet"/>
        <w:numPr>
          <w:ilvl w:val="0"/>
          <w:numId w:val="38"/>
        </w:numPr>
        <w:tabs>
          <w:tab w:val="clear" w:pos="-851"/>
        </w:tabs>
        <w:spacing w:before="0" w:after="0" w:line="240" w:lineRule="auto"/>
        <w:ind w:left="357" w:hanging="357"/>
        <w:rPr>
          <w:rFonts w:asciiTheme="minorHAnsi" w:hAnsiTheme="minorHAnsi" w:cstheme="minorHAnsi"/>
          <w:szCs w:val="22"/>
        </w:rPr>
      </w:pPr>
      <w:r>
        <w:rPr>
          <w:rFonts w:asciiTheme="minorHAnsi" w:hAnsiTheme="minorHAnsi" w:cstheme="minorHAnsi"/>
          <w:szCs w:val="22"/>
        </w:rPr>
        <w:t>advantages and disadvantages of these sources of finance</w:t>
      </w:r>
    </w:p>
    <w:p w14:paraId="380E72C1" w14:textId="53499E95" w:rsidR="00F5129E" w:rsidRDefault="00F5129E" w:rsidP="0017308D">
      <w:pPr>
        <w:spacing w:before="200"/>
        <w:rPr>
          <w:rFonts w:cstheme="minorHAnsi"/>
        </w:rPr>
      </w:pPr>
      <w:r>
        <w:rPr>
          <w:rFonts w:cstheme="minorHAnsi"/>
        </w:rPr>
        <w:t>The in-class validation will consist of an extended answer question based on some</w:t>
      </w:r>
      <w:r w:rsidR="000F4557">
        <w:rPr>
          <w:rFonts w:cstheme="minorHAnsi"/>
        </w:rPr>
        <w:t>,</w:t>
      </w:r>
      <w:r>
        <w:rPr>
          <w:rFonts w:cstheme="minorHAnsi"/>
        </w:rPr>
        <w:t xml:space="preserve"> or all of the content</w:t>
      </w:r>
      <w:r w:rsidR="000F4557">
        <w:rPr>
          <w:rFonts w:cstheme="minorHAnsi"/>
        </w:rPr>
        <w:t>,</w:t>
      </w:r>
      <w:r w:rsidR="005A7879">
        <w:rPr>
          <w:rFonts w:cstheme="minorHAnsi"/>
        </w:rPr>
        <w:t xml:space="preserve"> you are required to research. </w:t>
      </w:r>
      <w:r>
        <w:rPr>
          <w:rFonts w:cstheme="minorHAnsi"/>
        </w:rPr>
        <w:t xml:space="preserve">You may </w:t>
      </w:r>
      <w:r w:rsidR="000F4557">
        <w:rPr>
          <w:rFonts w:cstheme="minorHAnsi"/>
        </w:rPr>
        <w:t xml:space="preserve">only </w:t>
      </w:r>
      <w:r>
        <w:rPr>
          <w:rFonts w:cstheme="minorHAnsi"/>
        </w:rPr>
        <w:t xml:space="preserve">refer to your research notes during the completion of the </w:t>
      </w:r>
      <w:r w:rsidR="000F4557">
        <w:rPr>
          <w:rFonts w:cstheme="minorHAnsi"/>
        </w:rPr>
        <w:br/>
      </w:r>
      <w:r>
        <w:rPr>
          <w:rFonts w:cstheme="minorHAnsi"/>
        </w:rPr>
        <w:t>in-class validation.</w:t>
      </w:r>
    </w:p>
    <w:p w14:paraId="1D553739" w14:textId="77777777" w:rsidR="00F5129E" w:rsidRDefault="00F5129E" w:rsidP="006461FD">
      <w:pPr>
        <w:rPr>
          <w:rFonts w:cstheme="minorHAnsi"/>
        </w:rPr>
      </w:pPr>
      <w:r>
        <w:rPr>
          <w:rFonts w:cstheme="minorHAnsi"/>
        </w:rPr>
        <w:t>You will need to submit your research notes at the conclusion of the in-class validation, including a bibliography.</w:t>
      </w:r>
    </w:p>
    <w:p w14:paraId="693448C4" w14:textId="77777777" w:rsidR="008375C1" w:rsidRDefault="008375C1" w:rsidP="006461FD">
      <w:pPr>
        <w:rPr>
          <w:rFonts w:cstheme="minorHAnsi"/>
        </w:rPr>
      </w:pPr>
      <w:r>
        <w:rPr>
          <w:rFonts w:cstheme="minorHAnsi"/>
        </w:rPr>
        <w:br w:type="page"/>
      </w:r>
    </w:p>
    <w:p w14:paraId="15D876D9" w14:textId="1D00E899" w:rsidR="008375C1" w:rsidRPr="008375C1" w:rsidRDefault="008375C1" w:rsidP="001D2C52">
      <w:pPr>
        <w:tabs>
          <w:tab w:val="left" w:pos="7938"/>
          <w:tab w:val="left" w:pos="8364"/>
        </w:tabs>
        <w:ind w:right="119"/>
        <w:rPr>
          <w:rFonts w:cstheme="minorHAnsi"/>
          <w:b/>
        </w:rPr>
      </w:pPr>
      <w:r w:rsidRPr="008375C1">
        <w:rPr>
          <w:rFonts w:cstheme="minorHAnsi"/>
          <w:b/>
        </w:rPr>
        <w:lastRenderedPageBreak/>
        <w:t>Part B – In-class validation</w:t>
      </w:r>
      <w:r w:rsidR="00410842">
        <w:rPr>
          <w:rFonts w:cstheme="minorHAnsi"/>
          <w:b/>
        </w:rPr>
        <w:tab/>
      </w:r>
      <w:r w:rsidR="001D2C52">
        <w:rPr>
          <w:rFonts w:cstheme="minorHAnsi"/>
          <w:b/>
        </w:rPr>
        <w:t xml:space="preserve">   </w:t>
      </w:r>
      <w:proofErr w:type="gramStart"/>
      <w:r w:rsidR="001D2C52">
        <w:rPr>
          <w:rFonts w:cstheme="minorHAnsi"/>
          <w:b/>
        </w:rPr>
        <w:t xml:space="preserve">   </w:t>
      </w:r>
      <w:r w:rsidR="00410842" w:rsidRPr="00410842">
        <w:rPr>
          <w:rFonts w:cstheme="minorHAnsi"/>
          <w:b/>
        </w:rPr>
        <w:t>(</w:t>
      </w:r>
      <w:proofErr w:type="gramEnd"/>
      <w:r w:rsidR="00410842" w:rsidRPr="00410842">
        <w:rPr>
          <w:rFonts w:cstheme="minorHAnsi"/>
          <w:b/>
        </w:rPr>
        <w:t>35 marks)</w:t>
      </w:r>
    </w:p>
    <w:p w14:paraId="2C542F09" w14:textId="4A558E20" w:rsidR="008375C1" w:rsidRPr="008375C1" w:rsidRDefault="008375C1" w:rsidP="006461FD">
      <w:pPr>
        <w:pStyle w:val="csbullet"/>
        <w:numPr>
          <w:ilvl w:val="0"/>
          <w:numId w:val="0"/>
        </w:numPr>
        <w:tabs>
          <w:tab w:val="clear" w:pos="-851"/>
        </w:tabs>
        <w:spacing w:before="0" w:after="0" w:line="240" w:lineRule="auto"/>
        <w:rPr>
          <w:rFonts w:asciiTheme="minorHAnsi" w:hAnsiTheme="minorHAnsi" w:cstheme="minorHAnsi"/>
          <w:szCs w:val="22"/>
        </w:rPr>
      </w:pPr>
      <w:r w:rsidRPr="008375C1">
        <w:rPr>
          <w:rFonts w:asciiTheme="minorHAnsi" w:hAnsiTheme="minorHAnsi" w:cstheme="minorHAnsi"/>
          <w:szCs w:val="22"/>
        </w:rPr>
        <w:t>Kay Jay has recently retired from the professional cycling circuit and has managed to save a small sum of money. He has no formal business or accounting qualifications</w:t>
      </w:r>
      <w:r w:rsidR="000F4557">
        <w:rPr>
          <w:rFonts w:asciiTheme="minorHAnsi" w:hAnsiTheme="minorHAnsi" w:cstheme="minorHAnsi"/>
          <w:szCs w:val="22"/>
        </w:rPr>
        <w:t>,</w:t>
      </w:r>
      <w:r w:rsidRPr="008375C1">
        <w:rPr>
          <w:rFonts w:asciiTheme="minorHAnsi" w:hAnsiTheme="minorHAnsi" w:cstheme="minorHAnsi"/>
          <w:szCs w:val="22"/>
        </w:rPr>
        <w:t xml:space="preserve"> bu</w:t>
      </w:r>
      <w:r w:rsidR="006D3C8C">
        <w:rPr>
          <w:rFonts w:asciiTheme="minorHAnsi" w:hAnsiTheme="minorHAnsi" w:cstheme="minorHAnsi"/>
          <w:szCs w:val="22"/>
        </w:rPr>
        <w:t xml:space="preserve">t has good people skills and is </w:t>
      </w:r>
      <w:r w:rsidRPr="008375C1">
        <w:rPr>
          <w:rFonts w:asciiTheme="minorHAnsi" w:hAnsiTheme="minorHAnsi" w:cstheme="minorHAnsi"/>
          <w:szCs w:val="22"/>
        </w:rPr>
        <w:t xml:space="preserve">considering purchasing a small business in </w:t>
      </w:r>
      <w:r w:rsidR="00A0113F">
        <w:rPr>
          <w:rFonts w:asciiTheme="minorHAnsi" w:hAnsiTheme="minorHAnsi" w:cstheme="minorHAnsi"/>
          <w:szCs w:val="22"/>
        </w:rPr>
        <w:t>his</w:t>
      </w:r>
      <w:r w:rsidRPr="008375C1">
        <w:rPr>
          <w:rFonts w:asciiTheme="minorHAnsi" w:hAnsiTheme="minorHAnsi" w:cstheme="minorHAnsi"/>
          <w:szCs w:val="22"/>
        </w:rPr>
        <w:t xml:space="preserve"> local area. He does not mind what sort of business he operates and may need</w:t>
      </w:r>
      <w:r w:rsidR="00A0113F">
        <w:rPr>
          <w:rFonts w:asciiTheme="minorHAnsi" w:hAnsiTheme="minorHAnsi" w:cstheme="minorHAnsi"/>
          <w:szCs w:val="22"/>
        </w:rPr>
        <w:t xml:space="preserve"> additional</w:t>
      </w:r>
      <w:r w:rsidRPr="008375C1">
        <w:rPr>
          <w:rFonts w:asciiTheme="minorHAnsi" w:hAnsiTheme="minorHAnsi" w:cstheme="minorHAnsi"/>
          <w:szCs w:val="22"/>
        </w:rPr>
        <w:t xml:space="preserve"> finance to realise his goal.</w:t>
      </w:r>
    </w:p>
    <w:p w14:paraId="0F07E3D3" w14:textId="77777777" w:rsidR="008375C1" w:rsidRPr="008375C1" w:rsidRDefault="008375C1" w:rsidP="00822EB0">
      <w:pPr>
        <w:pStyle w:val="csbullet"/>
        <w:numPr>
          <w:ilvl w:val="0"/>
          <w:numId w:val="0"/>
        </w:numPr>
        <w:tabs>
          <w:tab w:val="clear" w:pos="-851"/>
        </w:tabs>
        <w:spacing w:before="200" w:after="200" w:line="240" w:lineRule="auto"/>
        <w:rPr>
          <w:rFonts w:asciiTheme="minorHAnsi" w:hAnsiTheme="minorHAnsi" w:cstheme="minorHAnsi"/>
          <w:szCs w:val="22"/>
        </w:rPr>
      </w:pPr>
      <w:r w:rsidRPr="008375C1">
        <w:rPr>
          <w:rFonts w:asciiTheme="minorHAnsi" w:hAnsiTheme="minorHAnsi" w:cstheme="minorHAnsi"/>
          <w:szCs w:val="22"/>
        </w:rPr>
        <w:t>You have been asked to conduct research for Kay Jay to help him decide on the course of action to take.</w:t>
      </w:r>
    </w:p>
    <w:p w14:paraId="0AA9EDF7" w14:textId="77777777" w:rsidR="008375C1" w:rsidRDefault="008375C1" w:rsidP="006461FD">
      <w:pPr>
        <w:pStyle w:val="ListParagraph"/>
        <w:numPr>
          <w:ilvl w:val="0"/>
          <w:numId w:val="39"/>
        </w:numPr>
        <w:rPr>
          <w:rFonts w:asciiTheme="minorHAnsi" w:hAnsiTheme="minorHAnsi" w:cstheme="minorHAnsi"/>
          <w:sz w:val="22"/>
          <w:szCs w:val="22"/>
          <w:lang w:eastAsia="en-US"/>
        </w:rPr>
      </w:pPr>
      <w:r>
        <w:rPr>
          <w:rFonts w:asciiTheme="minorHAnsi" w:hAnsiTheme="minorHAnsi" w:cstheme="minorHAnsi"/>
          <w:sz w:val="22"/>
          <w:szCs w:val="22"/>
          <w:lang w:eastAsia="en-US"/>
        </w:rPr>
        <w:t xml:space="preserve">Describe three different types of small business ownership structures that </w:t>
      </w:r>
      <w:r w:rsidR="00635E04">
        <w:rPr>
          <w:rFonts w:asciiTheme="minorHAnsi" w:hAnsiTheme="minorHAnsi" w:cstheme="minorHAnsi"/>
          <w:sz w:val="22"/>
          <w:szCs w:val="22"/>
          <w:lang w:eastAsia="en-US"/>
        </w:rPr>
        <w:t>K</w:t>
      </w:r>
      <w:r>
        <w:rPr>
          <w:rFonts w:asciiTheme="minorHAnsi" w:hAnsiTheme="minorHAnsi" w:cstheme="minorHAnsi"/>
          <w:sz w:val="22"/>
          <w:szCs w:val="22"/>
          <w:lang w:eastAsia="en-US"/>
        </w:rPr>
        <w:t>ay Jay could establish.</w:t>
      </w:r>
    </w:p>
    <w:p w14:paraId="341ADF45" w14:textId="17E38B94" w:rsidR="008375C1" w:rsidRDefault="001D2C52" w:rsidP="001D2C52">
      <w:pPr>
        <w:tabs>
          <w:tab w:val="left" w:pos="8364"/>
        </w:tabs>
        <w:rPr>
          <w:rFonts w:cstheme="minorHAnsi"/>
        </w:rPr>
      </w:pPr>
      <w:r>
        <w:rPr>
          <w:rFonts w:cstheme="minorHAnsi"/>
        </w:rPr>
        <w:tab/>
      </w:r>
      <w:r w:rsidR="008375C1">
        <w:rPr>
          <w:rFonts w:cstheme="minorHAnsi"/>
        </w:rPr>
        <w:t>(6 marks)</w:t>
      </w:r>
    </w:p>
    <w:p w14:paraId="05F418EF" w14:textId="73A9B04B" w:rsidR="008375C1" w:rsidRDefault="008375C1" w:rsidP="001D2C52">
      <w:pPr>
        <w:pStyle w:val="ListParagraph"/>
        <w:numPr>
          <w:ilvl w:val="0"/>
          <w:numId w:val="39"/>
        </w:numPr>
        <w:tabs>
          <w:tab w:val="left" w:pos="8364"/>
        </w:tabs>
        <w:ind w:right="119"/>
        <w:rPr>
          <w:rFonts w:asciiTheme="minorHAnsi" w:hAnsiTheme="minorHAnsi" w:cstheme="minorHAnsi"/>
          <w:sz w:val="22"/>
          <w:szCs w:val="22"/>
        </w:rPr>
      </w:pPr>
      <w:r>
        <w:rPr>
          <w:rFonts w:asciiTheme="minorHAnsi" w:hAnsiTheme="minorHAnsi" w:cstheme="minorHAnsi"/>
          <w:sz w:val="22"/>
          <w:szCs w:val="22"/>
        </w:rPr>
        <w:t>O</w:t>
      </w:r>
      <w:r w:rsidRPr="008375C1">
        <w:rPr>
          <w:rFonts w:asciiTheme="minorHAnsi" w:hAnsiTheme="minorHAnsi" w:cstheme="minorHAnsi"/>
          <w:sz w:val="22"/>
          <w:szCs w:val="22"/>
        </w:rPr>
        <w:t xml:space="preserve">utline </w:t>
      </w:r>
      <w:r>
        <w:rPr>
          <w:rFonts w:asciiTheme="minorHAnsi" w:hAnsiTheme="minorHAnsi" w:cstheme="minorHAnsi"/>
          <w:sz w:val="22"/>
          <w:szCs w:val="22"/>
        </w:rPr>
        <w:t>two advantages and two disadvantages of each type of bus</w:t>
      </w:r>
      <w:r w:rsidR="00272539">
        <w:rPr>
          <w:rFonts w:asciiTheme="minorHAnsi" w:hAnsiTheme="minorHAnsi" w:cstheme="minorHAnsi"/>
          <w:sz w:val="22"/>
          <w:szCs w:val="22"/>
        </w:rPr>
        <w:t xml:space="preserve">iness ownership you identified. </w:t>
      </w:r>
      <w:r>
        <w:rPr>
          <w:rFonts w:asciiTheme="minorHAnsi" w:hAnsiTheme="minorHAnsi" w:cstheme="minorHAnsi"/>
          <w:sz w:val="22"/>
          <w:szCs w:val="22"/>
        </w:rPr>
        <w:t>(Do not provide the same advantage or disadvantage for different types of businesses, i.e. do not use the same information more than once.)</w:t>
      </w:r>
      <w:r w:rsidR="000F4557">
        <w:rPr>
          <w:rFonts w:asciiTheme="minorHAnsi" w:hAnsiTheme="minorHAnsi" w:cstheme="minorHAnsi"/>
          <w:sz w:val="22"/>
          <w:szCs w:val="22"/>
        </w:rPr>
        <w:t xml:space="preserve"> </w:t>
      </w:r>
      <w:r w:rsidR="001D2C52">
        <w:rPr>
          <w:rFonts w:asciiTheme="minorHAnsi" w:hAnsiTheme="minorHAnsi" w:cstheme="minorHAnsi"/>
          <w:sz w:val="22"/>
          <w:szCs w:val="22"/>
        </w:rPr>
        <w:t xml:space="preserve">                                                                               </w:t>
      </w:r>
      <w:r>
        <w:rPr>
          <w:rFonts w:asciiTheme="minorHAnsi" w:hAnsiTheme="minorHAnsi" w:cstheme="minorHAnsi"/>
          <w:sz w:val="22"/>
          <w:szCs w:val="22"/>
        </w:rPr>
        <w:t>(12 marks)</w:t>
      </w:r>
    </w:p>
    <w:p w14:paraId="7BF6AD63" w14:textId="77777777" w:rsidR="00EF0850" w:rsidRPr="008375C1" w:rsidRDefault="00EF0850" w:rsidP="00EE7448">
      <w:pPr>
        <w:pStyle w:val="ListParagraph"/>
        <w:numPr>
          <w:ilvl w:val="0"/>
          <w:numId w:val="39"/>
        </w:numPr>
        <w:spacing w:before="200"/>
        <w:rPr>
          <w:rFonts w:asciiTheme="minorHAnsi" w:hAnsiTheme="minorHAnsi" w:cstheme="minorHAnsi"/>
          <w:sz w:val="22"/>
          <w:szCs w:val="22"/>
        </w:rPr>
      </w:pPr>
      <w:r>
        <w:rPr>
          <w:rFonts w:asciiTheme="minorHAnsi" w:hAnsiTheme="minorHAnsi" w:cstheme="minorHAnsi"/>
          <w:sz w:val="22"/>
          <w:szCs w:val="22"/>
        </w:rPr>
        <w:t>Which type of business ownership would you recommend to Kay Jay? Justify your choice.</w:t>
      </w:r>
    </w:p>
    <w:p w14:paraId="4166B623" w14:textId="60358D8C" w:rsidR="00EF0850" w:rsidRDefault="006053D0" w:rsidP="001D2C52">
      <w:pPr>
        <w:tabs>
          <w:tab w:val="left" w:pos="8364"/>
        </w:tabs>
        <w:ind w:firstLine="360"/>
        <w:rPr>
          <w:rFonts w:cstheme="minorHAnsi"/>
        </w:rPr>
      </w:pPr>
      <w:r>
        <w:rPr>
          <w:rFonts w:cstheme="minorHAnsi"/>
        </w:rPr>
        <w:tab/>
      </w:r>
      <w:r w:rsidR="00EF0850" w:rsidRPr="00EF0850">
        <w:rPr>
          <w:rFonts w:cstheme="minorHAnsi"/>
        </w:rPr>
        <w:t>(</w:t>
      </w:r>
      <w:r w:rsidR="00EF0850">
        <w:rPr>
          <w:rFonts w:cstheme="minorHAnsi"/>
        </w:rPr>
        <w:t>5</w:t>
      </w:r>
      <w:r w:rsidR="00EF0850" w:rsidRPr="00EF0850">
        <w:rPr>
          <w:rFonts w:cstheme="minorHAnsi"/>
        </w:rPr>
        <w:t xml:space="preserve"> marks)</w:t>
      </w:r>
    </w:p>
    <w:p w14:paraId="438E1576" w14:textId="4274B4A4" w:rsidR="008375C1" w:rsidRPr="00591DAE" w:rsidRDefault="008375C1" w:rsidP="006053D0">
      <w:pPr>
        <w:pStyle w:val="ListParagraph"/>
        <w:numPr>
          <w:ilvl w:val="0"/>
          <w:numId w:val="39"/>
        </w:numPr>
        <w:tabs>
          <w:tab w:val="left" w:pos="8364"/>
        </w:tabs>
        <w:rPr>
          <w:rFonts w:asciiTheme="minorHAnsi" w:hAnsiTheme="minorHAnsi" w:cstheme="minorHAnsi"/>
          <w:sz w:val="22"/>
          <w:szCs w:val="22"/>
        </w:rPr>
      </w:pPr>
      <w:r w:rsidRPr="00EF0850">
        <w:rPr>
          <w:rFonts w:asciiTheme="minorHAnsi" w:hAnsiTheme="minorHAnsi" w:cstheme="minorHAnsi"/>
          <w:sz w:val="22"/>
          <w:szCs w:val="22"/>
        </w:rPr>
        <w:t>Kay Jay may need to obtain additional finance to establish his desired business. Describe three sources of finance, other than equity finance, that may be suitable and provide an advantage and disadvantage of each.</w:t>
      </w:r>
      <w:r w:rsidR="000F4557">
        <w:rPr>
          <w:rFonts w:asciiTheme="minorHAnsi" w:hAnsiTheme="minorHAnsi" w:cstheme="minorHAnsi"/>
          <w:sz w:val="22"/>
          <w:szCs w:val="22"/>
        </w:rPr>
        <w:t xml:space="preserve"> </w:t>
      </w:r>
      <w:r w:rsidR="001D2C52">
        <w:rPr>
          <w:rFonts w:asciiTheme="minorHAnsi" w:hAnsiTheme="minorHAnsi" w:cstheme="minorHAnsi"/>
          <w:sz w:val="22"/>
          <w:szCs w:val="22"/>
        </w:rPr>
        <w:t xml:space="preserve">                                                                                                                      </w:t>
      </w:r>
      <w:r w:rsidRPr="00EF0850">
        <w:rPr>
          <w:rFonts w:asciiTheme="minorHAnsi" w:hAnsiTheme="minorHAnsi" w:cstheme="minorHAnsi"/>
          <w:sz w:val="22"/>
          <w:szCs w:val="22"/>
        </w:rPr>
        <w:t>(12 marks)</w:t>
      </w:r>
    </w:p>
    <w:p w14:paraId="3CDA1A59" w14:textId="77777777" w:rsidR="00F5129E" w:rsidRPr="008375C1" w:rsidRDefault="00F5129E" w:rsidP="006461FD">
      <w:pPr>
        <w:rPr>
          <w:rFonts w:eastAsia="Times New Roman" w:cstheme="minorHAnsi"/>
        </w:rPr>
      </w:pPr>
      <w:r w:rsidRPr="008375C1">
        <w:rPr>
          <w:rFonts w:cstheme="minorHAnsi"/>
        </w:rPr>
        <w:br w:type="page"/>
      </w:r>
    </w:p>
    <w:p w14:paraId="163190F1" w14:textId="6B5A75C1" w:rsidR="003564F9" w:rsidRDefault="003564F9" w:rsidP="00272539">
      <w:pPr>
        <w:outlineLvl w:val="0"/>
        <w:rPr>
          <w:rFonts w:ascii="Franklin Gothic Book" w:eastAsia="MS Mincho" w:hAnsi="Franklin Gothic Book" w:cs="Calibri"/>
          <w:color w:val="342568"/>
          <w:sz w:val="28"/>
          <w:szCs w:val="28"/>
          <w:lang w:val="en-GB" w:eastAsia="ja-JP"/>
        </w:rPr>
      </w:pPr>
      <w:r w:rsidRPr="002215F4">
        <w:rPr>
          <w:rFonts w:ascii="Franklin Gothic Book" w:eastAsia="MS Mincho" w:hAnsi="Franklin Gothic Book" w:cs="Calibri"/>
          <w:color w:val="342568"/>
          <w:sz w:val="28"/>
          <w:szCs w:val="28"/>
          <w:lang w:val="en-GB" w:eastAsia="ja-JP"/>
        </w:rPr>
        <w:lastRenderedPageBreak/>
        <w:t xml:space="preserve">Marking key for sample assessment </w:t>
      </w:r>
      <w:r w:rsidR="008E77DA">
        <w:rPr>
          <w:rFonts w:ascii="Franklin Gothic Book" w:eastAsia="MS Mincho" w:hAnsi="Franklin Gothic Book" w:cs="Calibri"/>
          <w:color w:val="342568"/>
          <w:sz w:val="28"/>
          <w:szCs w:val="28"/>
          <w:lang w:val="en-GB" w:eastAsia="ja-JP"/>
        </w:rPr>
        <w:t>t</w:t>
      </w:r>
      <w:r w:rsidRPr="002215F4">
        <w:rPr>
          <w:rFonts w:ascii="Franklin Gothic Book" w:eastAsia="MS Mincho" w:hAnsi="Franklin Gothic Book" w:cs="Calibri"/>
          <w:color w:val="342568"/>
          <w:sz w:val="28"/>
          <w:szCs w:val="28"/>
          <w:lang w:val="en-GB" w:eastAsia="ja-JP"/>
        </w:rPr>
        <w:t xml:space="preserve">ask </w:t>
      </w:r>
      <w:r>
        <w:rPr>
          <w:rFonts w:ascii="Franklin Gothic Book" w:eastAsia="MS Mincho" w:hAnsi="Franklin Gothic Book" w:cs="Calibri"/>
          <w:color w:val="342568"/>
          <w:sz w:val="28"/>
          <w:szCs w:val="28"/>
          <w:lang w:val="en-GB" w:eastAsia="ja-JP"/>
        </w:rPr>
        <w:t>1</w:t>
      </w:r>
      <w:r w:rsidRPr="002215F4">
        <w:rPr>
          <w:rFonts w:ascii="Franklin Gothic Book" w:eastAsia="MS Mincho" w:hAnsi="Franklin Gothic Book" w:cs="Calibri"/>
          <w:color w:val="342568"/>
          <w:sz w:val="28"/>
          <w:szCs w:val="28"/>
          <w:lang w:val="en-GB" w:eastAsia="ja-JP"/>
        </w:rPr>
        <w:t xml:space="preserve"> — Unit </w:t>
      </w:r>
      <w:r>
        <w:rPr>
          <w:rFonts w:ascii="Franklin Gothic Book" w:eastAsia="MS Mincho" w:hAnsi="Franklin Gothic Book" w:cs="Calibri"/>
          <w:color w:val="342568"/>
          <w:sz w:val="28"/>
          <w:szCs w:val="28"/>
          <w:lang w:val="en-GB" w:eastAsia="ja-JP"/>
        </w:rPr>
        <w:t>1</w:t>
      </w:r>
    </w:p>
    <w:p w14:paraId="2F183A92" w14:textId="34077914" w:rsidR="005E4667" w:rsidRDefault="005E4667" w:rsidP="001D2C52">
      <w:pPr>
        <w:tabs>
          <w:tab w:val="left" w:pos="709"/>
          <w:tab w:val="left" w:pos="8364"/>
        </w:tabs>
        <w:spacing w:before="200" w:line="240" w:lineRule="auto"/>
        <w:rPr>
          <w:rFonts w:eastAsia="Times New Roman" w:cs="Arial"/>
          <w:b/>
          <w:bCs/>
        </w:rPr>
      </w:pPr>
      <w:r w:rsidRPr="005E4667">
        <w:rPr>
          <w:rFonts w:eastAsia="Times New Roman" w:cs="Arial"/>
          <w:b/>
          <w:bCs/>
        </w:rPr>
        <w:t xml:space="preserve">Part A </w:t>
      </w:r>
      <w:r>
        <w:rPr>
          <w:rFonts w:eastAsia="Times New Roman" w:cs="Arial"/>
          <w:b/>
          <w:bCs/>
        </w:rPr>
        <w:t>–</w:t>
      </w:r>
      <w:r w:rsidRPr="005E4667">
        <w:rPr>
          <w:rFonts w:eastAsia="Times New Roman" w:cs="Arial"/>
          <w:b/>
          <w:bCs/>
        </w:rPr>
        <w:t xml:space="preserve"> </w:t>
      </w:r>
      <w:r>
        <w:rPr>
          <w:rFonts w:eastAsia="Times New Roman" w:cs="Arial"/>
          <w:b/>
          <w:bCs/>
        </w:rPr>
        <w:t>Evidence of r</w:t>
      </w:r>
      <w:r w:rsidRPr="005E4667">
        <w:rPr>
          <w:rFonts w:eastAsia="Times New Roman" w:cs="Arial"/>
          <w:b/>
          <w:bCs/>
        </w:rPr>
        <w:t>esearch</w:t>
      </w:r>
      <w:r>
        <w:rPr>
          <w:rFonts w:eastAsia="Times New Roman" w:cs="Arial"/>
          <w:b/>
          <w:bCs/>
        </w:rPr>
        <w:t xml:space="preserve"> </w:t>
      </w:r>
      <w:r w:rsidR="00F065AE">
        <w:rPr>
          <w:rFonts w:eastAsia="Times New Roman" w:cs="Arial"/>
          <w:b/>
          <w:bCs/>
        </w:rPr>
        <w:tab/>
      </w:r>
      <w:r>
        <w:rPr>
          <w:rFonts w:eastAsia="Times New Roman" w:cs="Arial"/>
          <w:b/>
          <w:bCs/>
        </w:rPr>
        <w:t>(5 marks)</w:t>
      </w:r>
    </w:p>
    <w:tbl>
      <w:tblPr>
        <w:tblStyle w:val="TableGrid"/>
        <w:tblW w:w="9356" w:type="dxa"/>
        <w:tblLayout w:type="fixed"/>
        <w:tblLook w:val="04A0" w:firstRow="1" w:lastRow="0" w:firstColumn="1" w:lastColumn="0" w:noHBand="0" w:noVBand="1"/>
      </w:tblPr>
      <w:tblGrid>
        <w:gridCol w:w="8160"/>
        <w:gridCol w:w="1196"/>
      </w:tblGrid>
      <w:tr w:rsidR="005E4667" w:rsidRPr="008375C1" w14:paraId="66A6FB04" w14:textId="77777777" w:rsidTr="001912BB">
        <w:trPr>
          <w:trHeight w:val="340"/>
        </w:trPr>
        <w:tc>
          <w:tcPr>
            <w:tcW w:w="8160" w:type="dxa"/>
            <w:tcBorders>
              <w:bottom w:val="single" w:sz="4" w:space="0" w:color="auto"/>
            </w:tcBorders>
            <w:shd w:val="clear" w:color="auto" w:fill="BD9FCF" w:themeFill="accent4"/>
            <w:vAlign w:val="center"/>
          </w:tcPr>
          <w:p w14:paraId="3E17E9C0" w14:textId="77777777" w:rsidR="005E4667" w:rsidRPr="005E4667" w:rsidRDefault="005E4667" w:rsidP="00272539">
            <w:pPr>
              <w:tabs>
                <w:tab w:val="left" w:pos="2520"/>
              </w:tabs>
              <w:jc w:val="center"/>
              <w:rPr>
                <w:rFonts w:ascii="Calibri" w:hAnsi="Calibri" w:cs="Calibri"/>
                <w:b/>
                <w:sz w:val="20"/>
                <w:szCs w:val="20"/>
              </w:rPr>
            </w:pPr>
            <w:r w:rsidRPr="005E4667">
              <w:rPr>
                <w:rFonts w:ascii="Calibri" w:hAnsi="Calibri" w:cs="Calibri"/>
                <w:b/>
                <w:sz w:val="20"/>
                <w:szCs w:val="20"/>
              </w:rPr>
              <w:t>Description</w:t>
            </w:r>
          </w:p>
        </w:tc>
        <w:tc>
          <w:tcPr>
            <w:tcW w:w="1196" w:type="dxa"/>
            <w:tcBorders>
              <w:bottom w:val="single" w:sz="4" w:space="0" w:color="auto"/>
            </w:tcBorders>
            <w:shd w:val="clear" w:color="auto" w:fill="BD9FCF" w:themeFill="accent4"/>
            <w:vAlign w:val="center"/>
          </w:tcPr>
          <w:p w14:paraId="366F4B42" w14:textId="77777777" w:rsidR="005E4667" w:rsidRPr="005E4667" w:rsidRDefault="005E4667" w:rsidP="006461FD">
            <w:pPr>
              <w:tabs>
                <w:tab w:val="left" w:pos="2520"/>
              </w:tabs>
              <w:jc w:val="center"/>
              <w:rPr>
                <w:rFonts w:ascii="Calibri" w:hAnsi="Calibri" w:cs="Calibri"/>
                <w:b/>
                <w:sz w:val="20"/>
                <w:szCs w:val="20"/>
              </w:rPr>
            </w:pPr>
            <w:r w:rsidRPr="005E4667">
              <w:rPr>
                <w:rFonts w:ascii="Calibri" w:hAnsi="Calibri" w:cs="Calibri"/>
                <w:b/>
                <w:sz w:val="20"/>
                <w:szCs w:val="20"/>
              </w:rPr>
              <w:t>Marks</w:t>
            </w:r>
          </w:p>
        </w:tc>
      </w:tr>
      <w:tr w:rsidR="005E4667" w:rsidRPr="008375C1" w14:paraId="2A0EEED1" w14:textId="77777777" w:rsidTr="001912BB">
        <w:tc>
          <w:tcPr>
            <w:tcW w:w="8160" w:type="dxa"/>
            <w:vAlign w:val="center"/>
          </w:tcPr>
          <w:p w14:paraId="2EF8B2B4" w14:textId="5849682A" w:rsidR="005E4667" w:rsidRPr="00573975" w:rsidRDefault="005E4667" w:rsidP="006461FD">
            <w:pPr>
              <w:pStyle w:val="ListParagraph"/>
              <w:tabs>
                <w:tab w:val="left" w:pos="7297"/>
              </w:tabs>
              <w:spacing w:before="60" w:after="60" w:line="192" w:lineRule="auto"/>
              <w:ind w:left="0"/>
              <w:rPr>
                <w:rFonts w:asciiTheme="minorHAnsi" w:hAnsiTheme="minorHAnsi" w:cstheme="minorHAnsi"/>
                <w:sz w:val="20"/>
                <w:szCs w:val="20"/>
              </w:rPr>
            </w:pPr>
            <w:r w:rsidRPr="00573975">
              <w:rPr>
                <w:rFonts w:asciiTheme="minorHAnsi" w:hAnsiTheme="minorHAnsi" w:cstheme="minorHAnsi"/>
                <w:sz w:val="20"/>
                <w:szCs w:val="20"/>
              </w:rPr>
              <w:t xml:space="preserve">Locates a variety of relevant resources </w:t>
            </w:r>
            <w:r w:rsidR="00822EB0">
              <w:rPr>
                <w:rFonts w:asciiTheme="minorHAnsi" w:hAnsiTheme="minorHAnsi" w:cstheme="minorHAnsi"/>
                <w:sz w:val="20"/>
                <w:szCs w:val="20"/>
              </w:rPr>
              <w:t xml:space="preserve">and uses these </w:t>
            </w:r>
            <w:r w:rsidRPr="00573975">
              <w:rPr>
                <w:rFonts w:asciiTheme="minorHAnsi" w:hAnsiTheme="minorHAnsi" w:cstheme="minorHAnsi"/>
                <w:sz w:val="20"/>
                <w:szCs w:val="20"/>
              </w:rPr>
              <w:t>to conduct comprehensive research</w:t>
            </w:r>
          </w:p>
        </w:tc>
        <w:tc>
          <w:tcPr>
            <w:tcW w:w="1196" w:type="dxa"/>
            <w:vAlign w:val="center"/>
          </w:tcPr>
          <w:p w14:paraId="15EC6C99" w14:textId="77777777" w:rsidR="005E4667" w:rsidRPr="00573975" w:rsidRDefault="005E4667" w:rsidP="006461FD">
            <w:pPr>
              <w:pStyle w:val="ListParagraph"/>
              <w:tabs>
                <w:tab w:val="left" w:pos="7297"/>
              </w:tabs>
              <w:spacing w:before="60" w:after="60" w:line="192" w:lineRule="auto"/>
              <w:ind w:left="0"/>
              <w:jc w:val="center"/>
              <w:rPr>
                <w:rFonts w:asciiTheme="minorHAnsi" w:hAnsiTheme="minorHAnsi" w:cstheme="minorHAnsi"/>
                <w:sz w:val="20"/>
                <w:szCs w:val="20"/>
              </w:rPr>
            </w:pPr>
            <w:r w:rsidRPr="00573975">
              <w:rPr>
                <w:rFonts w:asciiTheme="minorHAnsi" w:hAnsiTheme="minorHAnsi" w:cstheme="minorHAnsi"/>
                <w:sz w:val="20"/>
                <w:szCs w:val="20"/>
              </w:rPr>
              <w:t>5</w:t>
            </w:r>
          </w:p>
        </w:tc>
      </w:tr>
      <w:tr w:rsidR="005E4667" w:rsidRPr="008375C1" w14:paraId="3A2E84F3" w14:textId="77777777" w:rsidTr="001912BB">
        <w:tc>
          <w:tcPr>
            <w:tcW w:w="8160" w:type="dxa"/>
            <w:vAlign w:val="center"/>
          </w:tcPr>
          <w:p w14:paraId="19EC9B79" w14:textId="65455019" w:rsidR="005E4667" w:rsidRPr="00573975" w:rsidRDefault="005E4667" w:rsidP="006461FD">
            <w:pPr>
              <w:pStyle w:val="ListParagraph"/>
              <w:tabs>
                <w:tab w:val="left" w:pos="7297"/>
              </w:tabs>
              <w:spacing w:before="60" w:after="60" w:line="192" w:lineRule="auto"/>
              <w:ind w:left="0"/>
              <w:rPr>
                <w:rFonts w:asciiTheme="minorHAnsi" w:hAnsiTheme="minorHAnsi" w:cstheme="minorHAnsi"/>
                <w:sz w:val="20"/>
                <w:szCs w:val="20"/>
              </w:rPr>
            </w:pPr>
            <w:r w:rsidRPr="00573975">
              <w:rPr>
                <w:rFonts w:asciiTheme="minorHAnsi" w:hAnsiTheme="minorHAnsi" w:cstheme="minorHAnsi"/>
                <w:sz w:val="20"/>
                <w:szCs w:val="20"/>
              </w:rPr>
              <w:t xml:space="preserve">Locates </w:t>
            </w:r>
            <w:r w:rsidR="00896A28">
              <w:rPr>
                <w:rFonts w:asciiTheme="minorHAnsi" w:hAnsiTheme="minorHAnsi" w:cstheme="minorHAnsi"/>
                <w:sz w:val="20"/>
                <w:szCs w:val="20"/>
              </w:rPr>
              <w:t xml:space="preserve">a variety of relevant resources and uses these </w:t>
            </w:r>
            <w:r w:rsidRPr="00573975">
              <w:rPr>
                <w:rFonts w:asciiTheme="minorHAnsi" w:hAnsiTheme="minorHAnsi" w:cstheme="minorHAnsi"/>
                <w:sz w:val="20"/>
                <w:szCs w:val="20"/>
              </w:rPr>
              <w:t>to conduct mostly comprehensive research</w:t>
            </w:r>
          </w:p>
        </w:tc>
        <w:tc>
          <w:tcPr>
            <w:tcW w:w="1196" w:type="dxa"/>
          </w:tcPr>
          <w:p w14:paraId="251538BE" w14:textId="77777777" w:rsidR="005E4667" w:rsidRPr="00573975" w:rsidRDefault="005E4667" w:rsidP="006461FD">
            <w:pPr>
              <w:pStyle w:val="ListParagraph"/>
              <w:tabs>
                <w:tab w:val="left" w:pos="7297"/>
              </w:tabs>
              <w:spacing w:before="60" w:after="60" w:line="192" w:lineRule="auto"/>
              <w:ind w:left="0"/>
              <w:jc w:val="center"/>
              <w:rPr>
                <w:rFonts w:asciiTheme="minorHAnsi" w:hAnsiTheme="minorHAnsi" w:cstheme="minorHAnsi"/>
                <w:sz w:val="20"/>
                <w:szCs w:val="20"/>
              </w:rPr>
            </w:pPr>
            <w:r w:rsidRPr="00573975">
              <w:rPr>
                <w:rFonts w:asciiTheme="minorHAnsi" w:hAnsiTheme="minorHAnsi" w:cstheme="minorHAnsi"/>
                <w:sz w:val="20"/>
                <w:szCs w:val="20"/>
              </w:rPr>
              <w:t>4</w:t>
            </w:r>
          </w:p>
        </w:tc>
      </w:tr>
      <w:tr w:rsidR="00573975" w:rsidRPr="008375C1" w14:paraId="19E3B352" w14:textId="77777777" w:rsidTr="001912BB">
        <w:tc>
          <w:tcPr>
            <w:tcW w:w="8160" w:type="dxa"/>
            <w:vAlign w:val="center"/>
          </w:tcPr>
          <w:p w14:paraId="25AF3366" w14:textId="19F114CA" w:rsidR="00573975" w:rsidRPr="00573975" w:rsidRDefault="00573975" w:rsidP="006461FD">
            <w:pPr>
              <w:pStyle w:val="ListParagraph"/>
              <w:tabs>
                <w:tab w:val="left" w:pos="7297"/>
              </w:tabs>
              <w:spacing w:before="60" w:after="60" w:line="192" w:lineRule="auto"/>
              <w:ind w:left="0"/>
              <w:rPr>
                <w:rFonts w:asciiTheme="minorHAnsi" w:hAnsiTheme="minorHAnsi" w:cstheme="minorHAnsi"/>
                <w:sz w:val="20"/>
                <w:szCs w:val="20"/>
              </w:rPr>
            </w:pPr>
            <w:r w:rsidRPr="00573975">
              <w:rPr>
                <w:rFonts w:asciiTheme="minorHAnsi" w:hAnsiTheme="minorHAnsi" w:cstheme="minorHAnsi"/>
                <w:sz w:val="20"/>
                <w:szCs w:val="20"/>
              </w:rPr>
              <w:t xml:space="preserve">Locates a variety of relevant resources </w:t>
            </w:r>
            <w:r w:rsidR="00896A28">
              <w:rPr>
                <w:rFonts w:asciiTheme="minorHAnsi" w:hAnsiTheme="minorHAnsi" w:cstheme="minorHAnsi"/>
                <w:sz w:val="20"/>
                <w:szCs w:val="20"/>
              </w:rPr>
              <w:t xml:space="preserve">and uses these </w:t>
            </w:r>
            <w:r w:rsidRPr="00573975">
              <w:rPr>
                <w:rFonts w:asciiTheme="minorHAnsi" w:hAnsiTheme="minorHAnsi" w:cstheme="minorHAnsi"/>
                <w:sz w:val="20"/>
                <w:szCs w:val="20"/>
              </w:rPr>
              <w:t>to conduct research</w:t>
            </w:r>
          </w:p>
        </w:tc>
        <w:tc>
          <w:tcPr>
            <w:tcW w:w="1196" w:type="dxa"/>
          </w:tcPr>
          <w:p w14:paraId="4D5390B8" w14:textId="77777777" w:rsidR="00573975" w:rsidRPr="00573975" w:rsidRDefault="00573975" w:rsidP="006461FD">
            <w:pPr>
              <w:pStyle w:val="ListParagraph"/>
              <w:tabs>
                <w:tab w:val="left" w:pos="7297"/>
              </w:tabs>
              <w:spacing w:before="60" w:after="60" w:line="192" w:lineRule="auto"/>
              <w:ind w:left="0"/>
              <w:jc w:val="center"/>
              <w:rPr>
                <w:rFonts w:asciiTheme="minorHAnsi" w:hAnsiTheme="minorHAnsi" w:cstheme="minorHAnsi"/>
                <w:sz w:val="20"/>
                <w:szCs w:val="20"/>
              </w:rPr>
            </w:pPr>
            <w:r w:rsidRPr="00573975">
              <w:rPr>
                <w:rFonts w:asciiTheme="minorHAnsi" w:hAnsiTheme="minorHAnsi" w:cstheme="minorHAnsi"/>
                <w:sz w:val="20"/>
                <w:szCs w:val="20"/>
              </w:rPr>
              <w:t>3</w:t>
            </w:r>
          </w:p>
        </w:tc>
      </w:tr>
      <w:tr w:rsidR="00573975" w:rsidRPr="008375C1" w14:paraId="5F0279AC" w14:textId="77777777" w:rsidTr="001912BB">
        <w:tc>
          <w:tcPr>
            <w:tcW w:w="8160" w:type="dxa"/>
            <w:vAlign w:val="center"/>
          </w:tcPr>
          <w:p w14:paraId="4F630769" w14:textId="50B73FEE" w:rsidR="00573975" w:rsidRPr="00573975" w:rsidRDefault="00573975" w:rsidP="006461FD">
            <w:pPr>
              <w:pStyle w:val="ListParagraph"/>
              <w:tabs>
                <w:tab w:val="left" w:pos="7297"/>
              </w:tabs>
              <w:spacing w:before="60" w:after="60" w:line="192" w:lineRule="auto"/>
              <w:ind w:left="0"/>
              <w:rPr>
                <w:rFonts w:asciiTheme="minorHAnsi" w:hAnsiTheme="minorHAnsi" w:cstheme="minorHAnsi"/>
                <w:sz w:val="20"/>
                <w:szCs w:val="20"/>
              </w:rPr>
            </w:pPr>
            <w:r w:rsidRPr="00573975">
              <w:rPr>
                <w:rFonts w:asciiTheme="minorHAnsi" w:hAnsiTheme="minorHAnsi" w:cstheme="minorHAnsi"/>
                <w:sz w:val="20"/>
                <w:szCs w:val="20"/>
              </w:rPr>
              <w:t xml:space="preserve">Locates relevant resources </w:t>
            </w:r>
            <w:r w:rsidR="00896A28">
              <w:rPr>
                <w:rFonts w:asciiTheme="minorHAnsi" w:hAnsiTheme="minorHAnsi" w:cstheme="minorHAnsi"/>
                <w:sz w:val="20"/>
                <w:szCs w:val="20"/>
              </w:rPr>
              <w:t xml:space="preserve">and uses these </w:t>
            </w:r>
            <w:r w:rsidRPr="00573975">
              <w:rPr>
                <w:rFonts w:asciiTheme="minorHAnsi" w:hAnsiTheme="minorHAnsi" w:cstheme="minorHAnsi"/>
                <w:sz w:val="20"/>
                <w:szCs w:val="20"/>
              </w:rPr>
              <w:t>to conduct research</w:t>
            </w:r>
          </w:p>
        </w:tc>
        <w:tc>
          <w:tcPr>
            <w:tcW w:w="1196" w:type="dxa"/>
          </w:tcPr>
          <w:p w14:paraId="252030F2" w14:textId="77777777" w:rsidR="00573975" w:rsidRPr="00573975" w:rsidRDefault="00573975" w:rsidP="006461FD">
            <w:pPr>
              <w:pStyle w:val="ListParagraph"/>
              <w:tabs>
                <w:tab w:val="left" w:pos="7297"/>
              </w:tabs>
              <w:spacing w:before="60" w:after="60" w:line="192" w:lineRule="auto"/>
              <w:ind w:left="0"/>
              <w:jc w:val="center"/>
              <w:rPr>
                <w:rFonts w:asciiTheme="minorHAnsi" w:hAnsiTheme="minorHAnsi" w:cstheme="minorHAnsi"/>
                <w:sz w:val="20"/>
                <w:szCs w:val="20"/>
              </w:rPr>
            </w:pPr>
            <w:r w:rsidRPr="00573975">
              <w:rPr>
                <w:rFonts w:asciiTheme="minorHAnsi" w:hAnsiTheme="minorHAnsi" w:cstheme="minorHAnsi"/>
                <w:sz w:val="20"/>
                <w:szCs w:val="20"/>
              </w:rPr>
              <w:t>2</w:t>
            </w:r>
          </w:p>
        </w:tc>
      </w:tr>
      <w:tr w:rsidR="00573975" w:rsidRPr="008375C1" w14:paraId="1E27D21B" w14:textId="77777777" w:rsidTr="001912BB">
        <w:tc>
          <w:tcPr>
            <w:tcW w:w="8160" w:type="dxa"/>
            <w:vAlign w:val="center"/>
          </w:tcPr>
          <w:p w14:paraId="7D029971" w14:textId="772B734C" w:rsidR="00573975" w:rsidRPr="00573975" w:rsidRDefault="00573975" w:rsidP="006461FD">
            <w:pPr>
              <w:pStyle w:val="ListParagraph"/>
              <w:tabs>
                <w:tab w:val="left" w:pos="7297"/>
              </w:tabs>
              <w:spacing w:before="60" w:after="60" w:line="192" w:lineRule="auto"/>
              <w:ind w:left="0"/>
              <w:rPr>
                <w:rFonts w:asciiTheme="minorHAnsi" w:hAnsiTheme="minorHAnsi" w:cstheme="minorHAnsi"/>
                <w:sz w:val="20"/>
                <w:szCs w:val="20"/>
              </w:rPr>
            </w:pPr>
            <w:r w:rsidRPr="00573975">
              <w:rPr>
                <w:rFonts w:asciiTheme="minorHAnsi" w:hAnsiTheme="minorHAnsi" w:cstheme="minorHAnsi"/>
                <w:sz w:val="20"/>
                <w:szCs w:val="20"/>
              </w:rPr>
              <w:t xml:space="preserve">Locates few relevant resources </w:t>
            </w:r>
            <w:r w:rsidR="00DA78AB">
              <w:rPr>
                <w:rFonts w:asciiTheme="minorHAnsi" w:hAnsiTheme="minorHAnsi" w:cstheme="minorHAnsi"/>
                <w:sz w:val="20"/>
                <w:szCs w:val="20"/>
              </w:rPr>
              <w:t xml:space="preserve">and uses these </w:t>
            </w:r>
            <w:r w:rsidRPr="00573975">
              <w:rPr>
                <w:rFonts w:asciiTheme="minorHAnsi" w:hAnsiTheme="minorHAnsi" w:cstheme="minorHAnsi"/>
                <w:sz w:val="20"/>
                <w:szCs w:val="20"/>
              </w:rPr>
              <w:t>to conduct limited research</w:t>
            </w:r>
          </w:p>
        </w:tc>
        <w:tc>
          <w:tcPr>
            <w:tcW w:w="1196" w:type="dxa"/>
          </w:tcPr>
          <w:p w14:paraId="67C57BB6" w14:textId="77777777" w:rsidR="00573975" w:rsidRPr="00573975" w:rsidRDefault="00573975" w:rsidP="006461FD">
            <w:pPr>
              <w:pStyle w:val="ListParagraph"/>
              <w:tabs>
                <w:tab w:val="left" w:pos="7297"/>
              </w:tabs>
              <w:spacing w:before="60" w:after="60" w:line="192" w:lineRule="auto"/>
              <w:ind w:left="0"/>
              <w:jc w:val="center"/>
              <w:rPr>
                <w:rFonts w:asciiTheme="minorHAnsi" w:hAnsiTheme="minorHAnsi" w:cstheme="minorHAnsi"/>
                <w:sz w:val="20"/>
                <w:szCs w:val="20"/>
              </w:rPr>
            </w:pPr>
            <w:r w:rsidRPr="00573975">
              <w:rPr>
                <w:rFonts w:asciiTheme="minorHAnsi" w:hAnsiTheme="minorHAnsi" w:cstheme="minorHAnsi"/>
                <w:sz w:val="20"/>
                <w:szCs w:val="20"/>
              </w:rPr>
              <w:t>1</w:t>
            </w:r>
          </w:p>
        </w:tc>
      </w:tr>
      <w:tr w:rsidR="00573975" w:rsidRPr="008375C1" w14:paraId="2117D6FB" w14:textId="77777777" w:rsidTr="001912BB">
        <w:tc>
          <w:tcPr>
            <w:tcW w:w="8160" w:type="dxa"/>
          </w:tcPr>
          <w:p w14:paraId="78B4193E" w14:textId="77777777" w:rsidR="00573975" w:rsidRPr="00573975" w:rsidRDefault="00573975" w:rsidP="006461FD">
            <w:pPr>
              <w:pStyle w:val="ListParagraph"/>
              <w:tabs>
                <w:tab w:val="left" w:pos="7297"/>
              </w:tabs>
              <w:spacing w:before="60" w:after="60" w:line="192" w:lineRule="auto"/>
              <w:ind w:left="0"/>
              <w:jc w:val="right"/>
              <w:rPr>
                <w:rFonts w:asciiTheme="minorHAnsi" w:hAnsiTheme="minorHAnsi" w:cstheme="minorHAnsi"/>
                <w:b/>
                <w:sz w:val="20"/>
                <w:szCs w:val="20"/>
              </w:rPr>
            </w:pPr>
            <w:r w:rsidRPr="00573975">
              <w:rPr>
                <w:rFonts w:asciiTheme="minorHAnsi" w:hAnsiTheme="minorHAnsi" w:cstheme="minorHAnsi"/>
                <w:b/>
                <w:sz w:val="20"/>
                <w:szCs w:val="20"/>
              </w:rPr>
              <w:t>Total</w:t>
            </w:r>
          </w:p>
        </w:tc>
        <w:tc>
          <w:tcPr>
            <w:tcW w:w="1196" w:type="dxa"/>
          </w:tcPr>
          <w:p w14:paraId="30394BA5" w14:textId="77777777" w:rsidR="00573975" w:rsidRPr="00573975" w:rsidRDefault="00573975" w:rsidP="001D2C52">
            <w:pPr>
              <w:pStyle w:val="ListParagraph"/>
              <w:spacing w:before="60" w:after="60" w:line="192" w:lineRule="auto"/>
              <w:jc w:val="center"/>
              <w:rPr>
                <w:rFonts w:asciiTheme="minorHAnsi" w:hAnsiTheme="minorHAnsi" w:cstheme="minorHAnsi"/>
                <w:b/>
                <w:sz w:val="20"/>
                <w:szCs w:val="20"/>
              </w:rPr>
            </w:pPr>
            <w:r w:rsidRPr="00573975">
              <w:rPr>
                <w:rFonts w:asciiTheme="minorHAnsi" w:hAnsiTheme="minorHAnsi" w:cstheme="minorHAnsi"/>
                <w:b/>
                <w:sz w:val="20"/>
                <w:szCs w:val="20"/>
              </w:rPr>
              <w:t>/5</w:t>
            </w:r>
          </w:p>
        </w:tc>
      </w:tr>
    </w:tbl>
    <w:p w14:paraId="32C5DDC9" w14:textId="04D3C760" w:rsidR="005E4667" w:rsidRPr="00573975" w:rsidRDefault="00573975" w:rsidP="00272539">
      <w:pPr>
        <w:tabs>
          <w:tab w:val="left" w:pos="720"/>
        </w:tabs>
        <w:spacing w:before="200" w:line="240" w:lineRule="auto"/>
        <w:rPr>
          <w:rFonts w:eastAsia="Times New Roman" w:cstheme="minorHAnsi"/>
          <w:b/>
          <w:bCs/>
        </w:rPr>
      </w:pPr>
      <w:r w:rsidRPr="00573975">
        <w:rPr>
          <w:rFonts w:eastAsia="Times New Roman" w:cstheme="minorHAnsi"/>
          <w:b/>
          <w:bCs/>
        </w:rPr>
        <w:t xml:space="preserve">Part B – In-class validation </w:t>
      </w:r>
      <w:r w:rsidR="001D2C52">
        <w:rPr>
          <w:rFonts w:eastAsia="Times New Roman" w:cstheme="minorHAnsi"/>
          <w:b/>
          <w:bCs/>
        </w:rPr>
        <w:tab/>
      </w:r>
      <w:r w:rsidR="001D2C52">
        <w:rPr>
          <w:rFonts w:eastAsia="Times New Roman" w:cstheme="minorHAnsi"/>
          <w:b/>
          <w:bCs/>
        </w:rPr>
        <w:tab/>
      </w:r>
      <w:r w:rsidR="001D2C52">
        <w:rPr>
          <w:rFonts w:eastAsia="Times New Roman" w:cstheme="minorHAnsi"/>
          <w:b/>
          <w:bCs/>
        </w:rPr>
        <w:tab/>
      </w:r>
      <w:r w:rsidR="001D2C52">
        <w:rPr>
          <w:rFonts w:eastAsia="Times New Roman" w:cstheme="minorHAnsi"/>
          <w:b/>
          <w:bCs/>
        </w:rPr>
        <w:tab/>
      </w:r>
      <w:r w:rsidR="001D2C52">
        <w:rPr>
          <w:rFonts w:eastAsia="Times New Roman" w:cstheme="minorHAnsi"/>
          <w:b/>
          <w:bCs/>
        </w:rPr>
        <w:tab/>
      </w:r>
      <w:r w:rsidR="001D2C52">
        <w:rPr>
          <w:rFonts w:eastAsia="Times New Roman" w:cstheme="minorHAnsi"/>
          <w:b/>
          <w:bCs/>
        </w:rPr>
        <w:tab/>
      </w:r>
      <w:r w:rsidR="001D2C52">
        <w:rPr>
          <w:rFonts w:eastAsia="Times New Roman" w:cstheme="minorHAnsi"/>
          <w:b/>
          <w:bCs/>
        </w:rPr>
        <w:tab/>
      </w:r>
      <w:r w:rsidR="001D2C52">
        <w:rPr>
          <w:rFonts w:eastAsia="Times New Roman" w:cstheme="minorHAnsi"/>
          <w:b/>
          <w:bCs/>
        </w:rPr>
        <w:tab/>
        <w:t xml:space="preserve">    </w:t>
      </w:r>
      <w:proofErr w:type="gramStart"/>
      <w:r w:rsidR="001D2C52">
        <w:rPr>
          <w:rFonts w:eastAsia="Times New Roman" w:cstheme="minorHAnsi"/>
          <w:b/>
          <w:bCs/>
        </w:rPr>
        <w:t xml:space="preserve">   </w:t>
      </w:r>
      <w:r w:rsidRPr="00573975">
        <w:rPr>
          <w:rFonts w:eastAsia="Times New Roman" w:cstheme="minorHAnsi"/>
          <w:b/>
          <w:bCs/>
        </w:rPr>
        <w:t>(</w:t>
      </w:r>
      <w:proofErr w:type="gramEnd"/>
      <w:r w:rsidRPr="00573975">
        <w:rPr>
          <w:rFonts w:eastAsia="Times New Roman" w:cstheme="minorHAnsi"/>
          <w:b/>
          <w:bCs/>
        </w:rPr>
        <w:t>35 marks)</w:t>
      </w:r>
    </w:p>
    <w:p w14:paraId="2AC4F8A5" w14:textId="732D287E" w:rsidR="00573975" w:rsidRDefault="00573975" w:rsidP="00065CA4">
      <w:pPr>
        <w:pStyle w:val="ListParagraph"/>
        <w:numPr>
          <w:ilvl w:val="0"/>
          <w:numId w:val="40"/>
        </w:numPr>
        <w:ind w:left="357" w:hanging="357"/>
        <w:rPr>
          <w:rFonts w:asciiTheme="minorHAnsi" w:hAnsiTheme="minorHAnsi" w:cstheme="minorHAnsi"/>
          <w:sz w:val="22"/>
          <w:szCs w:val="22"/>
          <w:lang w:eastAsia="en-US"/>
        </w:rPr>
      </w:pPr>
      <w:r>
        <w:rPr>
          <w:rFonts w:asciiTheme="minorHAnsi" w:hAnsiTheme="minorHAnsi" w:cstheme="minorHAnsi"/>
          <w:sz w:val="22"/>
          <w:szCs w:val="22"/>
          <w:lang w:eastAsia="en-US"/>
        </w:rPr>
        <w:t xml:space="preserve">Describe three different types of small business ownership structures that </w:t>
      </w:r>
      <w:r w:rsidR="00E96DFC">
        <w:rPr>
          <w:rFonts w:asciiTheme="minorHAnsi" w:hAnsiTheme="minorHAnsi" w:cstheme="minorHAnsi"/>
          <w:sz w:val="22"/>
          <w:szCs w:val="22"/>
          <w:lang w:eastAsia="en-US"/>
        </w:rPr>
        <w:t>K</w:t>
      </w:r>
      <w:r>
        <w:rPr>
          <w:rFonts w:asciiTheme="minorHAnsi" w:hAnsiTheme="minorHAnsi" w:cstheme="minorHAnsi"/>
          <w:sz w:val="22"/>
          <w:szCs w:val="22"/>
          <w:lang w:eastAsia="en-US"/>
        </w:rPr>
        <w:t>ay Jay could establish.</w:t>
      </w:r>
    </w:p>
    <w:p w14:paraId="34A0A333" w14:textId="29790B51" w:rsidR="00065CA4" w:rsidRPr="00065CA4" w:rsidRDefault="00F065AE" w:rsidP="00F065AE">
      <w:pPr>
        <w:tabs>
          <w:tab w:val="left" w:pos="8364"/>
        </w:tabs>
        <w:rPr>
          <w:rFonts w:cstheme="minorHAnsi"/>
        </w:rPr>
      </w:pPr>
      <w:r>
        <w:rPr>
          <w:rFonts w:cstheme="minorHAnsi"/>
        </w:rPr>
        <w:tab/>
      </w:r>
      <w:r w:rsidR="00065CA4">
        <w:rPr>
          <w:rFonts w:cstheme="minorHAnsi"/>
        </w:rPr>
        <w:t>(6 marks)</w:t>
      </w:r>
    </w:p>
    <w:tbl>
      <w:tblPr>
        <w:tblStyle w:val="TableGrid"/>
        <w:tblW w:w="9356" w:type="dxa"/>
        <w:tblLayout w:type="fixed"/>
        <w:tblLook w:val="04A0" w:firstRow="1" w:lastRow="0" w:firstColumn="1" w:lastColumn="0" w:noHBand="0" w:noVBand="1"/>
      </w:tblPr>
      <w:tblGrid>
        <w:gridCol w:w="8160"/>
        <w:gridCol w:w="1196"/>
      </w:tblGrid>
      <w:tr w:rsidR="00573975" w:rsidRPr="008375C1" w14:paraId="2F05A917" w14:textId="77777777" w:rsidTr="001912BB">
        <w:trPr>
          <w:trHeight w:val="340"/>
        </w:trPr>
        <w:tc>
          <w:tcPr>
            <w:tcW w:w="8160" w:type="dxa"/>
            <w:tcBorders>
              <w:bottom w:val="single" w:sz="4" w:space="0" w:color="auto"/>
            </w:tcBorders>
            <w:shd w:val="clear" w:color="auto" w:fill="BD9FCF" w:themeFill="accent4"/>
            <w:vAlign w:val="center"/>
          </w:tcPr>
          <w:p w14:paraId="10DE064D" w14:textId="77777777" w:rsidR="00573975" w:rsidRPr="005E4667" w:rsidRDefault="00573975" w:rsidP="006461FD">
            <w:pPr>
              <w:tabs>
                <w:tab w:val="left" w:pos="2520"/>
              </w:tabs>
              <w:jc w:val="center"/>
              <w:rPr>
                <w:rFonts w:ascii="Calibri" w:hAnsi="Calibri" w:cs="Calibri"/>
                <w:b/>
                <w:sz w:val="20"/>
                <w:szCs w:val="20"/>
              </w:rPr>
            </w:pPr>
            <w:r w:rsidRPr="005E4667">
              <w:rPr>
                <w:rFonts w:ascii="Calibri" w:hAnsi="Calibri" w:cs="Calibri"/>
                <w:b/>
                <w:sz w:val="20"/>
                <w:szCs w:val="20"/>
              </w:rPr>
              <w:t>Description</w:t>
            </w:r>
          </w:p>
        </w:tc>
        <w:tc>
          <w:tcPr>
            <w:tcW w:w="1196" w:type="dxa"/>
            <w:tcBorders>
              <w:bottom w:val="single" w:sz="4" w:space="0" w:color="auto"/>
            </w:tcBorders>
            <w:shd w:val="clear" w:color="auto" w:fill="BD9FCF" w:themeFill="accent4"/>
            <w:vAlign w:val="center"/>
          </w:tcPr>
          <w:p w14:paraId="30A46D66" w14:textId="77777777" w:rsidR="00573975" w:rsidRPr="005E4667" w:rsidRDefault="00573975" w:rsidP="006461FD">
            <w:pPr>
              <w:tabs>
                <w:tab w:val="left" w:pos="2520"/>
              </w:tabs>
              <w:jc w:val="center"/>
              <w:rPr>
                <w:rFonts w:ascii="Calibri" w:hAnsi="Calibri" w:cs="Calibri"/>
                <w:b/>
                <w:sz w:val="20"/>
                <w:szCs w:val="20"/>
              </w:rPr>
            </w:pPr>
            <w:r w:rsidRPr="005E4667">
              <w:rPr>
                <w:rFonts w:ascii="Calibri" w:hAnsi="Calibri" w:cs="Calibri"/>
                <w:b/>
                <w:sz w:val="20"/>
                <w:szCs w:val="20"/>
              </w:rPr>
              <w:t>Marks</w:t>
            </w:r>
          </w:p>
        </w:tc>
      </w:tr>
      <w:tr w:rsidR="00573975" w:rsidRPr="008375C1" w14:paraId="06DE521F" w14:textId="77777777" w:rsidTr="00B67708">
        <w:tc>
          <w:tcPr>
            <w:tcW w:w="9356" w:type="dxa"/>
            <w:gridSpan w:val="2"/>
            <w:shd w:val="clear" w:color="auto" w:fill="EAE1F0" w:themeFill="accent1" w:themeFillTint="1A"/>
            <w:vAlign w:val="center"/>
          </w:tcPr>
          <w:p w14:paraId="07349254" w14:textId="15B60EBD" w:rsidR="00573975" w:rsidRPr="0017308D" w:rsidRDefault="00573975" w:rsidP="006461FD">
            <w:pPr>
              <w:pStyle w:val="ListParagraph"/>
              <w:tabs>
                <w:tab w:val="left" w:pos="7297"/>
              </w:tabs>
              <w:spacing w:before="60" w:after="60" w:line="192" w:lineRule="auto"/>
              <w:ind w:left="0"/>
              <w:rPr>
                <w:rFonts w:asciiTheme="minorHAnsi" w:hAnsiTheme="minorHAnsi" w:cstheme="minorHAnsi"/>
                <w:sz w:val="20"/>
                <w:szCs w:val="20"/>
              </w:rPr>
            </w:pPr>
            <w:r w:rsidRPr="0017308D">
              <w:rPr>
                <w:rFonts w:asciiTheme="minorHAnsi" w:hAnsiTheme="minorHAnsi" w:cstheme="minorHAnsi"/>
                <w:sz w:val="20"/>
                <w:szCs w:val="20"/>
              </w:rPr>
              <w:t>For each of</w:t>
            </w:r>
            <w:r w:rsidR="00065CA4" w:rsidRPr="0017308D">
              <w:rPr>
                <w:rFonts w:asciiTheme="minorHAnsi" w:hAnsiTheme="minorHAnsi" w:cstheme="minorHAnsi"/>
                <w:sz w:val="20"/>
                <w:szCs w:val="20"/>
              </w:rPr>
              <w:t xml:space="preserve"> the three ownership structures</w:t>
            </w:r>
          </w:p>
        </w:tc>
      </w:tr>
      <w:tr w:rsidR="00573975" w:rsidRPr="008375C1" w14:paraId="7A097A7D" w14:textId="77777777" w:rsidTr="001912BB">
        <w:tc>
          <w:tcPr>
            <w:tcW w:w="8160" w:type="dxa"/>
            <w:vAlign w:val="center"/>
          </w:tcPr>
          <w:p w14:paraId="1A012C2E" w14:textId="77777777" w:rsidR="00573975" w:rsidRPr="00573975" w:rsidRDefault="00573975" w:rsidP="006461FD">
            <w:pPr>
              <w:pStyle w:val="ListParagraph"/>
              <w:tabs>
                <w:tab w:val="left" w:pos="7297"/>
              </w:tabs>
              <w:spacing w:before="60" w:after="60" w:line="192" w:lineRule="auto"/>
              <w:ind w:left="0"/>
              <w:rPr>
                <w:rFonts w:asciiTheme="minorHAnsi" w:hAnsiTheme="minorHAnsi" w:cstheme="minorHAnsi"/>
                <w:sz w:val="20"/>
                <w:szCs w:val="20"/>
              </w:rPr>
            </w:pPr>
            <w:r>
              <w:rPr>
                <w:rFonts w:asciiTheme="minorHAnsi" w:hAnsiTheme="minorHAnsi" w:cstheme="minorHAnsi"/>
                <w:sz w:val="20"/>
                <w:szCs w:val="20"/>
              </w:rPr>
              <w:t>Describes a small business ownership structure</w:t>
            </w:r>
          </w:p>
        </w:tc>
        <w:tc>
          <w:tcPr>
            <w:tcW w:w="1196" w:type="dxa"/>
          </w:tcPr>
          <w:p w14:paraId="3A08AE0A" w14:textId="77777777" w:rsidR="00573975" w:rsidRPr="00573975" w:rsidRDefault="00573975" w:rsidP="006461FD">
            <w:pPr>
              <w:pStyle w:val="ListParagraph"/>
              <w:tabs>
                <w:tab w:val="left" w:pos="7297"/>
              </w:tabs>
              <w:spacing w:before="60" w:after="60" w:line="192" w:lineRule="auto"/>
              <w:ind w:left="0"/>
              <w:jc w:val="center"/>
              <w:rPr>
                <w:rFonts w:asciiTheme="minorHAnsi" w:hAnsiTheme="minorHAnsi" w:cstheme="minorHAnsi"/>
                <w:sz w:val="20"/>
                <w:szCs w:val="20"/>
              </w:rPr>
            </w:pPr>
            <w:r w:rsidRPr="00573975">
              <w:rPr>
                <w:rFonts w:asciiTheme="minorHAnsi" w:hAnsiTheme="minorHAnsi" w:cstheme="minorHAnsi"/>
                <w:sz w:val="20"/>
                <w:szCs w:val="20"/>
              </w:rPr>
              <w:t>2</w:t>
            </w:r>
          </w:p>
        </w:tc>
      </w:tr>
      <w:tr w:rsidR="00573975" w:rsidRPr="008375C1" w14:paraId="01BC97EF" w14:textId="77777777" w:rsidTr="001912BB">
        <w:tc>
          <w:tcPr>
            <w:tcW w:w="8160" w:type="dxa"/>
            <w:vAlign w:val="center"/>
          </w:tcPr>
          <w:p w14:paraId="58AD0AD7" w14:textId="77777777" w:rsidR="00573975" w:rsidRPr="00573975" w:rsidRDefault="00573975" w:rsidP="006461FD">
            <w:pPr>
              <w:pStyle w:val="ListParagraph"/>
              <w:tabs>
                <w:tab w:val="left" w:pos="7297"/>
              </w:tabs>
              <w:spacing w:before="60" w:after="60" w:line="192" w:lineRule="auto"/>
              <w:ind w:left="0"/>
              <w:rPr>
                <w:rFonts w:asciiTheme="minorHAnsi" w:hAnsiTheme="minorHAnsi" w:cstheme="minorHAnsi"/>
                <w:sz w:val="20"/>
                <w:szCs w:val="20"/>
              </w:rPr>
            </w:pPr>
            <w:r>
              <w:rPr>
                <w:rFonts w:asciiTheme="minorHAnsi" w:hAnsiTheme="minorHAnsi" w:cstheme="minorHAnsi"/>
                <w:sz w:val="20"/>
                <w:szCs w:val="20"/>
              </w:rPr>
              <w:t>Identifies a small business ownership structure</w:t>
            </w:r>
          </w:p>
        </w:tc>
        <w:tc>
          <w:tcPr>
            <w:tcW w:w="1196" w:type="dxa"/>
          </w:tcPr>
          <w:p w14:paraId="0185B6A5" w14:textId="77777777" w:rsidR="00573975" w:rsidRPr="00573975" w:rsidRDefault="00573975" w:rsidP="006461FD">
            <w:pPr>
              <w:pStyle w:val="ListParagraph"/>
              <w:tabs>
                <w:tab w:val="left" w:pos="7297"/>
              </w:tabs>
              <w:spacing w:before="60" w:after="60" w:line="192" w:lineRule="auto"/>
              <w:ind w:left="0"/>
              <w:jc w:val="center"/>
              <w:rPr>
                <w:rFonts w:asciiTheme="minorHAnsi" w:hAnsiTheme="minorHAnsi" w:cstheme="minorHAnsi"/>
                <w:sz w:val="20"/>
                <w:szCs w:val="20"/>
              </w:rPr>
            </w:pPr>
            <w:r w:rsidRPr="00573975">
              <w:rPr>
                <w:rFonts w:asciiTheme="minorHAnsi" w:hAnsiTheme="minorHAnsi" w:cstheme="minorHAnsi"/>
                <w:sz w:val="20"/>
                <w:szCs w:val="20"/>
              </w:rPr>
              <w:t>1</w:t>
            </w:r>
          </w:p>
        </w:tc>
      </w:tr>
      <w:tr w:rsidR="00573975" w:rsidRPr="008375C1" w14:paraId="417A03BC" w14:textId="77777777" w:rsidTr="001912BB">
        <w:tc>
          <w:tcPr>
            <w:tcW w:w="8160" w:type="dxa"/>
          </w:tcPr>
          <w:p w14:paraId="3B1D63F3" w14:textId="77777777" w:rsidR="00573975" w:rsidRPr="00573975" w:rsidRDefault="00573975" w:rsidP="006461FD">
            <w:pPr>
              <w:pStyle w:val="ListParagraph"/>
              <w:tabs>
                <w:tab w:val="left" w:pos="7297"/>
              </w:tabs>
              <w:spacing w:before="60" w:after="60" w:line="192" w:lineRule="auto"/>
              <w:ind w:left="0"/>
              <w:jc w:val="right"/>
              <w:rPr>
                <w:rFonts w:asciiTheme="minorHAnsi" w:hAnsiTheme="minorHAnsi" w:cstheme="minorHAnsi"/>
                <w:b/>
                <w:sz w:val="20"/>
                <w:szCs w:val="20"/>
              </w:rPr>
            </w:pPr>
            <w:bookmarkStart w:id="0" w:name="_GoBack"/>
            <w:bookmarkEnd w:id="0"/>
            <w:r w:rsidRPr="00573975">
              <w:rPr>
                <w:rFonts w:asciiTheme="minorHAnsi" w:hAnsiTheme="minorHAnsi" w:cstheme="minorHAnsi"/>
                <w:b/>
                <w:sz w:val="20"/>
                <w:szCs w:val="20"/>
              </w:rPr>
              <w:t>Total</w:t>
            </w:r>
          </w:p>
        </w:tc>
        <w:tc>
          <w:tcPr>
            <w:tcW w:w="1196" w:type="dxa"/>
          </w:tcPr>
          <w:p w14:paraId="7190221F" w14:textId="77777777" w:rsidR="00573975" w:rsidRPr="00573975" w:rsidRDefault="00573975" w:rsidP="001D2C52">
            <w:pPr>
              <w:pStyle w:val="ListParagraph"/>
              <w:spacing w:before="60" w:after="60" w:line="192" w:lineRule="auto"/>
              <w:jc w:val="center"/>
              <w:rPr>
                <w:rFonts w:asciiTheme="minorHAnsi" w:hAnsiTheme="minorHAnsi" w:cstheme="minorHAnsi"/>
                <w:b/>
                <w:sz w:val="20"/>
                <w:szCs w:val="20"/>
              </w:rPr>
            </w:pPr>
            <w:r w:rsidRPr="00573975">
              <w:rPr>
                <w:rFonts w:asciiTheme="minorHAnsi" w:hAnsiTheme="minorHAnsi" w:cstheme="minorHAnsi"/>
                <w:b/>
                <w:sz w:val="20"/>
                <w:szCs w:val="20"/>
              </w:rPr>
              <w:t>/</w:t>
            </w:r>
            <w:r>
              <w:rPr>
                <w:rFonts w:asciiTheme="minorHAnsi" w:hAnsiTheme="minorHAnsi" w:cstheme="minorHAnsi"/>
                <w:b/>
                <w:sz w:val="20"/>
                <w:szCs w:val="20"/>
              </w:rPr>
              <w:t>6</w:t>
            </w:r>
          </w:p>
        </w:tc>
      </w:tr>
      <w:tr w:rsidR="00573975" w:rsidRPr="008375C1" w14:paraId="4AAF9013" w14:textId="77777777" w:rsidTr="001912BB">
        <w:tc>
          <w:tcPr>
            <w:tcW w:w="9356" w:type="dxa"/>
            <w:gridSpan w:val="2"/>
          </w:tcPr>
          <w:p w14:paraId="00EE2289" w14:textId="780446C9" w:rsidR="00573975" w:rsidRPr="00065CA4" w:rsidRDefault="00573975" w:rsidP="006461FD">
            <w:pPr>
              <w:pStyle w:val="ListParagraph"/>
              <w:spacing w:before="60" w:after="60" w:line="192" w:lineRule="auto"/>
              <w:ind w:left="0"/>
              <w:rPr>
                <w:rFonts w:asciiTheme="minorHAnsi" w:hAnsiTheme="minorHAnsi" w:cstheme="minorHAnsi"/>
                <w:b/>
                <w:sz w:val="20"/>
                <w:szCs w:val="20"/>
              </w:rPr>
            </w:pPr>
            <w:r w:rsidRPr="00065CA4">
              <w:rPr>
                <w:rFonts w:asciiTheme="minorHAnsi" w:hAnsiTheme="minorHAnsi" w:cstheme="minorHAnsi"/>
                <w:b/>
                <w:sz w:val="20"/>
                <w:szCs w:val="20"/>
              </w:rPr>
              <w:t xml:space="preserve">Answer could include, but is not limited </w:t>
            </w:r>
            <w:r w:rsidR="00065CA4" w:rsidRPr="00065CA4">
              <w:rPr>
                <w:rFonts w:asciiTheme="minorHAnsi" w:hAnsiTheme="minorHAnsi" w:cstheme="minorHAnsi"/>
                <w:b/>
                <w:sz w:val="20"/>
                <w:szCs w:val="20"/>
              </w:rPr>
              <w:t>to</w:t>
            </w:r>
          </w:p>
        </w:tc>
      </w:tr>
      <w:tr w:rsidR="00573975" w:rsidRPr="008375C1" w14:paraId="0CD4BCF2" w14:textId="77777777" w:rsidTr="001912BB">
        <w:tc>
          <w:tcPr>
            <w:tcW w:w="9356" w:type="dxa"/>
            <w:gridSpan w:val="2"/>
          </w:tcPr>
          <w:p w14:paraId="4C370C7C" w14:textId="77777777" w:rsidR="00573975" w:rsidRDefault="00573975" w:rsidP="006461FD">
            <w:pPr>
              <w:pStyle w:val="ListParagraph"/>
              <w:numPr>
                <w:ilvl w:val="0"/>
                <w:numId w:val="41"/>
              </w:numPr>
              <w:spacing w:before="60" w:after="60" w:line="192" w:lineRule="auto"/>
              <w:rPr>
                <w:rFonts w:asciiTheme="minorHAnsi" w:hAnsiTheme="minorHAnsi" w:cstheme="minorHAnsi"/>
                <w:sz w:val="20"/>
                <w:szCs w:val="20"/>
              </w:rPr>
            </w:pPr>
            <w:r>
              <w:rPr>
                <w:rFonts w:asciiTheme="minorHAnsi" w:hAnsiTheme="minorHAnsi" w:cstheme="minorHAnsi"/>
                <w:sz w:val="20"/>
                <w:szCs w:val="20"/>
              </w:rPr>
              <w:t>sole trader: owned by one person only</w:t>
            </w:r>
          </w:p>
          <w:p w14:paraId="76E6BF58" w14:textId="2037E2C4" w:rsidR="00573975" w:rsidRDefault="00573975" w:rsidP="006461FD">
            <w:pPr>
              <w:pStyle w:val="ListParagraph"/>
              <w:numPr>
                <w:ilvl w:val="0"/>
                <w:numId w:val="41"/>
              </w:numPr>
              <w:spacing w:before="60" w:after="60" w:line="192" w:lineRule="auto"/>
              <w:rPr>
                <w:rFonts w:asciiTheme="minorHAnsi" w:hAnsiTheme="minorHAnsi" w:cstheme="minorHAnsi"/>
                <w:sz w:val="20"/>
                <w:szCs w:val="20"/>
              </w:rPr>
            </w:pPr>
            <w:r>
              <w:rPr>
                <w:rFonts w:asciiTheme="minorHAnsi" w:hAnsiTheme="minorHAnsi" w:cstheme="minorHAnsi"/>
                <w:sz w:val="20"/>
                <w:szCs w:val="20"/>
              </w:rPr>
              <w:t xml:space="preserve">partnership: owned by </w:t>
            </w:r>
            <w:r w:rsidR="0077417E">
              <w:rPr>
                <w:rFonts w:asciiTheme="minorHAnsi" w:hAnsiTheme="minorHAnsi" w:cstheme="minorHAnsi"/>
                <w:sz w:val="20"/>
                <w:szCs w:val="20"/>
              </w:rPr>
              <w:t>a min</w:t>
            </w:r>
            <w:r w:rsidR="00A57185">
              <w:rPr>
                <w:rFonts w:asciiTheme="minorHAnsi" w:hAnsiTheme="minorHAnsi" w:cstheme="minorHAnsi"/>
                <w:sz w:val="20"/>
                <w:szCs w:val="20"/>
              </w:rPr>
              <w:t>imum</w:t>
            </w:r>
            <w:r w:rsidR="0077417E">
              <w:rPr>
                <w:rFonts w:asciiTheme="minorHAnsi" w:hAnsiTheme="minorHAnsi" w:cstheme="minorHAnsi"/>
                <w:sz w:val="20"/>
                <w:szCs w:val="20"/>
              </w:rPr>
              <w:t xml:space="preserve"> of </w:t>
            </w:r>
            <w:r>
              <w:rPr>
                <w:rFonts w:asciiTheme="minorHAnsi" w:hAnsiTheme="minorHAnsi" w:cstheme="minorHAnsi"/>
                <w:sz w:val="20"/>
                <w:szCs w:val="20"/>
              </w:rPr>
              <w:t xml:space="preserve">2 – </w:t>
            </w:r>
            <w:r w:rsidR="0077417E">
              <w:rPr>
                <w:rFonts w:asciiTheme="minorHAnsi" w:hAnsiTheme="minorHAnsi" w:cstheme="minorHAnsi"/>
                <w:sz w:val="20"/>
                <w:szCs w:val="20"/>
              </w:rPr>
              <w:t>to (usually) a max</w:t>
            </w:r>
            <w:r w:rsidR="00A57185">
              <w:rPr>
                <w:rFonts w:asciiTheme="minorHAnsi" w:hAnsiTheme="minorHAnsi" w:cstheme="minorHAnsi"/>
                <w:sz w:val="20"/>
                <w:szCs w:val="20"/>
              </w:rPr>
              <w:t>imum</w:t>
            </w:r>
            <w:r w:rsidR="0077417E">
              <w:rPr>
                <w:rFonts w:asciiTheme="minorHAnsi" w:hAnsiTheme="minorHAnsi" w:cstheme="minorHAnsi"/>
                <w:sz w:val="20"/>
                <w:szCs w:val="20"/>
              </w:rPr>
              <w:t xml:space="preserve"> of </w:t>
            </w:r>
            <w:r>
              <w:rPr>
                <w:rFonts w:asciiTheme="minorHAnsi" w:hAnsiTheme="minorHAnsi" w:cstheme="minorHAnsi"/>
                <w:sz w:val="20"/>
                <w:szCs w:val="20"/>
              </w:rPr>
              <w:t>20 people</w:t>
            </w:r>
            <w:r w:rsidR="0077417E">
              <w:rPr>
                <w:rFonts w:asciiTheme="minorHAnsi" w:hAnsiTheme="minorHAnsi" w:cstheme="minorHAnsi"/>
                <w:sz w:val="20"/>
                <w:szCs w:val="20"/>
              </w:rPr>
              <w:t xml:space="preserve"> known as partners</w:t>
            </w:r>
          </w:p>
          <w:p w14:paraId="0D478C0E" w14:textId="250C36D6" w:rsidR="00573975" w:rsidRPr="00573975" w:rsidRDefault="00573975" w:rsidP="006461FD">
            <w:pPr>
              <w:pStyle w:val="ListParagraph"/>
              <w:numPr>
                <w:ilvl w:val="0"/>
                <w:numId w:val="41"/>
              </w:numPr>
              <w:spacing w:before="60" w:after="60" w:line="192" w:lineRule="auto"/>
              <w:rPr>
                <w:rFonts w:asciiTheme="minorHAnsi" w:hAnsiTheme="minorHAnsi" w:cstheme="minorHAnsi"/>
                <w:sz w:val="20"/>
                <w:szCs w:val="20"/>
              </w:rPr>
            </w:pPr>
            <w:r w:rsidRPr="00573975">
              <w:rPr>
                <w:rFonts w:asciiTheme="minorHAnsi" w:hAnsiTheme="minorHAnsi" w:cstheme="minorHAnsi"/>
                <w:sz w:val="20"/>
                <w:szCs w:val="20"/>
              </w:rPr>
              <w:t xml:space="preserve">small proprietary company: owned by </w:t>
            </w:r>
            <w:r w:rsidR="0077417E">
              <w:rPr>
                <w:rFonts w:asciiTheme="minorHAnsi" w:hAnsiTheme="minorHAnsi" w:cstheme="minorHAnsi"/>
                <w:sz w:val="20"/>
                <w:szCs w:val="20"/>
              </w:rPr>
              <w:t xml:space="preserve">a </w:t>
            </w:r>
            <w:r w:rsidR="00A57185">
              <w:rPr>
                <w:rFonts w:asciiTheme="minorHAnsi" w:hAnsiTheme="minorHAnsi" w:cstheme="minorHAnsi"/>
                <w:sz w:val="20"/>
                <w:szCs w:val="20"/>
              </w:rPr>
              <w:t>minimum</w:t>
            </w:r>
            <w:r w:rsidR="0077417E">
              <w:rPr>
                <w:rFonts w:asciiTheme="minorHAnsi" w:hAnsiTheme="minorHAnsi" w:cstheme="minorHAnsi"/>
                <w:sz w:val="20"/>
                <w:szCs w:val="20"/>
              </w:rPr>
              <w:t xml:space="preserve"> of </w:t>
            </w:r>
            <w:r w:rsidRPr="00573975">
              <w:rPr>
                <w:rFonts w:asciiTheme="minorHAnsi" w:hAnsiTheme="minorHAnsi" w:cstheme="minorHAnsi"/>
                <w:sz w:val="20"/>
                <w:szCs w:val="20"/>
              </w:rPr>
              <w:t xml:space="preserve">1 – </w:t>
            </w:r>
            <w:r w:rsidR="0077417E">
              <w:rPr>
                <w:rFonts w:asciiTheme="minorHAnsi" w:hAnsiTheme="minorHAnsi" w:cstheme="minorHAnsi"/>
                <w:sz w:val="20"/>
                <w:szCs w:val="20"/>
              </w:rPr>
              <w:t>to a max</w:t>
            </w:r>
            <w:r w:rsidR="00A57185">
              <w:rPr>
                <w:rFonts w:asciiTheme="minorHAnsi" w:hAnsiTheme="minorHAnsi" w:cstheme="minorHAnsi"/>
                <w:sz w:val="20"/>
                <w:szCs w:val="20"/>
              </w:rPr>
              <w:t>imum</w:t>
            </w:r>
            <w:r w:rsidR="0077417E">
              <w:rPr>
                <w:rFonts w:asciiTheme="minorHAnsi" w:hAnsiTheme="minorHAnsi" w:cstheme="minorHAnsi"/>
                <w:sz w:val="20"/>
                <w:szCs w:val="20"/>
              </w:rPr>
              <w:t xml:space="preserve"> of </w:t>
            </w:r>
            <w:r w:rsidRPr="00573975">
              <w:rPr>
                <w:rFonts w:asciiTheme="minorHAnsi" w:hAnsiTheme="minorHAnsi" w:cstheme="minorHAnsi"/>
                <w:sz w:val="20"/>
                <w:szCs w:val="20"/>
              </w:rPr>
              <w:t xml:space="preserve">50 </w:t>
            </w:r>
            <w:r w:rsidR="0077417E">
              <w:rPr>
                <w:rFonts w:asciiTheme="minorHAnsi" w:hAnsiTheme="minorHAnsi" w:cstheme="minorHAnsi"/>
                <w:sz w:val="20"/>
                <w:szCs w:val="20"/>
              </w:rPr>
              <w:t>(</w:t>
            </w:r>
            <w:r w:rsidRPr="00573975">
              <w:rPr>
                <w:rFonts w:asciiTheme="minorHAnsi" w:hAnsiTheme="minorHAnsi" w:cstheme="minorHAnsi"/>
                <w:sz w:val="20"/>
                <w:szCs w:val="20"/>
              </w:rPr>
              <w:t>non-employee</w:t>
            </w:r>
            <w:r w:rsidR="0077417E">
              <w:rPr>
                <w:rFonts w:asciiTheme="minorHAnsi" w:hAnsiTheme="minorHAnsi" w:cstheme="minorHAnsi"/>
                <w:sz w:val="20"/>
                <w:szCs w:val="20"/>
              </w:rPr>
              <w:t>)</w:t>
            </w:r>
            <w:r w:rsidRPr="00573975">
              <w:rPr>
                <w:rFonts w:asciiTheme="minorHAnsi" w:hAnsiTheme="minorHAnsi" w:cstheme="minorHAnsi"/>
                <w:sz w:val="20"/>
                <w:szCs w:val="20"/>
              </w:rPr>
              <w:t xml:space="preserve"> shareholders</w:t>
            </w:r>
          </w:p>
        </w:tc>
      </w:tr>
    </w:tbl>
    <w:p w14:paraId="277FB833" w14:textId="77777777" w:rsidR="0077417E" w:rsidRDefault="0077417E" w:rsidP="006461FD">
      <w:pPr>
        <w:rPr>
          <w:rFonts w:eastAsia="Times New Roman" w:cstheme="minorHAnsi"/>
          <w:lang w:eastAsia="en-AU"/>
        </w:rPr>
      </w:pPr>
      <w:r>
        <w:rPr>
          <w:rFonts w:cstheme="minorHAnsi"/>
        </w:rPr>
        <w:br w:type="page"/>
      </w:r>
    </w:p>
    <w:p w14:paraId="0EA8B0A1" w14:textId="5DC9A0BF" w:rsidR="0077417E" w:rsidRPr="00272539" w:rsidRDefault="00573975" w:rsidP="001912BB">
      <w:pPr>
        <w:pStyle w:val="ListParagraph"/>
        <w:numPr>
          <w:ilvl w:val="0"/>
          <w:numId w:val="40"/>
        </w:numPr>
        <w:tabs>
          <w:tab w:val="left" w:pos="8364"/>
        </w:tabs>
        <w:spacing w:after="200"/>
        <w:rPr>
          <w:rFonts w:asciiTheme="minorHAnsi" w:hAnsiTheme="minorHAnsi" w:cstheme="minorHAnsi"/>
          <w:sz w:val="22"/>
          <w:szCs w:val="22"/>
        </w:rPr>
      </w:pPr>
      <w:r w:rsidRPr="0077417E">
        <w:rPr>
          <w:rFonts w:asciiTheme="minorHAnsi" w:hAnsiTheme="minorHAnsi" w:cstheme="minorHAnsi"/>
          <w:sz w:val="22"/>
          <w:szCs w:val="22"/>
        </w:rPr>
        <w:lastRenderedPageBreak/>
        <w:t>Outline two advantages and two disadvantages of each type of business ownership you identified. (Do not provide the same advantage or disadvantage for different types of businesses, i.e. do not use the sa</w:t>
      </w:r>
      <w:r w:rsidR="00272539">
        <w:rPr>
          <w:rFonts w:asciiTheme="minorHAnsi" w:hAnsiTheme="minorHAnsi" w:cstheme="minorHAnsi"/>
          <w:sz w:val="22"/>
          <w:szCs w:val="22"/>
        </w:rPr>
        <w:t>me information more than once.)</w:t>
      </w:r>
      <w:r w:rsidR="001912BB">
        <w:rPr>
          <w:rFonts w:asciiTheme="minorHAnsi" w:hAnsiTheme="minorHAnsi" w:cstheme="minorHAnsi"/>
          <w:sz w:val="22"/>
          <w:szCs w:val="22"/>
        </w:rPr>
        <w:tab/>
      </w:r>
      <w:r w:rsidR="00B05CB7">
        <w:rPr>
          <w:rFonts w:asciiTheme="minorHAnsi" w:hAnsiTheme="minorHAnsi" w:cstheme="minorHAnsi"/>
          <w:sz w:val="22"/>
          <w:szCs w:val="22"/>
        </w:rPr>
        <w:t>(12 marks)</w:t>
      </w:r>
    </w:p>
    <w:tbl>
      <w:tblPr>
        <w:tblStyle w:val="TableGrid"/>
        <w:tblW w:w="5000" w:type="pct"/>
        <w:tblLayout w:type="fixed"/>
        <w:tblLook w:val="04A0" w:firstRow="1" w:lastRow="0" w:firstColumn="1" w:lastColumn="0" w:noHBand="0" w:noVBand="1"/>
      </w:tblPr>
      <w:tblGrid>
        <w:gridCol w:w="8153"/>
        <w:gridCol w:w="1170"/>
      </w:tblGrid>
      <w:tr w:rsidR="0077417E" w:rsidRPr="008375C1" w14:paraId="200E2C61" w14:textId="77777777" w:rsidTr="001912BB">
        <w:trPr>
          <w:trHeight w:val="340"/>
        </w:trPr>
        <w:tc>
          <w:tcPr>
            <w:tcW w:w="8183" w:type="dxa"/>
            <w:tcBorders>
              <w:bottom w:val="single" w:sz="4" w:space="0" w:color="auto"/>
            </w:tcBorders>
            <w:shd w:val="clear" w:color="auto" w:fill="BD9FCF" w:themeFill="accent4"/>
            <w:vAlign w:val="center"/>
          </w:tcPr>
          <w:p w14:paraId="788CD8DE" w14:textId="77777777" w:rsidR="0077417E" w:rsidRPr="005E4667" w:rsidRDefault="0077417E" w:rsidP="006461FD">
            <w:pPr>
              <w:tabs>
                <w:tab w:val="left" w:pos="2520"/>
              </w:tabs>
              <w:jc w:val="center"/>
              <w:rPr>
                <w:rFonts w:ascii="Calibri" w:hAnsi="Calibri" w:cs="Calibri"/>
                <w:b/>
                <w:sz w:val="20"/>
                <w:szCs w:val="20"/>
              </w:rPr>
            </w:pPr>
            <w:r w:rsidRPr="005E4667">
              <w:rPr>
                <w:rFonts w:ascii="Calibri" w:hAnsi="Calibri" w:cs="Calibri"/>
                <w:b/>
                <w:sz w:val="20"/>
                <w:szCs w:val="20"/>
              </w:rPr>
              <w:t>Description</w:t>
            </w:r>
          </w:p>
        </w:tc>
        <w:tc>
          <w:tcPr>
            <w:tcW w:w="1173" w:type="dxa"/>
            <w:tcBorders>
              <w:bottom w:val="single" w:sz="4" w:space="0" w:color="auto"/>
            </w:tcBorders>
            <w:shd w:val="clear" w:color="auto" w:fill="BD9FCF" w:themeFill="accent4"/>
            <w:vAlign w:val="center"/>
          </w:tcPr>
          <w:p w14:paraId="4E68A852" w14:textId="77777777" w:rsidR="0077417E" w:rsidRPr="005E4667" w:rsidRDefault="0077417E" w:rsidP="006461FD">
            <w:pPr>
              <w:tabs>
                <w:tab w:val="left" w:pos="2520"/>
              </w:tabs>
              <w:jc w:val="center"/>
              <w:rPr>
                <w:rFonts w:ascii="Calibri" w:hAnsi="Calibri" w:cs="Calibri"/>
                <w:b/>
                <w:sz w:val="20"/>
                <w:szCs w:val="20"/>
              </w:rPr>
            </w:pPr>
            <w:r w:rsidRPr="005E4667">
              <w:rPr>
                <w:rFonts w:ascii="Calibri" w:hAnsi="Calibri" w:cs="Calibri"/>
                <w:b/>
                <w:sz w:val="20"/>
                <w:szCs w:val="20"/>
              </w:rPr>
              <w:t>Marks</w:t>
            </w:r>
          </w:p>
        </w:tc>
      </w:tr>
      <w:tr w:rsidR="0077417E" w:rsidRPr="008375C1" w14:paraId="7809CE30" w14:textId="77777777" w:rsidTr="00B67708">
        <w:tc>
          <w:tcPr>
            <w:tcW w:w="9356" w:type="dxa"/>
            <w:gridSpan w:val="2"/>
            <w:shd w:val="clear" w:color="auto" w:fill="EAE1F0" w:themeFill="accent1" w:themeFillTint="1A"/>
            <w:vAlign w:val="center"/>
          </w:tcPr>
          <w:p w14:paraId="5AC94FDE" w14:textId="2B712CDD" w:rsidR="0077417E" w:rsidRPr="0017308D" w:rsidRDefault="0077417E" w:rsidP="006461FD">
            <w:pPr>
              <w:pStyle w:val="ListParagraph"/>
              <w:tabs>
                <w:tab w:val="left" w:pos="7297"/>
              </w:tabs>
              <w:spacing w:before="60" w:after="60" w:line="192" w:lineRule="auto"/>
              <w:ind w:left="0"/>
              <w:rPr>
                <w:rFonts w:asciiTheme="minorHAnsi" w:hAnsiTheme="minorHAnsi" w:cstheme="minorHAnsi"/>
                <w:sz w:val="20"/>
                <w:szCs w:val="20"/>
              </w:rPr>
            </w:pPr>
            <w:r w:rsidRPr="0017308D">
              <w:rPr>
                <w:rFonts w:asciiTheme="minorHAnsi" w:hAnsiTheme="minorHAnsi" w:cstheme="minorHAnsi"/>
                <w:sz w:val="20"/>
                <w:szCs w:val="20"/>
              </w:rPr>
              <w:t xml:space="preserve">For each of </w:t>
            </w:r>
            <w:r w:rsidR="00404231" w:rsidRPr="0017308D">
              <w:rPr>
                <w:rFonts w:asciiTheme="minorHAnsi" w:hAnsiTheme="minorHAnsi" w:cstheme="minorHAnsi"/>
                <w:sz w:val="20"/>
                <w:szCs w:val="20"/>
              </w:rPr>
              <w:t>the three types of smal</w:t>
            </w:r>
            <w:r w:rsidR="00B05CB7" w:rsidRPr="0017308D">
              <w:rPr>
                <w:rFonts w:asciiTheme="minorHAnsi" w:hAnsiTheme="minorHAnsi" w:cstheme="minorHAnsi"/>
                <w:sz w:val="20"/>
                <w:szCs w:val="20"/>
              </w:rPr>
              <w:t>l business ownership structures</w:t>
            </w:r>
          </w:p>
        </w:tc>
      </w:tr>
      <w:tr w:rsidR="0077417E" w:rsidRPr="008375C1" w14:paraId="4EF6F1DC" w14:textId="77777777" w:rsidTr="001912BB">
        <w:tc>
          <w:tcPr>
            <w:tcW w:w="8183" w:type="dxa"/>
            <w:vAlign w:val="center"/>
          </w:tcPr>
          <w:p w14:paraId="2B37FFC6" w14:textId="71FED2BD" w:rsidR="0077417E" w:rsidRPr="00573975" w:rsidRDefault="0077417E" w:rsidP="006461FD">
            <w:pPr>
              <w:pStyle w:val="ListParagraph"/>
              <w:tabs>
                <w:tab w:val="left" w:pos="7297"/>
              </w:tabs>
              <w:spacing w:before="60" w:after="60" w:line="192" w:lineRule="auto"/>
              <w:ind w:left="0"/>
              <w:rPr>
                <w:rFonts w:asciiTheme="minorHAnsi" w:hAnsiTheme="minorHAnsi" w:cstheme="minorHAnsi"/>
                <w:sz w:val="20"/>
                <w:szCs w:val="20"/>
              </w:rPr>
            </w:pPr>
            <w:r>
              <w:rPr>
                <w:rFonts w:asciiTheme="minorHAnsi" w:hAnsiTheme="minorHAnsi" w:cstheme="minorHAnsi"/>
                <w:sz w:val="20"/>
                <w:szCs w:val="20"/>
              </w:rPr>
              <w:t xml:space="preserve">Outlines </w:t>
            </w:r>
            <w:r w:rsidR="00404231">
              <w:rPr>
                <w:rFonts w:asciiTheme="minorHAnsi" w:hAnsiTheme="minorHAnsi" w:cstheme="minorHAnsi"/>
                <w:sz w:val="20"/>
                <w:szCs w:val="20"/>
              </w:rPr>
              <w:t>two</w:t>
            </w:r>
            <w:r>
              <w:rPr>
                <w:rFonts w:asciiTheme="minorHAnsi" w:hAnsiTheme="minorHAnsi" w:cstheme="minorHAnsi"/>
                <w:sz w:val="20"/>
                <w:szCs w:val="20"/>
              </w:rPr>
              <w:t xml:space="preserve"> advantage</w:t>
            </w:r>
            <w:r w:rsidR="00404231">
              <w:rPr>
                <w:rFonts w:asciiTheme="minorHAnsi" w:hAnsiTheme="minorHAnsi" w:cstheme="minorHAnsi"/>
                <w:sz w:val="20"/>
                <w:szCs w:val="20"/>
              </w:rPr>
              <w:t>s</w:t>
            </w:r>
            <w:r w:rsidR="00146093">
              <w:rPr>
                <w:rFonts w:asciiTheme="minorHAnsi" w:hAnsiTheme="minorHAnsi" w:cstheme="minorHAnsi"/>
                <w:sz w:val="20"/>
                <w:szCs w:val="20"/>
              </w:rPr>
              <w:t xml:space="preserve"> for the type of small business</w:t>
            </w:r>
          </w:p>
        </w:tc>
        <w:tc>
          <w:tcPr>
            <w:tcW w:w="1173" w:type="dxa"/>
          </w:tcPr>
          <w:p w14:paraId="1E5C1DFB" w14:textId="77777777" w:rsidR="0077417E" w:rsidRPr="00573975" w:rsidRDefault="0077417E" w:rsidP="006461FD">
            <w:pPr>
              <w:pStyle w:val="ListParagraph"/>
              <w:tabs>
                <w:tab w:val="left" w:pos="7297"/>
              </w:tabs>
              <w:spacing w:before="60" w:after="60" w:line="192" w:lineRule="auto"/>
              <w:ind w:left="0"/>
              <w:jc w:val="center"/>
              <w:rPr>
                <w:rFonts w:asciiTheme="minorHAnsi" w:hAnsiTheme="minorHAnsi" w:cstheme="minorHAnsi"/>
                <w:sz w:val="20"/>
                <w:szCs w:val="20"/>
              </w:rPr>
            </w:pPr>
            <w:r w:rsidRPr="00573975">
              <w:rPr>
                <w:rFonts w:asciiTheme="minorHAnsi" w:hAnsiTheme="minorHAnsi" w:cstheme="minorHAnsi"/>
                <w:sz w:val="20"/>
                <w:szCs w:val="20"/>
              </w:rPr>
              <w:t>2</w:t>
            </w:r>
          </w:p>
        </w:tc>
      </w:tr>
      <w:tr w:rsidR="0077417E" w:rsidRPr="008375C1" w14:paraId="369FB565" w14:textId="77777777" w:rsidTr="001912BB">
        <w:tc>
          <w:tcPr>
            <w:tcW w:w="8183" w:type="dxa"/>
            <w:vAlign w:val="center"/>
          </w:tcPr>
          <w:p w14:paraId="72A9704B" w14:textId="19055F31" w:rsidR="0077417E" w:rsidRPr="00573975" w:rsidRDefault="00404231" w:rsidP="00325F23">
            <w:pPr>
              <w:pStyle w:val="ListParagraph"/>
              <w:tabs>
                <w:tab w:val="left" w:pos="7297"/>
              </w:tabs>
              <w:spacing w:before="60" w:after="60" w:line="192" w:lineRule="auto"/>
              <w:ind w:left="0"/>
              <w:rPr>
                <w:rFonts w:asciiTheme="minorHAnsi" w:hAnsiTheme="minorHAnsi" w:cstheme="minorHAnsi"/>
                <w:sz w:val="20"/>
                <w:szCs w:val="20"/>
              </w:rPr>
            </w:pPr>
            <w:r>
              <w:rPr>
                <w:rFonts w:asciiTheme="minorHAnsi" w:hAnsiTheme="minorHAnsi" w:cstheme="minorHAnsi"/>
                <w:sz w:val="20"/>
                <w:szCs w:val="20"/>
              </w:rPr>
              <w:t xml:space="preserve">Outlines </w:t>
            </w:r>
            <w:r w:rsidR="00325F23">
              <w:rPr>
                <w:rFonts w:asciiTheme="minorHAnsi" w:hAnsiTheme="minorHAnsi" w:cstheme="minorHAnsi"/>
                <w:sz w:val="20"/>
                <w:szCs w:val="20"/>
              </w:rPr>
              <w:t>one</w:t>
            </w:r>
            <w:r>
              <w:rPr>
                <w:rFonts w:asciiTheme="minorHAnsi" w:hAnsiTheme="minorHAnsi" w:cstheme="minorHAnsi"/>
                <w:sz w:val="20"/>
                <w:szCs w:val="20"/>
              </w:rPr>
              <w:t xml:space="preserve"> advantage for the type of small business</w:t>
            </w:r>
          </w:p>
        </w:tc>
        <w:tc>
          <w:tcPr>
            <w:tcW w:w="1173" w:type="dxa"/>
          </w:tcPr>
          <w:p w14:paraId="6945D23F" w14:textId="77777777" w:rsidR="0077417E" w:rsidRPr="00573975" w:rsidRDefault="0077417E" w:rsidP="006461FD">
            <w:pPr>
              <w:pStyle w:val="ListParagraph"/>
              <w:tabs>
                <w:tab w:val="left" w:pos="7297"/>
              </w:tabs>
              <w:spacing w:before="60" w:after="60" w:line="192" w:lineRule="auto"/>
              <w:ind w:left="0"/>
              <w:jc w:val="center"/>
              <w:rPr>
                <w:rFonts w:asciiTheme="minorHAnsi" w:hAnsiTheme="minorHAnsi" w:cstheme="minorHAnsi"/>
                <w:sz w:val="20"/>
                <w:szCs w:val="20"/>
              </w:rPr>
            </w:pPr>
            <w:r w:rsidRPr="00573975">
              <w:rPr>
                <w:rFonts w:asciiTheme="minorHAnsi" w:hAnsiTheme="minorHAnsi" w:cstheme="minorHAnsi"/>
                <w:sz w:val="20"/>
                <w:szCs w:val="20"/>
              </w:rPr>
              <w:t>1</w:t>
            </w:r>
          </w:p>
        </w:tc>
      </w:tr>
      <w:tr w:rsidR="0077417E" w:rsidRPr="008375C1" w14:paraId="7EC30BA3" w14:textId="77777777" w:rsidTr="001912BB">
        <w:tc>
          <w:tcPr>
            <w:tcW w:w="8183" w:type="dxa"/>
          </w:tcPr>
          <w:p w14:paraId="27FEBCDC" w14:textId="1537BADC" w:rsidR="0077417E" w:rsidRPr="00573975" w:rsidRDefault="00384C90" w:rsidP="006461FD">
            <w:pPr>
              <w:pStyle w:val="ListParagraph"/>
              <w:tabs>
                <w:tab w:val="left" w:pos="7297"/>
              </w:tabs>
              <w:spacing w:before="60" w:after="60" w:line="192" w:lineRule="auto"/>
              <w:ind w:left="0"/>
              <w:jc w:val="right"/>
              <w:rPr>
                <w:rFonts w:asciiTheme="minorHAnsi" w:hAnsiTheme="minorHAnsi" w:cstheme="minorHAnsi"/>
                <w:b/>
                <w:sz w:val="20"/>
                <w:szCs w:val="20"/>
              </w:rPr>
            </w:pPr>
            <w:r>
              <w:rPr>
                <w:rFonts w:asciiTheme="minorHAnsi" w:hAnsiTheme="minorHAnsi" w:cstheme="minorHAnsi"/>
                <w:b/>
                <w:sz w:val="20"/>
                <w:szCs w:val="20"/>
              </w:rPr>
              <w:t>Sub</w:t>
            </w:r>
            <w:r w:rsidR="0077417E">
              <w:rPr>
                <w:rFonts w:asciiTheme="minorHAnsi" w:hAnsiTheme="minorHAnsi" w:cstheme="minorHAnsi"/>
                <w:b/>
                <w:sz w:val="20"/>
                <w:szCs w:val="20"/>
              </w:rPr>
              <w:t>t</w:t>
            </w:r>
            <w:r w:rsidR="0077417E" w:rsidRPr="00573975">
              <w:rPr>
                <w:rFonts w:asciiTheme="minorHAnsi" w:hAnsiTheme="minorHAnsi" w:cstheme="minorHAnsi"/>
                <w:b/>
                <w:sz w:val="20"/>
                <w:szCs w:val="20"/>
              </w:rPr>
              <w:t>otal</w:t>
            </w:r>
          </w:p>
        </w:tc>
        <w:tc>
          <w:tcPr>
            <w:tcW w:w="1173" w:type="dxa"/>
          </w:tcPr>
          <w:p w14:paraId="729FFD3D" w14:textId="77777777" w:rsidR="0077417E" w:rsidRPr="00573975" w:rsidRDefault="0077417E" w:rsidP="001D2C52">
            <w:pPr>
              <w:pStyle w:val="ListParagraph"/>
              <w:spacing w:before="60" w:after="60" w:line="192" w:lineRule="auto"/>
              <w:jc w:val="center"/>
              <w:rPr>
                <w:rFonts w:asciiTheme="minorHAnsi" w:hAnsiTheme="minorHAnsi" w:cstheme="minorHAnsi"/>
                <w:b/>
                <w:sz w:val="20"/>
                <w:szCs w:val="20"/>
              </w:rPr>
            </w:pPr>
            <w:r w:rsidRPr="00573975">
              <w:rPr>
                <w:rFonts w:asciiTheme="minorHAnsi" w:hAnsiTheme="minorHAnsi" w:cstheme="minorHAnsi"/>
                <w:b/>
                <w:sz w:val="20"/>
                <w:szCs w:val="20"/>
              </w:rPr>
              <w:t>/</w:t>
            </w:r>
            <w:r>
              <w:rPr>
                <w:rFonts w:asciiTheme="minorHAnsi" w:hAnsiTheme="minorHAnsi" w:cstheme="minorHAnsi"/>
                <w:b/>
                <w:sz w:val="20"/>
                <w:szCs w:val="20"/>
              </w:rPr>
              <w:t>6</w:t>
            </w:r>
          </w:p>
        </w:tc>
      </w:tr>
      <w:tr w:rsidR="0077417E" w:rsidRPr="00573975" w14:paraId="3EE7307C" w14:textId="77777777" w:rsidTr="00B67708">
        <w:tc>
          <w:tcPr>
            <w:tcW w:w="9356" w:type="dxa"/>
            <w:gridSpan w:val="2"/>
            <w:shd w:val="clear" w:color="auto" w:fill="EAE1F0" w:themeFill="accent1" w:themeFillTint="1A"/>
            <w:vAlign w:val="center"/>
          </w:tcPr>
          <w:p w14:paraId="1BA25D6F" w14:textId="5F18E4BE" w:rsidR="0077417E" w:rsidRPr="0017308D" w:rsidRDefault="00404231" w:rsidP="006461FD">
            <w:pPr>
              <w:pStyle w:val="ListParagraph"/>
              <w:tabs>
                <w:tab w:val="left" w:pos="7297"/>
              </w:tabs>
              <w:spacing w:before="60" w:after="60" w:line="192" w:lineRule="auto"/>
              <w:ind w:left="0"/>
              <w:rPr>
                <w:rFonts w:asciiTheme="minorHAnsi" w:hAnsiTheme="minorHAnsi" w:cstheme="minorHAnsi"/>
                <w:sz w:val="20"/>
                <w:szCs w:val="20"/>
              </w:rPr>
            </w:pPr>
            <w:r w:rsidRPr="0017308D">
              <w:rPr>
                <w:rFonts w:asciiTheme="minorHAnsi" w:hAnsiTheme="minorHAnsi" w:cstheme="minorHAnsi"/>
                <w:sz w:val="20"/>
                <w:szCs w:val="20"/>
              </w:rPr>
              <w:t>For each of the three types of smal</w:t>
            </w:r>
            <w:r w:rsidR="00B05CB7" w:rsidRPr="0017308D">
              <w:rPr>
                <w:rFonts w:asciiTheme="minorHAnsi" w:hAnsiTheme="minorHAnsi" w:cstheme="minorHAnsi"/>
                <w:sz w:val="20"/>
                <w:szCs w:val="20"/>
              </w:rPr>
              <w:t>l business ownership structures</w:t>
            </w:r>
          </w:p>
        </w:tc>
      </w:tr>
      <w:tr w:rsidR="0077417E" w:rsidRPr="00573975" w14:paraId="2A11ED75" w14:textId="77777777" w:rsidTr="001912BB">
        <w:tc>
          <w:tcPr>
            <w:tcW w:w="8183" w:type="dxa"/>
            <w:vAlign w:val="center"/>
          </w:tcPr>
          <w:p w14:paraId="463BD1A0" w14:textId="296FD026" w:rsidR="0077417E" w:rsidRPr="00573975" w:rsidRDefault="0077417E" w:rsidP="006461FD">
            <w:pPr>
              <w:pStyle w:val="ListParagraph"/>
              <w:tabs>
                <w:tab w:val="left" w:pos="7297"/>
              </w:tabs>
              <w:spacing w:before="60" w:after="60" w:line="192" w:lineRule="auto"/>
              <w:ind w:left="0"/>
              <w:rPr>
                <w:rFonts w:asciiTheme="minorHAnsi" w:hAnsiTheme="minorHAnsi" w:cstheme="minorHAnsi"/>
                <w:sz w:val="20"/>
                <w:szCs w:val="20"/>
              </w:rPr>
            </w:pPr>
            <w:r>
              <w:rPr>
                <w:rFonts w:asciiTheme="minorHAnsi" w:hAnsiTheme="minorHAnsi" w:cstheme="minorHAnsi"/>
                <w:sz w:val="20"/>
                <w:szCs w:val="20"/>
              </w:rPr>
              <w:t xml:space="preserve">Outlines </w:t>
            </w:r>
            <w:r w:rsidR="00404231">
              <w:rPr>
                <w:rFonts w:asciiTheme="minorHAnsi" w:hAnsiTheme="minorHAnsi" w:cstheme="minorHAnsi"/>
                <w:sz w:val="20"/>
                <w:szCs w:val="20"/>
              </w:rPr>
              <w:t>two</w:t>
            </w:r>
            <w:r>
              <w:rPr>
                <w:rFonts w:asciiTheme="minorHAnsi" w:hAnsiTheme="minorHAnsi" w:cstheme="minorHAnsi"/>
                <w:sz w:val="20"/>
                <w:szCs w:val="20"/>
              </w:rPr>
              <w:t xml:space="preserve"> disadvantage</w:t>
            </w:r>
            <w:r w:rsidR="00404231">
              <w:rPr>
                <w:rFonts w:asciiTheme="minorHAnsi" w:hAnsiTheme="minorHAnsi" w:cstheme="minorHAnsi"/>
                <w:sz w:val="20"/>
                <w:szCs w:val="20"/>
              </w:rPr>
              <w:t>s</w:t>
            </w:r>
            <w:r w:rsidR="00146093">
              <w:rPr>
                <w:rFonts w:asciiTheme="minorHAnsi" w:hAnsiTheme="minorHAnsi" w:cstheme="minorHAnsi"/>
                <w:sz w:val="20"/>
                <w:szCs w:val="20"/>
              </w:rPr>
              <w:t xml:space="preserve"> for the type of small business</w:t>
            </w:r>
          </w:p>
        </w:tc>
        <w:tc>
          <w:tcPr>
            <w:tcW w:w="1173" w:type="dxa"/>
          </w:tcPr>
          <w:p w14:paraId="7FE5B306" w14:textId="77777777" w:rsidR="0077417E" w:rsidRPr="00573975" w:rsidRDefault="0077417E" w:rsidP="006461FD">
            <w:pPr>
              <w:pStyle w:val="ListParagraph"/>
              <w:tabs>
                <w:tab w:val="left" w:pos="7297"/>
              </w:tabs>
              <w:spacing w:before="60" w:after="60" w:line="192" w:lineRule="auto"/>
              <w:ind w:left="0"/>
              <w:jc w:val="center"/>
              <w:rPr>
                <w:rFonts w:asciiTheme="minorHAnsi" w:hAnsiTheme="minorHAnsi" w:cstheme="minorHAnsi"/>
                <w:sz w:val="20"/>
                <w:szCs w:val="20"/>
              </w:rPr>
            </w:pPr>
            <w:r w:rsidRPr="00573975">
              <w:rPr>
                <w:rFonts w:asciiTheme="minorHAnsi" w:hAnsiTheme="minorHAnsi" w:cstheme="minorHAnsi"/>
                <w:sz w:val="20"/>
                <w:szCs w:val="20"/>
              </w:rPr>
              <w:t>2</w:t>
            </w:r>
          </w:p>
        </w:tc>
      </w:tr>
      <w:tr w:rsidR="0077417E" w:rsidRPr="00573975" w14:paraId="6D0DBEB7" w14:textId="77777777" w:rsidTr="001912BB">
        <w:tc>
          <w:tcPr>
            <w:tcW w:w="8183" w:type="dxa"/>
            <w:vAlign w:val="center"/>
          </w:tcPr>
          <w:p w14:paraId="0CCF7A26" w14:textId="41D5C8C9" w:rsidR="0077417E" w:rsidRPr="00573975" w:rsidRDefault="000F5119" w:rsidP="00384C90">
            <w:pPr>
              <w:pStyle w:val="ListParagraph"/>
              <w:tabs>
                <w:tab w:val="left" w:pos="7297"/>
              </w:tabs>
              <w:spacing w:before="60" w:after="60" w:line="192" w:lineRule="auto"/>
              <w:ind w:left="0"/>
              <w:rPr>
                <w:rFonts w:asciiTheme="minorHAnsi" w:hAnsiTheme="minorHAnsi" w:cstheme="minorHAnsi"/>
                <w:sz w:val="20"/>
                <w:szCs w:val="20"/>
              </w:rPr>
            </w:pPr>
            <w:r>
              <w:rPr>
                <w:rFonts w:asciiTheme="minorHAnsi" w:hAnsiTheme="minorHAnsi" w:cstheme="minorHAnsi"/>
                <w:sz w:val="20"/>
                <w:szCs w:val="20"/>
              </w:rPr>
              <w:t xml:space="preserve">Outlines </w:t>
            </w:r>
            <w:r w:rsidR="00384C90">
              <w:rPr>
                <w:rFonts w:asciiTheme="minorHAnsi" w:hAnsiTheme="minorHAnsi" w:cstheme="minorHAnsi"/>
                <w:sz w:val="20"/>
                <w:szCs w:val="20"/>
              </w:rPr>
              <w:t>one</w:t>
            </w:r>
            <w:r w:rsidR="00404231">
              <w:rPr>
                <w:rFonts w:asciiTheme="minorHAnsi" w:hAnsiTheme="minorHAnsi" w:cstheme="minorHAnsi"/>
                <w:sz w:val="20"/>
                <w:szCs w:val="20"/>
              </w:rPr>
              <w:t xml:space="preserve"> disadvantage for the type of small business</w:t>
            </w:r>
          </w:p>
        </w:tc>
        <w:tc>
          <w:tcPr>
            <w:tcW w:w="1173" w:type="dxa"/>
          </w:tcPr>
          <w:p w14:paraId="0E8DB2B7" w14:textId="77777777" w:rsidR="0077417E" w:rsidRPr="00573975" w:rsidRDefault="0077417E" w:rsidP="006461FD">
            <w:pPr>
              <w:pStyle w:val="ListParagraph"/>
              <w:tabs>
                <w:tab w:val="left" w:pos="7297"/>
              </w:tabs>
              <w:spacing w:before="60" w:after="60" w:line="192" w:lineRule="auto"/>
              <w:ind w:left="0"/>
              <w:jc w:val="center"/>
              <w:rPr>
                <w:rFonts w:asciiTheme="minorHAnsi" w:hAnsiTheme="minorHAnsi" w:cstheme="minorHAnsi"/>
                <w:sz w:val="20"/>
                <w:szCs w:val="20"/>
              </w:rPr>
            </w:pPr>
            <w:r w:rsidRPr="00573975">
              <w:rPr>
                <w:rFonts w:asciiTheme="minorHAnsi" w:hAnsiTheme="minorHAnsi" w:cstheme="minorHAnsi"/>
                <w:sz w:val="20"/>
                <w:szCs w:val="20"/>
              </w:rPr>
              <w:t>1</w:t>
            </w:r>
          </w:p>
        </w:tc>
      </w:tr>
      <w:tr w:rsidR="0077417E" w:rsidRPr="00573975" w14:paraId="3F7196F9" w14:textId="77777777" w:rsidTr="001912BB">
        <w:tc>
          <w:tcPr>
            <w:tcW w:w="8183" w:type="dxa"/>
          </w:tcPr>
          <w:p w14:paraId="435A6113" w14:textId="585E5EBD" w:rsidR="0077417E" w:rsidRPr="00573975" w:rsidRDefault="00384C90" w:rsidP="006461FD">
            <w:pPr>
              <w:pStyle w:val="ListParagraph"/>
              <w:tabs>
                <w:tab w:val="left" w:pos="7297"/>
              </w:tabs>
              <w:spacing w:before="60" w:after="60" w:line="192" w:lineRule="auto"/>
              <w:ind w:left="0"/>
              <w:jc w:val="right"/>
              <w:rPr>
                <w:rFonts w:asciiTheme="minorHAnsi" w:hAnsiTheme="minorHAnsi" w:cstheme="minorHAnsi"/>
                <w:b/>
                <w:sz w:val="20"/>
                <w:szCs w:val="20"/>
              </w:rPr>
            </w:pPr>
            <w:r>
              <w:rPr>
                <w:rFonts w:asciiTheme="minorHAnsi" w:hAnsiTheme="minorHAnsi" w:cstheme="minorHAnsi"/>
                <w:b/>
                <w:sz w:val="20"/>
                <w:szCs w:val="20"/>
              </w:rPr>
              <w:t>Sub</w:t>
            </w:r>
            <w:r w:rsidR="0077417E">
              <w:rPr>
                <w:rFonts w:asciiTheme="minorHAnsi" w:hAnsiTheme="minorHAnsi" w:cstheme="minorHAnsi"/>
                <w:b/>
                <w:sz w:val="20"/>
                <w:szCs w:val="20"/>
              </w:rPr>
              <w:t>t</w:t>
            </w:r>
            <w:r w:rsidR="0077417E" w:rsidRPr="00573975">
              <w:rPr>
                <w:rFonts w:asciiTheme="minorHAnsi" w:hAnsiTheme="minorHAnsi" w:cstheme="minorHAnsi"/>
                <w:b/>
                <w:sz w:val="20"/>
                <w:szCs w:val="20"/>
              </w:rPr>
              <w:t>otal</w:t>
            </w:r>
          </w:p>
        </w:tc>
        <w:tc>
          <w:tcPr>
            <w:tcW w:w="1173" w:type="dxa"/>
          </w:tcPr>
          <w:p w14:paraId="7D4AF3A2" w14:textId="77777777" w:rsidR="0077417E" w:rsidRPr="00573975" w:rsidRDefault="0077417E" w:rsidP="001D2C52">
            <w:pPr>
              <w:pStyle w:val="ListParagraph"/>
              <w:spacing w:before="60" w:after="60" w:line="192" w:lineRule="auto"/>
              <w:jc w:val="center"/>
              <w:rPr>
                <w:rFonts w:asciiTheme="minorHAnsi" w:hAnsiTheme="minorHAnsi" w:cstheme="minorHAnsi"/>
                <w:b/>
                <w:sz w:val="20"/>
                <w:szCs w:val="20"/>
              </w:rPr>
            </w:pPr>
            <w:r w:rsidRPr="00573975">
              <w:rPr>
                <w:rFonts w:asciiTheme="minorHAnsi" w:hAnsiTheme="minorHAnsi" w:cstheme="minorHAnsi"/>
                <w:b/>
                <w:sz w:val="20"/>
                <w:szCs w:val="20"/>
              </w:rPr>
              <w:t>/</w:t>
            </w:r>
            <w:r>
              <w:rPr>
                <w:rFonts w:asciiTheme="minorHAnsi" w:hAnsiTheme="minorHAnsi" w:cstheme="minorHAnsi"/>
                <w:b/>
                <w:sz w:val="20"/>
                <w:szCs w:val="20"/>
              </w:rPr>
              <w:t>6</w:t>
            </w:r>
          </w:p>
        </w:tc>
      </w:tr>
      <w:tr w:rsidR="0077417E" w:rsidRPr="00573975" w14:paraId="6CF00DC8" w14:textId="77777777" w:rsidTr="001912BB">
        <w:tc>
          <w:tcPr>
            <w:tcW w:w="8183" w:type="dxa"/>
          </w:tcPr>
          <w:p w14:paraId="03B99186" w14:textId="46A1B895" w:rsidR="0077417E" w:rsidRDefault="00384C90" w:rsidP="006461FD">
            <w:pPr>
              <w:pStyle w:val="ListParagraph"/>
              <w:tabs>
                <w:tab w:val="left" w:pos="7297"/>
              </w:tabs>
              <w:spacing w:before="60" w:after="60" w:line="192" w:lineRule="auto"/>
              <w:ind w:left="0"/>
              <w:jc w:val="right"/>
              <w:rPr>
                <w:rFonts w:asciiTheme="minorHAnsi" w:hAnsiTheme="minorHAnsi" w:cstheme="minorHAnsi"/>
                <w:b/>
                <w:sz w:val="20"/>
                <w:szCs w:val="20"/>
              </w:rPr>
            </w:pPr>
            <w:r>
              <w:rPr>
                <w:rFonts w:asciiTheme="minorHAnsi" w:hAnsiTheme="minorHAnsi" w:cstheme="minorHAnsi"/>
                <w:b/>
                <w:sz w:val="20"/>
                <w:szCs w:val="20"/>
              </w:rPr>
              <w:t>Total</w:t>
            </w:r>
          </w:p>
        </w:tc>
        <w:tc>
          <w:tcPr>
            <w:tcW w:w="1173" w:type="dxa"/>
          </w:tcPr>
          <w:p w14:paraId="0110649A" w14:textId="46C2C004" w:rsidR="0077417E" w:rsidRPr="00573975" w:rsidRDefault="001D2C52" w:rsidP="001D2C52">
            <w:pPr>
              <w:pStyle w:val="ListParagraph"/>
              <w:spacing w:before="60" w:after="60" w:line="192" w:lineRule="auto"/>
              <w:ind w:left="0"/>
              <w:jc w:val="center"/>
              <w:rPr>
                <w:rFonts w:asciiTheme="minorHAnsi" w:hAnsiTheme="minorHAnsi" w:cstheme="minorHAnsi"/>
                <w:b/>
                <w:sz w:val="20"/>
                <w:szCs w:val="20"/>
              </w:rPr>
            </w:pPr>
            <w:r>
              <w:rPr>
                <w:rFonts w:asciiTheme="minorHAnsi" w:hAnsiTheme="minorHAnsi" w:cstheme="minorHAnsi"/>
                <w:b/>
                <w:sz w:val="20"/>
                <w:szCs w:val="20"/>
              </w:rPr>
              <w:t xml:space="preserve">              </w:t>
            </w:r>
            <w:r w:rsidR="0077417E">
              <w:rPr>
                <w:rFonts w:asciiTheme="minorHAnsi" w:hAnsiTheme="minorHAnsi" w:cstheme="minorHAnsi"/>
                <w:b/>
                <w:sz w:val="20"/>
                <w:szCs w:val="20"/>
              </w:rPr>
              <w:t>/</w:t>
            </w:r>
            <w:r w:rsidR="00404231">
              <w:rPr>
                <w:rFonts w:asciiTheme="minorHAnsi" w:hAnsiTheme="minorHAnsi" w:cstheme="minorHAnsi"/>
                <w:b/>
                <w:sz w:val="20"/>
                <w:szCs w:val="20"/>
              </w:rPr>
              <w:t>12</w:t>
            </w:r>
          </w:p>
        </w:tc>
      </w:tr>
      <w:tr w:rsidR="00404231" w:rsidRPr="00573975" w14:paraId="4E1D941C" w14:textId="77777777" w:rsidTr="001912BB">
        <w:tc>
          <w:tcPr>
            <w:tcW w:w="9356" w:type="dxa"/>
            <w:gridSpan w:val="2"/>
          </w:tcPr>
          <w:p w14:paraId="504DA772" w14:textId="16809C27" w:rsidR="00404231" w:rsidRPr="00B05CB7" w:rsidRDefault="00404231" w:rsidP="006461FD">
            <w:pPr>
              <w:pStyle w:val="ListParagraph"/>
              <w:spacing w:before="60" w:after="60" w:line="192" w:lineRule="auto"/>
              <w:ind w:left="0"/>
              <w:rPr>
                <w:rFonts w:asciiTheme="minorHAnsi" w:hAnsiTheme="minorHAnsi" w:cstheme="minorHAnsi"/>
                <w:b/>
                <w:sz w:val="20"/>
                <w:szCs w:val="20"/>
              </w:rPr>
            </w:pPr>
            <w:r w:rsidRPr="00B05CB7">
              <w:rPr>
                <w:rFonts w:asciiTheme="minorHAnsi" w:hAnsiTheme="minorHAnsi" w:cstheme="minorHAnsi"/>
                <w:b/>
                <w:sz w:val="20"/>
                <w:szCs w:val="20"/>
              </w:rPr>
              <w:t>Answer could</w:t>
            </w:r>
            <w:r w:rsidR="0017308D">
              <w:rPr>
                <w:rFonts w:asciiTheme="minorHAnsi" w:hAnsiTheme="minorHAnsi" w:cstheme="minorHAnsi"/>
                <w:b/>
                <w:sz w:val="20"/>
                <w:szCs w:val="20"/>
              </w:rPr>
              <w:t xml:space="preserve"> include, but is not limited to</w:t>
            </w:r>
          </w:p>
        </w:tc>
      </w:tr>
      <w:tr w:rsidR="00404231" w:rsidRPr="00573975" w14:paraId="76DDF01D" w14:textId="77777777" w:rsidTr="001912BB">
        <w:trPr>
          <w:trHeight w:val="8165"/>
        </w:trPr>
        <w:tc>
          <w:tcPr>
            <w:tcW w:w="9356" w:type="dxa"/>
            <w:gridSpan w:val="2"/>
            <w:vAlign w:val="center"/>
          </w:tcPr>
          <w:p w14:paraId="5FC7CBE3" w14:textId="77777777" w:rsidR="00404231" w:rsidRPr="00404231" w:rsidRDefault="00404231" w:rsidP="006461FD">
            <w:pPr>
              <w:pStyle w:val="ListParagraph"/>
              <w:ind w:left="0"/>
              <w:rPr>
                <w:rFonts w:asciiTheme="minorHAnsi" w:hAnsiTheme="minorHAnsi" w:cstheme="minorHAnsi"/>
                <w:b/>
                <w:sz w:val="20"/>
                <w:szCs w:val="20"/>
              </w:rPr>
            </w:pPr>
            <w:r w:rsidRPr="00404231">
              <w:rPr>
                <w:rFonts w:asciiTheme="minorHAnsi" w:hAnsiTheme="minorHAnsi" w:cstheme="minorHAnsi"/>
                <w:b/>
                <w:sz w:val="20"/>
                <w:szCs w:val="20"/>
              </w:rPr>
              <w:t>Advantages of sole trader</w:t>
            </w:r>
          </w:p>
          <w:p w14:paraId="0EE5BBE1" w14:textId="6239BB6D" w:rsidR="00404231" w:rsidRPr="00404231" w:rsidRDefault="00B01812" w:rsidP="006461FD">
            <w:pPr>
              <w:pStyle w:val="ListParagraph"/>
              <w:numPr>
                <w:ilvl w:val="0"/>
                <w:numId w:val="5"/>
              </w:numPr>
              <w:spacing w:line="264" w:lineRule="auto"/>
              <w:contextualSpacing/>
              <w:rPr>
                <w:rFonts w:asciiTheme="minorHAnsi" w:hAnsiTheme="minorHAnsi" w:cstheme="minorHAnsi"/>
                <w:sz w:val="20"/>
                <w:szCs w:val="20"/>
              </w:rPr>
            </w:pPr>
            <w:r>
              <w:rPr>
                <w:rFonts w:asciiTheme="minorHAnsi" w:hAnsiTheme="minorHAnsi" w:cstheme="minorHAnsi"/>
                <w:sz w:val="20"/>
                <w:szCs w:val="20"/>
              </w:rPr>
              <w:t>no</w:t>
            </w:r>
            <w:r w:rsidR="00404231" w:rsidRPr="00404231">
              <w:rPr>
                <w:rFonts w:asciiTheme="minorHAnsi" w:hAnsiTheme="minorHAnsi" w:cstheme="minorHAnsi"/>
                <w:sz w:val="20"/>
                <w:szCs w:val="20"/>
              </w:rPr>
              <w:t xml:space="preserve"> need to consult with others</w:t>
            </w:r>
          </w:p>
          <w:p w14:paraId="1E65563F" w14:textId="77777777" w:rsidR="00404231" w:rsidRPr="00404231" w:rsidRDefault="00404231" w:rsidP="006461FD">
            <w:pPr>
              <w:pStyle w:val="ListParagraph"/>
              <w:numPr>
                <w:ilvl w:val="0"/>
                <w:numId w:val="5"/>
              </w:numPr>
              <w:spacing w:line="264" w:lineRule="auto"/>
              <w:contextualSpacing/>
              <w:rPr>
                <w:rFonts w:asciiTheme="minorHAnsi" w:hAnsiTheme="minorHAnsi" w:cstheme="minorHAnsi"/>
                <w:sz w:val="20"/>
                <w:szCs w:val="20"/>
              </w:rPr>
            </w:pPr>
            <w:r w:rsidRPr="00404231">
              <w:rPr>
                <w:rFonts w:asciiTheme="minorHAnsi" w:hAnsiTheme="minorHAnsi" w:cstheme="minorHAnsi"/>
                <w:sz w:val="20"/>
                <w:szCs w:val="20"/>
              </w:rPr>
              <w:t>ease of formation</w:t>
            </w:r>
          </w:p>
          <w:p w14:paraId="30AA6882" w14:textId="2024D666" w:rsidR="00404231" w:rsidRPr="00404231" w:rsidRDefault="00404231" w:rsidP="006461FD">
            <w:pPr>
              <w:pStyle w:val="ListParagraph"/>
              <w:numPr>
                <w:ilvl w:val="0"/>
                <w:numId w:val="5"/>
              </w:numPr>
              <w:spacing w:line="264" w:lineRule="auto"/>
              <w:contextualSpacing/>
              <w:rPr>
                <w:rFonts w:asciiTheme="minorHAnsi" w:hAnsiTheme="minorHAnsi" w:cstheme="minorHAnsi"/>
                <w:sz w:val="20"/>
                <w:szCs w:val="20"/>
              </w:rPr>
            </w:pPr>
            <w:r w:rsidRPr="00404231">
              <w:rPr>
                <w:rFonts w:asciiTheme="minorHAnsi" w:hAnsiTheme="minorHAnsi" w:cstheme="minorHAnsi"/>
                <w:sz w:val="20"/>
                <w:szCs w:val="20"/>
              </w:rPr>
              <w:t>the owner makes all business financial and operational decisions</w:t>
            </w:r>
          </w:p>
          <w:p w14:paraId="147810DB" w14:textId="77777777" w:rsidR="00404231" w:rsidRPr="00404231" w:rsidRDefault="00404231" w:rsidP="006461FD">
            <w:pPr>
              <w:pStyle w:val="ListParagraph"/>
              <w:numPr>
                <w:ilvl w:val="0"/>
                <w:numId w:val="5"/>
              </w:numPr>
              <w:spacing w:line="264" w:lineRule="auto"/>
              <w:contextualSpacing/>
              <w:rPr>
                <w:rFonts w:asciiTheme="minorHAnsi" w:hAnsiTheme="minorHAnsi" w:cstheme="minorHAnsi"/>
                <w:sz w:val="20"/>
                <w:szCs w:val="20"/>
              </w:rPr>
            </w:pPr>
            <w:r w:rsidRPr="00404231">
              <w:rPr>
                <w:rFonts w:asciiTheme="minorHAnsi" w:hAnsiTheme="minorHAnsi" w:cstheme="minorHAnsi"/>
                <w:sz w:val="20"/>
                <w:szCs w:val="20"/>
              </w:rPr>
              <w:t xml:space="preserve">the owner keeps all profits </w:t>
            </w:r>
          </w:p>
          <w:p w14:paraId="5D2B5BED" w14:textId="77777777" w:rsidR="00404231" w:rsidRPr="00404231" w:rsidRDefault="00404231" w:rsidP="006461FD">
            <w:pPr>
              <w:pStyle w:val="ListParagraph"/>
              <w:ind w:left="0"/>
              <w:rPr>
                <w:rFonts w:asciiTheme="minorHAnsi" w:hAnsiTheme="minorHAnsi" w:cstheme="minorHAnsi"/>
                <w:b/>
                <w:sz w:val="20"/>
                <w:szCs w:val="20"/>
              </w:rPr>
            </w:pPr>
            <w:r w:rsidRPr="00404231">
              <w:rPr>
                <w:rFonts w:asciiTheme="minorHAnsi" w:hAnsiTheme="minorHAnsi" w:cstheme="minorHAnsi"/>
                <w:b/>
                <w:sz w:val="20"/>
                <w:szCs w:val="20"/>
              </w:rPr>
              <w:t>Advantages of partnership</w:t>
            </w:r>
          </w:p>
          <w:p w14:paraId="6372800B" w14:textId="77777777" w:rsidR="00404231" w:rsidRPr="00404231" w:rsidRDefault="00404231" w:rsidP="006461FD">
            <w:pPr>
              <w:pStyle w:val="ListParagraph"/>
              <w:numPr>
                <w:ilvl w:val="0"/>
                <w:numId w:val="5"/>
              </w:numPr>
              <w:spacing w:line="264" w:lineRule="auto"/>
              <w:contextualSpacing/>
              <w:rPr>
                <w:rFonts w:asciiTheme="minorHAnsi" w:hAnsiTheme="minorHAnsi" w:cstheme="minorHAnsi"/>
                <w:sz w:val="20"/>
                <w:szCs w:val="20"/>
              </w:rPr>
            </w:pPr>
            <w:r w:rsidRPr="00404231">
              <w:rPr>
                <w:rFonts w:asciiTheme="minorHAnsi" w:hAnsiTheme="minorHAnsi" w:cstheme="minorHAnsi"/>
                <w:sz w:val="20"/>
                <w:szCs w:val="20"/>
              </w:rPr>
              <w:t>ease of formation</w:t>
            </w:r>
          </w:p>
          <w:p w14:paraId="3AA703E2" w14:textId="77777777" w:rsidR="00404231" w:rsidRPr="00404231" w:rsidRDefault="00404231" w:rsidP="006461FD">
            <w:pPr>
              <w:pStyle w:val="ListParagraph"/>
              <w:numPr>
                <w:ilvl w:val="0"/>
                <w:numId w:val="5"/>
              </w:numPr>
              <w:spacing w:line="264" w:lineRule="auto"/>
              <w:contextualSpacing/>
              <w:rPr>
                <w:rFonts w:asciiTheme="minorHAnsi" w:hAnsiTheme="minorHAnsi" w:cstheme="minorHAnsi"/>
                <w:sz w:val="20"/>
                <w:szCs w:val="20"/>
              </w:rPr>
            </w:pPr>
            <w:r w:rsidRPr="00404231">
              <w:rPr>
                <w:rFonts w:asciiTheme="minorHAnsi" w:hAnsiTheme="minorHAnsi" w:cstheme="minorHAnsi"/>
                <w:sz w:val="20"/>
                <w:szCs w:val="20"/>
              </w:rPr>
              <w:t>business responsibilities may be shared among the partners</w:t>
            </w:r>
          </w:p>
          <w:p w14:paraId="344CBF6E" w14:textId="77777777" w:rsidR="00404231" w:rsidRPr="00404231" w:rsidRDefault="00404231" w:rsidP="006461FD">
            <w:pPr>
              <w:pStyle w:val="ListParagraph"/>
              <w:numPr>
                <w:ilvl w:val="0"/>
                <w:numId w:val="5"/>
              </w:numPr>
              <w:spacing w:line="264" w:lineRule="auto"/>
              <w:contextualSpacing/>
              <w:rPr>
                <w:rFonts w:asciiTheme="minorHAnsi" w:hAnsiTheme="minorHAnsi" w:cstheme="minorHAnsi"/>
                <w:sz w:val="20"/>
                <w:szCs w:val="20"/>
              </w:rPr>
            </w:pPr>
            <w:r w:rsidRPr="00404231">
              <w:rPr>
                <w:rFonts w:asciiTheme="minorHAnsi" w:hAnsiTheme="minorHAnsi" w:cstheme="minorHAnsi"/>
                <w:sz w:val="20"/>
                <w:szCs w:val="20"/>
              </w:rPr>
              <w:t>losses may be shared among the partners</w:t>
            </w:r>
          </w:p>
          <w:p w14:paraId="7F58BFFD" w14:textId="77777777" w:rsidR="00404231" w:rsidRPr="00404231" w:rsidRDefault="00404231" w:rsidP="006461FD">
            <w:pPr>
              <w:pStyle w:val="ListParagraph"/>
              <w:numPr>
                <w:ilvl w:val="0"/>
                <w:numId w:val="5"/>
              </w:numPr>
              <w:spacing w:line="264" w:lineRule="auto"/>
              <w:contextualSpacing/>
              <w:rPr>
                <w:rFonts w:asciiTheme="minorHAnsi" w:hAnsiTheme="minorHAnsi" w:cstheme="minorHAnsi"/>
                <w:sz w:val="20"/>
                <w:szCs w:val="20"/>
              </w:rPr>
            </w:pPr>
            <w:r w:rsidRPr="00404231">
              <w:rPr>
                <w:rFonts w:asciiTheme="minorHAnsi" w:hAnsiTheme="minorHAnsi" w:cstheme="minorHAnsi"/>
                <w:sz w:val="20"/>
                <w:szCs w:val="20"/>
              </w:rPr>
              <w:t>additional capital and expertise may be contributed by partners</w:t>
            </w:r>
          </w:p>
          <w:p w14:paraId="0ACA55BC" w14:textId="77777777" w:rsidR="00404231" w:rsidRPr="00404231" w:rsidRDefault="00404231" w:rsidP="006461FD">
            <w:pPr>
              <w:pStyle w:val="ListParagraph"/>
              <w:ind w:left="0"/>
              <w:rPr>
                <w:rFonts w:asciiTheme="minorHAnsi" w:hAnsiTheme="minorHAnsi" w:cstheme="minorHAnsi"/>
                <w:b/>
                <w:sz w:val="20"/>
                <w:szCs w:val="20"/>
              </w:rPr>
            </w:pPr>
            <w:r w:rsidRPr="00404231">
              <w:rPr>
                <w:rFonts w:asciiTheme="minorHAnsi" w:hAnsiTheme="minorHAnsi" w:cstheme="minorHAnsi"/>
                <w:b/>
                <w:sz w:val="20"/>
                <w:szCs w:val="20"/>
              </w:rPr>
              <w:t>Advantages of small proprietary company</w:t>
            </w:r>
          </w:p>
          <w:p w14:paraId="0F47B47D" w14:textId="77777777" w:rsidR="00404231" w:rsidRPr="00404231" w:rsidRDefault="00404231" w:rsidP="006461FD">
            <w:pPr>
              <w:pStyle w:val="ListParagraph"/>
              <w:numPr>
                <w:ilvl w:val="0"/>
                <w:numId w:val="5"/>
              </w:numPr>
              <w:spacing w:line="264" w:lineRule="auto"/>
              <w:contextualSpacing/>
              <w:rPr>
                <w:rFonts w:asciiTheme="minorHAnsi" w:hAnsiTheme="minorHAnsi" w:cstheme="minorHAnsi"/>
                <w:sz w:val="20"/>
                <w:szCs w:val="20"/>
              </w:rPr>
            </w:pPr>
            <w:r w:rsidRPr="00404231">
              <w:rPr>
                <w:rFonts w:asciiTheme="minorHAnsi" w:hAnsiTheme="minorHAnsi" w:cstheme="minorHAnsi"/>
                <w:sz w:val="20"/>
                <w:szCs w:val="20"/>
              </w:rPr>
              <w:t>separate legal entity</w:t>
            </w:r>
          </w:p>
          <w:p w14:paraId="4CE3D2CF" w14:textId="77777777" w:rsidR="00404231" w:rsidRPr="00404231" w:rsidRDefault="00404231" w:rsidP="006461FD">
            <w:pPr>
              <w:pStyle w:val="ListParagraph"/>
              <w:numPr>
                <w:ilvl w:val="0"/>
                <w:numId w:val="5"/>
              </w:numPr>
              <w:spacing w:line="264" w:lineRule="auto"/>
              <w:contextualSpacing/>
              <w:rPr>
                <w:rFonts w:asciiTheme="minorHAnsi" w:hAnsiTheme="minorHAnsi" w:cstheme="minorHAnsi"/>
                <w:sz w:val="20"/>
                <w:szCs w:val="20"/>
              </w:rPr>
            </w:pPr>
            <w:r w:rsidRPr="00404231">
              <w:rPr>
                <w:rFonts w:asciiTheme="minorHAnsi" w:hAnsiTheme="minorHAnsi" w:cstheme="minorHAnsi"/>
                <w:sz w:val="20"/>
                <w:szCs w:val="20"/>
              </w:rPr>
              <w:t>limited liability</w:t>
            </w:r>
          </w:p>
          <w:p w14:paraId="5B1B4044" w14:textId="77777777" w:rsidR="00404231" w:rsidRPr="00404231" w:rsidRDefault="00404231" w:rsidP="006461FD">
            <w:pPr>
              <w:pStyle w:val="ListParagraph"/>
              <w:numPr>
                <w:ilvl w:val="0"/>
                <w:numId w:val="5"/>
              </w:numPr>
              <w:spacing w:line="264" w:lineRule="auto"/>
              <w:contextualSpacing/>
              <w:rPr>
                <w:rFonts w:asciiTheme="minorHAnsi" w:hAnsiTheme="minorHAnsi" w:cstheme="minorHAnsi"/>
                <w:sz w:val="20"/>
                <w:szCs w:val="20"/>
              </w:rPr>
            </w:pPr>
            <w:r w:rsidRPr="00404231">
              <w:rPr>
                <w:rFonts w:asciiTheme="minorHAnsi" w:hAnsiTheme="minorHAnsi" w:cstheme="minorHAnsi"/>
                <w:sz w:val="20"/>
                <w:szCs w:val="20"/>
              </w:rPr>
              <w:t>ability to raise capital through shares</w:t>
            </w:r>
          </w:p>
          <w:p w14:paraId="452E61D5" w14:textId="77777777" w:rsidR="00404231" w:rsidRPr="00404231" w:rsidRDefault="00404231" w:rsidP="00B05CB7">
            <w:pPr>
              <w:pStyle w:val="ListParagraph"/>
              <w:ind w:left="0"/>
              <w:rPr>
                <w:rFonts w:asciiTheme="minorHAnsi" w:hAnsiTheme="minorHAnsi" w:cstheme="minorHAnsi"/>
                <w:b/>
                <w:sz w:val="20"/>
                <w:szCs w:val="20"/>
              </w:rPr>
            </w:pPr>
            <w:r w:rsidRPr="00404231">
              <w:rPr>
                <w:rFonts w:asciiTheme="minorHAnsi" w:hAnsiTheme="minorHAnsi" w:cstheme="minorHAnsi"/>
                <w:b/>
                <w:sz w:val="20"/>
                <w:szCs w:val="20"/>
              </w:rPr>
              <w:t>Disadvantages of sole trader</w:t>
            </w:r>
          </w:p>
          <w:p w14:paraId="1F6BF7A8" w14:textId="5104283A" w:rsidR="00404231" w:rsidRPr="00404231" w:rsidRDefault="00146093" w:rsidP="006461FD">
            <w:pPr>
              <w:pStyle w:val="ListParagraph"/>
              <w:numPr>
                <w:ilvl w:val="0"/>
                <w:numId w:val="5"/>
              </w:numPr>
              <w:spacing w:line="264" w:lineRule="auto"/>
              <w:contextualSpacing/>
              <w:rPr>
                <w:rFonts w:asciiTheme="minorHAnsi" w:hAnsiTheme="minorHAnsi" w:cstheme="minorHAnsi"/>
                <w:sz w:val="20"/>
                <w:szCs w:val="20"/>
              </w:rPr>
            </w:pPr>
            <w:r>
              <w:rPr>
                <w:rFonts w:asciiTheme="minorHAnsi" w:hAnsiTheme="minorHAnsi" w:cstheme="minorHAnsi"/>
                <w:sz w:val="20"/>
                <w:szCs w:val="20"/>
              </w:rPr>
              <w:t>unlimited liability</w:t>
            </w:r>
          </w:p>
          <w:p w14:paraId="0C08A241" w14:textId="77777777" w:rsidR="00404231" w:rsidRPr="00404231" w:rsidRDefault="00404231" w:rsidP="006461FD">
            <w:pPr>
              <w:pStyle w:val="ListParagraph"/>
              <w:numPr>
                <w:ilvl w:val="0"/>
                <w:numId w:val="5"/>
              </w:numPr>
              <w:spacing w:line="264" w:lineRule="auto"/>
              <w:contextualSpacing/>
              <w:rPr>
                <w:rFonts w:asciiTheme="minorHAnsi" w:hAnsiTheme="minorHAnsi" w:cstheme="minorHAnsi"/>
                <w:sz w:val="20"/>
                <w:szCs w:val="20"/>
              </w:rPr>
            </w:pPr>
            <w:r w:rsidRPr="00404231">
              <w:rPr>
                <w:rFonts w:asciiTheme="minorHAnsi" w:hAnsiTheme="minorHAnsi" w:cstheme="minorHAnsi"/>
                <w:sz w:val="20"/>
                <w:szCs w:val="20"/>
              </w:rPr>
              <w:t>not a legal entity</w:t>
            </w:r>
          </w:p>
          <w:p w14:paraId="42455042" w14:textId="77777777" w:rsidR="00404231" w:rsidRPr="00404231" w:rsidRDefault="00404231" w:rsidP="006461FD">
            <w:pPr>
              <w:pStyle w:val="ListParagraph"/>
              <w:numPr>
                <w:ilvl w:val="0"/>
                <w:numId w:val="5"/>
              </w:numPr>
              <w:spacing w:line="264" w:lineRule="auto"/>
              <w:contextualSpacing/>
              <w:rPr>
                <w:rFonts w:asciiTheme="minorHAnsi" w:hAnsiTheme="minorHAnsi" w:cstheme="minorHAnsi"/>
                <w:sz w:val="20"/>
                <w:szCs w:val="20"/>
              </w:rPr>
            </w:pPr>
            <w:r w:rsidRPr="00404231">
              <w:rPr>
                <w:rFonts w:asciiTheme="minorHAnsi" w:hAnsiTheme="minorHAnsi" w:cstheme="minorHAnsi"/>
                <w:sz w:val="20"/>
                <w:szCs w:val="20"/>
              </w:rPr>
              <w:t>sources of finances may be limited</w:t>
            </w:r>
          </w:p>
          <w:p w14:paraId="7824DA1A" w14:textId="77777777" w:rsidR="00404231" w:rsidRPr="00404231" w:rsidRDefault="00404231" w:rsidP="006461FD">
            <w:pPr>
              <w:pStyle w:val="ListParagraph"/>
              <w:numPr>
                <w:ilvl w:val="0"/>
                <w:numId w:val="5"/>
              </w:numPr>
              <w:spacing w:line="264" w:lineRule="auto"/>
              <w:contextualSpacing/>
              <w:rPr>
                <w:rFonts w:asciiTheme="minorHAnsi" w:hAnsiTheme="minorHAnsi" w:cstheme="minorHAnsi"/>
                <w:sz w:val="20"/>
                <w:szCs w:val="20"/>
              </w:rPr>
            </w:pPr>
            <w:r w:rsidRPr="00404231">
              <w:rPr>
                <w:rFonts w:asciiTheme="minorHAnsi" w:hAnsiTheme="minorHAnsi" w:cstheme="minorHAnsi"/>
                <w:sz w:val="20"/>
                <w:szCs w:val="20"/>
              </w:rPr>
              <w:t>limited expertise in all aspects of business operation</w:t>
            </w:r>
          </w:p>
          <w:p w14:paraId="38D00764" w14:textId="77777777" w:rsidR="00404231" w:rsidRPr="00404231" w:rsidRDefault="00404231" w:rsidP="006461FD">
            <w:pPr>
              <w:pStyle w:val="ListParagraph"/>
              <w:ind w:left="0"/>
              <w:rPr>
                <w:rFonts w:asciiTheme="minorHAnsi" w:hAnsiTheme="minorHAnsi" w:cstheme="minorHAnsi"/>
                <w:b/>
                <w:sz w:val="20"/>
                <w:szCs w:val="20"/>
              </w:rPr>
            </w:pPr>
            <w:r w:rsidRPr="00404231">
              <w:rPr>
                <w:rFonts w:asciiTheme="minorHAnsi" w:hAnsiTheme="minorHAnsi" w:cstheme="minorHAnsi"/>
                <w:b/>
                <w:sz w:val="20"/>
                <w:szCs w:val="20"/>
              </w:rPr>
              <w:t>Disadvantages of partnership</w:t>
            </w:r>
          </w:p>
          <w:p w14:paraId="1FB84931" w14:textId="77777777" w:rsidR="00404231" w:rsidRPr="00404231" w:rsidRDefault="00404231" w:rsidP="006461FD">
            <w:pPr>
              <w:pStyle w:val="ListParagraph"/>
              <w:numPr>
                <w:ilvl w:val="0"/>
                <w:numId w:val="5"/>
              </w:numPr>
              <w:spacing w:line="264" w:lineRule="auto"/>
              <w:contextualSpacing/>
              <w:rPr>
                <w:rFonts w:asciiTheme="minorHAnsi" w:hAnsiTheme="minorHAnsi" w:cstheme="minorHAnsi"/>
                <w:sz w:val="20"/>
                <w:szCs w:val="20"/>
              </w:rPr>
            </w:pPr>
            <w:r w:rsidRPr="00404231">
              <w:rPr>
                <w:rFonts w:asciiTheme="minorHAnsi" w:hAnsiTheme="minorHAnsi" w:cstheme="minorHAnsi"/>
                <w:sz w:val="20"/>
                <w:szCs w:val="20"/>
              </w:rPr>
              <w:t>unlimited liability</w:t>
            </w:r>
          </w:p>
          <w:p w14:paraId="7BDCA9AD" w14:textId="77777777" w:rsidR="00404231" w:rsidRPr="00404231" w:rsidRDefault="00404231" w:rsidP="006461FD">
            <w:pPr>
              <w:pStyle w:val="ListParagraph"/>
              <w:numPr>
                <w:ilvl w:val="0"/>
                <w:numId w:val="5"/>
              </w:numPr>
              <w:spacing w:line="264" w:lineRule="auto"/>
              <w:contextualSpacing/>
              <w:rPr>
                <w:rFonts w:asciiTheme="minorHAnsi" w:hAnsiTheme="minorHAnsi" w:cstheme="minorHAnsi"/>
                <w:sz w:val="20"/>
                <w:szCs w:val="20"/>
              </w:rPr>
            </w:pPr>
            <w:r w:rsidRPr="00404231">
              <w:rPr>
                <w:rFonts w:asciiTheme="minorHAnsi" w:hAnsiTheme="minorHAnsi" w:cstheme="minorHAnsi"/>
                <w:sz w:val="20"/>
                <w:szCs w:val="20"/>
              </w:rPr>
              <w:t>not a legal entity</w:t>
            </w:r>
          </w:p>
          <w:p w14:paraId="5B66399F" w14:textId="77777777" w:rsidR="00404231" w:rsidRPr="00404231" w:rsidRDefault="00404231" w:rsidP="006461FD">
            <w:pPr>
              <w:pStyle w:val="ListParagraph"/>
              <w:numPr>
                <w:ilvl w:val="0"/>
                <w:numId w:val="5"/>
              </w:numPr>
              <w:spacing w:line="264" w:lineRule="auto"/>
              <w:contextualSpacing/>
              <w:rPr>
                <w:rFonts w:asciiTheme="minorHAnsi" w:hAnsiTheme="minorHAnsi" w:cstheme="minorHAnsi"/>
                <w:sz w:val="20"/>
                <w:szCs w:val="20"/>
              </w:rPr>
            </w:pPr>
            <w:r w:rsidRPr="00404231">
              <w:rPr>
                <w:rFonts w:asciiTheme="minorHAnsi" w:hAnsiTheme="minorHAnsi" w:cstheme="minorHAnsi"/>
                <w:sz w:val="20"/>
                <w:szCs w:val="20"/>
              </w:rPr>
              <w:t>business profits shared</w:t>
            </w:r>
          </w:p>
          <w:p w14:paraId="7BBD78A0" w14:textId="77777777" w:rsidR="00404231" w:rsidRPr="00404231" w:rsidRDefault="00404231" w:rsidP="006461FD">
            <w:pPr>
              <w:pStyle w:val="ListParagraph"/>
              <w:numPr>
                <w:ilvl w:val="0"/>
                <w:numId w:val="5"/>
              </w:numPr>
              <w:spacing w:line="264" w:lineRule="auto"/>
              <w:contextualSpacing/>
              <w:rPr>
                <w:rFonts w:asciiTheme="minorHAnsi" w:hAnsiTheme="minorHAnsi" w:cstheme="minorHAnsi"/>
                <w:sz w:val="20"/>
                <w:szCs w:val="20"/>
              </w:rPr>
            </w:pPr>
            <w:r w:rsidRPr="00404231">
              <w:rPr>
                <w:rFonts w:asciiTheme="minorHAnsi" w:hAnsiTheme="minorHAnsi" w:cstheme="minorHAnsi"/>
                <w:sz w:val="20"/>
                <w:szCs w:val="20"/>
              </w:rPr>
              <w:t xml:space="preserve">mutual agency – each partner responsible for the implications of business actions of other partners </w:t>
            </w:r>
          </w:p>
          <w:p w14:paraId="2EC99999" w14:textId="77777777" w:rsidR="00404231" w:rsidRPr="00404231" w:rsidRDefault="00404231" w:rsidP="006461FD">
            <w:pPr>
              <w:rPr>
                <w:rFonts w:cstheme="minorHAnsi"/>
                <w:b/>
                <w:sz w:val="20"/>
                <w:szCs w:val="20"/>
              </w:rPr>
            </w:pPr>
            <w:r w:rsidRPr="00404231">
              <w:rPr>
                <w:rFonts w:cstheme="minorHAnsi"/>
                <w:b/>
                <w:sz w:val="20"/>
                <w:szCs w:val="20"/>
              </w:rPr>
              <w:t>Disadvantages of small proprietary company</w:t>
            </w:r>
          </w:p>
          <w:p w14:paraId="071645A6" w14:textId="77777777" w:rsidR="00404231" w:rsidRPr="00404231" w:rsidRDefault="00404231" w:rsidP="006461FD">
            <w:pPr>
              <w:pStyle w:val="ListParagraph"/>
              <w:numPr>
                <w:ilvl w:val="0"/>
                <w:numId w:val="5"/>
              </w:numPr>
              <w:spacing w:line="264" w:lineRule="auto"/>
              <w:contextualSpacing/>
              <w:rPr>
                <w:rFonts w:asciiTheme="minorHAnsi" w:hAnsiTheme="minorHAnsi" w:cstheme="minorHAnsi"/>
                <w:sz w:val="20"/>
                <w:szCs w:val="20"/>
              </w:rPr>
            </w:pPr>
            <w:r w:rsidRPr="00404231">
              <w:rPr>
                <w:rFonts w:asciiTheme="minorHAnsi" w:hAnsiTheme="minorHAnsi" w:cstheme="minorHAnsi"/>
                <w:sz w:val="20"/>
                <w:szCs w:val="20"/>
              </w:rPr>
              <w:t>ownership of the company and control of the company are separated</w:t>
            </w:r>
          </w:p>
          <w:p w14:paraId="7C7A9438" w14:textId="16D5FD5E" w:rsidR="00404231" w:rsidRPr="00404231" w:rsidRDefault="00404231" w:rsidP="006461FD">
            <w:pPr>
              <w:pStyle w:val="ListParagraph"/>
              <w:numPr>
                <w:ilvl w:val="0"/>
                <w:numId w:val="5"/>
              </w:numPr>
              <w:spacing w:line="264" w:lineRule="auto"/>
              <w:contextualSpacing/>
              <w:rPr>
                <w:rFonts w:asciiTheme="minorHAnsi" w:hAnsiTheme="minorHAnsi" w:cstheme="minorHAnsi"/>
                <w:sz w:val="20"/>
                <w:szCs w:val="20"/>
              </w:rPr>
            </w:pPr>
            <w:r w:rsidRPr="00404231">
              <w:rPr>
                <w:rFonts w:asciiTheme="minorHAnsi" w:hAnsiTheme="minorHAnsi" w:cstheme="minorHAnsi"/>
                <w:sz w:val="20"/>
                <w:szCs w:val="20"/>
              </w:rPr>
              <w:t>shareholders</w:t>
            </w:r>
            <w:r w:rsidR="005D3338">
              <w:rPr>
                <w:rFonts w:asciiTheme="minorHAnsi" w:hAnsiTheme="minorHAnsi" w:cstheme="minorHAnsi"/>
                <w:sz w:val="20"/>
                <w:szCs w:val="20"/>
              </w:rPr>
              <w:t xml:space="preserve"> are </w:t>
            </w:r>
            <w:r w:rsidR="00E40471">
              <w:rPr>
                <w:rFonts w:asciiTheme="minorHAnsi" w:hAnsiTheme="minorHAnsi" w:cstheme="minorHAnsi"/>
                <w:sz w:val="20"/>
                <w:szCs w:val="20"/>
              </w:rPr>
              <w:t xml:space="preserve">often </w:t>
            </w:r>
            <w:r w:rsidR="005D3338">
              <w:rPr>
                <w:rFonts w:asciiTheme="minorHAnsi" w:hAnsiTheme="minorHAnsi" w:cstheme="minorHAnsi"/>
                <w:sz w:val="20"/>
                <w:szCs w:val="20"/>
              </w:rPr>
              <w:t>un</w:t>
            </w:r>
            <w:r w:rsidRPr="00404231">
              <w:rPr>
                <w:rFonts w:asciiTheme="minorHAnsi" w:hAnsiTheme="minorHAnsi" w:cstheme="minorHAnsi"/>
                <w:sz w:val="20"/>
                <w:szCs w:val="20"/>
              </w:rPr>
              <w:t>able to make decisions on behalf of the company</w:t>
            </w:r>
          </w:p>
          <w:p w14:paraId="05951AEA" w14:textId="77777777" w:rsidR="00404231" w:rsidRPr="00404231" w:rsidRDefault="00404231" w:rsidP="006461FD">
            <w:pPr>
              <w:pStyle w:val="ListParagraph"/>
              <w:numPr>
                <w:ilvl w:val="0"/>
                <w:numId w:val="5"/>
              </w:numPr>
              <w:spacing w:line="264" w:lineRule="auto"/>
              <w:contextualSpacing/>
              <w:rPr>
                <w:rFonts w:asciiTheme="minorHAnsi" w:hAnsiTheme="minorHAnsi" w:cstheme="minorHAnsi"/>
                <w:sz w:val="20"/>
                <w:szCs w:val="20"/>
              </w:rPr>
            </w:pPr>
            <w:r w:rsidRPr="00404231">
              <w:rPr>
                <w:rFonts w:asciiTheme="minorHAnsi" w:hAnsiTheme="minorHAnsi" w:cstheme="minorHAnsi"/>
                <w:sz w:val="20"/>
                <w:szCs w:val="20"/>
              </w:rPr>
              <w:t>high</w:t>
            </w:r>
            <w:r w:rsidR="00E40471">
              <w:rPr>
                <w:rFonts w:asciiTheme="minorHAnsi" w:hAnsiTheme="minorHAnsi" w:cstheme="minorHAnsi"/>
                <w:sz w:val="20"/>
                <w:szCs w:val="20"/>
              </w:rPr>
              <w:t>er</w:t>
            </w:r>
            <w:r w:rsidRPr="00404231">
              <w:rPr>
                <w:rFonts w:asciiTheme="minorHAnsi" w:hAnsiTheme="minorHAnsi" w:cstheme="minorHAnsi"/>
                <w:sz w:val="20"/>
                <w:szCs w:val="20"/>
              </w:rPr>
              <w:t xml:space="preserve"> cost of establishment (when compared to sole trader and partnership)</w:t>
            </w:r>
          </w:p>
          <w:p w14:paraId="44362C25" w14:textId="77777777" w:rsidR="00404231" w:rsidRPr="00457EBB" w:rsidRDefault="00404231" w:rsidP="006461FD">
            <w:pPr>
              <w:pStyle w:val="ListParagraph"/>
              <w:numPr>
                <w:ilvl w:val="0"/>
                <w:numId w:val="5"/>
              </w:numPr>
              <w:spacing w:line="264" w:lineRule="auto"/>
              <w:contextualSpacing/>
              <w:rPr>
                <w:rFonts w:asciiTheme="minorHAnsi" w:hAnsiTheme="minorHAnsi" w:cstheme="minorHAnsi"/>
                <w:sz w:val="20"/>
                <w:szCs w:val="20"/>
              </w:rPr>
            </w:pPr>
            <w:r w:rsidRPr="00404231">
              <w:rPr>
                <w:rFonts w:asciiTheme="minorHAnsi" w:hAnsiTheme="minorHAnsi" w:cstheme="minorHAnsi"/>
                <w:sz w:val="20"/>
                <w:szCs w:val="20"/>
              </w:rPr>
              <w:t>m</w:t>
            </w:r>
            <w:r w:rsidR="009A6557">
              <w:rPr>
                <w:rFonts w:asciiTheme="minorHAnsi" w:hAnsiTheme="minorHAnsi" w:cstheme="minorHAnsi"/>
                <w:sz w:val="20"/>
                <w:szCs w:val="20"/>
              </w:rPr>
              <w:t>ore</w:t>
            </w:r>
            <w:r w:rsidRPr="00404231">
              <w:rPr>
                <w:rFonts w:asciiTheme="minorHAnsi" w:hAnsiTheme="minorHAnsi" w:cstheme="minorHAnsi"/>
                <w:sz w:val="20"/>
                <w:szCs w:val="20"/>
              </w:rPr>
              <w:t xml:space="preserve"> rules and regulations </w:t>
            </w:r>
            <w:r w:rsidR="00457EBB">
              <w:rPr>
                <w:rFonts w:asciiTheme="minorHAnsi" w:hAnsiTheme="minorHAnsi" w:cstheme="minorHAnsi"/>
                <w:sz w:val="20"/>
                <w:szCs w:val="20"/>
              </w:rPr>
              <w:t xml:space="preserve">may </w:t>
            </w:r>
            <w:r w:rsidRPr="00404231">
              <w:rPr>
                <w:rFonts w:asciiTheme="minorHAnsi" w:hAnsiTheme="minorHAnsi" w:cstheme="minorHAnsi"/>
                <w:sz w:val="20"/>
                <w:szCs w:val="20"/>
              </w:rPr>
              <w:t>need to be followed</w:t>
            </w:r>
            <w:r w:rsidR="00457EBB">
              <w:rPr>
                <w:rFonts w:asciiTheme="minorHAnsi" w:hAnsiTheme="minorHAnsi" w:cstheme="minorHAnsi"/>
                <w:sz w:val="20"/>
                <w:szCs w:val="20"/>
              </w:rPr>
              <w:t xml:space="preserve"> </w:t>
            </w:r>
            <w:r w:rsidR="00457EBB" w:rsidRPr="00404231">
              <w:rPr>
                <w:rFonts w:asciiTheme="minorHAnsi" w:hAnsiTheme="minorHAnsi" w:cstheme="minorHAnsi"/>
                <w:sz w:val="20"/>
                <w:szCs w:val="20"/>
              </w:rPr>
              <w:t>(when compared to sole trader and partnership)</w:t>
            </w:r>
          </w:p>
          <w:p w14:paraId="0B2DCB53" w14:textId="77777777" w:rsidR="00404231" w:rsidRDefault="00404231" w:rsidP="0017308D">
            <w:pPr>
              <w:spacing w:before="60" w:line="264" w:lineRule="auto"/>
              <w:contextualSpacing/>
              <w:rPr>
                <w:rFonts w:cstheme="minorHAnsi"/>
                <w:sz w:val="20"/>
                <w:szCs w:val="20"/>
              </w:rPr>
            </w:pPr>
            <w:r w:rsidRPr="00404231">
              <w:rPr>
                <w:rFonts w:cstheme="minorHAnsi"/>
                <w:b/>
                <w:sz w:val="20"/>
                <w:szCs w:val="20"/>
              </w:rPr>
              <w:t xml:space="preserve">Note: </w:t>
            </w:r>
            <w:r w:rsidRPr="00404231">
              <w:rPr>
                <w:rFonts w:cstheme="minorHAnsi"/>
                <w:sz w:val="20"/>
                <w:szCs w:val="20"/>
              </w:rPr>
              <w:t xml:space="preserve">a duplicate advantage or disadvantage for a particular business type does </w:t>
            </w:r>
            <w:r w:rsidRPr="00404231">
              <w:rPr>
                <w:rFonts w:cstheme="minorHAnsi"/>
                <w:b/>
                <w:sz w:val="20"/>
                <w:szCs w:val="20"/>
              </w:rPr>
              <w:t>not</w:t>
            </w:r>
            <w:r w:rsidRPr="00404231">
              <w:rPr>
                <w:rFonts w:cstheme="minorHAnsi"/>
                <w:sz w:val="20"/>
                <w:szCs w:val="20"/>
              </w:rPr>
              <w:t xml:space="preserve"> receive a second mark.</w:t>
            </w:r>
          </w:p>
        </w:tc>
      </w:tr>
    </w:tbl>
    <w:p w14:paraId="215CD667" w14:textId="77777777" w:rsidR="00B05CB7" w:rsidRDefault="00B05CB7" w:rsidP="00B05CB7">
      <w:pPr>
        <w:pStyle w:val="ListParagraph"/>
        <w:spacing w:before="960" w:after="200"/>
        <w:ind w:left="360"/>
        <w:rPr>
          <w:rFonts w:asciiTheme="minorHAnsi" w:hAnsiTheme="minorHAnsi" w:cstheme="minorHAnsi"/>
          <w:sz w:val="22"/>
          <w:szCs w:val="22"/>
        </w:rPr>
      </w:pPr>
    </w:p>
    <w:p w14:paraId="29F194FC" w14:textId="461C8BAB" w:rsidR="00573975" w:rsidRDefault="00573975" w:rsidP="00943E02">
      <w:pPr>
        <w:pStyle w:val="ListParagraph"/>
        <w:numPr>
          <w:ilvl w:val="0"/>
          <w:numId w:val="40"/>
        </w:numPr>
        <w:tabs>
          <w:tab w:val="left" w:pos="8505"/>
        </w:tabs>
        <w:spacing w:before="960" w:after="200"/>
        <w:ind w:right="-165"/>
        <w:rPr>
          <w:rFonts w:asciiTheme="minorHAnsi" w:hAnsiTheme="minorHAnsi" w:cstheme="minorHAnsi"/>
          <w:sz w:val="22"/>
          <w:szCs w:val="22"/>
        </w:rPr>
      </w:pPr>
      <w:r>
        <w:rPr>
          <w:rFonts w:asciiTheme="minorHAnsi" w:hAnsiTheme="minorHAnsi" w:cstheme="minorHAnsi"/>
          <w:sz w:val="22"/>
          <w:szCs w:val="22"/>
        </w:rPr>
        <w:lastRenderedPageBreak/>
        <w:t>Which type of business ownership would you recommend to Kay Jay? Justify your choice.</w:t>
      </w:r>
      <w:r w:rsidR="00943E02">
        <w:rPr>
          <w:rFonts w:asciiTheme="minorHAnsi" w:hAnsiTheme="minorHAnsi" w:cstheme="minorHAnsi"/>
          <w:sz w:val="22"/>
          <w:szCs w:val="22"/>
        </w:rPr>
        <w:tab/>
      </w:r>
      <w:r w:rsidR="00B05CB7">
        <w:rPr>
          <w:rFonts w:asciiTheme="minorHAnsi" w:hAnsiTheme="minorHAnsi" w:cstheme="minorHAnsi"/>
          <w:sz w:val="22"/>
          <w:szCs w:val="22"/>
        </w:rPr>
        <w:t>(5 marks)</w:t>
      </w:r>
    </w:p>
    <w:tbl>
      <w:tblPr>
        <w:tblStyle w:val="TableGrid"/>
        <w:tblW w:w="5000" w:type="pct"/>
        <w:tblLayout w:type="fixed"/>
        <w:tblLook w:val="04A0" w:firstRow="1" w:lastRow="0" w:firstColumn="1" w:lastColumn="0" w:noHBand="0" w:noVBand="1"/>
      </w:tblPr>
      <w:tblGrid>
        <w:gridCol w:w="8131"/>
        <w:gridCol w:w="1192"/>
      </w:tblGrid>
      <w:tr w:rsidR="00155262" w:rsidRPr="005E4667" w14:paraId="04658F97" w14:textId="77777777" w:rsidTr="00B05CB7">
        <w:trPr>
          <w:trHeight w:val="340"/>
        </w:trPr>
        <w:tc>
          <w:tcPr>
            <w:tcW w:w="8160" w:type="dxa"/>
            <w:tcBorders>
              <w:bottom w:val="single" w:sz="4" w:space="0" w:color="auto"/>
            </w:tcBorders>
            <w:shd w:val="clear" w:color="auto" w:fill="BD9FCF" w:themeFill="accent4"/>
            <w:vAlign w:val="center"/>
          </w:tcPr>
          <w:p w14:paraId="3422AB9F" w14:textId="77777777" w:rsidR="00155262" w:rsidRPr="005E4667" w:rsidRDefault="00155262" w:rsidP="006461FD">
            <w:pPr>
              <w:tabs>
                <w:tab w:val="left" w:pos="2520"/>
              </w:tabs>
              <w:jc w:val="center"/>
              <w:rPr>
                <w:rFonts w:ascii="Calibri" w:hAnsi="Calibri" w:cs="Calibri"/>
                <w:b/>
                <w:sz w:val="20"/>
                <w:szCs w:val="20"/>
              </w:rPr>
            </w:pPr>
            <w:r w:rsidRPr="005E4667">
              <w:rPr>
                <w:rFonts w:ascii="Calibri" w:hAnsi="Calibri" w:cs="Calibri"/>
                <w:b/>
                <w:sz w:val="20"/>
                <w:szCs w:val="20"/>
              </w:rPr>
              <w:t>Description</w:t>
            </w:r>
          </w:p>
        </w:tc>
        <w:tc>
          <w:tcPr>
            <w:tcW w:w="1196" w:type="dxa"/>
            <w:tcBorders>
              <w:bottom w:val="single" w:sz="4" w:space="0" w:color="auto"/>
            </w:tcBorders>
            <w:shd w:val="clear" w:color="auto" w:fill="BD9FCF" w:themeFill="accent4"/>
            <w:vAlign w:val="center"/>
          </w:tcPr>
          <w:p w14:paraId="311EC482" w14:textId="77777777" w:rsidR="00155262" w:rsidRPr="005E4667" w:rsidRDefault="00155262" w:rsidP="006461FD">
            <w:pPr>
              <w:tabs>
                <w:tab w:val="left" w:pos="2520"/>
              </w:tabs>
              <w:jc w:val="center"/>
              <w:rPr>
                <w:rFonts w:ascii="Calibri" w:hAnsi="Calibri" w:cs="Calibri"/>
                <w:b/>
                <w:sz w:val="20"/>
                <w:szCs w:val="20"/>
              </w:rPr>
            </w:pPr>
            <w:r w:rsidRPr="005E4667">
              <w:rPr>
                <w:rFonts w:ascii="Calibri" w:hAnsi="Calibri" w:cs="Calibri"/>
                <w:b/>
                <w:sz w:val="20"/>
                <w:szCs w:val="20"/>
              </w:rPr>
              <w:t>Marks</w:t>
            </w:r>
          </w:p>
        </w:tc>
      </w:tr>
      <w:tr w:rsidR="00832121" w:rsidRPr="00573975" w14:paraId="23307293" w14:textId="77777777" w:rsidTr="00B05CB7">
        <w:tc>
          <w:tcPr>
            <w:tcW w:w="8160" w:type="dxa"/>
            <w:vAlign w:val="center"/>
          </w:tcPr>
          <w:p w14:paraId="47423799" w14:textId="77777777" w:rsidR="00832121" w:rsidRPr="00573975" w:rsidRDefault="000071CE" w:rsidP="006461FD">
            <w:pPr>
              <w:pStyle w:val="ListParagraph"/>
              <w:tabs>
                <w:tab w:val="left" w:pos="7297"/>
              </w:tabs>
              <w:spacing w:before="60" w:after="60" w:line="192" w:lineRule="auto"/>
              <w:ind w:left="0"/>
              <w:rPr>
                <w:rFonts w:asciiTheme="minorHAnsi" w:hAnsiTheme="minorHAnsi" w:cstheme="minorHAnsi"/>
                <w:sz w:val="20"/>
                <w:szCs w:val="20"/>
              </w:rPr>
            </w:pPr>
            <w:r>
              <w:rPr>
                <w:rFonts w:asciiTheme="minorHAnsi" w:hAnsiTheme="minorHAnsi" w:cstheme="minorHAnsi"/>
                <w:sz w:val="20"/>
                <w:szCs w:val="20"/>
              </w:rPr>
              <w:t>Provides a relevant and justified recommendation</w:t>
            </w:r>
          </w:p>
        </w:tc>
        <w:tc>
          <w:tcPr>
            <w:tcW w:w="1196" w:type="dxa"/>
          </w:tcPr>
          <w:p w14:paraId="525BB4B5" w14:textId="6E375A51" w:rsidR="00832121" w:rsidRPr="00573975" w:rsidRDefault="00237F1E" w:rsidP="006461FD">
            <w:pPr>
              <w:pStyle w:val="ListParagraph"/>
              <w:tabs>
                <w:tab w:val="left" w:pos="7297"/>
              </w:tabs>
              <w:spacing w:before="60" w:after="60" w:line="192" w:lineRule="auto"/>
              <w:ind w:left="0"/>
              <w:jc w:val="center"/>
              <w:rPr>
                <w:rFonts w:asciiTheme="minorHAnsi" w:hAnsiTheme="minorHAnsi" w:cstheme="minorHAnsi"/>
                <w:sz w:val="20"/>
                <w:szCs w:val="20"/>
              </w:rPr>
            </w:pPr>
            <w:r>
              <w:rPr>
                <w:rFonts w:asciiTheme="minorHAnsi" w:hAnsiTheme="minorHAnsi" w:cstheme="minorHAnsi"/>
                <w:sz w:val="20"/>
                <w:szCs w:val="20"/>
              </w:rPr>
              <w:t>4–</w:t>
            </w:r>
            <w:r w:rsidR="000071CE">
              <w:rPr>
                <w:rFonts w:asciiTheme="minorHAnsi" w:hAnsiTheme="minorHAnsi" w:cstheme="minorHAnsi"/>
                <w:sz w:val="20"/>
                <w:szCs w:val="20"/>
              </w:rPr>
              <w:t>5</w:t>
            </w:r>
          </w:p>
        </w:tc>
      </w:tr>
      <w:tr w:rsidR="00155262" w:rsidRPr="00573975" w14:paraId="2EFD8858" w14:textId="77777777" w:rsidTr="00B05CB7">
        <w:tc>
          <w:tcPr>
            <w:tcW w:w="8160" w:type="dxa"/>
            <w:vAlign w:val="center"/>
          </w:tcPr>
          <w:p w14:paraId="14A83DAF" w14:textId="77777777" w:rsidR="00155262" w:rsidRPr="00573975" w:rsidRDefault="00832121" w:rsidP="006461FD">
            <w:pPr>
              <w:pStyle w:val="ListParagraph"/>
              <w:tabs>
                <w:tab w:val="left" w:pos="7297"/>
              </w:tabs>
              <w:spacing w:before="60" w:after="60" w:line="192" w:lineRule="auto"/>
              <w:ind w:left="0"/>
              <w:rPr>
                <w:rFonts w:asciiTheme="minorHAnsi" w:hAnsiTheme="minorHAnsi" w:cstheme="minorHAnsi"/>
                <w:sz w:val="20"/>
                <w:szCs w:val="20"/>
              </w:rPr>
            </w:pPr>
            <w:r>
              <w:rPr>
                <w:rFonts w:asciiTheme="minorHAnsi" w:hAnsiTheme="minorHAnsi" w:cstheme="minorHAnsi"/>
                <w:sz w:val="20"/>
                <w:szCs w:val="20"/>
              </w:rPr>
              <w:t>Provides a recommendation support</w:t>
            </w:r>
            <w:r w:rsidR="000071CE">
              <w:rPr>
                <w:rFonts w:asciiTheme="minorHAnsi" w:hAnsiTheme="minorHAnsi" w:cstheme="minorHAnsi"/>
                <w:sz w:val="20"/>
                <w:szCs w:val="20"/>
              </w:rPr>
              <w:t>ed</w:t>
            </w:r>
            <w:r>
              <w:rPr>
                <w:rFonts w:asciiTheme="minorHAnsi" w:hAnsiTheme="minorHAnsi" w:cstheme="minorHAnsi"/>
                <w:sz w:val="20"/>
                <w:szCs w:val="20"/>
              </w:rPr>
              <w:t xml:space="preserve"> with some reasoned explanations</w:t>
            </w:r>
          </w:p>
        </w:tc>
        <w:tc>
          <w:tcPr>
            <w:tcW w:w="1196" w:type="dxa"/>
          </w:tcPr>
          <w:p w14:paraId="1553129B" w14:textId="59C0376B" w:rsidR="00155262" w:rsidRPr="00573975" w:rsidRDefault="00237F1E" w:rsidP="006461FD">
            <w:pPr>
              <w:pStyle w:val="ListParagraph"/>
              <w:tabs>
                <w:tab w:val="left" w:pos="7297"/>
              </w:tabs>
              <w:spacing w:before="60" w:after="60" w:line="192" w:lineRule="auto"/>
              <w:ind w:left="0"/>
              <w:jc w:val="center"/>
              <w:rPr>
                <w:rFonts w:asciiTheme="minorHAnsi" w:hAnsiTheme="minorHAnsi" w:cstheme="minorHAnsi"/>
                <w:sz w:val="20"/>
                <w:szCs w:val="20"/>
              </w:rPr>
            </w:pPr>
            <w:r>
              <w:rPr>
                <w:rFonts w:asciiTheme="minorHAnsi" w:hAnsiTheme="minorHAnsi" w:cstheme="minorHAnsi"/>
                <w:sz w:val="20"/>
                <w:szCs w:val="20"/>
              </w:rPr>
              <w:t>2–</w:t>
            </w:r>
            <w:r w:rsidR="00B86A0D">
              <w:rPr>
                <w:rFonts w:asciiTheme="minorHAnsi" w:hAnsiTheme="minorHAnsi" w:cstheme="minorHAnsi"/>
                <w:sz w:val="20"/>
                <w:szCs w:val="20"/>
              </w:rPr>
              <w:t>3</w:t>
            </w:r>
          </w:p>
        </w:tc>
      </w:tr>
      <w:tr w:rsidR="00155262" w:rsidRPr="00573975" w14:paraId="4641D756" w14:textId="77777777" w:rsidTr="00B05CB7">
        <w:tc>
          <w:tcPr>
            <w:tcW w:w="8160" w:type="dxa"/>
            <w:vAlign w:val="center"/>
          </w:tcPr>
          <w:p w14:paraId="4F646F1C" w14:textId="77777777" w:rsidR="00155262" w:rsidRPr="00573975" w:rsidRDefault="00832121" w:rsidP="006461FD">
            <w:pPr>
              <w:pStyle w:val="ListParagraph"/>
              <w:tabs>
                <w:tab w:val="left" w:pos="7297"/>
              </w:tabs>
              <w:spacing w:before="60" w:after="60" w:line="192" w:lineRule="auto"/>
              <w:ind w:left="0"/>
              <w:rPr>
                <w:rFonts w:asciiTheme="minorHAnsi" w:hAnsiTheme="minorHAnsi" w:cstheme="minorHAnsi"/>
                <w:sz w:val="20"/>
                <w:szCs w:val="20"/>
              </w:rPr>
            </w:pPr>
            <w:r>
              <w:rPr>
                <w:rFonts w:asciiTheme="minorHAnsi" w:hAnsiTheme="minorHAnsi" w:cstheme="minorHAnsi"/>
                <w:sz w:val="20"/>
                <w:szCs w:val="20"/>
              </w:rPr>
              <w:t xml:space="preserve">Provides </w:t>
            </w:r>
            <w:r w:rsidR="000071CE">
              <w:rPr>
                <w:rFonts w:asciiTheme="minorHAnsi" w:hAnsiTheme="minorHAnsi" w:cstheme="minorHAnsi"/>
                <w:sz w:val="20"/>
                <w:szCs w:val="20"/>
              </w:rPr>
              <w:t xml:space="preserve">a </w:t>
            </w:r>
            <w:r>
              <w:rPr>
                <w:rFonts w:asciiTheme="minorHAnsi" w:hAnsiTheme="minorHAnsi" w:cstheme="minorHAnsi"/>
                <w:sz w:val="20"/>
                <w:szCs w:val="20"/>
              </w:rPr>
              <w:t>brief, superficial and/or unsupported recommendation</w:t>
            </w:r>
          </w:p>
        </w:tc>
        <w:tc>
          <w:tcPr>
            <w:tcW w:w="1196" w:type="dxa"/>
          </w:tcPr>
          <w:p w14:paraId="5B076887" w14:textId="77777777" w:rsidR="00155262" w:rsidRPr="00573975" w:rsidRDefault="000071CE" w:rsidP="006461FD">
            <w:pPr>
              <w:pStyle w:val="ListParagraph"/>
              <w:tabs>
                <w:tab w:val="left" w:pos="7297"/>
              </w:tabs>
              <w:spacing w:before="60" w:after="60" w:line="192" w:lineRule="auto"/>
              <w:ind w:left="0"/>
              <w:jc w:val="center"/>
              <w:rPr>
                <w:rFonts w:asciiTheme="minorHAnsi" w:hAnsiTheme="minorHAnsi" w:cstheme="minorHAnsi"/>
                <w:sz w:val="20"/>
                <w:szCs w:val="20"/>
              </w:rPr>
            </w:pPr>
            <w:r>
              <w:rPr>
                <w:rFonts w:asciiTheme="minorHAnsi" w:hAnsiTheme="minorHAnsi" w:cstheme="minorHAnsi"/>
                <w:sz w:val="20"/>
                <w:szCs w:val="20"/>
              </w:rPr>
              <w:t>1</w:t>
            </w:r>
          </w:p>
        </w:tc>
      </w:tr>
      <w:tr w:rsidR="00155262" w:rsidRPr="00573975" w14:paraId="5C3DED02" w14:textId="77777777" w:rsidTr="00B05CB7">
        <w:tc>
          <w:tcPr>
            <w:tcW w:w="8160" w:type="dxa"/>
          </w:tcPr>
          <w:p w14:paraId="66EEE557" w14:textId="59AC7E4A" w:rsidR="00155262" w:rsidRDefault="003050E1" w:rsidP="006461FD">
            <w:pPr>
              <w:pStyle w:val="ListParagraph"/>
              <w:tabs>
                <w:tab w:val="left" w:pos="7297"/>
              </w:tabs>
              <w:spacing w:before="60" w:after="60" w:line="192" w:lineRule="auto"/>
              <w:ind w:left="0"/>
              <w:jc w:val="right"/>
              <w:rPr>
                <w:rFonts w:asciiTheme="minorHAnsi" w:hAnsiTheme="minorHAnsi" w:cstheme="minorHAnsi"/>
                <w:b/>
                <w:sz w:val="20"/>
                <w:szCs w:val="20"/>
              </w:rPr>
            </w:pPr>
            <w:r>
              <w:rPr>
                <w:rFonts w:asciiTheme="minorHAnsi" w:hAnsiTheme="minorHAnsi" w:cstheme="minorHAnsi"/>
                <w:b/>
                <w:sz w:val="20"/>
                <w:szCs w:val="20"/>
              </w:rPr>
              <w:t>Total</w:t>
            </w:r>
          </w:p>
        </w:tc>
        <w:tc>
          <w:tcPr>
            <w:tcW w:w="1196" w:type="dxa"/>
          </w:tcPr>
          <w:p w14:paraId="75E13868" w14:textId="77777777" w:rsidR="00155262" w:rsidRPr="00573975" w:rsidRDefault="00155262" w:rsidP="001D2C52">
            <w:pPr>
              <w:pStyle w:val="ListParagraph"/>
              <w:spacing w:before="60" w:after="60" w:line="192" w:lineRule="auto"/>
              <w:jc w:val="center"/>
              <w:rPr>
                <w:rFonts w:asciiTheme="minorHAnsi" w:hAnsiTheme="minorHAnsi" w:cstheme="minorHAnsi"/>
                <w:b/>
                <w:sz w:val="20"/>
                <w:szCs w:val="20"/>
              </w:rPr>
            </w:pPr>
            <w:r>
              <w:rPr>
                <w:rFonts w:asciiTheme="minorHAnsi" w:hAnsiTheme="minorHAnsi" w:cstheme="minorHAnsi"/>
                <w:b/>
                <w:sz w:val="20"/>
                <w:szCs w:val="20"/>
              </w:rPr>
              <w:t>/5</w:t>
            </w:r>
          </w:p>
        </w:tc>
      </w:tr>
      <w:tr w:rsidR="00155262" w:rsidRPr="00404231" w14:paraId="5C9DD2E5" w14:textId="77777777" w:rsidTr="00B05CB7">
        <w:tc>
          <w:tcPr>
            <w:tcW w:w="9356" w:type="dxa"/>
            <w:gridSpan w:val="2"/>
          </w:tcPr>
          <w:p w14:paraId="4EBA500D" w14:textId="27FCA9A8" w:rsidR="00155262" w:rsidRPr="00B05CB7" w:rsidRDefault="00155262" w:rsidP="006461FD">
            <w:pPr>
              <w:pStyle w:val="ListParagraph"/>
              <w:spacing w:before="60" w:after="60" w:line="192" w:lineRule="auto"/>
              <w:ind w:left="0"/>
              <w:rPr>
                <w:rFonts w:asciiTheme="minorHAnsi" w:hAnsiTheme="minorHAnsi" w:cstheme="minorHAnsi"/>
                <w:b/>
                <w:sz w:val="20"/>
                <w:szCs w:val="20"/>
              </w:rPr>
            </w:pPr>
            <w:r w:rsidRPr="00B05CB7">
              <w:rPr>
                <w:rFonts w:asciiTheme="minorHAnsi" w:hAnsiTheme="minorHAnsi" w:cstheme="minorHAnsi"/>
                <w:b/>
                <w:sz w:val="20"/>
                <w:szCs w:val="20"/>
              </w:rPr>
              <w:t>Answer could</w:t>
            </w:r>
            <w:r w:rsidR="0017308D">
              <w:rPr>
                <w:rFonts w:asciiTheme="minorHAnsi" w:hAnsiTheme="minorHAnsi" w:cstheme="minorHAnsi"/>
                <w:b/>
                <w:sz w:val="20"/>
                <w:szCs w:val="20"/>
              </w:rPr>
              <w:t xml:space="preserve"> include, but is not limited to</w:t>
            </w:r>
          </w:p>
        </w:tc>
      </w:tr>
      <w:tr w:rsidR="00155262" w:rsidRPr="00404231" w14:paraId="443D51AE" w14:textId="77777777" w:rsidTr="00B05CB7">
        <w:tc>
          <w:tcPr>
            <w:tcW w:w="9356" w:type="dxa"/>
            <w:gridSpan w:val="2"/>
          </w:tcPr>
          <w:p w14:paraId="2DB082AB" w14:textId="77777777" w:rsidR="000071CE" w:rsidRPr="000071CE" w:rsidRDefault="000071CE" w:rsidP="006461FD">
            <w:pPr>
              <w:tabs>
                <w:tab w:val="left" w:pos="318"/>
              </w:tabs>
              <w:autoSpaceDE w:val="0"/>
              <w:autoSpaceDN w:val="0"/>
              <w:adjustRightInd w:val="0"/>
              <w:rPr>
                <w:rFonts w:cstheme="minorHAnsi"/>
                <w:b/>
                <w:sz w:val="20"/>
                <w:szCs w:val="20"/>
              </w:rPr>
            </w:pPr>
            <w:r w:rsidRPr="000071CE">
              <w:rPr>
                <w:rFonts w:cstheme="minorHAnsi"/>
                <w:b/>
                <w:sz w:val="20"/>
                <w:szCs w:val="20"/>
              </w:rPr>
              <w:t xml:space="preserve">Sole trader </w:t>
            </w:r>
          </w:p>
          <w:p w14:paraId="6791AE0A" w14:textId="77777777" w:rsidR="000071CE" w:rsidRPr="000071CE" w:rsidRDefault="000071CE" w:rsidP="006461FD">
            <w:pPr>
              <w:pStyle w:val="ListParagraph"/>
              <w:numPr>
                <w:ilvl w:val="0"/>
                <w:numId w:val="2"/>
              </w:numPr>
              <w:tabs>
                <w:tab w:val="left" w:pos="318"/>
              </w:tabs>
              <w:autoSpaceDE w:val="0"/>
              <w:autoSpaceDN w:val="0"/>
              <w:adjustRightInd w:val="0"/>
              <w:ind w:left="318" w:hanging="318"/>
              <w:rPr>
                <w:rFonts w:asciiTheme="minorHAnsi" w:eastAsiaTheme="minorHAnsi" w:hAnsiTheme="minorHAnsi" w:cstheme="minorHAnsi"/>
                <w:sz w:val="20"/>
                <w:szCs w:val="20"/>
                <w:lang w:eastAsia="en-US"/>
              </w:rPr>
            </w:pPr>
            <w:r w:rsidRPr="000071CE">
              <w:rPr>
                <w:rFonts w:asciiTheme="minorHAnsi" w:eastAsiaTheme="minorHAnsi" w:hAnsiTheme="minorHAnsi" w:cstheme="minorHAnsi"/>
                <w:sz w:val="20"/>
                <w:szCs w:val="20"/>
                <w:lang w:eastAsia="en-US"/>
              </w:rPr>
              <w:t>ease of formation</w:t>
            </w:r>
          </w:p>
          <w:p w14:paraId="5ACEA041" w14:textId="77777777" w:rsidR="000071CE" w:rsidRPr="000071CE" w:rsidRDefault="000071CE" w:rsidP="006461FD">
            <w:pPr>
              <w:numPr>
                <w:ilvl w:val="0"/>
                <w:numId w:val="2"/>
              </w:numPr>
              <w:tabs>
                <w:tab w:val="left" w:pos="318"/>
              </w:tabs>
              <w:autoSpaceDE w:val="0"/>
              <w:autoSpaceDN w:val="0"/>
              <w:adjustRightInd w:val="0"/>
              <w:ind w:left="318" w:hanging="318"/>
              <w:rPr>
                <w:rFonts w:cstheme="minorHAnsi"/>
                <w:sz w:val="20"/>
                <w:szCs w:val="20"/>
              </w:rPr>
            </w:pPr>
            <w:r w:rsidRPr="000071CE">
              <w:rPr>
                <w:rFonts w:cstheme="minorHAnsi"/>
                <w:sz w:val="20"/>
                <w:szCs w:val="20"/>
              </w:rPr>
              <w:t xml:space="preserve">one owner </w:t>
            </w:r>
          </w:p>
          <w:p w14:paraId="43E6C9A9" w14:textId="77777777" w:rsidR="000071CE" w:rsidRPr="000071CE" w:rsidRDefault="000071CE" w:rsidP="006461FD">
            <w:pPr>
              <w:numPr>
                <w:ilvl w:val="0"/>
                <w:numId w:val="2"/>
              </w:numPr>
              <w:tabs>
                <w:tab w:val="left" w:pos="318"/>
              </w:tabs>
              <w:autoSpaceDE w:val="0"/>
              <w:autoSpaceDN w:val="0"/>
              <w:adjustRightInd w:val="0"/>
              <w:ind w:left="318" w:hanging="318"/>
              <w:rPr>
                <w:rFonts w:cstheme="minorHAnsi"/>
                <w:sz w:val="20"/>
                <w:szCs w:val="20"/>
              </w:rPr>
            </w:pPr>
            <w:r w:rsidRPr="000071CE">
              <w:rPr>
                <w:rFonts w:cstheme="minorHAnsi"/>
                <w:sz w:val="20"/>
                <w:szCs w:val="20"/>
              </w:rPr>
              <w:t>not required to share business profits with others</w:t>
            </w:r>
          </w:p>
          <w:p w14:paraId="07D32F64" w14:textId="77777777" w:rsidR="000071CE" w:rsidRPr="000071CE" w:rsidRDefault="000071CE" w:rsidP="006461FD">
            <w:pPr>
              <w:numPr>
                <w:ilvl w:val="0"/>
                <w:numId w:val="2"/>
              </w:numPr>
              <w:tabs>
                <w:tab w:val="left" w:pos="318"/>
              </w:tabs>
              <w:autoSpaceDE w:val="0"/>
              <w:autoSpaceDN w:val="0"/>
              <w:adjustRightInd w:val="0"/>
              <w:ind w:left="318" w:hanging="318"/>
              <w:rPr>
                <w:rFonts w:cstheme="minorHAnsi"/>
                <w:sz w:val="20"/>
                <w:szCs w:val="20"/>
              </w:rPr>
            </w:pPr>
            <w:r w:rsidRPr="000071CE">
              <w:rPr>
                <w:rFonts w:cstheme="minorHAnsi"/>
                <w:sz w:val="20"/>
                <w:szCs w:val="20"/>
              </w:rPr>
              <w:t xml:space="preserve">owner makes all financial business decisions </w:t>
            </w:r>
          </w:p>
          <w:p w14:paraId="4BCDBE62" w14:textId="77777777" w:rsidR="000071CE" w:rsidRPr="000071CE" w:rsidRDefault="000071CE" w:rsidP="006461FD">
            <w:pPr>
              <w:numPr>
                <w:ilvl w:val="0"/>
                <w:numId w:val="2"/>
              </w:numPr>
              <w:tabs>
                <w:tab w:val="left" w:pos="318"/>
              </w:tabs>
              <w:autoSpaceDE w:val="0"/>
              <w:autoSpaceDN w:val="0"/>
              <w:adjustRightInd w:val="0"/>
              <w:ind w:left="318" w:hanging="318"/>
              <w:rPr>
                <w:rFonts w:cstheme="minorHAnsi"/>
                <w:sz w:val="20"/>
                <w:szCs w:val="20"/>
              </w:rPr>
            </w:pPr>
            <w:r w:rsidRPr="000071CE">
              <w:rPr>
                <w:rFonts w:cstheme="minorHAnsi"/>
                <w:sz w:val="20"/>
                <w:szCs w:val="20"/>
              </w:rPr>
              <w:t xml:space="preserve">owner makes all operational business decisions </w:t>
            </w:r>
          </w:p>
          <w:p w14:paraId="2F0D9224" w14:textId="77777777" w:rsidR="000071CE" w:rsidRPr="000071CE" w:rsidRDefault="000071CE" w:rsidP="006461FD">
            <w:pPr>
              <w:tabs>
                <w:tab w:val="left" w:pos="318"/>
              </w:tabs>
              <w:autoSpaceDE w:val="0"/>
              <w:autoSpaceDN w:val="0"/>
              <w:adjustRightInd w:val="0"/>
              <w:rPr>
                <w:rFonts w:cstheme="minorHAnsi"/>
                <w:sz w:val="20"/>
                <w:szCs w:val="20"/>
              </w:rPr>
            </w:pPr>
            <w:r w:rsidRPr="000071CE">
              <w:rPr>
                <w:rFonts w:cstheme="minorHAnsi"/>
                <w:b/>
                <w:sz w:val="20"/>
                <w:szCs w:val="20"/>
              </w:rPr>
              <w:t>Partnership</w:t>
            </w:r>
            <w:r w:rsidRPr="000071CE">
              <w:rPr>
                <w:rFonts w:cstheme="minorHAnsi"/>
                <w:sz w:val="20"/>
                <w:szCs w:val="20"/>
              </w:rPr>
              <w:t xml:space="preserve"> </w:t>
            </w:r>
          </w:p>
          <w:p w14:paraId="36AC2F11" w14:textId="77777777" w:rsidR="000071CE" w:rsidRPr="000071CE" w:rsidRDefault="000071CE" w:rsidP="006461FD">
            <w:pPr>
              <w:pStyle w:val="ListParagraph"/>
              <w:numPr>
                <w:ilvl w:val="0"/>
                <w:numId w:val="2"/>
              </w:numPr>
              <w:tabs>
                <w:tab w:val="left" w:pos="318"/>
              </w:tabs>
              <w:autoSpaceDE w:val="0"/>
              <w:autoSpaceDN w:val="0"/>
              <w:adjustRightInd w:val="0"/>
              <w:ind w:left="318" w:hanging="318"/>
              <w:rPr>
                <w:rFonts w:asciiTheme="minorHAnsi" w:eastAsiaTheme="minorHAnsi" w:hAnsiTheme="minorHAnsi" w:cstheme="minorHAnsi"/>
                <w:sz w:val="20"/>
                <w:szCs w:val="20"/>
                <w:lang w:eastAsia="en-US"/>
              </w:rPr>
            </w:pPr>
            <w:r w:rsidRPr="000071CE">
              <w:rPr>
                <w:rFonts w:asciiTheme="minorHAnsi" w:eastAsiaTheme="minorHAnsi" w:hAnsiTheme="minorHAnsi" w:cstheme="minorHAnsi"/>
                <w:sz w:val="20"/>
                <w:szCs w:val="20"/>
                <w:lang w:eastAsia="en-US"/>
              </w:rPr>
              <w:t>ease of formation</w:t>
            </w:r>
          </w:p>
          <w:p w14:paraId="06967DAA" w14:textId="5298CE2F" w:rsidR="000071CE" w:rsidRPr="000071CE" w:rsidRDefault="00145F52" w:rsidP="006461FD">
            <w:pPr>
              <w:numPr>
                <w:ilvl w:val="0"/>
                <w:numId w:val="2"/>
              </w:numPr>
              <w:tabs>
                <w:tab w:val="left" w:pos="318"/>
              </w:tabs>
              <w:autoSpaceDE w:val="0"/>
              <w:autoSpaceDN w:val="0"/>
              <w:adjustRightInd w:val="0"/>
              <w:ind w:left="318" w:hanging="318"/>
              <w:rPr>
                <w:rFonts w:cstheme="minorHAnsi"/>
                <w:sz w:val="20"/>
                <w:szCs w:val="20"/>
              </w:rPr>
            </w:pPr>
            <w:r w:rsidRPr="00145F52">
              <w:rPr>
                <w:rFonts w:cstheme="minorHAnsi"/>
                <w:i/>
                <w:sz w:val="20"/>
                <w:szCs w:val="20"/>
              </w:rPr>
              <w:t>Partnership Act 1895</w:t>
            </w:r>
            <w:r>
              <w:rPr>
                <w:rFonts w:cstheme="minorHAnsi"/>
                <w:sz w:val="20"/>
                <w:szCs w:val="20"/>
              </w:rPr>
              <w:t xml:space="preserve"> </w:t>
            </w:r>
            <w:r w:rsidR="000071CE" w:rsidRPr="000071CE">
              <w:rPr>
                <w:rFonts w:cstheme="minorHAnsi"/>
                <w:sz w:val="20"/>
                <w:szCs w:val="20"/>
              </w:rPr>
              <w:t>provides regulations/guidance of operation</w:t>
            </w:r>
          </w:p>
          <w:p w14:paraId="565F981B" w14:textId="77777777" w:rsidR="000071CE" w:rsidRPr="000071CE" w:rsidRDefault="000071CE" w:rsidP="006461FD">
            <w:pPr>
              <w:numPr>
                <w:ilvl w:val="0"/>
                <w:numId w:val="2"/>
              </w:numPr>
              <w:tabs>
                <w:tab w:val="left" w:pos="318"/>
              </w:tabs>
              <w:autoSpaceDE w:val="0"/>
              <w:autoSpaceDN w:val="0"/>
              <w:adjustRightInd w:val="0"/>
              <w:ind w:left="318" w:hanging="318"/>
              <w:rPr>
                <w:rFonts w:cstheme="minorHAnsi"/>
                <w:sz w:val="20"/>
                <w:szCs w:val="20"/>
              </w:rPr>
            </w:pPr>
            <w:r w:rsidRPr="000071CE">
              <w:rPr>
                <w:rFonts w:cstheme="minorHAnsi"/>
                <w:sz w:val="20"/>
                <w:szCs w:val="20"/>
              </w:rPr>
              <w:t>capacity for increased finance because of number of partners</w:t>
            </w:r>
          </w:p>
          <w:p w14:paraId="2C5B2A3D" w14:textId="77777777" w:rsidR="000071CE" w:rsidRPr="000071CE" w:rsidRDefault="000071CE" w:rsidP="006461FD">
            <w:pPr>
              <w:numPr>
                <w:ilvl w:val="0"/>
                <w:numId w:val="2"/>
              </w:numPr>
              <w:tabs>
                <w:tab w:val="left" w:pos="318"/>
              </w:tabs>
              <w:autoSpaceDE w:val="0"/>
              <w:autoSpaceDN w:val="0"/>
              <w:adjustRightInd w:val="0"/>
              <w:ind w:left="318" w:hanging="318"/>
              <w:rPr>
                <w:rFonts w:cstheme="minorHAnsi"/>
                <w:sz w:val="20"/>
                <w:szCs w:val="20"/>
              </w:rPr>
            </w:pPr>
            <w:r w:rsidRPr="000071CE">
              <w:rPr>
                <w:rFonts w:cstheme="minorHAnsi"/>
                <w:sz w:val="20"/>
                <w:szCs w:val="20"/>
              </w:rPr>
              <w:t>increased expertise available (partners contribute)</w:t>
            </w:r>
          </w:p>
          <w:p w14:paraId="40702540" w14:textId="77777777" w:rsidR="000071CE" w:rsidRPr="000071CE" w:rsidRDefault="000071CE" w:rsidP="006461FD">
            <w:pPr>
              <w:numPr>
                <w:ilvl w:val="0"/>
                <w:numId w:val="2"/>
              </w:numPr>
              <w:tabs>
                <w:tab w:val="left" w:pos="318"/>
              </w:tabs>
              <w:autoSpaceDE w:val="0"/>
              <w:autoSpaceDN w:val="0"/>
              <w:adjustRightInd w:val="0"/>
              <w:ind w:left="318" w:hanging="318"/>
              <w:rPr>
                <w:rFonts w:cstheme="minorHAnsi"/>
                <w:sz w:val="20"/>
                <w:szCs w:val="20"/>
              </w:rPr>
            </w:pPr>
            <w:r w:rsidRPr="000071CE">
              <w:rPr>
                <w:rFonts w:cstheme="minorHAnsi"/>
                <w:sz w:val="20"/>
                <w:szCs w:val="20"/>
              </w:rPr>
              <w:t>sharing of business responsibilities</w:t>
            </w:r>
          </w:p>
          <w:p w14:paraId="2951DFD8" w14:textId="77777777" w:rsidR="000071CE" w:rsidRPr="000071CE" w:rsidRDefault="000071CE" w:rsidP="006461FD">
            <w:pPr>
              <w:numPr>
                <w:ilvl w:val="0"/>
                <w:numId w:val="2"/>
              </w:numPr>
              <w:tabs>
                <w:tab w:val="left" w:pos="318"/>
              </w:tabs>
              <w:autoSpaceDE w:val="0"/>
              <w:autoSpaceDN w:val="0"/>
              <w:adjustRightInd w:val="0"/>
              <w:ind w:left="318" w:hanging="318"/>
              <w:rPr>
                <w:rFonts w:cstheme="minorHAnsi"/>
                <w:sz w:val="20"/>
                <w:szCs w:val="20"/>
              </w:rPr>
            </w:pPr>
            <w:r w:rsidRPr="000071CE">
              <w:rPr>
                <w:rFonts w:cstheme="minorHAnsi"/>
                <w:sz w:val="20"/>
                <w:szCs w:val="20"/>
              </w:rPr>
              <w:t xml:space="preserve">sharing of business losses </w:t>
            </w:r>
          </w:p>
          <w:p w14:paraId="450521E8" w14:textId="77777777" w:rsidR="000071CE" w:rsidRPr="000071CE" w:rsidRDefault="000071CE" w:rsidP="006461FD">
            <w:pPr>
              <w:tabs>
                <w:tab w:val="left" w:pos="318"/>
              </w:tabs>
              <w:autoSpaceDE w:val="0"/>
              <w:autoSpaceDN w:val="0"/>
              <w:adjustRightInd w:val="0"/>
              <w:rPr>
                <w:rFonts w:cstheme="minorHAnsi"/>
                <w:b/>
                <w:sz w:val="20"/>
                <w:szCs w:val="20"/>
              </w:rPr>
            </w:pPr>
            <w:r w:rsidRPr="000071CE">
              <w:rPr>
                <w:rFonts w:cstheme="minorHAnsi"/>
                <w:b/>
                <w:sz w:val="20"/>
                <w:szCs w:val="20"/>
              </w:rPr>
              <w:t xml:space="preserve">Small proprietary company </w:t>
            </w:r>
          </w:p>
          <w:p w14:paraId="70F2A336" w14:textId="77777777" w:rsidR="000071CE" w:rsidRPr="000071CE" w:rsidRDefault="000071CE" w:rsidP="006461FD">
            <w:pPr>
              <w:numPr>
                <w:ilvl w:val="0"/>
                <w:numId w:val="2"/>
              </w:numPr>
              <w:tabs>
                <w:tab w:val="left" w:pos="318"/>
              </w:tabs>
              <w:autoSpaceDE w:val="0"/>
              <w:autoSpaceDN w:val="0"/>
              <w:adjustRightInd w:val="0"/>
              <w:ind w:left="318" w:hanging="318"/>
              <w:rPr>
                <w:rFonts w:cstheme="minorHAnsi"/>
                <w:sz w:val="20"/>
                <w:szCs w:val="20"/>
              </w:rPr>
            </w:pPr>
            <w:r w:rsidRPr="000071CE">
              <w:rPr>
                <w:rFonts w:cstheme="minorHAnsi"/>
                <w:sz w:val="20"/>
                <w:szCs w:val="20"/>
              </w:rPr>
              <w:t xml:space="preserve">unlimited liability </w:t>
            </w:r>
          </w:p>
          <w:p w14:paraId="276C37F8" w14:textId="77777777" w:rsidR="000071CE" w:rsidRPr="000071CE" w:rsidRDefault="000071CE" w:rsidP="006461FD">
            <w:pPr>
              <w:numPr>
                <w:ilvl w:val="0"/>
                <w:numId w:val="2"/>
              </w:numPr>
              <w:tabs>
                <w:tab w:val="left" w:pos="318"/>
              </w:tabs>
              <w:autoSpaceDE w:val="0"/>
              <w:autoSpaceDN w:val="0"/>
              <w:adjustRightInd w:val="0"/>
              <w:ind w:left="318" w:hanging="318"/>
              <w:rPr>
                <w:rFonts w:cstheme="minorHAnsi"/>
                <w:sz w:val="20"/>
                <w:szCs w:val="20"/>
              </w:rPr>
            </w:pPr>
            <w:r w:rsidRPr="000071CE">
              <w:rPr>
                <w:rFonts w:cstheme="minorHAnsi"/>
                <w:sz w:val="20"/>
                <w:szCs w:val="20"/>
              </w:rPr>
              <w:t xml:space="preserve">separate legal entity </w:t>
            </w:r>
          </w:p>
          <w:p w14:paraId="7DABE78D" w14:textId="77777777" w:rsidR="000071CE" w:rsidRPr="000071CE" w:rsidRDefault="000071CE" w:rsidP="006461FD">
            <w:pPr>
              <w:numPr>
                <w:ilvl w:val="0"/>
                <w:numId w:val="2"/>
              </w:numPr>
              <w:tabs>
                <w:tab w:val="left" w:pos="318"/>
              </w:tabs>
              <w:autoSpaceDE w:val="0"/>
              <w:autoSpaceDN w:val="0"/>
              <w:adjustRightInd w:val="0"/>
              <w:ind w:left="318" w:hanging="318"/>
              <w:rPr>
                <w:rFonts w:cstheme="minorHAnsi"/>
                <w:sz w:val="20"/>
                <w:szCs w:val="20"/>
              </w:rPr>
            </w:pPr>
            <w:r w:rsidRPr="000071CE">
              <w:rPr>
                <w:rFonts w:cstheme="minorHAnsi"/>
                <w:sz w:val="20"/>
                <w:szCs w:val="20"/>
              </w:rPr>
              <w:t>capacity for increased capital raised through shares</w:t>
            </w:r>
          </w:p>
          <w:p w14:paraId="46DF10D8" w14:textId="77777777" w:rsidR="000071CE" w:rsidRPr="000071CE" w:rsidRDefault="000071CE" w:rsidP="006461FD">
            <w:pPr>
              <w:numPr>
                <w:ilvl w:val="0"/>
                <w:numId w:val="2"/>
              </w:numPr>
              <w:tabs>
                <w:tab w:val="left" w:pos="318"/>
              </w:tabs>
              <w:autoSpaceDE w:val="0"/>
              <w:autoSpaceDN w:val="0"/>
              <w:adjustRightInd w:val="0"/>
              <w:ind w:left="318" w:hanging="318"/>
              <w:rPr>
                <w:rFonts w:cstheme="minorHAnsi"/>
                <w:sz w:val="20"/>
                <w:szCs w:val="20"/>
              </w:rPr>
            </w:pPr>
            <w:r w:rsidRPr="000071CE">
              <w:rPr>
                <w:rFonts w:cstheme="minorHAnsi"/>
                <w:sz w:val="20"/>
                <w:szCs w:val="20"/>
              </w:rPr>
              <w:t>separation of ownership and control</w:t>
            </w:r>
          </w:p>
          <w:p w14:paraId="76961BC9" w14:textId="77777777" w:rsidR="000071CE" w:rsidRPr="000071CE" w:rsidRDefault="000071CE" w:rsidP="006461FD">
            <w:pPr>
              <w:numPr>
                <w:ilvl w:val="0"/>
                <w:numId w:val="2"/>
              </w:numPr>
              <w:tabs>
                <w:tab w:val="left" w:pos="318"/>
              </w:tabs>
              <w:autoSpaceDE w:val="0"/>
              <w:autoSpaceDN w:val="0"/>
              <w:adjustRightInd w:val="0"/>
              <w:ind w:left="318" w:hanging="318"/>
              <w:rPr>
                <w:rFonts w:cstheme="minorHAnsi"/>
                <w:sz w:val="20"/>
                <w:szCs w:val="20"/>
              </w:rPr>
            </w:pPr>
            <w:r w:rsidRPr="000071CE">
              <w:rPr>
                <w:rFonts w:cstheme="minorHAnsi"/>
                <w:sz w:val="20"/>
                <w:szCs w:val="20"/>
              </w:rPr>
              <w:t>transfer of ownership</w:t>
            </w:r>
          </w:p>
          <w:p w14:paraId="77B4EEBE" w14:textId="77777777" w:rsidR="000071CE" w:rsidRPr="000071CE" w:rsidRDefault="000071CE" w:rsidP="006461FD">
            <w:pPr>
              <w:numPr>
                <w:ilvl w:val="0"/>
                <w:numId w:val="2"/>
              </w:numPr>
              <w:tabs>
                <w:tab w:val="left" w:pos="318"/>
              </w:tabs>
              <w:autoSpaceDE w:val="0"/>
              <w:autoSpaceDN w:val="0"/>
              <w:adjustRightInd w:val="0"/>
              <w:ind w:left="318" w:hanging="318"/>
              <w:rPr>
                <w:rFonts w:cstheme="minorHAnsi"/>
                <w:sz w:val="20"/>
                <w:szCs w:val="20"/>
              </w:rPr>
            </w:pPr>
            <w:r w:rsidRPr="000071CE">
              <w:rPr>
                <w:rFonts w:cstheme="minorHAnsi"/>
                <w:sz w:val="20"/>
                <w:szCs w:val="20"/>
              </w:rPr>
              <w:t xml:space="preserve">continuity of existence </w:t>
            </w:r>
          </w:p>
          <w:p w14:paraId="7337F19F" w14:textId="77777777" w:rsidR="00155262" w:rsidRPr="00404231" w:rsidRDefault="000071CE" w:rsidP="006461FD">
            <w:pPr>
              <w:numPr>
                <w:ilvl w:val="0"/>
                <w:numId w:val="2"/>
              </w:numPr>
              <w:tabs>
                <w:tab w:val="left" w:pos="318"/>
              </w:tabs>
              <w:autoSpaceDE w:val="0"/>
              <w:autoSpaceDN w:val="0"/>
              <w:adjustRightInd w:val="0"/>
              <w:ind w:left="318" w:hanging="318"/>
              <w:rPr>
                <w:rFonts w:cstheme="minorHAnsi"/>
                <w:sz w:val="20"/>
                <w:szCs w:val="20"/>
              </w:rPr>
            </w:pPr>
            <w:r w:rsidRPr="000071CE">
              <w:rPr>
                <w:rFonts w:cstheme="minorHAnsi"/>
                <w:sz w:val="20"/>
                <w:szCs w:val="20"/>
              </w:rPr>
              <w:t>shareholders not bound by the financial actions/decisions of other shareholders</w:t>
            </w:r>
          </w:p>
        </w:tc>
      </w:tr>
    </w:tbl>
    <w:p w14:paraId="05CB87FD" w14:textId="77777777" w:rsidR="00E82E38" w:rsidRDefault="00E82E38" w:rsidP="006461FD">
      <w:pPr>
        <w:rPr>
          <w:rFonts w:eastAsia="Times New Roman" w:cstheme="minorHAnsi"/>
          <w:lang w:eastAsia="en-AU"/>
        </w:rPr>
      </w:pPr>
      <w:r>
        <w:rPr>
          <w:rFonts w:cstheme="minorHAnsi"/>
        </w:rPr>
        <w:br w:type="page"/>
      </w:r>
    </w:p>
    <w:p w14:paraId="6C2C9919" w14:textId="05073F6F" w:rsidR="00573975" w:rsidRPr="00EF0850" w:rsidRDefault="00573975" w:rsidP="00CF61C8">
      <w:pPr>
        <w:pStyle w:val="ListParagraph"/>
        <w:numPr>
          <w:ilvl w:val="0"/>
          <w:numId w:val="40"/>
        </w:numPr>
        <w:tabs>
          <w:tab w:val="left" w:pos="7938"/>
        </w:tabs>
        <w:spacing w:after="200"/>
        <w:rPr>
          <w:rFonts w:asciiTheme="minorHAnsi" w:hAnsiTheme="minorHAnsi" w:cstheme="minorHAnsi"/>
          <w:sz w:val="22"/>
          <w:szCs w:val="22"/>
        </w:rPr>
      </w:pPr>
      <w:r w:rsidRPr="00EF0850">
        <w:rPr>
          <w:rFonts w:asciiTheme="minorHAnsi" w:hAnsiTheme="minorHAnsi" w:cstheme="minorHAnsi"/>
          <w:sz w:val="22"/>
          <w:szCs w:val="22"/>
        </w:rPr>
        <w:lastRenderedPageBreak/>
        <w:t>Kay Jay may need to obtain additional finance to establish his desired business. Describe three sources of finance, other than equity finance, that may be suitable and provide an advantage and disadvantage of each.</w:t>
      </w:r>
      <w:r w:rsidR="00CF61C8">
        <w:rPr>
          <w:rFonts w:asciiTheme="minorHAnsi" w:hAnsiTheme="minorHAnsi" w:cstheme="minorHAnsi"/>
          <w:sz w:val="22"/>
          <w:szCs w:val="22"/>
        </w:rPr>
        <w:tab/>
      </w:r>
      <w:r w:rsidR="00423D5E">
        <w:rPr>
          <w:rFonts w:asciiTheme="minorHAnsi" w:hAnsiTheme="minorHAnsi" w:cstheme="minorHAnsi"/>
          <w:sz w:val="22"/>
          <w:szCs w:val="22"/>
        </w:rPr>
        <w:t xml:space="preserve">        </w:t>
      </w:r>
      <w:r w:rsidRPr="00EF0850">
        <w:rPr>
          <w:rFonts w:asciiTheme="minorHAnsi" w:hAnsiTheme="minorHAnsi" w:cstheme="minorHAnsi"/>
          <w:sz w:val="22"/>
          <w:szCs w:val="22"/>
        </w:rPr>
        <w:t>(12 marks)</w:t>
      </w:r>
    </w:p>
    <w:tbl>
      <w:tblPr>
        <w:tblStyle w:val="TableGrid"/>
        <w:tblW w:w="5000" w:type="pct"/>
        <w:tblLayout w:type="fixed"/>
        <w:tblLook w:val="04A0" w:firstRow="1" w:lastRow="0" w:firstColumn="1" w:lastColumn="0" w:noHBand="0" w:noVBand="1"/>
      </w:tblPr>
      <w:tblGrid>
        <w:gridCol w:w="8153"/>
        <w:gridCol w:w="1170"/>
      </w:tblGrid>
      <w:tr w:rsidR="00E82E38" w:rsidRPr="005E4667" w14:paraId="02CAD12F" w14:textId="77777777" w:rsidTr="00423D5E">
        <w:trPr>
          <w:trHeight w:val="340"/>
        </w:trPr>
        <w:tc>
          <w:tcPr>
            <w:tcW w:w="8183" w:type="dxa"/>
            <w:tcBorders>
              <w:bottom w:val="single" w:sz="4" w:space="0" w:color="auto"/>
            </w:tcBorders>
            <w:shd w:val="clear" w:color="auto" w:fill="BD9FCF" w:themeFill="accent4"/>
            <w:vAlign w:val="center"/>
          </w:tcPr>
          <w:p w14:paraId="6DF6780E" w14:textId="77777777" w:rsidR="00E82E38" w:rsidRPr="005E4667" w:rsidRDefault="00E82E38" w:rsidP="006461FD">
            <w:pPr>
              <w:tabs>
                <w:tab w:val="left" w:pos="2520"/>
              </w:tabs>
              <w:jc w:val="center"/>
              <w:rPr>
                <w:rFonts w:ascii="Calibri" w:hAnsi="Calibri" w:cs="Calibri"/>
                <w:b/>
                <w:sz w:val="20"/>
                <w:szCs w:val="20"/>
              </w:rPr>
            </w:pPr>
            <w:r w:rsidRPr="005E4667">
              <w:rPr>
                <w:rFonts w:ascii="Calibri" w:hAnsi="Calibri" w:cs="Calibri"/>
                <w:b/>
                <w:sz w:val="20"/>
                <w:szCs w:val="20"/>
              </w:rPr>
              <w:t>Description</w:t>
            </w:r>
          </w:p>
        </w:tc>
        <w:tc>
          <w:tcPr>
            <w:tcW w:w="1173" w:type="dxa"/>
            <w:tcBorders>
              <w:bottom w:val="single" w:sz="4" w:space="0" w:color="auto"/>
            </w:tcBorders>
            <w:shd w:val="clear" w:color="auto" w:fill="BD9FCF" w:themeFill="accent4"/>
            <w:vAlign w:val="center"/>
          </w:tcPr>
          <w:p w14:paraId="2368B3EA" w14:textId="77777777" w:rsidR="00E82E38" w:rsidRPr="005E4667" w:rsidRDefault="00E82E38" w:rsidP="006461FD">
            <w:pPr>
              <w:tabs>
                <w:tab w:val="left" w:pos="2520"/>
              </w:tabs>
              <w:jc w:val="center"/>
              <w:rPr>
                <w:rFonts w:ascii="Calibri" w:hAnsi="Calibri" w:cs="Calibri"/>
                <w:b/>
                <w:sz w:val="20"/>
                <w:szCs w:val="20"/>
              </w:rPr>
            </w:pPr>
            <w:r w:rsidRPr="005E4667">
              <w:rPr>
                <w:rFonts w:ascii="Calibri" w:hAnsi="Calibri" w:cs="Calibri"/>
                <w:b/>
                <w:sz w:val="20"/>
                <w:szCs w:val="20"/>
              </w:rPr>
              <w:t>Marks</w:t>
            </w:r>
          </w:p>
        </w:tc>
      </w:tr>
      <w:tr w:rsidR="00E82E38" w:rsidRPr="00573975" w14:paraId="39B44CED" w14:textId="77777777" w:rsidTr="00B67708">
        <w:tc>
          <w:tcPr>
            <w:tcW w:w="9356" w:type="dxa"/>
            <w:gridSpan w:val="2"/>
            <w:shd w:val="clear" w:color="auto" w:fill="EAE1F0" w:themeFill="accent1" w:themeFillTint="1A"/>
            <w:vAlign w:val="center"/>
          </w:tcPr>
          <w:p w14:paraId="39C79BE4" w14:textId="1F3444A9" w:rsidR="00E82E38" w:rsidRPr="0017308D" w:rsidRDefault="00E82E38" w:rsidP="006461FD">
            <w:pPr>
              <w:pStyle w:val="ListParagraph"/>
              <w:tabs>
                <w:tab w:val="left" w:pos="7297"/>
              </w:tabs>
              <w:spacing w:before="60" w:after="60" w:line="192" w:lineRule="auto"/>
              <w:ind w:left="0"/>
              <w:rPr>
                <w:rFonts w:asciiTheme="minorHAnsi" w:hAnsiTheme="minorHAnsi" w:cstheme="minorHAnsi"/>
                <w:sz w:val="20"/>
                <w:szCs w:val="20"/>
              </w:rPr>
            </w:pPr>
            <w:r w:rsidRPr="0017308D">
              <w:rPr>
                <w:rFonts w:asciiTheme="minorHAnsi" w:hAnsiTheme="minorHAnsi" w:cstheme="minorHAnsi"/>
                <w:sz w:val="20"/>
                <w:szCs w:val="20"/>
              </w:rPr>
              <w:t xml:space="preserve">For each </w:t>
            </w:r>
            <w:r w:rsidR="00423D5E" w:rsidRPr="0017308D">
              <w:rPr>
                <w:rFonts w:asciiTheme="minorHAnsi" w:hAnsiTheme="minorHAnsi" w:cstheme="minorHAnsi"/>
                <w:sz w:val="20"/>
                <w:szCs w:val="20"/>
              </w:rPr>
              <w:t>of the three sources of finance</w:t>
            </w:r>
          </w:p>
        </w:tc>
      </w:tr>
      <w:tr w:rsidR="00E82E38" w:rsidRPr="00573975" w14:paraId="679E401F" w14:textId="77777777" w:rsidTr="00423D5E">
        <w:tc>
          <w:tcPr>
            <w:tcW w:w="8183" w:type="dxa"/>
            <w:vAlign w:val="center"/>
          </w:tcPr>
          <w:p w14:paraId="54F7FB6F" w14:textId="77777777" w:rsidR="00E82E38" w:rsidRPr="00573975" w:rsidRDefault="00E82E38" w:rsidP="006461FD">
            <w:pPr>
              <w:pStyle w:val="ListParagraph"/>
              <w:tabs>
                <w:tab w:val="left" w:pos="7297"/>
              </w:tabs>
              <w:spacing w:before="60" w:after="60" w:line="192" w:lineRule="auto"/>
              <w:ind w:left="0"/>
              <w:rPr>
                <w:rFonts w:asciiTheme="minorHAnsi" w:hAnsiTheme="minorHAnsi" w:cstheme="minorHAnsi"/>
                <w:sz w:val="20"/>
                <w:szCs w:val="20"/>
              </w:rPr>
            </w:pPr>
            <w:r>
              <w:rPr>
                <w:rFonts w:asciiTheme="minorHAnsi" w:hAnsiTheme="minorHAnsi" w:cstheme="minorHAnsi"/>
                <w:sz w:val="20"/>
                <w:szCs w:val="20"/>
              </w:rPr>
              <w:t>Describes a</w:t>
            </w:r>
            <w:r w:rsidR="00585311">
              <w:rPr>
                <w:rFonts w:asciiTheme="minorHAnsi" w:hAnsiTheme="minorHAnsi" w:cstheme="minorHAnsi"/>
                <w:sz w:val="20"/>
                <w:szCs w:val="20"/>
              </w:rPr>
              <w:t>n appropriate</w:t>
            </w:r>
            <w:r>
              <w:rPr>
                <w:rFonts w:asciiTheme="minorHAnsi" w:hAnsiTheme="minorHAnsi" w:cstheme="minorHAnsi"/>
                <w:sz w:val="20"/>
                <w:szCs w:val="20"/>
              </w:rPr>
              <w:t xml:space="preserve"> source of finance</w:t>
            </w:r>
            <w:r w:rsidR="00585311">
              <w:rPr>
                <w:rFonts w:asciiTheme="minorHAnsi" w:hAnsiTheme="minorHAnsi" w:cstheme="minorHAnsi"/>
                <w:sz w:val="20"/>
                <w:szCs w:val="20"/>
              </w:rPr>
              <w:t xml:space="preserve"> for starting a business</w:t>
            </w:r>
          </w:p>
        </w:tc>
        <w:tc>
          <w:tcPr>
            <w:tcW w:w="1173" w:type="dxa"/>
          </w:tcPr>
          <w:p w14:paraId="4875BB46" w14:textId="77777777" w:rsidR="00E82E38" w:rsidRPr="00573975" w:rsidRDefault="00E82E38" w:rsidP="006461FD">
            <w:pPr>
              <w:pStyle w:val="ListParagraph"/>
              <w:tabs>
                <w:tab w:val="left" w:pos="7297"/>
              </w:tabs>
              <w:spacing w:before="60" w:after="60" w:line="192" w:lineRule="auto"/>
              <w:ind w:left="0"/>
              <w:jc w:val="center"/>
              <w:rPr>
                <w:rFonts w:asciiTheme="minorHAnsi" w:hAnsiTheme="minorHAnsi" w:cstheme="minorHAnsi"/>
                <w:sz w:val="20"/>
                <w:szCs w:val="20"/>
              </w:rPr>
            </w:pPr>
            <w:r>
              <w:rPr>
                <w:rFonts w:asciiTheme="minorHAnsi" w:hAnsiTheme="minorHAnsi" w:cstheme="minorHAnsi"/>
                <w:sz w:val="20"/>
                <w:szCs w:val="20"/>
              </w:rPr>
              <w:t>2</w:t>
            </w:r>
          </w:p>
        </w:tc>
      </w:tr>
      <w:tr w:rsidR="00E82E38" w:rsidRPr="00573975" w14:paraId="1B97D253" w14:textId="77777777" w:rsidTr="00423D5E">
        <w:tc>
          <w:tcPr>
            <w:tcW w:w="8183" w:type="dxa"/>
            <w:vAlign w:val="center"/>
          </w:tcPr>
          <w:p w14:paraId="3D0EE158" w14:textId="77777777" w:rsidR="00E82E38" w:rsidRPr="00573975" w:rsidRDefault="00E82E38" w:rsidP="006461FD">
            <w:pPr>
              <w:pStyle w:val="ListParagraph"/>
              <w:tabs>
                <w:tab w:val="left" w:pos="7297"/>
              </w:tabs>
              <w:spacing w:before="60" w:after="60" w:line="192" w:lineRule="auto"/>
              <w:ind w:left="0"/>
              <w:rPr>
                <w:rFonts w:asciiTheme="minorHAnsi" w:hAnsiTheme="minorHAnsi" w:cstheme="minorHAnsi"/>
                <w:sz w:val="20"/>
                <w:szCs w:val="20"/>
              </w:rPr>
            </w:pPr>
            <w:r>
              <w:rPr>
                <w:rFonts w:asciiTheme="minorHAnsi" w:hAnsiTheme="minorHAnsi" w:cstheme="minorHAnsi"/>
                <w:sz w:val="20"/>
                <w:szCs w:val="20"/>
              </w:rPr>
              <w:t>Identifies an appropriate source of finance for starting a business</w:t>
            </w:r>
          </w:p>
        </w:tc>
        <w:tc>
          <w:tcPr>
            <w:tcW w:w="1173" w:type="dxa"/>
          </w:tcPr>
          <w:p w14:paraId="7EE7BF03" w14:textId="77777777" w:rsidR="00E82E38" w:rsidRPr="00573975" w:rsidRDefault="00E82E38" w:rsidP="006461FD">
            <w:pPr>
              <w:pStyle w:val="ListParagraph"/>
              <w:tabs>
                <w:tab w:val="left" w:pos="7297"/>
              </w:tabs>
              <w:spacing w:before="60" w:after="60" w:line="192" w:lineRule="auto"/>
              <w:ind w:left="0"/>
              <w:jc w:val="center"/>
              <w:rPr>
                <w:rFonts w:asciiTheme="minorHAnsi" w:hAnsiTheme="minorHAnsi" w:cstheme="minorHAnsi"/>
                <w:sz w:val="20"/>
                <w:szCs w:val="20"/>
              </w:rPr>
            </w:pPr>
            <w:r>
              <w:rPr>
                <w:rFonts w:asciiTheme="minorHAnsi" w:hAnsiTheme="minorHAnsi" w:cstheme="minorHAnsi"/>
                <w:sz w:val="20"/>
                <w:szCs w:val="20"/>
              </w:rPr>
              <w:t>1</w:t>
            </w:r>
          </w:p>
        </w:tc>
      </w:tr>
      <w:tr w:rsidR="00E82E38" w:rsidRPr="00573975" w14:paraId="51203C19" w14:textId="77777777" w:rsidTr="00423D5E">
        <w:tc>
          <w:tcPr>
            <w:tcW w:w="8183" w:type="dxa"/>
          </w:tcPr>
          <w:p w14:paraId="2A6C73EC" w14:textId="52C67F86" w:rsidR="00E82E38" w:rsidRPr="00573975" w:rsidRDefault="000A37E7" w:rsidP="006461FD">
            <w:pPr>
              <w:pStyle w:val="ListParagraph"/>
              <w:tabs>
                <w:tab w:val="left" w:pos="7297"/>
              </w:tabs>
              <w:spacing w:before="60" w:after="60" w:line="192" w:lineRule="auto"/>
              <w:ind w:left="0"/>
              <w:jc w:val="right"/>
              <w:rPr>
                <w:rFonts w:asciiTheme="minorHAnsi" w:hAnsiTheme="minorHAnsi" w:cstheme="minorHAnsi"/>
                <w:b/>
                <w:sz w:val="20"/>
                <w:szCs w:val="20"/>
              </w:rPr>
            </w:pPr>
            <w:r>
              <w:rPr>
                <w:rFonts w:asciiTheme="minorHAnsi" w:hAnsiTheme="minorHAnsi" w:cstheme="minorHAnsi"/>
                <w:b/>
                <w:sz w:val="20"/>
                <w:szCs w:val="20"/>
              </w:rPr>
              <w:t>Sub</w:t>
            </w:r>
            <w:r w:rsidR="00E82E38">
              <w:rPr>
                <w:rFonts w:asciiTheme="minorHAnsi" w:hAnsiTheme="minorHAnsi" w:cstheme="minorHAnsi"/>
                <w:b/>
                <w:sz w:val="20"/>
                <w:szCs w:val="20"/>
              </w:rPr>
              <w:t>t</w:t>
            </w:r>
            <w:r w:rsidR="00E82E38" w:rsidRPr="00573975">
              <w:rPr>
                <w:rFonts w:asciiTheme="minorHAnsi" w:hAnsiTheme="minorHAnsi" w:cstheme="minorHAnsi"/>
                <w:b/>
                <w:sz w:val="20"/>
                <w:szCs w:val="20"/>
              </w:rPr>
              <w:t>otal</w:t>
            </w:r>
          </w:p>
        </w:tc>
        <w:tc>
          <w:tcPr>
            <w:tcW w:w="1173" w:type="dxa"/>
          </w:tcPr>
          <w:p w14:paraId="1DA8004D" w14:textId="77777777" w:rsidR="00E82E38" w:rsidRPr="00573975" w:rsidRDefault="00E82E38" w:rsidP="001D2C52">
            <w:pPr>
              <w:pStyle w:val="ListParagraph"/>
              <w:spacing w:before="60" w:after="60" w:line="192" w:lineRule="auto"/>
              <w:jc w:val="center"/>
              <w:rPr>
                <w:rFonts w:asciiTheme="minorHAnsi" w:hAnsiTheme="minorHAnsi" w:cstheme="minorHAnsi"/>
                <w:b/>
                <w:sz w:val="20"/>
                <w:szCs w:val="20"/>
              </w:rPr>
            </w:pPr>
            <w:r w:rsidRPr="00573975">
              <w:rPr>
                <w:rFonts w:asciiTheme="minorHAnsi" w:hAnsiTheme="minorHAnsi" w:cstheme="minorHAnsi"/>
                <w:b/>
                <w:sz w:val="20"/>
                <w:szCs w:val="20"/>
              </w:rPr>
              <w:t>/</w:t>
            </w:r>
            <w:r>
              <w:rPr>
                <w:rFonts w:asciiTheme="minorHAnsi" w:hAnsiTheme="minorHAnsi" w:cstheme="minorHAnsi"/>
                <w:b/>
                <w:sz w:val="20"/>
                <w:szCs w:val="20"/>
              </w:rPr>
              <w:t>6</w:t>
            </w:r>
          </w:p>
        </w:tc>
      </w:tr>
      <w:tr w:rsidR="00E82E38" w:rsidRPr="00573975" w14:paraId="2C5C4123" w14:textId="77777777" w:rsidTr="00B67708">
        <w:tc>
          <w:tcPr>
            <w:tcW w:w="9356" w:type="dxa"/>
            <w:gridSpan w:val="2"/>
            <w:shd w:val="clear" w:color="auto" w:fill="EAE1F0" w:themeFill="accent1" w:themeFillTint="1A"/>
            <w:vAlign w:val="center"/>
          </w:tcPr>
          <w:p w14:paraId="5CAE78C7" w14:textId="71FA04D6" w:rsidR="00E82E38" w:rsidRPr="0017308D" w:rsidRDefault="00E82E38" w:rsidP="006461FD">
            <w:pPr>
              <w:pStyle w:val="ListParagraph"/>
              <w:tabs>
                <w:tab w:val="left" w:pos="7297"/>
              </w:tabs>
              <w:spacing w:before="60" w:after="60" w:line="192" w:lineRule="auto"/>
              <w:ind w:left="0"/>
              <w:rPr>
                <w:rFonts w:asciiTheme="minorHAnsi" w:hAnsiTheme="minorHAnsi" w:cstheme="minorHAnsi"/>
                <w:sz w:val="20"/>
                <w:szCs w:val="20"/>
              </w:rPr>
            </w:pPr>
            <w:r w:rsidRPr="0017308D">
              <w:rPr>
                <w:rFonts w:asciiTheme="minorHAnsi" w:hAnsiTheme="minorHAnsi" w:cstheme="minorHAnsi"/>
                <w:sz w:val="20"/>
                <w:szCs w:val="20"/>
              </w:rPr>
              <w:t>For each of the three sources o</w:t>
            </w:r>
            <w:r w:rsidR="00423D5E" w:rsidRPr="0017308D">
              <w:rPr>
                <w:rFonts w:asciiTheme="minorHAnsi" w:hAnsiTheme="minorHAnsi" w:cstheme="minorHAnsi"/>
                <w:sz w:val="20"/>
                <w:szCs w:val="20"/>
              </w:rPr>
              <w:t>f finance</w:t>
            </w:r>
          </w:p>
        </w:tc>
      </w:tr>
      <w:tr w:rsidR="00E82E38" w:rsidRPr="00573975" w14:paraId="054E9828" w14:textId="77777777" w:rsidTr="00423D5E">
        <w:tc>
          <w:tcPr>
            <w:tcW w:w="8183" w:type="dxa"/>
            <w:vAlign w:val="center"/>
          </w:tcPr>
          <w:p w14:paraId="6A3BA332" w14:textId="77777777" w:rsidR="00E82E38" w:rsidRPr="00573975" w:rsidRDefault="00E82E38" w:rsidP="006461FD">
            <w:pPr>
              <w:pStyle w:val="ListParagraph"/>
              <w:tabs>
                <w:tab w:val="left" w:pos="7297"/>
              </w:tabs>
              <w:spacing w:before="60" w:after="60" w:line="192" w:lineRule="auto"/>
              <w:ind w:left="0"/>
              <w:rPr>
                <w:rFonts w:asciiTheme="minorHAnsi" w:hAnsiTheme="minorHAnsi" w:cstheme="minorHAnsi"/>
                <w:sz w:val="20"/>
                <w:szCs w:val="20"/>
              </w:rPr>
            </w:pPr>
            <w:r>
              <w:rPr>
                <w:rFonts w:asciiTheme="minorHAnsi" w:hAnsiTheme="minorHAnsi" w:cstheme="minorHAnsi"/>
                <w:sz w:val="20"/>
                <w:szCs w:val="20"/>
              </w:rPr>
              <w:t>Provides an advantage and a disadvantage</w:t>
            </w:r>
          </w:p>
        </w:tc>
        <w:tc>
          <w:tcPr>
            <w:tcW w:w="1173" w:type="dxa"/>
          </w:tcPr>
          <w:p w14:paraId="0CF099F2" w14:textId="77777777" w:rsidR="00E82E38" w:rsidRPr="00573975" w:rsidRDefault="00E82E38" w:rsidP="006461FD">
            <w:pPr>
              <w:pStyle w:val="ListParagraph"/>
              <w:tabs>
                <w:tab w:val="left" w:pos="7297"/>
              </w:tabs>
              <w:spacing w:before="60" w:after="60" w:line="192" w:lineRule="auto"/>
              <w:ind w:left="0"/>
              <w:jc w:val="center"/>
              <w:rPr>
                <w:rFonts w:asciiTheme="minorHAnsi" w:hAnsiTheme="minorHAnsi" w:cstheme="minorHAnsi"/>
                <w:sz w:val="20"/>
                <w:szCs w:val="20"/>
              </w:rPr>
            </w:pPr>
            <w:r w:rsidRPr="00573975">
              <w:rPr>
                <w:rFonts w:asciiTheme="minorHAnsi" w:hAnsiTheme="minorHAnsi" w:cstheme="minorHAnsi"/>
                <w:sz w:val="20"/>
                <w:szCs w:val="20"/>
              </w:rPr>
              <w:t>2</w:t>
            </w:r>
          </w:p>
        </w:tc>
      </w:tr>
      <w:tr w:rsidR="00E82E38" w:rsidRPr="00573975" w14:paraId="3A9D4963" w14:textId="77777777" w:rsidTr="00423D5E">
        <w:tc>
          <w:tcPr>
            <w:tcW w:w="8183" w:type="dxa"/>
            <w:vAlign w:val="center"/>
          </w:tcPr>
          <w:p w14:paraId="332FF5B2" w14:textId="77777777" w:rsidR="00E82E38" w:rsidRPr="00573975" w:rsidRDefault="00E82E38" w:rsidP="006461FD">
            <w:pPr>
              <w:pStyle w:val="ListParagraph"/>
              <w:tabs>
                <w:tab w:val="left" w:pos="7297"/>
              </w:tabs>
              <w:spacing w:before="60" w:after="60" w:line="192" w:lineRule="auto"/>
              <w:ind w:left="0"/>
              <w:rPr>
                <w:rFonts w:asciiTheme="minorHAnsi" w:hAnsiTheme="minorHAnsi" w:cstheme="minorHAnsi"/>
                <w:sz w:val="20"/>
                <w:szCs w:val="20"/>
              </w:rPr>
            </w:pPr>
            <w:r>
              <w:rPr>
                <w:rFonts w:asciiTheme="minorHAnsi" w:hAnsiTheme="minorHAnsi" w:cstheme="minorHAnsi"/>
                <w:sz w:val="20"/>
                <w:szCs w:val="20"/>
              </w:rPr>
              <w:t xml:space="preserve">Provides an advantage or a disadvantage </w:t>
            </w:r>
          </w:p>
        </w:tc>
        <w:tc>
          <w:tcPr>
            <w:tcW w:w="1173" w:type="dxa"/>
          </w:tcPr>
          <w:p w14:paraId="51F18C39" w14:textId="77777777" w:rsidR="00E82E38" w:rsidRPr="00573975" w:rsidRDefault="00E82E38" w:rsidP="006461FD">
            <w:pPr>
              <w:pStyle w:val="ListParagraph"/>
              <w:tabs>
                <w:tab w:val="left" w:pos="7297"/>
              </w:tabs>
              <w:spacing w:before="60" w:after="60" w:line="192" w:lineRule="auto"/>
              <w:ind w:left="0"/>
              <w:jc w:val="center"/>
              <w:rPr>
                <w:rFonts w:asciiTheme="minorHAnsi" w:hAnsiTheme="minorHAnsi" w:cstheme="minorHAnsi"/>
                <w:sz w:val="20"/>
                <w:szCs w:val="20"/>
              </w:rPr>
            </w:pPr>
            <w:r w:rsidRPr="00573975">
              <w:rPr>
                <w:rFonts w:asciiTheme="minorHAnsi" w:hAnsiTheme="minorHAnsi" w:cstheme="minorHAnsi"/>
                <w:sz w:val="20"/>
                <w:szCs w:val="20"/>
              </w:rPr>
              <w:t>1</w:t>
            </w:r>
          </w:p>
        </w:tc>
      </w:tr>
      <w:tr w:rsidR="00E82E38" w:rsidRPr="00573975" w14:paraId="1E3DD643" w14:textId="77777777" w:rsidTr="00423D5E">
        <w:tc>
          <w:tcPr>
            <w:tcW w:w="8183" w:type="dxa"/>
          </w:tcPr>
          <w:p w14:paraId="3F153D45" w14:textId="69301EBE" w:rsidR="00E82E38" w:rsidRPr="00573975" w:rsidRDefault="000E1A76" w:rsidP="006461FD">
            <w:pPr>
              <w:pStyle w:val="ListParagraph"/>
              <w:tabs>
                <w:tab w:val="left" w:pos="7297"/>
              </w:tabs>
              <w:spacing w:before="60" w:after="60" w:line="192" w:lineRule="auto"/>
              <w:ind w:left="0"/>
              <w:jc w:val="right"/>
              <w:rPr>
                <w:rFonts w:asciiTheme="minorHAnsi" w:hAnsiTheme="minorHAnsi" w:cstheme="minorHAnsi"/>
                <w:b/>
                <w:sz w:val="20"/>
                <w:szCs w:val="20"/>
              </w:rPr>
            </w:pPr>
            <w:r>
              <w:rPr>
                <w:rFonts w:asciiTheme="minorHAnsi" w:hAnsiTheme="minorHAnsi" w:cstheme="minorHAnsi"/>
                <w:b/>
                <w:sz w:val="20"/>
                <w:szCs w:val="20"/>
              </w:rPr>
              <w:t>Sub</w:t>
            </w:r>
            <w:r w:rsidR="00E82E38">
              <w:rPr>
                <w:rFonts w:asciiTheme="minorHAnsi" w:hAnsiTheme="minorHAnsi" w:cstheme="minorHAnsi"/>
                <w:b/>
                <w:sz w:val="20"/>
                <w:szCs w:val="20"/>
              </w:rPr>
              <w:t>t</w:t>
            </w:r>
            <w:r w:rsidR="00E82E38" w:rsidRPr="00573975">
              <w:rPr>
                <w:rFonts w:asciiTheme="minorHAnsi" w:hAnsiTheme="minorHAnsi" w:cstheme="minorHAnsi"/>
                <w:b/>
                <w:sz w:val="20"/>
                <w:szCs w:val="20"/>
              </w:rPr>
              <w:t>otal</w:t>
            </w:r>
          </w:p>
        </w:tc>
        <w:tc>
          <w:tcPr>
            <w:tcW w:w="1173" w:type="dxa"/>
          </w:tcPr>
          <w:p w14:paraId="2CDC65E5" w14:textId="77777777" w:rsidR="00E82E38" w:rsidRPr="00573975" w:rsidRDefault="00E82E38" w:rsidP="001D2C52">
            <w:pPr>
              <w:pStyle w:val="ListParagraph"/>
              <w:spacing w:before="60" w:after="60" w:line="192" w:lineRule="auto"/>
              <w:jc w:val="center"/>
              <w:rPr>
                <w:rFonts w:asciiTheme="minorHAnsi" w:hAnsiTheme="minorHAnsi" w:cstheme="minorHAnsi"/>
                <w:b/>
                <w:sz w:val="20"/>
                <w:szCs w:val="20"/>
              </w:rPr>
            </w:pPr>
            <w:r w:rsidRPr="00573975">
              <w:rPr>
                <w:rFonts w:asciiTheme="minorHAnsi" w:hAnsiTheme="minorHAnsi" w:cstheme="minorHAnsi"/>
                <w:b/>
                <w:sz w:val="20"/>
                <w:szCs w:val="20"/>
              </w:rPr>
              <w:t>/</w:t>
            </w:r>
            <w:r>
              <w:rPr>
                <w:rFonts w:asciiTheme="minorHAnsi" w:hAnsiTheme="minorHAnsi" w:cstheme="minorHAnsi"/>
                <w:b/>
                <w:sz w:val="20"/>
                <w:szCs w:val="20"/>
              </w:rPr>
              <w:t>6</w:t>
            </w:r>
          </w:p>
        </w:tc>
      </w:tr>
      <w:tr w:rsidR="00E82E38" w:rsidRPr="00573975" w14:paraId="7DECA824" w14:textId="77777777" w:rsidTr="00423D5E">
        <w:tc>
          <w:tcPr>
            <w:tcW w:w="8183" w:type="dxa"/>
          </w:tcPr>
          <w:p w14:paraId="45519A89" w14:textId="1D02EC2F" w:rsidR="00E82E38" w:rsidRDefault="00CB50E9" w:rsidP="006461FD">
            <w:pPr>
              <w:pStyle w:val="ListParagraph"/>
              <w:tabs>
                <w:tab w:val="left" w:pos="7297"/>
              </w:tabs>
              <w:spacing w:before="60" w:after="60" w:line="192" w:lineRule="auto"/>
              <w:ind w:left="0"/>
              <w:jc w:val="right"/>
              <w:rPr>
                <w:rFonts w:asciiTheme="minorHAnsi" w:hAnsiTheme="minorHAnsi" w:cstheme="minorHAnsi"/>
                <w:b/>
                <w:sz w:val="20"/>
                <w:szCs w:val="20"/>
              </w:rPr>
            </w:pPr>
            <w:r>
              <w:rPr>
                <w:rFonts w:asciiTheme="minorHAnsi" w:hAnsiTheme="minorHAnsi" w:cstheme="minorHAnsi"/>
                <w:b/>
                <w:sz w:val="20"/>
                <w:szCs w:val="20"/>
              </w:rPr>
              <w:t>Total</w:t>
            </w:r>
          </w:p>
        </w:tc>
        <w:tc>
          <w:tcPr>
            <w:tcW w:w="1173" w:type="dxa"/>
          </w:tcPr>
          <w:p w14:paraId="66A25D92" w14:textId="7BB89982" w:rsidR="00E82E38" w:rsidRPr="001D2C52" w:rsidRDefault="001D2C52" w:rsidP="001D2C52">
            <w:pPr>
              <w:spacing w:before="60" w:after="60" w:line="192" w:lineRule="auto"/>
              <w:rPr>
                <w:rFonts w:cstheme="minorHAnsi"/>
                <w:b/>
                <w:sz w:val="20"/>
                <w:szCs w:val="20"/>
              </w:rPr>
            </w:pPr>
            <w:r>
              <w:rPr>
                <w:rFonts w:cstheme="minorHAnsi"/>
                <w:b/>
                <w:sz w:val="20"/>
                <w:szCs w:val="20"/>
              </w:rPr>
              <w:t xml:space="preserve">              </w:t>
            </w:r>
            <w:r w:rsidRPr="001D2C52">
              <w:rPr>
                <w:rFonts w:cstheme="minorHAnsi"/>
                <w:b/>
                <w:sz w:val="20"/>
                <w:szCs w:val="20"/>
              </w:rPr>
              <w:t>/</w:t>
            </w:r>
            <w:r w:rsidR="00E82E38" w:rsidRPr="001D2C52">
              <w:rPr>
                <w:rFonts w:cstheme="minorHAnsi"/>
                <w:b/>
                <w:sz w:val="20"/>
                <w:szCs w:val="20"/>
              </w:rPr>
              <w:t>1</w:t>
            </w:r>
            <w:r w:rsidRPr="001D2C52">
              <w:rPr>
                <w:rFonts w:cstheme="minorHAnsi"/>
                <w:b/>
                <w:sz w:val="20"/>
                <w:szCs w:val="20"/>
              </w:rPr>
              <w:t>2</w:t>
            </w:r>
          </w:p>
        </w:tc>
      </w:tr>
      <w:tr w:rsidR="00E82E38" w:rsidRPr="00404231" w14:paraId="18E468C4" w14:textId="77777777" w:rsidTr="00423D5E">
        <w:tc>
          <w:tcPr>
            <w:tcW w:w="9356" w:type="dxa"/>
            <w:gridSpan w:val="2"/>
          </w:tcPr>
          <w:p w14:paraId="7AFB61D0" w14:textId="3646AA0B" w:rsidR="00E82E38" w:rsidRPr="00423D5E" w:rsidRDefault="00E82E38" w:rsidP="006461FD">
            <w:pPr>
              <w:pStyle w:val="ListParagraph"/>
              <w:spacing w:before="60" w:after="60" w:line="192" w:lineRule="auto"/>
              <w:ind w:left="0"/>
              <w:rPr>
                <w:rFonts w:asciiTheme="minorHAnsi" w:hAnsiTheme="minorHAnsi" w:cstheme="minorHAnsi"/>
                <w:b/>
                <w:sz w:val="20"/>
                <w:szCs w:val="20"/>
              </w:rPr>
            </w:pPr>
            <w:r w:rsidRPr="00423D5E">
              <w:rPr>
                <w:rFonts w:asciiTheme="minorHAnsi" w:hAnsiTheme="minorHAnsi" w:cstheme="minorHAnsi"/>
                <w:b/>
                <w:sz w:val="20"/>
                <w:szCs w:val="20"/>
              </w:rPr>
              <w:t>Answer could</w:t>
            </w:r>
            <w:r w:rsidR="00423D5E" w:rsidRPr="00423D5E">
              <w:rPr>
                <w:rFonts w:asciiTheme="minorHAnsi" w:hAnsiTheme="minorHAnsi" w:cstheme="minorHAnsi"/>
                <w:b/>
                <w:sz w:val="20"/>
                <w:szCs w:val="20"/>
              </w:rPr>
              <w:t xml:space="preserve"> include, but is not limited to</w:t>
            </w:r>
          </w:p>
        </w:tc>
      </w:tr>
      <w:tr w:rsidR="00E82E38" w14:paraId="39C379A2" w14:textId="77777777" w:rsidTr="00423D5E">
        <w:trPr>
          <w:trHeight w:val="313"/>
        </w:trPr>
        <w:tc>
          <w:tcPr>
            <w:tcW w:w="9356" w:type="dxa"/>
            <w:gridSpan w:val="2"/>
            <w:vAlign w:val="center"/>
          </w:tcPr>
          <w:p w14:paraId="31AF6E53" w14:textId="749E0352" w:rsidR="007E2260" w:rsidRDefault="003F51D5" w:rsidP="006461FD">
            <w:pPr>
              <w:pStyle w:val="ListParagraph"/>
              <w:numPr>
                <w:ilvl w:val="0"/>
                <w:numId w:val="4"/>
              </w:numPr>
              <w:spacing w:line="264" w:lineRule="auto"/>
              <w:contextualSpacing/>
              <w:rPr>
                <w:rFonts w:asciiTheme="minorHAnsi" w:hAnsiTheme="minorHAnsi" w:cstheme="minorHAnsi"/>
                <w:sz w:val="20"/>
                <w:szCs w:val="20"/>
              </w:rPr>
            </w:pPr>
            <w:r w:rsidRPr="007022FD">
              <w:rPr>
                <w:rFonts w:asciiTheme="minorHAnsi" w:hAnsiTheme="minorHAnsi" w:cstheme="minorHAnsi"/>
                <w:sz w:val="20"/>
                <w:szCs w:val="20"/>
              </w:rPr>
              <w:t>term</w:t>
            </w:r>
            <w:r w:rsidR="00585311" w:rsidRPr="007022FD">
              <w:rPr>
                <w:rFonts w:asciiTheme="minorHAnsi" w:hAnsiTheme="minorHAnsi" w:cstheme="minorHAnsi"/>
                <w:sz w:val="20"/>
                <w:szCs w:val="20"/>
              </w:rPr>
              <w:t xml:space="preserve"> loan – loans available </w:t>
            </w:r>
            <w:r w:rsidRPr="007022FD">
              <w:rPr>
                <w:rFonts w:asciiTheme="minorHAnsi" w:hAnsiTheme="minorHAnsi" w:cstheme="minorHAnsi"/>
                <w:sz w:val="20"/>
                <w:szCs w:val="20"/>
              </w:rPr>
              <w:t xml:space="preserve">from a financial institutions (e.g. a bank) </w:t>
            </w:r>
            <w:r w:rsidR="00585311" w:rsidRPr="007022FD">
              <w:rPr>
                <w:rFonts w:asciiTheme="minorHAnsi" w:hAnsiTheme="minorHAnsi" w:cstheme="minorHAnsi"/>
                <w:sz w:val="20"/>
                <w:szCs w:val="20"/>
              </w:rPr>
              <w:t>for either a s</w:t>
            </w:r>
            <w:r w:rsidR="00423D5E">
              <w:rPr>
                <w:rFonts w:asciiTheme="minorHAnsi" w:hAnsiTheme="minorHAnsi" w:cstheme="minorHAnsi"/>
                <w:sz w:val="20"/>
                <w:szCs w:val="20"/>
              </w:rPr>
              <w:t>hort-term or long-</w:t>
            </w:r>
            <w:r w:rsidR="00585311" w:rsidRPr="007022FD">
              <w:rPr>
                <w:rFonts w:asciiTheme="minorHAnsi" w:hAnsiTheme="minorHAnsi" w:cstheme="minorHAnsi"/>
                <w:sz w:val="20"/>
                <w:szCs w:val="20"/>
              </w:rPr>
              <w:t xml:space="preserve">term </w:t>
            </w:r>
            <w:r w:rsidR="00585311" w:rsidRPr="007022FD">
              <w:rPr>
                <w:rFonts w:asciiTheme="minorHAnsi" w:hAnsiTheme="minorHAnsi" w:cstheme="minorHAnsi"/>
                <w:sz w:val="20"/>
                <w:szCs w:val="20"/>
              </w:rPr>
              <w:br/>
              <w:t>advantages:</w:t>
            </w:r>
            <w:r w:rsidR="000A37E7">
              <w:rPr>
                <w:rFonts w:asciiTheme="minorHAnsi" w:hAnsiTheme="minorHAnsi" w:cstheme="minorHAnsi"/>
                <w:sz w:val="20"/>
                <w:szCs w:val="20"/>
              </w:rPr>
              <w:t xml:space="preserve"> interest rates may be fixed (making it possible to forecast repayments)</w:t>
            </w:r>
            <w:r w:rsidR="00DB2AE7" w:rsidRPr="007022FD">
              <w:rPr>
                <w:rFonts w:asciiTheme="minorHAnsi" w:hAnsiTheme="minorHAnsi" w:cstheme="minorHAnsi"/>
                <w:sz w:val="20"/>
                <w:szCs w:val="20"/>
              </w:rPr>
              <w:t>, interest p</w:t>
            </w:r>
            <w:r w:rsidR="00E1176A">
              <w:rPr>
                <w:rFonts w:asciiTheme="minorHAnsi" w:hAnsiTheme="minorHAnsi" w:cstheme="minorHAnsi"/>
                <w:sz w:val="20"/>
                <w:szCs w:val="20"/>
              </w:rPr>
              <w:t xml:space="preserve">aid on loan is a tax </w:t>
            </w:r>
            <w:r w:rsidR="007E2260">
              <w:rPr>
                <w:rFonts w:asciiTheme="minorHAnsi" w:hAnsiTheme="minorHAnsi" w:cstheme="minorHAnsi"/>
                <w:sz w:val="20"/>
                <w:szCs w:val="20"/>
              </w:rPr>
              <w:t>deduction</w:t>
            </w:r>
          </w:p>
          <w:p w14:paraId="0D93F8F4" w14:textId="1E4755B3" w:rsidR="00585311" w:rsidRPr="007022FD" w:rsidRDefault="00585311" w:rsidP="007E2260">
            <w:pPr>
              <w:pStyle w:val="ListParagraph"/>
              <w:spacing w:line="264" w:lineRule="auto"/>
              <w:ind w:left="360"/>
              <w:contextualSpacing/>
              <w:rPr>
                <w:rFonts w:asciiTheme="minorHAnsi" w:hAnsiTheme="minorHAnsi" w:cstheme="minorHAnsi"/>
                <w:sz w:val="20"/>
                <w:szCs w:val="20"/>
              </w:rPr>
            </w:pPr>
            <w:r w:rsidRPr="007022FD">
              <w:rPr>
                <w:rFonts w:asciiTheme="minorHAnsi" w:hAnsiTheme="minorHAnsi" w:cstheme="minorHAnsi"/>
                <w:sz w:val="20"/>
                <w:szCs w:val="20"/>
              </w:rPr>
              <w:t>disadvantages:</w:t>
            </w:r>
            <w:r w:rsidR="003F51D5" w:rsidRPr="007022FD">
              <w:rPr>
                <w:rFonts w:asciiTheme="minorHAnsi" w:hAnsiTheme="minorHAnsi" w:cstheme="minorHAnsi"/>
                <w:sz w:val="20"/>
                <w:szCs w:val="20"/>
              </w:rPr>
              <w:t xml:space="preserve"> interest paid on the loan, security over assets may be required for larger amounts, </w:t>
            </w:r>
            <w:r w:rsidR="00DB2AE7" w:rsidRPr="007022FD">
              <w:rPr>
                <w:rFonts w:asciiTheme="minorHAnsi" w:hAnsiTheme="minorHAnsi" w:cstheme="minorHAnsi"/>
                <w:sz w:val="20"/>
                <w:szCs w:val="20"/>
              </w:rPr>
              <w:t>lack of flexibility over some loans, higher rate of interest may be charged if loan is not secured over assets</w:t>
            </w:r>
            <w:r w:rsidR="00FD3498" w:rsidRPr="007022FD">
              <w:rPr>
                <w:rFonts w:asciiTheme="minorHAnsi" w:hAnsiTheme="minorHAnsi" w:cstheme="minorHAnsi"/>
                <w:sz w:val="20"/>
                <w:szCs w:val="20"/>
              </w:rPr>
              <w:t>, may require a personal guarantee for a business start-up</w:t>
            </w:r>
          </w:p>
          <w:p w14:paraId="00C262A4" w14:textId="4D115185" w:rsidR="00585311" w:rsidRPr="007022FD" w:rsidRDefault="00FD3498" w:rsidP="006461FD">
            <w:pPr>
              <w:pStyle w:val="ListParagraph"/>
              <w:numPr>
                <w:ilvl w:val="0"/>
                <w:numId w:val="4"/>
              </w:numPr>
              <w:spacing w:line="264" w:lineRule="auto"/>
              <w:contextualSpacing/>
              <w:rPr>
                <w:rFonts w:asciiTheme="minorHAnsi" w:hAnsiTheme="minorHAnsi" w:cstheme="minorHAnsi"/>
                <w:sz w:val="20"/>
                <w:szCs w:val="20"/>
              </w:rPr>
            </w:pPr>
            <w:r w:rsidRPr="007022FD">
              <w:rPr>
                <w:rFonts w:asciiTheme="minorHAnsi" w:hAnsiTheme="minorHAnsi" w:cstheme="minorHAnsi"/>
                <w:sz w:val="20"/>
                <w:szCs w:val="20"/>
              </w:rPr>
              <w:t>mor</w:t>
            </w:r>
            <w:r w:rsidR="00423D5E">
              <w:rPr>
                <w:rFonts w:asciiTheme="minorHAnsi" w:hAnsiTheme="minorHAnsi" w:cstheme="minorHAnsi"/>
                <w:sz w:val="20"/>
                <w:szCs w:val="20"/>
              </w:rPr>
              <w:t>tgage – a specific type of long-</w:t>
            </w:r>
            <w:r w:rsidRPr="007022FD">
              <w:rPr>
                <w:rFonts w:asciiTheme="minorHAnsi" w:hAnsiTheme="minorHAnsi" w:cstheme="minorHAnsi"/>
                <w:sz w:val="20"/>
                <w:szCs w:val="20"/>
              </w:rPr>
              <w:t>term loan secured over land or property</w:t>
            </w:r>
            <w:r w:rsidR="001D2C52">
              <w:rPr>
                <w:rFonts w:asciiTheme="minorHAnsi" w:hAnsiTheme="minorHAnsi" w:cstheme="minorHAnsi"/>
                <w:sz w:val="20"/>
                <w:szCs w:val="20"/>
              </w:rPr>
              <w:t xml:space="preserve"> </w:t>
            </w:r>
            <w:r w:rsidR="00585311" w:rsidRPr="007022FD">
              <w:rPr>
                <w:rFonts w:asciiTheme="minorHAnsi" w:hAnsiTheme="minorHAnsi" w:cstheme="minorHAnsi"/>
                <w:sz w:val="20"/>
                <w:szCs w:val="20"/>
              </w:rPr>
              <w:br/>
              <w:t>advantages:</w:t>
            </w:r>
            <w:r w:rsidR="00E06B3D" w:rsidRPr="007022FD">
              <w:rPr>
                <w:rFonts w:asciiTheme="minorHAnsi" w:hAnsiTheme="minorHAnsi" w:cstheme="minorHAnsi"/>
                <w:sz w:val="20"/>
                <w:szCs w:val="20"/>
              </w:rPr>
              <w:t xml:space="preserve"> </w:t>
            </w:r>
            <w:r w:rsidRPr="007022FD">
              <w:rPr>
                <w:rFonts w:asciiTheme="minorHAnsi" w:hAnsiTheme="minorHAnsi" w:cstheme="minorHAnsi"/>
                <w:sz w:val="20"/>
                <w:szCs w:val="20"/>
              </w:rPr>
              <w:t xml:space="preserve">interest paid on the mortgage is a tax deduction, </w:t>
            </w:r>
            <w:r w:rsidR="007022FD" w:rsidRPr="007022FD">
              <w:rPr>
                <w:rFonts w:asciiTheme="minorHAnsi" w:hAnsiTheme="minorHAnsi" w:cstheme="minorHAnsi"/>
                <w:sz w:val="20"/>
                <w:szCs w:val="20"/>
              </w:rPr>
              <w:t>interest rates may be lower than term loans as a mortgage is usually longer</w:t>
            </w:r>
            <w:r w:rsidR="00585311" w:rsidRPr="007022FD">
              <w:rPr>
                <w:rFonts w:asciiTheme="minorHAnsi" w:hAnsiTheme="minorHAnsi" w:cstheme="minorHAnsi"/>
                <w:sz w:val="20"/>
                <w:szCs w:val="20"/>
              </w:rPr>
              <w:br/>
              <w:t>disadvantages:</w:t>
            </w:r>
            <w:r w:rsidR="00E06B3D" w:rsidRPr="007022FD">
              <w:rPr>
                <w:rFonts w:asciiTheme="minorHAnsi" w:hAnsiTheme="minorHAnsi" w:cstheme="minorHAnsi"/>
                <w:sz w:val="20"/>
                <w:szCs w:val="20"/>
              </w:rPr>
              <w:t xml:space="preserve"> </w:t>
            </w:r>
            <w:r w:rsidR="007022FD" w:rsidRPr="007022FD">
              <w:rPr>
                <w:rFonts w:asciiTheme="minorHAnsi" w:hAnsiTheme="minorHAnsi" w:cstheme="minorHAnsi"/>
                <w:sz w:val="20"/>
                <w:szCs w:val="20"/>
              </w:rPr>
              <w:t>mortgage is secured over the property</w:t>
            </w:r>
          </w:p>
          <w:p w14:paraId="3C4ED152" w14:textId="5EEA8B92" w:rsidR="00585311" w:rsidRPr="007022FD" w:rsidRDefault="00585311" w:rsidP="006461FD">
            <w:pPr>
              <w:pStyle w:val="ListParagraph"/>
              <w:numPr>
                <w:ilvl w:val="0"/>
                <w:numId w:val="4"/>
              </w:numPr>
              <w:spacing w:line="264" w:lineRule="auto"/>
              <w:contextualSpacing/>
              <w:rPr>
                <w:rFonts w:asciiTheme="minorHAnsi" w:hAnsiTheme="minorHAnsi" w:cstheme="minorHAnsi"/>
                <w:sz w:val="20"/>
                <w:szCs w:val="20"/>
              </w:rPr>
            </w:pPr>
            <w:r w:rsidRPr="007022FD">
              <w:rPr>
                <w:rFonts w:asciiTheme="minorHAnsi" w:hAnsiTheme="minorHAnsi" w:cstheme="minorHAnsi"/>
                <w:sz w:val="20"/>
                <w:szCs w:val="20"/>
              </w:rPr>
              <w:t>lease – the business is able to hire and use a non-current asset over a period of time and then</w:t>
            </w:r>
            <w:r w:rsidR="00A737E6" w:rsidRPr="007022FD">
              <w:rPr>
                <w:rFonts w:asciiTheme="minorHAnsi" w:hAnsiTheme="minorHAnsi" w:cstheme="minorHAnsi"/>
                <w:sz w:val="20"/>
                <w:szCs w:val="20"/>
              </w:rPr>
              <w:t xml:space="preserve"> possibly </w:t>
            </w:r>
            <w:r w:rsidRPr="007022FD">
              <w:rPr>
                <w:rFonts w:asciiTheme="minorHAnsi" w:hAnsiTheme="minorHAnsi" w:cstheme="minorHAnsi"/>
                <w:sz w:val="20"/>
                <w:szCs w:val="20"/>
              </w:rPr>
              <w:t>purchase at the expiration of the lease</w:t>
            </w:r>
            <w:r w:rsidRPr="007022FD">
              <w:rPr>
                <w:rFonts w:asciiTheme="minorHAnsi" w:hAnsiTheme="minorHAnsi" w:cstheme="minorHAnsi"/>
                <w:sz w:val="20"/>
                <w:szCs w:val="20"/>
              </w:rPr>
              <w:br/>
              <w:t>advantages:</w:t>
            </w:r>
            <w:r w:rsidR="00A737E6" w:rsidRPr="007022FD">
              <w:rPr>
                <w:rFonts w:asciiTheme="minorHAnsi" w:hAnsiTheme="minorHAnsi" w:cstheme="minorHAnsi"/>
                <w:sz w:val="20"/>
                <w:szCs w:val="20"/>
              </w:rPr>
              <w:t xml:space="preserve"> less cash required upfront to obtain assets, lease repayments are known and fixed, can keep upgrading as new assets</w:t>
            </w:r>
            <w:r w:rsidR="007E2260">
              <w:rPr>
                <w:rFonts w:asciiTheme="minorHAnsi" w:hAnsiTheme="minorHAnsi" w:cstheme="minorHAnsi"/>
                <w:sz w:val="20"/>
                <w:szCs w:val="20"/>
              </w:rPr>
              <w:t xml:space="preserve"> are available, easy to obtain</w:t>
            </w:r>
            <w:r w:rsidRPr="007022FD">
              <w:rPr>
                <w:rFonts w:asciiTheme="minorHAnsi" w:hAnsiTheme="minorHAnsi" w:cstheme="minorHAnsi"/>
                <w:sz w:val="20"/>
                <w:szCs w:val="20"/>
              </w:rPr>
              <w:br/>
              <w:t>disadvantages:</w:t>
            </w:r>
            <w:r w:rsidR="00A737E6" w:rsidRPr="007022FD">
              <w:rPr>
                <w:rFonts w:asciiTheme="minorHAnsi" w:hAnsiTheme="minorHAnsi" w:cstheme="minorHAnsi"/>
                <w:sz w:val="20"/>
                <w:szCs w:val="20"/>
              </w:rPr>
              <w:t xml:space="preserve"> need to continue to make repayments over the term of the lease, often cannot be terminated before the term of lease is over, total cost of lease may exceed original cost of asset, equipm</w:t>
            </w:r>
            <w:r w:rsidR="007022FD" w:rsidRPr="007022FD">
              <w:rPr>
                <w:rFonts w:asciiTheme="minorHAnsi" w:hAnsiTheme="minorHAnsi" w:cstheme="minorHAnsi"/>
                <w:sz w:val="20"/>
                <w:szCs w:val="20"/>
              </w:rPr>
              <w:t>ent purchased at end may be old, do not have ownership of the asset (only control)</w:t>
            </w:r>
          </w:p>
          <w:p w14:paraId="36C102EB" w14:textId="13E9DD4E" w:rsidR="00585311" w:rsidRPr="007022FD" w:rsidRDefault="00585311" w:rsidP="006461FD">
            <w:pPr>
              <w:pStyle w:val="ListParagraph"/>
              <w:numPr>
                <w:ilvl w:val="0"/>
                <w:numId w:val="4"/>
              </w:numPr>
              <w:tabs>
                <w:tab w:val="left" w:pos="709"/>
              </w:tabs>
              <w:autoSpaceDE w:val="0"/>
              <w:autoSpaceDN w:val="0"/>
              <w:adjustRightInd w:val="0"/>
              <w:rPr>
                <w:rFonts w:asciiTheme="minorHAnsi" w:hAnsiTheme="minorHAnsi" w:cstheme="minorHAnsi"/>
                <w:sz w:val="20"/>
                <w:szCs w:val="20"/>
              </w:rPr>
            </w:pPr>
            <w:r w:rsidRPr="007022FD">
              <w:rPr>
                <w:rFonts w:asciiTheme="minorHAnsi" w:hAnsiTheme="minorHAnsi" w:cstheme="minorHAnsi"/>
                <w:sz w:val="20"/>
                <w:szCs w:val="20"/>
              </w:rPr>
              <w:t>overdraft – facility for businesses to keep withdrawing funds</w:t>
            </w:r>
            <w:r w:rsidR="00FD3498" w:rsidRPr="007022FD">
              <w:rPr>
                <w:rFonts w:asciiTheme="minorHAnsi" w:hAnsiTheme="minorHAnsi" w:cstheme="minorHAnsi"/>
                <w:sz w:val="20"/>
                <w:szCs w:val="20"/>
              </w:rPr>
              <w:t xml:space="preserve"> to an authorised limit from the</w:t>
            </w:r>
            <w:r w:rsidRPr="007022FD">
              <w:rPr>
                <w:rFonts w:asciiTheme="minorHAnsi" w:hAnsiTheme="minorHAnsi" w:cstheme="minorHAnsi"/>
                <w:sz w:val="20"/>
                <w:szCs w:val="20"/>
              </w:rPr>
              <w:t xml:space="preserve"> cash accoun</w:t>
            </w:r>
            <w:r w:rsidR="00FD3498" w:rsidRPr="007022FD">
              <w:rPr>
                <w:rFonts w:asciiTheme="minorHAnsi" w:hAnsiTheme="minorHAnsi" w:cstheme="minorHAnsi"/>
                <w:sz w:val="20"/>
                <w:szCs w:val="20"/>
              </w:rPr>
              <w:t xml:space="preserve">t of the business </w:t>
            </w:r>
            <w:r w:rsidRPr="007022FD">
              <w:rPr>
                <w:rFonts w:asciiTheme="minorHAnsi" w:hAnsiTheme="minorHAnsi" w:cstheme="minorHAnsi"/>
                <w:sz w:val="20"/>
                <w:szCs w:val="20"/>
              </w:rPr>
              <w:t xml:space="preserve">when the balance reaches zero </w:t>
            </w:r>
            <w:r w:rsidRPr="007022FD">
              <w:rPr>
                <w:rFonts w:asciiTheme="minorHAnsi" w:hAnsiTheme="minorHAnsi" w:cstheme="minorHAnsi"/>
                <w:sz w:val="20"/>
                <w:szCs w:val="20"/>
              </w:rPr>
              <w:br/>
            </w:r>
            <w:r w:rsidR="003F51D5" w:rsidRPr="007022FD">
              <w:rPr>
                <w:rFonts w:asciiTheme="minorHAnsi" w:hAnsiTheme="minorHAnsi" w:cstheme="minorHAnsi"/>
                <w:sz w:val="20"/>
                <w:szCs w:val="20"/>
              </w:rPr>
              <w:t>advantages: flexible</w:t>
            </w:r>
            <w:r w:rsidR="00FD3498" w:rsidRPr="007022FD">
              <w:rPr>
                <w:rFonts w:asciiTheme="minorHAnsi" w:hAnsiTheme="minorHAnsi" w:cstheme="minorHAnsi"/>
                <w:sz w:val="20"/>
                <w:szCs w:val="20"/>
              </w:rPr>
              <w:t xml:space="preserve"> (only used when needed)</w:t>
            </w:r>
            <w:r w:rsidR="003F51D5" w:rsidRPr="007022FD">
              <w:rPr>
                <w:rFonts w:asciiTheme="minorHAnsi" w:hAnsiTheme="minorHAnsi" w:cstheme="minorHAnsi"/>
                <w:sz w:val="20"/>
                <w:szCs w:val="20"/>
              </w:rPr>
              <w:t>, interest charges when in overdraft, application process may be easier than a loan or mortgage, may not require security over non-current assets</w:t>
            </w:r>
            <w:r w:rsidR="003F51D5" w:rsidRPr="007022FD">
              <w:rPr>
                <w:rFonts w:asciiTheme="minorHAnsi" w:hAnsiTheme="minorHAnsi" w:cstheme="minorHAnsi"/>
                <w:sz w:val="20"/>
                <w:szCs w:val="20"/>
              </w:rPr>
              <w:br/>
              <w:t>disadvantages: interest rates may be h</w:t>
            </w:r>
            <w:r w:rsidR="00423D5E">
              <w:rPr>
                <w:rFonts w:asciiTheme="minorHAnsi" w:hAnsiTheme="minorHAnsi" w:cstheme="minorHAnsi"/>
                <w:sz w:val="20"/>
                <w:szCs w:val="20"/>
              </w:rPr>
              <w:t>igher, not recommended for long-</w:t>
            </w:r>
            <w:r w:rsidR="003F51D5" w:rsidRPr="007022FD">
              <w:rPr>
                <w:rFonts w:asciiTheme="minorHAnsi" w:hAnsiTheme="minorHAnsi" w:cstheme="minorHAnsi"/>
                <w:sz w:val="20"/>
                <w:szCs w:val="20"/>
              </w:rPr>
              <w:t xml:space="preserve">term finance </w:t>
            </w:r>
          </w:p>
          <w:p w14:paraId="2599C54B" w14:textId="6A755CA3" w:rsidR="00E82E38" w:rsidRPr="007022FD" w:rsidRDefault="00BE5BF1" w:rsidP="006461FD">
            <w:pPr>
              <w:numPr>
                <w:ilvl w:val="0"/>
                <w:numId w:val="4"/>
              </w:numPr>
              <w:tabs>
                <w:tab w:val="left" w:pos="709"/>
              </w:tabs>
              <w:autoSpaceDE w:val="0"/>
              <w:autoSpaceDN w:val="0"/>
              <w:adjustRightInd w:val="0"/>
              <w:rPr>
                <w:rFonts w:cstheme="minorHAnsi"/>
                <w:sz w:val="20"/>
                <w:szCs w:val="20"/>
              </w:rPr>
            </w:pPr>
            <w:r>
              <w:rPr>
                <w:rFonts w:cstheme="minorHAnsi"/>
                <w:sz w:val="20"/>
                <w:szCs w:val="20"/>
              </w:rPr>
              <w:t>loans from family and friends</w:t>
            </w:r>
          </w:p>
          <w:p w14:paraId="17329282" w14:textId="4BB42A5E" w:rsidR="00585311" w:rsidRPr="007022FD" w:rsidRDefault="003F51D5" w:rsidP="006461FD">
            <w:pPr>
              <w:spacing w:line="264" w:lineRule="auto"/>
              <w:ind w:left="360"/>
              <w:contextualSpacing/>
              <w:rPr>
                <w:rFonts w:cstheme="minorHAnsi"/>
                <w:sz w:val="20"/>
                <w:szCs w:val="20"/>
              </w:rPr>
            </w:pPr>
            <w:r w:rsidRPr="007022FD">
              <w:rPr>
                <w:rFonts w:cstheme="minorHAnsi"/>
                <w:sz w:val="20"/>
                <w:szCs w:val="20"/>
              </w:rPr>
              <w:t>advantages:</w:t>
            </w:r>
            <w:r w:rsidR="00526D9D" w:rsidRPr="007022FD">
              <w:rPr>
                <w:rFonts w:cstheme="minorHAnsi"/>
                <w:sz w:val="20"/>
                <w:szCs w:val="20"/>
              </w:rPr>
              <w:t xml:space="preserve"> may be able to negotiate terms to pay little or no interest, </w:t>
            </w:r>
            <w:r w:rsidR="00FD3498" w:rsidRPr="007022FD">
              <w:rPr>
                <w:rFonts w:cstheme="minorHAnsi"/>
                <w:sz w:val="20"/>
                <w:szCs w:val="20"/>
              </w:rPr>
              <w:t>can be arranged quickly</w:t>
            </w:r>
            <w:r w:rsidRPr="007022FD">
              <w:rPr>
                <w:rFonts w:cstheme="minorHAnsi"/>
                <w:sz w:val="20"/>
                <w:szCs w:val="20"/>
              </w:rPr>
              <w:br/>
              <w:t>disadvantages:</w:t>
            </w:r>
            <w:r w:rsidR="00FD3498" w:rsidRPr="007022FD">
              <w:rPr>
                <w:rFonts w:cstheme="minorHAnsi"/>
                <w:sz w:val="20"/>
                <w:szCs w:val="20"/>
              </w:rPr>
              <w:t xml:space="preserve"> may risk personal relatio</w:t>
            </w:r>
            <w:r w:rsidR="00826201">
              <w:rPr>
                <w:rFonts w:cstheme="minorHAnsi"/>
                <w:sz w:val="20"/>
                <w:szCs w:val="20"/>
              </w:rPr>
              <w:t>nships if not able to pay back</w:t>
            </w:r>
          </w:p>
          <w:p w14:paraId="0A2B4AEA" w14:textId="77777777" w:rsidR="00526D9D" w:rsidRPr="007022FD" w:rsidRDefault="00526D9D" w:rsidP="006461FD">
            <w:pPr>
              <w:numPr>
                <w:ilvl w:val="0"/>
                <w:numId w:val="4"/>
              </w:numPr>
              <w:tabs>
                <w:tab w:val="left" w:pos="709"/>
              </w:tabs>
              <w:autoSpaceDE w:val="0"/>
              <w:autoSpaceDN w:val="0"/>
              <w:adjustRightInd w:val="0"/>
              <w:rPr>
                <w:rFonts w:cstheme="minorHAnsi"/>
                <w:sz w:val="20"/>
                <w:szCs w:val="20"/>
              </w:rPr>
            </w:pPr>
            <w:r w:rsidRPr="007022FD">
              <w:rPr>
                <w:rFonts w:cstheme="minorHAnsi"/>
                <w:sz w:val="20"/>
                <w:szCs w:val="20"/>
              </w:rPr>
              <w:t>crowdfunding</w:t>
            </w:r>
            <w:r w:rsidR="00E06B3D" w:rsidRPr="007022FD">
              <w:rPr>
                <w:rFonts w:cstheme="minorHAnsi"/>
                <w:sz w:val="20"/>
                <w:szCs w:val="20"/>
              </w:rPr>
              <w:t xml:space="preserve"> – usually involves using social media or crowdfunding websites to obtain funding from a large number of people by the idea or reason for the required funding</w:t>
            </w:r>
          </w:p>
          <w:p w14:paraId="39E5A3A3" w14:textId="77777777" w:rsidR="00526D9D" w:rsidRPr="003F51D5" w:rsidRDefault="00526D9D" w:rsidP="006461FD">
            <w:pPr>
              <w:spacing w:line="264" w:lineRule="auto"/>
              <w:ind w:left="360"/>
              <w:contextualSpacing/>
              <w:rPr>
                <w:rFonts w:cstheme="minorHAnsi"/>
                <w:color w:val="0070C0"/>
                <w:sz w:val="20"/>
                <w:szCs w:val="20"/>
              </w:rPr>
            </w:pPr>
            <w:r w:rsidRPr="007022FD">
              <w:rPr>
                <w:rFonts w:cstheme="minorHAnsi"/>
                <w:sz w:val="20"/>
                <w:szCs w:val="20"/>
              </w:rPr>
              <w:t xml:space="preserve">advantages: </w:t>
            </w:r>
            <w:r w:rsidR="00E06B3D" w:rsidRPr="007022FD">
              <w:rPr>
                <w:rFonts w:cstheme="minorHAnsi"/>
                <w:sz w:val="20"/>
                <w:szCs w:val="20"/>
              </w:rPr>
              <w:t>depending on setup of funding may not</w:t>
            </w:r>
            <w:r w:rsidRPr="007022FD">
              <w:rPr>
                <w:rFonts w:cstheme="minorHAnsi"/>
                <w:sz w:val="20"/>
                <w:szCs w:val="20"/>
              </w:rPr>
              <w:t xml:space="preserve"> need to be paid back, </w:t>
            </w:r>
            <w:r w:rsidR="00E06B3D" w:rsidRPr="007022FD">
              <w:rPr>
                <w:rFonts w:cstheme="minorHAnsi"/>
                <w:sz w:val="20"/>
                <w:szCs w:val="20"/>
              </w:rPr>
              <w:t>can seek funding from large groups of people</w:t>
            </w:r>
            <w:r w:rsidRPr="007022FD">
              <w:rPr>
                <w:rFonts w:cstheme="minorHAnsi"/>
                <w:sz w:val="20"/>
                <w:szCs w:val="20"/>
              </w:rPr>
              <w:br/>
              <w:t>disadvantages: may need to supply those providing funding with a sample product</w:t>
            </w:r>
            <w:r w:rsidR="00E06B3D" w:rsidRPr="007022FD">
              <w:rPr>
                <w:rFonts w:cstheme="minorHAnsi"/>
                <w:sz w:val="20"/>
                <w:szCs w:val="20"/>
              </w:rPr>
              <w:t>/service</w:t>
            </w:r>
            <w:r w:rsidRPr="007022FD">
              <w:rPr>
                <w:rFonts w:cstheme="minorHAnsi"/>
                <w:sz w:val="20"/>
                <w:szCs w:val="20"/>
              </w:rPr>
              <w:t>, not guaranteed to raise the amount required and/or in time required</w:t>
            </w:r>
          </w:p>
        </w:tc>
      </w:tr>
    </w:tbl>
    <w:p w14:paraId="6C9A7451" w14:textId="77777777" w:rsidR="00573975" w:rsidRDefault="00573975" w:rsidP="006461FD">
      <w:pPr>
        <w:rPr>
          <w:rFonts w:eastAsia="Times New Roman" w:cstheme="minorHAnsi"/>
          <w:color w:val="0070C0"/>
          <w:lang w:eastAsia="en-AU"/>
        </w:rPr>
      </w:pPr>
      <w:r>
        <w:rPr>
          <w:rFonts w:cstheme="minorHAnsi"/>
          <w:color w:val="0070C0"/>
        </w:rPr>
        <w:br w:type="page"/>
      </w:r>
    </w:p>
    <w:p w14:paraId="7C6D25E8" w14:textId="77777777" w:rsidR="003105F1" w:rsidRPr="002215F4" w:rsidRDefault="003105F1" w:rsidP="006461FD">
      <w:pPr>
        <w:spacing w:before="120" w:after="120"/>
        <w:outlineLvl w:val="0"/>
        <w:rPr>
          <w:rFonts w:ascii="Franklin Gothic Book" w:eastAsia="MS Mincho" w:hAnsi="Franklin Gothic Book" w:cs="Calibri"/>
          <w:color w:val="342568"/>
          <w:sz w:val="28"/>
          <w:szCs w:val="28"/>
          <w:lang w:val="en-GB" w:eastAsia="ja-JP"/>
        </w:rPr>
      </w:pPr>
      <w:r w:rsidRPr="002215F4">
        <w:rPr>
          <w:rFonts w:ascii="Franklin Gothic Book" w:eastAsia="MS Mincho" w:hAnsi="Franklin Gothic Book" w:cs="Calibri"/>
          <w:color w:val="342568"/>
          <w:sz w:val="28"/>
          <w:szCs w:val="28"/>
          <w:lang w:val="en-GB" w:eastAsia="ja-JP"/>
        </w:rPr>
        <w:lastRenderedPageBreak/>
        <w:t>Sample assessment task</w:t>
      </w:r>
    </w:p>
    <w:p w14:paraId="02543770" w14:textId="77777777" w:rsidR="003105F1" w:rsidRPr="002215F4" w:rsidRDefault="003105F1" w:rsidP="006461FD">
      <w:pPr>
        <w:spacing w:before="120" w:after="120"/>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Accounting and Finance</w:t>
      </w:r>
      <w:r w:rsidR="00066DA4">
        <w:rPr>
          <w:rFonts w:ascii="Franklin Gothic Book" w:eastAsia="MS Mincho" w:hAnsi="Franklin Gothic Book" w:cs="Calibri"/>
          <w:color w:val="342568"/>
          <w:sz w:val="28"/>
          <w:szCs w:val="28"/>
          <w:lang w:val="en-GB" w:eastAsia="ja-JP"/>
        </w:rPr>
        <w:t xml:space="preserve"> </w:t>
      </w:r>
      <w:r w:rsidR="00066DA4" w:rsidRPr="00066DA4">
        <w:rPr>
          <w:rFonts w:ascii="Franklin Gothic Book" w:eastAsia="MS Mincho" w:hAnsi="Franklin Gothic Book" w:cs="Calibri"/>
          <w:color w:val="342568"/>
          <w:sz w:val="28"/>
          <w:szCs w:val="28"/>
          <w:lang w:val="en-GB" w:eastAsia="ja-JP"/>
        </w:rPr>
        <w:t>– ATAR Year 11</w:t>
      </w:r>
    </w:p>
    <w:p w14:paraId="73DF646E" w14:textId="77777777" w:rsidR="003105F1" w:rsidRPr="002215F4" w:rsidRDefault="003105F1" w:rsidP="006461FD">
      <w:pPr>
        <w:spacing w:before="120" w:after="240"/>
        <w:outlineLvl w:val="1"/>
        <w:rPr>
          <w:rFonts w:ascii="Franklin Gothic Book" w:eastAsia="MS Mincho" w:hAnsi="Franklin Gothic Book" w:cs="Calibri"/>
          <w:color w:val="342568"/>
          <w:sz w:val="24"/>
          <w:szCs w:val="24"/>
          <w:lang w:val="en-GB" w:eastAsia="ja-JP"/>
        </w:rPr>
      </w:pPr>
      <w:r w:rsidRPr="002215F4">
        <w:rPr>
          <w:rFonts w:ascii="Franklin Gothic Book" w:eastAsia="MS Mincho" w:hAnsi="Franklin Gothic Book" w:cs="Calibri"/>
          <w:color w:val="342568"/>
          <w:sz w:val="24"/>
          <w:szCs w:val="24"/>
          <w:lang w:val="en-GB" w:eastAsia="ja-JP"/>
        </w:rPr>
        <w:t xml:space="preserve">Task </w:t>
      </w:r>
      <w:r>
        <w:rPr>
          <w:rFonts w:ascii="Franklin Gothic Book" w:eastAsia="MS Mincho" w:hAnsi="Franklin Gothic Book" w:cs="Calibri"/>
          <w:color w:val="342568"/>
          <w:sz w:val="24"/>
          <w:szCs w:val="24"/>
          <w:lang w:val="en-GB" w:eastAsia="ja-JP"/>
        </w:rPr>
        <w:t>1</w:t>
      </w:r>
      <w:r w:rsidR="0003482B">
        <w:rPr>
          <w:rFonts w:ascii="Franklin Gothic Book" w:eastAsia="MS Mincho" w:hAnsi="Franklin Gothic Book" w:cs="Calibri"/>
          <w:color w:val="342568"/>
          <w:sz w:val="24"/>
          <w:szCs w:val="24"/>
          <w:lang w:val="en-GB" w:eastAsia="ja-JP"/>
        </w:rPr>
        <w:t>0</w:t>
      </w:r>
      <w:r>
        <w:rPr>
          <w:rFonts w:ascii="Franklin Gothic Book" w:eastAsia="MS Mincho" w:hAnsi="Franklin Gothic Book" w:cs="Calibri"/>
          <w:color w:val="342568"/>
          <w:sz w:val="24"/>
          <w:szCs w:val="24"/>
          <w:lang w:val="en-GB" w:eastAsia="ja-JP"/>
        </w:rPr>
        <w:t xml:space="preserve"> – Unit 2</w:t>
      </w:r>
    </w:p>
    <w:p w14:paraId="5C1CB843" w14:textId="77777777" w:rsidR="00104933" w:rsidRPr="00404AC9" w:rsidRDefault="00104933" w:rsidP="00220E0E">
      <w:pPr>
        <w:tabs>
          <w:tab w:val="left" w:pos="709"/>
        </w:tabs>
        <w:spacing w:line="240" w:lineRule="auto"/>
        <w:rPr>
          <w:rFonts w:eastAsia="Times New Roman" w:cs="Arial"/>
          <w:b/>
          <w:bCs/>
        </w:rPr>
      </w:pPr>
      <w:r w:rsidRPr="00404AC9">
        <w:rPr>
          <w:rFonts w:eastAsia="Times New Roman" w:cs="Arial"/>
          <w:b/>
          <w:bCs/>
        </w:rPr>
        <w:t>Assessment type</w:t>
      </w:r>
      <w:r w:rsidRPr="00423D5E">
        <w:rPr>
          <w:rFonts w:eastAsia="Times New Roman" w:cs="Arial"/>
          <w:bCs/>
        </w:rPr>
        <w:t>:</w:t>
      </w:r>
      <w:r w:rsidRPr="00404AC9">
        <w:rPr>
          <w:rFonts w:eastAsia="Times New Roman" w:cs="Arial"/>
          <w:b/>
          <w:bCs/>
        </w:rPr>
        <w:t xml:space="preserve"> </w:t>
      </w:r>
      <w:r w:rsidRPr="00404AC9">
        <w:rPr>
          <w:rFonts w:eastAsia="Times New Roman" w:cs="Arial"/>
          <w:bCs/>
        </w:rPr>
        <w:t>Test</w:t>
      </w:r>
    </w:p>
    <w:p w14:paraId="293064E6" w14:textId="77777777" w:rsidR="00104933" w:rsidRPr="000F4DF8" w:rsidRDefault="00104933" w:rsidP="006461FD">
      <w:pPr>
        <w:tabs>
          <w:tab w:val="left" w:pos="-851"/>
          <w:tab w:val="left" w:pos="720"/>
        </w:tabs>
        <w:spacing w:after="0" w:line="240" w:lineRule="auto"/>
        <w:outlineLvl w:val="0"/>
        <w:rPr>
          <w:rFonts w:eastAsia="Times New Roman" w:cs="Arial"/>
          <w:b/>
          <w:bCs/>
        </w:rPr>
      </w:pPr>
      <w:r w:rsidRPr="000F4DF8">
        <w:rPr>
          <w:rFonts w:eastAsia="Times New Roman" w:cs="Arial"/>
          <w:b/>
          <w:bCs/>
        </w:rPr>
        <w:t>Conditions</w:t>
      </w:r>
    </w:p>
    <w:p w14:paraId="409B9210" w14:textId="77777777" w:rsidR="006515B7" w:rsidRPr="000F4DF8" w:rsidRDefault="006515B7" w:rsidP="006461FD">
      <w:pPr>
        <w:tabs>
          <w:tab w:val="left" w:pos="-851"/>
          <w:tab w:val="left" w:pos="720"/>
        </w:tabs>
        <w:spacing w:after="0" w:line="240" w:lineRule="auto"/>
        <w:outlineLvl w:val="0"/>
        <w:rPr>
          <w:rFonts w:eastAsia="Times New Roman" w:cs="Arial"/>
          <w:szCs w:val="20"/>
        </w:rPr>
      </w:pPr>
      <w:r w:rsidRPr="000F4DF8">
        <w:rPr>
          <w:rFonts w:eastAsia="Times New Roman" w:cs="Arial"/>
          <w:bCs/>
        </w:rPr>
        <w:t>Time for the task:</w:t>
      </w:r>
      <w:r w:rsidR="00404AC9">
        <w:rPr>
          <w:rFonts w:eastAsia="Times New Roman" w:cs="Arial"/>
          <w:bCs/>
        </w:rPr>
        <w:t xml:space="preserve"> </w:t>
      </w:r>
      <w:r w:rsidR="00E40471">
        <w:rPr>
          <w:rFonts w:eastAsia="Times New Roman" w:cs="Arial"/>
          <w:bCs/>
        </w:rPr>
        <w:t>35</w:t>
      </w:r>
      <w:r>
        <w:rPr>
          <w:rFonts w:eastAsia="Times New Roman" w:cs="Arial"/>
          <w:bCs/>
        </w:rPr>
        <w:t xml:space="preserve"> minutes</w:t>
      </w:r>
      <w:r w:rsidR="00F82D6C">
        <w:rPr>
          <w:rFonts w:eastAsia="Times New Roman" w:cs="Arial"/>
          <w:bCs/>
        </w:rPr>
        <w:t xml:space="preserve"> </w:t>
      </w:r>
      <w:r w:rsidR="00402939">
        <w:rPr>
          <w:rFonts w:eastAsia="Times New Roman" w:cs="Arial"/>
          <w:bCs/>
        </w:rPr>
        <w:t>under invigilated conditions</w:t>
      </w:r>
    </w:p>
    <w:p w14:paraId="2B3F46BB" w14:textId="468D824D" w:rsidR="006515B7" w:rsidRPr="000F4DF8" w:rsidRDefault="004331E6" w:rsidP="006461FD">
      <w:pPr>
        <w:tabs>
          <w:tab w:val="left" w:pos="-851"/>
          <w:tab w:val="left" w:pos="720"/>
        </w:tabs>
        <w:spacing w:after="0" w:line="240" w:lineRule="auto"/>
        <w:outlineLvl w:val="0"/>
        <w:rPr>
          <w:rFonts w:eastAsia="Times New Roman" w:cs="Arial"/>
          <w:szCs w:val="20"/>
        </w:rPr>
      </w:pPr>
      <w:r>
        <w:rPr>
          <w:rFonts w:eastAsia="Times New Roman" w:cs="Arial"/>
          <w:szCs w:val="20"/>
        </w:rPr>
        <w:t>Approved c</w:t>
      </w:r>
      <w:r w:rsidR="006515B7">
        <w:rPr>
          <w:rFonts w:eastAsia="Times New Roman" w:cs="Arial"/>
          <w:szCs w:val="20"/>
        </w:rPr>
        <w:t>alculators may be used</w:t>
      </w:r>
    </w:p>
    <w:p w14:paraId="6DC48A42" w14:textId="77777777" w:rsidR="00104933" w:rsidRPr="00404AC9" w:rsidRDefault="00104933" w:rsidP="00220E0E">
      <w:pPr>
        <w:tabs>
          <w:tab w:val="left" w:pos="-851"/>
          <w:tab w:val="left" w:pos="720"/>
        </w:tabs>
        <w:spacing w:before="200" w:after="0" w:line="240" w:lineRule="auto"/>
        <w:outlineLvl w:val="0"/>
        <w:rPr>
          <w:rFonts w:eastAsia="Times New Roman" w:cs="Arial"/>
          <w:bCs/>
          <w:szCs w:val="20"/>
        </w:rPr>
      </w:pPr>
      <w:r w:rsidRPr="00404AC9">
        <w:rPr>
          <w:rFonts w:eastAsia="Times New Roman" w:cs="Arial"/>
          <w:b/>
          <w:bCs/>
          <w:szCs w:val="20"/>
        </w:rPr>
        <w:t>Task weighting</w:t>
      </w:r>
    </w:p>
    <w:p w14:paraId="1380D1BA" w14:textId="3EFAD98B" w:rsidR="00104933" w:rsidRPr="00220E0E" w:rsidRDefault="0003482B" w:rsidP="00220E0E">
      <w:pPr>
        <w:tabs>
          <w:tab w:val="left" w:pos="-851"/>
          <w:tab w:val="left" w:pos="720"/>
        </w:tabs>
        <w:spacing w:after="0" w:line="240" w:lineRule="auto"/>
        <w:outlineLvl w:val="0"/>
        <w:rPr>
          <w:rFonts w:eastAsia="Times New Roman" w:cs="Arial"/>
          <w:bCs/>
        </w:rPr>
      </w:pPr>
      <w:r>
        <w:rPr>
          <w:rFonts w:eastAsia="Times New Roman" w:cs="Arial"/>
          <w:bCs/>
        </w:rPr>
        <w:t>4</w:t>
      </w:r>
      <w:r w:rsidR="00104933" w:rsidRPr="000F4DF8">
        <w:rPr>
          <w:rFonts w:eastAsia="Times New Roman" w:cs="Arial"/>
          <w:bCs/>
        </w:rPr>
        <w:t>% of the school mark for this pair of units</w:t>
      </w:r>
    </w:p>
    <w:p w14:paraId="56B90D6C" w14:textId="38788C7A" w:rsidR="004F00BE" w:rsidRPr="00220E0E" w:rsidRDefault="00104933" w:rsidP="00423D5E">
      <w:pPr>
        <w:spacing w:line="240" w:lineRule="auto"/>
        <w:rPr>
          <w:rFonts w:eastAsia="Times New Roman" w:cs="Arial"/>
          <w:sz w:val="18"/>
          <w:szCs w:val="18"/>
        </w:rPr>
      </w:pPr>
      <w:r w:rsidRPr="000F4DF8">
        <w:rPr>
          <w:rFonts w:eastAsia="Times New Roman" w:cs="Arial"/>
          <w:sz w:val="18"/>
          <w:szCs w:val="18"/>
        </w:rPr>
        <w:t>______________________________________________________________________________</w:t>
      </w:r>
      <w:r w:rsidR="003105F1">
        <w:rPr>
          <w:rFonts w:eastAsia="Times New Roman" w:cs="Arial"/>
          <w:sz w:val="18"/>
          <w:szCs w:val="18"/>
        </w:rPr>
        <w:t>____</w:t>
      </w:r>
      <w:r w:rsidRPr="000F4DF8">
        <w:rPr>
          <w:rFonts w:eastAsia="Times New Roman" w:cs="Arial"/>
          <w:sz w:val="18"/>
          <w:szCs w:val="18"/>
        </w:rPr>
        <w:t>___________</w:t>
      </w:r>
      <w:r>
        <w:rPr>
          <w:rFonts w:eastAsia="Times New Roman" w:cs="Arial"/>
          <w:sz w:val="18"/>
          <w:szCs w:val="18"/>
        </w:rPr>
        <w:t>__________</w:t>
      </w:r>
    </w:p>
    <w:p w14:paraId="1444B94F" w14:textId="77777777" w:rsidR="000211FC" w:rsidRPr="00BB1C76" w:rsidRDefault="000211FC" w:rsidP="00924003">
      <w:pPr>
        <w:pStyle w:val="csbullet"/>
        <w:numPr>
          <w:ilvl w:val="0"/>
          <w:numId w:val="0"/>
        </w:numPr>
        <w:tabs>
          <w:tab w:val="clear" w:pos="-851"/>
          <w:tab w:val="right" w:pos="9214"/>
        </w:tabs>
        <w:spacing w:before="0" w:after="200" w:line="240" w:lineRule="auto"/>
        <w:rPr>
          <w:rFonts w:asciiTheme="minorHAnsi" w:hAnsiTheme="minorHAnsi" w:cstheme="minorHAnsi"/>
          <w:szCs w:val="22"/>
        </w:rPr>
      </w:pPr>
      <w:r w:rsidRPr="00BB1C76">
        <w:rPr>
          <w:rFonts w:asciiTheme="minorHAnsi" w:hAnsiTheme="minorHAnsi" w:cstheme="minorHAnsi"/>
          <w:b/>
          <w:szCs w:val="22"/>
        </w:rPr>
        <w:t>Question 1</w:t>
      </w:r>
      <w:r w:rsidR="00BB1C76">
        <w:rPr>
          <w:rFonts w:asciiTheme="minorHAnsi" w:hAnsiTheme="minorHAnsi" w:cstheme="minorHAnsi"/>
          <w:szCs w:val="22"/>
        </w:rPr>
        <w:tab/>
      </w:r>
      <w:r w:rsidR="006461FD" w:rsidRPr="000D546B">
        <w:rPr>
          <w:rFonts w:asciiTheme="minorHAnsi" w:hAnsiTheme="minorHAnsi" w:cstheme="minorHAnsi"/>
          <w:b/>
          <w:szCs w:val="22"/>
        </w:rPr>
        <w:t>(</w:t>
      </w:r>
      <w:r w:rsidR="004F5820" w:rsidRPr="000D546B">
        <w:rPr>
          <w:rFonts w:asciiTheme="minorHAnsi" w:hAnsiTheme="minorHAnsi" w:cstheme="minorHAnsi"/>
          <w:b/>
          <w:szCs w:val="22"/>
        </w:rPr>
        <w:t>2</w:t>
      </w:r>
      <w:r w:rsidR="006461FD" w:rsidRPr="000D546B">
        <w:rPr>
          <w:rFonts w:asciiTheme="minorHAnsi" w:hAnsiTheme="minorHAnsi" w:cstheme="minorHAnsi"/>
          <w:b/>
          <w:szCs w:val="22"/>
        </w:rPr>
        <w:t xml:space="preserve"> marks)</w:t>
      </w:r>
    </w:p>
    <w:p w14:paraId="2B85D3B5" w14:textId="77777777" w:rsidR="000211FC" w:rsidRDefault="00BB1C76" w:rsidP="00B15E21">
      <w:pPr>
        <w:pStyle w:val="csbullet"/>
        <w:numPr>
          <w:ilvl w:val="0"/>
          <w:numId w:val="0"/>
        </w:numPr>
        <w:tabs>
          <w:tab w:val="clear" w:pos="-851"/>
        </w:tabs>
        <w:spacing w:before="0" w:after="200" w:line="240" w:lineRule="auto"/>
        <w:rPr>
          <w:rFonts w:asciiTheme="minorHAnsi" w:hAnsiTheme="minorHAnsi" w:cstheme="minorHAnsi"/>
          <w:szCs w:val="22"/>
        </w:rPr>
      </w:pPr>
      <w:r>
        <w:rPr>
          <w:rFonts w:asciiTheme="minorHAnsi" w:hAnsiTheme="minorHAnsi" w:cstheme="minorHAnsi"/>
          <w:szCs w:val="22"/>
        </w:rPr>
        <w:t>For each of the following, select the best response.</w:t>
      </w: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
        <w:gridCol w:w="8744"/>
      </w:tblGrid>
      <w:tr w:rsidR="00BB1C76" w14:paraId="51162746" w14:textId="77777777" w:rsidTr="00924003">
        <w:trPr>
          <w:trHeight w:val="1390"/>
        </w:trPr>
        <w:tc>
          <w:tcPr>
            <w:tcW w:w="589" w:type="dxa"/>
          </w:tcPr>
          <w:p w14:paraId="4AEC363F" w14:textId="77777777" w:rsidR="00BB1C76" w:rsidRDefault="004F5820" w:rsidP="006461FD">
            <w:pPr>
              <w:pStyle w:val="csbullet"/>
              <w:numPr>
                <w:ilvl w:val="0"/>
                <w:numId w:val="0"/>
              </w:numPr>
              <w:tabs>
                <w:tab w:val="clear" w:pos="-851"/>
              </w:tabs>
              <w:spacing w:before="0" w:after="0" w:line="240" w:lineRule="auto"/>
              <w:rPr>
                <w:rFonts w:asciiTheme="minorHAnsi" w:hAnsiTheme="minorHAnsi" w:cstheme="minorHAnsi"/>
                <w:szCs w:val="22"/>
              </w:rPr>
            </w:pPr>
            <w:r>
              <w:rPr>
                <w:rFonts w:asciiTheme="minorHAnsi" w:hAnsiTheme="minorHAnsi" w:cstheme="minorHAnsi"/>
                <w:szCs w:val="22"/>
              </w:rPr>
              <w:t>1</w:t>
            </w:r>
          </w:p>
        </w:tc>
        <w:tc>
          <w:tcPr>
            <w:tcW w:w="8744" w:type="dxa"/>
          </w:tcPr>
          <w:p w14:paraId="62E9F709" w14:textId="1FBAFDE6" w:rsidR="00BB1C76" w:rsidRDefault="007172DD" w:rsidP="006461FD">
            <w:pPr>
              <w:pStyle w:val="csbullet"/>
              <w:numPr>
                <w:ilvl w:val="0"/>
                <w:numId w:val="0"/>
              </w:numPr>
              <w:tabs>
                <w:tab w:val="clear" w:pos="-851"/>
              </w:tabs>
              <w:spacing w:before="0" w:after="0" w:line="240" w:lineRule="auto"/>
              <w:rPr>
                <w:rFonts w:asciiTheme="minorHAnsi" w:hAnsiTheme="minorHAnsi" w:cstheme="minorHAnsi"/>
                <w:szCs w:val="22"/>
              </w:rPr>
            </w:pPr>
            <w:r>
              <w:rPr>
                <w:rFonts w:asciiTheme="minorHAnsi" w:hAnsiTheme="minorHAnsi" w:cstheme="minorHAnsi"/>
                <w:szCs w:val="22"/>
              </w:rPr>
              <w:t xml:space="preserve">A benefit to a small business of using online banking does not </w:t>
            </w:r>
            <w:r w:rsidR="000A5416">
              <w:rPr>
                <w:rFonts w:asciiTheme="minorHAnsi" w:hAnsiTheme="minorHAnsi" w:cstheme="minorHAnsi"/>
                <w:szCs w:val="22"/>
              </w:rPr>
              <w:t>include</w:t>
            </w:r>
          </w:p>
          <w:p w14:paraId="3B9C9A08" w14:textId="4A7F2238" w:rsidR="007172DD" w:rsidRDefault="000A5416" w:rsidP="00B15E21">
            <w:pPr>
              <w:pStyle w:val="csbullet"/>
              <w:numPr>
                <w:ilvl w:val="0"/>
                <w:numId w:val="44"/>
              </w:numPr>
              <w:tabs>
                <w:tab w:val="clear" w:pos="-851"/>
              </w:tabs>
              <w:spacing w:after="0" w:line="240" w:lineRule="auto"/>
              <w:rPr>
                <w:rFonts w:asciiTheme="minorHAnsi" w:hAnsiTheme="minorHAnsi" w:cstheme="minorHAnsi"/>
                <w:szCs w:val="22"/>
              </w:rPr>
            </w:pPr>
            <w:r>
              <w:rPr>
                <w:rFonts w:asciiTheme="minorHAnsi" w:hAnsiTheme="minorHAnsi" w:cstheme="minorHAnsi"/>
                <w:szCs w:val="22"/>
              </w:rPr>
              <w:t>a</w:t>
            </w:r>
            <w:r w:rsidR="007172DD">
              <w:rPr>
                <w:rFonts w:asciiTheme="minorHAnsi" w:hAnsiTheme="minorHAnsi" w:cstheme="minorHAnsi"/>
                <w:szCs w:val="22"/>
              </w:rPr>
              <w:t>ccess to banking functions 24/7</w:t>
            </w:r>
            <w:r w:rsidR="00042B0D">
              <w:rPr>
                <w:rFonts w:asciiTheme="minorHAnsi" w:hAnsiTheme="minorHAnsi" w:cstheme="minorHAnsi"/>
                <w:szCs w:val="22"/>
              </w:rPr>
              <w:t>.</w:t>
            </w:r>
          </w:p>
          <w:p w14:paraId="01CDEDF7" w14:textId="0A5088AD" w:rsidR="007172DD" w:rsidRDefault="000A5416" w:rsidP="006461FD">
            <w:pPr>
              <w:pStyle w:val="csbullet"/>
              <w:numPr>
                <w:ilvl w:val="0"/>
                <w:numId w:val="44"/>
              </w:numPr>
              <w:tabs>
                <w:tab w:val="clear" w:pos="-851"/>
              </w:tabs>
              <w:spacing w:before="0" w:after="0" w:line="240" w:lineRule="auto"/>
              <w:rPr>
                <w:rFonts w:asciiTheme="minorHAnsi" w:hAnsiTheme="minorHAnsi" w:cstheme="minorHAnsi"/>
                <w:szCs w:val="22"/>
              </w:rPr>
            </w:pPr>
            <w:r>
              <w:rPr>
                <w:rFonts w:asciiTheme="minorHAnsi" w:hAnsiTheme="minorHAnsi" w:cstheme="minorHAnsi"/>
                <w:szCs w:val="22"/>
              </w:rPr>
              <w:t>a</w:t>
            </w:r>
            <w:r w:rsidR="007172DD">
              <w:rPr>
                <w:rFonts w:asciiTheme="minorHAnsi" w:hAnsiTheme="minorHAnsi" w:cstheme="minorHAnsi"/>
                <w:szCs w:val="22"/>
              </w:rPr>
              <w:t>ccess to customers and suppliers accounts</w:t>
            </w:r>
            <w:r w:rsidR="00042B0D">
              <w:rPr>
                <w:rFonts w:asciiTheme="minorHAnsi" w:hAnsiTheme="minorHAnsi" w:cstheme="minorHAnsi"/>
                <w:szCs w:val="22"/>
              </w:rPr>
              <w:t>.</w:t>
            </w:r>
          </w:p>
          <w:p w14:paraId="542ED407" w14:textId="4E980F84" w:rsidR="007172DD" w:rsidRDefault="000A5416" w:rsidP="006461FD">
            <w:pPr>
              <w:pStyle w:val="csbullet"/>
              <w:numPr>
                <w:ilvl w:val="0"/>
                <w:numId w:val="44"/>
              </w:numPr>
              <w:tabs>
                <w:tab w:val="clear" w:pos="-851"/>
              </w:tabs>
              <w:spacing w:before="0" w:after="0" w:line="240" w:lineRule="auto"/>
              <w:rPr>
                <w:rFonts w:asciiTheme="minorHAnsi" w:hAnsiTheme="minorHAnsi" w:cstheme="minorHAnsi"/>
                <w:szCs w:val="22"/>
              </w:rPr>
            </w:pPr>
            <w:r>
              <w:rPr>
                <w:rFonts w:asciiTheme="minorHAnsi" w:hAnsiTheme="minorHAnsi" w:cstheme="minorHAnsi"/>
                <w:szCs w:val="22"/>
              </w:rPr>
              <w:t>i</w:t>
            </w:r>
            <w:r w:rsidR="007172DD">
              <w:rPr>
                <w:rFonts w:asciiTheme="minorHAnsi" w:hAnsiTheme="minorHAnsi" w:cstheme="minorHAnsi"/>
                <w:szCs w:val="22"/>
              </w:rPr>
              <w:t>mproved internal control procedures with less cash handling</w:t>
            </w:r>
            <w:r w:rsidR="00042B0D">
              <w:rPr>
                <w:rFonts w:asciiTheme="minorHAnsi" w:hAnsiTheme="minorHAnsi" w:cstheme="minorHAnsi"/>
                <w:szCs w:val="22"/>
              </w:rPr>
              <w:t>.</w:t>
            </w:r>
          </w:p>
          <w:p w14:paraId="56DF56EA" w14:textId="66230D7F" w:rsidR="007172DD" w:rsidRPr="00924003" w:rsidRDefault="000A5416" w:rsidP="00924003">
            <w:pPr>
              <w:pStyle w:val="csbullet"/>
              <w:numPr>
                <w:ilvl w:val="0"/>
                <w:numId w:val="44"/>
              </w:numPr>
              <w:tabs>
                <w:tab w:val="clear" w:pos="-851"/>
              </w:tabs>
              <w:spacing w:before="0" w:after="200" w:line="240" w:lineRule="auto"/>
              <w:ind w:left="357" w:hanging="357"/>
              <w:rPr>
                <w:rFonts w:asciiTheme="minorHAnsi" w:hAnsiTheme="minorHAnsi" w:cstheme="minorHAnsi"/>
                <w:szCs w:val="22"/>
              </w:rPr>
            </w:pPr>
            <w:r>
              <w:rPr>
                <w:rFonts w:asciiTheme="minorHAnsi" w:hAnsiTheme="minorHAnsi" w:cstheme="minorHAnsi"/>
                <w:szCs w:val="22"/>
              </w:rPr>
              <w:t>a</w:t>
            </w:r>
            <w:r w:rsidR="0088562D">
              <w:rPr>
                <w:rFonts w:asciiTheme="minorHAnsi" w:hAnsiTheme="minorHAnsi" w:cstheme="minorHAnsi"/>
                <w:szCs w:val="22"/>
              </w:rPr>
              <w:t>ccess to bankin</w:t>
            </w:r>
            <w:r w:rsidR="00924003">
              <w:rPr>
                <w:rFonts w:asciiTheme="minorHAnsi" w:hAnsiTheme="minorHAnsi" w:cstheme="minorHAnsi"/>
                <w:szCs w:val="22"/>
              </w:rPr>
              <w:t>g functions from anywhere with i</w:t>
            </w:r>
            <w:r w:rsidR="0088562D">
              <w:rPr>
                <w:rFonts w:asciiTheme="minorHAnsi" w:hAnsiTheme="minorHAnsi" w:cstheme="minorHAnsi"/>
                <w:szCs w:val="22"/>
              </w:rPr>
              <w:t>nternet access</w:t>
            </w:r>
            <w:r w:rsidR="00E24AB7">
              <w:rPr>
                <w:rFonts w:asciiTheme="minorHAnsi" w:hAnsiTheme="minorHAnsi" w:cstheme="minorHAnsi"/>
                <w:szCs w:val="22"/>
              </w:rPr>
              <w:t>.</w:t>
            </w:r>
          </w:p>
        </w:tc>
      </w:tr>
      <w:tr w:rsidR="00BB1C76" w14:paraId="323C58A6" w14:textId="77777777" w:rsidTr="00924003">
        <w:tc>
          <w:tcPr>
            <w:tcW w:w="589" w:type="dxa"/>
          </w:tcPr>
          <w:p w14:paraId="59ED8138" w14:textId="77777777" w:rsidR="00BB1C76" w:rsidRDefault="004F5820" w:rsidP="006461FD">
            <w:pPr>
              <w:pStyle w:val="csbullet"/>
              <w:numPr>
                <w:ilvl w:val="0"/>
                <w:numId w:val="0"/>
              </w:numPr>
              <w:tabs>
                <w:tab w:val="clear" w:pos="-851"/>
              </w:tabs>
              <w:spacing w:before="0" w:after="0" w:line="240" w:lineRule="auto"/>
              <w:rPr>
                <w:rFonts w:asciiTheme="minorHAnsi" w:hAnsiTheme="minorHAnsi" w:cstheme="minorHAnsi"/>
                <w:szCs w:val="22"/>
              </w:rPr>
            </w:pPr>
            <w:r>
              <w:rPr>
                <w:rFonts w:asciiTheme="minorHAnsi" w:hAnsiTheme="minorHAnsi" w:cstheme="minorHAnsi"/>
                <w:szCs w:val="22"/>
              </w:rPr>
              <w:t>2</w:t>
            </w:r>
          </w:p>
        </w:tc>
        <w:tc>
          <w:tcPr>
            <w:tcW w:w="8744" w:type="dxa"/>
          </w:tcPr>
          <w:p w14:paraId="0783248D" w14:textId="3A620C92" w:rsidR="00BB1C76" w:rsidRDefault="000A5416" w:rsidP="006461FD">
            <w:pPr>
              <w:pStyle w:val="csbullet"/>
              <w:numPr>
                <w:ilvl w:val="0"/>
                <w:numId w:val="0"/>
              </w:numPr>
              <w:tabs>
                <w:tab w:val="clear" w:pos="-851"/>
              </w:tabs>
              <w:spacing w:before="0" w:after="0" w:line="240" w:lineRule="auto"/>
              <w:rPr>
                <w:rFonts w:asciiTheme="minorHAnsi" w:hAnsiTheme="minorHAnsi" w:cstheme="minorHAnsi"/>
                <w:szCs w:val="22"/>
              </w:rPr>
            </w:pPr>
            <w:r>
              <w:rPr>
                <w:rFonts w:asciiTheme="minorHAnsi" w:hAnsiTheme="minorHAnsi" w:cstheme="minorHAnsi"/>
                <w:szCs w:val="22"/>
              </w:rPr>
              <w:t>EFTPOS stands for</w:t>
            </w:r>
          </w:p>
          <w:p w14:paraId="12494C1D" w14:textId="3A981D69" w:rsidR="007172DD" w:rsidRDefault="000A5416" w:rsidP="00B15E21">
            <w:pPr>
              <w:pStyle w:val="csbullet"/>
              <w:numPr>
                <w:ilvl w:val="0"/>
                <w:numId w:val="45"/>
              </w:numPr>
              <w:tabs>
                <w:tab w:val="clear" w:pos="-851"/>
              </w:tabs>
              <w:spacing w:after="0" w:line="240" w:lineRule="auto"/>
              <w:rPr>
                <w:rFonts w:asciiTheme="minorHAnsi" w:hAnsiTheme="minorHAnsi" w:cstheme="minorHAnsi"/>
                <w:szCs w:val="22"/>
              </w:rPr>
            </w:pPr>
            <w:r>
              <w:rPr>
                <w:rFonts w:asciiTheme="minorHAnsi" w:hAnsiTheme="minorHAnsi" w:cstheme="minorHAnsi"/>
                <w:szCs w:val="22"/>
              </w:rPr>
              <w:t>e</w:t>
            </w:r>
            <w:r w:rsidR="007172DD">
              <w:rPr>
                <w:rFonts w:asciiTheme="minorHAnsi" w:hAnsiTheme="minorHAnsi" w:cstheme="minorHAnsi"/>
                <w:szCs w:val="22"/>
              </w:rPr>
              <w:t>lectronic finances transfer at provision of service</w:t>
            </w:r>
            <w:r w:rsidR="00042B0D">
              <w:rPr>
                <w:rFonts w:asciiTheme="minorHAnsi" w:hAnsiTheme="minorHAnsi" w:cstheme="minorHAnsi"/>
                <w:szCs w:val="22"/>
              </w:rPr>
              <w:t>.</w:t>
            </w:r>
          </w:p>
          <w:p w14:paraId="20F9A4DE" w14:textId="78AD128B" w:rsidR="007172DD" w:rsidRDefault="000A5416" w:rsidP="006461FD">
            <w:pPr>
              <w:pStyle w:val="csbullet"/>
              <w:numPr>
                <w:ilvl w:val="0"/>
                <w:numId w:val="45"/>
              </w:numPr>
              <w:tabs>
                <w:tab w:val="clear" w:pos="-851"/>
              </w:tabs>
              <w:spacing w:before="0" w:after="0" w:line="240" w:lineRule="auto"/>
              <w:rPr>
                <w:rFonts w:asciiTheme="minorHAnsi" w:hAnsiTheme="minorHAnsi" w:cstheme="minorHAnsi"/>
                <w:szCs w:val="22"/>
              </w:rPr>
            </w:pPr>
            <w:r>
              <w:rPr>
                <w:rFonts w:asciiTheme="minorHAnsi" w:hAnsiTheme="minorHAnsi" w:cstheme="minorHAnsi"/>
                <w:szCs w:val="22"/>
              </w:rPr>
              <w:t>e</w:t>
            </w:r>
            <w:r w:rsidR="007172DD">
              <w:rPr>
                <w:rFonts w:asciiTheme="minorHAnsi" w:hAnsiTheme="minorHAnsi" w:cstheme="minorHAnsi"/>
                <w:szCs w:val="22"/>
              </w:rPr>
              <w:t>lectronic funds transfer at provision of service</w:t>
            </w:r>
            <w:r w:rsidR="00042B0D">
              <w:rPr>
                <w:rFonts w:asciiTheme="minorHAnsi" w:hAnsiTheme="minorHAnsi" w:cstheme="minorHAnsi"/>
                <w:szCs w:val="22"/>
              </w:rPr>
              <w:t>.</w:t>
            </w:r>
          </w:p>
          <w:p w14:paraId="24369232" w14:textId="22AD50B0" w:rsidR="0088562D" w:rsidRDefault="000A5416" w:rsidP="0088562D">
            <w:pPr>
              <w:pStyle w:val="csbullet"/>
              <w:numPr>
                <w:ilvl w:val="0"/>
                <w:numId w:val="45"/>
              </w:numPr>
              <w:tabs>
                <w:tab w:val="clear" w:pos="-851"/>
              </w:tabs>
              <w:spacing w:before="0" w:after="0" w:line="240" w:lineRule="auto"/>
              <w:rPr>
                <w:rFonts w:asciiTheme="minorHAnsi" w:hAnsiTheme="minorHAnsi" w:cstheme="minorHAnsi"/>
                <w:szCs w:val="22"/>
              </w:rPr>
            </w:pPr>
            <w:r>
              <w:rPr>
                <w:rFonts w:asciiTheme="minorHAnsi" w:hAnsiTheme="minorHAnsi" w:cstheme="minorHAnsi"/>
                <w:szCs w:val="22"/>
              </w:rPr>
              <w:t>e</w:t>
            </w:r>
            <w:r w:rsidR="0088562D">
              <w:rPr>
                <w:rFonts w:asciiTheme="minorHAnsi" w:hAnsiTheme="minorHAnsi" w:cstheme="minorHAnsi"/>
                <w:szCs w:val="22"/>
              </w:rPr>
              <w:t>lectronic finances transfer at point of sale</w:t>
            </w:r>
            <w:r w:rsidR="00042B0D">
              <w:rPr>
                <w:rFonts w:asciiTheme="minorHAnsi" w:hAnsiTheme="minorHAnsi" w:cstheme="minorHAnsi"/>
                <w:szCs w:val="22"/>
              </w:rPr>
              <w:t>.</w:t>
            </w:r>
          </w:p>
          <w:p w14:paraId="1A43B325" w14:textId="40D7C534" w:rsidR="007172DD" w:rsidRPr="005775BA" w:rsidRDefault="000A5416" w:rsidP="00924003">
            <w:pPr>
              <w:pStyle w:val="csbullet"/>
              <w:numPr>
                <w:ilvl w:val="0"/>
                <w:numId w:val="45"/>
              </w:numPr>
              <w:tabs>
                <w:tab w:val="clear" w:pos="-851"/>
              </w:tabs>
              <w:spacing w:before="0" w:after="200" w:line="240" w:lineRule="auto"/>
              <w:ind w:left="357" w:hanging="357"/>
              <w:rPr>
                <w:rFonts w:asciiTheme="minorHAnsi" w:hAnsiTheme="minorHAnsi" w:cstheme="minorHAnsi"/>
                <w:szCs w:val="22"/>
              </w:rPr>
            </w:pPr>
            <w:r>
              <w:rPr>
                <w:rFonts w:asciiTheme="minorHAnsi" w:hAnsiTheme="minorHAnsi" w:cstheme="minorHAnsi"/>
                <w:szCs w:val="22"/>
              </w:rPr>
              <w:t>e</w:t>
            </w:r>
            <w:r w:rsidR="0088562D">
              <w:rPr>
                <w:rFonts w:asciiTheme="minorHAnsi" w:hAnsiTheme="minorHAnsi" w:cstheme="minorHAnsi"/>
                <w:szCs w:val="22"/>
              </w:rPr>
              <w:t>lectronic funds transfer at point of sale</w:t>
            </w:r>
            <w:r w:rsidR="00E24AB7">
              <w:rPr>
                <w:rFonts w:asciiTheme="minorHAnsi" w:hAnsiTheme="minorHAnsi" w:cstheme="minorHAnsi"/>
                <w:szCs w:val="22"/>
              </w:rPr>
              <w:t>.</w:t>
            </w:r>
          </w:p>
        </w:tc>
      </w:tr>
    </w:tbl>
    <w:p w14:paraId="453183E2" w14:textId="77777777" w:rsidR="004F5820" w:rsidRPr="000A5416" w:rsidRDefault="004F5820" w:rsidP="00924003">
      <w:pPr>
        <w:pStyle w:val="csbullet"/>
        <w:numPr>
          <w:ilvl w:val="0"/>
          <w:numId w:val="0"/>
        </w:numPr>
        <w:tabs>
          <w:tab w:val="clear" w:pos="-851"/>
          <w:tab w:val="right" w:pos="9214"/>
        </w:tabs>
        <w:spacing w:before="200" w:after="200" w:line="240" w:lineRule="auto"/>
        <w:rPr>
          <w:rFonts w:asciiTheme="minorHAnsi" w:hAnsiTheme="minorHAnsi" w:cstheme="minorHAnsi"/>
          <w:b/>
          <w:szCs w:val="22"/>
        </w:rPr>
      </w:pPr>
      <w:r w:rsidRPr="00BB1C76">
        <w:rPr>
          <w:rFonts w:asciiTheme="minorHAnsi" w:hAnsiTheme="minorHAnsi" w:cstheme="minorHAnsi"/>
          <w:b/>
          <w:szCs w:val="22"/>
        </w:rPr>
        <w:t xml:space="preserve">Question </w:t>
      </w:r>
      <w:r>
        <w:rPr>
          <w:rFonts w:asciiTheme="minorHAnsi" w:hAnsiTheme="minorHAnsi" w:cstheme="minorHAnsi"/>
          <w:b/>
          <w:szCs w:val="22"/>
        </w:rPr>
        <w:t>2</w:t>
      </w:r>
      <w:r>
        <w:rPr>
          <w:rFonts w:asciiTheme="minorHAnsi" w:hAnsiTheme="minorHAnsi" w:cstheme="minorHAnsi"/>
          <w:szCs w:val="22"/>
        </w:rPr>
        <w:tab/>
      </w:r>
      <w:r w:rsidRPr="000A5416">
        <w:rPr>
          <w:rFonts w:asciiTheme="minorHAnsi" w:hAnsiTheme="minorHAnsi" w:cstheme="minorHAnsi"/>
          <w:b/>
          <w:szCs w:val="22"/>
        </w:rPr>
        <w:t>(2 marks)</w:t>
      </w:r>
    </w:p>
    <w:p w14:paraId="179D42CE" w14:textId="77777777" w:rsidR="004F5820" w:rsidRPr="004F5820" w:rsidRDefault="004F5820" w:rsidP="00FA54CD">
      <w:pPr>
        <w:ind w:left="142" w:hanging="142"/>
        <w:rPr>
          <w:rFonts w:cstheme="minorHAnsi"/>
        </w:rPr>
      </w:pPr>
      <w:r w:rsidRPr="004F5820">
        <w:rPr>
          <w:rFonts w:cstheme="minorHAnsi"/>
        </w:rPr>
        <w:t>Outline one benefit and one risk of a business using credit cards for their purchases.</w:t>
      </w:r>
    </w:p>
    <w:p w14:paraId="07189A2D" w14:textId="77777777" w:rsidR="004F5820" w:rsidRPr="00AF2FA8" w:rsidRDefault="004F5820" w:rsidP="001579B0">
      <w:pPr>
        <w:tabs>
          <w:tab w:val="right" w:leader="underscore" w:pos="9214"/>
        </w:tabs>
        <w:ind w:left="-113"/>
        <w:jc w:val="center"/>
        <w:rPr>
          <w:rFonts w:cstheme="minorHAnsi"/>
        </w:rPr>
      </w:pPr>
      <w:r w:rsidRPr="00AF2FA8">
        <w:rPr>
          <w:rFonts w:cstheme="minorHAnsi"/>
        </w:rPr>
        <w:tab/>
      </w:r>
    </w:p>
    <w:p w14:paraId="55DF72CF" w14:textId="77777777" w:rsidR="004F5820" w:rsidRPr="00AF2FA8" w:rsidRDefault="004F5820" w:rsidP="001579B0">
      <w:pPr>
        <w:tabs>
          <w:tab w:val="right" w:leader="underscore" w:pos="9214"/>
        </w:tabs>
        <w:ind w:left="-113"/>
        <w:jc w:val="center"/>
        <w:rPr>
          <w:rFonts w:cstheme="minorHAnsi"/>
        </w:rPr>
      </w:pPr>
      <w:r w:rsidRPr="00AF2FA8">
        <w:rPr>
          <w:rFonts w:cstheme="minorHAnsi"/>
        </w:rPr>
        <w:tab/>
      </w:r>
    </w:p>
    <w:p w14:paraId="78444D75" w14:textId="77777777" w:rsidR="004F5820" w:rsidRDefault="004F5820" w:rsidP="001579B0">
      <w:pPr>
        <w:tabs>
          <w:tab w:val="right" w:leader="underscore" w:pos="9214"/>
        </w:tabs>
        <w:ind w:left="-113"/>
        <w:jc w:val="center"/>
        <w:rPr>
          <w:rFonts w:cstheme="minorHAnsi"/>
        </w:rPr>
      </w:pPr>
      <w:r w:rsidRPr="00AF2FA8">
        <w:rPr>
          <w:rFonts w:cstheme="minorHAnsi"/>
        </w:rPr>
        <w:tab/>
      </w:r>
    </w:p>
    <w:p w14:paraId="2B7D084A" w14:textId="77777777" w:rsidR="001579B0" w:rsidRPr="00AF2FA8" w:rsidRDefault="001579B0" w:rsidP="001579B0">
      <w:pPr>
        <w:tabs>
          <w:tab w:val="right" w:leader="underscore" w:pos="9214"/>
        </w:tabs>
        <w:ind w:left="-113"/>
        <w:jc w:val="center"/>
        <w:rPr>
          <w:rFonts w:cstheme="minorHAnsi"/>
        </w:rPr>
      </w:pPr>
      <w:r w:rsidRPr="00AF2FA8">
        <w:rPr>
          <w:rFonts w:cstheme="minorHAnsi"/>
        </w:rPr>
        <w:tab/>
      </w:r>
    </w:p>
    <w:p w14:paraId="480EAF59" w14:textId="531DC10C" w:rsidR="006461FD" w:rsidRPr="00E72C62" w:rsidRDefault="006461FD" w:rsidP="004F5820">
      <w:pPr>
        <w:rPr>
          <w:rFonts w:eastAsia="Times New Roman" w:cstheme="minorHAnsi"/>
        </w:rPr>
      </w:pPr>
      <w:r>
        <w:rPr>
          <w:rFonts w:cstheme="minorHAnsi"/>
          <w:color w:val="0070C0"/>
        </w:rPr>
        <w:br w:type="page"/>
      </w:r>
    </w:p>
    <w:p w14:paraId="7669D4B4" w14:textId="77777777" w:rsidR="006461FD" w:rsidRPr="00F964A8" w:rsidRDefault="006461FD" w:rsidP="007D4C03">
      <w:pPr>
        <w:pStyle w:val="csbullet"/>
        <w:numPr>
          <w:ilvl w:val="0"/>
          <w:numId w:val="0"/>
        </w:numPr>
        <w:tabs>
          <w:tab w:val="clear" w:pos="-851"/>
          <w:tab w:val="right" w:pos="9214"/>
        </w:tabs>
        <w:spacing w:before="0" w:after="200" w:line="240" w:lineRule="auto"/>
        <w:rPr>
          <w:rFonts w:asciiTheme="minorHAnsi" w:hAnsiTheme="minorHAnsi" w:cstheme="minorHAnsi"/>
          <w:b/>
          <w:szCs w:val="22"/>
        </w:rPr>
      </w:pPr>
      <w:r w:rsidRPr="00BB1C76">
        <w:rPr>
          <w:rFonts w:asciiTheme="minorHAnsi" w:hAnsiTheme="minorHAnsi" w:cstheme="minorHAnsi"/>
          <w:b/>
          <w:szCs w:val="22"/>
        </w:rPr>
        <w:lastRenderedPageBreak/>
        <w:t xml:space="preserve">Question </w:t>
      </w:r>
      <w:r w:rsidR="004F5820">
        <w:rPr>
          <w:rFonts w:asciiTheme="minorHAnsi" w:hAnsiTheme="minorHAnsi" w:cstheme="minorHAnsi"/>
          <w:b/>
          <w:szCs w:val="22"/>
        </w:rPr>
        <w:t>3</w:t>
      </w:r>
      <w:r>
        <w:rPr>
          <w:rFonts w:asciiTheme="minorHAnsi" w:hAnsiTheme="minorHAnsi" w:cstheme="minorHAnsi"/>
          <w:szCs w:val="22"/>
        </w:rPr>
        <w:tab/>
      </w:r>
      <w:r w:rsidRPr="00F964A8">
        <w:rPr>
          <w:rFonts w:asciiTheme="minorHAnsi" w:hAnsiTheme="minorHAnsi" w:cstheme="minorHAnsi"/>
          <w:b/>
          <w:szCs w:val="22"/>
        </w:rPr>
        <w:t>(</w:t>
      </w:r>
      <w:r w:rsidR="005707EE" w:rsidRPr="00F964A8">
        <w:rPr>
          <w:rFonts w:asciiTheme="minorHAnsi" w:hAnsiTheme="minorHAnsi" w:cstheme="minorHAnsi"/>
          <w:b/>
          <w:szCs w:val="22"/>
        </w:rPr>
        <w:t>19</w:t>
      </w:r>
      <w:r w:rsidRPr="00F964A8">
        <w:rPr>
          <w:rFonts w:asciiTheme="minorHAnsi" w:hAnsiTheme="minorHAnsi" w:cstheme="minorHAnsi"/>
          <w:b/>
          <w:szCs w:val="22"/>
        </w:rPr>
        <w:t xml:space="preserve"> marks)</w:t>
      </w:r>
    </w:p>
    <w:p w14:paraId="5511E265" w14:textId="77777777" w:rsidR="00104933" w:rsidRPr="006461FD" w:rsidRDefault="00706140" w:rsidP="00E72C62">
      <w:pPr>
        <w:pStyle w:val="csbullet"/>
        <w:numPr>
          <w:ilvl w:val="0"/>
          <w:numId w:val="0"/>
        </w:numPr>
        <w:tabs>
          <w:tab w:val="clear" w:pos="-851"/>
        </w:tabs>
        <w:spacing w:before="0" w:after="200" w:line="240" w:lineRule="auto"/>
        <w:rPr>
          <w:rFonts w:asciiTheme="minorHAnsi" w:hAnsiTheme="minorHAnsi" w:cstheme="minorHAnsi"/>
          <w:szCs w:val="22"/>
        </w:rPr>
      </w:pPr>
      <w:r w:rsidRPr="006461FD">
        <w:rPr>
          <w:rFonts w:asciiTheme="minorHAnsi" w:hAnsiTheme="minorHAnsi" w:cstheme="minorHAnsi"/>
          <w:szCs w:val="22"/>
        </w:rPr>
        <w:t xml:space="preserve">Refer to the following </w:t>
      </w:r>
      <w:r w:rsidR="004B3AE9" w:rsidRPr="006461FD">
        <w:rPr>
          <w:rFonts w:asciiTheme="minorHAnsi" w:hAnsiTheme="minorHAnsi" w:cstheme="minorHAnsi"/>
          <w:szCs w:val="22"/>
        </w:rPr>
        <w:t>table</w:t>
      </w:r>
      <w:r w:rsidR="004F00BE" w:rsidRPr="006461FD">
        <w:rPr>
          <w:rFonts w:asciiTheme="minorHAnsi" w:hAnsiTheme="minorHAnsi" w:cstheme="minorHAnsi"/>
          <w:szCs w:val="22"/>
        </w:rPr>
        <w:t xml:space="preserve"> when answering </w:t>
      </w:r>
      <w:r w:rsidR="008C664A">
        <w:rPr>
          <w:rFonts w:asciiTheme="minorHAnsi" w:hAnsiTheme="minorHAnsi" w:cstheme="minorHAnsi"/>
          <w:szCs w:val="22"/>
        </w:rPr>
        <w:t>the question</w:t>
      </w:r>
      <w:r w:rsidR="004F00BE" w:rsidRPr="006461FD">
        <w:rPr>
          <w:rFonts w:asciiTheme="minorHAnsi" w:hAnsiTheme="minorHAnsi" w:cstheme="minorHAnsi"/>
          <w:szCs w:val="22"/>
        </w:rPr>
        <w:t>.</w:t>
      </w:r>
    </w:p>
    <w:tbl>
      <w:tblPr>
        <w:tblStyle w:val="TableGrid"/>
        <w:tblW w:w="5000" w:type="pct"/>
        <w:tblLook w:val="04A0" w:firstRow="1" w:lastRow="0" w:firstColumn="1" w:lastColumn="0" w:noHBand="0" w:noVBand="1"/>
      </w:tblPr>
      <w:tblGrid>
        <w:gridCol w:w="3108"/>
        <w:gridCol w:w="3107"/>
        <w:gridCol w:w="3108"/>
      </w:tblGrid>
      <w:tr w:rsidR="00255926" w:rsidRPr="006461FD" w14:paraId="218E7BB0" w14:textId="77777777" w:rsidTr="007D4C03">
        <w:tc>
          <w:tcPr>
            <w:tcW w:w="2942" w:type="dxa"/>
            <w:shd w:val="clear" w:color="auto" w:fill="E4D8EB" w:themeFill="accent4" w:themeFillTint="66"/>
          </w:tcPr>
          <w:p w14:paraId="37BDBAE8" w14:textId="77777777" w:rsidR="00255926" w:rsidRPr="006461FD" w:rsidRDefault="004B3AE9" w:rsidP="006461FD">
            <w:pPr>
              <w:spacing w:before="60" w:after="60"/>
              <w:jc w:val="center"/>
              <w:rPr>
                <w:rFonts w:cs="Arial"/>
                <w:b/>
                <w:sz w:val="20"/>
                <w:szCs w:val="20"/>
              </w:rPr>
            </w:pPr>
            <w:r w:rsidRPr="006461FD">
              <w:rPr>
                <w:rFonts w:cs="Arial"/>
                <w:b/>
                <w:sz w:val="20"/>
                <w:szCs w:val="20"/>
              </w:rPr>
              <w:t xml:space="preserve">Profitability </w:t>
            </w:r>
            <w:r w:rsidR="003105F1" w:rsidRPr="006461FD">
              <w:rPr>
                <w:rFonts w:cs="Arial"/>
                <w:b/>
                <w:sz w:val="20"/>
                <w:szCs w:val="20"/>
              </w:rPr>
              <w:t>r</w:t>
            </w:r>
            <w:r w:rsidR="00255926" w:rsidRPr="006461FD">
              <w:rPr>
                <w:rFonts w:cs="Arial"/>
                <w:b/>
                <w:sz w:val="20"/>
                <w:szCs w:val="20"/>
              </w:rPr>
              <w:t>atio</w:t>
            </w:r>
            <w:r w:rsidRPr="006461FD">
              <w:rPr>
                <w:rFonts w:cs="Arial"/>
                <w:b/>
                <w:sz w:val="20"/>
                <w:szCs w:val="20"/>
              </w:rPr>
              <w:t>s</w:t>
            </w:r>
          </w:p>
        </w:tc>
        <w:tc>
          <w:tcPr>
            <w:tcW w:w="2942" w:type="dxa"/>
            <w:shd w:val="clear" w:color="auto" w:fill="E4D8EB" w:themeFill="accent4" w:themeFillTint="66"/>
          </w:tcPr>
          <w:p w14:paraId="04B835F8" w14:textId="77777777" w:rsidR="00255926" w:rsidRPr="006461FD" w:rsidRDefault="00255926" w:rsidP="006461FD">
            <w:pPr>
              <w:spacing w:before="60" w:after="60"/>
              <w:jc w:val="center"/>
              <w:rPr>
                <w:rFonts w:cs="Arial"/>
                <w:b/>
                <w:sz w:val="20"/>
                <w:szCs w:val="20"/>
              </w:rPr>
            </w:pPr>
            <w:r w:rsidRPr="006461FD">
              <w:rPr>
                <w:rFonts w:cs="Arial"/>
                <w:b/>
                <w:sz w:val="20"/>
                <w:szCs w:val="20"/>
              </w:rPr>
              <w:t>Formula</w:t>
            </w:r>
          </w:p>
        </w:tc>
        <w:tc>
          <w:tcPr>
            <w:tcW w:w="2943" w:type="dxa"/>
            <w:shd w:val="clear" w:color="auto" w:fill="E4D8EB" w:themeFill="accent4" w:themeFillTint="66"/>
          </w:tcPr>
          <w:p w14:paraId="29FB1CD9" w14:textId="77777777" w:rsidR="00255926" w:rsidRPr="006461FD" w:rsidRDefault="00255926" w:rsidP="006461FD">
            <w:pPr>
              <w:pStyle w:val="Default"/>
              <w:tabs>
                <w:tab w:val="left" w:pos="426"/>
              </w:tabs>
              <w:spacing w:before="60" w:after="60"/>
              <w:jc w:val="center"/>
              <w:rPr>
                <w:rFonts w:asciiTheme="minorHAnsi" w:hAnsiTheme="minorHAnsi"/>
                <w:b/>
                <w:color w:val="auto"/>
                <w:sz w:val="20"/>
                <w:szCs w:val="20"/>
              </w:rPr>
            </w:pPr>
            <w:r w:rsidRPr="006461FD">
              <w:rPr>
                <w:rFonts w:asciiTheme="minorHAnsi" w:hAnsiTheme="minorHAnsi"/>
                <w:b/>
                <w:color w:val="auto"/>
                <w:sz w:val="20"/>
                <w:szCs w:val="20"/>
              </w:rPr>
              <w:t>Industry average</w:t>
            </w:r>
          </w:p>
        </w:tc>
      </w:tr>
      <w:tr w:rsidR="00255926" w:rsidRPr="006461FD" w14:paraId="6772CAD7" w14:textId="77777777" w:rsidTr="007D4C03">
        <w:tc>
          <w:tcPr>
            <w:tcW w:w="2942" w:type="dxa"/>
            <w:vAlign w:val="center"/>
          </w:tcPr>
          <w:p w14:paraId="722BD405" w14:textId="77777777" w:rsidR="00255926" w:rsidRPr="006461FD" w:rsidRDefault="00255926" w:rsidP="006461FD">
            <w:pPr>
              <w:rPr>
                <w:rFonts w:cs="Arial"/>
                <w:sz w:val="20"/>
                <w:szCs w:val="20"/>
              </w:rPr>
            </w:pPr>
            <w:r w:rsidRPr="006461FD">
              <w:rPr>
                <w:rFonts w:eastAsia="Calibri" w:cs="Arial"/>
                <w:sz w:val="20"/>
                <w:szCs w:val="18"/>
              </w:rPr>
              <w:t>profit</w:t>
            </w:r>
            <w:r w:rsidR="00404AC9" w:rsidRPr="006461FD">
              <w:rPr>
                <w:rFonts w:eastAsia="Calibri" w:cs="Arial"/>
                <w:sz w:val="20"/>
                <w:szCs w:val="18"/>
              </w:rPr>
              <w:t xml:space="preserve"> </w:t>
            </w:r>
          </w:p>
        </w:tc>
        <w:tc>
          <w:tcPr>
            <w:tcW w:w="2942" w:type="dxa"/>
          </w:tcPr>
          <w:p w14:paraId="1671AFCA" w14:textId="77777777" w:rsidR="00255926" w:rsidRPr="00E45DBB" w:rsidRDefault="00255926" w:rsidP="006461FD">
            <w:pPr>
              <w:jc w:val="center"/>
              <w:rPr>
                <w:rFonts w:eastAsia="Calibri" w:cs="Arial"/>
                <w:sz w:val="20"/>
                <w:szCs w:val="18"/>
                <w:u w:val="single"/>
              </w:rPr>
            </w:pPr>
            <w:r w:rsidRPr="00E45DBB">
              <w:rPr>
                <w:rFonts w:eastAsia="Calibri" w:cs="Arial"/>
                <w:sz w:val="20"/>
                <w:szCs w:val="18"/>
                <w:u w:val="single"/>
              </w:rPr>
              <w:t>profit</w:t>
            </w:r>
          </w:p>
          <w:p w14:paraId="2271A87C" w14:textId="77777777" w:rsidR="00255926" w:rsidRPr="00E45DBB" w:rsidRDefault="00255926" w:rsidP="006461FD">
            <w:pPr>
              <w:jc w:val="center"/>
              <w:rPr>
                <w:rFonts w:eastAsia="Calibri" w:cs="Arial"/>
                <w:sz w:val="20"/>
                <w:szCs w:val="18"/>
              </w:rPr>
            </w:pPr>
            <w:r w:rsidRPr="00E45DBB">
              <w:rPr>
                <w:rFonts w:eastAsia="Calibri" w:cs="Arial"/>
                <w:sz w:val="20"/>
                <w:szCs w:val="18"/>
              </w:rPr>
              <w:t>net sales</w:t>
            </w:r>
          </w:p>
        </w:tc>
        <w:tc>
          <w:tcPr>
            <w:tcW w:w="2943" w:type="dxa"/>
            <w:vAlign w:val="center"/>
          </w:tcPr>
          <w:p w14:paraId="7D595730" w14:textId="336FCFE7" w:rsidR="00255926" w:rsidRPr="006461FD" w:rsidRDefault="004B3AE9" w:rsidP="006461FD">
            <w:pPr>
              <w:pStyle w:val="Default"/>
              <w:tabs>
                <w:tab w:val="left" w:pos="426"/>
              </w:tabs>
              <w:jc w:val="center"/>
              <w:rPr>
                <w:rFonts w:asciiTheme="minorHAnsi" w:hAnsiTheme="minorHAnsi"/>
                <w:color w:val="auto"/>
                <w:sz w:val="20"/>
                <w:szCs w:val="20"/>
              </w:rPr>
            </w:pPr>
            <w:r w:rsidRPr="006461FD">
              <w:rPr>
                <w:rFonts w:asciiTheme="minorHAnsi" w:hAnsiTheme="minorHAnsi"/>
                <w:color w:val="auto"/>
                <w:sz w:val="20"/>
                <w:szCs w:val="20"/>
              </w:rPr>
              <w:t>14.00%</w:t>
            </w:r>
            <w:r w:rsidR="00404AC9" w:rsidRPr="006461FD">
              <w:rPr>
                <w:rFonts w:asciiTheme="minorHAnsi" w:hAnsiTheme="minorHAnsi"/>
                <w:color w:val="auto"/>
                <w:sz w:val="20"/>
                <w:szCs w:val="20"/>
              </w:rPr>
              <w:t xml:space="preserve"> </w:t>
            </w:r>
            <w:r w:rsidRPr="006461FD">
              <w:rPr>
                <w:rFonts w:asciiTheme="minorHAnsi" w:hAnsiTheme="minorHAnsi"/>
                <w:color w:val="auto"/>
                <w:sz w:val="20"/>
                <w:szCs w:val="20"/>
              </w:rPr>
              <w:t xml:space="preserve">or </w:t>
            </w:r>
            <w:r w:rsidR="00066DA4" w:rsidRPr="006461FD">
              <w:rPr>
                <w:rFonts w:asciiTheme="minorHAnsi" w:hAnsiTheme="minorHAnsi"/>
                <w:color w:val="auto"/>
                <w:sz w:val="20"/>
                <w:szCs w:val="20"/>
              </w:rPr>
              <w:t>0</w:t>
            </w:r>
            <w:r w:rsidRPr="006461FD">
              <w:rPr>
                <w:rFonts w:asciiTheme="minorHAnsi" w:hAnsiTheme="minorHAnsi"/>
                <w:color w:val="auto"/>
                <w:sz w:val="20"/>
                <w:szCs w:val="20"/>
              </w:rPr>
              <w:t>.14:1</w:t>
            </w:r>
          </w:p>
        </w:tc>
      </w:tr>
      <w:tr w:rsidR="00255926" w:rsidRPr="006461FD" w14:paraId="696E6A72" w14:textId="77777777" w:rsidTr="007D4C03">
        <w:tc>
          <w:tcPr>
            <w:tcW w:w="2942" w:type="dxa"/>
            <w:vAlign w:val="center"/>
          </w:tcPr>
          <w:p w14:paraId="39DC846E" w14:textId="77777777" w:rsidR="00255926" w:rsidRPr="006461FD" w:rsidRDefault="00255926" w:rsidP="006461FD">
            <w:pPr>
              <w:rPr>
                <w:rFonts w:cs="Arial"/>
                <w:sz w:val="20"/>
                <w:szCs w:val="20"/>
              </w:rPr>
            </w:pPr>
            <w:r w:rsidRPr="006461FD">
              <w:rPr>
                <w:rFonts w:eastAsia="Calibri" w:cs="Arial"/>
                <w:sz w:val="20"/>
                <w:szCs w:val="18"/>
              </w:rPr>
              <w:t>gross profit</w:t>
            </w:r>
          </w:p>
        </w:tc>
        <w:tc>
          <w:tcPr>
            <w:tcW w:w="2942" w:type="dxa"/>
          </w:tcPr>
          <w:p w14:paraId="5BD14022" w14:textId="77777777" w:rsidR="00255926" w:rsidRPr="00E45DBB" w:rsidRDefault="00255926" w:rsidP="006461FD">
            <w:pPr>
              <w:jc w:val="center"/>
              <w:rPr>
                <w:rFonts w:eastAsia="Calibri" w:cs="Arial"/>
                <w:sz w:val="20"/>
                <w:szCs w:val="18"/>
                <w:u w:val="single"/>
              </w:rPr>
            </w:pPr>
            <w:r w:rsidRPr="00E45DBB">
              <w:rPr>
                <w:rFonts w:eastAsia="Calibri" w:cs="Arial"/>
                <w:sz w:val="20"/>
                <w:szCs w:val="18"/>
                <w:u w:val="single"/>
              </w:rPr>
              <w:t>gross profit</w:t>
            </w:r>
          </w:p>
          <w:p w14:paraId="05963FD5" w14:textId="77777777" w:rsidR="00255926" w:rsidRPr="00E45DBB" w:rsidRDefault="00255926" w:rsidP="006461FD">
            <w:pPr>
              <w:jc w:val="center"/>
              <w:rPr>
                <w:rFonts w:eastAsia="Calibri" w:cs="Arial"/>
                <w:sz w:val="20"/>
                <w:szCs w:val="18"/>
              </w:rPr>
            </w:pPr>
            <w:r w:rsidRPr="00E45DBB">
              <w:rPr>
                <w:rFonts w:eastAsia="Calibri" w:cs="Arial"/>
                <w:sz w:val="20"/>
                <w:szCs w:val="18"/>
              </w:rPr>
              <w:t>net sales</w:t>
            </w:r>
          </w:p>
        </w:tc>
        <w:tc>
          <w:tcPr>
            <w:tcW w:w="2943" w:type="dxa"/>
            <w:vAlign w:val="center"/>
          </w:tcPr>
          <w:p w14:paraId="701B7BEF" w14:textId="63879FF7" w:rsidR="00255926" w:rsidRPr="006461FD" w:rsidRDefault="004B3AE9" w:rsidP="006461FD">
            <w:pPr>
              <w:pStyle w:val="Default"/>
              <w:tabs>
                <w:tab w:val="left" w:pos="426"/>
              </w:tabs>
              <w:jc w:val="center"/>
              <w:rPr>
                <w:rFonts w:asciiTheme="minorHAnsi" w:hAnsiTheme="minorHAnsi"/>
                <w:color w:val="auto"/>
                <w:sz w:val="20"/>
                <w:szCs w:val="20"/>
              </w:rPr>
            </w:pPr>
            <w:r w:rsidRPr="006461FD">
              <w:rPr>
                <w:rFonts w:asciiTheme="minorHAnsi" w:hAnsiTheme="minorHAnsi"/>
                <w:color w:val="auto"/>
                <w:sz w:val="20"/>
                <w:szCs w:val="20"/>
              </w:rPr>
              <w:t>35.00%</w:t>
            </w:r>
            <w:r w:rsidR="00404AC9" w:rsidRPr="006461FD">
              <w:rPr>
                <w:rFonts w:asciiTheme="minorHAnsi" w:hAnsiTheme="minorHAnsi"/>
                <w:color w:val="auto"/>
                <w:sz w:val="20"/>
                <w:szCs w:val="20"/>
              </w:rPr>
              <w:t xml:space="preserve"> </w:t>
            </w:r>
            <w:r w:rsidRPr="006461FD">
              <w:rPr>
                <w:rFonts w:asciiTheme="minorHAnsi" w:hAnsiTheme="minorHAnsi"/>
                <w:color w:val="auto"/>
                <w:sz w:val="20"/>
                <w:szCs w:val="20"/>
              </w:rPr>
              <w:t xml:space="preserve">or </w:t>
            </w:r>
            <w:r w:rsidR="00066DA4" w:rsidRPr="006461FD">
              <w:rPr>
                <w:rFonts w:asciiTheme="minorHAnsi" w:hAnsiTheme="minorHAnsi"/>
                <w:color w:val="auto"/>
                <w:sz w:val="20"/>
                <w:szCs w:val="20"/>
              </w:rPr>
              <w:t>0</w:t>
            </w:r>
            <w:r w:rsidRPr="006461FD">
              <w:rPr>
                <w:rFonts w:asciiTheme="minorHAnsi" w:hAnsiTheme="minorHAnsi"/>
                <w:color w:val="auto"/>
                <w:sz w:val="20"/>
                <w:szCs w:val="20"/>
              </w:rPr>
              <w:t>.35:1</w:t>
            </w:r>
          </w:p>
        </w:tc>
      </w:tr>
      <w:tr w:rsidR="00255926" w:rsidRPr="006461FD" w14:paraId="7E0531CC" w14:textId="77777777" w:rsidTr="007D4C03">
        <w:tc>
          <w:tcPr>
            <w:tcW w:w="2942" w:type="dxa"/>
            <w:vAlign w:val="center"/>
          </w:tcPr>
          <w:p w14:paraId="4BF68389" w14:textId="77777777" w:rsidR="00255926" w:rsidRPr="006461FD" w:rsidRDefault="00255926" w:rsidP="006461FD">
            <w:pPr>
              <w:rPr>
                <w:rFonts w:cs="Arial"/>
                <w:sz w:val="20"/>
                <w:szCs w:val="20"/>
              </w:rPr>
            </w:pPr>
            <w:r w:rsidRPr="006461FD">
              <w:rPr>
                <w:rFonts w:eastAsia="Calibri" w:cs="Arial"/>
                <w:sz w:val="20"/>
                <w:szCs w:val="18"/>
              </w:rPr>
              <w:t>expense</w:t>
            </w:r>
          </w:p>
        </w:tc>
        <w:tc>
          <w:tcPr>
            <w:tcW w:w="2942" w:type="dxa"/>
          </w:tcPr>
          <w:p w14:paraId="4B20FCBB" w14:textId="77777777" w:rsidR="00255926" w:rsidRPr="00E45DBB" w:rsidRDefault="00255926" w:rsidP="006461FD">
            <w:pPr>
              <w:jc w:val="center"/>
              <w:rPr>
                <w:rFonts w:eastAsia="Calibri" w:cs="Arial"/>
                <w:sz w:val="20"/>
                <w:szCs w:val="18"/>
                <w:u w:val="single"/>
              </w:rPr>
            </w:pPr>
            <w:r w:rsidRPr="00E45DBB">
              <w:rPr>
                <w:rFonts w:eastAsia="Calibri" w:cs="Arial"/>
                <w:sz w:val="20"/>
                <w:szCs w:val="18"/>
                <w:u w:val="single"/>
              </w:rPr>
              <w:t>operating expenses</w:t>
            </w:r>
          </w:p>
          <w:p w14:paraId="4B8C633B" w14:textId="77777777" w:rsidR="00255926" w:rsidRPr="00E45DBB" w:rsidRDefault="00255926" w:rsidP="006461FD">
            <w:pPr>
              <w:jc w:val="center"/>
              <w:rPr>
                <w:rFonts w:eastAsia="Calibri" w:cs="Arial"/>
                <w:sz w:val="20"/>
                <w:szCs w:val="18"/>
              </w:rPr>
            </w:pPr>
            <w:r w:rsidRPr="00E45DBB">
              <w:rPr>
                <w:rFonts w:eastAsia="Calibri" w:cs="Arial"/>
                <w:sz w:val="20"/>
                <w:szCs w:val="18"/>
              </w:rPr>
              <w:t>net sales</w:t>
            </w:r>
          </w:p>
        </w:tc>
        <w:tc>
          <w:tcPr>
            <w:tcW w:w="2943" w:type="dxa"/>
            <w:vAlign w:val="center"/>
          </w:tcPr>
          <w:p w14:paraId="63C7AB58" w14:textId="6510B8C5" w:rsidR="00255926" w:rsidRPr="006461FD" w:rsidRDefault="004B3AE9" w:rsidP="006461FD">
            <w:pPr>
              <w:pStyle w:val="Default"/>
              <w:tabs>
                <w:tab w:val="left" w:pos="426"/>
              </w:tabs>
              <w:jc w:val="center"/>
              <w:rPr>
                <w:rFonts w:asciiTheme="minorHAnsi" w:hAnsiTheme="minorHAnsi"/>
                <w:color w:val="auto"/>
                <w:sz w:val="20"/>
                <w:szCs w:val="20"/>
              </w:rPr>
            </w:pPr>
            <w:r w:rsidRPr="006461FD">
              <w:rPr>
                <w:rFonts w:asciiTheme="minorHAnsi" w:hAnsiTheme="minorHAnsi"/>
                <w:color w:val="auto"/>
                <w:sz w:val="20"/>
                <w:szCs w:val="20"/>
              </w:rPr>
              <w:t>21</w:t>
            </w:r>
            <w:r w:rsidR="00255926" w:rsidRPr="006461FD">
              <w:rPr>
                <w:rFonts w:asciiTheme="minorHAnsi" w:hAnsiTheme="minorHAnsi"/>
                <w:color w:val="auto"/>
                <w:sz w:val="20"/>
                <w:szCs w:val="20"/>
              </w:rPr>
              <w:t>.00%</w:t>
            </w:r>
            <w:r w:rsidR="00404AC9" w:rsidRPr="006461FD">
              <w:rPr>
                <w:rFonts w:asciiTheme="minorHAnsi" w:hAnsiTheme="minorHAnsi"/>
                <w:color w:val="auto"/>
                <w:sz w:val="20"/>
                <w:szCs w:val="20"/>
              </w:rPr>
              <w:t xml:space="preserve"> </w:t>
            </w:r>
            <w:r w:rsidR="00255926" w:rsidRPr="006461FD">
              <w:rPr>
                <w:rFonts w:asciiTheme="minorHAnsi" w:hAnsiTheme="minorHAnsi"/>
                <w:color w:val="auto"/>
                <w:sz w:val="20"/>
                <w:szCs w:val="20"/>
              </w:rPr>
              <w:t xml:space="preserve">or </w:t>
            </w:r>
            <w:r w:rsidR="00066DA4" w:rsidRPr="006461FD">
              <w:rPr>
                <w:rFonts w:asciiTheme="minorHAnsi" w:hAnsiTheme="minorHAnsi"/>
                <w:color w:val="auto"/>
                <w:sz w:val="20"/>
                <w:szCs w:val="20"/>
              </w:rPr>
              <w:t>0</w:t>
            </w:r>
            <w:r w:rsidR="00255926" w:rsidRPr="006461FD">
              <w:rPr>
                <w:rFonts w:asciiTheme="minorHAnsi" w:hAnsiTheme="minorHAnsi"/>
                <w:color w:val="auto"/>
                <w:sz w:val="20"/>
                <w:szCs w:val="20"/>
              </w:rPr>
              <w:t>.21:1</w:t>
            </w:r>
          </w:p>
        </w:tc>
      </w:tr>
      <w:tr w:rsidR="00255926" w:rsidRPr="006461FD" w14:paraId="1454BDD3" w14:textId="77777777" w:rsidTr="007D4C03">
        <w:tc>
          <w:tcPr>
            <w:tcW w:w="2942" w:type="dxa"/>
            <w:vAlign w:val="center"/>
          </w:tcPr>
          <w:p w14:paraId="28544F5B" w14:textId="77777777" w:rsidR="00255926" w:rsidRPr="006461FD" w:rsidRDefault="00255926" w:rsidP="006461FD">
            <w:pPr>
              <w:rPr>
                <w:rFonts w:cs="Arial"/>
                <w:sz w:val="20"/>
                <w:szCs w:val="20"/>
              </w:rPr>
            </w:pPr>
            <w:r w:rsidRPr="006461FD">
              <w:rPr>
                <w:rFonts w:eastAsia="Calibri" w:cs="Arial"/>
                <w:sz w:val="20"/>
                <w:szCs w:val="18"/>
              </w:rPr>
              <w:t>rate of return on assets</w:t>
            </w:r>
          </w:p>
        </w:tc>
        <w:tc>
          <w:tcPr>
            <w:tcW w:w="2942" w:type="dxa"/>
          </w:tcPr>
          <w:p w14:paraId="45750D6E" w14:textId="77777777" w:rsidR="00255926" w:rsidRPr="00E45DBB" w:rsidRDefault="00255926" w:rsidP="006461FD">
            <w:pPr>
              <w:jc w:val="center"/>
              <w:rPr>
                <w:rFonts w:eastAsia="Calibri" w:cs="Arial"/>
                <w:sz w:val="20"/>
                <w:szCs w:val="18"/>
                <w:u w:val="single"/>
              </w:rPr>
            </w:pPr>
            <w:r w:rsidRPr="00E45DBB">
              <w:rPr>
                <w:rFonts w:eastAsia="Calibri" w:cs="Arial"/>
                <w:sz w:val="20"/>
                <w:szCs w:val="18"/>
                <w:u w:val="single"/>
              </w:rPr>
              <w:t>profit</w:t>
            </w:r>
          </w:p>
          <w:p w14:paraId="369117B8" w14:textId="77777777" w:rsidR="00255926" w:rsidRPr="00E45DBB" w:rsidRDefault="00255926" w:rsidP="006461FD">
            <w:pPr>
              <w:jc w:val="center"/>
              <w:rPr>
                <w:rFonts w:eastAsia="Calibri" w:cs="Arial"/>
                <w:sz w:val="20"/>
                <w:szCs w:val="18"/>
              </w:rPr>
            </w:pPr>
            <w:r w:rsidRPr="00E45DBB">
              <w:rPr>
                <w:rFonts w:eastAsia="Calibri" w:cs="Arial"/>
                <w:sz w:val="20"/>
                <w:szCs w:val="18"/>
              </w:rPr>
              <w:t>average total assets</w:t>
            </w:r>
          </w:p>
        </w:tc>
        <w:tc>
          <w:tcPr>
            <w:tcW w:w="2943" w:type="dxa"/>
            <w:vAlign w:val="center"/>
          </w:tcPr>
          <w:p w14:paraId="7747B0C0" w14:textId="77777777" w:rsidR="00255926" w:rsidRPr="006461FD" w:rsidRDefault="00E05E7B" w:rsidP="006461FD">
            <w:pPr>
              <w:pStyle w:val="Default"/>
              <w:tabs>
                <w:tab w:val="left" w:pos="426"/>
              </w:tabs>
              <w:jc w:val="center"/>
              <w:rPr>
                <w:rFonts w:asciiTheme="minorHAnsi" w:hAnsiTheme="minorHAnsi"/>
                <w:color w:val="auto"/>
                <w:sz w:val="20"/>
                <w:szCs w:val="20"/>
              </w:rPr>
            </w:pPr>
            <w:r>
              <w:rPr>
                <w:rFonts w:asciiTheme="minorHAnsi" w:hAnsiTheme="minorHAnsi"/>
                <w:color w:val="auto"/>
                <w:sz w:val="20"/>
                <w:szCs w:val="20"/>
              </w:rPr>
              <w:t>200.00% or 2.0:1</w:t>
            </w:r>
          </w:p>
        </w:tc>
      </w:tr>
    </w:tbl>
    <w:p w14:paraId="2C644EA8" w14:textId="28E36113" w:rsidR="00706140" w:rsidRPr="006461FD" w:rsidRDefault="00706140" w:rsidP="00E72C62">
      <w:pPr>
        <w:pStyle w:val="Default"/>
        <w:tabs>
          <w:tab w:val="left" w:pos="426"/>
        </w:tabs>
        <w:spacing w:before="200"/>
        <w:rPr>
          <w:rFonts w:asciiTheme="minorHAnsi" w:hAnsiTheme="minorHAnsi"/>
          <w:color w:val="auto"/>
          <w:sz w:val="22"/>
          <w:szCs w:val="22"/>
        </w:rPr>
      </w:pPr>
      <w:r w:rsidRPr="006461FD">
        <w:rPr>
          <w:rFonts w:asciiTheme="minorHAnsi" w:hAnsiTheme="minorHAnsi"/>
          <w:color w:val="auto"/>
          <w:sz w:val="22"/>
          <w:szCs w:val="22"/>
        </w:rPr>
        <w:t>An extract from the income statement of Gravity Enterprises</w:t>
      </w:r>
      <w:r w:rsidR="00402939" w:rsidRPr="006461FD">
        <w:rPr>
          <w:rFonts w:asciiTheme="minorHAnsi" w:hAnsiTheme="minorHAnsi"/>
          <w:color w:val="auto"/>
          <w:sz w:val="22"/>
          <w:szCs w:val="22"/>
        </w:rPr>
        <w:t xml:space="preserve"> for the year ended 30 June </w:t>
      </w:r>
      <w:r w:rsidR="00E40471">
        <w:rPr>
          <w:rFonts w:asciiTheme="minorHAnsi" w:hAnsiTheme="minorHAnsi"/>
          <w:color w:val="auto"/>
          <w:sz w:val="22"/>
          <w:szCs w:val="22"/>
        </w:rPr>
        <w:t>2022</w:t>
      </w:r>
      <w:r w:rsidR="00380C4B" w:rsidRPr="006461FD">
        <w:rPr>
          <w:rFonts w:asciiTheme="minorHAnsi" w:hAnsiTheme="minorHAnsi"/>
          <w:color w:val="auto"/>
          <w:sz w:val="22"/>
          <w:szCs w:val="22"/>
        </w:rPr>
        <w:t xml:space="preserve"> revealed the following:</w:t>
      </w:r>
    </w:p>
    <w:tbl>
      <w:tblPr>
        <w:tblW w:w="8472" w:type="dxa"/>
        <w:tblInd w:w="612" w:type="dxa"/>
        <w:tblBorders>
          <w:top w:val="nil"/>
          <w:left w:val="nil"/>
          <w:bottom w:val="nil"/>
          <w:right w:val="nil"/>
        </w:tblBorders>
        <w:tblLayout w:type="fixed"/>
        <w:tblLook w:val="0000" w:firstRow="0" w:lastRow="0" w:firstColumn="0" w:lastColumn="0" w:noHBand="0" w:noVBand="0"/>
      </w:tblPr>
      <w:tblGrid>
        <w:gridCol w:w="8472"/>
      </w:tblGrid>
      <w:tr w:rsidR="00706140" w:rsidRPr="006461FD" w14:paraId="2E1B0E78" w14:textId="77777777" w:rsidTr="00E45DBB">
        <w:trPr>
          <w:trHeight w:val="157"/>
        </w:trPr>
        <w:tc>
          <w:tcPr>
            <w:tcW w:w="8472" w:type="dxa"/>
          </w:tcPr>
          <w:p w14:paraId="37310913" w14:textId="77777777" w:rsidR="00380C4B" w:rsidRPr="006461FD" w:rsidRDefault="00706140" w:rsidP="00E72C62">
            <w:pPr>
              <w:pStyle w:val="Default"/>
              <w:spacing w:before="120" w:after="200"/>
              <w:ind w:left="426"/>
              <w:rPr>
                <w:rFonts w:asciiTheme="minorHAnsi" w:hAnsiTheme="minorHAnsi"/>
                <w:bCs/>
                <w:color w:val="auto"/>
                <w:sz w:val="22"/>
                <w:szCs w:val="22"/>
              </w:rPr>
            </w:pPr>
            <w:r w:rsidRPr="006461FD">
              <w:rPr>
                <w:rFonts w:asciiTheme="minorHAnsi" w:hAnsiTheme="minorHAnsi"/>
                <w:b/>
                <w:bCs/>
                <w:color w:val="auto"/>
                <w:sz w:val="22"/>
                <w:szCs w:val="22"/>
              </w:rPr>
              <w:t xml:space="preserve">Gravity Enterprises Income statement (extract) for the year ended 30 June </w:t>
            </w:r>
            <w:r w:rsidR="00E40471">
              <w:rPr>
                <w:rFonts w:asciiTheme="minorHAnsi" w:hAnsiTheme="minorHAnsi"/>
                <w:b/>
                <w:bCs/>
                <w:color w:val="auto"/>
                <w:sz w:val="22"/>
                <w:szCs w:val="22"/>
              </w:rPr>
              <w:t>2022</w:t>
            </w:r>
            <w:r w:rsidR="00380C4B" w:rsidRPr="006461FD">
              <w:rPr>
                <w:rFonts w:asciiTheme="minorHAnsi" w:hAnsiTheme="minorHAnsi"/>
                <w:bCs/>
                <w:color w:val="auto"/>
                <w:sz w:val="22"/>
                <w:szCs w:val="22"/>
              </w:rPr>
              <w:t xml:space="preserve"> </w:t>
            </w:r>
          </w:p>
          <w:tbl>
            <w:tblPr>
              <w:tblStyle w:val="TableGrid"/>
              <w:tblW w:w="4394" w:type="dxa"/>
              <w:tblInd w:w="1271" w:type="dxa"/>
              <w:tblLayout w:type="fixed"/>
              <w:tblLook w:val="04A0" w:firstRow="1" w:lastRow="0" w:firstColumn="1" w:lastColumn="0" w:noHBand="0" w:noVBand="1"/>
            </w:tblPr>
            <w:tblGrid>
              <w:gridCol w:w="2268"/>
              <w:gridCol w:w="2126"/>
            </w:tblGrid>
            <w:tr w:rsidR="00380C4B" w:rsidRPr="006461FD" w14:paraId="3929CA9B" w14:textId="77777777" w:rsidTr="00404AC9">
              <w:trPr>
                <w:trHeight w:val="267"/>
              </w:trPr>
              <w:tc>
                <w:tcPr>
                  <w:tcW w:w="2268" w:type="dxa"/>
                  <w:tcBorders>
                    <w:right w:val="single" w:sz="4" w:space="0" w:color="auto"/>
                  </w:tcBorders>
                  <w:shd w:val="clear" w:color="auto" w:fill="E4D8EB" w:themeFill="accent4" w:themeFillTint="66"/>
                </w:tcPr>
                <w:p w14:paraId="0077535A" w14:textId="77777777" w:rsidR="00380C4B" w:rsidRPr="006461FD" w:rsidRDefault="00380C4B" w:rsidP="006461FD">
                  <w:pPr>
                    <w:pStyle w:val="Default"/>
                    <w:rPr>
                      <w:rFonts w:asciiTheme="minorHAnsi" w:hAnsiTheme="minorHAnsi"/>
                      <w:bCs/>
                      <w:color w:val="auto"/>
                      <w:sz w:val="22"/>
                      <w:szCs w:val="22"/>
                    </w:rPr>
                  </w:pPr>
                </w:p>
              </w:tc>
              <w:tc>
                <w:tcPr>
                  <w:tcW w:w="2126" w:type="dxa"/>
                  <w:tcBorders>
                    <w:right w:val="single" w:sz="4" w:space="0" w:color="auto"/>
                  </w:tcBorders>
                  <w:shd w:val="clear" w:color="auto" w:fill="E4D8EB" w:themeFill="accent4" w:themeFillTint="66"/>
                </w:tcPr>
                <w:p w14:paraId="7CC553B9" w14:textId="77777777" w:rsidR="00380C4B" w:rsidRPr="006461FD" w:rsidRDefault="00380C4B" w:rsidP="006461FD">
                  <w:pPr>
                    <w:pStyle w:val="Default"/>
                    <w:jc w:val="center"/>
                    <w:rPr>
                      <w:rFonts w:asciiTheme="minorHAnsi" w:hAnsiTheme="minorHAnsi"/>
                      <w:bCs/>
                      <w:color w:val="auto"/>
                      <w:sz w:val="22"/>
                      <w:szCs w:val="22"/>
                    </w:rPr>
                  </w:pPr>
                  <w:r w:rsidRPr="006461FD">
                    <w:rPr>
                      <w:rFonts w:asciiTheme="minorHAnsi" w:hAnsiTheme="minorHAnsi"/>
                      <w:bCs/>
                      <w:color w:val="auto"/>
                      <w:sz w:val="22"/>
                      <w:szCs w:val="22"/>
                    </w:rPr>
                    <w:t>$</w:t>
                  </w:r>
                </w:p>
              </w:tc>
            </w:tr>
            <w:tr w:rsidR="00380C4B" w:rsidRPr="006461FD" w14:paraId="33CA042F" w14:textId="77777777" w:rsidTr="00380C4B">
              <w:trPr>
                <w:trHeight w:val="285"/>
              </w:trPr>
              <w:tc>
                <w:tcPr>
                  <w:tcW w:w="2268" w:type="dxa"/>
                  <w:tcBorders>
                    <w:right w:val="single" w:sz="4" w:space="0" w:color="auto"/>
                  </w:tcBorders>
                </w:tcPr>
                <w:p w14:paraId="134E7EFE" w14:textId="77777777" w:rsidR="00380C4B" w:rsidRPr="006461FD" w:rsidRDefault="00380C4B" w:rsidP="006461FD">
                  <w:pPr>
                    <w:pStyle w:val="Default"/>
                    <w:ind w:left="426"/>
                    <w:rPr>
                      <w:rFonts w:asciiTheme="minorHAnsi" w:hAnsiTheme="minorHAnsi"/>
                      <w:color w:val="auto"/>
                      <w:sz w:val="22"/>
                      <w:szCs w:val="22"/>
                    </w:rPr>
                  </w:pPr>
                  <w:r w:rsidRPr="006461FD">
                    <w:rPr>
                      <w:rFonts w:asciiTheme="minorHAnsi" w:hAnsiTheme="minorHAnsi"/>
                      <w:color w:val="auto"/>
                      <w:sz w:val="22"/>
                      <w:szCs w:val="22"/>
                    </w:rPr>
                    <w:t>Sales</w:t>
                  </w:r>
                </w:p>
                <w:p w14:paraId="456A9237" w14:textId="28D30F3E" w:rsidR="006461FD" w:rsidRDefault="00DE3A86" w:rsidP="006461FD">
                  <w:pPr>
                    <w:pStyle w:val="Default"/>
                    <w:ind w:left="426"/>
                    <w:rPr>
                      <w:rFonts w:asciiTheme="minorHAnsi" w:hAnsiTheme="minorHAnsi"/>
                      <w:color w:val="auto"/>
                      <w:sz w:val="22"/>
                      <w:szCs w:val="22"/>
                    </w:rPr>
                  </w:pPr>
                  <w:r>
                    <w:rPr>
                      <w:rFonts w:asciiTheme="minorHAnsi" w:hAnsiTheme="minorHAnsi"/>
                      <w:color w:val="auto"/>
                      <w:sz w:val="22"/>
                      <w:szCs w:val="22"/>
                    </w:rPr>
                    <w:t>Gross profit</w:t>
                  </w:r>
                </w:p>
                <w:p w14:paraId="24782DCF" w14:textId="77777777" w:rsidR="00380C4B" w:rsidRPr="006461FD" w:rsidRDefault="006461FD" w:rsidP="006461FD">
                  <w:pPr>
                    <w:pStyle w:val="Default"/>
                    <w:ind w:left="426"/>
                    <w:rPr>
                      <w:rFonts w:asciiTheme="minorHAnsi" w:hAnsiTheme="minorHAnsi"/>
                      <w:color w:val="auto"/>
                      <w:sz w:val="22"/>
                      <w:szCs w:val="22"/>
                    </w:rPr>
                  </w:pPr>
                  <w:r>
                    <w:rPr>
                      <w:rFonts w:asciiTheme="minorHAnsi" w:hAnsiTheme="minorHAnsi"/>
                      <w:color w:val="auto"/>
                      <w:sz w:val="22"/>
                      <w:szCs w:val="22"/>
                    </w:rPr>
                    <w:t>Profit/Loss</w:t>
                  </w:r>
                </w:p>
              </w:tc>
              <w:tc>
                <w:tcPr>
                  <w:tcW w:w="2126" w:type="dxa"/>
                  <w:tcBorders>
                    <w:right w:val="single" w:sz="4" w:space="0" w:color="auto"/>
                  </w:tcBorders>
                </w:tcPr>
                <w:p w14:paraId="31823245" w14:textId="77777777" w:rsidR="00380C4B" w:rsidRPr="006461FD" w:rsidRDefault="00380C4B" w:rsidP="006461FD">
                  <w:pPr>
                    <w:pStyle w:val="Default"/>
                    <w:jc w:val="center"/>
                    <w:rPr>
                      <w:rFonts w:asciiTheme="minorHAnsi" w:hAnsiTheme="minorHAnsi"/>
                      <w:color w:val="auto"/>
                      <w:sz w:val="22"/>
                      <w:szCs w:val="22"/>
                    </w:rPr>
                  </w:pPr>
                  <w:r w:rsidRPr="006461FD">
                    <w:rPr>
                      <w:rFonts w:asciiTheme="minorHAnsi" w:hAnsiTheme="minorHAnsi"/>
                      <w:color w:val="auto"/>
                      <w:sz w:val="22"/>
                      <w:szCs w:val="22"/>
                    </w:rPr>
                    <w:t>250,000</w:t>
                  </w:r>
                </w:p>
                <w:p w14:paraId="6ACF5343" w14:textId="2928A771" w:rsidR="00380C4B" w:rsidRPr="006461FD" w:rsidRDefault="00380C4B" w:rsidP="006461FD">
                  <w:pPr>
                    <w:pStyle w:val="Default"/>
                    <w:jc w:val="center"/>
                    <w:rPr>
                      <w:rFonts w:asciiTheme="minorHAnsi" w:hAnsiTheme="minorHAnsi"/>
                      <w:color w:val="auto"/>
                      <w:sz w:val="22"/>
                      <w:szCs w:val="22"/>
                    </w:rPr>
                  </w:pPr>
                  <w:r w:rsidRPr="006461FD">
                    <w:rPr>
                      <w:rFonts w:asciiTheme="minorHAnsi" w:hAnsiTheme="minorHAnsi"/>
                      <w:color w:val="auto"/>
                      <w:sz w:val="22"/>
                      <w:szCs w:val="22"/>
                    </w:rPr>
                    <w:t>60,000</w:t>
                  </w:r>
                </w:p>
                <w:p w14:paraId="2EBA1525" w14:textId="17AC638F" w:rsidR="00380C4B" w:rsidRPr="006461FD" w:rsidRDefault="00380C4B" w:rsidP="006461FD">
                  <w:pPr>
                    <w:pStyle w:val="Default"/>
                    <w:jc w:val="center"/>
                    <w:rPr>
                      <w:rFonts w:asciiTheme="minorHAnsi" w:hAnsiTheme="minorHAnsi"/>
                      <w:bCs/>
                      <w:color w:val="auto"/>
                      <w:sz w:val="22"/>
                      <w:szCs w:val="22"/>
                    </w:rPr>
                  </w:pPr>
                  <w:r w:rsidRPr="006461FD">
                    <w:rPr>
                      <w:rFonts w:asciiTheme="minorHAnsi" w:hAnsiTheme="minorHAnsi"/>
                      <w:color w:val="auto"/>
                      <w:sz w:val="22"/>
                      <w:szCs w:val="22"/>
                    </w:rPr>
                    <w:t>(10,500)</w:t>
                  </w:r>
                </w:p>
              </w:tc>
            </w:tr>
          </w:tbl>
          <w:p w14:paraId="680F4D72" w14:textId="2A9820A2" w:rsidR="00706140" w:rsidRPr="006461FD" w:rsidRDefault="00706140" w:rsidP="006461FD">
            <w:pPr>
              <w:pStyle w:val="Default"/>
              <w:ind w:left="426"/>
              <w:rPr>
                <w:rFonts w:asciiTheme="minorHAnsi" w:hAnsiTheme="minorHAnsi"/>
                <w:color w:val="auto"/>
                <w:sz w:val="22"/>
                <w:szCs w:val="22"/>
              </w:rPr>
            </w:pPr>
          </w:p>
        </w:tc>
      </w:tr>
    </w:tbl>
    <w:p w14:paraId="5F06D554" w14:textId="4EF5B1CC" w:rsidR="00706140" w:rsidRPr="006461FD" w:rsidRDefault="00706140" w:rsidP="007D4C03">
      <w:pPr>
        <w:pStyle w:val="Default"/>
        <w:tabs>
          <w:tab w:val="left" w:pos="426"/>
        </w:tabs>
        <w:spacing w:before="200"/>
        <w:rPr>
          <w:rFonts w:asciiTheme="minorHAnsi" w:hAnsiTheme="minorHAnsi"/>
          <w:color w:val="auto"/>
          <w:sz w:val="22"/>
          <w:szCs w:val="22"/>
        </w:rPr>
      </w:pPr>
      <w:r w:rsidRPr="006461FD">
        <w:rPr>
          <w:rFonts w:asciiTheme="minorHAnsi" w:hAnsiTheme="minorHAnsi"/>
          <w:b/>
          <w:color w:val="auto"/>
          <w:sz w:val="22"/>
          <w:szCs w:val="22"/>
        </w:rPr>
        <w:t>Note:</w:t>
      </w:r>
      <w:r w:rsidRPr="006461FD">
        <w:rPr>
          <w:rFonts w:asciiTheme="minorHAnsi" w:hAnsiTheme="minorHAnsi"/>
          <w:color w:val="auto"/>
          <w:sz w:val="22"/>
          <w:szCs w:val="22"/>
        </w:rPr>
        <w:t xml:space="preserve"> </w:t>
      </w:r>
      <w:r w:rsidR="00015E43" w:rsidRPr="006461FD">
        <w:rPr>
          <w:rFonts w:asciiTheme="minorHAnsi" w:hAnsiTheme="minorHAnsi"/>
          <w:color w:val="auto"/>
          <w:sz w:val="22"/>
          <w:szCs w:val="22"/>
        </w:rPr>
        <w:t xml:space="preserve">Total </w:t>
      </w:r>
      <w:r w:rsidR="00C7738F">
        <w:rPr>
          <w:rFonts w:asciiTheme="minorHAnsi" w:hAnsiTheme="minorHAnsi"/>
          <w:color w:val="auto"/>
          <w:sz w:val="22"/>
          <w:szCs w:val="22"/>
        </w:rPr>
        <w:t>a</w:t>
      </w:r>
      <w:r w:rsidR="00015E43" w:rsidRPr="006461FD">
        <w:rPr>
          <w:rFonts w:asciiTheme="minorHAnsi" w:hAnsiTheme="minorHAnsi"/>
          <w:color w:val="auto"/>
          <w:sz w:val="22"/>
          <w:szCs w:val="22"/>
        </w:rPr>
        <w:t>ssets at 1 July</w:t>
      </w:r>
      <w:r w:rsidRPr="006461FD">
        <w:rPr>
          <w:rFonts w:asciiTheme="minorHAnsi" w:hAnsiTheme="minorHAnsi"/>
          <w:color w:val="auto"/>
          <w:sz w:val="22"/>
          <w:szCs w:val="22"/>
        </w:rPr>
        <w:t xml:space="preserve"> </w:t>
      </w:r>
      <w:r w:rsidR="00E40471">
        <w:rPr>
          <w:rFonts w:asciiTheme="minorHAnsi" w:hAnsiTheme="minorHAnsi"/>
          <w:color w:val="auto"/>
          <w:sz w:val="22"/>
          <w:szCs w:val="22"/>
        </w:rPr>
        <w:t>2021</w:t>
      </w:r>
      <w:r w:rsidR="00255926" w:rsidRPr="006461FD">
        <w:rPr>
          <w:rFonts w:asciiTheme="minorHAnsi" w:hAnsiTheme="minorHAnsi"/>
          <w:color w:val="auto"/>
          <w:sz w:val="22"/>
          <w:szCs w:val="22"/>
        </w:rPr>
        <w:t xml:space="preserve"> =</w:t>
      </w:r>
      <w:r w:rsidRPr="006461FD">
        <w:rPr>
          <w:rFonts w:asciiTheme="minorHAnsi" w:hAnsiTheme="minorHAnsi"/>
          <w:color w:val="auto"/>
          <w:sz w:val="22"/>
          <w:szCs w:val="22"/>
        </w:rPr>
        <w:t xml:space="preserve"> $</w:t>
      </w:r>
      <w:r w:rsidR="00A43EF1" w:rsidRPr="006461FD">
        <w:rPr>
          <w:rFonts w:asciiTheme="minorHAnsi" w:hAnsiTheme="minorHAnsi"/>
          <w:color w:val="auto"/>
          <w:sz w:val="22"/>
          <w:szCs w:val="22"/>
        </w:rPr>
        <w:t>2</w:t>
      </w:r>
      <w:r w:rsidRPr="006461FD">
        <w:rPr>
          <w:rFonts w:asciiTheme="minorHAnsi" w:hAnsiTheme="minorHAnsi"/>
          <w:color w:val="auto"/>
          <w:sz w:val="22"/>
          <w:szCs w:val="22"/>
        </w:rPr>
        <w:t>8,000 and at 30 June</w:t>
      </w:r>
      <w:r w:rsidR="00AF02C3" w:rsidRPr="006461FD">
        <w:rPr>
          <w:rFonts w:asciiTheme="minorHAnsi" w:hAnsiTheme="minorHAnsi"/>
          <w:color w:val="auto"/>
          <w:sz w:val="22"/>
          <w:szCs w:val="22"/>
        </w:rPr>
        <w:t xml:space="preserve"> </w:t>
      </w:r>
      <w:r w:rsidR="00E40471">
        <w:rPr>
          <w:rFonts w:asciiTheme="minorHAnsi" w:hAnsiTheme="minorHAnsi"/>
          <w:color w:val="auto"/>
          <w:sz w:val="22"/>
          <w:szCs w:val="22"/>
        </w:rPr>
        <w:t>2022</w:t>
      </w:r>
      <w:r w:rsidR="00255926" w:rsidRPr="006461FD">
        <w:rPr>
          <w:rFonts w:asciiTheme="minorHAnsi" w:hAnsiTheme="minorHAnsi"/>
          <w:color w:val="auto"/>
          <w:sz w:val="22"/>
          <w:szCs w:val="22"/>
        </w:rPr>
        <w:t xml:space="preserve"> =</w:t>
      </w:r>
      <w:r w:rsidRPr="006461FD">
        <w:rPr>
          <w:rFonts w:asciiTheme="minorHAnsi" w:hAnsiTheme="minorHAnsi"/>
          <w:color w:val="auto"/>
          <w:sz w:val="22"/>
          <w:szCs w:val="22"/>
        </w:rPr>
        <w:t xml:space="preserve"> $</w:t>
      </w:r>
      <w:r w:rsidR="00BA6691" w:rsidRPr="006461FD">
        <w:rPr>
          <w:rFonts w:asciiTheme="minorHAnsi" w:hAnsiTheme="minorHAnsi"/>
          <w:color w:val="auto"/>
          <w:sz w:val="22"/>
          <w:szCs w:val="22"/>
        </w:rPr>
        <w:t>4</w:t>
      </w:r>
      <w:r w:rsidR="00803D9B" w:rsidRPr="006461FD">
        <w:rPr>
          <w:rFonts w:asciiTheme="minorHAnsi" w:hAnsiTheme="minorHAnsi"/>
          <w:color w:val="auto"/>
          <w:sz w:val="22"/>
          <w:szCs w:val="22"/>
        </w:rPr>
        <w:t>0</w:t>
      </w:r>
      <w:r w:rsidRPr="006461FD">
        <w:rPr>
          <w:rFonts w:asciiTheme="minorHAnsi" w:hAnsiTheme="minorHAnsi"/>
          <w:color w:val="auto"/>
          <w:sz w:val="22"/>
          <w:szCs w:val="22"/>
        </w:rPr>
        <w:t>,000</w:t>
      </w:r>
    </w:p>
    <w:p w14:paraId="0CCB20F5" w14:textId="51466A00" w:rsidR="00706140" w:rsidRPr="007D4C03" w:rsidRDefault="00184589" w:rsidP="001C4479">
      <w:pPr>
        <w:pStyle w:val="Default"/>
        <w:numPr>
          <w:ilvl w:val="0"/>
          <w:numId w:val="46"/>
        </w:numPr>
        <w:tabs>
          <w:tab w:val="left" w:pos="426"/>
          <w:tab w:val="left" w:pos="8222"/>
        </w:tabs>
        <w:spacing w:before="200" w:after="200"/>
        <w:rPr>
          <w:rFonts w:asciiTheme="minorHAnsi" w:hAnsiTheme="minorHAnsi"/>
          <w:color w:val="auto"/>
          <w:sz w:val="22"/>
          <w:szCs w:val="22"/>
        </w:rPr>
      </w:pPr>
      <w:r w:rsidRPr="007D4C03">
        <w:rPr>
          <w:rFonts w:asciiTheme="minorHAnsi" w:hAnsiTheme="minorHAnsi"/>
          <w:color w:val="auto"/>
          <w:sz w:val="22"/>
          <w:szCs w:val="22"/>
        </w:rPr>
        <w:t>T</w:t>
      </w:r>
      <w:r w:rsidR="00255926" w:rsidRPr="007D4C03">
        <w:rPr>
          <w:rFonts w:asciiTheme="minorHAnsi" w:hAnsiTheme="minorHAnsi"/>
          <w:color w:val="auto"/>
          <w:sz w:val="22"/>
          <w:szCs w:val="22"/>
        </w:rPr>
        <w:t xml:space="preserve">he </w:t>
      </w:r>
      <w:r w:rsidR="004B3AE9" w:rsidRPr="007D4C03">
        <w:rPr>
          <w:rFonts w:asciiTheme="minorHAnsi" w:hAnsiTheme="minorHAnsi"/>
          <w:color w:val="auto"/>
          <w:sz w:val="22"/>
          <w:szCs w:val="22"/>
        </w:rPr>
        <w:t>table above</w:t>
      </w:r>
      <w:r w:rsidRPr="007D4C03">
        <w:rPr>
          <w:rFonts w:asciiTheme="minorHAnsi" w:hAnsiTheme="minorHAnsi"/>
          <w:color w:val="auto"/>
          <w:sz w:val="22"/>
          <w:szCs w:val="22"/>
        </w:rPr>
        <w:t xml:space="preserve"> provides</w:t>
      </w:r>
      <w:r w:rsidR="00255926" w:rsidRPr="007D4C03">
        <w:rPr>
          <w:rFonts w:asciiTheme="minorHAnsi" w:hAnsiTheme="minorHAnsi"/>
          <w:color w:val="auto"/>
          <w:sz w:val="22"/>
          <w:szCs w:val="22"/>
        </w:rPr>
        <w:t xml:space="preserve"> industry average figures for profitability ratios. </w:t>
      </w:r>
      <w:r w:rsidR="00706140" w:rsidRPr="007D4C03">
        <w:rPr>
          <w:rFonts w:asciiTheme="minorHAnsi" w:hAnsiTheme="minorHAnsi"/>
          <w:color w:val="auto"/>
          <w:sz w:val="22"/>
          <w:szCs w:val="22"/>
        </w:rPr>
        <w:t xml:space="preserve">Calculate </w:t>
      </w:r>
      <w:r w:rsidRPr="007D4C03">
        <w:rPr>
          <w:rFonts w:asciiTheme="minorHAnsi" w:hAnsiTheme="minorHAnsi"/>
          <w:color w:val="auto"/>
          <w:sz w:val="22"/>
          <w:szCs w:val="22"/>
        </w:rPr>
        <w:t xml:space="preserve">the </w:t>
      </w:r>
      <w:r w:rsidR="001E00E5" w:rsidRPr="007D4C03">
        <w:rPr>
          <w:rFonts w:asciiTheme="minorHAnsi" w:hAnsiTheme="minorHAnsi"/>
          <w:color w:val="auto"/>
          <w:sz w:val="22"/>
          <w:szCs w:val="22"/>
        </w:rPr>
        <w:t>f</w:t>
      </w:r>
      <w:r w:rsidR="00E10C5F" w:rsidRPr="007D4C03">
        <w:rPr>
          <w:rFonts w:asciiTheme="minorHAnsi" w:hAnsiTheme="minorHAnsi"/>
          <w:color w:val="auto"/>
          <w:sz w:val="22"/>
          <w:szCs w:val="22"/>
        </w:rPr>
        <w:t xml:space="preserve">our </w:t>
      </w:r>
      <w:r w:rsidR="00706140" w:rsidRPr="007D4C03">
        <w:rPr>
          <w:rFonts w:asciiTheme="minorHAnsi" w:hAnsiTheme="minorHAnsi"/>
          <w:color w:val="auto"/>
          <w:sz w:val="22"/>
          <w:szCs w:val="22"/>
        </w:rPr>
        <w:t>profitability ratios for Gravity Enterprises</w:t>
      </w:r>
      <w:r w:rsidR="00E72C62" w:rsidRPr="007D4C03">
        <w:rPr>
          <w:rFonts w:asciiTheme="minorHAnsi" w:hAnsiTheme="minorHAnsi"/>
          <w:color w:val="auto"/>
          <w:sz w:val="22"/>
          <w:szCs w:val="22"/>
        </w:rPr>
        <w:t>. Round to two decimal places.</w:t>
      </w:r>
      <w:r w:rsidR="007D4C03">
        <w:rPr>
          <w:rFonts w:asciiTheme="minorHAnsi" w:hAnsiTheme="minorHAnsi"/>
          <w:color w:val="auto"/>
          <w:sz w:val="22"/>
          <w:szCs w:val="22"/>
        </w:rPr>
        <w:t xml:space="preserve"> </w:t>
      </w:r>
      <w:r w:rsidR="001C4479">
        <w:rPr>
          <w:rFonts w:asciiTheme="minorHAnsi" w:hAnsiTheme="minorHAnsi"/>
          <w:color w:val="auto"/>
          <w:sz w:val="22"/>
          <w:szCs w:val="22"/>
        </w:rPr>
        <w:tab/>
      </w:r>
      <w:r w:rsidR="007D4C03" w:rsidRPr="007D4C03">
        <w:rPr>
          <w:rFonts w:asciiTheme="minorHAnsi" w:hAnsiTheme="minorHAnsi"/>
          <w:color w:val="auto"/>
          <w:sz w:val="22"/>
          <w:szCs w:val="22"/>
        </w:rPr>
        <w:t>(11 marks)</w:t>
      </w:r>
    </w:p>
    <w:tbl>
      <w:tblPr>
        <w:tblStyle w:val="TableGrid"/>
        <w:tblW w:w="5000" w:type="pct"/>
        <w:tblLook w:val="04A0" w:firstRow="1" w:lastRow="0" w:firstColumn="1" w:lastColumn="0" w:noHBand="0" w:noVBand="1"/>
      </w:tblPr>
      <w:tblGrid>
        <w:gridCol w:w="1171"/>
        <w:gridCol w:w="4076"/>
        <w:gridCol w:w="4076"/>
      </w:tblGrid>
      <w:tr w:rsidR="007D4C03" w14:paraId="7889AF3B" w14:textId="77777777" w:rsidTr="00805C66">
        <w:tc>
          <w:tcPr>
            <w:tcW w:w="1171" w:type="dxa"/>
            <w:vAlign w:val="center"/>
          </w:tcPr>
          <w:p w14:paraId="67BBFF77" w14:textId="22D0C7E8" w:rsidR="007D4C03" w:rsidRPr="006461FD" w:rsidRDefault="007D4C03" w:rsidP="00635E04">
            <w:pPr>
              <w:rPr>
                <w:rFonts w:cs="Arial"/>
                <w:sz w:val="20"/>
                <w:szCs w:val="20"/>
              </w:rPr>
            </w:pPr>
            <w:r>
              <w:rPr>
                <w:rFonts w:eastAsia="Calibri" w:cs="Arial"/>
                <w:sz w:val="20"/>
                <w:szCs w:val="18"/>
              </w:rPr>
              <w:t>profit</w:t>
            </w:r>
          </w:p>
        </w:tc>
        <w:tc>
          <w:tcPr>
            <w:tcW w:w="4076" w:type="dxa"/>
          </w:tcPr>
          <w:p w14:paraId="47735B40" w14:textId="77777777" w:rsidR="007D4C03" w:rsidRDefault="007D4C03" w:rsidP="009D0CD7">
            <w:pPr>
              <w:pStyle w:val="Default"/>
              <w:tabs>
                <w:tab w:val="left" w:pos="426"/>
              </w:tabs>
              <w:rPr>
                <w:rFonts w:asciiTheme="minorHAnsi" w:hAnsiTheme="minorHAnsi"/>
                <w:color w:val="auto"/>
                <w:sz w:val="22"/>
                <w:szCs w:val="22"/>
              </w:rPr>
            </w:pPr>
          </w:p>
        </w:tc>
        <w:tc>
          <w:tcPr>
            <w:tcW w:w="4076" w:type="dxa"/>
          </w:tcPr>
          <w:p w14:paraId="3244555E" w14:textId="3447F449" w:rsidR="007D4C03" w:rsidRDefault="007D4C03" w:rsidP="009D0CD7">
            <w:pPr>
              <w:pStyle w:val="Default"/>
              <w:tabs>
                <w:tab w:val="left" w:pos="426"/>
              </w:tabs>
              <w:rPr>
                <w:rFonts w:asciiTheme="minorHAnsi" w:hAnsiTheme="minorHAnsi"/>
                <w:color w:val="auto"/>
                <w:sz w:val="22"/>
                <w:szCs w:val="22"/>
              </w:rPr>
            </w:pPr>
          </w:p>
          <w:p w14:paraId="028BC886" w14:textId="77777777" w:rsidR="007D4C03" w:rsidRDefault="007D4C03" w:rsidP="009D0CD7">
            <w:pPr>
              <w:pStyle w:val="Default"/>
              <w:tabs>
                <w:tab w:val="left" w:pos="426"/>
              </w:tabs>
              <w:rPr>
                <w:rFonts w:asciiTheme="minorHAnsi" w:hAnsiTheme="minorHAnsi"/>
                <w:color w:val="auto"/>
                <w:sz w:val="22"/>
                <w:szCs w:val="22"/>
              </w:rPr>
            </w:pPr>
          </w:p>
          <w:p w14:paraId="47987A32" w14:textId="77777777" w:rsidR="007D4C03" w:rsidRDefault="007D4C03" w:rsidP="009D0CD7">
            <w:pPr>
              <w:pStyle w:val="Default"/>
              <w:tabs>
                <w:tab w:val="left" w:pos="426"/>
              </w:tabs>
              <w:rPr>
                <w:rFonts w:asciiTheme="minorHAnsi" w:hAnsiTheme="minorHAnsi"/>
                <w:color w:val="auto"/>
                <w:sz w:val="22"/>
                <w:szCs w:val="22"/>
              </w:rPr>
            </w:pPr>
          </w:p>
          <w:p w14:paraId="3F94AEE0" w14:textId="77777777" w:rsidR="007D4C03" w:rsidRDefault="007D4C03" w:rsidP="007D4C03">
            <w:pPr>
              <w:pStyle w:val="Default"/>
              <w:tabs>
                <w:tab w:val="left" w:pos="426"/>
              </w:tabs>
              <w:jc w:val="both"/>
              <w:rPr>
                <w:rFonts w:asciiTheme="minorHAnsi" w:hAnsiTheme="minorHAnsi"/>
                <w:color w:val="auto"/>
                <w:sz w:val="22"/>
                <w:szCs w:val="22"/>
              </w:rPr>
            </w:pPr>
          </w:p>
          <w:p w14:paraId="4605A8A2" w14:textId="77777777" w:rsidR="007D4C03" w:rsidRDefault="007D4C03" w:rsidP="009D0CD7">
            <w:pPr>
              <w:pStyle w:val="Default"/>
              <w:tabs>
                <w:tab w:val="left" w:pos="426"/>
              </w:tabs>
              <w:rPr>
                <w:rFonts w:asciiTheme="minorHAnsi" w:hAnsiTheme="minorHAnsi"/>
                <w:color w:val="auto"/>
                <w:sz w:val="22"/>
                <w:szCs w:val="22"/>
              </w:rPr>
            </w:pPr>
          </w:p>
          <w:p w14:paraId="62231FD9" w14:textId="77777777" w:rsidR="007D4C03" w:rsidRDefault="007D4C03" w:rsidP="009D0CD7">
            <w:pPr>
              <w:pStyle w:val="Default"/>
              <w:tabs>
                <w:tab w:val="left" w:pos="426"/>
              </w:tabs>
              <w:rPr>
                <w:rFonts w:asciiTheme="minorHAnsi" w:hAnsiTheme="minorHAnsi"/>
                <w:color w:val="auto"/>
                <w:sz w:val="22"/>
                <w:szCs w:val="22"/>
              </w:rPr>
            </w:pPr>
          </w:p>
        </w:tc>
      </w:tr>
      <w:tr w:rsidR="007D4C03" w14:paraId="1A91CB29" w14:textId="77777777" w:rsidTr="00805C66">
        <w:tc>
          <w:tcPr>
            <w:tcW w:w="1171" w:type="dxa"/>
            <w:vAlign w:val="center"/>
          </w:tcPr>
          <w:p w14:paraId="55145DBF" w14:textId="77777777" w:rsidR="007D4C03" w:rsidRPr="006461FD" w:rsidRDefault="007D4C03" w:rsidP="009D0CD7">
            <w:pPr>
              <w:rPr>
                <w:rFonts w:cs="Arial"/>
                <w:sz w:val="20"/>
                <w:szCs w:val="20"/>
              </w:rPr>
            </w:pPr>
            <w:r w:rsidRPr="006461FD">
              <w:rPr>
                <w:rFonts w:eastAsia="Calibri" w:cs="Arial"/>
                <w:sz w:val="20"/>
                <w:szCs w:val="18"/>
              </w:rPr>
              <w:t>gross profit</w:t>
            </w:r>
          </w:p>
        </w:tc>
        <w:tc>
          <w:tcPr>
            <w:tcW w:w="4076" w:type="dxa"/>
          </w:tcPr>
          <w:p w14:paraId="7270A4FD" w14:textId="77777777" w:rsidR="007D4C03" w:rsidRDefault="007D4C03" w:rsidP="009D0CD7">
            <w:pPr>
              <w:pStyle w:val="Default"/>
              <w:tabs>
                <w:tab w:val="left" w:pos="426"/>
              </w:tabs>
              <w:rPr>
                <w:rFonts w:asciiTheme="minorHAnsi" w:hAnsiTheme="minorHAnsi"/>
                <w:color w:val="auto"/>
                <w:sz w:val="22"/>
                <w:szCs w:val="22"/>
              </w:rPr>
            </w:pPr>
          </w:p>
        </w:tc>
        <w:tc>
          <w:tcPr>
            <w:tcW w:w="4076" w:type="dxa"/>
          </w:tcPr>
          <w:p w14:paraId="095D5736" w14:textId="2F809213" w:rsidR="007D4C03" w:rsidRDefault="007D4C03" w:rsidP="009D0CD7">
            <w:pPr>
              <w:pStyle w:val="Default"/>
              <w:tabs>
                <w:tab w:val="left" w:pos="426"/>
              </w:tabs>
              <w:rPr>
                <w:rFonts w:asciiTheme="minorHAnsi" w:hAnsiTheme="minorHAnsi"/>
                <w:color w:val="auto"/>
                <w:sz w:val="22"/>
                <w:szCs w:val="22"/>
              </w:rPr>
            </w:pPr>
          </w:p>
          <w:p w14:paraId="5CE75888" w14:textId="77777777" w:rsidR="007D4C03" w:rsidRDefault="007D4C03" w:rsidP="009D0CD7">
            <w:pPr>
              <w:pStyle w:val="Default"/>
              <w:tabs>
                <w:tab w:val="left" w:pos="426"/>
              </w:tabs>
              <w:rPr>
                <w:rFonts w:asciiTheme="minorHAnsi" w:hAnsiTheme="minorHAnsi"/>
                <w:color w:val="auto"/>
                <w:sz w:val="22"/>
                <w:szCs w:val="22"/>
              </w:rPr>
            </w:pPr>
          </w:p>
          <w:p w14:paraId="323C2FCD" w14:textId="77777777" w:rsidR="007D4C03" w:rsidRDefault="007D4C03" w:rsidP="009D0CD7">
            <w:pPr>
              <w:pStyle w:val="Default"/>
              <w:tabs>
                <w:tab w:val="left" w:pos="426"/>
              </w:tabs>
              <w:rPr>
                <w:rFonts w:asciiTheme="minorHAnsi" w:hAnsiTheme="minorHAnsi"/>
                <w:color w:val="auto"/>
                <w:sz w:val="22"/>
                <w:szCs w:val="22"/>
              </w:rPr>
            </w:pPr>
          </w:p>
          <w:p w14:paraId="4A028F82" w14:textId="77777777" w:rsidR="007D4C03" w:rsidRDefault="007D4C03" w:rsidP="009D0CD7">
            <w:pPr>
              <w:pStyle w:val="Default"/>
              <w:tabs>
                <w:tab w:val="left" w:pos="426"/>
              </w:tabs>
              <w:rPr>
                <w:rFonts w:asciiTheme="minorHAnsi" w:hAnsiTheme="minorHAnsi"/>
                <w:color w:val="auto"/>
                <w:sz w:val="22"/>
                <w:szCs w:val="22"/>
              </w:rPr>
            </w:pPr>
          </w:p>
          <w:p w14:paraId="5F48455E" w14:textId="77777777" w:rsidR="007D4C03" w:rsidRDefault="007D4C03" w:rsidP="009D0CD7">
            <w:pPr>
              <w:pStyle w:val="Default"/>
              <w:tabs>
                <w:tab w:val="left" w:pos="426"/>
              </w:tabs>
              <w:rPr>
                <w:rFonts w:asciiTheme="minorHAnsi" w:hAnsiTheme="minorHAnsi"/>
                <w:color w:val="auto"/>
                <w:sz w:val="22"/>
                <w:szCs w:val="22"/>
              </w:rPr>
            </w:pPr>
          </w:p>
          <w:p w14:paraId="729A0A80" w14:textId="77777777" w:rsidR="007D4C03" w:rsidRDefault="007D4C03" w:rsidP="009D0CD7">
            <w:pPr>
              <w:pStyle w:val="Default"/>
              <w:tabs>
                <w:tab w:val="left" w:pos="426"/>
              </w:tabs>
              <w:rPr>
                <w:rFonts w:asciiTheme="minorHAnsi" w:hAnsiTheme="minorHAnsi"/>
                <w:color w:val="auto"/>
                <w:sz w:val="22"/>
                <w:szCs w:val="22"/>
              </w:rPr>
            </w:pPr>
          </w:p>
        </w:tc>
      </w:tr>
      <w:tr w:rsidR="007D4C03" w14:paraId="46A02583" w14:textId="77777777" w:rsidTr="00805C66">
        <w:tc>
          <w:tcPr>
            <w:tcW w:w="1171" w:type="dxa"/>
            <w:vAlign w:val="center"/>
          </w:tcPr>
          <w:p w14:paraId="662BA4B5" w14:textId="77777777" w:rsidR="007D4C03" w:rsidRPr="006461FD" w:rsidRDefault="007D4C03" w:rsidP="009D0CD7">
            <w:pPr>
              <w:rPr>
                <w:rFonts w:cs="Arial"/>
                <w:sz w:val="20"/>
                <w:szCs w:val="20"/>
              </w:rPr>
            </w:pPr>
            <w:r w:rsidRPr="006461FD">
              <w:rPr>
                <w:rFonts w:eastAsia="Calibri" w:cs="Arial"/>
                <w:sz w:val="20"/>
                <w:szCs w:val="18"/>
              </w:rPr>
              <w:t>expense</w:t>
            </w:r>
          </w:p>
        </w:tc>
        <w:tc>
          <w:tcPr>
            <w:tcW w:w="4076" w:type="dxa"/>
          </w:tcPr>
          <w:p w14:paraId="6641E4C9" w14:textId="77777777" w:rsidR="007D4C03" w:rsidRDefault="007D4C03" w:rsidP="009D0CD7">
            <w:pPr>
              <w:pStyle w:val="Default"/>
              <w:tabs>
                <w:tab w:val="left" w:pos="426"/>
              </w:tabs>
              <w:rPr>
                <w:rFonts w:asciiTheme="minorHAnsi" w:hAnsiTheme="minorHAnsi"/>
                <w:color w:val="auto"/>
                <w:sz w:val="22"/>
                <w:szCs w:val="22"/>
              </w:rPr>
            </w:pPr>
          </w:p>
        </w:tc>
        <w:tc>
          <w:tcPr>
            <w:tcW w:w="4076" w:type="dxa"/>
          </w:tcPr>
          <w:p w14:paraId="335A922A" w14:textId="66765FB1" w:rsidR="007D4C03" w:rsidRDefault="007D4C03" w:rsidP="009D0CD7">
            <w:pPr>
              <w:pStyle w:val="Default"/>
              <w:tabs>
                <w:tab w:val="left" w:pos="426"/>
              </w:tabs>
              <w:rPr>
                <w:rFonts w:asciiTheme="minorHAnsi" w:hAnsiTheme="minorHAnsi"/>
                <w:color w:val="auto"/>
                <w:sz w:val="22"/>
                <w:szCs w:val="22"/>
              </w:rPr>
            </w:pPr>
          </w:p>
          <w:p w14:paraId="34A62A01" w14:textId="77777777" w:rsidR="007D4C03" w:rsidRDefault="007D4C03" w:rsidP="009D0CD7">
            <w:pPr>
              <w:pStyle w:val="Default"/>
              <w:tabs>
                <w:tab w:val="left" w:pos="426"/>
              </w:tabs>
              <w:rPr>
                <w:rFonts w:asciiTheme="minorHAnsi" w:hAnsiTheme="minorHAnsi"/>
                <w:color w:val="auto"/>
                <w:sz w:val="22"/>
                <w:szCs w:val="22"/>
              </w:rPr>
            </w:pPr>
          </w:p>
          <w:p w14:paraId="65A62C8C" w14:textId="77777777" w:rsidR="007D4C03" w:rsidRDefault="007D4C03" w:rsidP="009D0CD7">
            <w:pPr>
              <w:pStyle w:val="Default"/>
              <w:tabs>
                <w:tab w:val="left" w:pos="426"/>
              </w:tabs>
              <w:rPr>
                <w:rFonts w:asciiTheme="minorHAnsi" w:hAnsiTheme="minorHAnsi"/>
                <w:color w:val="auto"/>
                <w:sz w:val="22"/>
                <w:szCs w:val="22"/>
              </w:rPr>
            </w:pPr>
          </w:p>
          <w:p w14:paraId="3307DBF0" w14:textId="77777777" w:rsidR="007D4C03" w:rsidRDefault="007D4C03" w:rsidP="009D0CD7">
            <w:pPr>
              <w:pStyle w:val="Default"/>
              <w:tabs>
                <w:tab w:val="left" w:pos="426"/>
              </w:tabs>
              <w:rPr>
                <w:rFonts w:asciiTheme="minorHAnsi" w:hAnsiTheme="minorHAnsi"/>
                <w:color w:val="auto"/>
                <w:sz w:val="22"/>
                <w:szCs w:val="22"/>
              </w:rPr>
            </w:pPr>
          </w:p>
          <w:p w14:paraId="4F8D614D" w14:textId="77777777" w:rsidR="007D4C03" w:rsidRDefault="007D4C03" w:rsidP="009D0CD7">
            <w:pPr>
              <w:pStyle w:val="Default"/>
              <w:tabs>
                <w:tab w:val="left" w:pos="426"/>
              </w:tabs>
              <w:rPr>
                <w:rFonts w:asciiTheme="minorHAnsi" w:hAnsiTheme="minorHAnsi"/>
                <w:color w:val="auto"/>
                <w:sz w:val="22"/>
                <w:szCs w:val="22"/>
              </w:rPr>
            </w:pPr>
          </w:p>
          <w:p w14:paraId="7DDA9C03" w14:textId="77777777" w:rsidR="007D4C03" w:rsidRDefault="007D4C03" w:rsidP="009D0CD7">
            <w:pPr>
              <w:pStyle w:val="Default"/>
              <w:tabs>
                <w:tab w:val="left" w:pos="426"/>
              </w:tabs>
              <w:rPr>
                <w:rFonts w:asciiTheme="minorHAnsi" w:hAnsiTheme="minorHAnsi"/>
                <w:color w:val="auto"/>
                <w:sz w:val="22"/>
                <w:szCs w:val="22"/>
              </w:rPr>
            </w:pPr>
          </w:p>
        </w:tc>
      </w:tr>
      <w:tr w:rsidR="007D4C03" w14:paraId="53BCFF8C" w14:textId="77777777" w:rsidTr="00805C66">
        <w:tc>
          <w:tcPr>
            <w:tcW w:w="1171" w:type="dxa"/>
            <w:vAlign w:val="center"/>
          </w:tcPr>
          <w:p w14:paraId="08CBE756" w14:textId="77777777" w:rsidR="007D4C03" w:rsidRPr="006461FD" w:rsidRDefault="007D4C03" w:rsidP="009D0CD7">
            <w:pPr>
              <w:rPr>
                <w:rFonts w:cs="Arial"/>
                <w:sz w:val="20"/>
                <w:szCs w:val="20"/>
              </w:rPr>
            </w:pPr>
            <w:r w:rsidRPr="006461FD">
              <w:rPr>
                <w:rFonts w:eastAsia="Calibri" w:cs="Arial"/>
                <w:sz w:val="20"/>
                <w:szCs w:val="18"/>
              </w:rPr>
              <w:t>rate of return on assets</w:t>
            </w:r>
          </w:p>
        </w:tc>
        <w:tc>
          <w:tcPr>
            <w:tcW w:w="4076" w:type="dxa"/>
          </w:tcPr>
          <w:p w14:paraId="6A2A91BB" w14:textId="77777777" w:rsidR="007D4C03" w:rsidRDefault="007D4C03" w:rsidP="009D0CD7">
            <w:pPr>
              <w:pStyle w:val="Default"/>
              <w:tabs>
                <w:tab w:val="left" w:pos="426"/>
              </w:tabs>
              <w:rPr>
                <w:rFonts w:asciiTheme="minorHAnsi" w:hAnsiTheme="minorHAnsi"/>
                <w:color w:val="auto"/>
                <w:sz w:val="22"/>
                <w:szCs w:val="22"/>
              </w:rPr>
            </w:pPr>
          </w:p>
        </w:tc>
        <w:tc>
          <w:tcPr>
            <w:tcW w:w="4076" w:type="dxa"/>
          </w:tcPr>
          <w:p w14:paraId="1176926E" w14:textId="08F2EAE9" w:rsidR="007D4C03" w:rsidRDefault="007D4C03" w:rsidP="009D0CD7">
            <w:pPr>
              <w:pStyle w:val="Default"/>
              <w:tabs>
                <w:tab w:val="left" w:pos="426"/>
              </w:tabs>
              <w:rPr>
                <w:rFonts w:asciiTheme="minorHAnsi" w:hAnsiTheme="minorHAnsi"/>
                <w:color w:val="auto"/>
                <w:sz w:val="22"/>
                <w:szCs w:val="22"/>
              </w:rPr>
            </w:pPr>
          </w:p>
          <w:p w14:paraId="0CDC44AE" w14:textId="77777777" w:rsidR="007D4C03" w:rsidRDefault="007D4C03" w:rsidP="009D0CD7">
            <w:pPr>
              <w:pStyle w:val="Default"/>
              <w:tabs>
                <w:tab w:val="left" w:pos="426"/>
              </w:tabs>
              <w:rPr>
                <w:rFonts w:asciiTheme="minorHAnsi" w:hAnsiTheme="minorHAnsi"/>
                <w:color w:val="auto"/>
                <w:sz w:val="22"/>
                <w:szCs w:val="22"/>
              </w:rPr>
            </w:pPr>
          </w:p>
          <w:p w14:paraId="79437BF5" w14:textId="77777777" w:rsidR="007D4C03" w:rsidRDefault="007D4C03" w:rsidP="009D0CD7">
            <w:pPr>
              <w:pStyle w:val="Default"/>
              <w:tabs>
                <w:tab w:val="left" w:pos="426"/>
              </w:tabs>
              <w:rPr>
                <w:rFonts w:asciiTheme="minorHAnsi" w:hAnsiTheme="minorHAnsi"/>
                <w:color w:val="auto"/>
                <w:sz w:val="22"/>
                <w:szCs w:val="22"/>
              </w:rPr>
            </w:pPr>
          </w:p>
          <w:p w14:paraId="2CF7616A" w14:textId="77777777" w:rsidR="007D4C03" w:rsidRDefault="007D4C03" w:rsidP="009D0CD7">
            <w:pPr>
              <w:pStyle w:val="Default"/>
              <w:tabs>
                <w:tab w:val="left" w:pos="426"/>
              </w:tabs>
              <w:rPr>
                <w:rFonts w:asciiTheme="minorHAnsi" w:hAnsiTheme="minorHAnsi"/>
                <w:color w:val="auto"/>
                <w:sz w:val="22"/>
                <w:szCs w:val="22"/>
              </w:rPr>
            </w:pPr>
          </w:p>
          <w:p w14:paraId="2960D947" w14:textId="77777777" w:rsidR="007D4C03" w:rsidRDefault="007D4C03" w:rsidP="009D0CD7">
            <w:pPr>
              <w:pStyle w:val="Default"/>
              <w:tabs>
                <w:tab w:val="left" w:pos="426"/>
              </w:tabs>
              <w:rPr>
                <w:rFonts w:asciiTheme="minorHAnsi" w:hAnsiTheme="minorHAnsi"/>
                <w:color w:val="auto"/>
                <w:sz w:val="22"/>
                <w:szCs w:val="22"/>
              </w:rPr>
            </w:pPr>
          </w:p>
          <w:p w14:paraId="037C545C" w14:textId="77777777" w:rsidR="007D4C03" w:rsidRDefault="007D4C03" w:rsidP="009D0CD7">
            <w:pPr>
              <w:pStyle w:val="Default"/>
              <w:tabs>
                <w:tab w:val="left" w:pos="426"/>
              </w:tabs>
              <w:rPr>
                <w:rFonts w:asciiTheme="minorHAnsi" w:hAnsiTheme="minorHAnsi"/>
                <w:color w:val="auto"/>
                <w:sz w:val="22"/>
                <w:szCs w:val="22"/>
              </w:rPr>
            </w:pPr>
          </w:p>
        </w:tc>
      </w:tr>
    </w:tbl>
    <w:p w14:paraId="2F9ED7B7" w14:textId="77777777" w:rsidR="00E72C62" w:rsidRDefault="00E72C62">
      <w:pPr>
        <w:rPr>
          <w:rFonts w:eastAsia="Times New Roman" w:cs="Times New Roman"/>
        </w:rPr>
      </w:pPr>
      <w:r>
        <w:br w:type="page"/>
      </w:r>
    </w:p>
    <w:p w14:paraId="078A9D6E" w14:textId="60A70ED5" w:rsidR="004F00BE" w:rsidRPr="006461FD" w:rsidRDefault="00255926" w:rsidP="00E72C62">
      <w:pPr>
        <w:pStyle w:val="csbullet"/>
        <w:numPr>
          <w:ilvl w:val="0"/>
          <w:numId w:val="0"/>
        </w:numPr>
        <w:tabs>
          <w:tab w:val="clear" w:pos="-851"/>
          <w:tab w:val="left" w:pos="425"/>
          <w:tab w:val="left" w:pos="567"/>
          <w:tab w:val="right" w:pos="9333"/>
        </w:tabs>
        <w:spacing w:before="0" w:after="200" w:line="240" w:lineRule="auto"/>
        <w:ind w:left="851" w:hanging="851"/>
        <w:rPr>
          <w:rFonts w:asciiTheme="minorHAnsi" w:hAnsiTheme="minorHAnsi"/>
          <w:szCs w:val="22"/>
        </w:rPr>
      </w:pPr>
      <w:r w:rsidRPr="006461FD">
        <w:rPr>
          <w:rFonts w:asciiTheme="minorHAnsi" w:hAnsiTheme="minorHAnsi"/>
          <w:szCs w:val="22"/>
        </w:rPr>
        <w:lastRenderedPageBreak/>
        <w:t>b)</w:t>
      </w:r>
      <w:r w:rsidRPr="006461FD">
        <w:rPr>
          <w:rFonts w:asciiTheme="minorHAnsi" w:hAnsiTheme="minorHAnsi"/>
          <w:szCs w:val="22"/>
        </w:rPr>
        <w:tab/>
      </w:r>
      <w:r w:rsidR="006461FD" w:rsidRPr="006461FD">
        <w:rPr>
          <w:rFonts w:asciiTheme="minorHAnsi" w:hAnsiTheme="minorHAnsi"/>
          <w:szCs w:val="22"/>
        </w:rPr>
        <w:t>Comment on your findings</w:t>
      </w:r>
      <w:r w:rsidR="00351489">
        <w:rPr>
          <w:rFonts w:asciiTheme="minorHAnsi" w:hAnsiTheme="minorHAnsi"/>
          <w:szCs w:val="22"/>
        </w:rPr>
        <w:t>.</w:t>
      </w:r>
      <w:r w:rsidR="00D57B63">
        <w:rPr>
          <w:rFonts w:asciiTheme="minorHAnsi" w:hAnsiTheme="minorHAnsi"/>
          <w:szCs w:val="22"/>
        </w:rPr>
        <w:tab/>
      </w:r>
      <w:r w:rsidR="00FD31F2" w:rsidRPr="006461FD">
        <w:rPr>
          <w:rFonts w:asciiTheme="minorHAnsi" w:hAnsiTheme="minorHAnsi"/>
          <w:szCs w:val="22"/>
        </w:rPr>
        <w:t>(</w:t>
      </w:r>
      <w:r w:rsidR="005707EE">
        <w:rPr>
          <w:rFonts w:asciiTheme="minorHAnsi" w:hAnsiTheme="minorHAnsi"/>
          <w:szCs w:val="22"/>
        </w:rPr>
        <w:t>8</w:t>
      </w:r>
      <w:r w:rsidR="004B3AE9" w:rsidRPr="006461FD">
        <w:rPr>
          <w:rFonts w:asciiTheme="minorHAnsi" w:hAnsiTheme="minorHAnsi"/>
          <w:szCs w:val="22"/>
        </w:rPr>
        <w:t xml:space="preserve"> marks)</w:t>
      </w:r>
    </w:p>
    <w:p w14:paraId="316F6FD5" w14:textId="77777777" w:rsidR="0021475A" w:rsidRPr="00AF2FA8" w:rsidRDefault="0021475A" w:rsidP="007D4C03">
      <w:pPr>
        <w:tabs>
          <w:tab w:val="right" w:leader="underscore" w:pos="9214"/>
        </w:tabs>
        <w:rPr>
          <w:rFonts w:cstheme="minorHAnsi"/>
        </w:rPr>
      </w:pPr>
      <w:r w:rsidRPr="00AF2FA8">
        <w:rPr>
          <w:rFonts w:cstheme="minorHAnsi"/>
        </w:rPr>
        <w:tab/>
      </w:r>
    </w:p>
    <w:p w14:paraId="1B21FDB2" w14:textId="77777777" w:rsidR="0021475A" w:rsidRPr="00AF2FA8" w:rsidRDefault="0021475A" w:rsidP="007D4C03">
      <w:pPr>
        <w:tabs>
          <w:tab w:val="right" w:leader="underscore" w:pos="9214"/>
        </w:tabs>
        <w:ind w:left="-142" w:firstLine="142"/>
        <w:rPr>
          <w:rFonts w:cstheme="minorHAnsi"/>
        </w:rPr>
      </w:pPr>
      <w:r w:rsidRPr="00AF2FA8">
        <w:rPr>
          <w:rFonts w:cstheme="minorHAnsi"/>
        </w:rPr>
        <w:tab/>
      </w:r>
    </w:p>
    <w:p w14:paraId="020E5BCD" w14:textId="77777777" w:rsidR="0021475A" w:rsidRPr="00AF2FA8" w:rsidRDefault="0021475A" w:rsidP="007D4C03">
      <w:pPr>
        <w:tabs>
          <w:tab w:val="right" w:leader="underscore" w:pos="9214"/>
        </w:tabs>
        <w:rPr>
          <w:rFonts w:cstheme="minorHAnsi"/>
        </w:rPr>
      </w:pPr>
      <w:r w:rsidRPr="00AF2FA8">
        <w:rPr>
          <w:rFonts w:cstheme="minorHAnsi"/>
        </w:rPr>
        <w:tab/>
      </w:r>
    </w:p>
    <w:p w14:paraId="7BE47B8B" w14:textId="77777777" w:rsidR="0021475A" w:rsidRPr="00AF2FA8" w:rsidRDefault="0021475A" w:rsidP="007D4C03">
      <w:pPr>
        <w:tabs>
          <w:tab w:val="right" w:leader="underscore" w:pos="9214"/>
        </w:tabs>
        <w:rPr>
          <w:rFonts w:cstheme="minorHAnsi"/>
        </w:rPr>
      </w:pPr>
      <w:r w:rsidRPr="00AF2FA8">
        <w:rPr>
          <w:rFonts w:cstheme="minorHAnsi"/>
        </w:rPr>
        <w:tab/>
      </w:r>
    </w:p>
    <w:p w14:paraId="07648CEC" w14:textId="77777777" w:rsidR="0021475A" w:rsidRPr="00AF2FA8" w:rsidRDefault="0021475A" w:rsidP="007D4C03">
      <w:pPr>
        <w:tabs>
          <w:tab w:val="right" w:leader="underscore" w:pos="9214"/>
        </w:tabs>
        <w:rPr>
          <w:rFonts w:cstheme="minorHAnsi"/>
        </w:rPr>
      </w:pPr>
      <w:r w:rsidRPr="00AF2FA8">
        <w:rPr>
          <w:rFonts w:cstheme="minorHAnsi"/>
        </w:rPr>
        <w:tab/>
      </w:r>
    </w:p>
    <w:p w14:paraId="377EE2DF" w14:textId="77777777" w:rsidR="0021475A" w:rsidRPr="00AF2FA8" w:rsidRDefault="0021475A" w:rsidP="007D4C03">
      <w:pPr>
        <w:tabs>
          <w:tab w:val="right" w:leader="underscore" w:pos="9214"/>
        </w:tabs>
        <w:rPr>
          <w:rFonts w:cstheme="minorHAnsi"/>
        </w:rPr>
      </w:pPr>
      <w:r w:rsidRPr="00AF2FA8">
        <w:rPr>
          <w:rFonts w:cstheme="minorHAnsi"/>
        </w:rPr>
        <w:tab/>
      </w:r>
    </w:p>
    <w:p w14:paraId="19D25423" w14:textId="77777777" w:rsidR="0021475A" w:rsidRPr="00AF2FA8" w:rsidRDefault="0021475A" w:rsidP="007D4C03">
      <w:pPr>
        <w:tabs>
          <w:tab w:val="right" w:leader="underscore" w:pos="9214"/>
        </w:tabs>
        <w:rPr>
          <w:rFonts w:cstheme="minorHAnsi"/>
        </w:rPr>
      </w:pPr>
      <w:r w:rsidRPr="00AF2FA8">
        <w:rPr>
          <w:rFonts w:cstheme="minorHAnsi"/>
        </w:rPr>
        <w:tab/>
      </w:r>
    </w:p>
    <w:p w14:paraId="34F2955D" w14:textId="77777777" w:rsidR="0021475A" w:rsidRPr="00AF2FA8" w:rsidRDefault="0021475A" w:rsidP="007D4C03">
      <w:pPr>
        <w:tabs>
          <w:tab w:val="right" w:leader="underscore" w:pos="9214"/>
        </w:tabs>
        <w:rPr>
          <w:rFonts w:cstheme="minorHAnsi"/>
        </w:rPr>
      </w:pPr>
      <w:r w:rsidRPr="00AF2FA8">
        <w:rPr>
          <w:rFonts w:cstheme="minorHAnsi"/>
        </w:rPr>
        <w:tab/>
      </w:r>
    </w:p>
    <w:p w14:paraId="5958D1AC" w14:textId="77777777" w:rsidR="0021475A" w:rsidRPr="00AF2FA8" w:rsidRDefault="0021475A" w:rsidP="007D4C03">
      <w:pPr>
        <w:tabs>
          <w:tab w:val="right" w:leader="underscore" w:pos="9214"/>
        </w:tabs>
        <w:rPr>
          <w:rFonts w:cstheme="minorHAnsi"/>
        </w:rPr>
      </w:pPr>
      <w:r w:rsidRPr="00AF2FA8">
        <w:rPr>
          <w:rFonts w:cstheme="minorHAnsi"/>
        </w:rPr>
        <w:tab/>
      </w:r>
    </w:p>
    <w:p w14:paraId="3F7098DD" w14:textId="77777777" w:rsidR="0021475A" w:rsidRPr="00AF2FA8" w:rsidRDefault="0021475A" w:rsidP="007D4C03">
      <w:pPr>
        <w:tabs>
          <w:tab w:val="right" w:leader="underscore" w:pos="9214"/>
        </w:tabs>
        <w:rPr>
          <w:rFonts w:cstheme="minorHAnsi"/>
        </w:rPr>
      </w:pPr>
      <w:r w:rsidRPr="00AF2FA8">
        <w:rPr>
          <w:rFonts w:cstheme="minorHAnsi"/>
        </w:rPr>
        <w:tab/>
      </w:r>
    </w:p>
    <w:p w14:paraId="5DA526E8" w14:textId="77777777" w:rsidR="0021475A" w:rsidRDefault="0021475A" w:rsidP="007D4C03">
      <w:pPr>
        <w:tabs>
          <w:tab w:val="right" w:leader="underscore" w:pos="9214"/>
        </w:tabs>
        <w:rPr>
          <w:rFonts w:cstheme="minorHAnsi"/>
        </w:rPr>
      </w:pPr>
      <w:r w:rsidRPr="00AF2FA8">
        <w:rPr>
          <w:rFonts w:cstheme="minorHAnsi"/>
        </w:rPr>
        <w:tab/>
      </w:r>
    </w:p>
    <w:p w14:paraId="23D27D35" w14:textId="77777777" w:rsidR="0021475A" w:rsidRDefault="0021475A" w:rsidP="007D4C03">
      <w:pPr>
        <w:tabs>
          <w:tab w:val="right" w:leader="underscore" w:pos="9214"/>
        </w:tabs>
        <w:rPr>
          <w:rFonts w:cstheme="minorHAnsi"/>
        </w:rPr>
      </w:pPr>
      <w:r w:rsidRPr="00AF2FA8">
        <w:rPr>
          <w:rFonts w:cstheme="minorHAnsi"/>
        </w:rPr>
        <w:tab/>
      </w:r>
    </w:p>
    <w:p w14:paraId="5D1A1572" w14:textId="77777777" w:rsidR="0021475A" w:rsidRPr="00AF2FA8" w:rsidRDefault="0021475A" w:rsidP="007D4C03">
      <w:pPr>
        <w:tabs>
          <w:tab w:val="right" w:leader="underscore" w:pos="9214"/>
        </w:tabs>
        <w:rPr>
          <w:rFonts w:cstheme="minorHAnsi"/>
        </w:rPr>
      </w:pPr>
      <w:r w:rsidRPr="00AF2FA8">
        <w:rPr>
          <w:rFonts w:cstheme="minorHAnsi"/>
        </w:rPr>
        <w:tab/>
      </w:r>
    </w:p>
    <w:p w14:paraId="4CB5A349" w14:textId="77777777" w:rsidR="0021475A" w:rsidRPr="00AF2FA8" w:rsidRDefault="0021475A" w:rsidP="007D4C03">
      <w:pPr>
        <w:tabs>
          <w:tab w:val="right" w:leader="underscore" w:pos="9214"/>
        </w:tabs>
        <w:rPr>
          <w:rFonts w:cstheme="minorHAnsi"/>
        </w:rPr>
      </w:pPr>
      <w:r w:rsidRPr="00AF2FA8">
        <w:rPr>
          <w:rFonts w:cstheme="minorHAnsi"/>
        </w:rPr>
        <w:tab/>
      </w:r>
    </w:p>
    <w:p w14:paraId="6F45FE6F" w14:textId="77777777" w:rsidR="0021475A" w:rsidRPr="00AF2FA8" w:rsidRDefault="0021475A" w:rsidP="007D4C03">
      <w:pPr>
        <w:tabs>
          <w:tab w:val="right" w:leader="underscore" w:pos="9214"/>
        </w:tabs>
        <w:rPr>
          <w:rFonts w:cstheme="minorHAnsi"/>
        </w:rPr>
      </w:pPr>
      <w:r w:rsidRPr="00AF2FA8">
        <w:rPr>
          <w:rFonts w:cstheme="minorHAnsi"/>
        </w:rPr>
        <w:tab/>
      </w:r>
    </w:p>
    <w:p w14:paraId="6B3EDD23" w14:textId="77777777" w:rsidR="0021475A" w:rsidRPr="00AF2FA8" w:rsidRDefault="0021475A" w:rsidP="007D4C03">
      <w:pPr>
        <w:tabs>
          <w:tab w:val="right" w:leader="underscore" w:pos="9214"/>
        </w:tabs>
        <w:rPr>
          <w:rFonts w:cstheme="minorHAnsi"/>
        </w:rPr>
      </w:pPr>
      <w:r w:rsidRPr="00AF2FA8">
        <w:rPr>
          <w:rFonts w:cstheme="minorHAnsi"/>
        </w:rPr>
        <w:tab/>
      </w:r>
    </w:p>
    <w:p w14:paraId="65B66872" w14:textId="77777777" w:rsidR="0021475A" w:rsidRPr="00AF2FA8" w:rsidRDefault="0021475A" w:rsidP="007D4C03">
      <w:pPr>
        <w:tabs>
          <w:tab w:val="right" w:leader="underscore" w:pos="9214"/>
        </w:tabs>
        <w:rPr>
          <w:rFonts w:cstheme="minorHAnsi"/>
        </w:rPr>
      </w:pPr>
      <w:r w:rsidRPr="00AF2FA8">
        <w:rPr>
          <w:rFonts w:cstheme="minorHAnsi"/>
        </w:rPr>
        <w:tab/>
      </w:r>
    </w:p>
    <w:p w14:paraId="21D1CA70" w14:textId="77777777" w:rsidR="0021475A" w:rsidRDefault="0021475A" w:rsidP="007D4C03">
      <w:pPr>
        <w:tabs>
          <w:tab w:val="right" w:leader="underscore" w:pos="9214"/>
        </w:tabs>
        <w:rPr>
          <w:rFonts w:cstheme="minorHAnsi"/>
        </w:rPr>
      </w:pPr>
      <w:r w:rsidRPr="00AF2FA8">
        <w:rPr>
          <w:rFonts w:cstheme="minorHAnsi"/>
        </w:rPr>
        <w:tab/>
      </w:r>
    </w:p>
    <w:p w14:paraId="084FE92E" w14:textId="77777777" w:rsidR="005707EE" w:rsidRPr="00AF2FA8" w:rsidRDefault="005707EE" w:rsidP="007D4C03">
      <w:pPr>
        <w:tabs>
          <w:tab w:val="right" w:leader="underscore" w:pos="9214"/>
        </w:tabs>
        <w:rPr>
          <w:rFonts w:cstheme="minorHAnsi"/>
        </w:rPr>
      </w:pPr>
      <w:r w:rsidRPr="00AF2FA8">
        <w:rPr>
          <w:rFonts w:cstheme="minorHAnsi"/>
        </w:rPr>
        <w:tab/>
      </w:r>
    </w:p>
    <w:p w14:paraId="7CB14FEA" w14:textId="77777777" w:rsidR="005707EE" w:rsidRPr="00AF2FA8" w:rsidRDefault="005707EE" w:rsidP="007D4C03">
      <w:pPr>
        <w:tabs>
          <w:tab w:val="right" w:leader="underscore" w:pos="9214"/>
        </w:tabs>
        <w:rPr>
          <w:rFonts w:cstheme="minorHAnsi"/>
        </w:rPr>
      </w:pPr>
      <w:r w:rsidRPr="00AF2FA8">
        <w:rPr>
          <w:rFonts w:cstheme="minorHAnsi"/>
        </w:rPr>
        <w:tab/>
      </w:r>
    </w:p>
    <w:p w14:paraId="3953CBC7" w14:textId="77777777" w:rsidR="005707EE" w:rsidRDefault="005707EE" w:rsidP="007D4C03">
      <w:pPr>
        <w:tabs>
          <w:tab w:val="right" w:leader="underscore" w:pos="9214"/>
        </w:tabs>
        <w:rPr>
          <w:rFonts w:cstheme="minorHAnsi"/>
        </w:rPr>
      </w:pPr>
      <w:r w:rsidRPr="00AF2FA8">
        <w:rPr>
          <w:rFonts w:cstheme="minorHAnsi"/>
        </w:rPr>
        <w:tab/>
      </w:r>
    </w:p>
    <w:p w14:paraId="2487403B" w14:textId="77777777" w:rsidR="00424262" w:rsidRPr="00591036" w:rsidRDefault="00424262">
      <w:r>
        <w:rPr>
          <w:color w:val="0070C0"/>
        </w:rPr>
        <w:br w:type="page"/>
      </w:r>
    </w:p>
    <w:p w14:paraId="73B7E522" w14:textId="77777777" w:rsidR="00424262" w:rsidRPr="00BB1C76" w:rsidRDefault="00424262" w:rsidP="007D4C03">
      <w:pPr>
        <w:pStyle w:val="csbullet"/>
        <w:numPr>
          <w:ilvl w:val="0"/>
          <w:numId w:val="0"/>
        </w:numPr>
        <w:tabs>
          <w:tab w:val="clear" w:pos="-851"/>
          <w:tab w:val="right" w:pos="9214"/>
        </w:tabs>
        <w:spacing w:before="0" w:after="200" w:line="240" w:lineRule="auto"/>
        <w:rPr>
          <w:rFonts w:asciiTheme="minorHAnsi" w:hAnsiTheme="minorHAnsi" w:cstheme="minorHAnsi"/>
          <w:szCs w:val="22"/>
        </w:rPr>
      </w:pPr>
      <w:r w:rsidRPr="00BB1C76">
        <w:rPr>
          <w:rFonts w:asciiTheme="minorHAnsi" w:hAnsiTheme="minorHAnsi" w:cstheme="minorHAnsi"/>
          <w:b/>
          <w:szCs w:val="22"/>
        </w:rPr>
        <w:lastRenderedPageBreak/>
        <w:t xml:space="preserve">Question </w:t>
      </w:r>
      <w:r w:rsidR="004F5820">
        <w:rPr>
          <w:rFonts w:asciiTheme="minorHAnsi" w:hAnsiTheme="minorHAnsi" w:cstheme="minorHAnsi"/>
          <w:b/>
          <w:szCs w:val="22"/>
        </w:rPr>
        <w:t>4</w:t>
      </w:r>
      <w:r>
        <w:rPr>
          <w:rFonts w:asciiTheme="minorHAnsi" w:hAnsiTheme="minorHAnsi" w:cstheme="minorHAnsi"/>
          <w:szCs w:val="22"/>
        </w:rPr>
        <w:tab/>
      </w:r>
      <w:r w:rsidRPr="007D4C03">
        <w:rPr>
          <w:rFonts w:asciiTheme="minorHAnsi" w:hAnsiTheme="minorHAnsi" w:cstheme="minorHAnsi"/>
          <w:b/>
          <w:szCs w:val="22"/>
        </w:rPr>
        <w:t>(</w:t>
      </w:r>
      <w:r w:rsidR="00FB033B" w:rsidRPr="007D4C03">
        <w:rPr>
          <w:rFonts w:asciiTheme="minorHAnsi" w:hAnsiTheme="minorHAnsi" w:cstheme="minorHAnsi"/>
          <w:b/>
          <w:szCs w:val="22"/>
        </w:rPr>
        <w:t>11</w:t>
      </w:r>
      <w:r w:rsidRPr="007D4C03">
        <w:rPr>
          <w:rFonts w:asciiTheme="minorHAnsi" w:hAnsiTheme="minorHAnsi" w:cstheme="minorHAnsi"/>
          <w:b/>
          <w:szCs w:val="22"/>
        </w:rPr>
        <w:t xml:space="preserve"> marks)</w:t>
      </w:r>
    </w:p>
    <w:p w14:paraId="70DE310D" w14:textId="77777777" w:rsidR="00424262" w:rsidRPr="00F502E6" w:rsidRDefault="008C664A" w:rsidP="006461FD">
      <w:r w:rsidRPr="00F502E6">
        <w:t>Refer to the following table when answering the question.</w:t>
      </w:r>
    </w:p>
    <w:tbl>
      <w:tblPr>
        <w:tblStyle w:val="TableGrid"/>
        <w:tblW w:w="5000" w:type="pct"/>
        <w:tblLook w:val="04A0" w:firstRow="1" w:lastRow="0" w:firstColumn="1" w:lastColumn="0" w:noHBand="0" w:noVBand="1"/>
      </w:tblPr>
      <w:tblGrid>
        <w:gridCol w:w="3390"/>
        <w:gridCol w:w="5933"/>
      </w:tblGrid>
      <w:tr w:rsidR="00F502E6" w:rsidRPr="00F502E6" w14:paraId="458E08F1" w14:textId="77777777" w:rsidTr="007D4C03">
        <w:tc>
          <w:tcPr>
            <w:tcW w:w="2227" w:type="dxa"/>
            <w:shd w:val="clear" w:color="auto" w:fill="E4D8EB" w:themeFill="accent4" w:themeFillTint="66"/>
          </w:tcPr>
          <w:p w14:paraId="170CA88D" w14:textId="77777777" w:rsidR="00424262" w:rsidRPr="00F502E6" w:rsidRDefault="00424262" w:rsidP="00AB4F8C">
            <w:pPr>
              <w:spacing w:before="60" w:after="60"/>
              <w:jc w:val="center"/>
              <w:rPr>
                <w:rFonts w:cs="Arial"/>
                <w:b/>
                <w:sz w:val="20"/>
                <w:szCs w:val="20"/>
              </w:rPr>
            </w:pPr>
            <w:r w:rsidRPr="00F502E6">
              <w:rPr>
                <w:rFonts w:cs="Arial"/>
                <w:b/>
                <w:sz w:val="20"/>
                <w:szCs w:val="20"/>
              </w:rPr>
              <w:t>Ratio</w:t>
            </w:r>
          </w:p>
        </w:tc>
        <w:tc>
          <w:tcPr>
            <w:tcW w:w="3897" w:type="dxa"/>
            <w:shd w:val="clear" w:color="auto" w:fill="E4D8EB" w:themeFill="accent4" w:themeFillTint="66"/>
          </w:tcPr>
          <w:p w14:paraId="5BAAE131" w14:textId="77777777" w:rsidR="00424262" w:rsidRPr="00F502E6" w:rsidRDefault="00424262" w:rsidP="00AB4F8C">
            <w:pPr>
              <w:spacing w:before="60" w:after="60"/>
              <w:jc w:val="center"/>
              <w:rPr>
                <w:rFonts w:cs="Arial"/>
                <w:b/>
                <w:sz w:val="20"/>
                <w:szCs w:val="20"/>
              </w:rPr>
            </w:pPr>
            <w:r w:rsidRPr="00F502E6">
              <w:rPr>
                <w:rFonts w:cs="Arial"/>
                <w:b/>
                <w:sz w:val="20"/>
                <w:szCs w:val="20"/>
              </w:rPr>
              <w:t>Formula</w:t>
            </w:r>
          </w:p>
        </w:tc>
      </w:tr>
      <w:tr w:rsidR="00F502E6" w:rsidRPr="00F502E6" w14:paraId="213F691C" w14:textId="77777777" w:rsidTr="007D4C03">
        <w:tc>
          <w:tcPr>
            <w:tcW w:w="2227" w:type="dxa"/>
            <w:vAlign w:val="center"/>
          </w:tcPr>
          <w:p w14:paraId="74F9CDDB" w14:textId="77777777" w:rsidR="00424262" w:rsidRPr="00F25330" w:rsidRDefault="008C664A" w:rsidP="00E24AB7">
            <w:pPr>
              <w:rPr>
                <w:rFonts w:ascii="Calibri" w:eastAsia="Calibri" w:hAnsi="Calibri" w:cs="Calibri"/>
                <w:sz w:val="20"/>
                <w:szCs w:val="20"/>
              </w:rPr>
            </w:pPr>
            <w:r w:rsidRPr="00F25330">
              <w:rPr>
                <w:rFonts w:ascii="Calibri" w:eastAsia="Calibri" w:hAnsi="Calibri" w:cs="Calibri"/>
                <w:sz w:val="20"/>
                <w:szCs w:val="20"/>
              </w:rPr>
              <w:t>d</w:t>
            </w:r>
            <w:r w:rsidR="00424262" w:rsidRPr="00F25330">
              <w:rPr>
                <w:rFonts w:ascii="Calibri" w:eastAsia="Calibri" w:hAnsi="Calibri" w:cs="Calibri"/>
                <w:sz w:val="20"/>
                <w:szCs w:val="20"/>
              </w:rPr>
              <w:t>ebt to equity</w:t>
            </w:r>
          </w:p>
        </w:tc>
        <w:tc>
          <w:tcPr>
            <w:tcW w:w="3897" w:type="dxa"/>
          </w:tcPr>
          <w:p w14:paraId="2E5B2F43" w14:textId="77777777" w:rsidR="008C664A" w:rsidRPr="00F25330" w:rsidRDefault="008C664A" w:rsidP="008C664A">
            <w:pPr>
              <w:jc w:val="center"/>
              <w:rPr>
                <w:rFonts w:ascii="Calibri" w:eastAsia="Calibri" w:hAnsi="Calibri" w:cs="Calibri"/>
                <w:sz w:val="20"/>
                <w:szCs w:val="20"/>
                <w:u w:val="single"/>
              </w:rPr>
            </w:pPr>
            <w:r w:rsidRPr="00F25330">
              <w:rPr>
                <w:rFonts w:ascii="Calibri" w:eastAsia="Calibri" w:hAnsi="Calibri" w:cs="Calibri"/>
                <w:sz w:val="20"/>
                <w:szCs w:val="20"/>
                <w:u w:val="single"/>
              </w:rPr>
              <w:t>total liabilities</w:t>
            </w:r>
          </w:p>
          <w:p w14:paraId="7B30FBF9" w14:textId="77777777" w:rsidR="00424262" w:rsidRPr="00F25330" w:rsidRDefault="008C664A" w:rsidP="008C664A">
            <w:pPr>
              <w:jc w:val="center"/>
              <w:rPr>
                <w:rFonts w:ascii="Calibri" w:eastAsia="Calibri" w:hAnsi="Calibri" w:cs="Calibri"/>
                <w:sz w:val="20"/>
                <w:szCs w:val="20"/>
                <w:u w:val="single"/>
              </w:rPr>
            </w:pPr>
            <w:r w:rsidRPr="00F25330">
              <w:rPr>
                <w:rFonts w:ascii="Calibri" w:eastAsia="Calibri" w:hAnsi="Calibri" w:cs="Calibri"/>
                <w:sz w:val="20"/>
                <w:szCs w:val="20"/>
              </w:rPr>
              <w:t>total equity</w:t>
            </w:r>
          </w:p>
        </w:tc>
      </w:tr>
      <w:tr w:rsidR="00F502E6" w:rsidRPr="00F502E6" w14:paraId="2EA3ED02" w14:textId="77777777" w:rsidTr="007D4C03">
        <w:tc>
          <w:tcPr>
            <w:tcW w:w="2227" w:type="dxa"/>
            <w:vAlign w:val="center"/>
          </w:tcPr>
          <w:p w14:paraId="18B00F25" w14:textId="77777777" w:rsidR="00424262" w:rsidRPr="00F25330" w:rsidRDefault="008C664A" w:rsidP="00E24AB7">
            <w:pPr>
              <w:rPr>
                <w:rFonts w:ascii="Calibri" w:eastAsia="Calibri" w:hAnsi="Calibri" w:cs="Calibri"/>
                <w:sz w:val="20"/>
                <w:szCs w:val="20"/>
              </w:rPr>
            </w:pPr>
            <w:r w:rsidRPr="00F25330">
              <w:rPr>
                <w:rFonts w:ascii="Calibri" w:eastAsia="Calibri" w:hAnsi="Calibri" w:cs="Calibri"/>
                <w:sz w:val="20"/>
                <w:szCs w:val="20"/>
              </w:rPr>
              <w:t>w</w:t>
            </w:r>
            <w:r w:rsidR="00424262" w:rsidRPr="00F25330">
              <w:rPr>
                <w:rFonts w:ascii="Calibri" w:eastAsia="Calibri" w:hAnsi="Calibri" w:cs="Calibri"/>
                <w:sz w:val="20"/>
                <w:szCs w:val="20"/>
              </w:rPr>
              <w:t>orking capital</w:t>
            </w:r>
          </w:p>
        </w:tc>
        <w:tc>
          <w:tcPr>
            <w:tcW w:w="3897" w:type="dxa"/>
          </w:tcPr>
          <w:p w14:paraId="3541CC38" w14:textId="77777777" w:rsidR="008C664A" w:rsidRPr="00F25330" w:rsidRDefault="008C664A" w:rsidP="008C664A">
            <w:pPr>
              <w:jc w:val="center"/>
              <w:rPr>
                <w:rFonts w:ascii="Calibri" w:eastAsia="Calibri" w:hAnsi="Calibri" w:cs="Calibri"/>
                <w:sz w:val="20"/>
                <w:szCs w:val="20"/>
                <w:u w:val="single"/>
              </w:rPr>
            </w:pPr>
            <w:r w:rsidRPr="00F25330">
              <w:rPr>
                <w:rFonts w:ascii="Calibri" w:eastAsia="Calibri" w:hAnsi="Calibri" w:cs="Calibri"/>
                <w:sz w:val="20"/>
                <w:szCs w:val="20"/>
                <w:u w:val="single"/>
              </w:rPr>
              <w:t>current assets</w:t>
            </w:r>
          </w:p>
          <w:p w14:paraId="384448A6" w14:textId="77777777" w:rsidR="00424262" w:rsidRPr="00F25330" w:rsidRDefault="008C664A" w:rsidP="008C664A">
            <w:pPr>
              <w:jc w:val="center"/>
              <w:rPr>
                <w:rFonts w:ascii="Calibri" w:eastAsia="Calibri" w:hAnsi="Calibri" w:cs="Calibri"/>
                <w:sz w:val="20"/>
                <w:szCs w:val="20"/>
                <w:u w:val="single"/>
              </w:rPr>
            </w:pPr>
            <w:r w:rsidRPr="00F25330">
              <w:rPr>
                <w:rFonts w:ascii="Calibri" w:eastAsia="Calibri" w:hAnsi="Calibri" w:cs="Calibri"/>
                <w:sz w:val="20"/>
                <w:szCs w:val="20"/>
              </w:rPr>
              <w:t>current liabilities</w:t>
            </w:r>
          </w:p>
        </w:tc>
      </w:tr>
      <w:tr w:rsidR="00F502E6" w:rsidRPr="00F502E6" w14:paraId="3456CE69" w14:textId="77777777" w:rsidTr="007D4C03">
        <w:tc>
          <w:tcPr>
            <w:tcW w:w="2227" w:type="dxa"/>
            <w:vAlign w:val="center"/>
          </w:tcPr>
          <w:p w14:paraId="61C8445C" w14:textId="77777777" w:rsidR="00424262" w:rsidRPr="00F25330" w:rsidRDefault="008C664A" w:rsidP="00E24AB7">
            <w:pPr>
              <w:rPr>
                <w:rFonts w:ascii="Calibri" w:eastAsia="Calibri" w:hAnsi="Calibri" w:cs="Calibri"/>
                <w:sz w:val="20"/>
                <w:szCs w:val="20"/>
              </w:rPr>
            </w:pPr>
            <w:r w:rsidRPr="00F25330">
              <w:rPr>
                <w:rFonts w:ascii="Calibri" w:eastAsia="Calibri" w:hAnsi="Calibri" w:cs="Calibri"/>
                <w:sz w:val="20"/>
                <w:szCs w:val="20"/>
              </w:rPr>
              <w:t>q</w:t>
            </w:r>
            <w:r w:rsidR="00424262" w:rsidRPr="00F25330">
              <w:rPr>
                <w:rFonts w:ascii="Calibri" w:eastAsia="Calibri" w:hAnsi="Calibri" w:cs="Calibri"/>
                <w:sz w:val="20"/>
                <w:szCs w:val="20"/>
              </w:rPr>
              <w:t>uick asset</w:t>
            </w:r>
          </w:p>
        </w:tc>
        <w:tc>
          <w:tcPr>
            <w:tcW w:w="3897" w:type="dxa"/>
            <w:tcBorders>
              <w:bottom w:val="single" w:sz="4" w:space="0" w:color="auto"/>
            </w:tcBorders>
          </w:tcPr>
          <w:p w14:paraId="5AF36712" w14:textId="77777777" w:rsidR="008C664A" w:rsidRPr="00F25330" w:rsidRDefault="008C664A" w:rsidP="008C664A">
            <w:pPr>
              <w:jc w:val="center"/>
              <w:rPr>
                <w:rFonts w:ascii="Calibri" w:eastAsia="Calibri" w:hAnsi="Calibri" w:cs="Calibri"/>
                <w:sz w:val="20"/>
                <w:szCs w:val="20"/>
                <w:u w:val="single"/>
              </w:rPr>
            </w:pPr>
            <w:r w:rsidRPr="00F25330">
              <w:rPr>
                <w:rFonts w:ascii="Calibri" w:eastAsia="Calibri" w:hAnsi="Calibri" w:cs="Calibri"/>
                <w:sz w:val="20"/>
                <w:szCs w:val="20"/>
                <w:u w:val="single"/>
              </w:rPr>
              <w:t xml:space="preserve">current assets – inventory and prepayments </w:t>
            </w:r>
          </w:p>
          <w:p w14:paraId="46C5FBB9" w14:textId="77777777" w:rsidR="00424262" w:rsidRPr="00F25330" w:rsidRDefault="008C664A" w:rsidP="008C664A">
            <w:pPr>
              <w:jc w:val="center"/>
              <w:rPr>
                <w:rFonts w:ascii="Calibri" w:eastAsia="Calibri" w:hAnsi="Calibri" w:cs="Calibri"/>
                <w:sz w:val="20"/>
                <w:szCs w:val="20"/>
                <w:u w:val="single"/>
              </w:rPr>
            </w:pPr>
            <w:r w:rsidRPr="00F25330">
              <w:rPr>
                <w:rFonts w:ascii="Calibri" w:eastAsia="Calibri" w:hAnsi="Calibri" w:cs="Calibri"/>
                <w:sz w:val="20"/>
                <w:szCs w:val="20"/>
              </w:rPr>
              <w:t>current liabilities – bank overdraft</w:t>
            </w:r>
          </w:p>
        </w:tc>
      </w:tr>
      <w:tr w:rsidR="00F502E6" w:rsidRPr="00F502E6" w14:paraId="706669E1" w14:textId="77777777" w:rsidTr="007D4C03">
        <w:tc>
          <w:tcPr>
            <w:tcW w:w="2227" w:type="dxa"/>
            <w:vAlign w:val="center"/>
          </w:tcPr>
          <w:p w14:paraId="013962B2" w14:textId="77777777" w:rsidR="008C664A" w:rsidRPr="00F25330" w:rsidRDefault="008C664A" w:rsidP="00E24AB7">
            <w:pPr>
              <w:rPr>
                <w:rFonts w:ascii="Calibri" w:eastAsia="Calibri" w:hAnsi="Calibri" w:cs="Calibri"/>
                <w:sz w:val="20"/>
                <w:szCs w:val="20"/>
              </w:rPr>
            </w:pPr>
            <w:r w:rsidRPr="00F25330">
              <w:rPr>
                <w:rFonts w:ascii="Calibri" w:eastAsia="Calibri" w:hAnsi="Calibri" w:cs="Calibri"/>
                <w:sz w:val="20"/>
                <w:szCs w:val="20"/>
              </w:rPr>
              <w:t>profit</w:t>
            </w:r>
          </w:p>
        </w:tc>
        <w:tc>
          <w:tcPr>
            <w:tcW w:w="3897" w:type="dxa"/>
            <w:tcBorders>
              <w:right w:val="single" w:sz="4" w:space="0" w:color="auto"/>
            </w:tcBorders>
          </w:tcPr>
          <w:p w14:paraId="118C0442" w14:textId="77777777" w:rsidR="008C664A" w:rsidRPr="00F25330" w:rsidRDefault="008C664A" w:rsidP="008C664A">
            <w:pPr>
              <w:jc w:val="center"/>
              <w:rPr>
                <w:rFonts w:ascii="Calibri" w:eastAsia="Calibri" w:hAnsi="Calibri" w:cs="Calibri"/>
                <w:sz w:val="20"/>
                <w:szCs w:val="20"/>
                <w:u w:val="single"/>
              </w:rPr>
            </w:pPr>
            <w:r w:rsidRPr="00F25330">
              <w:rPr>
                <w:rFonts w:ascii="Calibri" w:eastAsia="Calibri" w:hAnsi="Calibri" w:cs="Calibri"/>
                <w:sz w:val="20"/>
                <w:szCs w:val="20"/>
                <w:u w:val="single"/>
              </w:rPr>
              <w:t>profit</w:t>
            </w:r>
          </w:p>
          <w:p w14:paraId="438C174B" w14:textId="77777777" w:rsidR="008C664A" w:rsidRPr="00F25330" w:rsidRDefault="008C664A" w:rsidP="008C664A">
            <w:pPr>
              <w:jc w:val="center"/>
              <w:rPr>
                <w:rFonts w:ascii="Calibri" w:eastAsia="Calibri" w:hAnsi="Calibri" w:cs="Calibri"/>
                <w:sz w:val="20"/>
                <w:szCs w:val="20"/>
                <w:u w:val="single"/>
              </w:rPr>
            </w:pPr>
            <w:r w:rsidRPr="00F25330">
              <w:rPr>
                <w:rFonts w:ascii="Calibri" w:eastAsia="Calibri" w:hAnsi="Calibri" w:cs="Calibri"/>
                <w:sz w:val="20"/>
                <w:szCs w:val="20"/>
              </w:rPr>
              <w:t>net sales</w:t>
            </w:r>
          </w:p>
        </w:tc>
      </w:tr>
    </w:tbl>
    <w:p w14:paraId="19C8A356" w14:textId="77777777" w:rsidR="008C664A" w:rsidRPr="00F502E6" w:rsidRDefault="008C664A" w:rsidP="00E72C62">
      <w:pPr>
        <w:spacing w:before="200"/>
      </w:pPr>
      <w:r w:rsidRPr="00F502E6">
        <w:t xml:space="preserve">Given the following </w:t>
      </w:r>
      <w:r w:rsidR="00F502E6" w:rsidRPr="00F502E6">
        <w:t xml:space="preserve">extract of ledger account balances </w:t>
      </w:r>
      <w:r w:rsidRPr="00F502E6">
        <w:t xml:space="preserve">for </w:t>
      </w:r>
      <w:r w:rsidR="00F502E6" w:rsidRPr="00F502E6">
        <w:t>Levitation Industries</w:t>
      </w:r>
      <w:r w:rsidRPr="00F502E6">
        <w:t>, you are required to identify and calculate the liquidity ratios only.</w:t>
      </w:r>
      <w:r w:rsidR="00F70B9B">
        <w:t xml:space="preserve"> </w:t>
      </w:r>
      <w:r w:rsidR="00F70B9B" w:rsidRPr="006461FD">
        <w:t>Round to two decimal places.</w:t>
      </w:r>
    </w:p>
    <w:tbl>
      <w:tblPr>
        <w:tblStyle w:val="TableGrid"/>
        <w:tblW w:w="5000" w:type="pct"/>
        <w:tblLook w:val="04A0" w:firstRow="1" w:lastRow="0" w:firstColumn="1" w:lastColumn="0" w:noHBand="0" w:noVBand="1"/>
      </w:tblPr>
      <w:tblGrid>
        <w:gridCol w:w="2237"/>
        <w:gridCol w:w="1098"/>
        <w:gridCol w:w="1918"/>
        <w:gridCol w:w="1052"/>
        <w:gridCol w:w="2078"/>
        <w:gridCol w:w="940"/>
      </w:tblGrid>
      <w:tr w:rsidR="00BA2FA6" w14:paraId="34C5CA0D" w14:textId="77777777" w:rsidTr="007D4C03">
        <w:tc>
          <w:tcPr>
            <w:tcW w:w="2324" w:type="dxa"/>
            <w:tcBorders>
              <w:right w:val="nil"/>
            </w:tcBorders>
          </w:tcPr>
          <w:p w14:paraId="412EE2A0" w14:textId="77777777" w:rsidR="00F502E6" w:rsidRPr="00E923F3" w:rsidRDefault="00F502E6" w:rsidP="008E77DA">
            <w:pPr>
              <w:spacing w:line="276" w:lineRule="auto"/>
            </w:pPr>
            <w:r w:rsidRPr="00E923F3">
              <w:t>Cash at bank</w:t>
            </w:r>
          </w:p>
        </w:tc>
        <w:tc>
          <w:tcPr>
            <w:tcW w:w="1102" w:type="dxa"/>
            <w:tcBorders>
              <w:left w:val="nil"/>
            </w:tcBorders>
          </w:tcPr>
          <w:p w14:paraId="3EB8D96F" w14:textId="77777777" w:rsidR="00F502E6" w:rsidRPr="00E923F3" w:rsidRDefault="00F502E6" w:rsidP="008E77DA">
            <w:pPr>
              <w:spacing w:line="276" w:lineRule="auto"/>
              <w:jc w:val="right"/>
            </w:pPr>
            <w:r w:rsidRPr="00E923F3">
              <w:t xml:space="preserve">$12,000 </w:t>
            </w:r>
          </w:p>
        </w:tc>
        <w:tc>
          <w:tcPr>
            <w:tcW w:w="1984" w:type="dxa"/>
            <w:tcBorders>
              <w:right w:val="nil"/>
            </w:tcBorders>
          </w:tcPr>
          <w:p w14:paraId="547A51D6" w14:textId="77777777" w:rsidR="00F502E6" w:rsidRPr="00E923F3" w:rsidRDefault="00F502E6" w:rsidP="008E77DA">
            <w:pPr>
              <w:spacing w:line="276" w:lineRule="auto"/>
            </w:pPr>
            <w:r w:rsidRPr="00E923F3">
              <w:t>Accounts payable</w:t>
            </w:r>
          </w:p>
        </w:tc>
        <w:tc>
          <w:tcPr>
            <w:tcW w:w="1052" w:type="dxa"/>
            <w:tcBorders>
              <w:left w:val="nil"/>
            </w:tcBorders>
          </w:tcPr>
          <w:p w14:paraId="73A268C3" w14:textId="77777777" w:rsidR="00F502E6" w:rsidRPr="00E923F3" w:rsidRDefault="00F502E6" w:rsidP="008E77DA">
            <w:pPr>
              <w:spacing w:line="276" w:lineRule="auto"/>
              <w:jc w:val="right"/>
            </w:pPr>
            <w:r w:rsidRPr="00E923F3">
              <w:t>$1,900</w:t>
            </w:r>
          </w:p>
        </w:tc>
        <w:tc>
          <w:tcPr>
            <w:tcW w:w="2158" w:type="dxa"/>
            <w:tcBorders>
              <w:right w:val="nil"/>
            </w:tcBorders>
          </w:tcPr>
          <w:p w14:paraId="389A01DE" w14:textId="77777777" w:rsidR="00F502E6" w:rsidRPr="00E923F3" w:rsidRDefault="00F502E6" w:rsidP="008E77DA">
            <w:pPr>
              <w:spacing w:line="276" w:lineRule="auto"/>
            </w:pPr>
            <w:r w:rsidRPr="00E923F3">
              <w:t>Accounts receivable</w:t>
            </w:r>
          </w:p>
        </w:tc>
        <w:tc>
          <w:tcPr>
            <w:tcW w:w="940" w:type="dxa"/>
            <w:tcBorders>
              <w:left w:val="nil"/>
            </w:tcBorders>
          </w:tcPr>
          <w:p w14:paraId="07467366" w14:textId="77777777" w:rsidR="00F502E6" w:rsidRPr="00E923F3" w:rsidRDefault="00F502E6" w:rsidP="008E77DA">
            <w:pPr>
              <w:spacing w:line="276" w:lineRule="auto"/>
              <w:jc w:val="right"/>
            </w:pPr>
            <w:r w:rsidRPr="00E923F3">
              <w:t>$2,750</w:t>
            </w:r>
          </w:p>
        </w:tc>
      </w:tr>
      <w:tr w:rsidR="00BA2FA6" w14:paraId="43D6D3D1" w14:textId="77777777" w:rsidTr="007D4C03">
        <w:tc>
          <w:tcPr>
            <w:tcW w:w="2324" w:type="dxa"/>
            <w:tcBorders>
              <w:right w:val="nil"/>
            </w:tcBorders>
          </w:tcPr>
          <w:p w14:paraId="22E51ED4" w14:textId="77777777" w:rsidR="00F502E6" w:rsidRPr="00E923F3" w:rsidRDefault="00F502E6" w:rsidP="008E77DA">
            <w:pPr>
              <w:spacing w:line="276" w:lineRule="auto"/>
            </w:pPr>
            <w:r w:rsidRPr="00E923F3">
              <w:t>Capital</w:t>
            </w:r>
          </w:p>
        </w:tc>
        <w:tc>
          <w:tcPr>
            <w:tcW w:w="1102" w:type="dxa"/>
            <w:tcBorders>
              <w:left w:val="nil"/>
            </w:tcBorders>
          </w:tcPr>
          <w:p w14:paraId="4ADC7724" w14:textId="77777777" w:rsidR="00F502E6" w:rsidRPr="00E923F3" w:rsidRDefault="00F502E6" w:rsidP="008E77DA">
            <w:pPr>
              <w:spacing w:line="276" w:lineRule="auto"/>
              <w:jc w:val="right"/>
            </w:pPr>
            <w:r w:rsidRPr="00E923F3">
              <w:t>$16,900</w:t>
            </w:r>
          </w:p>
        </w:tc>
        <w:tc>
          <w:tcPr>
            <w:tcW w:w="1984" w:type="dxa"/>
            <w:tcBorders>
              <w:right w:val="nil"/>
            </w:tcBorders>
          </w:tcPr>
          <w:p w14:paraId="06D38EE7" w14:textId="77777777" w:rsidR="00F502E6" w:rsidRPr="00E923F3" w:rsidRDefault="00F502E6" w:rsidP="008E77DA">
            <w:pPr>
              <w:spacing w:line="276" w:lineRule="auto"/>
            </w:pPr>
            <w:r w:rsidRPr="00E923F3">
              <w:t>Sales (net)</w:t>
            </w:r>
          </w:p>
        </w:tc>
        <w:tc>
          <w:tcPr>
            <w:tcW w:w="1052" w:type="dxa"/>
            <w:tcBorders>
              <w:left w:val="nil"/>
            </w:tcBorders>
          </w:tcPr>
          <w:p w14:paraId="7D1DD9D4" w14:textId="77777777" w:rsidR="00F502E6" w:rsidRPr="00E923F3" w:rsidRDefault="00F502E6" w:rsidP="008E77DA">
            <w:pPr>
              <w:spacing w:line="276" w:lineRule="auto"/>
              <w:jc w:val="right"/>
            </w:pPr>
            <w:r w:rsidRPr="00E923F3">
              <w:t>$150,000</w:t>
            </w:r>
          </w:p>
        </w:tc>
        <w:tc>
          <w:tcPr>
            <w:tcW w:w="2158" w:type="dxa"/>
            <w:tcBorders>
              <w:right w:val="nil"/>
            </w:tcBorders>
          </w:tcPr>
          <w:p w14:paraId="7D3A96C5" w14:textId="77777777" w:rsidR="00F502E6" w:rsidRPr="00E923F3" w:rsidRDefault="00F502E6" w:rsidP="008E77DA">
            <w:pPr>
              <w:spacing w:line="276" w:lineRule="auto"/>
            </w:pPr>
            <w:r w:rsidRPr="00E923F3">
              <w:t>Cost of sales</w:t>
            </w:r>
          </w:p>
        </w:tc>
        <w:tc>
          <w:tcPr>
            <w:tcW w:w="940" w:type="dxa"/>
            <w:tcBorders>
              <w:left w:val="nil"/>
            </w:tcBorders>
          </w:tcPr>
          <w:p w14:paraId="4BB6EE0A" w14:textId="77777777" w:rsidR="00F502E6" w:rsidRPr="00E923F3" w:rsidRDefault="00F502E6" w:rsidP="008E77DA">
            <w:pPr>
              <w:spacing w:line="276" w:lineRule="auto"/>
              <w:jc w:val="right"/>
            </w:pPr>
            <w:r w:rsidRPr="00E923F3">
              <w:t>$74,000</w:t>
            </w:r>
          </w:p>
        </w:tc>
      </w:tr>
      <w:tr w:rsidR="00BA2FA6" w14:paraId="53A2B6DF" w14:textId="77777777" w:rsidTr="007D4C03">
        <w:tc>
          <w:tcPr>
            <w:tcW w:w="2324" w:type="dxa"/>
            <w:tcBorders>
              <w:right w:val="nil"/>
            </w:tcBorders>
          </w:tcPr>
          <w:p w14:paraId="2388DF21" w14:textId="77777777" w:rsidR="00F502E6" w:rsidRPr="00E923F3" w:rsidRDefault="00F502E6" w:rsidP="008E77DA">
            <w:pPr>
              <w:spacing w:line="276" w:lineRule="auto"/>
            </w:pPr>
            <w:r w:rsidRPr="00E923F3">
              <w:t>Equipment</w:t>
            </w:r>
          </w:p>
        </w:tc>
        <w:tc>
          <w:tcPr>
            <w:tcW w:w="1102" w:type="dxa"/>
            <w:tcBorders>
              <w:left w:val="nil"/>
            </w:tcBorders>
          </w:tcPr>
          <w:p w14:paraId="54E4C589" w14:textId="77777777" w:rsidR="00F502E6" w:rsidRPr="00E923F3" w:rsidRDefault="00F502E6" w:rsidP="008E77DA">
            <w:pPr>
              <w:spacing w:line="276" w:lineRule="auto"/>
              <w:jc w:val="right"/>
            </w:pPr>
            <w:r w:rsidRPr="00E923F3">
              <w:t>$36,000</w:t>
            </w:r>
          </w:p>
        </w:tc>
        <w:tc>
          <w:tcPr>
            <w:tcW w:w="1984" w:type="dxa"/>
            <w:tcBorders>
              <w:right w:val="nil"/>
            </w:tcBorders>
          </w:tcPr>
          <w:p w14:paraId="677AFCB9" w14:textId="77777777" w:rsidR="00F502E6" w:rsidRPr="00E923F3" w:rsidRDefault="00F502E6" w:rsidP="008E77DA">
            <w:pPr>
              <w:spacing w:line="276" w:lineRule="auto"/>
            </w:pPr>
            <w:r w:rsidRPr="00E923F3">
              <w:t>Inventory</w:t>
            </w:r>
          </w:p>
        </w:tc>
        <w:tc>
          <w:tcPr>
            <w:tcW w:w="1052" w:type="dxa"/>
            <w:tcBorders>
              <w:left w:val="nil"/>
            </w:tcBorders>
          </w:tcPr>
          <w:p w14:paraId="743E2AE2" w14:textId="77777777" w:rsidR="00F502E6" w:rsidRPr="00E923F3" w:rsidRDefault="00F502E6" w:rsidP="008E77DA">
            <w:pPr>
              <w:spacing w:line="276" w:lineRule="auto"/>
              <w:jc w:val="right"/>
            </w:pPr>
            <w:r w:rsidRPr="00E923F3">
              <w:t>$29,450</w:t>
            </w:r>
          </w:p>
        </w:tc>
        <w:tc>
          <w:tcPr>
            <w:tcW w:w="2158" w:type="dxa"/>
            <w:tcBorders>
              <w:right w:val="nil"/>
            </w:tcBorders>
          </w:tcPr>
          <w:p w14:paraId="10000C9A" w14:textId="77777777" w:rsidR="00F502E6" w:rsidRPr="00E923F3" w:rsidRDefault="00F502E6" w:rsidP="008E77DA">
            <w:pPr>
              <w:spacing w:line="276" w:lineRule="auto"/>
            </w:pPr>
            <w:r w:rsidRPr="00E923F3">
              <w:t>Accrued wages</w:t>
            </w:r>
          </w:p>
        </w:tc>
        <w:tc>
          <w:tcPr>
            <w:tcW w:w="940" w:type="dxa"/>
            <w:tcBorders>
              <w:left w:val="nil"/>
            </w:tcBorders>
          </w:tcPr>
          <w:p w14:paraId="6CF02405" w14:textId="77777777" w:rsidR="00F502E6" w:rsidRPr="00E923F3" w:rsidRDefault="00F502E6" w:rsidP="008E77DA">
            <w:pPr>
              <w:spacing w:line="276" w:lineRule="auto"/>
              <w:jc w:val="right"/>
            </w:pPr>
            <w:r w:rsidRPr="00E923F3">
              <w:t>$16,000</w:t>
            </w:r>
          </w:p>
        </w:tc>
      </w:tr>
      <w:tr w:rsidR="00F502E6" w14:paraId="2FDD2A3E" w14:textId="77777777" w:rsidTr="007D4C03">
        <w:tc>
          <w:tcPr>
            <w:tcW w:w="2324" w:type="dxa"/>
            <w:tcBorders>
              <w:right w:val="nil"/>
            </w:tcBorders>
          </w:tcPr>
          <w:p w14:paraId="244E67F3" w14:textId="77777777" w:rsidR="00F502E6" w:rsidRPr="00E923F3" w:rsidRDefault="00F502E6" w:rsidP="008E77DA">
            <w:pPr>
              <w:spacing w:line="276" w:lineRule="auto"/>
            </w:pPr>
            <w:r w:rsidRPr="00E923F3">
              <w:t xml:space="preserve">Prepaid </w:t>
            </w:r>
            <w:r w:rsidR="00BA2FA6" w:rsidRPr="00E923F3">
              <w:t>insurance</w:t>
            </w:r>
          </w:p>
        </w:tc>
        <w:tc>
          <w:tcPr>
            <w:tcW w:w="1102" w:type="dxa"/>
            <w:tcBorders>
              <w:left w:val="nil"/>
            </w:tcBorders>
          </w:tcPr>
          <w:p w14:paraId="6EF68E12" w14:textId="77777777" w:rsidR="00F502E6" w:rsidRPr="00E923F3" w:rsidRDefault="00F502E6" w:rsidP="008E77DA">
            <w:pPr>
              <w:spacing w:line="276" w:lineRule="auto"/>
              <w:jc w:val="right"/>
            </w:pPr>
            <w:r w:rsidRPr="00E923F3">
              <w:t>$3,400</w:t>
            </w:r>
          </w:p>
        </w:tc>
        <w:tc>
          <w:tcPr>
            <w:tcW w:w="1984" w:type="dxa"/>
            <w:tcBorders>
              <w:right w:val="nil"/>
            </w:tcBorders>
          </w:tcPr>
          <w:p w14:paraId="03B53C9B" w14:textId="77777777" w:rsidR="00F502E6" w:rsidRPr="00E923F3" w:rsidRDefault="00F502E6" w:rsidP="008E77DA">
            <w:pPr>
              <w:spacing w:line="276" w:lineRule="auto"/>
            </w:pPr>
            <w:r w:rsidRPr="00E923F3">
              <w:t>Bad debts</w:t>
            </w:r>
          </w:p>
        </w:tc>
        <w:tc>
          <w:tcPr>
            <w:tcW w:w="1052" w:type="dxa"/>
            <w:tcBorders>
              <w:left w:val="nil"/>
            </w:tcBorders>
          </w:tcPr>
          <w:p w14:paraId="5AE2C7B8" w14:textId="77777777" w:rsidR="00F502E6" w:rsidRPr="00E923F3" w:rsidRDefault="00F502E6" w:rsidP="008E77DA">
            <w:pPr>
              <w:spacing w:line="276" w:lineRule="auto"/>
              <w:jc w:val="right"/>
            </w:pPr>
            <w:r w:rsidRPr="00E923F3">
              <w:t>$190</w:t>
            </w:r>
          </w:p>
        </w:tc>
        <w:tc>
          <w:tcPr>
            <w:tcW w:w="2158" w:type="dxa"/>
            <w:tcBorders>
              <w:right w:val="nil"/>
            </w:tcBorders>
          </w:tcPr>
          <w:p w14:paraId="4914CDA3" w14:textId="77777777" w:rsidR="00F502E6" w:rsidRPr="00E923F3" w:rsidRDefault="00F502E6" w:rsidP="008E77DA">
            <w:pPr>
              <w:spacing w:line="276" w:lineRule="auto"/>
            </w:pPr>
            <w:r w:rsidRPr="00E923F3">
              <w:t>Loan (due 5 months)</w:t>
            </w:r>
          </w:p>
        </w:tc>
        <w:tc>
          <w:tcPr>
            <w:tcW w:w="940" w:type="dxa"/>
            <w:tcBorders>
              <w:left w:val="nil"/>
            </w:tcBorders>
          </w:tcPr>
          <w:p w14:paraId="3E21C05B" w14:textId="77777777" w:rsidR="00F502E6" w:rsidRPr="00E923F3" w:rsidRDefault="00F502E6" w:rsidP="008E77DA">
            <w:pPr>
              <w:spacing w:line="276" w:lineRule="auto"/>
              <w:jc w:val="right"/>
            </w:pPr>
            <w:r w:rsidRPr="00E923F3">
              <w:t>$11,000</w:t>
            </w:r>
          </w:p>
        </w:tc>
      </w:tr>
      <w:tr w:rsidR="00BA2FA6" w14:paraId="56EE449F" w14:textId="77777777" w:rsidTr="007D4C03">
        <w:tc>
          <w:tcPr>
            <w:tcW w:w="2324" w:type="dxa"/>
            <w:tcBorders>
              <w:right w:val="nil"/>
            </w:tcBorders>
          </w:tcPr>
          <w:p w14:paraId="52AA556E" w14:textId="77777777" w:rsidR="00BA2FA6" w:rsidRPr="00E923F3" w:rsidRDefault="00BA2FA6" w:rsidP="008E77DA">
            <w:pPr>
              <w:spacing w:line="276" w:lineRule="auto"/>
            </w:pPr>
            <w:r w:rsidRPr="00E923F3">
              <w:t>Mortgage (due 5 years)</w:t>
            </w:r>
          </w:p>
        </w:tc>
        <w:tc>
          <w:tcPr>
            <w:tcW w:w="1102" w:type="dxa"/>
            <w:tcBorders>
              <w:left w:val="nil"/>
            </w:tcBorders>
          </w:tcPr>
          <w:p w14:paraId="6B9C2CAF" w14:textId="77777777" w:rsidR="00BA2FA6" w:rsidRPr="00E923F3" w:rsidRDefault="00BA2FA6" w:rsidP="008E77DA">
            <w:pPr>
              <w:spacing w:line="276" w:lineRule="auto"/>
              <w:jc w:val="right"/>
            </w:pPr>
            <w:r w:rsidRPr="00E923F3">
              <w:t>$190,000</w:t>
            </w:r>
          </w:p>
        </w:tc>
        <w:tc>
          <w:tcPr>
            <w:tcW w:w="1984" w:type="dxa"/>
            <w:tcBorders>
              <w:right w:val="nil"/>
            </w:tcBorders>
          </w:tcPr>
          <w:p w14:paraId="616B199A" w14:textId="77777777" w:rsidR="00BA2FA6" w:rsidRPr="00E923F3" w:rsidRDefault="00A37205" w:rsidP="008E77DA">
            <w:pPr>
              <w:spacing w:line="276" w:lineRule="auto"/>
            </w:pPr>
            <w:r w:rsidRPr="00E923F3">
              <w:t>S</w:t>
            </w:r>
            <w:r w:rsidR="00BA2FA6" w:rsidRPr="00E923F3">
              <w:t>tationery</w:t>
            </w:r>
            <w:r w:rsidRPr="00E923F3">
              <w:t xml:space="preserve"> expense</w:t>
            </w:r>
          </w:p>
        </w:tc>
        <w:tc>
          <w:tcPr>
            <w:tcW w:w="1052" w:type="dxa"/>
            <w:tcBorders>
              <w:left w:val="nil"/>
            </w:tcBorders>
          </w:tcPr>
          <w:p w14:paraId="64C215AA" w14:textId="77777777" w:rsidR="00BA2FA6" w:rsidRPr="00E923F3" w:rsidRDefault="00BA2FA6" w:rsidP="008E77DA">
            <w:pPr>
              <w:spacing w:line="276" w:lineRule="auto"/>
              <w:jc w:val="right"/>
            </w:pPr>
            <w:r w:rsidRPr="00E923F3">
              <w:t>$800</w:t>
            </w:r>
          </w:p>
        </w:tc>
        <w:tc>
          <w:tcPr>
            <w:tcW w:w="2158" w:type="dxa"/>
            <w:tcBorders>
              <w:right w:val="nil"/>
            </w:tcBorders>
          </w:tcPr>
          <w:p w14:paraId="04C60A1B" w14:textId="77777777" w:rsidR="00BA2FA6" w:rsidRPr="00E923F3" w:rsidRDefault="00BA2FA6" w:rsidP="008E77DA">
            <w:pPr>
              <w:spacing w:line="276" w:lineRule="auto"/>
            </w:pPr>
            <w:r w:rsidRPr="00E923F3">
              <w:t>Drawings</w:t>
            </w:r>
          </w:p>
        </w:tc>
        <w:tc>
          <w:tcPr>
            <w:tcW w:w="940" w:type="dxa"/>
            <w:tcBorders>
              <w:left w:val="nil"/>
            </w:tcBorders>
          </w:tcPr>
          <w:p w14:paraId="3C7E5E23" w14:textId="77777777" w:rsidR="00BA2FA6" w:rsidRPr="00E923F3" w:rsidRDefault="00BA2FA6" w:rsidP="008E77DA">
            <w:pPr>
              <w:spacing w:line="276" w:lineRule="auto"/>
              <w:jc w:val="right"/>
            </w:pPr>
            <w:r w:rsidRPr="00E923F3">
              <w:t>$6,000</w:t>
            </w:r>
          </w:p>
        </w:tc>
      </w:tr>
    </w:tbl>
    <w:p w14:paraId="514C0182" w14:textId="77777777" w:rsidR="003105F1" w:rsidRPr="00720237" w:rsidRDefault="00635E04" w:rsidP="00E72C62">
      <w:pPr>
        <w:spacing w:before="200" w:after="0"/>
        <w:rPr>
          <w:rFonts w:cs="Arial"/>
          <w:b/>
        </w:rPr>
      </w:pPr>
      <w:r w:rsidRPr="00720237">
        <w:rPr>
          <w:b/>
        </w:rPr>
        <w:t>Workings:</w:t>
      </w:r>
      <w:r w:rsidR="003105F1" w:rsidRPr="00720237">
        <w:rPr>
          <w:b/>
          <w:color w:val="0070C0"/>
        </w:rPr>
        <w:br w:type="page"/>
      </w:r>
    </w:p>
    <w:p w14:paraId="6BE2C4CC" w14:textId="296FECD8" w:rsidR="0099538A" w:rsidRDefault="0099538A" w:rsidP="006461FD">
      <w:pPr>
        <w:spacing w:before="120" w:after="120"/>
        <w:outlineLvl w:val="0"/>
        <w:rPr>
          <w:rFonts w:ascii="Franklin Gothic Book" w:eastAsia="MS Mincho" w:hAnsi="Franklin Gothic Book" w:cs="Calibri"/>
          <w:color w:val="342568"/>
          <w:sz w:val="28"/>
          <w:szCs w:val="28"/>
          <w:lang w:val="en-GB" w:eastAsia="ja-JP"/>
        </w:rPr>
      </w:pPr>
      <w:r w:rsidRPr="002215F4">
        <w:rPr>
          <w:rFonts w:ascii="Franklin Gothic Book" w:eastAsia="MS Mincho" w:hAnsi="Franklin Gothic Book" w:cs="Calibri"/>
          <w:color w:val="342568"/>
          <w:sz w:val="28"/>
          <w:szCs w:val="28"/>
          <w:lang w:val="en-GB" w:eastAsia="ja-JP"/>
        </w:rPr>
        <w:lastRenderedPageBreak/>
        <w:t>Mar</w:t>
      </w:r>
      <w:r w:rsidR="008E77DA">
        <w:rPr>
          <w:rFonts w:ascii="Franklin Gothic Book" w:eastAsia="MS Mincho" w:hAnsi="Franklin Gothic Book" w:cs="Calibri"/>
          <w:color w:val="342568"/>
          <w:sz w:val="28"/>
          <w:szCs w:val="28"/>
          <w:lang w:val="en-GB" w:eastAsia="ja-JP"/>
        </w:rPr>
        <w:t>king key for sample assessment t</w:t>
      </w:r>
      <w:r w:rsidRPr="002215F4">
        <w:rPr>
          <w:rFonts w:ascii="Franklin Gothic Book" w:eastAsia="MS Mincho" w:hAnsi="Franklin Gothic Book" w:cs="Calibri"/>
          <w:color w:val="342568"/>
          <w:sz w:val="28"/>
          <w:szCs w:val="28"/>
          <w:lang w:val="en-GB" w:eastAsia="ja-JP"/>
        </w:rPr>
        <w:t xml:space="preserve">ask </w:t>
      </w:r>
      <w:r>
        <w:rPr>
          <w:rFonts w:ascii="Franklin Gothic Book" w:eastAsia="MS Mincho" w:hAnsi="Franklin Gothic Book" w:cs="Calibri"/>
          <w:color w:val="342568"/>
          <w:sz w:val="28"/>
          <w:szCs w:val="28"/>
          <w:lang w:val="en-GB" w:eastAsia="ja-JP"/>
        </w:rPr>
        <w:t>1</w:t>
      </w:r>
      <w:r w:rsidR="004C18E5">
        <w:rPr>
          <w:rFonts w:ascii="Franklin Gothic Book" w:eastAsia="MS Mincho" w:hAnsi="Franklin Gothic Book" w:cs="Calibri"/>
          <w:color w:val="342568"/>
          <w:sz w:val="28"/>
          <w:szCs w:val="28"/>
          <w:lang w:val="en-GB" w:eastAsia="ja-JP"/>
        </w:rPr>
        <w:t>0</w:t>
      </w:r>
      <w:r w:rsidRPr="002215F4">
        <w:rPr>
          <w:rFonts w:ascii="Franklin Gothic Book" w:eastAsia="MS Mincho" w:hAnsi="Franklin Gothic Book" w:cs="Calibri"/>
          <w:color w:val="342568"/>
          <w:sz w:val="28"/>
          <w:szCs w:val="28"/>
          <w:lang w:val="en-GB" w:eastAsia="ja-JP"/>
        </w:rPr>
        <w:t xml:space="preserve"> — Unit </w:t>
      </w:r>
      <w:r>
        <w:rPr>
          <w:rFonts w:ascii="Franklin Gothic Book" w:eastAsia="MS Mincho" w:hAnsi="Franklin Gothic Book" w:cs="Calibri"/>
          <w:color w:val="342568"/>
          <w:sz w:val="28"/>
          <w:szCs w:val="28"/>
          <w:lang w:val="en-GB" w:eastAsia="ja-JP"/>
        </w:rPr>
        <w:t>2</w:t>
      </w:r>
    </w:p>
    <w:p w14:paraId="554150B3" w14:textId="7FE48E42" w:rsidR="0088562D" w:rsidRPr="00BB1C76" w:rsidRDefault="0021475A" w:rsidP="00E72C62">
      <w:pPr>
        <w:pStyle w:val="csbullet"/>
        <w:numPr>
          <w:ilvl w:val="0"/>
          <w:numId w:val="0"/>
        </w:numPr>
        <w:tabs>
          <w:tab w:val="clear" w:pos="-851"/>
          <w:tab w:val="right" w:pos="9214"/>
        </w:tabs>
        <w:spacing w:before="200" w:after="200" w:line="240" w:lineRule="auto"/>
        <w:rPr>
          <w:rFonts w:asciiTheme="minorHAnsi" w:hAnsiTheme="minorHAnsi" w:cstheme="minorHAnsi"/>
          <w:szCs w:val="22"/>
        </w:rPr>
      </w:pPr>
      <w:r w:rsidRPr="00BB1C76">
        <w:rPr>
          <w:rFonts w:asciiTheme="minorHAnsi" w:hAnsiTheme="minorHAnsi" w:cstheme="minorHAnsi"/>
          <w:b/>
          <w:szCs w:val="22"/>
        </w:rPr>
        <w:t>Question 1</w:t>
      </w:r>
      <w:r>
        <w:rPr>
          <w:rFonts w:asciiTheme="minorHAnsi" w:hAnsiTheme="minorHAnsi" w:cstheme="minorHAnsi"/>
          <w:szCs w:val="22"/>
        </w:rPr>
        <w:tab/>
      </w:r>
      <w:r w:rsidRPr="00720237">
        <w:rPr>
          <w:rFonts w:asciiTheme="minorHAnsi" w:hAnsiTheme="minorHAnsi" w:cstheme="minorHAnsi"/>
          <w:b/>
          <w:szCs w:val="22"/>
        </w:rPr>
        <w:t>(</w:t>
      </w:r>
      <w:r w:rsidR="004F5820" w:rsidRPr="00720237">
        <w:rPr>
          <w:rFonts w:asciiTheme="minorHAnsi" w:hAnsiTheme="minorHAnsi" w:cstheme="minorHAnsi"/>
          <w:b/>
          <w:szCs w:val="22"/>
        </w:rPr>
        <w:t>2</w:t>
      </w:r>
      <w:r w:rsidRPr="00720237">
        <w:rPr>
          <w:rFonts w:asciiTheme="minorHAnsi" w:hAnsiTheme="minorHAnsi" w:cstheme="minorHAnsi"/>
          <w:b/>
          <w:szCs w:val="22"/>
        </w:rPr>
        <w:t xml:space="preserve"> marks)</w:t>
      </w:r>
    </w:p>
    <w:tbl>
      <w:tblPr>
        <w:tblStyle w:val="TableGrid"/>
        <w:tblW w:w="0" w:type="auto"/>
        <w:tblLook w:val="04A0" w:firstRow="1" w:lastRow="0" w:firstColumn="1" w:lastColumn="0" w:noHBand="0" w:noVBand="1"/>
      </w:tblPr>
      <w:tblGrid>
        <w:gridCol w:w="647"/>
        <w:gridCol w:w="647"/>
      </w:tblGrid>
      <w:tr w:rsidR="0088562D" w14:paraId="2A0932B9" w14:textId="77777777" w:rsidTr="00720237">
        <w:tc>
          <w:tcPr>
            <w:tcW w:w="647" w:type="dxa"/>
          </w:tcPr>
          <w:p w14:paraId="45C1B7B2" w14:textId="77777777" w:rsidR="0088562D" w:rsidRDefault="004F5820" w:rsidP="0088562D">
            <w:pPr>
              <w:tabs>
                <w:tab w:val="left" w:pos="709"/>
              </w:tabs>
              <w:jc w:val="center"/>
              <w:rPr>
                <w:rFonts w:eastAsia="Times New Roman" w:cs="Arial"/>
                <w:bCs/>
                <w:sz w:val="20"/>
                <w:szCs w:val="20"/>
              </w:rPr>
            </w:pPr>
            <w:r>
              <w:rPr>
                <w:rFonts w:eastAsia="Times New Roman" w:cs="Arial"/>
                <w:bCs/>
                <w:sz w:val="20"/>
                <w:szCs w:val="20"/>
              </w:rPr>
              <w:t>1</w:t>
            </w:r>
          </w:p>
        </w:tc>
        <w:tc>
          <w:tcPr>
            <w:tcW w:w="647" w:type="dxa"/>
          </w:tcPr>
          <w:p w14:paraId="33B10B3F" w14:textId="1B04C0CE" w:rsidR="0088562D" w:rsidRDefault="00FE1FAA" w:rsidP="0088562D">
            <w:pPr>
              <w:tabs>
                <w:tab w:val="left" w:pos="709"/>
              </w:tabs>
              <w:jc w:val="center"/>
              <w:rPr>
                <w:rFonts w:eastAsia="Times New Roman" w:cs="Arial"/>
                <w:bCs/>
                <w:sz w:val="20"/>
                <w:szCs w:val="20"/>
              </w:rPr>
            </w:pPr>
            <w:r>
              <w:rPr>
                <w:rFonts w:eastAsia="Times New Roman" w:cs="Arial"/>
                <w:bCs/>
                <w:sz w:val="20"/>
                <w:szCs w:val="20"/>
              </w:rPr>
              <w:t>(b)</w:t>
            </w:r>
          </w:p>
        </w:tc>
      </w:tr>
      <w:tr w:rsidR="0088562D" w14:paraId="71BECDFB" w14:textId="77777777" w:rsidTr="00720237">
        <w:tc>
          <w:tcPr>
            <w:tcW w:w="647" w:type="dxa"/>
          </w:tcPr>
          <w:p w14:paraId="3DEBBDF2" w14:textId="77777777" w:rsidR="0088562D" w:rsidRDefault="004F5820" w:rsidP="0088562D">
            <w:pPr>
              <w:tabs>
                <w:tab w:val="left" w:pos="709"/>
              </w:tabs>
              <w:jc w:val="center"/>
              <w:rPr>
                <w:rFonts w:eastAsia="Times New Roman" w:cs="Arial"/>
                <w:bCs/>
                <w:sz w:val="20"/>
                <w:szCs w:val="20"/>
              </w:rPr>
            </w:pPr>
            <w:r>
              <w:rPr>
                <w:rFonts w:eastAsia="Times New Roman" w:cs="Arial"/>
                <w:bCs/>
                <w:sz w:val="20"/>
                <w:szCs w:val="20"/>
              </w:rPr>
              <w:t>2</w:t>
            </w:r>
          </w:p>
        </w:tc>
        <w:tc>
          <w:tcPr>
            <w:tcW w:w="647" w:type="dxa"/>
          </w:tcPr>
          <w:p w14:paraId="17E2C57B" w14:textId="41A6A8B2" w:rsidR="0088562D" w:rsidRDefault="00FE1FAA" w:rsidP="0088562D">
            <w:pPr>
              <w:tabs>
                <w:tab w:val="left" w:pos="709"/>
              </w:tabs>
              <w:jc w:val="center"/>
              <w:rPr>
                <w:rFonts w:eastAsia="Times New Roman" w:cs="Arial"/>
                <w:bCs/>
                <w:sz w:val="20"/>
                <w:szCs w:val="20"/>
              </w:rPr>
            </w:pPr>
            <w:r>
              <w:rPr>
                <w:rFonts w:eastAsia="Times New Roman" w:cs="Arial"/>
                <w:bCs/>
                <w:sz w:val="20"/>
                <w:szCs w:val="20"/>
              </w:rPr>
              <w:t>(d)</w:t>
            </w:r>
          </w:p>
        </w:tc>
      </w:tr>
    </w:tbl>
    <w:p w14:paraId="1DE391ED" w14:textId="77777777" w:rsidR="004F5820" w:rsidRDefault="004F5820" w:rsidP="00720237">
      <w:pPr>
        <w:pStyle w:val="csbullet"/>
        <w:numPr>
          <w:ilvl w:val="0"/>
          <w:numId w:val="0"/>
        </w:numPr>
        <w:tabs>
          <w:tab w:val="clear" w:pos="-851"/>
          <w:tab w:val="right" w:pos="9214"/>
        </w:tabs>
        <w:spacing w:before="200" w:after="200" w:line="240" w:lineRule="auto"/>
        <w:rPr>
          <w:rFonts w:asciiTheme="minorHAnsi" w:hAnsiTheme="minorHAnsi" w:cstheme="minorHAnsi"/>
          <w:szCs w:val="22"/>
        </w:rPr>
      </w:pPr>
      <w:r w:rsidRPr="00BB1C76">
        <w:rPr>
          <w:rFonts w:asciiTheme="minorHAnsi" w:hAnsiTheme="minorHAnsi" w:cstheme="minorHAnsi"/>
          <w:b/>
          <w:szCs w:val="22"/>
        </w:rPr>
        <w:t xml:space="preserve">Question </w:t>
      </w:r>
      <w:r>
        <w:rPr>
          <w:rFonts w:asciiTheme="minorHAnsi" w:hAnsiTheme="minorHAnsi" w:cstheme="minorHAnsi"/>
          <w:b/>
          <w:szCs w:val="22"/>
        </w:rPr>
        <w:t>2</w:t>
      </w:r>
      <w:r>
        <w:rPr>
          <w:rFonts w:asciiTheme="minorHAnsi" w:hAnsiTheme="minorHAnsi" w:cstheme="minorHAnsi"/>
          <w:szCs w:val="22"/>
        </w:rPr>
        <w:tab/>
      </w:r>
      <w:r w:rsidRPr="00720237">
        <w:rPr>
          <w:rFonts w:asciiTheme="minorHAnsi" w:hAnsiTheme="minorHAnsi" w:cstheme="minorHAnsi"/>
          <w:b/>
          <w:szCs w:val="22"/>
        </w:rPr>
        <w:t>(2 marks)</w:t>
      </w:r>
    </w:p>
    <w:p w14:paraId="3E61EBFE" w14:textId="77777777" w:rsidR="004F5820" w:rsidRDefault="004F5820" w:rsidP="004F5820">
      <w:pPr>
        <w:rPr>
          <w:rFonts w:cstheme="minorHAnsi"/>
        </w:rPr>
      </w:pPr>
      <w:r w:rsidRPr="004F5820">
        <w:rPr>
          <w:rFonts w:cstheme="minorHAnsi"/>
        </w:rPr>
        <w:t>Outline one benefit and one risk of a business using cr</w:t>
      </w:r>
      <w:r>
        <w:rPr>
          <w:rFonts w:cstheme="minorHAnsi"/>
        </w:rPr>
        <w:t>edit cards for their purchases.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9"/>
        <w:gridCol w:w="1414"/>
      </w:tblGrid>
      <w:tr w:rsidR="00E72C62" w:rsidRPr="0099538A" w14:paraId="1CF4A7E3" w14:textId="77777777" w:rsidTr="00720237">
        <w:trPr>
          <w:trHeight w:val="340"/>
        </w:trPr>
        <w:tc>
          <w:tcPr>
            <w:tcW w:w="7938" w:type="dxa"/>
            <w:shd w:val="clear" w:color="auto" w:fill="BD9FCF" w:themeFill="accent4"/>
            <w:vAlign w:val="center"/>
          </w:tcPr>
          <w:p w14:paraId="55FE31B3" w14:textId="32802C06" w:rsidR="00E72C62" w:rsidRDefault="00E72C62" w:rsidP="00E72C62">
            <w:pPr>
              <w:pStyle w:val="Default"/>
              <w:jc w:val="center"/>
              <w:rPr>
                <w:rFonts w:asciiTheme="minorHAnsi" w:hAnsiTheme="minorHAnsi"/>
                <w:sz w:val="20"/>
                <w:szCs w:val="20"/>
              </w:rPr>
            </w:pPr>
            <w:r w:rsidRPr="003564F9">
              <w:rPr>
                <w:rFonts w:ascii="Calibri" w:hAnsi="Calibri" w:cs="Calibri"/>
                <w:b/>
                <w:sz w:val="20"/>
                <w:szCs w:val="20"/>
              </w:rPr>
              <w:t>Description</w:t>
            </w:r>
          </w:p>
        </w:tc>
        <w:tc>
          <w:tcPr>
            <w:tcW w:w="1418" w:type="dxa"/>
            <w:shd w:val="clear" w:color="auto" w:fill="BD9FCF" w:themeFill="accent4"/>
            <w:vAlign w:val="center"/>
          </w:tcPr>
          <w:p w14:paraId="13C58E66" w14:textId="7A25C23C" w:rsidR="00E72C62" w:rsidRDefault="00E72C62" w:rsidP="00E72C62">
            <w:pPr>
              <w:pStyle w:val="Default"/>
              <w:jc w:val="center"/>
              <w:rPr>
                <w:rFonts w:asciiTheme="minorHAnsi" w:hAnsiTheme="minorHAnsi"/>
                <w:sz w:val="20"/>
                <w:szCs w:val="20"/>
              </w:rPr>
            </w:pPr>
            <w:r w:rsidRPr="003564F9">
              <w:rPr>
                <w:rFonts w:ascii="Calibri" w:hAnsi="Calibri" w:cs="Calibri"/>
                <w:b/>
                <w:sz w:val="20"/>
                <w:szCs w:val="20"/>
              </w:rPr>
              <w:t>Marks</w:t>
            </w:r>
          </w:p>
        </w:tc>
      </w:tr>
      <w:tr w:rsidR="004F5820" w:rsidRPr="0099538A" w14:paraId="4A7F19E4" w14:textId="77777777" w:rsidTr="00720237">
        <w:trPr>
          <w:trHeight w:val="153"/>
        </w:trPr>
        <w:tc>
          <w:tcPr>
            <w:tcW w:w="7938" w:type="dxa"/>
          </w:tcPr>
          <w:p w14:paraId="254A593E" w14:textId="77777777" w:rsidR="004F5820" w:rsidRPr="0099538A" w:rsidRDefault="004F5820" w:rsidP="00AB4F8C">
            <w:pPr>
              <w:pStyle w:val="Default"/>
              <w:rPr>
                <w:rFonts w:asciiTheme="minorHAnsi" w:hAnsiTheme="minorHAnsi"/>
                <w:sz w:val="20"/>
                <w:szCs w:val="20"/>
              </w:rPr>
            </w:pPr>
            <w:r>
              <w:rPr>
                <w:rFonts w:asciiTheme="minorHAnsi" w:hAnsiTheme="minorHAnsi"/>
                <w:sz w:val="20"/>
                <w:szCs w:val="20"/>
              </w:rPr>
              <w:t>Outlines a benefit and a risk of using credit cards</w:t>
            </w:r>
          </w:p>
        </w:tc>
        <w:tc>
          <w:tcPr>
            <w:tcW w:w="1418" w:type="dxa"/>
          </w:tcPr>
          <w:p w14:paraId="304E64D5" w14:textId="77777777" w:rsidR="004F5820" w:rsidRPr="0099538A" w:rsidRDefault="004F5820" w:rsidP="00AB4F8C">
            <w:pPr>
              <w:pStyle w:val="Default"/>
              <w:jc w:val="center"/>
              <w:rPr>
                <w:rFonts w:asciiTheme="minorHAnsi" w:hAnsiTheme="minorHAnsi"/>
                <w:sz w:val="20"/>
                <w:szCs w:val="20"/>
              </w:rPr>
            </w:pPr>
            <w:r>
              <w:rPr>
                <w:rFonts w:asciiTheme="minorHAnsi" w:hAnsiTheme="minorHAnsi"/>
                <w:sz w:val="20"/>
                <w:szCs w:val="20"/>
              </w:rPr>
              <w:t>2</w:t>
            </w:r>
          </w:p>
        </w:tc>
      </w:tr>
      <w:tr w:rsidR="004F5820" w:rsidRPr="0099538A" w14:paraId="1D334B85" w14:textId="77777777" w:rsidTr="00720237">
        <w:trPr>
          <w:trHeight w:val="153"/>
        </w:trPr>
        <w:tc>
          <w:tcPr>
            <w:tcW w:w="7938" w:type="dxa"/>
          </w:tcPr>
          <w:p w14:paraId="091129DB" w14:textId="77777777" w:rsidR="004F5820" w:rsidRPr="0099538A" w:rsidRDefault="004F5820" w:rsidP="00AB4F8C">
            <w:pPr>
              <w:pStyle w:val="Default"/>
              <w:rPr>
                <w:rFonts w:asciiTheme="minorHAnsi" w:hAnsiTheme="minorHAnsi"/>
                <w:sz w:val="20"/>
                <w:szCs w:val="20"/>
              </w:rPr>
            </w:pPr>
            <w:r>
              <w:rPr>
                <w:rFonts w:asciiTheme="minorHAnsi" w:hAnsiTheme="minorHAnsi"/>
                <w:sz w:val="20"/>
                <w:szCs w:val="20"/>
              </w:rPr>
              <w:t>Outlines a benefit or a risk of using credit cards</w:t>
            </w:r>
          </w:p>
        </w:tc>
        <w:tc>
          <w:tcPr>
            <w:tcW w:w="1418" w:type="dxa"/>
          </w:tcPr>
          <w:p w14:paraId="727F6ADB" w14:textId="77777777" w:rsidR="004F5820" w:rsidRPr="0099538A" w:rsidRDefault="004F5820" w:rsidP="00AB4F8C">
            <w:pPr>
              <w:pStyle w:val="Default"/>
              <w:jc w:val="center"/>
              <w:rPr>
                <w:rFonts w:asciiTheme="minorHAnsi" w:hAnsiTheme="minorHAnsi"/>
                <w:sz w:val="20"/>
                <w:szCs w:val="20"/>
              </w:rPr>
            </w:pPr>
            <w:r>
              <w:rPr>
                <w:rFonts w:asciiTheme="minorHAnsi" w:hAnsiTheme="minorHAnsi"/>
                <w:sz w:val="20"/>
                <w:szCs w:val="20"/>
              </w:rPr>
              <w:t>1</w:t>
            </w:r>
          </w:p>
        </w:tc>
      </w:tr>
      <w:tr w:rsidR="004F5820" w:rsidRPr="0099538A" w14:paraId="32D329FF" w14:textId="77777777" w:rsidTr="00720237">
        <w:trPr>
          <w:trHeight w:val="153"/>
        </w:trPr>
        <w:tc>
          <w:tcPr>
            <w:tcW w:w="7938" w:type="dxa"/>
          </w:tcPr>
          <w:p w14:paraId="53E4FFD0" w14:textId="77777777" w:rsidR="004F5820" w:rsidRPr="0099538A" w:rsidRDefault="004F5820" w:rsidP="00AB4F8C">
            <w:pPr>
              <w:pStyle w:val="ListParagraph"/>
              <w:autoSpaceDE w:val="0"/>
              <w:autoSpaceDN w:val="0"/>
              <w:adjustRightInd w:val="0"/>
              <w:spacing w:before="40" w:after="40"/>
              <w:ind w:left="0"/>
              <w:jc w:val="right"/>
              <w:rPr>
                <w:rFonts w:asciiTheme="minorHAnsi" w:hAnsiTheme="minorHAnsi" w:cstheme="minorHAnsi"/>
                <w:b/>
                <w:sz w:val="20"/>
                <w:szCs w:val="20"/>
              </w:rPr>
            </w:pPr>
            <w:r w:rsidRPr="0099538A">
              <w:rPr>
                <w:rFonts w:asciiTheme="minorHAnsi" w:hAnsiTheme="minorHAnsi" w:cstheme="minorHAnsi"/>
                <w:b/>
                <w:sz w:val="20"/>
                <w:szCs w:val="20"/>
              </w:rPr>
              <w:t>Total</w:t>
            </w:r>
          </w:p>
        </w:tc>
        <w:tc>
          <w:tcPr>
            <w:tcW w:w="1418" w:type="dxa"/>
          </w:tcPr>
          <w:p w14:paraId="1336A7E1" w14:textId="77777777" w:rsidR="004F5820" w:rsidRPr="0099538A" w:rsidRDefault="004F5820" w:rsidP="001D2C52">
            <w:pPr>
              <w:pStyle w:val="ListParagraph"/>
              <w:autoSpaceDE w:val="0"/>
              <w:autoSpaceDN w:val="0"/>
              <w:adjustRightInd w:val="0"/>
              <w:spacing w:before="40" w:after="40"/>
              <w:jc w:val="center"/>
              <w:rPr>
                <w:rFonts w:asciiTheme="minorHAnsi" w:hAnsiTheme="minorHAnsi" w:cstheme="minorHAnsi"/>
                <w:b/>
                <w:sz w:val="20"/>
                <w:szCs w:val="20"/>
              </w:rPr>
            </w:pPr>
            <w:r>
              <w:rPr>
                <w:rFonts w:asciiTheme="minorHAnsi" w:hAnsiTheme="minorHAnsi" w:cstheme="minorHAnsi"/>
                <w:b/>
                <w:sz w:val="20"/>
                <w:szCs w:val="20"/>
              </w:rPr>
              <w:t>/2</w:t>
            </w:r>
          </w:p>
        </w:tc>
      </w:tr>
      <w:tr w:rsidR="004F5820" w:rsidRPr="00B309EB" w14:paraId="739DCC31" w14:textId="77777777" w:rsidTr="00D57B63">
        <w:trPr>
          <w:trHeight w:val="153"/>
        </w:trPr>
        <w:tc>
          <w:tcPr>
            <w:tcW w:w="9356" w:type="dxa"/>
            <w:gridSpan w:val="2"/>
            <w:shd w:val="clear" w:color="auto" w:fill="auto"/>
          </w:tcPr>
          <w:p w14:paraId="69FEEB82" w14:textId="27CC69F7" w:rsidR="004F5820" w:rsidRPr="00720237" w:rsidRDefault="004F5820" w:rsidP="00AB4F8C">
            <w:pPr>
              <w:pStyle w:val="Default"/>
              <w:spacing w:line="221" w:lineRule="auto"/>
              <w:rPr>
                <w:rFonts w:asciiTheme="minorHAnsi" w:hAnsiTheme="minorHAnsi" w:cstheme="minorHAnsi"/>
                <w:b/>
                <w:sz w:val="20"/>
                <w:szCs w:val="20"/>
              </w:rPr>
            </w:pPr>
            <w:r w:rsidRPr="00720237">
              <w:rPr>
                <w:rFonts w:asciiTheme="minorHAnsi" w:hAnsiTheme="minorHAnsi" w:cstheme="minorHAnsi"/>
                <w:b/>
                <w:sz w:val="20"/>
                <w:szCs w:val="20"/>
              </w:rPr>
              <w:t>Answer could include, but is not limited to</w:t>
            </w:r>
          </w:p>
        </w:tc>
      </w:tr>
      <w:tr w:rsidR="004F5820" w:rsidRPr="0099538A" w14:paraId="04746BF2" w14:textId="77777777" w:rsidTr="00720237">
        <w:trPr>
          <w:trHeight w:val="153"/>
        </w:trPr>
        <w:tc>
          <w:tcPr>
            <w:tcW w:w="9356" w:type="dxa"/>
            <w:gridSpan w:val="2"/>
          </w:tcPr>
          <w:p w14:paraId="07AF5835" w14:textId="6084EA11" w:rsidR="004F5820" w:rsidRPr="00635E04" w:rsidRDefault="00635E04" w:rsidP="008E77DA">
            <w:pPr>
              <w:pStyle w:val="Default"/>
              <w:rPr>
                <w:rFonts w:asciiTheme="minorHAnsi" w:hAnsiTheme="minorHAnsi" w:cstheme="minorHAnsi"/>
                <w:b/>
                <w:sz w:val="20"/>
                <w:szCs w:val="20"/>
              </w:rPr>
            </w:pPr>
            <w:r>
              <w:rPr>
                <w:rFonts w:asciiTheme="minorHAnsi" w:hAnsiTheme="minorHAnsi" w:cstheme="minorHAnsi"/>
                <w:b/>
                <w:sz w:val="20"/>
                <w:szCs w:val="20"/>
              </w:rPr>
              <w:t>B</w:t>
            </w:r>
            <w:r w:rsidR="00720237">
              <w:rPr>
                <w:rFonts w:asciiTheme="minorHAnsi" w:hAnsiTheme="minorHAnsi" w:cstheme="minorHAnsi"/>
                <w:b/>
                <w:sz w:val="20"/>
                <w:szCs w:val="20"/>
              </w:rPr>
              <w:t>enefits</w:t>
            </w:r>
          </w:p>
          <w:p w14:paraId="6CD7AC03" w14:textId="77777777" w:rsidR="0072479B" w:rsidRDefault="0072479B" w:rsidP="008E77DA">
            <w:pPr>
              <w:pStyle w:val="Default"/>
              <w:numPr>
                <w:ilvl w:val="0"/>
                <w:numId w:val="4"/>
              </w:numPr>
              <w:rPr>
                <w:rFonts w:asciiTheme="minorHAnsi" w:hAnsiTheme="minorHAnsi" w:cstheme="minorHAnsi"/>
                <w:sz w:val="20"/>
                <w:szCs w:val="20"/>
              </w:rPr>
            </w:pPr>
            <w:r>
              <w:rPr>
                <w:rFonts w:asciiTheme="minorHAnsi" w:hAnsiTheme="minorHAnsi" w:cstheme="minorHAnsi"/>
                <w:sz w:val="20"/>
                <w:szCs w:val="20"/>
              </w:rPr>
              <w:t>m</w:t>
            </w:r>
            <w:r w:rsidR="004F3B62">
              <w:rPr>
                <w:rFonts w:asciiTheme="minorHAnsi" w:hAnsiTheme="minorHAnsi" w:cstheme="minorHAnsi"/>
                <w:sz w:val="20"/>
                <w:szCs w:val="20"/>
              </w:rPr>
              <w:t xml:space="preserve">ay improve </w:t>
            </w:r>
            <w:r>
              <w:rPr>
                <w:rFonts w:asciiTheme="minorHAnsi" w:hAnsiTheme="minorHAnsi" w:cstheme="minorHAnsi"/>
                <w:sz w:val="20"/>
                <w:szCs w:val="20"/>
              </w:rPr>
              <w:t>internal control as accurate records are provided in credit card statements</w:t>
            </w:r>
          </w:p>
          <w:p w14:paraId="28EEE93A" w14:textId="77777777" w:rsidR="0072479B" w:rsidRDefault="0072479B" w:rsidP="008E77DA">
            <w:pPr>
              <w:pStyle w:val="Default"/>
              <w:numPr>
                <w:ilvl w:val="0"/>
                <w:numId w:val="4"/>
              </w:numPr>
              <w:rPr>
                <w:rFonts w:asciiTheme="minorHAnsi" w:hAnsiTheme="minorHAnsi" w:cstheme="minorHAnsi"/>
                <w:sz w:val="20"/>
                <w:szCs w:val="20"/>
              </w:rPr>
            </w:pPr>
            <w:r>
              <w:rPr>
                <w:rFonts w:asciiTheme="minorHAnsi" w:hAnsiTheme="minorHAnsi" w:cstheme="minorHAnsi"/>
                <w:sz w:val="20"/>
                <w:szCs w:val="20"/>
              </w:rPr>
              <w:t>secure means of purchasing online</w:t>
            </w:r>
          </w:p>
          <w:p w14:paraId="70760C8A" w14:textId="77777777" w:rsidR="0072479B" w:rsidRPr="0072479B" w:rsidRDefault="0072479B" w:rsidP="008E77DA">
            <w:pPr>
              <w:pStyle w:val="Default"/>
              <w:numPr>
                <w:ilvl w:val="0"/>
                <w:numId w:val="4"/>
              </w:numPr>
              <w:rPr>
                <w:rFonts w:asciiTheme="minorHAnsi" w:hAnsiTheme="minorHAnsi" w:cstheme="minorHAnsi"/>
                <w:sz w:val="20"/>
                <w:szCs w:val="20"/>
              </w:rPr>
            </w:pPr>
            <w:r>
              <w:rPr>
                <w:rFonts w:asciiTheme="minorHAnsi" w:hAnsiTheme="minorHAnsi" w:cstheme="minorHAnsi"/>
                <w:sz w:val="20"/>
                <w:szCs w:val="20"/>
              </w:rPr>
              <w:t>may be more flexible and efficient than using cash/cheques for purchases</w:t>
            </w:r>
          </w:p>
          <w:p w14:paraId="5E02F392" w14:textId="66147653" w:rsidR="004F5820" w:rsidRPr="00635E04" w:rsidRDefault="00635E04" w:rsidP="008E77DA">
            <w:pPr>
              <w:pStyle w:val="Default"/>
              <w:rPr>
                <w:rFonts w:asciiTheme="minorHAnsi" w:hAnsiTheme="minorHAnsi" w:cstheme="minorHAnsi"/>
                <w:b/>
                <w:sz w:val="20"/>
                <w:szCs w:val="20"/>
              </w:rPr>
            </w:pPr>
            <w:r>
              <w:rPr>
                <w:rFonts w:asciiTheme="minorHAnsi" w:hAnsiTheme="minorHAnsi" w:cstheme="minorHAnsi"/>
                <w:b/>
                <w:sz w:val="20"/>
                <w:szCs w:val="20"/>
              </w:rPr>
              <w:t>R</w:t>
            </w:r>
            <w:r w:rsidR="004F5820" w:rsidRPr="00635E04">
              <w:rPr>
                <w:rFonts w:asciiTheme="minorHAnsi" w:hAnsiTheme="minorHAnsi" w:cstheme="minorHAnsi"/>
                <w:b/>
                <w:sz w:val="20"/>
                <w:szCs w:val="20"/>
              </w:rPr>
              <w:t>isk</w:t>
            </w:r>
            <w:r w:rsidR="0072479B" w:rsidRPr="00635E04">
              <w:rPr>
                <w:rFonts w:asciiTheme="minorHAnsi" w:hAnsiTheme="minorHAnsi" w:cstheme="minorHAnsi"/>
                <w:b/>
                <w:sz w:val="20"/>
                <w:szCs w:val="20"/>
              </w:rPr>
              <w:t>s</w:t>
            </w:r>
          </w:p>
          <w:p w14:paraId="32471343" w14:textId="77777777" w:rsidR="00F70B9B" w:rsidRDefault="0072479B" w:rsidP="008E77DA">
            <w:pPr>
              <w:pStyle w:val="Default"/>
              <w:numPr>
                <w:ilvl w:val="0"/>
                <w:numId w:val="4"/>
              </w:numPr>
              <w:rPr>
                <w:rFonts w:asciiTheme="minorHAnsi" w:hAnsiTheme="minorHAnsi" w:cstheme="minorHAnsi"/>
                <w:sz w:val="20"/>
                <w:szCs w:val="20"/>
              </w:rPr>
            </w:pPr>
            <w:r>
              <w:rPr>
                <w:rFonts w:asciiTheme="minorHAnsi" w:hAnsiTheme="minorHAnsi" w:cstheme="minorHAnsi"/>
                <w:sz w:val="20"/>
                <w:szCs w:val="20"/>
              </w:rPr>
              <w:t>i</w:t>
            </w:r>
            <w:r w:rsidR="00F70B9B">
              <w:rPr>
                <w:rFonts w:asciiTheme="minorHAnsi" w:hAnsiTheme="minorHAnsi" w:cstheme="minorHAnsi"/>
                <w:sz w:val="20"/>
                <w:szCs w:val="20"/>
              </w:rPr>
              <w:t>nterest charges may apply if not repaid in full on time</w:t>
            </w:r>
          </w:p>
          <w:p w14:paraId="6BBAC867" w14:textId="77777777" w:rsidR="0072479B" w:rsidRDefault="0072479B" w:rsidP="008E77DA">
            <w:pPr>
              <w:pStyle w:val="Default"/>
              <w:numPr>
                <w:ilvl w:val="0"/>
                <w:numId w:val="4"/>
              </w:numPr>
              <w:rPr>
                <w:rFonts w:asciiTheme="minorHAnsi" w:hAnsiTheme="minorHAnsi" w:cstheme="minorHAnsi"/>
                <w:sz w:val="20"/>
                <w:szCs w:val="20"/>
              </w:rPr>
            </w:pPr>
            <w:r>
              <w:rPr>
                <w:rFonts w:asciiTheme="minorHAnsi" w:hAnsiTheme="minorHAnsi" w:cstheme="minorHAnsi"/>
                <w:sz w:val="20"/>
                <w:szCs w:val="20"/>
              </w:rPr>
              <w:t>credit cards may have ongoing service costs (e.g. annual fee)</w:t>
            </w:r>
          </w:p>
          <w:p w14:paraId="77A71A2A" w14:textId="77777777" w:rsidR="0072479B" w:rsidRDefault="0072479B" w:rsidP="008E77DA">
            <w:pPr>
              <w:pStyle w:val="Default"/>
              <w:numPr>
                <w:ilvl w:val="0"/>
                <w:numId w:val="4"/>
              </w:numPr>
              <w:rPr>
                <w:rFonts w:asciiTheme="minorHAnsi" w:hAnsiTheme="minorHAnsi" w:cstheme="minorHAnsi"/>
                <w:sz w:val="20"/>
                <w:szCs w:val="20"/>
              </w:rPr>
            </w:pPr>
            <w:r>
              <w:rPr>
                <w:rFonts w:asciiTheme="minorHAnsi" w:hAnsiTheme="minorHAnsi" w:cstheme="minorHAnsi"/>
                <w:sz w:val="20"/>
                <w:szCs w:val="20"/>
              </w:rPr>
              <w:t>lost or stolen cards could result in fraudulent use</w:t>
            </w:r>
          </w:p>
          <w:p w14:paraId="60A3BC1C" w14:textId="77777777" w:rsidR="0072479B" w:rsidRPr="0072479B" w:rsidRDefault="0072479B" w:rsidP="008E77DA">
            <w:pPr>
              <w:pStyle w:val="Default"/>
              <w:numPr>
                <w:ilvl w:val="0"/>
                <w:numId w:val="4"/>
              </w:numPr>
              <w:rPr>
                <w:rFonts w:asciiTheme="minorHAnsi" w:hAnsiTheme="minorHAnsi" w:cstheme="minorHAnsi"/>
                <w:sz w:val="20"/>
                <w:szCs w:val="20"/>
              </w:rPr>
            </w:pPr>
            <w:r>
              <w:rPr>
                <w:rFonts w:asciiTheme="minorHAnsi" w:hAnsiTheme="minorHAnsi" w:cstheme="minorHAnsi"/>
                <w:sz w:val="20"/>
                <w:szCs w:val="20"/>
              </w:rPr>
              <w:t>potential for overspending</w:t>
            </w:r>
          </w:p>
        </w:tc>
      </w:tr>
    </w:tbl>
    <w:p w14:paraId="088EE526" w14:textId="22A6EAE5" w:rsidR="004F5820" w:rsidRDefault="004F5820" w:rsidP="00343380">
      <w:pPr>
        <w:pStyle w:val="csbullet"/>
        <w:numPr>
          <w:ilvl w:val="0"/>
          <w:numId w:val="0"/>
        </w:numPr>
        <w:tabs>
          <w:tab w:val="clear" w:pos="-851"/>
          <w:tab w:val="left" w:pos="8364"/>
          <w:tab w:val="right" w:pos="9214"/>
        </w:tabs>
        <w:spacing w:before="200" w:after="200" w:line="240" w:lineRule="auto"/>
        <w:rPr>
          <w:rFonts w:asciiTheme="minorHAnsi" w:hAnsiTheme="minorHAnsi" w:cstheme="minorHAnsi"/>
          <w:szCs w:val="22"/>
        </w:rPr>
      </w:pPr>
      <w:r w:rsidRPr="00BB1C76">
        <w:rPr>
          <w:rFonts w:asciiTheme="minorHAnsi" w:hAnsiTheme="minorHAnsi" w:cstheme="minorHAnsi"/>
          <w:b/>
          <w:szCs w:val="22"/>
        </w:rPr>
        <w:t xml:space="preserve">Question </w:t>
      </w:r>
      <w:r>
        <w:rPr>
          <w:rFonts w:asciiTheme="minorHAnsi" w:hAnsiTheme="minorHAnsi" w:cstheme="minorHAnsi"/>
          <w:b/>
          <w:szCs w:val="22"/>
        </w:rPr>
        <w:t>3</w:t>
      </w:r>
      <w:r w:rsidR="00720237">
        <w:rPr>
          <w:rFonts w:asciiTheme="minorHAnsi" w:hAnsiTheme="minorHAnsi" w:cstheme="minorHAnsi"/>
          <w:szCs w:val="22"/>
        </w:rPr>
        <w:t xml:space="preserve"> </w:t>
      </w:r>
      <w:r w:rsidR="00343380">
        <w:rPr>
          <w:rFonts w:asciiTheme="minorHAnsi" w:hAnsiTheme="minorHAnsi" w:cstheme="minorHAnsi"/>
          <w:szCs w:val="22"/>
        </w:rPr>
        <w:tab/>
      </w:r>
      <w:r w:rsidRPr="00720237">
        <w:rPr>
          <w:rFonts w:asciiTheme="minorHAnsi" w:hAnsiTheme="minorHAnsi" w:cstheme="minorHAnsi"/>
          <w:b/>
          <w:szCs w:val="22"/>
        </w:rPr>
        <w:t>(19 marks)</w:t>
      </w:r>
    </w:p>
    <w:p w14:paraId="58F146D2" w14:textId="77777777" w:rsidR="00720237" w:rsidRDefault="00C40203" w:rsidP="00720237">
      <w:pPr>
        <w:tabs>
          <w:tab w:val="left" w:pos="426"/>
          <w:tab w:val="left" w:pos="851"/>
        </w:tabs>
        <w:spacing w:after="0" w:line="240" w:lineRule="auto"/>
        <w:ind w:left="851" w:hanging="851"/>
      </w:pPr>
      <w:r>
        <w:t>a)</w:t>
      </w:r>
      <w:r>
        <w:tab/>
      </w:r>
      <w:r w:rsidR="00025443">
        <w:t>Calculate the</w:t>
      </w:r>
      <w:r w:rsidR="00BF4535">
        <w:t xml:space="preserve"> </w:t>
      </w:r>
      <w:r w:rsidR="00720237">
        <w:t>four</w:t>
      </w:r>
      <w:r w:rsidR="00025443">
        <w:t xml:space="preserve"> </w:t>
      </w:r>
      <w:r w:rsidR="00025443" w:rsidRPr="00750566">
        <w:t>profitability ratios for Gravity Enterprises. Round to two decimal places.</w:t>
      </w:r>
    </w:p>
    <w:p w14:paraId="3FB931CD" w14:textId="3FB539A4" w:rsidR="00F97431" w:rsidRPr="00750566" w:rsidRDefault="00343380" w:rsidP="00343380">
      <w:pPr>
        <w:tabs>
          <w:tab w:val="left" w:pos="8364"/>
        </w:tabs>
        <w:spacing w:after="120" w:line="240" w:lineRule="auto"/>
        <w:ind w:left="851" w:hanging="851"/>
      </w:pPr>
      <w:r>
        <w:tab/>
      </w:r>
      <w:r>
        <w:tab/>
      </w:r>
      <w:r w:rsidR="00720237">
        <w:t>(11 marks)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5606"/>
        <w:gridCol w:w="1549"/>
      </w:tblGrid>
      <w:tr w:rsidR="004E4A1A" w:rsidRPr="0099538A" w14:paraId="7919B628" w14:textId="77777777" w:rsidTr="00720237">
        <w:tc>
          <w:tcPr>
            <w:tcW w:w="7821" w:type="dxa"/>
            <w:gridSpan w:val="2"/>
            <w:shd w:val="clear" w:color="auto" w:fill="BD9FCF" w:themeFill="accent4"/>
          </w:tcPr>
          <w:p w14:paraId="3EB86528" w14:textId="77777777" w:rsidR="004E4A1A" w:rsidRPr="0099538A" w:rsidRDefault="004E4A1A" w:rsidP="006461FD">
            <w:pPr>
              <w:pStyle w:val="Default"/>
              <w:spacing w:before="60" w:after="60"/>
              <w:jc w:val="center"/>
              <w:rPr>
                <w:rFonts w:asciiTheme="minorHAnsi" w:hAnsiTheme="minorHAnsi"/>
                <w:b/>
                <w:bCs/>
                <w:sz w:val="20"/>
                <w:szCs w:val="20"/>
              </w:rPr>
            </w:pPr>
            <w:r w:rsidRPr="0099538A">
              <w:rPr>
                <w:rFonts w:asciiTheme="minorHAnsi" w:hAnsiTheme="minorHAnsi"/>
                <w:b/>
                <w:bCs/>
                <w:sz w:val="20"/>
                <w:szCs w:val="20"/>
              </w:rPr>
              <w:t>Description</w:t>
            </w:r>
          </w:p>
        </w:tc>
        <w:tc>
          <w:tcPr>
            <w:tcW w:w="1558" w:type="dxa"/>
            <w:shd w:val="clear" w:color="auto" w:fill="BD9FCF" w:themeFill="accent4"/>
            <w:vAlign w:val="center"/>
          </w:tcPr>
          <w:p w14:paraId="430D87A6" w14:textId="77777777" w:rsidR="004E4A1A" w:rsidRPr="0099538A" w:rsidRDefault="004E4A1A" w:rsidP="006461FD">
            <w:pPr>
              <w:pStyle w:val="Default"/>
              <w:jc w:val="center"/>
              <w:rPr>
                <w:rFonts w:asciiTheme="minorHAnsi" w:hAnsiTheme="minorHAnsi"/>
                <w:b/>
                <w:bCs/>
                <w:sz w:val="20"/>
                <w:szCs w:val="20"/>
              </w:rPr>
            </w:pPr>
            <w:r w:rsidRPr="0099538A">
              <w:rPr>
                <w:rFonts w:asciiTheme="minorHAnsi" w:hAnsiTheme="minorHAnsi"/>
                <w:b/>
                <w:bCs/>
                <w:sz w:val="20"/>
                <w:szCs w:val="20"/>
              </w:rPr>
              <w:t>Marks</w:t>
            </w:r>
          </w:p>
        </w:tc>
      </w:tr>
      <w:tr w:rsidR="004E4A1A" w:rsidRPr="0099538A" w14:paraId="3AB4B6E3" w14:textId="77777777" w:rsidTr="00720237">
        <w:trPr>
          <w:trHeight w:val="153"/>
        </w:trPr>
        <w:tc>
          <w:tcPr>
            <w:tcW w:w="2180" w:type="dxa"/>
          </w:tcPr>
          <w:p w14:paraId="6A6E07FA" w14:textId="77777777" w:rsidR="004E4A1A" w:rsidRPr="0099538A" w:rsidRDefault="004E4A1A" w:rsidP="006461FD">
            <w:pPr>
              <w:pStyle w:val="Default"/>
              <w:rPr>
                <w:rFonts w:asciiTheme="minorHAnsi" w:hAnsiTheme="minorHAnsi"/>
                <w:b/>
                <w:sz w:val="20"/>
                <w:szCs w:val="20"/>
              </w:rPr>
            </w:pPr>
            <w:r w:rsidRPr="0099538A">
              <w:rPr>
                <w:rFonts w:asciiTheme="minorHAnsi" w:hAnsiTheme="minorHAnsi"/>
                <w:b/>
                <w:bCs/>
                <w:sz w:val="20"/>
                <w:szCs w:val="20"/>
              </w:rPr>
              <w:t xml:space="preserve">Ratio </w:t>
            </w:r>
          </w:p>
        </w:tc>
        <w:tc>
          <w:tcPr>
            <w:tcW w:w="5641" w:type="dxa"/>
          </w:tcPr>
          <w:p w14:paraId="1A34EDF2" w14:textId="77777777" w:rsidR="004E4A1A" w:rsidRPr="0099538A" w:rsidRDefault="004E4A1A" w:rsidP="006461FD">
            <w:pPr>
              <w:pStyle w:val="Default"/>
              <w:rPr>
                <w:rFonts w:asciiTheme="minorHAnsi" w:hAnsiTheme="minorHAnsi"/>
                <w:b/>
                <w:sz w:val="20"/>
                <w:szCs w:val="20"/>
              </w:rPr>
            </w:pPr>
            <w:r w:rsidRPr="0099538A">
              <w:rPr>
                <w:rFonts w:asciiTheme="minorHAnsi" w:hAnsiTheme="minorHAnsi"/>
                <w:b/>
                <w:bCs/>
                <w:sz w:val="20"/>
                <w:szCs w:val="20"/>
              </w:rPr>
              <w:t xml:space="preserve">Calculations </w:t>
            </w:r>
          </w:p>
        </w:tc>
        <w:tc>
          <w:tcPr>
            <w:tcW w:w="1558" w:type="dxa"/>
            <w:vAlign w:val="center"/>
          </w:tcPr>
          <w:p w14:paraId="7B991482" w14:textId="77777777" w:rsidR="004E4A1A" w:rsidRPr="0099538A" w:rsidRDefault="004E4A1A" w:rsidP="006461FD">
            <w:pPr>
              <w:pStyle w:val="Default"/>
              <w:jc w:val="center"/>
              <w:rPr>
                <w:rFonts w:asciiTheme="minorHAnsi" w:hAnsiTheme="minorHAnsi"/>
                <w:bCs/>
                <w:sz w:val="20"/>
                <w:szCs w:val="20"/>
              </w:rPr>
            </w:pPr>
          </w:p>
        </w:tc>
      </w:tr>
      <w:tr w:rsidR="00342658" w:rsidRPr="0099538A" w14:paraId="5851CB49" w14:textId="77777777" w:rsidTr="00720237">
        <w:trPr>
          <w:trHeight w:val="153"/>
        </w:trPr>
        <w:tc>
          <w:tcPr>
            <w:tcW w:w="2180" w:type="dxa"/>
          </w:tcPr>
          <w:p w14:paraId="41D8FF73" w14:textId="77777777" w:rsidR="00342658" w:rsidRPr="0099538A" w:rsidRDefault="00342658" w:rsidP="00AB4F8C">
            <w:pPr>
              <w:pStyle w:val="Default"/>
              <w:rPr>
                <w:rFonts w:asciiTheme="minorHAnsi" w:hAnsiTheme="minorHAnsi"/>
                <w:bCs/>
                <w:sz w:val="20"/>
                <w:szCs w:val="20"/>
              </w:rPr>
            </w:pPr>
            <w:r w:rsidRPr="0099538A">
              <w:rPr>
                <w:rFonts w:asciiTheme="minorHAnsi" w:hAnsiTheme="minorHAnsi"/>
                <w:bCs/>
                <w:sz w:val="20"/>
                <w:szCs w:val="20"/>
              </w:rPr>
              <w:t xml:space="preserve">profit </w:t>
            </w:r>
          </w:p>
        </w:tc>
        <w:tc>
          <w:tcPr>
            <w:tcW w:w="5641" w:type="dxa"/>
          </w:tcPr>
          <w:p w14:paraId="3CCCC894" w14:textId="77777777" w:rsidR="00342658" w:rsidRPr="0088562D" w:rsidRDefault="00342658" w:rsidP="00AB4F8C">
            <w:pPr>
              <w:pStyle w:val="Default"/>
              <w:spacing w:line="276" w:lineRule="auto"/>
              <w:rPr>
                <w:rFonts w:ascii="Calibri" w:hAnsi="Calibri" w:cs="Calibri"/>
                <w:sz w:val="20"/>
                <w:szCs w:val="20"/>
                <w:u w:val="single"/>
              </w:rPr>
            </w:pPr>
            <w:r w:rsidRPr="0088562D">
              <w:rPr>
                <w:rFonts w:ascii="Calibri" w:hAnsi="Calibri" w:cs="Calibri"/>
                <w:sz w:val="20"/>
                <w:szCs w:val="20"/>
                <w:u w:val="single"/>
              </w:rPr>
              <w:t>(10,500) (1)</w:t>
            </w:r>
          </w:p>
          <w:p w14:paraId="17379B87" w14:textId="77777777" w:rsidR="00342658" w:rsidRDefault="00342658" w:rsidP="00AB4F8C">
            <w:pPr>
              <w:pStyle w:val="Default"/>
              <w:spacing w:line="276" w:lineRule="auto"/>
              <w:rPr>
                <w:rFonts w:ascii="Calibri" w:hAnsi="Calibri" w:cs="Calibri"/>
                <w:sz w:val="20"/>
                <w:szCs w:val="20"/>
              </w:rPr>
            </w:pPr>
            <w:r>
              <w:rPr>
                <w:rFonts w:ascii="Calibri" w:hAnsi="Calibri" w:cs="Calibri"/>
                <w:sz w:val="20"/>
                <w:szCs w:val="20"/>
              </w:rPr>
              <w:t xml:space="preserve">250,000 (1) </w:t>
            </w:r>
          </w:p>
          <w:p w14:paraId="4B5641A4" w14:textId="77777777" w:rsidR="00342658" w:rsidRDefault="00342658" w:rsidP="00AB4F8C">
            <w:pPr>
              <w:pStyle w:val="Default"/>
              <w:spacing w:line="276" w:lineRule="auto"/>
              <w:rPr>
                <w:rFonts w:ascii="Calibri" w:hAnsi="Calibri" w:cs="Calibri"/>
                <w:sz w:val="20"/>
                <w:szCs w:val="20"/>
              </w:rPr>
            </w:pPr>
            <w:r>
              <w:rPr>
                <w:rFonts w:ascii="Calibri" w:hAnsi="Calibri" w:cs="Calibri"/>
                <w:sz w:val="20"/>
                <w:szCs w:val="20"/>
              </w:rPr>
              <w:t xml:space="preserve">= -0.04:1 or -4.20% </w:t>
            </w:r>
          </w:p>
        </w:tc>
        <w:tc>
          <w:tcPr>
            <w:tcW w:w="1558" w:type="dxa"/>
            <w:vAlign w:val="center"/>
          </w:tcPr>
          <w:p w14:paraId="472101E0" w14:textId="77777777" w:rsidR="00342658" w:rsidRPr="0099538A" w:rsidRDefault="00342658" w:rsidP="00AB4F8C">
            <w:pPr>
              <w:pStyle w:val="Default"/>
              <w:jc w:val="center"/>
              <w:rPr>
                <w:rFonts w:asciiTheme="minorHAnsi" w:hAnsiTheme="minorHAnsi"/>
                <w:bCs/>
                <w:sz w:val="20"/>
                <w:szCs w:val="20"/>
              </w:rPr>
            </w:pPr>
            <w:r>
              <w:rPr>
                <w:rFonts w:asciiTheme="minorHAnsi" w:hAnsiTheme="minorHAnsi"/>
                <w:bCs/>
                <w:sz w:val="20"/>
                <w:szCs w:val="20"/>
              </w:rPr>
              <w:t>2</w:t>
            </w:r>
          </w:p>
        </w:tc>
      </w:tr>
      <w:tr w:rsidR="00CD209E" w:rsidRPr="0099538A" w14:paraId="4D620C06" w14:textId="77777777" w:rsidTr="00720237">
        <w:trPr>
          <w:trHeight w:val="153"/>
        </w:trPr>
        <w:tc>
          <w:tcPr>
            <w:tcW w:w="2180" w:type="dxa"/>
          </w:tcPr>
          <w:p w14:paraId="54F09259" w14:textId="77777777" w:rsidR="00CD209E" w:rsidRPr="0099538A" w:rsidRDefault="00E05E7B" w:rsidP="006461FD">
            <w:pPr>
              <w:pStyle w:val="Default"/>
              <w:rPr>
                <w:rFonts w:asciiTheme="minorHAnsi" w:hAnsiTheme="minorHAnsi"/>
                <w:bCs/>
                <w:sz w:val="20"/>
                <w:szCs w:val="20"/>
              </w:rPr>
            </w:pPr>
            <w:r w:rsidRPr="0099538A">
              <w:rPr>
                <w:rFonts w:asciiTheme="minorHAnsi" w:hAnsiTheme="minorHAnsi"/>
                <w:bCs/>
                <w:sz w:val="20"/>
                <w:szCs w:val="20"/>
              </w:rPr>
              <w:t xml:space="preserve">gross profit </w:t>
            </w:r>
          </w:p>
        </w:tc>
        <w:tc>
          <w:tcPr>
            <w:tcW w:w="5641" w:type="dxa"/>
          </w:tcPr>
          <w:p w14:paraId="2C2B5093" w14:textId="77777777" w:rsidR="0088562D" w:rsidRPr="0088562D" w:rsidRDefault="00CD209E" w:rsidP="006461FD">
            <w:pPr>
              <w:pStyle w:val="Default"/>
              <w:spacing w:line="276" w:lineRule="auto"/>
              <w:rPr>
                <w:rFonts w:ascii="Calibri" w:hAnsi="Calibri" w:cs="Calibri"/>
                <w:sz w:val="20"/>
                <w:szCs w:val="20"/>
                <w:u w:val="single"/>
              </w:rPr>
            </w:pPr>
            <w:r w:rsidRPr="0088562D">
              <w:rPr>
                <w:rFonts w:ascii="Calibri" w:hAnsi="Calibri" w:cs="Calibri"/>
                <w:sz w:val="20"/>
                <w:szCs w:val="20"/>
                <w:u w:val="single"/>
              </w:rPr>
              <w:t>60,000 (1)</w:t>
            </w:r>
          </w:p>
          <w:p w14:paraId="14BEF4FE" w14:textId="77777777" w:rsidR="0088562D" w:rsidRDefault="00CD209E" w:rsidP="006461FD">
            <w:pPr>
              <w:pStyle w:val="Default"/>
              <w:spacing w:line="276" w:lineRule="auto"/>
              <w:rPr>
                <w:rFonts w:ascii="Calibri" w:hAnsi="Calibri" w:cs="Calibri"/>
                <w:sz w:val="20"/>
                <w:szCs w:val="20"/>
              </w:rPr>
            </w:pPr>
            <w:r>
              <w:rPr>
                <w:rFonts w:ascii="Calibri" w:hAnsi="Calibri" w:cs="Calibri"/>
                <w:sz w:val="20"/>
                <w:szCs w:val="20"/>
              </w:rPr>
              <w:t xml:space="preserve">250,000 (1) </w:t>
            </w:r>
          </w:p>
          <w:p w14:paraId="7CC962BA" w14:textId="77777777" w:rsidR="00CD209E" w:rsidRDefault="00CD209E" w:rsidP="0088562D">
            <w:pPr>
              <w:pStyle w:val="Default"/>
              <w:spacing w:line="276" w:lineRule="auto"/>
              <w:rPr>
                <w:rFonts w:ascii="Calibri" w:hAnsi="Calibri" w:cs="Calibri"/>
                <w:sz w:val="20"/>
                <w:szCs w:val="20"/>
              </w:rPr>
            </w:pPr>
            <w:r>
              <w:rPr>
                <w:rFonts w:ascii="Calibri" w:hAnsi="Calibri" w:cs="Calibri"/>
                <w:sz w:val="20"/>
                <w:szCs w:val="20"/>
              </w:rPr>
              <w:t>= 0.24</w:t>
            </w:r>
            <w:r w:rsidR="0088562D">
              <w:rPr>
                <w:rFonts w:ascii="Calibri" w:hAnsi="Calibri" w:cs="Calibri"/>
                <w:sz w:val="20"/>
                <w:szCs w:val="20"/>
              </w:rPr>
              <w:t xml:space="preserve">:1 or </w:t>
            </w:r>
            <w:r>
              <w:rPr>
                <w:rFonts w:ascii="Calibri" w:hAnsi="Calibri" w:cs="Calibri"/>
                <w:sz w:val="20"/>
                <w:szCs w:val="20"/>
              </w:rPr>
              <w:t>24.00%</w:t>
            </w:r>
          </w:p>
        </w:tc>
        <w:tc>
          <w:tcPr>
            <w:tcW w:w="1558" w:type="dxa"/>
            <w:vAlign w:val="center"/>
          </w:tcPr>
          <w:p w14:paraId="54DD6B16" w14:textId="77777777" w:rsidR="00CD209E" w:rsidRPr="0099538A" w:rsidRDefault="00CD209E" w:rsidP="006461FD">
            <w:pPr>
              <w:pStyle w:val="Default"/>
              <w:jc w:val="center"/>
              <w:rPr>
                <w:rFonts w:asciiTheme="minorHAnsi" w:hAnsiTheme="minorHAnsi"/>
                <w:bCs/>
                <w:sz w:val="20"/>
                <w:szCs w:val="20"/>
              </w:rPr>
            </w:pPr>
            <w:r w:rsidRPr="0099538A">
              <w:rPr>
                <w:rFonts w:asciiTheme="minorHAnsi" w:hAnsiTheme="minorHAnsi"/>
                <w:bCs/>
                <w:sz w:val="20"/>
                <w:szCs w:val="20"/>
              </w:rPr>
              <w:t>2</w:t>
            </w:r>
          </w:p>
        </w:tc>
      </w:tr>
      <w:tr w:rsidR="00CD209E" w:rsidRPr="0099538A" w14:paraId="68A6BE6F" w14:textId="77777777" w:rsidTr="00720237">
        <w:trPr>
          <w:trHeight w:val="153"/>
        </w:trPr>
        <w:tc>
          <w:tcPr>
            <w:tcW w:w="2180" w:type="dxa"/>
          </w:tcPr>
          <w:p w14:paraId="457424A3" w14:textId="77777777" w:rsidR="00CD209E" w:rsidRPr="0099538A" w:rsidRDefault="00E05E7B" w:rsidP="006461FD">
            <w:pPr>
              <w:pStyle w:val="Default"/>
              <w:rPr>
                <w:rFonts w:asciiTheme="minorHAnsi" w:hAnsiTheme="minorHAnsi"/>
                <w:bCs/>
                <w:sz w:val="20"/>
                <w:szCs w:val="20"/>
              </w:rPr>
            </w:pPr>
            <w:r w:rsidRPr="0099538A">
              <w:rPr>
                <w:rFonts w:asciiTheme="minorHAnsi" w:hAnsiTheme="minorHAnsi"/>
                <w:bCs/>
                <w:sz w:val="20"/>
                <w:szCs w:val="20"/>
              </w:rPr>
              <w:t xml:space="preserve">expense </w:t>
            </w:r>
          </w:p>
        </w:tc>
        <w:tc>
          <w:tcPr>
            <w:tcW w:w="5641" w:type="dxa"/>
          </w:tcPr>
          <w:p w14:paraId="13AE4E9E" w14:textId="77777777" w:rsidR="00CD209E" w:rsidRDefault="00CD209E" w:rsidP="006461FD">
            <w:pPr>
              <w:pStyle w:val="Default"/>
              <w:spacing w:line="276" w:lineRule="auto"/>
              <w:rPr>
                <w:rFonts w:ascii="Calibri" w:hAnsi="Calibri" w:cs="Calibri"/>
                <w:sz w:val="20"/>
                <w:szCs w:val="20"/>
              </w:rPr>
            </w:pPr>
            <w:r>
              <w:rPr>
                <w:rFonts w:ascii="Calibri" w:hAnsi="Calibri" w:cs="Calibri"/>
                <w:sz w:val="20"/>
                <w:szCs w:val="20"/>
              </w:rPr>
              <w:t>60,000 (1) – (10,500) (1) = 70,500</w:t>
            </w:r>
          </w:p>
          <w:p w14:paraId="36BCB704" w14:textId="77777777" w:rsidR="0088562D" w:rsidRPr="0088562D" w:rsidRDefault="0088562D" w:rsidP="00BF0205">
            <w:pPr>
              <w:pStyle w:val="Default"/>
              <w:spacing w:before="120" w:line="276" w:lineRule="auto"/>
              <w:rPr>
                <w:rFonts w:ascii="Calibri" w:hAnsi="Calibri" w:cs="Calibri"/>
                <w:sz w:val="20"/>
                <w:szCs w:val="20"/>
                <w:u w:val="single"/>
              </w:rPr>
            </w:pPr>
            <w:r w:rsidRPr="0088562D">
              <w:rPr>
                <w:rFonts w:ascii="Calibri" w:hAnsi="Calibri" w:cs="Calibri"/>
                <w:sz w:val="20"/>
                <w:szCs w:val="20"/>
                <w:u w:val="single"/>
              </w:rPr>
              <w:t>70,500</w:t>
            </w:r>
          </w:p>
          <w:p w14:paraId="00C5F138" w14:textId="77777777" w:rsidR="0088562D" w:rsidRDefault="00CD209E" w:rsidP="006461FD">
            <w:pPr>
              <w:pStyle w:val="Default"/>
              <w:spacing w:line="276" w:lineRule="auto"/>
              <w:rPr>
                <w:rFonts w:ascii="Calibri" w:hAnsi="Calibri" w:cs="Calibri"/>
                <w:sz w:val="20"/>
                <w:szCs w:val="20"/>
              </w:rPr>
            </w:pPr>
            <w:r>
              <w:rPr>
                <w:rFonts w:ascii="Calibri" w:hAnsi="Calibri" w:cs="Calibri"/>
                <w:sz w:val="20"/>
                <w:szCs w:val="20"/>
              </w:rPr>
              <w:t>250,000 (1)</w:t>
            </w:r>
          </w:p>
          <w:p w14:paraId="44C39FE0" w14:textId="2EB697CE" w:rsidR="00CD209E" w:rsidRDefault="0088562D" w:rsidP="006461FD">
            <w:pPr>
              <w:pStyle w:val="Default"/>
              <w:spacing w:line="276" w:lineRule="auto"/>
              <w:rPr>
                <w:rFonts w:ascii="Calibri" w:hAnsi="Calibri" w:cs="Calibri"/>
                <w:sz w:val="20"/>
                <w:szCs w:val="20"/>
              </w:rPr>
            </w:pPr>
            <w:r>
              <w:rPr>
                <w:rFonts w:ascii="Calibri" w:hAnsi="Calibri" w:cs="Calibri"/>
                <w:sz w:val="20"/>
                <w:szCs w:val="20"/>
              </w:rPr>
              <w:t xml:space="preserve">= 0.28:1 or 28.20% </w:t>
            </w:r>
          </w:p>
        </w:tc>
        <w:tc>
          <w:tcPr>
            <w:tcW w:w="1558" w:type="dxa"/>
            <w:vAlign w:val="center"/>
          </w:tcPr>
          <w:p w14:paraId="1FD92680" w14:textId="77777777" w:rsidR="00CD209E" w:rsidRPr="0099538A" w:rsidRDefault="0088562D" w:rsidP="006461FD">
            <w:pPr>
              <w:pStyle w:val="Default"/>
              <w:jc w:val="center"/>
              <w:rPr>
                <w:rFonts w:asciiTheme="minorHAnsi" w:hAnsiTheme="minorHAnsi"/>
                <w:bCs/>
                <w:sz w:val="20"/>
                <w:szCs w:val="20"/>
              </w:rPr>
            </w:pPr>
            <w:r>
              <w:rPr>
                <w:rFonts w:asciiTheme="minorHAnsi" w:hAnsiTheme="minorHAnsi"/>
                <w:bCs/>
                <w:sz w:val="20"/>
                <w:szCs w:val="20"/>
              </w:rPr>
              <w:t>3</w:t>
            </w:r>
          </w:p>
        </w:tc>
      </w:tr>
      <w:tr w:rsidR="00CD209E" w:rsidRPr="0099538A" w14:paraId="354D9FA2" w14:textId="77777777" w:rsidTr="00720237">
        <w:trPr>
          <w:trHeight w:val="153"/>
        </w:trPr>
        <w:tc>
          <w:tcPr>
            <w:tcW w:w="2180" w:type="dxa"/>
          </w:tcPr>
          <w:p w14:paraId="5FE4A288" w14:textId="77777777" w:rsidR="00CD209E" w:rsidRPr="0099538A" w:rsidRDefault="00E05E7B" w:rsidP="006461FD">
            <w:pPr>
              <w:pStyle w:val="Default"/>
              <w:rPr>
                <w:rFonts w:asciiTheme="minorHAnsi" w:hAnsiTheme="minorHAnsi"/>
                <w:bCs/>
                <w:sz w:val="20"/>
                <w:szCs w:val="20"/>
              </w:rPr>
            </w:pPr>
            <w:r w:rsidRPr="0099538A">
              <w:rPr>
                <w:rFonts w:asciiTheme="minorHAnsi" w:hAnsiTheme="minorHAnsi"/>
                <w:bCs/>
                <w:sz w:val="20"/>
                <w:szCs w:val="20"/>
              </w:rPr>
              <w:t xml:space="preserve">rate of </w:t>
            </w:r>
            <w:r>
              <w:rPr>
                <w:rFonts w:asciiTheme="minorHAnsi" w:hAnsiTheme="minorHAnsi"/>
                <w:bCs/>
                <w:sz w:val="20"/>
                <w:szCs w:val="20"/>
              </w:rPr>
              <w:t>r</w:t>
            </w:r>
            <w:r w:rsidRPr="0099538A">
              <w:rPr>
                <w:rFonts w:asciiTheme="minorHAnsi" w:hAnsiTheme="minorHAnsi"/>
                <w:bCs/>
                <w:sz w:val="20"/>
                <w:szCs w:val="20"/>
              </w:rPr>
              <w:t>eturn on assets</w:t>
            </w:r>
          </w:p>
        </w:tc>
        <w:tc>
          <w:tcPr>
            <w:tcW w:w="5641" w:type="dxa"/>
          </w:tcPr>
          <w:p w14:paraId="613C1F0F" w14:textId="77777777" w:rsidR="00CD209E" w:rsidRDefault="0088562D" w:rsidP="006461FD">
            <w:pPr>
              <w:pStyle w:val="Default"/>
              <w:spacing w:line="276" w:lineRule="auto"/>
              <w:rPr>
                <w:rFonts w:ascii="Calibri" w:hAnsi="Calibri" w:cs="Calibri"/>
                <w:sz w:val="20"/>
                <w:szCs w:val="20"/>
              </w:rPr>
            </w:pPr>
            <w:r>
              <w:rPr>
                <w:rFonts w:ascii="Calibri" w:hAnsi="Calibri" w:cs="Calibri"/>
                <w:sz w:val="20"/>
                <w:szCs w:val="20"/>
              </w:rPr>
              <w:t>[</w:t>
            </w:r>
            <w:r w:rsidR="00CD209E">
              <w:rPr>
                <w:rFonts w:ascii="Calibri" w:hAnsi="Calibri" w:cs="Calibri"/>
                <w:sz w:val="20"/>
                <w:szCs w:val="20"/>
              </w:rPr>
              <w:t>28,000 (1) + 40,000 (1)</w:t>
            </w:r>
            <w:r>
              <w:rPr>
                <w:rFonts w:ascii="Calibri" w:hAnsi="Calibri" w:cs="Calibri"/>
                <w:sz w:val="20"/>
                <w:szCs w:val="20"/>
              </w:rPr>
              <w:t>]</w:t>
            </w:r>
            <w:r w:rsidR="00E05E7B">
              <w:rPr>
                <w:rFonts w:ascii="Calibri" w:hAnsi="Calibri" w:cs="Calibri"/>
                <w:sz w:val="20"/>
                <w:szCs w:val="20"/>
              </w:rPr>
              <w:t xml:space="preserve"> </w:t>
            </w:r>
            <w:r>
              <w:rPr>
                <w:rFonts w:ascii="Calibri" w:hAnsi="Calibri" w:cs="Calibri"/>
                <w:sz w:val="20"/>
                <w:szCs w:val="20"/>
              </w:rPr>
              <w:t>/</w:t>
            </w:r>
            <w:r w:rsidR="00E05E7B">
              <w:rPr>
                <w:rFonts w:ascii="Calibri" w:hAnsi="Calibri" w:cs="Calibri"/>
                <w:sz w:val="20"/>
                <w:szCs w:val="20"/>
              </w:rPr>
              <w:t xml:space="preserve"> </w:t>
            </w:r>
            <w:r>
              <w:rPr>
                <w:rFonts w:ascii="Calibri" w:hAnsi="Calibri" w:cs="Calibri"/>
                <w:sz w:val="20"/>
                <w:szCs w:val="20"/>
              </w:rPr>
              <w:t xml:space="preserve">2 (1) = 34,000 </w:t>
            </w:r>
          </w:p>
          <w:p w14:paraId="0CB9EE05" w14:textId="77777777" w:rsidR="0088562D" w:rsidRPr="0088562D" w:rsidRDefault="0088562D" w:rsidP="00BF0205">
            <w:pPr>
              <w:pStyle w:val="Default"/>
              <w:spacing w:before="120" w:line="276" w:lineRule="auto"/>
              <w:rPr>
                <w:rFonts w:ascii="Calibri" w:hAnsi="Calibri" w:cs="Calibri"/>
                <w:sz w:val="20"/>
                <w:szCs w:val="20"/>
                <w:u w:val="single"/>
              </w:rPr>
            </w:pPr>
            <w:r w:rsidRPr="0088562D">
              <w:rPr>
                <w:rFonts w:ascii="Calibri" w:hAnsi="Calibri" w:cs="Calibri"/>
                <w:sz w:val="20"/>
                <w:szCs w:val="20"/>
                <w:u w:val="single"/>
              </w:rPr>
              <w:t xml:space="preserve">(10,500) (1) </w:t>
            </w:r>
          </w:p>
          <w:p w14:paraId="53ECE864" w14:textId="77777777" w:rsidR="0088562D" w:rsidRDefault="00CD209E" w:rsidP="0088562D">
            <w:pPr>
              <w:pStyle w:val="Default"/>
              <w:spacing w:line="276" w:lineRule="auto"/>
              <w:rPr>
                <w:rFonts w:ascii="Calibri" w:hAnsi="Calibri" w:cs="Calibri"/>
                <w:sz w:val="20"/>
                <w:szCs w:val="20"/>
              </w:rPr>
            </w:pPr>
            <w:r>
              <w:rPr>
                <w:rFonts w:ascii="Calibri" w:hAnsi="Calibri" w:cs="Calibri"/>
                <w:sz w:val="20"/>
                <w:szCs w:val="20"/>
              </w:rPr>
              <w:t xml:space="preserve">34,000 </w:t>
            </w:r>
          </w:p>
          <w:p w14:paraId="429C3578" w14:textId="77777777" w:rsidR="00CD209E" w:rsidRDefault="00CD209E" w:rsidP="0088562D">
            <w:pPr>
              <w:pStyle w:val="Default"/>
              <w:spacing w:line="276" w:lineRule="auto"/>
              <w:rPr>
                <w:rFonts w:ascii="Calibri" w:hAnsi="Calibri" w:cs="Calibri"/>
                <w:sz w:val="20"/>
                <w:szCs w:val="20"/>
              </w:rPr>
            </w:pPr>
            <w:r>
              <w:rPr>
                <w:rFonts w:ascii="Calibri" w:hAnsi="Calibri" w:cs="Calibri"/>
                <w:sz w:val="20"/>
                <w:szCs w:val="20"/>
              </w:rPr>
              <w:t xml:space="preserve">= </w:t>
            </w:r>
            <w:r w:rsidR="0088562D">
              <w:rPr>
                <w:rFonts w:ascii="Calibri" w:hAnsi="Calibri" w:cs="Calibri"/>
                <w:sz w:val="20"/>
                <w:szCs w:val="20"/>
              </w:rPr>
              <w:t>-0.31:1 or -30.88%</w:t>
            </w:r>
          </w:p>
        </w:tc>
        <w:tc>
          <w:tcPr>
            <w:tcW w:w="1558" w:type="dxa"/>
            <w:vAlign w:val="center"/>
          </w:tcPr>
          <w:p w14:paraId="7DBC2112" w14:textId="77777777" w:rsidR="00CD209E" w:rsidRPr="0099538A" w:rsidRDefault="0088562D" w:rsidP="006461FD">
            <w:pPr>
              <w:pStyle w:val="Default"/>
              <w:jc w:val="center"/>
              <w:rPr>
                <w:rFonts w:asciiTheme="minorHAnsi" w:hAnsiTheme="minorHAnsi"/>
                <w:bCs/>
                <w:sz w:val="20"/>
                <w:szCs w:val="20"/>
              </w:rPr>
            </w:pPr>
            <w:r>
              <w:rPr>
                <w:rFonts w:asciiTheme="minorHAnsi" w:hAnsiTheme="minorHAnsi"/>
                <w:bCs/>
                <w:sz w:val="20"/>
                <w:szCs w:val="20"/>
              </w:rPr>
              <w:t>4</w:t>
            </w:r>
          </w:p>
        </w:tc>
      </w:tr>
      <w:tr w:rsidR="00E05E7B" w:rsidRPr="0099538A" w14:paraId="0E80BEDF" w14:textId="77777777" w:rsidTr="00720237">
        <w:trPr>
          <w:trHeight w:val="153"/>
        </w:trPr>
        <w:tc>
          <w:tcPr>
            <w:tcW w:w="7821" w:type="dxa"/>
            <w:gridSpan w:val="2"/>
          </w:tcPr>
          <w:p w14:paraId="7DF1D97F" w14:textId="77777777" w:rsidR="00E05E7B" w:rsidRPr="0099538A" w:rsidRDefault="00E05E7B" w:rsidP="006461FD">
            <w:pPr>
              <w:pStyle w:val="Default"/>
              <w:spacing w:before="60" w:after="60"/>
              <w:jc w:val="right"/>
              <w:rPr>
                <w:rFonts w:asciiTheme="minorHAnsi" w:hAnsiTheme="minorHAnsi"/>
                <w:b/>
                <w:bCs/>
                <w:sz w:val="20"/>
                <w:szCs w:val="20"/>
              </w:rPr>
            </w:pPr>
            <w:r w:rsidRPr="0099538A">
              <w:rPr>
                <w:rFonts w:asciiTheme="minorHAnsi" w:hAnsiTheme="minorHAnsi"/>
                <w:b/>
                <w:bCs/>
                <w:sz w:val="20"/>
                <w:szCs w:val="20"/>
              </w:rPr>
              <w:t>Total</w:t>
            </w:r>
          </w:p>
        </w:tc>
        <w:tc>
          <w:tcPr>
            <w:tcW w:w="1558" w:type="dxa"/>
          </w:tcPr>
          <w:p w14:paraId="4231E090" w14:textId="77777777" w:rsidR="00E05E7B" w:rsidRPr="0099538A" w:rsidRDefault="00E05E7B" w:rsidP="001D2C52">
            <w:pPr>
              <w:pStyle w:val="Default"/>
              <w:spacing w:before="60" w:after="60"/>
              <w:ind w:left="720"/>
              <w:jc w:val="center"/>
              <w:rPr>
                <w:rFonts w:asciiTheme="minorHAnsi" w:hAnsiTheme="minorHAnsi"/>
                <w:b/>
                <w:bCs/>
                <w:sz w:val="20"/>
                <w:szCs w:val="20"/>
              </w:rPr>
            </w:pPr>
            <w:r>
              <w:rPr>
                <w:rFonts w:asciiTheme="minorHAnsi" w:hAnsiTheme="minorHAnsi"/>
                <w:b/>
                <w:bCs/>
                <w:sz w:val="20"/>
                <w:szCs w:val="20"/>
              </w:rPr>
              <w:t>/11</w:t>
            </w:r>
          </w:p>
        </w:tc>
      </w:tr>
      <w:tr w:rsidR="00DC45AB" w:rsidRPr="007E1747" w14:paraId="02A58E24" w14:textId="77777777" w:rsidTr="00720237">
        <w:trPr>
          <w:trHeight w:val="153"/>
        </w:trPr>
        <w:tc>
          <w:tcPr>
            <w:tcW w:w="9379" w:type="dxa"/>
            <w:gridSpan w:val="3"/>
          </w:tcPr>
          <w:p w14:paraId="7C271A38" w14:textId="7147B4A3" w:rsidR="00DC45AB" w:rsidRDefault="00DC45AB" w:rsidP="008E77DA">
            <w:pPr>
              <w:pStyle w:val="ListParagraph"/>
              <w:spacing w:before="60" w:after="60"/>
              <w:ind w:left="0"/>
              <w:rPr>
                <w:rFonts w:asciiTheme="minorHAnsi" w:hAnsiTheme="minorHAnsi" w:cstheme="minorHAnsi"/>
                <w:sz w:val="20"/>
                <w:szCs w:val="20"/>
              </w:rPr>
            </w:pPr>
            <w:r w:rsidRPr="007E1747">
              <w:rPr>
                <w:rFonts w:asciiTheme="minorHAnsi" w:hAnsiTheme="minorHAnsi" w:cstheme="minorHAnsi"/>
                <w:b/>
                <w:sz w:val="20"/>
                <w:szCs w:val="20"/>
              </w:rPr>
              <w:t>Note:</w:t>
            </w:r>
            <w:r w:rsidR="00072698" w:rsidRPr="007E1747">
              <w:rPr>
                <w:rFonts w:asciiTheme="minorHAnsi" w:hAnsiTheme="minorHAnsi" w:cstheme="minorHAnsi"/>
                <w:b/>
                <w:sz w:val="20"/>
                <w:szCs w:val="20"/>
              </w:rPr>
              <w:t xml:space="preserve"> </w:t>
            </w:r>
            <w:r w:rsidR="00072698" w:rsidRPr="007E1747">
              <w:rPr>
                <w:rFonts w:asciiTheme="minorHAnsi" w:hAnsiTheme="minorHAnsi" w:cstheme="minorHAnsi"/>
                <w:sz w:val="20"/>
                <w:szCs w:val="20"/>
              </w:rPr>
              <w:t>Working</w:t>
            </w:r>
            <w:r w:rsidR="00E05E7B">
              <w:rPr>
                <w:rFonts w:asciiTheme="minorHAnsi" w:hAnsiTheme="minorHAnsi" w:cstheme="minorHAnsi"/>
                <w:sz w:val="20"/>
                <w:szCs w:val="20"/>
              </w:rPr>
              <w:t>s</w:t>
            </w:r>
            <w:r w:rsidR="00204657" w:rsidRPr="007E1747">
              <w:rPr>
                <w:rFonts w:asciiTheme="minorHAnsi" w:hAnsiTheme="minorHAnsi" w:cstheme="minorHAnsi"/>
                <w:sz w:val="20"/>
                <w:szCs w:val="20"/>
              </w:rPr>
              <w:t xml:space="preserve"> do</w:t>
            </w:r>
            <w:r w:rsidR="00E05E7B">
              <w:rPr>
                <w:rFonts w:asciiTheme="minorHAnsi" w:hAnsiTheme="minorHAnsi" w:cstheme="minorHAnsi"/>
                <w:sz w:val="20"/>
                <w:szCs w:val="20"/>
              </w:rPr>
              <w:t xml:space="preserve"> </w:t>
            </w:r>
            <w:r w:rsidR="00204657" w:rsidRPr="007E1747">
              <w:rPr>
                <w:rFonts w:asciiTheme="minorHAnsi" w:hAnsiTheme="minorHAnsi" w:cstheme="minorHAnsi"/>
                <w:sz w:val="20"/>
                <w:szCs w:val="20"/>
              </w:rPr>
              <w:t>not have to be shown</w:t>
            </w:r>
            <w:r w:rsidR="00F37F04">
              <w:rPr>
                <w:rFonts w:asciiTheme="minorHAnsi" w:hAnsiTheme="minorHAnsi" w:cstheme="minorHAnsi"/>
                <w:sz w:val="20"/>
                <w:szCs w:val="20"/>
              </w:rPr>
              <w:t>,</w:t>
            </w:r>
            <w:r w:rsidR="00204657" w:rsidRPr="007E1747">
              <w:rPr>
                <w:rFonts w:asciiTheme="minorHAnsi" w:hAnsiTheme="minorHAnsi" w:cstheme="minorHAnsi"/>
                <w:sz w:val="20"/>
                <w:szCs w:val="20"/>
              </w:rPr>
              <w:t xml:space="preserve"> i.e. a</w:t>
            </w:r>
            <w:r w:rsidR="00072698" w:rsidRPr="007E1747">
              <w:rPr>
                <w:rFonts w:asciiTheme="minorHAnsi" w:hAnsiTheme="minorHAnsi" w:cstheme="minorHAnsi"/>
                <w:sz w:val="20"/>
                <w:szCs w:val="20"/>
              </w:rPr>
              <w:t>ward full marks if ratios are correct without wor</w:t>
            </w:r>
            <w:r w:rsidR="00720237">
              <w:rPr>
                <w:rFonts w:asciiTheme="minorHAnsi" w:hAnsiTheme="minorHAnsi" w:cstheme="minorHAnsi"/>
                <w:sz w:val="20"/>
                <w:szCs w:val="20"/>
              </w:rPr>
              <w:t>kings</w:t>
            </w:r>
          </w:p>
          <w:p w14:paraId="0325D2CE" w14:textId="77777777" w:rsidR="0088562D" w:rsidRDefault="0088562D" w:rsidP="008E77DA">
            <w:pPr>
              <w:pStyle w:val="ListParagraph"/>
              <w:spacing w:before="60" w:after="60"/>
              <w:ind w:left="0"/>
              <w:rPr>
                <w:rFonts w:asciiTheme="minorHAnsi" w:hAnsiTheme="minorHAnsi" w:cstheme="minorHAnsi"/>
                <w:sz w:val="20"/>
                <w:szCs w:val="20"/>
              </w:rPr>
            </w:pPr>
            <w:r w:rsidRPr="00E05E7B">
              <w:rPr>
                <w:rFonts w:asciiTheme="minorHAnsi" w:hAnsiTheme="minorHAnsi" w:cstheme="minorHAnsi"/>
                <w:b/>
                <w:sz w:val="20"/>
                <w:szCs w:val="20"/>
              </w:rPr>
              <w:t>Deduct</w:t>
            </w:r>
            <w:r>
              <w:rPr>
                <w:rFonts w:asciiTheme="minorHAnsi" w:hAnsiTheme="minorHAnsi" w:cstheme="minorHAnsi"/>
                <w:sz w:val="20"/>
                <w:szCs w:val="20"/>
              </w:rPr>
              <w:t xml:space="preserve"> 1 mark for incorrect calculations to a maximum of 2</w:t>
            </w:r>
          </w:p>
          <w:p w14:paraId="5D14D112" w14:textId="3FD8BF51" w:rsidR="0088562D" w:rsidRPr="007E1747" w:rsidRDefault="0088562D" w:rsidP="008E77DA">
            <w:pPr>
              <w:pStyle w:val="ListParagraph"/>
              <w:spacing w:before="60" w:after="60"/>
              <w:ind w:left="0"/>
              <w:rPr>
                <w:rFonts w:asciiTheme="minorHAnsi" w:hAnsiTheme="minorHAnsi" w:cstheme="minorHAnsi"/>
                <w:b/>
                <w:sz w:val="20"/>
                <w:szCs w:val="20"/>
              </w:rPr>
            </w:pPr>
            <w:r w:rsidRPr="00E05E7B">
              <w:rPr>
                <w:rFonts w:asciiTheme="minorHAnsi" w:hAnsiTheme="minorHAnsi" w:cstheme="minorHAnsi"/>
                <w:b/>
                <w:sz w:val="20"/>
                <w:szCs w:val="20"/>
              </w:rPr>
              <w:t>Deduct</w:t>
            </w:r>
            <w:r w:rsidR="00AC3B8C">
              <w:rPr>
                <w:rFonts w:asciiTheme="minorHAnsi" w:hAnsiTheme="minorHAnsi" w:cstheme="minorHAnsi"/>
                <w:sz w:val="20"/>
                <w:szCs w:val="20"/>
              </w:rPr>
              <w:t xml:space="preserve"> 1 mark</w:t>
            </w:r>
            <w:r>
              <w:rPr>
                <w:rFonts w:asciiTheme="minorHAnsi" w:hAnsiTheme="minorHAnsi" w:cstheme="minorHAnsi"/>
                <w:sz w:val="20"/>
                <w:szCs w:val="20"/>
              </w:rPr>
              <w:t xml:space="preserve"> if profit and/or rate of return ratios </w:t>
            </w:r>
            <w:r w:rsidR="00E05E7B">
              <w:rPr>
                <w:rFonts w:asciiTheme="minorHAnsi" w:hAnsiTheme="minorHAnsi" w:cstheme="minorHAnsi"/>
                <w:sz w:val="20"/>
                <w:szCs w:val="20"/>
              </w:rPr>
              <w:t xml:space="preserve">are </w:t>
            </w:r>
            <w:r>
              <w:rPr>
                <w:rFonts w:asciiTheme="minorHAnsi" w:hAnsiTheme="minorHAnsi" w:cstheme="minorHAnsi"/>
                <w:sz w:val="20"/>
                <w:szCs w:val="20"/>
              </w:rPr>
              <w:t>not indicated as negative</w:t>
            </w:r>
            <w:r w:rsidR="00E05E7B">
              <w:rPr>
                <w:rFonts w:asciiTheme="minorHAnsi" w:hAnsiTheme="minorHAnsi" w:cstheme="minorHAnsi"/>
                <w:sz w:val="20"/>
                <w:szCs w:val="20"/>
              </w:rPr>
              <w:t xml:space="preserve"> results</w:t>
            </w:r>
            <w:r>
              <w:rPr>
                <w:rFonts w:asciiTheme="minorHAnsi" w:hAnsiTheme="minorHAnsi" w:cstheme="minorHAnsi"/>
                <w:sz w:val="20"/>
                <w:szCs w:val="20"/>
              </w:rPr>
              <w:t xml:space="preserve"> to a maximum of 1</w:t>
            </w:r>
          </w:p>
        </w:tc>
      </w:tr>
    </w:tbl>
    <w:p w14:paraId="244AA318" w14:textId="7F7BBC79" w:rsidR="00E05E7B" w:rsidRDefault="00E05E7B" w:rsidP="005B6490">
      <w:pPr>
        <w:pStyle w:val="csbullet"/>
        <w:numPr>
          <w:ilvl w:val="0"/>
          <w:numId w:val="36"/>
        </w:numPr>
        <w:tabs>
          <w:tab w:val="clear" w:pos="-851"/>
          <w:tab w:val="left" w:pos="425"/>
          <w:tab w:val="left" w:pos="851"/>
          <w:tab w:val="left" w:pos="8364"/>
          <w:tab w:val="right" w:pos="9333"/>
        </w:tabs>
        <w:spacing w:before="960" w:after="200" w:line="240" w:lineRule="auto"/>
        <w:ind w:left="426" w:hanging="426"/>
        <w:rPr>
          <w:rFonts w:asciiTheme="minorHAnsi" w:hAnsiTheme="minorHAnsi"/>
          <w:szCs w:val="22"/>
        </w:rPr>
      </w:pPr>
      <w:r w:rsidRPr="006461FD">
        <w:rPr>
          <w:rFonts w:asciiTheme="minorHAnsi" w:hAnsiTheme="minorHAnsi"/>
          <w:szCs w:val="22"/>
        </w:rPr>
        <w:lastRenderedPageBreak/>
        <w:t>Comment on your findings</w:t>
      </w:r>
      <w:r>
        <w:rPr>
          <w:rFonts w:asciiTheme="minorHAnsi" w:hAnsiTheme="minorHAnsi"/>
          <w:szCs w:val="22"/>
        </w:rPr>
        <w:t>.</w:t>
      </w:r>
      <w:r w:rsidR="005B6490">
        <w:rPr>
          <w:rFonts w:asciiTheme="minorHAnsi" w:hAnsiTheme="minorHAnsi"/>
          <w:szCs w:val="22"/>
        </w:rPr>
        <w:tab/>
      </w:r>
      <w:r w:rsidRPr="006461FD">
        <w:rPr>
          <w:rFonts w:asciiTheme="minorHAnsi" w:hAnsiTheme="minorHAnsi"/>
          <w:szCs w:val="22"/>
        </w:rPr>
        <w:t>(</w:t>
      </w:r>
      <w:r w:rsidR="005707EE">
        <w:rPr>
          <w:rFonts w:asciiTheme="minorHAnsi" w:hAnsiTheme="minorHAnsi"/>
          <w:szCs w:val="22"/>
        </w:rPr>
        <w:t>8</w:t>
      </w:r>
      <w:r w:rsidRPr="006461FD">
        <w:rPr>
          <w:rFonts w:asciiTheme="minorHAnsi" w:hAnsiTheme="minorHAnsi"/>
          <w:szCs w:val="22"/>
        </w:rPr>
        <w:t xml:space="preserve"> marks)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9"/>
        <w:gridCol w:w="1414"/>
      </w:tblGrid>
      <w:tr w:rsidR="00F516D4" w:rsidRPr="0099538A" w14:paraId="33A3618F" w14:textId="77777777" w:rsidTr="00AB3EE1">
        <w:trPr>
          <w:trHeight w:val="340"/>
        </w:trPr>
        <w:tc>
          <w:tcPr>
            <w:tcW w:w="7938" w:type="dxa"/>
            <w:shd w:val="clear" w:color="auto" w:fill="B596C8" w:themeFill="accent6" w:themeFillShade="BF"/>
            <w:vAlign w:val="center"/>
          </w:tcPr>
          <w:p w14:paraId="77531097" w14:textId="614E4A15" w:rsidR="00F516D4" w:rsidRDefault="00F516D4" w:rsidP="00F516D4">
            <w:pPr>
              <w:pStyle w:val="Default"/>
              <w:jc w:val="center"/>
              <w:rPr>
                <w:rFonts w:asciiTheme="minorHAnsi" w:hAnsiTheme="minorHAnsi"/>
                <w:sz w:val="20"/>
                <w:szCs w:val="20"/>
              </w:rPr>
            </w:pPr>
            <w:r w:rsidRPr="003564F9">
              <w:rPr>
                <w:rFonts w:ascii="Calibri" w:hAnsi="Calibri" w:cs="Calibri"/>
                <w:b/>
                <w:sz w:val="20"/>
                <w:szCs w:val="20"/>
              </w:rPr>
              <w:t>Description</w:t>
            </w:r>
          </w:p>
        </w:tc>
        <w:tc>
          <w:tcPr>
            <w:tcW w:w="1418" w:type="dxa"/>
            <w:shd w:val="clear" w:color="auto" w:fill="B596C8" w:themeFill="accent6" w:themeFillShade="BF"/>
            <w:vAlign w:val="center"/>
          </w:tcPr>
          <w:p w14:paraId="48B06F1C" w14:textId="137CE332" w:rsidR="00F516D4" w:rsidRDefault="00F516D4" w:rsidP="00F516D4">
            <w:pPr>
              <w:pStyle w:val="Default"/>
              <w:jc w:val="center"/>
              <w:rPr>
                <w:rFonts w:asciiTheme="minorHAnsi" w:hAnsiTheme="minorHAnsi"/>
                <w:sz w:val="20"/>
                <w:szCs w:val="20"/>
              </w:rPr>
            </w:pPr>
            <w:r w:rsidRPr="003564F9">
              <w:rPr>
                <w:rFonts w:ascii="Calibri" w:hAnsi="Calibri" w:cs="Calibri"/>
                <w:b/>
                <w:sz w:val="20"/>
                <w:szCs w:val="20"/>
              </w:rPr>
              <w:t>Marks</w:t>
            </w:r>
          </w:p>
        </w:tc>
      </w:tr>
      <w:tr w:rsidR="00E05E7B" w:rsidRPr="0099538A" w14:paraId="497B7DDC" w14:textId="77777777" w:rsidTr="00AB3EE1">
        <w:trPr>
          <w:trHeight w:val="153"/>
        </w:trPr>
        <w:tc>
          <w:tcPr>
            <w:tcW w:w="7938" w:type="dxa"/>
          </w:tcPr>
          <w:p w14:paraId="309A081B" w14:textId="77777777" w:rsidR="00E05E7B" w:rsidRPr="0099538A" w:rsidRDefault="00342658" w:rsidP="00E40471">
            <w:pPr>
              <w:pStyle w:val="Default"/>
              <w:rPr>
                <w:rFonts w:asciiTheme="minorHAnsi" w:hAnsiTheme="minorHAnsi"/>
                <w:sz w:val="20"/>
                <w:szCs w:val="20"/>
              </w:rPr>
            </w:pPr>
            <w:r>
              <w:rPr>
                <w:rFonts w:asciiTheme="minorHAnsi" w:hAnsiTheme="minorHAnsi"/>
                <w:sz w:val="20"/>
                <w:szCs w:val="20"/>
              </w:rPr>
              <w:t>Extracts and applies relevant and justifie</w:t>
            </w:r>
            <w:r w:rsidR="00E40471">
              <w:rPr>
                <w:rFonts w:asciiTheme="minorHAnsi" w:hAnsiTheme="minorHAnsi"/>
                <w:sz w:val="20"/>
                <w:szCs w:val="20"/>
              </w:rPr>
              <w:t>d</w:t>
            </w:r>
            <w:r>
              <w:rPr>
                <w:rFonts w:asciiTheme="minorHAnsi" w:hAnsiTheme="minorHAnsi"/>
                <w:sz w:val="20"/>
                <w:szCs w:val="20"/>
              </w:rPr>
              <w:t xml:space="preserve"> information in findings</w:t>
            </w:r>
          </w:p>
        </w:tc>
        <w:tc>
          <w:tcPr>
            <w:tcW w:w="1418" w:type="dxa"/>
          </w:tcPr>
          <w:p w14:paraId="2035C2B6" w14:textId="41E91CF3" w:rsidR="00E05E7B" w:rsidRPr="0099538A" w:rsidRDefault="000B6847" w:rsidP="000B6847">
            <w:pPr>
              <w:pStyle w:val="Default"/>
              <w:jc w:val="center"/>
              <w:rPr>
                <w:rFonts w:asciiTheme="minorHAnsi" w:hAnsiTheme="minorHAnsi"/>
                <w:sz w:val="20"/>
                <w:szCs w:val="20"/>
              </w:rPr>
            </w:pPr>
            <w:r>
              <w:rPr>
                <w:rFonts w:asciiTheme="minorHAnsi" w:hAnsiTheme="minorHAnsi"/>
                <w:sz w:val="20"/>
                <w:szCs w:val="20"/>
              </w:rPr>
              <w:t>7–</w:t>
            </w:r>
            <w:r w:rsidR="005707EE">
              <w:rPr>
                <w:rFonts w:asciiTheme="minorHAnsi" w:hAnsiTheme="minorHAnsi"/>
                <w:sz w:val="20"/>
                <w:szCs w:val="20"/>
              </w:rPr>
              <w:t xml:space="preserve">8 </w:t>
            </w:r>
          </w:p>
        </w:tc>
      </w:tr>
      <w:tr w:rsidR="00E05E7B" w:rsidRPr="0099538A" w14:paraId="62042959" w14:textId="77777777" w:rsidTr="00AB3EE1">
        <w:trPr>
          <w:trHeight w:val="153"/>
        </w:trPr>
        <w:tc>
          <w:tcPr>
            <w:tcW w:w="7938" w:type="dxa"/>
          </w:tcPr>
          <w:p w14:paraId="21982E2D" w14:textId="77777777" w:rsidR="00E05E7B" w:rsidRPr="0099538A" w:rsidRDefault="00342658" w:rsidP="00AB4F8C">
            <w:pPr>
              <w:pStyle w:val="Default"/>
              <w:rPr>
                <w:rFonts w:asciiTheme="minorHAnsi" w:hAnsiTheme="minorHAnsi"/>
                <w:sz w:val="20"/>
                <w:szCs w:val="20"/>
              </w:rPr>
            </w:pPr>
            <w:r>
              <w:rPr>
                <w:rFonts w:asciiTheme="minorHAnsi" w:hAnsiTheme="minorHAnsi"/>
                <w:sz w:val="20"/>
                <w:szCs w:val="20"/>
              </w:rPr>
              <w:t>Extracts and applies mostly relevant and clear information in findings</w:t>
            </w:r>
          </w:p>
        </w:tc>
        <w:tc>
          <w:tcPr>
            <w:tcW w:w="1418" w:type="dxa"/>
          </w:tcPr>
          <w:p w14:paraId="6630323D" w14:textId="1059129B" w:rsidR="00E05E7B" w:rsidRPr="0099538A" w:rsidRDefault="000B6847" w:rsidP="00AB4F8C">
            <w:pPr>
              <w:pStyle w:val="Default"/>
              <w:jc w:val="center"/>
              <w:rPr>
                <w:rFonts w:asciiTheme="minorHAnsi" w:hAnsiTheme="minorHAnsi"/>
                <w:sz w:val="20"/>
                <w:szCs w:val="20"/>
              </w:rPr>
            </w:pPr>
            <w:r>
              <w:rPr>
                <w:rFonts w:asciiTheme="minorHAnsi" w:hAnsiTheme="minorHAnsi"/>
                <w:sz w:val="20"/>
                <w:szCs w:val="20"/>
              </w:rPr>
              <w:t>5–</w:t>
            </w:r>
            <w:r w:rsidR="005707EE">
              <w:rPr>
                <w:rFonts w:asciiTheme="minorHAnsi" w:hAnsiTheme="minorHAnsi"/>
                <w:sz w:val="20"/>
                <w:szCs w:val="20"/>
              </w:rPr>
              <w:t xml:space="preserve">6 </w:t>
            </w:r>
          </w:p>
        </w:tc>
      </w:tr>
      <w:tr w:rsidR="00E05E7B" w:rsidRPr="0099538A" w14:paraId="32DFA740" w14:textId="77777777" w:rsidTr="00AB3EE1">
        <w:trPr>
          <w:trHeight w:val="153"/>
        </w:trPr>
        <w:tc>
          <w:tcPr>
            <w:tcW w:w="7938" w:type="dxa"/>
          </w:tcPr>
          <w:p w14:paraId="54B31758" w14:textId="77777777" w:rsidR="00E05E7B" w:rsidRPr="0099538A" w:rsidRDefault="00342658" w:rsidP="00AB4F8C">
            <w:pPr>
              <w:pStyle w:val="Default"/>
              <w:rPr>
                <w:rFonts w:asciiTheme="minorHAnsi" w:hAnsiTheme="minorHAnsi"/>
                <w:sz w:val="20"/>
                <w:szCs w:val="20"/>
              </w:rPr>
            </w:pPr>
            <w:r>
              <w:rPr>
                <w:rFonts w:asciiTheme="minorHAnsi" w:hAnsiTheme="minorHAnsi"/>
                <w:sz w:val="20"/>
                <w:szCs w:val="20"/>
              </w:rPr>
              <w:t>Extracts and applies some relevant information in findings</w:t>
            </w:r>
          </w:p>
        </w:tc>
        <w:tc>
          <w:tcPr>
            <w:tcW w:w="1418" w:type="dxa"/>
          </w:tcPr>
          <w:p w14:paraId="759366E7" w14:textId="1BDC9579" w:rsidR="00E05E7B" w:rsidRPr="0099538A" w:rsidRDefault="000B6847" w:rsidP="00AB4F8C">
            <w:pPr>
              <w:pStyle w:val="Default"/>
              <w:jc w:val="center"/>
              <w:rPr>
                <w:rFonts w:asciiTheme="minorHAnsi" w:hAnsiTheme="minorHAnsi"/>
                <w:sz w:val="20"/>
                <w:szCs w:val="20"/>
              </w:rPr>
            </w:pPr>
            <w:r>
              <w:rPr>
                <w:rFonts w:asciiTheme="minorHAnsi" w:hAnsiTheme="minorHAnsi"/>
                <w:sz w:val="20"/>
                <w:szCs w:val="20"/>
              </w:rPr>
              <w:t>3–</w:t>
            </w:r>
            <w:r w:rsidR="005707EE">
              <w:rPr>
                <w:rFonts w:asciiTheme="minorHAnsi" w:hAnsiTheme="minorHAnsi"/>
                <w:sz w:val="20"/>
                <w:szCs w:val="20"/>
              </w:rPr>
              <w:t xml:space="preserve">4 </w:t>
            </w:r>
          </w:p>
        </w:tc>
      </w:tr>
      <w:tr w:rsidR="00E05E7B" w:rsidRPr="0099538A" w14:paraId="6ABD46CE" w14:textId="77777777" w:rsidTr="00AB3EE1">
        <w:trPr>
          <w:trHeight w:val="153"/>
        </w:trPr>
        <w:tc>
          <w:tcPr>
            <w:tcW w:w="7938" w:type="dxa"/>
          </w:tcPr>
          <w:p w14:paraId="49201B7D" w14:textId="77777777" w:rsidR="00E05E7B" w:rsidRPr="0099538A" w:rsidRDefault="00342658" w:rsidP="00AB4F8C">
            <w:pPr>
              <w:pStyle w:val="Default"/>
              <w:rPr>
                <w:rFonts w:asciiTheme="minorHAnsi" w:hAnsiTheme="minorHAnsi"/>
                <w:sz w:val="20"/>
                <w:szCs w:val="20"/>
              </w:rPr>
            </w:pPr>
            <w:r>
              <w:rPr>
                <w:rFonts w:asciiTheme="minorHAnsi" w:hAnsiTheme="minorHAnsi"/>
                <w:sz w:val="20"/>
                <w:szCs w:val="20"/>
              </w:rPr>
              <w:t>Provides minimal information in findings</w:t>
            </w:r>
          </w:p>
        </w:tc>
        <w:tc>
          <w:tcPr>
            <w:tcW w:w="1418" w:type="dxa"/>
          </w:tcPr>
          <w:p w14:paraId="6FCB710F" w14:textId="6DBF1664" w:rsidR="00E05E7B" w:rsidRPr="0099538A" w:rsidRDefault="00342658" w:rsidP="000B6847">
            <w:pPr>
              <w:pStyle w:val="Default"/>
              <w:jc w:val="center"/>
              <w:rPr>
                <w:rFonts w:asciiTheme="minorHAnsi" w:hAnsiTheme="minorHAnsi"/>
                <w:sz w:val="20"/>
                <w:szCs w:val="20"/>
              </w:rPr>
            </w:pPr>
            <w:r>
              <w:rPr>
                <w:rFonts w:asciiTheme="minorHAnsi" w:hAnsiTheme="minorHAnsi"/>
                <w:sz w:val="20"/>
                <w:szCs w:val="20"/>
              </w:rPr>
              <w:t>1</w:t>
            </w:r>
            <w:r w:rsidR="000B6847">
              <w:rPr>
                <w:rFonts w:asciiTheme="minorHAnsi" w:hAnsiTheme="minorHAnsi"/>
                <w:sz w:val="20"/>
                <w:szCs w:val="20"/>
              </w:rPr>
              <w:t>–</w:t>
            </w:r>
            <w:r w:rsidR="005707EE">
              <w:rPr>
                <w:rFonts w:asciiTheme="minorHAnsi" w:hAnsiTheme="minorHAnsi"/>
                <w:sz w:val="20"/>
                <w:szCs w:val="20"/>
              </w:rPr>
              <w:t xml:space="preserve">2 </w:t>
            </w:r>
          </w:p>
        </w:tc>
      </w:tr>
      <w:tr w:rsidR="00E05E7B" w:rsidRPr="0099538A" w14:paraId="3E6D2CF0" w14:textId="77777777" w:rsidTr="00AB3EE1">
        <w:trPr>
          <w:trHeight w:val="153"/>
        </w:trPr>
        <w:tc>
          <w:tcPr>
            <w:tcW w:w="7938" w:type="dxa"/>
          </w:tcPr>
          <w:p w14:paraId="7A523E80" w14:textId="77777777" w:rsidR="00E05E7B" w:rsidRPr="0099538A" w:rsidRDefault="00E05E7B" w:rsidP="00AB4F8C">
            <w:pPr>
              <w:pStyle w:val="ListParagraph"/>
              <w:autoSpaceDE w:val="0"/>
              <w:autoSpaceDN w:val="0"/>
              <w:adjustRightInd w:val="0"/>
              <w:spacing w:before="40" w:after="40"/>
              <w:ind w:left="0"/>
              <w:jc w:val="right"/>
              <w:rPr>
                <w:rFonts w:asciiTheme="minorHAnsi" w:hAnsiTheme="minorHAnsi" w:cstheme="minorHAnsi"/>
                <w:b/>
                <w:sz w:val="20"/>
                <w:szCs w:val="20"/>
              </w:rPr>
            </w:pPr>
            <w:r w:rsidRPr="0099538A">
              <w:rPr>
                <w:rFonts w:asciiTheme="minorHAnsi" w:hAnsiTheme="minorHAnsi" w:cstheme="minorHAnsi"/>
                <w:b/>
                <w:sz w:val="20"/>
                <w:szCs w:val="20"/>
              </w:rPr>
              <w:t>Total</w:t>
            </w:r>
          </w:p>
        </w:tc>
        <w:tc>
          <w:tcPr>
            <w:tcW w:w="1418" w:type="dxa"/>
          </w:tcPr>
          <w:p w14:paraId="4034A365" w14:textId="77777777" w:rsidR="00E05E7B" w:rsidRPr="0099538A" w:rsidRDefault="00E05E7B" w:rsidP="001D2C52">
            <w:pPr>
              <w:pStyle w:val="ListParagraph"/>
              <w:autoSpaceDE w:val="0"/>
              <w:autoSpaceDN w:val="0"/>
              <w:adjustRightInd w:val="0"/>
              <w:spacing w:before="40" w:after="40"/>
              <w:jc w:val="center"/>
              <w:rPr>
                <w:rFonts w:asciiTheme="minorHAnsi" w:hAnsiTheme="minorHAnsi" w:cstheme="minorHAnsi"/>
                <w:b/>
                <w:sz w:val="20"/>
                <w:szCs w:val="20"/>
              </w:rPr>
            </w:pPr>
            <w:r>
              <w:rPr>
                <w:rFonts w:asciiTheme="minorHAnsi" w:hAnsiTheme="minorHAnsi" w:cstheme="minorHAnsi"/>
                <w:b/>
                <w:sz w:val="20"/>
                <w:szCs w:val="20"/>
              </w:rPr>
              <w:t>/</w:t>
            </w:r>
            <w:r w:rsidR="005707EE">
              <w:rPr>
                <w:rFonts w:asciiTheme="minorHAnsi" w:hAnsiTheme="minorHAnsi" w:cstheme="minorHAnsi"/>
                <w:b/>
                <w:sz w:val="20"/>
                <w:szCs w:val="20"/>
              </w:rPr>
              <w:t>8</w:t>
            </w:r>
          </w:p>
        </w:tc>
      </w:tr>
      <w:tr w:rsidR="00E05E7B" w:rsidRPr="00B309EB" w14:paraId="2AE10447" w14:textId="77777777" w:rsidTr="00D57B63">
        <w:trPr>
          <w:trHeight w:val="153"/>
        </w:trPr>
        <w:tc>
          <w:tcPr>
            <w:tcW w:w="9356" w:type="dxa"/>
            <w:gridSpan w:val="2"/>
            <w:shd w:val="clear" w:color="auto" w:fill="auto"/>
          </w:tcPr>
          <w:p w14:paraId="7D61C575" w14:textId="66E9B6BE" w:rsidR="00E05E7B" w:rsidRPr="00720237" w:rsidRDefault="00E05E7B" w:rsidP="00AD7317">
            <w:pPr>
              <w:pStyle w:val="Default"/>
              <w:spacing w:line="276" w:lineRule="auto"/>
              <w:rPr>
                <w:rFonts w:asciiTheme="minorHAnsi" w:hAnsiTheme="minorHAnsi" w:cstheme="minorHAnsi"/>
                <w:b/>
                <w:sz w:val="20"/>
                <w:szCs w:val="20"/>
              </w:rPr>
            </w:pPr>
            <w:r w:rsidRPr="00720237">
              <w:rPr>
                <w:rFonts w:asciiTheme="minorHAnsi" w:hAnsiTheme="minorHAnsi" w:cstheme="minorHAnsi"/>
                <w:b/>
                <w:sz w:val="20"/>
                <w:szCs w:val="20"/>
              </w:rPr>
              <w:t>Answer could include, but is not limited to</w:t>
            </w:r>
          </w:p>
        </w:tc>
      </w:tr>
      <w:tr w:rsidR="00E05E7B" w:rsidRPr="0099538A" w14:paraId="34B92803" w14:textId="77777777" w:rsidTr="00AB3EE1">
        <w:trPr>
          <w:trHeight w:val="153"/>
        </w:trPr>
        <w:tc>
          <w:tcPr>
            <w:tcW w:w="9356" w:type="dxa"/>
            <w:gridSpan w:val="2"/>
          </w:tcPr>
          <w:p w14:paraId="156DEB7E" w14:textId="77777777" w:rsidR="0033254A" w:rsidRDefault="0033254A" w:rsidP="008E77DA">
            <w:pPr>
              <w:pStyle w:val="Default"/>
              <w:rPr>
                <w:rFonts w:asciiTheme="minorHAnsi" w:hAnsiTheme="minorHAnsi" w:cstheme="minorHAnsi"/>
                <w:sz w:val="20"/>
                <w:szCs w:val="20"/>
              </w:rPr>
            </w:pPr>
            <w:r>
              <w:rPr>
                <w:rFonts w:asciiTheme="minorHAnsi" w:hAnsiTheme="minorHAnsi" w:cstheme="minorHAnsi"/>
                <w:sz w:val="20"/>
                <w:szCs w:val="20"/>
              </w:rPr>
              <w:t>Gravity Enterprise’s profitability indicators are significantly below that of the industry averages for the gi</w:t>
            </w:r>
            <w:r w:rsidR="00A75A8C">
              <w:rPr>
                <w:rFonts w:asciiTheme="minorHAnsi" w:hAnsiTheme="minorHAnsi" w:cstheme="minorHAnsi"/>
                <w:sz w:val="20"/>
                <w:szCs w:val="20"/>
              </w:rPr>
              <w:t>ven period of time, with the business actually reporting a loss for the period, not a profit.</w:t>
            </w:r>
          </w:p>
          <w:p w14:paraId="73DBF408" w14:textId="6C483327" w:rsidR="00A75A8C" w:rsidRDefault="0033254A" w:rsidP="008E77DA">
            <w:pPr>
              <w:pStyle w:val="Default"/>
              <w:spacing w:before="120"/>
              <w:rPr>
                <w:rFonts w:asciiTheme="minorHAnsi" w:hAnsiTheme="minorHAnsi" w:cstheme="minorHAnsi"/>
                <w:sz w:val="20"/>
                <w:szCs w:val="20"/>
              </w:rPr>
            </w:pPr>
            <w:r>
              <w:rPr>
                <w:rFonts w:asciiTheme="minorHAnsi" w:hAnsiTheme="minorHAnsi" w:cstheme="minorHAnsi"/>
                <w:sz w:val="20"/>
                <w:szCs w:val="20"/>
              </w:rPr>
              <w:t>The profit ratio of Gravity Enterprises is 18.2% l</w:t>
            </w:r>
            <w:r w:rsidR="009252D1">
              <w:rPr>
                <w:rFonts w:asciiTheme="minorHAnsi" w:hAnsiTheme="minorHAnsi" w:cstheme="minorHAnsi"/>
                <w:sz w:val="20"/>
                <w:szCs w:val="20"/>
              </w:rPr>
              <w:t>ess than the industry average.</w:t>
            </w:r>
          </w:p>
          <w:p w14:paraId="7109C5D8" w14:textId="40340431" w:rsidR="0033254A" w:rsidRDefault="0033254A" w:rsidP="008E77DA">
            <w:pPr>
              <w:pStyle w:val="Default"/>
              <w:spacing w:before="120"/>
              <w:rPr>
                <w:rFonts w:asciiTheme="minorHAnsi" w:hAnsiTheme="minorHAnsi" w:cstheme="minorHAnsi"/>
                <w:sz w:val="20"/>
                <w:szCs w:val="20"/>
              </w:rPr>
            </w:pPr>
            <w:r>
              <w:rPr>
                <w:rFonts w:asciiTheme="minorHAnsi" w:hAnsiTheme="minorHAnsi" w:cstheme="minorHAnsi"/>
                <w:sz w:val="20"/>
                <w:szCs w:val="20"/>
              </w:rPr>
              <w:t xml:space="preserve">This is in part due to the higher expense ratio of 28.2% of the business compared to the industry average of </w:t>
            </w:r>
            <w:r w:rsidR="00BE5BF1">
              <w:rPr>
                <w:rFonts w:asciiTheme="minorHAnsi" w:hAnsiTheme="minorHAnsi" w:cstheme="minorHAnsi"/>
                <w:sz w:val="20"/>
                <w:szCs w:val="20"/>
              </w:rPr>
              <w:t xml:space="preserve">21%. </w:t>
            </w:r>
            <w:r w:rsidR="00A75A8C">
              <w:rPr>
                <w:rFonts w:asciiTheme="minorHAnsi" w:hAnsiTheme="minorHAnsi" w:cstheme="minorHAnsi"/>
                <w:sz w:val="20"/>
                <w:szCs w:val="20"/>
              </w:rPr>
              <w:t>This may indicate that the business does not have an adequate level of control over their expenses with operating costs being too high.</w:t>
            </w:r>
          </w:p>
          <w:p w14:paraId="28F48855" w14:textId="4234E758" w:rsidR="00A75A8C" w:rsidRDefault="00A75A8C" w:rsidP="008E77DA">
            <w:pPr>
              <w:pStyle w:val="Default"/>
              <w:spacing w:before="120"/>
              <w:rPr>
                <w:rFonts w:asciiTheme="minorHAnsi" w:hAnsiTheme="minorHAnsi"/>
                <w:sz w:val="20"/>
                <w:szCs w:val="20"/>
              </w:rPr>
            </w:pPr>
            <w:r>
              <w:rPr>
                <w:rFonts w:asciiTheme="minorHAnsi" w:hAnsiTheme="minorHAnsi"/>
                <w:sz w:val="20"/>
                <w:szCs w:val="20"/>
              </w:rPr>
              <w:t>The gross profit ratio of the business is also significantly below that of the industry</w:t>
            </w:r>
            <w:r w:rsidR="00DE11BD">
              <w:rPr>
                <w:rFonts w:asciiTheme="minorHAnsi" w:hAnsiTheme="minorHAnsi"/>
                <w:sz w:val="20"/>
                <w:szCs w:val="20"/>
              </w:rPr>
              <w:t xml:space="preserve"> average, 24% compared to 35%. </w:t>
            </w:r>
            <w:r>
              <w:rPr>
                <w:rFonts w:asciiTheme="minorHAnsi" w:hAnsiTheme="minorHAnsi"/>
                <w:sz w:val="20"/>
                <w:szCs w:val="20"/>
              </w:rPr>
              <w:t xml:space="preserve">This may be due to low sales </w:t>
            </w:r>
            <w:r w:rsidR="00E40471">
              <w:rPr>
                <w:rFonts w:asciiTheme="minorHAnsi" w:hAnsiTheme="minorHAnsi"/>
                <w:sz w:val="20"/>
                <w:szCs w:val="20"/>
              </w:rPr>
              <w:t>and/</w:t>
            </w:r>
            <w:r>
              <w:rPr>
                <w:rFonts w:asciiTheme="minorHAnsi" w:hAnsiTheme="minorHAnsi"/>
                <w:sz w:val="20"/>
                <w:szCs w:val="20"/>
              </w:rPr>
              <w:t>or high costs associated with sales for the period.</w:t>
            </w:r>
          </w:p>
          <w:p w14:paraId="676F5267" w14:textId="0165EBB2" w:rsidR="00A75A8C" w:rsidRPr="0099538A" w:rsidRDefault="00A75A8C" w:rsidP="008E77DA">
            <w:pPr>
              <w:pStyle w:val="Default"/>
              <w:spacing w:before="120"/>
              <w:rPr>
                <w:rFonts w:asciiTheme="minorHAnsi" w:hAnsiTheme="minorHAnsi"/>
                <w:sz w:val="20"/>
                <w:szCs w:val="20"/>
              </w:rPr>
            </w:pPr>
            <w:r>
              <w:rPr>
                <w:rFonts w:asciiTheme="minorHAnsi" w:hAnsiTheme="minorHAnsi"/>
                <w:sz w:val="20"/>
                <w:szCs w:val="20"/>
              </w:rPr>
              <w:t>The rate of return on assets for Gravity Enterprises of -30.88% is considerably below the industry average of 200% indicating that the business is not using its assets to generate profits as efficiently or effectively as similar business</w:t>
            </w:r>
            <w:r w:rsidR="00E40471">
              <w:rPr>
                <w:rFonts w:asciiTheme="minorHAnsi" w:hAnsiTheme="minorHAnsi"/>
                <w:sz w:val="20"/>
                <w:szCs w:val="20"/>
              </w:rPr>
              <w:t>es</w:t>
            </w:r>
            <w:r w:rsidR="00391CF3">
              <w:rPr>
                <w:rFonts w:asciiTheme="minorHAnsi" w:hAnsiTheme="minorHAnsi"/>
                <w:sz w:val="20"/>
                <w:szCs w:val="20"/>
              </w:rPr>
              <w:t xml:space="preserve"> in the industry. </w:t>
            </w:r>
            <w:r>
              <w:rPr>
                <w:rFonts w:asciiTheme="minorHAnsi" w:hAnsiTheme="minorHAnsi"/>
                <w:sz w:val="20"/>
                <w:szCs w:val="20"/>
              </w:rPr>
              <w:t>The business may have idle assets that it should dispose of or needs to be able to convert its investment in assets into profits more effectively.</w:t>
            </w:r>
          </w:p>
        </w:tc>
      </w:tr>
    </w:tbl>
    <w:p w14:paraId="58CAF968" w14:textId="753BED19" w:rsidR="00BA2FA6" w:rsidRDefault="00BA2FA6" w:rsidP="005B6490">
      <w:pPr>
        <w:pStyle w:val="csbullet"/>
        <w:numPr>
          <w:ilvl w:val="0"/>
          <w:numId w:val="0"/>
        </w:numPr>
        <w:tabs>
          <w:tab w:val="clear" w:pos="-851"/>
          <w:tab w:val="left" w:pos="8364"/>
          <w:tab w:val="right" w:pos="9214"/>
        </w:tabs>
        <w:spacing w:before="200" w:after="200" w:line="240" w:lineRule="auto"/>
        <w:rPr>
          <w:rFonts w:asciiTheme="minorHAnsi" w:hAnsiTheme="minorHAnsi" w:cstheme="minorHAnsi"/>
          <w:szCs w:val="22"/>
        </w:rPr>
      </w:pPr>
      <w:r w:rsidRPr="00BB1C76">
        <w:rPr>
          <w:rFonts w:asciiTheme="minorHAnsi" w:hAnsiTheme="minorHAnsi" w:cstheme="minorHAnsi"/>
          <w:b/>
          <w:szCs w:val="22"/>
        </w:rPr>
        <w:t xml:space="preserve">Question </w:t>
      </w:r>
      <w:r w:rsidR="004F5820">
        <w:rPr>
          <w:rFonts w:asciiTheme="minorHAnsi" w:hAnsiTheme="minorHAnsi" w:cstheme="minorHAnsi"/>
          <w:b/>
          <w:szCs w:val="22"/>
        </w:rPr>
        <w:t>4</w:t>
      </w:r>
      <w:r w:rsidR="005B6490">
        <w:rPr>
          <w:rFonts w:asciiTheme="minorHAnsi" w:hAnsiTheme="minorHAnsi" w:cstheme="minorHAnsi"/>
          <w:b/>
          <w:szCs w:val="22"/>
        </w:rPr>
        <w:tab/>
      </w:r>
      <w:r w:rsidRPr="00AB3EE1">
        <w:rPr>
          <w:rFonts w:asciiTheme="minorHAnsi" w:hAnsiTheme="minorHAnsi" w:cstheme="minorHAnsi"/>
          <w:b/>
          <w:szCs w:val="22"/>
        </w:rPr>
        <w:t>(</w:t>
      </w:r>
      <w:r w:rsidR="00FB033B" w:rsidRPr="00AB3EE1">
        <w:rPr>
          <w:rFonts w:asciiTheme="minorHAnsi" w:hAnsiTheme="minorHAnsi" w:cstheme="minorHAnsi"/>
          <w:b/>
          <w:szCs w:val="22"/>
        </w:rPr>
        <w:t>11</w:t>
      </w:r>
      <w:r w:rsidRPr="00AB3EE1">
        <w:rPr>
          <w:rFonts w:asciiTheme="minorHAnsi" w:hAnsiTheme="minorHAnsi" w:cstheme="minorHAnsi"/>
          <w:b/>
          <w:szCs w:val="22"/>
        </w:rPr>
        <w:t xml:space="preserve"> marks)</w:t>
      </w:r>
    </w:p>
    <w:p w14:paraId="7DCEF40D" w14:textId="77777777" w:rsidR="00BA2FA6" w:rsidRDefault="00F70B9B" w:rsidP="006664AF">
      <w:pPr>
        <w:pStyle w:val="csbullet"/>
        <w:numPr>
          <w:ilvl w:val="0"/>
          <w:numId w:val="0"/>
        </w:numPr>
        <w:tabs>
          <w:tab w:val="clear" w:pos="-851"/>
          <w:tab w:val="right" w:pos="9214"/>
        </w:tabs>
        <w:spacing w:before="0" w:after="200" w:line="240" w:lineRule="auto"/>
        <w:rPr>
          <w:rFonts w:asciiTheme="minorHAnsi" w:hAnsiTheme="minorHAnsi" w:cstheme="minorHAnsi"/>
          <w:szCs w:val="22"/>
        </w:rPr>
      </w:pPr>
      <w:r>
        <w:rPr>
          <w:rFonts w:asciiTheme="minorHAnsi" w:hAnsiTheme="minorHAnsi" w:cstheme="minorHAnsi"/>
          <w:szCs w:val="22"/>
        </w:rPr>
        <w:t>I</w:t>
      </w:r>
      <w:r w:rsidRPr="00F70B9B">
        <w:rPr>
          <w:rFonts w:asciiTheme="minorHAnsi" w:hAnsiTheme="minorHAnsi" w:cstheme="minorHAnsi"/>
          <w:szCs w:val="22"/>
        </w:rPr>
        <w:t xml:space="preserve">dentify and calculate </w:t>
      </w:r>
      <w:r>
        <w:rPr>
          <w:rFonts w:asciiTheme="minorHAnsi" w:hAnsiTheme="minorHAnsi" w:cstheme="minorHAnsi"/>
          <w:szCs w:val="22"/>
        </w:rPr>
        <w:t>the liquidity ratios.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4"/>
        <w:gridCol w:w="6620"/>
        <w:gridCol w:w="1049"/>
      </w:tblGrid>
      <w:tr w:rsidR="00BA2FA6" w:rsidRPr="0099538A" w14:paraId="35063B85" w14:textId="77777777" w:rsidTr="00AB3EE1">
        <w:tc>
          <w:tcPr>
            <w:tcW w:w="8325" w:type="dxa"/>
            <w:gridSpan w:val="2"/>
            <w:shd w:val="clear" w:color="auto" w:fill="BD9FCF" w:themeFill="accent4"/>
          </w:tcPr>
          <w:p w14:paraId="4659A631" w14:textId="77777777" w:rsidR="00BA2FA6" w:rsidRPr="0099538A" w:rsidRDefault="00BA2FA6" w:rsidP="00AB4F8C">
            <w:pPr>
              <w:pStyle w:val="Default"/>
              <w:spacing w:before="60" w:after="60"/>
              <w:jc w:val="center"/>
              <w:rPr>
                <w:rFonts w:asciiTheme="minorHAnsi" w:hAnsiTheme="minorHAnsi"/>
                <w:b/>
                <w:bCs/>
                <w:sz w:val="20"/>
                <w:szCs w:val="20"/>
              </w:rPr>
            </w:pPr>
            <w:r w:rsidRPr="0099538A">
              <w:rPr>
                <w:rFonts w:asciiTheme="minorHAnsi" w:hAnsiTheme="minorHAnsi"/>
                <w:b/>
                <w:bCs/>
                <w:sz w:val="20"/>
                <w:szCs w:val="20"/>
              </w:rPr>
              <w:t>Description</w:t>
            </w:r>
          </w:p>
        </w:tc>
        <w:tc>
          <w:tcPr>
            <w:tcW w:w="1054" w:type="dxa"/>
            <w:shd w:val="clear" w:color="auto" w:fill="BD9FCF" w:themeFill="accent4"/>
            <w:vAlign w:val="center"/>
          </w:tcPr>
          <w:p w14:paraId="78497479" w14:textId="77777777" w:rsidR="00BA2FA6" w:rsidRPr="0099538A" w:rsidRDefault="00BA2FA6" w:rsidP="00AB4F8C">
            <w:pPr>
              <w:pStyle w:val="Default"/>
              <w:jc w:val="center"/>
              <w:rPr>
                <w:rFonts w:asciiTheme="minorHAnsi" w:hAnsiTheme="minorHAnsi"/>
                <w:b/>
                <w:bCs/>
                <w:sz w:val="20"/>
                <w:szCs w:val="20"/>
              </w:rPr>
            </w:pPr>
            <w:r w:rsidRPr="0099538A">
              <w:rPr>
                <w:rFonts w:asciiTheme="minorHAnsi" w:hAnsiTheme="minorHAnsi"/>
                <w:b/>
                <w:bCs/>
                <w:sz w:val="20"/>
                <w:szCs w:val="20"/>
              </w:rPr>
              <w:t>Marks</w:t>
            </w:r>
          </w:p>
        </w:tc>
      </w:tr>
      <w:tr w:rsidR="00BA2FA6" w:rsidRPr="0099538A" w14:paraId="7862EEF9" w14:textId="77777777" w:rsidTr="00AB3EE1">
        <w:trPr>
          <w:trHeight w:val="153"/>
        </w:trPr>
        <w:tc>
          <w:tcPr>
            <w:tcW w:w="1663" w:type="dxa"/>
          </w:tcPr>
          <w:p w14:paraId="4B263701" w14:textId="77777777" w:rsidR="00BA2FA6" w:rsidRPr="0099538A" w:rsidRDefault="005523F1" w:rsidP="005523F1">
            <w:pPr>
              <w:pStyle w:val="Default"/>
              <w:rPr>
                <w:rFonts w:asciiTheme="minorHAnsi" w:hAnsiTheme="minorHAnsi"/>
                <w:b/>
                <w:sz w:val="20"/>
                <w:szCs w:val="20"/>
              </w:rPr>
            </w:pPr>
            <w:r>
              <w:rPr>
                <w:rFonts w:asciiTheme="minorHAnsi" w:hAnsiTheme="minorHAnsi"/>
                <w:b/>
                <w:bCs/>
                <w:sz w:val="20"/>
                <w:szCs w:val="20"/>
              </w:rPr>
              <w:t>Liquidity r</w:t>
            </w:r>
            <w:r w:rsidR="00BA2FA6" w:rsidRPr="0099538A">
              <w:rPr>
                <w:rFonts w:asciiTheme="minorHAnsi" w:hAnsiTheme="minorHAnsi"/>
                <w:b/>
                <w:bCs/>
                <w:sz w:val="20"/>
                <w:szCs w:val="20"/>
              </w:rPr>
              <w:t xml:space="preserve">atio </w:t>
            </w:r>
          </w:p>
        </w:tc>
        <w:tc>
          <w:tcPr>
            <w:tcW w:w="6662" w:type="dxa"/>
          </w:tcPr>
          <w:p w14:paraId="14190B77" w14:textId="77777777" w:rsidR="00BA2FA6" w:rsidRPr="0099538A" w:rsidRDefault="00BA2FA6" w:rsidP="00AB4F8C">
            <w:pPr>
              <w:pStyle w:val="Default"/>
              <w:rPr>
                <w:rFonts w:asciiTheme="minorHAnsi" w:hAnsiTheme="minorHAnsi"/>
                <w:b/>
                <w:sz w:val="20"/>
                <w:szCs w:val="20"/>
              </w:rPr>
            </w:pPr>
            <w:r w:rsidRPr="0099538A">
              <w:rPr>
                <w:rFonts w:asciiTheme="minorHAnsi" w:hAnsiTheme="minorHAnsi"/>
                <w:b/>
                <w:bCs/>
                <w:sz w:val="20"/>
                <w:szCs w:val="20"/>
              </w:rPr>
              <w:t xml:space="preserve">Calculations </w:t>
            </w:r>
          </w:p>
        </w:tc>
        <w:tc>
          <w:tcPr>
            <w:tcW w:w="1054" w:type="dxa"/>
            <w:vAlign w:val="center"/>
          </w:tcPr>
          <w:p w14:paraId="1FD98F80" w14:textId="77777777" w:rsidR="00BA2FA6" w:rsidRPr="0099538A" w:rsidRDefault="00BA2FA6" w:rsidP="00AB4F8C">
            <w:pPr>
              <w:pStyle w:val="Default"/>
              <w:jc w:val="center"/>
              <w:rPr>
                <w:rFonts w:asciiTheme="minorHAnsi" w:hAnsiTheme="minorHAnsi"/>
                <w:bCs/>
                <w:sz w:val="20"/>
                <w:szCs w:val="20"/>
              </w:rPr>
            </w:pPr>
          </w:p>
        </w:tc>
      </w:tr>
      <w:tr w:rsidR="00BA2FA6" w:rsidRPr="0099538A" w14:paraId="171098A4" w14:textId="77777777" w:rsidTr="00AB3EE1">
        <w:trPr>
          <w:trHeight w:val="153"/>
        </w:trPr>
        <w:tc>
          <w:tcPr>
            <w:tcW w:w="1663" w:type="dxa"/>
            <w:vAlign w:val="center"/>
          </w:tcPr>
          <w:p w14:paraId="0676BF9F" w14:textId="77777777" w:rsidR="00BA2FA6" w:rsidRPr="00F502E6" w:rsidRDefault="005523F1" w:rsidP="00635E04">
            <w:pPr>
              <w:rPr>
                <w:rFonts w:eastAsia="Calibri" w:cs="Arial"/>
                <w:sz w:val="20"/>
                <w:szCs w:val="18"/>
              </w:rPr>
            </w:pPr>
            <w:r>
              <w:rPr>
                <w:rFonts w:eastAsia="Calibri" w:cs="Arial"/>
                <w:sz w:val="20"/>
                <w:szCs w:val="18"/>
              </w:rPr>
              <w:t>W</w:t>
            </w:r>
            <w:r w:rsidR="00BA2FA6" w:rsidRPr="00F502E6">
              <w:rPr>
                <w:rFonts w:eastAsia="Calibri" w:cs="Arial"/>
                <w:sz w:val="20"/>
                <w:szCs w:val="18"/>
              </w:rPr>
              <w:t>orking capital</w:t>
            </w:r>
          </w:p>
        </w:tc>
        <w:tc>
          <w:tcPr>
            <w:tcW w:w="6662" w:type="dxa"/>
          </w:tcPr>
          <w:p w14:paraId="14A1DF4D" w14:textId="2C189500" w:rsidR="00BA2FA6" w:rsidRPr="005F0AE3" w:rsidRDefault="00E40471" w:rsidP="00DC7262">
            <w:pPr>
              <w:spacing w:after="0"/>
              <w:rPr>
                <w:rFonts w:eastAsia="Calibri" w:cs="Arial"/>
                <w:sz w:val="20"/>
                <w:szCs w:val="18"/>
              </w:rPr>
            </w:pPr>
            <w:r w:rsidRPr="005F0AE3">
              <w:rPr>
                <w:rFonts w:eastAsia="Calibri" w:cs="Arial"/>
                <w:sz w:val="20"/>
                <w:szCs w:val="18"/>
              </w:rPr>
              <w:t>CA</w:t>
            </w:r>
            <w:r w:rsidR="00BA2FA6" w:rsidRPr="005F0AE3">
              <w:rPr>
                <w:rFonts w:eastAsia="Calibri" w:cs="Arial"/>
                <w:sz w:val="20"/>
                <w:szCs w:val="18"/>
              </w:rPr>
              <w:t xml:space="preserve"> = </w:t>
            </w:r>
            <w:r w:rsidR="00DC7262" w:rsidRPr="005F0AE3">
              <w:rPr>
                <w:rFonts w:eastAsia="Calibri" w:cs="Arial"/>
                <w:sz w:val="20"/>
                <w:szCs w:val="18"/>
              </w:rPr>
              <w:t>1</w:t>
            </w:r>
            <w:r w:rsidR="00FB033B" w:rsidRPr="005F0AE3">
              <w:rPr>
                <w:rFonts w:eastAsia="Calibri" w:cs="Arial"/>
                <w:sz w:val="20"/>
                <w:szCs w:val="18"/>
              </w:rPr>
              <w:t>2,000</w:t>
            </w:r>
            <w:r w:rsidR="000B6847">
              <w:rPr>
                <w:rFonts w:eastAsia="Calibri" w:cs="Arial"/>
                <w:sz w:val="20"/>
                <w:szCs w:val="18"/>
              </w:rPr>
              <w:t xml:space="preserve"> </w:t>
            </w:r>
            <w:r w:rsidR="00FB033B" w:rsidRPr="005F0AE3">
              <w:rPr>
                <w:rFonts w:eastAsia="Calibri" w:cs="Arial"/>
                <w:sz w:val="20"/>
                <w:szCs w:val="18"/>
              </w:rPr>
              <w:t xml:space="preserve">(1) </w:t>
            </w:r>
            <w:r w:rsidR="00DC7262" w:rsidRPr="005F0AE3">
              <w:rPr>
                <w:rFonts w:eastAsia="Calibri" w:cs="Arial"/>
                <w:sz w:val="20"/>
                <w:szCs w:val="18"/>
              </w:rPr>
              <w:t>+ 2,750</w:t>
            </w:r>
            <w:r w:rsidR="000B6847">
              <w:rPr>
                <w:rFonts w:eastAsia="Calibri" w:cs="Arial"/>
                <w:sz w:val="20"/>
                <w:szCs w:val="18"/>
              </w:rPr>
              <w:t xml:space="preserve"> </w:t>
            </w:r>
            <w:r w:rsidR="00FB033B" w:rsidRPr="005F0AE3">
              <w:rPr>
                <w:rFonts w:eastAsia="Calibri" w:cs="Arial"/>
                <w:sz w:val="20"/>
                <w:szCs w:val="18"/>
              </w:rPr>
              <w:t>(1)</w:t>
            </w:r>
            <w:r w:rsidR="00DC7262" w:rsidRPr="005F0AE3">
              <w:rPr>
                <w:rFonts w:eastAsia="Calibri" w:cs="Arial"/>
                <w:sz w:val="20"/>
                <w:szCs w:val="18"/>
              </w:rPr>
              <w:t xml:space="preserve"> + 29,450</w:t>
            </w:r>
            <w:r w:rsidR="000B6847">
              <w:rPr>
                <w:rFonts w:eastAsia="Calibri" w:cs="Arial"/>
                <w:sz w:val="20"/>
                <w:szCs w:val="18"/>
              </w:rPr>
              <w:t xml:space="preserve"> </w:t>
            </w:r>
            <w:r w:rsidR="00FB033B" w:rsidRPr="005F0AE3">
              <w:rPr>
                <w:rFonts w:eastAsia="Calibri" w:cs="Arial"/>
                <w:sz w:val="20"/>
                <w:szCs w:val="18"/>
              </w:rPr>
              <w:t>(1)</w:t>
            </w:r>
            <w:r w:rsidR="00DC7262" w:rsidRPr="005F0AE3">
              <w:rPr>
                <w:rFonts w:eastAsia="Calibri" w:cs="Arial"/>
                <w:sz w:val="20"/>
                <w:szCs w:val="18"/>
              </w:rPr>
              <w:t xml:space="preserve"> + 3,400</w:t>
            </w:r>
            <w:r w:rsidR="000B6847">
              <w:rPr>
                <w:rFonts w:eastAsia="Calibri" w:cs="Arial"/>
                <w:sz w:val="20"/>
                <w:szCs w:val="18"/>
              </w:rPr>
              <w:t xml:space="preserve"> </w:t>
            </w:r>
            <w:r w:rsidR="00FB033B" w:rsidRPr="005F0AE3">
              <w:rPr>
                <w:rFonts w:eastAsia="Calibri" w:cs="Arial"/>
                <w:sz w:val="20"/>
                <w:szCs w:val="18"/>
              </w:rPr>
              <w:t>(1)</w:t>
            </w:r>
            <w:r w:rsidR="00DC7262" w:rsidRPr="005F0AE3">
              <w:rPr>
                <w:rFonts w:eastAsia="Calibri" w:cs="Arial"/>
                <w:sz w:val="20"/>
                <w:szCs w:val="18"/>
              </w:rPr>
              <w:t xml:space="preserve"> = </w:t>
            </w:r>
            <w:r w:rsidR="00FB033B" w:rsidRPr="005F0AE3">
              <w:rPr>
                <w:rFonts w:eastAsia="Calibri" w:cs="Arial"/>
                <w:sz w:val="20"/>
                <w:szCs w:val="18"/>
              </w:rPr>
              <w:t>47,600</w:t>
            </w:r>
          </w:p>
          <w:p w14:paraId="21004AB7" w14:textId="6CE7D828" w:rsidR="00BA2FA6" w:rsidRPr="005F0AE3" w:rsidRDefault="00E40471" w:rsidP="00C167A6">
            <w:pPr>
              <w:spacing w:after="0"/>
              <w:rPr>
                <w:rFonts w:eastAsia="Calibri" w:cs="Arial"/>
                <w:sz w:val="20"/>
                <w:szCs w:val="18"/>
              </w:rPr>
            </w:pPr>
            <w:r w:rsidRPr="005F0AE3">
              <w:rPr>
                <w:rFonts w:eastAsia="Calibri" w:cs="Arial"/>
                <w:sz w:val="20"/>
                <w:szCs w:val="18"/>
              </w:rPr>
              <w:t>CL</w:t>
            </w:r>
            <w:r w:rsidR="00BA2FA6" w:rsidRPr="005F0AE3">
              <w:rPr>
                <w:rFonts w:eastAsia="Calibri" w:cs="Arial"/>
                <w:sz w:val="20"/>
                <w:szCs w:val="18"/>
              </w:rPr>
              <w:t xml:space="preserve"> = </w:t>
            </w:r>
            <w:r w:rsidR="00DC7262" w:rsidRPr="005F0AE3">
              <w:rPr>
                <w:rFonts w:eastAsia="Calibri" w:cs="Arial"/>
                <w:sz w:val="20"/>
                <w:szCs w:val="18"/>
              </w:rPr>
              <w:t>1,900</w:t>
            </w:r>
            <w:r w:rsidR="000B6847">
              <w:rPr>
                <w:rFonts w:eastAsia="Calibri" w:cs="Arial"/>
                <w:sz w:val="20"/>
                <w:szCs w:val="18"/>
              </w:rPr>
              <w:t xml:space="preserve"> </w:t>
            </w:r>
            <w:r w:rsidR="00FB033B" w:rsidRPr="005F0AE3">
              <w:rPr>
                <w:rFonts w:eastAsia="Calibri" w:cs="Arial"/>
                <w:sz w:val="20"/>
                <w:szCs w:val="18"/>
              </w:rPr>
              <w:t>(1)</w:t>
            </w:r>
            <w:r w:rsidR="00DC7262" w:rsidRPr="005F0AE3">
              <w:rPr>
                <w:rFonts w:eastAsia="Calibri" w:cs="Arial"/>
                <w:sz w:val="20"/>
                <w:szCs w:val="18"/>
              </w:rPr>
              <w:t xml:space="preserve"> + 16,000</w:t>
            </w:r>
            <w:r w:rsidR="000B6847">
              <w:rPr>
                <w:rFonts w:eastAsia="Calibri" w:cs="Arial"/>
                <w:sz w:val="20"/>
                <w:szCs w:val="18"/>
              </w:rPr>
              <w:t xml:space="preserve"> </w:t>
            </w:r>
            <w:r w:rsidR="00FB033B" w:rsidRPr="005F0AE3">
              <w:rPr>
                <w:rFonts w:eastAsia="Calibri" w:cs="Arial"/>
                <w:sz w:val="20"/>
                <w:szCs w:val="18"/>
              </w:rPr>
              <w:t>(1)</w:t>
            </w:r>
            <w:r w:rsidR="00DC7262" w:rsidRPr="005F0AE3">
              <w:rPr>
                <w:rFonts w:eastAsia="Calibri" w:cs="Arial"/>
                <w:sz w:val="20"/>
                <w:szCs w:val="18"/>
              </w:rPr>
              <w:t xml:space="preserve"> </w:t>
            </w:r>
            <w:r w:rsidR="00C167A6" w:rsidRPr="005F0AE3">
              <w:rPr>
                <w:rFonts w:eastAsia="Calibri" w:cs="Arial"/>
                <w:sz w:val="20"/>
                <w:szCs w:val="18"/>
              </w:rPr>
              <w:t>+</w:t>
            </w:r>
            <w:r w:rsidR="00E24AB7" w:rsidRPr="005F0AE3">
              <w:rPr>
                <w:rFonts w:eastAsia="Calibri" w:cs="Arial"/>
                <w:sz w:val="20"/>
                <w:szCs w:val="18"/>
              </w:rPr>
              <w:t xml:space="preserve"> </w:t>
            </w:r>
            <w:r w:rsidR="00C167A6" w:rsidRPr="005F0AE3">
              <w:rPr>
                <w:rFonts w:eastAsia="Calibri" w:cs="Arial"/>
                <w:sz w:val="20"/>
                <w:szCs w:val="18"/>
              </w:rPr>
              <w:t>11</w:t>
            </w:r>
            <w:r w:rsidR="000B6847">
              <w:rPr>
                <w:rFonts w:eastAsia="Calibri" w:cs="Arial"/>
                <w:sz w:val="20"/>
                <w:szCs w:val="18"/>
              </w:rPr>
              <w:t>,</w:t>
            </w:r>
            <w:r w:rsidR="00C167A6" w:rsidRPr="005F0AE3">
              <w:rPr>
                <w:rFonts w:eastAsia="Calibri" w:cs="Arial"/>
                <w:sz w:val="20"/>
                <w:szCs w:val="18"/>
              </w:rPr>
              <w:t>000</w:t>
            </w:r>
            <w:r w:rsidR="000B6847">
              <w:rPr>
                <w:rFonts w:eastAsia="Calibri" w:cs="Arial"/>
                <w:sz w:val="20"/>
                <w:szCs w:val="18"/>
              </w:rPr>
              <w:t xml:space="preserve"> </w:t>
            </w:r>
            <w:r w:rsidR="00FB033B" w:rsidRPr="005F0AE3">
              <w:rPr>
                <w:rFonts w:eastAsia="Calibri" w:cs="Arial"/>
                <w:sz w:val="20"/>
                <w:szCs w:val="18"/>
              </w:rPr>
              <w:t>(1)</w:t>
            </w:r>
            <w:r w:rsidR="00C167A6" w:rsidRPr="005F0AE3">
              <w:rPr>
                <w:rFonts w:eastAsia="Calibri" w:cs="Arial"/>
                <w:sz w:val="20"/>
                <w:szCs w:val="18"/>
              </w:rPr>
              <w:t xml:space="preserve"> = 28,900</w:t>
            </w:r>
          </w:p>
          <w:p w14:paraId="4717B930" w14:textId="77777777" w:rsidR="00FB033B" w:rsidRPr="005F0AE3" w:rsidRDefault="00FB033B" w:rsidP="00C04A69">
            <w:pPr>
              <w:spacing w:before="120" w:after="0"/>
              <w:rPr>
                <w:rFonts w:eastAsia="Calibri" w:cs="Arial"/>
                <w:sz w:val="20"/>
                <w:szCs w:val="18"/>
                <w:u w:val="single"/>
              </w:rPr>
            </w:pPr>
            <w:r w:rsidRPr="005F0AE3">
              <w:rPr>
                <w:rFonts w:eastAsia="Calibri" w:cs="Arial"/>
                <w:sz w:val="20"/>
                <w:szCs w:val="18"/>
                <w:u w:val="single"/>
              </w:rPr>
              <w:t>47,600</w:t>
            </w:r>
          </w:p>
          <w:p w14:paraId="7428419F" w14:textId="77777777" w:rsidR="00C167A6" w:rsidRPr="005F0AE3" w:rsidRDefault="00C167A6" w:rsidP="00C167A6">
            <w:pPr>
              <w:spacing w:after="0"/>
              <w:rPr>
                <w:rFonts w:eastAsia="Calibri" w:cs="Arial"/>
                <w:sz w:val="20"/>
                <w:szCs w:val="18"/>
              </w:rPr>
            </w:pPr>
            <w:r w:rsidRPr="005F0AE3">
              <w:rPr>
                <w:rFonts w:eastAsia="Calibri" w:cs="Arial"/>
                <w:sz w:val="20"/>
                <w:szCs w:val="18"/>
              </w:rPr>
              <w:t>28,900</w:t>
            </w:r>
          </w:p>
          <w:p w14:paraId="476A7323" w14:textId="77777777" w:rsidR="00C167A6" w:rsidRPr="005F0AE3" w:rsidRDefault="00A37205" w:rsidP="00A37205">
            <w:pPr>
              <w:spacing w:after="0"/>
              <w:rPr>
                <w:rFonts w:eastAsia="Calibri" w:cs="Arial"/>
                <w:sz w:val="20"/>
                <w:szCs w:val="18"/>
              </w:rPr>
            </w:pPr>
            <w:r w:rsidRPr="005F0AE3">
              <w:rPr>
                <w:rFonts w:eastAsia="Calibri" w:cs="Arial"/>
                <w:sz w:val="20"/>
                <w:szCs w:val="18"/>
              </w:rPr>
              <w:t xml:space="preserve">= </w:t>
            </w:r>
            <w:r w:rsidR="00FB033B" w:rsidRPr="005F0AE3">
              <w:rPr>
                <w:rFonts w:eastAsia="Calibri" w:cs="Arial"/>
                <w:sz w:val="20"/>
                <w:szCs w:val="18"/>
              </w:rPr>
              <w:t>1.65:1 or 164.71%</w:t>
            </w:r>
          </w:p>
        </w:tc>
        <w:tc>
          <w:tcPr>
            <w:tcW w:w="1054" w:type="dxa"/>
            <w:vAlign w:val="center"/>
          </w:tcPr>
          <w:p w14:paraId="59CFE1A7" w14:textId="77777777" w:rsidR="00BA2FA6" w:rsidRPr="0099538A" w:rsidRDefault="00A37205" w:rsidP="00BA2FA6">
            <w:pPr>
              <w:pStyle w:val="Default"/>
              <w:jc w:val="center"/>
              <w:rPr>
                <w:rFonts w:asciiTheme="minorHAnsi" w:hAnsiTheme="minorHAnsi"/>
                <w:bCs/>
                <w:sz w:val="20"/>
                <w:szCs w:val="20"/>
              </w:rPr>
            </w:pPr>
            <w:r>
              <w:rPr>
                <w:rFonts w:asciiTheme="minorHAnsi" w:hAnsiTheme="minorHAnsi"/>
                <w:bCs/>
                <w:sz w:val="20"/>
                <w:szCs w:val="20"/>
              </w:rPr>
              <w:t>7</w:t>
            </w:r>
          </w:p>
        </w:tc>
      </w:tr>
      <w:tr w:rsidR="00BA2FA6" w:rsidRPr="0099538A" w14:paraId="0C078241" w14:textId="77777777" w:rsidTr="00AB3EE1">
        <w:trPr>
          <w:trHeight w:val="153"/>
        </w:trPr>
        <w:tc>
          <w:tcPr>
            <w:tcW w:w="1663" w:type="dxa"/>
            <w:vAlign w:val="center"/>
          </w:tcPr>
          <w:p w14:paraId="72BC7E4D" w14:textId="77777777" w:rsidR="00BA2FA6" w:rsidRPr="00F502E6" w:rsidRDefault="005523F1" w:rsidP="00635E04">
            <w:pPr>
              <w:rPr>
                <w:rFonts w:eastAsia="Calibri" w:cs="Arial"/>
                <w:sz w:val="20"/>
                <w:szCs w:val="18"/>
              </w:rPr>
            </w:pPr>
            <w:r>
              <w:rPr>
                <w:rFonts w:eastAsia="Calibri" w:cs="Arial"/>
                <w:sz w:val="20"/>
                <w:szCs w:val="18"/>
              </w:rPr>
              <w:t>Q</w:t>
            </w:r>
            <w:r w:rsidR="00BA2FA6" w:rsidRPr="00F502E6">
              <w:rPr>
                <w:rFonts w:eastAsia="Calibri" w:cs="Arial"/>
                <w:sz w:val="20"/>
                <w:szCs w:val="18"/>
              </w:rPr>
              <w:t>uick asset</w:t>
            </w:r>
          </w:p>
        </w:tc>
        <w:tc>
          <w:tcPr>
            <w:tcW w:w="6662" w:type="dxa"/>
          </w:tcPr>
          <w:p w14:paraId="44464F0D" w14:textId="21B7E9CE" w:rsidR="00BA2FA6" w:rsidRPr="000B6847" w:rsidRDefault="00C167A6" w:rsidP="00DC7262">
            <w:pPr>
              <w:spacing w:after="0"/>
              <w:rPr>
                <w:rFonts w:eastAsia="Calibri" w:cs="Arial"/>
                <w:sz w:val="20"/>
                <w:szCs w:val="18"/>
              </w:rPr>
            </w:pPr>
            <w:r w:rsidRPr="000B6847">
              <w:rPr>
                <w:rFonts w:eastAsia="Calibri" w:cs="Arial"/>
                <w:sz w:val="20"/>
                <w:szCs w:val="18"/>
              </w:rPr>
              <w:t>CA</w:t>
            </w:r>
            <w:r w:rsidR="00BA2FA6" w:rsidRPr="000B6847">
              <w:rPr>
                <w:rFonts w:eastAsia="Calibri" w:cs="Arial"/>
                <w:sz w:val="20"/>
                <w:szCs w:val="18"/>
              </w:rPr>
              <w:t xml:space="preserve"> – inventory and prepayments </w:t>
            </w:r>
            <w:r w:rsidR="004F5820" w:rsidRPr="000B6847">
              <w:rPr>
                <w:rFonts w:eastAsia="Calibri" w:cs="Arial"/>
                <w:sz w:val="20"/>
                <w:szCs w:val="18"/>
              </w:rPr>
              <w:t xml:space="preserve">= </w:t>
            </w:r>
            <w:r w:rsidR="00FB033B" w:rsidRPr="000B6847">
              <w:rPr>
                <w:rFonts w:eastAsia="Calibri" w:cs="Arial"/>
                <w:sz w:val="20"/>
                <w:szCs w:val="18"/>
              </w:rPr>
              <w:t>47,600</w:t>
            </w:r>
            <w:r w:rsidR="000B6847">
              <w:rPr>
                <w:rFonts w:eastAsia="Calibri" w:cs="Arial"/>
                <w:sz w:val="20"/>
                <w:szCs w:val="18"/>
              </w:rPr>
              <w:t xml:space="preserve"> </w:t>
            </w:r>
            <w:r w:rsidR="00FB033B" w:rsidRPr="000B6847">
              <w:rPr>
                <w:rFonts w:eastAsia="Calibri" w:cs="Arial"/>
                <w:sz w:val="20"/>
                <w:szCs w:val="18"/>
              </w:rPr>
              <w:t>(1)</w:t>
            </w:r>
            <w:r w:rsidRPr="000B6847">
              <w:rPr>
                <w:rFonts w:eastAsia="Calibri" w:cs="Arial"/>
                <w:sz w:val="20"/>
                <w:szCs w:val="18"/>
              </w:rPr>
              <w:t xml:space="preserve"> – 29,4</w:t>
            </w:r>
            <w:r w:rsidR="003341DA" w:rsidRPr="000B6847">
              <w:rPr>
                <w:rFonts w:eastAsia="Calibri" w:cs="Arial"/>
                <w:sz w:val="20"/>
                <w:szCs w:val="18"/>
              </w:rPr>
              <w:t>5</w:t>
            </w:r>
            <w:r w:rsidRPr="000B6847">
              <w:rPr>
                <w:rFonts w:eastAsia="Calibri" w:cs="Arial"/>
                <w:sz w:val="20"/>
                <w:szCs w:val="18"/>
              </w:rPr>
              <w:t>0</w:t>
            </w:r>
            <w:r w:rsidR="000B6847">
              <w:rPr>
                <w:rFonts w:eastAsia="Calibri" w:cs="Arial"/>
                <w:sz w:val="20"/>
                <w:szCs w:val="18"/>
              </w:rPr>
              <w:t xml:space="preserve"> </w:t>
            </w:r>
            <w:r w:rsidR="00FB033B" w:rsidRPr="000B6847">
              <w:rPr>
                <w:rFonts w:eastAsia="Calibri" w:cs="Arial"/>
                <w:sz w:val="20"/>
                <w:szCs w:val="18"/>
              </w:rPr>
              <w:t>(1)</w:t>
            </w:r>
            <w:r w:rsidRPr="000B6847">
              <w:rPr>
                <w:rFonts w:eastAsia="Calibri" w:cs="Arial"/>
                <w:sz w:val="20"/>
                <w:szCs w:val="18"/>
              </w:rPr>
              <w:t xml:space="preserve"> – 3,400</w:t>
            </w:r>
            <w:r w:rsidR="000B6847">
              <w:rPr>
                <w:rFonts w:eastAsia="Calibri" w:cs="Arial"/>
                <w:sz w:val="20"/>
                <w:szCs w:val="18"/>
              </w:rPr>
              <w:t xml:space="preserve"> </w:t>
            </w:r>
            <w:r w:rsidR="00FB033B" w:rsidRPr="000B6847">
              <w:rPr>
                <w:rFonts w:eastAsia="Calibri" w:cs="Arial"/>
                <w:sz w:val="20"/>
                <w:szCs w:val="18"/>
              </w:rPr>
              <w:t>(1) = 14,</w:t>
            </w:r>
            <w:r w:rsidR="003341DA" w:rsidRPr="000B6847">
              <w:rPr>
                <w:rFonts w:eastAsia="Calibri" w:cs="Arial"/>
                <w:sz w:val="20"/>
                <w:szCs w:val="18"/>
              </w:rPr>
              <w:t>75</w:t>
            </w:r>
            <w:r w:rsidR="00FB033B" w:rsidRPr="000B6847">
              <w:rPr>
                <w:rFonts w:eastAsia="Calibri" w:cs="Arial"/>
                <w:sz w:val="20"/>
                <w:szCs w:val="18"/>
              </w:rPr>
              <w:t>0</w:t>
            </w:r>
          </w:p>
          <w:p w14:paraId="585381F5" w14:textId="6B582603" w:rsidR="00BA2FA6" w:rsidRPr="000B6847" w:rsidRDefault="00C167A6" w:rsidP="00DC7262">
            <w:pPr>
              <w:spacing w:after="0"/>
              <w:rPr>
                <w:rFonts w:eastAsia="Calibri" w:cs="Arial"/>
                <w:sz w:val="20"/>
                <w:szCs w:val="18"/>
              </w:rPr>
            </w:pPr>
            <w:r w:rsidRPr="000B6847">
              <w:rPr>
                <w:rFonts w:eastAsia="Calibri" w:cs="Arial"/>
                <w:sz w:val="20"/>
                <w:szCs w:val="18"/>
              </w:rPr>
              <w:t>CL</w:t>
            </w:r>
            <w:r w:rsidR="00BA2FA6" w:rsidRPr="000B6847">
              <w:rPr>
                <w:rFonts w:eastAsia="Calibri" w:cs="Arial"/>
                <w:sz w:val="20"/>
                <w:szCs w:val="18"/>
              </w:rPr>
              <w:t xml:space="preserve"> – bank overdraft = </w:t>
            </w:r>
            <w:r w:rsidRPr="000B6847">
              <w:rPr>
                <w:rFonts w:eastAsia="Calibri" w:cs="Arial"/>
                <w:sz w:val="20"/>
                <w:szCs w:val="18"/>
              </w:rPr>
              <w:t>28,900</w:t>
            </w:r>
            <w:r w:rsidR="003341DA" w:rsidRPr="000B6847">
              <w:rPr>
                <w:rFonts w:eastAsia="Calibri" w:cs="Arial"/>
                <w:sz w:val="20"/>
                <w:szCs w:val="18"/>
              </w:rPr>
              <w:t xml:space="preserve"> </w:t>
            </w:r>
            <w:r w:rsidR="00A37205" w:rsidRPr="000B6847">
              <w:rPr>
                <w:rFonts w:eastAsia="Calibri" w:cs="Arial"/>
                <w:sz w:val="20"/>
                <w:szCs w:val="18"/>
              </w:rPr>
              <w:t>–</w:t>
            </w:r>
            <w:r w:rsidRPr="000B6847">
              <w:rPr>
                <w:rFonts w:eastAsia="Calibri" w:cs="Arial"/>
                <w:sz w:val="20"/>
                <w:szCs w:val="18"/>
              </w:rPr>
              <w:t xml:space="preserve"> </w:t>
            </w:r>
            <w:r w:rsidR="00FB033B" w:rsidRPr="000B6847">
              <w:rPr>
                <w:rFonts w:eastAsia="Calibri" w:cs="Arial"/>
                <w:sz w:val="20"/>
                <w:szCs w:val="18"/>
              </w:rPr>
              <w:t>0 = 28,900</w:t>
            </w:r>
            <w:r w:rsidR="008814D2">
              <w:rPr>
                <w:rFonts w:eastAsia="Calibri" w:cs="Arial"/>
                <w:sz w:val="20"/>
                <w:szCs w:val="18"/>
              </w:rPr>
              <w:t xml:space="preserve"> </w:t>
            </w:r>
            <w:r w:rsidR="003341DA" w:rsidRPr="000B6847">
              <w:rPr>
                <w:rFonts w:eastAsia="Calibri" w:cs="Arial"/>
                <w:sz w:val="20"/>
                <w:szCs w:val="18"/>
              </w:rPr>
              <w:t>(1)</w:t>
            </w:r>
          </w:p>
          <w:p w14:paraId="19CE4171" w14:textId="5F0FCEF0" w:rsidR="00FB033B" w:rsidRPr="005F0AE3" w:rsidRDefault="00FB033B" w:rsidP="00C04A69">
            <w:pPr>
              <w:spacing w:before="120" w:after="0"/>
              <w:rPr>
                <w:rFonts w:eastAsia="Calibri" w:cs="Arial"/>
                <w:sz w:val="20"/>
                <w:szCs w:val="18"/>
                <w:u w:val="single"/>
              </w:rPr>
            </w:pPr>
            <w:r w:rsidRPr="005F0AE3">
              <w:rPr>
                <w:rFonts w:eastAsia="Calibri" w:cs="Arial"/>
                <w:sz w:val="20"/>
                <w:szCs w:val="18"/>
                <w:u w:val="single"/>
              </w:rPr>
              <w:t>14,</w:t>
            </w:r>
            <w:r w:rsidR="003341DA">
              <w:rPr>
                <w:rFonts w:eastAsia="Calibri" w:cs="Arial"/>
                <w:sz w:val="20"/>
                <w:szCs w:val="18"/>
                <w:u w:val="single"/>
              </w:rPr>
              <w:t>75</w:t>
            </w:r>
            <w:r w:rsidRPr="005F0AE3">
              <w:rPr>
                <w:rFonts w:eastAsia="Calibri" w:cs="Arial"/>
                <w:sz w:val="20"/>
                <w:szCs w:val="18"/>
                <w:u w:val="single"/>
              </w:rPr>
              <w:t>0</w:t>
            </w:r>
          </w:p>
          <w:p w14:paraId="18B13FE7" w14:textId="77777777" w:rsidR="00FB033B" w:rsidRPr="005F0AE3" w:rsidRDefault="00FB033B" w:rsidP="00DC7262">
            <w:pPr>
              <w:spacing w:after="0"/>
              <w:rPr>
                <w:rFonts w:eastAsia="Calibri" w:cs="Arial"/>
                <w:sz w:val="20"/>
                <w:szCs w:val="18"/>
              </w:rPr>
            </w:pPr>
            <w:r w:rsidRPr="005F0AE3">
              <w:rPr>
                <w:rFonts w:eastAsia="Calibri" w:cs="Arial"/>
                <w:sz w:val="20"/>
                <w:szCs w:val="18"/>
              </w:rPr>
              <w:t>28,900</w:t>
            </w:r>
          </w:p>
          <w:p w14:paraId="62ED4F11" w14:textId="426DDD73" w:rsidR="00A37205" w:rsidRPr="005F0AE3" w:rsidRDefault="00FB033B" w:rsidP="003341DA">
            <w:pPr>
              <w:spacing w:after="0"/>
              <w:rPr>
                <w:rFonts w:eastAsia="Calibri" w:cs="Arial"/>
                <w:sz w:val="20"/>
                <w:szCs w:val="18"/>
              </w:rPr>
            </w:pPr>
            <w:r w:rsidRPr="005F0AE3">
              <w:rPr>
                <w:rFonts w:eastAsia="Calibri" w:cs="Arial"/>
                <w:sz w:val="20"/>
                <w:szCs w:val="18"/>
              </w:rPr>
              <w:t>= 0.51:1 or 51.</w:t>
            </w:r>
            <w:r w:rsidR="003341DA">
              <w:rPr>
                <w:rFonts w:eastAsia="Calibri" w:cs="Arial"/>
                <w:sz w:val="20"/>
                <w:szCs w:val="18"/>
              </w:rPr>
              <w:t>04</w:t>
            </w:r>
            <w:r w:rsidRPr="005F0AE3">
              <w:rPr>
                <w:rFonts w:eastAsia="Calibri" w:cs="Arial"/>
                <w:sz w:val="20"/>
                <w:szCs w:val="18"/>
              </w:rPr>
              <w:t>%</w:t>
            </w:r>
          </w:p>
        </w:tc>
        <w:tc>
          <w:tcPr>
            <w:tcW w:w="1054" w:type="dxa"/>
            <w:vAlign w:val="center"/>
          </w:tcPr>
          <w:p w14:paraId="44FF2A53" w14:textId="77777777" w:rsidR="00BA2FA6" w:rsidRPr="0099538A" w:rsidRDefault="00FB033B" w:rsidP="00BA2FA6">
            <w:pPr>
              <w:pStyle w:val="Default"/>
              <w:jc w:val="center"/>
              <w:rPr>
                <w:rFonts w:asciiTheme="minorHAnsi" w:hAnsiTheme="minorHAnsi"/>
                <w:bCs/>
                <w:sz w:val="20"/>
                <w:szCs w:val="20"/>
              </w:rPr>
            </w:pPr>
            <w:r>
              <w:rPr>
                <w:rFonts w:asciiTheme="minorHAnsi" w:hAnsiTheme="minorHAnsi"/>
                <w:bCs/>
                <w:sz w:val="20"/>
                <w:szCs w:val="20"/>
              </w:rPr>
              <w:t>4</w:t>
            </w:r>
          </w:p>
        </w:tc>
      </w:tr>
      <w:tr w:rsidR="00FB033B" w:rsidRPr="0099538A" w14:paraId="154AAD34" w14:textId="77777777" w:rsidTr="00AB3EE1">
        <w:trPr>
          <w:trHeight w:val="281"/>
        </w:trPr>
        <w:tc>
          <w:tcPr>
            <w:tcW w:w="8325" w:type="dxa"/>
            <w:gridSpan w:val="2"/>
          </w:tcPr>
          <w:p w14:paraId="171CB1C3" w14:textId="77777777" w:rsidR="00FB033B" w:rsidRPr="0099538A" w:rsidRDefault="00FB033B" w:rsidP="00AB4F8C">
            <w:pPr>
              <w:pStyle w:val="Default"/>
              <w:spacing w:before="60" w:after="60"/>
              <w:jc w:val="right"/>
              <w:rPr>
                <w:rFonts w:asciiTheme="minorHAnsi" w:hAnsiTheme="minorHAnsi"/>
                <w:b/>
                <w:bCs/>
                <w:sz w:val="20"/>
                <w:szCs w:val="20"/>
              </w:rPr>
            </w:pPr>
            <w:r w:rsidRPr="0099538A">
              <w:rPr>
                <w:rFonts w:asciiTheme="minorHAnsi" w:hAnsiTheme="minorHAnsi"/>
                <w:b/>
                <w:bCs/>
                <w:sz w:val="20"/>
                <w:szCs w:val="20"/>
              </w:rPr>
              <w:t>Total</w:t>
            </w:r>
          </w:p>
        </w:tc>
        <w:tc>
          <w:tcPr>
            <w:tcW w:w="1054" w:type="dxa"/>
          </w:tcPr>
          <w:p w14:paraId="42DC3784" w14:textId="74D7386C" w:rsidR="00FB033B" w:rsidRPr="0099538A" w:rsidRDefault="001D2C52" w:rsidP="00AB3EE1">
            <w:pPr>
              <w:pStyle w:val="Default"/>
              <w:spacing w:before="60" w:after="60"/>
              <w:jc w:val="center"/>
              <w:rPr>
                <w:rFonts w:asciiTheme="minorHAnsi" w:hAnsiTheme="minorHAnsi"/>
                <w:b/>
                <w:bCs/>
                <w:sz w:val="20"/>
                <w:szCs w:val="20"/>
              </w:rPr>
            </w:pPr>
            <w:r>
              <w:rPr>
                <w:rFonts w:asciiTheme="minorHAnsi" w:hAnsiTheme="minorHAnsi"/>
                <w:b/>
                <w:bCs/>
                <w:sz w:val="20"/>
                <w:szCs w:val="20"/>
              </w:rPr>
              <w:t xml:space="preserve">            </w:t>
            </w:r>
            <w:r w:rsidR="00FB033B">
              <w:rPr>
                <w:rFonts w:asciiTheme="minorHAnsi" w:hAnsiTheme="minorHAnsi"/>
                <w:b/>
                <w:bCs/>
                <w:sz w:val="20"/>
                <w:szCs w:val="20"/>
              </w:rPr>
              <w:t>/11</w:t>
            </w:r>
          </w:p>
        </w:tc>
      </w:tr>
      <w:tr w:rsidR="00FB033B" w:rsidRPr="0099538A" w14:paraId="39CC3B50" w14:textId="77777777" w:rsidTr="00AB3EE1">
        <w:trPr>
          <w:trHeight w:val="153"/>
        </w:trPr>
        <w:tc>
          <w:tcPr>
            <w:tcW w:w="9379" w:type="dxa"/>
            <w:gridSpan w:val="3"/>
            <w:vAlign w:val="center"/>
          </w:tcPr>
          <w:p w14:paraId="6CE36D18" w14:textId="470263C4" w:rsidR="00FB033B" w:rsidRDefault="00FB033B" w:rsidP="008E77DA">
            <w:pPr>
              <w:pStyle w:val="ListParagraph"/>
              <w:spacing w:before="60" w:after="60"/>
              <w:ind w:left="0"/>
              <w:rPr>
                <w:rFonts w:asciiTheme="minorHAnsi" w:hAnsiTheme="minorHAnsi" w:cstheme="minorHAnsi"/>
                <w:sz w:val="20"/>
                <w:szCs w:val="20"/>
              </w:rPr>
            </w:pPr>
            <w:r w:rsidRPr="007E1747">
              <w:rPr>
                <w:rFonts w:asciiTheme="minorHAnsi" w:hAnsiTheme="minorHAnsi" w:cstheme="minorHAnsi"/>
                <w:b/>
                <w:sz w:val="20"/>
                <w:szCs w:val="20"/>
              </w:rPr>
              <w:t xml:space="preserve">Note: </w:t>
            </w:r>
            <w:r w:rsidRPr="007E1747">
              <w:rPr>
                <w:rFonts w:asciiTheme="minorHAnsi" w:hAnsiTheme="minorHAnsi" w:cstheme="minorHAnsi"/>
                <w:sz w:val="20"/>
                <w:szCs w:val="20"/>
              </w:rPr>
              <w:t>Working</w:t>
            </w:r>
            <w:r>
              <w:rPr>
                <w:rFonts w:asciiTheme="minorHAnsi" w:hAnsiTheme="minorHAnsi" w:cstheme="minorHAnsi"/>
                <w:sz w:val="20"/>
                <w:szCs w:val="20"/>
              </w:rPr>
              <w:t>s</w:t>
            </w:r>
            <w:r w:rsidRPr="007E1747">
              <w:rPr>
                <w:rFonts w:asciiTheme="minorHAnsi" w:hAnsiTheme="minorHAnsi" w:cstheme="minorHAnsi"/>
                <w:sz w:val="20"/>
                <w:szCs w:val="20"/>
              </w:rPr>
              <w:t xml:space="preserve"> do</w:t>
            </w:r>
            <w:r>
              <w:rPr>
                <w:rFonts w:asciiTheme="minorHAnsi" w:hAnsiTheme="minorHAnsi" w:cstheme="minorHAnsi"/>
                <w:sz w:val="20"/>
                <w:szCs w:val="20"/>
              </w:rPr>
              <w:t xml:space="preserve"> </w:t>
            </w:r>
            <w:r w:rsidRPr="007E1747">
              <w:rPr>
                <w:rFonts w:asciiTheme="minorHAnsi" w:hAnsiTheme="minorHAnsi" w:cstheme="minorHAnsi"/>
                <w:sz w:val="20"/>
                <w:szCs w:val="20"/>
              </w:rPr>
              <w:t>not have to be shown</w:t>
            </w:r>
            <w:r w:rsidR="008814D2">
              <w:rPr>
                <w:rFonts w:asciiTheme="minorHAnsi" w:hAnsiTheme="minorHAnsi" w:cstheme="minorHAnsi"/>
                <w:sz w:val="20"/>
                <w:szCs w:val="20"/>
              </w:rPr>
              <w:t>,</w:t>
            </w:r>
            <w:r w:rsidRPr="007E1747">
              <w:rPr>
                <w:rFonts w:asciiTheme="minorHAnsi" w:hAnsiTheme="minorHAnsi" w:cstheme="minorHAnsi"/>
                <w:sz w:val="20"/>
                <w:szCs w:val="20"/>
              </w:rPr>
              <w:t xml:space="preserve"> i.e. award full marks if rati</w:t>
            </w:r>
            <w:r w:rsidR="00AB3EE1">
              <w:rPr>
                <w:rFonts w:asciiTheme="minorHAnsi" w:hAnsiTheme="minorHAnsi" w:cstheme="minorHAnsi"/>
                <w:sz w:val="20"/>
                <w:szCs w:val="20"/>
              </w:rPr>
              <w:t>os are correct without workings</w:t>
            </w:r>
          </w:p>
          <w:p w14:paraId="6BDD1D50" w14:textId="77777777" w:rsidR="00FB033B" w:rsidRDefault="00FB033B" w:rsidP="008E77DA">
            <w:pPr>
              <w:pStyle w:val="ListParagraph"/>
              <w:spacing w:before="60" w:after="60"/>
              <w:ind w:left="0"/>
              <w:rPr>
                <w:rFonts w:asciiTheme="minorHAnsi" w:hAnsiTheme="minorHAnsi" w:cstheme="minorHAnsi"/>
                <w:sz w:val="20"/>
                <w:szCs w:val="20"/>
              </w:rPr>
            </w:pPr>
            <w:r w:rsidRPr="00E05E7B">
              <w:rPr>
                <w:rFonts w:asciiTheme="minorHAnsi" w:hAnsiTheme="minorHAnsi" w:cstheme="minorHAnsi"/>
                <w:b/>
                <w:sz w:val="20"/>
                <w:szCs w:val="20"/>
              </w:rPr>
              <w:t>Deduct</w:t>
            </w:r>
            <w:r>
              <w:rPr>
                <w:rFonts w:asciiTheme="minorHAnsi" w:hAnsiTheme="minorHAnsi" w:cstheme="minorHAnsi"/>
                <w:sz w:val="20"/>
                <w:szCs w:val="20"/>
              </w:rPr>
              <w:t xml:space="preserve"> 1 mark for incorrect calculations to a maximum of 2</w:t>
            </w:r>
          </w:p>
          <w:p w14:paraId="1CBA7FF9" w14:textId="77777777" w:rsidR="00FB033B" w:rsidRPr="00FB033B" w:rsidRDefault="00FB033B" w:rsidP="008E77DA">
            <w:pPr>
              <w:pStyle w:val="ListParagraph"/>
              <w:spacing w:before="60" w:after="60"/>
              <w:ind w:left="0"/>
              <w:rPr>
                <w:rFonts w:asciiTheme="minorHAnsi" w:hAnsiTheme="minorHAnsi" w:cstheme="minorHAnsi"/>
                <w:sz w:val="20"/>
                <w:szCs w:val="20"/>
              </w:rPr>
            </w:pPr>
            <w:r w:rsidRPr="00FB033B">
              <w:rPr>
                <w:rFonts w:asciiTheme="minorHAnsi" w:hAnsiTheme="minorHAnsi" w:cstheme="minorHAnsi"/>
                <w:b/>
                <w:sz w:val="20"/>
                <w:szCs w:val="20"/>
              </w:rPr>
              <w:t xml:space="preserve">Deduct </w:t>
            </w:r>
            <w:r w:rsidRPr="004F5820">
              <w:rPr>
                <w:rFonts w:asciiTheme="minorHAnsi" w:hAnsiTheme="minorHAnsi" w:cstheme="minorHAnsi"/>
                <w:sz w:val="20"/>
                <w:szCs w:val="20"/>
              </w:rPr>
              <w:t>1</w:t>
            </w:r>
            <w:r>
              <w:rPr>
                <w:rFonts w:asciiTheme="minorHAnsi" w:hAnsiTheme="minorHAnsi" w:cstheme="minorHAnsi"/>
                <w:sz w:val="20"/>
                <w:szCs w:val="20"/>
              </w:rPr>
              <w:t xml:space="preserve"> mark for </w:t>
            </w:r>
            <w:r w:rsidR="004F5820">
              <w:rPr>
                <w:rFonts w:asciiTheme="minorHAnsi" w:hAnsiTheme="minorHAnsi" w:cstheme="minorHAnsi"/>
                <w:sz w:val="20"/>
                <w:szCs w:val="20"/>
              </w:rPr>
              <w:t xml:space="preserve">each </w:t>
            </w:r>
            <w:r>
              <w:rPr>
                <w:rFonts w:asciiTheme="minorHAnsi" w:hAnsiTheme="minorHAnsi" w:cstheme="minorHAnsi"/>
                <w:sz w:val="20"/>
                <w:szCs w:val="20"/>
              </w:rPr>
              <w:t>foreign</w:t>
            </w:r>
            <w:r w:rsidR="004F5820">
              <w:rPr>
                <w:rFonts w:asciiTheme="minorHAnsi" w:hAnsiTheme="minorHAnsi" w:cstheme="minorHAnsi"/>
                <w:sz w:val="20"/>
                <w:szCs w:val="20"/>
              </w:rPr>
              <w:t xml:space="preserve"> item</w:t>
            </w:r>
            <w:r w:rsidR="005523F1">
              <w:rPr>
                <w:rFonts w:asciiTheme="minorHAnsi" w:hAnsiTheme="minorHAnsi" w:cstheme="minorHAnsi"/>
                <w:sz w:val="20"/>
                <w:szCs w:val="20"/>
              </w:rPr>
              <w:t xml:space="preserve"> included in calculations</w:t>
            </w:r>
            <w:r>
              <w:rPr>
                <w:rFonts w:asciiTheme="minorHAnsi" w:hAnsiTheme="minorHAnsi" w:cstheme="minorHAnsi"/>
                <w:sz w:val="20"/>
                <w:szCs w:val="20"/>
              </w:rPr>
              <w:t xml:space="preserve"> to a maximum of 2</w:t>
            </w:r>
          </w:p>
        </w:tc>
      </w:tr>
    </w:tbl>
    <w:p w14:paraId="6B0C4D51" w14:textId="77777777" w:rsidR="00BA2FA6" w:rsidRPr="00F502E6" w:rsidRDefault="00BA2FA6" w:rsidP="00F502E6">
      <w:pPr>
        <w:rPr>
          <w:rFonts w:eastAsia="Times New Roman" w:cstheme="minorHAnsi"/>
        </w:rPr>
      </w:pPr>
    </w:p>
    <w:sectPr w:rsidR="00BA2FA6" w:rsidRPr="00F502E6" w:rsidSect="00FC7532">
      <w:headerReference w:type="even" r:id="rId13"/>
      <w:headerReference w:type="default" r:id="rId14"/>
      <w:footerReference w:type="even" r:id="rId15"/>
      <w:footerReference w:type="default" r:id="rId16"/>
      <w:headerReference w:type="first" r:id="rId17"/>
      <w:footerReference w:type="first" r:id="rId18"/>
      <w:pgSz w:w="11906" w:h="16838"/>
      <w:pgMar w:top="1134" w:right="1133" w:bottom="1276" w:left="1440" w:header="708" w:footer="58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39DAA" w14:textId="77777777" w:rsidR="00E13631" w:rsidRDefault="00E13631" w:rsidP="000267E0">
      <w:pPr>
        <w:spacing w:after="0" w:line="240" w:lineRule="auto"/>
      </w:pPr>
      <w:r>
        <w:separator/>
      </w:r>
    </w:p>
  </w:endnote>
  <w:endnote w:type="continuationSeparator" w:id="0">
    <w:p w14:paraId="70FF39BC" w14:textId="77777777" w:rsidR="00E13631" w:rsidRDefault="00E13631"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92F6B" w14:textId="6527DD16" w:rsidR="00E13631" w:rsidRPr="00DE34C4" w:rsidRDefault="00E13631" w:rsidP="00B309EB">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15799v6</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C626A" w14:textId="77777777" w:rsidR="00E13631" w:rsidRPr="00DE34C4" w:rsidRDefault="00E13631" w:rsidP="00B309EB">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89282" w14:textId="77777777" w:rsidR="00E13631" w:rsidRPr="006405AA" w:rsidRDefault="00E13631" w:rsidP="00B309EB">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Accounting and Finance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37C27" w14:textId="77777777" w:rsidR="00E13631" w:rsidRPr="006405AA" w:rsidRDefault="00E13631" w:rsidP="00B309EB">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Accounting and Finance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7BAB5" w14:textId="77777777" w:rsidR="00E13631" w:rsidRPr="006405AA" w:rsidRDefault="00E13631" w:rsidP="00B309EB">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Accounting and Finance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33A0A" w14:textId="77777777" w:rsidR="00E13631" w:rsidRDefault="00E13631" w:rsidP="000267E0">
      <w:pPr>
        <w:spacing w:after="0" w:line="240" w:lineRule="auto"/>
      </w:pPr>
      <w:r>
        <w:separator/>
      </w:r>
    </w:p>
  </w:footnote>
  <w:footnote w:type="continuationSeparator" w:id="0">
    <w:p w14:paraId="454ECF69" w14:textId="77777777" w:rsidR="00E13631" w:rsidRDefault="00E13631" w:rsidP="0002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86B3C" w14:textId="77777777" w:rsidR="00E13631" w:rsidRDefault="00E13631" w:rsidP="00F915E8">
    <w:pPr>
      <w:pStyle w:val="Header"/>
      <w:spacing w:after="360"/>
      <w:ind w:left="-709"/>
    </w:pPr>
    <w:r>
      <w:rPr>
        <w:noProof/>
        <w:lang w:val="en-GB" w:eastAsia="en-GB"/>
      </w:rPr>
      <w:drawing>
        <wp:inline distT="0" distB="0" distL="0" distR="0" wp14:anchorId="2B66A193" wp14:editId="1B514EA9">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EC1BD" w14:textId="1A4A6062" w:rsidR="00E13631" w:rsidRPr="001B3981" w:rsidRDefault="00E13631" w:rsidP="00F62234">
    <w:pPr>
      <w:pStyle w:val="Header"/>
      <w:pBdr>
        <w:bottom w:val="single" w:sz="8" w:space="1" w:color="5C815C"/>
      </w:pBdr>
      <w:tabs>
        <w:tab w:val="clear" w:pos="4513"/>
        <w:tab w:val="clear" w:pos="9026"/>
      </w:tabs>
      <w:ind w:left="-1276" w:right="9617"/>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B67708">
      <w:rPr>
        <w:rFonts w:ascii="Franklin Gothic Book" w:hAnsi="Franklin Gothic Book"/>
        <w:b/>
        <w:noProof/>
        <w:color w:val="46328C"/>
        <w:sz w:val="32"/>
      </w:rPr>
      <w:t>12</w:t>
    </w:r>
    <w:r w:rsidRPr="001B3981">
      <w:rPr>
        <w:rFonts w:ascii="Franklin Gothic Book" w:hAnsi="Franklin Gothic Book"/>
        <w:b/>
        <w:noProof/>
        <w:color w:val="46328C"/>
        <w:sz w:val="32"/>
      </w:rPr>
      <w:fldChar w:fldCharType="end"/>
    </w:r>
  </w:p>
  <w:p w14:paraId="4B1B5B08" w14:textId="77777777" w:rsidR="00E13631" w:rsidRDefault="00E13631" w:rsidP="00895C32">
    <w:pPr>
      <w:pStyle w:val="Header"/>
      <w:ind w:right="947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18CCB" w14:textId="008CBA78" w:rsidR="00E13631" w:rsidRPr="001B3981" w:rsidRDefault="00E13631" w:rsidP="00F62234">
    <w:pPr>
      <w:pStyle w:val="Header"/>
      <w:pBdr>
        <w:bottom w:val="single" w:sz="8" w:space="1" w:color="5C815C"/>
      </w:pBdr>
      <w:tabs>
        <w:tab w:val="clear" w:pos="4513"/>
        <w:tab w:val="clear" w:pos="9026"/>
      </w:tabs>
      <w:ind w:left="9356" w:right="-1015"/>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B67708">
      <w:rPr>
        <w:rFonts w:ascii="Franklin Gothic Book" w:hAnsi="Franklin Gothic Book"/>
        <w:b/>
        <w:noProof/>
        <w:color w:val="46328C"/>
        <w:sz w:val="32"/>
      </w:rPr>
      <w:t>11</w:t>
    </w:r>
    <w:r w:rsidRPr="001B3981">
      <w:rPr>
        <w:rFonts w:ascii="Franklin Gothic Book" w:hAnsi="Franklin Gothic Book"/>
        <w:b/>
        <w:noProof/>
        <w:color w:val="46328C"/>
        <w:sz w:val="32"/>
      </w:rPr>
      <w:fldChar w:fldCharType="end"/>
    </w:r>
  </w:p>
  <w:p w14:paraId="3762FAA0" w14:textId="77777777" w:rsidR="00E13631" w:rsidRDefault="00E13631">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716F3" w14:textId="3C66EFBC" w:rsidR="00E13631" w:rsidRPr="001B3981" w:rsidRDefault="00E13631" w:rsidP="00F62234">
    <w:pPr>
      <w:pStyle w:val="Header"/>
      <w:pBdr>
        <w:bottom w:val="single" w:sz="8" w:space="1" w:color="5C815C"/>
      </w:pBdr>
      <w:tabs>
        <w:tab w:val="clear" w:pos="4513"/>
        <w:tab w:val="clear" w:pos="9026"/>
      </w:tabs>
      <w:ind w:left="9356" w:right="-1015"/>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1D2C52">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11083B14" w14:textId="77777777" w:rsidR="00E13631" w:rsidRDefault="00E1363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1F76"/>
    <w:multiLevelType w:val="hybridMultilevel"/>
    <w:tmpl w:val="693EF458"/>
    <w:lvl w:ilvl="0" w:tplc="F530FD24">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B537EA"/>
    <w:multiLevelType w:val="hybridMultilevel"/>
    <w:tmpl w:val="B2C6C4E4"/>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 w15:restartNumberingAfterBreak="0">
    <w:nsid w:val="0F893C51"/>
    <w:multiLevelType w:val="hybridMultilevel"/>
    <w:tmpl w:val="9ADC657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 w15:restartNumberingAfterBreak="0">
    <w:nsid w:val="1DC428D6"/>
    <w:multiLevelType w:val="hybridMultilevel"/>
    <w:tmpl w:val="26B8C98C"/>
    <w:lvl w:ilvl="0" w:tplc="87DC7C0E">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DFA3AA9"/>
    <w:multiLevelType w:val="hybridMultilevel"/>
    <w:tmpl w:val="E1D69230"/>
    <w:lvl w:ilvl="0" w:tplc="0E726B06">
      <w:start w:val="1"/>
      <w:numFmt w:val="bullet"/>
      <w:lvlText w:val=""/>
      <w:lvlJc w:val="left"/>
      <w:pPr>
        <w:tabs>
          <w:tab w:val="num" w:pos="170"/>
        </w:tabs>
        <w:ind w:left="170" w:hanging="170"/>
      </w:pPr>
      <w:rPr>
        <w:rFonts w:ascii="Symbol" w:hAnsi="Symbol" w:hint="default"/>
      </w:rPr>
    </w:lvl>
    <w:lvl w:ilvl="1" w:tplc="AB8A71C0">
      <w:start w:val="1"/>
      <w:numFmt w:val="bullet"/>
      <w:lvlText w:val="o"/>
      <w:lvlJc w:val="left"/>
      <w:pPr>
        <w:tabs>
          <w:tab w:val="num" w:pos="928"/>
        </w:tabs>
        <w:ind w:left="1078" w:hanging="511"/>
      </w:pPr>
      <w:rPr>
        <w:rFonts w:ascii="Courier New" w:hAnsi="Courier New" w:hint="default"/>
        <w:color w:val="auto"/>
        <w:sz w:val="20"/>
        <w:szCs w:val="2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E025CAB"/>
    <w:multiLevelType w:val="hybridMultilevel"/>
    <w:tmpl w:val="6B9832F6"/>
    <w:lvl w:ilvl="0" w:tplc="0C09000F">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005133A"/>
    <w:multiLevelType w:val="hybridMultilevel"/>
    <w:tmpl w:val="ADDEB8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5B71276"/>
    <w:multiLevelType w:val="hybridMultilevel"/>
    <w:tmpl w:val="C7802B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6BB0AC4"/>
    <w:multiLevelType w:val="hybridMultilevel"/>
    <w:tmpl w:val="F0FC72EA"/>
    <w:lvl w:ilvl="0" w:tplc="3E107AE2">
      <w:start w:val="1"/>
      <w:numFmt w:val="bullet"/>
      <w:pStyle w:val="contentelab"/>
      <w:lvlText w:val="o"/>
      <w:lvlJc w:val="left"/>
      <w:pPr>
        <w:tabs>
          <w:tab w:val="num" w:pos="523"/>
        </w:tabs>
        <w:ind w:left="523" w:hanging="283"/>
      </w:pPr>
      <w:rPr>
        <w:rFonts w:ascii="Courier New" w:hAnsi="Courier New" w:hint="default"/>
      </w:rPr>
    </w:lvl>
    <w:lvl w:ilvl="1" w:tplc="AE8CD610">
      <w:start w:val="1"/>
      <w:numFmt w:val="bullet"/>
      <w:lvlText w:val="o"/>
      <w:lvlJc w:val="left"/>
      <w:pPr>
        <w:tabs>
          <w:tab w:val="num" w:pos="567"/>
        </w:tabs>
        <w:ind w:left="567" w:hanging="283"/>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2D5263"/>
    <w:multiLevelType w:val="hybridMultilevel"/>
    <w:tmpl w:val="CB7618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A3567FB"/>
    <w:multiLevelType w:val="hybridMultilevel"/>
    <w:tmpl w:val="63DEC67E"/>
    <w:lvl w:ilvl="0" w:tplc="286063C8">
      <w:start w:val="1"/>
      <w:numFmt w:val="lowerLetter"/>
      <w:lvlText w:val="(%1)"/>
      <w:lvlJc w:val="left"/>
      <w:pPr>
        <w:ind w:left="1161" w:hanging="735"/>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1" w15:restartNumberingAfterBreak="0">
    <w:nsid w:val="2C4B775C"/>
    <w:multiLevelType w:val="hybridMultilevel"/>
    <w:tmpl w:val="9F5AE6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D3E52A0"/>
    <w:multiLevelType w:val="hybridMultilevel"/>
    <w:tmpl w:val="9B544CCC"/>
    <w:lvl w:ilvl="0" w:tplc="0C09000F">
      <w:start w:val="1"/>
      <w:numFmt w:val="decimal"/>
      <w:lvlText w:val="%1."/>
      <w:lvlJc w:val="left"/>
      <w:pPr>
        <w:ind w:left="1161" w:hanging="73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1B64392"/>
    <w:multiLevelType w:val="hybridMultilevel"/>
    <w:tmpl w:val="124A16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2EC4606"/>
    <w:multiLevelType w:val="hybridMultilevel"/>
    <w:tmpl w:val="2C562C40"/>
    <w:lvl w:ilvl="0" w:tplc="0C090017">
      <w:start w:val="1"/>
      <w:numFmt w:val="lowerLetter"/>
      <w:lvlText w:val="%1)"/>
      <w:lvlJc w:val="left"/>
      <w:pPr>
        <w:ind w:left="-558" w:hanging="360"/>
      </w:pPr>
      <w:rPr>
        <w:rFonts w:hint="default"/>
      </w:rPr>
    </w:lvl>
    <w:lvl w:ilvl="1" w:tplc="0C090019" w:tentative="1">
      <w:start w:val="1"/>
      <w:numFmt w:val="lowerLetter"/>
      <w:lvlText w:val="%2."/>
      <w:lvlJc w:val="left"/>
      <w:pPr>
        <w:ind w:left="162" w:hanging="360"/>
      </w:pPr>
    </w:lvl>
    <w:lvl w:ilvl="2" w:tplc="0C09001B" w:tentative="1">
      <w:start w:val="1"/>
      <w:numFmt w:val="lowerRoman"/>
      <w:lvlText w:val="%3."/>
      <w:lvlJc w:val="right"/>
      <w:pPr>
        <w:ind w:left="882" w:hanging="180"/>
      </w:pPr>
    </w:lvl>
    <w:lvl w:ilvl="3" w:tplc="0C09000F" w:tentative="1">
      <w:start w:val="1"/>
      <w:numFmt w:val="decimal"/>
      <w:lvlText w:val="%4."/>
      <w:lvlJc w:val="left"/>
      <w:pPr>
        <w:ind w:left="1602" w:hanging="360"/>
      </w:pPr>
    </w:lvl>
    <w:lvl w:ilvl="4" w:tplc="0C090019" w:tentative="1">
      <w:start w:val="1"/>
      <w:numFmt w:val="lowerLetter"/>
      <w:lvlText w:val="%5."/>
      <w:lvlJc w:val="left"/>
      <w:pPr>
        <w:ind w:left="2322" w:hanging="360"/>
      </w:pPr>
    </w:lvl>
    <w:lvl w:ilvl="5" w:tplc="0C09001B" w:tentative="1">
      <w:start w:val="1"/>
      <w:numFmt w:val="lowerRoman"/>
      <w:lvlText w:val="%6."/>
      <w:lvlJc w:val="right"/>
      <w:pPr>
        <w:ind w:left="3042" w:hanging="180"/>
      </w:pPr>
    </w:lvl>
    <w:lvl w:ilvl="6" w:tplc="0C09000F" w:tentative="1">
      <w:start w:val="1"/>
      <w:numFmt w:val="decimal"/>
      <w:lvlText w:val="%7."/>
      <w:lvlJc w:val="left"/>
      <w:pPr>
        <w:ind w:left="3762" w:hanging="360"/>
      </w:pPr>
    </w:lvl>
    <w:lvl w:ilvl="7" w:tplc="0C090019" w:tentative="1">
      <w:start w:val="1"/>
      <w:numFmt w:val="lowerLetter"/>
      <w:lvlText w:val="%8."/>
      <w:lvlJc w:val="left"/>
      <w:pPr>
        <w:ind w:left="4482" w:hanging="360"/>
      </w:pPr>
    </w:lvl>
    <w:lvl w:ilvl="8" w:tplc="0C09001B" w:tentative="1">
      <w:start w:val="1"/>
      <w:numFmt w:val="lowerRoman"/>
      <w:lvlText w:val="%9."/>
      <w:lvlJc w:val="right"/>
      <w:pPr>
        <w:ind w:left="5202" w:hanging="180"/>
      </w:pPr>
    </w:lvl>
  </w:abstractNum>
  <w:abstractNum w:abstractNumId="15" w15:restartNumberingAfterBreak="0">
    <w:nsid w:val="36300BC3"/>
    <w:multiLevelType w:val="hybridMultilevel"/>
    <w:tmpl w:val="3692DAB6"/>
    <w:lvl w:ilvl="0" w:tplc="0D8E7C3E">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76C5D5B"/>
    <w:multiLevelType w:val="hybridMultilevel"/>
    <w:tmpl w:val="71E26738"/>
    <w:lvl w:ilvl="0" w:tplc="9C665CBE">
      <w:start w:val="1"/>
      <w:numFmt w:val="bullet"/>
      <w:lvlText w:val=""/>
      <w:lvlJc w:val="left"/>
      <w:pPr>
        <w:tabs>
          <w:tab w:val="num" w:pos="717"/>
        </w:tabs>
        <w:ind w:left="717" w:hanging="360"/>
      </w:pPr>
      <w:rPr>
        <w:rFonts w:ascii="Wingdings" w:hAnsi="Wingdings" w:hint="default"/>
        <w:color w:val="auto"/>
      </w:rPr>
    </w:lvl>
    <w:lvl w:ilvl="1" w:tplc="7AA0BCBA">
      <w:start w:val="1"/>
      <w:numFmt w:val="bullet"/>
      <w:lvlText w:val=""/>
      <w:lvlJc w:val="left"/>
      <w:pPr>
        <w:tabs>
          <w:tab w:val="num" w:pos="680"/>
        </w:tabs>
        <w:ind w:left="680" w:hanging="323"/>
      </w:pPr>
      <w:rPr>
        <w:rFonts w:ascii="Wingdings" w:hAnsi="Wingdings" w:hint="default"/>
        <w:color w:val="auto"/>
      </w:rPr>
    </w:lvl>
    <w:lvl w:ilvl="2" w:tplc="04090005">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7" w15:restartNumberingAfterBreak="0">
    <w:nsid w:val="37B66EE3"/>
    <w:multiLevelType w:val="hybridMultilevel"/>
    <w:tmpl w:val="8396B31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8420074"/>
    <w:multiLevelType w:val="hybridMultilevel"/>
    <w:tmpl w:val="AED24546"/>
    <w:lvl w:ilvl="0" w:tplc="06D6A9E2">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EFA2C6F"/>
    <w:multiLevelType w:val="hybridMultilevel"/>
    <w:tmpl w:val="C12658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FDF7D3B"/>
    <w:multiLevelType w:val="hybridMultilevel"/>
    <w:tmpl w:val="0BB0BD80"/>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0705749"/>
    <w:multiLevelType w:val="hybridMultilevel"/>
    <w:tmpl w:val="B92EAC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14B1028"/>
    <w:multiLevelType w:val="hybridMultilevel"/>
    <w:tmpl w:val="F40C0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366781"/>
    <w:multiLevelType w:val="hybridMultilevel"/>
    <w:tmpl w:val="DB2A929C"/>
    <w:lvl w:ilvl="0" w:tplc="0C090001">
      <w:start w:val="1"/>
      <w:numFmt w:val="bullet"/>
      <w:lvlText w:val=""/>
      <w:lvlJc w:val="left"/>
      <w:pPr>
        <w:ind w:left="-368" w:hanging="360"/>
      </w:pPr>
      <w:rPr>
        <w:rFonts w:ascii="Symbol" w:hAnsi="Symbol" w:hint="default"/>
      </w:rPr>
    </w:lvl>
    <w:lvl w:ilvl="1" w:tplc="0C090003" w:tentative="1">
      <w:start w:val="1"/>
      <w:numFmt w:val="bullet"/>
      <w:lvlText w:val="o"/>
      <w:lvlJc w:val="left"/>
      <w:pPr>
        <w:ind w:left="352" w:hanging="360"/>
      </w:pPr>
      <w:rPr>
        <w:rFonts w:ascii="Courier New" w:hAnsi="Courier New" w:cs="Courier New" w:hint="default"/>
      </w:rPr>
    </w:lvl>
    <w:lvl w:ilvl="2" w:tplc="0C090005" w:tentative="1">
      <w:start w:val="1"/>
      <w:numFmt w:val="bullet"/>
      <w:lvlText w:val=""/>
      <w:lvlJc w:val="left"/>
      <w:pPr>
        <w:ind w:left="1072" w:hanging="360"/>
      </w:pPr>
      <w:rPr>
        <w:rFonts w:ascii="Wingdings" w:hAnsi="Wingdings" w:hint="default"/>
      </w:rPr>
    </w:lvl>
    <w:lvl w:ilvl="3" w:tplc="0C090001" w:tentative="1">
      <w:start w:val="1"/>
      <w:numFmt w:val="bullet"/>
      <w:lvlText w:val=""/>
      <w:lvlJc w:val="left"/>
      <w:pPr>
        <w:ind w:left="1792" w:hanging="360"/>
      </w:pPr>
      <w:rPr>
        <w:rFonts w:ascii="Symbol" w:hAnsi="Symbol" w:hint="default"/>
      </w:rPr>
    </w:lvl>
    <w:lvl w:ilvl="4" w:tplc="0C090003" w:tentative="1">
      <w:start w:val="1"/>
      <w:numFmt w:val="bullet"/>
      <w:lvlText w:val="o"/>
      <w:lvlJc w:val="left"/>
      <w:pPr>
        <w:ind w:left="2512" w:hanging="360"/>
      </w:pPr>
      <w:rPr>
        <w:rFonts w:ascii="Courier New" w:hAnsi="Courier New" w:cs="Courier New" w:hint="default"/>
      </w:rPr>
    </w:lvl>
    <w:lvl w:ilvl="5" w:tplc="0C090005" w:tentative="1">
      <w:start w:val="1"/>
      <w:numFmt w:val="bullet"/>
      <w:lvlText w:val=""/>
      <w:lvlJc w:val="left"/>
      <w:pPr>
        <w:ind w:left="3232" w:hanging="360"/>
      </w:pPr>
      <w:rPr>
        <w:rFonts w:ascii="Wingdings" w:hAnsi="Wingdings" w:hint="default"/>
      </w:rPr>
    </w:lvl>
    <w:lvl w:ilvl="6" w:tplc="0C090001" w:tentative="1">
      <w:start w:val="1"/>
      <w:numFmt w:val="bullet"/>
      <w:lvlText w:val=""/>
      <w:lvlJc w:val="left"/>
      <w:pPr>
        <w:ind w:left="3952" w:hanging="360"/>
      </w:pPr>
      <w:rPr>
        <w:rFonts w:ascii="Symbol" w:hAnsi="Symbol" w:hint="default"/>
      </w:rPr>
    </w:lvl>
    <w:lvl w:ilvl="7" w:tplc="0C090003" w:tentative="1">
      <w:start w:val="1"/>
      <w:numFmt w:val="bullet"/>
      <w:lvlText w:val="o"/>
      <w:lvlJc w:val="left"/>
      <w:pPr>
        <w:ind w:left="4672" w:hanging="360"/>
      </w:pPr>
      <w:rPr>
        <w:rFonts w:ascii="Courier New" w:hAnsi="Courier New" w:cs="Courier New" w:hint="default"/>
      </w:rPr>
    </w:lvl>
    <w:lvl w:ilvl="8" w:tplc="0C090005" w:tentative="1">
      <w:start w:val="1"/>
      <w:numFmt w:val="bullet"/>
      <w:lvlText w:val=""/>
      <w:lvlJc w:val="left"/>
      <w:pPr>
        <w:ind w:left="5392" w:hanging="360"/>
      </w:pPr>
      <w:rPr>
        <w:rFonts w:ascii="Wingdings" w:hAnsi="Wingdings" w:hint="default"/>
      </w:rPr>
    </w:lvl>
  </w:abstractNum>
  <w:abstractNum w:abstractNumId="24" w15:restartNumberingAfterBreak="0">
    <w:nsid w:val="48AF1DCE"/>
    <w:multiLevelType w:val="hybridMultilevel"/>
    <w:tmpl w:val="3FACF8FC"/>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A6D0865"/>
    <w:multiLevelType w:val="hybridMultilevel"/>
    <w:tmpl w:val="EBE0B428"/>
    <w:lvl w:ilvl="0" w:tplc="0BDE811A">
      <w:start w:val="1"/>
      <w:numFmt w:val="bullet"/>
      <w:lvlText w:val=""/>
      <w:lvlJc w:val="left"/>
      <w:pPr>
        <w:tabs>
          <w:tab w:val="num" w:pos="360"/>
        </w:tabs>
        <w:ind w:left="360" w:hanging="360"/>
      </w:pPr>
      <w:rPr>
        <w:rFonts w:ascii="Symbol" w:hAnsi="Symbol" w:hint="default"/>
        <w:color w:val="auto"/>
      </w:rPr>
    </w:lvl>
    <w:lvl w:ilvl="1" w:tplc="A54CE098">
      <w:start w:val="1"/>
      <w:numFmt w:val="bullet"/>
      <w:lvlText w:val="■"/>
      <w:lvlJc w:val="left"/>
      <w:pPr>
        <w:tabs>
          <w:tab w:val="num" w:pos="357"/>
        </w:tabs>
        <w:ind w:left="357" w:hanging="357"/>
      </w:pPr>
      <w:rPr>
        <w:rFonts w:ascii="Arial" w:hAnsi="Arial" w:hint="default"/>
        <w:b w:val="0"/>
        <w:i w:val="0"/>
        <w:sz w:val="14"/>
        <w:szCs w:val="1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162B00"/>
    <w:multiLevelType w:val="singleLevel"/>
    <w:tmpl w:val="FB26AA9E"/>
    <w:lvl w:ilvl="0">
      <w:numFmt w:val="decimal"/>
      <w:pStyle w:val="csbullet"/>
      <w:lvlText w:val=""/>
      <w:lvlJc w:val="left"/>
    </w:lvl>
  </w:abstractNum>
  <w:abstractNum w:abstractNumId="27" w15:restartNumberingAfterBreak="0">
    <w:nsid w:val="4C940139"/>
    <w:multiLevelType w:val="hybridMultilevel"/>
    <w:tmpl w:val="2BD4C708"/>
    <w:lvl w:ilvl="0" w:tplc="28BE531C">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E0E2DA5"/>
    <w:multiLevelType w:val="hybridMultilevel"/>
    <w:tmpl w:val="3BE29A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E5839CD"/>
    <w:multiLevelType w:val="hybridMultilevel"/>
    <w:tmpl w:val="9F0C3F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FBB0705"/>
    <w:multiLevelType w:val="hybridMultilevel"/>
    <w:tmpl w:val="1FEC1FD2"/>
    <w:lvl w:ilvl="0" w:tplc="3CC8473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3F36A6E"/>
    <w:multiLevelType w:val="hybridMultilevel"/>
    <w:tmpl w:val="71F085B4"/>
    <w:lvl w:ilvl="0" w:tplc="0C09000F">
      <w:start w:val="1"/>
      <w:numFmt w:val="decimal"/>
      <w:lvlText w:val="%1."/>
      <w:lvlJc w:val="left"/>
      <w:pPr>
        <w:ind w:left="360" w:hanging="360"/>
      </w:pPr>
      <w:rPr>
        <w:rFonts w:hint="default"/>
        <w:color w:val="auto"/>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B6205D7"/>
    <w:multiLevelType w:val="hybridMultilevel"/>
    <w:tmpl w:val="F53A32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E052658"/>
    <w:multiLevelType w:val="hybridMultilevel"/>
    <w:tmpl w:val="68B0C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2C1571B"/>
    <w:multiLevelType w:val="hybridMultilevel"/>
    <w:tmpl w:val="F8E61FD2"/>
    <w:lvl w:ilvl="0" w:tplc="0C090001">
      <w:start w:val="1"/>
      <w:numFmt w:val="bullet"/>
      <w:lvlText w:val=""/>
      <w:lvlJc w:val="left"/>
      <w:pPr>
        <w:ind w:left="360" w:hanging="360"/>
      </w:pPr>
      <w:rPr>
        <w:rFonts w:ascii="Symbol" w:hAnsi="Symbol" w:hint="default"/>
      </w:rPr>
    </w:lvl>
    <w:lvl w:ilvl="1" w:tplc="CBE6E894">
      <w:start w:val="1"/>
      <w:numFmt w:val="bullet"/>
      <w:lvlText w:val=""/>
      <w:lvlJc w:val="left"/>
      <w:pPr>
        <w:ind w:left="1080" w:hanging="360"/>
      </w:pPr>
      <w:rPr>
        <w:rFonts w:ascii="Wingdings" w:hAnsi="Wingdings" w:hint="default"/>
        <w:color w:val="auto"/>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6104817"/>
    <w:multiLevelType w:val="hybridMultilevel"/>
    <w:tmpl w:val="34C867A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6AD8411F"/>
    <w:multiLevelType w:val="hybridMultilevel"/>
    <w:tmpl w:val="EE500696"/>
    <w:lvl w:ilvl="0" w:tplc="3CC8473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6B350DE7"/>
    <w:multiLevelType w:val="hybridMultilevel"/>
    <w:tmpl w:val="F500B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F9035AC"/>
    <w:multiLevelType w:val="hybridMultilevel"/>
    <w:tmpl w:val="A53A1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3957A4B"/>
    <w:multiLevelType w:val="hybridMultilevel"/>
    <w:tmpl w:val="C8F26A2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73C92B84"/>
    <w:multiLevelType w:val="hybridMultilevel"/>
    <w:tmpl w:val="8BB2D16E"/>
    <w:lvl w:ilvl="0" w:tplc="1BA0283E">
      <w:start w:val="4"/>
      <w:numFmt w:val="decimal"/>
      <w:lvlText w:val="%1."/>
      <w:lvlJc w:val="left"/>
      <w:pPr>
        <w:ind w:left="644" w:hanging="360"/>
      </w:pPr>
      <w:rPr>
        <w:rFonts w:asciiTheme="minorHAnsi" w:hAnsiTheme="minorHAnsi" w:cstheme="minorHAnsi" w:hint="default"/>
        <w:sz w:val="22"/>
        <w:szCs w:val="22"/>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41" w15:restartNumberingAfterBreak="0">
    <w:nsid w:val="73F6688C"/>
    <w:multiLevelType w:val="hybridMultilevel"/>
    <w:tmpl w:val="D0FAC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8120D7B"/>
    <w:multiLevelType w:val="hybridMultilevel"/>
    <w:tmpl w:val="E6E452D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79895D5B"/>
    <w:multiLevelType w:val="hybridMultilevel"/>
    <w:tmpl w:val="2ADC8B4E"/>
    <w:lvl w:ilvl="0" w:tplc="CC14D3F0">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79B32C9E"/>
    <w:multiLevelType w:val="hybridMultilevel"/>
    <w:tmpl w:val="E12E5844"/>
    <w:lvl w:ilvl="0" w:tplc="7D8E4EBE">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ED32A65"/>
    <w:multiLevelType w:val="hybridMultilevel"/>
    <w:tmpl w:val="425EA49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hint="default"/>
      </w:rPr>
    </w:lvl>
    <w:lvl w:ilvl="8" w:tplc="0C090005" w:tentative="1">
      <w:start w:val="1"/>
      <w:numFmt w:val="bullet"/>
      <w:lvlText w:val=""/>
      <w:lvlJc w:val="left"/>
      <w:pPr>
        <w:ind w:left="7920" w:hanging="360"/>
      </w:pPr>
      <w:rPr>
        <w:rFonts w:ascii="Wingdings" w:hAnsi="Wingdings" w:hint="default"/>
      </w:rPr>
    </w:lvl>
  </w:abstractNum>
  <w:num w:numId="1">
    <w:abstractNumId w:val="26"/>
  </w:num>
  <w:num w:numId="2">
    <w:abstractNumId w:val="23"/>
  </w:num>
  <w:num w:numId="3">
    <w:abstractNumId w:val="42"/>
  </w:num>
  <w:num w:numId="4">
    <w:abstractNumId w:val="28"/>
  </w:num>
  <w:num w:numId="5">
    <w:abstractNumId w:val="6"/>
  </w:num>
  <w:num w:numId="6">
    <w:abstractNumId w:val="24"/>
  </w:num>
  <w:num w:numId="7">
    <w:abstractNumId w:val="9"/>
  </w:num>
  <w:num w:numId="8">
    <w:abstractNumId w:val="11"/>
  </w:num>
  <w:num w:numId="9">
    <w:abstractNumId w:val="5"/>
  </w:num>
  <w:num w:numId="10">
    <w:abstractNumId w:val="43"/>
  </w:num>
  <w:num w:numId="11">
    <w:abstractNumId w:val="15"/>
  </w:num>
  <w:num w:numId="12">
    <w:abstractNumId w:val="21"/>
  </w:num>
  <w:num w:numId="13">
    <w:abstractNumId w:val="18"/>
  </w:num>
  <w:num w:numId="14">
    <w:abstractNumId w:val="10"/>
  </w:num>
  <w:num w:numId="15">
    <w:abstractNumId w:val="25"/>
  </w:num>
  <w:num w:numId="16">
    <w:abstractNumId w:val="8"/>
  </w:num>
  <w:num w:numId="17">
    <w:abstractNumId w:val="16"/>
  </w:num>
  <w:num w:numId="18">
    <w:abstractNumId w:val="4"/>
  </w:num>
  <w:num w:numId="19">
    <w:abstractNumId w:val="12"/>
  </w:num>
  <w:num w:numId="20">
    <w:abstractNumId w:val="31"/>
  </w:num>
  <w:num w:numId="21">
    <w:abstractNumId w:val="19"/>
  </w:num>
  <w:num w:numId="22">
    <w:abstractNumId w:val="13"/>
  </w:num>
  <w:num w:numId="23">
    <w:abstractNumId w:val="7"/>
  </w:num>
  <w:num w:numId="24">
    <w:abstractNumId w:val="29"/>
  </w:num>
  <w:num w:numId="25">
    <w:abstractNumId w:val="3"/>
  </w:num>
  <w:num w:numId="26">
    <w:abstractNumId w:val="37"/>
  </w:num>
  <w:num w:numId="27">
    <w:abstractNumId w:val="33"/>
  </w:num>
  <w:num w:numId="28">
    <w:abstractNumId w:val="22"/>
  </w:num>
  <w:num w:numId="29">
    <w:abstractNumId w:val="38"/>
  </w:num>
  <w:num w:numId="30">
    <w:abstractNumId w:val="2"/>
  </w:num>
  <w:num w:numId="31">
    <w:abstractNumId w:val="32"/>
  </w:num>
  <w:num w:numId="32">
    <w:abstractNumId w:val="45"/>
  </w:num>
  <w:num w:numId="33">
    <w:abstractNumId w:val="44"/>
  </w:num>
  <w:num w:numId="34">
    <w:abstractNumId w:val="27"/>
  </w:num>
  <w:num w:numId="35">
    <w:abstractNumId w:val="35"/>
  </w:num>
  <w:num w:numId="36">
    <w:abstractNumId w:val="14"/>
  </w:num>
  <w:num w:numId="37">
    <w:abstractNumId w:val="40"/>
  </w:num>
  <w:num w:numId="38">
    <w:abstractNumId w:val="34"/>
  </w:num>
  <w:num w:numId="39">
    <w:abstractNumId w:val="1"/>
  </w:num>
  <w:num w:numId="40">
    <w:abstractNumId w:val="0"/>
  </w:num>
  <w:num w:numId="41">
    <w:abstractNumId w:val="41"/>
  </w:num>
  <w:num w:numId="42">
    <w:abstractNumId w:val="17"/>
  </w:num>
  <w:num w:numId="43">
    <w:abstractNumId w:val="39"/>
  </w:num>
  <w:num w:numId="44">
    <w:abstractNumId w:val="36"/>
  </w:num>
  <w:num w:numId="45">
    <w:abstractNumId w:val="30"/>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DA2"/>
    <w:rsid w:val="00006212"/>
    <w:rsid w:val="0000629C"/>
    <w:rsid w:val="000071CE"/>
    <w:rsid w:val="00007D16"/>
    <w:rsid w:val="00015E43"/>
    <w:rsid w:val="000200E7"/>
    <w:rsid w:val="000211FC"/>
    <w:rsid w:val="00024137"/>
    <w:rsid w:val="000245FA"/>
    <w:rsid w:val="00025443"/>
    <w:rsid w:val="00025F5D"/>
    <w:rsid w:val="000267E0"/>
    <w:rsid w:val="00030538"/>
    <w:rsid w:val="0003482B"/>
    <w:rsid w:val="000362DC"/>
    <w:rsid w:val="000376B3"/>
    <w:rsid w:val="00040CC5"/>
    <w:rsid w:val="00042B0D"/>
    <w:rsid w:val="00043F1D"/>
    <w:rsid w:val="00050285"/>
    <w:rsid w:val="0006092C"/>
    <w:rsid w:val="00065CA4"/>
    <w:rsid w:val="00066DA4"/>
    <w:rsid w:val="000720C0"/>
    <w:rsid w:val="00072698"/>
    <w:rsid w:val="00072751"/>
    <w:rsid w:val="0008081E"/>
    <w:rsid w:val="00084CC1"/>
    <w:rsid w:val="000938FB"/>
    <w:rsid w:val="00093EB7"/>
    <w:rsid w:val="000A0A0C"/>
    <w:rsid w:val="000A2BB7"/>
    <w:rsid w:val="000A37E7"/>
    <w:rsid w:val="000A5416"/>
    <w:rsid w:val="000B4FF9"/>
    <w:rsid w:val="000B6847"/>
    <w:rsid w:val="000D546B"/>
    <w:rsid w:val="000E1A76"/>
    <w:rsid w:val="000F4557"/>
    <w:rsid w:val="000F4DF8"/>
    <w:rsid w:val="000F5119"/>
    <w:rsid w:val="000F5C9D"/>
    <w:rsid w:val="000F70FD"/>
    <w:rsid w:val="00104933"/>
    <w:rsid w:val="00125DBA"/>
    <w:rsid w:val="00145F52"/>
    <w:rsid w:val="00146093"/>
    <w:rsid w:val="00150A45"/>
    <w:rsid w:val="00154562"/>
    <w:rsid w:val="00155262"/>
    <w:rsid w:val="001556D4"/>
    <w:rsid w:val="00155FBD"/>
    <w:rsid w:val="001579B0"/>
    <w:rsid w:val="0016006C"/>
    <w:rsid w:val="0017308D"/>
    <w:rsid w:val="00175861"/>
    <w:rsid w:val="00175BA7"/>
    <w:rsid w:val="00181246"/>
    <w:rsid w:val="0018386F"/>
    <w:rsid w:val="00184589"/>
    <w:rsid w:val="0018462F"/>
    <w:rsid w:val="001912BB"/>
    <w:rsid w:val="00191C25"/>
    <w:rsid w:val="001A0113"/>
    <w:rsid w:val="001A38CE"/>
    <w:rsid w:val="001A6CA3"/>
    <w:rsid w:val="001B3FFB"/>
    <w:rsid w:val="001C4479"/>
    <w:rsid w:val="001D2C52"/>
    <w:rsid w:val="001E00E5"/>
    <w:rsid w:val="00204657"/>
    <w:rsid w:val="00204F47"/>
    <w:rsid w:val="0021475A"/>
    <w:rsid w:val="00220651"/>
    <w:rsid w:val="00220E0E"/>
    <w:rsid w:val="00222293"/>
    <w:rsid w:val="00227B7F"/>
    <w:rsid w:val="00237F1E"/>
    <w:rsid w:val="002467F4"/>
    <w:rsid w:val="0025230C"/>
    <w:rsid w:val="00253D1D"/>
    <w:rsid w:val="00255926"/>
    <w:rsid w:val="00263862"/>
    <w:rsid w:val="002669E2"/>
    <w:rsid w:val="00272539"/>
    <w:rsid w:val="00277D27"/>
    <w:rsid w:val="00282766"/>
    <w:rsid w:val="00283D9B"/>
    <w:rsid w:val="00286694"/>
    <w:rsid w:val="00293C69"/>
    <w:rsid w:val="002B2691"/>
    <w:rsid w:val="002B2A58"/>
    <w:rsid w:val="002B485A"/>
    <w:rsid w:val="002C4DBB"/>
    <w:rsid w:val="002D3474"/>
    <w:rsid w:val="002D5FD2"/>
    <w:rsid w:val="002E0687"/>
    <w:rsid w:val="002E3AFD"/>
    <w:rsid w:val="002F23C1"/>
    <w:rsid w:val="00301267"/>
    <w:rsid w:val="003050E1"/>
    <w:rsid w:val="003105F1"/>
    <w:rsid w:val="00317D18"/>
    <w:rsid w:val="00325F23"/>
    <w:rsid w:val="0033254A"/>
    <w:rsid w:val="003341DA"/>
    <w:rsid w:val="00342658"/>
    <w:rsid w:val="00343380"/>
    <w:rsid w:val="00351489"/>
    <w:rsid w:val="003543D9"/>
    <w:rsid w:val="003564F9"/>
    <w:rsid w:val="003668A7"/>
    <w:rsid w:val="00366D63"/>
    <w:rsid w:val="00370DA1"/>
    <w:rsid w:val="00380C4B"/>
    <w:rsid w:val="00384C90"/>
    <w:rsid w:val="00391CF3"/>
    <w:rsid w:val="003A3C12"/>
    <w:rsid w:val="003C05EA"/>
    <w:rsid w:val="003C0E31"/>
    <w:rsid w:val="003D27D7"/>
    <w:rsid w:val="003D3717"/>
    <w:rsid w:val="003E61A6"/>
    <w:rsid w:val="003F1413"/>
    <w:rsid w:val="003F20F7"/>
    <w:rsid w:val="003F51D5"/>
    <w:rsid w:val="00400C95"/>
    <w:rsid w:val="00402939"/>
    <w:rsid w:val="00404231"/>
    <w:rsid w:val="00404AC9"/>
    <w:rsid w:val="00410842"/>
    <w:rsid w:val="004133E0"/>
    <w:rsid w:val="00417DF7"/>
    <w:rsid w:val="00420109"/>
    <w:rsid w:val="00420AFD"/>
    <w:rsid w:val="00423D5E"/>
    <w:rsid w:val="00424262"/>
    <w:rsid w:val="00427765"/>
    <w:rsid w:val="004300D8"/>
    <w:rsid w:val="00430A74"/>
    <w:rsid w:val="004331E6"/>
    <w:rsid w:val="00451A7F"/>
    <w:rsid w:val="00457EBB"/>
    <w:rsid w:val="004708A8"/>
    <w:rsid w:val="0047108F"/>
    <w:rsid w:val="00482866"/>
    <w:rsid w:val="004A2326"/>
    <w:rsid w:val="004A26C1"/>
    <w:rsid w:val="004B3AE9"/>
    <w:rsid w:val="004C18E5"/>
    <w:rsid w:val="004C2594"/>
    <w:rsid w:val="004C484A"/>
    <w:rsid w:val="004D58C7"/>
    <w:rsid w:val="004D7968"/>
    <w:rsid w:val="004E4A1A"/>
    <w:rsid w:val="004E54BF"/>
    <w:rsid w:val="004F00BE"/>
    <w:rsid w:val="004F1E0F"/>
    <w:rsid w:val="004F3B62"/>
    <w:rsid w:val="004F5820"/>
    <w:rsid w:val="004F75DF"/>
    <w:rsid w:val="0052640E"/>
    <w:rsid w:val="00526D9D"/>
    <w:rsid w:val="00545533"/>
    <w:rsid w:val="005523F1"/>
    <w:rsid w:val="00555160"/>
    <w:rsid w:val="00556EE2"/>
    <w:rsid w:val="00565914"/>
    <w:rsid w:val="005707EE"/>
    <w:rsid w:val="00573975"/>
    <w:rsid w:val="00575851"/>
    <w:rsid w:val="005775BA"/>
    <w:rsid w:val="005819C0"/>
    <w:rsid w:val="005826B5"/>
    <w:rsid w:val="00583A47"/>
    <w:rsid w:val="00585311"/>
    <w:rsid w:val="00590EAB"/>
    <w:rsid w:val="00591036"/>
    <w:rsid w:val="00591DAE"/>
    <w:rsid w:val="00592E51"/>
    <w:rsid w:val="005A1163"/>
    <w:rsid w:val="005A7879"/>
    <w:rsid w:val="005B6490"/>
    <w:rsid w:val="005B6D32"/>
    <w:rsid w:val="005B748D"/>
    <w:rsid w:val="005B76D3"/>
    <w:rsid w:val="005C3193"/>
    <w:rsid w:val="005D0FBE"/>
    <w:rsid w:val="005D3338"/>
    <w:rsid w:val="005D54AC"/>
    <w:rsid w:val="005E4667"/>
    <w:rsid w:val="005F0AE3"/>
    <w:rsid w:val="005F1AD7"/>
    <w:rsid w:val="005F54B8"/>
    <w:rsid w:val="0060010E"/>
    <w:rsid w:val="006053D0"/>
    <w:rsid w:val="00606B2D"/>
    <w:rsid w:val="00607938"/>
    <w:rsid w:val="00611B89"/>
    <w:rsid w:val="00616E49"/>
    <w:rsid w:val="00626D8A"/>
    <w:rsid w:val="00635E04"/>
    <w:rsid w:val="006405AA"/>
    <w:rsid w:val="006453BE"/>
    <w:rsid w:val="006461FD"/>
    <w:rsid w:val="006515B7"/>
    <w:rsid w:val="006546D5"/>
    <w:rsid w:val="006560C3"/>
    <w:rsid w:val="006620AB"/>
    <w:rsid w:val="006664AF"/>
    <w:rsid w:val="006676AA"/>
    <w:rsid w:val="0068008D"/>
    <w:rsid w:val="006C1069"/>
    <w:rsid w:val="006C495F"/>
    <w:rsid w:val="006D3C8C"/>
    <w:rsid w:val="006F348A"/>
    <w:rsid w:val="006F7F37"/>
    <w:rsid w:val="007022FD"/>
    <w:rsid w:val="00706140"/>
    <w:rsid w:val="007065E1"/>
    <w:rsid w:val="00712656"/>
    <w:rsid w:val="007172DD"/>
    <w:rsid w:val="00720237"/>
    <w:rsid w:val="0072479B"/>
    <w:rsid w:val="00733328"/>
    <w:rsid w:val="00750566"/>
    <w:rsid w:val="00750C11"/>
    <w:rsid w:val="00765844"/>
    <w:rsid w:val="00767BB1"/>
    <w:rsid w:val="007702AA"/>
    <w:rsid w:val="0077417E"/>
    <w:rsid w:val="00795724"/>
    <w:rsid w:val="007A01AE"/>
    <w:rsid w:val="007A35E9"/>
    <w:rsid w:val="007A3CD4"/>
    <w:rsid w:val="007C0AFF"/>
    <w:rsid w:val="007C3565"/>
    <w:rsid w:val="007D4C03"/>
    <w:rsid w:val="007E1747"/>
    <w:rsid w:val="007E2260"/>
    <w:rsid w:val="00803D9B"/>
    <w:rsid w:val="00805C66"/>
    <w:rsid w:val="00806A81"/>
    <w:rsid w:val="00821444"/>
    <w:rsid w:val="0082290F"/>
    <w:rsid w:val="00822EB0"/>
    <w:rsid w:val="00823651"/>
    <w:rsid w:val="00826201"/>
    <w:rsid w:val="00832121"/>
    <w:rsid w:val="00836DA2"/>
    <w:rsid w:val="008375C1"/>
    <w:rsid w:val="00862342"/>
    <w:rsid w:val="008663B3"/>
    <w:rsid w:val="0087158A"/>
    <w:rsid w:val="00876BB4"/>
    <w:rsid w:val="008814D2"/>
    <w:rsid w:val="0088562D"/>
    <w:rsid w:val="008942D0"/>
    <w:rsid w:val="00895C32"/>
    <w:rsid w:val="00896A28"/>
    <w:rsid w:val="008A1287"/>
    <w:rsid w:val="008A6F74"/>
    <w:rsid w:val="008B1F64"/>
    <w:rsid w:val="008B26AD"/>
    <w:rsid w:val="008B7F7D"/>
    <w:rsid w:val="008C664A"/>
    <w:rsid w:val="008D3C1C"/>
    <w:rsid w:val="008E51B7"/>
    <w:rsid w:val="008E77DA"/>
    <w:rsid w:val="00902315"/>
    <w:rsid w:val="00903BF7"/>
    <w:rsid w:val="009064A9"/>
    <w:rsid w:val="00906C3B"/>
    <w:rsid w:val="00907998"/>
    <w:rsid w:val="00914913"/>
    <w:rsid w:val="009233EA"/>
    <w:rsid w:val="00924003"/>
    <w:rsid w:val="009252D1"/>
    <w:rsid w:val="009404FC"/>
    <w:rsid w:val="00943E02"/>
    <w:rsid w:val="009468F3"/>
    <w:rsid w:val="00946AEA"/>
    <w:rsid w:val="00953ED2"/>
    <w:rsid w:val="009562B5"/>
    <w:rsid w:val="009762DC"/>
    <w:rsid w:val="0098610F"/>
    <w:rsid w:val="00992A20"/>
    <w:rsid w:val="0099538A"/>
    <w:rsid w:val="009A6557"/>
    <w:rsid w:val="009B01A7"/>
    <w:rsid w:val="009B1B5F"/>
    <w:rsid w:val="009D0CD7"/>
    <w:rsid w:val="009D148B"/>
    <w:rsid w:val="009E5836"/>
    <w:rsid w:val="00A0113F"/>
    <w:rsid w:val="00A070F6"/>
    <w:rsid w:val="00A1514B"/>
    <w:rsid w:val="00A17041"/>
    <w:rsid w:val="00A23BC8"/>
    <w:rsid w:val="00A2422A"/>
    <w:rsid w:val="00A327E7"/>
    <w:rsid w:val="00A37205"/>
    <w:rsid w:val="00A43EF1"/>
    <w:rsid w:val="00A510FF"/>
    <w:rsid w:val="00A57185"/>
    <w:rsid w:val="00A737E6"/>
    <w:rsid w:val="00A7447E"/>
    <w:rsid w:val="00A75A8C"/>
    <w:rsid w:val="00AB0664"/>
    <w:rsid w:val="00AB3EE1"/>
    <w:rsid w:val="00AB4F8C"/>
    <w:rsid w:val="00AC398F"/>
    <w:rsid w:val="00AC3B8C"/>
    <w:rsid w:val="00AC6AC4"/>
    <w:rsid w:val="00AD7317"/>
    <w:rsid w:val="00AF02C3"/>
    <w:rsid w:val="00AF20B9"/>
    <w:rsid w:val="00B01812"/>
    <w:rsid w:val="00B01CB5"/>
    <w:rsid w:val="00B02315"/>
    <w:rsid w:val="00B05CB7"/>
    <w:rsid w:val="00B0723F"/>
    <w:rsid w:val="00B15E21"/>
    <w:rsid w:val="00B16494"/>
    <w:rsid w:val="00B21E67"/>
    <w:rsid w:val="00B261D8"/>
    <w:rsid w:val="00B27AAA"/>
    <w:rsid w:val="00B309EB"/>
    <w:rsid w:val="00B3159F"/>
    <w:rsid w:val="00B34E6A"/>
    <w:rsid w:val="00B364CF"/>
    <w:rsid w:val="00B37A91"/>
    <w:rsid w:val="00B4347B"/>
    <w:rsid w:val="00B53EF5"/>
    <w:rsid w:val="00B6528E"/>
    <w:rsid w:val="00B67708"/>
    <w:rsid w:val="00B70DCD"/>
    <w:rsid w:val="00B75F4D"/>
    <w:rsid w:val="00B76F64"/>
    <w:rsid w:val="00B86A0D"/>
    <w:rsid w:val="00B92480"/>
    <w:rsid w:val="00BA2FA6"/>
    <w:rsid w:val="00BA5324"/>
    <w:rsid w:val="00BA6691"/>
    <w:rsid w:val="00BA70F7"/>
    <w:rsid w:val="00BA7AF3"/>
    <w:rsid w:val="00BB1032"/>
    <w:rsid w:val="00BB1C76"/>
    <w:rsid w:val="00BB230F"/>
    <w:rsid w:val="00BC51A9"/>
    <w:rsid w:val="00BD4267"/>
    <w:rsid w:val="00BE5BF1"/>
    <w:rsid w:val="00BE7B34"/>
    <w:rsid w:val="00BF0205"/>
    <w:rsid w:val="00BF4370"/>
    <w:rsid w:val="00BF4535"/>
    <w:rsid w:val="00BF5DC9"/>
    <w:rsid w:val="00BF77A1"/>
    <w:rsid w:val="00C0445A"/>
    <w:rsid w:val="00C04A69"/>
    <w:rsid w:val="00C104F8"/>
    <w:rsid w:val="00C137B7"/>
    <w:rsid w:val="00C167A6"/>
    <w:rsid w:val="00C30252"/>
    <w:rsid w:val="00C3049D"/>
    <w:rsid w:val="00C37D49"/>
    <w:rsid w:val="00C40203"/>
    <w:rsid w:val="00C438BC"/>
    <w:rsid w:val="00C533D8"/>
    <w:rsid w:val="00C65574"/>
    <w:rsid w:val="00C71640"/>
    <w:rsid w:val="00C7738F"/>
    <w:rsid w:val="00C838D8"/>
    <w:rsid w:val="00CB1143"/>
    <w:rsid w:val="00CB3564"/>
    <w:rsid w:val="00CB50E9"/>
    <w:rsid w:val="00CC4C2C"/>
    <w:rsid w:val="00CC7C0B"/>
    <w:rsid w:val="00CD00ED"/>
    <w:rsid w:val="00CD209E"/>
    <w:rsid w:val="00CE3559"/>
    <w:rsid w:val="00CE3F05"/>
    <w:rsid w:val="00CF61C8"/>
    <w:rsid w:val="00D02E42"/>
    <w:rsid w:val="00D04DC9"/>
    <w:rsid w:val="00D11721"/>
    <w:rsid w:val="00D27773"/>
    <w:rsid w:val="00D544C6"/>
    <w:rsid w:val="00D57B63"/>
    <w:rsid w:val="00D64F33"/>
    <w:rsid w:val="00D7554F"/>
    <w:rsid w:val="00D766BC"/>
    <w:rsid w:val="00D8057A"/>
    <w:rsid w:val="00D8066D"/>
    <w:rsid w:val="00D86338"/>
    <w:rsid w:val="00DA1A18"/>
    <w:rsid w:val="00DA36A0"/>
    <w:rsid w:val="00DA669D"/>
    <w:rsid w:val="00DA69F4"/>
    <w:rsid w:val="00DA7772"/>
    <w:rsid w:val="00DA78AB"/>
    <w:rsid w:val="00DB2AE7"/>
    <w:rsid w:val="00DB4C1C"/>
    <w:rsid w:val="00DB72E8"/>
    <w:rsid w:val="00DC2AD2"/>
    <w:rsid w:val="00DC428F"/>
    <w:rsid w:val="00DC45AB"/>
    <w:rsid w:val="00DC7262"/>
    <w:rsid w:val="00DD7055"/>
    <w:rsid w:val="00DE11BD"/>
    <w:rsid w:val="00DE3A86"/>
    <w:rsid w:val="00DF5C8D"/>
    <w:rsid w:val="00DF6241"/>
    <w:rsid w:val="00DF63F4"/>
    <w:rsid w:val="00E02BE3"/>
    <w:rsid w:val="00E05E7B"/>
    <w:rsid w:val="00E06B3D"/>
    <w:rsid w:val="00E10C5F"/>
    <w:rsid w:val="00E1176A"/>
    <w:rsid w:val="00E13631"/>
    <w:rsid w:val="00E1371A"/>
    <w:rsid w:val="00E14EE8"/>
    <w:rsid w:val="00E24AB7"/>
    <w:rsid w:val="00E40471"/>
    <w:rsid w:val="00E42B7E"/>
    <w:rsid w:val="00E42BBF"/>
    <w:rsid w:val="00E45DBB"/>
    <w:rsid w:val="00E4796B"/>
    <w:rsid w:val="00E51A0F"/>
    <w:rsid w:val="00E52016"/>
    <w:rsid w:val="00E52AB0"/>
    <w:rsid w:val="00E53CDF"/>
    <w:rsid w:val="00E64059"/>
    <w:rsid w:val="00E72C62"/>
    <w:rsid w:val="00E77C0D"/>
    <w:rsid w:val="00E82E38"/>
    <w:rsid w:val="00E923F3"/>
    <w:rsid w:val="00E96DFC"/>
    <w:rsid w:val="00EA22A8"/>
    <w:rsid w:val="00EA4E48"/>
    <w:rsid w:val="00EB728F"/>
    <w:rsid w:val="00EC4DFF"/>
    <w:rsid w:val="00ED1BF1"/>
    <w:rsid w:val="00EE7448"/>
    <w:rsid w:val="00EF0850"/>
    <w:rsid w:val="00F0240E"/>
    <w:rsid w:val="00F065AE"/>
    <w:rsid w:val="00F2236F"/>
    <w:rsid w:val="00F25330"/>
    <w:rsid w:val="00F37F04"/>
    <w:rsid w:val="00F443A7"/>
    <w:rsid w:val="00F502E6"/>
    <w:rsid w:val="00F5129E"/>
    <w:rsid w:val="00F516D4"/>
    <w:rsid w:val="00F52A4C"/>
    <w:rsid w:val="00F5583F"/>
    <w:rsid w:val="00F560DC"/>
    <w:rsid w:val="00F62234"/>
    <w:rsid w:val="00F70B9B"/>
    <w:rsid w:val="00F82D6C"/>
    <w:rsid w:val="00F86C09"/>
    <w:rsid w:val="00F915E8"/>
    <w:rsid w:val="00F92745"/>
    <w:rsid w:val="00F93463"/>
    <w:rsid w:val="00F964A8"/>
    <w:rsid w:val="00F97431"/>
    <w:rsid w:val="00FA54CD"/>
    <w:rsid w:val="00FB033B"/>
    <w:rsid w:val="00FB5C18"/>
    <w:rsid w:val="00FC0899"/>
    <w:rsid w:val="00FC7532"/>
    <w:rsid w:val="00FD31F2"/>
    <w:rsid w:val="00FD3498"/>
    <w:rsid w:val="00FE05D9"/>
    <w:rsid w:val="00FE1FAA"/>
    <w:rsid w:val="00FE4082"/>
    <w:rsid w:val="00FE59A8"/>
    <w:rsid w:val="00FE675B"/>
    <w:rsid w:val="00FF2694"/>
    <w:rsid w:val="00FF3C2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857484C"/>
  <w15:docId w15:val="{E7FA3C33-F70E-4F84-B551-69BC36013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paragraph" w:customStyle="1" w:styleId="csbullet">
    <w:name w:val="csbullet"/>
    <w:basedOn w:val="Normal"/>
    <w:rsid w:val="00191C25"/>
    <w:pPr>
      <w:numPr>
        <w:numId w:val="1"/>
      </w:numPr>
      <w:tabs>
        <w:tab w:val="left" w:pos="-851"/>
      </w:tabs>
      <w:spacing w:before="120" w:after="120" w:line="280" w:lineRule="exact"/>
    </w:pPr>
    <w:rPr>
      <w:rFonts w:ascii="Times New Roman" w:eastAsia="Times New Roman" w:hAnsi="Times New Roman" w:cs="Times New Roman"/>
      <w:szCs w:val="20"/>
    </w:rPr>
  </w:style>
  <w:style w:type="paragraph" w:styleId="ListParagraph">
    <w:name w:val="List Paragraph"/>
    <w:basedOn w:val="Normal"/>
    <w:uiPriority w:val="34"/>
    <w:qFormat/>
    <w:rsid w:val="00191C25"/>
    <w:pPr>
      <w:spacing w:after="0" w:line="240" w:lineRule="auto"/>
      <w:ind w:left="720"/>
    </w:pPr>
    <w:rPr>
      <w:rFonts w:ascii="Times New Roman" w:eastAsia="Times New Roman" w:hAnsi="Times New Roman" w:cs="Times New Roman"/>
      <w:sz w:val="24"/>
      <w:szCs w:val="24"/>
      <w:lang w:eastAsia="en-AU"/>
    </w:rPr>
  </w:style>
  <w:style w:type="table" w:customStyle="1" w:styleId="TableGrid1">
    <w:name w:val="Table Grid1"/>
    <w:basedOn w:val="TableNormal"/>
    <w:next w:val="TableGrid"/>
    <w:uiPriority w:val="59"/>
    <w:rsid w:val="00191C25"/>
    <w:pPr>
      <w:spacing w:after="0" w:line="240" w:lineRule="auto"/>
    </w:pPr>
    <w:rPr>
      <w:rFonts w:ascii="Calibri" w:eastAsiaTheme="minorEastAsia"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5324"/>
    <w:pPr>
      <w:autoSpaceDE w:val="0"/>
      <w:autoSpaceDN w:val="0"/>
      <w:adjustRightInd w:val="0"/>
      <w:spacing w:after="0" w:line="240" w:lineRule="auto"/>
    </w:pPr>
    <w:rPr>
      <w:rFonts w:ascii="Arial" w:hAnsi="Arial" w:cs="Arial"/>
      <w:color w:val="000000"/>
      <w:sz w:val="24"/>
      <w:szCs w:val="24"/>
    </w:rPr>
  </w:style>
  <w:style w:type="paragraph" w:customStyle="1" w:styleId="CharCharCharCharCharCharCharCharCharCharCharCharCharCharCharChar">
    <w:name w:val="Char Char Char Char Char Char Char Char Char Char Char Char Char Char Char Char"/>
    <w:basedOn w:val="Normal"/>
    <w:rsid w:val="004F00BE"/>
    <w:pPr>
      <w:spacing w:after="0" w:line="240" w:lineRule="auto"/>
    </w:pPr>
    <w:rPr>
      <w:rFonts w:ascii="Arial" w:eastAsia="Times New Roman" w:hAnsi="Arial" w:cs="Times New Roman"/>
      <w:szCs w:val="20"/>
    </w:rPr>
  </w:style>
  <w:style w:type="paragraph" w:customStyle="1" w:styleId="contentelab">
    <w:name w:val="contentelab"/>
    <w:basedOn w:val="Normal"/>
    <w:rsid w:val="004F00BE"/>
    <w:pPr>
      <w:numPr>
        <w:numId w:val="16"/>
      </w:numPr>
      <w:spacing w:after="0"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4D58C7"/>
    <w:rPr>
      <w:sz w:val="16"/>
      <w:szCs w:val="16"/>
    </w:rPr>
  </w:style>
  <w:style w:type="paragraph" w:styleId="CommentText">
    <w:name w:val="annotation text"/>
    <w:basedOn w:val="Normal"/>
    <w:link w:val="CommentTextChar"/>
    <w:uiPriority w:val="99"/>
    <w:semiHidden/>
    <w:unhideWhenUsed/>
    <w:rsid w:val="004D58C7"/>
    <w:pPr>
      <w:spacing w:line="240" w:lineRule="auto"/>
    </w:pPr>
    <w:rPr>
      <w:sz w:val="20"/>
      <w:szCs w:val="20"/>
    </w:rPr>
  </w:style>
  <w:style w:type="character" w:customStyle="1" w:styleId="CommentTextChar">
    <w:name w:val="Comment Text Char"/>
    <w:basedOn w:val="DefaultParagraphFont"/>
    <w:link w:val="CommentText"/>
    <w:uiPriority w:val="99"/>
    <w:semiHidden/>
    <w:rsid w:val="004D58C7"/>
    <w:rPr>
      <w:sz w:val="20"/>
      <w:szCs w:val="20"/>
    </w:rPr>
  </w:style>
  <w:style w:type="paragraph" w:styleId="CommentSubject">
    <w:name w:val="annotation subject"/>
    <w:basedOn w:val="CommentText"/>
    <w:next w:val="CommentText"/>
    <w:link w:val="CommentSubjectChar"/>
    <w:uiPriority w:val="99"/>
    <w:semiHidden/>
    <w:unhideWhenUsed/>
    <w:rsid w:val="004D58C7"/>
    <w:rPr>
      <w:b/>
      <w:bCs/>
    </w:rPr>
  </w:style>
  <w:style w:type="character" w:customStyle="1" w:styleId="CommentSubjectChar">
    <w:name w:val="Comment Subject Char"/>
    <w:basedOn w:val="CommentTextChar"/>
    <w:link w:val="CommentSubject"/>
    <w:uiPriority w:val="99"/>
    <w:semiHidden/>
    <w:rsid w:val="004D58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CCEA8-B1B1-41B0-B220-21308A50D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14</Pages>
  <Words>2761</Words>
  <Characters>15741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Stone</dc:creator>
  <cp:keywords/>
  <dc:description/>
  <cp:lastModifiedBy>Catherine Carver</cp:lastModifiedBy>
  <cp:revision>124</cp:revision>
  <cp:lastPrinted>2018-08-20T03:31:00Z</cp:lastPrinted>
  <dcterms:created xsi:type="dcterms:W3CDTF">2018-08-20T02:37:00Z</dcterms:created>
  <dcterms:modified xsi:type="dcterms:W3CDTF">2019-04-02T07:36:00Z</dcterms:modified>
</cp:coreProperties>
</file>