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2F79" w14:textId="77777777"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638F147E" wp14:editId="031224C8">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712">
        <w:t>Literature</w:t>
      </w:r>
    </w:p>
    <w:p w14:paraId="2405F9BE" w14:textId="77777777" w:rsidR="00226D55" w:rsidRPr="003566C9" w:rsidRDefault="00226D55" w:rsidP="00226D55">
      <w:pPr>
        <w:pStyle w:val="Title"/>
      </w:pPr>
      <w:r w:rsidRPr="003566C9">
        <w:rPr>
          <w:sz w:val="28"/>
          <w:szCs w:val="28"/>
        </w:rPr>
        <w:t>General course</w:t>
      </w:r>
    </w:p>
    <w:p w14:paraId="144ABE20" w14:textId="77777777" w:rsidR="00226D55" w:rsidRPr="003566C9" w:rsidRDefault="00226D55" w:rsidP="00226D55">
      <w:pPr>
        <w:pStyle w:val="Subtitle"/>
      </w:pPr>
      <w:r w:rsidRPr="003566C9">
        <w:t>Year 12 syllabus</w:t>
      </w:r>
    </w:p>
    <w:p w14:paraId="126C8BC6" w14:textId="77777777" w:rsidR="002C05E5" w:rsidRPr="003566C9" w:rsidRDefault="002C05E5">
      <w:r w:rsidRPr="003566C9">
        <w:br w:type="page"/>
      </w:r>
    </w:p>
    <w:p w14:paraId="557ED8B7" w14:textId="77777777" w:rsidR="0011378C" w:rsidRPr="0066245B" w:rsidRDefault="0011378C" w:rsidP="0011378C">
      <w:pPr>
        <w:keepNext/>
        <w:rPr>
          <w:rFonts w:eastAsia="SimHei" w:cs="Calibri"/>
          <w:b/>
        </w:rPr>
      </w:pPr>
      <w:r w:rsidRPr="0066245B">
        <w:rPr>
          <w:rFonts w:eastAsia="SimHei" w:cs="Calibri"/>
          <w:b/>
        </w:rPr>
        <w:lastRenderedPageBreak/>
        <w:t>Acknowledgement of Country</w:t>
      </w:r>
    </w:p>
    <w:p w14:paraId="7E4CC655" w14:textId="77777777" w:rsidR="0011378C" w:rsidRPr="0066245B" w:rsidRDefault="0011378C" w:rsidP="0011378C">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61942F16" w14:textId="77777777" w:rsidR="0011378C" w:rsidRPr="00A1692D" w:rsidRDefault="0011378C" w:rsidP="0011378C">
      <w:pPr>
        <w:spacing w:line="276" w:lineRule="auto"/>
        <w:rPr>
          <w:b/>
          <w:bCs/>
          <w:sz w:val="20"/>
          <w:szCs w:val="20"/>
        </w:rPr>
      </w:pPr>
      <w:r w:rsidRPr="00A1692D">
        <w:rPr>
          <w:b/>
          <w:bCs/>
          <w:sz w:val="20"/>
          <w:szCs w:val="20"/>
        </w:rPr>
        <w:t>Important information</w:t>
      </w:r>
    </w:p>
    <w:p w14:paraId="0CDF3696" w14:textId="5E9EC17F" w:rsidR="0011378C" w:rsidRPr="00A1692D" w:rsidRDefault="0011378C" w:rsidP="0011378C">
      <w:pPr>
        <w:spacing w:line="276" w:lineRule="auto"/>
        <w:rPr>
          <w:bCs/>
          <w:sz w:val="20"/>
          <w:szCs w:val="20"/>
        </w:rPr>
      </w:pPr>
      <w:r w:rsidRPr="00A1692D">
        <w:rPr>
          <w:bCs/>
          <w:sz w:val="20"/>
          <w:szCs w:val="20"/>
        </w:rPr>
        <w:t>This syllabus is effective from 1 January 20</w:t>
      </w:r>
      <w:r w:rsidR="00510197">
        <w:rPr>
          <w:bCs/>
          <w:sz w:val="20"/>
          <w:szCs w:val="20"/>
        </w:rPr>
        <w:t>24</w:t>
      </w:r>
      <w:r w:rsidRPr="00A1692D">
        <w:rPr>
          <w:bCs/>
          <w:sz w:val="20"/>
          <w:szCs w:val="20"/>
        </w:rPr>
        <w:t>.</w:t>
      </w:r>
    </w:p>
    <w:p w14:paraId="6A3DD8EE" w14:textId="77777777" w:rsidR="0011378C" w:rsidRPr="00A1692D" w:rsidRDefault="0011378C" w:rsidP="0011378C">
      <w:pPr>
        <w:spacing w:line="276" w:lineRule="auto"/>
        <w:rPr>
          <w:sz w:val="20"/>
          <w:szCs w:val="20"/>
        </w:rPr>
      </w:pPr>
      <w:r w:rsidRPr="00A1692D">
        <w:rPr>
          <w:sz w:val="20"/>
          <w:szCs w:val="20"/>
        </w:rPr>
        <w:t>Users of this syllabus are responsible for checking its currency.</w:t>
      </w:r>
    </w:p>
    <w:p w14:paraId="61B80464" w14:textId="77777777" w:rsidR="0011378C" w:rsidRPr="00A1692D" w:rsidRDefault="0011378C" w:rsidP="0011378C">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6B8D59AD" w14:textId="77777777" w:rsidR="0011378C" w:rsidRPr="00B61BA9" w:rsidRDefault="0011378C" w:rsidP="0011378C">
      <w:pPr>
        <w:spacing w:line="276" w:lineRule="auto"/>
        <w:jc w:val="both"/>
        <w:rPr>
          <w:b/>
          <w:sz w:val="20"/>
          <w:szCs w:val="20"/>
        </w:rPr>
      </w:pPr>
      <w:r w:rsidRPr="00B61BA9">
        <w:rPr>
          <w:b/>
          <w:sz w:val="20"/>
          <w:szCs w:val="20"/>
        </w:rPr>
        <w:t>Copyright</w:t>
      </w:r>
    </w:p>
    <w:p w14:paraId="28B62A86" w14:textId="77777777" w:rsidR="0011378C" w:rsidRPr="00B61BA9" w:rsidRDefault="0011378C" w:rsidP="0011378C">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6F8A2713" w14:textId="77777777" w:rsidR="0011378C" w:rsidRPr="00B61BA9" w:rsidRDefault="0011378C" w:rsidP="0011378C">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20A0049" w14:textId="77777777" w:rsidR="0011378C" w:rsidRPr="00B61BA9" w:rsidRDefault="0011378C" w:rsidP="0011378C">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FD7C338" w14:textId="58BA5743" w:rsidR="00631BBE" w:rsidRPr="0011378C" w:rsidRDefault="0011378C" w:rsidP="0011378C">
      <w:pPr>
        <w:spacing w:line="276" w:lineRule="auto"/>
        <w:rPr>
          <w:rFonts w:cstheme="minorHAnsi"/>
          <w:sz w:val="20"/>
          <w:szCs w:val="20"/>
        </w:rPr>
        <w:sectPr w:rsidR="00631BBE" w:rsidRPr="0011378C" w:rsidSect="00F4271F">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pgNumType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5"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3368FAA9" w14:textId="77777777"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5D5183A1" w14:textId="0171C96D" w:rsidR="00510197" w:rsidRDefault="002B007E">
      <w:pPr>
        <w:pStyle w:val="TOC1"/>
        <w:rPr>
          <w:rFonts w:asciiTheme="minorHAnsi" w:hAnsiTheme="minorHAnsi"/>
          <w:b w:val="0"/>
          <w:noProof/>
          <w:kern w:val="2"/>
          <w:sz w:val="22"/>
          <w:lang w:eastAsia="en-AU"/>
          <w14:ligatures w14:val="standardContextual"/>
        </w:rPr>
      </w:pPr>
      <w:r>
        <w:rPr>
          <w:szCs w:val="40"/>
        </w:rPr>
        <w:fldChar w:fldCharType="begin"/>
      </w:r>
      <w:r>
        <w:rPr>
          <w:szCs w:val="40"/>
        </w:rPr>
        <w:instrText xml:space="preserve"> TOC \o "1-2" \h \z \u </w:instrText>
      </w:r>
      <w:r>
        <w:rPr>
          <w:szCs w:val="40"/>
        </w:rPr>
        <w:fldChar w:fldCharType="separate"/>
      </w:r>
      <w:hyperlink w:anchor="_Toc156558977" w:history="1">
        <w:r w:rsidR="00510197" w:rsidRPr="00067C39">
          <w:rPr>
            <w:rStyle w:val="Hyperlink"/>
            <w:noProof/>
          </w:rPr>
          <w:t>Rationale</w:t>
        </w:r>
        <w:r w:rsidR="00510197">
          <w:rPr>
            <w:noProof/>
            <w:webHidden/>
          </w:rPr>
          <w:tab/>
        </w:r>
        <w:r w:rsidR="00510197">
          <w:rPr>
            <w:noProof/>
            <w:webHidden/>
          </w:rPr>
          <w:fldChar w:fldCharType="begin"/>
        </w:r>
        <w:r w:rsidR="00510197">
          <w:rPr>
            <w:noProof/>
            <w:webHidden/>
          </w:rPr>
          <w:instrText xml:space="preserve"> PAGEREF _Toc156558977 \h </w:instrText>
        </w:r>
        <w:r w:rsidR="00510197">
          <w:rPr>
            <w:noProof/>
            <w:webHidden/>
          </w:rPr>
        </w:r>
        <w:r w:rsidR="00510197">
          <w:rPr>
            <w:noProof/>
            <w:webHidden/>
          </w:rPr>
          <w:fldChar w:fldCharType="separate"/>
        </w:r>
        <w:r w:rsidR="00510197">
          <w:rPr>
            <w:noProof/>
            <w:webHidden/>
          </w:rPr>
          <w:t>1</w:t>
        </w:r>
        <w:r w:rsidR="00510197">
          <w:rPr>
            <w:noProof/>
            <w:webHidden/>
          </w:rPr>
          <w:fldChar w:fldCharType="end"/>
        </w:r>
      </w:hyperlink>
    </w:p>
    <w:p w14:paraId="1B3397C6" w14:textId="35788844" w:rsidR="00510197" w:rsidRDefault="001A056E">
      <w:pPr>
        <w:pStyle w:val="TOC1"/>
        <w:rPr>
          <w:rFonts w:asciiTheme="minorHAnsi" w:hAnsiTheme="minorHAnsi"/>
          <w:b w:val="0"/>
          <w:noProof/>
          <w:kern w:val="2"/>
          <w:sz w:val="22"/>
          <w:lang w:eastAsia="en-AU"/>
          <w14:ligatures w14:val="standardContextual"/>
        </w:rPr>
      </w:pPr>
      <w:hyperlink w:anchor="_Toc156558978" w:history="1">
        <w:r w:rsidR="00510197" w:rsidRPr="00067C39">
          <w:rPr>
            <w:rStyle w:val="Hyperlink"/>
            <w:noProof/>
          </w:rPr>
          <w:t>Course outcomes</w:t>
        </w:r>
        <w:r w:rsidR="00510197">
          <w:rPr>
            <w:noProof/>
            <w:webHidden/>
          </w:rPr>
          <w:tab/>
        </w:r>
        <w:r w:rsidR="00510197">
          <w:rPr>
            <w:noProof/>
            <w:webHidden/>
          </w:rPr>
          <w:fldChar w:fldCharType="begin"/>
        </w:r>
        <w:r w:rsidR="00510197">
          <w:rPr>
            <w:noProof/>
            <w:webHidden/>
          </w:rPr>
          <w:instrText xml:space="preserve"> PAGEREF _Toc156558978 \h </w:instrText>
        </w:r>
        <w:r w:rsidR="00510197">
          <w:rPr>
            <w:noProof/>
            <w:webHidden/>
          </w:rPr>
        </w:r>
        <w:r w:rsidR="00510197">
          <w:rPr>
            <w:noProof/>
            <w:webHidden/>
          </w:rPr>
          <w:fldChar w:fldCharType="separate"/>
        </w:r>
        <w:r w:rsidR="00510197">
          <w:rPr>
            <w:noProof/>
            <w:webHidden/>
          </w:rPr>
          <w:t>2</w:t>
        </w:r>
        <w:r w:rsidR="00510197">
          <w:rPr>
            <w:noProof/>
            <w:webHidden/>
          </w:rPr>
          <w:fldChar w:fldCharType="end"/>
        </w:r>
      </w:hyperlink>
    </w:p>
    <w:p w14:paraId="25524A11" w14:textId="6876BB9A" w:rsidR="00510197" w:rsidRDefault="001A056E">
      <w:pPr>
        <w:pStyle w:val="TOC1"/>
        <w:rPr>
          <w:rFonts w:asciiTheme="minorHAnsi" w:hAnsiTheme="minorHAnsi"/>
          <w:b w:val="0"/>
          <w:noProof/>
          <w:kern w:val="2"/>
          <w:sz w:val="22"/>
          <w:lang w:eastAsia="en-AU"/>
          <w14:ligatures w14:val="standardContextual"/>
        </w:rPr>
      </w:pPr>
      <w:hyperlink w:anchor="_Toc156558979" w:history="1">
        <w:r w:rsidR="00510197" w:rsidRPr="00067C39">
          <w:rPr>
            <w:rStyle w:val="Hyperlink"/>
            <w:noProof/>
          </w:rPr>
          <w:t>Organisation</w:t>
        </w:r>
        <w:r w:rsidR="00510197">
          <w:rPr>
            <w:noProof/>
            <w:webHidden/>
          </w:rPr>
          <w:tab/>
        </w:r>
        <w:r w:rsidR="00510197">
          <w:rPr>
            <w:noProof/>
            <w:webHidden/>
          </w:rPr>
          <w:fldChar w:fldCharType="begin"/>
        </w:r>
        <w:r w:rsidR="00510197">
          <w:rPr>
            <w:noProof/>
            <w:webHidden/>
          </w:rPr>
          <w:instrText xml:space="preserve"> PAGEREF _Toc156558979 \h </w:instrText>
        </w:r>
        <w:r w:rsidR="00510197">
          <w:rPr>
            <w:noProof/>
            <w:webHidden/>
          </w:rPr>
        </w:r>
        <w:r w:rsidR="00510197">
          <w:rPr>
            <w:noProof/>
            <w:webHidden/>
          </w:rPr>
          <w:fldChar w:fldCharType="separate"/>
        </w:r>
        <w:r w:rsidR="00510197">
          <w:rPr>
            <w:noProof/>
            <w:webHidden/>
          </w:rPr>
          <w:t>3</w:t>
        </w:r>
        <w:r w:rsidR="00510197">
          <w:rPr>
            <w:noProof/>
            <w:webHidden/>
          </w:rPr>
          <w:fldChar w:fldCharType="end"/>
        </w:r>
      </w:hyperlink>
    </w:p>
    <w:p w14:paraId="60F03E6C" w14:textId="4167199E" w:rsidR="00510197" w:rsidRDefault="001A056E">
      <w:pPr>
        <w:pStyle w:val="TOC2"/>
        <w:rPr>
          <w:rFonts w:asciiTheme="minorHAnsi" w:hAnsiTheme="minorHAnsi"/>
          <w:noProof/>
          <w:kern w:val="2"/>
          <w:sz w:val="22"/>
          <w:lang w:eastAsia="en-AU"/>
          <w14:ligatures w14:val="standardContextual"/>
        </w:rPr>
      </w:pPr>
      <w:hyperlink w:anchor="_Toc156558980" w:history="1">
        <w:r w:rsidR="00510197" w:rsidRPr="00067C39">
          <w:rPr>
            <w:rStyle w:val="Hyperlink"/>
            <w:noProof/>
          </w:rPr>
          <w:t>Structure of the syllabus</w:t>
        </w:r>
        <w:r w:rsidR="00510197">
          <w:rPr>
            <w:noProof/>
            <w:webHidden/>
          </w:rPr>
          <w:tab/>
        </w:r>
        <w:r w:rsidR="00510197">
          <w:rPr>
            <w:noProof/>
            <w:webHidden/>
          </w:rPr>
          <w:fldChar w:fldCharType="begin"/>
        </w:r>
        <w:r w:rsidR="00510197">
          <w:rPr>
            <w:noProof/>
            <w:webHidden/>
          </w:rPr>
          <w:instrText xml:space="preserve"> PAGEREF _Toc156558980 \h </w:instrText>
        </w:r>
        <w:r w:rsidR="00510197">
          <w:rPr>
            <w:noProof/>
            <w:webHidden/>
          </w:rPr>
        </w:r>
        <w:r w:rsidR="00510197">
          <w:rPr>
            <w:noProof/>
            <w:webHidden/>
          </w:rPr>
          <w:fldChar w:fldCharType="separate"/>
        </w:r>
        <w:r w:rsidR="00510197">
          <w:rPr>
            <w:noProof/>
            <w:webHidden/>
          </w:rPr>
          <w:t>3</w:t>
        </w:r>
        <w:r w:rsidR="00510197">
          <w:rPr>
            <w:noProof/>
            <w:webHidden/>
          </w:rPr>
          <w:fldChar w:fldCharType="end"/>
        </w:r>
      </w:hyperlink>
    </w:p>
    <w:p w14:paraId="7B97A3AD" w14:textId="6F454980" w:rsidR="00510197" w:rsidRDefault="001A056E">
      <w:pPr>
        <w:pStyle w:val="TOC2"/>
        <w:rPr>
          <w:rFonts w:asciiTheme="minorHAnsi" w:hAnsiTheme="minorHAnsi"/>
          <w:noProof/>
          <w:kern w:val="2"/>
          <w:sz w:val="22"/>
          <w:lang w:eastAsia="en-AU"/>
          <w14:ligatures w14:val="standardContextual"/>
        </w:rPr>
      </w:pPr>
      <w:hyperlink w:anchor="_Toc156558981" w:history="1">
        <w:r w:rsidR="00510197" w:rsidRPr="00067C39">
          <w:rPr>
            <w:rStyle w:val="Hyperlink"/>
            <w:noProof/>
          </w:rPr>
          <w:t>Organisation of content</w:t>
        </w:r>
        <w:r w:rsidR="00510197">
          <w:rPr>
            <w:noProof/>
            <w:webHidden/>
          </w:rPr>
          <w:tab/>
        </w:r>
        <w:r w:rsidR="00510197">
          <w:rPr>
            <w:noProof/>
            <w:webHidden/>
          </w:rPr>
          <w:fldChar w:fldCharType="begin"/>
        </w:r>
        <w:r w:rsidR="00510197">
          <w:rPr>
            <w:noProof/>
            <w:webHidden/>
          </w:rPr>
          <w:instrText xml:space="preserve"> PAGEREF _Toc156558981 \h </w:instrText>
        </w:r>
        <w:r w:rsidR="00510197">
          <w:rPr>
            <w:noProof/>
            <w:webHidden/>
          </w:rPr>
        </w:r>
        <w:r w:rsidR="00510197">
          <w:rPr>
            <w:noProof/>
            <w:webHidden/>
          </w:rPr>
          <w:fldChar w:fldCharType="separate"/>
        </w:r>
        <w:r w:rsidR="00510197">
          <w:rPr>
            <w:noProof/>
            <w:webHidden/>
          </w:rPr>
          <w:t>4</w:t>
        </w:r>
        <w:r w:rsidR="00510197">
          <w:rPr>
            <w:noProof/>
            <w:webHidden/>
          </w:rPr>
          <w:fldChar w:fldCharType="end"/>
        </w:r>
      </w:hyperlink>
    </w:p>
    <w:p w14:paraId="036F1A03" w14:textId="15960A22" w:rsidR="00510197" w:rsidRDefault="001A056E">
      <w:pPr>
        <w:pStyle w:val="TOC2"/>
        <w:rPr>
          <w:rFonts w:asciiTheme="minorHAnsi" w:hAnsiTheme="minorHAnsi"/>
          <w:noProof/>
          <w:kern w:val="2"/>
          <w:sz w:val="22"/>
          <w:lang w:eastAsia="en-AU"/>
          <w14:ligatures w14:val="standardContextual"/>
        </w:rPr>
      </w:pPr>
      <w:hyperlink w:anchor="_Toc156558982" w:history="1">
        <w:r w:rsidR="00510197" w:rsidRPr="00067C39">
          <w:rPr>
            <w:rStyle w:val="Hyperlink"/>
            <w:noProof/>
          </w:rPr>
          <w:t>Representation of the general capabilities</w:t>
        </w:r>
        <w:r w:rsidR="00510197">
          <w:rPr>
            <w:noProof/>
            <w:webHidden/>
          </w:rPr>
          <w:tab/>
        </w:r>
        <w:r w:rsidR="00510197">
          <w:rPr>
            <w:noProof/>
            <w:webHidden/>
          </w:rPr>
          <w:fldChar w:fldCharType="begin"/>
        </w:r>
        <w:r w:rsidR="00510197">
          <w:rPr>
            <w:noProof/>
            <w:webHidden/>
          </w:rPr>
          <w:instrText xml:space="preserve"> PAGEREF _Toc156558982 \h </w:instrText>
        </w:r>
        <w:r w:rsidR="00510197">
          <w:rPr>
            <w:noProof/>
            <w:webHidden/>
          </w:rPr>
        </w:r>
        <w:r w:rsidR="00510197">
          <w:rPr>
            <w:noProof/>
            <w:webHidden/>
          </w:rPr>
          <w:fldChar w:fldCharType="separate"/>
        </w:r>
        <w:r w:rsidR="00510197">
          <w:rPr>
            <w:noProof/>
            <w:webHidden/>
          </w:rPr>
          <w:t>4</w:t>
        </w:r>
        <w:r w:rsidR="00510197">
          <w:rPr>
            <w:noProof/>
            <w:webHidden/>
          </w:rPr>
          <w:fldChar w:fldCharType="end"/>
        </w:r>
      </w:hyperlink>
    </w:p>
    <w:p w14:paraId="5845A9CC" w14:textId="707557EC" w:rsidR="00510197" w:rsidRDefault="001A056E">
      <w:pPr>
        <w:pStyle w:val="TOC2"/>
        <w:rPr>
          <w:rFonts w:asciiTheme="minorHAnsi" w:hAnsiTheme="minorHAnsi"/>
          <w:noProof/>
          <w:kern w:val="2"/>
          <w:sz w:val="22"/>
          <w:lang w:eastAsia="en-AU"/>
          <w14:ligatures w14:val="standardContextual"/>
        </w:rPr>
      </w:pPr>
      <w:hyperlink w:anchor="_Toc156558983" w:history="1">
        <w:r w:rsidR="00510197" w:rsidRPr="00067C39">
          <w:rPr>
            <w:rStyle w:val="Hyperlink"/>
            <w:noProof/>
          </w:rPr>
          <w:t>Representation of the cross-curriculum priorities</w:t>
        </w:r>
        <w:r w:rsidR="00510197">
          <w:rPr>
            <w:noProof/>
            <w:webHidden/>
          </w:rPr>
          <w:tab/>
        </w:r>
        <w:r w:rsidR="00510197">
          <w:rPr>
            <w:noProof/>
            <w:webHidden/>
          </w:rPr>
          <w:fldChar w:fldCharType="begin"/>
        </w:r>
        <w:r w:rsidR="00510197">
          <w:rPr>
            <w:noProof/>
            <w:webHidden/>
          </w:rPr>
          <w:instrText xml:space="preserve"> PAGEREF _Toc156558983 \h </w:instrText>
        </w:r>
        <w:r w:rsidR="00510197">
          <w:rPr>
            <w:noProof/>
            <w:webHidden/>
          </w:rPr>
        </w:r>
        <w:r w:rsidR="00510197">
          <w:rPr>
            <w:noProof/>
            <w:webHidden/>
          </w:rPr>
          <w:fldChar w:fldCharType="separate"/>
        </w:r>
        <w:r w:rsidR="00510197">
          <w:rPr>
            <w:noProof/>
            <w:webHidden/>
          </w:rPr>
          <w:t>6</w:t>
        </w:r>
        <w:r w:rsidR="00510197">
          <w:rPr>
            <w:noProof/>
            <w:webHidden/>
          </w:rPr>
          <w:fldChar w:fldCharType="end"/>
        </w:r>
      </w:hyperlink>
    </w:p>
    <w:p w14:paraId="038FE69B" w14:textId="7E5545F9" w:rsidR="00510197" w:rsidRDefault="001A056E">
      <w:pPr>
        <w:pStyle w:val="TOC1"/>
        <w:rPr>
          <w:rFonts w:asciiTheme="minorHAnsi" w:hAnsiTheme="minorHAnsi"/>
          <w:b w:val="0"/>
          <w:noProof/>
          <w:kern w:val="2"/>
          <w:sz w:val="22"/>
          <w:lang w:eastAsia="en-AU"/>
          <w14:ligatures w14:val="standardContextual"/>
        </w:rPr>
      </w:pPr>
      <w:hyperlink w:anchor="_Toc156558984" w:history="1">
        <w:r w:rsidR="00510197" w:rsidRPr="00067C39">
          <w:rPr>
            <w:rStyle w:val="Hyperlink"/>
            <w:noProof/>
          </w:rPr>
          <w:t>Unit 3</w:t>
        </w:r>
        <w:r w:rsidR="00510197">
          <w:rPr>
            <w:noProof/>
            <w:webHidden/>
          </w:rPr>
          <w:tab/>
        </w:r>
        <w:r w:rsidR="00510197">
          <w:rPr>
            <w:noProof/>
            <w:webHidden/>
          </w:rPr>
          <w:fldChar w:fldCharType="begin"/>
        </w:r>
        <w:r w:rsidR="00510197">
          <w:rPr>
            <w:noProof/>
            <w:webHidden/>
          </w:rPr>
          <w:instrText xml:space="preserve"> PAGEREF _Toc156558984 \h </w:instrText>
        </w:r>
        <w:r w:rsidR="00510197">
          <w:rPr>
            <w:noProof/>
            <w:webHidden/>
          </w:rPr>
        </w:r>
        <w:r w:rsidR="00510197">
          <w:rPr>
            <w:noProof/>
            <w:webHidden/>
          </w:rPr>
          <w:fldChar w:fldCharType="separate"/>
        </w:r>
        <w:r w:rsidR="00510197">
          <w:rPr>
            <w:noProof/>
            <w:webHidden/>
          </w:rPr>
          <w:t>7</w:t>
        </w:r>
        <w:r w:rsidR="00510197">
          <w:rPr>
            <w:noProof/>
            <w:webHidden/>
          </w:rPr>
          <w:fldChar w:fldCharType="end"/>
        </w:r>
      </w:hyperlink>
    </w:p>
    <w:p w14:paraId="428E8693" w14:textId="648B971E" w:rsidR="00510197" w:rsidRDefault="001A056E">
      <w:pPr>
        <w:pStyle w:val="TOC2"/>
        <w:rPr>
          <w:rFonts w:asciiTheme="minorHAnsi" w:hAnsiTheme="minorHAnsi"/>
          <w:noProof/>
          <w:kern w:val="2"/>
          <w:sz w:val="22"/>
          <w:lang w:eastAsia="en-AU"/>
          <w14:ligatures w14:val="standardContextual"/>
        </w:rPr>
      </w:pPr>
      <w:hyperlink w:anchor="_Toc156558985" w:history="1">
        <w:r w:rsidR="00510197" w:rsidRPr="00067C39">
          <w:rPr>
            <w:rStyle w:val="Hyperlink"/>
            <w:noProof/>
          </w:rPr>
          <w:t>Unit description</w:t>
        </w:r>
        <w:r w:rsidR="00510197">
          <w:rPr>
            <w:noProof/>
            <w:webHidden/>
          </w:rPr>
          <w:tab/>
        </w:r>
        <w:r w:rsidR="00510197">
          <w:rPr>
            <w:noProof/>
            <w:webHidden/>
          </w:rPr>
          <w:fldChar w:fldCharType="begin"/>
        </w:r>
        <w:r w:rsidR="00510197">
          <w:rPr>
            <w:noProof/>
            <w:webHidden/>
          </w:rPr>
          <w:instrText xml:space="preserve"> PAGEREF _Toc156558985 \h </w:instrText>
        </w:r>
        <w:r w:rsidR="00510197">
          <w:rPr>
            <w:noProof/>
            <w:webHidden/>
          </w:rPr>
        </w:r>
        <w:r w:rsidR="00510197">
          <w:rPr>
            <w:noProof/>
            <w:webHidden/>
          </w:rPr>
          <w:fldChar w:fldCharType="separate"/>
        </w:r>
        <w:r w:rsidR="00510197">
          <w:rPr>
            <w:noProof/>
            <w:webHidden/>
          </w:rPr>
          <w:t>7</w:t>
        </w:r>
        <w:r w:rsidR="00510197">
          <w:rPr>
            <w:noProof/>
            <w:webHidden/>
          </w:rPr>
          <w:fldChar w:fldCharType="end"/>
        </w:r>
      </w:hyperlink>
    </w:p>
    <w:p w14:paraId="70CD8D11" w14:textId="20BC14A0" w:rsidR="00510197" w:rsidRDefault="001A056E">
      <w:pPr>
        <w:pStyle w:val="TOC2"/>
        <w:rPr>
          <w:rFonts w:asciiTheme="minorHAnsi" w:hAnsiTheme="minorHAnsi"/>
          <w:noProof/>
          <w:kern w:val="2"/>
          <w:sz w:val="22"/>
          <w:lang w:eastAsia="en-AU"/>
          <w14:ligatures w14:val="standardContextual"/>
        </w:rPr>
      </w:pPr>
      <w:hyperlink w:anchor="_Toc156558986" w:history="1">
        <w:r w:rsidR="00510197" w:rsidRPr="00067C39">
          <w:rPr>
            <w:rStyle w:val="Hyperlink"/>
            <w:noProof/>
          </w:rPr>
          <w:t>Unit content</w:t>
        </w:r>
        <w:r w:rsidR="00510197">
          <w:rPr>
            <w:noProof/>
            <w:webHidden/>
          </w:rPr>
          <w:tab/>
        </w:r>
        <w:r w:rsidR="00510197">
          <w:rPr>
            <w:noProof/>
            <w:webHidden/>
          </w:rPr>
          <w:fldChar w:fldCharType="begin"/>
        </w:r>
        <w:r w:rsidR="00510197">
          <w:rPr>
            <w:noProof/>
            <w:webHidden/>
          </w:rPr>
          <w:instrText xml:space="preserve"> PAGEREF _Toc156558986 \h </w:instrText>
        </w:r>
        <w:r w:rsidR="00510197">
          <w:rPr>
            <w:noProof/>
            <w:webHidden/>
          </w:rPr>
        </w:r>
        <w:r w:rsidR="00510197">
          <w:rPr>
            <w:noProof/>
            <w:webHidden/>
          </w:rPr>
          <w:fldChar w:fldCharType="separate"/>
        </w:r>
        <w:r w:rsidR="00510197">
          <w:rPr>
            <w:noProof/>
            <w:webHidden/>
          </w:rPr>
          <w:t>7</w:t>
        </w:r>
        <w:r w:rsidR="00510197">
          <w:rPr>
            <w:noProof/>
            <w:webHidden/>
          </w:rPr>
          <w:fldChar w:fldCharType="end"/>
        </w:r>
      </w:hyperlink>
    </w:p>
    <w:p w14:paraId="18A9B2F3" w14:textId="3F062077" w:rsidR="00510197" w:rsidRDefault="001A056E">
      <w:pPr>
        <w:pStyle w:val="TOC1"/>
        <w:rPr>
          <w:rFonts w:asciiTheme="minorHAnsi" w:hAnsiTheme="minorHAnsi"/>
          <w:b w:val="0"/>
          <w:noProof/>
          <w:kern w:val="2"/>
          <w:sz w:val="22"/>
          <w:lang w:eastAsia="en-AU"/>
          <w14:ligatures w14:val="standardContextual"/>
        </w:rPr>
      </w:pPr>
      <w:hyperlink w:anchor="_Toc156558987" w:history="1">
        <w:r w:rsidR="00510197" w:rsidRPr="00067C39">
          <w:rPr>
            <w:rStyle w:val="Hyperlink"/>
            <w:noProof/>
          </w:rPr>
          <w:t>Unit 4</w:t>
        </w:r>
        <w:r w:rsidR="00510197">
          <w:rPr>
            <w:noProof/>
            <w:webHidden/>
          </w:rPr>
          <w:tab/>
        </w:r>
        <w:r w:rsidR="00510197">
          <w:rPr>
            <w:noProof/>
            <w:webHidden/>
          </w:rPr>
          <w:fldChar w:fldCharType="begin"/>
        </w:r>
        <w:r w:rsidR="00510197">
          <w:rPr>
            <w:noProof/>
            <w:webHidden/>
          </w:rPr>
          <w:instrText xml:space="preserve"> PAGEREF _Toc156558987 \h </w:instrText>
        </w:r>
        <w:r w:rsidR="00510197">
          <w:rPr>
            <w:noProof/>
            <w:webHidden/>
          </w:rPr>
        </w:r>
        <w:r w:rsidR="00510197">
          <w:rPr>
            <w:noProof/>
            <w:webHidden/>
          </w:rPr>
          <w:fldChar w:fldCharType="separate"/>
        </w:r>
        <w:r w:rsidR="00510197">
          <w:rPr>
            <w:noProof/>
            <w:webHidden/>
          </w:rPr>
          <w:t>9</w:t>
        </w:r>
        <w:r w:rsidR="00510197">
          <w:rPr>
            <w:noProof/>
            <w:webHidden/>
          </w:rPr>
          <w:fldChar w:fldCharType="end"/>
        </w:r>
      </w:hyperlink>
    </w:p>
    <w:p w14:paraId="4142CBCD" w14:textId="796BF551" w:rsidR="00510197" w:rsidRDefault="001A056E">
      <w:pPr>
        <w:pStyle w:val="TOC2"/>
        <w:rPr>
          <w:rFonts w:asciiTheme="minorHAnsi" w:hAnsiTheme="minorHAnsi"/>
          <w:noProof/>
          <w:kern w:val="2"/>
          <w:sz w:val="22"/>
          <w:lang w:eastAsia="en-AU"/>
          <w14:ligatures w14:val="standardContextual"/>
        </w:rPr>
      </w:pPr>
      <w:hyperlink w:anchor="_Toc156558988" w:history="1">
        <w:r w:rsidR="00510197" w:rsidRPr="00067C39">
          <w:rPr>
            <w:rStyle w:val="Hyperlink"/>
            <w:noProof/>
          </w:rPr>
          <w:t>Unit description</w:t>
        </w:r>
        <w:r w:rsidR="00510197">
          <w:rPr>
            <w:noProof/>
            <w:webHidden/>
          </w:rPr>
          <w:tab/>
        </w:r>
        <w:r w:rsidR="00510197">
          <w:rPr>
            <w:noProof/>
            <w:webHidden/>
          </w:rPr>
          <w:fldChar w:fldCharType="begin"/>
        </w:r>
        <w:r w:rsidR="00510197">
          <w:rPr>
            <w:noProof/>
            <w:webHidden/>
          </w:rPr>
          <w:instrText xml:space="preserve"> PAGEREF _Toc156558988 \h </w:instrText>
        </w:r>
        <w:r w:rsidR="00510197">
          <w:rPr>
            <w:noProof/>
            <w:webHidden/>
          </w:rPr>
        </w:r>
        <w:r w:rsidR="00510197">
          <w:rPr>
            <w:noProof/>
            <w:webHidden/>
          </w:rPr>
          <w:fldChar w:fldCharType="separate"/>
        </w:r>
        <w:r w:rsidR="00510197">
          <w:rPr>
            <w:noProof/>
            <w:webHidden/>
          </w:rPr>
          <w:t>9</w:t>
        </w:r>
        <w:r w:rsidR="00510197">
          <w:rPr>
            <w:noProof/>
            <w:webHidden/>
          </w:rPr>
          <w:fldChar w:fldCharType="end"/>
        </w:r>
      </w:hyperlink>
    </w:p>
    <w:p w14:paraId="3A9141CD" w14:textId="6E5F3DCA" w:rsidR="00510197" w:rsidRDefault="001A056E">
      <w:pPr>
        <w:pStyle w:val="TOC2"/>
        <w:rPr>
          <w:rFonts w:asciiTheme="minorHAnsi" w:hAnsiTheme="minorHAnsi"/>
          <w:noProof/>
          <w:kern w:val="2"/>
          <w:sz w:val="22"/>
          <w:lang w:eastAsia="en-AU"/>
          <w14:ligatures w14:val="standardContextual"/>
        </w:rPr>
      </w:pPr>
      <w:hyperlink w:anchor="_Toc156558989" w:history="1">
        <w:r w:rsidR="00510197" w:rsidRPr="00067C39">
          <w:rPr>
            <w:rStyle w:val="Hyperlink"/>
            <w:noProof/>
          </w:rPr>
          <w:t>Unit content</w:t>
        </w:r>
        <w:r w:rsidR="00510197">
          <w:rPr>
            <w:noProof/>
            <w:webHidden/>
          </w:rPr>
          <w:tab/>
        </w:r>
        <w:r w:rsidR="00510197">
          <w:rPr>
            <w:noProof/>
            <w:webHidden/>
          </w:rPr>
          <w:fldChar w:fldCharType="begin"/>
        </w:r>
        <w:r w:rsidR="00510197">
          <w:rPr>
            <w:noProof/>
            <w:webHidden/>
          </w:rPr>
          <w:instrText xml:space="preserve"> PAGEREF _Toc156558989 \h </w:instrText>
        </w:r>
        <w:r w:rsidR="00510197">
          <w:rPr>
            <w:noProof/>
            <w:webHidden/>
          </w:rPr>
        </w:r>
        <w:r w:rsidR="00510197">
          <w:rPr>
            <w:noProof/>
            <w:webHidden/>
          </w:rPr>
          <w:fldChar w:fldCharType="separate"/>
        </w:r>
        <w:r w:rsidR="00510197">
          <w:rPr>
            <w:noProof/>
            <w:webHidden/>
          </w:rPr>
          <w:t>9</w:t>
        </w:r>
        <w:r w:rsidR="00510197">
          <w:rPr>
            <w:noProof/>
            <w:webHidden/>
          </w:rPr>
          <w:fldChar w:fldCharType="end"/>
        </w:r>
      </w:hyperlink>
    </w:p>
    <w:p w14:paraId="71963681" w14:textId="11B07521" w:rsidR="00510197" w:rsidRDefault="001A056E">
      <w:pPr>
        <w:pStyle w:val="TOC1"/>
        <w:rPr>
          <w:rFonts w:asciiTheme="minorHAnsi" w:hAnsiTheme="minorHAnsi"/>
          <w:b w:val="0"/>
          <w:noProof/>
          <w:kern w:val="2"/>
          <w:sz w:val="22"/>
          <w:lang w:eastAsia="en-AU"/>
          <w14:ligatures w14:val="standardContextual"/>
        </w:rPr>
      </w:pPr>
      <w:hyperlink w:anchor="_Toc156558990" w:history="1">
        <w:r w:rsidR="00510197" w:rsidRPr="00067C39">
          <w:rPr>
            <w:rStyle w:val="Hyperlink"/>
            <w:noProof/>
          </w:rPr>
          <w:t>School-based assessment</w:t>
        </w:r>
        <w:r w:rsidR="00510197">
          <w:rPr>
            <w:noProof/>
            <w:webHidden/>
          </w:rPr>
          <w:tab/>
        </w:r>
        <w:r w:rsidR="00510197">
          <w:rPr>
            <w:noProof/>
            <w:webHidden/>
          </w:rPr>
          <w:fldChar w:fldCharType="begin"/>
        </w:r>
        <w:r w:rsidR="00510197">
          <w:rPr>
            <w:noProof/>
            <w:webHidden/>
          </w:rPr>
          <w:instrText xml:space="preserve"> PAGEREF _Toc156558990 \h </w:instrText>
        </w:r>
        <w:r w:rsidR="00510197">
          <w:rPr>
            <w:noProof/>
            <w:webHidden/>
          </w:rPr>
        </w:r>
        <w:r w:rsidR="00510197">
          <w:rPr>
            <w:noProof/>
            <w:webHidden/>
          </w:rPr>
          <w:fldChar w:fldCharType="separate"/>
        </w:r>
        <w:r w:rsidR="00510197">
          <w:rPr>
            <w:noProof/>
            <w:webHidden/>
          </w:rPr>
          <w:t>11</w:t>
        </w:r>
        <w:r w:rsidR="00510197">
          <w:rPr>
            <w:noProof/>
            <w:webHidden/>
          </w:rPr>
          <w:fldChar w:fldCharType="end"/>
        </w:r>
      </w:hyperlink>
    </w:p>
    <w:p w14:paraId="2AB5D552" w14:textId="486F0D57" w:rsidR="00510197" w:rsidRDefault="001A056E">
      <w:pPr>
        <w:pStyle w:val="TOC2"/>
        <w:rPr>
          <w:rFonts w:asciiTheme="minorHAnsi" w:hAnsiTheme="minorHAnsi"/>
          <w:noProof/>
          <w:kern w:val="2"/>
          <w:sz w:val="22"/>
          <w:lang w:eastAsia="en-AU"/>
          <w14:ligatures w14:val="standardContextual"/>
        </w:rPr>
      </w:pPr>
      <w:hyperlink w:anchor="_Toc156558991" w:history="1">
        <w:r w:rsidR="00510197" w:rsidRPr="00067C39">
          <w:rPr>
            <w:rStyle w:val="Hyperlink"/>
            <w:noProof/>
          </w:rPr>
          <w:t>Externally set task</w:t>
        </w:r>
        <w:r w:rsidR="00510197">
          <w:rPr>
            <w:noProof/>
            <w:webHidden/>
          </w:rPr>
          <w:tab/>
        </w:r>
        <w:r w:rsidR="00510197">
          <w:rPr>
            <w:noProof/>
            <w:webHidden/>
          </w:rPr>
          <w:fldChar w:fldCharType="begin"/>
        </w:r>
        <w:r w:rsidR="00510197">
          <w:rPr>
            <w:noProof/>
            <w:webHidden/>
          </w:rPr>
          <w:instrText xml:space="preserve"> PAGEREF _Toc156558991 \h </w:instrText>
        </w:r>
        <w:r w:rsidR="00510197">
          <w:rPr>
            <w:noProof/>
            <w:webHidden/>
          </w:rPr>
        </w:r>
        <w:r w:rsidR="00510197">
          <w:rPr>
            <w:noProof/>
            <w:webHidden/>
          </w:rPr>
          <w:fldChar w:fldCharType="separate"/>
        </w:r>
        <w:r w:rsidR="00510197">
          <w:rPr>
            <w:noProof/>
            <w:webHidden/>
          </w:rPr>
          <w:t>12</w:t>
        </w:r>
        <w:r w:rsidR="00510197">
          <w:rPr>
            <w:noProof/>
            <w:webHidden/>
          </w:rPr>
          <w:fldChar w:fldCharType="end"/>
        </w:r>
      </w:hyperlink>
    </w:p>
    <w:p w14:paraId="1CC57858" w14:textId="0993A97E" w:rsidR="00510197" w:rsidRDefault="001A056E">
      <w:pPr>
        <w:pStyle w:val="TOC2"/>
        <w:rPr>
          <w:rFonts w:asciiTheme="minorHAnsi" w:hAnsiTheme="minorHAnsi"/>
          <w:noProof/>
          <w:kern w:val="2"/>
          <w:sz w:val="22"/>
          <w:lang w:eastAsia="en-AU"/>
          <w14:ligatures w14:val="standardContextual"/>
        </w:rPr>
      </w:pPr>
      <w:hyperlink w:anchor="_Toc156558992" w:history="1">
        <w:r w:rsidR="00510197" w:rsidRPr="00067C39">
          <w:rPr>
            <w:rStyle w:val="Hyperlink"/>
            <w:noProof/>
          </w:rPr>
          <w:t>Grading</w:t>
        </w:r>
        <w:r w:rsidR="00510197">
          <w:rPr>
            <w:noProof/>
            <w:webHidden/>
          </w:rPr>
          <w:tab/>
        </w:r>
        <w:r w:rsidR="00510197">
          <w:rPr>
            <w:noProof/>
            <w:webHidden/>
          </w:rPr>
          <w:fldChar w:fldCharType="begin"/>
        </w:r>
        <w:r w:rsidR="00510197">
          <w:rPr>
            <w:noProof/>
            <w:webHidden/>
          </w:rPr>
          <w:instrText xml:space="preserve"> PAGEREF _Toc156558992 \h </w:instrText>
        </w:r>
        <w:r w:rsidR="00510197">
          <w:rPr>
            <w:noProof/>
            <w:webHidden/>
          </w:rPr>
        </w:r>
        <w:r w:rsidR="00510197">
          <w:rPr>
            <w:noProof/>
            <w:webHidden/>
          </w:rPr>
          <w:fldChar w:fldCharType="separate"/>
        </w:r>
        <w:r w:rsidR="00510197">
          <w:rPr>
            <w:noProof/>
            <w:webHidden/>
          </w:rPr>
          <w:t>12</w:t>
        </w:r>
        <w:r w:rsidR="00510197">
          <w:rPr>
            <w:noProof/>
            <w:webHidden/>
          </w:rPr>
          <w:fldChar w:fldCharType="end"/>
        </w:r>
      </w:hyperlink>
    </w:p>
    <w:p w14:paraId="5EA67B5E" w14:textId="2D4885A1" w:rsidR="00510197" w:rsidRDefault="001A056E">
      <w:pPr>
        <w:pStyle w:val="TOC1"/>
        <w:rPr>
          <w:rFonts w:asciiTheme="minorHAnsi" w:hAnsiTheme="minorHAnsi"/>
          <w:b w:val="0"/>
          <w:noProof/>
          <w:kern w:val="2"/>
          <w:sz w:val="22"/>
          <w:lang w:eastAsia="en-AU"/>
          <w14:ligatures w14:val="standardContextual"/>
        </w:rPr>
      </w:pPr>
      <w:hyperlink w:anchor="_Toc156558993" w:history="1">
        <w:r w:rsidR="00510197" w:rsidRPr="00067C39">
          <w:rPr>
            <w:rStyle w:val="Hyperlink"/>
            <w:noProof/>
          </w:rPr>
          <w:t>Appendix 1 – Grade descriptions Year 12</w:t>
        </w:r>
        <w:r w:rsidR="00510197">
          <w:rPr>
            <w:noProof/>
            <w:webHidden/>
          </w:rPr>
          <w:tab/>
        </w:r>
        <w:r w:rsidR="00510197">
          <w:rPr>
            <w:noProof/>
            <w:webHidden/>
          </w:rPr>
          <w:fldChar w:fldCharType="begin"/>
        </w:r>
        <w:r w:rsidR="00510197">
          <w:rPr>
            <w:noProof/>
            <w:webHidden/>
          </w:rPr>
          <w:instrText xml:space="preserve"> PAGEREF _Toc156558993 \h </w:instrText>
        </w:r>
        <w:r w:rsidR="00510197">
          <w:rPr>
            <w:noProof/>
            <w:webHidden/>
          </w:rPr>
        </w:r>
        <w:r w:rsidR="00510197">
          <w:rPr>
            <w:noProof/>
            <w:webHidden/>
          </w:rPr>
          <w:fldChar w:fldCharType="separate"/>
        </w:r>
        <w:r w:rsidR="00510197">
          <w:rPr>
            <w:noProof/>
            <w:webHidden/>
          </w:rPr>
          <w:t>13</w:t>
        </w:r>
        <w:r w:rsidR="00510197">
          <w:rPr>
            <w:noProof/>
            <w:webHidden/>
          </w:rPr>
          <w:fldChar w:fldCharType="end"/>
        </w:r>
      </w:hyperlink>
    </w:p>
    <w:p w14:paraId="33D7B637" w14:textId="074D4889" w:rsidR="00510197" w:rsidRDefault="001A056E">
      <w:pPr>
        <w:pStyle w:val="TOC1"/>
        <w:rPr>
          <w:rFonts w:asciiTheme="minorHAnsi" w:hAnsiTheme="minorHAnsi"/>
          <w:b w:val="0"/>
          <w:noProof/>
          <w:kern w:val="2"/>
          <w:sz w:val="22"/>
          <w:lang w:eastAsia="en-AU"/>
          <w14:ligatures w14:val="standardContextual"/>
        </w:rPr>
      </w:pPr>
      <w:hyperlink w:anchor="_Toc156558994" w:history="1">
        <w:r w:rsidR="00510197" w:rsidRPr="00067C39">
          <w:rPr>
            <w:rStyle w:val="Hyperlink"/>
            <w:noProof/>
          </w:rPr>
          <w:t>Appendix 2 – Suggested text lists</w:t>
        </w:r>
        <w:r w:rsidR="00510197">
          <w:rPr>
            <w:noProof/>
            <w:webHidden/>
          </w:rPr>
          <w:tab/>
        </w:r>
        <w:r w:rsidR="00510197">
          <w:rPr>
            <w:noProof/>
            <w:webHidden/>
          </w:rPr>
          <w:fldChar w:fldCharType="begin"/>
        </w:r>
        <w:r w:rsidR="00510197">
          <w:rPr>
            <w:noProof/>
            <w:webHidden/>
          </w:rPr>
          <w:instrText xml:space="preserve"> PAGEREF _Toc156558994 \h </w:instrText>
        </w:r>
        <w:r w:rsidR="00510197">
          <w:rPr>
            <w:noProof/>
            <w:webHidden/>
          </w:rPr>
        </w:r>
        <w:r w:rsidR="00510197">
          <w:rPr>
            <w:noProof/>
            <w:webHidden/>
          </w:rPr>
          <w:fldChar w:fldCharType="separate"/>
        </w:r>
        <w:r w:rsidR="00510197">
          <w:rPr>
            <w:noProof/>
            <w:webHidden/>
          </w:rPr>
          <w:t>15</w:t>
        </w:r>
        <w:r w:rsidR="00510197">
          <w:rPr>
            <w:noProof/>
            <w:webHidden/>
          </w:rPr>
          <w:fldChar w:fldCharType="end"/>
        </w:r>
      </w:hyperlink>
    </w:p>
    <w:p w14:paraId="7576397D" w14:textId="7341DCE3" w:rsidR="00510197" w:rsidRDefault="001A056E">
      <w:pPr>
        <w:pStyle w:val="TOC1"/>
        <w:rPr>
          <w:rFonts w:asciiTheme="minorHAnsi" w:hAnsiTheme="minorHAnsi"/>
          <w:b w:val="0"/>
          <w:noProof/>
          <w:kern w:val="2"/>
          <w:sz w:val="22"/>
          <w:lang w:eastAsia="en-AU"/>
          <w14:ligatures w14:val="standardContextual"/>
        </w:rPr>
      </w:pPr>
      <w:hyperlink w:anchor="_Toc156558995" w:history="1">
        <w:r w:rsidR="00510197" w:rsidRPr="00067C39">
          <w:rPr>
            <w:rStyle w:val="Hyperlink"/>
            <w:noProof/>
          </w:rPr>
          <w:t>Appendix 3 – Glossary</w:t>
        </w:r>
        <w:r w:rsidR="00510197">
          <w:rPr>
            <w:noProof/>
            <w:webHidden/>
          </w:rPr>
          <w:tab/>
        </w:r>
        <w:r w:rsidR="00510197">
          <w:rPr>
            <w:noProof/>
            <w:webHidden/>
          </w:rPr>
          <w:fldChar w:fldCharType="begin"/>
        </w:r>
        <w:r w:rsidR="00510197">
          <w:rPr>
            <w:noProof/>
            <w:webHidden/>
          </w:rPr>
          <w:instrText xml:space="preserve"> PAGEREF _Toc156558995 \h </w:instrText>
        </w:r>
        <w:r w:rsidR="00510197">
          <w:rPr>
            <w:noProof/>
            <w:webHidden/>
          </w:rPr>
        </w:r>
        <w:r w:rsidR="00510197">
          <w:rPr>
            <w:noProof/>
            <w:webHidden/>
          </w:rPr>
          <w:fldChar w:fldCharType="separate"/>
        </w:r>
        <w:r w:rsidR="00510197">
          <w:rPr>
            <w:noProof/>
            <w:webHidden/>
          </w:rPr>
          <w:t>23</w:t>
        </w:r>
        <w:r w:rsidR="00510197">
          <w:rPr>
            <w:noProof/>
            <w:webHidden/>
          </w:rPr>
          <w:fldChar w:fldCharType="end"/>
        </w:r>
      </w:hyperlink>
    </w:p>
    <w:p w14:paraId="345CB697" w14:textId="538864A0" w:rsidR="00F4271F" w:rsidRPr="003566C9" w:rsidRDefault="002B007E" w:rsidP="003566C9">
      <w:pPr>
        <w:pStyle w:val="Heading1"/>
        <w:sectPr w:rsidR="00F4271F" w:rsidRPr="003566C9" w:rsidSect="00F4271F">
          <w:headerReference w:type="default" r:id="rId16"/>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14:paraId="63D5873C" w14:textId="77777777" w:rsidR="008D0A7B" w:rsidRPr="003566C9" w:rsidRDefault="008D0A7B" w:rsidP="003566C9">
      <w:pPr>
        <w:pStyle w:val="Heading1"/>
      </w:pPr>
      <w:bookmarkStart w:id="2" w:name="_Toc156558977"/>
      <w:r w:rsidRPr="003566C9">
        <w:lastRenderedPageBreak/>
        <w:t>Rationale</w:t>
      </w:r>
      <w:bookmarkEnd w:id="0"/>
      <w:bookmarkEnd w:id="1"/>
      <w:bookmarkEnd w:id="2"/>
    </w:p>
    <w:p w14:paraId="11B1F479" w14:textId="77777777" w:rsidR="006A3712" w:rsidRPr="006A3712" w:rsidRDefault="006A3712" w:rsidP="006A3712">
      <w:pPr>
        <w:pStyle w:val="Paragraph"/>
      </w:pPr>
      <w:bookmarkStart w:id="3" w:name="_Toc347908200"/>
      <w:bookmarkStart w:id="4" w:name="_Toc358296692"/>
      <w:r w:rsidRPr="006A3712">
        <w:t xml:space="preserve">Literature presents many perspectives on life, powerfully </w:t>
      </w:r>
      <w:proofErr w:type="gramStart"/>
      <w:r w:rsidRPr="006A3712">
        <w:t>imagined</w:t>
      </w:r>
      <w:proofErr w:type="gramEnd"/>
      <w:r w:rsidRPr="006A3712">
        <w:t xml:space="preserve"> and memorably expressed. One of the main benefits of literary</w:t>
      </w:r>
      <w:r w:rsidR="003C250F">
        <w:t xml:space="preserve"> study, particularly in a multi</w:t>
      </w:r>
      <w:r w:rsidRPr="006A3712">
        <w:t xml:space="preserve">cultural and diverse society such as Australia, is exposure to a variety of ways of thinking about the world*. This Literature course encourages students to relate their experience of literature to their experience of life generally and to learn that ways of reading texts and their readings of texts can enrich their understanding of identity, </w:t>
      </w:r>
      <w:proofErr w:type="gramStart"/>
      <w:r w:rsidRPr="006A3712">
        <w:t>culture</w:t>
      </w:r>
      <w:proofErr w:type="gramEnd"/>
      <w:r w:rsidRPr="006A3712">
        <w:t xml:space="preserve"> and society. Students are given the opportunity to read, enjoy and respond to literary texts including poetry, prose ficti</w:t>
      </w:r>
      <w:r w:rsidR="00557783">
        <w:t xml:space="preserve">on, </w:t>
      </w:r>
      <w:proofErr w:type="gramStart"/>
      <w:r w:rsidR="00557783">
        <w:t>drama</w:t>
      </w:r>
      <w:proofErr w:type="gramEnd"/>
      <w:r w:rsidR="00557783">
        <w:t xml:space="preserve"> and multimodal texts.</w:t>
      </w:r>
    </w:p>
    <w:p w14:paraId="72FC7A1B" w14:textId="77777777" w:rsidR="006A3712" w:rsidRPr="006A3712" w:rsidRDefault="006A3712" w:rsidP="006A3712">
      <w:pPr>
        <w:pStyle w:val="Paragraph"/>
      </w:pPr>
      <w:r w:rsidRPr="006A3712">
        <w:t xml:space="preserve">Response and interpretation are central to this course. Students make meanings by </w:t>
      </w:r>
      <w:proofErr w:type="gramStart"/>
      <w:r w:rsidRPr="006A3712">
        <w:t>taking into account</w:t>
      </w:r>
      <w:proofErr w:type="gramEnd"/>
      <w:r w:rsidRPr="006A3712">
        <w:t xml:space="preserve"> some of the relationships between reader, writer, text and context. Students are introduced to several different reading strategies, such as reading with an emphasis on various representations or reading with a focus on different contexts; or reading intertextually, that is, reading that focuses on the connections among texts. Other reading strategies may be explored. Students reflect on their own reading preferences and learn to reflect on their readings of texts.</w:t>
      </w:r>
    </w:p>
    <w:p w14:paraId="5AE547D5" w14:textId="77777777" w:rsidR="006A3712" w:rsidRPr="006A3712" w:rsidRDefault="006A3712" w:rsidP="006A3712">
      <w:pPr>
        <w:pStyle w:val="Paragraph"/>
      </w:pPr>
      <w:r w:rsidRPr="006A3712">
        <w:t xml:space="preserve">Designed to stimulate intellectual curiosity and to promote creative, </w:t>
      </w:r>
      <w:proofErr w:type="gramStart"/>
      <w:r w:rsidRPr="006A3712">
        <w:t>logical</w:t>
      </w:r>
      <w:proofErr w:type="gramEnd"/>
      <w:r w:rsidRPr="006A3712">
        <w:t xml:space="preserve"> and analytical thinking, the course encourages students to be literate and articulate; to be competent in the expression of ideas and feelings; and to engage critically with texts. Students </w:t>
      </w:r>
      <w:proofErr w:type="gramStart"/>
      <w:r w:rsidRPr="006A3712">
        <w:t>have the opportunity to</w:t>
      </w:r>
      <w:proofErr w:type="gramEnd"/>
      <w:r w:rsidRPr="006A3712">
        <w:t xml:space="preserve"> discuss the moral, ethical and philosophical issues that are debated in the culture; to consider how different contexts affect our interpretation and evaluation of literary texts; and to develop an understanding of our culture and its past. The study of literature, including Australian literature, leads students to an appreciation of the values and traditions which inform literary texts. Students will understand that engagement with literary texts can be a pleasurable and creative activity and that they can communicate their responses in a variety of ways, using a variety of text forms. Responses to texts during the course could be reflective, discursive, </w:t>
      </w:r>
      <w:proofErr w:type="gramStart"/>
      <w:r w:rsidRPr="006A3712">
        <w:t>creative</w:t>
      </w:r>
      <w:proofErr w:type="gramEnd"/>
      <w:r w:rsidRPr="006A3712">
        <w:t xml:space="preserve"> and analytical.</w:t>
      </w:r>
    </w:p>
    <w:p w14:paraId="2901911E" w14:textId="77777777" w:rsidR="006A3712" w:rsidRPr="006A3712" w:rsidRDefault="006A3712" w:rsidP="006A3712">
      <w:pPr>
        <w:pStyle w:val="Paragraph"/>
      </w:pPr>
      <w:r w:rsidRPr="006A3712">
        <w:t xml:space="preserve">Students will consider what makes a text, ‘literary’. The course explores the power of language to provoke and shape response, with </w:t>
      </w:r>
      <w:proofErr w:type="gramStart"/>
      <w:r w:rsidRPr="006A3712">
        <w:t>particular reference</w:t>
      </w:r>
      <w:proofErr w:type="gramEnd"/>
      <w:r w:rsidRPr="006A3712">
        <w:t xml:space="preserve"> to both literary texts and the student’s own creative productions. Students explore the techniques and effects of the language of literary texts in a variety of modes. They explore the evocative power of literary language and come to understand that language itself can be imaginative, sensuous, persuasive, stimulating and pleasurable. Students learn that literature takes many forms as can their own creative productions; and that language and form are two of many aspects that might allow readers to consider a text, ‘literary’.</w:t>
      </w:r>
    </w:p>
    <w:p w14:paraId="3C290477" w14:textId="77777777" w:rsidR="006A3712" w:rsidRPr="006A3712" w:rsidRDefault="006A3712" w:rsidP="006A3712">
      <w:pPr>
        <w:pStyle w:val="Paragraph"/>
      </w:pPr>
      <w:r w:rsidRPr="006A3712">
        <w:t>The reading, critical thinking and creative production skills encouraged by this course will be useful in students’ other studies, in their further studies, in their chosen careers and in their lives generally.</w:t>
      </w:r>
    </w:p>
    <w:p w14:paraId="0C9D1789" w14:textId="77777777" w:rsidR="00AC349D" w:rsidRPr="00557783" w:rsidRDefault="006A3712" w:rsidP="001C030B">
      <w:pPr>
        <w:pStyle w:val="Paragraph"/>
        <w:rPr>
          <w:rFonts w:cs="Times New Roman"/>
          <w:color w:val="46328C"/>
        </w:rPr>
      </w:pPr>
      <w:r w:rsidRPr="006A3712">
        <w:rPr>
          <w:sz w:val="20"/>
        </w:rPr>
        <w:t>*</w:t>
      </w:r>
      <w:r w:rsidRPr="006A3712">
        <w:t xml:space="preserve"> Australia Council for the Arts (2007). </w:t>
      </w:r>
      <w:r w:rsidR="00433FE1">
        <w:rPr>
          <w:i/>
        </w:rPr>
        <w:t xml:space="preserve">Communiqué – </w:t>
      </w:r>
      <w:r w:rsidRPr="006A3712">
        <w:rPr>
          <w:i/>
        </w:rPr>
        <w:t>Australian Literature in Education Roundtable</w:t>
      </w:r>
      <w:r>
        <w:t>. Retrieved October, 2011, from:</w:t>
      </w:r>
      <w:r w:rsidR="00BC520D">
        <w:t xml:space="preserve"> </w:t>
      </w:r>
      <w:hyperlink r:id="rId17" w:history="1">
        <w:r w:rsidRPr="006A3712">
          <w:rPr>
            <w:rFonts w:cs="Times New Roman"/>
            <w:color w:val="46328C"/>
          </w:rPr>
          <w:t>www.australiacouncil.gov.au/news/items/pre-2010/ communiqué_-</w:t>
        </w:r>
        <w:proofErr w:type="spellStart"/>
        <w:r w:rsidRPr="006A3712">
          <w:rPr>
            <w:rFonts w:cs="Times New Roman"/>
            <w:color w:val="46328C"/>
          </w:rPr>
          <w:t>australian_literature_in_education</w:t>
        </w:r>
        <w:proofErr w:type="spellEnd"/>
        <w:r w:rsidRPr="006A3712">
          <w:rPr>
            <w:rFonts w:cs="Times New Roman"/>
            <w:color w:val="46328C"/>
          </w:rPr>
          <w:t>_ roundtable</w:t>
        </w:r>
      </w:hyperlink>
      <w:r w:rsidRPr="006A3712">
        <w:rPr>
          <w:rFonts w:cs="Times New Roman"/>
          <w:color w:val="46328C"/>
        </w:rPr>
        <w:t>.</w:t>
      </w:r>
      <w:r w:rsidR="00AC349D">
        <w:br w:type="page"/>
      </w:r>
    </w:p>
    <w:p w14:paraId="019C8F22" w14:textId="77777777" w:rsidR="008D0A7B" w:rsidRPr="003566C9" w:rsidRDefault="008D0A7B" w:rsidP="003566C9">
      <w:pPr>
        <w:pStyle w:val="Heading1"/>
      </w:pPr>
      <w:bookmarkStart w:id="5" w:name="_Toc156558978"/>
      <w:r w:rsidRPr="003566C9">
        <w:lastRenderedPageBreak/>
        <w:t>Course outcomes</w:t>
      </w:r>
      <w:bookmarkEnd w:id="3"/>
      <w:bookmarkEnd w:id="4"/>
      <w:bookmarkEnd w:id="5"/>
    </w:p>
    <w:p w14:paraId="6E2BACD8" w14:textId="77777777" w:rsidR="009909CD" w:rsidRPr="003566C9" w:rsidRDefault="009909CD" w:rsidP="00BC520D">
      <w:pPr>
        <w:spacing w:before="120" w:line="276" w:lineRule="auto"/>
        <w:rPr>
          <w:rFonts w:cs="Times New Roman"/>
        </w:rPr>
      </w:pPr>
      <w:r w:rsidRPr="003566C9">
        <w:rPr>
          <w:rFonts w:cs="Times New Roman"/>
        </w:rPr>
        <w:t xml:space="preserve">The </w:t>
      </w:r>
      <w:r w:rsidR="006A3712" w:rsidRPr="006A3712">
        <w:rPr>
          <w:rFonts w:cs="Times New Roman"/>
        </w:rPr>
        <w:t xml:space="preserve">Literature </w:t>
      </w:r>
      <w:r w:rsidRPr="003566C9">
        <w:rPr>
          <w:rFonts w:cs="Times New Roman"/>
        </w:rPr>
        <w:t>course is designed to facilitate achievement of the following outcomes.</w:t>
      </w:r>
    </w:p>
    <w:p w14:paraId="1C92BBBB" w14:textId="77777777" w:rsidR="008D0A7B" w:rsidRPr="00CC2910" w:rsidRDefault="00FF5766" w:rsidP="00CC2910">
      <w:pPr>
        <w:pStyle w:val="Heading3"/>
      </w:pPr>
      <w:r>
        <w:t>Outcome 1 –</w:t>
      </w:r>
      <w:r w:rsidR="006A3712" w:rsidRPr="006A3712">
        <w:t xml:space="preserve"> Reading</w:t>
      </w:r>
    </w:p>
    <w:p w14:paraId="4438AB1B" w14:textId="77777777" w:rsidR="006A3712" w:rsidRPr="006A3712" w:rsidRDefault="006A3712" w:rsidP="006A3712">
      <w:pPr>
        <w:pStyle w:val="Paragraph"/>
      </w:pPr>
      <w:r w:rsidRPr="006A3712">
        <w:t xml:space="preserve">Students demonstrate creative, </w:t>
      </w:r>
      <w:proofErr w:type="gramStart"/>
      <w:r w:rsidRPr="006A3712">
        <w:t>logical</w:t>
      </w:r>
      <w:proofErr w:type="gramEnd"/>
      <w:r w:rsidRPr="006A3712">
        <w:t xml:space="preserve"> and analytical thinking when making meaning from a range of literary texts. Employing different reading strategies, they demonstrate understanding </w:t>
      </w:r>
      <w:r w:rsidR="004E1536">
        <w:t>of the structures of such texts</w:t>
      </w:r>
      <w:r w:rsidRPr="006A3712">
        <w:t xml:space="preserve"> and of the relationships between writer, reader, </w:t>
      </w:r>
      <w:proofErr w:type="gramStart"/>
      <w:r w:rsidRPr="006A3712">
        <w:t>text</w:t>
      </w:r>
      <w:proofErr w:type="gramEnd"/>
      <w:r w:rsidRPr="006A3712">
        <w:t xml:space="preserve"> and context.</w:t>
      </w:r>
    </w:p>
    <w:p w14:paraId="4D091129" w14:textId="77777777" w:rsidR="008D0A7B" w:rsidRPr="003566C9" w:rsidRDefault="008D0A7B" w:rsidP="00CC2910">
      <w:pPr>
        <w:pStyle w:val="Heading3"/>
      </w:pPr>
      <w:r w:rsidRPr="003566C9">
        <w:t>Outcome 2</w:t>
      </w:r>
      <w:r w:rsidR="00FF5766">
        <w:t xml:space="preserve"> –</w:t>
      </w:r>
      <w:r w:rsidRPr="003566C9">
        <w:t xml:space="preserve"> </w:t>
      </w:r>
      <w:r w:rsidR="006A3712" w:rsidRPr="006A3712">
        <w:t>Producing</w:t>
      </w:r>
    </w:p>
    <w:p w14:paraId="6FE43060" w14:textId="77777777" w:rsidR="00AC349D" w:rsidRPr="00062B79" w:rsidRDefault="006A3712" w:rsidP="00062B79">
      <w:pPr>
        <w:pStyle w:val="Paragraph"/>
        <w:rPr>
          <w:b/>
          <w:noProof/>
        </w:rPr>
      </w:pPr>
      <w:r w:rsidRPr="00FD6AFF">
        <w:rPr>
          <w:noProof/>
        </w:rPr>
        <w:t>Students communicate and account for their responses to literary texts using a variety of text forms and</w:t>
      </w:r>
      <w:r w:rsidRPr="00FD6AFF">
        <w:t xml:space="preserve"> produce texts appropriate to purpose, </w:t>
      </w:r>
      <w:proofErr w:type="gramStart"/>
      <w:r w:rsidRPr="00FD6AFF">
        <w:t>context</w:t>
      </w:r>
      <w:proofErr w:type="gramEnd"/>
      <w:r w:rsidRPr="00FD6AFF">
        <w:t xml:space="preserve"> and audience.</w:t>
      </w:r>
      <w:bookmarkStart w:id="6" w:name="_Toc359483727"/>
      <w:bookmarkStart w:id="7" w:name="_Toc359503786"/>
      <w:bookmarkStart w:id="8" w:name="_Toc347908207"/>
      <w:bookmarkStart w:id="9" w:name="_Toc347908206"/>
      <w:bookmarkStart w:id="10" w:name="_Toc358296696"/>
      <w:bookmarkStart w:id="11" w:name="_Toc347908211"/>
      <w:r w:rsidR="00AC349D">
        <w:br w:type="page"/>
      </w:r>
    </w:p>
    <w:p w14:paraId="2020D4F4" w14:textId="77777777" w:rsidR="0058522A" w:rsidRPr="003566C9" w:rsidRDefault="0058522A" w:rsidP="003566C9">
      <w:pPr>
        <w:pStyle w:val="Heading1"/>
      </w:pPr>
      <w:bookmarkStart w:id="12" w:name="_Toc156558979"/>
      <w:r w:rsidRPr="003566C9">
        <w:lastRenderedPageBreak/>
        <w:t>Organisation</w:t>
      </w:r>
      <w:bookmarkEnd w:id="6"/>
      <w:bookmarkEnd w:id="7"/>
      <w:bookmarkEnd w:id="12"/>
    </w:p>
    <w:p w14:paraId="269654B5" w14:textId="77777777" w:rsidR="00622483" w:rsidRPr="003566C9" w:rsidRDefault="00622483" w:rsidP="006A3712">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14:paraId="703C62D7" w14:textId="77777777" w:rsidR="0058522A" w:rsidRPr="006854CE" w:rsidRDefault="0058522A" w:rsidP="006854CE">
      <w:pPr>
        <w:pStyle w:val="Heading2"/>
      </w:pPr>
      <w:bookmarkStart w:id="15" w:name="_Toc156558980"/>
      <w:r w:rsidRPr="006854CE">
        <w:t>Structure of the syllabus</w:t>
      </w:r>
      <w:bookmarkEnd w:id="13"/>
      <w:bookmarkEnd w:id="14"/>
      <w:bookmarkEnd w:id="15"/>
    </w:p>
    <w:p w14:paraId="57A8D00F" w14:textId="77777777" w:rsidR="00290492" w:rsidRPr="00AC349D" w:rsidRDefault="00290492" w:rsidP="006A3712">
      <w:pPr>
        <w:pStyle w:val="Paragraph"/>
      </w:pPr>
      <w:r w:rsidRPr="00AC349D">
        <w:t>The Year 12 syllabus is divided into two units which are delivered as a pair. The notional time for the pair of un</w:t>
      </w:r>
      <w:r w:rsidR="004D2AF9">
        <w:t>its is 110 class contact hours.</w:t>
      </w:r>
    </w:p>
    <w:p w14:paraId="0242B654" w14:textId="77777777" w:rsidR="0058522A" w:rsidRPr="003566C9" w:rsidRDefault="009B2394" w:rsidP="006A3712">
      <w:pPr>
        <w:pStyle w:val="Heading3"/>
        <w:rPr>
          <w:b w:val="0"/>
          <w:bCs w:val="0"/>
        </w:rPr>
      </w:pPr>
      <w:r w:rsidRPr="003566C9">
        <w:t>Unit 3</w:t>
      </w:r>
      <w:r w:rsidR="006A3712">
        <w:t xml:space="preserve"> and </w:t>
      </w:r>
      <w:r w:rsidRPr="003566C9">
        <w:t>Unit 4</w:t>
      </w:r>
    </w:p>
    <w:p w14:paraId="5459770D" w14:textId="77777777" w:rsidR="00EC097E" w:rsidRPr="005D6146" w:rsidRDefault="00EC097E" w:rsidP="00EC097E">
      <w:pPr>
        <w:pStyle w:val="Paragraph"/>
      </w:pPr>
      <w:bookmarkStart w:id="16" w:name="_Toc359483729"/>
      <w:bookmarkStart w:id="17" w:name="_Toc359503788"/>
      <w:r w:rsidRPr="005D6146">
        <w:t xml:space="preserve">Students discuss the possible nature, </w:t>
      </w:r>
      <w:proofErr w:type="gramStart"/>
      <w:r w:rsidRPr="005D6146">
        <w:t>function</w:t>
      </w:r>
      <w:proofErr w:type="gramEnd"/>
      <w:r w:rsidRPr="005D6146">
        <w:t xml:space="preserve"> and value of specific literary texts by studying texts in relation to their social</w:t>
      </w:r>
      <w:r>
        <w:t>, cultural</w:t>
      </w:r>
      <w:r w:rsidRPr="005D6146">
        <w:t xml:space="preserve"> and historical context. They explore how context may affect our understanding of texts; for example, the historical contexts in which the text was produced and is received, including the write</w:t>
      </w:r>
      <w:r>
        <w:t xml:space="preserve">r’s experience, and the </w:t>
      </w:r>
      <w:r w:rsidRPr="005D6146">
        <w:t>attitudes and intertextual experiences of the reader. Students will learn about the ways in which values and attitudes differ from one writer to the next and from one reader to the next; and how those values and attitudes might affect readings of texts.</w:t>
      </w:r>
    </w:p>
    <w:p w14:paraId="073912F5" w14:textId="77777777" w:rsidR="00EC097E" w:rsidRPr="005D6146" w:rsidRDefault="00EC097E" w:rsidP="00EC097E">
      <w:pPr>
        <w:pStyle w:val="Paragraph"/>
      </w:pPr>
      <w:r w:rsidRPr="005D6146">
        <w:t>Students will continue to pay attention to</w:t>
      </w:r>
      <w:r>
        <w:t xml:space="preserve"> what makes a text ‘literary’, to</w:t>
      </w:r>
      <w:r w:rsidRPr="005D6146">
        <w:t xml:space="preserve"> the language of</w:t>
      </w:r>
      <w:r>
        <w:t xml:space="preserve"> literary</w:t>
      </w:r>
      <w:r w:rsidR="004D2AF9">
        <w:t xml:space="preserve"> texts, the </w:t>
      </w:r>
      <w:r w:rsidRPr="005D6146">
        <w:t>language techniques used, the generic co</w:t>
      </w:r>
      <w:r>
        <w:t>nven</w:t>
      </w:r>
      <w:r w:rsidR="00F369CB">
        <w:t>tions adhered to or adapted and</w:t>
      </w:r>
      <w:r w:rsidR="004D2AF9">
        <w:t xml:space="preserve"> the effects of representation.</w:t>
      </w:r>
    </w:p>
    <w:p w14:paraId="3398F455" w14:textId="77777777" w:rsidR="00EC097E" w:rsidRPr="005D6146" w:rsidRDefault="00EC097E" w:rsidP="00EC097E">
      <w:pPr>
        <w:pStyle w:val="Paragraph"/>
      </w:pPr>
      <w:r w:rsidRPr="005D6146">
        <w:t>To assist students to create readin</w:t>
      </w:r>
      <w:r>
        <w:t>gs of texts, they will learn that it is possible</w:t>
      </w:r>
      <w:r w:rsidRPr="005D6146">
        <w:t xml:space="preserve"> to read a text</w:t>
      </w:r>
      <w:r>
        <w:t xml:space="preserve"> in many ways including</w:t>
      </w:r>
      <w:r w:rsidRPr="005D6146">
        <w:t xml:space="preserve"> in terms o</w:t>
      </w:r>
      <w:r>
        <w:t xml:space="preserve">f its representations of gender, </w:t>
      </w:r>
      <w:r w:rsidRPr="005D6146">
        <w:t>of c</w:t>
      </w:r>
      <w:r>
        <w:t>lass,</w:t>
      </w:r>
      <w:r w:rsidRPr="005D6146">
        <w:t xml:space="preserve"> </w:t>
      </w:r>
      <w:r>
        <w:t>of cultures,</w:t>
      </w:r>
      <w:r w:rsidRPr="005D6146">
        <w:t xml:space="preserve"> </w:t>
      </w:r>
      <w:r>
        <w:t>of desire</w:t>
      </w:r>
      <w:r w:rsidRPr="005D6146">
        <w:t xml:space="preserve"> </w:t>
      </w:r>
      <w:r>
        <w:t xml:space="preserve">and </w:t>
      </w:r>
      <w:r w:rsidRPr="005D6146">
        <w:t xml:space="preserve">of </w:t>
      </w:r>
      <w:r>
        <w:t>place. Students will practise</w:t>
      </w:r>
      <w:r w:rsidRPr="00091843">
        <w:t xml:space="preserve"> </w:t>
      </w:r>
      <w:r w:rsidRPr="005D6146">
        <w:t>making intertextual connections when creating readings of texts.</w:t>
      </w:r>
    </w:p>
    <w:p w14:paraId="0DE2249E" w14:textId="77777777" w:rsidR="00EC097E" w:rsidRPr="005D6146" w:rsidRDefault="00EC097E" w:rsidP="00EC097E">
      <w:pPr>
        <w:pStyle w:val="Paragraph"/>
      </w:pPr>
      <w:r w:rsidRPr="005D6146">
        <w:t>Students will compare their initial affective responses to literary texts with their more considered, disc</w:t>
      </w:r>
      <w:r w:rsidR="004D2AF9">
        <w:t>ussed and analytical responses.</w:t>
      </w:r>
    </w:p>
    <w:p w14:paraId="37A37CAB" w14:textId="77777777" w:rsidR="00EC097E" w:rsidRPr="005D6146" w:rsidRDefault="00EC097E" w:rsidP="00EC097E">
      <w:pPr>
        <w:pStyle w:val="Paragraph"/>
      </w:pPr>
      <w:r w:rsidRPr="005D6146">
        <w:t>Students will experiment with creating literary texts of their own, for example, poems, plays and short stories; and literary texts that make use of multimodal techniques, for example, poetic photo narratives or short narrative and dramatic films.</w:t>
      </w:r>
    </w:p>
    <w:p w14:paraId="15F2799A" w14:textId="77777777" w:rsidR="00E5490A" w:rsidRPr="003566C9" w:rsidRDefault="00E5490A" w:rsidP="006A3712">
      <w:pPr>
        <w:pStyle w:val="Paragraph"/>
      </w:pPr>
      <w:r w:rsidRPr="003566C9">
        <w:t>Each unit includes:</w:t>
      </w:r>
    </w:p>
    <w:p w14:paraId="122FB562" w14:textId="77777777" w:rsidR="009909CD" w:rsidRPr="003566C9" w:rsidRDefault="009909CD" w:rsidP="00EC097E">
      <w:pPr>
        <w:pStyle w:val="ListItem"/>
        <w:rPr>
          <w:iCs/>
        </w:rPr>
      </w:pPr>
      <w:r w:rsidRPr="003566C9">
        <w:t>a unit description – a short description of the focus of the unit</w:t>
      </w:r>
    </w:p>
    <w:p w14:paraId="4B4E1910" w14:textId="77777777" w:rsidR="009909CD" w:rsidRPr="00EB2F85" w:rsidRDefault="009909CD" w:rsidP="00EC097E">
      <w:pPr>
        <w:pStyle w:val="ListItem"/>
        <w:rPr>
          <w:iCs/>
        </w:rPr>
      </w:pPr>
      <w:r w:rsidRPr="003566C9">
        <w:t>unit content – the content to be taught and learned</w:t>
      </w:r>
      <w:r w:rsidR="006A0DDE" w:rsidRPr="003566C9">
        <w:t>.</w:t>
      </w:r>
    </w:p>
    <w:p w14:paraId="0E2457F4" w14:textId="77777777" w:rsidR="00EB2F85" w:rsidRDefault="00EB2F85" w:rsidP="00EB2F85">
      <w:pPr>
        <w:pStyle w:val="Paragraph"/>
        <w:rPr>
          <w:rFonts w:asciiTheme="majorHAnsi" w:eastAsiaTheme="majorEastAsia" w:hAnsiTheme="majorHAnsi" w:cstheme="majorBidi"/>
          <w:b/>
          <w:bCs/>
          <w:color w:val="595959" w:themeColor="text1" w:themeTint="A6"/>
          <w:sz w:val="32"/>
          <w:szCs w:val="26"/>
        </w:rPr>
      </w:pPr>
      <w:r>
        <w:t xml:space="preserve">Across the pair of units, students are required to study poetry, prose fiction, </w:t>
      </w:r>
      <w:proofErr w:type="gramStart"/>
      <w:r>
        <w:t>drama</w:t>
      </w:r>
      <w:proofErr w:type="gramEnd"/>
      <w:r>
        <w:t xml:space="preserve"> and multimodal literary texts. The content of Unit 3 is repeated in Unit 4</w:t>
      </w:r>
      <w:r w:rsidRPr="00C247DA">
        <w:t xml:space="preserve"> to accommodate th</w:t>
      </w:r>
      <w:r w:rsidR="00302716">
        <w:t>e study of different</w:t>
      </w:r>
      <w:r w:rsidRPr="00C247DA">
        <w:t xml:space="preserve"> combinations of </w:t>
      </w:r>
      <w:r>
        <w:t xml:space="preserve">these </w:t>
      </w:r>
      <w:r w:rsidRPr="00C247DA">
        <w:t>genres from one semester to the next. Students’ understanding of the content increases as they experience a greater number of genres and texts.</w:t>
      </w:r>
      <w:r>
        <w:br w:type="page"/>
      </w:r>
    </w:p>
    <w:p w14:paraId="234ED6A7" w14:textId="77777777" w:rsidR="0058522A" w:rsidRPr="003566C9" w:rsidRDefault="0058522A" w:rsidP="006854CE">
      <w:pPr>
        <w:pStyle w:val="Heading2"/>
      </w:pPr>
      <w:bookmarkStart w:id="18" w:name="_Toc156558981"/>
      <w:r w:rsidRPr="003566C9">
        <w:lastRenderedPageBreak/>
        <w:t>Organisation of content</w:t>
      </w:r>
      <w:bookmarkEnd w:id="16"/>
      <w:bookmarkEnd w:id="17"/>
      <w:bookmarkEnd w:id="18"/>
    </w:p>
    <w:p w14:paraId="228D8230" w14:textId="77777777" w:rsidR="00EC097E" w:rsidRPr="00FD6AFF" w:rsidRDefault="00EC097E" w:rsidP="00EC097E">
      <w:pPr>
        <w:pStyle w:val="Paragraph"/>
      </w:pPr>
      <w:bookmarkStart w:id="19" w:name="_Toc359505487"/>
      <w:bookmarkStart w:id="20" w:name="_Toc359503795"/>
      <w:bookmarkStart w:id="21" w:name="_Toc358372271"/>
      <w:bookmarkStart w:id="22" w:name="_Toc347908213"/>
      <w:bookmarkEnd w:id="8"/>
      <w:bookmarkEnd w:id="9"/>
      <w:bookmarkEnd w:id="10"/>
      <w:bookmarkEnd w:id="11"/>
      <w:r w:rsidRPr="00FD6AFF">
        <w:t>There are three content organisers:</w:t>
      </w:r>
    </w:p>
    <w:p w14:paraId="29C823C9" w14:textId="77777777" w:rsidR="00EC097E" w:rsidRPr="00EC097E" w:rsidRDefault="00EC097E" w:rsidP="00EC097E">
      <w:pPr>
        <w:pStyle w:val="ListItem"/>
      </w:pPr>
      <w:r w:rsidRPr="00EC097E">
        <w:t>Language and generic conventions</w:t>
      </w:r>
    </w:p>
    <w:p w14:paraId="7E11A045" w14:textId="77777777" w:rsidR="00EC097E" w:rsidRPr="00EC097E" w:rsidRDefault="00EC097E" w:rsidP="00EC097E">
      <w:pPr>
        <w:pStyle w:val="ListItem"/>
      </w:pPr>
      <w:r w:rsidRPr="00EC097E">
        <w:t xml:space="preserve">Contextual understandings—the relationships between writer, reader, </w:t>
      </w:r>
      <w:proofErr w:type="gramStart"/>
      <w:r w:rsidRPr="00EC097E">
        <w:t>text</w:t>
      </w:r>
      <w:proofErr w:type="gramEnd"/>
      <w:r w:rsidRPr="00EC097E">
        <w:t xml:space="preserve"> and context</w:t>
      </w:r>
    </w:p>
    <w:p w14:paraId="053E777F" w14:textId="77777777" w:rsidR="00EC097E" w:rsidRPr="00EC097E" w:rsidRDefault="00EB2F85" w:rsidP="00EC097E">
      <w:pPr>
        <w:pStyle w:val="ListItem"/>
      </w:pPr>
      <w:r>
        <w:t>Producing texts.</w:t>
      </w:r>
    </w:p>
    <w:p w14:paraId="487B0380" w14:textId="77777777" w:rsidR="00622483" w:rsidRPr="00EB2F85" w:rsidRDefault="00EC097E" w:rsidP="008A2ECB">
      <w:pPr>
        <w:spacing w:before="240" w:after="60"/>
      </w:pPr>
      <w:r w:rsidRPr="00EC097E">
        <w:rPr>
          <w:rStyle w:val="Heading3Char"/>
        </w:rPr>
        <w:t>The lan</w:t>
      </w:r>
      <w:r>
        <w:rPr>
          <w:rStyle w:val="Heading3Char"/>
        </w:rPr>
        <w:t>guage modes</w:t>
      </w:r>
    </w:p>
    <w:p w14:paraId="32422077" w14:textId="77777777" w:rsidR="00EC097E" w:rsidRPr="00FD6AFF" w:rsidRDefault="00EC097E" w:rsidP="00EC097E">
      <w:pPr>
        <w:pStyle w:val="Paragraph"/>
      </w:pPr>
      <w:r w:rsidRPr="00FD6AFF">
        <w:t xml:space="preserve">The processes of listening, speaking, reading, </w:t>
      </w:r>
      <w:proofErr w:type="gramStart"/>
      <w:r w:rsidRPr="00FD6AFF">
        <w:t>viewing</w:t>
      </w:r>
      <w:proofErr w:type="gramEnd"/>
      <w:r w:rsidRPr="00FD6AFF">
        <w:t xml:space="preserve"> and writing, also known as la</w:t>
      </w:r>
      <w:r w:rsidR="00FE58EE">
        <w:t>nguage modes, are interrelated.</w:t>
      </w:r>
    </w:p>
    <w:p w14:paraId="2DE43C57" w14:textId="77777777" w:rsidR="00EC097E" w:rsidRDefault="00FE58EE" w:rsidP="00433FE1">
      <w:pPr>
        <w:spacing w:before="240" w:after="60"/>
        <w:rPr>
          <w:rStyle w:val="Heading3Char"/>
        </w:rPr>
      </w:pPr>
      <w:r>
        <w:rPr>
          <w:rStyle w:val="Heading3Char"/>
        </w:rPr>
        <w:t>Texts</w:t>
      </w:r>
    </w:p>
    <w:p w14:paraId="27EB978B" w14:textId="77777777" w:rsidR="00EC097E" w:rsidRPr="00EC097E" w:rsidRDefault="00EC097E" w:rsidP="00EC097E">
      <w:pPr>
        <w:pStyle w:val="Paragraph"/>
      </w:pPr>
      <w:r w:rsidRPr="00EC097E">
        <w:t xml:space="preserve">Texts provide important opportunities for learning about aspects of human experience and about how literary texts work. Teachers may select whole texts and/or parts of texts depending on units of study, </w:t>
      </w:r>
      <w:proofErr w:type="gramStart"/>
      <w:r w:rsidRPr="00EC097E">
        <w:t>cohorts</w:t>
      </w:r>
      <w:proofErr w:type="gramEnd"/>
      <w:r w:rsidRPr="00EC097E">
        <w:t xml:space="preserve"> and level of difficulty.</w:t>
      </w:r>
    </w:p>
    <w:p w14:paraId="14218358" w14:textId="77777777" w:rsidR="00EC097E" w:rsidRPr="00EC097E" w:rsidRDefault="00EC097E" w:rsidP="00EC097E">
      <w:pPr>
        <w:pStyle w:val="Paragraph"/>
      </w:pPr>
      <w:r w:rsidRPr="00EC097E">
        <w:t xml:space="preserve">‘Literary texts’ refer to past and present texts across a range of cultural contexts that are valued for their form and style and are recognised as having </w:t>
      </w:r>
      <w:proofErr w:type="gramStart"/>
      <w:r w:rsidRPr="00EC097E">
        <w:t>enduring</w:t>
      </w:r>
      <w:proofErr w:type="gramEnd"/>
      <w:r w:rsidRPr="00EC097E">
        <w:t xml:space="preserve"> or artistic value. While the nature of what constitutes ‘literary texts’ is dynamic and evolving, they are seen as having personal, social, </w:t>
      </w:r>
      <w:proofErr w:type="gramStart"/>
      <w:r w:rsidRPr="00EC097E">
        <w:t>cultural</w:t>
      </w:r>
      <w:proofErr w:type="gramEnd"/>
      <w:r w:rsidRPr="00EC097E">
        <w:t xml:space="preserve"> and aesthetic value and potential for enriching students’ scope of experience. Literary texts include a range of forms such as novels, short stories, poetry, plays and multimodal texts.</w:t>
      </w:r>
    </w:p>
    <w:p w14:paraId="64B88442" w14:textId="77777777" w:rsidR="00622483" w:rsidRPr="00EB2F85" w:rsidRDefault="00EC097E" w:rsidP="008A2ECB">
      <w:pPr>
        <w:spacing w:before="240" w:after="60"/>
        <w:rPr>
          <w:rStyle w:val="Heading3Char"/>
        </w:rPr>
      </w:pPr>
      <w:r w:rsidRPr="00EC097E">
        <w:rPr>
          <w:rStyle w:val="Heading3Char"/>
        </w:rPr>
        <w:t xml:space="preserve">Suggested text </w:t>
      </w:r>
      <w:proofErr w:type="gramStart"/>
      <w:r w:rsidR="00EB2F85">
        <w:rPr>
          <w:rStyle w:val="Heading3Char"/>
        </w:rPr>
        <w:t>list</w:t>
      </w:r>
      <w:proofErr w:type="gramEnd"/>
    </w:p>
    <w:p w14:paraId="15B6C826" w14:textId="77777777" w:rsidR="00EC097E" w:rsidRPr="00042703" w:rsidRDefault="00EC097E" w:rsidP="00EC097E">
      <w:pPr>
        <w:pStyle w:val="Paragraph"/>
      </w:pPr>
      <w:r w:rsidRPr="00042703">
        <w:t xml:space="preserve">This course has a </w:t>
      </w:r>
      <w:r w:rsidRPr="00972693">
        <w:t>suggested</w:t>
      </w:r>
      <w:r w:rsidRPr="00042703">
        <w:rPr>
          <w:color w:val="FF0000"/>
        </w:rPr>
        <w:t xml:space="preserve"> </w:t>
      </w:r>
      <w:r w:rsidRPr="00042703">
        <w:t xml:space="preserve">text list (refer to Appendix </w:t>
      </w:r>
      <w:r w:rsidR="00B32C1F">
        <w:t>2</w:t>
      </w:r>
      <w:r w:rsidRPr="00042703">
        <w:t>)</w:t>
      </w:r>
      <w:r>
        <w:t xml:space="preserve"> which lists literary texts for students to use. This course also has a Teacher Reference List for teachers to peruse which is accessible on the School Curriculum and Standards Authority website.</w:t>
      </w:r>
    </w:p>
    <w:p w14:paraId="20290A10" w14:textId="77777777" w:rsidR="0000306D" w:rsidRPr="003566C9" w:rsidRDefault="0000306D" w:rsidP="006854CE">
      <w:pPr>
        <w:pStyle w:val="Heading2"/>
      </w:pPr>
      <w:bookmarkStart w:id="23" w:name="_Toc156558982"/>
      <w:bookmarkEnd w:id="19"/>
      <w:bookmarkEnd w:id="20"/>
      <w:r w:rsidRPr="003566C9">
        <w:t xml:space="preserve">Representation of </w:t>
      </w:r>
      <w:r w:rsidR="00EB2F85">
        <w:t xml:space="preserve">the </w:t>
      </w:r>
      <w:r w:rsidRPr="003566C9">
        <w:t>general capabilities</w:t>
      </w:r>
      <w:bookmarkEnd w:id="21"/>
      <w:bookmarkEnd w:id="23"/>
    </w:p>
    <w:p w14:paraId="6173BA63" w14:textId="77777777" w:rsidR="009909CD" w:rsidRPr="003566C9" w:rsidRDefault="009909CD" w:rsidP="00ED1AA8">
      <w:pPr>
        <w:spacing w:before="120" w:line="276" w:lineRule="auto"/>
        <w:rPr>
          <w:rFonts w:cs="Times New Roman"/>
        </w:rPr>
      </w:pPr>
      <w:r w:rsidRPr="003566C9">
        <w:rPr>
          <w:rFonts w:cs="Times New Roman"/>
        </w:rPr>
        <w:t xml:space="preserve">The general capabilities encompass the knowledge, skills, </w:t>
      </w:r>
      <w:proofErr w:type="gramStart"/>
      <w:r w:rsidRPr="003566C9">
        <w:rPr>
          <w:rFonts w:cs="Times New Roman"/>
        </w:rPr>
        <w:t>behaviours</w:t>
      </w:r>
      <w:proofErr w:type="gramEnd"/>
      <w:r w:rsidRPr="003566C9">
        <w:rPr>
          <w:rFonts w:cs="Times New Roman"/>
        </w:rPr>
        <w:t xml:space="preserve"> and dispositions that will assist students to live and work successfully in the twenty-first century. Teachers </w:t>
      </w:r>
      <w:r w:rsidR="00FF1B7F">
        <w:rPr>
          <w:rFonts w:cs="Times New Roman"/>
        </w:rPr>
        <w:t>may</w:t>
      </w:r>
      <w:r w:rsidRPr="003566C9">
        <w:rPr>
          <w:rFonts w:cs="Times New Roman"/>
        </w:rPr>
        <w:t xml:space="preserve"> find opportunities to incorporate the capabilities into the teaching and learning program for</w:t>
      </w:r>
      <w:r w:rsidR="00EC097E">
        <w:rPr>
          <w:rFonts w:cs="Times New Roman"/>
        </w:rPr>
        <w:t xml:space="preserve"> Literature.</w:t>
      </w:r>
      <w:r w:rsidRPr="003566C9">
        <w:rPr>
          <w:rFonts w:cs="Times New Roman"/>
          <w:color w:val="FF0000"/>
        </w:rPr>
        <w:t xml:space="preserve"> </w:t>
      </w:r>
      <w:r w:rsidR="00FF1B7F">
        <w:rPr>
          <w:rFonts w:cs="Times New Roman"/>
        </w:rPr>
        <w:t>The general capabilities are not assessed unless they are identified within the specified unit content.</w:t>
      </w:r>
    </w:p>
    <w:p w14:paraId="2FC2591C" w14:textId="77777777" w:rsidR="0000306D" w:rsidRPr="003566C9" w:rsidRDefault="0000306D" w:rsidP="00CC2910">
      <w:pPr>
        <w:pStyle w:val="Heading3"/>
      </w:pPr>
      <w:r w:rsidRPr="003566C9">
        <w:t>Literacy</w:t>
      </w:r>
    </w:p>
    <w:p w14:paraId="4DE14549" w14:textId="77777777" w:rsidR="00EB2F85" w:rsidRPr="00014006" w:rsidRDefault="00EC097E" w:rsidP="00014006">
      <w:pPr>
        <w:pStyle w:val="Paragraph"/>
        <w:rPr>
          <w:rStyle w:val="Heading3Char"/>
          <w:b w:val="0"/>
          <w:bCs w:val="0"/>
          <w:color w:val="auto"/>
          <w:sz w:val="22"/>
          <w:szCs w:val="22"/>
        </w:rPr>
      </w:pPr>
      <w:r w:rsidRPr="00EC097E">
        <w:t>Literacy is important in the development of the skil</w:t>
      </w:r>
      <w:r w:rsidR="004E1536">
        <w:t xml:space="preserve">ls needed to express, </w:t>
      </w:r>
      <w:proofErr w:type="gramStart"/>
      <w:r w:rsidR="004E1536">
        <w:t>interpret</w:t>
      </w:r>
      <w:proofErr w:type="gramEnd"/>
      <w:r w:rsidRPr="00EC097E">
        <w:t xml:space="preserve"> and communicate complex information and ideas. Literacy skills are consolidated in </w:t>
      </w:r>
      <w:r w:rsidR="000401F7">
        <w:t>Literature General</w:t>
      </w:r>
      <w:r w:rsidRPr="00EC097E">
        <w:t xml:space="preserve"> through a focus on comprehending and creating written, spoken, visual and multimodal texts. Students develop their literacy skills by improving the reading, writing, viewing, </w:t>
      </w:r>
      <w:proofErr w:type="gramStart"/>
      <w:r w:rsidRPr="00EC097E">
        <w:t>speaking</w:t>
      </w:r>
      <w:proofErr w:type="gramEnd"/>
      <w:r w:rsidRPr="00EC097E">
        <w:t xml:space="preserve"> and listening skills required for learning, work, community life and everyday personal contexts.</w:t>
      </w:r>
      <w:r w:rsidR="00EB2F85">
        <w:rPr>
          <w:rStyle w:val="Heading3Char"/>
        </w:rPr>
        <w:br w:type="page"/>
      </w:r>
    </w:p>
    <w:p w14:paraId="562BF19C" w14:textId="77777777" w:rsidR="0000306D" w:rsidRPr="003566C9" w:rsidRDefault="0000306D" w:rsidP="008743F4">
      <w:pPr>
        <w:spacing w:before="240" w:after="60"/>
        <w:rPr>
          <w:b/>
          <w:bCs/>
          <w:color w:val="595959" w:themeColor="text1" w:themeTint="A6"/>
          <w:sz w:val="26"/>
          <w:szCs w:val="26"/>
        </w:rPr>
      </w:pPr>
      <w:r w:rsidRPr="00CC2910">
        <w:rPr>
          <w:rStyle w:val="Heading3Char"/>
        </w:rPr>
        <w:lastRenderedPageBreak/>
        <w:t>Numeracy</w:t>
      </w:r>
    </w:p>
    <w:p w14:paraId="6EE0E3AE" w14:textId="77777777" w:rsidR="00EC097E" w:rsidRDefault="00EC097E" w:rsidP="00EC097E">
      <w:pPr>
        <w:pStyle w:val="Paragraph"/>
      </w:pPr>
      <w:r w:rsidRPr="00EC097E">
        <w:t xml:space="preserve">Students use numeracy in </w:t>
      </w:r>
      <w:r w:rsidR="000401F7">
        <w:t>Literature General</w:t>
      </w:r>
      <w:r w:rsidRPr="00EC097E">
        <w:t xml:space="preserve"> when they practise the skills of interpreting and analysing, making </w:t>
      </w:r>
      <w:proofErr w:type="gramStart"/>
      <w:r w:rsidRPr="00EC097E">
        <w:t>connections</w:t>
      </w:r>
      <w:proofErr w:type="gramEnd"/>
      <w:r w:rsidRPr="00EC097E">
        <w:t xml:space="preserve"> and proving arguments. For example, students use numeracy skills when they consider timing and sequence when producing multimodal texts. They draw conclusions from statistical information and use quantitative data a</w:t>
      </w:r>
      <w:r w:rsidR="005A0161">
        <w:t>s evidence in persuasive texts.</w:t>
      </w:r>
    </w:p>
    <w:p w14:paraId="448B8DA3" w14:textId="77777777" w:rsidR="0000306D" w:rsidRPr="003566C9" w:rsidRDefault="0000306D" w:rsidP="008743F4">
      <w:pPr>
        <w:spacing w:before="240" w:after="60"/>
        <w:rPr>
          <w:b/>
          <w:bCs/>
          <w:color w:val="595959" w:themeColor="text1" w:themeTint="A6"/>
          <w:sz w:val="26"/>
          <w:szCs w:val="26"/>
        </w:rPr>
      </w:pPr>
      <w:r w:rsidRPr="00CC2910">
        <w:rPr>
          <w:rStyle w:val="Heading3Char"/>
        </w:rPr>
        <w:t>Information and communication technology (ICT) capability</w:t>
      </w:r>
    </w:p>
    <w:p w14:paraId="38C570C5" w14:textId="77777777" w:rsidR="00EC097E" w:rsidRDefault="00EC097E" w:rsidP="00EC097E">
      <w:pPr>
        <w:pStyle w:val="Paragraph"/>
      </w:pPr>
      <w:r w:rsidRPr="00EC097E">
        <w:t xml:space="preserve">There is a particular focus in </w:t>
      </w:r>
      <w:r w:rsidR="000401F7">
        <w:t>Literature General</w:t>
      </w:r>
      <w:r w:rsidRPr="00EC097E">
        <w:t xml:space="preserve"> on ICT by developing skills in reading, viewing, responding </w:t>
      </w:r>
      <w:proofErr w:type="gramStart"/>
      <w:r w:rsidRPr="00EC097E">
        <w:t>to</w:t>
      </w:r>
      <w:proofErr w:type="gramEnd"/>
      <w:r w:rsidRPr="00EC097E">
        <w:t xml:space="preserve"> and creating digital and multimodal texts. For example, students explore the effects of sound and image as they consider how ideas are communicated in digital texts. They use digital technologies when they access, </w:t>
      </w:r>
      <w:proofErr w:type="gramStart"/>
      <w:r w:rsidRPr="00EC097E">
        <w:t>manage</w:t>
      </w:r>
      <w:proofErr w:type="gramEnd"/>
      <w:r w:rsidRPr="00EC097E">
        <w:t xml:space="preserve"> and use information and when creating their o</w:t>
      </w:r>
      <w:r w:rsidR="005A0161">
        <w:t>wn digital or multimodal texts.</w:t>
      </w:r>
    </w:p>
    <w:p w14:paraId="09840525" w14:textId="77777777" w:rsidR="0000306D" w:rsidRPr="003566C9" w:rsidRDefault="0000306D" w:rsidP="008743F4">
      <w:pPr>
        <w:spacing w:before="240" w:after="60"/>
        <w:rPr>
          <w:b/>
          <w:bCs/>
          <w:color w:val="595959" w:themeColor="text1" w:themeTint="A6"/>
          <w:sz w:val="26"/>
          <w:szCs w:val="26"/>
        </w:rPr>
      </w:pPr>
      <w:r w:rsidRPr="00CC2910">
        <w:rPr>
          <w:rStyle w:val="Heading3Char"/>
        </w:rPr>
        <w:t>Critical and creative thinking</w:t>
      </w:r>
    </w:p>
    <w:p w14:paraId="28C60C2C" w14:textId="77777777" w:rsidR="00EC097E" w:rsidRDefault="00EC097E" w:rsidP="00EC097E">
      <w:pPr>
        <w:pStyle w:val="Paragraph"/>
      </w:pPr>
      <w:r w:rsidRPr="00EC097E">
        <w:t xml:space="preserve">Critical and creative thinking is integral to the study and creation of texts in </w:t>
      </w:r>
      <w:r w:rsidR="000401F7">
        <w:t>Literature General</w:t>
      </w:r>
      <w:r w:rsidRPr="00EC097E">
        <w:t xml:space="preserve">. Students discuss issues and ideas presented in texts. Students use critical thinking when they analyse texts in relation to their purpose, </w:t>
      </w:r>
      <w:proofErr w:type="gramStart"/>
      <w:r w:rsidRPr="00EC097E">
        <w:t>context</w:t>
      </w:r>
      <w:proofErr w:type="gramEnd"/>
      <w:r w:rsidRPr="00EC097E">
        <w:t xml:space="preserve"> and audience. They investigate the ways language is used to position readers and viewers and to represent social and cultural groups. Creative thinking enables students to produce their own original works. In creating their own texts, students develop arguments, use </w:t>
      </w:r>
      <w:proofErr w:type="gramStart"/>
      <w:r w:rsidRPr="00EC097E">
        <w:t>evidence</w:t>
      </w:r>
      <w:proofErr w:type="gramEnd"/>
      <w:r w:rsidRPr="00EC097E">
        <w:t xml:space="preserve"> and reach conclusions. Students experiment with text structures and language features as they produce texts for different pu</w:t>
      </w:r>
      <w:r w:rsidR="00C551B1">
        <w:t xml:space="preserve">rposes, </w:t>
      </w:r>
      <w:proofErr w:type="gramStart"/>
      <w:r w:rsidR="00C551B1">
        <w:t>contexts</w:t>
      </w:r>
      <w:proofErr w:type="gramEnd"/>
      <w:r w:rsidR="00C551B1">
        <w:t xml:space="preserve"> and audiences.</w:t>
      </w:r>
    </w:p>
    <w:p w14:paraId="50CDC282" w14:textId="77777777" w:rsidR="0000306D" w:rsidRPr="003566C9" w:rsidRDefault="0000306D" w:rsidP="008743F4">
      <w:pPr>
        <w:spacing w:before="240" w:after="60"/>
        <w:rPr>
          <w:b/>
          <w:bCs/>
          <w:color w:val="595959" w:themeColor="text1" w:themeTint="A6"/>
          <w:sz w:val="26"/>
          <w:szCs w:val="26"/>
        </w:rPr>
      </w:pPr>
      <w:r w:rsidRPr="00CC2910">
        <w:rPr>
          <w:rStyle w:val="Heading3Char"/>
        </w:rPr>
        <w:t>Personal and social capability</w:t>
      </w:r>
    </w:p>
    <w:p w14:paraId="00ABDCDB" w14:textId="77777777" w:rsidR="00EC097E" w:rsidRDefault="00EC097E" w:rsidP="00EC097E">
      <w:pPr>
        <w:pStyle w:val="Paragraph"/>
      </w:pPr>
      <w:r w:rsidRPr="00EC097E">
        <w:t xml:space="preserve">Students develop personal and social capability in </w:t>
      </w:r>
      <w:r w:rsidR="000401F7">
        <w:t>Literature General</w:t>
      </w:r>
      <w:r w:rsidRPr="00EC097E">
        <w:t xml:space="preserve"> through collaborative work, cooperative learning, small group work and class discussions. The study of </w:t>
      </w:r>
      <w:r w:rsidR="000401F7">
        <w:t>Literature General</w:t>
      </w:r>
      <w:r w:rsidRPr="00EC097E">
        <w:t xml:space="preserve"> helps students to understand themselves and their own learning styles. Students express their own opinions, </w:t>
      </w:r>
      <w:proofErr w:type="gramStart"/>
      <w:r w:rsidRPr="00EC097E">
        <w:t>beliefs</w:t>
      </w:r>
      <w:proofErr w:type="gramEnd"/>
      <w:r w:rsidRPr="00EC097E">
        <w:t xml:space="preserve"> and responses by interacting with a range of texts and social situations. </w:t>
      </w:r>
      <w:r w:rsidR="000401F7">
        <w:t>Literature General</w:t>
      </w:r>
      <w:r w:rsidRPr="00EC097E">
        <w:t xml:space="preserve"> develops communication skills needed in learning, work, </w:t>
      </w:r>
      <w:proofErr w:type="gramStart"/>
      <w:r w:rsidRPr="00EC097E">
        <w:t>community</w:t>
      </w:r>
      <w:proofErr w:type="gramEnd"/>
      <w:r w:rsidRPr="00EC097E">
        <w:t xml:space="preserve"> </w:t>
      </w:r>
      <w:r w:rsidR="00C551B1">
        <w:t>and everyday personal contexts.</w:t>
      </w:r>
    </w:p>
    <w:p w14:paraId="5C44790D" w14:textId="77777777" w:rsidR="0000306D" w:rsidRPr="003566C9" w:rsidRDefault="00711C93" w:rsidP="008743F4">
      <w:pPr>
        <w:spacing w:before="240" w:after="60"/>
        <w:rPr>
          <w:b/>
          <w:bCs/>
          <w:color w:val="595959" w:themeColor="text1" w:themeTint="A6"/>
          <w:sz w:val="26"/>
          <w:szCs w:val="26"/>
        </w:rPr>
      </w:pPr>
      <w:r>
        <w:rPr>
          <w:rStyle w:val="Heading3Char"/>
        </w:rPr>
        <w:t>Ethical understanding</w:t>
      </w:r>
    </w:p>
    <w:p w14:paraId="49E4CA1B" w14:textId="77777777" w:rsidR="00EC097E" w:rsidRDefault="00EC097E" w:rsidP="00EC097E">
      <w:pPr>
        <w:pStyle w:val="Paragraph"/>
      </w:pPr>
      <w:r w:rsidRPr="00EC097E">
        <w:t>Ethic</w:t>
      </w:r>
      <w:r w:rsidR="00EB2F85">
        <w:t>al understanding is explored in</w:t>
      </w:r>
      <w:r w:rsidRPr="00EC097E">
        <w:t xml:space="preserve"> </w:t>
      </w:r>
      <w:r w:rsidR="000401F7">
        <w:t>Literature General</w:t>
      </w:r>
      <w:r w:rsidRPr="00EC097E">
        <w:t xml:space="preserve"> by examining the values and attitudes present in texts, comparing these with their own. Students engage with ethical dilemmas represented in texts. They develop communication, research, and presentation skills to express viewpoints. They engage in ethical research practices, for example, acknowledging sources and avoiding plagiarism and collusion.</w:t>
      </w:r>
    </w:p>
    <w:p w14:paraId="692A3FB4" w14:textId="77777777" w:rsidR="0000306D" w:rsidRPr="003566C9" w:rsidRDefault="0000306D" w:rsidP="008743F4">
      <w:pPr>
        <w:spacing w:before="240" w:after="60"/>
        <w:rPr>
          <w:b/>
          <w:bCs/>
          <w:color w:val="595959" w:themeColor="text1" w:themeTint="A6"/>
          <w:sz w:val="26"/>
          <w:szCs w:val="26"/>
        </w:rPr>
      </w:pPr>
      <w:r w:rsidRPr="00CC2910">
        <w:rPr>
          <w:rStyle w:val="Heading3Char"/>
        </w:rPr>
        <w:t>Intercultural understanding</w:t>
      </w:r>
    </w:p>
    <w:p w14:paraId="14DACAB0" w14:textId="77777777" w:rsidR="00EB2F85" w:rsidRPr="00C551B1" w:rsidRDefault="00EC097E" w:rsidP="00C551B1">
      <w:pPr>
        <w:pStyle w:val="Paragraph"/>
        <w:rPr>
          <w:b/>
          <w:bCs/>
        </w:rPr>
      </w:pPr>
      <w:r w:rsidRPr="00EC097E">
        <w:t xml:space="preserve">In </w:t>
      </w:r>
      <w:r w:rsidR="000401F7">
        <w:t>Literature General</w:t>
      </w:r>
      <w:r w:rsidRPr="00EC097E">
        <w:t xml:space="preserve">, intercultural understanding encourages students to make connections between their own experiences and the experiences of others. Through the study of texts – contemporary, from the past, and texts from diverse cultures – students explore these connections. Students empathise with the cultural beliefs, </w:t>
      </w:r>
      <w:proofErr w:type="gramStart"/>
      <w:r w:rsidRPr="00EC097E">
        <w:t>attitudes</w:t>
      </w:r>
      <w:proofErr w:type="gramEnd"/>
      <w:r w:rsidRPr="00EC097E">
        <w:t xml:space="preserve"> and values of others, particularly in an Australian context. They recognise the contribution of Aborigi</w:t>
      </w:r>
      <w:r w:rsidR="00EB2F85">
        <w:t>nal and Torres Strait Islander P</w:t>
      </w:r>
      <w:r w:rsidRPr="00EC097E">
        <w:t>eoples and Asian cultures to literature and media in Australia.</w:t>
      </w:r>
      <w:r w:rsidR="00EB2F85">
        <w:br w:type="page"/>
      </w:r>
    </w:p>
    <w:p w14:paraId="289E83CD" w14:textId="77777777" w:rsidR="003D2A82" w:rsidRPr="003566C9" w:rsidRDefault="003D2A82" w:rsidP="006854CE">
      <w:pPr>
        <w:pStyle w:val="Heading2"/>
      </w:pPr>
      <w:bookmarkStart w:id="24" w:name="_Toc156558983"/>
      <w:r w:rsidRPr="003566C9">
        <w:lastRenderedPageBreak/>
        <w:t xml:space="preserve">Representation of </w:t>
      </w:r>
      <w:r w:rsidR="00483B02">
        <w:t xml:space="preserve">the </w:t>
      </w:r>
      <w:r w:rsidRPr="003566C9">
        <w:t>cross-curriculum priorities</w:t>
      </w:r>
      <w:bookmarkEnd w:id="24"/>
    </w:p>
    <w:p w14:paraId="64331C59" w14:textId="77777777" w:rsidR="009909CD" w:rsidRPr="00FF1B7F" w:rsidRDefault="006A0DDE" w:rsidP="00ED1AA8">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FF1B7F">
        <w:rPr>
          <w:rFonts w:cs="Times New Roman"/>
        </w:rPr>
        <w:t>may</w:t>
      </w:r>
      <w:r w:rsidR="009909CD" w:rsidRPr="003566C9">
        <w:rPr>
          <w:rFonts w:cs="Times New Roman"/>
        </w:rPr>
        <w:t xml:space="preserve"> find opportunities to incorporate the priorities into the teaching and learning program for </w:t>
      </w:r>
      <w:r w:rsidR="00EC097E">
        <w:rPr>
          <w:rFonts w:cs="Times New Roman"/>
        </w:rPr>
        <w:t>Literature</w:t>
      </w:r>
      <w:r w:rsidR="00EC097E" w:rsidRPr="00EB2F85">
        <w:rPr>
          <w:rFonts w:eastAsiaTheme="minorHAnsi" w:cs="Calibri"/>
          <w:lang w:eastAsia="en-AU"/>
        </w:rPr>
        <w:t>.</w:t>
      </w:r>
      <w:r w:rsidR="009909CD" w:rsidRPr="00EB2F85">
        <w:rPr>
          <w:rFonts w:eastAsiaTheme="minorHAnsi" w:cs="Calibri"/>
          <w:lang w:eastAsia="en-AU"/>
        </w:rPr>
        <w:t xml:space="preserve"> </w:t>
      </w:r>
      <w:r w:rsidR="00FF1B7F">
        <w:t>The cross-curriculum priorities are not assessed unless they are identified within the specified unit content.</w:t>
      </w:r>
    </w:p>
    <w:p w14:paraId="17D36A1C" w14:textId="77777777" w:rsidR="0000306D" w:rsidRPr="003566C9" w:rsidRDefault="0000306D" w:rsidP="008743F4">
      <w:pPr>
        <w:spacing w:before="240" w:after="60"/>
        <w:rPr>
          <w:b/>
          <w:bCs/>
          <w:color w:val="595959" w:themeColor="text1" w:themeTint="A6"/>
          <w:sz w:val="26"/>
          <w:szCs w:val="26"/>
        </w:rPr>
      </w:pPr>
      <w:r w:rsidRPr="00CC2910">
        <w:rPr>
          <w:rStyle w:val="Heading3Char"/>
        </w:rPr>
        <w:t>Aboriginal and Torres Strait Islander histories and cultures</w:t>
      </w:r>
    </w:p>
    <w:p w14:paraId="249A7D9B" w14:textId="77777777" w:rsidR="00EC097E" w:rsidRDefault="00EC097E" w:rsidP="00EC097E">
      <w:pPr>
        <w:pStyle w:val="Paragraph"/>
      </w:pPr>
      <w:r w:rsidRPr="00EC097E">
        <w:t xml:space="preserve">The </w:t>
      </w:r>
      <w:r w:rsidR="000401F7">
        <w:t>Literature General</w:t>
      </w:r>
      <w:r w:rsidRPr="00EC097E">
        <w:t xml:space="preserve"> course values the histories, cultures, </w:t>
      </w:r>
      <w:proofErr w:type="gramStart"/>
      <w:r w:rsidRPr="00EC097E">
        <w:t>traditions</w:t>
      </w:r>
      <w:proofErr w:type="gramEnd"/>
      <w:r w:rsidRPr="00EC097E">
        <w:t xml:space="preserve"> and languages of Aboriginal and Torres Strait Islander Peoples, and their central place in contemporary Australian society and culture. Through the study of appropriate texts, students </w:t>
      </w:r>
      <w:r w:rsidR="003446DA">
        <w:t>may be</w:t>
      </w:r>
      <w:r w:rsidRPr="00EC097E">
        <w:t xml:space="preserve"> provided with opportunities to develop their understanding and appreciation of the diversity of cultures and histories of Aboriginal and Torres Strait Islander Peoples and their cont</w:t>
      </w:r>
      <w:r w:rsidR="00301946">
        <w:t>ribution to Australian society.</w:t>
      </w:r>
    </w:p>
    <w:p w14:paraId="55D15715" w14:textId="77777777" w:rsidR="0000306D" w:rsidRPr="003566C9" w:rsidRDefault="0000306D" w:rsidP="008743F4">
      <w:pPr>
        <w:spacing w:before="240" w:after="60"/>
        <w:rPr>
          <w:b/>
          <w:bCs/>
          <w:color w:val="595959" w:themeColor="text1" w:themeTint="A6"/>
          <w:sz w:val="26"/>
          <w:szCs w:val="26"/>
        </w:rPr>
      </w:pPr>
      <w:r w:rsidRPr="00CC2910">
        <w:rPr>
          <w:rStyle w:val="Heading3Char"/>
        </w:rPr>
        <w:t>Asia and Australia's engagement with Asia</w:t>
      </w:r>
    </w:p>
    <w:p w14:paraId="5B06AE2C" w14:textId="77777777" w:rsidR="00EC097E" w:rsidRDefault="00EC097E" w:rsidP="00EC097E">
      <w:pPr>
        <w:pStyle w:val="Paragraph"/>
      </w:pPr>
      <w:r w:rsidRPr="00EC097E">
        <w:t xml:space="preserve">There are strong social, </w:t>
      </w:r>
      <w:proofErr w:type="gramStart"/>
      <w:r w:rsidRPr="00EC097E">
        <w:t>cultural</w:t>
      </w:r>
      <w:proofErr w:type="gramEnd"/>
      <w:r w:rsidRPr="00EC097E">
        <w:t xml:space="preserve"> and economic reasons for Australian students to engage with Asia and with the contribution of Asian Australians to our society. It is through the study of texts from Asia that students can engage with our place in the region. Through story</w:t>
      </w:r>
      <w:r w:rsidR="000A4D96">
        <w:t>,</w:t>
      </w:r>
      <w:r w:rsidR="004E1536">
        <w:t xml:space="preserve"> students may be</w:t>
      </w:r>
      <w:r w:rsidRPr="00EC097E">
        <w:t xml:space="preserve"> provided with opportunities to develop understanding of the diversity of Asia’s peop</w:t>
      </w:r>
      <w:r w:rsidR="00301946">
        <w:t xml:space="preserve">les, </w:t>
      </w:r>
      <w:proofErr w:type="gramStart"/>
      <w:r w:rsidR="00301946">
        <w:t>environments</w:t>
      </w:r>
      <w:proofErr w:type="gramEnd"/>
      <w:r w:rsidR="00301946">
        <w:t xml:space="preserve"> and cultures.</w:t>
      </w:r>
    </w:p>
    <w:p w14:paraId="2A54BD41" w14:textId="77777777"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14:paraId="0FED3657" w14:textId="77777777" w:rsidR="008743F4" w:rsidRPr="003566C9" w:rsidRDefault="00EC097E" w:rsidP="00EC097E">
      <w:pPr>
        <w:pStyle w:val="Paragraph"/>
        <w:rPr>
          <w:rFonts w:eastAsiaTheme="majorEastAsia" w:cstheme="majorBidi"/>
          <w:b/>
          <w:bCs/>
          <w:color w:val="342568" w:themeColor="accent1" w:themeShade="BF"/>
          <w:sz w:val="40"/>
          <w:szCs w:val="28"/>
        </w:rPr>
      </w:pPr>
      <w:bookmarkStart w:id="25" w:name="_Toc359503799"/>
      <w:bookmarkStart w:id="26" w:name="_Toc358372280"/>
      <w:bookmarkEnd w:id="22"/>
      <w:r w:rsidRPr="00EC097E">
        <w:t>Through the analysis of media articles, documentaries, digital texts and/or literary texts that connect with the sustainability discourse, students</w:t>
      </w:r>
      <w:r w:rsidR="004E1536">
        <w:t xml:space="preserve"> may</w:t>
      </w:r>
      <w:r w:rsidRPr="00EC097E">
        <w:t xml:space="preserve"> have the opportunity to discuss the global issue of sustainability and to learn the importance of respecting and valuing a wide range of world views.</w:t>
      </w:r>
      <w:r w:rsidR="008743F4" w:rsidRPr="003566C9">
        <w:br w:type="page"/>
      </w:r>
    </w:p>
    <w:p w14:paraId="1A4A6546" w14:textId="77777777" w:rsidR="008743F4" w:rsidRPr="003566C9" w:rsidRDefault="008743F4" w:rsidP="003566C9">
      <w:pPr>
        <w:pStyle w:val="Heading1"/>
      </w:pPr>
      <w:bookmarkStart w:id="27" w:name="_Toc156558984"/>
      <w:r w:rsidRPr="003566C9">
        <w:lastRenderedPageBreak/>
        <w:t>Unit 3</w:t>
      </w:r>
      <w:bookmarkEnd w:id="27"/>
    </w:p>
    <w:p w14:paraId="331BF4B7" w14:textId="77777777" w:rsidR="00E44502" w:rsidRPr="003566C9" w:rsidRDefault="00E44502" w:rsidP="006854CE">
      <w:pPr>
        <w:pStyle w:val="Heading2"/>
      </w:pPr>
      <w:bookmarkStart w:id="28" w:name="_Toc156558985"/>
      <w:r w:rsidRPr="003566C9">
        <w:t>Unit description</w:t>
      </w:r>
      <w:bookmarkEnd w:id="25"/>
      <w:bookmarkEnd w:id="28"/>
    </w:p>
    <w:p w14:paraId="5287D27E" w14:textId="77777777" w:rsidR="00EC097E" w:rsidRPr="005D6146" w:rsidRDefault="00EC097E" w:rsidP="00EC097E">
      <w:pPr>
        <w:pStyle w:val="Paragraph"/>
      </w:pPr>
      <w:bookmarkStart w:id="29" w:name="_Toc360700414"/>
      <w:r w:rsidRPr="005D6146">
        <w:t xml:space="preserve">Students discuss the possible nature, </w:t>
      </w:r>
      <w:proofErr w:type="gramStart"/>
      <w:r w:rsidRPr="005D6146">
        <w:t>function</w:t>
      </w:r>
      <w:proofErr w:type="gramEnd"/>
      <w:r w:rsidRPr="005D6146">
        <w:t xml:space="preserve"> and value of specific literary texts by studying texts in relation to their social</w:t>
      </w:r>
      <w:r>
        <w:t>, cultural</w:t>
      </w:r>
      <w:r w:rsidRPr="005D6146">
        <w:t xml:space="preserve"> and historical context. They explore how context may affect our understanding of texts; for example, the historical contexts in which the text was produced and is received, including the write</w:t>
      </w:r>
      <w:r>
        <w:t xml:space="preserve">r’s experience, and the </w:t>
      </w:r>
      <w:r w:rsidRPr="005D6146">
        <w:t>attitudes and intertextual experiences of the reader. Students will learn about the ways in which values and attitudes differ from one writer to the next and from one reader to the next; and how those values and attitudes might affect readings of texts.</w:t>
      </w:r>
    </w:p>
    <w:p w14:paraId="3FA30696" w14:textId="77777777" w:rsidR="00EC097E" w:rsidRPr="005D6146" w:rsidRDefault="00EC097E" w:rsidP="00EC097E">
      <w:pPr>
        <w:pStyle w:val="Paragraph"/>
      </w:pPr>
      <w:r w:rsidRPr="005D6146">
        <w:t>Students will continue to pay attention to</w:t>
      </w:r>
      <w:r>
        <w:t xml:space="preserve"> what makes a text ‘literary’, to</w:t>
      </w:r>
      <w:r w:rsidRPr="005D6146">
        <w:t xml:space="preserve"> the language of</w:t>
      </w:r>
      <w:r>
        <w:t xml:space="preserve"> literary</w:t>
      </w:r>
      <w:r w:rsidR="000A4D96">
        <w:t xml:space="preserve"> texts, the </w:t>
      </w:r>
      <w:r w:rsidRPr="005D6146">
        <w:t>language techniques used, the generic co</w:t>
      </w:r>
      <w:r>
        <w:t xml:space="preserve">nventions adhered to or adapted and </w:t>
      </w:r>
      <w:r w:rsidR="002421D1">
        <w:t>the effects of representation.</w:t>
      </w:r>
    </w:p>
    <w:p w14:paraId="6C408806" w14:textId="77777777" w:rsidR="00EC097E" w:rsidRPr="005D6146" w:rsidRDefault="00EC097E" w:rsidP="00EC097E">
      <w:pPr>
        <w:pStyle w:val="Paragraph"/>
      </w:pPr>
      <w:r w:rsidRPr="005D6146">
        <w:t>To assist students to create readin</w:t>
      </w:r>
      <w:r>
        <w:t>gs of texts, they will learn that it is possible</w:t>
      </w:r>
      <w:r w:rsidRPr="005D6146">
        <w:t xml:space="preserve"> to read a text</w:t>
      </w:r>
      <w:r>
        <w:t xml:space="preserve"> in many ways including</w:t>
      </w:r>
      <w:r w:rsidRPr="005D6146">
        <w:t xml:space="preserve"> in terms o</w:t>
      </w:r>
      <w:r>
        <w:t xml:space="preserve">f its representations of gender, </w:t>
      </w:r>
      <w:r w:rsidRPr="005D6146">
        <w:t>of c</w:t>
      </w:r>
      <w:r>
        <w:t>lass,</w:t>
      </w:r>
      <w:r w:rsidRPr="005D6146">
        <w:t xml:space="preserve"> </w:t>
      </w:r>
      <w:r>
        <w:t>of cultures,</w:t>
      </w:r>
      <w:r w:rsidRPr="005D6146">
        <w:t xml:space="preserve"> </w:t>
      </w:r>
      <w:r>
        <w:t>of desire</w:t>
      </w:r>
      <w:r w:rsidRPr="005D6146">
        <w:t xml:space="preserve"> </w:t>
      </w:r>
      <w:r>
        <w:t xml:space="preserve">and </w:t>
      </w:r>
      <w:r w:rsidRPr="005D6146">
        <w:t xml:space="preserve">of </w:t>
      </w:r>
      <w:r>
        <w:t>place. Students will practise</w:t>
      </w:r>
      <w:r w:rsidRPr="00091843">
        <w:t xml:space="preserve"> </w:t>
      </w:r>
      <w:r w:rsidRPr="005D6146">
        <w:t>making intertextual connections when creating readings of texts.</w:t>
      </w:r>
    </w:p>
    <w:p w14:paraId="02AF3EBA" w14:textId="77777777" w:rsidR="00EC097E" w:rsidRPr="005D6146" w:rsidRDefault="00EC097E" w:rsidP="00EC097E">
      <w:pPr>
        <w:pStyle w:val="Paragraph"/>
      </w:pPr>
      <w:r w:rsidRPr="005D6146">
        <w:t>Students will compare their initial affective responses to literary texts with their more considered, discussed and analytical respo</w:t>
      </w:r>
      <w:r w:rsidR="002421D1">
        <w:t>nses.</w:t>
      </w:r>
    </w:p>
    <w:p w14:paraId="18061275" w14:textId="77777777" w:rsidR="00EC097E" w:rsidRPr="005D6146" w:rsidRDefault="00EC097E" w:rsidP="00EC097E">
      <w:pPr>
        <w:pStyle w:val="Paragraph"/>
      </w:pPr>
      <w:r w:rsidRPr="005D6146">
        <w:t>Students will experiment with creating literary texts of their own, for example, poems, plays and short stories; and literary texts that make use of multimodal techniques, for example, poetic photo narratives or short narrative and dramatic films.</w:t>
      </w:r>
    </w:p>
    <w:p w14:paraId="3BFEBE6A" w14:textId="77777777" w:rsidR="008E32B1" w:rsidRPr="003566C9" w:rsidRDefault="008E32B1" w:rsidP="006854CE">
      <w:pPr>
        <w:pStyle w:val="Heading2"/>
      </w:pPr>
      <w:bookmarkStart w:id="30" w:name="_Toc156558986"/>
      <w:bookmarkEnd w:id="29"/>
      <w:r w:rsidRPr="003566C9">
        <w:t>Unit content</w:t>
      </w:r>
      <w:bookmarkEnd w:id="26"/>
      <w:bookmarkEnd w:id="30"/>
    </w:p>
    <w:p w14:paraId="36DBC3EC" w14:textId="77777777" w:rsidR="00EC097E" w:rsidRDefault="00A97B98" w:rsidP="00BC520D">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14:paraId="27F7FF4A" w14:textId="77777777" w:rsidR="008E32B1" w:rsidRPr="003566C9" w:rsidRDefault="008E32B1" w:rsidP="00BC520D">
      <w:pPr>
        <w:spacing w:before="120" w:line="276" w:lineRule="auto"/>
      </w:pPr>
      <w:r w:rsidRPr="003566C9">
        <w:t>This unit includes the knowledge, understandings and skills described below.</w:t>
      </w:r>
    </w:p>
    <w:p w14:paraId="70098974" w14:textId="77777777" w:rsidR="00A97B98" w:rsidRPr="003566C9" w:rsidRDefault="00EC097E" w:rsidP="00CC2910">
      <w:pPr>
        <w:pStyle w:val="Heading3"/>
      </w:pPr>
      <w:r w:rsidRPr="00EC097E">
        <w:t>L</w:t>
      </w:r>
      <w:r>
        <w:t>anguage and generic conventions</w:t>
      </w:r>
    </w:p>
    <w:p w14:paraId="38EB2399" w14:textId="77777777" w:rsidR="00EC097E" w:rsidRPr="00FD6AFF" w:rsidRDefault="00EC097E" w:rsidP="00EC097E">
      <w:pPr>
        <w:pStyle w:val="Paragraph"/>
      </w:pPr>
      <w:r w:rsidRPr="00FD6AFF">
        <w:t>Students demonstrate an understanding that:</w:t>
      </w:r>
    </w:p>
    <w:p w14:paraId="2FC1732F" w14:textId="77777777" w:rsidR="00EC097E" w:rsidRPr="00FD6AFF" w:rsidRDefault="00EC097E" w:rsidP="00EC097E">
      <w:pPr>
        <w:pStyle w:val="ListItem"/>
      </w:pPr>
      <w:r w:rsidRPr="00FD6AFF">
        <w:t xml:space="preserve">the production and reception of texts is informed by an understanding of the conventions usually associated with a </w:t>
      </w:r>
      <w:proofErr w:type="gramStart"/>
      <w:r w:rsidRPr="00FD6AFF">
        <w:t>genre</w:t>
      </w:r>
      <w:proofErr w:type="gramEnd"/>
    </w:p>
    <w:p w14:paraId="2B6C9A4F" w14:textId="77777777" w:rsidR="00EC097E" w:rsidRPr="00FD6AFF" w:rsidRDefault="00EC097E" w:rsidP="00EC097E">
      <w:pPr>
        <w:pStyle w:val="ListItem"/>
      </w:pPr>
      <w:r w:rsidRPr="00FD6AFF">
        <w:t>language is a medium used to offer representations</w:t>
      </w:r>
      <w:r w:rsidRPr="00FD6AFF">
        <w:rPr>
          <w:i/>
        </w:rPr>
        <w:t xml:space="preserve"> </w:t>
      </w:r>
      <w:r w:rsidRPr="00FD6AFF">
        <w:t xml:space="preserve">of the world and to position </w:t>
      </w:r>
      <w:proofErr w:type="gramStart"/>
      <w:r w:rsidRPr="00FD6AFF">
        <w:t>readers</w:t>
      </w:r>
      <w:proofErr w:type="gramEnd"/>
    </w:p>
    <w:p w14:paraId="00688013" w14:textId="77777777" w:rsidR="00EC097E" w:rsidRPr="00FD6AFF" w:rsidRDefault="00EC097E" w:rsidP="00EC097E">
      <w:pPr>
        <w:pStyle w:val="ListItem"/>
      </w:pPr>
      <w:r w:rsidRPr="00FD6AFF">
        <w:t>writers select grammatical</w:t>
      </w:r>
      <w:r w:rsidR="004E1536">
        <w:t xml:space="preserve"> elements of language (</w:t>
      </w:r>
      <w:r w:rsidR="007D145E">
        <w:t>for example,</w:t>
      </w:r>
      <w:r w:rsidR="00E22F58">
        <w:t xml:space="preserve"> tense and sentence structure</w:t>
      </w:r>
      <w:r w:rsidR="004E1536">
        <w:t>)</w:t>
      </w:r>
      <w:r w:rsidRPr="00FD6AFF">
        <w:t xml:space="preserve"> and</w:t>
      </w:r>
      <w:r w:rsidR="001C65DF">
        <w:t xml:space="preserve"> </w:t>
      </w:r>
      <w:r w:rsidR="004E1536">
        <w:t>stylistic elements of language (</w:t>
      </w:r>
      <w:r w:rsidR="007D145E">
        <w:t>for example,</w:t>
      </w:r>
      <w:r w:rsidR="00E22F58">
        <w:t xml:space="preserve"> use of metaphor or symbol or imagery; </w:t>
      </w:r>
      <w:r w:rsidR="004E1536">
        <w:t xml:space="preserve">use of narrative point of view) </w:t>
      </w:r>
      <w:r w:rsidRPr="00FD6AFF">
        <w:t xml:space="preserve">that invite </w:t>
      </w:r>
      <w:proofErr w:type="gramStart"/>
      <w:r w:rsidRPr="00FD6AFF">
        <w:t>responses</w:t>
      </w:r>
      <w:proofErr w:type="gramEnd"/>
    </w:p>
    <w:p w14:paraId="4406154B" w14:textId="77777777" w:rsidR="00EC097E" w:rsidRPr="00FD6AFF" w:rsidRDefault="00EC097E" w:rsidP="00EC097E">
      <w:pPr>
        <w:pStyle w:val="ListItem"/>
      </w:pPr>
      <w:r w:rsidRPr="00FD6AFF">
        <w:t xml:space="preserve">the different ways in which language can be used involves choices about audience, purpose and </w:t>
      </w:r>
      <w:proofErr w:type="gramStart"/>
      <w:r w:rsidRPr="00FD6AFF">
        <w:t>genre</w:t>
      </w:r>
      <w:proofErr w:type="gramEnd"/>
    </w:p>
    <w:p w14:paraId="386BC786" w14:textId="77777777" w:rsidR="00EC097E" w:rsidRPr="002421D1" w:rsidRDefault="00EC097E" w:rsidP="002421D1">
      <w:pPr>
        <w:pStyle w:val="ListItem"/>
      </w:pPr>
      <w:r w:rsidRPr="00FD6AFF">
        <w:t>language is open to interpretation and different people may respond to it in different ways</w:t>
      </w:r>
      <w:r>
        <w:t>.</w:t>
      </w:r>
      <w:r>
        <w:br w:type="page"/>
      </w:r>
    </w:p>
    <w:p w14:paraId="19D22969" w14:textId="77777777" w:rsidR="00A97B98" w:rsidRPr="003566C9" w:rsidRDefault="00EC097E" w:rsidP="00CC2910">
      <w:pPr>
        <w:pStyle w:val="Heading3"/>
      </w:pPr>
      <w:r>
        <w:lastRenderedPageBreak/>
        <w:t xml:space="preserve">Contextual understandings – </w:t>
      </w:r>
      <w:r w:rsidRPr="00EC097E">
        <w:t xml:space="preserve">the relationships between writer, reader, </w:t>
      </w:r>
      <w:proofErr w:type="gramStart"/>
      <w:r w:rsidRPr="00EC097E">
        <w:t>text</w:t>
      </w:r>
      <w:proofErr w:type="gramEnd"/>
      <w:r w:rsidRPr="00EC097E">
        <w:t xml:space="preserve"> and context</w:t>
      </w:r>
    </w:p>
    <w:p w14:paraId="2E8B70CB" w14:textId="77777777" w:rsidR="00EC097E" w:rsidRPr="00D867FD" w:rsidRDefault="00EC097E" w:rsidP="00EC097E">
      <w:pPr>
        <w:pStyle w:val="Paragraph"/>
      </w:pPr>
      <w:r w:rsidRPr="00D867FD">
        <w:t>Students demonstrate an understanding that:</w:t>
      </w:r>
    </w:p>
    <w:p w14:paraId="3672F8CF" w14:textId="77777777" w:rsidR="00EC097E" w:rsidRPr="00D867FD" w:rsidRDefault="00EC097E" w:rsidP="00EC097E">
      <w:pPr>
        <w:pStyle w:val="ListItem"/>
      </w:pPr>
      <w:r w:rsidRPr="00D867FD">
        <w:t xml:space="preserve">the ideas represented in a text are just one possible way of thinking about the world and may reflect a particular set of values and </w:t>
      </w:r>
      <w:proofErr w:type="gramStart"/>
      <w:r w:rsidRPr="00D867FD">
        <w:t>attitudes</w:t>
      </w:r>
      <w:proofErr w:type="gramEnd"/>
    </w:p>
    <w:p w14:paraId="73BFE79A" w14:textId="77777777" w:rsidR="00EC097E" w:rsidRPr="00D867FD" w:rsidRDefault="00EC097E" w:rsidP="00EC097E">
      <w:pPr>
        <w:pStyle w:val="ListItem"/>
        <w:rPr>
          <w:rFonts w:eastAsia="Times New Roman"/>
        </w:rPr>
      </w:pPr>
      <w:r w:rsidRPr="00D867FD">
        <w:rPr>
          <w:rFonts w:eastAsia="Times New Roman"/>
        </w:rPr>
        <w:t>in responding to a literary text, readers might consider the context of the writer, the society and culture in which the text was produced, their own experience of reading and their</w:t>
      </w:r>
      <w:r w:rsidRPr="00D867FD">
        <w:rPr>
          <w:rFonts w:eastAsia="Times New Roman" w:cs="Times New Roman"/>
        </w:rPr>
        <w:t xml:space="preserve"> </w:t>
      </w:r>
      <w:r w:rsidRPr="00D867FD">
        <w:rPr>
          <w:rFonts w:eastAsia="Times New Roman"/>
        </w:rPr>
        <w:t xml:space="preserve">own way of thinking about the </w:t>
      </w:r>
      <w:proofErr w:type="gramStart"/>
      <w:r>
        <w:rPr>
          <w:rFonts w:eastAsia="Times New Roman"/>
        </w:rPr>
        <w:t>world</w:t>
      </w:r>
      <w:proofErr w:type="gramEnd"/>
    </w:p>
    <w:p w14:paraId="2424E6F3" w14:textId="77777777" w:rsidR="00EC097E" w:rsidRPr="00D867FD" w:rsidRDefault="00EC097E" w:rsidP="00EC097E">
      <w:pPr>
        <w:pStyle w:val="ListItem"/>
        <w:rPr>
          <w:rFonts w:eastAsia="Times New Roman"/>
        </w:rPr>
      </w:pPr>
      <w:r w:rsidRPr="00D867FD">
        <w:rPr>
          <w:rFonts w:eastAsia="Times New Roman"/>
        </w:rPr>
        <w:t xml:space="preserve">reading a literary text involves applying strategies which help us make meaning of texts </w:t>
      </w:r>
      <w:r w:rsidRPr="00D867FD">
        <w:t>such as reading with an emphasis on various representations; or reading with a focus on different contexts; or reading intertextually, that is, reading that focuses on connections among texts. Different reading strateg</w:t>
      </w:r>
      <w:r>
        <w:t xml:space="preserve">ies produce different readings and therefore, </w:t>
      </w:r>
      <w:r w:rsidRPr="00D867FD">
        <w:t xml:space="preserve">multiple readings of a text are </w:t>
      </w:r>
      <w:proofErr w:type="gramStart"/>
      <w:r w:rsidRPr="00D867FD">
        <w:t>possible</w:t>
      </w:r>
      <w:proofErr w:type="gramEnd"/>
    </w:p>
    <w:p w14:paraId="36BCB040" w14:textId="77777777" w:rsidR="00EC097E" w:rsidRPr="00D867FD" w:rsidRDefault="00EC097E" w:rsidP="00EC097E">
      <w:pPr>
        <w:pStyle w:val="ListItem"/>
      </w:pPr>
      <w:r w:rsidRPr="00D867FD">
        <w:t xml:space="preserve">reading intertextually allows </w:t>
      </w:r>
      <w:proofErr w:type="gramStart"/>
      <w:r w:rsidRPr="00D867FD">
        <w:t>students  to</w:t>
      </w:r>
      <w:proofErr w:type="gramEnd"/>
      <w:r w:rsidRPr="00D867FD">
        <w:t xml:space="preserve"> draw on ways of thinking they have encountered in other texts</w:t>
      </w:r>
      <w:r>
        <w:t>.</w:t>
      </w:r>
    </w:p>
    <w:p w14:paraId="7FC25506" w14:textId="77777777" w:rsidR="00A97B98" w:rsidRPr="003566C9" w:rsidRDefault="00EC097E" w:rsidP="00CC2910">
      <w:pPr>
        <w:pStyle w:val="Heading3"/>
      </w:pPr>
      <w:r>
        <w:t>Producing texts</w:t>
      </w:r>
    </w:p>
    <w:p w14:paraId="5D44B5D9" w14:textId="77777777" w:rsidR="00EC097E" w:rsidRPr="00D867FD" w:rsidRDefault="00EC097E" w:rsidP="00EC097E">
      <w:pPr>
        <w:pStyle w:val="Paragraph"/>
      </w:pPr>
      <w:r w:rsidRPr="00D867FD">
        <w:t>Students:</w:t>
      </w:r>
    </w:p>
    <w:p w14:paraId="30012A9D" w14:textId="77777777" w:rsidR="00EC097E" w:rsidRPr="00D867FD" w:rsidRDefault="00EC097E" w:rsidP="00EC097E">
      <w:pPr>
        <w:pStyle w:val="ListItem"/>
      </w:pPr>
      <w:r w:rsidRPr="00D867FD">
        <w:t>develop a vocabulary, including appropriate literary terms, to articulate u</w:t>
      </w:r>
      <w:r w:rsidR="00E57CF3">
        <w:t xml:space="preserve">nderstandings of literary </w:t>
      </w:r>
      <w:proofErr w:type="gramStart"/>
      <w:r w:rsidR="00E57CF3">
        <w:t>texts</w:t>
      </w:r>
      <w:proofErr w:type="gramEnd"/>
    </w:p>
    <w:p w14:paraId="37CC8847" w14:textId="77777777" w:rsidR="00EC097E" w:rsidRPr="00D867FD" w:rsidRDefault="00EC097E" w:rsidP="00EC097E">
      <w:pPr>
        <w:pStyle w:val="ListItem"/>
      </w:pPr>
      <w:r w:rsidRPr="00D867FD">
        <w:t xml:space="preserve">develop an understanding of the processes of textual </w:t>
      </w:r>
      <w:proofErr w:type="gramStart"/>
      <w:r w:rsidRPr="00D867FD">
        <w:t>production</w:t>
      </w:r>
      <w:r w:rsidR="004E1536">
        <w:t>,</w:t>
      </w:r>
      <w:r w:rsidRPr="00D867FD">
        <w:t xml:space="preserve">  </w:t>
      </w:r>
      <w:r w:rsidR="004E1536">
        <w:t>reflecting</w:t>
      </w:r>
      <w:proofErr w:type="gramEnd"/>
      <w:r w:rsidR="004E1536">
        <w:t xml:space="preserve"> upon their own work </w:t>
      </w:r>
      <w:r w:rsidRPr="00D867FD">
        <w:t>and making informed judgements about the strengths and weaknesses of their work, either individually or collaboratively</w:t>
      </w:r>
    </w:p>
    <w:p w14:paraId="3C94CAF5" w14:textId="77777777" w:rsidR="00EC097E" w:rsidRPr="00D867FD" w:rsidRDefault="00EC097E" w:rsidP="00EC097E">
      <w:pPr>
        <w:pStyle w:val="ListItem"/>
      </w:pPr>
      <w:r w:rsidRPr="00D867FD">
        <w:t xml:space="preserve">produce analytical, discursive, </w:t>
      </w:r>
      <w:proofErr w:type="gramStart"/>
      <w:r w:rsidRPr="00D867FD">
        <w:t>reflective</w:t>
      </w:r>
      <w:proofErr w:type="gramEnd"/>
      <w:r w:rsidRPr="00D867FD">
        <w:t xml:space="preserve"> and creative texts taking into account considerations of audience, purpose and context.</w:t>
      </w:r>
    </w:p>
    <w:p w14:paraId="333AF791" w14:textId="77777777" w:rsidR="008D0A7B" w:rsidRPr="003566C9" w:rsidRDefault="008D0A7B" w:rsidP="003566C9">
      <w:pPr>
        <w:pStyle w:val="Heading1"/>
        <w:sectPr w:rsidR="008D0A7B" w:rsidRPr="003566C9" w:rsidSect="00F4271F">
          <w:headerReference w:type="even" r:id="rId18"/>
          <w:headerReference w:type="default" r:id="rId19"/>
          <w:footerReference w:type="even" r:id="rId20"/>
          <w:footerReference w:type="default" r:id="rId21"/>
          <w:type w:val="oddPage"/>
          <w:pgSz w:w="11906" w:h="16838"/>
          <w:pgMar w:top="1440" w:right="1080" w:bottom="1440" w:left="1080" w:header="708" w:footer="708" w:gutter="0"/>
          <w:pgNumType w:start="1"/>
          <w:cols w:space="709"/>
          <w:docGrid w:linePitch="360"/>
        </w:sectPr>
      </w:pPr>
      <w:bookmarkStart w:id="31" w:name="_Toc347908227"/>
    </w:p>
    <w:p w14:paraId="783831FD" w14:textId="77777777" w:rsidR="008D0A7B" w:rsidRPr="003566C9" w:rsidRDefault="008D0A7B" w:rsidP="003566C9">
      <w:pPr>
        <w:pStyle w:val="Heading1"/>
      </w:pPr>
      <w:bookmarkStart w:id="32" w:name="_Toc358296707"/>
      <w:bookmarkStart w:id="33" w:name="_Toc156558987"/>
      <w:r w:rsidRPr="003566C9">
        <w:lastRenderedPageBreak/>
        <w:t xml:space="preserve">Unit </w:t>
      </w:r>
      <w:bookmarkEnd w:id="32"/>
      <w:r w:rsidR="00D41433" w:rsidRPr="003566C9">
        <w:t>4</w:t>
      </w:r>
      <w:bookmarkEnd w:id="33"/>
    </w:p>
    <w:p w14:paraId="1EE2BF95" w14:textId="77777777" w:rsidR="00E44502" w:rsidRPr="003566C9" w:rsidRDefault="00E44502" w:rsidP="006854CE">
      <w:pPr>
        <w:pStyle w:val="Heading2"/>
      </w:pPr>
      <w:bookmarkStart w:id="34" w:name="_Toc156558988"/>
      <w:r w:rsidRPr="003566C9">
        <w:t>Unit description</w:t>
      </w:r>
      <w:bookmarkEnd w:id="34"/>
    </w:p>
    <w:p w14:paraId="7BDC7697" w14:textId="77777777" w:rsidR="00EC097E" w:rsidRPr="005D6146" w:rsidRDefault="00EC097E" w:rsidP="00EC097E">
      <w:pPr>
        <w:pStyle w:val="Paragraph"/>
      </w:pPr>
      <w:bookmarkStart w:id="35" w:name="_Toc362426207"/>
      <w:r w:rsidRPr="005D6146">
        <w:t xml:space="preserve">Students discuss the possible nature, </w:t>
      </w:r>
      <w:proofErr w:type="gramStart"/>
      <w:r w:rsidRPr="005D6146">
        <w:t>function</w:t>
      </w:r>
      <w:proofErr w:type="gramEnd"/>
      <w:r w:rsidRPr="005D6146">
        <w:t xml:space="preserve"> and value of specific literary texts by studying texts in relation to their social and historical context. They explore how context may affect our understanding of texts; for example, the historical contexts in which the text was produced and is received, including the writer’s experience, and the personal experience, </w:t>
      </w:r>
      <w:proofErr w:type="gramStart"/>
      <w:r w:rsidRPr="005D6146">
        <w:t>attitudes</w:t>
      </w:r>
      <w:proofErr w:type="gramEnd"/>
      <w:r w:rsidRPr="005D6146">
        <w:t xml:space="preserve"> and intertextual experiences of the reader. Students will learn about the ways in which values and attitudes differ from one writer to the next and from one reader to the next; and how those values and attitudes </w:t>
      </w:r>
      <w:r>
        <w:t>might affect readings of texts.</w:t>
      </w:r>
    </w:p>
    <w:p w14:paraId="53BE794A" w14:textId="77777777" w:rsidR="00EC097E" w:rsidRPr="005D6146" w:rsidRDefault="00EC097E" w:rsidP="00EC097E">
      <w:pPr>
        <w:pStyle w:val="Paragraph"/>
      </w:pPr>
      <w:r w:rsidRPr="005D6146">
        <w:t>Students will continue to pay attention to</w:t>
      </w:r>
      <w:r>
        <w:t xml:space="preserve"> what makes a text ‘literary’, to</w:t>
      </w:r>
      <w:r w:rsidRPr="005D6146">
        <w:t xml:space="preserve"> the language of</w:t>
      </w:r>
      <w:r>
        <w:t xml:space="preserve"> literary</w:t>
      </w:r>
      <w:r w:rsidRPr="005D6146">
        <w:t xml:space="preserve"> texts, </w:t>
      </w:r>
      <w:proofErr w:type="gramStart"/>
      <w:r w:rsidRPr="005D6146">
        <w:t>the  language</w:t>
      </w:r>
      <w:proofErr w:type="gramEnd"/>
      <w:r w:rsidRPr="005D6146">
        <w:t xml:space="preserve"> techniques used, the generic co</w:t>
      </w:r>
      <w:r>
        <w:t xml:space="preserve">nventions adhered to or adapted and </w:t>
      </w:r>
      <w:r w:rsidR="00D31E1A">
        <w:t xml:space="preserve"> the effects of representation.</w:t>
      </w:r>
    </w:p>
    <w:p w14:paraId="4D3FDE3B" w14:textId="77777777" w:rsidR="00EC097E" w:rsidRPr="005D6146" w:rsidRDefault="00EC097E" w:rsidP="00EC097E">
      <w:pPr>
        <w:pStyle w:val="Paragraph"/>
      </w:pPr>
      <w:r w:rsidRPr="005D6146">
        <w:t>To assist students to create readin</w:t>
      </w:r>
      <w:r>
        <w:t>gs of texts, they will learn that it is possible</w:t>
      </w:r>
      <w:r w:rsidRPr="005D6146">
        <w:t xml:space="preserve"> to read a text</w:t>
      </w:r>
      <w:r>
        <w:t xml:space="preserve"> in many ways including</w:t>
      </w:r>
      <w:r w:rsidRPr="005D6146">
        <w:t xml:space="preserve"> in terms o</w:t>
      </w:r>
      <w:r>
        <w:t xml:space="preserve">f its representations of gender, </w:t>
      </w:r>
      <w:r w:rsidRPr="005D6146">
        <w:t>of c</w:t>
      </w:r>
      <w:r>
        <w:t>lass,</w:t>
      </w:r>
      <w:r w:rsidRPr="005D6146">
        <w:t xml:space="preserve"> </w:t>
      </w:r>
      <w:r>
        <w:t>of cultures,</w:t>
      </w:r>
      <w:r w:rsidRPr="005D6146">
        <w:t xml:space="preserve"> </w:t>
      </w:r>
      <w:r>
        <w:t>of desire</w:t>
      </w:r>
      <w:r w:rsidRPr="005D6146">
        <w:t xml:space="preserve"> </w:t>
      </w:r>
      <w:r>
        <w:t xml:space="preserve">and </w:t>
      </w:r>
      <w:r w:rsidRPr="005D6146">
        <w:t xml:space="preserve">of </w:t>
      </w:r>
      <w:r>
        <w:t>place. Students will practise</w:t>
      </w:r>
      <w:r w:rsidRPr="00091843">
        <w:t xml:space="preserve"> </w:t>
      </w:r>
      <w:r w:rsidRPr="005D6146">
        <w:t>making intertextual connections when creating readings of texts.</w:t>
      </w:r>
    </w:p>
    <w:p w14:paraId="263D48D0" w14:textId="77777777" w:rsidR="00EC097E" w:rsidRPr="005D6146" w:rsidRDefault="00EC097E" w:rsidP="00EC097E">
      <w:pPr>
        <w:pStyle w:val="Paragraph"/>
      </w:pPr>
      <w:r w:rsidRPr="005D6146">
        <w:t>Students will compare their initial affective responses to literary texts with their more considered, discu</w:t>
      </w:r>
      <w:r w:rsidR="00D31E1A">
        <w:t>ssed and analytical responses.</w:t>
      </w:r>
    </w:p>
    <w:p w14:paraId="181F2310" w14:textId="77777777" w:rsidR="00EC097E" w:rsidRPr="005D6146" w:rsidRDefault="00EC097E" w:rsidP="00EC097E">
      <w:pPr>
        <w:pStyle w:val="Paragraph"/>
      </w:pPr>
      <w:r w:rsidRPr="005D6146">
        <w:t>Students will experiment with creating literary texts of their own, for example, poems, plays and short stories; and literary texts that make use of multimodal techniques, for example, poetic photo narratives or short narrative and dramatic films.</w:t>
      </w:r>
    </w:p>
    <w:p w14:paraId="7D90EBEF" w14:textId="77777777" w:rsidR="008E32B1" w:rsidRPr="003566C9" w:rsidRDefault="008E32B1" w:rsidP="006854CE">
      <w:pPr>
        <w:pStyle w:val="Heading2"/>
      </w:pPr>
      <w:bookmarkStart w:id="36" w:name="_Toc156558989"/>
      <w:bookmarkEnd w:id="35"/>
      <w:r w:rsidRPr="003566C9">
        <w:t>Unit content</w:t>
      </w:r>
      <w:bookmarkEnd w:id="36"/>
    </w:p>
    <w:p w14:paraId="3BB828D6" w14:textId="77777777" w:rsidR="00EC097E" w:rsidRDefault="00F33CCB" w:rsidP="00ED1AA8">
      <w:pPr>
        <w:spacing w:before="120" w:line="276" w:lineRule="auto"/>
      </w:pPr>
      <w:r>
        <w:t xml:space="preserve">This unit </w:t>
      </w:r>
      <w:r w:rsidR="00637C74">
        <w:t>consolidates</w:t>
      </w:r>
      <w:r>
        <w:t xml:space="preserve"> the content </w:t>
      </w:r>
      <w:r w:rsidR="00637C74" w:rsidRPr="003566C9">
        <w:t xml:space="preserve">understandings </w:t>
      </w:r>
      <w:r w:rsidR="00D31E1A">
        <w:t>covered in Unit 3.</w:t>
      </w:r>
    </w:p>
    <w:p w14:paraId="23035AB5" w14:textId="77777777" w:rsidR="008E32B1" w:rsidRPr="003566C9" w:rsidRDefault="008E32B1" w:rsidP="00ED1AA8">
      <w:pPr>
        <w:spacing w:before="120" w:line="276" w:lineRule="auto"/>
      </w:pPr>
      <w:r w:rsidRPr="003566C9">
        <w:t>This unit includes the knowledge, understandings and skills described below.</w:t>
      </w:r>
    </w:p>
    <w:p w14:paraId="52BB97BC" w14:textId="77777777" w:rsidR="00A97B98" w:rsidRPr="003566C9" w:rsidRDefault="00EC097E" w:rsidP="00CC2910">
      <w:pPr>
        <w:pStyle w:val="Heading3"/>
      </w:pPr>
      <w:r w:rsidRPr="00EC097E">
        <w:t>L</w:t>
      </w:r>
      <w:r>
        <w:t>anguage and generic conventions</w:t>
      </w:r>
    </w:p>
    <w:p w14:paraId="01B8FA2B" w14:textId="77777777" w:rsidR="00EC097E" w:rsidRPr="005D6146" w:rsidRDefault="00EC097E" w:rsidP="00EC097E">
      <w:pPr>
        <w:pStyle w:val="Paragraph"/>
      </w:pPr>
      <w:r w:rsidRPr="005D6146">
        <w:t>Students demonstrate an understanding that:</w:t>
      </w:r>
    </w:p>
    <w:p w14:paraId="3061E231" w14:textId="77777777" w:rsidR="00EC097E" w:rsidRPr="005D6146" w:rsidRDefault="00EC097E" w:rsidP="00EC097E">
      <w:pPr>
        <w:pStyle w:val="ListItem"/>
      </w:pPr>
      <w:r w:rsidRPr="005D6146">
        <w:t xml:space="preserve">the production and reception of texts is informed by an understanding of the conventions usually associated with a </w:t>
      </w:r>
      <w:proofErr w:type="gramStart"/>
      <w:r w:rsidRPr="005D6146">
        <w:t>genre</w:t>
      </w:r>
      <w:proofErr w:type="gramEnd"/>
    </w:p>
    <w:p w14:paraId="362F4FD7" w14:textId="77777777" w:rsidR="00EC097E" w:rsidRPr="005D6146" w:rsidRDefault="00EC097E" w:rsidP="00EC097E">
      <w:pPr>
        <w:pStyle w:val="ListItem"/>
      </w:pPr>
      <w:r w:rsidRPr="005D6146">
        <w:t>language is a medium used to offer representations</w:t>
      </w:r>
      <w:r w:rsidRPr="005D6146">
        <w:rPr>
          <w:i/>
        </w:rPr>
        <w:t xml:space="preserve"> </w:t>
      </w:r>
      <w:r w:rsidRPr="005D6146">
        <w:t xml:space="preserve">of the world and to position </w:t>
      </w:r>
      <w:proofErr w:type="gramStart"/>
      <w:r w:rsidRPr="005D6146">
        <w:t>readers</w:t>
      </w:r>
      <w:proofErr w:type="gramEnd"/>
    </w:p>
    <w:p w14:paraId="5016B403" w14:textId="77777777" w:rsidR="004E1536" w:rsidRPr="00FD6AFF" w:rsidRDefault="004E1536" w:rsidP="004E1536">
      <w:pPr>
        <w:pStyle w:val="ListItem"/>
      </w:pPr>
      <w:r w:rsidRPr="00FD6AFF">
        <w:t>writers select grammatical</w:t>
      </w:r>
      <w:r>
        <w:t xml:space="preserve"> elements of language (for example, tense and sentence structure)</w:t>
      </w:r>
      <w:r w:rsidRPr="00FD6AFF">
        <w:t xml:space="preserve"> and</w:t>
      </w:r>
      <w:r>
        <w:t xml:space="preserve"> stylistic elements of language (for example, use of metaphor or symbol or imagery; use of narrative point of view) </w:t>
      </w:r>
      <w:r w:rsidRPr="00FD6AFF">
        <w:t xml:space="preserve">that invite </w:t>
      </w:r>
      <w:proofErr w:type="gramStart"/>
      <w:r w:rsidRPr="00FD6AFF">
        <w:t>responses</w:t>
      </w:r>
      <w:proofErr w:type="gramEnd"/>
    </w:p>
    <w:p w14:paraId="1204A6D1" w14:textId="77777777" w:rsidR="00EC097E" w:rsidRPr="005D6146" w:rsidRDefault="00EC097E" w:rsidP="00EC097E">
      <w:pPr>
        <w:pStyle w:val="ListItem"/>
      </w:pPr>
      <w:r w:rsidRPr="005D6146">
        <w:t xml:space="preserve">the different ways in which language can be used involves choices about audience, purpose and </w:t>
      </w:r>
      <w:proofErr w:type="gramStart"/>
      <w:r w:rsidRPr="005D6146">
        <w:t>genre</w:t>
      </w:r>
      <w:proofErr w:type="gramEnd"/>
    </w:p>
    <w:p w14:paraId="57805D97" w14:textId="77777777" w:rsidR="00E22F58" w:rsidRPr="00D31E1A" w:rsidRDefault="00EC097E" w:rsidP="00D31E1A">
      <w:pPr>
        <w:pStyle w:val="ListItem"/>
      </w:pPr>
      <w:r w:rsidRPr="00F22B6B">
        <w:t>language is open to interpretation and different people may respond to it in different ways</w:t>
      </w:r>
      <w:r>
        <w:t>.</w:t>
      </w:r>
      <w:r w:rsidR="00E22F58">
        <w:br w:type="page"/>
      </w:r>
    </w:p>
    <w:p w14:paraId="72935680" w14:textId="77777777" w:rsidR="00A97B98" w:rsidRPr="003566C9" w:rsidRDefault="00EC097E" w:rsidP="00CC2910">
      <w:pPr>
        <w:pStyle w:val="Heading3"/>
      </w:pPr>
      <w:r>
        <w:lastRenderedPageBreak/>
        <w:t xml:space="preserve">Contextual understandings – </w:t>
      </w:r>
      <w:r w:rsidRPr="00EC097E">
        <w:t xml:space="preserve">the relationships between writer, reader, </w:t>
      </w:r>
      <w:proofErr w:type="gramStart"/>
      <w:r w:rsidRPr="00EC097E">
        <w:t>text</w:t>
      </w:r>
      <w:proofErr w:type="gramEnd"/>
      <w:r w:rsidRPr="00EC097E">
        <w:t xml:space="preserve"> and context</w:t>
      </w:r>
    </w:p>
    <w:p w14:paraId="196A54E1" w14:textId="77777777" w:rsidR="00EC097E" w:rsidRPr="00D867FD" w:rsidRDefault="00EC097E" w:rsidP="00EC097E">
      <w:pPr>
        <w:pStyle w:val="Paragraph"/>
      </w:pPr>
      <w:r w:rsidRPr="00D867FD">
        <w:t>Students demonstrate an understanding that:</w:t>
      </w:r>
    </w:p>
    <w:p w14:paraId="1F46F044" w14:textId="77777777" w:rsidR="00EC097E" w:rsidRPr="00EC097E" w:rsidRDefault="00EC097E" w:rsidP="00EC097E">
      <w:pPr>
        <w:pStyle w:val="ListItem"/>
      </w:pPr>
      <w:r w:rsidRPr="00D867FD">
        <w:t xml:space="preserve">the ideas represented in a text are just one possible way of thinking about the world and may reflect a particular set of values and </w:t>
      </w:r>
      <w:proofErr w:type="gramStart"/>
      <w:r w:rsidRPr="00D867FD">
        <w:t>attitudes</w:t>
      </w:r>
      <w:proofErr w:type="gramEnd"/>
    </w:p>
    <w:p w14:paraId="7F7C20D7" w14:textId="77777777" w:rsidR="00EC097E" w:rsidRPr="00D867FD" w:rsidRDefault="00EC097E" w:rsidP="00EC097E">
      <w:pPr>
        <w:pStyle w:val="ListItem"/>
        <w:rPr>
          <w:rFonts w:eastAsia="Times New Roman"/>
        </w:rPr>
      </w:pPr>
      <w:r w:rsidRPr="00D867FD">
        <w:rPr>
          <w:rFonts w:eastAsia="Times New Roman"/>
        </w:rPr>
        <w:t>in responding to a literary text, readers might consider the context of the writer, the society and culture in which the text was produced, their own experience of reading and their</w:t>
      </w:r>
      <w:r w:rsidRPr="00D867FD">
        <w:rPr>
          <w:rFonts w:eastAsia="Times New Roman" w:cs="Times New Roman"/>
        </w:rPr>
        <w:t xml:space="preserve"> </w:t>
      </w:r>
      <w:r w:rsidRPr="00D867FD">
        <w:rPr>
          <w:rFonts w:eastAsia="Times New Roman"/>
        </w:rPr>
        <w:t xml:space="preserve">own </w:t>
      </w:r>
      <w:r>
        <w:rPr>
          <w:rFonts w:eastAsia="Times New Roman"/>
        </w:rPr>
        <w:t xml:space="preserve">way of thinking about the </w:t>
      </w:r>
      <w:proofErr w:type="gramStart"/>
      <w:r>
        <w:rPr>
          <w:rFonts w:eastAsia="Times New Roman"/>
        </w:rPr>
        <w:t>world</w:t>
      </w:r>
      <w:proofErr w:type="gramEnd"/>
    </w:p>
    <w:p w14:paraId="5804C487" w14:textId="77777777" w:rsidR="00EC097E" w:rsidRPr="00D867FD" w:rsidRDefault="00EC097E" w:rsidP="00EC097E">
      <w:pPr>
        <w:pStyle w:val="ListItem"/>
        <w:rPr>
          <w:rFonts w:eastAsia="Times New Roman"/>
        </w:rPr>
      </w:pPr>
      <w:r w:rsidRPr="00D867FD">
        <w:rPr>
          <w:rFonts w:eastAsia="Times New Roman"/>
        </w:rPr>
        <w:t xml:space="preserve">reading a literary text involves applying strategies which help us make meaning of texts </w:t>
      </w:r>
      <w:r w:rsidRPr="00D867FD">
        <w:t>such as reading with an emphasis on various representations; or reading with a focus on different contexts; or reading intertextually, that is, reading that focuses on connections among texts. Different reading strateg</w:t>
      </w:r>
      <w:r>
        <w:t xml:space="preserve">ies produce different readings and </w:t>
      </w:r>
      <w:proofErr w:type="gramStart"/>
      <w:r>
        <w:t xml:space="preserve">therefore, </w:t>
      </w:r>
      <w:r w:rsidRPr="00D867FD">
        <w:t xml:space="preserve"> multiple</w:t>
      </w:r>
      <w:proofErr w:type="gramEnd"/>
      <w:r w:rsidRPr="00D867FD">
        <w:t xml:space="preserve"> readings of a text are possible</w:t>
      </w:r>
    </w:p>
    <w:p w14:paraId="49F44296" w14:textId="77777777" w:rsidR="00EC097E" w:rsidRPr="00D867FD" w:rsidRDefault="00EC097E" w:rsidP="00EC097E">
      <w:pPr>
        <w:pStyle w:val="ListItem"/>
      </w:pPr>
      <w:r w:rsidRPr="00D867FD">
        <w:t xml:space="preserve">reading intertextually allows </w:t>
      </w:r>
      <w:proofErr w:type="gramStart"/>
      <w:r w:rsidRPr="00D867FD">
        <w:t>students  to</w:t>
      </w:r>
      <w:proofErr w:type="gramEnd"/>
      <w:r w:rsidRPr="00D867FD">
        <w:t xml:space="preserve"> draw on ways of thinking they have encountered in other texts</w:t>
      </w:r>
      <w:r w:rsidR="00FB7855">
        <w:t>.</w:t>
      </w:r>
    </w:p>
    <w:p w14:paraId="3AAB62A3" w14:textId="77777777" w:rsidR="00A97B98" w:rsidRPr="003566C9" w:rsidRDefault="00EC097E" w:rsidP="00CC2910">
      <w:pPr>
        <w:pStyle w:val="Heading3"/>
      </w:pPr>
      <w:r>
        <w:t>Producing texts</w:t>
      </w:r>
    </w:p>
    <w:p w14:paraId="5BF3E181" w14:textId="77777777" w:rsidR="00EC097E" w:rsidRPr="005D6146" w:rsidRDefault="00EC097E" w:rsidP="00EC097E">
      <w:pPr>
        <w:pStyle w:val="Paragraph"/>
      </w:pPr>
      <w:r w:rsidRPr="005D6146">
        <w:t>Students:</w:t>
      </w:r>
    </w:p>
    <w:p w14:paraId="361EE6FC" w14:textId="77777777" w:rsidR="00EC097E" w:rsidRPr="005D6146" w:rsidRDefault="00EC097E" w:rsidP="00EC097E">
      <w:pPr>
        <w:pStyle w:val="ListItem"/>
      </w:pPr>
      <w:r w:rsidRPr="005D6146">
        <w:t xml:space="preserve">develop a vocabulary to articulate understandings of literary </w:t>
      </w:r>
      <w:proofErr w:type="gramStart"/>
      <w:r w:rsidRPr="005D6146">
        <w:t>texts</w:t>
      </w:r>
      <w:proofErr w:type="gramEnd"/>
    </w:p>
    <w:p w14:paraId="5A901235" w14:textId="77777777" w:rsidR="00EC097E" w:rsidRPr="005D6146" w:rsidRDefault="00EC097E" w:rsidP="00EC097E">
      <w:pPr>
        <w:pStyle w:val="ListItem"/>
      </w:pPr>
      <w:r w:rsidRPr="005D6146">
        <w:t>develop an understanding of the processes of textual production, reflecting up</w:t>
      </w:r>
      <w:r w:rsidR="004E1536">
        <w:t>on their own work</w:t>
      </w:r>
      <w:r w:rsidRPr="005D6146">
        <w:t xml:space="preserve"> and making independent but informed judgements about the strengths and weaknesses of their work, either individually or collaboratively</w:t>
      </w:r>
    </w:p>
    <w:p w14:paraId="64177217" w14:textId="77777777" w:rsidR="00E44502" w:rsidRPr="003566C9" w:rsidRDefault="00EC097E" w:rsidP="00EB5E53">
      <w:pPr>
        <w:pStyle w:val="ListItem"/>
      </w:pPr>
      <w:r w:rsidRPr="005D6146">
        <w:t xml:space="preserve">produce analytical, discursive, </w:t>
      </w:r>
      <w:proofErr w:type="gramStart"/>
      <w:r w:rsidRPr="005D6146">
        <w:t>reflective</w:t>
      </w:r>
      <w:proofErr w:type="gramEnd"/>
      <w:r w:rsidRPr="005D6146">
        <w:t xml:space="preserve"> and creative texts taking into account considerations of audience, purpose and context.</w:t>
      </w:r>
      <w:bookmarkEnd w:id="31"/>
      <w:r w:rsidR="00E44502" w:rsidRPr="003566C9">
        <w:br w:type="page"/>
      </w:r>
    </w:p>
    <w:p w14:paraId="7280B957" w14:textId="77777777" w:rsidR="009558DE" w:rsidRPr="003566C9" w:rsidRDefault="009558DE" w:rsidP="003566C9">
      <w:pPr>
        <w:pStyle w:val="Heading1"/>
      </w:pPr>
      <w:bookmarkStart w:id="37" w:name="_Toc347908209"/>
      <w:bookmarkStart w:id="38" w:name="_Toc156558990"/>
      <w:bookmarkStart w:id="39" w:name="_Toc360457894"/>
      <w:bookmarkStart w:id="40" w:name="_Toc359503808"/>
      <w:r w:rsidRPr="003566C9">
        <w:lastRenderedPageBreak/>
        <w:t>School-based assessment</w:t>
      </w:r>
      <w:bookmarkEnd w:id="37"/>
      <w:bookmarkEnd w:id="38"/>
    </w:p>
    <w:p w14:paraId="4F532867" w14:textId="77777777" w:rsidR="00ED1AA8" w:rsidRPr="005A734E" w:rsidRDefault="00ED1AA8" w:rsidP="00ED1AA8">
      <w:pPr>
        <w:spacing w:before="120" w:line="276" w:lineRule="auto"/>
      </w:pPr>
      <w:bookmarkStart w:id="41" w:name="_Toc347908210"/>
      <w:bookmarkStart w:id="42" w:name="_Toc359503791"/>
      <w:r w:rsidRPr="005A734E">
        <w:t xml:space="preserve">The </w:t>
      </w:r>
      <w:r w:rsidRPr="00510197">
        <w:rPr>
          <w:rFonts w:eastAsiaTheme="minorHAnsi" w:cs="Calibri"/>
          <w:i/>
          <w:iCs/>
          <w:lang w:eastAsia="en-AU"/>
        </w:rPr>
        <w:t>Western Australian Certificate of Education (WACE)</w:t>
      </w:r>
      <w:r w:rsidRPr="00510197">
        <w:rPr>
          <w:i/>
          <w:iCs/>
        </w:rPr>
        <w:t xml:space="preserve"> Manual</w:t>
      </w:r>
      <w:r w:rsidRPr="005A734E">
        <w:t xml:space="preserve"> contains essential information on principles, policies and procedures for school-based assessment that needs to be read in conjunction with this syllabus.</w:t>
      </w:r>
    </w:p>
    <w:bookmarkEnd w:id="41"/>
    <w:p w14:paraId="4441E38A" w14:textId="77777777" w:rsidR="009909CD" w:rsidRPr="003566C9" w:rsidRDefault="009909CD" w:rsidP="00BC520D">
      <w:pPr>
        <w:spacing w:before="120" w:line="276" w:lineRule="auto"/>
        <w:rPr>
          <w:rFonts w:cs="Times New Roman"/>
        </w:rPr>
      </w:pPr>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0401F7">
        <w:rPr>
          <w:rFonts w:cs="Times New Roman"/>
        </w:rPr>
        <w:t>Literature General</w:t>
      </w:r>
      <w:r w:rsidRPr="003566C9">
        <w:rPr>
          <w:rFonts w:cs="Times New Roman"/>
          <w:color w:val="FF0000"/>
        </w:rPr>
        <w:t xml:space="preserve"> </w:t>
      </w:r>
      <w:r w:rsidR="00FB7855" w:rsidRPr="003566C9">
        <w:rPr>
          <w:rFonts w:cs="Times New Roman"/>
        </w:rPr>
        <w:t xml:space="preserve">Year 12 </w:t>
      </w:r>
      <w:r w:rsidR="00FF5E63">
        <w:rPr>
          <w:rFonts w:cs="Times New Roman"/>
        </w:rPr>
        <w:t>syllabus a</w:t>
      </w:r>
      <w:r w:rsidRPr="003566C9">
        <w:rPr>
          <w:rFonts w:cs="Times New Roman"/>
        </w:rPr>
        <w:t>nd the weighting for each assessment type.</w:t>
      </w:r>
    </w:p>
    <w:p w14:paraId="2EC30318" w14:textId="77777777" w:rsidR="009558DE" w:rsidRPr="003566C9" w:rsidRDefault="009558DE" w:rsidP="00CC2910">
      <w:pPr>
        <w:pStyle w:val="Heading3"/>
      </w:pPr>
      <w:r w:rsidRPr="003566C9">
        <w:t>Assessment table</w:t>
      </w:r>
      <w:bookmarkEnd w:id="42"/>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1FCEF99E"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0A5A8105" w14:textId="77777777"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4D14535D" w14:textId="77777777"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14:paraId="5A7C159A"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24AEC47" w14:textId="77777777" w:rsidR="00002835" w:rsidRPr="00C552B1" w:rsidRDefault="00002835" w:rsidP="00002835">
            <w:pPr>
              <w:jc w:val="left"/>
              <w:rPr>
                <w:rFonts w:ascii="Calibri" w:hAnsi="Calibri"/>
              </w:rPr>
            </w:pPr>
            <w:r w:rsidRPr="00C552B1">
              <w:rPr>
                <w:rFonts w:ascii="Calibri" w:hAnsi="Calibri"/>
              </w:rPr>
              <w:t>Extended written response</w:t>
            </w:r>
          </w:p>
          <w:p w14:paraId="6F573D60" w14:textId="77777777" w:rsidR="009558DE" w:rsidRPr="003566C9" w:rsidRDefault="00002835" w:rsidP="00AE5A4E">
            <w:pPr>
              <w:jc w:val="left"/>
              <w:rPr>
                <w:rFonts w:ascii="Calibri" w:hAnsi="Calibri"/>
                <w:b w:val="0"/>
                <w:i/>
              </w:rPr>
            </w:pPr>
            <w:r w:rsidRPr="00C552B1">
              <w:rPr>
                <w:rFonts w:ascii="Calibri" w:hAnsi="Calibri"/>
                <w:b w:val="0"/>
              </w:rPr>
              <w:t xml:space="preserve">This </w:t>
            </w:r>
            <w:r w:rsidR="00AE5A4E">
              <w:rPr>
                <w:rFonts w:ascii="Calibri" w:hAnsi="Calibri"/>
                <w:b w:val="0"/>
              </w:rPr>
              <w:t>can</w:t>
            </w:r>
            <w:r w:rsidRPr="00C552B1">
              <w:rPr>
                <w:rFonts w:ascii="Calibri" w:hAnsi="Calibri"/>
                <w:b w:val="0"/>
              </w:rPr>
              <w:t xml:space="preserve"> include analytical, </w:t>
            </w:r>
            <w:proofErr w:type="gramStart"/>
            <w:r w:rsidRPr="00C552B1">
              <w:rPr>
                <w:rFonts w:ascii="Calibri" w:hAnsi="Calibri"/>
                <w:b w:val="0"/>
              </w:rPr>
              <w:t>discursive</w:t>
            </w:r>
            <w:proofErr w:type="gramEnd"/>
            <w:r w:rsidRPr="00C552B1">
              <w:rPr>
                <w:rFonts w:ascii="Calibri" w:hAnsi="Calibri"/>
                <w:b w:val="0"/>
              </w:rPr>
              <w:t xml:space="preserve"> and reflective responses in a number of forms, for example, long essays, research assignments, feature articles or a collection of journal entries.</w:t>
            </w:r>
          </w:p>
        </w:tc>
        <w:tc>
          <w:tcPr>
            <w:cnfStyle w:val="000010000000" w:firstRow="0" w:lastRow="0" w:firstColumn="0" w:lastColumn="0" w:oddVBand="1" w:evenVBand="0" w:oddHBand="0" w:evenHBand="0" w:firstRowFirstColumn="0" w:firstRowLastColumn="0" w:lastRowFirstColumn="0" w:lastRowLastColumn="0"/>
            <w:tcW w:w="1701" w:type="dxa"/>
          </w:tcPr>
          <w:p w14:paraId="00DA8710" w14:textId="77777777" w:rsidR="009558DE" w:rsidRPr="003566C9" w:rsidRDefault="00C552B1" w:rsidP="00A97B98">
            <w:pPr>
              <w:jc w:val="center"/>
              <w:rPr>
                <w:rFonts w:ascii="Calibri" w:hAnsi="Calibri"/>
              </w:rPr>
            </w:pPr>
            <w:r>
              <w:rPr>
                <w:rFonts w:ascii="Calibri" w:hAnsi="Calibri"/>
              </w:rPr>
              <w:t>15</w:t>
            </w:r>
            <w:r w:rsidR="00A97B98" w:rsidRPr="003566C9">
              <w:rPr>
                <w:rFonts w:ascii="Calibri" w:hAnsi="Calibri"/>
              </w:rPr>
              <w:t>%</w:t>
            </w:r>
          </w:p>
        </w:tc>
      </w:tr>
      <w:tr w:rsidR="009558DE" w:rsidRPr="003566C9" w14:paraId="65781A0F"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55595E7" w14:textId="77777777" w:rsidR="00C552B1" w:rsidRPr="00C552B1" w:rsidRDefault="00C552B1" w:rsidP="00C552B1">
            <w:pPr>
              <w:jc w:val="left"/>
              <w:rPr>
                <w:rFonts w:ascii="Calibri" w:hAnsi="Calibri"/>
              </w:rPr>
            </w:pPr>
            <w:r w:rsidRPr="00C552B1">
              <w:rPr>
                <w:rFonts w:ascii="Calibri" w:hAnsi="Calibri"/>
              </w:rPr>
              <w:t>Short written response</w:t>
            </w:r>
          </w:p>
          <w:p w14:paraId="1F64A5DF" w14:textId="77777777" w:rsidR="009558DE" w:rsidRPr="003566C9" w:rsidRDefault="00C552B1" w:rsidP="00C552B1">
            <w:pPr>
              <w:jc w:val="left"/>
              <w:rPr>
                <w:rFonts w:ascii="Calibri" w:hAnsi="Calibri"/>
                <w:b w:val="0"/>
                <w:i/>
              </w:rPr>
            </w:pPr>
            <w:r w:rsidRPr="00C552B1">
              <w:rPr>
                <w:rFonts w:ascii="Calibri" w:hAnsi="Calibri"/>
                <w:b w:val="0"/>
              </w:rPr>
              <w:t xml:space="preserve">This </w:t>
            </w:r>
            <w:r w:rsidR="00AE5A4E">
              <w:rPr>
                <w:rFonts w:ascii="Calibri" w:hAnsi="Calibri"/>
                <w:b w:val="0"/>
              </w:rPr>
              <w:t>can</w:t>
            </w:r>
            <w:r w:rsidR="00AE5A4E" w:rsidRPr="00C552B1">
              <w:rPr>
                <w:rFonts w:ascii="Calibri" w:hAnsi="Calibri"/>
                <w:b w:val="0"/>
              </w:rPr>
              <w:t xml:space="preserve"> </w:t>
            </w:r>
            <w:r w:rsidRPr="00C552B1">
              <w:rPr>
                <w:rFonts w:ascii="Calibri" w:hAnsi="Calibri"/>
                <w:b w:val="0"/>
              </w:rPr>
              <w:t xml:space="preserve">include analytical, </w:t>
            </w:r>
            <w:proofErr w:type="gramStart"/>
            <w:r w:rsidRPr="00C552B1">
              <w:rPr>
                <w:rFonts w:ascii="Calibri" w:hAnsi="Calibri"/>
                <w:b w:val="0"/>
              </w:rPr>
              <w:t>discursive</w:t>
            </w:r>
            <w:proofErr w:type="gramEnd"/>
            <w:r w:rsidRPr="00C552B1">
              <w:rPr>
                <w:rFonts w:ascii="Calibri" w:hAnsi="Calibri"/>
                <w:b w:val="0"/>
              </w:rPr>
              <w:t xml:space="preserve"> and reflective responses in a number of forms, for example, short essays, close readings, short responses to a series of questions or individual journal entries.</w:t>
            </w:r>
          </w:p>
        </w:tc>
        <w:tc>
          <w:tcPr>
            <w:cnfStyle w:val="000010000000" w:firstRow="0" w:lastRow="0" w:firstColumn="0" w:lastColumn="0" w:oddVBand="1" w:evenVBand="0" w:oddHBand="0" w:evenHBand="0" w:firstRowFirstColumn="0" w:firstRowLastColumn="0" w:lastRowFirstColumn="0" w:lastRowLastColumn="0"/>
            <w:tcW w:w="1701" w:type="dxa"/>
          </w:tcPr>
          <w:p w14:paraId="733C2583" w14:textId="77777777" w:rsidR="009558DE" w:rsidRPr="003566C9" w:rsidRDefault="00C552B1" w:rsidP="00A97B98">
            <w:pPr>
              <w:jc w:val="center"/>
              <w:rPr>
                <w:rFonts w:ascii="Calibri" w:hAnsi="Calibri"/>
              </w:rPr>
            </w:pPr>
            <w:r>
              <w:rPr>
                <w:rFonts w:ascii="Calibri" w:hAnsi="Calibri"/>
              </w:rPr>
              <w:t>30</w:t>
            </w:r>
            <w:r w:rsidR="00A97B98" w:rsidRPr="003566C9">
              <w:rPr>
                <w:rFonts w:ascii="Calibri" w:hAnsi="Calibri"/>
              </w:rPr>
              <w:t>%</w:t>
            </w:r>
          </w:p>
        </w:tc>
      </w:tr>
      <w:tr w:rsidR="009558DE" w:rsidRPr="003566C9" w14:paraId="10BCEE4D"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B8C9ADF" w14:textId="77777777" w:rsidR="00C552B1" w:rsidRPr="00C552B1" w:rsidRDefault="00C552B1" w:rsidP="00C552B1">
            <w:pPr>
              <w:jc w:val="left"/>
              <w:rPr>
                <w:rFonts w:ascii="Calibri" w:hAnsi="Calibri"/>
              </w:rPr>
            </w:pPr>
            <w:r w:rsidRPr="00C552B1">
              <w:rPr>
                <w:rFonts w:ascii="Calibri" w:hAnsi="Calibri"/>
              </w:rPr>
              <w:t>Creative production</w:t>
            </w:r>
          </w:p>
          <w:p w14:paraId="6C1E4CA7" w14:textId="77777777" w:rsidR="009558DE" w:rsidRPr="003566C9" w:rsidRDefault="00C552B1" w:rsidP="00C552B1">
            <w:pPr>
              <w:jc w:val="left"/>
              <w:rPr>
                <w:rFonts w:ascii="Calibri" w:hAnsi="Calibri"/>
                <w:b w:val="0"/>
                <w:i/>
              </w:rPr>
            </w:pPr>
            <w:r w:rsidRPr="00C552B1">
              <w:rPr>
                <w:rFonts w:ascii="Calibri" w:hAnsi="Calibri"/>
                <w:b w:val="0"/>
              </w:rPr>
              <w:t xml:space="preserve">This </w:t>
            </w:r>
            <w:r w:rsidR="00AE5A4E">
              <w:rPr>
                <w:rFonts w:ascii="Calibri" w:hAnsi="Calibri"/>
                <w:b w:val="0"/>
              </w:rPr>
              <w:t>can</w:t>
            </w:r>
            <w:r w:rsidR="00AE5A4E" w:rsidRPr="00C552B1">
              <w:rPr>
                <w:rFonts w:ascii="Calibri" w:hAnsi="Calibri"/>
                <w:b w:val="0"/>
              </w:rPr>
              <w:t xml:space="preserve"> </w:t>
            </w:r>
            <w:r w:rsidRPr="00C552B1">
              <w:rPr>
                <w:rFonts w:ascii="Calibri" w:hAnsi="Calibri"/>
                <w:b w:val="0"/>
              </w:rPr>
              <w:t xml:space="preserve">include writing in the three genres of poetry, prose fiction and drama, for example, poems, short stories, </w:t>
            </w:r>
            <w:proofErr w:type="gramStart"/>
            <w:r w:rsidRPr="00C552B1">
              <w:rPr>
                <w:rFonts w:ascii="Calibri" w:hAnsi="Calibri"/>
                <w:b w:val="0"/>
              </w:rPr>
              <w:t>scripts</w:t>
            </w:r>
            <w:proofErr w:type="gramEnd"/>
            <w:r w:rsidRPr="00C552B1">
              <w:rPr>
                <w:rFonts w:ascii="Calibri" w:hAnsi="Calibri"/>
                <w:b w:val="0"/>
              </w:rPr>
              <w:t xml:space="preserve"> or multimodal literary texts.</w:t>
            </w:r>
          </w:p>
        </w:tc>
        <w:tc>
          <w:tcPr>
            <w:cnfStyle w:val="000010000000" w:firstRow="0" w:lastRow="0" w:firstColumn="0" w:lastColumn="0" w:oddVBand="1" w:evenVBand="0" w:oddHBand="0" w:evenHBand="0" w:firstRowFirstColumn="0" w:firstRowLastColumn="0" w:lastRowFirstColumn="0" w:lastRowLastColumn="0"/>
            <w:tcW w:w="1701" w:type="dxa"/>
          </w:tcPr>
          <w:p w14:paraId="616F953B" w14:textId="77777777" w:rsidR="009558DE" w:rsidRPr="003566C9" w:rsidRDefault="00C552B1" w:rsidP="00A97B98">
            <w:pPr>
              <w:jc w:val="center"/>
              <w:rPr>
                <w:rFonts w:ascii="Calibri" w:hAnsi="Calibri"/>
              </w:rPr>
            </w:pPr>
            <w:r>
              <w:rPr>
                <w:rFonts w:ascii="Calibri" w:hAnsi="Calibri"/>
              </w:rPr>
              <w:t>20</w:t>
            </w:r>
            <w:r w:rsidR="00A97B98" w:rsidRPr="003566C9">
              <w:rPr>
                <w:rFonts w:ascii="Calibri" w:hAnsi="Calibri"/>
              </w:rPr>
              <w:t>%</w:t>
            </w:r>
          </w:p>
        </w:tc>
      </w:tr>
      <w:tr w:rsidR="00C552B1" w:rsidRPr="003566C9" w14:paraId="6DD0C7D9"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3B0EA8BC" w14:textId="77777777" w:rsidR="00C552B1" w:rsidRPr="00C552B1" w:rsidRDefault="00965B4B" w:rsidP="00C552B1">
            <w:pPr>
              <w:jc w:val="left"/>
              <w:rPr>
                <w:rFonts w:ascii="Calibri" w:hAnsi="Calibri"/>
              </w:rPr>
            </w:pPr>
            <w:r>
              <w:rPr>
                <w:rFonts w:ascii="Calibri" w:hAnsi="Calibri"/>
              </w:rPr>
              <w:t>Oral</w:t>
            </w:r>
          </w:p>
          <w:p w14:paraId="3C6C06F1" w14:textId="77777777" w:rsidR="00C552B1" w:rsidRPr="00C552B1" w:rsidRDefault="00C552B1" w:rsidP="00C552B1">
            <w:pPr>
              <w:jc w:val="left"/>
            </w:pPr>
            <w:r w:rsidRPr="00C552B1">
              <w:rPr>
                <w:rFonts w:ascii="Calibri" w:hAnsi="Calibri"/>
                <w:b w:val="0"/>
              </w:rPr>
              <w:t xml:space="preserve">This </w:t>
            </w:r>
            <w:r w:rsidR="00AE5A4E">
              <w:rPr>
                <w:rFonts w:ascii="Calibri" w:hAnsi="Calibri"/>
                <w:b w:val="0"/>
              </w:rPr>
              <w:t>can</w:t>
            </w:r>
            <w:r w:rsidR="00AE5A4E" w:rsidRPr="00C552B1">
              <w:rPr>
                <w:rFonts w:ascii="Calibri" w:hAnsi="Calibri"/>
                <w:b w:val="0"/>
              </w:rPr>
              <w:t xml:space="preserve"> </w:t>
            </w:r>
            <w:r w:rsidRPr="00C552B1">
              <w:rPr>
                <w:rFonts w:ascii="Calibri" w:hAnsi="Calibri"/>
                <w:b w:val="0"/>
              </w:rPr>
              <w:t xml:space="preserve">include oral work in </w:t>
            </w:r>
            <w:proofErr w:type="gramStart"/>
            <w:r w:rsidRPr="00C552B1">
              <w:rPr>
                <w:rFonts w:ascii="Calibri" w:hAnsi="Calibri"/>
                <w:b w:val="0"/>
              </w:rPr>
              <w:t>a number of</w:t>
            </w:r>
            <w:proofErr w:type="gramEnd"/>
            <w:r w:rsidRPr="00C552B1">
              <w:rPr>
                <w:rFonts w:ascii="Calibri" w:hAnsi="Calibri"/>
                <w:b w:val="0"/>
              </w:rPr>
              <w:t xml:space="preserve"> forms, for example, speeches, tutorials, group discussions, panel discussions or performances such as role play or reader’s theatre.</w:t>
            </w:r>
          </w:p>
        </w:tc>
        <w:tc>
          <w:tcPr>
            <w:cnfStyle w:val="000010000000" w:firstRow="0" w:lastRow="0" w:firstColumn="0" w:lastColumn="0" w:oddVBand="1" w:evenVBand="0" w:oddHBand="0" w:evenHBand="0" w:firstRowFirstColumn="0" w:firstRowLastColumn="0" w:lastRowFirstColumn="0" w:lastRowLastColumn="0"/>
            <w:tcW w:w="1701" w:type="dxa"/>
          </w:tcPr>
          <w:p w14:paraId="175332CE" w14:textId="77777777" w:rsidR="00C552B1" w:rsidRPr="003566C9" w:rsidRDefault="00C552B1" w:rsidP="00A97B98">
            <w:pPr>
              <w:jc w:val="center"/>
            </w:pPr>
            <w:r w:rsidRPr="00C552B1">
              <w:rPr>
                <w:rFonts w:ascii="Calibri" w:hAnsi="Calibri"/>
              </w:rPr>
              <w:t>20%</w:t>
            </w:r>
          </w:p>
        </w:tc>
      </w:tr>
      <w:tr w:rsidR="009558DE" w:rsidRPr="003566C9" w14:paraId="7246AAB4"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D8FC6D1" w14:textId="77777777" w:rsidR="009558DE" w:rsidRPr="003566C9" w:rsidRDefault="009558DE" w:rsidP="001779BF">
            <w:pPr>
              <w:jc w:val="left"/>
              <w:rPr>
                <w:rFonts w:ascii="Calibri" w:hAnsi="Calibri"/>
                <w:b w:val="0"/>
              </w:rPr>
            </w:pPr>
            <w:r w:rsidRPr="003566C9">
              <w:rPr>
                <w:rFonts w:ascii="Calibri" w:hAnsi="Calibri"/>
              </w:rPr>
              <w:t xml:space="preserve">Externally set </w:t>
            </w:r>
            <w:proofErr w:type="gramStart"/>
            <w:r w:rsidRPr="003566C9">
              <w:rPr>
                <w:rFonts w:ascii="Calibri" w:hAnsi="Calibri"/>
              </w:rPr>
              <w:t>task</w:t>
            </w:r>
            <w:proofErr w:type="gramEnd"/>
          </w:p>
          <w:p w14:paraId="0FCB2ADA" w14:textId="77777777" w:rsidR="009558DE" w:rsidRPr="003566C9" w:rsidRDefault="006A0DDE" w:rsidP="00937D0D">
            <w:pPr>
              <w:jc w:val="left"/>
              <w:rPr>
                <w:rFonts w:ascii="Calibri" w:hAnsi="Calibri"/>
                <w:b w:val="0"/>
                <w:i/>
              </w:rPr>
            </w:pPr>
            <w:r w:rsidRPr="003566C9">
              <w:rPr>
                <w:rFonts w:ascii="Calibri" w:hAnsi="Calibri"/>
                <w:b w:val="0"/>
              </w:rPr>
              <w:t xml:space="preserve">A written task or item or set of items of </w:t>
            </w:r>
            <w:r w:rsidR="00937D0D">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0037A878" w14:textId="77777777" w:rsidR="009558DE" w:rsidRPr="003566C9" w:rsidRDefault="00C552B1" w:rsidP="00A97B98">
            <w:pPr>
              <w:jc w:val="center"/>
              <w:rPr>
                <w:rFonts w:ascii="Calibri" w:hAnsi="Calibri"/>
              </w:rPr>
            </w:pPr>
            <w:r>
              <w:rPr>
                <w:rFonts w:ascii="Calibri" w:hAnsi="Calibri"/>
              </w:rPr>
              <w:t>15</w:t>
            </w:r>
            <w:r w:rsidR="009909CD" w:rsidRPr="003566C9">
              <w:rPr>
                <w:rFonts w:ascii="Calibri" w:hAnsi="Calibri"/>
              </w:rPr>
              <w:t>%</w:t>
            </w:r>
          </w:p>
        </w:tc>
      </w:tr>
    </w:tbl>
    <w:p w14:paraId="1C0FB48E" w14:textId="77777777" w:rsidR="0090588A" w:rsidRPr="00AB7834" w:rsidRDefault="0090588A" w:rsidP="00ED1AA8">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218E6283" w14:textId="77777777" w:rsidR="0090588A" w:rsidRPr="00AB7834" w:rsidRDefault="0090588A" w:rsidP="00ED1AA8">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6E65F488" w14:textId="77777777" w:rsidR="0090588A" w:rsidRPr="00AB7834" w:rsidRDefault="0090588A" w:rsidP="00BC520D">
      <w:pPr>
        <w:pStyle w:val="ListItem"/>
        <w:numPr>
          <w:ilvl w:val="0"/>
          <w:numId w:val="20"/>
        </w:numPr>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58630768" w14:textId="77777777" w:rsidR="0090588A" w:rsidRPr="00AB7834" w:rsidRDefault="0090588A" w:rsidP="00BC520D">
      <w:pPr>
        <w:pStyle w:val="ListItem"/>
        <w:numPr>
          <w:ilvl w:val="0"/>
          <w:numId w:val="20"/>
        </w:numPr>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6A200050" w14:textId="77777777" w:rsidR="0090588A" w:rsidRPr="00AB7834" w:rsidRDefault="0090588A" w:rsidP="00BC520D">
      <w:pPr>
        <w:pStyle w:val="ListItem"/>
        <w:numPr>
          <w:ilvl w:val="0"/>
          <w:numId w:val="20"/>
        </w:numPr>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68B8ED9A" w14:textId="77777777" w:rsidR="0090588A" w:rsidRPr="00AB7834" w:rsidRDefault="0090588A" w:rsidP="00BC520D">
      <w:pPr>
        <w:pStyle w:val="ListItem"/>
        <w:numPr>
          <w:ilvl w:val="0"/>
          <w:numId w:val="20"/>
        </w:numPr>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19802668" w14:textId="77777777" w:rsidR="0090588A" w:rsidRPr="00AB7834" w:rsidRDefault="0090588A" w:rsidP="00BC520D">
      <w:pPr>
        <w:pStyle w:val="ListItem"/>
        <w:numPr>
          <w:ilvl w:val="0"/>
          <w:numId w:val="20"/>
        </w:numPr>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0410C0C9" w14:textId="77777777" w:rsidR="00510197" w:rsidRDefault="00510197" w:rsidP="00ED1AA8">
      <w:pPr>
        <w:spacing w:before="120" w:line="276" w:lineRule="auto"/>
        <w:rPr>
          <w:rFonts w:eastAsia="Times New Roman" w:cs="Calibri"/>
        </w:rPr>
      </w:pPr>
      <w:r w:rsidRPr="00510197">
        <w:rPr>
          <w:rFonts w:eastAsia="Times New Roman" w:cs="Calibri"/>
        </w:rPr>
        <w:t>In the assessment outline for the pair of units, each assessment type must be included at least once over the year/pair of units. The externally set task occurs in Term 2.</w:t>
      </w:r>
    </w:p>
    <w:p w14:paraId="2565D38D" w14:textId="3013D64B" w:rsidR="0090588A" w:rsidRPr="00ED0D0C" w:rsidRDefault="0090588A" w:rsidP="00ED1AA8">
      <w:pPr>
        <w:spacing w:before="120" w:line="276" w:lineRule="auto"/>
        <w:rPr>
          <w:rFonts w:eastAsia="Times New Roman" w:cs="Calibri"/>
        </w:rPr>
      </w:pPr>
      <w:r w:rsidRPr="00ED0D0C">
        <w:rPr>
          <w:rFonts w:eastAsia="Times New Roman" w:cs="Calibri"/>
        </w:rPr>
        <w:t>The set of assessment tasks must provide a representative sampling of the</w:t>
      </w:r>
      <w:r w:rsidR="00965B4B">
        <w:rPr>
          <w:rFonts w:eastAsia="Times New Roman" w:cs="Calibri"/>
        </w:rPr>
        <w:t xml:space="preserve"> content for Unit 3 and Unit 4.</w:t>
      </w:r>
    </w:p>
    <w:p w14:paraId="4E719B18" w14:textId="77777777" w:rsidR="0090588A" w:rsidRDefault="0090588A" w:rsidP="00ED1AA8">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7757BD82" w14:textId="77777777" w:rsidR="009558DE" w:rsidRPr="003566C9" w:rsidRDefault="009558DE" w:rsidP="006854CE">
      <w:pPr>
        <w:pStyle w:val="Heading2"/>
      </w:pPr>
      <w:bookmarkStart w:id="43" w:name="_Toc156558991"/>
      <w:r w:rsidRPr="003566C9">
        <w:lastRenderedPageBreak/>
        <w:t xml:space="preserve">Externally set </w:t>
      </w:r>
      <w:proofErr w:type="gramStart"/>
      <w:r w:rsidRPr="003566C9">
        <w:t>task</w:t>
      </w:r>
      <w:bookmarkEnd w:id="43"/>
      <w:proofErr w:type="gramEnd"/>
    </w:p>
    <w:p w14:paraId="7C0E239A" w14:textId="77777777" w:rsidR="009558DE" w:rsidRPr="003566C9" w:rsidRDefault="009909CD" w:rsidP="00ED1AA8">
      <w:pPr>
        <w:spacing w:before="120" w:line="276" w:lineRule="auto"/>
      </w:pPr>
      <w:r w:rsidRPr="003566C9">
        <w:t xml:space="preserve">All students enrolled in </w:t>
      </w:r>
      <w:r w:rsidR="00285B26">
        <w:t xml:space="preserve">the </w:t>
      </w:r>
      <w:r w:rsidR="000401F7">
        <w:t>Literature General</w:t>
      </w:r>
      <w:r w:rsidRPr="003566C9">
        <w:rPr>
          <w:color w:val="FF0000"/>
        </w:rPr>
        <w:t xml:space="preserve"> </w:t>
      </w:r>
      <w:r w:rsidR="00FB7855" w:rsidRPr="003566C9">
        <w:t xml:space="preserve">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4578C30E" w14:textId="77777777" w:rsidR="00BC520D" w:rsidRPr="00E040F1" w:rsidRDefault="00BC520D" w:rsidP="00351037">
      <w:pPr>
        <w:pStyle w:val="Heading3"/>
      </w:pPr>
      <w:r w:rsidRPr="00E040F1">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BC520D" w:rsidRPr="008F13FF" w14:paraId="52A57755" w14:textId="77777777" w:rsidTr="00EF3582">
        <w:trPr>
          <w:trHeight w:val="20"/>
        </w:trPr>
        <w:tc>
          <w:tcPr>
            <w:tcW w:w="1857" w:type="dxa"/>
            <w:tcBorders>
              <w:bottom w:val="single" w:sz="8" w:space="0" w:color="FFFFFF" w:themeColor="background1"/>
            </w:tcBorders>
            <w:shd w:val="clear" w:color="auto" w:fill="9688BE"/>
            <w:vAlign w:val="center"/>
          </w:tcPr>
          <w:p w14:paraId="44DFD085" w14:textId="77777777" w:rsidR="00BC520D" w:rsidRPr="008F13FF" w:rsidRDefault="00BC520D" w:rsidP="00EF358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594F4F63" w14:textId="77777777" w:rsidR="00BC520D" w:rsidRPr="008F13FF" w:rsidRDefault="00361F59" w:rsidP="00EF3582">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BC520D" w:rsidRPr="008F13FF" w14:paraId="4810F12E" w14:textId="77777777" w:rsidTr="00EF3582">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30DFE713" w14:textId="77777777" w:rsidR="00BC520D" w:rsidRPr="008F13FF" w:rsidRDefault="00BC520D" w:rsidP="00EF358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18B08CA9" w14:textId="77777777" w:rsidR="00BC520D" w:rsidRPr="008F13FF" w:rsidRDefault="00BC520D" w:rsidP="00EF3582">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BC520D" w:rsidRPr="008F13FF" w14:paraId="577CB8AF" w14:textId="77777777" w:rsidTr="00EF3582">
        <w:trPr>
          <w:trHeight w:val="20"/>
        </w:trPr>
        <w:tc>
          <w:tcPr>
            <w:tcW w:w="1857" w:type="dxa"/>
            <w:vMerge/>
            <w:tcBorders>
              <w:top w:val="nil"/>
              <w:bottom w:val="single" w:sz="8" w:space="0" w:color="FFFFFF" w:themeColor="background1"/>
            </w:tcBorders>
            <w:shd w:val="clear" w:color="auto" w:fill="9688BE"/>
            <w:vAlign w:val="center"/>
          </w:tcPr>
          <w:p w14:paraId="4D015DFB" w14:textId="77777777" w:rsidR="00BC520D" w:rsidRPr="008F13FF" w:rsidRDefault="00BC520D" w:rsidP="00BC520D">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487F5215" w14:textId="77777777" w:rsidR="00BC520D" w:rsidRPr="008F13FF" w:rsidRDefault="00BC520D" w:rsidP="00EF3582">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BC520D" w:rsidRPr="008F13FF" w14:paraId="5424BD86" w14:textId="77777777" w:rsidTr="00EF3582">
        <w:trPr>
          <w:trHeight w:val="20"/>
        </w:trPr>
        <w:tc>
          <w:tcPr>
            <w:tcW w:w="1857" w:type="dxa"/>
            <w:vMerge/>
            <w:tcBorders>
              <w:top w:val="nil"/>
              <w:bottom w:val="single" w:sz="8" w:space="0" w:color="FFFFFF" w:themeColor="background1"/>
            </w:tcBorders>
            <w:shd w:val="clear" w:color="auto" w:fill="9688BE"/>
            <w:vAlign w:val="center"/>
          </w:tcPr>
          <w:p w14:paraId="66C5EF3C" w14:textId="77777777" w:rsidR="00BC520D" w:rsidRPr="008F13FF" w:rsidRDefault="00BC520D" w:rsidP="00BC520D">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5277AC95" w14:textId="77777777" w:rsidR="00BC520D" w:rsidRPr="008F13FF" w:rsidRDefault="00BC520D" w:rsidP="00BC520D">
            <w:pPr>
              <w:spacing w:before="30" w:after="30"/>
              <w:rPr>
                <w:rFonts w:eastAsia="Times New Roman" w:cs="Times New Roman"/>
                <w:sz w:val="20"/>
                <w:szCs w:val="20"/>
              </w:rPr>
            </w:pPr>
            <w:proofErr w:type="gramStart"/>
            <w:r w:rsidRPr="008F13FF">
              <w:rPr>
                <w:rFonts w:eastAsia="Times New Roman" w:cs="Times New Roman"/>
                <w:sz w:val="20"/>
                <w:szCs w:val="20"/>
              </w:rPr>
              <w:t>Typically</w:t>
            </w:r>
            <w:proofErr w:type="gramEnd"/>
            <w:r w:rsidRPr="008F13FF">
              <w:rPr>
                <w:rFonts w:eastAsia="Times New Roman" w:cs="Times New Roman"/>
                <w:sz w:val="20"/>
                <w:szCs w:val="20"/>
              </w:rPr>
              <w:t xml:space="preserve"> between </w:t>
            </w:r>
            <w:r>
              <w:rPr>
                <w:rFonts w:eastAsia="Times New Roman" w:cs="Times New Roman"/>
                <w:sz w:val="20"/>
                <w:szCs w:val="20"/>
              </w:rPr>
              <w:t>one and five</w:t>
            </w:r>
            <w:r w:rsidRPr="008F13FF">
              <w:rPr>
                <w:rFonts w:eastAsia="Times New Roman" w:cs="Times New Roman"/>
                <w:sz w:val="20"/>
                <w:szCs w:val="20"/>
              </w:rPr>
              <w:t xml:space="preserve"> </w:t>
            </w:r>
            <w:r>
              <w:rPr>
                <w:rFonts w:eastAsia="Times New Roman" w:cs="Times New Roman"/>
                <w:sz w:val="20"/>
                <w:szCs w:val="20"/>
              </w:rPr>
              <w:t>tasks/</w:t>
            </w:r>
            <w:r w:rsidRPr="008F13FF">
              <w:rPr>
                <w:rFonts w:eastAsia="Times New Roman" w:cs="Times New Roman"/>
                <w:sz w:val="20"/>
                <w:szCs w:val="20"/>
              </w:rPr>
              <w:t>questions</w:t>
            </w:r>
          </w:p>
        </w:tc>
      </w:tr>
      <w:tr w:rsidR="00BC520D" w:rsidRPr="008F13FF" w14:paraId="33E4125E" w14:textId="77777777" w:rsidTr="00EF3582">
        <w:trPr>
          <w:trHeight w:val="20"/>
        </w:trPr>
        <w:tc>
          <w:tcPr>
            <w:tcW w:w="1857" w:type="dxa"/>
            <w:vMerge/>
            <w:tcBorders>
              <w:top w:val="nil"/>
              <w:bottom w:val="single" w:sz="8" w:space="0" w:color="FFFFFF" w:themeColor="background1"/>
            </w:tcBorders>
            <w:shd w:val="clear" w:color="auto" w:fill="9688BE"/>
            <w:vAlign w:val="center"/>
          </w:tcPr>
          <w:p w14:paraId="20879F04" w14:textId="77777777" w:rsidR="00BC520D" w:rsidRPr="008F13FF" w:rsidRDefault="00BC520D" w:rsidP="00BC520D">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0DEC0E0F" w14:textId="77777777" w:rsidR="00BC520D" w:rsidRPr="008F13FF" w:rsidRDefault="00ED1AA8" w:rsidP="00BC520D">
            <w:pPr>
              <w:spacing w:before="30" w:after="30"/>
              <w:rPr>
                <w:rFonts w:eastAsia="Franklin Gothic Book" w:cs="Calibri"/>
                <w:iCs/>
                <w:sz w:val="20"/>
                <w:szCs w:val="20"/>
                <w:lang w:eastAsia="en-AU"/>
              </w:rPr>
            </w:pPr>
            <w:r>
              <w:rPr>
                <w:rFonts w:eastAsia="Times New Roman" w:cs="Times New Roman"/>
                <w:sz w:val="20"/>
                <w:szCs w:val="20"/>
              </w:rPr>
              <w:t>Questions c</w:t>
            </w:r>
            <w:r w:rsidR="00BC520D">
              <w:rPr>
                <w:rFonts w:eastAsia="Times New Roman" w:cs="Times New Roman"/>
                <w:sz w:val="20"/>
                <w:szCs w:val="20"/>
              </w:rPr>
              <w:t xml:space="preserve">an </w:t>
            </w:r>
            <w:r w:rsidR="00BC520D" w:rsidRPr="008F13FF">
              <w:rPr>
                <w:rFonts w:eastAsia="Times New Roman" w:cs="Times New Roman"/>
                <w:sz w:val="20"/>
                <w:szCs w:val="20"/>
              </w:rPr>
              <w:t xml:space="preserve">require students to refer to </w:t>
            </w:r>
            <w:r w:rsidR="00BC520D">
              <w:rPr>
                <w:rFonts w:eastAsia="Times New Roman" w:cs="Times New Roman"/>
                <w:sz w:val="20"/>
                <w:szCs w:val="20"/>
              </w:rPr>
              <w:t>stimulus text/s</w:t>
            </w:r>
          </w:p>
        </w:tc>
      </w:tr>
      <w:tr w:rsidR="00BC520D" w:rsidRPr="008F13FF" w14:paraId="178109C8" w14:textId="77777777" w:rsidTr="00EF3582">
        <w:trPr>
          <w:trHeight w:val="20"/>
        </w:trPr>
        <w:tc>
          <w:tcPr>
            <w:tcW w:w="1857" w:type="dxa"/>
            <w:tcBorders>
              <w:top w:val="single" w:sz="8" w:space="0" w:color="FFFFFF" w:themeColor="background1"/>
            </w:tcBorders>
            <w:shd w:val="clear" w:color="auto" w:fill="9688BE"/>
            <w:vAlign w:val="center"/>
          </w:tcPr>
          <w:p w14:paraId="4FA16D79" w14:textId="77777777" w:rsidR="00BC520D" w:rsidRPr="008F13FF" w:rsidRDefault="00BC520D" w:rsidP="00EF358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7EF1A62D" w14:textId="77777777" w:rsidR="00BC520D" w:rsidRPr="008F13FF" w:rsidRDefault="00BC520D" w:rsidP="00EF3582">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4C60F3D4" w14:textId="77777777" w:rsidR="00BC520D" w:rsidRPr="003566C9" w:rsidRDefault="00BC520D" w:rsidP="00BC520D">
      <w:pPr>
        <w:spacing w:before="120" w:line="276" w:lineRule="auto"/>
      </w:pPr>
      <w:r w:rsidRPr="003566C9">
        <w:t xml:space="preserve">Refer to the </w:t>
      </w:r>
      <w:r w:rsidRPr="00510197">
        <w:rPr>
          <w:i/>
          <w:iCs/>
        </w:rPr>
        <w:t>WACE Manual</w:t>
      </w:r>
      <w:r w:rsidRPr="003566C9">
        <w:t xml:space="preserve"> for further information.</w:t>
      </w:r>
    </w:p>
    <w:p w14:paraId="3E76F25E" w14:textId="77777777" w:rsidR="009558DE" w:rsidRPr="003566C9" w:rsidRDefault="009558DE" w:rsidP="006854CE">
      <w:pPr>
        <w:pStyle w:val="Heading2"/>
      </w:pPr>
      <w:bookmarkStart w:id="44" w:name="_Toc358296697"/>
      <w:bookmarkStart w:id="45" w:name="_Toc156558992"/>
      <w:r w:rsidRPr="003566C9">
        <w:t>Grad</w:t>
      </w:r>
      <w:bookmarkEnd w:id="44"/>
      <w:r w:rsidRPr="003566C9">
        <w:t>ing</w:t>
      </w:r>
      <w:bookmarkEnd w:id="45"/>
    </w:p>
    <w:p w14:paraId="743CDEA1" w14:textId="77777777" w:rsidR="00A97B98" w:rsidRPr="003566C9" w:rsidRDefault="00A97B98" w:rsidP="00ED1AA8">
      <w:pPr>
        <w:spacing w:before="120" w:line="276" w:lineRule="auto"/>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14:paraId="79AD921C" w14:textId="77777777"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5E35C890"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505C22BD"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225C4B67"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CB3A21" w14:textId="77777777"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1981C481" w14:textId="77777777"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14:paraId="77BE5A0D"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C56D48" w14:textId="77777777"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35FE4C35" w14:textId="77777777"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14:paraId="48597BCA"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91ABE4" w14:textId="77777777"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5B7C3DBE" w14:textId="77777777"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14:paraId="188BFEB7"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EEBF16" w14:textId="77777777"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01258C82" w14:textId="77777777"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14:paraId="6DA92CDB"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B781C1" w14:textId="77777777"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13F9B533" w14:textId="77777777"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14:paraId="0E2ACAC4" w14:textId="11C081B7" w:rsidR="009909CD" w:rsidRPr="006F08A7" w:rsidRDefault="00E5490A" w:rsidP="00ED1AA8">
      <w:pPr>
        <w:spacing w:before="120" w:line="276" w:lineRule="auto"/>
        <w:rPr>
          <w:rFonts w:cs="Calibri"/>
        </w:rPr>
      </w:pPr>
      <w:r w:rsidRPr="003566C9">
        <w:t xml:space="preserve">The teacher </w:t>
      </w:r>
      <w:r w:rsidR="006F08A7">
        <w:rPr>
          <w:rFonts w:cs="Calibri"/>
        </w:rPr>
        <w:t>p</w:t>
      </w:r>
      <w:r w:rsidR="006F08A7" w:rsidRPr="000702A2">
        <w:rPr>
          <w:rFonts w:cs="Calibri"/>
        </w:rPr>
        <w:t xml:space="preserve">repares </w:t>
      </w:r>
      <w:r w:rsidR="006F08A7">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0401F7">
        <w:rPr>
          <w:rFonts w:cs="Times New Roman"/>
        </w:rPr>
        <w:t>Literature General</w:t>
      </w:r>
      <w:r w:rsidR="009909CD" w:rsidRPr="003566C9">
        <w:rPr>
          <w:rFonts w:cs="Times New Roman"/>
          <w:color w:val="FF0000"/>
        </w:rPr>
        <w:t xml:space="preserve"> </w:t>
      </w:r>
      <w:r w:rsidR="00FF5766" w:rsidRPr="003566C9">
        <w:rPr>
          <w:rFonts w:cs="Times New Roman"/>
        </w:rPr>
        <w:t xml:space="preserve">Year 12 </w:t>
      </w:r>
      <w:r w:rsidR="00FF5E63" w:rsidRPr="00FF5E63">
        <w:rPr>
          <w:rFonts w:cs="Times New Roman"/>
        </w:rPr>
        <w:t xml:space="preserve">syllabus </w:t>
      </w:r>
      <w:r w:rsidR="009909CD" w:rsidRPr="00FF5E63">
        <w:rPr>
          <w:rFonts w:cs="Times New Roman"/>
        </w:rPr>
        <w:t xml:space="preserve">are provided </w:t>
      </w:r>
      <w:r w:rsidR="00B32C1F">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22" w:history="1">
        <w:r w:rsidR="009909CD" w:rsidRPr="00510197">
          <w:rPr>
            <w:rStyle w:val="Hyperlink"/>
          </w:rPr>
          <w:t>www.scsa.wa.edu.au</w:t>
        </w:r>
      </w:hyperlink>
      <w:r w:rsidR="00510197" w:rsidRPr="00510197">
        <w:t>.</w:t>
      </w:r>
    </w:p>
    <w:p w14:paraId="1AB188C3" w14:textId="77777777" w:rsidR="00A97B98" w:rsidRPr="003566C9" w:rsidRDefault="00A97B98" w:rsidP="00ED1AA8">
      <w:pPr>
        <w:spacing w:before="120" w:line="276" w:lineRule="auto"/>
      </w:pPr>
      <w:r w:rsidRPr="003566C9">
        <w:t>To be assigned a grade, a student must have had the opportunity to complete the education program including the assessment program (unless the school accepts that there are exceptional and justifiable circumstances).</w:t>
      </w:r>
    </w:p>
    <w:p w14:paraId="27D8663A" w14:textId="77777777" w:rsidR="009558DE" w:rsidRPr="003566C9" w:rsidRDefault="00A97B98" w:rsidP="00157EAC">
      <w:pPr>
        <w:spacing w:before="120" w:line="276" w:lineRule="auto"/>
      </w:pPr>
      <w:r w:rsidRPr="003566C9">
        <w:t xml:space="preserve">Refer to the </w:t>
      </w:r>
      <w:r w:rsidRPr="00510197">
        <w:rPr>
          <w:i/>
          <w:iCs/>
        </w:rPr>
        <w:t>WACE</w:t>
      </w:r>
      <w:r w:rsidR="006F08A7" w:rsidRPr="00510197">
        <w:rPr>
          <w:i/>
          <w:iCs/>
        </w:rPr>
        <w:t xml:space="preserve"> Manual</w:t>
      </w:r>
      <w:r w:rsidR="006F08A7">
        <w:t xml:space="preserve"> for further information</w:t>
      </w:r>
      <w:r w:rsidR="006F08A7" w:rsidRPr="006F08A7">
        <w:t xml:space="preserve"> </w:t>
      </w:r>
      <w:r w:rsidR="006F08A7">
        <w:t>about the use of a ranked list in the process of assigning grades.</w:t>
      </w:r>
      <w:r w:rsidR="009558DE" w:rsidRPr="003566C9">
        <w:br w:type="page"/>
      </w:r>
    </w:p>
    <w:p w14:paraId="33D67A31" w14:textId="77777777" w:rsidR="009558DE" w:rsidRPr="00B729E8" w:rsidRDefault="00B729E8" w:rsidP="00063F6C">
      <w:pPr>
        <w:pStyle w:val="Heading1"/>
        <w:spacing w:line="360" w:lineRule="auto"/>
        <w:rPr>
          <w:rStyle w:val="Heading1Char"/>
          <w:b/>
          <w:bCs/>
        </w:rPr>
      </w:pPr>
      <w:bookmarkStart w:id="46" w:name="_Toc358372267"/>
      <w:bookmarkStart w:id="47" w:name="_Toc156558993"/>
      <w:r>
        <w:rPr>
          <w:rStyle w:val="Heading1Char"/>
          <w:b/>
          <w:bCs/>
        </w:rPr>
        <w:lastRenderedPageBreak/>
        <w:t xml:space="preserve">Appendix 1 – </w:t>
      </w:r>
      <w:r w:rsidR="009558DE" w:rsidRPr="00B729E8">
        <w:rPr>
          <w:rStyle w:val="Heading1Char"/>
          <w:b/>
          <w:bCs/>
        </w:rPr>
        <w:t>Grade descriptions</w:t>
      </w:r>
      <w:bookmarkEnd w:id="46"/>
      <w:r w:rsidR="009558DE" w:rsidRPr="00B729E8">
        <w:rPr>
          <w:rStyle w:val="Heading1Char"/>
          <w:b/>
          <w:bCs/>
        </w:rPr>
        <w:t xml:space="preserve"> Year 12</w:t>
      </w:r>
      <w:bookmarkEnd w:id="47"/>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610DCE" w:rsidRPr="003566C9" w14:paraId="1613F6C9" w14:textId="77777777" w:rsidTr="001779BF">
        <w:tc>
          <w:tcPr>
            <w:tcW w:w="993" w:type="dxa"/>
            <w:vMerge w:val="restart"/>
            <w:shd w:val="clear" w:color="auto" w:fill="9688BE" w:themeFill="accent4"/>
            <w:vAlign w:val="center"/>
          </w:tcPr>
          <w:p w14:paraId="461A6957" w14:textId="77777777" w:rsidR="00610DCE" w:rsidRPr="00D27F00" w:rsidRDefault="00610DCE" w:rsidP="001779BF">
            <w:pPr>
              <w:spacing w:after="0"/>
              <w:jc w:val="center"/>
              <w:rPr>
                <w:rFonts w:cs="Arial"/>
                <w:b/>
                <w:color w:val="FFFFFF" w:themeColor="background1"/>
                <w:sz w:val="40"/>
                <w:szCs w:val="40"/>
              </w:rPr>
            </w:pPr>
            <w:r w:rsidRPr="00610DCE">
              <w:rPr>
                <w:rFonts w:cs="Arial"/>
                <w:b/>
                <w:color w:val="FFFFFF" w:themeColor="background1"/>
                <w:sz w:val="40"/>
                <w:szCs w:val="40"/>
              </w:rPr>
              <w:t>A</w:t>
            </w:r>
          </w:p>
        </w:tc>
        <w:tc>
          <w:tcPr>
            <w:tcW w:w="8788" w:type="dxa"/>
          </w:tcPr>
          <w:p w14:paraId="7E4809A4" w14:textId="77777777" w:rsidR="006D6F0B" w:rsidRDefault="00610DCE" w:rsidP="00610DCE">
            <w:pPr>
              <w:spacing w:after="0"/>
              <w:rPr>
                <w:rFonts w:cs="Arial"/>
                <w:color w:val="000000"/>
                <w:sz w:val="20"/>
                <w:szCs w:val="20"/>
              </w:rPr>
            </w:pPr>
            <w:r w:rsidRPr="00610DCE">
              <w:rPr>
                <w:rFonts w:cs="Arial"/>
                <w:color w:val="000000"/>
                <w:sz w:val="20"/>
                <w:szCs w:val="20"/>
              </w:rPr>
              <w:t xml:space="preserve">Demonstrates effective control, coherence and/or inventiveness in the use of language and language devices appropriate to the task, the </w:t>
            </w:r>
            <w:proofErr w:type="gramStart"/>
            <w:r w:rsidRPr="00610DCE">
              <w:rPr>
                <w:rFonts w:cs="Arial"/>
                <w:color w:val="000000"/>
                <w:sz w:val="20"/>
                <w:szCs w:val="20"/>
              </w:rPr>
              <w:t>audience</w:t>
            </w:r>
            <w:proofErr w:type="gramEnd"/>
            <w:r w:rsidRPr="00610DCE">
              <w:rPr>
                <w:rFonts w:cs="Arial"/>
                <w:color w:val="000000"/>
                <w:sz w:val="20"/>
                <w:szCs w:val="20"/>
              </w:rPr>
              <w:t xml:space="preserve"> and the purpose in analytical, discursive, ref</w:t>
            </w:r>
            <w:r w:rsidR="006D6F0B">
              <w:rPr>
                <w:rFonts w:cs="Arial"/>
                <w:color w:val="000000"/>
                <w:sz w:val="20"/>
                <w:szCs w:val="20"/>
              </w:rPr>
              <w:t>lective and creative responses.</w:t>
            </w:r>
          </w:p>
          <w:p w14:paraId="2CA6CD05" w14:textId="77777777" w:rsidR="00610DCE" w:rsidRPr="00610DCE" w:rsidRDefault="00610DCE" w:rsidP="00610DCE">
            <w:pPr>
              <w:spacing w:after="0"/>
              <w:rPr>
                <w:rFonts w:cs="Arial"/>
                <w:color w:val="000000"/>
                <w:sz w:val="20"/>
                <w:szCs w:val="20"/>
              </w:rPr>
            </w:pPr>
            <w:r w:rsidRPr="00610DCE">
              <w:rPr>
                <w:rFonts w:cs="Arial"/>
                <w:color w:val="000000"/>
                <w:sz w:val="20"/>
                <w:szCs w:val="20"/>
              </w:rPr>
              <w:t>Produces sound analyses of language and language devices used in literary texts.</w:t>
            </w:r>
          </w:p>
        </w:tc>
      </w:tr>
      <w:tr w:rsidR="00610DCE" w:rsidRPr="003566C9" w14:paraId="01802C98" w14:textId="77777777" w:rsidTr="001779BF">
        <w:tc>
          <w:tcPr>
            <w:tcW w:w="993" w:type="dxa"/>
            <w:vMerge/>
            <w:shd w:val="clear" w:color="auto" w:fill="9688BE" w:themeFill="accent4"/>
          </w:tcPr>
          <w:p w14:paraId="16EF38D1" w14:textId="77777777" w:rsidR="00610DCE" w:rsidRPr="003566C9" w:rsidRDefault="00610DCE" w:rsidP="001779BF">
            <w:pPr>
              <w:rPr>
                <w:rFonts w:cs="Arial"/>
                <w:color w:val="000000"/>
                <w:sz w:val="16"/>
                <w:szCs w:val="16"/>
              </w:rPr>
            </w:pPr>
          </w:p>
        </w:tc>
        <w:tc>
          <w:tcPr>
            <w:tcW w:w="8788" w:type="dxa"/>
          </w:tcPr>
          <w:p w14:paraId="72635B73" w14:textId="77777777" w:rsidR="006D6F0B" w:rsidRDefault="00610DCE" w:rsidP="00610DCE">
            <w:pPr>
              <w:spacing w:after="0"/>
              <w:rPr>
                <w:rFonts w:cs="Arial"/>
                <w:color w:val="000000"/>
                <w:sz w:val="20"/>
                <w:szCs w:val="20"/>
              </w:rPr>
            </w:pPr>
            <w:r w:rsidRPr="00610DCE">
              <w:rPr>
                <w:rFonts w:cs="Arial"/>
                <w:color w:val="000000"/>
                <w:sz w:val="20"/>
                <w:szCs w:val="20"/>
              </w:rPr>
              <w:t xml:space="preserve">Demonstrates effective control and/or inventiveness in the use of generic conventions appropriate to the task, the </w:t>
            </w:r>
            <w:proofErr w:type="gramStart"/>
            <w:r w:rsidRPr="00610DCE">
              <w:rPr>
                <w:rFonts w:cs="Arial"/>
                <w:color w:val="000000"/>
                <w:sz w:val="20"/>
                <w:szCs w:val="20"/>
              </w:rPr>
              <w:t>audience</w:t>
            </w:r>
            <w:proofErr w:type="gramEnd"/>
            <w:r w:rsidRPr="00610DCE">
              <w:rPr>
                <w:rFonts w:cs="Arial"/>
                <w:color w:val="000000"/>
                <w:sz w:val="20"/>
                <w:szCs w:val="20"/>
              </w:rPr>
              <w:t xml:space="preserve"> and the purpose in analytical, discursive, ref</w:t>
            </w:r>
            <w:r w:rsidR="006D6F0B">
              <w:rPr>
                <w:rFonts w:cs="Arial"/>
                <w:color w:val="000000"/>
                <w:sz w:val="20"/>
                <w:szCs w:val="20"/>
              </w:rPr>
              <w:t>lective and creative responses.</w:t>
            </w:r>
          </w:p>
          <w:p w14:paraId="68B84D73" w14:textId="77777777" w:rsidR="00610DCE" w:rsidRPr="00610DCE" w:rsidRDefault="00610DCE" w:rsidP="00610DCE">
            <w:pPr>
              <w:spacing w:after="0"/>
              <w:rPr>
                <w:rFonts w:cs="Arial"/>
                <w:color w:val="000000"/>
                <w:sz w:val="20"/>
                <w:szCs w:val="20"/>
              </w:rPr>
            </w:pPr>
            <w:r w:rsidRPr="00610DCE">
              <w:rPr>
                <w:rFonts w:cs="Arial"/>
                <w:color w:val="000000"/>
                <w:sz w:val="20"/>
                <w:szCs w:val="20"/>
              </w:rPr>
              <w:t>Produces sound analyses of genre and generic conventions used in literary texts.</w:t>
            </w:r>
          </w:p>
        </w:tc>
      </w:tr>
      <w:tr w:rsidR="00610DCE" w:rsidRPr="003566C9" w14:paraId="0490514C" w14:textId="77777777" w:rsidTr="001779BF">
        <w:tc>
          <w:tcPr>
            <w:tcW w:w="993" w:type="dxa"/>
            <w:vMerge/>
            <w:shd w:val="clear" w:color="auto" w:fill="9688BE" w:themeFill="accent4"/>
          </w:tcPr>
          <w:p w14:paraId="2D3B6157" w14:textId="77777777" w:rsidR="00610DCE" w:rsidRPr="003566C9" w:rsidRDefault="00610DCE" w:rsidP="001779BF">
            <w:pPr>
              <w:rPr>
                <w:rFonts w:cs="Arial"/>
                <w:color w:val="000000"/>
                <w:sz w:val="16"/>
                <w:szCs w:val="16"/>
              </w:rPr>
            </w:pPr>
          </w:p>
        </w:tc>
        <w:tc>
          <w:tcPr>
            <w:tcW w:w="8788" w:type="dxa"/>
          </w:tcPr>
          <w:p w14:paraId="5A122132" w14:textId="77777777" w:rsidR="00610DCE" w:rsidRPr="00610DCE" w:rsidRDefault="00610DCE" w:rsidP="00610DCE">
            <w:pPr>
              <w:spacing w:after="0"/>
              <w:rPr>
                <w:rFonts w:cs="Arial"/>
                <w:color w:val="000000"/>
                <w:sz w:val="20"/>
                <w:szCs w:val="20"/>
              </w:rPr>
            </w:pPr>
            <w:r w:rsidRPr="00610DCE">
              <w:rPr>
                <w:rFonts w:cs="Arial"/>
                <w:color w:val="000000"/>
                <w:sz w:val="20"/>
                <w:szCs w:val="20"/>
              </w:rPr>
              <w:t xml:space="preserve">Demonstrates a strong understanding of how cultural, </w:t>
            </w:r>
            <w:proofErr w:type="gramStart"/>
            <w:r w:rsidRPr="00610DCE">
              <w:rPr>
                <w:rFonts w:cs="Arial"/>
                <w:color w:val="000000"/>
                <w:sz w:val="20"/>
                <w:szCs w:val="20"/>
              </w:rPr>
              <w:t>historical</w:t>
            </w:r>
            <w:proofErr w:type="gramEnd"/>
            <w:r w:rsidRPr="00610DCE">
              <w:rPr>
                <w:rFonts w:cs="Arial"/>
                <w:color w:val="000000"/>
                <w:sz w:val="20"/>
                <w:szCs w:val="20"/>
              </w:rPr>
              <w:t xml:space="preserve"> and social contexts affect the reading of literary texts and the production of analytical, discursive, reflective and creative texts.</w:t>
            </w:r>
          </w:p>
        </w:tc>
      </w:tr>
      <w:tr w:rsidR="00610DCE" w:rsidRPr="003566C9" w14:paraId="30D5F5A3" w14:textId="77777777" w:rsidTr="001779BF">
        <w:tc>
          <w:tcPr>
            <w:tcW w:w="993" w:type="dxa"/>
            <w:vMerge/>
            <w:shd w:val="clear" w:color="auto" w:fill="9688BE" w:themeFill="accent4"/>
          </w:tcPr>
          <w:p w14:paraId="2F8B8F67" w14:textId="77777777" w:rsidR="00610DCE" w:rsidRPr="003566C9" w:rsidRDefault="00610DCE" w:rsidP="001779BF">
            <w:pPr>
              <w:rPr>
                <w:rFonts w:cs="Arial"/>
                <w:color w:val="000000"/>
                <w:sz w:val="16"/>
                <w:szCs w:val="16"/>
              </w:rPr>
            </w:pPr>
          </w:p>
        </w:tc>
        <w:tc>
          <w:tcPr>
            <w:tcW w:w="8788" w:type="dxa"/>
          </w:tcPr>
          <w:p w14:paraId="18091E23" w14:textId="77777777" w:rsidR="00610DCE" w:rsidRPr="00610DCE" w:rsidRDefault="00610DCE" w:rsidP="00610DCE">
            <w:pPr>
              <w:spacing w:after="0"/>
              <w:rPr>
                <w:rFonts w:cs="Arial"/>
                <w:color w:val="000000"/>
                <w:sz w:val="20"/>
                <w:szCs w:val="20"/>
              </w:rPr>
            </w:pPr>
            <w:r w:rsidRPr="00610DCE">
              <w:rPr>
                <w:rFonts w:cs="Arial"/>
                <w:color w:val="000000"/>
                <w:sz w:val="20"/>
                <w:szCs w:val="20"/>
              </w:rPr>
              <w:t>Produces convincing readings of literary texts, drawing on relevant evidence.</w:t>
            </w:r>
          </w:p>
        </w:tc>
      </w:tr>
      <w:tr w:rsidR="00610DCE" w:rsidRPr="003566C9" w14:paraId="67CADC3E" w14:textId="77777777" w:rsidTr="001779BF">
        <w:tc>
          <w:tcPr>
            <w:tcW w:w="993" w:type="dxa"/>
            <w:vMerge/>
            <w:shd w:val="clear" w:color="auto" w:fill="9688BE" w:themeFill="accent4"/>
          </w:tcPr>
          <w:p w14:paraId="1B3D4EA6" w14:textId="77777777" w:rsidR="00610DCE" w:rsidRPr="003566C9" w:rsidRDefault="00610DCE" w:rsidP="001779BF">
            <w:pPr>
              <w:rPr>
                <w:rFonts w:cs="Arial"/>
                <w:color w:val="000000"/>
                <w:sz w:val="16"/>
                <w:szCs w:val="16"/>
              </w:rPr>
            </w:pPr>
          </w:p>
        </w:tc>
        <w:tc>
          <w:tcPr>
            <w:tcW w:w="8788" w:type="dxa"/>
          </w:tcPr>
          <w:p w14:paraId="19FF0761" w14:textId="77777777" w:rsidR="00610DCE" w:rsidRPr="00610DCE" w:rsidRDefault="00610DCE" w:rsidP="00610DCE">
            <w:pPr>
              <w:spacing w:after="0"/>
              <w:rPr>
                <w:rFonts w:cs="Arial"/>
                <w:color w:val="000000"/>
                <w:sz w:val="20"/>
                <w:szCs w:val="20"/>
              </w:rPr>
            </w:pPr>
            <w:r w:rsidRPr="00610DCE">
              <w:rPr>
                <w:rFonts w:cs="Arial"/>
                <w:color w:val="000000"/>
                <w:sz w:val="20"/>
                <w:szCs w:val="20"/>
              </w:rPr>
              <w:t>Produces written and oral work showing a strong understanding of the relationship of content to purpose and audience.</w:t>
            </w:r>
          </w:p>
        </w:tc>
      </w:tr>
    </w:tbl>
    <w:p w14:paraId="6C7025B7" w14:textId="77777777" w:rsidR="009558DE" w:rsidRPr="003566C9" w:rsidRDefault="009558DE" w:rsidP="000841F0">
      <w:pPr>
        <w:spacing w:after="0"/>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610DCE" w:rsidRPr="003566C9" w14:paraId="7FDD43AD" w14:textId="77777777" w:rsidTr="001779BF">
        <w:tc>
          <w:tcPr>
            <w:tcW w:w="993" w:type="dxa"/>
            <w:vMerge w:val="restart"/>
            <w:shd w:val="clear" w:color="auto" w:fill="9688BE" w:themeFill="accent4"/>
            <w:vAlign w:val="center"/>
          </w:tcPr>
          <w:p w14:paraId="2563CC9A" w14:textId="77777777" w:rsidR="00610DCE" w:rsidRPr="00610DCE" w:rsidRDefault="00610DCE" w:rsidP="001779BF">
            <w:pPr>
              <w:spacing w:after="0"/>
              <w:jc w:val="center"/>
              <w:rPr>
                <w:rFonts w:cs="Arial"/>
                <w:b/>
                <w:color w:val="FFFFFF" w:themeColor="background1"/>
                <w:sz w:val="40"/>
                <w:szCs w:val="40"/>
              </w:rPr>
            </w:pPr>
            <w:r w:rsidRPr="00610DCE">
              <w:rPr>
                <w:rFonts w:cs="Arial"/>
                <w:b/>
                <w:color w:val="FFFFFF" w:themeColor="background1"/>
                <w:sz w:val="40"/>
                <w:szCs w:val="40"/>
              </w:rPr>
              <w:t>B</w:t>
            </w:r>
          </w:p>
        </w:tc>
        <w:tc>
          <w:tcPr>
            <w:tcW w:w="8788" w:type="dxa"/>
          </w:tcPr>
          <w:p w14:paraId="00ACF1D0" w14:textId="77777777" w:rsidR="00314F41" w:rsidRDefault="00610DCE" w:rsidP="00610DCE">
            <w:pPr>
              <w:spacing w:after="0"/>
              <w:rPr>
                <w:rFonts w:cs="Arial"/>
                <w:color w:val="000000"/>
                <w:sz w:val="20"/>
                <w:szCs w:val="20"/>
              </w:rPr>
            </w:pPr>
            <w:r w:rsidRPr="00610DCE">
              <w:rPr>
                <w:rFonts w:cs="Arial"/>
                <w:color w:val="000000"/>
                <w:sz w:val="20"/>
                <w:szCs w:val="20"/>
              </w:rPr>
              <w:t>Demonstrates sound control of</w:t>
            </w:r>
            <w:r w:rsidR="0080260F">
              <w:rPr>
                <w:rFonts w:cs="Arial"/>
                <w:color w:val="000000"/>
                <w:sz w:val="20"/>
                <w:szCs w:val="20"/>
              </w:rPr>
              <w:t>,</w:t>
            </w:r>
            <w:r w:rsidRPr="00610DCE">
              <w:rPr>
                <w:rFonts w:cs="Arial"/>
                <w:color w:val="000000"/>
                <w:sz w:val="20"/>
                <w:szCs w:val="20"/>
              </w:rPr>
              <w:t xml:space="preserve"> and some experimentation with</w:t>
            </w:r>
            <w:r w:rsidR="0080260F">
              <w:rPr>
                <w:rFonts w:cs="Arial"/>
                <w:color w:val="000000"/>
                <w:sz w:val="20"/>
                <w:szCs w:val="20"/>
              </w:rPr>
              <w:t>,</w:t>
            </w:r>
            <w:r w:rsidRPr="00610DCE">
              <w:rPr>
                <w:rFonts w:cs="Arial"/>
                <w:color w:val="000000"/>
                <w:sz w:val="20"/>
                <w:szCs w:val="20"/>
              </w:rPr>
              <w:t xml:space="preserve"> language and language devices appropriate to the task, the </w:t>
            </w:r>
            <w:proofErr w:type="gramStart"/>
            <w:r w:rsidRPr="00610DCE">
              <w:rPr>
                <w:rFonts w:cs="Arial"/>
                <w:color w:val="000000"/>
                <w:sz w:val="20"/>
                <w:szCs w:val="20"/>
              </w:rPr>
              <w:t>audience</w:t>
            </w:r>
            <w:proofErr w:type="gramEnd"/>
            <w:r w:rsidRPr="00610DCE">
              <w:rPr>
                <w:rFonts w:cs="Arial"/>
                <w:color w:val="000000"/>
                <w:sz w:val="20"/>
                <w:szCs w:val="20"/>
              </w:rPr>
              <w:t xml:space="preserve"> and the purpose in analytical, discursive, ref</w:t>
            </w:r>
            <w:r w:rsidR="00314F41">
              <w:rPr>
                <w:rFonts w:cs="Arial"/>
                <w:color w:val="000000"/>
                <w:sz w:val="20"/>
                <w:szCs w:val="20"/>
              </w:rPr>
              <w:t>lective and creative responses.</w:t>
            </w:r>
          </w:p>
          <w:p w14:paraId="05C55F14" w14:textId="77777777" w:rsidR="00610DCE" w:rsidRPr="00610DCE" w:rsidRDefault="00610DCE" w:rsidP="00610DCE">
            <w:pPr>
              <w:spacing w:after="0"/>
              <w:rPr>
                <w:rFonts w:cs="Arial"/>
                <w:color w:val="000000"/>
                <w:sz w:val="20"/>
                <w:szCs w:val="20"/>
              </w:rPr>
            </w:pPr>
            <w:r w:rsidRPr="00610DCE">
              <w:rPr>
                <w:rFonts w:cs="Arial"/>
                <w:color w:val="000000"/>
                <w:sz w:val="20"/>
                <w:szCs w:val="20"/>
              </w:rPr>
              <w:t>Presents some discussion and some analysis of language and language devices used in literary texts.</w:t>
            </w:r>
          </w:p>
        </w:tc>
      </w:tr>
      <w:tr w:rsidR="00610DCE" w:rsidRPr="003566C9" w14:paraId="30AC6EA7" w14:textId="77777777" w:rsidTr="001779BF">
        <w:tc>
          <w:tcPr>
            <w:tcW w:w="993" w:type="dxa"/>
            <w:vMerge/>
            <w:shd w:val="clear" w:color="auto" w:fill="9688BE" w:themeFill="accent4"/>
          </w:tcPr>
          <w:p w14:paraId="667A3F23" w14:textId="77777777" w:rsidR="00610DCE" w:rsidRPr="003566C9" w:rsidRDefault="00610DCE" w:rsidP="001779BF">
            <w:pPr>
              <w:rPr>
                <w:rFonts w:cs="Arial"/>
                <w:color w:val="000000"/>
                <w:sz w:val="16"/>
                <w:szCs w:val="16"/>
              </w:rPr>
            </w:pPr>
          </w:p>
        </w:tc>
        <w:tc>
          <w:tcPr>
            <w:tcW w:w="8788" w:type="dxa"/>
          </w:tcPr>
          <w:p w14:paraId="7AD502E5" w14:textId="77777777" w:rsidR="005B3B5D" w:rsidRDefault="00610DCE" w:rsidP="00610DCE">
            <w:pPr>
              <w:spacing w:after="0"/>
              <w:rPr>
                <w:rFonts w:cs="Arial"/>
                <w:color w:val="000000"/>
                <w:sz w:val="20"/>
                <w:szCs w:val="20"/>
              </w:rPr>
            </w:pPr>
            <w:r w:rsidRPr="00610DCE">
              <w:rPr>
                <w:rFonts w:cs="Arial"/>
                <w:color w:val="000000"/>
                <w:sz w:val="20"/>
                <w:szCs w:val="20"/>
              </w:rPr>
              <w:t>Demonstrates sound control of</w:t>
            </w:r>
            <w:r w:rsidR="0080260F">
              <w:rPr>
                <w:rFonts w:cs="Arial"/>
                <w:color w:val="000000"/>
                <w:sz w:val="20"/>
                <w:szCs w:val="20"/>
              </w:rPr>
              <w:t>,</w:t>
            </w:r>
            <w:r w:rsidRPr="00610DCE">
              <w:rPr>
                <w:rFonts w:cs="Arial"/>
                <w:color w:val="000000"/>
                <w:sz w:val="20"/>
                <w:szCs w:val="20"/>
              </w:rPr>
              <w:t xml:space="preserve"> and some experimentation with</w:t>
            </w:r>
            <w:r w:rsidR="0080260F">
              <w:rPr>
                <w:rFonts w:cs="Arial"/>
                <w:color w:val="000000"/>
                <w:sz w:val="20"/>
                <w:szCs w:val="20"/>
              </w:rPr>
              <w:t>,</w:t>
            </w:r>
            <w:r w:rsidRPr="00610DCE">
              <w:rPr>
                <w:rFonts w:cs="Arial"/>
                <w:color w:val="000000"/>
                <w:sz w:val="20"/>
                <w:szCs w:val="20"/>
              </w:rPr>
              <w:t xml:space="preserve"> generic conventions appropriate to the task, the </w:t>
            </w:r>
            <w:proofErr w:type="gramStart"/>
            <w:r w:rsidRPr="00610DCE">
              <w:rPr>
                <w:rFonts w:cs="Arial"/>
                <w:color w:val="000000"/>
                <w:sz w:val="20"/>
                <w:szCs w:val="20"/>
              </w:rPr>
              <w:t>audience</w:t>
            </w:r>
            <w:proofErr w:type="gramEnd"/>
            <w:r w:rsidRPr="00610DCE">
              <w:rPr>
                <w:rFonts w:cs="Arial"/>
                <w:color w:val="000000"/>
                <w:sz w:val="20"/>
                <w:szCs w:val="20"/>
              </w:rPr>
              <w:t xml:space="preserve"> and the purpose in analytical, discursive, ref</w:t>
            </w:r>
            <w:r w:rsidR="005B3B5D">
              <w:rPr>
                <w:rFonts w:cs="Arial"/>
                <w:color w:val="000000"/>
                <w:sz w:val="20"/>
                <w:szCs w:val="20"/>
              </w:rPr>
              <w:t>lective and creative responses.</w:t>
            </w:r>
          </w:p>
          <w:p w14:paraId="58DCFB95" w14:textId="77777777" w:rsidR="00610DCE" w:rsidRPr="00610DCE" w:rsidRDefault="00610DCE" w:rsidP="00610DCE">
            <w:pPr>
              <w:spacing w:after="0"/>
              <w:rPr>
                <w:rFonts w:cs="Arial"/>
                <w:color w:val="000000"/>
                <w:sz w:val="20"/>
                <w:szCs w:val="20"/>
              </w:rPr>
            </w:pPr>
            <w:r w:rsidRPr="00610DCE">
              <w:rPr>
                <w:rFonts w:cs="Arial"/>
                <w:color w:val="000000"/>
                <w:sz w:val="20"/>
                <w:szCs w:val="20"/>
              </w:rPr>
              <w:t>Presents some discussion and some analysis of genre and generic conventions used in literary texts.</w:t>
            </w:r>
          </w:p>
        </w:tc>
      </w:tr>
      <w:tr w:rsidR="00610DCE" w:rsidRPr="003566C9" w14:paraId="3CEEBC4C" w14:textId="77777777" w:rsidTr="001779BF">
        <w:tc>
          <w:tcPr>
            <w:tcW w:w="993" w:type="dxa"/>
            <w:vMerge/>
            <w:shd w:val="clear" w:color="auto" w:fill="9688BE" w:themeFill="accent4"/>
          </w:tcPr>
          <w:p w14:paraId="621DC93E" w14:textId="77777777" w:rsidR="00610DCE" w:rsidRPr="003566C9" w:rsidRDefault="00610DCE" w:rsidP="001779BF">
            <w:pPr>
              <w:rPr>
                <w:rFonts w:cs="Arial"/>
                <w:color w:val="000000"/>
                <w:sz w:val="16"/>
                <w:szCs w:val="16"/>
              </w:rPr>
            </w:pPr>
          </w:p>
        </w:tc>
        <w:tc>
          <w:tcPr>
            <w:tcW w:w="8788" w:type="dxa"/>
          </w:tcPr>
          <w:p w14:paraId="2BBE41CA" w14:textId="77777777" w:rsidR="00610DCE" w:rsidRPr="00610DCE" w:rsidRDefault="00610DCE" w:rsidP="00610DCE">
            <w:pPr>
              <w:spacing w:after="0"/>
              <w:rPr>
                <w:rFonts w:cs="Arial"/>
                <w:color w:val="000000"/>
                <w:sz w:val="20"/>
                <w:szCs w:val="20"/>
              </w:rPr>
            </w:pPr>
            <w:r w:rsidRPr="00610DCE">
              <w:rPr>
                <w:rFonts w:cs="Arial"/>
                <w:color w:val="000000"/>
                <w:sz w:val="20"/>
                <w:szCs w:val="20"/>
              </w:rPr>
              <w:t xml:space="preserve">Demonstrates a sound understanding of how cultural, </w:t>
            </w:r>
            <w:proofErr w:type="gramStart"/>
            <w:r w:rsidRPr="00610DCE">
              <w:rPr>
                <w:rFonts w:cs="Arial"/>
                <w:color w:val="000000"/>
                <w:sz w:val="20"/>
                <w:szCs w:val="20"/>
              </w:rPr>
              <w:t>historical</w:t>
            </w:r>
            <w:proofErr w:type="gramEnd"/>
            <w:r w:rsidRPr="00610DCE">
              <w:rPr>
                <w:rFonts w:cs="Arial"/>
                <w:color w:val="000000"/>
                <w:sz w:val="20"/>
                <w:szCs w:val="20"/>
              </w:rPr>
              <w:t xml:space="preserve"> and social contexts affect the reading of literary texts and the production of analytical, discursive, reflective and creative texts.</w:t>
            </w:r>
          </w:p>
        </w:tc>
      </w:tr>
      <w:tr w:rsidR="00610DCE" w:rsidRPr="003566C9" w14:paraId="5C2AC0EA" w14:textId="77777777" w:rsidTr="001779BF">
        <w:tc>
          <w:tcPr>
            <w:tcW w:w="993" w:type="dxa"/>
            <w:vMerge/>
            <w:shd w:val="clear" w:color="auto" w:fill="9688BE" w:themeFill="accent4"/>
          </w:tcPr>
          <w:p w14:paraId="2DBA8840" w14:textId="77777777" w:rsidR="00610DCE" w:rsidRPr="003566C9" w:rsidRDefault="00610DCE" w:rsidP="001779BF">
            <w:pPr>
              <w:rPr>
                <w:rFonts w:cs="Arial"/>
                <w:color w:val="000000"/>
                <w:sz w:val="16"/>
                <w:szCs w:val="16"/>
              </w:rPr>
            </w:pPr>
          </w:p>
        </w:tc>
        <w:tc>
          <w:tcPr>
            <w:tcW w:w="8788" w:type="dxa"/>
          </w:tcPr>
          <w:p w14:paraId="6809D484" w14:textId="77777777" w:rsidR="00610DCE" w:rsidRPr="00610DCE" w:rsidRDefault="00610DCE" w:rsidP="00610DCE">
            <w:pPr>
              <w:spacing w:after="0"/>
              <w:rPr>
                <w:rFonts w:cs="Arial"/>
                <w:color w:val="000000"/>
                <w:sz w:val="20"/>
                <w:szCs w:val="20"/>
              </w:rPr>
            </w:pPr>
            <w:r w:rsidRPr="00610DCE">
              <w:rPr>
                <w:rFonts w:cs="Arial"/>
                <w:color w:val="000000"/>
                <w:sz w:val="20"/>
                <w:szCs w:val="20"/>
              </w:rPr>
              <w:t>Produces logical readings of literary texts, with supporting evidence.</w:t>
            </w:r>
          </w:p>
        </w:tc>
      </w:tr>
      <w:tr w:rsidR="00610DCE" w:rsidRPr="003566C9" w14:paraId="48C37A0B" w14:textId="77777777" w:rsidTr="001779BF">
        <w:tc>
          <w:tcPr>
            <w:tcW w:w="993" w:type="dxa"/>
            <w:vMerge/>
            <w:shd w:val="clear" w:color="auto" w:fill="9688BE" w:themeFill="accent4"/>
          </w:tcPr>
          <w:p w14:paraId="6F37BF99" w14:textId="77777777" w:rsidR="00610DCE" w:rsidRPr="003566C9" w:rsidRDefault="00610DCE" w:rsidP="001779BF">
            <w:pPr>
              <w:rPr>
                <w:rFonts w:cs="Arial"/>
                <w:color w:val="000000"/>
                <w:sz w:val="16"/>
                <w:szCs w:val="16"/>
              </w:rPr>
            </w:pPr>
          </w:p>
        </w:tc>
        <w:tc>
          <w:tcPr>
            <w:tcW w:w="8788" w:type="dxa"/>
          </w:tcPr>
          <w:p w14:paraId="48BE54AE" w14:textId="77777777" w:rsidR="00610DCE" w:rsidRPr="00610DCE" w:rsidRDefault="00610DCE" w:rsidP="00610DCE">
            <w:pPr>
              <w:spacing w:after="0"/>
              <w:rPr>
                <w:rFonts w:cs="Arial"/>
                <w:color w:val="000000"/>
                <w:sz w:val="20"/>
                <w:szCs w:val="20"/>
              </w:rPr>
            </w:pPr>
            <w:r w:rsidRPr="00610DCE">
              <w:rPr>
                <w:rFonts w:cs="Arial"/>
                <w:color w:val="000000"/>
                <w:sz w:val="20"/>
                <w:szCs w:val="20"/>
              </w:rPr>
              <w:t>Produces written and oral work showing a sound understanding of the relationship of content to purpose and audience.</w:t>
            </w:r>
          </w:p>
        </w:tc>
      </w:tr>
    </w:tbl>
    <w:p w14:paraId="0E2DC1E1" w14:textId="77777777" w:rsidR="009558DE" w:rsidRPr="003566C9" w:rsidRDefault="009558DE" w:rsidP="000841F0">
      <w:pPr>
        <w:spacing w:after="0"/>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9558DE" w:rsidRPr="003566C9" w14:paraId="551686D0" w14:textId="77777777" w:rsidTr="001779BF">
        <w:tc>
          <w:tcPr>
            <w:tcW w:w="993" w:type="dxa"/>
            <w:vMerge w:val="restart"/>
            <w:shd w:val="clear" w:color="auto" w:fill="9688BE" w:themeFill="accent4"/>
            <w:vAlign w:val="center"/>
          </w:tcPr>
          <w:p w14:paraId="0C738BF7" w14:textId="77777777" w:rsidR="009558DE" w:rsidRPr="00610DCE" w:rsidRDefault="009558DE" w:rsidP="001779BF">
            <w:pPr>
              <w:spacing w:after="0"/>
              <w:jc w:val="center"/>
              <w:rPr>
                <w:rFonts w:cs="Arial"/>
                <w:b/>
                <w:color w:val="FFFFFF" w:themeColor="background1"/>
                <w:sz w:val="40"/>
                <w:szCs w:val="40"/>
              </w:rPr>
            </w:pPr>
            <w:r w:rsidRPr="00610DCE">
              <w:rPr>
                <w:rFonts w:cs="Arial"/>
                <w:b/>
                <w:color w:val="FFFFFF" w:themeColor="background1"/>
                <w:sz w:val="40"/>
                <w:szCs w:val="40"/>
              </w:rPr>
              <w:t>C</w:t>
            </w:r>
          </w:p>
        </w:tc>
        <w:tc>
          <w:tcPr>
            <w:tcW w:w="8788" w:type="dxa"/>
          </w:tcPr>
          <w:p w14:paraId="47CD3130" w14:textId="77777777" w:rsidR="00A6047D" w:rsidRDefault="00610DCE" w:rsidP="00610DCE">
            <w:pPr>
              <w:spacing w:after="0"/>
              <w:rPr>
                <w:rFonts w:cs="Arial"/>
                <w:color w:val="000000"/>
                <w:sz w:val="20"/>
                <w:szCs w:val="20"/>
              </w:rPr>
            </w:pPr>
            <w:r w:rsidRPr="00610DCE">
              <w:rPr>
                <w:rFonts w:cs="Arial"/>
                <w:color w:val="000000"/>
                <w:sz w:val="20"/>
                <w:szCs w:val="20"/>
              </w:rPr>
              <w:t xml:space="preserve">Demonstrates adequate control of language and language </w:t>
            </w:r>
            <w:proofErr w:type="gramStart"/>
            <w:r w:rsidRPr="00610DCE">
              <w:rPr>
                <w:rFonts w:cs="Arial"/>
                <w:color w:val="000000"/>
                <w:sz w:val="20"/>
                <w:szCs w:val="20"/>
              </w:rPr>
              <w:t>devices;</w:t>
            </w:r>
            <w:proofErr w:type="gramEnd"/>
            <w:r w:rsidRPr="00610DCE">
              <w:rPr>
                <w:rFonts w:cs="Arial"/>
                <w:color w:val="000000"/>
                <w:sz w:val="20"/>
                <w:szCs w:val="20"/>
              </w:rPr>
              <w:t xml:space="preserve"> experiments with language appropriate to the task, the audience and the purpose in analytical, discursive, ref</w:t>
            </w:r>
            <w:r w:rsidR="00A6047D">
              <w:rPr>
                <w:rFonts w:cs="Arial"/>
                <w:color w:val="000000"/>
                <w:sz w:val="20"/>
                <w:szCs w:val="20"/>
              </w:rPr>
              <w:t>lective and creative responses.</w:t>
            </w:r>
          </w:p>
          <w:p w14:paraId="25E4C998" w14:textId="77777777" w:rsidR="009558DE" w:rsidRPr="00610DCE" w:rsidRDefault="00610DCE" w:rsidP="00610DCE">
            <w:pPr>
              <w:spacing w:after="0"/>
              <w:rPr>
                <w:rFonts w:cs="Arial"/>
                <w:color w:val="000000"/>
                <w:sz w:val="20"/>
                <w:szCs w:val="20"/>
              </w:rPr>
            </w:pPr>
            <w:r w:rsidRPr="00610DCE">
              <w:rPr>
                <w:rFonts w:cs="Arial"/>
                <w:color w:val="000000"/>
                <w:sz w:val="20"/>
                <w:szCs w:val="20"/>
              </w:rPr>
              <w:t>Presents some description and some discussion of language and language devices used in literary texts.</w:t>
            </w:r>
          </w:p>
        </w:tc>
      </w:tr>
      <w:tr w:rsidR="009558DE" w:rsidRPr="003566C9" w14:paraId="1A031926" w14:textId="77777777" w:rsidTr="001779BF">
        <w:tc>
          <w:tcPr>
            <w:tcW w:w="993" w:type="dxa"/>
            <w:vMerge/>
            <w:shd w:val="clear" w:color="auto" w:fill="9688BE" w:themeFill="accent4"/>
          </w:tcPr>
          <w:p w14:paraId="5C3EB50C" w14:textId="77777777" w:rsidR="009558DE" w:rsidRPr="003566C9" w:rsidRDefault="009558DE" w:rsidP="001779BF">
            <w:pPr>
              <w:rPr>
                <w:rFonts w:cs="Arial"/>
                <w:color w:val="000000"/>
                <w:sz w:val="16"/>
                <w:szCs w:val="16"/>
              </w:rPr>
            </w:pPr>
          </w:p>
        </w:tc>
        <w:tc>
          <w:tcPr>
            <w:tcW w:w="8788" w:type="dxa"/>
          </w:tcPr>
          <w:p w14:paraId="6CB4853E" w14:textId="77777777" w:rsidR="00100E6F" w:rsidRDefault="00610DCE" w:rsidP="00610DCE">
            <w:pPr>
              <w:spacing w:after="0"/>
              <w:rPr>
                <w:rFonts w:cs="Arial"/>
                <w:color w:val="000000"/>
                <w:sz w:val="20"/>
                <w:szCs w:val="20"/>
              </w:rPr>
            </w:pPr>
            <w:r w:rsidRPr="00610DCE">
              <w:rPr>
                <w:rFonts w:cs="Arial"/>
                <w:color w:val="000000"/>
                <w:sz w:val="20"/>
                <w:szCs w:val="20"/>
              </w:rPr>
              <w:t xml:space="preserve">Demonstrates adequate control of some generic conventions appropriate to the task, the </w:t>
            </w:r>
            <w:proofErr w:type="gramStart"/>
            <w:r w:rsidRPr="00610DCE">
              <w:rPr>
                <w:rFonts w:cs="Arial"/>
                <w:color w:val="000000"/>
                <w:sz w:val="20"/>
                <w:szCs w:val="20"/>
              </w:rPr>
              <w:t>audience</w:t>
            </w:r>
            <w:proofErr w:type="gramEnd"/>
            <w:r w:rsidRPr="00610DCE">
              <w:rPr>
                <w:rFonts w:cs="Arial"/>
                <w:color w:val="000000"/>
                <w:sz w:val="20"/>
                <w:szCs w:val="20"/>
              </w:rPr>
              <w:t xml:space="preserve"> and the purpose in analytical, discursive, ref</w:t>
            </w:r>
            <w:r w:rsidR="00100E6F">
              <w:rPr>
                <w:rFonts w:cs="Arial"/>
                <w:color w:val="000000"/>
                <w:sz w:val="20"/>
                <w:szCs w:val="20"/>
              </w:rPr>
              <w:t>lective and creative responses.</w:t>
            </w:r>
          </w:p>
          <w:p w14:paraId="64688D56" w14:textId="77777777" w:rsidR="009558DE" w:rsidRPr="00610DCE" w:rsidRDefault="00610DCE" w:rsidP="00610DCE">
            <w:pPr>
              <w:spacing w:after="0"/>
              <w:rPr>
                <w:rFonts w:cs="Arial"/>
                <w:color w:val="000000"/>
                <w:sz w:val="20"/>
                <w:szCs w:val="20"/>
              </w:rPr>
            </w:pPr>
            <w:r w:rsidRPr="00610DCE">
              <w:rPr>
                <w:rFonts w:cs="Arial"/>
                <w:color w:val="000000"/>
                <w:sz w:val="20"/>
                <w:szCs w:val="20"/>
              </w:rPr>
              <w:t>Presents some description and some discussion of genre and generic conventions used in literary texts.</w:t>
            </w:r>
          </w:p>
        </w:tc>
      </w:tr>
      <w:tr w:rsidR="00610DCE" w:rsidRPr="003566C9" w14:paraId="7F4E10E7" w14:textId="77777777" w:rsidTr="001779BF">
        <w:tc>
          <w:tcPr>
            <w:tcW w:w="993" w:type="dxa"/>
            <w:vMerge/>
            <w:shd w:val="clear" w:color="auto" w:fill="9688BE" w:themeFill="accent4"/>
          </w:tcPr>
          <w:p w14:paraId="03E898C8" w14:textId="77777777" w:rsidR="00610DCE" w:rsidRPr="003566C9" w:rsidRDefault="00610DCE" w:rsidP="001779BF">
            <w:pPr>
              <w:rPr>
                <w:rFonts w:cs="Arial"/>
                <w:color w:val="000000"/>
                <w:sz w:val="16"/>
                <w:szCs w:val="16"/>
              </w:rPr>
            </w:pPr>
          </w:p>
        </w:tc>
        <w:tc>
          <w:tcPr>
            <w:tcW w:w="8788" w:type="dxa"/>
          </w:tcPr>
          <w:p w14:paraId="0D39D932" w14:textId="77777777" w:rsidR="00610DCE" w:rsidRPr="00610DCE" w:rsidRDefault="00610DCE" w:rsidP="00610DCE">
            <w:pPr>
              <w:spacing w:after="0"/>
              <w:rPr>
                <w:rFonts w:cs="Arial"/>
                <w:color w:val="000000"/>
                <w:sz w:val="20"/>
                <w:szCs w:val="20"/>
              </w:rPr>
            </w:pPr>
            <w:r w:rsidRPr="00610DCE">
              <w:rPr>
                <w:rFonts w:cs="Arial"/>
                <w:color w:val="000000"/>
                <w:sz w:val="20"/>
                <w:szCs w:val="20"/>
              </w:rPr>
              <w:t xml:space="preserve">Demonstrates adequate understanding of historical, </w:t>
            </w:r>
            <w:proofErr w:type="gramStart"/>
            <w:r w:rsidRPr="00610DCE">
              <w:rPr>
                <w:rFonts w:cs="Arial"/>
                <w:color w:val="000000"/>
                <w:sz w:val="20"/>
                <w:szCs w:val="20"/>
              </w:rPr>
              <w:t>cultural</w:t>
            </w:r>
            <w:proofErr w:type="gramEnd"/>
            <w:r w:rsidRPr="00610DCE">
              <w:rPr>
                <w:rFonts w:cs="Arial"/>
                <w:color w:val="000000"/>
                <w:sz w:val="20"/>
                <w:szCs w:val="20"/>
              </w:rPr>
              <w:t xml:space="preserve"> and social contexts when reading literary texts and producing analytical, discursive, reflective and creative texts.</w:t>
            </w:r>
          </w:p>
        </w:tc>
      </w:tr>
      <w:tr w:rsidR="009558DE" w:rsidRPr="003566C9" w14:paraId="34E94887" w14:textId="77777777" w:rsidTr="001779BF">
        <w:tc>
          <w:tcPr>
            <w:tcW w:w="993" w:type="dxa"/>
            <w:vMerge/>
            <w:shd w:val="clear" w:color="auto" w:fill="9688BE" w:themeFill="accent4"/>
          </w:tcPr>
          <w:p w14:paraId="70EB6188" w14:textId="77777777" w:rsidR="009558DE" w:rsidRPr="003566C9" w:rsidRDefault="009558DE" w:rsidP="001779BF">
            <w:pPr>
              <w:rPr>
                <w:rFonts w:cs="Arial"/>
                <w:color w:val="000000"/>
                <w:sz w:val="16"/>
                <w:szCs w:val="16"/>
              </w:rPr>
            </w:pPr>
          </w:p>
        </w:tc>
        <w:tc>
          <w:tcPr>
            <w:tcW w:w="8788" w:type="dxa"/>
          </w:tcPr>
          <w:p w14:paraId="110982BD" w14:textId="77777777" w:rsidR="009558DE" w:rsidRPr="00610DCE" w:rsidRDefault="00610DCE" w:rsidP="00610DCE">
            <w:pPr>
              <w:spacing w:after="0"/>
              <w:rPr>
                <w:rFonts w:cs="Arial"/>
                <w:color w:val="000000"/>
                <w:sz w:val="20"/>
                <w:szCs w:val="20"/>
              </w:rPr>
            </w:pPr>
            <w:r w:rsidRPr="00610DCE">
              <w:rPr>
                <w:rFonts w:cs="Arial"/>
                <w:color w:val="000000"/>
                <w:sz w:val="20"/>
                <w:szCs w:val="20"/>
              </w:rPr>
              <w:t>Produces adequate readings of literary texts which dra</w:t>
            </w:r>
            <w:r w:rsidR="00C90967">
              <w:rPr>
                <w:rFonts w:cs="Arial"/>
                <w:color w:val="000000"/>
                <w:sz w:val="20"/>
                <w:szCs w:val="20"/>
              </w:rPr>
              <w:t>w on some supporting evidence.</w:t>
            </w:r>
          </w:p>
        </w:tc>
      </w:tr>
      <w:tr w:rsidR="009558DE" w:rsidRPr="003566C9" w14:paraId="0B12EB12" w14:textId="77777777" w:rsidTr="001779BF">
        <w:tc>
          <w:tcPr>
            <w:tcW w:w="993" w:type="dxa"/>
            <w:vMerge/>
            <w:shd w:val="clear" w:color="auto" w:fill="9688BE" w:themeFill="accent4"/>
          </w:tcPr>
          <w:p w14:paraId="749041E6" w14:textId="77777777" w:rsidR="009558DE" w:rsidRPr="003566C9" w:rsidRDefault="009558DE" w:rsidP="001779BF">
            <w:pPr>
              <w:rPr>
                <w:rFonts w:cs="Arial"/>
                <w:color w:val="000000"/>
                <w:sz w:val="16"/>
                <w:szCs w:val="16"/>
              </w:rPr>
            </w:pPr>
          </w:p>
        </w:tc>
        <w:tc>
          <w:tcPr>
            <w:tcW w:w="8788" w:type="dxa"/>
          </w:tcPr>
          <w:p w14:paraId="5D3D131B" w14:textId="77777777" w:rsidR="009558DE" w:rsidRPr="00610DCE" w:rsidRDefault="00610DCE" w:rsidP="00610DCE">
            <w:pPr>
              <w:spacing w:after="0"/>
              <w:rPr>
                <w:rFonts w:cs="Arial"/>
                <w:color w:val="000000"/>
                <w:sz w:val="20"/>
                <w:szCs w:val="20"/>
              </w:rPr>
            </w:pPr>
            <w:r w:rsidRPr="00610DCE">
              <w:rPr>
                <w:rFonts w:cs="Arial"/>
                <w:color w:val="000000"/>
                <w:sz w:val="20"/>
                <w:szCs w:val="20"/>
              </w:rPr>
              <w:t>Produces written and oral work showing an understanding of the relationship of content to purpose and audience.</w:t>
            </w:r>
          </w:p>
        </w:tc>
      </w:tr>
    </w:tbl>
    <w:p w14:paraId="6FD0D978" w14:textId="77777777" w:rsidR="00610DCE" w:rsidRDefault="00610DCE" w:rsidP="00610DCE">
      <w:r>
        <w:br w:type="page"/>
      </w: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9558DE" w:rsidRPr="003566C9" w14:paraId="6B55D8BD" w14:textId="77777777" w:rsidTr="001779BF">
        <w:tc>
          <w:tcPr>
            <w:tcW w:w="993" w:type="dxa"/>
            <w:vMerge w:val="restart"/>
            <w:shd w:val="clear" w:color="auto" w:fill="9688BE" w:themeFill="accent4"/>
            <w:vAlign w:val="center"/>
          </w:tcPr>
          <w:p w14:paraId="3A33B8D2" w14:textId="77777777" w:rsidR="009558DE" w:rsidRPr="00610DCE" w:rsidRDefault="009558DE" w:rsidP="001779BF">
            <w:pPr>
              <w:spacing w:after="0"/>
              <w:jc w:val="center"/>
              <w:rPr>
                <w:rFonts w:cs="Arial"/>
                <w:b/>
                <w:color w:val="FFFFFF" w:themeColor="background1"/>
                <w:sz w:val="40"/>
                <w:szCs w:val="40"/>
              </w:rPr>
            </w:pPr>
            <w:r w:rsidRPr="00610DCE">
              <w:rPr>
                <w:rFonts w:cs="Arial"/>
                <w:b/>
                <w:color w:val="FFFFFF" w:themeColor="background1"/>
                <w:sz w:val="40"/>
                <w:szCs w:val="40"/>
              </w:rPr>
              <w:lastRenderedPageBreak/>
              <w:t>D</w:t>
            </w:r>
          </w:p>
        </w:tc>
        <w:tc>
          <w:tcPr>
            <w:tcW w:w="8788" w:type="dxa"/>
          </w:tcPr>
          <w:p w14:paraId="6D461D3D" w14:textId="77777777" w:rsidR="00A16649" w:rsidRDefault="00610DCE" w:rsidP="00610DCE">
            <w:pPr>
              <w:spacing w:after="0"/>
              <w:rPr>
                <w:rFonts w:cs="Arial"/>
                <w:color w:val="000000"/>
                <w:sz w:val="20"/>
                <w:szCs w:val="20"/>
              </w:rPr>
            </w:pPr>
            <w:r w:rsidRPr="00610DCE">
              <w:rPr>
                <w:rFonts w:cs="Arial"/>
                <w:color w:val="000000"/>
                <w:sz w:val="20"/>
                <w:szCs w:val="20"/>
              </w:rPr>
              <w:t xml:space="preserve">Demonstrates limited control of language and language devices appropriate to the task, the </w:t>
            </w:r>
            <w:proofErr w:type="gramStart"/>
            <w:r w:rsidRPr="00610DCE">
              <w:rPr>
                <w:rFonts w:cs="Arial"/>
                <w:color w:val="000000"/>
                <w:sz w:val="20"/>
                <w:szCs w:val="20"/>
              </w:rPr>
              <w:t>audience</w:t>
            </w:r>
            <w:proofErr w:type="gramEnd"/>
            <w:r w:rsidRPr="00610DCE">
              <w:rPr>
                <w:rFonts w:cs="Arial"/>
                <w:color w:val="000000"/>
                <w:sz w:val="20"/>
                <w:szCs w:val="20"/>
              </w:rPr>
              <w:t xml:space="preserve"> and the purpose in analytical, discursive, ref</w:t>
            </w:r>
            <w:r w:rsidR="00A16649">
              <w:rPr>
                <w:rFonts w:cs="Arial"/>
                <w:color w:val="000000"/>
                <w:sz w:val="20"/>
                <w:szCs w:val="20"/>
              </w:rPr>
              <w:t>lective and creative responses.</w:t>
            </w:r>
          </w:p>
          <w:p w14:paraId="35DC9BE8" w14:textId="77777777" w:rsidR="009558DE" w:rsidRPr="00610DCE" w:rsidRDefault="00610DCE" w:rsidP="00610DCE">
            <w:pPr>
              <w:spacing w:after="0"/>
              <w:rPr>
                <w:rFonts w:cs="Arial"/>
                <w:color w:val="000000"/>
                <w:sz w:val="20"/>
                <w:szCs w:val="20"/>
              </w:rPr>
            </w:pPr>
            <w:r w:rsidRPr="00610DCE">
              <w:rPr>
                <w:rFonts w:cs="Arial"/>
                <w:color w:val="000000"/>
                <w:sz w:val="20"/>
                <w:szCs w:val="20"/>
              </w:rPr>
              <w:t>Presents some description of language and language devices used in literary texts.</w:t>
            </w:r>
          </w:p>
        </w:tc>
      </w:tr>
      <w:tr w:rsidR="009558DE" w:rsidRPr="003566C9" w14:paraId="40EA5D6C" w14:textId="77777777" w:rsidTr="001779BF">
        <w:tc>
          <w:tcPr>
            <w:tcW w:w="993" w:type="dxa"/>
            <w:vMerge/>
            <w:shd w:val="clear" w:color="auto" w:fill="9688BE" w:themeFill="accent4"/>
          </w:tcPr>
          <w:p w14:paraId="5768B31C" w14:textId="77777777" w:rsidR="009558DE" w:rsidRPr="003566C9" w:rsidRDefault="009558DE" w:rsidP="001779BF">
            <w:pPr>
              <w:rPr>
                <w:rFonts w:cs="Arial"/>
                <w:color w:val="000000"/>
                <w:sz w:val="16"/>
                <w:szCs w:val="16"/>
              </w:rPr>
            </w:pPr>
          </w:p>
        </w:tc>
        <w:tc>
          <w:tcPr>
            <w:tcW w:w="8788" w:type="dxa"/>
          </w:tcPr>
          <w:p w14:paraId="66AC1B1A" w14:textId="77777777" w:rsidR="00A16649" w:rsidRDefault="00610DCE" w:rsidP="00610DCE">
            <w:pPr>
              <w:spacing w:after="0"/>
              <w:rPr>
                <w:rFonts w:cs="Arial"/>
                <w:color w:val="000000"/>
                <w:sz w:val="20"/>
                <w:szCs w:val="20"/>
              </w:rPr>
            </w:pPr>
            <w:r w:rsidRPr="00610DCE">
              <w:rPr>
                <w:rFonts w:cs="Arial"/>
                <w:color w:val="000000"/>
                <w:sz w:val="20"/>
                <w:szCs w:val="20"/>
              </w:rPr>
              <w:t xml:space="preserve">Demonstrates limited control of generic conventions appropriate to the task, the </w:t>
            </w:r>
            <w:proofErr w:type="gramStart"/>
            <w:r w:rsidRPr="00610DCE">
              <w:rPr>
                <w:rFonts w:cs="Arial"/>
                <w:color w:val="000000"/>
                <w:sz w:val="20"/>
                <w:szCs w:val="20"/>
              </w:rPr>
              <w:t>audience</w:t>
            </w:r>
            <w:proofErr w:type="gramEnd"/>
            <w:r w:rsidRPr="00610DCE">
              <w:rPr>
                <w:rFonts w:cs="Arial"/>
                <w:color w:val="000000"/>
                <w:sz w:val="20"/>
                <w:szCs w:val="20"/>
              </w:rPr>
              <w:t xml:space="preserve"> and the purpose in analytical, discursive, ref</w:t>
            </w:r>
            <w:r w:rsidR="00A16649">
              <w:rPr>
                <w:rFonts w:cs="Arial"/>
                <w:color w:val="000000"/>
                <w:sz w:val="20"/>
                <w:szCs w:val="20"/>
              </w:rPr>
              <w:t>lective and creative responses.</w:t>
            </w:r>
          </w:p>
          <w:p w14:paraId="73989DCB" w14:textId="77777777" w:rsidR="009558DE" w:rsidRPr="00610DCE" w:rsidRDefault="00610DCE" w:rsidP="00610DCE">
            <w:pPr>
              <w:spacing w:after="0"/>
              <w:rPr>
                <w:rFonts w:cs="Arial"/>
                <w:color w:val="000000"/>
                <w:sz w:val="20"/>
                <w:szCs w:val="20"/>
              </w:rPr>
            </w:pPr>
            <w:r w:rsidRPr="00610DCE">
              <w:rPr>
                <w:rFonts w:cs="Arial"/>
                <w:color w:val="000000"/>
                <w:sz w:val="20"/>
                <w:szCs w:val="20"/>
              </w:rPr>
              <w:t>Presents some description of genre and generic conventions used in literary texts.</w:t>
            </w:r>
          </w:p>
        </w:tc>
      </w:tr>
      <w:tr w:rsidR="009558DE" w:rsidRPr="003566C9" w14:paraId="71146691" w14:textId="77777777" w:rsidTr="001779BF">
        <w:tc>
          <w:tcPr>
            <w:tcW w:w="993" w:type="dxa"/>
            <w:vMerge/>
            <w:shd w:val="clear" w:color="auto" w:fill="9688BE" w:themeFill="accent4"/>
          </w:tcPr>
          <w:p w14:paraId="7A0EC8A1" w14:textId="77777777" w:rsidR="009558DE" w:rsidRPr="003566C9" w:rsidRDefault="009558DE" w:rsidP="001779BF">
            <w:pPr>
              <w:rPr>
                <w:rFonts w:cs="Arial"/>
                <w:color w:val="000000"/>
                <w:sz w:val="16"/>
                <w:szCs w:val="16"/>
              </w:rPr>
            </w:pPr>
          </w:p>
        </w:tc>
        <w:tc>
          <w:tcPr>
            <w:tcW w:w="8788" w:type="dxa"/>
          </w:tcPr>
          <w:p w14:paraId="2433C4DF" w14:textId="77777777" w:rsidR="009558DE" w:rsidRPr="00610DCE" w:rsidRDefault="00610DCE" w:rsidP="00610DCE">
            <w:pPr>
              <w:spacing w:after="0"/>
              <w:rPr>
                <w:rFonts w:cs="Arial"/>
                <w:color w:val="000000"/>
                <w:sz w:val="20"/>
                <w:szCs w:val="20"/>
              </w:rPr>
            </w:pPr>
            <w:r w:rsidRPr="00610DCE">
              <w:rPr>
                <w:rFonts w:cs="Arial"/>
                <w:color w:val="000000"/>
                <w:sz w:val="20"/>
                <w:szCs w:val="20"/>
              </w:rPr>
              <w:t xml:space="preserve">Demonstrates some understanding of the cultural, </w:t>
            </w:r>
            <w:proofErr w:type="gramStart"/>
            <w:r w:rsidRPr="00610DCE">
              <w:rPr>
                <w:rFonts w:cs="Arial"/>
                <w:color w:val="000000"/>
                <w:sz w:val="20"/>
                <w:szCs w:val="20"/>
              </w:rPr>
              <w:t>historical</w:t>
            </w:r>
            <w:proofErr w:type="gramEnd"/>
            <w:r w:rsidRPr="00610DCE">
              <w:rPr>
                <w:rFonts w:cs="Arial"/>
                <w:color w:val="000000"/>
                <w:sz w:val="20"/>
                <w:szCs w:val="20"/>
              </w:rPr>
              <w:t xml:space="preserve"> and social contexts when reading literary texts and producing analytical, discursive, reflective and creative texts.</w:t>
            </w:r>
          </w:p>
        </w:tc>
      </w:tr>
      <w:tr w:rsidR="00610DCE" w:rsidRPr="003566C9" w14:paraId="38F53620" w14:textId="77777777" w:rsidTr="001779BF">
        <w:tc>
          <w:tcPr>
            <w:tcW w:w="993" w:type="dxa"/>
            <w:vMerge/>
            <w:shd w:val="clear" w:color="auto" w:fill="9688BE" w:themeFill="accent4"/>
          </w:tcPr>
          <w:p w14:paraId="36AFB46C" w14:textId="77777777" w:rsidR="00610DCE" w:rsidRPr="003566C9" w:rsidRDefault="00610DCE" w:rsidP="001779BF">
            <w:pPr>
              <w:rPr>
                <w:rFonts w:cs="Arial"/>
                <w:color w:val="000000"/>
                <w:sz w:val="16"/>
                <w:szCs w:val="16"/>
              </w:rPr>
            </w:pPr>
          </w:p>
        </w:tc>
        <w:tc>
          <w:tcPr>
            <w:tcW w:w="8788" w:type="dxa"/>
          </w:tcPr>
          <w:p w14:paraId="0DA974DF" w14:textId="77777777" w:rsidR="00610DCE" w:rsidRPr="00610DCE" w:rsidRDefault="00610DCE" w:rsidP="00610DCE">
            <w:pPr>
              <w:spacing w:after="0"/>
              <w:rPr>
                <w:rFonts w:cs="Arial"/>
                <w:color w:val="000000"/>
                <w:sz w:val="20"/>
                <w:szCs w:val="20"/>
              </w:rPr>
            </w:pPr>
            <w:r w:rsidRPr="00610DCE">
              <w:rPr>
                <w:rFonts w:cs="Arial"/>
                <w:color w:val="000000"/>
                <w:sz w:val="20"/>
                <w:szCs w:val="20"/>
              </w:rPr>
              <w:t>Attempts to produce readings of literary texts, with limited evidence.</w:t>
            </w:r>
          </w:p>
        </w:tc>
      </w:tr>
      <w:tr w:rsidR="009558DE" w:rsidRPr="003566C9" w14:paraId="17C07E96" w14:textId="77777777" w:rsidTr="001779BF">
        <w:tc>
          <w:tcPr>
            <w:tcW w:w="993" w:type="dxa"/>
            <w:vMerge/>
            <w:shd w:val="clear" w:color="auto" w:fill="9688BE" w:themeFill="accent4"/>
          </w:tcPr>
          <w:p w14:paraId="322A3C6C" w14:textId="77777777" w:rsidR="009558DE" w:rsidRPr="003566C9" w:rsidRDefault="009558DE" w:rsidP="001779BF">
            <w:pPr>
              <w:rPr>
                <w:rFonts w:cs="Arial"/>
                <w:color w:val="000000"/>
                <w:sz w:val="16"/>
                <w:szCs w:val="16"/>
              </w:rPr>
            </w:pPr>
          </w:p>
        </w:tc>
        <w:tc>
          <w:tcPr>
            <w:tcW w:w="8788" w:type="dxa"/>
          </w:tcPr>
          <w:p w14:paraId="195CCA10" w14:textId="77777777" w:rsidR="009558DE" w:rsidRPr="00610DCE" w:rsidRDefault="00610DCE" w:rsidP="00610DCE">
            <w:pPr>
              <w:spacing w:after="0"/>
              <w:rPr>
                <w:rFonts w:cs="Arial"/>
                <w:color w:val="000000"/>
                <w:sz w:val="20"/>
                <w:szCs w:val="20"/>
              </w:rPr>
            </w:pPr>
            <w:r w:rsidRPr="00610DCE">
              <w:rPr>
                <w:rFonts w:cs="Arial"/>
                <w:color w:val="000000"/>
                <w:sz w:val="20"/>
                <w:szCs w:val="20"/>
              </w:rPr>
              <w:t>Produces written and oral work showing limited understanding of the relationship of content to purpose and audience.</w:t>
            </w:r>
          </w:p>
        </w:tc>
      </w:tr>
    </w:tbl>
    <w:p w14:paraId="4EC511DD" w14:textId="77777777" w:rsidR="009558DE" w:rsidRPr="003566C9" w:rsidRDefault="009558DE" w:rsidP="000841F0">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610DCE" w:rsidRPr="003566C9" w14:paraId="3CF7F065" w14:textId="77777777" w:rsidTr="000841F0">
        <w:tc>
          <w:tcPr>
            <w:tcW w:w="993" w:type="dxa"/>
            <w:vMerge w:val="restart"/>
            <w:shd w:val="clear" w:color="auto" w:fill="9688BE" w:themeFill="accent4"/>
            <w:vAlign w:val="center"/>
          </w:tcPr>
          <w:p w14:paraId="794B2F29" w14:textId="77777777" w:rsidR="00610DCE" w:rsidRPr="00610DCE" w:rsidRDefault="00610DCE" w:rsidP="001779BF">
            <w:pPr>
              <w:spacing w:after="0"/>
              <w:jc w:val="center"/>
              <w:rPr>
                <w:rFonts w:cs="Arial"/>
                <w:b/>
                <w:color w:val="FFFFFF" w:themeColor="background1"/>
                <w:sz w:val="40"/>
                <w:szCs w:val="40"/>
              </w:rPr>
            </w:pPr>
            <w:r w:rsidRPr="00610DCE">
              <w:rPr>
                <w:rFonts w:cs="Arial"/>
                <w:b/>
                <w:color w:val="FFFFFF" w:themeColor="background1"/>
                <w:sz w:val="40"/>
                <w:szCs w:val="40"/>
              </w:rPr>
              <w:t>E</w:t>
            </w:r>
          </w:p>
        </w:tc>
        <w:tc>
          <w:tcPr>
            <w:tcW w:w="8788" w:type="dxa"/>
            <w:vAlign w:val="center"/>
          </w:tcPr>
          <w:p w14:paraId="545D3CF7" w14:textId="77777777" w:rsidR="005666FF" w:rsidRDefault="00610DCE" w:rsidP="00610DCE">
            <w:pPr>
              <w:spacing w:after="0"/>
              <w:rPr>
                <w:rFonts w:cs="Arial"/>
                <w:color w:val="000000"/>
                <w:sz w:val="20"/>
                <w:szCs w:val="20"/>
              </w:rPr>
            </w:pPr>
            <w:r w:rsidRPr="00610DCE">
              <w:rPr>
                <w:rFonts w:cs="Arial"/>
                <w:color w:val="000000"/>
                <w:sz w:val="20"/>
                <w:szCs w:val="20"/>
              </w:rPr>
              <w:t xml:space="preserve">Demonstrates very little control of language and language devices in analytical, discursive, </w:t>
            </w:r>
            <w:proofErr w:type="gramStart"/>
            <w:r w:rsidRPr="00610DCE">
              <w:rPr>
                <w:rFonts w:cs="Arial"/>
                <w:color w:val="000000"/>
                <w:sz w:val="20"/>
                <w:szCs w:val="20"/>
              </w:rPr>
              <w:t>ref</w:t>
            </w:r>
            <w:r w:rsidR="005666FF">
              <w:rPr>
                <w:rFonts w:cs="Arial"/>
                <w:color w:val="000000"/>
                <w:sz w:val="20"/>
                <w:szCs w:val="20"/>
              </w:rPr>
              <w:t>lective</w:t>
            </w:r>
            <w:proofErr w:type="gramEnd"/>
            <w:r w:rsidR="005666FF">
              <w:rPr>
                <w:rFonts w:cs="Arial"/>
                <w:color w:val="000000"/>
                <w:sz w:val="20"/>
                <w:szCs w:val="20"/>
              </w:rPr>
              <w:t xml:space="preserve"> and creative responses.</w:t>
            </w:r>
          </w:p>
          <w:p w14:paraId="17F8C05A" w14:textId="77777777" w:rsidR="00610DCE" w:rsidRPr="00610DCE" w:rsidRDefault="00610DCE" w:rsidP="00610DCE">
            <w:pPr>
              <w:spacing w:after="0"/>
              <w:rPr>
                <w:rFonts w:cs="Arial"/>
                <w:color w:val="000000"/>
                <w:sz w:val="20"/>
                <w:szCs w:val="20"/>
              </w:rPr>
            </w:pPr>
            <w:r w:rsidRPr="00610DCE">
              <w:rPr>
                <w:rFonts w:cs="Arial"/>
                <w:color w:val="000000"/>
                <w:sz w:val="20"/>
                <w:szCs w:val="20"/>
              </w:rPr>
              <w:t>Presents limited description of language and language devices used in literary texts.</w:t>
            </w:r>
          </w:p>
        </w:tc>
      </w:tr>
      <w:tr w:rsidR="00610DCE" w:rsidRPr="003566C9" w14:paraId="77C39CB9" w14:textId="77777777" w:rsidTr="000841F0">
        <w:tc>
          <w:tcPr>
            <w:tcW w:w="993" w:type="dxa"/>
            <w:vMerge/>
            <w:shd w:val="clear" w:color="auto" w:fill="9688BE" w:themeFill="accent4"/>
            <w:vAlign w:val="center"/>
          </w:tcPr>
          <w:p w14:paraId="0ECE3946" w14:textId="77777777" w:rsidR="00610DCE" w:rsidRPr="00610DCE" w:rsidRDefault="00610DCE" w:rsidP="001779BF">
            <w:pPr>
              <w:spacing w:after="0"/>
              <w:jc w:val="center"/>
              <w:rPr>
                <w:rFonts w:cs="Arial"/>
                <w:b/>
                <w:color w:val="FFFFFF" w:themeColor="background1"/>
                <w:sz w:val="40"/>
                <w:szCs w:val="40"/>
              </w:rPr>
            </w:pPr>
          </w:p>
        </w:tc>
        <w:tc>
          <w:tcPr>
            <w:tcW w:w="8788" w:type="dxa"/>
            <w:vAlign w:val="center"/>
          </w:tcPr>
          <w:p w14:paraId="1877D918" w14:textId="77777777" w:rsidR="00A16649" w:rsidRDefault="00610DCE" w:rsidP="00610DCE">
            <w:pPr>
              <w:spacing w:after="0"/>
              <w:rPr>
                <w:rFonts w:cs="Arial"/>
                <w:color w:val="000000"/>
                <w:sz w:val="20"/>
                <w:szCs w:val="20"/>
              </w:rPr>
            </w:pPr>
            <w:r w:rsidRPr="00610DCE">
              <w:rPr>
                <w:rFonts w:cs="Arial"/>
                <w:color w:val="000000"/>
                <w:sz w:val="20"/>
                <w:szCs w:val="20"/>
              </w:rPr>
              <w:t xml:space="preserve">Demonstrates very little control of generic conventions in analytical, discursive, </w:t>
            </w:r>
            <w:proofErr w:type="gramStart"/>
            <w:r w:rsidRPr="00610DCE">
              <w:rPr>
                <w:rFonts w:cs="Arial"/>
                <w:color w:val="000000"/>
                <w:sz w:val="20"/>
                <w:szCs w:val="20"/>
              </w:rPr>
              <w:t>ref</w:t>
            </w:r>
            <w:r w:rsidR="00A16649">
              <w:rPr>
                <w:rFonts w:cs="Arial"/>
                <w:color w:val="000000"/>
                <w:sz w:val="20"/>
                <w:szCs w:val="20"/>
              </w:rPr>
              <w:t>lective</w:t>
            </w:r>
            <w:proofErr w:type="gramEnd"/>
            <w:r w:rsidR="00A16649">
              <w:rPr>
                <w:rFonts w:cs="Arial"/>
                <w:color w:val="000000"/>
                <w:sz w:val="20"/>
                <w:szCs w:val="20"/>
              </w:rPr>
              <w:t xml:space="preserve"> and creative responses.</w:t>
            </w:r>
          </w:p>
          <w:p w14:paraId="48D03D11" w14:textId="77777777" w:rsidR="00610DCE" w:rsidRPr="00610DCE" w:rsidRDefault="00610DCE" w:rsidP="00610DCE">
            <w:pPr>
              <w:spacing w:after="0"/>
              <w:rPr>
                <w:rFonts w:cs="Arial"/>
                <w:color w:val="000000"/>
                <w:sz w:val="20"/>
                <w:szCs w:val="20"/>
              </w:rPr>
            </w:pPr>
            <w:r w:rsidRPr="00610DCE">
              <w:rPr>
                <w:rFonts w:cs="Arial"/>
                <w:color w:val="000000"/>
                <w:sz w:val="20"/>
                <w:szCs w:val="20"/>
              </w:rPr>
              <w:t>Presents limited description of genre and generic conventions used in literary texts.</w:t>
            </w:r>
          </w:p>
        </w:tc>
      </w:tr>
      <w:tr w:rsidR="00610DCE" w:rsidRPr="003566C9" w14:paraId="60965BA7" w14:textId="77777777" w:rsidTr="000841F0">
        <w:tc>
          <w:tcPr>
            <w:tcW w:w="993" w:type="dxa"/>
            <w:vMerge/>
            <w:shd w:val="clear" w:color="auto" w:fill="9688BE" w:themeFill="accent4"/>
            <w:vAlign w:val="center"/>
          </w:tcPr>
          <w:p w14:paraId="26606676" w14:textId="77777777" w:rsidR="00610DCE" w:rsidRPr="00610DCE" w:rsidRDefault="00610DCE" w:rsidP="001779BF">
            <w:pPr>
              <w:spacing w:after="0"/>
              <w:jc w:val="center"/>
              <w:rPr>
                <w:rFonts w:cs="Arial"/>
                <w:b/>
                <w:color w:val="FFFFFF" w:themeColor="background1"/>
                <w:sz w:val="40"/>
                <w:szCs w:val="40"/>
              </w:rPr>
            </w:pPr>
          </w:p>
        </w:tc>
        <w:tc>
          <w:tcPr>
            <w:tcW w:w="8788" w:type="dxa"/>
            <w:vAlign w:val="center"/>
          </w:tcPr>
          <w:p w14:paraId="5B477D14" w14:textId="77777777" w:rsidR="00610DCE" w:rsidRPr="00610DCE" w:rsidRDefault="00610DCE" w:rsidP="00610DCE">
            <w:pPr>
              <w:spacing w:after="0"/>
              <w:rPr>
                <w:rFonts w:cs="Arial"/>
                <w:color w:val="000000"/>
                <w:sz w:val="20"/>
                <w:szCs w:val="20"/>
              </w:rPr>
            </w:pPr>
            <w:r w:rsidRPr="00610DCE">
              <w:rPr>
                <w:rFonts w:cs="Arial"/>
                <w:color w:val="000000"/>
                <w:sz w:val="20"/>
                <w:szCs w:val="20"/>
              </w:rPr>
              <w:t xml:space="preserve">Demonstrates very little understanding of the cultural, </w:t>
            </w:r>
            <w:proofErr w:type="gramStart"/>
            <w:r w:rsidRPr="00610DCE">
              <w:rPr>
                <w:rFonts w:cs="Arial"/>
                <w:color w:val="000000"/>
                <w:sz w:val="20"/>
                <w:szCs w:val="20"/>
              </w:rPr>
              <w:t>historical</w:t>
            </w:r>
            <w:proofErr w:type="gramEnd"/>
            <w:r w:rsidRPr="00610DCE">
              <w:rPr>
                <w:rFonts w:cs="Arial"/>
                <w:color w:val="000000"/>
                <w:sz w:val="20"/>
                <w:szCs w:val="20"/>
              </w:rPr>
              <w:t xml:space="preserve"> and social contexts when reading literary texts and producing analytical, discursive, reflective and creative texts.</w:t>
            </w:r>
          </w:p>
        </w:tc>
      </w:tr>
      <w:tr w:rsidR="00610DCE" w:rsidRPr="003566C9" w14:paraId="41A97346" w14:textId="77777777" w:rsidTr="000841F0">
        <w:tc>
          <w:tcPr>
            <w:tcW w:w="993" w:type="dxa"/>
            <w:vMerge/>
            <w:shd w:val="clear" w:color="auto" w:fill="9688BE" w:themeFill="accent4"/>
            <w:vAlign w:val="center"/>
          </w:tcPr>
          <w:p w14:paraId="03470B62" w14:textId="77777777" w:rsidR="00610DCE" w:rsidRPr="00610DCE" w:rsidRDefault="00610DCE" w:rsidP="001779BF">
            <w:pPr>
              <w:spacing w:after="0"/>
              <w:jc w:val="center"/>
              <w:rPr>
                <w:rFonts w:cs="Arial"/>
                <w:b/>
                <w:color w:val="FFFFFF" w:themeColor="background1"/>
                <w:sz w:val="40"/>
                <w:szCs w:val="40"/>
              </w:rPr>
            </w:pPr>
          </w:p>
        </w:tc>
        <w:tc>
          <w:tcPr>
            <w:tcW w:w="8788" w:type="dxa"/>
            <w:vAlign w:val="center"/>
          </w:tcPr>
          <w:p w14:paraId="578C6FCA" w14:textId="77777777" w:rsidR="00610DCE" w:rsidRPr="00610DCE" w:rsidRDefault="00610DCE" w:rsidP="00610DCE">
            <w:pPr>
              <w:spacing w:after="0"/>
              <w:rPr>
                <w:rFonts w:cs="Arial"/>
                <w:color w:val="000000"/>
                <w:sz w:val="20"/>
                <w:szCs w:val="20"/>
              </w:rPr>
            </w:pPr>
            <w:r w:rsidRPr="00610DCE">
              <w:rPr>
                <w:rFonts w:cs="Arial"/>
                <w:color w:val="000000"/>
                <w:sz w:val="20"/>
                <w:szCs w:val="20"/>
              </w:rPr>
              <w:t>Produces unconvincing readings of literary texts, with little supporting evidence.</w:t>
            </w:r>
          </w:p>
        </w:tc>
      </w:tr>
      <w:tr w:rsidR="00610DCE" w:rsidRPr="003566C9" w14:paraId="3D515DFC" w14:textId="77777777" w:rsidTr="000841F0">
        <w:tc>
          <w:tcPr>
            <w:tcW w:w="993" w:type="dxa"/>
            <w:vMerge/>
            <w:shd w:val="clear" w:color="auto" w:fill="9688BE" w:themeFill="accent4"/>
            <w:vAlign w:val="center"/>
          </w:tcPr>
          <w:p w14:paraId="1CB81B93" w14:textId="77777777" w:rsidR="00610DCE" w:rsidRPr="00610DCE" w:rsidRDefault="00610DCE" w:rsidP="001779BF">
            <w:pPr>
              <w:spacing w:after="0"/>
              <w:jc w:val="center"/>
              <w:rPr>
                <w:rFonts w:cs="Arial"/>
                <w:b/>
                <w:color w:val="FFFFFF" w:themeColor="background1"/>
                <w:sz w:val="40"/>
                <w:szCs w:val="40"/>
              </w:rPr>
            </w:pPr>
          </w:p>
        </w:tc>
        <w:tc>
          <w:tcPr>
            <w:tcW w:w="8788" w:type="dxa"/>
            <w:vAlign w:val="center"/>
          </w:tcPr>
          <w:p w14:paraId="5E069364" w14:textId="77777777" w:rsidR="00610DCE" w:rsidRPr="00610DCE" w:rsidRDefault="00610DCE" w:rsidP="00610DCE">
            <w:pPr>
              <w:spacing w:after="0"/>
              <w:rPr>
                <w:rFonts w:cs="Arial"/>
                <w:color w:val="000000"/>
                <w:sz w:val="20"/>
                <w:szCs w:val="20"/>
              </w:rPr>
            </w:pPr>
            <w:r w:rsidRPr="00610DCE">
              <w:rPr>
                <w:rFonts w:cs="Arial"/>
                <w:color w:val="000000"/>
                <w:sz w:val="20"/>
                <w:szCs w:val="20"/>
              </w:rPr>
              <w:t>Produces written and oral work showing little understanding of the relationship of content to purpose and audience.</w:t>
            </w:r>
          </w:p>
        </w:tc>
      </w:tr>
    </w:tbl>
    <w:p w14:paraId="758F73A5" w14:textId="77777777" w:rsidR="00610DCE" w:rsidRDefault="00610DCE" w:rsidP="00610DCE">
      <w:pPr>
        <w:rPr>
          <w:rStyle w:val="Heading1Char"/>
        </w:rPr>
      </w:pPr>
      <w:bookmarkStart w:id="48" w:name="_Toc361209729"/>
      <w:bookmarkStart w:id="49" w:name="_Toc360700429"/>
      <w:bookmarkEnd w:id="39"/>
      <w:bookmarkEnd w:id="40"/>
      <w:r>
        <w:rPr>
          <w:rStyle w:val="Heading1Char"/>
          <w:b w:val="0"/>
          <w:bCs w:val="0"/>
        </w:rPr>
        <w:br w:type="page"/>
      </w:r>
    </w:p>
    <w:p w14:paraId="1B547EC0" w14:textId="77777777" w:rsidR="007E405A" w:rsidRPr="0093403F" w:rsidRDefault="007E405A" w:rsidP="007E405A">
      <w:pPr>
        <w:pStyle w:val="Heading1"/>
      </w:pPr>
      <w:bookmarkStart w:id="50" w:name="_Toc156558994"/>
      <w:bookmarkEnd w:id="48"/>
      <w:bookmarkEnd w:id="49"/>
      <w:r w:rsidRPr="0093403F">
        <w:rPr>
          <w:rStyle w:val="Heading1Char"/>
          <w:b/>
          <w:bCs/>
        </w:rPr>
        <w:lastRenderedPageBreak/>
        <w:t xml:space="preserve">Appendix </w:t>
      </w:r>
      <w:r>
        <w:rPr>
          <w:rStyle w:val="Heading1Char"/>
          <w:b/>
          <w:bCs/>
        </w:rPr>
        <w:t>2</w:t>
      </w:r>
      <w:r w:rsidRPr="0093403F">
        <w:rPr>
          <w:rStyle w:val="Heading1Char"/>
          <w:b/>
          <w:bCs/>
        </w:rPr>
        <w:t xml:space="preserve"> – Suggested text lists</w:t>
      </w:r>
      <w:bookmarkEnd w:id="50"/>
    </w:p>
    <w:p w14:paraId="138F3E54" w14:textId="77777777" w:rsidR="007E405A" w:rsidRDefault="007E405A" w:rsidP="007E405A">
      <w:pPr>
        <w:pStyle w:val="Paragraph"/>
      </w:pPr>
      <w:r w:rsidRPr="00610DCE">
        <w:t xml:space="preserve">An asterisk* indicates an Australian writer, </w:t>
      </w:r>
      <w:proofErr w:type="gramStart"/>
      <w:r w:rsidRPr="00610DCE">
        <w:t>creator</w:t>
      </w:r>
      <w:proofErr w:type="gramEnd"/>
      <w:r w:rsidRPr="00610DCE">
        <w:t xml:space="preserve"> or text.</w:t>
      </w:r>
    </w:p>
    <w:p w14:paraId="7956E74A" w14:textId="77777777" w:rsidR="007E405A" w:rsidRPr="00BD6259" w:rsidRDefault="007E405A" w:rsidP="007E405A">
      <w:pPr>
        <w:pStyle w:val="Heading3"/>
        <w:tabs>
          <w:tab w:val="left" w:pos="1800"/>
        </w:tabs>
        <w:spacing w:before="120" w:after="120"/>
        <w:rPr>
          <w:bCs w:val="0"/>
        </w:rPr>
      </w:pPr>
      <w:r w:rsidRPr="00BD6259">
        <w:rPr>
          <w:bCs w:val="0"/>
        </w:rPr>
        <w:t>Poetry texts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3444"/>
        <w:gridCol w:w="6337"/>
      </w:tblGrid>
      <w:tr w:rsidR="007E405A" w:rsidRPr="0061385A" w14:paraId="5F700A7E" w14:textId="77777777" w:rsidTr="009A3F8E">
        <w:trPr>
          <w:trHeight w:val="255"/>
          <w:tblHeader/>
        </w:trPr>
        <w:tc>
          <w:tcPr>
            <w:tcW w:w="3444" w:type="dxa"/>
            <w:shd w:val="clear" w:color="auto" w:fill="E9E7F2" w:themeFill="accent4" w:themeFillTint="33"/>
            <w:noWrap/>
          </w:tcPr>
          <w:p w14:paraId="15F40CBA" w14:textId="77777777" w:rsidR="007E405A" w:rsidRPr="0061385A" w:rsidRDefault="007E405A" w:rsidP="00153A94">
            <w:pPr>
              <w:spacing w:after="0" w:line="240" w:lineRule="auto"/>
              <w:rPr>
                <w:rFonts w:eastAsia="Times" w:cs="Arial"/>
                <w:b/>
                <w:sz w:val="20"/>
                <w:szCs w:val="20"/>
              </w:rPr>
            </w:pPr>
            <w:r>
              <w:rPr>
                <w:rFonts w:eastAsia="Times" w:cs="Arial"/>
                <w:b/>
                <w:sz w:val="20"/>
                <w:szCs w:val="20"/>
              </w:rPr>
              <w:t>Poet’s name/</w:t>
            </w:r>
            <w:r w:rsidRPr="0061385A">
              <w:rPr>
                <w:rFonts w:eastAsia="Times" w:cs="Arial"/>
                <w:b/>
                <w:sz w:val="20"/>
                <w:szCs w:val="20"/>
              </w:rPr>
              <w:t>Editor(s)</w:t>
            </w:r>
          </w:p>
        </w:tc>
        <w:tc>
          <w:tcPr>
            <w:tcW w:w="6337" w:type="dxa"/>
            <w:shd w:val="clear" w:color="auto" w:fill="E9E7F2" w:themeFill="accent4" w:themeFillTint="33"/>
            <w:noWrap/>
          </w:tcPr>
          <w:p w14:paraId="4E990560" w14:textId="77777777" w:rsidR="007E405A" w:rsidRPr="0061385A" w:rsidRDefault="007E405A" w:rsidP="00153A94">
            <w:pPr>
              <w:spacing w:after="0" w:line="240" w:lineRule="auto"/>
              <w:rPr>
                <w:rFonts w:eastAsia="Times" w:cs="Arial"/>
                <w:b/>
                <w:sz w:val="20"/>
                <w:szCs w:val="20"/>
              </w:rPr>
            </w:pPr>
            <w:r w:rsidRPr="0061385A">
              <w:rPr>
                <w:rFonts w:eastAsia="Times" w:cs="Arial"/>
                <w:b/>
                <w:sz w:val="20"/>
                <w:szCs w:val="20"/>
              </w:rPr>
              <w:t>Title of Text</w:t>
            </w:r>
          </w:p>
        </w:tc>
      </w:tr>
      <w:tr w:rsidR="007E405A" w:rsidRPr="0061385A" w14:paraId="1217FF75" w14:textId="77777777" w:rsidTr="00DD54CB">
        <w:trPr>
          <w:trHeight w:val="20"/>
        </w:trPr>
        <w:tc>
          <w:tcPr>
            <w:tcW w:w="3444" w:type="dxa"/>
            <w:shd w:val="clear" w:color="auto" w:fill="auto"/>
            <w:noWrap/>
            <w:vAlign w:val="center"/>
          </w:tcPr>
          <w:p w14:paraId="684F5CB6" w14:textId="77777777" w:rsidR="007E405A" w:rsidRPr="00A825B4" w:rsidRDefault="007E405A" w:rsidP="00153A94">
            <w:pPr>
              <w:spacing w:after="0" w:line="252" w:lineRule="auto"/>
              <w:rPr>
                <w:rFonts w:eastAsia="Times New Roman" w:cs="Arial"/>
                <w:sz w:val="20"/>
                <w:szCs w:val="20"/>
                <w:lang w:val="en-US"/>
              </w:rPr>
            </w:pPr>
            <w:r w:rsidRPr="00BD6259">
              <w:rPr>
                <w:rFonts w:eastAsia="Times New Roman" w:cs="Arial"/>
                <w:sz w:val="20"/>
                <w:szCs w:val="20"/>
                <w:lang w:val="en-US"/>
              </w:rPr>
              <w:t>Aitken,</w:t>
            </w:r>
            <w:r w:rsidR="009D3390">
              <w:rPr>
                <w:rFonts w:eastAsia="Times New Roman" w:cs="Arial"/>
                <w:sz w:val="20"/>
                <w:szCs w:val="20"/>
                <w:lang w:val="en-US"/>
              </w:rPr>
              <w:t xml:space="preserve"> </w:t>
            </w:r>
            <w:r>
              <w:rPr>
                <w:rFonts w:eastAsia="Times New Roman" w:cs="Arial"/>
                <w:sz w:val="20"/>
                <w:szCs w:val="20"/>
                <w:lang w:val="en-US"/>
              </w:rPr>
              <w:t xml:space="preserve">A., </w:t>
            </w:r>
            <w:r w:rsidRPr="00BD6259">
              <w:rPr>
                <w:rFonts w:eastAsia="Times New Roman" w:cs="Arial"/>
                <w:sz w:val="20"/>
                <w:szCs w:val="20"/>
                <w:lang w:val="en-US"/>
              </w:rPr>
              <w:t>Boey</w:t>
            </w:r>
            <w:r>
              <w:rPr>
                <w:rFonts w:eastAsia="Times New Roman" w:cs="Arial"/>
                <w:sz w:val="20"/>
                <w:szCs w:val="20"/>
                <w:lang w:val="en-US"/>
              </w:rPr>
              <w:t>, K.</w:t>
            </w:r>
            <w:r w:rsidR="008F12AC">
              <w:rPr>
                <w:rFonts w:eastAsia="Times New Roman" w:cs="Arial"/>
                <w:sz w:val="20"/>
                <w:szCs w:val="20"/>
                <w:lang w:val="en-US"/>
              </w:rPr>
              <w:t xml:space="preserve"> </w:t>
            </w:r>
            <w:r>
              <w:rPr>
                <w:rFonts w:eastAsia="Times New Roman" w:cs="Arial"/>
                <w:sz w:val="20"/>
                <w:szCs w:val="20"/>
                <w:lang w:val="en-US"/>
              </w:rPr>
              <w:t>C</w:t>
            </w:r>
            <w:r w:rsidR="008F12AC">
              <w:rPr>
                <w:rFonts w:eastAsia="Times New Roman" w:cs="Arial"/>
                <w:sz w:val="20"/>
                <w:szCs w:val="20"/>
                <w:lang w:val="en-US"/>
              </w:rPr>
              <w:t>.</w:t>
            </w:r>
            <w:r>
              <w:rPr>
                <w:rFonts w:eastAsia="Times New Roman" w:cs="Arial"/>
                <w:sz w:val="20"/>
                <w:szCs w:val="20"/>
                <w:lang w:val="en-US"/>
              </w:rPr>
              <w:t>,</w:t>
            </w:r>
            <w:r w:rsidRPr="00BD6259">
              <w:rPr>
                <w:rFonts w:eastAsia="Times New Roman" w:cs="Arial"/>
                <w:sz w:val="20"/>
                <w:szCs w:val="20"/>
                <w:lang w:val="en-US"/>
              </w:rPr>
              <w:t xml:space="preserve"> and Cahill</w:t>
            </w:r>
            <w:r>
              <w:rPr>
                <w:rFonts w:eastAsia="Times New Roman" w:cs="Arial"/>
                <w:sz w:val="20"/>
                <w:szCs w:val="20"/>
                <w:lang w:val="en-US"/>
              </w:rPr>
              <w:t>, M.</w:t>
            </w:r>
            <w:r w:rsidRPr="00BD6259">
              <w:rPr>
                <w:rFonts w:eastAsia="Times New Roman" w:cs="Arial"/>
                <w:sz w:val="20"/>
                <w:szCs w:val="20"/>
                <w:lang w:val="en-US"/>
              </w:rPr>
              <w:t xml:space="preserve"> (Ed</w:t>
            </w:r>
            <w:r>
              <w:rPr>
                <w:rFonts w:eastAsia="Times New Roman" w:cs="Arial"/>
                <w:sz w:val="20"/>
                <w:szCs w:val="20"/>
                <w:lang w:val="en-US"/>
              </w:rPr>
              <w:t>s.</w:t>
            </w:r>
            <w:r w:rsidRPr="00BD6259">
              <w:rPr>
                <w:rFonts w:eastAsia="Times New Roman" w:cs="Arial"/>
                <w:sz w:val="20"/>
                <w:szCs w:val="20"/>
                <w:lang w:val="en-US"/>
              </w:rPr>
              <w:t>)</w:t>
            </w:r>
          </w:p>
        </w:tc>
        <w:tc>
          <w:tcPr>
            <w:tcW w:w="6337" w:type="dxa"/>
            <w:shd w:val="clear" w:color="auto" w:fill="auto"/>
            <w:noWrap/>
            <w:vAlign w:val="center"/>
          </w:tcPr>
          <w:p w14:paraId="47A4A342" w14:textId="77777777" w:rsidR="007E405A" w:rsidRPr="008F12AC" w:rsidRDefault="007E405A" w:rsidP="00153A94">
            <w:pPr>
              <w:spacing w:after="0" w:line="252" w:lineRule="auto"/>
              <w:rPr>
                <w:rFonts w:eastAsia="Times New Roman" w:cs="Arial"/>
                <w:i/>
                <w:sz w:val="20"/>
                <w:szCs w:val="20"/>
                <w:lang w:val="en-US"/>
              </w:rPr>
            </w:pPr>
            <w:r w:rsidRPr="008F12AC">
              <w:rPr>
                <w:rFonts w:eastAsia="Times New Roman" w:cs="Arial"/>
                <w:i/>
                <w:sz w:val="20"/>
                <w:szCs w:val="20"/>
                <w:lang w:val="en-US"/>
              </w:rPr>
              <w:t>Contemporary Asian Australian Poets</w:t>
            </w:r>
          </w:p>
        </w:tc>
      </w:tr>
      <w:tr w:rsidR="007E405A" w:rsidRPr="0061385A" w14:paraId="507FC879" w14:textId="77777777" w:rsidTr="00DD54CB">
        <w:trPr>
          <w:trHeight w:val="20"/>
        </w:trPr>
        <w:tc>
          <w:tcPr>
            <w:tcW w:w="3444" w:type="dxa"/>
            <w:shd w:val="clear" w:color="auto" w:fill="auto"/>
            <w:noWrap/>
            <w:vAlign w:val="center"/>
          </w:tcPr>
          <w:p w14:paraId="3DAFF53C" w14:textId="77777777" w:rsidR="007E405A" w:rsidRPr="00A825B4" w:rsidRDefault="007E405A" w:rsidP="00153A94">
            <w:pPr>
              <w:spacing w:after="0" w:line="252" w:lineRule="auto"/>
              <w:rPr>
                <w:rFonts w:eastAsia="Times New Roman" w:cs="Arial"/>
                <w:sz w:val="20"/>
                <w:szCs w:val="20"/>
                <w:lang w:val="en-US"/>
              </w:rPr>
            </w:pPr>
            <w:r w:rsidRPr="00BD6259">
              <w:rPr>
                <w:rFonts w:eastAsia="Times New Roman" w:cs="Arial"/>
                <w:sz w:val="20"/>
                <w:szCs w:val="20"/>
                <w:lang w:val="en-US"/>
              </w:rPr>
              <w:t>Bragg, Billy</w:t>
            </w:r>
          </w:p>
        </w:tc>
        <w:tc>
          <w:tcPr>
            <w:tcW w:w="6337" w:type="dxa"/>
            <w:shd w:val="clear" w:color="auto" w:fill="auto"/>
            <w:noWrap/>
            <w:vAlign w:val="center"/>
          </w:tcPr>
          <w:p w14:paraId="225FCE73" w14:textId="77777777" w:rsidR="007E405A" w:rsidRPr="00A825B4" w:rsidRDefault="007E405A" w:rsidP="00153A94">
            <w:pPr>
              <w:spacing w:after="0" w:line="252" w:lineRule="auto"/>
              <w:rPr>
                <w:rFonts w:eastAsia="Times New Roman" w:cs="Arial"/>
                <w:sz w:val="20"/>
                <w:szCs w:val="20"/>
                <w:lang w:val="en-US"/>
              </w:rPr>
            </w:pPr>
          </w:p>
        </w:tc>
      </w:tr>
      <w:tr w:rsidR="007E405A" w:rsidRPr="0061385A" w14:paraId="692B5696" w14:textId="77777777" w:rsidTr="00DD54CB">
        <w:trPr>
          <w:trHeight w:val="20"/>
        </w:trPr>
        <w:tc>
          <w:tcPr>
            <w:tcW w:w="3444" w:type="dxa"/>
            <w:shd w:val="clear" w:color="auto" w:fill="auto"/>
            <w:vAlign w:val="center"/>
          </w:tcPr>
          <w:p w14:paraId="513ABAB9" w14:textId="77777777" w:rsidR="007E405A" w:rsidRPr="00A825B4" w:rsidRDefault="007E405A" w:rsidP="00153A94">
            <w:pPr>
              <w:spacing w:after="0" w:line="252" w:lineRule="auto"/>
              <w:rPr>
                <w:rFonts w:eastAsia="Times New Roman" w:cs="Arial"/>
                <w:sz w:val="20"/>
                <w:szCs w:val="20"/>
                <w:lang w:val="en-US"/>
              </w:rPr>
            </w:pPr>
            <w:r w:rsidRPr="00BD6259">
              <w:rPr>
                <w:rFonts w:eastAsia="Times New Roman" w:cs="Arial"/>
                <w:sz w:val="20"/>
                <w:szCs w:val="20"/>
                <w:lang w:val="en-US"/>
              </w:rPr>
              <w:t>Cave, Nick*</w:t>
            </w:r>
          </w:p>
        </w:tc>
        <w:tc>
          <w:tcPr>
            <w:tcW w:w="6337" w:type="dxa"/>
            <w:shd w:val="clear" w:color="auto" w:fill="auto"/>
            <w:vAlign w:val="center"/>
          </w:tcPr>
          <w:p w14:paraId="551A3335" w14:textId="77777777" w:rsidR="007E405A" w:rsidRPr="00A825B4" w:rsidRDefault="007E405A" w:rsidP="00153A94">
            <w:pPr>
              <w:spacing w:after="0" w:line="252" w:lineRule="auto"/>
              <w:rPr>
                <w:rFonts w:eastAsia="Times New Roman" w:cs="Arial"/>
                <w:sz w:val="20"/>
                <w:szCs w:val="20"/>
                <w:lang w:val="en-US"/>
              </w:rPr>
            </w:pPr>
            <w:r w:rsidRPr="00BD6259">
              <w:rPr>
                <w:rFonts w:eastAsia="Times New Roman" w:cs="Arial"/>
                <w:i/>
                <w:sz w:val="20"/>
                <w:szCs w:val="20"/>
                <w:lang w:val="en-US"/>
              </w:rPr>
              <w:t>The Complete Lyrics: 1978–2006</w:t>
            </w:r>
          </w:p>
        </w:tc>
      </w:tr>
      <w:tr w:rsidR="007E405A" w:rsidRPr="0061385A" w14:paraId="4BD3623C" w14:textId="77777777" w:rsidTr="00DD54CB">
        <w:trPr>
          <w:trHeight w:val="20"/>
        </w:trPr>
        <w:tc>
          <w:tcPr>
            <w:tcW w:w="3444" w:type="dxa"/>
            <w:shd w:val="clear" w:color="auto" w:fill="auto"/>
            <w:vAlign w:val="center"/>
          </w:tcPr>
          <w:p w14:paraId="3EA5ACA2" w14:textId="77777777" w:rsidR="007E405A" w:rsidRPr="00A825B4" w:rsidRDefault="007E405A" w:rsidP="00153A94">
            <w:pPr>
              <w:spacing w:after="0" w:line="252" w:lineRule="auto"/>
              <w:rPr>
                <w:rFonts w:eastAsia="Times New Roman" w:cs="Arial"/>
                <w:sz w:val="20"/>
                <w:szCs w:val="20"/>
                <w:lang w:val="en-US"/>
              </w:rPr>
            </w:pPr>
            <w:r w:rsidRPr="00BD6259">
              <w:rPr>
                <w:rFonts w:eastAsia="Times New Roman" w:cs="Arial"/>
                <w:sz w:val="20"/>
                <w:szCs w:val="20"/>
                <w:lang w:val="en-US"/>
              </w:rPr>
              <w:t>Ciuraru, Carmela (Ed.)</w:t>
            </w:r>
          </w:p>
        </w:tc>
        <w:tc>
          <w:tcPr>
            <w:tcW w:w="6337" w:type="dxa"/>
            <w:shd w:val="clear" w:color="auto" w:fill="auto"/>
            <w:vAlign w:val="center"/>
          </w:tcPr>
          <w:p w14:paraId="74DC8B28" w14:textId="77777777" w:rsidR="007E405A" w:rsidRPr="00A825B4" w:rsidRDefault="007E405A" w:rsidP="00153A94">
            <w:pPr>
              <w:spacing w:after="0" w:line="252" w:lineRule="auto"/>
              <w:rPr>
                <w:rFonts w:eastAsia="Times New Roman" w:cs="Arial"/>
                <w:i/>
                <w:iCs/>
                <w:sz w:val="20"/>
                <w:szCs w:val="20"/>
                <w:lang w:val="en-US"/>
              </w:rPr>
            </w:pPr>
            <w:r>
              <w:rPr>
                <w:rFonts w:eastAsia="Times New Roman" w:cs="Arial"/>
                <w:i/>
                <w:iCs/>
                <w:sz w:val="20"/>
                <w:szCs w:val="20"/>
                <w:lang w:val="en-US"/>
              </w:rPr>
              <w:t>Beat Poets</w:t>
            </w:r>
          </w:p>
        </w:tc>
      </w:tr>
      <w:tr w:rsidR="007E405A" w:rsidRPr="0061385A" w14:paraId="431695DB" w14:textId="77777777" w:rsidTr="00DD54CB">
        <w:trPr>
          <w:trHeight w:val="20"/>
        </w:trPr>
        <w:tc>
          <w:tcPr>
            <w:tcW w:w="3444" w:type="dxa"/>
            <w:shd w:val="clear" w:color="auto" w:fill="auto"/>
            <w:vAlign w:val="center"/>
          </w:tcPr>
          <w:p w14:paraId="076C766F" w14:textId="77777777" w:rsidR="007E405A" w:rsidRPr="00A825B4" w:rsidRDefault="007E405A" w:rsidP="00153A94">
            <w:pPr>
              <w:spacing w:after="0" w:line="252" w:lineRule="auto"/>
              <w:rPr>
                <w:rFonts w:eastAsia="Times New Roman" w:cs="Arial"/>
                <w:sz w:val="20"/>
                <w:szCs w:val="20"/>
                <w:lang w:val="en-US"/>
              </w:rPr>
            </w:pPr>
            <w:r w:rsidRPr="00BD6259">
              <w:rPr>
                <w:rFonts w:eastAsia="Times New Roman" w:cs="Arial"/>
                <w:sz w:val="20"/>
                <w:szCs w:val="20"/>
                <w:lang w:val="en-US"/>
              </w:rPr>
              <w:t>Cohen, Leonard</w:t>
            </w:r>
          </w:p>
        </w:tc>
        <w:tc>
          <w:tcPr>
            <w:tcW w:w="6337" w:type="dxa"/>
            <w:shd w:val="clear" w:color="auto" w:fill="auto"/>
            <w:vAlign w:val="center"/>
          </w:tcPr>
          <w:p w14:paraId="6708439C" w14:textId="77777777" w:rsidR="007E405A" w:rsidRPr="00A825B4" w:rsidRDefault="007E405A" w:rsidP="00153A94">
            <w:pPr>
              <w:spacing w:after="0" w:line="252" w:lineRule="auto"/>
              <w:rPr>
                <w:rFonts w:eastAsia="Times New Roman" w:cs="Arial"/>
                <w:i/>
                <w:iCs/>
                <w:sz w:val="20"/>
                <w:szCs w:val="20"/>
                <w:lang w:val="en-US"/>
              </w:rPr>
            </w:pPr>
            <w:r w:rsidRPr="00BD6259">
              <w:rPr>
                <w:rFonts w:eastAsia="Times New Roman" w:cs="Arial"/>
                <w:i/>
                <w:iCs/>
                <w:sz w:val="20"/>
                <w:szCs w:val="20"/>
                <w:lang w:val="en-US"/>
              </w:rPr>
              <w:t>Stranger M</w:t>
            </w:r>
            <w:r>
              <w:rPr>
                <w:rFonts w:eastAsia="Times New Roman" w:cs="Arial"/>
                <w:i/>
                <w:iCs/>
                <w:sz w:val="20"/>
                <w:szCs w:val="20"/>
                <w:lang w:val="en-US"/>
              </w:rPr>
              <w:t>usic: Selected Poems and Songs</w:t>
            </w:r>
          </w:p>
        </w:tc>
      </w:tr>
      <w:tr w:rsidR="007E405A" w:rsidRPr="0061385A" w14:paraId="198F96EC" w14:textId="77777777" w:rsidTr="00DD54CB">
        <w:trPr>
          <w:trHeight w:val="20"/>
        </w:trPr>
        <w:tc>
          <w:tcPr>
            <w:tcW w:w="3444" w:type="dxa"/>
            <w:shd w:val="clear" w:color="auto" w:fill="auto"/>
            <w:vAlign w:val="center"/>
          </w:tcPr>
          <w:p w14:paraId="547FD8C3" w14:textId="77777777" w:rsidR="007E405A" w:rsidRPr="00A825B4" w:rsidRDefault="007E405A" w:rsidP="00153A94">
            <w:pPr>
              <w:spacing w:after="0" w:line="252" w:lineRule="auto"/>
              <w:rPr>
                <w:rFonts w:eastAsia="Times New Roman" w:cs="Arial"/>
                <w:sz w:val="20"/>
                <w:szCs w:val="20"/>
                <w:lang w:val="en-US"/>
              </w:rPr>
            </w:pPr>
            <w:r>
              <w:rPr>
                <w:rFonts w:eastAsia="Times New Roman" w:cs="Arial"/>
                <w:sz w:val="20"/>
                <w:szCs w:val="20"/>
                <w:lang w:val="en-US"/>
              </w:rPr>
              <w:t>Colmer, J., and</w:t>
            </w:r>
            <w:r w:rsidRPr="00BD6259">
              <w:rPr>
                <w:rFonts w:eastAsia="Times New Roman" w:cs="Arial"/>
                <w:sz w:val="20"/>
                <w:szCs w:val="20"/>
                <w:lang w:val="en-US"/>
              </w:rPr>
              <w:t xml:space="preserve"> Colmer, D. (Eds</w:t>
            </w:r>
            <w:r>
              <w:rPr>
                <w:rFonts w:eastAsia="Times New Roman" w:cs="Arial"/>
                <w:sz w:val="20"/>
                <w:szCs w:val="20"/>
                <w:lang w:val="en-US"/>
              </w:rPr>
              <w:t>.</w:t>
            </w:r>
            <w:r w:rsidRPr="00BD6259">
              <w:rPr>
                <w:rFonts w:eastAsia="Times New Roman" w:cs="Arial"/>
                <w:sz w:val="20"/>
                <w:szCs w:val="20"/>
                <w:lang w:val="en-US"/>
              </w:rPr>
              <w:t>)</w:t>
            </w:r>
          </w:p>
        </w:tc>
        <w:tc>
          <w:tcPr>
            <w:tcW w:w="6337" w:type="dxa"/>
            <w:shd w:val="clear" w:color="auto" w:fill="auto"/>
            <w:vAlign w:val="center"/>
          </w:tcPr>
          <w:p w14:paraId="47AB8163" w14:textId="77777777" w:rsidR="007E405A" w:rsidRPr="00A825B4" w:rsidRDefault="007E405A" w:rsidP="00153A94">
            <w:pPr>
              <w:spacing w:after="0" w:line="252" w:lineRule="auto"/>
              <w:rPr>
                <w:rFonts w:eastAsia="Times New Roman" w:cs="Arial"/>
                <w:i/>
                <w:iCs/>
                <w:sz w:val="20"/>
                <w:szCs w:val="20"/>
                <w:lang w:val="en-US"/>
              </w:rPr>
            </w:pPr>
            <w:r>
              <w:rPr>
                <w:rFonts w:eastAsia="Times New Roman" w:cs="Arial"/>
                <w:i/>
                <w:iCs/>
                <w:sz w:val="20"/>
                <w:szCs w:val="20"/>
                <w:lang w:val="en-US"/>
              </w:rPr>
              <w:t>Pattern and Voice</w:t>
            </w:r>
          </w:p>
        </w:tc>
      </w:tr>
      <w:tr w:rsidR="007E405A" w:rsidRPr="0061385A" w14:paraId="6F0436FF" w14:textId="77777777" w:rsidTr="00DD54CB">
        <w:trPr>
          <w:trHeight w:val="20"/>
        </w:trPr>
        <w:tc>
          <w:tcPr>
            <w:tcW w:w="3444" w:type="dxa"/>
            <w:shd w:val="clear" w:color="auto" w:fill="auto"/>
            <w:vAlign w:val="center"/>
          </w:tcPr>
          <w:p w14:paraId="349D9B0D" w14:textId="77777777" w:rsidR="007E405A" w:rsidRPr="00A825B4" w:rsidRDefault="007E405A" w:rsidP="00153A94">
            <w:pPr>
              <w:spacing w:after="0" w:line="252" w:lineRule="auto"/>
              <w:rPr>
                <w:rFonts w:eastAsia="Times New Roman" w:cs="Arial"/>
                <w:sz w:val="20"/>
                <w:szCs w:val="20"/>
                <w:lang w:val="en-US"/>
              </w:rPr>
            </w:pPr>
            <w:r w:rsidRPr="00BD6259">
              <w:rPr>
                <w:rFonts w:eastAsia="Times New Roman" w:cs="Arial"/>
                <w:sz w:val="20"/>
                <w:szCs w:val="20"/>
                <w:lang w:val="en-US"/>
              </w:rPr>
              <w:t>Davi</w:t>
            </w:r>
            <w:r>
              <w:rPr>
                <w:rFonts w:eastAsia="Times New Roman" w:cs="Arial"/>
                <w:sz w:val="20"/>
                <w:szCs w:val="20"/>
                <w:lang w:val="en-US"/>
              </w:rPr>
              <w:t>s, J., Muecke, S.</w:t>
            </w:r>
            <w:r w:rsidR="009A3F8E">
              <w:rPr>
                <w:rFonts w:eastAsia="Times New Roman" w:cs="Arial"/>
                <w:sz w:val="20"/>
                <w:szCs w:val="20"/>
                <w:lang w:val="en-US"/>
              </w:rPr>
              <w:t>,</w:t>
            </w:r>
            <w:r>
              <w:rPr>
                <w:rFonts w:eastAsia="Times New Roman" w:cs="Arial"/>
                <w:sz w:val="20"/>
                <w:szCs w:val="20"/>
                <w:lang w:val="en-US"/>
              </w:rPr>
              <w:t xml:space="preserve"> </w:t>
            </w:r>
            <w:proofErr w:type="spellStart"/>
            <w:r>
              <w:rPr>
                <w:rFonts w:eastAsia="Times New Roman" w:cs="Arial"/>
                <w:sz w:val="20"/>
                <w:szCs w:val="20"/>
                <w:lang w:val="en-US"/>
              </w:rPr>
              <w:t>Narrogin</w:t>
            </w:r>
            <w:proofErr w:type="spellEnd"/>
            <w:r>
              <w:rPr>
                <w:rFonts w:eastAsia="Times New Roman" w:cs="Arial"/>
                <w:sz w:val="20"/>
                <w:szCs w:val="20"/>
                <w:lang w:val="en-US"/>
              </w:rPr>
              <w:t>, M., and</w:t>
            </w:r>
            <w:r w:rsidRPr="00BD6259">
              <w:rPr>
                <w:rFonts w:eastAsia="Times New Roman" w:cs="Arial"/>
                <w:sz w:val="20"/>
                <w:szCs w:val="20"/>
                <w:lang w:val="en-US"/>
              </w:rPr>
              <w:t xml:space="preserve"> Shoemaker, A. (</w:t>
            </w:r>
            <w:proofErr w:type="gramStart"/>
            <w:r w:rsidRPr="00BD6259">
              <w:rPr>
                <w:rFonts w:eastAsia="Times New Roman" w:cs="Arial"/>
                <w:sz w:val="20"/>
                <w:szCs w:val="20"/>
                <w:lang w:val="en-US"/>
              </w:rPr>
              <w:t>Eds</w:t>
            </w:r>
            <w:r>
              <w:rPr>
                <w:rFonts w:eastAsia="Times New Roman" w:cs="Arial"/>
                <w:sz w:val="20"/>
                <w:szCs w:val="20"/>
                <w:lang w:val="en-US"/>
              </w:rPr>
              <w:t>.</w:t>
            </w:r>
            <w:r w:rsidRPr="00BD6259">
              <w:rPr>
                <w:rFonts w:eastAsia="Times New Roman" w:cs="Arial"/>
                <w:sz w:val="20"/>
                <w:szCs w:val="20"/>
                <w:lang w:val="en-US"/>
              </w:rPr>
              <w:t>)*</w:t>
            </w:r>
            <w:proofErr w:type="gramEnd"/>
          </w:p>
        </w:tc>
        <w:tc>
          <w:tcPr>
            <w:tcW w:w="6337" w:type="dxa"/>
            <w:shd w:val="clear" w:color="auto" w:fill="auto"/>
            <w:vAlign w:val="center"/>
          </w:tcPr>
          <w:p w14:paraId="1D5207DC" w14:textId="77777777" w:rsidR="007E405A" w:rsidRPr="00A825B4" w:rsidRDefault="007E405A" w:rsidP="00153A94">
            <w:pPr>
              <w:spacing w:after="0" w:line="252" w:lineRule="auto"/>
              <w:rPr>
                <w:rFonts w:eastAsia="Times New Roman" w:cs="Arial"/>
                <w:i/>
                <w:iCs/>
                <w:sz w:val="20"/>
                <w:szCs w:val="20"/>
                <w:lang w:val="en-US"/>
              </w:rPr>
            </w:pPr>
            <w:r w:rsidRPr="00BD6259">
              <w:rPr>
                <w:rFonts w:eastAsia="Times New Roman" w:cs="Arial"/>
                <w:i/>
                <w:iCs/>
                <w:sz w:val="20"/>
                <w:szCs w:val="20"/>
                <w:lang w:val="en-US"/>
              </w:rPr>
              <w:t>Paperbark: A Collecti</w:t>
            </w:r>
            <w:r>
              <w:rPr>
                <w:rFonts w:eastAsia="Times New Roman" w:cs="Arial"/>
                <w:i/>
                <w:iCs/>
                <w:sz w:val="20"/>
                <w:szCs w:val="20"/>
                <w:lang w:val="en-US"/>
              </w:rPr>
              <w:t>on of Black Australian Writings</w:t>
            </w:r>
          </w:p>
        </w:tc>
      </w:tr>
      <w:tr w:rsidR="007E405A" w:rsidRPr="0061385A" w14:paraId="043C3CF6" w14:textId="77777777" w:rsidTr="00DD54CB">
        <w:trPr>
          <w:trHeight w:val="20"/>
        </w:trPr>
        <w:tc>
          <w:tcPr>
            <w:tcW w:w="3444" w:type="dxa"/>
            <w:shd w:val="clear" w:color="auto" w:fill="auto"/>
            <w:vAlign w:val="center"/>
          </w:tcPr>
          <w:p w14:paraId="0FBEB7B2" w14:textId="77777777" w:rsidR="007E405A" w:rsidRPr="00A825B4" w:rsidRDefault="007E405A" w:rsidP="00153A94">
            <w:pPr>
              <w:spacing w:after="0" w:line="252" w:lineRule="auto"/>
              <w:rPr>
                <w:rFonts w:eastAsia="Times New Roman" w:cs="Arial"/>
                <w:sz w:val="20"/>
                <w:szCs w:val="20"/>
                <w:lang w:val="en-US"/>
              </w:rPr>
            </w:pPr>
            <w:r w:rsidRPr="00BD6259">
              <w:rPr>
                <w:rFonts w:eastAsia="Times New Roman" w:cs="Arial"/>
                <w:sz w:val="20"/>
                <w:szCs w:val="20"/>
                <w:lang w:val="en-US"/>
              </w:rPr>
              <w:t>Dawe, Bruce*</w:t>
            </w:r>
          </w:p>
        </w:tc>
        <w:tc>
          <w:tcPr>
            <w:tcW w:w="6337" w:type="dxa"/>
            <w:shd w:val="clear" w:color="auto" w:fill="auto"/>
            <w:vAlign w:val="center"/>
          </w:tcPr>
          <w:p w14:paraId="2299E03D" w14:textId="77777777" w:rsidR="007E405A" w:rsidRPr="00A825B4" w:rsidRDefault="007E405A" w:rsidP="00153A94">
            <w:pPr>
              <w:spacing w:after="0" w:line="252" w:lineRule="auto"/>
              <w:rPr>
                <w:rFonts w:eastAsia="Times New Roman" w:cs="Arial"/>
                <w:i/>
                <w:iCs/>
                <w:sz w:val="20"/>
                <w:szCs w:val="20"/>
                <w:lang w:val="en-US"/>
              </w:rPr>
            </w:pPr>
            <w:r w:rsidRPr="00BD6259">
              <w:rPr>
                <w:rFonts w:eastAsia="Times New Roman" w:cs="Arial"/>
                <w:i/>
                <w:iCs/>
                <w:sz w:val="20"/>
                <w:szCs w:val="20"/>
                <w:lang w:val="en-US"/>
              </w:rPr>
              <w:t>Sometimes Gladnes</w:t>
            </w:r>
            <w:r>
              <w:rPr>
                <w:rFonts w:eastAsia="Times New Roman" w:cs="Arial"/>
                <w:i/>
                <w:iCs/>
                <w:sz w:val="20"/>
                <w:szCs w:val="20"/>
                <w:lang w:val="en-US"/>
              </w:rPr>
              <w:t>s: Collected Poems 1954 to 2005</w:t>
            </w:r>
          </w:p>
        </w:tc>
      </w:tr>
      <w:tr w:rsidR="007E405A" w:rsidRPr="0061385A" w14:paraId="6054E82E" w14:textId="77777777" w:rsidTr="00DD54CB">
        <w:trPr>
          <w:trHeight w:val="20"/>
        </w:trPr>
        <w:tc>
          <w:tcPr>
            <w:tcW w:w="3444" w:type="dxa"/>
            <w:shd w:val="clear" w:color="auto" w:fill="auto"/>
            <w:vAlign w:val="center"/>
          </w:tcPr>
          <w:p w14:paraId="15FB50B5" w14:textId="77777777" w:rsidR="007E405A" w:rsidRPr="00A825B4" w:rsidRDefault="007E405A" w:rsidP="00153A94">
            <w:pPr>
              <w:spacing w:after="0" w:line="252" w:lineRule="auto"/>
              <w:rPr>
                <w:rFonts w:eastAsia="Times New Roman" w:cs="Arial"/>
                <w:sz w:val="20"/>
                <w:szCs w:val="20"/>
                <w:lang w:val="en-US"/>
              </w:rPr>
            </w:pPr>
            <w:r w:rsidRPr="00BD6259">
              <w:rPr>
                <w:rFonts w:eastAsia="Times New Roman" w:cs="Arial"/>
                <w:sz w:val="20"/>
                <w:szCs w:val="20"/>
                <w:lang w:val="en-US"/>
              </w:rPr>
              <w:t>Dylan, Bob</w:t>
            </w:r>
          </w:p>
        </w:tc>
        <w:tc>
          <w:tcPr>
            <w:tcW w:w="6337" w:type="dxa"/>
            <w:shd w:val="clear" w:color="auto" w:fill="auto"/>
            <w:vAlign w:val="center"/>
          </w:tcPr>
          <w:p w14:paraId="6553F117" w14:textId="77777777" w:rsidR="007E405A" w:rsidRPr="00A825B4" w:rsidRDefault="007E405A" w:rsidP="00153A94">
            <w:pPr>
              <w:spacing w:after="0" w:line="252" w:lineRule="auto"/>
              <w:rPr>
                <w:rFonts w:eastAsia="Times New Roman" w:cs="Arial"/>
                <w:i/>
                <w:iCs/>
                <w:sz w:val="20"/>
                <w:szCs w:val="20"/>
                <w:lang w:val="en-US"/>
              </w:rPr>
            </w:pPr>
            <w:r>
              <w:rPr>
                <w:rFonts w:eastAsia="Times New Roman" w:cs="Arial"/>
                <w:i/>
                <w:iCs/>
                <w:sz w:val="20"/>
                <w:szCs w:val="20"/>
                <w:lang w:val="en-US"/>
              </w:rPr>
              <w:t>Lyrics: 1962–2001</w:t>
            </w:r>
          </w:p>
        </w:tc>
      </w:tr>
      <w:tr w:rsidR="007E405A" w:rsidRPr="0061385A" w14:paraId="71593221" w14:textId="77777777" w:rsidTr="00DD54CB">
        <w:trPr>
          <w:trHeight w:val="20"/>
        </w:trPr>
        <w:tc>
          <w:tcPr>
            <w:tcW w:w="3444" w:type="dxa"/>
            <w:shd w:val="clear" w:color="auto" w:fill="auto"/>
            <w:vAlign w:val="center"/>
          </w:tcPr>
          <w:p w14:paraId="345C0AF9" w14:textId="77777777" w:rsidR="007E405A" w:rsidRPr="00A825B4" w:rsidRDefault="007E405A" w:rsidP="00153A94">
            <w:pPr>
              <w:spacing w:after="0" w:line="252" w:lineRule="auto"/>
              <w:rPr>
                <w:rFonts w:eastAsia="Times New Roman" w:cs="Arial"/>
                <w:sz w:val="20"/>
                <w:szCs w:val="20"/>
                <w:lang w:val="en-US"/>
              </w:rPr>
            </w:pPr>
            <w:r>
              <w:rPr>
                <w:rFonts w:eastAsia="Times New Roman" w:cs="Arial"/>
                <w:sz w:val="20"/>
                <w:szCs w:val="20"/>
                <w:lang w:val="en-US"/>
              </w:rPr>
              <w:t>Hamilton, E., and</w:t>
            </w:r>
            <w:r w:rsidRPr="00BD6259">
              <w:rPr>
                <w:rFonts w:eastAsia="Times New Roman" w:cs="Arial"/>
                <w:sz w:val="20"/>
                <w:szCs w:val="20"/>
                <w:lang w:val="en-US"/>
              </w:rPr>
              <w:t xml:space="preserve"> Livingston, J. (</w:t>
            </w:r>
            <w:proofErr w:type="gramStart"/>
            <w:r w:rsidRPr="00BD6259">
              <w:rPr>
                <w:rFonts w:eastAsia="Times New Roman" w:cs="Arial"/>
                <w:sz w:val="20"/>
                <w:szCs w:val="20"/>
                <w:lang w:val="en-US"/>
              </w:rPr>
              <w:t>Eds</w:t>
            </w:r>
            <w:r>
              <w:rPr>
                <w:rFonts w:eastAsia="Times New Roman" w:cs="Arial"/>
                <w:sz w:val="20"/>
                <w:szCs w:val="20"/>
                <w:lang w:val="en-US"/>
              </w:rPr>
              <w:t>.</w:t>
            </w:r>
            <w:r w:rsidRPr="00BD6259">
              <w:rPr>
                <w:rFonts w:eastAsia="Times New Roman" w:cs="Arial"/>
                <w:sz w:val="20"/>
                <w:szCs w:val="20"/>
                <w:lang w:val="en-US"/>
              </w:rPr>
              <w:t>)*</w:t>
            </w:r>
            <w:proofErr w:type="gramEnd"/>
          </w:p>
        </w:tc>
        <w:tc>
          <w:tcPr>
            <w:tcW w:w="6337" w:type="dxa"/>
            <w:shd w:val="clear" w:color="auto" w:fill="auto"/>
            <w:vAlign w:val="center"/>
          </w:tcPr>
          <w:p w14:paraId="4A1DB944" w14:textId="77777777" w:rsidR="007E405A" w:rsidRPr="00A825B4" w:rsidRDefault="007E405A" w:rsidP="00153A94">
            <w:pPr>
              <w:spacing w:after="0" w:line="252" w:lineRule="auto"/>
              <w:rPr>
                <w:rFonts w:eastAsia="Times New Roman" w:cs="Arial"/>
                <w:i/>
                <w:iCs/>
                <w:sz w:val="20"/>
                <w:szCs w:val="20"/>
                <w:lang w:val="en-US"/>
              </w:rPr>
            </w:pPr>
            <w:r w:rsidRPr="00BD6259">
              <w:rPr>
                <w:rFonts w:eastAsia="Times New Roman" w:cs="Arial"/>
                <w:i/>
                <w:iCs/>
                <w:sz w:val="20"/>
                <w:szCs w:val="20"/>
                <w:lang w:val="en-US"/>
              </w:rPr>
              <w:t>Form and Feeling (2</w:t>
            </w:r>
            <w:r w:rsidRPr="00B32C1F">
              <w:rPr>
                <w:rFonts w:eastAsia="Times New Roman" w:cs="Arial"/>
                <w:i/>
                <w:iCs/>
                <w:sz w:val="20"/>
                <w:szCs w:val="20"/>
                <w:vertAlign w:val="superscript"/>
                <w:lang w:val="en-US"/>
              </w:rPr>
              <w:t>nd</w:t>
            </w:r>
            <w:r>
              <w:rPr>
                <w:rFonts w:eastAsia="Times New Roman" w:cs="Arial"/>
                <w:i/>
                <w:iCs/>
                <w:sz w:val="20"/>
                <w:szCs w:val="20"/>
                <w:lang w:val="en-US"/>
              </w:rPr>
              <w:t xml:space="preserve"> ed.)</w:t>
            </w:r>
          </w:p>
        </w:tc>
      </w:tr>
      <w:tr w:rsidR="007E405A" w:rsidRPr="0061385A" w14:paraId="5BC7DCE4" w14:textId="77777777" w:rsidTr="00DD54CB">
        <w:trPr>
          <w:trHeight w:val="20"/>
        </w:trPr>
        <w:tc>
          <w:tcPr>
            <w:tcW w:w="3444" w:type="dxa"/>
            <w:shd w:val="clear" w:color="auto" w:fill="auto"/>
            <w:vAlign w:val="center"/>
          </w:tcPr>
          <w:p w14:paraId="05E50052" w14:textId="77777777" w:rsidR="007E405A" w:rsidRPr="00A825B4" w:rsidRDefault="007E405A" w:rsidP="00153A94">
            <w:pPr>
              <w:spacing w:after="0" w:line="252" w:lineRule="auto"/>
              <w:rPr>
                <w:rFonts w:eastAsia="Arial Unicode MS" w:cs="Arial"/>
                <w:sz w:val="20"/>
                <w:szCs w:val="20"/>
              </w:rPr>
            </w:pPr>
            <w:r w:rsidRPr="00BD6259">
              <w:rPr>
                <w:rFonts w:eastAsia="Arial Unicode MS" w:cs="Arial"/>
                <w:sz w:val="20"/>
                <w:szCs w:val="20"/>
              </w:rPr>
              <w:t>Hughes, Langston</w:t>
            </w:r>
          </w:p>
        </w:tc>
        <w:tc>
          <w:tcPr>
            <w:tcW w:w="6337" w:type="dxa"/>
            <w:shd w:val="clear" w:color="auto" w:fill="auto"/>
            <w:vAlign w:val="center"/>
          </w:tcPr>
          <w:p w14:paraId="3D4A05A8" w14:textId="77777777" w:rsidR="007E405A" w:rsidRPr="00A825B4" w:rsidRDefault="007E405A" w:rsidP="00153A94">
            <w:pPr>
              <w:spacing w:after="0" w:line="252" w:lineRule="auto"/>
              <w:rPr>
                <w:rFonts w:eastAsia="Times" w:cs="Arial"/>
                <w:sz w:val="20"/>
                <w:szCs w:val="20"/>
              </w:rPr>
            </w:pPr>
            <w:r w:rsidRPr="00BD6259">
              <w:rPr>
                <w:rFonts w:eastAsia="Times" w:cs="Arial"/>
                <w:i/>
                <w:sz w:val="20"/>
                <w:szCs w:val="20"/>
              </w:rPr>
              <w:t xml:space="preserve">The Collected </w:t>
            </w:r>
            <w:r>
              <w:rPr>
                <w:rFonts w:eastAsia="Times" w:cs="Arial"/>
                <w:i/>
                <w:sz w:val="20"/>
                <w:szCs w:val="20"/>
              </w:rPr>
              <w:t>Poems of Langston Hughes</w:t>
            </w:r>
          </w:p>
        </w:tc>
      </w:tr>
      <w:tr w:rsidR="007E405A" w:rsidRPr="0061385A" w14:paraId="7F80A88A" w14:textId="77777777" w:rsidTr="00DD54CB">
        <w:trPr>
          <w:trHeight w:val="20"/>
        </w:trPr>
        <w:tc>
          <w:tcPr>
            <w:tcW w:w="3444" w:type="dxa"/>
            <w:shd w:val="clear" w:color="auto" w:fill="auto"/>
            <w:vAlign w:val="center"/>
          </w:tcPr>
          <w:p w14:paraId="1D71EF05" w14:textId="77777777" w:rsidR="007E405A" w:rsidRPr="00A825B4" w:rsidRDefault="007E405A" w:rsidP="00153A94">
            <w:pPr>
              <w:spacing w:after="0" w:line="252" w:lineRule="auto"/>
              <w:rPr>
                <w:rFonts w:eastAsia="Times New Roman" w:cs="Arial"/>
                <w:sz w:val="20"/>
                <w:szCs w:val="20"/>
                <w:lang w:val="en-US"/>
              </w:rPr>
            </w:pPr>
            <w:r>
              <w:rPr>
                <w:rFonts w:eastAsia="Times New Roman" w:cs="Arial"/>
                <w:sz w:val="20"/>
                <w:szCs w:val="20"/>
                <w:lang w:val="en-US"/>
              </w:rPr>
              <w:t xml:space="preserve">Jensen, D., and </w:t>
            </w:r>
            <w:r w:rsidRPr="00BD6259">
              <w:rPr>
                <w:rFonts w:eastAsia="Times New Roman" w:cs="Arial"/>
                <w:sz w:val="20"/>
                <w:szCs w:val="20"/>
                <w:lang w:val="en-US"/>
              </w:rPr>
              <w:t>Granger, M. (</w:t>
            </w:r>
            <w:proofErr w:type="gramStart"/>
            <w:r w:rsidRPr="00BD6259">
              <w:rPr>
                <w:rFonts w:eastAsia="Times New Roman" w:cs="Arial"/>
                <w:sz w:val="20"/>
                <w:szCs w:val="20"/>
                <w:lang w:val="en-US"/>
              </w:rPr>
              <w:t>Eds</w:t>
            </w:r>
            <w:r>
              <w:rPr>
                <w:rFonts w:eastAsia="Times New Roman" w:cs="Arial"/>
                <w:sz w:val="20"/>
                <w:szCs w:val="20"/>
                <w:lang w:val="en-US"/>
              </w:rPr>
              <w:t>.</w:t>
            </w:r>
            <w:r w:rsidRPr="00BD6259">
              <w:rPr>
                <w:rFonts w:eastAsia="Times New Roman" w:cs="Arial"/>
                <w:sz w:val="20"/>
                <w:szCs w:val="20"/>
                <w:lang w:val="en-US"/>
              </w:rPr>
              <w:t>)*</w:t>
            </w:r>
            <w:proofErr w:type="gramEnd"/>
          </w:p>
        </w:tc>
        <w:tc>
          <w:tcPr>
            <w:tcW w:w="6337" w:type="dxa"/>
            <w:shd w:val="clear" w:color="auto" w:fill="auto"/>
            <w:vAlign w:val="center"/>
          </w:tcPr>
          <w:p w14:paraId="36EB64A4" w14:textId="77777777" w:rsidR="007E405A" w:rsidRPr="00A825B4" w:rsidRDefault="007E405A" w:rsidP="00153A94">
            <w:pPr>
              <w:spacing w:after="0" w:line="252" w:lineRule="auto"/>
              <w:rPr>
                <w:rFonts w:eastAsia="Times New Roman" w:cs="Arial"/>
                <w:sz w:val="20"/>
                <w:szCs w:val="20"/>
                <w:lang w:val="en-US"/>
              </w:rPr>
            </w:pPr>
            <w:r w:rsidRPr="00BD6259">
              <w:rPr>
                <w:rFonts w:eastAsia="Times New Roman" w:cs="Arial"/>
                <w:i/>
                <w:sz w:val="20"/>
                <w:szCs w:val="20"/>
                <w:lang w:val="en-US"/>
              </w:rPr>
              <w:t xml:space="preserve">Top Lines </w:t>
            </w:r>
            <w:proofErr w:type="gramStart"/>
            <w:r w:rsidRPr="00BD6259">
              <w:rPr>
                <w:rFonts w:eastAsia="Times New Roman" w:cs="Arial"/>
                <w:i/>
                <w:sz w:val="20"/>
                <w:szCs w:val="20"/>
                <w:lang w:val="en-US"/>
              </w:rPr>
              <w:t>Fro</w:t>
            </w:r>
            <w:r>
              <w:rPr>
                <w:rFonts w:eastAsia="Times New Roman" w:cs="Arial"/>
                <w:i/>
                <w:sz w:val="20"/>
                <w:szCs w:val="20"/>
                <w:lang w:val="en-US"/>
              </w:rPr>
              <w:t>m</w:t>
            </w:r>
            <w:proofErr w:type="gramEnd"/>
            <w:r>
              <w:rPr>
                <w:rFonts w:eastAsia="Times New Roman" w:cs="Arial"/>
                <w:i/>
                <w:sz w:val="20"/>
                <w:szCs w:val="20"/>
                <w:lang w:val="en-US"/>
              </w:rPr>
              <w:t xml:space="preserve"> Australian Contemporary Poets</w:t>
            </w:r>
          </w:p>
        </w:tc>
      </w:tr>
      <w:tr w:rsidR="007E405A" w:rsidRPr="0061385A" w14:paraId="130B571E" w14:textId="77777777" w:rsidTr="00DD54CB">
        <w:trPr>
          <w:trHeight w:val="20"/>
        </w:trPr>
        <w:tc>
          <w:tcPr>
            <w:tcW w:w="3444" w:type="dxa"/>
            <w:shd w:val="clear" w:color="auto" w:fill="auto"/>
            <w:vAlign w:val="center"/>
          </w:tcPr>
          <w:p w14:paraId="05CEA27C" w14:textId="77777777" w:rsidR="007E405A" w:rsidRPr="00A825B4" w:rsidRDefault="007E405A" w:rsidP="00153A94">
            <w:pPr>
              <w:spacing w:after="0" w:line="252" w:lineRule="auto"/>
              <w:rPr>
                <w:rFonts w:eastAsia="Times New Roman" w:cs="Arial"/>
                <w:sz w:val="20"/>
                <w:szCs w:val="20"/>
                <w:lang w:val="en-US"/>
              </w:rPr>
            </w:pPr>
            <w:r w:rsidRPr="00BD6259">
              <w:rPr>
                <w:rFonts w:eastAsia="Times New Roman" w:cs="Arial"/>
                <w:sz w:val="20"/>
                <w:szCs w:val="20"/>
                <w:lang w:val="en-US"/>
              </w:rPr>
              <w:t>Kelly, Paul*</w:t>
            </w:r>
          </w:p>
        </w:tc>
        <w:tc>
          <w:tcPr>
            <w:tcW w:w="6337" w:type="dxa"/>
            <w:shd w:val="clear" w:color="auto" w:fill="auto"/>
            <w:vAlign w:val="center"/>
          </w:tcPr>
          <w:p w14:paraId="633C1555" w14:textId="77777777" w:rsidR="007E405A" w:rsidRPr="00A825B4" w:rsidRDefault="007E405A" w:rsidP="00153A94">
            <w:pPr>
              <w:spacing w:after="0" w:line="252" w:lineRule="auto"/>
              <w:rPr>
                <w:rFonts w:eastAsia="Times New Roman" w:cs="Arial"/>
                <w:sz w:val="20"/>
                <w:szCs w:val="20"/>
                <w:lang w:val="en-US"/>
              </w:rPr>
            </w:pPr>
            <w:r w:rsidRPr="00BD6259">
              <w:rPr>
                <w:rFonts w:eastAsia="Times New Roman" w:cs="Arial"/>
                <w:i/>
                <w:sz w:val="20"/>
                <w:szCs w:val="20"/>
                <w:lang w:val="en-US"/>
              </w:rPr>
              <w:t>Don't Sta</w:t>
            </w:r>
            <w:r>
              <w:rPr>
                <w:rFonts w:eastAsia="Times New Roman" w:cs="Arial"/>
                <w:i/>
                <w:sz w:val="20"/>
                <w:szCs w:val="20"/>
                <w:lang w:val="en-US"/>
              </w:rPr>
              <w:t>rt Me Talking: Lyrics 1984–1999</w:t>
            </w:r>
          </w:p>
        </w:tc>
      </w:tr>
      <w:tr w:rsidR="007E405A" w:rsidRPr="0061385A" w14:paraId="6B7C5727" w14:textId="77777777" w:rsidTr="00DD54CB">
        <w:trPr>
          <w:trHeight w:val="20"/>
        </w:trPr>
        <w:tc>
          <w:tcPr>
            <w:tcW w:w="3444" w:type="dxa"/>
            <w:shd w:val="clear" w:color="auto" w:fill="auto"/>
            <w:vAlign w:val="center"/>
          </w:tcPr>
          <w:p w14:paraId="3519C954" w14:textId="77777777" w:rsidR="007E405A" w:rsidRPr="00A825B4" w:rsidRDefault="007E405A" w:rsidP="00153A94">
            <w:pPr>
              <w:spacing w:after="0" w:line="252" w:lineRule="auto"/>
              <w:rPr>
                <w:rFonts w:eastAsia="Times New Roman" w:cs="Arial"/>
                <w:spacing w:val="-2"/>
                <w:sz w:val="20"/>
                <w:szCs w:val="20"/>
              </w:rPr>
            </w:pPr>
            <w:r w:rsidRPr="00BD6259">
              <w:rPr>
                <w:rFonts w:eastAsia="Times New Roman" w:cs="Arial"/>
                <w:spacing w:val="-2"/>
                <w:sz w:val="20"/>
                <w:szCs w:val="20"/>
              </w:rPr>
              <w:t>Kooser, Ted</w:t>
            </w:r>
          </w:p>
        </w:tc>
        <w:tc>
          <w:tcPr>
            <w:tcW w:w="6337" w:type="dxa"/>
            <w:shd w:val="clear" w:color="auto" w:fill="auto"/>
            <w:vAlign w:val="center"/>
          </w:tcPr>
          <w:p w14:paraId="394D7488" w14:textId="77777777" w:rsidR="007E405A" w:rsidRPr="00A825B4" w:rsidRDefault="007E405A" w:rsidP="00153A94">
            <w:pPr>
              <w:spacing w:after="0" w:line="252" w:lineRule="auto"/>
              <w:rPr>
                <w:rFonts w:eastAsia="Times New Roman" w:cs="Arial"/>
                <w:sz w:val="20"/>
                <w:szCs w:val="20"/>
              </w:rPr>
            </w:pPr>
            <w:r>
              <w:rPr>
                <w:rFonts w:eastAsia="Times New Roman" w:cs="Arial"/>
                <w:i/>
                <w:sz w:val="20"/>
                <w:szCs w:val="20"/>
              </w:rPr>
              <w:t>Delights and Shadows</w:t>
            </w:r>
          </w:p>
        </w:tc>
      </w:tr>
      <w:tr w:rsidR="007E405A" w:rsidRPr="0061385A" w14:paraId="2AC539AD" w14:textId="77777777" w:rsidTr="00DD54CB">
        <w:trPr>
          <w:trHeight w:val="20"/>
        </w:trPr>
        <w:tc>
          <w:tcPr>
            <w:tcW w:w="3444" w:type="dxa"/>
            <w:shd w:val="clear" w:color="auto" w:fill="auto"/>
            <w:vAlign w:val="center"/>
          </w:tcPr>
          <w:p w14:paraId="1C285387" w14:textId="77777777" w:rsidR="007E405A" w:rsidRPr="00A825B4" w:rsidRDefault="007E405A" w:rsidP="00153A94">
            <w:pPr>
              <w:spacing w:after="0" w:line="252" w:lineRule="auto"/>
              <w:rPr>
                <w:rFonts w:eastAsia="Times New Roman" w:cs="Arial"/>
                <w:sz w:val="20"/>
                <w:szCs w:val="20"/>
                <w:lang w:val="en-US"/>
              </w:rPr>
            </w:pPr>
            <w:r w:rsidRPr="00BD6259">
              <w:rPr>
                <w:rFonts w:eastAsia="Times New Roman" w:cs="Arial"/>
                <w:sz w:val="20"/>
                <w:szCs w:val="20"/>
                <w:lang w:val="en-US"/>
              </w:rPr>
              <w:t>Langton, Marcia</w:t>
            </w:r>
            <w:r>
              <w:rPr>
                <w:rFonts w:eastAsia="Times New Roman" w:cs="Arial"/>
                <w:sz w:val="20"/>
                <w:szCs w:val="20"/>
                <w:lang w:val="en-US"/>
              </w:rPr>
              <w:t>*</w:t>
            </w:r>
          </w:p>
        </w:tc>
        <w:tc>
          <w:tcPr>
            <w:tcW w:w="6337" w:type="dxa"/>
            <w:shd w:val="clear" w:color="auto" w:fill="auto"/>
            <w:vAlign w:val="center"/>
          </w:tcPr>
          <w:p w14:paraId="52192C4C" w14:textId="77777777" w:rsidR="007E405A" w:rsidRPr="00A825B4" w:rsidRDefault="007E405A" w:rsidP="00153A94">
            <w:pPr>
              <w:spacing w:after="0" w:line="252" w:lineRule="auto"/>
              <w:rPr>
                <w:rFonts w:eastAsia="Times New Roman" w:cs="Arial"/>
                <w:sz w:val="20"/>
                <w:szCs w:val="20"/>
                <w:lang w:val="en-US"/>
              </w:rPr>
            </w:pPr>
          </w:p>
        </w:tc>
      </w:tr>
      <w:tr w:rsidR="007E405A" w:rsidRPr="0061385A" w14:paraId="08972375" w14:textId="77777777" w:rsidTr="00DD54CB">
        <w:trPr>
          <w:trHeight w:val="20"/>
        </w:trPr>
        <w:tc>
          <w:tcPr>
            <w:tcW w:w="3444" w:type="dxa"/>
            <w:shd w:val="clear" w:color="auto" w:fill="auto"/>
            <w:vAlign w:val="center"/>
          </w:tcPr>
          <w:p w14:paraId="6B42620F" w14:textId="77777777" w:rsidR="007E405A" w:rsidRPr="00A825B4" w:rsidRDefault="007E405A" w:rsidP="00153A94">
            <w:pPr>
              <w:spacing w:after="0" w:line="252" w:lineRule="auto"/>
              <w:rPr>
                <w:rFonts w:eastAsia="Times New Roman" w:cs="Arial"/>
                <w:sz w:val="20"/>
                <w:szCs w:val="20"/>
                <w:lang w:val="en-US"/>
              </w:rPr>
            </w:pPr>
            <w:r w:rsidRPr="00BD6259">
              <w:rPr>
                <w:rFonts w:eastAsia="Times New Roman" w:cs="Arial"/>
                <w:sz w:val="20"/>
                <w:szCs w:val="20"/>
                <w:lang w:val="en-US"/>
              </w:rPr>
              <w:t>Lawson, Henry*</w:t>
            </w:r>
          </w:p>
        </w:tc>
        <w:tc>
          <w:tcPr>
            <w:tcW w:w="6337" w:type="dxa"/>
            <w:shd w:val="clear" w:color="auto" w:fill="auto"/>
            <w:vAlign w:val="center"/>
          </w:tcPr>
          <w:p w14:paraId="6CB8CCD6" w14:textId="77777777" w:rsidR="007E405A" w:rsidRPr="00937E41" w:rsidRDefault="007E405A" w:rsidP="00153A94">
            <w:pPr>
              <w:spacing w:after="0" w:line="252" w:lineRule="auto"/>
              <w:rPr>
                <w:rFonts w:eastAsia="Times New Roman" w:cs="Arial"/>
                <w:iCs/>
                <w:sz w:val="20"/>
                <w:szCs w:val="20"/>
                <w:lang w:val="en-US"/>
              </w:rPr>
            </w:pPr>
          </w:p>
        </w:tc>
      </w:tr>
      <w:tr w:rsidR="007E405A" w:rsidRPr="0061385A" w14:paraId="7406BED4" w14:textId="77777777" w:rsidTr="00DD54CB">
        <w:trPr>
          <w:trHeight w:val="20"/>
        </w:trPr>
        <w:tc>
          <w:tcPr>
            <w:tcW w:w="3444" w:type="dxa"/>
            <w:shd w:val="clear" w:color="auto" w:fill="auto"/>
            <w:vAlign w:val="center"/>
          </w:tcPr>
          <w:p w14:paraId="293800C5" w14:textId="77777777" w:rsidR="007E405A" w:rsidRPr="00A825B4" w:rsidRDefault="007E405A" w:rsidP="00153A94">
            <w:pPr>
              <w:spacing w:after="0" w:line="252" w:lineRule="auto"/>
              <w:rPr>
                <w:rFonts w:eastAsia="Times New Roman" w:cs="Arial"/>
                <w:sz w:val="20"/>
                <w:szCs w:val="20"/>
                <w:lang w:val="en-US"/>
              </w:rPr>
            </w:pPr>
            <w:r w:rsidRPr="00BD6259">
              <w:rPr>
                <w:rFonts w:eastAsia="Times New Roman" w:cs="Arial"/>
                <w:sz w:val="20"/>
                <w:szCs w:val="20"/>
                <w:lang w:val="en-US"/>
              </w:rPr>
              <w:t>Lennon, John</w:t>
            </w:r>
          </w:p>
        </w:tc>
        <w:tc>
          <w:tcPr>
            <w:tcW w:w="6337" w:type="dxa"/>
            <w:shd w:val="clear" w:color="auto" w:fill="auto"/>
            <w:vAlign w:val="center"/>
          </w:tcPr>
          <w:p w14:paraId="6482410F" w14:textId="77777777" w:rsidR="007E405A" w:rsidRPr="00A825B4" w:rsidRDefault="007E405A" w:rsidP="00153A94">
            <w:pPr>
              <w:spacing w:after="0" w:line="252" w:lineRule="auto"/>
              <w:rPr>
                <w:rFonts w:eastAsia="Times New Roman" w:cs="Arial"/>
                <w:sz w:val="20"/>
                <w:szCs w:val="20"/>
                <w:lang w:val="en-US"/>
              </w:rPr>
            </w:pPr>
          </w:p>
        </w:tc>
      </w:tr>
      <w:tr w:rsidR="007E405A" w:rsidRPr="0061385A" w14:paraId="07B2522A" w14:textId="77777777" w:rsidTr="00DD54CB">
        <w:trPr>
          <w:trHeight w:val="20"/>
        </w:trPr>
        <w:tc>
          <w:tcPr>
            <w:tcW w:w="3444" w:type="dxa"/>
            <w:shd w:val="clear" w:color="auto" w:fill="auto"/>
            <w:vAlign w:val="center"/>
          </w:tcPr>
          <w:p w14:paraId="41D3B7D0" w14:textId="77777777" w:rsidR="007E405A" w:rsidRPr="00A825B4" w:rsidRDefault="007E405A" w:rsidP="00153A94">
            <w:pPr>
              <w:tabs>
                <w:tab w:val="left" w:pos="930"/>
              </w:tabs>
              <w:spacing w:after="0" w:line="252" w:lineRule="auto"/>
              <w:rPr>
                <w:rFonts w:eastAsia="Times" w:cs="Arial"/>
                <w:sz w:val="20"/>
                <w:szCs w:val="20"/>
              </w:rPr>
            </w:pPr>
            <w:r w:rsidRPr="00BD6259">
              <w:rPr>
                <w:rFonts w:eastAsia="Times" w:cs="Arial"/>
                <w:sz w:val="20"/>
                <w:szCs w:val="20"/>
              </w:rPr>
              <w:t>Leonard, John (Ed.)</w:t>
            </w:r>
          </w:p>
        </w:tc>
        <w:tc>
          <w:tcPr>
            <w:tcW w:w="6337" w:type="dxa"/>
            <w:shd w:val="clear" w:color="auto" w:fill="auto"/>
            <w:vAlign w:val="center"/>
          </w:tcPr>
          <w:p w14:paraId="723F7682" w14:textId="77777777" w:rsidR="007E405A" w:rsidRPr="00A825B4" w:rsidRDefault="007E405A" w:rsidP="00153A94">
            <w:pPr>
              <w:spacing w:after="0" w:line="252" w:lineRule="auto"/>
              <w:rPr>
                <w:rFonts w:eastAsia="Times" w:cs="Arial"/>
                <w:sz w:val="20"/>
                <w:szCs w:val="20"/>
              </w:rPr>
            </w:pPr>
            <w:r w:rsidRPr="00BD6259">
              <w:rPr>
                <w:rFonts w:eastAsia="Times" w:cs="Arial"/>
                <w:i/>
                <w:sz w:val="20"/>
                <w:szCs w:val="20"/>
              </w:rPr>
              <w:t>Seven</w:t>
            </w:r>
            <w:r>
              <w:rPr>
                <w:rFonts w:eastAsia="Times" w:cs="Arial"/>
                <w:i/>
                <w:sz w:val="20"/>
                <w:szCs w:val="20"/>
              </w:rPr>
              <w:t xml:space="preserve"> Centuries of Poetry in English</w:t>
            </w:r>
          </w:p>
        </w:tc>
      </w:tr>
      <w:tr w:rsidR="007E405A" w:rsidRPr="0061385A" w14:paraId="4CD35ADC" w14:textId="77777777" w:rsidTr="00DD54CB">
        <w:trPr>
          <w:trHeight w:val="20"/>
        </w:trPr>
        <w:tc>
          <w:tcPr>
            <w:tcW w:w="3444" w:type="dxa"/>
            <w:shd w:val="clear" w:color="auto" w:fill="auto"/>
            <w:vAlign w:val="center"/>
          </w:tcPr>
          <w:p w14:paraId="5F06CF53" w14:textId="77777777" w:rsidR="007E405A" w:rsidRPr="00A825B4" w:rsidRDefault="007E405A" w:rsidP="00153A94">
            <w:pPr>
              <w:spacing w:after="0" w:line="252" w:lineRule="auto"/>
              <w:rPr>
                <w:rFonts w:eastAsia="Times New Roman" w:cs="Arial"/>
                <w:spacing w:val="-2"/>
                <w:sz w:val="20"/>
                <w:szCs w:val="20"/>
              </w:rPr>
            </w:pPr>
            <w:r w:rsidRPr="00BD6259">
              <w:rPr>
                <w:rFonts w:eastAsia="Times New Roman" w:cs="Arial"/>
                <w:spacing w:val="-2"/>
                <w:sz w:val="20"/>
                <w:szCs w:val="20"/>
              </w:rPr>
              <w:t>Marquis, Don</w:t>
            </w:r>
          </w:p>
        </w:tc>
        <w:tc>
          <w:tcPr>
            <w:tcW w:w="6337" w:type="dxa"/>
            <w:shd w:val="clear" w:color="auto" w:fill="auto"/>
            <w:vAlign w:val="center"/>
          </w:tcPr>
          <w:p w14:paraId="234C9A97" w14:textId="77777777" w:rsidR="007E405A" w:rsidRPr="00A825B4" w:rsidRDefault="007E405A" w:rsidP="00153A94">
            <w:pPr>
              <w:spacing w:after="0" w:line="252" w:lineRule="auto"/>
              <w:rPr>
                <w:rFonts w:eastAsia="Times New Roman" w:cs="Arial"/>
                <w:i/>
                <w:sz w:val="20"/>
                <w:szCs w:val="20"/>
              </w:rPr>
            </w:pPr>
            <w:r w:rsidRPr="00BD6259">
              <w:rPr>
                <w:rFonts w:eastAsia="Times New Roman" w:cs="Arial"/>
                <w:i/>
                <w:sz w:val="20"/>
                <w:szCs w:val="20"/>
              </w:rPr>
              <w:t>Archy and Mehitabel</w:t>
            </w:r>
          </w:p>
        </w:tc>
      </w:tr>
      <w:tr w:rsidR="007E405A" w:rsidRPr="0061385A" w14:paraId="60FCDAD1" w14:textId="77777777" w:rsidTr="00DD54CB">
        <w:trPr>
          <w:trHeight w:val="20"/>
        </w:trPr>
        <w:tc>
          <w:tcPr>
            <w:tcW w:w="3444" w:type="dxa"/>
            <w:shd w:val="clear" w:color="auto" w:fill="auto"/>
            <w:vAlign w:val="center"/>
          </w:tcPr>
          <w:p w14:paraId="6351991D" w14:textId="77777777" w:rsidR="007E405A" w:rsidRPr="001A557D" w:rsidRDefault="007E405A" w:rsidP="00153A94">
            <w:pPr>
              <w:spacing w:after="0" w:line="252" w:lineRule="auto"/>
              <w:rPr>
                <w:rFonts w:eastAsia="Times New Roman" w:cs="Arial"/>
                <w:sz w:val="20"/>
                <w:szCs w:val="20"/>
                <w:lang w:val="fr-FR"/>
              </w:rPr>
            </w:pPr>
            <w:r>
              <w:rPr>
                <w:rFonts w:eastAsia="Times New Roman" w:cs="Arial"/>
                <w:sz w:val="20"/>
                <w:szCs w:val="20"/>
                <w:lang w:val="fr-FR"/>
              </w:rPr>
              <w:t>McFarlane, P., and</w:t>
            </w:r>
            <w:r w:rsidRPr="001A557D">
              <w:rPr>
                <w:rFonts w:eastAsia="Times New Roman" w:cs="Arial"/>
                <w:sz w:val="20"/>
                <w:szCs w:val="20"/>
                <w:lang w:val="fr-FR"/>
              </w:rPr>
              <w:t xml:space="preserve"> Temple, L. (Comps</w:t>
            </w:r>
            <w:proofErr w:type="gramStart"/>
            <w:r w:rsidRPr="001A557D">
              <w:rPr>
                <w:rFonts w:eastAsia="Times New Roman" w:cs="Arial"/>
                <w:sz w:val="20"/>
                <w:szCs w:val="20"/>
                <w:lang w:val="fr-FR"/>
              </w:rPr>
              <w:t>.)*</w:t>
            </w:r>
            <w:proofErr w:type="gramEnd"/>
          </w:p>
        </w:tc>
        <w:tc>
          <w:tcPr>
            <w:tcW w:w="6337" w:type="dxa"/>
            <w:shd w:val="clear" w:color="auto" w:fill="auto"/>
            <w:vAlign w:val="center"/>
          </w:tcPr>
          <w:p w14:paraId="4C6BDCA7" w14:textId="77777777" w:rsidR="007E405A" w:rsidRPr="00A825B4" w:rsidRDefault="007E405A" w:rsidP="00153A94">
            <w:pPr>
              <w:spacing w:after="0" w:line="252" w:lineRule="auto"/>
              <w:rPr>
                <w:rFonts w:eastAsia="Times New Roman" w:cs="Arial"/>
                <w:sz w:val="20"/>
                <w:szCs w:val="20"/>
                <w:lang w:val="en-US"/>
              </w:rPr>
            </w:pPr>
            <w:r w:rsidRPr="00BD6259">
              <w:rPr>
                <w:rFonts w:eastAsia="Times New Roman" w:cs="Arial"/>
                <w:i/>
                <w:sz w:val="20"/>
                <w:szCs w:val="20"/>
                <w:lang w:val="en-US"/>
              </w:rPr>
              <w:t xml:space="preserve">Blue Light, Clear </w:t>
            </w:r>
            <w:r w:rsidRPr="009A3F8E">
              <w:rPr>
                <w:rFonts w:eastAsia="Times New Roman" w:cs="Arial"/>
                <w:i/>
                <w:sz w:val="20"/>
                <w:szCs w:val="20"/>
                <w:lang w:val="en-US"/>
              </w:rPr>
              <w:t>Atoms (2</w:t>
            </w:r>
            <w:r w:rsidRPr="009A3F8E">
              <w:rPr>
                <w:rFonts w:eastAsia="Times New Roman" w:cs="Arial"/>
                <w:i/>
                <w:sz w:val="20"/>
                <w:szCs w:val="20"/>
                <w:vertAlign w:val="superscript"/>
                <w:lang w:val="en-US"/>
              </w:rPr>
              <w:t>nd</w:t>
            </w:r>
            <w:r w:rsidRPr="009A3F8E">
              <w:rPr>
                <w:rFonts w:eastAsia="Times New Roman" w:cs="Arial"/>
                <w:i/>
                <w:sz w:val="20"/>
                <w:szCs w:val="20"/>
                <w:lang w:val="en-US"/>
              </w:rPr>
              <w:t xml:space="preserve"> ed.)</w:t>
            </w:r>
          </w:p>
        </w:tc>
      </w:tr>
      <w:tr w:rsidR="007E405A" w:rsidRPr="0061385A" w14:paraId="57F8A0DE" w14:textId="77777777" w:rsidTr="00DD54CB">
        <w:trPr>
          <w:trHeight w:val="20"/>
        </w:trPr>
        <w:tc>
          <w:tcPr>
            <w:tcW w:w="3444" w:type="dxa"/>
            <w:shd w:val="clear" w:color="auto" w:fill="auto"/>
            <w:vAlign w:val="center"/>
          </w:tcPr>
          <w:p w14:paraId="5F637032" w14:textId="77777777" w:rsidR="007E405A" w:rsidRPr="00A825B4" w:rsidRDefault="007E405A" w:rsidP="00153A94">
            <w:pPr>
              <w:spacing w:after="0" w:line="252" w:lineRule="auto"/>
              <w:rPr>
                <w:rFonts w:eastAsia="Times New Roman" w:cs="Arial"/>
                <w:sz w:val="20"/>
                <w:szCs w:val="20"/>
                <w:lang w:val="en-US"/>
              </w:rPr>
            </w:pPr>
            <w:proofErr w:type="spellStart"/>
            <w:r>
              <w:rPr>
                <w:rFonts w:eastAsia="Times New Roman" w:cs="Arial"/>
                <w:sz w:val="20"/>
                <w:szCs w:val="20"/>
                <w:lang w:val="en-US"/>
              </w:rPr>
              <w:t>Mycak</w:t>
            </w:r>
            <w:proofErr w:type="spellEnd"/>
            <w:r>
              <w:rPr>
                <w:rFonts w:eastAsia="Times New Roman" w:cs="Arial"/>
                <w:sz w:val="20"/>
                <w:szCs w:val="20"/>
                <w:lang w:val="en-US"/>
              </w:rPr>
              <w:t xml:space="preserve">, S., and </w:t>
            </w:r>
            <w:r w:rsidRPr="00BD6259">
              <w:rPr>
                <w:rFonts w:eastAsia="Times New Roman" w:cs="Arial"/>
                <w:sz w:val="20"/>
                <w:szCs w:val="20"/>
                <w:lang w:val="en-US"/>
              </w:rPr>
              <w:t>Baker, C. (</w:t>
            </w:r>
            <w:proofErr w:type="gramStart"/>
            <w:r w:rsidRPr="00BD6259">
              <w:rPr>
                <w:rFonts w:eastAsia="Times New Roman" w:cs="Arial"/>
                <w:sz w:val="20"/>
                <w:szCs w:val="20"/>
                <w:lang w:val="en-US"/>
              </w:rPr>
              <w:t>Eds</w:t>
            </w:r>
            <w:r w:rsidR="009A3F8E">
              <w:rPr>
                <w:rFonts w:eastAsia="Times New Roman" w:cs="Arial"/>
                <w:sz w:val="20"/>
                <w:szCs w:val="20"/>
                <w:lang w:val="en-US"/>
              </w:rPr>
              <w:t>.</w:t>
            </w:r>
            <w:r w:rsidRPr="00BD6259">
              <w:rPr>
                <w:rFonts w:eastAsia="Times New Roman" w:cs="Arial"/>
                <w:sz w:val="20"/>
                <w:szCs w:val="20"/>
                <w:lang w:val="en-US"/>
              </w:rPr>
              <w:t>)*</w:t>
            </w:r>
            <w:proofErr w:type="gramEnd"/>
          </w:p>
        </w:tc>
        <w:tc>
          <w:tcPr>
            <w:tcW w:w="6337" w:type="dxa"/>
            <w:shd w:val="clear" w:color="auto" w:fill="auto"/>
            <w:vAlign w:val="center"/>
          </w:tcPr>
          <w:p w14:paraId="04D41A11" w14:textId="77777777" w:rsidR="007E405A" w:rsidRPr="00A825B4" w:rsidRDefault="007E405A" w:rsidP="00153A94">
            <w:pPr>
              <w:spacing w:after="0" w:line="252" w:lineRule="auto"/>
              <w:rPr>
                <w:rFonts w:eastAsia="Times New Roman" w:cs="Arial"/>
                <w:sz w:val="20"/>
                <w:szCs w:val="20"/>
                <w:lang w:val="en-US"/>
              </w:rPr>
            </w:pPr>
            <w:r w:rsidRPr="00BD6259">
              <w:rPr>
                <w:rFonts w:eastAsia="Times New Roman" w:cs="Arial"/>
                <w:i/>
                <w:sz w:val="20"/>
                <w:szCs w:val="20"/>
                <w:lang w:val="en-US"/>
              </w:rPr>
              <w:t>Australian Mosaic: An Anthology of Multicultural Writing</w:t>
            </w:r>
          </w:p>
        </w:tc>
      </w:tr>
      <w:tr w:rsidR="007E405A" w:rsidRPr="0061385A" w14:paraId="36B1FE85" w14:textId="77777777" w:rsidTr="00DD54CB">
        <w:trPr>
          <w:trHeight w:val="20"/>
        </w:trPr>
        <w:tc>
          <w:tcPr>
            <w:tcW w:w="3444" w:type="dxa"/>
            <w:shd w:val="clear" w:color="auto" w:fill="auto"/>
            <w:vAlign w:val="center"/>
          </w:tcPr>
          <w:p w14:paraId="7840424E" w14:textId="77777777" w:rsidR="007E405A" w:rsidRPr="00A825B4" w:rsidRDefault="007E405A" w:rsidP="009A3F8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eastAsia="Times New Roman" w:cs="Arial"/>
                <w:spacing w:val="-3"/>
                <w:sz w:val="20"/>
                <w:szCs w:val="20"/>
              </w:rPr>
            </w:pPr>
            <w:r w:rsidRPr="00BD6259">
              <w:rPr>
                <w:rFonts w:eastAsia="Times New Roman" w:cs="Arial"/>
                <w:spacing w:val="-3"/>
                <w:sz w:val="20"/>
                <w:szCs w:val="20"/>
              </w:rPr>
              <w:t>Noonuccal, Oodgeroo*</w:t>
            </w:r>
          </w:p>
        </w:tc>
        <w:tc>
          <w:tcPr>
            <w:tcW w:w="6337" w:type="dxa"/>
            <w:shd w:val="clear" w:color="auto" w:fill="auto"/>
            <w:vAlign w:val="center"/>
          </w:tcPr>
          <w:p w14:paraId="543CAC7C" w14:textId="77777777" w:rsidR="007E405A" w:rsidRPr="00937E41" w:rsidRDefault="007E405A" w:rsidP="00153A94">
            <w:pPr>
              <w:spacing w:after="0" w:line="252" w:lineRule="auto"/>
              <w:rPr>
                <w:rFonts w:eastAsia="Times" w:cs="Arial"/>
                <w:sz w:val="20"/>
                <w:szCs w:val="20"/>
              </w:rPr>
            </w:pPr>
          </w:p>
        </w:tc>
      </w:tr>
      <w:tr w:rsidR="007E405A" w:rsidRPr="0061385A" w14:paraId="045B3F2A" w14:textId="77777777" w:rsidTr="00DD54CB">
        <w:trPr>
          <w:trHeight w:val="20"/>
        </w:trPr>
        <w:tc>
          <w:tcPr>
            <w:tcW w:w="3444" w:type="dxa"/>
            <w:shd w:val="clear" w:color="auto" w:fill="auto"/>
            <w:vAlign w:val="center"/>
          </w:tcPr>
          <w:p w14:paraId="657DF640" w14:textId="77777777" w:rsidR="007E405A" w:rsidRPr="00A825B4" w:rsidRDefault="007E405A" w:rsidP="00153A94">
            <w:pPr>
              <w:spacing w:after="0" w:line="252" w:lineRule="auto"/>
              <w:rPr>
                <w:rFonts w:eastAsia="Times New Roman" w:cs="Arial"/>
                <w:sz w:val="20"/>
                <w:szCs w:val="20"/>
                <w:lang w:val="en-US"/>
              </w:rPr>
            </w:pPr>
            <w:r w:rsidRPr="00BD6259">
              <w:rPr>
                <w:rFonts w:eastAsia="Times New Roman" w:cs="Arial"/>
                <w:sz w:val="20"/>
                <w:szCs w:val="20"/>
                <w:lang w:val="en-US"/>
              </w:rPr>
              <w:t>O’Connor, Mark (</w:t>
            </w:r>
            <w:proofErr w:type="gramStart"/>
            <w:r w:rsidRPr="00BD6259">
              <w:rPr>
                <w:rFonts w:eastAsia="Times New Roman" w:cs="Arial"/>
                <w:sz w:val="20"/>
                <w:szCs w:val="20"/>
                <w:lang w:val="en-US"/>
              </w:rPr>
              <w:t>Ed.)*</w:t>
            </w:r>
            <w:proofErr w:type="gramEnd"/>
          </w:p>
        </w:tc>
        <w:tc>
          <w:tcPr>
            <w:tcW w:w="6337" w:type="dxa"/>
            <w:shd w:val="clear" w:color="auto" w:fill="auto"/>
            <w:vAlign w:val="center"/>
          </w:tcPr>
          <w:p w14:paraId="2C5CEF76" w14:textId="77777777" w:rsidR="007E405A" w:rsidRPr="00A825B4" w:rsidRDefault="007E405A" w:rsidP="00153A94">
            <w:pPr>
              <w:spacing w:after="0" w:line="252" w:lineRule="auto"/>
              <w:rPr>
                <w:rFonts w:eastAsia="Times New Roman" w:cs="Arial"/>
                <w:sz w:val="20"/>
                <w:szCs w:val="20"/>
                <w:lang w:val="en-US"/>
              </w:rPr>
            </w:pPr>
            <w:r w:rsidRPr="00BD6259">
              <w:rPr>
                <w:rFonts w:eastAsia="Times New Roman" w:cs="Arial"/>
                <w:i/>
                <w:sz w:val="20"/>
                <w:szCs w:val="20"/>
                <w:lang w:val="en-US"/>
              </w:rPr>
              <w:t>Tw</w:t>
            </w:r>
            <w:r>
              <w:rPr>
                <w:rFonts w:eastAsia="Times New Roman" w:cs="Arial"/>
                <w:i/>
                <w:sz w:val="20"/>
                <w:szCs w:val="20"/>
                <w:lang w:val="en-US"/>
              </w:rPr>
              <w:t>o Centuries of Australian Poetry</w:t>
            </w:r>
          </w:p>
        </w:tc>
      </w:tr>
      <w:tr w:rsidR="007E405A" w:rsidRPr="0061385A" w14:paraId="753710E1" w14:textId="77777777" w:rsidTr="00DD54CB">
        <w:trPr>
          <w:trHeight w:val="20"/>
        </w:trPr>
        <w:tc>
          <w:tcPr>
            <w:tcW w:w="3444" w:type="dxa"/>
            <w:shd w:val="clear" w:color="auto" w:fill="auto"/>
            <w:vAlign w:val="center"/>
          </w:tcPr>
          <w:p w14:paraId="3B92D1B3" w14:textId="77777777" w:rsidR="007E405A" w:rsidRPr="00A825B4" w:rsidRDefault="007E405A" w:rsidP="00153A94">
            <w:pPr>
              <w:spacing w:after="0" w:line="252" w:lineRule="auto"/>
              <w:rPr>
                <w:rFonts w:eastAsia="Times New Roman" w:cs="Arial"/>
                <w:sz w:val="20"/>
                <w:szCs w:val="20"/>
                <w:lang w:val="en-US"/>
              </w:rPr>
            </w:pPr>
            <w:r w:rsidRPr="00BD6259">
              <w:rPr>
                <w:rFonts w:eastAsia="Times New Roman" w:cs="Arial"/>
                <w:sz w:val="20"/>
                <w:szCs w:val="20"/>
                <w:lang w:val="en-US"/>
              </w:rPr>
              <w:t>Patterson, Banjo*</w:t>
            </w:r>
          </w:p>
        </w:tc>
        <w:tc>
          <w:tcPr>
            <w:tcW w:w="6337" w:type="dxa"/>
            <w:shd w:val="clear" w:color="auto" w:fill="auto"/>
            <w:vAlign w:val="center"/>
          </w:tcPr>
          <w:p w14:paraId="0A8396A6" w14:textId="77777777" w:rsidR="007E405A" w:rsidRPr="00A825B4" w:rsidRDefault="007E405A" w:rsidP="00153A94">
            <w:pPr>
              <w:spacing w:after="0" w:line="252" w:lineRule="auto"/>
              <w:rPr>
                <w:rFonts w:eastAsia="Times New Roman" w:cs="Arial"/>
                <w:sz w:val="20"/>
                <w:szCs w:val="20"/>
                <w:lang w:val="en-US"/>
              </w:rPr>
            </w:pPr>
          </w:p>
        </w:tc>
      </w:tr>
      <w:tr w:rsidR="007E405A" w:rsidRPr="0061385A" w14:paraId="066ED1D2" w14:textId="77777777" w:rsidTr="00DD54CB">
        <w:trPr>
          <w:trHeight w:val="20"/>
        </w:trPr>
        <w:tc>
          <w:tcPr>
            <w:tcW w:w="3444" w:type="dxa"/>
            <w:shd w:val="clear" w:color="auto" w:fill="auto"/>
            <w:vAlign w:val="center"/>
          </w:tcPr>
          <w:p w14:paraId="5C8F78E1" w14:textId="77777777" w:rsidR="007E405A" w:rsidRPr="00A825B4" w:rsidRDefault="007E405A" w:rsidP="00153A94">
            <w:pPr>
              <w:spacing w:after="0" w:line="252" w:lineRule="auto"/>
              <w:rPr>
                <w:rFonts w:eastAsia="Arial Unicode MS" w:cs="Arial"/>
                <w:sz w:val="20"/>
                <w:szCs w:val="20"/>
              </w:rPr>
            </w:pPr>
            <w:r w:rsidRPr="00BD6259">
              <w:rPr>
                <w:rFonts w:eastAsia="Arial Unicode MS" w:cs="Arial"/>
                <w:sz w:val="20"/>
                <w:szCs w:val="20"/>
              </w:rPr>
              <w:t>Roach, Archie*</w:t>
            </w:r>
          </w:p>
        </w:tc>
        <w:tc>
          <w:tcPr>
            <w:tcW w:w="6337" w:type="dxa"/>
            <w:shd w:val="clear" w:color="auto" w:fill="auto"/>
            <w:vAlign w:val="center"/>
          </w:tcPr>
          <w:p w14:paraId="071D345F" w14:textId="77777777" w:rsidR="007E405A" w:rsidRPr="00A825B4" w:rsidRDefault="007E405A" w:rsidP="00153A94">
            <w:pPr>
              <w:spacing w:after="0" w:line="252" w:lineRule="auto"/>
              <w:rPr>
                <w:rFonts w:eastAsia="Times" w:cs="Arial"/>
                <w:sz w:val="20"/>
                <w:szCs w:val="20"/>
              </w:rPr>
            </w:pPr>
          </w:p>
        </w:tc>
      </w:tr>
      <w:tr w:rsidR="007E405A" w:rsidRPr="0061385A" w14:paraId="41D6F1A9" w14:textId="77777777" w:rsidTr="00DD54CB">
        <w:trPr>
          <w:trHeight w:val="20"/>
        </w:trPr>
        <w:tc>
          <w:tcPr>
            <w:tcW w:w="3444" w:type="dxa"/>
            <w:shd w:val="clear" w:color="auto" w:fill="auto"/>
            <w:vAlign w:val="center"/>
          </w:tcPr>
          <w:p w14:paraId="64740655" w14:textId="77777777" w:rsidR="007E405A" w:rsidRPr="00A825B4" w:rsidRDefault="007E405A" w:rsidP="00153A94">
            <w:pPr>
              <w:spacing w:after="0" w:line="252" w:lineRule="auto"/>
              <w:rPr>
                <w:rFonts w:eastAsia="Times New Roman" w:cs="Arial"/>
                <w:sz w:val="20"/>
                <w:szCs w:val="20"/>
                <w:lang w:val="en-US"/>
              </w:rPr>
            </w:pPr>
            <w:r w:rsidRPr="00BD6259">
              <w:rPr>
                <w:rFonts w:eastAsia="Times New Roman" w:cs="Arial"/>
                <w:sz w:val="20"/>
                <w:szCs w:val="20"/>
                <w:lang w:val="en-US"/>
              </w:rPr>
              <w:t>Silkin, Jon (Ed.)</w:t>
            </w:r>
          </w:p>
        </w:tc>
        <w:tc>
          <w:tcPr>
            <w:tcW w:w="6337" w:type="dxa"/>
            <w:shd w:val="clear" w:color="auto" w:fill="auto"/>
            <w:vAlign w:val="center"/>
          </w:tcPr>
          <w:p w14:paraId="5223C8B0" w14:textId="77777777" w:rsidR="007E405A" w:rsidRPr="00A825B4" w:rsidRDefault="007E405A" w:rsidP="00153A94">
            <w:pPr>
              <w:spacing w:after="0" w:line="252" w:lineRule="auto"/>
              <w:rPr>
                <w:rFonts w:eastAsia="Times New Roman" w:cs="Arial"/>
                <w:i/>
                <w:iCs/>
                <w:sz w:val="20"/>
                <w:szCs w:val="20"/>
                <w:lang w:val="en-US"/>
              </w:rPr>
            </w:pPr>
            <w:r w:rsidRPr="00BD6259">
              <w:rPr>
                <w:rFonts w:eastAsia="Times New Roman" w:cs="Arial"/>
                <w:i/>
                <w:iCs/>
                <w:sz w:val="20"/>
                <w:szCs w:val="20"/>
                <w:lang w:val="en-US"/>
              </w:rPr>
              <w:t>The Penguin</w:t>
            </w:r>
            <w:r>
              <w:rPr>
                <w:rFonts w:eastAsia="Times New Roman" w:cs="Arial"/>
                <w:i/>
                <w:iCs/>
                <w:sz w:val="20"/>
                <w:szCs w:val="20"/>
                <w:lang w:val="en-US"/>
              </w:rPr>
              <w:t xml:space="preserve"> Book of First World War Poetry</w:t>
            </w:r>
          </w:p>
        </w:tc>
      </w:tr>
      <w:tr w:rsidR="007E405A" w:rsidRPr="0061385A" w14:paraId="25FA878D" w14:textId="77777777" w:rsidTr="00DD54CB">
        <w:trPr>
          <w:trHeight w:val="20"/>
        </w:trPr>
        <w:tc>
          <w:tcPr>
            <w:tcW w:w="3444" w:type="dxa"/>
            <w:shd w:val="clear" w:color="auto" w:fill="auto"/>
            <w:vAlign w:val="center"/>
          </w:tcPr>
          <w:p w14:paraId="6E01C58C" w14:textId="77777777" w:rsidR="007E405A" w:rsidRPr="00A825B4" w:rsidRDefault="007E405A" w:rsidP="00153A94">
            <w:pPr>
              <w:spacing w:after="0" w:line="252" w:lineRule="auto"/>
              <w:rPr>
                <w:rFonts w:eastAsia="Times New Roman" w:cs="Arial"/>
                <w:sz w:val="20"/>
                <w:szCs w:val="20"/>
                <w:lang w:val="en-US"/>
              </w:rPr>
            </w:pPr>
            <w:r w:rsidRPr="00BD6259">
              <w:rPr>
                <w:rFonts w:eastAsia="Times New Roman" w:cs="Arial"/>
                <w:sz w:val="20"/>
                <w:szCs w:val="20"/>
                <w:lang w:val="en-US"/>
              </w:rPr>
              <w:t>Yu, Ouyang</w:t>
            </w:r>
          </w:p>
        </w:tc>
        <w:tc>
          <w:tcPr>
            <w:tcW w:w="6337" w:type="dxa"/>
            <w:shd w:val="clear" w:color="auto" w:fill="auto"/>
            <w:vAlign w:val="center"/>
          </w:tcPr>
          <w:p w14:paraId="55046DF1" w14:textId="77777777" w:rsidR="007E405A" w:rsidRPr="009D3390" w:rsidRDefault="007E405A" w:rsidP="00153A94">
            <w:pPr>
              <w:spacing w:after="0" w:line="252" w:lineRule="auto"/>
              <w:rPr>
                <w:rFonts w:eastAsia="Times New Roman" w:cs="Arial"/>
                <w:iCs/>
                <w:sz w:val="20"/>
                <w:szCs w:val="20"/>
                <w:lang w:val="en-US"/>
              </w:rPr>
            </w:pPr>
          </w:p>
        </w:tc>
      </w:tr>
    </w:tbl>
    <w:p w14:paraId="172EED43" w14:textId="77777777" w:rsidR="007E405A" w:rsidRDefault="007E405A" w:rsidP="00153A94">
      <w:pPr>
        <w:spacing w:after="0"/>
        <w:rPr>
          <w:color w:val="595959" w:themeColor="text1" w:themeTint="A6"/>
          <w:sz w:val="26"/>
          <w:szCs w:val="26"/>
        </w:rPr>
      </w:pPr>
      <w:r>
        <w:br w:type="page"/>
      </w:r>
    </w:p>
    <w:p w14:paraId="7E50F04A" w14:textId="77777777" w:rsidR="007E405A" w:rsidRDefault="007E405A" w:rsidP="00153A94">
      <w:pPr>
        <w:pStyle w:val="Heading3"/>
        <w:tabs>
          <w:tab w:val="left" w:pos="1830"/>
        </w:tabs>
        <w:spacing w:before="0" w:after="0"/>
      </w:pPr>
      <w:r w:rsidRPr="00FD2793">
        <w:rPr>
          <w:bCs w:val="0"/>
        </w:rPr>
        <w:lastRenderedPageBreak/>
        <w:t>Drama texts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A0" w:firstRow="1" w:lastRow="0" w:firstColumn="1" w:lastColumn="0" w:noHBand="0" w:noVBand="0"/>
      </w:tblPr>
      <w:tblGrid>
        <w:gridCol w:w="3402"/>
        <w:gridCol w:w="6379"/>
      </w:tblGrid>
      <w:tr w:rsidR="007E405A" w:rsidRPr="004C6F16" w14:paraId="3137FA5E" w14:textId="77777777" w:rsidTr="00633C6F">
        <w:trPr>
          <w:tblHeader/>
        </w:trPr>
        <w:tc>
          <w:tcPr>
            <w:tcW w:w="3402" w:type="dxa"/>
            <w:shd w:val="clear" w:color="auto" w:fill="E9E7F2" w:themeFill="accent4" w:themeFillTint="33"/>
          </w:tcPr>
          <w:p w14:paraId="021F35A2" w14:textId="77777777" w:rsidR="007E405A" w:rsidRPr="00463F44" w:rsidRDefault="007E405A" w:rsidP="00153A94">
            <w:pPr>
              <w:spacing w:after="0" w:line="240" w:lineRule="auto"/>
              <w:rPr>
                <w:rFonts w:eastAsia="Times" w:cs="Arial"/>
                <w:b/>
                <w:sz w:val="20"/>
                <w:szCs w:val="20"/>
              </w:rPr>
            </w:pPr>
            <w:r>
              <w:rPr>
                <w:rFonts w:eastAsia="Times" w:cs="Arial"/>
                <w:b/>
                <w:sz w:val="20"/>
                <w:szCs w:val="20"/>
              </w:rPr>
              <w:t>Playwright</w:t>
            </w:r>
          </w:p>
        </w:tc>
        <w:tc>
          <w:tcPr>
            <w:tcW w:w="6379" w:type="dxa"/>
            <w:shd w:val="clear" w:color="auto" w:fill="E9E7F2" w:themeFill="accent4" w:themeFillTint="33"/>
          </w:tcPr>
          <w:p w14:paraId="025926F3" w14:textId="77777777" w:rsidR="007E405A" w:rsidRPr="00463F44" w:rsidRDefault="007E405A" w:rsidP="00153A94">
            <w:pPr>
              <w:spacing w:after="0" w:line="240" w:lineRule="auto"/>
              <w:rPr>
                <w:rFonts w:eastAsia="Times" w:cs="Arial"/>
                <w:b/>
                <w:sz w:val="20"/>
                <w:szCs w:val="20"/>
              </w:rPr>
            </w:pPr>
            <w:r w:rsidRPr="00463F44">
              <w:rPr>
                <w:rFonts w:eastAsia="Times" w:cs="Arial"/>
                <w:b/>
                <w:sz w:val="20"/>
                <w:szCs w:val="20"/>
              </w:rPr>
              <w:t>Title</w:t>
            </w:r>
          </w:p>
        </w:tc>
      </w:tr>
      <w:tr w:rsidR="007E405A" w:rsidRPr="004C6F16" w14:paraId="1333C1C0" w14:textId="77777777" w:rsidTr="00633C6F">
        <w:tc>
          <w:tcPr>
            <w:tcW w:w="3402" w:type="dxa"/>
            <w:shd w:val="clear" w:color="auto" w:fill="auto"/>
            <w:vAlign w:val="center"/>
          </w:tcPr>
          <w:p w14:paraId="4B8CBA91"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Anderson, Tammy et al</w:t>
            </w:r>
            <w:r w:rsidR="009A3F8E">
              <w:rPr>
                <w:rFonts w:eastAsia="Times New Roman" w:cs="Arial"/>
                <w:sz w:val="20"/>
                <w:szCs w:val="20"/>
              </w:rPr>
              <w:t>.</w:t>
            </w:r>
            <w:r>
              <w:rPr>
                <w:rFonts w:eastAsia="Times New Roman" w:cs="Arial"/>
                <w:sz w:val="20"/>
                <w:szCs w:val="20"/>
              </w:rPr>
              <w:t>*</w:t>
            </w:r>
          </w:p>
        </w:tc>
        <w:tc>
          <w:tcPr>
            <w:tcW w:w="6379" w:type="dxa"/>
            <w:shd w:val="clear" w:color="auto" w:fill="auto"/>
            <w:vAlign w:val="center"/>
          </w:tcPr>
          <w:p w14:paraId="70DE1760"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Blak Inside</w:t>
            </w:r>
          </w:p>
        </w:tc>
      </w:tr>
      <w:tr w:rsidR="007E405A" w:rsidRPr="004C6F16" w14:paraId="5EC6EBED" w14:textId="77777777" w:rsidTr="00633C6F">
        <w:tc>
          <w:tcPr>
            <w:tcW w:w="3402" w:type="dxa"/>
            <w:shd w:val="clear" w:color="auto" w:fill="auto"/>
            <w:vAlign w:val="center"/>
          </w:tcPr>
          <w:p w14:paraId="439CB09A"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Balodis, Janis*</w:t>
            </w:r>
          </w:p>
        </w:tc>
        <w:tc>
          <w:tcPr>
            <w:tcW w:w="6379" w:type="dxa"/>
            <w:shd w:val="clear" w:color="auto" w:fill="auto"/>
            <w:vAlign w:val="center"/>
          </w:tcPr>
          <w:p w14:paraId="6D2FD338"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Engine</w:t>
            </w:r>
          </w:p>
        </w:tc>
      </w:tr>
      <w:tr w:rsidR="007E405A" w:rsidRPr="004C6F16" w14:paraId="43F409A8" w14:textId="77777777" w:rsidTr="00633C6F">
        <w:tc>
          <w:tcPr>
            <w:tcW w:w="3402" w:type="dxa"/>
            <w:shd w:val="clear" w:color="auto" w:fill="auto"/>
            <w:vAlign w:val="center"/>
          </w:tcPr>
          <w:p w14:paraId="1055C22F"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Barre</w:t>
            </w:r>
            <w:r>
              <w:rPr>
                <w:rFonts w:eastAsia="Times New Roman" w:cs="Arial"/>
                <w:sz w:val="20"/>
                <w:szCs w:val="20"/>
              </w:rPr>
              <w:t>t</w:t>
            </w:r>
            <w:r w:rsidRPr="00463F44">
              <w:rPr>
                <w:rFonts w:eastAsia="Times New Roman" w:cs="Arial"/>
                <w:sz w:val="20"/>
                <w:szCs w:val="20"/>
              </w:rPr>
              <w:t>t, R</w:t>
            </w:r>
            <w:r>
              <w:rPr>
                <w:rFonts w:eastAsia="Times New Roman" w:cs="Arial"/>
                <w:sz w:val="20"/>
                <w:szCs w:val="20"/>
              </w:rPr>
              <w:t>i</w:t>
            </w:r>
            <w:r w:rsidRPr="00463F44">
              <w:rPr>
                <w:rFonts w:eastAsia="Times New Roman" w:cs="Arial"/>
                <w:sz w:val="20"/>
                <w:szCs w:val="20"/>
              </w:rPr>
              <w:t>chard*</w:t>
            </w:r>
          </w:p>
        </w:tc>
        <w:tc>
          <w:tcPr>
            <w:tcW w:w="6379" w:type="dxa"/>
            <w:shd w:val="clear" w:color="auto" w:fill="auto"/>
            <w:vAlign w:val="center"/>
          </w:tcPr>
          <w:p w14:paraId="45074BCE"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Heartbreak Kid</w:t>
            </w:r>
          </w:p>
        </w:tc>
      </w:tr>
      <w:tr w:rsidR="007E405A" w:rsidRPr="004C6F16" w14:paraId="1A926AA5" w14:textId="77777777" w:rsidTr="00633C6F">
        <w:tc>
          <w:tcPr>
            <w:tcW w:w="3402" w:type="dxa"/>
            <w:shd w:val="clear" w:color="auto" w:fill="auto"/>
            <w:vAlign w:val="center"/>
          </w:tcPr>
          <w:p w14:paraId="04235A7C" w14:textId="77777777" w:rsidR="007E405A" w:rsidRPr="00463F44" w:rsidRDefault="007E405A" w:rsidP="00153A94">
            <w:pPr>
              <w:spacing w:after="0" w:line="252" w:lineRule="auto"/>
              <w:rPr>
                <w:rFonts w:eastAsia="Times New Roman" w:cs="Arial"/>
                <w:sz w:val="20"/>
                <w:szCs w:val="20"/>
              </w:rPr>
            </w:pPr>
            <w:proofErr w:type="spellStart"/>
            <w:r w:rsidRPr="00463F44">
              <w:rPr>
                <w:rFonts w:eastAsia="Times New Roman" w:cs="Arial"/>
                <w:sz w:val="20"/>
                <w:szCs w:val="20"/>
              </w:rPr>
              <w:t>Betzien</w:t>
            </w:r>
            <w:proofErr w:type="spellEnd"/>
            <w:r w:rsidRPr="00463F44">
              <w:rPr>
                <w:rFonts w:eastAsia="Times New Roman" w:cs="Arial"/>
                <w:sz w:val="20"/>
                <w:szCs w:val="20"/>
              </w:rPr>
              <w:t>, Angela*</w:t>
            </w:r>
          </w:p>
        </w:tc>
        <w:tc>
          <w:tcPr>
            <w:tcW w:w="6379" w:type="dxa"/>
            <w:shd w:val="clear" w:color="auto" w:fill="auto"/>
            <w:vAlign w:val="center"/>
          </w:tcPr>
          <w:p w14:paraId="5B530277"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Hoods</w:t>
            </w:r>
          </w:p>
        </w:tc>
      </w:tr>
      <w:tr w:rsidR="007E405A" w:rsidRPr="004C6F16" w14:paraId="7437ED5B" w14:textId="77777777" w:rsidTr="00633C6F">
        <w:tc>
          <w:tcPr>
            <w:tcW w:w="3402" w:type="dxa"/>
            <w:shd w:val="clear" w:color="auto" w:fill="auto"/>
            <w:vAlign w:val="center"/>
          </w:tcPr>
          <w:p w14:paraId="7E12067E" w14:textId="77777777" w:rsidR="007E405A" w:rsidRPr="00463F44" w:rsidRDefault="009D3390" w:rsidP="00153A94">
            <w:pPr>
              <w:spacing w:after="0" w:line="252" w:lineRule="auto"/>
              <w:rPr>
                <w:rFonts w:eastAsia="Times New Roman" w:cs="Arial"/>
                <w:sz w:val="20"/>
                <w:szCs w:val="20"/>
              </w:rPr>
            </w:pPr>
            <w:r>
              <w:rPr>
                <w:rFonts w:eastAsia="Times New Roman" w:cs="Arial"/>
                <w:sz w:val="20"/>
                <w:szCs w:val="20"/>
              </w:rPr>
              <w:t>Beynon</w:t>
            </w:r>
            <w:r w:rsidR="007E405A" w:rsidRPr="00463F44">
              <w:rPr>
                <w:rFonts w:eastAsia="Times New Roman" w:cs="Arial"/>
                <w:sz w:val="20"/>
                <w:szCs w:val="20"/>
              </w:rPr>
              <w:t>, Richard*</w:t>
            </w:r>
          </w:p>
        </w:tc>
        <w:tc>
          <w:tcPr>
            <w:tcW w:w="6379" w:type="dxa"/>
            <w:shd w:val="clear" w:color="auto" w:fill="auto"/>
            <w:vAlign w:val="center"/>
          </w:tcPr>
          <w:p w14:paraId="149005B7"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A Shifting Heart</w:t>
            </w:r>
          </w:p>
        </w:tc>
      </w:tr>
      <w:tr w:rsidR="007E405A" w:rsidRPr="004C6F16" w14:paraId="472A0E65" w14:textId="77777777" w:rsidTr="00633C6F">
        <w:tc>
          <w:tcPr>
            <w:tcW w:w="3402" w:type="dxa"/>
            <w:shd w:val="clear" w:color="auto" w:fill="auto"/>
            <w:vAlign w:val="center"/>
          </w:tcPr>
          <w:p w14:paraId="2099BEE3"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Bock, Carolyn and Hopkins, Helen</w:t>
            </w:r>
            <w:r>
              <w:rPr>
                <w:rFonts w:eastAsia="Times New Roman" w:cs="Arial"/>
                <w:sz w:val="20"/>
                <w:szCs w:val="20"/>
              </w:rPr>
              <w:t>*</w:t>
            </w:r>
          </w:p>
        </w:tc>
        <w:tc>
          <w:tcPr>
            <w:tcW w:w="6379" w:type="dxa"/>
            <w:shd w:val="clear" w:color="auto" w:fill="auto"/>
            <w:vAlign w:val="center"/>
          </w:tcPr>
          <w:p w14:paraId="453CC3A3"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Girls in Grey</w:t>
            </w:r>
          </w:p>
        </w:tc>
      </w:tr>
      <w:tr w:rsidR="007E405A" w:rsidRPr="004C6F16" w14:paraId="5DB7477E" w14:textId="77777777" w:rsidTr="00633C6F">
        <w:tc>
          <w:tcPr>
            <w:tcW w:w="3402" w:type="dxa"/>
            <w:shd w:val="clear" w:color="auto" w:fill="auto"/>
            <w:vAlign w:val="center"/>
          </w:tcPr>
          <w:p w14:paraId="33770BCA"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Bovell, Andrew*</w:t>
            </w:r>
          </w:p>
        </w:tc>
        <w:tc>
          <w:tcPr>
            <w:tcW w:w="6379" w:type="dxa"/>
            <w:shd w:val="clear" w:color="auto" w:fill="auto"/>
            <w:vAlign w:val="center"/>
          </w:tcPr>
          <w:p w14:paraId="790C08B7"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Secret River</w:t>
            </w:r>
          </w:p>
        </w:tc>
      </w:tr>
      <w:tr w:rsidR="007E405A" w:rsidRPr="004C6F16" w14:paraId="0EF6E13A" w14:textId="77777777" w:rsidTr="00633C6F">
        <w:tc>
          <w:tcPr>
            <w:tcW w:w="3402" w:type="dxa"/>
            <w:shd w:val="clear" w:color="auto" w:fill="auto"/>
            <w:vAlign w:val="center"/>
          </w:tcPr>
          <w:p w14:paraId="5B3EA615"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Chi, Jimmy*</w:t>
            </w:r>
          </w:p>
        </w:tc>
        <w:tc>
          <w:tcPr>
            <w:tcW w:w="6379" w:type="dxa"/>
            <w:shd w:val="clear" w:color="auto" w:fill="auto"/>
            <w:vAlign w:val="center"/>
          </w:tcPr>
          <w:p w14:paraId="0D765065" w14:textId="77777777" w:rsidR="007E405A" w:rsidRPr="00463F44" w:rsidRDefault="007E405A" w:rsidP="00153A94">
            <w:pPr>
              <w:spacing w:after="0" w:line="252" w:lineRule="auto"/>
              <w:rPr>
                <w:rFonts w:eastAsia="Times New Roman" w:cs="Arial"/>
                <w:i/>
                <w:sz w:val="20"/>
                <w:szCs w:val="20"/>
              </w:rPr>
            </w:pPr>
            <w:r>
              <w:rPr>
                <w:rFonts w:eastAsia="Times New Roman" w:cs="Arial"/>
                <w:i/>
                <w:sz w:val="20"/>
                <w:szCs w:val="20"/>
              </w:rPr>
              <w:t>Bran Nue Dae</w:t>
            </w:r>
          </w:p>
        </w:tc>
      </w:tr>
      <w:tr w:rsidR="007E405A" w:rsidRPr="004C6F16" w14:paraId="6495A50E" w14:textId="77777777" w:rsidTr="00633C6F">
        <w:tc>
          <w:tcPr>
            <w:tcW w:w="3402" w:type="dxa"/>
            <w:shd w:val="clear" w:color="auto" w:fill="auto"/>
            <w:vAlign w:val="center"/>
          </w:tcPr>
          <w:p w14:paraId="302B19D4"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Clarke, Rebecca*</w:t>
            </w:r>
          </w:p>
        </w:tc>
        <w:tc>
          <w:tcPr>
            <w:tcW w:w="6379" w:type="dxa"/>
            <w:shd w:val="clear" w:color="auto" w:fill="auto"/>
            <w:vAlign w:val="center"/>
          </w:tcPr>
          <w:p w14:paraId="008AB6DB"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Unspoken</w:t>
            </w:r>
          </w:p>
        </w:tc>
      </w:tr>
      <w:tr w:rsidR="007E405A" w:rsidRPr="004C6F16" w14:paraId="5BA7B476" w14:textId="77777777" w:rsidTr="00633C6F">
        <w:tc>
          <w:tcPr>
            <w:tcW w:w="3402" w:type="dxa"/>
            <w:shd w:val="clear" w:color="auto" w:fill="auto"/>
            <w:vAlign w:val="center"/>
          </w:tcPr>
          <w:p w14:paraId="5BE9FE73"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Cribb, Reg*</w:t>
            </w:r>
          </w:p>
        </w:tc>
        <w:tc>
          <w:tcPr>
            <w:tcW w:w="6379" w:type="dxa"/>
            <w:shd w:val="clear" w:color="auto" w:fill="auto"/>
            <w:vAlign w:val="center"/>
          </w:tcPr>
          <w:p w14:paraId="3AD36A74"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Return</w:t>
            </w:r>
          </w:p>
        </w:tc>
      </w:tr>
      <w:tr w:rsidR="007E405A" w:rsidRPr="004C6F16" w14:paraId="63E53FC0" w14:textId="77777777" w:rsidTr="00633C6F">
        <w:tc>
          <w:tcPr>
            <w:tcW w:w="3402" w:type="dxa"/>
            <w:shd w:val="clear" w:color="auto" w:fill="auto"/>
            <w:vAlign w:val="center"/>
          </w:tcPr>
          <w:p w14:paraId="4BC30848" w14:textId="77777777" w:rsidR="007E405A" w:rsidRPr="009A3F8E" w:rsidRDefault="007E405A" w:rsidP="00153A94">
            <w:pPr>
              <w:spacing w:after="0" w:line="252" w:lineRule="auto"/>
              <w:rPr>
                <w:rFonts w:cs="Arial"/>
                <w:sz w:val="20"/>
                <w:szCs w:val="20"/>
              </w:rPr>
            </w:pPr>
            <w:r w:rsidRPr="009A3F8E">
              <w:rPr>
                <w:rFonts w:cs="Arial"/>
                <w:sz w:val="20"/>
                <w:szCs w:val="20"/>
              </w:rPr>
              <w:t>Compton, Jennifer*</w:t>
            </w:r>
          </w:p>
        </w:tc>
        <w:tc>
          <w:tcPr>
            <w:tcW w:w="6379" w:type="dxa"/>
            <w:shd w:val="clear" w:color="auto" w:fill="auto"/>
            <w:vAlign w:val="center"/>
          </w:tcPr>
          <w:p w14:paraId="14217DD6" w14:textId="77777777" w:rsidR="007E405A" w:rsidRPr="00463F44" w:rsidRDefault="007E405A" w:rsidP="00153A94">
            <w:pPr>
              <w:spacing w:after="0" w:line="252" w:lineRule="auto"/>
              <w:rPr>
                <w:rFonts w:cs="Arial"/>
                <w:sz w:val="20"/>
                <w:szCs w:val="20"/>
              </w:rPr>
            </w:pPr>
            <w:r w:rsidRPr="00463F44">
              <w:rPr>
                <w:rFonts w:cs="Arial"/>
                <w:i/>
                <w:sz w:val="20"/>
                <w:szCs w:val="20"/>
              </w:rPr>
              <w:t>Crossfire</w:t>
            </w:r>
          </w:p>
        </w:tc>
      </w:tr>
      <w:tr w:rsidR="007E405A" w:rsidRPr="004C6F16" w14:paraId="11AC3238" w14:textId="77777777" w:rsidTr="00633C6F">
        <w:tc>
          <w:tcPr>
            <w:tcW w:w="3402" w:type="dxa"/>
            <w:shd w:val="clear" w:color="auto" w:fill="auto"/>
            <w:vAlign w:val="center"/>
          </w:tcPr>
          <w:p w14:paraId="6CCB8DC0" w14:textId="77777777" w:rsidR="007E405A" w:rsidRPr="00463F44" w:rsidRDefault="007E405A" w:rsidP="00153A94">
            <w:pPr>
              <w:spacing w:after="0" w:line="252" w:lineRule="auto"/>
              <w:rPr>
                <w:rFonts w:cs="Arial"/>
                <w:sz w:val="20"/>
                <w:szCs w:val="20"/>
              </w:rPr>
            </w:pPr>
            <w:r w:rsidRPr="00463F44">
              <w:rPr>
                <w:rFonts w:cs="Arial"/>
                <w:sz w:val="20"/>
                <w:szCs w:val="20"/>
              </w:rPr>
              <w:t>Cornelius, Patricia*</w:t>
            </w:r>
          </w:p>
        </w:tc>
        <w:tc>
          <w:tcPr>
            <w:tcW w:w="6379" w:type="dxa"/>
            <w:shd w:val="clear" w:color="auto" w:fill="auto"/>
            <w:vAlign w:val="center"/>
          </w:tcPr>
          <w:p w14:paraId="5809F942" w14:textId="77777777" w:rsidR="007E405A" w:rsidRPr="00463F44" w:rsidRDefault="007E405A" w:rsidP="00153A94">
            <w:pPr>
              <w:spacing w:after="0" w:line="252" w:lineRule="auto"/>
              <w:rPr>
                <w:rFonts w:cs="Arial"/>
                <w:i/>
                <w:sz w:val="20"/>
                <w:szCs w:val="20"/>
              </w:rPr>
            </w:pPr>
            <w:r w:rsidRPr="00463F44">
              <w:rPr>
                <w:rFonts w:cs="Arial"/>
                <w:i/>
                <w:sz w:val="20"/>
                <w:szCs w:val="20"/>
              </w:rPr>
              <w:t>Boy Overboard</w:t>
            </w:r>
          </w:p>
        </w:tc>
      </w:tr>
      <w:tr w:rsidR="007E405A" w:rsidRPr="004C6F16" w14:paraId="4A1E000F" w14:textId="77777777" w:rsidTr="00633C6F">
        <w:tc>
          <w:tcPr>
            <w:tcW w:w="3402" w:type="dxa"/>
            <w:shd w:val="clear" w:color="auto" w:fill="auto"/>
            <w:vAlign w:val="center"/>
          </w:tcPr>
          <w:p w14:paraId="160F4EA3" w14:textId="77777777" w:rsidR="007E405A" w:rsidRPr="00463F44" w:rsidRDefault="007E405A" w:rsidP="00153A94">
            <w:pPr>
              <w:spacing w:after="0" w:line="252" w:lineRule="auto"/>
              <w:rPr>
                <w:rFonts w:cs="Arial"/>
                <w:sz w:val="20"/>
                <w:szCs w:val="20"/>
              </w:rPr>
            </w:pPr>
            <w:r w:rsidRPr="00463F44">
              <w:rPr>
                <w:rFonts w:cs="Arial"/>
                <w:sz w:val="20"/>
                <w:szCs w:val="20"/>
              </w:rPr>
              <w:t>Davis, Jack*</w:t>
            </w:r>
          </w:p>
        </w:tc>
        <w:tc>
          <w:tcPr>
            <w:tcW w:w="6379" w:type="dxa"/>
            <w:shd w:val="clear" w:color="auto" w:fill="auto"/>
            <w:vAlign w:val="center"/>
          </w:tcPr>
          <w:p w14:paraId="644870D8" w14:textId="77777777" w:rsidR="007E405A" w:rsidRPr="00463F44" w:rsidRDefault="007E405A" w:rsidP="00153A94">
            <w:pPr>
              <w:spacing w:after="0" w:line="252" w:lineRule="auto"/>
              <w:rPr>
                <w:rFonts w:cs="Arial"/>
                <w:i/>
                <w:sz w:val="20"/>
                <w:szCs w:val="20"/>
              </w:rPr>
            </w:pPr>
            <w:r w:rsidRPr="00463F44">
              <w:rPr>
                <w:rFonts w:cs="Arial"/>
                <w:i/>
                <w:sz w:val="20"/>
                <w:szCs w:val="20"/>
              </w:rPr>
              <w:t>Honey Spot</w:t>
            </w:r>
          </w:p>
        </w:tc>
      </w:tr>
      <w:tr w:rsidR="007E405A" w:rsidRPr="004C6F16" w14:paraId="68DCCD91" w14:textId="77777777" w:rsidTr="00633C6F">
        <w:tc>
          <w:tcPr>
            <w:tcW w:w="3402" w:type="dxa"/>
            <w:shd w:val="clear" w:color="auto" w:fill="auto"/>
            <w:vAlign w:val="center"/>
          </w:tcPr>
          <w:p w14:paraId="7BF5275F"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Davis, Jack*</w:t>
            </w:r>
          </w:p>
        </w:tc>
        <w:tc>
          <w:tcPr>
            <w:tcW w:w="6379" w:type="dxa"/>
            <w:shd w:val="clear" w:color="auto" w:fill="auto"/>
            <w:vAlign w:val="center"/>
          </w:tcPr>
          <w:p w14:paraId="06F4653F"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In Our Town</w:t>
            </w:r>
          </w:p>
        </w:tc>
      </w:tr>
      <w:tr w:rsidR="007E405A" w:rsidRPr="004C6F16" w14:paraId="49D47967" w14:textId="77777777" w:rsidTr="00633C6F">
        <w:tc>
          <w:tcPr>
            <w:tcW w:w="3402" w:type="dxa"/>
            <w:shd w:val="clear" w:color="auto" w:fill="auto"/>
            <w:vAlign w:val="center"/>
          </w:tcPr>
          <w:p w14:paraId="79C72FE7"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Dean, Philip</w:t>
            </w:r>
            <w:r w:rsidR="009A3F8E">
              <w:rPr>
                <w:rFonts w:eastAsia="Times New Roman" w:cs="Arial"/>
                <w:sz w:val="20"/>
                <w:szCs w:val="20"/>
              </w:rPr>
              <w:t>*</w:t>
            </w:r>
          </w:p>
        </w:tc>
        <w:tc>
          <w:tcPr>
            <w:tcW w:w="6379" w:type="dxa"/>
            <w:shd w:val="clear" w:color="auto" w:fill="auto"/>
            <w:vAlign w:val="center"/>
          </w:tcPr>
          <w:p w14:paraId="6985B743"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48 Shades of Brown</w:t>
            </w:r>
          </w:p>
        </w:tc>
      </w:tr>
      <w:tr w:rsidR="007E405A" w:rsidRPr="004C6F16" w14:paraId="4EEEAE8B" w14:textId="77777777" w:rsidTr="00633C6F">
        <w:trPr>
          <w:trHeight w:val="327"/>
        </w:trPr>
        <w:tc>
          <w:tcPr>
            <w:tcW w:w="3402" w:type="dxa"/>
            <w:shd w:val="clear" w:color="auto" w:fill="auto"/>
            <w:vAlign w:val="center"/>
          </w:tcPr>
          <w:p w14:paraId="77424C1E" w14:textId="77777777" w:rsidR="007E405A" w:rsidRPr="001A557D" w:rsidRDefault="007E405A" w:rsidP="00153A94">
            <w:pPr>
              <w:spacing w:after="0" w:line="252" w:lineRule="auto"/>
              <w:rPr>
                <w:rFonts w:eastAsia="Times New Roman" w:cs="Times New Roman"/>
                <w:bCs/>
                <w:sz w:val="20"/>
                <w:szCs w:val="20"/>
                <w:shd w:val="clear" w:color="auto" w:fill="FFFFFF"/>
                <w:lang w:val="fr-FR" w:eastAsia="en-AU"/>
              </w:rPr>
            </w:pPr>
            <w:r w:rsidRPr="001A557D">
              <w:rPr>
                <w:rFonts w:eastAsia="Times New Roman" w:cs="Times New Roman"/>
                <w:bCs/>
                <w:sz w:val="20"/>
                <w:szCs w:val="20"/>
                <w:shd w:val="clear" w:color="auto" w:fill="FFFFFF"/>
                <w:lang w:val="fr-FR" w:eastAsia="en-AU"/>
              </w:rPr>
              <w:t xml:space="preserve">Di Cesare, Eva et </w:t>
            </w:r>
            <w:proofErr w:type="gramStart"/>
            <w:r w:rsidRPr="001A557D">
              <w:rPr>
                <w:rFonts w:eastAsia="Times New Roman" w:cs="Times New Roman"/>
                <w:bCs/>
                <w:sz w:val="20"/>
                <w:szCs w:val="20"/>
                <w:shd w:val="clear" w:color="auto" w:fill="FFFFFF"/>
                <w:lang w:val="fr-FR" w:eastAsia="en-AU"/>
              </w:rPr>
              <w:t>al</w:t>
            </w:r>
            <w:r w:rsidR="009A3F8E">
              <w:rPr>
                <w:rFonts w:eastAsia="Times New Roman" w:cs="Times New Roman"/>
                <w:bCs/>
                <w:sz w:val="20"/>
                <w:szCs w:val="20"/>
                <w:shd w:val="clear" w:color="auto" w:fill="FFFFFF"/>
                <w:lang w:val="fr-FR" w:eastAsia="en-AU"/>
              </w:rPr>
              <w:t>.</w:t>
            </w:r>
            <w:r w:rsidRPr="001A557D">
              <w:rPr>
                <w:rFonts w:eastAsia="Times New Roman" w:cs="Times New Roman"/>
                <w:bCs/>
                <w:sz w:val="20"/>
                <w:szCs w:val="20"/>
                <w:shd w:val="clear" w:color="auto" w:fill="FFFFFF"/>
                <w:lang w:val="fr-FR" w:eastAsia="en-AU"/>
              </w:rPr>
              <w:t>*</w:t>
            </w:r>
            <w:proofErr w:type="gramEnd"/>
          </w:p>
        </w:tc>
        <w:tc>
          <w:tcPr>
            <w:tcW w:w="6379" w:type="dxa"/>
            <w:shd w:val="clear" w:color="auto" w:fill="auto"/>
            <w:vAlign w:val="center"/>
          </w:tcPr>
          <w:p w14:paraId="456F03B9"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Hitler’s Daughter</w:t>
            </w:r>
          </w:p>
        </w:tc>
      </w:tr>
      <w:tr w:rsidR="007E405A" w:rsidRPr="004C6F16" w14:paraId="5376BA00" w14:textId="77777777" w:rsidTr="00633C6F">
        <w:tc>
          <w:tcPr>
            <w:tcW w:w="3402" w:type="dxa"/>
            <w:shd w:val="clear" w:color="auto" w:fill="auto"/>
            <w:vAlign w:val="center"/>
          </w:tcPr>
          <w:p w14:paraId="35AAD846"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Enright, Nick*</w:t>
            </w:r>
          </w:p>
        </w:tc>
        <w:tc>
          <w:tcPr>
            <w:tcW w:w="6379" w:type="dxa"/>
            <w:shd w:val="clear" w:color="auto" w:fill="auto"/>
            <w:vAlign w:val="center"/>
          </w:tcPr>
          <w:p w14:paraId="7637BDBC"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Blackrock</w:t>
            </w:r>
          </w:p>
        </w:tc>
      </w:tr>
      <w:tr w:rsidR="007E405A" w:rsidRPr="004C6F16" w14:paraId="0C646CB0" w14:textId="77777777" w:rsidTr="00633C6F">
        <w:trPr>
          <w:trHeight w:val="524"/>
        </w:trPr>
        <w:tc>
          <w:tcPr>
            <w:tcW w:w="3402" w:type="dxa"/>
            <w:shd w:val="clear" w:color="auto" w:fill="auto"/>
            <w:vAlign w:val="center"/>
          </w:tcPr>
          <w:p w14:paraId="0CCA70A3"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Enright, Nick and Monjo, Justin*</w:t>
            </w:r>
          </w:p>
        </w:tc>
        <w:tc>
          <w:tcPr>
            <w:tcW w:w="6379" w:type="dxa"/>
            <w:shd w:val="clear" w:color="auto" w:fill="auto"/>
            <w:vAlign w:val="center"/>
          </w:tcPr>
          <w:p w14:paraId="4D4FE080" w14:textId="77777777" w:rsidR="007E405A" w:rsidRPr="00463F44" w:rsidRDefault="007E405A" w:rsidP="00153A94">
            <w:pPr>
              <w:spacing w:after="0" w:line="252" w:lineRule="auto"/>
              <w:rPr>
                <w:rFonts w:eastAsia="Times New Roman" w:cs="Arial"/>
                <w:i/>
                <w:sz w:val="20"/>
                <w:szCs w:val="20"/>
              </w:rPr>
            </w:pPr>
            <w:proofErr w:type="spellStart"/>
            <w:r w:rsidRPr="00463F44">
              <w:rPr>
                <w:rFonts w:eastAsia="Times New Roman" w:cs="Arial"/>
                <w:i/>
                <w:sz w:val="20"/>
                <w:szCs w:val="20"/>
              </w:rPr>
              <w:t>Cloudstreet</w:t>
            </w:r>
            <w:proofErr w:type="spellEnd"/>
          </w:p>
        </w:tc>
      </w:tr>
      <w:tr w:rsidR="007E405A" w:rsidRPr="004C6F16" w14:paraId="58A6690F" w14:textId="77777777" w:rsidTr="00633C6F">
        <w:tc>
          <w:tcPr>
            <w:tcW w:w="3402" w:type="dxa"/>
            <w:shd w:val="clear" w:color="auto" w:fill="auto"/>
            <w:vAlign w:val="center"/>
          </w:tcPr>
          <w:p w14:paraId="03AA5BC8"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Enright, Nick</w:t>
            </w:r>
            <w:r w:rsidR="00633C6F">
              <w:rPr>
                <w:rFonts w:eastAsia="Times New Roman" w:cs="Arial"/>
                <w:sz w:val="20"/>
                <w:szCs w:val="20"/>
              </w:rPr>
              <w:t xml:space="preserve"> and Cl</w:t>
            </w:r>
            <w:r w:rsidR="00F16BC4">
              <w:rPr>
                <w:rFonts w:eastAsia="Times New Roman" w:cs="Arial"/>
                <w:sz w:val="20"/>
                <w:szCs w:val="20"/>
              </w:rPr>
              <w:t>ark</w:t>
            </w:r>
            <w:r w:rsidR="009D3390">
              <w:rPr>
                <w:rFonts w:eastAsia="Times New Roman" w:cs="Arial"/>
                <w:sz w:val="20"/>
                <w:szCs w:val="20"/>
              </w:rPr>
              <w:t>,</w:t>
            </w:r>
            <w:r w:rsidR="00F16BC4">
              <w:rPr>
                <w:rFonts w:eastAsia="Times New Roman" w:cs="Arial"/>
                <w:sz w:val="20"/>
                <w:szCs w:val="20"/>
              </w:rPr>
              <w:t xml:space="preserve"> Terence</w:t>
            </w:r>
            <w:r w:rsidR="00633C6F">
              <w:rPr>
                <w:rFonts w:eastAsia="Times New Roman" w:cs="Arial"/>
                <w:sz w:val="20"/>
                <w:szCs w:val="20"/>
              </w:rPr>
              <w:t>*</w:t>
            </w:r>
          </w:p>
        </w:tc>
        <w:tc>
          <w:tcPr>
            <w:tcW w:w="6379" w:type="dxa"/>
            <w:shd w:val="clear" w:color="auto" w:fill="auto"/>
            <w:vAlign w:val="center"/>
          </w:tcPr>
          <w:p w14:paraId="398FB1D7"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Venetian Twins</w:t>
            </w:r>
          </w:p>
        </w:tc>
      </w:tr>
      <w:tr w:rsidR="007E405A" w:rsidRPr="004C6F16" w14:paraId="624E71B3" w14:textId="77777777" w:rsidTr="00633C6F">
        <w:tc>
          <w:tcPr>
            <w:tcW w:w="3402" w:type="dxa"/>
            <w:shd w:val="clear" w:color="auto" w:fill="auto"/>
            <w:vAlign w:val="center"/>
          </w:tcPr>
          <w:p w14:paraId="03194A22"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Frayn, Michael</w:t>
            </w:r>
          </w:p>
        </w:tc>
        <w:tc>
          <w:tcPr>
            <w:tcW w:w="6379" w:type="dxa"/>
            <w:shd w:val="clear" w:color="auto" w:fill="auto"/>
            <w:vAlign w:val="center"/>
          </w:tcPr>
          <w:p w14:paraId="7C3D9A1E"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Noises Off</w:t>
            </w:r>
          </w:p>
        </w:tc>
      </w:tr>
      <w:tr w:rsidR="007E405A" w:rsidRPr="004C6F16" w14:paraId="53533F2A" w14:textId="77777777" w:rsidTr="00633C6F">
        <w:tc>
          <w:tcPr>
            <w:tcW w:w="3402" w:type="dxa"/>
            <w:shd w:val="clear" w:color="auto" w:fill="auto"/>
            <w:vAlign w:val="center"/>
          </w:tcPr>
          <w:p w14:paraId="766CDA15"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Fugard, Athol</w:t>
            </w:r>
          </w:p>
        </w:tc>
        <w:tc>
          <w:tcPr>
            <w:tcW w:w="6379" w:type="dxa"/>
            <w:shd w:val="clear" w:color="auto" w:fill="auto"/>
            <w:vAlign w:val="center"/>
          </w:tcPr>
          <w:p w14:paraId="48F753B6" w14:textId="77777777" w:rsidR="007E405A" w:rsidRPr="00463F44" w:rsidRDefault="007E405A" w:rsidP="00153A94">
            <w:pPr>
              <w:spacing w:after="0" w:line="252" w:lineRule="auto"/>
              <w:rPr>
                <w:rFonts w:eastAsia="Times New Roman" w:cs="Arial"/>
                <w:i/>
                <w:sz w:val="20"/>
                <w:szCs w:val="20"/>
              </w:rPr>
            </w:pPr>
            <w:r>
              <w:rPr>
                <w:rFonts w:eastAsia="Times New Roman" w:cs="Arial"/>
                <w:i/>
                <w:sz w:val="20"/>
                <w:szCs w:val="20"/>
              </w:rPr>
              <w:t>People are Living T</w:t>
            </w:r>
            <w:r w:rsidRPr="00463F44">
              <w:rPr>
                <w:rFonts w:eastAsia="Times New Roman" w:cs="Arial"/>
                <w:i/>
                <w:sz w:val="20"/>
                <w:szCs w:val="20"/>
              </w:rPr>
              <w:t>here</w:t>
            </w:r>
          </w:p>
        </w:tc>
      </w:tr>
      <w:tr w:rsidR="007E405A" w:rsidRPr="004C6F16" w14:paraId="272B714D" w14:textId="77777777" w:rsidTr="00633C6F">
        <w:tc>
          <w:tcPr>
            <w:tcW w:w="3402" w:type="dxa"/>
            <w:shd w:val="clear" w:color="auto" w:fill="auto"/>
            <w:vAlign w:val="center"/>
          </w:tcPr>
          <w:p w14:paraId="3BAB0420"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Gow, Michael*</w:t>
            </w:r>
          </w:p>
        </w:tc>
        <w:tc>
          <w:tcPr>
            <w:tcW w:w="6379" w:type="dxa"/>
            <w:shd w:val="clear" w:color="auto" w:fill="auto"/>
            <w:vAlign w:val="center"/>
          </w:tcPr>
          <w:p w14:paraId="2ACA1F9C"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All Stops Out</w:t>
            </w:r>
          </w:p>
        </w:tc>
      </w:tr>
      <w:tr w:rsidR="007E405A" w:rsidRPr="004C6F16" w14:paraId="1176F61C" w14:textId="77777777" w:rsidTr="00633C6F">
        <w:tc>
          <w:tcPr>
            <w:tcW w:w="3402" w:type="dxa"/>
            <w:shd w:val="clear" w:color="auto" w:fill="auto"/>
            <w:vAlign w:val="center"/>
          </w:tcPr>
          <w:p w14:paraId="48A65157"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Gow, Michael*</w:t>
            </w:r>
          </w:p>
        </w:tc>
        <w:tc>
          <w:tcPr>
            <w:tcW w:w="6379" w:type="dxa"/>
            <w:shd w:val="clear" w:color="auto" w:fill="auto"/>
            <w:vAlign w:val="center"/>
          </w:tcPr>
          <w:p w14:paraId="2F8B638D"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Fortunes of Richard Mahony</w:t>
            </w:r>
          </w:p>
        </w:tc>
      </w:tr>
      <w:tr w:rsidR="007E405A" w:rsidRPr="004C6F16" w14:paraId="0FE560DE" w14:textId="77777777" w:rsidTr="00633C6F">
        <w:tc>
          <w:tcPr>
            <w:tcW w:w="3402" w:type="dxa"/>
            <w:shd w:val="clear" w:color="auto" w:fill="auto"/>
            <w:vAlign w:val="center"/>
          </w:tcPr>
          <w:p w14:paraId="1BCC5A81"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Kruckemeyer, Finegan</w:t>
            </w:r>
            <w:r>
              <w:rPr>
                <w:rFonts w:eastAsia="Times New Roman" w:cs="Arial"/>
                <w:sz w:val="20"/>
                <w:szCs w:val="20"/>
              </w:rPr>
              <w:t>*</w:t>
            </w:r>
          </w:p>
        </w:tc>
        <w:tc>
          <w:tcPr>
            <w:tcW w:w="6379" w:type="dxa"/>
            <w:shd w:val="clear" w:color="auto" w:fill="auto"/>
            <w:vAlign w:val="center"/>
          </w:tcPr>
          <w:p w14:paraId="09B8C189"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At Sea, Staring Up</w:t>
            </w:r>
          </w:p>
        </w:tc>
      </w:tr>
      <w:tr w:rsidR="007E405A" w:rsidRPr="004C6F16" w14:paraId="7DCE3425" w14:textId="77777777" w:rsidTr="00633C6F">
        <w:tc>
          <w:tcPr>
            <w:tcW w:w="3402" w:type="dxa"/>
            <w:shd w:val="clear" w:color="auto" w:fill="auto"/>
            <w:vAlign w:val="center"/>
          </w:tcPr>
          <w:p w14:paraId="6DC1CBAF"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Lawler, Ray*</w:t>
            </w:r>
          </w:p>
        </w:tc>
        <w:tc>
          <w:tcPr>
            <w:tcW w:w="6379" w:type="dxa"/>
            <w:shd w:val="clear" w:color="auto" w:fill="auto"/>
            <w:vAlign w:val="center"/>
          </w:tcPr>
          <w:p w14:paraId="3EAFEAC4" w14:textId="77777777" w:rsidR="007E405A" w:rsidRPr="00A70DA7" w:rsidRDefault="007E405A" w:rsidP="00153A94">
            <w:pPr>
              <w:spacing w:after="0" w:line="252" w:lineRule="auto"/>
              <w:rPr>
                <w:rFonts w:eastAsia="Times New Roman" w:cs="Arial"/>
                <w:i/>
                <w:sz w:val="20"/>
                <w:szCs w:val="20"/>
              </w:rPr>
            </w:pPr>
            <w:r w:rsidRPr="00A70DA7">
              <w:rPr>
                <w:rFonts w:eastAsia="Times New Roman" w:cs="Arial"/>
                <w:i/>
                <w:sz w:val="20"/>
                <w:szCs w:val="20"/>
              </w:rPr>
              <w:t>Summer of 17</w:t>
            </w:r>
            <w:r w:rsidRPr="00A70DA7">
              <w:rPr>
                <w:rFonts w:eastAsia="Times New Roman" w:cs="Arial"/>
                <w:i/>
                <w:sz w:val="20"/>
                <w:szCs w:val="20"/>
                <w:vertAlign w:val="superscript"/>
              </w:rPr>
              <w:t>th</w:t>
            </w:r>
            <w:r w:rsidRPr="00A70DA7">
              <w:rPr>
                <w:rFonts w:eastAsia="Times New Roman" w:cs="Arial"/>
                <w:i/>
                <w:sz w:val="20"/>
                <w:szCs w:val="20"/>
              </w:rPr>
              <w:t xml:space="preserve"> Doll</w:t>
            </w:r>
            <w:r>
              <w:rPr>
                <w:rFonts w:eastAsia="Times New Roman" w:cs="Arial"/>
                <w:i/>
                <w:sz w:val="20"/>
                <w:szCs w:val="20"/>
              </w:rPr>
              <w:t xml:space="preserve"> </w:t>
            </w:r>
            <w:r w:rsidRPr="0055016F">
              <w:rPr>
                <w:rFonts w:eastAsia="Times New Roman" w:cs="Arial"/>
                <w:sz w:val="20"/>
                <w:szCs w:val="20"/>
              </w:rPr>
              <w:t>[Anthology title</w:t>
            </w:r>
            <w:r>
              <w:rPr>
                <w:rFonts w:eastAsia="Times New Roman" w:cs="Arial"/>
                <w:sz w:val="20"/>
                <w:szCs w:val="20"/>
              </w:rPr>
              <w:t>:</w:t>
            </w:r>
            <w:r w:rsidRPr="0055016F">
              <w:rPr>
                <w:rFonts w:eastAsia="Times New Roman" w:cs="Arial"/>
                <w:sz w:val="20"/>
                <w:szCs w:val="20"/>
              </w:rPr>
              <w:t xml:space="preserve"> </w:t>
            </w:r>
            <w:r w:rsidRPr="0055016F">
              <w:rPr>
                <w:rFonts w:eastAsia="Times New Roman" w:cs="Arial"/>
                <w:i/>
                <w:sz w:val="20"/>
                <w:szCs w:val="20"/>
              </w:rPr>
              <w:t>The Doll Trilogy</w:t>
            </w:r>
            <w:r w:rsidRPr="0055016F">
              <w:rPr>
                <w:rFonts w:eastAsia="Times New Roman" w:cs="Arial"/>
                <w:sz w:val="20"/>
                <w:szCs w:val="20"/>
              </w:rPr>
              <w:t>]</w:t>
            </w:r>
          </w:p>
        </w:tc>
      </w:tr>
      <w:tr w:rsidR="007E405A" w:rsidRPr="004C6F16" w14:paraId="67FEE7E6" w14:textId="77777777" w:rsidTr="00633C6F">
        <w:tc>
          <w:tcPr>
            <w:tcW w:w="3402" w:type="dxa"/>
            <w:shd w:val="clear" w:color="auto" w:fill="auto"/>
            <w:vAlign w:val="center"/>
          </w:tcPr>
          <w:p w14:paraId="6AB37290"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Milroy, David*</w:t>
            </w:r>
          </w:p>
        </w:tc>
        <w:tc>
          <w:tcPr>
            <w:tcW w:w="6379" w:type="dxa"/>
            <w:shd w:val="clear" w:color="auto" w:fill="auto"/>
            <w:vAlign w:val="center"/>
          </w:tcPr>
          <w:p w14:paraId="013EF9B9" w14:textId="77777777" w:rsidR="007E405A" w:rsidRPr="00A70DA7" w:rsidRDefault="007E405A" w:rsidP="00153A94">
            <w:pPr>
              <w:spacing w:after="0" w:line="252" w:lineRule="auto"/>
              <w:rPr>
                <w:rFonts w:eastAsia="Times New Roman" w:cs="Arial"/>
                <w:i/>
                <w:sz w:val="20"/>
                <w:szCs w:val="20"/>
              </w:rPr>
            </w:pPr>
            <w:r w:rsidRPr="00A70DA7">
              <w:rPr>
                <w:rFonts w:eastAsia="Times New Roman" w:cs="Arial"/>
                <w:i/>
                <w:sz w:val="20"/>
                <w:szCs w:val="20"/>
              </w:rPr>
              <w:t xml:space="preserve">Windmill Baby </w:t>
            </w:r>
            <w:r w:rsidRPr="0055016F">
              <w:rPr>
                <w:rFonts w:eastAsia="Times New Roman" w:cs="Arial"/>
                <w:sz w:val="20"/>
                <w:szCs w:val="20"/>
              </w:rPr>
              <w:t>[Anthology title</w:t>
            </w:r>
            <w:r>
              <w:rPr>
                <w:rFonts w:eastAsia="Times New Roman" w:cs="Arial"/>
                <w:sz w:val="20"/>
                <w:szCs w:val="20"/>
              </w:rPr>
              <w:t>:</w:t>
            </w:r>
            <w:r w:rsidRPr="0055016F">
              <w:rPr>
                <w:rFonts w:eastAsia="Times New Roman" w:cs="Arial"/>
                <w:sz w:val="20"/>
                <w:szCs w:val="20"/>
              </w:rPr>
              <w:t xml:space="preserve"> </w:t>
            </w:r>
            <w:r w:rsidRPr="0055016F">
              <w:rPr>
                <w:rFonts w:eastAsia="Times New Roman" w:cs="Arial"/>
                <w:i/>
                <w:sz w:val="20"/>
                <w:szCs w:val="20"/>
              </w:rPr>
              <w:t>Contemporary Indigenous Plays</w:t>
            </w:r>
            <w:r w:rsidRPr="0055016F">
              <w:rPr>
                <w:rFonts w:eastAsia="Times New Roman" w:cs="Arial"/>
                <w:sz w:val="20"/>
                <w:szCs w:val="20"/>
              </w:rPr>
              <w:t xml:space="preserve">, </w:t>
            </w:r>
            <w:r>
              <w:rPr>
                <w:rFonts w:eastAsia="Times New Roman" w:cs="Arial"/>
                <w:bCs/>
                <w:sz w:val="20"/>
                <w:szCs w:val="20"/>
              </w:rPr>
              <w:t>Vivienne Cleven et al</w:t>
            </w:r>
            <w:r w:rsidR="009A3F8E">
              <w:rPr>
                <w:rFonts w:eastAsia="Times New Roman" w:cs="Arial"/>
                <w:bCs/>
                <w:sz w:val="20"/>
                <w:szCs w:val="20"/>
              </w:rPr>
              <w:t>.</w:t>
            </w:r>
            <w:r w:rsidRPr="0055016F">
              <w:rPr>
                <w:rFonts w:eastAsia="Times New Roman" w:cs="Arial"/>
                <w:bCs/>
                <w:sz w:val="20"/>
                <w:szCs w:val="20"/>
              </w:rPr>
              <w:t>]</w:t>
            </w:r>
          </w:p>
        </w:tc>
      </w:tr>
      <w:tr w:rsidR="007E405A" w:rsidRPr="004C6F16" w14:paraId="492B2910" w14:textId="77777777" w:rsidTr="00633C6F">
        <w:tc>
          <w:tcPr>
            <w:tcW w:w="3402" w:type="dxa"/>
            <w:shd w:val="clear" w:color="auto" w:fill="auto"/>
            <w:vAlign w:val="center"/>
          </w:tcPr>
          <w:p w14:paraId="39135D84"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Murray-Smith, Joanna*</w:t>
            </w:r>
          </w:p>
        </w:tc>
        <w:tc>
          <w:tcPr>
            <w:tcW w:w="6379" w:type="dxa"/>
            <w:shd w:val="clear" w:color="auto" w:fill="auto"/>
            <w:vAlign w:val="center"/>
          </w:tcPr>
          <w:p w14:paraId="36F752AB"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Bombs</w:t>
            </w:r>
            <w:r>
              <w:rPr>
                <w:rFonts w:eastAsia="Times New Roman" w:cs="Arial"/>
                <w:i/>
                <w:sz w:val="20"/>
                <w:szCs w:val="20"/>
              </w:rPr>
              <w:t>hells</w:t>
            </w:r>
          </w:p>
        </w:tc>
      </w:tr>
      <w:tr w:rsidR="007E405A" w:rsidRPr="004C6F16" w14:paraId="7CDB469C" w14:textId="77777777" w:rsidTr="00633C6F">
        <w:tc>
          <w:tcPr>
            <w:tcW w:w="3402" w:type="dxa"/>
            <w:shd w:val="clear" w:color="auto" w:fill="auto"/>
            <w:vAlign w:val="center"/>
          </w:tcPr>
          <w:p w14:paraId="17D31478"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O’Connell, Terence*</w:t>
            </w:r>
          </w:p>
        </w:tc>
        <w:tc>
          <w:tcPr>
            <w:tcW w:w="6379" w:type="dxa"/>
            <w:shd w:val="clear" w:color="auto" w:fill="auto"/>
            <w:vAlign w:val="center"/>
          </w:tcPr>
          <w:p w14:paraId="17C50847"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Minefields and Miniskirts</w:t>
            </w:r>
          </w:p>
        </w:tc>
      </w:tr>
      <w:tr w:rsidR="007E405A" w:rsidRPr="004C6F16" w14:paraId="34F913D2" w14:textId="77777777" w:rsidTr="00633C6F">
        <w:tc>
          <w:tcPr>
            <w:tcW w:w="3402" w:type="dxa"/>
            <w:shd w:val="clear" w:color="auto" w:fill="auto"/>
            <w:vAlign w:val="center"/>
          </w:tcPr>
          <w:p w14:paraId="0330BF11"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Oswald, Debra*</w:t>
            </w:r>
          </w:p>
        </w:tc>
        <w:tc>
          <w:tcPr>
            <w:tcW w:w="6379" w:type="dxa"/>
            <w:shd w:val="clear" w:color="auto" w:fill="auto"/>
            <w:vAlign w:val="center"/>
          </w:tcPr>
          <w:p w14:paraId="001EB457"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Gary’s House</w:t>
            </w:r>
          </w:p>
        </w:tc>
      </w:tr>
      <w:tr w:rsidR="007E405A" w:rsidRPr="004C6F16" w14:paraId="2FB04FD6" w14:textId="77777777" w:rsidTr="00633C6F">
        <w:tc>
          <w:tcPr>
            <w:tcW w:w="3402" w:type="dxa"/>
            <w:shd w:val="clear" w:color="auto" w:fill="auto"/>
            <w:vAlign w:val="center"/>
          </w:tcPr>
          <w:p w14:paraId="527A4230" w14:textId="77777777" w:rsidR="007E405A" w:rsidRPr="008F12AC" w:rsidRDefault="007E405A" w:rsidP="00153A94">
            <w:pPr>
              <w:spacing w:after="0" w:line="252" w:lineRule="auto"/>
              <w:rPr>
                <w:rFonts w:cs="Arial"/>
                <w:sz w:val="20"/>
                <w:szCs w:val="20"/>
              </w:rPr>
            </w:pPr>
            <w:r w:rsidRPr="008F12AC">
              <w:rPr>
                <w:sz w:val="20"/>
                <w:szCs w:val="20"/>
              </w:rPr>
              <w:t>Parsons, Nick*</w:t>
            </w:r>
          </w:p>
        </w:tc>
        <w:tc>
          <w:tcPr>
            <w:tcW w:w="6379" w:type="dxa"/>
            <w:shd w:val="clear" w:color="auto" w:fill="auto"/>
            <w:vAlign w:val="center"/>
          </w:tcPr>
          <w:p w14:paraId="374A1264" w14:textId="77777777" w:rsidR="007E405A" w:rsidRPr="00463F44" w:rsidRDefault="00517A59" w:rsidP="00153A94">
            <w:pPr>
              <w:spacing w:after="0" w:line="252" w:lineRule="auto"/>
              <w:rPr>
                <w:sz w:val="20"/>
                <w:szCs w:val="20"/>
              </w:rPr>
            </w:pPr>
            <w:r>
              <w:rPr>
                <w:rFonts w:cs="Arial"/>
                <w:i/>
                <w:sz w:val="20"/>
                <w:szCs w:val="20"/>
              </w:rPr>
              <w:t>Dead Heart</w:t>
            </w:r>
          </w:p>
        </w:tc>
      </w:tr>
      <w:tr w:rsidR="007E405A" w:rsidRPr="004C6F16" w14:paraId="0835683E" w14:textId="77777777" w:rsidTr="00633C6F">
        <w:tc>
          <w:tcPr>
            <w:tcW w:w="3402" w:type="dxa"/>
            <w:shd w:val="clear" w:color="auto" w:fill="auto"/>
            <w:vAlign w:val="center"/>
          </w:tcPr>
          <w:p w14:paraId="19F37F7D"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R</w:t>
            </w:r>
            <w:r w:rsidR="00633C6F">
              <w:rPr>
                <w:rFonts w:eastAsia="Times New Roman" w:cs="Arial"/>
                <w:sz w:val="20"/>
                <w:szCs w:val="20"/>
              </w:rPr>
              <w:t>ankin, Scott and Purcell, Leah*</w:t>
            </w:r>
          </w:p>
        </w:tc>
        <w:tc>
          <w:tcPr>
            <w:tcW w:w="6379" w:type="dxa"/>
            <w:shd w:val="clear" w:color="auto" w:fill="auto"/>
            <w:vAlign w:val="center"/>
          </w:tcPr>
          <w:p w14:paraId="2D6EA179"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Box the Pony</w:t>
            </w:r>
          </w:p>
        </w:tc>
      </w:tr>
      <w:tr w:rsidR="007E405A" w:rsidRPr="004C6F16" w14:paraId="0CDABAC7" w14:textId="77777777" w:rsidTr="00633C6F">
        <w:tc>
          <w:tcPr>
            <w:tcW w:w="3402" w:type="dxa"/>
            <w:shd w:val="clear" w:color="auto" w:fill="auto"/>
            <w:vAlign w:val="center"/>
          </w:tcPr>
          <w:p w14:paraId="03ECB85E"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Rayson, Hannie*</w:t>
            </w:r>
          </w:p>
        </w:tc>
        <w:tc>
          <w:tcPr>
            <w:tcW w:w="6379" w:type="dxa"/>
            <w:shd w:val="clear" w:color="auto" w:fill="auto"/>
            <w:vAlign w:val="center"/>
          </w:tcPr>
          <w:p w14:paraId="2B699736"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Inheritance</w:t>
            </w:r>
          </w:p>
        </w:tc>
      </w:tr>
      <w:tr w:rsidR="007E405A" w:rsidRPr="004C6F16" w14:paraId="7C43B207" w14:textId="77777777" w:rsidTr="00633C6F">
        <w:tc>
          <w:tcPr>
            <w:tcW w:w="3402" w:type="dxa"/>
            <w:shd w:val="clear" w:color="auto" w:fill="auto"/>
            <w:vAlign w:val="center"/>
          </w:tcPr>
          <w:p w14:paraId="3E3C14B2"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Reilly, Sean</w:t>
            </w:r>
            <w:r>
              <w:rPr>
                <w:rFonts w:eastAsia="Times New Roman" w:cs="Arial"/>
                <w:sz w:val="20"/>
                <w:szCs w:val="20"/>
              </w:rPr>
              <w:t>*</w:t>
            </w:r>
          </w:p>
        </w:tc>
        <w:tc>
          <w:tcPr>
            <w:tcW w:w="6379" w:type="dxa"/>
            <w:shd w:val="clear" w:color="auto" w:fill="auto"/>
            <w:vAlign w:val="center"/>
          </w:tcPr>
          <w:p w14:paraId="21F2D78B"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Beautiful Words</w:t>
            </w:r>
          </w:p>
        </w:tc>
      </w:tr>
      <w:tr w:rsidR="007E405A" w:rsidRPr="004C6F16" w14:paraId="30FACB17" w14:textId="77777777" w:rsidTr="00633C6F">
        <w:tc>
          <w:tcPr>
            <w:tcW w:w="3402" w:type="dxa"/>
            <w:shd w:val="clear" w:color="auto" w:fill="auto"/>
            <w:vAlign w:val="center"/>
          </w:tcPr>
          <w:p w14:paraId="4C11C222"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Russell, Willy</w:t>
            </w:r>
          </w:p>
        </w:tc>
        <w:tc>
          <w:tcPr>
            <w:tcW w:w="6379" w:type="dxa"/>
            <w:shd w:val="clear" w:color="auto" w:fill="auto"/>
            <w:vAlign w:val="center"/>
          </w:tcPr>
          <w:p w14:paraId="60517B79"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Educating Rita</w:t>
            </w:r>
          </w:p>
        </w:tc>
      </w:tr>
      <w:tr w:rsidR="007E405A" w:rsidRPr="004C6F16" w14:paraId="0420F8FB" w14:textId="77777777" w:rsidTr="00633C6F">
        <w:tc>
          <w:tcPr>
            <w:tcW w:w="3402" w:type="dxa"/>
            <w:shd w:val="clear" w:color="auto" w:fill="auto"/>
            <w:vAlign w:val="center"/>
          </w:tcPr>
          <w:p w14:paraId="204E0E0B"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Russell, Willy</w:t>
            </w:r>
          </w:p>
        </w:tc>
        <w:tc>
          <w:tcPr>
            <w:tcW w:w="6379" w:type="dxa"/>
            <w:shd w:val="clear" w:color="auto" w:fill="auto"/>
            <w:vAlign w:val="center"/>
          </w:tcPr>
          <w:p w14:paraId="6D7D89EB"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Shirley Valentine</w:t>
            </w:r>
          </w:p>
        </w:tc>
      </w:tr>
      <w:tr w:rsidR="007E405A" w:rsidRPr="004C6F16" w14:paraId="114562C8" w14:textId="77777777" w:rsidTr="00633C6F">
        <w:tc>
          <w:tcPr>
            <w:tcW w:w="3402" w:type="dxa"/>
            <w:shd w:val="clear" w:color="auto" w:fill="auto"/>
            <w:vAlign w:val="center"/>
          </w:tcPr>
          <w:p w14:paraId="7FFC6B5A" w14:textId="77777777" w:rsidR="007E405A" w:rsidRPr="008F12AC" w:rsidRDefault="007E405A" w:rsidP="00153A94">
            <w:pPr>
              <w:spacing w:after="0" w:line="252" w:lineRule="auto"/>
              <w:rPr>
                <w:rFonts w:cs="Arial"/>
                <w:sz w:val="20"/>
                <w:szCs w:val="20"/>
              </w:rPr>
            </w:pPr>
            <w:r w:rsidRPr="008F12AC">
              <w:rPr>
                <w:sz w:val="20"/>
                <w:szCs w:val="20"/>
              </w:rPr>
              <w:t>Shaw, George Bernard</w:t>
            </w:r>
          </w:p>
        </w:tc>
        <w:tc>
          <w:tcPr>
            <w:tcW w:w="6379" w:type="dxa"/>
            <w:shd w:val="clear" w:color="auto" w:fill="auto"/>
            <w:vAlign w:val="center"/>
          </w:tcPr>
          <w:p w14:paraId="11AF686A" w14:textId="77777777" w:rsidR="007E405A" w:rsidRPr="00463F44" w:rsidRDefault="007E405A" w:rsidP="00153A94">
            <w:pPr>
              <w:spacing w:after="0" w:line="252" w:lineRule="auto"/>
              <w:rPr>
                <w:sz w:val="20"/>
                <w:szCs w:val="20"/>
              </w:rPr>
            </w:pPr>
            <w:r w:rsidRPr="00463F44">
              <w:rPr>
                <w:rFonts w:cs="Arial"/>
                <w:i/>
                <w:sz w:val="20"/>
                <w:szCs w:val="20"/>
              </w:rPr>
              <w:t>Pygmalion</w:t>
            </w:r>
          </w:p>
        </w:tc>
      </w:tr>
      <w:tr w:rsidR="007E405A" w:rsidRPr="004C6F16" w14:paraId="77BCFE7F" w14:textId="77777777" w:rsidTr="00633C6F">
        <w:tc>
          <w:tcPr>
            <w:tcW w:w="3402" w:type="dxa"/>
            <w:shd w:val="clear" w:color="auto" w:fill="auto"/>
            <w:vAlign w:val="center"/>
          </w:tcPr>
          <w:p w14:paraId="2DEB55F1"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Stoppard, Tom</w:t>
            </w:r>
          </w:p>
        </w:tc>
        <w:tc>
          <w:tcPr>
            <w:tcW w:w="6379" w:type="dxa"/>
            <w:shd w:val="clear" w:color="auto" w:fill="auto"/>
            <w:vAlign w:val="center"/>
          </w:tcPr>
          <w:p w14:paraId="384CDCBD"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Real Inspector Hound</w:t>
            </w:r>
          </w:p>
        </w:tc>
      </w:tr>
      <w:tr w:rsidR="007E405A" w:rsidRPr="004C6F16" w14:paraId="2114DF9D" w14:textId="77777777" w:rsidTr="00633C6F">
        <w:tc>
          <w:tcPr>
            <w:tcW w:w="3402" w:type="dxa"/>
            <w:shd w:val="clear" w:color="auto" w:fill="auto"/>
            <w:vAlign w:val="center"/>
          </w:tcPr>
          <w:p w14:paraId="287C450D"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Tulloch, Richard</w:t>
            </w:r>
          </w:p>
        </w:tc>
        <w:tc>
          <w:tcPr>
            <w:tcW w:w="6379" w:type="dxa"/>
            <w:shd w:val="clear" w:color="auto" w:fill="auto"/>
            <w:vAlign w:val="center"/>
          </w:tcPr>
          <w:p w14:paraId="4271C164"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Book of Everything</w:t>
            </w:r>
          </w:p>
        </w:tc>
      </w:tr>
      <w:tr w:rsidR="007E405A" w:rsidRPr="004C6F16" w14:paraId="6D32CE84" w14:textId="77777777" w:rsidTr="00633C6F">
        <w:tc>
          <w:tcPr>
            <w:tcW w:w="3402" w:type="dxa"/>
            <w:shd w:val="clear" w:color="auto" w:fill="auto"/>
            <w:vAlign w:val="center"/>
          </w:tcPr>
          <w:p w14:paraId="38D34C0C"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Williams, Tennessee</w:t>
            </w:r>
          </w:p>
        </w:tc>
        <w:tc>
          <w:tcPr>
            <w:tcW w:w="6379" w:type="dxa"/>
            <w:shd w:val="clear" w:color="auto" w:fill="auto"/>
            <w:vAlign w:val="center"/>
          </w:tcPr>
          <w:p w14:paraId="1D19432D"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Glass Menagerie</w:t>
            </w:r>
          </w:p>
        </w:tc>
      </w:tr>
      <w:tr w:rsidR="007E405A" w:rsidRPr="004C6F16" w14:paraId="09A68EE0" w14:textId="77777777" w:rsidTr="00633C6F">
        <w:tc>
          <w:tcPr>
            <w:tcW w:w="3402" w:type="dxa"/>
            <w:shd w:val="clear" w:color="auto" w:fill="auto"/>
            <w:vAlign w:val="center"/>
          </w:tcPr>
          <w:p w14:paraId="51298E7F"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Williams, Tennessee</w:t>
            </w:r>
          </w:p>
        </w:tc>
        <w:tc>
          <w:tcPr>
            <w:tcW w:w="6379" w:type="dxa"/>
            <w:shd w:val="clear" w:color="auto" w:fill="auto"/>
            <w:vAlign w:val="center"/>
          </w:tcPr>
          <w:p w14:paraId="424C7162"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Cat on a Hot Tin Roof</w:t>
            </w:r>
          </w:p>
        </w:tc>
      </w:tr>
      <w:tr w:rsidR="007E405A" w:rsidRPr="004C6F16" w14:paraId="29FDCF54" w14:textId="77777777" w:rsidTr="00633C6F">
        <w:tc>
          <w:tcPr>
            <w:tcW w:w="3402" w:type="dxa"/>
            <w:shd w:val="clear" w:color="auto" w:fill="auto"/>
            <w:vAlign w:val="center"/>
          </w:tcPr>
          <w:p w14:paraId="55C3EBC9"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Williamson, David*</w:t>
            </w:r>
          </w:p>
        </w:tc>
        <w:tc>
          <w:tcPr>
            <w:tcW w:w="6379" w:type="dxa"/>
            <w:shd w:val="clear" w:color="auto" w:fill="auto"/>
            <w:vAlign w:val="center"/>
          </w:tcPr>
          <w:p w14:paraId="583951A3"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Club</w:t>
            </w:r>
          </w:p>
        </w:tc>
      </w:tr>
      <w:tr w:rsidR="007E405A" w:rsidRPr="004C6F16" w14:paraId="1CD8B9AF" w14:textId="77777777" w:rsidTr="00633C6F">
        <w:tc>
          <w:tcPr>
            <w:tcW w:w="3402" w:type="dxa"/>
            <w:shd w:val="clear" w:color="auto" w:fill="auto"/>
            <w:vAlign w:val="center"/>
          </w:tcPr>
          <w:p w14:paraId="09079FB0" w14:textId="77777777" w:rsidR="007E405A" w:rsidRPr="00463F44" w:rsidRDefault="007E405A" w:rsidP="00153A94">
            <w:pPr>
              <w:spacing w:after="0" w:line="252" w:lineRule="auto"/>
              <w:rPr>
                <w:rFonts w:eastAsia="Times New Roman" w:cs="Arial"/>
                <w:sz w:val="20"/>
                <w:szCs w:val="20"/>
              </w:rPr>
            </w:pPr>
            <w:proofErr w:type="spellStart"/>
            <w:r w:rsidRPr="00463F44">
              <w:rPr>
                <w:rFonts w:eastAsia="Times New Roman" w:cs="Arial"/>
                <w:sz w:val="20"/>
                <w:szCs w:val="20"/>
              </w:rPr>
              <w:t>Winmar</w:t>
            </w:r>
            <w:proofErr w:type="spellEnd"/>
            <w:r w:rsidRPr="00463F44">
              <w:rPr>
                <w:rFonts w:eastAsia="Times New Roman" w:cs="Arial"/>
                <w:sz w:val="20"/>
                <w:szCs w:val="20"/>
              </w:rPr>
              <w:t>, Dallas*</w:t>
            </w:r>
          </w:p>
        </w:tc>
        <w:tc>
          <w:tcPr>
            <w:tcW w:w="6379" w:type="dxa"/>
            <w:shd w:val="clear" w:color="auto" w:fill="auto"/>
            <w:vAlign w:val="center"/>
          </w:tcPr>
          <w:p w14:paraId="0485D212" w14:textId="77777777" w:rsidR="007E405A" w:rsidRPr="00463F44" w:rsidRDefault="007E405A" w:rsidP="00153A94">
            <w:pPr>
              <w:spacing w:after="0" w:line="252" w:lineRule="auto"/>
              <w:rPr>
                <w:rFonts w:eastAsia="Times New Roman" w:cs="Arial"/>
                <w:i/>
                <w:sz w:val="20"/>
                <w:szCs w:val="20"/>
              </w:rPr>
            </w:pPr>
            <w:proofErr w:type="spellStart"/>
            <w:r w:rsidRPr="00463F44">
              <w:rPr>
                <w:rFonts w:eastAsia="Times New Roman" w:cs="Arial"/>
                <w:i/>
                <w:sz w:val="20"/>
                <w:szCs w:val="20"/>
              </w:rPr>
              <w:t>Aliwa</w:t>
            </w:r>
            <w:proofErr w:type="spellEnd"/>
          </w:p>
        </w:tc>
      </w:tr>
    </w:tbl>
    <w:p w14:paraId="41582A71" w14:textId="77777777" w:rsidR="00E336D6" w:rsidRDefault="00E336D6" w:rsidP="00153A94">
      <w:pPr>
        <w:spacing w:after="0"/>
        <w:rPr>
          <w:color w:val="595959" w:themeColor="text1" w:themeTint="A6"/>
          <w:sz w:val="26"/>
          <w:szCs w:val="26"/>
        </w:rPr>
      </w:pPr>
      <w:r>
        <w:br w:type="page"/>
      </w:r>
    </w:p>
    <w:p w14:paraId="6E610FE8" w14:textId="77777777" w:rsidR="007E405A" w:rsidRPr="00463F44" w:rsidRDefault="007E405A" w:rsidP="00153A94">
      <w:pPr>
        <w:pStyle w:val="Heading3"/>
        <w:spacing w:before="0" w:after="0"/>
        <w:rPr>
          <w:bCs w:val="0"/>
        </w:rPr>
      </w:pPr>
      <w:r w:rsidRPr="00463F44">
        <w:rPr>
          <w:bCs w:val="0"/>
        </w:rPr>
        <w:lastRenderedPageBreak/>
        <w:t>Prose fiction texts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A0" w:firstRow="1" w:lastRow="0" w:firstColumn="1" w:lastColumn="0" w:noHBand="0" w:noVBand="0"/>
      </w:tblPr>
      <w:tblGrid>
        <w:gridCol w:w="3402"/>
        <w:gridCol w:w="6379"/>
      </w:tblGrid>
      <w:tr w:rsidR="007E405A" w:rsidRPr="004C6F16" w14:paraId="557C6F82" w14:textId="77777777" w:rsidTr="00E336D6">
        <w:trPr>
          <w:tblHeader/>
        </w:trPr>
        <w:tc>
          <w:tcPr>
            <w:tcW w:w="3402" w:type="dxa"/>
            <w:shd w:val="clear" w:color="auto" w:fill="E9E7F2" w:themeFill="accent4" w:themeFillTint="33"/>
          </w:tcPr>
          <w:p w14:paraId="1CAC35D6" w14:textId="77777777" w:rsidR="007E405A" w:rsidRPr="00463F44" w:rsidRDefault="007E405A" w:rsidP="00153A94">
            <w:pPr>
              <w:spacing w:after="0" w:line="240" w:lineRule="auto"/>
              <w:rPr>
                <w:rFonts w:eastAsia="Times" w:cs="Arial"/>
                <w:b/>
                <w:sz w:val="20"/>
                <w:szCs w:val="20"/>
              </w:rPr>
            </w:pPr>
            <w:r w:rsidRPr="00463F44">
              <w:rPr>
                <w:rFonts w:eastAsia="Times" w:cs="Arial"/>
                <w:b/>
                <w:sz w:val="20"/>
                <w:szCs w:val="20"/>
              </w:rPr>
              <w:t>Author</w:t>
            </w:r>
          </w:p>
        </w:tc>
        <w:tc>
          <w:tcPr>
            <w:tcW w:w="6379" w:type="dxa"/>
            <w:shd w:val="clear" w:color="auto" w:fill="E9E7F2" w:themeFill="accent4" w:themeFillTint="33"/>
          </w:tcPr>
          <w:p w14:paraId="159A24A4" w14:textId="77777777" w:rsidR="007E405A" w:rsidRPr="00463F44" w:rsidRDefault="007E405A" w:rsidP="00153A94">
            <w:pPr>
              <w:spacing w:after="0" w:line="240" w:lineRule="auto"/>
              <w:rPr>
                <w:rFonts w:eastAsia="Times" w:cs="Arial"/>
                <w:b/>
                <w:sz w:val="20"/>
                <w:szCs w:val="20"/>
              </w:rPr>
            </w:pPr>
            <w:r w:rsidRPr="00463F44">
              <w:rPr>
                <w:rFonts w:eastAsia="Times" w:cs="Arial"/>
                <w:b/>
                <w:sz w:val="20"/>
                <w:szCs w:val="20"/>
              </w:rPr>
              <w:t>Title</w:t>
            </w:r>
          </w:p>
        </w:tc>
      </w:tr>
      <w:tr w:rsidR="007E405A" w:rsidRPr="004C6F16" w14:paraId="61A97A3A" w14:textId="77777777" w:rsidTr="00E336D6">
        <w:tc>
          <w:tcPr>
            <w:tcW w:w="3402" w:type="dxa"/>
            <w:shd w:val="clear" w:color="auto" w:fill="auto"/>
            <w:vAlign w:val="center"/>
          </w:tcPr>
          <w:p w14:paraId="21CEB674"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Adams, Douglas</w:t>
            </w:r>
          </w:p>
        </w:tc>
        <w:tc>
          <w:tcPr>
            <w:tcW w:w="6379" w:type="dxa"/>
            <w:shd w:val="clear" w:color="auto" w:fill="auto"/>
            <w:vAlign w:val="center"/>
          </w:tcPr>
          <w:p w14:paraId="123A4D05"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Hitchhiker’s Guide to the Galaxy</w:t>
            </w:r>
          </w:p>
        </w:tc>
      </w:tr>
      <w:tr w:rsidR="007E405A" w:rsidRPr="004C6F16" w14:paraId="465A36C8" w14:textId="77777777" w:rsidTr="00E336D6">
        <w:tc>
          <w:tcPr>
            <w:tcW w:w="3402" w:type="dxa"/>
            <w:shd w:val="clear" w:color="auto" w:fill="auto"/>
            <w:vAlign w:val="center"/>
          </w:tcPr>
          <w:p w14:paraId="3DC2F2DD" w14:textId="77777777" w:rsidR="007E405A" w:rsidRPr="00463F44" w:rsidRDefault="007E405A" w:rsidP="00153A94">
            <w:pPr>
              <w:spacing w:after="0" w:line="252" w:lineRule="auto"/>
              <w:rPr>
                <w:rFonts w:eastAsia="Times New Roman" w:cs="Arial"/>
                <w:sz w:val="20"/>
                <w:szCs w:val="20"/>
              </w:rPr>
            </w:pPr>
            <w:r w:rsidRPr="00463F44">
              <w:rPr>
                <w:sz w:val="20"/>
                <w:szCs w:val="20"/>
              </w:rPr>
              <w:t>Alexandra, Belinda</w:t>
            </w:r>
          </w:p>
        </w:tc>
        <w:tc>
          <w:tcPr>
            <w:tcW w:w="6379" w:type="dxa"/>
            <w:shd w:val="clear" w:color="auto" w:fill="auto"/>
            <w:vAlign w:val="center"/>
          </w:tcPr>
          <w:p w14:paraId="7AEBE26C" w14:textId="77777777" w:rsidR="007E405A" w:rsidRPr="00463F44" w:rsidRDefault="007E405A" w:rsidP="00153A94">
            <w:pPr>
              <w:spacing w:after="0" w:line="252" w:lineRule="auto"/>
              <w:rPr>
                <w:rFonts w:eastAsia="Times New Roman" w:cs="Arial"/>
                <w:i/>
                <w:sz w:val="20"/>
                <w:szCs w:val="20"/>
              </w:rPr>
            </w:pPr>
            <w:r w:rsidRPr="00463F44">
              <w:rPr>
                <w:i/>
                <w:sz w:val="20"/>
                <w:szCs w:val="20"/>
              </w:rPr>
              <w:t>White Gardenia</w:t>
            </w:r>
          </w:p>
        </w:tc>
      </w:tr>
      <w:tr w:rsidR="007E405A" w:rsidRPr="004C6F16" w14:paraId="2DF2FC15" w14:textId="77777777" w:rsidTr="00E336D6">
        <w:tc>
          <w:tcPr>
            <w:tcW w:w="3402" w:type="dxa"/>
            <w:shd w:val="clear" w:color="auto" w:fill="auto"/>
            <w:vAlign w:val="center"/>
          </w:tcPr>
          <w:p w14:paraId="0DF45FB7"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Allende, Isabe</w:t>
            </w:r>
            <w:r>
              <w:rPr>
                <w:rFonts w:eastAsia="Times New Roman" w:cs="Arial"/>
                <w:sz w:val="20"/>
                <w:szCs w:val="20"/>
              </w:rPr>
              <w:t>l</w:t>
            </w:r>
          </w:p>
        </w:tc>
        <w:tc>
          <w:tcPr>
            <w:tcW w:w="6379" w:type="dxa"/>
            <w:shd w:val="clear" w:color="auto" w:fill="auto"/>
            <w:vAlign w:val="center"/>
          </w:tcPr>
          <w:p w14:paraId="7308A6C6"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Paula</w:t>
            </w:r>
          </w:p>
        </w:tc>
      </w:tr>
      <w:tr w:rsidR="007E405A" w:rsidRPr="004C6F16" w14:paraId="15633D6E" w14:textId="77777777" w:rsidTr="00E336D6">
        <w:tc>
          <w:tcPr>
            <w:tcW w:w="3402" w:type="dxa"/>
            <w:shd w:val="clear" w:color="auto" w:fill="auto"/>
            <w:vAlign w:val="center"/>
          </w:tcPr>
          <w:p w14:paraId="5DBD78BC" w14:textId="77777777" w:rsidR="007E405A" w:rsidRPr="00463F44" w:rsidRDefault="007E405A" w:rsidP="00153A94">
            <w:pPr>
              <w:spacing w:after="0" w:line="252" w:lineRule="auto"/>
              <w:rPr>
                <w:rFonts w:eastAsia="Times New Roman" w:cs="Arial"/>
                <w:sz w:val="20"/>
                <w:szCs w:val="20"/>
              </w:rPr>
            </w:pPr>
            <w:r>
              <w:rPr>
                <w:rFonts w:eastAsia="Times New Roman" w:cs="Arial"/>
                <w:sz w:val="20"/>
                <w:szCs w:val="20"/>
              </w:rPr>
              <w:t>Allende, Isabel</w:t>
            </w:r>
          </w:p>
        </w:tc>
        <w:tc>
          <w:tcPr>
            <w:tcW w:w="6379" w:type="dxa"/>
            <w:shd w:val="clear" w:color="auto" w:fill="auto"/>
            <w:vAlign w:val="center"/>
          </w:tcPr>
          <w:p w14:paraId="48CDAC99"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House of Spirits</w:t>
            </w:r>
          </w:p>
        </w:tc>
      </w:tr>
      <w:tr w:rsidR="007E405A" w:rsidRPr="004C6F16" w14:paraId="67F4DC7C" w14:textId="77777777" w:rsidTr="00E336D6">
        <w:tc>
          <w:tcPr>
            <w:tcW w:w="3402" w:type="dxa"/>
            <w:shd w:val="clear" w:color="auto" w:fill="auto"/>
            <w:vAlign w:val="center"/>
          </w:tcPr>
          <w:p w14:paraId="1B386241"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Angelou, Maya</w:t>
            </w:r>
          </w:p>
        </w:tc>
        <w:tc>
          <w:tcPr>
            <w:tcW w:w="6379" w:type="dxa"/>
            <w:shd w:val="clear" w:color="auto" w:fill="auto"/>
            <w:vAlign w:val="center"/>
          </w:tcPr>
          <w:p w14:paraId="5D1E216B"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I Know Why the Caged Bird Sings</w:t>
            </w:r>
          </w:p>
        </w:tc>
      </w:tr>
      <w:tr w:rsidR="007E405A" w:rsidRPr="004C6F16" w14:paraId="09EC5171" w14:textId="77777777" w:rsidTr="00E336D6">
        <w:tc>
          <w:tcPr>
            <w:tcW w:w="3402" w:type="dxa"/>
            <w:shd w:val="clear" w:color="auto" w:fill="auto"/>
            <w:vAlign w:val="center"/>
          </w:tcPr>
          <w:p w14:paraId="37BB805A" w14:textId="77777777" w:rsidR="007E405A" w:rsidRPr="00463F44" w:rsidRDefault="007E405A" w:rsidP="00153A94">
            <w:pPr>
              <w:spacing w:after="0" w:line="252" w:lineRule="auto"/>
              <w:rPr>
                <w:rFonts w:eastAsia="Times New Roman" w:cs="Arial"/>
                <w:sz w:val="20"/>
                <w:szCs w:val="20"/>
              </w:rPr>
            </w:pPr>
            <w:r w:rsidRPr="00463F44">
              <w:rPr>
                <w:sz w:val="20"/>
                <w:szCs w:val="20"/>
              </w:rPr>
              <w:t>Atwood, Margaret</w:t>
            </w:r>
          </w:p>
        </w:tc>
        <w:tc>
          <w:tcPr>
            <w:tcW w:w="6379" w:type="dxa"/>
            <w:shd w:val="clear" w:color="auto" w:fill="auto"/>
            <w:vAlign w:val="center"/>
          </w:tcPr>
          <w:p w14:paraId="2F37C77A" w14:textId="77777777" w:rsidR="007E405A" w:rsidRPr="00463F44" w:rsidRDefault="007E405A" w:rsidP="00153A94">
            <w:pPr>
              <w:spacing w:after="0" w:line="252" w:lineRule="auto"/>
              <w:rPr>
                <w:rFonts w:eastAsia="Times New Roman" w:cs="Arial"/>
                <w:i/>
                <w:sz w:val="20"/>
                <w:szCs w:val="20"/>
              </w:rPr>
            </w:pPr>
            <w:r w:rsidRPr="00463F44">
              <w:rPr>
                <w:i/>
                <w:sz w:val="20"/>
                <w:szCs w:val="20"/>
              </w:rPr>
              <w:t>The Blind Assassin</w:t>
            </w:r>
          </w:p>
        </w:tc>
      </w:tr>
      <w:tr w:rsidR="007E405A" w:rsidRPr="004C6F16" w14:paraId="5D927A60" w14:textId="77777777" w:rsidTr="00E336D6">
        <w:tc>
          <w:tcPr>
            <w:tcW w:w="3402" w:type="dxa"/>
            <w:shd w:val="clear" w:color="auto" w:fill="auto"/>
            <w:vAlign w:val="center"/>
          </w:tcPr>
          <w:p w14:paraId="49FCFF6B"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Baines, Richard (</w:t>
            </w:r>
            <w:proofErr w:type="gramStart"/>
            <w:r w:rsidRPr="00463F44">
              <w:rPr>
                <w:rFonts w:eastAsia="Times New Roman" w:cs="Arial"/>
                <w:sz w:val="20"/>
                <w:szCs w:val="20"/>
              </w:rPr>
              <w:t>Ed.)*</w:t>
            </w:r>
            <w:proofErr w:type="gramEnd"/>
          </w:p>
        </w:tc>
        <w:tc>
          <w:tcPr>
            <w:tcW w:w="6379" w:type="dxa"/>
            <w:shd w:val="clear" w:color="auto" w:fill="auto"/>
            <w:vAlign w:val="center"/>
          </w:tcPr>
          <w:p w14:paraId="09DF7B86"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Journey Through Humour</w:t>
            </w:r>
          </w:p>
        </w:tc>
      </w:tr>
      <w:tr w:rsidR="007E405A" w:rsidRPr="004C6F16" w14:paraId="3AEA481A" w14:textId="77777777" w:rsidTr="00E336D6">
        <w:tc>
          <w:tcPr>
            <w:tcW w:w="3402" w:type="dxa"/>
            <w:shd w:val="clear" w:color="auto" w:fill="auto"/>
            <w:vAlign w:val="center"/>
          </w:tcPr>
          <w:p w14:paraId="576DA5A4"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Baynton, Barbara*</w:t>
            </w:r>
          </w:p>
        </w:tc>
        <w:tc>
          <w:tcPr>
            <w:tcW w:w="6379" w:type="dxa"/>
            <w:shd w:val="clear" w:color="auto" w:fill="auto"/>
            <w:vAlign w:val="center"/>
          </w:tcPr>
          <w:p w14:paraId="24786C95"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Bush Studies</w:t>
            </w:r>
          </w:p>
        </w:tc>
      </w:tr>
      <w:tr w:rsidR="007E405A" w:rsidRPr="004C6F16" w14:paraId="443571CB" w14:textId="77777777" w:rsidTr="00E336D6">
        <w:tc>
          <w:tcPr>
            <w:tcW w:w="3402" w:type="dxa"/>
            <w:shd w:val="clear" w:color="auto" w:fill="auto"/>
            <w:vAlign w:val="center"/>
          </w:tcPr>
          <w:p w14:paraId="48DCDB38"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Beasley, Richard</w:t>
            </w:r>
          </w:p>
        </w:tc>
        <w:tc>
          <w:tcPr>
            <w:tcW w:w="6379" w:type="dxa"/>
            <w:shd w:val="clear" w:color="auto" w:fill="auto"/>
            <w:vAlign w:val="center"/>
          </w:tcPr>
          <w:p w14:paraId="5BD2E203"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Me and Rory MacBeath</w:t>
            </w:r>
          </w:p>
        </w:tc>
      </w:tr>
      <w:tr w:rsidR="007E405A" w:rsidRPr="004C6F16" w14:paraId="40059BA6" w14:textId="77777777" w:rsidTr="00E336D6">
        <w:tc>
          <w:tcPr>
            <w:tcW w:w="3402" w:type="dxa"/>
            <w:shd w:val="clear" w:color="auto" w:fill="auto"/>
            <w:vAlign w:val="center"/>
          </w:tcPr>
          <w:p w14:paraId="515B5761" w14:textId="77777777" w:rsidR="007E405A" w:rsidRPr="00463F44" w:rsidRDefault="007E405A" w:rsidP="00153A94">
            <w:pPr>
              <w:spacing w:after="0" w:line="252" w:lineRule="auto"/>
              <w:rPr>
                <w:rFonts w:eastAsia="Times New Roman" w:cs="Arial"/>
                <w:sz w:val="20"/>
                <w:szCs w:val="20"/>
                <w:lang w:val="fr-FR"/>
              </w:rPr>
            </w:pPr>
            <w:r w:rsidRPr="00463F44">
              <w:rPr>
                <w:rFonts w:eastAsia="Times New Roman" w:cs="Arial"/>
                <w:sz w:val="20"/>
                <w:szCs w:val="20"/>
                <w:lang w:val="fr-FR"/>
              </w:rPr>
              <w:t>Bennett, Bruce et al. (</w:t>
            </w:r>
            <w:proofErr w:type="spellStart"/>
            <w:r w:rsidRPr="00463F44">
              <w:rPr>
                <w:rFonts w:eastAsia="Times New Roman" w:cs="Arial"/>
                <w:sz w:val="20"/>
                <w:szCs w:val="20"/>
                <w:lang w:val="fr-FR"/>
              </w:rPr>
              <w:t>Eds</w:t>
            </w:r>
            <w:proofErr w:type="spellEnd"/>
            <w:r>
              <w:rPr>
                <w:rFonts w:eastAsia="Times New Roman" w:cs="Arial"/>
                <w:sz w:val="20"/>
                <w:szCs w:val="20"/>
                <w:lang w:val="fr-FR"/>
              </w:rPr>
              <w:t>.</w:t>
            </w:r>
            <w:r w:rsidRPr="00463F44">
              <w:rPr>
                <w:rFonts w:eastAsia="Times New Roman" w:cs="Arial"/>
                <w:sz w:val="20"/>
                <w:szCs w:val="20"/>
                <w:lang w:val="fr-FR"/>
              </w:rPr>
              <w:t>)</w:t>
            </w:r>
          </w:p>
        </w:tc>
        <w:tc>
          <w:tcPr>
            <w:tcW w:w="6379" w:type="dxa"/>
            <w:shd w:val="clear" w:color="auto" w:fill="auto"/>
            <w:vAlign w:val="center"/>
          </w:tcPr>
          <w:p w14:paraId="38340DE3"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Spectrum One</w:t>
            </w:r>
          </w:p>
        </w:tc>
      </w:tr>
      <w:tr w:rsidR="007E405A" w:rsidRPr="004C6F16" w14:paraId="11124BE3" w14:textId="77777777" w:rsidTr="00E336D6">
        <w:tc>
          <w:tcPr>
            <w:tcW w:w="3402" w:type="dxa"/>
            <w:shd w:val="clear" w:color="auto" w:fill="auto"/>
            <w:vAlign w:val="center"/>
          </w:tcPr>
          <w:p w14:paraId="32311582" w14:textId="77777777" w:rsidR="007E405A" w:rsidRPr="00463F44" w:rsidRDefault="007E405A" w:rsidP="00153A94">
            <w:pPr>
              <w:spacing w:after="0" w:line="252" w:lineRule="auto"/>
              <w:rPr>
                <w:rFonts w:eastAsia="Times New Roman" w:cs="Arial"/>
                <w:sz w:val="20"/>
                <w:szCs w:val="20"/>
                <w:lang w:val="fr-FR"/>
              </w:rPr>
            </w:pPr>
            <w:proofErr w:type="spellStart"/>
            <w:r w:rsidRPr="00463F44">
              <w:rPr>
                <w:rFonts w:eastAsia="Times New Roman" w:cs="Arial"/>
                <w:sz w:val="20"/>
                <w:szCs w:val="20"/>
                <w:lang w:val="fr-FR"/>
              </w:rPr>
              <w:t>Betts</w:t>
            </w:r>
            <w:proofErr w:type="spellEnd"/>
            <w:r w:rsidRPr="00463F44">
              <w:rPr>
                <w:rFonts w:eastAsia="Times New Roman" w:cs="Arial"/>
                <w:sz w:val="20"/>
                <w:szCs w:val="20"/>
                <w:lang w:val="fr-FR"/>
              </w:rPr>
              <w:t>, A.</w:t>
            </w:r>
            <w:r w:rsidR="009A3F8E">
              <w:rPr>
                <w:rFonts w:eastAsia="Times New Roman" w:cs="Arial"/>
                <w:sz w:val="20"/>
                <w:szCs w:val="20"/>
                <w:lang w:val="fr-FR"/>
              </w:rPr>
              <w:t xml:space="preserve"> </w:t>
            </w:r>
            <w:r w:rsidRPr="00463F44">
              <w:rPr>
                <w:rFonts w:eastAsia="Times New Roman" w:cs="Arial"/>
                <w:sz w:val="20"/>
                <w:szCs w:val="20"/>
                <w:lang w:val="fr-FR"/>
              </w:rPr>
              <w:t>J.*</w:t>
            </w:r>
          </w:p>
        </w:tc>
        <w:tc>
          <w:tcPr>
            <w:tcW w:w="6379" w:type="dxa"/>
            <w:shd w:val="clear" w:color="auto" w:fill="auto"/>
            <w:vAlign w:val="center"/>
          </w:tcPr>
          <w:p w14:paraId="2012ECC7"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Zac and Mia</w:t>
            </w:r>
          </w:p>
        </w:tc>
      </w:tr>
      <w:tr w:rsidR="007E405A" w:rsidRPr="004C6F16" w14:paraId="1D87B7D3" w14:textId="77777777" w:rsidTr="00E336D6">
        <w:tc>
          <w:tcPr>
            <w:tcW w:w="3402" w:type="dxa"/>
            <w:shd w:val="clear" w:color="auto" w:fill="auto"/>
            <w:vAlign w:val="center"/>
          </w:tcPr>
          <w:p w14:paraId="05F602C8"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Boyne, John</w:t>
            </w:r>
          </w:p>
        </w:tc>
        <w:tc>
          <w:tcPr>
            <w:tcW w:w="6379" w:type="dxa"/>
            <w:shd w:val="clear" w:color="auto" w:fill="auto"/>
            <w:vAlign w:val="center"/>
          </w:tcPr>
          <w:p w14:paraId="49D578CA"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Boy in</w:t>
            </w:r>
            <w:r>
              <w:rPr>
                <w:rFonts w:eastAsia="Times New Roman" w:cs="Arial"/>
                <w:i/>
                <w:sz w:val="20"/>
                <w:szCs w:val="20"/>
              </w:rPr>
              <w:t xml:space="preserve"> the </w:t>
            </w:r>
            <w:r w:rsidRPr="00463F44">
              <w:rPr>
                <w:rFonts w:eastAsia="Times New Roman" w:cs="Arial"/>
                <w:i/>
                <w:sz w:val="20"/>
                <w:szCs w:val="20"/>
              </w:rPr>
              <w:t>Striped Pyjamas</w:t>
            </w:r>
          </w:p>
        </w:tc>
      </w:tr>
      <w:tr w:rsidR="007E405A" w:rsidRPr="004C6F16" w14:paraId="3B55D969" w14:textId="77777777" w:rsidTr="00E336D6">
        <w:tc>
          <w:tcPr>
            <w:tcW w:w="3402" w:type="dxa"/>
            <w:shd w:val="clear" w:color="auto" w:fill="auto"/>
            <w:vAlign w:val="center"/>
          </w:tcPr>
          <w:p w14:paraId="7AA3D657" w14:textId="77777777" w:rsidR="007E405A" w:rsidRPr="00463F44" w:rsidRDefault="007E405A" w:rsidP="00153A94">
            <w:pPr>
              <w:spacing w:after="0" w:line="252" w:lineRule="auto"/>
              <w:rPr>
                <w:rFonts w:eastAsia="Times New Roman" w:cs="Arial"/>
                <w:sz w:val="20"/>
                <w:szCs w:val="20"/>
              </w:rPr>
            </w:pPr>
            <w:r w:rsidRPr="00463F44">
              <w:rPr>
                <w:rFonts w:eastAsia="Calibri" w:cs="Times New Roman"/>
                <w:sz w:val="20"/>
                <w:szCs w:val="20"/>
                <w:lang w:eastAsia="en-AU"/>
              </w:rPr>
              <w:t>Bradbury, Ray</w:t>
            </w:r>
          </w:p>
        </w:tc>
        <w:tc>
          <w:tcPr>
            <w:tcW w:w="6379" w:type="dxa"/>
            <w:shd w:val="clear" w:color="auto" w:fill="auto"/>
            <w:vAlign w:val="center"/>
          </w:tcPr>
          <w:p w14:paraId="7A62CCC0" w14:textId="77777777" w:rsidR="007E405A" w:rsidRPr="00463F44" w:rsidRDefault="007E405A" w:rsidP="00153A94">
            <w:pPr>
              <w:spacing w:after="0" w:line="252" w:lineRule="auto"/>
              <w:rPr>
                <w:rFonts w:eastAsia="Calibri" w:cs="Times New Roman"/>
                <w:sz w:val="20"/>
                <w:szCs w:val="20"/>
                <w:lang w:eastAsia="en-AU"/>
              </w:rPr>
            </w:pPr>
            <w:r w:rsidRPr="00463F44">
              <w:rPr>
                <w:rFonts w:eastAsia="Calibri" w:cs="Times New Roman"/>
                <w:i/>
                <w:sz w:val="20"/>
                <w:szCs w:val="20"/>
                <w:lang w:eastAsia="en-AU"/>
              </w:rPr>
              <w:t>Fahrenheit 451</w:t>
            </w:r>
          </w:p>
        </w:tc>
      </w:tr>
      <w:tr w:rsidR="007E405A" w:rsidRPr="004C6F16" w14:paraId="39C7F824" w14:textId="77777777" w:rsidTr="00E336D6">
        <w:tc>
          <w:tcPr>
            <w:tcW w:w="3402" w:type="dxa"/>
            <w:shd w:val="clear" w:color="auto" w:fill="auto"/>
            <w:vAlign w:val="center"/>
          </w:tcPr>
          <w:p w14:paraId="67826E21" w14:textId="77777777" w:rsidR="007E405A" w:rsidRPr="00463F44" w:rsidRDefault="007E405A" w:rsidP="00153A94">
            <w:pPr>
              <w:spacing w:after="0" w:line="252" w:lineRule="auto"/>
              <w:rPr>
                <w:rFonts w:eastAsia="Calibri" w:cs="Times New Roman"/>
                <w:sz w:val="20"/>
                <w:szCs w:val="20"/>
                <w:lang w:eastAsia="en-AU"/>
              </w:rPr>
            </w:pPr>
            <w:r w:rsidRPr="00463F44">
              <w:rPr>
                <w:sz w:val="20"/>
                <w:szCs w:val="20"/>
              </w:rPr>
              <w:t>Brooks, Geraldine</w:t>
            </w:r>
          </w:p>
        </w:tc>
        <w:tc>
          <w:tcPr>
            <w:tcW w:w="6379" w:type="dxa"/>
            <w:shd w:val="clear" w:color="auto" w:fill="auto"/>
            <w:vAlign w:val="center"/>
          </w:tcPr>
          <w:p w14:paraId="11C7D1CA" w14:textId="77777777" w:rsidR="007E405A" w:rsidRPr="00463F44" w:rsidRDefault="007E405A" w:rsidP="00153A94">
            <w:pPr>
              <w:spacing w:after="0" w:line="252" w:lineRule="auto"/>
              <w:rPr>
                <w:rFonts w:eastAsia="Calibri" w:cs="Times New Roman"/>
                <w:i/>
                <w:sz w:val="20"/>
                <w:szCs w:val="20"/>
                <w:lang w:eastAsia="en-AU"/>
              </w:rPr>
            </w:pPr>
            <w:r w:rsidRPr="00463F44">
              <w:rPr>
                <w:i/>
                <w:sz w:val="20"/>
                <w:szCs w:val="20"/>
              </w:rPr>
              <w:t>Year of Wonders</w:t>
            </w:r>
          </w:p>
        </w:tc>
      </w:tr>
      <w:tr w:rsidR="007E405A" w:rsidRPr="004C6F16" w14:paraId="0BB90A60" w14:textId="77777777" w:rsidTr="00E336D6">
        <w:tc>
          <w:tcPr>
            <w:tcW w:w="3402" w:type="dxa"/>
            <w:shd w:val="clear" w:color="auto" w:fill="auto"/>
            <w:vAlign w:val="center"/>
          </w:tcPr>
          <w:p w14:paraId="47875B0A"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Burke, J.</w:t>
            </w:r>
            <w:r w:rsidR="009A3F8E">
              <w:rPr>
                <w:rFonts w:eastAsia="Times New Roman" w:cs="Arial"/>
                <w:sz w:val="20"/>
                <w:szCs w:val="20"/>
              </w:rPr>
              <w:t xml:space="preserve"> </w:t>
            </w:r>
            <w:r w:rsidRPr="00463F44">
              <w:rPr>
                <w:rFonts w:eastAsia="Times New Roman" w:cs="Arial"/>
                <w:sz w:val="20"/>
                <w:szCs w:val="20"/>
              </w:rPr>
              <w:t>C.*</w:t>
            </w:r>
          </w:p>
        </w:tc>
        <w:tc>
          <w:tcPr>
            <w:tcW w:w="6379" w:type="dxa"/>
            <w:shd w:val="clear" w:color="auto" w:fill="auto"/>
            <w:vAlign w:val="center"/>
          </w:tcPr>
          <w:p w14:paraId="2EBC5FEE" w14:textId="77777777" w:rsidR="007E405A" w:rsidRPr="00463F44" w:rsidRDefault="007E405A" w:rsidP="00153A94">
            <w:pPr>
              <w:spacing w:after="0" w:line="252" w:lineRule="auto"/>
              <w:rPr>
                <w:rFonts w:eastAsia="Times New Roman" w:cs="Arial"/>
                <w:i/>
                <w:sz w:val="20"/>
                <w:szCs w:val="20"/>
              </w:rPr>
            </w:pPr>
            <w:r>
              <w:rPr>
                <w:rFonts w:eastAsia="Times New Roman" w:cs="Arial"/>
                <w:i/>
                <w:sz w:val="20"/>
                <w:szCs w:val="20"/>
              </w:rPr>
              <w:t>The Story of Tom Brennan</w:t>
            </w:r>
          </w:p>
        </w:tc>
      </w:tr>
      <w:tr w:rsidR="007E405A" w:rsidRPr="004C6F16" w14:paraId="462E606B" w14:textId="77777777" w:rsidTr="00E336D6">
        <w:tc>
          <w:tcPr>
            <w:tcW w:w="3402" w:type="dxa"/>
            <w:shd w:val="clear" w:color="auto" w:fill="auto"/>
            <w:vAlign w:val="center"/>
          </w:tcPr>
          <w:p w14:paraId="54CFC157"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Chandler, Raymond</w:t>
            </w:r>
          </w:p>
        </w:tc>
        <w:tc>
          <w:tcPr>
            <w:tcW w:w="6379" w:type="dxa"/>
            <w:shd w:val="clear" w:color="auto" w:fill="auto"/>
            <w:vAlign w:val="center"/>
          </w:tcPr>
          <w:p w14:paraId="413916D9"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Big Sleep</w:t>
            </w:r>
          </w:p>
        </w:tc>
      </w:tr>
      <w:tr w:rsidR="007E405A" w:rsidRPr="004C6F16" w14:paraId="0427152D" w14:textId="77777777" w:rsidTr="00E336D6">
        <w:tc>
          <w:tcPr>
            <w:tcW w:w="3402" w:type="dxa"/>
            <w:shd w:val="clear" w:color="auto" w:fill="auto"/>
            <w:vAlign w:val="center"/>
          </w:tcPr>
          <w:p w14:paraId="7C35BDB0"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Christie, Agatha</w:t>
            </w:r>
          </w:p>
        </w:tc>
        <w:tc>
          <w:tcPr>
            <w:tcW w:w="6379" w:type="dxa"/>
            <w:shd w:val="clear" w:color="auto" w:fill="auto"/>
            <w:vAlign w:val="center"/>
          </w:tcPr>
          <w:p w14:paraId="34BAFA74"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Murder on the Orient Express</w:t>
            </w:r>
          </w:p>
        </w:tc>
      </w:tr>
      <w:tr w:rsidR="007E405A" w:rsidRPr="004C6F16" w14:paraId="745BACF7" w14:textId="77777777" w:rsidTr="00E336D6">
        <w:tc>
          <w:tcPr>
            <w:tcW w:w="3402" w:type="dxa"/>
            <w:shd w:val="clear" w:color="auto" w:fill="auto"/>
            <w:vAlign w:val="center"/>
          </w:tcPr>
          <w:p w14:paraId="6A641B70"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Christopher, J.</w:t>
            </w:r>
          </w:p>
        </w:tc>
        <w:tc>
          <w:tcPr>
            <w:tcW w:w="6379" w:type="dxa"/>
            <w:shd w:val="clear" w:color="auto" w:fill="auto"/>
            <w:vAlign w:val="center"/>
          </w:tcPr>
          <w:p w14:paraId="1D7D8B74"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White Mountains</w:t>
            </w:r>
          </w:p>
        </w:tc>
      </w:tr>
      <w:tr w:rsidR="007E405A" w:rsidRPr="004C6F16" w14:paraId="3E314488" w14:textId="77777777" w:rsidTr="00E336D6">
        <w:tc>
          <w:tcPr>
            <w:tcW w:w="3402" w:type="dxa"/>
            <w:shd w:val="clear" w:color="auto" w:fill="auto"/>
            <w:vAlign w:val="center"/>
          </w:tcPr>
          <w:p w14:paraId="7C077909"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Conan Doyle,</w:t>
            </w:r>
            <w:r>
              <w:rPr>
                <w:rFonts w:eastAsia="Times New Roman" w:cs="Arial"/>
                <w:sz w:val="20"/>
                <w:szCs w:val="20"/>
              </w:rPr>
              <w:t xml:space="preserve"> </w:t>
            </w:r>
            <w:r w:rsidRPr="00463F44">
              <w:rPr>
                <w:rFonts w:eastAsia="Times New Roman" w:cs="Arial"/>
                <w:sz w:val="20"/>
                <w:szCs w:val="20"/>
              </w:rPr>
              <w:t>Arthur</w:t>
            </w:r>
          </w:p>
        </w:tc>
        <w:tc>
          <w:tcPr>
            <w:tcW w:w="6379" w:type="dxa"/>
            <w:shd w:val="clear" w:color="auto" w:fill="auto"/>
            <w:vAlign w:val="center"/>
          </w:tcPr>
          <w:p w14:paraId="45BB5178"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Hound of the Baskervilles</w:t>
            </w:r>
          </w:p>
        </w:tc>
      </w:tr>
      <w:tr w:rsidR="007E405A" w:rsidRPr="004C6F16" w14:paraId="5AE00572" w14:textId="77777777" w:rsidTr="00E336D6">
        <w:tc>
          <w:tcPr>
            <w:tcW w:w="3402" w:type="dxa"/>
            <w:shd w:val="clear" w:color="auto" w:fill="auto"/>
            <w:vAlign w:val="center"/>
          </w:tcPr>
          <w:p w14:paraId="031EEA61" w14:textId="77777777" w:rsidR="007E405A" w:rsidRPr="00B729E8" w:rsidRDefault="007E405A" w:rsidP="00153A94">
            <w:pPr>
              <w:spacing w:after="0" w:line="252" w:lineRule="auto"/>
              <w:rPr>
                <w:rFonts w:eastAsia="Calibri" w:cs="Times New Roman"/>
                <w:sz w:val="20"/>
                <w:szCs w:val="20"/>
                <w:lang w:eastAsia="en-AU"/>
              </w:rPr>
            </w:pPr>
            <w:r w:rsidRPr="00463F44">
              <w:rPr>
                <w:rFonts w:eastAsia="Calibri" w:cs="Times New Roman"/>
                <w:sz w:val="20"/>
                <w:szCs w:val="20"/>
                <w:lang w:eastAsia="en-AU"/>
              </w:rPr>
              <w:t>Co</w:t>
            </w:r>
            <w:r>
              <w:rPr>
                <w:rFonts w:eastAsia="Calibri" w:cs="Times New Roman"/>
                <w:sz w:val="20"/>
                <w:szCs w:val="20"/>
                <w:lang w:eastAsia="en-AU"/>
              </w:rPr>
              <w:t>r</w:t>
            </w:r>
            <w:r w:rsidRPr="00463F44">
              <w:rPr>
                <w:rFonts w:eastAsia="Calibri" w:cs="Times New Roman"/>
                <w:sz w:val="20"/>
                <w:szCs w:val="20"/>
                <w:lang w:eastAsia="en-AU"/>
              </w:rPr>
              <w:t>mier, Robert</w:t>
            </w:r>
          </w:p>
        </w:tc>
        <w:tc>
          <w:tcPr>
            <w:tcW w:w="6379" w:type="dxa"/>
            <w:shd w:val="clear" w:color="auto" w:fill="auto"/>
            <w:vAlign w:val="center"/>
          </w:tcPr>
          <w:p w14:paraId="54123DF7" w14:textId="77777777" w:rsidR="007E405A" w:rsidRPr="00463F44" w:rsidRDefault="001E3225" w:rsidP="00153A94">
            <w:pPr>
              <w:spacing w:after="0" w:line="252" w:lineRule="auto"/>
              <w:rPr>
                <w:rFonts w:eastAsia="Times New Roman" w:cs="Arial"/>
                <w:i/>
                <w:sz w:val="20"/>
                <w:szCs w:val="20"/>
              </w:rPr>
            </w:pPr>
            <w:r>
              <w:rPr>
                <w:rFonts w:eastAsia="Calibri" w:cs="Times New Roman"/>
                <w:i/>
                <w:sz w:val="20"/>
                <w:szCs w:val="20"/>
                <w:lang w:eastAsia="en-AU"/>
              </w:rPr>
              <w:t>I Am the Cheese</w:t>
            </w:r>
          </w:p>
        </w:tc>
      </w:tr>
      <w:tr w:rsidR="007E405A" w:rsidRPr="004C6F16" w14:paraId="70FDB5D7" w14:textId="77777777" w:rsidTr="00E336D6">
        <w:tc>
          <w:tcPr>
            <w:tcW w:w="3402" w:type="dxa"/>
            <w:shd w:val="clear" w:color="auto" w:fill="auto"/>
            <w:vAlign w:val="center"/>
          </w:tcPr>
          <w:p w14:paraId="5F3DD9A7" w14:textId="77777777" w:rsidR="007E405A" w:rsidRPr="00463F44" w:rsidRDefault="007E405A" w:rsidP="00153A94">
            <w:pPr>
              <w:spacing w:after="0" w:line="252" w:lineRule="auto"/>
              <w:rPr>
                <w:rFonts w:eastAsia="Calibri" w:cs="Times New Roman"/>
                <w:sz w:val="20"/>
                <w:szCs w:val="20"/>
                <w:lang w:eastAsia="en-AU"/>
              </w:rPr>
            </w:pPr>
            <w:r w:rsidRPr="00463F44">
              <w:rPr>
                <w:rFonts w:eastAsia="Calibri" w:cs="Times New Roman"/>
                <w:sz w:val="20"/>
                <w:szCs w:val="20"/>
                <w:lang w:eastAsia="en-AU"/>
              </w:rPr>
              <w:t>Co</w:t>
            </w:r>
            <w:r>
              <w:rPr>
                <w:rFonts w:eastAsia="Calibri" w:cs="Times New Roman"/>
                <w:sz w:val="20"/>
                <w:szCs w:val="20"/>
                <w:lang w:eastAsia="en-AU"/>
              </w:rPr>
              <w:t>r</w:t>
            </w:r>
            <w:r w:rsidRPr="00463F44">
              <w:rPr>
                <w:rFonts w:eastAsia="Calibri" w:cs="Times New Roman"/>
                <w:sz w:val="20"/>
                <w:szCs w:val="20"/>
                <w:lang w:eastAsia="en-AU"/>
              </w:rPr>
              <w:t>mier, Robert</w:t>
            </w:r>
          </w:p>
        </w:tc>
        <w:tc>
          <w:tcPr>
            <w:tcW w:w="6379" w:type="dxa"/>
            <w:shd w:val="clear" w:color="auto" w:fill="auto"/>
            <w:vAlign w:val="center"/>
          </w:tcPr>
          <w:p w14:paraId="62D3C371" w14:textId="77777777" w:rsidR="007E405A" w:rsidRPr="00463F44" w:rsidRDefault="007E405A" w:rsidP="00153A94">
            <w:pPr>
              <w:spacing w:after="0" w:line="252" w:lineRule="auto"/>
              <w:rPr>
                <w:rFonts w:eastAsia="Calibri" w:cs="Times New Roman"/>
                <w:i/>
                <w:sz w:val="20"/>
                <w:szCs w:val="20"/>
                <w:lang w:eastAsia="en-AU"/>
              </w:rPr>
            </w:pPr>
            <w:r w:rsidRPr="00463F44">
              <w:rPr>
                <w:rFonts w:eastAsia="Calibri" w:cs="Times New Roman"/>
                <w:i/>
                <w:sz w:val="20"/>
                <w:szCs w:val="20"/>
                <w:lang w:eastAsia="en-AU"/>
              </w:rPr>
              <w:t>The Chocolate War</w:t>
            </w:r>
          </w:p>
        </w:tc>
      </w:tr>
      <w:tr w:rsidR="007E405A" w:rsidRPr="004C6F16" w14:paraId="6F522655" w14:textId="77777777" w:rsidTr="00E336D6">
        <w:tc>
          <w:tcPr>
            <w:tcW w:w="3402" w:type="dxa"/>
            <w:shd w:val="clear" w:color="auto" w:fill="auto"/>
            <w:vAlign w:val="center"/>
          </w:tcPr>
          <w:p w14:paraId="5035F99B" w14:textId="77777777" w:rsidR="007E405A" w:rsidRPr="00463F44" w:rsidRDefault="007E405A" w:rsidP="00153A94">
            <w:pPr>
              <w:spacing w:after="0" w:line="252" w:lineRule="auto"/>
              <w:rPr>
                <w:rFonts w:eastAsia="Calibri" w:cs="Times New Roman"/>
                <w:sz w:val="20"/>
                <w:szCs w:val="20"/>
                <w:lang w:eastAsia="en-AU"/>
              </w:rPr>
            </w:pPr>
            <w:r w:rsidRPr="00463F44">
              <w:rPr>
                <w:rFonts w:eastAsia="Calibri" w:cs="Times New Roman"/>
                <w:sz w:val="20"/>
                <w:szCs w:val="20"/>
                <w:lang w:eastAsia="en-AU"/>
              </w:rPr>
              <w:t>Crew, Gary*</w:t>
            </w:r>
          </w:p>
        </w:tc>
        <w:tc>
          <w:tcPr>
            <w:tcW w:w="6379" w:type="dxa"/>
            <w:shd w:val="clear" w:color="auto" w:fill="auto"/>
            <w:vAlign w:val="center"/>
          </w:tcPr>
          <w:p w14:paraId="41B59CEE" w14:textId="77777777" w:rsidR="007E405A" w:rsidRPr="00463F44" w:rsidRDefault="007E405A" w:rsidP="00153A94">
            <w:pPr>
              <w:spacing w:after="0" w:line="252" w:lineRule="auto"/>
              <w:rPr>
                <w:rFonts w:eastAsia="Calibri" w:cs="Times New Roman"/>
                <w:i/>
                <w:sz w:val="20"/>
                <w:szCs w:val="20"/>
                <w:lang w:eastAsia="en-AU"/>
              </w:rPr>
            </w:pPr>
            <w:r w:rsidRPr="00463F44">
              <w:rPr>
                <w:rFonts w:eastAsia="Calibri" w:cs="Times New Roman"/>
                <w:i/>
                <w:sz w:val="20"/>
                <w:szCs w:val="20"/>
                <w:lang w:eastAsia="en-AU"/>
              </w:rPr>
              <w:t>Strange Objects</w:t>
            </w:r>
          </w:p>
        </w:tc>
      </w:tr>
      <w:tr w:rsidR="007E405A" w:rsidRPr="004C6F16" w14:paraId="6D588A01" w14:textId="77777777" w:rsidTr="00E336D6">
        <w:tc>
          <w:tcPr>
            <w:tcW w:w="3402" w:type="dxa"/>
            <w:shd w:val="clear" w:color="auto" w:fill="auto"/>
            <w:vAlign w:val="center"/>
          </w:tcPr>
          <w:p w14:paraId="3D957CD8"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Disher, Gary*</w:t>
            </w:r>
          </w:p>
        </w:tc>
        <w:tc>
          <w:tcPr>
            <w:tcW w:w="6379" w:type="dxa"/>
            <w:shd w:val="clear" w:color="auto" w:fill="auto"/>
            <w:vAlign w:val="center"/>
          </w:tcPr>
          <w:p w14:paraId="2AE34EF3"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Bamboo Flute</w:t>
            </w:r>
          </w:p>
        </w:tc>
      </w:tr>
      <w:tr w:rsidR="007E405A" w:rsidRPr="004C6F16" w14:paraId="5AF53289" w14:textId="77777777" w:rsidTr="00E336D6">
        <w:tc>
          <w:tcPr>
            <w:tcW w:w="3402" w:type="dxa"/>
            <w:shd w:val="clear" w:color="auto" w:fill="auto"/>
            <w:vAlign w:val="center"/>
          </w:tcPr>
          <w:p w14:paraId="78B33E5F"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Disher, Gary*</w:t>
            </w:r>
          </w:p>
        </w:tc>
        <w:tc>
          <w:tcPr>
            <w:tcW w:w="6379" w:type="dxa"/>
            <w:shd w:val="clear" w:color="auto" w:fill="auto"/>
            <w:vAlign w:val="center"/>
          </w:tcPr>
          <w:p w14:paraId="0F6CC604"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Divine Wind</w:t>
            </w:r>
          </w:p>
        </w:tc>
      </w:tr>
      <w:tr w:rsidR="007E405A" w:rsidRPr="004C6F16" w14:paraId="7BC83B89" w14:textId="77777777" w:rsidTr="00E336D6">
        <w:tc>
          <w:tcPr>
            <w:tcW w:w="3402" w:type="dxa"/>
            <w:shd w:val="clear" w:color="auto" w:fill="auto"/>
            <w:vAlign w:val="center"/>
          </w:tcPr>
          <w:p w14:paraId="0BA09C9F" w14:textId="77777777" w:rsidR="007E405A" w:rsidRPr="00463F44" w:rsidRDefault="007E405A" w:rsidP="00153A94">
            <w:pPr>
              <w:spacing w:after="0" w:line="252" w:lineRule="auto"/>
              <w:rPr>
                <w:rFonts w:eastAsia="Times New Roman" w:cs="Arial"/>
                <w:sz w:val="20"/>
                <w:szCs w:val="20"/>
              </w:rPr>
            </w:pPr>
            <w:r w:rsidRPr="00463F44">
              <w:rPr>
                <w:sz w:val="20"/>
                <w:szCs w:val="20"/>
              </w:rPr>
              <w:t>Drewe, Robert</w:t>
            </w:r>
            <w:r>
              <w:rPr>
                <w:sz w:val="20"/>
                <w:szCs w:val="20"/>
              </w:rPr>
              <w:t>*</w:t>
            </w:r>
          </w:p>
        </w:tc>
        <w:tc>
          <w:tcPr>
            <w:tcW w:w="6379" w:type="dxa"/>
            <w:shd w:val="clear" w:color="auto" w:fill="auto"/>
            <w:vAlign w:val="center"/>
          </w:tcPr>
          <w:p w14:paraId="2BA533FD" w14:textId="77777777" w:rsidR="007E405A" w:rsidRPr="00463F44" w:rsidRDefault="007E405A" w:rsidP="00153A94">
            <w:pPr>
              <w:spacing w:after="0" w:line="252" w:lineRule="auto"/>
              <w:rPr>
                <w:rFonts w:eastAsia="Times New Roman" w:cs="Arial"/>
                <w:i/>
                <w:sz w:val="20"/>
                <w:szCs w:val="20"/>
              </w:rPr>
            </w:pPr>
            <w:r w:rsidRPr="00463F44">
              <w:rPr>
                <w:i/>
                <w:sz w:val="20"/>
                <w:szCs w:val="20"/>
              </w:rPr>
              <w:t>The Bodysurfers</w:t>
            </w:r>
          </w:p>
        </w:tc>
      </w:tr>
      <w:tr w:rsidR="007E405A" w:rsidRPr="004C6F16" w14:paraId="3A3BF80F" w14:textId="77777777" w:rsidTr="00E336D6">
        <w:tc>
          <w:tcPr>
            <w:tcW w:w="3402" w:type="dxa"/>
            <w:shd w:val="clear" w:color="auto" w:fill="auto"/>
            <w:vAlign w:val="center"/>
          </w:tcPr>
          <w:p w14:paraId="4BA0F3AD"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Earls, Nick*</w:t>
            </w:r>
          </w:p>
        </w:tc>
        <w:tc>
          <w:tcPr>
            <w:tcW w:w="6379" w:type="dxa"/>
            <w:shd w:val="clear" w:color="auto" w:fill="auto"/>
            <w:vAlign w:val="center"/>
          </w:tcPr>
          <w:p w14:paraId="78B105E4"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48 Shades of Brown</w:t>
            </w:r>
          </w:p>
        </w:tc>
      </w:tr>
      <w:tr w:rsidR="007E405A" w:rsidRPr="004C6F16" w14:paraId="1E97A0CB" w14:textId="77777777" w:rsidTr="00E336D6">
        <w:tc>
          <w:tcPr>
            <w:tcW w:w="3402" w:type="dxa"/>
            <w:shd w:val="clear" w:color="auto" w:fill="auto"/>
            <w:vAlign w:val="center"/>
          </w:tcPr>
          <w:p w14:paraId="29A83795" w14:textId="77777777" w:rsidR="007E405A" w:rsidRPr="00463F44" w:rsidRDefault="007E405A" w:rsidP="00153A94">
            <w:pPr>
              <w:spacing w:after="0" w:line="252" w:lineRule="auto"/>
              <w:rPr>
                <w:rFonts w:eastAsia="Times New Roman" w:cs="Arial"/>
                <w:sz w:val="20"/>
                <w:szCs w:val="20"/>
              </w:rPr>
            </w:pPr>
            <w:r w:rsidRPr="00463F44">
              <w:rPr>
                <w:rFonts w:eastAsia="Calibri" w:cs="Times New Roman"/>
                <w:sz w:val="20"/>
                <w:szCs w:val="20"/>
                <w:lang w:eastAsia="en-AU"/>
              </w:rPr>
              <w:t>Elton, Ben</w:t>
            </w:r>
          </w:p>
        </w:tc>
        <w:tc>
          <w:tcPr>
            <w:tcW w:w="6379" w:type="dxa"/>
            <w:shd w:val="clear" w:color="auto" w:fill="auto"/>
            <w:vAlign w:val="center"/>
          </w:tcPr>
          <w:p w14:paraId="35692AB1" w14:textId="77777777" w:rsidR="007E405A" w:rsidRPr="00463F44" w:rsidRDefault="007E405A" w:rsidP="00153A94">
            <w:pPr>
              <w:spacing w:after="0" w:line="252" w:lineRule="auto"/>
              <w:rPr>
                <w:rFonts w:eastAsia="Times New Roman" w:cs="Arial"/>
                <w:i/>
                <w:sz w:val="20"/>
                <w:szCs w:val="20"/>
              </w:rPr>
            </w:pPr>
            <w:r w:rsidRPr="00463F44">
              <w:rPr>
                <w:rFonts w:eastAsia="Calibri" w:cs="Times New Roman"/>
                <w:i/>
                <w:sz w:val="20"/>
                <w:szCs w:val="20"/>
                <w:lang w:eastAsia="en-AU"/>
              </w:rPr>
              <w:t>Gridlock</w:t>
            </w:r>
          </w:p>
        </w:tc>
      </w:tr>
      <w:tr w:rsidR="007E405A" w:rsidRPr="004C6F16" w14:paraId="7E1DE2A6" w14:textId="77777777" w:rsidTr="00E336D6">
        <w:tc>
          <w:tcPr>
            <w:tcW w:w="3402" w:type="dxa"/>
            <w:shd w:val="clear" w:color="auto" w:fill="auto"/>
            <w:vAlign w:val="center"/>
          </w:tcPr>
          <w:p w14:paraId="3A005314" w14:textId="77777777" w:rsidR="007E405A" w:rsidRPr="00463F44" w:rsidRDefault="007E405A" w:rsidP="00153A94">
            <w:pPr>
              <w:spacing w:after="0" w:line="252" w:lineRule="auto"/>
              <w:rPr>
                <w:rFonts w:eastAsia="Times New Roman" w:cs="Arial"/>
                <w:sz w:val="20"/>
                <w:szCs w:val="20"/>
              </w:rPr>
            </w:pPr>
            <w:r w:rsidRPr="00463F44">
              <w:rPr>
                <w:rFonts w:eastAsia="Calibri" w:cs="Times New Roman"/>
                <w:sz w:val="20"/>
                <w:szCs w:val="20"/>
                <w:lang w:eastAsia="en-AU"/>
              </w:rPr>
              <w:t>Elton, Ben</w:t>
            </w:r>
          </w:p>
        </w:tc>
        <w:tc>
          <w:tcPr>
            <w:tcW w:w="6379" w:type="dxa"/>
            <w:shd w:val="clear" w:color="auto" w:fill="auto"/>
            <w:vAlign w:val="center"/>
          </w:tcPr>
          <w:p w14:paraId="397FFD1C" w14:textId="77777777" w:rsidR="007E405A" w:rsidRPr="00463F44" w:rsidRDefault="007E405A" w:rsidP="00153A94">
            <w:pPr>
              <w:spacing w:after="0" w:line="252" w:lineRule="auto"/>
              <w:rPr>
                <w:rFonts w:eastAsia="Times New Roman" w:cs="Arial"/>
                <w:i/>
                <w:sz w:val="20"/>
                <w:szCs w:val="20"/>
              </w:rPr>
            </w:pPr>
            <w:r>
              <w:rPr>
                <w:rFonts w:eastAsia="Calibri" w:cs="Times New Roman"/>
                <w:i/>
                <w:sz w:val="20"/>
                <w:szCs w:val="20"/>
                <w:lang w:eastAsia="en-AU"/>
              </w:rPr>
              <w:t>Popc</w:t>
            </w:r>
            <w:r w:rsidRPr="00463F44">
              <w:rPr>
                <w:rFonts w:eastAsia="Calibri" w:cs="Times New Roman"/>
                <w:i/>
                <w:sz w:val="20"/>
                <w:szCs w:val="20"/>
                <w:lang w:eastAsia="en-AU"/>
              </w:rPr>
              <w:t>orn</w:t>
            </w:r>
          </w:p>
        </w:tc>
      </w:tr>
      <w:tr w:rsidR="007E405A" w:rsidRPr="004C6F16" w14:paraId="21A07ADB" w14:textId="77777777" w:rsidTr="00E336D6">
        <w:tc>
          <w:tcPr>
            <w:tcW w:w="3402" w:type="dxa"/>
            <w:shd w:val="clear" w:color="auto" w:fill="auto"/>
            <w:vAlign w:val="center"/>
          </w:tcPr>
          <w:p w14:paraId="5B8D0572" w14:textId="77777777" w:rsidR="007E405A" w:rsidRPr="00463F44" w:rsidRDefault="007E405A" w:rsidP="00153A94">
            <w:pPr>
              <w:spacing w:after="0" w:line="252" w:lineRule="auto"/>
              <w:rPr>
                <w:rFonts w:eastAsia="Times New Roman" w:cs="Arial"/>
                <w:sz w:val="20"/>
                <w:szCs w:val="20"/>
              </w:rPr>
            </w:pPr>
            <w:r w:rsidRPr="00463F44">
              <w:rPr>
                <w:rFonts w:eastAsia="Calibri" w:cs="Times New Roman"/>
                <w:sz w:val="20"/>
                <w:szCs w:val="20"/>
                <w:lang w:eastAsia="en-AU"/>
              </w:rPr>
              <w:t>Elton, Ben</w:t>
            </w:r>
          </w:p>
        </w:tc>
        <w:tc>
          <w:tcPr>
            <w:tcW w:w="6379" w:type="dxa"/>
            <w:shd w:val="clear" w:color="auto" w:fill="auto"/>
            <w:vAlign w:val="center"/>
          </w:tcPr>
          <w:p w14:paraId="4C16CC17" w14:textId="77777777" w:rsidR="007E405A" w:rsidRPr="00463F44" w:rsidRDefault="007E405A" w:rsidP="00153A94">
            <w:pPr>
              <w:spacing w:after="0" w:line="252" w:lineRule="auto"/>
              <w:rPr>
                <w:rFonts w:eastAsia="Times New Roman" w:cs="Arial"/>
                <w:i/>
                <w:sz w:val="20"/>
                <w:szCs w:val="20"/>
              </w:rPr>
            </w:pPr>
            <w:r w:rsidRPr="00463F44">
              <w:rPr>
                <w:rFonts w:eastAsia="Calibri" w:cs="Times New Roman"/>
                <w:i/>
                <w:sz w:val="20"/>
                <w:szCs w:val="20"/>
                <w:lang w:eastAsia="en-AU"/>
              </w:rPr>
              <w:t>Two Brothers</w:t>
            </w:r>
          </w:p>
        </w:tc>
      </w:tr>
      <w:tr w:rsidR="007E405A" w:rsidRPr="004C6F16" w14:paraId="3E265711" w14:textId="77777777" w:rsidTr="00E336D6">
        <w:tc>
          <w:tcPr>
            <w:tcW w:w="3402" w:type="dxa"/>
            <w:shd w:val="clear" w:color="auto" w:fill="auto"/>
            <w:vAlign w:val="center"/>
          </w:tcPr>
          <w:p w14:paraId="2495D7A3"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Gardner, Scot</w:t>
            </w:r>
          </w:p>
        </w:tc>
        <w:tc>
          <w:tcPr>
            <w:tcW w:w="6379" w:type="dxa"/>
            <w:shd w:val="clear" w:color="auto" w:fill="auto"/>
            <w:vAlign w:val="center"/>
          </w:tcPr>
          <w:p w14:paraId="237E44E9"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One Dead Seagull</w:t>
            </w:r>
          </w:p>
        </w:tc>
      </w:tr>
      <w:tr w:rsidR="007E405A" w:rsidRPr="004C6F16" w14:paraId="7A4EBB96" w14:textId="77777777" w:rsidTr="00E336D6">
        <w:tc>
          <w:tcPr>
            <w:tcW w:w="3402" w:type="dxa"/>
            <w:shd w:val="clear" w:color="auto" w:fill="auto"/>
            <w:vAlign w:val="center"/>
          </w:tcPr>
          <w:p w14:paraId="5FE6F865" w14:textId="77777777" w:rsidR="007E405A" w:rsidRPr="00463F44" w:rsidRDefault="007E405A" w:rsidP="00153A94">
            <w:pPr>
              <w:spacing w:after="0" w:line="252" w:lineRule="auto"/>
              <w:rPr>
                <w:rFonts w:eastAsia="Times New Roman" w:cs="Arial"/>
                <w:sz w:val="20"/>
                <w:szCs w:val="20"/>
              </w:rPr>
            </w:pPr>
            <w:r w:rsidRPr="00463F44">
              <w:rPr>
                <w:rFonts w:eastAsia="Calibri" w:cs="Times New Roman"/>
                <w:sz w:val="20"/>
                <w:szCs w:val="20"/>
                <w:lang w:eastAsia="en-AU"/>
              </w:rPr>
              <w:t>Golding, William</w:t>
            </w:r>
          </w:p>
        </w:tc>
        <w:tc>
          <w:tcPr>
            <w:tcW w:w="6379" w:type="dxa"/>
            <w:shd w:val="clear" w:color="auto" w:fill="auto"/>
            <w:vAlign w:val="center"/>
          </w:tcPr>
          <w:p w14:paraId="3AD43700" w14:textId="77777777" w:rsidR="007E405A" w:rsidRPr="00B729E8" w:rsidRDefault="007E405A" w:rsidP="00153A94">
            <w:pPr>
              <w:spacing w:after="0" w:line="252" w:lineRule="auto"/>
              <w:rPr>
                <w:rFonts w:eastAsia="Calibri" w:cs="Times New Roman"/>
                <w:sz w:val="20"/>
                <w:szCs w:val="20"/>
                <w:lang w:eastAsia="en-AU"/>
              </w:rPr>
            </w:pPr>
            <w:r w:rsidRPr="00463F44">
              <w:rPr>
                <w:rFonts w:eastAsia="Calibri" w:cs="Times New Roman"/>
                <w:i/>
                <w:sz w:val="20"/>
                <w:szCs w:val="20"/>
                <w:lang w:eastAsia="en-AU"/>
              </w:rPr>
              <w:t>Lord of the Flies</w:t>
            </w:r>
          </w:p>
        </w:tc>
      </w:tr>
      <w:tr w:rsidR="007E405A" w:rsidRPr="004C6F16" w14:paraId="79C1A756" w14:textId="77777777" w:rsidTr="00E336D6">
        <w:tc>
          <w:tcPr>
            <w:tcW w:w="3402" w:type="dxa"/>
            <w:shd w:val="clear" w:color="auto" w:fill="auto"/>
            <w:vAlign w:val="center"/>
          </w:tcPr>
          <w:p w14:paraId="397F595C" w14:textId="77777777" w:rsidR="007E405A" w:rsidRPr="00463F44" w:rsidRDefault="007E405A" w:rsidP="00153A94">
            <w:pPr>
              <w:spacing w:after="0" w:line="252" w:lineRule="auto"/>
              <w:rPr>
                <w:rFonts w:eastAsia="Calibri" w:cs="Times New Roman"/>
                <w:sz w:val="20"/>
                <w:szCs w:val="20"/>
                <w:lang w:eastAsia="en-AU"/>
              </w:rPr>
            </w:pPr>
            <w:r w:rsidRPr="00463F44">
              <w:rPr>
                <w:rFonts w:eastAsia="Calibri" w:cs="Times New Roman"/>
                <w:sz w:val="20"/>
                <w:szCs w:val="20"/>
                <w:lang w:eastAsia="en-AU"/>
              </w:rPr>
              <w:t>Green, John</w:t>
            </w:r>
          </w:p>
        </w:tc>
        <w:tc>
          <w:tcPr>
            <w:tcW w:w="6379" w:type="dxa"/>
            <w:shd w:val="clear" w:color="auto" w:fill="auto"/>
            <w:vAlign w:val="center"/>
          </w:tcPr>
          <w:p w14:paraId="6593FF9A" w14:textId="77777777" w:rsidR="007E405A" w:rsidRPr="00463F44" w:rsidRDefault="007E405A" w:rsidP="00153A94">
            <w:pPr>
              <w:spacing w:after="0" w:line="252" w:lineRule="auto"/>
              <w:rPr>
                <w:rFonts w:eastAsia="Calibri" w:cs="Times New Roman"/>
                <w:i/>
                <w:sz w:val="20"/>
                <w:szCs w:val="20"/>
                <w:lang w:eastAsia="en-AU"/>
              </w:rPr>
            </w:pPr>
            <w:r w:rsidRPr="00463F44">
              <w:rPr>
                <w:rFonts w:eastAsia="Calibri" w:cs="Times New Roman"/>
                <w:i/>
                <w:sz w:val="20"/>
                <w:szCs w:val="20"/>
                <w:lang w:eastAsia="en-AU"/>
              </w:rPr>
              <w:t>The Fault in our Stars</w:t>
            </w:r>
          </w:p>
        </w:tc>
      </w:tr>
      <w:tr w:rsidR="007E405A" w:rsidRPr="004C6F16" w14:paraId="127A446F" w14:textId="77777777" w:rsidTr="00E336D6">
        <w:tc>
          <w:tcPr>
            <w:tcW w:w="3402" w:type="dxa"/>
            <w:shd w:val="clear" w:color="auto" w:fill="auto"/>
            <w:vAlign w:val="center"/>
          </w:tcPr>
          <w:p w14:paraId="153D79C4"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Grenville, Kate*</w:t>
            </w:r>
          </w:p>
        </w:tc>
        <w:tc>
          <w:tcPr>
            <w:tcW w:w="6379" w:type="dxa"/>
            <w:shd w:val="clear" w:color="auto" w:fill="auto"/>
            <w:vAlign w:val="center"/>
          </w:tcPr>
          <w:p w14:paraId="727520DA"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Joan Makes History</w:t>
            </w:r>
          </w:p>
        </w:tc>
      </w:tr>
      <w:tr w:rsidR="007E405A" w:rsidRPr="004C6F16" w14:paraId="545E15AA" w14:textId="77777777" w:rsidTr="00E336D6">
        <w:tc>
          <w:tcPr>
            <w:tcW w:w="3402" w:type="dxa"/>
            <w:shd w:val="clear" w:color="auto" w:fill="auto"/>
            <w:vAlign w:val="center"/>
          </w:tcPr>
          <w:p w14:paraId="77A005E7"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Grenville, Kate*</w:t>
            </w:r>
          </w:p>
        </w:tc>
        <w:tc>
          <w:tcPr>
            <w:tcW w:w="6379" w:type="dxa"/>
            <w:shd w:val="clear" w:color="auto" w:fill="auto"/>
            <w:vAlign w:val="center"/>
          </w:tcPr>
          <w:p w14:paraId="510F55DE" w14:textId="77777777" w:rsidR="007E405A" w:rsidRPr="00B729E8" w:rsidRDefault="007E405A" w:rsidP="00153A94">
            <w:pPr>
              <w:spacing w:after="0" w:line="252" w:lineRule="auto"/>
              <w:rPr>
                <w:rFonts w:eastAsia="Calibri" w:cs="Times New Roman"/>
                <w:sz w:val="20"/>
                <w:szCs w:val="20"/>
                <w:lang w:eastAsia="en-AU"/>
              </w:rPr>
            </w:pPr>
            <w:r w:rsidRPr="00463F44">
              <w:rPr>
                <w:rFonts w:eastAsia="Calibri" w:cs="Times New Roman"/>
                <w:i/>
                <w:sz w:val="20"/>
                <w:szCs w:val="20"/>
                <w:lang w:eastAsia="en-AU"/>
              </w:rPr>
              <w:t>Bearded Ladies</w:t>
            </w:r>
            <w:r w:rsidRPr="00463F44">
              <w:rPr>
                <w:rFonts w:eastAsia="Calibri" w:cs="Times New Roman"/>
                <w:sz w:val="20"/>
                <w:szCs w:val="20"/>
                <w:lang w:eastAsia="en-AU"/>
              </w:rPr>
              <w:t xml:space="preserve"> (short stories)</w:t>
            </w:r>
          </w:p>
        </w:tc>
      </w:tr>
      <w:tr w:rsidR="007E405A" w:rsidRPr="004C6F16" w14:paraId="2BE09D10" w14:textId="77777777" w:rsidTr="00E336D6">
        <w:tc>
          <w:tcPr>
            <w:tcW w:w="3402" w:type="dxa"/>
            <w:shd w:val="clear" w:color="auto" w:fill="auto"/>
            <w:vAlign w:val="center"/>
          </w:tcPr>
          <w:p w14:paraId="387209CD"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Gwynne, Phillip</w:t>
            </w:r>
            <w:r>
              <w:rPr>
                <w:rFonts w:eastAsia="Times New Roman" w:cs="Arial"/>
                <w:sz w:val="20"/>
                <w:szCs w:val="20"/>
              </w:rPr>
              <w:t>*</w:t>
            </w:r>
          </w:p>
        </w:tc>
        <w:tc>
          <w:tcPr>
            <w:tcW w:w="6379" w:type="dxa"/>
            <w:shd w:val="clear" w:color="auto" w:fill="auto"/>
            <w:vAlign w:val="center"/>
          </w:tcPr>
          <w:p w14:paraId="09EEDEA9"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Deadly Unna</w:t>
            </w:r>
          </w:p>
        </w:tc>
      </w:tr>
      <w:tr w:rsidR="007E405A" w:rsidRPr="004C6F16" w14:paraId="7085B92B" w14:textId="77777777" w:rsidTr="00E336D6">
        <w:tc>
          <w:tcPr>
            <w:tcW w:w="3402" w:type="dxa"/>
            <w:shd w:val="clear" w:color="auto" w:fill="auto"/>
            <w:vAlign w:val="center"/>
          </w:tcPr>
          <w:p w14:paraId="62F633F8"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 xml:space="preserve">Hahn, </w:t>
            </w:r>
            <w:r w:rsidRPr="00463F44">
              <w:rPr>
                <w:sz w:val="20"/>
                <w:szCs w:val="20"/>
              </w:rPr>
              <w:t>Mary Downing</w:t>
            </w:r>
          </w:p>
        </w:tc>
        <w:tc>
          <w:tcPr>
            <w:tcW w:w="6379" w:type="dxa"/>
            <w:shd w:val="clear" w:color="auto" w:fill="auto"/>
            <w:vAlign w:val="center"/>
          </w:tcPr>
          <w:p w14:paraId="1A34A409" w14:textId="77777777" w:rsidR="007E405A" w:rsidRPr="00463F44" w:rsidRDefault="007E405A" w:rsidP="009A3F8E">
            <w:pPr>
              <w:spacing w:after="0" w:line="252" w:lineRule="auto"/>
              <w:rPr>
                <w:rFonts w:eastAsia="Times New Roman" w:cs="Arial"/>
                <w:i/>
                <w:sz w:val="20"/>
                <w:szCs w:val="20"/>
              </w:rPr>
            </w:pPr>
            <w:r w:rsidRPr="00463F44">
              <w:rPr>
                <w:i/>
                <w:sz w:val="20"/>
                <w:szCs w:val="20"/>
              </w:rPr>
              <w:t>Mister Death's Blue</w:t>
            </w:r>
            <w:r w:rsidR="009A3F8E">
              <w:rPr>
                <w:i/>
                <w:sz w:val="20"/>
                <w:szCs w:val="20"/>
              </w:rPr>
              <w:t>-</w:t>
            </w:r>
            <w:r w:rsidRPr="00463F44">
              <w:rPr>
                <w:i/>
                <w:sz w:val="20"/>
                <w:szCs w:val="20"/>
              </w:rPr>
              <w:t>Eyed Girls</w:t>
            </w:r>
          </w:p>
        </w:tc>
      </w:tr>
      <w:tr w:rsidR="007E405A" w:rsidRPr="004C6F16" w14:paraId="12F9B970" w14:textId="77777777" w:rsidTr="00E336D6">
        <w:tc>
          <w:tcPr>
            <w:tcW w:w="3402" w:type="dxa"/>
            <w:shd w:val="clear" w:color="auto" w:fill="auto"/>
            <w:vAlign w:val="center"/>
          </w:tcPr>
          <w:p w14:paraId="551DA6E6" w14:textId="77777777" w:rsidR="007E405A" w:rsidRPr="00463F44" w:rsidRDefault="007E405A" w:rsidP="00153A94">
            <w:pPr>
              <w:spacing w:after="0" w:line="252" w:lineRule="auto"/>
              <w:rPr>
                <w:rFonts w:eastAsia="Times New Roman" w:cs="Arial"/>
                <w:sz w:val="20"/>
                <w:szCs w:val="20"/>
              </w:rPr>
            </w:pPr>
            <w:r w:rsidRPr="00463F44">
              <w:rPr>
                <w:rFonts w:eastAsia="Calibri" w:cs="Times New Roman"/>
                <w:sz w:val="20"/>
                <w:szCs w:val="20"/>
                <w:lang w:eastAsia="en-AU"/>
              </w:rPr>
              <w:t>Hartnett, Sonya</w:t>
            </w:r>
            <w:r>
              <w:rPr>
                <w:rFonts w:eastAsia="Calibri" w:cs="Times New Roman"/>
                <w:sz w:val="20"/>
                <w:szCs w:val="20"/>
                <w:lang w:eastAsia="en-AU"/>
              </w:rPr>
              <w:t>*</w:t>
            </w:r>
          </w:p>
        </w:tc>
        <w:tc>
          <w:tcPr>
            <w:tcW w:w="6379" w:type="dxa"/>
            <w:shd w:val="clear" w:color="auto" w:fill="auto"/>
            <w:vAlign w:val="center"/>
          </w:tcPr>
          <w:p w14:paraId="6D989E31" w14:textId="77777777" w:rsidR="007E405A" w:rsidRPr="00463F44" w:rsidRDefault="007E405A" w:rsidP="00153A94">
            <w:pPr>
              <w:spacing w:after="0" w:line="252" w:lineRule="auto"/>
              <w:rPr>
                <w:rFonts w:eastAsia="Times New Roman" w:cs="Arial"/>
                <w:i/>
                <w:sz w:val="20"/>
                <w:szCs w:val="20"/>
              </w:rPr>
            </w:pPr>
            <w:r w:rsidRPr="00463F44">
              <w:rPr>
                <w:rFonts w:eastAsia="Calibri" w:cs="Times New Roman"/>
                <w:i/>
                <w:sz w:val="20"/>
                <w:szCs w:val="20"/>
                <w:lang w:eastAsia="en-AU"/>
              </w:rPr>
              <w:t>Sleeping Dogs</w:t>
            </w:r>
          </w:p>
        </w:tc>
      </w:tr>
      <w:tr w:rsidR="007E405A" w:rsidRPr="004C6F16" w14:paraId="0BAF7109" w14:textId="77777777" w:rsidTr="00E336D6">
        <w:tc>
          <w:tcPr>
            <w:tcW w:w="3402" w:type="dxa"/>
            <w:shd w:val="clear" w:color="auto" w:fill="auto"/>
            <w:vAlign w:val="center"/>
          </w:tcPr>
          <w:p w14:paraId="114BA614" w14:textId="77777777" w:rsidR="007E405A" w:rsidRPr="00463F44" w:rsidRDefault="007E405A" w:rsidP="00153A94">
            <w:pPr>
              <w:spacing w:after="0" w:line="252" w:lineRule="auto"/>
              <w:rPr>
                <w:rFonts w:eastAsia="Calibri" w:cs="Times New Roman"/>
                <w:sz w:val="20"/>
                <w:szCs w:val="20"/>
                <w:lang w:eastAsia="en-AU"/>
              </w:rPr>
            </w:pPr>
            <w:r w:rsidRPr="00463F44">
              <w:rPr>
                <w:rFonts w:eastAsia="Calibri" w:cs="Times New Roman"/>
                <w:sz w:val="20"/>
                <w:szCs w:val="20"/>
                <w:lang w:eastAsia="en-AU"/>
              </w:rPr>
              <w:t>Hemingway, Ernest</w:t>
            </w:r>
          </w:p>
        </w:tc>
        <w:tc>
          <w:tcPr>
            <w:tcW w:w="6379" w:type="dxa"/>
            <w:shd w:val="clear" w:color="auto" w:fill="auto"/>
            <w:vAlign w:val="center"/>
          </w:tcPr>
          <w:p w14:paraId="1E2EFD13" w14:textId="77777777" w:rsidR="007E405A" w:rsidRPr="00B32C1F" w:rsidRDefault="007E405A" w:rsidP="00153A94">
            <w:pPr>
              <w:spacing w:after="0" w:line="252" w:lineRule="auto"/>
              <w:rPr>
                <w:rFonts w:eastAsia="Calibri" w:cs="Times New Roman"/>
                <w:sz w:val="20"/>
                <w:szCs w:val="20"/>
                <w:lang w:eastAsia="en-AU"/>
              </w:rPr>
            </w:pPr>
            <w:r w:rsidRPr="00937E41">
              <w:rPr>
                <w:rFonts w:eastAsia="Calibri" w:cs="Times New Roman"/>
                <w:i/>
                <w:sz w:val="20"/>
                <w:szCs w:val="20"/>
                <w:lang w:eastAsia="en-AU"/>
              </w:rPr>
              <w:t xml:space="preserve">The </w:t>
            </w:r>
            <w:r w:rsidRPr="00463F44">
              <w:rPr>
                <w:rFonts w:eastAsia="Calibri" w:cs="Times New Roman"/>
                <w:i/>
                <w:sz w:val="20"/>
                <w:szCs w:val="20"/>
                <w:lang w:eastAsia="en-AU"/>
              </w:rPr>
              <w:t>Old Man and the Sea</w:t>
            </w:r>
          </w:p>
        </w:tc>
      </w:tr>
      <w:tr w:rsidR="007E405A" w:rsidRPr="004C6F16" w14:paraId="2FF722BC" w14:textId="77777777" w:rsidTr="00E336D6">
        <w:tc>
          <w:tcPr>
            <w:tcW w:w="3402" w:type="dxa"/>
            <w:shd w:val="clear" w:color="auto" w:fill="auto"/>
            <w:vAlign w:val="center"/>
          </w:tcPr>
          <w:p w14:paraId="64902369" w14:textId="77777777" w:rsidR="007E405A" w:rsidRPr="00463F44" w:rsidRDefault="007E405A" w:rsidP="00153A94">
            <w:pPr>
              <w:spacing w:after="0" w:line="252" w:lineRule="auto"/>
              <w:rPr>
                <w:rFonts w:eastAsia="Calibri" w:cs="Times New Roman"/>
                <w:sz w:val="20"/>
                <w:szCs w:val="20"/>
                <w:lang w:eastAsia="en-AU"/>
              </w:rPr>
            </w:pPr>
            <w:proofErr w:type="spellStart"/>
            <w:r w:rsidRPr="00463F44">
              <w:rPr>
                <w:rFonts w:eastAsia="Calibri" w:cs="Times New Roman"/>
                <w:sz w:val="20"/>
                <w:szCs w:val="20"/>
                <w:lang w:eastAsia="en-AU"/>
              </w:rPr>
              <w:t>Hergenan</w:t>
            </w:r>
            <w:proofErr w:type="spellEnd"/>
            <w:r w:rsidRPr="00463F44">
              <w:rPr>
                <w:rFonts w:eastAsia="Calibri" w:cs="Times New Roman"/>
                <w:sz w:val="20"/>
                <w:szCs w:val="20"/>
                <w:lang w:eastAsia="en-AU"/>
              </w:rPr>
              <w:t>, L</w:t>
            </w:r>
            <w:r>
              <w:rPr>
                <w:rFonts w:eastAsia="Calibri" w:cs="Times New Roman"/>
                <w:sz w:val="20"/>
                <w:szCs w:val="20"/>
                <w:lang w:eastAsia="en-AU"/>
              </w:rPr>
              <w:t>aurie</w:t>
            </w:r>
            <w:r w:rsidRPr="00463F44">
              <w:rPr>
                <w:rFonts w:eastAsia="Calibri" w:cs="Times New Roman"/>
                <w:sz w:val="20"/>
                <w:szCs w:val="20"/>
                <w:lang w:eastAsia="en-AU"/>
              </w:rPr>
              <w:t>*</w:t>
            </w:r>
          </w:p>
        </w:tc>
        <w:tc>
          <w:tcPr>
            <w:tcW w:w="6379" w:type="dxa"/>
            <w:shd w:val="clear" w:color="auto" w:fill="auto"/>
            <w:vAlign w:val="center"/>
          </w:tcPr>
          <w:p w14:paraId="08AB5561" w14:textId="77777777" w:rsidR="007E405A" w:rsidRPr="00463F44" w:rsidRDefault="007E405A" w:rsidP="00153A94">
            <w:pPr>
              <w:spacing w:after="0" w:line="252" w:lineRule="auto"/>
              <w:rPr>
                <w:rFonts w:eastAsia="Calibri" w:cs="Times New Roman"/>
                <w:sz w:val="20"/>
                <w:szCs w:val="20"/>
                <w:lang w:eastAsia="en-AU"/>
              </w:rPr>
            </w:pPr>
            <w:r w:rsidRPr="00463F44">
              <w:rPr>
                <w:rFonts w:eastAsia="Calibri" w:cs="Times New Roman"/>
                <w:i/>
                <w:sz w:val="20"/>
                <w:szCs w:val="20"/>
                <w:lang w:eastAsia="en-AU"/>
              </w:rPr>
              <w:t>The Australian Short Story</w:t>
            </w:r>
          </w:p>
        </w:tc>
      </w:tr>
      <w:tr w:rsidR="007E405A" w:rsidRPr="004C6F16" w14:paraId="4405C5C3" w14:textId="77777777" w:rsidTr="00E336D6">
        <w:tc>
          <w:tcPr>
            <w:tcW w:w="3402" w:type="dxa"/>
            <w:shd w:val="clear" w:color="auto" w:fill="auto"/>
            <w:vAlign w:val="center"/>
          </w:tcPr>
          <w:p w14:paraId="36FC5E7D" w14:textId="77777777" w:rsidR="007E405A" w:rsidRPr="00463F44" w:rsidRDefault="007E405A" w:rsidP="00153A94">
            <w:pPr>
              <w:spacing w:after="0" w:line="252" w:lineRule="auto"/>
              <w:rPr>
                <w:rFonts w:eastAsia="Times New Roman" w:cs="Arial"/>
                <w:sz w:val="20"/>
                <w:szCs w:val="20"/>
              </w:rPr>
            </w:pPr>
            <w:r w:rsidRPr="00463F44">
              <w:rPr>
                <w:rFonts w:eastAsia="Calibri" w:cs="Times New Roman"/>
                <w:sz w:val="20"/>
                <w:szCs w:val="20"/>
                <w:lang w:eastAsia="en-AU"/>
              </w:rPr>
              <w:t>Haddon, Mark</w:t>
            </w:r>
          </w:p>
        </w:tc>
        <w:tc>
          <w:tcPr>
            <w:tcW w:w="6379" w:type="dxa"/>
            <w:shd w:val="clear" w:color="auto" w:fill="auto"/>
            <w:vAlign w:val="center"/>
          </w:tcPr>
          <w:p w14:paraId="0AC1B33C" w14:textId="77777777" w:rsidR="007E405A" w:rsidRPr="00463F44" w:rsidRDefault="007E405A" w:rsidP="00153A94">
            <w:pPr>
              <w:spacing w:after="0" w:line="252" w:lineRule="auto"/>
              <w:rPr>
                <w:rFonts w:eastAsia="Calibri" w:cs="Times New Roman"/>
                <w:sz w:val="20"/>
                <w:szCs w:val="20"/>
                <w:lang w:eastAsia="en-AU"/>
              </w:rPr>
            </w:pPr>
            <w:r w:rsidRPr="00463F44">
              <w:rPr>
                <w:rFonts w:eastAsia="Calibri" w:cs="Times New Roman"/>
                <w:i/>
                <w:sz w:val="20"/>
                <w:szCs w:val="20"/>
                <w:lang w:eastAsia="en-AU"/>
              </w:rPr>
              <w:t>The Curious Incident of the Dog in the Night</w:t>
            </w:r>
            <w:r>
              <w:rPr>
                <w:rFonts w:eastAsia="Calibri" w:cs="Times New Roman"/>
                <w:i/>
                <w:sz w:val="20"/>
                <w:szCs w:val="20"/>
                <w:lang w:eastAsia="en-AU"/>
              </w:rPr>
              <w:t>-T</w:t>
            </w:r>
            <w:r w:rsidRPr="00463F44">
              <w:rPr>
                <w:rFonts w:eastAsia="Calibri" w:cs="Times New Roman"/>
                <w:i/>
                <w:sz w:val="20"/>
                <w:szCs w:val="20"/>
                <w:lang w:eastAsia="en-AU"/>
              </w:rPr>
              <w:t>ime</w:t>
            </w:r>
          </w:p>
        </w:tc>
      </w:tr>
      <w:tr w:rsidR="007E405A" w:rsidRPr="004C6F16" w14:paraId="1D9AE978" w14:textId="77777777" w:rsidTr="00E336D6">
        <w:tc>
          <w:tcPr>
            <w:tcW w:w="3402" w:type="dxa"/>
            <w:shd w:val="clear" w:color="auto" w:fill="auto"/>
            <w:vAlign w:val="center"/>
          </w:tcPr>
          <w:p w14:paraId="2C808FD3" w14:textId="77777777" w:rsidR="007E405A" w:rsidRPr="00463F44" w:rsidRDefault="007E405A" w:rsidP="00153A94">
            <w:pPr>
              <w:spacing w:after="0" w:line="252" w:lineRule="auto"/>
              <w:rPr>
                <w:rFonts w:eastAsia="Calibri" w:cs="Times New Roman"/>
                <w:sz w:val="20"/>
                <w:szCs w:val="20"/>
                <w:lang w:eastAsia="en-AU"/>
              </w:rPr>
            </w:pPr>
            <w:r w:rsidRPr="00463F44">
              <w:rPr>
                <w:rFonts w:eastAsia="Calibri" w:cs="Times New Roman"/>
                <w:sz w:val="20"/>
                <w:szCs w:val="20"/>
                <w:lang w:eastAsia="en-AU"/>
              </w:rPr>
              <w:t xml:space="preserve">Hosseini, </w:t>
            </w:r>
            <w:r>
              <w:rPr>
                <w:rFonts w:eastAsia="Calibri" w:cs="Times New Roman"/>
                <w:sz w:val="20"/>
                <w:szCs w:val="20"/>
                <w:lang w:eastAsia="en-AU"/>
              </w:rPr>
              <w:t>Khaled</w:t>
            </w:r>
          </w:p>
        </w:tc>
        <w:tc>
          <w:tcPr>
            <w:tcW w:w="6379" w:type="dxa"/>
            <w:shd w:val="clear" w:color="auto" w:fill="auto"/>
            <w:vAlign w:val="center"/>
          </w:tcPr>
          <w:p w14:paraId="5B1A5E27" w14:textId="77777777" w:rsidR="007E405A" w:rsidRPr="00463F44" w:rsidRDefault="007E405A" w:rsidP="00153A94">
            <w:pPr>
              <w:spacing w:after="0" w:line="252" w:lineRule="auto"/>
              <w:rPr>
                <w:rFonts w:eastAsia="Calibri" w:cs="Times New Roman"/>
                <w:i/>
                <w:sz w:val="20"/>
                <w:szCs w:val="20"/>
                <w:lang w:eastAsia="en-AU"/>
              </w:rPr>
            </w:pPr>
            <w:r w:rsidRPr="00463F44">
              <w:rPr>
                <w:rFonts w:eastAsia="Calibri" w:cs="Times New Roman"/>
                <w:i/>
                <w:sz w:val="20"/>
                <w:szCs w:val="20"/>
                <w:lang w:eastAsia="en-AU"/>
              </w:rPr>
              <w:t>A Thousand Splendid Suns</w:t>
            </w:r>
          </w:p>
        </w:tc>
      </w:tr>
      <w:tr w:rsidR="007E405A" w:rsidRPr="004C6F16" w14:paraId="051002E3" w14:textId="77777777" w:rsidTr="00E336D6">
        <w:tc>
          <w:tcPr>
            <w:tcW w:w="3402" w:type="dxa"/>
            <w:shd w:val="clear" w:color="auto" w:fill="auto"/>
            <w:vAlign w:val="center"/>
          </w:tcPr>
          <w:p w14:paraId="5AFB5844" w14:textId="77777777" w:rsidR="007E405A" w:rsidRPr="00463F44" w:rsidRDefault="007E405A" w:rsidP="00153A94">
            <w:pPr>
              <w:spacing w:after="0" w:line="252" w:lineRule="auto"/>
              <w:rPr>
                <w:rFonts w:eastAsia="Calibri" w:cs="Times New Roman"/>
                <w:sz w:val="20"/>
                <w:szCs w:val="20"/>
                <w:lang w:eastAsia="en-AU"/>
              </w:rPr>
            </w:pPr>
            <w:r w:rsidRPr="00463F44">
              <w:rPr>
                <w:rFonts w:eastAsia="Calibri" w:cs="Times New Roman"/>
                <w:sz w:val="20"/>
                <w:szCs w:val="20"/>
                <w:lang w:eastAsia="en-AU"/>
              </w:rPr>
              <w:t xml:space="preserve">Hosseini, </w:t>
            </w:r>
            <w:r>
              <w:rPr>
                <w:rFonts w:eastAsia="Calibri" w:cs="Times New Roman"/>
                <w:sz w:val="20"/>
                <w:szCs w:val="20"/>
                <w:lang w:eastAsia="en-AU"/>
              </w:rPr>
              <w:t>Khaled</w:t>
            </w:r>
          </w:p>
        </w:tc>
        <w:tc>
          <w:tcPr>
            <w:tcW w:w="6379" w:type="dxa"/>
            <w:shd w:val="clear" w:color="auto" w:fill="auto"/>
            <w:vAlign w:val="center"/>
          </w:tcPr>
          <w:p w14:paraId="777600F7" w14:textId="77777777" w:rsidR="007E405A" w:rsidRPr="00463F44" w:rsidRDefault="007E405A" w:rsidP="00153A94">
            <w:pPr>
              <w:spacing w:after="0" w:line="252" w:lineRule="auto"/>
              <w:rPr>
                <w:rFonts w:eastAsia="Calibri" w:cs="Times New Roman"/>
                <w:i/>
                <w:sz w:val="20"/>
                <w:szCs w:val="20"/>
                <w:lang w:eastAsia="en-AU"/>
              </w:rPr>
            </w:pPr>
            <w:r w:rsidRPr="00463F44">
              <w:rPr>
                <w:rFonts w:eastAsia="Calibri" w:cs="Times New Roman"/>
                <w:i/>
                <w:sz w:val="20"/>
                <w:szCs w:val="20"/>
                <w:lang w:eastAsia="en-AU"/>
              </w:rPr>
              <w:t>The Kite Runner</w:t>
            </w:r>
          </w:p>
        </w:tc>
      </w:tr>
      <w:tr w:rsidR="007E405A" w:rsidRPr="004C6F16" w14:paraId="24A70E52" w14:textId="77777777" w:rsidTr="00E336D6">
        <w:tc>
          <w:tcPr>
            <w:tcW w:w="3402" w:type="dxa"/>
            <w:shd w:val="clear" w:color="auto" w:fill="auto"/>
            <w:vAlign w:val="center"/>
          </w:tcPr>
          <w:p w14:paraId="524B7B61" w14:textId="77777777" w:rsidR="007E405A" w:rsidRPr="00463F44" w:rsidRDefault="007E405A" w:rsidP="00153A94">
            <w:pPr>
              <w:spacing w:after="0" w:line="252" w:lineRule="auto"/>
              <w:rPr>
                <w:rFonts w:eastAsia="Times New Roman" w:cs="Arial"/>
                <w:sz w:val="20"/>
                <w:szCs w:val="20"/>
              </w:rPr>
            </w:pPr>
            <w:r>
              <w:rPr>
                <w:rFonts w:eastAsia="Times New Roman" w:cs="Arial"/>
                <w:sz w:val="20"/>
                <w:szCs w:val="20"/>
              </w:rPr>
              <w:t>Ishiguro, Kazu</w:t>
            </w:r>
            <w:r w:rsidRPr="00463F44">
              <w:rPr>
                <w:rFonts w:eastAsia="Times New Roman" w:cs="Arial"/>
                <w:sz w:val="20"/>
                <w:szCs w:val="20"/>
              </w:rPr>
              <w:t>o</w:t>
            </w:r>
          </w:p>
        </w:tc>
        <w:tc>
          <w:tcPr>
            <w:tcW w:w="6379" w:type="dxa"/>
            <w:shd w:val="clear" w:color="auto" w:fill="auto"/>
            <w:vAlign w:val="center"/>
          </w:tcPr>
          <w:p w14:paraId="34C92BEE"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Never Let Me Go</w:t>
            </w:r>
          </w:p>
        </w:tc>
      </w:tr>
      <w:tr w:rsidR="007E405A" w:rsidRPr="004C6F16" w14:paraId="3A045B55" w14:textId="77777777" w:rsidTr="00E336D6">
        <w:tc>
          <w:tcPr>
            <w:tcW w:w="3402" w:type="dxa"/>
            <w:shd w:val="clear" w:color="auto" w:fill="auto"/>
            <w:vAlign w:val="center"/>
          </w:tcPr>
          <w:p w14:paraId="37DD36DB" w14:textId="77777777" w:rsidR="007E405A" w:rsidRPr="00463F44" w:rsidRDefault="007E405A" w:rsidP="00153A94">
            <w:pPr>
              <w:spacing w:after="0" w:line="252" w:lineRule="auto"/>
              <w:rPr>
                <w:sz w:val="20"/>
                <w:szCs w:val="20"/>
              </w:rPr>
            </w:pPr>
            <w:r w:rsidRPr="00463F44">
              <w:rPr>
                <w:sz w:val="20"/>
                <w:szCs w:val="20"/>
              </w:rPr>
              <w:t>Jackson, Shirley</w:t>
            </w:r>
          </w:p>
        </w:tc>
        <w:tc>
          <w:tcPr>
            <w:tcW w:w="6379" w:type="dxa"/>
            <w:shd w:val="clear" w:color="auto" w:fill="auto"/>
            <w:vAlign w:val="center"/>
          </w:tcPr>
          <w:p w14:paraId="3C8E4BF2" w14:textId="77777777" w:rsidR="007E405A" w:rsidRPr="00463F44" w:rsidRDefault="007E405A" w:rsidP="00153A94">
            <w:pPr>
              <w:spacing w:after="0" w:line="252" w:lineRule="auto"/>
              <w:rPr>
                <w:rFonts w:eastAsia="Times New Roman" w:cs="Arial"/>
                <w:i/>
                <w:sz w:val="20"/>
                <w:szCs w:val="20"/>
              </w:rPr>
            </w:pPr>
            <w:r>
              <w:rPr>
                <w:i/>
                <w:sz w:val="20"/>
                <w:szCs w:val="20"/>
              </w:rPr>
              <w:t xml:space="preserve">We Have Always Lived in </w:t>
            </w:r>
            <w:r w:rsidRPr="00463F44">
              <w:rPr>
                <w:i/>
                <w:sz w:val="20"/>
                <w:szCs w:val="20"/>
              </w:rPr>
              <w:t>the Castle</w:t>
            </w:r>
          </w:p>
        </w:tc>
      </w:tr>
      <w:tr w:rsidR="007E405A" w:rsidRPr="004C6F16" w14:paraId="2122DF85" w14:textId="77777777" w:rsidTr="00E336D6">
        <w:tc>
          <w:tcPr>
            <w:tcW w:w="3402" w:type="dxa"/>
            <w:shd w:val="clear" w:color="auto" w:fill="auto"/>
            <w:vAlign w:val="center"/>
          </w:tcPr>
          <w:p w14:paraId="54308C3E" w14:textId="77777777" w:rsidR="007E405A" w:rsidRPr="00463F44" w:rsidRDefault="007E405A" w:rsidP="00153A94">
            <w:pPr>
              <w:spacing w:after="0" w:line="252" w:lineRule="auto"/>
              <w:rPr>
                <w:sz w:val="20"/>
                <w:szCs w:val="20"/>
              </w:rPr>
            </w:pPr>
            <w:r w:rsidRPr="00463F44">
              <w:rPr>
                <w:sz w:val="20"/>
                <w:szCs w:val="20"/>
              </w:rPr>
              <w:t>James, Clive*</w:t>
            </w:r>
          </w:p>
        </w:tc>
        <w:tc>
          <w:tcPr>
            <w:tcW w:w="6379" w:type="dxa"/>
            <w:shd w:val="clear" w:color="auto" w:fill="auto"/>
            <w:vAlign w:val="center"/>
          </w:tcPr>
          <w:p w14:paraId="6581017C" w14:textId="77777777" w:rsidR="007E405A" w:rsidRPr="00463F44" w:rsidRDefault="007E405A" w:rsidP="00153A94">
            <w:pPr>
              <w:spacing w:after="0" w:line="252" w:lineRule="auto"/>
              <w:rPr>
                <w:i/>
                <w:sz w:val="20"/>
                <w:szCs w:val="20"/>
              </w:rPr>
            </w:pPr>
            <w:r w:rsidRPr="00463F44">
              <w:rPr>
                <w:i/>
                <w:sz w:val="20"/>
                <w:szCs w:val="20"/>
              </w:rPr>
              <w:t>Unreliable Memoirs</w:t>
            </w:r>
          </w:p>
        </w:tc>
      </w:tr>
      <w:tr w:rsidR="007E405A" w:rsidRPr="004C6F16" w14:paraId="3B57A429" w14:textId="77777777" w:rsidTr="00E336D6">
        <w:tc>
          <w:tcPr>
            <w:tcW w:w="3402" w:type="dxa"/>
            <w:shd w:val="clear" w:color="auto" w:fill="auto"/>
            <w:vAlign w:val="center"/>
          </w:tcPr>
          <w:p w14:paraId="51E5B341"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James, Henry</w:t>
            </w:r>
          </w:p>
        </w:tc>
        <w:tc>
          <w:tcPr>
            <w:tcW w:w="6379" w:type="dxa"/>
            <w:shd w:val="clear" w:color="auto" w:fill="auto"/>
            <w:vAlign w:val="center"/>
          </w:tcPr>
          <w:p w14:paraId="741A9875"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 xml:space="preserve">Collected Short Stories </w:t>
            </w:r>
            <w:r w:rsidRPr="00517C64">
              <w:rPr>
                <w:rFonts w:eastAsia="Times New Roman" w:cs="Arial"/>
                <w:sz w:val="20"/>
                <w:szCs w:val="20"/>
              </w:rPr>
              <w:t>(Vols 1 &amp;</w:t>
            </w:r>
            <w:r w:rsidR="009A3F8E">
              <w:rPr>
                <w:rFonts w:eastAsia="Times New Roman" w:cs="Arial"/>
                <w:sz w:val="20"/>
                <w:szCs w:val="20"/>
              </w:rPr>
              <w:t xml:space="preserve"> </w:t>
            </w:r>
            <w:r w:rsidRPr="00517C64">
              <w:rPr>
                <w:rFonts w:eastAsia="Times New Roman" w:cs="Arial"/>
                <w:sz w:val="20"/>
                <w:szCs w:val="20"/>
              </w:rPr>
              <w:t>2)</w:t>
            </w:r>
          </w:p>
        </w:tc>
      </w:tr>
      <w:tr w:rsidR="007E405A" w:rsidRPr="004C6F16" w14:paraId="5299DDA9" w14:textId="77777777" w:rsidTr="00E336D6">
        <w:tc>
          <w:tcPr>
            <w:tcW w:w="3402" w:type="dxa"/>
            <w:shd w:val="clear" w:color="auto" w:fill="auto"/>
            <w:vAlign w:val="center"/>
          </w:tcPr>
          <w:p w14:paraId="2C4182DA" w14:textId="77777777" w:rsidR="007E405A" w:rsidRPr="00463F44" w:rsidRDefault="007E405A" w:rsidP="00153A94">
            <w:pPr>
              <w:spacing w:after="0" w:line="252" w:lineRule="auto"/>
              <w:rPr>
                <w:rFonts w:eastAsia="Times New Roman" w:cs="Arial"/>
                <w:sz w:val="20"/>
                <w:szCs w:val="20"/>
              </w:rPr>
            </w:pPr>
            <w:r>
              <w:rPr>
                <w:rFonts w:eastAsia="Times New Roman" w:cs="Arial"/>
                <w:sz w:val="20"/>
                <w:szCs w:val="20"/>
              </w:rPr>
              <w:t xml:space="preserve">Lat, Mohamad </w:t>
            </w:r>
            <w:proofErr w:type="gramStart"/>
            <w:r>
              <w:rPr>
                <w:rFonts w:eastAsia="Times New Roman" w:cs="Arial"/>
                <w:sz w:val="20"/>
                <w:szCs w:val="20"/>
              </w:rPr>
              <w:t>Nor</w:t>
            </w:r>
            <w:proofErr w:type="gramEnd"/>
            <w:r>
              <w:rPr>
                <w:rFonts w:eastAsia="Times New Roman" w:cs="Arial"/>
                <w:sz w:val="20"/>
                <w:szCs w:val="20"/>
              </w:rPr>
              <w:t xml:space="preserve"> Khalid</w:t>
            </w:r>
          </w:p>
        </w:tc>
        <w:tc>
          <w:tcPr>
            <w:tcW w:w="6379" w:type="dxa"/>
            <w:shd w:val="clear" w:color="auto" w:fill="auto"/>
            <w:vAlign w:val="center"/>
          </w:tcPr>
          <w:p w14:paraId="6845A362"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Kampung Boy</w:t>
            </w:r>
          </w:p>
        </w:tc>
      </w:tr>
      <w:tr w:rsidR="007E405A" w:rsidRPr="004C6F16" w14:paraId="00EB74F7" w14:textId="77777777" w:rsidTr="00E336D6">
        <w:tc>
          <w:tcPr>
            <w:tcW w:w="3402" w:type="dxa"/>
            <w:shd w:val="clear" w:color="auto" w:fill="auto"/>
            <w:vAlign w:val="center"/>
          </w:tcPr>
          <w:p w14:paraId="73D98E48" w14:textId="77777777" w:rsidR="007E405A" w:rsidRPr="00463F44" w:rsidRDefault="007E405A" w:rsidP="00153A94">
            <w:pPr>
              <w:spacing w:after="0" w:line="252" w:lineRule="auto"/>
              <w:rPr>
                <w:rFonts w:eastAsia="Times New Roman" w:cs="Arial"/>
                <w:sz w:val="20"/>
                <w:szCs w:val="20"/>
              </w:rPr>
            </w:pPr>
            <w:proofErr w:type="spellStart"/>
            <w:r w:rsidRPr="00463F44">
              <w:rPr>
                <w:rFonts w:eastAsia="Times New Roman" w:cs="Arial"/>
                <w:sz w:val="20"/>
                <w:szCs w:val="20"/>
              </w:rPr>
              <w:t>Lawrinson</w:t>
            </w:r>
            <w:proofErr w:type="spellEnd"/>
            <w:r w:rsidRPr="00463F44">
              <w:rPr>
                <w:rFonts w:eastAsia="Times New Roman" w:cs="Arial"/>
                <w:sz w:val="20"/>
                <w:szCs w:val="20"/>
              </w:rPr>
              <w:t>, Julia*</w:t>
            </w:r>
          </w:p>
        </w:tc>
        <w:tc>
          <w:tcPr>
            <w:tcW w:w="6379" w:type="dxa"/>
            <w:shd w:val="clear" w:color="auto" w:fill="auto"/>
            <w:vAlign w:val="center"/>
          </w:tcPr>
          <w:p w14:paraId="7C3463F4"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Bye</w:t>
            </w:r>
            <w:r w:rsidR="009A3F8E">
              <w:rPr>
                <w:rFonts w:eastAsia="Times New Roman" w:cs="Arial"/>
                <w:i/>
                <w:sz w:val="20"/>
                <w:szCs w:val="20"/>
              </w:rPr>
              <w:t>,</w:t>
            </w:r>
            <w:r w:rsidRPr="00463F44">
              <w:rPr>
                <w:rFonts w:eastAsia="Times New Roman" w:cs="Arial"/>
                <w:i/>
                <w:sz w:val="20"/>
                <w:szCs w:val="20"/>
              </w:rPr>
              <w:t xml:space="preserve"> Beautiful</w:t>
            </w:r>
          </w:p>
        </w:tc>
      </w:tr>
      <w:tr w:rsidR="007E405A" w:rsidRPr="004C6F16" w14:paraId="23172514" w14:textId="77777777" w:rsidTr="00E336D6">
        <w:tc>
          <w:tcPr>
            <w:tcW w:w="3402" w:type="dxa"/>
            <w:shd w:val="clear" w:color="auto" w:fill="auto"/>
            <w:vAlign w:val="center"/>
          </w:tcPr>
          <w:p w14:paraId="63F2DBCE" w14:textId="77777777" w:rsidR="007E405A" w:rsidRPr="00463F44" w:rsidRDefault="007E405A" w:rsidP="00153A94">
            <w:pPr>
              <w:spacing w:after="0" w:line="252" w:lineRule="auto"/>
              <w:rPr>
                <w:rFonts w:eastAsia="Times New Roman" w:cs="Arial"/>
                <w:sz w:val="20"/>
                <w:szCs w:val="20"/>
              </w:rPr>
            </w:pPr>
            <w:r w:rsidRPr="00463F44">
              <w:rPr>
                <w:sz w:val="20"/>
                <w:szCs w:val="20"/>
              </w:rPr>
              <w:t>Le, Nam</w:t>
            </w:r>
            <w:r>
              <w:rPr>
                <w:sz w:val="20"/>
                <w:szCs w:val="20"/>
              </w:rPr>
              <w:t>*</w:t>
            </w:r>
          </w:p>
        </w:tc>
        <w:tc>
          <w:tcPr>
            <w:tcW w:w="6379" w:type="dxa"/>
            <w:shd w:val="clear" w:color="auto" w:fill="auto"/>
            <w:vAlign w:val="center"/>
          </w:tcPr>
          <w:p w14:paraId="76E750E4" w14:textId="77777777" w:rsidR="007E405A" w:rsidRPr="00463F44" w:rsidRDefault="007E405A" w:rsidP="00153A94">
            <w:pPr>
              <w:spacing w:after="0" w:line="252" w:lineRule="auto"/>
              <w:rPr>
                <w:rFonts w:eastAsia="Times New Roman" w:cs="Arial"/>
                <w:i/>
                <w:sz w:val="20"/>
                <w:szCs w:val="20"/>
              </w:rPr>
            </w:pPr>
            <w:r w:rsidRPr="00463F44">
              <w:rPr>
                <w:i/>
                <w:sz w:val="20"/>
                <w:szCs w:val="20"/>
              </w:rPr>
              <w:t>The Boat</w:t>
            </w:r>
          </w:p>
        </w:tc>
      </w:tr>
      <w:tr w:rsidR="007E405A" w:rsidRPr="004C6F16" w14:paraId="498CAB20" w14:textId="77777777" w:rsidTr="00E336D6">
        <w:tc>
          <w:tcPr>
            <w:tcW w:w="3402" w:type="dxa"/>
            <w:shd w:val="clear" w:color="auto" w:fill="auto"/>
            <w:vAlign w:val="center"/>
          </w:tcPr>
          <w:p w14:paraId="49F6399F" w14:textId="77777777" w:rsidR="007E405A" w:rsidRPr="00463F44" w:rsidRDefault="007E405A" w:rsidP="00153A94">
            <w:pPr>
              <w:spacing w:after="0" w:line="252" w:lineRule="auto"/>
              <w:rPr>
                <w:rFonts w:eastAsia="Times New Roman" w:cs="Arial"/>
                <w:sz w:val="20"/>
                <w:szCs w:val="20"/>
              </w:rPr>
            </w:pPr>
            <w:r w:rsidRPr="00463F44">
              <w:rPr>
                <w:rFonts w:eastAsia="Calibri" w:cs="Times New Roman"/>
                <w:sz w:val="20"/>
                <w:szCs w:val="20"/>
                <w:lang w:eastAsia="en-AU"/>
              </w:rPr>
              <w:t>Le Guin, Ursula</w:t>
            </w:r>
          </w:p>
        </w:tc>
        <w:tc>
          <w:tcPr>
            <w:tcW w:w="6379" w:type="dxa"/>
            <w:shd w:val="clear" w:color="auto" w:fill="auto"/>
            <w:vAlign w:val="center"/>
          </w:tcPr>
          <w:p w14:paraId="060D5BF0" w14:textId="77777777" w:rsidR="007E405A" w:rsidRPr="00B729E8" w:rsidRDefault="007E405A" w:rsidP="00153A94">
            <w:pPr>
              <w:spacing w:after="0" w:line="252" w:lineRule="auto"/>
              <w:rPr>
                <w:rFonts w:eastAsia="Calibri" w:cs="Times New Roman"/>
                <w:sz w:val="20"/>
                <w:szCs w:val="20"/>
                <w:lang w:eastAsia="en-AU"/>
              </w:rPr>
            </w:pPr>
            <w:r w:rsidRPr="00463F44">
              <w:rPr>
                <w:rFonts w:eastAsia="Calibri" w:cs="Times New Roman"/>
                <w:i/>
                <w:sz w:val="20"/>
                <w:szCs w:val="20"/>
                <w:lang w:eastAsia="en-AU"/>
              </w:rPr>
              <w:t>The Left Hand of Darkness</w:t>
            </w:r>
          </w:p>
        </w:tc>
      </w:tr>
      <w:tr w:rsidR="007E405A" w:rsidRPr="004C6F16" w14:paraId="3642E496" w14:textId="77777777" w:rsidTr="00E336D6">
        <w:tc>
          <w:tcPr>
            <w:tcW w:w="3402" w:type="dxa"/>
            <w:shd w:val="clear" w:color="auto" w:fill="auto"/>
            <w:vAlign w:val="center"/>
          </w:tcPr>
          <w:p w14:paraId="348DD985"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lastRenderedPageBreak/>
              <w:t>Lessing, Doris</w:t>
            </w:r>
          </w:p>
        </w:tc>
        <w:tc>
          <w:tcPr>
            <w:tcW w:w="6379" w:type="dxa"/>
            <w:shd w:val="clear" w:color="auto" w:fill="auto"/>
            <w:vAlign w:val="center"/>
          </w:tcPr>
          <w:p w14:paraId="40DE9690"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Stories</w:t>
            </w:r>
          </w:p>
        </w:tc>
      </w:tr>
      <w:tr w:rsidR="007E405A" w:rsidRPr="004C6F16" w14:paraId="5903ABE2" w14:textId="77777777" w:rsidTr="00E336D6">
        <w:tc>
          <w:tcPr>
            <w:tcW w:w="3402" w:type="dxa"/>
            <w:shd w:val="clear" w:color="auto" w:fill="auto"/>
            <w:vAlign w:val="center"/>
          </w:tcPr>
          <w:p w14:paraId="3F4812E7" w14:textId="77777777" w:rsidR="007E405A" w:rsidRPr="00463F44" w:rsidRDefault="007E405A" w:rsidP="00153A94">
            <w:pPr>
              <w:spacing w:after="0" w:line="252" w:lineRule="auto"/>
              <w:rPr>
                <w:rFonts w:eastAsia="Times New Roman" w:cs="Arial"/>
                <w:sz w:val="20"/>
                <w:szCs w:val="20"/>
              </w:rPr>
            </w:pPr>
            <w:r w:rsidRPr="00463F44">
              <w:rPr>
                <w:rFonts w:eastAsia="Calibri" w:cs="Times New Roman"/>
                <w:sz w:val="20"/>
                <w:szCs w:val="20"/>
                <w:lang w:eastAsia="en-AU"/>
              </w:rPr>
              <w:t>Marchetta, Melina*</w:t>
            </w:r>
          </w:p>
        </w:tc>
        <w:tc>
          <w:tcPr>
            <w:tcW w:w="6379" w:type="dxa"/>
            <w:shd w:val="clear" w:color="auto" w:fill="auto"/>
            <w:vAlign w:val="center"/>
          </w:tcPr>
          <w:p w14:paraId="4B09FB8A" w14:textId="77777777" w:rsidR="007E405A" w:rsidRPr="00463F44" w:rsidRDefault="007E405A" w:rsidP="00153A94">
            <w:pPr>
              <w:spacing w:after="0" w:line="252" w:lineRule="auto"/>
              <w:rPr>
                <w:rFonts w:eastAsia="Calibri" w:cs="Times New Roman"/>
                <w:sz w:val="20"/>
                <w:szCs w:val="20"/>
                <w:lang w:eastAsia="en-AU"/>
              </w:rPr>
            </w:pPr>
            <w:r w:rsidRPr="00463F44">
              <w:rPr>
                <w:rFonts w:eastAsia="Calibri" w:cs="Times New Roman"/>
                <w:i/>
                <w:sz w:val="20"/>
                <w:szCs w:val="20"/>
                <w:lang w:eastAsia="en-AU"/>
              </w:rPr>
              <w:t>The Piper's Son</w:t>
            </w:r>
          </w:p>
        </w:tc>
      </w:tr>
      <w:tr w:rsidR="007E405A" w:rsidRPr="004C6F16" w14:paraId="0D4EF888" w14:textId="77777777" w:rsidTr="00E336D6">
        <w:tc>
          <w:tcPr>
            <w:tcW w:w="3402" w:type="dxa"/>
            <w:shd w:val="clear" w:color="auto" w:fill="auto"/>
            <w:vAlign w:val="center"/>
          </w:tcPr>
          <w:p w14:paraId="7CE5D344" w14:textId="77777777" w:rsidR="007E405A" w:rsidRPr="00463F44" w:rsidRDefault="007E405A" w:rsidP="00153A94">
            <w:pPr>
              <w:spacing w:after="0" w:line="252" w:lineRule="auto"/>
              <w:rPr>
                <w:rFonts w:eastAsia="Calibri" w:cs="Times New Roman"/>
                <w:sz w:val="20"/>
                <w:szCs w:val="20"/>
                <w:lang w:eastAsia="en-AU"/>
              </w:rPr>
            </w:pPr>
            <w:r w:rsidRPr="00463F44">
              <w:rPr>
                <w:rFonts w:eastAsia="Times New Roman" w:cs="Arial"/>
                <w:sz w:val="20"/>
                <w:szCs w:val="20"/>
              </w:rPr>
              <w:t>McGahan, Andrew*</w:t>
            </w:r>
          </w:p>
        </w:tc>
        <w:tc>
          <w:tcPr>
            <w:tcW w:w="6379" w:type="dxa"/>
            <w:shd w:val="clear" w:color="auto" w:fill="auto"/>
            <w:vAlign w:val="center"/>
          </w:tcPr>
          <w:p w14:paraId="17E6D390" w14:textId="77777777" w:rsidR="007E405A" w:rsidRPr="00463F44" w:rsidRDefault="007E405A" w:rsidP="00153A94">
            <w:pPr>
              <w:spacing w:after="0" w:line="252" w:lineRule="auto"/>
              <w:rPr>
                <w:rFonts w:eastAsia="Calibri" w:cs="Times New Roman"/>
                <w:i/>
                <w:sz w:val="20"/>
                <w:szCs w:val="20"/>
                <w:lang w:eastAsia="en-AU"/>
              </w:rPr>
            </w:pPr>
            <w:r w:rsidRPr="00463F44">
              <w:rPr>
                <w:i/>
                <w:sz w:val="20"/>
                <w:szCs w:val="20"/>
              </w:rPr>
              <w:t>Praise</w:t>
            </w:r>
          </w:p>
        </w:tc>
      </w:tr>
      <w:tr w:rsidR="007E405A" w:rsidRPr="004C6F16" w14:paraId="38846FE8" w14:textId="77777777" w:rsidTr="00E336D6">
        <w:tc>
          <w:tcPr>
            <w:tcW w:w="3402" w:type="dxa"/>
            <w:shd w:val="clear" w:color="auto" w:fill="auto"/>
            <w:vAlign w:val="center"/>
          </w:tcPr>
          <w:p w14:paraId="29A13C3E" w14:textId="77777777" w:rsidR="007E405A" w:rsidRPr="00463F44" w:rsidRDefault="007E405A" w:rsidP="00153A94">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0" w:line="252" w:lineRule="auto"/>
              <w:rPr>
                <w:rFonts w:eastAsia="Times New Roman" w:cs="Arial"/>
                <w:sz w:val="20"/>
                <w:szCs w:val="20"/>
              </w:rPr>
            </w:pPr>
            <w:r w:rsidRPr="00463F44">
              <w:rPr>
                <w:rFonts w:eastAsia="Times New Roman" w:cs="Arial"/>
                <w:sz w:val="20"/>
                <w:szCs w:val="20"/>
              </w:rPr>
              <w:t>McGahan, Andrew*</w:t>
            </w:r>
          </w:p>
        </w:tc>
        <w:tc>
          <w:tcPr>
            <w:tcW w:w="6379" w:type="dxa"/>
            <w:shd w:val="clear" w:color="auto" w:fill="auto"/>
            <w:vAlign w:val="center"/>
          </w:tcPr>
          <w:p w14:paraId="2990F143"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White Earth</w:t>
            </w:r>
          </w:p>
        </w:tc>
      </w:tr>
      <w:tr w:rsidR="007E405A" w:rsidRPr="004C6F16" w14:paraId="22080E0E" w14:textId="77777777" w:rsidTr="00E336D6">
        <w:tc>
          <w:tcPr>
            <w:tcW w:w="3402" w:type="dxa"/>
            <w:shd w:val="clear" w:color="auto" w:fill="auto"/>
            <w:vAlign w:val="center"/>
          </w:tcPr>
          <w:p w14:paraId="4BC5E595" w14:textId="77777777" w:rsidR="007E405A" w:rsidRPr="00463F44" w:rsidRDefault="007E405A" w:rsidP="00153A94">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0" w:line="252" w:lineRule="auto"/>
              <w:rPr>
                <w:rFonts w:eastAsia="Times New Roman" w:cs="Arial"/>
                <w:sz w:val="20"/>
                <w:szCs w:val="20"/>
              </w:rPr>
            </w:pPr>
            <w:r w:rsidRPr="00463F44">
              <w:rPr>
                <w:rFonts w:eastAsia="Calibri" w:cs="Times New Roman"/>
                <w:sz w:val="20"/>
                <w:szCs w:val="20"/>
                <w:lang w:eastAsia="en-AU"/>
              </w:rPr>
              <w:t>Meyer, Phillip</w:t>
            </w:r>
          </w:p>
        </w:tc>
        <w:tc>
          <w:tcPr>
            <w:tcW w:w="6379" w:type="dxa"/>
            <w:shd w:val="clear" w:color="auto" w:fill="auto"/>
            <w:vAlign w:val="center"/>
          </w:tcPr>
          <w:p w14:paraId="020557DB" w14:textId="77777777" w:rsidR="007E405A" w:rsidRPr="00463F44" w:rsidRDefault="007E405A" w:rsidP="00153A94">
            <w:pPr>
              <w:spacing w:after="0" w:line="252" w:lineRule="auto"/>
              <w:rPr>
                <w:rFonts w:eastAsia="Times New Roman" w:cs="Arial"/>
                <w:i/>
                <w:sz w:val="20"/>
                <w:szCs w:val="20"/>
              </w:rPr>
            </w:pPr>
            <w:r w:rsidRPr="00463F44">
              <w:rPr>
                <w:rFonts w:eastAsia="Calibri" w:cs="Times New Roman"/>
                <w:i/>
                <w:sz w:val="20"/>
                <w:szCs w:val="20"/>
                <w:lang w:eastAsia="en-AU"/>
              </w:rPr>
              <w:t>American Rust</w:t>
            </w:r>
          </w:p>
        </w:tc>
      </w:tr>
      <w:tr w:rsidR="007E405A" w:rsidRPr="004C6F16" w14:paraId="18AF2B69" w14:textId="77777777" w:rsidTr="00E336D6">
        <w:tc>
          <w:tcPr>
            <w:tcW w:w="3402" w:type="dxa"/>
            <w:shd w:val="clear" w:color="auto" w:fill="auto"/>
            <w:vAlign w:val="center"/>
          </w:tcPr>
          <w:p w14:paraId="2A0FE9FC"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Mitchell, Stephen</w:t>
            </w:r>
          </w:p>
        </w:tc>
        <w:tc>
          <w:tcPr>
            <w:tcW w:w="6379" w:type="dxa"/>
            <w:shd w:val="clear" w:color="auto" w:fill="auto"/>
            <w:vAlign w:val="center"/>
          </w:tcPr>
          <w:p w14:paraId="3F902A2F"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Gilgamesh</w:t>
            </w:r>
          </w:p>
        </w:tc>
      </w:tr>
      <w:tr w:rsidR="007E405A" w:rsidRPr="004C6F16" w14:paraId="78C09A55" w14:textId="77777777" w:rsidTr="00E336D6">
        <w:tc>
          <w:tcPr>
            <w:tcW w:w="3402" w:type="dxa"/>
            <w:shd w:val="clear" w:color="auto" w:fill="auto"/>
            <w:vAlign w:val="center"/>
          </w:tcPr>
          <w:p w14:paraId="132128EC"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Morgan, Sally*</w:t>
            </w:r>
          </w:p>
        </w:tc>
        <w:tc>
          <w:tcPr>
            <w:tcW w:w="6379" w:type="dxa"/>
            <w:shd w:val="clear" w:color="auto" w:fill="auto"/>
            <w:vAlign w:val="center"/>
          </w:tcPr>
          <w:p w14:paraId="7A2BAE09"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My Place</w:t>
            </w:r>
          </w:p>
        </w:tc>
      </w:tr>
      <w:tr w:rsidR="007E405A" w:rsidRPr="004C6F16" w14:paraId="6CFDDE3C" w14:textId="77777777" w:rsidTr="00E336D6">
        <w:tc>
          <w:tcPr>
            <w:tcW w:w="3402" w:type="dxa"/>
            <w:shd w:val="clear" w:color="auto" w:fill="auto"/>
            <w:vAlign w:val="center"/>
          </w:tcPr>
          <w:p w14:paraId="0FEDB3E1"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Nix, Garth*</w:t>
            </w:r>
          </w:p>
        </w:tc>
        <w:tc>
          <w:tcPr>
            <w:tcW w:w="6379" w:type="dxa"/>
            <w:shd w:val="clear" w:color="auto" w:fill="auto"/>
            <w:vAlign w:val="center"/>
          </w:tcPr>
          <w:p w14:paraId="2D1A821A"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Sabriel</w:t>
            </w:r>
          </w:p>
        </w:tc>
      </w:tr>
      <w:tr w:rsidR="007E405A" w:rsidRPr="004C6F16" w14:paraId="1E74E8B3" w14:textId="77777777" w:rsidTr="00E336D6">
        <w:tc>
          <w:tcPr>
            <w:tcW w:w="3402" w:type="dxa"/>
            <w:shd w:val="clear" w:color="auto" w:fill="auto"/>
            <w:vAlign w:val="center"/>
          </w:tcPr>
          <w:p w14:paraId="624385E0" w14:textId="77777777" w:rsidR="007E405A" w:rsidRPr="00463F44" w:rsidRDefault="007E405A" w:rsidP="00153A94">
            <w:pPr>
              <w:spacing w:after="0" w:line="252" w:lineRule="auto"/>
              <w:rPr>
                <w:rFonts w:eastAsia="Times New Roman" w:cs="Arial"/>
                <w:sz w:val="20"/>
                <w:szCs w:val="20"/>
              </w:rPr>
            </w:pPr>
            <w:r w:rsidRPr="00463F44">
              <w:rPr>
                <w:rFonts w:eastAsia="Calibri" w:cs="Times New Roman"/>
                <w:sz w:val="20"/>
                <w:szCs w:val="20"/>
                <w:lang w:eastAsia="en-AU"/>
              </w:rPr>
              <w:t>Orwell, George</w:t>
            </w:r>
          </w:p>
        </w:tc>
        <w:tc>
          <w:tcPr>
            <w:tcW w:w="6379" w:type="dxa"/>
            <w:shd w:val="clear" w:color="auto" w:fill="auto"/>
            <w:vAlign w:val="center"/>
          </w:tcPr>
          <w:p w14:paraId="5373D9BC" w14:textId="77777777" w:rsidR="007E405A" w:rsidRPr="00463F44" w:rsidRDefault="007E405A" w:rsidP="00153A94">
            <w:pPr>
              <w:spacing w:after="0" w:line="252" w:lineRule="auto"/>
              <w:rPr>
                <w:rFonts w:eastAsia="Times New Roman" w:cs="Arial"/>
                <w:i/>
                <w:sz w:val="20"/>
                <w:szCs w:val="20"/>
              </w:rPr>
            </w:pPr>
            <w:r w:rsidRPr="00463F44">
              <w:rPr>
                <w:rFonts w:eastAsia="Calibri" w:cs="Times New Roman"/>
                <w:i/>
                <w:sz w:val="20"/>
                <w:szCs w:val="20"/>
                <w:lang w:eastAsia="en-AU"/>
              </w:rPr>
              <w:t>Animal Farm</w:t>
            </w:r>
          </w:p>
        </w:tc>
      </w:tr>
      <w:tr w:rsidR="007E405A" w:rsidRPr="004C6F16" w14:paraId="50768FFC" w14:textId="77777777" w:rsidTr="00E336D6">
        <w:tc>
          <w:tcPr>
            <w:tcW w:w="3402" w:type="dxa"/>
            <w:shd w:val="clear" w:color="auto" w:fill="auto"/>
            <w:vAlign w:val="center"/>
          </w:tcPr>
          <w:p w14:paraId="060FE7FC" w14:textId="77777777" w:rsidR="007E405A" w:rsidRPr="00463F44" w:rsidRDefault="007E405A" w:rsidP="00153A94">
            <w:pPr>
              <w:spacing w:after="0" w:line="252" w:lineRule="auto"/>
              <w:rPr>
                <w:rFonts w:eastAsia="Calibri" w:cs="Times New Roman"/>
                <w:sz w:val="20"/>
                <w:szCs w:val="20"/>
                <w:lang w:eastAsia="en-AU"/>
              </w:rPr>
            </w:pPr>
            <w:r w:rsidRPr="00463F44">
              <w:rPr>
                <w:rFonts w:eastAsia="Calibri" w:cs="Times New Roman"/>
                <w:sz w:val="20"/>
                <w:szCs w:val="20"/>
                <w:lang w:eastAsia="en-AU"/>
              </w:rPr>
              <w:t>Orwell, George</w:t>
            </w:r>
          </w:p>
        </w:tc>
        <w:tc>
          <w:tcPr>
            <w:tcW w:w="6379" w:type="dxa"/>
            <w:shd w:val="clear" w:color="auto" w:fill="auto"/>
            <w:vAlign w:val="center"/>
          </w:tcPr>
          <w:p w14:paraId="2B435091" w14:textId="77777777" w:rsidR="007E405A" w:rsidRPr="00463F44" w:rsidRDefault="007E405A" w:rsidP="00153A94">
            <w:pPr>
              <w:spacing w:after="0" w:line="252" w:lineRule="auto"/>
              <w:rPr>
                <w:rFonts w:eastAsia="Calibri" w:cs="Times New Roman"/>
                <w:i/>
                <w:sz w:val="20"/>
                <w:szCs w:val="20"/>
                <w:lang w:eastAsia="en-AU"/>
              </w:rPr>
            </w:pPr>
            <w:r w:rsidRPr="00463F44">
              <w:rPr>
                <w:rFonts w:eastAsia="Calibri" w:cs="Times New Roman"/>
                <w:i/>
                <w:sz w:val="20"/>
                <w:szCs w:val="20"/>
                <w:lang w:eastAsia="en-AU"/>
              </w:rPr>
              <w:t>1984</w:t>
            </w:r>
          </w:p>
        </w:tc>
      </w:tr>
      <w:tr w:rsidR="007E405A" w:rsidRPr="004C6F16" w14:paraId="5A23BAB2" w14:textId="77777777" w:rsidTr="00E336D6">
        <w:tc>
          <w:tcPr>
            <w:tcW w:w="3402" w:type="dxa"/>
            <w:shd w:val="clear" w:color="auto" w:fill="auto"/>
            <w:vAlign w:val="center"/>
          </w:tcPr>
          <w:p w14:paraId="6F7E910F" w14:textId="77777777" w:rsidR="007E405A" w:rsidRPr="00463F44" w:rsidRDefault="007E405A" w:rsidP="00153A94">
            <w:pPr>
              <w:spacing w:after="0" w:line="252" w:lineRule="auto"/>
              <w:rPr>
                <w:rFonts w:eastAsia="Calibri" w:cs="Times New Roman"/>
                <w:sz w:val="20"/>
                <w:szCs w:val="20"/>
                <w:lang w:eastAsia="en-AU"/>
              </w:rPr>
            </w:pPr>
            <w:r w:rsidRPr="00463F44">
              <w:rPr>
                <w:rFonts w:eastAsia="Calibri" w:cs="Times New Roman"/>
                <w:sz w:val="20"/>
                <w:szCs w:val="20"/>
                <w:lang w:eastAsia="en-AU"/>
              </w:rPr>
              <w:t>Ozick, Cynthia</w:t>
            </w:r>
          </w:p>
        </w:tc>
        <w:tc>
          <w:tcPr>
            <w:tcW w:w="6379" w:type="dxa"/>
            <w:shd w:val="clear" w:color="auto" w:fill="auto"/>
            <w:vAlign w:val="center"/>
          </w:tcPr>
          <w:p w14:paraId="658FD679" w14:textId="77777777" w:rsidR="007E405A" w:rsidRPr="00B729E8" w:rsidRDefault="007E405A" w:rsidP="00153A94">
            <w:pPr>
              <w:spacing w:after="0" w:line="252" w:lineRule="auto"/>
              <w:rPr>
                <w:rFonts w:eastAsia="Calibri" w:cs="Times New Roman"/>
                <w:sz w:val="20"/>
                <w:szCs w:val="20"/>
                <w:lang w:eastAsia="en-AU"/>
              </w:rPr>
            </w:pPr>
            <w:r w:rsidRPr="00463F44">
              <w:rPr>
                <w:rFonts w:eastAsia="Calibri" w:cs="Times New Roman"/>
                <w:i/>
                <w:sz w:val="20"/>
                <w:szCs w:val="20"/>
                <w:lang w:eastAsia="en-AU"/>
              </w:rPr>
              <w:t>Foreign Bodies</w:t>
            </w:r>
          </w:p>
        </w:tc>
      </w:tr>
      <w:tr w:rsidR="007E405A" w:rsidRPr="004C6F16" w14:paraId="5CBEFF04" w14:textId="77777777" w:rsidTr="00E336D6">
        <w:tc>
          <w:tcPr>
            <w:tcW w:w="3402" w:type="dxa"/>
            <w:shd w:val="clear" w:color="auto" w:fill="auto"/>
            <w:vAlign w:val="center"/>
          </w:tcPr>
          <w:p w14:paraId="27BE173B"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Park, Ruth*</w:t>
            </w:r>
          </w:p>
        </w:tc>
        <w:tc>
          <w:tcPr>
            <w:tcW w:w="6379" w:type="dxa"/>
            <w:shd w:val="clear" w:color="auto" w:fill="auto"/>
            <w:vAlign w:val="center"/>
          </w:tcPr>
          <w:p w14:paraId="428E00BC"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 xml:space="preserve">The Harp in the South </w:t>
            </w:r>
            <w:r w:rsidRPr="00463F44">
              <w:rPr>
                <w:rFonts w:eastAsia="Times New Roman" w:cs="Arial"/>
                <w:sz w:val="20"/>
                <w:szCs w:val="20"/>
              </w:rPr>
              <w:t>[Anthology title</w:t>
            </w:r>
            <w:r>
              <w:rPr>
                <w:rFonts w:eastAsia="Times New Roman" w:cs="Arial"/>
                <w:sz w:val="20"/>
                <w:szCs w:val="20"/>
              </w:rPr>
              <w:t>:</w:t>
            </w:r>
            <w:r w:rsidRPr="00463F44">
              <w:rPr>
                <w:rFonts w:eastAsia="Times New Roman" w:cs="Arial"/>
                <w:i/>
                <w:sz w:val="20"/>
                <w:szCs w:val="20"/>
              </w:rPr>
              <w:t xml:space="preserve"> Ruth Park’s Harp in the South Novels</w:t>
            </w:r>
            <w:r w:rsidRPr="00463F44">
              <w:rPr>
                <w:rFonts w:eastAsia="Times New Roman" w:cs="Arial"/>
                <w:sz w:val="20"/>
                <w:szCs w:val="20"/>
              </w:rPr>
              <w:t>]</w:t>
            </w:r>
          </w:p>
        </w:tc>
      </w:tr>
      <w:tr w:rsidR="007E405A" w:rsidRPr="004C6F16" w14:paraId="5C3AEF05" w14:textId="77777777" w:rsidTr="00E336D6">
        <w:tc>
          <w:tcPr>
            <w:tcW w:w="3402" w:type="dxa"/>
            <w:shd w:val="clear" w:color="auto" w:fill="auto"/>
            <w:vAlign w:val="center"/>
          </w:tcPr>
          <w:p w14:paraId="264A2AAD" w14:textId="77777777" w:rsidR="007E405A" w:rsidRPr="00463F44" w:rsidRDefault="007E405A" w:rsidP="00153A94">
            <w:pPr>
              <w:spacing w:after="0" w:line="252" w:lineRule="auto"/>
              <w:rPr>
                <w:rFonts w:eastAsia="Times New Roman" w:cs="Arial"/>
                <w:sz w:val="20"/>
                <w:szCs w:val="20"/>
              </w:rPr>
            </w:pPr>
            <w:r>
              <w:rPr>
                <w:rFonts w:eastAsia="Times New Roman" w:cs="Arial"/>
                <w:sz w:val="20"/>
                <w:szCs w:val="20"/>
              </w:rPr>
              <w:t>Pratchett, Terry</w:t>
            </w:r>
          </w:p>
        </w:tc>
        <w:tc>
          <w:tcPr>
            <w:tcW w:w="6379" w:type="dxa"/>
            <w:shd w:val="clear" w:color="auto" w:fill="auto"/>
            <w:vAlign w:val="center"/>
          </w:tcPr>
          <w:p w14:paraId="0653E9BF"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Colour of Magic</w:t>
            </w:r>
          </w:p>
        </w:tc>
      </w:tr>
      <w:tr w:rsidR="007E405A" w:rsidRPr="004C6F16" w14:paraId="56F2C2FD" w14:textId="77777777" w:rsidTr="00E336D6">
        <w:tc>
          <w:tcPr>
            <w:tcW w:w="3402" w:type="dxa"/>
            <w:shd w:val="clear" w:color="auto" w:fill="auto"/>
            <w:vAlign w:val="center"/>
          </w:tcPr>
          <w:p w14:paraId="5BF07A37" w14:textId="77777777" w:rsidR="007E405A" w:rsidRPr="00463F44" w:rsidRDefault="007E405A" w:rsidP="00153A94">
            <w:pPr>
              <w:spacing w:after="0" w:line="252" w:lineRule="auto"/>
              <w:rPr>
                <w:rFonts w:eastAsia="Times New Roman" w:cs="Arial"/>
                <w:sz w:val="20"/>
                <w:szCs w:val="20"/>
              </w:rPr>
            </w:pPr>
            <w:r>
              <w:rPr>
                <w:rFonts w:eastAsia="Times New Roman" w:cs="Arial"/>
                <w:sz w:val="20"/>
                <w:szCs w:val="20"/>
              </w:rPr>
              <w:t>Pratchett, Terry</w:t>
            </w:r>
          </w:p>
        </w:tc>
        <w:tc>
          <w:tcPr>
            <w:tcW w:w="6379" w:type="dxa"/>
            <w:shd w:val="clear" w:color="auto" w:fill="auto"/>
            <w:vAlign w:val="center"/>
          </w:tcPr>
          <w:p w14:paraId="338D834C"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Soul Music</w:t>
            </w:r>
          </w:p>
        </w:tc>
      </w:tr>
      <w:tr w:rsidR="007E405A" w:rsidRPr="004C6F16" w14:paraId="3D393A9A" w14:textId="77777777" w:rsidTr="00E336D6">
        <w:tc>
          <w:tcPr>
            <w:tcW w:w="3402" w:type="dxa"/>
            <w:shd w:val="clear" w:color="auto" w:fill="auto"/>
            <w:vAlign w:val="center"/>
          </w:tcPr>
          <w:p w14:paraId="3A2F4F95"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Rudd, Steele*</w:t>
            </w:r>
          </w:p>
        </w:tc>
        <w:tc>
          <w:tcPr>
            <w:tcW w:w="6379" w:type="dxa"/>
            <w:shd w:val="clear" w:color="auto" w:fill="auto"/>
            <w:vAlign w:val="center"/>
          </w:tcPr>
          <w:p w14:paraId="440CE1A4"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On Our Selection</w:t>
            </w:r>
          </w:p>
        </w:tc>
      </w:tr>
      <w:tr w:rsidR="007E405A" w:rsidRPr="004C6F16" w14:paraId="7403537C" w14:textId="77777777" w:rsidTr="00E336D6">
        <w:tc>
          <w:tcPr>
            <w:tcW w:w="3402" w:type="dxa"/>
            <w:shd w:val="clear" w:color="auto" w:fill="auto"/>
            <w:vAlign w:val="center"/>
          </w:tcPr>
          <w:p w14:paraId="578A009C"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Rushby, Pamela</w:t>
            </w:r>
          </w:p>
        </w:tc>
        <w:tc>
          <w:tcPr>
            <w:tcW w:w="6379" w:type="dxa"/>
            <w:shd w:val="clear" w:color="auto" w:fill="auto"/>
            <w:vAlign w:val="center"/>
          </w:tcPr>
          <w:p w14:paraId="64463244"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 xml:space="preserve">When the </w:t>
            </w:r>
            <w:proofErr w:type="spellStart"/>
            <w:r w:rsidRPr="00463F44">
              <w:rPr>
                <w:rFonts w:eastAsia="Times New Roman" w:cs="Arial"/>
                <w:i/>
                <w:sz w:val="20"/>
                <w:szCs w:val="20"/>
              </w:rPr>
              <w:t>Hipchicks</w:t>
            </w:r>
            <w:proofErr w:type="spellEnd"/>
            <w:r w:rsidRPr="00463F44">
              <w:rPr>
                <w:rFonts w:eastAsia="Times New Roman" w:cs="Arial"/>
                <w:i/>
                <w:sz w:val="20"/>
                <w:szCs w:val="20"/>
              </w:rPr>
              <w:t xml:space="preserve"> Went to War</w:t>
            </w:r>
          </w:p>
        </w:tc>
      </w:tr>
      <w:tr w:rsidR="007E405A" w:rsidRPr="004C6F16" w14:paraId="3FFB1DEE" w14:textId="77777777" w:rsidTr="00E336D6">
        <w:tc>
          <w:tcPr>
            <w:tcW w:w="3402" w:type="dxa"/>
            <w:shd w:val="clear" w:color="auto" w:fill="auto"/>
            <w:vAlign w:val="center"/>
          </w:tcPr>
          <w:p w14:paraId="3EA6B4C2"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Stedman, M.</w:t>
            </w:r>
            <w:r w:rsidR="009A3F8E">
              <w:rPr>
                <w:rFonts w:eastAsia="Times New Roman" w:cs="Arial"/>
                <w:sz w:val="20"/>
                <w:szCs w:val="20"/>
              </w:rPr>
              <w:t xml:space="preserve"> </w:t>
            </w:r>
            <w:r w:rsidRPr="00463F44">
              <w:rPr>
                <w:rFonts w:eastAsia="Times New Roman" w:cs="Arial"/>
                <w:sz w:val="20"/>
                <w:szCs w:val="20"/>
              </w:rPr>
              <w:t>L.</w:t>
            </w:r>
          </w:p>
        </w:tc>
        <w:tc>
          <w:tcPr>
            <w:tcW w:w="6379" w:type="dxa"/>
            <w:shd w:val="clear" w:color="auto" w:fill="auto"/>
            <w:vAlign w:val="center"/>
          </w:tcPr>
          <w:p w14:paraId="1C7141EF"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Light Between Oceans</w:t>
            </w:r>
          </w:p>
        </w:tc>
      </w:tr>
      <w:tr w:rsidR="007E405A" w:rsidRPr="004C6F16" w14:paraId="4225F0FB" w14:textId="77777777" w:rsidTr="00E336D6">
        <w:tc>
          <w:tcPr>
            <w:tcW w:w="3402" w:type="dxa"/>
            <w:shd w:val="clear" w:color="auto" w:fill="auto"/>
            <w:vAlign w:val="center"/>
          </w:tcPr>
          <w:p w14:paraId="1FB7FE77"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Steinbeck, John</w:t>
            </w:r>
          </w:p>
        </w:tc>
        <w:tc>
          <w:tcPr>
            <w:tcW w:w="6379" w:type="dxa"/>
            <w:shd w:val="clear" w:color="auto" w:fill="auto"/>
            <w:vAlign w:val="center"/>
          </w:tcPr>
          <w:p w14:paraId="70A9EE40"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Of Mice and Men</w:t>
            </w:r>
          </w:p>
        </w:tc>
      </w:tr>
      <w:tr w:rsidR="007E405A" w:rsidRPr="004C6F16" w14:paraId="6B097BB4" w14:textId="77777777" w:rsidTr="00E336D6">
        <w:tc>
          <w:tcPr>
            <w:tcW w:w="3402" w:type="dxa"/>
            <w:shd w:val="clear" w:color="auto" w:fill="auto"/>
            <w:vAlign w:val="center"/>
          </w:tcPr>
          <w:p w14:paraId="449A9E08"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Stevenson, R.</w:t>
            </w:r>
            <w:r w:rsidR="009A3F8E">
              <w:rPr>
                <w:rFonts w:eastAsia="Times New Roman" w:cs="Arial"/>
                <w:sz w:val="20"/>
                <w:szCs w:val="20"/>
              </w:rPr>
              <w:t xml:space="preserve"> </w:t>
            </w:r>
            <w:r w:rsidRPr="00463F44">
              <w:rPr>
                <w:rFonts w:eastAsia="Times New Roman" w:cs="Arial"/>
                <w:sz w:val="20"/>
                <w:szCs w:val="20"/>
              </w:rPr>
              <w:t>L.</w:t>
            </w:r>
          </w:p>
        </w:tc>
        <w:tc>
          <w:tcPr>
            <w:tcW w:w="6379" w:type="dxa"/>
            <w:shd w:val="clear" w:color="auto" w:fill="auto"/>
            <w:vAlign w:val="center"/>
          </w:tcPr>
          <w:p w14:paraId="7AAD725E"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Dr Jekyll and Mr Hyde</w:t>
            </w:r>
          </w:p>
        </w:tc>
      </w:tr>
      <w:tr w:rsidR="007E405A" w:rsidRPr="004C6F16" w14:paraId="7D9EEA8B" w14:textId="77777777" w:rsidTr="00E336D6">
        <w:tc>
          <w:tcPr>
            <w:tcW w:w="3402" w:type="dxa"/>
            <w:shd w:val="clear" w:color="auto" w:fill="auto"/>
            <w:vAlign w:val="center"/>
          </w:tcPr>
          <w:p w14:paraId="65DB9675"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Tolk</w:t>
            </w:r>
            <w:r>
              <w:rPr>
                <w:rFonts w:eastAsia="Times New Roman" w:cs="Arial"/>
                <w:sz w:val="20"/>
                <w:szCs w:val="20"/>
              </w:rPr>
              <w:t xml:space="preserve">ien, </w:t>
            </w:r>
            <w:r w:rsidRPr="00463F44">
              <w:rPr>
                <w:rFonts w:eastAsia="Times New Roman" w:cs="Arial"/>
                <w:sz w:val="20"/>
                <w:szCs w:val="20"/>
              </w:rPr>
              <w:t>J.</w:t>
            </w:r>
            <w:r w:rsidR="009A3F8E">
              <w:rPr>
                <w:rFonts w:eastAsia="Times New Roman" w:cs="Arial"/>
                <w:sz w:val="20"/>
                <w:szCs w:val="20"/>
              </w:rPr>
              <w:t xml:space="preserve"> </w:t>
            </w:r>
            <w:r w:rsidRPr="00463F44">
              <w:rPr>
                <w:rFonts w:eastAsia="Times New Roman" w:cs="Arial"/>
                <w:sz w:val="20"/>
                <w:szCs w:val="20"/>
              </w:rPr>
              <w:t>R.</w:t>
            </w:r>
            <w:r w:rsidR="009A3F8E">
              <w:rPr>
                <w:rFonts w:eastAsia="Times New Roman" w:cs="Arial"/>
                <w:sz w:val="20"/>
                <w:szCs w:val="20"/>
              </w:rPr>
              <w:t xml:space="preserve"> </w:t>
            </w:r>
            <w:r w:rsidRPr="00463F44">
              <w:rPr>
                <w:rFonts w:eastAsia="Times New Roman" w:cs="Arial"/>
                <w:sz w:val="20"/>
                <w:szCs w:val="20"/>
              </w:rPr>
              <w:t>R.</w:t>
            </w:r>
          </w:p>
        </w:tc>
        <w:tc>
          <w:tcPr>
            <w:tcW w:w="6379" w:type="dxa"/>
            <w:shd w:val="clear" w:color="auto" w:fill="auto"/>
            <w:vAlign w:val="center"/>
          </w:tcPr>
          <w:p w14:paraId="34280043"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Hobbit</w:t>
            </w:r>
          </w:p>
        </w:tc>
      </w:tr>
      <w:tr w:rsidR="007E405A" w:rsidRPr="004C6F16" w14:paraId="3ECF219B" w14:textId="77777777" w:rsidTr="00E336D6">
        <w:tc>
          <w:tcPr>
            <w:tcW w:w="3402" w:type="dxa"/>
            <w:shd w:val="clear" w:color="auto" w:fill="auto"/>
            <w:vAlign w:val="center"/>
          </w:tcPr>
          <w:p w14:paraId="5498DF64" w14:textId="77777777"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Tolk</w:t>
            </w:r>
            <w:r>
              <w:rPr>
                <w:rFonts w:eastAsia="Times New Roman" w:cs="Arial"/>
                <w:sz w:val="20"/>
                <w:szCs w:val="20"/>
              </w:rPr>
              <w:t>ien</w:t>
            </w:r>
            <w:r w:rsidRPr="00463F44">
              <w:rPr>
                <w:rFonts w:eastAsia="Times New Roman" w:cs="Arial"/>
                <w:sz w:val="20"/>
                <w:szCs w:val="20"/>
              </w:rPr>
              <w:t>, J.</w:t>
            </w:r>
            <w:r w:rsidR="009A3F8E">
              <w:rPr>
                <w:rFonts w:eastAsia="Times New Roman" w:cs="Arial"/>
                <w:sz w:val="20"/>
                <w:szCs w:val="20"/>
              </w:rPr>
              <w:t xml:space="preserve"> </w:t>
            </w:r>
            <w:r w:rsidRPr="00463F44">
              <w:rPr>
                <w:rFonts w:eastAsia="Times New Roman" w:cs="Arial"/>
                <w:sz w:val="20"/>
                <w:szCs w:val="20"/>
              </w:rPr>
              <w:t>R.</w:t>
            </w:r>
            <w:r w:rsidR="009A3F8E">
              <w:rPr>
                <w:rFonts w:eastAsia="Times New Roman" w:cs="Arial"/>
                <w:sz w:val="20"/>
                <w:szCs w:val="20"/>
              </w:rPr>
              <w:t xml:space="preserve"> </w:t>
            </w:r>
            <w:r w:rsidRPr="00463F44">
              <w:rPr>
                <w:rFonts w:eastAsia="Times New Roman" w:cs="Arial"/>
                <w:sz w:val="20"/>
                <w:szCs w:val="20"/>
              </w:rPr>
              <w:t>R.</w:t>
            </w:r>
          </w:p>
        </w:tc>
        <w:tc>
          <w:tcPr>
            <w:tcW w:w="6379" w:type="dxa"/>
            <w:shd w:val="clear" w:color="auto" w:fill="auto"/>
            <w:vAlign w:val="center"/>
          </w:tcPr>
          <w:p w14:paraId="07BED3C7"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Lord of the Rings</w:t>
            </w:r>
          </w:p>
        </w:tc>
      </w:tr>
      <w:tr w:rsidR="007E405A" w:rsidRPr="004C6F16" w14:paraId="2227553D" w14:textId="77777777" w:rsidTr="00E336D6">
        <w:tc>
          <w:tcPr>
            <w:tcW w:w="3402" w:type="dxa"/>
            <w:shd w:val="clear" w:color="auto" w:fill="auto"/>
            <w:vAlign w:val="center"/>
          </w:tcPr>
          <w:p w14:paraId="2B490682" w14:textId="77777777" w:rsidR="007E405A" w:rsidRPr="00463F44" w:rsidRDefault="007E405A" w:rsidP="00153A94">
            <w:pPr>
              <w:spacing w:after="0" w:line="252" w:lineRule="auto"/>
              <w:rPr>
                <w:rFonts w:eastAsia="Times New Roman" w:cs="Arial"/>
                <w:sz w:val="20"/>
                <w:szCs w:val="20"/>
              </w:rPr>
            </w:pPr>
            <w:proofErr w:type="spellStart"/>
            <w:r w:rsidRPr="00463F44">
              <w:rPr>
                <w:sz w:val="20"/>
                <w:szCs w:val="20"/>
              </w:rPr>
              <w:t>Tol</w:t>
            </w:r>
            <w:r>
              <w:rPr>
                <w:sz w:val="20"/>
                <w:szCs w:val="20"/>
              </w:rPr>
              <w:t>t</w:t>
            </w:r>
            <w:r w:rsidRPr="00463F44">
              <w:rPr>
                <w:sz w:val="20"/>
                <w:szCs w:val="20"/>
              </w:rPr>
              <w:t>z</w:t>
            </w:r>
            <w:proofErr w:type="spellEnd"/>
            <w:r w:rsidRPr="00463F44">
              <w:rPr>
                <w:sz w:val="20"/>
                <w:szCs w:val="20"/>
              </w:rPr>
              <w:t>, Steve</w:t>
            </w:r>
          </w:p>
        </w:tc>
        <w:tc>
          <w:tcPr>
            <w:tcW w:w="6379" w:type="dxa"/>
            <w:shd w:val="clear" w:color="auto" w:fill="auto"/>
            <w:vAlign w:val="center"/>
          </w:tcPr>
          <w:p w14:paraId="2B8B82D8" w14:textId="77777777" w:rsidR="007E405A" w:rsidRPr="00463F44" w:rsidRDefault="007E405A" w:rsidP="00153A94">
            <w:pPr>
              <w:spacing w:after="0" w:line="252" w:lineRule="auto"/>
              <w:rPr>
                <w:rFonts w:eastAsia="Times New Roman" w:cs="Arial"/>
                <w:i/>
                <w:sz w:val="20"/>
                <w:szCs w:val="20"/>
              </w:rPr>
            </w:pPr>
            <w:r w:rsidRPr="00463F44">
              <w:rPr>
                <w:i/>
                <w:sz w:val="20"/>
                <w:szCs w:val="20"/>
              </w:rPr>
              <w:t>A Fraction of the Whole</w:t>
            </w:r>
          </w:p>
        </w:tc>
      </w:tr>
      <w:tr w:rsidR="007E405A" w:rsidRPr="004C6F16" w14:paraId="3DB3A078" w14:textId="77777777" w:rsidTr="00E336D6">
        <w:tc>
          <w:tcPr>
            <w:tcW w:w="3402" w:type="dxa"/>
            <w:shd w:val="clear" w:color="auto" w:fill="auto"/>
            <w:vAlign w:val="center"/>
          </w:tcPr>
          <w:p w14:paraId="59FDC48C" w14:textId="77777777" w:rsidR="007E405A" w:rsidRPr="00463F44" w:rsidRDefault="007E405A" w:rsidP="00153A94">
            <w:pPr>
              <w:spacing w:after="0" w:line="252" w:lineRule="auto"/>
              <w:rPr>
                <w:rFonts w:eastAsia="Times New Roman" w:cs="Arial"/>
                <w:sz w:val="20"/>
                <w:szCs w:val="20"/>
              </w:rPr>
            </w:pPr>
            <w:r w:rsidRPr="00463F44">
              <w:rPr>
                <w:rFonts w:eastAsia="Calibri" w:cs="Times New Roman"/>
                <w:sz w:val="20"/>
                <w:szCs w:val="20"/>
                <w:lang w:eastAsia="en-AU"/>
              </w:rPr>
              <w:t>Winton, Tim*</w:t>
            </w:r>
          </w:p>
        </w:tc>
        <w:tc>
          <w:tcPr>
            <w:tcW w:w="6379" w:type="dxa"/>
            <w:shd w:val="clear" w:color="auto" w:fill="auto"/>
            <w:vAlign w:val="center"/>
          </w:tcPr>
          <w:p w14:paraId="776A2252"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An Open Swimmer</w:t>
            </w:r>
          </w:p>
        </w:tc>
      </w:tr>
      <w:tr w:rsidR="007E405A" w:rsidRPr="004C6F16" w14:paraId="5A252608" w14:textId="77777777" w:rsidTr="00E336D6">
        <w:tc>
          <w:tcPr>
            <w:tcW w:w="3402" w:type="dxa"/>
            <w:shd w:val="clear" w:color="auto" w:fill="auto"/>
            <w:vAlign w:val="center"/>
          </w:tcPr>
          <w:p w14:paraId="2F1FFF06" w14:textId="77777777" w:rsidR="007E405A" w:rsidRPr="00463F44" w:rsidRDefault="007E405A" w:rsidP="00153A94">
            <w:pPr>
              <w:spacing w:after="0" w:line="252" w:lineRule="auto"/>
              <w:rPr>
                <w:rFonts w:eastAsia="Calibri" w:cs="Times New Roman"/>
                <w:sz w:val="20"/>
                <w:szCs w:val="20"/>
                <w:lang w:eastAsia="en-AU"/>
              </w:rPr>
            </w:pPr>
            <w:r w:rsidRPr="00463F44">
              <w:rPr>
                <w:rFonts w:eastAsia="Calibri" w:cs="Times New Roman"/>
                <w:sz w:val="20"/>
                <w:szCs w:val="20"/>
                <w:lang w:eastAsia="en-AU"/>
              </w:rPr>
              <w:t>Winton, Tim*</w:t>
            </w:r>
          </w:p>
        </w:tc>
        <w:tc>
          <w:tcPr>
            <w:tcW w:w="6379" w:type="dxa"/>
            <w:shd w:val="clear" w:color="auto" w:fill="auto"/>
            <w:vAlign w:val="center"/>
          </w:tcPr>
          <w:p w14:paraId="79876470" w14:textId="77777777" w:rsidR="007E405A" w:rsidRPr="00463F44" w:rsidRDefault="007E405A" w:rsidP="00153A94">
            <w:pPr>
              <w:spacing w:after="0" w:line="252" w:lineRule="auto"/>
              <w:rPr>
                <w:rFonts w:eastAsia="Calibri" w:cs="Times New Roman"/>
                <w:i/>
                <w:sz w:val="20"/>
                <w:szCs w:val="20"/>
                <w:lang w:eastAsia="en-AU"/>
              </w:rPr>
            </w:pPr>
            <w:r>
              <w:rPr>
                <w:rFonts w:eastAsia="Calibri" w:cs="Times New Roman"/>
                <w:i/>
                <w:sz w:val="20"/>
                <w:szCs w:val="20"/>
                <w:lang w:eastAsia="en-AU"/>
              </w:rPr>
              <w:t>Scission</w:t>
            </w:r>
          </w:p>
        </w:tc>
      </w:tr>
      <w:tr w:rsidR="007E405A" w:rsidRPr="004C6F16" w14:paraId="18098EAF" w14:textId="77777777" w:rsidTr="00E336D6">
        <w:tc>
          <w:tcPr>
            <w:tcW w:w="3402" w:type="dxa"/>
            <w:shd w:val="clear" w:color="auto" w:fill="auto"/>
            <w:vAlign w:val="center"/>
          </w:tcPr>
          <w:p w14:paraId="5E30D8CC" w14:textId="77777777" w:rsidR="007E405A" w:rsidRPr="00463F44" w:rsidRDefault="007E405A" w:rsidP="00153A94">
            <w:pPr>
              <w:spacing w:after="0" w:line="252" w:lineRule="auto"/>
              <w:rPr>
                <w:rFonts w:eastAsia="Times New Roman" w:cs="Arial"/>
                <w:sz w:val="20"/>
                <w:szCs w:val="20"/>
              </w:rPr>
            </w:pPr>
            <w:r w:rsidRPr="00463F44">
              <w:rPr>
                <w:rFonts w:eastAsia="Calibri" w:cs="Times New Roman"/>
                <w:sz w:val="20"/>
                <w:szCs w:val="20"/>
                <w:lang w:eastAsia="en-AU"/>
              </w:rPr>
              <w:t>Winton, Tim*</w:t>
            </w:r>
          </w:p>
        </w:tc>
        <w:tc>
          <w:tcPr>
            <w:tcW w:w="6379" w:type="dxa"/>
            <w:shd w:val="clear" w:color="auto" w:fill="auto"/>
            <w:vAlign w:val="center"/>
          </w:tcPr>
          <w:p w14:paraId="12F9E66D" w14:textId="77777777" w:rsidR="007E405A" w:rsidRPr="00463F44" w:rsidRDefault="007E405A" w:rsidP="00153A94">
            <w:pPr>
              <w:spacing w:after="0" w:line="252" w:lineRule="auto"/>
              <w:rPr>
                <w:rFonts w:eastAsia="Times New Roman" w:cs="Arial"/>
                <w:i/>
                <w:sz w:val="20"/>
                <w:szCs w:val="20"/>
              </w:rPr>
            </w:pPr>
            <w:r w:rsidRPr="00463F44">
              <w:rPr>
                <w:rFonts w:eastAsia="Calibri" w:cs="Times New Roman"/>
                <w:i/>
                <w:sz w:val="20"/>
                <w:szCs w:val="20"/>
                <w:lang w:eastAsia="en-AU"/>
              </w:rPr>
              <w:t>That Eye the Sky</w:t>
            </w:r>
          </w:p>
        </w:tc>
      </w:tr>
      <w:tr w:rsidR="007E405A" w:rsidRPr="004C6F16" w14:paraId="43A9F043" w14:textId="77777777" w:rsidTr="00E336D6">
        <w:tc>
          <w:tcPr>
            <w:tcW w:w="3402" w:type="dxa"/>
            <w:shd w:val="clear" w:color="auto" w:fill="auto"/>
            <w:vAlign w:val="center"/>
          </w:tcPr>
          <w:p w14:paraId="41B3940F" w14:textId="77777777" w:rsidR="007E405A" w:rsidRPr="00463F44" w:rsidRDefault="007E405A" w:rsidP="00153A94">
            <w:pPr>
              <w:spacing w:after="0" w:line="252" w:lineRule="auto"/>
              <w:rPr>
                <w:rFonts w:eastAsia="Times New Roman" w:cs="Arial"/>
                <w:sz w:val="20"/>
                <w:szCs w:val="20"/>
              </w:rPr>
            </w:pPr>
            <w:r w:rsidRPr="00463F44">
              <w:rPr>
                <w:rFonts w:eastAsia="Calibri" w:cs="Times New Roman"/>
                <w:sz w:val="20"/>
                <w:szCs w:val="20"/>
                <w:lang w:eastAsia="en-AU"/>
              </w:rPr>
              <w:t>Wyndham, John</w:t>
            </w:r>
          </w:p>
        </w:tc>
        <w:tc>
          <w:tcPr>
            <w:tcW w:w="6379" w:type="dxa"/>
            <w:shd w:val="clear" w:color="auto" w:fill="auto"/>
            <w:vAlign w:val="center"/>
          </w:tcPr>
          <w:p w14:paraId="2143DE0A" w14:textId="77777777" w:rsidR="007E405A" w:rsidRPr="00463F44" w:rsidRDefault="007E405A" w:rsidP="00153A94">
            <w:pPr>
              <w:spacing w:after="0" w:line="252" w:lineRule="auto"/>
              <w:rPr>
                <w:rFonts w:eastAsia="Times New Roman" w:cs="Arial"/>
                <w:i/>
                <w:sz w:val="20"/>
                <w:szCs w:val="20"/>
              </w:rPr>
            </w:pPr>
            <w:r w:rsidRPr="00463F44">
              <w:rPr>
                <w:rFonts w:eastAsia="Calibri" w:cs="Times New Roman"/>
                <w:i/>
                <w:sz w:val="20"/>
                <w:szCs w:val="20"/>
                <w:lang w:eastAsia="en-AU"/>
              </w:rPr>
              <w:t>The Ch</w:t>
            </w:r>
            <w:r w:rsidR="009A3F8E">
              <w:rPr>
                <w:rFonts w:eastAsia="Calibri" w:cs="Times New Roman"/>
                <w:i/>
                <w:sz w:val="20"/>
                <w:szCs w:val="20"/>
                <w:lang w:eastAsia="en-AU"/>
              </w:rPr>
              <w:t>r</w:t>
            </w:r>
            <w:r w:rsidRPr="00463F44">
              <w:rPr>
                <w:rFonts w:eastAsia="Calibri" w:cs="Times New Roman"/>
                <w:i/>
                <w:sz w:val="20"/>
                <w:szCs w:val="20"/>
                <w:lang w:eastAsia="en-AU"/>
              </w:rPr>
              <w:t>ysalids</w:t>
            </w:r>
          </w:p>
        </w:tc>
      </w:tr>
      <w:tr w:rsidR="007E405A" w:rsidRPr="004C6F16" w14:paraId="174D27CE" w14:textId="77777777" w:rsidTr="00E336D6">
        <w:tc>
          <w:tcPr>
            <w:tcW w:w="3402" w:type="dxa"/>
            <w:shd w:val="clear" w:color="auto" w:fill="auto"/>
            <w:vAlign w:val="center"/>
          </w:tcPr>
          <w:p w14:paraId="697310E1" w14:textId="77777777" w:rsidR="007E405A" w:rsidRPr="00463F44" w:rsidRDefault="007E405A" w:rsidP="00153A94">
            <w:pPr>
              <w:spacing w:after="0" w:line="252" w:lineRule="auto"/>
              <w:rPr>
                <w:rFonts w:eastAsia="Times New Roman" w:cs="Arial"/>
                <w:sz w:val="20"/>
                <w:szCs w:val="20"/>
              </w:rPr>
            </w:pPr>
            <w:r w:rsidRPr="00463F44">
              <w:rPr>
                <w:rFonts w:eastAsia="Calibri" w:cs="Times New Roman"/>
                <w:sz w:val="20"/>
                <w:szCs w:val="20"/>
                <w:lang w:eastAsia="en-AU"/>
              </w:rPr>
              <w:t>Wyndham, John</w:t>
            </w:r>
          </w:p>
        </w:tc>
        <w:tc>
          <w:tcPr>
            <w:tcW w:w="6379" w:type="dxa"/>
            <w:shd w:val="clear" w:color="auto" w:fill="auto"/>
            <w:vAlign w:val="center"/>
          </w:tcPr>
          <w:p w14:paraId="7E5B8012"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 xml:space="preserve">The Day of the </w:t>
            </w:r>
            <w:r w:rsidRPr="00463F44">
              <w:rPr>
                <w:rFonts w:eastAsia="Calibri" w:cs="Times New Roman"/>
                <w:i/>
                <w:sz w:val="20"/>
                <w:szCs w:val="20"/>
                <w:lang w:eastAsia="en-AU"/>
              </w:rPr>
              <w:t>Triffids</w:t>
            </w:r>
          </w:p>
        </w:tc>
      </w:tr>
      <w:tr w:rsidR="007E405A" w:rsidRPr="004C6F16" w14:paraId="61AE5599" w14:textId="77777777" w:rsidTr="00E336D6">
        <w:tc>
          <w:tcPr>
            <w:tcW w:w="3402" w:type="dxa"/>
            <w:shd w:val="clear" w:color="auto" w:fill="auto"/>
            <w:vAlign w:val="center"/>
          </w:tcPr>
          <w:p w14:paraId="05FCC7A8" w14:textId="77777777" w:rsidR="007E405A" w:rsidRPr="00463F44" w:rsidRDefault="007E405A" w:rsidP="00153A94">
            <w:pPr>
              <w:spacing w:after="0" w:line="252" w:lineRule="auto"/>
              <w:rPr>
                <w:rFonts w:eastAsia="Times New Roman" w:cs="Arial"/>
                <w:sz w:val="20"/>
                <w:szCs w:val="20"/>
              </w:rPr>
            </w:pPr>
            <w:r w:rsidRPr="00463F44">
              <w:rPr>
                <w:rFonts w:eastAsia="Calibri" w:cs="Times New Roman"/>
                <w:sz w:val="20"/>
                <w:szCs w:val="20"/>
                <w:lang w:eastAsia="en-AU"/>
              </w:rPr>
              <w:t>Wyndham, John</w:t>
            </w:r>
          </w:p>
        </w:tc>
        <w:tc>
          <w:tcPr>
            <w:tcW w:w="6379" w:type="dxa"/>
            <w:shd w:val="clear" w:color="auto" w:fill="auto"/>
            <w:vAlign w:val="center"/>
          </w:tcPr>
          <w:p w14:paraId="4D8425E3" w14:textId="77777777"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 xml:space="preserve">The </w:t>
            </w:r>
            <w:r w:rsidR="007A5886">
              <w:rPr>
                <w:rFonts w:eastAsia="Calibri" w:cs="Times New Roman"/>
                <w:i/>
                <w:sz w:val="20"/>
                <w:szCs w:val="20"/>
                <w:lang w:eastAsia="en-AU"/>
              </w:rPr>
              <w:t>Kraken Wake</w:t>
            </w:r>
          </w:p>
        </w:tc>
      </w:tr>
      <w:tr w:rsidR="007E405A" w:rsidRPr="004C6F16" w14:paraId="06DE093C" w14:textId="77777777" w:rsidTr="00E336D6">
        <w:tc>
          <w:tcPr>
            <w:tcW w:w="3402" w:type="dxa"/>
            <w:shd w:val="clear" w:color="auto" w:fill="auto"/>
            <w:vAlign w:val="center"/>
          </w:tcPr>
          <w:p w14:paraId="7816AA24" w14:textId="77777777" w:rsidR="007E405A" w:rsidRPr="00463F44" w:rsidRDefault="007E405A" w:rsidP="00153A94">
            <w:pPr>
              <w:spacing w:after="0" w:line="252" w:lineRule="auto"/>
              <w:rPr>
                <w:rFonts w:eastAsia="Calibri" w:cs="Times New Roman"/>
                <w:sz w:val="20"/>
                <w:szCs w:val="20"/>
                <w:lang w:eastAsia="en-AU"/>
              </w:rPr>
            </w:pPr>
            <w:r w:rsidRPr="00463F44">
              <w:rPr>
                <w:rFonts w:eastAsia="Calibri" w:cs="Times New Roman"/>
                <w:sz w:val="20"/>
                <w:szCs w:val="20"/>
                <w:lang w:eastAsia="en-AU"/>
              </w:rPr>
              <w:t>Wynne-Jones, T</w:t>
            </w:r>
            <w:r>
              <w:rPr>
                <w:rFonts w:eastAsia="Calibri" w:cs="Times New Roman"/>
                <w:sz w:val="20"/>
                <w:szCs w:val="20"/>
                <w:lang w:eastAsia="en-AU"/>
              </w:rPr>
              <w:t>.</w:t>
            </w:r>
          </w:p>
        </w:tc>
        <w:tc>
          <w:tcPr>
            <w:tcW w:w="6379" w:type="dxa"/>
            <w:shd w:val="clear" w:color="auto" w:fill="auto"/>
            <w:vAlign w:val="center"/>
          </w:tcPr>
          <w:p w14:paraId="188A25EF" w14:textId="77777777" w:rsidR="007E405A" w:rsidRPr="00463F44" w:rsidRDefault="007E405A" w:rsidP="00153A94">
            <w:pPr>
              <w:spacing w:after="0" w:line="252" w:lineRule="auto"/>
              <w:rPr>
                <w:rFonts w:eastAsia="Times New Roman" w:cs="Arial"/>
                <w:i/>
                <w:sz w:val="20"/>
                <w:szCs w:val="20"/>
              </w:rPr>
            </w:pPr>
            <w:r w:rsidRPr="00463F44">
              <w:rPr>
                <w:rFonts w:eastAsia="Calibri" w:cs="Times New Roman"/>
                <w:i/>
                <w:sz w:val="20"/>
                <w:szCs w:val="20"/>
                <w:lang w:eastAsia="en-AU"/>
              </w:rPr>
              <w:t>The Flight of Burl Crow</w:t>
            </w:r>
          </w:p>
        </w:tc>
      </w:tr>
    </w:tbl>
    <w:p w14:paraId="0F14FA3F" w14:textId="77777777" w:rsidR="007E405A" w:rsidRDefault="007E405A" w:rsidP="00153A94">
      <w:pPr>
        <w:spacing w:after="0"/>
        <w:rPr>
          <w:color w:val="595959" w:themeColor="text1" w:themeTint="A6"/>
          <w:sz w:val="26"/>
          <w:szCs w:val="26"/>
        </w:rPr>
      </w:pPr>
      <w:r>
        <w:br w:type="page"/>
      </w:r>
    </w:p>
    <w:p w14:paraId="32D10640" w14:textId="77777777" w:rsidR="007E405A" w:rsidRDefault="007E405A" w:rsidP="00153A94">
      <w:pPr>
        <w:pStyle w:val="Heading3"/>
        <w:spacing w:before="0" w:after="0" w:line="252" w:lineRule="auto"/>
        <w:rPr>
          <w:bCs w:val="0"/>
        </w:rPr>
      </w:pPr>
      <w:r w:rsidRPr="00463F44">
        <w:rPr>
          <w:bCs w:val="0"/>
        </w:rPr>
        <w:lastRenderedPageBreak/>
        <w:t>Multimodal literary texts</w:t>
      </w:r>
    </w:p>
    <w:tbl>
      <w:tblPr>
        <w:tblStyle w:val="TableGrid"/>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552"/>
        <w:gridCol w:w="3118"/>
        <w:gridCol w:w="4111"/>
      </w:tblGrid>
      <w:tr w:rsidR="007E405A" w:rsidRPr="00E90F3E" w14:paraId="5F5F35D9" w14:textId="77777777" w:rsidTr="009A3F8E">
        <w:trPr>
          <w:tblHeader/>
        </w:trPr>
        <w:tc>
          <w:tcPr>
            <w:tcW w:w="2552" w:type="dxa"/>
            <w:shd w:val="clear" w:color="auto" w:fill="E9E7F2" w:themeFill="accent4" w:themeFillTint="33"/>
          </w:tcPr>
          <w:p w14:paraId="17E9840B" w14:textId="77777777" w:rsidR="007E405A" w:rsidRPr="00874A9A" w:rsidRDefault="007E405A" w:rsidP="00153A94">
            <w:pPr>
              <w:spacing w:line="252" w:lineRule="auto"/>
              <w:rPr>
                <w:rFonts w:eastAsia="Times" w:cs="Arial"/>
                <w:b/>
                <w:sz w:val="20"/>
                <w:szCs w:val="20"/>
              </w:rPr>
            </w:pPr>
            <w:proofErr w:type="spellStart"/>
            <w:r w:rsidRPr="00874A9A">
              <w:rPr>
                <w:rFonts w:eastAsia="Times" w:cs="Arial"/>
                <w:b/>
                <w:sz w:val="20"/>
                <w:szCs w:val="20"/>
              </w:rPr>
              <w:t>Sub genre</w:t>
            </w:r>
            <w:proofErr w:type="spellEnd"/>
          </w:p>
        </w:tc>
        <w:tc>
          <w:tcPr>
            <w:tcW w:w="3118" w:type="dxa"/>
            <w:shd w:val="clear" w:color="auto" w:fill="E9E7F2" w:themeFill="accent4" w:themeFillTint="33"/>
          </w:tcPr>
          <w:p w14:paraId="747B55B6" w14:textId="77777777" w:rsidR="007E405A" w:rsidRPr="00874A9A" w:rsidRDefault="007E405A" w:rsidP="00153A94">
            <w:pPr>
              <w:spacing w:line="252" w:lineRule="auto"/>
              <w:rPr>
                <w:rFonts w:eastAsia="Times" w:cs="Arial"/>
                <w:b/>
                <w:sz w:val="20"/>
                <w:szCs w:val="20"/>
              </w:rPr>
            </w:pPr>
            <w:r w:rsidRPr="00874A9A">
              <w:rPr>
                <w:rFonts w:eastAsia="Times" w:cs="Arial"/>
                <w:b/>
                <w:sz w:val="20"/>
                <w:szCs w:val="20"/>
              </w:rPr>
              <w:t>Title</w:t>
            </w:r>
          </w:p>
        </w:tc>
        <w:tc>
          <w:tcPr>
            <w:tcW w:w="4111" w:type="dxa"/>
            <w:shd w:val="clear" w:color="auto" w:fill="E9E7F2" w:themeFill="accent4" w:themeFillTint="33"/>
          </w:tcPr>
          <w:p w14:paraId="3A941E67" w14:textId="77777777" w:rsidR="007E405A" w:rsidRPr="00874A9A" w:rsidRDefault="007E405A" w:rsidP="00153A94">
            <w:pPr>
              <w:spacing w:line="252" w:lineRule="auto"/>
              <w:rPr>
                <w:rFonts w:eastAsia="Times" w:cs="Arial"/>
                <w:b/>
                <w:sz w:val="20"/>
                <w:szCs w:val="20"/>
              </w:rPr>
            </w:pPr>
            <w:r w:rsidRPr="00874A9A">
              <w:rPr>
                <w:rFonts w:eastAsia="Times" w:cs="Arial"/>
                <w:b/>
                <w:sz w:val="20"/>
                <w:szCs w:val="20"/>
              </w:rPr>
              <w:t>Creator/director</w:t>
            </w:r>
          </w:p>
        </w:tc>
      </w:tr>
      <w:tr w:rsidR="007E405A" w:rsidRPr="00E90F3E" w14:paraId="49977A0D" w14:textId="77777777" w:rsidTr="00A6360F">
        <w:tc>
          <w:tcPr>
            <w:tcW w:w="2552" w:type="dxa"/>
            <w:vMerge w:val="restart"/>
            <w:vAlign w:val="center"/>
          </w:tcPr>
          <w:p w14:paraId="62A1BD44" w14:textId="77777777" w:rsidR="007E405A" w:rsidRPr="00874A9A" w:rsidRDefault="00A6360F" w:rsidP="00153A94">
            <w:pPr>
              <w:spacing w:line="252" w:lineRule="auto"/>
              <w:rPr>
                <w:sz w:val="20"/>
                <w:szCs w:val="20"/>
              </w:rPr>
            </w:pPr>
            <w:r>
              <w:rPr>
                <w:sz w:val="20"/>
                <w:szCs w:val="20"/>
              </w:rPr>
              <w:t>Animation</w:t>
            </w:r>
          </w:p>
        </w:tc>
        <w:tc>
          <w:tcPr>
            <w:tcW w:w="3118" w:type="dxa"/>
            <w:vAlign w:val="center"/>
          </w:tcPr>
          <w:p w14:paraId="71E6C812" w14:textId="77777777" w:rsidR="007E405A" w:rsidRPr="00874A9A" w:rsidRDefault="007E405A" w:rsidP="00153A94">
            <w:pPr>
              <w:spacing w:line="252" w:lineRule="auto"/>
              <w:rPr>
                <w:i/>
                <w:sz w:val="20"/>
                <w:szCs w:val="20"/>
              </w:rPr>
            </w:pPr>
            <w:r w:rsidRPr="00874A9A">
              <w:rPr>
                <w:i/>
                <w:sz w:val="20"/>
                <w:szCs w:val="20"/>
              </w:rPr>
              <w:t>Howl’s Moving Castle</w:t>
            </w:r>
          </w:p>
        </w:tc>
        <w:tc>
          <w:tcPr>
            <w:tcW w:w="4111" w:type="dxa"/>
            <w:vAlign w:val="center"/>
          </w:tcPr>
          <w:p w14:paraId="3D9649BC" w14:textId="77777777" w:rsidR="007E405A" w:rsidRPr="00874A9A" w:rsidRDefault="001A056E" w:rsidP="00153A94">
            <w:pPr>
              <w:spacing w:line="252" w:lineRule="auto"/>
              <w:rPr>
                <w:sz w:val="20"/>
                <w:szCs w:val="20"/>
              </w:rPr>
            </w:pPr>
            <w:hyperlink r:id="rId23" w:tooltip="Hayao Miyazaki" w:history="1">
              <w:r w:rsidR="007E405A" w:rsidRPr="00874A9A">
                <w:rPr>
                  <w:rStyle w:val="Hyperlink"/>
                  <w:rFonts w:cs="Arial"/>
                  <w:color w:val="auto"/>
                  <w:sz w:val="20"/>
                  <w:szCs w:val="20"/>
                  <w:shd w:val="clear" w:color="auto" w:fill="FFFFFF"/>
                </w:rPr>
                <w:t>Hayao Miyazaki</w:t>
              </w:r>
            </w:hyperlink>
          </w:p>
        </w:tc>
      </w:tr>
      <w:tr w:rsidR="007E405A" w:rsidRPr="00E90F3E" w14:paraId="04A82B25" w14:textId="77777777" w:rsidTr="00A6360F">
        <w:tc>
          <w:tcPr>
            <w:tcW w:w="2552" w:type="dxa"/>
            <w:vMerge/>
            <w:vAlign w:val="center"/>
          </w:tcPr>
          <w:p w14:paraId="53322CDF" w14:textId="77777777" w:rsidR="007E405A" w:rsidRPr="00874A9A" w:rsidRDefault="007E405A" w:rsidP="00153A94">
            <w:pPr>
              <w:spacing w:line="252" w:lineRule="auto"/>
              <w:rPr>
                <w:sz w:val="20"/>
                <w:szCs w:val="20"/>
              </w:rPr>
            </w:pPr>
          </w:p>
        </w:tc>
        <w:tc>
          <w:tcPr>
            <w:tcW w:w="3118" w:type="dxa"/>
            <w:vAlign w:val="center"/>
          </w:tcPr>
          <w:p w14:paraId="46F05348" w14:textId="77777777" w:rsidR="007E405A" w:rsidRPr="00874A9A" w:rsidRDefault="007E405A" w:rsidP="00153A94">
            <w:pPr>
              <w:spacing w:line="252" w:lineRule="auto"/>
              <w:rPr>
                <w:i/>
                <w:sz w:val="20"/>
                <w:szCs w:val="20"/>
              </w:rPr>
            </w:pPr>
            <w:r w:rsidRPr="00874A9A">
              <w:rPr>
                <w:i/>
                <w:sz w:val="20"/>
                <w:szCs w:val="20"/>
              </w:rPr>
              <w:t>Inanimate Alice</w:t>
            </w:r>
          </w:p>
        </w:tc>
        <w:tc>
          <w:tcPr>
            <w:tcW w:w="4111" w:type="dxa"/>
            <w:vAlign w:val="center"/>
          </w:tcPr>
          <w:p w14:paraId="0CB7DD0E" w14:textId="77777777" w:rsidR="007E405A" w:rsidRPr="00874A9A" w:rsidRDefault="00A6360F" w:rsidP="00153A94">
            <w:pPr>
              <w:spacing w:line="252" w:lineRule="auto"/>
              <w:rPr>
                <w:sz w:val="20"/>
                <w:szCs w:val="20"/>
              </w:rPr>
            </w:pPr>
            <w:r>
              <w:rPr>
                <w:sz w:val="20"/>
                <w:szCs w:val="20"/>
              </w:rPr>
              <w:t>Kate Pullinger</w:t>
            </w:r>
          </w:p>
        </w:tc>
      </w:tr>
      <w:tr w:rsidR="007E405A" w:rsidRPr="00E90F3E" w14:paraId="7D2D2387" w14:textId="77777777" w:rsidTr="00A6360F">
        <w:tc>
          <w:tcPr>
            <w:tcW w:w="2552" w:type="dxa"/>
            <w:vMerge/>
            <w:vAlign w:val="center"/>
          </w:tcPr>
          <w:p w14:paraId="428BE1BD" w14:textId="77777777" w:rsidR="007E405A" w:rsidRPr="00874A9A" w:rsidRDefault="007E405A" w:rsidP="00153A94">
            <w:pPr>
              <w:spacing w:line="252" w:lineRule="auto"/>
              <w:rPr>
                <w:sz w:val="20"/>
                <w:szCs w:val="20"/>
              </w:rPr>
            </w:pPr>
          </w:p>
        </w:tc>
        <w:tc>
          <w:tcPr>
            <w:tcW w:w="3118" w:type="dxa"/>
            <w:vAlign w:val="center"/>
          </w:tcPr>
          <w:p w14:paraId="0B5FEB73" w14:textId="77777777" w:rsidR="007E405A" w:rsidRPr="00874A9A" w:rsidRDefault="007E405A" w:rsidP="00153A94">
            <w:pPr>
              <w:spacing w:line="252" w:lineRule="auto"/>
              <w:rPr>
                <w:i/>
                <w:sz w:val="20"/>
                <w:szCs w:val="20"/>
              </w:rPr>
            </w:pPr>
            <w:r w:rsidRPr="00874A9A">
              <w:rPr>
                <w:i/>
                <w:sz w:val="20"/>
                <w:szCs w:val="20"/>
              </w:rPr>
              <w:t>Persepolis</w:t>
            </w:r>
          </w:p>
        </w:tc>
        <w:tc>
          <w:tcPr>
            <w:tcW w:w="4111" w:type="dxa"/>
            <w:vAlign w:val="center"/>
          </w:tcPr>
          <w:p w14:paraId="79D861CE" w14:textId="77777777" w:rsidR="007E405A" w:rsidRPr="00874A9A" w:rsidRDefault="007E405A" w:rsidP="00153A94">
            <w:pPr>
              <w:spacing w:line="252" w:lineRule="auto"/>
              <w:rPr>
                <w:rFonts w:cs="Arial"/>
                <w:sz w:val="20"/>
                <w:szCs w:val="20"/>
                <w:shd w:val="clear" w:color="auto" w:fill="FFFFFF"/>
              </w:rPr>
            </w:pPr>
            <w:r w:rsidRPr="00874A9A">
              <w:rPr>
                <w:rFonts w:cs="Arial"/>
                <w:sz w:val="20"/>
                <w:szCs w:val="20"/>
                <w:shd w:val="clear" w:color="auto" w:fill="FFFFFF"/>
              </w:rPr>
              <w:t>Marjane Satrapi</w:t>
            </w:r>
          </w:p>
        </w:tc>
      </w:tr>
      <w:tr w:rsidR="007E405A" w:rsidRPr="00E90F3E" w14:paraId="771713DA" w14:textId="77777777" w:rsidTr="00A6360F">
        <w:tc>
          <w:tcPr>
            <w:tcW w:w="2552" w:type="dxa"/>
            <w:vMerge/>
            <w:vAlign w:val="center"/>
          </w:tcPr>
          <w:p w14:paraId="47B8F072" w14:textId="77777777" w:rsidR="007E405A" w:rsidRPr="00874A9A" w:rsidRDefault="007E405A" w:rsidP="00153A94">
            <w:pPr>
              <w:spacing w:line="252" w:lineRule="auto"/>
              <w:rPr>
                <w:sz w:val="20"/>
                <w:szCs w:val="20"/>
              </w:rPr>
            </w:pPr>
          </w:p>
        </w:tc>
        <w:tc>
          <w:tcPr>
            <w:tcW w:w="3118" w:type="dxa"/>
            <w:vAlign w:val="center"/>
          </w:tcPr>
          <w:p w14:paraId="1CED2FBD" w14:textId="77777777" w:rsidR="007E405A" w:rsidRPr="00874A9A" w:rsidRDefault="007E405A" w:rsidP="00153A94">
            <w:pPr>
              <w:spacing w:line="252" w:lineRule="auto"/>
              <w:rPr>
                <w:i/>
                <w:sz w:val="20"/>
                <w:szCs w:val="20"/>
              </w:rPr>
            </w:pPr>
            <w:r w:rsidRPr="00874A9A">
              <w:rPr>
                <w:i/>
                <w:sz w:val="20"/>
                <w:szCs w:val="20"/>
              </w:rPr>
              <w:t>Princess Mononoke</w:t>
            </w:r>
          </w:p>
        </w:tc>
        <w:tc>
          <w:tcPr>
            <w:tcW w:w="4111" w:type="dxa"/>
            <w:vAlign w:val="center"/>
          </w:tcPr>
          <w:p w14:paraId="524D35D5" w14:textId="77777777" w:rsidR="007E405A" w:rsidRPr="00874A9A" w:rsidRDefault="007E405A" w:rsidP="00153A94">
            <w:pPr>
              <w:spacing w:line="252" w:lineRule="auto"/>
              <w:rPr>
                <w:rFonts w:cs="Arial"/>
                <w:sz w:val="20"/>
                <w:szCs w:val="20"/>
                <w:shd w:val="clear" w:color="auto" w:fill="FFFFFF"/>
              </w:rPr>
            </w:pPr>
            <w:r w:rsidRPr="00874A9A">
              <w:rPr>
                <w:rFonts w:cs="Arial"/>
                <w:sz w:val="20"/>
                <w:szCs w:val="20"/>
                <w:shd w:val="clear" w:color="auto" w:fill="FFFFFF"/>
              </w:rPr>
              <w:t>Hayao Miyazaki</w:t>
            </w:r>
          </w:p>
        </w:tc>
      </w:tr>
      <w:tr w:rsidR="007E405A" w:rsidRPr="00E90F3E" w14:paraId="76FA07B8" w14:textId="77777777" w:rsidTr="00A6360F">
        <w:tc>
          <w:tcPr>
            <w:tcW w:w="2552" w:type="dxa"/>
            <w:vMerge/>
            <w:vAlign w:val="center"/>
          </w:tcPr>
          <w:p w14:paraId="4B618C7A" w14:textId="77777777" w:rsidR="007E405A" w:rsidRPr="00874A9A" w:rsidRDefault="007E405A" w:rsidP="00153A94">
            <w:pPr>
              <w:spacing w:line="252" w:lineRule="auto"/>
              <w:rPr>
                <w:sz w:val="20"/>
                <w:szCs w:val="20"/>
              </w:rPr>
            </w:pPr>
          </w:p>
        </w:tc>
        <w:tc>
          <w:tcPr>
            <w:tcW w:w="3118" w:type="dxa"/>
            <w:vAlign w:val="center"/>
          </w:tcPr>
          <w:p w14:paraId="78570EF1" w14:textId="77777777" w:rsidR="007E405A" w:rsidRPr="00874A9A" w:rsidRDefault="00A6360F" w:rsidP="00153A94">
            <w:pPr>
              <w:spacing w:line="252" w:lineRule="auto"/>
              <w:rPr>
                <w:i/>
                <w:sz w:val="20"/>
                <w:szCs w:val="20"/>
              </w:rPr>
            </w:pPr>
            <w:r>
              <w:rPr>
                <w:i/>
                <w:sz w:val="20"/>
                <w:szCs w:val="20"/>
              </w:rPr>
              <w:t>Spirited Away</w:t>
            </w:r>
          </w:p>
        </w:tc>
        <w:tc>
          <w:tcPr>
            <w:tcW w:w="4111" w:type="dxa"/>
            <w:vAlign w:val="center"/>
          </w:tcPr>
          <w:p w14:paraId="3EE51F99" w14:textId="77777777" w:rsidR="007E405A" w:rsidRPr="00874A9A" w:rsidRDefault="001A056E" w:rsidP="00153A94">
            <w:pPr>
              <w:spacing w:line="252" w:lineRule="auto"/>
              <w:rPr>
                <w:sz w:val="20"/>
                <w:szCs w:val="20"/>
              </w:rPr>
            </w:pPr>
            <w:hyperlink r:id="rId24" w:tooltip="Hayao Miyazaki" w:history="1">
              <w:r w:rsidR="007E405A" w:rsidRPr="00874A9A">
                <w:rPr>
                  <w:rStyle w:val="Hyperlink"/>
                  <w:rFonts w:cs="Arial"/>
                  <w:color w:val="auto"/>
                  <w:sz w:val="20"/>
                  <w:szCs w:val="20"/>
                  <w:shd w:val="clear" w:color="auto" w:fill="FFFFFF"/>
                </w:rPr>
                <w:t>Hayao Miyazaki</w:t>
              </w:r>
            </w:hyperlink>
          </w:p>
        </w:tc>
      </w:tr>
      <w:tr w:rsidR="007E405A" w:rsidRPr="00E90F3E" w14:paraId="6E19AF3C" w14:textId="77777777" w:rsidTr="00A6360F">
        <w:tc>
          <w:tcPr>
            <w:tcW w:w="2552" w:type="dxa"/>
            <w:vMerge/>
            <w:vAlign w:val="center"/>
          </w:tcPr>
          <w:p w14:paraId="7107278F" w14:textId="77777777" w:rsidR="007E405A" w:rsidRPr="00874A9A" w:rsidRDefault="007E405A" w:rsidP="00153A94">
            <w:pPr>
              <w:spacing w:line="252" w:lineRule="auto"/>
              <w:rPr>
                <w:sz w:val="20"/>
                <w:szCs w:val="20"/>
              </w:rPr>
            </w:pPr>
          </w:p>
        </w:tc>
        <w:tc>
          <w:tcPr>
            <w:tcW w:w="3118" w:type="dxa"/>
            <w:vAlign w:val="center"/>
          </w:tcPr>
          <w:p w14:paraId="3A8593C2" w14:textId="77777777" w:rsidR="007E405A" w:rsidRPr="00874A9A" w:rsidRDefault="007E405A" w:rsidP="00153A94">
            <w:pPr>
              <w:autoSpaceDE w:val="0"/>
              <w:autoSpaceDN w:val="0"/>
              <w:adjustRightInd w:val="0"/>
              <w:spacing w:line="252" w:lineRule="auto"/>
              <w:rPr>
                <w:rFonts w:cs="Arial"/>
                <w:i/>
                <w:sz w:val="20"/>
                <w:szCs w:val="20"/>
                <w:lang w:val="en-US"/>
              </w:rPr>
            </w:pPr>
            <w:r w:rsidRPr="00874A9A">
              <w:rPr>
                <w:i/>
                <w:sz w:val="20"/>
                <w:szCs w:val="20"/>
              </w:rPr>
              <w:t>The Girl Who Leaped Through Time</w:t>
            </w:r>
          </w:p>
        </w:tc>
        <w:tc>
          <w:tcPr>
            <w:tcW w:w="4111" w:type="dxa"/>
            <w:vAlign w:val="center"/>
          </w:tcPr>
          <w:p w14:paraId="3182483A" w14:textId="77777777" w:rsidR="007E405A" w:rsidRPr="00874A9A" w:rsidRDefault="001A056E" w:rsidP="00153A94">
            <w:pPr>
              <w:autoSpaceDE w:val="0"/>
              <w:autoSpaceDN w:val="0"/>
              <w:adjustRightInd w:val="0"/>
              <w:spacing w:line="252" w:lineRule="auto"/>
              <w:rPr>
                <w:rFonts w:cs="Arial"/>
                <w:sz w:val="20"/>
                <w:szCs w:val="20"/>
                <w:lang w:val="en-US"/>
              </w:rPr>
            </w:pPr>
            <w:hyperlink r:id="rId25" w:tooltip="Yasutaka Tsutsui" w:history="1">
              <w:r w:rsidR="007E405A" w:rsidRPr="00874A9A">
                <w:rPr>
                  <w:rStyle w:val="Hyperlink"/>
                  <w:rFonts w:cs="Arial"/>
                  <w:color w:val="auto"/>
                  <w:sz w:val="20"/>
                  <w:szCs w:val="20"/>
                  <w:shd w:val="clear" w:color="auto" w:fill="FFFFFF"/>
                </w:rPr>
                <w:t>Yasutaka Tsutsui</w:t>
              </w:r>
            </w:hyperlink>
          </w:p>
        </w:tc>
      </w:tr>
      <w:tr w:rsidR="007E405A" w:rsidRPr="00E90F3E" w14:paraId="2D684EBB" w14:textId="77777777" w:rsidTr="00A6360F">
        <w:tc>
          <w:tcPr>
            <w:tcW w:w="2552" w:type="dxa"/>
            <w:vMerge/>
            <w:vAlign w:val="center"/>
          </w:tcPr>
          <w:p w14:paraId="6A648CA7" w14:textId="77777777" w:rsidR="007E405A" w:rsidRPr="00874A9A" w:rsidRDefault="007E405A" w:rsidP="00153A94">
            <w:pPr>
              <w:spacing w:line="252" w:lineRule="auto"/>
              <w:rPr>
                <w:sz w:val="20"/>
                <w:szCs w:val="20"/>
              </w:rPr>
            </w:pPr>
          </w:p>
        </w:tc>
        <w:tc>
          <w:tcPr>
            <w:tcW w:w="3118" w:type="dxa"/>
            <w:vAlign w:val="center"/>
          </w:tcPr>
          <w:p w14:paraId="2E74C640" w14:textId="77777777"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The Simpsons</w:t>
            </w:r>
          </w:p>
        </w:tc>
        <w:tc>
          <w:tcPr>
            <w:tcW w:w="4111" w:type="dxa"/>
            <w:vAlign w:val="center"/>
          </w:tcPr>
          <w:p w14:paraId="50E64816"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Matt Groening</w:t>
            </w:r>
          </w:p>
        </w:tc>
      </w:tr>
      <w:tr w:rsidR="007E405A" w:rsidRPr="00E90F3E" w14:paraId="1676A506" w14:textId="77777777" w:rsidTr="00A6360F">
        <w:tc>
          <w:tcPr>
            <w:tcW w:w="2552" w:type="dxa"/>
            <w:vMerge w:val="restart"/>
            <w:vAlign w:val="center"/>
          </w:tcPr>
          <w:p w14:paraId="15A13480" w14:textId="77777777" w:rsidR="007E405A" w:rsidRPr="00874A9A" w:rsidRDefault="007E405A" w:rsidP="00153A94">
            <w:pPr>
              <w:spacing w:line="252" w:lineRule="auto"/>
              <w:rPr>
                <w:sz w:val="20"/>
                <w:szCs w:val="20"/>
              </w:rPr>
            </w:pPr>
            <w:r w:rsidRPr="00874A9A">
              <w:rPr>
                <w:sz w:val="20"/>
                <w:szCs w:val="20"/>
              </w:rPr>
              <w:t>Cartoons/Comic strips</w:t>
            </w:r>
          </w:p>
        </w:tc>
        <w:tc>
          <w:tcPr>
            <w:tcW w:w="3118" w:type="dxa"/>
            <w:vAlign w:val="center"/>
          </w:tcPr>
          <w:p w14:paraId="6467E0CC" w14:textId="77777777" w:rsidR="007E405A" w:rsidRPr="00874A9A" w:rsidRDefault="007E405A" w:rsidP="00153A94">
            <w:pPr>
              <w:autoSpaceDE w:val="0"/>
              <w:autoSpaceDN w:val="0"/>
              <w:adjustRightInd w:val="0"/>
              <w:spacing w:line="252" w:lineRule="auto"/>
              <w:rPr>
                <w:i/>
                <w:sz w:val="20"/>
                <w:szCs w:val="20"/>
              </w:rPr>
            </w:pPr>
            <w:r w:rsidRPr="00874A9A">
              <w:rPr>
                <w:i/>
                <w:sz w:val="20"/>
                <w:szCs w:val="20"/>
              </w:rPr>
              <w:t>Calvin and Hobbes</w:t>
            </w:r>
          </w:p>
        </w:tc>
        <w:tc>
          <w:tcPr>
            <w:tcW w:w="4111" w:type="dxa"/>
            <w:vAlign w:val="center"/>
          </w:tcPr>
          <w:p w14:paraId="0027EB33" w14:textId="77777777" w:rsidR="007E405A" w:rsidRPr="00874A9A" w:rsidRDefault="007E405A" w:rsidP="00153A94">
            <w:pPr>
              <w:autoSpaceDE w:val="0"/>
              <w:autoSpaceDN w:val="0"/>
              <w:adjustRightInd w:val="0"/>
              <w:spacing w:line="252" w:lineRule="auto"/>
              <w:rPr>
                <w:sz w:val="20"/>
                <w:szCs w:val="20"/>
              </w:rPr>
            </w:pPr>
            <w:r w:rsidRPr="00874A9A">
              <w:rPr>
                <w:sz w:val="20"/>
                <w:szCs w:val="20"/>
              </w:rPr>
              <w:t>Bill Waterson</w:t>
            </w:r>
          </w:p>
        </w:tc>
      </w:tr>
      <w:tr w:rsidR="007E405A" w:rsidRPr="00E90F3E" w14:paraId="15F5BD76" w14:textId="77777777" w:rsidTr="00A6360F">
        <w:tc>
          <w:tcPr>
            <w:tcW w:w="2552" w:type="dxa"/>
            <w:vMerge/>
            <w:vAlign w:val="center"/>
          </w:tcPr>
          <w:p w14:paraId="60A59213" w14:textId="77777777" w:rsidR="007E405A" w:rsidRPr="00874A9A" w:rsidRDefault="007E405A" w:rsidP="00153A94">
            <w:pPr>
              <w:spacing w:line="252" w:lineRule="auto"/>
              <w:rPr>
                <w:sz w:val="20"/>
                <w:szCs w:val="20"/>
              </w:rPr>
            </w:pPr>
          </w:p>
        </w:tc>
        <w:tc>
          <w:tcPr>
            <w:tcW w:w="3118" w:type="dxa"/>
            <w:vAlign w:val="center"/>
          </w:tcPr>
          <w:p w14:paraId="4AE1C244" w14:textId="77777777" w:rsidR="007E405A" w:rsidRPr="00874A9A" w:rsidRDefault="007E405A" w:rsidP="00153A94">
            <w:pPr>
              <w:autoSpaceDE w:val="0"/>
              <w:autoSpaceDN w:val="0"/>
              <w:adjustRightInd w:val="0"/>
              <w:spacing w:line="252" w:lineRule="auto"/>
              <w:rPr>
                <w:i/>
                <w:sz w:val="20"/>
                <w:szCs w:val="20"/>
              </w:rPr>
            </w:pPr>
            <w:r w:rsidRPr="00874A9A">
              <w:rPr>
                <w:i/>
                <w:sz w:val="20"/>
                <w:szCs w:val="20"/>
              </w:rPr>
              <w:t>Life on the Edge</w:t>
            </w:r>
          </w:p>
        </w:tc>
        <w:tc>
          <w:tcPr>
            <w:tcW w:w="4111" w:type="dxa"/>
            <w:vAlign w:val="center"/>
          </w:tcPr>
          <w:p w14:paraId="51E6952D" w14:textId="77777777" w:rsidR="007E405A" w:rsidRPr="00874A9A" w:rsidRDefault="007E405A" w:rsidP="00153A94">
            <w:pPr>
              <w:autoSpaceDE w:val="0"/>
              <w:autoSpaceDN w:val="0"/>
              <w:adjustRightInd w:val="0"/>
              <w:spacing w:line="252" w:lineRule="auto"/>
              <w:rPr>
                <w:sz w:val="20"/>
                <w:szCs w:val="20"/>
              </w:rPr>
            </w:pPr>
            <w:r w:rsidRPr="00874A9A">
              <w:rPr>
                <w:sz w:val="20"/>
                <w:szCs w:val="20"/>
              </w:rPr>
              <w:t>Judy Horacek</w:t>
            </w:r>
          </w:p>
        </w:tc>
      </w:tr>
      <w:tr w:rsidR="007E405A" w:rsidRPr="00E90F3E" w14:paraId="2342C2EC" w14:textId="77777777" w:rsidTr="00A6360F">
        <w:tc>
          <w:tcPr>
            <w:tcW w:w="2552" w:type="dxa"/>
            <w:vMerge/>
            <w:vAlign w:val="center"/>
          </w:tcPr>
          <w:p w14:paraId="0F7210BE" w14:textId="77777777" w:rsidR="007E405A" w:rsidRPr="00874A9A" w:rsidRDefault="007E405A" w:rsidP="00153A94">
            <w:pPr>
              <w:spacing w:line="252" w:lineRule="auto"/>
              <w:rPr>
                <w:sz w:val="20"/>
                <w:szCs w:val="20"/>
              </w:rPr>
            </w:pPr>
          </w:p>
        </w:tc>
        <w:tc>
          <w:tcPr>
            <w:tcW w:w="3118" w:type="dxa"/>
            <w:vAlign w:val="center"/>
          </w:tcPr>
          <w:p w14:paraId="25F8F755" w14:textId="77777777" w:rsidR="007E405A" w:rsidRPr="00874A9A" w:rsidRDefault="007E405A" w:rsidP="00153A94">
            <w:pPr>
              <w:autoSpaceDE w:val="0"/>
              <w:autoSpaceDN w:val="0"/>
              <w:adjustRightInd w:val="0"/>
              <w:spacing w:line="252" w:lineRule="auto"/>
              <w:rPr>
                <w:i/>
                <w:sz w:val="20"/>
                <w:szCs w:val="20"/>
              </w:rPr>
            </w:pPr>
            <w:r w:rsidRPr="00874A9A">
              <w:rPr>
                <w:i/>
                <w:sz w:val="20"/>
                <w:szCs w:val="20"/>
              </w:rPr>
              <w:t>Make Cakes Not War</w:t>
            </w:r>
          </w:p>
        </w:tc>
        <w:tc>
          <w:tcPr>
            <w:tcW w:w="4111" w:type="dxa"/>
            <w:vAlign w:val="center"/>
          </w:tcPr>
          <w:p w14:paraId="5B353518" w14:textId="77777777" w:rsidR="007E405A" w:rsidRPr="00874A9A" w:rsidRDefault="007E405A" w:rsidP="00153A94">
            <w:pPr>
              <w:autoSpaceDE w:val="0"/>
              <w:autoSpaceDN w:val="0"/>
              <w:adjustRightInd w:val="0"/>
              <w:spacing w:line="252" w:lineRule="auto"/>
              <w:rPr>
                <w:sz w:val="20"/>
                <w:szCs w:val="20"/>
              </w:rPr>
            </w:pPr>
            <w:r w:rsidRPr="00874A9A">
              <w:rPr>
                <w:sz w:val="20"/>
                <w:szCs w:val="20"/>
              </w:rPr>
              <w:t>Judy Horacek</w:t>
            </w:r>
          </w:p>
        </w:tc>
      </w:tr>
      <w:tr w:rsidR="007E405A" w:rsidRPr="00E90F3E" w14:paraId="3033E617" w14:textId="77777777" w:rsidTr="00A6360F">
        <w:tc>
          <w:tcPr>
            <w:tcW w:w="2552" w:type="dxa"/>
            <w:vMerge/>
            <w:vAlign w:val="center"/>
          </w:tcPr>
          <w:p w14:paraId="533C8C1C" w14:textId="77777777" w:rsidR="007E405A" w:rsidRPr="00874A9A" w:rsidRDefault="007E405A" w:rsidP="00153A94">
            <w:pPr>
              <w:spacing w:line="252" w:lineRule="auto"/>
              <w:rPr>
                <w:sz w:val="20"/>
                <w:szCs w:val="20"/>
              </w:rPr>
            </w:pPr>
          </w:p>
        </w:tc>
        <w:tc>
          <w:tcPr>
            <w:tcW w:w="3118" w:type="dxa"/>
            <w:vAlign w:val="center"/>
          </w:tcPr>
          <w:p w14:paraId="54D7E6BC" w14:textId="77777777" w:rsidR="007E405A" w:rsidRPr="00874A9A" w:rsidRDefault="007E405A" w:rsidP="00153A94">
            <w:pPr>
              <w:autoSpaceDE w:val="0"/>
              <w:autoSpaceDN w:val="0"/>
              <w:adjustRightInd w:val="0"/>
              <w:spacing w:line="252" w:lineRule="auto"/>
              <w:rPr>
                <w:i/>
                <w:sz w:val="20"/>
                <w:szCs w:val="20"/>
              </w:rPr>
            </w:pPr>
            <w:r w:rsidRPr="00874A9A">
              <w:rPr>
                <w:i/>
                <w:sz w:val="20"/>
                <w:szCs w:val="20"/>
              </w:rPr>
              <w:t>Peanuts</w:t>
            </w:r>
          </w:p>
        </w:tc>
        <w:tc>
          <w:tcPr>
            <w:tcW w:w="4111" w:type="dxa"/>
            <w:vAlign w:val="center"/>
          </w:tcPr>
          <w:p w14:paraId="79BBAEF5" w14:textId="77777777" w:rsidR="007E405A" w:rsidRPr="00874A9A" w:rsidRDefault="007E405A" w:rsidP="00153A94">
            <w:pPr>
              <w:autoSpaceDE w:val="0"/>
              <w:autoSpaceDN w:val="0"/>
              <w:adjustRightInd w:val="0"/>
              <w:spacing w:line="252" w:lineRule="auto"/>
              <w:rPr>
                <w:sz w:val="20"/>
                <w:szCs w:val="20"/>
              </w:rPr>
            </w:pPr>
            <w:r w:rsidRPr="00874A9A">
              <w:rPr>
                <w:sz w:val="20"/>
                <w:szCs w:val="20"/>
              </w:rPr>
              <w:t>Charles Shultz</w:t>
            </w:r>
          </w:p>
        </w:tc>
      </w:tr>
      <w:tr w:rsidR="007E405A" w:rsidRPr="00E90F3E" w14:paraId="22995DEA" w14:textId="77777777" w:rsidTr="00A6360F">
        <w:tc>
          <w:tcPr>
            <w:tcW w:w="2552" w:type="dxa"/>
            <w:vMerge/>
            <w:vAlign w:val="center"/>
          </w:tcPr>
          <w:p w14:paraId="520EC836" w14:textId="77777777" w:rsidR="007E405A" w:rsidRPr="00874A9A" w:rsidRDefault="007E405A" w:rsidP="00153A94">
            <w:pPr>
              <w:spacing w:line="252" w:lineRule="auto"/>
              <w:rPr>
                <w:sz w:val="20"/>
                <w:szCs w:val="20"/>
              </w:rPr>
            </w:pPr>
          </w:p>
        </w:tc>
        <w:tc>
          <w:tcPr>
            <w:tcW w:w="3118" w:type="dxa"/>
            <w:vAlign w:val="center"/>
          </w:tcPr>
          <w:p w14:paraId="1C23A0E0" w14:textId="77777777" w:rsidR="007E405A" w:rsidRPr="00874A9A" w:rsidRDefault="007E405A" w:rsidP="00153A94">
            <w:pPr>
              <w:autoSpaceDE w:val="0"/>
              <w:autoSpaceDN w:val="0"/>
              <w:adjustRightInd w:val="0"/>
              <w:spacing w:line="252" w:lineRule="auto"/>
              <w:rPr>
                <w:i/>
                <w:sz w:val="20"/>
                <w:szCs w:val="20"/>
              </w:rPr>
            </w:pPr>
            <w:r w:rsidRPr="00874A9A">
              <w:rPr>
                <w:i/>
                <w:sz w:val="20"/>
                <w:szCs w:val="20"/>
              </w:rPr>
              <w:t>The Essential Leunig: Cartoons from a Winding Path*</w:t>
            </w:r>
          </w:p>
        </w:tc>
        <w:tc>
          <w:tcPr>
            <w:tcW w:w="4111" w:type="dxa"/>
            <w:vAlign w:val="center"/>
          </w:tcPr>
          <w:p w14:paraId="1DDF8260" w14:textId="77777777" w:rsidR="007E405A" w:rsidRPr="00874A9A" w:rsidRDefault="007E405A" w:rsidP="00153A94">
            <w:pPr>
              <w:autoSpaceDE w:val="0"/>
              <w:autoSpaceDN w:val="0"/>
              <w:adjustRightInd w:val="0"/>
              <w:spacing w:line="252" w:lineRule="auto"/>
              <w:rPr>
                <w:sz w:val="20"/>
                <w:szCs w:val="20"/>
              </w:rPr>
            </w:pPr>
            <w:r w:rsidRPr="00874A9A">
              <w:rPr>
                <w:sz w:val="20"/>
                <w:szCs w:val="20"/>
              </w:rPr>
              <w:t>Michael Leunig</w:t>
            </w:r>
          </w:p>
        </w:tc>
      </w:tr>
      <w:tr w:rsidR="007E405A" w:rsidRPr="00E90F3E" w14:paraId="66D123B4" w14:textId="77777777" w:rsidTr="00A6360F">
        <w:tc>
          <w:tcPr>
            <w:tcW w:w="2552" w:type="dxa"/>
            <w:vMerge w:val="restart"/>
            <w:vAlign w:val="center"/>
          </w:tcPr>
          <w:p w14:paraId="70B4A6F5" w14:textId="77777777" w:rsidR="007E405A" w:rsidRPr="00874A9A" w:rsidRDefault="007E405A" w:rsidP="00153A94">
            <w:pPr>
              <w:spacing w:line="252" w:lineRule="auto"/>
              <w:rPr>
                <w:sz w:val="20"/>
                <w:szCs w:val="20"/>
              </w:rPr>
            </w:pPr>
            <w:r w:rsidRPr="00874A9A">
              <w:rPr>
                <w:sz w:val="20"/>
                <w:szCs w:val="20"/>
              </w:rPr>
              <w:t>Feature film</w:t>
            </w:r>
          </w:p>
        </w:tc>
        <w:tc>
          <w:tcPr>
            <w:tcW w:w="3118" w:type="dxa"/>
            <w:vAlign w:val="center"/>
          </w:tcPr>
          <w:p w14:paraId="5D75F3BF" w14:textId="77777777" w:rsidR="007E405A" w:rsidRPr="00874A9A" w:rsidRDefault="007E405A" w:rsidP="00153A94">
            <w:pPr>
              <w:autoSpaceDE w:val="0"/>
              <w:autoSpaceDN w:val="0"/>
              <w:adjustRightInd w:val="0"/>
              <w:spacing w:line="252" w:lineRule="auto"/>
              <w:rPr>
                <w:i/>
                <w:sz w:val="20"/>
                <w:szCs w:val="20"/>
              </w:rPr>
            </w:pPr>
            <w:r w:rsidRPr="00874A9A">
              <w:rPr>
                <w:i/>
                <w:sz w:val="20"/>
                <w:szCs w:val="20"/>
              </w:rPr>
              <w:t>Adaptation</w:t>
            </w:r>
          </w:p>
        </w:tc>
        <w:tc>
          <w:tcPr>
            <w:tcW w:w="4111" w:type="dxa"/>
            <w:vAlign w:val="center"/>
          </w:tcPr>
          <w:p w14:paraId="1114D236" w14:textId="77777777" w:rsidR="007E405A" w:rsidRPr="00874A9A" w:rsidRDefault="007E405A" w:rsidP="00153A94">
            <w:pPr>
              <w:autoSpaceDE w:val="0"/>
              <w:autoSpaceDN w:val="0"/>
              <w:adjustRightInd w:val="0"/>
              <w:spacing w:line="252" w:lineRule="auto"/>
              <w:rPr>
                <w:sz w:val="20"/>
                <w:szCs w:val="20"/>
              </w:rPr>
            </w:pPr>
            <w:r w:rsidRPr="00874A9A">
              <w:rPr>
                <w:sz w:val="20"/>
                <w:szCs w:val="20"/>
              </w:rPr>
              <w:t>Spike Jonze</w:t>
            </w:r>
          </w:p>
        </w:tc>
      </w:tr>
      <w:tr w:rsidR="007E405A" w:rsidRPr="00E90F3E" w14:paraId="2C074AA2" w14:textId="77777777" w:rsidTr="00A6360F">
        <w:tc>
          <w:tcPr>
            <w:tcW w:w="2552" w:type="dxa"/>
            <w:vMerge/>
            <w:vAlign w:val="center"/>
          </w:tcPr>
          <w:p w14:paraId="0053922D" w14:textId="77777777" w:rsidR="007E405A" w:rsidRPr="00874A9A" w:rsidRDefault="007E405A" w:rsidP="00153A94">
            <w:pPr>
              <w:spacing w:line="252" w:lineRule="auto"/>
              <w:rPr>
                <w:sz w:val="20"/>
                <w:szCs w:val="20"/>
              </w:rPr>
            </w:pPr>
          </w:p>
        </w:tc>
        <w:tc>
          <w:tcPr>
            <w:tcW w:w="3118" w:type="dxa"/>
            <w:vAlign w:val="center"/>
          </w:tcPr>
          <w:p w14:paraId="211B7D66" w14:textId="77777777" w:rsidR="007E405A" w:rsidRPr="00874A9A" w:rsidRDefault="007E405A" w:rsidP="00153A94">
            <w:pPr>
              <w:autoSpaceDE w:val="0"/>
              <w:autoSpaceDN w:val="0"/>
              <w:adjustRightInd w:val="0"/>
              <w:spacing w:line="252" w:lineRule="auto"/>
              <w:rPr>
                <w:i/>
                <w:sz w:val="20"/>
                <w:szCs w:val="20"/>
              </w:rPr>
            </w:pPr>
            <w:r w:rsidRPr="00874A9A">
              <w:rPr>
                <w:i/>
                <w:sz w:val="20"/>
                <w:szCs w:val="20"/>
              </w:rPr>
              <w:t>Annie Hall</w:t>
            </w:r>
          </w:p>
        </w:tc>
        <w:tc>
          <w:tcPr>
            <w:tcW w:w="4111" w:type="dxa"/>
            <w:vAlign w:val="center"/>
          </w:tcPr>
          <w:p w14:paraId="36A67C9C" w14:textId="77777777" w:rsidR="007E405A" w:rsidRPr="00874A9A" w:rsidRDefault="007E405A" w:rsidP="00153A94">
            <w:pPr>
              <w:autoSpaceDE w:val="0"/>
              <w:autoSpaceDN w:val="0"/>
              <w:adjustRightInd w:val="0"/>
              <w:spacing w:line="252" w:lineRule="auto"/>
              <w:rPr>
                <w:sz w:val="20"/>
                <w:szCs w:val="20"/>
              </w:rPr>
            </w:pPr>
            <w:r w:rsidRPr="00874A9A">
              <w:rPr>
                <w:sz w:val="20"/>
                <w:szCs w:val="20"/>
              </w:rPr>
              <w:t>Woody Allen</w:t>
            </w:r>
          </w:p>
        </w:tc>
      </w:tr>
      <w:tr w:rsidR="007E405A" w:rsidRPr="00E90F3E" w14:paraId="4611D9F1" w14:textId="77777777" w:rsidTr="00A6360F">
        <w:tc>
          <w:tcPr>
            <w:tcW w:w="2552" w:type="dxa"/>
            <w:vMerge/>
            <w:vAlign w:val="center"/>
          </w:tcPr>
          <w:p w14:paraId="2EC6FA26" w14:textId="77777777" w:rsidR="007E405A" w:rsidRPr="00874A9A" w:rsidRDefault="007E405A" w:rsidP="00153A94">
            <w:pPr>
              <w:spacing w:line="252" w:lineRule="auto"/>
              <w:rPr>
                <w:sz w:val="20"/>
                <w:szCs w:val="20"/>
              </w:rPr>
            </w:pPr>
          </w:p>
        </w:tc>
        <w:tc>
          <w:tcPr>
            <w:tcW w:w="3118" w:type="dxa"/>
            <w:vAlign w:val="center"/>
          </w:tcPr>
          <w:p w14:paraId="227760B8" w14:textId="77777777" w:rsidR="007E405A" w:rsidRPr="00874A9A" w:rsidRDefault="007E405A" w:rsidP="00153A94">
            <w:pPr>
              <w:spacing w:line="252" w:lineRule="auto"/>
              <w:rPr>
                <w:rFonts w:cs="Arial"/>
                <w:i/>
                <w:sz w:val="20"/>
                <w:szCs w:val="20"/>
              </w:rPr>
            </w:pPr>
            <w:r w:rsidRPr="00874A9A">
              <w:rPr>
                <w:rFonts w:cs="Arial"/>
                <w:i/>
                <w:sz w:val="20"/>
                <w:szCs w:val="20"/>
              </w:rPr>
              <w:t>A Room with a View</w:t>
            </w:r>
          </w:p>
        </w:tc>
        <w:tc>
          <w:tcPr>
            <w:tcW w:w="4111" w:type="dxa"/>
            <w:vAlign w:val="center"/>
          </w:tcPr>
          <w:p w14:paraId="58C62F4F"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James Ivory</w:t>
            </w:r>
          </w:p>
        </w:tc>
      </w:tr>
      <w:tr w:rsidR="007E405A" w:rsidRPr="00E90F3E" w14:paraId="5E9D03B1" w14:textId="77777777" w:rsidTr="00A6360F">
        <w:tc>
          <w:tcPr>
            <w:tcW w:w="2552" w:type="dxa"/>
            <w:vMerge/>
            <w:vAlign w:val="center"/>
          </w:tcPr>
          <w:p w14:paraId="35E2D023" w14:textId="77777777" w:rsidR="007E405A" w:rsidRPr="00874A9A" w:rsidRDefault="007E405A" w:rsidP="00153A94">
            <w:pPr>
              <w:spacing w:line="252" w:lineRule="auto"/>
              <w:rPr>
                <w:sz w:val="20"/>
                <w:szCs w:val="20"/>
              </w:rPr>
            </w:pPr>
          </w:p>
        </w:tc>
        <w:tc>
          <w:tcPr>
            <w:tcW w:w="3118" w:type="dxa"/>
            <w:vAlign w:val="center"/>
          </w:tcPr>
          <w:p w14:paraId="5957A388" w14:textId="77777777" w:rsidR="007E405A" w:rsidRPr="00874A9A" w:rsidRDefault="007E405A" w:rsidP="00153A94">
            <w:pPr>
              <w:spacing w:line="252" w:lineRule="auto"/>
              <w:rPr>
                <w:rFonts w:cs="Arial"/>
                <w:i/>
                <w:sz w:val="20"/>
                <w:szCs w:val="20"/>
              </w:rPr>
            </w:pPr>
            <w:r w:rsidRPr="00874A9A">
              <w:rPr>
                <w:rFonts w:cs="Arial"/>
                <w:i/>
                <w:sz w:val="20"/>
                <w:szCs w:val="20"/>
              </w:rPr>
              <w:t>All Quiet on the Western Front</w:t>
            </w:r>
          </w:p>
        </w:tc>
        <w:tc>
          <w:tcPr>
            <w:tcW w:w="4111" w:type="dxa"/>
            <w:vAlign w:val="center"/>
          </w:tcPr>
          <w:p w14:paraId="122989ED"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Lewis Milestone</w:t>
            </w:r>
          </w:p>
        </w:tc>
      </w:tr>
      <w:tr w:rsidR="007E405A" w:rsidRPr="00E90F3E" w14:paraId="21AD93C4" w14:textId="77777777" w:rsidTr="00A6360F">
        <w:tc>
          <w:tcPr>
            <w:tcW w:w="2552" w:type="dxa"/>
            <w:vMerge/>
            <w:vAlign w:val="center"/>
          </w:tcPr>
          <w:p w14:paraId="48A378CA" w14:textId="77777777" w:rsidR="007E405A" w:rsidRPr="00874A9A" w:rsidRDefault="007E405A" w:rsidP="00153A94">
            <w:pPr>
              <w:spacing w:line="252" w:lineRule="auto"/>
              <w:rPr>
                <w:sz w:val="20"/>
                <w:szCs w:val="20"/>
              </w:rPr>
            </w:pPr>
          </w:p>
        </w:tc>
        <w:tc>
          <w:tcPr>
            <w:tcW w:w="3118" w:type="dxa"/>
            <w:vAlign w:val="center"/>
          </w:tcPr>
          <w:p w14:paraId="425DAEE8" w14:textId="77777777" w:rsidR="007E405A" w:rsidRPr="00874A9A" w:rsidRDefault="007E405A" w:rsidP="00153A94">
            <w:pPr>
              <w:spacing w:line="252" w:lineRule="auto"/>
              <w:rPr>
                <w:rFonts w:cs="Arial"/>
                <w:i/>
                <w:sz w:val="20"/>
                <w:szCs w:val="20"/>
              </w:rPr>
            </w:pPr>
            <w:r w:rsidRPr="00874A9A">
              <w:rPr>
                <w:rFonts w:cs="Arial"/>
                <w:i/>
                <w:sz w:val="20"/>
                <w:szCs w:val="20"/>
              </w:rPr>
              <w:t>American Beauty</w:t>
            </w:r>
          </w:p>
        </w:tc>
        <w:tc>
          <w:tcPr>
            <w:tcW w:w="4111" w:type="dxa"/>
            <w:vAlign w:val="center"/>
          </w:tcPr>
          <w:p w14:paraId="1F0BC5BD"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Sam Mendes</w:t>
            </w:r>
          </w:p>
        </w:tc>
      </w:tr>
      <w:tr w:rsidR="007E405A" w:rsidRPr="00E90F3E" w14:paraId="0A75EBBF" w14:textId="77777777" w:rsidTr="00A6360F">
        <w:tc>
          <w:tcPr>
            <w:tcW w:w="2552" w:type="dxa"/>
            <w:vMerge/>
            <w:vAlign w:val="center"/>
          </w:tcPr>
          <w:p w14:paraId="1B0A9135" w14:textId="77777777" w:rsidR="007E405A" w:rsidRPr="00874A9A" w:rsidRDefault="007E405A" w:rsidP="00153A94">
            <w:pPr>
              <w:spacing w:line="252" w:lineRule="auto"/>
              <w:rPr>
                <w:sz w:val="20"/>
                <w:szCs w:val="20"/>
              </w:rPr>
            </w:pPr>
          </w:p>
        </w:tc>
        <w:tc>
          <w:tcPr>
            <w:tcW w:w="3118" w:type="dxa"/>
            <w:vAlign w:val="center"/>
          </w:tcPr>
          <w:p w14:paraId="7F717145" w14:textId="77777777" w:rsidR="007E405A" w:rsidRPr="00874A9A" w:rsidRDefault="007E405A" w:rsidP="00153A94">
            <w:pPr>
              <w:spacing w:line="252" w:lineRule="auto"/>
              <w:rPr>
                <w:rFonts w:cs="Arial"/>
                <w:i/>
                <w:sz w:val="20"/>
                <w:szCs w:val="20"/>
              </w:rPr>
            </w:pPr>
            <w:r w:rsidRPr="00874A9A">
              <w:rPr>
                <w:rFonts w:cs="Arial"/>
                <w:i/>
                <w:sz w:val="20"/>
                <w:szCs w:val="20"/>
              </w:rPr>
              <w:t>An Education</w:t>
            </w:r>
          </w:p>
        </w:tc>
        <w:tc>
          <w:tcPr>
            <w:tcW w:w="4111" w:type="dxa"/>
            <w:vAlign w:val="center"/>
          </w:tcPr>
          <w:p w14:paraId="3E136E29"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Lone Scherfig</w:t>
            </w:r>
          </w:p>
        </w:tc>
      </w:tr>
      <w:tr w:rsidR="007E405A" w:rsidRPr="00E90F3E" w14:paraId="1A33CBE8" w14:textId="77777777" w:rsidTr="00A6360F">
        <w:tc>
          <w:tcPr>
            <w:tcW w:w="2552" w:type="dxa"/>
            <w:vMerge/>
            <w:vAlign w:val="center"/>
          </w:tcPr>
          <w:p w14:paraId="68E1B17C" w14:textId="77777777" w:rsidR="007E405A" w:rsidRPr="00874A9A" w:rsidRDefault="007E405A" w:rsidP="00153A94">
            <w:pPr>
              <w:spacing w:line="252" w:lineRule="auto"/>
              <w:rPr>
                <w:sz w:val="20"/>
                <w:szCs w:val="20"/>
              </w:rPr>
            </w:pPr>
          </w:p>
        </w:tc>
        <w:tc>
          <w:tcPr>
            <w:tcW w:w="3118" w:type="dxa"/>
            <w:vAlign w:val="center"/>
          </w:tcPr>
          <w:p w14:paraId="3562DD9B" w14:textId="77777777" w:rsidR="007E405A" w:rsidRPr="00874A9A" w:rsidRDefault="007E405A" w:rsidP="00153A94">
            <w:pPr>
              <w:spacing w:line="252" w:lineRule="auto"/>
              <w:rPr>
                <w:rFonts w:cs="Arial"/>
                <w:i/>
                <w:sz w:val="20"/>
                <w:szCs w:val="20"/>
              </w:rPr>
            </w:pPr>
            <w:r w:rsidRPr="00874A9A">
              <w:rPr>
                <w:rFonts w:cs="Arial"/>
                <w:i/>
                <w:sz w:val="20"/>
                <w:szCs w:val="20"/>
              </w:rPr>
              <w:t>Animal Farm</w:t>
            </w:r>
          </w:p>
        </w:tc>
        <w:tc>
          <w:tcPr>
            <w:tcW w:w="4111" w:type="dxa"/>
            <w:vAlign w:val="center"/>
          </w:tcPr>
          <w:p w14:paraId="2CDC4AF1"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Joy Batchelor</w:t>
            </w:r>
          </w:p>
        </w:tc>
      </w:tr>
      <w:tr w:rsidR="007E405A" w:rsidRPr="00E90F3E" w14:paraId="768896EB" w14:textId="77777777" w:rsidTr="00A6360F">
        <w:tc>
          <w:tcPr>
            <w:tcW w:w="2552" w:type="dxa"/>
            <w:vMerge/>
            <w:vAlign w:val="center"/>
          </w:tcPr>
          <w:p w14:paraId="50223A47" w14:textId="77777777" w:rsidR="007E405A" w:rsidRPr="00874A9A" w:rsidRDefault="007E405A" w:rsidP="00153A94">
            <w:pPr>
              <w:spacing w:line="252" w:lineRule="auto"/>
              <w:rPr>
                <w:sz w:val="20"/>
                <w:szCs w:val="20"/>
              </w:rPr>
            </w:pPr>
          </w:p>
        </w:tc>
        <w:tc>
          <w:tcPr>
            <w:tcW w:w="3118" w:type="dxa"/>
            <w:vAlign w:val="center"/>
          </w:tcPr>
          <w:p w14:paraId="4C229C12" w14:textId="77777777"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Atonement</w:t>
            </w:r>
          </w:p>
        </w:tc>
        <w:tc>
          <w:tcPr>
            <w:tcW w:w="4111" w:type="dxa"/>
            <w:vAlign w:val="center"/>
          </w:tcPr>
          <w:p w14:paraId="66CA360E" w14:textId="77777777" w:rsidR="007E405A" w:rsidRPr="00874A9A" w:rsidRDefault="007E405A" w:rsidP="00153A94">
            <w:pPr>
              <w:autoSpaceDE w:val="0"/>
              <w:autoSpaceDN w:val="0"/>
              <w:adjustRightInd w:val="0"/>
              <w:spacing w:line="252" w:lineRule="auto"/>
              <w:rPr>
                <w:sz w:val="20"/>
                <w:szCs w:val="20"/>
              </w:rPr>
            </w:pPr>
            <w:r w:rsidRPr="00874A9A">
              <w:rPr>
                <w:sz w:val="20"/>
                <w:szCs w:val="20"/>
              </w:rPr>
              <w:t>Joe Wright</w:t>
            </w:r>
          </w:p>
        </w:tc>
      </w:tr>
      <w:tr w:rsidR="007E405A" w:rsidRPr="00E90F3E" w14:paraId="1314FC70" w14:textId="77777777" w:rsidTr="00A6360F">
        <w:tc>
          <w:tcPr>
            <w:tcW w:w="2552" w:type="dxa"/>
            <w:vMerge/>
            <w:vAlign w:val="center"/>
          </w:tcPr>
          <w:p w14:paraId="71129B6C" w14:textId="77777777" w:rsidR="007E405A" w:rsidRPr="00874A9A" w:rsidRDefault="007E405A" w:rsidP="00153A94">
            <w:pPr>
              <w:spacing w:line="252" w:lineRule="auto"/>
              <w:rPr>
                <w:i/>
                <w:sz w:val="20"/>
                <w:szCs w:val="20"/>
              </w:rPr>
            </w:pPr>
          </w:p>
        </w:tc>
        <w:tc>
          <w:tcPr>
            <w:tcW w:w="3118" w:type="dxa"/>
            <w:vAlign w:val="center"/>
          </w:tcPr>
          <w:p w14:paraId="71E1675B" w14:textId="77777777" w:rsidR="007E405A" w:rsidRPr="00874A9A" w:rsidRDefault="00A6360F" w:rsidP="00153A94">
            <w:pPr>
              <w:spacing w:line="252" w:lineRule="auto"/>
              <w:rPr>
                <w:i/>
                <w:sz w:val="20"/>
                <w:szCs w:val="20"/>
              </w:rPr>
            </w:pPr>
            <w:r>
              <w:rPr>
                <w:i/>
                <w:sz w:val="20"/>
                <w:szCs w:val="20"/>
              </w:rPr>
              <w:t>Barbara</w:t>
            </w:r>
          </w:p>
        </w:tc>
        <w:tc>
          <w:tcPr>
            <w:tcW w:w="4111" w:type="dxa"/>
            <w:vAlign w:val="center"/>
          </w:tcPr>
          <w:p w14:paraId="6F470844" w14:textId="77777777" w:rsidR="007E405A" w:rsidRPr="00874A9A" w:rsidRDefault="001A056E" w:rsidP="00153A94">
            <w:pPr>
              <w:spacing w:line="252" w:lineRule="auto"/>
              <w:rPr>
                <w:rFonts w:cstheme="minorHAnsi"/>
                <w:sz w:val="20"/>
                <w:szCs w:val="20"/>
              </w:rPr>
            </w:pPr>
            <w:hyperlink r:id="rId26" w:history="1">
              <w:r w:rsidR="007E405A" w:rsidRPr="00874A9A">
                <w:rPr>
                  <w:rStyle w:val="itemprop"/>
                  <w:rFonts w:cstheme="minorHAnsi"/>
                  <w:sz w:val="20"/>
                  <w:szCs w:val="20"/>
                  <w:shd w:val="clear" w:color="auto" w:fill="FFFFFF"/>
                </w:rPr>
                <w:t>Christian Petzold</w:t>
              </w:r>
            </w:hyperlink>
          </w:p>
        </w:tc>
      </w:tr>
      <w:tr w:rsidR="007E405A" w:rsidRPr="00E90F3E" w14:paraId="2F1F9C17" w14:textId="77777777" w:rsidTr="00A6360F">
        <w:tc>
          <w:tcPr>
            <w:tcW w:w="2552" w:type="dxa"/>
            <w:vMerge/>
            <w:vAlign w:val="center"/>
          </w:tcPr>
          <w:p w14:paraId="2724FF2C" w14:textId="77777777" w:rsidR="007E405A" w:rsidRPr="00874A9A" w:rsidRDefault="007E405A" w:rsidP="00153A94">
            <w:pPr>
              <w:spacing w:line="252" w:lineRule="auto"/>
              <w:rPr>
                <w:sz w:val="20"/>
                <w:szCs w:val="20"/>
              </w:rPr>
            </w:pPr>
          </w:p>
        </w:tc>
        <w:tc>
          <w:tcPr>
            <w:tcW w:w="3118" w:type="dxa"/>
            <w:vAlign w:val="center"/>
          </w:tcPr>
          <w:p w14:paraId="515E1473" w14:textId="77777777" w:rsidR="007E405A" w:rsidRPr="00874A9A" w:rsidRDefault="007E405A" w:rsidP="00153A94">
            <w:pPr>
              <w:spacing w:line="252" w:lineRule="auto"/>
              <w:rPr>
                <w:rFonts w:cs="Arial"/>
                <w:i/>
                <w:sz w:val="20"/>
                <w:szCs w:val="20"/>
              </w:rPr>
            </w:pPr>
            <w:r w:rsidRPr="00874A9A">
              <w:rPr>
                <w:rFonts w:cs="Arial"/>
                <w:i/>
                <w:sz w:val="20"/>
                <w:szCs w:val="20"/>
              </w:rPr>
              <w:t>Being There</w:t>
            </w:r>
          </w:p>
        </w:tc>
        <w:tc>
          <w:tcPr>
            <w:tcW w:w="4111" w:type="dxa"/>
            <w:vAlign w:val="center"/>
          </w:tcPr>
          <w:p w14:paraId="214354F9"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Hal Ashby</w:t>
            </w:r>
          </w:p>
        </w:tc>
      </w:tr>
      <w:tr w:rsidR="007E405A" w:rsidRPr="00E90F3E" w14:paraId="1D25C015" w14:textId="77777777" w:rsidTr="00A6360F">
        <w:tc>
          <w:tcPr>
            <w:tcW w:w="2552" w:type="dxa"/>
            <w:vMerge/>
            <w:vAlign w:val="center"/>
          </w:tcPr>
          <w:p w14:paraId="6AB3EAB5" w14:textId="77777777" w:rsidR="007E405A" w:rsidRPr="00874A9A" w:rsidRDefault="007E405A" w:rsidP="00153A94">
            <w:pPr>
              <w:spacing w:line="252" w:lineRule="auto"/>
              <w:rPr>
                <w:sz w:val="20"/>
                <w:szCs w:val="20"/>
              </w:rPr>
            </w:pPr>
          </w:p>
        </w:tc>
        <w:tc>
          <w:tcPr>
            <w:tcW w:w="3118" w:type="dxa"/>
            <w:vAlign w:val="center"/>
          </w:tcPr>
          <w:p w14:paraId="133FFF1E" w14:textId="77777777" w:rsidR="007E405A" w:rsidRPr="00874A9A" w:rsidRDefault="007E405A" w:rsidP="00153A94">
            <w:pPr>
              <w:spacing w:line="252" w:lineRule="auto"/>
              <w:rPr>
                <w:rFonts w:cs="Arial"/>
                <w:i/>
                <w:sz w:val="20"/>
                <w:szCs w:val="20"/>
              </w:rPr>
            </w:pPr>
            <w:r w:rsidRPr="00874A9A">
              <w:rPr>
                <w:rFonts w:cs="Arial"/>
                <w:i/>
                <w:sz w:val="20"/>
                <w:szCs w:val="20"/>
              </w:rPr>
              <w:t>Benjamin Button</w:t>
            </w:r>
          </w:p>
        </w:tc>
        <w:tc>
          <w:tcPr>
            <w:tcW w:w="4111" w:type="dxa"/>
            <w:vAlign w:val="center"/>
          </w:tcPr>
          <w:p w14:paraId="192AE1D1"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David Fincher</w:t>
            </w:r>
          </w:p>
        </w:tc>
      </w:tr>
      <w:tr w:rsidR="007E405A" w:rsidRPr="00E90F3E" w14:paraId="78456158" w14:textId="77777777" w:rsidTr="00A6360F">
        <w:tc>
          <w:tcPr>
            <w:tcW w:w="2552" w:type="dxa"/>
            <w:vMerge/>
            <w:vAlign w:val="center"/>
          </w:tcPr>
          <w:p w14:paraId="4C469F19" w14:textId="77777777" w:rsidR="007E405A" w:rsidRPr="00874A9A" w:rsidRDefault="007E405A" w:rsidP="00153A94">
            <w:pPr>
              <w:spacing w:line="252" w:lineRule="auto"/>
              <w:rPr>
                <w:sz w:val="20"/>
                <w:szCs w:val="20"/>
              </w:rPr>
            </w:pPr>
          </w:p>
        </w:tc>
        <w:tc>
          <w:tcPr>
            <w:tcW w:w="3118" w:type="dxa"/>
            <w:vAlign w:val="center"/>
          </w:tcPr>
          <w:p w14:paraId="4C526822" w14:textId="77777777"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Black Balloon*</w:t>
            </w:r>
          </w:p>
        </w:tc>
        <w:tc>
          <w:tcPr>
            <w:tcW w:w="4111" w:type="dxa"/>
            <w:vAlign w:val="center"/>
          </w:tcPr>
          <w:p w14:paraId="1071C954" w14:textId="77777777" w:rsidR="007E405A" w:rsidRPr="00874A9A" w:rsidRDefault="007E405A" w:rsidP="00153A94">
            <w:pPr>
              <w:autoSpaceDE w:val="0"/>
              <w:autoSpaceDN w:val="0"/>
              <w:adjustRightInd w:val="0"/>
              <w:spacing w:line="252" w:lineRule="auto"/>
              <w:rPr>
                <w:sz w:val="20"/>
                <w:szCs w:val="20"/>
              </w:rPr>
            </w:pPr>
            <w:r w:rsidRPr="00874A9A">
              <w:rPr>
                <w:sz w:val="20"/>
                <w:szCs w:val="20"/>
              </w:rPr>
              <w:t>Elissa Down</w:t>
            </w:r>
          </w:p>
        </w:tc>
      </w:tr>
      <w:tr w:rsidR="007E405A" w:rsidRPr="00E90F3E" w14:paraId="28A6855D" w14:textId="77777777" w:rsidTr="00A6360F">
        <w:tc>
          <w:tcPr>
            <w:tcW w:w="2552" w:type="dxa"/>
            <w:vMerge/>
            <w:vAlign w:val="center"/>
          </w:tcPr>
          <w:p w14:paraId="18B47843" w14:textId="77777777" w:rsidR="007E405A" w:rsidRPr="00874A9A" w:rsidRDefault="007E405A" w:rsidP="00153A94">
            <w:pPr>
              <w:spacing w:line="252" w:lineRule="auto"/>
              <w:rPr>
                <w:sz w:val="20"/>
                <w:szCs w:val="20"/>
              </w:rPr>
            </w:pPr>
          </w:p>
        </w:tc>
        <w:tc>
          <w:tcPr>
            <w:tcW w:w="3118" w:type="dxa"/>
            <w:vAlign w:val="center"/>
          </w:tcPr>
          <w:p w14:paraId="5E766F97" w14:textId="77777777" w:rsidR="007E405A" w:rsidRPr="00874A9A" w:rsidRDefault="007E405A" w:rsidP="00153A94">
            <w:pPr>
              <w:spacing w:line="252" w:lineRule="auto"/>
              <w:rPr>
                <w:rFonts w:cs="Arial"/>
                <w:i/>
                <w:sz w:val="20"/>
                <w:szCs w:val="20"/>
              </w:rPr>
            </w:pPr>
            <w:r w:rsidRPr="00874A9A">
              <w:rPr>
                <w:rFonts w:cs="Arial"/>
                <w:i/>
                <w:sz w:val="20"/>
                <w:szCs w:val="20"/>
              </w:rPr>
              <w:t>Blade Runner</w:t>
            </w:r>
          </w:p>
        </w:tc>
        <w:tc>
          <w:tcPr>
            <w:tcW w:w="4111" w:type="dxa"/>
            <w:vAlign w:val="center"/>
          </w:tcPr>
          <w:p w14:paraId="00A3D81D"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Ridley Scott</w:t>
            </w:r>
          </w:p>
        </w:tc>
      </w:tr>
      <w:tr w:rsidR="007E405A" w:rsidRPr="00E90F3E" w14:paraId="2FCAED0B" w14:textId="77777777" w:rsidTr="00A6360F">
        <w:tc>
          <w:tcPr>
            <w:tcW w:w="2552" w:type="dxa"/>
            <w:vMerge/>
            <w:vAlign w:val="center"/>
          </w:tcPr>
          <w:p w14:paraId="1756F670" w14:textId="77777777" w:rsidR="007E405A" w:rsidRPr="00874A9A" w:rsidRDefault="007E405A" w:rsidP="00153A94">
            <w:pPr>
              <w:spacing w:line="252" w:lineRule="auto"/>
              <w:rPr>
                <w:sz w:val="20"/>
                <w:szCs w:val="20"/>
              </w:rPr>
            </w:pPr>
          </w:p>
        </w:tc>
        <w:tc>
          <w:tcPr>
            <w:tcW w:w="3118" w:type="dxa"/>
            <w:vAlign w:val="center"/>
          </w:tcPr>
          <w:p w14:paraId="7E38E7C2" w14:textId="77777777" w:rsidR="007E405A" w:rsidRPr="00874A9A" w:rsidRDefault="007E405A" w:rsidP="00153A94">
            <w:pPr>
              <w:autoSpaceDE w:val="0"/>
              <w:autoSpaceDN w:val="0"/>
              <w:adjustRightInd w:val="0"/>
              <w:spacing w:line="252" w:lineRule="auto"/>
              <w:rPr>
                <w:rFonts w:cs="Arial"/>
                <w:i/>
                <w:sz w:val="20"/>
                <w:szCs w:val="20"/>
                <w:lang w:val="en-US"/>
              </w:rPr>
            </w:pPr>
            <w:r w:rsidRPr="00874A9A">
              <w:rPr>
                <w:i/>
                <w:sz w:val="20"/>
                <w:szCs w:val="20"/>
              </w:rPr>
              <w:t xml:space="preserve">Blade Runner – Director’s Cut </w:t>
            </w:r>
            <w:r w:rsidRPr="00517C64">
              <w:rPr>
                <w:sz w:val="20"/>
                <w:szCs w:val="20"/>
              </w:rPr>
              <w:t xml:space="preserve">or </w:t>
            </w:r>
            <w:r w:rsidRPr="00874A9A">
              <w:rPr>
                <w:i/>
                <w:sz w:val="20"/>
                <w:szCs w:val="20"/>
              </w:rPr>
              <w:t>Final Cut</w:t>
            </w:r>
          </w:p>
        </w:tc>
        <w:tc>
          <w:tcPr>
            <w:tcW w:w="4111" w:type="dxa"/>
            <w:vAlign w:val="center"/>
          </w:tcPr>
          <w:p w14:paraId="68200774" w14:textId="77777777" w:rsidR="007E405A" w:rsidRPr="00874A9A" w:rsidRDefault="007E405A" w:rsidP="00153A94">
            <w:pPr>
              <w:spacing w:line="252" w:lineRule="auto"/>
              <w:rPr>
                <w:sz w:val="20"/>
                <w:szCs w:val="20"/>
              </w:rPr>
            </w:pPr>
            <w:r w:rsidRPr="00874A9A">
              <w:rPr>
                <w:sz w:val="20"/>
                <w:szCs w:val="20"/>
              </w:rPr>
              <w:t>Ridley</w:t>
            </w:r>
            <w:r>
              <w:rPr>
                <w:sz w:val="20"/>
                <w:szCs w:val="20"/>
              </w:rPr>
              <w:t xml:space="preserve"> Scott</w:t>
            </w:r>
          </w:p>
        </w:tc>
      </w:tr>
      <w:tr w:rsidR="007E405A" w:rsidRPr="00E90F3E" w14:paraId="46FB1E11" w14:textId="77777777" w:rsidTr="00A6360F">
        <w:tc>
          <w:tcPr>
            <w:tcW w:w="2552" w:type="dxa"/>
            <w:vMerge/>
            <w:vAlign w:val="center"/>
          </w:tcPr>
          <w:p w14:paraId="16F49B29" w14:textId="77777777" w:rsidR="007E405A" w:rsidRPr="00874A9A" w:rsidRDefault="007E405A" w:rsidP="00153A94">
            <w:pPr>
              <w:spacing w:line="252" w:lineRule="auto"/>
              <w:rPr>
                <w:sz w:val="20"/>
                <w:szCs w:val="20"/>
              </w:rPr>
            </w:pPr>
          </w:p>
        </w:tc>
        <w:tc>
          <w:tcPr>
            <w:tcW w:w="3118" w:type="dxa"/>
            <w:vAlign w:val="center"/>
          </w:tcPr>
          <w:p w14:paraId="40F13768" w14:textId="77777777" w:rsidR="007E405A" w:rsidRPr="00874A9A" w:rsidRDefault="007E405A" w:rsidP="00153A94">
            <w:pPr>
              <w:autoSpaceDE w:val="0"/>
              <w:autoSpaceDN w:val="0"/>
              <w:adjustRightInd w:val="0"/>
              <w:spacing w:line="252" w:lineRule="auto"/>
              <w:rPr>
                <w:i/>
                <w:sz w:val="20"/>
                <w:szCs w:val="20"/>
              </w:rPr>
            </w:pPr>
            <w:r w:rsidRPr="00874A9A">
              <w:rPr>
                <w:i/>
                <w:sz w:val="20"/>
                <w:szCs w:val="20"/>
              </w:rPr>
              <w:t>Blood Diamond</w:t>
            </w:r>
          </w:p>
        </w:tc>
        <w:tc>
          <w:tcPr>
            <w:tcW w:w="4111" w:type="dxa"/>
            <w:vAlign w:val="center"/>
          </w:tcPr>
          <w:p w14:paraId="00E75D83" w14:textId="77777777" w:rsidR="007E405A" w:rsidRPr="00874A9A" w:rsidRDefault="007E405A" w:rsidP="00153A94">
            <w:pPr>
              <w:spacing w:line="252" w:lineRule="auto"/>
              <w:rPr>
                <w:sz w:val="20"/>
                <w:szCs w:val="20"/>
              </w:rPr>
            </w:pPr>
            <w:r w:rsidRPr="00874A9A">
              <w:rPr>
                <w:sz w:val="20"/>
                <w:szCs w:val="20"/>
              </w:rPr>
              <w:t>Edward Zwick</w:t>
            </w:r>
          </w:p>
        </w:tc>
      </w:tr>
      <w:tr w:rsidR="007E405A" w:rsidRPr="00E90F3E" w14:paraId="6725FAD9" w14:textId="77777777" w:rsidTr="00A6360F">
        <w:tc>
          <w:tcPr>
            <w:tcW w:w="2552" w:type="dxa"/>
            <w:vMerge/>
            <w:vAlign w:val="center"/>
          </w:tcPr>
          <w:p w14:paraId="2ABD43DA" w14:textId="77777777" w:rsidR="007E405A" w:rsidRPr="00874A9A" w:rsidRDefault="007E405A" w:rsidP="00153A94">
            <w:pPr>
              <w:spacing w:line="252" w:lineRule="auto"/>
              <w:rPr>
                <w:sz w:val="20"/>
                <w:szCs w:val="20"/>
              </w:rPr>
            </w:pPr>
          </w:p>
        </w:tc>
        <w:tc>
          <w:tcPr>
            <w:tcW w:w="3118" w:type="dxa"/>
            <w:vAlign w:val="center"/>
          </w:tcPr>
          <w:p w14:paraId="39E0C0B0" w14:textId="77777777" w:rsidR="007E405A" w:rsidRPr="00874A9A" w:rsidRDefault="007E405A" w:rsidP="00153A94">
            <w:pPr>
              <w:spacing w:line="252" w:lineRule="auto"/>
              <w:rPr>
                <w:rFonts w:cs="Arial"/>
                <w:i/>
                <w:sz w:val="20"/>
                <w:szCs w:val="20"/>
              </w:rPr>
            </w:pPr>
            <w:r w:rsidRPr="00874A9A">
              <w:rPr>
                <w:rFonts w:cs="Arial"/>
                <w:i/>
                <w:sz w:val="20"/>
                <w:szCs w:val="20"/>
              </w:rPr>
              <w:t>Blue Jasmine</w:t>
            </w:r>
          </w:p>
        </w:tc>
        <w:tc>
          <w:tcPr>
            <w:tcW w:w="4111" w:type="dxa"/>
            <w:vAlign w:val="center"/>
          </w:tcPr>
          <w:p w14:paraId="7E4CE624"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Woody Allen</w:t>
            </w:r>
          </w:p>
        </w:tc>
      </w:tr>
      <w:tr w:rsidR="007E405A" w:rsidRPr="00E90F3E" w14:paraId="05A6DCC0" w14:textId="77777777" w:rsidTr="00A6360F">
        <w:tc>
          <w:tcPr>
            <w:tcW w:w="2552" w:type="dxa"/>
            <w:vMerge/>
            <w:vAlign w:val="center"/>
          </w:tcPr>
          <w:p w14:paraId="371535C4" w14:textId="77777777" w:rsidR="007E405A" w:rsidRPr="00874A9A" w:rsidRDefault="007E405A" w:rsidP="00153A94">
            <w:pPr>
              <w:spacing w:line="252" w:lineRule="auto"/>
              <w:rPr>
                <w:sz w:val="20"/>
                <w:szCs w:val="20"/>
              </w:rPr>
            </w:pPr>
          </w:p>
        </w:tc>
        <w:tc>
          <w:tcPr>
            <w:tcW w:w="3118" w:type="dxa"/>
            <w:vAlign w:val="center"/>
          </w:tcPr>
          <w:p w14:paraId="43BC7F5D" w14:textId="77777777" w:rsidR="007E405A" w:rsidRPr="00874A9A" w:rsidRDefault="007E405A" w:rsidP="00153A94">
            <w:pPr>
              <w:spacing w:line="252" w:lineRule="auto"/>
              <w:rPr>
                <w:rFonts w:cs="Arial"/>
                <w:i/>
                <w:sz w:val="20"/>
                <w:szCs w:val="20"/>
              </w:rPr>
            </w:pPr>
            <w:r w:rsidRPr="00874A9A">
              <w:rPr>
                <w:rFonts w:cs="Arial"/>
                <w:i/>
                <w:sz w:val="20"/>
                <w:szCs w:val="20"/>
              </w:rPr>
              <w:t>Bram Stoker’s Dracula</w:t>
            </w:r>
          </w:p>
        </w:tc>
        <w:tc>
          <w:tcPr>
            <w:tcW w:w="4111" w:type="dxa"/>
            <w:vAlign w:val="center"/>
          </w:tcPr>
          <w:p w14:paraId="316EE07D"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Francis Ford Coppola</w:t>
            </w:r>
          </w:p>
        </w:tc>
      </w:tr>
      <w:tr w:rsidR="007E405A" w:rsidRPr="00E90F3E" w14:paraId="3AE1EE07" w14:textId="77777777" w:rsidTr="00A6360F">
        <w:tc>
          <w:tcPr>
            <w:tcW w:w="2552" w:type="dxa"/>
            <w:vMerge/>
            <w:vAlign w:val="center"/>
          </w:tcPr>
          <w:p w14:paraId="6D6F7435" w14:textId="77777777" w:rsidR="007E405A" w:rsidRPr="00874A9A" w:rsidRDefault="007E405A" w:rsidP="00153A94">
            <w:pPr>
              <w:spacing w:line="252" w:lineRule="auto"/>
              <w:rPr>
                <w:sz w:val="20"/>
                <w:szCs w:val="20"/>
              </w:rPr>
            </w:pPr>
          </w:p>
        </w:tc>
        <w:tc>
          <w:tcPr>
            <w:tcW w:w="3118" w:type="dxa"/>
            <w:vAlign w:val="center"/>
          </w:tcPr>
          <w:p w14:paraId="67CA19E0" w14:textId="77777777" w:rsidR="007E405A" w:rsidRPr="00874A9A" w:rsidRDefault="007E405A" w:rsidP="00153A94">
            <w:pPr>
              <w:spacing w:line="252" w:lineRule="auto"/>
              <w:rPr>
                <w:rFonts w:cs="Arial"/>
                <w:i/>
                <w:sz w:val="20"/>
                <w:szCs w:val="20"/>
              </w:rPr>
            </w:pPr>
            <w:r w:rsidRPr="00874A9A">
              <w:rPr>
                <w:rFonts w:cs="Arial"/>
                <w:i/>
                <w:sz w:val="20"/>
                <w:szCs w:val="20"/>
              </w:rPr>
              <w:t>Cabaret</w:t>
            </w:r>
          </w:p>
        </w:tc>
        <w:tc>
          <w:tcPr>
            <w:tcW w:w="4111" w:type="dxa"/>
            <w:vAlign w:val="center"/>
          </w:tcPr>
          <w:p w14:paraId="4F4F93B2"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Bob Fosse</w:t>
            </w:r>
          </w:p>
        </w:tc>
      </w:tr>
      <w:tr w:rsidR="007E405A" w:rsidRPr="00E90F3E" w14:paraId="505BFF99" w14:textId="77777777" w:rsidTr="00A6360F">
        <w:tc>
          <w:tcPr>
            <w:tcW w:w="2552" w:type="dxa"/>
            <w:vMerge/>
            <w:vAlign w:val="center"/>
          </w:tcPr>
          <w:p w14:paraId="08755EA2" w14:textId="77777777" w:rsidR="007E405A" w:rsidRPr="00874A9A" w:rsidRDefault="007E405A" w:rsidP="00153A94">
            <w:pPr>
              <w:spacing w:line="252" w:lineRule="auto"/>
              <w:rPr>
                <w:sz w:val="20"/>
                <w:szCs w:val="20"/>
              </w:rPr>
            </w:pPr>
          </w:p>
        </w:tc>
        <w:tc>
          <w:tcPr>
            <w:tcW w:w="3118" w:type="dxa"/>
            <w:vAlign w:val="center"/>
          </w:tcPr>
          <w:p w14:paraId="19BC2965" w14:textId="77777777" w:rsidR="007E405A" w:rsidRPr="00874A9A" w:rsidRDefault="007E405A" w:rsidP="00153A94">
            <w:pPr>
              <w:spacing w:line="252" w:lineRule="auto"/>
              <w:rPr>
                <w:rFonts w:cs="Arial"/>
                <w:i/>
                <w:sz w:val="20"/>
                <w:szCs w:val="20"/>
              </w:rPr>
            </w:pPr>
            <w:r w:rsidRPr="00874A9A">
              <w:rPr>
                <w:rFonts w:cs="Arial"/>
                <w:i/>
                <w:sz w:val="20"/>
                <w:szCs w:val="20"/>
              </w:rPr>
              <w:t>Casablanca</w:t>
            </w:r>
          </w:p>
        </w:tc>
        <w:tc>
          <w:tcPr>
            <w:tcW w:w="4111" w:type="dxa"/>
            <w:vAlign w:val="center"/>
          </w:tcPr>
          <w:p w14:paraId="628CD88A"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 xml:space="preserve">Michael </w:t>
            </w:r>
            <w:proofErr w:type="spellStart"/>
            <w:r w:rsidRPr="00874A9A">
              <w:rPr>
                <w:rFonts w:cs="Arial"/>
                <w:sz w:val="20"/>
                <w:szCs w:val="20"/>
                <w:lang w:val="en-US"/>
              </w:rPr>
              <w:t>Curtiz</w:t>
            </w:r>
            <w:proofErr w:type="spellEnd"/>
          </w:p>
        </w:tc>
      </w:tr>
      <w:tr w:rsidR="007E405A" w:rsidRPr="00E90F3E" w14:paraId="71E94323" w14:textId="77777777" w:rsidTr="00A6360F">
        <w:tc>
          <w:tcPr>
            <w:tcW w:w="2552" w:type="dxa"/>
            <w:vMerge/>
            <w:vAlign w:val="center"/>
          </w:tcPr>
          <w:p w14:paraId="746965C6" w14:textId="77777777" w:rsidR="007E405A" w:rsidRPr="00874A9A" w:rsidRDefault="007E405A" w:rsidP="00153A94">
            <w:pPr>
              <w:spacing w:line="252" w:lineRule="auto"/>
              <w:rPr>
                <w:sz w:val="20"/>
                <w:szCs w:val="20"/>
              </w:rPr>
            </w:pPr>
          </w:p>
        </w:tc>
        <w:tc>
          <w:tcPr>
            <w:tcW w:w="3118" w:type="dxa"/>
            <w:vAlign w:val="center"/>
          </w:tcPr>
          <w:p w14:paraId="0A724AEE" w14:textId="77777777"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Cat on a Hot Tin Roof</w:t>
            </w:r>
          </w:p>
        </w:tc>
        <w:tc>
          <w:tcPr>
            <w:tcW w:w="4111" w:type="dxa"/>
            <w:vAlign w:val="center"/>
          </w:tcPr>
          <w:p w14:paraId="5DB13273" w14:textId="77777777" w:rsidR="007E405A" w:rsidRPr="00874A9A" w:rsidRDefault="007E405A" w:rsidP="00153A94">
            <w:pPr>
              <w:autoSpaceDE w:val="0"/>
              <w:autoSpaceDN w:val="0"/>
              <w:adjustRightInd w:val="0"/>
              <w:spacing w:line="252" w:lineRule="auto"/>
              <w:rPr>
                <w:sz w:val="20"/>
                <w:szCs w:val="20"/>
              </w:rPr>
            </w:pPr>
            <w:r w:rsidRPr="00874A9A">
              <w:rPr>
                <w:sz w:val="20"/>
                <w:szCs w:val="20"/>
              </w:rPr>
              <w:t>Richard Brooks</w:t>
            </w:r>
          </w:p>
        </w:tc>
      </w:tr>
      <w:tr w:rsidR="007E405A" w:rsidRPr="00E90F3E" w14:paraId="30E7C4ED" w14:textId="77777777" w:rsidTr="00A6360F">
        <w:tc>
          <w:tcPr>
            <w:tcW w:w="2552" w:type="dxa"/>
            <w:vMerge/>
            <w:vAlign w:val="center"/>
          </w:tcPr>
          <w:p w14:paraId="1CC17BFF" w14:textId="77777777" w:rsidR="007E405A" w:rsidRPr="00874A9A" w:rsidRDefault="007E405A" w:rsidP="00153A94">
            <w:pPr>
              <w:spacing w:line="252" w:lineRule="auto"/>
              <w:rPr>
                <w:sz w:val="20"/>
                <w:szCs w:val="20"/>
              </w:rPr>
            </w:pPr>
          </w:p>
        </w:tc>
        <w:tc>
          <w:tcPr>
            <w:tcW w:w="3118" w:type="dxa"/>
            <w:vAlign w:val="center"/>
          </w:tcPr>
          <w:p w14:paraId="45BE96DD" w14:textId="77777777" w:rsidR="007E405A" w:rsidRPr="00874A9A" w:rsidRDefault="007E405A" w:rsidP="008F12AC">
            <w:pPr>
              <w:autoSpaceDE w:val="0"/>
              <w:autoSpaceDN w:val="0"/>
              <w:adjustRightInd w:val="0"/>
              <w:spacing w:line="252" w:lineRule="auto"/>
              <w:rPr>
                <w:rFonts w:cs="Arial"/>
                <w:i/>
                <w:sz w:val="20"/>
                <w:szCs w:val="20"/>
                <w:lang w:val="en-US"/>
              </w:rPr>
            </w:pPr>
            <w:r w:rsidRPr="00874A9A">
              <w:rPr>
                <w:rFonts w:cs="Arial"/>
                <w:i/>
                <w:sz w:val="20"/>
                <w:szCs w:val="20"/>
                <w:lang w:val="en-US"/>
              </w:rPr>
              <w:t>Catch</w:t>
            </w:r>
            <w:r w:rsidR="008F12AC">
              <w:rPr>
                <w:rFonts w:cs="Arial"/>
                <w:i/>
                <w:sz w:val="20"/>
                <w:szCs w:val="20"/>
                <w:lang w:val="en-US"/>
              </w:rPr>
              <w:t>-</w:t>
            </w:r>
            <w:r w:rsidRPr="00874A9A">
              <w:rPr>
                <w:rFonts w:cs="Arial"/>
                <w:i/>
                <w:sz w:val="20"/>
                <w:szCs w:val="20"/>
                <w:lang w:val="en-US"/>
              </w:rPr>
              <w:t>22</w:t>
            </w:r>
          </w:p>
        </w:tc>
        <w:tc>
          <w:tcPr>
            <w:tcW w:w="4111" w:type="dxa"/>
            <w:vAlign w:val="center"/>
          </w:tcPr>
          <w:p w14:paraId="3BAE8316" w14:textId="77777777" w:rsidR="007E405A" w:rsidRPr="00874A9A" w:rsidRDefault="007E405A" w:rsidP="00153A94">
            <w:pPr>
              <w:autoSpaceDE w:val="0"/>
              <w:autoSpaceDN w:val="0"/>
              <w:adjustRightInd w:val="0"/>
              <w:spacing w:line="252" w:lineRule="auto"/>
              <w:rPr>
                <w:sz w:val="20"/>
                <w:szCs w:val="20"/>
              </w:rPr>
            </w:pPr>
            <w:r w:rsidRPr="00874A9A">
              <w:rPr>
                <w:sz w:val="20"/>
                <w:szCs w:val="20"/>
              </w:rPr>
              <w:t>Mike Nichols</w:t>
            </w:r>
          </w:p>
        </w:tc>
      </w:tr>
      <w:tr w:rsidR="007E405A" w:rsidRPr="00E90F3E" w14:paraId="137A0772" w14:textId="77777777" w:rsidTr="00A6360F">
        <w:tc>
          <w:tcPr>
            <w:tcW w:w="2552" w:type="dxa"/>
            <w:vMerge/>
            <w:vAlign w:val="center"/>
          </w:tcPr>
          <w:p w14:paraId="467A7B15" w14:textId="77777777" w:rsidR="007E405A" w:rsidRPr="00874A9A" w:rsidRDefault="007E405A" w:rsidP="00153A94">
            <w:pPr>
              <w:spacing w:line="252" w:lineRule="auto"/>
              <w:rPr>
                <w:sz w:val="20"/>
                <w:szCs w:val="20"/>
              </w:rPr>
            </w:pPr>
          </w:p>
        </w:tc>
        <w:tc>
          <w:tcPr>
            <w:tcW w:w="3118" w:type="dxa"/>
            <w:vAlign w:val="center"/>
          </w:tcPr>
          <w:p w14:paraId="63D0BD4D" w14:textId="77777777" w:rsidR="007E405A" w:rsidRPr="00874A9A" w:rsidRDefault="007E405A" w:rsidP="00153A94">
            <w:pPr>
              <w:spacing w:line="252" w:lineRule="auto"/>
              <w:rPr>
                <w:rFonts w:cs="Arial"/>
                <w:i/>
                <w:sz w:val="20"/>
                <w:szCs w:val="20"/>
              </w:rPr>
            </w:pPr>
            <w:r w:rsidRPr="00874A9A">
              <w:rPr>
                <w:rFonts w:cs="Arial"/>
                <w:i/>
                <w:sz w:val="20"/>
                <w:szCs w:val="20"/>
              </w:rPr>
              <w:t>Chariots of Fire</w:t>
            </w:r>
          </w:p>
        </w:tc>
        <w:tc>
          <w:tcPr>
            <w:tcW w:w="4111" w:type="dxa"/>
            <w:vAlign w:val="center"/>
          </w:tcPr>
          <w:p w14:paraId="59FB29A8"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Hugh Hudson</w:t>
            </w:r>
          </w:p>
        </w:tc>
      </w:tr>
      <w:tr w:rsidR="007E405A" w:rsidRPr="00E90F3E" w14:paraId="6F5A308B" w14:textId="77777777" w:rsidTr="00A6360F">
        <w:tc>
          <w:tcPr>
            <w:tcW w:w="2552" w:type="dxa"/>
            <w:vMerge/>
            <w:vAlign w:val="center"/>
          </w:tcPr>
          <w:p w14:paraId="4B7C6C17" w14:textId="77777777" w:rsidR="007E405A" w:rsidRPr="00874A9A" w:rsidRDefault="007E405A" w:rsidP="00153A94">
            <w:pPr>
              <w:spacing w:line="252" w:lineRule="auto"/>
              <w:rPr>
                <w:sz w:val="20"/>
                <w:szCs w:val="20"/>
              </w:rPr>
            </w:pPr>
          </w:p>
        </w:tc>
        <w:tc>
          <w:tcPr>
            <w:tcW w:w="3118" w:type="dxa"/>
            <w:vAlign w:val="center"/>
          </w:tcPr>
          <w:p w14:paraId="7F4B99B9" w14:textId="77777777" w:rsidR="007E405A" w:rsidRPr="00874A9A" w:rsidRDefault="007E405A" w:rsidP="00153A94">
            <w:pPr>
              <w:spacing w:line="252" w:lineRule="auto"/>
              <w:rPr>
                <w:rFonts w:cs="Arial"/>
                <w:i/>
                <w:sz w:val="20"/>
                <w:szCs w:val="20"/>
              </w:rPr>
            </w:pPr>
            <w:r w:rsidRPr="00874A9A">
              <w:rPr>
                <w:rFonts w:cs="Arial"/>
                <w:i/>
                <w:sz w:val="20"/>
                <w:szCs w:val="20"/>
              </w:rPr>
              <w:t>Children of a Lesser God</w:t>
            </w:r>
          </w:p>
        </w:tc>
        <w:tc>
          <w:tcPr>
            <w:tcW w:w="4111" w:type="dxa"/>
            <w:vAlign w:val="center"/>
          </w:tcPr>
          <w:p w14:paraId="12555994"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Randa Haines</w:t>
            </w:r>
          </w:p>
        </w:tc>
      </w:tr>
      <w:tr w:rsidR="007E405A" w:rsidRPr="00E90F3E" w14:paraId="705D4CEC" w14:textId="77777777" w:rsidTr="00A6360F">
        <w:tc>
          <w:tcPr>
            <w:tcW w:w="2552" w:type="dxa"/>
            <w:vMerge/>
            <w:vAlign w:val="center"/>
          </w:tcPr>
          <w:p w14:paraId="72054405" w14:textId="77777777" w:rsidR="007E405A" w:rsidRPr="00874A9A" w:rsidRDefault="007E405A" w:rsidP="00153A94">
            <w:pPr>
              <w:spacing w:line="252" w:lineRule="auto"/>
              <w:rPr>
                <w:sz w:val="20"/>
                <w:szCs w:val="20"/>
              </w:rPr>
            </w:pPr>
          </w:p>
        </w:tc>
        <w:tc>
          <w:tcPr>
            <w:tcW w:w="3118" w:type="dxa"/>
            <w:vAlign w:val="center"/>
          </w:tcPr>
          <w:p w14:paraId="4F0F7A03" w14:textId="77777777" w:rsidR="007E405A" w:rsidRPr="00874A9A" w:rsidRDefault="007E405A" w:rsidP="00153A94">
            <w:pPr>
              <w:spacing w:line="252" w:lineRule="auto"/>
              <w:rPr>
                <w:rFonts w:cs="Arial"/>
                <w:i/>
                <w:sz w:val="20"/>
                <w:szCs w:val="20"/>
              </w:rPr>
            </w:pPr>
            <w:r w:rsidRPr="00874A9A">
              <w:rPr>
                <w:rFonts w:cs="Arial"/>
                <w:i/>
                <w:sz w:val="20"/>
                <w:szCs w:val="20"/>
              </w:rPr>
              <w:t>Cinema Paradiso</w:t>
            </w:r>
          </w:p>
        </w:tc>
        <w:tc>
          <w:tcPr>
            <w:tcW w:w="4111" w:type="dxa"/>
            <w:vAlign w:val="center"/>
          </w:tcPr>
          <w:p w14:paraId="1FC8AB38"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Guiseppe Tornatore</w:t>
            </w:r>
          </w:p>
        </w:tc>
      </w:tr>
      <w:tr w:rsidR="007E405A" w:rsidRPr="00E90F3E" w14:paraId="625B25E3" w14:textId="77777777" w:rsidTr="00A6360F">
        <w:tc>
          <w:tcPr>
            <w:tcW w:w="2552" w:type="dxa"/>
            <w:vMerge/>
            <w:vAlign w:val="center"/>
          </w:tcPr>
          <w:p w14:paraId="465CE1CF" w14:textId="77777777" w:rsidR="007E405A" w:rsidRPr="00874A9A" w:rsidRDefault="007E405A" w:rsidP="00153A94">
            <w:pPr>
              <w:spacing w:line="252" w:lineRule="auto"/>
              <w:rPr>
                <w:sz w:val="20"/>
                <w:szCs w:val="20"/>
              </w:rPr>
            </w:pPr>
          </w:p>
        </w:tc>
        <w:tc>
          <w:tcPr>
            <w:tcW w:w="3118" w:type="dxa"/>
            <w:vAlign w:val="center"/>
          </w:tcPr>
          <w:p w14:paraId="744FA793" w14:textId="77777777" w:rsidR="007E405A" w:rsidRPr="00874A9A" w:rsidRDefault="007E405A" w:rsidP="00153A94">
            <w:pPr>
              <w:spacing w:line="252" w:lineRule="auto"/>
              <w:rPr>
                <w:rFonts w:cs="Arial"/>
                <w:i/>
                <w:sz w:val="20"/>
                <w:szCs w:val="20"/>
              </w:rPr>
            </w:pPr>
            <w:r w:rsidRPr="00874A9A">
              <w:rPr>
                <w:rFonts w:cs="Arial"/>
                <w:i/>
                <w:sz w:val="20"/>
                <w:szCs w:val="20"/>
              </w:rPr>
              <w:t>Citizen Kane</w:t>
            </w:r>
          </w:p>
        </w:tc>
        <w:tc>
          <w:tcPr>
            <w:tcW w:w="4111" w:type="dxa"/>
            <w:vAlign w:val="center"/>
          </w:tcPr>
          <w:p w14:paraId="2EDCA964"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Orson Wells</w:t>
            </w:r>
          </w:p>
        </w:tc>
      </w:tr>
      <w:tr w:rsidR="007E405A" w:rsidRPr="00E90F3E" w14:paraId="4A0EFD02" w14:textId="77777777" w:rsidTr="00A6360F">
        <w:tc>
          <w:tcPr>
            <w:tcW w:w="2552" w:type="dxa"/>
            <w:vMerge/>
            <w:vAlign w:val="center"/>
          </w:tcPr>
          <w:p w14:paraId="5DC95705" w14:textId="77777777" w:rsidR="007E405A" w:rsidRPr="00874A9A" w:rsidRDefault="007E405A" w:rsidP="00153A94">
            <w:pPr>
              <w:spacing w:line="252" w:lineRule="auto"/>
              <w:rPr>
                <w:sz w:val="20"/>
                <w:szCs w:val="20"/>
              </w:rPr>
            </w:pPr>
          </w:p>
        </w:tc>
        <w:tc>
          <w:tcPr>
            <w:tcW w:w="3118" w:type="dxa"/>
            <w:vAlign w:val="center"/>
          </w:tcPr>
          <w:p w14:paraId="101C47B1" w14:textId="77777777" w:rsidR="007E405A" w:rsidRPr="00874A9A" w:rsidRDefault="007E405A" w:rsidP="00153A94">
            <w:pPr>
              <w:spacing w:line="252" w:lineRule="auto"/>
              <w:rPr>
                <w:rFonts w:cs="Arial"/>
                <w:i/>
                <w:sz w:val="20"/>
                <w:szCs w:val="20"/>
              </w:rPr>
            </w:pPr>
            <w:r w:rsidRPr="00874A9A">
              <w:rPr>
                <w:rFonts w:cs="Arial"/>
                <w:i/>
                <w:sz w:val="20"/>
                <w:szCs w:val="20"/>
              </w:rPr>
              <w:t>City of Joy</w:t>
            </w:r>
          </w:p>
        </w:tc>
        <w:tc>
          <w:tcPr>
            <w:tcW w:w="4111" w:type="dxa"/>
            <w:vAlign w:val="center"/>
          </w:tcPr>
          <w:p w14:paraId="27F701DB" w14:textId="77777777" w:rsidR="007E405A" w:rsidRPr="00874A9A" w:rsidRDefault="007E405A" w:rsidP="009A3F8E">
            <w:pPr>
              <w:autoSpaceDE w:val="0"/>
              <w:autoSpaceDN w:val="0"/>
              <w:adjustRightInd w:val="0"/>
              <w:spacing w:line="252" w:lineRule="auto"/>
              <w:rPr>
                <w:rFonts w:cs="Arial"/>
                <w:sz w:val="20"/>
                <w:szCs w:val="20"/>
                <w:lang w:val="en-US"/>
              </w:rPr>
            </w:pPr>
            <w:r w:rsidRPr="00874A9A">
              <w:rPr>
                <w:rFonts w:cs="Arial"/>
                <w:sz w:val="20"/>
                <w:szCs w:val="20"/>
                <w:lang w:val="en-US"/>
              </w:rPr>
              <w:t>Roland Joff</w:t>
            </w:r>
            <w:r w:rsidR="009A3F8E">
              <w:rPr>
                <w:rFonts w:cs="Arial"/>
                <w:sz w:val="20"/>
                <w:szCs w:val="20"/>
                <w:lang w:val="en-US"/>
              </w:rPr>
              <w:t>é</w:t>
            </w:r>
          </w:p>
        </w:tc>
      </w:tr>
      <w:tr w:rsidR="007E405A" w:rsidRPr="00E90F3E" w14:paraId="033B53E3" w14:textId="77777777" w:rsidTr="00A6360F">
        <w:tc>
          <w:tcPr>
            <w:tcW w:w="2552" w:type="dxa"/>
            <w:vMerge/>
            <w:vAlign w:val="center"/>
          </w:tcPr>
          <w:p w14:paraId="3C0D1662" w14:textId="77777777" w:rsidR="007E405A" w:rsidRPr="00874A9A" w:rsidRDefault="007E405A" w:rsidP="00153A94">
            <w:pPr>
              <w:spacing w:line="252" w:lineRule="auto"/>
              <w:rPr>
                <w:sz w:val="20"/>
                <w:szCs w:val="20"/>
              </w:rPr>
            </w:pPr>
          </w:p>
        </w:tc>
        <w:tc>
          <w:tcPr>
            <w:tcW w:w="3118" w:type="dxa"/>
            <w:vAlign w:val="center"/>
          </w:tcPr>
          <w:p w14:paraId="5D209394" w14:textId="77777777"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Cosi*</w:t>
            </w:r>
          </w:p>
        </w:tc>
        <w:tc>
          <w:tcPr>
            <w:tcW w:w="4111" w:type="dxa"/>
            <w:vAlign w:val="center"/>
          </w:tcPr>
          <w:p w14:paraId="45CA76C6" w14:textId="77777777" w:rsidR="007E405A" w:rsidRPr="00874A9A" w:rsidRDefault="007E405A" w:rsidP="00153A94">
            <w:pPr>
              <w:autoSpaceDE w:val="0"/>
              <w:autoSpaceDN w:val="0"/>
              <w:adjustRightInd w:val="0"/>
              <w:spacing w:line="252" w:lineRule="auto"/>
              <w:rPr>
                <w:sz w:val="20"/>
                <w:szCs w:val="20"/>
              </w:rPr>
            </w:pPr>
            <w:r w:rsidRPr="00874A9A">
              <w:rPr>
                <w:sz w:val="20"/>
                <w:szCs w:val="20"/>
              </w:rPr>
              <w:t>Mark Joffe</w:t>
            </w:r>
          </w:p>
        </w:tc>
      </w:tr>
      <w:tr w:rsidR="007E405A" w:rsidRPr="00E90F3E" w14:paraId="0255239B" w14:textId="77777777" w:rsidTr="00A6360F">
        <w:tc>
          <w:tcPr>
            <w:tcW w:w="2552" w:type="dxa"/>
            <w:vMerge/>
            <w:vAlign w:val="center"/>
          </w:tcPr>
          <w:p w14:paraId="160DE9A9" w14:textId="77777777" w:rsidR="007E405A" w:rsidRPr="00874A9A" w:rsidRDefault="007E405A" w:rsidP="00153A94">
            <w:pPr>
              <w:spacing w:line="252" w:lineRule="auto"/>
              <w:rPr>
                <w:sz w:val="20"/>
                <w:szCs w:val="20"/>
              </w:rPr>
            </w:pPr>
          </w:p>
        </w:tc>
        <w:tc>
          <w:tcPr>
            <w:tcW w:w="3118" w:type="dxa"/>
            <w:vAlign w:val="center"/>
          </w:tcPr>
          <w:p w14:paraId="2EC9A2BC" w14:textId="77777777" w:rsidR="007E405A" w:rsidRPr="00874A9A" w:rsidRDefault="007E405A" w:rsidP="00153A94">
            <w:pPr>
              <w:autoSpaceDE w:val="0"/>
              <w:autoSpaceDN w:val="0"/>
              <w:adjustRightInd w:val="0"/>
              <w:spacing w:line="252" w:lineRule="auto"/>
              <w:rPr>
                <w:rFonts w:cs="Arial"/>
                <w:i/>
                <w:sz w:val="20"/>
                <w:szCs w:val="20"/>
                <w:lang w:val="en-US"/>
              </w:rPr>
            </w:pPr>
            <w:r>
              <w:rPr>
                <w:rFonts w:cs="Arial"/>
                <w:i/>
                <w:sz w:val="20"/>
                <w:szCs w:val="20"/>
                <w:lang w:val="en-US"/>
              </w:rPr>
              <w:t>Crouching Tiger, Hidden Dragon</w:t>
            </w:r>
          </w:p>
        </w:tc>
        <w:tc>
          <w:tcPr>
            <w:tcW w:w="4111" w:type="dxa"/>
            <w:vAlign w:val="center"/>
          </w:tcPr>
          <w:p w14:paraId="0874C278" w14:textId="77777777" w:rsidR="007E405A" w:rsidRPr="00874A9A" w:rsidRDefault="007E405A" w:rsidP="00153A94">
            <w:pPr>
              <w:autoSpaceDE w:val="0"/>
              <w:autoSpaceDN w:val="0"/>
              <w:adjustRightInd w:val="0"/>
              <w:spacing w:line="252" w:lineRule="auto"/>
              <w:rPr>
                <w:sz w:val="20"/>
                <w:szCs w:val="20"/>
              </w:rPr>
            </w:pPr>
            <w:r>
              <w:rPr>
                <w:sz w:val="20"/>
                <w:szCs w:val="20"/>
              </w:rPr>
              <w:t>Ang Lee</w:t>
            </w:r>
          </w:p>
        </w:tc>
      </w:tr>
      <w:tr w:rsidR="007E405A" w:rsidRPr="00E90F3E" w14:paraId="463622C1" w14:textId="77777777" w:rsidTr="00A6360F">
        <w:tc>
          <w:tcPr>
            <w:tcW w:w="2552" w:type="dxa"/>
            <w:vMerge/>
            <w:vAlign w:val="center"/>
          </w:tcPr>
          <w:p w14:paraId="174392A8" w14:textId="77777777" w:rsidR="007E405A" w:rsidRPr="00874A9A" w:rsidRDefault="007E405A" w:rsidP="00153A94">
            <w:pPr>
              <w:spacing w:line="252" w:lineRule="auto"/>
              <w:rPr>
                <w:sz w:val="20"/>
                <w:szCs w:val="20"/>
              </w:rPr>
            </w:pPr>
          </w:p>
        </w:tc>
        <w:tc>
          <w:tcPr>
            <w:tcW w:w="3118" w:type="dxa"/>
            <w:vAlign w:val="center"/>
          </w:tcPr>
          <w:p w14:paraId="165DE3FE" w14:textId="77777777"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Dead Heart*</w:t>
            </w:r>
          </w:p>
        </w:tc>
        <w:tc>
          <w:tcPr>
            <w:tcW w:w="4111" w:type="dxa"/>
            <w:vAlign w:val="center"/>
          </w:tcPr>
          <w:p w14:paraId="2B005128" w14:textId="77777777" w:rsidR="007E405A" w:rsidRPr="00874A9A" w:rsidRDefault="007E405A" w:rsidP="00153A94">
            <w:pPr>
              <w:autoSpaceDE w:val="0"/>
              <w:autoSpaceDN w:val="0"/>
              <w:adjustRightInd w:val="0"/>
              <w:spacing w:line="252" w:lineRule="auto"/>
              <w:rPr>
                <w:sz w:val="20"/>
                <w:szCs w:val="20"/>
              </w:rPr>
            </w:pPr>
            <w:r w:rsidRPr="00874A9A">
              <w:rPr>
                <w:sz w:val="20"/>
                <w:szCs w:val="20"/>
              </w:rPr>
              <w:t>Nick Parsons</w:t>
            </w:r>
          </w:p>
        </w:tc>
      </w:tr>
      <w:tr w:rsidR="007E405A" w:rsidRPr="00E90F3E" w14:paraId="15A77DC9" w14:textId="77777777" w:rsidTr="00A6360F">
        <w:tc>
          <w:tcPr>
            <w:tcW w:w="2552" w:type="dxa"/>
            <w:vMerge/>
            <w:vAlign w:val="center"/>
          </w:tcPr>
          <w:p w14:paraId="25E01AEF" w14:textId="77777777" w:rsidR="007E405A" w:rsidRPr="00874A9A" w:rsidRDefault="007E405A" w:rsidP="00153A94">
            <w:pPr>
              <w:spacing w:line="252" w:lineRule="auto"/>
              <w:rPr>
                <w:sz w:val="20"/>
                <w:szCs w:val="20"/>
              </w:rPr>
            </w:pPr>
          </w:p>
        </w:tc>
        <w:tc>
          <w:tcPr>
            <w:tcW w:w="3118" w:type="dxa"/>
            <w:vAlign w:val="center"/>
          </w:tcPr>
          <w:p w14:paraId="21760DFB" w14:textId="77777777"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Death at a Funeral</w:t>
            </w:r>
          </w:p>
        </w:tc>
        <w:tc>
          <w:tcPr>
            <w:tcW w:w="4111" w:type="dxa"/>
            <w:vAlign w:val="center"/>
          </w:tcPr>
          <w:p w14:paraId="490310C7" w14:textId="77777777" w:rsidR="007E405A" w:rsidRPr="00874A9A" w:rsidRDefault="007E405A" w:rsidP="00153A94">
            <w:pPr>
              <w:autoSpaceDE w:val="0"/>
              <w:autoSpaceDN w:val="0"/>
              <w:adjustRightInd w:val="0"/>
              <w:spacing w:line="252" w:lineRule="auto"/>
              <w:rPr>
                <w:sz w:val="20"/>
                <w:szCs w:val="20"/>
              </w:rPr>
            </w:pPr>
            <w:r w:rsidRPr="00874A9A">
              <w:rPr>
                <w:sz w:val="20"/>
                <w:szCs w:val="20"/>
              </w:rPr>
              <w:t>Frank Oz</w:t>
            </w:r>
          </w:p>
        </w:tc>
      </w:tr>
      <w:tr w:rsidR="007E405A" w:rsidRPr="00E90F3E" w14:paraId="0814D694" w14:textId="77777777" w:rsidTr="00A6360F">
        <w:tc>
          <w:tcPr>
            <w:tcW w:w="2552" w:type="dxa"/>
            <w:vMerge/>
            <w:vAlign w:val="center"/>
          </w:tcPr>
          <w:p w14:paraId="5591332D" w14:textId="77777777" w:rsidR="007E405A" w:rsidRPr="00874A9A" w:rsidRDefault="007E405A" w:rsidP="00153A94">
            <w:pPr>
              <w:spacing w:line="252" w:lineRule="auto"/>
              <w:rPr>
                <w:sz w:val="20"/>
                <w:szCs w:val="20"/>
              </w:rPr>
            </w:pPr>
          </w:p>
        </w:tc>
        <w:tc>
          <w:tcPr>
            <w:tcW w:w="3118" w:type="dxa"/>
            <w:vAlign w:val="center"/>
          </w:tcPr>
          <w:p w14:paraId="3E65372A" w14:textId="77777777" w:rsidR="007E405A" w:rsidRPr="00874A9A" w:rsidRDefault="007E405A" w:rsidP="00153A94">
            <w:pPr>
              <w:spacing w:line="252" w:lineRule="auto"/>
              <w:rPr>
                <w:rFonts w:cs="Arial"/>
                <w:i/>
                <w:sz w:val="20"/>
                <w:szCs w:val="20"/>
              </w:rPr>
            </w:pPr>
            <w:r w:rsidRPr="00874A9A">
              <w:rPr>
                <w:rFonts w:cs="Arial"/>
                <w:i/>
                <w:sz w:val="20"/>
                <w:szCs w:val="20"/>
              </w:rPr>
              <w:t>Dr Strangelove</w:t>
            </w:r>
          </w:p>
        </w:tc>
        <w:tc>
          <w:tcPr>
            <w:tcW w:w="4111" w:type="dxa"/>
            <w:vAlign w:val="center"/>
          </w:tcPr>
          <w:p w14:paraId="4C021CBA"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Stanley Kubrick</w:t>
            </w:r>
          </w:p>
        </w:tc>
      </w:tr>
      <w:tr w:rsidR="007E405A" w:rsidRPr="00E90F3E" w14:paraId="3AEA455C" w14:textId="77777777" w:rsidTr="00A6360F">
        <w:tc>
          <w:tcPr>
            <w:tcW w:w="2552" w:type="dxa"/>
            <w:vMerge/>
            <w:vAlign w:val="center"/>
          </w:tcPr>
          <w:p w14:paraId="2278986D" w14:textId="77777777" w:rsidR="007E405A" w:rsidRPr="00874A9A" w:rsidRDefault="007E405A" w:rsidP="00153A94">
            <w:pPr>
              <w:spacing w:line="252" w:lineRule="auto"/>
              <w:rPr>
                <w:sz w:val="20"/>
                <w:szCs w:val="20"/>
              </w:rPr>
            </w:pPr>
          </w:p>
        </w:tc>
        <w:tc>
          <w:tcPr>
            <w:tcW w:w="3118" w:type="dxa"/>
            <w:vAlign w:val="center"/>
          </w:tcPr>
          <w:p w14:paraId="077C4AF8" w14:textId="77777777" w:rsidR="007E405A" w:rsidRPr="00874A9A" w:rsidRDefault="007E405A" w:rsidP="00153A94">
            <w:pPr>
              <w:spacing w:line="252" w:lineRule="auto"/>
              <w:rPr>
                <w:rFonts w:cs="Arial"/>
                <w:i/>
                <w:sz w:val="20"/>
                <w:szCs w:val="20"/>
              </w:rPr>
            </w:pPr>
            <w:r w:rsidRPr="00874A9A">
              <w:rPr>
                <w:rFonts w:cs="Arial"/>
                <w:i/>
                <w:sz w:val="20"/>
                <w:szCs w:val="20"/>
              </w:rPr>
              <w:t>Edward Scissorhands</w:t>
            </w:r>
          </w:p>
        </w:tc>
        <w:tc>
          <w:tcPr>
            <w:tcW w:w="4111" w:type="dxa"/>
            <w:vAlign w:val="center"/>
          </w:tcPr>
          <w:p w14:paraId="4654B681"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sz w:val="20"/>
                <w:szCs w:val="20"/>
              </w:rPr>
              <w:t>Tim Burton</w:t>
            </w:r>
          </w:p>
        </w:tc>
      </w:tr>
      <w:tr w:rsidR="007E405A" w:rsidRPr="00E90F3E" w14:paraId="4566E77D" w14:textId="77777777" w:rsidTr="00A6360F">
        <w:tc>
          <w:tcPr>
            <w:tcW w:w="2552" w:type="dxa"/>
            <w:vMerge/>
            <w:vAlign w:val="center"/>
          </w:tcPr>
          <w:p w14:paraId="4873B3BC" w14:textId="77777777" w:rsidR="007E405A" w:rsidRPr="00874A9A" w:rsidRDefault="007E405A" w:rsidP="00153A94">
            <w:pPr>
              <w:spacing w:line="252" w:lineRule="auto"/>
              <w:rPr>
                <w:sz w:val="20"/>
                <w:szCs w:val="20"/>
              </w:rPr>
            </w:pPr>
          </w:p>
        </w:tc>
        <w:tc>
          <w:tcPr>
            <w:tcW w:w="3118" w:type="dxa"/>
            <w:vAlign w:val="center"/>
          </w:tcPr>
          <w:p w14:paraId="19C320EB" w14:textId="77777777" w:rsidR="007E405A" w:rsidRPr="00874A9A" w:rsidRDefault="007E405A" w:rsidP="00153A94">
            <w:pPr>
              <w:autoSpaceDE w:val="0"/>
              <w:autoSpaceDN w:val="0"/>
              <w:adjustRightInd w:val="0"/>
              <w:spacing w:line="252" w:lineRule="auto"/>
              <w:rPr>
                <w:rFonts w:cs="Arial"/>
                <w:i/>
                <w:sz w:val="20"/>
                <w:szCs w:val="20"/>
                <w:lang w:val="en-US"/>
              </w:rPr>
            </w:pPr>
            <w:r w:rsidRPr="00874A9A">
              <w:rPr>
                <w:i/>
                <w:sz w:val="20"/>
                <w:szCs w:val="20"/>
              </w:rPr>
              <w:t>Elizabeth</w:t>
            </w:r>
          </w:p>
        </w:tc>
        <w:tc>
          <w:tcPr>
            <w:tcW w:w="4111" w:type="dxa"/>
            <w:vAlign w:val="center"/>
          </w:tcPr>
          <w:p w14:paraId="6DD2A73E" w14:textId="77777777" w:rsidR="007E405A" w:rsidRPr="00874A9A" w:rsidRDefault="007E405A" w:rsidP="00153A94">
            <w:pPr>
              <w:spacing w:line="252" w:lineRule="auto"/>
              <w:rPr>
                <w:sz w:val="20"/>
                <w:szCs w:val="20"/>
              </w:rPr>
            </w:pPr>
            <w:r w:rsidRPr="00874A9A">
              <w:rPr>
                <w:sz w:val="20"/>
                <w:szCs w:val="20"/>
              </w:rPr>
              <w:t>Shekhar Kapur</w:t>
            </w:r>
          </w:p>
        </w:tc>
      </w:tr>
      <w:tr w:rsidR="007E405A" w:rsidRPr="00E90F3E" w14:paraId="526D39B8" w14:textId="77777777" w:rsidTr="00A6360F">
        <w:tc>
          <w:tcPr>
            <w:tcW w:w="2552" w:type="dxa"/>
            <w:vMerge/>
            <w:vAlign w:val="center"/>
          </w:tcPr>
          <w:p w14:paraId="17CB8AE4" w14:textId="77777777" w:rsidR="007E405A" w:rsidRPr="00874A9A" w:rsidRDefault="007E405A" w:rsidP="00153A94">
            <w:pPr>
              <w:spacing w:line="252" w:lineRule="auto"/>
              <w:rPr>
                <w:sz w:val="20"/>
                <w:szCs w:val="20"/>
              </w:rPr>
            </w:pPr>
          </w:p>
        </w:tc>
        <w:tc>
          <w:tcPr>
            <w:tcW w:w="3118" w:type="dxa"/>
            <w:vAlign w:val="center"/>
          </w:tcPr>
          <w:p w14:paraId="769C168E" w14:textId="77777777" w:rsidR="007E405A" w:rsidRPr="00874A9A" w:rsidRDefault="007E405A" w:rsidP="00153A94">
            <w:pPr>
              <w:spacing w:line="252" w:lineRule="auto"/>
              <w:rPr>
                <w:rFonts w:cs="Arial"/>
                <w:i/>
                <w:sz w:val="20"/>
                <w:szCs w:val="20"/>
              </w:rPr>
            </w:pPr>
            <w:r w:rsidRPr="00874A9A">
              <w:rPr>
                <w:rFonts w:cs="Arial"/>
                <w:i/>
                <w:sz w:val="20"/>
                <w:szCs w:val="20"/>
              </w:rPr>
              <w:t>Ferris Bueller’s Day Off</w:t>
            </w:r>
          </w:p>
        </w:tc>
        <w:tc>
          <w:tcPr>
            <w:tcW w:w="4111" w:type="dxa"/>
            <w:vAlign w:val="center"/>
          </w:tcPr>
          <w:p w14:paraId="5D1A3B99"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John Hughes</w:t>
            </w:r>
          </w:p>
        </w:tc>
      </w:tr>
    </w:tbl>
    <w:p w14:paraId="434C1937" w14:textId="77777777" w:rsidR="00991111" w:rsidRDefault="00991111" w:rsidP="00991111">
      <w:r>
        <w:br w:type="page"/>
      </w:r>
    </w:p>
    <w:tbl>
      <w:tblPr>
        <w:tblStyle w:val="TableGrid"/>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552"/>
        <w:gridCol w:w="3118"/>
        <w:gridCol w:w="4111"/>
      </w:tblGrid>
      <w:tr w:rsidR="007E405A" w:rsidRPr="00874A9A" w14:paraId="3B6A26DF" w14:textId="77777777" w:rsidTr="009A3F8E">
        <w:trPr>
          <w:tblHeader/>
        </w:trPr>
        <w:tc>
          <w:tcPr>
            <w:tcW w:w="2552" w:type="dxa"/>
            <w:shd w:val="clear" w:color="auto" w:fill="E9E7F2" w:themeFill="accent4" w:themeFillTint="33"/>
          </w:tcPr>
          <w:p w14:paraId="597036DC" w14:textId="77777777" w:rsidR="007E405A" w:rsidRPr="00874A9A" w:rsidRDefault="007E405A" w:rsidP="00153A94">
            <w:pPr>
              <w:spacing w:line="252" w:lineRule="auto"/>
              <w:rPr>
                <w:rFonts w:eastAsia="Times" w:cs="Arial"/>
                <w:b/>
                <w:sz w:val="20"/>
                <w:szCs w:val="20"/>
              </w:rPr>
            </w:pPr>
            <w:proofErr w:type="spellStart"/>
            <w:r w:rsidRPr="00874A9A">
              <w:rPr>
                <w:rFonts w:eastAsia="Times" w:cs="Arial"/>
                <w:b/>
                <w:sz w:val="20"/>
                <w:szCs w:val="20"/>
              </w:rPr>
              <w:lastRenderedPageBreak/>
              <w:t>Sub genre</w:t>
            </w:r>
            <w:proofErr w:type="spellEnd"/>
          </w:p>
        </w:tc>
        <w:tc>
          <w:tcPr>
            <w:tcW w:w="3118" w:type="dxa"/>
            <w:shd w:val="clear" w:color="auto" w:fill="E9E7F2" w:themeFill="accent4" w:themeFillTint="33"/>
          </w:tcPr>
          <w:p w14:paraId="40F574A2" w14:textId="77777777" w:rsidR="007E405A" w:rsidRPr="00874A9A" w:rsidRDefault="007E405A" w:rsidP="00153A94">
            <w:pPr>
              <w:spacing w:line="252" w:lineRule="auto"/>
              <w:rPr>
                <w:rFonts w:eastAsia="Times" w:cs="Arial"/>
                <w:b/>
                <w:sz w:val="20"/>
                <w:szCs w:val="20"/>
              </w:rPr>
            </w:pPr>
            <w:r w:rsidRPr="00874A9A">
              <w:rPr>
                <w:rFonts w:eastAsia="Times" w:cs="Arial"/>
                <w:b/>
                <w:sz w:val="20"/>
                <w:szCs w:val="20"/>
              </w:rPr>
              <w:t>Title</w:t>
            </w:r>
          </w:p>
        </w:tc>
        <w:tc>
          <w:tcPr>
            <w:tcW w:w="4111" w:type="dxa"/>
            <w:shd w:val="clear" w:color="auto" w:fill="E9E7F2" w:themeFill="accent4" w:themeFillTint="33"/>
          </w:tcPr>
          <w:p w14:paraId="2388351C" w14:textId="77777777" w:rsidR="007E405A" w:rsidRPr="00874A9A" w:rsidRDefault="007E405A" w:rsidP="00153A94">
            <w:pPr>
              <w:spacing w:line="252" w:lineRule="auto"/>
              <w:rPr>
                <w:rFonts w:eastAsia="Times" w:cs="Arial"/>
                <w:b/>
                <w:sz w:val="20"/>
                <w:szCs w:val="20"/>
              </w:rPr>
            </w:pPr>
            <w:r w:rsidRPr="00874A9A">
              <w:rPr>
                <w:rFonts w:eastAsia="Times" w:cs="Arial"/>
                <w:b/>
                <w:sz w:val="20"/>
                <w:szCs w:val="20"/>
              </w:rPr>
              <w:t>Creator/director</w:t>
            </w:r>
          </w:p>
        </w:tc>
      </w:tr>
      <w:tr w:rsidR="007E405A" w:rsidRPr="00E90F3E" w14:paraId="232D2C55" w14:textId="77777777" w:rsidTr="00A6360F">
        <w:tc>
          <w:tcPr>
            <w:tcW w:w="2552" w:type="dxa"/>
            <w:vMerge w:val="restart"/>
            <w:vAlign w:val="center"/>
          </w:tcPr>
          <w:p w14:paraId="72621F96" w14:textId="77777777" w:rsidR="007E405A" w:rsidRPr="00874A9A" w:rsidRDefault="007E405A" w:rsidP="00153A94">
            <w:pPr>
              <w:spacing w:line="252" w:lineRule="auto"/>
              <w:rPr>
                <w:sz w:val="20"/>
                <w:szCs w:val="20"/>
              </w:rPr>
            </w:pPr>
          </w:p>
        </w:tc>
        <w:tc>
          <w:tcPr>
            <w:tcW w:w="3118" w:type="dxa"/>
            <w:vAlign w:val="center"/>
          </w:tcPr>
          <w:p w14:paraId="3962B0E2" w14:textId="77777777" w:rsidR="007E405A" w:rsidRPr="00874A9A" w:rsidRDefault="00A6360F" w:rsidP="00153A94">
            <w:pPr>
              <w:spacing w:line="252" w:lineRule="auto"/>
              <w:rPr>
                <w:rFonts w:cs="Arial"/>
                <w:i/>
                <w:sz w:val="20"/>
                <w:szCs w:val="20"/>
              </w:rPr>
            </w:pPr>
            <w:r>
              <w:rPr>
                <w:rFonts w:cs="Arial"/>
                <w:i/>
                <w:sz w:val="20"/>
                <w:szCs w:val="20"/>
              </w:rPr>
              <w:t>Four Weddings and a Funeral</w:t>
            </w:r>
          </w:p>
        </w:tc>
        <w:tc>
          <w:tcPr>
            <w:tcW w:w="4111" w:type="dxa"/>
            <w:vAlign w:val="center"/>
          </w:tcPr>
          <w:p w14:paraId="1A289D74"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Mike Newell</w:t>
            </w:r>
          </w:p>
        </w:tc>
      </w:tr>
      <w:tr w:rsidR="007E405A" w:rsidRPr="00E90F3E" w14:paraId="2F35D438" w14:textId="77777777" w:rsidTr="00A6360F">
        <w:tc>
          <w:tcPr>
            <w:tcW w:w="2552" w:type="dxa"/>
            <w:vMerge/>
            <w:vAlign w:val="center"/>
          </w:tcPr>
          <w:p w14:paraId="170A6D68" w14:textId="77777777" w:rsidR="007E405A" w:rsidRPr="00874A9A" w:rsidRDefault="007E405A" w:rsidP="00153A94">
            <w:pPr>
              <w:spacing w:line="252" w:lineRule="auto"/>
              <w:rPr>
                <w:sz w:val="20"/>
                <w:szCs w:val="20"/>
              </w:rPr>
            </w:pPr>
          </w:p>
        </w:tc>
        <w:tc>
          <w:tcPr>
            <w:tcW w:w="3118" w:type="dxa"/>
            <w:vAlign w:val="center"/>
          </w:tcPr>
          <w:p w14:paraId="0613EEEC" w14:textId="77777777" w:rsidR="007E405A" w:rsidRPr="00874A9A" w:rsidRDefault="007E405A" w:rsidP="00153A94">
            <w:pPr>
              <w:spacing w:line="252" w:lineRule="auto"/>
              <w:rPr>
                <w:rFonts w:cs="Arial"/>
                <w:i/>
                <w:sz w:val="20"/>
                <w:szCs w:val="20"/>
              </w:rPr>
            </w:pPr>
            <w:r w:rsidRPr="00874A9A">
              <w:rPr>
                <w:rFonts w:cs="Arial"/>
                <w:i/>
                <w:sz w:val="20"/>
                <w:szCs w:val="20"/>
              </w:rPr>
              <w:t>Gallipoli*</w:t>
            </w:r>
          </w:p>
        </w:tc>
        <w:tc>
          <w:tcPr>
            <w:tcW w:w="4111" w:type="dxa"/>
            <w:vAlign w:val="center"/>
          </w:tcPr>
          <w:p w14:paraId="45C199CB"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Peter Weir</w:t>
            </w:r>
          </w:p>
        </w:tc>
      </w:tr>
      <w:tr w:rsidR="007E405A" w:rsidRPr="00E90F3E" w14:paraId="50969ACB" w14:textId="77777777" w:rsidTr="00A6360F">
        <w:tc>
          <w:tcPr>
            <w:tcW w:w="2552" w:type="dxa"/>
            <w:vMerge/>
            <w:vAlign w:val="center"/>
          </w:tcPr>
          <w:p w14:paraId="3F1B2928" w14:textId="77777777" w:rsidR="007E405A" w:rsidRPr="00874A9A" w:rsidRDefault="007E405A" w:rsidP="00153A94">
            <w:pPr>
              <w:spacing w:line="252" w:lineRule="auto"/>
              <w:rPr>
                <w:sz w:val="20"/>
                <w:szCs w:val="20"/>
              </w:rPr>
            </w:pPr>
          </w:p>
        </w:tc>
        <w:tc>
          <w:tcPr>
            <w:tcW w:w="3118" w:type="dxa"/>
            <w:vAlign w:val="center"/>
          </w:tcPr>
          <w:p w14:paraId="1006C1F2" w14:textId="77777777"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Gran Torino</w:t>
            </w:r>
          </w:p>
        </w:tc>
        <w:tc>
          <w:tcPr>
            <w:tcW w:w="4111" w:type="dxa"/>
            <w:vAlign w:val="center"/>
          </w:tcPr>
          <w:p w14:paraId="6E4B0F4B" w14:textId="77777777" w:rsidR="007E405A" w:rsidRPr="00874A9A" w:rsidRDefault="007E405A" w:rsidP="00153A94">
            <w:pPr>
              <w:autoSpaceDE w:val="0"/>
              <w:autoSpaceDN w:val="0"/>
              <w:adjustRightInd w:val="0"/>
              <w:spacing w:line="252" w:lineRule="auto"/>
              <w:rPr>
                <w:sz w:val="20"/>
                <w:szCs w:val="20"/>
              </w:rPr>
            </w:pPr>
            <w:r w:rsidRPr="00874A9A">
              <w:rPr>
                <w:sz w:val="20"/>
                <w:szCs w:val="20"/>
              </w:rPr>
              <w:t>Clint Eastwood</w:t>
            </w:r>
          </w:p>
        </w:tc>
      </w:tr>
      <w:tr w:rsidR="007E405A" w:rsidRPr="00E90F3E" w14:paraId="273E205A" w14:textId="77777777" w:rsidTr="00A6360F">
        <w:tc>
          <w:tcPr>
            <w:tcW w:w="2552" w:type="dxa"/>
            <w:vMerge/>
            <w:vAlign w:val="center"/>
          </w:tcPr>
          <w:p w14:paraId="3CBD42FA" w14:textId="77777777" w:rsidR="007E405A" w:rsidRPr="00874A9A" w:rsidRDefault="007E405A" w:rsidP="00153A94">
            <w:pPr>
              <w:spacing w:line="252" w:lineRule="auto"/>
              <w:rPr>
                <w:sz w:val="20"/>
                <w:szCs w:val="20"/>
              </w:rPr>
            </w:pPr>
          </w:p>
        </w:tc>
        <w:tc>
          <w:tcPr>
            <w:tcW w:w="3118" w:type="dxa"/>
            <w:vAlign w:val="center"/>
          </w:tcPr>
          <w:p w14:paraId="43BF3382" w14:textId="77777777" w:rsidR="007E405A" w:rsidRPr="00874A9A" w:rsidRDefault="007E405A" w:rsidP="00153A94">
            <w:pPr>
              <w:spacing w:line="252" w:lineRule="auto"/>
              <w:rPr>
                <w:rFonts w:cs="Arial"/>
                <w:i/>
                <w:sz w:val="20"/>
                <w:szCs w:val="20"/>
              </w:rPr>
            </w:pPr>
            <w:r w:rsidRPr="00874A9A">
              <w:rPr>
                <w:rFonts w:cs="Arial"/>
                <w:i/>
                <w:sz w:val="20"/>
                <w:szCs w:val="20"/>
              </w:rPr>
              <w:t>Great Expectations</w:t>
            </w:r>
          </w:p>
        </w:tc>
        <w:tc>
          <w:tcPr>
            <w:tcW w:w="4111" w:type="dxa"/>
            <w:vAlign w:val="center"/>
          </w:tcPr>
          <w:p w14:paraId="1927CF08" w14:textId="77777777" w:rsidR="007E405A" w:rsidRPr="00874A9A" w:rsidRDefault="007E405A" w:rsidP="00153A94">
            <w:pPr>
              <w:autoSpaceDE w:val="0"/>
              <w:autoSpaceDN w:val="0"/>
              <w:adjustRightInd w:val="0"/>
              <w:spacing w:line="252" w:lineRule="auto"/>
              <w:rPr>
                <w:rFonts w:cs="Arial"/>
                <w:sz w:val="20"/>
                <w:szCs w:val="20"/>
                <w:lang w:val="en-US"/>
              </w:rPr>
            </w:pPr>
            <w:r>
              <w:rPr>
                <w:rFonts w:cs="Arial"/>
                <w:sz w:val="20"/>
                <w:szCs w:val="20"/>
                <w:lang w:val="en-US"/>
              </w:rPr>
              <w:t>David Lean (1946), Mike Newell (2012)</w:t>
            </w:r>
          </w:p>
        </w:tc>
      </w:tr>
      <w:tr w:rsidR="007E405A" w:rsidRPr="00E90F3E" w14:paraId="1BEBB306" w14:textId="77777777" w:rsidTr="00A6360F">
        <w:tc>
          <w:tcPr>
            <w:tcW w:w="2552" w:type="dxa"/>
            <w:vMerge/>
            <w:vAlign w:val="center"/>
          </w:tcPr>
          <w:p w14:paraId="156BEA40" w14:textId="77777777" w:rsidR="007E405A" w:rsidRPr="00874A9A" w:rsidRDefault="007E405A" w:rsidP="00153A94">
            <w:pPr>
              <w:spacing w:line="252" w:lineRule="auto"/>
              <w:rPr>
                <w:sz w:val="20"/>
                <w:szCs w:val="20"/>
              </w:rPr>
            </w:pPr>
          </w:p>
        </w:tc>
        <w:tc>
          <w:tcPr>
            <w:tcW w:w="3118" w:type="dxa"/>
            <w:vAlign w:val="center"/>
          </w:tcPr>
          <w:p w14:paraId="68064CA6" w14:textId="77777777" w:rsidR="007E405A" w:rsidRPr="00874A9A" w:rsidRDefault="007E405A" w:rsidP="00153A94">
            <w:pPr>
              <w:spacing w:line="252" w:lineRule="auto"/>
              <w:rPr>
                <w:rFonts w:cs="Arial"/>
                <w:i/>
                <w:sz w:val="20"/>
                <w:szCs w:val="20"/>
              </w:rPr>
            </w:pPr>
            <w:r w:rsidRPr="00874A9A">
              <w:rPr>
                <w:rFonts w:cs="Arial"/>
                <w:i/>
                <w:sz w:val="20"/>
                <w:szCs w:val="20"/>
              </w:rPr>
              <w:t>Henry V</w:t>
            </w:r>
          </w:p>
        </w:tc>
        <w:tc>
          <w:tcPr>
            <w:tcW w:w="4111" w:type="dxa"/>
            <w:vAlign w:val="center"/>
          </w:tcPr>
          <w:p w14:paraId="54B76D5F"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Kenneth Branagh</w:t>
            </w:r>
          </w:p>
        </w:tc>
      </w:tr>
      <w:tr w:rsidR="007E405A" w:rsidRPr="00E90F3E" w14:paraId="0C54E655" w14:textId="77777777" w:rsidTr="00A6360F">
        <w:tc>
          <w:tcPr>
            <w:tcW w:w="2552" w:type="dxa"/>
            <w:vMerge/>
            <w:vAlign w:val="center"/>
          </w:tcPr>
          <w:p w14:paraId="3C3FBB08" w14:textId="77777777" w:rsidR="007E405A" w:rsidRPr="00874A9A" w:rsidRDefault="007E405A" w:rsidP="00153A94">
            <w:pPr>
              <w:spacing w:line="252" w:lineRule="auto"/>
              <w:rPr>
                <w:sz w:val="20"/>
                <w:szCs w:val="20"/>
              </w:rPr>
            </w:pPr>
          </w:p>
        </w:tc>
        <w:tc>
          <w:tcPr>
            <w:tcW w:w="3118" w:type="dxa"/>
            <w:vAlign w:val="center"/>
          </w:tcPr>
          <w:p w14:paraId="73F6F12D" w14:textId="77777777"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 xml:space="preserve">The </w:t>
            </w:r>
            <w:proofErr w:type="spellStart"/>
            <w:r w:rsidRPr="00874A9A">
              <w:rPr>
                <w:rFonts w:cs="Arial"/>
                <w:i/>
                <w:sz w:val="20"/>
                <w:szCs w:val="20"/>
                <w:lang w:val="en-US"/>
              </w:rPr>
              <w:t>Homesong</w:t>
            </w:r>
            <w:proofErr w:type="spellEnd"/>
            <w:r w:rsidRPr="00874A9A">
              <w:rPr>
                <w:rFonts w:cs="Arial"/>
                <w:i/>
                <w:sz w:val="20"/>
                <w:szCs w:val="20"/>
                <w:lang w:val="en-US"/>
              </w:rPr>
              <w:t xml:space="preserve"> Stories</w:t>
            </w:r>
          </w:p>
        </w:tc>
        <w:tc>
          <w:tcPr>
            <w:tcW w:w="4111" w:type="dxa"/>
            <w:vAlign w:val="center"/>
          </w:tcPr>
          <w:p w14:paraId="638F524B" w14:textId="77777777" w:rsidR="007E405A" w:rsidRPr="00874A9A" w:rsidRDefault="007E405A" w:rsidP="00153A94">
            <w:pPr>
              <w:autoSpaceDE w:val="0"/>
              <w:autoSpaceDN w:val="0"/>
              <w:adjustRightInd w:val="0"/>
              <w:spacing w:line="252" w:lineRule="auto"/>
              <w:rPr>
                <w:sz w:val="20"/>
                <w:szCs w:val="20"/>
              </w:rPr>
            </w:pPr>
            <w:r w:rsidRPr="00874A9A">
              <w:rPr>
                <w:sz w:val="20"/>
                <w:szCs w:val="20"/>
              </w:rPr>
              <w:t>Tony Ayres</w:t>
            </w:r>
          </w:p>
        </w:tc>
      </w:tr>
      <w:tr w:rsidR="007E405A" w:rsidRPr="00E90F3E" w14:paraId="65EACF7D" w14:textId="77777777" w:rsidTr="00A6360F">
        <w:tc>
          <w:tcPr>
            <w:tcW w:w="2552" w:type="dxa"/>
            <w:vMerge/>
            <w:vAlign w:val="center"/>
          </w:tcPr>
          <w:p w14:paraId="3015119D" w14:textId="77777777" w:rsidR="007E405A" w:rsidRPr="00874A9A" w:rsidRDefault="007E405A" w:rsidP="00153A94">
            <w:pPr>
              <w:spacing w:line="252" w:lineRule="auto"/>
              <w:rPr>
                <w:sz w:val="20"/>
                <w:szCs w:val="20"/>
              </w:rPr>
            </w:pPr>
          </w:p>
        </w:tc>
        <w:tc>
          <w:tcPr>
            <w:tcW w:w="3118" w:type="dxa"/>
            <w:vAlign w:val="center"/>
          </w:tcPr>
          <w:p w14:paraId="3351797F" w14:textId="77777777"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Hotel Rwanda</w:t>
            </w:r>
          </w:p>
        </w:tc>
        <w:tc>
          <w:tcPr>
            <w:tcW w:w="4111" w:type="dxa"/>
            <w:vAlign w:val="center"/>
          </w:tcPr>
          <w:p w14:paraId="57AEBF39" w14:textId="77777777" w:rsidR="007E405A" w:rsidRPr="00874A9A" w:rsidRDefault="007E405A" w:rsidP="00153A94">
            <w:pPr>
              <w:autoSpaceDE w:val="0"/>
              <w:autoSpaceDN w:val="0"/>
              <w:adjustRightInd w:val="0"/>
              <w:spacing w:line="252" w:lineRule="auto"/>
              <w:rPr>
                <w:sz w:val="20"/>
                <w:szCs w:val="20"/>
              </w:rPr>
            </w:pPr>
            <w:r w:rsidRPr="00874A9A">
              <w:rPr>
                <w:sz w:val="20"/>
                <w:szCs w:val="20"/>
              </w:rPr>
              <w:t>Terry George</w:t>
            </w:r>
          </w:p>
        </w:tc>
      </w:tr>
      <w:tr w:rsidR="007E405A" w:rsidRPr="00E90F3E" w14:paraId="6166990D" w14:textId="77777777" w:rsidTr="00A6360F">
        <w:tc>
          <w:tcPr>
            <w:tcW w:w="2552" w:type="dxa"/>
            <w:vMerge/>
            <w:vAlign w:val="center"/>
          </w:tcPr>
          <w:p w14:paraId="7C26C9D2" w14:textId="77777777" w:rsidR="007E405A" w:rsidRPr="00874A9A" w:rsidRDefault="007E405A" w:rsidP="00153A94">
            <w:pPr>
              <w:spacing w:line="252" w:lineRule="auto"/>
              <w:rPr>
                <w:sz w:val="20"/>
                <w:szCs w:val="20"/>
              </w:rPr>
            </w:pPr>
          </w:p>
        </w:tc>
        <w:tc>
          <w:tcPr>
            <w:tcW w:w="3118" w:type="dxa"/>
            <w:vAlign w:val="center"/>
          </w:tcPr>
          <w:p w14:paraId="77196E34" w14:textId="77777777"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In the Name of the Father</w:t>
            </w:r>
          </w:p>
        </w:tc>
        <w:tc>
          <w:tcPr>
            <w:tcW w:w="4111" w:type="dxa"/>
            <w:vAlign w:val="center"/>
          </w:tcPr>
          <w:p w14:paraId="25A5B6E8" w14:textId="77777777" w:rsidR="007E405A" w:rsidRPr="00874A9A" w:rsidRDefault="007E405A" w:rsidP="00153A94">
            <w:pPr>
              <w:autoSpaceDE w:val="0"/>
              <w:autoSpaceDN w:val="0"/>
              <w:adjustRightInd w:val="0"/>
              <w:spacing w:line="252" w:lineRule="auto"/>
              <w:rPr>
                <w:sz w:val="20"/>
                <w:szCs w:val="20"/>
              </w:rPr>
            </w:pPr>
            <w:r w:rsidRPr="00874A9A">
              <w:rPr>
                <w:sz w:val="20"/>
                <w:szCs w:val="20"/>
              </w:rPr>
              <w:t>Jim Sheridan</w:t>
            </w:r>
          </w:p>
        </w:tc>
      </w:tr>
      <w:tr w:rsidR="007E405A" w:rsidRPr="00E90F3E" w14:paraId="583AA451" w14:textId="77777777" w:rsidTr="00A6360F">
        <w:tc>
          <w:tcPr>
            <w:tcW w:w="2552" w:type="dxa"/>
            <w:vMerge/>
            <w:vAlign w:val="center"/>
          </w:tcPr>
          <w:p w14:paraId="380A7F75" w14:textId="77777777" w:rsidR="007E405A" w:rsidRPr="00874A9A" w:rsidRDefault="007E405A" w:rsidP="00153A94">
            <w:pPr>
              <w:spacing w:line="252" w:lineRule="auto"/>
              <w:rPr>
                <w:sz w:val="20"/>
                <w:szCs w:val="20"/>
              </w:rPr>
            </w:pPr>
          </w:p>
        </w:tc>
        <w:tc>
          <w:tcPr>
            <w:tcW w:w="3118" w:type="dxa"/>
            <w:vAlign w:val="center"/>
          </w:tcPr>
          <w:p w14:paraId="05C88F63" w14:textId="77777777" w:rsidR="007E405A" w:rsidRPr="00874A9A" w:rsidRDefault="007E405A" w:rsidP="00153A94">
            <w:pPr>
              <w:spacing w:line="252" w:lineRule="auto"/>
              <w:rPr>
                <w:i/>
                <w:sz w:val="20"/>
                <w:szCs w:val="20"/>
              </w:rPr>
            </w:pPr>
            <w:r w:rsidRPr="00874A9A">
              <w:rPr>
                <w:i/>
                <w:sz w:val="20"/>
                <w:szCs w:val="20"/>
              </w:rPr>
              <w:t>Jane Eyre</w:t>
            </w:r>
          </w:p>
        </w:tc>
        <w:tc>
          <w:tcPr>
            <w:tcW w:w="4111" w:type="dxa"/>
            <w:vAlign w:val="center"/>
          </w:tcPr>
          <w:p w14:paraId="7A31814F" w14:textId="77777777" w:rsidR="007E405A" w:rsidRPr="00874A9A" w:rsidRDefault="001A056E" w:rsidP="00153A94">
            <w:pPr>
              <w:spacing w:line="252" w:lineRule="auto"/>
              <w:rPr>
                <w:sz w:val="20"/>
                <w:szCs w:val="20"/>
              </w:rPr>
            </w:pPr>
            <w:hyperlink r:id="rId27" w:tooltip="Cary Fukunaga" w:history="1">
              <w:r w:rsidR="007E405A" w:rsidRPr="00874A9A">
                <w:rPr>
                  <w:rStyle w:val="Hyperlink"/>
                  <w:rFonts w:cs="Arial"/>
                  <w:color w:val="auto"/>
                  <w:sz w:val="20"/>
                  <w:szCs w:val="20"/>
                  <w:shd w:val="clear" w:color="auto" w:fill="FFFFFF"/>
                </w:rPr>
                <w:t>Cary Joji Fukunaga</w:t>
              </w:r>
            </w:hyperlink>
          </w:p>
        </w:tc>
      </w:tr>
      <w:tr w:rsidR="007E405A" w:rsidRPr="00E90F3E" w14:paraId="7FA072BC" w14:textId="77777777" w:rsidTr="00A6360F">
        <w:tc>
          <w:tcPr>
            <w:tcW w:w="2552" w:type="dxa"/>
            <w:vMerge/>
            <w:vAlign w:val="center"/>
          </w:tcPr>
          <w:p w14:paraId="5CBE9190" w14:textId="77777777" w:rsidR="007E405A" w:rsidRPr="00874A9A" w:rsidRDefault="007E405A" w:rsidP="00153A94">
            <w:pPr>
              <w:spacing w:line="252" w:lineRule="auto"/>
              <w:rPr>
                <w:sz w:val="20"/>
                <w:szCs w:val="20"/>
              </w:rPr>
            </w:pPr>
          </w:p>
        </w:tc>
        <w:tc>
          <w:tcPr>
            <w:tcW w:w="3118" w:type="dxa"/>
            <w:vAlign w:val="center"/>
          </w:tcPr>
          <w:p w14:paraId="15E32EDC" w14:textId="77777777"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Japanese Story*</w:t>
            </w:r>
          </w:p>
        </w:tc>
        <w:tc>
          <w:tcPr>
            <w:tcW w:w="4111" w:type="dxa"/>
            <w:vAlign w:val="center"/>
          </w:tcPr>
          <w:p w14:paraId="478976D4" w14:textId="77777777" w:rsidR="007E405A" w:rsidRPr="00874A9A" w:rsidRDefault="007E405A" w:rsidP="00153A94">
            <w:pPr>
              <w:autoSpaceDE w:val="0"/>
              <w:autoSpaceDN w:val="0"/>
              <w:adjustRightInd w:val="0"/>
              <w:spacing w:line="252" w:lineRule="auto"/>
              <w:rPr>
                <w:sz w:val="20"/>
                <w:szCs w:val="20"/>
              </w:rPr>
            </w:pPr>
            <w:r w:rsidRPr="00874A9A">
              <w:rPr>
                <w:sz w:val="20"/>
                <w:szCs w:val="20"/>
              </w:rPr>
              <w:t>Sue Brooks</w:t>
            </w:r>
          </w:p>
        </w:tc>
      </w:tr>
      <w:tr w:rsidR="007E405A" w:rsidRPr="00E90F3E" w14:paraId="64EB3191" w14:textId="77777777" w:rsidTr="00A6360F">
        <w:tc>
          <w:tcPr>
            <w:tcW w:w="2552" w:type="dxa"/>
            <w:vMerge/>
            <w:vAlign w:val="center"/>
          </w:tcPr>
          <w:p w14:paraId="495EA0B0" w14:textId="77777777" w:rsidR="007E405A" w:rsidRPr="00874A9A" w:rsidRDefault="007E405A" w:rsidP="00153A94">
            <w:pPr>
              <w:spacing w:line="252" w:lineRule="auto"/>
              <w:rPr>
                <w:sz w:val="20"/>
                <w:szCs w:val="20"/>
              </w:rPr>
            </w:pPr>
          </w:p>
        </w:tc>
        <w:tc>
          <w:tcPr>
            <w:tcW w:w="3118" w:type="dxa"/>
            <w:vAlign w:val="center"/>
          </w:tcPr>
          <w:p w14:paraId="4E476CA8" w14:textId="77777777"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Jedda</w:t>
            </w:r>
            <w:r>
              <w:rPr>
                <w:rFonts w:cs="Arial"/>
                <w:i/>
                <w:sz w:val="20"/>
                <w:szCs w:val="20"/>
                <w:lang w:val="en-US"/>
              </w:rPr>
              <w:t>*</w:t>
            </w:r>
          </w:p>
        </w:tc>
        <w:tc>
          <w:tcPr>
            <w:tcW w:w="4111" w:type="dxa"/>
            <w:vAlign w:val="center"/>
          </w:tcPr>
          <w:p w14:paraId="25205860" w14:textId="77777777" w:rsidR="007E405A" w:rsidRPr="00874A9A" w:rsidRDefault="007E405A" w:rsidP="00153A94">
            <w:pPr>
              <w:autoSpaceDE w:val="0"/>
              <w:autoSpaceDN w:val="0"/>
              <w:adjustRightInd w:val="0"/>
              <w:spacing w:line="252" w:lineRule="auto"/>
              <w:rPr>
                <w:sz w:val="20"/>
                <w:szCs w:val="20"/>
              </w:rPr>
            </w:pPr>
            <w:r w:rsidRPr="00874A9A">
              <w:rPr>
                <w:sz w:val="20"/>
                <w:szCs w:val="20"/>
              </w:rPr>
              <w:t>Charles Chauvel</w:t>
            </w:r>
          </w:p>
        </w:tc>
      </w:tr>
      <w:tr w:rsidR="007E405A" w:rsidRPr="00E90F3E" w14:paraId="2A8CA39B" w14:textId="77777777" w:rsidTr="00A6360F">
        <w:tc>
          <w:tcPr>
            <w:tcW w:w="2552" w:type="dxa"/>
            <w:vMerge/>
            <w:vAlign w:val="center"/>
          </w:tcPr>
          <w:p w14:paraId="2DD96796" w14:textId="77777777" w:rsidR="007E405A" w:rsidRPr="00874A9A" w:rsidRDefault="007E405A" w:rsidP="00153A94">
            <w:pPr>
              <w:spacing w:line="252" w:lineRule="auto"/>
              <w:rPr>
                <w:sz w:val="20"/>
                <w:szCs w:val="20"/>
              </w:rPr>
            </w:pPr>
          </w:p>
        </w:tc>
        <w:tc>
          <w:tcPr>
            <w:tcW w:w="3118" w:type="dxa"/>
            <w:vAlign w:val="center"/>
          </w:tcPr>
          <w:p w14:paraId="0867AC27" w14:textId="77777777"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Look Both Ways*</w:t>
            </w:r>
          </w:p>
        </w:tc>
        <w:tc>
          <w:tcPr>
            <w:tcW w:w="4111" w:type="dxa"/>
            <w:vAlign w:val="center"/>
          </w:tcPr>
          <w:p w14:paraId="0C4412A9" w14:textId="77777777" w:rsidR="007E405A" w:rsidRPr="00874A9A" w:rsidRDefault="007E405A" w:rsidP="00153A94">
            <w:pPr>
              <w:autoSpaceDE w:val="0"/>
              <w:autoSpaceDN w:val="0"/>
              <w:adjustRightInd w:val="0"/>
              <w:spacing w:line="252" w:lineRule="auto"/>
              <w:rPr>
                <w:sz w:val="20"/>
                <w:szCs w:val="20"/>
              </w:rPr>
            </w:pPr>
            <w:r w:rsidRPr="00874A9A">
              <w:rPr>
                <w:sz w:val="20"/>
                <w:szCs w:val="20"/>
              </w:rPr>
              <w:t>Sarah Watt</w:t>
            </w:r>
          </w:p>
        </w:tc>
      </w:tr>
      <w:tr w:rsidR="007E405A" w:rsidRPr="00E90F3E" w14:paraId="57D57FE0" w14:textId="77777777" w:rsidTr="00A6360F">
        <w:tc>
          <w:tcPr>
            <w:tcW w:w="2552" w:type="dxa"/>
            <w:vMerge/>
            <w:vAlign w:val="center"/>
          </w:tcPr>
          <w:p w14:paraId="706D2C59" w14:textId="77777777" w:rsidR="007E405A" w:rsidRPr="00874A9A" w:rsidRDefault="007E405A" w:rsidP="00153A94">
            <w:pPr>
              <w:spacing w:line="252" w:lineRule="auto"/>
              <w:rPr>
                <w:sz w:val="20"/>
                <w:szCs w:val="20"/>
              </w:rPr>
            </w:pPr>
          </w:p>
        </w:tc>
        <w:tc>
          <w:tcPr>
            <w:tcW w:w="3118" w:type="dxa"/>
            <w:vAlign w:val="center"/>
          </w:tcPr>
          <w:p w14:paraId="274B57A2" w14:textId="77777777" w:rsidR="007E405A" w:rsidRPr="00874A9A" w:rsidRDefault="007E405A" w:rsidP="00153A94">
            <w:pPr>
              <w:autoSpaceDE w:val="0"/>
              <w:autoSpaceDN w:val="0"/>
              <w:adjustRightInd w:val="0"/>
              <w:spacing w:line="252" w:lineRule="auto"/>
              <w:rPr>
                <w:rFonts w:cs="Arial"/>
                <w:i/>
                <w:sz w:val="20"/>
                <w:szCs w:val="20"/>
                <w:lang w:val="en-US"/>
              </w:rPr>
            </w:pPr>
            <w:r w:rsidRPr="00874A9A">
              <w:rPr>
                <w:i/>
                <w:sz w:val="20"/>
                <w:szCs w:val="20"/>
              </w:rPr>
              <w:t>Looking for Richard</w:t>
            </w:r>
          </w:p>
        </w:tc>
        <w:tc>
          <w:tcPr>
            <w:tcW w:w="4111" w:type="dxa"/>
            <w:vAlign w:val="center"/>
          </w:tcPr>
          <w:p w14:paraId="106D9ABA"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sz w:val="20"/>
                <w:szCs w:val="20"/>
              </w:rPr>
              <w:t>Al Pacino</w:t>
            </w:r>
          </w:p>
        </w:tc>
      </w:tr>
      <w:tr w:rsidR="007E405A" w:rsidRPr="00E90F3E" w14:paraId="3C53B509" w14:textId="77777777" w:rsidTr="00A6360F">
        <w:tc>
          <w:tcPr>
            <w:tcW w:w="2552" w:type="dxa"/>
            <w:vMerge/>
            <w:vAlign w:val="center"/>
          </w:tcPr>
          <w:p w14:paraId="349797F5" w14:textId="77777777" w:rsidR="007E405A" w:rsidRPr="00874A9A" w:rsidRDefault="007E405A" w:rsidP="00153A94">
            <w:pPr>
              <w:spacing w:line="252" w:lineRule="auto"/>
              <w:rPr>
                <w:sz w:val="20"/>
                <w:szCs w:val="20"/>
              </w:rPr>
            </w:pPr>
          </w:p>
        </w:tc>
        <w:tc>
          <w:tcPr>
            <w:tcW w:w="3118" w:type="dxa"/>
            <w:vAlign w:val="center"/>
          </w:tcPr>
          <w:p w14:paraId="36AD54D7" w14:textId="77777777" w:rsidR="007E405A" w:rsidRPr="00874A9A" w:rsidRDefault="007E405A" w:rsidP="00153A94">
            <w:pPr>
              <w:spacing w:line="252" w:lineRule="auto"/>
              <w:rPr>
                <w:rFonts w:cs="Arial"/>
                <w:i/>
                <w:sz w:val="20"/>
                <w:szCs w:val="20"/>
              </w:rPr>
            </w:pPr>
            <w:r w:rsidRPr="00874A9A">
              <w:rPr>
                <w:rFonts w:cs="Arial"/>
                <w:i/>
                <w:sz w:val="20"/>
                <w:szCs w:val="20"/>
              </w:rPr>
              <w:t>Manhattan</w:t>
            </w:r>
          </w:p>
        </w:tc>
        <w:tc>
          <w:tcPr>
            <w:tcW w:w="4111" w:type="dxa"/>
            <w:vAlign w:val="center"/>
          </w:tcPr>
          <w:p w14:paraId="329C96D8"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Woody Allen</w:t>
            </w:r>
          </w:p>
        </w:tc>
      </w:tr>
      <w:tr w:rsidR="007E405A" w:rsidRPr="00E90F3E" w14:paraId="77B7A0EB" w14:textId="77777777" w:rsidTr="00A6360F">
        <w:tc>
          <w:tcPr>
            <w:tcW w:w="2552" w:type="dxa"/>
            <w:vMerge/>
            <w:vAlign w:val="center"/>
          </w:tcPr>
          <w:p w14:paraId="7254E891" w14:textId="77777777" w:rsidR="007E405A" w:rsidRPr="00874A9A" w:rsidRDefault="007E405A" w:rsidP="00153A94">
            <w:pPr>
              <w:spacing w:line="252" w:lineRule="auto"/>
              <w:rPr>
                <w:sz w:val="20"/>
                <w:szCs w:val="20"/>
              </w:rPr>
            </w:pPr>
          </w:p>
        </w:tc>
        <w:tc>
          <w:tcPr>
            <w:tcW w:w="3118" w:type="dxa"/>
            <w:vAlign w:val="center"/>
          </w:tcPr>
          <w:p w14:paraId="3E6AFBC3" w14:textId="77777777" w:rsidR="007E405A" w:rsidRPr="00874A9A" w:rsidRDefault="007E405A" w:rsidP="00153A94">
            <w:pPr>
              <w:spacing w:line="252" w:lineRule="auto"/>
              <w:rPr>
                <w:rFonts w:cs="Arial"/>
                <w:i/>
                <w:sz w:val="20"/>
                <w:szCs w:val="20"/>
              </w:rPr>
            </w:pPr>
            <w:r w:rsidRPr="00874A9A">
              <w:rPr>
                <w:rFonts w:cs="Arial"/>
                <w:i/>
                <w:sz w:val="20"/>
                <w:szCs w:val="20"/>
              </w:rPr>
              <w:t>MASH</w:t>
            </w:r>
          </w:p>
        </w:tc>
        <w:tc>
          <w:tcPr>
            <w:tcW w:w="4111" w:type="dxa"/>
            <w:vAlign w:val="center"/>
          </w:tcPr>
          <w:p w14:paraId="29492FB3"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Robert Altman</w:t>
            </w:r>
          </w:p>
        </w:tc>
      </w:tr>
      <w:tr w:rsidR="007E405A" w:rsidRPr="00E90F3E" w14:paraId="43153B70" w14:textId="77777777" w:rsidTr="00A6360F">
        <w:tc>
          <w:tcPr>
            <w:tcW w:w="2552" w:type="dxa"/>
            <w:vMerge/>
            <w:vAlign w:val="center"/>
          </w:tcPr>
          <w:p w14:paraId="5AA54EBB" w14:textId="77777777" w:rsidR="007E405A" w:rsidRPr="00874A9A" w:rsidRDefault="007E405A" w:rsidP="00153A94">
            <w:pPr>
              <w:spacing w:line="252" w:lineRule="auto"/>
              <w:rPr>
                <w:sz w:val="20"/>
                <w:szCs w:val="20"/>
              </w:rPr>
            </w:pPr>
          </w:p>
        </w:tc>
        <w:tc>
          <w:tcPr>
            <w:tcW w:w="3118" w:type="dxa"/>
            <w:vAlign w:val="center"/>
          </w:tcPr>
          <w:p w14:paraId="12CA436A" w14:textId="77777777" w:rsidR="007E405A" w:rsidRPr="00874A9A" w:rsidRDefault="007E405A" w:rsidP="00153A94">
            <w:pPr>
              <w:spacing w:line="252" w:lineRule="auto"/>
              <w:rPr>
                <w:rFonts w:cs="Arial"/>
                <w:i/>
                <w:sz w:val="20"/>
                <w:szCs w:val="20"/>
              </w:rPr>
            </w:pPr>
            <w:r w:rsidRPr="00874A9A">
              <w:rPr>
                <w:rFonts w:cs="Arial"/>
                <w:i/>
                <w:sz w:val="20"/>
                <w:szCs w:val="20"/>
              </w:rPr>
              <w:t>Memento</w:t>
            </w:r>
          </w:p>
        </w:tc>
        <w:tc>
          <w:tcPr>
            <w:tcW w:w="4111" w:type="dxa"/>
            <w:vAlign w:val="center"/>
          </w:tcPr>
          <w:p w14:paraId="7488E710"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Christopher Nolan</w:t>
            </w:r>
          </w:p>
        </w:tc>
      </w:tr>
      <w:tr w:rsidR="007E405A" w:rsidRPr="00E90F3E" w14:paraId="092E14E6" w14:textId="77777777" w:rsidTr="00A6360F">
        <w:tc>
          <w:tcPr>
            <w:tcW w:w="2552" w:type="dxa"/>
            <w:vMerge/>
            <w:vAlign w:val="center"/>
          </w:tcPr>
          <w:p w14:paraId="2095FD73" w14:textId="77777777" w:rsidR="007E405A" w:rsidRPr="00874A9A" w:rsidRDefault="007E405A" w:rsidP="00153A94">
            <w:pPr>
              <w:spacing w:line="252" w:lineRule="auto"/>
              <w:rPr>
                <w:sz w:val="20"/>
                <w:szCs w:val="20"/>
              </w:rPr>
            </w:pPr>
          </w:p>
        </w:tc>
        <w:tc>
          <w:tcPr>
            <w:tcW w:w="3118" w:type="dxa"/>
            <w:vAlign w:val="center"/>
          </w:tcPr>
          <w:p w14:paraId="3528DC60" w14:textId="77777777" w:rsidR="007E405A" w:rsidRPr="00874A9A" w:rsidRDefault="007E405A" w:rsidP="00153A94">
            <w:pPr>
              <w:spacing w:line="252" w:lineRule="auto"/>
              <w:rPr>
                <w:rFonts w:cs="Arial"/>
                <w:i/>
                <w:sz w:val="20"/>
                <w:szCs w:val="20"/>
              </w:rPr>
            </w:pPr>
            <w:r w:rsidRPr="00874A9A">
              <w:rPr>
                <w:rFonts w:cs="Arial"/>
                <w:i/>
                <w:sz w:val="20"/>
                <w:szCs w:val="20"/>
              </w:rPr>
              <w:t>Metropolis</w:t>
            </w:r>
          </w:p>
        </w:tc>
        <w:tc>
          <w:tcPr>
            <w:tcW w:w="4111" w:type="dxa"/>
            <w:vAlign w:val="center"/>
          </w:tcPr>
          <w:p w14:paraId="7B9B202B"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Fritz Lang</w:t>
            </w:r>
          </w:p>
        </w:tc>
      </w:tr>
      <w:tr w:rsidR="007E405A" w:rsidRPr="00E90F3E" w14:paraId="23BF3F17" w14:textId="77777777" w:rsidTr="00A6360F">
        <w:tc>
          <w:tcPr>
            <w:tcW w:w="2552" w:type="dxa"/>
            <w:vMerge/>
            <w:vAlign w:val="center"/>
          </w:tcPr>
          <w:p w14:paraId="47E47806" w14:textId="77777777" w:rsidR="007E405A" w:rsidRPr="00874A9A" w:rsidRDefault="007E405A" w:rsidP="00153A94">
            <w:pPr>
              <w:spacing w:line="252" w:lineRule="auto"/>
              <w:rPr>
                <w:sz w:val="20"/>
                <w:szCs w:val="20"/>
              </w:rPr>
            </w:pPr>
          </w:p>
        </w:tc>
        <w:tc>
          <w:tcPr>
            <w:tcW w:w="3118" w:type="dxa"/>
            <w:vAlign w:val="center"/>
          </w:tcPr>
          <w:p w14:paraId="22DD4810" w14:textId="77777777" w:rsidR="007E405A" w:rsidRPr="00874A9A" w:rsidRDefault="007E405A" w:rsidP="00153A94">
            <w:pPr>
              <w:spacing w:line="252" w:lineRule="auto"/>
              <w:rPr>
                <w:rFonts w:cs="Arial"/>
                <w:i/>
                <w:sz w:val="20"/>
                <w:szCs w:val="20"/>
              </w:rPr>
            </w:pPr>
            <w:r w:rsidRPr="00874A9A">
              <w:rPr>
                <w:rFonts w:cs="Arial"/>
                <w:i/>
                <w:sz w:val="20"/>
                <w:szCs w:val="20"/>
              </w:rPr>
              <w:t>Midnight in Paris</w:t>
            </w:r>
          </w:p>
        </w:tc>
        <w:tc>
          <w:tcPr>
            <w:tcW w:w="4111" w:type="dxa"/>
            <w:vAlign w:val="center"/>
          </w:tcPr>
          <w:p w14:paraId="1E224509"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Woody Allen</w:t>
            </w:r>
          </w:p>
        </w:tc>
      </w:tr>
      <w:tr w:rsidR="007E405A" w:rsidRPr="00E90F3E" w14:paraId="394F8F94" w14:textId="77777777" w:rsidTr="00A6360F">
        <w:tc>
          <w:tcPr>
            <w:tcW w:w="2552" w:type="dxa"/>
            <w:vMerge/>
            <w:vAlign w:val="center"/>
          </w:tcPr>
          <w:p w14:paraId="7AE42081" w14:textId="77777777" w:rsidR="007E405A" w:rsidRPr="00874A9A" w:rsidRDefault="007E405A" w:rsidP="00153A94">
            <w:pPr>
              <w:spacing w:line="252" w:lineRule="auto"/>
              <w:rPr>
                <w:sz w:val="20"/>
                <w:szCs w:val="20"/>
              </w:rPr>
            </w:pPr>
          </w:p>
        </w:tc>
        <w:tc>
          <w:tcPr>
            <w:tcW w:w="3118" w:type="dxa"/>
            <w:vAlign w:val="center"/>
          </w:tcPr>
          <w:p w14:paraId="1CBFFC30" w14:textId="77777777" w:rsidR="007E405A" w:rsidRPr="00874A9A" w:rsidRDefault="007E405A" w:rsidP="00153A94">
            <w:pPr>
              <w:spacing w:line="252" w:lineRule="auto"/>
              <w:rPr>
                <w:rFonts w:cs="Arial"/>
                <w:i/>
                <w:sz w:val="20"/>
                <w:szCs w:val="20"/>
              </w:rPr>
            </w:pPr>
            <w:r w:rsidRPr="00874A9A">
              <w:rPr>
                <w:rFonts w:cs="Arial"/>
                <w:i/>
                <w:sz w:val="20"/>
                <w:szCs w:val="20"/>
              </w:rPr>
              <w:t>Monsoon Wedding</w:t>
            </w:r>
          </w:p>
        </w:tc>
        <w:tc>
          <w:tcPr>
            <w:tcW w:w="4111" w:type="dxa"/>
            <w:vAlign w:val="center"/>
          </w:tcPr>
          <w:p w14:paraId="0C3A72B7"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Mira Nair</w:t>
            </w:r>
          </w:p>
        </w:tc>
      </w:tr>
      <w:tr w:rsidR="007E405A" w:rsidRPr="00E90F3E" w14:paraId="0D049B65" w14:textId="77777777" w:rsidTr="00A6360F">
        <w:tc>
          <w:tcPr>
            <w:tcW w:w="2552" w:type="dxa"/>
            <w:vMerge/>
            <w:vAlign w:val="center"/>
          </w:tcPr>
          <w:p w14:paraId="3C43E3FA" w14:textId="77777777" w:rsidR="007E405A" w:rsidRPr="00874A9A" w:rsidRDefault="007E405A" w:rsidP="00153A94">
            <w:pPr>
              <w:spacing w:line="252" w:lineRule="auto"/>
              <w:rPr>
                <w:sz w:val="20"/>
                <w:szCs w:val="20"/>
              </w:rPr>
            </w:pPr>
          </w:p>
        </w:tc>
        <w:tc>
          <w:tcPr>
            <w:tcW w:w="3118" w:type="dxa"/>
            <w:vAlign w:val="center"/>
          </w:tcPr>
          <w:p w14:paraId="138DC50A" w14:textId="77777777" w:rsidR="007E405A" w:rsidRPr="00874A9A" w:rsidRDefault="007E405A" w:rsidP="00153A94">
            <w:pPr>
              <w:spacing w:line="252" w:lineRule="auto"/>
              <w:rPr>
                <w:rFonts w:cs="Arial"/>
                <w:i/>
                <w:sz w:val="20"/>
                <w:szCs w:val="20"/>
              </w:rPr>
            </w:pPr>
            <w:r w:rsidRPr="00874A9A">
              <w:rPr>
                <w:rFonts w:cs="Arial"/>
                <w:i/>
                <w:sz w:val="20"/>
                <w:szCs w:val="20"/>
              </w:rPr>
              <w:t>Much Ado About Nothing</w:t>
            </w:r>
          </w:p>
        </w:tc>
        <w:tc>
          <w:tcPr>
            <w:tcW w:w="4111" w:type="dxa"/>
            <w:vAlign w:val="center"/>
          </w:tcPr>
          <w:p w14:paraId="40CCD498" w14:textId="77777777" w:rsidR="007E405A" w:rsidRPr="00874A9A" w:rsidRDefault="007E405A" w:rsidP="00153A94">
            <w:pPr>
              <w:autoSpaceDE w:val="0"/>
              <w:autoSpaceDN w:val="0"/>
              <w:adjustRightInd w:val="0"/>
              <w:spacing w:line="252" w:lineRule="auto"/>
              <w:rPr>
                <w:rFonts w:cs="Arial"/>
                <w:sz w:val="20"/>
                <w:szCs w:val="20"/>
                <w:lang w:val="en-US"/>
              </w:rPr>
            </w:pPr>
            <w:r>
              <w:rPr>
                <w:rFonts w:cs="Arial"/>
                <w:sz w:val="20"/>
                <w:szCs w:val="20"/>
                <w:lang w:val="en-US"/>
              </w:rPr>
              <w:t>Kenneth Bran</w:t>
            </w:r>
            <w:r w:rsidRPr="00874A9A">
              <w:rPr>
                <w:rFonts w:cs="Arial"/>
                <w:sz w:val="20"/>
                <w:szCs w:val="20"/>
                <w:lang w:val="en-US"/>
              </w:rPr>
              <w:t>agh</w:t>
            </w:r>
          </w:p>
        </w:tc>
      </w:tr>
      <w:tr w:rsidR="007E405A" w:rsidRPr="00E90F3E" w14:paraId="59DB9258" w14:textId="77777777" w:rsidTr="00A6360F">
        <w:tc>
          <w:tcPr>
            <w:tcW w:w="2552" w:type="dxa"/>
            <w:vMerge/>
            <w:vAlign w:val="center"/>
          </w:tcPr>
          <w:p w14:paraId="04CA32CF" w14:textId="77777777" w:rsidR="007E405A" w:rsidRPr="00874A9A" w:rsidRDefault="007E405A" w:rsidP="00153A94">
            <w:pPr>
              <w:spacing w:line="252" w:lineRule="auto"/>
              <w:rPr>
                <w:sz w:val="20"/>
                <w:szCs w:val="20"/>
              </w:rPr>
            </w:pPr>
          </w:p>
        </w:tc>
        <w:tc>
          <w:tcPr>
            <w:tcW w:w="3118" w:type="dxa"/>
            <w:vAlign w:val="center"/>
          </w:tcPr>
          <w:p w14:paraId="5C0BDCC1" w14:textId="77777777" w:rsidR="007E405A" w:rsidRPr="00874A9A" w:rsidRDefault="007E405A" w:rsidP="00153A94">
            <w:pPr>
              <w:spacing w:line="252" w:lineRule="auto"/>
              <w:rPr>
                <w:rFonts w:cs="Arial"/>
                <w:i/>
                <w:sz w:val="20"/>
                <w:szCs w:val="20"/>
              </w:rPr>
            </w:pPr>
            <w:r w:rsidRPr="00874A9A">
              <w:rPr>
                <w:rFonts w:cs="Arial"/>
                <w:i/>
                <w:sz w:val="20"/>
                <w:szCs w:val="20"/>
              </w:rPr>
              <w:t>My Brilliant Career*</w:t>
            </w:r>
          </w:p>
        </w:tc>
        <w:tc>
          <w:tcPr>
            <w:tcW w:w="4111" w:type="dxa"/>
            <w:vAlign w:val="center"/>
          </w:tcPr>
          <w:p w14:paraId="4E20C2BC"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Gillian Armstrong</w:t>
            </w:r>
          </w:p>
        </w:tc>
      </w:tr>
      <w:tr w:rsidR="007E405A" w:rsidRPr="00E90F3E" w14:paraId="75A26EEF" w14:textId="77777777" w:rsidTr="00A6360F">
        <w:tc>
          <w:tcPr>
            <w:tcW w:w="2552" w:type="dxa"/>
            <w:vMerge/>
            <w:vAlign w:val="center"/>
          </w:tcPr>
          <w:p w14:paraId="578A10F6" w14:textId="77777777" w:rsidR="007E405A" w:rsidRPr="00874A9A" w:rsidRDefault="007E405A" w:rsidP="00153A94">
            <w:pPr>
              <w:spacing w:line="252" w:lineRule="auto"/>
              <w:rPr>
                <w:sz w:val="20"/>
                <w:szCs w:val="20"/>
              </w:rPr>
            </w:pPr>
          </w:p>
        </w:tc>
        <w:tc>
          <w:tcPr>
            <w:tcW w:w="3118" w:type="dxa"/>
            <w:vAlign w:val="center"/>
          </w:tcPr>
          <w:p w14:paraId="66B982C9" w14:textId="77777777"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Ned Kelly*</w:t>
            </w:r>
          </w:p>
        </w:tc>
        <w:tc>
          <w:tcPr>
            <w:tcW w:w="4111" w:type="dxa"/>
            <w:vAlign w:val="center"/>
          </w:tcPr>
          <w:p w14:paraId="75DB358E" w14:textId="77777777" w:rsidR="007E405A" w:rsidRPr="00874A9A" w:rsidRDefault="007E405A" w:rsidP="00153A94">
            <w:pPr>
              <w:autoSpaceDE w:val="0"/>
              <w:autoSpaceDN w:val="0"/>
              <w:adjustRightInd w:val="0"/>
              <w:spacing w:line="252" w:lineRule="auto"/>
              <w:rPr>
                <w:sz w:val="20"/>
                <w:szCs w:val="20"/>
              </w:rPr>
            </w:pPr>
            <w:r w:rsidRPr="00874A9A">
              <w:rPr>
                <w:sz w:val="20"/>
                <w:szCs w:val="20"/>
              </w:rPr>
              <w:t xml:space="preserve">Tim </w:t>
            </w:r>
            <w:proofErr w:type="spellStart"/>
            <w:r w:rsidRPr="00874A9A">
              <w:rPr>
                <w:sz w:val="20"/>
                <w:szCs w:val="20"/>
              </w:rPr>
              <w:t>Burstall</w:t>
            </w:r>
            <w:proofErr w:type="spellEnd"/>
          </w:p>
        </w:tc>
      </w:tr>
      <w:tr w:rsidR="007E405A" w:rsidRPr="00E90F3E" w14:paraId="036EED7B" w14:textId="77777777" w:rsidTr="00A6360F">
        <w:tc>
          <w:tcPr>
            <w:tcW w:w="2552" w:type="dxa"/>
            <w:vMerge/>
            <w:vAlign w:val="center"/>
          </w:tcPr>
          <w:p w14:paraId="7386CBD2" w14:textId="77777777" w:rsidR="007E405A" w:rsidRPr="00874A9A" w:rsidRDefault="007E405A" w:rsidP="00153A94">
            <w:pPr>
              <w:spacing w:line="252" w:lineRule="auto"/>
              <w:rPr>
                <w:sz w:val="20"/>
                <w:szCs w:val="20"/>
              </w:rPr>
            </w:pPr>
          </w:p>
        </w:tc>
        <w:tc>
          <w:tcPr>
            <w:tcW w:w="3118" w:type="dxa"/>
            <w:vAlign w:val="center"/>
          </w:tcPr>
          <w:p w14:paraId="15462104" w14:textId="77777777" w:rsidR="007E405A" w:rsidRPr="00874A9A" w:rsidRDefault="007E405A" w:rsidP="00153A94">
            <w:pPr>
              <w:spacing w:line="252" w:lineRule="auto"/>
              <w:rPr>
                <w:rFonts w:cs="Arial"/>
                <w:i/>
                <w:sz w:val="20"/>
                <w:szCs w:val="20"/>
              </w:rPr>
            </w:pPr>
            <w:r w:rsidRPr="00874A9A">
              <w:rPr>
                <w:rFonts w:cs="Arial"/>
                <w:i/>
                <w:sz w:val="20"/>
                <w:szCs w:val="20"/>
              </w:rPr>
              <w:t>One Flew Over the Cuckoo’s Nest</w:t>
            </w:r>
          </w:p>
        </w:tc>
        <w:tc>
          <w:tcPr>
            <w:tcW w:w="4111" w:type="dxa"/>
            <w:vAlign w:val="center"/>
          </w:tcPr>
          <w:p w14:paraId="3E6D5552"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Milos Forman</w:t>
            </w:r>
          </w:p>
        </w:tc>
      </w:tr>
      <w:tr w:rsidR="007E405A" w:rsidRPr="00E90F3E" w14:paraId="154FE833" w14:textId="77777777" w:rsidTr="00A6360F">
        <w:tc>
          <w:tcPr>
            <w:tcW w:w="2552" w:type="dxa"/>
            <w:vMerge/>
            <w:vAlign w:val="center"/>
          </w:tcPr>
          <w:p w14:paraId="51992E1F" w14:textId="77777777" w:rsidR="007E405A" w:rsidRPr="00874A9A" w:rsidRDefault="007E405A" w:rsidP="00153A94">
            <w:pPr>
              <w:spacing w:line="252" w:lineRule="auto"/>
              <w:rPr>
                <w:sz w:val="20"/>
                <w:szCs w:val="20"/>
              </w:rPr>
            </w:pPr>
          </w:p>
        </w:tc>
        <w:tc>
          <w:tcPr>
            <w:tcW w:w="3118" w:type="dxa"/>
            <w:vAlign w:val="center"/>
          </w:tcPr>
          <w:p w14:paraId="7C8B3C11" w14:textId="77777777" w:rsidR="007E405A" w:rsidRPr="00874A9A" w:rsidRDefault="007E405A" w:rsidP="00153A94">
            <w:pPr>
              <w:spacing w:line="252" w:lineRule="auto"/>
              <w:rPr>
                <w:rFonts w:cs="Arial"/>
                <w:i/>
                <w:sz w:val="20"/>
                <w:szCs w:val="20"/>
              </w:rPr>
            </w:pPr>
            <w:r w:rsidRPr="00874A9A">
              <w:rPr>
                <w:rFonts w:cs="Arial"/>
                <w:i/>
                <w:sz w:val="20"/>
                <w:szCs w:val="20"/>
              </w:rPr>
              <w:t>A Passage to India</w:t>
            </w:r>
          </w:p>
        </w:tc>
        <w:tc>
          <w:tcPr>
            <w:tcW w:w="4111" w:type="dxa"/>
            <w:vAlign w:val="center"/>
          </w:tcPr>
          <w:p w14:paraId="048C4C18"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David Lean</w:t>
            </w:r>
          </w:p>
        </w:tc>
      </w:tr>
      <w:tr w:rsidR="007E405A" w:rsidRPr="00E90F3E" w14:paraId="7C3CFD84" w14:textId="77777777" w:rsidTr="00A6360F">
        <w:tc>
          <w:tcPr>
            <w:tcW w:w="2552" w:type="dxa"/>
            <w:vMerge/>
            <w:vAlign w:val="center"/>
          </w:tcPr>
          <w:p w14:paraId="358B97D6" w14:textId="77777777" w:rsidR="007E405A" w:rsidRPr="00874A9A" w:rsidRDefault="007E405A" w:rsidP="00153A94">
            <w:pPr>
              <w:spacing w:line="252" w:lineRule="auto"/>
              <w:rPr>
                <w:sz w:val="20"/>
                <w:szCs w:val="20"/>
              </w:rPr>
            </w:pPr>
          </w:p>
        </w:tc>
        <w:tc>
          <w:tcPr>
            <w:tcW w:w="3118" w:type="dxa"/>
            <w:vAlign w:val="center"/>
          </w:tcPr>
          <w:p w14:paraId="474CC622" w14:textId="77777777" w:rsidR="007E405A" w:rsidRPr="00874A9A" w:rsidRDefault="007E405A" w:rsidP="00153A94">
            <w:pPr>
              <w:spacing w:line="252" w:lineRule="auto"/>
              <w:rPr>
                <w:rFonts w:cs="Arial"/>
                <w:i/>
                <w:sz w:val="20"/>
                <w:szCs w:val="20"/>
              </w:rPr>
            </w:pPr>
            <w:r w:rsidRPr="00874A9A">
              <w:rPr>
                <w:rFonts w:cs="Arial"/>
                <w:i/>
                <w:sz w:val="20"/>
                <w:szCs w:val="20"/>
              </w:rPr>
              <w:t>Philadelphia</w:t>
            </w:r>
          </w:p>
        </w:tc>
        <w:tc>
          <w:tcPr>
            <w:tcW w:w="4111" w:type="dxa"/>
            <w:vAlign w:val="center"/>
          </w:tcPr>
          <w:p w14:paraId="6759D493"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Jonathan Demme</w:t>
            </w:r>
          </w:p>
        </w:tc>
      </w:tr>
      <w:tr w:rsidR="007E405A" w:rsidRPr="00E90F3E" w14:paraId="6524CFA6" w14:textId="77777777" w:rsidTr="00A6360F">
        <w:tc>
          <w:tcPr>
            <w:tcW w:w="2552" w:type="dxa"/>
            <w:vMerge/>
            <w:vAlign w:val="center"/>
          </w:tcPr>
          <w:p w14:paraId="4AD6A34B" w14:textId="77777777" w:rsidR="007E405A" w:rsidRPr="00874A9A" w:rsidRDefault="007E405A" w:rsidP="00153A94">
            <w:pPr>
              <w:spacing w:line="252" w:lineRule="auto"/>
              <w:rPr>
                <w:sz w:val="20"/>
                <w:szCs w:val="20"/>
              </w:rPr>
            </w:pPr>
          </w:p>
        </w:tc>
        <w:tc>
          <w:tcPr>
            <w:tcW w:w="3118" w:type="dxa"/>
            <w:vAlign w:val="center"/>
          </w:tcPr>
          <w:p w14:paraId="27435548" w14:textId="77777777" w:rsidR="007E405A" w:rsidRPr="00874A9A" w:rsidRDefault="007E405A" w:rsidP="00153A94">
            <w:pPr>
              <w:spacing w:line="252" w:lineRule="auto"/>
              <w:rPr>
                <w:rFonts w:cs="Arial"/>
                <w:i/>
                <w:sz w:val="20"/>
                <w:szCs w:val="20"/>
              </w:rPr>
            </w:pPr>
            <w:r w:rsidRPr="00874A9A">
              <w:rPr>
                <w:rFonts w:cs="Arial"/>
                <w:i/>
                <w:sz w:val="20"/>
                <w:szCs w:val="20"/>
              </w:rPr>
              <w:t>Psycho</w:t>
            </w:r>
          </w:p>
        </w:tc>
        <w:tc>
          <w:tcPr>
            <w:tcW w:w="4111" w:type="dxa"/>
            <w:vAlign w:val="center"/>
          </w:tcPr>
          <w:p w14:paraId="5D2B673F"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Alfred Hitchcock</w:t>
            </w:r>
          </w:p>
        </w:tc>
      </w:tr>
      <w:tr w:rsidR="007E405A" w:rsidRPr="00E90F3E" w14:paraId="720D9738" w14:textId="77777777" w:rsidTr="00A6360F">
        <w:tc>
          <w:tcPr>
            <w:tcW w:w="2552" w:type="dxa"/>
            <w:vMerge/>
            <w:vAlign w:val="center"/>
          </w:tcPr>
          <w:p w14:paraId="503F057F" w14:textId="77777777" w:rsidR="007E405A" w:rsidRPr="00874A9A" w:rsidRDefault="007E405A" w:rsidP="00153A94">
            <w:pPr>
              <w:spacing w:line="252" w:lineRule="auto"/>
              <w:rPr>
                <w:sz w:val="20"/>
                <w:szCs w:val="20"/>
              </w:rPr>
            </w:pPr>
          </w:p>
        </w:tc>
        <w:tc>
          <w:tcPr>
            <w:tcW w:w="3118" w:type="dxa"/>
            <w:vAlign w:val="center"/>
          </w:tcPr>
          <w:p w14:paraId="1CC2AC16" w14:textId="77777777" w:rsidR="007E405A" w:rsidRPr="00874A9A" w:rsidRDefault="007E405A" w:rsidP="00153A94">
            <w:pPr>
              <w:autoSpaceDE w:val="0"/>
              <w:autoSpaceDN w:val="0"/>
              <w:adjustRightInd w:val="0"/>
              <w:spacing w:line="252" w:lineRule="auto"/>
              <w:rPr>
                <w:rFonts w:cs="Arial"/>
                <w:i/>
                <w:sz w:val="20"/>
                <w:szCs w:val="20"/>
                <w:lang w:val="en-US"/>
              </w:rPr>
            </w:pPr>
            <w:r w:rsidRPr="00874A9A">
              <w:rPr>
                <w:i/>
                <w:sz w:val="20"/>
                <w:szCs w:val="20"/>
              </w:rPr>
              <w:t>Rabbit-Proof Fence*</w:t>
            </w:r>
          </w:p>
        </w:tc>
        <w:tc>
          <w:tcPr>
            <w:tcW w:w="4111" w:type="dxa"/>
            <w:vAlign w:val="center"/>
          </w:tcPr>
          <w:p w14:paraId="73507E63"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sz w:val="20"/>
                <w:szCs w:val="20"/>
              </w:rPr>
              <w:t xml:space="preserve">Phillip </w:t>
            </w:r>
            <w:r>
              <w:rPr>
                <w:sz w:val="20"/>
                <w:szCs w:val="20"/>
              </w:rPr>
              <w:t>Noyce</w:t>
            </w:r>
          </w:p>
        </w:tc>
      </w:tr>
      <w:tr w:rsidR="007E405A" w:rsidRPr="00E90F3E" w14:paraId="16414E8C" w14:textId="77777777" w:rsidTr="00A6360F">
        <w:tc>
          <w:tcPr>
            <w:tcW w:w="2552" w:type="dxa"/>
            <w:vMerge/>
            <w:vAlign w:val="center"/>
          </w:tcPr>
          <w:p w14:paraId="0E6F37E8" w14:textId="77777777" w:rsidR="007E405A" w:rsidRPr="00874A9A" w:rsidRDefault="007E405A" w:rsidP="00153A94">
            <w:pPr>
              <w:spacing w:line="252" w:lineRule="auto"/>
              <w:rPr>
                <w:sz w:val="20"/>
                <w:szCs w:val="20"/>
              </w:rPr>
            </w:pPr>
          </w:p>
        </w:tc>
        <w:tc>
          <w:tcPr>
            <w:tcW w:w="3118" w:type="dxa"/>
            <w:vAlign w:val="center"/>
          </w:tcPr>
          <w:p w14:paraId="5BC07CCC" w14:textId="77777777"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Radiance*</w:t>
            </w:r>
          </w:p>
        </w:tc>
        <w:tc>
          <w:tcPr>
            <w:tcW w:w="4111" w:type="dxa"/>
            <w:vAlign w:val="center"/>
          </w:tcPr>
          <w:p w14:paraId="02807CD3" w14:textId="77777777" w:rsidR="007E405A" w:rsidRPr="00874A9A" w:rsidRDefault="007E405A" w:rsidP="00153A94">
            <w:pPr>
              <w:autoSpaceDE w:val="0"/>
              <w:autoSpaceDN w:val="0"/>
              <w:adjustRightInd w:val="0"/>
              <w:spacing w:line="252" w:lineRule="auto"/>
              <w:rPr>
                <w:sz w:val="20"/>
                <w:szCs w:val="20"/>
              </w:rPr>
            </w:pPr>
            <w:r w:rsidRPr="00874A9A">
              <w:rPr>
                <w:sz w:val="20"/>
                <w:szCs w:val="20"/>
              </w:rPr>
              <w:t>Rachel Perkins</w:t>
            </w:r>
          </w:p>
        </w:tc>
      </w:tr>
      <w:tr w:rsidR="007E405A" w:rsidRPr="00E90F3E" w14:paraId="60F36E52" w14:textId="77777777" w:rsidTr="00A6360F">
        <w:tc>
          <w:tcPr>
            <w:tcW w:w="2552" w:type="dxa"/>
            <w:vMerge/>
            <w:vAlign w:val="center"/>
          </w:tcPr>
          <w:p w14:paraId="626F048F" w14:textId="77777777" w:rsidR="007E405A" w:rsidRPr="00874A9A" w:rsidRDefault="007E405A" w:rsidP="00153A94">
            <w:pPr>
              <w:spacing w:line="252" w:lineRule="auto"/>
              <w:rPr>
                <w:sz w:val="20"/>
                <w:szCs w:val="20"/>
              </w:rPr>
            </w:pPr>
          </w:p>
        </w:tc>
        <w:tc>
          <w:tcPr>
            <w:tcW w:w="3118" w:type="dxa"/>
            <w:vAlign w:val="center"/>
          </w:tcPr>
          <w:p w14:paraId="580EDF87" w14:textId="77777777"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Raise the Red Lantern</w:t>
            </w:r>
          </w:p>
        </w:tc>
        <w:tc>
          <w:tcPr>
            <w:tcW w:w="4111" w:type="dxa"/>
            <w:vAlign w:val="center"/>
          </w:tcPr>
          <w:p w14:paraId="4DA2285E" w14:textId="77777777" w:rsidR="007E405A" w:rsidRPr="00874A9A" w:rsidRDefault="007E405A" w:rsidP="00153A94">
            <w:pPr>
              <w:autoSpaceDE w:val="0"/>
              <w:autoSpaceDN w:val="0"/>
              <w:adjustRightInd w:val="0"/>
              <w:spacing w:line="252" w:lineRule="auto"/>
              <w:rPr>
                <w:sz w:val="20"/>
                <w:szCs w:val="20"/>
              </w:rPr>
            </w:pPr>
            <w:r w:rsidRPr="00874A9A">
              <w:rPr>
                <w:sz w:val="20"/>
                <w:szCs w:val="20"/>
              </w:rPr>
              <w:t xml:space="preserve">Zhang </w:t>
            </w:r>
            <w:r w:rsidR="008A64E3">
              <w:rPr>
                <w:sz w:val="20"/>
                <w:szCs w:val="20"/>
              </w:rPr>
              <w:t>Yimou</w:t>
            </w:r>
          </w:p>
        </w:tc>
      </w:tr>
      <w:tr w:rsidR="007E405A" w:rsidRPr="00E90F3E" w14:paraId="1B7388A7" w14:textId="77777777" w:rsidTr="00A6360F">
        <w:tc>
          <w:tcPr>
            <w:tcW w:w="2552" w:type="dxa"/>
            <w:vMerge/>
            <w:vAlign w:val="center"/>
          </w:tcPr>
          <w:p w14:paraId="75DC2743" w14:textId="77777777" w:rsidR="007E405A" w:rsidRPr="00874A9A" w:rsidRDefault="007E405A" w:rsidP="00153A94">
            <w:pPr>
              <w:spacing w:line="252" w:lineRule="auto"/>
              <w:rPr>
                <w:sz w:val="20"/>
                <w:szCs w:val="20"/>
              </w:rPr>
            </w:pPr>
          </w:p>
        </w:tc>
        <w:tc>
          <w:tcPr>
            <w:tcW w:w="3118" w:type="dxa"/>
            <w:vAlign w:val="center"/>
          </w:tcPr>
          <w:p w14:paraId="19DB2FA0" w14:textId="77777777" w:rsidR="007E405A" w:rsidRPr="00874A9A" w:rsidRDefault="004B1290" w:rsidP="00153A94">
            <w:pPr>
              <w:autoSpaceDE w:val="0"/>
              <w:autoSpaceDN w:val="0"/>
              <w:adjustRightInd w:val="0"/>
              <w:spacing w:line="252" w:lineRule="auto"/>
              <w:rPr>
                <w:rFonts w:cs="Arial"/>
                <w:i/>
                <w:sz w:val="20"/>
                <w:szCs w:val="20"/>
                <w:lang w:val="en-US"/>
              </w:rPr>
            </w:pPr>
            <w:r>
              <w:rPr>
                <w:rFonts w:cs="Arial"/>
                <w:i/>
                <w:sz w:val="20"/>
                <w:szCs w:val="20"/>
                <w:lang w:val="en-US"/>
              </w:rPr>
              <w:t>Ran</w:t>
            </w:r>
          </w:p>
        </w:tc>
        <w:tc>
          <w:tcPr>
            <w:tcW w:w="4111" w:type="dxa"/>
            <w:vAlign w:val="center"/>
          </w:tcPr>
          <w:p w14:paraId="08BED163" w14:textId="77777777" w:rsidR="007E405A" w:rsidRPr="00874A9A" w:rsidRDefault="007E405A" w:rsidP="00153A94">
            <w:pPr>
              <w:autoSpaceDE w:val="0"/>
              <w:autoSpaceDN w:val="0"/>
              <w:adjustRightInd w:val="0"/>
              <w:spacing w:line="252" w:lineRule="auto"/>
              <w:rPr>
                <w:sz w:val="20"/>
                <w:szCs w:val="20"/>
              </w:rPr>
            </w:pPr>
            <w:r w:rsidRPr="00874A9A">
              <w:rPr>
                <w:sz w:val="20"/>
                <w:szCs w:val="20"/>
              </w:rPr>
              <w:t>Akira Kurosawa</w:t>
            </w:r>
          </w:p>
        </w:tc>
      </w:tr>
      <w:tr w:rsidR="007E405A" w:rsidRPr="00E90F3E" w14:paraId="678BE69E" w14:textId="77777777" w:rsidTr="00A6360F">
        <w:tc>
          <w:tcPr>
            <w:tcW w:w="2552" w:type="dxa"/>
            <w:vMerge/>
            <w:vAlign w:val="center"/>
          </w:tcPr>
          <w:p w14:paraId="3A4E1F4C" w14:textId="77777777" w:rsidR="007E405A" w:rsidRPr="00874A9A" w:rsidRDefault="007E405A" w:rsidP="00153A94">
            <w:pPr>
              <w:spacing w:line="252" w:lineRule="auto"/>
              <w:rPr>
                <w:sz w:val="20"/>
                <w:szCs w:val="20"/>
              </w:rPr>
            </w:pPr>
          </w:p>
        </w:tc>
        <w:tc>
          <w:tcPr>
            <w:tcW w:w="3118" w:type="dxa"/>
            <w:vAlign w:val="center"/>
          </w:tcPr>
          <w:p w14:paraId="62137C07" w14:textId="77777777"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Romeo and Juliet</w:t>
            </w:r>
          </w:p>
        </w:tc>
        <w:tc>
          <w:tcPr>
            <w:tcW w:w="4111" w:type="dxa"/>
            <w:vAlign w:val="center"/>
          </w:tcPr>
          <w:p w14:paraId="2089F515" w14:textId="77777777" w:rsidR="007E405A" w:rsidRPr="00874A9A" w:rsidRDefault="007E405A" w:rsidP="00153A94">
            <w:pPr>
              <w:autoSpaceDE w:val="0"/>
              <w:autoSpaceDN w:val="0"/>
              <w:adjustRightInd w:val="0"/>
              <w:spacing w:line="252" w:lineRule="auto"/>
              <w:rPr>
                <w:sz w:val="20"/>
                <w:szCs w:val="20"/>
              </w:rPr>
            </w:pPr>
            <w:r w:rsidRPr="00874A9A">
              <w:rPr>
                <w:sz w:val="20"/>
                <w:szCs w:val="20"/>
              </w:rPr>
              <w:t>Baz Luhrmann</w:t>
            </w:r>
            <w:r>
              <w:rPr>
                <w:sz w:val="20"/>
                <w:szCs w:val="20"/>
              </w:rPr>
              <w:t>*</w:t>
            </w:r>
          </w:p>
        </w:tc>
      </w:tr>
      <w:tr w:rsidR="007E405A" w:rsidRPr="00E90F3E" w14:paraId="1A0EBA5E" w14:textId="77777777" w:rsidTr="00A6360F">
        <w:tc>
          <w:tcPr>
            <w:tcW w:w="2552" w:type="dxa"/>
            <w:vMerge/>
            <w:vAlign w:val="center"/>
          </w:tcPr>
          <w:p w14:paraId="7D1B19E1" w14:textId="77777777" w:rsidR="007E405A" w:rsidRPr="00874A9A" w:rsidRDefault="007E405A" w:rsidP="00153A94">
            <w:pPr>
              <w:spacing w:line="252" w:lineRule="auto"/>
              <w:rPr>
                <w:sz w:val="20"/>
                <w:szCs w:val="20"/>
              </w:rPr>
            </w:pPr>
          </w:p>
        </w:tc>
        <w:tc>
          <w:tcPr>
            <w:tcW w:w="3118" w:type="dxa"/>
            <w:vAlign w:val="center"/>
          </w:tcPr>
          <w:p w14:paraId="13BCCED1" w14:textId="77777777"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Romulus, My Father*</w:t>
            </w:r>
          </w:p>
        </w:tc>
        <w:tc>
          <w:tcPr>
            <w:tcW w:w="4111" w:type="dxa"/>
            <w:vAlign w:val="center"/>
          </w:tcPr>
          <w:p w14:paraId="4D56E7FD" w14:textId="77777777" w:rsidR="007E405A" w:rsidRPr="00874A9A" w:rsidRDefault="007E405A" w:rsidP="00153A94">
            <w:pPr>
              <w:autoSpaceDE w:val="0"/>
              <w:autoSpaceDN w:val="0"/>
              <w:adjustRightInd w:val="0"/>
              <w:spacing w:line="252" w:lineRule="auto"/>
              <w:rPr>
                <w:sz w:val="20"/>
                <w:szCs w:val="20"/>
              </w:rPr>
            </w:pPr>
            <w:r w:rsidRPr="00874A9A">
              <w:rPr>
                <w:sz w:val="20"/>
                <w:szCs w:val="20"/>
              </w:rPr>
              <w:t>Richard Roxburgh</w:t>
            </w:r>
          </w:p>
        </w:tc>
      </w:tr>
      <w:tr w:rsidR="007E405A" w:rsidRPr="00E90F3E" w14:paraId="0A029FA5" w14:textId="77777777" w:rsidTr="00A6360F">
        <w:tc>
          <w:tcPr>
            <w:tcW w:w="2552" w:type="dxa"/>
            <w:vMerge/>
            <w:vAlign w:val="center"/>
          </w:tcPr>
          <w:p w14:paraId="42105960" w14:textId="77777777" w:rsidR="007E405A" w:rsidRPr="00874A9A" w:rsidRDefault="007E405A" w:rsidP="00153A94">
            <w:pPr>
              <w:spacing w:line="252" w:lineRule="auto"/>
              <w:rPr>
                <w:sz w:val="20"/>
                <w:szCs w:val="20"/>
              </w:rPr>
            </w:pPr>
          </w:p>
        </w:tc>
        <w:tc>
          <w:tcPr>
            <w:tcW w:w="3118" w:type="dxa"/>
            <w:vAlign w:val="center"/>
          </w:tcPr>
          <w:p w14:paraId="08419EAE" w14:textId="77777777" w:rsidR="007E405A" w:rsidRPr="00874A9A" w:rsidRDefault="007E405A" w:rsidP="00153A94">
            <w:pPr>
              <w:autoSpaceDE w:val="0"/>
              <w:autoSpaceDN w:val="0"/>
              <w:adjustRightInd w:val="0"/>
              <w:spacing w:line="252" w:lineRule="auto"/>
              <w:rPr>
                <w:rFonts w:cs="Arial"/>
                <w:i/>
                <w:sz w:val="20"/>
                <w:szCs w:val="20"/>
                <w:lang w:val="en-US"/>
              </w:rPr>
            </w:pPr>
            <w:r w:rsidRPr="00874A9A">
              <w:rPr>
                <w:i/>
                <w:sz w:val="20"/>
                <w:szCs w:val="20"/>
              </w:rPr>
              <w:t>Run Lola Run</w:t>
            </w:r>
          </w:p>
        </w:tc>
        <w:tc>
          <w:tcPr>
            <w:tcW w:w="4111" w:type="dxa"/>
            <w:vAlign w:val="center"/>
          </w:tcPr>
          <w:p w14:paraId="587134C7" w14:textId="77777777" w:rsidR="007E405A" w:rsidRPr="00874A9A" w:rsidRDefault="006505F7" w:rsidP="00153A94">
            <w:pPr>
              <w:autoSpaceDE w:val="0"/>
              <w:autoSpaceDN w:val="0"/>
              <w:adjustRightInd w:val="0"/>
              <w:spacing w:line="252" w:lineRule="auto"/>
              <w:rPr>
                <w:rFonts w:cs="Arial"/>
                <w:sz w:val="20"/>
                <w:szCs w:val="20"/>
                <w:lang w:val="en-US"/>
              </w:rPr>
            </w:pPr>
            <w:r>
              <w:rPr>
                <w:sz w:val="20"/>
                <w:szCs w:val="20"/>
              </w:rPr>
              <w:t>Tom Tykwer</w:t>
            </w:r>
          </w:p>
        </w:tc>
      </w:tr>
      <w:tr w:rsidR="007E405A" w:rsidRPr="00E90F3E" w14:paraId="75B7CDE9" w14:textId="77777777" w:rsidTr="00A6360F">
        <w:tc>
          <w:tcPr>
            <w:tcW w:w="2552" w:type="dxa"/>
            <w:vMerge/>
            <w:vAlign w:val="center"/>
          </w:tcPr>
          <w:p w14:paraId="21B33F41" w14:textId="77777777" w:rsidR="007E405A" w:rsidRPr="00874A9A" w:rsidRDefault="007E405A" w:rsidP="00153A94">
            <w:pPr>
              <w:spacing w:line="252" w:lineRule="auto"/>
              <w:rPr>
                <w:sz w:val="20"/>
                <w:szCs w:val="20"/>
              </w:rPr>
            </w:pPr>
          </w:p>
        </w:tc>
        <w:tc>
          <w:tcPr>
            <w:tcW w:w="3118" w:type="dxa"/>
            <w:vAlign w:val="center"/>
          </w:tcPr>
          <w:p w14:paraId="748E70EF" w14:textId="77777777" w:rsidR="007E405A" w:rsidRPr="00874A9A" w:rsidRDefault="007E405A" w:rsidP="00153A94">
            <w:pPr>
              <w:spacing w:line="252" w:lineRule="auto"/>
              <w:rPr>
                <w:rFonts w:cs="Arial"/>
                <w:i/>
                <w:sz w:val="20"/>
                <w:szCs w:val="20"/>
              </w:rPr>
            </w:pPr>
            <w:r w:rsidRPr="00874A9A">
              <w:rPr>
                <w:rFonts w:cs="Arial"/>
                <w:i/>
                <w:sz w:val="20"/>
                <w:szCs w:val="20"/>
              </w:rPr>
              <w:t>Samson and Delilah*</w:t>
            </w:r>
          </w:p>
        </w:tc>
        <w:tc>
          <w:tcPr>
            <w:tcW w:w="4111" w:type="dxa"/>
            <w:vAlign w:val="center"/>
          </w:tcPr>
          <w:p w14:paraId="178F763D"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Warwick Thornton</w:t>
            </w:r>
          </w:p>
        </w:tc>
      </w:tr>
      <w:tr w:rsidR="007E405A" w:rsidRPr="00E90F3E" w14:paraId="3361951C" w14:textId="77777777" w:rsidTr="00A6360F">
        <w:tc>
          <w:tcPr>
            <w:tcW w:w="2552" w:type="dxa"/>
            <w:vMerge/>
            <w:vAlign w:val="center"/>
          </w:tcPr>
          <w:p w14:paraId="276355FD" w14:textId="77777777" w:rsidR="007E405A" w:rsidRPr="00874A9A" w:rsidRDefault="007E405A" w:rsidP="00153A94">
            <w:pPr>
              <w:spacing w:line="252" w:lineRule="auto"/>
              <w:rPr>
                <w:sz w:val="20"/>
                <w:szCs w:val="20"/>
              </w:rPr>
            </w:pPr>
          </w:p>
        </w:tc>
        <w:tc>
          <w:tcPr>
            <w:tcW w:w="3118" w:type="dxa"/>
            <w:vAlign w:val="center"/>
          </w:tcPr>
          <w:p w14:paraId="28E68595" w14:textId="77777777" w:rsidR="007E405A" w:rsidRPr="00874A9A" w:rsidRDefault="007E405A" w:rsidP="00153A94">
            <w:pPr>
              <w:spacing w:line="252" w:lineRule="auto"/>
              <w:rPr>
                <w:rFonts w:cs="Arial"/>
                <w:i/>
                <w:sz w:val="20"/>
                <w:szCs w:val="20"/>
              </w:rPr>
            </w:pPr>
            <w:r w:rsidRPr="00874A9A">
              <w:rPr>
                <w:rFonts w:cs="Arial"/>
                <w:i/>
                <w:sz w:val="20"/>
                <w:szCs w:val="20"/>
              </w:rPr>
              <w:t>Seven Samurai</w:t>
            </w:r>
          </w:p>
        </w:tc>
        <w:tc>
          <w:tcPr>
            <w:tcW w:w="4111" w:type="dxa"/>
            <w:vAlign w:val="center"/>
          </w:tcPr>
          <w:p w14:paraId="2E9F6139"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Akira Kurosawa</w:t>
            </w:r>
          </w:p>
        </w:tc>
      </w:tr>
      <w:tr w:rsidR="007E405A" w:rsidRPr="00E90F3E" w14:paraId="263CDEBE" w14:textId="77777777" w:rsidTr="00A6360F">
        <w:tc>
          <w:tcPr>
            <w:tcW w:w="2552" w:type="dxa"/>
            <w:vMerge/>
            <w:vAlign w:val="center"/>
          </w:tcPr>
          <w:p w14:paraId="41A21F00" w14:textId="77777777" w:rsidR="007E405A" w:rsidRPr="00874A9A" w:rsidRDefault="007E405A" w:rsidP="00153A94">
            <w:pPr>
              <w:spacing w:line="252" w:lineRule="auto"/>
              <w:rPr>
                <w:sz w:val="20"/>
                <w:szCs w:val="20"/>
              </w:rPr>
            </w:pPr>
          </w:p>
        </w:tc>
        <w:tc>
          <w:tcPr>
            <w:tcW w:w="3118" w:type="dxa"/>
            <w:vAlign w:val="center"/>
          </w:tcPr>
          <w:p w14:paraId="038C15F3" w14:textId="77777777" w:rsidR="007E405A" w:rsidRPr="00874A9A" w:rsidRDefault="007E405A" w:rsidP="00153A94">
            <w:pPr>
              <w:spacing w:line="252" w:lineRule="auto"/>
              <w:rPr>
                <w:rFonts w:cs="Arial"/>
                <w:i/>
                <w:sz w:val="20"/>
                <w:szCs w:val="20"/>
              </w:rPr>
            </w:pPr>
            <w:r w:rsidRPr="00874A9A">
              <w:rPr>
                <w:rFonts w:cs="Arial"/>
                <w:i/>
                <w:sz w:val="20"/>
                <w:szCs w:val="20"/>
              </w:rPr>
              <w:t>Shane</w:t>
            </w:r>
          </w:p>
        </w:tc>
        <w:tc>
          <w:tcPr>
            <w:tcW w:w="4111" w:type="dxa"/>
            <w:vAlign w:val="center"/>
          </w:tcPr>
          <w:p w14:paraId="3032C1AD" w14:textId="77777777"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George Stevens</w:t>
            </w:r>
          </w:p>
        </w:tc>
      </w:tr>
      <w:tr w:rsidR="007E405A" w:rsidRPr="00E90F3E" w14:paraId="702E7B07" w14:textId="77777777" w:rsidTr="00A6360F">
        <w:tc>
          <w:tcPr>
            <w:tcW w:w="2552" w:type="dxa"/>
            <w:vMerge/>
            <w:vAlign w:val="center"/>
          </w:tcPr>
          <w:p w14:paraId="0839F126" w14:textId="77777777" w:rsidR="007E405A" w:rsidRPr="00874A9A" w:rsidRDefault="007E405A" w:rsidP="00153A94">
            <w:pPr>
              <w:spacing w:line="252" w:lineRule="auto"/>
              <w:rPr>
                <w:sz w:val="20"/>
                <w:szCs w:val="20"/>
              </w:rPr>
            </w:pPr>
          </w:p>
        </w:tc>
        <w:tc>
          <w:tcPr>
            <w:tcW w:w="3118" w:type="dxa"/>
            <w:vAlign w:val="center"/>
          </w:tcPr>
          <w:p w14:paraId="31E4F547" w14:textId="77777777" w:rsidR="007E405A" w:rsidRPr="00874A9A" w:rsidRDefault="007E405A" w:rsidP="00153A94">
            <w:pPr>
              <w:spacing w:line="252" w:lineRule="auto"/>
              <w:rPr>
                <w:i/>
                <w:sz w:val="20"/>
                <w:szCs w:val="20"/>
              </w:rPr>
            </w:pPr>
            <w:r w:rsidRPr="00874A9A">
              <w:rPr>
                <w:i/>
                <w:sz w:val="20"/>
                <w:szCs w:val="20"/>
              </w:rPr>
              <w:t>Skin</w:t>
            </w:r>
          </w:p>
        </w:tc>
        <w:tc>
          <w:tcPr>
            <w:tcW w:w="4111" w:type="dxa"/>
            <w:vAlign w:val="center"/>
          </w:tcPr>
          <w:p w14:paraId="37A280A8" w14:textId="77777777" w:rsidR="007E405A" w:rsidRPr="00874A9A" w:rsidRDefault="007E405A" w:rsidP="00153A94">
            <w:pPr>
              <w:spacing w:line="252" w:lineRule="auto"/>
              <w:rPr>
                <w:sz w:val="20"/>
                <w:szCs w:val="20"/>
              </w:rPr>
            </w:pPr>
            <w:r w:rsidRPr="00874A9A">
              <w:rPr>
                <w:rFonts w:cstheme="minorHAnsi"/>
                <w:sz w:val="20"/>
                <w:szCs w:val="20"/>
              </w:rPr>
              <w:t>Anthony Fabian</w:t>
            </w:r>
          </w:p>
        </w:tc>
      </w:tr>
      <w:tr w:rsidR="007E405A" w:rsidRPr="00E90F3E" w14:paraId="0AAF3775" w14:textId="77777777" w:rsidTr="00A6360F">
        <w:tc>
          <w:tcPr>
            <w:tcW w:w="2552" w:type="dxa"/>
            <w:vMerge/>
            <w:vAlign w:val="center"/>
          </w:tcPr>
          <w:p w14:paraId="4232BF1E" w14:textId="77777777" w:rsidR="007E405A" w:rsidRPr="00874A9A" w:rsidRDefault="007E405A" w:rsidP="00153A94">
            <w:pPr>
              <w:spacing w:line="252" w:lineRule="auto"/>
              <w:rPr>
                <w:sz w:val="20"/>
                <w:szCs w:val="20"/>
              </w:rPr>
            </w:pPr>
          </w:p>
        </w:tc>
        <w:tc>
          <w:tcPr>
            <w:tcW w:w="3118" w:type="dxa"/>
            <w:vAlign w:val="center"/>
          </w:tcPr>
          <w:p w14:paraId="2FDABA3D" w14:textId="77777777" w:rsidR="007E405A" w:rsidRPr="00874A9A" w:rsidRDefault="007E405A" w:rsidP="00153A94">
            <w:pPr>
              <w:spacing w:line="252" w:lineRule="auto"/>
              <w:rPr>
                <w:rFonts w:cs="Arial"/>
                <w:i/>
                <w:sz w:val="20"/>
                <w:szCs w:val="20"/>
              </w:rPr>
            </w:pPr>
            <w:r w:rsidRPr="00874A9A">
              <w:rPr>
                <w:rFonts w:cs="Arial"/>
                <w:i/>
                <w:sz w:val="20"/>
                <w:szCs w:val="20"/>
              </w:rPr>
              <w:t>Slumdog Millionaire</w:t>
            </w:r>
          </w:p>
        </w:tc>
        <w:tc>
          <w:tcPr>
            <w:tcW w:w="4111" w:type="dxa"/>
            <w:vAlign w:val="center"/>
          </w:tcPr>
          <w:p w14:paraId="752795EA" w14:textId="77777777" w:rsidR="007E405A" w:rsidRPr="00874A9A" w:rsidRDefault="00805D20" w:rsidP="00153A94">
            <w:pPr>
              <w:autoSpaceDE w:val="0"/>
              <w:autoSpaceDN w:val="0"/>
              <w:adjustRightInd w:val="0"/>
              <w:spacing w:line="252" w:lineRule="auto"/>
              <w:rPr>
                <w:rFonts w:cs="Arial"/>
                <w:sz w:val="20"/>
                <w:szCs w:val="20"/>
                <w:lang w:val="en-US"/>
              </w:rPr>
            </w:pPr>
            <w:r>
              <w:rPr>
                <w:rFonts w:cs="Arial"/>
                <w:sz w:val="20"/>
                <w:szCs w:val="20"/>
                <w:lang w:val="en-US"/>
              </w:rPr>
              <w:t>Danny Boyle</w:t>
            </w:r>
          </w:p>
        </w:tc>
      </w:tr>
      <w:tr w:rsidR="007E405A" w:rsidRPr="00E90F3E" w14:paraId="1B973AD2" w14:textId="77777777" w:rsidTr="00A6360F">
        <w:tc>
          <w:tcPr>
            <w:tcW w:w="2552" w:type="dxa"/>
            <w:vMerge/>
            <w:vAlign w:val="center"/>
          </w:tcPr>
          <w:p w14:paraId="7EEF4A4F" w14:textId="77777777" w:rsidR="007E405A" w:rsidRPr="00874A9A" w:rsidRDefault="007E405A" w:rsidP="00153A94">
            <w:pPr>
              <w:spacing w:line="252" w:lineRule="auto"/>
              <w:rPr>
                <w:sz w:val="20"/>
                <w:szCs w:val="20"/>
              </w:rPr>
            </w:pPr>
          </w:p>
        </w:tc>
        <w:tc>
          <w:tcPr>
            <w:tcW w:w="3118" w:type="dxa"/>
            <w:vAlign w:val="center"/>
          </w:tcPr>
          <w:p w14:paraId="3D02AB7D" w14:textId="77777777"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Somersault*</w:t>
            </w:r>
          </w:p>
        </w:tc>
        <w:tc>
          <w:tcPr>
            <w:tcW w:w="4111" w:type="dxa"/>
            <w:vAlign w:val="center"/>
          </w:tcPr>
          <w:p w14:paraId="2A79BEBE" w14:textId="77777777" w:rsidR="007E405A" w:rsidRPr="00874A9A" w:rsidRDefault="007E405A" w:rsidP="00153A94">
            <w:pPr>
              <w:autoSpaceDE w:val="0"/>
              <w:autoSpaceDN w:val="0"/>
              <w:adjustRightInd w:val="0"/>
              <w:spacing w:line="252" w:lineRule="auto"/>
              <w:rPr>
                <w:sz w:val="20"/>
                <w:szCs w:val="20"/>
              </w:rPr>
            </w:pPr>
            <w:r w:rsidRPr="00874A9A">
              <w:rPr>
                <w:sz w:val="20"/>
                <w:szCs w:val="20"/>
              </w:rPr>
              <w:t>Cate Shortland</w:t>
            </w:r>
          </w:p>
        </w:tc>
      </w:tr>
      <w:tr w:rsidR="007E405A" w:rsidRPr="00E90F3E" w14:paraId="6BD36B27" w14:textId="77777777" w:rsidTr="00A6360F">
        <w:tc>
          <w:tcPr>
            <w:tcW w:w="2552" w:type="dxa"/>
            <w:vMerge/>
            <w:vAlign w:val="center"/>
          </w:tcPr>
          <w:p w14:paraId="13B83BD2" w14:textId="77777777" w:rsidR="007E405A" w:rsidRPr="00874A9A" w:rsidRDefault="007E405A" w:rsidP="00153A94">
            <w:pPr>
              <w:spacing w:line="252" w:lineRule="auto"/>
              <w:rPr>
                <w:sz w:val="20"/>
                <w:szCs w:val="20"/>
              </w:rPr>
            </w:pPr>
          </w:p>
        </w:tc>
        <w:tc>
          <w:tcPr>
            <w:tcW w:w="3118" w:type="dxa"/>
            <w:vAlign w:val="center"/>
          </w:tcPr>
          <w:p w14:paraId="1DDB9D3D" w14:textId="77777777" w:rsidR="007E405A" w:rsidRPr="00CB215F" w:rsidRDefault="007E405A" w:rsidP="00153A94">
            <w:pPr>
              <w:spacing w:line="252" w:lineRule="auto"/>
              <w:rPr>
                <w:rFonts w:cs="Arial"/>
                <w:i/>
                <w:sz w:val="20"/>
                <w:szCs w:val="20"/>
              </w:rPr>
            </w:pPr>
            <w:r w:rsidRPr="00CB215F">
              <w:rPr>
                <w:rFonts w:cs="Arial"/>
                <w:i/>
                <w:sz w:val="20"/>
                <w:szCs w:val="20"/>
              </w:rPr>
              <w:t>Stranger Than Fiction</w:t>
            </w:r>
          </w:p>
        </w:tc>
        <w:tc>
          <w:tcPr>
            <w:tcW w:w="4111" w:type="dxa"/>
            <w:vAlign w:val="center"/>
          </w:tcPr>
          <w:p w14:paraId="0D2BFE9C" w14:textId="77777777" w:rsidR="007E405A" w:rsidRPr="00CB215F" w:rsidRDefault="007E405A" w:rsidP="00153A94">
            <w:pPr>
              <w:autoSpaceDE w:val="0"/>
              <w:autoSpaceDN w:val="0"/>
              <w:adjustRightInd w:val="0"/>
              <w:spacing w:line="252" w:lineRule="auto"/>
              <w:rPr>
                <w:rFonts w:cs="Arial"/>
                <w:sz w:val="20"/>
                <w:szCs w:val="20"/>
                <w:lang w:val="en-US"/>
              </w:rPr>
            </w:pPr>
            <w:r w:rsidRPr="00CB215F">
              <w:rPr>
                <w:rFonts w:cs="Arial"/>
                <w:sz w:val="20"/>
                <w:szCs w:val="20"/>
                <w:lang w:val="en-US"/>
              </w:rPr>
              <w:t>Marc Forster</w:t>
            </w:r>
          </w:p>
        </w:tc>
      </w:tr>
      <w:tr w:rsidR="007E405A" w:rsidRPr="00E90F3E" w14:paraId="67CB945F" w14:textId="77777777" w:rsidTr="00A6360F">
        <w:tc>
          <w:tcPr>
            <w:tcW w:w="2552" w:type="dxa"/>
            <w:vMerge/>
            <w:vAlign w:val="center"/>
          </w:tcPr>
          <w:p w14:paraId="28C2B81F" w14:textId="77777777" w:rsidR="007E405A" w:rsidRPr="00874A9A" w:rsidRDefault="007E405A" w:rsidP="00153A94">
            <w:pPr>
              <w:spacing w:line="252" w:lineRule="auto"/>
              <w:rPr>
                <w:sz w:val="20"/>
                <w:szCs w:val="20"/>
              </w:rPr>
            </w:pPr>
          </w:p>
        </w:tc>
        <w:tc>
          <w:tcPr>
            <w:tcW w:w="3118" w:type="dxa"/>
            <w:vAlign w:val="center"/>
          </w:tcPr>
          <w:p w14:paraId="511E47F7" w14:textId="77777777" w:rsidR="007E405A" w:rsidRPr="00CB215F" w:rsidRDefault="007E405A" w:rsidP="00153A94">
            <w:pPr>
              <w:spacing w:line="252" w:lineRule="auto"/>
              <w:rPr>
                <w:rFonts w:cs="Arial"/>
                <w:i/>
                <w:sz w:val="20"/>
                <w:szCs w:val="20"/>
              </w:rPr>
            </w:pPr>
            <w:r w:rsidRPr="00CB215F">
              <w:rPr>
                <w:rFonts w:cs="Arial"/>
                <w:i/>
                <w:sz w:val="20"/>
                <w:szCs w:val="20"/>
              </w:rPr>
              <w:t>Ten Things I Hate About You</w:t>
            </w:r>
          </w:p>
        </w:tc>
        <w:tc>
          <w:tcPr>
            <w:tcW w:w="4111" w:type="dxa"/>
            <w:vAlign w:val="center"/>
          </w:tcPr>
          <w:p w14:paraId="11BBAC3E" w14:textId="77777777" w:rsidR="007E405A" w:rsidRPr="00CB215F" w:rsidRDefault="007E405A" w:rsidP="00153A94">
            <w:pPr>
              <w:autoSpaceDE w:val="0"/>
              <w:autoSpaceDN w:val="0"/>
              <w:adjustRightInd w:val="0"/>
              <w:spacing w:line="252" w:lineRule="auto"/>
              <w:rPr>
                <w:rFonts w:cs="Arial"/>
                <w:sz w:val="20"/>
                <w:szCs w:val="20"/>
                <w:lang w:val="en-US"/>
              </w:rPr>
            </w:pPr>
            <w:r w:rsidRPr="00CB215F">
              <w:rPr>
                <w:rFonts w:cs="Arial"/>
                <w:sz w:val="20"/>
                <w:szCs w:val="20"/>
                <w:lang w:val="en-US"/>
              </w:rPr>
              <w:t>Gil Junger</w:t>
            </w:r>
          </w:p>
        </w:tc>
      </w:tr>
      <w:tr w:rsidR="007E405A" w:rsidRPr="00E90F3E" w14:paraId="18B10A96" w14:textId="77777777" w:rsidTr="00A6360F">
        <w:tc>
          <w:tcPr>
            <w:tcW w:w="2552" w:type="dxa"/>
            <w:vMerge/>
            <w:vAlign w:val="center"/>
          </w:tcPr>
          <w:p w14:paraId="0807F627" w14:textId="77777777" w:rsidR="007E405A" w:rsidRPr="00874A9A" w:rsidRDefault="007E405A" w:rsidP="00153A94">
            <w:pPr>
              <w:spacing w:line="252" w:lineRule="auto"/>
              <w:rPr>
                <w:sz w:val="20"/>
                <w:szCs w:val="20"/>
              </w:rPr>
            </w:pPr>
          </w:p>
        </w:tc>
        <w:tc>
          <w:tcPr>
            <w:tcW w:w="3118" w:type="dxa"/>
            <w:vAlign w:val="center"/>
          </w:tcPr>
          <w:p w14:paraId="347AF063" w14:textId="77777777" w:rsidR="007E405A" w:rsidRPr="00CB215F" w:rsidRDefault="007E405A" w:rsidP="00153A94">
            <w:pPr>
              <w:spacing w:line="252" w:lineRule="auto"/>
              <w:rPr>
                <w:rFonts w:cs="Arial"/>
                <w:i/>
                <w:sz w:val="20"/>
                <w:szCs w:val="20"/>
              </w:rPr>
            </w:pPr>
            <w:r w:rsidRPr="00CB215F">
              <w:rPr>
                <w:rFonts w:cs="Arial"/>
                <w:i/>
                <w:sz w:val="20"/>
                <w:szCs w:val="20"/>
              </w:rPr>
              <w:t>The Age of Innocence</w:t>
            </w:r>
          </w:p>
        </w:tc>
        <w:tc>
          <w:tcPr>
            <w:tcW w:w="4111" w:type="dxa"/>
            <w:vAlign w:val="center"/>
          </w:tcPr>
          <w:p w14:paraId="6B64E4F9" w14:textId="77777777" w:rsidR="007E405A" w:rsidRPr="00CB215F" w:rsidRDefault="007E405A" w:rsidP="00153A94">
            <w:pPr>
              <w:autoSpaceDE w:val="0"/>
              <w:autoSpaceDN w:val="0"/>
              <w:adjustRightInd w:val="0"/>
              <w:spacing w:line="252" w:lineRule="auto"/>
              <w:rPr>
                <w:rFonts w:cs="Arial"/>
                <w:sz w:val="20"/>
                <w:szCs w:val="20"/>
                <w:lang w:val="en-US"/>
              </w:rPr>
            </w:pPr>
            <w:r w:rsidRPr="00CB215F">
              <w:rPr>
                <w:rFonts w:cs="Arial"/>
                <w:sz w:val="20"/>
                <w:szCs w:val="20"/>
                <w:lang w:val="en-US"/>
              </w:rPr>
              <w:t>Martin Scorsese</w:t>
            </w:r>
          </w:p>
        </w:tc>
      </w:tr>
      <w:tr w:rsidR="007E405A" w:rsidRPr="00E90F3E" w14:paraId="50FAC776" w14:textId="77777777" w:rsidTr="00A6360F">
        <w:tc>
          <w:tcPr>
            <w:tcW w:w="2552" w:type="dxa"/>
            <w:vMerge/>
            <w:vAlign w:val="center"/>
          </w:tcPr>
          <w:p w14:paraId="5AEFE625" w14:textId="77777777" w:rsidR="007E405A" w:rsidRPr="00874A9A" w:rsidRDefault="007E405A" w:rsidP="00153A94">
            <w:pPr>
              <w:spacing w:line="252" w:lineRule="auto"/>
              <w:rPr>
                <w:sz w:val="20"/>
                <w:szCs w:val="20"/>
              </w:rPr>
            </w:pPr>
          </w:p>
        </w:tc>
        <w:tc>
          <w:tcPr>
            <w:tcW w:w="3118" w:type="dxa"/>
            <w:vAlign w:val="center"/>
          </w:tcPr>
          <w:p w14:paraId="405D087C" w14:textId="77777777" w:rsidR="007E405A" w:rsidRPr="00CB215F" w:rsidRDefault="007E405A" w:rsidP="00153A94">
            <w:pPr>
              <w:spacing w:line="252" w:lineRule="auto"/>
              <w:rPr>
                <w:rFonts w:cs="Arial"/>
                <w:i/>
                <w:sz w:val="20"/>
                <w:szCs w:val="20"/>
              </w:rPr>
            </w:pPr>
            <w:r w:rsidRPr="00CB215F">
              <w:rPr>
                <w:rFonts w:cs="Arial"/>
                <w:i/>
                <w:sz w:val="20"/>
                <w:szCs w:val="20"/>
              </w:rPr>
              <w:t>The Artist</w:t>
            </w:r>
          </w:p>
        </w:tc>
        <w:tc>
          <w:tcPr>
            <w:tcW w:w="4111" w:type="dxa"/>
            <w:vAlign w:val="center"/>
          </w:tcPr>
          <w:p w14:paraId="4C1B5E3A" w14:textId="77777777" w:rsidR="007E405A" w:rsidRPr="00CB215F" w:rsidRDefault="007E405A" w:rsidP="00153A94">
            <w:pPr>
              <w:autoSpaceDE w:val="0"/>
              <w:autoSpaceDN w:val="0"/>
              <w:adjustRightInd w:val="0"/>
              <w:spacing w:line="252" w:lineRule="auto"/>
              <w:rPr>
                <w:rFonts w:cs="Arial"/>
                <w:sz w:val="20"/>
                <w:szCs w:val="20"/>
                <w:lang w:val="en-US"/>
              </w:rPr>
            </w:pPr>
            <w:r>
              <w:rPr>
                <w:rFonts w:cs="Arial"/>
                <w:sz w:val="20"/>
                <w:szCs w:val="20"/>
                <w:lang w:val="en-US"/>
              </w:rPr>
              <w:t xml:space="preserve">Michel </w:t>
            </w:r>
            <w:proofErr w:type="spellStart"/>
            <w:r>
              <w:rPr>
                <w:rFonts w:cs="Arial"/>
                <w:sz w:val="20"/>
                <w:szCs w:val="20"/>
                <w:lang w:val="en-US"/>
              </w:rPr>
              <w:t>Hazanavicius</w:t>
            </w:r>
            <w:proofErr w:type="spellEnd"/>
          </w:p>
        </w:tc>
      </w:tr>
      <w:tr w:rsidR="007E405A" w:rsidRPr="00E90F3E" w14:paraId="4EE9B5FD" w14:textId="77777777" w:rsidTr="00A6360F">
        <w:tc>
          <w:tcPr>
            <w:tcW w:w="2552" w:type="dxa"/>
            <w:vMerge/>
            <w:vAlign w:val="center"/>
          </w:tcPr>
          <w:p w14:paraId="3FC2E564" w14:textId="77777777" w:rsidR="007E405A" w:rsidRPr="00874A9A" w:rsidRDefault="007E405A" w:rsidP="00153A94">
            <w:pPr>
              <w:spacing w:line="252" w:lineRule="auto"/>
              <w:rPr>
                <w:sz w:val="20"/>
                <w:szCs w:val="20"/>
              </w:rPr>
            </w:pPr>
          </w:p>
        </w:tc>
        <w:tc>
          <w:tcPr>
            <w:tcW w:w="3118" w:type="dxa"/>
            <w:vAlign w:val="center"/>
          </w:tcPr>
          <w:p w14:paraId="32E6F9E8" w14:textId="77777777" w:rsidR="007E405A" w:rsidRPr="00CB215F" w:rsidRDefault="007E405A" w:rsidP="00153A94">
            <w:pPr>
              <w:spacing w:line="252" w:lineRule="auto"/>
              <w:rPr>
                <w:i/>
                <w:sz w:val="20"/>
                <w:szCs w:val="20"/>
              </w:rPr>
            </w:pPr>
            <w:r w:rsidRPr="00CB215F">
              <w:rPr>
                <w:i/>
                <w:sz w:val="20"/>
                <w:szCs w:val="20"/>
              </w:rPr>
              <w:t>The Best Offer</w:t>
            </w:r>
          </w:p>
        </w:tc>
        <w:tc>
          <w:tcPr>
            <w:tcW w:w="4111" w:type="dxa"/>
            <w:vAlign w:val="center"/>
          </w:tcPr>
          <w:p w14:paraId="620E052F" w14:textId="77777777" w:rsidR="007E405A" w:rsidRPr="00CB215F" w:rsidRDefault="007E405A" w:rsidP="00153A94">
            <w:pPr>
              <w:spacing w:line="252" w:lineRule="auto"/>
              <w:rPr>
                <w:rFonts w:cs="Arial"/>
                <w:sz w:val="20"/>
                <w:szCs w:val="20"/>
                <w:shd w:val="clear" w:color="auto" w:fill="FFFFFF"/>
              </w:rPr>
            </w:pPr>
            <w:r w:rsidRPr="00CB215F">
              <w:rPr>
                <w:rFonts w:cs="Arial"/>
                <w:sz w:val="20"/>
                <w:szCs w:val="20"/>
                <w:shd w:val="clear" w:color="auto" w:fill="FFFFFF"/>
              </w:rPr>
              <w:t>Giuseppe Tornatore</w:t>
            </w:r>
          </w:p>
        </w:tc>
      </w:tr>
      <w:tr w:rsidR="007E405A" w:rsidRPr="00E90F3E" w14:paraId="3E398FD9" w14:textId="77777777" w:rsidTr="00A6360F">
        <w:tc>
          <w:tcPr>
            <w:tcW w:w="2552" w:type="dxa"/>
            <w:vMerge/>
            <w:vAlign w:val="center"/>
          </w:tcPr>
          <w:p w14:paraId="76F7838C" w14:textId="77777777" w:rsidR="007E405A" w:rsidRPr="00874A9A" w:rsidRDefault="007E405A" w:rsidP="00153A94">
            <w:pPr>
              <w:spacing w:line="252" w:lineRule="auto"/>
              <w:rPr>
                <w:sz w:val="20"/>
                <w:szCs w:val="20"/>
              </w:rPr>
            </w:pPr>
          </w:p>
        </w:tc>
        <w:tc>
          <w:tcPr>
            <w:tcW w:w="3118" w:type="dxa"/>
            <w:vAlign w:val="center"/>
          </w:tcPr>
          <w:p w14:paraId="107E8D7F" w14:textId="77777777" w:rsidR="007E405A" w:rsidRPr="00CB215F" w:rsidRDefault="007E405A" w:rsidP="00153A94">
            <w:pPr>
              <w:spacing w:line="252" w:lineRule="auto"/>
              <w:rPr>
                <w:rFonts w:cs="Arial"/>
                <w:i/>
                <w:sz w:val="20"/>
                <w:szCs w:val="20"/>
              </w:rPr>
            </w:pPr>
            <w:r w:rsidRPr="00CB215F">
              <w:rPr>
                <w:rFonts w:cs="Arial"/>
                <w:i/>
                <w:sz w:val="20"/>
                <w:szCs w:val="20"/>
              </w:rPr>
              <w:t>The Book Thief</w:t>
            </w:r>
          </w:p>
        </w:tc>
        <w:tc>
          <w:tcPr>
            <w:tcW w:w="4111" w:type="dxa"/>
            <w:vAlign w:val="center"/>
          </w:tcPr>
          <w:p w14:paraId="6206E985" w14:textId="77777777" w:rsidR="007E405A" w:rsidRPr="00CB215F" w:rsidRDefault="007E405A" w:rsidP="00153A94">
            <w:pPr>
              <w:autoSpaceDE w:val="0"/>
              <w:autoSpaceDN w:val="0"/>
              <w:adjustRightInd w:val="0"/>
              <w:spacing w:line="252" w:lineRule="auto"/>
              <w:rPr>
                <w:rFonts w:cs="Arial"/>
                <w:sz w:val="20"/>
                <w:szCs w:val="20"/>
                <w:lang w:val="en-US"/>
              </w:rPr>
            </w:pPr>
            <w:r w:rsidRPr="00CB215F">
              <w:rPr>
                <w:rFonts w:cs="Arial"/>
                <w:sz w:val="20"/>
                <w:szCs w:val="20"/>
                <w:lang w:val="en-US"/>
              </w:rPr>
              <w:t>Brian Percival</w:t>
            </w:r>
          </w:p>
        </w:tc>
      </w:tr>
      <w:tr w:rsidR="007E405A" w:rsidRPr="00E90F3E" w14:paraId="7E070832" w14:textId="77777777" w:rsidTr="00A6360F">
        <w:tc>
          <w:tcPr>
            <w:tcW w:w="2552" w:type="dxa"/>
            <w:vMerge/>
            <w:vAlign w:val="center"/>
          </w:tcPr>
          <w:p w14:paraId="41504D53" w14:textId="77777777" w:rsidR="007E405A" w:rsidRPr="00874A9A" w:rsidRDefault="007E405A" w:rsidP="00153A94">
            <w:pPr>
              <w:spacing w:line="252" w:lineRule="auto"/>
              <w:rPr>
                <w:sz w:val="20"/>
                <w:szCs w:val="20"/>
              </w:rPr>
            </w:pPr>
          </w:p>
        </w:tc>
        <w:tc>
          <w:tcPr>
            <w:tcW w:w="3118" w:type="dxa"/>
            <w:vAlign w:val="center"/>
          </w:tcPr>
          <w:p w14:paraId="40B34CA8" w14:textId="77777777" w:rsidR="007E405A" w:rsidRPr="00CB215F" w:rsidRDefault="007E405A" w:rsidP="00153A94">
            <w:pPr>
              <w:spacing w:line="252" w:lineRule="auto"/>
              <w:rPr>
                <w:rFonts w:cs="Arial"/>
                <w:i/>
                <w:sz w:val="20"/>
                <w:szCs w:val="20"/>
              </w:rPr>
            </w:pPr>
            <w:r w:rsidRPr="00CB215F">
              <w:rPr>
                <w:rFonts w:cs="Arial"/>
                <w:i/>
                <w:sz w:val="20"/>
                <w:szCs w:val="20"/>
              </w:rPr>
              <w:t>The Big Sleep</w:t>
            </w:r>
          </w:p>
        </w:tc>
        <w:tc>
          <w:tcPr>
            <w:tcW w:w="4111" w:type="dxa"/>
            <w:vAlign w:val="center"/>
          </w:tcPr>
          <w:p w14:paraId="3990AB43" w14:textId="77777777" w:rsidR="007E405A" w:rsidRPr="00CB215F" w:rsidRDefault="007E405A" w:rsidP="00153A94">
            <w:pPr>
              <w:autoSpaceDE w:val="0"/>
              <w:autoSpaceDN w:val="0"/>
              <w:adjustRightInd w:val="0"/>
              <w:spacing w:line="252" w:lineRule="auto"/>
              <w:rPr>
                <w:rFonts w:cs="Arial"/>
                <w:sz w:val="20"/>
                <w:szCs w:val="20"/>
                <w:lang w:val="en-US"/>
              </w:rPr>
            </w:pPr>
            <w:r w:rsidRPr="00CB215F">
              <w:rPr>
                <w:rFonts w:cs="Arial"/>
                <w:sz w:val="20"/>
                <w:szCs w:val="20"/>
                <w:lang w:val="en-US"/>
              </w:rPr>
              <w:t>Howard Hawks</w:t>
            </w:r>
          </w:p>
        </w:tc>
      </w:tr>
      <w:tr w:rsidR="007E405A" w:rsidRPr="00E90F3E" w14:paraId="4D7710BC" w14:textId="77777777" w:rsidTr="00A6360F">
        <w:tc>
          <w:tcPr>
            <w:tcW w:w="2552" w:type="dxa"/>
            <w:vMerge/>
            <w:vAlign w:val="center"/>
          </w:tcPr>
          <w:p w14:paraId="6ED264B7" w14:textId="77777777" w:rsidR="007E405A" w:rsidRPr="00874A9A" w:rsidRDefault="007E405A" w:rsidP="00153A94">
            <w:pPr>
              <w:spacing w:line="252" w:lineRule="auto"/>
              <w:rPr>
                <w:sz w:val="20"/>
                <w:szCs w:val="20"/>
              </w:rPr>
            </w:pPr>
          </w:p>
        </w:tc>
        <w:tc>
          <w:tcPr>
            <w:tcW w:w="3118" w:type="dxa"/>
            <w:vAlign w:val="center"/>
          </w:tcPr>
          <w:p w14:paraId="186EB8BE" w14:textId="77777777" w:rsidR="007E405A" w:rsidRPr="00CB215F" w:rsidRDefault="007E405A" w:rsidP="00153A94">
            <w:pPr>
              <w:spacing w:line="252" w:lineRule="auto"/>
              <w:rPr>
                <w:rFonts w:cs="Arial"/>
                <w:i/>
                <w:sz w:val="20"/>
                <w:szCs w:val="20"/>
              </w:rPr>
            </w:pPr>
            <w:r w:rsidRPr="00CB215F">
              <w:rPr>
                <w:rFonts w:cs="Arial"/>
                <w:i/>
                <w:sz w:val="20"/>
                <w:szCs w:val="20"/>
              </w:rPr>
              <w:t>The Chant of Jimmy Blacksmith*</w:t>
            </w:r>
          </w:p>
        </w:tc>
        <w:tc>
          <w:tcPr>
            <w:tcW w:w="4111" w:type="dxa"/>
            <w:vAlign w:val="center"/>
          </w:tcPr>
          <w:p w14:paraId="6AB21907" w14:textId="77777777" w:rsidR="007E405A" w:rsidRPr="00CB215F" w:rsidRDefault="007E405A" w:rsidP="00153A94">
            <w:pPr>
              <w:autoSpaceDE w:val="0"/>
              <w:autoSpaceDN w:val="0"/>
              <w:adjustRightInd w:val="0"/>
              <w:spacing w:line="252" w:lineRule="auto"/>
              <w:rPr>
                <w:rFonts w:cs="Arial"/>
                <w:sz w:val="20"/>
                <w:szCs w:val="20"/>
                <w:lang w:val="en-US"/>
              </w:rPr>
            </w:pPr>
            <w:r w:rsidRPr="00CB215F">
              <w:rPr>
                <w:rFonts w:cs="Arial"/>
                <w:sz w:val="20"/>
                <w:szCs w:val="20"/>
                <w:lang w:val="en-US"/>
              </w:rPr>
              <w:t>Fred Schepisi</w:t>
            </w:r>
          </w:p>
        </w:tc>
      </w:tr>
      <w:tr w:rsidR="007E405A" w:rsidRPr="00E90F3E" w14:paraId="6BF17B9C" w14:textId="77777777" w:rsidTr="00A6360F">
        <w:tc>
          <w:tcPr>
            <w:tcW w:w="2552" w:type="dxa"/>
            <w:vMerge/>
            <w:vAlign w:val="center"/>
          </w:tcPr>
          <w:p w14:paraId="6BC9EB6A" w14:textId="77777777" w:rsidR="007E405A" w:rsidRPr="00874A9A" w:rsidRDefault="007E405A" w:rsidP="00153A94">
            <w:pPr>
              <w:spacing w:line="252" w:lineRule="auto"/>
              <w:rPr>
                <w:sz w:val="20"/>
                <w:szCs w:val="20"/>
              </w:rPr>
            </w:pPr>
          </w:p>
        </w:tc>
        <w:tc>
          <w:tcPr>
            <w:tcW w:w="3118" w:type="dxa"/>
            <w:vAlign w:val="center"/>
          </w:tcPr>
          <w:p w14:paraId="3C5929A9" w14:textId="77777777" w:rsidR="007E405A" w:rsidRPr="00CB215F" w:rsidRDefault="007E405A" w:rsidP="00153A94">
            <w:pPr>
              <w:spacing w:line="252" w:lineRule="auto"/>
              <w:rPr>
                <w:rFonts w:cs="Arial"/>
                <w:i/>
                <w:sz w:val="20"/>
                <w:szCs w:val="20"/>
              </w:rPr>
            </w:pPr>
            <w:r w:rsidRPr="00CB215F">
              <w:rPr>
                <w:rFonts w:cs="Arial"/>
                <w:i/>
                <w:sz w:val="20"/>
                <w:szCs w:val="20"/>
              </w:rPr>
              <w:t xml:space="preserve">The </w:t>
            </w:r>
            <w:proofErr w:type="spellStart"/>
            <w:r w:rsidRPr="00CB215F">
              <w:rPr>
                <w:rFonts w:cs="Arial"/>
                <w:i/>
                <w:sz w:val="20"/>
                <w:szCs w:val="20"/>
              </w:rPr>
              <w:t>Color</w:t>
            </w:r>
            <w:proofErr w:type="spellEnd"/>
            <w:r w:rsidRPr="00CB215F">
              <w:rPr>
                <w:rFonts w:cs="Arial"/>
                <w:i/>
                <w:sz w:val="20"/>
                <w:szCs w:val="20"/>
              </w:rPr>
              <w:t xml:space="preserve"> Purple</w:t>
            </w:r>
          </w:p>
        </w:tc>
        <w:tc>
          <w:tcPr>
            <w:tcW w:w="4111" w:type="dxa"/>
            <w:vAlign w:val="center"/>
          </w:tcPr>
          <w:p w14:paraId="439FFE74" w14:textId="77777777" w:rsidR="007E405A" w:rsidRPr="00CB215F" w:rsidRDefault="007E405A" w:rsidP="00153A94">
            <w:pPr>
              <w:autoSpaceDE w:val="0"/>
              <w:autoSpaceDN w:val="0"/>
              <w:adjustRightInd w:val="0"/>
              <w:spacing w:line="252" w:lineRule="auto"/>
              <w:rPr>
                <w:rFonts w:cs="Arial"/>
                <w:sz w:val="20"/>
                <w:szCs w:val="20"/>
                <w:lang w:val="en-US"/>
              </w:rPr>
            </w:pPr>
            <w:r w:rsidRPr="00CB215F">
              <w:rPr>
                <w:rFonts w:cs="Arial"/>
                <w:sz w:val="20"/>
                <w:szCs w:val="20"/>
                <w:lang w:val="en-US"/>
              </w:rPr>
              <w:t>Steven Spielberg</w:t>
            </w:r>
          </w:p>
        </w:tc>
      </w:tr>
      <w:tr w:rsidR="007E405A" w:rsidRPr="00E90F3E" w14:paraId="6B8A5124" w14:textId="77777777" w:rsidTr="00A6360F">
        <w:tc>
          <w:tcPr>
            <w:tcW w:w="2552" w:type="dxa"/>
            <w:vMerge/>
            <w:vAlign w:val="center"/>
          </w:tcPr>
          <w:p w14:paraId="2A1FF6DA" w14:textId="77777777" w:rsidR="007E405A" w:rsidRPr="00874A9A" w:rsidRDefault="007E405A" w:rsidP="00153A94">
            <w:pPr>
              <w:spacing w:line="252" w:lineRule="auto"/>
              <w:rPr>
                <w:sz w:val="20"/>
                <w:szCs w:val="20"/>
              </w:rPr>
            </w:pPr>
          </w:p>
        </w:tc>
        <w:tc>
          <w:tcPr>
            <w:tcW w:w="3118" w:type="dxa"/>
            <w:vAlign w:val="center"/>
          </w:tcPr>
          <w:p w14:paraId="274DC152" w14:textId="77777777" w:rsidR="007E405A" w:rsidRPr="00CB215F" w:rsidRDefault="007E405A" w:rsidP="00153A94">
            <w:pPr>
              <w:spacing w:line="252" w:lineRule="auto"/>
              <w:rPr>
                <w:rFonts w:cs="Arial"/>
                <w:i/>
                <w:sz w:val="20"/>
                <w:szCs w:val="20"/>
              </w:rPr>
            </w:pPr>
            <w:r w:rsidRPr="00CB215F">
              <w:rPr>
                <w:rFonts w:cs="Arial"/>
                <w:i/>
                <w:sz w:val="20"/>
                <w:szCs w:val="20"/>
              </w:rPr>
              <w:t>The Elephant Man</w:t>
            </w:r>
          </w:p>
        </w:tc>
        <w:tc>
          <w:tcPr>
            <w:tcW w:w="4111" w:type="dxa"/>
            <w:vAlign w:val="center"/>
          </w:tcPr>
          <w:p w14:paraId="6CFE1C23" w14:textId="77777777" w:rsidR="007E405A" w:rsidRPr="00CB215F" w:rsidRDefault="007E405A" w:rsidP="00153A94">
            <w:pPr>
              <w:autoSpaceDE w:val="0"/>
              <w:autoSpaceDN w:val="0"/>
              <w:adjustRightInd w:val="0"/>
              <w:spacing w:line="252" w:lineRule="auto"/>
              <w:rPr>
                <w:rFonts w:cs="Arial"/>
                <w:sz w:val="20"/>
                <w:szCs w:val="20"/>
                <w:lang w:val="en-US"/>
              </w:rPr>
            </w:pPr>
            <w:r w:rsidRPr="00CB215F">
              <w:rPr>
                <w:rFonts w:cs="Arial"/>
                <w:sz w:val="20"/>
                <w:szCs w:val="20"/>
                <w:lang w:val="en-US"/>
              </w:rPr>
              <w:t>David Lynch</w:t>
            </w:r>
          </w:p>
        </w:tc>
      </w:tr>
    </w:tbl>
    <w:p w14:paraId="3457B79B" w14:textId="77777777" w:rsidR="004C4AB2" w:rsidRDefault="004C4AB2" w:rsidP="004C4AB2">
      <w:r>
        <w:br w:type="page"/>
      </w:r>
    </w:p>
    <w:tbl>
      <w:tblPr>
        <w:tblStyle w:val="TableGrid"/>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552"/>
        <w:gridCol w:w="3118"/>
        <w:gridCol w:w="4111"/>
      </w:tblGrid>
      <w:tr w:rsidR="007E405A" w:rsidRPr="00874A9A" w14:paraId="2A42C452" w14:textId="77777777" w:rsidTr="009A3F8E">
        <w:trPr>
          <w:tblHeader/>
        </w:trPr>
        <w:tc>
          <w:tcPr>
            <w:tcW w:w="2552" w:type="dxa"/>
            <w:shd w:val="clear" w:color="auto" w:fill="E9E7F2" w:themeFill="accent4" w:themeFillTint="33"/>
          </w:tcPr>
          <w:p w14:paraId="242B93F2" w14:textId="77777777" w:rsidR="007E405A" w:rsidRPr="00874A9A" w:rsidRDefault="007E405A" w:rsidP="00153A94">
            <w:pPr>
              <w:spacing w:line="252" w:lineRule="auto"/>
              <w:rPr>
                <w:rFonts w:eastAsia="Times" w:cs="Arial"/>
                <w:b/>
                <w:sz w:val="20"/>
                <w:szCs w:val="20"/>
              </w:rPr>
            </w:pPr>
            <w:proofErr w:type="spellStart"/>
            <w:r w:rsidRPr="00874A9A">
              <w:rPr>
                <w:rFonts w:eastAsia="Times" w:cs="Arial"/>
                <w:b/>
                <w:sz w:val="20"/>
                <w:szCs w:val="20"/>
              </w:rPr>
              <w:lastRenderedPageBreak/>
              <w:t>Sub genre</w:t>
            </w:r>
            <w:proofErr w:type="spellEnd"/>
          </w:p>
        </w:tc>
        <w:tc>
          <w:tcPr>
            <w:tcW w:w="3118" w:type="dxa"/>
            <w:shd w:val="clear" w:color="auto" w:fill="E9E7F2" w:themeFill="accent4" w:themeFillTint="33"/>
          </w:tcPr>
          <w:p w14:paraId="36D76E33" w14:textId="77777777" w:rsidR="007E405A" w:rsidRPr="00874A9A" w:rsidRDefault="007E405A" w:rsidP="00153A94">
            <w:pPr>
              <w:spacing w:line="252" w:lineRule="auto"/>
              <w:rPr>
                <w:rFonts w:eastAsia="Times" w:cs="Arial"/>
                <w:b/>
                <w:sz w:val="20"/>
                <w:szCs w:val="20"/>
              </w:rPr>
            </w:pPr>
            <w:r w:rsidRPr="00874A9A">
              <w:rPr>
                <w:rFonts w:eastAsia="Times" w:cs="Arial"/>
                <w:b/>
                <w:sz w:val="20"/>
                <w:szCs w:val="20"/>
              </w:rPr>
              <w:t>Title</w:t>
            </w:r>
          </w:p>
        </w:tc>
        <w:tc>
          <w:tcPr>
            <w:tcW w:w="4111" w:type="dxa"/>
            <w:shd w:val="clear" w:color="auto" w:fill="E9E7F2" w:themeFill="accent4" w:themeFillTint="33"/>
          </w:tcPr>
          <w:p w14:paraId="01AB78B7" w14:textId="77777777" w:rsidR="007E405A" w:rsidRPr="00874A9A" w:rsidRDefault="007E405A" w:rsidP="00153A94">
            <w:pPr>
              <w:spacing w:line="252" w:lineRule="auto"/>
              <w:rPr>
                <w:rFonts w:eastAsia="Times" w:cs="Arial"/>
                <w:b/>
                <w:sz w:val="20"/>
                <w:szCs w:val="20"/>
              </w:rPr>
            </w:pPr>
            <w:r w:rsidRPr="00874A9A">
              <w:rPr>
                <w:rFonts w:eastAsia="Times" w:cs="Arial"/>
                <w:b/>
                <w:sz w:val="20"/>
                <w:szCs w:val="20"/>
              </w:rPr>
              <w:t>Creator/director</w:t>
            </w:r>
          </w:p>
        </w:tc>
      </w:tr>
      <w:tr w:rsidR="008F12AC" w:rsidRPr="00E90F3E" w14:paraId="6E0BDD08" w14:textId="77777777" w:rsidTr="003C3425">
        <w:tc>
          <w:tcPr>
            <w:tcW w:w="2552" w:type="dxa"/>
            <w:vMerge w:val="restart"/>
            <w:vAlign w:val="center"/>
          </w:tcPr>
          <w:p w14:paraId="5E724E56" w14:textId="77777777" w:rsidR="008F12AC" w:rsidRPr="00874A9A" w:rsidRDefault="008F12AC" w:rsidP="00153A94">
            <w:pPr>
              <w:spacing w:line="252" w:lineRule="auto"/>
              <w:rPr>
                <w:sz w:val="20"/>
                <w:szCs w:val="20"/>
              </w:rPr>
            </w:pPr>
          </w:p>
        </w:tc>
        <w:tc>
          <w:tcPr>
            <w:tcW w:w="3118" w:type="dxa"/>
            <w:vAlign w:val="center"/>
          </w:tcPr>
          <w:p w14:paraId="62343433" w14:textId="77777777" w:rsidR="008F12AC" w:rsidRPr="00CB215F" w:rsidRDefault="008F12AC" w:rsidP="00153A94">
            <w:pPr>
              <w:spacing w:line="252" w:lineRule="auto"/>
              <w:rPr>
                <w:rFonts w:cs="Arial"/>
                <w:i/>
                <w:sz w:val="20"/>
                <w:szCs w:val="20"/>
              </w:rPr>
            </w:pPr>
            <w:r w:rsidRPr="00CB215F">
              <w:rPr>
                <w:rFonts w:cs="Arial"/>
                <w:i/>
                <w:sz w:val="20"/>
                <w:szCs w:val="20"/>
              </w:rPr>
              <w:t>The Grapes of Wrath</w:t>
            </w:r>
          </w:p>
        </w:tc>
        <w:tc>
          <w:tcPr>
            <w:tcW w:w="4111" w:type="dxa"/>
            <w:vAlign w:val="center"/>
          </w:tcPr>
          <w:p w14:paraId="07C36524" w14:textId="77777777" w:rsidR="008F12AC" w:rsidRPr="00CB215F" w:rsidRDefault="008F12AC" w:rsidP="00153A94">
            <w:pPr>
              <w:autoSpaceDE w:val="0"/>
              <w:autoSpaceDN w:val="0"/>
              <w:adjustRightInd w:val="0"/>
              <w:spacing w:line="252" w:lineRule="auto"/>
              <w:rPr>
                <w:rFonts w:cs="Arial"/>
                <w:sz w:val="20"/>
                <w:szCs w:val="20"/>
                <w:lang w:val="en-US"/>
              </w:rPr>
            </w:pPr>
            <w:r w:rsidRPr="00CB215F">
              <w:rPr>
                <w:rFonts w:cs="Arial"/>
                <w:sz w:val="20"/>
                <w:szCs w:val="20"/>
                <w:lang w:val="en-US"/>
              </w:rPr>
              <w:t>John Ford</w:t>
            </w:r>
          </w:p>
        </w:tc>
      </w:tr>
      <w:tr w:rsidR="008F12AC" w:rsidRPr="00E90F3E" w14:paraId="16B38D5A" w14:textId="77777777" w:rsidTr="003C3425">
        <w:tc>
          <w:tcPr>
            <w:tcW w:w="2552" w:type="dxa"/>
            <w:vMerge/>
            <w:vAlign w:val="center"/>
          </w:tcPr>
          <w:p w14:paraId="582B7CA2" w14:textId="77777777" w:rsidR="008F12AC" w:rsidRPr="00874A9A" w:rsidRDefault="008F12AC" w:rsidP="00153A94">
            <w:pPr>
              <w:spacing w:line="252" w:lineRule="auto"/>
              <w:rPr>
                <w:sz w:val="20"/>
                <w:szCs w:val="20"/>
              </w:rPr>
            </w:pPr>
          </w:p>
        </w:tc>
        <w:tc>
          <w:tcPr>
            <w:tcW w:w="3118" w:type="dxa"/>
            <w:vAlign w:val="center"/>
          </w:tcPr>
          <w:p w14:paraId="17592F17" w14:textId="77777777" w:rsidR="008F12AC" w:rsidRPr="00CB215F" w:rsidRDefault="008F12AC" w:rsidP="00153A94">
            <w:pPr>
              <w:spacing w:line="252" w:lineRule="auto"/>
              <w:rPr>
                <w:rFonts w:cs="Arial"/>
                <w:i/>
                <w:sz w:val="20"/>
                <w:szCs w:val="20"/>
              </w:rPr>
            </w:pPr>
            <w:r w:rsidRPr="00CB215F">
              <w:rPr>
                <w:rFonts w:cs="Arial"/>
                <w:i/>
                <w:sz w:val="20"/>
                <w:szCs w:val="20"/>
              </w:rPr>
              <w:t>The Great Gatsby</w:t>
            </w:r>
          </w:p>
        </w:tc>
        <w:tc>
          <w:tcPr>
            <w:tcW w:w="4111" w:type="dxa"/>
            <w:vAlign w:val="center"/>
          </w:tcPr>
          <w:p w14:paraId="53704FD5" w14:textId="77777777" w:rsidR="008F12AC" w:rsidRPr="00CB215F" w:rsidRDefault="008F12AC" w:rsidP="00153A94">
            <w:pPr>
              <w:autoSpaceDE w:val="0"/>
              <w:autoSpaceDN w:val="0"/>
              <w:adjustRightInd w:val="0"/>
              <w:spacing w:line="252" w:lineRule="auto"/>
              <w:rPr>
                <w:rFonts w:cs="Arial"/>
                <w:sz w:val="20"/>
                <w:szCs w:val="20"/>
                <w:lang w:val="en-US"/>
              </w:rPr>
            </w:pPr>
            <w:r w:rsidRPr="00CB215F">
              <w:rPr>
                <w:rFonts w:cs="Arial"/>
                <w:sz w:val="20"/>
                <w:szCs w:val="20"/>
                <w:lang w:val="en-US"/>
              </w:rPr>
              <w:t>Baz Luhrmann*</w:t>
            </w:r>
          </w:p>
        </w:tc>
      </w:tr>
      <w:tr w:rsidR="008F12AC" w:rsidRPr="00E90F3E" w14:paraId="0E654604" w14:textId="77777777" w:rsidTr="003C3425">
        <w:tc>
          <w:tcPr>
            <w:tcW w:w="2552" w:type="dxa"/>
            <w:vMerge/>
            <w:vAlign w:val="center"/>
          </w:tcPr>
          <w:p w14:paraId="0142698D" w14:textId="77777777" w:rsidR="008F12AC" w:rsidRPr="00874A9A" w:rsidRDefault="008F12AC" w:rsidP="00153A94">
            <w:pPr>
              <w:spacing w:line="252" w:lineRule="auto"/>
              <w:rPr>
                <w:sz w:val="20"/>
                <w:szCs w:val="20"/>
              </w:rPr>
            </w:pPr>
          </w:p>
        </w:tc>
        <w:tc>
          <w:tcPr>
            <w:tcW w:w="3118" w:type="dxa"/>
            <w:vAlign w:val="center"/>
          </w:tcPr>
          <w:p w14:paraId="6BD7EE02" w14:textId="77777777" w:rsidR="008F12AC" w:rsidRPr="00CB215F" w:rsidRDefault="008F12AC" w:rsidP="00153A94">
            <w:pPr>
              <w:spacing w:line="252" w:lineRule="auto"/>
              <w:rPr>
                <w:i/>
                <w:sz w:val="20"/>
                <w:szCs w:val="20"/>
              </w:rPr>
            </w:pPr>
            <w:r w:rsidRPr="00CB215F">
              <w:rPr>
                <w:i/>
                <w:sz w:val="20"/>
                <w:szCs w:val="20"/>
              </w:rPr>
              <w:t>The Hunt</w:t>
            </w:r>
          </w:p>
        </w:tc>
        <w:tc>
          <w:tcPr>
            <w:tcW w:w="4111" w:type="dxa"/>
            <w:vAlign w:val="center"/>
          </w:tcPr>
          <w:p w14:paraId="55D2ADE0" w14:textId="77777777" w:rsidR="008F12AC" w:rsidRPr="00CB215F" w:rsidRDefault="008F12AC" w:rsidP="00153A94">
            <w:pPr>
              <w:spacing w:line="252" w:lineRule="auto"/>
              <w:rPr>
                <w:sz w:val="20"/>
                <w:szCs w:val="20"/>
              </w:rPr>
            </w:pPr>
            <w:r w:rsidRPr="00CB215F">
              <w:rPr>
                <w:sz w:val="20"/>
                <w:szCs w:val="20"/>
              </w:rPr>
              <w:t>Thomas Vinterberg</w:t>
            </w:r>
          </w:p>
        </w:tc>
      </w:tr>
      <w:tr w:rsidR="008F12AC" w:rsidRPr="00E90F3E" w14:paraId="08E75176" w14:textId="77777777" w:rsidTr="003C3425">
        <w:tc>
          <w:tcPr>
            <w:tcW w:w="2552" w:type="dxa"/>
            <w:vMerge/>
            <w:vAlign w:val="center"/>
          </w:tcPr>
          <w:p w14:paraId="5E3BC08C" w14:textId="77777777" w:rsidR="008F12AC" w:rsidRPr="00874A9A" w:rsidRDefault="008F12AC" w:rsidP="00153A94">
            <w:pPr>
              <w:spacing w:line="252" w:lineRule="auto"/>
              <w:rPr>
                <w:sz w:val="20"/>
                <w:szCs w:val="20"/>
              </w:rPr>
            </w:pPr>
          </w:p>
        </w:tc>
        <w:tc>
          <w:tcPr>
            <w:tcW w:w="3118" w:type="dxa"/>
            <w:vAlign w:val="center"/>
          </w:tcPr>
          <w:p w14:paraId="3556A46F" w14:textId="77777777" w:rsidR="008F12AC" w:rsidRPr="00CB215F" w:rsidRDefault="008F12AC" w:rsidP="00153A94">
            <w:pPr>
              <w:spacing w:line="252" w:lineRule="auto"/>
              <w:rPr>
                <w:rFonts w:cs="Arial"/>
                <w:i/>
                <w:sz w:val="20"/>
                <w:szCs w:val="20"/>
              </w:rPr>
            </w:pPr>
            <w:r w:rsidRPr="00CB215F">
              <w:rPr>
                <w:rFonts w:cs="Arial"/>
                <w:i/>
                <w:sz w:val="20"/>
                <w:szCs w:val="20"/>
              </w:rPr>
              <w:t>The Last Picture Show</w:t>
            </w:r>
          </w:p>
        </w:tc>
        <w:tc>
          <w:tcPr>
            <w:tcW w:w="4111" w:type="dxa"/>
            <w:vAlign w:val="center"/>
          </w:tcPr>
          <w:p w14:paraId="57EF0D8A" w14:textId="77777777" w:rsidR="008F12AC" w:rsidRPr="00CB215F" w:rsidRDefault="008F12AC" w:rsidP="00153A94">
            <w:pPr>
              <w:autoSpaceDE w:val="0"/>
              <w:autoSpaceDN w:val="0"/>
              <w:adjustRightInd w:val="0"/>
              <w:spacing w:line="252" w:lineRule="auto"/>
              <w:rPr>
                <w:rFonts w:cs="Arial"/>
                <w:sz w:val="20"/>
                <w:szCs w:val="20"/>
                <w:lang w:val="en-US"/>
              </w:rPr>
            </w:pPr>
            <w:r w:rsidRPr="00CB215F">
              <w:rPr>
                <w:rFonts w:cs="Arial"/>
                <w:sz w:val="20"/>
                <w:szCs w:val="20"/>
                <w:lang w:val="en-US"/>
              </w:rPr>
              <w:t>Peter Bogdanovich</w:t>
            </w:r>
          </w:p>
        </w:tc>
      </w:tr>
      <w:tr w:rsidR="008F12AC" w:rsidRPr="00E90F3E" w14:paraId="161D9E2A" w14:textId="77777777" w:rsidTr="003C3425">
        <w:tc>
          <w:tcPr>
            <w:tcW w:w="2552" w:type="dxa"/>
            <w:vMerge/>
            <w:vAlign w:val="center"/>
          </w:tcPr>
          <w:p w14:paraId="2D2CC5AE" w14:textId="77777777" w:rsidR="008F12AC" w:rsidRPr="00874A9A" w:rsidRDefault="008F12AC" w:rsidP="00153A94">
            <w:pPr>
              <w:spacing w:line="252" w:lineRule="auto"/>
              <w:rPr>
                <w:sz w:val="20"/>
                <w:szCs w:val="20"/>
              </w:rPr>
            </w:pPr>
          </w:p>
        </w:tc>
        <w:tc>
          <w:tcPr>
            <w:tcW w:w="3118" w:type="dxa"/>
            <w:vAlign w:val="center"/>
          </w:tcPr>
          <w:p w14:paraId="29A86553" w14:textId="77777777" w:rsidR="008F12AC" w:rsidRPr="00874A9A" w:rsidRDefault="008F12AC" w:rsidP="00153A94">
            <w:pPr>
              <w:spacing w:line="252" w:lineRule="auto"/>
              <w:rPr>
                <w:rFonts w:cs="Arial"/>
                <w:i/>
                <w:sz w:val="20"/>
                <w:szCs w:val="20"/>
              </w:rPr>
            </w:pPr>
            <w:r w:rsidRPr="00874A9A">
              <w:rPr>
                <w:rFonts w:cs="Arial"/>
                <w:i/>
                <w:sz w:val="20"/>
                <w:szCs w:val="20"/>
              </w:rPr>
              <w:t>The Matrix</w:t>
            </w:r>
          </w:p>
        </w:tc>
        <w:tc>
          <w:tcPr>
            <w:tcW w:w="4111" w:type="dxa"/>
            <w:vAlign w:val="center"/>
          </w:tcPr>
          <w:p w14:paraId="3C43F513" w14:textId="77777777" w:rsidR="008F12AC" w:rsidRPr="00874A9A" w:rsidRDefault="008F12AC" w:rsidP="00153A94">
            <w:pPr>
              <w:autoSpaceDE w:val="0"/>
              <w:autoSpaceDN w:val="0"/>
              <w:adjustRightInd w:val="0"/>
              <w:spacing w:line="252" w:lineRule="auto"/>
              <w:rPr>
                <w:rFonts w:cs="Arial"/>
                <w:sz w:val="20"/>
                <w:szCs w:val="20"/>
                <w:lang w:val="en-US"/>
              </w:rPr>
            </w:pPr>
            <w:bookmarkStart w:id="51" w:name="OLE_LINK3"/>
            <w:r w:rsidRPr="00874A9A">
              <w:rPr>
                <w:rFonts w:cs="Arial"/>
                <w:sz w:val="20"/>
                <w:szCs w:val="20"/>
                <w:lang w:val="en-US"/>
              </w:rPr>
              <w:t>Andy Wachowski</w:t>
            </w:r>
            <w:bookmarkEnd w:id="51"/>
          </w:p>
        </w:tc>
      </w:tr>
      <w:tr w:rsidR="008F12AC" w:rsidRPr="00E90F3E" w14:paraId="53B3348B" w14:textId="77777777" w:rsidTr="003C3425">
        <w:tc>
          <w:tcPr>
            <w:tcW w:w="2552" w:type="dxa"/>
            <w:vMerge/>
            <w:vAlign w:val="center"/>
          </w:tcPr>
          <w:p w14:paraId="094976F2" w14:textId="77777777" w:rsidR="008F12AC" w:rsidRPr="00874A9A" w:rsidRDefault="008F12AC" w:rsidP="00153A94">
            <w:pPr>
              <w:spacing w:line="252" w:lineRule="auto"/>
              <w:rPr>
                <w:sz w:val="20"/>
                <w:szCs w:val="20"/>
              </w:rPr>
            </w:pPr>
          </w:p>
        </w:tc>
        <w:tc>
          <w:tcPr>
            <w:tcW w:w="3118" w:type="dxa"/>
            <w:vAlign w:val="center"/>
          </w:tcPr>
          <w:p w14:paraId="6264D28A" w14:textId="77777777" w:rsidR="008F12AC" w:rsidRPr="00874A9A" w:rsidRDefault="008F12AC" w:rsidP="00153A94">
            <w:pPr>
              <w:spacing w:line="252" w:lineRule="auto"/>
              <w:rPr>
                <w:rFonts w:cs="Arial"/>
                <w:i/>
                <w:sz w:val="20"/>
                <w:szCs w:val="20"/>
              </w:rPr>
            </w:pPr>
            <w:r w:rsidRPr="00874A9A">
              <w:rPr>
                <w:rFonts w:cs="Arial"/>
                <w:i/>
                <w:sz w:val="20"/>
                <w:szCs w:val="20"/>
              </w:rPr>
              <w:t>The Patience Stone</w:t>
            </w:r>
          </w:p>
        </w:tc>
        <w:tc>
          <w:tcPr>
            <w:tcW w:w="4111" w:type="dxa"/>
            <w:vAlign w:val="center"/>
          </w:tcPr>
          <w:p w14:paraId="50EDF3EA" w14:textId="77777777" w:rsidR="008F12AC" w:rsidRPr="00874A9A" w:rsidRDefault="008F12AC" w:rsidP="00153A94">
            <w:pPr>
              <w:autoSpaceDE w:val="0"/>
              <w:autoSpaceDN w:val="0"/>
              <w:adjustRightInd w:val="0"/>
              <w:spacing w:line="252" w:lineRule="auto"/>
              <w:rPr>
                <w:rFonts w:cs="Arial"/>
                <w:sz w:val="20"/>
                <w:szCs w:val="20"/>
                <w:lang w:val="en-US"/>
              </w:rPr>
            </w:pPr>
            <w:r w:rsidRPr="00874A9A">
              <w:rPr>
                <w:rFonts w:cs="Arial"/>
                <w:sz w:val="20"/>
                <w:szCs w:val="20"/>
                <w:lang w:val="en-US"/>
              </w:rPr>
              <w:t>Atiq Rahimi</w:t>
            </w:r>
          </w:p>
        </w:tc>
      </w:tr>
      <w:tr w:rsidR="008F12AC" w:rsidRPr="00E90F3E" w14:paraId="7CEC9923" w14:textId="77777777" w:rsidTr="003C3425">
        <w:tc>
          <w:tcPr>
            <w:tcW w:w="2552" w:type="dxa"/>
            <w:vMerge/>
            <w:vAlign w:val="center"/>
          </w:tcPr>
          <w:p w14:paraId="1CF39EDA" w14:textId="77777777" w:rsidR="008F12AC" w:rsidRPr="00874A9A" w:rsidRDefault="008F12AC" w:rsidP="00153A94">
            <w:pPr>
              <w:spacing w:line="252" w:lineRule="auto"/>
              <w:rPr>
                <w:sz w:val="20"/>
                <w:szCs w:val="20"/>
              </w:rPr>
            </w:pPr>
          </w:p>
        </w:tc>
        <w:tc>
          <w:tcPr>
            <w:tcW w:w="3118" w:type="dxa"/>
            <w:vAlign w:val="center"/>
          </w:tcPr>
          <w:p w14:paraId="4921C951" w14:textId="77777777" w:rsidR="008F12AC" w:rsidRPr="00874A9A" w:rsidRDefault="008F12AC" w:rsidP="00153A94">
            <w:pPr>
              <w:autoSpaceDE w:val="0"/>
              <w:autoSpaceDN w:val="0"/>
              <w:adjustRightInd w:val="0"/>
              <w:spacing w:line="252" w:lineRule="auto"/>
              <w:rPr>
                <w:rFonts w:cs="Arial"/>
                <w:i/>
                <w:sz w:val="20"/>
                <w:szCs w:val="20"/>
                <w:lang w:val="en-US"/>
              </w:rPr>
            </w:pPr>
            <w:r w:rsidRPr="00874A9A">
              <w:rPr>
                <w:rFonts w:cs="Arial"/>
                <w:i/>
                <w:sz w:val="20"/>
                <w:szCs w:val="20"/>
                <w:lang w:val="en-US"/>
              </w:rPr>
              <w:t>The Philosophers</w:t>
            </w:r>
          </w:p>
        </w:tc>
        <w:tc>
          <w:tcPr>
            <w:tcW w:w="4111" w:type="dxa"/>
            <w:vAlign w:val="center"/>
          </w:tcPr>
          <w:p w14:paraId="30350424" w14:textId="77777777" w:rsidR="008F12AC" w:rsidRPr="00874A9A" w:rsidRDefault="008F12AC" w:rsidP="00153A94">
            <w:pPr>
              <w:autoSpaceDE w:val="0"/>
              <w:autoSpaceDN w:val="0"/>
              <w:adjustRightInd w:val="0"/>
              <w:spacing w:line="252" w:lineRule="auto"/>
              <w:rPr>
                <w:rFonts w:cs="Arial"/>
                <w:sz w:val="20"/>
                <w:szCs w:val="20"/>
                <w:lang w:val="en-US"/>
              </w:rPr>
            </w:pPr>
            <w:r w:rsidRPr="00874A9A">
              <w:rPr>
                <w:rFonts w:cs="Arial"/>
                <w:sz w:val="20"/>
                <w:szCs w:val="20"/>
                <w:lang w:val="en-US"/>
              </w:rPr>
              <w:t>John Huddles</w:t>
            </w:r>
          </w:p>
        </w:tc>
      </w:tr>
      <w:tr w:rsidR="008F12AC" w:rsidRPr="00E90F3E" w14:paraId="28DA5A67" w14:textId="77777777" w:rsidTr="003C3425">
        <w:tc>
          <w:tcPr>
            <w:tcW w:w="2552" w:type="dxa"/>
            <w:vMerge/>
            <w:vAlign w:val="center"/>
          </w:tcPr>
          <w:p w14:paraId="1BBBDF89" w14:textId="77777777" w:rsidR="008F12AC" w:rsidRPr="00874A9A" w:rsidRDefault="008F12AC" w:rsidP="00153A94">
            <w:pPr>
              <w:spacing w:line="252" w:lineRule="auto"/>
              <w:rPr>
                <w:sz w:val="20"/>
                <w:szCs w:val="20"/>
              </w:rPr>
            </w:pPr>
          </w:p>
        </w:tc>
        <w:tc>
          <w:tcPr>
            <w:tcW w:w="3118" w:type="dxa"/>
            <w:vAlign w:val="center"/>
          </w:tcPr>
          <w:p w14:paraId="117B3C27" w14:textId="77777777" w:rsidR="008F12AC" w:rsidRPr="00874A9A" w:rsidRDefault="008F12AC" w:rsidP="00153A94">
            <w:pPr>
              <w:autoSpaceDE w:val="0"/>
              <w:autoSpaceDN w:val="0"/>
              <w:adjustRightInd w:val="0"/>
              <w:spacing w:line="252" w:lineRule="auto"/>
              <w:rPr>
                <w:rFonts w:cs="Arial"/>
                <w:i/>
                <w:sz w:val="20"/>
                <w:szCs w:val="20"/>
                <w:lang w:val="en-US"/>
              </w:rPr>
            </w:pPr>
            <w:r w:rsidRPr="00874A9A">
              <w:rPr>
                <w:rFonts w:cs="Arial"/>
                <w:i/>
                <w:sz w:val="20"/>
                <w:szCs w:val="20"/>
                <w:lang w:val="en-US"/>
              </w:rPr>
              <w:t>The Piano</w:t>
            </w:r>
          </w:p>
        </w:tc>
        <w:tc>
          <w:tcPr>
            <w:tcW w:w="4111" w:type="dxa"/>
            <w:vAlign w:val="center"/>
          </w:tcPr>
          <w:p w14:paraId="3FBF4C2E" w14:textId="77777777" w:rsidR="008F12AC" w:rsidRPr="00874A9A" w:rsidRDefault="008F12AC" w:rsidP="00153A94">
            <w:pPr>
              <w:autoSpaceDE w:val="0"/>
              <w:autoSpaceDN w:val="0"/>
              <w:adjustRightInd w:val="0"/>
              <w:spacing w:line="252" w:lineRule="auto"/>
              <w:rPr>
                <w:sz w:val="20"/>
                <w:szCs w:val="20"/>
              </w:rPr>
            </w:pPr>
            <w:r w:rsidRPr="00874A9A">
              <w:rPr>
                <w:sz w:val="20"/>
                <w:szCs w:val="20"/>
              </w:rPr>
              <w:t>Jane Campion</w:t>
            </w:r>
          </w:p>
        </w:tc>
      </w:tr>
      <w:tr w:rsidR="008F12AC" w:rsidRPr="00E90F3E" w14:paraId="17E54813" w14:textId="77777777" w:rsidTr="003C3425">
        <w:tc>
          <w:tcPr>
            <w:tcW w:w="2552" w:type="dxa"/>
            <w:vMerge/>
            <w:vAlign w:val="center"/>
          </w:tcPr>
          <w:p w14:paraId="5BCAE527" w14:textId="77777777" w:rsidR="008F12AC" w:rsidRPr="00874A9A" w:rsidRDefault="008F12AC" w:rsidP="00153A94">
            <w:pPr>
              <w:spacing w:line="252" w:lineRule="auto"/>
              <w:rPr>
                <w:sz w:val="20"/>
                <w:szCs w:val="20"/>
              </w:rPr>
            </w:pPr>
          </w:p>
        </w:tc>
        <w:tc>
          <w:tcPr>
            <w:tcW w:w="3118" w:type="dxa"/>
            <w:shd w:val="clear" w:color="auto" w:fill="auto"/>
            <w:vAlign w:val="center"/>
          </w:tcPr>
          <w:p w14:paraId="11C5EACD" w14:textId="77777777" w:rsidR="008F12AC" w:rsidRPr="00874A9A" w:rsidRDefault="008F12AC" w:rsidP="00153A94">
            <w:pPr>
              <w:autoSpaceDE w:val="0"/>
              <w:autoSpaceDN w:val="0"/>
              <w:adjustRightInd w:val="0"/>
              <w:spacing w:line="252" w:lineRule="auto"/>
              <w:rPr>
                <w:rFonts w:cs="Arial"/>
                <w:i/>
                <w:sz w:val="20"/>
                <w:szCs w:val="20"/>
                <w:lang w:val="en-US"/>
              </w:rPr>
            </w:pPr>
            <w:r w:rsidRPr="00874A9A">
              <w:rPr>
                <w:rFonts w:cs="Arial"/>
                <w:i/>
                <w:sz w:val="20"/>
                <w:szCs w:val="20"/>
                <w:lang w:val="en-US"/>
              </w:rPr>
              <w:t>The Rocket</w:t>
            </w:r>
          </w:p>
        </w:tc>
        <w:tc>
          <w:tcPr>
            <w:tcW w:w="4111" w:type="dxa"/>
            <w:vAlign w:val="center"/>
          </w:tcPr>
          <w:p w14:paraId="70CD87F2" w14:textId="77777777" w:rsidR="008F12AC" w:rsidRPr="00874A9A" w:rsidRDefault="008F12AC" w:rsidP="00153A94">
            <w:pPr>
              <w:autoSpaceDE w:val="0"/>
              <w:autoSpaceDN w:val="0"/>
              <w:adjustRightInd w:val="0"/>
              <w:spacing w:line="252" w:lineRule="auto"/>
              <w:rPr>
                <w:sz w:val="20"/>
                <w:szCs w:val="20"/>
              </w:rPr>
            </w:pPr>
            <w:r w:rsidRPr="00874A9A">
              <w:rPr>
                <w:sz w:val="20"/>
                <w:szCs w:val="20"/>
              </w:rPr>
              <w:t>Kim Mordaunt</w:t>
            </w:r>
            <w:r w:rsidR="00EE01D6">
              <w:rPr>
                <w:sz w:val="20"/>
                <w:szCs w:val="20"/>
              </w:rPr>
              <w:t>*</w:t>
            </w:r>
          </w:p>
        </w:tc>
      </w:tr>
      <w:tr w:rsidR="008F12AC" w:rsidRPr="00E90F3E" w14:paraId="3C5C33B5" w14:textId="77777777" w:rsidTr="00D9556D">
        <w:tc>
          <w:tcPr>
            <w:tcW w:w="2552" w:type="dxa"/>
            <w:vMerge/>
            <w:vAlign w:val="center"/>
          </w:tcPr>
          <w:p w14:paraId="520ACFCD" w14:textId="77777777" w:rsidR="008F12AC" w:rsidRPr="00874A9A" w:rsidRDefault="008F12AC" w:rsidP="00153A94">
            <w:pPr>
              <w:spacing w:line="252" w:lineRule="auto"/>
              <w:rPr>
                <w:sz w:val="20"/>
                <w:szCs w:val="20"/>
              </w:rPr>
            </w:pPr>
          </w:p>
        </w:tc>
        <w:tc>
          <w:tcPr>
            <w:tcW w:w="3118" w:type="dxa"/>
            <w:vAlign w:val="center"/>
          </w:tcPr>
          <w:p w14:paraId="03D2CF95" w14:textId="77777777" w:rsidR="008F12AC" w:rsidRPr="00874A9A" w:rsidRDefault="008F12AC" w:rsidP="00153A94">
            <w:pPr>
              <w:spacing w:line="252" w:lineRule="auto"/>
              <w:rPr>
                <w:rFonts w:cs="Arial"/>
                <w:i/>
                <w:sz w:val="20"/>
                <w:szCs w:val="20"/>
              </w:rPr>
            </w:pPr>
            <w:r w:rsidRPr="00874A9A">
              <w:rPr>
                <w:rFonts w:cs="Arial"/>
                <w:i/>
                <w:sz w:val="20"/>
                <w:szCs w:val="20"/>
              </w:rPr>
              <w:t>The Shiralee</w:t>
            </w:r>
            <w:r>
              <w:rPr>
                <w:rFonts w:cs="Arial"/>
                <w:i/>
                <w:sz w:val="20"/>
                <w:szCs w:val="20"/>
              </w:rPr>
              <w:t>*</w:t>
            </w:r>
          </w:p>
        </w:tc>
        <w:tc>
          <w:tcPr>
            <w:tcW w:w="4111" w:type="dxa"/>
            <w:vAlign w:val="center"/>
          </w:tcPr>
          <w:p w14:paraId="49722E04" w14:textId="77777777" w:rsidR="008F12AC" w:rsidRPr="00874A9A" w:rsidRDefault="008F12AC" w:rsidP="00153A94">
            <w:pPr>
              <w:autoSpaceDE w:val="0"/>
              <w:autoSpaceDN w:val="0"/>
              <w:adjustRightInd w:val="0"/>
              <w:spacing w:line="252" w:lineRule="auto"/>
              <w:rPr>
                <w:rFonts w:cs="Arial"/>
                <w:sz w:val="20"/>
                <w:szCs w:val="20"/>
                <w:lang w:val="en-US"/>
              </w:rPr>
            </w:pPr>
            <w:r w:rsidRPr="00874A9A">
              <w:rPr>
                <w:rFonts w:cs="Arial"/>
                <w:sz w:val="20"/>
                <w:szCs w:val="20"/>
                <w:lang w:val="en-US"/>
              </w:rPr>
              <w:t>Leslie Norman</w:t>
            </w:r>
          </w:p>
        </w:tc>
      </w:tr>
      <w:tr w:rsidR="008F12AC" w:rsidRPr="00E90F3E" w14:paraId="6C64224B" w14:textId="77777777" w:rsidTr="00D9556D">
        <w:tc>
          <w:tcPr>
            <w:tcW w:w="2552" w:type="dxa"/>
            <w:vMerge/>
            <w:vAlign w:val="center"/>
          </w:tcPr>
          <w:p w14:paraId="383881F1" w14:textId="77777777" w:rsidR="008F12AC" w:rsidRPr="00874A9A" w:rsidRDefault="008F12AC" w:rsidP="00153A94">
            <w:pPr>
              <w:spacing w:line="252" w:lineRule="auto"/>
              <w:rPr>
                <w:sz w:val="20"/>
                <w:szCs w:val="20"/>
              </w:rPr>
            </w:pPr>
          </w:p>
        </w:tc>
        <w:tc>
          <w:tcPr>
            <w:tcW w:w="3118" w:type="dxa"/>
            <w:vAlign w:val="center"/>
          </w:tcPr>
          <w:p w14:paraId="6ADDD68F" w14:textId="77777777" w:rsidR="008F12AC" w:rsidRPr="00874A9A" w:rsidRDefault="008F12AC" w:rsidP="00153A94">
            <w:pPr>
              <w:autoSpaceDE w:val="0"/>
              <w:autoSpaceDN w:val="0"/>
              <w:adjustRightInd w:val="0"/>
              <w:spacing w:line="252" w:lineRule="auto"/>
              <w:rPr>
                <w:rFonts w:cs="Arial"/>
                <w:i/>
                <w:sz w:val="20"/>
                <w:szCs w:val="20"/>
                <w:lang w:val="en-US"/>
              </w:rPr>
            </w:pPr>
            <w:r w:rsidRPr="00874A9A">
              <w:rPr>
                <w:rFonts w:cs="Arial"/>
                <w:i/>
                <w:sz w:val="20"/>
                <w:szCs w:val="20"/>
                <w:lang w:val="en-US"/>
              </w:rPr>
              <w:t>The Sum of Us*</w:t>
            </w:r>
          </w:p>
        </w:tc>
        <w:tc>
          <w:tcPr>
            <w:tcW w:w="4111" w:type="dxa"/>
            <w:vAlign w:val="center"/>
          </w:tcPr>
          <w:p w14:paraId="5B7D2E40" w14:textId="77777777" w:rsidR="008F12AC" w:rsidRPr="00874A9A" w:rsidRDefault="008F12AC" w:rsidP="00153A94">
            <w:pPr>
              <w:autoSpaceDE w:val="0"/>
              <w:autoSpaceDN w:val="0"/>
              <w:adjustRightInd w:val="0"/>
              <w:spacing w:line="252" w:lineRule="auto"/>
              <w:rPr>
                <w:sz w:val="20"/>
                <w:szCs w:val="20"/>
              </w:rPr>
            </w:pPr>
            <w:r w:rsidRPr="00874A9A">
              <w:rPr>
                <w:sz w:val="20"/>
                <w:szCs w:val="20"/>
              </w:rPr>
              <w:t>Bruce Beresford</w:t>
            </w:r>
          </w:p>
        </w:tc>
      </w:tr>
      <w:tr w:rsidR="008F12AC" w:rsidRPr="00E90F3E" w14:paraId="348975CB" w14:textId="77777777" w:rsidTr="003C3425">
        <w:tc>
          <w:tcPr>
            <w:tcW w:w="2552" w:type="dxa"/>
            <w:vMerge/>
            <w:vAlign w:val="center"/>
          </w:tcPr>
          <w:p w14:paraId="5884774E" w14:textId="77777777" w:rsidR="008F12AC" w:rsidRPr="00874A9A" w:rsidRDefault="008F12AC" w:rsidP="00153A94">
            <w:pPr>
              <w:spacing w:line="252" w:lineRule="auto"/>
              <w:rPr>
                <w:sz w:val="20"/>
                <w:szCs w:val="20"/>
              </w:rPr>
            </w:pPr>
          </w:p>
        </w:tc>
        <w:tc>
          <w:tcPr>
            <w:tcW w:w="3118" w:type="dxa"/>
            <w:vAlign w:val="center"/>
          </w:tcPr>
          <w:p w14:paraId="6CE1C014" w14:textId="77777777" w:rsidR="008F12AC" w:rsidRPr="00874A9A" w:rsidRDefault="008F12AC" w:rsidP="00153A94">
            <w:pPr>
              <w:autoSpaceDE w:val="0"/>
              <w:autoSpaceDN w:val="0"/>
              <w:adjustRightInd w:val="0"/>
              <w:spacing w:line="252" w:lineRule="auto"/>
              <w:rPr>
                <w:rFonts w:cs="Arial"/>
                <w:i/>
                <w:sz w:val="20"/>
                <w:szCs w:val="20"/>
                <w:lang w:val="en-US"/>
              </w:rPr>
            </w:pPr>
            <w:r w:rsidRPr="00874A9A">
              <w:rPr>
                <w:rFonts w:cs="Arial"/>
                <w:i/>
                <w:sz w:val="20"/>
                <w:szCs w:val="20"/>
                <w:lang w:val="en-US"/>
              </w:rPr>
              <w:t>The Tracker*</w:t>
            </w:r>
          </w:p>
        </w:tc>
        <w:tc>
          <w:tcPr>
            <w:tcW w:w="4111" w:type="dxa"/>
            <w:vAlign w:val="center"/>
          </w:tcPr>
          <w:p w14:paraId="2B92A9D1" w14:textId="77777777" w:rsidR="008F12AC" w:rsidRPr="00874A9A" w:rsidRDefault="008F12AC" w:rsidP="00153A94">
            <w:pPr>
              <w:autoSpaceDE w:val="0"/>
              <w:autoSpaceDN w:val="0"/>
              <w:adjustRightInd w:val="0"/>
              <w:spacing w:line="252" w:lineRule="auto"/>
              <w:rPr>
                <w:sz w:val="20"/>
                <w:szCs w:val="20"/>
              </w:rPr>
            </w:pPr>
            <w:r w:rsidRPr="00874A9A">
              <w:rPr>
                <w:sz w:val="20"/>
                <w:szCs w:val="20"/>
              </w:rPr>
              <w:t>Rolf de Heer</w:t>
            </w:r>
          </w:p>
        </w:tc>
      </w:tr>
      <w:tr w:rsidR="008F12AC" w:rsidRPr="00E90F3E" w14:paraId="66337DDF" w14:textId="77777777" w:rsidTr="003C3425">
        <w:tc>
          <w:tcPr>
            <w:tcW w:w="2552" w:type="dxa"/>
            <w:vMerge/>
            <w:vAlign w:val="center"/>
          </w:tcPr>
          <w:p w14:paraId="1878AF6F" w14:textId="77777777" w:rsidR="008F12AC" w:rsidRPr="00874A9A" w:rsidRDefault="008F12AC" w:rsidP="00153A94">
            <w:pPr>
              <w:spacing w:line="252" w:lineRule="auto"/>
              <w:rPr>
                <w:sz w:val="20"/>
                <w:szCs w:val="20"/>
              </w:rPr>
            </w:pPr>
          </w:p>
        </w:tc>
        <w:tc>
          <w:tcPr>
            <w:tcW w:w="3118" w:type="dxa"/>
            <w:vAlign w:val="center"/>
          </w:tcPr>
          <w:p w14:paraId="68EF0220" w14:textId="77777777" w:rsidR="008F12AC" w:rsidRPr="00874A9A" w:rsidRDefault="008F12AC" w:rsidP="00153A94">
            <w:pPr>
              <w:spacing w:line="252" w:lineRule="auto"/>
              <w:rPr>
                <w:rFonts w:cs="Arial"/>
                <w:i/>
                <w:sz w:val="20"/>
                <w:szCs w:val="20"/>
              </w:rPr>
            </w:pPr>
            <w:r w:rsidRPr="00874A9A">
              <w:rPr>
                <w:rFonts w:cs="Arial"/>
                <w:i/>
                <w:sz w:val="20"/>
                <w:szCs w:val="20"/>
              </w:rPr>
              <w:t>The Truman Show</w:t>
            </w:r>
          </w:p>
        </w:tc>
        <w:tc>
          <w:tcPr>
            <w:tcW w:w="4111" w:type="dxa"/>
            <w:vAlign w:val="center"/>
          </w:tcPr>
          <w:p w14:paraId="3431666F" w14:textId="77777777" w:rsidR="008F12AC" w:rsidRPr="00874A9A" w:rsidRDefault="008F12AC" w:rsidP="00153A94">
            <w:pPr>
              <w:autoSpaceDE w:val="0"/>
              <w:autoSpaceDN w:val="0"/>
              <w:adjustRightInd w:val="0"/>
              <w:spacing w:line="252" w:lineRule="auto"/>
              <w:rPr>
                <w:rFonts w:cs="Arial"/>
                <w:sz w:val="20"/>
                <w:szCs w:val="20"/>
                <w:lang w:val="en-US"/>
              </w:rPr>
            </w:pPr>
            <w:r w:rsidRPr="00874A9A">
              <w:rPr>
                <w:rFonts w:cs="Arial"/>
                <w:sz w:val="20"/>
                <w:szCs w:val="20"/>
                <w:lang w:val="en-US"/>
              </w:rPr>
              <w:t>Peter Weir</w:t>
            </w:r>
          </w:p>
        </w:tc>
      </w:tr>
      <w:tr w:rsidR="008F12AC" w:rsidRPr="00E90F3E" w14:paraId="58350878" w14:textId="77777777" w:rsidTr="003C3425">
        <w:tc>
          <w:tcPr>
            <w:tcW w:w="2552" w:type="dxa"/>
            <w:vMerge/>
            <w:vAlign w:val="center"/>
          </w:tcPr>
          <w:p w14:paraId="6070D423" w14:textId="77777777" w:rsidR="008F12AC" w:rsidRPr="00874A9A" w:rsidRDefault="008F12AC" w:rsidP="00153A94">
            <w:pPr>
              <w:spacing w:line="252" w:lineRule="auto"/>
              <w:rPr>
                <w:sz w:val="20"/>
                <w:szCs w:val="20"/>
              </w:rPr>
            </w:pPr>
          </w:p>
        </w:tc>
        <w:tc>
          <w:tcPr>
            <w:tcW w:w="3118" w:type="dxa"/>
            <w:vAlign w:val="center"/>
          </w:tcPr>
          <w:p w14:paraId="638733C8" w14:textId="77777777" w:rsidR="008F12AC" w:rsidRPr="00874A9A" w:rsidRDefault="008F12AC" w:rsidP="00153A94">
            <w:pPr>
              <w:spacing w:line="252" w:lineRule="auto"/>
              <w:rPr>
                <w:rFonts w:cs="Arial"/>
                <w:i/>
                <w:sz w:val="20"/>
                <w:szCs w:val="20"/>
              </w:rPr>
            </w:pPr>
            <w:r w:rsidRPr="00874A9A">
              <w:rPr>
                <w:rFonts w:cs="Arial"/>
                <w:i/>
                <w:sz w:val="20"/>
                <w:szCs w:val="20"/>
              </w:rPr>
              <w:t>The Turning*</w:t>
            </w:r>
          </w:p>
        </w:tc>
        <w:tc>
          <w:tcPr>
            <w:tcW w:w="4111" w:type="dxa"/>
            <w:vAlign w:val="center"/>
          </w:tcPr>
          <w:p w14:paraId="54DA5D2A" w14:textId="77777777" w:rsidR="008F12AC" w:rsidRPr="00874A9A" w:rsidRDefault="008F12AC" w:rsidP="00153A94">
            <w:pPr>
              <w:autoSpaceDE w:val="0"/>
              <w:autoSpaceDN w:val="0"/>
              <w:adjustRightInd w:val="0"/>
              <w:spacing w:line="252" w:lineRule="auto"/>
              <w:rPr>
                <w:rFonts w:cs="Arial"/>
                <w:sz w:val="20"/>
                <w:szCs w:val="20"/>
                <w:lang w:val="en-US"/>
              </w:rPr>
            </w:pPr>
            <w:r>
              <w:rPr>
                <w:rFonts w:cs="Arial"/>
                <w:sz w:val="20"/>
                <w:szCs w:val="20"/>
                <w:lang w:val="en-US"/>
              </w:rPr>
              <w:t>Robert Connolly et al</w:t>
            </w:r>
            <w:r w:rsidR="00EE01D6">
              <w:rPr>
                <w:rFonts w:cs="Arial"/>
                <w:sz w:val="20"/>
                <w:szCs w:val="20"/>
                <w:lang w:val="en-US"/>
              </w:rPr>
              <w:t>.</w:t>
            </w:r>
          </w:p>
        </w:tc>
      </w:tr>
      <w:tr w:rsidR="008F12AC" w:rsidRPr="00E90F3E" w14:paraId="341EE1FF" w14:textId="77777777" w:rsidTr="003C3425">
        <w:tc>
          <w:tcPr>
            <w:tcW w:w="2552" w:type="dxa"/>
            <w:vMerge/>
            <w:vAlign w:val="center"/>
          </w:tcPr>
          <w:p w14:paraId="0592D93C" w14:textId="77777777" w:rsidR="008F12AC" w:rsidRPr="00874A9A" w:rsidRDefault="008F12AC" w:rsidP="00153A94">
            <w:pPr>
              <w:spacing w:line="252" w:lineRule="auto"/>
              <w:rPr>
                <w:sz w:val="20"/>
                <w:szCs w:val="20"/>
              </w:rPr>
            </w:pPr>
          </w:p>
        </w:tc>
        <w:tc>
          <w:tcPr>
            <w:tcW w:w="3118" w:type="dxa"/>
            <w:vAlign w:val="center"/>
          </w:tcPr>
          <w:p w14:paraId="6DA48D04" w14:textId="77777777" w:rsidR="008F12AC" w:rsidRPr="00874A9A" w:rsidRDefault="008F12AC" w:rsidP="00153A94">
            <w:pPr>
              <w:spacing w:line="252" w:lineRule="auto"/>
              <w:rPr>
                <w:rFonts w:cs="Arial"/>
                <w:i/>
                <w:sz w:val="20"/>
                <w:szCs w:val="20"/>
              </w:rPr>
            </w:pPr>
            <w:r w:rsidRPr="00874A9A">
              <w:rPr>
                <w:rFonts w:cs="Arial"/>
                <w:i/>
                <w:sz w:val="20"/>
                <w:szCs w:val="20"/>
              </w:rPr>
              <w:t>The Untouchables</w:t>
            </w:r>
          </w:p>
        </w:tc>
        <w:tc>
          <w:tcPr>
            <w:tcW w:w="4111" w:type="dxa"/>
            <w:vAlign w:val="center"/>
          </w:tcPr>
          <w:p w14:paraId="5CC2B176" w14:textId="77777777" w:rsidR="008F12AC" w:rsidRPr="00874A9A" w:rsidRDefault="008F12AC" w:rsidP="00153A94">
            <w:pPr>
              <w:autoSpaceDE w:val="0"/>
              <w:autoSpaceDN w:val="0"/>
              <w:adjustRightInd w:val="0"/>
              <w:spacing w:line="252" w:lineRule="auto"/>
              <w:rPr>
                <w:rFonts w:cs="Arial"/>
                <w:sz w:val="20"/>
                <w:szCs w:val="20"/>
                <w:lang w:val="en-US"/>
              </w:rPr>
            </w:pPr>
            <w:r w:rsidRPr="00874A9A">
              <w:rPr>
                <w:rFonts w:cs="Arial"/>
                <w:sz w:val="20"/>
                <w:szCs w:val="20"/>
                <w:lang w:val="en-US"/>
              </w:rPr>
              <w:t>Brian De Palma</w:t>
            </w:r>
          </w:p>
        </w:tc>
      </w:tr>
      <w:tr w:rsidR="008F12AC" w:rsidRPr="00E90F3E" w14:paraId="5DA692FB" w14:textId="77777777" w:rsidTr="003C3425">
        <w:tc>
          <w:tcPr>
            <w:tcW w:w="2552" w:type="dxa"/>
            <w:vMerge/>
            <w:vAlign w:val="center"/>
          </w:tcPr>
          <w:p w14:paraId="1FD0BD38" w14:textId="77777777" w:rsidR="008F12AC" w:rsidRPr="00874A9A" w:rsidRDefault="008F12AC" w:rsidP="00153A94">
            <w:pPr>
              <w:spacing w:line="252" w:lineRule="auto"/>
              <w:rPr>
                <w:sz w:val="20"/>
                <w:szCs w:val="20"/>
              </w:rPr>
            </w:pPr>
          </w:p>
        </w:tc>
        <w:tc>
          <w:tcPr>
            <w:tcW w:w="3118" w:type="dxa"/>
            <w:vAlign w:val="center"/>
          </w:tcPr>
          <w:p w14:paraId="25F7CF0F" w14:textId="77777777" w:rsidR="008F12AC" w:rsidRPr="00874A9A" w:rsidRDefault="008F12AC" w:rsidP="00153A94">
            <w:pPr>
              <w:autoSpaceDE w:val="0"/>
              <w:autoSpaceDN w:val="0"/>
              <w:adjustRightInd w:val="0"/>
              <w:spacing w:line="252" w:lineRule="auto"/>
              <w:rPr>
                <w:rFonts w:cs="Arial"/>
                <w:i/>
                <w:sz w:val="20"/>
                <w:szCs w:val="20"/>
                <w:lang w:val="en-US"/>
              </w:rPr>
            </w:pPr>
            <w:r w:rsidRPr="00874A9A">
              <w:rPr>
                <w:rFonts w:cs="Arial"/>
                <w:i/>
                <w:sz w:val="20"/>
                <w:szCs w:val="20"/>
                <w:lang w:val="en-US"/>
              </w:rPr>
              <w:t>The Year My Voice Broke*</w:t>
            </w:r>
          </w:p>
        </w:tc>
        <w:tc>
          <w:tcPr>
            <w:tcW w:w="4111" w:type="dxa"/>
            <w:vAlign w:val="center"/>
          </w:tcPr>
          <w:p w14:paraId="2ECF3164" w14:textId="77777777" w:rsidR="008F12AC" w:rsidRPr="00874A9A" w:rsidRDefault="008F12AC" w:rsidP="00153A94">
            <w:pPr>
              <w:autoSpaceDE w:val="0"/>
              <w:autoSpaceDN w:val="0"/>
              <w:adjustRightInd w:val="0"/>
              <w:spacing w:line="252" w:lineRule="auto"/>
              <w:rPr>
                <w:sz w:val="20"/>
                <w:szCs w:val="20"/>
              </w:rPr>
            </w:pPr>
            <w:r w:rsidRPr="00874A9A">
              <w:rPr>
                <w:sz w:val="20"/>
                <w:szCs w:val="20"/>
              </w:rPr>
              <w:t xml:space="preserve">John </w:t>
            </w:r>
            <w:proofErr w:type="spellStart"/>
            <w:r w:rsidRPr="00874A9A">
              <w:rPr>
                <w:sz w:val="20"/>
                <w:szCs w:val="20"/>
              </w:rPr>
              <w:t>Duigan</w:t>
            </w:r>
            <w:proofErr w:type="spellEnd"/>
          </w:p>
        </w:tc>
      </w:tr>
      <w:tr w:rsidR="008F12AC" w:rsidRPr="00E90F3E" w14:paraId="0C301A1B" w14:textId="77777777" w:rsidTr="003C3425">
        <w:tc>
          <w:tcPr>
            <w:tcW w:w="2552" w:type="dxa"/>
            <w:vMerge/>
            <w:vAlign w:val="center"/>
          </w:tcPr>
          <w:p w14:paraId="5A61963A" w14:textId="77777777" w:rsidR="008F12AC" w:rsidRPr="00874A9A" w:rsidRDefault="008F12AC" w:rsidP="00153A94">
            <w:pPr>
              <w:spacing w:line="252" w:lineRule="auto"/>
              <w:rPr>
                <w:sz w:val="20"/>
                <w:szCs w:val="20"/>
              </w:rPr>
            </w:pPr>
          </w:p>
        </w:tc>
        <w:tc>
          <w:tcPr>
            <w:tcW w:w="3118" w:type="dxa"/>
            <w:vAlign w:val="center"/>
          </w:tcPr>
          <w:p w14:paraId="6CCD1040" w14:textId="77777777" w:rsidR="008F12AC" w:rsidRPr="00874A9A" w:rsidRDefault="008F12AC" w:rsidP="00153A94">
            <w:pPr>
              <w:spacing w:line="252" w:lineRule="auto"/>
              <w:rPr>
                <w:rFonts w:cs="Arial"/>
                <w:i/>
                <w:sz w:val="20"/>
                <w:szCs w:val="20"/>
              </w:rPr>
            </w:pPr>
            <w:r w:rsidRPr="00874A9A">
              <w:rPr>
                <w:rFonts w:cs="Arial"/>
                <w:i/>
                <w:sz w:val="20"/>
                <w:szCs w:val="20"/>
              </w:rPr>
              <w:t xml:space="preserve">To Kill </w:t>
            </w:r>
            <w:proofErr w:type="gramStart"/>
            <w:r w:rsidRPr="00874A9A">
              <w:rPr>
                <w:rFonts w:cs="Arial"/>
                <w:i/>
                <w:sz w:val="20"/>
                <w:szCs w:val="20"/>
              </w:rPr>
              <w:t>A</w:t>
            </w:r>
            <w:proofErr w:type="gramEnd"/>
            <w:r w:rsidRPr="00874A9A">
              <w:rPr>
                <w:rFonts w:cs="Arial"/>
                <w:i/>
                <w:sz w:val="20"/>
                <w:szCs w:val="20"/>
              </w:rPr>
              <w:t xml:space="preserve"> Mockingbird</w:t>
            </w:r>
          </w:p>
        </w:tc>
        <w:tc>
          <w:tcPr>
            <w:tcW w:w="4111" w:type="dxa"/>
            <w:vAlign w:val="center"/>
          </w:tcPr>
          <w:p w14:paraId="11F557A5" w14:textId="77777777" w:rsidR="008F12AC" w:rsidRPr="00874A9A" w:rsidRDefault="008F12AC" w:rsidP="00153A94">
            <w:pPr>
              <w:autoSpaceDE w:val="0"/>
              <w:autoSpaceDN w:val="0"/>
              <w:adjustRightInd w:val="0"/>
              <w:spacing w:line="252" w:lineRule="auto"/>
              <w:rPr>
                <w:rFonts w:cs="Arial"/>
                <w:sz w:val="20"/>
                <w:szCs w:val="20"/>
                <w:lang w:val="en-US"/>
              </w:rPr>
            </w:pPr>
            <w:r w:rsidRPr="00874A9A">
              <w:rPr>
                <w:rFonts w:cs="Arial"/>
                <w:sz w:val="20"/>
                <w:szCs w:val="20"/>
                <w:lang w:val="en-US"/>
              </w:rPr>
              <w:t>Robert Mulligan</w:t>
            </w:r>
          </w:p>
        </w:tc>
      </w:tr>
      <w:tr w:rsidR="008F12AC" w:rsidRPr="00E90F3E" w14:paraId="4E14C623" w14:textId="77777777" w:rsidTr="003C3425">
        <w:tc>
          <w:tcPr>
            <w:tcW w:w="2552" w:type="dxa"/>
            <w:vMerge/>
            <w:vAlign w:val="center"/>
          </w:tcPr>
          <w:p w14:paraId="2C662406" w14:textId="77777777" w:rsidR="008F12AC" w:rsidRPr="00874A9A" w:rsidRDefault="008F12AC" w:rsidP="00153A94">
            <w:pPr>
              <w:spacing w:line="252" w:lineRule="auto"/>
              <w:rPr>
                <w:sz w:val="20"/>
                <w:szCs w:val="20"/>
              </w:rPr>
            </w:pPr>
          </w:p>
        </w:tc>
        <w:tc>
          <w:tcPr>
            <w:tcW w:w="3118" w:type="dxa"/>
            <w:vAlign w:val="center"/>
          </w:tcPr>
          <w:p w14:paraId="6580C615" w14:textId="77777777" w:rsidR="008F12AC" w:rsidRPr="00874A9A" w:rsidRDefault="008F12AC" w:rsidP="00153A94">
            <w:pPr>
              <w:spacing w:line="252" w:lineRule="auto"/>
              <w:rPr>
                <w:rFonts w:cs="Arial"/>
                <w:i/>
                <w:sz w:val="20"/>
                <w:szCs w:val="20"/>
              </w:rPr>
            </w:pPr>
            <w:r w:rsidRPr="00874A9A">
              <w:rPr>
                <w:rFonts w:cs="Arial"/>
                <w:i/>
                <w:sz w:val="20"/>
                <w:szCs w:val="20"/>
              </w:rPr>
              <w:t xml:space="preserve">To Rome </w:t>
            </w:r>
            <w:proofErr w:type="gramStart"/>
            <w:r w:rsidRPr="00874A9A">
              <w:rPr>
                <w:rFonts w:cs="Arial"/>
                <w:i/>
                <w:sz w:val="20"/>
                <w:szCs w:val="20"/>
              </w:rPr>
              <w:t>With</w:t>
            </w:r>
            <w:proofErr w:type="gramEnd"/>
            <w:r w:rsidRPr="00874A9A">
              <w:rPr>
                <w:rFonts w:cs="Arial"/>
                <w:i/>
                <w:sz w:val="20"/>
                <w:szCs w:val="20"/>
              </w:rPr>
              <w:t xml:space="preserve"> Love</w:t>
            </w:r>
          </w:p>
        </w:tc>
        <w:tc>
          <w:tcPr>
            <w:tcW w:w="4111" w:type="dxa"/>
            <w:vAlign w:val="center"/>
          </w:tcPr>
          <w:p w14:paraId="183BED8C" w14:textId="77777777" w:rsidR="008F12AC" w:rsidRPr="00874A9A" w:rsidRDefault="008F12AC" w:rsidP="00153A94">
            <w:pPr>
              <w:autoSpaceDE w:val="0"/>
              <w:autoSpaceDN w:val="0"/>
              <w:adjustRightInd w:val="0"/>
              <w:spacing w:line="252" w:lineRule="auto"/>
              <w:rPr>
                <w:rFonts w:cs="Arial"/>
                <w:sz w:val="20"/>
                <w:szCs w:val="20"/>
                <w:lang w:val="en-US"/>
              </w:rPr>
            </w:pPr>
            <w:r w:rsidRPr="00874A9A">
              <w:rPr>
                <w:rFonts w:cs="Arial"/>
                <w:sz w:val="20"/>
                <w:szCs w:val="20"/>
                <w:lang w:val="en-US"/>
              </w:rPr>
              <w:t>Woody Allen</w:t>
            </w:r>
          </w:p>
        </w:tc>
      </w:tr>
      <w:tr w:rsidR="008F12AC" w:rsidRPr="00E90F3E" w14:paraId="77313000" w14:textId="77777777" w:rsidTr="003C3425">
        <w:tc>
          <w:tcPr>
            <w:tcW w:w="2552" w:type="dxa"/>
            <w:vMerge/>
            <w:vAlign w:val="center"/>
          </w:tcPr>
          <w:p w14:paraId="0E0201FD" w14:textId="77777777" w:rsidR="008F12AC" w:rsidRPr="00874A9A" w:rsidRDefault="008F12AC" w:rsidP="00153A94">
            <w:pPr>
              <w:spacing w:line="252" w:lineRule="auto"/>
              <w:rPr>
                <w:sz w:val="20"/>
                <w:szCs w:val="20"/>
              </w:rPr>
            </w:pPr>
          </w:p>
        </w:tc>
        <w:tc>
          <w:tcPr>
            <w:tcW w:w="3118" w:type="dxa"/>
            <w:vAlign w:val="center"/>
          </w:tcPr>
          <w:p w14:paraId="7E12EF25" w14:textId="77777777" w:rsidR="008F12AC" w:rsidRPr="00874A9A" w:rsidRDefault="008F12AC" w:rsidP="00153A94">
            <w:pPr>
              <w:spacing w:line="252" w:lineRule="auto"/>
              <w:rPr>
                <w:rFonts w:cs="Arial"/>
                <w:i/>
                <w:sz w:val="20"/>
                <w:szCs w:val="20"/>
              </w:rPr>
            </w:pPr>
            <w:r w:rsidRPr="00874A9A">
              <w:rPr>
                <w:rFonts w:cs="Arial"/>
                <w:i/>
                <w:sz w:val="20"/>
                <w:szCs w:val="20"/>
              </w:rPr>
              <w:t>Walkabout*</w:t>
            </w:r>
          </w:p>
        </w:tc>
        <w:tc>
          <w:tcPr>
            <w:tcW w:w="4111" w:type="dxa"/>
            <w:vAlign w:val="center"/>
          </w:tcPr>
          <w:p w14:paraId="376D4D09" w14:textId="77777777" w:rsidR="008F12AC" w:rsidRPr="00874A9A" w:rsidRDefault="008F12AC" w:rsidP="00153A94">
            <w:pPr>
              <w:autoSpaceDE w:val="0"/>
              <w:autoSpaceDN w:val="0"/>
              <w:adjustRightInd w:val="0"/>
              <w:spacing w:line="252" w:lineRule="auto"/>
              <w:rPr>
                <w:rFonts w:cs="Arial"/>
                <w:sz w:val="20"/>
                <w:szCs w:val="20"/>
                <w:lang w:val="en-US"/>
              </w:rPr>
            </w:pPr>
            <w:r w:rsidRPr="00874A9A">
              <w:rPr>
                <w:rFonts w:cs="Arial"/>
                <w:sz w:val="20"/>
                <w:szCs w:val="20"/>
                <w:lang w:val="en-US"/>
              </w:rPr>
              <w:t xml:space="preserve">Nicolas </w:t>
            </w:r>
            <w:proofErr w:type="spellStart"/>
            <w:r w:rsidRPr="00874A9A">
              <w:rPr>
                <w:rFonts w:cs="Arial"/>
                <w:sz w:val="20"/>
                <w:szCs w:val="20"/>
                <w:lang w:val="en-US"/>
              </w:rPr>
              <w:t>Roeg</w:t>
            </w:r>
            <w:proofErr w:type="spellEnd"/>
          </w:p>
        </w:tc>
      </w:tr>
      <w:tr w:rsidR="008F12AC" w:rsidRPr="00E90F3E" w14:paraId="1EF12887" w14:textId="77777777" w:rsidTr="003C3425">
        <w:tc>
          <w:tcPr>
            <w:tcW w:w="2552" w:type="dxa"/>
            <w:vMerge/>
            <w:vAlign w:val="center"/>
          </w:tcPr>
          <w:p w14:paraId="350B791F" w14:textId="77777777" w:rsidR="008F12AC" w:rsidRPr="00874A9A" w:rsidRDefault="008F12AC" w:rsidP="00153A94">
            <w:pPr>
              <w:spacing w:line="252" w:lineRule="auto"/>
              <w:rPr>
                <w:sz w:val="20"/>
                <w:szCs w:val="20"/>
              </w:rPr>
            </w:pPr>
          </w:p>
        </w:tc>
        <w:tc>
          <w:tcPr>
            <w:tcW w:w="3118" w:type="dxa"/>
            <w:vAlign w:val="center"/>
          </w:tcPr>
          <w:p w14:paraId="14325D53" w14:textId="77777777" w:rsidR="008F12AC" w:rsidRPr="00874A9A" w:rsidRDefault="008F12AC" w:rsidP="00153A94">
            <w:pPr>
              <w:autoSpaceDE w:val="0"/>
              <w:autoSpaceDN w:val="0"/>
              <w:adjustRightInd w:val="0"/>
              <w:spacing w:line="252" w:lineRule="auto"/>
              <w:rPr>
                <w:rFonts w:cs="Arial"/>
                <w:i/>
                <w:sz w:val="20"/>
                <w:szCs w:val="20"/>
                <w:lang w:val="en-US"/>
              </w:rPr>
            </w:pPr>
            <w:r>
              <w:rPr>
                <w:rFonts w:cs="Arial"/>
                <w:i/>
                <w:sz w:val="20"/>
                <w:szCs w:val="20"/>
                <w:lang w:val="en-US"/>
              </w:rPr>
              <w:t>What’s E</w:t>
            </w:r>
            <w:r w:rsidRPr="00874A9A">
              <w:rPr>
                <w:rFonts w:cs="Arial"/>
                <w:i/>
                <w:sz w:val="20"/>
                <w:szCs w:val="20"/>
                <w:lang w:val="en-US"/>
              </w:rPr>
              <w:t>ating Gilbert Grape?</w:t>
            </w:r>
          </w:p>
        </w:tc>
        <w:tc>
          <w:tcPr>
            <w:tcW w:w="4111" w:type="dxa"/>
            <w:vAlign w:val="center"/>
          </w:tcPr>
          <w:p w14:paraId="6B33026E" w14:textId="77777777" w:rsidR="008F12AC" w:rsidRPr="00874A9A" w:rsidRDefault="008F12AC" w:rsidP="00153A94">
            <w:pPr>
              <w:autoSpaceDE w:val="0"/>
              <w:autoSpaceDN w:val="0"/>
              <w:adjustRightInd w:val="0"/>
              <w:spacing w:line="252" w:lineRule="auto"/>
              <w:rPr>
                <w:sz w:val="20"/>
                <w:szCs w:val="20"/>
              </w:rPr>
            </w:pPr>
            <w:r w:rsidRPr="00874A9A">
              <w:rPr>
                <w:sz w:val="20"/>
                <w:szCs w:val="20"/>
              </w:rPr>
              <w:t>Lasse Hallstrom</w:t>
            </w:r>
          </w:p>
        </w:tc>
      </w:tr>
      <w:tr w:rsidR="008F12AC" w:rsidRPr="00E90F3E" w14:paraId="073FA009" w14:textId="77777777" w:rsidTr="003C3425">
        <w:tc>
          <w:tcPr>
            <w:tcW w:w="2552" w:type="dxa"/>
            <w:vMerge/>
            <w:vAlign w:val="center"/>
          </w:tcPr>
          <w:p w14:paraId="24AC928B" w14:textId="77777777" w:rsidR="008F12AC" w:rsidRPr="00874A9A" w:rsidRDefault="008F12AC" w:rsidP="00153A94">
            <w:pPr>
              <w:spacing w:line="252" w:lineRule="auto"/>
              <w:rPr>
                <w:sz w:val="20"/>
                <w:szCs w:val="20"/>
              </w:rPr>
            </w:pPr>
          </w:p>
        </w:tc>
        <w:tc>
          <w:tcPr>
            <w:tcW w:w="3118" w:type="dxa"/>
            <w:vAlign w:val="center"/>
          </w:tcPr>
          <w:p w14:paraId="0B7EADA0" w14:textId="77777777" w:rsidR="008F12AC" w:rsidRPr="00874A9A" w:rsidRDefault="008F12AC" w:rsidP="00153A94">
            <w:pPr>
              <w:spacing w:line="252" w:lineRule="auto"/>
              <w:rPr>
                <w:rFonts w:cs="Arial"/>
                <w:i/>
                <w:sz w:val="20"/>
                <w:szCs w:val="20"/>
              </w:rPr>
            </w:pPr>
            <w:r w:rsidRPr="00874A9A">
              <w:rPr>
                <w:rFonts w:cs="Arial"/>
                <w:i/>
                <w:sz w:val="20"/>
                <w:szCs w:val="20"/>
              </w:rPr>
              <w:t>Who’s Afraid of Virginia Woolf</w:t>
            </w:r>
          </w:p>
        </w:tc>
        <w:tc>
          <w:tcPr>
            <w:tcW w:w="4111" w:type="dxa"/>
            <w:vAlign w:val="center"/>
          </w:tcPr>
          <w:p w14:paraId="15D77F69" w14:textId="77777777" w:rsidR="008F12AC" w:rsidRPr="00874A9A" w:rsidRDefault="008F12AC" w:rsidP="00153A94">
            <w:pPr>
              <w:autoSpaceDE w:val="0"/>
              <w:autoSpaceDN w:val="0"/>
              <w:adjustRightInd w:val="0"/>
              <w:spacing w:line="252" w:lineRule="auto"/>
              <w:rPr>
                <w:rFonts w:cs="Arial"/>
                <w:sz w:val="20"/>
                <w:szCs w:val="20"/>
                <w:lang w:val="en-US"/>
              </w:rPr>
            </w:pPr>
            <w:r w:rsidRPr="00874A9A">
              <w:rPr>
                <w:rFonts w:cs="Arial"/>
                <w:sz w:val="20"/>
                <w:szCs w:val="20"/>
                <w:lang w:val="en-US"/>
              </w:rPr>
              <w:t>Mike Nichols</w:t>
            </w:r>
          </w:p>
        </w:tc>
      </w:tr>
      <w:tr w:rsidR="007E405A" w:rsidRPr="00E90F3E" w14:paraId="4D0F928E" w14:textId="77777777" w:rsidTr="003C3425">
        <w:tc>
          <w:tcPr>
            <w:tcW w:w="2552" w:type="dxa"/>
            <w:vMerge w:val="restart"/>
            <w:vAlign w:val="center"/>
          </w:tcPr>
          <w:p w14:paraId="2EEB3849" w14:textId="77777777" w:rsidR="007E405A" w:rsidRPr="00874A9A" w:rsidRDefault="007E405A" w:rsidP="00153A94">
            <w:pPr>
              <w:spacing w:line="252" w:lineRule="auto"/>
              <w:rPr>
                <w:sz w:val="20"/>
                <w:szCs w:val="20"/>
              </w:rPr>
            </w:pPr>
            <w:r w:rsidRPr="00874A9A">
              <w:rPr>
                <w:sz w:val="20"/>
                <w:szCs w:val="20"/>
              </w:rPr>
              <w:t>Graphic novel</w:t>
            </w:r>
          </w:p>
        </w:tc>
        <w:tc>
          <w:tcPr>
            <w:tcW w:w="3118" w:type="dxa"/>
            <w:vAlign w:val="center"/>
          </w:tcPr>
          <w:p w14:paraId="10DB1925" w14:textId="77777777" w:rsidR="007E405A" w:rsidRPr="00874A9A" w:rsidRDefault="007E405A" w:rsidP="00153A94">
            <w:pPr>
              <w:spacing w:line="252" w:lineRule="auto"/>
              <w:rPr>
                <w:i/>
                <w:sz w:val="20"/>
                <w:szCs w:val="20"/>
              </w:rPr>
            </w:pPr>
            <w:r w:rsidRPr="00874A9A">
              <w:rPr>
                <w:i/>
                <w:sz w:val="20"/>
                <w:szCs w:val="20"/>
              </w:rPr>
              <w:t>Coraline</w:t>
            </w:r>
          </w:p>
        </w:tc>
        <w:tc>
          <w:tcPr>
            <w:tcW w:w="4111" w:type="dxa"/>
            <w:vAlign w:val="center"/>
          </w:tcPr>
          <w:p w14:paraId="40606500" w14:textId="77777777" w:rsidR="007E405A" w:rsidRPr="00874A9A" w:rsidRDefault="007E405A" w:rsidP="00153A94">
            <w:pPr>
              <w:spacing w:line="252" w:lineRule="auto"/>
              <w:rPr>
                <w:sz w:val="20"/>
                <w:szCs w:val="20"/>
              </w:rPr>
            </w:pPr>
            <w:r w:rsidRPr="00874A9A">
              <w:rPr>
                <w:sz w:val="20"/>
                <w:szCs w:val="20"/>
              </w:rPr>
              <w:t xml:space="preserve">Neil </w:t>
            </w:r>
            <w:proofErr w:type="spellStart"/>
            <w:r w:rsidRPr="00874A9A">
              <w:rPr>
                <w:sz w:val="20"/>
                <w:szCs w:val="20"/>
              </w:rPr>
              <w:t>Gaiman</w:t>
            </w:r>
            <w:proofErr w:type="spellEnd"/>
          </w:p>
        </w:tc>
      </w:tr>
      <w:tr w:rsidR="007E405A" w:rsidRPr="00E90F3E" w14:paraId="63F7D04E" w14:textId="77777777" w:rsidTr="003C3425">
        <w:tc>
          <w:tcPr>
            <w:tcW w:w="2552" w:type="dxa"/>
            <w:vMerge/>
            <w:vAlign w:val="center"/>
          </w:tcPr>
          <w:p w14:paraId="69763E74" w14:textId="77777777" w:rsidR="007E405A" w:rsidRPr="00874A9A" w:rsidRDefault="007E405A" w:rsidP="00153A94">
            <w:pPr>
              <w:spacing w:line="252" w:lineRule="auto"/>
              <w:rPr>
                <w:sz w:val="20"/>
                <w:szCs w:val="20"/>
              </w:rPr>
            </w:pPr>
          </w:p>
        </w:tc>
        <w:tc>
          <w:tcPr>
            <w:tcW w:w="3118" w:type="dxa"/>
            <w:vAlign w:val="center"/>
          </w:tcPr>
          <w:p w14:paraId="7846E56B" w14:textId="77777777" w:rsidR="007E405A" w:rsidRPr="00874A9A" w:rsidRDefault="007E405A" w:rsidP="00153A94">
            <w:pPr>
              <w:spacing w:line="252" w:lineRule="auto"/>
              <w:rPr>
                <w:i/>
                <w:sz w:val="20"/>
                <w:szCs w:val="20"/>
              </w:rPr>
            </w:pPr>
            <w:r w:rsidRPr="00874A9A">
              <w:rPr>
                <w:i/>
                <w:sz w:val="20"/>
                <w:szCs w:val="20"/>
              </w:rPr>
              <w:t>Great Expectations</w:t>
            </w:r>
          </w:p>
        </w:tc>
        <w:tc>
          <w:tcPr>
            <w:tcW w:w="4111" w:type="dxa"/>
            <w:vAlign w:val="center"/>
          </w:tcPr>
          <w:p w14:paraId="52DC2EAF" w14:textId="77777777" w:rsidR="007E405A" w:rsidRPr="00874A9A" w:rsidRDefault="007E405A" w:rsidP="00153A94">
            <w:pPr>
              <w:spacing w:line="252" w:lineRule="auto"/>
              <w:rPr>
                <w:sz w:val="20"/>
                <w:szCs w:val="20"/>
              </w:rPr>
            </w:pPr>
            <w:r w:rsidRPr="00874A9A">
              <w:rPr>
                <w:sz w:val="20"/>
                <w:szCs w:val="20"/>
              </w:rPr>
              <w:t>Jen Green</w:t>
            </w:r>
          </w:p>
        </w:tc>
      </w:tr>
      <w:tr w:rsidR="007E405A" w:rsidRPr="00E90F3E" w14:paraId="23B6CA30" w14:textId="77777777" w:rsidTr="003C3425">
        <w:tc>
          <w:tcPr>
            <w:tcW w:w="2552" w:type="dxa"/>
            <w:vMerge/>
            <w:vAlign w:val="center"/>
          </w:tcPr>
          <w:p w14:paraId="34FF2D48" w14:textId="77777777" w:rsidR="007E405A" w:rsidRPr="00874A9A" w:rsidRDefault="007E405A" w:rsidP="00153A94">
            <w:pPr>
              <w:spacing w:line="252" w:lineRule="auto"/>
              <w:rPr>
                <w:sz w:val="20"/>
                <w:szCs w:val="20"/>
              </w:rPr>
            </w:pPr>
          </w:p>
        </w:tc>
        <w:tc>
          <w:tcPr>
            <w:tcW w:w="3118" w:type="dxa"/>
            <w:vAlign w:val="center"/>
          </w:tcPr>
          <w:p w14:paraId="3C79010B" w14:textId="77777777" w:rsidR="007E405A" w:rsidRPr="00874A9A" w:rsidRDefault="007E405A" w:rsidP="00153A94">
            <w:pPr>
              <w:spacing w:line="252" w:lineRule="auto"/>
              <w:rPr>
                <w:i/>
                <w:sz w:val="20"/>
                <w:szCs w:val="20"/>
              </w:rPr>
            </w:pPr>
            <w:r w:rsidRPr="00874A9A">
              <w:rPr>
                <w:i/>
                <w:sz w:val="20"/>
                <w:szCs w:val="20"/>
              </w:rPr>
              <w:t>Maus</w:t>
            </w:r>
          </w:p>
        </w:tc>
        <w:tc>
          <w:tcPr>
            <w:tcW w:w="4111" w:type="dxa"/>
            <w:vAlign w:val="center"/>
          </w:tcPr>
          <w:p w14:paraId="0929CD54" w14:textId="77777777" w:rsidR="007E405A" w:rsidRPr="00874A9A" w:rsidRDefault="007E405A" w:rsidP="00153A94">
            <w:pPr>
              <w:spacing w:line="252" w:lineRule="auto"/>
              <w:rPr>
                <w:sz w:val="20"/>
                <w:szCs w:val="20"/>
              </w:rPr>
            </w:pPr>
            <w:r w:rsidRPr="00874A9A">
              <w:rPr>
                <w:sz w:val="20"/>
                <w:szCs w:val="20"/>
              </w:rPr>
              <w:t>Art Spiegelman</w:t>
            </w:r>
          </w:p>
        </w:tc>
      </w:tr>
      <w:tr w:rsidR="007E405A" w:rsidRPr="00E90F3E" w14:paraId="7C0E757C" w14:textId="77777777" w:rsidTr="003C3425">
        <w:tc>
          <w:tcPr>
            <w:tcW w:w="2552" w:type="dxa"/>
            <w:vMerge/>
            <w:vAlign w:val="center"/>
          </w:tcPr>
          <w:p w14:paraId="36774F88" w14:textId="77777777" w:rsidR="007E405A" w:rsidRPr="00874A9A" w:rsidRDefault="007E405A" w:rsidP="00153A94">
            <w:pPr>
              <w:spacing w:line="252" w:lineRule="auto"/>
              <w:rPr>
                <w:sz w:val="20"/>
                <w:szCs w:val="20"/>
              </w:rPr>
            </w:pPr>
          </w:p>
        </w:tc>
        <w:tc>
          <w:tcPr>
            <w:tcW w:w="3118" w:type="dxa"/>
            <w:vAlign w:val="center"/>
          </w:tcPr>
          <w:p w14:paraId="1A32E1CF" w14:textId="77777777" w:rsidR="007E405A" w:rsidRPr="00874A9A" w:rsidRDefault="007E405A" w:rsidP="00153A94">
            <w:pPr>
              <w:spacing w:line="252" w:lineRule="auto"/>
              <w:rPr>
                <w:i/>
                <w:sz w:val="20"/>
                <w:szCs w:val="20"/>
              </w:rPr>
            </w:pPr>
            <w:r w:rsidRPr="00874A9A">
              <w:rPr>
                <w:i/>
                <w:sz w:val="20"/>
                <w:szCs w:val="20"/>
              </w:rPr>
              <w:t>Persepolis</w:t>
            </w:r>
          </w:p>
        </w:tc>
        <w:tc>
          <w:tcPr>
            <w:tcW w:w="4111" w:type="dxa"/>
            <w:vAlign w:val="center"/>
          </w:tcPr>
          <w:p w14:paraId="2D0D8E07" w14:textId="77777777" w:rsidR="007E405A" w:rsidRPr="00874A9A" w:rsidRDefault="007E405A" w:rsidP="00153A94">
            <w:pPr>
              <w:spacing w:line="252" w:lineRule="auto"/>
              <w:rPr>
                <w:sz w:val="20"/>
                <w:szCs w:val="20"/>
              </w:rPr>
            </w:pPr>
            <w:r>
              <w:rPr>
                <w:sz w:val="20"/>
                <w:szCs w:val="20"/>
              </w:rPr>
              <w:t>Marjane Sa</w:t>
            </w:r>
            <w:r w:rsidRPr="00874A9A">
              <w:rPr>
                <w:sz w:val="20"/>
                <w:szCs w:val="20"/>
              </w:rPr>
              <w:t>trapi</w:t>
            </w:r>
          </w:p>
        </w:tc>
      </w:tr>
      <w:tr w:rsidR="007E405A" w:rsidRPr="00E90F3E" w14:paraId="2432B68B" w14:textId="77777777" w:rsidTr="003C3425">
        <w:tc>
          <w:tcPr>
            <w:tcW w:w="2552" w:type="dxa"/>
            <w:vMerge/>
            <w:vAlign w:val="center"/>
          </w:tcPr>
          <w:p w14:paraId="51BE192C" w14:textId="77777777" w:rsidR="007E405A" w:rsidRPr="00874A9A" w:rsidRDefault="007E405A" w:rsidP="00153A94">
            <w:pPr>
              <w:spacing w:line="252" w:lineRule="auto"/>
              <w:rPr>
                <w:sz w:val="20"/>
                <w:szCs w:val="20"/>
              </w:rPr>
            </w:pPr>
          </w:p>
        </w:tc>
        <w:tc>
          <w:tcPr>
            <w:tcW w:w="3118" w:type="dxa"/>
            <w:vAlign w:val="center"/>
          </w:tcPr>
          <w:p w14:paraId="04D88208" w14:textId="77777777" w:rsidR="007E405A" w:rsidRPr="00874A9A" w:rsidRDefault="007E405A" w:rsidP="00153A94">
            <w:pPr>
              <w:spacing w:line="252" w:lineRule="auto"/>
              <w:rPr>
                <w:i/>
                <w:sz w:val="20"/>
                <w:szCs w:val="20"/>
              </w:rPr>
            </w:pPr>
            <w:r w:rsidRPr="00874A9A">
              <w:rPr>
                <w:i/>
                <w:sz w:val="20"/>
                <w:szCs w:val="20"/>
              </w:rPr>
              <w:t>Skim</w:t>
            </w:r>
          </w:p>
        </w:tc>
        <w:tc>
          <w:tcPr>
            <w:tcW w:w="4111" w:type="dxa"/>
            <w:vAlign w:val="center"/>
          </w:tcPr>
          <w:p w14:paraId="0101269B" w14:textId="77777777" w:rsidR="007E405A" w:rsidRPr="00874A9A" w:rsidRDefault="007E405A" w:rsidP="00153A94">
            <w:pPr>
              <w:spacing w:line="252" w:lineRule="auto"/>
              <w:rPr>
                <w:sz w:val="20"/>
                <w:szCs w:val="20"/>
              </w:rPr>
            </w:pPr>
            <w:r>
              <w:rPr>
                <w:sz w:val="20"/>
                <w:szCs w:val="20"/>
              </w:rPr>
              <w:t xml:space="preserve">Mariko Tamaki </w:t>
            </w:r>
            <w:r w:rsidRPr="00874A9A">
              <w:rPr>
                <w:sz w:val="20"/>
                <w:szCs w:val="20"/>
              </w:rPr>
              <w:t>and Jillian Tamaki</w:t>
            </w:r>
          </w:p>
        </w:tc>
      </w:tr>
      <w:tr w:rsidR="007E405A" w:rsidRPr="00E90F3E" w14:paraId="1C2C871F" w14:textId="77777777" w:rsidTr="003C3425">
        <w:tc>
          <w:tcPr>
            <w:tcW w:w="2552" w:type="dxa"/>
            <w:vMerge/>
            <w:vAlign w:val="center"/>
          </w:tcPr>
          <w:p w14:paraId="4891A8BF" w14:textId="77777777" w:rsidR="007E405A" w:rsidRPr="00874A9A" w:rsidRDefault="007E405A" w:rsidP="00153A94">
            <w:pPr>
              <w:spacing w:line="252" w:lineRule="auto"/>
              <w:rPr>
                <w:sz w:val="20"/>
                <w:szCs w:val="20"/>
              </w:rPr>
            </w:pPr>
          </w:p>
        </w:tc>
        <w:tc>
          <w:tcPr>
            <w:tcW w:w="3118" w:type="dxa"/>
            <w:vAlign w:val="center"/>
          </w:tcPr>
          <w:p w14:paraId="170379D9" w14:textId="77777777" w:rsidR="007E405A" w:rsidRPr="00874A9A" w:rsidRDefault="007E405A" w:rsidP="00153A94">
            <w:pPr>
              <w:spacing w:line="252" w:lineRule="auto"/>
              <w:rPr>
                <w:i/>
                <w:sz w:val="20"/>
                <w:szCs w:val="20"/>
              </w:rPr>
            </w:pPr>
            <w:r w:rsidRPr="00874A9A">
              <w:rPr>
                <w:i/>
                <w:sz w:val="20"/>
                <w:szCs w:val="20"/>
              </w:rPr>
              <w:t>The Graveyard Book</w:t>
            </w:r>
          </w:p>
        </w:tc>
        <w:tc>
          <w:tcPr>
            <w:tcW w:w="4111" w:type="dxa"/>
            <w:vAlign w:val="center"/>
          </w:tcPr>
          <w:p w14:paraId="7B663C84" w14:textId="77777777" w:rsidR="007E405A" w:rsidRPr="00874A9A" w:rsidRDefault="007E405A" w:rsidP="00153A94">
            <w:pPr>
              <w:spacing w:line="252" w:lineRule="auto"/>
              <w:rPr>
                <w:sz w:val="20"/>
                <w:szCs w:val="20"/>
              </w:rPr>
            </w:pPr>
            <w:r w:rsidRPr="00874A9A">
              <w:rPr>
                <w:sz w:val="20"/>
                <w:szCs w:val="20"/>
              </w:rPr>
              <w:t xml:space="preserve">Neil </w:t>
            </w:r>
            <w:proofErr w:type="spellStart"/>
            <w:r w:rsidRPr="00874A9A">
              <w:rPr>
                <w:sz w:val="20"/>
                <w:szCs w:val="20"/>
              </w:rPr>
              <w:t>Gaiman</w:t>
            </w:r>
            <w:proofErr w:type="spellEnd"/>
          </w:p>
        </w:tc>
      </w:tr>
      <w:tr w:rsidR="007E405A" w:rsidRPr="00E90F3E" w14:paraId="6B4F4959" w14:textId="77777777" w:rsidTr="003C3425">
        <w:tc>
          <w:tcPr>
            <w:tcW w:w="2552" w:type="dxa"/>
            <w:vMerge/>
            <w:vAlign w:val="center"/>
          </w:tcPr>
          <w:p w14:paraId="73486AC7" w14:textId="77777777" w:rsidR="007E405A" w:rsidRPr="00874A9A" w:rsidRDefault="007E405A" w:rsidP="00153A94">
            <w:pPr>
              <w:spacing w:line="252" w:lineRule="auto"/>
              <w:rPr>
                <w:sz w:val="20"/>
                <w:szCs w:val="20"/>
              </w:rPr>
            </w:pPr>
          </w:p>
        </w:tc>
        <w:tc>
          <w:tcPr>
            <w:tcW w:w="3118" w:type="dxa"/>
            <w:vAlign w:val="center"/>
          </w:tcPr>
          <w:p w14:paraId="3C354F2D" w14:textId="77777777" w:rsidR="007E405A" w:rsidRPr="00874A9A" w:rsidRDefault="007E405A" w:rsidP="00153A94">
            <w:pPr>
              <w:spacing w:line="252" w:lineRule="auto"/>
              <w:rPr>
                <w:i/>
                <w:sz w:val="20"/>
                <w:szCs w:val="20"/>
              </w:rPr>
            </w:pPr>
            <w:r>
              <w:rPr>
                <w:i/>
                <w:sz w:val="20"/>
                <w:szCs w:val="20"/>
              </w:rPr>
              <w:t>The Vene</w:t>
            </w:r>
            <w:r w:rsidRPr="00874A9A">
              <w:rPr>
                <w:i/>
                <w:sz w:val="20"/>
                <w:szCs w:val="20"/>
              </w:rPr>
              <w:t>tian’s Wife</w:t>
            </w:r>
          </w:p>
        </w:tc>
        <w:tc>
          <w:tcPr>
            <w:tcW w:w="4111" w:type="dxa"/>
            <w:vAlign w:val="center"/>
          </w:tcPr>
          <w:p w14:paraId="642B46FD" w14:textId="77777777" w:rsidR="007E405A" w:rsidRPr="00874A9A" w:rsidRDefault="007E405A" w:rsidP="00153A94">
            <w:pPr>
              <w:spacing w:line="252" w:lineRule="auto"/>
              <w:rPr>
                <w:sz w:val="20"/>
                <w:szCs w:val="20"/>
              </w:rPr>
            </w:pPr>
            <w:r w:rsidRPr="00874A9A">
              <w:rPr>
                <w:sz w:val="20"/>
                <w:szCs w:val="20"/>
              </w:rPr>
              <w:t xml:space="preserve">Nick </w:t>
            </w:r>
            <w:proofErr w:type="spellStart"/>
            <w:r w:rsidRPr="00874A9A">
              <w:rPr>
                <w:sz w:val="20"/>
                <w:szCs w:val="20"/>
              </w:rPr>
              <w:t>Bantock</w:t>
            </w:r>
            <w:proofErr w:type="spellEnd"/>
          </w:p>
        </w:tc>
      </w:tr>
      <w:tr w:rsidR="007E405A" w:rsidRPr="00E90F3E" w14:paraId="472F9792" w14:textId="77777777" w:rsidTr="003C3425">
        <w:tc>
          <w:tcPr>
            <w:tcW w:w="2552" w:type="dxa"/>
            <w:vMerge/>
            <w:vAlign w:val="center"/>
          </w:tcPr>
          <w:p w14:paraId="5BBDDBAF" w14:textId="77777777" w:rsidR="007E405A" w:rsidRPr="00874A9A" w:rsidRDefault="007E405A" w:rsidP="00153A94">
            <w:pPr>
              <w:spacing w:line="252" w:lineRule="auto"/>
              <w:rPr>
                <w:sz w:val="20"/>
                <w:szCs w:val="20"/>
              </w:rPr>
            </w:pPr>
          </w:p>
        </w:tc>
        <w:tc>
          <w:tcPr>
            <w:tcW w:w="3118" w:type="dxa"/>
            <w:vAlign w:val="center"/>
          </w:tcPr>
          <w:p w14:paraId="1DA1A843" w14:textId="77777777" w:rsidR="007E405A" w:rsidRPr="00874A9A" w:rsidRDefault="007E405A" w:rsidP="00153A94">
            <w:pPr>
              <w:spacing w:line="252" w:lineRule="auto"/>
              <w:rPr>
                <w:i/>
                <w:sz w:val="20"/>
                <w:szCs w:val="20"/>
              </w:rPr>
            </w:pPr>
            <w:r w:rsidRPr="00874A9A">
              <w:rPr>
                <w:i/>
                <w:sz w:val="20"/>
                <w:szCs w:val="20"/>
              </w:rPr>
              <w:t>V for Vendetta</w:t>
            </w:r>
          </w:p>
        </w:tc>
        <w:tc>
          <w:tcPr>
            <w:tcW w:w="4111" w:type="dxa"/>
            <w:vAlign w:val="center"/>
          </w:tcPr>
          <w:p w14:paraId="5DC0C417" w14:textId="77777777" w:rsidR="007E405A" w:rsidRPr="00874A9A" w:rsidRDefault="007E405A" w:rsidP="00153A94">
            <w:pPr>
              <w:spacing w:line="252" w:lineRule="auto"/>
              <w:rPr>
                <w:sz w:val="20"/>
                <w:szCs w:val="20"/>
              </w:rPr>
            </w:pPr>
            <w:r w:rsidRPr="00874A9A">
              <w:rPr>
                <w:sz w:val="20"/>
                <w:szCs w:val="20"/>
              </w:rPr>
              <w:t>Alan Moore</w:t>
            </w:r>
          </w:p>
        </w:tc>
      </w:tr>
      <w:tr w:rsidR="007E405A" w:rsidRPr="00E90F3E" w14:paraId="3DF690A5" w14:textId="77777777" w:rsidTr="003C3425">
        <w:tc>
          <w:tcPr>
            <w:tcW w:w="2552" w:type="dxa"/>
            <w:vMerge/>
            <w:vAlign w:val="center"/>
          </w:tcPr>
          <w:p w14:paraId="07D6A77D" w14:textId="77777777" w:rsidR="007E405A" w:rsidRPr="00874A9A" w:rsidRDefault="007E405A" w:rsidP="00153A94">
            <w:pPr>
              <w:spacing w:line="252" w:lineRule="auto"/>
              <w:rPr>
                <w:sz w:val="20"/>
                <w:szCs w:val="20"/>
              </w:rPr>
            </w:pPr>
          </w:p>
        </w:tc>
        <w:tc>
          <w:tcPr>
            <w:tcW w:w="3118" w:type="dxa"/>
            <w:vAlign w:val="center"/>
          </w:tcPr>
          <w:p w14:paraId="50E42C05" w14:textId="77777777" w:rsidR="007E405A" w:rsidRPr="00874A9A" w:rsidRDefault="007E405A" w:rsidP="00153A94">
            <w:pPr>
              <w:spacing w:line="252" w:lineRule="auto"/>
              <w:rPr>
                <w:i/>
                <w:sz w:val="20"/>
                <w:szCs w:val="20"/>
              </w:rPr>
            </w:pPr>
            <w:r w:rsidRPr="00874A9A">
              <w:rPr>
                <w:i/>
                <w:sz w:val="20"/>
                <w:szCs w:val="20"/>
              </w:rPr>
              <w:t>Watchmen</w:t>
            </w:r>
          </w:p>
        </w:tc>
        <w:tc>
          <w:tcPr>
            <w:tcW w:w="4111" w:type="dxa"/>
            <w:vAlign w:val="center"/>
          </w:tcPr>
          <w:p w14:paraId="5C798BD7" w14:textId="77777777" w:rsidR="007E405A" w:rsidRPr="00874A9A" w:rsidRDefault="007E405A" w:rsidP="00153A94">
            <w:pPr>
              <w:spacing w:line="252" w:lineRule="auto"/>
              <w:rPr>
                <w:sz w:val="20"/>
                <w:szCs w:val="20"/>
              </w:rPr>
            </w:pPr>
            <w:r w:rsidRPr="00874A9A">
              <w:rPr>
                <w:sz w:val="20"/>
                <w:szCs w:val="20"/>
              </w:rPr>
              <w:t>Alan Moore</w:t>
            </w:r>
          </w:p>
        </w:tc>
      </w:tr>
      <w:tr w:rsidR="007E405A" w:rsidRPr="00E90F3E" w14:paraId="17AEA4CC" w14:textId="77777777" w:rsidTr="003C3425">
        <w:tc>
          <w:tcPr>
            <w:tcW w:w="2552" w:type="dxa"/>
            <w:vMerge/>
            <w:vAlign w:val="center"/>
          </w:tcPr>
          <w:p w14:paraId="3717E61B" w14:textId="77777777" w:rsidR="007E405A" w:rsidRPr="00874A9A" w:rsidRDefault="007E405A" w:rsidP="00153A94">
            <w:pPr>
              <w:spacing w:line="252" w:lineRule="auto"/>
              <w:rPr>
                <w:sz w:val="20"/>
                <w:szCs w:val="20"/>
              </w:rPr>
            </w:pPr>
          </w:p>
        </w:tc>
        <w:tc>
          <w:tcPr>
            <w:tcW w:w="3118" w:type="dxa"/>
            <w:vAlign w:val="center"/>
          </w:tcPr>
          <w:p w14:paraId="2AE35D52" w14:textId="77777777" w:rsidR="007E405A" w:rsidRPr="00874A9A" w:rsidRDefault="007E405A" w:rsidP="00153A94">
            <w:pPr>
              <w:spacing w:line="252" w:lineRule="auto"/>
              <w:rPr>
                <w:i/>
                <w:sz w:val="20"/>
                <w:szCs w:val="20"/>
              </w:rPr>
            </w:pPr>
            <w:proofErr w:type="spellStart"/>
            <w:r w:rsidRPr="00874A9A">
              <w:rPr>
                <w:i/>
                <w:sz w:val="20"/>
                <w:szCs w:val="20"/>
              </w:rPr>
              <w:t>Woolvs</w:t>
            </w:r>
            <w:proofErr w:type="spellEnd"/>
            <w:r w:rsidRPr="00874A9A">
              <w:rPr>
                <w:i/>
                <w:sz w:val="20"/>
                <w:szCs w:val="20"/>
              </w:rPr>
              <w:t xml:space="preserve"> in the </w:t>
            </w:r>
            <w:proofErr w:type="spellStart"/>
            <w:r w:rsidRPr="00874A9A">
              <w:rPr>
                <w:i/>
                <w:sz w:val="20"/>
                <w:szCs w:val="20"/>
              </w:rPr>
              <w:t>Sitee</w:t>
            </w:r>
            <w:proofErr w:type="spellEnd"/>
          </w:p>
        </w:tc>
        <w:tc>
          <w:tcPr>
            <w:tcW w:w="4111" w:type="dxa"/>
            <w:vAlign w:val="center"/>
          </w:tcPr>
          <w:p w14:paraId="6F7FDF83" w14:textId="77777777" w:rsidR="007E405A" w:rsidRPr="00874A9A" w:rsidRDefault="007E405A" w:rsidP="00153A94">
            <w:pPr>
              <w:spacing w:line="252" w:lineRule="auto"/>
              <w:rPr>
                <w:sz w:val="20"/>
                <w:szCs w:val="20"/>
              </w:rPr>
            </w:pPr>
            <w:r w:rsidRPr="00874A9A">
              <w:rPr>
                <w:sz w:val="20"/>
                <w:szCs w:val="20"/>
              </w:rPr>
              <w:t>Margaret Wild</w:t>
            </w:r>
            <w:r w:rsidR="008F12AC">
              <w:rPr>
                <w:sz w:val="20"/>
                <w:szCs w:val="20"/>
              </w:rPr>
              <w:t>*</w:t>
            </w:r>
          </w:p>
        </w:tc>
      </w:tr>
      <w:tr w:rsidR="007E405A" w:rsidRPr="00E90F3E" w14:paraId="4462D5A2" w14:textId="77777777" w:rsidTr="003C3425">
        <w:tc>
          <w:tcPr>
            <w:tcW w:w="2552" w:type="dxa"/>
            <w:vMerge w:val="restart"/>
            <w:vAlign w:val="center"/>
          </w:tcPr>
          <w:p w14:paraId="21F4D17F" w14:textId="77777777" w:rsidR="007E405A" w:rsidRPr="00874A9A" w:rsidRDefault="007E405A" w:rsidP="00153A94">
            <w:pPr>
              <w:spacing w:line="252" w:lineRule="auto"/>
              <w:rPr>
                <w:sz w:val="20"/>
                <w:szCs w:val="20"/>
              </w:rPr>
            </w:pPr>
            <w:r w:rsidRPr="00874A9A">
              <w:rPr>
                <w:sz w:val="20"/>
                <w:szCs w:val="20"/>
              </w:rPr>
              <w:t>Picture book</w:t>
            </w:r>
          </w:p>
        </w:tc>
        <w:tc>
          <w:tcPr>
            <w:tcW w:w="3118" w:type="dxa"/>
            <w:vAlign w:val="center"/>
          </w:tcPr>
          <w:p w14:paraId="4815AF22" w14:textId="77777777" w:rsidR="007E405A" w:rsidRPr="00874A9A" w:rsidRDefault="007E405A" w:rsidP="00153A94">
            <w:pPr>
              <w:spacing w:line="252" w:lineRule="auto"/>
              <w:rPr>
                <w:i/>
                <w:sz w:val="20"/>
                <w:szCs w:val="20"/>
              </w:rPr>
            </w:pPr>
            <w:r w:rsidRPr="00874A9A">
              <w:rPr>
                <w:i/>
                <w:sz w:val="20"/>
                <w:szCs w:val="20"/>
              </w:rPr>
              <w:t>Angel Boy</w:t>
            </w:r>
          </w:p>
        </w:tc>
        <w:tc>
          <w:tcPr>
            <w:tcW w:w="4111" w:type="dxa"/>
            <w:vAlign w:val="center"/>
          </w:tcPr>
          <w:p w14:paraId="02EC7576" w14:textId="77777777" w:rsidR="007E405A" w:rsidRPr="00874A9A" w:rsidRDefault="007E405A" w:rsidP="00153A94">
            <w:pPr>
              <w:spacing w:line="252" w:lineRule="auto"/>
              <w:rPr>
                <w:sz w:val="20"/>
                <w:szCs w:val="20"/>
              </w:rPr>
            </w:pPr>
            <w:r w:rsidRPr="00874A9A">
              <w:rPr>
                <w:sz w:val="20"/>
                <w:szCs w:val="20"/>
              </w:rPr>
              <w:t>Anne Curtis</w:t>
            </w:r>
          </w:p>
        </w:tc>
      </w:tr>
      <w:tr w:rsidR="007E405A" w:rsidRPr="00E90F3E" w14:paraId="16FF5974" w14:textId="77777777" w:rsidTr="003C3425">
        <w:tc>
          <w:tcPr>
            <w:tcW w:w="2552" w:type="dxa"/>
            <w:vMerge/>
            <w:vAlign w:val="center"/>
          </w:tcPr>
          <w:p w14:paraId="1EAA7050" w14:textId="77777777" w:rsidR="007E405A" w:rsidRPr="00874A9A" w:rsidRDefault="007E405A" w:rsidP="00153A94">
            <w:pPr>
              <w:spacing w:line="252" w:lineRule="auto"/>
              <w:rPr>
                <w:sz w:val="20"/>
                <w:szCs w:val="20"/>
              </w:rPr>
            </w:pPr>
          </w:p>
        </w:tc>
        <w:tc>
          <w:tcPr>
            <w:tcW w:w="3118" w:type="dxa"/>
            <w:vAlign w:val="center"/>
          </w:tcPr>
          <w:p w14:paraId="0BA369FC" w14:textId="77777777" w:rsidR="007E405A" w:rsidRPr="00874A9A" w:rsidRDefault="007E405A" w:rsidP="00153A94">
            <w:pPr>
              <w:spacing w:line="252" w:lineRule="auto"/>
              <w:rPr>
                <w:i/>
                <w:sz w:val="20"/>
                <w:szCs w:val="20"/>
              </w:rPr>
            </w:pPr>
            <w:r w:rsidRPr="00874A9A">
              <w:rPr>
                <w:i/>
                <w:sz w:val="20"/>
                <w:szCs w:val="20"/>
              </w:rPr>
              <w:t>Encounter</w:t>
            </w:r>
          </w:p>
        </w:tc>
        <w:tc>
          <w:tcPr>
            <w:tcW w:w="4111" w:type="dxa"/>
            <w:vAlign w:val="center"/>
          </w:tcPr>
          <w:p w14:paraId="17258F83" w14:textId="77777777" w:rsidR="007E405A" w:rsidRPr="00874A9A" w:rsidRDefault="007E405A" w:rsidP="00153A94">
            <w:pPr>
              <w:spacing w:line="252" w:lineRule="auto"/>
              <w:rPr>
                <w:sz w:val="20"/>
                <w:szCs w:val="20"/>
              </w:rPr>
            </w:pPr>
            <w:r w:rsidRPr="00874A9A">
              <w:rPr>
                <w:sz w:val="20"/>
                <w:szCs w:val="20"/>
              </w:rPr>
              <w:t>Jane Yolen</w:t>
            </w:r>
          </w:p>
        </w:tc>
      </w:tr>
      <w:tr w:rsidR="007E405A" w:rsidRPr="00E90F3E" w14:paraId="4120292F" w14:textId="77777777" w:rsidTr="003C3425">
        <w:tc>
          <w:tcPr>
            <w:tcW w:w="2552" w:type="dxa"/>
            <w:vMerge/>
            <w:vAlign w:val="center"/>
          </w:tcPr>
          <w:p w14:paraId="5D1767D8" w14:textId="77777777" w:rsidR="007E405A" w:rsidRPr="00874A9A" w:rsidRDefault="007E405A" w:rsidP="00153A94">
            <w:pPr>
              <w:spacing w:line="252" w:lineRule="auto"/>
              <w:rPr>
                <w:sz w:val="20"/>
                <w:szCs w:val="20"/>
              </w:rPr>
            </w:pPr>
          </w:p>
        </w:tc>
        <w:tc>
          <w:tcPr>
            <w:tcW w:w="3118" w:type="dxa"/>
            <w:vAlign w:val="center"/>
          </w:tcPr>
          <w:p w14:paraId="65F7A5DA" w14:textId="77777777" w:rsidR="007E405A" w:rsidRPr="00874A9A" w:rsidRDefault="003C3425" w:rsidP="00153A94">
            <w:pPr>
              <w:spacing w:line="252" w:lineRule="auto"/>
              <w:rPr>
                <w:i/>
                <w:sz w:val="20"/>
                <w:szCs w:val="20"/>
              </w:rPr>
            </w:pPr>
            <w:r>
              <w:rPr>
                <w:i/>
                <w:sz w:val="20"/>
                <w:szCs w:val="20"/>
              </w:rPr>
              <w:t>Ethel and Ernest</w:t>
            </w:r>
          </w:p>
        </w:tc>
        <w:tc>
          <w:tcPr>
            <w:tcW w:w="4111" w:type="dxa"/>
            <w:vAlign w:val="center"/>
          </w:tcPr>
          <w:p w14:paraId="68A29AF9" w14:textId="77777777" w:rsidR="007E405A" w:rsidRPr="00874A9A" w:rsidRDefault="007E405A" w:rsidP="00153A94">
            <w:pPr>
              <w:spacing w:line="252" w:lineRule="auto"/>
              <w:rPr>
                <w:sz w:val="20"/>
                <w:szCs w:val="20"/>
              </w:rPr>
            </w:pPr>
            <w:r w:rsidRPr="00874A9A">
              <w:rPr>
                <w:sz w:val="20"/>
                <w:szCs w:val="20"/>
              </w:rPr>
              <w:t>Raymond Briggs</w:t>
            </w:r>
          </w:p>
        </w:tc>
      </w:tr>
      <w:tr w:rsidR="007E405A" w:rsidRPr="00E90F3E" w14:paraId="7A7EB035" w14:textId="77777777" w:rsidTr="003C3425">
        <w:tc>
          <w:tcPr>
            <w:tcW w:w="2552" w:type="dxa"/>
            <w:vMerge/>
            <w:vAlign w:val="center"/>
          </w:tcPr>
          <w:p w14:paraId="09D8CB0A" w14:textId="77777777" w:rsidR="007E405A" w:rsidRPr="00874A9A" w:rsidRDefault="007E405A" w:rsidP="00153A94">
            <w:pPr>
              <w:spacing w:line="252" w:lineRule="auto"/>
              <w:rPr>
                <w:sz w:val="20"/>
                <w:szCs w:val="20"/>
              </w:rPr>
            </w:pPr>
          </w:p>
        </w:tc>
        <w:tc>
          <w:tcPr>
            <w:tcW w:w="3118" w:type="dxa"/>
            <w:vAlign w:val="center"/>
          </w:tcPr>
          <w:p w14:paraId="5CF205BD" w14:textId="77777777" w:rsidR="007E405A" w:rsidRPr="00874A9A" w:rsidRDefault="007E405A" w:rsidP="00153A94">
            <w:pPr>
              <w:spacing w:line="252" w:lineRule="auto"/>
              <w:rPr>
                <w:i/>
                <w:sz w:val="20"/>
                <w:szCs w:val="20"/>
              </w:rPr>
            </w:pPr>
            <w:r w:rsidRPr="00874A9A">
              <w:rPr>
                <w:i/>
                <w:sz w:val="20"/>
                <w:szCs w:val="20"/>
              </w:rPr>
              <w:t>Fox</w:t>
            </w:r>
          </w:p>
        </w:tc>
        <w:tc>
          <w:tcPr>
            <w:tcW w:w="4111" w:type="dxa"/>
            <w:vAlign w:val="center"/>
          </w:tcPr>
          <w:p w14:paraId="4BD30BF6" w14:textId="77777777" w:rsidR="007E405A" w:rsidRPr="00874A9A" w:rsidRDefault="007E405A" w:rsidP="00153A94">
            <w:pPr>
              <w:spacing w:line="252" w:lineRule="auto"/>
              <w:rPr>
                <w:sz w:val="20"/>
                <w:szCs w:val="20"/>
              </w:rPr>
            </w:pPr>
            <w:r w:rsidRPr="00874A9A">
              <w:rPr>
                <w:sz w:val="20"/>
                <w:szCs w:val="20"/>
              </w:rPr>
              <w:t>Margaret Wild</w:t>
            </w:r>
            <w:r w:rsidR="008F12AC">
              <w:rPr>
                <w:sz w:val="20"/>
                <w:szCs w:val="20"/>
              </w:rPr>
              <w:t>*</w:t>
            </w:r>
          </w:p>
        </w:tc>
      </w:tr>
      <w:tr w:rsidR="007E405A" w:rsidRPr="00E90F3E" w14:paraId="407FE93B" w14:textId="77777777" w:rsidTr="003C3425">
        <w:tc>
          <w:tcPr>
            <w:tcW w:w="2552" w:type="dxa"/>
            <w:vMerge/>
            <w:vAlign w:val="center"/>
          </w:tcPr>
          <w:p w14:paraId="693AEB45" w14:textId="77777777" w:rsidR="007E405A" w:rsidRPr="00874A9A" w:rsidRDefault="007E405A" w:rsidP="00153A94">
            <w:pPr>
              <w:spacing w:line="252" w:lineRule="auto"/>
              <w:rPr>
                <w:sz w:val="20"/>
                <w:szCs w:val="20"/>
              </w:rPr>
            </w:pPr>
          </w:p>
        </w:tc>
        <w:tc>
          <w:tcPr>
            <w:tcW w:w="3118" w:type="dxa"/>
            <w:vAlign w:val="center"/>
          </w:tcPr>
          <w:p w14:paraId="1460A663" w14:textId="77777777" w:rsidR="007E405A" w:rsidRPr="00874A9A" w:rsidRDefault="007E405A" w:rsidP="00153A94">
            <w:pPr>
              <w:spacing w:line="252" w:lineRule="auto"/>
              <w:rPr>
                <w:i/>
                <w:sz w:val="20"/>
                <w:szCs w:val="20"/>
              </w:rPr>
            </w:pPr>
            <w:r w:rsidRPr="00874A9A">
              <w:rPr>
                <w:i/>
                <w:sz w:val="20"/>
                <w:szCs w:val="20"/>
              </w:rPr>
              <w:t>June 29, 1999</w:t>
            </w:r>
          </w:p>
        </w:tc>
        <w:tc>
          <w:tcPr>
            <w:tcW w:w="4111" w:type="dxa"/>
            <w:vAlign w:val="center"/>
          </w:tcPr>
          <w:p w14:paraId="5ADBE227" w14:textId="77777777" w:rsidR="007E405A" w:rsidRPr="00874A9A" w:rsidRDefault="007E405A" w:rsidP="00153A94">
            <w:pPr>
              <w:spacing w:line="252" w:lineRule="auto"/>
              <w:rPr>
                <w:sz w:val="20"/>
                <w:szCs w:val="20"/>
              </w:rPr>
            </w:pPr>
            <w:r w:rsidRPr="00874A9A">
              <w:rPr>
                <w:sz w:val="20"/>
                <w:szCs w:val="20"/>
              </w:rPr>
              <w:t>David Wiesner</w:t>
            </w:r>
          </w:p>
        </w:tc>
      </w:tr>
      <w:tr w:rsidR="007E405A" w:rsidRPr="00E90F3E" w14:paraId="7E06C43C" w14:textId="77777777" w:rsidTr="003C3425">
        <w:tc>
          <w:tcPr>
            <w:tcW w:w="2552" w:type="dxa"/>
            <w:vMerge/>
            <w:vAlign w:val="center"/>
          </w:tcPr>
          <w:p w14:paraId="062347F7" w14:textId="77777777" w:rsidR="007E405A" w:rsidRPr="00874A9A" w:rsidRDefault="007E405A" w:rsidP="00153A94">
            <w:pPr>
              <w:spacing w:line="252" w:lineRule="auto"/>
              <w:rPr>
                <w:sz w:val="20"/>
                <w:szCs w:val="20"/>
              </w:rPr>
            </w:pPr>
          </w:p>
        </w:tc>
        <w:tc>
          <w:tcPr>
            <w:tcW w:w="3118" w:type="dxa"/>
            <w:vAlign w:val="center"/>
          </w:tcPr>
          <w:p w14:paraId="128C85CE" w14:textId="77777777" w:rsidR="007E405A" w:rsidRPr="00874A9A" w:rsidRDefault="007E405A" w:rsidP="00153A94">
            <w:pPr>
              <w:spacing w:line="252" w:lineRule="auto"/>
              <w:rPr>
                <w:i/>
                <w:sz w:val="20"/>
                <w:szCs w:val="20"/>
              </w:rPr>
            </w:pPr>
            <w:r w:rsidRPr="00874A9A">
              <w:rPr>
                <w:i/>
                <w:sz w:val="20"/>
                <w:szCs w:val="20"/>
              </w:rPr>
              <w:t>Malice</w:t>
            </w:r>
          </w:p>
        </w:tc>
        <w:tc>
          <w:tcPr>
            <w:tcW w:w="4111" w:type="dxa"/>
            <w:vAlign w:val="center"/>
          </w:tcPr>
          <w:p w14:paraId="33F5F6B8" w14:textId="77777777" w:rsidR="007E405A" w:rsidRPr="00874A9A" w:rsidRDefault="007E405A" w:rsidP="00153A94">
            <w:pPr>
              <w:spacing w:line="252" w:lineRule="auto"/>
              <w:rPr>
                <w:sz w:val="20"/>
                <w:szCs w:val="20"/>
              </w:rPr>
            </w:pPr>
            <w:r w:rsidRPr="00874A9A">
              <w:rPr>
                <w:sz w:val="20"/>
                <w:szCs w:val="20"/>
              </w:rPr>
              <w:t>Chris Wooding</w:t>
            </w:r>
          </w:p>
        </w:tc>
      </w:tr>
      <w:tr w:rsidR="007E405A" w:rsidRPr="00E90F3E" w14:paraId="1AC3D6D6" w14:textId="77777777" w:rsidTr="003C3425">
        <w:tc>
          <w:tcPr>
            <w:tcW w:w="2552" w:type="dxa"/>
            <w:vMerge/>
            <w:vAlign w:val="center"/>
          </w:tcPr>
          <w:p w14:paraId="64A3385E" w14:textId="77777777" w:rsidR="007E405A" w:rsidRPr="00874A9A" w:rsidRDefault="007E405A" w:rsidP="00153A94">
            <w:pPr>
              <w:spacing w:line="252" w:lineRule="auto"/>
              <w:rPr>
                <w:sz w:val="20"/>
                <w:szCs w:val="20"/>
              </w:rPr>
            </w:pPr>
          </w:p>
        </w:tc>
        <w:tc>
          <w:tcPr>
            <w:tcW w:w="3118" w:type="dxa"/>
            <w:vAlign w:val="center"/>
          </w:tcPr>
          <w:p w14:paraId="64B650AD" w14:textId="77777777" w:rsidR="007E405A" w:rsidRPr="00874A9A" w:rsidRDefault="007E405A" w:rsidP="00153A94">
            <w:pPr>
              <w:spacing w:line="252" w:lineRule="auto"/>
              <w:rPr>
                <w:i/>
                <w:sz w:val="20"/>
                <w:szCs w:val="20"/>
              </w:rPr>
            </w:pPr>
            <w:r w:rsidRPr="00874A9A">
              <w:rPr>
                <w:i/>
                <w:sz w:val="20"/>
                <w:szCs w:val="20"/>
              </w:rPr>
              <w:t>My Hiroshima</w:t>
            </w:r>
          </w:p>
        </w:tc>
        <w:tc>
          <w:tcPr>
            <w:tcW w:w="4111" w:type="dxa"/>
            <w:vAlign w:val="center"/>
          </w:tcPr>
          <w:p w14:paraId="4141F795" w14:textId="77777777" w:rsidR="007E405A" w:rsidRPr="00874A9A" w:rsidRDefault="007E405A" w:rsidP="00153A94">
            <w:pPr>
              <w:spacing w:line="252" w:lineRule="auto"/>
              <w:rPr>
                <w:sz w:val="20"/>
                <w:szCs w:val="20"/>
              </w:rPr>
            </w:pPr>
            <w:r w:rsidRPr="00874A9A">
              <w:rPr>
                <w:sz w:val="20"/>
                <w:szCs w:val="20"/>
              </w:rPr>
              <w:t>Junko Morimoto</w:t>
            </w:r>
          </w:p>
        </w:tc>
      </w:tr>
      <w:tr w:rsidR="007E405A" w:rsidRPr="00E90F3E" w14:paraId="63F5B1DE" w14:textId="77777777" w:rsidTr="003C3425">
        <w:tc>
          <w:tcPr>
            <w:tcW w:w="2552" w:type="dxa"/>
            <w:vMerge/>
            <w:vAlign w:val="center"/>
          </w:tcPr>
          <w:p w14:paraId="6615A30F" w14:textId="77777777" w:rsidR="007E405A" w:rsidRPr="00874A9A" w:rsidRDefault="007E405A" w:rsidP="00153A94">
            <w:pPr>
              <w:spacing w:line="252" w:lineRule="auto"/>
              <w:rPr>
                <w:sz w:val="20"/>
                <w:szCs w:val="20"/>
              </w:rPr>
            </w:pPr>
          </w:p>
        </w:tc>
        <w:tc>
          <w:tcPr>
            <w:tcW w:w="3118" w:type="dxa"/>
            <w:vAlign w:val="center"/>
          </w:tcPr>
          <w:p w14:paraId="671D760D" w14:textId="77777777" w:rsidR="007E405A" w:rsidRPr="00874A9A" w:rsidRDefault="007E405A" w:rsidP="00153A94">
            <w:pPr>
              <w:spacing w:line="252" w:lineRule="auto"/>
              <w:rPr>
                <w:i/>
                <w:sz w:val="20"/>
                <w:szCs w:val="20"/>
              </w:rPr>
            </w:pPr>
            <w:r w:rsidRPr="00874A9A">
              <w:rPr>
                <w:i/>
                <w:sz w:val="20"/>
                <w:szCs w:val="20"/>
              </w:rPr>
              <w:t>Requiem for a Beast*</w:t>
            </w:r>
          </w:p>
        </w:tc>
        <w:tc>
          <w:tcPr>
            <w:tcW w:w="4111" w:type="dxa"/>
            <w:vAlign w:val="center"/>
          </w:tcPr>
          <w:p w14:paraId="7046B75F" w14:textId="77777777" w:rsidR="007E405A" w:rsidRPr="00874A9A" w:rsidRDefault="007E405A" w:rsidP="00153A94">
            <w:pPr>
              <w:spacing w:line="252" w:lineRule="auto"/>
              <w:rPr>
                <w:sz w:val="20"/>
                <w:szCs w:val="20"/>
              </w:rPr>
            </w:pPr>
            <w:r w:rsidRPr="00874A9A">
              <w:rPr>
                <w:sz w:val="20"/>
                <w:szCs w:val="20"/>
              </w:rPr>
              <w:t>Matt Ottley</w:t>
            </w:r>
          </w:p>
        </w:tc>
      </w:tr>
      <w:tr w:rsidR="007E405A" w:rsidRPr="00E90F3E" w14:paraId="11849D86" w14:textId="77777777" w:rsidTr="003C3425">
        <w:tc>
          <w:tcPr>
            <w:tcW w:w="2552" w:type="dxa"/>
            <w:vMerge/>
            <w:vAlign w:val="center"/>
          </w:tcPr>
          <w:p w14:paraId="63B58350" w14:textId="77777777" w:rsidR="007E405A" w:rsidRPr="00874A9A" w:rsidRDefault="007E405A" w:rsidP="00153A94">
            <w:pPr>
              <w:spacing w:line="252" w:lineRule="auto"/>
              <w:rPr>
                <w:sz w:val="20"/>
                <w:szCs w:val="20"/>
              </w:rPr>
            </w:pPr>
          </w:p>
        </w:tc>
        <w:tc>
          <w:tcPr>
            <w:tcW w:w="3118" w:type="dxa"/>
            <w:vAlign w:val="center"/>
          </w:tcPr>
          <w:p w14:paraId="457B82F5" w14:textId="77777777" w:rsidR="007E405A" w:rsidRPr="00874A9A" w:rsidRDefault="007E405A" w:rsidP="00153A94">
            <w:pPr>
              <w:spacing w:line="252" w:lineRule="auto"/>
              <w:rPr>
                <w:i/>
                <w:sz w:val="20"/>
                <w:szCs w:val="20"/>
              </w:rPr>
            </w:pPr>
            <w:r w:rsidRPr="00874A9A">
              <w:rPr>
                <w:i/>
                <w:sz w:val="20"/>
                <w:szCs w:val="20"/>
              </w:rPr>
              <w:t>Rose Blanche</w:t>
            </w:r>
          </w:p>
        </w:tc>
        <w:tc>
          <w:tcPr>
            <w:tcW w:w="4111" w:type="dxa"/>
            <w:vAlign w:val="center"/>
          </w:tcPr>
          <w:p w14:paraId="2E5BC440" w14:textId="77777777" w:rsidR="007E405A" w:rsidRPr="00874A9A" w:rsidRDefault="007E405A" w:rsidP="00153A94">
            <w:pPr>
              <w:spacing w:line="252" w:lineRule="auto"/>
              <w:rPr>
                <w:sz w:val="20"/>
                <w:szCs w:val="20"/>
              </w:rPr>
            </w:pPr>
            <w:r w:rsidRPr="00874A9A">
              <w:rPr>
                <w:sz w:val="20"/>
                <w:szCs w:val="20"/>
              </w:rPr>
              <w:t>Roberto Innocenti and Ian McEwan</w:t>
            </w:r>
          </w:p>
        </w:tc>
      </w:tr>
      <w:tr w:rsidR="007E405A" w:rsidRPr="00E90F3E" w14:paraId="04F65F36" w14:textId="77777777" w:rsidTr="003C3425">
        <w:tc>
          <w:tcPr>
            <w:tcW w:w="2552" w:type="dxa"/>
            <w:vMerge/>
            <w:vAlign w:val="center"/>
          </w:tcPr>
          <w:p w14:paraId="279BE217" w14:textId="77777777" w:rsidR="007E405A" w:rsidRPr="00874A9A" w:rsidRDefault="007E405A" w:rsidP="00153A94">
            <w:pPr>
              <w:spacing w:line="252" w:lineRule="auto"/>
              <w:rPr>
                <w:sz w:val="20"/>
                <w:szCs w:val="20"/>
              </w:rPr>
            </w:pPr>
          </w:p>
        </w:tc>
        <w:tc>
          <w:tcPr>
            <w:tcW w:w="3118" w:type="dxa"/>
            <w:vAlign w:val="center"/>
          </w:tcPr>
          <w:p w14:paraId="223D5FFA" w14:textId="77777777" w:rsidR="007E405A" w:rsidRPr="00874A9A" w:rsidRDefault="007E405A" w:rsidP="00153A94">
            <w:pPr>
              <w:spacing w:line="252" w:lineRule="auto"/>
              <w:rPr>
                <w:rFonts w:eastAsia="Times New Roman" w:cs="Times New Roman"/>
                <w:i/>
                <w:iCs/>
                <w:sz w:val="20"/>
                <w:szCs w:val="20"/>
              </w:rPr>
            </w:pPr>
            <w:r w:rsidRPr="00874A9A">
              <w:rPr>
                <w:rFonts w:eastAsia="Times New Roman" w:cs="Times New Roman"/>
                <w:i/>
                <w:iCs/>
                <w:sz w:val="20"/>
                <w:szCs w:val="20"/>
              </w:rPr>
              <w:t>The Anzac</w:t>
            </w:r>
            <w:r w:rsidRPr="00874A9A">
              <w:rPr>
                <w:rFonts w:eastAsia="Times New Roman" w:cs="Times New Roman"/>
                <w:i/>
                <w:sz w:val="20"/>
                <w:szCs w:val="20"/>
              </w:rPr>
              <w:t xml:space="preserve"> Tale</w:t>
            </w:r>
          </w:p>
        </w:tc>
        <w:tc>
          <w:tcPr>
            <w:tcW w:w="4111" w:type="dxa"/>
            <w:vAlign w:val="center"/>
          </w:tcPr>
          <w:p w14:paraId="2797C892" w14:textId="77777777" w:rsidR="007E405A" w:rsidRPr="00874A9A" w:rsidRDefault="007E405A" w:rsidP="00153A94">
            <w:pPr>
              <w:spacing w:line="252" w:lineRule="auto"/>
              <w:rPr>
                <w:rFonts w:eastAsia="Times New Roman" w:cs="Times New Roman"/>
                <w:color w:val="1F497D"/>
                <w:sz w:val="20"/>
                <w:szCs w:val="20"/>
              </w:rPr>
            </w:pPr>
            <w:r w:rsidRPr="00874A9A">
              <w:rPr>
                <w:rFonts w:eastAsia="Times New Roman" w:cs="Times New Roman"/>
                <w:sz w:val="20"/>
                <w:szCs w:val="20"/>
              </w:rPr>
              <w:t xml:space="preserve">Ruth Starke and Greg </w:t>
            </w:r>
            <w:proofErr w:type="spellStart"/>
            <w:r w:rsidRPr="00874A9A">
              <w:rPr>
                <w:rFonts w:eastAsia="Times New Roman" w:cs="Times New Roman"/>
                <w:sz w:val="20"/>
                <w:szCs w:val="20"/>
              </w:rPr>
              <w:t>Holfield</w:t>
            </w:r>
            <w:proofErr w:type="spellEnd"/>
          </w:p>
        </w:tc>
      </w:tr>
      <w:tr w:rsidR="007E405A" w:rsidRPr="00E90F3E" w14:paraId="6F1A564E" w14:textId="77777777" w:rsidTr="003C3425">
        <w:tc>
          <w:tcPr>
            <w:tcW w:w="2552" w:type="dxa"/>
            <w:vMerge/>
            <w:vAlign w:val="center"/>
          </w:tcPr>
          <w:p w14:paraId="7AAF49BE" w14:textId="77777777" w:rsidR="007E405A" w:rsidRPr="00874A9A" w:rsidRDefault="007E405A" w:rsidP="00153A94">
            <w:pPr>
              <w:spacing w:line="252" w:lineRule="auto"/>
              <w:rPr>
                <w:sz w:val="20"/>
                <w:szCs w:val="20"/>
              </w:rPr>
            </w:pPr>
          </w:p>
        </w:tc>
        <w:tc>
          <w:tcPr>
            <w:tcW w:w="3118" w:type="dxa"/>
            <w:vAlign w:val="center"/>
          </w:tcPr>
          <w:p w14:paraId="31AD07E5" w14:textId="77777777" w:rsidR="007E405A" w:rsidRPr="00874A9A" w:rsidRDefault="007E405A" w:rsidP="00153A94">
            <w:pPr>
              <w:spacing w:line="252" w:lineRule="auto"/>
              <w:rPr>
                <w:i/>
                <w:sz w:val="20"/>
                <w:szCs w:val="20"/>
              </w:rPr>
            </w:pPr>
            <w:r w:rsidRPr="00874A9A">
              <w:rPr>
                <w:i/>
                <w:sz w:val="20"/>
                <w:szCs w:val="20"/>
              </w:rPr>
              <w:t>The Arrival*</w:t>
            </w:r>
          </w:p>
        </w:tc>
        <w:tc>
          <w:tcPr>
            <w:tcW w:w="4111" w:type="dxa"/>
            <w:vAlign w:val="center"/>
          </w:tcPr>
          <w:p w14:paraId="5614980F" w14:textId="77777777" w:rsidR="007E405A" w:rsidRPr="00874A9A" w:rsidRDefault="007E405A" w:rsidP="00153A94">
            <w:pPr>
              <w:spacing w:line="252" w:lineRule="auto"/>
              <w:rPr>
                <w:sz w:val="20"/>
                <w:szCs w:val="20"/>
              </w:rPr>
            </w:pPr>
            <w:r w:rsidRPr="00874A9A">
              <w:rPr>
                <w:sz w:val="20"/>
                <w:szCs w:val="20"/>
              </w:rPr>
              <w:t>Shaun Tan</w:t>
            </w:r>
          </w:p>
        </w:tc>
      </w:tr>
      <w:tr w:rsidR="007E405A" w:rsidRPr="00E90F3E" w14:paraId="542439B9" w14:textId="77777777" w:rsidTr="003C3425">
        <w:tc>
          <w:tcPr>
            <w:tcW w:w="2552" w:type="dxa"/>
            <w:vMerge/>
            <w:vAlign w:val="center"/>
          </w:tcPr>
          <w:p w14:paraId="606DECE3" w14:textId="77777777" w:rsidR="007E405A" w:rsidRPr="00874A9A" w:rsidRDefault="007E405A" w:rsidP="00153A94">
            <w:pPr>
              <w:spacing w:line="252" w:lineRule="auto"/>
              <w:rPr>
                <w:sz w:val="20"/>
                <w:szCs w:val="20"/>
              </w:rPr>
            </w:pPr>
          </w:p>
        </w:tc>
        <w:tc>
          <w:tcPr>
            <w:tcW w:w="3118" w:type="dxa"/>
            <w:vAlign w:val="center"/>
          </w:tcPr>
          <w:p w14:paraId="7425B8B9" w14:textId="77777777" w:rsidR="007E405A" w:rsidRPr="00874A9A" w:rsidRDefault="007E405A" w:rsidP="00153A94">
            <w:pPr>
              <w:spacing w:line="252" w:lineRule="auto"/>
              <w:rPr>
                <w:i/>
                <w:sz w:val="20"/>
                <w:szCs w:val="20"/>
              </w:rPr>
            </w:pPr>
            <w:r w:rsidRPr="00874A9A">
              <w:rPr>
                <w:i/>
                <w:sz w:val="20"/>
                <w:szCs w:val="20"/>
              </w:rPr>
              <w:t xml:space="preserve">The Island </w:t>
            </w:r>
          </w:p>
        </w:tc>
        <w:tc>
          <w:tcPr>
            <w:tcW w:w="4111" w:type="dxa"/>
            <w:vAlign w:val="center"/>
          </w:tcPr>
          <w:p w14:paraId="662C7F80" w14:textId="77777777" w:rsidR="007E405A" w:rsidRPr="00874A9A" w:rsidRDefault="007E405A" w:rsidP="00153A94">
            <w:pPr>
              <w:spacing w:line="252" w:lineRule="auto"/>
              <w:rPr>
                <w:sz w:val="20"/>
                <w:szCs w:val="20"/>
              </w:rPr>
            </w:pPr>
            <w:r w:rsidRPr="00874A9A">
              <w:rPr>
                <w:sz w:val="20"/>
                <w:szCs w:val="20"/>
              </w:rPr>
              <w:t>Armin Greder</w:t>
            </w:r>
          </w:p>
        </w:tc>
      </w:tr>
      <w:tr w:rsidR="007E405A" w:rsidRPr="00E90F3E" w14:paraId="164D3893" w14:textId="77777777" w:rsidTr="003C3425">
        <w:tc>
          <w:tcPr>
            <w:tcW w:w="2552" w:type="dxa"/>
            <w:vMerge/>
            <w:vAlign w:val="center"/>
          </w:tcPr>
          <w:p w14:paraId="0CC76173" w14:textId="77777777" w:rsidR="007E405A" w:rsidRPr="00874A9A" w:rsidRDefault="007E405A" w:rsidP="00153A94">
            <w:pPr>
              <w:spacing w:line="252" w:lineRule="auto"/>
              <w:rPr>
                <w:sz w:val="20"/>
                <w:szCs w:val="20"/>
              </w:rPr>
            </w:pPr>
          </w:p>
        </w:tc>
        <w:tc>
          <w:tcPr>
            <w:tcW w:w="3118" w:type="dxa"/>
            <w:vAlign w:val="center"/>
          </w:tcPr>
          <w:p w14:paraId="57F23A30" w14:textId="77777777" w:rsidR="007E405A" w:rsidRPr="00874A9A" w:rsidRDefault="007E405A" w:rsidP="00153A94">
            <w:pPr>
              <w:spacing w:line="252" w:lineRule="auto"/>
              <w:rPr>
                <w:i/>
                <w:sz w:val="20"/>
                <w:szCs w:val="20"/>
              </w:rPr>
            </w:pPr>
            <w:r w:rsidRPr="00874A9A">
              <w:rPr>
                <w:i/>
                <w:sz w:val="20"/>
                <w:szCs w:val="20"/>
              </w:rPr>
              <w:t>The Rabbits</w:t>
            </w:r>
            <w:r>
              <w:rPr>
                <w:i/>
                <w:sz w:val="20"/>
                <w:szCs w:val="20"/>
              </w:rPr>
              <w:t>*</w:t>
            </w:r>
          </w:p>
        </w:tc>
        <w:tc>
          <w:tcPr>
            <w:tcW w:w="4111" w:type="dxa"/>
            <w:vAlign w:val="center"/>
          </w:tcPr>
          <w:p w14:paraId="02AF333C" w14:textId="77777777" w:rsidR="007E405A" w:rsidRPr="00874A9A" w:rsidRDefault="007E405A" w:rsidP="00153A94">
            <w:pPr>
              <w:spacing w:line="252" w:lineRule="auto"/>
              <w:rPr>
                <w:sz w:val="20"/>
                <w:szCs w:val="20"/>
              </w:rPr>
            </w:pPr>
            <w:r w:rsidRPr="00874A9A">
              <w:rPr>
                <w:sz w:val="20"/>
                <w:szCs w:val="20"/>
              </w:rPr>
              <w:t>Shaun Tan</w:t>
            </w:r>
          </w:p>
        </w:tc>
      </w:tr>
      <w:tr w:rsidR="007E405A" w:rsidRPr="00E90F3E" w14:paraId="7BB7C3D4" w14:textId="77777777" w:rsidTr="003C3425">
        <w:tc>
          <w:tcPr>
            <w:tcW w:w="2552" w:type="dxa"/>
            <w:vMerge/>
            <w:vAlign w:val="center"/>
          </w:tcPr>
          <w:p w14:paraId="2B802697" w14:textId="77777777" w:rsidR="007E405A" w:rsidRPr="00874A9A" w:rsidRDefault="007E405A" w:rsidP="00153A94">
            <w:pPr>
              <w:spacing w:line="252" w:lineRule="auto"/>
              <w:rPr>
                <w:sz w:val="20"/>
                <w:szCs w:val="20"/>
              </w:rPr>
            </w:pPr>
          </w:p>
        </w:tc>
        <w:tc>
          <w:tcPr>
            <w:tcW w:w="3118" w:type="dxa"/>
            <w:vAlign w:val="center"/>
          </w:tcPr>
          <w:p w14:paraId="6E552866" w14:textId="77777777" w:rsidR="007E405A" w:rsidRPr="00874A9A" w:rsidRDefault="007E405A" w:rsidP="00153A94">
            <w:pPr>
              <w:spacing w:line="252" w:lineRule="auto"/>
              <w:rPr>
                <w:i/>
                <w:sz w:val="20"/>
                <w:szCs w:val="20"/>
              </w:rPr>
            </w:pPr>
            <w:r w:rsidRPr="00874A9A">
              <w:rPr>
                <w:i/>
                <w:sz w:val="20"/>
                <w:szCs w:val="20"/>
              </w:rPr>
              <w:t>The Stranger</w:t>
            </w:r>
          </w:p>
        </w:tc>
        <w:tc>
          <w:tcPr>
            <w:tcW w:w="4111" w:type="dxa"/>
            <w:vAlign w:val="center"/>
          </w:tcPr>
          <w:p w14:paraId="53FBBE13" w14:textId="77777777" w:rsidR="007E405A" w:rsidRPr="00874A9A" w:rsidRDefault="007E405A" w:rsidP="00153A94">
            <w:pPr>
              <w:spacing w:line="252" w:lineRule="auto"/>
              <w:rPr>
                <w:sz w:val="20"/>
                <w:szCs w:val="20"/>
              </w:rPr>
            </w:pPr>
            <w:r w:rsidRPr="00874A9A">
              <w:rPr>
                <w:sz w:val="20"/>
                <w:szCs w:val="20"/>
              </w:rPr>
              <w:t>Chris Van Allsburg</w:t>
            </w:r>
          </w:p>
        </w:tc>
      </w:tr>
      <w:tr w:rsidR="007E405A" w:rsidRPr="00E90F3E" w14:paraId="04EFEA36" w14:textId="77777777" w:rsidTr="003C3425">
        <w:tc>
          <w:tcPr>
            <w:tcW w:w="2552" w:type="dxa"/>
            <w:vMerge/>
            <w:vAlign w:val="center"/>
          </w:tcPr>
          <w:p w14:paraId="53E08F8E" w14:textId="77777777" w:rsidR="007E405A" w:rsidRPr="00874A9A" w:rsidRDefault="007E405A" w:rsidP="00153A94">
            <w:pPr>
              <w:spacing w:line="252" w:lineRule="auto"/>
              <w:rPr>
                <w:sz w:val="20"/>
                <w:szCs w:val="20"/>
              </w:rPr>
            </w:pPr>
          </w:p>
        </w:tc>
        <w:tc>
          <w:tcPr>
            <w:tcW w:w="3118" w:type="dxa"/>
            <w:vAlign w:val="center"/>
          </w:tcPr>
          <w:p w14:paraId="68F01805" w14:textId="77777777" w:rsidR="007E405A" w:rsidRPr="00874A9A" w:rsidRDefault="007E405A" w:rsidP="00153A94">
            <w:pPr>
              <w:spacing w:line="252" w:lineRule="auto"/>
              <w:rPr>
                <w:i/>
                <w:sz w:val="20"/>
                <w:szCs w:val="20"/>
              </w:rPr>
            </w:pPr>
            <w:r w:rsidRPr="00874A9A">
              <w:rPr>
                <w:i/>
                <w:sz w:val="20"/>
                <w:szCs w:val="20"/>
              </w:rPr>
              <w:t>The Widow’s Broom</w:t>
            </w:r>
          </w:p>
        </w:tc>
        <w:tc>
          <w:tcPr>
            <w:tcW w:w="4111" w:type="dxa"/>
            <w:vAlign w:val="center"/>
          </w:tcPr>
          <w:p w14:paraId="5DD6650F" w14:textId="77777777" w:rsidR="007E405A" w:rsidRPr="00874A9A" w:rsidRDefault="007E405A" w:rsidP="00153A94">
            <w:pPr>
              <w:spacing w:line="252" w:lineRule="auto"/>
              <w:rPr>
                <w:sz w:val="20"/>
                <w:szCs w:val="20"/>
              </w:rPr>
            </w:pPr>
            <w:r w:rsidRPr="00874A9A">
              <w:rPr>
                <w:sz w:val="20"/>
                <w:szCs w:val="20"/>
              </w:rPr>
              <w:t>Chris Van Allsburg</w:t>
            </w:r>
          </w:p>
        </w:tc>
      </w:tr>
      <w:tr w:rsidR="007E405A" w:rsidRPr="00E90F3E" w14:paraId="0862B550" w14:textId="77777777" w:rsidTr="003C3425">
        <w:tc>
          <w:tcPr>
            <w:tcW w:w="2552" w:type="dxa"/>
            <w:vMerge/>
            <w:vAlign w:val="center"/>
          </w:tcPr>
          <w:p w14:paraId="02F8D377" w14:textId="77777777" w:rsidR="007E405A" w:rsidRPr="00874A9A" w:rsidRDefault="007E405A" w:rsidP="00153A94">
            <w:pPr>
              <w:spacing w:line="252" w:lineRule="auto"/>
              <w:rPr>
                <w:sz w:val="20"/>
                <w:szCs w:val="20"/>
              </w:rPr>
            </w:pPr>
          </w:p>
        </w:tc>
        <w:tc>
          <w:tcPr>
            <w:tcW w:w="3118" w:type="dxa"/>
            <w:vAlign w:val="center"/>
          </w:tcPr>
          <w:p w14:paraId="1ED53866" w14:textId="77777777" w:rsidR="007E405A" w:rsidRPr="00874A9A" w:rsidRDefault="007E405A" w:rsidP="00153A94">
            <w:pPr>
              <w:spacing w:line="252" w:lineRule="auto"/>
              <w:rPr>
                <w:i/>
                <w:sz w:val="20"/>
                <w:szCs w:val="20"/>
              </w:rPr>
            </w:pPr>
            <w:r w:rsidRPr="00874A9A">
              <w:rPr>
                <w:rFonts w:eastAsia="Times New Roman" w:cs="Times New Roman"/>
                <w:i/>
                <w:iCs/>
                <w:sz w:val="20"/>
                <w:szCs w:val="20"/>
              </w:rPr>
              <w:t>The Wolf</w:t>
            </w:r>
          </w:p>
        </w:tc>
        <w:tc>
          <w:tcPr>
            <w:tcW w:w="4111" w:type="dxa"/>
            <w:vAlign w:val="center"/>
          </w:tcPr>
          <w:p w14:paraId="74E1756C" w14:textId="77777777" w:rsidR="007E405A" w:rsidRPr="00874A9A" w:rsidRDefault="007E405A" w:rsidP="00153A94">
            <w:pPr>
              <w:spacing w:line="252" w:lineRule="auto"/>
              <w:rPr>
                <w:sz w:val="20"/>
                <w:szCs w:val="20"/>
              </w:rPr>
            </w:pPr>
            <w:r w:rsidRPr="00874A9A">
              <w:rPr>
                <w:rFonts w:eastAsia="Times New Roman" w:cs="Times New Roman"/>
                <w:sz w:val="20"/>
                <w:szCs w:val="20"/>
              </w:rPr>
              <w:t xml:space="preserve">Margaret </w:t>
            </w:r>
            <w:proofErr w:type="spellStart"/>
            <w:r w:rsidRPr="00874A9A">
              <w:rPr>
                <w:rFonts w:eastAsia="Times New Roman" w:cs="Times New Roman"/>
                <w:sz w:val="20"/>
                <w:szCs w:val="20"/>
              </w:rPr>
              <w:t>Barbalet</w:t>
            </w:r>
            <w:proofErr w:type="spellEnd"/>
            <w:r w:rsidR="008F12AC">
              <w:rPr>
                <w:rFonts w:eastAsia="Times New Roman" w:cs="Times New Roman"/>
                <w:sz w:val="20"/>
                <w:szCs w:val="20"/>
              </w:rPr>
              <w:t>*</w:t>
            </w:r>
            <w:r w:rsidRPr="00874A9A">
              <w:rPr>
                <w:rFonts w:eastAsia="Times New Roman" w:cs="Times New Roman"/>
                <w:sz w:val="20"/>
                <w:szCs w:val="20"/>
              </w:rPr>
              <w:t xml:space="preserve"> and Jane Tanner</w:t>
            </w:r>
            <w:r w:rsidR="008F12AC">
              <w:rPr>
                <w:rFonts w:eastAsia="Times New Roman" w:cs="Times New Roman"/>
                <w:sz w:val="20"/>
                <w:szCs w:val="20"/>
              </w:rPr>
              <w:t>*</w:t>
            </w:r>
          </w:p>
        </w:tc>
      </w:tr>
      <w:tr w:rsidR="007E405A" w:rsidRPr="00E90F3E" w14:paraId="22BA191F" w14:textId="77777777" w:rsidTr="003C3425">
        <w:tc>
          <w:tcPr>
            <w:tcW w:w="2552" w:type="dxa"/>
            <w:vMerge/>
            <w:vAlign w:val="center"/>
          </w:tcPr>
          <w:p w14:paraId="4DD261F4" w14:textId="77777777" w:rsidR="007E405A" w:rsidRPr="00874A9A" w:rsidRDefault="007E405A" w:rsidP="00153A94">
            <w:pPr>
              <w:spacing w:line="252" w:lineRule="auto"/>
              <w:rPr>
                <w:sz w:val="20"/>
                <w:szCs w:val="20"/>
              </w:rPr>
            </w:pPr>
          </w:p>
        </w:tc>
        <w:tc>
          <w:tcPr>
            <w:tcW w:w="3118" w:type="dxa"/>
            <w:vAlign w:val="center"/>
          </w:tcPr>
          <w:p w14:paraId="1B04A7B5" w14:textId="77777777" w:rsidR="007E405A" w:rsidRPr="00874A9A" w:rsidRDefault="007E405A" w:rsidP="00153A94">
            <w:pPr>
              <w:spacing w:line="252" w:lineRule="auto"/>
              <w:rPr>
                <w:rFonts w:eastAsia="Times New Roman" w:cs="Times New Roman"/>
                <w:i/>
                <w:iCs/>
                <w:sz w:val="20"/>
                <w:szCs w:val="20"/>
              </w:rPr>
            </w:pPr>
            <w:r w:rsidRPr="00874A9A">
              <w:rPr>
                <w:rFonts w:eastAsia="Times New Roman" w:cs="Times New Roman"/>
                <w:i/>
                <w:iCs/>
                <w:sz w:val="20"/>
                <w:szCs w:val="20"/>
              </w:rPr>
              <w:t>When the Wind Blows</w:t>
            </w:r>
          </w:p>
        </w:tc>
        <w:tc>
          <w:tcPr>
            <w:tcW w:w="4111" w:type="dxa"/>
            <w:vAlign w:val="center"/>
          </w:tcPr>
          <w:p w14:paraId="1CA28AF8" w14:textId="77777777" w:rsidR="007E405A" w:rsidRPr="00874A9A" w:rsidRDefault="007E405A" w:rsidP="00153A94">
            <w:pPr>
              <w:spacing w:line="252" w:lineRule="auto"/>
              <w:rPr>
                <w:rFonts w:eastAsia="Times New Roman" w:cs="Times New Roman"/>
                <w:sz w:val="20"/>
                <w:szCs w:val="20"/>
              </w:rPr>
            </w:pPr>
            <w:r w:rsidRPr="00874A9A">
              <w:rPr>
                <w:rFonts w:eastAsia="Times New Roman" w:cs="Times New Roman"/>
                <w:sz w:val="20"/>
                <w:szCs w:val="20"/>
              </w:rPr>
              <w:t>Raymond Briggs</w:t>
            </w:r>
          </w:p>
        </w:tc>
      </w:tr>
      <w:tr w:rsidR="007E405A" w:rsidRPr="00E90F3E" w14:paraId="0F8093B9" w14:textId="77777777" w:rsidTr="003C3425">
        <w:tc>
          <w:tcPr>
            <w:tcW w:w="2552" w:type="dxa"/>
            <w:vMerge/>
            <w:vAlign w:val="center"/>
          </w:tcPr>
          <w:p w14:paraId="5862899C" w14:textId="77777777" w:rsidR="007E405A" w:rsidRPr="00874A9A" w:rsidRDefault="007E405A" w:rsidP="00153A94">
            <w:pPr>
              <w:spacing w:line="252" w:lineRule="auto"/>
              <w:rPr>
                <w:sz w:val="20"/>
                <w:szCs w:val="20"/>
              </w:rPr>
            </w:pPr>
          </w:p>
        </w:tc>
        <w:tc>
          <w:tcPr>
            <w:tcW w:w="3118" w:type="dxa"/>
            <w:vAlign w:val="center"/>
          </w:tcPr>
          <w:p w14:paraId="57460D39" w14:textId="77777777" w:rsidR="007E405A" w:rsidRPr="00874A9A" w:rsidRDefault="007E405A" w:rsidP="00153A94">
            <w:pPr>
              <w:spacing w:line="252" w:lineRule="auto"/>
              <w:rPr>
                <w:i/>
                <w:sz w:val="20"/>
                <w:szCs w:val="20"/>
              </w:rPr>
            </w:pPr>
            <w:r w:rsidRPr="00874A9A">
              <w:rPr>
                <w:i/>
                <w:sz w:val="20"/>
                <w:szCs w:val="20"/>
              </w:rPr>
              <w:t>Where the Forest Meets the Sea</w:t>
            </w:r>
            <w:r>
              <w:rPr>
                <w:i/>
                <w:sz w:val="20"/>
                <w:szCs w:val="20"/>
              </w:rPr>
              <w:t>*</w:t>
            </w:r>
          </w:p>
        </w:tc>
        <w:tc>
          <w:tcPr>
            <w:tcW w:w="4111" w:type="dxa"/>
            <w:vAlign w:val="center"/>
          </w:tcPr>
          <w:p w14:paraId="35761E99" w14:textId="77777777" w:rsidR="007E405A" w:rsidRPr="00874A9A" w:rsidRDefault="007E405A" w:rsidP="00153A94">
            <w:pPr>
              <w:spacing w:line="252" w:lineRule="auto"/>
              <w:rPr>
                <w:sz w:val="20"/>
                <w:szCs w:val="20"/>
              </w:rPr>
            </w:pPr>
            <w:r w:rsidRPr="00874A9A">
              <w:rPr>
                <w:sz w:val="20"/>
                <w:szCs w:val="20"/>
              </w:rPr>
              <w:t>Jeannie Baker</w:t>
            </w:r>
          </w:p>
        </w:tc>
      </w:tr>
    </w:tbl>
    <w:p w14:paraId="52AFE644" w14:textId="77777777" w:rsidR="004636E3" w:rsidRDefault="004636E3" w:rsidP="004636E3">
      <w:r>
        <w:br w:type="page"/>
      </w:r>
    </w:p>
    <w:tbl>
      <w:tblPr>
        <w:tblStyle w:val="TableGrid"/>
        <w:tblW w:w="9781" w:type="dxa"/>
        <w:tblInd w:w="108" w:type="dxa"/>
        <w:tblBorders>
          <w:top w:val="single" w:sz="4" w:space="0" w:color="9688BE" w:themeColor="accent4"/>
          <w:left w:val="single" w:sz="4" w:space="0" w:color="9688BE" w:themeColor="accent4"/>
          <w:bottom w:val="none" w:sz="0" w:space="0" w:color="auto"/>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552"/>
        <w:gridCol w:w="3118"/>
        <w:gridCol w:w="4111"/>
      </w:tblGrid>
      <w:tr w:rsidR="007E405A" w:rsidRPr="00874A9A" w14:paraId="013C2D16" w14:textId="77777777" w:rsidTr="009A3F8E">
        <w:trPr>
          <w:tblHeader/>
        </w:trPr>
        <w:tc>
          <w:tcPr>
            <w:tcW w:w="2552" w:type="dxa"/>
            <w:shd w:val="clear" w:color="auto" w:fill="E9E7F2" w:themeFill="accent4" w:themeFillTint="33"/>
          </w:tcPr>
          <w:p w14:paraId="4121922C" w14:textId="77777777" w:rsidR="007E405A" w:rsidRPr="00874A9A" w:rsidRDefault="007E405A" w:rsidP="00153A94">
            <w:pPr>
              <w:spacing w:line="252" w:lineRule="auto"/>
              <w:rPr>
                <w:rFonts w:eastAsia="Times" w:cs="Arial"/>
                <w:b/>
                <w:sz w:val="20"/>
                <w:szCs w:val="20"/>
              </w:rPr>
            </w:pPr>
            <w:proofErr w:type="spellStart"/>
            <w:r w:rsidRPr="00874A9A">
              <w:rPr>
                <w:rFonts w:eastAsia="Times" w:cs="Arial"/>
                <w:b/>
                <w:sz w:val="20"/>
                <w:szCs w:val="20"/>
              </w:rPr>
              <w:lastRenderedPageBreak/>
              <w:t>Sub genre</w:t>
            </w:r>
            <w:proofErr w:type="spellEnd"/>
          </w:p>
        </w:tc>
        <w:tc>
          <w:tcPr>
            <w:tcW w:w="3118" w:type="dxa"/>
            <w:shd w:val="clear" w:color="auto" w:fill="E9E7F2" w:themeFill="accent4" w:themeFillTint="33"/>
          </w:tcPr>
          <w:p w14:paraId="3FF18929" w14:textId="77777777" w:rsidR="007E405A" w:rsidRPr="00874A9A" w:rsidRDefault="007E405A" w:rsidP="00153A94">
            <w:pPr>
              <w:spacing w:line="252" w:lineRule="auto"/>
              <w:rPr>
                <w:rFonts w:eastAsia="Times" w:cs="Arial"/>
                <w:b/>
                <w:sz w:val="20"/>
                <w:szCs w:val="20"/>
              </w:rPr>
            </w:pPr>
            <w:r w:rsidRPr="00874A9A">
              <w:rPr>
                <w:rFonts w:eastAsia="Times" w:cs="Arial"/>
                <w:b/>
                <w:sz w:val="20"/>
                <w:szCs w:val="20"/>
              </w:rPr>
              <w:t>Title</w:t>
            </w:r>
          </w:p>
        </w:tc>
        <w:tc>
          <w:tcPr>
            <w:tcW w:w="4111" w:type="dxa"/>
            <w:shd w:val="clear" w:color="auto" w:fill="E9E7F2" w:themeFill="accent4" w:themeFillTint="33"/>
          </w:tcPr>
          <w:p w14:paraId="3027C84E" w14:textId="77777777" w:rsidR="007E405A" w:rsidRPr="00874A9A" w:rsidRDefault="007E405A" w:rsidP="00153A94">
            <w:pPr>
              <w:spacing w:line="252" w:lineRule="auto"/>
              <w:rPr>
                <w:rFonts w:eastAsia="Times" w:cs="Arial"/>
                <w:b/>
                <w:sz w:val="20"/>
                <w:szCs w:val="20"/>
              </w:rPr>
            </w:pPr>
            <w:r w:rsidRPr="00874A9A">
              <w:rPr>
                <w:rFonts w:eastAsia="Times" w:cs="Arial"/>
                <w:b/>
                <w:sz w:val="20"/>
                <w:szCs w:val="20"/>
              </w:rPr>
              <w:t>Creator/director</w:t>
            </w:r>
          </w:p>
        </w:tc>
      </w:tr>
      <w:tr w:rsidR="007E405A" w:rsidRPr="00E90F3E" w14:paraId="2DCDB74D" w14:textId="77777777" w:rsidTr="00186BDB">
        <w:tc>
          <w:tcPr>
            <w:tcW w:w="2552" w:type="dxa"/>
            <w:vMerge w:val="restart"/>
            <w:vAlign w:val="center"/>
          </w:tcPr>
          <w:p w14:paraId="7C9A42CF" w14:textId="77777777" w:rsidR="007E405A" w:rsidRPr="00874A9A" w:rsidRDefault="007E405A" w:rsidP="00153A94">
            <w:pPr>
              <w:spacing w:line="252" w:lineRule="auto"/>
              <w:rPr>
                <w:sz w:val="20"/>
                <w:szCs w:val="20"/>
              </w:rPr>
            </w:pPr>
          </w:p>
        </w:tc>
        <w:tc>
          <w:tcPr>
            <w:tcW w:w="3118" w:type="dxa"/>
            <w:vAlign w:val="center"/>
          </w:tcPr>
          <w:p w14:paraId="45020AA4" w14:textId="77777777" w:rsidR="007E405A" w:rsidRPr="00874A9A" w:rsidRDefault="007E405A" w:rsidP="00153A94">
            <w:pPr>
              <w:spacing w:line="252" w:lineRule="auto"/>
              <w:rPr>
                <w:i/>
                <w:sz w:val="20"/>
                <w:szCs w:val="20"/>
              </w:rPr>
            </w:pPr>
            <w:r w:rsidRPr="00874A9A">
              <w:rPr>
                <w:i/>
                <w:sz w:val="20"/>
                <w:szCs w:val="20"/>
              </w:rPr>
              <w:t>Willy’s Pictures</w:t>
            </w:r>
          </w:p>
        </w:tc>
        <w:tc>
          <w:tcPr>
            <w:tcW w:w="4111" w:type="dxa"/>
            <w:vAlign w:val="center"/>
          </w:tcPr>
          <w:p w14:paraId="7A5F1C4D" w14:textId="77777777" w:rsidR="007E405A" w:rsidRPr="00874A9A" w:rsidRDefault="007E405A" w:rsidP="00153A94">
            <w:pPr>
              <w:spacing w:line="252" w:lineRule="auto"/>
              <w:rPr>
                <w:sz w:val="20"/>
                <w:szCs w:val="20"/>
              </w:rPr>
            </w:pPr>
            <w:r w:rsidRPr="00874A9A">
              <w:rPr>
                <w:sz w:val="20"/>
                <w:szCs w:val="20"/>
              </w:rPr>
              <w:t>Anthony Browne</w:t>
            </w:r>
          </w:p>
        </w:tc>
      </w:tr>
      <w:tr w:rsidR="007E405A" w:rsidRPr="00E90F3E" w14:paraId="47B76374" w14:textId="77777777" w:rsidTr="00186BDB">
        <w:tc>
          <w:tcPr>
            <w:tcW w:w="2552" w:type="dxa"/>
            <w:vMerge/>
            <w:vAlign w:val="center"/>
          </w:tcPr>
          <w:p w14:paraId="47FDCC3B" w14:textId="77777777" w:rsidR="007E405A" w:rsidRPr="00874A9A" w:rsidRDefault="007E405A" w:rsidP="00153A94">
            <w:pPr>
              <w:spacing w:line="252" w:lineRule="auto"/>
              <w:rPr>
                <w:sz w:val="20"/>
                <w:szCs w:val="20"/>
              </w:rPr>
            </w:pPr>
          </w:p>
        </w:tc>
        <w:tc>
          <w:tcPr>
            <w:tcW w:w="3118" w:type="dxa"/>
            <w:vAlign w:val="center"/>
          </w:tcPr>
          <w:p w14:paraId="6E90C34E" w14:textId="77777777" w:rsidR="007E405A" w:rsidRPr="00874A9A" w:rsidRDefault="007E405A" w:rsidP="00153A94">
            <w:pPr>
              <w:spacing w:line="252" w:lineRule="auto"/>
              <w:rPr>
                <w:i/>
                <w:sz w:val="20"/>
                <w:szCs w:val="20"/>
              </w:rPr>
            </w:pPr>
            <w:r w:rsidRPr="00874A9A">
              <w:rPr>
                <w:i/>
                <w:sz w:val="20"/>
                <w:szCs w:val="20"/>
              </w:rPr>
              <w:t>Zoo</w:t>
            </w:r>
          </w:p>
        </w:tc>
        <w:tc>
          <w:tcPr>
            <w:tcW w:w="4111" w:type="dxa"/>
            <w:vAlign w:val="center"/>
          </w:tcPr>
          <w:p w14:paraId="42A1794D" w14:textId="77777777" w:rsidR="007E405A" w:rsidRPr="00874A9A" w:rsidRDefault="007E405A" w:rsidP="00153A94">
            <w:pPr>
              <w:spacing w:line="252" w:lineRule="auto"/>
              <w:rPr>
                <w:sz w:val="20"/>
                <w:szCs w:val="20"/>
              </w:rPr>
            </w:pPr>
            <w:r w:rsidRPr="00874A9A">
              <w:rPr>
                <w:sz w:val="20"/>
                <w:szCs w:val="20"/>
              </w:rPr>
              <w:t>Anthony Browne</w:t>
            </w:r>
          </w:p>
        </w:tc>
      </w:tr>
      <w:tr w:rsidR="007E405A" w:rsidRPr="00E90F3E" w14:paraId="20F6F70F" w14:textId="77777777" w:rsidTr="00186BDB">
        <w:tblPrEx>
          <w:tblBorders>
            <w:bottom w:val="single" w:sz="4" w:space="0" w:color="9688BE" w:themeColor="accent4"/>
          </w:tblBorders>
        </w:tblPrEx>
        <w:trPr>
          <w:cantSplit/>
        </w:trPr>
        <w:tc>
          <w:tcPr>
            <w:tcW w:w="2552" w:type="dxa"/>
            <w:vMerge w:val="restart"/>
            <w:vAlign w:val="center"/>
          </w:tcPr>
          <w:p w14:paraId="616F22DE" w14:textId="77777777" w:rsidR="007E405A" w:rsidRPr="00874A9A" w:rsidRDefault="007E405A" w:rsidP="00153A94">
            <w:pPr>
              <w:spacing w:line="252" w:lineRule="auto"/>
              <w:rPr>
                <w:sz w:val="20"/>
                <w:szCs w:val="20"/>
              </w:rPr>
            </w:pPr>
            <w:r w:rsidRPr="00874A9A">
              <w:rPr>
                <w:sz w:val="20"/>
                <w:szCs w:val="20"/>
              </w:rPr>
              <w:t xml:space="preserve">Prose fiction, poetry (including song) or </w:t>
            </w:r>
            <w:r>
              <w:rPr>
                <w:sz w:val="20"/>
                <w:szCs w:val="20"/>
              </w:rPr>
              <w:t xml:space="preserve">drama text with visuals, </w:t>
            </w:r>
            <w:proofErr w:type="spellStart"/>
            <w:r>
              <w:rPr>
                <w:sz w:val="20"/>
                <w:szCs w:val="20"/>
              </w:rPr>
              <w:t>aurals</w:t>
            </w:r>
            <w:proofErr w:type="spellEnd"/>
            <w:r>
              <w:rPr>
                <w:sz w:val="20"/>
                <w:szCs w:val="20"/>
              </w:rPr>
              <w:t>, for example,</w:t>
            </w:r>
            <w:r w:rsidRPr="00874A9A">
              <w:rPr>
                <w:sz w:val="20"/>
                <w:szCs w:val="20"/>
              </w:rPr>
              <w:t xml:space="preserve"> artwork, photography, CD, video clip</w:t>
            </w:r>
          </w:p>
        </w:tc>
        <w:tc>
          <w:tcPr>
            <w:tcW w:w="3118" w:type="dxa"/>
            <w:vAlign w:val="center"/>
          </w:tcPr>
          <w:p w14:paraId="7F9994A8" w14:textId="77777777" w:rsidR="007E405A" w:rsidRPr="00874A9A" w:rsidRDefault="007E405A" w:rsidP="00153A94">
            <w:pPr>
              <w:spacing w:line="252" w:lineRule="auto"/>
              <w:rPr>
                <w:i/>
                <w:sz w:val="20"/>
                <w:szCs w:val="20"/>
              </w:rPr>
            </w:pPr>
            <w:r w:rsidRPr="00874A9A">
              <w:rPr>
                <w:i/>
                <w:sz w:val="20"/>
                <w:szCs w:val="20"/>
              </w:rPr>
              <w:t>Brooklyn</w:t>
            </w:r>
          </w:p>
        </w:tc>
        <w:tc>
          <w:tcPr>
            <w:tcW w:w="4111" w:type="dxa"/>
            <w:vAlign w:val="center"/>
          </w:tcPr>
          <w:p w14:paraId="41E8F475" w14:textId="77777777" w:rsidR="007E405A" w:rsidRPr="00874A9A" w:rsidRDefault="007E405A" w:rsidP="00153A94">
            <w:pPr>
              <w:spacing w:line="252" w:lineRule="auto"/>
              <w:rPr>
                <w:sz w:val="20"/>
                <w:szCs w:val="20"/>
              </w:rPr>
            </w:pPr>
            <w:r>
              <w:rPr>
                <w:sz w:val="20"/>
                <w:szCs w:val="20"/>
              </w:rPr>
              <w:t xml:space="preserve">Colm </w:t>
            </w:r>
            <w:proofErr w:type="spellStart"/>
            <w:r>
              <w:rPr>
                <w:sz w:val="20"/>
                <w:szCs w:val="20"/>
              </w:rPr>
              <w:t>Toibin</w:t>
            </w:r>
            <w:proofErr w:type="spellEnd"/>
          </w:p>
        </w:tc>
      </w:tr>
      <w:tr w:rsidR="007E405A" w:rsidRPr="00E90F3E" w14:paraId="5C624544" w14:textId="77777777" w:rsidTr="00186BDB">
        <w:tblPrEx>
          <w:tblBorders>
            <w:bottom w:val="single" w:sz="4" w:space="0" w:color="9688BE" w:themeColor="accent4"/>
          </w:tblBorders>
        </w:tblPrEx>
        <w:tc>
          <w:tcPr>
            <w:tcW w:w="2552" w:type="dxa"/>
            <w:vMerge/>
            <w:vAlign w:val="center"/>
          </w:tcPr>
          <w:p w14:paraId="3D70CA06" w14:textId="77777777" w:rsidR="007E405A" w:rsidRPr="00874A9A" w:rsidRDefault="007E405A" w:rsidP="00153A94">
            <w:pPr>
              <w:spacing w:line="252" w:lineRule="auto"/>
              <w:rPr>
                <w:sz w:val="20"/>
                <w:szCs w:val="20"/>
              </w:rPr>
            </w:pPr>
          </w:p>
        </w:tc>
        <w:tc>
          <w:tcPr>
            <w:tcW w:w="3118" w:type="dxa"/>
            <w:vAlign w:val="center"/>
          </w:tcPr>
          <w:p w14:paraId="2B031E46" w14:textId="77777777" w:rsidR="007E405A" w:rsidRPr="00874A9A" w:rsidRDefault="007E405A" w:rsidP="00153A94">
            <w:pPr>
              <w:spacing w:line="252" w:lineRule="auto"/>
              <w:rPr>
                <w:i/>
                <w:sz w:val="20"/>
                <w:szCs w:val="20"/>
              </w:rPr>
            </w:pPr>
            <w:r w:rsidRPr="00874A9A">
              <w:rPr>
                <w:i/>
                <w:sz w:val="20"/>
                <w:szCs w:val="20"/>
              </w:rPr>
              <w:t>Collected Poems</w:t>
            </w:r>
          </w:p>
        </w:tc>
        <w:tc>
          <w:tcPr>
            <w:tcW w:w="4111" w:type="dxa"/>
            <w:vAlign w:val="center"/>
          </w:tcPr>
          <w:p w14:paraId="31AD31F5" w14:textId="77777777" w:rsidR="007E405A" w:rsidRPr="00874A9A" w:rsidRDefault="007E405A" w:rsidP="00153A94">
            <w:pPr>
              <w:spacing w:line="252" w:lineRule="auto"/>
              <w:rPr>
                <w:sz w:val="20"/>
                <w:szCs w:val="20"/>
              </w:rPr>
            </w:pPr>
            <w:r w:rsidRPr="00874A9A">
              <w:rPr>
                <w:sz w:val="20"/>
                <w:szCs w:val="20"/>
              </w:rPr>
              <w:t>Fleur Adcock</w:t>
            </w:r>
          </w:p>
        </w:tc>
      </w:tr>
      <w:tr w:rsidR="007E405A" w:rsidRPr="00E90F3E" w14:paraId="0950E304" w14:textId="77777777" w:rsidTr="00186BDB">
        <w:tblPrEx>
          <w:tblBorders>
            <w:bottom w:val="single" w:sz="4" w:space="0" w:color="9688BE" w:themeColor="accent4"/>
          </w:tblBorders>
        </w:tblPrEx>
        <w:tc>
          <w:tcPr>
            <w:tcW w:w="2552" w:type="dxa"/>
            <w:vMerge/>
            <w:vAlign w:val="center"/>
          </w:tcPr>
          <w:p w14:paraId="4108238F" w14:textId="77777777" w:rsidR="007E405A" w:rsidRPr="00874A9A" w:rsidRDefault="007E405A" w:rsidP="00153A94">
            <w:pPr>
              <w:spacing w:line="252" w:lineRule="auto"/>
              <w:rPr>
                <w:sz w:val="20"/>
                <w:szCs w:val="20"/>
              </w:rPr>
            </w:pPr>
          </w:p>
        </w:tc>
        <w:tc>
          <w:tcPr>
            <w:tcW w:w="3118" w:type="dxa"/>
            <w:vAlign w:val="center"/>
          </w:tcPr>
          <w:p w14:paraId="70490754" w14:textId="77777777" w:rsidR="007E405A" w:rsidRPr="00874A9A" w:rsidRDefault="007E405A" w:rsidP="00153A94">
            <w:pPr>
              <w:spacing w:line="252" w:lineRule="auto"/>
              <w:rPr>
                <w:i/>
                <w:sz w:val="20"/>
                <w:szCs w:val="20"/>
              </w:rPr>
            </w:pPr>
            <w:r w:rsidRPr="00874A9A">
              <w:rPr>
                <w:i/>
                <w:sz w:val="20"/>
                <w:szCs w:val="20"/>
              </w:rPr>
              <w:t>Conversations with Ghosts</w:t>
            </w:r>
          </w:p>
        </w:tc>
        <w:tc>
          <w:tcPr>
            <w:tcW w:w="4111" w:type="dxa"/>
            <w:vAlign w:val="center"/>
          </w:tcPr>
          <w:p w14:paraId="3CAB0E50" w14:textId="77777777" w:rsidR="007E405A" w:rsidRPr="00874A9A" w:rsidRDefault="007E405A" w:rsidP="00153A94">
            <w:pPr>
              <w:spacing w:line="252" w:lineRule="auto"/>
              <w:rPr>
                <w:sz w:val="20"/>
                <w:szCs w:val="20"/>
              </w:rPr>
            </w:pPr>
            <w:r w:rsidRPr="00874A9A">
              <w:rPr>
                <w:sz w:val="20"/>
                <w:szCs w:val="20"/>
              </w:rPr>
              <w:t xml:space="preserve">Paul Kelly, Genevieve </w:t>
            </w:r>
            <w:proofErr w:type="gramStart"/>
            <w:r w:rsidRPr="00874A9A">
              <w:rPr>
                <w:sz w:val="20"/>
                <w:szCs w:val="20"/>
              </w:rPr>
              <w:t>Lacy</w:t>
            </w:r>
            <w:proofErr w:type="gramEnd"/>
            <w:r w:rsidRPr="00874A9A">
              <w:rPr>
                <w:sz w:val="20"/>
                <w:szCs w:val="20"/>
              </w:rPr>
              <w:t xml:space="preserve"> and James Ledger</w:t>
            </w:r>
          </w:p>
        </w:tc>
      </w:tr>
      <w:tr w:rsidR="007E405A" w:rsidRPr="00E90F3E" w14:paraId="182A7B74" w14:textId="77777777" w:rsidTr="00186BDB">
        <w:tblPrEx>
          <w:tblBorders>
            <w:bottom w:val="single" w:sz="4" w:space="0" w:color="9688BE" w:themeColor="accent4"/>
          </w:tblBorders>
        </w:tblPrEx>
        <w:tc>
          <w:tcPr>
            <w:tcW w:w="2552" w:type="dxa"/>
            <w:vMerge/>
            <w:vAlign w:val="center"/>
          </w:tcPr>
          <w:p w14:paraId="7F21BCA8" w14:textId="77777777" w:rsidR="007E405A" w:rsidRPr="00874A9A" w:rsidRDefault="007E405A" w:rsidP="00153A94">
            <w:pPr>
              <w:spacing w:line="252" w:lineRule="auto"/>
              <w:rPr>
                <w:sz w:val="20"/>
                <w:szCs w:val="20"/>
              </w:rPr>
            </w:pPr>
          </w:p>
        </w:tc>
        <w:tc>
          <w:tcPr>
            <w:tcW w:w="3118" w:type="dxa"/>
            <w:vAlign w:val="center"/>
          </w:tcPr>
          <w:p w14:paraId="4C4F7FAD" w14:textId="77777777" w:rsidR="007E405A" w:rsidRPr="00874A9A" w:rsidRDefault="007E405A" w:rsidP="00153A94">
            <w:pPr>
              <w:spacing w:line="252" w:lineRule="auto"/>
              <w:rPr>
                <w:i/>
                <w:sz w:val="20"/>
                <w:szCs w:val="20"/>
              </w:rPr>
            </w:pPr>
            <w:r w:rsidRPr="00874A9A">
              <w:rPr>
                <w:i/>
                <w:sz w:val="20"/>
                <w:szCs w:val="20"/>
              </w:rPr>
              <w:t>Innuendo</w:t>
            </w:r>
          </w:p>
        </w:tc>
        <w:tc>
          <w:tcPr>
            <w:tcW w:w="4111" w:type="dxa"/>
            <w:vAlign w:val="center"/>
          </w:tcPr>
          <w:p w14:paraId="20E1F96D" w14:textId="77777777" w:rsidR="007E405A" w:rsidRPr="00874A9A" w:rsidRDefault="007E405A" w:rsidP="00153A94">
            <w:pPr>
              <w:spacing w:line="252" w:lineRule="auto"/>
              <w:rPr>
                <w:sz w:val="20"/>
                <w:szCs w:val="20"/>
              </w:rPr>
            </w:pPr>
            <w:r w:rsidRPr="00874A9A">
              <w:rPr>
                <w:sz w:val="20"/>
                <w:szCs w:val="20"/>
              </w:rPr>
              <w:t>Queen</w:t>
            </w:r>
          </w:p>
        </w:tc>
      </w:tr>
      <w:tr w:rsidR="007E405A" w:rsidRPr="00E90F3E" w14:paraId="1FA16F4C" w14:textId="77777777" w:rsidTr="00186BDB">
        <w:tblPrEx>
          <w:tblBorders>
            <w:bottom w:val="single" w:sz="4" w:space="0" w:color="9688BE" w:themeColor="accent4"/>
          </w:tblBorders>
        </w:tblPrEx>
        <w:tc>
          <w:tcPr>
            <w:tcW w:w="2552" w:type="dxa"/>
            <w:vMerge/>
            <w:vAlign w:val="center"/>
          </w:tcPr>
          <w:p w14:paraId="30CED51A" w14:textId="77777777" w:rsidR="007E405A" w:rsidRPr="00874A9A" w:rsidRDefault="007E405A" w:rsidP="00153A94">
            <w:pPr>
              <w:spacing w:line="252" w:lineRule="auto"/>
              <w:rPr>
                <w:sz w:val="20"/>
                <w:szCs w:val="20"/>
              </w:rPr>
            </w:pPr>
          </w:p>
        </w:tc>
        <w:tc>
          <w:tcPr>
            <w:tcW w:w="3118" w:type="dxa"/>
            <w:vAlign w:val="center"/>
          </w:tcPr>
          <w:p w14:paraId="09D2169F" w14:textId="77777777" w:rsidR="007E405A" w:rsidRPr="00874A9A" w:rsidRDefault="007E405A" w:rsidP="00153A94">
            <w:pPr>
              <w:spacing w:line="252" w:lineRule="auto"/>
              <w:rPr>
                <w:i/>
                <w:sz w:val="20"/>
                <w:szCs w:val="20"/>
              </w:rPr>
            </w:pPr>
            <w:r w:rsidRPr="00874A9A">
              <w:rPr>
                <w:i/>
                <w:sz w:val="20"/>
                <w:szCs w:val="20"/>
              </w:rPr>
              <w:t>Noughts and Crosses</w:t>
            </w:r>
          </w:p>
        </w:tc>
        <w:tc>
          <w:tcPr>
            <w:tcW w:w="4111" w:type="dxa"/>
            <w:vAlign w:val="center"/>
          </w:tcPr>
          <w:p w14:paraId="5BBA92DF" w14:textId="77777777" w:rsidR="007E405A" w:rsidRPr="00874A9A" w:rsidRDefault="007E405A" w:rsidP="00153A94">
            <w:pPr>
              <w:spacing w:line="252" w:lineRule="auto"/>
              <w:rPr>
                <w:sz w:val="20"/>
                <w:szCs w:val="20"/>
              </w:rPr>
            </w:pPr>
            <w:r w:rsidRPr="00874A9A">
              <w:rPr>
                <w:sz w:val="20"/>
                <w:szCs w:val="20"/>
              </w:rPr>
              <w:t>Malorie Blackman</w:t>
            </w:r>
          </w:p>
        </w:tc>
      </w:tr>
      <w:tr w:rsidR="007E405A" w:rsidRPr="00E90F3E" w14:paraId="480BAB73" w14:textId="77777777" w:rsidTr="00186BDB">
        <w:tblPrEx>
          <w:tblBorders>
            <w:bottom w:val="single" w:sz="4" w:space="0" w:color="9688BE" w:themeColor="accent4"/>
          </w:tblBorders>
        </w:tblPrEx>
        <w:tc>
          <w:tcPr>
            <w:tcW w:w="2552" w:type="dxa"/>
            <w:vMerge/>
            <w:vAlign w:val="center"/>
          </w:tcPr>
          <w:p w14:paraId="0F377ADF" w14:textId="77777777" w:rsidR="007E405A" w:rsidRPr="00874A9A" w:rsidRDefault="007E405A" w:rsidP="00153A94">
            <w:pPr>
              <w:spacing w:line="252" w:lineRule="auto"/>
              <w:rPr>
                <w:sz w:val="20"/>
                <w:szCs w:val="20"/>
              </w:rPr>
            </w:pPr>
          </w:p>
        </w:tc>
        <w:tc>
          <w:tcPr>
            <w:tcW w:w="3118" w:type="dxa"/>
            <w:vAlign w:val="center"/>
          </w:tcPr>
          <w:p w14:paraId="5E7182B2" w14:textId="77777777" w:rsidR="007E405A" w:rsidRPr="00874A9A" w:rsidRDefault="007E405A" w:rsidP="00153A94">
            <w:pPr>
              <w:spacing w:line="252" w:lineRule="auto"/>
              <w:rPr>
                <w:i/>
                <w:sz w:val="20"/>
                <w:szCs w:val="20"/>
              </w:rPr>
            </w:pPr>
            <w:r w:rsidRPr="00874A9A">
              <w:rPr>
                <w:i/>
                <w:sz w:val="20"/>
                <w:szCs w:val="20"/>
              </w:rPr>
              <w:t>Moby Dick</w:t>
            </w:r>
            <w:r>
              <w:rPr>
                <w:i/>
                <w:sz w:val="20"/>
                <w:szCs w:val="20"/>
              </w:rPr>
              <w:t xml:space="preserve"> </w:t>
            </w:r>
            <w:r w:rsidRPr="00874A9A">
              <w:rPr>
                <w:i/>
                <w:sz w:val="20"/>
                <w:szCs w:val="20"/>
              </w:rPr>
              <w:t>- A Picture Voyage</w:t>
            </w:r>
          </w:p>
        </w:tc>
        <w:tc>
          <w:tcPr>
            <w:tcW w:w="4111" w:type="dxa"/>
            <w:vAlign w:val="center"/>
          </w:tcPr>
          <w:p w14:paraId="43AFBDA8" w14:textId="77777777" w:rsidR="007E405A" w:rsidRPr="00874A9A" w:rsidRDefault="007E405A" w:rsidP="00153A94">
            <w:pPr>
              <w:spacing w:line="252" w:lineRule="auto"/>
              <w:rPr>
                <w:sz w:val="20"/>
                <w:szCs w:val="20"/>
              </w:rPr>
            </w:pPr>
            <w:r w:rsidRPr="00874A9A">
              <w:rPr>
                <w:sz w:val="20"/>
                <w:szCs w:val="20"/>
              </w:rPr>
              <w:t>Herman Melville</w:t>
            </w:r>
          </w:p>
        </w:tc>
      </w:tr>
      <w:tr w:rsidR="007E405A" w:rsidRPr="00E90F3E" w14:paraId="71F010FC" w14:textId="77777777" w:rsidTr="00186BDB">
        <w:tblPrEx>
          <w:tblBorders>
            <w:bottom w:val="single" w:sz="4" w:space="0" w:color="9688BE" w:themeColor="accent4"/>
          </w:tblBorders>
        </w:tblPrEx>
        <w:tc>
          <w:tcPr>
            <w:tcW w:w="2552" w:type="dxa"/>
            <w:vMerge/>
            <w:vAlign w:val="center"/>
          </w:tcPr>
          <w:p w14:paraId="02BD3751" w14:textId="77777777" w:rsidR="007E405A" w:rsidRPr="00874A9A" w:rsidRDefault="007E405A" w:rsidP="00153A94">
            <w:pPr>
              <w:spacing w:line="252" w:lineRule="auto"/>
              <w:rPr>
                <w:sz w:val="20"/>
                <w:szCs w:val="20"/>
              </w:rPr>
            </w:pPr>
          </w:p>
        </w:tc>
        <w:tc>
          <w:tcPr>
            <w:tcW w:w="3118" w:type="dxa"/>
            <w:vAlign w:val="center"/>
          </w:tcPr>
          <w:p w14:paraId="2FFFDE6A" w14:textId="77777777" w:rsidR="007E405A" w:rsidRPr="00874A9A" w:rsidRDefault="007E405A" w:rsidP="00153A94">
            <w:pPr>
              <w:spacing w:line="252" w:lineRule="auto"/>
              <w:rPr>
                <w:i/>
                <w:sz w:val="20"/>
                <w:szCs w:val="20"/>
              </w:rPr>
            </w:pPr>
            <w:r w:rsidRPr="00874A9A">
              <w:rPr>
                <w:i/>
                <w:sz w:val="20"/>
                <w:szCs w:val="20"/>
              </w:rPr>
              <w:t>Songs of Innocence and Experience</w:t>
            </w:r>
          </w:p>
        </w:tc>
        <w:tc>
          <w:tcPr>
            <w:tcW w:w="4111" w:type="dxa"/>
            <w:vAlign w:val="center"/>
          </w:tcPr>
          <w:p w14:paraId="06046700" w14:textId="77777777" w:rsidR="007E405A" w:rsidRPr="00874A9A" w:rsidRDefault="007E405A" w:rsidP="00153A94">
            <w:pPr>
              <w:spacing w:line="252" w:lineRule="auto"/>
              <w:rPr>
                <w:sz w:val="20"/>
                <w:szCs w:val="20"/>
              </w:rPr>
            </w:pPr>
            <w:r w:rsidRPr="00874A9A">
              <w:rPr>
                <w:sz w:val="20"/>
                <w:szCs w:val="20"/>
              </w:rPr>
              <w:t>William Blake</w:t>
            </w:r>
          </w:p>
        </w:tc>
      </w:tr>
      <w:tr w:rsidR="007E405A" w:rsidRPr="00E90F3E" w14:paraId="7155ABA9" w14:textId="77777777" w:rsidTr="00186BDB">
        <w:tblPrEx>
          <w:tblBorders>
            <w:bottom w:val="single" w:sz="4" w:space="0" w:color="9688BE" w:themeColor="accent4"/>
          </w:tblBorders>
        </w:tblPrEx>
        <w:tc>
          <w:tcPr>
            <w:tcW w:w="2552" w:type="dxa"/>
            <w:vMerge/>
            <w:vAlign w:val="center"/>
          </w:tcPr>
          <w:p w14:paraId="21C89746" w14:textId="77777777" w:rsidR="007E405A" w:rsidRPr="00874A9A" w:rsidRDefault="007E405A" w:rsidP="00153A94">
            <w:pPr>
              <w:spacing w:line="252" w:lineRule="auto"/>
              <w:rPr>
                <w:sz w:val="20"/>
                <w:szCs w:val="20"/>
              </w:rPr>
            </w:pPr>
          </w:p>
        </w:tc>
        <w:tc>
          <w:tcPr>
            <w:tcW w:w="3118" w:type="dxa"/>
            <w:vAlign w:val="center"/>
          </w:tcPr>
          <w:p w14:paraId="2760187F" w14:textId="77777777" w:rsidR="007E405A" w:rsidRPr="00874A9A" w:rsidRDefault="007E405A" w:rsidP="00153A94">
            <w:pPr>
              <w:spacing w:line="252" w:lineRule="auto"/>
              <w:rPr>
                <w:i/>
                <w:sz w:val="20"/>
                <w:szCs w:val="20"/>
              </w:rPr>
            </w:pPr>
            <w:r w:rsidRPr="00874A9A">
              <w:rPr>
                <w:i/>
                <w:sz w:val="20"/>
                <w:szCs w:val="20"/>
              </w:rPr>
              <w:t>The Book of Everything</w:t>
            </w:r>
          </w:p>
        </w:tc>
        <w:tc>
          <w:tcPr>
            <w:tcW w:w="4111" w:type="dxa"/>
            <w:vAlign w:val="center"/>
          </w:tcPr>
          <w:p w14:paraId="2C987F3A" w14:textId="77777777" w:rsidR="007E405A" w:rsidRPr="00874A9A" w:rsidRDefault="007E405A" w:rsidP="00153A94">
            <w:pPr>
              <w:spacing w:line="252" w:lineRule="auto"/>
              <w:rPr>
                <w:sz w:val="20"/>
                <w:szCs w:val="20"/>
              </w:rPr>
            </w:pPr>
            <w:proofErr w:type="spellStart"/>
            <w:r w:rsidRPr="00874A9A">
              <w:rPr>
                <w:sz w:val="20"/>
                <w:szCs w:val="20"/>
              </w:rPr>
              <w:t>Guus</w:t>
            </w:r>
            <w:proofErr w:type="spellEnd"/>
            <w:r w:rsidRPr="00874A9A">
              <w:rPr>
                <w:sz w:val="20"/>
                <w:szCs w:val="20"/>
              </w:rPr>
              <w:t xml:space="preserve"> </w:t>
            </w:r>
            <w:proofErr w:type="spellStart"/>
            <w:r w:rsidRPr="00874A9A">
              <w:rPr>
                <w:sz w:val="20"/>
                <w:szCs w:val="20"/>
              </w:rPr>
              <w:t>Ku</w:t>
            </w:r>
            <w:r>
              <w:rPr>
                <w:sz w:val="20"/>
                <w:szCs w:val="20"/>
              </w:rPr>
              <w:t>i</w:t>
            </w:r>
            <w:r w:rsidR="00FF4FB5">
              <w:rPr>
                <w:sz w:val="20"/>
                <w:szCs w:val="20"/>
              </w:rPr>
              <w:t>jer</w:t>
            </w:r>
            <w:proofErr w:type="spellEnd"/>
          </w:p>
        </w:tc>
      </w:tr>
      <w:tr w:rsidR="007E405A" w:rsidRPr="00E90F3E" w14:paraId="6309ABCB" w14:textId="77777777" w:rsidTr="00186BDB">
        <w:tblPrEx>
          <w:tblBorders>
            <w:bottom w:val="single" w:sz="4" w:space="0" w:color="9688BE" w:themeColor="accent4"/>
          </w:tblBorders>
        </w:tblPrEx>
        <w:tc>
          <w:tcPr>
            <w:tcW w:w="2552" w:type="dxa"/>
            <w:vMerge/>
            <w:vAlign w:val="center"/>
          </w:tcPr>
          <w:p w14:paraId="7EA75931" w14:textId="77777777" w:rsidR="007E405A" w:rsidRPr="00874A9A" w:rsidRDefault="007E405A" w:rsidP="00153A94">
            <w:pPr>
              <w:spacing w:line="252" w:lineRule="auto"/>
              <w:rPr>
                <w:sz w:val="20"/>
                <w:szCs w:val="20"/>
              </w:rPr>
            </w:pPr>
          </w:p>
        </w:tc>
        <w:tc>
          <w:tcPr>
            <w:tcW w:w="3118" w:type="dxa"/>
            <w:vAlign w:val="center"/>
          </w:tcPr>
          <w:p w14:paraId="7515B518" w14:textId="77777777" w:rsidR="007E405A" w:rsidRPr="00874A9A" w:rsidRDefault="007E405A" w:rsidP="00153A94">
            <w:pPr>
              <w:spacing w:line="252" w:lineRule="auto"/>
              <w:rPr>
                <w:i/>
                <w:sz w:val="20"/>
                <w:szCs w:val="20"/>
              </w:rPr>
            </w:pPr>
            <w:r w:rsidRPr="00874A9A">
              <w:rPr>
                <w:i/>
                <w:sz w:val="20"/>
                <w:szCs w:val="20"/>
              </w:rPr>
              <w:t>The Book Thief</w:t>
            </w:r>
            <w:r>
              <w:rPr>
                <w:i/>
                <w:sz w:val="20"/>
                <w:szCs w:val="20"/>
              </w:rPr>
              <w:t>*</w:t>
            </w:r>
          </w:p>
        </w:tc>
        <w:tc>
          <w:tcPr>
            <w:tcW w:w="4111" w:type="dxa"/>
            <w:vAlign w:val="center"/>
          </w:tcPr>
          <w:p w14:paraId="5CD14324" w14:textId="77777777" w:rsidR="007E405A" w:rsidRPr="00874A9A" w:rsidRDefault="007E405A" w:rsidP="00153A94">
            <w:pPr>
              <w:spacing w:line="252" w:lineRule="auto"/>
              <w:rPr>
                <w:sz w:val="20"/>
                <w:szCs w:val="20"/>
              </w:rPr>
            </w:pPr>
            <w:r w:rsidRPr="00874A9A">
              <w:rPr>
                <w:sz w:val="20"/>
                <w:szCs w:val="20"/>
              </w:rPr>
              <w:t>Mar</w:t>
            </w:r>
            <w:r>
              <w:rPr>
                <w:sz w:val="20"/>
                <w:szCs w:val="20"/>
              </w:rPr>
              <w:t>k</w:t>
            </w:r>
            <w:r w:rsidRPr="00874A9A">
              <w:rPr>
                <w:sz w:val="20"/>
                <w:szCs w:val="20"/>
              </w:rPr>
              <w:t xml:space="preserve">us </w:t>
            </w:r>
            <w:proofErr w:type="spellStart"/>
            <w:r w:rsidRPr="00874A9A">
              <w:rPr>
                <w:sz w:val="20"/>
                <w:szCs w:val="20"/>
              </w:rPr>
              <w:t>Zusack</w:t>
            </w:r>
            <w:proofErr w:type="spellEnd"/>
          </w:p>
        </w:tc>
      </w:tr>
      <w:tr w:rsidR="007E405A" w:rsidRPr="00E90F3E" w14:paraId="20CEE84D" w14:textId="77777777" w:rsidTr="00186BDB">
        <w:tblPrEx>
          <w:tblBorders>
            <w:bottom w:val="single" w:sz="4" w:space="0" w:color="9688BE" w:themeColor="accent4"/>
          </w:tblBorders>
        </w:tblPrEx>
        <w:tc>
          <w:tcPr>
            <w:tcW w:w="2552" w:type="dxa"/>
            <w:vMerge/>
            <w:vAlign w:val="center"/>
          </w:tcPr>
          <w:p w14:paraId="05108449" w14:textId="77777777" w:rsidR="007E405A" w:rsidRPr="00874A9A" w:rsidRDefault="007E405A" w:rsidP="00153A94">
            <w:pPr>
              <w:spacing w:line="252" w:lineRule="auto"/>
              <w:rPr>
                <w:sz w:val="20"/>
                <w:szCs w:val="20"/>
              </w:rPr>
            </w:pPr>
          </w:p>
        </w:tc>
        <w:tc>
          <w:tcPr>
            <w:tcW w:w="3118" w:type="dxa"/>
            <w:vAlign w:val="center"/>
          </w:tcPr>
          <w:p w14:paraId="65AF8975" w14:textId="77777777" w:rsidR="007E405A" w:rsidRPr="00FC549B" w:rsidRDefault="007E405A" w:rsidP="00153A94">
            <w:pPr>
              <w:spacing w:line="252" w:lineRule="auto"/>
              <w:rPr>
                <w:i/>
                <w:sz w:val="20"/>
                <w:szCs w:val="20"/>
              </w:rPr>
            </w:pPr>
            <w:r w:rsidRPr="00FC549B">
              <w:rPr>
                <w:rFonts w:eastAsia="Times New Roman" w:cs="Times New Roman"/>
                <w:i/>
                <w:sz w:val="20"/>
                <w:szCs w:val="20"/>
              </w:rPr>
              <w:t>The Language of Oysters*</w:t>
            </w:r>
          </w:p>
        </w:tc>
        <w:tc>
          <w:tcPr>
            <w:tcW w:w="4111" w:type="dxa"/>
            <w:vAlign w:val="center"/>
          </w:tcPr>
          <w:p w14:paraId="1A393C67" w14:textId="77777777" w:rsidR="007E405A" w:rsidRPr="00FC549B" w:rsidRDefault="007E405A" w:rsidP="00153A94">
            <w:pPr>
              <w:spacing w:line="252" w:lineRule="auto"/>
              <w:rPr>
                <w:sz w:val="20"/>
                <w:szCs w:val="20"/>
              </w:rPr>
            </w:pPr>
            <w:r w:rsidRPr="00FC549B">
              <w:rPr>
                <w:rFonts w:eastAsia="Times New Roman" w:cs="Times New Roman"/>
                <w:sz w:val="20"/>
                <w:szCs w:val="20"/>
              </w:rPr>
              <w:t>Robert Adamson</w:t>
            </w:r>
          </w:p>
        </w:tc>
      </w:tr>
      <w:tr w:rsidR="007E405A" w:rsidRPr="00E90F3E" w14:paraId="2B39722F" w14:textId="77777777" w:rsidTr="00186BDB">
        <w:tblPrEx>
          <w:tblBorders>
            <w:bottom w:val="single" w:sz="4" w:space="0" w:color="9688BE" w:themeColor="accent4"/>
          </w:tblBorders>
        </w:tblPrEx>
        <w:tc>
          <w:tcPr>
            <w:tcW w:w="2552" w:type="dxa"/>
            <w:vMerge/>
            <w:vAlign w:val="center"/>
          </w:tcPr>
          <w:p w14:paraId="3CB2A43F" w14:textId="77777777" w:rsidR="007E405A" w:rsidRPr="00874A9A" w:rsidRDefault="007E405A" w:rsidP="00153A94">
            <w:pPr>
              <w:spacing w:line="252" w:lineRule="auto"/>
              <w:rPr>
                <w:sz w:val="20"/>
                <w:szCs w:val="20"/>
              </w:rPr>
            </w:pPr>
          </w:p>
        </w:tc>
        <w:tc>
          <w:tcPr>
            <w:tcW w:w="3118" w:type="dxa"/>
            <w:vAlign w:val="center"/>
          </w:tcPr>
          <w:p w14:paraId="2C53C94C" w14:textId="77777777" w:rsidR="007E405A" w:rsidRPr="00FC549B" w:rsidRDefault="007E405A" w:rsidP="00153A94">
            <w:pPr>
              <w:spacing w:line="252" w:lineRule="auto"/>
              <w:rPr>
                <w:i/>
                <w:sz w:val="20"/>
                <w:szCs w:val="20"/>
              </w:rPr>
            </w:pPr>
            <w:r w:rsidRPr="00FC549B">
              <w:rPr>
                <w:i/>
                <w:sz w:val="20"/>
                <w:szCs w:val="20"/>
              </w:rPr>
              <w:t>The Running Man*</w:t>
            </w:r>
          </w:p>
        </w:tc>
        <w:tc>
          <w:tcPr>
            <w:tcW w:w="4111" w:type="dxa"/>
            <w:vAlign w:val="center"/>
          </w:tcPr>
          <w:p w14:paraId="255E3C3B" w14:textId="77777777" w:rsidR="007E405A" w:rsidRPr="00FC549B" w:rsidRDefault="007E405A" w:rsidP="00153A94">
            <w:pPr>
              <w:spacing w:line="252" w:lineRule="auto"/>
              <w:rPr>
                <w:sz w:val="20"/>
                <w:szCs w:val="20"/>
              </w:rPr>
            </w:pPr>
            <w:r w:rsidRPr="00FC549B">
              <w:rPr>
                <w:sz w:val="20"/>
                <w:szCs w:val="20"/>
              </w:rPr>
              <w:t>Gerard Bauer</w:t>
            </w:r>
          </w:p>
        </w:tc>
      </w:tr>
      <w:tr w:rsidR="007E405A" w:rsidRPr="00E90F3E" w14:paraId="126E3C3D" w14:textId="77777777" w:rsidTr="00186BDB">
        <w:tblPrEx>
          <w:tblBorders>
            <w:bottom w:val="single" w:sz="4" w:space="0" w:color="9688BE" w:themeColor="accent4"/>
          </w:tblBorders>
        </w:tblPrEx>
        <w:tc>
          <w:tcPr>
            <w:tcW w:w="2552" w:type="dxa"/>
            <w:vMerge/>
            <w:vAlign w:val="center"/>
          </w:tcPr>
          <w:p w14:paraId="55DE4B3E" w14:textId="77777777" w:rsidR="007E405A" w:rsidRPr="00874A9A" w:rsidRDefault="007E405A" w:rsidP="00153A94">
            <w:pPr>
              <w:spacing w:line="252" w:lineRule="auto"/>
              <w:rPr>
                <w:sz w:val="20"/>
                <w:szCs w:val="20"/>
              </w:rPr>
            </w:pPr>
          </w:p>
        </w:tc>
        <w:tc>
          <w:tcPr>
            <w:tcW w:w="3118" w:type="dxa"/>
            <w:vAlign w:val="center"/>
          </w:tcPr>
          <w:p w14:paraId="4BF95F04" w14:textId="77777777" w:rsidR="007E405A" w:rsidRPr="00FC549B" w:rsidRDefault="007E405A" w:rsidP="00153A94">
            <w:pPr>
              <w:spacing w:line="252" w:lineRule="auto"/>
              <w:rPr>
                <w:i/>
                <w:sz w:val="20"/>
                <w:szCs w:val="20"/>
              </w:rPr>
            </w:pPr>
            <w:r w:rsidRPr="00FC549B">
              <w:rPr>
                <w:i/>
                <w:sz w:val="20"/>
                <w:szCs w:val="20"/>
              </w:rPr>
              <w:t>The Striped World*</w:t>
            </w:r>
          </w:p>
        </w:tc>
        <w:tc>
          <w:tcPr>
            <w:tcW w:w="4111" w:type="dxa"/>
            <w:vAlign w:val="center"/>
          </w:tcPr>
          <w:p w14:paraId="38BEFFF5" w14:textId="77777777" w:rsidR="007E405A" w:rsidRPr="00FC549B" w:rsidRDefault="007E405A" w:rsidP="00153A94">
            <w:pPr>
              <w:spacing w:line="252" w:lineRule="auto"/>
              <w:rPr>
                <w:sz w:val="20"/>
                <w:szCs w:val="20"/>
              </w:rPr>
            </w:pPr>
            <w:r w:rsidRPr="00FC549B">
              <w:rPr>
                <w:sz w:val="20"/>
                <w:szCs w:val="20"/>
              </w:rPr>
              <w:t>Emma Jones</w:t>
            </w:r>
          </w:p>
        </w:tc>
      </w:tr>
      <w:tr w:rsidR="007E405A" w:rsidRPr="00E90F3E" w14:paraId="1086C35F" w14:textId="77777777" w:rsidTr="00186BDB">
        <w:tblPrEx>
          <w:tblBorders>
            <w:bottom w:val="single" w:sz="4" w:space="0" w:color="9688BE" w:themeColor="accent4"/>
          </w:tblBorders>
        </w:tblPrEx>
        <w:tc>
          <w:tcPr>
            <w:tcW w:w="2552" w:type="dxa"/>
            <w:vMerge/>
            <w:vAlign w:val="center"/>
          </w:tcPr>
          <w:p w14:paraId="2A09A8A8" w14:textId="77777777" w:rsidR="007E405A" w:rsidRPr="00874A9A" w:rsidRDefault="007E405A" w:rsidP="00153A94">
            <w:pPr>
              <w:spacing w:line="252" w:lineRule="auto"/>
              <w:rPr>
                <w:sz w:val="20"/>
                <w:szCs w:val="20"/>
              </w:rPr>
            </w:pPr>
          </w:p>
        </w:tc>
        <w:tc>
          <w:tcPr>
            <w:tcW w:w="3118" w:type="dxa"/>
            <w:vAlign w:val="center"/>
          </w:tcPr>
          <w:p w14:paraId="4F980D39" w14:textId="77777777" w:rsidR="007E405A" w:rsidRPr="00FC549B" w:rsidRDefault="007E405A" w:rsidP="00153A94">
            <w:pPr>
              <w:spacing w:line="252" w:lineRule="auto"/>
              <w:rPr>
                <w:i/>
                <w:sz w:val="20"/>
                <w:szCs w:val="20"/>
              </w:rPr>
            </w:pPr>
            <w:r w:rsidRPr="00FC549B">
              <w:rPr>
                <w:i/>
                <w:sz w:val="20"/>
                <w:szCs w:val="20"/>
              </w:rPr>
              <w:t>When God Was a Rabbit</w:t>
            </w:r>
          </w:p>
        </w:tc>
        <w:tc>
          <w:tcPr>
            <w:tcW w:w="4111" w:type="dxa"/>
            <w:vAlign w:val="center"/>
          </w:tcPr>
          <w:p w14:paraId="17401588" w14:textId="77777777" w:rsidR="007E405A" w:rsidRPr="00FC549B" w:rsidRDefault="007E405A" w:rsidP="00153A94">
            <w:pPr>
              <w:spacing w:line="252" w:lineRule="auto"/>
              <w:rPr>
                <w:sz w:val="20"/>
                <w:szCs w:val="20"/>
              </w:rPr>
            </w:pPr>
            <w:r w:rsidRPr="00FC549B">
              <w:rPr>
                <w:sz w:val="20"/>
                <w:szCs w:val="20"/>
              </w:rPr>
              <w:t>Sarah Winman</w:t>
            </w:r>
          </w:p>
        </w:tc>
      </w:tr>
      <w:tr w:rsidR="007E405A" w:rsidRPr="00E90F3E" w14:paraId="57D428A0" w14:textId="77777777" w:rsidTr="00186BDB">
        <w:tblPrEx>
          <w:tblBorders>
            <w:bottom w:val="single" w:sz="4" w:space="0" w:color="9688BE" w:themeColor="accent4"/>
          </w:tblBorders>
        </w:tblPrEx>
        <w:tc>
          <w:tcPr>
            <w:tcW w:w="2552" w:type="dxa"/>
            <w:vMerge w:val="restart"/>
            <w:vAlign w:val="center"/>
          </w:tcPr>
          <w:p w14:paraId="1D01D97F" w14:textId="77777777" w:rsidR="007E405A" w:rsidRPr="00874A9A" w:rsidRDefault="007E405A" w:rsidP="00153A94">
            <w:pPr>
              <w:spacing w:line="252" w:lineRule="auto"/>
              <w:rPr>
                <w:sz w:val="20"/>
                <w:szCs w:val="20"/>
              </w:rPr>
            </w:pPr>
            <w:r w:rsidRPr="00874A9A">
              <w:rPr>
                <w:sz w:val="20"/>
                <w:szCs w:val="20"/>
              </w:rPr>
              <w:t>Sitcom</w:t>
            </w:r>
          </w:p>
        </w:tc>
        <w:tc>
          <w:tcPr>
            <w:tcW w:w="3118" w:type="dxa"/>
            <w:vAlign w:val="center"/>
          </w:tcPr>
          <w:p w14:paraId="6B01A9A3" w14:textId="77777777" w:rsidR="007E405A" w:rsidRPr="00FC549B" w:rsidRDefault="007E405A" w:rsidP="00153A94">
            <w:pPr>
              <w:autoSpaceDE w:val="0"/>
              <w:autoSpaceDN w:val="0"/>
              <w:adjustRightInd w:val="0"/>
              <w:spacing w:line="252" w:lineRule="auto"/>
              <w:rPr>
                <w:rFonts w:cs="Arial"/>
                <w:i/>
                <w:sz w:val="20"/>
                <w:szCs w:val="20"/>
                <w:lang w:val="en-US"/>
              </w:rPr>
            </w:pPr>
            <w:r w:rsidRPr="00FC549B">
              <w:rPr>
                <w:rFonts w:cs="Arial"/>
                <w:i/>
                <w:sz w:val="20"/>
                <w:szCs w:val="20"/>
                <w:lang w:val="en-US"/>
              </w:rPr>
              <w:t>Black Adder</w:t>
            </w:r>
          </w:p>
        </w:tc>
        <w:tc>
          <w:tcPr>
            <w:tcW w:w="4111" w:type="dxa"/>
            <w:vAlign w:val="center"/>
          </w:tcPr>
          <w:p w14:paraId="39D5BD83" w14:textId="77777777" w:rsidR="007E405A" w:rsidRPr="00FC549B" w:rsidRDefault="007E405A" w:rsidP="00153A94">
            <w:pPr>
              <w:autoSpaceDE w:val="0"/>
              <w:autoSpaceDN w:val="0"/>
              <w:adjustRightInd w:val="0"/>
              <w:spacing w:line="252" w:lineRule="auto"/>
              <w:rPr>
                <w:rFonts w:cs="Arial"/>
                <w:sz w:val="20"/>
                <w:szCs w:val="20"/>
                <w:lang w:val="en-US"/>
              </w:rPr>
            </w:pPr>
            <w:r w:rsidRPr="00FC549B">
              <w:rPr>
                <w:rFonts w:cs="Arial"/>
                <w:sz w:val="20"/>
                <w:szCs w:val="20"/>
                <w:lang w:val="en-US"/>
              </w:rPr>
              <w:t>Richard Curtis</w:t>
            </w:r>
          </w:p>
        </w:tc>
      </w:tr>
      <w:tr w:rsidR="007E405A" w:rsidRPr="00E90F3E" w14:paraId="371D76A2" w14:textId="77777777" w:rsidTr="00186BDB">
        <w:tblPrEx>
          <w:tblBorders>
            <w:bottom w:val="single" w:sz="4" w:space="0" w:color="9688BE" w:themeColor="accent4"/>
          </w:tblBorders>
        </w:tblPrEx>
        <w:tc>
          <w:tcPr>
            <w:tcW w:w="2552" w:type="dxa"/>
            <w:vMerge/>
            <w:vAlign w:val="center"/>
          </w:tcPr>
          <w:p w14:paraId="01275A65" w14:textId="77777777" w:rsidR="007E405A" w:rsidRPr="00874A9A" w:rsidRDefault="007E405A" w:rsidP="00153A94">
            <w:pPr>
              <w:spacing w:line="252" w:lineRule="auto"/>
              <w:rPr>
                <w:sz w:val="20"/>
                <w:szCs w:val="20"/>
              </w:rPr>
            </w:pPr>
          </w:p>
        </w:tc>
        <w:tc>
          <w:tcPr>
            <w:tcW w:w="3118" w:type="dxa"/>
            <w:vAlign w:val="center"/>
          </w:tcPr>
          <w:p w14:paraId="5DC3871E" w14:textId="77777777" w:rsidR="007E405A" w:rsidRPr="00FC549B" w:rsidRDefault="007E405A" w:rsidP="00153A94">
            <w:pPr>
              <w:autoSpaceDE w:val="0"/>
              <w:autoSpaceDN w:val="0"/>
              <w:adjustRightInd w:val="0"/>
              <w:spacing w:line="252" w:lineRule="auto"/>
              <w:rPr>
                <w:rFonts w:cs="Arial"/>
                <w:i/>
                <w:sz w:val="20"/>
                <w:szCs w:val="20"/>
                <w:lang w:val="en-US"/>
              </w:rPr>
            </w:pPr>
            <w:r w:rsidRPr="00FC549B">
              <w:rPr>
                <w:rFonts w:cs="Arial"/>
                <w:i/>
                <w:sz w:val="20"/>
                <w:szCs w:val="20"/>
                <w:lang w:val="en-US"/>
              </w:rPr>
              <w:t>Fawlty Towers</w:t>
            </w:r>
          </w:p>
        </w:tc>
        <w:tc>
          <w:tcPr>
            <w:tcW w:w="4111" w:type="dxa"/>
            <w:vAlign w:val="center"/>
          </w:tcPr>
          <w:p w14:paraId="31236D1B" w14:textId="77777777" w:rsidR="007E405A" w:rsidRPr="00FC549B" w:rsidRDefault="007E405A" w:rsidP="00153A94">
            <w:pPr>
              <w:autoSpaceDE w:val="0"/>
              <w:autoSpaceDN w:val="0"/>
              <w:adjustRightInd w:val="0"/>
              <w:spacing w:line="252" w:lineRule="auto"/>
              <w:rPr>
                <w:rFonts w:cs="Arial"/>
                <w:sz w:val="20"/>
                <w:szCs w:val="20"/>
                <w:lang w:val="en-US"/>
              </w:rPr>
            </w:pPr>
            <w:r>
              <w:rPr>
                <w:rFonts w:cs="Arial"/>
                <w:sz w:val="20"/>
                <w:szCs w:val="20"/>
                <w:lang w:val="en-US"/>
              </w:rPr>
              <w:t xml:space="preserve">John Cleese and </w:t>
            </w:r>
            <w:r w:rsidRPr="00FC549B">
              <w:rPr>
                <w:rFonts w:cs="Arial"/>
                <w:sz w:val="20"/>
                <w:szCs w:val="20"/>
                <w:lang w:val="en-US"/>
              </w:rPr>
              <w:t>Connie Booth</w:t>
            </w:r>
          </w:p>
        </w:tc>
      </w:tr>
      <w:tr w:rsidR="007E405A" w:rsidRPr="00E90F3E" w14:paraId="6FE3881D" w14:textId="77777777" w:rsidTr="00186BDB">
        <w:tblPrEx>
          <w:tblBorders>
            <w:bottom w:val="single" w:sz="4" w:space="0" w:color="9688BE" w:themeColor="accent4"/>
          </w:tblBorders>
        </w:tblPrEx>
        <w:tc>
          <w:tcPr>
            <w:tcW w:w="2552" w:type="dxa"/>
            <w:vMerge/>
            <w:vAlign w:val="center"/>
          </w:tcPr>
          <w:p w14:paraId="005CE5D2" w14:textId="77777777" w:rsidR="007E405A" w:rsidRPr="00874A9A" w:rsidRDefault="007E405A" w:rsidP="00153A94">
            <w:pPr>
              <w:spacing w:line="252" w:lineRule="auto"/>
              <w:rPr>
                <w:sz w:val="20"/>
                <w:szCs w:val="20"/>
              </w:rPr>
            </w:pPr>
          </w:p>
        </w:tc>
        <w:tc>
          <w:tcPr>
            <w:tcW w:w="3118" w:type="dxa"/>
            <w:vAlign w:val="center"/>
          </w:tcPr>
          <w:p w14:paraId="06E948EA" w14:textId="77777777" w:rsidR="007E405A" w:rsidRPr="00FC549B" w:rsidRDefault="007E405A" w:rsidP="00153A94">
            <w:pPr>
              <w:autoSpaceDE w:val="0"/>
              <w:autoSpaceDN w:val="0"/>
              <w:adjustRightInd w:val="0"/>
              <w:spacing w:line="252" w:lineRule="auto"/>
              <w:rPr>
                <w:rFonts w:cs="Arial"/>
                <w:i/>
                <w:sz w:val="20"/>
                <w:szCs w:val="20"/>
                <w:lang w:val="en-US"/>
              </w:rPr>
            </w:pPr>
            <w:r w:rsidRPr="00FC549B">
              <w:rPr>
                <w:rFonts w:cs="Arial"/>
                <w:i/>
                <w:sz w:val="20"/>
                <w:szCs w:val="20"/>
                <w:lang w:val="en-US"/>
              </w:rPr>
              <w:t>Frontline*</w:t>
            </w:r>
          </w:p>
        </w:tc>
        <w:tc>
          <w:tcPr>
            <w:tcW w:w="4111" w:type="dxa"/>
            <w:vAlign w:val="center"/>
          </w:tcPr>
          <w:p w14:paraId="3E9EDF26" w14:textId="77777777" w:rsidR="007E405A" w:rsidRPr="00FC549B" w:rsidRDefault="007E405A" w:rsidP="00153A94">
            <w:pPr>
              <w:autoSpaceDE w:val="0"/>
              <w:autoSpaceDN w:val="0"/>
              <w:adjustRightInd w:val="0"/>
              <w:spacing w:line="252" w:lineRule="auto"/>
              <w:rPr>
                <w:rFonts w:cs="Arial"/>
                <w:sz w:val="20"/>
                <w:szCs w:val="20"/>
                <w:lang w:val="en-US"/>
              </w:rPr>
            </w:pPr>
            <w:r>
              <w:rPr>
                <w:rFonts w:cs="Arial"/>
                <w:sz w:val="20"/>
                <w:szCs w:val="20"/>
                <w:lang w:val="en-US"/>
              </w:rPr>
              <w:t>Alex Shearer</w:t>
            </w:r>
          </w:p>
        </w:tc>
      </w:tr>
      <w:tr w:rsidR="007E405A" w:rsidRPr="00E90F3E" w14:paraId="022CA633" w14:textId="77777777" w:rsidTr="00186BDB">
        <w:tblPrEx>
          <w:tblBorders>
            <w:bottom w:val="single" w:sz="4" w:space="0" w:color="9688BE" w:themeColor="accent4"/>
          </w:tblBorders>
        </w:tblPrEx>
        <w:tc>
          <w:tcPr>
            <w:tcW w:w="2552" w:type="dxa"/>
            <w:vMerge/>
            <w:vAlign w:val="center"/>
          </w:tcPr>
          <w:p w14:paraId="06E9B0DB" w14:textId="77777777" w:rsidR="007E405A" w:rsidRPr="00874A9A" w:rsidRDefault="007E405A" w:rsidP="00153A94">
            <w:pPr>
              <w:spacing w:line="252" w:lineRule="auto"/>
              <w:rPr>
                <w:sz w:val="20"/>
                <w:szCs w:val="20"/>
              </w:rPr>
            </w:pPr>
          </w:p>
        </w:tc>
        <w:tc>
          <w:tcPr>
            <w:tcW w:w="3118" w:type="dxa"/>
            <w:vAlign w:val="center"/>
          </w:tcPr>
          <w:p w14:paraId="4E327FD3" w14:textId="77777777" w:rsidR="007E405A" w:rsidRPr="00FC549B" w:rsidRDefault="007E405A" w:rsidP="00153A94">
            <w:pPr>
              <w:autoSpaceDE w:val="0"/>
              <w:autoSpaceDN w:val="0"/>
              <w:adjustRightInd w:val="0"/>
              <w:spacing w:line="252" w:lineRule="auto"/>
              <w:rPr>
                <w:rFonts w:cs="Arial"/>
                <w:i/>
                <w:sz w:val="20"/>
                <w:szCs w:val="20"/>
                <w:lang w:val="en-US"/>
              </w:rPr>
            </w:pPr>
            <w:r w:rsidRPr="00FC549B">
              <w:rPr>
                <w:rFonts w:cs="Arial"/>
                <w:i/>
                <w:sz w:val="20"/>
                <w:szCs w:val="20"/>
                <w:lang w:val="en-US"/>
              </w:rPr>
              <w:t>Kath and Kim*</w:t>
            </w:r>
          </w:p>
        </w:tc>
        <w:tc>
          <w:tcPr>
            <w:tcW w:w="4111" w:type="dxa"/>
            <w:vAlign w:val="center"/>
          </w:tcPr>
          <w:p w14:paraId="025E9953" w14:textId="77777777" w:rsidR="007E405A" w:rsidRPr="00FC549B" w:rsidRDefault="007E405A" w:rsidP="00153A94">
            <w:pPr>
              <w:autoSpaceDE w:val="0"/>
              <w:autoSpaceDN w:val="0"/>
              <w:adjustRightInd w:val="0"/>
              <w:spacing w:line="252" w:lineRule="auto"/>
              <w:rPr>
                <w:rFonts w:cs="Arial"/>
                <w:sz w:val="20"/>
                <w:szCs w:val="20"/>
                <w:lang w:val="en-US"/>
              </w:rPr>
            </w:pPr>
            <w:r>
              <w:rPr>
                <w:rFonts w:cs="Arial"/>
                <w:sz w:val="20"/>
                <w:szCs w:val="20"/>
                <w:lang w:val="en-US"/>
              </w:rPr>
              <w:t xml:space="preserve">Jane Turner and </w:t>
            </w:r>
            <w:r w:rsidRPr="00FC549B">
              <w:rPr>
                <w:rFonts w:cs="Arial"/>
                <w:sz w:val="20"/>
                <w:szCs w:val="20"/>
                <w:lang w:val="en-US"/>
              </w:rPr>
              <w:t>Gina Riley</w:t>
            </w:r>
          </w:p>
        </w:tc>
      </w:tr>
      <w:tr w:rsidR="007E405A" w:rsidRPr="00E90F3E" w14:paraId="3ABD724D" w14:textId="77777777" w:rsidTr="00186BDB">
        <w:tblPrEx>
          <w:tblBorders>
            <w:bottom w:val="single" w:sz="4" w:space="0" w:color="9688BE" w:themeColor="accent4"/>
          </w:tblBorders>
        </w:tblPrEx>
        <w:tc>
          <w:tcPr>
            <w:tcW w:w="2552" w:type="dxa"/>
            <w:vMerge/>
            <w:vAlign w:val="center"/>
          </w:tcPr>
          <w:p w14:paraId="05F0A9FB" w14:textId="77777777" w:rsidR="007E405A" w:rsidRPr="00874A9A" w:rsidRDefault="007E405A" w:rsidP="00153A94">
            <w:pPr>
              <w:spacing w:line="252" w:lineRule="auto"/>
              <w:rPr>
                <w:sz w:val="20"/>
                <w:szCs w:val="20"/>
              </w:rPr>
            </w:pPr>
          </w:p>
        </w:tc>
        <w:tc>
          <w:tcPr>
            <w:tcW w:w="3118" w:type="dxa"/>
            <w:vAlign w:val="center"/>
          </w:tcPr>
          <w:p w14:paraId="7CB5B62D" w14:textId="77777777" w:rsidR="007E405A" w:rsidRPr="00FC549B" w:rsidRDefault="007E405A" w:rsidP="00153A94">
            <w:pPr>
              <w:autoSpaceDE w:val="0"/>
              <w:autoSpaceDN w:val="0"/>
              <w:adjustRightInd w:val="0"/>
              <w:spacing w:line="252" w:lineRule="auto"/>
              <w:rPr>
                <w:rFonts w:cs="Arial"/>
                <w:i/>
                <w:sz w:val="20"/>
                <w:szCs w:val="20"/>
                <w:lang w:val="en-US"/>
              </w:rPr>
            </w:pPr>
            <w:r w:rsidRPr="00FC549B">
              <w:rPr>
                <w:rFonts w:cs="Arial"/>
                <w:i/>
                <w:sz w:val="20"/>
                <w:szCs w:val="20"/>
                <w:lang w:val="en-US"/>
              </w:rPr>
              <w:t>Red Dwarf</w:t>
            </w:r>
          </w:p>
        </w:tc>
        <w:tc>
          <w:tcPr>
            <w:tcW w:w="4111" w:type="dxa"/>
            <w:vAlign w:val="center"/>
          </w:tcPr>
          <w:p w14:paraId="621AD72B" w14:textId="77777777" w:rsidR="007E405A" w:rsidRPr="00FC549B" w:rsidRDefault="007E405A" w:rsidP="00153A94">
            <w:pPr>
              <w:autoSpaceDE w:val="0"/>
              <w:autoSpaceDN w:val="0"/>
              <w:adjustRightInd w:val="0"/>
              <w:spacing w:line="252" w:lineRule="auto"/>
              <w:rPr>
                <w:rFonts w:cs="Arial"/>
                <w:sz w:val="20"/>
                <w:szCs w:val="20"/>
                <w:lang w:val="en-US"/>
              </w:rPr>
            </w:pPr>
            <w:r w:rsidRPr="00FC549B">
              <w:rPr>
                <w:rFonts w:cs="Arial"/>
                <w:sz w:val="20"/>
                <w:szCs w:val="20"/>
                <w:lang w:val="en-US"/>
              </w:rPr>
              <w:t>Grant Naylor</w:t>
            </w:r>
          </w:p>
        </w:tc>
      </w:tr>
      <w:tr w:rsidR="007E405A" w:rsidRPr="00E90F3E" w14:paraId="7A335B55" w14:textId="77777777" w:rsidTr="00186BDB">
        <w:tblPrEx>
          <w:tblBorders>
            <w:bottom w:val="single" w:sz="4" w:space="0" w:color="9688BE" w:themeColor="accent4"/>
          </w:tblBorders>
        </w:tblPrEx>
        <w:tc>
          <w:tcPr>
            <w:tcW w:w="2552" w:type="dxa"/>
            <w:vMerge/>
            <w:vAlign w:val="center"/>
          </w:tcPr>
          <w:p w14:paraId="10D6BA1C" w14:textId="77777777" w:rsidR="007E405A" w:rsidRPr="00874A9A" w:rsidRDefault="007E405A" w:rsidP="00153A94">
            <w:pPr>
              <w:spacing w:line="252" w:lineRule="auto"/>
              <w:rPr>
                <w:sz w:val="20"/>
                <w:szCs w:val="20"/>
              </w:rPr>
            </w:pPr>
          </w:p>
        </w:tc>
        <w:tc>
          <w:tcPr>
            <w:tcW w:w="3118" w:type="dxa"/>
            <w:vAlign w:val="center"/>
          </w:tcPr>
          <w:p w14:paraId="18AE7840" w14:textId="77777777" w:rsidR="007E405A" w:rsidRPr="00FC549B" w:rsidRDefault="007E405A" w:rsidP="00153A94">
            <w:pPr>
              <w:autoSpaceDE w:val="0"/>
              <w:autoSpaceDN w:val="0"/>
              <w:adjustRightInd w:val="0"/>
              <w:spacing w:line="252" w:lineRule="auto"/>
              <w:rPr>
                <w:rFonts w:cs="Arial"/>
                <w:i/>
                <w:sz w:val="20"/>
                <w:szCs w:val="20"/>
                <w:lang w:val="en-US"/>
              </w:rPr>
            </w:pPr>
            <w:r w:rsidRPr="00FC549B">
              <w:rPr>
                <w:rFonts w:cs="Arial"/>
                <w:i/>
                <w:sz w:val="20"/>
                <w:szCs w:val="20"/>
                <w:lang w:val="en-US"/>
              </w:rPr>
              <w:t>Seinfeld</w:t>
            </w:r>
          </w:p>
        </w:tc>
        <w:tc>
          <w:tcPr>
            <w:tcW w:w="4111" w:type="dxa"/>
            <w:vAlign w:val="center"/>
          </w:tcPr>
          <w:p w14:paraId="7847EBF0" w14:textId="77777777" w:rsidR="007E405A" w:rsidRPr="00FC549B" w:rsidRDefault="00EE01D6" w:rsidP="00153A94">
            <w:pPr>
              <w:autoSpaceDE w:val="0"/>
              <w:autoSpaceDN w:val="0"/>
              <w:adjustRightInd w:val="0"/>
              <w:spacing w:line="252" w:lineRule="auto"/>
              <w:rPr>
                <w:rFonts w:cs="Arial"/>
                <w:sz w:val="20"/>
                <w:szCs w:val="20"/>
                <w:lang w:val="en-US"/>
              </w:rPr>
            </w:pPr>
            <w:r>
              <w:rPr>
                <w:rFonts w:cs="Arial"/>
                <w:sz w:val="20"/>
                <w:szCs w:val="20"/>
                <w:lang w:val="en-US"/>
              </w:rPr>
              <w:t xml:space="preserve">Larry </w:t>
            </w:r>
            <w:r w:rsidR="007E405A" w:rsidRPr="00FC549B">
              <w:rPr>
                <w:rFonts w:cs="Arial"/>
                <w:sz w:val="20"/>
                <w:szCs w:val="20"/>
                <w:lang w:val="en-US"/>
              </w:rPr>
              <w:t xml:space="preserve">David and </w:t>
            </w:r>
            <w:r>
              <w:rPr>
                <w:rFonts w:cs="Arial"/>
                <w:sz w:val="20"/>
                <w:szCs w:val="20"/>
                <w:lang w:val="en-US"/>
              </w:rPr>
              <w:t xml:space="preserve">Jerry </w:t>
            </w:r>
            <w:r w:rsidR="007E405A" w:rsidRPr="00FC549B">
              <w:rPr>
                <w:rFonts w:cs="Arial"/>
                <w:sz w:val="20"/>
                <w:szCs w:val="20"/>
                <w:lang w:val="en-US"/>
              </w:rPr>
              <w:t>Seinfeld</w:t>
            </w:r>
          </w:p>
        </w:tc>
      </w:tr>
      <w:tr w:rsidR="007E405A" w:rsidRPr="00E90F3E" w14:paraId="118A52CA" w14:textId="77777777" w:rsidTr="00186BDB">
        <w:tblPrEx>
          <w:tblBorders>
            <w:bottom w:val="single" w:sz="4" w:space="0" w:color="9688BE" w:themeColor="accent4"/>
          </w:tblBorders>
        </w:tblPrEx>
        <w:tc>
          <w:tcPr>
            <w:tcW w:w="2552" w:type="dxa"/>
            <w:vMerge/>
            <w:vAlign w:val="center"/>
          </w:tcPr>
          <w:p w14:paraId="1F43C38B" w14:textId="77777777" w:rsidR="007E405A" w:rsidRPr="00874A9A" w:rsidRDefault="007E405A" w:rsidP="00153A94">
            <w:pPr>
              <w:spacing w:line="252" w:lineRule="auto"/>
              <w:rPr>
                <w:sz w:val="20"/>
                <w:szCs w:val="20"/>
              </w:rPr>
            </w:pPr>
          </w:p>
        </w:tc>
        <w:tc>
          <w:tcPr>
            <w:tcW w:w="3118" w:type="dxa"/>
            <w:vAlign w:val="center"/>
          </w:tcPr>
          <w:p w14:paraId="05B1621F" w14:textId="77777777" w:rsidR="007E405A" w:rsidRPr="00FC549B" w:rsidRDefault="007E405A" w:rsidP="00153A94">
            <w:pPr>
              <w:spacing w:line="252" w:lineRule="auto"/>
              <w:rPr>
                <w:i/>
                <w:sz w:val="20"/>
                <w:szCs w:val="20"/>
              </w:rPr>
            </w:pPr>
            <w:r w:rsidRPr="00FC549B">
              <w:rPr>
                <w:i/>
                <w:sz w:val="20"/>
                <w:szCs w:val="20"/>
              </w:rPr>
              <w:t>The Office</w:t>
            </w:r>
          </w:p>
        </w:tc>
        <w:tc>
          <w:tcPr>
            <w:tcW w:w="4111" w:type="dxa"/>
            <w:vAlign w:val="center"/>
          </w:tcPr>
          <w:p w14:paraId="010E02B4" w14:textId="77777777" w:rsidR="007E405A" w:rsidRPr="00FC549B" w:rsidRDefault="00EE01D6" w:rsidP="00153A94">
            <w:pPr>
              <w:spacing w:line="252" w:lineRule="auto"/>
              <w:rPr>
                <w:sz w:val="20"/>
                <w:szCs w:val="20"/>
              </w:rPr>
            </w:pPr>
            <w:r>
              <w:rPr>
                <w:rFonts w:cs="Arial"/>
                <w:sz w:val="20"/>
                <w:szCs w:val="20"/>
                <w:lang w:val="en-US"/>
              </w:rPr>
              <w:t xml:space="preserve">Ricky </w:t>
            </w:r>
            <w:r w:rsidR="007E405A" w:rsidRPr="00FC549B">
              <w:rPr>
                <w:rFonts w:cs="Arial"/>
                <w:sz w:val="20"/>
                <w:szCs w:val="20"/>
                <w:lang w:val="en-US"/>
              </w:rPr>
              <w:t>Gervais and</w:t>
            </w:r>
            <w:r>
              <w:rPr>
                <w:rFonts w:cs="Arial"/>
                <w:sz w:val="20"/>
                <w:szCs w:val="20"/>
                <w:lang w:val="en-US"/>
              </w:rPr>
              <w:t xml:space="preserve"> Stephen</w:t>
            </w:r>
            <w:r w:rsidR="007E405A" w:rsidRPr="00FC549B">
              <w:rPr>
                <w:rFonts w:cs="Arial"/>
                <w:sz w:val="20"/>
                <w:szCs w:val="20"/>
                <w:lang w:val="en-US"/>
              </w:rPr>
              <w:t xml:space="preserve"> Merchant</w:t>
            </w:r>
          </w:p>
        </w:tc>
      </w:tr>
      <w:tr w:rsidR="007E405A" w:rsidRPr="00E90F3E" w14:paraId="6B4CBA61" w14:textId="77777777" w:rsidTr="00186BDB">
        <w:tblPrEx>
          <w:tblBorders>
            <w:bottom w:val="single" w:sz="4" w:space="0" w:color="9688BE" w:themeColor="accent4"/>
          </w:tblBorders>
        </w:tblPrEx>
        <w:tc>
          <w:tcPr>
            <w:tcW w:w="2552" w:type="dxa"/>
            <w:vMerge/>
            <w:vAlign w:val="center"/>
          </w:tcPr>
          <w:p w14:paraId="0296C6FC" w14:textId="77777777" w:rsidR="007E405A" w:rsidRPr="00874A9A" w:rsidRDefault="007E405A" w:rsidP="00153A94">
            <w:pPr>
              <w:spacing w:line="252" w:lineRule="auto"/>
              <w:rPr>
                <w:sz w:val="20"/>
                <w:szCs w:val="20"/>
              </w:rPr>
            </w:pPr>
          </w:p>
        </w:tc>
        <w:tc>
          <w:tcPr>
            <w:tcW w:w="3118" w:type="dxa"/>
            <w:vAlign w:val="center"/>
          </w:tcPr>
          <w:p w14:paraId="6D5C67FB" w14:textId="77777777" w:rsidR="007E405A" w:rsidRPr="00FC549B" w:rsidRDefault="007E405A" w:rsidP="00153A94">
            <w:pPr>
              <w:autoSpaceDE w:val="0"/>
              <w:autoSpaceDN w:val="0"/>
              <w:adjustRightInd w:val="0"/>
              <w:spacing w:line="252" w:lineRule="auto"/>
              <w:rPr>
                <w:rFonts w:cs="Arial"/>
                <w:i/>
                <w:sz w:val="20"/>
                <w:szCs w:val="20"/>
                <w:lang w:val="en-US"/>
              </w:rPr>
            </w:pPr>
            <w:r w:rsidRPr="00FC549B">
              <w:rPr>
                <w:rFonts w:cs="Arial"/>
                <w:i/>
                <w:sz w:val="20"/>
                <w:szCs w:val="20"/>
                <w:lang w:val="en-US"/>
              </w:rPr>
              <w:t>The Many Loves of Dobie Gillis</w:t>
            </w:r>
          </w:p>
        </w:tc>
        <w:tc>
          <w:tcPr>
            <w:tcW w:w="4111" w:type="dxa"/>
            <w:vAlign w:val="center"/>
          </w:tcPr>
          <w:p w14:paraId="0D0DF3C0" w14:textId="77777777" w:rsidR="007E405A" w:rsidRPr="00FC549B" w:rsidRDefault="007E405A" w:rsidP="00153A94">
            <w:pPr>
              <w:autoSpaceDE w:val="0"/>
              <w:autoSpaceDN w:val="0"/>
              <w:adjustRightInd w:val="0"/>
              <w:spacing w:line="252" w:lineRule="auto"/>
              <w:rPr>
                <w:rFonts w:cs="Arial"/>
                <w:sz w:val="20"/>
                <w:szCs w:val="20"/>
                <w:lang w:val="en-US"/>
              </w:rPr>
            </w:pPr>
            <w:r w:rsidRPr="00FC549B">
              <w:rPr>
                <w:rFonts w:cs="Arial"/>
                <w:sz w:val="20"/>
                <w:szCs w:val="20"/>
                <w:lang w:val="en-US"/>
              </w:rPr>
              <w:t>Max Shulman</w:t>
            </w:r>
          </w:p>
        </w:tc>
      </w:tr>
      <w:tr w:rsidR="007E405A" w:rsidRPr="00E90F3E" w14:paraId="2A95D524" w14:textId="77777777" w:rsidTr="00186BDB">
        <w:tblPrEx>
          <w:tblBorders>
            <w:bottom w:val="single" w:sz="4" w:space="0" w:color="9688BE" w:themeColor="accent4"/>
          </w:tblBorders>
        </w:tblPrEx>
        <w:tc>
          <w:tcPr>
            <w:tcW w:w="2552" w:type="dxa"/>
            <w:vMerge/>
            <w:vAlign w:val="center"/>
          </w:tcPr>
          <w:p w14:paraId="79970CD4" w14:textId="77777777" w:rsidR="007E405A" w:rsidRPr="00874A9A" w:rsidRDefault="007E405A" w:rsidP="00153A94">
            <w:pPr>
              <w:spacing w:line="252" w:lineRule="auto"/>
              <w:rPr>
                <w:sz w:val="20"/>
                <w:szCs w:val="20"/>
              </w:rPr>
            </w:pPr>
          </w:p>
        </w:tc>
        <w:tc>
          <w:tcPr>
            <w:tcW w:w="3118" w:type="dxa"/>
            <w:vAlign w:val="center"/>
          </w:tcPr>
          <w:p w14:paraId="32D408F1" w14:textId="77777777" w:rsidR="007E405A" w:rsidRPr="00FC549B" w:rsidRDefault="007E405A" w:rsidP="00153A94">
            <w:pPr>
              <w:spacing w:line="252" w:lineRule="auto"/>
              <w:rPr>
                <w:i/>
                <w:sz w:val="20"/>
                <w:szCs w:val="20"/>
              </w:rPr>
            </w:pPr>
            <w:r w:rsidRPr="00FC549B">
              <w:rPr>
                <w:rFonts w:eastAsia="Times New Roman"/>
                <w:i/>
                <w:sz w:val="20"/>
                <w:szCs w:val="20"/>
              </w:rPr>
              <w:t>We Can Be Heroes*</w:t>
            </w:r>
          </w:p>
        </w:tc>
        <w:tc>
          <w:tcPr>
            <w:tcW w:w="4111" w:type="dxa"/>
            <w:vAlign w:val="center"/>
          </w:tcPr>
          <w:p w14:paraId="0B67DCFF" w14:textId="77777777" w:rsidR="007E405A" w:rsidRPr="00FC549B" w:rsidRDefault="007E405A" w:rsidP="00153A94">
            <w:pPr>
              <w:spacing w:line="252" w:lineRule="auto"/>
              <w:rPr>
                <w:sz w:val="20"/>
                <w:szCs w:val="20"/>
              </w:rPr>
            </w:pPr>
            <w:r w:rsidRPr="00FC549B">
              <w:rPr>
                <w:sz w:val="20"/>
                <w:szCs w:val="20"/>
              </w:rPr>
              <w:t>Chris Lilley</w:t>
            </w:r>
          </w:p>
        </w:tc>
      </w:tr>
      <w:tr w:rsidR="007E405A" w:rsidRPr="00E90F3E" w14:paraId="61C2D793" w14:textId="77777777" w:rsidTr="00186BDB">
        <w:tblPrEx>
          <w:tblBorders>
            <w:bottom w:val="single" w:sz="4" w:space="0" w:color="9688BE" w:themeColor="accent4"/>
          </w:tblBorders>
        </w:tblPrEx>
        <w:tc>
          <w:tcPr>
            <w:tcW w:w="2552" w:type="dxa"/>
            <w:vMerge/>
            <w:vAlign w:val="center"/>
          </w:tcPr>
          <w:p w14:paraId="511E89E3" w14:textId="77777777" w:rsidR="007E405A" w:rsidRPr="00874A9A" w:rsidRDefault="007E405A" w:rsidP="00153A94">
            <w:pPr>
              <w:spacing w:line="252" w:lineRule="auto"/>
              <w:rPr>
                <w:sz w:val="20"/>
                <w:szCs w:val="20"/>
              </w:rPr>
            </w:pPr>
          </w:p>
        </w:tc>
        <w:tc>
          <w:tcPr>
            <w:tcW w:w="3118" w:type="dxa"/>
            <w:vAlign w:val="center"/>
          </w:tcPr>
          <w:p w14:paraId="1B9CB211" w14:textId="77777777" w:rsidR="007E405A" w:rsidRPr="00FC549B" w:rsidRDefault="007E405A" w:rsidP="00153A94">
            <w:pPr>
              <w:autoSpaceDE w:val="0"/>
              <w:autoSpaceDN w:val="0"/>
              <w:adjustRightInd w:val="0"/>
              <w:spacing w:line="252" w:lineRule="auto"/>
              <w:rPr>
                <w:rFonts w:cs="Arial"/>
                <w:i/>
                <w:sz w:val="20"/>
                <w:szCs w:val="20"/>
                <w:lang w:val="en-US"/>
              </w:rPr>
            </w:pPr>
            <w:r w:rsidRPr="00FC549B">
              <w:rPr>
                <w:rFonts w:cs="Arial"/>
                <w:i/>
                <w:sz w:val="20"/>
                <w:szCs w:val="20"/>
                <w:lang w:val="en-US"/>
              </w:rPr>
              <w:t>Wodehouse Playhouse</w:t>
            </w:r>
          </w:p>
        </w:tc>
        <w:tc>
          <w:tcPr>
            <w:tcW w:w="4111" w:type="dxa"/>
            <w:vAlign w:val="center"/>
          </w:tcPr>
          <w:p w14:paraId="6567FF87" w14:textId="77777777" w:rsidR="007E405A" w:rsidRPr="00FC549B" w:rsidRDefault="007E405A" w:rsidP="00153A94">
            <w:pPr>
              <w:autoSpaceDE w:val="0"/>
              <w:autoSpaceDN w:val="0"/>
              <w:adjustRightInd w:val="0"/>
              <w:spacing w:line="252" w:lineRule="auto"/>
              <w:rPr>
                <w:rFonts w:cs="Arial"/>
                <w:sz w:val="20"/>
                <w:szCs w:val="20"/>
                <w:lang w:val="en-US"/>
              </w:rPr>
            </w:pPr>
            <w:r w:rsidRPr="00FC549B">
              <w:rPr>
                <w:rFonts w:cs="Arial"/>
                <w:sz w:val="20"/>
                <w:szCs w:val="20"/>
                <w:lang w:val="en-US"/>
              </w:rPr>
              <w:t>P.</w:t>
            </w:r>
            <w:r w:rsidR="00EE01D6">
              <w:rPr>
                <w:rFonts w:cs="Arial"/>
                <w:sz w:val="20"/>
                <w:szCs w:val="20"/>
                <w:lang w:val="en-US"/>
              </w:rPr>
              <w:t xml:space="preserve"> </w:t>
            </w:r>
            <w:r w:rsidRPr="00FC549B">
              <w:rPr>
                <w:rFonts w:cs="Arial"/>
                <w:sz w:val="20"/>
                <w:szCs w:val="20"/>
                <w:lang w:val="en-US"/>
              </w:rPr>
              <w:t>G.</w:t>
            </w:r>
            <w:r w:rsidR="00EE01D6">
              <w:rPr>
                <w:rFonts w:cs="Arial"/>
                <w:sz w:val="20"/>
                <w:szCs w:val="20"/>
                <w:lang w:val="en-US"/>
              </w:rPr>
              <w:t xml:space="preserve"> </w:t>
            </w:r>
            <w:r w:rsidRPr="00FC549B">
              <w:rPr>
                <w:rFonts w:cs="Arial"/>
                <w:sz w:val="20"/>
                <w:szCs w:val="20"/>
                <w:lang w:val="en-US"/>
              </w:rPr>
              <w:t>Wodehouse</w:t>
            </w:r>
            <w:r>
              <w:rPr>
                <w:rFonts w:cs="Arial"/>
                <w:sz w:val="20"/>
                <w:szCs w:val="20"/>
                <w:lang w:val="en-US"/>
              </w:rPr>
              <w:t xml:space="preserve"> and David Climie</w:t>
            </w:r>
          </w:p>
        </w:tc>
      </w:tr>
      <w:tr w:rsidR="007E405A" w:rsidRPr="00E90F3E" w14:paraId="594C394A" w14:textId="77777777" w:rsidTr="00186BDB">
        <w:tblPrEx>
          <w:tblBorders>
            <w:bottom w:val="single" w:sz="4" w:space="0" w:color="9688BE" w:themeColor="accent4"/>
          </w:tblBorders>
        </w:tblPrEx>
        <w:tc>
          <w:tcPr>
            <w:tcW w:w="2552" w:type="dxa"/>
            <w:vMerge/>
            <w:vAlign w:val="center"/>
          </w:tcPr>
          <w:p w14:paraId="0AD51412" w14:textId="77777777" w:rsidR="007E405A" w:rsidRPr="00874A9A" w:rsidRDefault="007E405A" w:rsidP="00153A94">
            <w:pPr>
              <w:spacing w:line="252" w:lineRule="auto"/>
              <w:rPr>
                <w:sz w:val="20"/>
                <w:szCs w:val="20"/>
              </w:rPr>
            </w:pPr>
          </w:p>
        </w:tc>
        <w:tc>
          <w:tcPr>
            <w:tcW w:w="3118" w:type="dxa"/>
            <w:vAlign w:val="center"/>
          </w:tcPr>
          <w:p w14:paraId="2B6FBF12" w14:textId="77777777" w:rsidR="007E405A" w:rsidRPr="00FC549B" w:rsidRDefault="007E405A" w:rsidP="00153A94">
            <w:pPr>
              <w:autoSpaceDE w:val="0"/>
              <w:autoSpaceDN w:val="0"/>
              <w:adjustRightInd w:val="0"/>
              <w:spacing w:line="252" w:lineRule="auto"/>
              <w:rPr>
                <w:rFonts w:cs="Arial"/>
                <w:i/>
                <w:sz w:val="20"/>
                <w:szCs w:val="20"/>
                <w:lang w:val="en-US"/>
              </w:rPr>
            </w:pPr>
            <w:r w:rsidRPr="00FC549B">
              <w:rPr>
                <w:rFonts w:cs="Arial"/>
                <w:i/>
                <w:sz w:val="20"/>
                <w:szCs w:val="20"/>
                <w:lang w:val="en-US"/>
              </w:rPr>
              <w:t>Yes</w:t>
            </w:r>
            <w:r w:rsidR="00EE01D6">
              <w:rPr>
                <w:rFonts w:cs="Arial"/>
                <w:i/>
                <w:sz w:val="20"/>
                <w:szCs w:val="20"/>
                <w:lang w:val="en-US"/>
              </w:rPr>
              <w:t>,</w:t>
            </w:r>
            <w:r w:rsidRPr="00FC549B">
              <w:rPr>
                <w:rFonts w:cs="Arial"/>
                <w:i/>
                <w:sz w:val="20"/>
                <w:szCs w:val="20"/>
                <w:lang w:val="en-US"/>
              </w:rPr>
              <w:t xml:space="preserve"> Minister</w:t>
            </w:r>
          </w:p>
        </w:tc>
        <w:tc>
          <w:tcPr>
            <w:tcW w:w="4111" w:type="dxa"/>
            <w:vAlign w:val="center"/>
          </w:tcPr>
          <w:p w14:paraId="7901E8C8" w14:textId="77777777" w:rsidR="007E405A" w:rsidRPr="00FC549B" w:rsidRDefault="007E405A" w:rsidP="00153A94">
            <w:pPr>
              <w:autoSpaceDE w:val="0"/>
              <w:autoSpaceDN w:val="0"/>
              <w:adjustRightInd w:val="0"/>
              <w:spacing w:line="252" w:lineRule="auto"/>
              <w:rPr>
                <w:rFonts w:cs="Arial"/>
                <w:sz w:val="20"/>
                <w:szCs w:val="20"/>
                <w:lang w:val="en-US"/>
              </w:rPr>
            </w:pPr>
            <w:r w:rsidRPr="00FC549B">
              <w:rPr>
                <w:rFonts w:cs="Arial"/>
                <w:sz w:val="20"/>
                <w:szCs w:val="20"/>
                <w:lang w:val="en-US"/>
              </w:rPr>
              <w:t>Sir Antony Jay</w:t>
            </w:r>
            <w:r>
              <w:rPr>
                <w:rFonts w:cs="Arial"/>
                <w:sz w:val="20"/>
                <w:szCs w:val="20"/>
                <w:lang w:val="en-US"/>
              </w:rPr>
              <w:t xml:space="preserve"> and Jonathan Lynn</w:t>
            </w:r>
          </w:p>
        </w:tc>
      </w:tr>
      <w:tr w:rsidR="007E405A" w:rsidRPr="00E90F3E" w14:paraId="48516E85" w14:textId="77777777" w:rsidTr="00186BDB">
        <w:tblPrEx>
          <w:tblBorders>
            <w:bottom w:val="single" w:sz="4" w:space="0" w:color="9688BE" w:themeColor="accent4"/>
          </w:tblBorders>
        </w:tblPrEx>
        <w:tc>
          <w:tcPr>
            <w:tcW w:w="2552" w:type="dxa"/>
            <w:vMerge w:val="restart"/>
            <w:vAlign w:val="center"/>
          </w:tcPr>
          <w:p w14:paraId="5C3EB6CE" w14:textId="77777777" w:rsidR="007E405A" w:rsidRPr="00874A9A" w:rsidRDefault="007E405A" w:rsidP="00153A94">
            <w:pPr>
              <w:spacing w:line="252" w:lineRule="auto"/>
              <w:rPr>
                <w:sz w:val="20"/>
                <w:szCs w:val="20"/>
              </w:rPr>
            </w:pPr>
            <w:r w:rsidRPr="00874A9A">
              <w:rPr>
                <w:sz w:val="20"/>
                <w:szCs w:val="20"/>
              </w:rPr>
              <w:t>Television drama</w:t>
            </w:r>
          </w:p>
        </w:tc>
        <w:tc>
          <w:tcPr>
            <w:tcW w:w="3118" w:type="dxa"/>
            <w:vAlign w:val="center"/>
          </w:tcPr>
          <w:p w14:paraId="6CF7DE64" w14:textId="77777777" w:rsidR="007E405A" w:rsidRPr="00FC549B" w:rsidRDefault="007E405A" w:rsidP="00153A94">
            <w:pPr>
              <w:spacing w:line="252" w:lineRule="auto"/>
              <w:rPr>
                <w:i/>
                <w:sz w:val="20"/>
                <w:szCs w:val="20"/>
              </w:rPr>
            </w:pPr>
            <w:proofErr w:type="spellStart"/>
            <w:r w:rsidRPr="00FC549B">
              <w:rPr>
                <w:i/>
                <w:sz w:val="20"/>
                <w:szCs w:val="20"/>
              </w:rPr>
              <w:t>Cloudstreet</w:t>
            </w:r>
            <w:proofErr w:type="spellEnd"/>
            <w:r w:rsidRPr="00FC549B">
              <w:rPr>
                <w:i/>
                <w:sz w:val="20"/>
                <w:szCs w:val="20"/>
              </w:rPr>
              <w:t>*</w:t>
            </w:r>
          </w:p>
        </w:tc>
        <w:tc>
          <w:tcPr>
            <w:tcW w:w="4111" w:type="dxa"/>
            <w:vAlign w:val="center"/>
          </w:tcPr>
          <w:p w14:paraId="7C1B8F32" w14:textId="77777777" w:rsidR="007E405A" w:rsidRPr="00FC549B" w:rsidRDefault="00FF4FB5" w:rsidP="00153A94">
            <w:pPr>
              <w:spacing w:line="252" w:lineRule="auto"/>
              <w:rPr>
                <w:sz w:val="20"/>
                <w:szCs w:val="20"/>
              </w:rPr>
            </w:pPr>
            <w:r>
              <w:rPr>
                <w:sz w:val="20"/>
                <w:szCs w:val="20"/>
              </w:rPr>
              <w:t>Tim Winton and Ellen Fontana</w:t>
            </w:r>
          </w:p>
        </w:tc>
      </w:tr>
      <w:tr w:rsidR="007E405A" w:rsidRPr="00E90F3E" w14:paraId="219B06A0" w14:textId="77777777" w:rsidTr="00186BDB">
        <w:tblPrEx>
          <w:tblBorders>
            <w:bottom w:val="single" w:sz="4" w:space="0" w:color="9688BE" w:themeColor="accent4"/>
          </w:tblBorders>
        </w:tblPrEx>
        <w:tc>
          <w:tcPr>
            <w:tcW w:w="2552" w:type="dxa"/>
            <w:vMerge/>
            <w:vAlign w:val="center"/>
          </w:tcPr>
          <w:p w14:paraId="7709B9CE" w14:textId="77777777" w:rsidR="007E405A" w:rsidRPr="00874A9A" w:rsidRDefault="007E405A" w:rsidP="00153A94">
            <w:pPr>
              <w:spacing w:line="252" w:lineRule="auto"/>
              <w:rPr>
                <w:sz w:val="20"/>
                <w:szCs w:val="20"/>
              </w:rPr>
            </w:pPr>
          </w:p>
        </w:tc>
        <w:tc>
          <w:tcPr>
            <w:tcW w:w="3118" w:type="dxa"/>
            <w:vAlign w:val="center"/>
          </w:tcPr>
          <w:p w14:paraId="4B2A1DB4" w14:textId="77777777" w:rsidR="007E405A" w:rsidRPr="00FC549B" w:rsidRDefault="007E405A" w:rsidP="00153A94">
            <w:pPr>
              <w:spacing w:line="252" w:lineRule="auto"/>
              <w:rPr>
                <w:i/>
                <w:sz w:val="20"/>
                <w:szCs w:val="20"/>
              </w:rPr>
            </w:pPr>
            <w:r w:rsidRPr="00FC549B">
              <w:rPr>
                <w:i/>
                <w:sz w:val="20"/>
                <w:szCs w:val="20"/>
              </w:rPr>
              <w:t>Downton Abbey</w:t>
            </w:r>
          </w:p>
        </w:tc>
        <w:tc>
          <w:tcPr>
            <w:tcW w:w="4111" w:type="dxa"/>
            <w:vAlign w:val="center"/>
          </w:tcPr>
          <w:p w14:paraId="29C264A0" w14:textId="77777777" w:rsidR="007E405A" w:rsidRPr="00FC549B" w:rsidRDefault="007E405A" w:rsidP="00153A94">
            <w:pPr>
              <w:spacing w:line="252" w:lineRule="auto"/>
              <w:rPr>
                <w:sz w:val="20"/>
                <w:szCs w:val="20"/>
              </w:rPr>
            </w:pPr>
            <w:r w:rsidRPr="00FC549B">
              <w:rPr>
                <w:sz w:val="20"/>
                <w:szCs w:val="20"/>
                <w:shd w:val="clear" w:color="auto" w:fill="FFFFFF"/>
              </w:rPr>
              <w:t>Julian Fellowes</w:t>
            </w:r>
            <w:r w:rsidRPr="00FC549B">
              <w:rPr>
                <w:rStyle w:val="apple-converted-space"/>
                <w:sz w:val="20"/>
                <w:szCs w:val="20"/>
                <w:shd w:val="clear" w:color="auto" w:fill="FFFFFF"/>
              </w:rPr>
              <w:t> </w:t>
            </w:r>
          </w:p>
        </w:tc>
      </w:tr>
      <w:tr w:rsidR="007E405A" w:rsidRPr="00E90F3E" w14:paraId="19DDF126" w14:textId="77777777" w:rsidTr="00186BDB">
        <w:tblPrEx>
          <w:tblBorders>
            <w:bottom w:val="single" w:sz="4" w:space="0" w:color="9688BE" w:themeColor="accent4"/>
          </w:tblBorders>
        </w:tblPrEx>
        <w:tc>
          <w:tcPr>
            <w:tcW w:w="2552" w:type="dxa"/>
            <w:vMerge/>
            <w:vAlign w:val="center"/>
          </w:tcPr>
          <w:p w14:paraId="5359D9F4" w14:textId="77777777" w:rsidR="007E405A" w:rsidRPr="00874A9A" w:rsidRDefault="007E405A" w:rsidP="00153A94">
            <w:pPr>
              <w:spacing w:line="252" w:lineRule="auto"/>
              <w:rPr>
                <w:sz w:val="20"/>
                <w:szCs w:val="20"/>
              </w:rPr>
            </w:pPr>
          </w:p>
        </w:tc>
        <w:tc>
          <w:tcPr>
            <w:tcW w:w="3118" w:type="dxa"/>
            <w:vAlign w:val="center"/>
          </w:tcPr>
          <w:p w14:paraId="390B3777" w14:textId="77777777" w:rsidR="007E405A" w:rsidRPr="00FC549B" w:rsidRDefault="007E405A" w:rsidP="00153A94">
            <w:pPr>
              <w:spacing w:line="252" w:lineRule="auto"/>
              <w:rPr>
                <w:i/>
                <w:sz w:val="20"/>
                <w:szCs w:val="20"/>
              </w:rPr>
            </w:pPr>
            <w:r w:rsidRPr="00FC549B">
              <w:rPr>
                <w:i/>
                <w:sz w:val="20"/>
                <w:szCs w:val="20"/>
              </w:rPr>
              <w:t>Girls</w:t>
            </w:r>
          </w:p>
        </w:tc>
        <w:tc>
          <w:tcPr>
            <w:tcW w:w="4111" w:type="dxa"/>
            <w:vAlign w:val="center"/>
          </w:tcPr>
          <w:p w14:paraId="7E5B9131" w14:textId="77777777" w:rsidR="007E405A" w:rsidRPr="00FC549B" w:rsidRDefault="007E405A" w:rsidP="00153A94">
            <w:pPr>
              <w:spacing w:line="252" w:lineRule="auto"/>
              <w:rPr>
                <w:sz w:val="20"/>
                <w:szCs w:val="20"/>
              </w:rPr>
            </w:pPr>
            <w:r w:rsidRPr="00FC549B">
              <w:rPr>
                <w:sz w:val="20"/>
                <w:szCs w:val="20"/>
              </w:rPr>
              <w:t>Lena Dunham</w:t>
            </w:r>
          </w:p>
        </w:tc>
      </w:tr>
      <w:tr w:rsidR="007E405A" w:rsidRPr="00E90F3E" w14:paraId="75593AE0" w14:textId="77777777" w:rsidTr="00186BDB">
        <w:tblPrEx>
          <w:tblBorders>
            <w:bottom w:val="single" w:sz="4" w:space="0" w:color="9688BE" w:themeColor="accent4"/>
          </w:tblBorders>
        </w:tblPrEx>
        <w:tc>
          <w:tcPr>
            <w:tcW w:w="2552" w:type="dxa"/>
            <w:vMerge/>
            <w:vAlign w:val="center"/>
          </w:tcPr>
          <w:p w14:paraId="72790B74" w14:textId="77777777" w:rsidR="007E405A" w:rsidRPr="00874A9A" w:rsidRDefault="007E405A" w:rsidP="00153A94">
            <w:pPr>
              <w:spacing w:line="252" w:lineRule="auto"/>
              <w:rPr>
                <w:sz w:val="20"/>
                <w:szCs w:val="20"/>
              </w:rPr>
            </w:pPr>
          </w:p>
        </w:tc>
        <w:tc>
          <w:tcPr>
            <w:tcW w:w="3118" w:type="dxa"/>
            <w:vAlign w:val="center"/>
          </w:tcPr>
          <w:p w14:paraId="28B95A60" w14:textId="77777777" w:rsidR="007E405A" w:rsidRPr="00FC549B" w:rsidRDefault="007E405A" w:rsidP="00153A94">
            <w:pPr>
              <w:spacing w:line="252" w:lineRule="auto"/>
              <w:rPr>
                <w:i/>
                <w:sz w:val="20"/>
                <w:szCs w:val="20"/>
              </w:rPr>
            </w:pPr>
            <w:r w:rsidRPr="00FC549B">
              <w:rPr>
                <w:i/>
                <w:sz w:val="20"/>
                <w:szCs w:val="20"/>
              </w:rPr>
              <w:t>Hill Street Blues</w:t>
            </w:r>
          </w:p>
        </w:tc>
        <w:tc>
          <w:tcPr>
            <w:tcW w:w="4111" w:type="dxa"/>
            <w:vAlign w:val="center"/>
          </w:tcPr>
          <w:p w14:paraId="69CCEAD1" w14:textId="77777777" w:rsidR="007E405A" w:rsidRPr="00FC549B" w:rsidRDefault="007E405A" w:rsidP="00153A94">
            <w:pPr>
              <w:spacing w:line="252" w:lineRule="auto"/>
              <w:rPr>
                <w:sz w:val="20"/>
                <w:szCs w:val="20"/>
              </w:rPr>
            </w:pPr>
            <w:r w:rsidRPr="00FC549B">
              <w:rPr>
                <w:rFonts w:cs="Arial"/>
                <w:sz w:val="20"/>
                <w:szCs w:val="20"/>
              </w:rPr>
              <w:t>Steven Bochco</w:t>
            </w:r>
          </w:p>
        </w:tc>
      </w:tr>
      <w:tr w:rsidR="007E405A" w:rsidRPr="00E90F3E" w14:paraId="40490B0D" w14:textId="77777777" w:rsidTr="00186BDB">
        <w:tblPrEx>
          <w:tblBorders>
            <w:bottom w:val="single" w:sz="4" w:space="0" w:color="9688BE" w:themeColor="accent4"/>
          </w:tblBorders>
        </w:tblPrEx>
        <w:tc>
          <w:tcPr>
            <w:tcW w:w="2552" w:type="dxa"/>
            <w:vMerge/>
            <w:vAlign w:val="center"/>
          </w:tcPr>
          <w:p w14:paraId="7B34933D" w14:textId="77777777" w:rsidR="007E405A" w:rsidRPr="00874A9A" w:rsidRDefault="007E405A" w:rsidP="00153A94">
            <w:pPr>
              <w:spacing w:line="252" w:lineRule="auto"/>
              <w:rPr>
                <w:sz w:val="20"/>
                <w:szCs w:val="20"/>
              </w:rPr>
            </w:pPr>
          </w:p>
        </w:tc>
        <w:tc>
          <w:tcPr>
            <w:tcW w:w="3118" w:type="dxa"/>
            <w:vAlign w:val="center"/>
          </w:tcPr>
          <w:p w14:paraId="2B0192B5" w14:textId="77777777" w:rsidR="007E405A" w:rsidRPr="00FC549B" w:rsidRDefault="007E405A" w:rsidP="00153A94">
            <w:pPr>
              <w:autoSpaceDE w:val="0"/>
              <w:autoSpaceDN w:val="0"/>
              <w:adjustRightInd w:val="0"/>
              <w:spacing w:line="252" w:lineRule="auto"/>
              <w:rPr>
                <w:rFonts w:eastAsia="Times New Roman"/>
                <w:i/>
                <w:sz w:val="20"/>
                <w:szCs w:val="20"/>
              </w:rPr>
            </w:pPr>
            <w:r w:rsidRPr="00FC549B">
              <w:rPr>
                <w:rFonts w:eastAsia="Times New Roman"/>
                <w:i/>
                <w:sz w:val="20"/>
                <w:szCs w:val="20"/>
              </w:rPr>
              <w:t>Homeland</w:t>
            </w:r>
          </w:p>
        </w:tc>
        <w:tc>
          <w:tcPr>
            <w:tcW w:w="4111" w:type="dxa"/>
            <w:vAlign w:val="center"/>
          </w:tcPr>
          <w:p w14:paraId="7665F3DB" w14:textId="77777777" w:rsidR="007E405A" w:rsidRPr="00FC549B" w:rsidRDefault="007E405A" w:rsidP="00153A94">
            <w:pPr>
              <w:autoSpaceDE w:val="0"/>
              <w:autoSpaceDN w:val="0"/>
              <w:adjustRightInd w:val="0"/>
              <w:spacing w:line="252" w:lineRule="auto"/>
              <w:rPr>
                <w:rFonts w:cs="Arial"/>
                <w:sz w:val="20"/>
                <w:szCs w:val="20"/>
                <w:lang w:val="en-US"/>
              </w:rPr>
            </w:pPr>
            <w:r w:rsidRPr="00FC549B">
              <w:rPr>
                <w:sz w:val="20"/>
                <w:szCs w:val="20"/>
                <w:shd w:val="clear" w:color="auto" w:fill="FFFFFF"/>
              </w:rPr>
              <w:t>Howard Gordon and Alex Gansa</w:t>
            </w:r>
          </w:p>
        </w:tc>
      </w:tr>
      <w:tr w:rsidR="007E405A" w:rsidRPr="00E90F3E" w14:paraId="09DE0660" w14:textId="77777777" w:rsidTr="00186BDB">
        <w:tblPrEx>
          <w:tblBorders>
            <w:bottom w:val="single" w:sz="4" w:space="0" w:color="9688BE" w:themeColor="accent4"/>
          </w:tblBorders>
        </w:tblPrEx>
        <w:tc>
          <w:tcPr>
            <w:tcW w:w="2552" w:type="dxa"/>
            <w:vMerge/>
            <w:vAlign w:val="center"/>
          </w:tcPr>
          <w:p w14:paraId="4D39BA2E" w14:textId="77777777" w:rsidR="007E405A" w:rsidRPr="00874A9A" w:rsidRDefault="007E405A" w:rsidP="00153A94">
            <w:pPr>
              <w:spacing w:line="252" w:lineRule="auto"/>
              <w:rPr>
                <w:sz w:val="20"/>
                <w:szCs w:val="20"/>
              </w:rPr>
            </w:pPr>
          </w:p>
        </w:tc>
        <w:tc>
          <w:tcPr>
            <w:tcW w:w="3118" w:type="dxa"/>
            <w:vAlign w:val="center"/>
          </w:tcPr>
          <w:p w14:paraId="3AA842FD" w14:textId="77777777" w:rsidR="007E405A" w:rsidRPr="00FC549B" w:rsidRDefault="007E405A" w:rsidP="00153A94">
            <w:pPr>
              <w:autoSpaceDE w:val="0"/>
              <w:autoSpaceDN w:val="0"/>
              <w:adjustRightInd w:val="0"/>
              <w:spacing w:line="252" w:lineRule="auto"/>
              <w:rPr>
                <w:rFonts w:cs="Arial"/>
                <w:i/>
                <w:sz w:val="20"/>
                <w:szCs w:val="20"/>
                <w:lang w:val="en-US"/>
              </w:rPr>
            </w:pPr>
            <w:r w:rsidRPr="00FC549B">
              <w:rPr>
                <w:rFonts w:cs="Arial"/>
                <w:i/>
                <w:sz w:val="20"/>
                <w:szCs w:val="20"/>
                <w:lang w:val="en-US"/>
              </w:rPr>
              <w:t>Mad Men</w:t>
            </w:r>
          </w:p>
        </w:tc>
        <w:tc>
          <w:tcPr>
            <w:tcW w:w="4111" w:type="dxa"/>
            <w:vAlign w:val="center"/>
          </w:tcPr>
          <w:p w14:paraId="641EBA4D" w14:textId="77777777" w:rsidR="007E405A" w:rsidRPr="00FC549B" w:rsidRDefault="007E405A" w:rsidP="00153A94">
            <w:pPr>
              <w:autoSpaceDE w:val="0"/>
              <w:autoSpaceDN w:val="0"/>
              <w:adjustRightInd w:val="0"/>
              <w:spacing w:line="252" w:lineRule="auto"/>
              <w:rPr>
                <w:rFonts w:cs="Arial"/>
                <w:sz w:val="20"/>
                <w:szCs w:val="20"/>
                <w:lang w:val="en-US"/>
              </w:rPr>
            </w:pPr>
            <w:r w:rsidRPr="00FC549B">
              <w:rPr>
                <w:rFonts w:cs="Arial"/>
                <w:sz w:val="20"/>
                <w:szCs w:val="20"/>
                <w:lang w:val="en-US"/>
              </w:rPr>
              <w:t>Matthew Weiner</w:t>
            </w:r>
          </w:p>
        </w:tc>
      </w:tr>
      <w:tr w:rsidR="007E405A" w:rsidRPr="00E90F3E" w14:paraId="574A9A0F" w14:textId="77777777" w:rsidTr="00186BDB">
        <w:tblPrEx>
          <w:tblBorders>
            <w:bottom w:val="single" w:sz="4" w:space="0" w:color="9688BE" w:themeColor="accent4"/>
          </w:tblBorders>
        </w:tblPrEx>
        <w:tc>
          <w:tcPr>
            <w:tcW w:w="2552" w:type="dxa"/>
            <w:vMerge/>
            <w:vAlign w:val="center"/>
          </w:tcPr>
          <w:p w14:paraId="25A741A8" w14:textId="77777777" w:rsidR="007E405A" w:rsidRPr="00874A9A" w:rsidRDefault="007E405A" w:rsidP="00153A94">
            <w:pPr>
              <w:spacing w:line="252" w:lineRule="auto"/>
              <w:rPr>
                <w:sz w:val="20"/>
                <w:szCs w:val="20"/>
              </w:rPr>
            </w:pPr>
          </w:p>
        </w:tc>
        <w:tc>
          <w:tcPr>
            <w:tcW w:w="3118" w:type="dxa"/>
            <w:vAlign w:val="center"/>
          </w:tcPr>
          <w:p w14:paraId="1C8E8706" w14:textId="77777777" w:rsidR="007E405A" w:rsidRPr="00FC549B" w:rsidRDefault="007E405A" w:rsidP="00153A94">
            <w:pPr>
              <w:spacing w:line="252" w:lineRule="auto"/>
              <w:rPr>
                <w:i/>
                <w:sz w:val="20"/>
                <w:szCs w:val="20"/>
              </w:rPr>
            </w:pPr>
            <w:r w:rsidRPr="00FC549B">
              <w:rPr>
                <w:i/>
                <w:sz w:val="20"/>
                <w:szCs w:val="20"/>
              </w:rPr>
              <w:t>North and South</w:t>
            </w:r>
          </w:p>
        </w:tc>
        <w:tc>
          <w:tcPr>
            <w:tcW w:w="4111" w:type="dxa"/>
            <w:vAlign w:val="center"/>
          </w:tcPr>
          <w:p w14:paraId="22DEC57A" w14:textId="77777777" w:rsidR="007E405A" w:rsidRPr="00FC549B" w:rsidRDefault="007E405A" w:rsidP="00153A94">
            <w:pPr>
              <w:spacing w:line="252" w:lineRule="auto"/>
              <w:rPr>
                <w:sz w:val="20"/>
                <w:szCs w:val="20"/>
              </w:rPr>
            </w:pPr>
            <w:r w:rsidRPr="00FC549B">
              <w:rPr>
                <w:sz w:val="20"/>
                <w:szCs w:val="20"/>
              </w:rPr>
              <w:t>David L Wolper</w:t>
            </w:r>
          </w:p>
        </w:tc>
      </w:tr>
      <w:tr w:rsidR="007E405A" w:rsidRPr="00E90F3E" w14:paraId="178C3D8F" w14:textId="77777777" w:rsidTr="00186BDB">
        <w:tblPrEx>
          <w:tblBorders>
            <w:bottom w:val="single" w:sz="4" w:space="0" w:color="9688BE" w:themeColor="accent4"/>
          </w:tblBorders>
        </w:tblPrEx>
        <w:tc>
          <w:tcPr>
            <w:tcW w:w="2552" w:type="dxa"/>
            <w:vMerge/>
            <w:vAlign w:val="center"/>
          </w:tcPr>
          <w:p w14:paraId="640508E3" w14:textId="77777777" w:rsidR="007E405A" w:rsidRPr="00874A9A" w:rsidRDefault="007E405A" w:rsidP="00153A94">
            <w:pPr>
              <w:spacing w:line="252" w:lineRule="auto"/>
              <w:rPr>
                <w:sz w:val="20"/>
                <w:szCs w:val="20"/>
              </w:rPr>
            </w:pPr>
          </w:p>
        </w:tc>
        <w:tc>
          <w:tcPr>
            <w:tcW w:w="3118" w:type="dxa"/>
            <w:vAlign w:val="center"/>
          </w:tcPr>
          <w:p w14:paraId="3032EBB2" w14:textId="77777777" w:rsidR="007E405A" w:rsidRPr="00FC549B" w:rsidRDefault="007E405A" w:rsidP="00153A94">
            <w:pPr>
              <w:spacing w:line="252" w:lineRule="auto"/>
              <w:rPr>
                <w:i/>
                <w:sz w:val="20"/>
                <w:szCs w:val="20"/>
              </w:rPr>
            </w:pPr>
            <w:r w:rsidRPr="00FC549B">
              <w:rPr>
                <w:i/>
                <w:sz w:val="20"/>
                <w:szCs w:val="20"/>
              </w:rPr>
              <w:t>Northern Exposure</w:t>
            </w:r>
          </w:p>
        </w:tc>
        <w:tc>
          <w:tcPr>
            <w:tcW w:w="4111" w:type="dxa"/>
            <w:vAlign w:val="center"/>
          </w:tcPr>
          <w:p w14:paraId="2C88CF7A" w14:textId="77777777" w:rsidR="007E405A" w:rsidRPr="00FC549B" w:rsidRDefault="007E405A" w:rsidP="00153A94">
            <w:pPr>
              <w:spacing w:line="252" w:lineRule="auto"/>
              <w:rPr>
                <w:sz w:val="20"/>
                <w:szCs w:val="20"/>
              </w:rPr>
            </w:pPr>
            <w:r>
              <w:rPr>
                <w:sz w:val="20"/>
                <w:szCs w:val="20"/>
                <w:shd w:val="clear" w:color="auto" w:fill="FFFFFF"/>
              </w:rPr>
              <w:t xml:space="preserve">Joshua Brand and </w:t>
            </w:r>
            <w:r w:rsidRPr="00FC549B">
              <w:rPr>
                <w:sz w:val="20"/>
                <w:szCs w:val="20"/>
                <w:shd w:val="clear" w:color="auto" w:fill="FFFFFF"/>
              </w:rPr>
              <w:t>John Falsey</w:t>
            </w:r>
          </w:p>
        </w:tc>
      </w:tr>
      <w:tr w:rsidR="007E405A" w:rsidRPr="00E90F3E" w14:paraId="39E612AE" w14:textId="77777777" w:rsidTr="00186BDB">
        <w:tblPrEx>
          <w:tblBorders>
            <w:bottom w:val="single" w:sz="4" w:space="0" w:color="9688BE" w:themeColor="accent4"/>
          </w:tblBorders>
        </w:tblPrEx>
        <w:tc>
          <w:tcPr>
            <w:tcW w:w="2552" w:type="dxa"/>
            <w:vMerge/>
            <w:vAlign w:val="center"/>
          </w:tcPr>
          <w:p w14:paraId="7A22604D" w14:textId="77777777" w:rsidR="007E405A" w:rsidRPr="00874A9A" w:rsidRDefault="007E405A" w:rsidP="00153A94">
            <w:pPr>
              <w:spacing w:line="252" w:lineRule="auto"/>
              <w:rPr>
                <w:sz w:val="20"/>
                <w:szCs w:val="20"/>
              </w:rPr>
            </w:pPr>
          </w:p>
        </w:tc>
        <w:tc>
          <w:tcPr>
            <w:tcW w:w="3118" w:type="dxa"/>
            <w:vAlign w:val="center"/>
          </w:tcPr>
          <w:p w14:paraId="13D56382" w14:textId="77777777" w:rsidR="007E405A" w:rsidRPr="00FC549B" w:rsidRDefault="007E405A" w:rsidP="00153A94">
            <w:pPr>
              <w:autoSpaceDE w:val="0"/>
              <w:autoSpaceDN w:val="0"/>
              <w:adjustRightInd w:val="0"/>
              <w:spacing w:line="252" w:lineRule="auto"/>
              <w:rPr>
                <w:rFonts w:cs="Arial"/>
                <w:i/>
                <w:sz w:val="20"/>
                <w:szCs w:val="20"/>
                <w:lang w:val="en-US"/>
              </w:rPr>
            </w:pPr>
            <w:r w:rsidRPr="00FC549B">
              <w:rPr>
                <w:rFonts w:eastAsia="Times New Roman"/>
                <w:i/>
                <w:sz w:val="20"/>
                <w:szCs w:val="20"/>
              </w:rPr>
              <w:t>Redfern Now*</w:t>
            </w:r>
          </w:p>
        </w:tc>
        <w:tc>
          <w:tcPr>
            <w:tcW w:w="4111" w:type="dxa"/>
            <w:vAlign w:val="center"/>
          </w:tcPr>
          <w:p w14:paraId="7C573DAD" w14:textId="77777777" w:rsidR="007E405A" w:rsidRPr="00FC549B" w:rsidRDefault="007E405A" w:rsidP="00153A94">
            <w:pPr>
              <w:autoSpaceDE w:val="0"/>
              <w:autoSpaceDN w:val="0"/>
              <w:adjustRightInd w:val="0"/>
              <w:spacing w:line="252" w:lineRule="auto"/>
              <w:rPr>
                <w:rFonts w:cs="Arial"/>
                <w:sz w:val="20"/>
                <w:szCs w:val="20"/>
                <w:lang w:val="en-US"/>
              </w:rPr>
            </w:pPr>
            <w:r>
              <w:rPr>
                <w:rFonts w:cs="Arial"/>
                <w:sz w:val="20"/>
                <w:szCs w:val="20"/>
                <w:lang w:val="en-US"/>
              </w:rPr>
              <w:t>Jon Bell, Wayne Blair et al</w:t>
            </w:r>
            <w:r w:rsidR="00EE01D6">
              <w:rPr>
                <w:rFonts w:cs="Arial"/>
                <w:sz w:val="20"/>
                <w:szCs w:val="20"/>
                <w:lang w:val="en-US"/>
              </w:rPr>
              <w:t>.</w:t>
            </w:r>
          </w:p>
        </w:tc>
      </w:tr>
      <w:tr w:rsidR="007E405A" w:rsidRPr="00E90F3E" w14:paraId="547E4F30" w14:textId="77777777" w:rsidTr="00186BDB">
        <w:tblPrEx>
          <w:tblBorders>
            <w:bottom w:val="single" w:sz="4" w:space="0" w:color="9688BE" w:themeColor="accent4"/>
          </w:tblBorders>
        </w:tblPrEx>
        <w:tc>
          <w:tcPr>
            <w:tcW w:w="2552" w:type="dxa"/>
            <w:vMerge/>
            <w:vAlign w:val="center"/>
          </w:tcPr>
          <w:p w14:paraId="4A67685D" w14:textId="77777777" w:rsidR="007E405A" w:rsidRPr="00874A9A" w:rsidRDefault="007E405A" w:rsidP="00153A94">
            <w:pPr>
              <w:spacing w:line="252" w:lineRule="auto"/>
              <w:rPr>
                <w:sz w:val="20"/>
                <w:szCs w:val="20"/>
              </w:rPr>
            </w:pPr>
          </w:p>
        </w:tc>
        <w:tc>
          <w:tcPr>
            <w:tcW w:w="3118" w:type="dxa"/>
            <w:vAlign w:val="center"/>
          </w:tcPr>
          <w:p w14:paraId="7C1B98BD" w14:textId="77777777" w:rsidR="007E405A" w:rsidRPr="00FC549B" w:rsidRDefault="007E405A" w:rsidP="00153A94">
            <w:pPr>
              <w:spacing w:line="252" w:lineRule="auto"/>
              <w:rPr>
                <w:i/>
                <w:sz w:val="20"/>
                <w:szCs w:val="20"/>
              </w:rPr>
            </w:pPr>
            <w:r w:rsidRPr="00FC549B">
              <w:rPr>
                <w:i/>
                <w:sz w:val="20"/>
                <w:szCs w:val="20"/>
              </w:rPr>
              <w:t>Spooks</w:t>
            </w:r>
          </w:p>
        </w:tc>
        <w:tc>
          <w:tcPr>
            <w:tcW w:w="4111" w:type="dxa"/>
            <w:vAlign w:val="center"/>
          </w:tcPr>
          <w:p w14:paraId="49BF8C83" w14:textId="77777777" w:rsidR="007E405A" w:rsidRPr="00FC549B" w:rsidRDefault="007E405A" w:rsidP="00153A94">
            <w:pPr>
              <w:spacing w:line="252" w:lineRule="auto"/>
              <w:rPr>
                <w:sz w:val="20"/>
                <w:szCs w:val="20"/>
              </w:rPr>
            </w:pPr>
            <w:r w:rsidRPr="00FC549B">
              <w:rPr>
                <w:sz w:val="20"/>
                <w:szCs w:val="20"/>
              </w:rPr>
              <w:t>David Wolstencroft</w:t>
            </w:r>
          </w:p>
        </w:tc>
      </w:tr>
      <w:tr w:rsidR="007E405A" w:rsidRPr="00E90F3E" w14:paraId="0C4A6711" w14:textId="77777777" w:rsidTr="00186BDB">
        <w:tblPrEx>
          <w:tblBorders>
            <w:bottom w:val="single" w:sz="4" w:space="0" w:color="9688BE" w:themeColor="accent4"/>
          </w:tblBorders>
        </w:tblPrEx>
        <w:tc>
          <w:tcPr>
            <w:tcW w:w="2552" w:type="dxa"/>
            <w:vMerge/>
            <w:vAlign w:val="center"/>
          </w:tcPr>
          <w:p w14:paraId="0CB0B6DD" w14:textId="77777777" w:rsidR="007E405A" w:rsidRPr="00874A9A" w:rsidRDefault="007E405A" w:rsidP="00153A94">
            <w:pPr>
              <w:spacing w:line="252" w:lineRule="auto"/>
              <w:rPr>
                <w:sz w:val="20"/>
                <w:szCs w:val="20"/>
              </w:rPr>
            </w:pPr>
          </w:p>
        </w:tc>
        <w:tc>
          <w:tcPr>
            <w:tcW w:w="3118" w:type="dxa"/>
            <w:vAlign w:val="center"/>
          </w:tcPr>
          <w:p w14:paraId="7263E844" w14:textId="77777777" w:rsidR="007E405A" w:rsidRPr="00FC549B" w:rsidRDefault="007E405A" w:rsidP="00153A94">
            <w:pPr>
              <w:spacing w:line="252" w:lineRule="auto"/>
              <w:rPr>
                <w:i/>
                <w:sz w:val="20"/>
                <w:szCs w:val="20"/>
              </w:rPr>
            </w:pPr>
            <w:r w:rsidRPr="00FC549B">
              <w:rPr>
                <w:i/>
                <w:sz w:val="20"/>
                <w:szCs w:val="20"/>
              </w:rPr>
              <w:t>The Circuit*</w:t>
            </w:r>
          </w:p>
        </w:tc>
        <w:tc>
          <w:tcPr>
            <w:tcW w:w="4111" w:type="dxa"/>
            <w:vAlign w:val="center"/>
          </w:tcPr>
          <w:p w14:paraId="7DD26A71" w14:textId="77777777" w:rsidR="007E405A" w:rsidRPr="00FC549B" w:rsidRDefault="007E405A" w:rsidP="00153A94">
            <w:pPr>
              <w:spacing w:line="252" w:lineRule="auto"/>
              <w:rPr>
                <w:sz w:val="20"/>
                <w:szCs w:val="20"/>
              </w:rPr>
            </w:pPr>
            <w:r w:rsidRPr="00FC549B">
              <w:rPr>
                <w:sz w:val="20"/>
                <w:szCs w:val="20"/>
                <w:shd w:val="clear" w:color="auto" w:fill="FFFFFF"/>
              </w:rPr>
              <w:t>Kelly Lefever</w:t>
            </w:r>
          </w:p>
        </w:tc>
      </w:tr>
      <w:tr w:rsidR="007E405A" w:rsidRPr="00E90F3E" w14:paraId="7B25D1C8" w14:textId="77777777" w:rsidTr="00186BDB">
        <w:tblPrEx>
          <w:tblBorders>
            <w:bottom w:val="single" w:sz="4" w:space="0" w:color="9688BE" w:themeColor="accent4"/>
          </w:tblBorders>
        </w:tblPrEx>
        <w:tc>
          <w:tcPr>
            <w:tcW w:w="2552" w:type="dxa"/>
            <w:vMerge/>
            <w:vAlign w:val="center"/>
          </w:tcPr>
          <w:p w14:paraId="1D60ADF3" w14:textId="77777777" w:rsidR="007E405A" w:rsidRPr="00874A9A" w:rsidRDefault="007E405A" w:rsidP="00153A94">
            <w:pPr>
              <w:spacing w:line="252" w:lineRule="auto"/>
              <w:rPr>
                <w:sz w:val="20"/>
                <w:szCs w:val="20"/>
              </w:rPr>
            </w:pPr>
          </w:p>
        </w:tc>
        <w:tc>
          <w:tcPr>
            <w:tcW w:w="3118" w:type="dxa"/>
            <w:vAlign w:val="center"/>
          </w:tcPr>
          <w:p w14:paraId="20FE14A7" w14:textId="77777777" w:rsidR="007E405A" w:rsidRPr="00FC549B" w:rsidRDefault="007E405A" w:rsidP="00153A94">
            <w:pPr>
              <w:spacing w:line="252" w:lineRule="auto"/>
              <w:rPr>
                <w:i/>
                <w:sz w:val="20"/>
                <w:szCs w:val="20"/>
              </w:rPr>
            </w:pPr>
            <w:r w:rsidRPr="00FC549B">
              <w:rPr>
                <w:i/>
                <w:sz w:val="20"/>
                <w:szCs w:val="20"/>
              </w:rPr>
              <w:t>The Slap*</w:t>
            </w:r>
          </w:p>
        </w:tc>
        <w:tc>
          <w:tcPr>
            <w:tcW w:w="4111" w:type="dxa"/>
            <w:vAlign w:val="center"/>
          </w:tcPr>
          <w:p w14:paraId="4E6B082F" w14:textId="77777777" w:rsidR="007E405A" w:rsidRPr="00FC549B" w:rsidRDefault="007E405A" w:rsidP="00153A94">
            <w:pPr>
              <w:spacing w:line="252" w:lineRule="auto"/>
              <w:rPr>
                <w:sz w:val="20"/>
                <w:szCs w:val="20"/>
              </w:rPr>
            </w:pPr>
            <w:r w:rsidRPr="00FC549B">
              <w:rPr>
                <w:sz w:val="20"/>
                <w:szCs w:val="20"/>
              </w:rPr>
              <w:t>Christos Tsiolkas</w:t>
            </w:r>
          </w:p>
        </w:tc>
      </w:tr>
      <w:tr w:rsidR="007E405A" w:rsidRPr="00E90F3E" w14:paraId="7F02B87B" w14:textId="77777777" w:rsidTr="00186BDB">
        <w:tblPrEx>
          <w:tblBorders>
            <w:bottom w:val="single" w:sz="4" w:space="0" w:color="9688BE" w:themeColor="accent4"/>
          </w:tblBorders>
        </w:tblPrEx>
        <w:tc>
          <w:tcPr>
            <w:tcW w:w="2552" w:type="dxa"/>
            <w:vMerge/>
            <w:vAlign w:val="center"/>
          </w:tcPr>
          <w:p w14:paraId="74EDD645" w14:textId="77777777" w:rsidR="007E405A" w:rsidRPr="00874A9A" w:rsidRDefault="007E405A" w:rsidP="00153A94">
            <w:pPr>
              <w:spacing w:line="252" w:lineRule="auto"/>
              <w:rPr>
                <w:sz w:val="20"/>
                <w:szCs w:val="20"/>
              </w:rPr>
            </w:pPr>
          </w:p>
        </w:tc>
        <w:tc>
          <w:tcPr>
            <w:tcW w:w="3118" w:type="dxa"/>
            <w:vAlign w:val="center"/>
          </w:tcPr>
          <w:p w14:paraId="63421591" w14:textId="77777777" w:rsidR="007E405A" w:rsidRPr="00FC549B" w:rsidRDefault="007E405A" w:rsidP="00153A94">
            <w:pPr>
              <w:autoSpaceDE w:val="0"/>
              <w:autoSpaceDN w:val="0"/>
              <w:adjustRightInd w:val="0"/>
              <w:spacing w:line="252" w:lineRule="auto"/>
              <w:rPr>
                <w:rFonts w:cs="Arial"/>
                <w:i/>
                <w:sz w:val="20"/>
                <w:szCs w:val="20"/>
                <w:lang w:val="en-US"/>
              </w:rPr>
            </w:pPr>
            <w:r w:rsidRPr="00FC549B">
              <w:rPr>
                <w:rFonts w:eastAsia="Times New Roman"/>
                <w:i/>
                <w:sz w:val="20"/>
                <w:szCs w:val="20"/>
              </w:rPr>
              <w:t>The Sopranos</w:t>
            </w:r>
          </w:p>
        </w:tc>
        <w:tc>
          <w:tcPr>
            <w:tcW w:w="4111" w:type="dxa"/>
            <w:vAlign w:val="center"/>
          </w:tcPr>
          <w:p w14:paraId="7942494B" w14:textId="77777777" w:rsidR="007E405A" w:rsidRPr="00FC549B" w:rsidRDefault="007E405A" w:rsidP="00153A94">
            <w:pPr>
              <w:autoSpaceDE w:val="0"/>
              <w:autoSpaceDN w:val="0"/>
              <w:adjustRightInd w:val="0"/>
              <w:spacing w:line="252" w:lineRule="auto"/>
              <w:rPr>
                <w:rFonts w:cs="Arial"/>
                <w:sz w:val="20"/>
                <w:szCs w:val="20"/>
                <w:lang w:val="en-US"/>
              </w:rPr>
            </w:pPr>
            <w:r w:rsidRPr="00FC549B">
              <w:rPr>
                <w:sz w:val="20"/>
                <w:szCs w:val="20"/>
                <w:shd w:val="clear" w:color="auto" w:fill="FFFFFF"/>
              </w:rPr>
              <w:t>David Chase</w:t>
            </w:r>
            <w:r>
              <w:rPr>
                <w:sz w:val="20"/>
                <w:szCs w:val="20"/>
                <w:shd w:val="clear" w:color="auto" w:fill="FFFFFF"/>
              </w:rPr>
              <w:t xml:space="preserve"> et al</w:t>
            </w:r>
            <w:r w:rsidR="00EE01D6">
              <w:rPr>
                <w:sz w:val="20"/>
                <w:szCs w:val="20"/>
                <w:shd w:val="clear" w:color="auto" w:fill="FFFFFF"/>
              </w:rPr>
              <w:t>.</w:t>
            </w:r>
          </w:p>
        </w:tc>
      </w:tr>
      <w:tr w:rsidR="007E405A" w:rsidRPr="00E90F3E" w14:paraId="410079CE" w14:textId="77777777" w:rsidTr="00186BDB">
        <w:tblPrEx>
          <w:tblBorders>
            <w:bottom w:val="single" w:sz="4" w:space="0" w:color="9688BE" w:themeColor="accent4"/>
          </w:tblBorders>
        </w:tblPrEx>
        <w:tc>
          <w:tcPr>
            <w:tcW w:w="2552" w:type="dxa"/>
            <w:vMerge/>
            <w:vAlign w:val="center"/>
          </w:tcPr>
          <w:p w14:paraId="266C38CD" w14:textId="77777777" w:rsidR="007E405A" w:rsidRPr="00874A9A" w:rsidRDefault="007E405A" w:rsidP="00153A94">
            <w:pPr>
              <w:spacing w:line="252" w:lineRule="auto"/>
              <w:rPr>
                <w:sz w:val="20"/>
                <w:szCs w:val="20"/>
              </w:rPr>
            </w:pPr>
          </w:p>
        </w:tc>
        <w:tc>
          <w:tcPr>
            <w:tcW w:w="3118" w:type="dxa"/>
            <w:vAlign w:val="center"/>
          </w:tcPr>
          <w:p w14:paraId="20CBDC87" w14:textId="77777777" w:rsidR="007E405A" w:rsidRPr="00FC549B" w:rsidRDefault="007E405A" w:rsidP="00153A94">
            <w:pPr>
              <w:autoSpaceDE w:val="0"/>
              <w:autoSpaceDN w:val="0"/>
              <w:adjustRightInd w:val="0"/>
              <w:spacing w:line="252" w:lineRule="auto"/>
              <w:rPr>
                <w:rFonts w:cs="Arial"/>
                <w:i/>
                <w:sz w:val="20"/>
                <w:szCs w:val="20"/>
                <w:lang w:val="en-US"/>
              </w:rPr>
            </w:pPr>
            <w:r w:rsidRPr="00FC549B">
              <w:rPr>
                <w:rFonts w:eastAsia="Times New Roman"/>
                <w:i/>
                <w:sz w:val="20"/>
                <w:szCs w:val="20"/>
              </w:rPr>
              <w:t>The Wire</w:t>
            </w:r>
          </w:p>
        </w:tc>
        <w:tc>
          <w:tcPr>
            <w:tcW w:w="4111" w:type="dxa"/>
            <w:vAlign w:val="center"/>
          </w:tcPr>
          <w:p w14:paraId="47D7E888" w14:textId="77777777" w:rsidR="007E405A" w:rsidRPr="00FC549B" w:rsidRDefault="007E405A" w:rsidP="00153A94">
            <w:pPr>
              <w:autoSpaceDE w:val="0"/>
              <w:autoSpaceDN w:val="0"/>
              <w:adjustRightInd w:val="0"/>
              <w:spacing w:line="252" w:lineRule="auto"/>
              <w:rPr>
                <w:rFonts w:cs="Arial"/>
                <w:sz w:val="20"/>
                <w:szCs w:val="20"/>
                <w:lang w:val="en-US"/>
              </w:rPr>
            </w:pPr>
            <w:r w:rsidRPr="00FC549B">
              <w:rPr>
                <w:rFonts w:cs="Arial"/>
                <w:sz w:val="20"/>
                <w:szCs w:val="20"/>
                <w:lang w:val="en-US"/>
              </w:rPr>
              <w:t>David Simon</w:t>
            </w:r>
          </w:p>
        </w:tc>
      </w:tr>
      <w:tr w:rsidR="007E405A" w:rsidRPr="00E90F3E" w14:paraId="12C3CDA4" w14:textId="77777777" w:rsidTr="00186BDB">
        <w:tblPrEx>
          <w:tblBorders>
            <w:bottom w:val="single" w:sz="4" w:space="0" w:color="9688BE" w:themeColor="accent4"/>
          </w:tblBorders>
        </w:tblPrEx>
        <w:tc>
          <w:tcPr>
            <w:tcW w:w="2552" w:type="dxa"/>
            <w:vMerge/>
            <w:vAlign w:val="center"/>
          </w:tcPr>
          <w:p w14:paraId="4A4DA9DA" w14:textId="77777777" w:rsidR="007E405A" w:rsidRPr="00874A9A" w:rsidRDefault="007E405A" w:rsidP="00153A94">
            <w:pPr>
              <w:spacing w:line="252" w:lineRule="auto"/>
              <w:rPr>
                <w:sz w:val="20"/>
                <w:szCs w:val="20"/>
              </w:rPr>
            </w:pPr>
          </w:p>
        </w:tc>
        <w:tc>
          <w:tcPr>
            <w:tcW w:w="3118" w:type="dxa"/>
            <w:vAlign w:val="center"/>
          </w:tcPr>
          <w:p w14:paraId="2079FE1E" w14:textId="77777777" w:rsidR="007E405A" w:rsidRPr="00FC549B" w:rsidRDefault="007E405A" w:rsidP="00153A94">
            <w:pPr>
              <w:autoSpaceDE w:val="0"/>
              <w:autoSpaceDN w:val="0"/>
              <w:adjustRightInd w:val="0"/>
              <w:spacing w:line="252" w:lineRule="auto"/>
              <w:rPr>
                <w:rFonts w:eastAsia="Times New Roman"/>
                <w:i/>
                <w:sz w:val="20"/>
                <w:szCs w:val="20"/>
              </w:rPr>
            </w:pPr>
            <w:r w:rsidRPr="00FC549B">
              <w:rPr>
                <w:rFonts w:eastAsia="Times New Roman"/>
                <w:i/>
                <w:sz w:val="20"/>
                <w:szCs w:val="20"/>
              </w:rPr>
              <w:t>Wallander</w:t>
            </w:r>
          </w:p>
        </w:tc>
        <w:tc>
          <w:tcPr>
            <w:tcW w:w="4111" w:type="dxa"/>
            <w:vAlign w:val="center"/>
          </w:tcPr>
          <w:p w14:paraId="03168A49" w14:textId="77777777" w:rsidR="007E405A" w:rsidRPr="00FC549B" w:rsidRDefault="007E405A" w:rsidP="00153A94">
            <w:pPr>
              <w:autoSpaceDE w:val="0"/>
              <w:autoSpaceDN w:val="0"/>
              <w:adjustRightInd w:val="0"/>
              <w:spacing w:line="252" w:lineRule="auto"/>
              <w:rPr>
                <w:rFonts w:cs="Arial"/>
                <w:sz w:val="20"/>
                <w:szCs w:val="20"/>
                <w:lang w:val="en-US"/>
              </w:rPr>
            </w:pPr>
            <w:r w:rsidRPr="00FC549B">
              <w:rPr>
                <w:rFonts w:cs="Arial"/>
                <w:sz w:val="20"/>
                <w:szCs w:val="20"/>
                <w:lang w:val="en-US"/>
              </w:rPr>
              <w:t>Philip Martin</w:t>
            </w:r>
            <w:r>
              <w:rPr>
                <w:rFonts w:cs="Arial"/>
                <w:sz w:val="20"/>
                <w:szCs w:val="20"/>
                <w:lang w:val="en-US"/>
              </w:rPr>
              <w:t xml:space="preserve"> et al</w:t>
            </w:r>
            <w:r w:rsidR="00EE01D6">
              <w:rPr>
                <w:rFonts w:cs="Arial"/>
                <w:sz w:val="20"/>
                <w:szCs w:val="20"/>
                <w:lang w:val="en-US"/>
              </w:rPr>
              <w:t>.</w:t>
            </w:r>
          </w:p>
        </w:tc>
      </w:tr>
    </w:tbl>
    <w:p w14:paraId="7CB4CC1E" w14:textId="77777777" w:rsidR="007E405A" w:rsidRPr="00EE01D6" w:rsidRDefault="007E405A" w:rsidP="00EE01D6">
      <w:pPr>
        <w:pStyle w:val="NoSpacing"/>
        <w:keepNext w:val="0"/>
        <w:tabs>
          <w:tab w:val="right" w:pos="9746"/>
        </w:tabs>
        <w:spacing w:after="200" w:line="276" w:lineRule="auto"/>
      </w:pPr>
      <w:r>
        <w:br w:type="page"/>
      </w:r>
    </w:p>
    <w:p w14:paraId="3F078CF1" w14:textId="77777777" w:rsidR="0093403F" w:rsidRDefault="003F5430" w:rsidP="003566C9">
      <w:pPr>
        <w:pStyle w:val="Heading1"/>
      </w:pPr>
      <w:bookmarkStart w:id="52" w:name="_Toc156558995"/>
      <w:r w:rsidRPr="003566C9">
        <w:lastRenderedPageBreak/>
        <w:t xml:space="preserve">Appendix </w:t>
      </w:r>
      <w:r w:rsidR="00B729E8">
        <w:t>3</w:t>
      </w:r>
      <w:r w:rsidRPr="003566C9">
        <w:t xml:space="preserve"> </w:t>
      </w:r>
      <w:r w:rsidR="00F24EC9" w:rsidRPr="003566C9">
        <w:t>–</w:t>
      </w:r>
      <w:r w:rsidRPr="003566C9">
        <w:t xml:space="preserve"> Glossary</w:t>
      </w:r>
      <w:bookmarkEnd w:id="52"/>
    </w:p>
    <w:p w14:paraId="1FB6BEB6" w14:textId="77777777" w:rsidR="005A0F57" w:rsidRPr="003566C9" w:rsidRDefault="00D84353" w:rsidP="00A50124">
      <w:pPr>
        <w:pStyle w:val="NoSpacing"/>
        <w:keepNext w:val="0"/>
        <w:tabs>
          <w:tab w:val="right" w:pos="9746"/>
        </w:tabs>
        <w:spacing w:after="200" w:line="276" w:lineRule="auto"/>
      </w:pPr>
      <w:r w:rsidRPr="00D84353">
        <w:t>This glossary is provided to enable a common understanding of some key literary terms in</w:t>
      </w:r>
      <w:r w:rsidR="00C756F6">
        <w:t>forming</w:t>
      </w:r>
      <w:r w:rsidRPr="00D84353">
        <w:t xml:space="preserve"> this syllabus.</w:t>
      </w:r>
    </w:p>
    <w:p w14:paraId="7D833BB5" w14:textId="77777777" w:rsidR="00696F68" w:rsidRPr="00696F68" w:rsidRDefault="00696F68" w:rsidP="005E7CC3">
      <w:pPr>
        <w:pStyle w:val="NoSpacing"/>
        <w:rPr>
          <w:b/>
        </w:rPr>
      </w:pPr>
      <w:r w:rsidRPr="00696F68">
        <w:rPr>
          <w:b/>
        </w:rPr>
        <w:t>Aesthetic</w:t>
      </w:r>
    </w:p>
    <w:p w14:paraId="2E968FEF" w14:textId="77777777" w:rsidR="00696F68" w:rsidRPr="00696F68" w:rsidRDefault="00696F68" w:rsidP="00696F68">
      <w:r w:rsidRPr="00696F68">
        <w:t xml:space="preserve">A sense of beauty or an appreciation of artistic expression. For example, some poems might be aesthetically pleasing because of their sound, rhyme and rhythm and those poems might or might not be intellectually pleasing as well, depending on the meaning readers take from them. If we appreciate the way a text has been put together, for example, its language, its style, its tone, its </w:t>
      </w:r>
      <w:proofErr w:type="gramStart"/>
      <w:r w:rsidRPr="00696F68">
        <w:t>use</w:t>
      </w:r>
      <w:proofErr w:type="gramEnd"/>
      <w:r w:rsidRPr="00696F68">
        <w:t xml:space="preserve"> or adaptation of generic conventions etc., then we are possibly focusing on the aesthetic qualities of the text. If we focus on the meaning or the theme or the ideology or our reading of the text, then we are possibly focusing on the intellectual rather than the aesthetic. Of course, many would argue that the aesthetic and the intellectual are inseparable.</w:t>
      </w:r>
    </w:p>
    <w:p w14:paraId="611C9412" w14:textId="77777777" w:rsidR="00696F68" w:rsidRPr="00696F68" w:rsidRDefault="00696F68"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Appreciation</w:t>
      </w:r>
    </w:p>
    <w:p w14:paraId="206964FC" w14:textId="77777777" w:rsidR="00696F68" w:rsidRPr="00696F68" w:rsidRDefault="00696F68" w:rsidP="00696F68">
      <w:pPr>
        <w:rPr>
          <w:noProof/>
          <w:lang w:val="en-US"/>
        </w:rPr>
      </w:pPr>
      <w:r w:rsidRPr="00696F68">
        <w:rPr>
          <w:noProof/>
          <w:lang w:val="en-US"/>
        </w:rPr>
        <w:t>The act of discerning the quality and value of literary texts.</w:t>
      </w:r>
    </w:p>
    <w:p w14:paraId="0653E759" w14:textId="77777777" w:rsidR="00696F68" w:rsidRPr="00696F68" w:rsidRDefault="00696F68"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Attitude</w:t>
      </w:r>
    </w:p>
    <w:p w14:paraId="5BDF05F7" w14:textId="77777777" w:rsidR="00696F68" w:rsidRPr="00696F68" w:rsidRDefault="00696F68" w:rsidP="00696F68">
      <w:pPr>
        <w:rPr>
          <w:noProof/>
          <w:lang w:val="en-US"/>
        </w:rPr>
      </w:pPr>
      <w:r w:rsidRPr="00696F68">
        <w:rPr>
          <w:noProof/>
          <w:lang w:val="en-US"/>
        </w:rPr>
        <w:t>A stance regarding a situation, idea, character, event or issue. For example, an author or audience may be supportive of, disinterested in or antagonistic towards something or someone.</w:t>
      </w:r>
    </w:p>
    <w:p w14:paraId="15F4BD42" w14:textId="77777777" w:rsidR="00696F68" w:rsidRPr="00696F68" w:rsidRDefault="00696F68"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Audience</w:t>
      </w:r>
    </w:p>
    <w:p w14:paraId="690D4F5C" w14:textId="77777777" w:rsidR="00696F68" w:rsidRPr="00696F68" w:rsidRDefault="00696F68" w:rsidP="00696F68">
      <w:pPr>
        <w:rPr>
          <w:noProof/>
          <w:lang w:val="en-US"/>
        </w:rPr>
      </w:pPr>
      <w:r w:rsidRPr="00696F68">
        <w:rPr>
          <w:noProof/>
          <w:lang w:val="en-US"/>
        </w:rPr>
        <w:t>The group of readers, listeners or viewers that it is presumed that the writer, or speaker is addressing. Audience includes students in the classroom, an individual, the wider community, review writers, critics and the implied audience.</w:t>
      </w:r>
    </w:p>
    <w:p w14:paraId="3EAA7A14" w14:textId="77777777" w:rsidR="00696F68" w:rsidRPr="00696F68" w:rsidRDefault="00696F68"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Author</w:t>
      </w:r>
    </w:p>
    <w:p w14:paraId="2D1A1C32" w14:textId="77777777" w:rsidR="00696F68" w:rsidRPr="00696F68" w:rsidRDefault="00696F68" w:rsidP="00696F68">
      <w:pPr>
        <w:rPr>
          <w:noProof/>
          <w:lang w:val="en-US"/>
        </w:rPr>
      </w:pPr>
      <w:r w:rsidRPr="00696F68">
        <w:rPr>
          <w:noProof/>
          <w:lang w:val="en-US"/>
        </w:rPr>
        <w:t>The composer or originator of a work.</w:t>
      </w:r>
    </w:p>
    <w:p w14:paraId="5DB87637" w14:textId="77777777" w:rsidR="00696F68" w:rsidRPr="00696F68" w:rsidRDefault="00696F68"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Context</w:t>
      </w:r>
    </w:p>
    <w:p w14:paraId="089C03D6" w14:textId="77777777" w:rsidR="00696F68" w:rsidRPr="00696F68" w:rsidRDefault="00696F68" w:rsidP="00696F68">
      <w:pPr>
        <w:rPr>
          <w:noProof/>
          <w:lang w:val="en-US"/>
        </w:rPr>
      </w:pPr>
      <w:r w:rsidRPr="00696F68">
        <w:rPr>
          <w:noProof/>
          <w:lang w:val="en-US"/>
        </w:rPr>
        <w:t>The environment in which a text is or produced or received. Context can include the general social, historical and cultural conditions in which a text is produced or received or the specific features of its immediate environment.</w:t>
      </w:r>
    </w:p>
    <w:p w14:paraId="644BD2C6" w14:textId="77777777" w:rsidR="00696F68" w:rsidRPr="00696F68" w:rsidRDefault="00696F68" w:rsidP="00696F68">
      <w:pPr>
        <w:rPr>
          <w:noProof/>
          <w:lang w:val="en-US"/>
        </w:rPr>
      </w:pPr>
      <w:r w:rsidRPr="00696F68">
        <w:rPr>
          <w:noProof/>
          <w:lang w:val="en-US"/>
        </w:rPr>
        <w:t>The term is also used to refer to the wording surrounding an unfamiliar word that a reader or listener uses to understand its meaning.</w:t>
      </w:r>
    </w:p>
    <w:p w14:paraId="4BE1F24F" w14:textId="77777777" w:rsidR="00696F68" w:rsidRPr="00696F68" w:rsidRDefault="00696F68"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Convention</w:t>
      </w:r>
    </w:p>
    <w:p w14:paraId="3619AE9F" w14:textId="77777777" w:rsidR="00696F68" w:rsidRPr="00696F68" w:rsidRDefault="00696F68" w:rsidP="00696F68">
      <w:pPr>
        <w:rPr>
          <w:noProof/>
          <w:lang w:val="en-US"/>
        </w:rPr>
      </w:pPr>
      <w:r w:rsidRPr="00696F68">
        <w:rPr>
          <w:noProof/>
          <w:lang w:val="en-US"/>
        </w:rPr>
        <w:t>An accepted practice that has developed over time and is generally used and understood, for example, the use of specific structural aspects of texts to develop meaning. Conventions often come to be associated with particular genres.</w:t>
      </w:r>
    </w:p>
    <w:p w14:paraId="124CCF26" w14:textId="77777777" w:rsidR="00696F68" w:rsidRPr="00696F68" w:rsidRDefault="00696F68"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Critical perspectives</w:t>
      </w:r>
    </w:p>
    <w:p w14:paraId="27B39FED" w14:textId="77777777" w:rsidR="00696F68" w:rsidRPr="00696F68" w:rsidRDefault="00696F68" w:rsidP="00696F68">
      <w:pPr>
        <w:rPr>
          <w:noProof/>
          <w:lang w:val="en-US"/>
        </w:rPr>
      </w:pPr>
      <w:r w:rsidRPr="00696F68">
        <w:rPr>
          <w:noProof/>
          <w:lang w:val="en-US"/>
        </w:rPr>
        <w:t>Critical perspectives are formed by students when they make meaning from literature by engaging with aspects of the text(s) studied. In the Literature General course, students discuss and debate aspects of texts, establishing their views through logical argument. Students reflect on the aesthetic qualities of literary texts, appreciate the power of language and inquire into the relationship between texts, authors, readers, audiences and contexts, thereby forming their own critical perspectives. Critical perspectives can be informed by various reading practices and strategies.</w:t>
      </w:r>
    </w:p>
    <w:p w14:paraId="310B06A3" w14:textId="77777777" w:rsidR="00696F68" w:rsidRPr="00696F68" w:rsidRDefault="00696F68" w:rsidP="00D84353">
      <w:pPr>
        <w:pStyle w:val="csbullet"/>
        <w:numPr>
          <w:ilvl w:val="0"/>
          <w:numId w:val="0"/>
        </w:numPr>
        <w:tabs>
          <w:tab w:val="clear" w:pos="-851"/>
        </w:tabs>
        <w:spacing w:before="0" w:after="0" w:line="264" w:lineRule="auto"/>
        <w:rPr>
          <w:rFonts w:ascii="Calibri" w:hAnsi="Calibri" w:cs="Arial"/>
          <w:b/>
          <w:bCs/>
          <w:noProof/>
          <w:szCs w:val="22"/>
          <w:lang w:val="en-US"/>
        </w:rPr>
      </w:pPr>
      <w:r w:rsidRPr="00696F68">
        <w:rPr>
          <w:rFonts w:ascii="Calibri" w:hAnsi="Calibri" w:cs="Arial"/>
          <w:b/>
          <w:bCs/>
          <w:noProof/>
          <w:szCs w:val="22"/>
          <w:lang w:val="en-US"/>
        </w:rPr>
        <w:t>Dialogue</w:t>
      </w:r>
    </w:p>
    <w:p w14:paraId="0F0A7642" w14:textId="77777777" w:rsidR="00696F68" w:rsidRPr="00696F68" w:rsidRDefault="00696F68" w:rsidP="00696F68">
      <w:pPr>
        <w:rPr>
          <w:noProof/>
          <w:lang w:val="en-US"/>
        </w:rPr>
      </w:pPr>
      <w:r w:rsidRPr="00696F68">
        <w:rPr>
          <w:noProof/>
          <w:lang w:val="en-US"/>
        </w:rPr>
        <w:t>Dialogue refers to the conversation between two characters in a literary text.</w:t>
      </w:r>
    </w:p>
    <w:p w14:paraId="1F6769B1" w14:textId="77777777" w:rsidR="00696F68" w:rsidRPr="00696F68" w:rsidRDefault="00696F68" w:rsidP="00696F68">
      <w:pPr>
        <w:rPr>
          <w:noProof/>
          <w:lang w:val="en-US"/>
        </w:rPr>
      </w:pPr>
      <w:r w:rsidRPr="00696F68">
        <w:rPr>
          <w:noProof/>
          <w:lang w:val="en-US"/>
        </w:rPr>
        <w:lastRenderedPageBreak/>
        <w:t>Dialogue also refers to the process by which readers engage with texts over time. In the construction of meaning, readers are in a dialogue or conversation with the text.</w:t>
      </w:r>
    </w:p>
    <w:p w14:paraId="4ED534AC" w14:textId="77777777" w:rsidR="00696F68" w:rsidRPr="00696F68" w:rsidRDefault="00696F68"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Discourse</w:t>
      </w:r>
    </w:p>
    <w:p w14:paraId="645294E1" w14:textId="453C3E5F" w:rsidR="00696F68" w:rsidRPr="00696F68" w:rsidRDefault="00696F68" w:rsidP="00696F68">
      <w:pPr>
        <w:rPr>
          <w:noProof/>
          <w:lang w:val="en-US"/>
        </w:rPr>
      </w:pPr>
      <w:r w:rsidRPr="00696F68">
        <w:rPr>
          <w:noProof/>
          <w:lang w:val="en-US"/>
        </w:rPr>
        <w:t xml:space="preserve">In general terms, the term, </w:t>
      </w:r>
      <w:r w:rsidR="001A056E">
        <w:rPr>
          <w:noProof/>
          <w:lang w:val="en-US"/>
        </w:rPr>
        <w:t>‘</w:t>
      </w:r>
      <w:r w:rsidRPr="00696F68">
        <w:rPr>
          <w:noProof/>
          <w:lang w:val="en-US"/>
        </w:rPr>
        <w:t>discourse</w:t>
      </w:r>
      <w:r w:rsidR="001A056E">
        <w:rPr>
          <w:noProof/>
          <w:lang w:val="en-US"/>
        </w:rPr>
        <w:t>’</w:t>
      </w:r>
      <w:r w:rsidRPr="00696F68">
        <w:rPr>
          <w:noProof/>
          <w:lang w:val="en-US"/>
        </w:rPr>
        <w:t xml:space="preserve"> refers to the language or terminology used in the discussion of a subject or field of study. For example, the terms defined in this glossary belong to a literary discourse; laws about contracts belong to a legal discourse; a debate about the best ways to remove a skin cancer belongs to a medical discourse.</w:t>
      </w:r>
    </w:p>
    <w:p w14:paraId="4F26793E" w14:textId="77777777" w:rsidR="00696F68" w:rsidRPr="00696F68" w:rsidRDefault="00696F68" w:rsidP="00696F68">
      <w:pPr>
        <w:rPr>
          <w:noProof/>
          <w:lang w:val="en-US"/>
        </w:rPr>
      </w:pPr>
      <w:r w:rsidRPr="00696F68">
        <w:rPr>
          <w:noProof/>
          <w:lang w:val="en-US"/>
        </w:rPr>
        <w:t>Within literary theory, it is argued that meaning is constructed through discourse, that nothing has any meaning outside of discourse. Every idea belongs to at least one discourse. For example, it would be reasonable to conclude that some ‘nature’ poems and their themes belong to a discourse of ecological sustainability. Discourses are involved in the distribution of social power; favouring different people, institutions and ideologies. For example, a discourse condoning the expansion of an empire favours some people and institutions over others; it has a very different language and ideology from a post-colonial discourse.</w:t>
      </w:r>
    </w:p>
    <w:p w14:paraId="120622E2" w14:textId="77777777" w:rsidR="00696F68" w:rsidRPr="00696F68" w:rsidRDefault="00696F68"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Figurative language</w:t>
      </w:r>
    </w:p>
    <w:p w14:paraId="1074E609" w14:textId="02118EB1" w:rsidR="00696F68" w:rsidRPr="00696F68" w:rsidRDefault="00696F68" w:rsidP="00696F68">
      <w:pPr>
        <w:rPr>
          <w:noProof/>
          <w:lang w:val="en-US"/>
        </w:rPr>
      </w:pPr>
      <w:r w:rsidRPr="00696F68">
        <w:rPr>
          <w:noProof/>
          <w:lang w:val="en-US"/>
        </w:rPr>
        <w:t>Word groups or phrases used in a way that differs from the expected or everyday usage. They are used in a non-literal way for particular effect</w:t>
      </w:r>
      <w:r>
        <w:rPr>
          <w:noProof/>
          <w:lang w:val="en-US"/>
        </w:rPr>
        <w:t xml:space="preserve"> </w:t>
      </w:r>
      <w:r w:rsidRPr="00696F68">
        <w:rPr>
          <w:noProof/>
          <w:lang w:val="en-US"/>
        </w:rPr>
        <w:t>(for example, simile – ‘white as a sheet’; metaphor – ‘all the world’s a stage’; personification – ‘the wind grabbed at my clothes’).</w:t>
      </w:r>
    </w:p>
    <w:p w14:paraId="6FA9A801" w14:textId="77777777" w:rsidR="00696F68" w:rsidRPr="00696F68" w:rsidRDefault="00696F68"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Forms of texts</w:t>
      </w:r>
    </w:p>
    <w:p w14:paraId="5A9F2C2B" w14:textId="77777777" w:rsidR="00696F68" w:rsidRPr="00696F68" w:rsidRDefault="00696F68" w:rsidP="00696F68">
      <w:pPr>
        <w:rPr>
          <w:noProof/>
          <w:lang w:val="en-US"/>
        </w:rPr>
      </w:pPr>
      <w:r w:rsidRPr="00696F68">
        <w:rPr>
          <w:noProof/>
          <w:lang w:val="en-US"/>
        </w:rPr>
        <w:t>The shape and structure of texts (for example, poetry, novels, short stories, plays.)</w:t>
      </w:r>
    </w:p>
    <w:p w14:paraId="276E4690" w14:textId="77777777" w:rsidR="00696F68" w:rsidRPr="00696F68" w:rsidRDefault="00696F68"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Genre</w:t>
      </w:r>
    </w:p>
    <w:p w14:paraId="4C95CD17" w14:textId="77777777" w:rsidR="00696F68" w:rsidRPr="00696F68" w:rsidRDefault="00696F68" w:rsidP="00696F68">
      <w:pPr>
        <w:rPr>
          <w:noProof/>
          <w:lang w:val="en-US"/>
        </w:rPr>
      </w:pPr>
      <w:r w:rsidRPr="00696F68">
        <w:rPr>
          <w:noProof/>
          <w:lang w:val="en-US"/>
        </w:rPr>
        <w:t xml:space="preserve">The categories into which texts are grouped. The term has a complex history within literary theory and is often used to distinguish texts on the basis of their subject matter (for example, detective fiction, romance, science fiction, fantasy fiction), form and structure (for example, poetry, novels, short stories and plays). </w:t>
      </w:r>
    </w:p>
    <w:p w14:paraId="29E9CFD6" w14:textId="77777777" w:rsidR="00696F68" w:rsidRPr="00696F68" w:rsidRDefault="00696F68" w:rsidP="00696F68">
      <w:pPr>
        <w:rPr>
          <w:noProof/>
          <w:lang w:val="en-US"/>
        </w:rPr>
      </w:pPr>
      <w:r w:rsidRPr="00696F68">
        <w:rPr>
          <w:noProof/>
          <w:lang w:val="en-US"/>
        </w:rPr>
        <w:t>This Literature course uses the term ‘genre’ to mean prose fiction, poetry and drama. Within those genres are other genres or ‘sub-genres’ for example, in prose fiction: crime fiction, romance, or the epistolary novel; in drama: absurd theatre, comedy and tragedy; in poetry, forms like elegy, sonnet and ode.</w:t>
      </w:r>
    </w:p>
    <w:p w14:paraId="09D70E7A" w14:textId="77777777" w:rsidR="00696F68" w:rsidRPr="00696F68" w:rsidRDefault="00696F68"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Ideology</w:t>
      </w:r>
    </w:p>
    <w:p w14:paraId="1A53079C" w14:textId="77777777" w:rsidR="00696F68" w:rsidRPr="00696F68" w:rsidRDefault="00696F68" w:rsidP="00696F68">
      <w:pPr>
        <w:rPr>
          <w:noProof/>
          <w:lang w:val="en-US"/>
        </w:rPr>
      </w:pPr>
      <w:r w:rsidRPr="00696F68">
        <w:rPr>
          <w:noProof/>
          <w:lang w:val="en-US"/>
        </w:rPr>
        <w:t>A system of attitudes, values, beliefs and assumptions.</w:t>
      </w:r>
    </w:p>
    <w:p w14:paraId="7E57A25E" w14:textId="77777777" w:rsidR="00696F68" w:rsidRPr="00696F68" w:rsidRDefault="00696F68"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Intertextuality</w:t>
      </w:r>
    </w:p>
    <w:p w14:paraId="02FCE0EB" w14:textId="77777777" w:rsidR="00696F68" w:rsidRPr="00696F68" w:rsidRDefault="00696F68" w:rsidP="00696F68">
      <w:pPr>
        <w:rPr>
          <w:noProof/>
          <w:lang w:val="en-US"/>
        </w:rPr>
      </w:pPr>
      <w:r w:rsidRPr="00696F68">
        <w:rPr>
          <w:noProof/>
          <w:lang w:val="en-US"/>
        </w:rPr>
        <w:t>The process by which a reader makes connections between texts,</w:t>
      </w:r>
      <w:r w:rsidRPr="00696F68">
        <w:rPr>
          <w:noProof/>
          <w:lang w:val="en-US"/>
        </w:rPr>
        <w:br/>
        <w:t>for example, texts read previously and the text being read at present. Readers might see connections in terms of the representations of ideas or groups of people; in terms of the generic conventions used; in terms of the language, form or style; in terms of the ideologies promoted; or in terms of the plots or characters or themes. Some texts allude to others, sometimes directly, sometimes subtly. While reading one text, readers might notice resonances with another text. By reading intertextually, we can examine how a text might position readers by inviting them to draw on ways of thinking they have encountered in other texts.</w:t>
      </w:r>
    </w:p>
    <w:p w14:paraId="3A4D5915" w14:textId="77777777" w:rsidR="00696F68" w:rsidRPr="00696F68" w:rsidRDefault="00696F68"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Language features</w:t>
      </w:r>
    </w:p>
    <w:p w14:paraId="445F5FEF" w14:textId="77777777" w:rsidR="00696F68" w:rsidRPr="00696F68" w:rsidRDefault="00696F68" w:rsidP="00696F68">
      <w:pPr>
        <w:rPr>
          <w:noProof/>
          <w:lang w:val="en-US"/>
        </w:rPr>
      </w:pPr>
      <w:r w:rsidRPr="00696F68">
        <w:rPr>
          <w:noProof/>
          <w:lang w:val="en-US"/>
        </w:rPr>
        <w:t>The features of language that support meaning (for example, sentence structure, noun group/phrase, vocabulary, punctuation, figurative language. Choices in language features and text structures together define a type of text and shape its meaning. These choices vary according to the purpose of a text, its subject matter, audience and mode or medium of production.</w:t>
      </w:r>
    </w:p>
    <w:p w14:paraId="19F0347C" w14:textId="77777777" w:rsidR="00696F68" w:rsidRPr="00696F68" w:rsidRDefault="00696F68" w:rsidP="00696F68">
      <w:pPr>
        <w:pStyle w:val="csbullet"/>
        <w:keepNext/>
        <w:keepLines/>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lastRenderedPageBreak/>
        <w:t>Language patterns</w:t>
      </w:r>
    </w:p>
    <w:p w14:paraId="2F1A38AA" w14:textId="77777777" w:rsidR="00696F68" w:rsidRPr="00696F68" w:rsidRDefault="00696F68" w:rsidP="00696F68">
      <w:pPr>
        <w:keepNext/>
        <w:keepLines/>
        <w:rPr>
          <w:noProof/>
          <w:lang w:val="en-US"/>
        </w:rPr>
      </w:pPr>
      <w:r w:rsidRPr="00696F68">
        <w:rPr>
          <w:noProof/>
          <w:lang w:val="en-US"/>
        </w:rPr>
        <w:t>The arrangement of identifiable repeated or corresponding elements in a text. These include patterns of repetition or similarity (for example, the repeated use of verbs at the beginning of each step in a recipe, or the repetition of a chorus after each verse in a song). The patterns may alternate (for example, the call and response pattern of some games, or the to and fro of a dialogue). Other patterns may contrast (for example, opposing viewpoints in a discussion, or contrasting patterns of imagery in a poem). The language patterns of a text contribute to the distinctive nature of its overall organisation and shape its meaning.</w:t>
      </w:r>
    </w:p>
    <w:p w14:paraId="1BFC8D67" w14:textId="77777777" w:rsidR="00696F68" w:rsidRPr="00696F68" w:rsidRDefault="00696F68"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Marginalise</w:t>
      </w:r>
    </w:p>
    <w:p w14:paraId="42C9725F" w14:textId="77777777" w:rsidR="00696F68" w:rsidRPr="00696F68" w:rsidRDefault="00696F68" w:rsidP="00696F68">
      <w:pPr>
        <w:rPr>
          <w:noProof/>
          <w:lang w:val="en-US"/>
        </w:rPr>
      </w:pPr>
      <w:r w:rsidRPr="00696F68">
        <w:rPr>
          <w:noProof/>
          <w:lang w:val="en-US"/>
        </w:rPr>
        <w:t>Alienate the views of or underplay the significance of groups or individuals.</w:t>
      </w:r>
    </w:p>
    <w:p w14:paraId="45358B11" w14:textId="77777777" w:rsidR="00696F68" w:rsidRPr="00696F68" w:rsidRDefault="00696F68"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Medium</w:t>
      </w:r>
    </w:p>
    <w:p w14:paraId="3224DBE0" w14:textId="77777777" w:rsidR="00696F68" w:rsidRPr="00696F68" w:rsidRDefault="00696F68" w:rsidP="00696F68">
      <w:pPr>
        <w:rPr>
          <w:noProof/>
          <w:lang w:val="en-US"/>
        </w:rPr>
      </w:pPr>
      <w:r w:rsidRPr="00696F68">
        <w:rPr>
          <w:noProof/>
          <w:lang w:val="en-US"/>
        </w:rPr>
        <w:t>The resources used in the production of texts, including the tools and materials used (for example, digital text and the computer; writing and the pen or typewriter or tablet; the resources and materials used in creating live theatre; the technologies involved in recording and transmitting performances). Put more simply, live theatre is a different medium from television which is a different medium from the printed page.</w:t>
      </w:r>
    </w:p>
    <w:p w14:paraId="4B13EBE7" w14:textId="77777777" w:rsidR="00696F68" w:rsidRPr="00696F68" w:rsidRDefault="00696F68"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Metalanguage</w:t>
      </w:r>
    </w:p>
    <w:p w14:paraId="564DDA5A" w14:textId="38FB0D35" w:rsidR="00696F68" w:rsidRPr="00696F68" w:rsidRDefault="00696F68" w:rsidP="00696F68">
      <w:pPr>
        <w:rPr>
          <w:noProof/>
          <w:lang w:val="en-US"/>
        </w:rPr>
      </w:pPr>
      <w:r w:rsidRPr="00696F68">
        <w:rPr>
          <w:noProof/>
          <w:lang w:val="en-US"/>
        </w:rPr>
        <w:t xml:space="preserve">Language used to discuss language (for example, language used in a literary discourse such as mise-en-scène, symbolism, characterisation; or language used to talk about grammatical terms such as ‘sentence’, </w:t>
      </w:r>
      <w:r w:rsidR="001A056E">
        <w:rPr>
          <w:noProof/>
          <w:lang w:val="en-US"/>
        </w:rPr>
        <w:t>‘</w:t>
      </w:r>
      <w:r w:rsidRPr="00696F68">
        <w:rPr>
          <w:noProof/>
          <w:lang w:val="en-US"/>
        </w:rPr>
        <w:t>clause’, ‘conjunction’).</w:t>
      </w:r>
    </w:p>
    <w:p w14:paraId="03BE9BF2" w14:textId="77777777" w:rsidR="00696F68" w:rsidRPr="00696F68" w:rsidRDefault="00696F68"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Mode</w:t>
      </w:r>
    </w:p>
    <w:p w14:paraId="42713FF2" w14:textId="77777777" w:rsidR="00696F68" w:rsidRPr="00696F68" w:rsidRDefault="00696F68" w:rsidP="00696F68">
      <w:pPr>
        <w:rPr>
          <w:noProof/>
          <w:lang w:val="en-US"/>
        </w:rPr>
      </w:pPr>
      <w:r w:rsidRPr="00696F68">
        <w:rPr>
          <w:noProof/>
          <w:lang w:val="en-US"/>
        </w:rPr>
        <w:t>The various processes of communication: listening, speaking, reading/viewing and writing/creating. Modes are also used to refer to the semiotic (meaning-making) resources associated with these communicative processes, such as sound, print, image and gesture.</w:t>
      </w:r>
    </w:p>
    <w:p w14:paraId="0DAF0720" w14:textId="77777777" w:rsidR="00696F68" w:rsidRPr="00696F68" w:rsidRDefault="00696F68"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Multimodal text</w:t>
      </w:r>
    </w:p>
    <w:p w14:paraId="0EB112CC" w14:textId="77777777" w:rsidR="00696F68" w:rsidRPr="00696F68" w:rsidRDefault="00696F68" w:rsidP="00696F68">
      <w:pPr>
        <w:rPr>
          <w:noProof/>
          <w:lang w:val="en-US"/>
        </w:rPr>
      </w:pPr>
      <w:r w:rsidRPr="00696F68">
        <w:rPr>
          <w:noProof/>
          <w:lang w:val="en-US"/>
        </w:rPr>
        <w:t>A text that combines two or more communication modes (for example, print, image and spoken text, as in computer presentations).</w:t>
      </w:r>
    </w:p>
    <w:p w14:paraId="3A2ACA1E" w14:textId="77777777" w:rsidR="00696F68" w:rsidRPr="00696F68" w:rsidRDefault="00696F68"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Multiple readings</w:t>
      </w:r>
    </w:p>
    <w:p w14:paraId="1698A89C" w14:textId="59ABB620" w:rsidR="00696F68" w:rsidRPr="00696F68" w:rsidRDefault="00696F68" w:rsidP="00696F68">
      <w:pPr>
        <w:rPr>
          <w:noProof/>
          <w:lang w:val="en-US"/>
        </w:rPr>
      </w:pPr>
      <w:r w:rsidRPr="00696F68">
        <w:rPr>
          <w:noProof/>
          <w:lang w:val="en-US"/>
        </w:rPr>
        <w:t xml:space="preserve">A literary text is open to interpretation, can be read in a number of ways, depending on the reading strategies that readers are employing. In that sense, because different reading strategies are being used by different readers, then multiple readings of the text are possible. For example, if the reader focuses on the representation of gender in a text then that might lead the reader to certain conclusions, for example, the text is </w:t>
      </w:r>
      <w:r w:rsidR="001A056E">
        <w:rPr>
          <w:noProof/>
          <w:lang w:val="en-US"/>
        </w:rPr>
        <w:t>‘</w:t>
      </w:r>
      <w:r w:rsidRPr="00696F68">
        <w:rPr>
          <w:noProof/>
          <w:lang w:val="en-US"/>
        </w:rPr>
        <w:t>politically incorrect (or correct)</w:t>
      </w:r>
      <w:r w:rsidR="001A056E">
        <w:rPr>
          <w:noProof/>
          <w:lang w:val="en-US"/>
        </w:rPr>
        <w:t>’</w:t>
      </w:r>
      <w:r w:rsidRPr="00696F68">
        <w:rPr>
          <w:noProof/>
          <w:lang w:val="en-US"/>
        </w:rPr>
        <w:t xml:space="preserve">, </w:t>
      </w:r>
      <w:r w:rsidR="001A056E">
        <w:rPr>
          <w:noProof/>
          <w:lang w:val="en-US"/>
        </w:rPr>
        <w:t>‘</w:t>
      </w:r>
      <w:r w:rsidRPr="00696F68">
        <w:rPr>
          <w:noProof/>
          <w:lang w:val="en-US"/>
        </w:rPr>
        <w:t>feminist</w:t>
      </w:r>
      <w:r w:rsidR="001A056E">
        <w:rPr>
          <w:noProof/>
          <w:lang w:val="en-US"/>
        </w:rPr>
        <w:t>’</w:t>
      </w:r>
      <w:r w:rsidRPr="00696F68">
        <w:rPr>
          <w:noProof/>
          <w:lang w:val="en-US"/>
        </w:rPr>
        <w:t xml:space="preserve"> or </w:t>
      </w:r>
      <w:r w:rsidR="001A056E">
        <w:rPr>
          <w:noProof/>
          <w:lang w:val="en-US"/>
        </w:rPr>
        <w:t>‘</w:t>
      </w:r>
      <w:r w:rsidRPr="00696F68">
        <w:rPr>
          <w:noProof/>
          <w:lang w:val="en-US"/>
        </w:rPr>
        <w:t>chauvinist</w:t>
      </w:r>
      <w:r w:rsidR="001A056E">
        <w:rPr>
          <w:noProof/>
          <w:lang w:val="en-US"/>
        </w:rPr>
        <w:t>’</w:t>
      </w:r>
      <w:r w:rsidRPr="00696F68">
        <w:rPr>
          <w:noProof/>
          <w:lang w:val="en-US"/>
        </w:rPr>
        <w:t>. Another reader might focus on class, for example, the class to which the writer belonged and the effects that had on the construction of the text; such a reading might focus on the representation of class in the text that privileges one class over another or that objects to the treatment of a class by the wider society. A third reader might focus on the writer’s adherence to or adaptation of conventions of a genre; and on the writer’s choice of language and the implied ideologies of that language. Three very different ‘readings’ of the same text might be created and each would be assessed on its merits.</w:t>
      </w:r>
    </w:p>
    <w:p w14:paraId="798915A0" w14:textId="3502EF5E" w:rsidR="00696F68" w:rsidRPr="00696F68" w:rsidRDefault="00696F68" w:rsidP="00696F68">
      <w:pPr>
        <w:rPr>
          <w:noProof/>
          <w:lang w:val="en-US"/>
        </w:rPr>
      </w:pPr>
      <w:r w:rsidRPr="00696F68">
        <w:rPr>
          <w:noProof/>
          <w:lang w:val="en-US"/>
        </w:rPr>
        <w:t xml:space="preserve">A single reader might also be able to create more than one reading of a text, for example, by explaining, </w:t>
      </w:r>
      <w:r w:rsidR="001A056E">
        <w:rPr>
          <w:noProof/>
          <w:lang w:val="en-US"/>
        </w:rPr>
        <w:t>‘</w:t>
      </w:r>
      <w:r w:rsidRPr="00696F68">
        <w:rPr>
          <w:noProof/>
          <w:lang w:val="en-US"/>
        </w:rPr>
        <w:t>One reading of the text is that</w:t>
      </w:r>
      <w:r w:rsidR="001A056E">
        <w:rPr>
          <w:noProof/>
          <w:lang w:val="en-US"/>
        </w:rPr>
        <w:t xml:space="preserve"> …’</w:t>
      </w:r>
      <w:r w:rsidRPr="00696F68">
        <w:rPr>
          <w:noProof/>
          <w:lang w:val="en-US"/>
        </w:rPr>
        <w:t xml:space="preserve"> and </w:t>
      </w:r>
      <w:r w:rsidR="001A056E">
        <w:rPr>
          <w:noProof/>
          <w:lang w:val="en-US"/>
        </w:rPr>
        <w:t>‘</w:t>
      </w:r>
      <w:r w:rsidRPr="00696F68">
        <w:rPr>
          <w:noProof/>
          <w:lang w:val="en-US"/>
        </w:rPr>
        <w:t>Another reading of this text might be that</w:t>
      </w:r>
      <w:r w:rsidR="001A056E">
        <w:rPr>
          <w:noProof/>
          <w:lang w:val="en-US"/>
        </w:rPr>
        <w:t xml:space="preserve"> …’</w:t>
      </w:r>
    </w:p>
    <w:p w14:paraId="1B0F9ABB" w14:textId="77777777" w:rsidR="00696F68" w:rsidRPr="00696F68" w:rsidRDefault="00696F68"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Narrative</w:t>
      </w:r>
    </w:p>
    <w:p w14:paraId="40AFB84C" w14:textId="77777777" w:rsidR="00696F68" w:rsidRPr="00696F68" w:rsidRDefault="00696F68" w:rsidP="00696F68">
      <w:pPr>
        <w:rPr>
          <w:noProof/>
          <w:lang w:val="en-US"/>
        </w:rPr>
      </w:pPr>
      <w:r w:rsidRPr="00696F68">
        <w:rPr>
          <w:noProof/>
          <w:lang w:val="en-US"/>
        </w:rPr>
        <w:t>A story of events or experiences, real or imagined. In literary theory, narrative includes the story (what is narrated) and the discourse (how it is narrated).</w:t>
      </w:r>
    </w:p>
    <w:p w14:paraId="6CC844B1" w14:textId="77777777" w:rsidR="001A056E" w:rsidRDefault="001A056E"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Pr>
          <w:rFonts w:ascii="Calibri" w:hAnsi="Calibri" w:cs="Arial"/>
          <w:b/>
          <w:bCs/>
          <w:noProof/>
          <w:szCs w:val="22"/>
          <w:lang w:val="en-US"/>
        </w:rPr>
        <w:br w:type="page"/>
      </w:r>
    </w:p>
    <w:p w14:paraId="303E1693" w14:textId="0B1CD948" w:rsidR="00696F68" w:rsidRPr="00696F68" w:rsidRDefault="00696F68"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lastRenderedPageBreak/>
        <w:t>Narrative point of view</w:t>
      </w:r>
    </w:p>
    <w:p w14:paraId="58F4CC82" w14:textId="77777777" w:rsidR="00696F68" w:rsidRPr="00696F68" w:rsidRDefault="00696F68" w:rsidP="00696F68">
      <w:pPr>
        <w:rPr>
          <w:noProof/>
          <w:lang w:val="en-US"/>
        </w:rPr>
      </w:pPr>
      <w:r w:rsidRPr="00696F68">
        <w:rPr>
          <w:noProof/>
          <w:lang w:val="en-US"/>
        </w:rPr>
        <w:t>The position or vantage-point from which the events of a story seem to be observed and narrated to the reader. For example, the narrator might take the role of first or third person; omniscient or restricted in knowledge of events; and reliable or unreliable in interpreting what happens. Some texts have multiple narrators and therefore, of course, multiple narrative points of view.</w:t>
      </w:r>
    </w:p>
    <w:p w14:paraId="7456D652" w14:textId="77777777" w:rsidR="00696F68" w:rsidRPr="00696F68" w:rsidRDefault="00696F68"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Naturalise</w:t>
      </w:r>
    </w:p>
    <w:p w14:paraId="42690991" w14:textId="77777777" w:rsidR="00696F68" w:rsidRPr="00696F68" w:rsidRDefault="00696F68" w:rsidP="00696F68">
      <w:pPr>
        <w:rPr>
          <w:noProof/>
          <w:lang w:val="en-US"/>
        </w:rPr>
      </w:pPr>
      <w:r w:rsidRPr="00696F68">
        <w:rPr>
          <w:noProof/>
          <w:lang w:val="en-US"/>
        </w:rPr>
        <w:t>If writers or texts frequently represent an idea or group of people in a certain stereotypical way then readers might assume that that’s the way things are. Readers might jump to the conclusion that it is ‘natural’ to think of that idea in that way or for that group of people to behave that way. For example, if Australians are always represented as uneducated and loudmouthed then readers might come to expect those characteristics of Australians or Australian characters in texts. The characteristics have become ’naturalised’. When we assume that a particular representation of a group of people is ‘natural’ or that their behaviour is ‘natural’, we are probably forgetting that their behaviour is ‘cultural’, as in belonging to a particular culture or sub-culture and that there is nothing ‘natural’ about it at all. See Moon’s chapter on the culture/nature binary.</w:t>
      </w:r>
    </w:p>
    <w:p w14:paraId="52A0CA3B" w14:textId="77777777" w:rsidR="00696F68" w:rsidRPr="00696F68" w:rsidRDefault="00696F68"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Perspective</w:t>
      </w:r>
    </w:p>
    <w:p w14:paraId="7D7B0901" w14:textId="54A7B7AC" w:rsidR="00696F68" w:rsidRPr="00696F68" w:rsidRDefault="00696F68" w:rsidP="00696F68">
      <w:pPr>
        <w:rPr>
          <w:noProof/>
          <w:lang w:val="en-US"/>
        </w:rPr>
      </w:pPr>
      <w:r w:rsidRPr="00696F68">
        <w:rPr>
          <w:noProof/>
          <w:lang w:val="en-US"/>
        </w:rPr>
        <w:t xml:space="preserve">The way a reader/viewer is positioned by the author through the text, or how a particular ideology is embedded in a text, for example, a feminist perspective. The term </w:t>
      </w:r>
      <w:r w:rsidR="001A056E">
        <w:rPr>
          <w:noProof/>
          <w:lang w:val="en-US"/>
        </w:rPr>
        <w:t>‘</w:t>
      </w:r>
      <w:r w:rsidRPr="00696F68">
        <w:rPr>
          <w:noProof/>
          <w:lang w:val="en-US"/>
        </w:rPr>
        <w:t>perspective</w:t>
      </w:r>
      <w:r w:rsidR="001A056E">
        <w:rPr>
          <w:noProof/>
          <w:lang w:val="en-US"/>
        </w:rPr>
        <w:t>’</w:t>
      </w:r>
      <w:r w:rsidRPr="00696F68">
        <w:rPr>
          <w:noProof/>
          <w:lang w:val="en-US"/>
        </w:rPr>
        <w:t xml:space="preserve"> may also refer to the ideological perspective, the values and attitudes that the reader brings to the text; and it may refer to the reading practice or </w:t>
      </w:r>
      <w:r w:rsidR="001A056E">
        <w:rPr>
          <w:noProof/>
          <w:lang w:val="en-US"/>
        </w:rPr>
        <w:t>‘</w:t>
      </w:r>
      <w:r w:rsidRPr="00696F68">
        <w:rPr>
          <w:noProof/>
          <w:lang w:val="en-US"/>
        </w:rPr>
        <w:t>lens</w:t>
      </w:r>
      <w:r w:rsidR="001A056E">
        <w:rPr>
          <w:noProof/>
          <w:lang w:val="en-US"/>
        </w:rPr>
        <w:t>’</w:t>
      </w:r>
      <w:r w:rsidRPr="00696F68">
        <w:rPr>
          <w:noProof/>
          <w:lang w:val="en-US"/>
        </w:rPr>
        <w:t xml:space="preserve"> used to read the text, for example, a feminist perspective, a post-colonial reading practice, a Marxist perspective, a psychoanalytical reading of a text.</w:t>
      </w:r>
    </w:p>
    <w:p w14:paraId="741567D1" w14:textId="77777777" w:rsidR="00696F68" w:rsidRPr="00696F68" w:rsidRDefault="00696F68"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Point of view</w:t>
      </w:r>
    </w:p>
    <w:p w14:paraId="743CB1E3" w14:textId="77777777" w:rsidR="00696F68" w:rsidRPr="00696F68" w:rsidRDefault="00696F68" w:rsidP="00696F68">
      <w:pPr>
        <w:rPr>
          <w:noProof/>
          <w:lang w:val="en-US"/>
        </w:rPr>
      </w:pPr>
      <w:r w:rsidRPr="00696F68">
        <w:rPr>
          <w:noProof/>
          <w:lang w:val="en-US"/>
        </w:rPr>
        <w:t>An opinion or viewpoint.</w:t>
      </w:r>
    </w:p>
    <w:p w14:paraId="57814022" w14:textId="77777777" w:rsidR="00696F68" w:rsidRPr="00696F68" w:rsidRDefault="00696F68"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Reading strategies/reading practices</w:t>
      </w:r>
    </w:p>
    <w:p w14:paraId="14863D22" w14:textId="77777777" w:rsidR="00696F68" w:rsidRPr="00696F68" w:rsidRDefault="00696F68" w:rsidP="00696F68">
      <w:pPr>
        <w:rPr>
          <w:noProof/>
          <w:lang w:val="en-US"/>
        </w:rPr>
      </w:pPr>
      <w:r w:rsidRPr="00696F68">
        <w:rPr>
          <w:noProof/>
          <w:lang w:val="en-US"/>
        </w:rPr>
        <w:t>Reading strategies (reading practices, ways of reading) are ways readers make meaning of texts. Often a reading strategy will involve paying attention to the context of the writer, the language of the text, its generic conventions and/or the context of the reader. When a reader focuses on the representation of gender, class, race/ethnicity, cultural identity or other representations or combinations of these representations, then the reader is employing a reading strategy.</w:t>
      </w:r>
    </w:p>
    <w:p w14:paraId="7CE40096" w14:textId="77777777" w:rsidR="00696F68" w:rsidRPr="00696F68" w:rsidRDefault="00696F68" w:rsidP="005E7CC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Representation</w:t>
      </w:r>
    </w:p>
    <w:p w14:paraId="51F78662" w14:textId="63DE0664" w:rsidR="00696F68" w:rsidRPr="00696F68" w:rsidRDefault="00696F68" w:rsidP="00696F68">
      <w:pPr>
        <w:rPr>
          <w:noProof/>
          <w:lang w:val="en-US"/>
        </w:rPr>
      </w:pPr>
      <w:r w:rsidRPr="00696F68">
        <w:rPr>
          <w:noProof/>
          <w:lang w:val="en-US"/>
        </w:rPr>
        <w:t xml:space="preserve">In literary texts, words, phrases or sentences that re-present (as opposed to </w:t>
      </w:r>
      <w:r w:rsidR="001A056E">
        <w:rPr>
          <w:noProof/>
          <w:lang w:val="en-US"/>
        </w:rPr>
        <w:t>‘</w:t>
      </w:r>
      <w:r w:rsidRPr="00696F68">
        <w:rPr>
          <w:noProof/>
          <w:lang w:val="en-US"/>
        </w:rPr>
        <w:t>reflect</w:t>
      </w:r>
      <w:r w:rsidR="001A056E">
        <w:rPr>
          <w:noProof/>
          <w:lang w:val="en-US"/>
        </w:rPr>
        <w:t>’</w:t>
      </w:r>
      <w:r w:rsidRPr="00696F68">
        <w:rPr>
          <w:noProof/>
          <w:lang w:val="en-US"/>
        </w:rPr>
        <w:t xml:space="preserve">) reality. For example, we can refer to the representation of </w:t>
      </w:r>
      <w:r w:rsidR="001A056E">
        <w:rPr>
          <w:noProof/>
          <w:lang w:val="en-US"/>
        </w:rPr>
        <w:t>‘</w:t>
      </w:r>
      <w:r w:rsidRPr="00696F68">
        <w:rPr>
          <w:noProof/>
          <w:lang w:val="en-US"/>
        </w:rPr>
        <w:t>women</w:t>
      </w:r>
      <w:r w:rsidR="001A056E">
        <w:rPr>
          <w:noProof/>
          <w:lang w:val="en-US"/>
        </w:rPr>
        <w:t>’</w:t>
      </w:r>
      <w:r w:rsidRPr="00696F68">
        <w:rPr>
          <w:noProof/>
          <w:lang w:val="en-US"/>
        </w:rPr>
        <w:t xml:space="preserve"> in a text; or the representation of </w:t>
      </w:r>
      <w:r w:rsidR="001A056E">
        <w:rPr>
          <w:noProof/>
          <w:lang w:val="en-US"/>
        </w:rPr>
        <w:t>‘</w:t>
      </w:r>
      <w:r w:rsidRPr="00696F68">
        <w:rPr>
          <w:noProof/>
          <w:lang w:val="en-US"/>
        </w:rPr>
        <w:t>love</w:t>
      </w:r>
      <w:r w:rsidR="001A056E">
        <w:rPr>
          <w:noProof/>
          <w:lang w:val="en-US"/>
        </w:rPr>
        <w:t>’</w:t>
      </w:r>
      <w:r w:rsidRPr="00696F68">
        <w:rPr>
          <w:noProof/>
          <w:lang w:val="en-US"/>
        </w:rPr>
        <w:t xml:space="preserve">; or the representation of </w:t>
      </w:r>
      <w:r w:rsidR="001A056E">
        <w:rPr>
          <w:noProof/>
          <w:lang w:val="en-US"/>
        </w:rPr>
        <w:t>‘</w:t>
      </w:r>
      <w:r w:rsidRPr="00696F68">
        <w:rPr>
          <w:noProof/>
          <w:lang w:val="en-US"/>
        </w:rPr>
        <w:t>pre-war Australia</w:t>
      </w:r>
      <w:r w:rsidR="001A056E">
        <w:rPr>
          <w:noProof/>
          <w:lang w:val="en-US"/>
        </w:rPr>
        <w:t>’</w:t>
      </w:r>
      <w:r w:rsidRPr="00696F68">
        <w:rPr>
          <w:noProof/>
          <w:lang w:val="en-US"/>
        </w:rPr>
        <w:t>.</w:t>
      </w:r>
    </w:p>
    <w:p w14:paraId="1FEB3C3D" w14:textId="77777777" w:rsidR="00696F68" w:rsidRPr="00696F68" w:rsidRDefault="00696F68" w:rsidP="00D8435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Resonances</w:t>
      </w:r>
    </w:p>
    <w:p w14:paraId="1E72B373" w14:textId="77777777" w:rsidR="00696F68" w:rsidRPr="00696F68" w:rsidRDefault="00696F68" w:rsidP="00696F68">
      <w:pPr>
        <w:rPr>
          <w:noProof/>
          <w:lang w:val="en-US"/>
        </w:rPr>
      </w:pPr>
      <w:r w:rsidRPr="00696F68">
        <w:rPr>
          <w:noProof/>
          <w:lang w:val="en-US"/>
        </w:rPr>
        <w:t>Aspects of texts that resound or echo for readers.</w:t>
      </w:r>
    </w:p>
    <w:p w14:paraId="315AFA9A" w14:textId="77777777" w:rsidR="00696F68" w:rsidRPr="00696F68" w:rsidRDefault="00696F68" w:rsidP="00D8435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Rhetorical devices</w:t>
      </w:r>
    </w:p>
    <w:p w14:paraId="0A4CA5CA" w14:textId="77777777" w:rsidR="00696F68" w:rsidRPr="00696F68" w:rsidRDefault="00696F68" w:rsidP="00696F68">
      <w:pPr>
        <w:rPr>
          <w:noProof/>
          <w:lang w:val="en-US"/>
        </w:rPr>
      </w:pPr>
      <w:r w:rsidRPr="00696F68">
        <w:rPr>
          <w:noProof/>
          <w:lang w:val="en-US"/>
        </w:rPr>
        <w:t>Language techniques used in argument to persuade audiences</w:t>
      </w:r>
      <w:r w:rsidRPr="00696F68">
        <w:rPr>
          <w:noProof/>
          <w:lang w:val="en-US"/>
        </w:rPr>
        <w:br/>
        <w:t>(for example, rhetorical questions, repetition, propositions, figurative language).</w:t>
      </w:r>
    </w:p>
    <w:p w14:paraId="3980E091" w14:textId="77777777" w:rsidR="00696F68" w:rsidRPr="00696F68" w:rsidRDefault="00696F68" w:rsidP="00D8435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Standard Australian English</w:t>
      </w:r>
    </w:p>
    <w:p w14:paraId="2033FEA2" w14:textId="77777777" w:rsidR="00696F68" w:rsidRPr="00696F68" w:rsidRDefault="00696F68" w:rsidP="00696F68">
      <w:pPr>
        <w:rPr>
          <w:noProof/>
          <w:lang w:val="en-US"/>
        </w:rPr>
      </w:pPr>
      <w:r w:rsidRPr="00696F68">
        <w:rPr>
          <w:noProof/>
          <w:lang w:val="en-US"/>
        </w:rPr>
        <w:t>The variety of spoken and written English language in Australia used in more formal settings, such as for official or public purposes, and recorded in dictionaries, style guides and grammars. While it is always dynamic and evolving, it is recognised as the ‘common language’ of Australians.</w:t>
      </w:r>
    </w:p>
    <w:p w14:paraId="05BC4C2B" w14:textId="77777777" w:rsidR="00696F68" w:rsidRPr="00696F68" w:rsidRDefault="00696F68" w:rsidP="00696F68">
      <w:pPr>
        <w:pStyle w:val="csbullet"/>
        <w:keepNext/>
        <w:keepLines/>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lastRenderedPageBreak/>
        <w:t>Stylistic choices</w:t>
      </w:r>
    </w:p>
    <w:p w14:paraId="23C2D3C2" w14:textId="77777777" w:rsidR="00696F68" w:rsidRPr="00696F68" w:rsidRDefault="00696F68" w:rsidP="00696F68">
      <w:pPr>
        <w:keepNext/>
        <w:keepLines/>
        <w:rPr>
          <w:noProof/>
          <w:lang w:val="en-US"/>
        </w:rPr>
      </w:pPr>
      <w:r w:rsidRPr="00696F68">
        <w:rPr>
          <w:noProof/>
          <w:lang w:val="en-US"/>
        </w:rPr>
        <w:t>The selection of stylistic features to achieve a particular effect.</w:t>
      </w:r>
    </w:p>
    <w:p w14:paraId="04426D8E" w14:textId="77777777" w:rsidR="00696F68" w:rsidRPr="00696F68" w:rsidRDefault="00696F68" w:rsidP="00D8435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Stylistic features</w:t>
      </w:r>
    </w:p>
    <w:p w14:paraId="03719D48" w14:textId="77777777" w:rsidR="00696F68" w:rsidRPr="00696F68" w:rsidRDefault="00696F68" w:rsidP="00696F68">
      <w:pPr>
        <w:rPr>
          <w:noProof/>
          <w:lang w:val="en-US"/>
        </w:rPr>
      </w:pPr>
      <w:r w:rsidRPr="00696F68">
        <w:rPr>
          <w:noProof/>
          <w:lang w:val="en-US"/>
        </w:rPr>
        <w:t xml:space="preserve">The ways in which aspects of texts (such as words, sentences, images) are arranged and how they affect meaning. Style can distinguish the work of individual authors (for example, Jennings’s stories, Lawson’s poems), as well as the work of a particular period (for example, Elizabethan drama, nineteenth-century novels), or of a particular genre or type of text (for example, recipes, scientific articles, </w:t>
      </w:r>
      <w:r w:rsidRPr="00696F68">
        <w:rPr>
          <w:noProof/>
          <w:lang w:val="en-US"/>
        </w:rPr>
        <w:br/>
        <w:t>play-by-play commentary). Examples of stylistic features are narrative viewpoint, structure of stanzas, juxtaposition, nominalisation, alliteration, metaphor and lexical choice.</w:t>
      </w:r>
    </w:p>
    <w:p w14:paraId="2BF63005" w14:textId="77777777" w:rsidR="00696F68" w:rsidRPr="00696F68" w:rsidRDefault="00696F68" w:rsidP="00D8435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Text structure</w:t>
      </w:r>
    </w:p>
    <w:p w14:paraId="1E9CE924" w14:textId="77777777" w:rsidR="00696F68" w:rsidRPr="00696F68" w:rsidRDefault="00696F68" w:rsidP="00696F68">
      <w:pPr>
        <w:rPr>
          <w:noProof/>
          <w:lang w:val="en-US"/>
        </w:rPr>
      </w:pPr>
      <w:r w:rsidRPr="00696F68">
        <w:rPr>
          <w:noProof/>
          <w:lang w:val="en-US"/>
        </w:rPr>
        <w:t xml:space="preserve">The ways in which information is organised in different types of texts </w:t>
      </w:r>
      <w:r w:rsidRPr="00696F68">
        <w:rPr>
          <w:noProof/>
          <w:lang w:val="en-US"/>
        </w:rPr>
        <w:br/>
        <w:t>(for example, chapter headings, subheadings, tables of contents, indexes and glossaries, overviews, introductory and concluding paragraphs, sequencing, topic sentences, taxonomies, cause and effect). Choices in text structures and language features together define a text type and shape its meaning. Examples of text structures in literary texts include sonnets, monologues and hypertext.</w:t>
      </w:r>
    </w:p>
    <w:p w14:paraId="04A8BBD6" w14:textId="77777777" w:rsidR="00696F68" w:rsidRPr="00696F68" w:rsidRDefault="00696F68" w:rsidP="00D8435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Transformation</w:t>
      </w:r>
    </w:p>
    <w:p w14:paraId="583AA53B" w14:textId="77777777" w:rsidR="00696F68" w:rsidRPr="00696F68" w:rsidRDefault="00696F68" w:rsidP="00696F68">
      <w:pPr>
        <w:rPr>
          <w:noProof/>
          <w:lang w:val="en-US"/>
        </w:rPr>
      </w:pPr>
      <w:r w:rsidRPr="00696F68">
        <w:rPr>
          <w:noProof/>
          <w:lang w:val="en-US"/>
        </w:rPr>
        <w:t>Changing the form or shape of a text, for example, by appropriation, adaptation, subversion or parody.</w:t>
      </w:r>
    </w:p>
    <w:p w14:paraId="5CE1B3E1" w14:textId="77777777" w:rsidR="00696F68" w:rsidRPr="00696F68" w:rsidRDefault="00696F68" w:rsidP="00D8435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t>Types of texts</w:t>
      </w:r>
    </w:p>
    <w:p w14:paraId="59BEAAB5" w14:textId="77777777" w:rsidR="00696F68" w:rsidRPr="00696F68" w:rsidRDefault="00696F68" w:rsidP="00696F68">
      <w:pPr>
        <w:rPr>
          <w:noProof/>
          <w:lang w:val="en-US"/>
        </w:rPr>
      </w:pPr>
      <w:r w:rsidRPr="00696F68">
        <w:rPr>
          <w:noProof/>
          <w:lang w:val="en-US"/>
        </w:rPr>
        <w:t>Classifications of texts according to the particular purposes they are designed to achieve. In general, in the senior subjects in the English curriculum, texts are classified as imaginative, interpretive, analytical or persuasive types of texts, although these distinctions are neither static nor discrete and particular texts can belong to more than one category.</w:t>
      </w:r>
    </w:p>
    <w:p w14:paraId="02A7D825" w14:textId="77777777" w:rsidR="00696F68" w:rsidRPr="00696F68" w:rsidRDefault="00696F68" w:rsidP="00B37763">
      <w:pPr>
        <w:pStyle w:val="Default"/>
        <w:ind w:left="357"/>
        <w:rPr>
          <w:rFonts w:eastAsiaTheme="minorEastAsia" w:cstheme="minorBidi"/>
          <w:b/>
          <w:color w:val="auto"/>
          <w:sz w:val="22"/>
          <w:szCs w:val="22"/>
        </w:rPr>
      </w:pPr>
      <w:r w:rsidRPr="00696F68">
        <w:rPr>
          <w:rFonts w:eastAsiaTheme="minorEastAsia" w:cstheme="minorBidi"/>
          <w:b/>
          <w:color w:val="auto"/>
          <w:sz w:val="22"/>
          <w:szCs w:val="22"/>
        </w:rPr>
        <w:t>Analytical texts</w:t>
      </w:r>
    </w:p>
    <w:p w14:paraId="7C1BB69D" w14:textId="77777777" w:rsidR="00696F68" w:rsidRPr="00696F68" w:rsidRDefault="00696F68" w:rsidP="00B37763">
      <w:pPr>
        <w:ind w:left="357"/>
        <w:rPr>
          <w:noProof/>
          <w:lang w:val="en-US"/>
        </w:rPr>
      </w:pPr>
      <w:r w:rsidRPr="00696F68">
        <w:rPr>
          <w:noProof/>
          <w:lang w:val="en-US"/>
        </w:rPr>
        <w:t>Texts whose primary purpose is to identify, examine and draw conclusions about the elements or components that make up other texts. Analytical texts develop an argument or consider or advance an interpretation. Examples of these texts include commentaries, essays in criticism, reflective or discursive responses and reviews.</w:t>
      </w:r>
    </w:p>
    <w:p w14:paraId="4E39A790" w14:textId="77777777" w:rsidR="00696F68" w:rsidRPr="00696F68" w:rsidRDefault="00696F68" w:rsidP="00B37763">
      <w:pPr>
        <w:pStyle w:val="Default"/>
        <w:ind w:left="357"/>
        <w:rPr>
          <w:rFonts w:eastAsiaTheme="minorEastAsia" w:cstheme="minorBidi"/>
          <w:b/>
          <w:color w:val="auto"/>
          <w:sz w:val="22"/>
          <w:szCs w:val="22"/>
        </w:rPr>
      </w:pPr>
      <w:r w:rsidRPr="00696F68">
        <w:rPr>
          <w:rFonts w:eastAsiaTheme="minorEastAsia" w:cstheme="minorBidi"/>
          <w:b/>
          <w:color w:val="auto"/>
          <w:sz w:val="22"/>
          <w:szCs w:val="22"/>
        </w:rPr>
        <w:t>Discursive texts</w:t>
      </w:r>
    </w:p>
    <w:p w14:paraId="14DE19E7" w14:textId="77777777" w:rsidR="00696F68" w:rsidRPr="00696F68" w:rsidRDefault="00696F68" w:rsidP="00B37763">
      <w:pPr>
        <w:ind w:left="357"/>
        <w:rPr>
          <w:noProof/>
          <w:lang w:val="en-US"/>
        </w:rPr>
      </w:pPr>
      <w:r w:rsidRPr="00696F68">
        <w:rPr>
          <w:noProof/>
          <w:lang w:val="en-US"/>
        </w:rPr>
        <w:t>Texts whose primary purpose is to engage the reader in a non-fictional or expository manner but which may digress from one subject to another and which are not as formal or methodical as analytical texts. Such texts could include feature articles and journals.</w:t>
      </w:r>
    </w:p>
    <w:p w14:paraId="27947D8C" w14:textId="77777777" w:rsidR="00696F68" w:rsidRPr="00696F68" w:rsidRDefault="00696F68" w:rsidP="00B37763">
      <w:pPr>
        <w:pStyle w:val="Default"/>
        <w:ind w:left="357"/>
        <w:rPr>
          <w:rFonts w:eastAsiaTheme="minorEastAsia" w:cstheme="minorBidi"/>
          <w:b/>
          <w:color w:val="auto"/>
          <w:sz w:val="22"/>
          <w:szCs w:val="22"/>
        </w:rPr>
      </w:pPr>
      <w:r w:rsidRPr="00696F68">
        <w:rPr>
          <w:rFonts w:eastAsiaTheme="minorEastAsia" w:cstheme="minorBidi"/>
          <w:b/>
          <w:color w:val="auto"/>
          <w:sz w:val="22"/>
          <w:szCs w:val="22"/>
        </w:rPr>
        <w:t>Imaginative texts</w:t>
      </w:r>
    </w:p>
    <w:p w14:paraId="06A13A68" w14:textId="77777777" w:rsidR="00696F68" w:rsidRPr="00696F68" w:rsidRDefault="00696F68" w:rsidP="00B37763">
      <w:pPr>
        <w:ind w:left="357"/>
        <w:rPr>
          <w:rFonts w:eastAsia="Times New Roman"/>
          <w:noProof/>
          <w:lang w:val="en-US"/>
        </w:rPr>
      </w:pPr>
      <w:r w:rsidRPr="00696F68">
        <w:rPr>
          <w:rFonts w:eastAsia="Times New Roman"/>
          <w:noProof/>
          <w:lang w:val="en-US"/>
        </w:rPr>
        <w:t>Texts whose primary purpose is to entertain or provoke thought through their imaginative use of literary elements. They are recognised for their form, style and artistic or aesthetic value. These texts include novels, traditional tales, poetry, stories, plays, fiction for young adults and children including picture books, and multimodal texts such as film.</w:t>
      </w:r>
    </w:p>
    <w:p w14:paraId="724A5363" w14:textId="77777777" w:rsidR="00696F68" w:rsidRPr="00696F68" w:rsidRDefault="00696F68" w:rsidP="00B37763">
      <w:pPr>
        <w:pStyle w:val="Default"/>
        <w:ind w:left="357"/>
        <w:rPr>
          <w:rFonts w:eastAsiaTheme="minorEastAsia" w:cstheme="minorBidi"/>
          <w:b/>
          <w:color w:val="auto"/>
          <w:sz w:val="22"/>
          <w:szCs w:val="22"/>
        </w:rPr>
      </w:pPr>
      <w:r w:rsidRPr="00696F68">
        <w:rPr>
          <w:rFonts w:eastAsiaTheme="minorEastAsia" w:cstheme="minorBidi"/>
          <w:b/>
          <w:color w:val="auto"/>
          <w:sz w:val="22"/>
          <w:szCs w:val="22"/>
        </w:rPr>
        <w:t>Persuasive texts</w:t>
      </w:r>
    </w:p>
    <w:p w14:paraId="286DF23B" w14:textId="77777777" w:rsidR="00696F68" w:rsidRPr="00696F68" w:rsidRDefault="00696F68" w:rsidP="00B37763">
      <w:pPr>
        <w:ind w:left="357"/>
        <w:rPr>
          <w:noProof/>
          <w:lang w:val="en-US"/>
        </w:rPr>
      </w:pPr>
      <w:r w:rsidRPr="00696F68">
        <w:rPr>
          <w:noProof/>
          <w:lang w:val="en-US"/>
        </w:rPr>
        <w:t>Texts whose primary purpose is to put forward a viewpoint and persuade a reader, viewer or listener. They form a significant part of modern communication in both print and digital environments. They include advertising, debates, arguments, discussions, polemics and essays and articles.</w:t>
      </w:r>
    </w:p>
    <w:p w14:paraId="1CF27F40" w14:textId="77777777" w:rsidR="00696F68" w:rsidRPr="00696F68" w:rsidRDefault="00696F68" w:rsidP="00B37763">
      <w:pPr>
        <w:pStyle w:val="Default"/>
        <w:ind w:left="357"/>
        <w:rPr>
          <w:rFonts w:eastAsiaTheme="minorEastAsia" w:cstheme="minorBidi"/>
          <w:b/>
          <w:color w:val="auto"/>
          <w:sz w:val="22"/>
          <w:szCs w:val="22"/>
        </w:rPr>
      </w:pPr>
      <w:r w:rsidRPr="00696F68">
        <w:rPr>
          <w:rFonts w:eastAsiaTheme="minorEastAsia" w:cstheme="minorBidi"/>
          <w:b/>
          <w:color w:val="auto"/>
          <w:sz w:val="22"/>
          <w:szCs w:val="22"/>
        </w:rPr>
        <w:t>Reflective texts</w:t>
      </w:r>
    </w:p>
    <w:p w14:paraId="1E088E79" w14:textId="77777777" w:rsidR="00696F68" w:rsidRPr="00696F68" w:rsidRDefault="00696F68" w:rsidP="00B37763">
      <w:pPr>
        <w:ind w:left="357"/>
        <w:rPr>
          <w:noProof/>
          <w:lang w:val="en-US"/>
        </w:rPr>
      </w:pPr>
      <w:r w:rsidRPr="00696F68">
        <w:rPr>
          <w:noProof/>
          <w:lang w:val="en-US"/>
        </w:rPr>
        <w:t>Texts whose primary purpose is to reflect on texts and ideas but in a less formal way than an analytical essay. Such texts could include a series of journal entries about a literary text or a single piece reflecting on what one hoped to achieve in a creative production.</w:t>
      </w:r>
    </w:p>
    <w:p w14:paraId="494E71BA" w14:textId="77777777" w:rsidR="00696F68" w:rsidRPr="00696F68" w:rsidRDefault="00696F68" w:rsidP="00D84353">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696F68">
        <w:rPr>
          <w:rFonts w:ascii="Calibri" w:hAnsi="Calibri" w:cs="Arial"/>
          <w:b/>
          <w:bCs/>
          <w:noProof/>
          <w:szCs w:val="22"/>
          <w:lang w:val="en-US"/>
        </w:rPr>
        <w:lastRenderedPageBreak/>
        <w:t>Voice</w:t>
      </w:r>
    </w:p>
    <w:p w14:paraId="79FFC0A9" w14:textId="4BA398D7" w:rsidR="005A0F57" w:rsidRPr="00696F68" w:rsidRDefault="00696F68" w:rsidP="005A0F57">
      <w:pPr>
        <w:rPr>
          <w:noProof/>
          <w:lang w:val="en-US"/>
        </w:rPr>
      </w:pPr>
      <w:r w:rsidRPr="00696F68">
        <w:rPr>
          <w:noProof/>
          <w:lang w:val="en-US"/>
        </w:rPr>
        <w:t>In the literary sense, voice can be used to refer to the nature of the voice projected in a text, for example, ‘authorial voice’ in a work of prose fiction, the voice of a persona in a poem or the voice of a character in a monologue.</w:t>
      </w:r>
    </w:p>
    <w:sectPr w:rsidR="005A0F57" w:rsidRPr="00696F68"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47354" w14:textId="77777777" w:rsidR="009A3F8E" w:rsidRDefault="009A3F8E" w:rsidP="00742128">
      <w:pPr>
        <w:spacing w:after="0" w:line="240" w:lineRule="auto"/>
      </w:pPr>
      <w:r>
        <w:separator/>
      </w:r>
    </w:p>
  </w:endnote>
  <w:endnote w:type="continuationSeparator" w:id="0">
    <w:p w14:paraId="79DE4D87" w14:textId="77777777" w:rsidR="009A3F8E" w:rsidRDefault="009A3F8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8D00" w14:textId="7DE22177" w:rsidR="009A3F8E" w:rsidRPr="009E1E00" w:rsidRDefault="009A3F8E"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43701</w:t>
    </w:r>
    <w:r w:rsidR="001732FD">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E87AE7">
      <w:rPr>
        <w:rFonts w:ascii="Franklin Gothic Book" w:hAnsi="Franklin Gothic Book"/>
        <w:noProof/>
        <w:color w:val="342568" w:themeColor="accent1" w:themeShade="BF"/>
        <w:sz w:val="16"/>
        <w:szCs w:val="16"/>
      </w:rPr>
      <w:t>7</w:t>
    </w:r>
    <w:r w:rsidR="001732FD">
      <w:rPr>
        <w:rFonts w:ascii="Franklin Gothic Book" w:hAnsi="Franklin Gothic Book"/>
        <w:noProof/>
        <w:color w:val="342568" w:themeColor="accent1" w:themeShade="BF"/>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C0DF" w14:textId="77777777" w:rsidR="00E87AE7" w:rsidRDefault="00E87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CDF6" w14:textId="77777777" w:rsidR="00E87AE7" w:rsidRDefault="00E87A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8E56" w14:textId="77777777" w:rsidR="009A3F8E" w:rsidRPr="009E1E00" w:rsidRDefault="009A3F8E"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Literature | General</w:t>
    </w:r>
    <w:r w:rsidRPr="00630C74">
      <w:t xml:space="preserve"> </w:t>
    </w:r>
    <w:r>
      <w:rPr>
        <w:rFonts w:ascii="Franklin Gothic Book" w:hAnsi="Franklin Gothic Book"/>
        <w:b/>
        <w:noProof/>
        <w:color w:val="342568" w:themeColor="accent1" w:themeShade="BF"/>
        <w:sz w:val="18"/>
      </w:rPr>
      <w:t>| Year 12 syllabus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E22F" w14:textId="77777777" w:rsidR="009A3F8E" w:rsidRPr="003D2A82" w:rsidRDefault="009A3F8E"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Literature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D51E9" w14:textId="77777777" w:rsidR="009A3F8E" w:rsidRDefault="009A3F8E" w:rsidP="00742128">
      <w:pPr>
        <w:spacing w:after="0" w:line="240" w:lineRule="auto"/>
      </w:pPr>
      <w:r>
        <w:separator/>
      </w:r>
    </w:p>
  </w:footnote>
  <w:footnote w:type="continuationSeparator" w:id="0">
    <w:p w14:paraId="3511E845" w14:textId="77777777" w:rsidR="009A3F8E" w:rsidRDefault="009A3F8E"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0249" w14:textId="77777777" w:rsidR="00E87AE7" w:rsidRDefault="00E87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9A3F8E" w:rsidRPr="00F35D7C" w14:paraId="730EE4AA" w14:textId="77777777" w:rsidTr="00EE0075">
      <w:tc>
        <w:tcPr>
          <w:tcW w:w="9889" w:type="dxa"/>
          <w:shd w:val="clear" w:color="auto" w:fill="auto"/>
        </w:tcPr>
        <w:p w14:paraId="273CCA36" w14:textId="77777777" w:rsidR="009A3F8E" w:rsidRPr="00F35D7C" w:rsidRDefault="009A3F8E" w:rsidP="00631BBE">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4ABC58C6" wp14:editId="36A67441">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6226516E" w14:textId="77777777" w:rsidR="009A3F8E" w:rsidRPr="00F35D7C" w:rsidRDefault="009A3F8E"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1D6749B1" w14:textId="77777777" w:rsidR="009A3F8E" w:rsidRDefault="009A3F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27B3" w14:textId="77777777" w:rsidR="00E87AE7" w:rsidRDefault="00E87A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9AE9" w14:textId="77777777" w:rsidR="009A3F8E" w:rsidRDefault="009A3F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4248" w14:textId="77777777" w:rsidR="009A3F8E" w:rsidRPr="001567D0" w:rsidRDefault="009A3F8E"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E60CB">
      <w:rPr>
        <w:rFonts w:ascii="Franklin Gothic Book" w:hAnsi="Franklin Gothic Book"/>
        <w:b/>
        <w:noProof/>
        <w:color w:val="46328C" w:themeColor="accent1"/>
        <w:sz w:val="32"/>
      </w:rPr>
      <w:t>26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8B82" w14:textId="77777777" w:rsidR="009A3F8E" w:rsidRPr="001567D0" w:rsidRDefault="009A3F8E"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E60CB">
      <w:rPr>
        <w:rFonts w:ascii="Franklin Gothic Book" w:hAnsi="Franklin Gothic Book"/>
        <w:b/>
        <w:noProof/>
        <w:color w:val="46328C" w:themeColor="accent1"/>
        <w:sz w:val="32"/>
      </w:rPr>
      <w:t>27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9E4728"/>
    <w:multiLevelType w:val="hybridMultilevel"/>
    <w:tmpl w:val="AE407A54"/>
    <w:lvl w:ilvl="0" w:tplc="8C94A602">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97360E"/>
    <w:multiLevelType w:val="hybridMultilevel"/>
    <w:tmpl w:val="58E849B2"/>
    <w:lvl w:ilvl="0" w:tplc="F31E631A">
      <w:start w:val="1"/>
      <w:numFmt w:val="bullet"/>
      <w:lvlText w:val=""/>
      <w:lvlJc w:val="left"/>
      <w:pPr>
        <w:tabs>
          <w:tab w:val="num" w:pos="357"/>
        </w:tabs>
        <w:ind w:left="357" w:hanging="357"/>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47DD21D6"/>
    <w:multiLevelType w:val="hybridMultilevel"/>
    <w:tmpl w:val="823EF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2B00"/>
    <w:multiLevelType w:val="singleLevel"/>
    <w:tmpl w:val="FB26AA9E"/>
    <w:lvl w:ilvl="0">
      <w:numFmt w:val="decimal"/>
      <w:pStyle w:val="csbullet"/>
      <w:lvlText w:val=""/>
      <w:lvlJc w:val="left"/>
    </w:lvl>
  </w:abstractNum>
  <w:abstractNum w:abstractNumId="20"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603726">
    <w:abstractNumId w:val="9"/>
  </w:num>
  <w:num w:numId="2" w16cid:durableId="1263806351">
    <w:abstractNumId w:val="21"/>
  </w:num>
  <w:num w:numId="3" w16cid:durableId="455297931">
    <w:abstractNumId w:val="13"/>
  </w:num>
  <w:num w:numId="4" w16cid:durableId="384180970">
    <w:abstractNumId w:val="10"/>
  </w:num>
  <w:num w:numId="5" w16cid:durableId="1453402773">
    <w:abstractNumId w:val="12"/>
  </w:num>
  <w:num w:numId="6" w16cid:durableId="2020934561">
    <w:abstractNumId w:val="7"/>
  </w:num>
  <w:num w:numId="7" w16cid:durableId="1910533867">
    <w:abstractNumId w:val="6"/>
  </w:num>
  <w:num w:numId="8" w16cid:durableId="861355402">
    <w:abstractNumId w:val="5"/>
  </w:num>
  <w:num w:numId="9" w16cid:durableId="1960409874">
    <w:abstractNumId w:val="4"/>
  </w:num>
  <w:num w:numId="10" w16cid:durableId="1361513612">
    <w:abstractNumId w:val="8"/>
  </w:num>
  <w:num w:numId="11" w16cid:durableId="451288517">
    <w:abstractNumId w:val="3"/>
  </w:num>
  <w:num w:numId="12" w16cid:durableId="1697537056">
    <w:abstractNumId w:val="2"/>
  </w:num>
  <w:num w:numId="13" w16cid:durableId="185797522">
    <w:abstractNumId w:val="1"/>
  </w:num>
  <w:num w:numId="14" w16cid:durableId="1654942541">
    <w:abstractNumId w:val="0"/>
  </w:num>
  <w:num w:numId="15" w16cid:durableId="1122961716">
    <w:abstractNumId w:val="19"/>
  </w:num>
  <w:num w:numId="16" w16cid:durableId="378282229">
    <w:abstractNumId w:val="15"/>
  </w:num>
  <w:num w:numId="17" w16cid:durableId="1656687329">
    <w:abstractNumId w:val="18"/>
  </w:num>
  <w:num w:numId="18" w16cid:durableId="981084377">
    <w:abstractNumId w:val="16"/>
  </w:num>
  <w:num w:numId="19" w16cid:durableId="18928111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60832024">
    <w:abstractNumId w:val="20"/>
  </w:num>
  <w:num w:numId="21" w16cid:durableId="1644888686">
    <w:abstractNumId w:val="17"/>
  </w:num>
  <w:num w:numId="22" w16cid:durableId="1227254187">
    <w:abstractNumId w:val="11"/>
  </w:num>
  <w:num w:numId="23" w16cid:durableId="893197650">
    <w:abstractNumId w:val="14"/>
  </w:num>
  <w:num w:numId="24" w16cid:durableId="1645696881">
    <w:abstractNumId w:val="19"/>
  </w:num>
  <w:num w:numId="25" w16cid:durableId="1860698407">
    <w:abstractNumId w:val="19"/>
  </w:num>
  <w:num w:numId="26" w16cid:durableId="167864170">
    <w:abstractNumId w:val="19"/>
  </w:num>
  <w:num w:numId="27" w16cid:durableId="1936589560">
    <w:abstractNumId w:val="19"/>
  </w:num>
  <w:num w:numId="28" w16cid:durableId="2077782202">
    <w:abstractNumId w:val="19"/>
  </w:num>
  <w:num w:numId="29" w16cid:durableId="1600868872">
    <w:abstractNumId w:val="19"/>
  </w:num>
  <w:num w:numId="30" w16cid:durableId="1345204943">
    <w:abstractNumId w:val="19"/>
  </w:num>
  <w:num w:numId="31" w16cid:durableId="886574520">
    <w:abstractNumId w:val="19"/>
  </w:num>
  <w:num w:numId="32" w16cid:durableId="2120103916">
    <w:abstractNumId w:val="19"/>
  </w:num>
  <w:num w:numId="33" w16cid:durableId="1646659355">
    <w:abstractNumId w:val="19"/>
  </w:num>
  <w:num w:numId="34" w16cid:durableId="1580820663">
    <w:abstractNumId w:val="19"/>
  </w:num>
  <w:num w:numId="35" w16cid:durableId="16401858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6588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2835"/>
    <w:rsid w:val="0000306D"/>
    <w:rsid w:val="00014006"/>
    <w:rsid w:val="00015906"/>
    <w:rsid w:val="00022F3C"/>
    <w:rsid w:val="0002336A"/>
    <w:rsid w:val="000365E9"/>
    <w:rsid w:val="000401F7"/>
    <w:rsid w:val="00062B79"/>
    <w:rsid w:val="00063F6C"/>
    <w:rsid w:val="000841F0"/>
    <w:rsid w:val="0009024C"/>
    <w:rsid w:val="000A4D96"/>
    <w:rsid w:val="000A6ABE"/>
    <w:rsid w:val="000B0A44"/>
    <w:rsid w:val="000C386B"/>
    <w:rsid w:val="000C5064"/>
    <w:rsid w:val="000C6ACF"/>
    <w:rsid w:val="000D3174"/>
    <w:rsid w:val="000E60CB"/>
    <w:rsid w:val="000F3AD5"/>
    <w:rsid w:val="000F65F5"/>
    <w:rsid w:val="000F737A"/>
    <w:rsid w:val="00100E6F"/>
    <w:rsid w:val="00100FAC"/>
    <w:rsid w:val="0010645D"/>
    <w:rsid w:val="0011378C"/>
    <w:rsid w:val="0013465E"/>
    <w:rsid w:val="00144452"/>
    <w:rsid w:val="001451B9"/>
    <w:rsid w:val="00145ED7"/>
    <w:rsid w:val="00153A94"/>
    <w:rsid w:val="001567D0"/>
    <w:rsid w:val="00157E06"/>
    <w:rsid w:val="00157EAC"/>
    <w:rsid w:val="00160A6B"/>
    <w:rsid w:val="00161D4F"/>
    <w:rsid w:val="001732FD"/>
    <w:rsid w:val="001779BF"/>
    <w:rsid w:val="00186BDB"/>
    <w:rsid w:val="00192605"/>
    <w:rsid w:val="0019340B"/>
    <w:rsid w:val="001A056E"/>
    <w:rsid w:val="001A0E5C"/>
    <w:rsid w:val="001B40F9"/>
    <w:rsid w:val="001C030B"/>
    <w:rsid w:val="001C65DF"/>
    <w:rsid w:val="001D76C5"/>
    <w:rsid w:val="001E1490"/>
    <w:rsid w:val="001E3225"/>
    <w:rsid w:val="001F147A"/>
    <w:rsid w:val="00213C18"/>
    <w:rsid w:val="00226D55"/>
    <w:rsid w:val="00241073"/>
    <w:rsid w:val="002421D1"/>
    <w:rsid w:val="00245231"/>
    <w:rsid w:val="00246123"/>
    <w:rsid w:val="00252540"/>
    <w:rsid w:val="002541C1"/>
    <w:rsid w:val="00270163"/>
    <w:rsid w:val="00285B26"/>
    <w:rsid w:val="00290492"/>
    <w:rsid w:val="002A2A4C"/>
    <w:rsid w:val="002A471E"/>
    <w:rsid w:val="002A6D84"/>
    <w:rsid w:val="002B007E"/>
    <w:rsid w:val="002B58C2"/>
    <w:rsid w:val="002B6FEE"/>
    <w:rsid w:val="002C05E5"/>
    <w:rsid w:val="002E78F4"/>
    <w:rsid w:val="00301946"/>
    <w:rsid w:val="00302716"/>
    <w:rsid w:val="00304E41"/>
    <w:rsid w:val="00306C56"/>
    <w:rsid w:val="00310D25"/>
    <w:rsid w:val="00314F41"/>
    <w:rsid w:val="00320AAA"/>
    <w:rsid w:val="00332D23"/>
    <w:rsid w:val="00333514"/>
    <w:rsid w:val="003372DA"/>
    <w:rsid w:val="003446DA"/>
    <w:rsid w:val="00351037"/>
    <w:rsid w:val="00351822"/>
    <w:rsid w:val="00354F67"/>
    <w:rsid w:val="003566C9"/>
    <w:rsid w:val="00361F59"/>
    <w:rsid w:val="0036440F"/>
    <w:rsid w:val="00370969"/>
    <w:rsid w:val="00374139"/>
    <w:rsid w:val="003803D7"/>
    <w:rsid w:val="00392F69"/>
    <w:rsid w:val="003A3F07"/>
    <w:rsid w:val="003A73DB"/>
    <w:rsid w:val="003C250F"/>
    <w:rsid w:val="003C3425"/>
    <w:rsid w:val="003D2A82"/>
    <w:rsid w:val="003D3CBD"/>
    <w:rsid w:val="003D50A2"/>
    <w:rsid w:val="003F5430"/>
    <w:rsid w:val="0040024B"/>
    <w:rsid w:val="004005E3"/>
    <w:rsid w:val="00413C8C"/>
    <w:rsid w:val="00416A3C"/>
    <w:rsid w:val="00416C3D"/>
    <w:rsid w:val="00433F68"/>
    <w:rsid w:val="00433FE1"/>
    <w:rsid w:val="0043620D"/>
    <w:rsid w:val="0044627A"/>
    <w:rsid w:val="004574B1"/>
    <w:rsid w:val="004636E3"/>
    <w:rsid w:val="00463F44"/>
    <w:rsid w:val="00466D3C"/>
    <w:rsid w:val="004819A9"/>
    <w:rsid w:val="00483B02"/>
    <w:rsid w:val="004925C6"/>
    <w:rsid w:val="00492C50"/>
    <w:rsid w:val="004A1CF7"/>
    <w:rsid w:val="004B1290"/>
    <w:rsid w:val="004B7DB5"/>
    <w:rsid w:val="004C4AB2"/>
    <w:rsid w:val="004D0B2D"/>
    <w:rsid w:val="004D2AF9"/>
    <w:rsid w:val="004D563A"/>
    <w:rsid w:val="004D68C7"/>
    <w:rsid w:val="004E1536"/>
    <w:rsid w:val="004E15FF"/>
    <w:rsid w:val="004F5928"/>
    <w:rsid w:val="00504046"/>
    <w:rsid w:val="0050454E"/>
    <w:rsid w:val="00510197"/>
    <w:rsid w:val="0051288B"/>
    <w:rsid w:val="005155A2"/>
    <w:rsid w:val="00517A59"/>
    <w:rsid w:val="00517C64"/>
    <w:rsid w:val="00554AC8"/>
    <w:rsid w:val="00557783"/>
    <w:rsid w:val="005666FF"/>
    <w:rsid w:val="005739DA"/>
    <w:rsid w:val="00574B2E"/>
    <w:rsid w:val="00582EAE"/>
    <w:rsid w:val="0058522A"/>
    <w:rsid w:val="005866E1"/>
    <w:rsid w:val="005951A9"/>
    <w:rsid w:val="005A0161"/>
    <w:rsid w:val="005A0F57"/>
    <w:rsid w:val="005A1C74"/>
    <w:rsid w:val="005B3B5D"/>
    <w:rsid w:val="005B655A"/>
    <w:rsid w:val="005E0ECB"/>
    <w:rsid w:val="005E18DA"/>
    <w:rsid w:val="005E26A0"/>
    <w:rsid w:val="005E6287"/>
    <w:rsid w:val="005E7CC3"/>
    <w:rsid w:val="00605928"/>
    <w:rsid w:val="00610DCE"/>
    <w:rsid w:val="00622483"/>
    <w:rsid w:val="00630C3D"/>
    <w:rsid w:val="00631BBE"/>
    <w:rsid w:val="00633C6F"/>
    <w:rsid w:val="00637C74"/>
    <w:rsid w:val="00637F0D"/>
    <w:rsid w:val="00640F84"/>
    <w:rsid w:val="006505F7"/>
    <w:rsid w:val="00666385"/>
    <w:rsid w:val="00666FEB"/>
    <w:rsid w:val="006748E6"/>
    <w:rsid w:val="006843A5"/>
    <w:rsid w:val="006854CE"/>
    <w:rsid w:val="00691A72"/>
    <w:rsid w:val="00691EC5"/>
    <w:rsid w:val="00693261"/>
    <w:rsid w:val="00696F68"/>
    <w:rsid w:val="006A0DDE"/>
    <w:rsid w:val="006A3712"/>
    <w:rsid w:val="006A63DE"/>
    <w:rsid w:val="006B6CCD"/>
    <w:rsid w:val="006C3AF2"/>
    <w:rsid w:val="006C700D"/>
    <w:rsid w:val="006D39C5"/>
    <w:rsid w:val="006D6F0B"/>
    <w:rsid w:val="006E1D80"/>
    <w:rsid w:val="006E630E"/>
    <w:rsid w:val="006F08A7"/>
    <w:rsid w:val="006F7C1C"/>
    <w:rsid w:val="00711C93"/>
    <w:rsid w:val="00726E5A"/>
    <w:rsid w:val="00737E63"/>
    <w:rsid w:val="00742128"/>
    <w:rsid w:val="00753EA1"/>
    <w:rsid w:val="00793207"/>
    <w:rsid w:val="007A5886"/>
    <w:rsid w:val="007D12AC"/>
    <w:rsid w:val="007D145E"/>
    <w:rsid w:val="007E405A"/>
    <w:rsid w:val="0080260F"/>
    <w:rsid w:val="00805D20"/>
    <w:rsid w:val="008079E9"/>
    <w:rsid w:val="0081148C"/>
    <w:rsid w:val="008324A6"/>
    <w:rsid w:val="00846AF5"/>
    <w:rsid w:val="00861898"/>
    <w:rsid w:val="008743F4"/>
    <w:rsid w:val="0088053A"/>
    <w:rsid w:val="008A2ECB"/>
    <w:rsid w:val="008A64E3"/>
    <w:rsid w:val="008B56E9"/>
    <w:rsid w:val="008D0A7B"/>
    <w:rsid w:val="008D4609"/>
    <w:rsid w:val="008E144B"/>
    <w:rsid w:val="008E32B1"/>
    <w:rsid w:val="008F12AC"/>
    <w:rsid w:val="008F6BB3"/>
    <w:rsid w:val="00904BFC"/>
    <w:rsid w:val="0090588A"/>
    <w:rsid w:val="0093226D"/>
    <w:rsid w:val="0093403F"/>
    <w:rsid w:val="00937D0D"/>
    <w:rsid w:val="00937E41"/>
    <w:rsid w:val="0094007F"/>
    <w:rsid w:val="00940DC0"/>
    <w:rsid w:val="00945408"/>
    <w:rsid w:val="00952A49"/>
    <w:rsid w:val="009558DE"/>
    <w:rsid w:val="00955E93"/>
    <w:rsid w:val="00957B57"/>
    <w:rsid w:val="00964696"/>
    <w:rsid w:val="00965B4B"/>
    <w:rsid w:val="009732C7"/>
    <w:rsid w:val="009810E3"/>
    <w:rsid w:val="009909CD"/>
    <w:rsid w:val="00991111"/>
    <w:rsid w:val="009A2F72"/>
    <w:rsid w:val="009A3F8E"/>
    <w:rsid w:val="009B2394"/>
    <w:rsid w:val="009D3390"/>
    <w:rsid w:val="009E1E00"/>
    <w:rsid w:val="009E2AD8"/>
    <w:rsid w:val="00A0273F"/>
    <w:rsid w:val="00A16649"/>
    <w:rsid w:val="00A24944"/>
    <w:rsid w:val="00A26119"/>
    <w:rsid w:val="00A30468"/>
    <w:rsid w:val="00A50124"/>
    <w:rsid w:val="00A6047D"/>
    <w:rsid w:val="00A62434"/>
    <w:rsid w:val="00A6360F"/>
    <w:rsid w:val="00A63BB6"/>
    <w:rsid w:val="00A97B98"/>
    <w:rsid w:val="00AA0085"/>
    <w:rsid w:val="00AC349D"/>
    <w:rsid w:val="00AD3F0F"/>
    <w:rsid w:val="00AE0CDE"/>
    <w:rsid w:val="00AE4B06"/>
    <w:rsid w:val="00AE57D9"/>
    <w:rsid w:val="00AE5A4E"/>
    <w:rsid w:val="00B04173"/>
    <w:rsid w:val="00B11D1C"/>
    <w:rsid w:val="00B22F69"/>
    <w:rsid w:val="00B26D9B"/>
    <w:rsid w:val="00B3191A"/>
    <w:rsid w:val="00B32701"/>
    <w:rsid w:val="00B32C1F"/>
    <w:rsid w:val="00B37763"/>
    <w:rsid w:val="00B45B36"/>
    <w:rsid w:val="00B729E8"/>
    <w:rsid w:val="00B81380"/>
    <w:rsid w:val="00B9029E"/>
    <w:rsid w:val="00BB4454"/>
    <w:rsid w:val="00BC186A"/>
    <w:rsid w:val="00BC1F96"/>
    <w:rsid w:val="00BC520D"/>
    <w:rsid w:val="00BD0125"/>
    <w:rsid w:val="00BD5EE7"/>
    <w:rsid w:val="00BD6259"/>
    <w:rsid w:val="00BE132B"/>
    <w:rsid w:val="00C00627"/>
    <w:rsid w:val="00C01FE0"/>
    <w:rsid w:val="00C02D56"/>
    <w:rsid w:val="00C11491"/>
    <w:rsid w:val="00C1764E"/>
    <w:rsid w:val="00C204D4"/>
    <w:rsid w:val="00C30D00"/>
    <w:rsid w:val="00C43A9A"/>
    <w:rsid w:val="00C4575C"/>
    <w:rsid w:val="00C51F9A"/>
    <w:rsid w:val="00C53F50"/>
    <w:rsid w:val="00C551B1"/>
    <w:rsid w:val="00C552B1"/>
    <w:rsid w:val="00C57CDD"/>
    <w:rsid w:val="00C756F6"/>
    <w:rsid w:val="00C824C8"/>
    <w:rsid w:val="00C90967"/>
    <w:rsid w:val="00CA51CE"/>
    <w:rsid w:val="00CB215F"/>
    <w:rsid w:val="00CC2910"/>
    <w:rsid w:val="00CD0FAA"/>
    <w:rsid w:val="00CE0E01"/>
    <w:rsid w:val="00CE3D24"/>
    <w:rsid w:val="00D018ED"/>
    <w:rsid w:val="00D12351"/>
    <w:rsid w:val="00D17A5D"/>
    <w:rsid w:val="00D2693E"/>
    <w:rsid w:val="00D27E3C"/>
    <w:rsid w:val="00D27F00"/>
    <w:rsid w:val="00D31E1A"/>
    <w:rsid w:val="00D41433"/>
    <w:rsid w:val="00D507BF"/>
    <w:rsid w:val="00D55059"/>
    <w:rsid w:val="00D64648"/>
    <w:rsid w:val="00D657E4"/>
    <w:rsid w:val="00D672BD"/>
    <w:rsid w:val="00D80EA2"/>
    <w:rsid w:val="00D84353"/>
    <w:rsid w:val="00D97A45"/>
    <w:rsid w:val="00DA5EB2"/>
    <w:rsid w:val="00DB1EC4"/>
    <w:rsid w:val="00DB4B3C"/>
    <w:rsid w:val="00DB7E0E"/>
    <w:rsid w:val="00DC3A58"/>
    <w:rsid w:val="00DD1D21"/>
    <w:rsid w:val="00DD2E70"/>
    <w:rsid w:val="00DD2F16"/>
    <w:rsid w:val="00DD51A8"/>
    <w:rsid w:val="00DD54CB"/>
    <w:rsid w:val="00E22F58"/>
    <w:rsid w:val="00E25745"/>
    <w:rsid w:val="00E327A3"/>
    <w:rsid w:val="00E336D6"/>
    <w:rsid w:val="00E41C0A"/>
    <w:rsid w:val="00E4353E"/>
    <w:rsid w:val="00E44502"/>
    <w:rsid w:val="00E449D0"/>
    <w:rsid w:val="00E518C0"/>
    <w:rsid w:val="00E51911"/>
    <w:rsid w:val="00E52B7D"/>
    <w:rsid w:val="00E5490A"/>
    <w:rsid w:val="00E57CF3"/>
    <w:rsid w:val="00E721B6"/>
    <w:rsid w:val="00E81745"/>
    <w:rsid w:val="00E81900"/>
    <w:rsid w:val="00E83EFC"/>
    <w:rsid w:val="00E87AE7"/>
    <w:rsid w:val="00EA7315"/>
    <w:rsid w:val="00EB2F85"/>
    <w:rsid w:val="00EB3C04"/>
    <w:rsid w:val="00EB5E53"/>
    <w:rsid w:val="00EC097E"/>
    <w:rsid w:val="00EC5CB1"/>
    <w:rsid w:val="00ED1AA8"/>
    <w:rsid w:val="00ED3190"/>
    <w:rsid w:val="00ED3A00"/>
    <w:rsid w:val="00EE0075"/>
    <w:rsid w:val="00EE01D6"/>
    <w:rsid w:val="00EE0DE1"/>
    <w:rsid w:val="00EF0533"/>
    <w:rsid w:val="00EF3582"/>
    <w:rsid w:val="00F12026"/>
    <w:rsid w:val="00F12225"/>
    <w:rsid w:val="00F16BC4"/>
    <w:rsid w:val="00F24957"/>
    <w:rsid w:val="00F24EC9"/>
    <w:rsid w:val="00F33CCB"/>
    <w:rsid w:val="00F369CB"/>
    <w:rsid w:val="00F40210"/>
    <w:rsid w:val="00F4271F"/>
    <w:rsid w:val="00F45180"/>
    <w:rsid w:val="00F6712D"/>
    <w:rsid w:val="00F70F9C"/>
    <w:rsid w:val="00F81088"/>
    <w:rsid w:val="00F83152"/>
    <w:rsid w:val="00FB7855"/>
    <w:rsid w:val="00FC23D9"/>
    <w:rsid w:val="00FC2705"/>
    <w:rsid w:val="00FC549B"/>
    <w:rsid w:val="00FC7395"/>
    <w:rsid w:val="00FD2793"/>
    <w:rsid w:val="00FE3AAC"/>
    <w:rsid w:val="00FE58EE"/>
    <w:rsid w:val="00FF1B7F"/>
    <w:rsid w:val="00FF4FB5"/>
    <w:rsid w:val="00FF5766"/>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23743570"/>
  <w15:docId w15:val="{F0860571-3F82-4A03-A805-21946858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510197"/>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4E15FF"/>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A371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6A3712"/>
    <w:rPr>
      <w:rFonts w:eastAsiaTheme="minorHAnsi" w:cs="Calibri"/>
      <w:lang w:eastAsia="en-AU"/>
    </w:rPr>
  </w:style>
  <w:style w:type="paragraph" w:customStyle="1" w:styleId="ListItem">
    <w:name w:val="List Item"/>
    <w:basedOn w:val="Paragraph"/>
    <w:link w:val="ListItemChar"/>
    <w:qFormat/>
    <w:rsid w:val="00EC097E"/>
    <w:pPr>
      <w:numPr>
        <w:numId w:val="22"/>
      </w:numPr>
      <w:ind w:left="426" w:hanging="426"/>
    </w:pPr>
  </w:style>
  <w:style w:type="character" w:customStyle="1" w:styleId="ListItemChar">
    <w:name w:val="List Item Char"/>
    <w:basedOn w:val="DefaultParagraphFont"/>
    <w:link w:val="ListItem"/>
    <w:rsid w:val="00EC097E"/>
    <w:rPr>
      <w:rFonts w:eastAsiaTheme="minorHAnsi" w:cs="Calibri"/>
      <w:lang w:eastAsia="en-AU"/>
    </w:rPr>
  </w:style>
  <w:style w:type="character" w:customStyle="1" w:styleId="apple-converted-space">
    <w:name w:val="apple-converted-space"/>
    <w:basedOn w:val="DefaultParagraphFont"/>
    <w:rsid w:val="00463F44"/>
  </w:style>
  <w:style w:type="character" w:customStyle="1" w:styleId="itemprop">
    <w:name w:val="itemprop"/>
    <w:basedOn w:val="DefaultParagraphFont"/>
    <w:rsid w:val="00463F44"/>
  </w:style>
  <w:style w:type="paragraph" w:customStyle="1" w:styleId="Default">
    <w:name w:val="Default"/>
    <w:rsid w:val="00246123"/>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www.imdb.com/name/nm0678857/?ref_=tt_ov_dr"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ustraliacouncil.gov.au/news/items/pre-2010/%20communiqu&#233;_-australian_literature_in_education_%20roundtable" TargetMode="External"/><Relationship Id="rId25" Type="http://schemas.openxmlformats.org/officeDocument/2006/relationships/hyperlink" Target="http://en.wikipedia.org/wiki/Yasutaka_Tsutsui"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n.wikipedia.org/wiki/Hayao_Miyazaki" TargetMode="External"/><Relationship Id="rId5" Type="http://schemas.openxmlformats.org/officeDocument/2006/relationships/webSettings" Target="webSettings.xml"/><Relationship Id="rId15" Type="http://schemas.openxmlformats.org/officeDocument/2006/relationships/hyperlink" Target="https://creativecommons.org/licenses/by/4.0/" TargetMode="External"/><Relationship Id="rId23" Type="http://schemas.openxmlformats.org/officeDocument/2006/relationships/hyperlink" Target="http://en.wikipedia.org/wiki/Hayao_Miyazaki"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csa.wa.edu.au" TargetMode="External"/><Relationship Id="rId27" Type="http://schemas.openxmlformats.org/officeDocument/2006/relationships/hyperlink" Target="http://en.wikipedia.org/wiki/Cary_Fukunag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16170-D099-4E54-B817-6F52D5E5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32</Pages>
  <Words>9356</Words>
  <Characters>53332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178</cp:revision>
  <cp:lastPrinted>2017-09-22T03:15:00Z</cp:lastPrinted>
  <dcterms:created xsi:type="dcterms:W3CDTF">2013-11-08T02:36:00Z</dcterms:created>
  <dcterms:modified xsi:type="dcterms:W3CDTF">2024-01-29T03:57:00Z</dcterms:modified>
</cp:coreProperties>
</file>