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B6" w:rsidRPr="00E40676" w:rsidRDefault="000F6AB6" w:rsidP="000F6AB6">
      <w:pPr>
        <w:keepNext/>
        <w:spacing w:before="3500" w:after="200" w:line="276" w:lineRule="auto"/>
        <w:jc w:val="center"/>
        <w:outlineLvl w:val="0"/>
        <w:rPr>
          <w:rFonts w:ascii="Franklin Gothic Book" w:hAnsi="Franklin Gothic Book"/>
          <w:b/>
          <w:smallCaps/>
          <w:color w:val="9688BE"/>
          <w:sz w:val="36"/>
          <w:szCs w:val="36"/>
          <w:lang w:eastAsia="x-none"/>
        </w:rPr>
      </w:pPr>
      <w:r w:rsidRPr="00E40676">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CBE979B" wp14:editId="36CAFDC2">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E40676">
        <w:rPr>
          <w:rFonts w:ascii="Franklin Gothic Book" w:hAnsi="Franklin Gothic Book"/>
          <w:b/>
          <w:smallCaps/>
          <w:color w:val="9688BE"/>
          <w:sz w:val="36"/>
          <w:szCs w:val="36"/>
          <w:lang w:eastAsia="x-none"/>
        </w:rPr>
        <w:t>Sample Assessment Outline</w:t>
      </w:r>
    </w:p>
    <w:p w:rsidR="000F6AB6" w:rsidRPr="00E40676" w:rsidRDefault="000F6AB6" w:rsidP="000F6AB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Human Biology</w:t>
      </w:r>
    </w:p>
    <w:p w:rsidR="000F6AB6" w:rsidRPr="00E40676" w:rsidRDefault="000F6AB6" w:rsidP="000F6AB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E40676">
        <w:rPr>
          <w:rFonts w:ascii="Franklin Gothic Medium" w:hAnsi="Franklin Gothic Medium"/>
          <w:smallCaps/>
          <w:color w:val="5F497A"/>
          <w:sz w:val="28"/>
          <w:szCs w:val="28"/>
          <w:lang w:eastAsia="x-none"/>
        </w:rPr>
        <w:t>General Year 11</w:t>
      </w:r>
    </w:p>
    <w:p w:rsidR="000F6AB6" w:rsidRPr="00E40676" w:rsidRDefault="000F6AB6" w:rsidP="000F6AB6">
      <w:pPr>
        <w:spacing w:line="264" w:lineRule="auto"/>
      </w:pPr>
      <w:r w:rsidRPr="00E40676">
        <w:br w:type="page"/>
      </w:r>
    </w:p>
    <w:p w:rsidR="000F6AB6" w:rsidRPr="00E40676" w:rsidRDefault="000F6AB6" w:rsidP="000F6AB6">
      <w:pPr>
        <w:spacing w:before="10000" w:after="80" w:line="264" w:lineRule="auto"/>
        <w:jc w:val="both"/>
        <w:rPr>
          <w:b/>
          <w:sz w:val="16"/>
        </w:rPr>
      </w:pPr>
    </w:p>
    <w:p w:rsidR="000F6AB6" w:rsidRPr="00E40676" w:rsidRDefault="000F6AB6" w:rsidP="000F6AB6">
      <w:pPr>
        <w:spacing w:before="10000" w:after="80" w:line="264" w:lineRule="auto"/>
        <w:ind w:right="68"/>
        <w:jc w:val="both"/>
        <w:rPr>
          <w:rFonts w:ascii="Calibri" w:hAnsi="Calibri"/>
          <w:b/>
          <w:sz w:val="16"/>
        </w:rPr>
      </w:pPr>
      <w:r w:rsidRPr="00E40676">
        <w:rPr>
          <w:rFonts w:ascii="Calibri" w:hAnsi="Calibri"/>
          <w:b/>
          <w:sz w:val="16"/>
        </w:rPr>
        <w:t>Copyright</w:t>
      </w:r>
    </w:p>
    <w:p w:rsidR="000F6AB6" w:rsidRPr="00E40676" w:rsidRDefault="000F6AB6" w:rsidP="000F6AB6">
      <w:pPr>
        <w:spacing w:after="80" w:line="264" w:lineRule="auto"/>
        <w:ind w:right="68"/>
        <w:jc w:val="both"/>
        <w:rPr>
          <w:rFonts w:ascii="Calibri" w:hAnsi="Calibri"/>
          <w:sz w:val="16"/>
        </w:rPr>
      </w:pPr>
      <w:r w:rsidRPr="00E40676">
        <w:rPr>
          <w:rFonts w:ascii="Calibri" w:hAnsi="Calibri"/>
          <w:sz w:val="16"/>
        </w:rPr>
        <w:t>© School Curriculum and Standards Authority, 2014</w:t>
      </w:r>
    </w:p>
    <w:p w:rsidR="000F6AB6" w:rsidRPr="00E40676" w:rsidRDefault="000F6AB6" w:rsidP="000F6AB6">
      <w:pPr>
        <w:spacing w:after="80" w:line="264" w:lineRule="auto"/>
        <w:ind w:right="68"/>
        <w:jc w:val="both"/>
        <w:rPr>
          <w:rFonts w:ascii="Calibri" w:hAnsi="Calibri"/>
          <w:sz w:val="16"/>
        </w:rPr>
      </w:pPr>
      <w:r w:rsidRPr="00E40676">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F6AB6" w:rsidRPr="00E40676" w:rsidRDefault="000F6AB6" w:rsidP="000F6AB6">
      <w:pPr>
        <w:spacing w:after="80" w:line="264" w:lineRule="auto"/>
        <w:ind w:right="68"/>
        <w:jc w:val="both"/>
        <w:rPr>
          <w:rFonts w:asciiTheme="minorHAnsi" w:hAnsiTheme="minorHAnsi"/>
          <w:sz w:val="16"/>
          <w:szCs w:val="16"/>
        </w:rPr>
      </w:pPr>
      <w:r w:rsidRPr="00E40676">
        <w:rPr>
          <w:rFonts w:ascii="Calibri" w:hAnsi="Calibri"/>
          <w:sz w:val="16"/>
        </w:rPr>
        <w:t xml:space="preserve">Copying or communication for any other purpose can be done only within the terms of the </w:t>
      </w:r>
      <w:r w:rsidRPr="00E40676">
        <w:rPr>
          <w:rFonts w:ascii="Calibri" w:hAnsi="Calibri"/>
          <w:i/>
          <w:iCs/>
          <w:sz w:val="16"/>
        </w:rPr>
        <w:t>Copyright Act 1968</w:t>
      </w:r>
      <w:r w:rsidRPr="00E40676">
        <w:rPr>
          <w:rFonts w:ascii="Calibri" w:hAnsi="Calibri"/>
          <w:sz w:val="16"/>
        </w:rPr>
        <w:t xml:space="preserve"> or with prior written </w:t>
      </w:r>
      <w:r w:rsidRPr="00E40676">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E40676">
        <w:rPr>
          <w:rFonts w:asciiTheme="minorHAnsi" w:hAnsiTheme="minorHAnsi"/>
          <w:i/>
          <w:iCs/>
          <w:sz w:val="16"/>
          <w:szCs w:val="16"/>
        </w:rPr>
        <w:t>Copyright Act 1968</w:t>
      </w:r>
      <w:r w:rsidRPr="00E40676">
        <w:rPr>
          <w:rFonts w:asciiTheme="minorHAnsi" w:hAnsiTheme="minorHAnsi"/>
          <w:sz w:val="16"/>
          <w:szCs w:val="16"/>
        </w:rPr>
        <w:t xml:space="preserve"> or with permission of the copyright owners.</w:t>
      </w:r>
    </w:p>
    <w:p w:rsidR="004F3F24" w:rsidRPr="004F3F24" w:rsidRDefault="000F6AB6" w:rsidP="00780BB9">
      <w:pPr>
        <w:jc w:val="both"/>
        <w:rPr>
          <w:rFonts w:ascii="Calibri" w:eastAsia="Calibri" w:hAnsi="Calibri"/>
          <w:color w:val="3333CC"/>
          <w:sz w:val="16"/>
          <w:szCs w:val="16"/>
          <w:lang w:val="en-AU" w:eastAsia="en-US"/>
        </w:rPr>
      </w:pPr>
      <w:r w:rsidRPr="00E40676">
        <w:rPr>
          <w:rFonts w:asciiTheme="minorHAnsi" w:hAnsiTheme="minorHAnsi"/>
          <w:sz w:val="16"/>
          <w:szCs w:val="16"/>
        </w:rPr>
        <w:t xml:space="preserve">Any content in this document that has been derived from the Australian Curriculum may be used under the terms of the </w:t>
      </w:r>
      <w:hyperlink r:id="rId8" w:tgtFrame="_blank" w:history="1">
        <w:r w:rsidR="004F3F24" w:rsidRPr="004F3F24">
          <w:rPr>
            <w:rFonts w:ascii="Calibri" w:eastAsia="Calibri" w:hAnsi="Calibri"/>
            <w:color w:val="3333CC"/>
            <w:sz w:val="16"/>
            <w:szCs w:val="16"/>
            <w:u w:val="single"/>
            <w:lang w:val="en-AU" w:eastAsia="en-US"/>
          </w:rPr>
          <w:t>Creative Commons Attribution 4.0 International licence</w:t>
        </w:r>
      </w:hyperlink>
      <w:r w:rsidR="004F3F24" w:rsidRPr="004F3F24">
        <w:rPr>
          <w:rFonts w:ascii="Calibri" w:eastAsia="Calibri" w:hAnsi="Calibri"/>
          <w:color w:val="3333CC"/>
          <w:sz w:val="16"/>
          <w:szCs w:val="16"/>
          <w:lang w:val="en-AU" w:eastAsia="en-US"/>
        </w:rPr>
        <w:t>.</w:t>
      </w:r>
    </w:p>
    <w:p w:rsidR="000F6AB6" w:rsidRPr="00E40676" w:rsidRDefault="000F6AB6" w:rsidP="004F3F24">
      <w:pPr>
        <w:spacing w:before="80" w:after="80" w:line="264" w:lineRule="auto"/>
        <w:ind w:right="68"/>
        <w:jc w:val="both"/>
        <w:rPr>
          <w:rFonts w:ascii="Calibri" w:hAnsi="Calibri"/>
          <w:b/>
          <w:sz w:val="16"/>
        </w:rPr>
      </w:pPr>
      <w:r w:rsidRPr="00E40676">
        <w:rPr>
          <w:rFonts w:ascii="Calibri" w:hAnsi="Calibri"/>
          <w:b/>
          <w:sz w:val="16"/>
        </w:rPr>
        <w:t>Disclaimer</w:t>
      </w:r>
    </w:p>
    <w:p w:rsidR="000F6AB6" w:rsidRPr="00E40676" w:rsidRDefault="000F6AB6" w:rsidP="000F6AB6">
      <w:pPr>
        <w:spacing w:line="264" w:lineRule="auto"/>
        <w:ind w:right="68"/>
        <w:jc w:val="both"/>
        <w:rPr>
          <w:rFonts w:ascii="Calibri" w:hAnsi="Calibri"/>
          <w:sz w:val="16"/>
        </w:rPr>
      </w:pPr>
      <w:r w:rsidRPr="00E40676">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F6AB6" w:rsidRDefault="000F6AB6" w:rsidP="000F6AB6">
      <w:pPr>
        <w:spacing w:line="264" w:lineRule="auto"/>
        <w:ind w:right="68"/>
        <w:jc w:val="both"/>
        <w:rPr>
          <w:rFonts w:ascii="Calibri" w:hAnsi="Calibri"/>
          <w:sz w:val="16"/>
        </w:rPr>
        <w:sectPr w:rsidR="000F6AB6" w:rsidSect="000F6AB6">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0F6AB6" w:rsidRPr="00E40676" w:rsidRDefault="000F6AB6" w:rsidP="000F6AB6">
      <w:pPr>
        <w:spacing w:after="80" w:line="276" w:lineRule="auto"/>
        <w:ind w:left="284"/>
        <w:outlineLvl w:val="0"/>
        <w:rPr>
          <w:rFonts w:ascii="Franklin Gothic Book" w:eastAsia="MS Mincho" w:hAnsi="Franklin Gothic Book" w:cs="Calibri"/>
          <w:color w:val="342568"/>
          <w:sz w:val="28"/>
          <w:szCs w:val="28"/>
          <w:lang w:val="en-GB" w:eastAsia="ja-JP"/>
        </w:rPr>
      </w:pPr>
      <w:r w:rsidRPr="00E40676">
        <w:rPr>
          <w:rFonts w:ascii="Franklin Gothic Book" w:eastAsia="MS Mincho" w:hAnsi="Franklin Gothic Book" w:cs="Calibri"/>
          <w:color w:val="342568"/>
          <w:sz w:val="28"/>
          <w:szCs w:val="28"/>
          <w:lang w:val="en-GB" w:eastAsia="ja-JP"/>
        </w:rPr>
        <w:t>Sample assessment outline</w:t>
      </w:r>
    </w:p>
    <w:p w:rsidR="000F6AB6" w:rsidRPr="00E40676" w:rsidRDefault="003D4327" w:rsidP="000F6AB6">
      <w:pPr>
        <w:spacing w:after="80" w:line="276" w:lineRule="auto"/>
        <w:ind w:left="284"/>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Human Biology</w:t>
      </w:r>
      <w:r w:rsidR="000F6AB6" w:rsidRPr="00E40676">
        <w:rPr>
          <w:rFonts w:ascii="Franklin Gothic Book" w:eastAsia="MS Mincho" w:hAnsi="Franklin Gothic Book" w:cs="Calibri"/>
          <w:color w:val="342568"/>
          <w:sz w:val="28"/>
          <w:szCs w:val="28"/>
          <w:lang w:val="en-GB" w:eastAsia="ja-JP"/>
        </w:rPr>
        <w:t xml:space="preserve"> – General Year 11</w:t>
      </w:r>
    </w:p>
    <w:p w:rsidR="000F6AB6" w:rsidRPr="00E40676" w:rsidRDefault="000F6AB6" w:rsidP="00C3139C">
      <w:pPr>
        <w:pStyle w:val="Heading2"/>
        <w:keepNext w:val="0"/>
        <w:keepLines w:val="0"/>
        <w:spacing w:before="120" w:line="276" w:lineRule="auto"/>
        <w:ind w:left="284"/>
        <w:rPr>
          <w:rFonts w:ascii="Franklin Gothic Book" w:eastAsia="MS Mincho" w:hAnsi="Franklin Gothic Book" w:cs="Calibri"/>
          <w:color w:val="342568"/>
          <w:sz w:val="24"/>
          <w:szCs w:val="24"/>
          <w:lang w:val="en-GB" w:eastAsia="ja-JP"/>
        </w:rPr>
      </w:pPr>
      <w:r w:rsidRPr="00E40676">
        <w:rPr>
          <w:rFonts w:ascii="Franklin Gothic Book" w:eastAsia="MS Mincho" w:hAnsi="Franklin Gothic Book" w:cs="Calibri"/>
          <w:color w:val="342568"/>
          <w:sz w:val="24"/>
          <w:szCs w:val="24"/>
          <w:lang w:val="en-GB" w:eastAsia="ja-JP"/>
        </w:rPr>
        <w:t xml:space="preserve">Unit 1 and </w:t>
      </w:r>
      <w:r>
        <w:rPr>
          <w:rFonts w:ascii="Franklin Gothic Book" w:eastAsia="MS Mincho" w:hAnsi="Franklin Gothic Book" w:cs="Calibri"/>
          <w:color w:val="342568"/>
          <w:sz w:val="24"/>
          <w:szCs w:val="24"/>
          <w:lang w:val="en-GB" w:eastAsia="ja-JP"/>
        </w:rPr>
        <w:t xml:space="preserve">Unit </w:t>
      </w:r>
      <w:r w:rsidRPr="00E40676">
        <w:rPr>
          <w:rFonts w:ascii="Franklin Gothic Book" w:eastAsia="MS Mincho" w:hAnsi="Franklin Gothic Book" w:cs="Calibri"/>
          <w:color w:val="342568"/>
          <w:sz w:val="24"/>
          <w:szCs w:val="24"/>
          <w:lang w:val="en-GB" w:eastAsia="ja-JP"/>
        </w:rPr>
        <w:t>2</w:t>
      </w:r>
    </w:p>
    <w:tbl>
      <w:tblPr>
        <w:tblW w:w="4753" w:type="pct"/>
        <w:tblInd w:w="34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57" w:type="dxa"/>
          <w:left w:w="57" w:type="dxa"/>
          <w:bottom w:w="57" w:type="dxa"/>
          <w:right w:w="57" w:type="dxa"/>
        </w:tblCellMar>
        <w:tblLook w:val="04A0" w:firstRow="1" w:lastRow="0" w:firstColumn="1" w:lastColumn="0" w:noHBand="0" w:noVBand="1"/>
      </w:tblPr>
      <w:tblGrid>
        <w:gridCol w:w="1374"/>
        <w:gridCol w:w="6"/>
        <w:gridCol w:w="1423"/>
        <w:gridCol w:w="1571"/>
        <w:gridCol w:w="1431"/>
        <w:gridCol w:w="8422"/>
      </w:tblGrid>
      <w:tr w:rsidR="005D6E7D" w:rsidRPr="003D4327" w:rsidTr="00F73B12">
        <w:trPr>
          <w:cantSplit/>
          <w:tblHeader/>
        </w:trPr>
        <w:tc>
          <w:tcPr>
            <w:tcW w:w="483" w:type="pct"/>
            <w:tcBorders>
              <w:right w:val="single" w:sz="2" w:space="0" w:color="FFFFFF" w:themeColor="background1"/>
            </w:tcBorders>
            <w:shd w:val="clear" w:color="auto" w:fill="BD9FCF" w:themeFill="accent4"/>
            <w:vAlign w:val="center"/>
            <w:hideMark/>
          </w:tcPr>
          <w:p w:rsidR="00F73B12" w:rsidRDefault="00ED4901" w:rsidP="00F73B12">
            <w:pPr>
              <w:jc w:val="center"/>
              <w:rPr>
                <w:rFonts w:asciiTheme="minorHAnsi" w:hAnsiTheme="minorHAnsi" w:cs="Arial"/>
                <w:b/>
                <w:color w:val="FFFFFF" w:themeColor="background1"/>
                <w:sz w:val="20"/>
                <w:szCs w:val="20"/>
              </w:rPr>
            </w:pPr>
            <w:r w:rsidRPr="006F5FBA">
              <w:rPr>
                <w:rFonts w:asciiTheme="minorHAnsi" w:hAnsiTheme="minorHAnsi" w:cs="Arial"/>
                <w:b/>
                <w:color w:val="FFFFFF" w:themeColor="background1"/>
                <w:sz w:val="20"/>
                <w:szCs w:val="20"/>
              </w:rPr>
              <w:t xml:space="preserve">Assessment type </w:t>
            </w:r>
          </w:p>
          <w:p w:rsidR="00ED4901" w:rsidRPr="006F5FBA" w:rsidRDefault="00ED4901" w:rsidP="00F73B12">
            <w:pPr>
              <w:jc w:val="center"/>
              <w:rPr>
                <w:rFonts w:asciiTheme="minorHAnsi" w:hAnsiTheme="minorHAnsi" w:cs="Arial"/>
                <w:b/>
                <w:color w:val="FFFFFF" w:themeColor="background1"/>
                <w:sz w:val="20"/>
                <w:szCs w:val="20"/>
              </w:rPr>
            </w:pPr>
            <w:r w:rsidRPr="006F5FBA">
              <w:rPr>
                <w:rFonts w:asciiTheme="minorHAnsi" w:hAnsiTheme="minorHAnsi" w:cs="Arial"/>
                <w:b/>
                <w:color w:val="FFFFFF" w:themeColor="background1"/>
                <w:sz w:val="20"/>
                <w:szCs w:val="20"/>
              </w:rPr>
              <w:t>(from syllabus)</w:t>
            </w:r>
          </w:p>
        </w:tc>
        <w:tc>
          <w:tcPr>
            <w:tcW w:w="502" w:type="pct"/>
            <w:gridSpan w:val="2"/>
            <w:tcBorders>
              <w:left w:val="single" w:sz="2" w:space="0" w:color="FFFFFF" w:themeColor="background1"/>
              <w:right w:val="single" w:sz="2" w:space="0" w:color="FFFFFF" w:themeColor="background1"/>
            </w:tcBorders>
            <w:shd w:val="clear" w:color="auto" w:fill="BD9FCF" w:themeFill="accent4"/>
            <w:vAlign w:val="center"/>
          </w:tcPr>
          <w:p w:rsidR="00ED4901" w:rsidRPr="006F5FBA" w:rsidRDefault="00ED4901" w:rsidP="006018CF">
            <w:pPr>
              <w:jc w:val="center"/>
              <w:rPr>
                <w:rFonts w:asciiTheme="minorHAnsi" w:hAnsiTheme="minorHAnsi" w:cs="Arial"/>
                <w:b/>
                <w:color w:val="FFFFFF" w:themeColor="background1"/>
                <w:sz w:val="20"/>
                <w:szCs w:val="20"/>
              </w:rPr>
            </w:pPr>
            <w:r w:rsidRPr="006F5FBA">
              <w:rPr>
                <w:rFonts w:asciiTheme="minorHAnsi" w:hAnsiTheme="minorHAnsi" w:cs="Arial"/>
                <w:b/>
                <w:color w:val="FFFFFF" w:themeColor="background1"/>
                <w:sz w:val="20"/>
                <w:szCs w:val="20"/>
              </w:rPr>
              <w:t xml:space="preserve">Assessment type weighting </w:t>
            </w:r>
            <w:r w:rsidR="006F5FBA">
              <w:rPr>
                <w:rFonts w:asciiTheme="minorHAnsi" w:hAnsiTheme="minorHAnsi" w:cs="Arial"/>
                <w:b/>
                <w:color w:val="FFFFFF" w:themeColor="background1"/>
                <w:sz w:val="20"/>
                <w:szCs w:val="20"/>
              </w:rPr>
              <w:br/>
            </w:r>
            <w:r w:rsidRPr="006F5FBA">
              <w:rPr>
                <w:rFonts w:asciiTheme="minorHAnsi" w:hAnsiTheme="minorHAnsi" w:cs="Arial"/>
                <w:b/>
                <w:color w:val="FFFFFF" w:themeColor="background1"/>
                <w:sz w:val="20"/>
                <w:szCs w:val="20"/>
              </w:rPr>
              <w:t>(from syllabus)</w:t>
            </w:r>
          </w:p>
        </w:tc>
        <w:tc>
          <w:tcPr>
            <w:tcW w:w="552" w:type="pct"/>
            <w:tcBorders>
              <w:left w:val="single" w:sz="2" w:space="0" w:color="FFFFFF" w:themeColor="background1"/>
              <w:right w:val="single" w:sz="2" w:space="0" w:color="FFFFFF" w:themeColor="background1"/>
            </w:tcBorders>
            <w:shd w:val="clear" w:color="auto" w:fill="BD9FCF" w:themeFill="accent4"/>
            <w:vAlign w:val="center"/>
          </w:tcPr>
          <w:p w:rsidR="00ED4901" w:rsidRPr="006F5FBA" w:rsidRDefault="00ED4901" w:rsidP="006018CF">
            <w:pPr>
              <w:pStyle w:val="Title"/>
              <w:rPr>
                <w:rFonts w:asciiTheme="minorHAnsi" w:hAnsiTheme="minorHAnsi" w:cs="Arial"/>
                <w:bCs w:val="0"/>
                <w:color w:val="FFFFFF" w:themeColor="background1"/>
                <w:sz w:val="20"/>
                <w:szCs w:val="20"/>
                <w:lang w:val="it-IT" w:eastAsia="en-AU"/>
              </w:rPr>
            </w:pPr>
            <w:r w:rsidRPr="006F5FBA">
              <w:rPr>
                <w:rFonts w:asciiTheme="minorHAnsi" w:hAnsiTheme="minorHAnsi" w:cs="Arial"/>
                <w:bCs w:val="0"/>
                <w:color w:val="FFFFFF" w:themeColor="background1"/>
                <w:sz w:val="20"/>
                <w:szCs w:val="20"/>
                <w:lang w:val="it-IT" w:eastAsia="en-AU"/>
              </w:rPr>
              <w:t>Assessment task weighting</w:t>
            </w:r>
          </w:p>
        </w:tc>
        <w:tc>
          <w:tcPr>
            <w:tcW w:w="503" w:type="pct"/>
            <w:tcBorders>
              <w:left w:val="single" w:sz="2" w:space="0" w:color="FFFFFF" w:themeColor="background1"/>
              <w:right w:val="single" w:sz="2" w:space="0" w:color="FFFFFF" w:themeColor="background1"/>
            </w:tcBorders>
            <w:shd w:val="clear" w:color="auto" w:fill="BD9FCF" w:themeFill="accent4"/>
            <w:vAlign w:val="center"/>
          </w:tcPr>
          <w:p w:rsidR="00ED4901" w:rsidRPr="006F5FBA" w:rsidRDefault="00ED4901" w:rsidP="006018CF">
            <w:pPr>
              <w:jc w:val="center"/>
              <w:rPr>
                <w:rFonts w:asciiTheme="minorHAnsi" w:hAnsiTheme="minorHAnsi" w:cs="Arial"/>
                <w:b/>
                <w:color w:val="FFFFFF" w:themeColor="background1"/>
                <w:sz w:val="20"/>
                <w:szCs w:val="20"/>
              </w:rPr>
            </w:pPr>
            <w:r w:rsidRPr="006F5FBA">
              <w:rPr>
                <w:rFonts w:asciiTheme="minorHAnsi" w:hAnsiTheme="minorHAnsi" w:cs="Arial"/>
                <w:b/>
                <w:color w:val="FFFFFF" w:themeColor="background1"/>
                <w:sz w:val="20"/>
                <w:szCs w:val="20"/>
              </w:rPr>
              <w:t>When/due date/start and submission date</w:t>
            </w:r>
          </w:p>
        </w:tc>
        <w:tc>
          <w:tcPr>
            <w:tcW w:w="2961" w:type="pct"/>
            <w:tcBorders>
              <w:left w:val="single" w:sz="2" w:space="0" w:color="FFFFFF" w:themeColor="background1"/>
            </w:tcBorders>
            <w:shd w:val="clear" w:color="auto" w:fill="BD9FCF" w:themeFill="accent4"/>
            <w:vAlign w:val="center"/>
            <w:hideMark/>
          </w:tcPr>
          <w:p w:rsidR="00ED4901" w:rsidRPr="006F5FBA" w:rsidRDefault="00ED4901" w:rsidP="006018CF">
            <w:pPr>
              <w:jc w:val="center"/>
              <w:rPr>
                <w:rFonts w:asciiTheme="minorHAnsi" w:hAnsiTheme="minorHAnsi" w:cs="Arial"/>
                <w:b/>
                <w:color w:val="FFFFFF" w:themeColor="background1"/>
                <w:sz w:val="20"/>
                <w:szCs w:val="20"/>
              </w:rPr>
            </w:pPr>
            <w:r w:rsidRPr="006F5FBA">
              <w:rPr>
                <w:rFonts w:asciiTheme="minorHAnsi" w:hAnsiTheme="minorHAnsi" w:cs="Arial"/>
                <w:b/>
                <w:color w:val="FFFFFF" w:themeColor="background1"/>
                <w:sz w:val="20"/>
                <w:szCs w:val="20"/>
              </w:rPr>
              <w:t>Assessment task</w:t>
            </w:r>
          </w:p>
        </w:tc>
      </w:tr>
      <w:tr w:rsidR="001E055A" w:rsidRPr="003D4327" w:rsidTr="00F73B12">
        <w:trPr>
          <w:cantSplit/>
          <w:trHeight w:val="209"/>
        </w:trPr>
        <w:tc>
          <w:tcPr>
            <w:tcW w:w="483" w:type="pct"/>
            <w:vMerge w:val="restart"/>
            <w:vAlign w:val="center"/>
          </w:tcPr>
          <w:p w:rsidR="001E055A" w:rsidRPr="00E24847" w:rsidRDefault="001E055A" w:rsidP="006018CF">
            <w:pPr>
              <w:tabs>
                <w:tab w:val="left" w:pos="1440"/>
                <w:tab w:val="left" w:pos="4140"/>
                <w:tab w:val="left" w:pos="4800"/>
              </w:tabs>
              <w:jc w:val="center"/>
              <w:rPr>
                <w:rFonts w:asciiTheme="minorHAnsi" w:hAnsiTheme="minorHAnsi" w:cs="Arial"/>
                <w:b/>
                <w:sz w:val="20"/>
                <w:szCs w:val="20"/>
                <w:lang w:val="en-AU"/>
              </w:rPr>
            </w:pPr>
            <w:r w:rsidRPr="00E24847">
              <w:rPr>
                <w:rFonts w:asciiTheme="minorHAnsi" w:hAnsiTheme="minorHAnsi"/>
                <w:b/>
                <w:sz w:val="20"/>
                <w:szCs w:val="20"/>
              </w:rPr>
              <w:t xml:space="preserve">Science </w:t>
            </w:r>
            <w:r w:rsidR="00CB708A" w:rsidRPr="00E24847">
              <w:rPr>
                <w:rFonts w:asciiTheme="minorHAnsi" w:hAnsiTheme="minorHAnsi"/>
                <w:b/>
                <w:sz w:val="20"/>
                <w:szCs w:val="20"/>
              </w:rPr>
              <w:t>i</w:t>
            </w:r>
            <w:r w:rsidRPr="00E24847">
              <w:rPr>
                <w:rFonts w:asciiTheme="minorHAnsi" w:hAnsiTheme="minorHAnsi"/>
                <w:b/>
                <w:sz w:val="20"/>
                <w:szCs w:val="20"/>
              </w:rPr>
              <w:t>nquiry</w:t>
            </w:r>
          </w:p>
        </w:tc>
        <w:tc>
          <w:tcPr>
            <w:tcW w:w="502" w:type="pct"/>
            <w:gridSpan w:val="2"/>
            <w:vMerge w:val="restart"/>
            <w:vAlign w:val="center"/>
          </w:tcPr>
          <w:p w:rsidR="001E055A" w:rsidRPr="00E24847" w:rsidRDefault="001E055A" w:rsidP="006018CF">
            <w:pPr>
              <w:tabs>
                <w:tab w:val="left" w:pos="4140"/>
                <w:tab w:val="left" w:pos="4800"/>
              </w:tabs>
              <w:jc w:val="center"/>
              <w:rPr>
                <w:rFonts w:asciiTheme="minorHAnsi" w:hAnsiTheme="minorHAnsi" w:cs="Arial"/>
                <w:bCs/>
                <w:sz w:val="20"/>
                <w:szCs w:val="20"/>
                <w:lang w:eastAsia="en-US"/>
              </w:rPr>
            </w:pPr>
            <w:r w:rsidRPr="00E24847">
              <w:rPr>
                <w:rFonts w:asciiTheme="minorHAnsi" w:hAnsiTheme="minorHAnsi" w:cs="Arial"/>
                <w:bCs/>
                <w:sz w:val="20"/>
                <w:szCs w:val="20"/>
                <w:lang w:eastAsia="en-US"/>
              </w:rPr>
              <w:t>40%</w:t>
            </w:r>
          </w:p>
        </w:tc>
        <w:tc>
          <w:tcPr>
            <w:tcW w:w="552" w:type="pct"/>
            <w:vAlign w:val="center"/>
          </w:tcPr>
          <w:p w:rsidR="001E055A" w:rsidRPr="006F5DD1" w:rsidRDefault="001E055A"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5%</w:t>
            </w:r>
          </w:p>
        </w:tc>
        <w:tc>
          <w:tcPr>
            <w:tcW w:w="503" w:type="pct"/>
            <w:vAlign w:val="center"/>
          </w:tcPr>
          <w:p w:rsidR="001E055A" w:rsidRPr="006F5DD1" w:rsidRDefault="001E055A"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Semester 1</w:t>
            </w:r>
          </w:p>
          <w:p w:rsidR="001E055A" w:rsidRPr="006F5DD1" w:rsidRDefault="001E055A"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Week 3</w:t>
            </w:r>
          </w:p>
        </w:tc>
        <w:tc>
          <w:tcPr>
            <w:tcW w:w="2961" w:type="pct"/>
            <w:vAlign w:val="center"/>
          </w:tcPr>
          <w:p w:rsidR="001E055A" w:rsidRPr="006F5DD1" w:rsidRDefault="001E055A" w:rsidP="006018CF">
            <w:pPr>
              <w:pStyle w:val="Title"/>
              <w:jc w:val="left"/>
              <w:rPr>
                <w:rFonts w:asciiTheme="minorHAnsi" w:hAnsiTheme="minorHAnsi" w:cs="Arial"/>
                <w:b w:val="0"/>
                <w:sz w:val="20"/>
                <w:szCs w:val="20"/>
                <w:lang w:val="en-AU" w:eastAsia="en-AU"/>
              </w:rPr>
            </w:pPr>
            <w:r w:rsidRPr="006F5DD1">
              <w:rPr>
                <w:rFonts w:asciiTheme="minorHAnsi" w:hAnsiTheme="minorHAnsi" w:cs="Arial"/>
                <w:sz w:val="20"/>
                <w:szCs w:val="20"/>
                <w:lang w:val="en-AU" w:eastAsia="en-AU"/>
              </w:rPr>
              <w:t xml:space="preserve">Task 1: </w:t>
            </w:r>
            <w:r w:rsidRPr="006F5DD1">
              <w:rPr>
                <w:rFonts w:asciiTheme="minorHAnsi" w:hAnsiTheme="minorHAnsi" w:cs="Arial"/>
                <w:b w:val="0"/>
                <w:sz w:val="20"/>
                <w:szCs w:val="20"/>
                <w:lang w:val="en-AU" w:eastAsia="en-AU"/>
              </w:rPr>
              <w:t>Science inquiry (practical) – Surface area to volume ratio</w:t>
            </w:r>
          </w:p>
          <w:p w:rsidR="001E055A" w:rsidRPr="006F5DD1" w:rsidRDefault="001E055A" w:rsidP="006018CF">
            <w:pPr>
              <w:pStyle w:val="Title"/>
              <w:jc w:val="left"/>
              <w:rPr>
                <w:rFonts w:asciiTheme="minorHAnsi" w:hAnsiTheme="minorHAnsi" w:cs="Arial"/>
                <w:b w:val="0"/>
                <w:sz w:val="20"/>
                <w:szCs w:val="20"/>
                <w:lang w:val="en-AU" w:eastAsia="en-AU"/>
              </w:rPr>
            </w:pPr>
            <w:r w:rsidRPr="006F5DD1">
              <w:rPr>
                <w:rFonts w:asciiTheme="minorHAnsi" w:hAnsiTheme="minorHAnsi" w:cs="Arial"/>
                <w:b w:val="0"/>
                <w:sz w:val="20"/>
                <w:szCs w:val="20"/>
                <w:lang w:val="en-AU" w:eastAsia="en-AU"/>
              </w:rPr>
              <w:t xml:space="preserve">A practical activity observing the effect of surface area and volume on the exchange of materials. </w:t>
            </w:r>
            <w:r w:rsidRPr="006F5DD1">
              <w:rPr>
                <w:rFonts w:asciiTheme="minorHAnsi" w:hAnsiTheme="minorHAnsi" w:cs="Arial"/>
                <w:b w:val="0"/>
                <w:sz w:val="20"/>
                <w:szCs w:val="20"/>
              </w:rPr>
              <w:t>The practical component of the task will be completed in groups. The analysis of data and follow-up questions will be completed individually in class.</w:t>
            </w:r>
          </w:p>
        </w:tc>
      </w:tr>
      <w:tr w:rsidR="001E055A" w:rsidRPr="003D4327" w:rsidTr="00F73B12">
        <w:trPr>
          <w:cantSplit/>
          <w:trHeight w:val="226"/>
        </w:trPr>
        <w:tc>
          <w:tcPr>
            <w:tcW w:w="483" w:type="pct"/>
            <w:vMerge/>
            <w:vAlign w:val="center"/>
          </w:tcPr>
          <w:p w:rsidR="001E055A" w:rsidRPr="00E24847" w:rsidRDefault="001E055A" w:rsidP="006018CF">
            <w:pPr>
              <w:pStyle w:val="Title"/>
              <w:rPr>
                <w:rFonts w:asciiTheme="minorHAnsi" w:hAnsiTheme="minorHAnsi" w:cs="Arial"/>
                <w:b w:val="0"/>
                <w:sz w:val="20"/>
                <w:szCs w:val="20"/>
                <w:lang w:val="en-AU"/>
              </w:rPr>
            </w:pPr>
          </w:p>
        </w:tc>
        <w:tc>
          <w:tcPr>
            <w:tcW w:w="502" w:type="pct"/>
            <w:gridSpan w:val="2"/>
            <w:vMerge/>
            <w:vAlign w:val="center"/>
          </w:tcPr>
          <w:p w:rsidR="001E055A" w:rsidRPr="00E24847" w:rsidRDefault="001E055A" w:rsidP="006018CF">
            <w:pPr>
              <w:pStyle w:val="Title"/>
              <w:rPr>
                <w:rFonts w:asciiTheme="minorHAnsi" w:hAnsiTheme="minorHAnsi" w:cs="Arial"/>
                <w:b w:val="0"/>
                <w:sz w:val="20"/>
                <w:szCs w:val="20"/>
                <w:lang w:val="en-AU"/>
              </w:rPr>
            </w:pPr>
          </w:p>
        </w:tc>
        <w:tc>
          <w:tcPr>
            <w:tcW w:w="552" w:type="pct"/>
            <w:vAlign w:val="center"/>
          </w:tcPr>
          <w:p w:rsidR="001E055A" w:rsidRPr="006F5DD1" w:rsidRDefault="001E055A"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10%</w:t>
            </w:r>
          </w:p>
        </w:tc>
        <w:tc>
          <w:tcPr>
            <w:tcW w:w="503" w:type="pct"/>
            <w:vAlign w:val="center"/>
          </w:tcPr>
          <w:p w:rsidR="001E055A" w:rsidRPr="006F5DD1" w:rsidRDefault="001E055A"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Semester 1</w:t>
            </w:r>
          </w:p>
          <w:p w:rsidR="001E055A" w:rsidRPr="006F5DD1" w:rsidRDefault="001E055A"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Week 8</w:t>
            </w:r>
          </w:p>
        </w:tc>
        <w:tc>
          <w:tcPr>
            <w:tcW w:w="2961" w:type="pct"/>
            <w:vAlign w:val="center"/>
          </w:tcPr>
          <w:p w:rsidR="001E055A" w:rsidRPr="006F5DD1" w:rsidRDefault="001E055A" w:rsidP="006018CF">
            <w:pPr>
              <w:pStyle w:val="Title"/>
              <w:jc w:val="left"/>
              <w:rPr>
                <w:rFonts w:asciiTheme="minorHAnsi" w:hAnsiTheme="minorHAnsi" w:cs="Arial"/>
                <w:b w:val="0"/>
                <w:sz w:val="20"/>
                <w:szCs w:val="20"/>
                <w:lang w:val="en-AU" w:eastAsia="en-AU"/>
              </w:rPr>
            </w:pPr>
            <w:r w:rsidRPr="006F5DD1">
              <w:rPr>
                <w:rFonts w:asciiTheme="minorHAnsi" w:hAnsiTheme="minorHAnsi" w:cs="Arial"/>
                <w:sz w:val="20"/>
                <w:szCs w:val="20"/>
                <w:lang w:val="en-AU" w:eastAsia="en-AU"/>
              </w:rPr>
              <w:t xml:space="preserve">Task 3: </w:t>
            </w:r>
            <w:r w:rsidRPr="006F5DD1">
              <w:rPr>
                <w:rFonts w:asciiTheme="minorHAnsi" w:hAnsiTheme="minorHAnsi" w:cs="Arial"/>
                <w:b w:val="0"/>
                <w:sz w:val="20"/>
                <w:szCs w:val="20"/>
                <w:lang w:val="en-AU" w:eastAsia="en-AU"/>
              </w:rPr>
              <w:t>Science inquiry (investigation) – Factors affecting heart rate and blood pressure</w:t>
            </w:r>
          </w:p>
          <w:p w:rsidR="001E055A" w:rsidRPr="006F5DD1" w:rsidRDefault="001E055A" w:rsidP="006018CF">
            <w:pPr>
              <w:pStyle w:val="Title"/>
              <w:jc w:val="left"/>
              <w:rPr>
                <w:rFonts w:asciiTheme="minorHAnsi" w:hAnsiTheme="minorHAnsi" w:cs="Arial"/>
                <w:sz w:val="20"/>
                <w:szCs w:val="20"/>
                <w:lang w:val="en-AU" w:eastAsia="en-AU"/>
              </w:rPr>
            </w:pPr>
            <w:r w:rsidRPr="006F5DD1">
              <w:rPr>
                <w:rFonts w:asciiTheme="minorHAnsi" w:hAnsiTheme="minorHAnsi" w:cs="Arial"/>
                <w:b w:val="0"/>
                <w:sz w:val="20"/>
                <w:szCs w:val="20"/>
              </w:rPr>
              <w:t>An investigation on a selected factor affecting heart rate and blood pressure. The investigation planning and conducting will be conducted in groups, with the written report to be prepared individually in class.</w:t>
            </w:r>
          </w:p>
        </w:tc>
      </w:tr>
      <w:tr w:rsidR="001E055A" w:rsidRPr="003D4327" w:rsidTr="00F73B12">
        <w:trPr>
          <w:cantSplit/>
          <w:trHeight w:val="245"/>
        </w:trPr>
        <w:tc>
          <w:tcPr>
            <w:tcW w:w="483" w:type="pct"/>
            <w:vMerge/>
            <w:vAlign w:val="center"/>
          </w:tcPr>
          <w:p w:rsidR="001E055A" w:rsidRPr="00E24847" w:rsidRDefault="001E055A" w:rsidP="006018CF">
            <w:pPr>
              <w:pStyle w:val="Title"/>
              <w:rPr>
                <w:rFonts w:asciiTheme="minorHAnsi" w:hAnsiTheme="minorHAnsi" w:cs="Arial"/>
                <w:b w:val="0"/>
                <w:sz w:val="20"/>
                <w:szCs w:val="20"/>
                <w:lang w:val="en-AU"/>
              </w:rPr>
            </w:pPr>
          </w:p>
        </w:tc>
        <w:tc>
          <w:tcPr>
            <w:tcW w:w="502" w:type="pct"/>
            <w:gridSpan w:val="2"/>
            <w:vMerge/>
            <w:vAlign w:val="center"/>
          </w:tcPr>
          <w:p w:rsidR="001E055A" w:rsidRPr="00E24847" w:rsidRDefault="001E055A" w:rsidP="006018CF">
            <w:pPr>
              <w:pStyle w:val="Title"/>
              <w:rPr>
                <w:rFonts w:asciiTheme="minorHAnsi" w:hAnsiTheme="minorHAnsi" w:cs="Arial"/>
                <w:b w:val="0"/>
                <w:sz w:val="20"/>
                <w:szCs w:val="20"/>
                <w:lang w:val="en-AU"/>
              </w:rPr>
            </w:pPr>
          </w:p>
        </w:tc>
        <w:tc>
          <w:tcPr>
            <w:tcW w:w="552" w:type="pct"/>
            <w:vAlign w:val="center"/>
          </w:tcPr>
          <w:p w:rsidR="001E055A" w:rsidRPr="006F5DD1" w:rsidRDefault="001E055A"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5%</w:t>
            </w:r>
          </w:p>
        </w:tc>
        <w:tc>
          <w:tcPr>
            <w:tcW w:w="503" w:type="pct"/>
            <w:vAlign w:val="center"/>
          </w:tcPr>
          <w:p w:rsidR="001E055A" w:rsidRPr="006F5DD1" w:rsidRDefault="001E055A" w:rsidP="006018CF">
            <w:pPr>
              <w:pStyle w:val="Title"/>
              <w:rPr>
                <w:rFonts w:asciiTheme="minorHAnsi" w:hAnsiTheme="minorHAnsi" w:cs="Arial"/>
                <w:b w:val="0"/>
                <w:sz w:val="20"/>
                <w:szCs w:val="20"/>
              </w:rPr>
            </w:pPr>
            <w:r w:rsidRPr="006F5DD1">
              <w:rPr>
                <w:rFonts w:asciiTheme="minorHAnsi" w:hAnsiTheme="minorHAnsi" w:cs="Arial"/>
                <w:b w:val="0"/>
                <w:sz w:val="20"/>
                <w:szCs w:val="20"/>
              </w:rPr>
              <w:t>Semester 1</w:t>
            </w:r>
          </w:p>
          <w:p w:rsidR="001E055A" w:rsidRPr="006F5DD1" w:rsidRDefault="001E055A" w:rsidP="006018CF">
            <w:pPr>
              <w:pStyle w:val="Title"/>
              <w:rPr>
                <w:rFonts w:asciiTheme="minorHAnsi" w:hAnsiTheme="minorHAnsi" w:cs="Arial"/>
                <w:b w:val="0"/>
                <w:sz w:val="20"/>
                <w:szCs w:val="20"/>
              </w:rPr>
            </w:pPr>
            <w:r w:rsidRPr="006F5DD1">
              <w:rPr>
                <w:rFonts w:asciiTheme="minorHAnsi" w:hAnsiTheme="minorHAnsi" w:cs="Arial"/>
                <w:b w:val="0"/>
                <w:sz w:val="20"/>
                <w:szCs w:val="20"/>
              </w:rPr>
              <w:t>Week 12</w:t>
            </w:r>
          </w:p>
        </w:tc>
        <w:tc>
          <w:tcPr>
            <w:tcW w:w="2961" w:type="pct"/>
            <w:vAlign w:val="center"/>
          </w:tcPr>
          <w:p w:rsidR="001E055A" w:rsidRPr="006F5DD1" w:rsidRDefault="001E055A" w:rsidP="006018CF">
            <w:pPr>
              <w:pStyle w:val="Title"/>
              <w:jc w:val="left"/>
              <w:rPr>
                <w:rFonts w:asciiTheme="minorHAnsi" w:hAnsiTheme="minorHAnsi" w:cs="Arial"/>
                <w:b w:val="0"/>
                <w:sz w:val="20"/>
                <w:szCs w:val="20"/>
                <w:lang w:val="en-AU" w:eastAsia="en-AU"/>
              </w:rPr>
            </w:pPr>
            <w:r w:rsidRPr="006F5DD1">
              <w:rPr>
                <w:rFonts w:asciiTheme="minorHAnsi" w:hAnsiTheme="minorHAnsi" w:cs="Arial"/>
                <w:sz w:val="20"/>
                <w:szCs w:val="20"/>
                <w:lang w:val="en-AU" w:eastAsia="en-AU"/>
              </w:rPr>
              <w:t xml:space="preserve">Task 5: </w:t>
            </w:r>
            <w:r w:rsidRPr="006F5DD1">
              <w:rPr>
                <w:rFonts w:asciiTheme="minorHAnsi" w:hAnsiTheme="minorHAnsi" w:cs="Arial"/>
                <w:b w:val="0"/>
                <w:sz w:val="20"/>
                <w:szCs w:val="20"/>
                <w:lang w:val="en-AU" w:eastAsia="en-AU"/>
              </w:rPr>
              <w:t>Science inquiry (practical) – Enzyme activity</w:t>
            </w:r>
          </w:p>
          <w:p w:rsidR="001E055A" w:rsidRPr="006F5DD1" w:rsidRDefault="001E055A" w:rsidP="006018CF">
            <w:pPr>
              <w:pStyle w:val="Title"/>
              <w:jc w:val="left"/>
              <w:rPr>
                <w:rFonts w:asciiTheme="minorHAnsi" w:hAnsiTheme="minorHAnsi" w:cs="Arial"/>
                <w:sz w:val="20"/>
                <w:szCs w:val="20"/>
                <w:lang w:val="en-AU" w:eastAsia="en-AU"/>
              </w:rPr>
            </w:pPr>
            <w:r w:rsidRPr="006F5DD1">
              <w:rPr>
                <w:rFonts w:asciiTheme="minorHAnsi" w:hAnsiTheme="minorHAnsi" w:cs="Arial"/>
                <w:b w:val="0"/>
                <w:sz w:val="20"/>
                <w:szCs w:val="20"/>
                <w:lang w:val="en-AU" w:eastAsia="en-AU"/>
              </w:rPr>
              <w:t>A practical activity observing the factors that affect the activity of enzymes.</w:t>
            </w:r>
            <w:r w:rsidRPr="006F5DD1">
              <w:rPr>
                <w:rFonts w:asciiTheme="minorHAnsi" w:hAnsiTheme="minorHAnsi" w:cs="Arial"/>
                <w:b w:val="0"/>
                <w:sz w:val="20"/>
                <w:szCs w:val="20"/>
              </w:rPr>
              <w:t xml:space="preserve"> The practical component of the task will be completed in groups. The analysis of data and follow-up questions will be completed individually in class.</w:t>
            </w:r>
          </w:p>
        </w:tc>
      </w:tr>
      <w:tr w:rsidR="001E055A" w:rsidRPr="003D4327" w:rsidTr="00F73B12">
        <w:trPr>
          <w:cantSplit/>
          <w:trHeight w:val="139"/>
        </w:trPr>
        <w:tc>
          <w:tcPr>
            <w:tcW w:w="483" w:type="pct"/>
            <w:vMerge/>
            <w:vAlign w:val="center"/>
          </w:tcPr>
          <w:p w:rsidR="001E055A" w:rsidRPr="00E24847" w:rsidRDefault="001E055A" w:rsidP="006018CF">
            <w:pPr>
              <w:pStyle w:val="Title"/>
              <w:rPr>
                <w:rFonts w:asciiTheme="minorHAnsi" w:hAnsiTheme="minorHAnsi" w:cs="Arial"/>
                <w:b w:val="0"/>
                <w:sz w:val="20"/>
                <w:szCs w:val="20"/>
                <w:lang w:val="en-AU"/>
              </w:rPr>
            </w:pPr>
          </w:p>
        </w:tc>
        <w:tc>
          <w:tcPr>
            <w:tcW w:w="502" w:type="pct"/>
            <w:gridSpan w:val="2"/>
            <w:vMerge/>
            <w:vAlign w:val="center"/>
          </w:tcPr>
          <w:p w:rsidR="001E055A" w:rsidRPr="00E24847" w:rsidRDefault="001E055A" w:rsidP="006018CF">
            <w:pPr>
              <w:pStyle w:val="Title"/>
              <w:rPr>
                <w:rFonts w:asciiTheme="minorHAnsi" w:hAnsiTheme="minorHAnsi" w:cs="Arial"/>
                <w:b w:val="0"/>
                <w:sz w:val="20"/>
                <w:szCs w:val="20"/>
                <w:lang w:val="en-AU"/>
              </w:rPr>
            </w:pPr>
          </w:p>
        </w:tc>
        <w:tc>
          <w:tcPr>
            <w:tcW w:w="552" w:type="pct"/>
            <w:vAlign w:val="center"/>
          </w:tcPr>
          <w:p w:rsidR="001E055A" w:rsidRPr="006F5DD1" w:rsidRDefault="001E055A"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5%</w:t>
            </w:r>
          </w:p>
        </w:tc>
        <w:tc>
          <w:tcPr>
            <w:tcW w:w="503" w:type="pct"/>
            <w:vAlign w:val="center"/>
          </w:tcPr>
          <w:p w:rsidR="001E055A" w:rsidRPr="006F5DD1" w:rsidRDefault="001E055A" w:rsidP="006018CF">
            <w:pPr>
              <w:pStyle w:val="Title"/>
              <w:rPr>
                <w:rFonts w:asciiTheme="minorHAnsi" w:hAnsiTheme="minorHAnsi" w:cs="Arial"/>
                <w:b w:val="0"/>
                <w:sz w:val="20"/>
                <w:szCs w:val="20"/>
              </w:rPr>
            </w:pPr>
            <w:r w:rsidRPr="006F5DD1">
              <w:rPr>
                <w:rFonts w:asciiTheme="minorHAnsi" w:hAnsiTheme="minorHAnsi" w:cs="Arial"/>
                <w:b w:val="0"/>
                <w:sz w:val="20"/>
                <w:szCs w:val="20"/>
              </w:rPr>
              <w:t>Semester 2</w:t>
            </w:r>
          </w:p>
          <w:p w:rsidR="001E055A" w:rsidRPr="006F5DD1" w:rsidRDefault="001E055A" w:rsidP="006018CF">
            <w:pPr>
              <w:pStyle w:val="Title"/>
              <w:rPr>
                <w:rFonts w:asciiTheme="minorHAnsi" w:hAnsiTheme="minorHAnsi" w:cs="Arial"/>
                <w:b w:val="0"/>
                <w:sz w:val="20"/>
                <w:szCs w:val="20"/>
              </w:rPr>
            </w:pPr>
            <w:r w:rsidRPr="006F5DD1">
              <w:rPr>
                <w:rFonts w:asciiTheme="minorHAnsi" w:hAnsiTheme="minorHAnsi" w:cs="Arial"/>
                <w:b w:val="0"/>
                <w:sz w:val="20"/>
                <w:szCs w:val="20"/>
              </w:rPr>
              <w:t>Week 3</w:t>
            </w:r>
          </w:p>
        </w:tc>
        <w:tc>
          <w:tcPr>
            <w:tcW w:w="2961" w:type="pct"/>
            <w:vAlign w:val="center"/>
          </w:tcPr>
          <w:p w:rsidR="001E055A" w:rsidRPr="006F5DD1" w:rsidRDefault="001E055A" w:rsidP="006018CF">
            <w:pPr>
              <w:pStyle w:val="Title"/>
              <w:jc w:val="left"/>
              <w:rPr>
                <w:rFonts w:asciiTheme="minorHAnsi" w:hAnsiTheme="minorHAnsi" w:cs="Arial"/>
                <w:b w:val="0"/>
                <w:sz w:val="20"/>
                <w:szCs w:val="20"/>
              </w:rPr>
            </w:pPr>
            <w:r w:rsidRPr="006F5DD1">
              <w:rPr>
                <w:rFonts w:asciiTheme="minorHAnsi" w:hAnsiTheme="minorHAnsi" w:cs="Arial"/>
                <w:sz w:val="20"/>
                <w:szCs w:val="20"/>
                <w:lang w:val="en-AU" w:eastAsia="en-AU"/>
              </w:rPr>
              <w:t xml:space="preserve">Task 8: </w:t>
            </w:r>
            <w:r w:rsidRPr="006F5DD1">
              <w:rPr>
                <w:rFonts w:asciiTheme="minorHAnsi" w:hAnsiTheme="minorHAnsi" w:cs="Arial"/>
                <w:b w:val="0"/>
                <w:sz w:val="20"/>
                <w:szCs w:val="20"/>
                <w:lang w:val="en-AU" w:eastAsia="en-AU"/>
              </w:rPr>
              <w:t xml:space="preserve">Science inquiry (practical) – Modelling cell division </w:t>
            </w:r>
          </w:p>
          <w:p w:rsidR="001E055A" w:rsidRPr="006F5DD1" w:rsidRDefault="001E055A" w:rsidP="006018CF">
            <w:pPr>
              <w:pStyle w:val="Title"/>
              <w:jc w:val="left"/>
              <w:rPr>
                <w:rFonts w:asciiTheme="minorHAnsi" w:hAnsiTheme="minorHAnsi" w:cs="Arial"/>
                <w:sz w:val="20"/>
                <w:szCs w:val="20"/>
                <w:lang w:val="en-AU" w:eastAsia="en-AU"/>
              </w:rPr>
            </w:pPr>
            <w:r w:rsidRPr="006F5DD1">
              <w:rPr>
                <w:rFonts w:asciiTheme="minorHAnsi" w:hAnsiTheme="minorHAnsi" w:cs="Arial"/>
                <w:b w:val="0"/>
                <w:sz w:val="20"/>
                <w:szCs w:val="20"/>
                <w:lang w:val="en-AU" w:eastAsia="en-AU"/>
              </w:rPr>
              <w:t>A practical activity modelling the process of mitosis and meiosis.</w:t>
            </w:r>
            <w:r w:rsidRPr="006F5DD1">
              <w:rPr>
                <w:rFonts w:asciiTheme="minorHAnsi" w:hAnsiTheme="minorHAnsi" w:cs="Arial"/>
                <w:sz w:val="20"/>
                <w:szCs w:val="20"/>
                <w:lang w:val="en-AU" w:eastAsia="en-AU"/>
              </w:rPr>
              <w:t xml:space="preserve"> </w:t>
            </w:r>
            <w:r w:rsidRPr="006F5DD1">
              <w:rPr>
                <w:rFonts w:asciiTheme="minorHAnsi" w:hAnsiTheme="minorHAnsi" w:cs="Arial"/>
                <w:b w:val="0"/>
                <w:sz w:val="20"/>
                <w:szCs w:val="20"/>
              </w:rPr>
              <w:t>The practical component of the task will be completed in groups. The analysis of data and follow-up questions will be completed individually in class.</w:t>
            </w:r>
          </w:p>
        </w:tc>
      </w:tr>
      <w:tr w:rsidR="001E055A" w:rsidRPr="003D4327" w:rsidTr="00F73B12">
        <w:trPr>
          <w:cantSplit/>
          <w:trHeight w:val="64"/>
        </w:trPr>
        <w:tc>
          <w:tcPr>
            <w:tcW w:w="483" w:type="pct"/>
            <w:vMerge/>
            <w:vAlign w:val="center"/>
          </w:tcPr>
          <w:p w:rsidR="001E055A" w:rsidRPr="00E24847" w:rsidRDefault="001E055A" w:rsidP="006018CF">
            <w:pPr>
              <w:pStyle w:val="Title"/>
              <w:rPr>
                <w:rFonts w:asciiTheme="minorHAnsi" w:hAnsiTheme="minorHAnsi" w:cs="Arial"/>
                <w:b w:val="0"/>
                <w:sz w:val="20"/>
                <w:szCs w:val="20"/>
                <w:lang w:val="en-AU"/>
              </w:rPr>
            </w:pPr>
          </w:p>
        </w:tc>
        <w:tc>
          <w:tcPr>
            <w:tcW w:w="502" w:type="pct"/>
            <w:gridSpan w:val="2"/>
            <w:vMerge/>
            <w:vAlign w:val="center"/>
          </w:tcPr>
          <w:p w:rsidR="001E055A" w:rsidRPr="00E24847" w:rsidRDefault="001E055A" w:rsidP="006018CF">
            <w:pPr>
              <w:pStyle w:val="Title"/>
              <w:rPr>
                <w:rFonts w:asciiTheme="minorHAnsi" w:hAnsiTheme="minorHAnsi" w:cs="Arial"/>
                <w:b w:val="0"/>
                <w:sz w:val="20"/>
                <w:szCs w:val="20"/>
                <w:lang w:val="en-AU"/>
              </w:rPr>
            </w:pPr>
          </w:p>
        </w:tc>
        <w:tc>
          <w:tcPr>
            <w:tcW w:w="552" w:type="pct"/>
            <w:vAlign w:val="center"/>
          </w:tcPr>
          <w:p w:rsidR="001E055A" w:rsidRPr="006F5DD1" w:rsidRDefault="001E055A"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5%</w:t>
            </w:r>
          </w:p>
        </w:tc>
        <w:tc>
          <w:tcPr>
            <w:tcW w:w="503" w:type="pct"/>
            <w:vAlign w:val="center"/>
          </w:tcPr>
          <w:p w:rsidR="001E055A" w:rsidRPr="006F5DD1" w:rsidRDefault="001E055A" w:rsidP="006018CF">
            <w:pPr>
              <w:pStyle w:val="Title"/>
              <w:rPr>
                <w:rFonts w:asciiTheme="minorHAnsi" w:hAnsiTheme="minorHAnsi" w:cs="Arial"/>
                <w:b w:val="0"/>
                <w:sz w:val="20"/>
                <w:szCs w:val="20"/>
              </w:rPr>
            </w:pPr>
            <w:r w:rsidRPr="006F5DD1">
              <w:rPr>
                <w:rFonts w:asciiTheme="minorHAnsi" w:hAnsiTheme="minorHAnsi" w:cs="Arial"/>
                <w:b w:val="0"/>
                <w:sz w:val="20"/>
                <w:szCs w:val="20"/>
              </w:rPr>
              <w:t>Semester 2</w:t>
            </w:r>
          </w:p>
          <w:p w:rsidR="001E055A" w:rsidRPr="006F5DD1" w:rsidRDefault="001E055A" w:rsidP="006018CF">
            <w:pPr>
              <w:pStyle w:val="Title"/>
              <w:rPr>
                <w:rFonts w:asciiTheme="minorHAnsi" w:hAnsiTheme="minorHAnsi" w:cs="Arial"/>
                <w:b w:val="0"/>
                <w:sz w:val="20"/>
                <w:szCs w:val="20"/>
              </w:rPr>
            </w:pPr>
            <w:r w:rsidRPr="006F5DD1">
              <w:rPr>
                <w:rFonts w:asciiTheme="minorHAnsi" w:hAnsiTheme="minorHAnsi" w:cs="Arial"/>
                <w:b w:val="0"/>
                <w:sz w:val="20"/>
                <w:szCs w:val="20"/>
              </w:rPr>
              <w:t>Week 10</w:t>
            </w:r>
          </w:p>
        </w:tc>
        <w:tc>
          <w:tcPr>
            <w:tcW w:w="2961" w:type="pct"/>
            <w:vAlign w:val="center"/>
          </w:tcPr>
          <w:p w:rsidR="001E055A" w:rsidRPr="006F5DD1" w:rsidRDefault="001E055A" w:rsidP="006018CF">
            <w:pPr>
              <w:pStyle w:val="Title"/>
              <w:jc w:val="left"/>
              <w:rPr>
                <w:rFonts w:asciiTheme="minorHAnsi" w:hAnsiTheme="minorHAnsi" w:cs="Arial"/>
                <w:b w:val="0"/>
                <w:sz w:val="20"/>
                <w:szCs w:val="20"/>
                <w:lang w:val="en-AU" w:eastAsia="en-AU"/>
              </w:rPr>
            </w:pPr>
            <w:r w:rsidRPr="006F5DD1">
              <w:rPr>
                <w:rFonts w:asciiTheme="minorHAnsi" w:hAnsiTheme="minorHAnsi" w:cs="Arial"/>
                <w:sz w:val="20"/>
                <w:szCs w:val="20"/>
                <w:lang w:val="en-AU" w:eastAsia="en-AU"/>
              </w:rPr>
              <w:t xml:space="preserve">Task 10: </w:t>
            </w:r>
            <w:r w:rsidRPr="006F5DD1">
              <w:rPr>
                <w:rFonts w:asciiTheme="minorHAnsi" w:hAnsiTheme="minorHAnsi" w:cs="Arial"/>
                <w:b w:val="0"/>
                <w:sz w:val="20"/>
                <w:szCs w:val="20"/>
                <w:lang w:val="en-AU" w:eastAsia="en-AU"/>
              </w:rPr>
              <w:t>Science inquiry (practical) – Milestones of infant development</w:t>
            </w:r>
          </w:p>
          <w:p w:rsidR="001E055A" w:rsidRPr="006F5DD1" w:rsidRDefault="001E055A" w:rsidP="006018CF">
            <w:pPr>
              <w:pStyle w:val="Title"/>
              <w:jc w:val="left"/>
              <w:rPr>
                <w:rFonts w:asciiTheme="minorHAnsi" w:hAnsiTheme="minorHAnsi" w:cs="Arial"/>
                <w:sz w:val="20"/>
                <w:szCs w:val="20"/>
                <w:lang w:val="en-AU" w:eastAsia="en-AU"/>
              </w:rPr>
            </w:pPr>
            <w:r w:rsidRPr="006F5DD1">
              <w:rPr>
                <w:rFonts w:asciiTheme="minorHAnsi" w:hAnsiTheme="minorHAnsi" w:cs="Arial"/>
                <w:b w:val="0"/>
                <w:sz w:val="20"/>
                <w:szCs w:val="20"/>
                <w:lang w:val="en-AU" w:eastAsia="en-AU"/>
              </w:rPr>
              <w:t xml:space="preserve">An activity identifying and interpreting trends in second-hand data. </w:t>
            </w:r>
            <w:r w:rsidRPr="006F5DD1">
              <w:rPr>
                <w:rFonts w:asciiTheme="minorHAnsi" w:hAnsiTheme="minorHAnsi" w:cs="Arial"/>
                <w:b w:val="0"/>
                <w:sz w:val="20"/>
                <w:szCs w:val="20"/>
              </w:rPr>
              <w:t>This is an individual task completed by students during class time.</w:t>
            </w:r>
          </w:p>
        </w:tc>
      </w:tr>
      <w:tr w:rsidR="001E055A" w:rsidRPr="003D4327" w:rsidTr="00F73B12">
        <w:trPr>
          <w:cantSplit/>
          <w:trHeight w:val="64"/>
        </w:trPr>
        <w:tc>
          <w:tcPr>
            <w:tcW w:w="483" w:type="pct"/>
            <w:vMerge/>
            <w:vAlign w:val="center"/>
          </w:tcPr>
          <w:p w:rsidR="001E055A" w:rsidRPr="00E24847" w:rsidRDefault="001E055A" w:rsidP="006018CF">
            <w:pPr>
              <w:pStyle w:val="Title"/>
              <w:rPr>
                <w:rFonts w:asciiTheme="minorHAnsi" w:hAnsiTheme="minorHAnsi" w:cs="Arial"/>
                <w:b w:val="0"/>
                <w:sz w:val="20"/>
                <w:szCs w:val="20"/>
                <w:lang w:val="en-AU"/>
              </w:rPr>
            </w:pPr>
          </w:p>
        </w:tc>
        <w:tc>
          <w:tcPr>
            <w:tcW w:w="502" w:type="pct"/>
            <w:gridSpan w:val="2"/>
            <w:vMerge/>
            <w:vAlign w:val="center"/>
          </w:tcPr>
          <w:p w:rsidR="001E055A" w:rsidRPr="00E24847" w:rsidRDefault="001E055A" w:rsidP="006018CF">
            <w:pPr>
              <w:pStyle w:val="Title"/>
              <w:rPr>
                <w:rFonts w:asciiTheme="minorHAnsi" w:hAnsiTheme="minorHAnsi" w:cs="Arial"/>
                <w:b w:val="0"/>
                <w:sz w:val="20"/>
                <w:szCs w:val="20"/>
                <w:lang w:val="en-AU"/>
              </w:rPr>
            </w:pPr>
          </w:p>
        </w:tc>
        <w:tc>
          <w:tcPr>
            <w:tcW w:w="552" w:type="pct"/>
            <w:vAlign w:val="center"/>
          </w:tcPr>
          <w:p w:rsidR="001E055A" w:rsidRPr="006F5DD1" w:rsidRDefault="001E055A"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10%</w:t>
            </w:r>
          </w:p>
        </w:tc>
        <w:tc>
          <w:tcPr>
            <w:tcW w:w="503" w:type="pct"/>
            <w:vAlign w:val="center"/>
          </w:tcPr>
          <w:p w:rsidR="001E055A" w:rsidRPr="006F5DD1" w:rsidRDefault="001E055A"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Semester 2</w:t>
            </w:r>
          </w:p>
          <w:p w:rsidR="001E055A" w:rsidRPr="006F5DD1" w:rsidRDefault="001E055A"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Week 14</w:t>
            </w:r>
          </w:p>
        </w:tc>
        <w:tc>
          <w:tcPr>
            <w:tcW w:w="2961" w:type="pct"/>
            <w:vAlign w:val="center"/>
          </w:tcPr>
          <w:p w:rsidR="001E055A" w:rsidRPr="006F5DD1" w:rsidRDefault="001E055A" w:rsidP="006018CF">
            <w:pPr>
              <w:pStyle w:val="Title"/>
              <w:jc w:val="left"/>
              <w:rPr>
                <w:rFonts w:asciiTheme="minorHAnsi" w:hAnsiTheme="minorHAnsi" w:cs="Arial"/>
                <w:b w:val="0"/>
                <w:sz w:val="20"/>
                <w:szCs w:val="20"/>
                <w:lang w:val="en-AU" w:eastAsia="en-AU"/>
              </w:rPr>
            </w:pPr>
            <w:r w:rsidRPr="006F5DD1">
              <w:rPr>
                <w:rFonts w:asciiTheme="minorHAnsi" w:hAnsiTheme="minorHAnsi" w:cs="Arial"/>
                <w:sz w:val="20"/>
                <w:szCs w:val="20"/>
                <w:lang w:val="en-AU" w:eastAsia="en-AU"/>
              </w:rPr>
              <w:t>Task 13:</w:t>
            </w:r>
            <w:r w:rsidRPr="006F5DD1">
              <w:rPr>
                <w:rFonts w:asciiTheme="minorHAnsi" w:hAnsiTheme="minorHAnsi" w:cs="Arial"/>
                <w:b w:val="0"/>
                <w:sz w:val="20"/>
                <w:szCs w:val="20"/>
                <w:lang w:val="en-AU" w:eastAsia="en-AU"/>
              </w:rPr>
              <w:t xml:space="preserve"> Science inquiry (investigation) – Factors affecting the spread of infectious diseases</w:t>
            </w:r>
          </w:p>
          <w:p w:rsidR="001E055A" w:rsidRPr="006F5DD1" w:rsidRDefault="001E055A" w:rsidP="006018CF">
            <w:pPr>
              <w:pStyle w:val="Title"/>
              <w:jc w:val="left"/>
              <w:rPr>
                <w:rFonts w:asciiTheme="minorHAnsi" w:hAnsiTheme="minorHAnsi" w:cs="Arial"/>
                <w:sz w:val="20"/>
                <w:szCs w:val="20"/>
                <w:lang w:val="en-AU" w:eastAsia="en-AU"/>
              </w:rPr>
            </w:pPr>
            <w:r w:rsidRPr="006F5DD1">
              <w:rPr>
                <w:rFonts w:asciiTheme="minorHAnsi" w:hAnsiTheme="minorHAnsi" w:cs="Arial"/>
                <w:b w:val="0"/>
                <w:sz w:val="20"/>
                <w:szCs w:val="20"/>
              </w:rPr>
              <w:t>A practical activity and investigation modelling the spread of infectious diseases. The practical activity and investigation planning and conducting will be conducted in groups, with the written report to be prepared individually in class.</w:t>
            </w:r>
          </w:p>
        </w:tc>
      </w:tr>
      <w:tr w:rsidR="00C3139C" w:rsidRPr="003D4327" w:rsidTr="00F73B12">
        <w:trPr>
          <w:cantSplit/>
          <w:trHeight w:val="65"/>
        </w:trPr>
        <w:tc>
          <w:tcPr>
            <w:tcW w:w="483" w:type="pct"/>
            <w:vMerge w:val="restart"/>
            <w:vAlign w:val="center"/>
          </w:tcPr>
          <w:p w:rsidR="00C3139C" w:rsidRPr="00E24847" w:rsidRDefault="00C3139C" w:rsidP="006018CF">
            <w:pPr>
              <w:tabs>
                <w:tab w:val="left" w:pos="1440"/>
                <w:tab w:val="left" w:pos="4140"/>
                <w:tab w:val="left" w:pos="4800"/>
              </w:tabs>
              <w:jc w:val="center"/>
              <w:rPr>
                <w:rFonts w:asciiTheme="minorHAnsi" w:hAnsiTheme="minorHAnsi" w:cs="Arial"/>
                <w:b/>
                <w:sz w:val="20"/>
                <w:szCs w:val="20"/>
                <w:lang w:val="en-AU"/>
              </w:rPr>
            </w:pPr>
            <w:r w:rsidRPr="00E24847">
              <w:rPr>
                <w:rFonts w:asciiTheme="minorHAnsi" w:hAnsiTheme="minorHAnsi"/>
                <w:b/>
                <w:sz w:val="20"/>
                <w:szCs w:val="20"/>
              </w:rPr>
              <w:t>Extended Response</w:t>
            </w:r>
          </w:p>
        </w:tc>
        <w:tc>
          <w:tcPr>
            <w:tcW w:w="502" w:type="pct"/>
            <w:gridSpan w:val="2"/>
            <w:vMerge w:val="restart"/>
            <w:vAlign w:val="center"/>
          </w:tcPr>
          <w:p w:rsidR="00C3139C" w:rsidRPr="00E24847" w:rsidRDefault="00C3139C" w:rsidP="006018CF">
            <w:pPr>
              <w:pStyle w:val="Title"/>
              <w:rPr>
                <w:rFonts w:asciiTheme="minorHAnsi" w:hAnsiTheme="minorHAnsi" w:cs="Arial"/>
                <w:b w:val="0"/>
                <w:sz w:val="20"/>
                <w:szCs w:val="20"/>
                <w:lang w:val="en-AU"/>
              </w:rPr>
            </w:pPr>
            <w:r w:rsidRPr="00E24847">
              <w:rPr>
                <w:rFonts w:asciiTheme="minorHAnsi" w:hAnsiTheme="minorHAnsi" w:cs="Arial"/>
                <w:b w:val="0"/>
                <w:bCs w:val="0"/>
                <w:sz w:val="20"/>
                <w:szCs w:val="20"/>
              </w:rPr>
              <w:t>20</w:t>
            </w:r>
            <w:r w:rsidRPr="00E24847">
              <w:rPr>
                <w:rFonts w:asciiTheme="minorHAnsi" w:hAnsiTheme="minorHAnsi" w:cs="Arial"/>
                <w:b w:val="0"/>
                <w:sz w:val="20"/>
                <w:szCs w:val="20"/>
              </w:rPr>
              <w:t>%</w:t>
            </w:r>
          </w:p>
        </w:tc>
        <w:tc>
          <w:tcPr>
            <w:tcW w:w="552" w:type="pct"/>
            <w:vAlign w:val="center"/>
          </w:tcPr>
          <w:p w:rsidR="00C3139C" w:rsidRPr="006F5DD1" w:rsidRDefault="00C3139C"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10%</w:t>
            </w:r>
          </w:p>
        </w:tc>
        <w:tc>
          <w:tcPr>
            <w:tcW w:w="503" w:type="pct"/>
            <w:vAlign w:val="center"/>
          </w:tcPr>
          <w:p w:rsidR="00C3139C" w:rsidRPr="006F5DD1" w:rsidRDefault="00C3139C" w:rsidP="006018CF">
            <w:pPr>
              <w:pStyle w:val="Title"/>
              <w:rPr>
                <w:rFonts w:asciiTheme="minorHAnsi" w:hAnsiTheme="minorHAnsi" w:cs="Arial"/>
                <w:b w:val="0"/>
                <w:sz w:val="20"/>
                <w:szCs w:val="20"/>
                <w:lang w:val="en-AU"/>
              </w:rPr>
            </w:pPr>
            <w:r w:rsidRPr="006F5DD1">
              <w:rPr>
                <w:rFonts w:asciiTheme="minorHAnsi" w:hAnsiTheme="minorHAnsi" w:cs="Arial"/>
                <w:b w:val="0"/>
                <w:sz w:val="20"/>
                <w:szCs w:val="20"/>
                <w:lang w:val="en-AU"/>
              </w:rPr>
              <w:t>Semester 1</w:t>
            </w:r>
          </w:p>
          <w:p w:rsidR="00C3139C" w:rsidRPr="006F5DD1" w:rsidRDefault="00C3139C" w:rsidP="007F0B8B">
            <w:pPr>
              <w:pStyle w:val="Title"/>
              <w:rPr>
                <w:rFonts w:asciiTheme="minorHAnsi" w:hAnsiTheme="minorHAnsi" w:cs="Arial"/>
                <w:b w:val="0"/>
                <w:sz w:val="20"/>
                <w:szCs w:val="20"/>
                <w:lang w:val="en-AU"/>
              </w:rPr>
            </w:pPr>
            <w:r w:rsidRPr="006F5DD1">
              <w:rPr>
                <w:rFonts w:asciiTheme="minorHAnsi" w:hAnsiTheme="minorHAnsi" w:cs="Arial"/>
                <w:b w:val="0"/>
                <w:sz w:val="20"/>
                <w:szCs w:val="20"/>
                <w:lang w:val="en-AU"/>
              </w:rPr>
              <w:t xml:space="preserve">Week </w:t>
            </w:r>
            <w:r w:rsidR="007F0B8B">
              <w:rPr>
                <w:rFonts w:asciiTheme="minorHAnsi" w:hAnsiTheme="minorHAnsi" w:cs="Arial"/>
                <w:b w:val="0"/>
                <w:sz w:val="20"/>
                <w:szCs w:val="20"/>
                <w:lang w:val="en-AU"/>
              </w:rPr>
              <w:t>6</w:t>
            </w:r>
            <w:r w:rsidR="003814D6">
              <w:rPr>
                <w:rFonts w:asciiTheme="minorHAnsi" w:hAnsiTheme="minorHAnsi" w:cs="Arial"/>
                <w:b w:val="0"/>
                <w:sz w:val="20"/>
                <w:szCs w:val="20"/>
                <w:lang w:val="en-AU"/>
              </w:rPr>
              <w:t>–</w:t>
            </w:r>
            <w:bookmarkStart w:id="0" w:name="_GoBack"/>
            <w:bookmarkEnd w:id="0"/>
            <w:r w:rsidRPr="006F5DD1">
              <w:rPr>
                <w:rFonts w:asciiTheme="minorHAnsi" w:hAnsiTheme="minorHAnsi" w:cs="Arial"/>
                <w:b w:val="0"/>
                <w:sz w:val="20"/>
                <w:szCs w:val="20"/>
                <w:lang w:val="en-AU"/>
              </w:rPr>
              <w:t>14</w:t>
            </w:r>
          </w:p>
        </w:tc>
        <w:tc>
          <w:tcPr>
            <w:tcW w:w="2961" w:type="pct"/>
            <w:vAlign w:val="center"/>
          </w:tcPr>
          <w:p w:rsidR="00C3139C" w:rsidRPr="006F5DD1" w:rsidRDefault="00C3139C" w:rsidP="006018CF">
            <w:pPr>
              <w:pStyle w:val="Title"/>
              <w:jc w:val="left"/>
              <w:rPr>
                <w:rFonts w:asciiTheme="minorHAnsi" w:hAnsiTheme="minorHAnsi" w:cs="Arial"/>
                <w:b w:val="0"/>
                <w:sz w:val="20"/>
                <w:szCs w:val="20"/>
              </w:rPr>
            </w:pPr>
            <w:r w:rsidRPr="006F5DD1">
              <w:rPr>
                <w:rFonts w:asciiTheme="minorHAnsi" w:hAnsiTheme="minorHAnsi" w:cs="Arial"/>
                <w:sz w:val="20"/>
                <w:szCs w:val="20"/>
                <w:lang w:val="en-AU" w:eastAsia="en-AU"/>
              </w:rPr>
              <w:t>Task 6:</w:t>
            </w:r>
            <w:r w:rsidRPr="006F5DD1">
              <w:rPr>
                <w:rFonts w:asciiTheme="minorHAnsi" w:hAnsiTheme="minorHAnsi" w:cs="Arial"/>
                <w:b w:val="0"/>
                <w:sz w:val="20"/>
                <w:szCs w:val="20"/>
                <w:lang w:val="en-AU" w:eastAsia="en-AU"/>
              </w:rPr>
              <w:t xml:space="preserve"> Extended response </w:t>
            </w:r>
            <w:r w:rsidRPr="006F5DD1">
              <w:rPr>
                <w:rFonts w:asciiTheme="minorHAnsi" w:hAnsiTheme="minorHAnsi" w:cs="Arial"/>
                <w:b w:val="0"/>
                <w:sz w:val="20"/>
                <w:szCs w:val="20"/>
                <w:lang w:val="en-AU"/>
              </w:rPr>
              <w:t>–</w:t>
            </w:r>
            <w:r w:rsidRPr="006F5DD1">
              <w:rPr>
                <w:rFonts w:asciiTheme="minorHAnsi" w:hAnsiTheme="minorHAnsi" w:cs="Arial"/>
                <w:b w:val="0"/>
                <w:sz w:val="20"/>
                <w:szCs w:val="20"/>
                <w:lang w:val="en-AU" w:eastAsia="en-AU"/>
              </w:rPr>
              <w:t xml:space="preserve"> </w:t>
            </w:r>
            <w:r w:rsidRPr="006F5DD1">
              <w:rPr>
                <w:rFonts w:asciiTheme="minorHAnsi" w:hAnsiTheme="minorHAnsi" w:cs="Arial"/>
                <w:b w:val="0"/>
                <w:sz w:val="20"/>
                <w:szCs w:val="20"/>
              </w:rPr>
              <w:t>Diseases and lifestyle choices that affect body systems</w:t>
            </w:r>
          </w:p>
          <w:p w:rsidR="00C3139C" w:rsidRPr="006F5DD1" w:rsidRDefault="00C3139C" w:rsidP="006018CF">
            <w:pPr>
              <w:pStyle w:val="Title"/>
              <w:jc w:val="left"/>
              <w:rPr>
                <w:rFonts w:asciiTheme="minorHAnsi" w:hAnsiTheme="minorHAnsi" w:cs="Arial"/>
                <w:b w:val="0"/>
                <w:sz w:val="20"/>
                <w:szCs w:val="20"/>
                <w:lang w:val="en-AU" w:eastAsia="en-AU"/>
              </w:rPr>
            </w:pPr>
            <w:r w:rsidRPr="006F5DD1">
              <w:rPr>
                <w:rFonts w:asciiTheme="minorHAnsi" w:hAnsiTheme="minorHAnsi" w:cs="Arial"/>
                <w:b w:val="0"/>
                <w:sz w:val="20"/>
                <w:szCs w:val="20"/>
              </w:rPr>
              <w:t>A research task conducted over a seven week period culminating in a presentation to the class. Progress will be monitored with the submission of research notes and presentation plan/storyboard on predetermined dates prior to the final presentation. This is an individual task completed by students during class time.</w:t>
            </w:r>
          </w:p>
        </w:tc>
      </w:tr>
      <w:tr w:rsidR="00C3139C" w:rsidRPr="003D4327" w:rsidTr="00F73B12">
        <w:trPr>
          <w:cantSplit/>
          <w:trHeight w:val="115"/>
        </w:trPr>
        <w:tc>
          <w:tcPr>
            <w:tcW w:w="483" w:type="pct"/>
            <w:vMerge/>
            <w:vAlign w:val="center"/>
          </w:tcPr>
          <w:p w:rsidR="00C3139C" w:rsidRPr="00E24847" w:rsidRDefault="00C3139C" w:rsidP="006018CF">
            <w:pPr>
              <w:pStyle w:val="Title"/>
              <w:rPr>
                <w:rFonts w:asciiTheme="minorHAnsi" w:hAnsiTheme="minorHAnsi" w:cs="Arial"/>
                <w:b w:val="0"/>
                <w:sz w:val="20"/>
                <w:szCs w:val="20"/>
              </w:rPr>
            </w:pPr>
          </w:p>
        </w:tc>
        <w:tc>
          <w:tcPr>
            <w:tcW w:w="502" w:type="pct"/>
            <w:gridSpan w:val="2"/>
            <w:vMerge/>
            <w:vAlign w:val="center"/>
          </w:tcPr>
          <w:p w:rsidR="00C3139C" w:rsidRPr="00E24847" w:rsidRDefault="00C3139C" w:rsidP="006018CF">
            <w:pPr>
              <w:pStyle w:val="Title"/>
              <w:rPr>
                <w:rFonts w:asciiTheme="minorHAnsi" w:hAnsiTheme="minorHAnsi" w:cs="Arial"/>
                <w:b w:val="0"/>
                <w:sz w:val="20"/>
                <w:szCs w:val="20"/>
              </w:rPr>
            </w:pPr>
          </w:p>
        </w:tc>
        <w:tc>
          <w:tcPr>
            <w:tcW w:w="552" w:type="pct"/>
            <w:vAlign w:val="center"/>
          </w:tcPr>
          <w:p w:rsidR="00C3139C" w:rsidRPr="006F5DD1" w:rsidRDefault="00C3139C"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10%</w:t>
            </w:r>
          </w:p>
        </w:tc>
        <w:tc>
          <w:tcPr>
            <w:tcW w:w="503" w:type="pct"/>
            <w:vAlign w:val="center"/>
          </w:tcPr>
          <w:p w:rsidR="00C3139C" w:rsidRPr="006F5DD1" w:rsidRDefault="00C3139C" w:rsidP="006018CF">
            <w:pPr>
              <w:pStyle w:val="Title"/>
              <w:rPr>
                <w:rFonts w:asciiTheme="minorHAnsi" w:hAnsiTheme="minorHAnsi" w:cs="Arial"/>
                <w:b w:val="0"/>
                <w:sz w:val="20"/>
                <w:szCs w:val="20"/>
              </w:rPr>
            </w:pPr>
            <w:r w:rsidRPr="006F5DD1">
              <w:rPr>
                <w:rFonts w:asciiTheme="minorHAnsi" w:hAnsiTheme="minorHAnsi" w:cs="Arial"/>
                <w:b w:val="0"/>
                <w:sz w:val="20"/>
                <w:szCs w:val="20"/>
              </w:rPr>
              <w:t>Semester 2</w:t>
            </w:r>
          </w:p>
          <w:p w:rsidR="00C3139C" w:rsidRPr="006F5DD1" w:rsidRDefault="00C3139C" w:rsidP="006018CF">
            <w:pPr>
              <w:pStyle w:val="Title"/>
              <w:rPr>
                <w:rFonts w:asciiTheme="minorHAnsi" w:hAnsiTheme="minorHAnsi" w:cs="Arial"/>
                <w:b w:val="0"/>
                <w:sz w:val="20"/>
                <w:szCs w:val="20"/>
              </w:rPr>
            </w:pPr>
            <w:r w:rsidRPr="006F5DD1">
              <w:rPr>
                <w:rFonts w:asciiTheme="minorHAnsi" w:hAnsiTheme="minorHAnsi" w:cs="Arial"/>
                <w:b w:val="0"/>
                <w:sz w:val="20"/>
                <w:szCs w:val="20"/>
              </w:rPr>
              <w:t>Week 13</w:t>
            </w:r>
          </w:p>
        </w:tc>
        <w:tc>
          <w:tcPr>
            <w:tcW w:w="2961" w:type="pct"/>
            <w:vAlign w:val="center"/>
          </w:tcPr>
          <w:p w:rsidR="00C3139C" w:rsidRPr="006F5DD1" w:rsidRDefault="00C3139C" w:rsidP="006018CF">
            <w:pPr>
              <w:pStyle w:val="Title"/>
              <w:jc w:val="left"/>
              <w:rPr>
                <w:rFonts w:asciiTheme="minorHAnsi" w:hAnsiTheme="minorHAnsi" w:cs="Arial"/>
                <w:b w:val="0"/>
                <w:sz w:val="20"/>
                <w:szCs w:val="20"/>
                <w:lang w:val="en-AU"/>
              </w:rPr>
            </w:pPr>
            <w:r w:rsidRPr="006F5DD1">
              <w:rPr>
                <w:rFonts w:asciiTheme="minorHAnsi" w:hAnsiTheme="minorHAnsi" w:cs="Arial"/>
                <w:sz w:val="20"/>
                <w:szCs w:val="20"/>
                <w:lang w:val="en-AU"/>
              </w:rPr>
              <w:t>Task 12:</w:t>
            </w:r>
            <w:r w:rsidRPr="006F5DD1">
              <w:rPr>
                <w:rFonts w:asciiTheme="minorHAnsi" w:hAnsiTheme="minorHAnsi" w:cs="Arial"/>
                <w:b w:val="0"/>
                <w:sz w:val="20"/>
                <w:szCs w:val="20"/>
                <w:lang w:val="en-AU"/>
              </w:rPr>
              <w:t xml:space="preserve"> Extended response – Prenatal testing</w:t>
            </w:r>
          </w:p>
          <w:p w:rsidR="00C3139C" w:rsidRPr="006F5DD1" w:rsidRDefault="00C3139C" w:rsidP="006018CF">
            <w:pPr>
              <w:pStyle w:val="Title"/>
              <w:jc w:val="left"/>
              <w:rPr>
                <w:rFonts w:asciiTheme="minorHAnsi" w:hAnsiTheme="minorHAnsi" w:cs="Arial"/>
                <w:b w:val="0"/>
                <w:sz w:val="20"/>
                <w:szCs w:val="20"/>
              </w:rPr>
            </w:pPr>
            <w:r w:rsidRPr="006F5DD1">
              <w:rPr>
                <w:rFonts w:asciiTheme="minorHAnsi" w:hAnsiTheme="minorHAnsi" w:cs="Arial"/>
                <w:b w:val="0"/>
                <w:sz w:val="20"/>
                <w:szCs w:val="20"/>
                <w:lang w:val="en-AU"/>
              </w:rPr>
              <w:t xml:space="preserve">A research task using informational text and the interpretation of scenarios. </w:t>
            </w:r>
            <w:r w:rsidRPr="006F5DD1">
              <w:rPr>
                <w:rFonts w:asciiTheme="minorHAnsi" w:hAnsiTheme="minorHAnsi" w:cs="Arial"/>
                <w:b w:val="0"/>
                <w:sz w:val="20"/>
                <w:szCs w:val="20"/>
              </w:rPr>
              <w:t>This is an individual task completed by students during class time.</w:t>
            </w:r>
          </w:p>
        </w:tc>
      </w:tr>
      <w:tr w:rsidR="00C3139C" w:rsidRPr="003D4327" w:rsidTr="00F73B12">
        <w:trPr>
          <w:cantSplit/>
          <w:trHeight w:val="201"/>
        </w:trPr>
        <w:tc>
          <w:tcPr>
            <w:tcW w:w="485" w:type="pct"/>
            <w:gridSpan w:val="2"/>
            <w:vMerge w:val="restart"/>
            <w:vAlign w:val="center"/>
          </w:tcPr>
          <w:p w:rsidR="00C3139C" w:rsidRPr="00E24847" w:rsidRDefault="00C3139C" w:rsidP="006018CF">
            <w:pPr>
              <w:tabs>
                <w:tab w:val="left" w:pos="1440"/>
                <w:tab w:val="left" w:pos="4140"/>
                <w:tab w:val="left" w:pos="4800"/>
              </w:tabs>
              <w:jc w:val="center"/>
              <w:rPr>
                <w:rFonts w:asciiTheme="minorHAnsi" w:hAnsiTheme="minorHAnsi" w:cs="Arial"/>
                <w:b/>
                <w:sz w:val="20"/>
                <w:szCs w:val="20"/>
                <w:lang w:val="en-AU"/>
              </w:rPr>
            </w:pPr>
            <w:r w:rsidRPr="00E24847">
              <w:rPr>
                <w:rFonts w:asciiTheme="minorHAnsi" w:hAnsiTheme="minorHAnsi"/>
                <w:b/>
                <w:sz w:val="20"/>
                <w:szCs w:val="20"/>
              </w:rPr>
              <w:t>Test</w:t>
            </w:r>
          </w:p>
        </w:tc>
        <w:tc>
          <w:tcPr>
            <w:tcW w:w="500" w:type="pct"/>
            <w:vMerge w:val="restart"/>
            <w:vAlign w:val="center"/>
          </w:tcPr>
          <w:p w:rsidR="00C3139C" w:rsidRPr="00E24847" w:rsidRDefault="00C3139C" w:rsidP="006018CF">
            <w:pPr>
              <w:jc w:val="center"/>
              <w:rPr>
                <w:rFonts w:asciiTheme="minorHAnsi" w:hAnsiTheme="minorHAnsi" w:cs="Arial"/>
                <w:sz w:val="20"/>
                <w:szCs w:val="20"/>
                <w:lang w:val="en-AU"/>
              </w:rPr>
            </w:pPr>
            <w:r w:rsidRPr="00E24847">
              <w:rPr>
                <w:rFonts w:asciiTheme="minorHAnsi" w:hAnsiTheme="minorHAnsi" w:cs="Arial"/>
                <w:bCs/>
                <w:sz w:val="20"/>
                <w:szCs w:val="20"/>
                <w:lang w:eastAsia="en-US"/>
              </w:rPr>
              <w:t>40%</w:t>
            </w:r>
          </w:p>
        </w:tc>
        <w:tc>
          <w:tcPr>
            <w:tcW w:w="552" w:type="pct"/>
            <w:vAlign w:val="center"/>
          </w:tcPr>
          <w:p w:rsidR="00C3139C" w:rsidRPr="006F5DD1" w:rsidRDefault="00C3139C"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6%</w:t>
            </w:r>
          </w:p>
        </w:tc>
        <w:tc>
          <w:tcPr>
            <w:tcW w:w="503" w:type="pct"/>
            <w:vAlign w:val="center"/>
          </w:tcPr>
          <w:p w:rsidR="00C3139C" w:rsidRPr="006F5DD1" w:rsidRDefault="00C3139C" w:rsidP="006018CF">
            <w:pPr>
              <w:jc w:val="center"/>
              <w:rPr>
                <w:rFonts w:asciiTheme="minorHAnsi" w:hAnsiTheme="minorHAnsi" w:cs="Arial"/>
                <w:sz w:val="20"/>
                <w:szCs w:val="20"/>
                <w:lang w:val="en-AU"/>
              </w:rPr>
            </w:pPr>
            <w:r w:rsidRPr="006F5DD1">
              <w:rPr>
                <w:rFonts w:asciiTheme="minorHAnsi" w:hAnsiTheme="minorHAnsi" w:cs="Arial"/>
                <w:sz w:val="20"/>
                <w:szCs w:val="20"/>
                <w:lang w:val="en-AU"/>
              </w:rPr>
              <w:t>Semester 1</w:t>
            </w:r>
          </w:p>
          <w:p w:rsidR="00C3139C" w:rsidRPr="006F5DD1" w:rsidRDefault="00C3139C" w:rsidP="006018CF">
            <w:pPr>
              <w:jc w:val="center"/>
              <w:rPr>
                <w:rFonts w:asciiTheme="minorHAnsi" w:hAnsiTheme="minorHAnsi" w:cs="Arial"/>
                <w:sz w:val="20"/>
                <w:szCs w:val="20"/>
                <w:lang w:val="en-AU"/>
              </w:rPr>
            </w:pPr>
            <w:r w:rsidRPr="006F5DD1">
              <w:rPr>
                <w:rFonts w:asciiTheme="minorHAnsi" w:hAnsiTheme="minorHAnsi" w:cs="Arial"/>
                <w:sz w:val="20"/>
                <w:szCs w:val="20"/>
                <w:lang w:val="en-AU"/>
              </w:rPr>
              <w:t>Week 5</w:t>
            </w:r>
          </w:p>
        </w:tc>
        <w:tc>
          <w:tcPr>
            <w:tcW w:w="2961" w:type="pct"/>
            <w:vAlign w:val="center"/>
          </w:tcPr>
          <w:p w:rsidR="00C3139C" w:rsidRPr="006F5DD1" w:rsidRDefault="00C3139C" w:rsidP="006018CF">
            <w:pPr>
              <w:pStyle w:val="Title"/>
              <w:jc w:val="left"/>
              <w:rPr>
                <w:rFonts w:asciiTheme="minorHAnsi" w:hAnsiTheme="minorHAnsi" w:cs="Arial"/>
                <w:b w:val="0"/>
                <w:sz w:val="20"/>
                <w:szCs w:val="20"/>
              </w:rPr>
            </w:pPr>
            <w:r w:rsidRPr="006F5DD1">
              <w:rPr>
                <w:rFonts w:asciiTheme="minorHAnsi" w:hAnsiTheme="minorHAnsi" w:cs="Arial"/>
                <w:sz w:val="20"/>
                <w:szCs w:val="20"/>
              </w:rPr>
              <w:t>Task 2:</w:t>
            </w:r>
            <w:r w:rsidRPr="006F5DD1">
              <w:rPr>
                <w:rFonts w:asciiTheme="minorHAnsi" w:hAnsiTheme="minorHAnsi" w:cs="Arial"/>
                <w:b w:val="0"/>
                <w:sz w:val="20"/>
                <w:szCs w:val="20"/>
              </w:rPr>
              <w:t xml:space="preserve"> Test – Characteristics of life</w:t>
            </w:r>
          </w:p>
          <w:p w:rsidR="00C3139C" w:rsidRPr="006F5DD1" w:rsidRDefault="00C3139C" w:rsidP="007F0B8B">
            <w:pPr>
              <w:pStyle w:val="Title"/>
              <w:jc w:val="left"/>
              <w:rPr>
                <w:rFonts w:asciiTheme="minorHAnsi" w:hAnsiTheme="minorHAnsi" w:cs="Arial"/>
                <w:b w:val="0"/>
                <w:sz w:val="20"/>
                <w:szCs w:val="20"/>
              </w:rPr>
            </w:pPr>
            <w:r w:rsidRPr="006F5DD1">
              <w:rPr>
                <w:rFonts w:asciiTheme="minorHAnsi" w:hAnsiTheme="minorHAnsi" w:cs="Arial"/>
                <w:b w:val="0"/>
                <w:sz w:val="20"/>
                <w:szCs w:val="20"/>
              </w:rPr>
              <w:t>Test consisting of 1</w:t>
            </w:r>
            <w:r w:rsidR="007F0B8B">
              <w:rPr>
                <w:rFonts w:asciiTheme="minorHAnsi" w:hAnsiTheme="minorHAnsi" w:cs="Arial"/>
                <w:b w:val="0"/>
                <w:sz w:val="20"/>
                <w:szCs w:val="20"/>
              </w:rPr>
              <w:t>0</w:t>
            </w:r>
            <w:r w:rsidRPr="006F5DD1">
              <w:rPr>
                <w:rFonts w:asciiTheme="minorHAnsi" w:hAnsiTheme="minorHAnsi" w:cs="Arial"/>
                <w:b w:val="0"/>
                <w:sz w:val="20"/>
                <w:szCs w:val="20"/>
              </w:rPr>
              <w:t xml:space="preserve"> </w:t>
            </w:r>
            <w:r w:rsidR="00CB708A" w:rsidRPr="006F5DD1">
              <w:rPr>
                <w:rFonts w:asciiTheme="minorHAnsi" w:hAnsiTheme="minorHAnsi" w:cs="Arial"/>
                <w:b w:val="0"/>
                <w:sz w:val="20"/>
                <w:szCs w:val="20"/>
              </w:rPr>
              <w:t>multiple-choice</w:t>
            </w:r>
            <w:r w:rsidRPr="006F5DD1">
              <w:rPr>
                <w:rFonts w:asciiTheme="minorHAnsi" w:hAnsiTheme="minorHAnsi" w:cs="Arial"/>
                <w:b w:val="0"/>
                <w:sz w:val="20"/>
                <w:szCs w:val="20"/>
              </w:rPr>
              <w:t xml:space="preserve"> questions, </w:t>
            </w:r>
            <w:r w:rsidR="00CB708A" w:rsidRPr="006F5DD1">
              <w:rPr>
                <w:rFonts w:asciiTheme="minorHAnsi" w:hAnsiTheme="minorHAnsi" w:cs="Arial"/>
                <w:b w:val="0"/>
                <w:sz w:val="20"/>
                <w:szCs w:val="20"/>
              </w:rPr>
              <w:t>2–3</w:t>
            </w:r>
            <w:r w:rsidRPr="006F5DD1">
              <w:rPr>
                <w:rFonts w:asciiTheme="minorHAnsi" w:hAnsiTheme="minorHAnsi" w:cs="Arial"/>
                <w:b w:val="0"/>
                <w:sz w:val="20"/>
                <w:szCs w:val="20"/>
              </w:rPr>
              <w:t xml:space="preserve"> short answer questions and one extended answer question.</w:t>
            </w:r>
          </w:p>
        </w:tc>
      </w:tr>
      <w:tr w:rsidR="00C3139C" w:rsidRPr="003D4327" w:rsidTr="00F73B12">
        <w:trPr>
          <w:cantSplit/>
          <w:trHeight w:val="204"/>
        </w:trPr>
        <w:tc>
          <w:tcPr>
            <w:tcW w:w="485" w:type="pct"/>
            <w:gridSpan w:val="2"/>
            <w:vMerge/>
            <w:vAlign w:val="center"/>
          </w:tcPr>
          <w:p w:rsidR="00C3139C" w:rsidRPr="003D4327" w:rsidRDefault="00C3139C" w:rsidP="006018CF">
            <w:pPr>
              <w:rPr>
                <w:rFonts w:asciiTheme="minorHAnsi" w:hAnsiTheme="minorHAnsi" w:cs="Arial"/>
                <w:b/>
                <w:sz w:val="20"/>
                <w:szCs w:val="20"/>
                <w:lang w:val="en-AU"/>
              </w:rPr>
            </w:pPr>
          </w:p>
        </w:tc>
        <w:tc>
          <w:tcPr>
            <w:tcW w:w="500" w:type="pct"/>
            <w:vMerge/>
            <w:vAlign w:val="center"/>
          </w:tcPr>
          <w:p w:rsidR="00C3139C" w:rsidRPr="003D4327" w:rsidRDefault="00C3139C" w:rsidP="006018CF">
            <w:pPr>
              <w:rPr>
                <w:rFonts w:asciiTheme="minorHAnsi" w:hAnsiTheme="minorHAnsi" w:cs="Arial"/>
                <w:b/>
                <w:sz w:val="20"/>
                <w:szCs w:val="20"/>
                <w:lang w:val="en-AU"/>
              </w:rPr>
            </w:pPr>
          </w:p>
        </w:tc>
        <w:tc>
          <w:tcPr>
            <w:tcW w:w="552" w:type="pct"/>
            <w:vAlign w:val="center"/>
          </w:tcPr>
          <w:p w:rsidR="00C3139C" w:rsidRPr="006F5DD1" w:rsidRDefault="00C3139C"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7%</w:t>
            </w:r>
          </w:p>
        </w:tc>
        <w:tc>
          <w:tcPr>
            <w:tcW w:w="503" w:type="pct"/>
            <w:vAlign w:val="center"/>
          </w:tcPr>
          <w:p w:rsidR="00C3139C" w:rsidRPr="006F5DD1" w:rsidRDefault="00C3139C"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Semester 1</w:t>
            </w:r>
          </w:p>
          <w:p w:rsidR="00C3139C" w:rsidRPr="006F5DD1" w:rsidRDefault="00C3139C"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Week 9</w:t>
            </w:r>
          </w:p>
        </w:tc>
        <w:tc>
          <w:tcPr>
            <w:tcW w:w="2961" w:type="pct"/>
            <w:vAlign w:val="center"/>
          </w:tcPr>
          <w:p w:rsidR="00C3139C" w:rsidRPr="006F5DD1" w:rsidRDefault="00C3139C" w:rsidP="006018CF">
            <w:pPr>
              <w:rPr>
                <w:rFonts w:asciiTheme="minorHAnsi" w:hAnsiTheme="minorHAnsi" w:cs="Arial"/>
                <w:sz w:val="20"/>
                <w:szCs w:val="20"/>
                <w:lang w:eastAsia="en-US"/>
              </w:rPr>
            </w:pPr>
            <w:r w:rsidRPr="006F5DD1">
              <w:rPr>
                <w:rFonts w:asciiTheme="minorHAnsi" w:hAnsiTheme="minorHAnsi" w:cs="Arial"/>
                <w:b/>
                <w:sz w:val="20"/>
                <w:szCs w:val="20"/>
                <w:lang w:eastAsia="en-US"/>
              </w:rPr>
              <w:t>Test 4:</w:t>
            </w:r>
            <w:r w:rsidRPr="006F5DD1">
              <w:rPr>
                <w:rFonts w:asciiTheme="minorHAnsi" w:hAnsiTheme="minorHAnsi" w:cs="Arial"/>
                <w:sz w:val="20"/>
                <w:szCs w:val="20"/>
                <w:lang w:eastAsia="en-US"/>
              </w:rPr>
              <w:t xml:space="preserve"> Test – Respiratory and circulatory systems</w:t>
            </w:r>
          </w:p>
          <w:p w:rsidR="00C3139C" w:rsidRPr="006F5DD1" w:rsidRDefault="00C3139C" w:rsidP="007F0B8B">
            <w:pPr>
              <w:rPr>
                <w:rFonts w:asciiTheme="minorHAnsi" w:hAnsiTheme="minorHAnsi" w:cs="Arial"/>
                <w:sz w:val="20"/>
                <w:szCs w:val="20"/>
                <w:lang w:val="en-AU"/>
              </w:rPr>
            </w:pPr>
            <w:r w:rsidRPr="006F5DD1">
              <w:rPr>
                <w:rFonts w:asciiTheme="minorHAnsi" w:hAnsiTheme="minorHAnsi" w:cs="Arial"/>
                <w:sz w:val="20"/>
                <w:szCs w:val="20"/>
              </w:rPr>
              <w:t>Test consisting of 1</w:t>
            </w:r>
            <w:r w:rsidR="007F0B8B">
              <w:rPr>
                <w:rFonts w:asciiTheme="minorHAnsi" w:hAnsiTheme="minorHAnsi" w:cs="Arial"/>
                <w:sz w:val="20"/>
                <w:szCs w:val="20"/>
              </w:rPr>
              <w:t>0</w:t>
            </w:r>
            <w:r w:rsidRPr="006F5DD1">
              <w:rPr>
                <w:rFonts w:asciiTheme="minorHAnsi" w:hAnsiTheme="minorHAnsi" w:cs="Arial"/>
                <w:sz w:val="20"/>
                <w:szCs w:val="20"/>
              </w:rPr>
              <w:t xml:space="preserve"> </w:t>
            </w:r>
            <w:r w:rsidR="00CB708A" w:rsidRPr="006F5DD1">
              <w:rPr>
                <w:rFonts w:asciiTheme="minorHAnsi" w:hAnsiTheme="minorHAnsi" w:cs="Arial"/>
                <w:sz w:val="20"/>
                <w:szCs w:val="20"/>
              </w:rPr>
              <w:t>multiple-choice</w:t>
            </w:r>
            <w:r w:rsidRPr="006F5DD1">
              <w:rPr>
                <w:rFonts w:asciiTheme="minorHAnsi" w:hAnsiTheme="minorHAnsi" w:cs="Arial"/>
                <w:sz w:val="20"/>
                <w:szCs w:val="20"/>
              </w:rPr>
              <w:t xml:space="preserve"> questions, </w:t>
            </w:r>
            <w:r w:rsidR="00CB708A" w:rsidRPr="006F5DD1">
              <w:rPr>
                <w:rFonts w:asciiTheme="minorHAnsi" w:hAnsiTheme="minorHAnsi" w:cs="Arial"/>
                <w:sz w:val="20"/>
                <w:szCs w:val="20"/>
              </w:rPr>
              <w:t>2–3</w:t>
            </w:r>
            <w:r w:rsidRPr="006F5DD1">
              <w:rPr>
                <w:rFonts w:asciiTheme="minorHAnsi" w:hAnsiTheme="minorHAnsi" w:cs="Arial"/>
                <w:sz w:val="20"/>
                <w:szCs w:val="20"/>
              </w:rPr>
              <w:t xml:space="preserve"> short answer questions and one extended answer question.</w:t>
            </w:r>
          </w:p>
        </w:tc>
      </w:tr>
      <w:tr w:rsidR="00C3139C" w:rsidRPr="003D4327" w:rsidTr="00F73B12">
        <w:trPr>
          <w:cantSplit/>
          <w:trHeight w:val="204"/>
        </w:trPr>
        <w:tc>
          <w:tcPr>
            <w:tcW w:w="485" w:type="pct"/>
            <w:gridSpan w:val="2"/>
            <w:vMerge/>
            <w:vAlign w:val="center"/>
          </w:tcPr>
          <w:p w:rsidR="00C3139C" w:rsidRPr="003D4327" w:rsidRDefault="00C3139C" w:rsidP="006018CF">
            <w:pPr>
              <w:rPr>
                <w:rFonts w:asciiTheme="minorHAnsi" w:hAnsiTheme="minorHAnsi" w:cs="Arial"/>
                <w:b/>
                <w:sz w:val="20"/>
                <w:szCs w:val="20"/>
                <w:lang w:val="en-AU"/>
              </w:rPr>
            </w:pPr>
          </w:p>
        </w:tc>
        <w:tc>
          <w:tcPr>
            <w:tcW w:w="500" w:type="pct"/>
            <w:vMerge/>
            <w:vAlign w:val="center"/>
          </w:tcPr>
          <w:p w:rsidR="00C3139C" w:rsidRPr="003D4327" w:rsidRDefault="00C3139C" w:rsidP="006018CF">
            <w:pPr>
              <w:rPr>
                <w:rFonts w:asciiTheme="minorHAnsi" w:hAnsiTheme="minorHAnsi" w:cs="Arial"/>
                <w:b/>
                <w:sz w:val="20"/>
                <w:szCs w:val="20"/>
                <w:lang w:val="en-AU"/>
              </w:rPr>
            </w:pPr>
          </w:p>
        </w:tc>
        <w:tc>
          <w:tcPr>
            <w:tcW w:w="552" w:type="pct"/>
            <w:vAlign w:val="center"/>
          </w:tcPr>
          <w:p w:rsidR="00C3139C" w:rsidRPr="006F5DD1" w:rsidRDefault="00C3139C"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7%</w:t>
            </w:r>
          </w:p>
        </w:tc>
        <w:tc>
          <w:tcPr>
            <w:tcW w:w="503" w:type="pct"/>
            <w:vAlign w:val="center"/>
          </w:tcPr>
          <w:p w:rsidR="00C3139C" w:rsidRPr="006F5DD1" w:rsidRDefault="00C3139C"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Semester 1</w:t>
            </w:r>
          </w:p>
          <w:p w:rsidR="00C3139C" w:rsidRPr="006F5DD1" w:rsidRDefault="00C3139C"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Week 16</w:t>
            </w:r>
          </w:p>
        </w:tc>
        <w:tc>
          <w:tcPr>
            <w:tcW w:w="2961" w:type="pct"/>
            <w:vAlign w:val="center"/>
          </w:tcPr>
          <w:p w:rsidR="00C3139C" w:rsidRPr="006F5DD1" w:rsidRDefault="00C3139C" w:rsidP="006018CF">
            <w:pPr>
              <w:rPr>
                <w:rFonts w:asciiTheme="minorHAnsi" w:hAnsiTheme="minorHAnsi" w:cs="Arial"/>
                <w:sz w:val="20"/>
                <w:szCs w:val="20"/>
                <w:lang w:eastAsia="en-US"/>
              </w:rPr>
            </w:pPr>
            <w:r w:rsidRPr="006F5DD1">
              <w:rPr>
                <w:rFonts w:asciiTheme="minorHAnsi" w:hAnsiTheme="minorHAnsi" w:cs="Arial"/>
                <w:b/>
                <w:sz w:val="20"/>
                <w:szCs w:val="20"/>
                <w:lang w:eastAsia="en-US"/>
              </w:rPr>
              <w:t>Task 7:</w:t>
            </w:r>
            <w:r w:rsidRPr="006F5DD1">
              <w:rPr>
                <w:rFonts w:asciiTheme="minorHAnsi" w:hAnsiTheme="minorHAnsi" w:cs="Arial"/>
                <w:sz w:val="20"/>
                <w:szCs w:val="20"/>
                <w:lang w:eastAsia="en-US"/>
              </w:rPr>
              <w:t xml:space="preserve"> Test – Nutrition and diet, digestive and urinary systems</w:t>
            </w:r>
          </w:p>
          <w:p w:rsidR="00C3139C" w:rsidRPr="006F5DD1" w:rsidRDefault="00C3139C" w:rsidP="007F0B8B">
            <w:pPr>
              <w:rPr>
                <w:rFonts w:asciiTheme="minorHAnsi" w:hAnsiTheme="minorHAnsi" w:cs="Arial"/>
                <w:sz w:val="20"/>
                <w:szCs w:val="20"/>
              </w:rPr>
            </w:pPr>
            <w:r w:rsidRPr="006F5DD1">
              <w:rPr>
                <w:rFonts w:asciiTheme="minorHAnsi" w:hAnsiTheme="minorHAnsi" w:cs="Arial"/>
                <w:sz w:val="20"/>
                <w:szCs w:val="20"/>
              </w:rPr>
              <w:t>Test consisting of 1</w:t>
            </w:r>
            <w:r w:rsidR="007F0B8B">
              <w:rPr>
                <w:rFonts w:asciiTheme="minorHAnsi" w:hAnsiTheme="minorHAnsi" w:cs="Arial"/>
                <w:sz w:val="20"/>
                <w:szCs w:val="20"/>
              </w:rPr>
              <w:t>0</w:t>
            </w:r>
            <w:r w:rsidRPr="006F5DD1">
              <w:rPr>
                <w:rFonts w:asciiTheme="minorHAnsi" w:hAnsiTheme="minorHAnsi" w:cs="Arial"/>
                <w:sz w:val="20"/>
                <w:szCs w:val="20"/>
              </w:rPr>
              <w:t xml:space="preserve"> </w:t>
            </w:r>
            <w:r w:rsidR="00CB708A" w:rsidRPr="006F5DD1">
              <w:rPr>
                <w:rFonts w:asciiTheme="minorHAnsi" w:hAnsiTheme="minorHAnsi" w:cs="Arial"/>
                <w:sz w:val="20"/>
                <w:szCs w:val="20"/>
              </w:rPr>
              <w:t>multiple-choice</w:t>
            </w:r>
            <w:r w:rsidRPr="006F5DD1">
              <w:rPr>
                <w:rFonts w:asciiTheme="minorHAnsi" w:hAnsiTheme="minorHAnsi" w:cs="Arial"/>
                <w:sz w:val="20"/>
                <w:szCs w:val="20"/>
              </w:rPr>
              <w:t xml:space="preserve"> questions, </w:t>
            </w:r>
            <w:r w:rsidR="00CB708A" w:rsidRPr="006F5DD1">
              <w:rPr>
                <w:rFonts w:asciiTheme="minorHAnsi" w:hAnsiTheme="minorHAnsi" w:cs="Arial"/>
                <w:sz w:val="20"/>
                <w:szCs w:val="20"/>
              </w:rPr>
              <w:t>2–3</w:t>
            </w:r>
            <w:r w:rsidRPr="006F5DD1">
              <w:rPr>
                <w:rFonts w:asciiTheme="minorHAnsi" w:hAnsiTheme="minorHAnsi" w:cs="Arial"/>
                <w:sz w:val="20"/>
                <w:szCs w:val="20"/>
              </w:rPr>
              <w:t xml:space="preserve"> short answer questions and one extended answer question.</w:t>
            </w:r>
          </w:p>
        </w:tc>
      </w:tr>
      <w:tr w:rsidR="00C3139C" w:rsidRPr="003D4327" w:rsidTr="00F73B12">
        <w:trPr>
          <w:cantSplit/>
          <w:trHeight w:val="237"/>
        </w:trPr>
        <w:tc>
          <w:tcPr>
            <w:tcW w:w="485" w:type="pct"/>
            <w:gridSpan w:val="2"/>
            <w:vMerge/>
            <w:vAlign w:val="center"/>
          </w:tcPr>
          <w:p w:rsidR="00C3139C" w:rsidRPr="003D4327" w:rsidRDefault="00C3139C" w:rsidP="006018CF">
            <w:pPr>
              <w:rPr>
                <w:rFonts w:asciiTheme="minorHAnsi" w:hAnsiTheme="minorHAnsi" w:cs="Arial"/>
                <w:b/>
                <w:sz w:val="20"/>
                <w:szCs w:val="20"/>
                <w:lang w:val="en-AU"/>
              </w:rPr>
            </w:pPr>
          </w:p>
        </w:tc>
        <w:tc>
          <w:tcPr>
            <w:tcW w:w="500" w:type="pct"/>
            <w:vMerge/>
            <w:vAlign w:val="center"/>
          </w:tcPr>
          <w:p w:rsidR="00C3139C" w:rsidRPr="003D4327" w:rsidRDefault="00C3139C" w:rsidP="006018CF">
            <w:pPr>
              <w:rPr>
                <w:rFonts w:asciiTheme="minorHAnsi" w:hAnsiTheme="minorHAnsi" w:cs="Arial"/>
                <w:b/>
                <w:sz w:val="20"/>
                <w:szCs w:val="20"/>
                <w:lang w:val="en-AU"/>
              </w:rPr>
            </w:pPr>
          </w:p>
        </w:tc>
        <w:tc>
          <w:tcPr>
            <w:tcW w:w="552" w:type="pct"/>
            <w:vAlign w:val="center"/>
          </w:tcPr>
          <w:p w:rsidR="00C3139C" w:rsidRPr="006F5DD1" w:rsidRDefault="00C3139C"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7%</w:t>
            </w:r>
          </w:p>
        </w:tc>
        <w:tc>
          <w:tcPr>
            <w:tcW w:w="503" w:type="pct"/>
            <w:vAlign w:val="center"/>
          </w:tcPr>
          <w:p w:rsidR="00C3139C" w:rsidRPr="006F5DD1" w:rsidRDefault="00C3139C"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Semester 2</w:t>
            </w:r>
          </w:p>
          <w:p w:rsidR="00C3139C" w:rsidRPr="006F5DD1" w:rsidRDefault="00C3139C"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Week 6</w:t>
            </w:r>
          </w:p>
        </w:tc>
        <w:tc>
          <w:tcPr>
            <w:tcW w:w="2961" w:type="pct"/>
            <w:vAlign w:val="center"/>
          </w:tcPr>
          <w:p w:rsidR="00C3139C" w:rsidRPr="006F5DD1" w:rsidRDefault="00C3139C" w:rsidP="006018CF">
            <w:pPr>
              <w:rPr>
                <w:rFonts w:asciiTheme="minorHAnsi" w:hAnsiTheme="minorHAnsi" w:cs="Arial"/>
                <w:sz w:val="20"/>
                <w:szCs w:val="20"/>
                <w:lang w:eastAsia="en-US"/>
              </w:rPr>
            </w:pPr>
            <w:r w:rsidRPr="006F5DD1">
              <w:rPr>
                <w:rFonts w:asciiTheme="minorHAnsi" w:hAnsiTheme="minorHAnsi" w:cs="Arial"/>
                <w:b/>
                <w:sz w:val="20"/>
                <w:szCs w:val="20"/>
              </w:rPr>
              <w:t>Task 9:</w:t>
            </w:r>
            <w:r w:rsidRPr="006F5DD1">
              <w:rPr>
                <w:rFonts w:asciiTheme="minorHAnsi" w:hAnsiTheme="minorHAnsi" w:cs="Arial"/>
                <w:sz w:val="20"/>
                <w:szCs w:val="20"/>
              </w:rPr>
              <w:t xml:space="preserve"> Test – </w:t>
            </w:r>
            <w:r w:rsidRPr="006F5DD1">
              <w:rPr>
                <w:rFonts w:asciiTheme="minorHAnsi" w:hAnsiTheme="minorHAnsi" w:cs="Arial"/>
                <w:sz w:val="20"/>
                <w:szCs w:val="20"/>
                <w:lang w:eastAsia="en-US"/>
              </w:rPr>
              <w:t>Genetic material, cell division and reproductive systems</w:t>
            </w:r>
          </w:p>
          <w:p w:rsidR="00C3139C" w:rsidRPr="006F5DD1" w:rsidRDefault="00C3139C" w:rsidP="007F0B8B">
            <w:pPr>
              <w:rPr>
                <w:rFonts w:asciiTheme="minorHAnsi" w:hAnsiTheme="minorHAnsi" w:cs="Arial"/>
                <w:sz w:val="20"/>
                <w:szCs w:val="20"/>
              </w:rPr>
            </w:pPr>
            <w:r w:rsidRPr="006F5DD1">
              <w:rPr>
                <w:rFonts w:asciiTheme="minorHAnsi" w:hAnsiTheme="minorHAnsi" w:cs="Arial"/>
                <w:sz w:val="20"/>
                <w:szCs w:val="20"/>
              </w:rPr>
              <w:t>Test consisting of 1</w:t>
            </w:r>
            <w:r w:rsidR="007F0B8B">
              <w:rPr>
                <w:rFonts w:asciiTheme="minorHAnsi" w:hAnsiTheme="minorHAnsi" w:cs="Arial"/>
                <w:sz w:val="20"/>
                <w:szCs w:val="20"/>
              </w:rPr>
              <w:t>0</w:t>
            </w:r>
            <w:r w:rsidRPr="006F5DD1">
              <w:rPr>
                <w:rFonts w:asciiTheme="minorHAnsi" w:hAnsiTheme="minorHAnsi" w:cs="Arial"/>
                <w:sz w:val="20"/>
                <w:szCs w:val="20"/>
              </w:rPr>
              <w:t xml:space="preserve"> </w:t>
            </w:r>
            <w:r w:rsidR="00CB708A" w:rsidRPr="006F5DD1">
              <w:rPr>
                <w:rFonts w:asciiTheme="minorHAnsi" w:hAnsiTheme="minorHAnsi" w:cs="Arial"/>
                <w:sz w:val="20"/>
                <w:szCs w:val="20"/>
              </w:rPr>
              <w:t>multiple-choice</w:t>
            </w:r>
            <w:r w:rsidRPr="006F5DD1">
              <w:rPr>
                <w:rFonts w:asciiTheme="minorHAnsi" w:hAnsiTheme="minorHAnsi" w:cs="Arial"/>
                <w:sz w:val="20"/>
                <w:szCs w:val="20"/>
              </w:rPr>
              <w:t xml:space="preserve"> questions, </w:t>
            </w:r>
            <w:r w:rsidR="00CB708A" w:rsidRPr="006F5DD1">
              <w:rPr>
                <w:rFonts w:asciiTheme="minorHAnsi" w:hAnsiTheme="minorHAnsi" w:cs="Arial"/>
                <w:sz w:val="20"/>
                <w:szCs w:val="20"/>
              </w:rPr>
              <w:t>2–3</w:t>
            </w:r>
            <w:r w:rsidRPr="006F5DD1">
              <w:rPr>
                <w:rFonts w:asciiTheme="minorHAnsi" w:hAnsiTheme="minorHAnsi" w:cs="Arial"/>
                <w:sz w:val="20"/>
                <w:szCs w:val="20"/>
              </w:rPr>
              <w:t xml:space="preserve"> short answer questions and one extended answer question.</w:t>
            </w:r>
          </w:p>
        </w:tc>
      </w:tr>
      <w:tr w:rsidR="00C3139C" w:rsidRPr="003D4327" w:rsidTr="00F73B12">
        <w:trPr>
          <w:cantSplit/>
          <w:trHeight w:val="241"/>
        </w:trPr>
        <w:tc>
          <w:tcPr>
            <w:tcW w:w="485" w:type="pct"/>
            <w:gridSpan w:val="2"/>
            <w:vMerge/>
            <w:vAlign w:val="center"/>
          </w:tcPr>
          <w:p w:rsidR="00C3139C" w:rsidRPr="003D4327" w:rsidRDefault="00C3139C" w:rsidP="006018CF">
            <w:pPr>
              <w:rPr>
                <w:rFonts w:asciiTheme="minorHAnsi" w:hAnsiTheme="minorHAnsi" w:cs="Arial"/>
                <w:b/>
                <w:sz w:val="20"/>
                <w:szCs w:val="20"/>
                <w:lang w:val="en-AU"/>
              </w:rPr>
            </w:pPr>
          </w:p>
        </w:tc>
        <w:tc>
          <w:tcPr>
            <w:tcW w:w="500" w:type="pct"/>
            <w:vMerge/>
            <w:vAlign w:val="center"/>
          </w:tcPr>
          <w:p w:rsidR="00C3139C" w:rsidRPr="003D4327" w:rsidRDefault="00C3139C" w:rsidP="006018CF">
            <w:pPr>
              <w:rPr>
                <w:rFonts w:asciiTheme="minorHAnsi" w:hAnsiTheme="minorHAnsi" w:cs="Arial"/>
                <w:b/>
                <w:sz w:val="20"/>
                <w:szCs w:val="20"/>
                <w:lang w:val="en-AU"/>
              </w:rPr>
            </w:pPr>
          </w:p>
        </w:tc>
        <w:tc>
          <w:tcPr>
            <w:tcW w:w="552" w:type="pct"/>
            <w:vAlign w:val="center"/>
          </w:tcPr>
          <w:p w:rsidR="00C3139C" w:rsidRPr="006F5DD1" w:rsidRDefault="00C3139C"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6%</w:t>
            </w:r>
          </w:p>
        </w:tc>
        <w:tc>
          <w:tcPr>
            <w:tcW w:w="503" w:type="pct"/>
            <w:vAlign w:val="center"/>
          </w:tcPr>
          <w:p w:rsidR="00C3139C" w:rsidRPr="006F5DD1" w:rsidRDefault="00C3139C"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Semester 2</w:t>
            </w:r>
          </w:p>
          <w:p w:rsidR="00C3139C" w:rsidRPr="006F5DD1" w:rsidRDefault="00C3139C"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Week 10</w:t>
            </w:r>
          </w:p>
        </w:tc>
        <w:tc>
          <w:tcPr>
            <w:tcW w:w="2961" w:type="pct"/>
            <w:vAlign w:val="center"/>
          </w:tcPr>
          <w:p w:rsidR="00C3139C" w:rsidRPr="006F5DD1" w:rsidRDefault="00C3139C" w:rsidP="006018CF">
            <w:pPr>
              <w:rPr>
                <w:rFonts w:asciiTheme="minorHAnsi" w:hAnsiTheme="minorHAnsi" w:cs="Arial"/>
                <w:sz w:val="20"/>
                <w:szCs w:val="20"/>
                <w:lang w:val="en-AU"/>
              </w:rPr>
            </w:pPr>
            <w:r w:rsidRPr="006F5DD1">
              <w:rPr>
                <w:rFonts w:asciiTheme="minorHAnsi" w:hAnsiTheme="minorHAnsi" w:cs="Arial"/>
                <w:b/>
                <w:sz w:val="20"/>
                <w:szCs w:val="20"/>
                <w:lang w:val="en-AU"/>
              </w:rPr>
              <w:t>Task 11</w:t>
            </w:r>
            <w:r w:rsidRPr="006F5DD1">
              <w:rPr>
                <w:rFonts w:asciiTheme="minorHAnsi" w:hAnsiTheme="minorHAnsi" w:cs="Arial"/>
                <w:sz w:val="20"/>
                <w:szCs w:val="20"/>
                <w:lang w:val="en-AU"/>
              </w:rPr>
              <w:t>: Test – Pregnancy and birth</w:t>
            </w:r>
          </w:p>
          <w:p w:rsidR="00C3139C" w:rsidRPr="006F5DD1" w:rsidRDefault="00C3139C" w:rsidP="007F0B8B">
            <w:pPr>
              <w:rPr>
                <w:rFonts w:asciiTheme="minorHAnsi" w:hAnsiTheme="minorHAnsi" w:cs="Arial"/>
                <w:sz w:val="20"/>
                <w:szCs w:val="20"/>
                <w:lang w:val="en-AU"/>
              </w:rPr>
            </w:pPr>
            <w:r w:rsidRPr="006F5DD1">
              <w:rPr>
                <w:rFonts w:asciiTheme="minorHAnsi" w:hAnsiTheme="minorHAnsi" w:cs="Arial"/>
                <w:sz w:val="20"/>
                <w:szCs w:val="20"/>
              </w:rPr>
              <w:t>Test consisting of 1</w:t>
            </w:r>
            <w:r w:rsidR="007F0B8B">
              <w:rPr>
                <w:rFonts w:asciiTheme="minorHAnsi" w:hAnsiTheme="minorHAnsi" w:cs="Arial"/>
                <w:sz w:val="20"/>
                <w:szCs w:val="20"/>
              </w:rPr>
              <w:t>0</w:t>
            </w:r>
            <w:r w:rsidRPr="006F5DD1">
              <w:rPr>
                <w:rFonts w:asciiTheme="minorHAnsi" w:hAnsiTheme="minorHAnsi" w:cs="Arial"/>
                <w:sz w:val="20"/>
                <w:szCs w:val="20"/>
              </w:rPr>
              <w:t xml:space="preserve"> </w:t>
            </w:r>
            <w:r w:rsidR="00CB708A" w:rsidRPr="006F5DD1">
              <w:rPr>
                <w:rFonts w:asciiTheme="minorHAnsi" w:hAnsiTheme="minorHAnsi" w:cs="Arial"/>
                <w:sz w:val="20"/>
                <w:szCs w:val="20"/>
              </w:rPr>
              <w:t>multiple-choice</w:t>
            </w:r>
            <w:r w:rsidRPr="006F5DD1">
              <w:rPr>
                <w:rFonts w:asciiTheme="minorHAnsi" w:hAnsiTheme="minorHAnsi" w:cs="Arial"/>
                <w:sz w:val="20"/>
                <w:szCs w:val="20"/>
              </w:rPr>
              <w:t xml:space="preserve"> questions, </w:t>
            </w:r>
            <w:r w:rsidR="00CB708A" w:rsidRPr="006F5DD1">
              <w:rPr>
                <w:rFonts w:asciiTheme="minorHAnsi" w:hAnsiTheme="minorHAnsi" w:cs="Arial"/>
                <w:sz w:val="20"/>
                <w:szCs w:val="20"/>
              </w:rPr>
              <w:t>2–3</w:t>
            </w:r>
            <w:r w:rsidRPr="006F5DD1">
              <w:rPr>
                <w:rFonts w:asciiTheme="minorHAnsi" w:hAnsiTheme="minorHAnsi" w:cs="Arial"/>
                <w:sz w:val="20"/>
                <w:szCs w:val="20"/>
              </w:rPr>
              <w:t xml:space="preserve"> short answer questions and one extended answer question.</w:t>
            </w:r>
          </w:p>
        </w:tc>
      </w:tr>
      <w:tr w:rsidR="00C3139C" w:rsidRPr="003D4327" w:rsidTr="00F73B12">
        <w:trPr>
          <w:cantSplit/>
          <w:trHeight w:val="259"/>
        </w:trPr>
        <w:tc>
          <w:tcPr>
            <w:tcW w:w="485" w:type="pct"/>
            <w:gridSpan w:val="2"/>
            <w:vMerge/>
            <w:vAlign w:val="center"/>
          </w:tcPr>
          <w:p w:rsidR="00C3139C" w:rsidRPr="003D4327" w:rsidRDefault="00C3139C" w:rsidP="006018CF">
            <w:pPr>
              <w:rPr>
                <w:rFonts w:asciiTheme="minorHAnsi" w:hAnsiTheme="minorHAnsi" w:cs="Arial"/>
                <w:b/>
                <w:sz w:val="20"/>
                <w:szCs w:val="20"/>
                <w:lang w:val="en-AU"/>
              </w:rPr>
            </w:pPr>
          </w:p>
        </w:tc>
        <w:tc>
          <w:tcPr>
            <w:tcW w:w="500" w:type="pct"/>
            <w:vMerge/>
            <w:vAlign w:val="center"/>
          </w:tcPr>
          <w:p w:rsidR="00C3139C" w:rsidRPr="003D4327" w:rsidRDefault="00C3139C" w:rsidP="006018CF">
            <w:pPr>
              <w:rPr>
                <w:rFonts w:asciiTheme="minorHAnsi" w:hAnsiTheme="minorHAnsi" w:cs="Arial"/>
                <w:b/>
                <w:sz w:val="20"/>
                <w:szCs w:val="20"/>
                <w:lang w:val="en-AU"/>
              </w:rPr>
            </w:pPr>
          </w:p>
        </w:tc>
        <w:tc>
          <w:tcPr>
            <w:tcW w:w="552" w:type="pct"/>
            <w:vAlign w:val="center"/>
          </w:tcPr>
          <w:p w:rsidR="00C3139C" w:rsidRPr="006F5DD1" w:rsidRDefault="00C3139C" w:rsidP="006018CF">
            <w:pPr>
              <w:pStyle w:val="Title"/>
              <w:rPr>
                <w:rFonts w:asciiTheme="minorHAnsi" w:hAnsiTheme="minorHAnsi" w:cs="Arial"/>
                <w:b w:val="0"/>
                <w:bCs w:val="0"/>
                <w:sz w:val="20"/>
                <w:szCs w:val="20"/>
              </w:rPr>
            </w:pPr>
            <w:r w:rsidRPr="006F5DD1">
              <w:rPr>
                <w:rFonts w:asciiTheme="minorHAnsi" w:hAnsiTheme="minorHAnsi" w:cs="Arial"/>
                <w:b w:val="0"/>
                <w:bCs w:val="0"/>
                <w:sz w:val="20"/>
                <w:szCs w:val="20"/>
              </w:rPr>
              <w:t>7%</w:t>
            </w:r>
          </w:p>
        </w:tc>
        <w:tc>
          <w:tcPr>
            <w:tcW w:w="503" w:type="pct"/>
            <w:vAlign w:val="center"/>
          </w:tcPr>
          <w:p w:rsidR="00C3139C" w:rsidRPr="006F5DD1" w:rsidRDefault="00C3139C"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Semester 2</w:t>
            </w:r>
          </w:p>
          <w:p w:rsidR="00C3139C" w:rsidRPr="006F5DD1" w:rsidRDefault="00C3139C" w:rsidP="006018CF">
            <w:pPr>
              <w:pStyle w:val="Title"/>
              <w:rPr>
                <w:rFonts w:asciiTheme="minorHAnsi" w:hAnsiTheme="minorHAnsi" w:cs="Arial"/>
                <w:b w:val="0"/>
                <w:bCs w:val="0"/>
                <w:sz w:val="20"/>
                <w:szCs w:val="20"/>
                <w:lang w:val="en-AU"/>
              </w:rPr>
            </w:pPr>
            <w:r w:rsidRPr="006F5DD1">
              <w:rPr>
                <w:rFonts w:asciiTheme="minorHAnsi" w:hAnsiTheme="minorHAnsi" w:cs="Arial"/>
                <w:b w:val="0"/>
                <w:bCs w:val="0"/>
                <w:sz w:val="20"/>
                <w:szCs w:val="20"/>
                <w:lang w:val="en-AU"/>
              </w:rPr>
              <w:t>Week 16</w:t>
            </w:r>
          </w:p>
        </w:tc>
        <w:tc>
          <w:tcPr>
            <w:tcW w:w="2961" w:type="pct"/>
            <w:vAlign w:val="center"/>
          </w:tcPr>
          <w:p w:rsidR="00C3139C" w:rsidRPr="006F5DD1" w:rsidRDefault="00C3139C" w:rsidP="006018CF">
            <w:pPr>
              <w:rPr>
                <w:rFonts w:asciiTheme="minorHAnsi" w:hAnsiTheme="minorHAnsi" w:cs="Arial"/>
                <w:sz w:val="20"/>
                <w:szCs w:val="20"/>
              </w:rPr>
            </w:pPr>
            <w:r w:rsidRPr="006F5DD1">
              <w:rPr>
                <w:rFonts w:asciiTheme="minorHAnsi" w:hAnsiTheme="minorHAnsi" w:cs="Arial"/>
                <w:b/>
                <w:sz w:val="20"/>
                <w:szCs w:val="20"/>
              </w:rPr>
              <w:t>Task 14:</w:t>
            </w:r>
            <w:r w:rsidRPr="006F5DD1">
              <w:rPr>
                <w:rFonts w:asciiTheme="minorHAnsi" w:hAnsiTheme="minorHAnsi" w:cs="Arial"/>
                <w:sz w:val="20"/>
                <w:szCs w:val="20"/>
              </w:rPr>
              <w:t xml:space="preserve"> Test – Reproductive technologies and STIs</w:t>
            </w:r>
          </w:p>
          <w:p w:rsidR="00C3139C" w:rsidRPr="006F5DD1" w:rsidRDefault="00C3139C" w:rsidP="007F0B8B">
            <w:pPr>
              <w:rPr>
                <w:rFonts w:asciiTheme="minorHAnsi" w:hAnsiTheme="minorHAnsi" w:cs="Arial"/>
                <w:sz w:val="20"/>
                <w:szCs w:val="20"/>
              </w:rPr>
            </w:pPr>
            <w:r w:rsidRPr="006F5DD1">
              <w:rPr>
                <w:rFonts w:asciiTheme="minorHAnsi" w:hAnsiTheme="minorHAnsi" w:cs="Arial"/>
                <w:sz w:val="20"/>
                <w:szCs w:val="20"/>
              </w:rPr>
              <w:t>Test consisting of 1</w:t>
            </w:r>
            <w:r w:rsidR="007F0B8B">
              <w:rPr>
                <w:rFonts w:asciiTheme="minorHAnsi" w:hAnsiTheme="minorHAnsi" w:cs="Arial"/>
                <w:sz w:val="20"/>
                <w:szCs w:val="20"/>
              </w:rPr>
              <w:t>0</w:t>
            </w:r>
            <w:r w:rsidRPr="006F5DD1">
              <w:rPr>
                <w:rFonts w:asciiTheme="minorHAnsi" w:hAnsiTheme="minorHAnsi" w:cs="Arial"/>
                <w:sz w:val="20"/>
                <w:szCs w:val="20"/>
              </w:rPr>
              <w:t xml:space="preserve"> </w:t>
            </w:r>
            <w:r w:rsidR="00CB708A" w:rsidRPr="006F5DD1">
              <w:rPr>
                <w:rFonts w:asciiTheme="minorHAnsi" w:hAnsiTheme="minorHAnsi" w:cs="Arial"/>
                <w:sz w:val="20"/>
                <w:szCs w:val="20"/>
              </w:rPr>
              <w:t>multiple-choice</w:t>
            </w:r>
            <w:r w:rsidRPr="006F5DD1">
              <w:rPr>
                <w:rFonts w:asciiTheme="minorHAnsi" w:hAnsiTheme="minorHAnsi" w:cs="Arial"/>
                <w:sz w:val="20"/>
                <w:szCs w:val="20"/>
              </w:rPr>
              <w:t xml:space="preserve"> questions, </w:t>
            </w:r>
            <w:r w:rsidR="00CB708A" w:rsidRPr="006F5DD1">
              <w:rPr>
                <w:rFonts w:asciiTheme="minorHAnsi" w:hAnsiTheme="minorHAnsi" w:cs="Arial"/>
                <w:sz w:val="20"/>
                <w:szCs w:val="20"/>
              </w:rPr>
              <w:t>2–3</w:t>
            </w:r>
            <w:r w:rsidRPr="006F5DD1">
              <w:rPr>
                <w:rFonts w:asciiTheme="minorHAnsi" w:hAnsiTheme="minorHAnsi" w:cs="Arial"/>
                <w:sz w:val="20"/>
                <w:szCs w:val="20"/>
              </w:rPr>
              <w:t xml:space="preserve"> short answer questions and one extended answer question.</w:t>
            </w:r>
          </w:p>
        </w:tc>
      </w:tr>
      <w:tr w:rsidR="00C3139C" w:rsidRPr="003D4327" w:rsidTr="00F73B12">
        <w:trPr>
          <w:cantSplit/>
          <w:trHeight w:val="20"/>
        </w:trPr>
        <w:tc>
          <w:tcPr>
            <w:tcW w:w="483" w:type="pct"/>
            <w:shd w:val="clear" w:color="auto" w:fill="E4D8EB" w:themeFill="accent4" w:themeFillTint="66"/>
            <w:vAlign w:val="center"/>
          </w:tcPr>
          <w:p w:rsidR="00C3139C" w:rsidRPr="003D4327" w:rsidRDefault="00C3139C" w:rsidP="006018CF">
            <w:pPr>
              <w:pStyle w:val="Title"/>
              <w:spacing w:before="60" w:after="60"/>
              <w:rPr>
                <w:rFonts w:asciiTheme="minorHAnsi" w:hAnsiTheme="minorHAnsi" w:cs="Arial"/>
                <w:sz w:val="20"/>
                <w:szCs w:val="20"/>
              </w:rPr>
            </w:pPr>
            <w:r w:rsidRPr="003D4327">
              <w:rPr>
                <w:rFonts w:asciiTheme="minorHAnsi" w:hAnsiTheme="minorHAnsi" w:cs="Arial"/>
                <w:sz w:val="20"/>
                <w:szCs w:val="20"/>
              </w:rPr>
              <w:t>Total</w:t>
            </w:r>
          </w:p>
        </w:tc>
        <w:tc>
          <w:tcPr>
            <w:tcW w:w="502" w:type="pct"/>
            <w:gridSpan w:val="2"/>
            <w:shd w:val="clear" w:color="auto" w:fill="E4D8EB" w:themeFill="accent4" w:themeFillTint="66"/>
            <w:vAlign w:val="center"/>
          </w:tcPr>
          <w:p w:rsidR="00C3139C" w:rsidRPr="003D4327" w:rsidRDefault="00C3139C" w:rsidP="006018CF">
            <w:pPr>
              <w:pStyle w:val="Title"/>
              <w:spacing w:before="60" w:after="60"/>
              <w:rPr>
                <w:rFonts w:asciiTheme="minorHAnsi" w:hAnsiTheme="minorHAnsi" w:cs="Arial"/>
                <w:sz w:val="20"/>
                <w:szCs w:val="20"/>
              </w:rPr>
            </w:pPr>
            <w:r w:rsidRPr="003D4327">
              <w:rPr>
                <w:rFonts w:asciiTheme="minorHAnsi" w:hAnsiTheme="minorHAnsi" w:cs="Arial"/>
                <w:sz w:val="20"/>
                <w:szCs w:val="20"/>
              </w:rPr>
              <w:t>100%</w:t>
            </w:r>
          </w:p>
        </w:tc>
        <w:tc>
          <w:tcPr>
            <w:tcW w:w="552" w:type="pct"/>
            <w:shd w:val="clear" w:color="auto" w:fill="E4D8EB" w:themeFill="accent4" w:themeFillTint="66"/>
            <w:vAlign w:val="center"/>
          </w:tcPr>
          <w:p w:rsidR="00C3139C" w:rsidRPr="003D4327" w:rsidRDefault="00C3139C" w:rsidP="006018CF">
            <w:pPr>
              <w:pStyle w:val="Title"/>
              <w:spacing w:before="60" w:after="60"/>
              <w:rPr>
                <w:rFonts w:asciiTheme="minorHAnsi" w:hAnsiTheme="minorHAnsi" w:cs="Arial"/>
                <w:bCs w:val="0"/>
                <w:sz w:val="20"/>
                <w:szCs w:val="20"/>
              </w:rPr>
            </w:pPr>
            <w:r w:rsidRPr="003D4327">
              <w:rPr>
                <w:rFonts w:asciiTheme="minorHAnsi" w:hAnsiTheme="minorHAnsi" w:cs="Arial"/>
                <w:bCs w:val="0"/>
                <w:sz w:val="20"/>
                <w:szCs w:val="20"/>
              </w:rPr>
              <w:t>100%</w:t>
            </w:r>
          </w:p>
        </w:tc>
        <w:tc>
          <w:tcPr>
            <w:tcW w:w="3463" w:type="pct"/>
            <w:gridSpan w:val="2"/>
            <w:shd w:val="clear" w:color="auto" w:fill="E4D8EB" w:themeFill="accent4" w:themeFillTint="66"/>
          </w:tcPr>
          <w:p w:rsidR="00C3139C" w:rsidRPr="003D4327" w:rsidRDefault="00C3139C" w:rsidP="006018CF">
            <w:pPr>
              <w:pStyle w:val="Title"/>
              <w:spacing w:before="60" w:after="60"/>
              <w:rPr>
                <w:rFonts w:asciiTheme="minorHAnsi" w:hAnsiTheme="minorHAnsi" w:cs="Arial"/>
                <w:sz w:val="20"/>
                <w:szCs w:val="20"/>
              </w:rPr>
            </w:pPr>
          </w:p>
        </w:tc>
      </w:tr>
    </w:tbl>
    <w:p w:rsidR="00DC04C7" w:rsidRPr="004736E2" w:rsidRDefault="00DC04C7" w:rsidP="004736E2">
      <w:pPr>
        <w:rPr>
          <w:rFonts w:asciiTheme="minorHAnsi" w:hAnsiTheme="minorHAnsi"/>
          <w:lang w:val="en-AU"/>
        </w:rPr>
      </w:pPr>
    </w:p>
    <w:sectPr w:rsidR="00DC04C7" w:rsidRPr="004736E2" w:rsidSect="006F5FBA">
      <w:headerReference w:type="default" r:id="rId12"/>
      <w:footerReference w:type="default" r:id="rId13"/>
      <w:pgSz w:w="16838" w:h="11906" w:orient="landscape"/>
      <w:pgMar w:top="851" w:right="993" w:bottom="993" w:left="993"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59" w:rsidRDefault="00236859" w:rsidP="00E35001">
      <w:r>
        <w:separator/>
      </w:r>
    </w:p>
  </w:endnote>
  <w:endnote w:type="continuationSeparator" w:id="0">
    <w:p w:rsidR="00236859" w:rsidRDefault="0023685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B6" w:rsidRPr="00FE27F6" w:rsidRDefault="00665DC6" w:rsidP="006F5FBA">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2014/19758v</w:t>
    </w:r>
    <w:r w:rsidR="006018CF">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B6" w:rsidRPr="00DE34C4" w:rsidRDefault="000F6AB6" w:rsidP="00BC686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59" w:rsidRPr="003D4327" w:rsidRDefault="003D4327" w:rsidP="006F5FBA">
    <w:pPr>
      <w:pStyle w:val="Footer"/>
      <w:pBdr>
        <w:top w:val="single" w:sz="4" w:space="4" w:color="5C815C"/>
      </w:pBdr>
      <w:tabs>
        <w:tab w:val="clear" w:pos="4513"/>
        <w:tab w:val="clear" w:pos="9026"/>
      </w:tabs>
      <w:ind w:right="-32"/>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4976BD">
      <w:rPr>
        <w:rFonts w:ascii="Franklin Gothic Book" w:hAnsi="Franklin Gothic Book"/>
        <w:b/>
        <w:noProof/>
        <w:color w:val="342568"/>
        <w:sz w:val="18"/>
        <w:szCs w:val="18"/>
      </w:rPr>
      <w:t>Human 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59" w:rsidRDefault="00236859" w:rsidP="00E35001">
      <w:r>
        <w:separator/>
      </w:r>
    </w:p>
  </w:footnote>
  <w:footnote w:type="continuationSeparator" w:id="0">
    <w:p w:rsidR="00236859" w:rsidRDefault="00236859"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B6" w:rsidRDefault="009531B6" w:rsidP="006F5FBA">
    <w:pPr>
      <w:pStyle w:val="Header"/>
      <w:ind w:left="-851"/>
    </w:pPr>
    <w:r>
      <w:rPr>
        <w:noProof/>
        <w:lang w:val="en-AU"/>
      </w:rPr>
      <w:drawing>
        <wp:inline distT="0" distB="0" distL="0" distR="0" wp14:anchorId="5A9F4C01" wp14:editId="2C33A9D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BA" w:rsidRPr="00A31A0F" w:rsidRDefault="006F5FBA" w:rsidP="006F5FBA">
    <w:pPr>
      <w:pStyle w:val="Header"/>
      <w:pBdr>
        <w:bottom w:val="single" w:sz="8" w:space="1" w:color="5C815C"/>
      </w:pBdr>
      <w:tabs>
        <w:tab w:val="clear" w:pos="4513"/>
        <w:tab w:val="clear" w:pos="9026"/>
      </w:tabs>
      <w:ind w:left="14601" w:right="-88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814D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F5FBA" w:rsidRDefault="006F5FBA" w:rsidP="006F5FBA">
    <w:pPr>
      <w:pStyle w:val="Header"/>
      <w:tabs>
        <w:tab w:val="clear" w:pos="4513"/>
        <w:tab w:val="clear" w:pos="9026"/>
        <w:tab w:val="left" w:pos="36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329B"/>
    <w:rsid w:val="000744CF"/>
    <w:rsid w:val="000D5242"/>
    <w:rsid w:val="000D6487"/>
    <w:rsid w:val="000F6AB6"/>
    <w:rsid w:val="0010210C"/>
    <w:rsid w:val="00121C95"/>
    <w:rsid w:val="0014757E"/>
    <w:rsid w:val="00147A8F"/>
    <w:rsid w:val="00182CA4"/>
    <w:rsid w:val="001E055A"/>
    <w:rsid w:val="001F5AEE"/>
    <w:rsid w:val="00232B7C"/>
    <w:rsid w:val="00236859"/>
    <w:rsid w:val="002462A9"/>
    <w:rsid w:val="002B6E48"/>
    <w:rsid w:val="002C571C"/>
    <w:rsid w:val="00307024"/>
    <w:rsid w:val="00313837"/>
    <w:rsid w:val="0031458A"/>
    <w:rsid w:val="00361B00"/>
    <w:rsid w:val="00365482"/>
    <w:rsid w:val="003814D6"/>
    <w:rsid w:val="0039583D"/>
    <w:rsid w:val="003C2E8B"/>
    <w:rsid w:val="003D4327"/>
    <w:rsid w:val="003D60C7"/>
    <w:rsid w:val="003E66AD"/>
    <w:rsid w:val="003F7F40"/>
    <w:rsid w:val="00406256"/>
    <w:rsid w:val="00471D8B"/>
    <w:rsid w:val="004736E2"/>
    <w:rsid w:val="004976BD"/>
    <w:rsid w:val="004F3F24"/>
    <w:rsid w:val="00513BDF"/>
    <w:rsid w:val="005163EA"/>
    <w:rsid w:val="00571385"/>
    <w:rsid w:val="005874F2"/>
    <w:rsid w:val="005B4549"/>
    <w:rsid w:val="005B4B65"/>
    <w:rsid w:val="005D6E7D"/>
    <w:rsid w:val="006018CF"/>
    <w:rsid w:val="00614756"/>
    <w:rsid w:val="00625CFE"/>
    <w:rsid w:val="00632F06"/>
    <w:rsid w:val="00665DC6"/>
    <w:rsid w:val="00673FCA"/>
    <w:rsid w:val="00681437"/>
    <w:rsid w:val="006841BA"/>
    <w:rsid w:val="006C7361"/>
    <w:rsid w:val="006D760B"/>
    <w:rsid w:val="006E45F8"/>
    <w:rsid w:val="006F5DD1"/>
    <w:rsid w:val="006F5FBA"/>
    <w:rsid w:val="00780BB9"/>
    <w:rsid w:val="007B2215"/>
    <w:rsid w:val="007F0B8B"/>
    <w:rsid w:val="007F3832"/>
    <w:rsid w:val="008478F1"/>
    <w:rsid w:val="00867F3D"/>
    <w:rsid w:val="008701B4"/>
    <w:rsid w:val="008A1FB9"/>
    <w:rsid w:val="008B35EB"/>
    <w:rsid w:val="008F2F7B"/>
    <w:rsid w:val="008F5649"/>
    <w:rsid w:val="00902299"/>
    <w:rsid w:val="00922468"/>
    <w:rsid w:val="009531B6"/>
    <w:rsid w:val="0095401F"/>
    <w:rsid w:val="00956C7E"/>
    <w:rsid w:val="00960199"/>
    <w:rsid w:val="00962C86"/>
    <w:rsid w:val="009C3143"/>
    <w:rsid w:val="00A44EC6"/>
    <w:rsid w:val="00A46A6A"/>
    <w:rsid w:val="00A7213B"/>
    <w:rsid w:val="00A75CE9"/>
    <w:rsid w:val="00A91CF2"/>
    <w:rsid w:val="00AC6FD5"/>
    <w:rsid w:val="00B329C8"/>
    <w:rsid w:val="00B71C77"/>
    <w:rsid w:val="00B9654D"/>
    <w:rsid w:val="00BB0BC2"/>
    <w:rsid w:val="00BC29F2"/>
    <w:rsid w:val="00C3139C"/>
    <w:rsid w:val="00C33853"/>
    <w:rsid w:val="00C84110"/>
    <w:rsid w:val="00CA646C"/>
    <w:rsid w:val="00CB708A"/>
    <w:rsid w:val="00CC2369"/>
    <w:rsid w:val="00CC7F41"/>
    <w:rsid w:val="00CF2B72"/>
    <w:rsid w:val="00D64628"/>
    <w:rsid w:val="00D84308"/>
    <w:rsid w:val="00D84DD0"/>
    <w:rsid w:val="00DC0357"/>
    <w:rsid w:val="00DC04C7"/>
    <w:rsid w:val="00DC4FAA"/>
    <w:rsid w:val="00DC6D19"/>
    <w:rsid w:val="00E24847"/>
    <w:rsid w:val="00E35001"/>
    <w:rsid w:val="00E41566"/>
    <w:rsid w:val="00E46EDE"/>
    <w:rsid w:val="00E63C3E"/>
    <w:rsid w:val="00E95D0F"/>
    <w:rsid w:val="00ED4901"/>
    <w:rsid w:val="00F261F4"/>
    <w:rsid w:val="00F540E5"/>
    <w:rsid w:val="00F73B12"/>
    <w:rsid w:val="00FA16CB"/>
    <w:rsid w:val="00FC49B9"/>
    <w:rsid w:val="00FE73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CA0B"/>
  <w15:docId w15:val="{70525EDE-A190-4E62-9C94-4DA8DE26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2">
    <w:name w:val="heading 2"/>
    <w:basedOn w:val="Normal"/>
    <w:next w:val="Normal"/>
    <w:link w:val="Heading2Char"/>
    <w:uiPriority w:val="9"/>
    <w:unhideWhenUsed/>
    <w:qFormat/>
    <w:rsid w:val="00C3139C"/>
    <w:pPr>
      <w:keepNext/>
      <w:keepLines/>
      <w:spacing w:before="40"/>
      <w:outlineLvl w:val="1"/>
    </w:pPr>
    <w:rPr>
      <w:rFonts w:asciiTheme="majorHAnsi" w:eastAsiaTheme="majorEastAsia" w:hAnsiTheme="majorHAnsi" w:cstheme="majorBidi"/>
      <w:color w:val="1E122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2Char">
    <w:name w:val="Heading 2 Char"/>
    <w:basedOn w:val="DefaultParagraphFont"/>
    <w:link w:val="Heading2"/>
    <w:uiPriority w:val="9"/>
    <w:rsid w:val="00C3139C"/>
    <w:rPr>
      <w:rFonts w:asciiTheme="majorHAnsi" w:eastAsiaTheme="majorEastAsia" w:hAnsiTheme="majorHAnsi" w:cstheme="majorBidi"/>
      <w:color w:val="1E1226" w:themeColor="accent1" w:themeShade="BF"/>
      <w:sz w:val="26"/>
      <w:szCs w:val="2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29</cp:revision>
  <cp:lastPrinted>2014-11-19T05:21:00Z</cp:lastPrinted>
  <dcterms:created xsi:type="dcterms:W3CDTF">2014-06-06T07:37:00Z</dcterms:created>
  <dcterms:modified xsi:type="dcterms:W3CDTF">2019-10-18T07:16:00Z</dcterms:modified>
</cp:coreProperties>
</file>