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01E64" w14:textId="67EED522" w:rsidR="00456F14" w:rsidRPr="002E3601" w:rsidRDefault="00A07A6A" w:rsidP="00516334">
      <w:pPr>
        <w:spacing w:line="256" w:lineRule="auto"/>
        <w:rPr>
          <w:rFonts w:asciiTheme="majorHAnsi" w:eastAsia="Calibri" w:hAnsiTheme="majorHAnsi" w:cstheme="majorHAnsi"/>
          <w:b/>
          <w:bCs/>
          <w:kern w:val="0"/>
          <w14:ligatures w14:val="none"/>
        </w:rPr>
      </w:pPr>
      <w:r w:rsidRPr="002E3601">
        <w:rPr>
          <w:rFonts w:asciiTheme="majorHAnsi" w:eastAsia="Calibri" w:hAnsiTheme="majorHAnsi" w:cstheme="majorHAnsi"/>
          <w:b/>
          <w:bCs/>
          <w:kern w:val="0"/>
          <w14:ligatures w14:val="none"/>
        </w:rPr>
        <w:t>English</w:t>
      </w:r>
      <w:r w:rsidR="00456F14" w:rsidRPr="002E3601">
        <w:rPr>
          <w:rFonts w:asciiTheme="majorHAnsi" w:eastAsia="Calibri" w:hAnsiTheme="majorHAnsi" w:cstheme="majorHAnsi"/>
          <w:b/>
          <w:bCs/>
          <w:kern w:val="0"/>
          <w14:ligatures w14:val="none"/>
        </w:rPr>
        <w:t xml:space="preserve"> | </w:t>
      </w:r>
      <w:r w:rsidRPr="002E3601">
        <w:rPr>
          <w:rFonts w:asciiTheme="majorHAnsi" w:eastAsia="Calibri" w:hAnsiTheme="majorHAnsi" w:cstheme="majorHAnsi"/>
          <w:b/>
          <w:bCs/>
          <w:kern w:val="0"/>
          <w14:ligatures w14:val="none"/>
        </w:rPr>
        <w:t>ATAR</w:t>
      </w:r>
      <w:r w:rsidR="00456F14" w:rsidRPr="002E3601">
        <w:rPr>
          <w:rFonts w:asciiTheme="majorHAnsi" w:eastAsia="Calibri" w:hAnsiTheme="majorHAnsi" w:cstheme="majorHAnsi"/>
          <w:b/>
          <w:bCs/>
          <w:kern w:val="0"/>
          <w14:ligatures w14:val="none"/>
        </w:rPr>
        <w:t xml:space="preserve"> Year </w:t>
      </w:r>
      <w:r w:rsidRPr="002E3601">
        <w:rPr>
          <w:rFonts w:asciiTheme="majorHAnsi" w:eastAsia="Calibri" w:hAnsiTheme="majorHAnsi" w:cstheme="majorHAnsi"/>
          <w:b/>
          <w:bCs/>
          <w:kern w:val="0"/>
          <w14:ligatures w14:val="none"/>
        </w:rPr>
        <w:t>11</w:t>
      </w:r>
      <w:r w:rsidR="00456F14" w:rsidRPr="002E3601">
        <w:rPr>
          <w:rFonts w:asciiTheme="majorHAnsi" w:eastAsia="Calibri" w:hAnsiTheme="majorHAnsi" w:cstheme="majorHAnsi"/>
          <w:b/>
          <w:bCs/>
          <w:kern w:val="0"/>
          <w14:ligatures w14:val="none"/>
        </w:rPr>
        <w:t xml:space="preserve"> | Summary of minor syllabus changes for 2025</w:t>
      </w:r>
    </w:p>
    <w:p w14:paraId="3C5388D0" w14:textId="5A325412" w:rsidR="00456F14" w:rsidRPr="002E3601" w:rsidRDefault="00456F14" w:rsidP="00516334">
      <w:pPr>
        <w:spacing w:line="256" w:lineRule="auto"/>
        <w:rPr>
          <w:rFonts w:asciiTheme="majorHAnsi" w:eastAsia="Calibri" w:hAnsiTheme="majorHAnsi" w:cstheme="majorHAnsi"/>
          <w:kern w:val="0"/>
          <w14:ligatures w14:val="none"/>
        </w:rPr>
      </w:pPr>
      <w:r w:rsidRPr="002E3601">
        <w:rPr>
          <w:rFonts w:asciiTheme="majorHAnsi" w:eastAsia="Calibri" w:hAnsiTheme="majorHAnsi" w:cstheme="majorHAnsi"/>
          <w:kern w:val="0"/>
          <w14:ligatures w14:val="none"/>
        </w:rPr>
        <w:t xml:space="preserve">The content identified by </w:t>
      </w:r>
      <w:r w:rsidRPr="002E3601">
        <w:rPr>
          <w:rFonts w:asciiTheme="majorHAnsi" w:eastAsia="Calibri" w:hAnsiTheme="majorHAnsi" w:cstheme="majorHAnsi"/>
          <w:strike/>
          <w:kern w:val="0"/>
          <w14:ligatures w14:val="none"/>
        </w:rPr>
        <w:t>strikethrough</w:t>
      </w:r>
      <w:r w:rsidRPr="002E3601">
        <w:rPr>
          <w:rFonts w:asciiTheme="majorHAnsi" w:eastAsia="Calibri" w:hAnsiTheme="majorHAnsi" w:cstheme="majorHAnsi"/>
          <w:kern w:val="0"/>
          <w14:ligatures w14:val="none"/>
        </w:rPr>
        <w:t xml:space="preserve"> has been deleted from the syllabus and the content identified in </w:t>
      </w:r>
      <w:r w:rsidRPr="002E3601">
        <w:rPr>
          <w:rFonts w:asciiTheme="majorHAnsi" w:eastAsia="Calibri" w:hAnsiTheme="majorHAnsi" w:cstheme="majorHAnsi"/>
          <w:i/>
          <w:kern w:val="0"/>
          <w14:ligatures w14:val="none"/>
        </w:rPr>
        <w:t>italics</w:t>
      </w:r>
      <w:r w:rsidRPr="002E3601">
        <w:rPr>
          <w:rFonts w:asciiTheme="majorHAnsi" w:eastAsia="Calibri" w:hAnsiTheme="majorHAnsi" w:cstheme="majorHAnsi"/>
          <w:kern w:val="0"/>
          <w14:ligatures w14:val="none"/>
        </w:rPr>
        <w:t xml:space="preserve"> has been revised in the syllabus for teaching from 2025.</w:t>
      </w:r>
    </w:p>
    <w:p w14:paraId="31DD943B" w14:textId="77777777" w:rsidR="000E7F29" w:rsidRPr="002E3601" w:rsidRDefault="000E7F29" w:rsidP="00516334">
      <w:pPr>
        <w:pStyle w:val="Heading2"/>
        <w:spacing w:before="0" w:after="120"/>
        <w:rPr>
          <w:rFonts w:cstheme="majorHAnsi"/>
          <w:b/>
          <w:bCs/>
          <w:color w:val="7030A0"/>
          <w:sz w:val="40"/>
          <w:szCs w:val="40"/>
        </w:rPr>
      </w:pPr>
      <w:bookmarkStart w:id="0" w:name="_Toc471802365"/>
      <w:r w:rsidRPr="002E3601">
        <w:rPr>
          <w:rFonts w:cstheme="majorHAnsi"/>
          <w:b/>
          <w:bCs/>
          <w:color w:val="7030A0"/>
          <w:sz w:val="40"/>
          <w:szCs w:val="40"/>
        </w:rPr>
        <w:t>Structure of the syllabus</w:t>
      </w:r>
      <w:bookmarkEnd w:id="0"/>
      <w:r w:rsidRPr="002E3601">
        <w:rPr>
          <w:rFonts w:cstheme="majorHAnsi"/>
          <w:b/>
          <w:bCs/>
          <w:color w:val="7030A0"/>
          <w:sz w:val="40"/>
          <w:szCs w:val="40"/>
        </w:rPr>
        <w:t xml:space="preserve"> </w:t>
      </w:r>
    </w:p>
    <w:p w14:paraId="0E8BA97B" w14:textId="77777777" w:rsidR="00377B60" w:rsidRPr="002E3601" w:rsidRDefault="00377B60" w:rsidP="00516334">
      <w:pPr>
        <w:pStyle w:val="Heading3"/>
        <w:spacing w:before="0" w:after="120"/>
        <w:rPr>
          <w:rFonts w:asciiTheme="majorHAnsi" w:hAnsiTheme="majorHAnsi" w:cstheme="majorHAnsi"/>
          <w:b/>
          <w:bCs/>
          <w:color w:val="595959" w:themeColor="text1" w:themeTint="A6"/>
          <w:sz w:val="32"/>
          <w:szCs w:val="32"/>
        </w:rPr>
      </w:pPr>
      <w:r w:rsidRPr="002E3601">
        <w:rPr>
          <w:rFonts w:asciiTheme="majorHAnsi" w:hAnsiTheme="majorHAnsi" w:cstheme="majorHAnsi"/>
          <w:b/>
          <w:bCs/>
          <w:color w:val="595959" w:themeColor="text1" w:themeTint="A6"/>
          <w:sz w:val="32"/>
          <w:szCs w:val="32"/>
        </w:rPr>
        <w:t>Unit 2</w:t>
      </w:r>
    </w:p>
    <w:p w14:paraId="7CC94B2E" w14:textId="7B7BBE7D" w:rsidR="00CB733C" w:rsidRPr="002E3601" w:rsidRDefault="00377B60" w:rsidP="00516334">
      <w:pPr>
        <w:rPr>
          <w:rFonts w:asciiTheme="majorHAnsi" w:hAnsiTheme="majorHAnsi" w:cstheme="majorHAnsi"/>
        </w:rPr>
      </w:pPr>
      <w:r w:rsidRPr="002E3601">
        <w:rPr>
          <w:rFonts w:asciiTheme="majorHAnsi" w:hAnsiTheme="majorHAnsi" w:cstheme="majorHAnsi"/>
        </w:rPr>
        <w:t>Students analyse the representation of ideas, attitudes and voices in texts to consider how texts represent the world and human experience. Analysis of how language and structural choices shape perspectives in and for a range of contexts is central to this unit. By responding to and creating texts in different modes</w:t>
      </w:r>
      <w:r w:rsidR="00C220C1" w:rsidRPr="002E3601">
        <w:rPr>
          <w:rFonts w:asciiTheme="majorHAnsi" w:hAnsiTheme="majorHAnsi" w:cstheme="majorHAnsi"/>
        </w:rPr>
        <w:t xml:space="preserve"> </w:t>
      </w:r>
      <w:r w:rsidR="00C220C1" w:rsidRPr="002E3601">
        <w:rPr>
          <w:rFonts w:asciiTheme="majorHAnsi" w:hAnsiTheme="majorHAnsi" w:cstheme="majorHAnsi"/>
          <w:strike/>
        </w:rPr>
        <w:t>and media</w:t>
      </w:r>
      <w:r w:rsidR="00B0139A" w:rsidRPr="002E3601">
        <w:rPr>
          <w:rFonts w:asciiTheme="majorHAnsi" w:hAnsiTheme="majorHAnsi" w:cstheme="majorHAnsi"/>
        </w:rPr>
        <w:t>, students consider the interplay of imaginative, interpretive, persuasive and analytical elements in a range of texts and present their own analyses.</w:t>
      </w:r>
    </w:p>
    <w:p w14:paraId="46904811" w14:textId="77777777" w:rsidR="003E73B3" w:rsidRDefault="003E73B3" w:rsidP="00516334">
      <w:pPr>
        <w:pStyle w:val="Heading3"/>
        <w:spacing w:before="0" w:after="120"/>
        <w:rPr>
          <w:rFonts w:asciiTheme="majorHAnsi" w:hAnsiTheme="majorHAnsi" w:cstheme="majorHAnsi"/>
          <w:b/>
          <w:bCs/>
          <w:color w:val="595959" w:themeColor="text1" w:themeTint="A6"/>
          <w:sz w:val="32"/>
          <w:szCs w:val="32"/>
        </w:rPr>
      </w:pPr>
      <w:r w:rsidRPr="002E3601">
        <w:rPr>
          <w:rFonts w:asciiTheme="majorHAnsi" w:hAnsiTheme="majorHAnsi" w:cstheme="majorHAnsi"/>
          <w:b/>
          <w:bCs/>
          <w:color w:val="595959" w:themeColor="text1" w:themeTint="A6"/>
          <w:sz w:val="32"/>
          <w:szCs w:val="32"/>
        </w:rPr>
        <w:t xml:space="preserve">Texts </w:t>
      </w:r>
    </w:p>
    <w:p w14:paraId="357A02B2" w14:textId="3219919F" w:rsidR="00887F85" w:rsidRPr="00887F85" w:rsidRDefault="00887F85" w:rsidP="00887F85">
      <w:pPr>
        <w:pStyle w:val="ListParagraph"/>
        <w:numPr>
          <w:ilvl w:val="0"/>
          <w:numId w:val="4"/>
        </w:numPr>
        <w:rPr>
          <w:sz w:val="22"/>
          <w:szCs w:val="22"/>
        </w:rPr>
      </w:pPr>
      <w:r w:rsidRPr="00887F85">
        <w:rPr>
          <w:sz w:val="22"/>
          <w:szCs w:val="22"/>
        </w:rPr>
        <w:t>media texts – newspaper articles</w:t>
      </w:r>
      <w:r>
        <w:rPr>
          <w:sz w:val="22"/>
          <w:szCs w:val="22"/>
        </w:rPr>
        <w:t xml:space="preserve">, magazine articles, editorials, web sites, </w:t>
      </w:r>
      <w:r w:rsidRPr="00887F85">
        <w:rPr>
          <w:strike/>
          <w:sz w:val="22"/>
          <w:szCs w:val="22"/>
        </w:rPr>
        <w:t>CD-ROMs</w:t>
      </w:r>
      <w:r>
        <w:rPr>
          <w:strike/>
          <w:sz w:val="22"/>
          <w:szCs w:val="22"/>
        </w:rPr>
        <w:t xml:space="preserve">, </w:t>
      </w:r>
      <w:r>
        <w:rPr>
          <w:sz w:val="22"/>
          <w:szCs w:val="22"/>
        </w:rPr>
        <w:t>advertisements, documentaries, photographs, diagrams</w:t>
      </w:r>
    </w:p>
    <w:p w14:paraId="4409C9D2" w14:textId="2431CAEA" w:rsidR="003E73B3" w:rsidRPr="002E3601" w:rsidRDefault="000640C5" w:rsidP="00516334">
      <w:pPr>
        <w:rPr>
          <w:rFonts w:asciiTheme="majorHAnsi" w:hAnsiTheme="majorHAnsi" w:cstheme="majorHAnsi"/>
        </w:rPr>
      </w:pPr>
      <w:r w:rsidRPr="002E3601">
        <w:rPr>
          <w:rFonts w:asciiTheme="majorHAnsi" w:hAnsiTheme="majorHAnsi" w:cstheme="majorHAnsi"/>
        </w:rPr>
        <w:t xml:space="preserve">Texts can be </w:t>
      </w:r>
      <w:r w:rsidRPr="002E3601">
        <w:rPr>
          <w:rFonts w:asciiTheme="majorHAnsi" w:hAnsiTheme="majorHAnsi" w:cstheme="majorHAnsi"/>
          <w:bCs/>
        </w:rPr>
        <w:t>written,</w:t>
      </w:r>
      <w:r w:rsidRPr="002E3601">
        <w:rPr>
          <w:rFonts w:asciiTheme="majorHAnsi" w:hAnsiTheme="majorHAnsi" w:cstheme="majorHAnsi"/>
        </w:rPr>
        <w:t xml:space="preserve"> </w:t>
      </w:r>
      <w:r w:rsidRPr="002E3601">
        <w:rPr>
          <w:rFonts w:asciiTheme="majorHAnsi" w:hAnsiTheme="majorHAnsi" w:cstheme="majorHAnsi"/>
          <w:bCs/>
        </w:rPr>
        <w:t>spoken</w:t>
      </w:r>
      <w:r w:rsidRPr="002E3601">
        <w:rPr>
          <w:rFonts w:asciiTheme="majorHAnsi" w:hAnsiTheme="majorHAnsi" w:cstheme="majorHAnsi"/>
        </w:rPr>
        <w:t xml:space="preserve"> (dialogues, speeches, monologues, conversations, radio programs, interviews, lectures), </w:t>
      </w:r>
      <w:r w:rsidRPr="002E3601">
        <w:rPr>
          <w:rFonts w:asciiTheme="majorHAnsi" w:hAnsiTheme="majorHAnsi" w:cstheme="majorHAnsi"/>
          <w:bCs/>
        </w:rPr>
        <w:t>multimodal</w:t>
      </w:r>
      <w:r w:rsidRPr="002E3601">
        <w:rPr>
          <w:rFonts w:asciiTheme="majorHAnsi" w:hAnsiTheme="majorHAnsi" w:cstheme="majorHAnsi"/>
        </w:rPr>
        <w:t xml:space="preserve"> (picture books, graphic novels, web pages, films, television programs, performances, advertisements, cartoons, music videos, computer games, maps) and in print or </w:t>
      </w:r>
      <w:r w:rsidRPr="002E3601">
        <w:rPr>
          <w:rFonts w:asciiTheme="majorHAnsi" w:hAnsiTheme="majorHAnsi" w:cstheme="majorHAnsi"/>
          <w:bCs/>
        </w:rPr>
        <w:t>digital/online</w:t>
      </w:r>
      <w:r w:rsidRPr="002E3601">
        <w:rPr>
          <w:rFonts w:asciiTheme="majorHAnsi" w:hAnsiTheme="majorHAnsi" w:cstheme="majorHAnsi"/>
        </w:rPr>
        <w:t xml:space="preserve"> (books,</w:t>
      </w:r>
      <w:r w:rsidR="000A1B4D" w:rsidRPr="002E3601">
        <w:rPr>
          <w:rFonts w:asciiTheme="majorHAnsi" w:hAnsiTheme="majorHAnsi" w:cstheme="majorHAnsi"/>
        </w:rPr>
        <w:t xml:space="preserve"> </w:t>
      </w:r>
      <w:r w:rsidR="000A1B4D" w:rsidRPr="002E3601">
        <w:rPr>
          <w:rFonts w:asciiTheme="majorHAnsi" w:hAnsiTheme="majorHAnsi" w:cstheme="majorHAnsi"/>
          <w:strike/>
        </w:rPr>
        <w:t>CD ROMs</w:t>
      </w:r>
      <w:r w:rsidR="000A1B4D" w:rsidRPr="002E3601">
        <w:rPr>
          <w:rFonts w:asciiTheme="majorHAnsi" w:hAnsiTheme="majorHAnsi" w:cstheme="majorHAnsi"/>
        </w:rPr>
        <w:t>, websites, computer games, social networking sites, email</w:t>
      </w:r>
      <w:r w:rsidR="009357DF" w:rsidRPr="002E3601">
        <w:rPr>
          <w:rFonts w:asciiTheme="majorHAnsi" w:hAnsiTheme="majorHAnsi" w:cstheme="majorHAnsi"/>
        </w:rPr>
        <w:t xml:space="preserve">, SMS, apps). </w:t>
      </w:r>
    </w:p>
    <w:p w14:paraId="77DC1CEB" w14:textId="07D177CC" w:rsidR="009357DF" w:rsidRPr="002E3601" w:rsidRDefault="00185D7A" w:rsidP="00516334">
      <w:pPr>
        <w:pStyle w:val="Heading1"/>
        <w:spacing w:before="0" w:after="120"/>
        <w:rPr>
          <w:rFonts w:cstheme="majorHAnsi"/>
          <w:b/>
          <w:bCs/>
          <w:color w:val="7030A0"/>
        </w:rPr>
      </w:pPr>
      <w:bookmarkStart w:id="1" w:name="_Toc471802370"/>
      <w:r w:rsidRPr="002E3601">
        <w:rPr>
          <w:rFonts w:cstheme="majorHAnsi"/>
          <w:b/>
          <w:bCs/>
          <w:color w:val="7030A0"/>
        </w:rPr>
        <w:t>Unit 1</w:t>
      </w:r>
      <w:bookmarkEnd w:id="1"/>
      <w:r w:rsidRPr="002E3601">
        <w:rPr>
          <w:rFonts w:cstheme="majorHAnsi"/>
          <w:b/>
          <w:bCs/>
          <w:color w:val="7030A0"/>
        </w:rPr>
        <w:t xml:space="preserve"> </w:t>
      </w:r>
    </w:p>
    <w:p w14:paraId="627FAD0A" w14:textId="77777777" w:rsidR="00A1053F" w:rsidRPr="002E3601" w:rsidRDefault="00A1053F" w:rsidP="00516334">
      <w:pPr>
        <w:pStyle w:val="Heading2"/>
        <w:spacing w:before="0" w:after="120"/>
        <w:rPr>
          <w:rFonts w:cstheme="majorHAnsi"/>
          <w:b/>
          <w:bCs/>
          <w:color w:val="595959" w:themeColor="text1" w:themeTint="A6"/>
        </w:rPr>
      </w:pPr>
      <w:bookmarkStart w:id="2" w:name="_Toc471802373"/>
      <w:r w:rsidRPr="002E3601">
        <w:rPr>
          <w:rFonts w:cstheme="majorHAnsi"/>
          <w:b/>
          <w:bCs/>
          <w:color w:val="595959" w:themeColor="text1" w:themeTint="A6"/>
        </w:rPr>
        <w:t>Unit content</w:t>
      </w:r>
      <w:bookmarkEnd w:id="2"/>
    </w:p>
    <w:p w14:paraId="5E038BA5" w14:textId="77777777" w:rsidR="00DE7712" w:rsidRPr="002E3601" w:rsidRDefault="00A70C78" w:rsidP="00516334">
      <w:pPr>
        <w:rPr>
          <w:rFonts w:asciiTheme="majorHAnsi" w:hAnsiTheme="majorHAnsi" w:cstheme="majorHAnsi"/>
          <w:b/>
        </w:rPr>
      </w:pPr>
      <w:r w:rsidRPr="002E3601">
        <w:rPr>
          <w:rFonts w:asciiTheme="majorHAnsi" w:hAnsiTheme="majorHAnsi" w:cstheme="majorHAnsi"/>
          <w:b/>
        </w:rPr>
        <w:t>Investigate the relationships between language, context and meaning by:</w:t>
      </w:r>
    </w:p>
    <w:p w14:paraId="6585A875" w14:textId="3D61170D" w:rsidR="00A70C78" w:rsidRPr="002E3601" w:rsidRDefault="00DE7712" w:rsidP="00516334">
      <w:pPr>
        <w:pStyle w:val="ListParagraph"/>
        <w:numPr>
          <w:ilvl w:val="0"/>
          <w:numId w:val="2"/>
        </w:numPr>
        <w:spacing w:after="120"/>
        <w:rPr>
          <w:rFonts w:asciiTheme="majorHAnsi" w:hAnsiTheme="majorHAnsi" w:cstheme="majorHAnsi"/>
          <w:b/>
        </w:rPr>
      </w:pPr>
      <w:r w:rsidRPr="002E3601">
        <w:rPr>
          <w:rFonts w:asciiTheme="majorHAnsi" w:hAnsiTheme="majorHAnsi" w:cstheme="majorHAnsi"/>
        </w:rPr>
        <w:t xml:space="preserve">evaluating the choice of mode </w:t>
      </w:r>
      <w:r w:rsidRPr="002E3601">
        <w:rPr>
          <w:rFonts w:asciiTheme="majorHAnsi" w:hAnsiTheme="majorHAnsi" w:cstheme="majorHAnsi"/>
          <w:strike/>
        </w:rPr>
        <w:t xml:space="preserve">and medium </w:t>
      </w:r>
      <w:r w:rsidRPr="002E3601">
        <w:rPr>
          <w:rFonts w:asciiTheme="majorHAnsi" w:hAnsiTheme="majorHAnsi" w:cstheme="majorHAnsi"/>
        </w:rPr>
        <w:t>i</w:t>
      </w:r>
      <w:r w:rsidR="006F6436" w:rsidRPr="002E3601">
        <w:rPr>
          <w:rFonts w:asciiTheme="majorHAnsi" w:hAnsiTheme="majorHAnsi" w:cstheme="majorHAnsi"/>
        </w:rPr>
        <w:t>n</w:t>
      </w:r>
      <w:r w:rsidRPr="002E3601">
        <w:rPr>
          <w:rFonts w:asciiTheme="majorHAnsi" w:hAnsiTheme="majorHAnsi" w:cstheme="majorHAnsi"/>
        </w:rPr>
        <w:t xml:space="preserve"> </w:t>
      </w:r>
      <w:r w:rsidR="00AD4518" w:rsidRPr="002E3601">
        <w:rPr>
          <w:rFonts w:asciiTheme="majorHAnsi" w:hAnsiTheme="majorHAnsi" w:cstheme="majorHAnsi"/>
        </w:rPr>
        <w:t xml:space="preserve">shaping the </w:t>
      </w:r>
      <w:r w:rsidR="006F6436" w:rsidRPr="002E3601">
        <w:rPr>
          <w:rFonts w:asciiTheme="majorHAnsi" w:hAnsiTheme="majorHAnsi" w:cstheme="majorHAnsi"/>
        </w:rPr>
        <w:t>response of audiences, including digital texts.</w:t>
      </w:r>
    </w:p>
    <w:p w14:paraId="1214CD84" w14:textId="77777777" w:rsidR="00F5428D" w:rsidRPr="002E3601" w:rsidRDefault="00F5428D" w:rsidP="00516334">
      <w:pPr>
        <w:pStyle w:val="Heading1"/>
        <w:spacing w:before="0" w:after="120"/>
        <w:rPr>
          <w:rFonts w:cstheme="majorHAnsi"/>
          <w:b/>
          <w:bCs/>
          <w:color w:val="7030A0"/>
        </w:rPr>
      </w:pPr>
      <w:bookmarkStart w:id="3" w:name="_Toc471802374"/>
      <w:r w:rsidRPr="002E3601">
        <w:rPr>
          <w:rFonts w:cstheme="majorHAnsi"/>
          <w:b/>
          <w:bCs/>
          <w:color w:val="7030A0"/>
        </w:rPr>
        <w:t>Unit 2</w:t>
      </w:r>
      <w:bookmarkEnd w:id="3"/>
      <w:r w:rsidRPr="002E3601">
        <w:rPr>
          <w:rFonts w:cstheme="majorHAnsi"/>
          <w:b/>
          <w:bCs/>
          <w:color w:val="7030A0"/>
        </w:rPr>
        <w:t xml:space="preserve"> </w:t>
      </w:r>
    </w:p>
    <w:p w14:paraId="431CFB8C" w14:textId="77777777" w:rsidR="00F5428D" w:rsidRPr="002E3601" w:rsidRDefault="00F5428D" w:rsidP="00516334">
      <w:pPr>
        <w:pStyle w:val="Heading2"/>
        <w:spacing w:before="0" w:after="120"/>
        <w:rPr>
          <w:rFonts w:cstheme="majorHAnsi"/>
          <w:b/>
          <w:bCs/>
          <w:color w:val="595959" w:themeColor="text1" w:themeTint="A6"/>
        </w:rPr>
      </w:pPr>
      <w:bookmarkStart w:id="4" w:name="_Toc471802375"/>
      <w:r w:rsidRPr="002E3601">
        <w:rPr>
          <w:rFonts w:cstheme="majorHAnsi"/>
          <w:b/>
          <w:bCs/>
          <w:color w:val="595959" w:themeColor="text1" w:themeTint="A6"/>
        </w:rPr>
        <w:t>Unit description</w:t>
      </w:r>
      <w:bookmarkEnd w:id="4"/>
    </w:p>
    <w:p w14:paraId="7933D799" w14:textId="08CB6EA6" w:rsidR="00185D7A" w:rsidRPr="002E3601" w:rsidRDefault="007140D1" w:rsidP="00516334">
      <w:pPr>
        <w:rPr>
          <w:rFonts w:asciiTheme="majorHAnsi" w:hAnsiTheme="majorHAnsi" w:cstheme="majorHAnsi"/>
        </w:rPr>
      </w:pPr>
      <w:r w:rsidRPr="002E3601">
        <w:rPr>
          <w:rFonts w:asciiTheme="majorHAnsi" w:hAnsiTheme="majorHAnsi" w:cstheme="majorHAnsi"/>
        </w:rPr>
        <w:t xml:space="preserve">Students analyse the representation of ideas, attitudes and voices in texts to consider how texts represent the world and human experience. Analysis of how language and structural choices shape perspectives in and for a range of contexts is central to this unit. By responding to and creating texts in different </w:t>
      </w:r>
      <w:r w:rsidRPr="002E3601">
        <w:rPr>
          <w:rFonts w:asciiTheme="majorHAnsi" w:hAnsiTheme="majorHAnsi" w:cstheme="majorHAnsi"/>
          <w:i/>
          <w:iCs/>
        </w:rPr>
        <w:t xml:space="preserve">forms, </w:t>
      </w:r>
      <w:r w:rsidRPr="002E3601">
        <w:rPr>
          <w:rFonts w:asciiTheme="majorHAnsi" w:hAnsiTheme="majorHAnsi" w:cstheme="majorHAnsi"/>
          <w:strike/>
        </w:rPr>
        <w:t>media</w:t>
      </w:r>
      <w:r w:rsidR="00E1147B" w:rsidRPr="002E3601">
        <w:rPr>
          <w:rFonts w:asciiTheme="majorHAnsi" w:hAnsiTheme="majorHAnsi" w:cstheme="majorHAnsi"/>
          <w:strike/>
        </w:rPr>
        <w:t>,</w:t>
      </w:r>
      <w:r w:rsidR="00BC3A67" w:rsidRPr="002E3601">
        <w:rPr>
          <w:rFonts w:asciiTheme="majorHAnsi" w:hAnsiTheme="majorHAnsi" w:cstheme="majorHAnsi"/>
        </w:rPr>
        <w:t xml:space="preserve"> students consider the interplay of imaginative, interpretive and persuasive elements in a range of texts and present their own analyses.</w:t>
      </w:r>
    </w:p>
    <w:p w14:paraId="4F6FAC3C" w14:textId="77777777" w:rsidR="00E458B7" w:rsidRPr="002E3601" w:rsidRDefault="00E458B7" w:rsidP="00516334">
      <w:pPr>
        <w:pStyle w:val="Heading2"/>
        <w:spacing w:before="0" w:after="120"/>
        <w:rPr>
          <w:rFonts w:cstheme="majorHAnsi"/>
          <w:b/>
          <w:bCs/>
          <w:color w:val="595959" w:themeColor="text1" w:themeTint="A6"/>
        </w:rPr>
      </w:pPr>
      <w:bookmarkStart w:id="5" w:name="_Toc471802377"/>
      <w:r w:rsidRPr="002E3601">
        <w:rPr>
          <w:rFonts w:cstheme="majorHAnsi"/>
          <w:b/>
          <w:bCs/>
          <w:color w:val="595959" w:themeColor="text1" w:themeTint="A6"/>
        </w:rPr>
        <w:t>Unit content</w:t>
      </w:r>
      <w:bookmarkEnd w:id="5"/>
    </w:p>
    <w:p w14:paraId="78722E85" w14:textId="6DF54CA8" w:rsidR="00516334" w:rsidRDefault="00674A71" w:rsidP="00516334">
      <w:pPr>
        <w:rPr>
          <w:rFonts w:asciiTheme="majorHAnsi" w:hAnsiTheme="majorHAnsi" w:cstheme="majorHAnsi"/>
          <w:b/>
        </w:rPr>
      </w:pPr>
      <w:r w:rsidRPr="002E3601">
        <w:rPr>
          <w:rFonts w:asciiTheme="majorHAnsi" w:hAnsiTheme="majorHAnsi" w:cstheme="majorHAnsi"/>
          <w:b/>
        </w:rPr>
        <w:t>Compare texts in a variety of contexts</w:t>
      </w:r>
      <w:r w:rsidRPr="002E3601">
        <w:rPr>
          <w:rFonts w:asciiTheme="majorHAnsi" w:hAnsiTheme="majorHAnsi" w:cstheme="majorHAnsi"/>
          <w:b/>
          <w:strike/>
        </w:rPr>
        <w:t>,</w:t>
      </w:r>
      <w:r w:rsidR="00142313" w:rsidRPr="002E3601">
        <w:rPr>
          <w:rFonts w:asciiTheme="majorHAnsi" w:hAnsiTheme="majorHAnsi" w:cstheme="majorHAnsi"/>
          <w:b/>
          <w:strike/>
        </w:rPr>
        <w:t xml:space="preserve"> </w:t>
      </w:r>
      <w:r w:rsidRPr="002E3601">
        <w:rPr>
          <w:rFonts w:asciiTheme="majorHAnsi" w:hAnsiTheme="majorHAnsi" w:cstheme="majorHAnsi"/>
          <w:b/>
          <w:strike/>
        </w:rPr>
        <w:t>media</w:t>
      </w:r>
      <w:r w:rsidR="00142313" w:rsidRPr="002E3601">
        <w:rPr>
          <w:rFonts w:asciiTheme="majorHAnsi" w:hAnsiTheme="majorHAnsi" w:cstheme="majorHAnsi"/>
          <w:b/>
        </w:rPr>
        <w:t xml:space="preserve"> and modes by</w:t>
      </w:r>
    </w:p>
    <w:p w14:paraId="768AAC75" w14:textId="77777777" w:rsidR="00516334" w:rsidRDefault="00516334">
      <w:pPr>
        <w:spacing w:after="160" w:line="278" w:lineRule="auto"/>
        <w:rPr>
          <w:rFonts w:asciiTheme="majorHAnsi" w:hAnsiTheme="majorHAnsi" w:cstheme="majorHAnsi"/>
          <w:b/>
        </w:rPr>
      </w:pPr>
      <w:r>
        <w:rPr>
          <w:rFonts w:asciiTheme="majorHAnsi" w:hAnsiTheme="majorHAnsi" w:cstheme="majorHAnsi"/>
          <w:b/>
        </w:rPr>
        <w:lastRenderedPageBreak/>
        <w:br w:type="page"/>
      </w:r>
    </w:p>
    <w:p w14:paraId="0067ABCA" w14:textId="77777777" w:rsidR="008133FC" w:rsidRPr="002E3601" w:rsidRDefault="008133FC" w:rsidP="00516334">
      <w:pPr>
        <w:pStyle w:val="Heading2"/>
        <w:spacing w:before="0" w:after="120"/>
        <w:rPr>
          <w:rFonts w:cstheme="majorHAnsi"/>
          <w:b/>
          <w:bCs/>
          <w:color w:val="7030A0"/>
          <w:sz w:val="40"/>
          <w:szCs w:val="40"/>
        </w:rPr>
      </w:pPr>
      <w:bookmarkStart w:id="6" w:name="_Toc384202979"/>
      <w:r w:rsidRPr="002E3601">
        <w:rPr>
          <w:rFonts w:cstheme="majorHAnsi"/>
          <w:b/>
          <w:bCs/>
          <w:color w:val="7030A0"/>
          <w:sz w:val="40"/>
          <w:szCs w:val="40"/>
        </w:rPr>
        <w:lastRenderedPageBreak/>
        <w:t>Appendix 2 – Glossary</w:t>
      </w:r>
      <w:bookmarkEnd w:id="6"/>
      <w:r w:rsidRPr="002E3601">
        <w:rPr>
          <w:rFonts w:cstheme="majorHAnsi"/>
          <w:b/>
          <w:bCs/>
          <w:color w:val="7030A0"/>
          <w:sz w:val="40"/>
          <w:szCs w:val="40"/>
        </w:rPr>
        <w:t xml:space="preserve"> </w:t>
      </w:r>
    </w:p>
    <w:p w14:paraId="47DCC003" w14:textId="77777777" w:rsidR="008133FC" w:rsidRPr="002E3601" w:rsidRDefault="008133FC" w:rsidP="00516334">
      <w:pPr>
        <w:pStyle w:val="ListItem"/>
        <w:numPr>
          <w:ilvl w:val="0"/>
          <w:numId w:val="0"/>
        </w:numPr>
        <w:spacing w:before="0"/>
        <w:ind w:left="360" w:hanging="360"/>
        <w:rPr>
          <w:rFonts w:asciiTheme="majorHAnsi" w:hAnsiTheme="majorHAnsi" w:cstheme="majorHAnsi"/>
          <w:b/>
        </w:rPr>
      </w:pPr>
      <w:bookmarkStart w:id="7" w:name="_Hlk173406740"/>
      <w:r w:rsidRPr="002E3601">
        <w:rPr>
          <w:rFonts w:asciiTheme="majorHAnsi" w:hAnsiTheme="majorHAnsi" w:cstheme="majorHAnsi"/>
          <w:b/>
        </w:rPr>
        <w:t>Interpretation</w:t>
      </w:r>
      <w:bookmarkEnd w:id="7"/>
    </w:p>
    <w:p w14:paraId="7ABF122C" w14:textId="0B186F4B" w:rsidR="008133FC" w:rsidRPr="002E3601" w:rsidRDefault="008133FC" w:rsidP="00516334">
      <w:pPr>
        <w:pStyle w:val="ListItem"/>
        <w:numPr>
          <w:ilvl w:val="0"/>
          <w:numId w:val="0"/>
        </w:numPr>
        <w:spacing w:before="0"/>
        <w:rPr>
          <w:rFonts w:asciiTheme="majorHAnsi" w:hAnsiTheme="majorHAnsi" w:cstheme="majorHAnsi"/>
          <w:bCs/>
          <w:strike/>
        </w:rPr>
      </w:pPr>
      <w:r w:rsidRPr="002E3601">
        <w:rPr>
          <w:rFonts w:asciiTheme="majorHAnsi" w:hAnsiTheme="majorHAnsi" w:cstheme="majorHAnsi"/>
          <w:bCs/>
          <w:i/>
          <w:iCs w:val="0"/>
        </w:rPr>
        <w:t>Interpretation is the meaning made of a text. Developing an interpretation can involve reading texts in particular ways, such as identifying ideas, issues, and themes; analysing the effects of language features, conventions of genre, text structures and stylistic features; considering the influence of context; focusing of various representations</w:t>
      </w:r>
      <w:r w:rsidR="008D7F6B" w:rsidRPr="002E3601">
        <w:rPr>
          <w:rFonts w:asciiTheme="majorHAnsi" w:hAnsiTheme="majorHAnsi" w:cstheme="majorHAnsi"/>
          <w:bCs/>
          <w:i/>
          <w:iCs w:val="0"/>
        </w:rPr>
        <w:t>;</w:t>
      </w:r>
      <w:r w:rsidRPr="002E3601">
        <w:rPr>
          <w:rFonts w:asciiTheme="majorHAnsi" w:hAnsiTheme="majorHAnsi" w:cstheme="majorHAnsi"/>
          <w:bCs/>
          <w:i/>
          <w:iCs w:val="0"/>
        </w:rPr>
        <w:t xml:space="preserve"> for example, representations of gender, class or cultural identity. Different ways of reading a text can produce different interpretations. </w:t>
      </w:r>
      <w:r w:rsidRPr="002E3601">
        <w:rPr>
          <w:rFonts w:asciiTheme="majorHAnsi" w:hAnsiTheme="majorHAnsi" w:cstheme="majorHAnsi"/>
          <w:bCs/>
          <w:strike/>
        </w:rPr>
        <w:t>See Reading and Readings.</w:t>
      </w:r>
    </w:p>
    <w:p w14:paraId="0F290F15" w14:textId="77777777" w:rsidR="008133FC" w:rsidRPr="002E3601" w:rsidRDefault="008133FC" w:rsidP="00516334">
      <w:pPr>
        <w:pStyle w:val="ListItem"/>
        <w:numPr>
          <w:ilvl w:val="0"/>
          <w:numId w:val="0"/>
        </w:numPr>
        <w:spacing w:before="0"/>
        <w:rPr>
          <w:rFonts w:asciiTheme="majorHAnsi" w:hAnsiTheme="majorHAnsi" w:cstheme="majorHAnsi"/>
          <w:b/>
        </w:rPr>
      </w:pPr>
      <w:r w:rsidRPr="002E3601">
        <w:rPr>
          <w:rFonts w:asciiTheme="majorHAnsi" w:hAnsiTheme="majorHAnsi" w:cstheme="majorHAnsi"/>
          <w:b/>
        </w:rPr>
        <w:t>Language features</w:t>
      </w:r>
    </w:p>
    <w:p w14:paraId="35345E17" w14:textId="70817F7E" w:rsidR="008133FC" w:rsidRPr="002E3601" w:rsidRDefault="008133FC" w:rsidP="00516334">
      <w:pPr>
        <w:pStyle w:val="ListItem"/>
        <w:numPr>
          <w:ilvl w:val="0"/>
          <w:numId w:val="0"/>
        </w:numPr>
        <w:spacing w:before="0"/>
        <w:rPr>
          <w:rFonts w:asciiTheme="majorHAnsi" w:hAnsiTheme="majorHAnsi" w:cstheme="majorHAnsi"/>
          <w:b/>
        </w:rPr>
      </w:pPr>
      <w:r w:rsidRPr="002E3601">
        <w:rPr>
          <w:rFonts w:asciiTheme="majorHAnsi" w:hAnsiTheme="majorHAnsi" w:cstheme="majorHAnsi"/>
        </w:rPr>
        <w:t xml:space="preserve">The features of language that support meaning (for example, sentence structure, noun group/phrase, vocabulary, punctuation, figurative language, framing, camera angles). Choices in language features and text structures together define a type of text and shape its meaning. These choices vary according to the purpose of a text, its subject matter, audience and mode </w:t>
      </w:r>
      <w:r w:rsidRPr="002E3601">
        <w:rPr>
          <w:rFonts w:asciiTheme="majorHAnsi" w:hAnsiTheme="majorHAnsi" w:cstheme="majorHAnsi"/>
          <w:strike/>
        </w:rPr>
        <w:t xml:space="preserve">or medium </w:t>
      </w:r>
      <w:r w:rsidRPr="002E3601">
        <w:rPr>
          <w:rFonts w:asciiTheme="majorHAnsi" w:hAnsiTheme="majorHAnsi" w:cstheme="majorHAnsi"/>
        </w:rPr>
        <w:t>of production.</w:t>
      </w:r>
    </w:p>
    <w:p w14:paraId="350A5A71" w14:textId="77777777" w:rsidR="008133FC" w:rsidRPr="002E3601" w:rsidRDefault="008133FC" w:rsidP="00516334">
      <w:pPr>
        <w:pStyle w:val="ListItem"/>
        <w:numPr>
          <w:ilvl w:val="0"/>
          <w:numId w:val="0"/>
        </w:numPr>
        <w:spacing w:before="0" w:line="264" w:lineRule="auto"/>
        <w:rPr>
          <w:rFonts w:asciiTheme="majorHAnsi" w:hAnsiTheme="majorHAnsi" w:cstheme="majorHAnsi"/>
          <w:b/>
          <w:strike/>
        </w:rPr>
      </w:pPr>
      <w:r w:rsidRPr="002E3601">
        <w:rPr>
          <w:rFonts w:asciiTheme="majorHAnsi" w:hAnsiTheme="majorHAnsi" w:cstheme="majorHAnsi"/>
          <w:b/>
          <w:strike/>
        </w:rPr>
        <w:t>Media texts</w:t>
      </w:r>
    </w:p>
    <w:p w14:paraId="693C82D4" w14:textId="77777777" w:rsidR="008133FC" w:rsidRPr="002E3601" w:rsidRDefault="008133FC" w:rsidP="00516334">
      <w:pPr>
        <w:pStyle w:val="ListItem"/>
        <w:numPr>
          <w:ilvl w:val="0"/>
          <w:numId w:val="0"/>
        </w:numPr>
        <w:spacing w:before="0" w:line="264" w:lineRule="auto"/>
        <w:rPr>
          <w:rFonts w:asciiTheme="majorHAnsi" w:hAnsiTheme="majorHAnsi" w:cstheme="majorHAnsi"/>
          <w:bCs/>
          <w:strike/>
        </w:rPr>
      </w:pPr>
      <w:r w:rsidRPr="002E3601">
        <w:rPr>
          <w:rFonts w:asciiTheme="majorHAnsi" w:hAnsiTheme="majorHAnsi" w:cstheme="majorHAnsi"/>
          <w:bCs/>
          <w:strike/>
        </w:rPr>
        <w:t xml:space="preserve">Spoken, print, graphic or electronic communications with a public audience. They often involve numerous people in their construction and are usually shaped by the technology used in their production. The media texts studied in English courses can be found in newspapers and magazines and on television, film, radio, computer software and the internet. </w:t>
      </w:r>
    </w:p>
    <w:p w14:paraId="517400CA" w14:textId="77777777" w:rsidR="008133FC" w:rsidRPr="002E3601" w:rsidRDefault="008133FC" w:rsidP="00516334">
      <w:pPr>
        <w:pStyle w:val="ListItem"/>
        <w:numPr>
          <w:ilvl w:val="0"/>
          <w:numId w:val="0"/>
        </w:numPr>
        <w:spacing w:before="0" w:line="264" w:lineRule="auto"/>
        <w:rPr>
          <w:rFonts w:asciiTheme="majorHAnsi" w:hAnsiTheme="majorHAnsi" w:cstheme="majorHAnsi"/>
          <w:b/>
          <w:strike/>
        </w:rPr>
      </w:pPr>
      <w:r w:rsidRPr="002E3601">
        <w:rPr>
          <w:rFonts w:asciiTheme="majorHAnsi" w:hAnsiTheme="majorHAnsi" w:cstheme="majorHAnsi"/>
          <w:b/>
          <w:strike/>
        </w:rPr>
        <w:t>Medium</w:t>
      </w:r>
    </w:p>
    <w:p w14:paraId="6A4F364C" w14:textId="77777777" w:rsidR="008133FC" w:rsidRPr="002E3601" w:rsidRDefault="008133FC" w:rsidP="00516334">
      <w:pPr>
        <w:pStyle w:val="ListItem"/>
        <w:numPr>
          <w:ilvl w:val="0"/>
          <w:numId w:val="0"/>
        </w:numPr>
        <w:spacing w:before="0" w:line="264" w:lineRule="auto"/>
        <w:rPr>
          <w:rFonts w:asciiTheme="majorHAnsi" w:hAnsiTheme="majorHAnsi" w:cstheme="majorHAnsi"/>
          <w:bCs/>
          <w:strike/>
        </w:rPr>
      </w:pPr>
      <w:r w:rsidRPr="002E3601">
        <w:rPr>
          <w:rFonts w:asciiTheme="majorHAnsi" w:hAnsiTheme="majorHAnsi" w:cstheme="majorHAnsi"/>
          <w:bCs/>
          <w:strike/>
        </w:rPr>
        <w:t xml:space="preserve">The means or channel of communication such as the spoken word, print, graphics, electronic/digital forms (for example, the medium of television, the medium of newspapers and the medium of radio. </w:t>
      </w:r>
    </w:p>
    <w:p w14:paraId="4D3F8BF4" w14:textId="77777777" w:rsidR="008133FC" w:rsidRPr="002E3601" w:rsidRDefault="008133FC" w:rsidP="00516334">
      <w:pPr>
        <w:rPr>
          <w:rFonts w:asciiTheme="majorHAnsi" w:hAnsiTheme="majorHAnsi" w:cstheme="majorHAnsi"/>
          <w:strike/>
        </w:rPr>
      </w:pPr>
      <w:r w:rsidRPr="002E3601">
        <w:rPr>
          <w:rFonts w:asciiTheme="majorHAnsi" w:hAnsiTheme="majorHAnsi" w:cstheme="majorHAnsi"/>
          <w:b/>
          <w:strike/>
          <w:lang w:eastAsia="en-AU"/>
        </w:rPr>
        <w:t>Readings</w:t>
      </w:r>
      <w:r w:rsidRPr="002E3601">
        <w:rPr>
          <w:rFonts w:asciiTheme="majorHAnsi" w:hAnsiTheme="majorHAnsi" w:cstheme="majorHAnsi"/>
          <w:b/>
          <w:bCs/>
          <w:strike/>
        </w:rPr>
        <w:br/>
      </w:r>
      <w:proofErr w:type="spellStart"/>
      <w:r w:rsidRPr="002E3601">
        <w:rPr>
          <w:rFonts w:asciiTheme="majorHAnsi" w:hAnsiTheme="majorHAnsi" w:cstheme="majorHAnsi"/>
          <w:strike/>
        </w:rPr>
        <w:t>Readings</w:t>
      </w:r>
      <w:proofErr w:type="spellEnd"/>
      <w:r w:rsidRPr="002E3601">
        <w:rPr>
          <w:rFonts w:asciiTheme="majorHAnsi" w:hAnsiTheme="majorHAnsi" w:cstheme="majorHAnsi"/>
          <w:strike/>
        </w:rPr>
        <w:t xml:space="preserve"> are </w:t>
      </w:r>
      <w:proofErr w:type="gramStart"/>
      <w:r w:rsidRPr="002E3601">
        <w:rPr>
          <w:rFonts w:asciiTheme="majorHAnsi" w:hAnsiTheme="majorHAnsi" w:cstheme="majorHAnsi"/>
          <w:strike/>
        </w:rPr>
        <w:t>particular interpretations</w:t>
      </w:r>
      <w:proofErr w:type="gramEnd"/>
      <w:r w:rsidRPr="002E3601">
        <w:rPr>
          <w:rFonts w:asciiTheme="majorHAnsi" w:hAnsiTheme="majorHAnsi" w:cstheme="majorHAnsi"/>
          <w:strike/>
        </w:rPr>
        <w:t xml:space="preserve"> of a text. The classification of readings into alternative, resistant or dominant is quite arbitrary, depending on the ideology held by the reader.</w:t>
      </w:r>
    </w:p>
    <w:p w14:paraId="19E8DE3E" w14:textId="77777777" w:rsidR="008133FC" w:rsidRPr="002E3601" w:rsidRDefault="008133FC" w:rsidP="00516334">
      <w:pPr>
        <w:rPr>
          <w:rFonts w:asciiTheme="majorHAnsi" w:hAnsiTheme="majorHAnsi" w:cstheme="majorHAnsi"/>
          <w:strike/>
        </w:rPr>
      </w:pPr>
      <w:r w:rsidRPr="002E3601">
        <w:rPr>
          <w:rFonts w:asciiTheme="majorHAnsi" w:hAnsiTheme="majorHAnsi" w:cstheme="majorHAnsi"/>
          <w:b/>
          <w:strike/>
        </w:rPr>
        <w:t xml:space="preserve">Alternative readings: </w:t>
      </w:r>
      <w:r w:rsidRPr="002E3601">
        <w:rPr>
          <w:rFonts w:asciiTheme="majorHAnsi" w:hAnsiTheme="majorHAnsi" w:cstheme="majorHAnsi"/>
          <w:strike/>
        </w:rPr>
        <w:t xml:space="preserve">readings that focus on the gaps and silences in texts to create meanings that vary from those meanings that seem to be foregrounded by the text. </w:t>
      </w:r>
    </w:p>
    <w:p w14:paraId="15A2B8C2" w14:textId="77777777" w:rsidR="008133FC" w:rsidRPr="002E3601" w:rsidRDefault="008133FC" w:rsidP="00516334">
      <w:pPr>
        <w:rPr>
          <w:rFonts w:asciiTheme="majorHAnsi" w:hAnsiTheme="majorHAnsi" w:cstheme="majorHAnsi"/>
          <w:strike/>
        </w:rPr>
      </w:pPr>
      <w:r w:rsidRPr="002E3601">
        <w:rPr>
          <w:rFonts w:asciiTheme="majorHAnsi" w:hAnsiTheme="majorHAnsi" w:cstheme="majorHAnsi"/>
          <w:b/>
          <w:strike/>
        </w:rPr>
        <w:t xml:space="preserve">Dominant reading: </w:t>
      </w:r>
      <w:r w:rsidRPr="002E3601">
        <w:rPr>
          <w:rFonts w:asciiTheme="majorHAnsi" w:hAnsiTheme="majorHAnsi" w:cstheme="majorHAnsi"/>
          <w:strike/>
        </w:rPr>
        <w:t xml:space="preserve">is the reading that seems to be, for </w:t>
      </w:r>
      <w:proofErr w:type="gramStart"/>
      <w:r w:rsidRPr="002E3601">
        <w:rPr>
          <w:rFonts w:asciiTheme="majorHAnsi" w:hAnsiTheme="majorHAnsi" w:cstheme="majorHAnsi"/>
          <w:strike/>
        </w:rPr>
        <w:t>the majority of</w:t>
      </w:r>
      <w:proofErr w:type="gramEnd"/>
      <w:r w:rsidRPr="002E3601">
        <w:rPr>
          <w:rFonts w:asciiTheme="majorHAnsi" w:hAnsiTheme="majorHAnsi" w:cstheme="majorHAnsi"/>
          <w:strike/>
        </w:rPr>
        <w:t xml:space="preserve"> people in society, the natural or normal way to interpret a text. In a society where there are strongly competing discourses (i.e. most societies), the definition of what is a dominant reading depends on the ideology of the person making the decision. </w:t>
      </w:r>
    </w:p>
    <w:p w14:paraId="1E96A1DA" w14:textId="77777777" w:rsidR="008133FC" w:rsidRPr="002E3601" w:rsidRDefault="008133FC" w:rsidP="00516334">
      <w:pPr>
        <w:rPr>
          <w:rFonts w:asciiTheme="majorHAnsi" w:hAnsiTheme="majorHAnsi" w:cstheme="majorHAnsi"/>
        </w:rPr>
      </w:pPr>
      <w:r w:rsidRPr="002E3601">
        <w:rPr>
          <w:rFonts w:asciiTheme="majorHAnsi" w:hAnsiTheme="majorHAnsi" w:cstheme="majorHAnsi"/>
          <w:b/>
          <w:strike/>
        </w:rPr>
        <w:t xml:space="preserve">Resistant reading: </w:t>
      </w:r>
      <w:r w:rsidRPr="002E3601">
        <w:rPr>
          <w:rFonts w:asciiTheme="majorHAnsi" w:hAnsiTheme="majorHAnsi" w:cstheme="majorHAnsi"/>
          <w:strike/>
        </w:rPr>
        <w:t>a way of reading or making meaning from a text which challenges or questions the assumptions underlying the text. Resistant readings employ a discourse different from the discourse that produces the dominant reading</w:t>
      </w:r>
      <w:r w:rsidRPr="002E3601">
        <w:rPr>
          <w:rFonts w:asciiTheme="majorHAnsi" w:hAnsiTheme="majorHAnsi" w:cstheme="majorHAnsi"/>
        </w:rPr>
        <w:t>.</w:t>
      </w:r>
    </w:p>
    <w:p w14:paraId="13CBE497" w14:textId="77777777" w:rsidR="008133FC" w:rsidRPr="002E3601" w:rsidRDefault="008133FC" w:rsidP="00516334">
      <w:pPr>
        <w:keepNext/>
        <w:rPr>
          <w:rFonts w:asciiTheme="majorHAnsi" w:hAnsiTheme="majorHAnsi" w:cstheme="majorHAnsi"/>
          <w:b/>
          <w:bCs/>
          <w:i/>
          <w:iCs/>
          <w:lang w:eastAsia="en-AU"/>
        </w:rPr>
      </w:pPr>
      <w:r w:rsidRPr="002E3601">
        <w:rPr>
          <w:rFonts w:asciiTheme="majorHAnsi" w:hAnsiTheme="majorHAnsi" w:cstheme="majorHAnsi"/>
          <w:b/>
          <w:bCs/>
          <w:i/>
          <w:iCs/>
        </w:rPr>
        <w:lastRenderedPageBreak/>
        <w:t>Style</w:t>
      </w:r>
    </w:p>
    <w:p w14:paraId="100D37C5" w14:textId="77777777" w:rsidR="008133FC" w:rsidRPr="002E3601" w:rsidRDefault="008133FC" w:rsidP="00516334">
      <w:pPr>
        <w:pStyle w:val="ListItem"/>
        <w:keepNext/>
        <w:numPr>
          <w:ilvl w:val="0"/>
          <w:numId w:val="0"/>
        </w:numPr>
        <w:spacing w:before="0" w:line="264" w:lineRule="auto"/>
        <w:rPr>
          <w:rFonts w:asciiTheme="majorHAnsi" w:hAnsiTheme="majorHAnsi" w:cstheme="majorHAnsi"/>
          <w:bCs/>
          <w:i/>
          <w:iCs w:val="0"/>
        </w:rPr>
      </w:pPr>
      <w:r w:rsidRPr="002E3601">
        <w:rPr>
          <w:rFonts w:asciiTheme="majorHAnsi" w:hAnsiTheme="majorHAnsi" w:cstheme="majorHAnsi"/>
          <w:bCs/>
          <w:i/>
          <w:iCs w:val="0"/>
        </w:rPr>
        <w:t>The culmination of distinctive qualities that distinguish/characterise a text.</w:t>
      </w:r>
    </w:p>
    <w:p w14:paraId="66213BE8" w14:textId="43723719" w:rsidR="008133FC" w:rsidRPr="002E3601" w:rsidRDefault="008133FC" w:rsidP="00516334">
      <w:pPr>
        <w:pStyle w:val="ListItem"/>
        <w:numPr>
          <w:ilvl w:val="0"/>
          <w:numId w:val="0"/>
        </w:numPr>
        <w:spacing w:before="0" w:line="264" w:lineRule="auto"/>
        <w:rPr>
          <w:rFonts w:asciiTheme="majorHAnsi" w:hAnsiTheme="majorHAnsi" w:cstheme="majorHAnsi"/>
          <w:bCs/>
          <w:i/>
          <w:iCs w:val="0"/>
        </w:rPr>
      </w:pPr>
      <w:r w:rsidRPr="002E3601">
        <w:rPr>
          <w:rFonts w:asciiTheme="majorHAnsi" w:hAnsiTheme="majorHAnsi" w:cstheme="majorHAnsi"/>
          <w:bCs/>
          <w:i/>
          <w:iCs w:val="0"/>
        </w:rPr>
        <w:t xml:space="preserve">Style can also be discerned across a body of work. For example, Ernest Hemmingway’s spare prose, Judith Wright’s figurative poetry, Baz Luhrmann’s opulent films. Style can also be used to describe texts produced in a period of </w:t>
      </w:r>
      <w:proofErr w:type="gramStart"/>
      <w:r w:rsidRPr="002E3601">
        <w:rPr>
          <w:rFonts w:asciiTheme="majorHAnsi" w:hAnsiTheme="majorHAnsi" w:cstheme="majorHAnsi"/>
          <w:bCs/>
          <w:i/>
          <w:iCs w:val="0"/>
        </w:rPr>
        <w:t>time</w:t>
      </w:r>
      <w:r w:rsidR="00EB2F64" w:rsidRPr="002E3601">
        <w:rPr>
          <w:rFonts w:asciiTheme="majorHAnsi" w:hAnsiTheme="majorHAnsi" w:cstheme="majorHAnsi"/>
          <w:bCs/>
          <w:i/>
          <w:iCs w:val="0"/>
        </w:rPr>
        <w:t>;</w:t>
      </w:r>
      <w:proofErr w:type="gramEnd"/>
      <w:r w:rsidRPr="002E3601">
        <w:rPr>
          <w:rFonts w:asciiTheme="majorHAnsi" w:hAnsiTheme="majorHAnsi" w:cstheme="majorHAnsi"/>
          <w:bCs/>
          <w:i/>
          <w:iCs w:val="0"/>
        </w:rPr>
        <w:t xml:space="preserve"> for example</w:t>
      </w:r>
      <w:r w:rsidR="00EB2F64" w:rsidRPr="002E3601">
        <w:rPr>
          <w:rFonts w:asciiTheme="majorHAnsi" w:hAnsiTheme="majorHAnsi" w:cstheme="majorHAnsi"/>
          <w:bCs/>
          <w:i/>
          <w:iCs w:val="0"/>
        </w:rPr>
        <w:t>,</w:t>
      </w:r>
      <w:r w:rsidRPr="002E3601">
        <w:rPr>
          <w:rFonts w:asciiTheme="majorHAnsi" w:hAnsiTheme="majorHAnsi" w:cstheme="majorHAnsi"/>
          <w:bCs/>
          <w:i/>
          <w:iCs w:val="0"/>
        </w:rPr>
        <w:t xml:space="preserve"> the Elizabethan era. </w:t>
      </w:r>
    </w:p>
    <w:p w14:paraId="24042E17" w14:textId="77777777" w:rsidR="008133FC" w:rsidRPr="002E3601" w:rsidRDefault="008133FC" w:rsidP="00516334">
      <w:pPr>
        <w:pStyle w:val="ListItem"/>
        <w:numPr>
          <w:ilvl w:val="0"/>
          <w:numId w:val="0"/>
        </w:numPr>
        <w:spacing w:before="0" w:line="264" w:lineRule="auto"/>
        <w:rPr>
          <w:rFonts w:asciiTheme="majorHAnsi" w:hAnsiTheme="majorHAnsi" w:cstheme="majorHAnsi"/>
          <w:bCs/>
          <w:i/>
          <w:iCs w:val="0"/>
        </w:rPr>
      </w:pPr>
      <w:r w:rsidRPr="002E3601">
        <w:rPr>
          <w:rFonts w:asciiTheme="majorHAnsi" w:hAnsiTheme="majorHAnsi" w:cstheme="majorHAnsi"/>
          <w:bCs/>
          <w:i/>
          <w:iCs w:val="0"/>
        </w:rPr>
        <w:t xml:space="preserve">Style can be appreciated for its aesthetic qualities. </w:t>
      </w:r>
    </w:p>
    <w:p w14:paraId="08D9BD1C" w14:textId="77777777" w:rsidR="008133FC" w:rsidRPr="002E3601" w:rsidRDefault="008133FC" w:rsidP="00516334">
      <w:pPr>
        <w:pStyle w:val="ListItem"/>
        <w:numPr>
          <w:ilvl w:val="0"/>
          <w:numId w:val="0"/>
        </w:numPr>
        <w:spacing w:before="0" w:line="264" w:lineRule="auto"/>
        <w:rPr>
          <w:rFonts w:asciiTheme="majorHAnsi" w:hAnsiTheme="majorHAnsi" w:cstheme="majorHAnsi"/>
          <w:b/>
          <w:bCs/>
        </w:rPr>
      </w:pPr>
      <w:r w:rsidRPr="002E3601">
        <w:rPr>
          <w:rFonts w:asciiTheme="majorHAnsi" w:hAnsiTheme="majorHAnsi" w:cstheme="majorHAnsi"/>
          <w:b/>
          <w:bCs/>
        </w:rPr>
        <w:t>Stylistic features</w:t>
      </w:r>
    </w:p>
    <w:p w14:paraId="24388E6D" w14:textId="17E5867B" w:rsidR="008133FC" w:rsidRPr="002E3601" w:rsidRDefault="008133FC" w:rsidP="00516334">
      <w:pPr>
        <w:pStyle w:val="ListItem"/>
        <w:numPr>
          <w:ilvl w:val="0"/>
          <w:numId w:val="0"/>
        </w:numPr>
        <w:spacing w:before="0" w:line="264" w:lineRule="auto"/>
        <w:rPr>
          <w:rFonts w:asciiTheme="majorHAnsi" w:hAnsiTheme="majorHAnsi" w:cstheme="majorHAnsi"/>
          <w:strike/>
        </w:rPr>
      </w:pPr>
      <w:r w:rsidRPr="002E3601">
        <w:rPr>
          <w:rFonts w:asciiTheme="majorHAnsi" w:hAnsiTheme="majorHAnsi" w:cstheme="majorHAnsi"/>
          <w:i/>
          <w:iCs w:val="0"/>
        </w:rPr>
        <w:t xml:space="preserve">The features of a text that contribute to its style. Stylistic features can include lexical choice, syntax, narrative point of view, voice, structure, lighting, composition, language patterns and language features. For example, the </w:t>
      </w:r>
      <w:proofErr w:type="gramStart"/>
      <w:r w:rsidRPr="002E3601">
        <w:rPr>
          <w:rFonts w:asciiTheme="majorHAnsi" w:hAnsiTheme="majorHAnsi" w:cstheme="majorHAnsi"/>
          <w:i/>
          <w:iCs w:val="0"/>
        </w:rPr>
        <w:t>low key</w:t>
      </w:r>
      <w:proofErr w:type="gramEnd"/>
      <w:r w:rsidRPr="002E3601">
        <w:rPr>
          <w:rFonts w:asciiTheme="majorHAnsi" w:hAnsiTheme="majorHAnsi" w:cstheme="majorHAnsi"/>
          <w:i/>
          <w:iCs w:val="0"/>
        </w:rPr>
        <w:t xml:space="preserve"> lighting in film noir, the symmetrical </w:t>
      </w:r>
      <w:r w:rsidR="0013759A">
        <w:rPr>
          <w:rFonts w:asciiTheme="majorHAnsi" w:hAnsiTheme="majorHAnsi" w:cstheme="majorHAnsi"/>
          <w:i/>
          <w:iCs w:val="0"/>
        </w:rPr>
        <w:t>com</w:t>
      </w:r>
      <w:r w:rsidRPr="002E3601">
        <w:rPr>
          <w:rFonts w:asciiTheme="majorHAnsi" w:hAnsiTheme="majorHAnsi" w:cstheme="majorHAnsi"/>
          <w:i/>
          <w:iCs w:val="0"/>
        </w:rPr>
        <w:t xml:space="preserve">position in Wes Anderson’s films or the changing syntax and voice in </w:t>
      </w:r>
      <w:r w:rsidRPr="002E3601">
        <w:rPr>
          <w:rFonts w:asciiTheme="majorHAnsi" w:hAnsiTheme="majorHAnsi" w:cstheme="majorHAnsi"/>
        </w:rPr>
        <w:t xml:space="preserve">Flowers for Algernon </w:t>
      </w:r>
      <w:r w:rsidRPr="002E3601">
        <w:rPr>
          <w:rFonts w:asciiTheme="majorHAnsi" w:hAnsiTheme="majorHAnsi" w:cstheme="majorHAnsi"/>
          <w:i/>
          <w:iCs w:val="0"/>
        </w:rPr>
        <w:t xml:space="preserve">by Daniel </w:t>
      </w:r>
      <w:proofErr w:type="spellStart"/>
      <w:r w:rsidRPr="002E3601">
        <w:rPr>
          <w:rFonts w:asciiTheme="majorHAnsi" w:hAnsiTheme="majorHAnsi" w:cstheme="majorHAnsi"/>
          <w:i/>
          <w:iCs w:val="0"/>
        </w:rPr>
        <w:t>Keyes.</w:t>
      </w:r>
      <w:r w:rsidRPr="002E3601">
        <w:rPr>
          <w:rFonts w:asciiTheme="majorHAnsi" w:hAnsiTheme="majorHAnsi" w:cstheme="majorHAnsi"/>
          <w:strike/>
        </w:rPr>
        <w:t>The</w:t>
      </w:r>
      <w:proofErr w:type="spellEnd"/>
      <w:r w:rsidRPr="002E3601">
        <w:rPr>
          <w:rFonts w:asciiTheme="majorHAnsi" w:hAnsiTheme="majorHAnsi" w:cstheme="majorHAnsi"/>
          <w:strike/>
        </w:rPr>
        <w:t xml:space="preserve"> ways in which aspects of texts are arranged and how they affect meaning. Examples of stylistic features are lexical choice, syntax, narrative point of view, voice, structure, language patterns and language features, both written and visual. Style can distinguish the work of individuals, for example, Winton’s stories, Wright’s poems and Luhrmann’s films as well as the works of a particular period.</w:t>
      </w:r>
    </w:p>
    <w:p w14:paraId="6893DD89" w14:textId="77777777" w:rsidR="008133FC" w:rsidRPr="002E3601" w:rsidRDefault="008133FC" w:rsidP="00516334">
      <w:pPr>
        <w:pStyle w:val="ListItem"/>
        <w:numPr>
          <w:ilvl w:val="0"/>
          <w:numId w:val="0"/>
        </w:numPr>
        <w:spacing w:before="0" w:line="264" w:lineRule="auto"/>
        <w:rPr>
          <w:rFonts w:asciiTheme="majorHAnsi" w:hAnsiTheme="majorHAnsi" w:cstheme="majorHAnsi"/>
          <w:b/>
          <w:bCs/>
        </w:rPr>
      </w:pPr>
      <w:r w:rsidRPr="002E3601">
        <w:rPr>
          <w:rFonts w:asciiTheme="majorHAnsi" w:hAnsiTheme="majorHAnsi" w:cstheme="majorHAnsi"/>
          <w:b/>
          <w:bCs/>
        </w:rPr>
        <w:t>Voice</w:t>
      </w:r>
    </w:p>
    <w:p w14:paraId="0BA6C43D" w14:textId="77777777" w:rsidR="008133FC" w:rsidRPr="002E3601" w:rsidRDefault="008133FC" w:rsidP="00516334">
      <w:pPr>
        <w:pStyle w:val="ListItem"/>
        <w:numPr>
          <w:ilvl w:val="0"/>
          <w:numId w:val="0"/>
        </w:numPr>
        <w:spacing w:before="0" w:line="264" w:lineRule="auto"/>
        <w:rPr>
          <w:rFonts w:asciiTheme="majorHAnsi" w:hAnsiTheme="majorHAnsi" w:cstheme="majorHAnsi"/>
          <w:i/>
          <w:iCs w:val="0"/>
        </w:rPr>
      </w:pPr>
      <w:r w:rsidRPr="002E3601">
        <w:rPr>
          <w:rFonts w:asciiTheme="majorHAnsi" w:hAnsiTheme="majorHAnsi" w:cstheme="majorHAnsi"/>
          <w:i/>
          <w:iCs w:val="0"/>
        </w:rPr>
        <w:t xml:space="preserve">Voice is the distinct personality discernible in a text. Voice is constructed through the selection of language features and stylistic features to shape audience response. Voice can represent perspectives, attitudes and values. </w:t>
      </w:r>
    </w:p>
    <w:p w14:paraId="26415E7D" w14:textId="0F7F9824" w:rsidR="0073782E" w:rsidRPr="006F58A0" w:rsidRDefault="008133FC" w:rsidP="00516334">
      <w:pPr>
        <w:pStyle w:val="ListItem"/>
        <w:numPr>
          <w:ilvl w:val="0"/>
          <w:numId w:val="0"/>
        </w:numPr>
        <w:spacing w:before="0" w:line="264" w:lineRule="auto"/>
        <w:rPr>
          <w:rFonts w:asciiTheme="majorHAnsi" w:hAnsiTheme="majorHAnsi" w:cstheme="majorHAnsi"/>
          <w:strike/>
        </w:rPr>
      </w:pPr>
      <w:r w:rsidRPr="002E3601">
        <w:rPr>
          <w:rFonts w:asciiTheme="majorHAnsi" w:hAnsiTheme="majorHAnsi" w:cstheme="majorHAnsi"/>
          <w:i/>
          <w:iCs w:val="0"/>
        </w:rPr>
        <w:t xml:space="preserve">Texts can also contain multiple voices which represent the perspectives, attitudes and values of individuals and/or groups. </w:t>
      </w:r>
      <w:r w:rsidRPr="002E3601">
        <w:rPr>
          <w:rFonts w:asciiTheme="majorHAnsi" w:hAnsiTheme="majorHAnsi" w:cstheme="majorHAnsi"/>
          <w:strike/>
        </w:rPr>
        <w:t xml:space="preserve">Voice, in a literary sense, is the distinct personality of a piece of writing. Voice can be created </w:t>
      </w:r>
      <w:proofErr w:type="gramStart"/>
      <w:r w:rsidRPr="002E3601">
        <w:rPr>
          <w:rFonts w:asciiTheme="majorHAnsi" w:hAnsiTheme="majorHAnsi" w:cstheme="majorHAnsi"/>
          <w:strike/>
        </w:rPr>
        <w:t>through the use of</w:t>
      </w:r>
      <w:proofErr w:type="gramEnd"/>
      <w:r w:rsidRPr="002E3601">
        <w:rPr>
          <w:rFonts w:asciiTheme="majorHAnsi" w:hAnsiTheme="majorHAnsi" w:cstheme="majorHAnsi"/>
          <w:strike/>
        </w:rPr>
        <w:t xml:space="preserve"> syntax, punctuation, vocabulary choices, persona and dialogue. Texts often contain ‘multiple </w:t>
      </w:r>
      <w:proofErr w:type="gramStart"/>
      <w:r w:rsidRPr="002E3601">
        <w:rPr>
          <w:rFonts w:asciiTheme="majorHAnsi" w:hAnsiTheme="majorHAnsi" w:cstheme="majorHAnsi"/>
          <w:strike/>
        </w:rPr>
        <w:t>voices’</w:t>
      </w:r>
      <w:proofErr w:type="gramEnd"/>
      <w:r w:rsidRPr="002E3601">
        <w:rPr>
          <w:rFonts w:asciiTheme="majorHAnsi" w:hAnsiTheme="majorHAnsi" w:cstheme="majorHAnsi"/>
          <w:strike/>
        </w:rPr>
        <w:t>. These are the views, positions, ideas and perspectives of individuals or groups. It is important to recognise the various voices in a text, how they relate to one another, and how the creator of a text uses these to shape audience response.</w:t>
      </w:r>
    </w:p>
    <w:sectPr w:rsidR="0073782E" w:rsidRPr="006F58A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40215" w14:textId="77777777" w:rsidR="00A679A2" w:rsidRDefault="00A679A2" w:rsidP="00456F14">
      <w:pPr>
        <w:spacing w:after="0" w:line="240" w:lineRule="auto"/>
      </w:pPr>
      <w:r>
        <w:separator/>
      </w:r>
    </w:p>
  </w:endnote>
  <w:endnote w:type="continuationSeparator" w:id="0">
    <w:p w14:paraId="5E98235F" w14:textId="77777777" w:rsidR="00A679A2" w:rsidRDefault="00A679A2" w:rsidP="00456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5BE11" w14:textId="25130383" w:rsidR="00C030D9" w:rsidRPr="00C030D9" w:rsidRDefault="00C030D9">
    <w:pPr>
      <w:pStyle w:val="Footer"/>
      <w:rPr>
        <w:rFonts w:ascii="Arial" w:hAnsi="Arial" w:cs="Arial"/>
        <w:sz w:val="18"/>
      </w:rPr>
    </w:pPr>
    <w:r>
      <w:rPr>
        <w:rFonts w:ascii="Arial" w:hAnsi="Arial" w:cs="Arial"/>
        <w:sz w:val="18"/>
      </w:rPr>
      <w:t>CM: 2024/56787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45EAF" w14:textId="77777777" w:rsidR="00A679A2" w:rsidRDefault="00A679A2" w:rsidP="00456F14">
      <w:pPr>
        <w:spacing w:after="0" w:line="240" w:lineRule="auto"/>
      </w:pPr>
      <w:r>
        <w:separator/>
      </w:r>
    </w:p>
  </w:footnote>
  <w:footnote w:type="continuationSeparator" w:id="0">
    <w:p w14:paraId="38DF577B" w14:textId="77777777" w:rsidR="00A679A2" w:rsidRDefault="00A679A2" w:rsidP="00456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A9B8C" w14:textId="2C7B1395" w:rsidR="00456F14" w:rsidRPr="00456F14" w:rsidRDefault="00456F14" w:rsidP="00456F14">
    <w:pPr>
      <w:rPr>
        <w:b/>
        <w:bCs/>
      </w:rPr>
    </w:pPr>
    <w:r w:rsidRPr="00456F14">
      <w:rPr>
        <w:b/>
        <w:bCs/>
      </w:rPr>
      <w:t xml:space="preserve">School administrators and Heads of Learning Area – </w:t>
    </w:r>
    <w:r w:rsidR="003F3BC7">
      <w:rPr>
        <w:b/>
        <w:bCs/>
      </w:rPr>
      <w:t xml:space="preserve">English </w:t>
    </w:r>
    <w:r w:rsidRPr="00456F14">
      <w:rPr>
        <w:b/>
        <w:bCs/>
      </w:rPr>
      <w:t xml:space="preserve">and teachers of </w:t>
    </w:r>
    <w:r w:rsidR="003F3BC7">
      <w:rPr>
        <w:b/>
        <w:bCs/>
      </w:rPr>
      <w:t>English</w:t>
    </w:r>
    <w:r>
      <w:rPr>
        <w:b/>
        <w:bCs/>
      </w:rPr>
      <w:t xml:space="preserve"> </w:t>
    </w:r>
    <w:r w:rsidR="003F3BC7">
      <w:rPr>
        <w:b/>
        <w:bCs/>
      </w:rPr>
      <w:t>ATAR</w:t>
    </w:r>
    <w:r w:rsidRPr="00456F14">
      <w:rPr>
        <w:b/>
        <w:bCs/>
      </w:rPr>
      <w:t xml:space="preserve"> Year </w:t>
    </w:r>
    <w:r w:rsidR="003F3BC7">
      <w:rPr>
        <w:b/>
        <w:bCs/>
      </w:rPr>
      <w:t>11</w:t>
    </w:r>
    <w:r w:rsidRPr="00456F14">
      <w:rPr>
        <w:b/>
        <w:bCs/>
      </w:rPr>
      <w:t xml:space="preserve"> are requested to note for 2025 the following minor syllabus changes. The syllabus is labelled ‘For teaching from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D0EBF"/>
    <w:multiLevelType w:val="hybridMultilevel"/>
    <w:tmpl w:val="BB50A5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0B91AE5"/>
    <w:multiLevelType w:val="hybridMultilevel"/>
    <w:tmpl w:val="6DB4FE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7C32279"/>
    <w:multiLevelType w:val="hybridMultilevel"/>
    <w:tmpl w:val="5030D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07237816">
    <w:abstractNumId w:val="2"/>
  </w:num>
  <w:num w:numId="2" w16cid:durableId="599067510">
    <w:abstractNumId w:val="1"/>
  </w:num>
  <w:num w:numId="3" w16cid:durableId="1075274388">
    <w:abstractNumId w:val="3"/>
  </w:num>
  <w:num w:numId="4" w16cid:durableId="138714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14"/>
    <w:rsid w:val="00000880"/>
    <w:rsid w:val="000640C5"/>
    <w:rsid w:val="00097E6E"/>
    <w:rsid w:val="000A1B4D"/>
    <w:rsid w:val="000B52B5"/>
    <w:rsid w:val="000E7F29"/>
    <w:rsid w:val="0013759A"/>
    <w:rsid w:val="00142313"/>
    <w:rsid w:val="00185D7A"/>
    <w:rsid w:val="00191F62"/>
    <w:rsid w:val="001A3511"/>
    <w:rsid w:val="002E3601"/>
    <w:rsid w:val="00310DBA"/>
    <w:rsid w:val="003337CF"/>
    <w:rsid w:val="003676D0"/>
    <w:rsid w:val="00377B60"/>
    <w:rsid w:val="003E73B3"/>
    <w:rsid w:val="003F3BC7"/>
    <w:rsid w:val="00456F14"/>
    <w:rsid w:val="004C3A88"/>
    <w:rsid w:val="00516334"/>
    <w:rsid w:val="0057397E"/>
    <w:rsid w:val="005E1E14"/>
    <w:rsid w:val="00616F79"/>
    <w:rsid w:val="00674A71"/>
    <w:rsid w:val="006C1570"/>
    <w:rsid w:val="006E49FB"/>
    <w:rsid w:val="006F58A0"/>
    <w:rsid w:val="006F6436"/>
    <w:rsid w:val="007140D1"/>
    <w:rsid w:val="00731BE4"/>
    <w:rsid w:val="0073782E"/>
    <w:rsid w:val="008133FC"/>
    <w:rsid w:val="00861E95"/>
    <w:rsid w:val="00883027"/>
    <w:rsid w:val="00887F85"/>
    <w:rsid w:val="008D7F6B"/>
    <w:rsid w:val="009357DF"/>
    <w:rsid w:val="00A07A6A"/>
    <w:rsid w:val="00A1053F"/>
    <w:rsid w:val="00A6598C"/>
    <w:rsid w:val="00A679A2"/>
    <w:rsid w:val="00A70C78"/>
    <w:rsid w:val="00A77496"/>
    <w:rsid w:val="00AB71ED"/>
    <w:rsid w:val="00AC126A"/>
    <w:rsid w:val="00AD4518"/>
    <w:rsid w:val="00AF5EA2"/>
    <w:rsid w:val="00B0139A"/>
    <w:rsid w:val="00BC3A67"/>
    <w:rsid w:val="00C030D9"/>
    <w:rsid w:val="00C220C1"/>
    <w:rsid w:val="00C66EB1"/>
    <w:rsid w:val="00CB733C"/>
    <w:rsid w:val="00D072DB"/>
    <w:rsid w:val="00D51F3B"/>
    <w:rsid w:val="00DE7712"/>
    <w:rsid w:val="00E1147B"/>
    <w:rsid w:val="00E458B7"/>
    <w:rsid w:val="00EB2F64"/>
    <w:rsid w:val="00F31F36"/>
    <w:rsid w:val="00F5428D"/>
    <w:rsid w:val="00F646C7"/>
    <w:rsid w:val="00F661F4"/>
    <w:rsid w:val="00FB0C20"/>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4C96"/>
  <w15:chartTrackingRefBased/>
  <w15:docId w15:val="{EE63713A-AA3E-4DC9-A696-BF932C33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F14"/>
    <w:pPr>
      <w:spacing w:after="120" w:line="276" w:lineRule="auto"/>
    </w:pPr>
    <w:rPr>
      <w:rFonts w:ascii="Calibri" w:eastAsiaTheme="minorHAnsi" w:hAnsi="Calibri"/>
      <w:sz w:val="22"/>
      <w:szCs w:val="22"/>
      <w:lang w:eastAsia="en-US"/>
    </w:rPr>
  </w:style>
  <w:style w:type="paragraph" w:styleId="Heading1">
    <w:name w:val="heading 1"/>
    <w:basedOn w:val="Normal"/>
    <w:next w:val="Normal"/>
    <w:link w:val="Heading1Char"/>
    <w:uiPriority w:val="9"/>
    <w:qFormat/>
    <w:rsid w:val="00456F1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456F1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456F14"/>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456F14"/>
    <w:pPr>
      <w:keepNext/>
      <w:keepLines/>
      <w:spacing w:before="80" w:after="40" w:line="278" w:lineRule="auto"/>
      <w:outlineLvl w:val="3"/>
    </w:pPr>
    <w:rPr>
      <w:rFonts w:asciiTheme="minorHAnsi" w:eastAsiaTheme="majorEastAsia" w:hAnsiTheme="minorHAnsi" w:cstheme="majorBidi"/>
      <w:i/>
      <w:iCs/>
      <w:color w:val="0F4761" w:themeColor="accent1" w:themeShade="BF"/>
      <w:sz w:val="24"/>
      <w:szCs w:val="24"/>
      <w:lang w:eastAsia="ja-JP"/>
    </w:rPr>
  </w:style>
  <w:style w:type="paragraph" w:styleId="Heading5">
    <w:name w:val="heading 5"/>
    <w:basedOn w:val="Normal"/>
    <w:next w:val="Normal"/>
    <w:link w:val="Heading5Char"/>
    <w:uiPriority w:val="9"/>
    <w:semiHidden/>
    <w:unhideWhenUsed/>
    <w:qFormat/>
    <w:rsid w:val="00456F14"/>
    <w:pPr>
      <w:keepNext/>
      <w:keepLines/>
      <w:spacing w:before="80" w:after="40" w:line="278" w:lineRule="auto"/>
      <w:outlineLvl w:val="4"/>
    </w:pPr>
    <w:rPr>
      <w:rFonts w:asciiTheme="minorHAnsi" w:eastAsiaTheme="majorEastAsia" w:hAnsiTheme="minorHAnsi" w:cstheme="majorBidi"/>
      <w:color w:val="0F4761" w:themeColor="accent1" w:themeShade="BF"/>
      <w:sz w:val="24"/>
      <w:szCs w:val="24"/>
      <w:lang w:eastAsia="ja-JP"/>
    </w:rPr>
  </w:style>
  <w:style w:type="paragraph" w:styleId="Heading6">
    <w:name w:val="heading 6"/>
    <w:basedOn w:val="Normal"/>
    <w:next w:val="Normal"/>
    <w:link w:val="Heading6Char"/>
    <w:uiPriority w:val="9"/>
    <w:semiHidden/>
    <w:unhideWhenUsed/>
    <w:qFormat/>
    <w:rsid w:val="00456F14"/>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lang w:eastAsia="ja-JP"/>
    </w:rPr>
  </w:style>
  <w:style w:type="paragraph" w:styleId="Heading7">
    <w:name w:val="heading 7"/>
    <w:basedOn w:val="Normal"/>
    <w:next w:val="Normal"/>
    <w:link w:val="Heading7Char"/>
    <w:uiPriority w:val="9"/>
    <w:semiHidden/>
    <w:unhideWhenUsed/>
    <w:qFormat/>
    <w:rsid w:val="00456F14"/>
    <w:pPr>
      <w:keepNext/>
      <w:keepLines/>
      <w:spacing w:before="40" w:after="0" w:line="278" w:lineRule="auto"/>
      <w:outlineLvl w:val="6"/>
    </w:pPr>
    <w:rPr>
      <w:rFonts w:asciiTheme="minorHAnsi" w:eastAsiaTheme="majorEastAsia" w:hAnsiTheme="minorHAnsi" w:cstheme="majorBidi"/>
      <w:color w:val="595959" w:themeColor="text1" w:themeTint="A6"/>
      <w:sz w:val="24"/>
      <w:szCs w:val="24"/>
      <w:lang w:eastAsia="ja-JP"/>
    </w:rPr>
  </w:style>
  <w:style w:type="paragraph" w:styleId="Heading8">
    <w:name w:val="heading 8"/>
    <w:basedOn w:val="Normal"/>
    <w:next w:val="Normal"/>
    <w:link w:val="Heading8Char"/>
    <w:uiPriority w:val="9"/>
    <w:semiHidden/>
    <w:unhideWhenUsed/>
    <w:qFormat/>
    <w:rsid w:val="00456F14"/>
    <w:pPr>
      <w:keepNext/>
      <w:keepLines/>
      <w:spacing w:after="0" w:line="278" w:lineRule="auto"/>
      <w:outlineLvl w:val="7"/>
    </w:pPr>
    <w:rPr>
      <w:rFonts w:asciiTheme="minorHAnsi" w:eastAsiaTheme="majorEastAsia" w:hAnsiTheme="minorHAnsi" w:cstheme="majorBidi"/>
      <w:i/>
      <w:iCs/>
      <w:color w:val="272727" w:themeColor="text1" w:themeTint="D8"/>
      <w:sz w:val="24"/>
      <w:szCs w:val="24"/>
      <w:lang w:eastAsia="ja-JP"/>
    </w:rPr>
  </w:style>
  <w:style w:type="paragraph" w:styleId="Heading9">
    <w:name w:val="heading 9"/>
    <w:basedOn w:val="Normal"/>
    <w:next w:val="Normal"/>
    <w:link w:val="Heading9Char"/>
    <w:uiPriority w:val="9"/>
    <w:semiHidden/>
    <w:unhideWhenUsed/>
    <w:qFormat/>
    <w:rsid w:val="00456F14"/>
    <w:pPr>
      <w:keepNext/>
      <w:keepLines/>
      <w:spacing w:after="0" w:line="278" w:lineRule="auto"/>
      <w:outlineLvl w:val="8"/>
    </w:pPr>
    <w:rPr>
      <w:rFonts w:asciiTheme="minorHAnsi" w:eastAsiaTheme="majorEastAsia" w:hAnsiTheme="minorHAnsi" w:cstheme="majorBidi"/>
      <w:color w:val="272727" w:themeColor="text1" w:themeTint="D8"/>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F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F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F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F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F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F14"/>
    <w:rPr>
      <w:rFonts w:eastAsiaTheme="majorEastAsia" w:cstheme="majorBidi"/>
      <w:color w:val="272727" w:themeColor="text1" w:themeTint="D8"/>
    </w:rPr>
  </w:style>
  <w:style w:type="paragraph" w:styleId="Title">
    <w:name w:val="Title"/>
    <w:basedOn w:val="Normal"/>
    <w:next w:val="Normal"/>
    <w:link w:val="TitleChar"/>
    <w:uiPriority w:val="10"/>
    <w:qFormat/>
    <w:rsid w:val="00456F14"/>
    <w:pPr>
      <w:spacing w:after="80" w:line="240" w:lineRule="auto"/>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456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F14"/>
    <w:pPr>
      <w:numPr>
        <w:ilvl w:val="1"/>
      </w:numPr>
      <w:spacing w:after="160" w:line="278" w:lineRule="auto"/>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456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F14"/>
    <w:pPr>
      <w:spacing w:before="160" w:after="160" w:line="278" w:lineRule="auto"/>
      <w:jc w:val="center"/>
    </w:pPr>
    <w:rPr>
      <w:rFonts w:asciiTheme="minorHAnsi" w:eastAsiaTheme="minorEastAsia" w:hAnsiTheme="minorHAnsi"/>
      <w:i/>
      <w:iCs/>
      <w:color w:val="404040" w:themeColor="text1" w:themeTint="BF"/>
      <w:sz w:val="24"/>
      <w:szCs w:val="24"/>
      <w:lang w:eastAsia="ja-JP"/>
    </w:rPr>
  </w:style>
  <w:style w:type="character" w:customStyle="1" w:styleId="QuoteChar">
    <w:name w:val="Quote Char"/>
    <w:basedOn w:val="DefaultParagraphFont"/>
    <w:link w:val="Quote"/>
    <w:uiPriority w:val="29"/>
    <w:rsid w:val="00456F14"/>
    <w:rPr>
      <w:i/>
      <w:iCs/>
      <w:color w:val="404040" w:themeColor="text1" w:themeTint="BF"/>
    </w:rPr>
  </w:style>
  <w:style w:type="paragraph" w:styleId="ListParagraph">
    <w:name w:val="List Paragraph"/>
    <w:basedOn w:val="Normal"/>
    <w:uiPriority w:val="34"/>
    <w:qFormat/>
    <w:rsid w:val="00456F14"/>
    <w:pPr>
      <w:spacing w:after="160" w:line="278" w:lineRule="auto"/>
      <w:ind w:left="720"/>
      <w:contextualSpacing/>
    </w:pPr>
    <w:rPr>
      <w:rFonts w:asciiTheme="minorHAnsi" w:eastAsiaTheme="minorEastAsia" w:hAnsiTheme="minorHAnsi"/>
      <w:sz w:val="24"/>
      <w:szCs w:val="24"/>
      <w:lang w:eastAsia="ja-JP"/>
    </w:rPr>
  </w:style>
  <w:style w:type="character" w:styleId="IntenseEmphasis">
    <w:name w:val="Intense Emphasis"/>
    <w:basedOn w:val="DefaultParagraphFont"/>
    <w:uiPriority w:val="21"/>
    <w:qFormat/>
    <w:rsid w:val="00456F14"/>
    <w:rPr>
      <w:i/>
      <w:iCs/>
      <w:color w:val="0F4761" w:themeColor="accent1" w:themeShade="BF"/>
    </w:rPr>
  </w:style>
  <w:style w:type="paragraph" w:styleId="IntenseQuote">
    <w:name w:val="Intense Quote"/>
    <w:basedOn w:val="Normal"/>
    <w:next w:val="Normal"/>
    <w:link w:val="IntenseQuoteChar"/>
    <w:uiPriority w:val="30"/>
    <w:qFormat/>
    <w:rsid w:val="00456F1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i/>
      <w:iCs/>
      <w:color w:val="0F4761" w:themeColor="accent1" w:themeShade="BF"/>
      <w:sz w:val="24"/>
      <w:szCs w:val="24"/>
      <w:lang w:eastAsia="ja-JP"/>
    </w:rPr>
  </w:style>
  <w:style w:type="character" w:customStyle="1" w:styleId="IntenseQuoteChar">
    <w:name w:val="Intense Quote Char"/>
    <w:basedOn w:val="DefaultParagraphFont"/>
    <w:link w:val="IntenseQuote"/>
    <w:uiPriority w:val="30"/>
    <w:rsid w:val="00456F14"/>
    <w:rPr>
      <w:i/>
      <w:iCs/>
      <w:color w:val="0F4761" w:themeColor="accent1" w:themeShade="BF"/>
    </w:rPr>
  </w:style>
  <w:style w:type="character" w:styleId="IntenseReference">
    <w:name w:val="Intense Reference"/>
    <w:basedOn w:val="DefaultParagraphFont"/>
    <w:uiPriority w:val="32"/>
    <w:qFormat/>
    <w:rsid w:val="00456F14"/>
    <w:rPr>
      <w:b/>
      <w:bCs/>
      <w:smallCaps/>
      <w:color w:val="0F4761" w:themeColor="accent1" w:themeShade="BF"/>
      <w:spacing w:val="5"/>
    </w:rPr>
  </w:style>
  <w:style w:type="paragraph" w:styleId="Header">
    <w:name w:val="header"/>
    <w:basedOn w:val="Normal"/>
    <w:link w:val="HeaderChar"/>
    <w:uiPriority w:val="99"/>
    <w:unhideWhenUsed/>
    <w:rsid w:val="00456F14"/>
    <w:pPr>
      <w:tabs>
        <w:tab w:val="center" w:pos="4513"/>
        <w:tab w:val="right" w:pos="9026"/>
      </w:tabs>
      <w:spacing w:after="0" w:line="240" w:lineRule="auto"/>
    </w:pPr>
    <w:rPr>
      <w:rFonts w:asciiTheme="minorHAnsi" w:eastAsiaTheme="minorEastAsia" w:hAnsiTheme="minorHAnsi"/>
      <w:sz w:val="24"/>
      <w:szCs w:val="24"/>
      <w:lang w:eastAsia="ja-JP"/>
    </w:rPr>
  </w:style>
  <w:style w:type="character" w:customStyle="1" w:styleId="HeaderChar">
    <w:name w:val="Header Char"/>
    <w:basedOn w:val="DefaultParagraphFont"/>
    <w:link w:val="Header"/>
    <w:uiPriority w:val="99"/>
    <w:rsid w:val="00456F14"/>
  </w:style>
  <w:style w:type="paragraph" w:styleId="Footer">
    <w:name w:val="footer"/>
    <w:basedOn w:val="Normal"/>
    <w:link w:val="FooterChar"/>
    <w:uiPriority w:val="99"/>
    <w:unhideWhenUsed/>
    <w:rsid w:val="00456F14"/>
    <w:pPr>
      <w:tabs>
        <w:tab w:val="center" w:pos="4513"/>
        <w:tab w:val="right" w:pos="9026"/>
      </w:tabs>
      <w:spacing w:after="0" w:line="240" w:lineRule="auto"/>
    </w:pPr>
    <w:rPr>
      <w:rFonts w:asciiTheme="minorHAnsi" w:eastAsiaTheme="minorEastAsia" w:hAnsiTheme="minorHAnsi"/>
      <w:sz w:val="24"/>
      <w:szCs w:val="24"/>
      <w:lang w:eastAsia="ja-JP"/>
    </w:rPr>
  </w:style>
  <w:style w:type="character" w:customStyle="1" w:styleId="FooterChar">
    <w:name w:val="Footer Char"/>
    <w:basedOn w:val="DefaultParagraphFont"/>
    <w:link w:val="Footer"/>
    <w:uiPriority w:val="99"/>
    <w:rsid w:val="00456F14"/>
  </w:style>
  <w:style w:type="paragraph" w:customStyle="1" w:styleId="ListItem">
    <w:name w:val="List Item"/>
    <w:basedOn w:val="Normal"/>
    <w:link w:val="ListItemChar"/>
    <w:qFormat/>
    <w:rsid w:val="0057397E"/>
    <w:pPr>
      <w:numPr>
        <w:numId w:val="3"/>
      </w:numPr>
      <w:spacing w:before="120"/>
    </w:pPr>
    <w:rPr>
      <w:rFonts w:cs="Calibri"/>
      <w:iCs/>
      <w:kern w:val="0"/>
      <w:lang w:eastAsia="en-AU"/>
      <w14:ligatures w14:val="none"/>
    </w:rPr>
  </w:style>
  <w:style w:type="character" w:customStyle="1" w:styleId="ListItemChar">
    <w:name w:val="List Item Char"/>
    <w:basedOn w:val="DefaultParagraphFont"/>
    <w:link w:val="ListItem"/>
    <w:rsid w:val="008133FC"/>
    <w:rPr>
      <w:rFonts w:ascii="Calibri" w:eastAsiaTheme="minorHAnsi" w:hAnsi="Calibri" w:cs="Calibri"/>
      <w:iCs/>
      <w:kern w:val="0"/>
      <w:sz w:val="22"/>
      <w:szCs w:val="22"/>
      <w:lang w:eastAsia="en-AU"/>
      <w14:ligatures w14:val="none"/>
    </w:rPr>
  </w:style>
  <w:style w:type="paragraph" w:styleId="Revision">
    <w:name w:val="Revision"/>
    <w:hidden/>
    <w:uiPriority w:val="99"/>
    <w:semiHidden/>
    <w:rsid w:val="008D7F6B"/>
    <w:pPr>
      <w:spacing w:after="0" w:line="240" w:lineRule="auto"/>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287512">
      <w:bodyDiv w:val="1"/>
      <w:marLeft w:val="0"/>
      <w:marRight w:val="0"/>
      <w:marTop w:val="0"/>
      <w:marBottom w:val="0"/>
      <w:divBdr>
        <w:top w:val="none" w:sz="0" w:space="0" w:color="auto"/>
        <w:left w:val="none" w:sz="0" w:space="0" w:color="auto"/>
        <w:bottom w:val="none" w:sz="0" w:space="0" w:color="auto"/>
        <w:right w:val="none" w:sz="0" w:space="0" w:color="auto"/>
      </w:divBdr>
    </w:div>
    <w:div w:id="17803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976</Words>
  <Characters>5567</Characters>
  <Application>Microsoft Office Word</Application>
  <DocSecurity>0</DocSecurity>
  <Lines>46</Lines>
  <Paragraphs>13</Paragraphs>
  <ScaleCrop>false</ScaleCrop>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Khor</dc:creator>
  <cp:keywords/>
  <dc:description/>
  <cp:lastModifiedBy>John Newman</cp:lastModifiedBy>
  <cp:revision>14</cp:revision>
  <cp:lastPrinted>2024-08-08T07:46:00Z</cp:lastPrinted>
  <dcterms:created xsi:type="dcterms:W3CDTF">2024-08-01T07:01:00Z</dcterms:created>
  <dcterms:modified xsi:type="dcterms:W3CDTF">2024-09-13T06:46:00Z</dcterms:modified>
</cp:coreProperties>
</file>