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0A393" w14:textId="3EAFD333" w:rsidR="000938CA" w:rsidRPr="002215F4" w:rsidRDefault="000938CA" w:rsidP="00517913">
      <w:pPr>
        <w:pStyle w:val="SCSATitle1"/>
      </w:pPr>
      <w:r w:rsidRPr="002215F4">
        <w:rPr>
          <w:rFonts w:ascii="Franklin Gothic Medium" w:hAnsi="Franklin Gothic Medium"/>
          <w:noProof/>
          <w:color w:val="463969"/>
          <w:sz w:val="52"/>
        </w:rPr>
        <w:drawing>
          <wp:anchor distT="0" distB="0" distL="114300" distR="114300" simplePos="0" relativeHeight="251661312" behindDoc="1" locked="1" layoutInCell="1" allowOverlap="1" wp14:anchorId="1976299D" wp14:editId="2AADE423">
            <wp:simplePos x="0" y="0"/>
            <wp:positionH relativeFrom="column">
              <wp:posOffset>-6048375</wp:posOffset>
            </wp:positionH>
            <wp:positionV relativeFrom="paragraph">
              <wp:posOffset>579120</wp:posOffset>
            </wp:positionV>
            <wp:extent cx="11631295" cy="9121775"/>
            <wp:effectExtent l="0" t="0" r="0" b="0"/>
            <wp:wrapNone/>
            <wp:docPr id="287001397" name="Picture 28700139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2215F4">
        <w:t>Sample Assessment Tasks</w:t>
      </w:r>
    </w:p>
    <w:p w14:paraId="55E038C2" w14:textId="7F2EAFB0" w:rsidR="000938CA" w:rsidRPr="002215F4" w:rsidRDefault="000938CA" w:rsidP="00517913">
      <w:pPr>
        <w:pStyle w:val="SCSATitle2"/>
      </w:pPr>
      <w:r>
        <w:t>Modern History</w:t>
      </w:r>
    </w:p>
    <w:p w14:paraId="15EE5C12" w14:textId="77777777" w:rsidR="000938CA" w:rsidRDefault="000938CA" w:rsidP="00327B65">
      <w:pPr>
        <w:pStyle w:val="SCSATitle2"/>
      </w:pPr>
      <w:r w:rsidRPr="002215F4">
        <w:t>ATAR Year 11</w:t>
      </w:r>
    </w:p>
    <w:p w14:paraId="089113A4" w14:textId="66765114" w:rsidR="00327B65" w:rsidRPr="00327B65" w:rsidRDefault="00327B65" w:rsidP="00327B65">
      <w:pPr>
        <w:pStyle w:val="SCSATitle4"/>
      </w:pPr>
      <w:r>
        <w:t>Unit 1 – Elective 3: The French Revolution (1774–1804)</w:t>
      </w:r>
    </w:p>
    <w:p w14:paraId="744EE019" w14:textId="77777777" w:rsidR="000938CA" w:rsidRDefault="000938CA" w:rsidP="000938CA">
      <w:pPr>
        <w:rPr>
          <w:rFonts w:ascii="Calibri" w:eastAsia="Times New Roman" w:hAnsi="Calibri" w:cs="Times New Roman"/>
          <w:b/>
        </w:rPr>
      </w:pPr>
      <w:r>
        <w:rPr>
          <w:rFonts w:ascii="Calibri" w:eastAsia="Times New Roman" w:hAnsi="Calibri" w:cs="Times New Roman"/>
          <w:b/>
        </w:rPr>
        <w:br w:type="page"/>
      </w:r>
    </w:p>
    <w:p w14:paraId="3AEA09AF" w14:textId="77777777" w:rsidR="000938CA" w:rsidRPr="00C43495" w:rsidRDefault="000938CA" w:rsidP="000938CA">
      <w:pPr>
        <w:spacing w:after="60"/>
        <w:rPr>
          <w:rFonts w:ascii="Calibri" w:eastAsia="SimHei" w:hAnsi="Calibri" w:cs="Calibri"/>
          <w:b/>
        </w:rPr>
      </w:pPr>
      <w:r w:rsidRPr="00C43495">
        <w:rPr>
          <w:rFonts w:ascii="Calibri" w:eastAsia="SimHei" w:hAnsi="Calibri" w:cs="Calibri"/>
          <w:b/>
        </w:rPr>
        <w:lastRenderedPageBreak/>
        <w:t>Acknowledgement of Country</w:t>
      </w:r>
    </w:p>
    <w:p w14:paraId="1F9061C2" w14:textId="77777777" w:rsidR="000938CA" w:rsidRDefault="000938CA" w:rsidP="00517913">
      <w:pPr>
        <w:spacing w:after="6600" w:line="264" w:lineRule="auto"/>
        <w:rPr>
          <w:rFonts w:ascii="Calibri" w:eastAsia="SimHei" w:hAnsi="Calibri" w:cs="Calibri"/>
        </w:rPr>
      </w:pPr>
      <w:r w:rsidRPr="00C43495">
        <w:rPr>
          <w:rFonts w:ascii="Calibri" w:eastAsia="SimHei" w:hAnsi="Calibr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38869EE" w14:textId="77777777" w:rsidR="000938CA" w:rsidRPr="000938CA" w:rsidRDefault="000938CA" w:rsidP="00517913">
      <w:pPr>
        <w:jc w:val="both"/>
        <w:rPr>
          <w:rFonts w:cstheme="minorHAnsi"/>
          <w:b/>
          <w:sz w:val="20"/>
          <w:szCs w:val="20"/>
        </w:rPr>
      </w:pPr>
      <w:r w:rsidRPr="000938CA">
        <w:rPr>
          <w:rFonts w:cstheme="minorHAnsi"/>
          <w:b/>
          <w:sz w:val="20"/>
          <w:szCs w:val="20"/>
        </w:rPr>
        <w:t>Copyright</w:t>
      </w:r>
    </w:p>
    <w:p w14:paraId="4354A421" w14:textId="4E4BC243" w:rsidR="000938CA" w:rsidRPr="000938CA" w:rsidRDefault="000938CA" w:rsidP="000938CA">
      <w:pPr>
        <w:jc w:val="both"/>
        <w:rPr>
          <w:rFonts w:cstheme="minorHAnsi"/>
          <w:sz w:val="20"/>
          <w:szCs w:val="20"/>
          <w:lang w:val="en-GB"/>
        </w:rPr>
      </w:pPr>
      <w:r w:rsidRPr="000938CA">
        <w:rPr>
          <w:rFonts w:cstheme="minorHAnsi"/>
          <w:sz w:val="20"/>
          <w:szCs w:val="20"/>
          <w:lang w:val="en-GB"/>
        </w:rPr>
        <w:t>© School Curriculum and Standards Authority, 202</w:t>
      </w:r>
      <w:r w:rsidR="004E2A47">
        <w:rPr>
          <w:rFonts w:cstheme="minorHAnsi"/>
          <w:sz w:val="20"/>
          <w:szCs w:val="20"/>
          <w:lang w:val="en-GB"/>
        </w:rPr>
        <w:t>4</w:t>
      </w:r>
    </w:p>
    <w:p w14:paraId="21296992" w14:textId="77777777" w:rsidR="000938CA" w:rsidRPr="000938CA" w:rsidRDefault="000938CA" w:rsidP="000938CA">
      <w:pPr>
        <w:rPr>
          <w:rFonts w:cstheme="minorHAnsi"/>
          <w:sz w:val="20"/>
          <w:szCs w:val="20"/>
        </w:rPr>
      </w:pPr>
      <w:r w:rsidRPr="000938C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CC3C8E0" w14:textId="77777777" w:rsidR="000938CA" w:rsidRPr="000938CA" w:rsidRDefault="000938CA" w:rsidP="000938CA">
      <w:pPr>
        <w:rPr>
          <w:rFonts w:cstheme="minorHAnsi"/>
          <w:sz w:val="20"/>
          <w:szCs w:val="20"/>
        </w:rPr>
      </w:pPr>
      <w:r w:rsidRPr="000938CA">
        <w:rPr>
          <w:rFonts w:cstheme="minorHAnsi"/>
          <w:sz w:val="20"/>
          <w:szCs w:val="20"/>
        </w:rPr>
        <w:t>Copying or communication for any other purpose can be done only within the terms of the</w:t>
      </w:r>
      <w:r w:rsidRPr="000938CA">
        <w:rPr>
          <w:rFonts w:cstheme="minorHAnsi"/>
          <w:i/>
          <w:iCs/>
          <w:sz w:val="20"/>
          <w:szCs w:val="20"/>
        </w:rPr>
        <w:t xml:space="preserve"> Copyright Act 1968</w:t>
      </w:r>
      <w:r w:rsidRPr="000938CA">
        <w:rPr>
          <w:rFonts w:cstheme="minorHAnsi"/>
          <w:sz w:val="20"/>
          <w:szCs w:val="20"/>
        </w:rPr>
        <w:t xml:space="preserve"> or with prior written permission of the Authority. Copying or communication of any third-party copyright material can be done only within the terms of the </w:t>
      </w:r>
      <w:r w:rsidRPr="000938CA">
        <w:rPr>
          <w:rFonts w:cstheme="minorHAnsi"/>
          <w:i/>
          <w:iCs/>
          <w:sz w:val="20"/>
          <w:szCs w:val="20"/>
        </w:rPr>
        <w:t>Copyright Act 1968</w:t>
      </w:r>
      <w:r w:rsidRPr="000938CA">
        <w:rPr>
          <w:rFonts w:cstheme="minorHAnsi"/>
          <w:sz w:val="20"/>
          <w:szCs w:val="20"/>
        </w:rPr>
        <w:t xml:space="preserve"> or with permission of the copyright owners.</w:t>
      </w:r>
    </w:p>
    <w:p w14:paraId="0DFE141E" w14:textId="77777777" w:rsidR="000938CA" w:rsidRPr="000938CA" w:rsidRDefault="000938CA" w:rsidP="000938CA">
      <w:pPr>
        <w:rPr>
          <w:rFonts w:cstheme="minorHAnsi"/>
          <w:sz w:val="20"/>
          <w:szCs w:val="20"/>
        </w:rPr>
      </w:pPr>
      <w:r w:rsidRPr="000938CA">
        <w:rPr>
          <w:rFonts w:cstheme="minorHAnsi"/>
          <w:sz w:val="20"/>
          <w:szCs w:val="20"/>
        </w:rPr>
        <w:t xml:space="preserve">Any content in this document that has been derived from the Australian Curriculum may be used under the terms of the </w:t>
      </w:r>
      <w:hyperlink r:id="rId9" w:tgtFrame="_blank" w:history="1">
        <w:r w:rsidRPr="000938CA">
          <w:rPr>
            <w:rFonts w:cstheme="minorHAnsi"/>
            <w:color w:val="580F8B"/>
            <w:sz w:val="20"/>
            <w:szCs w:val="20"/>
            <w:u w:val="single"/>
          </w:rPr>
          <w:t>Creative Commons Attribution 4.0 International licence</w:t>
        </w:r>
      </w:hyperlink>
      <w:r w:rsidRPr="000938CA">
        <w:rPr>
          <w:rFonts w:cstheme="minorHAnsi"/>
          <w:sz w:val="20"/>
          <w:szCs w:val="20"/>
        </w:rPr>
        <w:t>.</w:t>
      </w:r>
    </w:p>
    <w:p w14:paraId="7AD734BE" w14:textId="77777777" w:rsidR="000938CA" w:rsidRPr="000938CA" w:rsidRDefault="000938CA" w:rsidP="000938CA">
      <w:pPr>
        <w:jc w:val="both"/>
        <w:rPr>
          <w:rFonts w:cstheme="minorHAnsi"/>
          <w:b/>
          <w:sz w:val="20"/>
          <w:szCs w:val="20"/>
          <w:lang w:val="en-GB"/>
        </w:rPr>
      </w:pPr>
      <w:r w:rsidRPr="000938CA">
        <w:rPr>
          <w:rFonts w:cstheme="minorHAnsi"/>
          <w:b/>
          <w:sz w:val="20"/>
          <w:szCs w:val="20"/>
          <w:lang w:val="en-GB"/>
        </w:rPr>
        <w:t>Disclaimer</w:t>
      </w:r>
    </w:p>
    <w:p w14:paraId="6AE58955" w14:textId="402DE5A8" w:rsidR="000938CA" w:rsidRPr="000938CA" w:rsidRDefault="000938CA" w:rsidP="000938CA">
      <w:pPr>
        <w:rPr>
          <w:sz w:val="20"/>
          <w:szCs w:val="20"/>
        </w:rPr>
        <w:sectPr w:rsidR="000938CA" w:rsidRPr="000938CA" w:rsidSect="00517913">
          <w:footerReference w:type="even" r:id="rId10"/>
          <w:footerReference w:type="default" r:id="rId11"/>
          <w:headerReference w:type="first" r:id="rId12"/>
          <w:pgSz w:w="11906" w:h="16838"/>
          <w:pgMar w:top="1644" w:right="1418" w:bottom="1276" w:left="1418" w:header="680" w:footer="567" w:gutter="0"/>
          <w:cols w:space="708"/>
          <w:titlePg/>
          <w:docGrid w:linePitch="360"/>
        </w:sectPr>
      </w:pPr>
      <w:r w:rsidRPr="000938C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0938CA">
        <w:rPr>
          <w:rFonts w:cstheme="minorHAnsi"/>
          <w:sz w:val="20"/>
          <w:szCs w:val="20"/>
        </w:rPr>
        <w:t>Teachers must exercise their professional judgement as to the appropriateness of any they may wish to use</w:t>
      </w:r>
      <w:r w:rsidRPr="00B61BA9">
        <w:rPr>
          <w:sz w:val="20"/>
          <w:szCs w:val="20"/>
        </w:rPr>
        <w:t>.</w:t>
      </w:r>
    </w:p>
    <w:p w14:paraId="5BF7C611" w14:textId="01DF9C51" w:rsidR="00AA151F" w:rsidRPr="006B600F" w:rsidRDefault="00AA151F" w:rsidP="00517913">
      <w:pPr>
        <w:pStyle w:val="SCSAHeading1"/>
      </w:pPr>
      <w:r w:rsidRPr="006B600F">
        <w:lastRenderedPageBreak/>
        <w:t>Sample assessment task</w:t>
      </w:r>
    </w:p>
    <w:p w14:paraId="4B765C55" w14:textId="77777777" w:rsidR="00AA151F" w:rsidRPr="00A33BD1" w:rsidRDefault="00AA151F" w:rsidP="00517913">
      <w:pPr>
        <w:pStyle w:val="SCSAHeading1"/>
      </w:pPr>
      <w:r>
        <w:t>Modern History – ATAR Year 11</w:t>
      </w:r>
    </w:p>
    <w:p w14:paraId="16C100C6" w14:textId="7FE04623" w:rsidR="00AA151F" w:rsidRPr="00A33BD1" w:rsidRDefault="00AA151F" w:rsidP="00517913">
      <w:pPr>
        <w:pStyle w:val="SCSAHeading2"/>
      </w:pPr>
      <w:r w:rsidRPr="00A33BD1">
        <w:t xml:space="preserve">Task </w:t>
      </w:r>
      <w:r>
        <w:t>1 – Unit 1 – Elective 3: The French Revolution (1774</w:t>
      </w:r>
      <w:r w:rsidR="00F14100">
        <w:t>–</w:t>
      </w:r>
      <w:r>
        <w:t>1804)</w:t>
      </w:r>
    </w:p>
    <w:p w14:paraId="054761E2" w14:textId="231EEFD6" w:rsidR="00AA151F" w:rsidRPr="00517913" w:rsidRDefault="00AA151F" w:rsidP="00517913">
      <w:pPr>
        <w:tabs>
          <w:tab w:val="left" w:pos="2552"/>
        </w:tabs>
        <w:ind w:left="2552" w:hanging="2552"/>
      </w:pPr>
      <w:r w:rsidRPr="00517913">
        <w:rPr>
          <w:b/>
          <w:bCs/>
        </w:rPr>
        <w:t>Assessment type</w:t>
      </w:r>
      <w:r w:rsidR="00801A82" w:rsidRPr="00517913">
        <w:tab/>
      </w:r>
      <w:r w:rsidRPr="00517913">
        <w:t>Explanation</w:t>
      </w:r>
    </w:p>
    <w:p w14:paraId="22A9AF53" w14:textId="08189D93" w:rsidR="00AA151F" w:rsidRPr="00517913" w:rsidRDefault="00AA151F" w:rsidP="00517913">
      <w:pPr>
        <w:tabs>
          <w:tab w:val="left" w:pos="2552"/>
        </w:tabs>
        <w:ind w:left="2552" w:hanging="2552"/>
      </w:pPr>
      <w:r w:rsidRPr="00517913">
        <w:rPr>
          <w:b/>
          <w:bCs/>
        </w:rPr>
        <w:t>Conditions</w:t>
      </w:r>
      <w:r w:rsidR="00341200" w:rsidRPr="00517913">
        <w:tab/>
      </w:r>
      <w:r w:rsidRPr="00517913">
        <w:t>Time for the task: 55 minutes</w:t>
      </w:r>
      <w:r w:rsidR="001D4351">
        <w:t xml:space="preserve"> working time </w:t>
      </w:r>
      <w:r w:rsidR="00517913">
        <w:br/>
      </w:r>
      <w:r w:rsidR="00930F90" w:rsidRPr="00517913">
        <w:t>In-class under test conditions</w:t>
      </w:r>
    </w:p>
    <w:p w14:paraId="405E4833" w14:textId="5C645638" w:rsidR="00AA151F" w:rsidRPr="00517913" w:rsidRDefault="00AA151F" w:rsidP="00517913">
      <w:pPr>
        <w:tabs>
          <w:tab w:val="left" w:pos="2552"/>
        </w:tabs>
        <w:ind w:left="2552" w:hanging="2552"/>
      </w:pPr>
      <w:r w:rsidRPr="00517913">
        <w:rPr>
          <w:b/>
          <w:bCs/>
        </w:rPr>
        <w:t>Task weighting</w:t>
      </w:r>
      <w:r w:rsidR="0084348A" w:rsidRPr="00517913">
        <w:tab/>
      </w:r>
      <w:r w:rsidRPr="00517913">
        <w:t>12.5%</w:t>
      </w:r>
    </w:p>
    <w:p w14:paraId="14CDBDC6" w14:textId="41A4FE40" w:rsidR="00517913" w:rsidRDefault="00517913" w:rsidP="00517913">
      <w:pPr>
        <w:pStyle w:val="AnswerLines"/>
      </w:pPr>
      <w:r>
        <w:tab/>
      </w:r>
    </w:p>
    <w:p w14:paraId="32332A49" w14:textId="18D14A20" w:rsidR="00930F90" w:rsidRDefault="00182F95" w:rsidP="00517913">
      <w:pPr>
        <w:tabs>
          <w:tab w:val="right" w:pos="9072"/>
        </w:tabs>
        <w:rPr>
          <w:rFonts w:eastAsia="Times New Roman" w:cs="Arial"/>
          <w:bCs/>
        </w:rPr>
      </w:pPr>
      <w:r>
        <w:rPr>
          <w:rFonts w:eastAsia="Times New Roman" w:cs="Arial"/>
          <w:bCs/>
        </w:rPr>
        <w:t xml:space="preserve">Choose </w:t>
      </w:r>
      <w:r w:rsidRPr="00182F95">
        <w:rPr>
          <w:rFonts w:eastAsia="Times New Roman" w:cs="Arial"/>
          <w:b/>
        </w:rPr>
        <w:t>one</w:t>
      </w:r>
      <w:r>
        <w:rPr>
          <w:rFonts w:eastAsia="Times New Roman" w:cs="Arial"/>
          <w:bCs/>
        </w:rPr>
        <w:t xml:space="preserve"> of the following questions and write a structured response</w:t>
      </w:r>
      <w:r w:rsidR="00930F90">
        <w:rPr>
          <w:rFonts w:eastAsia="Times New Roman" w:cs="Arial"/>
          <w:bCs/>
        </w:rPr>
        <w:t xml:space="preserve">. </w:t>
      </w:r>
      <w:r w:rsidR="0084348A">
        <w:rPr>
          <w:rFonts w:eastAsia="Times New Roman" w:cs="Arial"/>
          <w:bCs/>
        </w:rPr>
        <w:tab/>
      </w:r>
      <w:r w:rsidR="0084348A">
        <w:rPr>
          <w:rFonts w:eastAsia="Times New Roman" w:cs="Arial"/>
          <w:b/>
        </w:rPr>
        <w:t>(30 marks)</w:t>
      </w:r>
    </w:p>
    <w:p w14:paraId="4839EE24" w14:textId="08CF353F" w:rsidR="00930F90" w:rsidRPr="003C5FAC" w:rsidRDefault="00930F90" w:rsidP="00517913">
      <w:pPr>
        <w:pStyle w:val="Question"/>
      </w:pPr>
      <w:r w:rsidRPr="003C5FAC">
        <w:t>Question 1</w:t>
      </w:r>
    </w:p>
    <w:p w14:paraId="116DE605" w14:textId="06DAB18A" w:rsidR="00AA151F" w:rsidRPr="001B5558" w:rsidRDefault="00AA151F" w:rsidP="00517913">
      <w:pPr>
        <w:rPr>
          <w:rFonts w:eastAsia="Times New Roman" w:cs="Arial"/>
          <w:bCs/>
        </w:rPr>
      </w:pPr>
      <w:r>
        <w:rPr>
          <w:rFonts w:eastAsia="Times New Roman" w:cs="Arial"/>
          <w:bCs/>
        </w:rPr>
        <w:t xml:space="preserve">Assess the </w:t>
      </w:r>
      <w:r w:rsidRPr="00517913">
        <w:t>significance</w:t>
      </w:r>
      <w:r>
        <w:rPr>
          <w:rFonts w:eastAsia="Times New Roman" w:cs="Arial"/>
          <w:bCs/>
        </w:rPr>
        <w:t xml:space="preserve"> of the fall of the Bastille for bringing an end to the </w:t>
      </w:r>
      <w:proofErr w:type="spellStart"/>
      <w:r w:rsidR="008B1ABA">
        <w:rPr>
          <w:rFonts w:eastAsia="Times New Roman" w:cs="Arial"/>
          <w:bCs/>
          <w:i/>
          <w:iCs/>
        </w:rPr>
        <w:t>A</w:t>
      </w:r>
      <w:r w:rsidRPr="00945374">
        <w:rPr>
          <w:rFonts w:eastAsia="Times New Roman" w:cs="Arial"/>
          <w:bCs/>
          <w:i/>
          <w:iCs/>
        </w:rPr>
        <w:t>ncien</w:t>
      </w:r>
      <w:proofErr w:type="spellEnd"/>
      <w:r w:rsidRPr="00945374">
        <w:rPr>
          <w:rFonts w:eastAsia="Times New Roman" w:cs="Arial"/>
          <w:bCs/>
          <w:i/>
          <w:iCs/>
        </w:rPr>
        <w:t xml:space="preserve"> </w:t>
      </w:r>
      <w:proofErr w:type="spellStart"/>
      <w:r w:rsidR="008B1ABA">
        <w:rPr>
          <w:rFonts w:eastAsia="Times New Roman" w:cs="Arial"/>
          <w:bCs/>
          <w:i/>
          <w:iCs/>
        </w:rPr>
        <w:t>R</w:t>
      </w:r>
      <w:r w:rsidR="001E33D6">
        <w:rPr>
          <w:rFonts w:eastAsia="Times New Roman" w:cstheme="minorHAnsi"/>
          <w:bCs/>
          <w:i/>
          <w:iCs/>
        </w:rPr>
        <w:t>é</w:t>
      </w:r>
      <w:r w:rsidRPr="00945374">
        <w:rPr>
          <w:rFonts w:eastAsia="Times New Roman" w:cs="Arial"/>
          <w:bCs/>
          <w:i/>
          <w:iCs/>
        </w:rPr>
        <w:t>gime</w:t>
      </w:r>
      <w:proofErr w:type="spellEnd"/>
      <w:r>
        <w:rPr>
          <w:rFonts w:eastAsia="Times New Roman" w:cs="Arial"/>
          <w:bCs/>
        </w:rPr>
        <w:t xml:space="preserve"> in 1789.</w:t>
      </w:r>
    </w:p>
    <w:p w14:paraId="5B15E10E" w14:textId="77777777" w:rsidR="00AA151F" w:rsidRPr="00517913" w:rsidRDefault="00AA151F" w:rsidP="00517913">
      <w:r>
        <w:rPr>
          <w:rFonts w:eastAsia="Times New Roman" w:cs="Arial"/>
          <w:b/>
        </w:rPr>
        <w:t>Or</w:t>
      </w:r>
    </w:p>
    <w:p w14:paraId="7729812A" w14:textId="08428B41" w:rsidR="00930F90" w:rsidRPr="00517913" w:rsidRDefault="00930F90" w:rsidP="00517913">
      <w:pPr>
        <w:pStyle w:val="Question"/>
      </w:pPr>
      <w:r w:rsidRPr="003C5FAC">
        <w:t>Question 2</w:t>
      </w:r>
    </w:p>
    <w:p w14:paraId="029A0A01" w14:textId="70AD0DBF" w:rsidR="00A55005" w:rsidRPr="00517913" w:rsidRDefault="00AA151F" w:rsidP="00517913">
      <w:pPr>
        <w:pStyle w:val="ListParagraph"/>
        <w:numPr>
          <w:ilvl w:val="0"/>
          <w:numId w:val="25"/>
        </w:numPr>
        <w:rPr>
          <w:rFonts w:eastAsia="Times New Roman"/>
          <w:bCs/>
        </w:rPr>
      </w:pPr>
      <w:r w:rsidRPr="00517913">
        <w:rPr>
          <w:rFonts w:eastAsia="Times New Roman"/>
          <w:bCs/>
        </w:rPr>
        <w:t xml:space="preserve">Debate the proposition that the </w:t>
      </w:r>
      <w:r w:rsidRPr="00517913">
        <w:t>financial</w:t>
      </w:r>
      <w:r w:rsidRPr="00517913">
        <w:rPr>
          <w:rFonts w:eastAsia="Times New Roman"/>
          <w:bCs/>
        </w:rPr>
        <w:t xml:space="preserve"> crisis was the most influential issue in bringing an end to the </w:t>
      </w:r>
      <w:proofErr w:type="spellStart"/>
      <w:r w:rsidR="001E33D6" w:rsidRPr="00517913">
        <w:rPr>
          <w:rFonts w:eastAsia="Times New Roman"/>
          <w:bCs/>
          <w:i/>
          <w:iCs/>
        </w:rPr>
        <w:t>Ancien</w:t>
      </w:r>
      <w:proofErr w:type="spellEnd"/>
      <w:r w:rsidR="001E33D6" w:rsidRPr="00517913">
        <w:rPr>
          <w:rFonts w:eastAsia="Times New Roman"/>
          <w:bCs/>
          <w:i/>
          <w:iCs/>
        </w:rPr>
        <w:t xml:space="preserve"> </w:t>
      </w:r>
      <w:proofErr w:type="spellStart"/>
      <w:r w:rsidR="001E33D6" w:rsidRPr="00517913">
        <w:rPr>
          <w:rFonts w:eastAsia="Times New Roman"/>
          <w:bCs/>
          <w:i/>
          <w:iCs/>
        </w:rPr>
        <w:t>R</w:t>
      </w:r>
      <w:r w:rsidR="001E33D6" w:rsidRPr="00517913">
        <w:rPr>
          <w:rFonts w:eastAsia="Times New Roman" w:cstheme="minorHAnsi"/>
          <w:bCs/>
          <w:i/>
          <w:iCs/>
        </w:rPr>
        <w:t>é</w:t>
      </w:r>
      <w:r w:rsidR="001E33D6" w:rsidRPr="00517913">
        <w:rPr>
          <w:rFonts w:eastAsia="Times New Roman"/>
          <w:bCs/>
          <w:i/>
          <w:iCs/>
        </w:rPr>
        <w:t>gime</w:t>
      </w:r>
      <w:proofErr w:type="spellEnd"/>
      <w:r w:rsidR="001E33D6" w:rsidRPr="00517913">
        <w:rPr>
          <w:rFonts w:eastAsia="Times New Roman"/>
          <w:bCs/>
        </w:rPr>
        <w:t xml:space="preserve"> </w:t>
      </w:r>
      <w:r w:rsidRPr="00517913">
        <w:rPr>
          <w:rFonts w:eastAsia="Times New Roman"/>
          <w:bCs/>
        </w:rPr>
        <w:t>in 1789.</w:t>
      </w:r>
    </w:p>
    <w:p w14:paraId="2294258C" w14:textId="0A5A7EBC" w:rsidR="00AA151F" w:rsidRPr="00517913" w:rsidRDefault="00AA151F" w:rsidP="00517913">
      <w:r w:rsidRPr="00517913">
        <w:br w:type="page"/>
      </w:r>
    </w:p>
    <w:p w14:paraId="28712B2D" w14:textId="77777777" w:rsidR="00AA151F" w:rsidRDefault="00AA151F" w:rsidP="00517913">
      <w:pPr>
        <w:pStyle w:val="SCSAHeading2"/>
      </w:pPr>
      <w:r w:rsidRPr="00A71521">
        <w:lastRenderedPageBreak/>
        <w:t>Marking key for sample assessment task</w:t>
      </w:r>
      <w:r>
        <w:t xml:space="preserve"> 1 – Unit 1 – Elective 3</w:t>
      </w:r>
    </w:p>
    <w:tbl>
      <w:tblPr>
        <w:tblStyle w:val="SCSATable"/>
        <w:tblW w:w="5000" w:type="pct"/>
        <w:tblLook w:val="00A0" w:firstRow="1" w:lastRow="0" w:firstColumn="1" w:lastColumn="0" w:noHBand="0" w:noVBand="0"/>
      </w:tblPr>
      <w:tblGrid>
        <w:gridCol w:w="7621"/>
        <w:gridCol w:w="1439"/>
      </w:tblGrid>
      <w:tr w:rsidR="002B5584" w:rsidRPr="00647CAB" w14:paraId="788E8348" w14:textId="77777777" w:rsidTr="00517913">
        <w:trPr>
          <w:cnfStyle w:val="100000000000" w:firstRow="1" w:lastRow="0" w:firstColumn="0" w:lastColumn="0" w:oddVBand="0" w:evenVBand="0" w:oddHBand="0" w:evenHBand="0" w:firstRowFirstColumn="0" w:firstRowLastColumn="0" w:lastRowFirstColumn="0" w:lastRowLastColumn="0"/>
          <w:trHeight w:val="20"/>
        </w:trPr>
        <w:tc>
          <w:tcPr>
            <w:tcW w:w="4206" w:type="pct"/>
          </w:tcPr>
          <w:p w14:paraId="24E25577" w14:textId="7F8416F6" w:rsidR="002B5584" w:rsidRPr="00647CAB" w:rsidRDefault="0043720A" w:rsidP="00944111">
            <w:pPr>
              <w:spacing w:after="0" w:line="240" w:lineRule="auto"/>
              <w:jc w:val="center"/>
              <w:rPr>
                <w:rFonts w:cstheme="minorHAnsi"/>
                <w:b w:val="0"/>
                <w:lang w:eastAsia="ja-JP"/>
              </w:rPr>
            </w:pPr>
            <w:r>
              <w:rPr>
                <w:rFonts w:cstheme="minorHAnsi"/>
                <w:lang w:eastAsia="ja-JP"/>
              </w:rPr>
              <w:t>Description</w:t>
            </w:r>
          </w:p>
        </w:tc>
        <w:tc>
          <w:tcPr>
            <w:tcW w:w="794" w:type="pct"/>
          </w:tcPr>
          <w:p w14:paraId="19F574CC" w14:textId="77777777" w:rsidR="002B5584" w:rsidRPr="00647CAB" w:rsidRDefault="002B5584" w:rsidP="00944111">
            <w:pPr>
              <w:spacing w:after="0" w:line="240" w:lineRule="auto"/>
              <w:jc w:val="center"/>
              <w:rPr>
                <w:rFonts w:cstheme="minorHAnsi"/>
                <w:b w:val="0"/>
                <w:lang w:eastAsia="ja-JP"/>
              </w:rPr>
            </w:pPr>
            <w:r w:rsidRPr="00647CAB">
              <w:rPr>
                <w:rFonts w:cstheme="minorHAnsi"/>
                <w:lang w:eastAsia="ja-JP"/>
              </w:rPr>
              <w:t>Marks</w:t>
            </w:r>
          </w:p>
        </w:tc>
      </w:tr>
      <w:tr w:rsidR="002B5584" w:rsidRPr="00647CAB" w14:paraId="16DB1239" w14:textId="77777777" w:rsidTr="00517913">
        <w:trPr>
          <w:trHeight w:val="20"/>
        </w:trPr>
        <w:tc>
          <w:tcPr>
            <w:tcW w:w="5000" w:type="pct"/>
            <w:gridSpan w:val="2"/>
          </w:tcPr>
          <w:p w14:paraId="0E4F64CF" w14:textId="116C3BDA" w:rsidR="002B5584" w:rsidRPr="00647CAB" w:rsidRDefault="002B5584" w:rsidP="00944111">
            <w:pPr>
              <w:spacing w:after="0" w:line="240" w:lineRule="auto"/>
              <w:rPr>
                <w:rFonts w:cstheme="minorHAnsi"/>
                <w:b/>
                <w:lang w:eastAsia="ja-JP"/>
              </w:rPr>
            </w:pPr>
            <w:r>
              <w:rPr>
                <w:rFonts w:cstheme="minorHAnsi"/>
                <w:b/>
                <w:lang w:eastAsia="ja-JP"/>
              </w:rPr>
              <w:t>Introduction</w:t>
            </w:r>
          </w:p>
        </w:tc>
      </w:tr>
      <w:tr w:rsidR="002B5584" w:rsidRPr="00647CAB" w14:paraId="6D01D20E" w14:textId="77777777" w:rsidTr="00517913">
        <w:trPr>
          <w:trHeight w:val="20"/>
        </w:trPr>
        <w:tc>
          <w:tcPr>
            <w:tcW w:w="4206" w:type="pct"/>
          </w:tcPr>
          <w:p w14:paraId="6D56D0F2" w14:textId="2D135FCE" w:rsidR="002B5584" w:rsidRPr="00647CAB" w:rsidRDefault="002B5584" w:rsidP="00944111">
            <w:pPr>
              <w:spacing w:after="0" w:line="240" w:lineRule="auto"/>
              <w:rPr>
                <w:rFonts w:cstheme="minorHAnsi"/>
                <w:i/>
                <w:iCs/>
                <w:lang w:eastAsia="ja-JP"/>
              </w:rPr>
            </w:pPr>
            <w:r w:rsidRPr="00647CAB">
              <w:rPr>
                <w:rFonts w:cstheme="minorHAnsi"/>
              </w:rPr>
              <w:t xml:space="preserve">Provides </w:t>
            </w:r>
            <w:r w:rsidRPr="00237D0A">
              <w:rPr>
                <w:rFonts w:cstheme="minorHAnsi"/>
              </w:rPr>
              <w:t xml:space="preserve">an introduction </w:t>
            </w:r>
            <w:r w:rsidRPr="00647CAB">
              <w:rPr>
                <w:rFonts w:cstheme="minorHAnsi"/>
              </w:rPr>
              <w:t>that develops a sophisticated</w:t>
            </w:r>
            <w:r w:rsidRPr="00892E0B">
              <w:rPr>
                <w:rFonts w:cstheme="minorHAnsi"/>
              </w:rPr>
              <w:t xml:space="preserve"> proposition</w:t>
            </w:r>
            <w:r w:rsidRPr="00647CAB">
              <w:rPr>
                <w:rFonts w:cstheme="minorHAnsi"/>
              </w:rPr>
              <w:t xml:space="preserve">, demonstrating </w:t>
            </w:r>
            <w:r>
              <w:rPr>
                <w:rFonts w:cstheme="minorHAnsi"/>
              </w:rPr>
              <w:t xml:space="preserve">a clear </w:t>
            </w:r>
            <w:r w:rsidRPr="00647CAB">
              <w:rPr>
                <w:rFonts w:cstheme="minorHAnsi"/>
              </w:rPr>
              <w:t>understanding of the</w:t>
            </w:r>
            <w:r>
              <w:rPr>
                <w:rFonts w:cstheme="minorHAnsi"/>
              </w:rPr>
              <w:t xml:space="preserve"> focus and key terms</w:t>
            </w:r>
            <w:r w:rsidRPr="00647CAB">
              <w:rPr>
                <w:rFonts w:cstheme="minorHAnsi"/>
              </w:rPr>
              <w:t xml:space="preserve"> of the question, and proposes a logical</w:t>
            </w:r>
            <w:r>
              <w:rPr>
                <w:rFonts w:cstheme="minorHAnsi"/>
              </w:rPr>
              <w:t xml:space="preserve"> and coherent </w:t>
            </w:r>
            <w:r w:rsidRPr="00647CAB">
              <w:rPr>
                <w:rFonts w:cstheme="minorHAnsi"/>
              </w:rPr>
              <w:t>structure</w:t>
            </w:r>
          </w:p>
        </w:tc>
        <w:tc>
          <w:tcPr>
            <w:tcW w:w="794" w:type="pct"/>
          </w:tcPr>
          <w:p w14:paraId="369AD59E"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4</w:t>
            </w:r>
          </w:p>
        </w:tc>
      </w:tr>
      <w:tr w:rsidR="002B5584" w:rsidRPr="00647CAB" w14:paraId="6AB67096" w14:textId="77777777" w:rsidTr="00517913">
        <w:trPr>
          <w:trHeight w:val="20"/>
        </w:trPr>
        <w:tc>
          <w:tcPr>
            <w:tcW w:w="4206" w:type="pct"/>
          </w:tcPr>
          <w:p w14:paraId="79E4641C" w14:textId="5B4F232C" w:rsidR="002B5584" w:rsidRPr="00647CAB" w:rsidRDefault="002B5584" w:rsidP="00944111">
            <w:pPr>
              <w:spacing w:after="0" w:line="240" w:lineRule="auto"/>
              <w:rPr>
                <w:rFonts w:cstheme="minorHAnsi"/>
                <w:i/>
                <w:iCs/>
                <w:lang w:eastAsia="ja-JP"/>
              </w:rPr>
            </w:pPr>
            <w:r w:rsidRPr="00647CAB">
              <w:rPr>
                <w:rFonts w:cstheme="minorHAnsi"/>
              </w:rPr>
              <w:t>Provides an</w:t>
            </w:r>
            <w:r w:rsidRPr="00237D0A">
              <w:rPr>
                <w:rFonts w:cstheme="minorHAnsi"/>
              </w:rPr>
              <w:t xml:space="preserve"> introduction </w:t>
            </w:r>
            <w:r>
              <w:rPr>
                <w:rFonts w:cstheme="minorHAnsi"/>
              </w:rPr>
              <w:t>that</w:t>
            </w:r>
            <w:r w:rsidRPr="00B9163D">
              <w:rPr>
                <w:rFonts w:cstheme="minorHAnsi"/>
                <w:color w:val="ED0000"/>
              </w:rPr>
              <w:t xml:space="preserve"> </w:t>
            </w:r>
            <w:r w:rsidRPr="00892E0B">
              <w:rPr>
                <w:rFonts w:cstheme="minorHAnsi"/>
              </w:rPr>
              <w:t>clearly identifies a proposition</w:t>
            </w:r>
            <w:r w:rsidRPr="00B9163D">
              <w:rPr>
                <w:rFonts w:cstheme="minorHAnsi"/>
              </w:rPr>
              <w:t xml:space="preserve">, </w:t>
            </w:r>
            <w:r w:rsidRPr="00647CAB">
              <w:rPr>
                <w:rFonts w:cstheme="minorHAnsi"/>
              </w:rPr>
              <w:t>demonstrating</w:t>
            </w:r>
            <w:r>
              <w:rPr>
                <w:rFonts w:cstheme="minorHAnsi"/>
              </w:rPr>
              <w:t xml:space="preserve"> an</w:t>
            </w:r>
            <w:r w:rsidRPr="00647CAB">
              <w:rPr>
                <w:rFonts w:cstheme="minorHAnsi"/>
              </w:rPr>
              <w:t xml:space="preserve"> understanding of </w:t>
            </w:r>
            <w:r>
              <w:rPr>
                <w:rFonts w:cstheme="minorHAnsi"/>
              </w:rPr>
              <w:t>the focus</w:t>
            </w:r>
            <w:r w:rsidRPr="00647CAB">
              <w:rPr>
                <w:rFonts w:cstheme="minorHAnsi"/>
              </w:rPr>
              <w:t xml:space="preserve"> of the question, and gives a clear sense of the direction</w:t>
            </w:r>
          </w:p>
        </w:tc>
        <w:tc>
          <w:tcPr>
            <w:tcW w:w="794" w:type="pct"/>
          </w:tcPr>
          <w:p w14:paraId="49E17E48"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3</w:t>
            </w:r>
          </w:p>
        </w:tc>
      </w:tr>
      <w:tr w:rsidR="002B5584" w:rsidRPr="00647CAB" w14:paraId="61F5177F" w14:textId="77777777" w:rsidTr="00517913">
        <w:trPr>
          <w:trHeight w:val="20"/>
        </w:trPr>
        <w:tc>
          <w:tcPr>
            <w:tcW w:w="4206" w:type="pct"/>
          </w:tcPr>
          <w:p w14:paraId="740A21ED" w14:textId="434444E2" w:rsidR="002B5584" w:rsidRPr="00647CAB" w:rsidRDefault="002B5584" w:rsidP="00944111">
            <w:pPr>
              <w:spacing w:after="0" w:line="240" w:lineRule="auto"/>
              <w:rPr>
                <w:rFonts w:cstheme="minorHAnsi"/>
                <w:i/>
                <w:iCs/>
                <w:lang w:eastAsia="ja-JP"/>
              </w:rPr>
            </w:pPr>
            <w:r w:rsidRPr="00647CAB">
              <w:rPr>
                <w:rFonts w:cstheme="minorHAnsi"/>
              </w:rPr>
              <w:t>Provides an</w:t>
            </w:r>
            <w:r w:rsidRPr="00237D0A">
              <w:rPr>
                <w:rFonts w:cstheme="minorHAnsi"/>
              </w:rPr>
              <w:t xml:space="preserve"> introduction </w:t>
            </w:r>
            <w:r w:rsidRPr="00892E0B">
              <w:rPr>
                <w:rFonts w:cstheme="minorHAnsi"/>
              </w:rPr>
              <w:t>that includes a simple proposition, demonstrating a general understanding of the topic</w:t>
            </w:r>
          </w:p>
        </w:tc>
        <w:tc>
          <w:tcPr>
            <w:tcW w:w="794" w:type="pct"/>
          </w:tcPr>
          <w:p w14:paraId="43C46F78"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2</w:t>
            </w:r>
          </w:p>
        </w:tc>
      </w:tr>
      <w:tr w:rsidR="002B5584" w:rsidRPr="00647CAB" w14:paraId="65ABEFF1" w14:textId="77777777" w:rsidTr="00517913">
        <w:trPr>
          <w:trHeight w:val="20"/>
        </w:trPr>
        <w:tc>
          <w:tcPr>
            <w:tcW w:w="4206" w:type="pct"/>
          </w:tcPr>
          <w:p w14:paraId="1293593A" w14:textId="52F95BD1" w:rsidR="002B5584" w:rsidRPr="00647CAB" w:rsidRDefault="002B5584" w:rsidP="00944111">
            <w:pPr>
              <w:spacing w:after="0" w:line="240" w:lineRule="auto"/>
              <w:rPr>
                <w:rFonts w:cstheme="minorHAnsi"/>
                <w:i/>
                <w:iCs/>
                <w:lang w:eastAsia="ja-JP"/>
              </w:rPr>
            </w:pPr>
            <w:r w:rsidRPr="00647CAB">
              <w:rPr>
                <w:rFonts w:cstheme="minorHAnsi"/>
              </w:rPr>
              <w:t xml:space="preserve">Provides an </w:t>
            </w:r>
            <w:r w:rsidRPr="00237D0A">
              <w:rPr>
                <w:rFonts w:cstheme="minorHAnsi"/>
              </w:rPr>
              <w:t>introduction</w:t>
            </w:r>
            <w:r w:rsidRPr="00647CAB">
              <w:rPr>
                <w:rFonts w:cstheme="minorHAnsi"/>
              </w:rPr>
              <w:t xml:space="preserve"> that consists of</w:t>
            </w:r>
            <w:r w:rsidRPr="00892E0B">
              <w:rPr>
                <w:rFonts w:cstheme="minorHAnsi"/>
              </w:rPr>
              <w:t xml:space="preserve"> statements </w:t>
            </w:r>
            <w:r w:rsidRPr="00647CAB">
              <w:rPr>
                <w:rFonts w:cstheme="minorHAnsi"/>
              </w:rPr>
              <w:t>outlining the ‘who’ or ‘what’ to be discussed</w:t>
            </w:r>
          </w:p>
        </w:tc>
        <w:tc>
          <w:tcPr>
            <w:tcW w:w="794" w:type="pct"/>
          </w:tcPr>
          <w:p w14:paraId="39D2C3BD"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1</w:t>
            </w:r>
          </w:p>
        </w:tc>
      </w:tr>
      <w:tr w:rsidR="002B5584" w:rsidRPr="00647CAB" w14:paraId="3AF7882E" w14:textId="77777777" w:rsidTr="00517913">
        <w:trPr>
          <w:trHeight w:val="20"/>
        </w:trPr>
        <w:tc>
          <w:tcPr>
            <w:tcW w:w="4206" w:type="pct"/>
          </w:tcPr>
          <w:p w14:paraId="1020D8EE" w14:textId="0B9031C4" w:rsidR="002B5584" w:rsidRPr="00647CAB" w:rsidRDefault="00B76AC2" w:rsidP="00944111">
            <w:pPr>
              <w:spacing w:after="0" w:line="240" w:lineRule="auto"/>
              <w:jc w:val="right"/>
              <w:rPr>
                <w:rFonts w:cstheme="minorHAnsi"/>
                <w:b/>
                <w:lang w:eastAsia="ja-JP"/>
              </w:rPr>
            </w:pPr>
            <w:r w:rsidRPr="00182F95">
              <w:rPr>
                <w:rFonts w:cstheme="minorHAnsi"/>
                <w:b/>
                <w:lang w:eastAsia="ja-JP"/>
              </w:rPr>
              <w:t>Subtotal</w:t>
            </w:r>
          </w:p>
        </w:tc>
        <w:tc>
          <w:tcPr>
            <w:tcW w:w="794" w:type="pct"/>
          </w:tcPr>
          <w:p w14:paraId="572ED6E9" w14:textId="77777777" w:rsidR="002B5584" w:rsidRPr="00647CAB" w:rsidRDefault="002B5584" w:rsidP="00944111">
            <w:pPr>
              <w:spacing w:after="0" w:line="240" w:lineRule="auto"/>
              <w:jc w:val="right"/>
              <w:rPr>
                <w:rFonts w:cstheme="minorHAnsi"/>
                <w:b/>
                <w:lang w:eastAsia="ja-JP"/>
              </w:rPr>
            </w:pPr>
            <w:r w:rsidRPr="00647CAB">
              <w:rPr>
                <w:rFonts w:cstheme="minorHAnsi"/>
                <w:b/>
                <w:lang w:eastAsia="ja-JP"/>
              </w:rPr>
              <w:t>/4</w:t>
            </w:r>
          </w:p>
        </w:tc>
      </w:tr>
      <w:tr w:rsidR="002B5584" w:rsidRPr="00647CAB" w14:paraId="60EAFBEC" w14:textId="77777777" w:rsidTr="00517913">
        <w:trPr>
          <w:trHeight w:val="20"/>
        </w:trPr>
        <w:tc>
          <w:tcPr>
            <w:tcW w:w="5000" w:type="pct"/>
            <w:gridSpan w:val="2"/>
          </w:tcPr>
          <w:p w14:paraId="453016E4" w14:textId="0040DA0A" w:rsidR="002B5584" w:rsidRPr="00647CAB" w:rsidRDefault="002B5584" w:rsidP="00944111">
            <w:pPr>
              <w:spacing w:after="0" w:line="240" w:lineRule="auto"/>
              <w:rPr>
                <w:rFonts w:cstheme="minorHAnsi"/>
                <w:b/>
                <w:lang w:eastAsia="ja-JP"/>
              </w:rPr>
            </w:pPr>
            <w:r>
              <w:rPr>
                <w:rFonts w:cstheme="minorHAnsi"/>
                <w:b/>
                <w:lang w:eastAsia="ja-JP"/>
              </w:rPr>
              <w:t>Narrative</w:t>
            </w:r>
          </w:p>
        </w:tc>
      </w:tr>
      <w:tr w:rsidR="002B5584" w:rsidRPr="00647CAB" w14:paraId="62F6AEB0" w14:textId="77777777" w:rsidTr="00517913">
        <w:trPr>
          <w:trHeight w:val="20"/>
        </w:trPr>
        <w:tc>
          <w:tcPr>
            <w:tcW w:w="4206" w:type="pct"/>
          </w:tcPr>
          <w:p w14:paraId="31CF776F" w14:textId="77777777" w:rsidR="002B5584" w:rsidRPr="00647CAB" w:rsidRDefault="002B5584" w:rsidP="00944111">
            <w:pPr>
              <w:spacing w:after="0" w:line="240" w:lineRule="auto"/>
              <w:ind w:right="-57"/>
              <w:rPr>
                <w:rFonts w:cstheme="minorHAnsi"/>
                <w:lang w:eastAsia="ja-JP"/>
              </w:rPr>
            </w:pPr>
            <w:r w:rsidRPr="00647CAB">
              <w:rPr>
                <w:rFonts w:cstheme="minorHAnsi"/>
              </w:rPr>
              <w:t xml:space="preserve">Demonstrates a comprehensive understanding of the major features of the historical narrative and </w:t>
            </w:r>
            <w:r>
              <w:rPr>
                <w:rFonts w:cstheme="minorHAnsi"/>
              </w:rPr>
              <w:t>evaluates the</w:t>
            </w:r>
            <w:r w:rsidRPr="00647CAB">
              <w:rPr>
                <w:rFonts w:cstheme="minorHAnsi"/>
              </w:rPr>
              <w:t xml:space="preserve"> impact of forces, including people, events, ideas, and structures, </w:t>
            </w:r>
            <w:r>
              <w:rPr>
                <w:rFonts w:cstheme="minorHAnsi"/>
              </w:rPr>
              <w:t xml:space="preserve">and their significance </w:t>
            </w:r>
            <w:r w:rsidRPr="00647CAB">
              <w:rPr>
                <w:rFonts w:cstheme="minorHAnsi"/>
              </w:rPr>
              <w:t>on continuity and change</w:t>
            </w:r>
          </w:p>
        </w:tc>
        <w:tc>
          <w:tcPr>
            <w:tcW w:w="794" w:type="pct"/>
          </w:tcPr>
          <w:p w14:paraId="7F25A9F9"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5</w:t>
            </w:r>
          </w:p>
        </w:tc>
      </w:tr>
      <w:tr w:rsidR="002B5584" w:rsidRPr="00647CAB" w14:paraId="530980D3" w14:textId="77777777" w:rsidTr="00517913">
        <w:trPr>
          <w:trHeight w:val="20"/>
        </w:trPr>
        <w:tc>
          <w:tcPr>
            <w:tcW w:w="4206" w:type="pct"/>
          </w:tcPr>
          <w:p w14:paraId="2C98923F" w14:textId="77777777" w:rsidR="002B5584" w:rsidRPr="00647CAB" w:rsidRDefault="002B5584" w:rsidP="00944111">
            <w:pPr>
              <w:spacing w:after="0" w:line="240" w:lineRule="auto"/>
              <w:ind w:right="-57"/>
              <w:rPr>
                <w:rFonts w:cstheme="minorHAnsi"/>
                <w:lang w:eastAsia="ja-JP"/>
              </w:rPr>
            </w:pPr>
            <w:r w:rsidRPr="00647CAB">
              <w:rPr>
                <w:rFonts w:cstheme="minorHAnsi"/>
              </w:rPr>
              <w:t xml:space="preserve">Demonstrates a well-developed understanding of the major features of the historical narrative </w:t>
            </w:r>
            <w:r>
              <w:rPr>
                <w:rFonts w:cstheme="minorHAnsi"/>
              </w:rPr>
              <w:t>and discusses the significance of forces, including</w:t>
            </w:r>
            <w:r w:rsidRPr="00647CAB">
              <w:rPr>
                <w:rFonts w:cstheme="minorHAnsi"/>
              </w:rPr>
              <w:t xml:space="preserve"> people,</w:t>
            </w:r>
            <w:r>
              <w:rPr>
                <w:rFonts w:cstheme="minorHAnsi"/>
              </w:rPr>
              <w:t xml:space="preserve"> events,</w:t>
            </w:r>
            <w:r w:rsidRPr="00647CAB">
              <w:rPr>
                <w:rFonts w:cstheme="minorHAnsi"/>
              </w:rPr>
              <w:t xml:space="preserve"> ideas and structures </w:t>
            </w:r>
            <w:r>
              <w:rPr>
                <w:rFonts w:cstheme="minorHAnsi"/>
              </w:rPr>
              <w:t>on</w:t>
            </w:r>
            <w:r w:rsidRPr="00647CAB">
              <w:rPr>
                <w:rFonts w:cstheme="minorHAnsi"/>
              </w:rPr>
              <w:t xml:space="preserve"> continuity and change</w:t>
            </w:r>
          </w:p>
        </w:tc>
        <w:tc>
          <w:tcPr>
            <w:tcW w:w="794" w:type="pct"/>
          </w:tcPr>
          <w:p w14:paraId="742F3B79"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4</w:t>
            </w:r>
          </w:p>
        </w:tc>
      </w:tr>
      <w:tr w:rsidR="002B5584" w:rsidRPr="00647CAB" w14:paraId="1EDA3717" w14:textId="77777777" w:rsidTr="00517913">
        <w:trPr>
          <w:trHeight w:val="20"/>
        </w:trPr>
        <w:tc>
          <w:tcPr>
            <w:tcW w:w="4206" w:type="pct"/>
          </w:tcPr>
          <w:p w14:paraId="2E9FFFD6" w14:textId="77777777" w:rsidR="002B5584" w:rsidRPr="00647CAB" w:rsidRDefault="002B5584" w:rsidP="00944111">
            <w:pPr>
              <w:spacing w:after="0" w:line="240" w:lineRule="auto"/>
              <w:ind w:right="-57"/>
              <w:rPr>
                <w:rFonts w:cstheme="minorHAnsi"/>
                <w:lang w:eastAsia="ja-JP"/>
              </w:rPr>
            </w:pPr>
            <w:r w:rsidRPr="00647CAB">
              <w:rPr>
                <w:rFonts w:cstheme="minorHAnsi"/>
              </w:rPr>
              <w:t xml:space="preserve">Demonstrates a </w:t>
            </w:r>
            <w:r>
              <w:rPr>
                <w:rFonts w:cstheme="minorHAnsi"/>
              </w:rPr>
              <w:t>general</w:t>
            </w:r>
            <w:r w:rsidRPr="00647CAB">
              <w:rPr>
                <w:rFonts w:cstheme="minorHAnsi"/>
              </w:rPr>
              <w:t xml:space="preserve"> understanding of some of the major features of the historical narrative</w:t>
            </w:r>
            <w:r>
              <w:rPr>
                <w:rFonts w:cstheme="minorHAnsi"/>
              </w:rPr>
              <w:t xml:space="preserve"> and </w:t>
            </w:r>
            <w:r w:rsidRPr="00892E0B">
              <w:rPr>
                <w:rFonts w:cstheme="minorHAnsi"/>
              </w:rPr>
              <w:t xml:space="preserve">outlines some </w:t>
            </w:r>
            <w:r w:rsidRPr="00647CAB">
              <w:rPr>
                <w:rFonts w:cstheme="minorHAnsi"/>
              </w:rPr>
              <w:t>relationships between</w:t>
            </w:r>
            <w:r>
              <w:rPr>
                <w:rFonts w:cstheme="minorHAnsi"/>
              </w:rPr>
              <w:t xml:space="preserve"> forces, including</w:t>
            </w:r>
            <w:r w:rsidRPr="00647CAB">
              <w:rPr>
                <w:rFonts w:cstheme="minorHAnsi"/>
              </w:rPr>
              <w:t xml:space="preserve"> people,</w:t>
            </w:r>
            <w:r>
              <w:rPr>
                <w:rFonts w:cstheme="minorHAnsi"/>
              </w:rPr>
              <w:t xml:space="preserve"> events,</w:t>
            </w:r>
            <w:r w:rsidRPr="00647CAB">
              <w:rPr>
                <w:rFonts w:cstheme="minorHAnsi"/>
              </w:rPr>
              <w:t xml:space="preserve"> ideas and structures, and/or continuity and change</w:t>
            </w:r>
          </w:p>
        </w:tc>
        <w:tc>
          <w:tcPr>
            <w:tcW w:w="794" w:type="pct"/>
          </w:tcPr>
          <w:p w14:paraId="4B267EC5"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3</w:t>
            </w:r>
          </w:p>
        </w:tc>
      </w:tr>
      <w:tr w:rsidR="002B5584" w:rsidRPr="00647CAB" w14:paraId="1CBB267D" w14:textId="77777777" w:rsidTr="00517913">
        <w:trPr>
          <w:trHeight w:val="20"/>
        </w:trPr>
        <w:tc>
          <w:tcPr>
            <w:tcW w:w="4206" w:type="pct"/>
          </w:tcPr>
          <w:p w14:paraId="348039EF" w14:textId="77777777" w:rsidR="002B5584" w:rsidRPr="00647CAB" w:rsidRDefault="002B5584" w:rsidP="00944111">
            <w:pPr>
              <w:spacing w:after="0" w:line="240" w:lineRule="auto"/>
              <w:ind w:right="-57"/>
              <w:rPr>
                <w:rFonts w:cstheme="minorHAnsi"/>
                <w:lang w:eastAsia="ja-JP"/>
              </w:rPr>
            </w:pPr>
            <w:r w:rsidRPr="00647CAB">
              <w:rPr>
                <w:rFonts w:cstheme="minorHAnsi"/>
              </w:rPr>
              <w:t>Demonstrates</w:t>
            </w:r>
            <w:r w:rsidRPr="00892E0B">
              <w:rPr>
                <w:rFonts w:cstheme="minorHAnsi"/>
              </w:rPr>
              <w:t xml:space="preserve"> </w:t>
            </w:r>
            <w:r>
              <w:rPr>
                <w:rFonts w:cstheme="minorHAnsi"/>
              </w:rPr>
              <w:t>some</w:t>
            </w:r>
            <w:r w:rsidRPr="00892E0B">
              <w:rPr>
                <w:rFonts w:cstheme="minorHAnsi"/>
              </w:rPr>
              <w:t xml:space="preserve"> </w:t>
            </w:r>
            <w:r w:rsidRPr="00647CAB">
              <w:rPr>
                <w:rFonts w:cstheme="minorHAnsi"/>
              </w:rPr>
              <w:t xml:space="preserve">understanding of the historical </w:t>
            </w:r>
            <w:r w:rsidRPr="00892E0B">
              <w:rPr>
                <w:rFonts w:cstheme="minorHAnsi"/>
              </w:rPr>
              <w:t>narrative, and identifies minimal relationships between people, events, ideas and structures and/or continuity and change</w:t>
            </w:r>
          </w:p>
        </w:tc>
        <w:tc>
          <w:tcPr>
            <w:tcW w:w="794" w:type="pct"/>
          </w:tcPr>
          <w:p w14:paraId="363B51BA"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2</w:t>
            </w:r>
          </w:p>
        </w:tc>
      </w:tr>
      <w:tr w:rsidR="002B5584" w:rsidRPr="00647CAB" w14:paraId="33AE53DB" w14:textId="77777777" w:rsidTr="00517913">
        <w:trPr>
          <w:trHeight w:val="20"/>
        </w:trPr>
        <w:tc>
          <w:tcPr>
            <w:tcW w:w="4206" w:type="pct"/>
          </w:tcPr>
          <w:p w14:paraId="52C03BB0" w14:textId="77777777" w:rsidR="002B5584" w:rsidRPr="00647CAB" w:rsidRDefault="002B5584" w:rsidP="00944111">
            <w:pPr>
              <w:spacing w:after="0" w:line="240" w:lineRule="auto"/>
              <w:rPr>
                <w:rFonts w:cstheme="minorHAnsi"/>
                <w:lang w:eastAsia="ja-JP"/>
              </w:rPr>
            </w:pPr>
            <w:r w:rsidRPr="00647CAB">
              <w:rPr>
                <w:rFonts w:cstheme="minorHAnsi"/>
              </w:rPr>
              <w:t>Demonstrates</w:t>
            </w:r>
            <w:r>
              <w:rPr>
                <w:rFonts w:cstheme="minorHAnsi"/>
              </w:rPr>
              <w:t xml:space="preserve"> </w:t>
            </w:r>
            <w:r w:rsidRPr="00647CAB">
              <w:rPr>
                <w:rFonts w:cstheme="minorHAnsi"/>
              </w:rPr>
              <w:t xml:space="preserve">limited understanding </w:t>
            </w:r>
            <w:r>
              <w:rPr>
                <w:rFonts w:cstheme="minorHAnsi"/>
              </w:rPr>
              <w:t>of the historical</w:t>
            </w:r>
            <w:r w:rsidRPr="00647CAB">
              <w:rPr>
                <w:rFonts w:cstheme="minorHAnsi"/>
              </w:rPr>
              <w:t xml:space="preserve"> narrative, and</w:t>
            </w:r>
            <w:r w:rsidRPr="00892E0B">
              <w:rPr>
                <w:rFonts w:cstheme="minorHAnsi"/>
              </w:rPr>
              <w:t xml:space="preserve"> </w:t>
            </w:r>
            <w:r>
              <w:rPr>
                <w:rFonts w:cstheme="minorHAnsi"/>
              </w:rPr>
              <w:t xml:space="preserve">makes </w:t>
            </w:r>
            <w:r w:rsidRPr="00892E0B">
              <w:rPr>
                <w:rFonts w:cstheme="minorHAnsi"/>
              </w:rPr>
              <w:t xml:space="preserve">limited </w:t>
            </w:r>
            <w:r w:rsidRPr="00647CAB">
              <w:rPr>
                <w:rFonts w:cstheme="minorHAnsi"/>
              </w:rPr>
              <w:t>reference to</w:t>
            </w:r>
            <w:r>
              <w:rPr>
                <w:rFonts w:cstheme="minorHAnsi"/>
              </w:rPr>
              <w:t xml:space="preserve"> </w:t>
            </w:r>
            <w:r w:rsidRPr="00647CAB">
              <w:rPr>
                <w:rFonts w:cstheme="minorHAnsi"/>
              </w:rPr>
              <w:t>people, events, ideas and/or structures</w:t>
            </w:r>
          </w:p>
        </w:tc>
        <w:tc>
          <w:tcPr>
            <w:tcW w:w="794" w:type="pct"/>
          </w:tcPr>
          <w:p w14:paraId="33BEA435"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1</w:t>
            </w:r>
          </w:p>
        </w:tc>
      </w:tr>
      <w:tr w:rsidR="002B5584" w:rsidRPr="00647CAB" w14:paraId="24F0D8A8" w14:textId="77777777" w:rsidTr="00517913">
        <w:trPr>
          <w:trHeight w:val="20"/>
        </w:trPr>
        <w:tc>
          <w:tcPr>
            <w:tcW w:w="4206" w:type="pct"/>
          </w:tcPr>
          <w:p w14:paraId="41D3C0CA" w14:textId="7D9D2243" w:rsidR="002B5584" w:rsidRPr="00647CAB" w:rsidRDefault="00B76AC2" w:rsidP="00944111">
            <w:pPr>
              <w:spacing w:after="0" w:line="240" w:lineRule="auto"/>
              <w:jc w:val="right"/>
              <w:rPr>
                <w:rFonts w:cstheme="minorHAnsi"/>
                <w:b/>
                <w:lang w:eastAsia="ja-JP"/>
              </w:rPr>
            </w:pPr>
            <w:r>
              <w:rPr>
                <w:rFonts w:cstheme="minorHAnsi"/>
                <w:b/>
                <w:lang w:eastAsia="ja-JP"/>
              </w:rPr>
              <w:t>Subtotal</w:t>
            </w:r>
          </w:p>
        </w:tc>
        <w:tc>
          <w:tcPr>
            <w:tcW w:w="794" w:type="pct"/>
          </w:tcPr>
          <w:p w14:paraId="7397E31E" w14:textId="77777777" w:rsidR="002B5584" w:rsidRPr="00647CAB" w:rsidRDefault="002B5584" w:rsidP="00944111">
            <w:pPr>
              <w:spacing w:after="0" w:line="240" w:lineRule="auto"/>
              <w:jc w:val="right"/>
              <w:rPr>
                <w:rFonts w:cstheme="minorHAnsi"/>
                <w:b/>
                <w:lang w:eastAsia="ja-JP"/>
              </w:rPr>
            </w:pPr>
            <w:r w:rsidRPr="00647CAB">
              <w:rPr>
                <w:rFonts w:cstheme="minorHAnsi"/>
                <w:b/>
                <w:lang w:eastAsia="ja-JP"/>
              </w:rPr>
              <w:t>/5</w:t>
            </w:r>
          </w:p>
        </w:tc>
      </w:tr>
      <w:tr w:rsidR="002B5584" w:rsidRPr="00647CAB" w14:paraId="120A2A00" w14:textId="77777777" w:rsidTr="00517913">
        <w:trPr>
          <w:trHeight w:val="20"/>
        </w:trPr>
        <w:tc>
          <w:tcPr>
            <w:tcW w:w="5000" w:type="pct"/>
            <w:gridSpan w:val="2"/>
          </w:tcPr>
          <w:p w14:paraId="46B46818" w14:textId="6ABACE07" w:rsidR="002B5584" w:rsidRPr="00647CAB" w:rsidRDefault="002B5584" w:rsidP="00944111">
            <w:pPr>
              <w:spacing w:after="0" w:line="240" w:lineRule="auto"/>
              <w:rPr>
                <w:rFonts w:cstheme="minorHAnsi"/>
                <w:lang w:eastAsia="ja-JP"/>
              </w:rPr>
            </w:pPr>
            <w:r w:rsidRPr="00647CAB">
              <w:rPr>
                <w:rFonts w:cstheme="minorHAnsi"/>
                <w:b/>
                <w:lang w:eastAsia="ja-JP"/>
              </w:rPr>
              <w:t>Argument</w:t>
            </w:r>
          </w:p>
        </w:tc>
      </w:tr>
      <w:tr w:rsidR="002B5584" w:rsidRPr="00647CAB" w14:paraId="4D1BDB95" w14:textId="77777777" w:rsidTr="00517913">
        <w:trPr>
          <w:trHeight w:val="20"/>
        </w:trPr>
        <w:tc>
          <w:tcPr>
            <w:tcW w:w="4206" w:type="pct"/>
          </w:tcPr>
          <w:p w14:paraId="2AFA0E34" w14:textId="77777777" w:rsidR="002B5584" w:rsidRPr="00647CAB" w:rsidRDefault="002B5584" w:rsidP="00944111">
            <w:pPr>
              <w:spacing w:after="0" w:line="240" w:lineRule="auto"/>
              <w:rPr>
                <w:rFonts w:cstheme="minorHAnsi"/>
              </w:rPr>
            </w:pPr>
            <w:r w:rsidRPr="00647CAB">
              <w:rPr>
                <w:rFonts w:cstheme="minorHAnsi"/>
              </w:rPr>
              <w:t>Develops a sophisticated</w:t>
            </w:r>
            <w:r>
              <w:rPr>
                <w:rFonts w:cstheme="minorHAnsi"/>
              </w:rPr>
              <w:t xml:space="preserve"> and sustained</w:t>
            </w:r>
            <w:r w:rsidRPr="00647CAB">
              <w:rPr>
                <w:rFonts w:cstheme="minorHAnsi"/>
              </w:rPr>
              <w:t xml:space="preserve"> argument that </w:t>
            </w:r>
            <w:r>
              <w:rPr>
                <w:rFonts w:cstheme="minorHAnsi"/>
              </w:rPr>
              <w:t>demonstrates</w:t>
            </w:r>
            <w:r w:rsidRPr="00647CAB">
              <w:rPr>
                <w:rFonts w:cstheme="minorHAnsi"/>
              </w:rPr>
              <w:t xml:space="preserve"> depth of</w:t>
            </w:r>
            <w:r>
              <w:rPr>
                <w:rFonts w:cstheme="minorHAnsi"/>
              </w:rPr>
              <w:t xml:space="preserve"> critical</w:t>
            </w:r>
            <w:r w:rsidRPr="00647CAB">
              <w:rPr>
                <w:rFonts w:cstheme="minorHAnsi"/>
              </w:rPr>
              <w:t xml:space="preserve"> analysis</w:t>
            </w:r>
            <w:r>
              <w:rPr>
                <w:rFonts w:cstheme="minorHAnsi"/>
              </w:rPr>
              <w:t xml:space="preserve">, which </w:t>
            </w:r>
            <w:r w:rsidRPr="00647CAB">
              <w:rPr>
                <w:rFonts w:cstheme="minorHAnsi"/>
              </w:rPr>
              <w:t>is logical</w:t>
            </w:r>
            <w:r>
              <w:rPr>
                <w:rFonts w:cstheme="minorHAnsi"/>
              </w:rPr>
              <w:t>,</w:t>
            </w:r>
            <w:r w:rsidRPr="00647CAB">
              <w:rPr>
                <w:rFonts w:cstheme="minorHAnsi"/>
              </w:rPr>
              <w:t xml:space="preserve"> coherent, and demonstrates an understanding of the complexity of the topic</w:t>
            </w:r>
          </w:p>
        </w:tc>
        <w:tc>
          <w:tcPr>
            <w:tcW w:w="794" w:type="pct"/>
          </w:tcPr>
          <w:p w14:paraId="55FFB050" w14:textId="6F85A745" w:rsidR="002B5584" w:rsidRPr="00647CAB" w:rsidRDefault="002B5584" w:rsidP="00944111">
            <w:pPr>
              <w:spacing w:after="0" w:line="240" w:lineRule="auto"/>
              <w:jc w:val="center"/>
              <w:rPr>
                <w:rFonts w:cstheme="minorHAnsi"/>
              </w:rPr>
            </w:pPr>
            <w:r>
              <w:rPr>
                <w:rFonts w:cstheme="minorHAnsi"/>
              </w:rPr>
              <w:t>7</w:t>
            </w:r>
            <w:r w:rsidR="00394251">
              <w:rPr>
                <w:rFonts w:cstheme="minorHAnsi"/>
              </w:rPr>
              <w:t>–</w:t>
            </w:r>
            <w:r w:rsidRPr="00647CAB">
              <w:rPr>
                <w:rFonts w:cstheme="minorHAnsi"/>
              </w:rPr>
              <w:t>8</w:t>
            </w:r>
          </w:p>
        </w:tc>
      </w:tr>
      <w:tr w:rsidR="002B5584" w:rsidRPr="00647CAB" w14:paraId="5DC80E13" w14:textId="77777777" w:rsidTr="00517913">
        <w:trPr>
          <w:trHeight w:val="20"/>
        </w:trPr>
        <w:tc>
          <w:tcPr>
            <w:tcW w:w="4206" w:type="pct"/>
          </w:tcPr>
          <w:p w14:paraId="40C3B9E5" w14:textId="77777777" w:rsidR="002B5584" w:rsidRPr="00647CAB" w:rsidRDefault="002B5584" w:rsidP="00944111">
            <w:pPr>
              <w:spacing w:after="0" w:line="240" w:lineRule="auto"/>
              <w:rPr>
                <w:rFonts w:cstheme="minorHAnsi"/>
              </w:rPr>
            </w:pPr>
            <w:r w:rsidRPr="00647CAB">
              <w:rPr>
                <w:rFonts w:cstheme="minorHAnsi"/>
              </w:rPr>
              <w:t>Develops a sustained argument</w:t>
            </w:r>
            <w:r>
              <w:rPr>
                <w:rFonts w:cstheme="minorHAnsi"/>
              </w:rPr>
              <w:t xml:space="preserve"> </w:t>
            </w:r>
            <w:r w:rsidRPr="00892E0B">
              <w:rPr>
                <w:rFonts w:cstheme="minorHAnsi"/>
              </w:rPr>
              <w:t>that is analytical, logical and coherent</w:t>
            </w:r>
            <w:r>
              <w:rPr>
                <w:rFonts w:cstheme="minorHAnsi"/>
              </w:rPr>
              <w:t xml:space="preserve">, </w:t>
            </w:r>
            <w:r w:rsidRPr="00892E0B">
              <w:rPr>
                <w:rFonts w:cstheme="minorHAnsi"/>
              </w:rPr>
              <w:t>and demonstrates a clear understanding of the topic</w:t>
            </w:r>
          </w:p>
        </w:tc>
        <w:tc>
          <w:tcPr>
            <w:tcW w:w="794" w:type="pct"/>
          </w:tcPr>
          <w:p w14:paraId="2FBF6D12" w14:textId="756EF335" w:rsidR="002B5584" w:rsidRPr="00647CAB" w:rsidRDefault="002B5584" w:rsidP="00944111">
            <w:pPr>
              <w:spacing w:after="0" w:line="240" w:lineRule="auto"/>
              <w:jc w:val="center"/>
              <w:rPr>
                <w:rFonts w:cstheme="minorHAnsi"/>
              </w:rPr>
            </w:pPr>
            <w:r>
              <w:rPr>
                <w:rFonts w:cstheme="minorHAnsi"/>
              </w:rPr>
              <w:t>5</w:t>
            </w:r>
            <w:r w:rsidR="00394251">
              <w:rPr>
                <w:rFonts w:cstheme="minorHAnsi"/>
              </w:rPr>
              <w:t>–</w:t>
            </w:r>
            <w:r>
              <w:rPr>
                <w:rFonts w:cstheme="minorHAnsi"/>
              </w:rPr>
              <w:t>6</w:t>
            </w:r>
          </w:p>
        </w:tc>
      </w:tr>
      <w:tr w:rsidR="002B5584" w:rsidRPr="00647CAB" w14:paraId="61874F6F" w14:textId="77777777" w:rsidTr="00517913">
        <w:trPr>
          <w:trHeight w:val="20"/>
        </w:trPr>
        <w:tc>
          <w:tcPr>
            <w:tcW w:w="4206" w:type="pct"/>
          </w:tcPr>
          <w:p w14:paraId="5ED0D421" w14:textId="77777777" w:rsidR="002B5584" w:rsidRPr="00892E0B" w:rsidRDefault="002B5584" w:rsidP="00944111">
            <w:pPr>
              <w:spacing w:after="0" w:line="240" w:lineRule="auto"/>
              <w:rPr>
                <w:rFonts w:cstheme="minorHAnsi"/>
              </w:rPr>
            </w:pPr>
            <w:r w:rsidRPr="00892E0B">
              <w:rPr>
                <w:rFonts w:cstheme="minorHAnsi"/>
              </w:rPr>
              <w:t>Develops a</w:t>
            </w:r>
            <w:r>
              <w:rPr>
                <w:rFonts w:cstheme="minorHAnsi"/>
              </w:rPr>
              <w:t xml:space="preserve"> coherent </w:t>
            </w:r>
            <w:r w:rsidRPr="00892E0B">
              <w:rPr>
                <w:rFonts w:cstheme="minorHAnsi"/>
              </w:rPr>
              <w:t xml:space="preserve">argument </w:t>
            </w:r>
            <w:r>
              <w:rPr>
                <w:rFonts w:cstheme="minorHAnsi"/>
              </w:rPr>
              <w:t xml:space="preserve">with </w:t>
            </w:r>
            <w:r w:rsidRPr="00892E0B">
              <w:rPr>
                <w:rFonts w:cstheme="minorHAnsi"/>
              </w:rPr>
              <w:t xml:space="preserve">some analysis, </w:t>
            </w:r>
            <w:r>
              <w:rPr>
                <w:rFonts w:cstheme="minorHAnsi"/>
              </w:rPr>
              <w:t xml:space="preserve">and </w:t>
            </w:r>
            <w:r w:rsidRPr="00892E0B">
              <w:rPr>
                <w:rFonts w:cstheme="minorHAnsi"/>
              </w:rPr>
              <w:t xml:space="preserve">demonstrates </w:t>
            </w:r>
            <w:r>
              <w:rPr>
                <w:rFonts w:cstheme="minorHAnsi"/>
              </w:rPr>
              <w:t xml:space="preserve">a general </w:t>
            </w:r>
            <w:r w:rsidRPr="00892E0B">
              <w:rPr>
                <w:rFonts w:cstheme="minorHAnsi"/>
              </w:rPr>
              <w:t>understanding of the topic</w:t>
            </w:r>
          </w:p>
        </w:tc>
        <w:tc>
          <w:tcPr>
            <w:tcW w:w="794" w:type="pct"/>
          </w:tcPr>
          <w:p w14:paraId="0C66DF0B" w14:textId="3C751CE2" w:rsidR="002B5584" w:rsidRPr="00647CAB" w:rsidRDefault="002B5584" w:rsidP="00944111">
            <w:pPr>
              <w:spacing w:after="0" w:line="240" w:lineRule="auto"/>
              <w:jc w:val="center"/>
              <w:rPr>
                <w:rFonts w:cstheme="minorHAnsi"/>
              </w:rPr>
            </w:pPr>
            <w:r>
              <w:rPr>
                <w:rFonts w:cstheme="minorHAnsi"/>
              </w:rPr>
              <w:t>3</w:t>
            </w:r>
            <w:r w:rsidR="00394251">
              <w:rPr>
                <w:rFonts w:cstheme="minorHAnsi"/>
              </w:rPr>
              <w:t>–</w:t>
            </w:r>
            <w:r>
              <w:rPr>
                <w:rFonts w:cstheme="minorHAnsi"/>
              </w:rPr>
              <w:t>4</w:t>
            </w:r>
          </w:p>
        </w:tc>
      </w:tr>
      <w:tr w:rsidR="002B5584" w:rsidRPr="00647CAB" w14:paraId="23ED0EAF" w14:textId="77777777" w:rsidTr="00517913">
        <w:trPr>
          <w:trHeight w:val="20"/>
        </w:trPr>
        <w:tc>
          <w:tcPr>
            <w:tcW w:w="4206" w:type="pct"/>
          </w:tcPr>
          <w:p w14:paraId="1EFF3622" w14:textId="77777777" w:rsidR="002B5584" w:rsidRPr="00892E0B" w:rsidRDefault="002B5584" w:rsidP="00944111">
            <w:pPr>
              <w:spacing w:after="0" w:line="240" w:lineRule="auto"/>
              <w:rPr>
                <w:rFonts w:cstheme="minorHAnsi"/>
                <w:lang w:eastAsia="ja-JP"/>
              </w:rPr>
            </w:pPr>
            <w:r w:rsidRPr="00892E0B">
              <w:rPr>
                <w:rFonts w:cstheme="minorHAnsi"/>
              </w:rPr>
              <w:t xml:space="preserve">Develops a </w:t>
            </w:r>
            <w:r>
              <w:rPr>
                <w:rFonts w:cstheme="minorHAnsi"/>
              </w:rPr>
              <w:t xml:space="preserve">disjointed </w:t>
            </w:r>
            <w:r w:rsidRPr="00892E0B">
              <w:rPr>
                <w:rFonts w:cstheme="minorHAnsi"/>
              </w:rPr>
              <w:t>response</w:t>
            </w:r>
            <w:r>
              <w:rPr>
                <w:rFonts w:cstheme="minorHAnsi"/>
              </w:rPr>
              <w:t xml:space="preserve"> with minimal sense of argument,</w:t>
            </w:r>
            <w:r w:rsidRPr="00892E0B">
              <w:rPr>
                <w:rFonts w:cstheme="minorHAnsi"/>
              </w:rPr>
              <w:t xml:space="preserve"> containing </w:t>
            </w:r>
            <w:r>
              <w:rPr>
                <w:rFonts w:cstheme="minorHAnsi"/>
              </w:rPr>
              <w:t>generalisations and</w:t>
            </w:r>
            <w:r w:rsidRPr="00892E0B">
              <w:rPr>
                <w:rFonts w:cstheme="minorHAnsi"/>
              </w:rPr>
              <w:t xml:space="preserve"> statements </w:t>
            </w:r>
            <w:r>
              <w:rPr>
                <w:rFonts w:cstheme="minorHAnsi"/>
              </w:rPr>
              <w:t xml:space="preserve">that </w:t>
            </w:r>
            <w:r w:rsidRPr="00892E0B">
              <w:rPr>
                <w:rFonts w:cstheme="minorHAnsi"/>
              </w:rPr>
              <w:t>suggests limited understanding of the topic</w:t>
            </w:r>
          </w:p>
        </w:tc>
        <w:tc>
          <w:tcPr>
            <w:tcW w:w="794" w:type="pct"/>
          </w:tcPr>
          <w:p w14:paraId="3FCC83E7" w14:textId="73E1E1D7" w:rsidR="002B5584" w:rsidRPr="00647CAB" w:rsidRDefault="002B5584" w:rsidP="00944111">
            <w:pPr>
              <w:spacing w:after="0" w:line="240" w:lineRule="auto"/>
              <w:jc w:val="center"/>
              <w:rPr>
                <w:rFonts w:cstheme="minorHAnsi"/>
                <w:lang w:eastAsia="ja-JP"/>
              </w:rPr>
            </w:pPr>
            <w:r>
              <w:rPr>
                <w:rFonts w:cstheme="minorHAnsi"/>
                <w:lang w:eastAsia="ja-JP"/>
              </w:rPr>
              <w:t>1</w:t>
            </w:r>
            <w:r w:rsidR="00394251">
              <w:rPr>
                <w:rFonts w:cstheme="minorHAnsi"/>
              </w:rPr>
              <w:t>–</w:t>
            </w:r>
            <w:r w:rsidRPr="00647CAB">
              <w:rPr>
                <w:rFonts w:cstheme="minorHAnsi"/>
                <w:lang w:eastAsia="ja-JP"/>
              </w:rPr>
              <w:t>2</w:t>
            </w:r>
          </w:p>
        </w:tc>
      </w:tr>
      <w:tr w:rsidR="002B5584" w:rsidRPr="00647CAB" w14:paraId="7BEFC52F" w14:textId="77777777" w:rsidTr="00517913">
        <w:trPr>
          <w:trHeight w:val="20"/>
        </w:trPr>
        <w:tc>
          <w:tcPr>
            <w:tcW w:w="4206" w:type="pct"/>
          </w:tcPr>
          <w:p w14:paraId="58591A47" w14:textId="5B5A10EA" w:rsidR="002B5584" w:rsidRPr="00647CAB" w:rsidRDefault="00B76AC2" w:rsidP="00944111">
            <w:pPr>
              <w:spacing w:after="0" w:line="240" w:lineRule="auto"/>
              <w:jc w:val="right"/>
              <w:rPr>
                <w:rFonts w:cstheme="minorHAnsi"/>
                <w:b/>
                <w:lang w:eastAsia="ja-JP"/>
              </w:rPr>
            </w:pPr>
            <w:r>
              <w:rPr>
                <w:rFonts w:cstheme="minorHAnsi"/>
                <w:b/>
                <w:lang w:eastAsia="ja-JP"/>
              </w:rPr>
              <w:t>Subtotal</w:t>
            </w:r>
          </w:p>
        </w:tc>
        <w:tc>
          <w:tcPr>
            <w:tcW w:w="794" w:type="pct"/>
          </w:tcPr>
          <w:p w14:paraId="6D51F34D" w14:textId="77777777" w:rsidR="002B5584" w:rsidRPr="00647CAB" w:rsidRDefault="002B5584" w:rsidP="00944111">
            <w:pPr>
              <w:spacing w:after="0" w:line="240" w:lineRule="auto"/>
              <w:jc w:val="right"/>
              <w:rPr>
                <w:rFonts w:cstheme="minorHAnsi"/>
                <w:b/>
                <w:lang w:eastAsia="ja-JP"/>
              </w:rPr>
            </w:pPr>
            <w:r w:rsidRPr="00647CAB">
              <w:rPr>
                <w:rFonts w:cstheme="minorHAnsi"/>
                <w:b/>
                <w:lang w:eastAsia="ja-JP"/>
              </w:rPr>
              <w:t>/8</w:t>
            </w:r>
          </w:p>
        </w:tc>
      </w:tr>
      <w:tr w:rsidR="002B5584" w:rsidRPr="00647CAB" w14:paraId="3821B3A5" w14:textId="77777777" w:rsidTr="00517913">
        <w:trPr>
          <w:trHeight w:val="20"/>
        </w:trPr>
        <w:tc>
          <w:tcPr>
            <w:tcW w:w="5000" w:type="pct"/>
            <w:gridSpan w:val="2"/>
          </w:tcPr>
          <w:p w14:paraId="386C91CA" w14:textId="6122E0C4" w:rsidR="002B5584" w:rsidRPr="00647CAB" w:rsidRDefault="002B5584" w:rsidP="00944111">
            <w:pPr>
              <w:keepNext/>
              <w:spacing w:after="0" w:line="240" w:lineRule="auto"/>
              <w:rPr>
                <w:rFonts w:cstheme="minorHAnsi"/>
                <w:b/>
                <w:lang w:eastAsia="ja-JP"/>
              </w:rPr>
            </w:pPr>
            <w:r w:rsidRPr="00647CAB">
              <w:rPr>
                <w:rFonts w:cstheme="minorHAnsi"/>
                <w:b/>
                <w:lang w:eastAsia="ja-JP"/>
              </w:rPr>
              <w:lastRenderedPageBreak/>
              <w:t>Supporting evidence</w:t>
            </w:r>
          </w:p>
        </w:tc>
      </w:tr>
      <w:tr w:rsidR="002B5584" w:rsidRPr="00647CAB" w14:paraId="0AA5E714" w14:textId="77777777" w:rsidTr="00517913">
        <w:trPr>
          <w:trHeight w:val="20"/>
        </w:trPr>
        <w:tc>
          <w:tcPr>
            <w:tcW w:w="4206" w:type="pct"/>
          </w:tcPr>
          <w:p w14:paraId="7FF5A2CB" w14:textId="32EC501B" w:rsidR="002B5584" w:rsidRDefault="002B5584" w:rsidP="00944111">
            <w:pPr>
              <w:keepNext/>
              <w:spacing w:after="0" w:line="240" w:lineRule="auto"/>
              <w:rPr>
                <w:rFonts w:cstheme="minorHAnsi"/>
              </w:rPr>
            </w:pPr>
            <w:r w:rsidRPr="00647CAB">
              <w:rPr>
                <w:rFonts w:cstheme="minorHAnsi"/>
              </w:rPr>
              <w:t>Consistently uses detailed, accurate and relevant evidence</w:t>
            </w:r>
            <w:r>
              <w:rPr>
                <w:rFonts w:cstheme="minorHAnsi"/>
              </w:rPr>
              <w:t xml:space="preserve"> </w:t>
            </w:r>
            <w:r w:rsidRPr="00892E0B">
              <w:rPr>
                <w:rFonts w:cstheme="minorHAnsi"/>
              </w:rPr>
              <w:t>including a</w:t>
            </w:r>
            <w:r>
              <w:rPr>
                <w:rFonts w:cstheme="minorHAnsi"/>
              </w:rPr>
              <w:t xml:space="preserve"> wide</w:t>
            </w:r>
            <w:r w:rsidRPr="00892E0B">
              <w:rPr>
                <w:rFonts w:cstheme="minorHAnsi"/>
              </w:rPr>
              <w:t xml:space="preserve"> range of historical examples, quotations</w:t>
            </w:r>
            <w:r>
              <w:rPr>
                <w:rFonts w:cstheme="minorHAnsi"/>
              </w:rPr>
              <w:t>, statistics</w:t>
            </w:r>
            <w:r w:rsidRPr="00892E0B">
              <w:rPr>
                <w:rFonts w:cstheme="minorHAnsi"/>
              </w:rPr>
              <w:t xml:space="preserve"> and sources</w:t>
            </w:r>
            <w:r w:rsidRPr="00647CAB">
              <w:rPr>
                <w:rFonts w:cstheme="minorHAnsi"/>
              </w:rPr>
              <w:t xml:space="preserve"> to assist critical analysis and evaluation</w:t>
            </w:r>
            <w:r>
              <w:rPr>
                <w:rFonts w:cstheme="minorHAnsi"/>
              </w:rPr>
              <w:t xml:space="preserve"> and, where appropriate, </w:t>
            </w:r>
            <w:r w:rsidRPr="00647CAB">
              <w:rPr>
                <w:rFonts w:cstheme="minorHAnsi"/>
              </w:rPr>
              <w:t>argue for and against a view/proposition</w:t>
            </w:r>
            <w:r w:rsidR="00075B9F">
              <w:rPr>
                <w:rFonts w:cstheme="minorHAnsi"/>
              </w:rPr>
              <w:t>.</w:t>
            </w:r>
            <w:r w:rsidRPr="00647CAB">
              <w:rPr>
                <w:rFonts w:cstheme="minorHAnsi"/>
              </w:rPr>
              <w:t xml:space="preserve"> </w:t>
            </w:r>
          </w:p>
          <w:p w14:paraId="0D734E7E" w14:textId="77777777" w:rsidR="002B5584" w:rsidRPr="00647CAB" w:rsidRDefault="002B5584" w:rsidP="00944111">
            <w:pPr>
              <w:keepNext/>
              <w:spacing w:after="0" w:line="240" w:lineRule="auto"/>
              <w:rPr>
                <w:rFonts w:cstheme="minorHAnsi"/>
                <w:lang w:eastAsia="ja-JP"/>
              </w:rPr>
            </w:pPr>
            <w:r w:rsidRPr="00E7020A">
              <w:rPr>
                <w:rFonts w:cstheme="minorHAnsi"/>
              </w:rPr>
              <w:t xml:space="preserve">Engages with </w:t>
            </w:r>
            <w:r w:rsidRPr="00647CAB">
              <w:rPr>
                <w:rFonts w:cstheme="minorHAnsi"/>
              </w:rPr>
              <w:t>different perspectives and interpretations of history to develop and strengthen arguments</w:t>
            </w:r>
          </w:p>
        </w:tc>
        <w:tc>
          <w:tcPr>
            <w:tcW w:w="794" w:type="pct"/>
          </w:tcPr>
          <w:p w14:paraId="1B96FE49" w14:textId="3BA1E9D8" w:rsidR="002B5584" w:rsidRPr="00647CAB" w:rsidRDefault="002B5584" w:rsidP="00944111">
            <w:pPr>
              <w:keepNext/>
              <w:spacing w:after="0" w:line="240" w:lineRule="auto"/>
              <w:jc w:val="center"/>
              <w:rPr>
                <w:rFonts w:cstheme="minorHAnsi"/>
                <w:lang w:eastAsia="ja-JP"/>
              </w:rPr>
            </w:pPr>
            <w:r>
              <w:rPr>
                <w:rFonts w:cstheme="minorHAnsi"/>
                <w:lang w:eastAsia="ja-JP"/>
              </w:rPr>
              <w:t>9</w:t>
            </w:r>
            <w:r w:rsidR="00394251">
              <w:rPr>
                <w:rFonts w:cstheme="minorHAnsi"/>
              </w:rPr>
              <w:t>–</w:t>
            </w:r>
            <w:r w:rsidRPr="00647CAB">
              <w:rPr>
                <w:rFonts w:cstheme="minorHAnsi"/>
                <w:lang w:eastAsia="ja-JP"/>
              </w:rPr>
              <w:t>10</w:t>
            </w:r>
          </w:p>
        </w:tc>
      </w:tr>
      <w:tr w:rsidR="002B5584" w:rsidRPr="00647CAB" w14:paraId="37CD2191" w14:textId="77777777" w:rsidTr="00517913">
        <w:trPr>
          <w:trHeight w:val="20"/>
        </w:trPr>
        <w:tc>
          <w:tcPr>
            <w:tcW w:w="4206" w:type="pct"/>
          </w:tcPr>
          <w:p w14:paraId="199E925B" w14:textId="6AD53A0A" w:rsidR="002B5584" w:rsidRPr="00892E0B" w:rsidRDefault="002B5584" w:rsidP="00944111">
            <w:pPr>
              <w:spacing w:after="0" w:line="240" w:lineRule="auto"/>
              <w:rPr>
                <w:rFonts w:cstheme="minorHAnsi"/>
              </w:rPr>
            </w:pPr>
            <w:r w:rsidRPr="00892E0B">
              <w:rPr>
                <w:rFonts w:cstheme="minorHAnsi"/>
              </w:rPr>
              <w:t>Uses accurate and relevant evidence including a range of historical examples, quotations</w:t>
            </w:r>
            <w:r>
              <w:rPr>
                <w:rFonts w:cstheme="minorHAnsi"/>
              </w:rPr>
              <w:t>, statistics</w:t>
            </w:r>
            <w:r w:rsidRPr="00892E0B">
              <w:rPr>
                <w:rFonts w:cstheme="minorHAnsi"/>
              </w:rPr>
              <w:t xml:space="preserve"> and sources</w:t>
            </w:r>
            <w:r>
              <w:rPr>
                <w:rFonts w:cstheme="minorHAnsi"/>
              </w:rPr>
              <w:t xml:space="preserve"> </w:t>
            </w:r>
            <w:r w:rsidRPr="00892E0B">
              <w:rPr>
                <w:rFonts w:cstheme="minorHAnsi"/>
              </w:rPr>
              <w:t>to assist analysis</w:t>
            </w:r>
            <w:r w:rsidR="00075B9F">
              <w:rPr>
                <w:rFonts w:cstheme="minorHAnsi"/>
              </w:rPr>
              <w:t>.</w:t>
            </w:r>
            <w:r>
              <w:rPr>
                <w:rFonts w:cstheme="minorHAnsi"/>
              </w:rPr>
              <w:t xml:space="preserve"> </w:t>
            </w:r>
          </w:p>
          <w:p w14:paraId="7361675A" w14:textId="060537D0" w:rsidR="002B5584" w:rsidRPr="006C445E" w:rsidRDefault="002B5584" w:rsidP="00944111">
            <w:pPr>
              <w:spacing w:after="0" w:line="240" w:lineRule="auto"/>
              <w:rPr>
                <w:rFonts w:cstheme="minorHAnsi"/>
              </w:rPr>
            </w:pPr>
            <w:r w:rsidRPr="00892E0B">
              <w:rPr>
                <w:rFonts w:cstheme="minorHAnsi"/>
              </w:rPr>
              <w:t>Incorporates perspectives and interpretations of history to strengthen arguments</w:t>
            </w:r>
          </w:p>
        </w:tc>
        <w:tc>
          <w:tcPr>
            <w:tcW w:w="794" w:type="pct"/>
          </w:tcPr>
          <w:p w14:paraId="7AC6CDAB" w14:textId="4D94DD4F" w:rsidR="002B5584" w:rsidRPr="00647CAB" w:rsidRDefault="002B5584" w:rsidP="00944111">
            <w:pPr>
              <w:spacing w:after="0" w:line="240" w:lineRule="auto"/>
              <w:jc w:val="center"/>
              <w:rPr>
                <w:rFonts w:cstheme="minorHAnsi"/>
                <w:lang w:eastAsia="ja-JP"/>
              </w:rPr>
            </w:pPr>
            <w:r>
              <w:rPr>
                <w:rFonts w:cstheme="minorHAnsi"/>
                <w:lang w:eastAsia="ja-JP"/>
              </w:rPr>
              <w:t>7</w:t>
            </w:r>
            <w:r w:rsidR="00394251">
              <w:rPr>
                <w:rFonts w:cstheme="minorHAnsi"/>
              </w:rPr>
              <w:t>–</w:t>
            </w:r>
            <w:r w:rsidRPr="00647CAB">
              <w:rPr>
                <w:rFonts w:cstheme="minorHAnsi"/>
                <w:lang w:eastAsia="ja-JP"/>
              </w:rPr>
              <w:t>8</w:t>
            </w:r>
          </w:p>
        </w:tc>
      </w:tr>
      <w:tr w:rsidR="002B5584" w:rsidRPr="00647CAB" w14:paraId="2C3F3B54" w14:textId="77777777" w:rsidTr="00517913">
        <w:trPr>
          <w:trHeight w:val="20"/>
        </w:trPr>
        <w:tc>
          <w:tcPr>
            <w:tcW w:w="4206" w:type="pct"/>
          </w:tcPr>
          <w:p w14:paraId="538D88AC" w14:textId="731DCF28" w:rsidR="002B5584" w:rsidRPr="00892E0B" w:rsidRDefault="002B5584" w:rsidP="00944111">
            <w:pPr>
              <w:spacing w:after="0" w:line="240" w:lineRule="auto"/>
              <w:rPr>
                <w:rFonts w:cstheme="minorHAnsi"/>
              </w:rPr>
            </w:pPr>
            <w:r w:rsidRPr="00892E0B">
              <w:rPr>
                <w:rFonts w:cstheme="minorHAnsi"/>
              </w:rPr>
              <w:t xml:space="preserve">Uses </w:t>
            </w:r>
            <w:r>
              <w:rPr>
                <w:rFonts w:cstheme="minorHAnsi"/>
              </w:rPr>
              <w:t>mostly</w:t>
            </w:r>
            <w:r w:rsidRPr="00892E0B">
              <w:rPr>
                <w:rFonts w:cstheme="minorHAnsi"/>
              </w:rPr>
              <w:t xml:space="preserve"> accurate and relevant evidence, including a range of historical examples, quotations</w:t>
            </w:r>
            <w:r>
              <w:rPr>
                <w:rFonts w:cstheme="minorHAnsi"/>
              </w:rPr>
              <w:t>, statistics and</w:t>
            </w:r>
            <w:r w:rsidRPr="00892E0B">
              <w:rPr>
                <w:rFonts w:cstheme="minorHAnsi"/>
              </w:rPr>
              <w:t xml:space="preserve"> sources</w:t>
            </w:r>
            <w:r>
              <w:rPr>
                <w:rFonts w:cstheme="minorHAnsi"/>
              </w:rPr>
              <w:t xml:space="preserve"> to support analysis</w:t>
            </w:r>
            <w:r w:rsidR="00075B9F">
              <w:rPr>
                <w:rFonts w:cstheme="minorHAnsi"/>
              </w:rPr>
              <w:t>.</w:t>
            </w:r>
          </w:p>
          <w:p w14:paraId="77C115E2" w14:textId="77777777" w:rsidR="002B5584" w:rsidRPr="00892E0B" w:rsidRDefault="002B5584" w:rsidP="00944111">
            <w:pPr>
              <w:spacing w:after="0" w:line="240" w:lineRule="auto"/>
              <w:rPr>
                <w:rFonts w:cstheme="minorHAnsi"/>
                <w:lang w:eastAsia="ja-JP"/>
              </w:rPr>
            </w:pPr>
            <w:r w:rsidRPr="00E7020A">
              <w:rPr>
                <w:rFonts w:cstheme="minorHAnsi"/>
              </w:rPr>
              <w:t xml:space="preserve">Begins to refer </w:t>
            </w:r>
            <w:r w:rsidRPr="00892E0B">
              <w:rPr>
                <w:rFonts w:cstheme="minorHAnsi"/>
              </w:rPr>
              <w:t>to perspectives and interpretations of history</w:t>
            </w:r>
            <w:r>
              <w:rPr>
                <w:rFonts w:cstheme="minorHAnsi"/>
              </w:rPr>
              <w:t xml:space="preserve"> to support arguments</w:t>
            </w:r>
          </w:p>
        </w:tc>
        <w:tc>
          <w:tcPr>
            <w:tcW w:w="794" w:type="pct"/>
          </w:tcPr>
          <w:p w14:paraId="4571726B" w14:textId="62FAF15F" w:rsidR="002B5584" w:rsidRPr="00647CAB" w:rsidRDefault="002B5584" w:rsidP="00944111">
            <w:pPr>
              <w:spacing w:after="0" w:line="240" w:lineRule="auto"/>
              <w:jc w:val="center"/>
              <w:rPr>
                <w:rFonts w:cstheme="minorHAnsi"/>
                <w:lang w:eastAsia="ja-JP"/>
              </w:rPr>
            </w:pPr>
            <w:r>
              <w:rPr>
                <w:rFonts w:cstheme="minorHAnsi"/>
                <w:lang w:eastAsia="ja-JP"/>
              </w:rPr>
              <w:t>5</w:t>
            </w:r>
            <w:r w:rsidR="00394251">
              <w:rPr>
                <w:rFonts w:cstheme="minorHAnsi"/>
              </w:rPr>
              <w:t>–</w:t>
            </w:r>
            <w:r w:rsidRPr="00647CAB">
              <w:rPr>
                <w:rFonts w:cstheme="minorHAnsi"/>
                <w:lang w:eastAsia="ja-JP"/>
              </w:rPr>
              <w:t>6</w:t>
            </w:r>
          </w:p>
        </w:tc>
      </w:tr>
      <w:tr w:rsidR="002B5584" w:rsidRPr="00647CAB" w14:paraId="6C313C1C" w14:textId="77777777" w:rsidTr="00517913">
        <w:trPr>
          <w:trHeight w:val="20"/>
        </w:trPr>
        <w:tc>
          <w:tcPr>
            <w:tcW w:w="4206" w:type="pct"/>
          </w:tcPr>
          <w:p w14:paraId="10D3D1CC" w14:textId="77777777" w:rsidR="002B5584" w:rsidRPr="00892E0B" w:rsidRDefault="002B5584" w:rsidP="00944111">
            <w:pPr>
              <w:spacing w:after="0" w:line="240" w:lineRule="auto"/>
              <w:rPr>
                <w:rFonts w:cstheme="minorHAnsi"/>
                <w:lang w:eastAsia="ja-JP"/>
              </w:rPr>
            </w:pPr>
            <w:r w:rsidRPr="00892E0B">
              <w:rPr>
                <w:rFonts w:cstheme="minorHAnsi"/>
              </w:rPr>
              <w:t xml:space="preserve">Uses </w:t>
            </w:r>
            <w:r w:rsidRPr="004B45C6">
              <w:rPr>
                <w:rFonts w:cstheme="minorHAnsi"/>
              </w:rPr>
              <w:t xml:space="preserve">some </w:t>
            </w:r>
            <w:r>
              <w:rPr>
                <w:rFonts w:cstheme="minorHAnsi"/>
              </w:rPr>
              <w:t xml:space="preserve">accurate and </w:t>
            </w:r>
            <w:r w:rsidRPr="004B45C6">
              <w:rPr>
                <w:rFonts w:cstheme="minorHAnsi"/>
              </w:rPr>
              <w:t>relevant</w:t>
            </w:r>
            <w:r>
              <w:rPr>
                <w:rFonts w:cstheme="minorHAnsi"/>
              </w:rPr>
              <w:t xml:space="preserve"> evidence which may include</w:t>
            </w:r>
            <w:r w:rsidRPr="004B45C6">
              <w:rPr>
                <w:rFonts w:cstheme="minorHAnsi"/>
              </w:rPr>
              <w:t xml:space="preserve"> </w:t>
            </w:r>
            <w:r w:rsidRPr="00892E0B">
              <w:rPr>
                <w:rFonts w:cstheme="minorHAnsi"/>
              </w:rPr>
              <w:t>historical examples,</w:t>
            </w:r>
            <w:r>
              <w:rPr>
                <w:rFonts w:cstheme="minorHAnsi"/>
              </w:rPr>
              <w:t xml:space="preserve"> </w:t>
            </w:r>
            <w:r w:rsidRPr="00892E0B">
              <w:rPr>
                <w:rFonts w:cstheme="minorHAnsi"/>
              </w:rPr>
              <w:t xml:space="preserve">quotations </w:t>
            </w:r>
            <w:r>
              <w:rPr>
                <w:rFonts w:cstheme="minorHAnsi"/>
              </w:rPr>
              <w:t xml:space="preserve">and/or </w:t>
            </w:r>
            <w:r w:rsidRPr="00892E0B">
              <w:rPr>
                <w:rFonts w:cstheme="minorHAnsi"/>
              </w:rPr>
              <w:t>sources to support the response</w:t>
            </w:r>
          </w:p>
        </w:tc>
        <w:tc>
          <w:tcPr>
            <w:tcW w:w="794" w:type="pct"/>
          </w:tcPr>
          <w:p w14:paraId="29242F24" w14:textId="500AA2E7" w:rsidR="002B5584" w:rsidRPr="00647CAB" w:rsidRDefault="002B5584" w:rsidP="00944111">
            <w:pPr>
              <w:spacing w:after="0" w:line="240" w:lineRule="auto"/>
              <w:jc w:val="center"/>
              <w:rPr>
                <w:rFonts w:cstheme="minorHAnsi"/>
                <w:lang w:eastAsia="ja-JP"/>
              </w:rPr>
            </w:pPr>
            <w:r>
              <w:rPr>
                <w:rFonts w:cstheme="minorHAnsi"/>
                <w:lang w:eastAsia="ja-JP"/>
              </w:rPr>
              <w:t>3</w:t>
            </w:r>
            <w:r w:rsidR="00394251">
              <w:rPr>
                <w:rFonts w:cstheme="minorHAnsi"/>
              </w:rPr>
              <w:t>–</w:t>
            </w:r>
            <w:r w:rsidRPr="00647CAB">
              <w:rPr>
                <w:rFonts w:cstheme="minorHAnsi"/>
                <w:lang w:eastAsia="ja-JP"/>
              </w:rPr>
              <w:t>4</w:t>
            </w:r>
          </w:p>
        </w:tc>
      </w:tr>
      <w:tr w:rsidR="002B5584" w:rsidRPr="00647CAB" w14:paraId="4418220E" w14:textId="77777777" w:rsidTr="00517913">
        <w:trPr>
          <w:trHeight w:val="20"/>
        </w:trPr>
        <w:tc>
          <w:tcPr>
            <w:tcW w:w="4206" w:type="pct"/>
          </w:tcPr>
          <w:p w14:paraId="37DBFBAD" w14:textId="113ADE76" w:rsidR="002B5584" w:rsidRPr="004B45C6" w:rsidRDefault="002B5584" w:rsidP="00944111">
            <w:pPr>
              <w:spacing w:after="0" w:line="240" w:lineRule="auto"/>
              <w:rPr>
                <w:rFonts w:cstheme="minorHAnsi"/>
                <w:lang w:eastAsia="ja-JP"/>
              </w:rPr>
            </w:pPr>
            <w:r w:rsidRPr="004B45C6">
              <w:rPr>
                <w:rFonts w:cstheme="minorHAnsi"/>
              </w:rPr>
              <w:t>Provides</w:t>
            </w:r>
            <w:r>
              <w:rPr>
                <w:rFonts w:cstheme="minorHAnsi"/>
              </w:rPr>
              <w:t xml:space="preserve"> minimal evidence and/or historical examples to support a limited response</w:t>
            </w:r>
          </w:p>
        </w:tc>
        <w:tc>
          <w:tcPr>
            <w:tcW w:w="794" w:type="pct"/>
          </w:tcPr>
          <w:p w14:paraId="0D52FF48" w14:textId="43184625" w:rsidR="002B5584" w:rsidRPr="00647CAB" w:rsidRDefault="002B5584" w:rsidP="00944111">
            <w:pPr>
              <w:spacing w:after="0" w:line="240" w:lineRule="auto"/>
              <w:jc w:val="center"/>
              <w:rPr>
                <w:rFonts w:cstheme="minorHAnsi"/>
                <w:lang w:eastAsia="ja-JP"/>
              </w:rPr>
            </w:pPr>
            <w:r>
              <w:rPr>
                <w:rFonts w:cstheme="minorHAnsi"/>
                <w:lang w:eastAsia="ja-JP"/>
              </w:rPr>
              <w:t>1</w:t>
            </w:r>
            <w:r w:rsidR="00394251">
              <w:rPr>
                <w:rFonts w:cstheme="minorHAnsi"/>
              </w:rPr>
              <w:t>–</w:t>
            </w:r>
            <w:r w:rsidRPr="00647CAB">
              <w:rPr>
                <w:rFonts w:cstheme="minorHAnsi"/>
                <w:lang w:eastAsia="ja-JP"/>
              </w:rPr>
              <w:t>2</w:t>
            </w:r>
          </w:p>
        </w:tc>
      </w:tr>
      <w:tr w:rsidR="002B5584" w:rsidRPr="00647CAB" w14:paraId="4054629E" w14:textId="77777777" w:rsidTr="00517913">
        <w:trPr>
          <w:trHeight w:val="20"/>
        </w:trPr>
        <w:tc>
          <w:tcPr>
            <w:tcW w:w="4206" w:type="pct"/>
          </w:tcPr>
          <w:p w14:paraId="6CDF5610" w14:textId="010E781C" w:rsidR="002B5584" w:rsidRPr="00647CAB" w:rsidRDefault="00B76AC2" w:rsidP="00944111">
            <w:pPr>
              <w:spacing w:after="0" w:line="240" w:lineRule="auto"/>
              <w:jc w:val="right"/>
              <w:rPr>
                <w:rFonts w:cstheme="minorHAnsi"/>
                <w:b/>
                <w:lang w:eastAsia="ja-JP"/>
              </w:rPr>
            </w:pPr>
            <w:r>
              <w:rPr>
                <w:rFonts w:cstheme="minorHAnsi"/>
                <w:b/>
                <w:lang w:eastAsia="ja-JP"/>
              </w:rPr>
              <w:t>Subtotal</w:t>
            </w:r>
          </w:p>
        </w:tc>
        <w:tc>
          <w:tcPr>
            <w:tcW w:w="794" w:type="pct"/>
          </w:tcPr>
          <w:p w14:paraId="4EF5A1FE" w14:textId="77777777" w:rsidR="002B5584" w:rsidRPr="00647CAB" w:rsidRDefault="002B5584" w:rsidP="00944111">
            <w:pPr>
              <w:spacing w:after="0" w:line="240" w:lineRule="auto"/>
              <w:jc w:val="right"/>
              <w:rPr>
                <w:rFonts w:cstheme="minorHAnsi"/>
                <w:b/>
                <w:lang w:eastAsia="ja-JP"/>
              </w:rPr>
            </w:pPr>
            <w:r w:rsidRPr="00647CAB">
              <w:rPr>
                <w:rFonts w:cstheme="minorHAnsi"/>
                <w:b/>
                <w:lang w:eastAsia="ja-JP"/>
              </w:rPr>
              <w:t>/10</w:t>
            </w:r>
          </w:p>
        </w:tc>
      </w:tr>
      <w:tr w:rsidR="002B5584" w:rsidRPr="00647CAB" w14:paraId="4F5C1A34" w14:textId="77777777" w:rsidTr="00517913">
        <w:trPr>
          <w:trHeight w:val="20"/>
        </w:trPr>
        <w:tc>
          <w:tcPr>
            <w:tcW w:w="5000" w:type="pct"/>
            <w:gridSpan w:val="2"/>
          </w:tcPr>
          <w:p w14:paraId="00581CF9" w14:textId="6B285CED" w:rsidR="002B5584" w:rsidRPr="00647CAB" w:rsidRDefault="00C40A65" w:rsidP="00944111">
            <w:pPr>
              <w:spacing w:after="0" w:line="240" w:lineRule="auto"/>
              <w:rPr>
                <w:rFonts w:cstheme="minorHAnsi"/>
                <w:b/>
                <w:lang w:eastAsia="ja-JP"/>
              </w:rPr>
            </w:pPr>
            <w:r>
              <w:rPr>
                <w:rFonts w:cstheme="minorHAnsi"/>
                <w:b/>
                <w:lang w:eastAsia="ja-JP"/>
              </w:rPr>
              <w:t>C</w:t>
            </w:r>
            <w:r w:rsidR="002B5584" w:rsidRPr="00647CAB">
              <w:rPr>
                <w:rFonts w:cstheme="minorHAnsi"/>
                <w:b/>
                <w:lang w:eastAsia="ja-JP"/>
              </w:rPr>
              <w:t>onclusion</w:t>
            </w:r>
          </w:p>
        </w:tc>
      </w:tr>
      <w:tr w:rsidR="002B5584" w:rsidRPr="00647CAB" w14:paraId="641EEFA2" w14:textId="77777777" w:rsidTr="00517913">
        <w:trPr>
          <w:trHeight w:val="20"/>
        </w:trPr>
        <w:tc>
          <w:tcPr>
            <w:tcW w:w="4206" w:type="pct"/>
          </w:tcPr>
          <w:p w14:paraId="1B661B01" w14:textId="77777777" w:rsidR="002B5584" w:rsidRPr="00647CAB" w:rsidRDefault="002B5584" w:rsidP="00944111">
            <w:pPr>
              <w:spacing w:after="0" w:line="240" w:lineRule="auto"/>
              <w:rPr>
                <w:rFonts w:cstheme="minorHAnsi"/>
                <w:b/>
                <w:lang w:eastAsia="ja-JP"/>
              </w:rPr>
            </w:pPr>
            <w:r w:rsidRPr="00647CAB">
              <w:rPr>
                <w:rFonts w:cstheme="minorHAnsi"/>
                <w:bCs/>
              </w:rPr>
              <w:t xml:space="preserve">Provides a </w:t>
            </w:r>
            <w:r w:rsidRPr="00E7020A">
              <w:rPr>
                <w:rFonts w:cstheme="minorHAnsi"/>
                <w:bCs/>
              </w:rPr>
              <w:t>conclusion</w:t>
            </w:r>
            <w:r w:rsidRPr="00647CAB">
              <w:rPr>
                <w:rFonts w:cstheme="minorHAnsi"/>
                <w:bCs/>
              </w:rPr>
              <w:t xml:space="preserve"> that e</w:t>
            </w:r>
            <w:r w:rsidRPr="00647CAB">
              <w:rPr>
                <w:rFonts w:cstheme="minorHAnsi"/>
              </w:rPr>
              <w:t xml:space="preserve">ffectively draws the argument </w:t>
            </w:r>
            <w:r w:rsidRPr="00D81F67">
              <w:rPr>
                <w:rFonts w:cstheme="minorHAnsi"/>
              </w:rPr>
              <w:t>or point of view</w:t>
            </w:r>
            <w:r w:rsidRPr="00647CAB">
              <w:rPr>
                <w:rFonts w:cstheme="minorHAnsi"/>
              </w:rPr>
              <w:t xml:space="preserve"> together</w:t>
            </w:r>
          </w:p>
        </w:tc>
        <w:tc>
          <w:tcPr>
            <w:tcW w:w="794" w:type="pct"/>
          </w:tcPr>
          <w:p w14:paraId="3726BC9F"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3</w:t>
            </w:r>
          </w:p>
        </w:tc>
      </w:tr>
      <w:tr w:rsidR="002B5584" w:rsidRPr="00647CAB" w14:paraId="3910C0A4" w14:textId="77777777" w:rsidTr="00517913">
        <w:trPr>
          <w:trHeight w:val="20"/>
        </w:trPr>
        <w:tc>
          <w:tcPr>
            <w:tcW w:w="4206" w:type="pct"/>
          </w:tcPr>
          <w:p w14:paraId="11DC0BD2" w14:textId="1A751BAD" w:rsidR="002B5584" w:rsidRPr="00892E0B" w:rsidRDefault="002B5584" w:rsidP="00944111">
            <w:pPr>
              <w:spacing w:after="0" w:line="240" w:lineRule="auto"/>
              <w:rPr>
                <w:rFonts w:cstheme="minorHAnsi"/>
                <w:b/>
                <w:lang w:eastAsia="ja-JP"/>
              </w:rPr>
            </w:pPr>
            <w:r w:rsidRPr="00892E0B">
              <w:rPr>
                <w:rFonts w:cstheme="minorHAnsi"/>
                <w:bCs/>
              </w:rPr>
              <w:t xml:space="preserve">Provides a </w:t>
            </w:r>
            <w:r w:rsidRPr="00E7020A">
              <w:rPr>
                <w:rFonts w:cstheme="minorHAnsi"/>
                <w:bCs/>
              </w:rPr>
              <w:t>conclusion</w:t>
            </w:r>
            <w:r w:rsidRPr="00647CAB">
              <w:rPr>
                <w:rFonts w:cstheme="minorHAnsi"/>
                <w:bCs/>
              </w:rPr>
              <w:t xml:space="preserve"> </w:t>
            </w:r>
            <w:r w:rsidRPr="00892E0B">
              <w:rPr>
                <w:rFonts w:cstheme="minorHAnsi"/>
                <w:bCs/>
              </w:rPr>
              <w:t>that s</w:t>
            </w:r>
            <w:r w:rsidRPr="00892E0B">
              <w:rPr>
                <w:rFonts w:cstheme="minorHAnsi"/>
              </w:rPr>
              <w:t>ummarises the argument or point of view</w:t>
            </w:r>
          </w:p>
        </w:tc>
        <w:tc>
          <w:tcPr>
            <w:tcW w:w="794" w:type="pct"/>
          </w:tcPr>
          <w:p w14:paraId="41BE3554"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2</w:t>
            </w:r>
          </w:p>
        </w:tc>
      </w:tr>
      <w:tr w:rsidR="002B5584" w:rsidRPr="00647CAB" w14:paraId="10E0B3BF" w14:textId="77777777" w:rsidTr="00517913">
        <w:trPr>
          <w:trHeight w:val="20"/>
        </w:trPr>
        <w:tc>
          <w:tcPr>
            <w:tcW w:w="4206" w:type="pct"/>
          </w:tcPr>
          <w:p w14:paraId="52BB2759" w14:textId="19B38847" w:rsidR="002B5584" w:rsidRPr="00892E0B" w:rsidRDefault="002B5584" w:rsidP="00944111">
            <w:pPr>
              <w:spacing w:after="0" w:line="240" w:lineRule="auto"/>
              <w:rPr>
                <w:rFonts w:cstheme="minorHAnsi"/>
                <w:b/>
                <w:lang w:eastAsia="ja-JP"/>
              </w:rPr>
            </w:pPr>
            <w:r w:rsidRPr="00892E0B">
              <w:rPr>
                <w:rFonts w:cstheme="minorHAnsi"/>
                <w:bCs/>
              </w:rPr>
              <w:t xml:space="preserve">Provides a </w:t>
            </w:r>
            <w:r w:rsidRPr="00E7020A">
              <w:rPr>
                <w:rFonts w:cstheme="minorHAnsi"/>
                <w:bCs/>
              </w:rPr>
              <w:t>conclusion</w:t>
            </w:r>
            <w:r w:rsidRPr="00647CAB">
              <w:rPr>
                <w:rFonts w:cstheme="minorHAnsi"/>
                <w:bCs/>
              </w:rPr>
              <w:t xml:space="preserve"> </w:t>
            </w:r>
            <w:r w:rsidRPr="00892E0B">
              <w:rPr>
                <w:rFonts w:cstheme="minorHAnsi"/>
                <w:bCs/>
              </w:rPr>
              <w:t>that g</w:t>
            </w:r>
            <w:r w:rsidRPr="00892E0B">
              <w:rPr>
                <w:rFonts w:cstheme="minorHAnsi"/>
              </w:rPr>
              <w:t>enerall</w:t>
            </w:r>
            <w:r>
              <w:rPr>
                <w:rFonts w:cstheme="minorHAnsi"/>
              </w:rPr>
              <w:t>y</w:t>
            </w:r>
            <w:r w:rsidRPr="004B45C6">
              <w:rPr>
                <w:rFonts w:cstheme="minorHAnsi"/>
              </w:rPr>
              <w:t xml:space="preserve"> restates </w:t>
            </w:r>
            <w:r w:rsidRPr="00892E0B">
              <w:rPr>
                <w:rFonts w:cstheme="minorHAnsi"/>
              </w:rPr>
              <w:t>the essay’s point of view</w:t>
            </w:r>
          </w:p>
        </w:tc>
        <w:tc>
          <w:tcPr>
            <w:tcW w:w="794" w:type="pct"/>
          </w:tcPr>
          <w:p w14:paraId="70E15E04" w14:textId="77777777" w:rsidR="002B5584" w:rsidRPr="00647CAB" w:rsidRDefault="002B5584" w:rsidP="00944111">
            <w:pPr>
              <w:spacing w:after="0" w:line="240" w:lineRule="auto"/>
              <w:jc w:val="center"/>
              <w:rPr>
                <w:rFonts w:cstheme="minorHAnsi"/>
                <w:lang w:eastAsia="ja-JP"/>
              </w:rPr>
            </w:pPr>
            <w:r w:rsidRPr="00647CAB">
              <w:rPr>
                <w:rFonts w:cstheme="minorHAnsi"/>
                <w:lang w:eastAsia="ja-JP"/>
              </w:rPr>
              <w:t>1</w:t>
            </w:r>
          </w:p>
        </w:tc>
      </w:tr>
      <w:tr w:rsidR="002B5584" w:rsidRPr="00647CAB" w14:paraId="0B5E69A5" w14:textId="77777777" w:rsidTr="00517913">
        <w:trPr>
          <w:trHeight w:val="20"/>
        </w:trPr>
        <w:tc>
          <w:tcPr>
            <w:tcW w:w="4206" w:type="pct"/>
          </w:tcPr>
          <w:p w14:paraId="175C5645" w14:textId="05CBF9C7" w:rsidR="002B5584" w:rsidRPr="00647CAB" w:rsidRDefault="00B76AC2" w:rsidP="00944111">
            <w:pPr>
              <w:spacing w:after="0" w:line="240" w:lineRule="auto"/>
              <w:jc w:val="right"/>
              <w:rPr>
                <w:rFonts w:cstheme="minorHAnsi"/>
                <w:b/>
                <w:lang w:eastAsia="ja-JP"/>
              </w:rPr>
            </w:pPr>
            <w:r>
              <w:rPr>
                <w:rFonts w:cstheme="minorHAnsi"/>
                <w:b/>
                <w:lang w:eastAsia="ja-JP"/>
              </w:rPr>
              <w:t>Subtotal</w:t>
            </w:r>
          </w:p>
        </w:tc>
        <w:tc>
          <w:tcPr>
            <w:tcW w:w="794" w:type="pct"/>
          </w:tcPr>
          <w:p w14:paraId="4C664B2A" w14:textId="77777777" w:rsidR="002B5584" w:rsidRPr="00647CAB" w:rsidRDefault="002B5584" w:rsidP="00944111">
            <w:pPr>
              <w:spacing w:after="0" w:line="240" w:lineRule="auto"/>
              <w:jc w:val="right"/>
              <w:rPr>
                <w:rFonts w:cstheme="minorHAnsi"/>
                <w:b/>
                <w:lang w:eastAsia="ja-JP"/>
              </w:rPr>
            </w:pPr>
            <w:r w:rsidRPr="00647CAB">
              <w:rPr>
                <w:rFonts w:cstheme="minorHAnsi"/>
                <w:b/>
                <w:lang w:eastAsia="ja-JP"/>
              </w:rPr>
              <w:t>/3</w:t>
            </w:r>
          </w:p>
        </w:tc>
      </w:tr>
      <w:tr w:rsidR="002B5584" w:rsidRPr="00647CAB" w14:paraId="6DE2E717" w14:textId="77777777" w:rsidTr="00517913">
        <w:trPr>
          <w:trHeight w:val="20"/>
        </w:trPr>
        <w:tc>
          <w:tcPr>
            <w:tcW w:w="4206" w:type="pct"/>
            <w:shd w:val="clear" w:color="auto" w:fill="E4D8EB"/>
          </w:tcPr>
          <w:p w14:paraId="40079B2F" w14:textId="5A2AEA64" w:rsidR="002B5584" w:rsidRPr="00647CAB" w:rsidRDefault="002B5584" w:rsidP="00944111">
            <w:pPr>
              <w:spacing w:after="0" w:line="240" w:lineRule="auto"/>
              <w:jc w:val="right"/>
              <w:rPr>
                <w:rFonts w:cstheme="minorHAnsi"/>
                <w:b/>
                <w:lang w:eastAsia="ja-JP"/>
              </w:rPr>
            </w:pPr>
            <w:r w:rsidRPr="00647CAB">
              <w:rPr>
                <w:rFonts w:cstheme="minorHAnsi"/>
                <w:b/>
                <w:lang w:eastAsia="ja-JP"/>
              </w:rPr>
              <w:t>Total</w:t>
            </w:r>
          </w:p>
        </w:tc>
        <w:tc>
          <w:tcPr>
            <w:tcW w:w="794" w:type="pct"/>
            <w:shd w:val="clear" w:color="auto" w:fill="E4D8EB"/>
          </w:tcPr>
          <w:p w14:paraId="7ED93569" w14:textId="77777777" w:rsidR="002B5584" w:rsidRPr="00647CAB" w:rsidRDefault="002B5584" w:rsidP="00944111">
            <w:pPr>
              <w:spacing w:after="0" w:line="240" w:lineRule="auto"/>
              <w:jc w:val="right"/>
              <w:rPr>
                <w:rFonts w:cstheme="minorHAnsi"/>
                <w:b/>
                <w:lang w:eastAsia="ja-JP"/>
              </w:rPr>
            </w:pPr>
            <w:r w:rsidRPr="00647CAB">
              <w:rPr>
                <w:rFonts w:cstheme="minorHAnsi"/>
                <w:b/>
                <w:lang w:eastAsia="ja-JP"/>
              </w:rPr>
              <w:t>/30</w:t>
            </w:r>
          </w:p>
        </w:tc>
      </w:tr>
      <w:tr w:rsidR="0083500A" w:rsidRPr="00647CAB" w14:paraId="4DCAAB30" w14:textId="77777777" w:rsidTr="00517913">
        <w:trPr>
          <w:trHeight w:val="20"/>
        </w:trPr>
        <w:tc>
          <w:tcPr>
            <w:tcW w:w="5000" w:type="pct"/>
            <w:gridSpan w:val="2"/>
          </w:tcPr>
          <w:p w14:paraId="349E5FF2" w14:textId="77777777" w:rsidR="0083500A" w:rsidRPr="0013054D" w:rsidRDefault="0083500A" w:rsidP="00517913">
            <w:pPr>
              <w:spacing w:after="0"/>
              <w:rPr>
                <w:b/>
                <w:bCs/>
              </w:rPr>
            </w:pPr>
            <w:r>
              <w:rPr>
                <w:b/>
                <w:bCs/>
              </w:rPr>
              <w:t>Answers could include</w:t>
            </w:r>
            <w:r w:rsidRPr="0013054D">
              <w:rPr>
                <w:b/>
                <w:bCs/>
              </w:rPr>
              <w:t>:</w:t>
            </w:r>
          </w:p>
          <w:p w14:paraId="3AD391C5" w14:textId="77777777" w:rsidR="0083500A" w:rsidRDefault="0083500A" w:rsidP="00B90D8A">
            <w:pPr>
              <w:spacing w:after="0"/>
              <w:rPr>
                <w:rFonts w:cstheme="minorHAnsi"/>
              </w:rPr>
            </w:pPr>
            <w:r w:rsidRPr="0013054D">
              <w:t xml:space="preserve">The specific content will depend on the focus of the class work; however, some of the following elective content should </w:t>
            </w:r>
            <w:r w:rsidRPr="00DC623A">
              <w:rPr>
                <w:rFonts w:cstheme="minorHAnsi"/>
              </w:rPr>
              <w:t>be covered:</w:t>
            </w:r>
          </w:p>
          <w:p w14:paraId="618BF7A6" w14:textId="4FB064AE" w:rsidR="0083500A" w:rsidRPr="00DC623A" w:rsidRDefault="002A3657" w:rsidP="0083500A">
            <w:pPr>
              <w:pStyle w:val="ListParagraph"/>
              <w:numPr>
                <w:ilvl w:val="0"/>
                <w:numId w:val="1"/>
              </w:numPr>
              <w:rPr>
                <w:rFonts w:cstheme="minorHAnsi"/>
              </w:rPr>
            </w:pPr>
            <w:r>
              <w:rPr>
                <w:rFonts w:cstheme="minorHAnsi"/>
              </w:rPr>
              <w:t>p</w:t>
            </w:r>
            <w:r w:rsidR="0083500A" w:rsidRPr="00DC623A">
              <w:rPr>
                <w:rFonts w:cstheme="minorHAnsi"/>
              </w:rPr>
              <w:t xml:space="preserve">olitical tensions of the </w:t>
            </w:r>
            <w:proofErr w:type="spellStart"/>
            <w:r w:rsidR="008B1ABA" w:rsidRPr="007B6C42">
              <w:rPr>
                <w:rFonts w:cstheme="minorHAnsi"/>
                <w:i/>
                <w:iCs/>
              </w:rPr>
              <w:t>A</w:t>
            </w:r>
            <w:r w:rsidR="0083500A" w:rsidRPr="00394251">
              <w:rPr>
                <w:rFonts w:cstheme="minorHAnsi"/>
                <w:i/>
                <w:iCs/>
              </w:rPr>
              <w:t>ncien</w:t>
            </w:r>
            <w:proofErr w:type="spellEnd"/>
            <w:r w:rsidR="0083500A" w:rsidRPr="00945374">
              <w:rPr>
                <w:rFonts w:cstheme="minorHAnsi"/>
                <w:i/>
                <w:iCs/>
              </w:rPr>
              <w:t xml:space="preserve"> </w:t>
            </w:r>
            <w:proofErr w:type="spellStart"/>
            <w:r w:rsidR="008B1ABA">
              <w:rPr>
                <w:rFonts w:cstheme="minorHAnsi"/>
                <w:i/>
                <w:iCs/>
              </w:rPr>
              <w:t>R</w:t>
            </w:r>
            <w:r w:rsidR="00394251">
              <w:rPr>
                <w:rFonts w:cstheme="minorHAnsi"/>
                <w:i/>
                <w:iCs/>
              </w:rPr>
              <w:t>é</w:t>
            </w:r>
            <w:r w:rsidR="0083500A" w:rsidRPr="00945374">
              <w:rPr>
                <w:rFonts w:cstheme="minorHAnsi"/>
                <w:i/>
                <w:iCs/>
              </w:rPr>
              <w:t>gime</w:t>
            </w:r>
            <w:proofErr w:type="spellEnd"/>
            <w:r w:rsidR="0083500A" w:rsidRPr="00DC623A">
              <w:rPr>
                <w:rFonts w:cstheme="minorHAnsi"/>
              </w:rPr>
              <w:t xml:space="preserve"> including the exercise of powers based on absolutism and royal prerogative; increasing size and wealth of the bourgeoisie and their exclusion from political power</w:t>
            </w:r>
          </w:p>
          <w:p w14:paraId="51A88747" w14:textId="26CA605D" w:rsidR="0083500A" w:rsidRPr="00DC623A" w:rsidRDefault="002A3657" w:rsidP="0083500A">
            <w:pPr>
              <w:pStyle w:val="ListParagraph"/>
              <w:numPr>
                <w:ilvl w:val="0"/>
                <w:numId w:val="1"/>
              </w:numPr>
              <w:rPr>
                <w:rFonts w:cstheme="minorHAnsi"/>
              </w:rPr>
            </w:pPr>
            <w:r>
              <w:rPr>
                <w:rFonts w:cstheme="minorHAnsi"/>
              </w:rPr>
              <w:t>i</w:t>
            </w:r>
            <w:r w:rsidR="0083500A" w:rsidRPr="00DC623A">
              <w:rPr>
                <w:rFonts w:cstheme="minorHAnsi"/>
              </w:rPr>
              <w:t>nfluence of the Enlightenment as a motivating force for change through the middle class</w:t>
            </w:r>
          </w:p>
          <w:p w14:paraId="495A7ED1" w14:textId="66792A79" w:rsidR="0083500A" w:rsidRPr="00DC623A" w:rsidRDefault="002A3657" w:rsidP="0083500A">
            <w:pPr>
              <w:pStyle w:val="ListParagraph"/>
              <w:numPr>
                <w:ilvl w:val="0"/>
                <w:numId w:val="1"/>
              </w:numPr>
              <w:rPr>
                <w:rFonts w:cstheme="minorHAnsi"/>
              </w:rPr>
            </w:pPr>
            <w:r>
              <w:rPr>
                <w:rFonts w:cstheme="minorHAnsi"/>
              </w:rPr>
              <w:t>e</w:t>
            </w:r>
            <w:r w:rsidR="0083500A" w:rsidRPr="00DC623A">
              <w:rPr>
                <w:rFonts w:cstheme="minorHAnsi"/>
              </w:rPr>
              <w:t>conomic issues in France</w:t>
            </w:r>
            <w:r>
              <w:rPr>
                <w:rFonts w:cstheme="minorHAnsi"/>
              </w:rPr>
              <w:t>,</w:t>
            </w:r>
            <w:r w:rsidR="0083500A" w:rsidRPr="00DC623A">
              <w:rPr>
                <w:rFonts w:cstheme="minorHAnsi"/>
              </w:rPr>
              <w:t xml:space="preserve"> including food shortages; inflation and unemployment; inequitable burden of taxation</w:t>
            </w:r>
          </w:p>
          <w:p w14:paraId="2FBFF177" w14:textId="52FCD14A" w:rsidR="0083500A" w:rsidRPr="00DC623A" w:rsidRDefault="002A3657" w:rsidP="0083500A">
            <w:pPr>
              <w:pStyle w:val="ListParagraph"/>
              <w:numPr>
                <w:ilvl w:val="0"/>
                <w:numId w:val="1"/>
              </w:numPr>
              <w:rPr>
                <w:rFonts w:cstheme="minorHAnsi"/>
              </w:rPr>
            </w:pPr>
            <w:r>
              <w:rPr>
                <w:rFonts w:cstheme="minorHAnsi"/>
              </w:rPr>
              <w:t>f</w:t>
            </w:r>
            <w:r w:rsidR="0083500A" w:rsidRPr="00DC623A">
              <w:rPr>
                <w:rFonts w:cstheme="minorHAnsi"/>
              </w:rPr>
              <w:t>inancial crisis generated by the involvement of France in foreign wars and the taking out of foreign loans without ability to repay</w:t>
            </w:r>
          </w:p>
          <w:p w14:paraId="719F3E64" w14:textId="4194EDDB" w:rsidR="0083500A" w:rsidRPr="00DC623A" w:rsidRDefault="002A3657" w:rsidP="0083500A">
            <w:pPr>
              <w:pStyle w:val="ListParagraph"/>
              <w:numPr>
                <w:ilvl w:val="0"/>
                <w:numId w:val="1"/>
              </w:numPr>
              <w:rPr>
                <w:rFonts w:cstheme="minorHAnsi"/>
              </w:rPr>
            </w:pPr>
            <w:r>
              <w:rPr>
                <w:rFonts w:cstheme="minorHAnsi"/>
              </w:rPr>
              <w:t>e</w:t>
            </w:r>
            <w:r w:rsidR="0083500A" w:rsidRPr="00DC623A">
              <w:rPr>
                <w:rFonts w:cstheme="minorHAnsi"/>
              </w:rPr>
              <w:t xml:space="preserve">vents of the political crisis, including the revolt of the nobility and demand for the Estates-General; the writing of the </w:t>
            </w:r>
            <w:r w:rsidR="004A7E19">
              <w:rPr>
                <w:rFonts w:cstheme="minorHAnsi"/>
                <w:i/>
                <w:iCs/>
              </w:rPr>
              <w:t>C</w:t>
            </w:r>
            <w:r w:rsidR="0083500A" w:rsidRPr="007B6C42">
              <w:rPr>
                <w:rFonts w:cstheme="minorHAnsi"/>
                <w:i/>
                <w:iCs/>
              </w:rPr>
              <w:t xml:space="preserve">ahiers de </w:t>
            </w:r>
            <w:proofErr w:type="spellStart"/>
            <w:r w:rsidR="004A7E19">
              <w:rPr>
                <w:rFonts w:cstheme="minorHAnsi"/>
                <w:i/>
                <w:iCs/>
              </w:rPr>
              <w:t>D</w:t>
            </w:r>
            <w:r w:rsidR="0083500A" w:rsidRPr="007B6C42">
              <w:rPr>
                <w:rFonts w:cstheme="minorHAnsi"/>
                <w:i/>
                <w:iCs/>
              </w:rPr>
              <w:t>oleances</w:t>
            </w:r>
            <w:proofErr w:type="spellEnd"/>
            <w:r w:rsidR="0083500A" w:rsidRPr="007B6C42">
              <w:rPr>
                <w:rFonts w:cstheme="minorHAnsi"/>
                <w:i/>
                <w:iCs/>
              </w:rPr>
              <w:t>;</w:t>
            </w:r>
            <w:r w:rsidR="0083500A" w:rsidRPr="00DC623A">
              <w:rPr>
                <w:rFonts w:cstheme="minorHAnsi"/>
              </w:rPr>
              <w:t xml:space="preserve"> the debate over method of voting; and the declaration of the National Assembly; the King’s negative response to events and the military threat</w:t>
            </w:r>
          </w:p>
          <w:p w14:paraId="5B224C01" w14:textId="0975D3FD" w:rsidR="0083500A" w:rsidRPr="00647CAB" w:rsidRDefault="002A3657" w:rsidP="00B90D8A">
            <w:pPr>
              <w:pStyle w:val="ListParagraph"/>
              <w:numPr>
                <w:ilvl w:val="0"/>
                <w:numId w:val="1"/>
              </w:numPr>
              <w:spacing w:after="0"/>
              <w:rPr>
                <w:rFonts w:cstheme="minorHAnsi"/>
                <w:b/>
                <w:lang w:eastAsia="ja-JP"/>
              </w:rPr>
            </w:pPr>
            <w:r>
              <w:rPr>
                <w:rFonts w:cstheme="minorHAnsi"/>
              </w:rPr>
              <w:t>p</w:t>
            </w:r>
            <w:r w:rsidR="0083500A" w:rsidRPr="00DC623A">
              <w:rPr>
                <w:rFonts w:cstheme="minorHAnsi"/>
              </w:rPr>
              <w:t xml:space="preserve">olitical activity of the Paris crowd, including the role of the </w:t>
            </w:r>
            <w:r w:rsidR="0083500A" w:rsidRPr="007B6C42">
              <w:rPr>
                <w:rFonts w:cstheme="minorHAnsi"/>
                <w:i/>
                <w:iCs/>
              </w:rPr>
              <w:t>sans-</w:t>
            </w:r>
            <w:r w:rsidR="00211622" w:rsidRPr="007B6C42">
              <w:rPr>
                <w:rFonts w:cstheme="minorHAnsi"/>
                <w:i/>
                <w:iCs/>
              </w:rPr>
              <w:t>c</w:t>
            </w:r>
            <w:r w:rsidR="0083500A" w:rsidRPr="007B6C42">
              <w:rPr>
                <w:rFonts w:cstheme="minorHAnsi"/>
                <w:i/>
                <w:iCs/>
              </w:rPr>
              <w:t>ulottes</w:t>
            </w:r>
            <w:r w:rsidR="0083500A">
              <w:rPr>
                <w:rFonts w:cstheme="minorHAnsi"/>
              </w:rPr>
              <w:t>.</w:t>
            </w:r>
          </w:p>
        </w:tc>
      </w:tr>
    </w:tbl>
    <w:p w14:paraId="6556B080" w14:textId="554473B6" w:rsidR="0071502B" w:rsidRDefault="0071502B">
      <w:pPr>
        <w:spacing w:after="160" w:line="259" w:lineRule="auto"/>
      </w:pPr>
      <w:r>
        <w:br w:type="page"/>
      </w:r>
    </w:p>
    <w:p w14:paraId="7F3EF7EA" w14:textId="77777777" w:rsidR="00E520F0" w:rsidRPr="006B600F" w:rsidRDefault="00E520F0" w:rsidP="00B90D8A">
      <w:pPr>
        <w:pStyle w:val="SCSAHeading1"/>
      </w:pPr>
      <w:r w:rsidRPr="006B600F">
        <w:lastRenderedPageBreak/>
        <w:t>Sample assessment task</w:t>
      </w:r>
    </w:p>
    <w:p w14:paraId="2DB9B6C8" w14:textId="77777777" w:rsidR="00E520F0" w:rsidRPr="00A33BD1" w:rsidRDefault="00E520F0" w:rsidP="00B90D8A">
      <w:pPr>
        <w:pStyle w:val="SCSAHeading1"/>
      </w:pPr>
      <w:r>
        <w:t>Modern History – ATAR Year 11</w:t>
      </w:r>
    </w:p>
    <w:p w14:paraId="48A5EA5A" w14:textId="664AE219" w:rsidR="00E520F0" w:rsidRPr="00A33BD1" w:rsidRDefault="00E520F0" w:rsidP="00B90D8A">
      <w:pPr>
        <w:pStyle w:val="SCSAHeading2"/>
      </w:pPr>
      <w:r w:rsidRPr="00A33BD1">
        <w:t xml:space="preserve">Task </w:t>
      </w:r>
      <w:r>
        <w:t>2 – Unit 1 – 3: The French Revolution (1774</w:t>
      </w:r>
      <w:r w:rsidR="00DF06C4">
        <w:t>–</w:t>
      </w:r>
      <w:r>
        <w:t>1804)</w:t>
      </w:r>
    </w:p>
    <w:p w14:paraId="201C546A" w14:textId="104C84E1" w:rsidR="00E520F0" w:rsidRPr="00B90D8A" w:rsidRDefault="00E520F0" w:rsidP="00B90D8A">
      <w:pPr>
        <w:tabs>
          <w:tab w:val="left" w:pos="2552"/>
        </w:tabs>
        <w:ind w:left="2552" w:hanging="2552"/>
      </w:pPr>
      <w:r w:rsidRPr="00B90D8A">
        <w:rPr>
          <w:b/>
          <w:bCs/>
        </w:rPr>
        <w:t>Assessment type</w:t>
      </w:r>
      <w:r w:rsidR="00A21798" w:rsidRPr="00B90D8A">
        <w:tab/>
      </w:r>
      <w:r w:rsidRPr="00B90D8A">
        <w:t>Historical inquiry</w:t>
      </w:r>
    </w:p>
    <w:p w14:paraId="444FEB4D" w14:textId="629259BE" w:rsidR="00E56F0A" w:rsidRPr="00B90D8A" w:rsidRDefault="00E520F0" w:rsidP="00B90D8A">
      <w:pPr>
        <w:tabs>
          <w:tab w:val="left" w:pos="2552"/>
        </w:tabs>
        <w:ind w:left="2552" w:hanging="2552"/>
      </w:pPr>
      <w:r w:rsidRPr="00B90D8A">
        <w:rPr>
          <w:b/>
          <w:bCs/>
        </w:rPr>
        <w:t>Conditions</w:t>
      </w:r>
      <w:r w:rsidR="00A21798" w:rsidRPr="00B90D8A">
        <w:tab/>
      </w:r>
      <w:r w:rsidRPr="00B90D8A">
        <w:t>Part A</w:t>
      </w:r>
      <w:r w:rsidR="00FF2565" w:rsidRPr="00B90D8A">
        <w:t xml:space="preserve"> – </w:t>
      </w:r>
      <w:r w:rsidR="005A6BB5" w:rsidRPr="00B90D8A">
        <w:t>I</w:t>
      </w:r>
      <w:r w:rsidRPr="00B90D8A">
        <w:t>ndependent</w:t>
      </w:r>
      <w:r w:rsidR="00E56F0A" w:rsidRPr="00B90D8A">
        <w:t xml:space="preserve"> historical</w:t>
      </w:r>
      <w:r w:rsidRPr="00B90D8A">
        <w:t xml:space="preserve"> inquiry</w:t>
      </w:r>
      <w:r w:rsidR="00B90D8A">
        <w:br/>
      </w:r>
      <w:r w:rsidR="005A6BB5" w:rsidRPr="00B90D8A">
        <w:t>C</w:t>
      </w:r>
      <w:r w:rsidRPr="00B90D8A">
        <w:t>onducted over 4 weeks</w:t>
      </w:r>
      <w:r w:rsidR="00D93BE2" w:rsidRPr="00B90D8A">
        <w:t xml:space="preserve"> in class and at home</w:t>
      </w:r>
      <w:r w:rsidR="00B90D8A">
        <w:br/>
      </w:r>
      <w:r w:rsidR="008B2DF7" w:rsidRPr="00B90D8A">
        <w:t>Part B –</w:t>
      </w:r>
      <w:r w:rsidR="005A6BB5" w:rsidRPr="00B90D8A">
        <w:t xml:space="preserve"> In-class validation essay, under test conditions</w:t>
      </w:r>
      <w:r w:rsidR="00B90D8A">
        <w:br/>
      </w:r>
      <w:r w:rsidR="005A6BB5" w:rsidRPr="00B90D8A">
        <w:t>Time allowed: 50 minutes</w:t>
      </w:r>
    </w:p>
    <w:p w14:paraId="16D7558A" w14:textId="2389BC18" w:rsidR="00E520F0" w:rsidRPr="00B90D8A" w:rsidRDefault="00E520F0" w:rsidP="00B90D8A">
      <w:pPr>
        <w:tabs>
          <w:tab w:val="left" w:pos="2552"/>
        </w:tabs>
        <w:ind w:left="2552" w:hanging="2552"/>
      </w:pPr>
      <w:r w:rsidRPr="00B90D8A">
        <w:rPr>
          <w:b/>
          <w:bCs/>
        </w:rPr>
        <w:t>Task weighting</w:t>
      </w:r>
      <w:r w:rsidR="00E56F0A" w:rsidRPr="00B90D8A">
        <w:tab/>
      </w:r>
      <w:r w:rsidRPr="00B90D8A">
        <w:t>10%</w:t>
      </w:r>
      <w:r w:rsidR="00CB13AE" w:rsidRPr="00B90D8A">
        <w:t xml:space="preserve"> for the pair of units</w:t>
      </w:r>
    </w:p>
    <w:p w14:paraId="62D84623" w14:textId="77777777" w:rsidR="00133192" w:rsidRPr="00F86C25" w:rsidRDefault="00133192" w:rsidP="00B90D8A">
      <w:pPr>
        <w:pStyle w:val="AnswerLines"/>
      </w:pPr>
      <w:r>
        <w:tab/>
      </w:r>
    </w:p>
    <w:p w14:paraId="13F90778" w14:textId="0F5FA5EA" w:rsidR="00E520F0" w:rsidRDefault="00E520F0" w:rsidP="00B90D8A">
      <w:pPr>
        <w:pStyle w:val="Question"/>
      </w:pPr>
      <w:r w:rsidRPr="00E03F45">
        <w:t>Part A</w:t>
      </w:r>
      <w:r w:rsidR="005D3B32">
        <w:t>: Historical</w:t>
      </w:r>
      <w:r w:rsidR="001E5FC1">
        <w:t xml:space="preserve"> questions and</w:t>
      </w:r>
      <w:r w:rsidR="005D3B32">
        <w:t xml:space="preserve"> inquiry</w:t>
      </w:r>
      <w:r w:rsidRPr="00E03F45">
        <w:tab/>
      </w:r>
      <w:r w:rsidRPr="00407621">
        <w:t>(</w:t>
      </w:r>
      <w:r w:rsidR="00D23849">
        <w:t>3</w:t>
      </w:r>
      <w:r w:rsidRPr="00407621">
        <w:t>0 marks)</w:t>
      </w:r>
    </w:p>
    <w:p w14:paraId="48C8E935" w14:textId="57E05C31" w:rsidR="00E520F0" w:rsidRDefault="00E520F0" w:rsidP="00B90D8A">
      <w:pPr>
        <w:rPr>
          <w:rFonts w:eastAsia="Times New Roman" w:cs="Arial"/>
          <w:bCs/>
        </w:rPr>
      </w:pPr>
      <w:r>
        <w:rPr>
          <w:rFonts w:eastAsia="Times New Roman" w:cs="Arial"/>
          <w:bCs/>
        </w:rPr>
        <w:t xml:space="preserve">The ideas of citizenship and </w:t>
      </w:r>
      <w:r w:rsidRPr="00B90D8A">
        <w:t>inalienable</w:t>
      </w:r>
      <w:r>
        <w:rPr>
          <w:rFonts w:eastAsia="Times New Roman" w:cs="Arial"/>
          <w:bCs/>
        </w:rPr>
        <w:t xml:space="preserve"> rights were central to the French Revolution. They were particularly central to the actions of the Paris crowd</w:t>
      </w:r>
      <w:r w:rsidR="00E41DE9">
        <w:rPr>
          <w:rFonts w:eastAsia="Times New Roman" w:cs="Arial"/>
          <w:bCs/>
        </w:rPr>
        <w:t>,</w:t>
      </w:r>
      <w:r>
        <w:rPr>
          <w:rFonts w:eastAsia="Times New Roman" w:cs="Arial"/>
          <w:bCs/>
        </w:rPr>
        <w:t xml:space="preserve"> the </w:t>
      </w:r>
      <w:r w:rsidR="00945374" w:rsidRPr="007B6C42">
        <w:rPr>
          <w:rFonts w:eastAsia="Times New Roman" w:cs="Arial"/>
          <w:bCs/>
          <w:i/>
          <w:iCs/>
        </w:rPr>
        <w:t>s</w:t>
      </w:r>
      <w:r w:rsidRPr="007B6C42">
        <w:rPr>
          <w:rFonts w:eastAsia="Times New Roman" w:cs="Arial"/>
          <w:bCs/>
          <w:i/>
          <w:iCs/>
        </w:rPr>
        <w:t>ans-</w:t>
      </w:r>
      <w:r w:rsidR="00945374" w:rsidRPr="007B6C42">
        <w:rPr>
          <w:rFonts w:eastAsia="Times New Roman" w:cs="Arial"/>
          <w:bCs/>
          <w:i/>
          <w:iCs/>
        </w:rPr>
        <w:t>c</w:t>
      </w:r>
      <w:r w:rsidRPr="007B6C42">
        <w:rPr>
          <w:rFonts w:eastAsia="Times New Roman" w:cs="Arial"/>
          <w:bCs/>
          <w:i/>
          <w:iCs/>
        </w:rPr>
        <w:t>ulottes</w:t>
      </w:r>
      <w:r>
        <w:rPr>
          <w:rFonts w:eastAsia="Times New Roman" w:cs="Arial"/>
          <w:bCs/>
        </w:rPr>
        <w:t xml:space="preserve"> and the peasants, at the many critical junctures of revolutionary action.</w:t>
      </w:r>
    </w:p>
    <w:p w14:paraId="563F7483" w14:textId="69A94BB8" w:rsidR="00E520F0" w:rsidRPr="006F0901" w:rsidDel="00FE3F3D" w:rsidRDefault="005D3B32" w:rsidP="00B90D8A">
      <w:pPr>
        <w:rPr>
          <w:rFonts w:eastAsia="Times New Roman" w:cs="Arial"/>
          <w:bCs/>
        </w:rPr>
      </w:pPr>
      <w:r w:rsidDel="00FE3F3D">
        <w:rPr>
          <w:rFonts w:eastAsia="Times New Roman" w:cs="Arial"/>
          <w:bCs/>
        </w:rPr>
        <w:t>C</w:t>
      </w:r>
      <w:r w:rsidR="00E520F0" w:rsidRPr="006F0901" w:rsidDel="00FE3F3D">
        <w:rPr>
          <w:rFonts w:eastAsia="Times New Roman" w:cs="Arial"/>
          <w:bCs/>
        </w:rPr>
        <w:t>onduct a</w:t>
      </w:r>
      <w:r w:rsidDel="00FE3F3D">
        <w:rPr>
          <w:rFonts w:eastAsia="Times New Roman" w:cs="Arial"/>
          <w:bCs/>
        </w:rPr>
        <w:t>n in-depth</w:t>
      </w:r>
      <w:r w:rsidR="00E520F0" w:rsidRPr="006F0901" w:rsidDel="00FE3F3D">
        <w:rPr>
          <w:rFonts w:eastAsia="Times New Roman" w:cs="Arial"/>
          <w:bCs/>
        </w:rPr>
        <w:t xml:space="preserve"> inquiry in</w:t>
      </w:r>
      <w:r w:rsidDel="00FE3F3D">
        <w:rPr>
          <w:rFonts w:eastAsia="Times New Roman" w:cs="Arial"/>
          <w:bCs/>
        </w:rPr>
        <w:t>to</w:t>
      </w:r>
      <w:r w:rsidR="00E520F0" w:rsidRPr="006F0901" w:rsidDel="00FE3F3D">
        <w:rPr>
          <w:rFonts w:eastAsia="Times New Roman" w:cs="Arial"/>
          <w:bCs/>
        </w:rPr>
        <w:t xml:space="preserve"> </w:t>
      </w:r>
      <w:r w:rsidR="00E520F0" w:rsidRPr="00B90D8A" w:rsidDel="00FE3F3D">
        <w:t>the</w:t>
      </w:r>
      <w:r w:rsidR="00E520F0" w:rsidRPr="006F0901" w:rsidDel="00FE3F3D">
        <w:rPr>
          <w:rFonts w:eastAsia="Times New Roman" w:cs="Arial"/>
          <w:bCs/>
        </w:rPr>
        <w:t xml:space="preserve"> role and impact of the </w:t>
      </w:r>
      <w:r w:rsidR="00E520F0" w:rsidRPr="007B6C42" w:rsidDel="00FE3F3D">
        <w:rPr>
          <w:rFonts w:eastAsia="Times New Roman" w:cs="Arial"/>
          <w:bCs/>
          <w:i/>
          <w:iCs/>
        </w:rPr>
        <w:t>sans-culottes</w:t>
      </w:r>
      <w:r w:rsidR="00E520F0" w:rsidRPr="006F0901" w:rsidDel="00FE3F3D">
        <w:rPr>
          <w:rFonts w:eastAsia="Times New Roman" w:cs="Arial"/>
          <w:bCs/>
        </w:rPr>
        <w:t xml:space="preserve"> and the peasants in the struggles of the Revolution until the abolition of the monarchy in September 1792, and the impact of the ideas of citizenship and inalienable rights on their actions. </w:t>
      </w:r>
    </w:p>
    <w:p w14:paraId="6895E31C" w14:textId="219E6FDF" w:rsidR="00E520F0" w:rsidRDefault="00E520F0" w:rsidP="00B90D8A">
      <w:pPr>
        <w:rPr>
          <w:rFonts w:eastAsia="Times New Roman" w:cs="Arial"/>
          <w:bCs/>
        </w:rPr>
      </w:pPr>
      <w:r w:rsidRPr="006F0901">
        <w:rPr>
          <w:rFonts w:eastAsia="Times New Roman" w:cs="Arial"/>
          <w:bCs/>
        </w:rPr>
        <w:t xml:space="preserve">In conducting your research, you </w:t>
      </w:r>
      <w:r w:rsidRPr="00B90D8A">
        <w:t>must</w:t>
      </w:r>
      <w:r w:rsidRPr="006F0901">
        <w:rPr>
          <w:rFonts w:eastAsia="Times New Roman" w:cs="Arial"/>
          <w:bCs/>
        </w:rPr>
        <w:t xml:space="preserve"> locate </w:t>
      </w:r>
      <w:r w:rsidRPr="007F74B8">
        <w:rPr>
          <w:rFonts w:eastAsia="Times New Roman" w:cs="Arial"/>
          <w:bCs/>
          <w:u w:val="single"/>
        </w:rPr>
        <w:t>one primary source</w:t>
      </w:r>
      <w:r w:rsidR="00612FFB" w:rsidRPr="007F74B8">
        <w:rPr>
          <w:rFonts w:eastAsia="Times New Roman" w:cs="Arial"/>
          <w:bCs/>
          <w:u w:val="single"/>
        </w:rPr>
        <w:t xml:space="preserve"> (S1)</w:t>
      </w:r>
      <w:r w:rsidRPr="006F0901">
        <w:rPr>
          <w:rFonts w:eastAsia="Times New Roman" w:cs="Arial"/>
          <w:bCs/>
        </w:rPr>
        <w:t xml:space="preserve"> that presents a clear perspective on the topic. You must also locate</w:t>
      </w:r>
      <w:r w:rsidRPr="007F74B8">
        <w:rPr>
          <w:rFonts w:eastAsia="Times New Roman" w:cs="Arial"/>
          <w:bCs/>
          <w:u w:val="single"/>
        </w:rPr>
        <w:t xml:space="preserve"> two secondary sources</w:t>
      </w:r>
      <w:r w:rsidR="00612FFB" w:rsidRPr="007F74B8">
        <w:rPr>
          <w:rFonts w:eastAsia="Times New Roman" w:cs="Arial"/>
          <w:bCs/>
          <w:u w:val="single"/>
        </w:rPr>
        <w:t xml:space="preserve"> (</w:t>
      </w:r>
      <w:r w:rsidR="007B6C42">
        <w:rPr>
          <w:rFonts w:eastAsia="Times New Roman" w:cs="Arial"/>
          <w:bCs/>
          <w:u w:val="single"/>
        </w:rPr>
        <w:t>S</w:t>
      </w:r>
      <w:r w:rsidR="00612FFB" w:rsidRPr="007F74B8">
        <w:rPr>
          <w:rFonts w:eastAsia="Times New Roman" w:cs="Arial"/>
          <w:bCs/>
          <w:u w:val="single"/>
        </w:rPr>
        <w:t>2 and S3)</w:t>
      </w:r>
      <w:r w:rsidRPr="007F74B8">
        <w:rPr>
          <w:rFonts w:eastAsia="Times New Roman" w:cs="Arial"/>
          <w:bCs/>
          <w:u w:val="single"/>
        </w:rPr>
        <w:t xml:space="preserve"> </w:t>
      </w:r>
      <w:r w:rsidRPr="006F0901">
        <w:rPr>
          <w:rFonts w:eastAsia="Times New Roman" w:cs="Arial"/>
          <w:bCs/>
        </w:rPr>
        <w:t>that each outline a clear historical interpretation of the topic.</w:t>
      </w:r>
    </w:p>
    <w:p w14:paraId="06BD422F" w14:textId="78C3BB63" w:rsidR="00C21EB4" w:rsidRDefault="00C21EB4" w:rsidP="00B90D8A">
      <w:pPr>
        <w:rPr>
          <w:rFonts w:eastAsia="Times New Roman" w:cs="Calibri"/>
          <w:bCs/>
        </w:rPr>
      </w:pPr>
      <w:r>
        <w:rPr>
          <w:rFonts w:eastAsia="Times New Roman" w:cs="Calibri"/>
        </w:rPr>
        <w:t xml:space="preserve">Follow the historical </w:t>
      </w:r>
      <w:r w:rsidRPr="00B90D8A">
        <w:t>inquiry</w:t>
      </w:r>
      <w:r>
        <w:rPr>
          <w:rFonts w:eastAsia="Times New Roman" w:cs="Calibri"/>
        </w:rPr>
        <w:t xml:space="preserve"> process as outlined below.</w:t>
      </w:r>
    </w:p>
    <w:p w14:paraId="7DC987A3" w14:textId="7181934C" w:rsidR="00945374" w:rsidRPr="00B90D8A" w:rsidRDefault="00945374" w:rsidP="00B90D8A">
      <w:pPr>
        <w:pStyle w:val="ListParagraph"/>
        <w:numPr>
          <w:ilvl w:val="0"/>
          <w:numId w:val="26"/>
        </w:numPr>
        <w:rPr>
          <w:b/>
        </w:rPr>
      </w:pPr>
      <w:r>
        <w:t xml:space="preserve">Read </w:t>
      </w:r>
      <w:r w:rsidRPr="00B90D8A">
        <w:t>all</w:t>
      </w:r>
      <w:r>
        <w:t xml:space="preserve"> the requirements and d</w:t>
      </w:r>
      <w:r w:rsidRPr="003018D6">
        <w:t>evelop a</w:t>
      </w:r>
      <w:r>
        <w:t>n inquiry plan</w:t>
      </w:r>
      <w:r w:rsidRPr="003018D6">
        <w:t xml:space="preserve"> </w:t>
      </w:r>
      <w:r w:rsidR="007B6C42">
        <w:t>to structure how you will undertake the research task (</w:t>
      </w:r>
      <w:r w:rsidRPr="003018D6">
        <w:t xml:space="preserve">to </w:t>
      </w:r>
      <w:r>
        <w:t>examine</w:t>
      </w:r>
      <w:r w:rsidRPr="003018D6">
        <w:t xml:space="preserve"> </w:t>
      </w:r>
      <w:r w:rsidRPr="00B90D8A">
        <w:rPr>
          <w:rFonts w:eastAsia="Times New Roman" w:cs="Arial"/>
        </w:rPr>
        <w:t xml:space="preserve">role and impact of the </w:t>
      </w:r>
      <w:r w:rsidRPr="00B90D8A">
        <w:rPr>
          <w:rFonts w:eastAsia="Times New Roman" w:cs="Arial"/>
          <w:i/>
          <w:iCs/>
        </w:rPr>
        <w:t>sans-culottes</w:t>
      </w:r>
      <w:r w:rsidRPr="00B90D8A">
        <w:rPr>
          <w:rFonts w:eastAsia="Times New Roman" w:cs="Arial"/>
        </w:rPr>
        <w:t xml:space="preserve"> and the peasants in the struggles of the Revolution until the abolition of the monarchy in September 1792, and the impact of the ideas of citizenship and inalienable rights on their actions</w:t>
      </w:r>
      <w:r w:rsidR="007B6C42" w:rsidRPr="00B90D8A">
        <w:rPr>
          <w:rFonts w:eastAsia="Times New Roman" w:cs="Arial"/>
        </w:rPr>
        <w:t>)</w:t>
      </w:r>
      <w:r>
        <w:t>.</w:t>
      </w:r>
    </w:p>
    <w:p w14:paraId="48A18B73" w14:textId="2B96AEFD" w:rsidR="00945374" w:rsidRPr="00B90D8A" w:rsidRDefault="00945374" w:rsidP="00B90D8A">
      <w:pPr>
        <w:pStyle w:val="ListParagraph"/>
        <w:numPr>
          <w:ilvl w:val="0"/>
          <w:numId w:val="26"/>
        </w:numPr>
        <w:rPr>
          <w:b/>
        </w:rPr>
      </w:pPr>
      <w:r w:rsidRPr="003018D6">
        <w:t xml:space="preserve">Develop </w:t>
      </w:r>
      <w:r>
        <w:t>inquiry</w:t>
      </w:r>
      <w:r w:rsidRPr="003018D6">
        <w:t xml:space="preserve"> questions to </w:t>
      </w:r>
      <w:r w:rsidR="007B6C42">
        <w:t xml:space="preserve">guide the research task. </w:t>
      </w:r>
    </w:p>
    <w:p w14:paraId="786F8CBF" w14:textId="6CEDDA56" w:rsidR="00945374" w:rsidRPr="00B90D8A" w:rsidRDefault="00945374" w:rsidP="00B90D8A">
      <w:pPr>
        <w:pStyle w:val="ListParagraph"/>
        <w:numPr>
          <w:ilvl w:val="0"/>
          <w:numId w:val="26"/>
        </w:numPr>
        <w:rPr>
          <w:rFonts w:cs="Calibri"/>
        </w:rPr>
      </w:pPr>
      <w:r w:rsidRPr="00B90D8A">
        <w:rPr>
          <w:rFonts w:cs="Calibri"/>
        </w:rPr>
        <w:t>Select a variety of note</w:t>
      </w:r>
      <w:r w:rsidR="00420EE6">
        <w:rPr>
          <w:rFonts w:cs="Calibri"/>
        </w:rPr>
        <w:t>-</w:t>
      </w:r>
      <w:r w:rsidRPr="00B90D8A">
        <w:rPr>
          <w:rFonts w:cs="Calibri"/>
        </w:rPr>
        <w:t>taking templates to gather information. You should use one note</w:t>
      </w:r>
      <w:r w:rsidR="00420EE6">
        <w:rPr>
          <w:rFonts w:cs="Calibri"/>
        </w:rPr>
        <w:t>-</w:t>
      </w:r>
      <w:r w:rsidRPr="00B90D8A">
        <w:rPr>
          <w:rFonts w:cs="Calibri"/>
        </w:rPr>
        <w:t xml:space="preserve">taking template per </w:t>
      </w:r>
      <w:r w:rsidR="005D7E83" w:rsidRPr="00B90D8A">
        <w:rPr>
          <w:rFonts w:cs="Calibri"/>
        </w:rPr>
        <w:t>inquiry question</w:t>
      </w:r>
      <w:r w:rsidRPr="00B90D8A">
        <w:rPr>
          <w:rFonts w:cs="Calibri"/>
        </w:rPr>
        <w:t>.</w:t>
      </w:r>
    </w:p>
    <w:p w14:paraId="002B551F" w14:textId="79121B22" w:rsidR="00F23271" w:rsidRPr="00B90D8A" w:rsidRDefault="002B6319" w:rsidP="00B90D8A">
      <w:pPr>
        <w:pStyle w:val="ListParagraph"/>
        <w:numPr>
          <w:ilvl w:val="0"/>
          <w:numId w:val="26"/>
        </w:numPr>
        <w:rPr>
          <w:rFonts w:eastAsia="Times New Roman" w:cs="Calibri"/>
          <w:bCs/>
        </w:rPr>
      </w:pPr>
      <w:r>
        <w:rPr>
          <w:rFonts w:cstheme="minorBidi"/>
        </w:rPr>
        <w:t>F</w:t>
      </w:r>
      <w:r w:rsidR="00945374" w:rsidRPr="003952B5">
        <w:rPr>
          <w:rFonts w:cstheme="minorBidi"/>
        </w:rPr>
        <w:t xml:space="preserve">ind supporting evidence </w:t>
      </w:r>
      <w:r w:rsidR="00023BA1" w:rsidRPr="00B90D8A">
        <w:rPr>
          <w:rFonts w:eastAsia="Times New Roman" w:cs="Calibri"/>
        </w:rPr>
        <w:t>–</w:t>
      </w:r>
      <w:r w:rsidR="004B781F" w:rsidRPr="00B90D8A">
        <w:rPr>
          <w:rFonts w:eastAsia="Times New Roman" w:cs="Calibri"/>
        </w:rPr>
        <w:t xml:space="preserve"> </w:t>
      </w:r>
      <w:r w:rsidR="00945374" w:rsidRPr="00B90D8A">
        <w:rPr>
          <w:rFonts w:eastAsia="Times New Roman" w:cs="Calibri"/>
        </w:rPr>
        <w:t>identify, locate and organise relevant information for each inquiry question</w:t>
      </w:r>
      <w:r w:rsidR="002672CB" w:rsidRPr="00B90D8A">
        <w:rPr>
          <w:rFonts w:eastAsia="Times New Roman" w:cs="Calibri"/>
        </w:rPr>
        <w:t>.</w:t>
      </w:r>
      <w:r w:rsidR="00945374" w:rsidRPr="00B90D8A">
        <w:rPr>
          <w:rFonts w:eastAsia="Times New Roman" w:cs="Calibri"/>
        </w:rPr>
        <w:t xml:space="preserve"> </w:t>
      </w:r>
      <w:r w:rsidR="002672CB" w:rsidRPr="00B90D8A">
        <w:rPr>
          <w:rFonts w:eastAsia="Times New Roman" w:cs="Calibri"/>
        </w:rPr>
        <w:t>Y</w:t>
      </w:r>
      <w:r w:rsidR="00945374" w:rsidRPr="00B90D8A">
        <w:rPr>
          <w:rFonts w:eastAsia="Times New Roman" w:cs="Calibri"/>
        </w:rPr>
        <w:t xml:space="preserve">ou must make use of at least </w:t>
      </w:r>
      <w:r w:rsidR="00D360A9" w:rsidRPr="00B90D8A">
        <w:rPr>
          <w:rFonts w:eastAsia="Times New Roman" w:cs="Calibri"/>
        </w:rPr>
        <w:t>six</w:t>
      </w:r>
      <w:r w:rsidR="00945374" w:rsidRPr="00B90D8A">
        <w:rPr>
          <w:rFonts w:eastAsia="Times New Roman" w:cs="Calibri"/>
        </w:rPr>
        <w:t xml:space="preserve"> different bibliographical references </w:t>
      </w:r>
      <w:r w:rsidR="00B960CB" w:rsidRPr="00B90D8A">
        <w:rPr>
          <w:rFonts w:eastAsia="Times New Roman" w:cs="Calibri"/>
        </w:rPr>
        <w:t>(</w:t>
      </w:r>
      <w:r w:rsidR="00945374" w:rsidRPr="00B90D8A">
        <w:rPr>
          <w:rFonts w:eastAsia="Times New Roman" w:cs="Calibri"/>
        </w:rPr>
        <w:t>e.g. textbooks, websites, newspapers, articles etc.)</w:t>
      </w:r>
      <w:r w:rsidR="007C5963">
        <w:rPr>
          <w:rFonts w:eastAsia="Times New Roman" w:cs="Calibri"/>
        </w:rPr>
        <w:t>,</w:t>
      </w:r>
      <w:r w:rsidR="00945374" w:rsidRPr="00B90D8A">
        <w:rPr>
          <w:rFonts w:eastAsia="Times New Roman" w:cs="Calibri"/>
        </w:rPr>
        <w:t xml:space="preserve"> including three historical sources</w:t>
      </w:r>
      <w:r w:rsidR="00B11E92" w:rsidRPr="00B90D8A">
        <w:rPr>
          <w:rFonts w:eastAsia="Times New Roman" w:cs="Calibri"/>
        </w:rPr>
        <w:t>.</w:t>
      </w:r>
      <w:r w:rsidR="000B2804" w:rsidRPr="00B90D8A">
        <w:rPr>
          <w:rFonts w:eastAsia="Times New Roman" w:cs="Calibri"/>
        </w:rPr>
        <w:t xml:space="preserve"> (S1, S2 and S3)</w:t>
      </w:r>
      <w:r w:rsidR="00945374" w:rsidRPr="00B90D8A">
        <w:rPr>
          <w:rFonts w:eastAsia="Times New Roman" w:cs="Calibri"/>
        </w:rPr>
        <w:t>.</w:t>
      </w:r>
    </w:p>
    <w:p w14:paraId="0329747D" w14:textId="3901A6CD" w:rsidR="00945374" w:rsidRPr="00B90D8A" w:rsidRDefault="00945374" w:rsidP="00B90D8A">
      <w:pPr>
        <w:pStyle w:val="ListParagraph"/>
        <w:numPr>
          <w:ilvl w:val="0"/>
          <w:numId w:val="26"/>
        </w:numPr>
        <w:rPr>
          <w:rFonts w:eastAsia="Times New Roman" w:cs="Calibri"/>
          <w:bCs/>
        </w:rPr>
      </w:pPr>
      <w:r w:rsidRPr="00B90D8A">
        <w:rPr>
          <w:rFonts w:eastAsia="Times New Roman" w:cs="Calibri"/>
        </w:rPr>
        <w:t>Ensure the information in your note</w:t>
      </w:r>
      <w:r w:rsidR="00781251">
        <w:rPr>
          <w:rFonts w:eastAsia="Times New Roman" w:cs="Calibri"/>
        </w:rPr>
        <w:t>-</w:t>
      </w:r>
      <w:r w:rsidRPr="00B90D8A">
        <w:rPr>
          <w:rFonts w:eastAsia="Times New Roman" w:cs="Calibri"/>
        </w:rPr>
        <w:t>taking frameworks</w:t>
      </w:r>
      <w:r w:rsidR="00D1352C" w:rsidRPr="00B90D8A">
        <w:rPr>
          <w:rFonts w:eastAsia="Times New Roman" w:cs="Calibri"/>
        </w:rPr>
        <w:t>:</w:t>
      </w:r>
    </w:p>
    <w:p w14:paraId="68668D44" w14:textId="400A9BC0" w:rsidR="00945374" w:rsidRPr="0008404C" w:rsidRDefault="00945374" w:rsidP="00B90D8A">
      <w:pPr>
        <w:pStyle w:val="ListParagraph"/>
        <w:numPr>
          <w:ilvl w:val="1"/>
          <w:numId w:val="26"/>
        </w:numPr>
      </w:pPr>
      <w:r w:rsidRPr="0008404C">
        <w:t>include</w:t>
      </w:r>
      <w:r w:rsidR="002B6319">
        <w:t>s</w:t>
      </w:r>
      <w:r w:rsidRPr="0008404C">
        <w:t xml:space="preserve"> a range of primary and secondary material</w:t>
      </w:r>
    </w:p>
    <w:p w14:paraId="414649D7" w14:textId="101BC7EC" w:rsidR="00945374" w:rsidRPr="0008404C" w:rsidRDefault="00945374" w:rsidP="00B90D8A">
      <w:pPr>
        <w:pStyle w:val="ListParagraph"/>
        <w:numPr>
          <w:ilvl w:val="1"/>
          <w:numId w:val="26"/>
        </w:numPr>
      </w:pPr>
      <w:r w:rsidRPr="0008404C">
        <w:t>reflect</w:t>
      </w:r>
      <w:r w:rsidR="00D1352C">
        <w:t>s</w:t>
      </w:r>
      <w:r w:rsidRPr="0008404C">
        <w:t xml:space="preserve"> the topic in the inquiry question</w:t>
      </w:r>
    </w:p>
    <w:p w14:paraId="408B894F" w14:textId="3EEDD3BD" w:rsidR="00945374" w:rsidRPr="0008404C" w:rsidRDefault="00945374" w:rsidP="00B90D8A">
      <w:pPr>
        <w:pStyle w:val="ListParagraph"/>
        <w:numPr>
          <w:ilvl w:val="1"/>
          <w:numId w:val="26"/>
        </w:numPr>
      </w:pPr>
      <w:r w:rsidRPr="0008404C">
        <w:t>presents different perspectives</w:t>
      </w:r>
    </w:p>
    <w:p w14:paraId="441F6B20" w14:textId="5AC0CDEA" w:rsidR="00945374" w:rsidRPr="0008404C" w:rsidRDefault="00273874" w:rsidP="00B90D8A">
      <w:pPr>
        <w:pStyle w:val="ListParagraph"/>
        <w:numPr>
          <w:ilvl w:val="1"/>
          <w:numId w:val="26"/>
        </w:numPr>
      </w:pPr>
      <w:r>
        <w:t>is</w:t>
      </w:r>
      <w:r w:rsidR="00945374" w:rsidRPr="0008404C">
        <w:t xml:space="preserve"> correctly referenced </w:t>
      </w:r>
      <w:r w:rsidR="003952B5">
        <w:t xml:space="preserve">in-text and </w:t>
      </w:r>
      <w:r w:rsidR="00945374" w:rsidRPr="0008404C">
        <w:t>in a</w:t>
      </w:r>
      <w:r w:rsidR="002672CB">
        <w:t>n annotated</w:t>
      </w:r>
      <w:r w:rsidR="00945374" w:rsidRPr="0008404C">
        <w:t xml:space="preserve"> bibliography</w:t>
      </w:r>
      <w:r w:rsidR="007C5963">
        <w:t>.</w:t>
      </w:r>
    </w:p>
    <w:p w14:paraId="43FAD5F6" w14:textId="77777777" w:rsidR="007B6C42" w:rsidRDefault="007B6C42" w:rsidP="00B90D8A">
      <w:pPr>
        <w:rPr>
          <w:rFonts w:eastAsia="Times New Roman" w:cs="Calibri"/>
        </w:rPr>
      </w:pPr>
      <w:r>
        <w:rPr>
          <w:rFonts w:eastAsia="Times New Roman" w:cs="Calibri"/>
        </w:rPr>
        <w:br w:type="page"/>
      </w:r>
    </w:p>
    <w:p w14:paraId="1009396D" w14:textId="6E1A1B72" w:rsidR="00945374" w:rsidRDefault="007B6C42" w:rsidP="00B90D8A">
      <w:pPr>
        <w:rPr>
          <w:rFonts w:cs="Calibri"/>
        </w:rPr>
      </w:pPr>
      <w:r>
        <w:rPr>
          <w:rFonts w:eastAsia="Times New Roman" w:cs="Calibri"/>
        </w:rPr>
        <w:lastRenderedPageBreak/>
        <w:t>Once your historical inquiry note</w:t>
      </w:r>
      <w:r w:rsidR="00420EE6">
        <w:rPr>
          <w:rFonts w:eastAsia="Times New Roman" w:cs="Calibri"/>
        </w:rPr>
        <w:t>-</w:t>
      </w:r>
      <w:r>
        <w:rPr>
          <w:rFonts w:eastAsia="Times New Roman" w:cs="Calibri"/>
        </w:rPr>
        <w:t xml:space="preserve">taking process is complete, </w:t>
      </w:r>
      <w:r>
        <w:rPr>
          <w:rFonts w:cs="Calibri"/>
        </w:rPr>
        <w:t>u</w:t>
      </w:r>
      <w:r w:rsidR="005E4422">
        <w:rPr>
          <w:rFonts w:cs="Calibri"/>
        </w:rPr>
        <w:t xml:space="preserve">se your three </w:t>
      </w:r>
      <w:r w:rsidR="00794F68">
        <w:rPr>
          <w:rFonts w:cs="Calibri"/>
        </w:rPr>
        <w:t xml:space="preserve">historical </w:t>
      </w:r>
      <w:r w:rsidR="005E4422">
        <w:rPr>
          <w:rFonts w:cs="Calibri"/>
        </w:rPr>
        <w:t xml:space="preserve">sources (S1, S2 and S3) to </w:t>
      </w:r>
      <w:r w:rsidR="005E4422" w:rsidRPr="00B90D8A">
        <w:t>answer</w:t>
      </w:r>
      <w:r w:rsidR="005E4422">
        <w:rPr>
          <w:rFonts w:cs="Calibri"/>
        </w:rPr>
        <w:t xml:space="preserve"> the following questions</w:t>
      </w:r>
      <w:r w:rsidR="002B6319">
        <w:rPr>
          <w:rFonts w:cs="Calibri"/>
        </w:rPr>
        <w:t>:</w:t>
      </w:r>
    </w:p>
    <w:p w14:paraId="62B559D0" w14:textId="73E19369" w:rsidR="005E4422" w:rsidRDefault="005E4422" w:rsidP="00B90D8A">
      <w:pPr>
        <w:pStyle w:val="ListParagraph"/>
        <w:numPr>
          <w:ilvl w:val="0"/>
          <w:numId w:val="12"/>
        </w:numPr>
        <w:tabs>
          <w:tab w:val="right" w:pos="9072"/>
        </w:tabs>
        <w:ind w:left="360"/>
        <w:rPr>
          <w:rFonts w:cs="Calibri"/>
        </w:rPr>
      </w:pPr>
      <w:r>
        <w:rPr>
          <w:rFonts w:cs="Calibri"/>
        </w:rPr>
        <w:t>Identify and explain the purpose of Source 1.</w:t>
      </w:r>
      <w:r w:rsidR="007C7D1A">
        <w:rPr>
          <w:rFonts w:cs="Calibri"/>
        </w:rPr>
        <w:tab/>
      </w:r>
      <w:r w:rsidR="006C68D0">
        <w:rPr>
          <w:rFonts w:cs="Calibri"/>
        </w:rPr>
        <w:t>(</w:t>
      </w:r>
      <w:r w:rsidR="0080381C">
        <w:rPr>
          <w:rFonts w:cs="Calibri"/>
        </w:rPr>
        <w:t>3</w:t>
      </w:r>
      <w:r w:rsidR="006C68D0">
        <w:rPr>
          <w:rFonts w:cs="Calibri"/>
        </w:rPr>
        <w:t xml:space="preserve"> marks)</w:t>
      </w:r>
    </w:p>
    <w:p w14:paraId="4DA796A3" w14:textId="424F3643" w:rsidR="006C68D0" w:rsidRDefault="006C68D0" w:rsidP="00B90D8A">
      <w:pPr>
        <w:pStyle w:val="ListParagraph"/>
        <w:numPr>
          <w:ilvl w:val="0"/>
          <w:numId w:val="12"/>
        </w:numPr>
        <w:tabs>
          <w:tab w:val="right" w:pos="9072"/>
        </w:tabs>
        <w:ind w:left="360"/>
        <w:rPr>
          <w:rFonts w:cs="Calibri"/>
        </w:rPr>
      </w:pPr>
      <w:r>
        <w:rPr>
          <w:rFonts w:cs="Calibri"/>
        </w:rPr>
        <w:t>Discuss the reliability of Source 2 and Source 3</w:t>
      </w:r>
      <w:r w:rsidR="007C7D1A">
        <w:rPr>
          <w:rFonts w:cs="Calibri"/>
        </w:rPr>
        <w:t>.</w:t>
      </w:r>
      <w:r w:rsidR="007C7D1A">
        <w:rPr>
          <w:rFonts w:cs="Calibri"/>
        </w:rPr>
        <w:tab/>
      </w:r>
      <w:r w:rsidR="00EE5724">
        <w:rPr>
          <w:rFonts w:cs="Calibri"/>
        </w:rPr>
        <w:t>(6 marks)</w:t>
      </w:r>
    </w:p>
    <w:p w14:paraId="14A001B9" w14:textId="6894DBD7" w:rsidR="007B6C42" w:rsidRPr="00B90D8A" w:rsidRDefault="00EE5724" w:rsidP="00B90D8A">
      <w:pPr>
        <w:pStyle w:val="ListParagraph"/>
        <w:numPr>
          <w:ilvl w:val="0"/>
          <w:numId w:val="12"/>
        </w:numPr>
        <w:tabs>
          <w:tab w:val="right" w:pos="9072"/>
        </w:tabs>
        <w:ind w:left="360"/>
        <w:rPr>
          <w:rFonts w:cs="Calibri"/>
        </w:rPr>
      </w:pPr>
      <w:r w:rsidRPr="00B90D8A">
        <w:rPr>
          <w:rFonts w:cs="Calibri"/>
        </w:rPr>
        <w:t>Analyse the historical interpretations represented in Sources 1, 2 and 3</w:t>
      </w:r>
      <w:r w:rsidR="007C7D1A" w:rsidRPr="00B90D8A">
        <w:rPr>
          <w:rFonts w:cs="Calibri"/>
        </w:rPr>
        <w:t>.</w:t>
      </w:r>
      <w:r w:rsidR="001B4D42" w:rsidRPr="00B90D8A">
        <w:rPr>
          <w:rFonts w:cs="Calibri"/>
        </w:rPr>
        <w:tab/>
      </w:r>
      <w:r w:rsidRPr="00B90D8A">
        <w:rPr>
          <w:rFonts w:cs="Calibri"/>
        </w:rPr>
        <w:t>(</w:t>
      </w:r>
      <w:r w:rsidR="00BF1442" w:rsidRPr="00B90D8A">
        <w:rPr>
          <w:rFonts w:cs="Calibri"/>
        </w:rPr>
        <w:t>6</w:t>
      </w:r>
      <w:r w:rsidRPr="00B90D8A">
        <w:rPr>
          <w:rFonts w:cs="Calibri"/>
        </w:rPr>
        <w:t xml:space="preserve"> marks)</w:t>
      </w:r>
    </w:p>
    <w:p w14:paraId="7E5E4239" w14:textId="085233D5" w:rsidR="00BF1442" w:rsidRPr="00B90D8A" w:rsidDel="00D66E1F" w:rsidRDefault="00BF1442" w:rsidP="00B90D8A">
      <w:r w:rsidDel="00D66E1F">
        <w:rPr>
          <w:rFonts w:cs="Calibri"/>
          <w:b/>
        </w:rPr>
        <w:t xml:space="preserve">Please submit your inquiry plan, </w:t>
      </w:r>
      <w:r w:rsidR="003325BD" w:rsidDel="00D66E1F">
        <w:rPr>
          <w:rFonts w:cs="Calibri"/>
          <w:b/>
        </w:rPr>
        <w:t xml:space="preserve">inquiry </w:t>
      </w:r>
      <w:r w:rsidDel="00D66E1F">
        <w:rPr>
          <w:rFonts w:cs="Calibri"/>
          <w:b/>
        </w:rPr>
        <w:t>questions</w:t>
      </w:r>
      <w:r w:rsidR="003325BD" w:rsidDel="00D66E1F">
        <w:rPr>
          <w:rFonts w:cs="Calibri"/>
          <w:b/>
        </w:rPr>
        <w:t>, note</w:t>
      </w:r>
      <w:r w:rsidR="007C5963">
        <w:rPr>
          <w:rFonts w:cs="Calibri"/>
          <w:b/>
        </w:rPr>
        <w:t>-</w:t>
      </w:r>
      <w:r w:rsidR="003325BD" w:rsidDel="00D66E1F">
        <w:rPr>
          <w:rFonts w:cs="Calibri"/>
          <w:b/>
        </w:rPr>
        <w:t>taking frameworks</w:t>
      </w:r>
      <w:r w:rsidR="00EB7193" w:rsidDel="00D66E1F">
        <w:rPr>
          <w:rFonts w:cs="Calibri"/>
          <w:b/>
        </w:rPr>
        <w:t xml:space="preserve">, </w:t>
      </w:r>
      <w:r w:rsidR="003325BD" w:rsidDel="00D66E1F">
        <w:rPr>
          <w:rFonts w:cs="Calibri"/>
          <w:b/>
        </w:rPr>
        <w:t>written responses to questions a, b and c</w:t>
      </w:r>
      <w:r w:rsidR="00EB7193" w:rsidDel="00D66E1F">
        <w:rPr>
          <w:rFonts w:cs="Calibri"/>
          <w:b/>
        </w:rPr>
        <w:t xml:space="preserve"> and your annotated bibliography for marking on the day of your validation.</w:t>
      </w:r>
    </w:p>
    <w:p w14:paraId="75DF5E12" w14:textId="73B90E80" w:rsidR="00B90D8A" w:rsidRDefault="00B90D8A" w:rsidP="00B90D8A">
      <w:pPr>
        <w:pStyle w:val="AnswerLines"/>
      </w:pPr>
      <w:r>
        <w:tab/>
      </w:r>
    </w:p>
    <w:p w14:paraId="4CECCB1C" w14:textId="18119720" w:rsidR="00945374" w:rsidRPr="003018D6" w:rsidRDefault="00945374" w:rsidP="00B90D8A">
      <w:pPr>
        <w:pStyle w:val="Question"/>
        <w:rPr>
          <w:bCs/>
        </w:rPr>
      </w:pPr>
      <w:r w:rsidRPr="003018D6">
        <w:t xml:space="preserve">Part B: </w:t>
      </w:r>
      <w:r w:rsidR="007B6C42">
        <w:t>In class validation e</w:t>
      </w:r>
      <w:r w:rsidRPr="003018D6">
        <w:t xml:space="preserve">ssay </w:t>
      </w:r>
      <w:r w:rsidRPr="003018D6">
        <w:tab/>
      </w:r>
      <w:r w:rsidRPr="007B6C42">
        <w:rPr>
          <w:bCs/>
        </w:rPr>
        <w:t>(30 marks)</w:t>
      </w:r>
    </w:p>
    <w:p w14:paraId="5AC118DF" w14:textId="339CAFFA" w:rsidR="00B35E92" w:rsidRDefault="00945374" w:rsidP="00B90D8A">
      <w:pPr>
        <w:rPr>
          <w:rFonts w:eastAsia="Times New Roman" w:cs="Calibri"/>
        </w:rPr>
      </w:pPr>
      <w:r w:rsidRPr="003018D6">
        <w:rPr>
          <w:rFonts w:eastAsia="Times New Roman" w:cs="Calibri"/>
        </w:rPr>
        <w:t>Write an in-class validation essay responding to</w:t>
      </w:r>
      <w:r w:rsidR="007B6C42">
        <w:rPr>
          <w:rFonts w:eastAsia="Times New Roman" w:cs="Calibri"/>
        </w:rPr>
        <w:t xml:space="preserve"> an</w:t>
      </w:r>
      <w:r w:rsidRPr="003018D6">
        <w:rPr>
          <w:rFonts w:eastAsia="Times New Roman" w:cs="Calibri"/>
        </w:rPr>
        <w:t xml:space="preserve"> unseen question</w:t>
      </w:r>
      <w:r w:rsidR="007B6C42">
        <w:rPr>
          <w:rFonts w:eastAsia="Times New Roman" w:cs="Calibri"/>
        </w:rPr>
        <w:t xml:space="preserve"> under test conditions. </w:t>
      </w:r>
      <w:r w:rsidR="00CC5A4B">
        <w:rPr>
          <w:rFonts w:eastAsia="Times New Roman" w:cs="Calibri"/>
        </w:rPr>
        <w:t>Research notes may be used.</w:t>
      </w:r>
    </w:p>
    <w:p w14:paraId="2493AA98" w14:textId="60B028F3" w:rsidR="001B4D42" w:rsidRPr="00B90D8A" w:rsidRDefault="001B4D42" w:rsidP="00B90D8A">
      <w:r>
        <w:br w:type="page"/>
      </w:r>
    </w:p>
    <w:p w14:paraId="296E2DD7" w14:textId="4DEEB3B9" w:rsidR="00945374" w:rsidRDefault="00945374" w:rsidP="00B90D8A">
      <w:pPr>
        <w:pStyle w:val="Question"/>
      </w:pPr>
      <w:r w:rsidRPr="003018D6">
        <w:lastRenderedPageBreak/>
        <w:t xml:space="preserve">Part A – </w:t>
      </w:r>
      <w:r>
        <w:t>Historical questions and inquiry</w:t>
      </w:r>
      <w:r w:rsidR="008E14CB">
        <w:tab/>
        <w:t>(30 marks)</w:t>
      </w:r>
    </w:p>
    <w:p w14:paraId="0A333341" w14:textId="4D90583C" w:rsidR="008E14CB" w:rsidRPr="007B6C42" w:rsidRDefault="00945374" w:rsidP="00CF6253">
      <w:pPr>
        <w:pStyle w:val="Question"/>
        <w:numPr>
          <w:ilvl w:val="0"/>
          <w:numId w:val="29"/>
        </w:numPr>
        <w:ind w:left="360"/>
      </w:pPr>
      <w:r>
        <w:t>Plan</w:t>
      </w:r>
      <w:r w:rsidR="008E14CB">
        <w:t>ning</w:t>
      </w:r>
      <w:r w:rsidR="008E14CB" w:rsidRPr="00B90D8A">
        <w:tab/>
        <w:t>(3 marks)</w:t>
      </w:r>
    </w:p>
    <w:p w14:paraId="7131A916" w14:textId="35D69D31" w:rsidR="00945374" w:rsidRDefault="00945374" w:rsidP="00B90D8A">
      <w:pPr>
        <w:rPr>
          <w:rFonts w:cs="Calibri"/>
        </w:rPr>
      </w:pPr>
      <w:r>
        <w:rPr>
          <w:rFonts w:cs="Calibri"/>
        </w:rPr>
        <w:t xml:space="preserve">Use the template below to plan your </w:t>
      </w:r>
      <w:r w:rsidRPr="00B90D8A">
        <w:t>historical</w:t>
      </w:r>
      <w:r>
        <w:rPr>
          <w:rFonts w:cs="Calibri"/>
        </w:rPr>
        <w:t xml:space="preserve"> inquiry process. Be as specific as possible.</w:t>
      </w:r>
      <w:r w:rsidR="006C207F">
        <w:rPr>
          <w:rFonts w:cs="Calibri"/>
        </w:rPr>
        <w:t xml:space="preserve"> </w:t>
      </w:r>
      <w:r w:rsidR="00643F71">
        <w:rPr>
          <w:rFonts w:cs="Calibri"/>
        </w:rPr>
        <w:t xml:space="preserve">The first thing </w:t>
      </w:r>
      <w:r w:rsidR="00AB1662">
        <w:rPr>
          <w:rFonts w:cs="Calibri"/>
        </w:rPr>
        <w:t>y</w:t>
      </w:r>
      <w:r>
        <w:rPr>
          <w:rFonts w:cs="Calibri"/>
        </w:rPr>
        <w:t>ou need to</w:t>
      </w:r>
      <w:r w:rsidR="00643F71">
        <w:rPr>
          <w:rFonts w:cs="Calibri"/>
        </w:rPr>
        <w:t xml:space="preserve"> do is to</w:t>
      </w:r>
      <w:r>
        <w:rPr>
          <w:rFonts w:cs="Calibri"/>
        </w:rPr>
        <w:t xml:space="preserve"> allocate time for research.</w:t>
      </w:r>
    </w:p>
    <w:p w14:paraId="788CCB42" w14:textId="20BF19E4" w:rsidR="00400359" w:rsidRPr="007B6C42" w:rsidRDefault="00400359" w:rsidP="00950267">
      <w:pPr>
        <w:tabs>
          <w:tab w:val="right" w:pos="9639"/>
        </w:tabs>
        <w:jc w:val="center"/>
        <w:rPr>
          <w:rFonts w:cs="Calibri"/>
          <w:b/>
        </w:rPr>
      </w:pPr>
      <w:r w:rsidRPr="007B6C42">
        <w:rPr>
          <w:rFonts w:cs="Calibri"/>
          <w:b/>
        </w:rPr>
        <w:t>Inquiry plan</w:t>
      </w:r>
    </w:p>
    <w:tbl>
      <w:tblPr>
        <w:tblStyle w:val="TableGrid"/>
        <w:tblW w:w="0" w:type="auto"/>
        <w:tblInd w:w="-11" w:type="dxa"/>
        <w:tblLook w:val="04A0" w:firstRow="1" w:lastRow="0" w:firstColumn="1" w:lastColumn="0" w:noHBand="0" w:noVBand="1"/>
      </w:tblPr>
      <w:tblGrid>
        <w:gridCol w:w="2267"/>
        <w:gridCol w:w="2268"/>
        <w:gridCol w:w="2268"/>
        <w:gridCol w:w="2268"/>
      </w:tblGrid>
      <w:tr w:rsidR="00945374" w14:paraId="7DF7007C" w14:textId="77777777" w:rsidTr="008925DA">
        <w:tc>
          <w:tcPr>
            <w:tcW w:w="2614" w:type="dxa"/>
          </w:tcPr>
          <w:p w14:paraId="1930B0E6" w14:textId="77777777" w:rsidR="00945374" w:rsidRDefault="00945374" w:rsidP="008925DA">
            <w:pPr>
              <w:tabs>
                <w:tab w:val="right" w:pos="9639"/>
              </w:tabs>
              <w:rPr>
                <w:rFonts w:cs="Calibri"/>
                <w:b/>
              </w:rPr>
            </w:pPr>
            <w:r>
              <w:rPr>
                <w:rFonts w:cs="Calibri"/>
                <w:b/>
              </w:rPr>
              <w:t>Lesson 1</w:t>
            </w:r>
          </w:p>
          <w:p w14:paraId="7BFF1D6D" w14:textId="77777777" w:rsidR="00945374" w:rsidRDefault="00945374" w:rsidP="008925DA">
            <w:pPr>
              <w:tabs>
                <w:tab w:val="right" w:pos="9639"/>
              </w:tabs>
              <w:rPr>
                <w:rFonts w:cs="Calibri"/>
                <w:b/>
              </w:rPr>
            </w:pPr>
          </w:p>
          <w:p w14:paraId="0518CF72" w14:textId="77777777" w:rsidR="00945374" w:rsidRDefault="00945374" w:rsidP="008925DA">
            <w:pPr>
              <w:tabs>
                <w:tab w:val="right" w:pos="9639"/>
              </w:tabs>
              <w:rPr>
                <w:rFonts w:cs="Calibri"/>
                <w:b/>
              </w:rPr>
            </w:pPr>
          </w:p>
          <w:p w14:paraId="23DAEACF" w14:textId="77777777" w:rsidR="00945374" w:rsidRDefault="00945374" w:rsidP="008925DA">
            <w:pPr>
              <w:tabs>
                <w:tab w:val="right" w:pos="9639"/>
              </w:tabs>
              <w:rPr>
                <w:rFonts w:cs="Calibri"/>
                <w:b/>
              </w:rPr>
            </w:pPr>
          </w:p>
          <w:p w14:paraId="206EC8FD" w14:textId="77777777" w:rsidR="00945374" w:rsidRPr="00E1586E" w:rsidRDefault="00945374" w:rsidP="008925DA">
            <w:pPr>
              <w:tabs>
                <w:tab w:val="right" w:pos="9639"/>
              </w:tabs>
              <w:rPr>
                <w:rFonts w:cs="Calibri"/>
                <w:b/>
              </w:rPr>
            </w:pPr>
          </w:p>
        </w:tc>
        <w:tc>
          <w:tcPr>
            <w:tcW w:w="2614" w:type="dxa"/>
          </w:tcPr>
          <w:p w14:paraId="552157D1" w14:textId="77777777" w:rsidR="00945374" w:rsidRPr="00E1586E" w:rsidRDefault="00945374" w:rsidP="008925DA">
            <w:pPr>
              <w:tabs>
                <w:tab w:val="right" w:pos="9639"/>
              </w:tabs>
              <w:rPr>
                <w:rFonts w:cs="Calibri"/>
                <w:b/>
              </w:rPr>
            </w:pPr>
            <w:r>
              <w:rPr>
                <w:rFonts w:cs="Calibri"/>
                <w:b/>
              </w:rPr>
              <w:t>Lesson 2</w:t>
            </w:r>
          </w:p>
        </w:tc>
        <w:tc>
          <w:tcPr>
            <w:tcW w:w="2614" w:type="dxa"/>
          </w:tcPr>
          <w:p w14:paraId="7B32D8D2" w14:textId="77777777" w:rsidR="00945374" w:rsidRPr="00E1586E" w:rsidRDefault="00945374" w:rsidP="008925DA">
            <w:pPr>
              <w:tabs>
                <w:tab w:val="right" w:pos="9639"/>
              </w:tabs>
              <w:rPr>
                <w:rFonts w:cs="Calibri"/>
                <w:b/>
              </w:rPr>
            </w:pPr>
            <w:r>
              <w:rPr>
                <w:rFonts w:cs="Calibri"/>
                <w:b/>
              </w:rPr>
              <w:t>Lesson 3</w:t>
            </w:r>
          </w:p>
        </w:tc>
        <w:tc>
          <w:tcPr>
            <w:tcW w:w="2614" w:type="dxa"/>
          </w:tcPr>
          <w:p w14:paraId="68B4DFB5" w14:textId="77777777" w:rsidR="00945374" w:rsidRPr="00E1586E" w:rsidRDefault="00945374" w:rsidP="008925DA">
            <w:pPr>
              <w:tabs>
                <w:tab w:val="right" w:pos="9639"/>
              </w:tabs>
              <w:rPr>
                <w:rFonts w:cs="Calibri"/>
                <w:b/>
              </w:rPr>
            </w:pPr>
            <w:r>
              <w:rPr>
                <w:rFonts w:cs="Calibri"/>
                <w:b/>
              </w:rPr>
              <w:t>Lesson 4</w:t>
            </w:r>
          </w:p>
        </w:tc>
      </w:tr>
      <w:tr w:rsidR="00945374" w14:paraId="58FECD76" w14:textId="77777777" w:rsidTr="008925DA">
        <w:tc>
          <w:tcPr>
            <w:tcW w:w="2614" w:type="dxa"/>
          </w:tcPr>
          <w:p w14:paraId="07DA9E2B" w14:textId="77777777" w:rsidR="00945374" w:rsidRDefault="00945374" w:rsidP="008925DA">
            <w:pPr>
              <w:tabs>
                <w:tab w:val="right" w:pos="9639"/>
              </w:tabs>
              <w:rPr>
                <w:rFonts w:cs="Calibri"/>
                <w:b/>
              </w:rPr>
            </w:pPr>
            <w:r>
              <w:rPr>
                <w:rFonts w:cs="Calibri"/>
                <w:b/>
              </w:rPr>
              <w:t>Lesson 5</w:t>
            </w:r>
          </w:p>
          <w:p w14:paraId="68F29AAE" w14:textId="77777777" w:rsidR="00945374" w:rsidRDefault="00945374" w:rsidP="008925DA">
            <w:pPr>
              <w:tabs>
                <w:tab w:val="right" w:pos="9639"/>
              </w:tabs>
              <w:rPr>
                <w:rFonts w:cs="Calibri"/>
                <w:b/>
              </w:rPr>
            </w:pPr>
          </w:p>
          <w:p w14:paraId="3E24F4DB" w14:textId="77777777" w:rsidR="00945374" w:rsidRDefault="00945374" w:rsidP="008925DA">
            <w:pPr>
              <w:tabs>
                <w:tab w:val="right" w:pos="9639"/>
              </w:tabs>
              <w:rPr>
                <w:rFonts w:cs="Calibri"/>
                <w:b/>
              </w:rPr>
            </w:pPr>
          </w:p>
          <w:p w14:paraId="2AD241C3" w14:textId="77777777" w:rsidR="00945374" w:rsidRDefault="00945374" w:rsidP="008925DA">
            <w:pPr>
              <w:tabs>
                <w:tab w:val="right" w:pos="9639"/>
              </w:tabs>
              <w:rPr>
                <w:rFonts w:cs="Calibri"/>
                <w:b/>
              </w:rPr>
            </w:pPr>
          </w:p>
          <w:p w14:paraId="5F31A543" w14:textId="77777777" w:rsidR="00945374" w:rsidRPr="00E1586E" w:rsidRDefault="00945374" w:rsidP="008925DA">
            <w:pPr>
              <w:tabs>
                <w:tab w:val="right" w:pos="9639"/>
              </w:tabs>
              <w:rPr>
                <w:rFonts w:cs="Calibri"/>
                <w:b/>
              </w:rPr>
            </w:pPr>
          </w:p>
        </w:tc>
        <w:tc>
          <w:tcPr>
            <w:tcW w:w="2614" w:type="dxa"/>
          </w:tcPr>
          <w:p w14:paraId="0E9DE9DD" w14:textId="77777777" w:rsidR="00945374" w:rsidRPr="00E1586E" w:rsidRDefault="00945374" w:rsidP="008925DA">
            <w:pPr>
              <w:tabs>
                <w:tab w:val="right" w:pos="9639"/>
              </w:tabs>
              <w:rPr>
                <w:rFonts w:cs="Calibri"/>
                <w:b/>
              </w:rPr>
            </w:pPr>
            <w:r>
              <w:rPr>
                <w:rFonts w:cs="Calibri"/>
                <w:b/>
              </w:rPr>
              <w:t>Lesson 6</w:t>
            </w:r>
          </w:p>
        </w:tc>
        <w:tc>
          <w:tcPr>
            <w:tcW w:w="2614" w:type="dxa"/>
          </w:tcPr>
          <w:p w14:paraId="5B2173B0" w14:textId="77777777" w:rsidR="00945374" w:rsidRPr="00E1586E" w:rsidRDefault="00945374" w:rsidP="008925DA">
            <w:pPr>
              <w:tabs>
                <w:tab w:val="right" w:pos="9639"/>
              </w:tabs>
              <w:rPr>
                <w:rFonts w:cs="Calibri"/>
                <w:b/>
              </w:rPr>
            </w:pPr>
            <w:r>
              <w:rPr>
                <w:rFonts w:cs="Calibri"/>
                <w:b/>
              </w:rPr>
              <w:t>Lesson 7</w:t>
            </w:r>
          </w:p>
        </w:tc>
        <w:tc>
          <w:tcPr>
            <w:tcW w:w="2614" w:type="dxa"/>
          </w:tcPr>
          <w:p w14:paraId="2D600DD1" w14:textId="77777777" w:rsidR="00945374" w:rsidRPr="00E1586E" w:rsidRDefault="00945374" w:rsidP="008925DA">
            <w:pPr>
              <w:tabs>
                <w:tab w:val="right" w:pos="9639"/>
              </w:tabs>
              <w:rPr>
                <w:rFonts w:cs="Calibri"/>
                <w:b/>
              </w:rPr>
            </w:pPr>
            <w:r>
              <w:rPr>
                <w:rFonts w:cs="Calibri"/>
                <w:b/>
              </w:rPr>
              <w:t>Lesson 8</w:t>
            </w:r>
          </w:p>
        </w:tc>
      </w:tr>
    </w:tbl>
    <w:p w14:paraId="7D8ED05E" w14:textId="68D1D0B5" w:rsidR="00945374" w:rsidRDefault="00F97E5F" w:rsidP="00950267">
      <w:pPr>
        <w:spacing w:before="120"/>
        <w:rPr>
          <w:rFonts w:eastAsia="Times New Roman" w:cs="Calibri"/>
        </w:rPr>
      </w:pPr>
      <w:r>
        <w:rPr>
          <w:rFonts w:eastAsia="Times New Roman" w:cs="Calibri"/>
        </w:rPr>
        <w:t>D</w:t>
      </w:r>
      <w:r w:rsidR="00945374">
        <w:rPr>
          <w:rFonts w:eastAsia="Times New Roman" w:cs="Calibri"/>
        </w:rPr>
        <w:t xml:space="preserve">evelop inquiry questions using the 5 </w:t>
      </w:r>
      <w:proofErr w:type="spellStart"/>
      <w:r w:rsidR="00945374">
        <w:rPr>
          <w:rFonts w:eastAsia="Times New Roman" w:cs="Calibri"/>
        </w:rPr>
        <w:t>Ws</w:t>
      </w:r>
      <w:proofErr w:type="spellEnd"/>
      <w:r w:rsidR="00945374">
        <w:rPr>
          <w:rFonts w:eastAsia="Times New Roman" w:cs="Calibri"/>
        </w:rPr>
        <w:t xml:space="preserve"> chart below. You need at least two questions for each section</w:t>
      </w:r>
      <w:r>
        <w:rPr>
          <w:rFonts w:eastAsia="Times New Roman" w:cs="Calibri"/>
        </w:rPr>
        <w:t>.</w:t>
      </w:r>
    </w:p>
    <w:p w14:paraId="70E4FE77" w14:textId="64811797" w:rsidR="00400359" w:rsidRPr="00950267" w:rsidRDefault="00400359" w:rsidP="00950267">
      <w:pPr>
        <w:jc w:val="center"/>
        <w:rPr>
          <w:b/>
          <w:bCs/>
        </w:rPr>
      </w:pPr>
      <w:r w:rsidRPr="00950267">
        <w:rPr>
          <w:b/>
          <w:bCs/>
        </w:rPr>
        <w:t>Inquiry questions</w:t>
      </w:r>
    </w:p>
    <w:tbl>
      <w:tblPr>
        <w:tblStyle w:val="TableGrid"/>
        <w:tblW w:w="0" w:type="auto"/>
        <w:tblLook w:val="04A0" w:firstRow="1" w:lastRow="0" w:firstColumn="1" w:lastColumn="0" w:noHBand="0" w:noVBand="1"/>
      </w:tblPr>
      <w:tblGrid>
        <w:gridCol w:w="1494"/>
        <w:gridCol w:w="1510"/>
        <w:gridCol w:w="1527"/>
        <w:gridCol w:w="1547"/>
        <w:gridCol w:w="1491"/>
        <w:gridCol w:w="1491"/>
      </w:tblGrid>
      <w:tr w:rsidR="00945374" w14:paraId="0A21DB8E" w14:textId="77777777" w:rsidTr="008925DA">
        <w:tc>
          <w:tcPr>
            <w:tcW w:w="1742" w:type="dxa"/>
          </w:tcPr>
          <w:p w14:paraId="6ADCA812" w14:textId="77777777" w:rsidR="00945374" w:rsidRPr="002D341F" w:rsidRDefault="00945374" w:rsidP="008925DA">
            <w:pPr>
              <w:spacing w:before="120"/>
              <w:jc w:val="center"/>
              <w:rPr>
                <w:rFonts w:eastAsia="Times New Roman" w:cs="Calibri"/>
                <w:b/>
              </w:rPr>
            </w:pPr>
            <w:r>
              <w:rPr>
                <w:rFonts w:eastAsia="Times New Roman" w:cs="Calibri"/>
                <w:b/>
              </w:rPr>
              <w:t>Who</w:t>
            </w:r>
          </w:p>
        </w:tc>
        <w:tc>
          <w:tcPr>
            <w:tcW w:w="1742" w:type="dxa"/>
          </w:tcPr>
          <w:p w14:paraId="2E28B98B" w14:textId="77777777" w:rsidR="00945374" w:rsidRPr="002D341F" w:rsidRDefault="00945374" w:rsidP="008925DA">
            <w:pPr>
              <w:spacing w:before="120"/>
              <w:jc w:val="center"/>
              <w:rPr>
                <w:rFonts w:eastAsia="Times New Roman" w:cs="Calibri"/>
                <w:b/>
              </w:rPr>
            </w:pPr>
            <w:r>
              <w:rPr>
                <w:rFonts w:eastAsia="Times New Roman" w:cs="Calibri"/>
                <w:b/>
              </w:rPr>
              <w:t>What</w:t>
            </w:r>
          </w:p>
        </w:tc>
        <w:tc>
          <w:tcPr>
            <w:tcW w:w="1743" w:type="dxa"/>
          </w:tcPr>
          <w:p w14:paraId="6B62DED6" w14:textId="77777777" w:rsidR="00945374" w:rsidRPr="002D341F" w:rsidRDefault="00945374" w:rsidP="008925DA">
            <w:pPr>
              <w:spacing w:before="120"/>
              <w:jc w:val="center"/>
              <w:rPr>
                <w:rFonts w:eastAsia="Times New Roman" w:cs="Calibri"/>
                <w:b/>
              </w:rPr>
            </w:pPr>
            <w:r>
              <w:rPr>
                <w:rFonts w:eastAsia="Times New Roman" w:cs="Calibri"/>
                <w:b/>
              </w:rPr>
              <w:t>When</w:t>
            </w:r>
          </w:p>
        </w:tc>
        <w:tc>
          <w:tcPr>
            <w:tcW w:w="1743" w:type="dxa"/>
          </w:tcPr>
          <w:p w14:paraId="4B0BB3AC" w14:textId="77777777" w:rsidR="00945374" w:rsidRPr="002D341F" w:rsidRDefault="00945374" w:rsidP="008925DA">
            <w:pPr>
              <w:spacing w:before="120"/>
              <w:jc w:val="center"/>
              <w:rPr>
                <w:rFonts w:eastAsia="Times New Roman" w:cs="Calibri"/>
                <w:b/>
              </w:rPr>
            </w:pPr>
            <w:r>
              <w:rPr>
                <w:rFonts w:eastAsia="Times New Roman" w:cs="Calibri"/>
                <w:b/>
              </w:rPr>
              <w:t>Where</w:t>
            </w:r>
          </w:p>
        </w:tc>
        <w:tc>
          <w:tcPr>
            <w:tcW w:w="1743" w:type="dxa"/>
          </w:tcPr>
          <w:p w14:paraId="1AF8B81C" w14:textId="77777777" w:rsidR="00945374" w:rsidRPr="002D341F" w:rsidRDefault="00945374" w:rsidP="008925DA">
            <w:pPr>
              <w:spacing w:before="120"/>
              <w:jc w:val="center"/>
              <w:rPr>
                <w:rFonts w:eastAsia="Times New Roman" w:cs="Calibri"/>
                <w:b/>
              </w:rPr>
            </w:pPr>
            <w:r>
              <w:rPr>
                <w:rFonts w:eastAsia="Times New Roman" w:cs="Calibri"/>
                <w:b/>
              </w:rPr>
              <w:t>Why</w:t>
            </w:r>
          </w:p>
        </w:tc>
        <w:tc>
          <w:tcPr>
            <w:tcW w:w="1743" w:type="dxa"/>
          </w:tcPr>
          <w:p w14:paraId="52BBCFDB" w14:textId="77777777" w:rsidR="00945374" w:rsidRPr="002D341F" w:rsidRDefault="00945374" w:rsidP="008925DA">
            <w:pPr>
              <w:spacing w:before="120"/>
              <w:jc w:val="center"/>
              <w:rPr>
                <w:rFonts w:eastAsia="Times New Roman" w:cs="Calibri"/>
                <w:b/>
              </w:rPr>
            </w:pPr>
            <w:r>
              <w:rPr>
                <w:rFonts w:eastAsia="Times New Roman" w:cs="Calibri"/>
                <w:b/>
              </w:rPr>
              <w:t>How</w:t>
            </w:r>
          </w:p>
        </w:tc>
      </w:tr>
      <w:tr w:rsidR="00945374" w14:paraId="0D9926BF" w14:textId="77777777" w:rsidTr="008925DA">
        <w:tc>
          <w:tcPr>
            <w:tcW w:w="1742" w:type="dxa"/>
          </w:tcPr>
          <w:p w14:paraId="4FF085A4" w14:textId="77777777" w:rsidR="00945374" w:rsidRDefault="00945374" w:rsidP="008925DA">
            <w:pPr>
              <w:spacing w:before="120"/>
              <w:rPr>
                <w:rFonts w:eastAsia="Times New Roman" w:cs="Calibri"/>
                <w:bCs/>
              </w:rPr>
            </w:pPr>
          </w:p>
          <w:p w14:paraId="5943C11D" w14:textId="77777777" w:rsidR="00945374" w:rsidRDefault="00945374" w:rsidP="008925DA">
            <w:pPr>
              <w:spacing w:before="120"/>
              <w:rPr>
                <w:rFonts w:eastAsia="Times New Roman" w:cs="Calibri"/>
                <w:bCs/>
              </w:rPr>
            </w:pPr>
          </w:p>
          <w:p w14:paraId="17545BE4" w14:textId="77777777" w:rsidR="00945374" w:rsidRDefault="00945374" w:rsidP="008925DA">
            <w:pPr>
              <w:spacing w:before="120"/>
              <w:rPr>
                <w:rFonts w:eastAsia="Times New Roman" w:cs="Calibri"/>
                <w:bCs/>
              </w:rPr>
            </w:pPr>
          </w:p>
          <w:p w14:paraId="1A55F1F4" w14:textId="77777777" w:rsidR="00945374" w:rsidRDefault="00945374" w:rsidP="008925DA">
            <w:pPr>
              <w:spacing w:before="120"/>
              <w:rPr>
                <w:rFonts w:eastAsia="Times New Roman" w:cs="Calibri"/>
                <w:bCs/>
              </w:rPr>
            </w:pPr>
          </w:p>
          <w:p w14:paraId="6E2FD2FD" w14:textId="77777777" w:rsidR="00945374" w:rsidRDefault="00945374" w:rsidP="008925DA">
            <w:pPr>
              <w:spacing w:before="120"/>
              <w:rPr>
                <w:rFonts w:eastAsia="Times New Roman" w:cs="Calibri"/>
                <w:bCs/>
              </w:rPr>
            </w:pPr>
          </w:p>
          <w:p w14:paraId="13656D87" w14:textId="77777777" w:rsidR="006C207F" w:rsidRDefault="006C207F" w:rsidP="008925DA">
            <w:pPr>
              <w:spacing w:before="120"/>
              <w:rPr>
                <w:rFonts w:eastAsia="Times New Roman" w:cs="Calibri"/>
                <w:bCs/>
              </w:rPr>
            </w:pPr>
          </w:p>
          <w:p w14:paraId="3E96C86F" w14:textId="77777777" w:rsidR="006C207F" w:rsidRDefault="006C207F" w:rsidP="008925DA">
            <w:pPr>
              <w:spacing w:before="120"/>
              <w:rPr>
                <w:rFonts w:eastAsia="Times New Roman" w:cs="Calibri"/>
                <w:bCs/>
              </w:rPr>
            </w:pPr>
          </w:p>
          <w:p w14:paraId="3BBE1A56" w14:textId="77777777" w:rsidR="00945374" w:rsidRDefault="00945374" w:rsidP="008925DA">
            <w:pPr>
              <w:spacing w:before="120"/>
              <w:rPr>
                <w:rFonts w:eastAsia="Times New Roman" w:cs="Calibri"/>
                <w:bCs/>
              </w:rPr>
            </w:pPr>
          </w:p>
        </w:tc>
        <w:tc>
          <w:tcPr>
            <w:tcW w:w="1742" w:type="dxa"/>
          </w:tcPr>
          <w:p w14:paraId="07053AC6" w14:textId="77777777" w:rsidR="00945374" w:rsidRDefault="00945374" w:rsidP="008925DA">
            <w:pPr>
              <w:spacing w:before="120"/>
              <w:rPr>
                <w:rFonts w:eastAsia="Times New Roman" w:cs="Calibri"/>
                <w:bCs/>
              </w:rPr>
            </w:pPr>
          </w:p>
        </w:tc>
        <w:tc>
          <w:tcPr>
            <w:tcW w:w="1743" w:type="dxa"/>
          </w:tcPr>
          <w:p w14:paraId="6EAC7620" w14:textId="77777777" w:rsidR="00945374" w:rsidRDefault="00945374" w:rsidP="008925DA">
            <w:pPr>
              <w:spacing w:before="120"/>
              <w:rPr>
                <w:rFonts w:eastAsia="Times New Roman" w:cs="Calibri"/>
                <w:bCs/>
              </w:rPr>
            </w:pPr>
          </w:p>
        </w:tc>
        <w:tc>
          <w:tcPr>
            <w:tcW w:w="1743" w:type="dxa"/>
          </w:tcPr>
          <w:p w14:paraId="693C8C4E" w14:textId="77777777" w:rsidR="00945374" w:rsidRDefault="00945374" w:rsidP="008925DA">
            <w:pPr>
              <w:spacing w:before="120"/>
              <w:rPr>
                <w:rFonts w:eastAsia="Times New Roman" w:cs="Calibri"/>
                <w:bCs/>
              </w:rPr>
            </w:pPr>
          </w:p>
        </w:tc>
        <w:tc>
          <w:tcPr>
            <w:tcW w:w="1743" w:type="dxa"/>
          </w:tcPr>
          <w:p w14:paraId="52DF6EB7" w14:textId="77777777" w:rsidR="00945374" w:rsidRDefault="00945374" w:rsidP="008925DA">
            <w:pPr>
              <w:spacing w:before="120"/>
              <w:rPr>
                <w:rFonts w:eastAsia="Times New Roman" w:cs="Calibri"/>
                <w:bCs/>
              </w:rPr>
            </w:pPr>
          </w:p>
        </w:tc>
        <w:tc>
          <w:tcPr>
            <w:tcW w:w="1743" w:type="dxa"/>
          </w:tcPr>
          <w:p w14:paraId="60A74F46" w14:textId="77777777" w:rsidR="00945374" w:rsidRDefault="00945374" w:rsidP="008925DA">
            <w:pPr>
              <w:spacing w:before="120"/>
              <w:rPr>
                <w:rFonts w:eastAsia="Times New Roman" w:cs="Calibri"/>
                <w:bCs/>
              </w:rPr>
            </w:pPr>
          </w:p>
        </w:tc>
      </w:tr>
    </w:tbl>
    <w:p w14:paraId="0877FCDB" w14:textId="77777777" w:rsidR="00950267" w:rsidRPr="00950267" w:rsidRDefault="00950267" w:rsidP="00950267">
      <w:r w:rsidRPr="00950267">
        <w:br w:type="page"/>
      </w:r>
    </w:p>
    <w:p w14:paraId="47701998" w14:textId="075743DE" w:rsidR="00945374" w:rsidRPr="00950267" w:rsidRDefault="006C207F" w:rsidP="00CF6253">
      <w:pPr>
        <w:pStyle w:val="Question"/>
        <w:numPr>
          <w:ilvl w:val="0"/>
          <w:numId w:val="29"/>
        </w:numPr>
        <w:ind w:left="360"/>
      </w:pPr>
      <w:r>
        <w:lastRenderedPageBreak/>
        <w:t>Locating sources and taking notes</w:t>
      </w:r>
      <w:r w:rsidR="00A47A5C">
        <w:tab/>
      </w:r>
      <w:r w:rsidR="00A47A5C" w:rsidRPr="00950267">
        <w:t>(7 marks)</w:t>
      </w:r>
    </w:p>
    <w:p w14:paraId="50EBB7F7" w14:textId="549B1837" w:rsidR="006C207F" w:rsidRPr="00542744" w:rsidRDefault="006C207F" w:rsidP="00950267">
      <w:pPr>
        <w:rPr>
          <w:rFonts w:eastAsia="Times New Roman" w:cs="Calibri"/>
        </w:rPr>
      </w:pPr>
      <w:r>
        <w:rPr>
          <w:rFonts w:eastAsia="Times New Roman" w:cs="Calibri"/>
        </w:rPr>
        <w:t>You need to f</w:t>
      </w:r>
      <w:r w:rsidRPr="000B3B42">
        <w:rPr>
          <w:rFonts w:eastAsia="Times New Roman" w:cs="Calibri"/>
        </w:rPr>
        <w:t xml:space="preserve">ind supporting evidence </w:t>
      </w:r>
      <w:r>
        <w:rPr>
          <w:rFonts w:eastAsia="Times New Roman" w:cs="Calibri"/>
        </w:rPr>
        <w:t>–</w:t>
      </w:r>
      <w:r w:rsidRPr="000B3B42">
        <w:rPr>
          <w:rFonts w:eastAsia="Times New Roman" w:cs="Calibri"/>
        </w:rPr>
        <w:t xml:space="preserve"> identify, locate and organise relevant information for each inquiry question (you must make use of at least </w:t>
      </w:r>
      <w:r>
        <w:rPr>
          <w:rFonts w:eastAsia="Times New Roman" w:cs="Calibri"/>
        </w:rPr>
        <w:t>six</w:t>
      </w:r>
      <w:r w:rsidRPr="000B3B42">
        <w:rPr>
          <w:rFonts w:eastAsia="Times New Roman" w:cs="Calibri"/>
        </w:rPr>
        <w:t xml:space="preserve"> </w:t>
      </w:r>
      <w:r w:rsidRPr="00950267">
        <w:t>different</w:t>
      </w:r>
      <w:r w:rsidRPr="000B3B42">
        <w:rPr>
          <w:rFonts w:eastAsia="Times New Roman" w:cs="Calibri"/>
        </w:rPr>
        <w:t xml:space="preserve"> bibliographical references e.g.</w:t>
      </w:r>
      <w:r w:rsidR="00950267">
        <w:rPr>
          <w:rFonts w:eastAsia="Times New Roman" w:cs="Calibri"/>
        </w:rPr>
        <w:t> </w:t>
      </w:r>
      <w:r w:rsidRPr="000B3B42">
        <w:rPr>
          <w:rFonts w:eastAsia="Times New Roman" w:cs="Calibri"/>
        </w:rPr>
        <w:t>textbooks, websites, newspapers, articles etc.)</w:t>
      </w:r>
      <w:r w:rsidR="00143F59">
        <w:rPr>
          <w:rFonts w:eastAsia="Times New Roman" w:cs="Calibri"/>
        </w:rPr>
        <w:t>,</w:t>
      </w:r>
      <w:r w:rsidRPr="000B3B42">
        <w:rPr>
          <w:rFonts w:eastAsia="Times New Roman" w:cs="Calibri"/>
        </w:rPr>
        <w:t xml:space="preserve"> </w:t>
      </w:r>
      <w:r>
        <w:rPr>
          <w:rFonts w:eastAsia="Times New Roman" w:cs="Calibri"/>
        </w:rPr>
        <w:t xml:space="preserve">including three historical sources </w:t>
      </w:r>
      <w:r w:rsidRPr="00542744">
        <w:rPr>
          <w:rFonts w:eastAsia="Times New Roman" w:cs="Calibri"/>
        </w:rPr>
        <w:t xml:space="preserve">(S1, S2 and S3). </w:t>
      </w:r>
      <w:r>
        <w:rPr>
          <w:rFonts w:eastAsia="Times New Roman" w:cs="Arial"/>
        </w:rPr>
        <w:t>You</w:t>
      </w:r>
      <w:r w:rsidRPr="00542744">
        <w:rPr>
          <w:rFonts w:eastAsia="Times New Roman" w:cs="Arial"/>
        </w:rPr>
        <w:t xml:space="preserve"> must locate </w:t>
      </w:r>
      <w:r w:rsidRPr="00542744">
        <w:rPr>
          <w:rFonts w:eastAsia="Times New Roman" w:cs="Arial"/>
          <w:u w:val="single"/>
        </w:rPr>
        <w:t>one primary source (S1)</w:t>
      </w:r>
      <w:r w:rsidRPr="00542744">
        <w:rPr>
          <w:rFonts w:eastAsia="Times New Roman" w:cs="Arial"/>
        </w:rPr>
        <w:t xml:space="preserve"> that presents a clear perspective on the topic</w:t>
      </w:r>
      <w:r>
        <w:rPr>
          <w:rFonts w:eastAsia="Times New Roman" w:cs="Arial"/>
        </w:rPr>
        <w:t xml:space="preserve"> and</w:t>
      </w:r>
      <w:r w:rsidRPr="00542744">
        <w:rPr>
          <w:rFonts w:eastAsia="Times New Roman" w:cs="Arial"/>
        </w:rPr>
        <w:t xml:space="preserve"> </w:t>
      </w:r>
      <w:r w:rsidRPr="00542744">
        <w:rPr>
          <w:rFonts w:eastAsia="Times New Roman" w:cs="Arial"/>
          <w:u w:val="single"/>
        </w:rPr>
        <w:t xml:space="preserve">two secondary sources (s2 and S3) </w:t>
      </w:r>
      <w:r w:rsidRPr="00542744">
        <w:rPr>
          <w:rFonts w:eastAsia="Times New Roman" w:cs="Arial"/>
        </w:rPr>
        <w:t xml:space="preserve">that each </w:t>
      </w:r>
      <w:r w:rsidRPr="00950267">
        <w:t>outline</w:t>
      </w:r>
      <w:r w:rsidRPr="00542744">
        <w:rPr>
          <w:rFonts w:eastAsia="Times New Roman" w:cs="Arial"/>
        </w:rPr>
        <w:t xml:space="preserve"> a clear historical interpretation of the topic</w:t>
      </w:r>
      <w:r>
        <w:rPr>
          <w:rFonts w:eastAsia="Times New Roman" w:cs="Arial"/>
        </w:rPr>
        <w:t>.</w:t>
      </w:r>
    </w:p>
    <w:p w14:paraId="42566400" w14:textId="17A60AAF" w:rsidR="00945374" w:rsidRDefault="00945374" w:rsidP="00950267">
      <w:pPr>
        <w:spacing w:after="0"/>
        <w:rPr>
          <w:rFonts w:eastAsia="Times New Roman" w:cs="Calibri"/>
          <w:bCs/>
        </w:rPr>
      </w:pPr>
      <w:r>
        <w:rPr>
          <w:rFonts w:eastAsia="Times New Roman" w:cs="Calibri"/>
        </w:rPr>
        <w:t xml:space="preserve">For each </w:t>
      </w:r>
      <w:r w:rsidR="00F97E5F">
        <w:rPr>
          <w:rFonts w:eastAsia="Times New Roman" w:cs="Calibri"/>
        </w:rPr>
        <w:t xml:space="preserve">inquiry question </w:t>
      </w:r>
      <w:r>
        <w:rPr>
          <w:rFonts w:eastAsia="Times New Roman" w:cs="Calibri"/>
        </w:rPr>
        <w:t>you need to take notes using a note</w:t>
      </w:r>
      <w:r w:rsidR="00B11E92">
        <w:rPr>
          <w:rFonts w:eastAsia="Times New Roman" w:cs="Calibri"/>
        </w:rPr>
        <w:t>-</w:t>
      </w:r>
      <w:r>
        <w:rPr>
          <w:rFonts w:eastAsia="Times New Roman" w:cs="Calibri"/>
        </w:rPr>
        <w:t>taking framework. You need to choose a variety of note</w:t>
      </w:r>
      <w:r w:rsidR="00B11E92">
        <w:rPr>
          <w:rFonts w:eastAsia="Times New Roman" w:cs="Calibri"/>
        </w:rPr>
        <w:t>-</w:t>
      </w:r>
      <w:r>
        <w:rPr>
          <w:rFonts w:eastAsia="Times New Roman" w:cs="Calibri"/>
        </w:rPr>
        <w:t xml:space="preserve">taking </w:t>
      </w:r>
      <w:r w:rsidRPr="64B096F0">
        <w:rPr>
          <w:rFonts w:eastAsia="Times New Roman" w:cs="Calibri"/>
        </w:rPr>
        <w:t>frameworks</w:t>
      </w:r>
      <w:r>
        <w:rPr>
          <w:rFonts w:eastAsia="Times New Roman" w:cs="Calibri"/>
        </w:rPr>
        <w:t xml:space="preserve">. Some suggestions </w:t>
      </w:r>
      <w:r w:rsidR="00F468D2">
        <w:rPr>
          <w:rFonts w:eastAsia="Times New Roman" w:cs="Calibri"/>
        </w:rPr>
        <w:t>are:</w:t>
      </w:r>
    </w:p>
    <w:p w14:paraId="07472441" w14:textId="77777777" w:rsidR="00945374" w:rsidRPr="00950267" w:rsidRDefault="00945374" w:rsidP="00950267">
      <w:pPr>
        <w:pStyle w:val="ListParagraph"/>
        <w:numPr>
          <w:ilvl w:val="0"/>
          <w:numId w:val="27"/>
        </w:numPr>
      </w:pPr>
      <w:r w:rsidRPr="00950267">
        <w:t>Cornell notes</w:t>
      </w:r>
    </w:p>
    <w:p w14:paraId="4F467355" w14:textId="5CFCEBC4" w:rsidR="00945374" w:rsidRPr="00950267" w:rsidRDefault="00143F59" w:rsidP="00950267">
      <w:pPr>
        <w:pStyle w:val="ListParagraph"/>
        <w:numPr>
          <w:ilvl w:val="0"/>
          <w:numId w:val="27"/>
        </w:numPr>
      </w:pPr>
      <w:r>
        <w:t>s</w:t>
      </w:r>
      <w:r w:rsidR="00945374" w:rsidRPr="00950267">
        <w:t>tructured overview</w:t>
      </w:r>
    </w:p>
    <w:p w14:paraId="5CC353AD" w14:textId="6DEDACB8" w:rsidR="00945374" w:rsidRPr="00950267" w:rsidRDefault="00143F59" w:rsidP="00950267">
      <w:pPr>
        <w:pStyle w:val="ListParagraph"/>
        <w:numPr>
          <w:ilvl w:val="0"/>
          <w:numId w:val="27"/>
        </w:numPr>
      </w:pPr>
      <w:r>
        <w:t>m</w:t>
      </w:r>
      <w:r w:rsidR="00945374" w:rsidRPr="00950267">
        <w:t>ind maps</w:t>
      </w:r>
    </w:p>
    <w:p w14:paraId="4C6DFED8" w14:textId="52080BF9" w:rsidR="00945374" w:rsidRPr="00950267" w:rsidRDefault="00143F59" w:rsidP="00950267">
      <w:pPr>
        <w:pStyle w:val="ListParagraph"/>
        <w:numPr>
          <w:ilvl w:val="0"/>
          <w:numId w:val="27"/>
        </w:numPr>
      </w:pPr>
      <w:r>
        <w:t>f</w:t>
      </w:r>
      <w:r w:rsidR="00945374" w:rsidRPr="00950267">
        <w:t>ishbone</w:t>
      </w:r>
      <w:r>
        <w:t>.</w:t>
      </w:r>
    </w:p>
    <w:p w14:paraId="2629B530" w14:textId="5480CE7E" w:rsidR="00F468D2" w:rsidRPr="007B6C42" w:rsidRDefault="00F468D2" w:rsidP="00950267">
      <w:pPr>
        <w:rPr>
          <w:rFonts w:eastAsia="Times New Roman" w:cs="Calibri"/>
          <w:bCs/>
        </w:rPr>
      </w:pPr>
      <w:r>
        <w:rPr>
          <w:rFonts w:eastAsia="Times New Roman" w:cs="Calibri"/>
          <w:bCs/>
        </w:rPr>
        <w:t xml:space="preserve">Note: this is not </w:t>
      </w:r>
      <w:r w:rsidRPr="00950267">
        <w:t>an</w:t>
      </w:r>
      <w:r>
        <w:rPr>
          <w:rFonts w:eastAsia="Times New Roman" w:cs="Calibri"/>
          <w:bCs/>
        </w:rPr>
        <w:t xml:space="preserve"> exhaustive list.</w:t>
      </w:r>
    </w:p>
    <w:p w14:paraId="6BEBD505" w14:textId="010C3F41" w:rsidR="00945374" w:rsidRPr="000B3B42" w:rsidRDefault="00945374" w:rsidP="00950267">
      <w:pPr>
        <w:spacing w:after="0"/>
        <w:rPr>
          <w:rFonts w:eastAsia="Times New Roman" w:cs="Calibri"/>
          <w:bCs/>
        </w:rPr>
      </w:pPr>
      <w:r w:rsidRPr="000B3B42">
        <w:rPr>
          <w:rFonts w:eastAsia="Times New Roman" w:cs="Calibri"/>
        </w:rPr>
        <w:t xml:space="preserve">Ensure the </w:t>
      </w:r>
      <w:r w:rsidRPr="00950267">
        <w:t>information</w:t>
      </w:r>
      <w:r w:rsidRPr="000B3B42">
        <w:rPr>
          <w:rFonts w:eastAsia="Times New Roman" w:cs="Calibri"/>
        </w:rPr>
        <w:t xml:space="preserve"> in your note</w:t>
      </w:r>
      <w:r w:rsidR="00B11E92">
        <w:rPr>
          <w:rFonts w:eastAsia="Times New Roman" w:cs="Calibri"/>
        </w:rPr>
        <w:t>-</w:t>
      </w:r>
      <w:r w:rsidRPr="000B3B42">
        <w:rPr>
          <w:rFonts w:eastAsia="Times New Roman" w:cs="Calibri"/>
        </w:rPr>
        <w:t>taking frameworks</w:t>
      </w:r>
      <w:r w:rsidR="00331D6A">
        <w:rPr>
          <w:rFonts w:eastAsia="Times New Roman" w:cs="Calibri"/>
        </w:rPr>
        <w:t>:</w:t>
      </w:r>
    </w:p>
    <w:p w14:paraId="51581E78" w14:textId="2604D4F9" w:rsidR="00945374" w:rsidRPr="00950267" w:rsidRDefault="00945374" w:rsidP="00950267">
      <w:pPr>
        <w:pStyle w:val="ListParagraph"/>
        <w:numPr>
          <w:ilvl w:val="0"/>
          <w:numId w:val="28"/>
        </w:numPr>
      </w:pPr>
      <w:r w:rsidRPr="00950267">
        <w:t>include</w:t>
      </w:r>
      <w:r w:rsidR="00331D6A" w:rsidRPr="00950267">
        <w:t>s</w:t>
      </w:r>
      <w:r w:rsidRPr="00950267">
        <w:t xml:space="preserve"> a range of primary and secondary material</w:t>
      </w:r>
    </w:p>
    <w:p w14:paraId="3C95D2F6" w14:textId="6F585D6B" w:rsidR="00945374" w:rsidRPr="00950267" w:rsidRDefault="00945374" w:rsidP="00950267">
      <w:pPr>
        <w:pStyle w:val="ListParagraph"/>
        <w:numPr>
          <w:ilvl w:val="0"/>
          <w:numId w:val="28"/>
        </w:numPr>
      </w:pPr>
      <w:r w:rsidRPr="00950267">
        <w:t>reflect</w:t>
      </w:r>
      <w:r w:rsidR="00331D6A" w:rsidRPr="00950267">
        <w:t>s</w:t>
      </w:r>
      <w:r w:rsidRPr="00950267">
        <w:t xml:space="preserve"> the topic in the inquiry question</w:t>
      </w:r>
    </w:p>
    <w:p w14:paraId="5ACAFA63" w14:textId="77777777" w:rsidR="00945374" w:rsidRPr="00950267" w:rsidRDefault="00945374" w:rsidP="00950267">
      <w:pPr>
        <w:pStyle w:val="ListParagraph"/>
        <w:numPr>
          <w:ilvl w:val="0"/>
          <w:numId w:val="28"/>
        </w:numPr>
      </w:pPr>
      <w:r w:rsidRPr="00950267">
        <w:t>presents different perspectives</w:t>
      </w:r>
    </w:p>
    <w:p w14:paraId="37F48BB2" w14:textId="347BBB46" w:rsidR="00945374" w:rsidRPr="00950267" w:rsidRDefault="00331D6A" w:rsidP="00950267">
      <w:pPr>
        <w:pStyle w:val="ListParagraph"/>
        <w:numPr>
          <w:ilvl w:val="0"/>
          <w:numId w:val="28"/>
        </w:numPr>
      </w:pPr>
      <w:r w:rsidRPr="00950267">
        <w:t>is</w:t>
      </w:r>
      <w:r w:rsidR="00945374" w:rsidRPr="00950267">
        <w:t xml:space="preserve"> correctly referenced </w:t>
      </w:r>
      <w:r w:rsidR="00E3531E" w:rsidRPr="00950267">
        <w:t>using in-text referencing</w:t>
      </w:r>
      <w:r w:rsidR="0099548A" w:rsidRPr="00950267">
        <w:t xml:space="preserve"> to link your notes to the source used.</w:t>
      </w:r>
    </w:p>
    <w:p w14:paraId="3E785553" w14:textId="2F1BDF8F" w:rsidR="00945374" w:rsidRPr="00950267" w:rsidRDefault="00BF3923" w:rsidP="00CF6253">
      <w:pPr>
        <w:pStyle w:val="Question"/>
        <w:numPr>
          <w:ilvl w:val="0"/>
          <w:numId w:val="29"/>
        </w:numPr>
        <w:ind w:left="360"/>
      </w:pPr>
      <w:r w:rsidRPr="00950267">
        <w:t xml:space="preserve">Annotated </w:t>
      </w:r>
      <w:r w:rsidR="00FB5FFF" w:rsidRPr="00950267">
        <w:t>b</w:t>
      </w:r>
      <w:r w:rsidRPr="00950267">
        <w:t>ibliography</w:t>
      </w:r>
      <w:r w:rsidR="00A47A5C" w:rsidRPr="00950267">
        <w:tab/>
        <w:t>(5 marks)</w:t>
      </w:r>
    </w:p>
    <w:p w14:paraId="13CCD9C4" w14:textId="084EE24E" w:rsidR="00A47A5C" w:rsidRDefault="00B95908" w:rsidP="00CF6253">
      <w:r>
        <w:t>You will need to compile a correctly structured, annotated bibliography</w:t>
      </w:r>
      <w:r w:rsidR="004D4B8F">
        <w:t xml:space="preserve"> of </w:t>
      </w:r>
      <w:r w:rsidR="00051245" w:rsidRPr="007D2CDD">
        <w:rPr>
          <w:b/>
          <w:bCs/>
        </w:rPr>
        <w:t>all</w:t>
      </w:r>
      <w:r w:rsidR="007D2CDD">
        <w:rPr>
          <w:b/>
          <w:bCs/>
        </w:rPr>
        <w:t xml:space="preserve"> </w:t>
      </w:r>
      <w:r w:rsidR="004D4B8F">
        <w:t xml:space="preserve">the sources you have used in your inquiry research (including those you decided not to include in your notes). </w:t>
      </w:r>
      <w:r w:rsidR="00A47A5C">
        <w:t>Ideally you will compile this as you are conducting your research.</w:t>
      </w:r>
    </w:p>
    <w:p w14:paraId="490B289D" w14:textId="78587A2E" w:rsidR="008942E4" w:rsidRDefault="008942E4" w:rsidP="00CF6253">
      <w:pPr>
        <w:spacing w:after="0"/>
      </w:pPr>
      <w:r>
        <w:t xml:space="preserve">Ensure that each </w:t>
      </w:r>
      <w:r w:rsidRPr="00CF6253">
        <w:t>reference</w:t>
      </w:r>
      <w:r>
        <w:t xml:space="preserve"> contains the following</w:t>
      </w:r>
      <w:r w:rsidR="001637F7">
        <w:t>:</w:t>
      </w:r>
    </w:p>
    <w:p w14:paraId="198A6494" w14:textId="74EA8A8E" w:rsidR="00BF3923" w:rsidRPr="00CF6253" w:rsidRDefault="00292436" w:rsidP="00CF6253">
      <w:pPr>
        <w:pStyle w:val="ListParagraph"/>
        <w:numPr>
          <w:ilvl w:val="0"/>
          <w:numId w:val="30"/>
        </w:numPr>
      </w:pPr>
      <w:r>
        <w:t>a</w:t>
      </w:r>
      <w:r w:rsidR="008942E4" w:rsidRPr="00CF6253">
        <w:t xml:space="preserve"> full citation (bibliographical reference) of the source</w:t>
      </w:r>
    </w:p>
    <w:p w14:paraId="2614C17C" w14:textId="64D269C9" w:rsidR="008942E4" w:rsidRPr="00CF6253" w:rsidRDefault="00292436" w:rsidP="00CF6253">
      <w:pPr>
        <w:pStyle w:val="ListParagraph"/>
        <w:numPr>
          <w:ilvl w:val="0"/>
          <w:numId w:val="30"/>
        </w:numPr>
      </w:pPr>
      <w:r>
        <w:t>a</w:t>
      </w:r>
      <w:r w:rsidR="008942E4" w:rsidRPr="00CF6253">
        <w:t xml:space="preserve">n annotation </w:t>
      </w:r>
      <w:r w:rsidR="00D0258A" w:rsidRPr="00CF6253">
        <w:t xml:space="preserve">(short paragraph </w:t>
      </w:r>
      <w:r w:rsidR="000E3015" w:rsidRPr="00CF6253">
        <w:t xml:space="preserve">of approx. </w:t>
      </w:r>
      <w:r w:rsidR="00D0258A" w:rsidRPr="00CF6253">
        <w:t>10</w:t>
      </w:r>
      <w:r w:rsidR="000E3015" w:rsidRPr="00CF6253">
        <w:t>0</w:t>
      </w:r>
      <w:r w:rsidR="00D0258A" w:rsidRPr="00CF6253">
        <w:t>–150 words) that includes a summary of the source</w:t>
      </w:r>
      <w:r w:rsidR="006C550A" w:rsidRPr="00CF6253">
        <w:t>’</w:t>
      </w:r>
      <w:r w:rsidR="00D0258A" w:rsidRPr="00CF6253">
        <w:t>s</w:t>
      </w:r>
      <w:r w:rsidR="006C550A" w:rsidRPr="00CF6253">
        <w:t xml:space="preserve"> </w:t>
      </w:r>
      <w:r w:rsidR="00D0258A" w:rsidRPr="00CF6253">
        <w:t xml:space="preserve">content and a brief statement of how the source was applied to your research process and whether it was a useful </w:t>
      </w:r>
      <w:r w:rsidR="002A1EFC" w:rsidRPr="00CF6253">
        <w:t>source in answering your inquiry questions</w:t>
      </w:r>
      <w:r w:rsidR="004129A5" w:rsidRPr="00CF6253">
        <w:t>.</w:t>
      </w:r>
    </w:p>
    <w:p w14:paraId="41F872FE" w14:textId="070E2431" w:rsidR="00A47A5C" w:rsidRPr="00CF6253" w:rsidRDefault="002A1EFC" w:rsidP="00CF6253">
      <w:pPr>
        <w:pStyle w:val="ListParagraph"/>
        <w:ind w:left="360"/>
      </w:pPr>
      <w:r w:rsidRPr="00CF6253">
        <w:t xml:space="preserve">You may </w:t>
      </w:r>
      <w:r w:rsidR="00B71438" w:rsidRPr="00CF6253">
        <w:t xml:space="preserve">also </w:t>
      </w:r>
      <w:r w:rsidRPr="00CF6253">
        <w:t>wish to include the following in your annotation</w:t>
      </w:r>
      <w:r w:rsidR="002B6319" w:rsidRPr="00CF6253">
        <w:t>:</w:t>
      </w:r>
    </w:p>
    <w:p w14:paraId="4FC06AC4" w14:textId="448F2C2A" w:rsidR="002A1EFC" w:rsidRPr="00CF6253" w:rsidRDefault="002B6319" w:rsidP="00CF6253">
      <w:pPr>
        <w:pStyle w:val="ListParagraph"/>
        <w:numPr>
          <w:ilvl w:val="1"/>
          <w:numId w:val="30"/>
        </w:numPr>
      </w:pPr>
      <w:r w:rsidRPr="00CF6253">
        <w:t>t</w:t>
      </w:r>
      <w:r w:rsidR="002A1EFC" w:rsidRPr="00CF6253">
        <w:t>he author’s background</w:t>
      </w:r>
    </w:p>
    <w:p w14:paraId="74B3AC21" w14:textId="439E2239" w:rsidR="002A1EFC" w:rsidRPr="00CF6253" w:rsidRDefault="002B6319" w:rsidP="00CF6253">
      <w:pPr>
        <w:pStyle w:val="ListParagraph"/>
        <w:numPr>
          <w:ilvl w:val="1"/>
          <w:numId w:val="30"/>
        </w:numPr>
      </w:pPr>
      <w:r w:rsidRPr="00CF6253">
        <w:t>t</w:t>
      </w:r>
      <w:r w:rsidR="002A1EFC" w:rsidRPr="00CF6253">
        <w:t>he main argument or message of the source</w:t>
      </w:r>
    </w:p>
    <w:p w14:paraId="4F6CC6BA" w14:textId="5310EF66" w:rsidR="00A77BDC" w:rsidRPr="00CF6253" w:rsidRDefault="002B6319" w:rsidP="00CF6253">
      <w:pPr>
        <w:pStyle w:val="ListParagraph"/>
        <w:numPr>
          <w:ilvl w:val="1"/>
          <w:numId w:val="30"/>
        </w:numPr>
      </w:pPr>
      <w:r w:rsidRPr="00CF6253">
        <w:t>t</w:t>
      </w:r>
      <w:r w:rsidR="002A1EFC" w:rsidRPr="00CF6253">
        <w:t>he intended audience</w:t>
      </w:r>
    </w:p>
    <w:p w14:paraId="686A6501" w14:textId="2DEF844F" w:rsidR="00A77BDC" w:rsidRPr="00CF6253" w:rsidRDefault="002B6319" w:rsidP="00CF6253">
      <w:pPr>
        <w:pStyle w:val="ListParagraph"/>
        <w:numPr>
          <w:ilvl w:val="1"/>
          <w:numId w:val="30"/>
        </w:numPr>
      </w:pPr>
      <w:r w:rsidRPr="00CF6253">
        <w:t>c</w:t>
      </w:r>
      <w:r w:rsidR="00A77BDC" w:rsidRPr="00CF6253">
        <w:t>onclusions made by the author</w:t>
      </w:r>
    </w:p>
    <w:p w14:paraId="657C533A" w14:textId="04A9DEDF" w:rsidR="00A77BDC" w:rsidRDefault="002B6319" w:rsidP="00CF6253">
      <w:pPr>
        <w:pStyle w:val="ListParagraph"/>
        <w:numPr>
          <w:ilvl w:val="1"/>
          <w:numId w:val="30"/>
        </w:numPr>
      </w:pPr>
      <w:r w:rsidRPr="00CF6253">
        <w:t>t</w:t>
      </w:r>
      <w:r w:rsidR="00A77BDC" w:rsidRPr="00CF6253">
        <w:t>he reliability of the source</w:t>
      </w:r>
      <w:r w:rsidR="00292436">
        <w:t>.</w:t>
      </w:r>
    </w:p>
    <w:p w14:paraId="38198BC7" w14:textId="47142CEE" w:rsidR="00CF6253" w:rsidRDefault="00CF6253">
      <w:pPr>
        <w:spacing w:after="160" w:line="259" w:lineRule="auto"/>
      </w:pPr>
      <w:r>
        <w:br w:type="page"/>
      </w:r>
    </w:p>
    <w:p w14:paraId="265DD3C9" w14:textId="17E2E04D" w:rsidR="00872169" w:rsidRDefault="00872169" w:rsidP="00CF6253">
      <w:pPr>
        <w:pStyle w:val="Question"/>
        <w:numPr>
          <w:ilvl w:val="0"/>
          <w:numId w:val="29"/>
        </w:numPr>
        <w:ind w:left="360"/>
      </w:pPr>
      <w:r w:rsidRPr="007B6C42">
        <w:lastRenderedPageBreak/>
        <w:t xml:space="preserve">Source </w:t>
      </w:r>
      <w:r w:rsidR="00B71438" w:rsidRPr="002672CB">
        <w:t>a</w:t>
      </w:r>
      <w:r w:rsidRPr="007B6C42">
        <w:t>nalysis questions</w:t>
      </w:r>
      <w:r w:rsidR="00E30C1F">
        <w:tab/>
      </w:r>
      <w:r w:rsidR="008C148D">
        <w:t>(</w:t>
      </w:r>
      <w:r w:rsidR="00E30C1F">
        <w:t>15 marks)</w:t>
      </w:r>
    </w:p>
    <w:p w14:paraId="4096BDEB" w14:textId="0FAB58DC" w:rsidR="00872169" w:rsidRDefault="00872169" w:rsidP="00CF6253">
      <w:r>
        <w:t xml:space="preserve">Use </w:t>
      </w:r>
      <w:r w:rsidR="00835EC6">
        <w:t xml:space="preserve">your </w:t>
      </w:r>
      <w:r>
        <w:t xml:space="preserve">three historical sources </w:t>
      </w:r>
      <w:r w:rsidR="00835EC6">
        <w:t>to answer the following questions.</w:t>
      </w:r>
    </w:p>
    <w:p w14:paraId="67609A43" w14:textId="06D77024" w:rsidR="00835EC6" w:rsidRDefault="00835EC6" w:rsidP="00CF6253">
      <w:pPr>
        <w:pStyle w:val="ListParagraph"/>
        <w:numPr>
          <w:ilvl w:val="0"/>
          <w:numId w:val="31"/>
        </w:numPr>
        <w:tabs>
          <w:tab w:val="right" w:pos="9072"/>
        </w:tabs>
        <w:ind w:left="360"/>
        <w:rPr>
          <w:rFonts w:cs="Calibri"/>
        </w:rPr>
      </w:pPr>
      <w:r>
        <w:rPr>
          <w:rFonts w:cs="Calibri"/>
        </w:rPr>
        <w:t>Identify and explain the purpose of Source 1.</w:t>
      </w:r>
      <w:r w:rsidR="00D64BD5">
        <w:rPr>
          <w:rFonts w:cs="Calibri"/>
        </w:rPr>
        <w:tab/>
      </w:r>
      <w:r>
        <w:rPr>
          <w:rFonts w:cs="Calibri"/>
        </w:rPr>
        <w:t>(3 marks)</w:t>
      </w:r>
    </w:p>
    <w:p w14:paraId="720E43A0" w14:textId="3C69D135" w:rsidR="00CF6253" w:rsidRPr="00CF6253" w:rsidRDefault="00CF6253" w:rsidP="000071FC">
      <w:pPr>
        <w:pStyle w:val="AnswerLines"/>
      </w:pPr>
      <w:r w:rsidRPr="00CF6253">
        <w:tab/>
      </w:r>
    </w:p>
    <w:p w14:paraId="0B64DA33" w14:textId="77777777" w:rsidR="00835EC6" w:rsidRPr="00CF6253" w:rsidRDefault="00835EC6" w:rsidP="000071FC">
      <w:pPr>
        <w:pStyle w:val="AnswerLines"/>
      </w:pPr>
      <w:r w:rsidRPr="00CF6253">
        <w:tab/>
      </w:r>
    </w:p>
    <w:p w14:paraId="371393BF" w14:textId="77777777" w:rsidR="00835EC6" w:rsidRPr="00CF6253" w:rsidRDefault="00835EC6" w:rsidP="000071FC">
      <w:pPr>
        <w:pStyle w:val="AnswerLines"/>
      </w:pPr>
      <w:r w:rsidRPr="00CF6253">
        <w:tab/>
      </w:r>
    </w:p>
    <w:p w14:paraId="0517C93A" w14:textId="77777777" w:rsidR="00835EC6" w:rsidRPr="00CF6253" w:rsidRDefault="00835EC6" w:rsidP="000071FC">
      <w:pPr>
        <w:pStyle w:val="AnswerLines"/>
      </w:pPr>
      <w:r w:rsidRPr="00CF6253">
        <w:tab/>
      </w:r>
    </w:p>
    <w:p w14:paraId="7C8F6A71" w14:textId="77777777" w:rsidR="00835EC6" w:rsidRPr="00CF6253" w:rsidRDefault="00835EC6" w:rsidP="000071FC">
      <w:pPr>
        <w:pStyle w:val="AnswerLines"/>
      </w:pPr>
      <w:r w:rsidRPr="00CF6253">
        <w:tab/>
      </w:r>
    </w:p>
    <w:p w14:paraId="24F36FFB" w14:textId="77777777" w:rsidR="00835EC6" w:rsidRPr="00CF6253" w:rsidRDefault="00835EC6" w:rsidP="000071FC">
      <w:pPr>
        <w:pStyle w:val="AnswerLines"/>
      </w:pPr>
      <w:r w:rsidRPr="00CF6253">
        <w:tab/>
      </w:r>
    </w:p>
    <w:p w14:paraId="2A1BBEA3" w14:textId="77777777" w:rsidR="00835EC6" w:rsidRPr="00CF6253" w:rsidRDefault="00835EC6" w:rsidP="000071FC">
      <w:pPr>
        <w:pStyle w:val="AnswerLines"/>
      </w:pPr>
      <w:r w:rsidRPr="00CF6253">
        <w:tab/>
      </w:r>
    </w:p>
    <w:p w14:paraId="056D2D83" w14:textId="77777777" w:rsidR="00835EC6" w:rsidRPr="00CF6253" w:rsidRDefault="00835EC6" w:rsidP="000071FC">
      <w:pPr>
        <w:pStyle w:val="AnswerLines"/>
      </w:pPr>
      <w:r w:rsidRPr="00CF6253">
        <w:tab/>
      </w:r>
    </w:p>
    <w:p w14:paraId="4877BA34" w14:textId="77777777" w:rsidR="00835EC6" w:rsidRPr="00CF6253" w:rsidRDefault="00835EC6" w:rsidP="000071FC">
      <w:pPr>
        <w:pStyle w:val="AnswerLines"/>
      </w:pPr>
      <w:r w:rsidRPr="00CF6253">
        <w:tab/>
      </w:r>
    </w:p>
    <w:p w14:paraId="342F3EE6" w14:textId="77777777" w:rsidR="00835EC6" w:rsidRPr="00CF6253" w:rsidRDefault="00835EC6" w:rsidP="000071FC">
      <w:pPr>
        <w:pStyle w:val="AnswerLines"/>
      </w:pPr>
      <w:r w:rsidRPr="00CF6253">
        <w:tab/>
      </w:r>
    </w:p>
    <w:p w14:paraId="138CC783" w14:textId="77777777" w:rsidR="00835EC6" w:rsidRPr="00CF6253" w:rsidRDefault="00835EC6" w:rsidP="000071FC">
      <w:pPr>
        <w:pStyle w:val="AnswerLines"/>
      </w:pPr>
      <w:r w:rsidRPr="00CF6253">
        <w:tab/>
      </w:r>
    </w:p>
    <w:p w14:paraId="1ACEAAC8" w14:textId="77777777" w:rsidR="00835EC6" w:rsidRPr="00CF6253" w:rsidRDefault="00835EC6" w:rsidP="000071FC">
      <w:pPr>
        <w:pStyle w:val="AnswerLines"/>
      </w:pPr>
      <w:r w:rsidRPr="00CF6253">
        <w:tab/>
      </w:r>
    </w:p>
    <w:p w14:paraId="057A8B5C" w14:textId="77777777" w:rsidR="00835EC6" w:rsidRPr="00CF6253" w:rsidRDefault="00835EC6" w:rsidP="000071FC">
      <w:pPr>
        <w:pStyle w:val="AnswerLines"/>
      </w:pPr>
      <w:r w:rsidRPr="00CF6253">
        <w:tab/>
      </w:r>
    </w:p>
    <w:p w14:paraId="56F4B9F8" w14:textId="6F4D62E2" w:rsidR="00835EC6" w:rsidRPr="00835EC6" w:rsidRDefault="00835EC6" w:rsidP="00CF6253">
      <w:pPr>
        <w:pStyle w:val="ListParagraph"/>
        <w:numPr>
          <w:ilvl w:val="0"/>
          <w:numId w:val="31"/>
        </w:numPr>
        <w:tabs>
          <w:tab w:val="right" w:pos="9072"/>
        </w:tabs>
        <w:ind w:left="360"/>
        <w:rPr>
          <w:rFonts w:cs="Calibri"/>
        </w:rPr>
      </w:pPr>
      <w:r w:rsidRPr="00835EC6">
        <w:rPr>
          <w:rFonts w:cs="Calibri"/>
        </w:rPr>
        <w:t>Discuss the reliability of Source 2 and Source 3</w:t>
      </w:r>
      <w:r w:rsidR="000A278F">
        <w:rPr>
          <w:rFonts w:cs="Calibri"/>
        </w:rPr>
        <w:t>.</w:t>
      </w:r>
      <w:r w:rsidR="00D64BD5">
        <w:rPr>
          <w:rFonts w:cs="Calibri"/>
        </w:rPr>
        <w:tab/>
      </w:r>
      <w:r w:rsidRPr="00835EC6">
        <w:rPr>
          <w:rFonts w:cs="Calibri"/>
        </w:rPr>
        <w:t>(6 marks)</w:t>
      </w:r>
    </w:p>
    <w:p w14:paraId="6EC728A3" w14:textId="77777777" w:rsidR="00835EC6" w:rsidRPr="00A63318" w:rsidRDefault="00835EC6" w:rsidP="000071FC">
      <w:pPr>
        <w:pStyle w:val="AnswerLines"/>
      </w:pPr>
      <w:r>
        <w:tab/>
      </w:r>
    </w:p>
    <w:p w14:paraId="696EF08B" w14:textId="77777777" w:rsidR="00835EC6" w:rsidRPr="00A63318" w:rsidRDefault="00835EC6" w:rsidP="000071FC">
      <w:pPr>
        <w:pStyle w:val="AnswerLines"/>
      </w:pPr>
      <w:r>
        <w:tab/>
      </w:r>
    </w:p>
    <w:p w14:paraId="600F0419" w14:textId="77777777" w:rsidR="00835EC6" w:rsidRPr="00A63318" w:rsidRDefault="00835EC6" w:rsidP="000071FC">
      <w:pPr>
        <w:pStyle w:val="AnswerLines"/>
      </w:pPr>
      <w:r>
        <w:tab/>
      </w:r>
    </w:p>
    <w:p w14:paraId="3B1D19BC" w14:textId="77777777" w:rsidR="00835EC6" w:rsidRPr="00A63318" w:rsidRDefault="00835EC6" w:rsidP="000071FC">
      <w:pPr>
        <w:pStyle w:val="AnswerLines"/>
      </w:pPr>
      <w:r>
        <w:tab/>
      </w:r>
    </w:p>
    <w:p w14:paraId="6671154A" w14:textId="77777777" w:rsidR="00835EC6" w:rsidRPr="00A63318" w:rsidRDefault="00835EC6" w:rsidP="000071FC">
      <w:pPr>
        <w:pStyle w:val="AnswerLines"/>
      </w:pPr>
      <w:r>
        <w:tab/>
      </w:r>
    </w:p>
    <w:p w14:paraId="1B4AA97A" w14:textId="77777777" w:rsidR="00835EC6" w:rsidRPr="00A63318" w:rsidRDefault="00835EC6" w:rsidP="000071FC">
      <w:pPr>
        <w:pStyle w:val="AnswerLines"/>
      </w:pPr>
      <w:r>
        <w:tab/>
      </w:r>
    </w:p>
    <w:p w14:paraId="1A546EE3" w14:textId="77777777" w:rsidR="00835EC6" w:rsidRPr="00A63318" w:rsidRDefault="00835EC6" w:rsidP="000071FC">
      <w:pPr>
        <w:pStyle w:val="AnswerLines"/>
      </w:pPr>
      <w:r>
        <w:tab/>
      </w:r>
    </w:p>
    <w:p w14:paraId="342EAB78" w14:textId="77777777" w:rsidR="00835EC6" w:rsidRPr="00A63318" w:rsidRDefault="00835EC6" w:rsidP="000071FC">
      <w:pPr>
        <w:pStyle w:val="AnswerLines"/>
      </w:pPr>
      <w:r>
        <w:tab/>
      </w:r>
    </w:p>
    <w:p w14:paraId="7D74EC7D" w14:textId="77777777" w:rsidR="00835EC6" w:rsidRPr="00A63318" w:rsidRDefault="00835EC6" w:rsidP="000071FC">
      <w:pPr>
        <w:pStyle w:val="AnswerLines"/>
      </w:pPr>
      <w:r>
        <w:lastRenderedPageBreak/>
        <w:tab/>
      </w:r>
    </w:p>
    <w:p w14:paraId="09A165B5" w14:textId="77777777" w:rsidR="00835EC6" w:rsidRPr="00A63318" w:rsidRDefault="00835EC6" w:rsidP="000071FC">
      <w:pPr>
        <w:pStyle w:val="AnswerLines"/>
      </w:pPr>
      <w:r>
        <w:tab/>
      </w:r>
    </w:p>
    <w:p w14:paraId="0FC7929F" w14:textId="77777777" w:rsidR="00835EC6" w:rsidRPr="00A63318" w:rsidRDefault="00835EC6" w:rsidP="000071FC">
      <w:pPr>
        <w:pStyle w:val="AnswerLines"/>
      </w:pPr>
      <w:r>
        <w:tab/>
      </w:r>
    </w:p>
    <w:p w14:paraId="76508446" w14:textId="77777777" w:rsidR="00835EC6" w:rsidRPr="00A63318" w:rsidRDefault="00835EC6" w:rsidP="000071FC">
      <w:pPr>
        <w:pStyle w:val="AnswerLines"/>
      </w:pPr>
      <w:r>
        <w:tab/>
      </w:r>
    </w:p>
    <w:p w14:paraId="09EF5936" w14:textId="77777777" w:rsidR="00835EC6" w:rsidRPr="00A63318" w:rsidRDefault="00835EC6" w:rsidP="000071FC">
      <w:pPr>
        <w:pStyle w:val="AnswerLines"/>
      </w:pPr>
      <w:r>
        <w:tab/>
      </w:r>
    </w:p>
    <w:p w14:paraId="3E3E0FC2" w14:textId="77777777" w:rsidR="00835EC6" w:rsidRPr="00A63318" w:rsidRDefault="00835EC6" w:rsidP="000071FC">
      <w:pPr>
        <w:pStyle w:val="AnswerLines"/>
      </w:pPr>
      <w:r>
        <w:tab/>
      </w:r>
    </w:p>
    <w:p w14:paraId="1F59723B" w14:textId="79111E59" w:rsidR="006C207F" w:rsidRPr="00854F98" w:rsidRDefault="00835EC6" w:rsidP="000071FC">
      <w:pPr>
        <w:pStyle w:val="AnswerLines"/>
      </w:pPr>
      <w:r>
        <w:tab/>
      </w:r>
    </w:p>
    <w:p w14:paraId="1C966918" w14:textId="1C801965" w:rsidR="00D011F9" w:rsidRPr="00CF6253" w:rsidRDefault="00835EC6" w:rsidP="00CF6253">
      <w:pPr>
        <w:pStyle w:val="ListParagraph"/>
        <w:numPr>
          <w:ilvl w:val="0"/>
          <w:numId w:val="31"/>
        </w:numPr>
        <w:tabs>
          <w:tab w:val="right" w:pos="9072"/>
        </w:tabs>
        <w:ind w:left="360"/>
        <w:rPr>
          <w:rFonts w:cs="Calibri"/>
        </w:rPr>
      </w:pPr>
      <w:r>
        <w:rPr>
          <w:rFonts w:cs="Calibri"/>
        </w:rPr>
        <w:t>Analyse the historical interpretations represented in Sources 1, 2 and 3</w:t>
      </w:r>
      <w:r w:rsidR="000A278F">
        <w:rPr>
          <w:rFonts w:cs="Calibri"/>
        </w:rPr>
        <w:t>.</w:t>
      </w:r>
      <w:r w:rsidR="000A278F">
        <w:rPr>
          <w:rFonts w:cs="Calibri"/>
        </w:rPr>
        <w:tab/>
      </w:r>
      <w:r>
        <w:rPr>
          <w:rFonts w:cs="Calibri"/>
        </w:rPr>
        <w:t>(6 marks)</w:t>
      </w:r>
    </w:p>
    <w:p w14:paraId="4B9769C0" w14:textId="77777777" w:rsidR="00835EC6" w:rsidRPr="00A63318" w:rsidRDefault="00835EC6" w:rsidP="000071FC">
      <w:pPr>
        <w:pStyle w:val="AnswerLines"/>
      </w:pPr>
      <w:r>
        <w:tab/>
      </w:r>
    </w:p>
    <w:p w14:paraId="0AC0B7B4" w14:textId="77777777" w:rsidR="00835EC6" w:rsidRPr="00A63318" w:rsidRDefault="00835EC6" w:rsidP="000071FC">
      <w:pPr>
        <w:pStyle w:val="AnswerLines"/>
      </w:pPr>
      <w:r>
        <w:tab/>
      </w:r>
    </w:p>
    <w:p w14:paraId="1E543CC6" w14:textId="77777777" w:rsidR="00835EC6" w:rsidRPr="00A63318" w:rsidRDefault="00835EC6" w:rsidP="000071FC">
      <w:pPr>
        <w:pStyle w:val="AnswerLines"/>
      </w:pPr>
      <w:r>
        <w:tab/>
      </w:r>
    </w:p>
    <w:p w14:paraId="20AC3D3E" w14:textId="77777777" w:rsidR="00835EC6" w:rsidRPr="00A63318" w:rsidRDefault="00835EC6" w:rsidP="000071FC">
      <w:pPr>
        <w:pStyle w:val="AnswerLines"/>
      </w:pPr>
      <w:r>
        <w:tab/>
      </w:r>
    </w:p>
    <w:p w14:paraId="0AB627AD" w14:textId="77777777" w:rsidR="00835EC6" w:rsidRPr="00A63318" w:rsidRDefault="00835EC6" w:rsidP="000071FC">
      <w:pPr>
        <w:pStyle w:val="AnswerLines"/>
      </w:pPr>
      <w:r>
        <w:tab/>
      </w:r>
    </w:p>
    <w:p w14:paraId="091CDB83" w14:textId="77777777" w:rsidR="00835EC6" w:rsidRPr="00A63318" w:rsidRDefault="00835EC6" w:rsidP="000071FC">
      <w:pPr>
        <w:pStyle w:val="AnswerLines"/>
      </w:pPr>
      <w:r>
        <w:tab/>
      </w:r>
    </w:p>
    <w:p w14:paraId="331DE4E4" w14:textId="77777777" w:rsidR="00835EC6" w:rsidRPr="00A63318" w:rsidRDefault="00835EC6" w:rsidP="000071FC">
      <w:pPr>
        <w:pStyle w:val="AnswerLines"/>
      </w:pPr>
      <w:r>
        <w:tab/>
      </w:r>
    </w:p>
    <w:p w14:paraId="1CE2D06D" w14:textId="77777777" w:rsidR="00835EC6" w:rsidRPr="00A63318" w:rsidRDefault="00835EC6" w:rsidP="000071FC">
      <w:pPr>
        <w:pStyle w:val="AnswerLines"/>
      </w:pPr>
      <w:r>
        <w:tab/>
      </w:r>
    </w:p>
    <w:p w14:paraId="4462B805" w14:textId="77777777" w:rsidR="00835EC6" w:rsidRPr="00A63318" w:rsidRDefault="00835EC6" w:rsidP="000071FC">
      <w:pPr>
        <w:pStyle w:val="AnswerLines"/>
      </w:pPr>
      <w:r>
        <w:tab/>
      </w:r>
    </w:p>
    <w:p w14:paraId="1A3A6A2A" w14:textId="77777777" w:rsidR="00835EC6" w:rsidRPr="00A63318" w:rsidRDefault="00835EC6" w:rsidP="000071FC">
      <w:pPr>
        <w:pStyle w:val="AnswerLines"/>
      </w:pPr>
      <w:r>
        <w:tab/>
      </w:r>
    </w:p>
    <w:p w14:paraId="4E0798A3" w14:textId="77777777" w:rsidR="00835EC6" w:rsidRPr="00A63318" w:rsidRDefault="00835EC6" w:rsidP="000071FC">
      <w:pPr>
        <w:pStyle w:val="AnswerLines"/>
      </w:pPr>
      <w:r>
        <w:tab/>
      </w:r>
    </w:p>
    <w:p w14:paraId="147774B7" w14:textId="77777777" w:rsidR="00835EC6" w:rsidRPr="00A63318" w:rsidRDefault="00835EC6" w:rsidP="000071FC">
      <w:pPr>
        <w:pStyle w:val="AnswerLines"/>
      </w:pPr>
      <w:r>
        <w:tab/>
      </w:r>
    </w:p>
    <w:p w14:paraId="45C55F9B" w14:textId="77777777" w:rsidR="00835EC6" w:rsidRPr="00A63318" w:rsidRDefault="00835EC6" w:rsidP="000071FC">
      <w:pPr>
        <w:pStyle w:val="AnswerLines"/>
      </w:pPr>
      <w:r>
        <w:tab/>
      </w:r>
    </w:p>
    <w:p w14:paraId="3FF18FF4" w14:textId="77777777" w:rsidR="00835EC6" w:rsidRPr="00A63318" w:rsidRDefault="00835EC6" w:rsidP="000071FC">
      <w:pPr>
        <w:pStyle w:val="AnswerLines"/>
      </w:pPr>
      <w:r>
        <w:tab/>
      </w:r>
    </w:p>
    <w:p w14:paraId="312C6AE5" w14:textId="77777777" w:rsidR="00835EC6" w:rsidRDefault="00835EC6" w:rsidP="000071FC">
      <w:pPr>
        <w:pStyle w:val="AnswerLines"/>
      </w:pPr>
      <w:r>
        <w:tab/>
      </w:r>
    </w:p>
    <w:p w14:paraId="696FD4CC" w14:textId="7939B41C" w:rsidR="00CF6253" w:rsidRDefault="00CF6253" w:rsidP="000071FC">
      <w:pPr>
        <w:pStyle w:val="AnswerLines"/>
        <w:rPr>
          <w:rFonts w:ascii="Calibri" w:eastAsiaTheme="minorHAnsi" w:hAnsi="Calibri" w:cs="Calibri"/>
          <w:color w:val="000000"/>
          <w:lang w:eastAsia="en-US"/>
        </w:rPr>
      </w:pPr>
      <w:r>
        <w:tab/>
      </w:r>
      <w:r>
        <w:br w:type="page"/>
      </w:r>
    </w:p>
    <w:p w14:paraId="5A2A2B04" w14:textId="77777777" w:rsidR="007B6C42" w:rsidRPr="006B600F" w:rsidRDefault="007B6C42" w:rsidP="00507B95">
      <w:pPr>
        <w:pStyle w:val="SCSAHeading1"/>
      </w:pPr>
      <w:r w:rsidRPr="006B600F">
        <w:lastRenderedPageBreak/>
        <w:t>Sample assessment task</w:t>
      </w:r>
    </w:p>
    <w:p w14:paraId="1EC12CE5" w14:textId="77777777" w:rsidR="007B6C42" w:rsidRPr="00A33BD1" w:rsidRDefault="007B6C42" w:rsidP="00507B95">
      <w:pPr>
        <w:pStyle w:val="SCSAHeading1"/>
      </w:pPr>
      <w:r>
        <w:t>Modern History – ATAR Year 11</w:t>
      </w:r>
    </w:p>
    <w:p w14:paraId="73E40B01" w14:textId="77777777" w:rsidR="007B6C42" w:rsidRPr="00A33BD1" w:rsidRDefault="007B6C42" w:rsidP="00507B95">
      <w:pPr>
        <w:pStyle w:val="SCSAHeading2"/>
      </w:pPr>
      <w:r w:rsidRPr="00A33BD1">
        <w:t xml:space="preserve">Task </w:t>
      </w:r>
      <w:r>
        <w:t>2 – Unit 1 – 3: The French Revolution (1774–1804)</w:t>
      </w:r>
    </w:p>
    <w:p w14:paraId="0E871FF3" w14:textId="70701BC9" w:rsidR="007B6C42" w:rsidRPr="00507B95" w:rsidRDefault="007B6C42" w:rsidP="00507B95">
      <w:pPr>
        <w:tabs>
          <w:tab w:val="left" w:pos="2552"/>
        </w:tabs>
        <w:ind w:left="2552" w:hanging="2552"/>
      </w:pPr>
      <w:r w:rsidRPr="00507B95">
        <w:rPr>
          <w:b/>
          <w:bCs/>
        </w:rPr>
        <w:t>Assessment type</w:t>
      </w:r>
      <w:r w:rsidRPr="00507B95">
        <w:tab/>
        <w:t>Historical inquiry</w:t>
      </w:r>
    </w:p>
    <w:p w14:paraId="7E4DF824" w14:textId="3304C8B7" w:rsidR="007B6C42" w:rsidRPr="00507B95" w:rsidRDefault="007B6C42" w:rsidP="00507B95">
      <w:pPr>
        <w:tabs>
          <w:tab w:val="left" w:pos="2552"/>
        </w:tabs>
        <w:ind w:left="2552" w:hanging="2552"/>
      </w:pPr>
      <w:r w:rsidRPr="00507B95">
        <w:rPr>
          <w:b/>
          <w:bCs/>
        </w:rPr>
        <w:t>Conditions</w:t>
      </w:r>
      <w:r w:rsidRPr="00507B95">
        <w:tab/>
        <w:t>Part B – In-class validation es</w:t>
      </w:r>
      <w:r w:rsidR="0077397C">
        <w:t>say</w:t>
      </w:r>
      <w:r w:rsidRPr="00507B95">
        <w:t>, under test conditions</w:t>
      </w:r>
      <w:r w:rsidR="00507B95" w:rsidRPr="00507B95">
        <w:br/>
      </w:r>
      <w:r w:rsidRPr="00507B95">
        <w:t>Time allowed: 50 minutes</w:t>
      </w:r>
    </w:p>
    <w:p w14:paraId="43BEF6F8" w14:textId="0FF20D92" w:rsidR="007B6C42" w:rsidRPr="00507B95" w:rsidRDefault="007B6C42" w:rsidP="00507B95">
      <w:pPr>
        <w:tabs>
          <w:tab w:val="left" w:pos="2552"/>
        </w:tabs>
        <w:ind w:left="2552" w:hanging="2552"/>
      </w:pPr>
      <w:r w:rsidRPr="00507B95">
        <w:rPr>
          <w:b/>
          <w:bCs/>
        </w:rPr>
        <w:t>Task weighting</w:t>
      </w:r>
      <w:r w:rsidRPr="00507B95">
        <w:tab/>
        <w:t>10% for the pair of units</w:t>
      </w:r>
    </w:p>
    <w:p w14:paraId="57CEA25C" w14:textId="6A0DB190" w:rsidR="007B6C42" w:rsidRDefault="007B6C42" w:rsidP="00507B95">
      <w:pPr>
        <w:pStyle w:val="AnswerLines"/>
      </w:pPr>
      <w:r>
        <w:tab/>
      </w:r>
    </w:p>
    <w:p w14:paraId="73C9B5F3" w14:textId="381A3D65" w:rsidR="007B6C42" w:rsidRPr="003018D6" w:rsidRDefault="007B6C42" w:rsidP="00507B95">
      <w:pPr>
        <w:pStyle w:val="Question"/>
        <w:rPr>
          <w:bCs/>
        </w:rPr>
      </w:pPr>
      <w:r w:rsidRPr="003018D6">
        <w:t>Part B: Essay</w:t>
      </w:r>
      <w:r w:rsidRPr="003018D6">
        <w:tab/>
      </w:r>
      <w:r w:rsidRPr="006527BF">
        <w:rPr>
          <w:bCs/>
        </w:rPr>
        <w:t>(30 marks)</w:t>
      </w:r>
    </w:p>
    <w:p w14:paraId="1C56159A" w14:textId="5F551100" w:rsidR="007B6C42" w:rsidRDefault="007B6C42" w:rsidP="00507B95">
      <w:pPr>
        <w:rPr>
          <w:rFonts w:eastAsia="Times New Roman" w:cs="Calibri"/>
        </w:rPr>
      </w:pPr>
      <w:r w:rsidRPr="003018D6">
        <w:rPr>
          <w:rFonts w:eastAsia="Times New Roman" w:cs="Calibri"/>
        </w:rPr>
        <w:t>Write an in-class validation essay responding to</w:t>
      </w:r>
      <w:r>
        <w:rPr>
          <w:rFonts w:eastAsia="Times New Roman" w:cs="Calibri"/>
        </w:rPr>
        <w:t xml:space="preserve"> the </w:t>
      </w:r>
      <w:r w:rsidRPr="003018D6">
        <w:rPr>
          <w:rFonts w:eastAsia="Times New Roman" w:cs="Calibri"/>
        </w:rPr>
        <w:t>question</w:t>
      </w:r>
      <w:r>
        <w:rPr>
          <w:rFonts w:eastAsia="Times New Roman" w:cs="Calibri"/>
        </w:rPr>
        <w:t xml:space="preserve"> below. Research notes may be used. </w:t>
      </w:r>
      <w:r w:rsidR="00F900EA">
        <w:rPr>
          <w:rFonts w:eastAsia="Times New Roman" w:cs="Calibri"/>
        </w:rPr>
        <w:t>The blank space beneath the question can be used for planning.</w:t>
      </w:r>
    </w:p>
    <w:p w14:paraId="30058D07" w14:textId="5D39D975" w:rsidR="006E60B3" w:rsidRDefault="006E60B3" w:rsidP="00E74B2D">
      <w:pPr>
        <w:spacing w:after="0"/>
        <w:rPr>
          <w:rFonts w:eastAsia="Times New Roman" w:cs="Calibri"/>
        </w:rPr>
      </w:pPr>
      <w:r>
        <w:rPr>
          <w:rFonts w:eastAsia="Times New Roman" w:cs="Calibri"/>
        </w:rPr>
        <w:t>Question:</w:t>
      </w:r>
    </w:p>
    <w:p w14:paraId="2D878532" w14:textId="42E4EE25" w:rsidR="007B6C42" w:rsidRPr="00E74B2D" w:rsidRDefault="007B6C42" w:rsidP="007B6C42">
      <w:pPr>
        <w:tabs>
          <w:tab w:val="right" w:pos="9026"/>
        </w:tabs>
        <w:spacing w:after="0" w:line="240" w:lineRule="auto"/>
        <w:ind w:right="-27"/>
        <w:rPr>
          <w:rFonts w:eastAsia="Times New Roman" w:cs="Arial"/>
          <w:bCs/>
        </w:rPr>
      </w:pPr>
      <w:r w:rsidRPr="00E74B2D">
        <w:rPr>
          <w:rFonts w:eastAsia="Times New Roman" w:cs="Arial"/>
          <w:bCs/>
        </w:rPr>
        <w:t xml:space="preserve">Critically evaluate the role of the </w:t>
      </w:r>
      <w:r w:rsidRPr="007D2CDD">
        <w:rPr>
          <w:rFonts w:eastAsia="Times New Roman" w:cs="Arial"/>
          <w:bCs/>
          <w:i/>
          <w:iCs/>
        </w:rPr>
        <w:t>sans-culottes</w:t>
      </w:r>
      <w:r w:rsidRPr="00E74B2D">
        <w:rPr>
          <w:rFonts w:eastAsia="Times New Roman" w:cs="Arial"/>
          <w:bCs/>
        </w:rPr>
        <w:t xml:space="preserve"> and the peasants in the struggles of the </w:t>
      </w:r>
      <w:proofErr w:type="gramStart"/>
      <w:r w:rsidRPr="00E74B2D">
        <w:rPr>
          <w:rFonts w:eastAsia="Times New Roman" w:cs="Arial"/>
          <w:bCs/>
        </w:rPr>
        <w:t>revolution</w:t>
      </w:r>
      <w:r w:rsidR="00075B9F">
        <w:rPr>
          <w:rFonts w:eastAsia="Times New Roman" w:cs="Arial"/>
          <w:bCs/>
        </w:rPr>
        <w:t>,</w:t>
      </w:r>
      <w:r w:rsidRPr="00E74B2D">
        <w:rPr>
          <w:rFonts w:eastAsia="Times New Roman" w:cs="Arial"/>
          <w:bCs/>
        </w:rPr>
        <w:t xml:space="preserve"> and</w:t>
      </w:r>
      <w:proofErr w:type="gramEnd"/>
      <w:r w:rsidRPr="00E74B2D">
        <w:rPr>
          <w:rFonts w:eastAsia="Times New Roman" w:cs="Arial"/>
          <w:bCs/>
        </w:rPr>
        <w:t xml:space="preserve"> describe the impact of the key ideas of citizenship and inalienable rights on their actions.</w:t>
      </w:r>
    </w:p>
    <w:p w14:paraId="24A135CA" w14:textId="61B21CC3" w:rsidR="00B829A1" w:rsidRPr="00507B95" w:rsidRDefault="00B829A1" w:rsidP="00507B95">
      <w:r w:rsidRPr="00507B95">
        <w:br w:type="page"/>
      </w:r>
    </w:p>
    <w:p w14:paraId="18685C2E" w14:textId="015B1A44" w:rsidR="00E520F0" w:rsidRDefault="00E520F0" w:rsidP="00E60AAF">
      <w:pPr>
        <w:pStyle w:val="SCSAHeading2"/>
      </w:pPr>
      <w:r w:rsidRPr="00A71521">
        <w:lastRenderedPageBreak/>
        <w:t>Marking key for sample assessment task</w:t>
      </w:r>
      <w:r>
        <w:t xml:space="preserve"> 2– Unit 1 – Elective 3: The French Revolution (1774</w:t>
      </w:r>
      <w:r w:rsidR="0090605D">
        <w:t>–</w:t>
      </w:r>
      <w:r>
        <w:t>1804)</w:t>
      </w:r>
    </w:p>
    <w:p w14:paraId="76A51917" w14:textId="233B0273" w:rsidR="00E520F0" w:rsidRPr="00B76AC2" w:rsidRDefault="00E520F0" w:rsidP="00B76AC2">
      <w:pPr>
        <w:rPr>
          <w:b/>
          <w:bCs/>
        </w:rPr>
      </w:pPr>
      <w:r w:rsidRPr="00B76AC2">
        <w:rPr>
          <w:b/>
          <w:bCs/>
        </w:rPr>
        <w:t xml:space="preserve">Part A: Historical </w:t>
      </w:r>
      <w:r w:rsidR="00EE6B53" w:rsidRPr="00B76AC2">
        <w:rPr>
          <w:b/>
          <w:bCs/>
        </w:rPr>
        <w:t>i</w:t>
      </w:r>
      <w:r w:rsidRPr="00B76AC2">
        <w:rPr>
          <w:b/>
          <w:bCs/>
        </w:rPr>
        <w:t>nquiry</w:t>
      </w:r>
    </w:p>
    <w:tbl>
      <w:tblPr>
        <w:tblStyle w:val="SCSATable"/>
        <w:tblW w:w="0" w:type="auto"/>
        <w:tblLook w:val="04A0" w:firstRow="1" w:lastRow="0" w:firstColumn="1" w:lastColumn="0" w:noHBand="0" w:noVBand="1"/>
      </w:tblPr>
      <w:tblGrid>
        <w:gridCol w:w="7792"/>
        <w:gridCol w:w="1268"/>
      </w:tblGrid>
      <w:tr w:rsidR="003D66B6" w14:paraId="52FD6EEB" w14:textId="77777777" w:rsidTr="00B76AC2">
        <w:trPr>
          <w:cnfStyle w:val="100000000000" w:firstRow="1" w:lastRow="0" w:firstColumn="0" w:lastColumn="0" w:oddVBand="0" w:evenVBand="0" w:oddHBand="0" w:evenHBand="0" w:firstRowFirstColumn="0" w:firstRowLastColumn="0" w:lastRowFirstColumn="0" w:lastRowLastColumn="0"/>
        </w:trPr>
        <w:tc>
          <w:tcPr>
            <w:tcW w:w="7792" w:type="dxa"/>
          </w:tcPr>
          <w:p w14:paraId="55448E9B" w14:textId="21A7541E" w:rsidR="003D66B6" w:rsidRDefault="00EB03CC" w:rsidP="00EB03CC">
            <w:pPr>
              <w:spacing w:after="0"/>
            </w:pPr>
            <w:r>
              <w:t>Description</w:t>
            </w:r>
          </w:p>
        </w:tc>
        <w:tc>
          <w:tcPr>
            <w:tcW w:w="1268" w:type="dxa"/>
          </w:tcPr>
          <w:p w14:paraId="421FA4AE" w14:textId="0CE841BE" w:rsidR="003D66B6" w:rsidRDefault="00EB03CC" w:rsidP="00EB03CC">
            <w:pPr>
              <w:spacing w:after="0"/>
              <w:jc w:val="center"/>
            </w:pPr>
            <w:r>
              <w:t>Marks</w:t>
            </w:r>
          </w:p>
        </w:tc>
      </w:tr>
      <w:tr w:rsidR="00EB03CC" w14:paraId="2A1F6112" w14:textId="77777777" w:rsidTr="00B76AC2">
        <w:tc>
          <w:tcPr>
            <w:tcW w:w="9060" w:type="dxa"/>
            <w:gridSpan w:val="2"/>
            <w:shd w:val="clear" w:color="auto" w:fill="E4D8EB"/>
          </w:tcPr>
          <w:p w14:paraId="70027A6B" w14:textId="3DD40377" w:rsidR="00EB03CC" w:rsidRDefault="006D5A89" w:rsidP="00EB03CC">
            <w:pPr>
              <w:spacing w:after="0"/>
            </w:pPr>
            <w:r w:rsidRPr="00EB03CC">
              <w:rPr>
                <w:b/>
                <w:bCs/>
              </w:rPr>
              <w:t xml:space="preserve">Inquiry </w:t>
            </w:r>
            <w:r w:rsidR="00ED6F38">
              <w:rPr>
                <w:b/>
                <w:bCs/>
              </w:rPr>
              <w:t>questions</w:t>
            </w:r>
          </w:p>
        </w:tc>
      </w:tr>
      <w:tr w:rsidR="003C718F" w14:paraId="519786C1" w14:textId="77777777" w:rsidTr="00031892">
        <w:tc>
          <w:tcPr>
            <w:tcW w:w="9060" w:type="dxa"/>
            <w:gridSpan w:val="2"/>
          </w:tcPr>
          <w:p w14:paraId="604BA8CC" w14:textId="6C33E6B3" w:rsidR="003C718F" w:rsidRPr="00EB03CC" w:rsidRDefault="003C718F" w:rsidP="00EB03CC">
            <w:pPr>
              <w:spacing w:after="0"/>
              <w:rPr>
                <w:b/>
                <w:bCs/>
              </w:rPr>
            </w:pPr>
            <w:r w:rsidRPr="00EB03CC">
              <w:rPr>
                <w:b/>
                <w:bCs/>
              </w:rPr>
              <w:t>Historical questions and inquiry</w:t>
            </w:r>
          </w:p>
        </w:tc>
      </w:tr>
      <w:tr w:rsidR="00EB03CC" w14:paraId="12B95516" w14:textId="77777777" w:rsidTr="00B76AC2">
        <w:tc>
          <w:tcPr>
            <w:tcW w:w="7792" w:type="dxa"/>
            <w:textDirection w:val="lrTbV"/>
          </w:tcPr>
          <w:p w14:paraId="10DBAF4E" w14:textId="5C1630C2" w:rsidR="00EB03CC" w:rsidRDefault="00EB03CC" w:rsidP="00EB03CC">
            <w:pPr>
              <w:spacing w:after="0"/>
            </w:pPr>
            <w:r>
              <w:rPr>
                <w:rFonts w:ascii="Calibri" w:eastAsia="Times New Roman" w:hAnsi="Calibri" w:cs="Arial"/>
              </w:rPr>
              <w:t xml:space="preserve">Develops a coherent and detailed research plan and frames a comprehensive set of sophisticated questions that clearly address the focus of the inquiry topic </w:t>
            </w:r>
          </w:p>
        </w:tc>
        <w:tc>
          <w:tcPr>
            <w:tcW w:w="1268" w:type="dxa"/>
            <w:textDirection w:val="lrTbV"/>
            <w:vAlign w:val="center"/>
          </w:tcPr>
          <w:p w14:paraId="56E10CEA" w14:textId="5A595712" w:rsidR="00EB03CC" w:rsidRDefault="00EB03CC" w:rsidP="00EB03CC">
            <w:pPr>
              <w:spacing w:after="0"/>
              <w:jc w:val="center"/>
            </w:pPr>
            <w:r>
              <w:rPr>
                <w:rFonts w:ascii="Calibri" w:eastAsia="Calibri" w:hAnsi="Calibri" w:cs="Calibri"/>
                <w:bCs/>
              </w:rPr>
              <w:t>3</w:t>
            </w:r>
          </w:p>
        </w:tc>
      </w:tr>
      <w:tr w:rsidR="00EB03CC" w14:paraId="76A3AC70" w14:textId="77777777" w:rsidTr="00B76AC2">
        <w:tc>
          <w:tcPr>
            <w:tcW w:w="7792" w:type="dxa"/>
            <w:textDirection w:val="lrTbV"/>
            <w:vAlign w:val="center"/>
          </w:tcPr>
          <w:p w14:paraId="6B01EBEE" w14:textId="306E2A27" w:rsidR="00EB03CC" w:rsidRDefault="00EB03CC" w:rsidP="00EB03CC">
            <w:pPr>
              <w:spacing w:after="0"/>
            </w:pPr>
            <w:r>
              <w:rPr>
                <w:rFonts w:ascii="Calibri" w:eastAsia="Times New Roman" w:hAnsi="Calibri" w:cs="Arial"/>
              </w:rPr>
              <w:t xml:space="preserve">Develops a clear and logical research plan and frames a relevant set of questions that address the focus of the inquiry topic </w:t>
            </w:r>
          </w:p>
        </w:tc>
        <w:tc>
          <w:tcPr>
            <w:tcW w:w="1268" w:type="dxa"/>
            <w:textDirection w:val="lrTbV"/>
            <w:vAlign w:val="center"/>
          </w:tcPr>
          <w:p w14:paraId="43C4F97B" w14:textId="0D53E121" w:rsidR="00EB03CC" w:rsidRDefault="00EB03CC" w:rsidP="00EB03CC">
            <w:pPr>
              <w:spacing w:after="0"/>
              <w:jc w:val="center"/>
            </w:pPr>
            <w:r>
              <w:rPr>
                <w:rFonts w:ascii="Calibri" w:eastAsia="Calibri" w:hAnsi="Calibri" w:cs="Calibri"/>
                <w:bCs/>
              </w:rPr>
              <w:t>2</w:t>
            </w:r>
          </w:p>
        </w:tc>
      </w:tr>
      <w:tr w:rsidR="00EB03CC" w14:paraId="20F0F0BB" w14:textId="77777777" w:rsidTr="00B76AC2">
        <w:tc>
          <w:tcPr>
            <w:tcW w:w="7792" w:type="dxa"/>
            <w:textDirection w:val="lrTbV"/>
            <w:vAlign w:val="center"/>
          </w:tcPr>
          <w:p w14:paraId="001B2CD8" w14:textId="65F062FD" w:rsidR="00EB03CC" w:rsidRDefault="00EB03CC" w:rsidP="00EB03CC">
            <w:pPr>
              <w:spacing w:after="0"/>
            </w:pPr>
            <w:r>
              <w:rPr>
                <w:rFonts w:ascii="Calibri" w:eastAsia="Times New Roman" w:hAnsi="Calibri" w:cs="Arial"/>
              </w:rPr>
              <w:t>Develops a structured research plan and frames a set of general questions that address the general nature of the inquiry topic</w:t>
            </w:r>
          </w:p>
        </w:tc>
        <w:tc>
          <w:tcPr>
            <w:tcW w:w="1268" w:type="dxa"/>
            <w:textDirection w:val="lrTbV"/>
            <w:vAlign w:val="center"/>
          </w:tcPr>
          <w:p w14:paraId="2D93FA2A" w14:textId="52125FFF" w:rsidR="00EB03CC" w:rsidRDefault="00EB03CC" w:rsidP="00EB03CC">
            <w:pPr>
              <w:spacing w:after="0"/>
              <w:jc w:val="center"/>
            </w:pPr>
            <w:r>
              <w:rPr>
                <w:rFonts w:ascii="Calibri" w:eastAsia="Calibri" w:hAnsi="Calibri" w:cs="Calibri"/>
                <w:bCs/>
              </w:rPr>
              <w:t>1</w:t>
            </w:r>
          </w:p>
        </w:tc>
      </w:tr>
      <w:tr w:rsidR="00EB03CC" w14:paraId="2E0160DD" w14:textId="77777777" w:rsidTr="00B76AC2">
        <w:tc>
          <w:tcPr>
            <w:tcW w:w="7792" w:type="dxa"/>
            <w:textDirection w:val="lrTbV"/>
            <w:vAlign w:val="center"/>
          </w:tcPr>
          <w:p w14:paraId="56500522" w14:textId="0F6A2B16" w:rsidR="00EB03CC" w:rsidRPr="00EB03CC" w:rsidRDefault="00B76AC2" w:rsidP="00EB03CC">
            <w:pPr>
              <w:spacing w:after="0"/>
              <w:jc w:val="right"/>
              <w:rPr>
                <w:b/>
                <w:bCs/>
              </w:rPr>
            </w:pPr>
            <w:r>
              <w:rPr>
                <w:b/>
                <w:bCs/>
              </w:rPr>
              <w:t>Subtotal</w:t>
            </w:r>
          </w:p>
        </w:tc>
        <w:tc>
          <w:tcPr>
            <w:tcW w:w="1268" w:type="dxa"/>
            <w:textDirection w:val="lrTbV"/>
            <w:vAlign w:val="center"/>
          </w:tcPr>
          <w:p w14:paraId="56E1C2F7" w14:textId="25F99C8B" w:rsidR="00EB03CC" w:rsidRPr="00404E87" w:rsidRDefault="00EB03CC" w:rsidP="00EB03CC">
            <w:pPr>
              <w:spacing w:after="0"/>
              <w:jc w:val="right"/>
              <w:rPr>
                <w:b/>
                <w:bCs/>
              </w:rPr>
            </w:pPr>
            <w:r w:rsidRPr="00404E87">
              <w:rPr>
                <w:rFonts w:ascii="Calibri" w:eastAsia="Calibri" w:hAnsi="Calibri" w:cs="Calibri"/>
                <w:b/>
                <w:bCs/>
              </w:rPr>
              <w:t>/3</w:t>
            </w:r>
          </w:p>
        </w:tc>
      </w:tr>
      <w:tr w:rsidR="00EB03CC" w14:paraId="4EC0ECDB" w14:textId="77777777" w:rsidTr="00B76AC2">
        <w:tc>
          <w:tcPr>
            <w:tcW w:w="9060" w:type="dxa"/>
            <w:gridSpan w:val="2"/>
            <w:shd w:val="clear" w:color="auto" w:fill="E4D8EB"/>
          </w:tcPr>
          <w:p w14:paraId="7D4B59CC" w14:textId="5ED5E559" w:rsidR="00EB03CC" w:rsidRDefault="006D5A89" w:rsidP="00EB03CC">
            <w:pPr>
              <w:spacing w:after="0"/>
            </w:pPr>
            <w:r>
              <w:rPr>
                <w:b/>
                <w:bCs/>
              </w:rPr>
              <w:t>Inquiry notes</w:t>
            </w:r>
          </w:p>
        </w:tc>
      </w:tr>
      <w:tr w:rsidR="006A1409" w14:paraId="1D452F54" w14:textId="77777777" w:rsidTr="00DC3852">
        <w:tc>
          <w:tcPr>
            <w:tcW w:w="9060" w:type="dxa"/>
            <w:gridSpan w:val="2"/>
          </w:tcPr>
          <w:p w14:paraId="2DD69CAC" w14:textId="5C3452C0" w:rsidR="006A1409" w:rsidRDefault="006A1409" w:rsidP="00EB03CC">
            <w:pPr>
              <w:spacing w:after="0"/>
              <w:rPr>
                <w:b/>
                <w:bCs/>
              </w:rPr>
            </w:pPr>
            <w:r w:rsidRPr="00EB03CC">
              <w:rPr>
                <w:b/>
                <w:bCs/>
              </w:rPr>
              <w:t>Chronology, terms and concepts</w:t>
            </w:r>
          </w:p>
        </w:tc>
      </w:tr>
      <w:tr w:rsidR="00EB03CC" w14:paraId="6C610883" w14:textId="77777777" w:rsidTr="00B76AC2">
        <w:tc>
          <w:tcPr>
            <w:tcW w:w="7792" w:type="dxa"/>
          </w:tcPr>
          <w:p w14:paraId="5DEDD90E" w14:textId="3D383D2F" w:rsidR="00EB03CC" w:rsidRDefault="00EB03CC" w:rsidP="00EB03CC">
            <w:pPr>
              <w:spacing w:after="0"/>
            </w:pPr>
            <w:r w:rsidRPr="00D235AB">
              <w:t>Uses appropriate historical terms and concepts consistently throughout the inquiry to demonstrate a well-developed historical knowledge and understanding, including identifying relevant links between events</w:t>
            </w:r>
          </w:p>
        </w:tc>
        <w:tc>
          <w:tcPr>
            <w:tcW w:w="1268" w:type="dxa"/>
          </w:tcPr>
          <w:p w14:paraId="08ACE886" w14:textId="31901987" w:rsidR="00EB03CC" w:rsidRDefault="00EB03CC" w:rsidP="00EB03CC">
            <w:pPr>
              <w:spacing w:after="0"/>
              <w:jc w:val="center"/>
            </w:pPr>
            <w:r w:rsidRPr="00D235AB">
              <w:t>3</w:t>
            </w:r>
          </w:p>
        </w:tc>
      </w:tr>
      <w:tr w:rsidR="00EB03CC" w14:paraId="2E3FAF8E" w14:textId="77777777" w:rsidTr="00B76AC2">
        <w:tc>
          <w:tcPr>
            <w:tcW w:w="7792" w:type="dxa"/>
          </w:tcPr>
          <w:p w14:paraId="122BC05B" w14:textId="003027A3" w:rsidR="00EB03CC" w:rsidRDefault="00EB03CC" w:rsidP="00EB03CC">
            <w:pPr>
              <w:spacing w:after="0"/>
            </w:pPr>
            <w:r w:rsidRPr="00D235AB">
              <w:t xml:space="preserve">Uses some relevant historical terms and concepts throughout the inquiry to demonstrate a general historical knowledge and understanding, minimal links between events identified. </w:t>
            </w:r>
          </w:p>
        </w:tc>
        <w:tc>
          <w:tcPr>
            <w:tcW w:w="1268" w:type="dxa"/>
          </w:tcPr>
          <w:p w14:paraId="337F1B1B" w14:textId="526D58A7" w:rsidR="00EB03CC" w:rsidRDefault="00EB03CC" w:rsidP="00EB03CC">
            <w:pPr>
              <w:spacing w:after="0"/>
              <w:jc w:val="center"/>
            </w:pPr>
            <w:r w:rsidRPr="00D235AB">
              <w:t>2</w:t>
            </w:r>
          </w:p>
        </w:tc>
      </w:tr>
      <w:tr w:rsidR="00EB03CC" w14:paraId="2AAA550C" w14:textId="77777777" w:rsidTr="00B76AC2">
        <w:tc>
          <w:tcPr>
            <w:tcW w:w="7792" w:type="dxa"/>
          </w:tcPr>
          <w:p w14:paraId="4F1A250E" w14:textId="47EEE09A" w:rsidR="00EB03CC" w:rsidRDefault="00EB03CC" w:rsidP="00EB03CC">
            <w:pPr>
              <w:spacing w:after="0"/>
            </w:pPr>
            <w:r w:rsidRPr="00D235AB">
              <w:t xml:space="preserve">Uses minimal historical terms and concepts throughout the inquiry demonstrating a limited historical knowledge and understanding, no identification of links between events </w:t>
            </w:r>
          </w:p>
        </w:tc>
        <w:tc>
          <w:tcPr>
            <w:tcW w:w="1268" w:type="dxa"/>
          </w:tcPr>
          <w:p w14:paraId="390C5F21" w14:textId="322B4552" w:rsidR="00EB03CC" w:rsidRDefault="00EB03CC" w:rsidP="00EB03CC">
            <w:pPr>
              <w:spacing w:after="0"/>
              <w:jc w:val="center"/>
            </w:pPr>
            <w:r w:rsidRPr="00D235AB">
              <w:t>1</w:t>
            </w:r>
          </w:p>
        </w:tc>
      </w:tr>
      <w:tr w:rsidR="00EB03CC" w14:paraId="502A5081" w14:textId="77777777" w:rsidTr="00B76AC2">
        <w:tc>
          <w:tcPr>
            <w:tcW w:w="7792" w:type="dxa"/>
          </w:tcPr>
          <w:p w14:paraId="33906692" w14:textId="114A7857" w:rsidR="00EB03CC" w:rsidRPr="00EB03CC" w:rsidRDefault="00B76AC2" w:rsidP="00EB03CC">
            <w:pPr>
              <w:spacing w:after="0"/>
              <w:jc w:val="right"/>
              <w:rPr>
                <w:b/>
                <w:bCs/>
              </w:rPr>
            </w:pPr>
            <w:r>
              <w:rPr>
                <w:b/>
                <w:bCs/>
              </w:rPr>
              <w:t>Subtotal</w:t>
            </w:r>
          </w:p>
        </w:tc>
        <w:tc>
          <w:tcPr>
            <w:tcW w:w="1268" w:type="dxa"/>
          </w:tcPr>
          <w:p w14:paraId="45BBC967" w14:textId="410F184E" w:rsidR="00EB03CC" w:rsidRPr="00404E87" w:rsidRDefault="00EB03CC" w:rsidP="00EB03CC">
            <w:pPr>
              <w:spacing w:after="0"/>
              <w:jc w:val="right"/>
              <w:rPr>
                <w:b/>
                <w:bCs/>
              </w:rPr>
            </w:pPr>
            <w:r w:rsidRPr="00404E87">
              <w:rPr>
                <w:b/>
                <w:bCs/>
              </w:rPr>
              <w:t>/3</w:t>
            </w:r>
          </w:p>
        </w:tc>
      </w:tr>
      <w:tr w:rsidR="00AB66DC" w14:paraId="581D84FF" w14:textId="77777777" w:rsidTr="00412A23">
        <w:tc>
          <w:tcPr>
            <w:tcW w:w="9060" w:type="dxa"/>
            <w:gridSpan w:val="2"/>
          </w:tcPr>
          <w:p w14:paraId="3C3854E4" w14:textId="4ECC6D02" w:rsidR="00AB66DC" w:rsidRDefault="00AB66DC" w:rsidP="00AB66DC">
            <w:pPr>
              <w:spacing w:after="0"/>
            </w:pPr>
            <w:r w:rsidRPr="00AB66DC">
              <w:rPr>
                <w:b/>
                <w:bCs/>
              </w:rPr>
              <w:t>Historical questions and inquiry</w:t>
            </w:r>
          </w:p>
        </w:tc>
      </w:tr>
      <w:tr w:rsidR="00AB66DC" w14:paraId="14B840E7" w14:textId="77777777" w:rsidTr="00B76AC2">
        <w:tc>
          <w:tcPr>
            <w:tcW w:w="7792" w:type="dxa"/>
            <w:textDirection w:val="lrTbV"/>
            <w:vAlign w:val="center"/>
          </w:tcPr>
          <w:p w14:paraId="28DC2502" w14:textId="7D0552B9" w:rsidR="00AB66DC" w:rsidRDefault="00AB66DC" w:rsidP="00AB66DC">
            <w:pPr>
              <w:spacing w:after="0"/>
            </w:pPr>
            <w:r>
              <w:rPr>
                <w:rFonts w:ascii="Calibri" w:eastAsia="Calibri" w:hAnsi="Calibri" w:cs="Calibri"/>
                <w:bCs/>
              </w:rPr>
              <w:t>Presents a comprehensive set of notes making use of a wide</w:t>
            </w:r>
            <w:r w:rsidRPr="0003158A">
              <w:rPr>
                <w:rFonts w:ascii="Calibri" w:eastAsia="Calibri" w:hAnsi="Calibri" w:cs="Calibri"/>
                <w:bCs/>
              </w:rPr>
              <w:t xml:space="preserve"> range of </w:t>
            </w:r>
            <w:r>
              <w:rPr>
                <w:rFonts w:ascii="Calibri" w:eastAsia="Calibri" w:hAnsi="Calibri" w:cs="Calibri"/>
                <w:bCs/>
              </w:rPr>
              <w:t xml:space="preserve">relevant </w:t>
            </w:r>
            <w:r w:rsidRPr="0003158A">
              <w:rPr>
                <w:rFonts w:ascii="Calibri" w:eastAsia="Calibri" w:hAnsi="Calibri" w:cs="Calibri"/>
                <w:bCs/>
              </w:rPr>
              <w:t>primary and secondary sources</w:t>
            </w:r>
            <w:r>
              <w:rPr>
                <w:rFonts w:ascii="Calibri" w:eastAsia="Calibri" w:hAnsi="Calibri" w:cs="Calibri"/>
                <w:bCs/>
              </w:rPr>
              <w:t xml:space="preserve">. Incorporates a range of synthesised evidence from the selected sources, organised logically within multiple note-taking frameworks </w:t>
            </w:r>
          </w:p>
        </w:tc>
        <w:tc>
          <w:tcPr>
            <w:tcW w:w="1268" w:type="dxa"/>
            <w:textDirection w:val="lrTbV"/>
            <w:vAlign w:val="center"/>
          </w:tcPr>
          <w:p w14:paraId="2084763A" w14:textId="504389B4" w:rsidR="00AB66DC" w:rsidRDefault="00AB66DC" w:rsidP="00AB66DC">
            <w:pPr>
              <w:spacing w:after="0"/>
              <w:jc w:val="center"/>
            </w:pPr>
            <w:r>
              <w:rPr>
                <w:rFonts w:ascii="Calibri" w:eastAsia="Calibri" w:hAnsi="Calibri" w:cs="Calibri"/>
              </w:rPr>
              <w:t>4</w:t>
            </w:r>
          </w:p>
        </w:tc>
      </w:tr>
      <w:tr w:rsidR="00AB66DC" w14:paraId="59750A90" w14:textId="77777777" w:rsidTr="00B76AC2">
        <w:tc>
          <w:tcPr>
            <w:tcW w:w="7792" w:type="dxa"/>
            <w:textDirection w:val="lrTbV"/>
            <w:vAlign w:val="center"/>
          </w:tcPr>
          <w:p w14:paraId="529903F3" w14:textId="4A069A07" w:rsidR="00AB66DC" w:rsidRDefault="00AB66DC" w:rsidP="00AB66DC">
            <w:pPr>
              <w:spacing w:after="0"/>
            </w:pPr>
            <w:r>
              <w:rPr>
                <w:rFonts w:ascii="Calibri" w:eastAsia="Calibri" w:hAnsi="Calibri" w:cs="Calibri"/>
                <w:bCs/>
              </w:rPr>
              <w:t xml:space="preserve">Presents a detailed set of notes making use of a </w:t>
            </w:r>
            <w:r w:rsidRPr="0003158A">
              <w:rPr>
                <w:rFonts w:ascii="Calibri" w:eastAsia="Calibri" w:hAnsi="Calibri" w:cs="Calibri"/>
                <w:bCs/>
              </w:rPr>
              <w:t xml:space="preserve">range of </w:t>
            </w:r>
            <w:r>
              <w:rPr>
                <w:rFonts w:ascii="Calibri" w:eastAsia="Calibri" w:hAnsi="Calibri" w:cs="Calibri"/>
                <w:bCs/>
              </w:rPr>
              <w:t xml:space="preserve">relevant </w:t>
            </w:r>
            <w:r w:rsidRPr="0003158A">
              <w:rPr>
                <w:rFonts w:ascii="Calibri" w:eastAsia="Calibri" w:hAnsi="Calibri" w:cs="Calibri"/>
                <w:bCs/>
              </w:rPr>
              <w:t>primary and secondary sources</w:t>
            </w:r>
            <w:r>
              <w:rPr>
                <w:rFonts w:ascii="Calibri" w:eastAsia="Calibri" w:hAnsi="Calibri" w:cs="Calibri"/>
                <w:bCs/>
              </w:rPr>
              <w:t>. Incorporates synthesised evidence from the selected sources, organised logically within multiple note-taking frameworks</w:t>
            </w:r>
          </w:p>
        </w:tc>
        <w:tc>
          <w:tcPr>
            <w:tcW w:w="1268" w:type="dxa"/>
            <w:textDirection w:val="lrTbV"/>
            <w:vAlign w:val="center"/>
          </w:tcPr>
          <w:p w14:paraId="533954BF" w14:textId="7A4FDE00" w:rsidR="00AB66DC" w:rsidRDefault="00AB66DC" w:rsidP="00AB66DC">
            <w:pPr>
              <w:spacing w:after="0"/>
              <w:jc w:val="center"/>
            </w:pPr>
            <w:r>
              <w:rPr>
                <w:rFonts w:ascii="Calibri" w:eastAsia="Calibri" w:hAnsi="Calibri" w:cs="Calibri"/>
              </w:rPr>
              <w:t>3</w:t>
            </w:r>
          </w:p>
        </w:tc>
      </w:tr>
      <w:tr w:rsidR="00AB66DC" w14:paraId="28E1414B" w14:textId="77777777" w:rsidTr="00B76AC2">
        <w:tc>
          <w:tcPr>
            <w:tcW w:w="7792" w:type="dxa"/>
            <w:textDirection w:val="lrTbV"/>
            <w:vAlign w:val="center"/>
          </w:tcPr>
          <w:p w14:paraId="13F9A9BD" w14:textId="77313C20" w:rsidR="00AB66DC" w:rsidRDefault="00AB66DC" w:rsidP="00AB66DC">
            <w:pPr>
              <w:spacing w:after="0"/>
            </w:pPr>
            <w:r>
              <w:rPr>
                <w:rFonts w:ascii="Calibri" w:eastAsia="Calibri" w:hAnsi="Calibri" w:cs="Calibri"/>
                <w:bCs/>
              </w:rPr>
              <w:t xml:space="preserve">Presents general notes making use of a </w:t>
            </w:r>
            <w:r w:rsidRPr="0003158A">
              <w:rPr>
                <w:rFonts w:ascii="Calibri" w:eastAsia="Calibri" w:hAnsi="Calibri" w:cs="Calibri"/>
                <w:bCs/>
              </w:rPr>
              <w:t xml:space="preserve">range of </w:t>
            </w:r>
            <w:r>
              <w:rPr>
                <w:rFonts w:ascii="Calibri" w:eastAsia="Calibri" w:hAnsi="Calibri" w:cs="Calibri"/>
                <w:bCs/>
              </w:rPr>
              <w:t xml:space="preserve">mostly relevant </w:t>
            </w:r>
            <w:r w:rsidRPr="0003158A">
              <w:rPr>
                <w:rFonts w:ascii="Calibri" w:eastAsia="Calibri" w:hAnsi="Calibri" w:cs="Calibri"/>
                <w:bCs/>
              </w:rPr>
              <w:t>primary and secondary sources</w:t>
            </w:r>
            <w:r>
              <w:rPr>
                <w:rFonts w:ascii="Calibri" w:eastAsia="Calibri" w:hAnsi="Calibri" w:cs="Calibri"/>
                <w:bCs/>
              </w:rPr>
              <w:t>. Some evidence is incorporated from the sources, organised with some structure within a note</w:t>
            </w:r>
            <w:r w:rsidR="007C5963">
              <w:rPr>
                <w:rFonts w:ascii="Calibri" w:eastAsia="Calibri" w:hAnsi="Calibri" w:cs="Calibri"/>
                <w:bCs/>
              </w:rPr>
              <w:t>-</w:t>
            </w:r>
            <w:r>
              <w:rPr>
                <w:rFonts w:ascii="Calibri" w:eastAsia="Calibri" w:hAnsi="Calibri" w:cs="Calibri"/>
                <w:bCs/>
              </w:rPr>
              <w:t xml:space="preserve">taking framework </w:t>
            </w:r>
          </w:p>
        </w:tc>
        <w:tc>
          <w:tcPr>
            <w:tcW w:w="1268" w:type="dxa"/>
            <w:textDirection w:val="lrTbV"/>
            <w:vAlign w:val="center"/>
          </w:tcPr>
          <w:p w14:paraId="6BF1734D" w14:textId="7B04D1B1" w:rsidR="00AB66DC" w:rsidRDefault="00AB66DC" w:rsidP="00AB66DC">
            <w:pPr>
              <w:spacing w:after="0"/>
              <w:jc w:val="center"/>
            </w:pPr>
            <w:r>
              <w:rPr>
                <w:rFonts w:ascii="Calibri" w:eastAsia="Calibri" w:hAnsi="Calibri" w:cs="Calibri"/>
              </w:rPr>
              <w:t>2</w:t>
            </w:r>
          </w:p>
        </w:tc>
      </w:tr>
      <w:tr w:rsidR="00AB66DC" w14:paraId="591896DE" w14:textId="77777777" w:rsidTr="00B76AC2">
        <w:tc>
          <w:tcPr>
            <w:tcW w:w="7792" w:type="dxa"/>
            <w:textDirection w:val="lrTbV"/>
            <w:vAlign w:val="center"/>
          </w:tcPr>
          <w:p w14:paraId="6129F862" w14:textId="02ED6499" w:rsidR="00AB66DC" w:rsidRDefault="00AB66DC" w:rsidP="00AB66DC">
            <w:pPr>
              <w:spacing w:after="0"/>
            </w:pPr>
            <w:r>
              <w:rPr>
                <w:rFonts w:ascii="Calibri" w:eastAsia="Calibri" w:hAnsi="Calibri" w:cs="Calibri"/>
                <w:bCs/>
              </w:rPr>
              <w:t xml:space="preserve">Presents minimal notes making use of some relevant </w:t>
            </w:r>
            <w:r w:rsidRPr="0003158A">
              <w:rPr>
                <w:rFonts w:ascii="Calibri" w:eastAsia="Calibri" w:hAnsi="Calibri" w:cs="Calibri"/>
                <w:bCs/>
              </w:rPr>
              <w:t>primary and</w:t>
            </w:r>
            <w:r>
              <w:rPr>
                <w:rFonts w:ascii="Calibri" w:eastAsia="Calibri" w:hAnsi="Calibri" w:cs="Calibri"/>
                <w:bCs/>
              </w:rPr>
              <w:t>/or</w:t>
            </w:r>
            <w:r w:rsidRPr="0003158A">
              <w:rPr>
                <w:rFonts w:ascii="Calibri" w:eastAsia="Calibri" w:hAnsi="Calibri" w:cs="Calibri"/>
                <w:bCs/>
              </w:rPr>
              <w:t xml:space="preserve"> secondary sources</w:t>
            </w:r>
            <w:r>
              <w:rPr>
                <w:rFonts w:ascii="Calibri" w:eastAsia="Calibri" w:hAnsi="Calibri" w:cs="Calibri"/>
                <w:bCs/>
              </w:rPr>
              <w:t>. Limited evidence from the sources is incorporated in brief notes that show minimal structure</w:t>
            </w:r>
          </w:p>
        </w:tc>
        <w:tc>
          <w:tcPr>
            <w:tcW w:w="1268" w:type="dxa"/>
            <w:textDirection w:val="lrTbV"/>
            <w:vAlign w:val="center"/>
          </w:tcPr>
          <w:p w14:paraId="222AA56A" w14:textId="6838E745" w:rsidR="00AB66DC" w:rsidRDefault="00AB66DC" w:rsidP="00AB66DC">
            <w:pPr>
              <w:spacing w:after="0"/>
              <w:jc w:val="center"/>
            </w:pPr>
            <w:r>
              <w:rPr>
                <w:rFonts w:ascii="Calibri" w:eastAsia="Calibri" w:hAnsi="Calibri" w:cs="Calibri"/>
              </w:rPr>
              <w:t>1</w:t>
            </w:r>
          </w:p>
        </w:tc>
      </w:tr>
      <w:tr w:rsidR="00AB66DC" w14:paraId="0C296478" w14:textId="77777777" w:rsidTr="00B76AC2">
        <w:tc>
          <w:tcPr>
            <w:tcW w:w="7792" w:type="dxa"/>
            <w:textDirection w:val="lrTbV"/>
            <w:vAlign w:val="center"/>
          </w:tcPr>
          <w:p w14:paraId="0A032983" w14:textId="7297ABF1" w:rsidR="00AB66DC" w:rsidRPr="00AB66DC" w:rsidRDefault="00B76AC2" w:rsidP="00AB66DC">
            <w:pPr>
              <w:spacing w:after="0"/>
              <w:jc w:val="right"/>
              <w:rPr>
                <w:b/>
                <w:bCs/>
              </w:rPr>
            </w:pPr>
            <w:r>
              <w:rPr>
                <w:b/>
                <w:bCs/>
              </w:rPr>
              <w:t>Subtotal</w:t>
            </w:r>
          </w:p>
        </w:tc>
        <w:tc>
          <w:tcPr>
            <w:tcW w:w="1268" w:type="dxa"/>
            <w:textDirection w:val="lrTbV"/>
            <w:vAlign w:val="center"/>
          </w:tcPr>
          <w:p w14:paraId="365C40A9" w14:textId="35CB8C15" w:rsidR="00AB66DC" w:rsidRPr="00404E87" w:rsidRDefault="00AB66DC" w:rsidP="00AB66DC">
            <w:pPr>
              <w:spacing w:after="0"/>
              <w:jc w:val="right"/>
              <w:rPr>
                <w:b/>
                <w:bCs/>
              </w:rPr>
            </w:pPr>
            <w:r w:rsidRPr="00404E87">
              <w:rPr>
                <w:rFonts w:ascii="Calibri" w:eastAsia="Calibri" w:hAnsi="Calibri" w:cs="Calibri"/>
                <w:b/>
                <w:bCs/>
              </w:rPr>
              <w:t>/4</w:t>
            </w:r>
          </w:p>
        </w:tc>
      </w:tr>
      <w:tr w:rsidR="006D5A89" w14:paraId="49752D35" w14:textId="77777777" w:rsidTr="00B76AC2">
        <w:tc>
          <w:tcPr>
            <w:tcW w:w="9060" w:type="dxa"/>
            <w:gridSpan w:val="2"/>
            <w:shd w:val="clear" w:color="auto" w:fill="E4D8EB"/>
          </w:tcPr>
          <w:p w14:paraId="01057564" w14:textId="13FEC997" w:rsidR="006D5A89" w:rsidRDefault="008043CF" w:rsidP="00B76AC2">
            <w:pPr>
              <w:pageBreakBefore/>
              <w:spacing w:after="0"/>
              <w:rPr>
                <w:rFonts w:ascii="Calibri" w:eastAsia="Calibri" w:hAnsi="Calibri" w:cs="Calibri"/>
              </w:rPr>
            </w:pPr>
            <w:r>
              <w:rPr>
                <w:b/>
                <w:bCs/>
              </w:rPr>
              <w:lastRenderedPageBreak/>
              <w:t>Annotated bibliography</w:t>
            </w:r>
          </w:p>
        </w:tc>
      </w:tr>
      <w:tr w:rsidR="00787663" w14:paraId="1DA7A8DF" w14:textId="77777777" w:rsidTr="00820857">
        <w:tc>
          <w:tcPr>
            <w:tcW w:w="9060" w:type="dxa"/>
            <w:gridSpan w:val="2"/>
          </w:tcPr>
          <w:p w14:paraId="628B862F" w14:textId="6B413272" w:rsidR="00787663" w:rsidRDefault="00787663" w:rsidP="00B76AC2">
            <w:pPr>
              <w:spacing w:after="0"/>
              <w:rPr>
                <w:b/>
                <w:bCs/>
              </w:rPr>
            </w:pPr>
            <w:r>
              <w:rPr>
                <w:b/>
                <w:bCs/>
              </w:rPr>
              <w:t xml:space="preserve">Historical </w:t>
            </w:r>
            <w:r w:rsidR="0086724E">
              <w:rPr>
                <w:b/>
                <w:bCs/>
              </w:rPr>
              <w:t xml:space="preserve">questions and inquiry </w:t>
            </w:r>
          </w:p>
        </w:tc>
      </w:tr>
      <w:tr w:rsidR="006D5A89" w14:paraId="29E64349" w14:textId="77777777" w:rsidTr="00B76AC2">
        <w:tc>
          <w:tcPr>
            <w:tcW w:w="7792" w:type="dxa"/>
            <w:textDirection w:val="lrTbV"/>
            <w:vAlign w:val="center"/>
          </w:tcPr>
          <w:p w14:paraId="6E083BC0" w14:textId="70C7757B" w:rsidR="006D5A89" w:rsidRDefault="006D5A89" w:rsidP="006D5A89">
            <w:pPr>
              <w:spacing w:after="0"/>
            </w:pPr>
            <w:r>
              <w:rPr>
                <w:rFonts w:ascii="Calibri" w:eastAsia="Calibri" w:hAnsi="Calibri" w:cs="Calibri"/>
                <w:bCs/>
              </w:rPr>
              <w:t xml:space="preserve">Presents a comprehensive list of bibliographical sources (including those not used in notes), accurately following the required format. Annotations provided are of appropriate length and include the content of the sources and a comprehensive analysis of the reliability and usefulness of the selected sources. Sources are correctly attributed through in-text referencing </w:t>
            </w:r>
          </w:p>
        </w:tc>
        <w:tc>
          <w:tcPr>
            <w:tcW w:w="1268" w:type="dxa"/>
            <w:textDirection w:val="lrTbV"/>
            <w:vAlign w:val="center"/>
          </w:tcPr>
          <w:p w14:paraId="4CE936C0" w14:textId="2EF2ECD1" w:rsidR="006D5A89" w:rsidRDefault="006D5A89" w:rsidP="006D5A89">
            <w:pPr>
              <w:spacing w:after="0"/>
              <w:jc w:val="center"/>
            </w:pPr>
            <w:r>
              <w:rPr>
                <w:rFonts w:ascii="Calibri" w:eastAsia="Calibri" w:hAnsi="Calibri" w:cs="Calibri"/>
              </w:rPr>
              <w:t>5</w:t>
            </w:r>
          </w:p>
        </w:tc>
      </w:tr>
      <w:tr w:rsidR="006D5A89" w14:paraId="722E32FB" w14:textId="77777777" w:rsidTr="00B76AC2">
        <w:tc>
          <w:tcPr>
            <w:tcW w:w="7792" w:type="dxa"/>
            <w:textDirection w:val="lrTbV"/>
            <w:vAlign w:val="center"/>
          </w:tcPr>
          <w:p w14:paraId="59E736F6" w14:textId="3873CE97" w:rsidR="006D5A89" w:rsidRDefault="006D5A89" w:rsidP="006D5A89">
            <w:pPr>
              <w:spacing w:after="0"/>
            </w:pPr>
            <w:r>
              <w:rPr>
                <w:rFonts w:ascii="Calibri" w:eastAsia="Calibri" w:hAnsi="Calibri" w:cs="Calibri"/>
                <w:bCs/>
              </w:rPr>
              <w:t>Presents a detailed list of bibliographical sources following the required format, that is mostly accurate. Annotations provided are of appropriate length and include the content of the sources and a well-developed analysis of the reliability and usefulness of the selected sources. Sources are mostly attributed correctly through in-text referencing</w:t>
            </w:r>
          </w:p>
        </w:tc>
        <w:tc>
          <w:tcPr>
            <w:tcW w:w="1268" w:type="dxa"/>
            <w:textDirection w:val="lrTbV"/>
            <w:vAlign w:val="center"/>
          </w:tcPr>
          <w:p w14:paraId="16345F06" w14:textId="4DC94754" w:rsidR="006D5A89" w:rsidRDefault="006D5A89" w:rsidP="006D5A89">
            <w:pPr>
              <w:spacing w:after="0"/>
              <w:jc w:val="center"/>
            </w:pPr>
            <w:r w:rsidRPr="00387ED4">
              <w:rPr>
                <w:rFonts w:ascii="Calibri" w:eastAsia="Calibri" w:hAnsi="Calibri" w:cs="Calibri"/>
              </w:rPr>
              <w:t>4</w:t>
            </w:r>
          </w:p>
        </w:tc>
      </w:tr>
      <w:tr w:rsidR="006D5A89" w14:paraId="469828B2" w14:textId="77777777" w:rsidTr="00B76AC2">
        <w:tc>
          <w:tcPr>
            <w:tcW w:w="7792" w:type="dxa"/>
            <w:textDirection w:val="lrTbV"/>
            <w:vAlign w:val="center"/>
          </w:tcPr>
          <w:p w14:paraId="6CC46761" w14:textId="53FF4BF1" w:rsidR="006D5A89" w:rsidRDefault="006D5A89" w:rsidP="006D5A89">
            <w:pPr>
              <w:spacing w:after="0"/>
            </w:pPr>
            <w:r>
              <w:rPr>
                <w:rFonts w:ascii="Calibri" w:eastAsia="Calibri" w:hAnsi="Calibri" w:cs="Calibri"/>
                <w:bCs/>
              </w:rPr>
              <w:t>Presents a sufficient list of bibliographical sources, with some level of accuracy, mostly following the required format. Brief annotations provided include the content of the sources and some general analysis of the selected sources and why they were helpful in the inquiry process. In-text referencing is sometimes used</w:t>
            </w:r>
          </w:p>
        </w:tc>
        <w:tc>
          <w:tcPr>
            <w:tcW w:w="1268" w:type="dxa"/>
            <w:textDirection w:val="lrTbV"/>
            <w:vAlign w:val="center"/>
          </w:tcPr>
          <w:p w14:paraId="45BEDFAF" w14:textId="5FE49E4C" w:rsidR="006D5A89" w:rsidRDefault="006D5A89" w:rsidP="006D5A89">
            <w:pPr>
              <w:spacing w:after="0"/>
              <w:jc w:val="center"/>
            </w:pPr>
            <w:r>
              <w:rPr>
                <w:rFonts w:ascii="Calibri" w:eastAsia="Calibri" w:hAnsi="Calibri" w:cs="Calibri"/>
              </w:rPr>
              <w:t>3</w:t>
            </w:r>
          </w:p>
        </w:tc>
      </w:tr>
      <w:tr w:rsidR="006D5A89" w14:paraId="10225250" w14:textId="77777777" w:rsidTr="00B76AC2">
        <w:tc>
          <w:tcPr>
            <w:tcW w:w="7792" w:type="dxa"/>
            <w:textDirection w:val="lrTbV"/>
            <w:vAlign w:val="center"/>
          </w:tcPr>
          <w:p w14:paraId="1EC2ED26" w14:textId="04113558" w:rsidR="006D5A89" w:rsidRDefault="006D5A89" w:rsidP="006D5A89">
            <w:pPr>
              <w:spacing w:after="0"/>
            </w:pPr>
            <w:r>
              <w:rPr>
                <w:rFonts w:ascii="Calibri" w:eastAsia="Calibri" w:hAnsi="Calibri" w:cs="Calibri"/>
                <w:bCs/>
              </w:rPr>
              <w:t>Presents a brief list of biographical sources used, generally following the required format. Brief annotations provided that include the general content of the sources and reasons why they were helpful in the inquiry process. Limited use of in-text referencing</w:t>
            </w:r>
          </w:p>
        </w:tc>
        <w:tc>
          <w:tcPr>
            <w:tcW w:w="1268" w:type="dxa"/>
            <w:textDirection w:val="lrTbV"/>
            <w:vAlign w:val="center"/>
          </w:tcPr>
          <w:p w14:paraId="37108746" w14:textId="03DDA4E6" w:rsidR="006D5A89" w:rsidRDefault="006D5A89" w:rsidP="006D5A89">
            <w:pPr>
              <w:spacing w:after="0"/>
              <w:jc w:val="center"/>
            </w:pPr>
            <w:r>
              <w:rPr>
                <w:rFonts w:ascii="Calibri" w:eastAsia="Calibri" w:hAnsi="Calibri" w:cs="Calibri"/>
              </w:rPr>
              <w:t>2</w:t>
            </w:r>
          </w:p>
        </w:tc>
      </w:tr>
      <w:tr w:rsidR="006D5A89" w14:paraId="202BEFF7" w14:textId="77777777" w:rsidTr="00B76AC2">
        <w:tc>
          <w:tcPr>
            <w:tcW w:w="7792" w:type="dxa"/>
            <w:textDirection w:val="lrTbV"/>
            <w:vAlign w:val="center"/>
          </w:tcPr>
          <w:p w14:paraId="7FFF53C1" w14:textId="23382DD0" w:rsidR="006D5A89" w:rsidRDefault="006D5A89" w:rsidP="006D5A89">
            <w:pPr>
              <w:spacing w:after="0"/>
            </w:pPr>
            <w:r w:rsidRPr="00290D97">
              <w:rPr>
                <w:rFonts w:ascii="Calibri" w:eastAsia="Calibri" w:hAnsi="Calibri" w:cs="Calibri"/>
                <w:bCs/>
              </w:rPr>
              <w:t xml:space="preserve">Compiles a </w:t>
            </w:r>
            <w:r>
              <w:rPr>
                <w:rFonts w:ascii="Calibri" w:eastAsia="Calibri" w:hAnsi="Calibri" w:cs="Calibri"/>
                <w:bCs/>
              </w:rPr>
              <w:t xml:space="preserve">brief </w:t>
            </w:r>
            <w:r w:rsidRPr="00290D97">
              <w:rPr>
                <w:rFonts w:ascii="Calibri" w:eastAsia="Calibri" w:hAnsi="Calibri" w:cs="Calibri"/>
                <w:bCs/>
              </w:rPr>
              <w:t>list of the sources used</w:t>
            </w:r>
            <w:r>
              <w:rPr>
                <w:rFonts w:ascii="Calibri" w:eastAsia="Calibri" w:hAnsi="Calibri" w:cs="Calibri"/>
                <w:bCs/>
              </w:rPr>
              <w:t>, with no annotations. Little or no use of in-text referencing</w:t>
            </w:r>
          </w:p>
        </w:tc>
        <w:tc>
          <w:tcPr>
            <w:tcW w:w="1268" w:type="dxa"/>
            <w:textDirection w:val="lrTbV"/>
            <w:vAlign w:val="center"/>
          </w:tcPr>
          <w:p w14:paraId="013D1A70" w14:textId="0164B653" w:rsidR="006D5A89" w:rsidRDefault="006D5A89" w:rsidP="006D5A89">
            <w:pPr>
              <w:spacing w:after="0"/>
              <w:jc w:val="center"/>
            </w:pPr>
            <w:r>
              <w:rPr>
                <w:rFonts w:ascii="Calibri" w:eastAsia="Calibri" w:hAnsi="Calibri" w:cs="Calibri"/>
              </w:rPr>
              <w:t>1</w:t>
            </w:r>
          </w:p>
        </w:tc>
      </w:tr>
      <w:tr w:rsidR="006D5A89" w14:paraId="2E75DBB7" w14:textId="77777777" w:rsidTr="00B76AC2">
        <w:tc>
          <w:tcPr>
            <w:tcW w:w="7792" w:type="dxa"/>
            <w:textDirection w:val="lrTbV"/>
            <w:vAlign w:val="center"/>
          </w:tcPr>
          <w:p w14:paraId="5E987379" w14:textId="0AC3BDCB" w:rsidR="006D5A89" w:rsidRPr="00B76AC2" w:rsidRDefault="00B76AC2" w:rsidP="006D5A89">
            <w:pPr>
              <w:spacing w:after="0"/>
              <w:jc w:val="right"/>
              <w:rPr>
                <w:b/>
                <w:bCs/>
              </w:rPr>
            </w:pPr>
            <w:r w:rsidRPr="00B76AC2">
              <w:rPr>
                <w:b/>
                <w:bCs/>
              </w:rPr>
              <w:t>Subtotal</w:t>
            </w:r>
          </w:p>
        </w:tc>
        <w:tc>
          <w:tcPr>
            <w:tcW w:w="1268" w:type="dxa"/>
            <w:textDirection w:val="lrTbV"/>
            <w:vAlign w:val="center"/>
          </w:tcPr>
          <w:p w14:paraId="1992C3FF" w14:textId="6C427FA4" w:rsidR="006D5A89" w:rsidRDefault="006D5A89" w:rsidP="006D5A89">
            <w:pPr>
              <w:spacing w:after="0"/>
              <w:jc w:val="right"/>
            </w:pPr>
            <w:r w:rsidRPr="006C38D1">
              <w:rPr>
                <w:rFonts w:ascii="Calibri" w:eastAsia="Calibri" w:hAnsi="Calibri" w:cs="Calibri"/>
                <w:b/>
                <w:bCs/>
              </w:rPr>
              <w:t>/5</w:t>
            </w:r>
          </w:p>
        </w:tc>
      </w:tr>
      <w:tr w:rsidR="006D5A89" w14:paraId="5EB5D0A3" w14:textId="77777777" w:rsidTr="00B76AC2">
        <w:tc>
          <w:tcPr>
            <w:tcW w:w="9060" w:type="dxa"/>
            <w:gridSpan w:val="2"/>
            <w:shd w:val="clear" w:color="auto" w:fill="E4D8EB"/>
          </w:tcPr>
          <w:p w14:paraId="0A544A5F" w14:textId="15AB4A94" w:rsidR="006D5A89" w:rsidRPr="0019126B" w:rsidRDefault="006D5A89" w:rsidP="006D5A89">
            <w:pPr>
              <w:spacing w:after="0"/>
              <w:rPr>
                <w:b/>
                <w:bCs/>
              </w:rPr>
            </w:pPr>
            <w:r w:rsidRPr="0019126B">
              <w:rPr>
                <w:b/>
                <w:bCs/>
              </w:rPr>
              <w:t xml:space="preserve">Source </w:t>
            </w:r>
            <w:r w:rsidR="00E30C1F">
              <w:rPr>
                <w:b/>
                <w:bCs/>
              </w:rPr>
              <w:t xml:space="preserve">analysis </w:t>
            </w:r>
            <w:r w:rsidRPr="0019126B">
              <w:rPr>
                <w:b/>
                <w:bCs/>
              </w:rPr>
              <w:t>questions</w:t>
            </w:r>
          </w:p>
        </w:tc>
      </w:tr>
      <w:tr w:rsidR="006D5A89" w14:paraId="73B59C72" w14:textId="77777777" w:rsidTr="00521124">
        <w:tc>
          <w:tcPr>
            <w:tcW w:w="9060" w:type="dxa"/>
            <w:gridSpan w:val="2"/>
          </w:tcPr>
          <w:p w14:paraId="1912723F" w14:textId="4890116B" w:rsidR="006D5A89" w:rsidRPr="0019126B" w:rsidRDefault="006D5A89" w:rsidP="006D5A89">
            <w:pPr>
              <w:spacing w:after="0"/>
              <w:rPr>
                <w:b/>
                <w:bCs/>
              </w:rPr>
            </w:pPr>
            <w:r w:rsidRPr="0019126B">
              <w:rPr>
                <w:b/>
                <w:bCs/>
              </w:rPr>
              <w:t>Identify and explain the purpose of Source 1.</w:t>
            </w:r>
          </w:p>
        </w:tc>
      </w:tr>
      <w:tr w:rsidR="006D5A89" w14:paraId="62E4CFEB" w14:textId="77777777" w:rsidTr="00B76AC2">
        <w:tc>
          <w:tcPr>
            <w:tcW w:w="7792" w:type="dxa"/>
            <w:textDirection w:val="lrTbV"/>
          </w:tcPr>
          <w:p w14:paraId="0EA95148" w14:textId="4C40B5C7" w:rsidR="006D5A89" w:rsidRDefault="006D5A89" w:rsidP="006D5A89">
            <w:pPr>
              <w:spacing w:after="0"/>
            </w:pPr>
            <w:r>
              <w:rPr>
                <w:rFonts w:ascii="Calibri" w:eastAsia="Times New Roman" w:hAnsi="Calibri" w:cs="Arial"/>
              </w:rPr>
              <w:t xml:space="preserve">Explains the purpose of Source 1 by providing detailed, accurate and relevant evidence </w:t>
            </w:r>
          </w:p>
        </w:tc>
        <w:tc>
          <w:tcPr>
            <w:tcW w:w="1268" w:type="dxa"/>
            <w:textDirection w:val="lrTbV"/>
          </w:tcPr>
          <w:p w14:paraId="109FF0C8" w14:textId="698A6DA7" w:rsidR="006D5A89" w:rsidRDefault="006D5A89" w:rsidP="006D5A89">
            <w:pPr>
              <w:spacing w:after="0"/>
              <w:jc w:val="center"/>
            </w:pPr>
            <w:r>
              <w:rPr>
                <w:rFonts w:ascii="Calibri" w:eastAsia="Times New Roman" w:hAnsi="Calibri" w:cs="Arial"/>
              </w:rPr>
              <w:t>3</w:t>
            </w:r>
          </w:p>
        </w:tc>
      </w:tr>
      <w:tr w:rsidR="006D5A89" w14:paraId="1F36AB3A" w14:textId="77777777" w:rsidTr="00B76AC2">
        <w:tc>
          <w:tcPr>
            <w:tcW w:w="7792" w:type="dxa"/>
            <w:textDirection w:val="lrTbV"/>
          </w:tcPr>
          <w:p w14:paraId="40D4A14F" w14:textId="7E9DA21D" w:rsidR="006D5A89" w:rsidRDefault="006D5A89" w:rsidP="006D5A89">
            <w:pPr>
              <w:spacing w:after="0"/>
            </w:pPr>
            <w:r>
              <w:rPr>
                <w:rFonts w:ascii="Calibri" w:eastAsia="Times New Roman" w:hAnsi="Calibri" w:cs="Arial"/>
              </w:rPr>
              <w:t xml:space="preserve">Outlines the purpose of Source 1 by providing accurate and relevant evidence </w:t>
            </w:r>
          </w:p>
        </w:tc>
        <w:tc>
          <w:tcPr>
            <w:tcW w:w="1268" w:type="dxa"/>
            <w:textDirection w:val="lrTbV"/>
          </w:tcPr>
          <w:p w14:paraId="383D3568" w14:textId="00613BCF" w:rsidR="006D5A89" w:rsidRDefault="006D5A89" w:rsidP="006D5A89">
            <w:pPr>
              <w:spacing w:after="0"/>
              <w:jc w:val="center"/>
            </w:pPr>
            <w:r w:rsidRPr="00700943">
              <w:rPr>
                <w:rFonts w:ascii="Calibri" w:eastAsia="Times New Roman" w:hAnsi="Calibri" w:cs="Arial"/>
              </w:rPr>
              <w:t>2</w:t>
            </w:r>
          </w:p>
        </w:tc>
      </w:tr>
      <w:tr w:rsidR="006D5A89" w14:paraId="7B016AF0" w14:textId="77777777" w:rsidTr="00B76AC2">
        <w:tc>
          <w:tcPr>
            <w:tcW w:w="7792" w:type="dxa"/>
            <w:textDirection w:val="lrTbV"/>
          </w:tcPr>
          <w:p w14:paraId="45D1581B" w14:textId="2D401EAF" w:rsidR="006D5A89" w:rsidRDefault="006D5A89" w:rsidP="006D5A89">
            <w:pPr>
              <w:spacing w:after="0"/>
            </w:pPr>
            <w:r>
              <w:rPr>
                <w:rFonts w:ascii="Calibri" w:eastAsia="Times New Roman" w:hAnsi="Calibri" w:cs="Arial"/>
              </w:rPr>
              <w:t>Identifies or provides a general comment about the purpose of Source 1</w:t>
            </w:r>
          </w:p>
        </w:tc>
        <w:tc>
          <w:tcPr>
            <w:tcW w:w="1268" w:type="dxa"/>
            <w:textDirection w:val="lrTbV"/>
          </w:tcPr>
          <w:p w14:paraId="0B2DE6F1" w14:textId="0FE5F90B" w:rsidR="006D5A89" w:rsidRDefault="006D5A89" w:rsidP="006D5A89">
            <w:pPr>
              <w:spacing w:after="0"/>
              <w:jc w:val="center"/>
            </w:pPr>
            <w:r w:rsidRPr="00700943">
              <w:rPr>
                <w:rFonts w:ascii="Calibri" w:eastAsia="Times New Roman" w:hAnsi="Calibri" w:cs="Arial"/>
              </w:rPr>
              <w:t>1</w:t>
            </w:r>
          </w:p>
        </w:tc>
      </w:tr>
      <w:tr w:rsidR="006D5A89" w14:paraId="19B69CE7" w14:textId="77777777" w:rsidTr="00B76AC2">
        <w:tc>
          <w:tcPr>
            <w:tcW w:w="7792" w:type="dxa"/>
            <w:textDirection w:val="lrTbV"/>
            <w:vAlign w:val="center"/>
          </w:tcPr>
          <w:p w14:paraId="029F3EDA" w14:textId="3C4CE12D" w:rsidR="006D5A89" w:rsidRPr="0019126B" w:rsidRDefault="00B76AC2" w:rsidP="006D5A89">
            <w:pPr>
              <w:spacing w:after="0"/>
              <w:jc w:val="right"/>
              <w:rPr>
                <w:b/>
                <w:bCs/>
              </w:rPr>
            </w:pPr>
            <w:r>
              <w:rPr>
                <w:b/>
                <w:bCs/>
              </w:rPr>
              <w:t>Subtotal</w:t>
            </w:r>
          </w:p>
        </w:tc>
        <w:tc>
          <w:tcPr>
            <w:tcW w:w="1268" w:type="dxa"/>
            <w:textDirection w:val="lrTbV"/>
            <w:vAlign w:val="center"/>
          </w:tcPr>
          <w:p w14:paraId="323AED84" w14:textId="048FD837" w:rsidR="006D5A89" w:rsidRPr="00404E87" w:rsidRDefault="006D5A89" w:rsidP="006D5A89">
            <w:pPr>
              <w:spacing w:after="0"/>
              <w:jc w:val="right"/>
              <w:rPr>
                <w:b/>
                <w:bCs/>
              </w:rPr>
            </w:pPr>
            <w:r w:rsidRPr="00404E87">
              <w:rPr>
                <w:rFonts w:ascii="Calibri" w:eastAsia="Times New Roman" w:hAnsi="Calibri" w:cs="Arial"/>
                <w:b/>
                <w:bCs/>
              </w:rPr>
              <w:t>/3</w:t>
            </w:r>
          </w:p>
        </w:tc>
      </w:tr>
      <w:tr w:rsidR="006D5A89" w14:paraId="792DF58C" w14:textId="77777777" w:rsidTr="00C217F1">
        <w:tc>
          <w:tcPr>
            <w:tcW w:w="9060" w:type="dxa"/>
            <w:gridSpan w:val="2"/>
          </w:tcPr>
          <w:p w14:paraId="0A5EFD74" w14:textId="2184ECCC" w:rsidR="006D5A89" w:rsidRPr="00096EDA" w:rsidRDefault="006D5A89" w:rsidP="006D5A89">
            <w:pPr>
              <w:spacing w:after="0"/>
              <w:rPr>
                <w:b/>
                <w:bCs/>
              </w:rPr>
            </w:pPr>
            <w:r w:rsidRPr="00096EDA">
              <w:rPr>
                <w:b/>
                <w:bCs/>
              </w:rPr>
              <w:t>Discuss the reliability of Source 2 and Source 3.</w:t>
            </w:r>
          </w:p>
        </w:tc>
      </w:tr>
      <w:tr w:rsidR="006D5A89" w14:paraId="3A8DCFB1" w14:textId="77777777" w:rsidTr="00B76AC2">
        <w:tc>
          <w:tcPr>
            <w:tcW w:w="7792" w:type="dxa"/>
            <w:textDirection w:val="lrTbV"/>
            <w:vAlign w:val="center"/>
          </w:tcPr>
          <w:p w14:paraId="58299C19" w14:textId="22157B08" w:rsidR="006D5A89" w:rsidRDefault="000A3FBE" w:rsidP="006D5A89">
            <w:pPr>
              <w:spacing w:after="0"/>
            </w:pPr>
            <w:r>
              <w:rPr>
                <w:rFonts w:ascii="Calibri" w:eastAsia="Times New Roman" w:hAnsi="Calibri" w:cs="Arial"/>
              </w:rPr>
              <w:t>Discusses the reliability of both sources supported by detailed, accurate and relevant evidence.</w:t>
            </w:r>
          </w:p>
        </w:tc>
        <w:tc>
          <w:tcPr>
            <w:tcW w:w="1268" w:type="dxa"/>
            <w:textDirection w:val="lrTbV"/>
            <w:vAlign w:val="center"/>
          </w:tcPr>
          <w:p w14:paraId="4F563DCD" w14:textId="4C27EED8" w:rsidR="006D5A89" w:rsidRDefault="000A3FBE" w:rsidP="006D5A89">
            <w:pPr>
              <w:spacing w:after="0"/>
              <w:jc w:val="center"/>
            </w:pPr>
            <w:r>
              <w:t>6</w:t>
            </w:r>
          </w:p>
        </w:tc>
      </w:tr>
      <w:tr w:rsidR="006D5A89" w14:paraId="23717E62" w14:textId="77777777" w:rsidTr="00B76AC2">
        <w:tc>
          <w:tcPr>
            <w:tcW w:w="7792" w:type="dxa"/>
            <w:textDirection w:val="lrTbV"/>
            <w:vAlign w:val="center"/>
          </w:tcPr>
          <w:p w14:paraId="594D9B64" w14:textId="15F3E3B8" w:rsidR="006D5A89" w:rsidRDefault="000A3FBE" w:rsidP="006D5A89">
            <w:pPr>
              <w:spacing w:after="0"/>
            </w:pPr>
            <w:r>
              <w:rPr>
                <w:rFonts w:ascii="Calibri" w:eastAsia="Times New Roman" w:hAnsi="Calibri" w:cs="Arial"/>
              </w:rPr>
              <w:t>Explains the reliability of both sources supported by mostly accurate and relevant evidence.</w:t>
            </w:r>
          </w:p>
        </w:tc>
        <w:tc>
          <w:tcPr>
            <w:tcW w:w="1268" w:type="dxa"/>
            <w:textDirection w:val="lrTbV"/>
            <w:vAlign w:val="center"/>
          </w:tcPr>
          <w:p w14:paraId="114F1F53" w14:textId="65ECB743" w:rsidR="006D5A89" w:rsidRDefault="000A3FBE" w:rsidP="006D5A89">
            <w:pPr>
              <w:spacing w:after="0"/>
              <w:jc w:val="center"/>
            </w:pPr>
            <w:r>
              <w:t>5</w:t>
            </w:r>
          </w:p>
        </w:tc>
      </w:tr>
      <w:tr w:rsidR="006D5A89" w14:paraId="3DC50D66" w14:textId="77777777" w:rsidTr="00B76AC2">
        <w:tc>
          <w:tcPr>
            <w:tcW w:w="7792" w:type="dxa"/>
            <w:textDirection w:val="lrTbV"/>
            <w:vAlign w:val="center"/>
          </w:tcPr>
          <w:p w14:paraId="57C45505" w14:textId="01D6C84E" w:rsidR="006D5A89" w:rsidRDefault="000A3FBE" w:rsidP="006D5A89">
            <w:pPr>
              <w:spacing w:after="0"/>
            </w:pPr>
            <w:r>
              <w:rPr>
                <w:rFonts w:ascii="Calibri" w:eastAsia="Times New Roman" w:hAnsi="Calibri" w:cs="Arial"/>
              </w:rPr>
              <w:t xml:space="preserve">Describes the reliability of both sources supported by </w:t>
            </w:r>
            <w:r w:rsidR="00AE1411">
              <w:rPr>
                <w:rFonts w:ascii="Calibri" w:eastAsia="Times New Roman" w:hAnsi="Calibri" w:cs="Arial"/>
              </w:rPr>
              <w:t xml:space="preserve">some </w:t>
            </w:r>
            <w:r>
              <w:rPr>
                <w:rFonts w:ascii="Calibri" w:eastAsia="Times New Roman" w:hAnsi="Calibri" w:cs="Arial"/>
              </w:rPr>
              <w:t>relevant evidence.</w:t>
            </w:r>
          </w:p>
        </w:tc>
        <w:tc>
          <w:tcPr>
            <w:tcW w:w="1268" w:type="dxa"/>
            <w:textDirection w:val="lrTbV"/>
            <w:vAlign w:val="center"/>
          </w:tcPr>
          <w:p w14:paraId="21FE8F1D" w14:textId="7ACFA26F" w:rsidR="006D5A89" w:rsidRDefault="00CC403A" w:rsidP="006D5A89">
            <w:pPr>
              <w:spacing w:after="0"/>
              <w:jc w:val="center"/>
            </w:pPr>
            <w:r>
              <w:t>4</w:t>
            </w:r>
          </w:p>
        </w:tc>
      </w:tr>
      <w:tr w:rsidR="006D5A89" w14:paraId="24D0DC0E" w14:textId="77777777" w:rsidTr="00B76AC2">
        <w:tc>
          <w:tcPr>
            <w:tcW w:w="7792" w:type="dxa"/>
            <w:textDirection w:val="lrTbV"/>
            <w:vAlign w:val="center"/>
          </w:tcPr>
          <w:p w14:paraId="7217A211" w14:textId="00089A3B" w:rsidR="006D5A89" w:rsidRDefault="007E2EBE" w:rsidP="006D5A89">
            <w:pPr>
              <w:spacing w:after="0"/>
            </w:pPr>
            <w:r>
              <w:t>Discusses</w:t>
            </w:r>
            <w:r w:rsidR="00AE1411">
              <w:t xml:space="preserve"> the reliability of</w:t>
            </w:r>
            <w:r w:rsidR="00672F53">
              <w:t xml:space="preserve"> one source supported by detailed, accurate and relevant evidence </w:t>
            </w:r>
          </w:p>
        </w:tc>
        <w:tc>
          <w:tcPr>
            <w:tcW w:w="1268" w:type="dxa"/>
            <w:textDirection w:val="lrTbV"/>
            <w:vAlign w:val="center"/>
          </w:tcPr>
          <w:p w14:paraId="0FB16DE0" w14:textId="26C54191" w:rsidR="006D5A89" w:rsidRDefault="00CC403A" w:rsidP="006D5A89">
            <w:pPr>
              <w:spacing w:after="0"/>
              <w:jc w:val="center"/>
            </w:pPr>
            <w:r>
              <w:t>3</w:t>
            </w:r>
          </w:p>
        </w:tc>
      </w:tr>
      <w:tr w:rsidR="006D5A89" w14:paraId="1E8193F7" w14:textId="77777777" w:rsidTr="00B76AC2">
        <w:tc>
          <w:tcPr>
            <w:tcW w:w="7792" w:type="dxa"/>
            <w:textDirection w:val="lrTbV"/>
            <w:vAlign w:val="center"/>
          </w:tcPr>
          <w:p w14:paraId="7F1A5C10" w14:textId="0D1EE41C" w:rsidR="006D5A89" w:rsidRDefault="007E2EBE" w:rsidP="006D5A89">
            <w:pPr>
              <w:spacing w:after="0"/>
            </w:pPr>
            <w:r>
              <w:rPr>
                <w:rFonts w:ascii="Calibri" w:eastAsia="Times New Roman" w:hAnsi="Calibri" w:cs="Arial"/>
              </w:rPr>
              <w:t>Explains</w:t>
            </w:r>
            <w:r w:rsidR="00672F53">
              <w:rPr>
                <w:rFonts w:ascii="Calibri" w:eastAsia="Times New Roman" w:hAnsi="Calibri" w:cs="Arial"/>
              </w:rPr>
              <w:t xml:space="preserve"> the reliability of </w:t>
            </w:r>
            <w:r>
              <w:rPr>
                <w:rFonts w:ascii="Calibri" w:eastAsia="Times New Roman" w:hAnsi="Calibri" w:cs="Arial"/>
              </w:rPr>
              <w:t>one</w:t>
            </w:r>
            <w:r w:rsidR="00672F53">
              <w:rPr>
                <w:rFonts w:ascii="Calibri" w:eastAsia="Times New Roman" w:hAnsi="Calibri" w:cs="Arial"/>
              </w:rPr>
              <w:t xml:space="preserve"> source supported by mostly accurate and relevant evidence.</w:t>
            </w:r>
          </w:p>
        </w:tc>
        <w:tc>
          <w:tcPr>
            <w:tcW w:w="1268" w:type="dxa"/>
            <w:textDirection w:val="lrTbV"/>
            <w:vAlign w:val="center"/>
          </w:tcPr>
          <w:p w14:paraId="314AD2B1" w14:textId="6DA6B733" w:rsidR="006D5A89" w:rsidRDefault="00672F53" w:rsidP="006D5A89">
            <w:pPr>
              <w:spacing w:after="0"/>
              <w:jc w:val="center"/>
            </w:pPr>
            <w:r>
              <w:rPr>
                <w:rFonts w:ascii="Calibri" w:eastAsia="Times New Roman" w:hAnsi="Calibri" w:cs="Arial"/>
              </w:rPr>
              <w:t>2</w:t>
            </w:r>
          </w:p>
        </w:tc>
      </w:tr>
      <w:tr w:rsidR="007E2EBE" w14:paraId="37E1A9AB" w14:textId="77777777" w:rsidTr="00B76AC2">
        <w:tc>
          <w:tcPr>
            <w:tcW w:w="7792" w:type="dxa"/>
            <w:textDirection w:val="lrTbV"/>
            <w:vAlign w:val="center"/>
          </w:tcPr>
          <w:p w14:paraId="48CCCA7D" w14:textId="11CF9267" w:rsidR="007E2EBE" w:rsidRDefault="00460439" w:rsidP="006D5A89">
            <w:pPr>
              <w:spacing w:after="0"/>
              <w:rPr>
                <w:rFonts w:ascii="Calibri" w:eastAsia="Times New Roman" w:hAnsi="Calibri" w:cs="Arial"/>
              </w:rPr>
            </w:pPr>
            <w:r>
              <w:rPr>
                <w:rFonts w:ascii="Calibri" w:eastAsia="Times New Roman" w:hAnsi="Calibri" w:cs="Arial"/>
              </w:rPr>
              <w:t xml:space="preserve">Provides a general comment about the reliability of one or both sources supported by </w:t>
            </w:r>
            <w:r w:rsidR="00A47BDC">
              <w:rPr>
                <w:rFonts w:ascii="Calibri" w:eastAsia="Times New Roman" w:hAnsi="Calibri" w:cs="Arial"/>
              </w:rPr>
              <w:t xml:space="preserve">limited evidence </w:t>
            </w:r>
          </w:p>
        </w:tc>
        <w:tc>
          <w:tcPr>
            <w:tcW w:w="1268" w:type="dxa"/>
            <w:textDirection w:val="lrTbV"/>
            <w:vAlign w:val="center"/>
          </w:tcPr>
          <w:p w14:paraId="73810675" w14:textId="6736E600" w:rsidR="007E2EBE" w:rsidRDefault="007E2EBE" w:rsidP="006D5A89">
            <w:pPr>
              <w:spacing w:after="0"/>
              <w:jc w:val="center"/>
              <w:rPr>
                <w:rFonts w:ascii="Calibri" w:eastAsia="Times New Roman" w:hAnsi="Calibri" w:cs="Arial"/>
              </w:rPr>
            </w:pPr>
            <w:r>
              <w:rPr>
                <w:rFonts w:ascii="Calibri" w:eastAsia="Times New Roman" w:hAnsi="Calibri" w:cs="Arial"/>
              </w:rPr>
              <w:t>1</w:t>
            </w:r>
          </w:p>
        </w:tc>
      </w:tr>
      <w:tr w:rsidR="006D5A89" w14:paraId="54D9F5EB" w14:textId="77777777" w:rsidTr="00B76AC2">
        <w:tc>
          <w:tcPr>
            <w:tcW w:w="7792" w:type="dxa"/>
            <w:textDirection w:val="lrTbV"/>
            <w:vAlign w:val="center"/>
          </w:tcPr>
          <w:p w14:paraId="5710F25C" w14:textId="5E1B79B8" w:rsidR="006D5A89" w:rsidRPr="00096EDA" w:rsidRDefault="00B76AC2" w:rsidP="006D5A89">
            <w:pPr>
              <w:spacing w:after="0"/>
              <w:jc w:val="right"/>
              <w:rPr>
                <w:b/>
                <w:bCs/>
              </w:rPr>
            </w:pPr>
            <w:r>
              <w:rPr>
                <w:b/>
                <w:bCs/>
              </w:rPr>
              <w:t>Subtotal</w:t>
            </w:r>
          </w:p>
        </w:tc>
        <w:tc>
          <w:tcPr>
            <w:tcW w:w="1268" w:type="dxa"/>
            <w:textDirection w:val="lrTbV"/>
            <w:vAlign w:val="center"/>
          </w:tcPr>
          <w:p w14:paraId="402E8CBD" w14:textId="4C34D383" w:rsidR="006D5A89" w:rsidRPr="00404E87" w:rsidRDefault="006D5A89" w:rsidP="006D5A89">
            <w:pPr>
              <w:spacing w:after="0"/>
              <w:jc w:val="right"/>
              <w:rPr>
                <w:b/>
                <w:bCs/>
              </w:rPr>
            </w:pPr>
            <w:r w:rsidRPr="00404E87">
              <w:rPr>
                <w:rFonts w:ascii="Calibri" w:eastAsia="Times New Roman" w:hAnsi="Calibri" w:cs="Arial"/>
                <w:b/>
                <w:bCs/>
              </w:rPr>
              <w:t>/6</w:t>
            </w:r>
          </w:p>
        </w:tc>
      </w:tr>
      <w:tr w:rsidR="006D5A89" w14:paraId="2D6302B5" w14:textId="77777777" w:rsidTr="001B61FC">
        <w:tc>
          <w:tcPr>
            <w:tcW w:w="9060" w:type="dxa"/>
            <w:gridSpan w:val="2"/>
          </w:tcPr>
          <w:p w14:paraId="03F01BB1" w14:textId="5EC1E2C6" w:rsidR="006D5A89" w:rsidRPr="00096EDA" w:rsidRDefault="006D5A89" w:rsidP="006D5A89">
            <w:pPr>
              <w:spacing w:after="0"/>
              <w:rPr>
                <w:b/>
                <w:bCs/>
              </w:rPr>
            </w:pPr>
            <w:r w:rsidRPr="00096EDA">
              <w:rPr>
                <w:b/>
                <w:bCs/>
              </w:rPr>
              <w:lastRenderedPageBreak/>
              <w:t>Analyse the historical interpretations represented in Sources 1, 2 and 3.</w:t>
            </w:r>
          </w:p>
        </w:tc>
      </w:tr>
      <w:tr w:rsidR="006D5A89" w14:paraId="32640DD1" w14:textId="77777777" w:rsidTr="00B76AC2">
        <w:tc>
          <w:tcPr>
            <w:tcW w:w="7792" w:type="dxa"/>
            <w:textDirection w:val="lrTbV"/>
            <w:vAlign w:val="center"/>
          </w:tcPr>
          <w:p w14:paraId="1CD77F11" w14:textId="44B68C1E" w:rsidR="006D5A89" w:rsidRDefault="006D5A89" w:rsidP="006D5A89">
            <w:pPr>
              <w:spacing w:after="0"/>
            </w:pPr>
            <w:r w:rsidRPr="00A44774">
              <w:rPr>
                <w:rFonts w:ascii="Calibri" w:eastAsia="Times New Roman" w:hAnsi="Calibri" w:cs="Arial"/>
                <w:bCs/>
              </w:rPr>
              <w:t xml:space="preserve">Identifies the historical interpretation represented in Source 1 </w:t>
            </w:r>
          </w:p>
        </w:tc>
        <w:tc>
          <w:tcPr>
            <w:tcW w:w="1268" w:type="dxa"/>
            <w:textDirection w:val="lrTbV"/>
            <w:vAlign w:val="center"/>
          </w:tcPr>
          <w:p w14:paraId="12326547" w14:textId="2A2A2561" w:rsidR="006D5A89" w:rsidRDefault="006D5A89" w:rsidP="006D5A89">
            <w:pPr>
              <w:spacing w:after="0"/>
              <w:jc w:val="center"/>
            </w:pPr>
            <w:r w:rsidRPr="00A44774">
              <w:rPr>
                <w:rFonts w:ascii="Calibri" w:eastAsia="Times New Roman" w:hAnsi="Calibri" w:cs="Arial"/>
              </w:rPr>
              <w:t>1</w:t>
            </w:r>
          </w:p>
        </w:tc>
      </w:tr>
      <w:tr w:rsidR="006D5A89" w14:paraId="33C53A57" w14:textId="77777777" w:rsidTr="00B76AC2">
        <w:tc>
          <w:tcPr>
            <w:tcW w:w="7792" w:type="dxa"/>
            <w:textDirection w:val="lrTbV"/>
            <w:vAlign w:val="center"/>
          </w:tcPr>
          <w:p w14:paraId="29335257" w14:textId="2DE8C2D8" w:rsidR="006D5A89" w:rsidRDefault="006D5A89" w:rsidP="006D5A89">
            <w:pPr>
              <w:spacing w:after="0"/>
            </w:pPr>
            <w:r w:rsidRPr="00A44774">
              <w:rPr>
                <w:rFonts w:ascii="Calibri" w:eastAsia="Times New Roman" w:hAnsi="Calibri" w:cs="Arial"/>
                <w:bCs/>
              </w:rPr>
              <w:t xml:space="preserve">Identifies the historical interpretation represented in Source </w:t>
            </w:r>
            <w:r>
              <w:rPr>
                <w:rFonts w:ascii="Calibri" w:eastAsia="Times New Roman" w:hAnsi="Calibri" w:cs="Arial"/>
                <w:bCs/>
              </w:rPr>
              <w:t>2</w:t>
            </w:r>
          </w:p>
        </w:tc>
        <w:tc>
          <w:tcPr>
            <w:tcW w:w="1268" w:type="dxa"/>
            <w:textDirection w:val="lrTbV"/>
            <w:vAlign w:val="center"/>
          </w:tcPr>
          <w:p w14:paraId="30EA9E3C" w14:textId="5587B2AE" w:rsidR="006D5A89" w:rsidRDefault="006D5A89" w:rsidP="006D5A89">
            <w:pPr>
              <w:spacing w:after="0"/>
              <w:jc w:val="center"/>
            </w:pPr>
            <w:r w:rsidRPr="00A44774">
              <w:rPr>
                <w:rFonts w:ascii="Calibri" w:eastAsia="Times New Roman" w:hAnsi="Calibri" w:cs="Arial"/>
              </w:rPr>
              <w:t>1</w:t>
            </w:r>
          </w:p>
        </w:tc>
      </w:tr>
      <w:tr w:rsidR="006D5A89" w14:paraId="7A703905" w14:textId="77777777" w:rsidTr="00B76AC2">
        <w:tc>
          <w:tcPr>
            <w:tcW w:w="7792" w:type="dxa"/>
            <w:textDirection w:val="lrTbV"/>
            <w:vAlign w:val="center"/>
          </w:tcPr>
          <w:p w14:paraId="5169FEDC" w14:textId="51DEB1B9" w:rsidR="006D5A89" w:rsidRDefault="006D5A89" w:rsidP="006D5A89">
            <w:pPr>
              <w:spacing w:after="0"/>
            </w:pPr>
            <w:r w:rsidRPr="00A44774">
              <w:rPr>
                <w:rFonts w:ascii="Calibri" w:eastAsia="Times New Roman" w:hAnsi="Calibri" w:cs="Arial"/>
                <w:bCs/>
              </w:rPr>
              <w:t xml:space="preserve">Identifies the historical interpretation represented in Source </w:t>
            </w:r>
            <w:r>
              <w:rPr>
                <w:rFonts w:ascii="Calibri" w:eastAsia="Times New Roman" w:hAnsi="Calibri" w:cs="Arial"/>
                <w:bCs/>
              </w:rPr>
              <w:t>3</w:t>
            </w:r>
            <w:r w:rsidRPr="00A44774">
              <w:rPr>
                <w:rFonts w:ascii="Calibri" w:eastAsia="Times New Roman" w:hAnsi="Calibri" w:cs="Arial"/>
                <w:bCs/>
              </w:rPr>
              <w:t xml:space="preserve"> </w:t>
            </w:r>
          </w:p>
        </w:tc>
        <w:tc>
          <w:tcPr>
            <w:tcW w:w="1268" w:type="dxa"/>
            <w:textDirection w:val="lrTbV"/>
            <w:vAlign w:val="center"/>
          </w:tcPr>
          <w:p w14:paraId="6A633189" w14:textId="6754F15A" w:rsidR="006D5A89" w:rsidRDefault="006D5A89" w:rsidP="006D5A89">
            <w:pPr>
              <w:spacing w:after="0"/>
              <w:jc w:val="center"/>
            </w:pPr>
            <w:r w:rsidRPr="00A44774">
              <w:rPr>
                <w:rFonts w:ascii="Calibri" w:eastAsia="Times New Roman" w:hAnsi="Calibri" w:cs="Arial"/>
              </w:rPr>
              <w:t>1</w:t>
            </w:r>
          </w:p>
        </w:tc>
      </w:tr>
      <w:tr w:rsidR="004A141D" w14:paraId="470E3587" w14:textId="77777777" w:rsidTr="00877F6B">
        <w:tc>
          <w:tcPr>
            <w:tcW w:w="9060" w:type="dxa"/>
            <w:gridSpan w:val="2"/>
            <w:textDirection w:val="lrTbV"/>
            <w:vAlign w:val="center"/>
          </w:tcPr>
          <w:p w14:paraId="574682A1" w14:textId="77777777" w:rsidR="004A141D" w:rsidRPr="00A44774" w:rsidRDefault="004A141D" w:rsidP="006D5A89">
            <w:pPr>
              <w:spacing w:after="0"/>
              <w:jc w:val="center"/>
              <w:rPr>
                <w:rFonts w:ascii="Calibri" w:eastAsia="Times New Roman" w:hAnsi="Calibri" w:cs="Arial"/>
              </w:rPr>
            </w:pPr>
          </w:p>
        </w:tc>
      </w:tr>
      <w:tr w:rsidR="006D5A89" w14:paraId="364C4FA0" w14:textId="77777777" w:rsidTr="00B76AC2">
        <w:tc>
          <w:tcPr>
            <w:tcW w:w="7792" w:type="dxa"/>
            <w:textDirection w:val="lrTbV"/>
            <w:vAlign w:val="center"/>
          </w:tcPr>
          <w:p w14:paraId="63CE70B3" w14:textId="677B2CDA" w:rsidR="006D5A89" w:rsidRDefault="00CC36F3" w:rsidP="006D5A89">
            <w:pPr>
              <w:spacing w:after="0"/>
            </w:pPr>
            <w:r>
              <w:t>Analyse</w:t>
            </w:r>
            <w:r w:rsidR="00353DE4" w:rsidRPr="009F729C">
              <w:t xml:space="preserve"> the </w:t>
            </w:r>
            <w:r w:rsidR="00353DE4">
              <w:t>historical interpretations</w:t>
            </w:r>
            <w:r w:rsidR="00353DE4" w:rsidRPr="009F729C">
              <w:t xml:space="preserve"> represented in </w:t>
            </w:r>
            <w:r w:rsidR="00353DE4">
              <w:t>all three</w:t>
            </w:r>
            <w:r w:rsidR="00353DE4" w:rsidRPr="009F729C">
              <w:t xml:space="preserve"> sources, by providing accurate and relevant evidence to reference</w:t>
            </w:r>
            <w:r w:rsidR="00353DE4" w:rsidRPr="0092211C">
              <w:t xml:space="preserve"> motive,</w:t>
            </w:r>
            <w:r w:rsidR="00353DE4">
              <w:t xml:space="preserve"> purpose,</w:t>
            </w:r>
            <w:r w:rsidR="00353DE4" w:rsidRPr="0092211C">
              <w:t xml:space="preserve"> bias, time, place</w:t>
            </w:r>
            <w:r w:rsidR="00353DE4">
              <w:t xml:space="preserve"> and/or reliability</w:t>
            </w:r>
          </w:p>
        </w:tc>
        <w:tc>
          <w:tcPr>
            <w:tcW w:w="1268" w:type="dxa"/>
            <w:textDirection w:val="lrTbV"/>
            <w:vAlign w:val="center"/>
          </w:tcPr>
          <w:p w14:paraId="01C67A3E" w14:textId="21539C24" w:rsidR="006D5A89" w:rsidRDefault="004A141D" w:rsidP="006D5A89">
            <w:pPr>
              <w:spacing w:after="0"/>
              <w:jc w:val="center"/>
            </w:pPr>
            <w:r>
              <w:t>3</w:t>
            </w:r>
          </w:p>
        </w:tc>
      </w:tr>
      <w:tr w:rsidR="006D5A89" w14:paraId="1746E4B9" w14:textId="77777777" w:rsidTr="00B76AC2">
        <w:tc>
          <w:tcPr>
            <w:tcW w:w="7792" w:type="dxa"/>
            <w:textDirection w:val="lrTbV"/>
            <w:vAlign w:val="center"/>
          </w:tcPr>
          <w:p w14:paraId="671FB2E2" w14:textId="66D73A4E" w:rsidR="006D5A89" w:rsidRDefault="009E3A4E" w:rsidP="006D5A89">
            <w:pPr>
              <w:spacing w:after="0"/>
            </w:pPr>
            <w:r w:rsidRPr="009F729C">
              <w:t xml:space="preserve">Explains the </w:t>
            </w:r>
            <w:r>
              <w:t>historical interpretations</w:t>
            </w:r>
            <w:r w:rsidRPr="009F729C">
              <w:t xml:space="preserve"> represented in </w:t>
            </w:r>
            <w:r w:rsidR="00834C9D">
              <w:t>at least two</w:t>
            </w:r>
            <w:r w:rsidRPr="009F729C">
              <w:t xml:space="preserve"> sources, by providing </w:t>
            </w:r>
            <w:r w:rsidR="008A14D7">
              <w:t>some relevant</w:t>
            </w:r>
            <w:r w:rsidRPr="009F729C">
              <w:t xml:space="preserve"> evidence to reference</w:t>
            </w:r>
            <w:r w:rsidRPr="0092211C">
              <w:t xml:space="preserve"> motive,</w:t>
            </w:r>
            <w:r>
              <w:t xml:space="preserve"> purpose,</w:t>
            </w:r>
            <w:r w:rsidRPr="0092211C">
              <w:t xml:space="preserve"> bias, time, place</w:t>
            </w:r>
            <w:r>
              <w:t xml:space="preserve"> and/or reliability</w:t>
            </w:r>
          </w:p>
        </w:tc>
        <w:tc>
          <w:tcPr>
            <w:tcW w:w="1268" w:type="dxa"/>
            <w:textDirection w:val="lrTbV"/>
            <w:vAlign w:val="center"/>
          </w:tcPr>
          <w:p w14:paraId="461E6649" w14:textId="6CFEA040" w:rsidR="006D5A89" w:rsidRDefault="004A141D" w:rsidP="006D5A89">
            <w:pPr>
              <w:spacing w:after="0"/>
              <w:jc w:val="center"/>
            </w:pPr>
            <w:r>
              <w:t>2</w:t>
            </w:r>
          </w:p>
        </w:tc>
      </w:tr>
      <w:tr w:rsidR="006D5A89" w14:paraId="0546F1BE" w14:textId="77777777" w:rsidTr="00B76AC2">
        <w:tc>
          <w:tcPr>
            <w:tcW w:w="7792" w:type="dxa"/>
            <w:textDirection w:val="lrTbV"/>
            <w:vAlign w:val="center"/>
          </w:tcPr>
          <w:p w14:paraId="679B06DA" w14:textId="01036E00" w:rsidR="006D5A89" w:rsidRDefault="00DB06BB" w:rsidP="006D5A89">
            <w:pPr>
              <w:spacing w:after="0"/>
            </w:pPr>
            <w:r w:rsidRPr="009F729C">
              <w:t xml:space="preserve">Outlines the </w:t>
            </w:r>
            <w:r>
              <w:t>historical interpretations</w:t>
            </w:r>
            <w:r w:rsidRPr="009F729C">
              <w:t xml:space="preserve"> represented in at least one of the sources </w:t>
            </w:r>
            <w:r w:rsidR="00DB7CCC">
              <w:t>supported by limited evidence</w:t>
            </w:r>
            <w:r w:rsidRPr="009F729C">
              <w:t xml:space="preserve"> to reference</w:t>
            </w:r>
            <w:r w:rsidRPr="0092211C">
              <w:t xml:space="preserve"> motive,</w:t>
            </w:r>
            <w:r>
              <w:t xml:space="preserve"> purpose,</w:t>
            </w:r>
            <w:r w:rsidRPr="0092211C">
              <w:t xml:space="preserve"> bias, time, place</w:t>
            </w:r>
            <w:r>
              <w:t xml:space="preserve"> or reliability</w:t>
            </w:r>
          </w:p>
        </w:tc>
        <w:tc>
          <w:tcPr>
            <w:tcW w:w="1268" w:type="dxa"/>
            <w:textDirection w:val="lrTbV"/>
            <w:vAlign w:val="center"/>
          </w:tcPr>
          <w:p w14:paraId="4162C5B1" w14:textId="5CEF1CB9" w:rsidR="006D5A89" w:rsidRDefault="006D5A89" w:rsidP="006D5A89">
            <w:pPr>
              <w:spacing w:after="0"/>
              <w:jc w:val="center"/>
            </w:pPr>
            <w:r>
              <w:rPr>
                <w:rFonts w:ascii="Calibri" w:eastAsia="Times New Roman" w:hAnsi="Calibri" w:cs="Arial"/>
              </w:rPr>
              <w:t>1</w:t>
            </w:r>
          </w:p>
        </w:tc>
      </w:tr>
      <w:tr w:rsidR="006D5A89" w14:paraId="26C9BA96" w14:textId="77777777" w:rsidTr="00B76AC2">
        <w:tc>
          <w:tcPr>
            <w:tcW w:w="7792" w:type="dxa"/>
            <w:textDirection w:val="lrTbV"/>
            <w:vAlign w:val="center"/>
          </w:tcPr>
          <w:p w14:paraId="680292EC" w14:textId="28668795" w:rsidR="006D5A89" w:rsidRPr="00096EDA" w:rsidRDefault="00B76AC2" w:rsidP="006D5A89">
            <w:pPr>
              <w:spacing w:after="0"/>
              <w:jc w:val="right"/>
              <w:rPr>
                <w:b/>
                <w:bCs/>
              </w:rPr>
            </w:pPr>
            <w:r>
              <w:rPr>
                <w:b/>
                <w:bCs/>
              </w:rPr>
              <w:t>Subtotal</w:t>
            </w:r>
          </w:p>
        </w:tc>
        <w:tc>
          <w:tcPr>
            <w:tcW w:w="1268" w:type="dxa"/>
            <w:textDirection w:val="lrTbV"/>
            <w:vAlign w:val="center"/>
          </w:tcPr>
          <w:p w14:paraId="45CB640A" w14:textId="5C2DD1DA" w:rsidR="006D5A89" w:rsidRPr="00404E87" w:rsidRDefault="006D5A89" w:rsidP="006D5A89">
            <w:pPr>
              <w:spacing w:after="0"/>
              <w:jc w:val="right"/>
              <w:rPr>
                <w:b/>
                <w:bCs/>
              </w:rPr>
            </w:pPr>
            <w:r w:rsidRPr="00404E87">
              <w:rPr>
                <w:rFonts w:ascii="Calibri" w:eastAsia="Times New Roman" w:hAnsi="Calibri" w:cs="Arial"/>
                <w:b/>
                <w:bCs/>
              </w:rPr>
              <w:t>/6</w:t>
            </w:r>
          </w:p>
        </w:tc>
      </w:tr>
      <w:tr w:rsidR="006D5A89" w14:paraId="12041918" w14:textId="77777777" w:rsidTr="00B76AC2">
        <w:tc>
          <w:tcPr>
            <w:tcW w:w="7792" w:type="dxa"/>
            <w:shd w:val="clear" w:color="auto" w:fill="E4D8EB"/>
            <w:textDirection w:val="lrTbV"/>
            <w:vAlign w:val="center"/>
          </w:tcPr>
          <w:p w14:paraId="2E6E3CA2" w14:textId="40731EC9" w:rsidR="006D5A89" w:rsidRPr="00096EDA" w:rsidRDefault="006D5A89" w:rsidP="006D5A89">
            <w:pPr>
              <w:spacing w:after="0"/>
              <w:jc w:val="right"/>
              <w:rPr>
                <w:rFonts w:ascii="Calibri" w:eastAsia="Times New Roman" w:hAnsi="Calibri" w:cs="Arial"/>
                <w:b/>
              </w:rPr>
            </w:pPr>
            <w:r w:rsidRPr="00096EDA">
              <w:rPr>
                <w:rFonts w:ascii="Calibri" w:eastAsia="Times New Roman" w:hAnsi="Calibri" w:cs="Arial"/>
                <w:b/>
              </w:rPr>
              <w:t>Part A Total</w:t>
            </w:r>
          </w:p>
        </w:tc>
        <w:tc>
          <w:tcPr>
            <w:tcW w:w="1268" w:type="dxa"/>
            <w:shd w:val="clear" w:color="auto" w:fill="E4D8EB"/>
            <w:textDirection w:val="lrTbV"/>
            <w:vAlign w:val="center"/>
          </w:tcPr>
          <w:p w14:paraId="5618D72F" w14:textId="21A48AF2" w:rsidR="006D5A89" w:rsidRPr="00096EDA" w:rsidRDefault="006D5A89" w:rsidP="006D5A89">
            <w:pPr>
              <w:spacing w:after="0"/>
              <w:jc w:val="right"/>
              <w:rPr>
                <w:rFonts w:ascii="Calibri" w:eastAsia="Times New Roman" w:hAnsi="Calibri" w:cs="Arial"/>
                <w:b/>
              </w:rPr>
            </w:pPr>
            <w:r w:rsidRPr="00096EDA">
              <w:rPr>
                <w:rFonts w:ascii="Calibri" w:eastAsia="Times New Roman" w:hAnsi="Calibri" w:cs="Arial"/>
                <w:b/>
              </w:rPr>
              <w:t>/30</w:t>
            </w:r>
          </w:p>
        </w:tc>
      </w:tr>
    </w:tbl>
    <w:p w14:paraId="349F809F" w14:textId="77777777" w:rsidR="00844C7C" w:rsidRPr="00422DCB" w:rsidRDefault="00844C7C" w:rsidP="00422DCB">
      <w:r w:rsidRPr="00422DCB">
        <w:br w:type="page"/>
      </w:r>
    </w:p>
    <w:p w14:paraId="24C8EE4D" w14:textId="47199BB4" w:rsidR="00E520F0" w:rsidRPr="00247776" w:rsidRDefault="00E520F0" w:rsidP="00E60AAF">
      <w:pPr>
        <w:pStyle w:val="SCSAHeading2"/>
      </w:pPr>
      <w:r w:rsidRPr="00247776">
        <w:lastRenderedPageBreak/>
        <w:t>Marking key for sample assessment task 2 – Unit 1 – Elective 3: The French Revolution (1774</w:t>
      </w:r>
      <w:r w:rsidR="0090605D">
        <w:t>–</w:t>
      </w:r>
      <w:r w:rsidRPr="00247776">
        <w:t>1804)</w:t>
      </w:r>
    </w:p>
    <w:p w14:paraId="4B6AD611" w14:textId="5454D17C" w:rsidR="00E520F0" w:rsidRPr="00B76AC2" w:rsidRDefault="00E520F0" w:rsidP="00B76AC2">
      <w:pPr>
        <w:rPr>
          <w:b/>
          <w:bCs/>
        </w:rPr>
      </w:pPr>
      <w:r w:rsidRPr="00B76AC2">
        <w:rPr>
          <w:b/>
          <w:bCs/>
        </w:rPr>
        <w:t>Part B: Validation essay</w:t>
      </w:r>
    </w:p>
    <w:p w14:paraId="5CA318B3" w14:textId="5EF4CE03" w:rsidR="00E520F0" w:rsidRPr="00E60AAF" w:rsidRDefault="00E520F0" w:rsidP="00E60AAF">
      <w:r w:rsidRPr="00E60AAF">
        <w:t>The specific content will depend on the focus of the class work for this elective.</w:t>
      </w:r>
    </w:p>
    <w:tbl>
      <w:tblPr>
        <w:tblStyle w:val="SCSATable"/>
        <w:tblW w:w="5000" w:type="pct"/>
        <w:tblLook w:val="00A0" w:firstRow="1" w:lastRow="0" w:firstColumn="1" w:lastColumn="0" w:noHBand="0" w:noVBand="0"/>
      </w:tblPr>
      <w:tblGrid>
        <w:gridCol w:w="7650"/>
        <w:gridCol w:w="1410"/>
      </w:tblGrid>
      <w:tr w:rsidR="00DB08FD" w:rsidRPr="003018D6" w14:paraId="2456D387" w14:textId="77777777" w:rsidTr="00B76AC2">
        <w:trPr>
          <w:cnfStyle w:val="100000000000" w:firstRow="1" w:lastRow="0" w:firstColumn="0" w:lastColumn="0" w:oddVBand="0" w:evenVBand="0" w:oddHBand="0" w:evenHBand="0" w:firstRowFirstColumn="0" w:firstRowLastColumn="0" w:lastRowFirstColumn="0" w:lastRowLastColumn="0"/>
          <w:trHeight w:val="20"/>
        </w:trPr>
        <w:tc>
          <w:tcPr>
            <w:tcW w:w="7650" w:type="dxa"/>
          </w:tcPr>
          <w:p w14:paraId="49BA10CD" w14:textId="7EABF30C" w:rsidR="00DB08FD" w:rsidRPr="00E60AAF" w:rsidRDefault="00E60AAF" w:rsidP="00895F09">
            <w:pPr>
              <w:spacing w:after="0" w:line="240" w:lineRule="auto"/>
              <w:jc w:val="center"/>
              <w:rPr>
                <w:rFonts w:cs="Calibri"/>
                <w:lang w:eastAsia="ja-JP"/>
              </w:rPr>
            </w:pPr>
            <w:r>
              <w:rPr>
                <w:rFonts w:cs="Calibri"/>
                <w:lang w:eastAsia="ja-JP"/>
              </w:rPr>
              <w:t>Description</w:t>
            </w:r>
          </w:p>
        </w:tc>
        <w:tc>
          <w:tcPr>
            <w:tcW w:w="1410" w:type="dxa"/>
          </w:tcPr>
          <w:p w14:paraId="02236E9B" w14:textId="04B543BA" w:rsidR="00DB08FD" w:rsidRPr="003018D6" w:rsidRDefault="00E60AAF" w:rsidP="00944111">
            <w:pPr>
              <w:spacing w:after="0" w:line="240" w:lineRule="auto"/>
              <w:jc w:val="center"/>
              <w:rPr>
                <w:rFonts w:cs="Calibri"/>
                <w:lang w:eastAsia="ja-JP"/>
              </w:rPr>
            </w:pPr>
            <w:r>
              <w:rPr>
                <w:rFonts w:cs="Calibri"/>
                <w:lang w:eastAsia="ja-JP"/>
              </w:rPr>
              <w:t>Marks</w:t>
            </w:r>
          </w:p>
        </w:tc>
      </w:tr>
      <w:tr w:rsidR="00E60AAF" w:rsidRPr="003018D6" w14:paraId="0BE5CB95" w14:textId="77777777" w:rsidTr="00B76AC2">
        <w:trPr>
          <w:trHeight w:val="20"/>
        </w:trPr>
        <w:tc>
          <w:tcPr>
            <w:tcW w:w="9060" w:type="dxa"/>
            <w:gridSpan w:val="2"/>
          </w:tcPr>
          <w:p w14:paraId="673C35B8" w14:textId="6B23BF96" w:rsidR="00E60AAF" w:rsidRPr="003018D6" w:rsidRDefault="00E60AAF" w:rsidP="00E60AAF">
            <w:pPr>
              <w:spacing w:after="0" w:line="240" w:lineRule="auto"/>
              <w:rPr>
                <w:rFonts w:cs="Calibri"/>
                <w:lang w:eastAsia="ja-JP"/>
              </w:rPr>
            </w:pPr>
            <w:r w:rsidRPr="00E60AAF">
              <w:rPr>
                <w:rFonts w:cs="Calibri"/>
                <w:b/>
                <w:bCs/>
              </w:rPr>
              <w:t>Introduction</w:t>
            </w:r>
          </w:p>
        </w:tc>
      </w:tr>
      <w:tr w:rsidR="00E60AAF" w:rsidRPr="003018D6" w14:paraId="31B29591" w14:textId="77777777" w:rsidTr="00B76AC2">
        <w:trPr>
          <w:trHeight w:val="20"/>
        </w:trPr>
        <w:tc>
          <w:tcPr>
            <w:tcW w:w="7650" w:type="dxa"/>
          </w:tcPr>
          <w:p w14:paraId="7DE1D01B" w14:textId="53490E21" w:rsidR="00E60AAF" w:rsidRPr="003018D6" w:rsidRDefault="00E60AAF" w:rsidP="00E60AAF">
            <w:pPr>
              <w:spacing w:after="0" w:line="240" w:lineRule="auto"/>
              <w:rPr>
                <w:rFonts w:cs="Calibri"/>
              </w:rPr>
            </w:pPr>
            <w:r w:rsidRPr="003018D6">
              <w:rPr>
                <w:rFonts w:cs="Calibri"/>
              </w:rPr>
              <w:t xml:space="preserve">Provides an introduction that develops a sophisticated proposition, demonstrating a clear understanding of the focus and key terms of the question, and proposes a logical and coherent structure </w:t>
            </w:r>
          </w:p>
        </w:tc>
        <w:tc>
          <w:tcPr>
            <w:tcW w:w="1410" w:type="dxa"/>
          </w:tcPr>
          <w:p w14:paraId="5AF986BB" w14:textId="34AFFC34" w:rsidR="00E60AAF" w:rsidRPr="003018D6" w:rsidRDefault="00E60AAF" w:rsidP="00E60AAF">
            <w:pPr>
              <w:spacing w:after="0" w:line="240" w:lineRule="auto"/>
              <w:jc w:val="center"/>
              <w:rPr>
                <w:rFonts w:cs="Calibri"/>
                <w:lang w:eastAsia="ja-JP"/>
              </w:rPr>
            </w:pPr>
            <w:r w:rsidRPr="003018D6">
              <w:rPr>
                <w:rFonts w:cs="Calibri"/>
                <w:lang w:eastAsia="ja-JP"/>
              </w:rPr>
              <w:t>4</w:t>
            </w:r>
          </w:p>
        </w:tc>
      </w:tr>
      <w:tr w:rsidR="00DB08FD" w:rsidRPr="003018D6" w14:paraId="504232D2" w14:textId="77777777" w:rsidTr="00B76AC2">
        <w:trPr>
          <w:trHeight w:val="20"/>
        </w:trPr>
        <w:tc>
          <w:tcPr>
            <w:tcW w:w="7650" w:type="dxa"/>
          </w:tcPr>
          <w:p w14:paraId="31FDA3C2" w14:textId="77777777" w:rsidR="00DB08FD" w:rsidRPr="003018D6" w:rsidRDefault="00DB08FD" w:rsidP="00944111">
            <w:pPr>
              <w:spacing w:after="0" w:line="240" w:lineRule="auto"/>
              <w:rPr>
                <w:rFonts w:cs="Calibri"/>
                <w:i/>
                <w:iCs/>
                <w:lang w:eastAsia="ja-JP"/>
              </w:rPr>
            </w:pPr>
            <w:r w:rsidRPr="003018D6">
              <w:rPr>
                <w:rFonts w:cs="Calibri"/>
              </w:rPr>
              <w:t>Provides an introduction that</w:t>
            </w:r>
            <w:r w:rsidRPr="003018D6">
              <w:rPr>
                <w:rFonts w:cs="Calibri"/>
                <w:color w:val="ED0000"/>
              </w:rPr>
              <w:t xml:space="preserve"> </w:t>
            </w:r>
            <w:r w:rsidRPr="003018D6">
              <w:rPr>
                <w:rFonts w:cs="Calibri"/>
              </w:rPr>
              <w:t xml:space="preserve">clearly identifies a proposition, demonstrating an understanding of the focus of the question, and gives a clear sense of the direction </w:t>
            </w:r>
          </w:p>
        </w:tc>
        <w:tc>
          <w:tcPr>
            <w:tcW w:w="1410" w:type="dxa"/>
          </w:tcPr>
          <w:p w14:paraId="6A801F6B" w14:textId="77777777" w:rsidR="00DB08FD" w:rsidRPr="003018D6" w:rsidRDefault="00DB08FD" w:rsidP="00944111">
            <w:pPr>
              <w:spacing w:after="0" w:line="240" w:lineRule="auto"/>
              <w:jc w:val="center"/>
              <w:rPr>
                <w:rFonts w:cs="Calibri"/>
                <w:lang w:eastAsia="ja-JP"/>
              </w:rPr>
            </w:pPr>
            <w:r w:rsidRPr="003018D6">
              <w:rPr>
                <w:rFonts w:cs="Calibri"/>
                <w:lang w:eastAsia="ja-JP"/>
              </w:rPr>
              <w:t>3</w:t>
            </w:r>
          </w:p>
        </w:tc>
      </w:tr>
      <w:tr w:rsidR="00DB08FD" w:rsidRPr="003018D6" w14:paraId="731AFBA3" w14:textId="77777777" w:rsidTr="00B76AC2">
        <w:trPr>
          <w:trHeight w:val="20"/>
        </w:trPr>
        <w:tc>
          <w:tcPr>
            <w:tcW w:w="7650" w:type="dxa"/>
          </w:tcPr>
          <w:p w14:paraId="16A49229" w14:textId="77777777" w:rsidR="00DB08FD" w:rsidRPr="003018D6" w:rsidRDefault="00DB08FD" w:rsidP="00944111">
            <w:pPr>
              <w:spacing w:after="0" w:line="240" w:lineRule="auto"/>
              <w:rPr>
                <w:rFonts w:cs="Calibri"/>
                <w:i/>
                <w:iCs/>
                <w:lang w:eastAsia="ja-JP"/>
              </w:rPr>
            </w:pPr>
            <w:r w:rsidRPr="003018D6">
              <w:rPr>
                <w:rFonts w:cs="Calibri"/>
              </w:rPr>
              <w:t xml:space="preserve">Provides an introduction that includes a simple proposition, demonstrating a general understanding of the topic </w:t>
            </w:r>
          </w:p>
        </w:tc>
        <w:tc>
          <w:tcPr>
            <w:tcW w:w="1410" w:type="dxa"/>
          </w:tcPr>
          <w:p w14:paraId="4287E9A3" w14:textId="77777777" w:rsidR="00DB08FD" w:rsidRPr="003018D6" w:rsidRDefault="00DB08FD" w:rsidP="00944111">
            <w:pPr>
              <w:spacing w:after="0" w:line="240" w:lineRule="auto"/>
              <w:jc w:val="center"/>
              <w:rPr>
                <w:rFonts w:cs="Calibri"/>
                <w:lang w:eastAsia="ja-JP"/>
              </w:rPr>
            </w:pPr>
            <w:r w:rsidRPr="003018D6">
              <w:rPr>
                <w:rFonts w:cs="Calibri"/>
                <w:lang w:eastAsia="ja-JP"/>
              </w:rPr>
              <w:t>2</w:t>
            </w:r>
          </w:p>
        </w:tc>
      </w:tr>
      <w:tr w:rsidR="00DB08FD" w:rsidRPr="003018D6" w14:paraId="03AFB1DF" w14:textId="77777777" w:rsidTr="00B76AC2">
        <w:trPr>
          <w:trHeight w:val="20"/>
        </w:trPr>
        <w:tc>
          <w:tcPr>
            <w:tcW w:w="7650" w:type="dxa"/>
          </w:tcPr>
          <w:p w14:paraId="6D348BDB" w14:textId="5579C425" w:rsidR="00DB08FD" w:rsidRPr="003018D6" w:rsidRDefault="00DB08FD" w:rsidP="00944111">
            <w:pPr>
              <w:spacing w:after="0" w:line="240" w:lineRule="auto"/>
              <w:rPr>
                <w:rFonts w:cs="Calibri"/>
                <w:i/>
                <w:iCs/>
                <w:lang w:eastAsia="ja-JP"/>
              </w:rPr>
            </w:pPr>
            <w:r w:rsidRPr="003018D6">
              <w:rPr>
                <w:rFonts w:cs="Calibri"/>
              </w:rPr>
              <w:t>Provides an introduction that consists of statements outlining the ‘who’ or ‘what’ to be discussed</w:t>
            </w:r>
          </w:p>
        </w:tc>
        <w:tc>
          <w:tcPr>
            <w:tcW w:w="1410" w:type="dxa"/>
          </w:tcPr>
          <w:p w14:paraId="13E64347" w14:textId="77777777" w:rsidR="00DB08FD" w:rsidRPr="003018D6" w:rsidRDefault="00DB08FD" w:rsidP="00944111">
            <w:pPr>
              <w:spacing w:after="0" w:line="240" w:lineRule="auto"/>
              <w:jc w:val="center"/>
              <w:rPr>
                <w:rFonts w:cs="Calibri"/>
                <w:lang w:eastAsia="ja-JP"/>
              </w:rPr>
            </w:pPr>
            <w:r w:rsidRPr="003018D6">
              <w:rPr>
                <w:rFonts w:cs="Calibri"/>
                <w:lang w:eastAsia="ja-JP"/>
              </w:rPr>
              <w:t>1</w:t>
            </w:r>
          </w:p>
        </w:tc>
      </w:tr>
      <w:tr w:rsidR="00DB08FD" w:rsidRPr="003018D6" w14:paraId="25EF94AF" w14:textId="77777777" w:rsidTr="00B76AC2">
        <w:trPr>
          <w:trHeight w:val="20"/>
        </w:trPr>
        <w:tc>
          <w:tcPr>
            <w:tcW w:w="7650" w:type="dxa"/>
          </w:tcPr>
          <w:p w14:paraId="06475889" w14:textId="08E8D859" w:rsidR="00DB08FD" w:rsidRPr="003018D6" w:rsidRDefault="00B76AC2" w:rsidP="00944111">
            <w:pPr>
              <w:spacing w:after="0" w:line="240" w:lineRule="auto"/>
              <w:jc w:val="right"/>
              <w:rPr>
                <w:rFonts w:cs="Calibri"/>
                <w:b/>
                <w:lang w:eastAsia="ja-JP"/>
              </w:rPr>
            </w:pPr>
            <w:r>
              <w:rPr>
                <w:rFonts w:cs="Calibri"/>
                <w:b/>
                <w:lang w:eastAsia="ja-JP"/>
              </w:rPr>
              <w:t>Subtotal</w:t>
            </w:r>
          </w:p>
        </w:tc>
        <w:tc>
          <w:tcPr>
            <w:tcW w:w="1410" w:type="dxa"/>
          </w:tcPr>
          <w:p w14:paraId="7A1C2CCC" w14:textId="77777777" w:rsidR="00DB08FD" w:rsidRPr="003018D6" w:rsidRDefault="00DB08FD" w:rsidP="00E60AAF">
            <w:pPr>
              <w:spacing w:after="0" w:line="240" w:lineRule="auto"/>
              <w:jc w:val="right"/>
              <w:rPr>
                <w:rFonts w:cs="Calibri"/>
                <w:b/>
                <w:lang w:eastAsia="ja-JP"/>
              </w:rPr>
            </w:pPr>
            <w:r w:rsidRPr="003018D6">
              <w:rPr>
                <w:rFonts w:cs="Calibri"/>
                <w:b/>
                <w:lang w:eastAsia="ja-JP"/>
              </w:rPr>
              <w:t>/4</w:t>
            </w:r>
          </w:p>
        </w:tc>
      </w:tr>
      <w:tr w:rsidR="00DB08FD" w:rsidRPr="003018D6" w14:paraId="560D8264" w14:textId="77777777" w:rsidTr="00B76AC2">
        <w:trPr>
          <w:trHeight w:val="20"/>
        </w:trPr>
        <w:tc>
          <w:tcPr>
            <w:tcW w:w="9060" w:type="dxa"/>
            <w:gridSpan w:val="2"/>
          </w:tcPr>
          <w:p w14:paraId="7327B9BD" w14:textId="6D92FC43" w:rsidR="00DB08FD" w:rsidRPr="003018D6" w:rsidRDefault="006C38D1" w:rsidP="00944111">
            <w:pPr>
              <w:spacing w:after="0" w:line="240" w:lineRule="auto"/>
              <w:rPr>
                <w:rFonts w:cs="Calibri"/>
                <w:b/>
                <w:lang w:eastAsia="ja-JP"/>
              </w:rPr>
            </w:pPr>
            <w:r>
              <w:rPr>
                <w:rFonts w:cs="Calibri"/>
                <w:b/>
                <w:lang w:eastAsia="ja-JP"/>
              </w:rPr>
              <w:t>N</w:t>
            </w:r>
            <w:r w:rsidR="00DB08FD" w:rsidRPr="003018D6">
              <w:rPr>
                <w:rFonts w:cs="Calibri"/>
                <w:b/>
                <w:lang w:eastAsia="ja-JP"/>
              </w:rPr>
              <w:t xml:space="preserve">arrative </w:t>
            </w:r>
          </w:p>
        </w:tc>
      </w:tr>
      <w:tr w:rsidR="00DB08FD" w:rsidRPr="003018D6" w14:paraId="59867FE5" w14:textId="77777777" w:rsidTr="00B76AC2">
        <w:trPr>
          <w:trHeight w:val="20"/>
        </w:trPr>
        <w:tc>
          <w:tcPr>
            <w:tcW w:w="7650" w:type="dxa"/>
          </w:tcPr>
          <w:p w14:paraId="5F50248C" w14:textId="77777777" w:rsidR="00DB08FD" w:rsidRPr="003018D6" w:rsidRDefault="00DB08FD" w:rsidP="00944111">
            <w:pPr>
              <w:spacing w:after="0" w:line="240" w:lineRule="auto"/>
              <w:ind w:right="-57"/>
              <w:rPr>
                <w:rFonts w:cs="Calibri"/>
                <w:lang w:eastAsia="ja-JP"/>
              </w:rPr>
            </w:pPr>
            <w:r w:rsidRPr="003018D6">
              <w:rPr>
                <w:rFonts w:cs="Calibri"/>
              </w:rPr>
              <w:t>Demonstrates a comprehensive understanding of the major features of the historical narrative and evaluates the impact of forces, including people, events, ideas, and structures, and their significance on continuity and change</w:t>
            </w:r>
          </w:p>
        </w:tc>
        <w:tc>
          <w:tcPr>
            <w:tcW w:w="1410" w:type="dxa"/>
          </w:tcPr>
          <w:p w14:paraId="2096F01E" w14:textId="77777777" w:rsidR="00DB08FD" w:rsidRPr="003018D6" w:rsidRDefault="00DB08FD" w:rsidP="00944111">
            <w:pPr>
              <w:spacing w:after="0" w:line="240" w:lineRule="auto"/>
              <w:jc w:val="center"/>
              <w:rPr>
                <w:rFonts w:cs="Calibri"/>
                <w:lang w:eastAsia="ja-JP"/>
              </w:rPr>
            </w:pPr>
            <w:r w:rsidRPr="003018D6">
              <w:rPr>
                <w:rFonts w:cs="Calibri"/>
                <w:lang w:eastAsia="ja-JP"/>
              </w:rPr>
              <w:t>5</w:t>
            </w:r>
          </w:p>
        </w:tc>
      </w:tr>
      <w:tr w:rsidR="00DB08FD" w:rsidRPr="003018D6" w14:paraId="3B3B975E" w14:textId="77777777" w:rsidTr="00B76AC2">
        <w:trPr>
          <w:trHeight w:val="20"/>
        </w:trPr>
        <w:tc>
          <w:tcPr>
            <w:tcW w:w="7650" w:type="dxa"/>
          </w:tcPr>
          <w:p w14:paraId="17E55B98" w14:textId="77777777" w:rsidR="00DB08FD" w:rsidRPr="003018D6" w:rsidRDefault="00DB08FD" w:rsidP="00944111">
            <w:pPr>
              <w:spacing w:after="0" w:line="240" w:lineRule="auto"/>
              <w:ind w:right="-57"/>
              <w:rPr>
                <w:rFonts w:cs="Calibri"/>
                <w:lang w:eastAsia="ja-JP"/>
              </w:rPr>
            </w:pPr>
            <w:r w:rsidRPr="003018D6">
              <w:rPr>
                <w:rFonts w:cs="Calibri"/>
              </w:rPr>
              <w:t>Demonstrates a well-developed understanding of the major features of the historical narrative and discusses the significance of forces, including people, events, ideas and structures on continuity and change</w:t>
            </w:r>
          </w:p>
        </w:tc>
        <w:tc>
          <w:tcPr>
            <w:tcW w:w="1410" w:type="dxa"/>
          </w:tcPr>
          <w:p w14:paraId="54F7A32B" w14:textId="77777777" w:rsidR="00DB08FD" w:rsidRPr="003018D6" w:rsidRDefault="00DB08FD" w:rsidP="00944111">
            <w:pPr>
              <w:spacing w:after="0" w:line="240" w:lineRule="auto"/>
              <w:jc w:val="center"/>
              <w:rPr>
                <w:rFonts w:cs="Calibri"/>
                <w:lang w:eastAsia="ja-JP"/>
              </w:rPr>
            </w:pPr>
            <w:r w:rsidRPr="003018D6">
              <w:rPr>
                <w:rFonts w:cs="Calibri"/>
                <w:lang w:eastAsia="ja-JP"/>
              </w:rPr>
              <w:t>4</w:t>
            </w:r>
          </w:p>
        </w:tc>
      </w:tr>
      <w:tr w:rsidR="00DB08FD" w:rsidRPr="003018D6" w14:paraId="23B0607B" w14:textId="77777777" w:rsidTr="00B76AC2">
        <w:trPr>
          <w:trHeight w:val="20"/>
        </w:trPr>
        <w:tc>
          <w:tcPr>
            <w:tcW w:w="7650" w:type="dxa"/>
          </w:tcPr>
          <w:p w14:paraId="782AB674" w14:textId="77777777" w:rsidR="00DB08FD" w:rsidRPr="003018D6" w:rsidRDefault="00DB08FD" w:rsidP="00944111">
            <w:pPr>
              <w:spacing w:after="0" w:line="240" w:lineRule="auto"/>
              <w:ind w:right="-57"/>
              <w:rPr>
                <w:rFonts w:cs="Calibri"/>
                <w:lang w:eastAsia="ja-JP"/>
              </w:rPr>
            </w:pPr>
            <w:r w:rsidRPr="003018D6">
              <w:rPr>
                <w:rFonts w:cs="Calibri"/>
              </w:rPr>
              <w:t>Demonstrates a general understanding of some of the major features of the historical narrative and outlines some relationships between forces, including people, events, ideas and structures, and/or continuity and change</w:t>
            </w:r>
          </w:p>
        </w:tc>
        <w:tc>
          <w:tcPr>
            <w:tcW w:w="1410" w:type="dxa"/>
          </w:tcPr>
          <w:p w14:paraId="19A68105" w14:textId="77777777" w:rsidR="00DB08FD" w:rsidRPr="003018D6" w:rsidRDefault="00DB08FD" w:rsidP="00944111">
            <w:pPr>
              <w:spacing w:after="0" w:line="240" w:lineRule="auto"/>
              <w:jc w:val="center"/>
              <w:rPr>
                <w:rFonts w:cs="Calibri"/>
                <w:lang w:eastAsia="ja-JP"/>
              </w:rPr>
            </w:pPr>
            <w:r w:rsidRPr="003018D6">
              <w:rPr>
                <w:rFonts w:cs="Calibri"/>
                <w:lang w:eastAsia="ja-JP"/>
              </w:rPr>
              <w:t>3</w:t>
            </w:r>
          </w:p>
        </w:tc>
      </w:tr>
      <w:tr w:rsidR="00DB08FD" w:rsidRPr="003018D6" w14:paraId="418E10DD" w14:textId="77777777" w:rsidTr="00B76AC2">
        <w:trPr>
          <w:trHeight w:val="20"/>
        </w:trPr>
        <w:tc>
          <w:tcPr>
            <w:tcW w:w="7650" w:type="dxa"/>
          </w:tcPr>
          <w:p w14:paraId="407202FC" w14:textId="77777777" w:rsidR="00DB08FD" w:rsidRPr="003018D6" w:rsidRDefault="00DB08FD" w:rsidP="00944111">
            <w:pPr>
              <w:spacing w:after="0" w:line="240" w:lineRule="auto"/>
              <w:ind w:right="-57"/>
              <w:rPr>
                <w:rFonts w:cs="Calibri"/>
                <w:lang w:eastAsia="ja-JP"/>
              </w:rPr>
            </w:pPr>
            <w:r w:rsidRPr="003018D6">
              <w:rPr>
                <w:rFonts w:cs="Calibri"/>
              </w:rPr>
              <w:t>Demonstrates some understanding of the historical narrative, and identifies minimal relationships between people, events, ideas and structures and/or continuity and change</w:t>
            </w:r>
          </w:p>
        </w:tc>
        <w:tc>
          <w:tcPr>
            <w:tcW w:w="1410" w:type="dxa"/>
          </w:tcPr>
          <w:p w14:paraId="70E94F24" w14:textId="77777777" w:rsidR="00DB08FD" w:rsidRPr="003018D6" w:rsidRDefault="00DB08FD" w:rsidP="00944111">
            <w:pPr>
              <w:spacing w:after="0" w:line="240" w:lineRule="auto"/>
              <w:jc w:val="center"/>
              <w:rPr>
                <w:rFonts w:cs="Calibri"/>
                <w:lang w:eastAsia="ja-JP"/>
              </w:rPr>
            </w:pPr>
            <w:r w:rsidRPr="003018D6">
              <w:rPr>
                <w:rFonts w:cs="Calibri"/>
                <w:lang w:eastAsia="ja-JP"/>
              </w:rPr>
              <w:t>2</w:t>
            </w:r>
          </w:p>
        </w:tc>
      </w:tr>
      <w:tr w:rsidR="00DB08FD" w:rsidRPr="003018D6" w14:paraId="3DC0F0EF" w14:textId="77777777" w:rsidTr="00B76AC2">
        <w:trPr>
          <w:trHeight w:val="20"/>
        </w:trPr>
        <w:tc>
          <w:tcPr>
            <w:tcW w:w="7650" w:type="dxa"/>
          </w:tcPr>
          <w:p w14:paraId="0229C0A3" w14:textId="77777777" w:rsidR="00DB08FD" w:rsidRPr="003018D6" w:rsidRDefault="00DB08FD" w:rsidP="00944111">
            <w:pPr>
              <w:spacing w:after="0" w:line="240" w:lineRule="auto"/>
              <w:rPr>
                <w:rFonts w:cs="Calibri"/>
                <w:lang w:eastAsia="ja-JP"/>
              </w:rPr>
            </w:pPr>
            <w:r w:rsidRPr="003018D6">
              <w:rPr>
                <w:rFonts w:cs="Calibri"/>
              </w:rPr>
              <w:t>Demonstrates limited understanding of the historical narrative, and makes limited reference to people, events, ideas and/or structures</w:t>
            </w:r>
          </w:p>
        </w:tc>
        <w:tc>
          <w:tcPr>
            <w:tcW w:w="1410" w:type="dxa"/>
          </w:tcPr>
          <w:p w14:paraId="16CFD23B" w14:textId="77777777" w:rsidR="00DB08FD" w:rsidRPr="003018D6" w:rsidRDefault="00DB08FD" w:rsidP="00944111">
            <w:pPr>
              <w:spacing w:after="0" w:line="240" w:lineRule="auto"/>
              <w:jc w:val="center"/>
              <w:rPr>
                <w:rFonts w:cs="Calibri"/>
                <w:lang w:eastAsia="ja-JP"/>
              </w:rPr>
            </w:pPr>
            <w:r w:rsidRPr="003018D6">
              <w:rPr>
                <w:rFonts w:cs="Calibri"/>
                <w:lang w:eastAsia="ja-JP"/>
              </w:rPr>
              <w:t>1</w:t>
            </w:r>
          </w:p>
        </w:tc>
      </w:tr>
      <w:tr w:rsidR="00DB08FD" w:rsidRPr="003018D6" w14:paraId="2940946C" w14:textId="77777777" w:rsidTr="00B76AC2">
        <w:trPr>
          <w:trHeight w:val="20"/>
        </w:trPr>
        <w:tc>
          <w:tcPr>
            <w:tcW w:w="7650" w:type="dxa"/>
          </w:tcPr>
          <w:p w14:paraId="2DE7E6F4" w14:textId="3C348B5B" w:rsidR="00DB08FD" w:rsidRPr="003018D6" w:rsidRDefault="00B76AC2" w:rsidP="00944111">
            <w:pPr>
              <w:spacing w:after="0" w:line="240" w:lineRule="auto"/>
              <w:jc w:val="right"/>
              <w:rPr>
                <w:rFonts w:cs="Calibri"/>
                <w:b/>
                <w:lang w:eastAsia="ja-JP"/>
              </w:rPr>
            </w:pPr>
            <w:r>
              <w:rPr>
                <w:rFonts w:cs="Calibri"/>
                <w:b/>
                <w:lang w:eastAsia="ja-JP"/>
              </w:rPr>
              <w:t>Subtotal</w:t>
            </w:r>
          </w:p>
        </w:tc>
        <w:tc>
          <w:tcPr>
            <w:tcW w:w="1410" w:type="dxa"/>
          </w:tcPr>
          <w:p w14:paraId="3493E839" w14:textId="77777777" w:rsidR="00DB08FD" w:rsidRPr="003018D6" w:rsidRDefault="00DB08FD" w:rsidP="00E60AAF">
            <w:pPr>
              <w:spacing w:after="0" w:line="240" w:lineRule="auto"/>
              <w:jc w:val="right"/>
              <w:rPr>
                <w:rFonts w:cs="Calibri"/>
                <w:b/>
                <w:lang w:eastAsia="ja-JP"/>
              </w:rPr>
            </w:pPr>
            <w:r w:rsidRPr="003018D6">
              <w:rPr>
                <w:rFonts w:cs="Calibri"/>
                <w:b/>
                <w:lang w:eastAsia="ja-JP"/>
              </w:rPr>
              <w:t>/5</w:t>
            </w:r>
          </w:p>
        </w:tc>
      </w:tr>
      <w:tr w:rsidR="00DB08FD" w:rsidRPr="003018D6" w14:paraId="3CE23201" w14:textId="77777777" w:rsidTr="00B76AC2">
        <w:trPr>
          <w:trHeight w:val="20"/>
        </w:trPr>
        <w:tc>
          <w:tcPr>
            <w:tcW w:w="9060" w:type="dxa"/>
            <w:gridSpan w:val="2"/>
          </w:tcPr>
          <w:p w14:paraId="2D8AB22D" w14:textId="77777777" w:rsidR="00DB08FD" w:rsidRPr="003018D6" w:rsidRDefault="00DB08FD" w:rsidP="00944111">
            <w:pPr>
              <w:spacing w:after="0" w:line="240" w:lineRule="auto"/>
              <w:rPr>
                <w:rFonts w:cs="Calibri"/>
                <w:lang w:eastAsia="ja-JP"/>
              </w:rPr>
            </w:pPr>
            <w:r w:rsidRPr="003018D6">
              <w:rPr>
                <w:rFonts w:cs="Calibri"/>
                <w:b/>
                <w:lang w:eastAsia="ja-JP"/>
              </w:rPr>
              <w:t>Argument</w:t>
            </w:r>
          </w:p>
        </w:tc>
      </w:tr>
      <w:tr w:rsidR="00DB08FD" w:rsidRPr="003018D6" w14:paraId="4F7A5ABD" w14:textId="77777777" w:rsidTr="00B76AC2">
        <w:trPr>
          <w:trHeight w:val="20"/>
        </w:trPr>
        <w:tc>
          <w:tcPr>
            <w:tcW w:w="7650" w:type="dxa"/>
          </w:tcPr>
          <w:p w14:paraId="4CA5190B" w14:textId="77777777" w:rsidR="00DB08FD" w:rsidRPr="003018D6" w:rsidRDefault="00DB08FD" w:rsidP="00944111">
            <w:pPr>
              <w:spacing w:after="0" w:line="240" w:lineRule="auto"/>
              <w:rPr>
                <w:rFonts w:cs="Calibri"/>
              </w:rPr>
            </w:pPr>
            <w:r w:rsidRPr="003018D6">
              <w:rPr>
                <w:rFonts w:cs="Calibri"/>
              </w:rPr>
              <w:t>Develops a sophisticated and sustained argument that demonstrates depth of critical analysis, which is logical, coherent, and demonstrates an understanding of the complexity of the topic</w:t>
            </w:r>
          </w:p>
        </w:tc>
        <w:tc>
          <w:tcPr>
            <w:tcW w:w="1410" w:type="dxa"/>
          </w:tcPr>
          <w:p w14:paraId="74BE9C2D" w14:textId="496E116F" w:rsidR="00DB08FD" w:rsidRPr="003018D6" w:rsidRDefault="00DB08FD" w:rsidP="00944111">
            <w:pPr>
              <w:spacing w:after="0" w:line="240" w:lineRule="auto"/>
              <w:jc w:val="center"/>
              <w:rPr>
                <w:rFonts w:cs="Calibri"/>
              </w:rPr>
            </w:pPr>
            <w:r w:rsidRPr="003018D6">
              <w:rPr>
                <w:rFonts w:cs="Calibri"/>
              </w:rPr>
              <w:t>7</w:t>
            </w:r>
            <w:r w:rsidR="00711B1A">
              <w:rPr>
                <w:rFonts w:cstheme="minorHAnsi"/>
                <w:bCs/>
                <w:lang w:eastAsia="ja-JP"/>
              </w:rPr>
              <w:t>–</w:t>
            </w:r>
            <w:r w:rsidRPr="003018D6">
              <w:rPr>
                <w:rFonts w:cs="Calibri"/>
              </w:rPr>
              <w:t>8</w:t>
            </w:r>
          </w:p>
        </w:tc>
      </w:tr>
      <w:tr w:rsidR="00DB08FD" w:rsidRPr="003018D6" w14:paraId="3D205D92" w14:textId="77777777" w:rsidTr="00B76AC2">
        <w:trPr>
          <w:trHeight w:val="20"/>
        </w:trPr>
        <w:tc>
          <w:tcPr>
            <w:tcW w:w="7650" w:type="dxa"/>
          </w:tcPr>
          <w:p w14:paraId="23F7F02F" w14:textId="77777777" w:rsidR="00DB08FD" w:rsidRPr="003018D6" w:rsidRDefault="00DB08FD" w:rsidP="00944111">
            <w:pPr>
              <w:spacing w:after="0" w:line="240" w:lineRule="auto"/>
              <w:rPr>
                <w:rFonts w:cs="Calibri"/>
              </w:rPr>
            </w:pPr>
            <w:r w:rsidRPr="003018D6">
              <w:rPr>
                <w:rFonts w:cs="Calibri"/>
              </w:rPr>
              <w:t>Develops a sustained argument that is analytical, logical and coherent, and demonstrates a clear understanding of the topic</w:t>
            </w:r>
          </w:p>
        </w:tc>
        <w:tc>
          <w:tcPr>
            <w:tcW w:w="1410" w:type="dxa"/>
          </w:tcPr>
          <w:p w14:paraId="79C607A6" w14:textId="1E9FA5B8" w:rsidR="00DB08FD" w:rsidRPr="003018D6" w:rsidRDefault="00DB08FD" w:rsidP="00944111">
            <w:pPr>
              <w:spacing w:after="0" w:line="240" w:lineRule="auto"/>
              <w:jc w:val="center"/>
              <w:rPr>
                <w:rFonts w:cs="Calibri"/>
              </w:rPr>
            </w:pPr>
            <w:r w:rsidRPr="003018D6">
              <w:rPr>
                <w:rFonts w:cs="Calibri"/>
              </w:rPr>
              <w:t>5</w:t>
            </w:r>
            <w:r w:rsidR="00711B1A">
              <w:rPr>
                <w:rFonts w:cstheme="minorHAnsi"/>
                <w:bCs/>
                <w:lang w:eastAsia="ja-JP"/>
              </w:rPr>
              <w:t>–</w:t>
            </w:r>
            <w:r w:rsidRPr="003018D6">
              <w:rPr>
                <w:rFonts w:cs="Calibri"/>
              </w:rPr>
              <w:t>6</w:t>
            </w:r>
          </w:p>
        </w:tc>
      </w:tr>
      <w:tr w:rsidR="00DB08FD" w:rsidRPr="003018D6" w14:paraId="18C70951" w14:textId="77777777" w:rsidTr="00B76AC2">
        <w:trPr>
          <w:trHeight w:val="20"/>
        </w:trPr>
        <w:tc>
          <w:tcPr>
            <w:tcW w:w="7650" w:type="dxa"/>
          </w:tcPr>
          <w:p w14:paraId="1DB28408" w14:textId="77777777" w:rsidR="00DB08FD" w:rsidRPr="003018D6" w:rsidRDefault="00DB08FD" w:rsidP="00944111">
            <w:pPr>
              <w:spacing w:after="0" w:line="240" w:lineRule="auto"/>
              <w:rPr>
                <w:rFonts w:cs="Calibri"/>
              </w:rPr>
            </w:pPr>
            <w:r w:rsidRPr="003018D6">
              <w:rPr>
                <w:rFonts w:cs="Calibri"/>
              </w:rPr>
              <w:t>Develops a coherent argument with some analysis, and demonstrates a general understanding of the topic</w:t>
            </w:r>
          </w:p>
        </w:tc>
        <w:tc>
          <w:tcPr>
            <w:tcW w:w="1410" w:type="dxa"/>
          </w:tcPr>
          <w:p w14:paraId="647FE026" w14:textId="6DA547E0" w:rsidR="00DB08FD" w:rsidRPr="003018D6" w:rsidRDefault="00DB08FD" w:rsidP="00944111">
            <w:pPr>
              <w:spacing w:after="0" w:line="240" w:lineRule="auto"/>
              <w:jc w:val="center"/>
              <w:rPr>
                <w:rFonts w:cs="Calibri"/>
              </w:rPr>
            </w:pPr>
            <w:r w:rsidRPr="003018D6">
              <w:rPr>
                <w:rFonts w:cs="Calibri"/>
              </w:rPr>
              <w:t>3</w:t>
            </w:r>
            <w:r w:rsidR="00711B1A">
              <w:rPr>
                <w:rFonts w:cstheme="minorHAnsi"/>
                <w:bCs/>
                <w:lang w:eastAsia="ja-JP"/>
              </w:rPr>
              <w:t>–</w:t>
            </w:r>
            <w:r w:rsidRPr="003018D6">
              <w:rPr>
                <w:rFonts w:cs="Calibri"/>
              </w:rPr>
              <w:t>4</w:t>
            </w:r>
          </w:p>
        </w:tc>
      </w:tr>
      <w:tr w:rsidR="00DB08FD" w:rsidRPr="003018D6" w14:paraId="4933CE1E" w14:textId="77777777" w:rsidTr="00B76AC2">
        <w:trPr>
          <w:trHeight w:val="20"/>
        </w:trPr>
        <w:tc>
          <w:tcPr>
            <w:tcW w:w="7650" w:type="dxa"/>
          </w:tcPr>
          <w:p w14:paraId="26BD3767" w14:textId="77777777" w:rsidR="00DB08FD" w:rsidRPr="003018D6" w:rsidRDefault="00DB08FD" w:rsidP="00944111">
            <w:pPr>
              <w:spacing w:after="0" w:line="240" w:lineRule="auto"/>
              <w:rPr>
                <w:rFonts w:cs="Calibri"/>
                <w:lang w:eastAsia="ja-JP"/>
              </w:rPr>
            </w:pPr>
            <w:r w:rsidRPr="003018D6">
              <w:rPr>
                <w:rFonts w:cs="Calibri"/>
              </w:rPr>
              <w:t>Develops a disjointed response with minimal sense of argument, containing generalisations and statements that suggests limited understanding of the topic</w:t>
            </w:r>
          </w:p>
        </w:tc>
        <w:tc>
          <w:tcPr>
            <w:tcW w:w="1410" w:type="dxa"/>
          </w:tcPr>
          <w:p w14:paraId="44032F21" w14:textId="78C359E0" w:rsidR="00DB08FD" w:rsidRPr="003018D6" w:rsidRDefault="00DB08FD" w:rsidP="00944111">
            <w:pPr>
              <w:spacing w:after="0" w:line="240" w:lineRule="auto"/>
              <w:jc w:val="center"/>
              <w:rPr>
                <w:rFonts w:cs="Calibri"/>
                <w:lang w:eastAsia="ja-JP"/>
              </w:rPr>
            </w:pPr>
            <w:r w:rsidRPr="003018D6">
              <w:rPr>
                <w:rFonts w:cs="Calibri"/>
                <w:lang w:eastAsia="ja-JP"/>
              </w:rPr>
              <w:t>1</w:t>
            </w:r>
            <w:r w:rsidR="00711B1A">
              <w:rPr>
                <w:rFonts w:cstheme="minorHAnsi"/>
                <w:bCs/>
                <w:lang w:eastAsia="ja-JP"/>
              </w:rPr>
              <w:t>–</w:t>
            </w:r>
            <w:r w:rsidRPr="003018D6">
              <w:rPr>
                <w:rFonts w:cs="Calibri"/>
                <w:lang w:eastAsia="ja-JP"/>
              </w:rPr>
              <w:t>2</w:t>
            </w:r>
          </w:p>
        </w:tc>
      </w:tr>
      <w:tr w:rsidR="00DB08FD" w:rsidRPr="003018D6" w14:paraId="03885887" w14:textId="77777777" w:rsidTr="00B76AC2">
        <w:trPr>
          <w:trHeight w:val="20"/>
        </w:trPr>
        <w:tc>
          <w:tcPr>
            <w:tcW w:w="7650" w:type="dxa"/>
          </w:tcPr>
          <w:p w14:paraId="63773986" w14:textId="7A983252" w:rsidR="00DB08FD" w:rsidRPr="003018D6" w:rsidRDefault="00B76AC2" w:rsidP="00944111">
            <w:pPr>
              <w:spacing w:after="0" w:line="240" w:lineRule="auto"/>
              <w:jc w:val="right"/>
              <w:rPr>
                <w:rFonts w:cs="Calibri"/>
                <w:b/>
                <w:lang w:eastAsia="ja-JP"/>
              </w:rPr>
            </w:pPr>
            <w:r>
              <w:rPr>
                <w:rFonts w:cs="Calibri"/>
                <w:b/>
                <w:lang w:eastAsia="ja-JP"/>
              </w:rPr>
              <w:t>Subtotal</w:t>
            </w:r>
          </w:p>
        </w:tc>
        <w:tc>
          <w:tcPr>
            <w:tcW w:w="1410" w:type="dxa"/>
          </w:tcPr>
          <w:p w14:paraId="6FE6C7B5" w14:textId="77777777" w:rsidR="00DB08FD" w:rsidRPr="003018D6" w:rsidRDefault="00DB08FD" w:rsidP="00E60AAF">
            <w:pPr>
              <w:spacing w:after="0" w:line="240" w:lineRule="auto"/>
              <w:jc w:val="right"/>
              <w:rPr>
                <w:rFonts w:cs="Calibri"/>
                <w:b/>
                <w:lang w:eastAsia="ja-JP"/>
              </w:rPr>
            </w:pPr>
            <w:r w:rsidRPr="003018D6">
              <w:rPr>
                <w:rFonts w:cs="Calibri"/>
                <w:b/>
                <w:lang w:eastAsia="ja-JP"/>
              </w:rPr>
              <w:t>/8</w:t>
            </w:r>
          </w:p>
        </w:tc>
      </w:tr>
      <w:tr w:rsidR="00DB08FD" w:rsidRPr="003018D6" w14:paraId="710B8701" w14:textId="77777777" w:rsidTr="00B76AC2">
        <w:trPr>
          <w:trHeight w:val="20"/>
        </w:trPr>
        <w:tc>
          <w:tcPr>
            <w:tcW w:w="9060" w:type="dxa"/>
            <w:gridSpan w:val="2"/>
          </w:tcPr>
          <w:p w14:paraId="20B8EA91" w14:textId="77777777" w:rsidR="00DB08FD" w:rsidRPr="003018D6" w:rsidRDefault="00DB08FD" w:rsidP="00944111">
            <w:pPr>
              <w:keepNext/>
              <w:spacing w:after="0" w:line="240" w:lineRule="auto"/>
              <w:rPr>
                <w:rFonts w:cs="Calibri"/>
                <w:b/>
                <w:lang w:eastAsia="ja-JP"/>
              </w:rPr>
            </w:pPr>
            <w:r w:rsidRPr="003018D6">
              <w:rPr>
                <w:rFonts w:cs="Calibri"/>
                <w:b/>
                <w:lang w:eastAsia="ja-JP"/>
              </w:rPr>
              <w:lastRenderedPageBreak/>
              <w:t>Supporting evidence</w:t>
            </w:r>
          </w:p>
        </w:tc>
      </w:tr>
      <w:tr w:rsidR="00DB08FD" w:rsidRPr="003018D6" w14:paraId="191190FA" w14:textId="77777777" w:rsidTr="00B76AC2">
        <w:trPr>
          <w:trHeight w:val="20"/>
        </w:trPr>
        <w:tc>
          <w:tcPr>
            <w:tcW w:w="7650" w:type="dxa"/>
          </w:tcPr>
          <w:p w14:paraId="62471265" w14:textId="34606E70" w:rsidR="00DB08FD" w:rsidRPr="003018D6" w:rsidRDefault="00DB08FD" w:rsidP="00944111">
            <w:pPr>
              <w:keepNext/>
              <w:spacing w:after="0" w:line="240" w:lineRule="auto"/>
              <w:rPr>
                <w:rFonts w:cs="Calibri"/>
              </w:rPr>
            </w:pPr>
            <w:r w:rsidRPr="003018D6">
              <w:rPr>
                <w:rFonts w:cs="Calibri"/>
              </w:rPr>
              <w:t>Consistently uses detailed, accurate and relevant evidence including a wide range of historical examples, quotations, statistics and sources to assist critical analysis and evaluation and, where appropriate, argue for and against a view/proposition</w:t>
            </w:r>
            <w:r w:rsidR="00075B9F">
              <w:rPr>
                <w:rFonts w:cs="Calibri"/>
              </w:rPr>
              <w:t>.</w:t>
            </w:r>
            <w:r w:rsidRPr="003018D6">
              <w:rPr>
                <w:rFonts w:cs="Calibri"/>
              </w:rPr>
              <w:t xml:space="preserve"> </w:t>
            </w:r>
          </w:p>
          <w:p w14:paraId="5B998F39" w14:textId="77777777" w:rsidR="00DB08FD" w:rsidRPr="003018D6" w:rsidRDefault="00DB08FD" w:rsidP="00944111">
            <w:pPr>
              <w:keepNext/>
              <w:spacing w:after="0" w:line="240" w:lineRule="auto"/>
              <w:rPr>
                <w:rFonts w:cs="Calibri"/>
                <w:lang w:eastAsia="ja-JP"/>
              </w:rPr>
            </w:pPr>
            <w:r w:rsidRPr="003018D6">
              <w:rPr>
                <w:rFonts w:cs="Calibri"/>
              </w:rPr>
              <w:t>Engages with different perspectives and interpretations of history to develop and strengthen arguments</w:t>
            </w:r>
          </w:p>
        </w:tc>
        <w:tc>
          <w:tcPr>
            <w:tcW w:w="1410" w:type="dxa"/>
          </w:tcPr>
          <w:p w14:paraId="2D185214" w14:textId="57197CF5" w:rsidR="00DB08FD" w:rsidRPr="003018D6" w:rsidRDefault="00DB08FD" w:rsidP="00944111">
            <w:pPr>
              <w:keepNext/>
              <w:spacing w:after="0" w:line="240" w:lineRule="auto"/>
              <w:jc w:val="center"/>
              <w:rPr>
                <w:rFonts w:cs="Calibri"/>
                <w:lang w:eastAsia="ja-JP"/>
              </w:rPr>
            </w:pPr>
            <w:r w:rsidRPr="003018D6">
              <w:rPr>
                <w:rFonts w:cs="Calibri"/>
                <w:lang w:eastAsia="ja-JP"/>
              </w:rPr>
              <w:t>9</w:t>
            </w:r>
            <w:r w:rsidR="00711B1A">
              <w:rPr>
                <w:rFonts w:cstheme="minorHAnsi"/>
                <w:bCs/>
                <w:lang w:eastAsia="ja-JP"/>
              </w:rPr>
              <w:t>–</w:t>
            </w:r>
            <w:r w:rsidRPr="003018D6">
              <w:rPr>
                <w:rFonts w:cs="Calibri"/>
                <w:lang w:eastAsia="ja-JP"/>
              </w:rPr>
              <w:t>10</w:t>
            </w:r>
          </w:p>
        </w:tc>
      </w:tr>
      <w:tr w:rsidR="00DB08FD" w:rsidRPr="003018D6" w14:paraId="652EBD71" w14:textId="77777777" w:rsidTr="00B76AC2">
        <w:trPr>
          <w:trHeight w:val="20"/>
        </w:trPr>
        <w:tc>
          <w:tcPr>
            <w:tcW w:w="7650" w:type="dxa"/>
          </w:tcPr>
          <w:p w14:paraId="51F373C7" w14:textId="5C670C87" w:rsidR="00DB08FD" w:rsidRPr="003018D6" w:rsidRDefault="00DB08FD" w:rsidP="00944111">
            <w:pPr>
              <w:spacing w:after="0" w:line="240" w:lineRule="auto"/>
              <w:rPr>
                <w:rFonts w:cs="Calibri"/>
              </w:rPr>
            </w:pPr>
            <w:r w:rsidRPr="003018D6">
              <w:rPr>
                <w:rFonts w:cs="Calibri"/>
              </w:rPr>
              <w:t>Uses accurate and relevant evidence including a range of historical examples, quotations, statistics and sources to assist analysis</w:t>
            </w:r>
            <w:r w:rsidR="00075B9F">
              <w:rPr>
                <w:rFonts w:cs="Calibri"/>
              </w:rPr>
              <w:t>.</w:t>
            </w:r>
            <w:r w:rsidRPr="003018D6">
              <w:rPr>
                <w:rFonts w:cs="Calibri"/>
              </w:rPr>
              <w:t xml:space="preserve"> </w:t>
            </w:r>
          </w:p>
          <w:p w14:paraId="03AD7289" w14:textId="3B669396" w:rsidR="00DB08FD" w:rsidRPr="003018D6" w:rsidRDefault="00DB08FD" w:rsidP="00944111">
            <w:pPr>
              <w:spacing w:after="0" w:line="240" w:lineRule="auto"/>
              <w:rPr>
                <w:rFonts w:cs="Calibri"/>
              </w:rPr>
            </w:pPr>
            <w:r w:rsidRPr="003018D6">
              <w:rPr>
                <w:rFonts w:cs="Calibri"/>
              </w:rPr>
              <w:t>Incorporates perspectives and interpretations of history to strengthen arguments</w:t>
            </w:r>
          </w:p>
        </w:tc>
        <w:tc>
          <w:tcPr>
            <w:tcW w:w="1410" w:type="dxa"/>
          </w:tcPr>
          <w:p w14:paraId="300FB20F" w14:textId="07DBAD08" w:rsidR="00DB08FD" w:rsidRPr="003018D6" w:rsidRDefault="00DB08FD" w:rsidP="00944111">
            <w:pPr>
              <w:spacing w:after="0" w:line="240" w:lineRule="auto"/>
              <w:jc w:val="center"/>
              <w:rPr>
                <w:rFonts w:cs="Calibri"/>
                <w:lang w:eastAsia="ja-JP"/>
              </w:rPr>
            </w:pPr>
            <w:r w:rsidRPr="003018D6">
              <w:rPr>
                <w:rFonts w:cs="Calibri"/>
                <w:lang w:eastAsia="ja-JP"/>
              </w:rPr>
              <w:t>7</w:t>
            </w:r>
            <w:r w:rsidR="00711B1A">
              <w:rPr>
                <w:rFonts w:cstheme="minorHAnsi"/>
                <w:bCs/>
                <w:lang w:eastAsia="ja-JP"/>
              </w:rPr>
              <w:t>–</w:t>
            </w:r>
            <w:r w:rsidRPr="003018D6">
              <w:rPr>
                <w:rFonts w:cs="Calibri"/>
                <w:lang w:eastAsia="ja-JP"/>
              </w:rPr>
              <w:t>8</w:t>
            </w:r>
          </w:p>
        </w:tc>
      </w:tr>
      <w:tr w:rsidR="00DB08FD" w:rsidRPr="003018D6" w14:paraId="0552E556" w14:textId="77777777" w:rsidTr="00B76AC2">
        <w:trPr>
          <w:trHeight w:val="20"/>
        </w:trPr>
        <w:tc>
          <w:tcPr>
            <w:tcW w:w="7650" w:type="dxa"/>
          </w:tcPr>
          <w:p w14:paraId="4D2689A4" w14:textId="473504F3" w:rsidR="00DB08FD" w:rsidRPr="003018D6" w:rsidRDefault="00DB08FD" w:rsidP="00944111">
            <w:pPr>
              <w:spacing w:after="0" w:line="240" w:lineRule="auto"/>
              <w:rPr>
                <w:rFonts w:cs="Calibri"/>
              </w:rPr>
            </w:pPr>
            <w:r w:rsidRPr="003018D6">
              <w:rPr>
                <w:rFonts w:cs="Calibri"/>
              </w:rPr>
              <w:t>Uses mostly accurate and relevant evidence, including a range of historical examples, quotations, statistics and sources to support analysis</w:t>
            </w:r>
            <w:r w:rsidR="00075B9F">
              <w:rPr>
                <w:rFonts w:cs="Calibri"/>
              </w:rPr>
              <w:t>.</w:t>
            </w:r>
          </w:p>
          <w:p w14:paraId="5A7B4081" w14:textId="77777777" w:rsidR="00DB08FD" w:rsidRPr="003018D6" w:rsidRDefault="00DB08FD" w:rsidP="00944111">
            <w:pPr>
              <w:spacing w:after="0" w:line="240" w:lineRule="auto"/>
              <w:rPr>
                <w:rFonts w:cs="Calibri"/>
                <w:lang w:eastAsia="ja-JP"/>
              </w:rPr>
            </w:pPr>
            <w:r w:rsidRPr="003018D6">
              <w:rPr>
                <w:rFonts w:cs="Calibri"/>
              </w:rPr>
              <w:t>Begins to refer to perspectives and interpretations of history to support arguments</w:t>
            </w:r>
          </w:p>
        </w:tc>
        <w:tc>
          <w:tcPr>
            <w:tcW w:w="1410" w:type="dxa"/>
          </w:tcPr>
          <w:p w14:paraId="45666C3B" w14:textId="1189C036" w:rsidR="00DB08FD" w:rsidRPr="003018D6" w:rsidRDefault="00DB08FD" w:rsidP="00944111">
            <w:pPr>
              <w:spacing w:after="0" w:line="240" w:lineRule="auto"/>
              <w:jc w:val="center"/>
              <w:rPr>
                <w:rFonts w:cs="Calibri"/>
                <w:lang w:eastAsia="ja-JP"/>
              </w:rPr>
            </w:pPr>
            <w:r w:rsidRPr="003018D6">
              <w:rPr>
                <w:rFonts w:cs="Calibri"/>
                <w:lang w:eastAsia="ja-JP"/>
              </w:rPr>
              <w:t>5</w:t>
            </w:r>
            <w:r w:rsidR="00711B1A">
              <w:rPr>
                <w:rFonts w:cstheme="minorHAnsi"/>
                <w:bCs/>
                <w:lang w:eastAsia="ja-JP"/>
              </w:rPr>
              <w:t>–</w:t>
            </w:r>
            <w:r w:rsidRPr="003018D6">
              <w:rPr>
                <w:rFonts w:cs="Calibri"/>
                <w:lang w:eastAsia="ja-JP"/>
              </w:rPr>
              <w:t>6</w:t>
            </w:r>
          </w:p>
        </w:tc>
      </w:tr>
      <w:tr w:rsidR="00DB08FD" w:rsidRPr="003018D6" w14:paraId="3543587A" w14:textId="77777777" w:rsidTr="00B76AC2">
        <w:trPr>
          <w:trHeight w:val="20"/>
        </w:trPr>
        <w:tc>
          <w:tcPr>
            <w:tcW w:w="7650" w:type="dxa"/>
          </w:tcPr>
          <w:p w14:paraId="5834B5CF" w14:textId="77777777" w:rsidR="00DB08FD" w:rsidRPr="003018D6" w:rsidRDefault="00DB08FD" w:rsidP="00944111">
            <w:pPr>
              <w:spacing w:after="0" w:line="240" w:lineRule="auto"/>
              <w:rPr>
                <w:rFonts w:cs="Calibri"/>
                <w:lang w:eastAsia="ja-JP"/>
              </w:rPr>
            </w:pPr>
            <w:r w:rsidRPr="003018D6">
              <w:rPr>
                <w:rFonts w:cs="Calibri"/>
              </w:rPr>
              <w:t>Uses some accurate and relevant evidence which may include historical examples, quotations and/or sources to support the response</w:t>
            </w:r>
          </w:p>
        </w:tc>
        <w:tc>
          <w:tcPr>
            <w:tcW w:w="1410" w:type="dxa"/>
          </w:tcPr>
          <w:p w14:paraId="792FAE6C" w14:textId="6C9F82D9" w:rsidR="00DB08FD" w:rsidRPr="003018D6" w:rsidRDefault="00DB08FD" w:rsidP="00944111">
            <w:pPr>
              <w:spacing w:after="0" w:line="240" w:lineRule="auto"/>
              <w:jc w:val="center"/>
              <w:rPr>
                <w:rFonts w:cs="Calibri"/>
                <w:lang w:eastAsia="ja-JP"/>
              </w:rPr>
            </w:pPr>
            <w:r w:rsidRPr="003018D6">
              <w:rPr>
                <w:rFonts w:cs="Calibri"/>
                <w:lang w:eastAsia="ja-JP"/>
              </w:rPr>
              <w:t>3</w:t>
            </w:r>
            <w:r w:rsidR="00711B1A">
              <w:rPr>
                <w:rFonts w:cstheme="minorHAnsi"/>
                <w:bCs/>
                <w:lang w:eastAsia="ja-JP"/>
              </w:rPr>
              <w:t>–</w:t>
            </w:r>
            <w:r w:rsidRPr="003018D6">
              <w:rPr>
                <w:rFonts w:cs="Calibri"/>
                <w:lang w:eastAsia="ja-JP"/>
              </w:rPr>
              <w:t>4</w:t>
            </w:r>
          </w:p>
        </w:tc>
      </w:tr>
      <w:tr w:rsidR="00DB08FD" w:rsidRPr="003018D6" w14:paraId="050857A5" w14:textId="77777777" w:rsidTr="00B76AC2">
        <w:trPr>
          <w:trHeight w:val="20"/>
        </w:trPr>
        <w:tc>
          <w:tcPr>
            <w:tcW w:w="7650" w:type="dxa"/>
          </w:tcPr>
          <w:p w14:paraId="73A601E1" w14:textId="77777777" w:rsidR="00DB08FD" w:rsidRPr="003018D6" w:rsidRDefault="00DB08FD" w:rsidP="00944111">
            <w:pPr>
              <w:spacing w:after="0" w:line="240" w:lineRule="auto"/>
              <w:rPr>
                <w:rFonts w:cs="Calibri"/>
                <w:lang w:eastAsia="ja-JP"/>
              </w:rPr>
            </w:pPr>
            <w:r w:rsidRPr="003018D6">
              <w:rPr>
                <w:rFonts w:cs="Calibri"/>
              </w:rPr>
              <w:t xml:space="preserve">Provides minimal evidence and/or historical examples to support a limited response </w:t>
            </w:r>
          </w:p>
        </w:tc>
        <w:tc>
          <w:tcPr>
            <w:tcW w:w="1410" w:type="dxa"/>
          </w:tcPr>
          <w:p w14:paraId="42A31278" w14:textId="3E6BB79E" w:rsidR="00DB08FD" w:rsidRPr="003018D6" w:rsidRDefault="00DB08FD" w:rsidP="00944111">
            <w:pPr>
              <w:spacing w:after="0" w:line="240" w:lineRule="auto"/>
              <w:jc w:val="center"/>
              <w:rPr>
                <w:rFonts w:cs="Calibri"/>
                <w:lang w:eastAsia="ja-JP"/>
              </w:rPr>
            </w:pPr>
            <w:r w:rsidRPr="003018D6">
              <w:rPr>
                <w:rFonts w:cs="Calibri"/>
                <w:lang w:eastAsia="ja-JP"/>
              </w:rPr>
              <w:t>1</w:t>
            </w:r>
            <w:r w:rsidR="00711B1A">
              <w:rPr>
                <w:rFonts w:cstheme="minorHAnsi"/>
                <w:bCs/>
                <w:lang w:eastAsia="ja-JP"/>
              </w:rPr>
              <w:t>–</w:t>
            </w:r>
            <w:r w:rsidRPr="003018D6">
              <w:rPr>
                <w:rFonts w:cs="Calibri"/>
                <w:lang w:eastAsia="ja-JP"/>
              </w:rPr>
              <w:t>2</w:t>
            </w:r>
          </w:p>
        </w:tc>
      </w:tr>
      <w:tr w:rsidR="00DB08FD" w:rsidRPr="003018D6" w14:paraId="7F623BAD" w14:textId="77777777" w:rsidTr="00B76AC2">
        <w:trPr>
          <w:trHeight w:val="20"/>
        </w:trPr>
        <w:tc>
          <w:tcPr>
            <w:tcW w:w="7650" w:type="dxa"/>
          </w:tcPr>
          <w:p w14:paraId="2C170473" w14:textId="20A9E406" w:rsidR="00DB08FD" w:rsidRPr="003018D6" w:rsidRDefault="00B76AC2" w:rsidP="00944111">
            <w:pPr>
              <w:spacing w:after="0" w:line="240" w:lineRule="auto"/>
              <w:jc w:val="right"/>
              <w:rPr>
                <w:rFonts w:cs="Calibri"/>
                <w:b/>
                <w:lang w:eastAsia="ja-JP"/>
              </w:rPr>
            </w:pPr>
            <w:r>
              <w:rPr>
                <w:rFonts w:cs="Calibri"/>
                <w:b/>
                <w:lang w:eastAsia="ja-JP"/>
              </w:rPr>
              <w:t>Subtotal</w:t>
            </w:r>
          </w:p>
        </w:tc>
        <w:tc>
          <w:tcPr>
            <w:tcW w:w="1410" w:type="dxa"/>
          </w:tcPr>
          <w:p w14:paraId="0A126967" w14:textId="77777777" w:rsidR="00DB08FD" w:rsidRPr="003018D6" w:rsidRDefault="00DB08FD" w:rsidP="00E60AAF">
            <w:pPr>
              <w:spacing w:after="0" w:line="240" w:lineRule="auto"/>
              <w:jc w:val="right"/>
              <w:rPr>
                <w:rFonts w:cs="Calibri"/>
                <w:b/>
                <w:lang w:eastAsia="ja-JP"/>
              </w:rPr>
            </w:pPr>
            <w:r w:rsidRPr="003018D6">
              <w:rPr>
                <w:rFonts w:cs="Calibri"/>
                <w:b/>
                <w:lang w:eastAsia="ja-JP"/>
              </w:rPr>
              <w:t>/10</w:t>
            </w:r>
          </w:p>
        </w:tc>
      </w:tr>
      <w:tr w:rsidR="00DB08FD" w:rsidRPr="003018D6" w14:paraId="4F18A492" w14:textId="77777777" w:rsidTr="00B76AC2">
        <w:trPr>
          <w:trHeight w:val="20"/>
        </w:trPr>
        <w:tc>
          <w:tcPr>
            <w:tcW w:w="9060" w:type="dxa"/>
            <w:gridSpan w:val="2"/>
          </w:tcPr>
          <w:p w14:paraId="769862F1" w14:textId="77777777" w:rsidR="00DB08FD" w:rsidRPr="003018D6" w:rsidRDefault="00DB08FD" w:rsidP="00944111">
            <w:pPr>
              <w:spacing w:after="0" w:line="240" w:lineRule="auto"/>
              <w:rPr>
                <w:rFonts w:cs="Calibri"/>
                <w:b/>
                <w:lang w:eastAsia="ja-JP"/>
              </w:rPr>
            </w:pPr>
            <w:r w:rsidRPr="003018D6">
              <w:rPr>
                <w:rFonts w:cs="Calibri"/>
                <w:b/>
                <w:lang w:eastAsia="ja-JP"/>
              </w:rPr>
              <w:t>Conclusion</w:t>
            </w:r>
          </w:p>
        </w:tc>
      </w:tr>
      <w:tr w:rsidR="00DB08FD" w:rsidRPr="003018D6" w14:paraId="5340D080" w14:textId="77777777" w:rsidTr="00B76AC2">
        <w:trPr>
          <w:trHeight w:val="20"/>
        </w:trPr>
        <w:tc>
          <w:tcPr>
            <w:tcW w:w="7650" w:type="dxa"/>
          </w:tcPr>
          <w:p w14:paraId="7F6E59F7" w14:textId="77777777" w:rsidR="00DB08FD" w:rsidRPr="003018D6" w:rsidRDefault="00DB08FD" w:rsidP="00944111">
            <w:pPr>
              <w:spacing w:after="0" w:line="240" w:lineRule="auto"/>
              <w:rPr>
                <w:rFonts w:cs="Calibri"/>
                <w:b/>
                <w:lang w:eastAsia="ja-JP"/>
              </w:rPr>
            </w:pPr>
            <w:r w:rsidRPr="003018D6">
              <w:rPr>
                <w:rFonts w:cs="Calibri"/>
              </w:rPr>
              <w:t>Provides a conclusion that effectively draws the argument or point of view together</w:t>
            </w:r>
          </w:p>
        </w:tc>
        <w:tc>
          <w:tcPr>
            <w:tcW w:w="1410" w:type="dxa"/>
          </w:tcPr>
          <w:p w14:paraId="477E4C45" w14:textId="77777777" w:rsidR="00DB08FD" w:rsidRPr="003018D6" w:rsidRDefault="00DB08FD" w:rsidP="00944111">
            <w:pPr>
              <w:spacing w:after="0" w:line="240" w:lineRule="auto"/>
              <w:jc w:val="center"/>
              <w:rPr>
                <w:rFonts w:cs="Calibri"/>
                <w:lang w:eastAsia="ja-JP"/>
              </w:rPr>
            </w:pPr>
            <w:r w:rsidRPr="003018D6">
              <w:rPr>
                <w:rFonts w:cs="Calibri"/>
                <w:lang w:eastAsia="ja-JP"/>
              </w:rPr>
              <w:t>3</w:t>
            </w:r>
          </w:p>
        </w:tc>
      </w:tr>
      <w:tr w:rsidR="00DB08FD" w:rsidRPr="003018D6" w14:paraId="780D85F0" w14:textId="77777777" w:rsidTr="00B76AC2">
        <w:trPr>
          <w:trHeight w:val="20"/>
        </w:trPr>
        <w:tc>
          <w:tcPr>
            <w:tcW w:w="7650" w:type="dxa"/>
          </w:tcPr>
          <w:p w14:paraId="788BABBE" w14:textId="77777777" w:rsidR="00DB08FD" w:rsidRPr="003018D6" w:rsidRDefault="00DB08FD" w:rsidP="00944111">
            <w:pPr>
              <w:spacing w:after="0" w:line="240" w:lineRule="auto"/>
              <w:rPr>
                <w:rFonts w:cs="Calibri"/>
                <w:b/>
                <w:lang w:eastAsia="ja-JP"/>
              </w:rPr>
            </w:pPr>
            <w:r w:rsidRPr="003018D6">
              <w:rPr>
                <w:rFonts w:cs="Calibri"/>
              </w:rPr>
              <w:t xml:space="preserve">Provides a conclusion that summarises the argument or point of view </w:t>
            </w:r>
          </w:p>
        </w:tc>
        <w:tc>
          <w:tcPr>
            <w:tcW w:w="1410" w:type="dxa"/>
          </w:tcPr>
          <w:p w14:paraId="214891C9" w14:textId="77777777" w:rsidR="00DB08FD" w:rsidRPr="003018D6" w:rsidRDefault="00DB08FD" w:rsidP="00944111">
            <w:pPr>
              <w:spacing w:after="0" w:line="240" w:lineRule="auto"/>
              <w:jc w:val="center"/>
              <w:rPr>
                <w:rFonts w:cs="Calibri"/>
                <w:lang w:eastAsia="ja-JP"/>
              </w:rPr>
            </w:pPr>
            <w:r w:rsidRPr="003018D6">
              <w:rPr>
                <w:rFonts w:cs="Calibri"/>
                <w:lang w:eastAsia="ja-JP"/>
              </w:rPr>
              <w:t>2</w:t>
            </w:r>
          </w:p>
        </w:tc>
      </w:tr>
      <w:tr w:rsidR="00DB08FD" w:rsidRPr="003018D6" w14:paraId="5F5BE284" w14:textId="77777777" w:rsidTr="00B76AC2">
        <w:trPr>
          <w:trHeight w:val="20"/>
        </w:trPr>
        <w:tc>
          <w:tcPr>
            <w:tcW w:w="7650" w:type="dxa"/>
          </w:tcPr>
          <w:p w14:paraId="39D831B0" w14:textId="77777777" w:rsidR="00DB08FD" w:rsidRPr="003018D6" w:rsidRDefault="00DB08FD" w:rsidP="00944111">
            <w:pPr>
              <w:spacing w:after="0" w:line="240" w:lineRule="auto"/>
              <w:rPr>
                <w:rFonts w:cs="Calibri"/>
                <w:b/>
                <w:lang w:eastAsia="ja-JP"/>
              </w:rPr>
            </w:pPr>
            <w:r w:rsidRPr="003018D6">
              <w:rPr>
                <w:rFonts w:cs="Calibri"/>
              </w:rPr>
              <w:t xml:space="preserve">Provides a conclusion that generally restates the essay’s point of view </w:t>
            </w:r>
          </w:p>
        </w:tc>
        <w:tc>
          <w:tcPr>
            <w:tcW w:w="1410" w:type="dxa"/>
          </w:tcPr>
          <w:p w14:paraId="35F6FD30" w14:textId="77777777" w:rsidR="00DB08FD" w:rsidRPr="003018D6" w:rsidRDefault="00DB08FD" w:rsidP="00944111">
            <w:pPr>
              <w:spacing w:after="0" w:line="240" w:lineRule="auto"/>
              <w:jc w:val="center"/>
              <w:rPr>
                <w:rFonts w:cs="Calibri"/>
                <w:lang w:eastAsia="ja-JP"/>
              </w:rPr>
            </w:pPr>
            <w:r w:rsidRPr="003018D6">
              <w:rPr>
                <w:rFonts w:cs="Calibri"/>
                <w:lang w:eastAsia="ja-JP"/>
              </w:rPr>
              <w:t>1</w:t>
            </w:r>
          </w:p>
        </w:tc>
      </w:tr>
      <w:tr w:rsidR="00DB08FD" w:rsidRPr="003018D6" w14:paraId="26AF38EF" w14:textId="77777777" w:rsidTr="00B76AC2">
        <w:trPr>
          <w:trHeight w:val="20"/>
        </w:trPr>
        <w:tc>
          <w:tcPr>
            <w:tcW w:w="7650" w:type="dxa"/>
          </w:tcPr>
          <w:p w14:paraId="630DD81D" w14:textId="108E1B2B" w:rsidR="00DB08FD" w:rsidRPr="003018D6" w:rsidRDefault="00B76AC2" w:rsidP="00944111">
            <w:pPr>
              <w:spacing w:after="0" w:line="240" w:lineRule="auto"/>
              <w:jc w:val="right"/>
              <w:rPr>
                <w:rFonts w:cs="Calibri"/>
                <w:b/>
                <w:lang w:eastAsia="ja-JP"/>
              </w:rPr>
            </w:pPr>
            <w:r>
              <w:rPr>
                <w:rFonts w:cs="Calibri"/>
                <w:b/>
                <w:lang w:eastAsia="ja-JP"/>
              </w:rPr>
              <w:t>Subtotal</w:t>
            </w:r>
          </w:p>
        </w:tc>
        <w:tc>
          <w:tcPr>
            <w:tcW w:w="1410" w:type="dxa"/>
          </w:tcPr>
          <w:p w14:paraId="2528BB89" w14:textId="77777777" w:rsidR="00DB08FD" w:rsidRPr="003018D6" w:rsidRDefault="00DB08FD" w:rsidP="00E60AAF">
            <w:pPr>
              <w:spacing w:after="0" w:line="240" w:lineRule="auto"/>
              <w:jc w:val="right"/>
              <w:rPr>
                <w:rFonts w:cs="Calibri"/>
                <w:b/>
                <w:lang w:eastAsia="ja-JP"/>
              </w:rPr>
            </w:pPr>
            <w:r w:rsidRPr="003018D6">
              <w:rPr>
                <w:rFonts w:cs="Calibri"/>
                <w:b/>
                <w:lang w:eastAsia="ja-JP"/>
              </w:rPr>
              <w:t>/3</w:t>
            </w:r>
          </w:p>
        </w:tc>
      </w:tr>
      <w:tr w:rsidR="00DB08FD" w:rsidRPr="003018D6" w14:paraId="3CF4AE93" w14:textId="77777777" w:rsidTr="00B76AC2">
        <w:trPr>
          <w:trHeight w:val="20"/>
        </w:trPr>
        <w:tc>
          <w:tcPr>
            <w:tcW w:w="7650" w:type="dxa"/>
            <w:shd w:val="clear" w:color="auto" w:fill="E4D8EB"/>
          </w:tcPr>
          <w:p w14:paraId="2B27EB36" w14:textId="5D006238" w:rsidR="00DB08FD" w:rsidRPr="003018D6" w:rsidRDefault="00E60AAF" w:rsidP="00944111">
            <w:pPr>
              <w:spacing w:after="0" w:line="240" w:lineRule="auto"/>
              <w:jc w:val="right"/>
              <w:rPr>
                <w:rFonts w:cs="Calibri"/>
                <w:b/>
                <w:lang w:eastAsia="ja-JP"/>
              </w:rPr>
            </w:pPr>
            <w:r>
              <w:rPr>
                <w:rFonts w:cs="Calibri"/>
                <w:b/>
                <w:lang w:eastAsia="ja-JP"/>
              </w:rPr>
              <w:t xml:space="preserve">Part B </w:t>
            </w:r>
            <w:r w:rsidR="00DB08FD" w:rsidRPr="003018D6">
              <w:rPr>
                <w:rFonts w:cs="Calibri"/>
                <w:b/>
                <w:lang w:eastAsia="ja-JP"/>
              </w:rPr>
              <w:t>Total</w:t>
            </w:r>
          </w:p>
        </w:tc>
        <w:tc>
          <w:tcPr>
            <w:tcW w:w="1410" w:type="dxa"/>
            <w:shd w:val="clear" w:color="auto" w:fill="E4D8EB"/>
          </w:tcPr>
          <w:p w14:paraId="35774DE9" w14:textId="77777777" w:rsidR="00DB08FD" w:rsidRPr="003018D6" w:rsidRDefault="00DB08FD" w:rsidP="00E60AAF">
            <w:pPr>
              <w:spacing w:after="0" w:line="240" w:lineRule="auto"/>
              <w:jc w:val="right"/>
              <w:rPr>
                <w:rFonts w:cs="Calibri"/>
                <w:b/>
                <w:lang w:eastAsia="ja-JP"/>
              </w:rPr>
            </w:pPr>
            <w:r w:rsidRPr="003018D6">
              <w:rPr>
                <w:rFonts w:cs="Calibri"/>
                <w:b/>
                <w:lang w:eastAsia="ja-JP"/>
              </w:rPr>
              <w:t>/30</w:t>
            </w:r>
          </w:p>
        </w:tc>
      </w:tr>
    </w:tbl>
    <w:p w14:paraId="49E5FF3B" w14:textId="77777777" w:rsidR="00D25DE8" w:rsidRPr="00E60AAF" w:rsidRDefault="00D25DE8" w:rsidP="00E60AAF">
      <w:r w:rsidRPr="00E60AAF">
        <w:br w:type="page"/>
      </w:r>
    </w:p>
    <w:p w14:paraId="5E5A000B" w14:textId="508CF028" w:rsidR="00E278B2" w:rsidRPr="006B600F" w:rsidRDefault="00E278B2" w:rsidP="00E60AAF">
      <w:pPr>
        <w:pStyle w:val="SCSAHeading1"/>
      </w:pPr>
      <w:r w:rsidRPr="006B600F">
        <w:lastRenderedPageBreak/>
        <w:t>Sample assessment task</w:t>
      </w:r>
    </w:p>
    <w:p w14:paraId="3DC0A12E" w14:textId="77777777" w:rsidR="00E278B2" w:rsidRPr="00A33BD1" w:rsidRDefault="00E278B2" w:rsidP="00E60AAF">
      <w:pPr>
        <w:pStyle w:val="SCSAHeading1"/>
      </w:pPr>
      <w:r>
        <w:t>Modern History – ATAR Year 11</w:t>
      </w:r>
    </w:p>
    <w:p w14:paraId="21F42CDE" w14:textId="670CE184" w:rsidR="00E278B2" w:rsidRPr="00A33BD1" w:rsidRDefault="00E278B2" w:rsidP="00E60AAF">
      <w:pPr>
        <w:pStyle w:val="SCSAHeading2"/>
      </w:pPr>
      <w:r w:rsidRPr="00A33BD1">
        <w:t xml:space="preserve">Task </w:t>
      </w:r>
      <w:r>
        <w:t>3 – Unit 1 – 3: The French Revolution (1774</w:t>
      </w:r>
      <w:r w:rsidR="008334E4">
        <w:t>–</w:t>
      </w:r>
      <w:r>
        <w:t>1804)</w:t>
      </w:r>
    </w:p>
    <w:p w14:paraId="2F69FB3E" w14:textId="09061664" w:rsidR="00E278B2" w:rsidRPr="00E60AAF" w:rsidRDefault="00E278B2" w:rsidP="00E60AAF">
      <w:pPr>
        <w:tabs>
          <w:tab w:val="left" w:pos="2552"/>
        </w:tabs>
        <w:ind w:left="2552" w:hanging="2552"/>
      </w:pPr>
      <w:r w:rsidRPr="00E60AAF">
        <w:rPr>
          <w:b/>
          <w:bCs/>
        </w:rPr>
        <w:t>Assessment type</w:t>
      </w:r>
      <w:r w:rsidR="00E60AAF" w:rsidRPr="00E60AAF">
        <w:rPr>
          <w:b/>
          <w:bCs/>
        </w:rPr>
        <w:t>:</w:t>
      </w:r>
      <w:r w:rsidR="00722D54" w:rsidRPr="00E60AAF">
        <w:tab/>
      </w:r>
      <w:r w:rsidRPr="00E60AAF">
        <w:t xml:space="preserve">Source </w:t>
      </w:r>
      <w:r w:rsidR="00EE6B53" w:rsidRPr="00E60AAF">
        <w:t>a</w:t>
      </w:r>
      <w:r w:rsidRPr="00E60AAF">
        <w:t>nalysis</w:t>
      </w:r>
    </w:p>
    <w:p w14:paraId="00BD68F5" w14:textId="69791692" w:rsidR="00E278B2" w:rsidRPr="00E60AAF" w:rsidRDefault="00E278B2" w:rsidP="00E60AAF">
      <w:pPr>
        <w:tabs>
          <w:tab w:val="left" w:pos="2552"/>
        </w:tabs>
        <w:ind w:left="2552" w:hanging="2552"/>
      </w:pPr>
      <w:r w:rsidRPr="00E60AAF">
        <w:rPr>
          <w:b/>
          <w:bCs/>
        </w:rPr>
        <w:t>Conditions</w:t>
      </w:r>
      <w:r w:rsidR="00E60AAF" w:rsidRPr="00E60AAF">
        <w:rPr>
          <w:b/>
          <w:bCs/>
        </w:rPr>
        <w:t>:</w:t>
      </w:r>
      <w:r w:rsidR="006C38D1" w:rsidRPr="00E60AAF">
        <w:tab/>
      </w:r>
      <w:r w:rsidR="0075525F" w:rsidRPr="00E60AAF">
        <w:t xml:space="preserve">Time for the task: </w:t>
      </w:r>
      <w:r w:rsidRPr="00E60AAF">
        <w:t>5 minutes planning time</w:t>
      </w:r>
      <w:r w:rsidR="0075525F" w:rsidRPr="00E60AAF">
        <w:t xml:space="preserve">, </w:t>
      </w:r>
      <w:r w:rsidRPr="00E60AAF">
        <w:t>35 minutes</w:t>
      </w:r>
      <w:r w:rsidR="0075525F" w:rsidRPr="00E60AAF">
        <w:t xml:space="preserve"> working time</w:t>
      </w:r>
      <w:r w:rsidR="009304C1" w:rsidRPr="00E60AAF">
        <w:t>, in</w:t>
      </w:r>
      <w:r w:rsidR="00E60AAF">
        <w:t> </w:t>
      </w:r>
      <w:r w:rsidR="009304C1" w:rsidRPr="00E60AAF">
        <w:t>class</w:t>
      </w:r>
      <w:r w:rsidR="00E60AAF" w:rsidRPr="00E60AAF">
        <w:br/>
      </w:r>
      <w:r w:rsidR="006C38D1" w:rsidRPr="00E60AAF">
        <w:t>Provided: a</w:t>
      </w:r>
      <w:r w:rsidR="0075525F" w:rsidRPr="00E60AAF">
        <w:t xml:space="preserve"> source booklet consisting of three sources which have been selected by the teacher</w:t>
      </w:r>
    </w:p>
    <w:p w14:paraId="532277CE" w14:textId="0073CE42" w:rsidR="00E278B2" w:rsidRPr="00E60AAF" w:rsidRDefault="00E278B2" w:rsidP="00E60AAF">
      <w:pPr>
        <w:tabs>
          <w:tab w:val="left" w:pos="2552"/>
        </w:tabs>
        <w:ind w:left="2552" w:hanging="2552"/>
      </w:pPr>
      <w:r w:rsidRPr="00E60AAF">
        <w:rPr>
          <w:b/>
          <w:bCs/>
        </w:rPr>
        <w:t>Task weighting</w:t>
      </w:r>
      <w:r w:rsidR="00E60AAF" w:rsidRPr="00E60AAF">
        <w:rPr>
          <w:b/>
          <w:bCs/>
        </w:rPr>
        <w:t>:</w:t>
      </w:r>
      <w:r w:rsidR="006C38D1" w:rsidRPr="00E60AAF">
        <w:tab/>
      </w:r>
      <w:r w:rsidRPr="00E60AAF">
        <w:t>10%</w:t>
      </w:r>
    </w:p>
    <w:p w14:paraId="0E92A581" w14:textId="2AE3EC3A" w:rsidR="00E60AAF" w:rsidRDefault="00E60AAF" w:rsidP="00E60AAF">
      <w:pPr>
        <w:pStyle w:val="AnswerLines"/>
      </w:pPr>
      <w:r>
        <w:tab/>
      </w:r>
    </w:p>
    <w:p w14:paraId="277CB960" w14:textId="5C9BA06B" w:rsidR="00722D54" w:rsidRDefault="00722D54" w:rsidP="00E60AAF">
      <w:pPr>
        <w:pStyle w:val="Question"/>
      </w:pPr>
      <w:r>
        <w:t>Source analysis</w:t>
      </w:r>
      <w:r>
        <w:tab/>
        <w:t>(20 marks)</w:t>
      </w:r>
    </w:p>
    <w:p w14:paraId="0049D5A7" w14:textId="309D8ED1" w:rsidR="00E278B2" w:rsidRPr="00E60AAF" w:rsidRDefault="00E278B2" w:rsidP="00E60AAF">
      <w:r w:rsidRPr="0093355B">
        <w:rPr>
          <w:b/>
          <w:bCs/>
        </w:rPr>
        <w:t>Source 1</w:t>
      </w:r>
    </w:p>
    <w:p w14:paraId="73D69CF3" w14:textId="456FFABF" w:rsidR="00722D54" w:rsidRDefault="00E278B2" w:rsidP="00E60AAF">
      <w:r>
        <w:t xml:space="preserve">Emblem of the </w:t>
      </w:r>
      <w:r w:rsidRPr="00E60AAF">
        <w:t>Committee</w:t>
      </w:r>
      <w:r>
        <w:t xml:space="preserve"> of Public Safety</w:t>
      </w:r>
    </w:p>
    <w:p w14:paraId="220AC4D8" w14:textId="395CCACC" w:rsidR="0043112D" w:rsidRDefault="00E278B2" w:rsidP="00836194">
      <w:r>
        <w:t xml:space="preserve">English </w:t>
      </w:r>
      <w:r w:rsidRPr="00E60AAF">
        <w:t>translation</w:t>
      </w:r>
      <w:r>
        <w:t xml:space="preserve">: </w:t>
      </w:r>
      <w:r w:rsidRPr="007B6C42">
        <w:t>French Republic, one and indivisible. Liberty, Equality and Fraternity or Death.</w:t>
      </w:r>
    </w:p>
    <w:p w14:paraId="75E31F4B" w14:textId="7FAB4FC8" w:rsidR="007B5E46" w:rsidRPr="007B6C42" w:rsidRDefault="007B5E46" w:rsidP="007B5E46">
      <w:pPr>
        <w:pStyle w:val="AnswerLines"/>
      </w:pPr>
      <w:r>
        <w:tab/>
      </w:r>
    </w:p>
    <w:p w14:paraId="0DF70E84" w14:textId="410A8985" w:rsidR="00810B28" w:rsidRDefault="00E278B2" w:rsidP="00810B28">
      <w:r>
        <w:fldChar w:fldCharType="begin"/>
      </w:r>
      <w:r>
        <w:instrText xml:space="preserve"> INCLUDEPICTURE "https://www.worldhistory.org/img/r/p/500x600/16694.png?v=1669610585" \* MERGEFORMATINET </w:instrText>
      </w:r>
      <w:r>
        <w:fldChar w:fldCharType="separate"/>
      </w:r>
      <w:r>
        <w:rPr>
          <w:noProof/>
        </w:rPr>
        <w:drawing>
          <wp:inline distT="0" distB="0" distL="0" distR="0" wp14:anchorId="30C8091E" wp14:editId="0512926D">
            <wp:extent cx="3112480" cy="4100362"/>
            <wp:effectExtent l="0" t="0" r="0" b="1905"/>
            <wp:docPr id="1288966858" name="Picture 1" descr="Committee of Public Safety Emblem, 1794 (by Jacques-Nicolas Billaud-Varenne,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 of Public Safety Emblem, 1794 (by Jacques-Nicolas Billaud-Varenne, Public Do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443" cy="4113487"/>
                    </a:xfrm>
                    <a:prstGeom prst="rect">
                      <a:avLst/>
                    </a:prstGeom>
                    <a:noFill/>
                    <a:ln>
                      <a:noFill/>
                    </a:ln>
                  </pic:spPr>
                </pic:pic>
              </a:graphicData>
            </a:graphic>
          </wp:inline>
        </w:drawing>
      </w:r>
      <w:r>
        <w:fldChar w:fldCharType="end"/>
      </w:r>
    </w:p>
    <w:p w14:paraId="4C4A9CAA" w14:textId="77777777" w:rsidR="00810B28" w:rsidRDefault="00810B28">
      <w:pPr>
        <w:spacing w:after="160" w:line="259" w:lineRule="auto"/>
      </w:pPr>
      <w:r>
        <w:br w:type="page"/>
      </w:r>
    </w:p>
    <w:p w14:paraId="14B7809D" w14:textId="65690E6E" w:rsidR="00E278B2" w:rsidRPr="00E60AAF" w:rsidRDefault="00E278B2" w:rsidP="00810B28">
      <w:r w:rsidRPr="00380389">
        <w:rPr>
          <w:b/>
          <w:bCs/>
        </w:rPr>
        <w:lastRenderedPageBreak/>
        <w:t>Source 2</w:t>
      </w:r>
    </w:p>
    <w:p w14:paraId="5ECDB603" w14:textId="6DC4F0DB" w:rsidR="00E278B2" w:rsidRDefault="00E278B2" w:rsidP="00E60AAF">
      <w:pPr>
        <w:rPr>
          <w:rFonts w:ascii="Calibri" w:hAnsi="Calibri" w:cs="Calibri"/>
          <w:color w:val="000000" w:themeColor="text1"/>
          <w:shd w:val="clear" w:color="auto" w:fill="FFFFFF"/>
        </w:rPr>
      </w:pPr>
      <w:r w:rsidRPr="00E60AAF">
        <w:t>Depiction</w:t>
      </w:r>
      <w:r w:rsidRPr="00722D54">
        <w:rPr>
          <w:rFonts w:ascii="Calibri" w:hAnsi="Calibri" w:cs="Calibri"/>
          <w:color w:val="000000" w:themeColor="text1"/>
          <w:shd w:val="clear" w:color="auto" w:fill="FFFFFF"/>
        </w:rPr>
        <w:t xml:space="preserve"> of the </w:t>
      </w:r>
      <w:hyperlink r:id="rId14" w:history="1">
        <w:r w:rsidRPr="007B6C42">
          <w:rPr>
            <w:rStyle w:val="Hyperlink"/>
            <w:rFonts w:ascii="Calibri" w:hAnsi="Calibri" w:cs="Calibri"/>
            <w:color w:val="000000" w:themeColor="text1"/>
            <w:u w:val="none"/>
            <w:shd w:val="clear" w:color="auto" w:fill="FFFFFF"/>
          </w:rPr>
          <w:t>Drownings at Nantes</w:t>
        </w:r>
      </w:hyperlink>
      <w:r w:rsidRPr="00722D54">
        <w:rPr>
          <w:rFonts w:ascii="Calibri" w:hAnsi="Calibri" w:cs="Calibri"/>
          <w:color w:val="000000" w:themeColor="text1"/>
          <w:shd w:val="clear" w:color="auto" w:fill="FFFFFF"/>
        </w:rPr>
        <w:t> during the </w:t>
      </w:r>
      <w:hyperlink r:id="rId15" w:history="1">
        <w:r w:rsidRPr="007B6C42">
          <w:rPr>
            <w:rStyle w:val="Hyperlink"/>
            <w:rFonts w:ascii="Calibri" w:hAnsi="Calibri" w:cs="Calibri"/>
            <w:color w:val="000000" w:themeColor="text1"/>
            <w:u w:val="none"/>
            <w:shd w:val="clear" w:color="auto" w:fill="FFFFFF"/>
          </w:rPr>
          <w:t>Reign of Terror</w:t>
        </w:r>
      </w:hyperlink>
      <w:r w:rsidRPr="00722D54">
        <w:rPr>
          <w:rFonts w:ascii="Calibri" w:hAnsi="Calibri" w:cs="Calibri"/>
          <w:color w:val="000000" w:themeColor="text1"/>
          <w:shd w:val="clear" w:color="auto" w:fill="FFFFFF"/>
        </w:rPr>
        <w:t>;</w:t>
      </w:r>
      <w:r w:rsidRPr="009400F8">
        <w:rPr>
          <w:rFonts w:ascii="Calibri" w:hAnsi="Calibri" w:cs="Calibri"/>
          <w:color w:val="000000" w:themeColor="text1"/>
          <w:shd w:val="clear" w:color="auto" w:fill="FFFFFF"/>
        </w:rPr>
        <w:t xml:space="preserve"> engraving by Charles François Gabriel </w:t>
      </w:r>
      <w:proofErr w:type="spellStart"/>
      <w:r w:rsidRPr="009400F8">
        <w:rPr>
          <w:rFonts w:ascii="Calibri" w:hAnsi="Calibri" w:cs="Calibri"/>
          <w:color w:val="000000" w:themeColor="text1"/>
          <w:shd w:val="clear" w:color="auto" w:fill="FFFFFF"/>
        </w:rPr>
        <w:t>Levache</w:t>
      </w:r>
      <w:proofErr w:type="spellEnd"/>
      <w:r w:rsidRPr="009400F8">
        <w:rPr>
          <w:rFonts w:ascii="Calibri" w:hAnsi="Calibri" w:cs="Calibri"/>
          <w:color w:val="000000" w:themeColor="text1"/>
          <w:shd w:val="clear" w:color="auto" w:fill="FFFFFF"/>
        </w:rPr>
        <w:t>, c. 1797</w:t>
      </w:r>
      <w:r w:rsidR="00444D65">
        <w:rPr>
          <w:rFonts w:ascii="Calibri" w:hAnsi="Calibri" w:cs="Calibri"/>
          <w:color w:val="000000" w:themeColor="text1"/>
          <w:shd w:val="clear" w:color="auto" w:fill="FFFFFF"/>
        </w:rPr>
        <w:t>–</w:t>
      </w:r>
      <w:r w:rsidRPr="009400F8">
        <w:rPr>
          <w:rFonts w:ascii="Calibri" w:hAnsi="Calibri" w:cs="Calibri"/>
          <w:color w:val="000000" w:themeColor="text1"/>
          <w:shd w:val="clear" w:color="auto" w:fill="FFFFFF"/>
        </w:rPr>
        <w:t xml:space="preserve">1817. Housed in the Bibliothèque </w:t>
      </w:r>
      <w:proofErr w:type="spellStart"/>
      <w:r w:rsidRPr="009400F8">
        <w:rPr>
          <w:rFonts w:ascii="Calibri" w:hAnsi="Calibri" w:cs="Calibri"/>
          <w:color w:val="000000" w:themeColor="text1"/>
          <w:shd w:val="clear" w:color="auto" w:fill="FFFFFF"/>
        </w:rPr>
        <w:t>nationale</w:t>
      </w:r>
      <w:proofErr w:type="spellEnd"/>
      <w:r w:rsidRPr="009400F8">
        <w:rPr>
          <w:rFonts w:ascii="Calibri" w:hAnsi="Calibri" w:cs="Calibri"/>
          <w:color w:val="000000" w:themeColor="text1"/>
          <w:shd w:val="clear" w:color="auto" w:fill="FFFFFF"/>
        </w:rPr>
        <w:t xml:space="preserve"> de France.</w:t>
      </w:r>
    </w:p>
    <w:p w14:paraId="4F7240F2" w14:textId="17B8868E" w:rsidR="00593A85" w:rsidRPr="009400F8" w:rsidRDefault="007B5E46" w:rsidP="007B5E46">
      <w:pPr>
        <w:pStyle w:val="AnswerLines"/>
        <w:rPr>
          <w:shd w:val="clear" w:color="auto" w:fill="FFFFFF"/>
        </w:rPr>
      </w:pPr>
      <w:r>
        <w:rPr>
          <w:shd w:val="clear" w:color="auto" w:fill="FFFFFF"/>
        </w:rPr>
        <w:tab/>
      </w:r>
    </w:p>
    <w:p w14:paraId="14CC8D06" w14:textId="77777777" w:rsidR="00E278B2" w:rsidRDefault="00E278B2" w:rsidP="00E278B2">
      <w:r>
        <w:fldChar w:fldCharType="begin"/>
      </w:r>
      <w:r>
        <w:instrText xml:space="preserve"> INCLUDEPICTURE "https://www.worldhistory.org/img/r/p/750x750/16606.jpg?v=1666798206" \* MERGEFORMATINET </w:instrText>
      </w:r>
      <w:r>
        <w:fldChar w:fldCharType="separate"/>
      </w:r>
      <w:r>
        <w:rPr>
          <w:noProof/>
        </w:rPr>
        <w:drawing>
          <wp:inline distT="0" distB="0" distL="0" distR="0" wp14:anchorId="348820DC" wp14:editId="5BD25A09">
            <wp:extent cx="5727701" cy="1857375"/>
            <wp:effectExtent l="0" t="0" r="0" b="0"/>
            <wp:docPr id="1519007603" name="Picture 2" descr="Drownings at Nantes, 17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727701" cy="1857375"/>
                    </a:xfrm>
                    <a:prstGeom prst="rect">
                      <a:avLst/>
                    </a:prstGeom>
                  </pic:spPr>
                </pic:pic>
              </a:graphicData>
            </a:graphic>
          </wp:inline>
        </w:drawing>
      </w:r>
      <w:r>
        <w:fldChar w:fldCharType="end"/>
      </w:r>
    </w:p>
    <w:p w14:paraId="05B821C4" w14:textId="77777777" w:rsidR="00836194" w:rsidRDefault="00836194">
      <w:pPr>
        <w:spacing w:after="160" w:line="259" w:lineRule="auto"/>
        <w:rPr>
          <w:b/>
          <w:bCs/>
        </w:rPr>
      </w:pPr>
      <w:r>
        <w:rPr>
          <w:b/>
          <w:bCs/>
        </w:rPr>
        <w:br w:type="page"/>
      </w:r>
    </w:p>
    <w:p w14:paraId="5FCA0A13" w14:textId="03F40B0A" w:rsidR="00854324" w:rsidRDefault="00E278B2" w:rsidP="002846B1">
      <w:r w:rsidRPr="00380389">
        <w:rPr>
          <w:b/>
          <w:bCs/>
        </w:rPr>
        <w:lastRenderedPageBreak/>
        <w:t>Source 3</w:t>
      </w:r>
    </w:p>
    <w:p w14:paraId="45A4D810" w14:textId="4CA7E35B" w:rsidR="00E278B2" w:rsidRDefault="00E278B2" w:rsidP="002846B1">
      <w:r>
        <w:t>Extract from the work of Peter McPhee, offering a recent interpretation of the period 1792</w:t>
      </w:r>
      <w:r w:rsidR="00444D65">
        <w:t>–</w:t>
      </w:r>
      <w:r>
        <w:t>1794.</w:t>
      </w:r>
    </w:p>
    <w:p w14:paraId="5A4710A4" w14:textId="7356535E" w:rsidR="007B5E46" w:rsidRDefault="007B5E46" w:rsidP="007B5E46">
      <w:pPr>
        <w:pStyle w:val="AnswerLines"/>
      </w:pPr>
      <w:r>
        <w:tab/>
      </w:r>
    </w:p>
    <w:p w14:paraId="6001B960" w14:textId="17FE22A0" w:rsidR="00E96D5F" w:rsidRDefault="00E278B2" w:rsidP="002846B1">
      <w:r w:rsidRPr="007D2CDD">
        <w:t>The year of ‘terror until peace’ is best explained by an explosive combination of circumstances and convictions: the profound belief that the virtues inherent in the Revolution were self-evident and to be defended at all costs; the actuality of internal counter-revolution and external invasion, especially after the schism in the Church and the declaration of war; and the difficulty of creating a legitimate central authority that both militant sans-culottes and fractured political groupings would accept. All of these created intense emotions of fear and suspicion, which led to the minority in the Convention supporting the suspension of peacetime civil liberties and constitutional government, and to the centralisation of authority. The government would be revolutionary until peace – but who could say when peace had been achieved? Ultimately the Convention did so in Thermidor.</w:t>
      </w:r>
    </w:p>
    <w:p w14:paraId="0B8309B4" w14:textId="77777777" w:rsidR="00E96D5F" w:rsidRDefault="00E96D5F">
      <w:pPr>
        <w:spacing w:after="160" w:line="259" w:lineRule="auto"/>
      </w:pPr>
      <w:r>
        <w:br w:type="page"/>
      </w:r>
    </w:p>
    <w:p w14:paraId="02653B3F" w14:textId="46CD52B9" w:rsidR="00E96D5F" w:rsidRDefault="00E96D5F" w:rsidP="00E96D5F">
      <w:pPr>
        <w:tabs>
          <w:tab w:val="left" w:pos="1701"/>
        </w:tabs>
        <w:ind w:left="1701" w:hanging="1701"/>
        <w:jc w:val="center"/>
        <w:rPr>
          <w:b/>
          <w:bCs/>
        </w:rPr>
      </w:pPr>
      <w:r>
        <w:rPr>
          <w:b/>
          <w:bCs/>
        </w:rPr>
        <w:lastRenderedPageBreak/>
        <w:t>End of sources</w:t>
      </w:r>
    </w:p>
    <w:p w14:paraId="0F0C126E" w14:textId="181540D7" w:rsidR="00E96D5F" w:rsidRPr="00E96D5F" w:rsidRDefault="00E96D5F" w:rsidP="00E96D5F">
      <w:pPr>
        <w:tabs>
          <w:tab w:val="left" w:pos="1701"/>
        </w:tabs>
        <w:ind w:left="1701" w:hanging="1701"/>
        <w:rPr>
          <w:b/>
          <w:bCs/>
        </w:rPr>
      </w:pPr>
      <w:r w:rsidRPr="00E96D5F">
        <w:rPr>
          <w:b/>
          <w:bCs/>
        </w:rPr>
        <w:t>Task 3 – Unit 1 – 3: The French Revolution (1774–1804)</w:t>
      </w:r>
    </w:p>
    <w:p w14:paraId="5D2BAC19" w14:textId="77777777" w:rsidR="00E96D5F" w:rsidRPr="00E96D5F" w:rsidRDefault="00E96D5F" w:rsidP="00E96D5F">
      <w:pPr>
        <w:tabs>
          <w:tab w:val="left" w:pos="1701"/>
        </w:tabs>
        <w:ind w:left="1701" w:hanging="1701"/>
      </w:pPr>
      <w:r w:rsidRPr="00E96D5F">
        <w:rPr>
          <w:b/>
          <w:bCs/>
        </w:rPr>
        <w:t>Source 1:</w:t>
      </w:r>
      <w:r w:rsidRPr="00E96D5F">
        <w:rPr>
          <w:b/>
          <w:bCs/>
        </w:rPr>
        <w:tab/>
      </w:r>
      <w:r w:rsidRPr="00E96D5F">
        <w:t>Billaud-</w:t>
      </w:r>
      <w:proofErr w:type="spellStart"/>
      <w:r w:rsidRPr="00E96D5F">
        <w:t>Varenne</w:t>
      </w:r>
      <w:proofErr w:type="spellEnd"/>
      <w:r w:rsidRPr="00E96D5F">
        <w:t xml:space="preserve">, J., &amp; Collot </w:t>
      </w:r>
      <w:proofErr w:type="spellStart"/>
      <w:r w:rsidRPr="00E96D5F">
        <w:t>d’Herbois</w:t>
      </w:r>
      <w:proofErr w:type="spellEnd"/>
      <w:r w:rsidRPr="00E96D5F">
        <w:t xml:space="preserve">, J. (1794). [Committee of public safety emblem]. Retrieved October, 2023, from </w:t>
      </w:r>
      <w:hyperlink r:id="rId17" w:history="1">
        <w:r w:rsidRPr="00E96D5F">
          <w:rPr>
            <w:rStyle w:val="Hyperlink"/>
          </w:rPr>
          <w:t>https://www.worldhistory.org/image/</w:t>
        </w:r>
        <w:r w:rsidRPr="00E96D5F">
          <w:rPr>
            <w:rStyle w:val="Hyperlink"/>
          </w:rPr>
          <w:br/>
          <w:t>16694/committee-of-public-safety-emblem-1794/</w:t>
        </w:r>
      </w:hyperlink>
    </w:p>
    <w:p w14:paraId="6F762660" w14:textId="77777777" w:rsidR="00E96D5F" w:rsidRPr="00E96D5F" w:rsidRDefault="00E96D5F" w:rsidP="00E96D5F">
      <w:pPr>
        <w:tabs>
          <w:tab w:val="left" w:pos="1701"/>
        </w:tabs>
        <w:ind w:left="1701" w:hanging="1701"/>
      </w:pPr>
      <w:r w:rsidRPr="00E96D5F">
        <w:rPr>
          <w:b/>
          <w:bCs/>
        </w:rPr>
        <w:t>Source 2:</w:t>
      </w:r>
      <w:r w:rsidRPr="00E96D5F">
        <w:rPr>
          <w:b/>
          <w:bCs/>
        </w:rPr>
        <w:tab/>
      </w:r>
      <w:proofErr w:type="spellStart"/>
      <w:r w:rsidRPr="00E96D5F">
        <w:t>Levache</w:t>
      </w:r>
      <w:proofErr w:type="spellEnd"/>
      <w:r w:rsidRPr="00E96D5F">
        <w:t xml:space="preserve">, C. (1794). [Illustration of the drownings at </w:t>
      </w:r>
      <w:proofErr w:type="spellStart"/>
      <w:r w:rsidRPr="00E96D5F">
        <w:t>nantes</w:t>
      </w:r>
      <w:proofErr w:type="spellEnd"/>
      <w:r w:rsidRPr="00E96D5F">
        <w:t xml:space="preserve"> during the reign of terror]. Retrieved October, 2023, from </w:t>
      </w:r>
      <w:hyperlink r:id="rId18" w:history="1">
        <w:r w:rsidRPr="00E96D5F">
          <w:rPr>
            <w:rStyle w:val="Hyperlink"/>
          </w:rPr>
          <w:t>https://www.worldhistory.org/image/</w:t>
        </w:r>
        <w:r w:rsidRPr="00E96D5F">
          <w:rPr>
            <w:rStyle w:val="Hyperlink"/>
          </w:rPr>
          <w:br/>
          <w:t>16606/drownings-at-nantes-1793-94/</w:t>
        </w:r>
      </w:hyperlink>
    </w:p>
    <w:p w14:paraId="22AB3547" w14:textId="77777777" w:rsidR="00E96D5F" w:rsidRPr="00E96D5F" w:rsidRDefault="00E96D5F" w:rsidP="00E96D5F">
      <w:pPr>
        <w:tabs>
          <w:tab w:val="left" w:pos="1701"/>
        </w:tabs>
        <w:ind w:left="1701" w:hanging="1701"/>
      </w:pPr>
      <w:r w:rsidRPr="00E96D5F">
        <w:rPr>
          <w:b/>
          <w:bCs/>
        </w:rPr>
        <w:t>Source 3:</w:t>
      </w:r>
      <w:r w:rsidRPr="00E96D5F">
        <w:rPr>
          <w:b/>
          <w:bCs/>
        </w:rPr>
        <w:tab/>
      </w:r>
      <w:r w:rsidRPr="00E96D5F">
        <w:t xml:space="preserve">McPhee, P. (2017). </w:t>
      </w:r>
      <w:r w:rsidRPr="00E96D5F">
        <w:rPr>
          <w:i/>
          <w:iCs/>
        </w:rPr>
        <w:t>Liberty or Death. The French Revolution</w:t>
      </w:r>
      <w:r w:rsidRPr="00E96D5F">
        <w:t>. Yale University Press, pp. 272-273.</w:t>
      </w:r>
    </w:p>
    <w:p w14:paraId="12A95057" w14:textId="0B295336" w:rsidR="00757719" w:rsidRDefault="00757719">
      <w:pPr>
        <w:spacing w:after="160" w:line="259" w:lineRule="auto"/>
        <w:rPr>
          <w:b/>
          <w:bCs/>
        </w:rPr>
      </w:pPr>
      <w:r>
        <w:rPr>
          <w:b/>
          <w:bCs/>
        </w:rPr>
        <w:br w:type="page"/>
      </w:r>
    </w:p>
    <w:p w14:paraId="2FDCABAB" w14:textId="17CE971B" w:rsidR="00E278B2" w:rsidRPr="00DD205A" w:rsidRDefault="00E278B2" w:rsidP="00DD205A">
      <w:pPr>
        <w:rPr>
          <w:b/>
          <w:bCs/>
        </w:rPr>
      </w:pPr>
      <w:r w:rsidRPr="00DD205A">
        <w:rPr>
          <w:b/>
          <w:bCs/>
        </w:rPr>
        <w:lastRenderedPageBreak/>
        <w:t>Answer the questions (a) to (c) using the three sources that have been provided.</w:t>
      </w:r>
    </w:p>
    <w:p w14:paraId="3F55A18D" w14:textId="495AFA55" w:rsidR="00E278B2" w:rsidRPr="000071FC" w:rsidRDefault="00E278B2" w:rsidP="000071FC">
      <w:pPr>
        <w:pStyle w:val="ListParagraph"/>
        <w:numPr>
          <w:ilvl w:val="0"/>
          <w:numId w:val="33"/>
        </w:numPr>
        <w:tabs>
          <w:tab w:val="right" w:pos="9072"/>
        </w:tabs>
        <w:ind w:left="360"/>
      </w:pPr>
      <w:r w:rsidRPr="00F1511C">
        <w:rPr>
          <w:lang w:eastAsia="ja-JP"/>
        </w:rPr>
        <w:t xml:space="preserve">Outline the historical context of </w:t>
      </w:r>
      <w:r w:rsidRPr="000071FC">
        <w:rPr>
          <w:b/>
          <w:lang w:eastAsia="ja-JP"/>
        </w:rPr>
        <w:t>Source 1</w:t>
      </w:r>
      <w:r w:rsidR="000909FE">
        <w:rPr>
          <w:lang w:eastAsia="ja-JP"/>
        </w:rPr>
        <w:t>.</w:t>
      </w:r>
      <w:r w:rsidR="00DD205A">
        <w:rPr>
          <w:lang w:eastAsia="ja-JP"/>
        </w:rPr>
        <w:tab/>
      </w:r>
      <w:r>
        <w:rPr>
          <w:lang w:eastAsia="ja-JP"/>
        </w:rPr>
        <w:t>(</w:t>
      </w:r>
      <w:r w:rsidR="008360C3">
        <w:rPr>
          <w:lang w:eastAsia="ja-JP"/>
        </w:rPr>
        <w:t>3</w:t>
      </w:r>
      <w:r>
        <w:rPr>
          <w:lang w:eastAsia="ja-JP"/>
        </w:rPr>
        <w:t xml:space="preserve"> marks)</w:t>
      </w:r>
    </w:p>
    <w:p w14:paraId="5CD0A715" w14:textId="77777777" w:rsidR="000909FE" w:rsidRPr="00A63318" w:rsidRDefault="000909FE" w:rsidP="000071FC">
      <w:pPr>
        <w:pStyle w:val="AnswerLines"/>
      </w:pPr>
      <w:bookmarkStart w:id="0" w:name="_Hlk183691821"/>
      <w:r>
        <w:tab/>
      </w:r>
    </w:p>
    <w:p w14:paraId="1E1D37FA" w14:textId="77777777" w:rsidR="000909FE" w:rsidRPr="00A63318" w:rsidRDefault="000909FE" w:rsidP="000071FC">
      <w:pPr>
        <w:pStyle w:val="AnswerLines"/>
      </w:pPr>
      <w:r>
        <w:tab/>
      </w:r>
    </w:p>
    <w:p w14:paraId="72C94358" w14:textId="77777777" w:rsidR="000909FE" w:rsidRPr="00A63318" w:rsidRDefault="000909FE" w:rsidP="000071FC">
      <w:pPr>
        <w:pStyle w:val="AnswerLines"/>
      </w:pPr>
      <w:r>
        <w:tab/>
      </w:r>
    </w:p>
    <w:p w14:paraId="2CD6BAF6" w14:textId="77777777" w:rsidR="000909FE" w:rsidRPr="00A63318" w:rsidRDefault="000909FE" w:rsidP="000071FC">
      <w:pPr>
        <w:pStyle w:val="AnswerLines"/>
      </w:pPr>
      <w:r>
        <w:tab/>
      </w:r>
    </w:p>
    <w:p w14:paraId="47585D95" w14:textId="77777777" w:rsidR="000909FE" w:rsidRPr="00A63318" w:rsidRDefault="000909FE" w:rsidP="000071FC">
      <w:pPr>
        <w:pStyle w:val="AnswerLines"/>
      </w:pPr>
      <w:r>
        <w:tab/>
      </w:r>
    </w:p>
    <w:p w14:paraId="6FE1112B" w14:textId="77777777" w:rsidR="000909FE" w:rsidRPr="00A63318" w:rsidRDefault="000909FE" w:rsidP="000071FC">
      <w:pPr>
        <w:pStyle w:val="AnswerLines"/>
      </w:pPr>
      <w:r>
        <w:tab/>
      </w:r>
    </w:p>
    <w:p w14:paraId="1CEA5EC1" w14:textId="77777777" w:rsidR="000909FE" w:rsidRPr="00A63318" w:rsidRDefault="000909FE" w:rsidP="000071FC">
      <w:pPr>
        <w:pStyle w:val="AnswerLines"/>
      </w:pPr>
      <w:r>
        <w:tab/>
      </w:r>
    </w:p>
    <w:p w14:paraId="560D9714" w14:textId="77777777" w:rsidR="000909FE" w:rsidRPr="00A63318" w:rsidRDefault="000909FE" w:rsidP="000071FC">
      <w:pPr>
        <w:pStyle w:val="AnswerLines"/>
      </w:pPr>
      <w:r>
        <w:tab/>
      </w:r>
    </w:p>
    <w:p w14:paraId="0BF92C65" w14:textId="77777777" w:rsidR="000909FE" w:rsidRPr="00A63318" w:rsidRDefault="000909FE" w:rsidP="000071FC">
      <w:pPr>
        <w:pStyle w:val="AnswerLines"/>
      </w:pPr>
      <w:r>
        <w:tab/>
      </w:r>
    </w:p>
    <w:bookmarkEnd w:id="0"/>
    <w:p w14:paraId="2E9C1284" w14:textId="7781B15E" w:rsidR="00E278B2" w:rsidRPr="000071FC" w:rsidRDefault="00E278B2" w:rsidP="000071FC">
      <w:pPr>
        <w:pStyle w:val="ListParagraph"/>
        <w:numPr>
          <w:ilvl w:val="0"/>
          <w:numId w:val="33"/>
        </w:numPr>
        <w:tabs>
          <w:tab w:val="right" w:pos="9072"/>
        </w:tabs>
        <w:ind w:left="357" w:hanging="357"/>
      </w:pPr>
      <w:r w:rsidRPr="00F1511C">
        <w:rPr>
          <w:lang w:eastAsia="ja-JP"/>
        </w:rPr>
        <w:t xml:space="preserve">Compare </w:t>
      </w:r>
      <w:r w:rsidR="008043CF">
        <w:rPr>
          <w:lang w:eastAsia="ja-JP"/>
        </w:rPr>
        <w:t xml:space="preserve">and </w:t>
      </w:r>
      <w:r w:rsidR="008043CF" w:rsidRPr="00F1511C">
        <w:rPr>
          <w:lang w:eastAsia="ja-JP"/>
        </w:rPr>
        <w:t>contrast</w:t>
      </w:r>
      <w:r w:rsidRPr="00F1511C">
        <w:rPr>
          <w:lang w:eastAsia="ja-JP"/>
        </w:rPr>
        <w:t xml:space="preserve"> the authors</w:t>
      </w:r>
      <w:r w:rsidR="00D73AE7">
        <w:rPr>
          <w:lang w:eastAsia="ja-JP"/>
        </w:rPr>
        <w:t>’</w:t>
      </w:r>
      <w:r w:rsidRPr="00F1511C">
        <w:rPr>
          <w:lang w:eastAsia="ja-JP"/>
        </w:rPr>
        <w:t xml:space="preserve"> perspectives of </w:t>
      </w:r>
      <w:r w:rsidR="006C3B86">
        <w:rPr>
          <w:lang w:eastAsia="ja-JP"/>
        </w:rPr>
        <w:t>t</w:t>
      </w:r>
      <w:r w:rsidRPr="00F1511C">
        <w:rPr>
          <w:lang w:eastAsia="ja-JP"/>
        </w:rPr>
        <w:t xml:space="preserve">he Reign of Terror, presented </w:t>
      </w:r>
      <w:r w:rsidRPr="000071FC">
        <w:rPr>
          <w:bCs/>
          <w:lang w:eastAsia="ja-JP"/>
        </w:rPr>
        <w:t>in</w:t>
      </w:r>
      <w:r w:rsidRPr="000071FC">
        <w:rPr>
          <w:b/>
          <w:lang w:eastAsia="ja-JP"/>
        </w:rPr>
        <w:t xml:space="preserve"> Source</w:t>
      </w:r>
      <w:r w:rsidR="000071FC">
        <w:rPr>
          <w:b/>
          <w:lang w:eastAsia="ja-JP"/>
        </w:rPr>
        <w:t> </w:t>
      </w:r>
      <w:r w:rsidRPr="000071FC">
        <w:rPr>
          <w:b/>
          <w:lang w:eastAsia="ja-JP"/>
        </w:rPr>
        <w:t>2 and Source 3</w:t>
      </w:r>
      <w:r w:rsidRPr="00F1511C">
        <w:rPr>
          <w:lang w:eastAsia="ja-JP"/>
        </w:rPr>
        <w:t>.</w:t>
      </w:r>
      <w:r>
        <w:rPr>
          <w:lang w:eastAsia="ja-JP"/>
        </w:rPr>
        <w:tab/>
        <w:t>(</w:t>
      </w:r>
      <w:r w:rsidR="008360C3">
        <w:rPr>
          <w:lang w:eastAsia="ja-JP"/>
        </w:rPr>
        <w:t>7</w:t>
      </w:r>
      <w:r>
        <w:rPr>
          <w:lang w:eastAsia="ja-JP"/>
        </w:rPr>
        <w:t xml:space="preserve"> marks)</w:t>
      </w:r>
    </w:p>
    <w:p w14:paraId="56858BA6" w14:textId="77777777" w:rsidR="00D84752" w:rsidRPr="00A63318" w:rsidRDefault="00D84752" w:rsidP="000071FC">
      <w:pPr>
        <w:pStyle w:val="AnswerLines"/>
      </w:pPr>
      <w:r>
        <w:tab/>
      </w:r>
    </w:p>
    <w:p w14:paraId="5C4B5324" w14:textId="77777777" w:rsidR="00D84752" w:rsidRPr="00A63318" w:rsidRDefault="00D84752" w:rsidP="000071FC">
      <w:pPr>
        <w:pStyle w:val="AnswerLines"/>
      </w:pPr>
      <w:r>
        <w:tab/>
      </w:r>
    </w:p>
    <w:p w14:paraId="50C1853D" w14:textId="77777777" w:rsidR="00D84752" w:rsidRPr="00A63318" w:rsidRDefault="00D84752" w:rsidP="000071FC">
      <w:pPr>
        <w:pStyle w:val="AnswerLines"/>
      </w:pPr>
      <w:r>
        <w:tab/>
      </w:r>
    </w:p>
    <w:p w14:paraId="2B2143FC" w14:textId="77777777" w:rsidR="00D84752" w:rsidRPr="00A63318" w:rsidRDefault="00D84752" w:rsidP="000071FC">
      <w:pPr>
        <w:pStyle w:val="AnswerLines"/>
      </w:pPr>
      <w:r>
        <w:tab/>
      </w:r>
    </w:p>
    <w:p w14:paraId="3639F7AF" w14:textId="77777777" w:rsidR="00D84752" w:rsidRPr="00A63318" w:rsidRDefault="00D84752" w:rsidP="000071FC">
      <w:pPr>
        <w:pStyle w:val="AnswerLines"/>
      </w:pPr>
      <w:r>
        <w:tab/>
      </w:r>
    </w:p>
    <w:p w14:paraId="68DFC5F2" w14:textId="77777777" w:rsidR="00D84752" w:rsidRPr="00A63318" w:rsidRDefault="00D84752" w:rsidP="000071FC">
      <w:pPr>
        <w:pStyle w:val="AnswerLines"/>
      </w:pPr>
      <w:r>
        <w:tab/>
      </w:r>
    </w:p>
    <w:p w14:paraId="6BB9B8CB" w14:textId="77777777" w:rsidR="00D84752" w:rsidRPr="00A63318" w:rsidRDefault="00D84752" w:rsidP="000071FC">
      <w:pPr>
        <w:pStyle w:val="AnswerLines"/>
      </w:pPr>
      <w:r>
        <w:tab/>
      </w:r>
    </w:p>
    <w:p w14:paraId="4EF32274" w14:textId="77777777" w:rsidR="00D84752" w:rsidRPr="00A63318" w:rsidRDefault="00D84752" w:rsidP="000071FC">
      <w:pPr>
        <w:pStyle w:val="AnswerLines"/>
      </w:pPr>
      <w:r>
        <w:tab/>
      </w:r>
    </w:p>
    <w:p w14:paraId="607DACC2" w14:textId="77777777" w:rsidR="00D84752" w:rsidRPr="00A63318" w:rsidRDefault="00D84752" w:rsidP="000071FC">
      <w:pPr>
        <w:pStyle w:val="AnswerLines"/>
      </w:pPr>
      <w:r>
        <w:tab/>
      </w:r>
    </w:p>
    <w:p w14:paraId="5059688A" w14:textId="77777777" w:rsidR="00D84752" w:rsidRPr="00A63318" w:rsidRDefault="00D84752" w:rsidP="000071FC">
      <w:pPr>
        <w:pStyle w:val="AnswerLines"/>
      </w:pPr>
      <w:r>
        <w:tab/>
      </w:r>
    </w:p>
    <w:p w14:paraId="110C5CB6" w14:textId="77777777" w:rsidR="00D84752" w:rsidRPr="00A63318" w:rsidRDefault="00D84752" w:rsidP="000071FC">
      <w:pPr>
        <w:pStyle w:val="AnswerLines"/>
      </w:pPr>
      <w:r>
        <w:tab/>
      </w:r>
    </w:p>
    <w:p w14:paraId="224D7F25" w14:textId="77777777" w:rsidR="00D84752" w:rsidRPr="00A63318" w:rsidRDefault="00D84752" w:rsidP="000071FC">
      <w:pPr>
        <w:pStyle w:val="AnswerLines"/>
      </w:pPr>
      <w:r>
        <w:tab/>
      </w:r>
    </w:p>
    <w:p w14:paraId="12137DCB" w14:textId="77777777" w:rsidR="00D84752" w:rsidRPr="00A63318" w:rsidRDefault="00D84752" w:rsidP="000071FC">
      <w:pPr>
        <w:pStyle w:val="AnswerLines"/>
      </w:pPr>
      <w:r>
        <w:lastRenderedPageBreak/>
        <w:tab/>
      </w:r>
    </w:p>
    <w:p w14:paraId="10CD95F0" w14:textId="77777777" w:rsidR="00D84752" w:rsidRPr="00A63318" w:rsidRDefault="00D84752" w:rsidP="000071FC">
      <w:pPr>
        <w:pStyle w:val="AnswerLines"/>
      </w:pPr>
      <w:r>
        <w:tab/>
      </w:r>
    </w:p>
    <w:p w14:paraId="39FDCCB7" w14:textId="77777777" w:rsidR="00D84752" w:rsidRDefault="00D84752" w:rsidP="000071FC">
      <w:pPr>
        <w:pStyle w:val="AnswerLines"/>
      </w:pPr>
      <w:r>
        <w:tab/>
      </w:r>
    </w:p>
    <w:p w14:paraId="0145689C" w14:textId="1854C54F" w:rsidR="00876DFD" w:rsidRDefault="00876DFD" w:rsidP="000071FC">
      <w:pPr>
        <w:pStyle w:val="AnswerLines"/>
      </w:pPr>
      <w:r>
        <w:tab/>
      </w:r>
    </w:p>
    <w:p w14:paraId="6A770746" w14:textId="1F81536D" w:rsidR="00876DFD" w:rsidRDefault="00876DFD" w:rsidP="000071FC">
      <w:pPr>
        <w:pStyle w:val="AnswerLines"/>
      </w:pPr>
      <w:r>
        <w:tab/>
      </w:r>
    </w:p>
    <w:p w14:paraId="013D44C8" w14:textId="1A8F3523" w:rsidR="00876DFD" w:rsidRDefault="00876DFD" w:rsidP="000071FC">
      <w:pPr>
        <w:pStyle w:val="AnswerLines"/>
      </w:pPr>
      <w:r>
        <w:tab/>
      </w:r>
    </w:p>
    <w:p w14:paraId="314EB20A" w14:textId="0659956E" w:rsidR="00876DFD" w:rsidRDefault="00876DFD" w:rsidP="000071FC">
      <w:pPr>
        <w:pStyle w:val="AnswerLines"/>
      </w:pPr>
      <w:r>
        <w:tab/>
      </w:r>
    </w:p>
    <w:p w14:paraId="5251678E" w14:textId="21CDFF90" w:rsidR="00876DFD" w:rsidRDefault="00876DFD" w:rsidP="000071FC">
      <w:pPr>
        <w:pStyle w:val="AnswerLines"/>
      </w:pPr>
      <w:r>
        <w:tab/>
      </w:r>
    </w:p>
    <w:p w14:paraId="1E887176" w14:textId="082C041F" w:rsidR="00876DFD" w:rsidRDefault="00876DFD" w:rsidP="000071FC">
      <w:pPr>
        <w:pStyle w:val="AnswerLines"/>
      </w:pPr>
      <w:r>
        <w:tab/>
      </w:r>
    </w:p>
    <w:p w14:paraId="1C70B5D7" w14:textId="148CF79D" w:rsidR="00E278B2" w:rsidRPr="00F1511C" w:rsidRDefault="00E278B2" w:rsidP="000071FC">
      <w:pPr>
        <w:pStyle w:val="ListParagraph"/>
        <w:numPr>
          <w:ilvl w:val="0"/>
          <w:numId w:val="33"/>
        </w:numPr>
        <w:tabs>
          <w:tab w:val="right" w:pos="9072"/>
        </w:tabs>
        <w:ind w:left="360"/>
        <w:rPr>
          <w:lang w:eastAsia="ja-JP"/>
        </w:rPr>
      </w:pPr>
      <w:r w:rsidRPr="00F1511C">
        <w:rPr>
          <w:lang w:eastAsia="ja-JP"/>
        </w:rPr>
        <w:t xml:space="preserve">Analyse </w:t>
      </w:r>
      <w:r w:rsidRPr="000071FC">
        <w:t>the</w:t>
      </w:r>
      <w:r w:rsidRPr="00F1511C">
        <w:rPr>
          <w:lang w:eastAsia="ja-JP"/>
        </w:rPr>
        <w:t xml:space="preserve"> impacts of the </w:t>
      </w:r>
      <w:r w:rsidR="00680D97">
        <w:rPr>
          <w:lang w:eastAsia="ja-JP"/>
        </w:rPr>
        <w:t>‘</w:t>
      </w:r>
      <w:r w:rsidRPr="00F1511C">
        <w:rPr>
          <w:lang w:eastAsia="ja-JP"/>
        </w:rPr>
        <w:t>Reign of Terror</w:t>
      </w:r>
      <w:r w:rsidR="00680D97">
        <w:rPr>
          <w:lang w:eastAsia="ja-JP"/>
        </w:rPr>
        <w:t>’</w:t>
      </w:r>
      <w:r w:rsidRPr="00F1511C">
        <w:rPr>
          <w:lang w:eastAsia="ja-JP"/>
        </w:rPr>
        <w:t xml:space="preserve"> represented in </w:t>
      </w:r>
      <w:r w:rsidRPr="000071FC">
        <w:rPr>
          <w:b/>
          <w:bCs/>
          <w:lang w:eastAsia="ja-JP"/>
        </w:rPr>
        <w:t>Sources 1, 2 and 3</w:t>
      </w:r>
      <w:r w:rsidRPr="00F1511C">
        <w:rPr>
          <w:lang w:eastAsia="ja-JP"/>
        </w:rPr>
        <w:t xml:space="preserve"> </w:t>
      </w:r>
      <w:proofErr w:type="gramStart"/>
      <w:r w:rsidRPr="00F1511C">
        <w:rPr>
          <w:lang w:eastAsia="ja-JP"/>
        </w:rPr>
        <w:t xml:space="preserve">as </w:t>
      </w:r>
      <w:r w:rsidR="0090076E">
        <w:rPr>
          <w:lang w:eastAsia="ja-JP"/>
        </w:rPr>
        <w:t xml:space="preserve">a </w:t>
      </w:r>
      <w:r w:rsidRPr="00F1511C">
        <w:rPr>
          <w:lang w:eastAsia="ja-JP"/>
        </w:rPr>
        <w:t>consequence of</w:t>
      </w:r>
      <w:proofErr w:type="gramEnd"/>
      <w:r w:rsidRPr="00F1511C">
        <w:rPr>
          <w:lang w:eastAsia="ja-JP"/>
        </w:rPr>
        <w:t xml:space="preserve"> the French Revolution.</w:t>
      </w:r>
      <w:r>
        <w:rPr>
          <w:lang w:eastAsia="ja-JP"/>
        </w:rPr>
        <w:tab/>
        <w:t>(</w:t>
      </w:r>
      <w:r w:rsidR="008360C3">
        <w:rPr>
          <w:lang w:eastAsia="ja-JP"/>
        </w:rPr>
        <w:t>10</w:t>
      </w:r>
      <w:r>
        <w:rPr>
          <w:lang w:eastAsia="ja-JP"/>
        </w:rPr>
        <w:t xml:space="preserve"> marks)</w:t>
      </w:r>
    </w:p>
    <w:p w14:paraId="007DD794" w14:textId="77777777" w:rsidR="00D84752" w:rsidRPr="00A63318" w:rsidRDefault="00D84752" w:rsidP="000071FC">
      <w:pPr>
        <w:pStyle w:val="AnswerLines"/>
      </w:pPr>
      <w:r>
        <w:tab/>
      </w:r>
    </w:p>
    <w:p w14:paraId="76C3E948" w14:textId="77777777" w:rsidR="00D84752" w:rsidRPr="00A63318" w:rsidRDefault="00D84752" w:rsidP="000071FC">
      <w:pPr>
        <w:pStyle w:val="AnswerLines"/>
      </w:pPr>
      <w:r>
        <w:tab/>
      </w:r>
    </w:p>
    <w:p w14:paraId="54D968EA" w14:textId="77777777" w:rsidR="00D84752" w:rsidRPr="00A63318" w:rsidRDefault="00D84752" w:rsidP="000071FC">
      <w:pPr>
        <w:pStyle w:val="AnswerLines"/>
      </w:pPr>
      <w:r>
        <w:tab/>
      </w:r>
    </w:p>
    <w:p w14:paraId="339AC4D5" w14:textId="77777777" w:rsidR="00D84752" w:rsidRPr="00A63318" w:rsidRDefault="00D84752" w:rsidP="000071FC">
      <w:pPr>
        <w:pStyle w:val="AnswerLines"/>
      </w:pPr>
      <w:r>
        <w:tab/>
      </w:r>
    </w:p>
    <w:p w14:paraId="537DE177" w14:textId="77777777" w:rsidR="00D84752" w:rsidRPr="00A63318" w:rsidRDefault="00D84752" w:rsidP="000071FC">
      <w:pPr>
        <w:pStyle w:val="AnswerLines"/>
      </w:pPr>
      <w:r>
        <w:tab/>
      </w:r>
    </w:p>
    <w:p w14:paraId="1F3F7404" w14:textId="77777777" w:rsidR="00D84752" w:rsidRPr="00A63318" w:rsidRDefault="00D84752" w:rsidP="000071FC">
      <w:pPr>
        <w:pStyle w:val="AnswerLines"/>
      </w:pPr>
      <w:r>
        <w:tab/>
      </w:r>
    </w:p>
    <w:p w14:paraId="60527280" w14:textId="77777777" w:rsidR="00D84752" w:rsidRPr="00A63318" w:rsidRDefault="00D84752" w:rsidP="000071FC">
      <w:pPr>
        <w:pStyle w:val="AnswerLines"/>
      </w:pPr>
      <w:r>
        <w:tab/>
      </w:r>
    </w:p>
    <w:p w14:paraId="55FF896A" w14:textId="77777777" w:rsidR="00D84752" w:rsidRPr="00A63318" w:rsidRDefault="00D84752" w:rsidP="000071FC">
      <w:pPr>
        <w:pStyle w:val="AnswerLines"/>
      </w:pPr>
      <w:r>
        <w:tab/>
      </w:r>
    </w:p>
    <w:p w14:paraId="47479D72" w14:textId="77777777" w:rsidR="00D84752" w:rsidRPr="00A63318" w:rsidRDefault="00D84752" w:rsidP="000071FC">
      <w:pPr>
        <w:pStyle w:val="AnswerLines"/>
      </w:pPr>
      <w:r>
        <w:tab/>
      </w:r>
    </w:p>
    <w:p w14:paraId="216FF482" w14:textId="77777777" w:rsidR="00D84752" w:rsidRPr="00A63318" w:rsidRDefault="00D84752" w:rsidP="000071FC">
      <w:pPr>
        <w:pStyle w:val="AnswerLines"/>
      </w:pPr>
      <w:r>
        <w:tab/>
      </w:r>
    </w:p>
    <w:p w14:paraId="5F03EDC0" w14:textId="77777777" w:rsidR="00D84752" w:rsidRPr="00A63318" w:rsidRDefault="00D84752" w:rsidP="000071FC">
      <w:pPr>
        <w:pStyle w:val="AnswerLines"/>
      </w:pPr>
      <w:r>
        <w:tab/>
      </w:r>
    </w:p>
    <w:p w14:paraId="34C4C660" w14:textId="77777777" w:rsidR="00D84752" w:rsidRPr="00A63318" w:rsidRDefault="00D84752" w:rsidP="000071FC">
      <w:pPr>
        <w:pStyle w:val="AnswerLines"/>
      </w:pPr>
      <w:r>
        <w:tab/>
      </w:r>
    </w:p>
    <w:p w14:paraId="7BFB32BA" w14:textId="77777777" w:rsidR="00D84752" w:rsidRPr="00A63318" w:rsidRDefault="00D84752" w:rsidP="000071FC">
      <w:pPr>
        <w:pStyle w:val="AnswerLines"/>
      </w:pPr>
      <w:r>
        <w:tab/>
      </w:r>
    </w:p>
    <w:p w14:paraId="6ED61250" w14:textId="77777777" w:rsidR="00D84752" w:rsidRPr="00A63318" w:rsidRDefault="00D84752" w:rsidP="000071FC">
      <w:pPr>
        <w:pStyle w:val="AnswerLines"/>
      </w:pPr>
      <w:r>
        <w:tab/>
      </w:r>
    </w:p>
    <w:p w14:paraId="258973EF" w14:textId="77777777" w:rsidR="00D84752" w:rsidRPr="00A63318" w:rsidRDefault="00D84752" w:rsidP="000071FC">
      <w:pPr>
        <w:pStyle w:val="AnswerLines"/>
      </w:pPr>
      <w:r>
        <w:lastRenderedPageBreak/>
        <w:tab/>
      </w:r>
    </w:p>
    <w:p w14:paraId="25316ED1" w14:textId="77777777" w:rsidR="00D84752" w:rsidRPr="00A63318" w:rsidRDefault="00D84752" w:rsidP="000071FC">
      <w:pPr>
        <w:pStyle w:val="AnswerLines"/>
      </w:pPr>
      <w:r>
        <w:tab/>
      </w:r>
    </w:p>
    <w:p w14:paraId="74751D57" w14:textId="77777777" w:rsidR="00D84752" w:rsidRPr="00A63318" w:rsidRDefault="00D84752" w:rsidP="000071FC">
      <w:pPr>
        <w:pStyle w:val="AnswerLines"/>
      </w:pPr>
      <w:r>
        <w:tab/>
      </w:r>
    </w:p>
    <w:p w14:paraId="4BF39581" w14:textId="77777777" w:rsidR="00D84752" w:rsidRDefault="00D84752" w:rsidP="000071FC">
      <w:pPr>
        <w:pStyle w:val="AnswerLines"/>
      </w:pPr>
      <w:r>
        <w:tab/>
      </w:r>
    </w:p>
    <w:p w14:paraId="37D0C0AA" w14:textId="1DA56F73" w:rsidR="00876DFD" w:rsidRDefault="00876DFD" w:rsidP="000071FC">
      <w:pPr>
        <w:pStyle w:val="AnswerLines"/>
      </w:pPr>
      <w:r>
        <w:tab/>
      </w:r>
    </w:p>
    <w:p w14:paraId="72C8FFE9" w14:textId="64F47B48" w:rsidR="00876DFD" w:rsidRDefault="00876DFD" w:rsidP="000071FC">
      <w:pPr>
        <w:pStyle w:val="AnswerLines"/>
      </w:pPr>
      <w:r>
        <w:tab/>
      </w:r>
    </w:p>
    <w:p w14:paraId="2B3CC149" w14:textId="35BE73B1" w:rsidR="00876DFD" w:rsidRDefault="00876DFD" w:rsidP="000071FC">
      <w:pPr>
        <w:pStyle w:val="AnswerLines"/>
      </w:pPr>
      <w:r>
        <w:tab/>
      </w:r>
    </w:p>
    <w:p w14:paraId="43559DD5" w14:textId="4EF05BFA" w:rsidR="00876DFD" w:rsidRDefault="00876DFD" w:rsidP="000071FC">
      <w:pPr>
        <w:pStyle w:val="AnswerLines"/>
      </w:pPr>
      <w:r>
        <w:tab/>
      </w:r>
    </w:p>
    <w:p w14:paraId="5235A16B" w14:textId="036708F1" w:rsidR="00876DFD" w:rsidRDefault="00876DFD" w:rsidP="000071FC">
      <w:pPr>
        <w:pStyle w:val="AnswerLines"/>
      </w:pPr>
      <w:r>
        <w:tab/>
      </w:r>
    </w:p>
    <w:p w14:paraId="6B0A170A" w14:textId="5B8ABBC4" w:rsidR="00876DFD" w:rsidRDefault="00876DFD" w:rsidP="000071FC">
      <w:pPr>
        <w:pStyle w:val="AnswerLines"/>
      </w:pPr>
      <w:r>
        <w:tab/>
      </w:r>
    </w:p>
    <w:p w14:paraId="43D56A54" w14:textId="65DC9546" w:rsidR="00876DFD" w:rsidRDefault="00876DFD" w:rsidP="000071FC">
      <w:pPr>
        <w:pStyle w:val="AnswerLines"/>
      </w:pPr>
      <w:r>
        <w:tab/>
      </w:r>
    </w:p>
    <w:p w14:paraId="60CAE2EA" w14:textId="021D03BF" w:rsidR="00876DFD" w:rsidRDefault="00876DFD" w:rsidP="000071FC">
      <w:pPr>
        <w:pStyle w:val="AnswerLines"/>
      </w:pPr>
      <w:r>
        <w:tab/>
      </w:r>
    </w:p>
    <w:p w14:paraId="1BE43F18" w14:textId="741CFA32" w:rsidR="00876DFD" w:rsidRDefault="00876DFD" w:rsidP="000071FC">
      <w:pPr>
        <w:pStyle w:val="AnswerLines"/>
      </w:pPr>
      <w:r>
        <w:tab/>
      </w:r>
    </w:p>
    <w:p w14:paraId="42F97116" w14:textId="104BFCF2" w:rsidR="00876DFD" w:rsidRDefault="00876DFD" w:rsidP="000071FC">
      <w:pPr>
        <w:pStyle w:val="AnswerLines"/>
      </w:pPr>
      <w:r>
        <w:tab/>
      </w:r>
    </w:p>
    <w:p w14:paraId="0FD71205" w14:textId="5D102EDC" w:rsidR="00876DFD" w:rsidRDefault="00876DFD" w:rsidP="000071FC">
      <w:pPr>
        <w:pStyle w:val="AnswerLines"/>
      </w:pPr>
      <w:r>
        <w:tab/>
      </w:r>
    </w:p>
    <w:p w14:paraId="7F0AF31D" w14:textId="74097FFF" w:rsidR="00876DFD" w:rsidRDefault="00876DFD" w:rsidP="000071FC">
      <w:pPr>
        <w:pStyle w:val="AnswerLines"/>
      </w:pPr>
      <w:r>
        <w:tab/>
      </w:r>
    </w:p>
    <w:p w14:paraId="396A652D" w14:textId="1A5F22A5" w:rsidR="003F3D8A" w:rsidRPr="006E65AF" w:rsidRDefault="003F3D8A" w:rsidP="006E65AF">
      <w:r>
        <w:rPr>
          <w:rFonts w:eastAsia="Times New Roman" w:cs="Arial"/>
          <w:bCs/>
          <w:sz w:val="28"/>
          <w:szCs w:val="28"/>
        </w:rPr>
        <w:br w:type="page"/>
      </w:r>
    </w:p>
    <w:p w14:paraId="3DDB3FB6" w14:textId="36DC9E59" w:rsidR="00E278B2" w:rsidRDefault="00E278B2" w:rsidP="000071FC">
      <w:pPr>
        <w:pStyle w:val="SCSAHeading2"/>
      </w:pPr>
      <w:r w:rsidRPr="00A71521">
        <w:lastRenderedPageBreak/>
        <w:t>Marking key for sample assessment task</w:t>
      </w:r>
      <w:r>
        <w:t xml:space="preserve"> </w:t>
      </w:r>
      <w:r w:rsidR="00DD2B9F">
        <w:t xml:space="preserve">3 </w:t>
      </w:r>
      <w:r>
        <w:t>– Unit 1 – Elective 3: The French Revolution (1774</w:t>
      </w:r>
      <w:r w:rsidR="00EE6B53">
        <w:t>–</w:t>
      </w:r>
      <w:r>
        <w:t>1804)</w:t>
      </w:r>
    </w:p>
    <w:p w14:paraId="5FC81E0A" w14:textId="3BC96C1F" w:rsidR="005017F7" w:rsidRPr="005017F7" w:rsidRDefault="005017F7" w:rsidP="005017F7">
      <w:pPr>
        <w:pStyle w:val="Question"/>
      </w:pPr>
      <w:r w:rsidRPr="005017F7">
        <w:t>Source analysis</w:t>
      </w:r>
      <w:r>
        <w:tab/>
        <w:t>(20 marks)</w:t>
      </w:r>
    </w:p>
    <w:p w14:paraId="4DED4FAB" w14:textId="77777777" w:rsidR="005017F7" w:rsidRPr="000071FC" w:rsidRDefault="005017F7" w:rsidP="005017F7">
      <w:pPr>
        <w:pStyle w:val="ListParagraph"/>
        <w:numPr>
          <w:ilvl w:val="0"/>
          <w:numId w:val="34"/>
        </w:numPr>
        <w:tabs>
          <w:tab w:val="right" w:pos="9072"/>
        </w:tabs>
        <w:ind w:left="360"/>
      </w:pPr>
      <w:r w:rsidRPr="00F1511C">
        <w:rPr>
          <w:lang w:eastAsia="ja-JP"/>
        </w:rPr>
        <w:t xml:space="preserve">Outline the historical context of </w:t>
      </w:r>
      <w:r w:rsidRPr="000071FC">
        <w:rPr>
          <w:b/>
          <w:lang w:eastAsia="ja-JP"/>
        </w:rPr>
        <w:t>Source 1</w:t>
      </w:r>
      <w:r>
        <w:rPr>
          <w:lang w:eastAsia="ja-JP"/>
        </w:rPr>
        <w:t>.</w:t>
      </w:r>
      <w:r>
        <w:rPr>
          <w:lang w:eastAsia="ja-JP"/>
        </w:rPr>
        <w:tab/>
        <w:t>(3 marks)</w:t>
      </w:r>
    </w:p>
    <w:tbl>
      <w:tblPr>
        <w:tblStyle w:val="SCSATable"/>
        <w:tblW w:w="0" w:type="auto"/>
        <w:tblLook w:val="04A0" w:firstRow="1" w:lastRow="0" w:firstColumn="1" w:lastColumn="0" w:noHBand="0" w:noVBand="1"/>
      </w:tblPr>
      <w:tblGrid>
        <w:gridCol w:w="7650"/>
        <w:gridCol w:w="1410"/>
      </w:tblGrid>
      <w:tr w:rsidR="00C32858" w14:paraId="64C24801" w14:textId="77777777" w:rsidTr="00C32858">
        <w:trPr>
          <w:cnfStyle w:val="100000000000" w:firstRow="1" w:lastRow="0" w:firstColumn="0" w:lastColumn="0" w:oddVBand="0" w:evenVBand="0" w:oddHBand="0" w:evenHBand="0" w:firstRowFirstColumn="0" w:firstRowLastColumn="0" w:lastRowFirstColumn="0" w:lastRowLastColumn="0"/>
        </w:trPr>
        <w:tc>
          <w:tcPr>
            <w:tcW w:w="7650" w:type="dxa"/>
          </w:tcPr>
          <w:p w14:paraId="4E63FE1E" w14:textId="1E5BB60B" w:rsidR="00C32858" w:rsidRDefault="00C32858" w:rsidP="00C32858">
            <w:pPr>
              <w:spacing w:after="0"/>
            </w:pPr>
            <w:r>
              <w:t>Description</w:t>
            </w:r>
          </w:p>
        </w:tc>
        <w:tc>
          <w:tcPr>
            <w:tcW w:w="1410" w:type="dxa"/>
          </w:tcPr>
          <w:p w14:paraId="6D18A015" w14:textId="1461F9E5" w:rsidR="00C32858" w:rsidRDefault="00C32858" w:rsidP="00C32858">
            <w:pPr>
              <w:spacing w:after="0"/>
              <w:jc w:val="center"/>
            </w:pPr>
            <w:r>
              <w:t>Marks</w:t>
            </w:r>
          </w:p>
        </w:tc>
      </w:tr>
      <w:tr w:rsidR="005017F7" w14:paraId="7EBB16A3" w14:textId="77777777" w:rsidTr="00C32858">
        <w:tc>
          <w:tcPr>
            <w:tcW w:w="7650" w:type="dxa"/>
          </w:tcPr>
          <w:p w14:paraId="0C512A4E" w14:textId="10CC8F0F" w:rsidR="005017F7" w:rsidRDefault="005017F7" w:rsidP="005017F7">
            <w:pPr>
              <w:spacing w:after="0"/>
            </w:pPr>
            <w:r w:rsidRPr="004C7BEA">
              <w:t>Outlines the historical context of Source 1, providing accurate and specific details about the relevant events, people and ideas</w:t>
            </w:r>
          </w:p>
        </w:tc>
        <w:tc>
          <w:tcPr>
            <w:tcW w:w="1410" w:type="dxa"/>
          </w:tcPr>
          <w:p w14:paraId="20D0A0F2" w14:textId="1298F5BD" w:rsidR="005017F7" w:rsidRDefault="005017F7" w:rsidP="005017F7">
            <w:pPr>
              <w:spacing w:after="0"/>
              <w:jc w:val="center"/>
            </w:pPr>
            <w:r w:rsidRPr="004C7BEA">
              <w:t>3</w:t>
            </w:r>
          </w:p>
        </w:tc>
      </w:tr>
      <w:tr w:rsidR="005017F7" w14:paraId="508BAE86" w14:textId="77777777" w:rsidTr="00C32858">
        <w:tc>
          <w:tcPr>
            <w:tcW w:w="7650" w:type="dxa"/>
          </w:tcPr>
          <w:p w14:paraId="6A606A4A" w14:textId="11180B7C" w:rsidR="005017F7" w:rsidRDefault="005017F7" w:rsidP="005017F7">
            <w:pPr>
              <w:spacing w:after="0"/>
            </w:pPr>
            <w:r w:rsidRPr="004C7BEA">
              <w:t>Outlines the historical context of Source 1, providing mostly accurate details about the relevant events. People and/or ideas</w:t>
            </w:r>
          </w:p>
        </w:tc>
        <w:tc>
          <w:tcPr>
            <w:tcW w:w="1410" w:type="dxa"/>
          </w:tcPr>
          <w:p w14:paraId="0FDA9B7C" w14:textId="627D53E2" w:rsidR="005017F7" w:rsidRDefault="005017F7" w:rsidP="005017F7">
            <w:pPr>
              <w:spacing w:after="0"/>
              <w:jc w:val="center"/>
            </w:pPr>
            <w:r w:rsidRPr="004C7BEA">
              <w:t>2</w:t>
            </w:r>
          </w:p>
        </w:tc>
      </w:tr>
      <w:tr w:rsidR="005017F7" w14:paraId="173E0F78" w14:textId="77777777" w:rsidTr="00C32858">
        <w:tc>
          <w:tcPr>
            <w:tcW w:w="7650" w:type="dxa"/>
          </w:tcPr>
          <w:p w14:paraId="19B339A7" w14:textId="7D07FC02" w:rsidR="005017F7" w:rsidRDefault="005017F7" w:rsidP="005017F7">
            <w:pPr>
              <w:spacing w:after="0"/>
            </w:pPr>
            <w:r w:rsidRPr="004C7BEA">
              <w:t>Identifies the focus of the source</w:t>
            </w:r>
          </w:p>
        </w:tc>
        <w:tc>
          <w:tcPr>
            <w:tcW w:w="1410" w:type="dxa"/>
          </w:tcPr>
          <w:p w14:paraId="0BB76F86" w14:textId="365BE30C" w:rsidR="005017F7" w:rsidRDefault="005017F7" w:rsidP="005017F7">
            <w:pPr>
              <w:spacing w:after="0"/>
              <w:jc w:val="center"/>
            </w:pPr>
            <w:r w:rsidRPr="004C7BEA">
              <w:t>1</w:t>
            </w:r>
          </w:p>
        </w:tc>
      </w:tr>
      <w:tr w:rsidR="005017F7" w14:paraId="0F1223C1" w14:textId="77777777" w:rsidTr="00C32858">
        <w:tc>
          <w:tcPr>
            <w:tcW w:w="7650" w:type="dxa"/>
          </w:tcPr>
          <w:p w14:paraId="42E43361" w14:textId="2049FCD8" w:rsidR="005017F7" w:rsidRPr="005017F7" w:rsidRDefault="00B76AC2" w:rsidP="005017F7">
            <w:pPr>
              <w:spacing w:after="0"/>
              <w:jc w:val="right"/>
              <w:rPr>
                <w:b/>
                <w:bCs/>
              </w:rPr>
            </w:pPr>
            <w:r>
              <w:rPr>
                <w:b/>
                <w:bCs/>
              </w:rPr>
              <w:t>Subtotal</w:t>
            </w:r>
          </w:p>
        </w:tc>
        <w:tc>
          <w:tcPr>
            <w:tcW w:w="1410" w:type="dxa"/>
          </w:tcPr>
          <w:p w14:paraId="4793E056" w14:textId="79D32CB8" w:rsidR="005017F7" w:rsidRPr="005017F7" w:rsidRDefault="005017F7" w:rsidP="005017F7">
            <w:pPr>
              <w:spacing w:after="0"/>
              <w:jc w:val="right"/>
              <w:rPr>
                <w:b/>
                <w:bCs/>
              </w:rPr>
            </w:pPr>
            <w:r w:rsidRPr="005017F7">
              <w:rPr>
                <w:b/>
                <w:bCs/>
              </w:rPr>
              <w:t>/3</w:t>
            </w:r>
          </w:p>
        </w:tc>
      </w:tr>
      <w:tr w:rsidR="005017F7" w14:paraId="6217170E" w14:textId="77777777" w:rsidTr="00394DD7">
        <w:tc>
          <w:tcPr>
            <w:tcW w:w="9060" w:type="dxa"/>
            <w:gridSpan w:val="2"/>
          </w:tcPr>
          <w:p w14:paraId="3FABD0BB" w14:textId="2A3F028F" w:rsidR="005017F7" w:rsidRPr="005017F7" w:rsidRDefault="005017F7" w:rsidP="005017F7">
            <w:pPr>
              <w:spacing w:after="0"/>
            </w:pPr>
            <w:r w:rsidRPr="005017F7">
              <w:rPr>
                <w:b/>
                <w:bCs/>
              </w:rPr>
              <w:t>Note:</w:t>
            </w:r>
            <w:r w:rsidRPr="005017F7">
              <w:t xml:space="preserve"> </w:t>
            </w:r>
            <w:r w:rsidR="004B4467">
              <w:t>f</w:t>
            </w:r>
            <w:r w:rsidRPr="005017F7">
              <w:t>ocus of the source should be identified but does not need to be explicitly stated. Students should identify pertinent aspects of the context of the source which explain the existence of the Committee of Public Safety (CPS).</w:t>
            </w:r>
          </w:p>
          <w:p w14:paraId="3D736655" w14:textId="77777777" w:rsidR="005017F7" w:rsidRPr="005017F7" w:rsidRDefault="005017F7" w:rsidP="005017F7">
            <w:pPr>
              <w:pStyle w:val="ListParagraph"/>
              <w:numPr>
                <w:ilvl w:val="0"/>
                <w:numId w:val="35"/>
              </w:numPr>
            </w:pPr>
            <w:r w:rsidRPr="005017F7">
              <w:t>The focus of the source is the CPS.</w:t>
            </w:r>
          </w:p>
          <w:p w14:paraId="0F29A0E6" w14:textId="77777777" w:rsidR="005017F7" w:rsidRPr="005017F7" w:rsidRDefault="005017F7" w:rsidP="005017F7">
            <w:pPr>
              <w:pStyle w:val="ListParagraph"/>
              <w:numPr>
                <w:ilvl w:val="0"/>
                <w:numId w:val="35"/>
              </w:numPr>
            </w:pPr>
            <w:r w:rsidRPr="005017F7">
              <w:t>The CPS was one of the mechanisms used by the Convention to rule through terror.</w:t>
            </w:r>
          </w:p>
          <w:p w14:paraId="4B0E5F1C" w14:textId="77777777" w:rsidR="005017F7" w:rsidRPr="005017F7" w:rsidRDefault="005017F7" w:rsidP="005017F7">
            <w:pPr>
              <w:pStyle w:val="ListParagraph"/>
              <w:numPr>
                <w:ilvl w:val="0"/>
                <w:numId w:val="35"/>
              </w:numPr>
            </w:pPr>
            <w:r w:rsidRPr="005017F7">
              <w:t xml:space="preserve">The terror emerged first in August 1792 with the attack on the Tuileries and the September </w:t>
            </w:r>
            <w:proofErr w:type="gramStart"/>
            <w:r w:rsidRPr="005017F7">
              <w:t>Massacres, and</w:t>
            </w:r>
            <w:proofErr w:type="gramEnd"/>
            <w:r w:rsidRPr="005017F7">
              <w:t xml:space="preserve"> then intensified from March 1793 after the Convention passed measures to deal with opposition to their rule.</w:t>
            </w:r>
          </w:p>
          <w:p w14:paraId="0163A0EC" w14:textId="4E51E82A" w:rsidR="005017F7" w:rsidRPr="005017F7" w:rsidRDefault="005017F7" w:rsidP="005017F7">
            <w:pPr>
              <w:pStyle w:val="ListParagraph"/>
              <w:numPr>
                <w:ilvl w:val="0"/>
                <w:numId w:val="35"/>
              </w:numPr>
            </w:pPr>
            <w:r w:rsidRPr="005017F7">
              <w:t>The CPS was established in April 1793</w:t>
            </w:r>
            <w:r w:rsidR="00D56682">
              <w:t>,</w:t>
            </w:r>
            <w:r w:rsidRPr="005017F7">
              <w:t xml:space="preserve"> with its role being to supervise the activities of the </w:t>
            </w:r>
            <w:r w:rsidR="00D56682">
              <w:t>M</w:t>
            </w:r>
            <w:r w:rsidRPr="005017F7">
              <w:t xml:space="preserve">inisters of the Convention. </w:t>
            </w:r>
          </w:p>
          <w:p w14:paraId="662138DA" w14:textId="77777777" w:rsidR="005017F7" w:rsidRPr="005017F7" w:rsidRDefault="005017F7" w:rsidP="005017F7">
            <w:pPr>
              <w:pStyle w:val="ListParagraph"/>
              <w:numPr>
                <w:ilvl w:val="0"/>
                <w:numId w:val="35"/>
              </w:numPr>
            </w:pPr>
            <w:r w:rsidRPr="005017F7">
              <w:t>The CPS was composed of 9 members, none of which were Girondins.</w:t>
            </w:r>
          </w:p>
          <w:p w14:paraId="7CABB3A1" w14:textId="238EE91A" w:rsidR="005017F7" w:rsidRPr="005017F7" w:rsidRDefault="005017F7" w:rsidP="005017F7">
            <w:pPr>
              <w:pStyle w:val="ListParagraph"/>
              <w:numPr>
                <w:ilvl w:val="0"/>
                <w:numId w:val="35"/>
              </w:numPr>
              <w:spacing w:after="0"/>
            </w:pPr>
            <w:r w:rsidRPr="005017F7">
              <w:t xml:space="preserve">In June 1793, the CPS was restructured and consisted of 12 </w:t>
            </w:r>
            <w:proofErr w:type="gramStart"/>
            <w:r w:rsidRPr="005017F7">
              <w:t>members, and</w:t>
            </w:r>
            <w:proofErr w:type="gramEnd"/>
            <w:r w:rsidRPr="005017F7">
              <w:t xml:space="preserve"> then went on to fundamentally lead the government.</w:t>
            </w:r>
          </w:p>
        </w:tc>
      </w:tr>
    </w:tbl>
    <w:p w14:paraId="4EA5E705" w14:textId="77777777" w:rsidR="00996692" w:rsidRDefault="00996692" w:rsidP="00996692">
      <w:r>
        <w:br w:type="page"/>
      </w:r>
    </w:p>
    <w:p w14:paraId="6088CA61" w14:textId="49D09294" w:rsidR="005017F7" w:rsidRPr="000071FC" w:rsidRDefault="005017F7" w:rsidP="005017F7">
      <w:pPr>
        <w:pStyle w:val="ListParagraph"/>
        <w:numPr>
          <w:ilvl w:val="0"/>
          <w:numId w:val="34"/>
        </w:numPr>
        <w:tabs>
          <w:tab w:val="right" w:pos="9072"/>
        </w:tabs>
        <w:spacing w:before="120"/>
        <w:ind w:left="360"/>
      </w:pPr>
      <w:r w:rsidRPr="00F1511C">
        <w:rPr>
          <w:lang w:eastAsia="ja-JP"/>
        </w:rPr>
        <w:lastRenderedPageBreak/>
        <w:t xml:space="preserve">Compare </w:t>
      </w:r>
      <w:r>
        <w:rPr>
          <w:lang w:eastAsia="ja-JP"/>
        </w:rPr>
        <w:t xml:space="preserve">and </w:t>
      </w:r>
      <w:r w:rsidRPr="00F1511C">
        <w:rPr>
          <w:lang w:eastAsia="ja-JP"/>
        </w:rPr>
        <w:t>contrast the authors</w:t>
      </w:r>
      <w:r>
        <w:rPr>
          <w:lang w:eastAsia="ja-JP"/>
        </w:rPr>
        <w:t>’</w:t>
      </w:r>
      <w:r w:rsidRPr="00F1511C">
        <w:rPr>
          <w:lang w:eastAsia="ja-JP"/>
        </w:rPr>
        <w:t xml:space="preserve"> perspectives of </w:t>
      </w:r>
      <w:r>
        <w:rPr>
          <w:lang w:eastAsia="ja-JP"/>
        </w:rPr>
        <w:t>t</w:t>
      </w:r>
      <w:r w:rsidRPr="00F1511C">
        <w:rPr>
          <w:lang w:eastAsia="ja-JP"/>
        </w:rPr>
        <w:t xml:space="preserve">he Reign of Terror, presented </w:t>
      </w:r>
      <w:r w:rsidRPr="000071FC">
        <w:rPr>
          <w:bCs/>
          <w:lang w:eastAsia="ja-JP"/>
        </w:rPr>
        <w:t>in</w:t>
      </w:r>
      <w:r w:rsidRPr="000071FC">
        <w:rPr>
          <w:b/>
          <w:lang w:eastAsia="ja-JP"/>
        </w:rPr>
        <w:t xml:space="preserve"> Source</w:t>
      </w:r>
      <w:r>
        <w:rPr>
          <w:b/>
          <w:lang w:eastAsia="ja-JP"/>
        </w:rPr>
        <w:t> </w:t>
      </w:r>
      <w:r w:rsidRPr="000071FC">
        <w:rPr>
          <w:b/>
          <w:lang w:eastAsia="ja-JP"/>
        </w:rPr>
        <w:t>2 and Source 3</w:t>
      </w:r>
      <w:r w:rsidRPr="00F1511C">
        <w:rPr>
          <w:lang w:eastAsia="ja-JP"/>
        </w:rPr>
        <w:t>.</w:t>
      </w:r>
      <w:r>
        <w:rPr>
          <w:lang w:eastAsia="ja-JP"/>
        </w:rPr>
        <w:tab/>
        <w:t>(7 marks)</w:t>
      </w:r>
    </w:p>
    <w:tbl>
      <w:tblPr>
        <w:tblStyle w:val="SCSATable"/>
        <w:tblW w:w="0" w:type="auto"/>
        <w:tblLook w:val="04A0" w:firstRow="1" w:lastRow="0" w:firstColumn="1" w:lastColumn="0" w:noHBand="0" w:noVBand="1"/>
      </w:tblPr>
      <w:tblGrid>
        <w:gridCol w:w="7650"/>
        <w:gridCol w:w="1410"/>
      </w:tblGrid>
      <w:tr w:rsidR="005017F7" w14:paraId="2B8388B1" w14:textId="77777777" w:rsidTr="005017F7">
        <w:trPr>
          <w:cnfStyle w:val="100000000000" w:firstRow="1" w:lastRow="0" w:firstColumn="0" w:lastColumn="0" w:oddVBand="0" w:evenVBand="0" w:oddHBand="0" w:evenHBand="0" w:firstRowFirstColumn="0" w:firstRowLastColumn="0" w:lastRowFirstColumn="0" w:lastRowLastColumn="0"/>
        </w:trPr>
        <w:tc>
          <w:tcPr>
            <w:tcW w:w="7650" w:type="dxa"/>
          </w:tcPr>
          <w:p w14:paraId="48139669" w14:textId="45B4A02E" w:rsidR="005017F7" w:rsidRDefault="005017F7" w:rsidP="005017F7">
            <w:pPr>
              <w:spacing w:after="0"/>
            </w:pPr>
            <w:r>
              <w:t>Description</w:t>
            </w:r>
          </w:p>
        </w:tc>
        <w:tc>
          <w:tcPr>
            <w:tcW w:w="1410" w:type="dxa"/>
          </w:tcPr>
          <w:p w14:paraId="327E1F4D" w14:textId="72C4FF5D" w:rsidR="005017F7" w:rsidRDefault="005017F7" w:rsidP="005017F7">
            <w:pPr>
              <w:spacing w:after="0"/>
              <w:jc w:val="center"/>
            </w:pPr>
            <w:r>
              <w:t>Marks</w:t>
            </w:r>
          </w:p>
        </w:tc>
      </w:tr>
      <w:tr w:rsidR="005017F7" w14:paraId="19AC0C3A" w14:textId="77777777" w:rsidTr="0063087D">
        <w:tc>
          <w:tcPr>
            <w:tcW w:w="7650" w:type="dxa"/>
          </w:tcPr>
          <w:p w14:paraId="701FBF39" w14:textId="4F114AAD" w:rsidR="005017F7" w:rsidRDefault="005017F7" w:rsidP="005017F7">
            <w:pPr>
              <w:spacing w:after="0"/>
            </w:pPr>
            <w:r>
              <w:rPr>
                <w:rFonts w:cstheme="minorHAnsi"/>
                <w:bCs/>
                <w:lang w:eastAsia="ja-JP"/>
              </w:rPr>
              <w:t>Identifies the perspective of Source 2</w:t>
            </w:r>
          </w:p>
        </w:tc>
        <w:tc>
          <w:tcPr>
            <w:tcW w:w="1410" w:type="dxa"/>
            <w:vAlign w:val="center"/>
          </w:tcPr>
          <w:p w14:paraId="0CF7CE25" w14:textId="656AA743" w:rsidR="005017F7" w:rsidRDefault="005017F7" w:rsidP="005017F7">
            <w:pPr>
              <w:spacing w:after="0"/>
              <w:jc w:val="center"/>
            </w:pPr>
            <w:r>
              <w:rPr>
                <w:rFonts w:cstheme="minorHAnsi"/>
                <w:bCs/>
                <w:lang w:eastAsia="ja-JP"/>
              </w:rPr>
              <w:t>1</w:t>
            </w:r>
          </w:p>
        </w:tc>
      </w:tr>
      <w:tr w:rsidR="005017F7" w14:paraId="09FDE4BF" w14:textId="77777777" w:rsidTr="0063087D">
        <w:tc>
          <w:tcPr>
            <w:tcW w:w="7650" w:type="dxa"/>
          </w:tcPr>
          <w:p w14:paraId="785DDC0B" w14:textId="479F9C11" w:rsidR="005017F7" w:rsidRDefault="005017F7" w:rsidP="005017F7">
            <w:pPr>
              <w:spacing w:after="0"/>
            </w:pPr>
            <w:r>
              <w:rPr>
                <w:rFonts w:cs="Arial"/>
                <w:bCs/>
              </w:rPr>
              <w:t>Identifies the perspective of Source 3</w:t>
            </w:r>
          </w:p>
        </w:tc>
        <w:tc>
          <w:tcPr>
            <w:tcW w:w="1410" w:type="dxa"/>
            <w:vAlign w:val="center"/>
          </w:tcPr>
          <w:p w14:paraId="43CF7D12" w14:textId="51331323" w:rsidR="005017F7" w:rsidRDefault="005017F7" w:rsidP="005017F7">
            <w:pPr>
              <w:spacing w:after="0"/>
              <w:jc w:val="center"/>
            </w:pPr>
            <w:r>
              <w:rPr>
                <w:rFonts w:cstheme="minorHAnsi"/>
                <w:bCs/>
                <w:lang w:eastAsia="ja-JP"/>
              </w:rPr>
              <w:t>1</w:t>
            </w:r>
          </w:p>
        </w:tc>
      </w:tr>
      <w:tr w:rsidR="008A18D1" w14:paraId="1E5B3608" w14:textId="77777777" w:rsidTr="0063087D">
        <w:tc>
          <w:tcPr>
            <w:tcW w:w="7650" w:type="dxa"/>
          </w:tcPr>
          <w:p w14:paraId="05194FFD" w14:textId="1889B68F" w:rsidR="008A18D1" w:rsidRDefault="00A832B3" w:rsidP="00A832B3">
            <w:pPr>
              <w:spacing w:after="0"/>
              <w:jc w:val="right"/>
              <w:rPr>
                <w:rFonts w:cs="Arial"/>
                <w:bCs/>
              </w:rPr>
            </w:pPr>
            <w:r>
              <w:rPr>
                <w:rFonts w:cstheme="minorHAnsi"/>
                <w:b/>
                <w:bCs/>
                <w:color w:val="000000" w:themeColor="text1"/>
              </w:rPr>
              <w:t>Subtotal</w:t>
            </w:r>
          </w:p>
        </w:tc>
        <w:tc>
          <w:tcPr>
            <w:tcW w:w="1410" w:type="dxa"/>
            <w:vAlign w:val="center"/>
          </w:tcPr>
          <w:p w14:paraId="371E3EC7" w14:textId="771D85E1" w:rsidR="008A18D1" w:rsidRPr="008A18D1" w:rsidRDefault="008A18D1" w:rsidP="008A18D1">
            <w:pPr>
              <w:spacing w:after="0"/>
              <w:jc w:val="right"/>
              <w:rPr>
                <w:rFonts w:cstheme="minorHAnsi"/>
                <w:b/>
                <w:lang w:eastAsia="ja-JP"/>
              </w:rPr>
            </w:pPr>
            <w:r w:rsidRPr="008A18D1">
              <w:rPr>
                <w:rFonts w:cstheme="minorHAnsi"/>
                <w:b/>
                <w:lang w:eastAsia="ja-JP"/>
              </w:rPr>
              <w:t>/2</w:t>
            </w:r>
          </w:p>
        </w:tc>
      </w:tr>
      <w:tr w:rsidR="005017F7" w14:paraId="5E9C418E" w14:textId="77777777" w:rsidTr="00217487">
        <w:tc>
          <w:tcPr>
            <w:tcW w:w="7650" w:type="dxa"/>
          </w:tcPr>
          <w:p w14:paraId="6C3D389E" w14:textId="40AA491E" w:rsidR="005017F7" w:rsidRDefault="005017F7" w:rsidP="005017F7">
            <w:pPr>
              <w:spacing w:after="0"/>
            </w:pPr>
            <w:r>
              <w:rPr>
                <w:rFonts w:cs="Arial"/>
                <w:bCs/>
              </w:rPr>
              <w:t>Discusses the points of comparison and contrast between the perspectives of Sources 2 and Source 3, supported by detailed, accurate and relevant evidence</w:t>
            </w:r>
          </w:p>
        </w:tc>
        <w:tc>
          <w:tcPr>
            <w:tcW w:w="1410" w:type="dxa"/>
            <w:vAlign w:val="center"/>
          </w:tcPr>
          <w:p w14:paraId="03B1FF50" w14:textId="5FC3EA06" w:rsidR="005017F7" w:rsidRDefault="005017F7" w:rsidP="005017F7">
            <w:pPr>
              <w:spacing w:after="0"/>
              <w:jc w:val="center"/>
            </w:pPr>
            <w:r>
              <w:rPr>
                <w:rFonts w:cstheme="minorHAnsi"/>
                <w:bCs/>
                <w:lang w:eastAsia="ja-JP"/>
              </w:rPr>
              <w:t>5</w:t>
            </w:r>
          </w:p>
        </w:tc>
      </w:tr>
      <w:tr w:rsidR="005017F7" w14:paraId="0BB17CA3" w14:textId="77777777" w:rsidTr="00217487">
        <w:tc>
          <w:tcPr>
            <w:tcW w:w="7650" w:type="dxa"/>
          </w:tcPr>
          <w:p w14:paraId="2B8BC5D8" w14:textId="79F5D81F" w:rsidR="005017F7" w:rsidRDefault="005017F7" w:rsidP="005017F7">
            <w:pPr>
              <w:spacing w:after="0"/>
            </w:pPr>
            <w:r>
              <w:rPr>
                <w:rFonts w:cs="Arial"/>
                <w:bCs/>
              </w:rPr>
              <w:t>Explains the points of comparison and contrast between the perspectives of Source 2 and 3, supported by mostly accurate and relevant evidence</w:t>
            </w:r>
          </w:p>
        </w:tc>
        <w:tc>
          <w:tcPr>
            <w:tcW w:w="1410" w:type="dxa"/>
            <w:vAlign w:val="center"/>
          </w:tcPr>
          <w:p w14:paraId="2C31C078" w14:textId="67710556" w:rsidR="005017F7" w:rsidRDefault="005017F7" w:rsidP="005017F7">
            <w:pPr>
              <w:spacing w:after="0"/>
              <w:jc w:val="center"/>
            </w:pPr>
            <w:r>
              <w:rPr>
                <w:rFonts w:cstheme="minorHAnsi"/>
                <w:bCs/>
                <w:lang w:eastAsia="ja-JP"/>
              </w:rPr>
              <w:t>4</w:t>
            </w:r>
          </w:p>
        </w:tc>
      </w:tr>
      <w:tr w:rsidR="005017F7" w14:paraId="68352BA6" w14:textId="77777777" w:rsidTr="00217487">
        <w:tc>
          <w:tcPr>
            <w:tcW w:w="7650" w:type="dxa"/>
          </w:tcPr>
          <w:p w14:paraId="33071FCE" w14:textId="75E6999E" w:rsidR="005017F7" w:rsidRDefault="005017F7" w:rsidP="005017F7">
            <w:pPr>
              <w:spacing w:after="0"/>
            </w:pPr>
            <w:r>
              <w:rPr>
                <w:rFonts w:cs="Arial"/>
                <w:bCs/>
              </w:rPr>
              <w:t>Describes some points of comparison and contrast between the perspectives of Sources 2 and 3, supported by some evidence</w:t>
            </w:r>
          </w:p>
        </w:tc>
        <w:tc>
          <w:tcPr>
            <w:tcW w:w="1410" w:type="dxa"/>
            <w:vAlign w:val="center"/>
          </w:tcPr>
          <w:p w14:paraId="335BEA38" w14:textId="2AA03963" w:rsidR="005017F7" w:rsidRDefault="005017F7" w:rsidP="005017F7">
            <w:pPr>
              <w:spacing w:after="0"/>
              <w:jc w:val="center"/>
            </w:pPr>
            <w:r>
              <w:rPr>
                <w:rFonts w:cstheme="minorHAnsi"/>
                <w:bCs/>
                <w:lang w:eastAsia="ja-JP"/>
              </w:rPr>
              <w:t>3</w:t>
            </w:r>
          </w:p>
        </w:tc>
      </w:tr>
      <w:tr w:rsidR="005017F7" w14:paraId="0C6B5CF7" w14:textId="77777777" w:rsidTr="00217487">
        <w:tc>
          <w:tcPr>
            <w:tcW w:w="7650" w:type="dxa"/>
          </w:tcPr>
          <w:p w14:paraId="5AD8802E" w14:textId="5FC64F86" w:rsidR="005017F7" w:rsidRDefault="005017F7" w:rsidP="005017F7">
            <w:pPr>
              <w:spacing w:after="0"/>
            </w:pPr>
            <w:r>
              <w:rPr>
                <w:rFonts w:cs="Arial"/>
                <w:bCs/>
              </w:rPr>
              <w:t>Describes a point of comparison or contrast of the perspectives of Sources 2 and 3, supported by mostly accurate and relevant evidence</w:t>
            </w:r>
          </w:p>
        </w:tc>
        <w:tc>
          <w:tcPr>
            <w:tcW w:w="1410" w:type="dxa"/>
            <w:vAlign w:val="center"/>
          </w:tcPr>
          <w:p w14:paraId="3EBA4EBC" w14:textId="55E5A93C" w:rsidR="005017F7" w:rsidRDefault="005017F7" w:rsidP="005017F7">
            <w:pPr>
              <w:spacing w:after="0"/>
              <w:jc w:val="center"/>
            </w:pPr>
            <w:r>
              <w:rPr>
                <w:rFonts w:cstheme="minorHAnsi"/>
                <w:bCs/>
                <w:lang w:eastAsia="ja-JP"/>
              </w:rPr>
              <w:t>2</w:t>
            </w:r>
          </w:p>
        </w:tc>
      </w:tr>
      <w:tr w:rsidR="005017F7" w14:paraId="76E8DFC0" w14:textId="77777777" w:rsidTr="00217487">
        <w:tc>
          <w:tcPr>
            <w:tcW w:w="7650" w:type="dxa"/>
          </w:tcPr>
          <w:p w14:paraId="7A08810C" w14:textId="669A4FAA" w:rsidR="005017F7" w:rsidRDefault="005017F7" w:rsidP="005017F7">
            <w:pPr>
              <w:spacing w:after="0"/>
            </w:pPr>
            <w:r>
              <w:rPr>
                <w:rFonts w:cs="Arial"/>
                <w:bCs/>
              </w:rPr>
              <w:t>Provides a general comment about the perspectives of Sources 2 and 3, supported by limited evidence</w:t>
            </w:r>
          </w:p>
        </w:tc>
        <w:tc>
          <w:tcPr>
            <w:tcW w:w="1410" w:type="dxa"/>
            <w:vAlign w:val="center"/>
          </w:tcPr>
          <w:p w14:paraId="334B9D93" w14:textId="48EF2A0A" w:rsidR="005017F7" w:rsidRDefault="005017F7" w:rsidP="005017F7">
            <w:pPr>
              <w:spacing w:after="0"/>
              <w:jc w:val="center"/>
            </w:pPr>
            <w:r>
              <w:rPr>
                <w:rFonts w:cstheme="minorHAnsi"/>
                <w:bCs/>
                <w:lang w:eastAsia="ja-JP"/>
              </w:rPr>
              <w:t>1</w:t>
            </w:r>
          </w:p>
        </w:tc>
      </w:tr>
      <w:tr w:rsidR="00A832B3" w14:paraId="77150EE6" w14:textId="77777777" w:rsidTr="00217487">
        <w:tc>
          <w:tcPr>
            <w:tcW w:w="7650" w:type="dxa"/>
          </w:tcPr>
          <w:p w14:paraId="7C68B6AB" w14:textId="3702AE84" w:rsidR="00A832B3" w:rsidRPr="00B76AC2" w:rsidRDefault="00B76AC2" w:rsidP="00B76AC2">
            <w:pPr>
              <w:spacing w:after="0"/>
              <w:jc w:val="right"/>
              <w:rPr>
                <w:rFonts w:cs="Arial"/>
                <w:b/>
              </w:rPr>
            </w:pPr>
            <w:r w:rsidRPr="00B76AC2">
              <w:rPr>
                <w:rFonts w:cs="Arial"/>
                <w:b/>
              </w:rPr>
              <w:t>Subtotal</w:t>
            </w:r>
          </w:p>
        </w:tc>
        <w:tc>
          <w:tcPr>
            <w:tcW w:w="1410" w:type="dxa"/>
            <w:vAlign w:val="center"/>
          </w:tcPr>
          <w:p w14:paraId="5834A7C5" w14:textId="02215220" w:rsidR="00A832B3" w:rsidRPr="00A832B3" w:rsidRDefault="00A832B3" w:rsidP="00A832B3">
            <w:pPr>
              <w:spacing w:after="0"/>
              <w:jc w:val="right"/>
              <w:rPr>
                <w:rFonts w:cstheme="minorHAnsi"/>
                <w:b/>
                <w:lang w:eastAsia="ja-JP"/>
              </w:rPr>
            </w:pPr>
            <w:r w:rsidRPr="00A832B3">
              <w:rPr>
                <w:rFonts w:cstheme="minorHAnsi"/>
                <w:b/>
                <w:lang w:eastAsia="ja-JP"/>
              </w:rPr>
              <w:t>/5</w:t>
            </w:r>
          </w:p>
        </w:tc>
      </w:tr>
      <w:tr w:rsidR="005017F7" w14:paraId="61D261E8" w14:textId="77777777" w:rsidTr="00B76AC2">
        <w:tc>
          <w:tcPr>
            <w:tcW w:w="7650" w:type="dxa"/>
            <w:shd w:val="clear" w:color="auto" w:fill="E4D8EB"/>
            <w:vAlign w:val="center"/>
          </w:tcPr>
          <w:p w14:paraId="4B1E222A" w14:textId="19BF87AC" w:rsidR="005017F7" w:rsidRDefault="006A01A5" w:rsidP="005017F7">
            <w:pPr>
              <w:spacing w:after="0"/>
              <w:jc w:val="right"/>
            </w:pPr>
            <w:r>
              <w:rPr>
                <w:rFonts w:cstheme="minorHAnsi"/>
                <w:b/>
                <w:bCs/>
                <w:color w:val="000000" w:themeColor="text1"/>
              </w:rPr>
              <w:t>Total</w:t>
            </w:r>
          </w:p>
        </w:tc>
        <w:tc>
          <w:tcPr>
            <w:tcW w:w="1410" w:type="dxa"/>
            <w:shd w:val="clear" w:color="auto" w:fill="E4D8EB"/>
            <w:vAlign w:val="center"/>
          </w:tcPr>
          <w:p w14:paraId="5E11896F" w14:textId="3AA05649" w:rsidR="005017F7" w:rsidRDefault="005017F7" w:rsidP="005017F7">
            <w:pPr>
              <w:spacing w:after="0"/>
              <w:jc w:val="right"/>
            </w:pPr>
            <w:r w:rsidRPr="003F3D8A">
              <w:rPr>
                <w:rFonts w:cstheme="minorHAnsi"/>
                <w:b/>
                <w:lang w:eastAsia="ja-JP"/>
              </w:rPr>
              <w:t>/</w:t>
            </w:r>
            <w:r>
              <w:rPr>
                <w:rFonts w:cstheme="minorHAnsi"/>
                <w:b/>
                <w:lang w:eastAsia="ja-JP"/>
              </w:rPr>
              <w:t>7</w:t>
            </w:r>
          </w:p>
        </w:tc>
      </w:tr>
      <w:tr w:rsidR="005017F7" w14:paraId="5FF95700" w14:textId="77777777" w:rsidTr="00DD7A52">
        <w:tc>
          <w:tcPr>
            <w:tcW w:w="9060" w:type="dxa"/>
            <w:gridSpan w:val="2"/>
          </w:tcPr>
          <w:p w14:paraId="6DC75F90" w14:textId="77777777" w:rsidR="005017F7" w:rsidRPr="005017F7" w:rsidRDefault="005017F7" w:rsidP="005017F7">
            <w:r w:rsidRPr="005017F7">
              <w:rPr>
                <w:b/>
                <w:bCs/>
              </w:rPr>
              <w:t>Note:</w:t>
            </w:r>
            <w:r w:rsidRPr="005017F7">
              <w:t xml:space="preserve"> Evidence should be identified from the sources to support answers.</w:t>
            </w:r>
          </w:p>
          <w:p w14:paraId="14AA121F" w14:textId="77777777" w:rsidR="005017F7" w:rsidRPr="005017F7" w:rsidRDefault="005017F7" w:rsidP="005017F7">
            <w:pPr>
              <w:spacing w:after="0"/>
              <w:rPr>
                <w:b/>
                <w:bCs/>
              </w:rPr>
            </w:pPr>
            <w:r w:rsidRPr="005017F7">
              <w:rPr>
                <w:b/>
                <w:bCs/>
              </w:rPr>
              <w:t>Sample answer:</w:t>
            </w:r>
          </w:p>
          <w:p w14:paraId="5B85FE03" w14:textId="77777777" w:rsidR="005017F7" w:rsidRPr="005017F7" w:rsidRDefault="005017F7" w:rsidP="005017F7">
            <w:pPr>
              <w:pStyle w:val="ListParagraph"/>
              <w:numPr>
                <w:ilvl w:val="0"/>
                <w:numId w:val="36"/>
              </w:numPr>
            </w:pPr>
            <w:r w:rsidRPr="005017F7">
              <w:t xml:space="preserve">Source 2’s author has the perspective that the Reign of Terror was excessively violent, with cruel forms of murder used. The engraving shows person to person fighting, suggesting the author perceived the violence as grotesquely personal. As an artist in France during the revolution, he was possibly excluded from advancing in wealth and power through the </w:t>
            </w:r>
            <w:proofErr w:type="gramStart"/>
            <w:r w:rsidRPr="005017F7">
              <w:t>revolution, and</w:t>
            </w:r>
            <w:proofErr w:type="gramEnd"/>
            <w:r w:rsidRPr="005017F7">
              <w:t xml:space="preserve"> therefore was likely very critical of the actions of the revolutionaries. His motive in depicting the terror in this way would have been to document this significant moment in history.</w:t>
            </w:r>
          </w:p>
          <w:p w14:paraId="3E6E8F42" w14:textId="77777777" w:rsidR="005017F7" w:rsidRPr="005017F7" w:rsidRDefault="005017F7" w:rsidP="005017F7">
            <w:pPr>
              <w:pStyle w:val="ListParagraph"/>
              <w:numPr>
                <w:ilvl w:val="0"/>
                <w:numId w:val="36"/>
              </w:numPr>
            </w:pPr>
            <w:r w:rsidRPr="005017F7">
              <w:t>Source 3’s author has a similar perspective as Source 2’s, in that he believes the revolution’s violence was intense and created highly challenging and harmful circumstances for the people of France, as they were brought in emotionally to the events of the terror.</w:t>
            </w:r>
          </w:p>
          <w:p w14:paraId="10030C3E" w14:textId="37446049" w:rsidR="005017F7" w:rsidRPr="005017F7" w:rsidRDefault="005017F7" w:rsidP="005017F7">
            <w:pPr>
              <w:pStyle w:val="ListParagraph"/>
              <w:numPr>
                <w:ilvl w:val="0"/>
                <w:numId w:val="36"/>
              </w:numPr>
              <w:spacing w:after="0"/>
            </w:pPr>
            <w:r w:rsidRPr="005017F7">
              <w:t>Source 3’s author is a modern historian with expertise in the French Revolution. His perspective is shaped by his objective knowledge of the period, and his belief that the period of terror was a structural outcome of the revolution not intended by the revolutionaries but rather generated by the commitment of the revolutionaries to change.</w:t>
            </w:r>
          </w:p>
        </w:tc>
      </w:tr>
    </w:tbl>
    <w:p w14:paraId="54D268AC" w14:textId="77777777" w:rsidR="00996692" w:rsidRPr="00996692" w:rsidRDefault="00996692" w:rsidP="00996692">
      <w:r w:rsidRPr="00996692">
        <w:br w:type="page"/>
      </w:r>
    </w:p>
    <w:p w14:paraId="37631D32" w14:textId="255BFBAA" w:rsidR="005017F7" w:rsidRPr="00F1511C" w:rsidRDefault="005017F7" w:rsidP="00996692">
      <w:pPr>
        <w:pStyle w:val="ListParagraph"/>
        <w:numPr>
          <w:ilvl w:val="0"/>
          <w:numId w:val="34"/>
        </w:numPr>
        <w:tabs>
          <w:tab w:val="right" w:pos="9072"/>
        </w:tabs>
        <w:spacing w:before="120"/>
        <w:ind w:left="360"/>
        <w:rPr>
          <w:lang w:eastAsia="ja-JP"/>
        </w:rPr>
      </w:pPr>
      <w:r w:rsidRPr="00F1511C">
        <w:rPr>
          <w:lang w:eastAsia="ja-JP"/>
        </w:rPr>
        <w:lastRenderedPageBreak/>
        <w:t xml:space="preserve">Analyse </w:t>
      </w:r>
      <w:r w:rsidRPr="000071FC">
        <w:t>the</w:t>
      </w:r>
      <w:r w:rsidRPr="00F1511C">
        <w:rPr>
          <w:lang w:eastAsia="ja-JP"/>
        </w:rPr>
        <w:t xml:space="preserve"> impacts of the </w:t>
      </w:r>
      <w:r>
        <w:rPr>
          <w:lang w:eastAsia="ja-JP"/>
        </w:rPr>
        <w:t>‘</w:t>
      </w:r>
      <w:r w:rsidRPr="00F1511C">
        <w:rPr>
          <w:lang w:eastAsia="ja-JP"/>
        </w:rPr>
        <w:t>Reign of Terror</w:t>
      </w:r>
      <w:r>
        <w:rPr>
          <w:lang w:eastAsia="ja-JP"/>
        </w:rPr>
        <w:t>’</w:t>
      </w:r>
      <w:r w:rsidRPr="00F1511C">
        <w:rPr>
          <w:lang w:eastAsia="ja-JP"/>
        </w:rPr>
        <w:t xml:space="preserve"> represented in </w:t>
      </w:r>
      <w:r w:rsidRPr="000071FC">
        <w:rPr>
          <w:b/>
          <w:bCs/>
          <w:lang w:eastAsia="ja-JP"/>
        </w:rPr>
        <w:t>Sources 1, 2 and 3</w:t>
      </w:r>
      <w:r w:rsidRPr="00F1511C">
        <w:rPr>
          <w:lang w:eastAsia="ja-JP"/>
        </w:rPr>
        <w:t xml:space="preserve"> </w:t>
      </w:r>
      <w:proofErr w:type="gramStart"/>
      <w:r w:rsidRPr="00F1511C">
        <w:rPr>
          <w:lang w:eastAsia="ja-JP"/>
        </w:rPr>
        <w:t xml:space="preserve">as </w:t>
      </w:r>
      <w:r>
        <w:rPr>
          <w:lang w:eastAsia="ja-JP"/>
        </w:rPr>
        <w:t xml:space="preserve">a </w:t>
      </w:r>
      <w:r w:rsidRPr="00F1511C">
        <w:rPr>
          <w:lang w:eastAsia="ja-JP"/>
        </w:rPr>
        <w:t>consequence of</w:t>
      </w:r>
      <w:proofErr w:type="gramEnd"/>
      <w:r w:rsidRPr="00F1511C">
        <w:rPr>
          <w:lang w:eastAsia="ja-JP"/>
        </w:rPr>
        <w:t xml:space="preserve"> the French Revolution.</w:t>
      </w:r>
      <w:r>
        <w:rPr>
          <w:lang w:eastAsia="ja-JP"/>
        </w:rPr>
        <w:tab/>
        <w:t>(10 marks)</w:t>
      </w:r>
    </w:p>
    <w:tbl>
      <w:tblPr>
        <w:tblStyle w:val="SCSATable"/>
        <w:tblW w:w="0" w:type="auto"/>
        <w:tblLook w:val="04A0" w:firstRow="1" w:lastRow="0" w:firstColumn="1" w:lastColumn="0" w:noHBand="0" w:noVBand="1"/>
      </w:tblPr>
      <w:tblGrid>
        <w:gridCol w:w="7650"/>
        <w:gridCol w:w="1410"/>
      </w:tblGrid>
      <w:tr w:rsidR="005017F7" w14:paraId="4DA6249F" w14:textId="77777777" w:rsidTr="005017F7">
        <w:trPr>
          <w:cnfStyle w:val="100000000000" w:firstRow="1" w:lastRow="0" w:firstColumn="0" w:lastColumn="0" w:oddVBand="0" w:evenVBand="0" w:oddHBand="0" w:evenHBand="0" w:firstRowFirstColumn="0" w:firstRowLastColumn="0" w:lastRowFirstColumn="0" w:lastRowLastColumn="0"/>
        </w:trPr>
        <w:tc>
          <w:tcPr>
            <w:tcW w:w="7650" w:type="dxa"/>
          </w:tcPr>
          <w:p w14:paraId="0E67F83E" w14:textId="32B6FCBD" w:rsidR="005017F7" w:rsidRDefault="005017F7" w:rsidP="005017F7">
            <w:pPr>
              <w:spacing w:after="0"/>
            </w:pPr>
            <w:r>
              <w:t>Description</w:t>
            </w:r>
          </w:p>
        </w:tc>
        <w:tc>
          <w:tcPr>
            <w:tcW w:w="1410" w:type="dxa"/>
          </w:tcPr>
          <w:p w14:paraId="45AB09DC" w14:textId="51AEF3DA" w:rsidR="005017F7" w:rsidRDefault="005017F7" w:rsidP="005017F7">
            <w:pPr>
              <w:spacing w:after="0"/>
              <w:jc w:val="center"/>
            </w:pPr>
            <w:r>
              <w:t>Marks</w:t>
            </w:r>
          </w:p>
        </w:tc>
      </w:tr>
      <w:tr w:rsidR="005017F7" w14:paraId="6512FB12" w14:textId="77777777" w:rsidTr="00013057">
        <w:tc>
          <w:tcPr>
            <w:tcW w:w="7650" w:type="dxa"/>
          </w:tcPr>
          <w:p w14:paraId="79D7D095" w14:textId="351C0DB7" w:rsidR="005017F7" w:rsidRDefault="005017F7" w:rsidP="005017F7">
            <w:pPr>
              <w:spacing w:after="0"/>
            </w:pPr>
            <w:r>
              <w:rPr>
                <w:rFonts w:cstheme="minorHAnsi"/>
                <w:bCs/>
                <w:lang w:eastAsia="ja-JP"/>
              </w:rPr>
              <w:t xml:space="preserve">Analyses clearly the impact of the Reign of Terror represented in all three sources </w:t>
            </w:r>
            <w:proofErr w:type="gramStart"/>
            <w:r>
              <w:rPr>
                <w:rFonts w:cstheme="minorHAnsi"/>
                <w:bCs/>
                <w:lang w:eastAsia="ja-JP"/>
              </w:rPr>
              <w:t>as a consequence of</w:t>
            </w:r>
            <w:proofErr w:type="gramEnd"/>
            <w:r>
              <w:rPr>
                <w:rFonts w:cstheme="minorHAnsi"/>
                <w:bCs/>
                <w:lang w:eastAsia="ja-JP"/>
              </w:rPr>
              <w:t xml:space="preserve"> the French Revolution, providing detailed, accurate and relevant evidence to reference aspects such as consequences, extent, duration and/or relevance within the whole period of study, including omissions for the sources</w:t>
            </w:r>
          </w:p>
        </w:tc>
        <w:tc>
          <w:tcPr>
            <w:tcW w:w="1410" w:type="dxa"/>
            <w:vAlign w:val="center"/>
          </w:tcPr>
          <w:p w14:paraId="6769E8C0" w14:textId="1046F38F" w:rsidR="005017F7" w:rsidRDefault="005017F7" w:rsidP="005017F7">
            <w:pPr>
              <w:spacing w:after="0"/>
              <w:jc w:val="center"/>
            </w:pPr>
            <w:r>
              <w:rPr>
                <w:rFonts w:cstheme="minorHAnsi"/>
                <w:bCs/>
                <w:lang w:eastAsia="ja-JP"/>
              </w:rPr>
              <w:t>9–10</w:t>
            </w:r>
          </w:p>
        </w:tc>
      </w:tr>
      <w:tr w:rsidR="005017F7" w14:paraId="63702E44" w14:textId="77777777" w:rsidTr="00013057">
        <w:tc>
          <w:tcPr>
            <w:tcW w:w="7650" w:type="dxa"/>
          </w:tcPr>
          <w:p w14:paraId="2436BBE8" w14:textId="0CFA72C5" w:rsidR="005017F7" w:rsidRDefault="005017F7" w:rsidP="005017F7">
            <w:pPr>
              <w:spacing w:after="0"/>
            </w:pPr>
            <w:r>
              <w:rPr>
                <w:rFonts w:cstheme="minorHAnsi"/>
                <w:bCs/>
                <w:lang w:eastAsia="ja-JP"/>
              </w:rPr>
              <w:t xml:space="preserve">Analyses the impact of the Reign of Terror represented in all three sources </w:t>
            </w:r>
            <w:proofErr w:type="gramStart"/>
            <w:r>
              <w:rPr>
                <w:rFonts w:cstheme="minorHAnsi"/>
                <w:bCs/>
                <w:lang w:eastAsia="ja-JP"/>
              </w:rPr>
              <w:t>as a consequence of</w:t>
            </w:r>
            <w:proofErr w:type="gramEnd"/>
            <w:r>
              <w:rPr>
                <w:rFonts w:cstheme="minorHAnsi"/>
                <w:bCs/>
                <w:lang w:eastAsia="ja-JP"/>
              </w:rPr>
              <w:t xml:space="preserve"> the French Revolution, providing accurate and relevant evidence to reference aspects such as consequences, extent, duration and/or relevance within the whole period of study, including omissions for the sources</w:t>
            </w:r>
          </w:p>
        </w:tc>
        <w:tc>
          <w:tcPr>
            <w:tcW w:w="1410" w:type="dxa"/>
            <w:vAlign w:val="center"/>
          </w:tcPr>
          <w:p w14:paraId="62D36901" w14:textId="7F119D6B" w:rsidR="005017F7" w:rsidRDefault="005017F7" w:rsidP="005017F7">
            <w:pPr>
              <w:spacing w:after="0"/>
              <w:jc w:val="center"/>
            </w:pPr>
            <w:r>
              <w:rPr>
                <w:rFonts w:cstheme="minorHAnsi"/>
                <w:bCs/>
                <w:lang w:eastAsia="ja-JP"/>
              </w:rPr>
              <w:t>7–8</w:t>
            </w:r>
          </w:p>
        </w:tc>
      </w:tr>
      <w:tr w:rsidR="005017F7" w14:paraId="0D5C7E27" w14:textId="77777777" w:rsidTr="00013057">
        <w:tc>
          <w:tcPr>
            <w:tcW w:w="7650" w:type="dxa"/>
          </w:tcPr>
          <w:p w14:paraId="61ABDDEA" w14:textId="61D1185E" w:rsidR="005017F7" w:rsidRDefault="005017F7" w:rsidP="005017F7">
            <w:pPr>
              <w:spacing w:after="0"/>
            </w:pPr>
            <w:r>
              <w:rPr>
                <w:rFonts w:cstheme="minorHAnsi"/>
                <w:bCs/>
                <w:lang w:eastAsia="ja-JP"/>
              </w:rPr>
              <w:t xml:space="preserve">Explains the impact of the Reign of Terror represented in at least two of the sources </w:t>
            </w:r>
            <w:proofErr w:type="gramStart"/>
            <w:r>
              <w:rPr>
                <w:rFonts w:cstheme="minorHAnsi"/>
                <w:bCs/>
                <w:lang w:eastAsia="ja-JP"/>
              </w:rPr>
              <w:t>as a consequence of</w:t>
            </w:r>
            <w:proofErr w:type="gramEnd"/>
            <w:r>
              <w:rPr>
                <w:rFonts w:cstheme="minorHAnsi"/>
                <w:bCs/>
                <w:lang w:eastAsia="ja-JP"/>
              </w:rPr>
              <w:t xml:space="preserve"> the French Revolution, providing some accurate and relevant evidence to reference aspects such as consequences, extent, duration and/or relevance within the whole period of study</w:t>
            </w:r>
          </w:p>
        </w:tc>
        <w:tc>
          <w:tcPr>
            <w:tcW w:w="1410" w:type="dxa"/>
            <w:vAlign w:val="center"/>
          </w:tcPr>
          <w:p w14:paraId="196D337A" w14:textId="2DA0A9CA" w:rsidR="005017F7" w:rsidRDefault="005017F7" w:rsidP="005017F7">
            <w:pPr>
              <w:spacing w:after="0"/>
              <w:jc w:val="center"/>
            </w:pPr>
            <w:r>
              <w:rPr>
                <w:rFonts w:cstheme="minorHAnsi"/>
                <w:bCs/>
                <w:lang w:eastAsia="ja-JP"/>
              </w:rPr>
              <w:t>5–6</w:t>
            </w:r>
          </w:p>
        </w:tc>
      </w:tr>
      <w:tr w:rsidR="005017F7" w14:paraId="70D3BD03" w14:textId="77777777" w:rsidTr="00013057">
        <w:tc>
          <w:tcPr>
            <w:tcW w:w="7650" w:type="dxa"/>
          </w:tcPr>
          <w:p w14:paraId="306065CD" w14:textId="079E637B" w:rsidR="005017F7" w:rsidRDefault="005017F7" w:rsidP="005017F7">
            <w:pPr>
              <w:spacing w:after="0"/>
            </w:pPr>
            <w:r>
              <w:rPr>
                <w:rFonts w:cstheme="minorHAnsi"/>
                <w:bCs/>
                <w:lang w:eastAsia="ja-JP"/>
              </w:rPr>
              <w:t xml:space="preserve">Outlines the impact of the Reign of Terror represented in at least one of the sources </w:t>
            </w:r>
            <w:proofErr w:type="gramStart"/>
            <w:r>
              <w:rPr>
                <w:rFonts w:cstheme="minorHAnsi"/>
                <w:bCs/>
                <w:lang w:eastAsia="ja-JP"/>
              </w:rPr>
              <w:t>as a consequence of</w:t>
            </w:r>
            <w:proofErr w:type="gramEnd"/>
            <w:r>
              <w:rPr>
                <w:rFonts w:cstheme="minorHAnsi"/>
                <w:bCs/>
                <w:lang w:eastAsia="ja-JP"/>
              </w:rPr>
              <w:t xml:space="preserve"> the French Revolution, providing some relevant evidence to reference aspects such as consequences, extent and/or duration</w:t>
            </w:r>
          </w:p>
        </w:tc>
        <w:tc>
          <w:tcPr>
            <w:tcW w:w="1410" w:type="dxa"/>
            <w:vAlign w:val="center"/>
          </w:tcPr>
          <w:p w14:paraId="7D2E35D2" w14:textId="625B28E4" w:rsidR="005017F7" w:rsidRDefault="005017F7" w:rsidP="005017F7">
            <w:pPr>
              <w:spacing w:after="0"/>
              <w:jc w:val="center"/>
            </w:pPr>
            <w:r>
              <w:rPr>
                <w:rFonts w:cstheme="minorHAnsi"/>
                <w:bCs/>
                <w:lang w:eastAsia="ja-JP"/>
              </w:rPr>
              <w:t>3–4</w:t>
            </w:r>
          </w:p>
        </w:tc>
      </w:tr>
      <w:tr w:rsidR="005017F7" w14:paraId="35A6B83E" w14:textId="77777777" w:rsidTr="00013057">
        <w:tc>
          <w:tcPr>
            <w:tcW w:w="7650" w:type="dxa"/>
          </w:tcPr>
          <w:p w14:paraId="06070285" w14:textId="5E3CB068" w:rsidR="005017F7" w:rsidRDefault="005017F7" w:rsidP="005017F7">
            <w:pPr>
              <w:spacing w:after="0"/>
            </w:pPr>
            <w:r>
              <w:rPr>
                <w:rFonts w:cstheme="minorHAnsi"/>
                <w:bCs/>
                <w:lang w:eastAsia="ja-JP"/>
              </w:rPr>
              <w:t xml:space="preserve">Identifies or provides a general comment on the impact of the Reign of Terror represented in one or more of the sources </w:t>
            </w:r>
            <w:proofErr w:type="gramStart"/>
            <w:r>
              <w:rPr>
                <w:rFonts w:cstheme="minorHAnsi"/>
                <w:bCs/>
                <w:lang w:eastAsia="ja-JP"/>
              </w:rPr>
              <w:t>as a consequence of</w:t>
            </w:r>
            <w:proofErr w:type="gramEnd"/>
            <w:r>
              <w:rPr>
                <w:rFonts w:cstheme="minorHAnsi"/>
                <w:bCs/>
                <w:lang w:eastAsia="ja-JP"/>
              </w:rPr>
              <w:t xml:space="preserve"> the French Revolution, supported by limited evidence</w:t>
            </w:r>
          </w:p>
        </w:tc>
        <w:tc>
          <w:tcPr>
            <w:tcW w:w="1410" w:type="dxa"/>
            <w:vAlign w:val="center"/>
          </w:tcPr>
          <w:p w14:paraId="55F8677B" w14:textId="5948701A" w:rsidR="005017F7" w:rsidRDefault="005017F7" w:rsidP="005017F7">
            <w:pPr>
              <w:spacing w:after="0"/>
              <w:jc w:val="center"/>
            </w:pPr>
            <w:r>
              <w:rPr>
                <w:rFonts w:cstheme="minorHAnsi"/>
                <w:bCs/>
                <w:lang w:eastAsia="ja-JP"/>
              </w:rPr>
              <w:t>1–2</w:t>
            </w:r>
          </w:p>
        </w:tc>
      </w:tr>
      <w:tr w:rsidR="005017F7" w14:paraId="2DE929FE" w14:textId="77777777" w:rsidTr="00013057">
        <w:tc>
          <w:tcPr>
            <w:tcW w:w="7650" w:type="dxa"/>
            <w:vAlign w:val="center"/>
          </w:tcPr>
          <w:p w14:paraId="57F70534" w14:textId="63052632" w:rsidR="005017F7" w:rsidRPr="00B76AC2" w:rsidRDefault="00B76AC2" w:rsidP="005017F7">
            <w:pPr>
              <w:spacing w:after="0"/>
              <w:jc w:val="right"/>
              <w:rPr>
                <w:b/>
                <w:bCs/>
              </w:rPr>
            </w:pPr>
            <w:r w:rsidRPr="00B76AC2">
              <w:rPr>
                <w:b/>
                <w:bCs/>
              </w:rPr>
              <w:t>Subtotal</w:t>
            </w:r>
          </w:p>
        </w:tc>
        <w:tc>
          <w:tcPr>
            <w:tcW w:w="1410" w:type="dxa"/>
            <w:vAlign w:val="center"/>
          </w:tcPr>
          <w:p w14:paraId="3A8F7E32" w14:textId="156403AA" w:rsidR="005017F7" w:rsidRDefault="005017F7" w:rsidP="005017F7">
            <w:pPr>
              <w:spacing w:after="0"/>
              <w:jc w:val="right"/>
            </w:pPr>
            <w:r w:rsidRPr="003F3D8A">
              <w:rPr>
                <w:rFonts w:cstheme="minorHAnsi"/>
                <w:b/>
                <w:lang w:eastAsia="ja-JP"/>
              </w:rPr>
              <w:t>/</w:t>
            </w:r>
            <w:r>
              <w:rPr>
                <w:rFonts w:cstheme="minorHAnsi"/>
                <w:b/>
                <w:lang w:eastAsia="ja-JP"/>
              </w:rPr>
              <w:t>10</w:t>
            </w:r>
          </w:p>
        </w:tc>
      </w:tr>
      <w:tr w:rsidR="00B76AC2" w14:paraId="4AE496AA" w14:textId="77777777" w:rsidTr="00B76AC2">
        <w:tc>
          <w:tcPr>
            <w:tcW w:w="7650" w:type="dxa"/>
            <w:shd w:val="clear" w:color="auto" w:fill="E4D8EB"/>
            <w:vAlign w:val="center"/>
          </w:tcPr>
          <w:p w14:paraId="35492EBE" w14:textId="25275F8B" w:rsidR="00B76AC2" w:rsidRPr="00B76AC2" w:rsidRDefault="00B76AC2" w:rsidP="00B76AC2">
            <w:pPr>
              <w:spacing w:after="0"/>
              <w:jc w:val="right"/>
              <w:rPr>
                <w:b/>
              </w:rPr>
            </w:pPr>
            <w:r w:rsidRPr="00B76AC2">
              <w:rPr>
                <w:rFonts w:cstheme="minorHAnsi"/>
                <w:b/>
                <w:color w:val="000000" w:themeColor="text1"/>
              </w:rPr>
              <w:t>Total</w:t>
            </w:r>
          </w:p>
        </w:tc>
        <w:tc>
          <w:tcPr>
            <w:tcW w:w="1410" w:type="dxa"/>
            <w:shd w:val="clear" w:color="auto" w:fill="E4D8EB"/>
            <w:vAlign w:val="center"/>
          </w:tcPr>
          <w:p w14:paraId="5393099C" w14:textId="72891143" w:rsidR="00B76AC2" w:rsidRPr="00B76AC2" w:rsidRDefault="00B76AC2" w:rsidP="00B76AC2">
            <w:pPr>
              <w:spacing w:after="0"/>
              <w:jc w:val="right"/>
              <w:rPr>
                <w:rFonts w:cstheme="minorHAnsi"/>
                <w:b/>
                <w:lang w:eastAsia="ja-JP"/>
              </w:rPr>
            </w:pPr>
            <w:r w:rsidRPr="00B76AC2">
              <w:rPr>
                <w:rFonts w:cstheme="minorHAnsi"/>
                <w:b/>
                <w:lang w:eastAsia="ja-JP"/>
              </w:rPr>
              <w:t>/20</w:t>
            </w:r>
          </w:p>
        </w:tc>
      </w:tr>
      <w:tr w:rsidR="005017F7" w14:paraId="32496F2D" w14:textId="77777777" w:rsidTr="00E70F48">
        <w:tc>
          <w:tcPr>
            <w:tcW w:w="9060" w:type="dxa"/>
            <w:gridSpan w:val="2"/>
            <w:vAlign w:val="center"/>
          </w:tcPr>
          <w:p w14:paraId="0B735176" w14:textId="552E9FDE" w:rsidR="005017F7" w:rsidRPr="005017F7" w:rsidRDefault="005017F7" w:rsidP="005017F7">
            <w:r w:rsidRPr="005017F7">
              <w:rPr>
                <w:b/>
                <w:bCs/>
              </w:rPr>
              <w:t>Note:</w:t>
            </w:r>
            <w:r w:rsidRPr="005017F7">
              <w:t xml:space="preserve"> </w:t>
            </w:r>
            <w:r w:rsidR="00E93790">
              <w:t>t</w:t>
            </w:r>
            <w:r w:rsidRPr="005017F7">
              <w:t>his question should not be a reiteration of the details or messages of the sources. Evidence should be identified from the sources to support answers.</w:t>
            </w:r>
          </w:p>
          <w:p w14:paraId="6208D350" w14:textId="56AAA310" w:rsidR="005017F7" w:rsidRPr="005017F7" w:rsidRDefault="005017F7" w:rsidP="005017F7">
            <w:pPr>
              <w:spacing w:after="0"/>
              <w:rPr>
                <w:b/>
                <w:bCs/>
              </w:rPr>
            </w:pPr>
            <w:r w:rsidRPr="005017F7">
              <w:rPr>
                <w:b/>
                <w:bCs/>
              </w:rPr>
              <w:t>Answers could include:</w:t>
            </w:r>
          </w:p>
          <w:p w14:paraId="079F8DCA" w14:textId="77777777" w:rsidR="005017F7" w:rsidRPr="005017F7" w:rsidRDefault="005017F7" w:rsidP="005017F7">
            <w:pPr>
              <w:pStyle w:val="ListParagraph"/>
              <w:numPr>
                <w:ilvl w:val="0"/>
                <w:numId w:val="37"/>
              </w:numPr>
            </w:pPr>
            <w:r w:rsidRPr="005017F7">
              <w:t xml:space="preserve">Impacts of the Reign of Terror depicted in the sources include the establishment of formal mechanisms for terror; the </w:t>
            </w:r>
            <w:proofErr w:type="spellStart"/>
            <w:r w:rsidRPr="005017F7">
              <w:t>wideranging</w:t>
            </w:r>
            <w:proofErr w:type="spellEnd"/>
            <w:r w:rsidRPr="005017F7">
              <w:t xml:space="preserve"> involvement of the French people as revolutionaries or counter</w:t>
            </w:r>
            <w:r w:rsidRPr="005017F7">
              <w:noBreakHyphen/>
              <w:t xml:space="preserve">revolutionaries, as referenced in the comments of McPhee, or merely as identified suspects; the destruction of communities and social structures through the violent events of the terror, such as those depicted in Source 2 by </w:t>
            </w:r>
            <w:proofErr w:type="spellStart"/>
            <w:r w:rsidRPr="005017F7">
              <w:t>Levache</w:t>
            </w:r>
            <w:proofErr w:type="spellEnd"/>
            <w:r w:rsidRPr="005017F7">
              <w:t>.</w:t>
            </w:r>
          </w:p>
          <w:p w14:paraId="16115729" w14:textId="0F0F3D2D" w:rsidR="005017F7" w:rsidRPr="005017F7" w:rsidRDefault="005017F7" w:rsidP="005017F7">
            <w:pPr>
              <w:pStyle w:val="ListParagraph"/>
              <w:numPr>
                <w:ilvl w:val="0"/>
                <w:numId w:val="37"/>
              </w:numPr>
              <w:spacing w:after="0"/>
              <w:rPr>
                <w:rFonts w:cstheme="minorHAnsi"/>
                <w:b/>
                <w:lang w:eastAsia="ja-JP"/>
              </w:rPr>
            </w:pPr>
            <w:r w:rsidRPr="005017F7">
              <w:t>These impacts were significant in establishing the Reign of Terror as a critical period of the revolution and ultimately destroying the gains they aspired to; also significant in the social, economic and political impacts it created through violence, destruction and deaths. The formality of the terror through the CPS, as indicated by their having an emblem for the organisation in Source 1, eventually turned on itself which resulted in the execution of Robespierre and other supporters, and gave rise to the establishment of the Directory, which would in turn lead to the rise of Napoleon as dictatorial emperor of France by 1804.</w:t>
            </w:r>
          </w:p>
        </w:tc>
      </w:tr>
    </w:tbl>
    <w:p w14:paraId="245EA5AE" w14:textId="77777777" w:rsidR="005026F3" w:rsidRPr="00B30DF8" w:rsidRDefault="005026F3" w:rsidP="00B30DF8">
      <w:r w:rsidRPr="00B30DF8">
        <w:br w:type="page"/>
      </w:r>
    </w:p>
    <w:p w14:paraId="3189128D" w14:textId="61556709" w:rsidR="002846B1" w:rsidRPr="009B0D6B" w:rsidRDefault="002846B1" w:rsidP="002846B1">
      <w:pPr>
        <w:pStyle w:val="SCSAHeading1"/>
      </w:pPr>
      <w:r w:rsidRPr="009B0D6B">
        <w:lastRenderedPageBreak/>
        <w:t>A</w:t>
      </w:r>
      <w:r>
        <w:t>cknowledgements</w:t>
      </w:r>
    </w:p>
    <w:p w14:paraId="72996DAE" w14:textId="77777777" w:rsidR="002846B1" w:rsidRPr="009B0D6B" w:rsidRDefault="002846B1" w:rsidP="002846B1">
      <w:pPr>
        <w:rPr>
          <w:rFonts w:cstheme="minorHAnsi"/>
          <w:b/>
          <w:bCs/>
        </w:rPr>
      </w:pPr>
      <w:r w:rsidRPr="009B0D6B">
        <w:rPr>
          <w:rFonts w:cstheme="minorHAnsi"/>
          <w:b/>
          <w:bCs/>
        </w:rPr>
        <w:t>Task 3 – Unit 1 – 3: The French Revolution (1774</w:t>
      </w:r>
      <w:r>
        <w:rPr>
          <w:rFonts w:cstheme="minorHAnsi"/>
          <w:b/>
          <w:bCs/>
        </w:rPr>
        <w:t>–</w:t>
      </w:r>
      <w:r w:rsidRPr="009B0D6B">
        <w:rPr>
          <w:rFonts w:cstheme="minorHAnsi"/>
          <w:b/>
          <w:bCs/>
        </w:rPr>
        <w:t>1804)</w:t>
      </w:r>
    </w:p>
    <w:p w14:paraId="0311B0D7" w14:textId="77777777" w:rsidR="002846B1" w:rsidRPr="009B0D6B" w:rsidRDefault="002846B1" w:rsidP="00DD205A">
      <w:pPr>
        <w:ind w:left="1701" w:hanging="1701"/>
        <w:rPr>
          <w:rFonts w:cstheme="minorHAnsi"/>
        </w:rPr>
      </w:pPr>
      <w:r w:rsidRPr="009B0D6B">
        <w:rPr>
          <w:rFonts w:cstheme="minorHAnsi"/>
          <w:b/>
          <w:bCs/>
        </w:rPr>
        <w:t>Source 1:</w:t>
      </w:r>
      <w:r w:rsidRPr="009B0D6B">
        <w:rPr>
          <w:rFonts w:cstheme="minorHAnsi"/>
          <w:b/>
          <w:bCs/>
        </w:rPr>
        <w:tab/>
      </w:r>
      <w:r w:rsidRPr="009B0D6B">
        <w:rPr>
          <w:rFonts w:cstheme="minorHAnsi"/>
        </w:rPr>
        <w:t>Billaud-</w:t>
      </w:r>
      <w:proofErr w:type="spellStart"/>
      <w:r w:rsidRPr="009B0D6B">
        <w:rPr>
          <w:rFonts w:cstheme="minorHAnsi"/>
        </w:rPr>
        <w:t>Varenne</w:t>
      </w:r>
      <w:proofErr w:type="spellEnd"/>
      <w:r w:rsidRPr="009B0D6B">
        <w:rPr>
          <w:rFonts w:cstheme="minorHAnsi"/>
        </w:rPr>
        <w:t xml:space="preserve">, J., &amp; Collot </w:t>
      </w:r>
      <w:proofErr w:type="spellStart"/>
      <w:r w:rsidRPr="009B0D6B">
        <w:rPr>
          <w:rFonts w:cstheme="minorHAnsi"/>
        </w:rPr>
        <w:t>d’Herbois</w:t>
      </w:r>
      <w:proofErr w:type="spellEnd"/>
      <w:r w:rsidRPr="009B0D6B">
        <w:rPr>
          <w:rFonts w:cstheme="minorHAnsi"/>
        </w:rPr>
        <w:t xml:space="preserve">, J. (1794). [Committee of public safety emblem]. Retrieved October, 2023, from </w:t>
      </w:r>
      <w:hyperlink r:id="rId19" w:history="1">
        <w:r w:rsidRPr="00DD205A">
          <w:rPr>
            <w:rStyle w:val="Hyperlink"/>
          </w:rPr>
          <w:t>https://www.worldhistory.org/image/</w:t>
        </w:r>
        <w:r w:rsidRPr="00DD205A">
          <w:rPr>
            <w:rStyle w:val="Hyperlink"/>
          </w:rPr>
          <w:br/>
          <w:t>16694/committee-of-public-safety-emblem-1794/</w:t>
        </w:r>
      </w:hyperlink>
    </w:p>
    <w:p w14:paraId="58B9C8B3" w14:textId="77777777" w:rsidR="002846B1" w:rsidRPr="00DD205A" w:rsidRDefault="002846B1" w:rsidP="00DD205A">
      <w:pPr>
        <w:ind w:left="1701" w:hanging="1701"/>
      </w:pPr>
      <w:r w:rsidRPr="009B0D6B">
        <w:rPr>
          <w:rFonts w:cstheme="minorHAnsi"/>
          <w:b/>
          <w:bCs/>
        </w:rPr>
        <w:t>Source 2:</w:t>
      </w:r>
      <w:r w:rsidRPr="009B0D6B">
        <w:rPr>
          <w:rFonts w:cstheme="minorHAnsi"/>
          <w:b/>
          <w:bCs/>
        </w:rPr>
        <w:tab/>
      </w:r>
      <w:proofErr w:type="spellStart"/>
      <w:r w:rsidRPr="009B0D6B">
        <w:rPr>
          <w:rFonts w:cstheme="minorHAnsi"/>
        </w:rPr>
        <w:t>Levache</w:t>
      </w:r>
      <w:proofErr w:type="spellEnd"/>
      <w:r w:rsidRPr="009B0D6B">
        <w:rPr>
          <w:rFonts w:cstheme="minorHAnsi"/>
        </w:rPr>
        <w:t xml:space="preserve">, C. (1794). [Illustration of the drownings at </w:t>
      </w:r>
      <w:proofErr w:type="spellStart"/>
      <w:r w:rsidRPr="009B0D6B">
        <w:rPr>
          <w:rFonts w:cstheme="minorHAnsi"/>
        </w:rPr>
        <w:t>nantes</w:t>
      </w:r>
      <w:proofErr w:type="spellEnd"/>
      <w:r w:rsidRPr="009B0D6B">
        <w:rPr>
          <w:rFonts w:cstheme="minorHAnsi"/>
        </w:rPr>
        <w:t xml:space="preserve"> during the reign of terror]. Retrieved October, 2023, from </w:t>
      </w:r>
      <w:hyperlink r:id="rId20" w:history="1">
        <w:r w:rsidRPr="00DD205A">
          <w:rPr>
            <w:rStyle w:val="Hyperlink"/>
          </w:rPr>
          <w:t>https://www.worldhistory.org/image/</w:t>
        </w:r>
        <w:r w:rsidRPr="00DD205A">
          <w:rPr>
            <w:rStyle w:val="Hyperlink"/>
          </w:rPr>
          <w:br/>
          <w:t>16606/drownings-at-nantes-1793-94/</w:t>
        </w:r>
      </w:hyperlink>
    </w:p>
    <w:p w14:paraId="6A555564" w14:textId="77777777" w:rsidR="002846B1" w:rsidRPr="009B0D6B" w:rsidRDefault="002846B1" w:rsidP="002846B1">
      <w:pPr>
        <w:ind w:left="1701" w:hanging="1701"/>
        <w:rPr>
          <w:rFonts w:cstheme="minorHAnsi"/>
        </w:rPr>
      </w:pPr>
      <w:r w:rsidRPr="009B0D6B">
        <w:rPr>
          <w:rFonts w:cstheme="minorHAnsi"/>
          <w:b/>
          <w:bCs/>
        </w:rPr>
        <w:t>Source 3:</w:t>
      </w:r>
      <w:r w:rsidRPr="009B0D6B">
        <w:rPr>
          <w:rFonts w:cstheme="minorHAnsi"/>
          <w:b/>
          <w:bCs/>
        </w:rPr>
        <w:tab/>
      </w:r>
      <w:r w:rsidRPr="009B0D6B">
        <w:rPr>
          <w:rFonts w:cstheme="minorHAnsi"/>
        </w:rPr>
        <w:t xml:space="preserve">McPhee, P. (2017). </w:t>
      </w:r>
      <w:r w:rsidRPr="009B0D6B">
        <w:rPr>
          <w:rFonts w:cstheme="minorHAnsi"/>
          <w:i/>
          <w:iCs/>
        </w:rPr>
        <w:t>Liberty or Death. The French Revolution</w:t>
      </w:r>
      <w:r w:rsidRPr="009B0D6B">
        <w:rPr>
          <w:rFonts w:cstheme="minorHAnsi"/>
        </w:rPr>
        <w:t>. Yale University Press, pp. 272-273.</w:t>
      </w:r>
    </w:p>
    <w:sectPr w:rsidR="002846B1" w:rsidRPr="009B0D6B" w:rsidSect="00517913">
      <w:headerReference w:type="even" r:id="rId21"/>
      <w:headerReference w:type="default" r:id="rId22"/>
      <w:footerReference w:type="even" r:id="rId23"/>
      <w:footerReference w:type="default" r:id="rId24"/>
      <w:headerReference w:type="first" r:id="rId25"/>
      <w:footerReference w:type="first" r:id="rId26"/>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5075" w14:textId="77777777" w:rsidR="00982472" w:rsidRDefault="00982472">
      <w:pPr>
        <w:spacing w:after="0" w:line="240" w:lineRule="auto"/>
      </w:pPr>
      <w:r>
        <w:separator/>
      </w:r>
    </w:p>
    <w:p w14:paraId="6DB8569E" w14:textId="77777777" w:rsidR="00982472" w:rsidRDefault="00982472"/>
  </w:endnote>
  <w:endnote w:type="continuationSeparator" w:id="0">
    <w:p w14:paraId="4DF4406C" w14:textId="77777777" w:rsidR="00982472" w:rsidRDefault="00982472">
      <w:pPr>
        <w:spacing w:after="0" w:line="240" w:lineRule="auto"/>
      </w:pPr>
      <w:r>
        <w:continuationSeparator/>
      </w:r>
    </w:p>
    <w:p w14:paraId="2E584C4C" w14:textId="77777777" w:rsidR="00982472" w:rsidRDefault="00982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9FCF" w14:textId="48C82BED" w:rsidR="000938CA" w:rsidRPr="00D44823" w:rsidRDefault="00D44823" w:rsidP="00517913">
    <w:pPr>
      <w:pStyle w:val="Footereven"/>
    </w:pPr>
    <w:r w:rsidRPr="00D44823">
      <w:t>2023/46780[v</w:t>
    </w:r>
    <w:r w:rsidR="004E0EF8">
      <w:t>7</w:t>
    </w:r>
    <w:r w:rsidRPr="00D4482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263B" w14:textId="505AD78C" w:rsidR="00AD4E17" w:rsidRDefault="00223641">
    <w:pPr>
      <w:pStyle w:val="Footer"/>
    </w:pPr>
    <w:r w:rsidRPr="00223641">
      <w:t>2023/46780</w:t>
    </w:r>
    <w:r w:rsidR="000938CA">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13DA" w14:textId="440DAE92" w:rsidR="000938CA" w:rsidRPr="00B1592D" w:rsidRDefault="000938CA" w:rsidP="00517913">
    <w:pPr>
      <w:pStyle w:val="Footereven"/>
    </w:pPr>
    <w:r>
      <w:t xml:space="preserve">Sample assessment tasks </w:t>
    </w:r>
    <w:r w:rsidRPr="00D41604">
      <w:t>|</w:t>
    </w:r>
    <w:r>
      <w:t xml:space="preserve"> Modern History</w:t>
    </w:r>
    <w:r w:rsidRPr="00D41604">
      <w:t xml:space="preserve"> | </w:t>
    </w:r>
    <w:r>
      <w:t>ATAR</w:t>
    </w:r>
    <w:r w:rsidRPr="00D41604">
      <w:t xml:space="preserve"> </w:t>
    </w:r>
    <w:r>
      <w:t>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8344" w14:textId="32AB4A69" w:rsidR="005F79E2" w:rsidRDefault="00785B21" w:rsidP="006E65AF">
    <w:pPr>
      <w:pStyle w:val="Footerodd"/>
    </w:pPr>
    <w:r>
      <w:t xml:space="preserve">Sample assessment tasks </w:t>
    </w:r>
    <w:r w:rsidRPr="00D41604">
      <w:t>|</w:t>
    </w:r>
    <w:r>
      <w:t xml:space="preserve"> Modern History</w:t>
    </w:r>
    <w:r w:rsidRPr="00D41604">
      <w:t xml:space="preserve"> | </w:t>
    </w:r>
    <w:r>
      <w:t>ATAR</w:t>
    </w:r>
    <w:r w:rsidRPr="00D41604">
      <w:t xml:space="preserve"> </w:t>
    </w:r>
    <w:r>
      <w:t>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A620" w14:textId="77777777" w:rsidR="000938CA" w:rsidRPr="00B1592D" w:rsidRDefault="000938CA" w:rsidP="000938CA">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Modern History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6EC8" w14:textId="77777777" w:rsidR="00982472" w:rsidRDefault="00982472">
      <w:pPr>
        <w:spacing w:after="0" w:line="240" w:lineRule="auto"/>
      </w:pPr>
      <w:r>
        <w:separator/>
      </w:r>
    </w:p>
    <w:p w14:paraId="5C13DCE0" w14:textId="77777777" w:rsidR="00982472" w:rsidRDefault="00982472"/>
  </w:footnote>
  <w:footnote w:type="continuationSeparator" w:id="0">
    <w:p w14:paraId="78F71DB7" w14:textId="77777777" w:rsidR="00982472" w:rsidRDefault="00982472">
      <w:pPr>
        <w:spacing w:after="0" w:line="240" w:lineRule="auto"/>
      </w:pPr>
      <w:r>
        <w:continuationSeparator/>
      </w:r>
    </w:p>
    <w:p w14:paraId="3B3BFF20" w14:textId="77777777" w:rsidR="00982472" w:rsidRDefault="00982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3E45" w14:textId="565747BC" w:rsidR="00223641" w:rsidRDefault="000938CA" w:rsidP="00517913">
    <w:pPr>
      <w:pStyle w:val="Header"/>
      <w:ind w:left="-709"/>
    </w:pPr>
    <w:r>
      <w:rPr>
        <w:noProof/>
      </w:rPr>
      <w:drawing>
        <wp:inline distT="0" distB="0" distL="0" distR="0" wp14:anchorId="6D67DCBF" wp14:editId="09F598CE">
          <wp:extent cx="4529455" cy="701675"/>
          <wp:effectExtent l="0" t="0" r="4445" b="3175"/>
          <wp:docPr id="2105852547" name="Picture 2105852547"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9455" cy="701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ABC2" w14:textId="77777777" w:rsidR="007949D7" w:rsidRPr="001B3981" w:rsidRDefault="007949D7" w:rsidP="00517913">
    <w:pPr>
      <w:pStyle w:val="Headereven"/>
    </w:pPr>
    <w:r w:rsidRPr="001B3981">
      <w:fldChar w:fldCharType="begin"/>
    </w:r>
    <w:r w:rsidRPr="001B3981">
      <w:instrText xml:space="preserve"> PAGE   \* MERGEFORMAT </w:instrText>
    </w:r>
    <w:r w:rsidRPr="001B3981">
      <w:fldChar w:fldCharType="separate"/>
    </w:r>
    <w:r>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2542" w14:textId="77777777" w:rsidR="00133192" w:rsidRPr="00557676" w:rsidRDefault="00133192" w:rsidP="00517913">
    <w:pPr>
      <w:pStyle w:val="Headerodd"/>
    </w:pPr>
    <w:r w:rsidRPr="00557676">
      <w:fldChar w:fldCharType="begin"/>
    </w:r>
    <w:r w:rsidRPr="00557676">
      <w:instrText xml:space="preserve"> PAGE   \* MERGEFORMAT </w:instrText>
    </w:r>
    <w:r w:rsidRPr="00557676">
      <w:fldChar w:fldCharType="separate"/>
    </w:r>
    <w:r>
      <w:t>1</w:t>
    </w:r>
    <w:r w:rsidRPr="0055767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4CF7" w14:textId="77777777" w:rsidR="000938CA" w:rsidRPr="00557676" w:rsidRDefault="000938CA" w:rsidP="00517913">
    <w:pPr>
      <w:pStyle w:val="Headerodd"/>
    </w:pPr>
    <w:r w:rsidRPr="00557676">
      <w:fldChar w:fldCharType="begin"/>
    </w:r>
    <w:r w:rsidRPr="00557676">
      <w:instrText xml:space="preserve"> PAGE   \* MERGEFORMAT </w:instrText>
    </w:r>
    <w:r w:rsidRPr="00557676">
      <w:fldChar w:fldCharType="separate"/>
    </w:r>
    <w:r>
      <w:t>1</w:t>
    </w:r>
    <w:r w:rsidRPr="00557676">
      <w:fldChar w:fldCharType="end"/>
    </w:r>
  </w:p>
  <w:p w14:paraId="73BEDF11" w14:textId="77777777" w:rsidR="005F79E2" w:rsidRDefault="005F79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471"/>
    <w:multiLevelType w:val="hybridMultilevel"/>
    <w:tmpl w:val="EFB6BF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2B36E4"/>
    <w:multiLevelType w:val="hybridMultilevel"/>
    <w:tmpl w:val="1C86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C12990"/>
    <w:multiLevelType w:val="hybridMultilevel"/>
    <w:tmpl w:val="4FAC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6278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3B786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6324FE"/>
    <w:multiLevelType w:val="multilevel"/>
    <w:tmpl w:val="383A6D0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DD145F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0F267A"/>
    <w:multiLevelType w:val="hybridMultilevel"/>
    <w:tmpl w:val="9A72A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F76A50"/>
    <w:multiLevelType w:val="hybridMultilevel"/>
    <w:tmpl w:val="D0BC489E"/>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9E39C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5145F0C"/>
    <w:multiLevelType w:val="hybridMultilevel"/>
    <w:tmpl w:val="3746DC1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11" w15:restartNumberingAfterBreak="0">
    <w:nsid w:val="19E772FF"/>
    <w:multiLevelType w:val="hybridMultilevel"/>
    <w:tmpl w:val="9F5E6F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96529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85534F"/>
    <w:multiLevelType w:val="hybridMultilevel"/>
    <w:tmpl w:val="8148226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6D2E8E"/>
    <w:multiLevelType w:val="multilevel"/>
    <w:tmpl w:val="97EA5A3E"/>
    <w:styleLink w:val="Style1"/>
    <w:lvl w:ilvl="0">
      <w:start w:val="1"/>
      <w:numFmt w:val="bullet"/>
      <w:lvlText w:val=""/>
      <w:lvlJc w:val="left"/>
      <w:pPr>
        <w:ind w:left="720" w:hanging="363"/>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4BE4FBD"/>
    <w:multiLevelType w:val="hybridMultilevel"/>
    <w:tmpl w:val="960023A0"/>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B730A76"/>
    <w:multiLevelType w:val="hybridMultilevel"/>
    <w:tmpl w:val="E85823C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5025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B4663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17015C8"/>
    <w:multiLevelType w:val="hybridMultilevel"/>
    <w:tmpl w:val="9DC4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3E0C23"/>
    <w:multiLevelType w:val="hybridMultilevel"/>
    <w:tmpl w:val="0D722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819312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9226C60"/>
    <w:multiLevelType w:val="multilevel"/>
    <w:tmpl w:val="CCDA8450"/>
    <w:styleLink w:val="Style2"/>
    <w:lvl w:ilvl="0">
      <w:start w:val="1"/>
      <w:numFmt w:val="bullet"/>
      <w:lvlText w:val=""/>
      <w:lvlJc w:val="left"/>
      <w:pPr>
        <w:ind w:left="357" w:hanging="357"/>
      </w:pPr>
      <w:rPr>
        <w:rFonts w:ascii="Symbol" w:hAnsi="Symbol" w:hint="default"/>
      </w:rPr>
    </w:lvl>
    <w:lvl w:ilvl="1">
      <w:start w:val="1"/>
      <w:numFmt w:val="bullet"/>
      <w:lvlText w:val="o"/>
      <w:lvlJc w:val="left"/>
      <w:pPr>
        <w:ind w:left="699" w:hanging="360"/>
      </w:pPr>
      <w:rPr>
        <w:rFonts w:ascii="Courier New" w:hAnsi="Courier New" w:cs="Courier New" w:hint="default"/>
      </w:rPr>
    </w:lvl>
    <w:lvl w:ilvl="2">
      <w:start w:val="1"/>
      <w:numFmt w:val="bullet"/>
      <w:lvlText w:val=""/>
      <w:lvlJc w:val="left"/>
      <w:pPr>
        <w:ind w:left="1419" w:hanging="360"/>
      </w:pPr>
      <w:rPr>
        <w:rFonts w:ascii="Wingdings" w:hAnsi="Wingdings" w:hint="default"/>
      </w:rPr>
    </w:lvl>
    <w:lvl w:ilvl="3">
      <w:start w:val="1"/>
      <w:numFmt w:val="bullet"/>
      <w:lvlText w:val=""/>
      <w:lvlJc w:val="left"/>
      <w:pPr>
        <w:ind w:left="2139" w:hanging="360"/>
      </w:pPr>
      <w:rPr>
        <w:rFonts w:ascii="Symbol" w:hAnsi="Symbol" w:hint="default"/>
      </w:rPr>
    </w:lvl>
    <w:lvl w:ilvl="4">
      <w:start w:val="1"/>
      <w:numFmt w:val="bullet"/>
      <w:lvlText w:val="o"/>
      <w:lvlJc w:val="left"/>
      <w:pPr>
        <w:ind w:left="2859" w:hanging="360"/>
      </w:pPr>
      <w:rPr>
        <w:rFonts w:ascii="Courier New" w:hAnsi="Courier New" w:cs="Courier New" w:hint="default"/>
      </w:rPr>
    </w:lvl>
    <w:lvl w:ilvl="5">
      <w:start w:val="1"/>
      <w:numFmt w:val="bullet"/>
      <w:lvlText w:val=""/>
      <w:lvlJc w:val="left"/>
      <w:pPr>
        <w:ind w:left="3579" w:hanging="360"/>
      </w:pPr>
      <w:rPr>
        <w:rFonts w:ascii="Wingdings" w:hAnsi="Wingdings" w:hint="default"/>
      </w:rPr>
    </w:lvl>
    <w:lvl w:ilvl="6">
      <w:start w:val="1"/>
      <w:numFmt w:val="bullet"/>
      <w:lvlText w:val=""/>
      <w:lvlJc w:val="left"/>
      <w:pPr>
        <w:ind w:left="4299" w:hanging="360"/>
      </w:pPr>
      <w:rPr>
        <w:rFonts w:ascii="Symbol" w:hAnsi="Symbol" w:hint="default"/>
      </w:rPr>
    </w:lvl>
    <w:lvl w:ilvl="7">
      <w:start w:val="1"/>
      <w:numFmt w:val="bullet"/>
      <w:lvlText w:val="o"/>
      <w:lvlJc w:val="left"/>
      <w:pPr>
        <w:ind w:left="5019" w:hanging="360"/>
      </w:pPr>
      <w:rPr>
        <w:rFonts w:ascii="Courier New" w:hAnsi="Courier New" w:cs="Courier New" w:hint="default"/>
      </w:rPr>
    </w:lvl>
    <w:lvl w:ilvl="8">
      <w:start w:val="1"/>
      <w:numFmt w:val="bullet"/>
      <w:lvlText w:val=""/>
      <w:lvlJc w:val="left"/>
      <w:pPr>
        <w:ind w:left="5739" w:hanging="360"/>
      </w:pPr>
      <w:rPr>
        <w:rFonts w:ascii="Wingdings" w:hAnsi="Wingdings" w:hint="default"/>
      </w:rPr>
    </w:lvl>
  </w:abstractNum>
  <w:abstractNum w:abstractNumId="23" w15:restartNumberingAfterBreak="0">
    <w:nsid w:val="4BBC215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982838"/>
    <w:multiLevelType w:val="hybridMultilevel"/>
    <w:tmpl w:val="38BE5A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AF5778"/>
    <w:multiLevelType w:val="hybridMultilevel"/>
    <w:tmpl w:val="EFB6BFE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775932"/>
    <w:multiLevelType w:val="hybridMultilevel"/>
    <w:tmpl w:val="3CE0EE76"/>
    <w:lvl w:ilvl="0" w:tplc="AB02FA94">
      <w:start w:val="1"/>
      <w:numFmt w:val="bullet"/>
      <w:lvlText w:val=""/>
      <w:lvlJc w:val="left"/>
      <w:pPr>
        <w:ind w:left="360" w:hanging="360"/>
      </w:pPr>
      <w:rPr>
        <w:rFonts w:ascii="Symbol" w:hAnsi="Symbol" w:hint="default"/>
        <w:color w:val="auto"/>
        <w:sz w:val="22"/>
        <w:szCs w:val="22"/>
      </w:rPr>
    </w:lvl>
    <w:lvl w:ilvl="1" w:tplc="D8000CC0">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C61861"/>
    <w:multiLevelType w:val="hybridMultilevel"/>
    <w:tmpl w:val="C812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463E26"/>
    <w:multiLevelType w:val="hybridMultilevel"/>
    <w:tmpl w:val="F996B6C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625050F1"/>
    <w:multiLevelType w:val="hybridMultilevel"/>
    <w:tmpl w:val="FBEC4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DB38D6"/>
    <w:multiLevelType w:val="hybridMultilevel"/>
    <w:tmpl w:val="D3AC2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7F0CFE"/>
    <w:multiLevelType w:val="hybridMultilevel"/>
    <w:tmpl w:val="30404E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B915D7"/>
    <w:multiLevelType w:val="hybridMultilevel"/>
    <w:tmpl w:val="6C9ADA1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6B7091"/>
    <w:multiLevelType w:val="hybridMultilevel"/>
    <w:tmpl w:val="EFB6BF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502378"/>
    <w:multiLevelType w:val="hybridMultilevel"/>
    <w:tmpl w:val="0A40A8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D823829"/>
    <w:multiLevelType w:val="hybridMultilevel"/>
    <w:tmpl w:val="AC26C494"/>
    <w:lvl w:ilvl="0" w:tplc="061A864E">
      <w:start w:val="1"/>
      <w:numFmt w:val="decimal"/>
      <w:lvlText w:val="%1."/>
      <w:lvlJc w:val="left"/>
      <w:pPr>
        <w:ind w:left="349" w:hanging="360"/>
      </w:pPr>
      <w:rPr>
        <w:rFonts w:hint="default"/>
        <w:b/>
        <w:bCs/>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36" w15:restartNumberingAfterBreak="0">
    <w:nsid w:val="7E4A37CD"/>
    <w:multiLevelType w:val="hybridMultilevel"/>
    <w:tmpl w:val="D49E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5375539">
    <w:abstractNumId w:val="4"/>
  </w:num>
  <w:num w:numId="2" w16cid:durableId="1729495953">
    <w:abstractNumId w:val="20"/>
  </w:num>
  <w:num w:numId="3" w16cid:durableId="1968463849">
    <w:abstractNumId w:val="34"/>
  </w:num>
  <w:num w:numId="4" w16cid:durableId="1078672403">
    <w:abstractNumId w:val="26"/>
  </w:num>
  <w:num w:numId="5" w16cid:durableId="1011640474">
    <w:abstractNumId w:val="14"/>
  </w:num>
  <w:num w:numId="6" w16cid:durableId="1848707873">
    <w:abstractNumId w:val="22"/>
  </w:num>
  <w:num w:numId="7" w16cid:durableId="1704398004">
    <w:abstractNumId w:val="5"/>
  </w:num>
  <w:num w:numId="8" w16cid:durableId="1207186029">
    <w:abstractNumId w:val="35"/>
  </w:num>
  <w:num w:numId="9" w16cid:durableId="1153789965">
    <w:abstractNumId w:val="29"/>
  </w:num>
  <w:num w:numId="10" w16cid:durableId="252934218">
    <w:abstractNumId w:val="36"/>
  </w:num>
  <w:num w:numId="11" w16cid:durableId="1802841471">
    <w:abstractNumId w:val="7"/>
  </w:num>
  <w:num w:numId="12" w16cid:durableId="333653203">
    <w:abstractNumId w:val="25"/>
  </w:num>
  <w:num w:numId="13" w16cid:durableId="21322663">
    <w:abstractNumId w:val="11"/>
  </w:num>
  <w:num w:numId="14" w16cid:durableId="2001762630">
    <w:abstractNumId w:val="0"/>
  </w:num>
  <w:num w:numId="15" w16cid:durableId="390540612">
    <w:abstractNumId w:val="19"/>
  </w:num>
  <w:num w:numId="16" w16cid:durableId="1035155184">
    <w:abstractNumId w:val="28"/>
  </w:num>
  <w:num w:numId="17" w16cid:durableId="796945975">
    <w:abstractNumId w:val="2"/>
  </w:num>
  <w:num w:numId="18" w16cid:durableId="849753475">
    <w:abstractNumId w:val="10"/>
  </w:num>
  <w:num w:numId="19" w16cid:durableId="1333752486">
    <w:abstractNumId w:val="15"/>
  </w:num>
  <w:num w:numId="20" w16cid:durableId="1104694128">
    <w:abstractNumId w:val="27"/>
  </w:num>
  <w:num w:numId="21" w16cid:durableId="427581364">
    <w:abstractNumId w:val="32"/>
  </w:num>
  <w:num w:numId="22" w16cid:durableId="824514950">
    <w:abstractNumId w:val="24"/>
  </w:num>
  <w:num w:numId="23" w16cid:durableId="948776906">
    <w:abstractNumId w:val="1"/>
  </w:num>
  <w:num w:numId="24" w16cid:durableId="1094982763">
    <w:abstractNumId w:val="8"/>
  </w:num>
  <w:num w:numId="25" w16cid:durableId="2005821093">
    <w:abstractNumId w:val="6"/>
  </w:num>
  <w:num w:numId="26" w16cid:durableId="1429884179">
    <w:abstractNumId w:val="3"/>
  </w:num>
  <w:num w:numId="27" w16cid:durableId="154492588">
    <w:abstractNumId w:val="17"/>
  </w:num>
  <w:num w:numId="28" w16cid:durableId="536625785">
    <w:abstractNumId w:val="23"/>
  </w:num>
  <w:num w:numId="29" w16cid:durableId="16202958">
    <w:abstractNumId w:val="30"/>
  </w:num>
  <w:num w:numId="30" w16cid:durableId="344333848">
    <w:abstractNumId w:val="18"/>
  </w:num>
  <w:num w:numId="31" w16cid:durableId="904991633">
    <w:abstractNumId w:val="33"/>
  </w:num>
  <w:num w:numId="32" w16cid:durableId="1326056668">
    <w:abstractNumId w:val="16"/>
  </w:num>
  <w:num w:numId="33" w16cid:durableId="545260207">
    <w:abstractNumId w:val="13"/>
  </w:num>
  <w:num w:numId="34" w16cid:durableId="216162533">
    <w:abstractNumId w:val="31"/>
  </w:num>
  <w:num w:numId="35" w16cid:durableId="1632788588">
    <w:abstractNumId w:val="21"/>
  </w:num>
  <w:num w:numId="36" w16cid:durableId="246036033">
    <w:abstractNumId w:val="9"/>
  </w:num>
  <w:num w:numId="37" w16cid:durableId="14341304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1F"/>
    <w:rsid w:val="00002639"/>
    <w:rsid w:val="000071FC"/>
    <w:rsid w:val="00010674"/>
    <w:rsid w:val="0001190E"/>
    <w:rsid w:val="00017824"/>
    <w:rsid w:val="0002133D"/>
    <w:rsid w:val="00023BA1"/>
    <w:rsid w:val="00036893"/>
    <w:rsid w:val="00051245"/>
    <w:rsid w:val="00051281"/>
    <w:rsid w:val="000608E6"/>
    <w:rsid w:val="00061142"/>
    <w:rsid w:val="00063642"/>
    <w:rsid w:val="00072A3A"/>
    <w:rsid w:val="000757A2"/>
    <w:rsid w:val="00075B9F"/>
    <w:rsid w:val="0007681A"/>
    <w:rsid w:val="000817CE"/>
    <w:rsid w:val="00084593"/>
    <w:rsid w:val="000863D9"/>
    <w:rsid w:val="000909FE"/>
    <w:rsid w:val="00090AD6"/>
    <w:rsid w:val="00091701"/>
    <w:rsid w:val="000938CA"/>
    <w:rsid w:val="00096B5E"/>
    <w:rsid w:val="00096EDA"/>
    <w:rsid w:val="000A1566"/>
    <w:rsid w:val="000A278F"/>
    <w:rsid w:val="000A3204"/>
    <w:rsid w:val="000A3FBE"/>
    <w:rsid w:val="000A657A"/>
    <w:rsid w:val="000B2804"/>
    <w:rsid w:val="000B6830"/>
    <w:rsid w:val="000B7E30"/>
    <w:rsid w:val="000C1FA0"/>
    <w:rsid w:val="000C2DD3"/>
    <w:rsid w:val="000D14B0"/>
    <w:rsid w:val="000D3753"/>
    <w:rsid w:val="000D5BE7"/>
    <w:rsid w:val="000E3015"/>
    <w:rsid w:val="000E3E3D"/>
    <w:rsid w:val="000F377F"/>
    <w:rsid w:val="000F4B26"/>
    <w:rsid w:val="000F6788"/>
    <w:rsid w:val="00104374"/>
    <w:rsid w:val="00105D95"/>
    <w:rsid w:val="00117420"/>
    <w:rsid w:val="001204B0"/>
    <w:rsid w:val="00127DEF"/>
    <w:rsid w:val="00130D50"/>
    <w:rsid w:val="00133192"/>
    <w:rsid w:val="00143E58"/>
    <w:rsid w:val="00143F59"/>
    <w:rsid w:val="001637F7"/>
    <w:rsid w:val="00182F95"/>
    <w:rsid w:val="0018719D"/>
    <w:rsid w:val="0019126B"/>
    <w:rsid w:val="00197A00"/>
    <w:rsid w:val="001A772F"/>
    <w:rsid w:val="001B10BB"/>
    <w:rsid w:val="001B4D42"/>
    <w:rsid w:val="001B6285"/>
    <w:rsid w:val="001C4A0A"/>
    <w:rsid w:val="001C63EB"/>
    <w:rsid w:val="001D213E"/>
    <w:rsid w:val="001D4351"/>
    <w:rsid w:val="001D5B46"/>
    <w:rsid w:val="001E05D6"/>
    <w:rsid w:val="001E33D6"/>
    <w:rsid w:val="001E3C70"/>
    <w:rsid w:val="001E476F"/>
    <w:rsid w:val="001E5FC1"/>
    <w:rsid w:val="001E605A"/>
    <w:rsid w:val="001E6A46"/>
    <w:rsid w:val="001F3C5F"/>
    <w:rsid w:val="002039CA"/>
    <w:rsid w:val="00203AC0"/>
    <w:rsid w:val="00210A94"/>
    <w:rsid w:val="00211622"/>
    <w:rsid w:val="0022278E"/>
    <w:rsid w:val="00223641"/>
    <w:rsid w:val="0022416D"/>
    <w:rsid w:val="0023051F"/>
    <w:rsid w:val="00230A00"/>
    <w:rsid w:val="002312CC"/>
    <w:rsid w:val="00234FC0"/>
    <w:rsid w:val="0024157F"/>
    <w:rsid w:val="00242E8D"/>
    <w:rsid w:val="00246720"/>
    <w:rsid w:val="00247776"/>
    <w:rsid w:val="00261C61"/>
    <w:rsid w:val="00261DEF"/>
    <w:rsid w:val="00264D41"/>
    <w:rsid w:val="00267083"/>
    <w:rsid w:val="002672CB"/>
    <w:rsid w:val="00267E64"/>
    <w:rsid w:val="002709F7"/>
    <w:rsid w:val="002726EA"/>
    <w:rsid w:val="00273874"/>
    <w:rsid w:val="002830E0"/>
    <w:rsid w:val="002846B1"/>
    <w:rsid w:val="00284E1E"/>
    <w:rsid w:val="00292436"/>
    <w:rsid w:val="002932E7"/>
    <w:rsid w:val="002A0419"/>
    <w:rsid w:val="002A1EFC"/>
    <w:rsid w:val="002A3657"/>
    <w:rsid w:val="002B04F1"/>
    <w:rsid w:val="002B142B"/>
    <w:rsid w:val="002B5584"/>
    <w:rsid w:val="002B6319"/>
    <w:rsid w:val="002C4173"/>
    <w:rsid w:val="002C5A7F"/>
    <w:rsid w:val="002D36F7"/>
    <w:rsid w:val="002D457A"/>
    <w:rsid w:val="002D55B7"/>
    <w:rsid w:val="002E7C98"/>
    <w:rsid w:val="002F7EAC"/>
    <w:rsid w:val="003009BD"/>
    <w:rsid w:val="00301108"/>
    <w:rsid w:val="00304B36"/>
    <w:rsid w:val="00307B14"/>
    <w:rsid w:val="00312A62"/>
    <w:rsid w:val="00321AC7"/>
    <w:rsid w:val="00323322"/>
    <w:rsid w:val="00323BA9"/>
    <w:rsid w:val="003270BE"/>
    <w:rsid w:val="00327B65"/>
    <w:rsid w:val="00331D6A"/>
    <w:rsid w:val="003325BD"/>
    <w:rsid w:val="00332AB8"/>
    <w:rsid w:val="0033308B"/>
    <w:rsid w:val="003410D6"/>
    <w:rsid w:val="00341200"/>
    <w:rsid w:val="0035074B"/>
    <w:rsid w:val="00351C13"/>
    <w:rsid w:val="00352973"/>
    <w:rsid w:val="00353DE4"/>
    <w:rsid w:val="00362798"/>
    <w:rsid w:val="00364B51"/>
    <w:rsid w:val="00365CB7"/>
    <w:rsid w:val="003667B7"/>
    <w:rsid w:val="003722A4"/>
    <w:rsid w:val="003767F8"/>
    <w:rsid w:val="00380C6B"/>
    <w:rsid w:val="00381470"/>
    <w:rsid w:val="00383321"/>
    <w:rsid w:val="0038447A"/>
    <w:rsid w:val="003900D5"/>
    <w:rsid w:val="00392360"/>
    <w:rsid w:val="00394251"/>
    <w:rsid w:val="003952B5"/>
    <w:rsid w:val="003A1F59"/>
    <w:rsid w:val="003A24DB"/>
    <w:rsid w:val="003A401A"/>
    <w:rsid w:val="003B2922"/>
    <w:rsid w:val="003C1F72"/>
    <w:rsid w:val="003C5FAC"/>
    <w:rsid w:val="003C718F"/>
    <w:rsid w:val="003D66B6"/>
    <w:rsid w:val="003E6D4B"/>
    <w:rsid w:val="003E7F07"/>
    <w:rsid w:val="003F0022"/>
    <w:rsid w:val="003F2340"/>
    <w:rsid w:val="003F3D8A"/>
    <w:rsid w:val="003F5750"/>
    <w:rsid w:val="00400359"/>
    <w:rsid w:val="00401DDB"/>
    <w:rsid w:val="0040412C"/>
    <w:rsid w:val="00404E87"/>
    <w:rsid w:val="00407621"/>
    <w:rsid w:val="004129A5"/>
    <w:rsid w:val="00417234"/>
    <w:rsid w:val="00420DBC"/>
    <w:rsid w:val="00420EE6"/>
    <w:rsid w:val="00422DCB"/>
    <w:rsid w:val="0043112D"/>
    <w:rsid w:val="0043720A"/>
    <w:rsid w:val="00441ADE"/>
    <w:rsid w:val="00444920"/>
    <w:rsid w:val="00444D65"/>
    <w:rsid w:val="004602A0"/>
    <w:rsid w:val="00460439"/>
    <w:rsid w:val="004608EB"/>
    <w:rsid w:val="00463FA0"/>
    <w:rsid w:val="00466B00"/>
    <w:rsid w:val="004767A9"/>
    <w:rsid w:val="004922B3"/>
    <w:rsid w:val="004A141D"/>
    <w:rsid w:val="004A77CA"/>
    <w:rsid w:val="004A7E19"/>
    <w:rsid w:val="004B353A"/>
    <w:rsid w:val="004B4467"/>
    <w:rsid w:val="004B46CB"/>
    <w:rsid w:val="004B781F"/>
    <w:rsid w:val="004C64B8"/>
    <w:rsid w:val="004D1BFA"/>
    <w:rsid w:val="004D4B8F"/>
    <w:rsid w:val="004D4C35"/>
    <w:rsid w:val="004D58B3"/>
    <w:rsid w:val="004E04A3"/>
    <w:rsid w:val="004E0EF8"/>
    <w:rsid w:val="004E2A47"/>
    <w:rsid w:val="004E5619"/>
    <w:rsid w:val="004E5871"/>
    <w:rsid w:val="004F269C"/>
    <w:rsid w:val="004F39C3"/>
    <w:rsid w:val="004F4C99"/>
    <w:rsid w:val="005017F7"/>
    <w:rsid w:val="005026F3"/>
    <w:rsid w:val="005069D8"/>
    <w:rsid w:val="00507B95"/>
    <w:rsid w:val="00510A68"/>
    <w:rsid w:val="00514899"/>
    <w:rsid w:val="00517913"/>
    <w:rsid w:val="00523A9A"/>
    <w:rsid w:val="00532D5F"/>
    <w:rsid w:val="00541021"/>
    <w:rsid w:val="00543995"/>
    <w:rsid w:val="00550360"/>
    <w:rsid w:val="0056086B"/>
    <w:rsid w:val="00560A61"/>
    <w:rsid w:val="005615B2"/>
    <w:rsid w:val="00564B44"/>
    <w:rsid w:val="005700F7"/>
    <w:rsid w:val="00570298"/>
    <w:rsid w:val="005764A0"/>
    <w:rsid w:val="0058397C"/>
    <w:rsid w:val="005917C7"/>
    <w:rsid w:val="005931A9"/>
    <w:rsid w:val="00593A85"/>
    <w:rsid w:val="00594A61"/>
    <w:rsid w:val="00597F5B"/>
    <w:rsid w:val="005A338F"/>
    <w:rsid w:val="005A37D1"/>
    <w:rsid w:val="005A6BB5"/>
    <w:rsid w:val="005B03BA"/>
    <w:rsid w:val="005B462D"/>
    <w:rsid w:val="005C66F5"/>
    <w:rsid w:val="005D1335"/>
    <w:rsid w:val="005D3B32"/>
    <w:rsid w:val="005D7E83"/>
    <w:rsid w:val="005E0E29"/>
    <w:rsid w:val="005E193A"/>
    <w:rsid w:val="005E4422"/>
    <w:rsid w:val="005E45A6"/>
    <w:rsid w:val="005F231D"/>
    <w:rsid w:val="005F2471"/>
    <w:rsid w:val="005F380F"/>
    <w:rsid w:val="005F3C53"/>
    <w:rsid w:val="005F79E2"/>
    <w:rsid w:val="00603D83"/>
    <w:rsid w:val="00607E06"/>
    <w:rsid w:val="00612FFB"/>
    <w:rsid w:val="006159FC"/>
    <w:rsid w:val="00641340"/>
    <w:rsid w:val="00643F71"/>
    <w:rsid w:val="0065171F"/>
    <w:rsid w:val="00655430"/>
    <w:rsid w:val="00665593"/>
    <w:rsid w:val="006667A5"/>
    <w:rsid w:val="00672F53"/>
    <w:rsid w:val="00673006"/>
    <w:rsid w:val="0067352F"/>
    <w:rsid w:val="00676AB8"/>
    <w:rsid w:val="00680425"/>
    <w:rsid w:val="00680D97"/>
    <w:rsid w:val="00685C63"/>
    <w:rsid w:val="00694470"/>
    <w:rsid w:val="006A01A5"/>
    <w:rsid w:val="006A1409"/>
    <w:rsid w:val="006A29B8"/>
    <w:rsid w:val="006B1FD4"/>
    <w:rsid w:val="006B7117"/>
    <w:rsid w:val="006C1FE9"/>
    <w:rsid w:val="006C207F"/>
    <w:rsid w:val="006C38D1"/>
    <w:rsid w:val="006C3B86"/>
    <w:rsid w:val="006C550A"/>
    <w:rsid w:val="006C68D0"/>
    <w:rsid w:val="006D5A89"/>
    <w:rsid w:val="006E2C63"/>
    <w:rsid w:val="006E5406"/>
    <w:rsid w:val="006E60B3"/>
    <w:rsid w:val="006E65AF"/>
    <w:rsid w:val="0070420E"/>
    <w:rsid w:val="0071095E"/>
    <w:rsid w:val="00711B1A"/>
    <w:rsid w:val="007140D5"/>
    <w:rsid w:val="0071418A"/>
    <w:rsid w:val="0071502B"/>
    <w:rsid w:val="00722D3D"/>
    <w:rsid w:val="00722D54"/>
    <w:rsid w:val="0073117C"/>
    <w:rsid w:val="00733718"/>
    <w:rsid w:val="007348AD"/>
    <w:rsid w:val="00744642"/>
    <w:rsid w:val="00745A7B"/>
    <w:rsid w:val="0074642F"/>
    <w:rsid w:val="007526D1"/>
    <w:rsid w:val="0075525F"/>
    <w:rsid w:val="00755B96"/>
    <w:rsid w:val="007565E3"/>
    <w:rsid w:val="00757719"/>
    <w:rsid w:val="00765011"/>
    <w:rsid w:val="0077248F"/>
    <w:rsid w:val="0077397C"/>
    <w:rsid w:val="00774B0A"/>
    <w:rsid w:val="00781251"/>
    <w:rsid w:val="00785B21"/>
    <w:rsid w:val="00787168"/>
    <w:rsid w:val="00787663"/>
    <w:rsid w:val="00790568"/>
    <w:rsid w:val="007905C9"/>
    <w:rsid w:val="007909C1"/>
    <w:rsid w:val="00791A25"/>
    <w:rsid w:val="00792631"/>
    <w:rsid w:val="007949D7"/>
    <w:rsid w:val="00794F68"/>
    <w:rsid w:val="0079544A"/>
    <w:rsid w:val="0079601B"/>
    <w:rsid w:val="007A0425"/>
    <w:rsid w:val="007B303A"/>
    <w:rsid w:val="007B485D"/>
    <w:rsid w:val="007B4E50"/>
    <w:rsid w:val="007B5E46"/>
    <w:rsid w:val="007B6C42"/>
    <w:rsid w:val="007C00B5"/>
    <w:rsid w:val="007C0FB7"/>
    <w:rsid w:val="007C24D1"/>
    <w:rsid w:val="007C2CCD"/>
    <w:rsid w:val="007C5963"/>
    <w:rsid w:val="007C7D1A"/>
    <w:rsid w:val="007D2CDD"/>
    <w:rsid w:val="007D53CD"/>
    <w:rsid w:val="007E0CBA"/>
    <w:rsid w:val="007E2EBE"/>
    <w:rsid w:val="007E3318"/>
    <w:rsid w:val="007E7BB4"/>
    <w:rsid w:val="007F2D8E"/>
    <w:rsid w:val="007F6C95"/>
    <w:rsid w:val="007F74B8"/>
    <w:rsid w:val="00800B4B"/>
    <w:rsid w:val="00801A82"/>
    <w:rsid w:val="00802CB8"/>
    <w:rsid w:val="0080381C"/>
    <w:rsid w:val="008043CF"/>
    <w:rsid w:val="00810B28"/>
    <w:rsid w:val="00823822"/>
    <w:rsid w:val="00823A61"/>
    <w:rsid w:val="00833382"/>
    <w:rsid w:val="008334E4"/>
    <w:rsid w:val="00834C9D"/>
    <w:rsid w:val="0083500A"/>
    <w:rsid w:val="00835EC6"/>
    <w:rsid w:val="008360C3"/>
    <w:rsid w:val="00836194"/>
    <w:rsid w:val="008410F9"/>
    <w:rsid w:val="00843010"/>
    <w:rsid w:val="0084348A"/>
    <w:rsid w:val="00844C7C"/>
    <w:rsid w:val="00847B8C"/>
    <w:rsid w:val="008523BA"/>
    <w:rsid w:val="00854324"/>
    <w:rsid w:val="00854F98"/>
    <w:rsid w:val="00855F07"/>
    <w:rsid w:val="00856D2E"/>
    <w:rsid w:val="00860392"/>
    <w:rsid w:val="00864B29"/>
    <w:rsid w:val="0086724E"/>
    <w:rsid w:val="00872169"/>
    <w:rsid w:val="00876DFD"/>
    <w:rsid w:val="0088689F"/>
    <w:rsid w:val="008915AD"/>
    <w:rsid w:val="00892701"/>
    <w:rsid w:val="008942E4"/>
    <w:rsid w:val="0089598E"/>
    <w:rsid w:val="00895F09"/>
    <w:rsid w:val="008970FD"/>
    <w:rsid w:val="0089758A"/>
    <w:rsid w:val="008A0763"/>
    <w:rsid w:val="008A14D7"/>
    <w:rsid w:val="008A185F"/>
    <w:rsid w:val="008A18D1"/>
    <w:rsid w:val="008A22A7"/>
    <w:rsid w:val="008A5E07"/>
    <w:rsid w:val="008A75C9"/>
    <w:rsid w:val="008B1ABA"/>
    <w:rsid w:val="008B2DF7"/>
    <w:rsid w:val="008B63CE"/>
    <w:rsid w:val="008C0C7C"/>
    <w:rsid w:val="008C148D"/>
    <w:rsid w:val="008C4633"/>
    <w:rsid w:val="008C4B4D"/>
    <w:rsid w:val="008E14CB"/>
    <w:rsid w:val="008E3138"/>
    <w:rsid w:val="008E64D8"/>
    <w:rsid w:val="008F0748"/>
    <w:rsid w:val="008F393D"/>
    <w:rsid w:val="008F5CAE"/>
    <w:rsid w:val="0090076E"/>
    <w:rsid w:val="009036D2"/>
    <w:rsid w:val="0090605D"/>
    <w:rsid w:val="00913AE0"/>
    <w:rsid w:val="009142D8"/>
    <w:rsid w:val="00920E67"/>
    <w:rsid w:val="009234EA"/>
    <w:rsid w:val="0092368C"/>
    <w:rsid w:val="009304C1"/>
    <w:rsid w:val="00930F90"/>
    <w:rsid w:val="00945374"/>
    <w:rsid w:val="00947A9B"/>
    <w:rsid w:val="00950267"/>
    <w:rsid w:val="00951D90"/>
    <w:rsid w:val="009611D0"/>
    <w:rsid w:val="0096366A"/>
    <w:rsid w:val="00970F4A"/>
    <w:rsid w:val="00974A12"/>
    <w:rsid w:val="00975A67"/>
    <w:rsid w:val="009776DF"/>
    <w:rsid w:val="0098000A"/>
    <w:rsid w:val="00982472"/>
    <w:rsid w:val="00982DE6"/>
    <w:rsid w:val="009947D9"/>
    <w:rsid w:val="0099548A"/>
    <w:rsid w:val="00996692"/>
    <w:rsid w:val="009B0D6B"/>
    <w:rsid w:val="009B776D"/>
    <w:rsid w:val="009C6120"/>
    <w:rsid w:val="009E0D59"/>
    <w:rsid w:val="009E1370"/>
    <w:rsid w:val="009E3A4E"/>
    <w:rsid w:val="009E3D09"/>
    <w:rsid w:val="009F4C18"/>
    <w:rsid w:val="009F4CE5"/>
    <w:rsid w:val="009F7B8D"/>
    <w:rsid w:val="00A14F38"/>
    <w:rsid w:val="00A176BE"/>
    <w:rsid w:val="00A21798"/>
    <w:rsid w:val="00A21D99"/>
    <w:rsid w:val="00A24675"/>
    <w:rsid w:val="00A27B30"/>
    <w:rsid w:val="00A32D9D"/>
    <w:rsid w:val="00A46507"/>
    <w:rsid w:val="00A47A5C"/>
    <w:rsid w:val="00A47BDC"/>
    <w:rsid w:val="00A55005"/>
    <w:rsid w:val="00A55947"/>
    <w:rsid w:val="00A601DF"/>
    <w:rsid w:val="00A6152E"/>
    <w:rsid w:val="00A6271C"/>
    <w:rsid w:val="00A64DC6"/>
    <w:rsid w:val="00A65817"/>
    <w:rsid w:val="00A77BDC"/>
    <w:rsid w:val="00A832B3"/>
    <w:rsid w:val="00A8367A"/>
    <w:rsid w:val="00A8562E"/>
    <w:rsid w:val="00A9440F"/>
    <w:rsid w:val="00A96E2E"/>
    <w:rsid w:val="00A97034"/>
    <w:rsid w:val="00AA151F"/>
    <w:rsid w:val="00AA1B36"/>
    <w:rsid w:val="00AA2334"/>
    <w:rsid w:val="00AB1662"/>
    <w:rsid w:val="00AB2156"/>
    <w:rsid w:val="00AB66DC"/>
    <w:rsid w:val="00AC1D23"/>
    <w:rsid w:val="00AC2B94"/>
    <w:rsid w:val="00AC7B6A"/>
    <w:rsid w:val="00AD1A1C"/>
    <w:rsid w:val="00AD4E17"/>
    <w:rsid w:val="00AE092C"/>
    <w:rsid w:val="00AE1411"/>
    <w:rsid w:val="00AE2118"/>
    <w:rsid w:val="00AE4CFA"/>
    <w:rsid w:val="00AF7460"/>
    <w:rsid w:val="00B11E92"/>
    <w:rsid w:val="00B15D61"/>
    <w:rsid w:val="00B175CE"/>
    <w:rsid w:val="00B24F45"/>
    <w:rsid w:val="00B2759A"/>
    <w:rsid w:val="00B30DF8"/>
    <w:rsid w:val="00B3538B"/>
    <w:rsid w:val="00B35568"/>
    <w:rsid w:val="00B35E92"/>
    <w:rsid w:val="00B364B6"/>
    <w:rsid w:val="00B365EF"/>
    <w:rsid w:val="00B411F1"/>
    <w:rsid w:val="00B44963"/>
    <w:rsid w:val="00B46CDC"/>
    <w:rsid w:val="00B51D17"/>
    <w:rsid w:val="00B532F3"/>
    <w:rsid w:val="00B55218"/>
    <w:rsid w:val="00B57117"/>
    <w:rsid w:val="00B64E66"/>
    <w:rsid w:val="00B71438"/>
    <w:rsid w:val="00B72B9A"/>
    <w:rsid w:val="00B73509"/>
    <w:rsid w:val="00B73958"/>
    <w:rsid w:val="00B76AC2"/>
    <w:rsid w:val="00B8288A"/>
    <w:rsid w:val="00B829A1"/>
    <w:rsid w:val="00B8475C"/>
    <w:rsid w:val="00B86965"/>
    <w:rsid w:val="00B87B12"/>
    <w:rsid w:val="00B90970"/>
    <w:rsid w:val="00B90D8A"/>
    <w:rsid w:val="00B93040"/>
    <w:rsid w:val="00B956A7"/>
    <w:rsid w:val="00B95908"/>
    <w:rsid w:val="00B960CB"/>
    <w:rsid w:val="00BA2856"/>
    <w:rsid w:val="00BA6373"/>
    <w:rsid w:val="00BC09F0"/>
    <w:rsid w:val="00BD5138"/>
    <w:rsid w:val="00BD5173"/>
    <w:rsid w:val="00BF1442"/>
    <w:rsid w:val="00BF3923"/>
    <w:rsid w:val="00BF555A"/>
    <w:rsid w:val="00C03409"/>
    <w:rsid w:val="00C03A95"/>
    <w:rsid w:val="00C10D92"/>
    <w:rsid w:val="00C10F3A"/>
    <w:rsid w:val="00C21EB4"/>
    <w:rsid w:val="00C233FA"/>
    <w:rsid w:val="00C27988"/>
    <w:rsid w:val="00C279C3"/>
    <w:rsid w:val="00C32858"/>
    <w:rsid w:val="00C351D0"/>
    <w:rsid w:val="00C40A65"/>
    <w:rsid w:val="00C42657"/>
    <w:rsid w:val="00C42DE2"/>
    <w:rsid w:val="00C47582"/>
    <w:rsid w:val="00C507D4"/>
    <w:rsid w:val="00C50AD3"/>
    <w:rsid w:val="00C55C19"/>
    <w:rsid w:val="00C5775C"/>
    <w:rsid w:val="00C64B17"/>
    <w:rsid w:val="00C67AFA"/>
    <w:rsid w:val="00C717BB"/>
    <w:rsid w:val="00C7742A"/>
    <w:rsid w:val="00C80102"/>
    <w:rsid w:val="00C815A2"/>
    <w:rsid w:val="00C87217"/>
    <w:rsid w:val="00CA1AFB"/>
    <w:rsid w:val="00CA2C54"/>
    <w:rsid w:val="00CA50BF"/>
    <w:rsid w:val="00CB13AE"/>
    <w:rsid w:val="00CB3E28"/>
    <w:rsid w:val="00CB4581"/>
    <w:rsid w:val="00CB604C"/>
    <w:rsid w:val="00CC36F3"/>
    <w:rsid w:val="00CC403A"/>
    <w:rsid w:val="00CC5A4B"/>
    <w:rsid w:val="00CC66C0"/>
    <w:rsid w:val="00CD077C"/>
    <w:rsid w:val="00CE2223"/>
    <w:rsid w:val="00CE4CDA"/>
    <w:rsid w:val="00CE5146"/>
    <w:rsid w:val="00CF0BEE"/>
    <w:rsid w:val="00CF49AE"/>
    <w:rsid w:val="00CF5058"/>
    <w:rsid w:val="00CF6253"/>
    <w:rsid w:val="00CF68AC"/>
    <w:rsid w:val="00D011F9"/>
    <w:rsid w:val="00D01A12"/>
    <w:rsid w:val="00D0258A"/>
    <w:rsid w:val="00D02B85"/>
    <w:rsid w:val="00D06481"/>
    <w:rsid w:val="00D1352C"/>
    <w:rsid w:val="00D178C8"/>
    <w:rsid w:val="00D23849"/>
    <w:rsid w:val="00D25DE8"/>
    <w:rsid w:val="00D360A9"/>
    <w:rsid w:val="00D44823"/>
    <w:rsid w:val="00D541D4"/>
    <w:rsid w:val="00D56682"/>
    <w:rsid w:val="00D5740C"/>
    <w:rsid w:val="00D64BD5"/>
    <w:rsid w:val="00D66E1F"/>
    <w:rsid w:val="00D71A25"/>
    <w:rsid w:val="00D73AE7"/>
    <w:rsid w:val="00D74249"/>
    <w:rsid w:val="00D84752"/>
    <w:rsid w:val="00D856E4"/>
    <w:rsid w:val="00D85E21"/>
    <w:rsid w:val="00D914C3"/>
    <w:rsid w:val="00D93BE2"/>
    <w:rsid w:val="00DA15BB"/>
    <w:rsid w:val="00DA3077"/>
    <w:rsid w:val="00DA440E"/>
    <w:rsid w:val="00DA7DA8"/>
    <w:rsid w:val="00DB045C"/>
    <w:rsid w:val="00DB06BB"/>
    <w:rsid w:val="00DB08FD"/>
    <w:rsid w:val="00DB1D38"/>
    <w:rsid w:val="00DB7CCC"/>
    <w:rsid w:val="00DC2D0E"/>
    <w:rsid w:val="00DC5B6B"/>
    <w:rsid w:val="00DC7383"/>
    <w:rsid w:val="00DD205A"/>
    <w:rsid w:val="00DD2B9F"/>
    <w:rsid w:val="00DF06C4"/>
    <w:rsid w:val="00DF22F8"/>
    <w:rsid w:val="00DF4F66"/>
    <w:rsid w:val="00E03369"/>
    <w:rsid w:val="00E12DFC"/>
    <w:rsid w:val="00E23CE5"/>
    <w:rsid w:val="00E278B2"/>
    <w:rsid w:val="00E30C1F"/>
    <w:rsid w:val="00E30CAF"/>
    <w:rsid w:val="00E3531E"/>
    <w:rsid w:val="00E4136F"/>
    <w:rsid w:val="00E417D5"/>
    <w:rsid w:val="00E41DE9"/>
    <w:rsid w:val="00E439EE"/>
    <w:rsid w:val="00E47022"/>
    <w:rsid w:val="00E47611"/>
    <w:rsid w:val="00E520F0"/>
    <w:rsid w:val="00E526AE"/>
    <w:rsid w:val="00E53240"/>
    <w:rsid w:val="00E56712"/>
    <w:rsid w:val="00E56F0A"/>
    <w:rsid w:val="00E60AAF"/>
    <w:rsid w:val="00E615B2"/>
    <w:rsid w:val="00E656DC"/>
    <w:rsid w:val="00E66ED8"/>
    <w:rsid w:val="00E67CC8"/>
    <w:rsid w:val="00E72B35"/>
    <w:rsid w:val="00E72EF9"/>
    <w:rsid w:val="00E74B2D"/>
    <w:rsid w:val="00E80529"/>
    <w:rsid w:val="00E87EDA"/>
    <w:rsid w:val="00E918F2"/>
    <w:rsid w:val="00E93790"/>
    <w:rsid w:val="00E94EE0"/>
    <w:rsid w:val="00E96D5F"/>
    <w:rsid w:val="00EA342E"/>
    <w:rsid w:val="00EA37AB"/>
    <w:rsid w:val="00EB03CC"/>
    <w:rsid w:val="00EB0CB8"/>
    <w:rsid w:val="00EB38B2"/>
    <w:rsid w:val="00EB7193"/>
    <w:rsid w:val="00EC452B"/>
    <w:rsid w:val="00ED03E2"/>
    <w:rsid w:val="00ED09E6"/>
    <w:rsid w:val="00ED1959"/>
    <w:rsid w:val="00ED6F38"/>
    <w:rsid w:val="00ED759D"/>
    <w:rsid w:val="00EE0FF2"/>
    <w:rsid w:val="00EE5724"/>
    <w:rsid w:val="00EE6B53"/>
    <w:rsid w:val="00F05604"/>
    <w:rsid w:val="00F0574F"/>
    <w:rsid w:val="00F14100"/>
    <w:rsid w:val="00F23271"/>
    <w:rsid w:val="00F2724D"/>
    <w:rsid w:val="00F30E67"/>
    <w:rsid w:val="00F33400"/>
    <w:rsid w:val="00F3505D"/>
    <w:rsid w:val="00F41BFB"/>
    <w:rsid w:val="00F454C7"/>
    <w:rsid w:val="00F468D2"/>
    <w:rsid w:val="00F52731"/>
    <w:rsid w:val="00F77124"/>
    <w:rsid w:val="00F80B68"/>
    <w:rsid w:val="00F900EA"/>
    <w:rsid w:val="00F97E5F"/>
    <w:rsid w:val="00FA03F5"/>
    <w:rsid w:val="00FA0704"/>
    <w:rsid w:val="00FA689B"/>
    <w:rsid w:val="00FB06E1"/>
    <w:rsid w:val="00FB5FFF"/>
    <w:rsid w:val="00FC4EEA"/>
    <w:rsid w:val="00FD1E2B"/>
    <w:rsid w:val="00FD3B6A"/>
    <w:rsid w:val="00FE25BA"/>
    <w:rsid w:val="00FE3BFB"/>
    <w:rsid w:val="00FE3F3D"/>
    <w:rsid w:val="00FF06F7"/>
    <w:rsid w:val="00FF2565"/>
    <w:rsid w:val="00FF412B"/>
    <w:rsid w:val="00FF45D0"/>
    <w:rsid w:val="54EF129D"/>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D395"/>
  <w15:docId w15:val="{3929CDFC-2D1B-4ABE-B538-42F9C99F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13"/>
    <w:pPr>
      <w:spacing w:after="120" w:line="276" w:lineRule="auto"/>
    </w:pPr>
    <w:rPr>
      <w:rFonts w:eastAsiaTheme="minorEastAsia"/>
      <w:kern w:val="0"/>
      <w:lang w:eastAsia="en-AU"/>
      <w14:ligatures w14:val="none"/>
    </w:rPr>
  </w:style>
  <w:style w:type="paragraph" w:styleId="Heading1">
    <w:name w:val="heading 1"/>
    <w:basedOn w:val="Normal"/>
    <w:next w:val="Normal"/>
    <w:link w:val="Heading1Char"/>
    <w:uiPriority w:val="9"/>
    <w:qFormat/>
    <w:rsid w:val="00AA151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A151F"/>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1F"/>
    <w:rPr>
      <w:rFonts w:ascii="Franklin Gothic Book" w:eastAsia="MS Mincho" w:hAnsi="Franklin Gothic Book" w:cs="Calibri"/>
      <w:color w:val="342568"/>
      <w:kern w:val="0"/>
      <w:sz w:val="28"/>
      <w:szCs w:val="28"/>
      <w:lang w:val="en-GB" w:eastAsia="ja-JP"/>
      <w14:ligatures w14:val="none"/>
    </w:rPr>
  </w:style>
  <w:style w:type="character" w:customStyle="1" w:styleId="Heading2Char">
    <w:name w:val="Heading 2 Char"/>
    <w:basedOn w:val="DefaultParagraphFont"/>
    <w:link w:val="Heading2"/>
    <w:uiPriority w:val="9"/>
    <w:rsid w:val="00AA151F"/>
    <w:rPr>
      <w:rFonts w:ascii="Franklin Gothic Book" w:eastAsia="MS Mincho" w:hAnsi="Franklin Gothic Book" w:cs="Calibri"/>
      <w:color w:val="342568"/>
      <w:kern w:val="0"/>
      <w:sz w:val="24"/>
      <w:szCs w:val="24"/>
      <w:lang w:val="en-GB" w:eastAsia="ja-JP"/>
      <w14:ligatures w14:val="none"/>
    </w:rPr>
  </w:style>
  <w:style w:type="paragraph" w:styleId="Footer">
    <w:name w:val="footer"/>
    <w:basedOn w:val="Normal"/>
    <w:link w:val="FooterChar"/>
    <w:uiPriority w:val="99"/>
    <w:unhideWhenUsed/>
    <w:rsid w:val="00AA1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1F"/>
    <w:rPr>
      <w:kern w:val="0"/>
      <w14:ligatures w14:val="none"/>
    </w:rPr>
  </w:style>
  <w:style w:type="paragraph" w:styleId="ListParagraph">
    <w:name w:val="List Paragraph"/>
    <w:basedOn w:val="Normal"/>
    <w:uiPriority w:val="34"/>
    <w:qFormat/>
    <w:rsid w:val="00517913"/>
    <w:pPr>
      <w:ind w:left="720"/>
      <w:contextualSpacing/>
    </w:pPr>
    <w:rPr>
      <w:rFonts w:cs="Times New Roman"/>
    </w:rPr>
  </w:style>
  <w:style w:type="character" w:styleId="Hyperlink">
    <w:name w:val="Hyperlink"/>
    <w:basedOn w:val="DefaultParagraphFont"/>
    <w:uiPriority w:val="99"/>
    <w:unhideWhenUsed/>
    <w:rsid w:val="00DD205A"/>
    <w:rPr>
      <w:color w:val="580F8B"/>
      <w:u w:val="single"/>
    </w:rPr>
  </w:style>
  <w:style w:type="paragraph" w:styleId="Header">
    <w:name w:val="header"/>
    <w:basedOn w:val="Normal"/>
    <w:link w:val="HeaderChar"/>
    <w:unhideWhenUsed/>
    <w:rsid w:val="00223641"/>
    <w:pPr>
      <w:tabs>
        <w:tab w:val="center" w:pos="4513"/>
        <w:tab w:val="right" w:pos="9026"/>
      </w:tabs>
      <w:spacing w:after="0" w:line="240" w:lineRule="auto"/>
    </w:pPr>
  </w:style>
  <w:style w:type="character" w:customStyle="1" w:styleId="HeaderChar">
    <w:name w:val="Header Char"/>
    <w:basedOn w:val="DefaultParagraphFont"/>
    <w:link w:val="Header"/>
    <w:rsid w:val="00223641"/>
    <w:rPr>
      <w:kern w:val="0"/>
      <w14:ligatures w14:val="none"/>
    </w:rPr>
  </w:style>
  <w:style w:type="paragraph" w:customStyle="1" w:styleId="Default">
    <w:name w:val="Default"/>
    <w:rsid w:val="00E520F0"/>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59"/>
    <w:rsid w:val="00E520F0"/>
    <w:pPr>
      <w:spacing w:after="0" w:line="240" w:lineRule="auto"/>
    </w:pPr>
    <w:rPr>
      <w:rFonts w:ascii="Arial" w:eastAsiaTheme="minorEastAsia" w:hAnsi="Arial"/>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E3138"/>
    <w:pPr>
      <w:numPr>
        <w:numId w:val="5"/>
      </w:numPr>
    </w:pPr>
  </w:style>
  <w:style w:type="numbering" w:customStyle="1" w:styleId="Style2">
    <w:name w:val="Style2"/>
    <w:uiPriority w:val="99"/>
    <w:rsid w:val="004E5619"/>
    <w:pPr>
      <w:numPr>
        <w:numId w:val="6"/>
      </w:numPr>
    </w:pPr>
  </w:style>
  <w:style w:type="paragraph" w:styleId="Revision">
    <w:name w:val="Revision"/>
    <w:hidden/>
    <w:uiPriority w:val="99"/>
    <w:semiHidden/>
    <w:rsid w:val="0073117C"/>
    <w:pPr>
      <w:spacing w:after="0" w:line="240" w:lineRule="auto"/>
    </w:pPr>
    <w:rPr>
      <w:kern w:val="0"/>
      <w14:ligatures w14:val="none"/>
    </w:rPr>
  </w:style>
  <w:style w:type="character" w:styleId="CommentReference">
    <w:name w:val="annotation reference"/>
    <w:basedOn w:val="DefaultParagraphFont"/>
    <w:uiPriority w:val="99"/>
    <w:semiHidden/>
    <w:unhideWhenUsed/>
    <w:rsid w:val="00DF06C4"/>
    <w:rPr>
      <w:sz w:val="16"/>
      <w:szCs w:val="16"/>
    </w:rPr>
  </w:style>
  <w:style w:type="paragraph" w:styleId="CommentText">
    <w:name w:val="annotation text"/>
    <w:basedOn w:val="Normal"/>
    <w:link w:val="CommentTextChar"/>
    <w:uiPriority w:val="99"/>
    <w:unhideWhenUsed/>
    <w:rsid w:val="00DF06C4"/>
    <w:pPr>
      <w:spacing w:line="240" w:lineRule="auto"/>
    </w:pPr>
    <w:rPr>
      <w:sz w:val="20"/>
      <w:szCs w:val="20"/>
    </w:rPr>
  </w:style>
  <w:style w:type="character" w:customStyle="1" w:styleId="CommentTextChar">
    <w:name w:val="Comment Text Char"/>
    <w:basedOn w:val="DefaultParagraphFont"/>
    <w:link w:val="CommentText"/>
    <w:uiPriority w:val="99"/>
    <w:rsid w:val="00DF06C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06C4"/>
    <w:rPr>
      <w:b/>
      <w:bCs/>
    </w:rPr>
  </w:style>
  <w:style w:type="character" w:customStyle="1" w:styleId="CommentSubjectChar">
    <w:name w:val="Comment Subject Char"/>
    <w:basedOn w:val="CommentTextChar"/>
    <w:link w:val="CommentSubject"/>
    <w:uiPriority w:val="99"/>
    <w:semiHidden/>
    <w:rsid w:val="00DF06C4"/>
    <w:rPr>
      <w:b/>
      <w:bCs/>
      <w:kern w:val="0"/>
      <w:sz w:val="20"/>
      <w:szCs w:val="20"/>
      <w14:ligatures w14:val="none"/>
    </w:rPr>
  </w:style>
  <w:style w:type="paragraph" w:customStyle="1" w:styleId="SCSAHeading1">
    <w:name w:val="SCSA Heading 1"/>
    <w:basedOn w:val="Heading1"/>
    <w:qFormat/>
    <w:rsid w:val="00517913"/>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517913"/>
    <w:pPr>
      <w:spacing w:before="0" w:after="120"/>
    </w:pPr>
    <w:rPr>
      <w:rFonts w:asciiTheme="minorHAnsi" w:eastAsiaTheme="majorEastAsia" w:hAnsiTheme="minorHAnsi" w:cstheme="majorBidi"/>
      <w:color w:val="580F8B"/>
      <w:sz w:val="28"/>
      <w:szCs w:val="26"/>
      <w:lang w:val="en-AU" w:eastAsia="en-AU"/>
    </w:rPr>
  </w:style>
  <w:style w:type="paragraph" w:customStyle="1" w:styleId="AnswerLines">
    <w:name w:val="Answer Lines"/>
    <w:basedOn w:val="Normal"/>
    <w:qFormat/>
    <w:rsid w:val="00517913"/>
    <w:pPr>
      <w:tabs>
        <w:tab w:val="right" w:leader="underscore" w:pos="9072"/>
      </w:tabs>
      <w:spacing w:before="260" w:after="260"/>
    </w:pPr>
  </w:style>
  <w:style w:type="character" w:styleId="FollowedHyperlink">
    <w:name w:val="FollowedHyperlink"/>
    <w:basedOn w:val="DefaultParagraphFont"/>
    <w:uiPriority w:val="99"/>
    <w:unhideWhenUsed/>
    <w:rsid w:val="00DD205A"/>
    <w:rPr>
      <w:color w:val="646464"/>
      <w:u w:val="single"/>
    </w:rPr>
  </w:style>
  <w:style w:type="paragraph" w:customStyle="1" w:styleId="Footereven">
    <w:name w:val="Footer even"/>
    <w:basedOn w:val="Normal"/>
    <w:qFormat/>
    <w:rsid w:val="00517913"/>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517913"/>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517913"/>
    <w:pPr>
      <w:pBdr>
        <w:bottom w:val="single" w:sz="8" w:space="1" w:color="580F8B"/>
      </w:pBdr>
      <w:spacing w:after="0" w:line="240" w:lineRule="auto"/>
      <w:ind w:left="-1134" w:right="9356"/>
      <w:jc w:val="right"/>
    </w:pPr>
    <w:rPr>
      <w:b/>
      <w:noProof/>
      <w:color w:val="580F8B"/>
      <w:sz w:val="36"/>
    </w:rPr>
  </w:style>
  <w:style w:type="paragraph" w:customStyle="1" w:styleId="Headerodd">
    <w:name w:val="Header odd"/>
    <w:basedOn w:val="Normal"/>
    <w:qFormat/>
    <w:rsid w:val="00517913"/>
    <w:pPr>
      <w:pBdr>
        <w:bottom w:val="single" w:sz="8" w:space="1" w:color="580F8B"/>
      </w:pBdr>
      <w:spacing w:after="0" w:line="240" w:lineRule="auto"/>
      <w:ind w:left="9356" w:right="-1134"/>
    </w:pPr>
    <w:rPr>
      <w:b/>
      <w:noProof/>
      <w:color w:val="580F8B"/>
      <w:sz w:val="36"/>
      <w:szCs w:val="24"/>
    </w:rPr>
  </w:style>
  <w:style w:type="paragraph" w:customStyle="1" w:styleId="Question">
    <w:name w:val="Question"/>
    <w:basedOn w:val="Normal"/>
    <w:qFormat/>
    <w:rsid w:val="00517913"/>
    <w:pPr>
      <w:tabs>
        <w:tab w:val="right" w:pos="9072"/>
      </w:tabs>
    </w:pPr>
    <w:rPr>
      <w:rFonts w:cs="Arial"/>
      <w:b/>
    </w:rPr>
  </w:style>
  <w:style w:type="table" w:customStyle="1" w:styleId="SCSATable">
    <w:name w:val="SCSA Table"/>
    <w:basedOn w:val="TableNormal"/>
    <w:uiPriority w:val="99"/>
    <w:rsid w:val="00EB03CC"/>
    <w:pPr>
      <w:spacing w:after="0" w:line="240" w:lineRule="auto"/>
    </w:pPr>
    <w:rPr>
      <w:kern w:val="0"/>
      <w:sz w:val="20"/>
      <w:szCs w:val="20"/>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rPr>
      <w:tblPr/>
      <w:trPr>
        <w:tblHeader/>
      </w:tr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517913"/>
    <w:pPr>
      <w:keepNext/>
      <w:spacing w:before="3500" w:after="0"/>
      <w:jc w:val="center"/>
    </w:pPr>
    <w:rPr>
      <w:b/>
      <w:smallCaps/>
      <w:color w:val="580F8B"/>
      <w:sz w:val="40"/>
      <w:szCs w:val="52"/>
    </w:rPr>
  </w:style>
  <w:style w:type="paragraph" w:customStyle="1" w:styleId="SCSATitle2">
    <w:name w:val="SCSA Title 2"/>
    <w:basedOn w:val="Normal"/>
    <w:qFormat/>
    <w:rsid w:val="00517913"/>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517913"/>
    <w:pPr>
      <w:keepNext/>
      <w:pBdr>
        <w:bottom w:val="single" w:sz="8" w:space="3" w:color="580F8B"/>
      </w:pBdr>
      <w:spacing w:after="0"/>
      <w:ind w:left="1701" w:right="1701"/>
      <w:jc w:val="center"/>
    </w:pPr>
    <w:rPr>
      <w:b/>
      <w:smallCaps/>
      <w:color w:val="580F8B"/>
      <w:sz w:val="32"/>
      <w:szCs w:val="28"/>
      <w:lang w:eastAsia="x-none"/>
    </w:rPr>
  </w:style>
  <w:style w:type="paragraph" w:customStyle="1" w:styleId="SCSATitle4">
    <w:name w:val="SCSA Title 4"/>
    <w:basedOn w:val="SCSATitle3"/>
    <w:qFormat/>
    <w:rsid w:val="00327B65"/>
    <w:pPr>
      <w:keepNext w:val="0"/>
      <w:pBdr>
        <w:top w:val="single" w:sz="8" w:space="1" w:color="580F8B"/>
      </w:pBdr>
      <w:spacing w:after="120"/>
      <w:outlineLvl w:val="0"/>
    </w:pPr>
    <w:rPr>
      <w:rFonts w:cs="Times New Roman"/>
      <w:smallCaps w:val="0"/>
      <w:sz w:val="24"/>
      <w:lang w:val="en-GB"/>
    </w:rPr>
  </w:style>
  <w:style w:type="character" w:styleId="UnresolvedMention">
    <w:name w:val="Unresolved Mention"/>
    <w:basedOn w:val="DefaultParagraphFont"/>
    <w:uiPriority w:val="99"/>
    <w:semiHidden/>
    <w:unhideWhenUsed/>
    <w:rsid w:val="00E9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545716">
      <w:bodyDiv w:val="1"/>
      <w:marLeft w:val="0"/>
      <w:marRight w:val="0"/>
      <w:marTop w:val="0"/>
      <w:marBottom w:val="0"/>
      <w:divBdr>
        <w:top w:val="none" w:sz="0" w:space="0" w:color="auto"/>
        <w:left w:val="none" w:sz="0" w:space="0" w:color="auto"/>
        <w:bottom w:val="none" w:sz="0" w:space="0" w:color="auto"/>
        <w:right w:val="none" w:sz="0" w:space="0" w:color="auto"/>
      </w:divBdr>
      <w:divsChild>
        <w:div w:id="371274811">
          <w:marLeft w:val="0"/>
          <w:marRight w:val="0"/>
          <w:marTop w:val="0"/>
          <w:marBottom w:val="0"/>
          <w:divBdr>
            <w:top w:val="none" w:sz="0" w:space="0" w:color="auto"/>
            <w:left w:val="none" w:sz="0" w:space="0" w:color="auto"/>
            <w:bottom w:val="none" w:sz="0" w:space="0" w:color="auto"/>
            <w:right w:val="none" w:sz="0" w:space="0" w:color="auto"/>
          </w:divBdr>
          <w:divsChild>
            <w:div w:id="354309453">
              <w:marLeft w:val="0"/>
              <w:marRight w:val="0"/>
              <w:marTop w:val="0"/>
              <w:marBottom w:val="0"/>
              <w:divBdr>
                <w:top w:val="none" w:sz="0" w:space="0" w:color="auto"/>
                <w:left w:val="none" w:sz="0" w:space="0" w:color="auto"/>
                <w:bottom w:val="none" w:sz="0" w:space="0" w:color="auto"/>
                <w:right w:val="none" w:sz="0" w:space="0" w:color="auto"/>
              </w:divBdr>
            </w:div>
          </w:divsChild>
        </w:div>
        <w:div w:id="528377051">
          <w:marLeft w:val="0"/>
          <w:marRight w:val="0"/>
          <w:marTop w:val="0"/>
          <w:marBottom w:val="0"/>
          <w:divBdr>
            <w:top w:val="none" w:sz="0" w:space="0" w:color="auto"/>
            <w:left w:val="none" w:sz="0" w:space="0" w:color="auto"/>
            <w:bottom w:val="none" w:sz="0" w:space="0" w:color="auto"/>
            <w:right w:val="none" w:sz="0" w:space="0" w:color="auto"/>
          </w:divBdr>
          <w:divsChild>
            <w:div w:id="1358265977">
              <w:marLeft w:val="0"/>
              <w:marRight w:val="0"/>
              <w:marTop w:val="0"/>
              <w:marBottom w:val="0"/>
              <w:divBdr>
                <w:top w:val="none" w:sz="0" w:space="0" w:color="auto"/>
                <w:left w:val="none" w:sz="0" w:space="0" w:color="auto"/>
                <w:bottom w:val="none" w:sz="0" w:space="0" w:color="auto"/>
                <w:right w:val="none" w:sz="0" w:space="0" w:color="auto"/>
              </w:divBdr>
            </w:div>
          </w:divsChild>
        </w:div>
        <w:div w:id="899829980">
          <w:marLeft w:val="0"/>
          <w:marRight w:val="0"/>
          <w:marTop w:val="0"/>
          <w:marBottom w:val="0"/>
          <w:divBdr>
            <w:top w:val="none" w:sz="0" w:space="0" w:color="auto"/>
            <w:left w:val="none" w:sz="0" w:space="0" w:color="auto"/>
            <w:bottom w:val="none" w:sz="0" w:space="0" w:color="auto"/>
            <w:right w:val="none" w:sz="0" w:space="0" w:color="auto"/>
          </w:divBdr>
          <w:divsChild>
            <w:div w:id="996349488">
              <w:marLeft w:val="0"/>
              <w:marRight w:val="0"/>
              <w:marTop w:val="0"/>
              <w:marBottom w:val="0"/>
              <w:divBdr>
                <w:top w:val="none" w:sz="0" w:space="0" w:color="auto"/>
                <w:left w:val="none" w:sz="0" w:space="0" w:color="auto"/>
                <w:bottom w:val="none" w:sz="0" w:space="0" w:color="auto"/>
                <w:right w:val="none" w:sz="0" w:space="0" w:color="auto"/>
              </w:divBdr>
            </w:div>
          </w:divsChild>
        </w:div>
        <w:div w:id="1777019905">
          <w:marLeft w:val="0"/>
          <w:marRight w:val="0"/>
          <w:marTop w:val="0"/>
          <w:marBottom w:val="0"/>
          <w:divBdr>
            <w:top w:val="none" w:sz="0" w:space="0" w:color="auto"/>
            <w:left w:val="none" w:sz="0" w:space="0" w:color="auto"/>
            <w:bottom w:val="none" w:sz="0" w:space="0" w:color="auto"/>
            <w:right w:val="none" w:sz="0" w:space="0" w:color="auto"/>
          </w:divBdr>
          <w:divsChild>
            <w:div w:id="592666480">
              <w:marLeft w:val="0"/>
              <w:marRight w:val="0"/>
              <w:marTop w:val="0"/>
              <w:marBottom w:val="0"/>
              <w:divBdr>
                <w:top w:val="none" w:sz="0" w:space="0" w:color="auto"/>
                <w:left w:val="none" w:sz="0" w:space="0" w:color="auto"/>
                <w:bottom w:val="none" w:sz="0" w:space="0" w:color="auto"/>
                <w:right w:val="none" w:sz="0" w:space="0" w:color="auto"/>
              </w:divBdr>
            </w:div>
          </w:divsChild>
        </w:div>
        <w:div w:id="364138053">
          <w:marLeft w:val="0"/>
          <w:marRight w:val="0"/>
          <w:marTop w:val="0"/>
          <w:marBottom w:val="0"/>
          <w:divBdr>
            <w:top w:val="none" w:sz="0" w:space="0" w:color="auto"/>
            <w:left w:val="none" w:sz="0" w:space="0" w:color="auto"/>
            <w:bottom w:val="none" w:sz="0" w:space="0" w:color="auto"/>
            <w:right w:val="none" w:sz="0" w:space="0" w:color="auto"/>
          </w:divBdr>
          <w:divsChild>
            <w:div w:id="1134561134">
              <w:marLeft w:val="0"/>
              <w:marRight w:val="0"/>
              <w:marTop w:val="0"/>
              <w:marBottom w:val="0"/>
              <w:divBdr>
                <w:top w:val="none" w:sz="0" w:space="0" w:color="auto"/>
                <w:left w:val="none" w:sz="0" w:space="0" w:color="auto"/>
                <w:bottom w:val="none" w:sz="0" w:space="0" w:color="auto"/>
                <w:right w:val="none" w:sz="0" w:space="0" w:color="auto"/>
              </w:divBdr>
            </w:div>
          </w:divsChild>
        </w:div>
        <w:div w:id="1505172332">
          <w:marLeft w:val="0"/>
          <w:marRight w:val="0"/>
          <w:marTop w:val="0"/>
          <w:marBottom w:val="0"/>
          <w:divBdr>
            <w:top w:val="none" w:sz="0" w:space="0" w:color="auto"/>
            <w:left w:val="none" w:sz="0" w:space="0" w:color="auto"/>
            <w:bottom w:val="none" w:sz="0" w:space="0" w:color="auto"/>
            <w:right w:val="none" w:sz="0" w:space="0" w:color="auto"/>
          </w:divBdr>
          <w:divsChild>
            <w:div w:id="1520117798">
              <w:marLeft w:val="0"/>
              <w:marRight w:val="0"/>
              <w:marTop w:val="0"/>
              <w:marBottom w:val="0"/>
              <w:divBdr>
                <w:top w:val="none" w:sz="0" w:space="0" w:color="auto"/>
                <w:left w:val="none" w:sz="0" w:space="0" w:color="auto"/>
                <w:bottom w:val="none" w:sz="0" w:space="0" w:color="auto"/>
                <w:right w:val="none" w:sz="0" w:space="0" w:color="auto"/>
              </w:divBdr>
            </w:div>
          </w:divsChild>
        </w:div>
        <w:div w:id="1580360263">
          <w:marLeft w:val="0"/>
          <w:marRight w:val="0"/>
          <w:marTop w:val="0"/>
          <w:marBottom w:val="0"/>
          <w:divBdr>
            <w:top w:val="none" w:sz="0" w:space="0" w:color="auto"/>
            <w:left w:val="none" w:sz="0" w:space="0" w:color="auto"/>
            <w:bottom w:val="none" w:sz="0" w:space="0" w:color="auto"/>
            <w:right w:val="none" w:sz="0" w:space="0" w:color="auto"/>
          </w:divBdr>
          <w:divsChild>
            <w:div w:id="115418097">
              <w:marLeft w:val="0"/>
              <w:marRight w:val="0"/>
              <w:marTop w:val="0"/>
              <w:marBottom w:val="0"/>
              <w:divBdr>
                <w:top w:val="none" w:sz="0" w:space="0" w:color="auto"/>
                <w:left w:val="none" w:sz="0" w:space="0" w:color="auto"/>
                <w:bottom w:val="none" w:sz="0" w:space="0" w:color="auto"/>
                <w:right w:val="none" w:sz="0" w:space="0" w:color="auto"/>
              </w:divBdr>
            </w:div>
          </w:divsChild>
        </w:div>
        <w:div w:id="2057192878">
          <w:marLeft w:val="0"/>
          <w:marRight w:val="0"/>
          <w:marTop w:val="0"/>
          <w:marBottom w:val="0"/>
          <w:divBdr>
            <w:top w:val="none" w:sz="0" w:space="0" w:color="auto"/>
            <w:left w:val="none" w:sz="0" w:space="0" w:color="auto"/>
            <w:bottom w:val="none" w:sz="0" w:space="0" w:color="auto"/>
            <w:right w:val="none" w:sz="0" w:space="0" w:color="auto"/>
          </w:divBdr>
          <w:divsChild>
            <w:div w:id="1777142167">
              <w:marLeft w:val="0"/>
              <w:marRight w:val="0"/>
              <w:marTop w:val="0"/>
              <w:marBottom w:val="0"/>
              <w:divBdr>
                <w:top w:val="none" w:sz="0" w:space="0" w:color="auto"/>
                <w:left w:val="none" w:sz="0" w:space="0" w:color="auto"/>
                <w:bottom w:val="none" w:sz="0" w:space="0" w:color="auto"/>
                <w:right w:val="none" w:sz="0" w:space="0" w:color="auto"/>
              </w:divBdr>
            </w:div>
          </w:divsChild>
        </w:div>
        <w:div w:id="1560049761">
          <w:marLeft w:val="0"/>
          <w:marRight w:val="0"/>
          <w:marTop w:val="0"/>
          <w:marBottom w:val="0"/>
          <w:divBdr>
            <w:top w:val="none" w:sz="0" w:space="0" w:color="auto"/>
            <w:left w:val="none" w:sz="0" w:space="0" w:color="auto"/>
            <w:bottom w:val="none" w:sz="0" w:space="0" w:color="auto"/>
            <w:right w:val="none" w:sz="0" w:space="0" w:color="auto"/>
          </w:divBdr>
          <w:divsChild>
            <w:div w:id="1315722168">
              <w:marLeft w:val="0"/>
              <w:marRight w:val="0"/>
              <w:marTop w:val="0"/>
              <w:marBottom w:val="0"/>
              <w:divBdr>
                <w:top w:val="none" w:sz="0" w:space="0" w:color="auto"/>
                <w:left w:val="none" w:sz="0" w:space="0" w:color="auto"/>
                <w:bottom w:val="none" w:sz="0" w:space="0" w:color="auto"/>
                <w:right w:val="none" w:sz="0" w:space="0" w:color="auto"/>
              </w:divBdr>
            </w:div>
          </w:divsChild>
        </w:div>
        <w:div w:id="1441800797">
          <w:marLeft w:val="0"/>
          <w:marRight w:val="0"/>
          <w:marTop w:val="0"/>
          <w:marBottom w:val="0"/>
          <w:divBdr>
            <w:top w:val="none" w:sz="0" w:space="0" w:color="auto"/>
            <w:left w:val="none" w:sz="0" w:space="0" w:color="auto"/>
            <w:bottom w:val="none" w:sz="0" w:space="0" w:color="auto"/>
            <w:right w:val="none" w:sz="0" w:space="0" w:color="auto"/>
          </w:divBdr>
          <w:divsChild>
            <w:div w:id="1183132577">
              <w:marLeft w:val="0"/>
              <w:marRight w:val="0"/>
              <w:marTop w:val="0"/>
              <w:marBottom w:val="0"/>
              <w:divBdr>
                <w:top w:val="none" w:sz="0" w:space="0" w:color="auto"/>
                <w:left w:val="none" w:sz="0" w:space="0" w:color="auto"/>
                <w:bottom w:val="none" w:sz="0" w:space="0" w:color="auto"/>
                <w:right w:val="none" w:sz="0" w:space="0" w:color="auto"/>
              </w:divBdr>
            </w:div>
          </w:divsChild>
        </w:div>
        <w:div w:id="1011644339">
          <w:marLeft w:val="0"/>
          <w:marRight w:val="0"/>
          <w:marTop w:val="0"/>
          <w:marBottom w:val="0"/>
          <w:divBdr>
            <w:top w:val="none" w:sz="0" w:space="0" w:color="auto"/>
            <w:left w:val="none" w:sz="0" w:space="0" w:color="auto"/>
            <w:bottom w:val="none" w:sz="0" w:space="0" w:color="auto"/>
            <w:right w:val="none" w:sz="0" w:space="0" w:color="auto"/>
          </w:divBdr>
          <w:divsChild>
            <w:div w:id="1588811390">
              <w:marLeft w:val="0"/>
              <w:marRight w:val="0"/>
              <w:marTop w:val="0"/>
              <w:marBottom w:val="0"/>
              <w:divBdr>
                <w:top w:val="none" w:sz="0" w:space="0" w:color="auto"/>
                <w:left w:val="none" w:sz="0" w:space="0" w:color="auto"/>
                <w:bottom w:val="none" w:sz="0" w:space="0" w:color="auto"/>
                <w:right w:val="none" w:sz="0" w:space="0" w:color="auto"/>
              </w:divBdr>
            </w:div>
          </w:divsChild>
        </w:div>
        <w:div w:id="1780487482">
          <w:marLeft w:val="0"/>
          <w:marRight w:val="0"/>
          <w:marTop w:val="0"/>
          <w:marBottom w:val="0"/>
          <w:divBdr>
            <w:top w:val="none" w:sz="0" w:space="0" w:color="auto"/>
            <w:left w:val="none" w:sz="0" w:space="0" w:color="auto"/>
            <w:bottom w:val="none" w:sz="0" w:space="0" w:color="auto"/>
            <w:right w:val="none" w:sz="0" w:space="0" w:color="auto"/>
          </w:divBdr>
          <w:divsChild>
            <w:div w:id="1018192879">
              <w:marLeft w:val="0"/>
              <w:marRight w:val="0"/>
              <w:marTop w:val="0"/>
              <w:marBottom w:val="0"/>
              <w:divBdr>
                <w:top w:val="none" w:sz="0" w:space="0" w:color="auto"/>
                <w:left w:val="none" w:sz="0" w:space="0" w:color="auto"/>
                <w:bottom w:val="none" w:sz="0" w:space="0" w:color="auto"/>
                <w:right w:val="none" w:sz="0" w:space="0" w:color="auto"/>
              </w:divBdr>
            </w:div>
          </w:divsChild>
        </w:div>
        <w:div w:id="505290689">
          <w:marLeft w:val="0"/>
          <w:marRight w:val="0"/>
          <w:marTop w:val="0"/>
          <w:marBottom w:val="0"/>
          <w:divBdr>
            <w:top w:val="none" w:sz="0" w:space="0" w:color="auto"/>
            <w:left w:val="none" w:sz="0" w:space="0" w:color="auto"/>
            <w:bottom w:val="none" w:sz="0" w:space="0" w:color="auto"/>
            <w:right w:val="none" w:sz="0" w:space="0" w:color="auto"/>
          </w:divBdr>
          <w:divsChild>
            <w:div w:id="1371342235">
              <w:marLeft w:val="0"/>
              <w:marRight w:val="0"/>
              <w:marTop w:val="0"/>
              <w:marBottom w:val="0"/>
              <w:divBdr>
                <w:top w:val="none" w:sz="0" w:space="0" w:color="auto"/>
                <w:left w:val="none" w:sz="0" w:space="0" w:color="auto"/>
                <w:bottom w:val="none" w:sz="0" w:space="0" w:color="auto"/>
                <w:right w:val="none" w:sz="0" w:space="0" w:color="auto"/>
              </w:divBdr>
            </w:div>
          </w:divsChild>
        </w:div>
        <w:div w:id="1969385477">
          <w:marLeft w:val="0"/>
          <w:marRight w:val="0"/>
          <w:marTop w:val="0"/>
          <w:marBottom w:val="0"/>
          <w:divBdr>
            <w:top w:val="none" w:sz="0" w:space="0" w:color="auto"/>
            <w:left w:val="none" w:sz="0" w:space="0" w:color="auto"/>
            <w:bottom w:val="none" w:sz="0" w:space="0" w:color="auto"/>
            <w:right w:val="none" w:sz="0" w:space="0" w:color="auto"/>
          </w:divBdr>
          <w:divsChild>
            <w:div w:id="1023554390">
              <w:marLeft w:val="0"/>
              <w:marRight w:val="0"/>
              <w:marTop w:val="0"/>
              <w:marBottom w:val="0"/>
              <w:divBdr>
                <w:top w:val="none" w:sz="0" w:space="0" w:color="auto"/>
                <w:left w:val="none" w:sz="0" w:space="0" w:color="auto"/>
                <w:bottom w:val="none" w:sz="0" w:space="0" w:color="auto"/>
                <w:right w:val="none" w:sz="0" w:space="0" w:color="auto"/>
              </w:divBdr>
            </w:div>
          </w:divsChild>
        </w:div>
        <w:div w:id="793862388">
          <w:marLeft w:val="0"/>
          <w:marRight w:val="0"/>
          <w:marTop w:val="0"/>
          <w:marBottom w:val="0"/>
          <w:divBdr>
            <w:top w:val="none" w:sz="0" w:space="0" w:color="auto"/>
            <w:left w:val="none" w:sz="0" w:space="0" w:color="auto"/>
            <w:bottom w:val="none" w:sz="0" w:space="0" w:color="auto"/>
            <w:right w:val="none" w:sz="0" w:space="0" w:color="auto"/>
          </w:divBdr>
          <w:divsChild>
            <w:div w:id="234169908">
              <w:marLeft w:val="0"/>
              <w:marRight w:val="0"/>
              <w:marTop w:val="0"/>
              <w:marBottom w:val="0"/>
              <w:divBdr>
                <w:top w:val="none" w:sz="0" w:space="0" w:color="auto"/>
                <w:left w:val="none" w:sz="0" w:space="0" w:color="auto"/>
                <w:bottom w:val="none" w:sz="0" w:space="0" w:color="auto"/>
                <w:right w:val="none" w:sz="0" w:space="0" w:color="auto"/>
              </w:divBdr>
            </w:div>
          </w:divsChild>
        </w:div>
        <w:div w:id="1812090236">
          <w:marLeft w:val="0"/>
          <w:marRight w:val="0"/>
          <w:marTop w:val="0"/>
          <w:marBottom w:val="0"/>
          <w:divBdr>
            <w:top w:val="none" w:sz="0" w:space="0" w:color="auto"/>
            <w:left w:val="none" w:sz="0" w:space="0" w:color="auto"/>
            <w:bottom w:val="none" w:sz="0" w:space="0" w:color="auto"/>
            <w:right w:val="none" w:sz="0" w:space="0" w:color="auto"/>
          </w:divBdr>
          <w:divsChild>
            <w:div w:id="434250864">
              <w:marLeft w:val="0"/>
              <w:marRight w:val="0"/>
              <w:marTop w:val="0"/>
              <w:marBottom w:val="0"/>
              <w:divBdr>
                <w:top w:val="none" w:sz="0" w:space="0" w:color="auto"/>
                <w:left w:val="none" w:sz="0" w:space="0" w:color="auto"/>
                <w:bottom w:val="none" w:sz="0" w:space="0" w:color="auto"/>
                <w:right w:val="none" w:sz="0" w:space="0" w:color="auto"/>
              </w:divBdr>
            </w:div>
          </w:divsChild>
        </w:div>
        <w:div w:id="1552036158">
          <w:marLeft w:val="0"/>
          <w:marRight w:val="0"/>
          <w:marTop w:val="0"/>
          <w:marBottom w:val="0"/>
          <w:divBdr>
            <w:top w:val="none" w:sz="0" w:space="0" w:color="auto"/>
            <w:left w:val="none" w:sz="0" w:space="0" w:color="auto"/>
            <w:bottom w:val="none" w:sz="0" w:space="0" w:color="auto"/>
            <w:right w:val="none" w:sz="0" w:space="0" w:color="auto"/>
          </w:divBdr>
          <w:divsChild>
            <w:div w:id="866679956">
              <w:marLeft w:val="0"/>
              <w:marRight w:val="0"/>
              <w:marTop w:val="0"/>
              <w:marBottom w:val="0"/>
              <w:divBdr>
                <w:top w:val="none" w:sz="0" w:space="0" w:color="auto"/>
                <w:left w:val="none" w:sz="0" w:space="0" w:color="auto"/>
                <w:bottom w:val="none" w:sz="0" w:space="0" w:color="auto"/>
                <w:right w:val="none" w:sz="0" w:space="0" w:color="auto"/>
              </w:divBdr>
            </w:div>
          </w:divsChild>
        </w:div>
        <w:div w:id="1568684463">
          <w:marLeft w:val="0"/>
          <w:marRight w:val="0"/>
          <w:marTop w:val="0"/>
          <w:marBottom w:val="0"/>
          <w:divBdr>
            <w:top w:val="none" w:sz="0" w:space="0" w:color="auto"/>
            <w:left w:val="none" w:sz="0" w:space="0" w:color="auto"/>
            <w:bottom w:val="none" w:sz="0" w:space="0" w:color="auto"/>
            <w:right w:val="none" w:sz="0" w:space="0" w:color="auto"/>
          </w:divBdr>
          <w:divsChild>
            <w:div w:id="697507704">
              <w:marLeft w:val="0"/>
              <w:marRight w:val="0"/>
              <w:marTop w:val="0"/>
              <w:marBottom w:val="0"/>
              <w:divBdr>
                <w:top w:val="none" w:sz="0" w:space="0" w:color="auto"/>
                <w:left w:val="none" w:sz="0" w:space="0" w:color="auto"/>
                <w:bottom w:val="none" w:sz="0" w:space="0" w:color="auto"/>
                <w:right w:val="none" w:sz="0" w:space="0" w:color="auto"/>
              </w:divBdr>
            </w:div>
          </w:divsChild>
        </w:div>
        <w:div w:id="450366767">
          <w:marLeft w:val="0"/>
          <w:marRight w:val="0"/>
          <w:marTop w:val="0"/>
          <w:marBottom w:val="0"/>
          <w:divBdr>
            <w:top w:val="none" w:sz="0" w:space="0" w:color="auto"/>
            <w:left w:val="none" w:sz="0" w:space="0" w:color="auto"/>
            <w:bottom w:val="none" w:sz="0" w:space="0" w:color="auto"/>
            <w:right w:val="none" w:sz="0" w:space="0" w:color="auto"/>
          </w:divBdr>
          <w:divsChild>
            <w:div w:id="109935792">
              <w:marLeft w:val="0"/>
              <w:marRight w:val="0"/>
              <w:marTop w:val="0"/>
              <w:marBottom w:val="0"/>
              <w:divBdr>
                <w:top w:val="none" w:sz="0" w:space="0" w:color="auto"/>
                <w:left w:val="none" w:sz="0" w:space="0" w:color="auto"/>
                <w:bottom w:val="none" w:sz="0" w:space="0" w:color="auto"/>
                <w:right w:val="none" w:sz="0" w:space="0" w:color="auto"/>
              </w:divBdr>
            </w:div>
          </w:divsChild>
        </w:div>
        <w:div w:id="982201643">
          <w:marLeft w:val="0"/>
          <w:marRight w:val="0"/>
          <w:marTop w:val="0"/>
          <w:marBottom w:val="0"/>
          <w:divBdr>
            <w:top w:val="none" w:sz="0" w:space="0" w:color="auto"/>
            <w:left w:val="none" w:sz="0" w:space="0" w:color="auto"/>
            <w:bottom w:val="none" w:sz="0" w:space="0" w:color="auto"/>
            <w:right w:val="none" w:sz="0" w:space="0" w:color="auto"/>
          </w:divBdr>
          <w:divsChild>
            <w:div w:id="1589266202">
              <w:marLeft w:val="0"/>
              <w:marRight w:val="0"/>
              <w:marTop w:val="0"/>
              <w:marBottom w:val="0"/>
              <w:divBdr>
                <w:top w:val="none" w:sz="0" w:space="0" w:color="auto"/>
                <w:left w:val="none" w:sz="0" w:space="0" w:color="auto"/>
                <w:bottom w:val="none" w:sz="0" w:space="0" w:color="auto"/>
                <w:right w:val="none" w:sz="0" w:space="0" w:color="auto"/>
              </w:divBdr>
            </w:div>
          </w:divsChild>
        </w:div>
        <w:div w:id="1608154429">
          <w:marLeft w:val="0"/>
          <w:marRight w:val="0"/>
          <w:marTop w:val="0"/>
          <w:marBottom w:val="0"/>
          <w:divBdr>
            <w:top w:val="none" w:sz="0" w:space="0" w:color="auto"/>
            <w:left w:val="none" w:sz="0" w:space="0" w:color="auto"/>
            <w:bottom w:val="none" w:sz="0" w:space="0" w:color="auto"/>
            <w:right w:val="none" w:sz="0" w:space="0" w:color="auto"/>
          </w:divBdr>
          <w:divsChild>
            <w:div w:id="971713732">
              <w:marLeft w:val="0"/>
              <w:marRight w:val="0"/>
              <w:marTop w:val="0"/>
              <w:marBottom w:val="0"/>
              <w:divBdr>
                <w:top w:val="none" w:sz="0" w:space="0" w:color="auto"/>
                <w:left w:val="none" w:sz="0" w:space="0" w:color="auto"/>
                <w:bottom w:val="none" w:sz="0" w:space="0" w:color="auto"/>
                <w:right w:val="none" w:sz="0" w:space="0" w:color="auto"/>
              </w:divBdr>
            </w:div>
          </w:divsChild>
        </w:div>
        <w:div w:id="335350547">
          <w:marLeft w:val="0"/>
          <w:marRight w:val="0"/>
          <w:marTop w:val="0"/>
          <w:marBottom w:val="0"/>
          <w:divBdr>
            <w:top w:val="none" w:sz="0" w:space="0" w:color="auto"/>
            <w:left w:val="none" w:sz="0" w:space="0" w:color="auto"/>
            <w:bottom w:val="none" w:sz="0" w:space="0" w:color="auto"/>
            <w:right w:val="none" w:sz="0" w:space="0" w:color="auto"/>
          </w:divBdr>
          <w:divsChild>
            <w:div w:id="1145513657">
              <w:marLeft w:val="0"/>
              <w:marRight w:val="0"/>
              <w:marTop w:val="0"/>
              <w:marBottom w:val="0"/>
              <w:divBdr>
                <w:top w:val="none" w:sz="0" w:space="0" w:color="auto"/>
                <w:left w:val="none" w:sz="0" w:space="0" w:color="auto"/>
                <w:bottom w:val="none" w:sz="0" w:space="0" w:color="auto"/>
                <w:right w:val="none" w:sz="0" w:space="0" w:color="auto"/>
              </w:divBdr>
            </w:div>
          </w:divsChild>
        </w:div>
        <w:div w:id="383337661">
          <w:marLeft w:val="0"/>
          <w:marRight w:val="0"/>
          <w:marTop w:val="0"/>
          <w:marBottom w:val="0"/>
          <w:divBdr>
            <w:top w:val="none" w:sz="0" w:space="0" w:color="auto"/>
            <w:left w:val="none" w:sz="0" w:space="0" w:color="auto"/>
            <w:bottom w:val="none" w:sz="0" w:space="0" w:color="auto"/>
            <w:right w:val="none" w:sz="0" w:space="0" w:color="auto"/>
          </w:divBdr>
          <w:divsChild>
            <w:div w:id="1541746415">
              <w:marLeft w:val="0"/>
              <w:marRight w:val="0"/>
              <w:marTop w:val="0"/>
              <w:marBottom w:val="0"/>
              <w:divBdr>
                <w:top w:val="none" w:sz="0" w:space="0" w:color="auto"/>
                <w:left w:val="none" w:sz="0" w:space="0" w:color="auto"/>
                <w:bottom w:val="none" w:sz="0" w:space="0" w:color="auto"/>
                <w:right w:val="none" w:sz="0" w:space="0" w:color="auto"/>
              </w:divBdr>
            </w:div>
          </w:divsChild>
        </w:div>
        <w:div w:id="1924992260">
          <w:marLeft w:val="0"/>
          <w:marRight w:val="0"/>
          <w:marTop w:val="0"/>
          <w:marBottom w:val="0"/>
          <w:divBdr>
            <w:top w:val="none" w:sz="0" w:space="0" w:color="auto"/>
            <w:left w:val="none" w:sz="0" w:space="0" w:color="auto"/>
            <w:bottom w:val="none" w:sz="0" w:space="0" w:color="auto"/>
            <w:right w:val="none" w:sz="0" w:space="0" w:color="auto"/>
          </w:divBdr>
          <w:divsChild>
            <w:div w:id="549151927">
              <w:marLeft w:val="0"/>
              <w:marRight w:val="0"/>
              <w:marTop w:val="0"/>
              <w:marBottom w:val="0"/>
              <w:divBdr>
                <w:top w:val="none" w:sz="0" w:space="0" w:color="auto"/>
                <w:left w:val="none" w:sz="0" w:space="0" w:color="auto"/>
                <w:bottom w:val="none" w:sz="0" w:space="0" w:color="auto"/>
                <w:right w:val="none" w:sz="0" w:space="0" w:color="auto"/>
              </w:divBdr>
            </w:div>
          </w:divsChild>
        </w:div>
        <w:div w:id="150416412">
          <w:marLeft w:val="0"/>
          <w:marRight w:val="0"/>
          <w:marTop w:val="0"/>
          <w:marBottom w:val="0"/>
          <w:divBdr>
            <w:top w:val="none" w:sz="0" w:space="0" w:color="auto"/>
            <w:left w:val="none" w:sz="0" w:space="0" w:color="auto"/>
            <w:bottom w:val="none" w:sz="0" w:space="0" w:color="auto"/>
            <w:right w:val="none" w:sz="0" w:space="0" w:color="auto"/>
          </w:divBdr>
          <w:divsChild>
            <w:div w:id="1323241033">
              <w:marLeft w:val="0"/>
              <w:marRight w:val="0"/>
              <w:marTop w:val="0"/>
              <w:marBottom w:val="0"/>
              <w:divBdr>
                <w:top w:val="none" w:sz="0" w:space="0" w:color="auto"/>
                <w:left w:val="none" w:sz="0" w:space="0" w:color="auto"/>
                <w:bottom w:val="none" w:sz="0" w:space="0" w:color="auto"/>
                <w:right w:val="none" w:sz="0" w:space="0" w:color="auto"/>
              </w:divBdr>
            </w:div>
          </w:divsChild>
        </w:div>
        <w:div w:id="1227375933">
          <w:marLeft w:val="0"/>
          <w:marRight w:val="0"/>
          <w:marTop w:val="0"/>
          <w:marBottom w:val="0"/>
          <w:divBdr>
            <w:top w:val="none" w:sz="0" w:space="0" w:color="auto"/>
            <w:left w:val="none" w:sz="0" w:space="0" w:color="auto"/>
            <w:bottom w:val="none" w:sz="0" w:space="0" w:color="auto"/>
            <w:right w:val="none" w:sz="0" w:space="0" w:color="auto"/>
          </w:divBdr>
          <w:divsChild>
            <w:div w:id="892469667">
              <w:marLeft w:val="0"/>
              <w:marRight w:val="0"/>
              <w:marTop w:val="0"/>
              <w:marBottom w:val="0"/>
              <w:divBdr>
                <w:top w:val="none" w:sz="0" w:space="0" w:color="auto"/>
                <w:left w:val="none" w:sz="0" w:space="0" w:color="auto"/>
                <w:bottom w:val="none" w:sz="0" w:space="0" w:color="auto"/>
                <w:right w:val="none" w:sz="0" w:space="0" w:color="auto"/>
              </w:divBdr>
            </w:div>
          </w:divsChild>
        </w:div>
        <w:div w:id="1997297811">
          <w:marLeft w:val="0"/>
          <w:marRight w:val="0"/>
          <w:marTop w:val="0"/>
          <w:marBottom w:val="0"/>
          <w:divBdr>
            <w:top w:val="none" w:sz="0" w:space="0" w:color="auto"/>
            <w:left w:val="none" w:sz="0" w:space="0" w:color="auto"/>
            <w:bottom w:val="none" w:sz="0" w:space="0" w:color="auto"/>
            <w:right w:val="none" w:sz="0" w:space="0" w:color="auto"/>
          </w:divBdr>
          <w:divsChild>
            <w:div w:id="1433168026">
              <w:marLeft w:val="0"/>
              <w:marRight w:val="0"/>
              <w:marTop w:val="0"/>
              <w:marBottom w:val="0"/>
              <w:divBdr>
                <w:top w:val="none" w:sz="0" w:space="0" w:color="auto"/>
                <w:left w:val="none" w:sz="0" w:space="0" w:color="auto"/>
                <w:bottom w:val="none" w:sz="0" w:space="0" w:color="auto"/>
                <w:right w:val="none" w:sz="0" w:space="0" w:color="auto"/>
              </w:divBdr>
            </w:div>
          </w:divsChild>
        </w:div>
        <w:div w:id="592208476">
          <w:marLeft w:val="0"/>
          <w:marRight w:val="0"/>
          <w:marTop w:val="0"/>
          <w:marBottom w:val="0"/>
          <w:divBdr>
            <w:top w:val="none" w:sz="0" w:space="0" w:color="auto"/>
            <w:left w:val="none" w:sz="0" w:space="0" w:color="auto"/>
            <w:bottom w:val="none" w:sz="0" w:space="0" w:color="auto"/>
            <w:right w:val="none" w:sz="0" w:space="0" w:color="auto"/>
          </w:divBdr>
          <w:divsChild>
            <w:div w:id="516575405">
              <w:marLeft w:val="0"/>
              <w:marRight w:val="0"/>
              <w:marTop w:val="0"/>
              <w:marBottom w:val="0"/>
              <w:divBdr>
                <w:top w:val="none" w:sz="0" w:space="0" w:color="auto"/>
                <w:left w:val="none" w:sz="0" w:space="0" w:color="auto"/>
                <w:bottom w:val="none" w:sz="0" w:space="0" w:color="auto"/>
                <w:right w:val="none" w:sz="0" w:space="0" w:color="auto"/>
              </w:divBdr>
            </w:div>
          </w:divsChild>
        </w:div>
        <w:div w:id="149912167">
          <w:marLeft w:val="0"/>
          <w:marRight w:val="0"/>
          <w:marTop w:val="0"/>
          <w:marBottom w:val="0"/>
          <w:divBdr>
            <w:top w:val="none" w:sz="0" w:space="0" w:color="auto"/>
            <w:left w:val="none" w:sz="0" w:space="0" w:color="auto"/>
            <w:bottom w:val="none" w:sz="0" w:space="0" w:color="auto"/>
            <w:right w:val="none" w:sz="0" w:space="0" w:color="auto"/>
          </w:divBdr>
          <w:divsChild>
            <w:div w:id="2055811639">
              <w:marLeft w:val="0"/>
              <w:marRight w:val="0"/>
              <w:marTop w:val="0"/>
              <w:marBottom w:val="0"/>
              <w:divBdr>
                <w:top w:val="none" w:sz="0" w:space="0" w:color="auto"/>
                <w:left w:val="none" w:sz="0" w:space="0" w:color="auto"/>
                <w:bottom w:val="none" w:sz="0" w:space="0" w:color="auto"/>
                <w:right w:val="none" w:sz="0" w:space="0" w:color="auto"/>
              </w:divBdr>
            </w:div>
          </w:divsChild>
        </w:div>
        <w:div w:id="1242062987">
          <w:marLeft w:val="0"/>
          <w:marRight w:val="0"/>
          <w:marTop w:val="0"/>
          <w:marBottom w:val="0"/>
          <w:divBdr>
            <w:top w:val="none" w:sz="0" w:space="0" w:color="auto"/>
            <w:left w:val="none" w:sz="0" w:space="0" w:color="auto"/>
            <w:bottom w:val="none" w:sz="0" w:space="0" w:color="auto"/>
            <w:right w:val="none" w:sz="0" w:space="0" w:color="auto"/>
          </w:divBdr>
          <w:divsChild>
            <w:div w:id="2130851969">
              <w:marLeft w:val="0"/>
              <w:marRight w:val="0"/>
              <w:marTop w:val="0"/>
              <w:marBottom w:val="0"/>
              <w:divBdr>
                <w:top w:val="none" w:sz="0" w:space="0" w:color="auto"/>
                <w:left w:val="none" w:sz="0" w:space="0" w:color="auto"/>
                <w:bottom w:val="none" w:sz="0" w:space="0" w:color="auto"/>
                <w:right w:val="none" w:sz="0" w:space="0" w:color="auto"/>
              </w:divBdr>
            </w:div>
          </w:divsChild>
        </w:div>
        <w:div w:id="954872840">
          <w:marLeft w:val="0"/>
          <w:marRight w:val="0"/>
          <w:marTop w:val="0"/>
          <w:marBottom w:val="0"/>
          <w:divBdr>
            <w:top w:val="none" w:sz="0" w:space="0" w:color="auto"/>
            <w:left w:val="none" w:sz="0" w:space="0" w:color="auto"/>
            <w:bottom w:val="none" w:sz="0" w:space="0" w:color="auto"/>
            <w:right w:val="none" w:sz="0" w:space="0" w:color="auto"/>
          </w:divBdr>
          <w:divsChild>
            <w:div w:id="1776972416">
              <w:marLeft w:val="0"/>
              <w:marRight w:val="0"/>
              <w:marTop w:val="0"/>
              <w:marBottom w:val="0"/>
              <w:divBdr>
                <w:top w:val="none" w:sz="0" w:space="0" w:color="auto"/>
                <w:left w:val="none" w:sz="0" w:space="0" w:color="auto"/>
                <w:bottom w:val="none" w:sz="0" w:space="0" w:color="auto"/>
                <w:right w:val="none" w:sz="0" w:space="0" w:color="auto"/>
              </w:divBdr>
            </w:div>
          </w:divsChild>
        </w:div>
        <w:div w:id="2046253802">
          <w:marLeft w:val="0"/>
          <w:marRight w:val="0"/>
          <w:marTop w:val="0"/>
          <w:marBottom w:val="0"/>
          <w:divBdr>
            <w:top w:val="none" w:sz="0" w:space="0" w:color="auto"/>
            <w:left w:val="none" w:sz="0" w:space="0" w:color="auto"/>
            <w:bottom w:val="none" w:sz="0" w:space="0" w:color="auto"/>
            <w:right w:val="none" w:sz="0" w:space="0" w:color="auto"/>
          </w:divBdr>
          <w:divsChild>
            <w:div w:id="782305070">
              <w:marLeft w:val="0"/>
              <w:marRight w:val="0"/>
              <w:marTop w:val="0"/>
              <w:marBottom w:val="0"/>
              <w:divBdr>
                <w:top w:val="none" w:sz="0" w:space="0" w:color="auto"/>
                <w:left w:val="none" w:sz="0" w:space="0" w:color="auto"/>
                <w:bottom w:val="none" w:sz="0" w:space="0" w:color="auto"/>
                <w:right w:val="none" w:sz="0" w:space="0" w:color="auto"/>
              </w:divBdr>
            </w:div>
          </w:divsChild>
        </w:div>
        <w:div w:id="1220020310">
          <w:marLeft w:val="0"/>
          <w:marRight w:val="0"/>
          <w:marTop w:val="0"/>
          <w:marBottom w:val="0"/>
          <w:divBdr>
            <w:top w:val="none" w:sz="0" w:space="0" w:color="auto"/>
            <w:left w:val="none" w:sz="0" w:space="0" w:color="auto"/>
            <w:bottom w:val="none" w:sz="0" w:space="0" w:color="auto"/>
            <w:right w:val="none" w:sz="0" w:space="0" w:color="auto"/>
          </w:divBdr>
          <w:divsChild>
            <w:div w:id="1782257811">
              <w:marLeft w:val="0"/>
              <w:marRight w:val="0"/>
              <w:marTop w:val="0"/>
              <w:marBottom w:val="0"/>
              <w:divBdr>
                <w:top w:val="none" w:sz="0" w:space="0" w:color="auto"/>
                <w:left w:val="none" w:sz="0" w:space="0" w:color="auto"/>
                <w:bottom w:val="none" w:sz="0" w:space="0" w:color="auto"/>
                <w:right w:val="none" w:sz="0" w:space="0" w:color="auto"/>
              </w:divBdr>
            </w:div>
          </w:divsChild>
        </w:div>
        <w:div w:id="408162866">
          <w:marLeft w:val="0"/>
          <w:marRight w:val="0"/>
          <w:marTop w:val="0"/>
          <w:marBottom w:val="0"/>
          <w:divBdr>
            <w:top w:val="none" w:sz="0" w:space="0" w:color="auto"/>
            <w:left w:val="none" w:sz="0" w:space="0" w:color="auto"/>
            <w:bottom w:val="none" w:sz="0" w:space="0" w:color="auto"/>
            <w:right w:val="none" w:sz="0" w:space="0" w:color="auto"/>
          </w:divBdr>
          <w:divsChild>
            <w:div w:id="1627466849">
              <w:marLeft w:val="0"/>
              <w:marRight w:val="0"/>
              <w:marTop w:val="0"/>
              <w:marBottom w:val="0"/>
              <w:divBdr>
                <w:top w:val="none" w:sz="0" w:space="0" w:color="auto"/>
                <w:left w:val="none" w:sz="0" w:space="0" w:color="auto"/>
                <w:bottom w:val="none" w:sz="0" w:space="0" w:color="auto"/>
                <w:right w:val="none" w:sz="0" w:space="0" w:color="auto"/>
              </w:divBdr>
            </w:div>
          </w:divsChild>
        </w:div>
        <w:div w:id="1506628634">
          <w:marLeft w:val="0"/>
          <w:marRight w:val="0"/>
          <w:marTop w:val="0"/>
          <w:marBottom w:val="0"/>
          <w:divBdr>
            <w:top w:val="none" w:sz="0" w:space="0" w:color="auto"/>
            <w:left w:val="none" w:sz="0" w:space="0" w:color="auto"/>
            <w:bottom w:val="none" w:sz="0" w:space="0" w:color="auto"/>
            <w:right w:val="none" w:sz="0" w:space="0" w:color="auto"/>
          </w:divBdr>
          <w:divsChild>
            <w:div w:id="181164314">
              <w:marLeft w:val="0"/>
              <w:marRight w:val="0"/>
              <w:marTop w:val="0"/>
              <w:marBottom w:val="0"/>
              <w:divBdr>
                <w:top w:val="none" w:sz="0" w:space="0" w:color="auto"/>
                <w:left w:val="none" w:sz="0" w:space="0" w:color="auto"/>
                <w:bottom w:val="none" w:sz="0" w:space="0" w:color="auto"/>
                <w:right w:val="none" w:sz="0" w:space="0" w:color="auto"/>
              </w:divBdr>
            </w:div>
          </w:divsChild>
        </w:div>
        <w:div w:id="1207110399">
          <w:marLeft w:val="0"/>
          <w:marRight w:val="0"/>
          <w:marTop w:val="0"/>
          <w:marBottom w:val="0"/>
          <w:divBdr>
            <w:top w:val="none" w:sz="0" w:space="0" w:color="auto"/>
            <w:left w:val="none" w:sz="0" w:space="0" w:color="auto"/>
            <w:bottom w:val="none" w:sz="0" w:space="0" w:color="auto"/>
            <w:right w:val="none" w:sz="0" w:space="0" w:color="auto"/>
          </w:divBdr>
          <w:divsChild>
            <w:div w:id="143277746">
              <w:marLeft w:val="0"/>
              <w:marRight w:val="0"/>
              <w:marTop w:val="0"/>
              <w:marBottom w:val="0"/>
              <w:divBdr>
                <w:top w:val="none" w:sz="0" w:space="0" w:color="auto"/>
                <w:left w:val="none" w:sz="0" w:space="0" w:color="auto"/>
                <w:bottom w:val="none" w:sz="0" w:space="0" w:color="auto"/>
                <w:right w:val="none" w:sz="0" w:space="0" w:color="auto"/>
              </w:divBdr>
            </w:div>
          </w:divsChild>
        </w:div>
        <w:div w:id="1663194015">
          <w:marLeft w:val="0"/>
          <w:marRight w:val="0"/>
          <w:marTop w:val="0"/>
          <w:marBottom w:val="0"/>
          <w:divBdr>
            <w:top w:val="none" w:sz="0" w:space="0" w:color="auto"/>
            <w:left w:val="none" w:sz="0" w:space="0" w:color="auto"/>
            <w:bottom w:val="none" w:sz="0" w:space="0" w:color="auto"/>
            <w:right w:val="none" w:sz="0" w:space="0" w:color="auto"/>
          </w:divBdr>
          <w:divsChild>
            <w:div w:id="1646428011">
              <w:marLeft w:val="0"/>
              <w:marRight w:val="0"/>
              <w:marTop w:val="0"/>
              <w:marBottom w:val="0"/>
              <w:divBdr>
                <w:top w:val="none" w:sz="0" w:space="0" w:color="auto"/>
                <w:left w:val="none" w:sz="0" w:space="0" w:color="auto"/>
                <w:bottom w:val="none" w:sz="0" w:space="0" w:color="auto"/>
                <w:right w:val="none" w:sz="0" w:space="0" w:color="auto"/>
              </w:divBdr>
            </w:div>
          </w:divsChild>
        </w:div>
        <w:div w:id="656346329">
          <w:marLeft w:val="0"/>
          <w:marRight w:val="0"/>
          <w:marTop w:val="0"/>
          <w:marBottom w:val="0"/>
          <w:divBdr>
            <w:top w:val="none" w:sz="0" w:space="0" w:color="auto"/>
            <w:left w:val="none" w:sz="0" w:space="0" w:color="auto"/>
            <w:bottom w:val="none" w:sz="0" w:space="0" w:color="auto"/>
            <w:right w:val="none" w:sz="0" w:space="0" w:color="auto"/>
          </w:divBdr>
          <w:divsChild>
            <w:div w:id="443501137">
              <w:marLeft w:val="0"/>
              <w:marRight w:val="0"/>
              <w:marTop w:val="0"/>
              <w:marBottom w:val="0"/>
              <w:divBdr>
                <w:top w:val="none" w:sz="0" w:space="0" w:color="auto"/>
                <w:left w:val="none" w:sz="0" w:space="0" w:color="auto"/>
                <w:bottom w:val="none" w:sz="0" w:space="0" w:color="auto"/>
                <w:right w:val="none" w:sz="0" w:space="0" w:color="auto"/>
              </w:divBdr>
            </w:div>
          </w:divsChild>
        </w:div>
        <w:div w:id="1728844052">
          <w:marLeft w:val="0"/>
          <w:marRight w:val="0"/>
          <w:marTop w:val="0"/>
          <w:marBottom w:val="0"/>
          <w:divBdr>
            <w:top w:val="none" w:sz="0" w:space="0" w:color="auto"/>
            <w:left w:val="none" w:sz="0" w:space="0" w:color="auto"/>
            <w:bottom w:val="none" w:sz="0" w:space="0" w:color="auto"/>
            <w:right w:val="none" w:sz="0" w:space="0" w:color="auto"/>
          </w:divBdr>
          <w:divsChild>
            <w:div w:id="1795903002">
              <w:marLeft w:val="0"/>
              <w:marRight w:val="0"/>
              <w:marTop w:val="0"/>
              <w:marBottom w:val="0"/>
              <w:divBdr>
                <w:top w:val="none" w:sz="0" w:space="0" w:color="auto"/>
                <w:left w:val="none" w:sz="0" w:space="0" w:color="auto"/>
                <w:bottom w:val="none" w:sz="0" w:space="0" w:color="auto"/>
                <w:right w:val="none" w:sz="0" w:space="0" w:color="auto"/>
              </w:divBdr>
            </w:div>
          </w:divsChild>
        </w:div>
        <w:div w:id="699016933">
          <w:marLeft w:val="0"/>
          <w:marRight w:val="0"/>
          <w:marTop w:val="0"/>
          <w:marBottom w:val="0"/>
          <w:divBdr>
            <w:top w:val="none" w:sz="0" w:space="0" w:color="auto"/>
            <w:left w:val="none" w:sz="0" w:space="0" w:color="auto"/>
            <w:bottom w:val="none" w:sz="0" w:space="0" w:color="auto"/>
            <w:right w:val="none" w:sz="0" w:space="0" w:color="auto"/>
          </w:divBdr>
          <w:divsChild>
            <w:div w:id="875504947">
              <w:marLeft w:val="0"/>
              <w:marRight w:val="0"/>
              <w:marTop w:val="0"/>
              <w:marBottom w:val="0"/>
              <w:divBdr>
                <w:top w:val="none" w:sz="0" w:space="0" w:color="auto"/>
                <w:left w:val="none" w:sz="0" w:space="0" w:color="auto"/>
                <w:bottom w:val="none" w:sz="0" w:space="0" w:color="auto"/>
                <w:right w:val="none" w:sz="0" w:space="0" w:color="auto"/>
              </w:divBdr>
            </w:div>
          </w:divsChild>
        </w:div>
        <w:div w:id="1935086308">
          <w:marLeft w:val="0"/>
          <w:marRight w:val="0"/>
          <w:marTop w:val="0"/>
          <w:marBottom w:val="0"/>
          <w:divBdr>
            <w:top w:val="none" w:sz="0" w:space="0" w:color="auto"/>
            <w:left w:val="none" w:sz="0" w:space="0" w:color="auto"/>
            <w:bottom w:val="none" w:sz="0" w:space="0" w:color="auto"/>
            <w:right w:val="none" w:sz="0" w:space="0" w:color="auto"/>
          </w:divBdr>
          <w:divsChild>
            <w:div w:id="878056642">
              <w:marLeft w:val="0"/>
              <w:marRight w:val="0"/>
              <w:marTop w:val="0"/>
              <w:marBottom w:val="0"/>
              <w:divBdr>
                <w:top w:val="none" w:sz="0" w:space="0" w:color="auto"/>
                <w:left w:val="none" w:sz="0" w:space="0" w:color="auto"/>
                <w:bottom w:val="none" w:sz="0" w:space="0" w:color="auto"/>
                <w:right w:val="none" w:sz="0" w:space="0" w:color="auto"/>
              </w:divBdr>
            </w:div>
          </w:divsChild>
        </w:div>
        <w:div w:id="1184130038">
          <w:marLeft w:val="0"/>
          <w:marRight w:val="0"/>
          <w:marTop w:val="0"/>
          <w:marBottom w:val="0"/>
          <w:divBdr>
            <w:top w:val="none" w:sz="0" w:space="0" w:color="auto"/>
            <w:left w:val="none" w:sz="0" w:space="0" w:color="auto"/>
            <w:bottom w:val="none" w:sz="0" w:space="0" w:color="auto"/>
            <w:right w:val="none" w:sz="0" w:space="0" w:color="auto"/>
          </w:divBdr>
          <w:divsChild>
            <w:div w:id="1170169961">
              <w:marLeft w:val="0"/>
              <w:marRight w:val="0"/>
              <w:marTop w:val="0"/>
              <w:marBottom w:val="0"/>
              <w:divBdr>
                <w:top w:val="none" w:sz="0" w:space="0" w:color="auto"/>
                <w:left w:val="none" w:sz="0" w:space="0" w:color="auto"/>
                <w:bottom w:val="none" w:sz="0" w:space="0" w:color="auto"/>
                <w:right w:val="none" w:sz="0" w:space="0" w:color="auto"/>
              </w:divBdr>
            </w:div>
          </w:divsChild>
        </w:div>
        <w:div w:id="705300767">
          <w:marLeft w:val="0"/>
          <w:marRight w:val="0"/>
          <w:marTop w:val="0"/>
          <w:marBottom w:val="0"/>
          <w:divBdr>
            <w:top w:val="none" w:sz="0" w:space="0" w:color="auto"/>
            <w:left w:val="none" w:sz="0" w:space="0" w:color="auto"/>
            <w:bottom w:val="none" w:sz="0" w:space="0" w:color="auto"/>
            <w:right w:val="none" w:sz="0" w:space="0" w:color="auto"/>
          </w:divBdr>
          <w:divsChild>
            <w:div w:id="1780565161">
              <w:marLeft w:val="0"/>
              <w:marRight w:val="0"/>
              <w:marTop w:val="0"/>
              <w:marBottom w:val="0"/>
              <w:divBdr>
                <w:top w:val="none" w:sz="0" w:space="0" w:color="auto"/>
                <w:left w:val="none" w:sz="0" w:space="0" w:color="auto"/>
                <w:bottom w:val="none" w:sz="0" w:space="0" w:color="auto"/>
                <w:right w:val="none" w:sz="0" w:space="0" w:color="auto"/>
              </w:divBdr>
            </w:div>
          </w:divsChild>
        </w:div>
        <w:div w:id="590703484">
          <w:marLeft w:val="0"/>
          <w:marRight w:val="0"/>
          <w:marTop w:val="0"/>
          <w:marBottom w:val="0"/>
          <w:divBdr>
            <w:top w:val="none" w:sz="0" w:space="0" w:color="auto"/>
            <w:left w:val="none" w:sz="0" w:space="0" w:color="auto"/>
            <w:bottom w:val="none" w:sz="0" w:space="0" w:color="auto"/>
            <w:right w:val="none" w:sz="0" w:space="0" w:color="auto"/>
          </w:divBdr>
          <w:divsChild>
            <w:div w:id="107555881">
              <w:marLeft w:val="0"/>
              <w:marRight w:val="0"/>
              <w:marTop w:val="0"/>
              <w:marBottom w:val="0"/>
              <w:divBdr>
                <w:top w:val="none" w:sz="0" w:space="0" w:color="auto"/>
                <w:left w:val="none" w:sz="0" w:space="0" w:color="auto"/>
                <w:bottom w:val="none" w:sz="0" w:space="0" w:color="auto"/>
                <w:right w:val="none" w:sz="0" w:space="0" w:color="auto"/>
              </w:divBdr>
            </w:div>
          </w:divsChild>
        </w:div>
        <w:div w:id="1424036138">
          <w:marLeft w:val="0"/>
          <w:marRight w:val="0"/>
          <w:marTop w:val="0"/>
          <w:marBottom w:val="0"/>
          <w:divBdr>
            <w:top w:val="none" w:sz="0" w:space="0" w:color="auto"/>
            <w:left w:val="none" w:sz="0" w:space="0" w:color="auto"/>
            <w:bottom w:val="none" w:sz="0" w:space="0" w:color="auto"/>
            <w:right w:val="none" w:sz="0" w:space="0" w:color="auto"/>
          </w:divBdr>
          <w:divsChild>
            <w:div w:id="757480161">
              <w:marLeft w:val="0"/>
              <w:marRight w:val="0"/>
              <w:marTop w:val="0"/>
              <w:marBottom w:val="0"/>
              <w:divBdr>
                <w:top w:val="none" w:sz="0" w:space="0" w:color="auto"/>
                <w:left w:val="none" w:sz="0" w:space="0" w:color="auto"/>
                <w:bottom w:val="none" w:sz="0" w:space="0" w:color="auto"/>
                <w:right w:val="none" w:sz="0" w:space="0" w:color="auto"/>
              </w:divBdr>
            </w:div>
          </w:divsChild>
        </w:div>
        <w:div w:id="271018725">
          <w:marLeft w:val="0"/>
          <w:marRight w:val="0"/>
          <w:marTop w:val="0"/>
          <w:marBottom w:val="0"/>
          <w:divBdr>
            <w:top w:val="none" w:sz="0" w:space="0" w:color="auto"/>
            <w:left w:val="none" w:sz="0" w:space="0" w:color="auto"/>
            <w:bottom w:val="none" w:sz="0" w:space="0" w:color="auto"/>
            <w:right w:val="none" w:sz="0" w:space="0" w:color="auto"/>
          </w:divBdr>
          <w:divsChild>
            <w:div w:id="382172146">
              <w:marLeft w:val="0"/>
              <w:marRight w:val="0"/>
              <w:marTop w:val="0"/>
              <w:marBottom w:val="0"/>
              <w:divBdr>
                <w:top w:val="none" w:sz="0" w:space="0" w:color="auto"/>
                <w:left w:val="none" w:sz="0" w:space="0" w:color="auto"/>
                <w:bottom w:val="none" w:sz="0" w:space="0" w:color="auto"/>
                <w:right w:val="none" w:sz="0" w:space="0" w:color="auto"/>
              </w:divBdr>
            </w:div>
          </w:divsChild>
        </w:div>
        <w:div w:id="1833108735">
          <w:marLeft w:val="0"/>
          <w:marRight w:val="0"/>
          <w:marTop w:val="0"/>
          <w:marBottom w:val="0"/>
          <w:divBdr>
            <w:top w:val="none" w:sz="0" w:space="0" w:color="auto"/>
            <w:left w:val="none" w:sz="0" w:space="0" w:color="auto"/>
            <w:bottom w:val="none" w:sz="0" w:space="0" w:color="auto"/>
            <w:right w:val="none" w:sz="0" w:space="0" w:color="auto"/>
          </w:divBdr>
          <w:divsChild>
            <w:div w:id="1782605924">
              <w:marLeft w:val="0"/>
              <w:marRight w:val="0"/>
              <w:marTop w:val="0"/>
              <w:marBottom w:val="0"/>
              <w:divBdr>
                <w:top w:val="none" w:sz="0" w:space="0" w:color="auto"/>
                <w:left w:val="none" w:sz="0" w:space="0" w:color="auto"/>
                <w:bottom w:val="none" w:sz="0" w:space="0" w:color="auto"/>
                <w:right w:val="none" w:sz="0" w:space="0" w:color="auto"/>
              </w:divBdr>
            </w:div>
          </w:divsChild>
        </w:div>
        <w:div w:id="918750837">
          <w:marLeft w:val="0"/>
          <w:marRight w:val="0"/>
          <w:marTop w:val="0"/>
          <w:marBottom w:val="0"/>
          <w:divBdr>
            <w:top w:val="none" w:sz="0" w:space="0" w:color="auto"/>
            <w:left w:val="none" w:sz="0" w:space="0" w:color="auto"/>
            <w:bottom w:val="none" w:sz="0" w:space="0" w:color="auto"/>
            <w:right w:val="none" w:sz="0" w:space="0" w:color="auto"/>
          </w:divBdr>
          <w:divsChild>
            <w:div w:id="1087966851">
              <w:marLeft w:val="0"/>
              <w:marRight w:val="0"/>
              <w:marTop w:val="0"/>
              <w:marBottom w:val="0"/>
              <w:divBdr>
                <w:top w:val="none" w:sz="0" w:space="0" w:color="auto"/>
                <w:left w:val="none" w:sz="0" w:space="0" w:color="auto"/>
                <w:bottom w:val="none" w:sz="0" w:space="0" w:color="auto"/>
                <w:right w:val="none" w:sz="0" w:space="0" w:color="auto"/>
              </w:divBdr>
            </w:div>
          </w:divsChild>
        </w:div>
        <w:div w:id="2138908862">
          <w:marLeft w:val="0"/>
          <w:marRight w:val="0"/>
          <w:marTop w:val="0"/>
          <w:marBottom w:val="0"/>
          <w:divBdr>
            <w:top w:val="none" w:sz="0" w:space="0" w:color="auto"/>
            <w:left w:val="none" w:sz="0" w:space="0" w:color="auto"/>
            <w:bottom w:val="none" w:sz="0" w:space="0" w:color="auto"/>
            <w:right w:val="none" w:sz="0" w:space="0" w:color="auto"/>
          </w:divBdr>
          <w:divsChild>
            <w:div w:id="799491067">
              <w:marLeft w:val="0"/>
              <w:marRight w:val="0"/>
              <w:marTop w:val="0"/>
              <w:marBottom w:val="0"/>
              <w:divBdr>
                <w:top w:val="none" w:sz="0" w:space="0" w:color="auto"/>
                <w:left w:val="none" w:sz="0" w:space="0" w:color="auto"/>
                <w:bottom w:val="none" w:sz="0" w:space="0" w:color="auto"/>
                <w:right w:val="none" w:sz="0" w:space="0" w:color="auto"/>
              </w:divBdr>
            </w:div>
          </w:divsChild>
        </w:div>
        <w:div w:id="1077508978">
          <w:marLeft w:val="0"/>
          <w:marRight w:val="0"/>
          <w:marTop w:val="0"/>
          <w:marBottom w:val="0"/>
          <w:divBdr>
            <w:top w:val="none" w:sz="0" w:space="0" w:color="auto"/>
            <w:left w:val="none" w:sz="0" w:space="0" w:color="auto"/>
            <w:bottom w:val="none" w:sz="0" w:space="0" w:color="auto"/>
            <w:right w:val="none" w:sz="0" w:space="0" w:color="auto"/>
          </w:divBdr>
          <w:divsChild>
            <w:div w:id="131750133">
              <w:marLeft w:val="0"/>
              <w:marRight w:val="0"/>
              <w:marTop w:val="0"/>
              <w:marBottom w:val="0"/>
              <w:divBdr>
                <w:top w:val="none" w:sz="0" w:space="0" w:color="auto"/>
                <w:left w:val="none" w:sz="0" w:space="0" w:color="auto"/>
                <w:bottom w:val="none" w:sz="0" w:space="0" w:color="auto"/>
                <w:right w:val="none" w:sz="0" w:space="0" w:color="auto"/>
              </w:divBdr>
            </w:div>
          </w:divsChild>
        </w:div>
        <w:div w:id="2019697893">
          <w:marLeft w:val="0"/>
          <w:marRight w:val="0"/>
          <w:marTop w:val="0"/>
          <w:marBottom w:val="0"/>
          <w:divBdr>
            <w:top w:val="none" w:sz="0" w:space="0" w:color="auto"/>
            <w:left w:val="none" w:sz="0" w:space="0" w:color="auto"/>
            <w:bottom w:val="none" w:sz="0" w:space="0" w:color="auto"/>
            <w:right w:val="none" w:sz="0" w:space="0" w:color="auto"/>
          </w:divBdr>
          <w:divsChild>
            <w:div w:id="2063207208">
              <w:marLeft w:val="0"/>
              <w:marRight w:val="0"/>
              <w:marTop w:val="0"/>
              <w:marBottom w:val="0"/>
              <w:divBdr>
                <w:top w:val="none" w:sz="0" w:space="0" w:color="auto"/>
                <w:left w:val="none" w:sz="0" w:space="0" w:color="auto"/>
                <w:bottom w:val="none" w:sz="0" w:space="0" w:color="auto"/>
                <w:right w:val="none" w:sz="0" w:space="0" w:color="auto"/>
              </w:divBdr>
            </w:div>
          </w:divsChild>
        </w:div>
        <w:div w:id="295916289">
          <w:marLeft w:val="0"/>
          <w:marRight w:val="0"/>
          <w:marTop w:val="0"/>
          <w:marBottom w:val="0"/>
          <w:divBdr>
            <w:top w:val="none" w:sz="0" w:space="0" w:color="auto"/>
            <w:left w:val="none" w:sz="0" w:space="0" w:color="auto"/>
            <w:bottom w:val="none" w:sz="0" w:space="0" w:color="auto"/>
            <w:right w:val="none" w:sz="0" w:space="0" w:color="auto"/>
          </w:divBdr>
          <w:divsChild>
            <w:div w:id="1837452944">
              <w:marLeft w:val="0"/>
              <w:marRight w:val="0"/>
              <w:marTop w:val="0"/>
              <w:marBottom w:val="0"/>
              <w:divBdr>
                <w:top w:val="none" w:sz="0" w:space="0" w:color="auto"/>
                <w:left w:val="none" w:sz="0" w:space="0" w:color="auto"/>
                <w:bottom w:val="none" w:sz="0" w:space="0" w:color="auto"/>
                <w:right w:val="none" w:sz="0" w:space="0" w:color="auto"/>
              </w:divBdr>
            </w:div>
          </w:divsChild>
        </w:div>
        <w:div w:id="905994799">
          <w:marLeft w:val="0"/>
          <w:marRight w:val="0"/>
          <w:marTop w:val="0"/>
          <w:marBottom w:val="0"/>
          <w:divBdr>
            <w:top w:val="none" w:sz="0" w:space="0" w:color="auto"/>
            <w:left w:val="none" w:sz="0" w:space="0" w:color="auto"/>
            <w:bottom w:val="none" w:sz="0" w:space="0" w:color="auto"/>
            <w:right w:val="none" w:sz="0" w:space="0" w:color="auto"/>
          </w:divBdr>
          <w:divsChild>
            <w:div w:id="1557160665">
              <w:marLeft w:val="0"/>
              <w:marRight w:val="0"/>
              <w:marTop w:val="0"/>
              <w:marBottom w:val="0"/>
              <w:divBdr>
                <w:top w:val="none" w:sz="0" w:space="0" w:color="auto"/>
                <w:left w:val="none" w:sz="0" w:space="0" w:color="auto"/>
                <w:bottom w:val="none" w:sz="0" w:space="0" w:color="auto"/>
                <w:right w:val="none" w:sz="0" w:space="0" w:color="auto"/>
              </w:divBdr>
            </w:div>
          </w:divsChild>
        </w:div>
        <w:div w:id="552665187">
          <w:marLeft w:val="0"/>
          <w:marRight w:val="0"/>
          <w:marTop w:val="0"/>
          <w:marBottom w:val="0"/>
          <w:divBdr>
            <w:top w:val="none" w:sz="0" w:space="0" w:color="auto"/>
            <w:left w:val="none" w:sz="0" w:space="0" w:color="auto"/>
            <w:bottom w:val="none" w:sz="0" w:space="0" w:color="auto"/>
            <w:right w:val="none" w:sz="0" w:space="0" w:color="auto"/>
          </w:divBdr>
          <w:divsChild>
            <w:div w:id="1334257748">
              <w:marLeft w:val="0"/>
              <w:marRight w:val="0"/>
              <w:marTop w:val="0"/>
              <w:marBottom w:val="0"/>
              <w:divBdr>
                <w:top w:val="none" w:sz="0" w:space="0" w:color="auto"/>
                <w:left w:val="none" w:sz="0" w:space="0" w:color="auto"/>
                <w:bottom w:val="none" w:sz="0" w:space="0" w:color="auto"/>
                <w:right w:val="none" w:sz="0" w:space="0" w:color="auto"/>
              </w:divBdr>
            </w:div>
          </w:divsChild>
        </w:div>
        <w:div w:id="1441493504">
          <w:marLeft w:val="0"/>
          <w:marRight w:val="0"/>
          <w:marTop w:val="0"/>
          <w:marBottom w:val="0"/>
          <w:divBdr>
            <w:top w:val="none" w:sz="0" w:space="0" w:color="auto"/>
            <w:left w:val="none" w:sz="0" w:space="0" w:color="auto"/>
            <w:bottom w:val="none" w:sz="0" w:space="0" w:color="auto"/>
            <w:right w:val="none" w:sz="0" w:space="0" w:color="auto"/>
          </w:divBdr>
          <w:divsChild>
            <w:div w:id="1894346362">
              <w:marLeft w:val="0"/>
              <w:marRight w:val="0"/>
              <w:marTop w:val="0"/>
              <w:marBottom w:val="0"/>
              <w:divBdr>
                <w:top w:val="none" w:sz="0" w:space="0" w:color="auto"/>
                <w:left w:val="none" w:sz="0" w:space="0" w:color="auto"/>
                <w:bottom w:val="none" w:sz="0" w:space="0" w:color="auto"/>
                <w:right w:val="none" w:sz="0" w:space="0" w:color="auto"/>
              </w:divBdr>
            </w:div>
          </w:divsChild>
        </w:div>
        <w:div w:id="1655177245">
          <w:marLeft w:val="0"/>
          <w:marRight w:val="0"/>
          <w:marTop w:val="0"/>
          <w:marBottom w:val="0"/>
          <w:divBdr>
            <w:top w:val="none" w:sz="0" w:space="0" w:color="auto"/>
            <w:left w:val="none" w:sz="0" w:space="0" w:color="auto"/>
            <w:bottom w:val="none" w:sz="0" w:space="0" w:color="auto"/>
            <w:right w:val="none" w:sz="0" w:space="0" w:color="auto"/>
          </w:divBdr>
          <w:divsChild>
            <w:div w:id="456412848">
              <w:marLeft w:val="0"/>
              <w:marRight w:val="0"/>
              <w:marTop w:val="0"/>
              <w:marBottom w:val="0"/>
              <w:divBdr>
                <w:top w:val="none" w:sz="0" w:space="0" w:color="auto"/>
                <w:left w:val="none" w:sz="0" w:space="0" w:color="auto"/>
                <w:bottom w:val="none" w:sz="0" w:space="0" w:color="auto"/>
                <w:right w:val="none" w:sz="0" w:space="0" w:color="auto"/>
              </w:divBdr>
            </w:div>
          </w:divsChild>
        </w:div>
        <w:div w:id="684134518">
          <w:marLeft w:val="0"/>
          <w:marRight w:val="0"/>
          <w:marTop w:val="0"/>
          <w:marBottom w:val="0"/>
          <w:divBdr>
            <w:top w:val="none" w:sz="0" w:space="0" w:color="auto"/>
            <w:left w:val="none" w:sz="0" w:space="0" w:color="auto"/>
            <w:bottom w:val="none" w:sz="0" w:space="0" w:color="auto"/>
            <w:right w:val="none" w:sz="0" w:space="0" w:color="auto"/>
          </w:divBdr>
          <w:divsChild>
            <w:div w:id="1430737083">
              <w:marLeft w:val="0"/>
              <w:marRight w:val="0"/>
              <w:marTop w:val="0"/>
              <w:marBottom w:val="0"/>
              <w:divBdr>
                <w:top w:val="none" w:sz="0" w:space="0" w:color="auto"/>
                <w:left w:val="none" w:sz="0" w:space="0" w:color="auto"/>
                <w:bottom w:val="none" w:sz="0" w:space="0" w:color="auto"/>
                <w:right w:val="none" w:sz="0" w:space="0" w:color="auto"/>
              </w:divBdr>
            </w:div>
          </w:divsChild>
        </w:div>
        <w:div w:id="1529903748">
          <w:marLeft w:val="0"/>
          <w:marRight w:val="0"/>
          <w:marTop w:val="0"/>
          <w:marBottom w:val="0"/>
          <w:divBdr>
            <w:top w:val="none" w:sz="0" w:space="0" w:color="auto"/>
            <w:left w:val="none" w:sz="0" w:space="0" w:color="auto"/>
            <w:bottom w:val="none" w:sz="0" w:space="0" w:color="auto"/>
            <w:right w:val="none" w:sz="0" w:space="0" w:color="auto"/>
          </w:divBdr>
          <w:divsChild>
            <w:div w:id="328019556">
              <w:marLeft w:val="0"/>
              <w:marRight w:val="0"/>
              <w:marTop w:val="0"/>
              <w:marBottom w:val="0"/>
              <w:divBdr>
                <w:top w:val="none" w:sz="0" w:space="0" w:color="auto"/>
                <w:left w:val="none" w:sz="0" w:space="0" w:color="auto"/>
                <w:bottom w:val="none" w:sz="0" w:space="0" w:color="auto"/>
                <w:right w:val="none" w:sz="0" w:space="0" w:color="auto"/>
              </w:divBdr>
            </w:div>
          </w:divsChild>
        </w:div>
        <w:div w:id="244534841">
          <w:marLeft w:val="0"/>
          <w:marRight w:val="0"/>
          <w:marTop w:val="0"/>
          <w:marBottom w:val="0"/>
          <w:divBdr>
            <w:top w:val="none" w:sz="0" w:space="0" w:color="auto"/>
            <w:left w:val="none" w:sz="0" w:space="0" w:color="auto"/>
            <w:bottom w:val="none" w:sz="0" w:space="0" w:color="auto"/>
            <w:right w:val="none" w:sz="0" w:space="0" w:color="auto"/>
          </w:divBdr>
          <w:divsChild>
            <w:div w:id="1177844381">
              <w:marLeft w:val="0"/>
              <w:marRight w:val="0"/>
              <w:marTop w:val="0"/>
              <w:marBottom w:val="0"/>
              <w:divBdr>
                <w:top w:val="none" w:sz="0" w:space="0" w:color="auto"/>
                <w:left w:val="none" w:sz="0" w:space="0" w:color="auto"/>
                <w:bottom w:val="none" w:sz="0" w:space="0" w:color="auto"/>
                <w:right w:val="none" w:sz="0" w:space="0" w:color="auto"/>
              </w:divBdr>
            </w:div>
          </w:divsChild>
        </w:div>
        <w:div w:id="1969622818">
          <w:marLeft w:val="0"/>
          <w:marRight w:val="0"/>
          <w:marTop w:val="0"/>
          <w:marBottom w:val="0"/>
          <w:divBdr>
            <w:top w:val="none" w:sz="0" w:space="0" w:color="auto"/>
            <w:left w:val="none" w:sz="0" w:space="0" w:color="auto"/>
            <w:bottom w:val="none" w:sz="0" w:space="0" w:color="auto"/>
            <w:right w:val="none" w:sz="0" w:space="0" w:color="auto"/>
          </w:divBdr>
          <w:divsChild>
            <w:div w:id="1937782627">
              <w:marLeft w:val="0"/>
              <w:marRight w:val="0"/>
              <w:marTop w:val="0"/>
              <w:marBottom w:val="0"/>
              <w:divBdr>
                <w:top w:val="none" w:sz="0" w:space="0" w:color="auto"/>
                <w:left w:val="none" w:sz="0" w:space="0" w:color="auto"/>
                <w:bottom w:val="none" w:sz="0" w:space="0" w:color="auto"/>
                <w:right w:val="none" w:sz="0" w:space="0" w:color="auto"/>
              </w:divBdr>
            </w:div>
          </w:divsChild>
        </w:div>
        <w:div w:id="1519352701">
          <w:marLeft w:val="0"/>
          <w:marRight w:val="0"/>
          <w:marTop w:val="0"/>
          <w:marBottom w:val="0"/>
          <w:divBdr>
            <w:top w:val="none" w:sz="0" w:space="0" w:color="auto"/>
            <w:left w:val="none" w:sz="0" w:space="0" w:color="auto"/>
            <w:bottom w:val="none" w:sz="0" w:space="0" w:color="auto"/>
            <w:right w:val="none" w:sz="0" w:space="0" w:color="auto"/>
          </w:divBdr>
          <w:divsChild>
            <w:div w:id="85201360">
              <w:marLeft w:val="0"/>
              <w:marRight w:val="0"/>
              <w:marTop w:val="0"/>
              <w:marBottom w:val="0"/>
              <w:divBdr>
                <w:top w:val="none" w:sz="0" w:space="0" w:color="auto"/>
                <w:left w:val="none" w:sz="0" w:space="0" w:color="auto"/>
                <w:bottom w:val="none" w:sz="0" w:space="0" w:color="auto"/>
                <w:right w:val="none" w:sz="0" w:space="0" w:color="auto"/>
              </w:divBdr>
            </w:div>
          </w:divsChild>
        </w:div>
        <w:div w:id="967056175">
          <w:marLeft w:val="0"/>
          <w:marRight w:val="0"/>
          <w:marTop w:val="0"/>
          <w:marBottom w:val="0"/>
          <w:divBdr>
            <w:top w:val="none" w:sz="0" w:space="0" w:color="auto"/>
            <w:left w:val="none" w:sz="0" w:space="0" w:color="auto"/>
            <w:bottom w:val="none" w:sz="0" w:space="0" w:color="auto"/>
            <w:right w:val="none" w:sz="0" w:space="0" w:color="auto"/>
          </w:divBdr>
          <w:divsChild>
            <w:div w:id="88699199">
              <w:marLeft w:val="0"/>
              <w:marRight w:val="0"/>
              <w:marTop w:val="0"/>
              <w:marBottom w:val="0"/>
              <w:divBdr>
                <w:top w:val="none" w:sz="0" w:space="0" w:color="auto"/>
                <w:left w:val="none" w:sz="0" w:space="0" w:color="auto"/>
                <w:bottom w:val="none" w:sz="0" w:space="0" w:color="auto"/>
                <w:right w:val="none" w:sz="0" w:space="0" w:color="auto"/>
              </w:divBdr>
            </w:div>
          </w:divsChild>
        </w:div>
        <w:div w:id="1229851478">
          <w:marLeft w:val="0"/>
          <w:marRight w:val="0"/>
          <w:marTop w:val="0"/>
          <w:marBottom w:val="0"/>
          <w:divBdr>
            <w:top w:val="none" w:sz="0" w:space="0" w:color="auto"/>
            <w:left w:val="none" w:sz="0" w:space="0" w:color="auto"/>
            <w:bottom w:val="none" w:sz="0" w:space="0" w:color="auto"/>
            <w:right w:val="none" w:sz="0" w:space="0" w:color="auto"/>
          </w:divBdr>
          <w:divsChild>
            <w:div w:id="1775904089">
              <w:marLeft w:val="0"/>
              <w:marRight w:val="0"/>
              <w:marTop w:val="0"/>
              <w:marBottom w:val="0"/>
              <w:divBdr>
                <w:top w:val="none" w:sz="0" w:space="0" w:color="auto"/>
                <w:left w:val="none" w:sz="0" w:space="0" w:color="auto"/>
                <w:bottom w:val="none" w:sz="0" w:space="0" w:color="auto"/>
                <w:right w:val="none" w:sz="0" w:space="0" w:color="auto"/>
              </w:divBdr>
            </w:div>
          </w:divsChild>
        </w:div>
        <w:div w:id="1608080247">
          <w:marLeft w:val="0"/>
          <w:marRight w:val="0"/>
          <w:marTop w:val="0"/>
          <w:marBottom w:val="0"/>
          <w:divBdr>
            <w:top w:val="none" w:sz="0" w:space="0" w:color="auto"/>
            <w:left w:val="none" w:sz="0" w:space="0" w:color="auto"/>
            <w:bottom w:val="none" w:sz="0" w:space="0" w:color="auto"/>
            <w:right w:val="none" w:sz="0" w:space="0" w:color="auto"/>
          </w:divBdr>
          <w:divsChild>
            <w:div w:id="1925451292">
              <w:marLeft w:val="0"/>
              <w:marRight w:val="0"/>
              <w:marTop w:val="0"/>
              <w:marBottom w:val="0"/>
              <w:divBdr>
                <w:top w:val="none" w:sz="0" w:space="0" w:color="auto"/>
                <w:left w:val="none" w:sz="0" w:space="0" w:color="auto"/>
                <w:bottom w:val="none" w:sz="0" w:space="0" w:color="auto"/>
                <w:right w:val="none" w:sz="0" w:space="0" w:color="auto"/>
              </w:divBdr>
            </w:div>
          </w:divsChild>
        </w:div>
        <w:div w:id="148786748">
          <w:marLeft w:val="0"/>
          <w:marRight w:val="0"/>
          <w:marTop w:val="0"/>
          <w:marBottom w:val="0"/>
          <w:divBdr>
            <w:top w:val="none" w:sz="0" w:space="0" w:color="auto"/>
            <w:left w:val="none" w:sz="0" w:space="0" w:color="auto"/>
            <w:bottom w:val="none" w:sz="0" w:space="0" w:color="auto"/>
            <w:right w:val="none" w:sz="0" w:space="0" w:color="auto"/>
          </w:divBdr>
          <w:divsChild>
            <w:div w:id="359355948">
              <w:marLeft w:val="0"/>
              <w:marRight w:val="0"/>
              <w:marTop w:val="0"/>
              <w:marBottom w:val="0"/>
              <w:divBdr>
                <w:top w:val="none" w:sz="0" w:space="0" w:color="auto"/>
                <w:left w:val="none" w:sz="0" w:space="0" w:color="auto"/>
                <w:bottom w:val="none" w:sz="0" w:space="0" w:color="auto"/>
                <w:right w:val="none" w:sz="0" w:space="0" w:color="auto"/>
              </w:divBdr>
            </w:div>
          </w:divsChild>
        </w:div>
        <w:div w:id="430400468">
          <w:marLeft w:val="0"/>
          <w:marRight w:val="0"/>
          <w:marTop w:val="0"/>
          <w:marBottom w:val="0"/>
          <w:divBdr>
            <w:top w:val="none" w:sz="0" w:space="0" w:color="auto"/>
            <w:left w:val="none" w:sz="0" w:space="0" w:color="auto"/>
            <w:bottom w:val="none" w:sz="0" w:space="0" w:color="auto"/>
            <w:right w:val="none" w:sz="0" w:space="0" w:color="auto"/>
          </w:divBdr>
          <w:divsChild>
            <w:div w:id="17125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1400">
      <w:bodyDiv w:val="1"/>
      <w:marLeft w:val="0"/>
      <w:marRight w:val="0"/>
      <w:marTop w:val="0"/>
      <w:marBottom w:val="0"/>
      <w:divBdr>
        <w:top w:val="none" w:sz="0" w:space="0" w:color="auto"/>
        <w:left w:val="none" w:sz="0" w:space="0" w:color="auto"/>
        <w:bottom w:val="none" w:sz="0" w:space="0" w:color="auto"/>
        <w:right w:val="none" w:sz="0" w:space="0" w:color="auto"/>
      </w:divBdr>
    </w:div>
    <w:div w:id="1461533388">
      <w:bodyDiv w:val="1"/>
      <w:marLeft w:val="0"/>
      <w:marRight w:val="0"/>
      <w:marTop w:val="0"/>
      <w:marBottom w:val="0"/>
      <w:divBdr>
        <w:top w:val="none" w:sz="0" w:space="0" w:color="auto"/>
        <w:left w:val="none" w:sz="0" w:space="0" w:color="auto"/>
        <w:bottom w:val="none" w:sz="0" w:space="0" w:color="auto"/>
        <w:right w:val="none" w:sz="0" w:space="0" w:color="auto"/>
      </w:divBdr>
      <w:divsChild>
        <w:div w:id="1309550785">
          <w:marLeft w:val="0"/>
          <w:marRight w:val="0"/>
          <w:marTop w:val="0"/>
          <w:marBottom w:val="0"/>
          <w:divBdr>
            <w:top w:val="none" w:sz="0" w:space="0" w:color="auto"/>
            <w:left w:val="none" w:sz="0" w:space="0" w:color="auto"/>
            <w:bottom w:val="none" w:sz="0" w:space="0" w:color="auto"/>
            <w:right w:val="none" w:sz="0" w:space="0" w:color="auto"/>
          </w:divBdr>
          <w:divsChild>
            <w:div w:id="1428963591">
              <w:marLeft w:val="0"/>
              <w:marRight w:val="0"/>
              <w:marTop w:val="0"/>
              <w:marBottom w:val="0"/>
              <w:divBdr>
                <w:top w:val="none" w:sz="0" w:space="0" w:color="auto"/>
                <w:left w:val="none" w:sz="0" w:space="0" w:color="auto"/>
                <w:bottom w:val="none" w:sz="0" w:space="0" w:color="auto"/>
                <w:right w:val="none" w:sz="0" w:space="0" w:color="auto"/>
              </w:divBdr>
            </w:div>
          </w:divsChild>
        </w:div>
        <w:div w:id="622614130">
          <w:marLeft w:val="0"/>
          <w:marRight w:val="0"/>
          <w:marTop w:val="0"/>
          <w:marBottom w:val="0"/>
          <w:divBdr>
            <w:top w:val="none" w:sz="0" w:space="0" w:color="auto"/>
            <w:left w:val="none" w:sz="0" w:space="0" w:color="auto"/>
            <w:bottom w:val="none" w:sz="0" w:space="0" w:color="auto"/>
            <w:right w:val="none" w:sz="0" w:space="0" w:color="auto"/>
          </w:divBdr>
          <w:divsChild>
            <w:div w:id="12921733">
              <w:marLeft w:val="0"/>
              <w:marRight w:val="0"/>
              <w:marTop w:val="0"/>
              <w:marBottom w:val="0"/>
              <w:divBdr>
                <w:top w:val="none" w:sz="0" w:space="0" w:color="auto"/>
                <w:left w:val="none" w:sz="0" w:space="0" w:color="auto"/>
                <w:bottom w:val="none" w:sz="0" w:space="0" w:color="auto"/>
                <w:right w:val="none" w:sz="0" w:space="0" w:color="auto"/>
              </w:divBdr>
            </w:div>
          </w:divsChild>
        </w:div>
        <w:div w:id="1421024900">
          <w:marLeft w:val="0"/>
          <w:marRight w:val="0"/>
          <w:marTop w:val="0"/>
          <w:marBottom w:val="0"/>
          <w:divBdr>
            <w:top w:val="none" w:sz="0" w:space="0" w:color="auto"/>
            <w:left w:val="none" w:sz="0" w:space="0" w:color="auto"/>
            <w:bottom w:val="none" w:sz="0" w:space="0" w:color="auto"/>
            <w:right w:val="none" w:sz="0" w:space="0" w:color="auto"/>
          </w:divBdr>
          <w:divsChild>
            <w:div w:id="2045056647">
              <w:marLeft w:val="0"/>
              <w:marRight w:val="0"/>
              <w:marTop w:val="0"/>
              <w:marBottom w:val="0"/>
              <w:divBdr>
                <w:top w:val="none" w:sz="0" w:space="0" w:color="auto"/>
                <w:left w:val="none" w:sz="0" w:space="0" w:color="auto"/>
                <w:bottom w:val="none" w:sz="0" w:space="0" w:color="auto"/>
                <w:right w:val="none" w:sz="0" w:space="0" w:color="auto"/>
              </w:divBdr>
            </w:div>
          </w:divsChild>
        </w:div>
        <w:div w:id="1758556497">
          <w:marLeft w:val="0"/>
          <w:marRight w:val="0"/>
          <w:marTop w:val="0"/>
          <w:marBottom w:val="0"/>
          <w:divBdr>
            <w:top w:val="none" w:sz="0" w:space="0" w:color="auto"/>
            <w:left w:val="none" w:sz="0" w:space="0" w:color="auto"/>
            <w:bottom w:val="none" w:sz="0" w:space="0" w:color="auto"/>
            <w:right w:val="none" w:sz="0" w:space="0" w:color="auto"/>
          </w:divBdr>
          <w:divsChild>
            <w:div w:id="1279025592">
              <w:marLeft w:val="0"/>
              <w:marRight w:val="0"/>
              <w:marTop w:val="0"/>
              <w:marBottom w:val="0"/>
              <w:divBdr>
                <w:top w:val="none" w:sz="0" w:space="0" w:color="auto"/>
                <w:left w:val="none" w:sz="0" w:space="0" w:color="auto"/>
                <w:bottom w:val="none" w:sz="0" w:space="0" w:color="auto"/>
                <w:right w:val="none" w:sz="0" w:space="0" w:color="auto"/>
              </w:divBdr>
            </w:div>
          </w:divsChild>
        </w:div>
        <w:div w:id="1993101985">
          <w:marLeft w:val="0"/>
          <w:marRight w:val="0"/>
          <w:marTop w:val="0"/>
          <w:marBottom w:val="0"/>
          <w:divBdr>
            <w:top w:val="none" w:sz="0" w:space="0" w:color="auto"/>
            <w:left w:val="none" w:sz="0" w:space="0" w:color="auto"/>
            <w:bottom w:val="none" w:sz="0" w:space="0" w:color="auto"/>
            <w:right w:val="none" w:sz="0" w:space="0" w:color="auto"/>
          </w:divBdr>
          <w:divsChild>
            <w:div w:id="1670134564">
              <w:marLeft w:val="0"/>
              <w:marRight w:val="0"/>
              <w:marTop w:val="0"/>
              <w:marBottom w:val="0"/>
              <w:divBdr>
                <w:top w:val="none" w:sz="0" w:space="0" w:color="auto"/>
                <w:left w:val="none" w:sz="0" w:space="0" w:color="auto"/>
                <w:bottom w:val="none" w:sz="0" w:space="0" w:color="auto"/>
                <w:right w:val="none" w:sz="0" w:space="0" w:color="auto"/>
              </w:divBdr>
            </w:div>
          </w:divsChild>
        </w:div>
        <w:div w:id="829953418">
          <w:marLeft w:val="0"/>
          <w:marRight w:val="0"/>
          <w:marTop w:val="0"/>
          <w:marBottom w:val="0"/>
          <w:divBdr>
            <w:top w:val="none" w:sz="0" w:space="0" w:color="auto"/>
            <w:left w:val="none" w:sz="0" w:space="0" w:color="auto"/>
            <w:bottom w:val="none" w:sz="0" w:space="0" w:color="auto"/>
            <w:right w:val="none" w:sz="0" w:space="0" w:color="auto"/>
          </w:divBdr>
          <w:divsChild>
            <w:div w:id="507066750">
              <w:marLeft w:val="0"/>
              <w:marRight w:val="0"/>
              <w:marTop w:val="0"/>
              <w:marBottom w:val="0"/>
              <w:divBdr>
                <w:top w:val="none" w:sz="0" w:space="0" w:color="auto"/>
                <w:left w:val="none" w:sz="0" w:space="0" w:color="auto"/>
                <w:bottom w:val="none" w:sz="0" w:space="0" w:color="auto"/>
                <w:right w:val="none" w:sz="0" w:space="0" w:color="auto"/>
              </w:divBdr>
            </w:div>
          </w:divsChild>
        </w:div>
        <w:div w:id="675767084">
          <w:marLeft w:val="0"/>
          <w:marRight w:val="0"/>
          <w:marTop w:val="0"/>
          <w:marBottom w:val="0"/>
          <w:divBdr>
            <w:top w:val="none" w:sz="0" w:space="0" w:color="auto"/>
            <w:left w:val="none" w:sz="0" w:space="0" w:color="auto"/>
            <w:bottom w:val="none" w:sz="0" w:space="0" w:color="auto"/>
            <w:right w:val="none" w:sz="0" w:space="0" w:color="auto"/>
          </w:divBdr>
          <w:divsChild>
            <w:div w:id="1256092154">
              <w:marLeft w:val="0"/>
              <w:marRight w:val="0"/>
              <w:marTop w:val="0"/>
              <w:marBottom w:val="0"/>
              <w:divBdr>
                <w:top w:val="none" w:sz="0" w:space="0" w:color="auto"/>
                <w:left w:val="none" w:sz="0" w:space="0" w:color="auto"/>
                <w:bottom w:val="none" w:sz="0" w:space="0" w:color="auto"/>
                <w:right w:val="none" w:sz="0" w:space="0" w:color="auto"/>
              </w:divBdr>
            </w:div>
          </w:divsChild>
        </w:div>
        <w:div w:id="822280300">
          <w:marLeft w:val="0"/>
          <w:marRight w:val="0"/>
          <w:marTop w:val="0"/>
          <w:marBottom w:val="0"/>
          <w:divBdr>
            <w:top w:val="none" w:sz="0" w:space="0" w:color="auto"/>
            <w:left w:val="none" w:sz="0" w:space="0" w:color="auto"/>
            <w:bottom w:val="none" w:sz="0" w:space="0" w:color="auto"/>
            <w:right w:val="none" w:sz="0" w:space="0" w:color="auto"/>
          </w:divBdr>
          <w:divsChild>
            <w:div w:id="957446581">
              <w:marLeft w:val="0"/>
              <w:marRight w:val="0"/>
              <w:marTop w:val="0"/>
              <w:marBottom w:val="0"/>
              <w:divBdr>
                <w:top w:val="none" w:sz="0" w:space="0" w:color="auto"/>
                <w:left w:val="none" w:sz="0" w:space="0" w:color="auto"/>
                <w:bottom w:val="none" w:sz="0" w:space="0" w:color="auto"/>
                <w:right w:val="none" w:sz="0" w:space="0" w:color="auto"/>
              </w:divBdr>
            </w:div>
          </w:divsChild>
        </w:div>
        <w:div w:id="593513157">
          <w:marLeft w:val="0"/>
          <w:marRight w:val="0"/>
          <w:marTop w:val="0"/>
          <w:marBottom w:val="0"/>
          <w:divBdr>
            <w:top w:val="none" w:sz="0" w:space="0" w:color="auto"/>
            <w:left w:val="none" w:sz="0" w:space="0" w:color="auto"/>
            <w:bottom w:val="none" w:sz="0" w:space="0" w:color="auto"/>
            <w:right w:val="none" w:sz="0" w:space="0" w:color="auto"/>
          </w:divBdr>
          <w:divsChild>
            <w:div w:id="1071584872">
              <w:marLeft w:val="0"/>
              <w:marRight w:val="0"/>
              <w:marTop w:val="0"/>
              <w:marBottom w:val="0"/>
              <w:divBdr>
                <w:top w:val="none" w:sz="0" w:space="0" w:color="auto"/>
                <w:left w:val="none" w:sz="0" w:space="0" w:color="auto"/>
                <w:bottom w:val="none" w:sz="0" w:space="0" w:color="auto"/>
                <w:right w:val="none" w:sz="0" w:space="0" w:color="auto"/>
              </w:divBdr>
            </w:div>
          </w:divsChild>
        </w:div>
        <w:div w:id="362218443">
          <w:marLeft w:val="0"/>
          <w:marRight w:val="0"/>
          <w:marTop w:val="0"/>
          <w:marBottom w:val="0"/>
          <w:divBdr>
            <w:top w:val="none" w:sz="0" w:space="0" w:color="auto"/>
            <w:left w:val="none" w:sz="0" w:space="0" w:color="auto"/>
            <w:bottom w:val="none" w:sz="0" w:space="0" w:color="auto"/>
            <w:right w:val="none" w:sz="0" w:space="0" w:color="auto"/>
          </w:divBdr>
          <w:divsChild>
            <w:div w:id="188297627">
              <w:marLeft w:val="0"/>
              <w:marRight w:val="0"/>
              <w:marTop w:val="0"/>
              <w:marBottom w:val="0"/>
              <w:divBdr>
                <w:top w:val="none" w:sz="0" w:space="0" w:color="auto"/>
                <w:left w:val="none" w:sz="0" w:space="0" w:color="auto"/>
                <w:bottom w:val="none" w:sz="0" w:space="0" w:color="auto"/>
                <w:right w:val="none" w:sz="0" w:space="0" w:color="auto"/>
              </w:divBdr>
            </w:div>
          </w:divsChild>
        </w:div>
        <w:div w:id="1589268655">
          <w:marLeft w:val="0"/>
          <w:marRight w:val="0"/>
          <w:marTop w:val="0"/>
          <w:marBottom w:val="0"/>
          <w:divBdr>
            <w:top w:val="none" w:sz="0" w:space="0" w:color="auto"/>
            <w:left w:val="none" w:sz="0" w:space="0" w:color="auto"/>
            <w:bottom w:val="none" w:sz="0" w:space="0" w:color="auto"/>
            <w:right w:val="none" w:sz="0" w:space="0" w:color="auto"/>
          </w:divBdr>
          <w:divsChild>
            <w:div w:id="430397669">
              <w:marLeft w:val="0"/>
              <w:marRight w:val="0"/>
              <w:marTop w:val="0"/>
              <w:marBottom w:val="0"/>
              <w:divBdr>
                <w:top w:val="none" w:sz="0" w:space="0" w:color="auto"/>
                <w:left w:val="none" w:sz="0" w:space="0" w:color="auto"/>
                <w:bottom w:val="none" w:sz="0" w:space="0" w:color="auto"/>
                <w:right w:val="none" w:sz="0" w:space="0" w:color="auto"/>
              </w:divBdr>
            </w:div>
          </w:divsChild>
        </w:div>
        <w:div w:id="831798243">
          <w:marLeft w:val="0"/>
          <w:marRight w:val="0"/>
          <w:marTop w:val="0"/>
          <w:marBottom w:val="0"/>
          <w:divBdr>
            <w:top w:val="none" w:sz="0" w:space="0" w:color="auto"/>
            <w:left w:val="none" w:sz="0" w:space="0" w:color="auto"/>
            <w:bottom w:val="none" w:sz="0" w:space="0" w:color="auto"/>
            <w:right w:val="none" w:sz="0" w:space="0" w:color="auto"/>
          </w:divBdr>
          <w:divsChild>
            <w:div w:id="1563250568">
              <w:marLeft w:val="0"/>
              <w:marRight w:val="0"/>
              <w:marTop w:val="0"/>
              <w:marBottom w:val="0"/>
              <w:divBdr>
                <w:top w:val="none" w:sz="0" w:space="0" w:color="auto"/>
                <w:left w:val="none" w:sz="0" w:space="0" w:color="auto"/>
                <w:bottom w:val="none" w:sz="0" w:space="0" w:color="auto"/>
                <w:right w:val="none" w:sz="0" w:space="0" w:color="auto"/>
              </w:divBdr>
            </w:div>
          </w:divsChild>
        </w:div>
        <w:div w:id="1686831712">
          <w:marLeft w:val="0"/>
          <w:marRight w:val="0"/>
          <w:marTop w:val="0"/>
          <w:marBottom w:val="0"/>
          <w:divBdr>
            <w:top w:val="none" w:sz="0" w:space="0" w:color="auto"/>
            <w:left w:val="none" w:sz="0" w:space="0" w:color="auto"/>
            <w:bottom w:val="none" w:sz="0" w:space="0" w:color="auto"/>
            <w:right w:val="none" w:sz="0" w:space="0" w:color="auto"/>
          </w:divBdr>
          <w:divsChild>
            <w:div w:id="523174785">
              <w:marLeft w:val="0"/>
              <w:marRight w:val="0"/>
              <w:marTop w:val="0"/>
              <w:marBottom w:val="0"/>
              <w:divBdr>
                <w:top w:val="none" w:sz="0" w:space="0" w:color="auto"/>
                <w:left w:val="none" w:sz="0" w:space="0" w:color="auto"/>
                <w:bottom w:val="none" w:sz="0" w:space="0" w:color="auto"/>
                <w:right w:val="none" w:sz="0" w:space="0" w:color="auto"/>
              </w:divBdr>
            </w:div>
          </w:divsChild>
        </w:div>
        <w:div w:id="1628000232">
          <w:marLeft w:val="0"/>
          <w:marRight w:val="0"/>
          <w:marTop w:val="0"/>
          <w:marBottom w:val="0"/>
          <w:divBdr>
            <w:top w:val="none" w:sz="0" w:space="0" w:color="auto"/>
            <w:left w:val="none" w:sz="0" w:space="0" w:color="auto"/>
            <w:bottom w:val="none" w:sz="0" w:space="0" w:color="auto"/>
            <w:right w:val="none" w:sz="0" w:space="0" w:color="auto"/>
          </w:divBdr>
          <w:divsChild>
            <w:div w:id="339158058">
              <w:marLeft w:val="0"/>
              <w:marRight w:val="0"/>
              <w:marTop w:val="0"/>
              <w:marBottom w:val="0"/>
              <w:divBdr>
                <w:top w:val="none" w:sz="0" w:space="0" w:color="auto"/>
                <w:left w:val="none" w:sz="0" w:space="0" w:color="auto"/>
                <w:bottom w:val="none" w:sz="0" w:space="0" w:color="auto"/>
                <w:right w:val="none" w:sz="0" w:space="0" w:color="auto"/>
              </w:divBdr>
            </w:div>
          </w:divsChild>
        </w:div>
        <w:div w:id="1176841563">
          <w:marLeft w:val="0"/>
          <w:marRight w:val="0"/>
          <w:marTop w:val="0"/>
          <w:marBottom w:val="0"/>
          <w:divBdr>
            <w:top w:val="none" w:sz="0" w:space="0" w:color="auto"/>
            <w:left w:val="none" w:sz="0" w:space="0" w:color="auto"/>
            <w:bottom w:val="none" w:sz="0" w:space="0" w:color="auto"/>
            <w:right w:val="none" w:sz="0" w:space="0" w:color="auto"/>
          </w:divBdr>
          <w:divsChild>
            <w:div w:id="179784838">
              <w:marLeft w:val="0"/>
              <w:marRight w:val="0"/>
              <w:marTop w:val="0"/>
              <w:marBottom w:val="0"/>
              <w:divBdr>
                <w:top w:val="none" w:sz="0" w:space="0" w:color="auto"/>
                <w:left w:val="none" w:sz="0" w:space="0" w:color="auto"/>
                <w:bottom w:val="none" w:sz="0" w:space="0" w:color="auto"/>
                <w:right w:val="none" w:sz="0" w:space="0" w:color="auto"/>
              </w:divBdr>
            </w:div>
          </w:divsChild>
        </w:div>
        <w:div w:id="714964745">
          <w:marLeft w:val="0"/>
          <w:marRight w:val="0"/>
          <w:marTop w:val="0"/>
          <w:marBottom w:val="0"/>
          <w:divBdr>
            <w:top w:val="none" w:sz="0" w:space="0" w:color="auto"/>
            <w:left w:val="none" w:sz="0" w:space="0" w:color="auto"/>
            <w:bottom w:val="none" w:sz="0" w:space="0" w:color="auto"/>
            <w:right w:val="none" w:sz="0" w:space="0" w:color="auto"/>
          </w:divBdr>
          <w:divsChild>
            <w:div w:id="93327699">
              <w:marLeft w:val="0"/>
              <w:marRight w:val="0"/>
              <w:marTop w:val="0"/>
              <w:marBottom w:val="0"/>
              <w:divBdr>
                <w:top w:val="none" w:sz="0" w:space="0" w:color="auto"/>
                <w:left w:val="none" w:sz="0" w:space="0" w:color="auto"/>
                <w:bottom w:val="none" w:sz="0" w:space="0" w:color="auto"/>
                <w:right w:val="none" w:sz="0" w:space="0" w:color="auto"/>
              </w:divBdr>
            </w:div>
          </w:divsChild>
        </w:div>
        <w:div w:id="530606018">
          <w:marLeft w:val="0"/>
          <w:marRight w:val="0"/>
          <w:marTop w:val="0"/>
          <w:marBottom w:val="0"/>
          <w:divBdr>
            <w:top w:val="none" w:sz="0" w:space="0" w:color="auto"/>
            <w:left w:val="none" w:sz="0" w:space="0" w:color="auto"/>
            <w:bottom w:val="none" w:sz="0" w:space="0" w:color="auto"/>
            <w:right w:val="none" w:sz="0" w:space="0" w:color="auto"/>
          </w:divBdr>
          <w:divsChild>
            <w:div w:id="721440901">
              <w:marLeft w:val="0"/>
              <w:marRight w:val="0"/>
              <w:marTop w:val="0"/>
              <w:marBottom w:val="0"/>
              <w:divBdr>
                <w:top w:val="none" w:sz="0" w:space="0" w:color="auto"/>
                <w:left w:val="none" w:sz="0" w:space="0" w:color="auto"/>
                <w:bottom w:val="none" w:sz="0" w:space="0" w:color="auto"/>
                <w:right w:val="none" w:sz="0" w:space="0" w:color="auto"/>
              </w:divBdr>
            </w:div>
          </w:divsChild>
        </w:div>
        <w:div w:id="992023398">
          <w:marLeft w:val="0"/>
          <w:marRight w:val="0"/>
          <w:marTop w:val="0"/>
          <w:marBottom w:val="0"/>
          <w:divBdr>
            <w:top w:val="none" w:sz="0" w:space="0" w:color="auto"/>
            <w:left w:val="none" w:sz="0" w:space="0" w:color="auto"/>
            <w:bottom w:val="none" w:sz="0" w:space="0" w:color="auto"/>
            <w:right w:val="none" w:sz="0" w:space="0" w:color="auto"/>
          </w:divBdr>
          <w:divsChild>
            <w:div w:id="728304145">
              <w:marLeft w:val="0"/>
              <w:marRight w:val="0"/>
              <w:marTop w:val="0"/>
              <w:marBottom w:val="0"/>
              <w:divBdr>
                <w:top w:val="none" w:sz="0" w:space="0" w:color="auto"/>
                <w:left w:val="none" w:sz="0" w:space="0" w:color="auto"/>
                <w:bottom w:val="none" w:sz="0" w:space="0" w:color="auto"/>
                <w:right w:val="none" w:sz="0" w:space="0" w:color="auto"/>
              </w:divBdr>
            </w:div>
          </w:divsChild>
        </w:div>
        <w:div w:id="538130250">
          <w:marLeft w:val="0"/>
          <w:marRight w:val="0"/>
          <w:marTop w:val="0"/>
          <w:marBottom w:val="0"/>
          <w:divBdr>
            <w:top w:val="none" w:sz="0" w:space="0" w:color="auto"/>
            <w:left w:val="none" w:sz="0" w:space="0" w:color="auto"/>
            <w:bottom w:val="none" w:sz="0" w:space="0" w:color="auto"/>
            <w:right w:val="none" w:sz="0" w:space="0" w:color="auto"/>
          </w:divBdr>
          <w:divsChild>
            <w:div w:id="1133906248">
              <w:marLeft w:val="0"/>
              <w:marRight w:val="0"/>
              <w:marTop w:val="0"/>
              <w:marBottom w:val="0"/>
              <w:divBdr>
                <w:top w:val="none" w:sz="0" w:space="0" w:color="auto"/>
                <w:left w:val="none" w:sz="0" w:space="0" w:color="auto"/>
                <w:bottom w:val="none" w:sz="0" w:space="0" w:color="auto"/>
                <w:right w:val="none" w:sz="0" w:space="0" w:color="auto"/>
              </w:divBdr>
            </w:div>
          </w:divsChild>
        </w:div>
        <w:div w:id="306858837">
          <w:marLeft w:val="0"/>
          <w:marRight w:val="0"/>
          <w:marTop w:val="0"/>
          <w:marBottom w:val="0"/>
          <w:divBdr>
            <w:top w:val="none" w:sz="0" w:space="0" w:color="auto"/>
            <w:left w:val="none" w:sz="0" w:space="0" w:color="auto"/>
            <w:bottom w:val="none" w:sz="0" w:space="0" w:color="auto"/>
            <w:right w:val="none" w:sz="0" w:space="0" w:color="auto"/>
          </w:divBdr>
          <w:divsChild>
            <w:div w:id="676544991">
              <w:marLeft w:val="0"/>
              <w:marRight w:val="0"/>
              <w:marTop w:val="0"/>
              <w:marBottom w:val="0"/>
              <w:divBdr>
                <w:top w:val="none" w:sz="0" w:space="0" w:color="auto"/>
                <w:left w:val="none" w:sz="0" w:space="0" w:color="auto"/>
                <w:bottom w:val="none" w:sz="0" w:space="0" w:color="auto"/>
                <w:right w:val="none" w:sz="0" w:space="0" w:color="auto"/>
              </w:divBdr>
            </w:div>
          </w:divsChild>
        </w:div>
        <w:div w:id="1834831439">
          <w:marLeft w:val="0"/>
          <w:marRight w:val="0"/>
          <w:marTop w:val="0"/>
          <w:marBottom w:val="0"/>
          <w:divBdr>
            <w:top w:val="none" w:sz="0" w:space="0" w:color="auto"/>
            <w:left w:val="none" w:sz="0" w:space="0" w:color="auto"/>
            <w:bottom w:val="none" w:sz="0" w:space="0" w:color="auto"/>
            <w:right w:val="none" w:sz="0" w:space="0" w:color="auto"/>
          </w:divBdr>
          <w:divsChild>
            <w:div w:id="686448980">
              <w:marLeft w:val="0"/>
              <w:marRight w:val="0"/>
              <w:marTop w:val="0"/>
              <w:marBottom w:val="0"/>
              <w:divBdr>
                <w:top w:val="none" w:sz="0" w:space="0" w:color="auto"/>
                <w:left w:val="none" w:sz="0" w:space="0" w:color="auto"/>
                <w:bottom w:val="none" w:sz="0" w:space="0" w:color="auto"/>
                <w:right w:val="none" w:sz="0" w:space="0" w:color="auto"/>
              </w:divBdr>
            </w:div>
          </w:divsChild>
        </w:div>
        <w:div w:id="1370229521">
          <w:marLeft w:val="0"/>
          <w:marRight w:val="0"/>
          <w:marTop w:val="0"/>
          <w:marBottom w:val="0"/>
          <w:divBdr>
            <w:top w:val="none" w:sz="0" w:space="0" w:color="auto"/>
            <w:left w:val="none" w:sz="0" w:space="0" w:color="auto"/>
            <w:bottom w:val="none" w:sz="0" w:space="0" w:color="auto"/>
            <w:right w:val="none" w:sz="0" w:space="0" w:color="auto"/>
          </w:divBdr>
          <w:divsChild>
            <w:div w:id="1160998044">
              <w:marLeft w:val="0"/>
              <w:marRight w:val="0"/>
              <w:marTop w:val="0"/>
              <w:marBottom w:val="0"/>
              <w:divBdr>
                <w:top w:val="none" w:sz="0" w:space="0" w:color="auto"/>
                <w:left w:val="none" w:sz="0" w:space="0" w:color="auto"/>
                <w:bottom w:val="none" w:sz="0" w:space="0" w:color="auto"/>
                <w:right w:val="none" w:sz="0" w:space="0" w:color="auto"/>
              </w:divBdr>
            </w:div>
          </w:divsChild>
        </w:div>
        <w:div w:id="1722945607">
          <w:marLeft w:val="0"/>
          <w:marRight w:val="0"/>
          <w:marTop w:val="0"/>
          <w:marBottom w:val="0"/>
          <w:divBdr>
            <w:top w:val="none" w:sz="0" w:space="0" w:color="auto"/>
            <w:left w:val="none" w:sz="0" w:space="0" w:color="auto"/>
            <w:bottom w:val="none" w:sz="0" w:space="0" w:color="auto"/>
            <w:right w:val="none" w:sz="0" w:space="0" w:color="auto"/>
          </w:divBdr>
          <w:divsChild>
            <w:div w:id="64035951">
              <w:marLeft w:val="0"/>
              <w:marRight w:val="0"/>
              <w:marTop w:val="0"/>
              <w:marBottom w:val="0"/>
              <w:divBdr>
                <w:top w:val="none" w:sz="0" w:space="0" w:color="auto"/>
                <w:left w:val="none" w:sz="0" w:space="0" w:color="auto"/>
                <w:bottom w:val="none" w:sz="0" w:space="0" w:color="auto"/>
                <w:right w:val="none" w:sz="0" w:space="0" w:color="auto"/>
              </w:divBdr>
            </w:div>
          </w:divsChild>
        </w:div>
        <w:div w:id="2142795590">
          <w:marLeft w:val="0"/>
          <w:marRight w:val="0"/>
          <w:marTop w:val="0"/>
          <w:marBottom w:val="0"/>
          <w:divBdr>
            <w:top w:val="none" w:sz="0" w:space="0" w:color="auto"/>
            <w:left w:val="none" w:sz="0" w:space="0" w:color="auto"/>
            <w:bottom w:val="none" w:sz="0" w:space="0" w:color="auto"/>
            <w:right w:val="none" w:sz="0" w:space="0" w:color="auto"/>
          </w:divBdr>
          <w:divsChild>
            <w:div w:id="175582381">
              <w:marLeft w:val="0"/>
              <w:marRight w:val="0"/>
              <w:marTop w:val="0"/>
              <w:marBottom w:val="0"/>
              <w:divBdr>
                <w:top w:val="none" w:sz="0" w:space="0" w:color="auto"/>
                <w:left w:val="none" w:sz="0" w:space="0" w:color="auto"/>
                <w:bottom w:val="none" w:sz="0" w:space="0" w:color="auto"/>
                <w:right w:val="none" w:sz="0" w:space="0" w:color="auto"/>
              </w:divBdr>
            </w:div>
          </w:divsChild>
        </w:div>
        <w:div w:id="645857697">
          <w:marLeft w:val="0"/>
          <w:marRight w:val="0"/>
          <w:marTop w:val="0"/>
          <w:marBottom w:val="0"/>
          <w:divBdr>
            <w:top w:val="none" w:sz="0" w:space="0" w:color="auto"/>
            <w:left w:val="none" w:sz="0" w:space="0" w:color="auto"/>
            <w:bottom w:val="none" w:sz="0" w:space="0" w:color="auto"/>
            <w:right w:val="none" w:sz="0" w:space="0" w:color="auto"/>
          </w:divBdr>
          <w:divsChild>
            <w:div w:id="1449544563">
              <w:marLeft w:val="0"/>
              <w:marRight w:val="0"/>
              <w:marTop w:val="0"/>
              <w:marBottom w:val="0"/>
              <w:divBdr>
                <w:top w:val="none" w:sz="0" w:space="0" w:color="auto"/>
                <w:left w:val="none" w:sz="0" w:space="0" w:color="auto"/>
                <w:bottom w:val="none" w:sz="0" w:space="0" w:color="auto"/>
                <w:right w:val="none" w:sz="0" w:space="0" w:color="auto"/>
              </w:divBdr>
            </w:div>
          </w:divsChild>
        </w:div>
        <w:div w:id="1384014193">
          <w:marLeft w:val="0"/>
          <w:marRight w:val="0"/>
          <w:marTop w:val="0"/>
          <w:marBottom w:val="0"/>
          <w:divBdr>
            <w:top w:val="none" w:sz="0" w:space="0" w:color="auto"/>
            <w:left w:val="none" w:sz="0" w:space="0" w:color="auto"/>
            <w:bottom w:val="none" w:sz="0" w:space="0" w:color="auto"/>
            <w:right w:val="none" w:sz="0" w:space="0" w:color="auto"/>
          </w:divBdr>
          <w:divsChild>
            <w:div w:id="2028945438">
              <w:marLeft w:val="0"/>
              <w:marRight w:val="0"/>
              <w:marTop w:val="0"/>
              <w:marBottom w:val="0"/>
              <w:divBdr>
                <w:top w:val="none" w:sz="0" w:space="0" w:color="auto"/>
                <w:left w:val="none" w:sz="0" w:space="0" w:color="auto"/>
                <w:bottom w:val="none" w:sz="0" w:space="0" w:color="auto"/>
                <w:right w:val="none" w:sz="0" w:space="0" w:color="auto"/>
              </w:divBdr>
            </w:div>
          </w:divsChild>
        </w:div>
        <w:div w:id="802310434">
          <w:marLeft w:val="0"/>
          <w:marRight w:val="0"/>
          <w:marTop w:val="0"/>
          <w:marBottom w:val="0"/>
          <w:divBdr>
            <w:top w:val="none" w:sz="0" w:space="0" w:color="auto"/>
            <w:left w:val="none" w:sz="0" w:space="0" w:color="auto"/>
            <w:bottom w:val="none" w:sz="0" w:space="0" w:color="auto"/>
            <w:right w:val="none" w:sz="0" w:space="0" w:color="auto"/>
          </w:divBdr>
          <w:divsChild>
            <w:div w:id="1572739081">
              <w:marLeft w:val="0"/>
              <w:marRight w:val="0"/>
              <w:marTop w:val="0"/>
              <w:marBottom w:val="0"/>
              <w:divBdr>
                <w:top w:val="none" w:sz="0" w:space="0" w:color="auto"/>
                <w:left w:val="none" w:sz="0" w:space="0" w:color="auto"/>
                <w:bottom w:val="none" w:sz="0" w:space="0" w:color="auto"/>
                <w:right w:val="none" w:sz="0" w:space="0" w:color="auto"/>
              </w:divBdr>
            </w:div>
          </w:divsChild>
        </w:div>
        <w:div w:id="796073252">
          <w:marLeft w:val="0"/>
          <w:marRight w:val="0"/>
          <w:marTop w:val="0"/>
          <w:marBottom w:val="0"/>
          <w:divBdr>
            <w:top w:val="none" w:sz="0" w:space="0" w:color="auto"/>
            <w:left w:val="none" w:sz="0" w:space="0" w:color="auto"/>
            <w:bottom w:val="none" w:sz="0" w:space="0" w:color="auto"/>
            <w:right w:val="none" w:sz="0" w:space="0" w:color="auto"/>
          </w:divBdr>
          <w:divsChild>
            <w:div w:id="1142964687">
              <w:marLeft w:val="0"/>
              <w:marRight w:val="0"/>
              <w:marTop w:val="0"/>
              <w:marBottom w:val="0"/>
              <w:divBdr>
                <w:top w:val="none" w:sz="0" w:space="0" w:color="auto"/>
                <w:left w:val="none" w:sz="0" w:space="0" w:color="auto"/>
                <w:bottom w:val="none" w:sz="0" w:space="0" w:color="auto"/>
                <w:right w:val="none" w:sz="0" w:space="0" w:color="auto"/>
              </w:divBdr>
            </w:div>
          </w:divsChild>
        </w:div>
        <w:div w:id="1322848074">
          <w:marLeft w:val="0"/>
          <w:marRight w:val="0"/>
          <w:marTop w:val="0"/>
          <w:marBottom w:val="0"/>
          <w:divBdr>
            <w:top w:val="none" w:sz="0" w:space="0" w:color="auto"/>
            <w:left w:val="none" w:sz="0" w:space="0" w:color="auto"/>
            <w:bottom w:val="none" w:sz="0" w:space="0" w:color="auto"/>
            <w:right w:val="none" w:sz="0" w:space="0" w:color="auto"/>
          </w:divBdr>
          <w:divsChild>
            <w:div w:id="1976063307">
              <w:marLeft w:val="0"/>
              <w:marRight w:val="0"/>
              <w:marTop w:val="0"/>
              <w:marBottom w:val="0"/>
              <w:divBdr>
                <w:top w:val="none" w:sz="0" w:space="0" w:color="auto"/>
                <w:left w:val="none" w:sz="0" w:space="0" w:color="auto"/>
                <w:bottom w:val="none" w:sz="0" w:space="0" w:color="auto"/>
                <w:right w:val="none" w:sz="0" w:space="0" w:color="auto"/>
              </w:divBdr>
            </w:div>
          </w:divsChild>
        </w:div>
        <w:div w:id="1762410489">
          <w:marLeft w:val="0"/>
          <w:marRight w:val="0"/>
          <w:marTop w:val="0"/>
          <w:marBottom w:val="0"/>
          <w:divBdr>
            <w:top w:val="none" w:sz="0" w:space="0" w:color="auto"/>
            <w:left w:val="none" w:sz="0" w:space="0" w:color="auto"/>
            <w:bottom w:val="none" w:sz="0" w:space="0" w:color="auto"/>
            <w:right w:val="none" w:sz="0" w:space="0" w:color="auto"/>
          </w:divBdr>
          <w:divsChild>
            <w:div w:id="396781588">
              <w:marLeft w:val="0"/>
              <w:marRight w:val="0"/>
              <w:marTop w:val="0"/>
              <w:marBottom w:val="0"/>
              <w:divBdr>
                <w:top w:val="none" w:sz="0" w:space="0" w:color="auto"/>
                <w:left w:val="none" w:sz="0" w:space="0" w:color="auto"/>
                <w:bottom w:val="none" w:sz="0" w:space="0" w:color="auto"/>
                <w:right w:val="none" w:sz="0" w:space="0" w:color="auto"/>
              </w:divBdr>
            </w:div>
          </w:divsChild>
        </w:div>
        <w:div w:id="1690176494">
          <w:marLeft w:val="0"/>
          <w:marRight w:val="0"/>
          <w:marTop w:val="0"/>
          <w:marBottom w:val="0"/>
          <w:divBdr>
            <w:top w:val="none" w:sz="0" w:space="0" w:color="auto"/>
            <w:left w:val="none" w:sz="0" w:space="0" w:color="auto"/>
            <w:bottom w:val="none" w:sz="0" w:space="0" w:color="auto"/>
            <w:right w:val="none" w:sz="0" w:space="0" w:color="auto"/>
          </w:divBdr>
          <w:divsChild>
            <w:div w:id="1576476069">
              <w:marLeft w:val="0"/>
              <w:marRight w:val="0"/>
              <w:marTop w:val="0"/>
              <w:marBottom w:val="0"/>
              <w:divBdr>
                <w:top w:val="none" w:sz="0" w:space="0" w:color="auto"/>
                <w:left w:val="none" w:sz="0" w:space="0" w:color="auto"/>
                <w:bottom w:val="none" w:sz="0" w:space="0" w:color="auto"/>
                <w:right w:val="none" w:sz="0" w:space="0" w:color="auto"/>
              </w:divBdr>
            </w:div>
          </w:divsChild>
        </w:div>
        <w:div w:id="235286578">
          <w:marLeft w:val="0"/>
          <w:marRight w:val="0"/>
          <w:marTop w:val="0"/>
          <w:marBottom w:val="0"/>
          <w:divBdr>
            <w:top w:val="none" w:sz="0" w:space="0" w:color="auto"/>
            <w:left w:val="none" w:sz="0" w:space="0" w:color="auto"/>
            <w:bottom w:val="none" w:sz="0" w:space="0" w:color="auto"/>
            <w:right w:val="none" w:sz="0" w:space="0" w:color="auto"/>
          </w:divBdr>
          <w:divsChild>
            <w:div w:id="1136410472">
              <w:marLeft w:val="0"/>
              <w:marRight w:val="0"/>
              <w:marTop w:val="0"/>
              <w:marBottom w:val="0"/>
              <w:divBdr>
                <w:top w:val="none" w:sz="0" w:space="0" w:color="auto"/>
                <w:left w:val="none" w:sz="0" w:space="0" w:color="auto"/>
                <w:bottom w:val="none" w:sz="0" w:space="0" w:color="auto"/>
                <w:right w:val="none" w:sz="0" w:space="0" w:color="auto"/>
              </w:divBdr>
            </w:div>
          </w:divsChild>
        </w:div>
        <w:div w:id="1765880262">
          <w:marLeft w:val="0"/>
          <w:marRight w:val="0"/>
          <w:marTop w:val="0"/>
          <w:marBottom w:val="0"/>
          <w:divBdr>
            <w:top w:val="none" w:sz="0" w:space="0" w:color="auto"/>
            <w:left w:val="none" w:sz="0" w:space="0" w:color="auto"/>
            <w:bottom w:val="none" w:sz="0" w:space="0" w:color="auto"/>
            <w:right w:val="none" w:sz="0" w:space="0" w:color="auto"/>
          </w:divBdr>
          <w:divsChild>
            <w:div w:id="183399415">
              <w:marLeft w:val="0"/>
              <w:marRight w:val="0"/>
              <w:marTop w:val="0"/>
              <w:marBottom w:val="0"/>
              <w:divBdr>
                <w:top w:val="none" w:sz="0" w:space="0" w:color="auto"/>
                <w:left w:val="none" w:sz="0" w:space="0" w:color="auto"/>
                <w:bottom w:val="none" w:sz="0" w:space="0" w:color="auto"/>
                <w:right w:val="none" w:sz="0" w:space="0" w:color="auto"/>
              </w:divBdr>
            </w:div>
          </w:divsChild>
        </w:div>
        <w:div w:id="1221551239">
          <w:marLeft w:val="0"/>
          <w:marRight w:val="0"/>
          <w:marTop w:val="0"/>
          <w:marBottom w:val="0"/>
          <w:divBdr>
            <w:top w:val="none" w:sz="0" w:space="0" w:color="auto"/>
            <w:left w:val="none" w:sz="0" w:space="0" w:color="auto"/>
            <w:bottom w:val="none" w:sz="0" w:space="0" w:color="auto"/>
            <w:right w:val="none" w:sz="0" w:space="0" w:color="auto"/>
          </w:divBdr>
          <w:divsChild>
            <w:div w:id="566116281">
              <w:marLeft w:val="0"/>
              <w:marRight w:val="0"/>
              <w:marTop w:val="0"/>
              <w:marBottom w:val="0"/>
              <w:divBdr>
                <w:top w:val="none" w:sz="0" w:space="0" w:color="auto"/>
                <w:left w:val="none" w:sz="0" w:space="0" w:color="auto"/>
                <w:bottom w:val="none" w:sz="0" w:space="0" w:color="auto"/>
                <w:right w:val="none" w:sz="0" w:space="0" w:color="auto"/>
              </w:divBdr>
            </w:div>
          </w:divsChild>
        </w:div>
        <w:div w:id="100878894">
          <w:marLeft w:val="0"/>
          <w:marRight w:val="0"/>
          <w:marTop w:val="0"/>
          <w:marBottom w:val="0"/>
          <w:divBdr>
            <w:top w:val="none" w:sz="0" w:space="0" w:color="auto"/>
            <w:left w:val="none" w:sz="0" w:space="0" w:color="auto"/>
            <w:bottom w:val="none" w:sz="0" w:space="0" w:color="auto"/>
            <w:right w:val="none" w:sz="0" w:space="0" w:color="auto"/>
          </w:divBdr>
          <w:divsChild>
            <w:div w:id="589509899">
              <w:marLeft w:val="0"/>
              <w:marRight w:val="0"/>
              <w:marTop w:val="0"/>
              <w:marBottom w:val="0"/>
              <w:divBdr>
                <w:top w:val="none" w:sz="0" w:space="0" w:color="auto"/>
                <w:left w:val="none" w:sz="0" w:space="0" w:color="auto"/>
                <w:bottom w:val="none" w:sz="0" w:space="0" w:color="auto"/>
                <w:right w:val="none" w:sz="0" w:space="0" w:color="auto"/>
              </w:divBdr>
            </w:div>
          </w:divsChild>
        </w:div>
        <w:div w:id="414716401">
          <w:marLeft w:val="0"/>
          <w:marRight w:val="0"/>
          <w:marTop w:val="0"/>
          <w:marBottom w:val="0"/>
          <w:divBdr>
            <w:top w:val="none" w:sz="0" w:space="0" w:color="auto"/>
            <w:left w:val="none" w:sz="0" w:space="0" w:color="auto"/>
            <w:bottom w:val="none" w:sz="0" w:space="0" w:color="auto"/>
            <w:right w:val="none" w:sz="0" w:space="0" w:color="auto"/>
          </w:divBdr>
          <w:divsChild>
            <w:div w:id="1621453842">
              <w:marLeft w:val="0"/>
              <w:marRight w:val="0"/>
              <w:marTop w:val="0"/>
              <w:marBottom w:val="0"/>
              <w:divBdr>
                <w:top w:val="none" w:sz="0" w:space="0" w:color="auto"/>
                <w:left w:val="none" w:sz="0" w:space="0" w:color="auto"/>
                <w:bottom w:val="none" w:sz="0" w:space="0" w:color="auto"/>
                <w:right w:val="none" w:sz="0" w:space="0" w:color="auto"/>
              </w:divBdr>
            </w:div>
          </w:divsChild>
        </w:div>
        <w:div w:id="79496744">
          <w:marLeft w:val="0"/>
          <w:marRight w:val="0"/>
          <w:marTop w:val="0"/>
          <w:marBottom w:val="0"/>
          <w:divBdr>
            <w:top w:val="none" w:sz="0" w:space="0" w:color="auto"/>
            <w:left w:val="none" w:sz="0" w:space="0" w:color="auto"/>
            <w:bottom w:val="none" w:sz="0" w:space="0" w:color="auto"/>
            <w:right w:val="none" w:sz="0" w:space="0" w:color="auto"/>
          </w:divBdr>
          <w:divsChild>
            <w:div w:id="1206677232">
              <w:marLeft w:val="0"/>
              <w:marRight w:val="0"/>
              <w:marTop w:val="0"/>
              <w:marBottom w:val="0"/>
              <w:divBdr>
                <w:top w:val="none" w:sz="0" w:space="0" w:color="auto"/>
                <w:left w:val="none" w:sz="0" w:space="0" w:color="auto"/>
                <w:bottom w:val="none" w:sz="0" w:space="0" w:color="auto"/>
                <w:right w:val="none" w:sz="0" w:space="0" w:color="auto"/>
              </w:divBdr>
            </w:div>
          </w:divsChild>
        </w:div>
        <w:div w:id="617755935">
          <w:marLeft w:val="0"/>
          <w:marRight w:val="0"/>
          <w:marTop w:val="0"/>
          <w:marBottom w:val="0"/>
          <w:divBdr>
            <w:top w:val="none" w:sz="0" w:space="0" w:color="auto"/>
            <w:left w:val="none" w:sz="0" w:space="0" w:color="auto"/>
            <w:bottom w:val="none" w:sz="0" w:space="0" w:color="auto"/>
            <w:right w:val="none" w:sz="0" w:space="0" w:color="auto"/>
          </w:divBdr>
          <w:divsChild>
            <w:div w:id="776145414">
              <w:marLeft w:val="0"/>
              <w:marRight w:val="0"/>
              <w:marTop w:val="0"/>
              <w:marBottom w:val="0"/>
              <w:divBdr>
                <w:top w:val="none" w:sz="0" w:space="0" w:color="auto"/>
                <w:left w:val="none" w:sz="0" w:space="0" w:color="auto"/>
                <w:bottom w:val="none" w:sz="0" w:space="0" w:color="auto"/>
                <w:right w:val="none" w:sz="0" w:space="0" w:color="auto"/>
              </w:divBdr>
            </w:div>
          </w:divsChild>
        </w:div>
        <w:div w:id="1140344093">
          <w:marLeft w:val="0"/>
          <w:marRight w:val="0"/>
          <w:marTop w:val="0"/>
          <w:marBottom w:val="0"/>
          <w:divBdr>
            <w:top w:val="none" w:sz="0" w:space="0" w:color="auto"/>
            <w:left w:val="none" w:sz="0" w:space="0" w:color="auto"/>
            <w:bottom w:val="none" w:sz="0" w:space="0" w:color="auto"/>
            <w:right w:val="none" w:sz="0" w:space="0" w:color="auto"/>
          </w:divBdr>
          <w:divsChild>
            <w:div w:id="2097238167">
              <w:marLeft w:val="0"/>
              <w:marRight w:val="0"/>
              <w:marTop w:val="0"/>
              <w:marBottom w:val="0"/>
              <w:divBdr>
                <w:top w:val="none" w:sz="0" w:space="0" w:color="auto"/>
                <w:left w:val="none" w:sz="0" w:space="0" w:color="auto"/>
                <w:bottom w:val="none" w:sz="0" w:space="0" w:color="auto"/>
                <w:right w:val="none" w:sz="0" w:space="0" w:color="auto"/>
              </w:divBdr>
            </w:div>
          </w:divsChild>
        </w:div>
        <w:div w:id="377706055">
          <w:marLeft w:val="0"/>
          <w:marRight w:val="0"/>
          <w:marTop w:val="0"/>
          <w:marBottom w:val="0"/>
          <w:divBdr>
            <w:top w:val="none" w:sz="0" w:space="0" w:color="auto"/>
            <w:left w:val="none" w:sz="0" w:space="0" w:color="auto"/>
            <w:bottom w:val="none" w:sz="0" w:space="0" w:color="auto"/>
            <w:right w:val="none" w:sz="0" w:space="0" w:color="auto"/>
          </w:divBdr>
          <w:divsChild>
            <w:div w:id="2058428712">
              <w:marLeft w:val="0"/>
              <w:marRight w:val="0"/>
              <w:marTop w:val="0"/>
              <w:marBottom w:val="0"/>
              <w:divBdr>
                <w:top w:val="none" w:sz="0" w:space="0" w:color="auto"/>
                <w:left w:val="none" w:sz="0" w:space="0" w:color="auto"/>
                <w:bottom w:val="none" w:sz="0" w:space="0" w:color="auto"/>
                <w:right w:val="none" w:sz="0" w:space="0" w:color="auto"/>
              </w:divBdr>
            </w:div>
          </w:divsChild>
        </w:div>
        <w:div w:id="1569220805">
          <w:marLeft w:val="0"/>
          <w:marRight w:val="0"/>
          <w:marTop w:val="0"/>
          <w:marBottom w:val="0"/>
          <w:divBdr>
            <w:top w:val="none" w:sz="0" w:space="0" w:color="auto"/>
            <w:left w:val="none" w:sz="0" w:space="0" w:color="auto"/>
            <w:bottom w:val="none" w:sz="0" w:space="0" w:color="auto"/>
            <w:right w:val="none" w:sz="0" w:space="0" w:color="auto"/>
          </w:divBdr>
          <w:divsChild>
            <w:div w:id="228469338">
              <w:marLeft w:val="0"/>
              <w:marRight w:val="0"/>
              <w:marTop w:val="0"/>
              <w:marBottom w:val="0"/>
              <w:divBdr>
                <w:top w:val="none" w:sz="0" w:space="0" w:color="auto"/>
                <w:left w:val="none" w:sz="0" w:space="0" w:color="auto"/>
                <w:bottom w:val="none" w:sz="0" w:space="0" w:color="auto"/>
                <w:right w:val="none" w:sz="0" w:space="0" w:color="auto"/>
              </w:divBdr>
            </w:div>
          </w:divsChild>
        </w:div>
        <w:div w:id="125437734">
          <w:marLeft w:val="0"/>
          <w:marRight w:val="0"/>
          <w:marTop w:val="0"/>
          <w:marBottom w:val="0"/>
          <w:divBdr>
            <w:top w:val="none" w:sz="0" w:space="0" w:color="auto"/>
            <w:left w:val="none" w:sz="0" w:space="0" w:color="auto"/>
            <w:bottom w:val="none" w:sz="0" w:space="0" w:color="auto"/>
            <w:right w:val="none" w:sz="0" w:space="0" w:color="auto"/>
          </w:divBdr>
          <w:divsChild>
            <w:div w:id="1777409553">
              <w:marLeft w:val="0"/>
              <w:marRight w:val="0"/>
              <w:marTop w:val="0"/>
              <w:marBottom w:val="0"/>
              <w:divBdr>
                <w:top w:val="none" w:sz="0" w:space="0" w:color="auto"/>
                <w:left w:val="none" w:sz="0" w:space="0" w:color="auto"/>
                <w:bottom w:val="none" w:sz="0" w:space="0" w:color="auto"/>
                <w:right w:val="none" w:sz="0" w:space="0" w:color="auto"/>
              </w:divBdr>
            </w:div>
          </w:divsChild>
        </w:div>
        <w:div w:id="605237589">
          <w:marLeft w:val="0"/>
          <w:marRight w:val="0"/>
          <w:marTop w:val="0"/>
          <w:marBottom w:val="0"/>
          <w:divBdr>
            <w:top w:val="none" w:sz="0" w:space="0" w:color="auto"/>
            <w:left w:val="none" w:sz="0" w:space="0" w:color="auto"/>
            <w:bottom w:val="none" w:sz="0" w:space="0" w:color="auto"/>
            <w:right w:val="none" w:sz="0" w:space="0" w:color="auto"/>
          </w:divBdr>
          <w:divsChild>
            <w:div w:id="935478051">
              <w:marLeft w:val="0"/>
              <w:marRight w:val="0"/>
              <w:marTop w:val="0"/>
              <w:marBottom w:val="0"/>
              <w:divBdr>
                <w:top w:val="none" w:sz="0" w:space="0" w:color="auto"/>
                <w:left w:val="none" w:sz="0" w:space="0" w:color="auto"/>
                <w:bottom w:val="none" w:sz="0" w:space="0" w:color="auto"/>
                <w:right w:val="none" w:sz="0" w:space="0" w:color="auto"/>
              </w:divBdr>
            </w:div>
          </w:divsChild>
        </w:div>
        <w:div w:id="1965772655">
          <w:marLeft w:val="0"/>
          <w:marRight w:val="0"/>
          <w:marTop w:val="0"/>
          <w:marBottom w:val="0"/>
          <w:divBdr>
            <w:top w:val="none" w:sz="0" w:space="0" w:color="auto"/>
            <w:left w:val="none" w:sz="0" w:space="0" w:color="auto"/>
            <w:bottom w:val="none" w:sz="0" w:space="0" w:color="auto"/>
            <w:right w:val="none" w:sz="0" w:space="0" w:color="auto"/>
          </w:divBdr>
          <w:divsChild>
            <w:div w:id="625939147">
              <w:marLeft w:val="0"/>
              <w:marRight w:val="0"/>
              <w:marTop w:val="0"/>
              <w:marBottom w:val="0"/>
              <w:divBdr>
                <w:top w:val="none" w:sz="0" w:space="0" w:color="auto"/>
                <w:left w:val="none" w:sz="0" w:space="0" w:color="auto"/>
                <w:bottom w:val="none" w:sz="0" w:space="0" w:color="auto"/>
                <w:right w:val="none" w:sz="0" w:space="0" w:color="auto"/>
              </w:divBdr>
            </w:div>
          </w:divsChild>
        </w:div>
        <w:div w:id="2055345399">
          <w:marLeft w:val="0"/>
          <w:marRight w:val="0"/>
          <w:marTop w:val="0"/>
          <w:marBottom w:val="0"/>
          <w:divBdr>
            <w:top w:val="none" w:sz="0" w:space="0" w:color="auto"/>
            <w:left w:val="none" w:sz="0" w:space="0" w:color="auto"/>
            <w:bottom w:val="none" w:sz="0" w:space="0" w:color="auto"/>
            <w:right w:val="none" w:sz="0" w:space="0" w:color="auto"/>
          </w:divBdr>
          <w:divsChild>
            <w:div w:id="136194511">
              <w:marLeft w:val="0"/>
              <w:marRight w:val="0"/>
              <w:marTop w:val="0"/>
              <w:marBottom w:val="0"/>
              <w:divBdr>
                <w:top w:val="none" w:sz="0" w:space="0" w:color="auto"/>
                <w:left w:val="none" w:sz="0" w:space="0" w:color="auto"/>
                <w:bottom w:val="none" w:sz="0" w:space="0" w:color="auto"/>
                <w:right w:val="none" w:sz="0" w:space="0" w:color="auto"/>
              </w:divBdr>
            </w:div>
          </w:divsChild>
        </w:div>
        <w:div w:id="1515463150">
          <w:marLeft w:val="0"/>
          <w:marRight w:val="0"/>
          <w:marTop w:val="0"/>
          <w:marBottom w:val="0"/>
          <w:divBdr>
            <w:top w:val="none" w:sz="0" w:space="0" w:color="auto"/>
            <w:left w:val="none" w:sz="0" w:space="0" w:color="auto"/>
            <w:bottom w:val="none" w:sz="0" w:space="0" w:color="auto"/>
            <w:right w:val="none" w:sz="0" w:space="0" w:color="auto"/>
          </w:divBdr>
          <w:divsChild>
            <w:div w:id="1232158393">
              <w:marLeft w:val="0"/>
              <w:marRight w:val="0"/>
              <w:marTop w:val="0"/>
              <w:marBottom w:val="0"/>
              <w:divBdr>
                <w:top w:val="none" w:sz="0" w:space="0" w:color="auto"/>
                <w:left w:val="none" w:sz="0" w:space="0" w:color="auto"/>
                <w:bottom w:val="none" w:sz="0" w:space="0" w:color="auto"/>
                <w:right w:val="none" w:sz="0" w:space="0" w:color="auto"/>
              </w:divBdr>
            </w:div>
          </w:divsChild>
        </w:div>
        <w:div w:id="1768041380">
          <w:marLeft w:val="0"/>
          <w:marRight w:val="0"/>
          <w:marTop w:val="0"/>
          <w:marBottom w:val="0"/>
          <w:divBdr>
            <w:top w:val="none" w:sz="0" w:space="0" w:color="auto"/>
            <w:left w:val="none" w:sz="0" w:space="0" w:color="auto"/>
            <w:bottom w:val="none" w:sz="0" w:space="0" w:color="auto"/>
            <w:right w:val="none" w:sz="0" w:space="0" w:color="auto"/>
          </w:divBdr>
          <w:divsChild>
            <w:div w:id="787092994">
              <w:marLeft w:val="0"/>
              <w:marRight w:val="0"/>
              <w:marTop w:val="0"/>
              <w:marBottom w:val="0"/>
              <w:divBdr>
                <w:top w:val="none" w:sz="0" w:space="0" w:color="auto"/>
                <w:left w:val="none" w:sz="0" w:space="0" w:color="auto"/>
                <w:bottom w:val="none" w:sz="0" w:space="0" w:color="auto"/>
                <w:right w:val="none" w:sz="0" w:space="0" w:color="auto"/>
              </w:divBdr>
            </w:div>
          </w:divsChild>
        </w:div>
        <w:div w:id="989793301">
          <w:marLeft w:val="0"/>
          <w:marRight w:val="0"/>
          <w:marTop w:val="0"/>
          <w:marBottom w:val="0"/>
          <w:divBdr>
            <w:top w:val="none" w:sz="0" w:space="0" w:color="auto"/>
            <w:left w:val="none" w:sz="0" w:space="0" w:color="auto"/>
            <w:bottom w:val="none" w:sz="0" w:space="0" w:color="auto"/>
            <w:right w:val="none" w:sz="0" w:space="0" w:color="auto"/>
          </w:divBdr>
          <w:divsChild>
            <w:div w:id="1347560715">
              <w:marLeft w:val="0"/>
              <w:marRight w:val="0"/>
              <w:marTop w:val="0"/>
              <w:marBottom w:val="0"/>
              <w:divBdr>
                <w:top w:val="none" w:sz="0" w:space="0" w:color="auto"/>
                <w:left w:val="none" w:sz="0" w:space="0" w:color="auto"/>
                <w:bottom w:val="none" w:sz="0" w:space="0" w:color="auto"/>
                <w:right w:val="none" w:sz="0" w:space="0" w:color="auto"/>
              </w:divBdr>
            </w:div>
          </w:divsChild>
        </w:div>
        <w:div w:id="986862379">
          <w:marLeft w:val="0"/>
          <w:marRight w:val="0"/>
          <w:marTop w:val="0"/>
          <w:marBottom w:val="0"/>
          <w:divBdr>
            <w:top w:val="none" w:sz="0" w:space="0" w:color="auto"/>
            <w:left w:val="none" w:sz="0" w:space="0" w:color="auto"/>
            <w:bottom w:val="none" w:sz="0" w:space="0" w:color="auto"/>
            <w:right w:val="none" w:sz="0" w:space="0" w:color="auto"/>
          </w:divBdr>
          <w:divsChild>
            <w:div w:id="24409308">
              <w:marLeft w:val="0"/>
              <w:marRight w:val="0"/>
              <w:marTop w:val="0"/>
              <w:marBottom w:val="0"/>
              <w:divBdr>
                <w:top w:val="none" w:sz="0" w:space="0" w:color="auto"/>
                <w:left w:val="none" w:sz="0" w:space="0" w:color="auto"/>
                <w:bottom w:val="none" w:sz="0" w:space="0" w:color="auto"/>
                <w:right w:val="none" w:sz="0" w:space="0" w:color="auto"/>
              </w:divBdr>
            </w:div>
          </w:divsChild>
        </w:div>
        <w:div w:id="453133289">
          <w:marLeft w:val="0"/>
          <w:marRight w:val="0"/>
          <w:marTop w:val="0"/>
          <w:marBottom w:val="0"/>
          <w:divBdr>
            <w:top w:val="none" w:sz="0" w:space="0" w:color="auto"/>
            <w:left w:val="none" w:sz="0" w:space="0" w:color="auto"/>
            <w:bottom w:val="none" w:sz="0" w:space="0" w:color="auto"/>
            <w:right w:val="none" w:sz="0" w:space="0" w:color="auto"/>
          </w:divBdr>
          <w:divsChild>
            <w:div w:id="700209592">
              <w:marLeft w:val="0"/>
              <w:marRight w:val="0"/>
              <w:marTop w:val="0"/>
              <w:marBottom w:val="0"/>
              <w:divBdr>
                <w:top w:val="none" w:sz="0" w:space="0" w:color="auto"/>
                <w:left w:val="none" w:sz="0" w:space="0" w:color="auto"/>
                <w:bottom w:val="none" w:sz="0" w:space="0" w:color="auto"/>
                <w:right w:val="none" w:sz="0" w:space="0" w:color="auto"/>
              </w:divBdr>
            </w:div>
          </w:divsChild>
        </w:div>
        <w:div w:id="687487015">
          <w:marLeft w:val="0"/>
          <w:marRight w:val="0"/>
          <w:marTop w:val="0"/>
          <w:marBottom w:val="0"/>
          <w:divBdr>
            <w:top w:val="none" w:sz="0" w:space="0" w:color="auto"/>
            <w:left w:val="none" w:sz="0" w:space="0" w:color="auto"/>
            <w:bottom w:val="none" w:sz="0" w:space="0" w:color="auto"/>
            <w:right w:val="none" w:sz="0" w:space="0" w:color="auto"/>
          </w:divBdr>
          <w:divsChild>
            <w:div w:id="1766147865">
              <w:marLeft w:val="0"/>
              <w:marRight w:val="0"/>
              <w:marTop w:val="0"/>
              <w:marBottom w:val="0"/>
              <w:divBdr>
                <w:top w:val="none" w:sz="0" w:space="0" w:color="auto"/>
                <w:left w:val="none" w:sz="0" w:space="0" w:color="auto"/>
                <w:bottom w:val="none" w:sz="0" w:space="0" w:color="auto"/>
                <w:right w:val="none" w:sz="0" w:space="0" w:color="auto"/>
              </w:divBdr>
            </w:div>
          </w:divsChild>
        </w:div>
        <w:div w:id="1004475056">
          <w:marLeft w:val="0"/>
          <w:marRight w:val="0"/>
          <w:marTop w:val="0"/>
          <w:marBottom w:val="0"/>
          <w:divBdr>
            <w:top w:val="none" w:sz="0" w:space="0" w:color="auto"/>
            <w:left w:val="none" w:sz="0" w:space="0" w:color="auto"/>
            <w:bottom w:val="none" w:sz="0" w:space="0" w:color="auto"/>
            <w:right w:val="none" w:sz="0" w:space="0" w:color="auto"/>
          </w:divBdr>
          <w:divsChild>
            <w:div w:id="1420323255">
              <w:marLeft w:val="0"/>
              <w:marRight w:val="0"/>
              <w:marTop w:val="0"/>
              <w:marBottom w:val="0"/>
              <w:divBdr>
                <w:top w:val="none" w:sz="0" w:space="0" w:color="auto"/>
                <w:left w:val="none" w:sz="0" w:space="0" w:color="auto"/>
                <w:bottom w:val="none" w:sz="0" w:space="0" w:color="auto"/>
                <w:right w:val="none" w:sz="0" w:space="0" w:color="auto"/>
              </w:divBdr>
            </w:div>
          </w:divsChild>
        </w:div>
        <w:div w:id="806624472">
          <w:marLeft w:val="0"/>
          <w:marRight w:val="0"/>
          <w:marTop w:val="0"/>
          <w:marBottom w:val="0"/>
          <w:divBdr>
            <w:top w:val="none" w:sz="0" w:space="0" w:color="auto"/>
            <w:left w:val="none" w:sz="0" w:space="0" w:color="auto"/>
            <w:bottom w:val="none" w:sz="0" w:space="0" w:color="auto"/>
            <w:right w:val="none" w:sz="0" w:space="0" w:color="auto"/>
          </w:divBdr>
          <w:divsChild>
            <w:div w:id="1697923308">
              <w:marLeft w:val="0"/>
              <w:marRight w:val="0"/>
              <w:marTop w:val="0"/>
              <w:marBottom w:val="0"/>
              <w:divBdr>
                <w:top w:val="none" w:sz="0" w:space="0" w:color="auto"/>
                <w:left w:val="none" w:sz="0" w:space="0" w:color="auto"/>
                <w:bottom w:val="none" w:sz="0" w:space="0" w:color="auto"/>
                <w:right w:val="none" w:sz="0" w:space="0" w:color="auto"/>
              </w:divBdr>
            </w:div>
          </w:divsChild>
        </w:div>
        <w:div w:id="1251891345">
          <w:marLeft w:val="0"/>
          <w:marRight w:val="0"/>
          <w:marTop w:val="0"/>
          <w:marBottom w:val="0"/>
          <w:divBdr>
            <w:top w:val="none" w:sz="0" w:space="0" w:color="auto"/>
            <w:left w:val="none" w:sz="0" w:space="0" w:color="auto"/>
            <w:bottom w:val="none" w:sz="0" w:space="0" w:color="auto"/>
            <w:right w:val="none" w:sz="0" w:space="0" w:color="auto"/>
          </w:divBdr>
          <w:divsChild>
            <w:div w:id="241990987">
              <w:marLeft w:val="0"/>
              <w:marRight w:val="0"/>
              <w:marTop w:val="0"/>
              <w:marBottom w:val="0"/>
              <w:divBdr>
                <w:top w:val="none" w:sz="0" w:space="0" w:color="auto"/>
                <w:left w:val="none" w:sz="0" w:space="0" w:color="auto"/>
                <w:bottom w:val="none" w:sz="0" w:space="0" w:color="auto"/>
                <w:right w:val="none" w:sz="0" w:space="0" w:color="auto"/>
              </w:divBdr>
            </w:div>
          </w:divsChild>
        </w:div>
        <w:div w:id="2143644711">
          <w:marLeft w:val="0"/>
          <w:marRight w:val="0"/>
          <w:marTop w:val="0"/>
          <w:marBottom w:val="0"/>
          <w:divBdr>
            <w:top w:val="none" w:sz="0" w:space="0" w:color="auto"/>
            <w:left w:val="none" w:sz="0" w:space="0" w:color="auto"/>
            <w:bottom w:val="none" w:sz="0" w:space="0" w:color="auto"/>
            <w:right w:val="none" w:sz="0" w:space="0" w:color="auto"/>
          </w:divBdr>
          <w:divsChild>
            <w:div w:id="1425107495">
              <w:marLeft w:val="0"/>
              <w:marRight w:val="0"/>
              <w:marTop w:val="0"/>
              <w:marBottom w:val="0"/>
              <w:divBdr>
                <w:top w:val="none" w:sz="0" w:space="0" w:color="auto"/>
                <w:left w:val="none" w:sz="0" w:space="0" w:color="auto"/>
                <w:bottom w:val="none" w:sz="0" w:space="0" w:color="auto"/>
                <w:right w:val="none" w:sz="0" w:space="0" w:color="auto"/>
              </w:divBdr>
            </w:div>
          </w:divsChild>
        </w:div>
        <w:div w:id="1499426152">
          <w:marLeft w:val="0"/>
          <w:marRight w:val="0"/>
          <w:marTop w:val="0"/>
          <w:marBottom w:val="0"/>
          <w:divBdr>
            <w:top w:val="none" w:sz="0" w:space="0" w:color="auto"/>
            <w:left w:val="none" w:sz="0" w:space="0" w:color="auto"/>
            <w:bottom w:val="none" w:sz="0" w:space="0" w:color="auto"/>
            <w:right w:val="none" w:sz="0" w:space="0" w:color="auto"/>
          </w:divBdr>
          <w:divsChild>
            <w:div w:id="953560113">
              <w:marLeft w:val="0"/>
              <w:marRight w:val="0"/>
              <w:marTop w:val="0"/>
              <w:marBottom w:val="0"/>
              <w:divBdr>
                <w:top w:val="none" w:sz="0" w:space="0" w:color="auto"/>
                <w:left w:val="none" w:sz="0" w:space="0" w:color="auto"/>
                <w:bottom w:val="none" w:sz="0" w:space="0" w:color="auto"/>
                <w:right w:val="none" w:sz="0" w:space="0" w:color="auto"/>
              </w:divBdr>
            </w:div>
          </w:divsChild>
        </w:div>
        <w:div w:id="824857511">
          <w:marLeft w:val="0"/>
          <w:marRight w:val="0"/>
          <w:marTop w:val="0"/>
          <w:marBottom w:val="0"/>
          <w:divBdr>
            <w:top w:val="none" w:sz="0" w:space="0" w:color="auto"/>
            <w:left w:val="none" w:sz="0" w:space="0" w:color="auto"/>
            <w:bottom w:val="none" w:sz="0" w:space="0" w:color="auto"/>
            <w:right w:val="none" w:sz="0" w:space="0" w:color="auto"/>
          </w:divBdr>
          <w:divsChild>
            <w:div w:id="1282882345">
              <w:marLeft w:val="0"/>
              <w:marRight w:val="0"/>
              <w:marTop w:val="0"/>
              <w:marBottom w:val="0"/>
              <w:divBdr>
                <w:top w:val="none" w:sz="0" w:space="0" w:color="auto"/>
                <w:left w:val="none" w:sz="0" w:space="0" w:color="auto"/>
                <w:bottom w:val="none" w:sz="0" w:space="0" w:color="auto"/>
                <w:right w:val="none" w:sz="0" w:space="0" w:color="auto"/>
              </w:divBdr>
            </w:div>
          </w:divsChild>
        </w:div>
        <w:div w:id="457070876">
          <w:marLeft w:val="0"/>
          <w:marRight w:val="0"/>
          <w:marTop w:val="0"/>
          <w:marBottom w:val="0"/>
          <w:divBdr>
            <w:top w:val="none" w:sz="0" w:space="0" w:color="auto"/>
            <w:left w:val="none" w:sz="0" w:space="0" w:color="auto"/>
            <w:bottom w:val="none" w:sz="0" w:space="0" w:color="auto"/>
            <w:right w:val="none" w:sz="0" w:space="0" w:color="auto"/>
          </w:divBdr>
          <w:divsChild>
            <w:div w:id="1488519686">
              <w:marLeft w:val="0"/>
              <w:marRight w:val="0"/>
              <w:marTop w:val="0"/>
              <w:marBottom w:val="0"/>
              <w:divBdr>
                <w:top w:val="none" w:sz="0" w:space="0" w:color="auto"/>
                <w:left w:val="none" w:sz="0" w:space="0" w:color="auto"/>
                <w:bottom w:val="none" w:sz="0" w:space="0" w:color="auto"/>
                <w:right w:val="none" w:sz="0" w:space="0" w:color="auto"/>
              </w:divBdr>
            </w:div>
          </w:divsChild>
        </w:div>
        <w:div w:id="2005472894">
          <w:marLeft w:val="0"/>
          <w:marRight w:val="0"/>
          <w:marTop w:val="0"/>
          <w:marBottom w:val="0"/>
          <w:divBdr>
            <w:top w:val="none" w:sz="0" w:space="0" w:color="auto"/>
            <w:left w:val="none" w:sz="0" w:space="0" w:color="auto"/>
            <w:bottom w:val="none" w:sz="0" w:space="0" w:color="auto"/>
            <w:right w:val="none" w:sz="0" w:space="0" w:color="auto"/>
          </w:divBdr>
          <w:divsChild>
            <w:div w:id="747700684">
              <w:marLeft w:val="0"/>
              <w:marRight w:val="0"/>
              <w:marTop w:val="0"/>
              <w:marBottom w:val="0"/>
              <w:divBdr>
                <w:top w:val="none" w:sz="0" w:space="0" w:color="auto"/>
                <w:left w:val="none" w:sz="0" w:space="0" w:color="auto"/>
                <w:bottom w:val="none" w:sz="0" w:space="0" w:color="auto"/>
                <w:right w:val="none" w:sz="0" w:space="0" w:color="auto"/>
              </w:divBdr>
            </w:div>
          </w:divsChild>
        </w:div>
        <w:div w:id="569313840">
          <w:marLeft w:val="0"/>
          <w:marRight w:val="0"/>
          <w:marTop w:val="0"/>
          <w:marBottom w:val="0"/>
          <w:divBdr>
            <w:top w:val="none" w:sz="0" w:space="0" w:color="auto"/>
            <w:left w:val="none" w:sz="0" w:space="0" w:color="auto"/>
            <w:bottom w:val="none" w:sz="0" w:space="0" w:color="auto"/>
            <w:right w:val="none" w:sz="0" w:space="0" w:color="auto"/>
          </w:divBdr>
          <w:divsChild>
            <w:div w:id="1969773395">
              <w:marLeft w:val="0"/>
              <w:marRight w:val="0"/>
              <w:marTop w:val="0"/>
              <w:marBottom w:val="0"/>
              <w:divBdr>
                <w:top w:val="none" w:sz="0" w:space="0" w:color="auto"/>
                <w:left w:val="none" w:sz="0" w:space="0" w:color="auto"/>
                <w:bottom w:val="none" w:sz="0" w:space="0" w:color="auto"/>
                <w:right w:val="none" w:sz="0" w:space="0" w:color="auto"/>
              </w:divBdr>
            </w:div>
          </w:divsChild>
        </w:div>
        <w:div w:id="1997487581">
          <w:marLeft w:val="0"/>
          <w:marRight w:val="0"/>
          <w:marTop w:val="0"/>
          <w:marBottom w:val="0"/>
          <w:divBdr>
            <w:top w:val="none" w:sz="0" w:space="0" w:color="auto"/>
            <w:left w:val="none" w:sz="0" w:space="0" w:color="auto"/>
            <w:bottom w:val="none" w:sz="0" w:space="0" w:color="auto"/>
            <w:right w:val="none" w:sz="0" w:space="0" w:color="auto"/>
          </w:divBdr>
          <w:divsChild>
            <w:div w:id="1447847035">
              <w:marLeft w:val="0"/>
              <w:marRight w:val="0"/>
              <w:marTop w:val="0"/>
              <w:marBottom w:val="0"/>
              <w:divBdr>
                <w:top w:val="none" w:sz="0" w:space="0" w:color="auto"/>
                <w:left w:val="none" w:sz="0" w:space="0" w:color="auto"/>
                <w:bottom w:val="none" w:sz="0" w:space="0" w:color="auto"/>
                <w:right w:val="none" w:sz="0" w:space="0" w:color="auto"/>
              </w:divBdr>
            </w:div>
          </w:divsChild>
        </w:div>
        <w:div w:id="478808386">
          <w:marLeft w:val="0"/>
          <w:marRight w:val="0"/>
          <w:marTop w:val="0"/>
          <w:marBottom w:val="0"/>
          <w:divBdr>
            <w:top w:val="none" w:sz="0" w:space="0" w:color="auto"/>
            <w:left w:val="none" w:sz="0" w:space="0" w:color="auto"/>
            <w:bottom w:val="none" w:sz="0" w:space="0" w:color="auto"/>
            <w:right w:val="none" w:sz="0" w:space="0" w:color="auto"/>
          </w:divBdr>
          <w:divsChild>
            <w:div w:id="1436906331">
              <w:marLeft w:val="0"/>
              <w:marRight w:val="0"/>
              <w:marTop w:val="0"/>
              <w:marBottom w:val="0"/>
              <w:divBdr>
                <w:top w:val="none" w:sz="0" w:space="0" w:color="auto"/>
                <w:left w:val="none" w:sz="0" w:space="0" w:color="auto"/>
                <w:bottom w:val="none" w:sz="0" w:space="0" w:color="auto"/>
                <w:right w:val="none" w:sz="0" w:space="0" w:color="auto"/>
              </w:divBdr>
            </w:div>
          </w:divsChild>
        </w:div>
        <w:div w:id="1324628066">
          <w:marLeft w:val="0"/>
          <w:marRight w:val="0"/>
          <w:marTop w:val="0"/>
          <w:marBottom w:val="0"/>
          <w:divBdr>
            <w:top w:val="none" w:sz="0" w:space="0" w:color="auto"/>
            <w:left w:val="none" w:sz="0" w:space="0" w:color="auto"/>
            <w:bottom w:val="none" w:sz="0" w:space="0" w:color="auto"/>
            <w:right w:val="none" w:sz="0" w:space="0" w:color="auto"/>
          </w:divBdr>
          <w:divsChild>
            <w:div w:id="1102725353">
              <w:marLeft w:val="0"/>
              <w:marRight w:val="0"/>
              <w:marTop w:val="0"/>
              <w:marBottom w:val="0"/>
              <w:divBdr>
                <w:top w:val="none" w:sz="0" w:space="0" w:color="auto"/>
                <w:left w:val="none" w:sz="0" w:space="0" w:color="auto"/>
                <w:bottom w:val="none" w:sz="0" w:space="0" w:color="auto"/>
                <w:right w:val="none" w:sz="0" w:space="0" w:color="auto"/>
              </w:divBdr>
            </w:div>
          </w:divsChild>
        </w:div>
        <w:div w:id="53041914">
          <w:marLeft w:val="0"/>
          <w:marRight w:val="0"/>
          <w:marTop w:val="0"/>
          <w:marBottom w:val="0"/>
          <w:divBdr>
            <w:top w:val="none" w:sz="0" w:space="0" w:color="auto"/>
            <w:left w:val="none" w:sz="0" w:space="0" w:color="auto"/>
            <w:bottom w:val="none" w:sz="0" w:space="0" w:color="auto"/>
            <w:right w:val="none" w:sz="0" w:space="0" w:color="auto"/>
          </w:divBdr>
          <w:divsChild>
            <w:div w:id="689717766">
              <w:marLeft w:val="0"/>
              <w:marRight w:val="0"/>
              <w:marTop w:val="0"/>
              <w:marBottom w:val="0"/>
              <w:divBdr>
                <w:top w:val="none" w:sz="0" w:space="0" w:color="auto"/>
                <w:left w:val="none" w:sz="0" w:space="0" w:color="auto"/>
                <w:bottom w:val="none" w:sz="0" w:space="0" w:color="auto"/>
                <w:right w:val="none" w:sz="0" w:space="0" w:color="auto"/>
              </w:divBdr>
            </w:div>
          </w:divsChild>
        </w:div>
        <w:div w:id="178667117">
          <w:marLeft w:val="0"/>
          <w:marRight w:val="0"/>
          <w:marTop w:val="0"/>
          <w:marBottom w:val="0"/>
          <w:divBdr>
            <w:top w:val="none" w:sz="0" w:space="0" w:color="auto"/>
            <w:left w:val="none" w:sz="0" w:space="0" w:color="auto"/>
            <w:bottom w:val="none" w:sz="0" w:space="0" w:color="auto"/>
            <w:right w:val="none" w:sz="0" w:space="0" w:color="auto"/>
          </w:divBdr>
          <w:divsChild>
            <w:div w:id="1000932352">
              <w:marLeft w:val="0"/>
              <w:marRight w:val="0"/>
              <w:marTop w:val="0"/>
              <w:marBottom w:val="0"/>
              <w:divBdr>
                <w:top w:val="none" w:sz="0" w:space="0" w:color="auto"/>
                <w:left w:val="none" w:sz="0" w:space="0" w:color="auto"/>
                <w:bottom w:val="none" w:sz="0" w:space="0" w:color="auto"/>
                <w:right w:val="none" w:sz="0" w:space="0" w:color="auto"/>
              </w:divBdr>
            </w:div>
          </w:divsChild>
        </w:div>
        <w:div w:id="1956712783">
          <w:marLeft w:val="0"/>
          <w:marRight w:val="0"/>
          <w:marTop w:val="0"/>
          <w:marBottom w:val="0"/>
          <w:divBdr>
            <w:top w:val="none" w:sz="0" w:space="0" w:color="auto"/>
            <w:left w:val="none" w:sz="0" w:space="0" w:color="auto"/>
            <w:bottom w:val="none" w:sz="0" w:space="0" w:color="auto"/>
            <w:right w:val="none" w:sz="0" w:space="0" w:color="auto"/>
          </w:divBdr>
          <w:divsChild>
            <w:div w:id="2036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worldhistory.org/image/16606/drownings-at-nantes-1793-94/"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orldhistory.org/image/16694/committee-of-public-safety-emblem-1794/"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www.worldhistory.org/image/16606/drownings-at-nantes-179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worldhistory.org/Reign_of_Terror/"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orldhistory.org/image/16694/committee-of-public-safety-emblem-1794/"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worldhistory.org/Drownings_at_Nantes/"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FD21-5A62-468E-91BD-8B3C9246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5004</Words>
  <Characters>28529</Characters>
  <Application>Microsoft Office Word</Application>
  <DocSecurity>0</DocSecurity>
  <Lines>1678</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Wieringa</dc:creator>
  <cp:keywords/>
  <dc:description/>
  <cp:lastModifiedBy>Crystal Wieringa</cp:lastModifiedBy>
  <cp:revision>28</cp:revision>
  <cp:lastPrinted>2025-02-18T07:53:00Z</cp:lastPrinted>
  <dcterms:created xsi:type="dcterms:W3CDTF">2025-02-06T07:56:00Z</dcterms:created>
  <dcterms:modified xsi:type="dcterms:W3CDTF">2025-02-18T07:53:00Z</dcterms:modified>
</cp:coreProperties>
</file>