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8F938" w14:textId="77777777" w:rsidR="00B52AA0" w:rsidRPr="00B52AA0" w:rsidRDefault="00B52AA0" w:rsidP="00B52AA0">
      <w:pPr>
        <w:rPr>
          <w:b/>
          <w:bCs/>
        </w:rPr>
      </w:pPr>
      <w:r w:rsidRPr="00B52AA0">
        <w:rPr>
          <w:b/>
          <w:bCs/>
        </w:rPr>
        <w:t>School administrators and Heads of Learning Area – Accounting and Finance and teachers of Accounting and Finance ATAR Year 12 are requested to note for 2027 the following minor syllabus changes. The syllabus is labelled ‘For teaching from 2027’.</w:t>
      </w:r>
    </w:p>
    <w:p w14:paraId="57D01E64" w14:textId="0EFC1975" w:rsidR="00456F14" w:rsidRPr="00B52AA0" w:rsidRDefault="00963653" w:rsidP="00B52AA0">
      <w:pPr>
        <w:rPr>
          <w:rFonts w:eastAsia="Calibri" w:cs="Times New Roman"/>
          <w:b/>
          <w:bCs/>
          <w:kern w:val="0"/>
          <w14:ligatures w14:val="none"/>
        </w:rPr>
      </w:pPr>
      <w:r w:rsidRPr="00B52AA0">
        <w:rPr>
          <w:rFonts w:eastAsia="Calibri" w:cs="Times New Roman"/>
          <w:b/>
          <w:bCs/>
          <w:kern w:val="0"/>
          <w14:ligatures w14:val="none"/>
        </w:rPr>
        <w:t>Accounting and Finance</w:t>
      </w:r>
      <w:r w:rsidR="00456F14" w:rsidRPr="00B52AA0">
        <w:rPr>
          <w:rFonts w:eastAsia="Calibri" w:cs="Times New Roman"/>
          <w:b/>
          <w:bCs/>
          <w:kern w:val="0"/>
          <w14:ligatures w14:val="none"/>
        </w:rPr>
        <w:t xml:space="preserve"> | </w:t>
      </w:r>
      <w:r w:rsidRPr="00B52AA0">
        <w:rPr>
          <w:rFonts w:eastAsia="Calibri" w:cs="Times New Roman"/>
          <w:b/>
          <w:bCs/>
          <w:kern w:val="0"/>
          <w14:ligatures w14:val="none"/>
        </w:rPr>
        <w:t>ATAR</w:t>
      </w:r>
      <w:r w:rsidR="00FE4AA7" w:rsidRPr="00B52AA0">
        <w:rPr>
          <w:rFonts w:eastAsia="Calibri" w:cs="Times New Roman"/>
          <w:b/>
          <w:bCs/>
          <w:kern w:val="0"/>
          <w14:ligatures w14:val="none"/>
        </w:rPr>
        <w:t xml:space="preserve"> </w:t>
      </w:r>
      <w:r w:rsidR="00456F14" w:rsidRPr="00B52AA0">
        <w:rPr>
          <w:rFonts w:eastAsia="Calibri" w:cs="Times New Roman"/>
          <w:b/>
          <w:bCs/>
          <w:kern w:val="0"/>
          <w14:ligatures w14:val="none"/>
        </w:rPr>
        <w:t>Year </w:t>
      </w:r>
      <w:r w:rsidR="00C45C29" w:rsidRPr="00B52AA0">
        <w:rPr>
          <w:rFonts w:eastAsia="Calibri" w:cs="Times New Roman"/>
          <w:b/>
          <w:bCs/>
          <w:kern w:val="0"/>
          <w14:ligatures w14:val="none"/>
        </w:rPr>
        <w:t>12</w:t>
      </w:r>
      <w:r w:rsidR="00456F14" w:rsidRPr="00B52AA0">
        <w:rPr>
          <w:rFonts w:eastAsia="Calibri" w:cs="Times New Roman"/>
          <w:b/>
          <w:bCs/>
          <w:kern w:val="0"/>
          <w14:ligatures w14:val="none"/>
        </w:rPr>
        <w:t xml:space="preserve"> | Summary of minor syllabus changes for 202</w:t>
      </w:r>
      <w:r w:rsidR="00E862E3" w:rsidRPr="00B52AA0">
        <w:rPr>
          <w:rFonts w:eastAsia="Calibri" w:cs="Times New Roman"/>
          <w:b/>
          <w:bCs/>
          <w:kern w:val="0"/>
          <w14:ligatures w14:val="none"/>
        </w:rPr>
        <w:t>7</w:t>
      </w:r>
    </w:p>
    <w:p w14:paraId="3C5388D0" w14:textId="53052E88" w:rsidR="003C3841" w:rsidRPr="00B52AA0" w:rsidRDefault="00456F14" w:rsidP="00B52AA0">
      <w:pPr>
        <w:rPr>
          <w:rFonts w:eastAsia="Calibri" w:cs="Times New Roman"/>
          <w:kern w:val="0"/>
          <w14:ligatures w14:val="none"/>
        </w:rPr>
      </w:pPr>
      <w:r w:rsidRPr="00B52AA0">
        <w:rPr>
          <w:rFonts w:eastAsia="Calibri" w:cs="Times New Roman"/>
          <w:kern w:val="0"/>
          <w14:ligatures w14:val="none"/>
        </w:rPr>
        <w:t xml:space="preserve">The content identified by </w:t>
      </w:r>
      <w:r w:rsidRPr="00B52AA0">
        <w:rPr>
          <w:rFonts w:eastAsia="Calibri" w:cs="Times New Roman"/>
          <w:strike/>
          <w:kern w:val="0"/>
          <w14:ligatures w14:val="none"/>
        </w:rPr>
        <w:t>strikethrough</w:t>
      </w:r>
      <w:r w:rsidRPr="00B52AA0">
        <w:rPr>
          <w:rFonts w:eastAsia="Calibri" w:cs="Times New Roman"/>
          <w:kern w:val="0"/>
          <w14:ligatures w14:val="none"/>
        </w:rPr>
        <w:t xml:space="preserve"> has been deleted from the syllabus and the content identified in </w:t>
      </w:r>
      <w:r w:rsidRPr="00B52AA0">
        <w:rPr>
          <w:rFonts w:eastAsia="Calibri" w:cs="Times New Roman"/>
          <w:i/>
          <w:kern w:val="0"/>
          <w14:ligatures w14:val="none"/>
        </w:rPr>
        <w:t>italics</w:t>
      </w:r>
      <w:r w:rsidRPr="00B52AA0">
        <w:rPr>
          <w:rFonts w:eastAsia="Calibri" w:cs="Times New Roman"/>
          <w:kern w:val="0"/>
          <w14:ligatures w14:val="none"/>
        </w:rPr>
        <w:t xml:space="preserve"> has been revised in the syllabus for teaching from 202</w:t>
      </w:r>
      <w:r w:rsidR="00E862E3" w:rsidRPr="00B52AA0">
        <w:rPr>
          <w:rFonts w:eastAsia="Calibri" w:cs="Times New Roman"/>
          <w:kern w:val="0"/>
          <w14:ligatures w14:val="none"/>
        </w:rPr>
        <w:t>7</w:t>
      </w:r>
      <w:r w:rsidRPr="00B52AA0">
        <w:rPr>
          <w:rFonts w:eastAsia="Calibri" w:cs="Times New Roman"/>
          <w:kern w:val="0"/>
          <w14:ligatures w14:val="none"/>
        </w:rPr>
        <w:t>.</w:t>
      </w:r>
    </w:p>
    <w:p w14:paraId="2BF0A78C" w14:textId="446831E1" w:rsidR="00C2514B" w:rsidRPr="00B52AA0" w:rsidRDefault="00C2514B" w:rsidP="00B52AA0">
      <w:pPr>
        <w:spacing w:before="120"/>
        <w:rPr>
          <w:rFonts w:cstheme="minorHAnsi"/>
          <w:b/>
        </w:rPr>
      </w:pPr>
      <w:r w:rsidRPr="00B52AA0">
        <w:rPr>
          <w:rFonts w:cstheme="minorHAnsi"/>
          <w:b/>
        </w:rPr>
        <w:t>Unit 4</w:t>
      </w:r>
    </w:p>
    <w:p w14:paraId="4A58743C" w14:textId="7421DD8B" w:rsidR="00C2514B" w:rsidRPr="00B52AA0" w:rsidRDefault="005C60F8" w:rsidP="00B52AA0">
      <w:pPr>
        <w:spacing w:before="120"/>
        <w:rPr>
          <w:rFonts w:cstheme="minorHAnsi"/>
          <w:b/>
        </w:rPr>
      </w:pPr>
      <w:r w:rsidRPr="00B52AA0">
        <w:rPr>
          <w:rFonts w:cstheme="minorHAnsi"/>
          <w:b/>
        </w:rPr>
        <w:t>Recording, using and evaluating financial information</w:t>
      </w:r>
    </w:p>
    <w:p w14:paraId="3E6FFB7D" w14:textId="68044E0A" w:rsidR="00C2514B" w:rsidRPr="00B52AA0" w:rsidRDefault="003841B8" w:rsidP="00B52AA0">
      <w:pPr>
        <w:spacing w:after="0"/>
        <w:rPr>
          <w:rFonts w:cstheme="minorHAnsi"/>
          <w:b/>
        </w:rPr>
      </w:pPr>
      <w:r w:rsidRPr="00B52AA0">
        <w:rPr>
          <w:rFonts w:cstheme="minorHAnsi"/>
          <w:b/>
        </w:rPr>
        <w:t>Recording, processing and communicating financial information</w:t>
      </w:r>
    </w:p>
    <w:p w14:paraId="690FAE25" w14:textId="47E4F5EC" w:rsidR="00C2514B" w:rsidRPr="00B52AA0" w:rsidRDefault="002E500E" w:rsidP="00B52AA0">
      <w:pPr>
        <w:pStyle w:val="ListParagraph"/>
        <w:numPr>
          <w:ilvl w:val="0"/>
          <w:numId w:val="2"/>
        </w:numPr>
        <w:spacing w:after="120" w:line="276" w:lineRule="auto"/>
        <w:rPr>
          <w:rFonts w:eastAsia="Calibri"/>
          <w:sz w:val="22"/>
          <w:szCs w:val="22"/>
        </w:rPr>
      </w:pPr>
      <w:r w:rsidRPr="00B52AA0">
        <w:rPr>
          <w:rFonts w:eastAsia="Calibri" w:cs="Times New Roman"/>
          <w:kern w:val="0"/>
          <w:sz w:val="22"/>
          <w:szCs w:val="22"/>
          <w14:ligatures w14:val="none"/>
        </w:rPr>
        <w:t>preparation of financial statements in accordance with the Conceptual Framework and in accordance with the standards</w:t>
      </w:r>
    </w:p>
    <w:p w14:paraId="1998A313" w14:textId="6EED5783" w:rsidR="00C2514B" w:rsidRPr="00B52AA0" w:rsidRDefault="002E500E" w:rsidP="00B52AA0">
      <w:pPr>
        <w:pStyle w:val="ListParagraph"/>
        <w:numPr>
          <w:ilvl w:val="1"/>
          <w:numId w:val="2"/>
        </w:numPr>
        <w:spacing w:after="120" w:line="276" w:lineRule="auto"/>
        <w:rPr>
          <w:rFonts w:eastAsia="Calibri"/>
          <w:sz w:val="22"/>
          <w:szCs w:val="22"/>
        </w:rPr>
      </w:pPr>
      <w:r w:rsidRPr="00B52AA0">
        <w:rPr>
          <w:rFonts w:eastAsia="Calibri" w:cs="Times New Roman"/>
          <w:strike/>
          <w:kern w:val="0"/>
          <w:sz w:val="22"/>
          <w:szCs w:val="22"/>
          <w14:ligatures w14:val="none"/>
        </w:rPr>
        <w:t>statement of comprehensive income (one statement version only)</w:t>
      </w:r>
      <w:r w:rsidR="00DA72F2" w:rsidRPr="00B52AA0">
        <w:rPr>
          <w:rFonts w:eastAsia="Calibri" w:cs="Times New Roman"/>
          <w:kern w:val="0"/>
          <w:sz w:val="22"/>
          <w:szCs w:val="22"/>
          <w14:ligatures w14:val="none"/>
        </w:rPr>
        <w:t xml:space="preserve"> </w:t>
      </w:r>
      <w:r w:rsidR="00DA72F2" w:rsidRPr="00B52AA0">
        <w:rPr>
          <w:rFonts w:eastAsia="Calibri" w:cs="Times New Roman"/>
          <w:i/>
          <w:iCs/>
          <w:kern w:val="0"/>
          <w:sz w:val="22"/>
          <w:szCs w:val="22"/>
          <w14:ligatures w14:val="none"/>
        </w:rPr>
        <w:t xml:space="preserve">statement of profit or loss and other comprehensive income </w:t>
      </w:r>
      <w:r w:rsidR="008E16D2" w:rsidRPr="00B52AA0">
        <w:rPr>
          <w:rFonts w:eastAsia="Calibri" w:cs="Times New Roman"/>
          <w:i/>
          <w:iCs/>
          <w:kern w:val="0"/>
          <w:sz w:val="22"/>
          <w:szCs w:val="22"/>
          <w14:ligatures w14:val="none"/>
        </w:rPr>
        <w:t>(single</w:t>
      </w:r>
      <w:r w:rsidR="007F2221" w:rsidRPr="00B52AA0">
        <w:rPr>
          <w:rFonts w:eastAsia="Calibri" w:cs="Times New Roman"/>
          <w:i/>
          <w:iCs/>
          <w:kern w:val="0"/>
          <w:sz w:val="22"/>
          <w:szCs w:val="22"/>
          <w14:ligatures w14:val="none"/>
        </w:rPr>
        <w:t xml:space="preserve"> statement version only)</w:t>
      </w:r>
    </w:p>
    <w:p w14:paraId="73125F66" w14:textId="3771A0D2" w:rsidR="002E500E" w:rsidRPr="00B52AA0" w:rsidRDefault="002E500E" w:rsidP="00B52AA0">
      <w:pPr>
        <w:pStyle w:val="ListParagraph"/>
        <w:numPr>
          <w:ilvl w:val="1"/>
          <w:numId w:val="2"/>
        </w:numPr>
        <w:spacing w:after="120" w:line="276" w:lineRule="auto"/>
        <w:rPr>
          <w:rFonts w:eastAsia="Calibri"/>
          <w:sz w:val="22"/>
          <w:szCs w:val="22"/>
        </w:rPr>
      </w:pPr>
      <w:r w:rsidRPr="00B52AA0">
        <w:rPr>
          <w:rFonts w:eastAsia="Calibri" w:cs="Times New Roman"/>
          <w:kern w:val="0"/>
          <w:sz w:val="22"/>
          <w:szCs w:val="22"/>
          <w14:ligatures w14:val="none"/>
        </w:rPr>
        <w:t>statement of financial position</w:t>
      </w:r>
    </w:p>
    <w:p w14:paraId="594F51ED" w14:textId="4C0C39A4" w:rsidR="002E500E" w:rsidRPr="00B52AA0" w:rsidRDefault="002E500E" w:rsidP="00B52AA0">
      <w:pPr>
        <w:pStyle w:val="ListParagraph"/>
        <w:numPr>
          <w:ilvl w:val="1"/>
          <w:numId w:val="2"/>
        </w:numPr>
        <w:spacing w:after="120" w:line="276" w:lineRule="auto"/>
        <w:rPr>
          <w:rFonts w:eastAsia="Calibri"/>
          <w:sz w:val="22"/>
          <w:szCs w:val="22"/>
        </w:rPr>
      </w:pPr>
      <w:r w:rsidRPr="00B52AA0">
        <w:rPr>
          <w:rFonts w:eastAsia="Calibri" w:cs="Times New Roman"/>
          <w:kern w:val="0"/>
          <w:sz w:val="22"/>
          <w:szCs w:val="22"/>
          <w14:ligatures w14:val="none"/>
        </w:rPr>
        <w:t>statement of changes in equity</w:t>
      </w:r>
    </w:p>
    <w:p w14:paraId="289DA509" w14:textId="431EC5F1" w:rsidR="00C2514B" w:rsidRPr="00B52AA0" w:rsidRDefault="002E500E" w:rsidP="00B52AA0">
      <w:pPr>
        <w:pStyle w:val="ListParagraph"/>
        <w:numPr>
          <w:ilvl w:val="2"/>
          <w:numId w:val="2"/>
        </w:numPr>
        <w:spacing w:after="120" w:line="276" w:lineRule="auto"/>
        <w:rPr>
          <w:sz w:val="22"/>
          <w:szCs w:val="22"/>
        </w:rPr>
      </w:pPr>
      <w:r w:rsidRPr="00B52AA0">
        <w:rPr>
          <w:rFonts w:eastAsia="Calibri" w:cs="Times New Roman"/>
          <w:kern w:val="0"/>
          <w:sz w:val="22"/>
          <w:szCs w:val="22"/>
          <w14:ligatures w14:val="none"/>
        </w:rPr>
        <w:t>retained earnings</w:t>
      </w:r>
    </w:p>
    <w:p w14:paraId="42D11918" w14:textId="7ADD2E5D" w:rsidR="00C2514B" w:rsidRPr="00B52AA0" w:rsidRDefault="002E500E" w:rsidP="00B52AA0">
      <w:pPr>
        <w:pStyle w:val="ListParagraph"/>
        <w:numPr>
          <w:ilvl w:val="2"/>
          <w:numId w:val="2"/>
        </w:numPr>
        <w:spacing w:after="120" w:line="276" w:lineRule="auto"/>
        <w:rPr>
          <w:sz w:val="22"/>
          <w:szCs w:val="22"/>
        </w:rPr>
      </w:pPr>
      <w:r w:rsidRPr="00B52AA0">
        <w:rPr>
          <w:rFonts w:eastAsia="Calibri" w:cs="Times New Roman"/>
          <w:kern w:val="0"/>
          <w:sz w:val="22"/>
          <w:szCs w:val="22"/>
          <w14:ligatures w14:val="none"/>
        </w:rPr>
        <w:t>equity</w:t>
      </w:r>
    </w:p>
    <w:p w14:paraId="0490F537" w14:textId="3BB34D40" w:rsidR="002E500E" w:rsidRPr="00B52AA0" w:rsidRDefault="002E500E" w:rsidP="00B52AA0">
      <w:pPr>
        <w:pStyle w:val="ListParagraph"/>
        <w:numPr>
          <w:ilvl w:val="2"/>
          <w:numId w:val="2"/>
        </w:numPr>
        <w:spacing w:after="120" w:line="276" w:lineRule="auto"/>
        <w:rPr>
          <w:sz w:val="22"/>
          <w:szCs w:val="22"/>
        </w:rPr>
      </w:pPr>
      <w:r w:rsidRPr="00B52AA0">
        <w:rPr>
          <w:rFonts w:eastAsia="Calibri" w:cs="Times New Roman"/>
          <w:kern w:val="0"/>
          <w:sz w:val="22"/>
          <w:szCs w:val="22"/>
          <w14:ligatures w14:val="none"/>
        </w:rPr>
        <w:t>share capital</w:t>
      </w:r>
    </w:p>
    <w:p w14:paraId="7CCB120D" w14:textId="6146D6E7" w:rsidR="00490BC1" w:rsidRPr="00B52AA0" w:rsidRDefault="002E500E" w:rsidP="00B52AA0">
      <w:pPr>
        <w:pStyle w:val="ListParagraph"/>
        <w:numPr>
          <w:ilvl w:val="2"/>
          <w:numId w:val="2"/>
        </w:numPr>
        <w:spacing w:after="120" w:line="276" w:lineRule="auto"/>
        <w:rPr>
          <w:sz w:val="22"/>
          <w:szCs w:val="22"/>
        </w:rPr>
      </w:pPr>
      <w:r w:rsidRPr="00B52AA0">
        <w:rPr>
          <w:rFonts w:eastAsia="Calibri" w:cs="Times New Roman"/>
          <w:kern w:val="0"/>
          <w:sz w:val="22"/>
          <w:szCs w:val="22"/>
          <w14:ligatures w14:val="none"/>
        </w:rPr>
        <w:t>reserves</w:t>
      </w:r>
    </w:p>
    <w:sectPr w:rsidR="00490BC1" w:rsidRPr="00B52AA0" w:rsidSect="0057796E">
      <w:headerReference w:type="even" r:id="rId7"/>
      <w:headerReference w:type="default" r:id="rId8"/>
      <w:footerReference w:type="default" r:id="rId9"/>
      <w:headerReference w:type="first" r:id="rId10"/>
      <w:footerReference w:type="first" r:id="rId11"/>
      <w:pgSz w:w="11906" w:h="16838"/>
      <w:pgMar w:top="1644" w:right="1418" w:bottom="1276" w:left="141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BE4A9" w14:textId="77777777" w:rsidR="00603057" w:rsidRDefault="00603057" w:rsidP="00456F14">
      <w:pPr>
        <w:spacing w:after="0" w:line="240" w:lineRule="auto"/>
      </w:pPr>
      <w:r>
        <w:separator/>
      </w:r>
    </w:p>
  </w:endnote>
  <w:endnote w:type="continuationSeparator" w:id="0">
    <w:p w14:paraId="6DC75501" w14:textId="77777777" w:rsidR="00603057" w:rsidRDefault="00603057" w:rsidP="00456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7336" w14:textId="5B7A4B67" w:rsidR="00456F14" w:rsidRPr="0057796E" w:rsidRDefault="003C3841" w:rsidP="0057796E">
    <w:pPr>
      <w:pStyle w:val="SCSAPlainFooter"/>
    </w:pPr>
    <w:r w:rsidRPr="0057796E">
      <w:t>&lt;Subject&gt; | &lt;Course&gt; Year &lt;</w:t>
    </w:r>
    <w:r w:rsidR="00C45C29" w:rsidRPr="0057796E">
      <w:t>11/12</w:t>
    </w:r>
    <w:r w:rsidRPr="0057796E">
      <w:t>&gt; | Summary of minor syllabus changes for 202</w:t>
    </w:r>
    <w:r w:rsidR="00AC46EE" w:rsidRPr="0057796E">
      <w:t>7</w:t>
    </w:r>
    <w:r w:rsidR="0057796E" w:rsidRPr="0057796E">
      <w:tab/>
    </w:r>
    <w:sdt>
      <w:sdtPr>
        <w:id w:val="93976067"/>
        <w:docPartObj>
          <w:docPartGallery w:val="Page Numbers (Top of Page)"/>
          <w:docPartUnique/>
        </w:docPartObj>
      </w:sdtPr>
      <w:sdtContent>
        <w:r w:rsidR="0057796E" w:rsidRPr="0057796E">
          <w:fldChar w:fldCharType="begin"/>
        </w:r>
        <w:r w:rsidR="0057796E" w:rsidRPr="0057796E">
          <w:instrText xml:space="preserve"> PAGE   \* MERGEFORMAT </w:instrText>
        </w:r>
        <w:r w:rsidR="0057796E" w:rsidRPr="0057796E">
          <w:fldChar w:fldCharType="separate"/>
        </w:r>
        <w:r w:rsidR="0057796E" w:rsidRPr="0057796E">
          <w:t>2</w:t>
        </w:r>
        <w:r w:rsidR="0057796E" w:rsidRPr="0057796E">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A24A" w14:textId="5FC43687" w:rsidR="003C3841" w:rsidRPr="00490BC1" w:rsidRDefault="002B6080" w:rsidP="0057796E">
    <w:pPr>
      <w:pStyle w:val="SCSAPlainFooter"/>
    </w:pPr>
    <w:r>
      <w:t>2026/49949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26AC9" w14:textId="77777777" w:rsidR="00603057" w:rsidRDefault="00603057" w:rsidP="00456F14">
      <w:pPr>
        <w:spacing w:after="0" w:line="240" w:lineRule="auto"/>
      </w:pPr>
      <w:r>
        <w:separator/>
      </w:r>
    </w:p>
  </w:footnote>
  <w:footnote w:type="continuationSeparator" w:id="0">
    <w:p w14:paraId="5EFD02A6" w14:textId="77777777" w:rsidR="00603057" w:rsidRDefault="00603057" w:rsidP="00456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7622A" w14:textId="7B7935C2" w:rsidR="00B52AA0" w:rsidRDefault="00B52AA0">
    <w:pPr>
      <w:pStyle w:val="Header"/>
    </w:pPr>
    <w:r>
      <w:rPr>
        <w:noProof/>
      </w:rPr>
      <mc:AlternateContent>
        <mc:Choice Requires="wps">
          <w:drawing>
            <wp:anchor distT="0" distB="0" distL="0" distR="0" simplePos="0" relativeHeight="251659264" behindDoc="0" locked="0" layoutInCell="1" allowOverlap="1" wp14:anchorId="74103E3F" wp14:editId="78EF09B8">
              <wp:simplePos x="635" y="635"/>
              <wp:positionH relativeFrom="page">
                <wp:align>center</wp:align>
              </wp:positionH>
              <wp:positionV relativeFrom="page">
                <wp:align>top</wp:align>
              </wp:positionV>
              <wp:extent cx="518795" cy="368935"/>
              <wp:effectExtent l="0" t="0" r="14605" b="12065"/>
              <wp:wrapNone/>
              <wp:docPr id="10600394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507DC5" w14:textId="19F5C051" w:rsidR="00B52AA0" w:rsidRPr="00B52AA0" w:rsidRDefault="00B52AA0" w:rsidP="00B52AA0">
                          <w:pPr>
                            <w:spacing w:after="0"/>
                            <w:rPr>
                              <w:rFonts w:ascii="Aptos" w:eastAsia="Aptos" w:hAnsi="Aptos" w:cs="Aptos"/>
                              <w:noProof/>
                              <w:color w:val="000000"/>
                              <w:sz w:val="20"/>
                              <w:szCs w:val="20"/>
                            </w:rPr>
                          </w:pPr>
                          <w:r w:rsidRPr="00B52AA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103E3F"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3B507DC5" w14:textId="19F5C051" w:rsidR="00B52AA0" w:rsidRPr="00B52AA0" w:rsidRDefault="00B52AA0" w:rsidP="00B52AA0">
                    <w:pPr>
                      <w:spacing w:after="0"/>
                      <w:rPr>
                        <w:rFonts w:ascii="Aptos" w:eastAsia="Aptos" w:hAnsi="Aptos" w:cs="Aptos"/>
                        <w:noProof/>
                        <w:color w:val="000000"/>
                        <w:sz w:val="20"/>
                        <w:szCs w:val="20"/>
                      </w:rPr>
                    </w:pPr>
                    <w:r w:rsidRPr="00B52AA0">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10856" w14:textId="1FAF7B9D" w:rsidR="00B52AA0" w:rsidRDefault="00B52AA0">
    <w:pPr>
      <w:pStyle w:val="Header"/>
    </w:pPr>
    <w:r>
      <w:rPr>
        <w:noProof/>
      </w:rPr>
      <mc:AlternateContent>
        <mc:Choice Requires="wps">
          <w:drawing>
            <wp:anchor distT="0" distB="0" distL="0" distR="0" simplePos="0" relativeHeight="251660288" behindDoc="0" locked="0" layoutInCell="1" allowOverlap="1" wp14:anchorId="2A25F5E0" wp14:editId="249A0F04">
              <wp:simplePos x="635" y="635"/>
              <wp:positionH relativeFrom="page">
                <wp:align>center</wp:align>
              </wp:positionH>
              <wp:positionV relativeFrom="page">
                <wp:align>top</wp:align>
              </wp:positionV>
              <wp:extent cx="518795" cy="368935"/>
              <wp:effectExtent l="0" t="0" r="14605" b="12065"/>
              <wp:wrapNone/>
              <wp:docPr id="45142075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281D49F" w14:textId="49C67788" w:rsidR="00B52AA0" w:rsidRPr="00B52AA0" w:rsidRDefault="00B52AA0" w:rsidP="00B52AA0">
                          <w:pPr>
                            <w:spacing w:after="0"/>
                            <w:rPr>
                              <w:rFonts w:ascii="Aptos" w:eastAsia="Aptos" w:hAnsi="Aptos" w:cs="Aptos"/>
                              <w:noProof/>
                              <w:color w:val="000000"/>
                              <w:sz w:val="20"/>
                              <w:szCs w:val="20"/>
                            </w:rPr>
                          </w:pPr>
                          <w:r w:rsidRPr="00B52AA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25F5E0"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0281D49F" w14:textId="49C67788" w:rsidR="00B52AA0" w:rsidRPr="00B52AA0" w:rsidRDefault="00B52AA0" w:rsidP="00B52AA0">
                    <w:pPr>
                      <w:spacing w:after="0"/>
                      <w:rPr>
                        <w:rFonts w:ascii="Aptos" w:eastAsia="Aptos" w:hAnsi="Aptos" w:cs="Aptos"/>
                        <w:noProof/>
                        <w:color w:val="000000"/>
                        <w:sz w:val="20"/>
                        <w:szCs w:val="20"/>
                      </w:rPr>
                    </w:pPr>
                    <w:r w:rsidRPr="00B52AA0">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4A81" w14:textId="0FCA2DCA" w:rsidR="00B52AA0" w:rsidRDefault="00B52AA0">
    <w:pPr>
      <w:pStyle w:val="Header"/>
    </w:pPr>
    <w:r>
      <w:rPr>
        <w:noProof/>
      </w:rPr>
      <mc:AlternateContent>
        <mc:Choice Requires="wps">
          <w:drawing>
            <wp:anchor distT="0" distB="0" distL="0" distR="0" simplePos="0" relativeHeight="251658240" behindDoc="0" locked="0" layoutInCell="1" allowOverlap="1" wp14:anchorId="5A4B4E69" wp14:editId="37A1B3CA">
              <wp:simplePos x="904875" y="428625"/>
              <wp:positionH relativeFrom="page">
                <wp:align>center</wp:align>
              </wp:positionH>
              <wp:positionV relativeFrom="page">
                <wp:align>top</wp:align>
              </wp:positionV>
              <wp:extent cx="518795" cy="368935"/>
              <wp:effectExtent l="0" t="0" r="14605" b="12065"/>
              <wp:wrapNone/>
              <wp:docPr id="15036588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374B92" w14:textId="3E5AF455" w:rsidR="00B52AA0" w:rsidRPr="00B52AA0" w:rsidRDefault="00B52AA0" w:rsidP="00B52AA0">
                          <w:pPr>
                            <w:spacing w:after="0"/>
                            <w:rPr>
                              <w:rFonts w:ascii="Aptos" w:eastAsia="Aptos" w:hAnsi="Aptos" w:cs="Aptos"/>
                              <w:noProof/>
                              <w:color w:val="000000"/>
                              <w:sz w:val="20"/>
                              <w:szCs w:val="20"/>
                            </w:rPr>
                          </w:pPr>
                          <w:r w:rsidRPr="00B52AA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4B4E69"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2374B92" w14:textId="3E5AF455" w:rsidR="00B52AA0" w:rsidRPr="00B52AA0" w:rsidRDefault="00B52AA0" w:rsidP="00B52AA0">
                    <w:pPr>
                      <w:spacing w:after="0"/>
                      <w:rPr>
                        <w:rFonts w:ascii="Aptos" w:eastAsia="Aptos" w:hAnsi="Aptos" w:cs="Aptos"/>
                        <w:noProof/>
                        <w:color w:val="000000"/>
                        <w:sz w:val="20"/>
                        <w:szCs w:val="20"/>
                      </w:rPr>
                    </w:pPr>
                    <w:r w:rsidRPr="00B52AA0">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1541F"/>
    <w:multiLevelType w:val="multilevel"/>
    <w:tmpl w:val="C0F29924"/>
    <w:numStyleLink w:val="SCSABulletList"/>
  </w:abstractNum>
  <w:abstractNum w:abstractNumId="1" w15:restartNumberingAfterBreak="0">
    <w:nsid w:val="20337D18"/>
    <w:multiLevelType w:val="multilevel"/>
    <w:tmpl w:val="C0F29924"/>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480F2C4B"/>
    <w:multiLevelType w:val="multilevel"/>
    <w:tmpl w:val="C0F29924"/>
    <w:numStyleLink w:val="SCSABulletList"/>
  </w:abstractNum>
  <w:num w:numId="1" w16cid:durableId="1517453160">
    <w:abstractNumId w:val="1"/>
  </w:num>
  <w:num w:numId="2" w16cid:durableId="623928248">
    <w:abstractNumId w:val="2"/>
  </w:num>
  <w:num w:numId="3" w16cid:durableId="1269585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14"/>
    <w:rsid w:val="000B52B5"/>
    <w:rsid w:val="000C3A91"/>
    <w:rsid w:val="001551D7"/>
    <w:rsid w:val="00170E30"/>
    <w:rsid w:val="001C7377"/>
    <w:rsid w:val="00276373"/>
    <w:rsid w:val="002B6080"/>
    <w:rsid w:val="002E500E"/>
    <w:rsid w:val="003561F2"/>
    <w:rsid w:val="003841B8"/>
    <w:rsid w:val="003C3841"/>
    <w:rsid w:val="003F0D3E"/>
    <w:rsid w:val="00410465"/>
    <w:rsid w:val="00456F14"/>
    <w:rsid w:val="00490BC1"/>
    <w:rsid w:val="004B5772"/>
    <w:rsid w:val="0057796E"/>
    <w:rsid w:val="005C60F8"/>
    <w:rsid w:val="005D23F5"/>
    <w:rsid w:val="005F438D"/>
    <w:rsid w:val="00603057"/>
    <w:rsid w:val="006633E1"/>
    <w:rsid w:val="007872CC"/>
    <w:rsid w:val="007F2221"/>
    <w:rsid w:val="008806AB"/>
    <w:rsid w:val="00887202"/>
    <w:rsid w:val="008E16D2"/>
    <w:rsid w:val="009358C8"/>
    <w:rsid w:val="009577BC"/>
    <w:rsid w:val="00963653"/>
    <w:rsid w:val="00AC46EE"/>
    <w:rsid w:val="00B52AA0"/>
    <w:rsid w:val="00B5468B"/>
    <w:rsid w:val="00B93C0C"/>
    <w:rsid w:val="00B953AB"/>
    <w:rsid w:val="00BE1875"/>
    <w:rsid w:val="00C0248F"/>
    <w:rsid w:val="00C2514B"/>
    <w:rsid w:val="00C32D8C"/>
    <w:rsid w:val="00C45C29"/>
    <w:rsid w:val="00CE572D"/>
    <w:rsid w:val="00D072DB"/>
    <w:rsid w:val="00DA72F2"/>
    <w:rsid w:val="00DC55C5"/>
    <w:rsid w:val="00E862E3"/>
    <w:rsid w:val="00E95483"/>
    <w:rsid w:val="00F25019"/>
    <w:rsid w:val="00F646C7"/>
    <w:rsid w:val="00F661F4"/>
    <w:rsid w:val="00F83823"/>
    <w:rsid w:val="00FE4AA7"/>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24C96"/>
  <w15:chartTrackingRefBased/>
  <w15:docId w15:val="{EE63713A-AA3E-4DC9-A696-BF932C33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96E"/>
  </w:style>
  <w:style w:type="paragraph" w:styleId="Heading1">
    <w:name w:val="heading 1"/>
    <w:basedOn w:val="Normal"/>
    <w:next w:val="Normal"/>
    <w:link w:val="Heading1Char"/>
    <w:uiPriority w:val="9"/>
    <w:qFormat/>
    <w:rsid w:val="00456F14"/>
    <w:pPr>
      <w:keepNext/>
      <w:keepLines/>
      <w:spacing w:before="360" w:after="80" w:line="278" w:lineRule="auto"/>
      <w:outlineLvl w:val="0"/>
    </w:pPr>
    <w:rPr>
      <w:rFonts w:asciiTheme="majorHAnsi" w:eastAsiaTheme="majorEastAsia" w:hAnsiTheme="majorHAnsi" w:cstheme="majorBidi"/>
      <w:color w:val="410B68" w:themeColor="accent1" w:themeShade="BF"/>
      <w:sz w:val="40"/>
      <w:szCs w:val="40"/>
    </w:rPr>
  </w:style>
  <w:style w:type="paragraph" w:styleId="Heading2">
    <w:name w:val="heading 2"/>
    <w:basedOn w:val="Normal"/>
    <w:next w:val="Normal"/>
    <w:link w:val="Heading2Char"/>
    <w:uiPriority w:val="9"/>
    <w:semiHidden/>
    <w:unhideWhenUsed/>
    <w:qFormat/>
    <w:rsid w:val="00456F14"/>
    <w:pPr>
      <w:keepNext/>
      <w:keepLines/>
      <w:spacing w:before="160" w:after="80" w:line="278" w:lineRule="auto"/>
      <w:outlineLvl w:val="1"/>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semiHidden/>
    <w:unhideWhenUsed/>
    <w:qFormat/>
    <w:rsid w:val="00456F14"/>
    <w:pPr>
      <w:keepNext/>
      <w:keepLines/>
      <w:spacing w:before="160" w:after="80" w:line="278" w:lineRule="auto"/>
      <w:outlineLvl w:val="2"/>
    </w:pPr>
    <w:rPr>
      <w:rFonts w:eastAsiaTheme="majorEastAsia" w:cstheme="majorBidi"/>
      <w:color w:val="410B68" w:themeColor="accent1" w:themeShade="BF"/>
      <w:sz w:val="28"/>
      <w:szCs w:val="28"/>
    </w:rPr>
  </w:style>
  <w:style w:type="paragraph" w:styleId="Heading4">
    <w:name w:val="heading 4"/>
    <w:basedOn w:val="Normal"/>
    <w:next w:val="Normal"/>
    <w:link w:val="Heading4Char"/>
    <w:uiPriority w:val="9"/>
    <w:semiHidden/>
    <w:unhideWhenUsed/>
    <w:qFormat/>
    <w:rsid w:val="00456F14"/>
    <w:pPr>
      <w:keepNext/>
      <w:keepLines/>
      <w:spacing w:before="80" w:after="40" w:line="278" w:lineRule="auto"/>
      <w:outlineLvl w:val="3"/>
    </w:pPr>
    <w:rPr>
      <w:rFonts w:eastAsiaTheme="majorEastAsia" w:cstheme="majorBidi"/>
      <w:i/>
      <w:iCs/>
      <w:color w:val="410B68" w:themeColor="accent1" w:themeShade="BF"/>
      <w:sz w:val="24"/>
      <w:szCs w:val="24"/>
    </w:rPr>
  </w:style>
  <w:style w:type="paragraph" w:styleId="Heading5">
    <w:name w:val="heading 5"/>
    <w:basedOn w:val="Normal"/>
    <w:next w:val="Normal"/>
    <w:link w:val="Heading5Char"/>
    <w:uiPriority w:val="9"/>
    <w:semiHidden/>
    <w:unhideWhenUsed/>
    <w:qFormat/>
    <w:rsid w:val="00456F14"/>
    <w:pPr>
      <w:keepNext/>
      <w:keepLines/>
      <w:spacing w:before="80" w:after="40" w:line="278" w:lineRule="auto"/>
      <w:outlineLvl w:val="4"/>
    </w:pPr>
    <w:rPr>
      <w:rFonts w:eastAsiaTheme="majorEastAsia" w:cstheme="majorBidi"/>
      <w:color w:val="410B68" w:themeColor="accent1" w:themeShade="BF"/>
      <w:sz w:val="24"/>
      <w:szCs w:val="24"/>
    </w:rPr>
  </w:style>
  <w:style w:type="paragraph" w:styleId="Heading6">
    <w:name w:val="heading 6"/>
    <w:basedOn w:val="Normal"/>
    <w:next w:val="Normal"/>
    <w:link w:val="Heading6Char"/>
    <w:uiPriority w:val="9"/>
    <w:semiHidden/>
    <w:unhideWhenUsed/>
    <w:qFormat/>
    <w:rsid w:val="00456F1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456F14"/>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56F14"/>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56F14"/>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F14"/>
    <w:rPr>
      <w:rFonts w:asciiTheme="majorHAnsi" w:eastAsiaTheme="majorEastAsia" w:hAnsiTheme="majorHAnsi" w:cstheme="majorBidi"/>
      <w:color w:val="410B68" w:themeColor="accent1" w:themeShade="BF"/>
      <w:sz w:val="40"/>
      <w:szCs w:val="40"/>
    </w:rPr>
  </w:style>
  <w:style w:type="character" w:customStyle="1" w:styleId="Heading2Char">
    <w:name w:val="Heading 2 Char"/>
    <w:basedOn w:val="DefaultParagraphFont"/>
    <w:link w:val="Heading2"/>
    <w:uiPriority w:val="9"/>
    <w:semiHidden/>
    <w:rsid w:val="00456F14"/>
    <w:rPr>
      <w:rFonts w:asciiTheme="majorHAnsi" w:eastAsiaTheme="majorEastAsia" w:hAnsiTheme="majorHAnsi" w:cstheme="majorBidi"/>
      <w:color w:val="410B68" w:themeColor="accent1" w:themeShade="BF"/>
      <w:sz w:val="32"/>
      <w:szCs w:val="32"/>
    </w:rPr>
  </w:style>
  <w:style w:type="character" w:customStyle="1" w:styleId="Heading3Char">
    <w:name w:val="Heading 3 Char"/>
    <w:basedOn w:val="DefaultParagraphFont"/>
    <w:link w:val="Heading3"/>
    <w:uiPriority w:val="9"/>
    <w:semiHidden/>
    <w:rsid w:val="00456F14"/>
    <w:rPr>
      <w:rFonts w:eastAsiaTheme="majorEastAsia" w:cstheme="majorBidi"/>
      <w:color w:val="410B68" w:themeColor="accent1" w:themeShade="BF"/>
      <w:sz w:val="28"/>
      <w:szCs w:val="28"/>
    </w:rPr>
  </w:style>
  <w:style w:type="character" w:customStyle="1" w:styleId="Heading4Char">
    <w:name w:val="Heading 4 Char"/>
    <w:basedOn w:val="DefaultParagraphFont"/>
    <w:link w:val="Heading4"/>
    <w:uiPriority w:val="9"/>
    <w:semiHidden/>
    <w:rsid w:val="00456F14"/>
    <w:rPr>
      <w:rFonts w:eastAsiaTheme="majorEastAsia" w:cstheme="majorBidi"/>
      <w:i/>
      <w:iCs/>
      <w:color w:val="410B68" w:themeColor="accent1" w:themeShade="BF"/>
    </w:rPr>
  </w:style>
  <w:style w:type="character" w:customStyle="1" w:styleId="Heading5Char">
    <w:name w:val="Heading 5 Char"/>
    <w:basedOn w:val="DefaultParagraphFont"/>
    <w:link w:val="Heading5"/>
    <w:uiPriority w:val="9"/>
    <w:semiHidden/>
    <w:rsid w:val="00456F14"/>
    <w:rPr>
      <w:rFonts w:eastAsiaTheme="majorEastAsia" w:cstheme="majorBidi"/>
      <w:color w:val="410B68" w:themeColor="accent1" w:themeShade="BF"/>
    </w:rPr>
  </w:style>
  <w:style w:type="character" w:customStyle="1" w:styleId="Heading6Char">
    <w:name w:val="Heading 6 Char"/>
    <w:basedOn w:val="DefaultParagraphFont"/>
    <w:link w:val="Heading6"/>
    <w:uiPriority w:val="9"/>
    <w:semiHidden/>
    <w:rsid w:val="00456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F14"/>
    <w:rPr>
      <w:rFonts w:eastAsiaTheme="majorEastAsia" w:cstheme="majorBidi"/>
      <w:color w:val="272727" w:themeColor="text1" w:themeTint="D8"/>
    </w:rPr>
  </w:style>
  <w:style w:type="paragraph" w:styleId="ListParagraph">
    <w:name w:val="List Paragraph"/>
    <w:basedOn w:val="Normal"/>
    <w:uiPriority w:val="34"/>
    <w:qFormat/>
    <w:rsid w:val="00456F14"/>
    <w:pPr>
      <w:spacing w:after="160" w:line="278" w:lineRule="auto"/>
      <w:ind w:left="720"/>
      <w:contextualSpacing/>
    </w:pPr>
    <w:rPr>
      <w:sz w:val="24"/>
      <w:szCs w:val="24"/>
    </w:rPr>
  </w:style>
  <w:style w:type="paragraph" w:styleId="Header">
    <w:name w:val="header"/>
    <w:basedOn w:val="Normal"/>
    <w:link w:val="HeaderChar"/>
    <w:uiPriority w:val="99"/>
    <w:unhideWhenUsed/>
    <w:rsid w:val="00456F14"/>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456F14"/>
  </w:style>
  <w:style w:type="paragraph" w:styleId="Footer">
    <w:name w:val="footer"/>
    <w:basedOn w:val="Normal"/>
    <w:link w:val="FooterChar"/>
    <w:uiPriority w:val="99"/>
    <w:unhideWhenUsed/>
    <w:rsid w:val="00456F14"/>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456F14"/>
  </w:style>
  <w:style w:type="paragraph" w:customStyle="1" w:styleId="SCSAPlainFooter">
    <w:name w:val="SCSA Plain Footer"/>
    <w:basedOn w:val="Normal"/>
    <w:qFormat/>
    <w:rsid w:val="0057796E"/>
    <w:pPr>
      <w:tabs>
        <w:tab w:val="right" w:pos="9072"/>
      </w:tabs>
    </w:pPr>
    <w:rPr>
      <w:sz w:val="18"/>
      <w:szCs w:val="18"/>
    </w:rPr>
  </w:style>
  <w:style w:type="character" w:styleId="CommentReference">
    <w:name w:val="annotation reference"/>
    <w:basedOn w:val="DefaultParagraphFont"/>
    <w:uiPriority w:val="99"/>
    <w:semiHidden/>
    <w:unhideWhenUsed/>
    <w:rsid w:val="00C2514B"/>
    <w:rPr>
      <w:sz w:val="16"/>
      <w:szCs w:val="16"/>
    </w:rPr>
  </w:style>
  <w:style w:type="paragraph" w:styleId="CommentText">
    <w:name w:val="annotation text"/>
    <w:basedOn w:val="Normal"/>
    <w:link w:val="CommentTextChar"/>
    <w:uiPriority w:val="99"/>
    <w:unhideWhenUsed/>
    <w:rsid w:val="00C2514B"/>
    <w:pPr>
      <w:spacing w:line="240" w:lineRule="auto"/>
    </w:pPr>
    <w:rPr>
      <w:rFonts w:ascii="Calibri" w:hAnsi="Calibri"/>
      <w:kern w:val="0"/>
      <w:sz w:val="20"/>
      <w:szCs w:val="20"/>
      <w:lang w:eastAsia="en-US"/>
      <w14:ligatures w14:val="none"/>
    </w:rPr>
  </w:style>
  <w:style w:type="character" w:customStyle="1" w:styleId="CommentTextChar">
    <w:name w:val="Comment Text Char"/>
    <w:basedOn w:val="DefaultParagraphFont"/>
    <w:link w:val="CommentText"/>
    <w:uiPriority w:val="99"/>
    <w:rsid w:val="00C2514B"/>
    <w:rPr>
      <w:rFonts w:ascii="Calibri" w:hAnsi="Calibri"/>
      <w:kern w:val="0"/>
      <w:sz w:val="20"/>
      <w:szCs w:val="20"/>
      <w:lang w:eastAsia="en-US"/>
      <w14:ligatures w14:val="none"/>
    </w:rPr>
  </w:style>
  <w:style w:type="numbering" w:customStyle="1" w:styleId="SCSABulletList">
    <w:name w:val="SCSA Bullet List"/>
    <w:uiPriority w:val="99"/>
    <w:rsid w:val="00C2514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153</Words>
  <Characters>865</Characters>
  <Application>Microsoft Office Word</Application>
  <DocSecurity>0</DocSecurity>
  <Lines>19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18</cp:revision>
  <cp:lastPrinted>2026-07-31T04:55:00Z</cp:lastPrinted>
  <dcterms:created xsi:type="dcterms:W3CDTF">2026-07-02T02:28:00Z</dcterms:created>
  <dcterms:modified xsi:type="dcterms:W3CDTF">2026-07-31T04:55:00Z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59a00338,3f2eeaf2,1ae82254</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2026-07-21T02:17:05Z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a79d5502-60f6-431a-9959-0d3f6783e731</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