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6C9" w:rsidRDefault="00226D55" w:rsidP="007222CB">
      <w:pPr>
        <w:pStyle w:val="Title"/>
        <w:pBdr>
          <w:bottom w:val="single" w:sz="8" w:space="6" w:color="46328C" w:themeColor="accent1"/>
        </w:pBdr>
        <w:rPr>
          <w:rFonts w:ascii="Calibri" w:hAnsi="Calibri"/>
          <w:sz w:val="28"/>
          <w:szCs w:val="28"/>
        </w:rPr>
      </w:pPr>
      <w:r w:rsidRPr="003566C9">
        <w:rPr>
          <w:noProof/>
          <w:lang w:eastAsia="en-AU"/>
        </w:rPr>
        <w:drawing>
          <wp:anchor distT="0" distB="0" distL="114300" distR="114300" simplePos="0" relativeHeight="251659264" behindDoc="1" locked="0" layoutInCell="1" allowOverlap="1" wp14:anchorId="2C1A70CD" wp14:editId="0D663EA5">
            <wp:simplePos x="0" y="0"/>
            <wp:positionH relativeFrom="leftMargin">
              <wp:posOffset>-3076575</wp:posOffset>
            </wp:positionH>
            <wp:positionV relativeFrom="margin">
              <wp:align>bottom</wp:align>
            </wp:positionV>
            <wp:extent cx="8629200" cy="6786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A16609">
        <w:rPr>
          <w:noProof/>
          <w:lang w:eastAsia="en-AU"/>
        </w:rPr>
        <w:t>Ancient History</w:t>
      </w:r>
    </w:p>
    <w:p w:rsidR="00226D55" w:rsidRPr="003566C9" w:rsidRDefault="00226D55" w:rsidP="007222CB">
      <w:pPr>
        <w:pStyle w:val="Title"/>
        <w:pBdr>
          <w:bottom w:val="single" w:sz="8" w:space="6" w:color="46328C" w:themeColor="accent1"/>
        </w:pBdr>
      </w:pPr>
      <w:r w:rsidRPr="003566C9">
        <w:rPr>
          <w:sz w:val="28"/>
          <w:szCs w:val="28"/>
        </w:rPr>
        <w:t>General course</w:t>
      </w:r>
    </w:p>
    <w:p w:rsidR="00A16609" w:rsidRDefault="00051893" w:rsidP="00694CC0">
      <w:pPr>
        <w:keepNext/>
        <w:spacing w:after="0"/>
        <w:rPr>
          <w:rFonts w:ascii="Franklin Gothic Book" w:eastAsia="Times New Roman" w:hAnsi="Franklin Gothic Book" w:cs="Times New Roman"/>
          <w:color w:val="9688BE"/>
          <w:sz w:val="28"/>
          <w14:textFill>
            <w14:solidFill>
              <w14:srgbClr w14:val="9688BE">
                <w14:lumMod w14:val="75000"/>
                <w14:lumMod w14:val="75000"/>
                <w14:lumMod w14:val="75000"/>
              </w14:srgbClr>
            </w14:solidFill>
          </w14:textFill>
        </w:rPr>
      </w:pPr>
      <w:r w:rsidRPr="00694CC0">
        <w:rPr>
          <w:rFonts w:ascii="Franklin Gothic Book" w:eastAsia="Times New Roman" w:hAnsi="Franklin Gothic Book" w:cs="Times New Roman"/>
          <w:color w:val="9688BE"/>
          <w:sz w:val="28"/>
          <w14:textFill>
            <w14:solidFill>
              <w14:srgbClr w14:val="9688BE">
                <w14:lumMod w14:val="75000"/>
                <w14:lumMod w14:val="75000"/>
                <w14:lumMod w14:val="75000"/>
              </w14:srgbClr>
            </w14:solidFill>
          </w14:textFill>
        </w:rPr>
        <w:t xml:space="preserve">Marking key for the </w:t>
      </w:r>
      <w:proofErr w:type="gramStart"/>
      <w:r w:rsidR="00694CC0" w:rsidRPr="00694CC0">
        <w:rPr>
          <w:rFonts w:ascii="Franklin Gothic Book" w:eastAsia="Times New Roman" w:hAnsi="Franklin Gothic Book" w:cs="Times New Roman"/>
          <w:color w:val="9688BE"/>
          <w:sz w:val="28"/>
          <w14:textFill>
            <w14:solidFill>
              <w14:srgbClr w14:val="9688BE">
                <w14:lumMod w14:val="75000"/>
                <w14:lumMod w14:val="75000"/>
                <w14:lumMod w14:val="75000"/>
              </w14:srgbClr>
            </w14:solidFill>
          </w14:textFill>
        </w:rPr>
        <w:t>Externally</w:t>
      </w:r>
      <w:proofErr w:type="gramEnd"/>
      <w:r w:rsidR="00694CC0" w:rsidRPr="00694CC0">
        <w:rPr>
          <w:rFonts w:ascii="Franklin Gothic Book" w:eastAsia="Times New Roman" w:hAnsi="Franklin Gothic Book" w:cs="Times New Roman"/>
          <w:color w:val="9688BE"/>
          <w:sz w:val="28"/>
          <w14:textFill>
            <w14:solidFill>
              <w14:srgbClr w14:val="9688BE">
                <w14:lumMod w14:val="75000"/>
                <w14:lumMod w14:val="75000"/>
                <w14:lumMod w14:val="75000"/>
              </w14:srgbClr>
            </w14:solidFill>
          </w14:textFill>
        </w:rPr>
        <w:t xml:space="preserve"> set task</w:t>
      </w:r>
    </w:p>
    <w:p w:rsidR="00051893" w:rsidRPr="00694CC0" w:rsidRDefault="00A16609" w:rsidP="00694CC0">
      <w:pPr>
        <w:keepNext/>
        <w:spacing w:after="0"/>
        <w:rPr>
          <w:rFonts w:ascii="Franklin Gothic Book" w:eastAsia="Times New Roman" w:hAnsi="Franklin Gothic Book" w:cs="Times New Roman"/>
          <w:color w:val="9688BE"/>
          <w:sz w:val="28"/>
          <w14:textFill>
            <w14:solidFill>
              <w14:srgbClr w14:val="9688BE">
                <w14:lumMod w14:val="75000"/>
                <w14:lumMod w14:val="75000"/>
                <w14:lumMod w14:val="75000"/>
              </w14:srgbClr>
            </w14:solidFill>
          </w14:textFill>
        </w:rPr>
      </w:pPr>
      <w:r w:rsidRPr="00A16609">
        <w:rPr>
          <w:rFonts w:ascii="Franklin Gothic Book" w:eastAsia="Times New Roman" w:hAnsi="Franklin Gothic Book" w:cs="Times New Roman"/>
          <w:color w:val="9688BE"/>
          <w:sz w:val="28"/>
          <w14:textFill>
            <w14:solidFill>
              <w14:srgbClr w14:val="9688BE">
                <w14:lumMod w14:val="75000"/>
                <w14:lumMod w14:val="75000"/>
                <w14:lumMod w14:val="75000"/>
              </w14:srgbClr>
            </w14:solidFill>
          </w14:textFill>
        </w:rPr>
        <w:t>Egypt, Dynastic change, Dynasty 17 – 18 and Dynasty 18 –19</w:t>
      </w:r>
      <w:r w:rsidR="00694CC0" w:rsidRPr="00694CC0">
        <w:rPr>
          <w:rFonts w:ascii="Franklin Gothic Book" w:eastAsia="Times New Roman" w:hAnsi="Franklin Gothic Book" w:cs="Times New Roman"/>
          <w:color w:val="9688BE"/>
          <w:sz w:val="28"/>
          <w14:textFill>
            <w14:solidFill>
              <w14:srgbClr w14:val="9688BE">
                <w14:lumMod w14:val="75000"/>
                <w14:lumMod w14:val="75000"/>
                <w14:lumMod w14:val="75000"/>
              </w14:srgbClr>
            </w14:solidFill>
          </w14:textFill>
        </w:rPr>
        <w:t xml:space="preserve"> </w:t>
      </w:r>
      <w:r w:rsidR="00051893" w:rsidRPr="00694CC0">
        <w:rPr>
          <w:rFonts w:ascii="Franklin Gothic Book" w:eastAsia="Times New Roman" w:hAnsi="Franklin Gothic Book" w:cs="Times New Roman"/>
          <w:color w:val="9688BE"/>
          <w:sz w:val="28"/>
          <w14:textFill>
            <w14:solidFill>
              <w14:srgbClr w14:val="9688BE">
                <w14:lumMod w14:val="75000"/>
                <w14:lumMod w14:val="75000"/>
                <w14:lumMod w14:val="75000"/>
              </w14:srgbClr>
            </w14:solidFill>
          </w14:textFill>
        </w:rPr>
        <w:t xml:space="preserve"> </w:t>
      </w:r>
    </w:p>
    <w:p w:rsidR="002C05E5" w:rsidRPr="00A16609" w:rsidRDefault="00734BEA" w:rsidP="00A16609">
      <w:pPr>
        <w:spacing w:after="0" w:line="240" w:lineRule="auto"/>
        <w:rPr>
          <w:rFonts w:ascii="Franklin Gothic Book" w:hAnsi="Franklin Gothic Book"/>
          <w:color w:val="68569D" w:themeColor="accent4" w:themeShade="BF"/>
          <w:sz w:val="20"/>
          <w:szCs w:val="20"/>
        </w:rPr>
      </w:pPr>
      <w:r>
        <w:rPr>
          <w:rFonts w:ascii="Franklin Gothic Book" w:hAnsi="Franklin Gothic Book"/>
          <w:noProof/>
          <w:color w:val="68569D" w:themeColor="accent4" w:themeShade="BF"/>
          <w:sz w:val="20"/>
          <w:szCs w:val="20"/>
        </w:rPr>
        <w:t>Sample 2016</w:t>
      </w:r>
      <w:r w:rsidR="002C05E5" w:rsidRPr="003566C9">
        <w:br w:type="page"/>
      </w:r>
    </w:p>
    <w:p w:rsidR="00D870EE" w:rsidRPr="00811E1F" w:rsidRDefault="00D870EE" w:rsidP="00811E1F">
      <w:pPr>
        <w:spacing w:after="80"/>
        <w:ind w:right="68"/>
        <w:jc w:val="both"/>
        <w:rPr>
          <w:rFonts w:eastAsia="Times New Roman" w:cs="Arial"/>
          <w:b/>
          <w:bCs/>
          <w:sz w:val="20"/>
          <w:szCs w:val="20"/>
          <w:lang w:eastAsia="en-AU"/>
        </w:rPr>
      </w:pPr>
    </w:p>
    <w:p w:rsidR="00051893" w:rsidRPr="00813711" w:rsidRDefault="00051893" w:rsidP="00051893">
      <w:pPr>
        <w:spacing w:before="10000" w:after="80"/>
        <w:jc w:val="both"/>
        <w:rPr>
          <w:rFonts w:eastAsia="Times New Roman" w:cs="Arial"/>
          <w:bCs/>
          <w:sz w:val="20"/>
          <w:szCs w:val="20"/>
          <w:lang w:eastAsia="en-AU"/>
        </w:rPr>
      </w:pPr>
      <w:r w:rsidRPr="009F3825">
        <w:rPr>
          <w:b/>
          <w:sz w:val="16"/>
        </w:rPr>
        <w:t>Copyright</w:t>
      </w:r>
    </w:p>
    <w:p w:rsidR="00051893" w:rsidRPr="009F3825" w:rsidRDefault="00051893" w:rsidP="00051893">
      <w:pPr>
        <w:spacing w:before="80" w:after="80"/>
        <w:ind w:right="68"/>
        <w:jc w:val="both"/>
        <w:rPr>
          <w:sz w:val="16"/>
        </w:rPr>
      </w:pPr>
      <w:r w:rsidRPr="009F3825">
        <w:rPr>
          <w:sz w:val="16"/>
        </w:rPr>
        <w:t>© School Curriculum and Standards Author</w:t>
      </w:r>
      <w:r>
        <w:rPr>
          <w:sz w:val="16"/>
        </w:rPr>
        <w:t>ity, 2014</w:t>
      </w:r>
    </w:p>
    <w:p w:rsidR="00051893" w:rsidRPr="009F3825" w:rsidRDefault="00051893" w:rsidP="00051893">
      <w:pPr>
        <w:spacing w:before="80" w:after="80"/>
        <w:ind w:right="68"/>
        <w:jc w:val="both"/>
        <w:rPr>
          <w:sz w:val="16"/>
        </w:rPr>
      </w:pPr>
      <w:r>
        <w:rPr>
          <w:sz w:val="16"/>
        </w:rPr>
        <w:t xml:space="preserve">This document – </w:t>
      </w:r>
      <w:r w:rsidRPr="009F3825">
        <w:rPr>
          <w:sz w:val="16"/>
        </w:rPr>
        <w:t>apart from any third party copyright material contained in it</w:t>
      </w:r>
      <w:r>
        <w:rPr>
          <w:sz w:val="16"/>
        </w:rPr>
        <w:t xml:space="preserve"> – </w:t>
      </w:r>
      <w:r w:rsidRPr="009F3825">
        <w:rPr>
          <w:sz w:val="16"/>
        </w:rPr>
        <w:t xml:space="preserve">may be freely copied, or communicated on an intranet, for </w:t>
      </w:r>
      <w:r w:rsidR="00374BB6">
        <w:rPr>
          <w:sz w:val="16"/>
        </w:rPr>
        <w:br/>
      </w:r>
      <w:r w:rsidRPr="009F3825">
        <w:rPr>
          <w:sz w:val="16"/>
        </w:rPr>
        <w:t>non-commercial purposes in educational institutions, provided that the School Curriculum and Standards Authority is acknowledged as the copyright owner, and that the Authority’s moral rights are not infringed.</w:t>
      </w:r>
    </w:p>
    <w:p w:rsidR="00051893" w:rsidRPr="009F3825" w:rsidRDefault="00051893" w:rsidP="00051893">
      <w:pPr>
        <w:spacing w:before="80" w:after="80"/>
        <w:ind w:right="68"/>
        <w:jc w:val="both"/>
        <w:rPr>
          <w:sz w:val="16"/>
        </w:rPr>
      </w:pPr>
      <w:r w:rsidRPr="009F3825">
        <w:rPr>
          <w:sz w:val="16"/>
        </w:rPr>
        <w:t xml:space="preserve">Copying or communication for any other purpose can be done only within the terms of the </w:t>
      </w:r>
      <w:r w:rsidRPr="009F3825">
        <w:rPr>
          <w:i/>
          <w:iCs/>
          <w:sz w:val="16"/>
        </w:rPr>
        <w:t>Copyright Act 1968</w:t>
      </w:r>
      <w:r w:rsidRPr="009F3825">
        <w:rPr>
          <w:sz w:val="16"/>
        </w:rPr>
        <w:t xml:space="preserve"> or with prior written permission of the School Curriculum and Standards Authority. Copying or communication of any third party copyright material can be done only within the terms of the </w:t>
      </w:r>
      <w:r w:rsidRPr="009F3825">
        <w:rPr>
          <w:i/>
          <w:iCs/>
          <w:sz w:val="16"/>
        </w:rPr>
        <w:t>Copyright Act 1968</w:t>
      </w:r>
      <w:r w:rsidRPr="009F3825">
        <w:rPr>
          <w:sz w:val="16"/>
        </w:rPr>
        <w:t xml:space="preserve"> or with permission of the copyright owners.</w:t>
      </w:r>
    </w:p>
    <w:p w:rsidR="00051893" w:rsidRPr="009F3825" w:rsidRDefault="00051893" w:rsidP="00051893">
      <w:pPr>
        <w:spacing w:before="80" w:after="80"/>
        <w:ind w:right="68"/>
        <w:jc w:val="both"/>
        <w:rPr>
          <w:sz w:val="16"/>
        </w:rPr>
      </w:pPr>
      <w:r w:rsidRPr="009F3825">
        <w:rPr>
          <w:sz w:val="16"/>
        </w:rPr>
        <w:t xml:space="preserve">Any content in this document that has been derived from the Australian Curriculum may be used under the terms of the </w:t>
      </w:r>
      <w:hyperlink r:id="rId10" w:history="1">
        <w:r w:rsidRPr="009F3825">
          <w:rPr>
            <w:rStyle w:val="Hyperlink"/>
            <w:sz w:val="16"/>
            <w:szCs w:val="16"/>
          </w:rPr>
          <w:t>Creative Commons Attribution-</w:t>
        </w:r>
        <w:proofErr w:type="spellStart"/>
        <w:r w:rsidRPr="009F3825">
          <w:rPr>
            <w:rStyle w:val="Hyperlink"/>
            <w:sz w:val="16"/>
            <w:szCs w:val="16"/>
          </w:rPr>
          <w:t>NonCommercial</w:t>
        </w:r>
        <w:proofErr w:type="spellEnd"/>
        <w:r w:rsidRPr="009F3825">
          <w:rPr>
            <w:rStyle w:val="Hyperlink"/>
            <w:sz w:val="16"/>
            <w:szCs w:val="16"/>
          </w:rPr>
          <w:t xml:space="preserve"> 3.0 Australia licence</w:t>
        </w:r>
      </w:hyperlink>
    </w:p>
    <w:p w:rsidR="00051893" w:rsidRPr="009F3825" w:rsidRDefault="00051893" w:rsidP="00051893">
      <w:pPr>
        <w:spacing w:after="0"/>
        <w:ind w:right="68"/>
        <w:jc w:val="both"/>
        <w:rPr>
          <w:b/>
          <w:sz w:val="16"/>
        </w:rPr>
      </w:pPr>
      <w:r w:rsidRPr="009F3825">
        <w:rPr>
          <w:b/>
          <w:sz w:val="16"/>
        </w:rPr>
        <w:t>Disclaimer</w:t>
      </w:r>
    </w:p>
    <w:p w:rsidR="00051893" w:rsidRDefault="00051893" w:rsidP="00051893">
      <w:pPr>
        <w:spacing w:before="80" w:after="80"/>
        <w:ind w:right="68"/>
        <w:jc w:val="both"/>
        <w:rPr>
          <w:sz w:val="16"/>
        </w:rPr>
      </w:pPr>
      <w:r w:rsidRPr="009F3825">
        <w:rPr>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BF1EB8" w:rsidRPr="003566C9" w:rsidRDefault="00BF1EB8" w:rsidP="005E0ECB">
      <w:pPr>
        <w:rPr>
          <w:b/>
          <w:color w:val="342568" w:themeColor="accent1" w:themeShade="BF"/>
          <w:sz w:val="40"/>
          <w:szCs w:val="40"/>
        </w:rPr>
        <w:sectPr w:rsidR="00BF1EB8" w:rsidRPr="003566C9" w:rsidSect="00F4271F">
          <w:headerReference w:type="even" r:id="rId11"/>
          <w:headerReference w:type="default" r:id="rId12"/>
          <w:footerReference w:type="even" r:id="rId13"/>
          <w:headerReference w:type="first" r:id="rId14"/>
          <w:pgSz w:w="11906" w:h="16838"/>
          <w:pgMar w:top="1440" w:right="1080" w:bottom="1440" w:left="1080" w:header="708" w:footer="708" w:gutter="0"/>
          <w:pgNumType w:start="1"/>
          <w:cols w:space="709"/>
          <w:docGrid w:linePitch="360"/>
        </w:sectPr>
      </w:pPr>
    </w:p>
    <w:p w:rsidR="00350B56" w:rsidRPr="00051893" w:rsidRDefault="00A16609" w:rsidP="00051893">
      <w:pPr>
        <w:pStyle w:val="Heading1"/>
        <w:keepNext w:val="0"/>
        <w:keepLines w:val="0"/>
        <w:spacing w:before="120"/>
        <w:ind w:right="68"/>
        <w:contextualSpacing w:val="0"/>
        <w:jc w:val="both"/>
        <w:rPr>
          <w:rFonts w:ascii="Franklin Gothic Medium" w:eastAsia="MS Mincho" w:hAnsi="Franklin Gothic Medium" w:cs="Calibri"/>
          <w:b w:val="0"/>
          <w:bCs w:val="0"/>
          <w:color w:val="342568"/>
          <w:sz w:val="44"/>
          <w:szCs w:val="44"/>
          <w:lang w:val="en-GB" w:eastAsia="ja-JP"/>
        </w:rPr>
      </w:pPr>
      <w:r>
        <w:rPr>
          <w:rFonts w:ascii="Franklin Gothic Medium" w:eastAsia="MS Mincho" w:hAnsi="Franklin Gothic Medium" w:cs="Calibri"/>
          <w:b w:val="0"/>
          <w:bCs w:val="0"/>
          <w:color w:val="342568"/>
          <w:sz w:val="44"/>
          <w:szCs w:val="44"/>
          <w:lang w:val="en-GB" w:eastAsia="ja-JP"/>
        </w:rPr>
        <w:lastRenderedPageBreak/>
        <w:t>Ancient History</w:t>
      </w:r>
    </w:p>
    <w:p w:rsidR="00350B56" w:rsidRDefault="00EB4F48" w:rsidP="0045021E">
      <w:pPr>
        <w:pStyle w:val="Heading2"/>
        <w:keepNext w:val="0"/>
        <w:keepLines w:val="0"/>
        <w:spacing w:after="240" w:line="276" w:lineRule="auto"/>
        <w:rPr>
          <w:rFonts w:ascii="Franklin Gothic Book" w:eastAsia="MS Mincho" w:hAnsi="Franklin Gothic Book" w:cs="Calibri"/>
          <w:b w:val="0"/>
          <w:bCs w:val="0"/>
          <w:color w:val="342568"/>
          <w:sz w:val="28"/>
          <w:szCs w:val="28"/>
          <w:lang w:val="en-GB" w:eastAsia="ja-JP"/>
        </w:rPr>
      </w:pPr>
      <w:r w:rsidRPr="00051893">
        <w:rPr>
          <w:rFonts w:ascii="Franklin Gothic Book" w:eastAsia="MS Mincho" w:hAnsi="Franklin Gothic Book" w:cs="Calibri"/>
          <w:b w:val="0"/>
          <w:bCs w:val="0"/>
          <w:color w:val="342568"/>
          <w:sz w:val="28"/>
          <w:szCs w:val="28"/>
          <w:lang w:val="en-GB" w:eastAsia="ja-JP"/>
        </w:rPr>
        <w:t>Externally s</w:t>
      </w:r>
      <w:r w:rsidR="000552E1" w:rsidRPr="00051893">
        <w:rPr>
          <w:rFonts w:ascii="Franklin Gothic Book" w:eastAsia="MS Mincho" w:hAnsi="Franklin Gothic Book" w:cs="Calibri"/>
          <w:b w:val="0"/>
          <w:bCs w:val="0"/>
          <w:color w:val="342568"/>
          <w:sz w:val="28"/>
          <w:szCs w:val="28"/>
          <w:lang w:val="en-GB" w:eastAsia="ja-JP"/>
        </w:rPr>
        <w:t xml:space="preserve">et </w:t>
      </w:r>
      <w:r w:rsidRPr="00051893">
        <w:rPr>
          <w:rFonts w:ascii="Franklin Gothic Book" w:eastAsia="MS Mincho" w:hAnsi="Franklin Gothic Book" w:cs="Calibri"/>
          <w:b w:val="0"/>
          <w:bCs w:val="0"/>
          <w:color w:val="342568"/>
          <w:sz w:val="28"/>
          <w:szCs w:val="28"/>
          <w:lang w:val="en-GB" w:eastAsia="ja-JP"/>
        </w:rPr>
        <w:t>t</w:t>
      </w:r>
      <w:r w:rsidR="000552E1" w:rsidRPr="00051893">
        <w:rPr>
          <w:rFonts w:ascii="Franklin Gothic Book" w:eastAsia="MS Mincho" w:hAnsi="Franklin Gothic Book" w:cs="Calibri"/>
          <w:b w:val="0"/>
          <w:bCs w:val="0"/>
          <w:color w:val="342568"/>
          <w:sz w:val="28"/>
          <w:szCs w:val="28"/>
          <w:lang w:val="en-GB" w:eastAsia="ja-JP"/>
        </w:rPr>
        <w:t>ask</w:t>
      </w:r>
      <w:r w:rsidR="00350B56" w:rsidRPr="00051893">
        <w:rPr>
          <w:rFonts w:ascii="Franklin Gothic Book" w:eastAsia="MS Mincho" w:hAnsi="Franklin Gothic Book" w:cs="Calibri"/>
          <w:b w:val="0"/>
          <w:bCs w:val="0"/>
          <w:color w:val="342568"/>
          <w:sz w:val="28"/>
          <w:szCs w:val="28"/>
          <w:lang w:val="en-GB" w:eastAsia="ja-JP"/>
        </w:rPr>
        <w:t xml:space="preserve"> </w:t>
      </w:r>
      <w:r w:rsidR="00DA76D8">
        <w:rPr>
          <w:rFonts w:ascii="Franklin Gothic Book" w:eastAsia="MS Mincho" w:hAnsi="Franklin Gothic Book" w:cs="Calibri"/>
          <w:b w:val="0"/>
          <w:bCs w:val="0"/>
          <w:color w:val="342568"/>
          <w:sz w:val="28"/>
          <w:szCs w:val="28"/>
          <w:lang w:val="en-GB" w:eastAsia="ja-JP"/>
        </w:rPr>
        <w:t>–</w:t>
      </w:r>
      <w:r w:rsidR="00694CC0">
        <w:rPr>
          <w:rFonts w:ascii="Franklin Gothic Book" w:eastAsia="MS Mincho" w:hAnsi="Franklin Gothic Book" w:cs="Calibri"/>
          <w:b w:val="0"/>
          <w:bCs w:val="0"/>
          <w:color w:val="342568"/>
          <w:sz w:val="28"/>
          <w:szCs w:val="28"/>
          <w:lang w:val="en-GB" w:eastAsia="ja-JP"/>
        </w:rPr>
        <w:t xml:space="preserve"> marking key </w:t>
      </w:r>
    </w:p>
    <w:p w:rsidR="00B87BD3" w:rsidRPr="00707D57" w:rsidRDefault="00B87BD3" w:rsidP="00A653A1">
      <w:pPr>
        <w:autoSpaceDE w:val="0"/>
        <w:autoSpaceDN w:val="0"/>
        <w:adjustRightInd w:val="0"/>
        <w:spacing w:before="120" w:line="240" w:lineRule="auto"/>
        <w:rPr>
          <w:rFonts w:cs="Calibri"/>
          <w:b/>
          <w:bCs/>
          <w:color w:val="000000"/>
        </w:rPr>
      </w:pPr>
      <w:r w:rsidRPr="00707D57">
        <w:rPr>
          <w:rFonts w:cs="Calibri"/>
          <w:b/>
          <w:bCs/>
          <w:color w:val="000000"/>
        </w:rPr>
        <w:t>NOTE</w:t>
      </w:r>
      <w:r>
        <w:rPr>
          <w:rFonts w:cs="Calibri"/>
          <w:b/>
          <w:bCs/>
          <w:color w:val="000000"/>
        </w:rPr>
        <w:t xml:space="preserve"> </w:t>
      </w:r>
      <w:r w:rsidRPr="00707D57">
        <w:rPr>
          <w:rFonts w:cs="Calibri"/>
          <w:b/>
          <w:bCs/>
          <w:color w:val="000000"/>
        </w:rPr>
        <w:t>– When marking a candidate’s work:</w:t>
      </w:r>
    </w:p>
    <w:p w:rsidR="00B87BD3" w:rsidRPr="00707D57" w:rsidRDefault="00B87BD3" w:rsidP="00A653A1">
      <w:pPr>
        <w:tabs>
          <w:tab w:val="left" w:pos="426"/>
        </w:tabs>
        <w:autoSpaceDE w:val="0"/>
        <w:autoSpaceDN w:val="0"/>
        <w:adjustRightInd w:val="0"/>
        <w:spacing w:before="120" w:line="240" w:lineRule="auto"/>
        <w:ind w:left="426" w:hanging="426"/>
        <w:rPr>
          <w:rFonts w:cs="Calibri"/>
          <w:color w:val="000000"/>
        </w:rPr>
      </w:pPr>
      <w:r>
        <w:rPr>
          <w:rFonts w:cs="Calibri"/>
          <w:color w:val="000000"/>
        </w:rPr>
        <w:t>1.</w:t>
      </w:r>
      <w:r>
        <w:rPr>
          <w:rFonts w:cs="Calibri"/>
          <w:color w:val="000000"/>
        </w:rPr>
        <w:tab/>
      </w:r>
      <w:r w:rsidRPr="00707D57">
        <w:rPr>
          <w:rFonts w:cs="Calibri"/>
          <w:color w:val="000000"/>
        </w:rPr>
        <w:t xml:space="preserve">Not all points necessarily need to be in an answer for the candidate to gain full marks. </w:t>
      </w:r>
    </w:p>
    <w:p w:rsidR="00B87BD3" w:rsidRPr="00707D57" w:rsidRDefault="00B87BD3" w:rsidP="00A653A1">
      <w:pPr>
        <w:tabs>
          <w:tab w:val="left" w:pos="426"/>
        </w:tabs>
        <w:autoSpaceDE w:val="0"/>
        <w:autoSpaceDN w:val="0"/>
        <w:adjustRightInd w:val="0"/>
        <w:spacing w:before="120" w:line="240" w:lineRule="auto"/>
        <w:ind w:left="426" w:hanging="426"/>
        <w:rPr>
          <w:rFonts w:cs="Calibri"/>
          <w:color w:val="000000"/>
        </w:rPr>
      </w:pPr>
      <w:r>
        <w:rPr>
          <w:rFonts w:cs="Calibri"/>
          <w:color w:val="000000"/>
        </w:rPr>
        <w:t>2.</w:t>
      </w:r>
      <w:r>
        <w:rPr>
          <w:rFonts w:cs="Calibri"/>
          <w:color w:val="000000"/>
        </w:rPr>
        <w:tab/>
      </w:r>
      <w:r w:rsidRPr="00707D57">
        <w:rPr>
          <w:rFonts w:cs="Calibri"/>
          <w:color w:val="000000"/>
        </w:rPr>
        <w:t xml:space="preserve">Reward each salient point made by the candidate. Candidates may make different valid points of interpretation. </w:t>
      </w:r>
    </w:p>
    <w:p w:rsidR="00B87BD3" w:rsidRPr="00707D57" w:rsidRDefault="00B87BD3" w:rsidP="00A653A1">
      <w:pPr>
        <w:tabs>
          <w:tab w:val="left" w:pos="426"/>
        </w:tabs>
        <w:autoSpaceDE w:val="0"/>
        <w:autoSpaceDN w:val="0"/>
        <w:adjustRightInd w:val="0"/>
        <w:spacing w:before="120" w:line="240" w:lineRule="auto"/>
        <w:ind w:left="426" w:hanging="426"/>
        <w:rPr>
          <w:rFonts w:cs="Calibri"/>
          <w:color w:val="000000"/>
        </w:rPr>
      </w:pPr>
      <w:r>
        <w:rPr>
          <w:rFonts w:cs="Calibri"/>
          <w:color w:val="000000"/>
        </w:rPr>
        <w:t>3.</w:t>
      </w:r>
      <w:r>
        <w:rPr>
          <w:rFonts w:cs="Calibri"/>
          <w:color w:val="000000"/>
        </w:rPr>
        <w:tab/>
      </w:r>
      <w:r w:rsidRPr="00707D57">
        <w:rPr>
          <w:rFonts w:cs="Calibri"/>
          <w:color w:val="000000"/>
        </w:rPr>
        <w:t xml:space="preserve">Candidates are expected to refer to relevant supporting evidence from the sources. </w:t>
      </w:r>
    </w:p>
    <w:p w:rsidR="00B87BD3" w:rsidRPr="007B3D4D" w:rsidRDefault="00B87BD3" w:rsidP="00B87BD3">
      <w:pPr>
        <w:rPr>
          <w:lang w:val="en-GB" w:eastAsia="ja-JP"/>
        </w:rPr>
      </w:pPr>
    </w:p>
    <w:p w:rsidR="00B87BD3" w:rsidRDefault="00B87BD3" w:rsidP="00B87BD3">
      <w:pPr>
        <w:pStyle w:val="ListParagraph"/>
        <w:numPr>
          <w:ilvl w:val="0"/>
          <w:numId w:val="32"/>
        </w:numPr>
        <w:tabs>
          <w:tab w:val="left" w:pos="567"/>
          <w:tab w:val="right" w:pos="9746"/>
        </w:tabs>
        <w:ind w:left="567" w:hanging="567"/>
        <w:rPr>
          <w:sz w:val="22"/>
        </w:rPr>
      </w:pPr>
      <w:r w:rsidRPr="007B3D4D">
        <w:rPr>
          <w:sz w:val="22"/>
        </w:rPr>
        <w:t xml:space="preserve">Tick </w:t>
      </w:r>
      <w:r w:rsidRPr="00A653A1">
        <w:rPr>
          <w:b/>
          <w:sz w:val="22"/>
        </w:rPr>
        <w:t>one (1)</w:t>
      </w:r>
      <w:r w:rsidRPr="007B3D4D">
        <w:rPr>
          <w:sz w:val="22"/>
        </w:rPr>
        <w:t xml:space="preserve"> of the following in </w:t>
      </w:r>
      <w:r>
        <w:rPr>
          <w:sz w:val="22"/>
        </w:rPr>
        <w:t>(</w:t>
      </w:r>
      <w:r w:rsidRPr="007B3D4D">
        <w:rPr>
          <w:sz w:val="22"/>
        </w:rPr>
        <w:t xml:space="preserve">a) and </w:t>
      </w:r>
      <w:r>
        <w:rPr>
          <w:sz w:val="22"/>
        </w:rPr>
        <w:t>(</w:t>
      </w:r>
      <w:r w:rsidRPr="007B3D4D">
        <w:rPr>
          <w:sz w:val="22"/>
        </w:rPr>
        <w:t>b) to best describe Source 1.</w:t>
      </w:r>
      <w:r>
        <w:rPr>
          <w:sz w:val="22"/>
        </w:rPr>
        <w:tab/>
      </w:r>
      <w:r w:rsidRPr="008C4B3A">
        <w:rPr>
          <w:b/>
          <w:sz w:val="22"/>
        </w:rPr>
        <w:t>(2 marks)</w:t>
      </w:r>
    </w:p>
    <w:p w:rsidR="00B87BD3" w:rsidRPr="008B7909" w:rsidRDefault="00B87BD3" w:rsidP="00B87BD3">
      <w:pPr>
        <w:pStyle w:val="ListParagraph"/>
        <w:tabs>
          <w:tab w:val="left" w:pos="567"/>
          <w:tab w:val="right" w:pos="9356"/>
        </w:tabs>
        <w:spacing w:before="120" w:line="276" w:lineRule="auto"/>
        <w:ind w:left="567"/>
        <w:rPr>
          <w:rFonts w:cs="Calibri"/>
          <w:sz w:val="22"/>
          <w:lang w:val="en-GB" w:eastAsia="ja-JP"/>
        </w:rPr>
      </w:pPr>
    </w:p>
    <w:p w:rsidR="00B87BD3" w:rsidRPr="008B7909" w:rsidRDefault="00B87BD3" w:rsidP="00A653A1">
      <w:pPr>
        <w:pStyle w:val="ListParagraph"/>
        <w:tabs>
          <w:tab w:val="left" w:pos="567"/>
          <w:tab w:val="left" w:pos="3544"/>
        </w:tabs>
        <w:spacing w:before="120" w:line="480" w:lineRule="auto"/>
        <w:ind w:left="567" w:hanging="567"/>
        <w:jc w:val="both"/>
        <w:rPr>
          <w:rFonts w:cs="Calibri"/>
          <w:sz w:val="22"/>
          <w:lang w:val="en-GB" w:eastAsia="ja-JP"/>
        </w:rPr>
      </w:pPr>
      <w:r w:rsidRPr="008B7909">
        <w:rPr>
          <w:rFonts w:cs="Calibri"/>
          <w:sz w:val="22"/>
          <w:lang w:val="en-GB" w:eastAsia="ja-JP"/>
        </w:rPr>
        <w:t>a)</w:t>
      </w:r>
      <w:r w:rsidRPr="008B7909">
        <w:rPr>
          <w:rFonts w:cs="Calibri"/>
          <w:sz w:val="22"/>
          <w:lang w:val="en-GB" w:eastAsia="ja-JP"/>
        </w:rPr>
        <w:tab/>
      </w:r>
      <w:proofErr w:type="gramStart"/>
      <w:r w:rsidRPr="008B7909">
        <w:rPr>
          <w:rFonts w:cs="Calibri"/>
          <w:sz w:val="22"/>
          <w:lang w:val="en-GB" w:eastAsia="ja-JP"/>
        </w:rPr>
        <w:t>ancient</w:t>
      </w:r>
      <w:proofErr w:type="gramEnd"/>
      <w:r w:rsidRPr="008B7909">
        <w:rPr>
          <w:rFonts w:cs="Calibri"/>
          <w:sz w:val="22"/>
          <w:lang w:val="en-GB" w:eastAsia="ja-JP"/>
        </w:rPr>
        <w:t xml:space="preserve"> source</w:t>
      </w:r>
      <w:r w:rsidRPr="008B7909">
        <w:rPr>
          <w:rFonts w:cs="Calibri"/>
          <w:sz w:val="22"/>
          <w:lang w:val="en-GB" w:eastAsia="ja-JP"/>
        </w:rPr>
        <w:tab/>
      </w:r>
      <w:r w:rsidRPr="008B7909">
        <w:rPr>
          <w:rFonts w:cs="Calibri"/>
          <w:sz w:val="22"/>
          <w:lang w:val="en-GB" w:eastAsia="ja-JP"/>
        </w:rPr>
        <w:sym w:font="Wingdings" w:char="F0FC"/>
      </w:r>
    </w:p>
    <w:p w:rsidR="00B87BD3" w:rsidRPr="008B7909" w:rsidRDefault="00B87BD3" w:rsidP="00A653A1">
      <w:pPr>
        <w:pStyle w:val="ListParagraph"/>
        <w:tabs>
          <w:tab w:val="left" w:pos="567"/>
          <w:tab w:val="left" w:pos="3544"/>
        </w:tabs>
        <w:spacing w:before="120" w:line="480" w:lineRule="auto"/>
        <w:ind w:left="567"/>
        <w:jc w:val="both"/>
        <w:rPr>
          <w:rFonts w:cs="Calibri"/>
          <w:sz w:val="22"/>
          <w:lang w:val="en-GB" w:eastAsia="ja-JP"/>
        </w:rPr>
      </w:pPr>
      <w:proofErr w:type="gramStart"/>
      <w:r>
        <w:rPr>
          <w:rFonts w:cs="Calibri"/>
          <w:sz w:val="22"/>
          <w:lang w:val="en-GB" w:eastAsia="ja-JP"/>
        </w:rPr>
        <w:t>modern</w:t>
      </w:r>
      <w:proofErr w:type="gramEnd"/>
      <w:r>
        <w:rPr>
          <w:rFonts w:cs="Calibri"/>
          <w:sz w:val="22"/>
          <w:lang w:val="en-GB" w:eastAsia="ja-JP"/>
        </w:rPr>
        <w:t xml:space="preserve"> source</w:t>
      </w:r>
      <w:r>
        <w:rPr>
          <w:rFonts w:cs="Calibri"/>
          <w:sz w:val="22"/>
          <w:lang w:val="en-GB" w:eastAsia="ja-JP"/>
        </w:rPr>
        <w:tab/>
      </w:r>
      <w:r w:rsidRPr="008B7909">
        <w:rPr>
          <w:rFonts w:cs="Calibri"/>
          <w:sz w:val="22"/>
          <w:lang w:val="en-GB" w:eastAsia="ja-JP"/>
        </w:rPr>
        <w:sym w:font="Wingdings" w:char="F06F"/>
      </w:r>
    </w:p>
    <w:p w:rsidR="00B87BD3" w:rsidRDefault="00B87BD3" w:rsidP="00B87BD3">
      <w:pPr>
        <w:spacing w:after="0"/>
        <w:ind w:left="568" w:firstLine="284"/>
        <w:jc w:val="both"/>
      </w:pPr>
    </w:p>
    <w:p w:rsidR="00B87BD3" w:rsidRPr="008B7909" w:rsidRDefault="00B87BD3" w:rsidP="00A653A1">
      <w:pPr>
        <w:pStyle w:val="ListParagraph"/>
        <w:tabs>
          <w:tab w:val="left" w:pos="567"/>
          <w:tab w:val="left" w:pos="3544"/>
        </w:tabs>
        <w:spacing w:before="120" w:line="480" w:lineRule="auto"/>
        <w:ind w:left="567" w:hanging="567"/>
        <w:jc w:val="both"/>
        <w:rPr>
          <w:rFonts w:cs="Calibri"/>
          <w:sz w:val="22"/>
          <w:lang w:val="en-GB" w:eastAsia="ja-JP"/>
        </w:rPr>
      </w:pPr>
      <w:r w:rsidRPr="008B7909">
        <w:rPr>
          <w:rFonts w:cs="Calibri"/>
          <w:sz w:val="22"/>
          <w:lang w:val="en-GB" w:eastAsia="ja-JP"/>
        </w:rPr>
        <w:t>b)</w:t>
      </w:r>
      <w:r w:rsidRPr="008B7909">
        <w:rPr>
          <w:rFonts w:cs="Calibri"/>
          <w:sz w:val="22"/>
          <w:lang w:val="en-GB" w:eastAsia="ja-JP"/>
        </w:rPr>
        <w:tab/>
      </w:r>
      <w:proofErr w:type="gramStart"/>
      <w:r w:rsidRPr="008B7909">
        <w:rPr>
          <w:rFonts w:cs="Calibri"/>
          <w:sz w:val="22"/>
          <w:lang w:val="en-GB" w:eastAsia="ja-JP"/>
        </w:rPr>
        <w:t>written</w:t>
      </w:r>
      <w:proofErr w:type="gramEnd"/>
      <w:r w:rsidRPr="008B7909">
        <w:rPr>
          <w:rFonts w:cs="Calibri"/>
          <w:sz w:val="22"/>
          <w:lang w:val="en-GB" w:eastAsia="ja-JP"/>
        </w:rPr>
        <w:t xml:space="preserve"> source</w:t>
      </w:r>
      <w:r w:rsidRPr="008B7909">
        <w:rPr>
          <w:rFonts w:cs="Calibri"/>
          <w:sz w:val="22"/>
          <w:lang w:val="en-GB" w:eastAsia="ja-JP"/>
        </w:rPr>
        <w:tab/>
      </w:r>
      <w:r w:rsidR="00C979A7" w:rsidRPr="008B7909">
        <w:rPr>
          <w:rFonts w:cs="Calibri"/>
          <w:sz w:val="22"/>
          <w:lang w:val="en-GB" w:eastAsia="ja-JP"/>
        </w:rPr>
        <w:sym w:font="Wingdings" w:char="F06F"/>
      </w:r>
    </w:p>
    <w:p w:rsidR="00B87BD3" w:rsidRPr="008B7909" w:rsidRDefault="00B87BD3" w:rsidP="00A653A1">
      <w:pPr>
        <w:pStyle w:val="ListParagraph"/>
        <w:tabs>
          <w:tab w:val="left" w:pos="567"/>
          <w:tab w:val="left" w:pos="3544"/>
        </w:tabs>
        <w:spacing w:before="120" w:line="480" w:lineRule="auto"/>
        <w:ind w:left="567"/>
        <w:jc w:val="both"/>
        <w:rPr>
          <w:rFonts w:cs="Calibri"/>
          <w:sz w:val="22"/>
          <w:lang w:val="en-GB" w:eastAsia="ja-JP"/>
        </w:rPr>
      </w:pPr>
      <w:proofErr w:type="gramStart"/>
      <w:r w:rsidRPr="008B7909">
        <w:rPr>
          <w:rFonts w:cs="Calibri"/>
          <w:sz w:val="22"/>
          <w:lang w:val="en-GB" w:eastAsia="ja-JP"/>
        </w:rPr>
        <w:t>archaeological</w:t>
      </w:r>
      <w:proofErr w:type="gramEnd"/>
      <w:r w:rsidRPr="008B7909">
        <w:rPr>
          <w:rFonts w:cs="Calibri"/>
          <w:sz w:val="22"/>
          <w:lang w:val="en-GB" w:eastAsia="ja-JP"/>
        </w:rPr>
        <w:t xml:space="preserve"> source</w:t>
      </w:r>
      <w:r w:rsidRPr="008B7909">
        <w:rPr>
          <w:rFonts w:cs="Calibri"/>
          <w:sz w:val="22"/>
          <w:lang w:val="en-GB" w:eastAsia="ja-JP"/>
        </w:rPr>
        <w:tab/>
      </w:r>
      <w:r w:rsidR="00C979A7" w:rsidRPr="008B7909">
        <w:rPr>
          <w:rFonts w:cs="Calibri"/>
          <w:sz w:val="22"/>
          <w:lang w:val="en-GB" w:eastAsia="ja-JP"/>
        </w:rPr>
        <w:sym w:font="Wingdings" w:char="F0FC"/>
      </w:r>
    </w:p>
    <w:p w:rsidR="00B87BD3" w:rsidRPr="008B7909" w:rsidRDefault="00B87BD3" w:rsidP="00A653A1">
      <w:pPr>
        <w:pStyle w:val="ListParagraph"/>
        <w:tabs>
          <w:tab w:val="left" w:pos="567"/>
          <w:tab w:val="left" w:pos="3544"/>
        </w:tabs>
        <w:spacing w:before="120" w:line="480" w:lineRule="auto"/>
        <w:ind w:left="567"/>
        <w:jc w:val="both"/>
        <w:rPr>
          <w:rFonts w:cs="Calibri"/>
          <w:sz w:val="22"/>
          <w:lang w:val="en-GB" w:eastAsia="ja-JP"/>
        </w:rPr>
      </w:pPr>
      <w:proofErr w:type="gramStart"/>
      <w:r w:rsidRPr="008B7909">
        <w:rPr>
          <w:rFonts w:cs="Calibri"/>
          <w:sz w:val="22"/>
          <w:lang w:val="en-GB" w:eastAsia="ja-JP"/>
        </w:rPr>
        <w:t>map/diagram</w:t>
      </w:r>
      <w:proofErr w:type="gramEnd"/>
      <w:r w:rsidRPr="008B7909">
        <w:rPr>
          <w:rFonts w:cs="Calibri"/>
          <w:sz w:val="22"/>
          <w:lang w:val="en-GB" w:eastAsia="ja-JP"/>
        </w:rPr>
        <w:tab/>
      </w:r>
      <w:r w:rsidRPr="008B7909">
        <w:rPr>
          <w:rFonts w:cs="Calibri"/>
          <w:sz w:val="22"/>
          <w:lang w:val="en-GB" w:eastAsia="ja-JP"/>
        </w:rPr>
        <w:sym w:font="Wingdings" w:char="F06F"/>
      </w:r>
    </w:p>
    <w:p w:rsidR="00B87BD3" w:rsidRPr="008B7909" w:rsidRDefault="00B87BD3" w:rsidP="00A653A1">
      <w:pPr>
        <w:pStyle w:val="ListParagraph"/>
        <w:tabs>
          <w:tab w:val="left" w:pos="567"/>
          <w:tab w:val="left" w:pos="3544"/>
        </w:tabs>
        <w:spacing w:before="120" w:line="480" w:lineRule="auto"/>
        <w:ind w:left="567"/>
        <w:jc w:val="both"/>
        <w:rPr>
          <w:rFonts w:cs="Calibri"/>
          <w:sz w:val="22"/>
          <w:lang w:val="en-GB" w:eastAsia="ja-JP"/>
        </w:rPr>
      </w:pPr>
      <w:proofErr w:type="gramStart"/>
      <w:r w:rsidRPr="008B7909">
        <w:rPr>
          <w:rFonts w:cs="Calibri"/>
          <w:sz w:val="22"/>
          <w:lang w:val="en-GB" w:eastAsia="ja-JP"/>
        </w:rPr>
        <w:t>reconstruction</w:t>
      </w:r>
      <w:proofErr w:type="gramEnd"/>
      <w:r w:rsidRPr="008B7909">
        <w:rPr>
          <w:rFonts w:cs="Calibri"/>
          <w:sz w:val="22"/>
          <w:lang w:val="en-GB" w:eastAsia="ja-JP"/>
        </w:rPr>
        <w:tab/>
      </w:r>
      <w:r w:rsidRPr="008B7909">
        <w:rPr>
          <w:rFonts w:cs="Calibri"/>
          <w:sz w:val="22"/>
          <w:lang w:val="en-GB" w:eastAsia="ja-JP"/>
        </w:rPr>
        <w:sym w:font="Wingdings" w:char="F06F"/>
      </w:r>
    </w:p>
    <w:p w:rsidR="00A16609" w:rsidRDefault="00A16609">
      <w:pPr>
        <w:spacing w:line="276" w:lineRule="auto"/>
      </w:pPr>
      <w:r>
        <w:br w:type="page"/>
      </w:r>
    </w:p>
    <w:p w:rsidR="00B87BD3" w:rsidRDefault="00B87BD3" w:rsidP="00B87BD3">
      <w:pPr>
        <w:pStyle w:val="ListParagraph"/>
        <w:numPr>
          <w:ilvl w:val="0"/>
          <w:numId w:val="32"/>
        </w:numPr>
        <w:tabs>
          <w:tab w:val="left" w:pos="567"/>
          <w:tab w:val="right" w:pos="9746"/>
        </w:tabs>
        <w:ind w:left="567" w:hanging="567"/>
        <w:rPr>
          <w:sz w:val="22"/>
        </w:rPr>
      </w:pPr>
      <w:r w:rsidRPr="00E42FCD">
        <w:rPr>
          <w:sz w:val="22"/>
        </w:rPr>
        <w:lastRenderedPageBreak/>
        <w:t>Identify and briefly discuss the historic</w:t>
      </w:r>
      <w:r>
        <w:rPr>
          <w:sz w:val="22"/>
        </w:rPr>
        <w:t>al context for Source 1. You should</w:t>
      </w:r>
      <w:r w:rsidRPr="00E42FCD">
        <w:rPr>
          <w:sz w:val="22"/>
        </w:rPr>
        <w:t xml:space="preserve"> consider the following</w:t>
      </w:r>
      <w:r>
        <w:rPr>
          <w:sz w:val="22"/>
        </w:rPr>
        <w:t xml:space="preserve"> where appropriate</w:t>
      </w:r>
      <w:r w:rsidRPr="00E42FCD">
        <w:rPr>
          <w:sz w:val="22"/>
        </w:rPr>
        <w:t xml:space="preserve">: </w:t>
      </w:r>
    </w:p>
    <w:p w:rsidR="00B87BD3" w:rsidRDefault="00B87BD3" w:rsidP="00B87BD3">
      <w:pPr>
        <w:pStyle w:val="ListParagraph"/>
        <w:numPr>
          <w:ilvl w:val="0"/>
          <w:numId w:val="35"/>
        </w:numPr>
        <w:ind w:left="851" w:hanging="284"/>
        <w:rPr>
          <w:sz w:val="22"/>
        </w:rPr>
      </w:pPr>
      <w:r>
        <w:rPr>
          <w:sz w:val="22"/>
        </w:rPr>
        <w:t>the relevant event/s</w:t>
      </w:r>
    </w:p>
    <w:p w:rsidR="00B87BD3" w:rsidRDefault="00B87BD3" w:rsidP="00B87BD3">
      <w:pPr>
        <w:pStyle w:val="ListParagraph"/>
        <w:numPr>
          <w:ilvl w:val="0"/>
          <w:numId w:val="35"/>
        </w:numPr>
        <w:ind w:left="851" w:hanging="284"/>
        <w:rPr>
          <w:sz w:val="22"/>
        </w:rPr>
      </w:pPr>
      <w:r>
        <w:rPr>
          <w:sz w:val="22"/>
        </w:rPr>
        <w:t>the significant person/people</w:t>
      </w:r>
    </w:p>
    <w:p w:rsidR="00B87BD3" w:rsidRPr="00E42FCD" w:rsidRDefault="00B87BD3" w:rsidP="00B87BD3">
      <w:pPr>
        <w:pStyle w:val="ListParagraph"/>
        <w:numPr>
          <w:ilvl w:val="0"/>
          <w:numId w:val="35"/>
        </w:numPr>
        <w:tabs>
          <w:tab w:val="right" w:pos="9781"/>
        </w:tabs>
        <w:ind w:left="851" w:hanging="284"/>
        <w:rPr>
          <w:sz w:val="22"/>
        </w:rPr>
      </w:pPr>
      <w:proofErr w:type="gramStart"/>
      <w:r>
        <w:rPr>
          <w:sz w:val="22"/>
        </w:rPr>
        <w:t>the</w:t>
      </w:r>
      <w:proofErr w:type="gramEnd"/>
      <w:r>
        <w:rPr>
          <w:sz w:val="22"/>
        </w:rPr>
        <w:t xml:space="preserve"> key idea/s depicted in the source.</w:t>
      </w:r>
      <w:r>
        <w:rPr>
          <w:sz w:val="22"/>
        </w:rPr>
        <w:tab/>
      </w:r>
      <w:r w:rsidRPr="008C4B3A">
        <w:rPr>
          <w:b/>
          <w:sz w:val="22"/>
        </w:rPr>
        <w:t>(4 marks)</w:t>
      </w:r>
    </w:p>
    <w:p w:rsidR="00194715" w:rsidRDefault="00051893" w:rsidP="00A16609">
      <w:pPr>
        <w:pStyle w:val="ListParagraph"/>
        <w:ind w:left="927"/>
        <w:rPr>
          <w:sz w:val="22"/>
        </w:rPr>
      </w:pPr>
      <w:r>
        <w:rPr>
          <w:sz w:val="22"/>
        </w:rPr>
        <w:tab/>
      </w:r>
    </w:p>
    <w:tbl>
      <w:tblPr>
        <w:tblStyle w:val="TableGrid"/>
        <w:tblW w:w="9430" w:type="dxa"/>
        <w:tblInd w:w="534" w:type="dxa"/>
        <w:tblLook w:val="04A0" w:firstRow="1" w:lastRow="0" w:firstColumn="1" w:lastColumn="0" w:noHBand="0" w:noVBand="1"/>
      </w:tblPr>
      <w:tblGrid>
        <w:gridCol w:w="7512"/>
        <w:gridCol w:w="1918"/>
      </w:tblGrid>
      <w:tr w:rsidR="00B87BD3" w:rsidRPr="00D12C2A" w:rsidTr="00CE65A0">
        <w:tc>
          <w:tcPr>
            <w:tcW w:w="7512" w:type="dxa"/>
            <w:shd w:val="clear" w:color="auto" w:fill="E9E7F2" w:themeFill="accent4" w:themeFillTint="33"/>
          </w:tcPr>
          <w:p w:rsidR="00B87BD3" w:rsidRPr="00D12C2A" w:rsidRDefault="00B87BD3" w:rsidP="005C2D80">
            <w:pPr>
              <w:pStyle w:val="ListParagraph"/>
              <w:ind w:left="0"/>
              <w:jc w:val="center"/>
              <w:rPr>
                <w:b/>
                <w:sz w:val="22"/>
              </w:rPr>
            </w:pPr>
            <w:r w:rsidRPr="00D12C2A">
              <w:rPr>
                <w:b/>
                <w:sz w:val="22"/>
              </w:rPr>
              <w:t>Description</w:t>
            </w:r>
          </w:p>
        </w:tc>
        <w:tc>
          <w:tcPr>
            <w:tcW w:w="1918" w:type="dxa"/>
            <w:shd w:val="clear" w:color="auto" w:fill="E9E7F2" w:themeFill="accent4" w:themeFillTint="33"/>
          </w:tcPr>
          <w:p w:rsidR="00B87BD3" w:rsidRPr="00D12C2A" w:rsidRDefault="00B87BD3" w:rsidP="005C2D80">
            <w:pPr>
              <w:pStyle w:val="ListParagraph"/>
              <w:ind w:left="0"/>
              <w:jc w:val="center"/>
              <w:rPr>
                <w:b/>
                <w:sz w:val="22"/>
              </w:rPr>
            </w:pPr>
            <w:r w:rsidRPr="00D12C2A">
              <w:rPr>
                <w:b/>
                <w:sz w:val="22"/>
              </w:rPr>
              <w:t>Marks</w:t>
            </w:r>
          </w:p>
        </w:tc>
      </w:tr>
      <w:tr w:rsidR="00B87BD3" w:rsidRPr="00D12C2A" w:rsidTr="00985200">
        <w:tc>
          <w:tcPr>
            <w:tcW w:w="7512" w:type="dxa"/>
          </w:tcPr>
          <w:p w:rsidR="00B87BD3" w:rsidRPr="00D12C2A" w:rsidRDefault="00B87BD3" w:rsidP="00A653A1">
            <w:pPr>
              <w:pStyle w:val="ListParagraph"/>
              <w:spacing w:line="240" w:lineRule="auto"/>
              <w:ind w:left="0"/>
              <w:rPr>
                <w:sz w:val="22"/>
              </w:rPr>
            </w:pPr>
            <w:r w:rsidRPr="00D12C2A">
              <w:rPr>
                <w:sz w:val="22"/>
              </w:rPr>
              <w:t>Accurately identifies and briefly discusses the historical context of Source 1, demonstrating a sound historical knowledge of the period.</w:t>
            </w:r>
          </w:p>
          <w:p w:rsidR="00B87BD3" w:rsidRPr="00D12C2A" w:rsidRDefault="00B87BD3" w:rsidP="00A653A1">
            <w:pPr>
              <w:pStyle w:val="ListParagraph"/>
              <w:numPr>
                <w:ilvl w:val="0"/>
                <w:numId w:val="37"/>
              </w:numPr>
              <w:spacing w:line="240" w:lineRule="auto"/>
              <w:rPr>
                <w:sz w:val="22"/>
              </w:rPr>
            </w:pPr>
            <w:r w:rsidRPr="00D12C2A">
              <w:rPr>
                <w:sz w:val="22"/>
              </w:rPr>
              <w:t>The answer includes discussion of:</w:t>
            </w:r>
          </w:p>
          <w:p w:rsidR="00B87BD3" w:rsidRPr="00D12C2A" w:rsidRDefault="00B87BD3" w:rsidP="00A653A1">
            <w:pPr>
              <w:pStyle w:val="ListParagraph"/>
              <w:numPr>
                <w:ilvl w:val="0"/>
                <w:numId w:val="38"/>
              </w:numPr>
              <w:spacing w:line="240" w:lineRule="auto"/>
              <w:ind w:left="757"/>
              <w:rPr>
                <w:sz w:val="22"/>
              </w:rPr>
            </w:pPr>
            <w:r w:rsidRPr="00D12C2A">
              <w:rPr>
                <w:sz w:val="22"/>
              </w:rPr>
              <w:t>relevant event/s and/or</w:t>
            </w:r>
          </w:p>
          <w:p w:rsidR="00B87BD3" w:rsidRPr="00D12C2A" w:rsidRDefault="00B87BD3" w:rsidP="00A653A1">
            <w:pPr>
              <w:pStyle w:val="ListParagraph"/>
              <w:numPr>
                <w:ilvl w:val="0"/>
                <w:numId w:val="38"/>
              </w:numPr>
              <w:spacing w:line="240" w:lineRule="auto"/>
              <w:ind w:left="757"/>
              <w:rPr>
                <w:sz w:val="22"/>
              </w:rPr>
            </w:pPr>
            <w:r w:rsidRPr="00D12C2A">
              <w:rPr>
                <w:sz w:val="22"/>
              </w:rPr>
              <w:t>significant person/people and/or</w:t>
            </w:r>
          </w:p>
          <w:p w:rsidR="00B87BD3" w:rsidRPr="00D12C2A" w:rsidRDefault="00B87BD3" w:rsidP="00A653A1">
            <w:pPr>
              <w:pStyle w:val="ListParagraph"/>
              <w:numPr>
                <w:ilvl w:val="0"/>
                <w:numId w:val="38"/>
              </w:numPr>
              <w:spacing w:line="240" w:lineRule="auto"/>
              <w:ind w:left="757"/>
              <w:rPr>
                <w:sz w:val="22"/>
              </w:rPr>
            </w:pPr>
            <w:r w:rsidRPr="00D12C2A">
              <w:rPr>
                <w:sz w:val="22"/>
              </w:rPr>
              <w:t>key idea/s.</w:t>
            </w:r>
          </w:p>
        </w:tc>
        <w:tc>
          <w:tcPr>
            <w:tcW w:w="1918" w:type="dxa"/>
            <w:vAlign w:val="center"/>
          </w:tcPr>
          <w:p w:rsidR="00B87BD3" w:rsidRPr="00D12C2A" w:rsidRDefault="00B87BD3" w:rsidP="005C2D80">
            <w:pPr>
              <w:pStyle w:val="ListParagraph"/>
              <w:ind w:left="0"/>
              <w:jc w:val="center"/>
              <w:rPr>
                <w:sz w:val="22"/>
              </w:rPr>
            </w:pPr>
            <w:r w:rsidRPr="00D12C2A">
              <w:rPr>
                <w:sz w:val="22"/>
              </w:rPr>
              <w:t>4</w:t>
            </w:r>
          </w:p>
        </w:tc>
      </w:tr>
      <w:tr w:rsidR="00B87BD3" w:rsidRPr="00D12C2A" w:rsidTr="00985200">
        <w:tc>
          <w:tcPr>
            <w:tcW w:w="7512" w:type="dxa"/>
          </w:tcPr>
          <w:p w:rsidR="00B87BD3" w:rsidRPr="00D12C2A" w:rsidRDefault="00B87BD3" w:rsidP="00A653A1">
            <w:pPr>
              <w:pStyle w:val="ListParagraph"/>
              <w:spacing w:line="240" w:lineRule="auto"/>
              <w:ind w:left="0"/>
              <w:rPr>
                <w:sz w:val="22"/>
              </w:rPr>
            </w:pPr>
            <w:r w:rsidRPr="00D12C2A">
              <w:rPr>
                <w:sz w:val="22"/>
              </w:rPr>
              <w:t>Identifies and briefly discusses the historical context of Source 1, demonstrating some historical knowledge of the period, but with omissions.</w:t>
            </w:r>
          </w:p>
          <w:p w:rsidR="00B87BD3" w:rsidRPr="00D12C2A" w:rsidRDefault="00B87BD3" w:rsidP="00A653A1">
            <w:pPr>
              <w:pStyle w:val="ListParagraph"/>
              <w:numPr>
                <w:ilvl w:val="0"/>
                <w:numId w:val="37"/>
              </w:numPr>
              <w:spacing w:line="240" w:lineRule="auto"/>
              <w:rPr>
                <w:sz w:val="22"/>
              </w:rPr>
            </w:pPr>
            <w:r w:rsidRPr="00D12C2A">
              <w:rPr>
                <w:sz w:val="22"/>
              </w:rPr>
              <w:t>The answer includes some discussion of:</w:t>
            </w:r>
          </w:p>
          <w:p w:rsidR="00B87BD3" w:rsidRPr="00D12C2A" w:rsidRDefault="00B87BD3" w:rsidP="00A653A1">
            <w:pPr>
              <w:pStyle w:val="ListParagraph"/>
              <w:numPr>
                <w:ilvl w:val="0"/>
                <w:numId w:val="38"/>
              </w:numPr>
              <w:spacing w:line="240" w:lineRule="auto"/>
              <w:ind w:left="757"/>
              <w:rPr>
                <w:sz w:val="22"/>
              </w:rPr>
            </w:pPr>
            <w:r w:rsidRPr="00D12C2A">
              <w:rPr>
                <w:sz w:val="22"/>
              </w:rPr>
              <w:t>relevant event/s and/or</w:t>
            </w:r>
          </w:p>
          <w:p w:rsidR="00B87BD3" w:rsidRPr="00D12C2A" w:rsidRDefault="00B87BD3" w:rsidP="00A653A1">
            <w:pPr>
              <w:pStyle w:val="ListParagraph"/>
              <w:numPr>
                <w:ilvl w:val="0"/>
                <w:numId w:val="38"/>
              </w:numPr>
              <w:spacing w:line="240" w:lineRule="auto"/>
              <w:ind w:left="757"/>
              <w:rPr>
                <w:sz w:val="22"/>
              </w:rPr>
            </w:pPr>
            <w:r w:rsidRPr="00D12C2A">
              <w:rPr>
                <w:sz w:val="22"/>
              </w:rPr>
              <w:t>significant person/people and/or</w:t>
            </w:r>
          </w:p>
          <w:p w:rsidR="00B87BD3" w:rsidRPr="00D12C2A" w:rsidRDefault="00B87BD3" w:rsidP="00A653A1">
            <w:pPr>
              <w:pStyle w:val="ListParagraph"/>
              <w:numPr>
                <w:ilvl w:val="0"/>
                <w:numId w:val="38"/>
              </w:numPr>
              <w:spacing w:line="240" w:lineRule="auto"/>
              <w:ind w:left="757"/>
              <w:rPr>
                <w:sz w:val="22"/>
              </w:rPr>
            </w:pPr>
            <w:r w:rsidRPr="00D12C2A">
              <w:rPr>
                <w:sz w:val="22"/>
              </w:rPr>
              <w:t>key idea/s.</w:t>
            </w:r>
          </w:p>
        </w:tc>
        <w:tc>
          <w:tcPr>
            <w:tcW w:w="1918" w:type="dxa"/>
            <w:vAlign w:val="center"/>
          </w:tcPr>
          <w:p w:rsidR="00B87BD3" w:rsidRPr="00D12C2A" w:rsidRDefault="00B87BD3" w:rsidP="005C2D80">
            <w:pPr>
              <w:pStyle w:val="ListParagraph"/>
              <w:ind w:left="0"/>
              <w:jc w:val="center"/>
              <w:rPr>
                <w:sz w:val="22"/>
              </w:rPr>
            </w:pPr>
            <w:r w:rsidRPr="00D12C2A">
              <w:rPr>
                <w:sz w:val="22"/>
              </w:rPr>
              <w:t>3</w:t>
            </w:r>
          </w:p>
        </w:tc>
      </w:tr>
      <w:tr w:rsidR="00B87BD3" w:rsidRPr="00D12C2A" w:rsidTr="00985200">
        <w:tc>
          <w:tcPr>
            <w:tcW w:w="7512" w:type="dxa"/>
          </w:tcPr>
          <w:p w:rsidR="001535CC" w:rsidRDefault="00B87BD3" w:rsidP="00A653A1">
            <w:pPr>
              <w:pStyle w:val="ListParagraph"/>
              <w:spacing w:line="240" w:lineRule="auto"/>
              <w:ind w:left="0"/>
              <w:rPr>
                <w:sz w:val="22"/>
              </w:rPr>
            </w:pPr>
            <w:r w:rsidRPr="00D12C2A">
              <w:rPr>
                <w:sz w:val="22"/>
              </w:rPr>
              <w:t xml:space="preserve">Identifies and provides a simple description of the historical context, demonstrating a limited historical knowledge of the period. </w:t>
            </w:r>
          </w:p>
          <w:p w:rsidR="00B87BD3" w:rsidRPr="00D12C2A" w:rsidRDefault="001535CC" w:rsidP="00A653A1">
            <w:pPr>
              <w:pStyle w:val="ListParagraph"/>
              <w:numPr>
                <w:ilvl w:val="0"/>
                <w:numId w:val="37"/>
              </w:numPr>
              <w:spacing w:line="240" w:lineRule="auto"/>
              <w:rPr>
                <w:sz w:val="22"/>
              </w:rPr>
            </w:pPr>
            <w:r>
              <w:rPr>
                <w:sz w:val="22"/>
              </w:rPr>
              <w:t>T</w:t>
            </w:r>
            <w:r w:rsidR="00B87BD3" w:rsidRPr="00D12C2A">
              <w:rPr>
                <w:sz w:val="22"/>
              </w:rPr>
              <w:t>he answer includes a limited description of the:</w:t>
            </w:r>
          </w:p>
          <w:p w:rsidR="00B87BD3" w:rsidRPr="00D12C2A" w:rsidRDefault="00B87BD3" w:rsidP="00A653A1">
            <w:pPr>
              <w:pStyle w:val="ListParagraph"/>
              <w:numPr>
                <w:ilvl w:val="0"/>
                <w:numId w:val="38"/>
              </w:numPr>
              <w:spacing w:line="240" w:lineRule="auto"/>
              <w:ind w:left="757"/>
              <w:rPr>
                <w:sz w:val="22"/>
              </w:rPr>
            </w:pPr>
            <w:r w:rsidRPr="00D12C2A">
              <w:rPr>
                <w:sz w:val="22"/>
              </w:rPr>
              <w:t>relevant event/s and/or</w:t>
            </w:r>
          </w:p>
          <w:p w:rsidR="00B87BD3" w:rsidRPr="00D12C2A" w:rsidRDefault="00B87BD3" w:rsidP="00A653A1">
            <w:pPr>
              <w:pStyle w:val="ListParagraph"/>
              <w:numPr>
                <w:ilvl w:val="0"/>
                <w:numId w:val="38"/>
              </w:numPr>
              <w:spacing w:line="240" w:lineRule="auto"/>
              <w:ind w:left="757"/>
              <w:rPr>
                <w:sz w:val="22"/>
              </w:rPr>
            </w:pPr>
            <w:r w:rsidRPr="00D12C2A">
              <w:rPr>
                <w:sz w:val="22"/>
              </w:rPr>
              <w:t>significant person/people and/or</w:t>
            </w:r>
          </w:p>
          <w:p w:rsidR="00B87BD3" w:rsidRPr="00D12C2A" w:rsidRDefault="00B87BD3" w:rsidP="00A653A1">
            <w:pPr>
              <w:pStyle w:val="ListParagraph"/>
              <w:numPr>
                <w:ilvl w:val="0"/>
                <w:numId w:val="38"/>
              </w:numPr>
              <w:spacing w:line="240" w:lineRule="auto"/>
              <w:ind w:left="757"/>
              <w:rPr>
                <w:sz w:val="22"/>
              </w:rPr>
            </w:pPr>
            <w:r w:rsidRPr="00D12C2A">
              <w:rPr>
                <w:sz w:val="22"/>
              </w:rPr>
              <w:t>key idea/s.</w:t>
            </w:r>
          </w:p>
        </w:tc>
        <w:tc>
          <w:tcPr>
            <w:tcW w:w="1918" w:type="dxa"/>
            <w:vAlign w:val="center"/>
          </w:tcPr>
          <w:p w:rsidR="00B87BD3" w:rsidRPr="00D12C2A" w:rsidRDefault="00B87BD3" w:rsidP="005C2D80">
            <w:pPr>
              <w:pStyle w:val="ListParagraph"/>
              <w:ind w:left="0"/>
              <w:jc w:val="center"/>
              <w:rPr>
                <w:sz w:val="22"/>
              </w:rPr>
            </w:pPr>
            <w:r w:rsidRPr="00D12C2A">
              <w:rPr>
                <w:sz w:val="22"/>
              </w:rPr>
              <w:t>2</w:t>
            </w:r>
          </w:p>
        </w:tc>
      </w:tr>
      <w:tr w:rsidR="00B87BD3" w:rsidRPr="00D12C2A" w:rsidTr="00985200">
        <w:tc>
          <w:tcPr>
            <w:tcW w:w="7512" w:type="dxa"/>
          </w:tcPr>
          <w:p w:rsidR="002A5FC6" w:rsidRDefault="00B87BD3" w:rsidP="00A653A1">
            <w:pPr>
              <w:pStyle w:val="ListParagraph"/>
              <w:numPr>
                <w:ilvl w:val="0"/>
                <w:numId w:val="37"/>
              </w:numPr>
              <w:spacing w:line="240" w:lineRule="auto"/>
              <w:rPr>
                <w:sz w:val="22"/>
              </w:rPr>
            </w:pPr>
            <w:r w:rsidRPr="00D12C2A">
              <w:rPr>
                <w:sz w:val="22"/>
              </w:rPr>
              <w:t>The answer demonstrates little historical knowledge of</w:t>
            </w:r>
          </w:p>
          <w:p w:rsidR="00B87BD3" w:rsidRPr="00D12C2A" w:rsidRDefault="00B87BD3" w:rsidP="00A653A1">
            <w:pPr>
              <w:pStyle w:val="ListParagraph"/>
              <w:numPr>
                <w:ilvl w:val="0"/>
                <w:numId w:val="38"/>
              </w:numPr>
              <w:spacing w:line="240" w:lineRule="auto"/>
              <w:ind w:left="757"/>
              <w:rPr>
                <w:sz w:val="22"/>
              </w:rPr>
            </w:pPr>
            <w:r w:rsidRPr="00D12C2A">
              <w:rPr>
                <w:sz w:val="22"/>
              </w:rPr>
              <w:t xml:space="preserve">the period, with very simple description of </w:t>
            </w:r>
            <w:r w:rsidRPr="002A5FC6">
              <w:rPr>
                <w:b/>
                <w:sz w:val="22"/>
              </w:rPr>
              <w:t>one</w:t>
            </w:r>
            <w:r w:rsidRPr="00D12C2A">
              <w:rPr>
                <w:sz w:val="22"/>
              </w:rPr>
              <w:t xml:space="preserve"> (or </w:t>
            </w:r>
            <w:r w:rsidRPr="002A5FC6">
              <w:rPr>
                <w:b/>
                <w:sz w:val="22"/>
              </w:rPr>
              <w:t>two</w:t>
            </w:r>
            <w:r w:rsidRPr="00D12C2A">
              <w:rPr>
                <w:sz w:val="22"/>
              </w:rPr>
              <w:t>) of the criteria mentioned above,</w:t>
            </w:r>
            <w:r w:rsidR="002A5FC6">
              <w:rPr>
                <w:sz w:val="22"/>
              </w:rPr>
              <w:t xml:space="preserve"> or</w:t>
            </w:r>
          </w:p>
          <w:p w:rsidR="00B87BD3" w:rsidRPr="00D12C2A" w:rsidRDefault="00B87BD3" w:rsidP="00A653A1">
            <w:pPr>
              <w:pStyle w:val="ListParagraph"/>
              <w:numPr>
                <w:ilvl w:val="0"/>
                <w:numId w:val="38"/>
              </w:numPr>
              <w:spacing w:line="240" w:lineRule="auto"/>
              <w:ind w:left="757"/>
              <w:rPr>
                <w:sz w:val="22"/>
              </w:rPr>
            </w:pPr>
            <w:r w:rsidRPr="00D12C2A">
              <w:rPr>
                <w:sz w:val="22"/>
              </w:rPr>
              <w:t>the answer is factually inaccurate,</w:t>
            </w:r>
            <w:r w:rsidR="002A5FC6">
              <w:rPr>
                <w:sz w:val="22"/>
              </w:rPr>
              <w:t xml:space="preserve"> or</w:t>
            </w:r>
          </w:p>
          <w:p w:rsidR="00B87BD3" w:rsidRPr="00D12C2A" w:rsidRDefault="00B87BD3" w:rsidP="00A653A1">
            <w:pPr>
              <w:pStyle w:val="ListParagraph"/>
              <w:numPr>
                <w:ilvl w:val="0"/>
                <w:numId w:val="38"/>
              </w:numPr>
              <w:spacing w:line="240" w:lineRule="auto"/>
              <w:ind w:left="757"/>
              <w:rPr>
                <w:sz w:val="22"/>
              </w:rPr>
            </w:pPr>
            <w:proofErr w:type="gramStart"/>
            <w:r w:rsidRPr="00D12C2A">
              <w:rPr>
                <w:sz w:val="22"/>
              </w:rPr>
              <w:t>the</w:t>
            </w:r>
            <w:proofErr w:type="gramEnd"/>
            <w:r w:rsidRPr="00D12C2A">
              <w:rPr>
                <w:sz w:val="22"/>
              </w:rPr>
              <w:t xml:space="preserve"> answer simply describes the source.</w:t>
            </w:r>
          </w:p>
        </w:tc>
        <w:tc>
          <w:tcPr>
            <w:tcW w:w="1918" w:type="dxa"/>
            <w:vAlign w:val="center"/>
          </w:tcPr>
          <w:p w:rsidR="00B87BD3" w:rsidRPr="00D12C2A" w:rsidRDefault="00B87BD3" w:rsidP="005C2D80">
            <w:pPr>
              <w:pStyle w:val="ListParagraph"/>
              <w:ind w:left="0"/>
              <w:jc w:val="center"/>
              <w:rPr>
                <w:sz w:val="22"/>
              </w:rPr>
            </w:pPr>
            <w:r w:rsidRPr="00D12C2A">
              <w:rPr>
                <w:sz w:val="22"/>
              </w:rPr>
              <w:t>1</w:t>
            </w:r>
          </w:p>
        </w:tc>
      </w:tr>
      <w:tr w:rsidR="00B87BD3" w:rsidRPr="00D12C2A" w:rsidTr="00CE65A0">
        <w:tc>
          <w:tcPr>
            <w:tcW w:w="7512" w:type="dxa"/>
          </w:tcPr>
          <w:p w:rsidR="00B87BD3" w:rsidRPr="00D12C2A" w:rsidRDefault="00B87BD3" w:rsidP="005C2D80">
            <w:pPr>
              <w:pStyle w:val="ListParagraph"/>
              <w:ind w:left="0"/>
              <w:jc w:val="right"/>
              <w:rPr>
                <w:b/>
                <w:sz w:val="22"/>
              </w:rPr>
            </w:pPr>
            <w:r w:rsidRPr="00D12C2A">
              <w:rPr>
                <w:b/>
                <w:sz w:val="22"/>
              </w:rPr>
              <w:t>Total</w:t>
            </w:r>
          </w:p>
        </w:tc>
        <w:tc>
          <w:tcPr>
            <w:tcW w:w="1918" w:type="dxa"/>
          </w:tcPr>
          <w:p w:rsidR="00B87BD3" w:rsidRPr="00D12C2A" w:rsidRDefault="00B87BD3" w:rsidP="005C2D80">
            <w:pPr>
              <w:pStyle w:val="ListParagraph"/>
              <w:ind w:left="0"/>
              <w:jc w:val="center"/>
              <w:rPr>
                <w:b/>
                <w:sz w:val="22"/>
              </w:rPr>
            </w:pPr>
            <w:r w:rsidRPr="00D12C2A">
              <w:rPr>
                <w:b/>
                <w:sz w:val="22"/>
              </w:rPr>
              <w:t>4</w:t>
            </w:r>
          </w:p>
        </w:tc>
      </w:tr>
      <w:tr w:rsidR="004821BE" w:rsidRPr="00D12C2A" w:rsidTr="00CE65A0">
        <w:tc>
          <w:tcPr>
            <w:tcW w:w="9430" w:type="dxa"/>
            <w:gridSpan w:val="2"/>
            <w:shd w:val="clear" w:color="auto" w:fill="E9E7F2" w:themeFill="accent4" w:themeFillTint="33"/>
          </w:tcPr>
          <w:p w:rsidR="004821BE" w:rsidRPr="00D12C2A" w:rsidRDefault="004821BE" w:rsidP="00BA3549">
            <w:pPr>
              <w:pStyle w:val="ListParagraph"/>
              <w:ind w:left="0"/>
              <w:rPr>
                <w:b/>
                <w:sz w:val="22"/>
              </w:rPr>
            </w:pPr>
            <w:r w:rsidRPr="00D12C2A">
              <w:rPr>
                <w:b/>
                <w:sz w:val="22"/>
              </w:rPr>
              <w:t xml:space="preserve">Answer could include, but </w:t>
            </w:r>
            <w:r w:rsidR="00BA3549" w:rsidRPr="00D12C2A">
              <w:rPr>
                <w:b/>
                <w:sz w:val="22"/>
              </w:rPr>
              <w:t>is</w:t>
            </w:r>
            <w:r w:rsidRPr="00D12C2A">
              <w:rPr>
                <w:b/>
                <w:sz w:val="22"/>
              </w:rPr>
              <w:t xml:space="preserve"> not limited to:</w:t>
            </w:r>
          </w:p>
        </w:tc>
      </w:tr>
      <w:tr w:rsidR="004821BE" w:rsidRPr="00D12C2A" w:rsidTr="00CE65A0">
        <w:tc>
          <w:tcPr>
            <w:tcW w:w="9430" w:type="dxa"/>
            <w:gridSpan w:val="2"/>
          </w:tcPr>
          <w:p w:rsidR="00A16609" w:rsidRPr="00BC3448" w:rsidRDefault="00C61046" w:rsidP="00A653A1">
            <w:pPr>
              <w:spacing w:before="40" w:after="40" w:line="240" w:lineRule="auto"/>
              <w:rPr>
                <w:b/>
              </w:rPr>
            </w:pPr>
            <w:r w:rsidRPr="00BC3448">
              <w:rPr>
                <w:b/>
              </w:rPr>
              <w:t>Events and People</w:t>
            </w:r>
          </w:p>
          <w:p w:rsidR="00A16609" w:rsidRPr="00D12C2A" w:rsidRDefault="00C61046" w:rsidP="00A653A1">
            <w:pPr>
              <w:pStyle w:val="ListParagraph"/>
              <w:numPr>
                <w:ilvl w:val="0"/>
                <w:numId w:val="37"/>
              </w:numPr>
              <w:spacing w:before="40" w:after="40" w:line="240" w:lineRule="auto"/>
              <w:rPr>
                <w:sz w:val="22"/>
              </w:rPr>
            </w:pPr>
            <w:r>
              <w:rPr>
                <w:sz w:val="22"/>
              </w:rPr>
              <w:t>T</w:t>
            </w:r>
            <w:r w:rsidR="00A16609" w:rsidRPr="00D12C2A">
              <w:rPr>
                <w:sz w:val="22"/>
              </w:rPr>
              <w:t xml:space="preserve">he events leading to this peace treaty include the campaigns of </w:t>
            </w:r>
            <w:proofErr w:type="spellStart"/>
            <w:r w:rsidR="00A16609" w:rsidRPr="00D12C2A">
              <w:rPr>
                <w:sz w:val="22"/>
              </w:rPr>
              <w:t>Rameses</w:t>
            </w:r>
            <w:proofErr w:type="spellEnd"/>
            <w:r w:rsidR="00A16609" w:rsidRPr="00D12C2A">
              <w:rPr>
                <w:sz w:val="22"/>
              </w:rPr>
              <w:t xml:space="preserve"> II beginning in Year 5 against the Hittites to recover territory lost during the </w:t>
            </w:r>
            <w:proofErr w:type="spellStart"/>
            <w:r w:rsidR="00A16609" w:rsidRPr="00D12C2A">
              <w:rPr>
                <w:sz w:val="22"/>
              </w:rPr>
              <w:t>Amarna</w:t>
            </w:r>
            <w:proofErr w:type="spellEnd"/>
            <w:r w:rsidR="00A16609" w:rsidRPr="00D12C2A">
              <w:rPr>
                <w:sz w:val="22"/>
              </w:rPr>
              <w:t xml:space="preserve"> period. These campaigns were depicted as great victories for </w:t>
            </w:r>
            <w:proofErr w:type="spellStart"/>
            <w:r w:rsidR="00A16609" w:rsidRPr="00D12C2A">
              <w:rPr>
                <w:sz w:val="22"/>
              </w:rPr>
              <w:t>Rameses</w:t>
            </w:r>
            <w:proofErr w:type="spellEnd"/>
            <w:r w:rsidR="00A16609" w:rsidRPr="00D12C2A">
              <w:rPr>
                <w:sz w:val="22"/>
              </w:rPr>
              <w:t xml:space="preserve"> II</w:t>
            </w:r>
            <w:r>
              <w:rPr>
                <w:sz w:val="22"/>
              </w:rPr>
              <w:t>,</w:t>
            </w:r>
            <w:r w:rsidR="00A16609" w:rsidRPr="00D12C2A">
              <w:rPr>
                <w:sz w:val="22"/>
              </w:rPr>
              <w:t xml:space="preserve"> but they were actually indecisive. By Year 18</w:t>
            </w:r>
            <w:r>
              <w:rPr>
                <w:sz w:val="22"/>
              </w:rPr>
              <w:t>,</w:t>
            </w:r>
            <w:r w:rsidR="00A16609" w:rsidRPr="00D12C2A">
              <w:rPr>
                <w:sz w:val="22"/>
              </w:rPr>
              <w:t xml:space="preserve"> negotiations for a treaty were begun and the treaty was eventually finalised in Year 21</w:t>
            </w:r>
            <w:r>
              <w:rPr>
                <w:sz w:val="22"/>
              </w:rPr>
              <w:t>.</w:t>
            </w:r>
          </w:p>
          <w:p w:rsidR="00A16609" w:rsidRPr="00BC3448" w:rsidRDefault="00C61046" w:rsidP="00A653A1">
            <w:pPr>
              <w:spacing w:before="40" w:after="40" w:line="240" w:lineRule="auto"/>
              <w:rPr>
                <w:b/>
              </w:rPr>
            </w:pPr>
            <w:r w:rsidRPr="00BC3448">
              <w:rPr>
                <w:b/>
              </w:rPr>
              <w:t>People and Ideas</w:t>
            </w:r>
          </w:p>
          <w:p w:rsidR="00A16609" w:rsidRPr="00D12C2A" w:rsidRDefault="00C61046" w:rsidP="00A653A1">
            <w:pPr>
              <w:pStyle w:val="ListParagraph"/>
              <w:numPr>
                <w:ilvl w:val="0"/>
                <w:numId w:val="37"/>
              </w:numPr>
              <w:spacing w:before="40" w:after="40" w:line="240" w:lineRule="auto"/>
              <w:rPr>
                <w:sz w:val="22"/>
              </w:rPr>
            </w:pPr>
            <w:r>
              <w:rPr>
                <w:sz w:val="22"/>
              </w:rPr>
              <w:t>T</w:t>
            </w:r>
            <w:r w:rsidR="00A16609" w:rsidRPr="00D12C2A">
              <w:rPr>
                <w:sz w:val="22"/>
              </w:rPr>
              <w:t>he treaty itself was apparently brought to Egypt from the Hittites</w:t>
            </w:r>
            <w:r>
              <w:rPr>
                <w:sz w:val="22"/>
              </w:rPr>
              <w:t>,</w:t>
            </w:r>
            <w:r w:rsidR="00A16609" w:rsidRPr="00D12C2A">
              <w:rPr>
                <w:sz w:val="22"/>
              </w:rPr>
              <w:t xml:space="preserve"> engraved on a silver tablet. Its terms outlined a mutual non aggressive pact, which was also defensive; both of these terms are mentioned directly in Source 1. It also promised the extradition of fugitives, and a policy of </w:t>
            </w:r>
            <w:r>
              <w:rPr>
                <w:sz w:val="22"/>
              </w:rPr>
              <w:br/>
            </w:r>
            <w:r w:rsidR="00A16609" w:rsidRPr="00D12C2A">
              <w:rPr>
                <w:sz w:val="22"/>
              </w:rPr>
              <w:t>non-interference in each other’s punishment of delinquent subjects. This treaty was also accompanied by letters and gifts between the Kings and their wives, and it led to diplomatic marriages</w:t>
            </w:r>
            <w:r>
              <w:rPr>
                <w:sz w:val="22"/>
              </w:rPr>
              <w:t>,</w:t>
            </w:r>
            <w:r w:rsidR="00A16609" w:rsidRPr="00D12C2A">
              <w:rPr>
                <w:sz w:val="22"/>
              </w:rPr>
              <w:t xml:space="preserve"> most notably between the </w:t>
            </w:r>
            <w:proofErr w:type="gramStart"/>
            <w:r w:rsidR="00A16609" w:rsidRPr="00D12C2A">
              <w:rPr>
                <w:sz w:val="22"/>
              </w:rPr>
              <w:t>daughter</w:t>
            </w:r>
            <w:proofErr w:type="gramEnd"/>
            <w:r w:rsidR="00A16609" w:rsidRPr="00D12C2A">
              <w:rPr>
                <w:sz w:val="22"/>
              </w:rPr>
              <w:t xml:space="preserve"> of the Hittite King to Ramses II in Year 34</w:t>
            </w:r>
            <w:r>
              <w:rPr>
                <w:sz w:val="22"/>
              </w:rPr>
              <w:t>.</w:t>
            </w:r>
            <w:r w:rsidR="00A16609" w:rsidRPr="00D12C2A">
              <w:rPr>
                <w:sz w:val="22"/>
              </w:rPr>
              <w:t xml:space="preserve"> </w:t>
            </w:r>
            <w:proofErr w:type="spellStart"/>
            <w:r w:rsidR="00A16609" w:rsidRPr="00D12C2A">
              <w:rPr>
                <w:sz w:val="22"/>
              </w:rPr>
              <w:t>Rameses</w:t>
            </w:r>
            <w:proofErr w:type="spellEnd"/>
            <w:r w:rsidR="00A16609" w:rsidRPr="00D12C2A">
              <w:rPr>
                <w:sz w:val="22"/>
              </w:rPr>
              <w:t xml:space="preserve"> II records this marriage as a clear victory in the temples at Karnak. </w:t>
            </w:r>
          </w:p>
          <w:p w:rsidR="004821BE" w:rsidRDefault="00A16609" w:rsidP="00A653A1">
            <w:pPr>
              <w:pStyle w:val="ListParagraph"/>
              <w:numPr>
                <w:ilvl w:val="0"/>
                <w:numId w:val="37"/>
              </w:numPr>
              <w:spacing w:before="40" w:after="40" w:line="240" w:lineRule="auto"/>
              <w:rPr>
                <w:sz w:val="22"/>
              </w:rPr>
            </w:pPr>
            <w:proofErr w:type="spellStart"/>
            <w:r w:rsidRPr="00D12C2A">
              <w:rPr>
                <w:sz w:val="22"/>
              </w:rPr>
              <w:t>Rameses</w:t>
            </w:r>
            <w:proofErr w:type="spellEnd"/>
            <w:r w:rsidRPr="00D12C2A">
              <w:rPr>
                <w:sz w:val="22"/>
              </w:rPr>
              <w:t>’ reign represents a time of great prosperity, so he did maintain security and order. However, in regard to foreign policy</w:t>
            </w:r>
            <w:r w:rsidR="00C61046">
              <w:rPr>
                <w:sz w:val="22"/>
              </w:rPr>
              <w:t>,</w:t>
            </w:r>
            <w:r w:rsidRPr="00D12C2A">
              <w:rPr>
                <w:sz w:val="22"/>
              </w:rPr>
              <w:t xml:space="preserve"> he was a more effective negotiator than he was as a warrior, since his campaigns actually achieved little directly. </w:t>
            </w:r>
          </w:p>
          <w:p w:rsidR="00BC3448" w:rsidRPr="00BC3448" w:rsidRDefault="00BC3448" w:rsidP="00A653A1">
            <w:pPr>
              <w:spacing w:before="40" w:after="40" w:line="240" w:lineRule="auto"/>
            </w:pPr>
            <w:r w:rsidRPr="00D12C2A">
              <w:t>Other points provided by the students should be judged on their merits.</w:t>
            </w:r>
          </w:p>
        </w:tc>
      </w:tr>
    </w:tbl>
    <w:p w:rsidR="00B87BD3" w:rsidRDefault="00B87BD3" w:rsidP="00B87BD3">
      <w:pPr>
        <w:pStyle w:val="ListParagraph"/>
        <w:numPr>
          <w:ilvl w:val="0"/>
          <w:numId w:val="32"/>
        </w:numPr>
        <w:tabs>
          <w:tab w:val="left" w:pos="567"/>
          <w:tab w:val="right" w:pos="9746"/>
        </w:tabs>
        <w:ind w:left="567" w:hanging="567"/>
        <w:rPr>
          <w:sz w:val="22"/>
        </w:rPr>
      </w:pPr>
      <w:r w:rsidRPr="00E42FCD">
        <w:rPr>
          <w:sz w:val="22"/>
        </w:rPr>
        <w:t>Identify and explain the message/s of Source 2. Provide evidence in your response</w:t>
      </w:r>
      <w:r>
        <w:rPr>
          <w:sz w:val="22"/>
        </w:rPr>
        <w:t>.</w:t>
      </w:r>
      <w:r>
        <w:rPr>
          <w:sz w:val="22"/>
        </w:rPr>
        <w:tab/>
      </w:r>
      <w:r w:rsidRPr="008C4B3A">
        <w:rPr>
          <w:b/>
          <w:sz w:val="22"/>
        </w:rPr>
        <w:t>(4 marks)</w:t>
      </w:r>
    </w:p>
    <w:p w:rsidR="00085E23" w:rsidRPr="00203F91" w:rsidRDefault="008A75D8" w:rsidP="008A75D8">
      <w:pPr>
        <w:pStyle w:val="ListParagraph"/>
        <w:tabs>
          <w:tab w:val="left" w:pos="426"/>
          <w:tab w:val="left" w:pos="8505"/>
        </w:tabs>
        <w:ind w:left="426" w:hanging="426"/>
        <w:rPr>
          <w:sz w:val="22"/>
        </w:rPr>
      </w:pPr>
      <w:r>
        <w:rPr>
          <w:sz w:val="22"/>
        </w:rPr>
        <w:tab/>
      </w:r>
    </w:p>
    <w:tbl>
      <w:tblPr>
        <w:tblStyle w:val="TableGrid"/>
        <w:tblW w:w="9430" w:type="dxa"/>
        <w:tblInd w:w="534" w:type="dxa"/>
        <w:tblLook w:val="04A0" w:firstRow="1" w:lastRow="0" w:firstColumn="1" w:lastColumn="0" w:noHBand="0" w:noVBand="1"/>
      </w:tblPr>
      <w:tblGrid>
        <w:gridCol w:w="7512"/>
        <w:gridCol w:w="1918"/>
      </w:tblGrid>
      <w:tr w:rsidR="00B87BD3" w:rsidRPr="00D12C2A" w:rsidTr="00CE65A0">
        <w:tc>
          <w:tcPr>
            <w:tcW w:w="7512" w:type="dxa"/>
            <w:shd w:val="clear" w:color="auto" w:fill="E9E7F2" w:themeFill="accent4" w:themeFillTint="33"/>
          </w:tcPr>
          <w:p w:rsidR="00B87BD3" w:rsidRPr="00D12C2A" w:rsidRDefault="00B87BD3" w:rsidP="005C2D80">
            <w:pPr>
              <w:pStyle w:val="ListParagraph"/>
              <w:ind w:left="0"/>
              <w:jc w:val="center"/>
              <w:rPr>
                <w:b/>
                <w:sz w:val="22"/>
              </w:rPr>
            </w:pPr>
            <w:r w:rsidRPr="00D12C2A">
              <w:rPr>
                <w:b/>
                <w:sz w:val="22"/>
              </w:rPr>
              <w:t>Description</w:t>
            </w:r>
          </w:p>
        </w:tc>
        <w:tc>
          <w:tcPr>
            <w:tcW w:w="1918" w:type="dxa"/>
            <w:shd w:val="clear" w:color="auto" w:fill="E9E7F2" w:themeFill="accent4" w:themeFillTint="33"/>
          </w:tcPr>
          <w:p w:rsidR="00B87BD3" w:rsidRPr="00D12C2A" w:rsidRDefault="00B87BD3" w:rsidP="005C2D80">
            <w:pPr>
              <w:pStyle w:val="ListParagraph"/>
              <w:ind w:left="0"/>
              <w:jc w:val="center"/>
              <w:rPr>
                <w:b/>
                <w:sz w:val="22"/>
              </w:rPr>
            </w:pPr>
            <w:r w:rsidRPr="00D12C2A">
              <w:rPr>
                <w:b/>
                <w:sz w:val="22"/>
              </w:rPr>
              <w:t>Marks</w:t>
            </w:r>
          </w:p>
        </w:tc>
      </w:tr>
      <w:tr w:rsidR="00B87BD3" w:rsidRPr="00D12C2A" w:rsidTr="00A16609">
        <w:tc>
          <w:tcPr>
            <w:tcW w:w="7512" w:type="dxa"/>
          </w:tcPr>
          <w:p w:rsidR="00B87BD3" w:rsidRPr="00D12C2A" w:rsidRDefault="00B87BD3" w:rsidP="005C2D80">
            <w:pPr>
              <w:pStyle w:val="ListParagraph"/>
              <w:ind w:left="0"/>
              <w:rPr>
                <w:sz w:val="22"/>
              </w:rPr>
            </w:pPr>
            <w:r w:rsidRPr="00D12C2A">
              <w:rPr>
                <w:color w:val="000000"/>
                <w:sz w:val="22"/>
              </w:rPr>
              <w:t>Accurately identifies and clearly explains the message/s of Source 2. Provides clear evidence to support the answer.</w:t>
            </w:r>
          </w:p>
        </w:tc>
        <w:tc>
          <w:tcPr>
            <w:tcW w:w="1918" w:type="dxa"/>
            <w:vAlign w:val="center"/>
          </w:tcPr>
          <w:p w:rsidR="00B87BD3" w:rsidRPr="00D12C2A" w:rsidRDefault="00B87BD3" w:rsidP="005C2D80">
            <w:pPr>
              <w:pStyle w:val="ListParagraph"/>
              <w:ind w:left="0"/>
              <w:jc w:val="center"/>
              <w:rPr>
                <w:sz w:val="22"/>
              </w:rPr>
            </w:pPr>
            <w:r w:rsidRPr="00D12C2A">
              <w:rPr>
                <w:sz w:val="22"/>
              </w:rPr>
              <w:t>4</w:t>
            </w:r>
          </w:p>
        </w:tc>
      </w:tr>
      <w:tr w:rsidR="00B87BD3" w:rsidRPr="00D12C2A" w:rsidTr="00A16609">
        <w:tc>
          <w:tcPr>
            <w:tcW w:w="7512" w:type="dxa"/>
          </w:tcPr>
          <w:p w:rsidR="00B87BD3" w:rsidRPr="00D12C2A" w:rsidRDefault="00B87BD3" w:rsidP="005C2D80">
            <w:pPr>
              <w:pStyle w:val="ListParagraph"/>
              <w:ind w:left="0"/>
              <w:rPr>
                <w:sz w:val="22"/>
              </w:rPr>
            </w:pPr>
            <w:r w:rsidRPr="00D12C2A">
              <w:rPr>
                <w:color w:val="000000"/>
                <w:sz w:val="22"/>
              </w:rPr>
              <w:t>Identifies and briefly explains the message/s of Source 2. Provides limited evidence to support the answer.</w:t>
            </w:r>
          </w:p>
        </w:tc>
        <w:tc>
          <w:tcPr>
            <w:tcW w:w="1918" w:type="dxa"/>
            <w:vAlign w:val="center"/>
          </w:tcPr>
          <w:p w:rsidR="00B87BD3" w:rsidRPr="00D12C2A" w:rsidRDefault="00B87BD3" w:rsidP="005C2D80">
            <w:pPr>
              <w:pStyle w:val="ListParagraph"/>
              <w:ind w:left="0"/>
              <w:jc w:val="center"/>
              <w:rPr>
                <w:sz w:val="22"/>
              </w:rPr>
            </w:pPr>
            <w:r w:rsidRPr="00D12C2A">
              <w:rPr>
                <w:sz w:val="22"/>
              </w:rPr>
              <w:t>3</w:t>
            </w:r>
          </w:p>
        </w:tc>
      </w:tr>
      <w:tr w:rsidR="00B87BD3" w:rsidRPr="00D12C2A" w:rsidTr="00A16609">
        <w:tc>
          <w:tcPr>
            <w:tcW w:w="7512" w:type="dxa"/>
          </w:tcPr>
          <w:p w:rsidR="00B87BD3" w:rsidRPr="00D12C2A" w:rsidRDefault="00B87BD3" w:rsidP="005C2D80">
            <w:pPr>
              <w:pStyle w:val="ListParagraph"/>
              <w:ind w:left="0"/>
              <w:rPr>
                <w:sz w:val="22"/>
              </w:rPr>
            </w:pPr>
            <w:r w:rsidRPr="00D12C2A">
              <w:rPr>
                <w:color w:val="000000"/>
                <w:sz w:val="22"/>
              </w:rPr>
              <w:t>Identifies and describes a message of Source 2</w:t>
            </w:r>
            <w:r w:rsidR="00BA2EBA">
              <w:rPr>
                <w:color w:val="000000"/>
                <w:sz w:val="22"/>
              </w:rPr>
              <w:t>,</w:t>
            </w:r>
            <w:r w:rsidRPr="00D12C2A">
              <w:rPr>
                <w:color w:val="000000"/>
                <w:sz w:val="22"/>
              </w:rPr>
              <w:t xml:space="preserve"> with little explanation and/or evidence provided.</w:t>
            </w:r>
          </w:p>
        </w:tc>
        <w:tc>
          <w:tcPr>
            <w:tcW w:w="1918" w:type="dxa"/>
            <w:vAlign w:val="center"/>
          </w:tcPr>
          <w:p w:rsidR="00B87BD3" w:rsidRPr="00D12C2A" w:rsidRDefault="00B87BD3" w:rsidP="005C2D80">
            <w:pPr>
              <w:pStyle w:val="ListParagraph"/>
              <w:ind w:left="0"/>
              <w:jc w:val="center"/>
              <w:rPr>
                <w:sz w:val="22"/>
              </w:rPr>
            </w:pPr>
            <w:r w:rsidRPr="00D12C2A">
              <w:rPr>
                <w:sz w:val="22"/>
              </w:rPr>
              <w:t>2</w:t>
            </w:r>
          </w:p>
        </w:tc>
      </w:tr>
      <w:tr w:rsidR="00B87BD3" w:rsidRPr="00D12C2A" w:rsidTr="00A16609">
        <w:tc>
          <w:tcPr>
            <w:tcW w:w="7512" w:type="dxa"/>
          </w:tcPr>
          <w:p w:rsidR="00B87BD3" w:rsidRPr="00D12C2A" w:rsidRDefault="00B87BD3" w:rsidP="005C2D80">
            <w:pPr>
              <w:pStyle w:val="ListParagraph"/>
              <w:ind w:left="0"/>
              <w:rPr>
                <w:sz w:val="22"/>
              </w:rPr>
            </w:pPr>
            <w:r w:rsidRPr="00D12C2A">
              <w:rPr>
                <w:color w:val="000000"/>
                <w:sz w:val="22"/>
              </w:rPr>
              <w:t>The answer reflects little understanding of Source 2, with a simple recount of the contents of the source.</w:t>
            </w:r>
          </w:p>
        </w:tc>
        <w:tc>
          <w:tcPr>
            <w:tcW w:w="1918" w:type="dxa"/>
            <w:vAlign w:val="center"/>
          </w:tcPr>
          <w:p w:rsidR="00B87BD3" w:rsidRPr="00D12C2A" w:rsidRDefault="00B87BD3" w:rsidP="005C2D80">
            <w:pPr>
              <w:pStyle w:val="ListParagraph"/>
              <w:ind w:left="0"/>
              <w:jc w:val="center"/>
              <w:rPr>
                <w:sz w:val="22"/>
              </w:rPr>
            </w:pPr>
            <w:r w:rsidRPr="00D12C2A">
              <w:rPr>
                <w:sz w:val="22"/>
              </w:rPr>
              <w:t>1</w:t>
            </w:r>
          </w:p>
        </w:tc>
      </w:tr>
      <w:tr w:rsidR="00B87BD3" w:rsidRPr="00D12C2A" w:rsidTr="00CE65A0">
        <w:tc>
          <w:tcPr>
            <w:tcW w:w="7512" w:type="dxa"/>
          </w:tcPr>
          <w:p w:rsidR="00B87BD3" w:rsidRPr="00D12C2A" w:rsidRDefault="00B87BD3" w:rsidP="005C2D80">
            <w:pPr>
              <w:pStyle w:val="ListParagraph"/>
              <w:ind w:left="0"/>
              <w:jc w:val="right"/>
              <w:rPr>
                <w:b/>
                <w:sz w:val="22"/>
              </w:rPr>
            </w:pPr>
            <w:r w:rsidRPr="00D12C2A">
              <w:rPr>
                <w:b/>
                <w:sz w:val="22"/>
              </w:rPr>
              <w:t>Total</w:t>
            </w:r>
          </w:p>
        </w:tc>
        <w:tc>
          <w:tcPr>
            <w:tcW w:w="1918" w:type="dxa"/>
          </w:tcPr>
          <w:p w:rsidR="00B87BD3" w:rsidRPr="00D12C2A" w:rsidRDefault="00B87BD3" w:rsidP="005C2D80">
            <w:pPr>
              <w:pStyle w:val="ListParagraph"/>
              <w:ind w:left="0"/>
              <w:jc w:val="center"/>
              <w:rPr>
                <w:b/>
                <w:sz w:val="22"/>
              </w:rPr>
            </w:pPr>
            <w:r w:rsidRPr="00D12C2A">
              <w:rPr>
                <w:b/>
                <w:sz w:val="22"/>
              </w:rPr>
              <w:t>4</w:t>
            </w:r>
          </w:p>
        </w:tc>
      </w:tr>
      <w:tr w:rsidR="004821BE" w:rsidRPr="00D12C2A" w:rsidTr="00CE65A0">
        <w:tc>
          <w:tcPr>
            <w:tcW w:w="9430" w:type="dxa"/>
            <w:gridSpan w:val="2"/>
            <w:shd w:val="clear" w:color="auto" w:fill="E9E7F2" w:themeFill="accent4" w:themeFillTint="33"/>
          </w:tcPr>
          <w:p w:rsidR="004821BE" w:rsidRPr="00D12C2A" w:rsidRDefault="004821BE" w:rsidP="00BA3549">
            <w:pPr>
              <w:pStyle w:val="ListParagraph"/>
              <w:ind w:left="0"/>
              <w:rPr>
                <w:b/>
                <w:sz w:val="22"/>
              </w:rPr>
            </w:pPr>
            <w:r w:rsidRPr="00D12C2A">
              <w:rPr>
                <w:b/>
                <w:sz w:val="22"/>
              </w:rPr>
              <w:t xml:space="preserve">Answer could include, but </w:t>
            </w:r>
            <w:r w:rsidR="00BA3549" w:rsidRPr="00D12C2A">
              <w:rPr>
                <w:b/>
                <w:sz w:val="22"/>
              </w:rPr>
              <w:t>is</w:t>
            </w:r>
            <w:r w:rsidRPr="00D12C2A">
              <w:rPr>
                <w:b/>
                <w:sz w:val="22"/>
              </w:rPr>
              <w:t xml:space="preserve"> not limited to:</w:t>
            </w:r>
          </w:p>
        </w:tc>
      </w:tr>
      <w:tr w:rsidR="004821BE" w:rsidRPr="00D12C2A" w:rsidTr="00CE65A0">
        <w:tc>
          <w:tcPr>
            <w:tcW w:w="9430" w:type="dxa"/>
            <w:gridSpan w:val="2"/>
          </w:tcPr>
          <w:p w:rsidR="00A16609" w:rsidRPr="00D12C2A" w:rsidRDefault="00A16609" w:rsidP="00A16609">
            <w:pPr>
              <w:pStyle w:val="ListParagraph"/>
              <w:numPr>
                <w:ilvl w:val="0"/>
                <w:numId w:val="40"/>
              </w:numPr>
              <w:spacing w:before="60" w:after="60" w:line="276" w:lineRule="auto"/>
              <w:rPr>
                <w:sz w:val="22"/>
              </w:rPr>
            </w:pPr>
            <w:r w:rsidRPr="00D12C2A">
              <w:rPr>
                <w:sz w:val="22"/>
              </w:rPr>
              <w:t xml:space="preserve">The message of this source is that </w:t>
            </w:r>
            <w:proofErr w:type="spellStart"/>
            <w:r w:rsidRPr="00D12C2A">
              <w:rPr>
                <w:sz w:val="22"/>
              </w:rPr>
              <w:t>Rameses</w:t>
            </w:r>
            <w:proofErr w:type="spellEnd"/>
            <w:r w:rsidRPr="00D12C2A">
              <w:rPr>
                <w:sz w:val="22"/>
              </w:rPr>
              <w:t xml:space="preserve"> II was a true warrior King. He can be seen alone, valiantly attacking the foe, assisted only by the Gods. </w:t>
            </w:r>
          </w:p>
          <w:p w:rsidR="00A16609" w:rsidRPr="00D12C2A" w:rsidRDefault="00A16609" w:rsidP="00A16609">
            <w:pPr>
              <w:pStyle w:val="ListParagraph"/>
              <w:numPr>
                <w:ilvl w:val="0"/>
                <w:numId w:val="40"/>
              </w:numPr>
              <w:spacing w:before="60" w:after="60" w:line="276" w:lineRule="auto"/>
              <w:rPr>
                <w:sz w:val="22"/>
              </w:rPr>
            </w:pPr>
            <w:r w:rsidRPr="00D12C2A">
              <w:rPr>
                <w:sz w:val="22"/>
              </w:rPr>
              <w:t xml:space="preserve">The foe is depicted as weak, falling helpless beneath his wrath, crushed under the wheels of his mighty chariot, fleeing fearfully from his fighting prowess. He is clearly smiting them. </w:t>
            </w:r>
          </w:p>
          <w:p w:rsidR="00A16609" w:rsidRPr="00D12C2A" w:rsidRDefault="00A16609" w:rsidP="00A16609">
            <w:pPr>
              <w:pStyle w:val="ListParagraph"/>
              <w:numPr>
                <w:ilvl w:val="0"/>
                <w:numId w:val="40"/>
              </w:numPr>
              <w:spacing w:before="60" w:after="60" w:line="276" w:lineRule="auto"/>
              <w:rPr>
                <w:sz w:val="22"/>
              </w:rPr>
            </w:pPr>
            <w:r w:rsidRPr="00D12C2A">
              <w:rPr>
                <w:sz w:val="22"/>
              </w:rPr>
              <w:t xml:space="preserve">Glorious total victory is depicted against the Hittites in this source. </w:t>
            </w:r>
          </w:p>
          <w:p w:rsidR="004821BE" w:rsidRPr="00BC3448" w:rsidRDefault="00A16609" w:rsidP="00C61046">
            <w:pPr>
              <w:pStyle w:val="ListParagraph"/>
              <w:numPr>
                <w:ilvl w:val="0"/>
                <w:numId w:val="40"/>
              </w:numPr>
              <w:spacing w:before="60" w:after="60" w:line="276" w:lineRule="auto"/>
              <w:rPr>
                <w:i/>
                <w:sz w:val="22"/>
              </w:rPr>
            </w:pPr>
            <w:r w:rsidRPr="00D12C2A">
              <w:rPr>
                <w:sz w:val="22"/>
              </w:rPr>
              <w:t>The message is clearly that Ramses was meeting the expectations of the Warrior King</w:t>
            </w:r>
            <w:r w:rsidR="00C61046">
              <w:rPr>
                <w:sz w:val="22"/>
              </w:rPr>
              <w:t>.</w:t>
            </w:r>
            <w:r w:rsidRPr="00D12C2A">
              <w:rPr>
                <w:sz w:val="22"/>
              </w:rPr>
              <w:t xml:space="preserve"> </w:t>
            </w:r>
            <w:r w:rsidR="00C61046">
              <w:rPr>
                <w:sz w:val="22"/>
              </w:rPr>
              <w:t>H</w:t>
            </w:r>
            <w:r w:rsidRPr="00D12C2A">
              <w:rPr>
                <w:sz w:val="22"/>
              </w:rPr>
              <w:t>e led from the front, was superhuman, valiant, bold, brave, possessing great wisdom and enormous physical prowess, personally courageous and totally successful in scattering his enemies, never making an error or failing in his endeavours.</w:t>
            </w:r>
          </w:p>
          <w:p w:rsidR="00BC3448" w:rsidRPr="00BC3448" w:rsidRDefault="00BC3448" w:rsidP="00BC3448">
            <w:pPr>
              <w:spacing w:before="60" w:after="60"/>
            </w:pPr>
            <w:r w:rsidRPr="00D12C2A">
              <w:t>Other points provided by the students should be judged on their merits.</w:t>
            </w:r>
          </w:p>
        </w:tc>
      </w:tr>
    </w:tbl>
    <w:p w:rsidR="00085E23" w:rsidRDefault="00085E23" w:rsidP="00085E23">
      <w:pPr>
        <w:pStyle w:val="ListParagraph"/>
        <w:spacing w:line="240" w:lineRule="auto"/>
        <w:ind w:left="357"/>
        <w:contextualSpacing w:val="0"/>
        <w:rPr>
          <w:sz w:val="22"/>
        </w:rPr>
      </w:pPr>
    </w:p>
    <w:p w:rsidR="004821BE" w:rsidRPr="00085E23" w:rsidRDefault="004821BE" w:rsidP="00085E23">
      <w:pPr>
        <w:pStyle w:val="ListParagraph"/>
        <w:spacing w:line="240" w:lineRule="auto"/>
        <w:ind w:left="357"/>
        <w:contextualSpacing w:val="0"/>
        <w:rPr>
          <w:sz w:val="22"/>
        </w:rPr>
      </w:pPr>
      <w:r w:rsidRPr="00085E23">
        <w:rPr>
          <w:sz w:val="22"/>
        </w:rPr>
        <w:br w:type="page"/>
      </w:r>
    </w:p>
    <w:p w:rsidR="00B87BD3" w:rsidRDefault="00B87BD3" w:rsidP="00B87BD3">
      <w:pPr>
        <w:pStyle w:val="ListParagraph"/>
        <w:numPr>
          <w:ilvl w:val="0"/>
          <w:numId w:val="32"/>
        </w:numPr>
        <w:tabs>
          <w:tab w:val="left" w:pos="567"/>
          <w:tab w:val="right" w:pos="9746"/>
        </w:tabs>
        <w:ind w:left="567" w:hanging="567"/>
        <w:rPr>
          <w:sz w:val="22"/>
        </w:rPr>
      </w:pPr>
      <w:r>
        <w:rPr>
          <w:sz w:val="22"/>
        </w:rPr>
        <w:t>Outline and briefly explain the major changes occurring in the society which are depicted in Source 1 and Source 2. Provide evidence in your response.</w:t>
      </w:r>
      <w:r>
        <w:rPr>
          <w:sz w:val="22"/>
        </w:rPr>
        <w:tab/>
      </w:r>
      <w:r w:rsidRPr="008C4B3A">
        <w:rPr>
          <w:b/>
          <w:sz w:val="22"/>
        </w:rPr>
        <w:t>(6 marks)</w:t>
      </w:r>
    </w:p>
    <w:p w:rsidR="00374BB6" w:rsidRPr="00374BB6" w:rsidRDefault="00374BB6" w:rsidP="00A16609">
      <w:pPr>
        <w:pStyle w:val="ListParagraph"/>
        <w:tabs>
          <w:tab w:val="left" w:pos="567"/>
          <w:tab w:val="right" w:pos="9746"/>
        </w:tabs>
        <w:spacing w:after="240"/>
        <w:ind w:left="567"/>
        <w:rPr>
          <w:sz w:val="22"/>
        </w:rPr>
      </w:pPr>
    </w:p>
    <w:tbl>
      <w:tblPr>
        <w:tblStyle w:val="TableGrid"/>
        <w:tblW w:w="9430" w:type="dxa"/>
        <w:tblInd w:w="534" w:type="dxa"/>
        <w:tblLook w:val="04A0" w:firstRow="1" w:lastRow="0" w:firstColumn="1" w:lastColumn="0" w:noHBand="0" w:noVBand="1"/>
      </w:tblPr>
      <w:tblGrid>
        <w:gridCol w:w="7512"/>
        <w:gridCol w:w="1918"/>
      </w:tblGrid>
      <w:tr w:rsidR="00B87BD3" w:rsidRPr="00D12C2A" w:rsidTr="00CE65A0">
        <w:tc>
          <w:tcPr>
            <w:tcW w:w="7512" w:type="dxa"/>
            <w:shd w:val="clear" w:color="auto" w:fill="E9E7F2" w:themeFill="accent4" w:themeFillTint="33"/>
          </w:tcPr>
          <w:p w:rsidR="00B87BD3" w:rsidRPr="00D12C2A" w:rsidRDefault="00B87BD3" w:rsidP="005C2D80">
            <w:pPr>
              <w:pStyle w:val="ListParagraph"/>
              <w:ind w:left="0"/>
              <w:jc w:val="center"/>
              <w:rPr>
                <w:b/>
                <w:sz w:val="22"/>
              </w:rPr>
            </w:pPr>
            <w:r w:rsidRPr="00D12C2A">
              <w:rPr>
                <w:b/>
                <w:sz w:val="22"/>
              </w:rPr>
              <w:t>Description</w:t>
            </w:r>
          </w:p>
        </w:tc>
        <w:tc>
          <w:tcPr>
            <w:tcW w:w="1918" w:type="dxa"/>
            <w:shd w:val="clear" w:color="auto" w:fill="E9E7F2" w:themeFill="accent4" w:themeFillTint="33"/>
          </w:tcPr>
          <w:p w:rsidR="00B87BD3" w:rsidRPr="00D12C2A" w:rsidRDefault="00B87BD3" w:rsidP="005C2D80">
            <w:pPr>
              <w:pStyle w:val="ListParagraph"/>
              <w:ind w:left="0"/>
              <w:jc w:val="center"/>
              <w:rPr>
                <w:b/>
                <w:sz w:val="22"/>
              </w:rPr>
            </w:pPr>
            <w:r w:rsidRPr="00D12C2A">
              <w:rPr>
                <w:b/>
                <w:sz w:val="22"/>
              </w:rPr>
              <w:t>Marks</w:t>
            </w:r>
          </w:p>
        </w:tc>
      </w:tr>
      <w:tr w:rsidR="00B87BD3" w:rsidRPr="00D12C2A" w:rsidTr="00ED48BE">
        <w:tc>
          <w:tcPr>
            <w:tcW w:w="7512" w:type="dxa"/>
          </w:tcPr>
          <w:p w:rsidR="00B87BD3" w:rsidRPr="00D12C2A" w:rsidRDefault="00B87BD3" w:rsidP="00A653A1">
            <w:pPr>
              <w:spacing w:line="240" w:lineRule="auto"/>
            </w:pPr>
            <w:r w:rsidRPr="00D12C2A">
              <w:t xml:space="preserve">Accurately outlines </w:t>
            </w:r>
            <w:r w:rsidRPr="00D12C2A">
              <w:rPr>
                <w:b/>
              </w:rPr>
              <w:t>one</w:t>
            </w:r>
            <w:r w:rsidRPr="00D12C2A">
              <w:t xml:space="preserve"> major change depicted in Source 1 and </w:t>
            </w:r>
            <w:r w:rsidRPr="00D12C2A">
              <w:rPr>
                <w:b/>
              </w:rPr>
              <w:t>one</w:t>
            </w:r>
            <w:r w:rsidRPr="00D12C2A">
              <w:t xml:space="preserve"> major change depicted in Source 2.</w:t>
            </w:r>
          </w:p>
          <w:p w:rsidR="00B87BD3" w:rsidRPr="00D12C2A" w:rsidRDefault="00B87BD3" w:rsidP="00A653A1">
            <w:pPr>
              <w:spacing w:line="240" w:lineRule="auto"/>
            </w:pPr>
            <w:r w:rsidRPr="00D12C2A">
              <w:t>Clearly explains both changes.</w:t>
            </w:r>
          </w:p>
          <w:p w:rsidR="00B87BD3" w:rsidRPr="00D12C2A" w:rsidRDefault="00B87BD3" w:rsidP="00A653A1">
            <w:pPr>
              <w:pStyle w:val="ListParagraph"/>
              <w:spacing w:line="240" w:lineRule="auto"/>
              <w:ind w:left="0"/>
              <w:rPr>
                <w:sz w:val="22"/>
              </w:rPr>
            </w:pPr>
            <w:r w:rsidRPr="00D12C2A">
              <w:rPr>
                <w:sz w:val="22"/>
              </w:rPr>
              <w:t>Supports answer with evidence from each source.</w:t>
            </w:r>
          </w:p>
        </w:tc>
        <w:tc>
          <w:tcPr>
            <w:tcW w:w="1918" w:type="dxa"/>
            <w:vAlign w:val="center"/>
          </w:tcPr>
          <w:p w:rsidR="00B87BD3" w:rsidRPr="00D12C2A" w:rsidRDefault="00B87BD3" w:rsidP="005C2D80">
            <w:pPr>
              <w:pStyle w:val="ListParagraph"/>
              <w:ind w:left="0"/>
              <w:jc w:val="center"/>
              <w:rPr>
                <w:sz w:val="22"/>
              </w:rPr>
            </w:pPr>
            <w:r w:rsidRPr="00D12C2A">
              <w:rPr>
                <w:sz w:val="22"/>
              </w:rPr>
              <w:t>6</w:t>
            </w:r>
          </w:p>
        </w:tc>
      </w:tr>
      <w:tr w:rsidR="00B87BD3" w:rsidRPr="00D12C2A" w:rsidTr="00ED48BE">
        <w:tc>
          <w:tcPr>
            <w:tcW w:w="7512" w:type="dxa"/>
          </w:tcPr>
          <w:p w:rsidR="00B87BD3" w:rsidRPr="00D12C2A" w:rsidRDefault="00B87BD3" w:rsidP="00A653A1">
            <w:pPr>
              <w:spacing w:line="240" w:lineRule="auto"/>
            </w:pPr>
            <w:r w:rsidRPr="00D12C2A">
              <w:t>Accurately outlines</w:t>
            </w:r>
            <w:r w:rsidRPr="00D12C2A">
              <w:rPr>
                <w:b/>
              </w:rPr>
              <w:t xml:space="preserve"> one</w:t>
            </w:r>
            <w:r w:rsidRPr="00D12C2A">
              <w:t xml:space="preserve"> major change depicted in Source 1 and </w:t>
            </w:r>
            <w:r w:rsidRPr="00D12C2A">
              <w:rPr>
                <w:b/>
              </w:rPr>
              <w:t>one</w:t>
            </w:r>
            <w:r w:rsidRPr="00D12C2A">
              <w:t xml:space="preserve"> major change depicted in Source 2.</w:t>
            </w:r>
          </w:p>
          <w:p w:rsidR="00B87BD3" w:rsidRPr="00D12C2A" w:rsidRDefault="00B87BD3" w:rsidP="00A653A1">
            <w:pPr>
              <w:spacing w:line="240" w:lineRule="auto"/>
            </w:pPr>
            <w:r w:rsidRPr="00D12C2A">
              <w:t>Explains both changes.</w:t>
            </w:r>
          </w:p>
          <w:p w:rsidR="00B87BD3" w:rsidRPr="00D12C2A" w:rsidRDefault="00B87BD3" w:rsidP="00A653A1">
            <w:pPr>
              <w:pStyle w:val="ListParagraph"/>
              <w:spacing w:line="240" w:lineRule="auto"/>
              <w:ind w:left="0"/>
              <w:rPr>
                <w:sz w:val="22"/>
              </w:rPr>
            </w:pPr>
            <w:r w:rsidRPr="00D12C2A">
              <w:rPr>
                <w:sz w:val="22"/>
              </w:rPr>
              <w:t>Attempts to support answer with limited evidence from the sources.</w:t>
            </w:r>
          </w:p>
        </w:tc>
        <w:tc>
          <w:tcPr>
            <w:tcW w:w="1918" w:type="dxa"/>
            <w:vAlign w:val="center"/>
          </w:tcPr>
          <w:p w:rsidR="00B87BD3" w:rsidRPr="00D12C2A" w:rsidRDefault="00B87BD3" w:rsidP="005C2D80">
            <w:pPr>
              <w:pStyle w:val="ListParagraph"/>
              <w:ind w:left="0"/>
              <w:jc w:val="center"/>
              <w:rPr>
                <w:sz w:val="22"/>
              </w:rPr>
            </w:pPr>
            <w:r w:rsidRPr="00D12C2A">
              <w:rPr>
                <w:sz w:val="22"/>
              </w:rPr>
              <w:t>5</w:t>
            </w:r>
          </w:p>
        </w:tc>
      </w:tr>
      <w:tr w:rsidR="00B87BD3" w:rsidRPr="00D12C2A" w:rsidTr="00ED48BE">
        <w:tc>
          <w:tcPr>
            <w:tcW w:w="7512" w:type="dxa"/>
          </w:tcPr>
          <w:p w:rsidR="00B87BD3" w:rsidRPr="00D12C2A" w:rsidRDefault="00B87BD3" w:rsidP="00A653A1">
            <w:pPr>
              <w:spacing w:line="240" w:lineRule="auto"/>
            </w:pPr>
            <w:r w:rsidRPr="00D12C2A">
              <w:t xml:space="preserve">Accurately outlines </w:t>
            </w:r>
            <w:r w:rsidRPr="00D12C2A">
              <w:rPr>
                <w:b/>
              </w:rPr>
              <w:t>one</w:t>
            </w:r>
            <w:r w:rsidRPr="00D12C2A">
              <w:t xml:space="preserve"> major change depicted in </w:t>
            </w:r>
            <w:r w:rsidRPr="00D12C2A">
              <w:rPr>
                <w:b/>
              </w:rPr>
              <w:t>one</w:t>
            </w:r>
            <w:r w:rsidRPr="00D12C2A">
              <w:t xml:space="preserve"> of the sources. Clearly explains the change. Supports answer with evidence from the source.</w:t>
            </w:r>
          </w:p>
          <w:p w:rsidR="00B87BD3" w:rsidRPr="00D12C2A" w:rsidRDefault="00B87BD3" w:rsidP="00A653A1">
            <w:pPr>
              <w:spacing w:line="240" w:lineRule="auto"/>
            </w:pPr>
            <w:r w:rsidRPr="00D12C2A">
              <w:t>AND</w:t>
            </w:r>
          </w:p>
          <w:p w:rsidR="00B87BD3" w:rsidRPr="00D12C2A" w:rsidRDefault="00B87BD3" w:rsidP="00A653A1">
            <w:pPr>
              <w:pStyle w:val="ListParagraph"/>
              <w:spacing w:line="240" w:lineRule="auto"/>
              <w:ind w:left="0"/>
              <w:rPr>
                <w:sz w:val="22"/>
              </w:rPr>
            </w:pPr>
            <w:r w:rsidRPr="00D12C2A">
              <w:rPr>
                <w:sz w:val="22"/>
              </w:rPr>
              <w:t xml:space="preserve">Outlines </w:t>
            </w:r>
            <w:r w:rsidRPr="00D12C2A">
              <w:rPr>
                <w:b/>
                <w:sz w:val="22"/>
              </w:rPr>
              <w:t>one</w:t>
            </w:r>
            <w:r w:rsidRPr="00D12C2A">
              <w:rPr>
                <w:sz w:val="22"/>
              </w:rPr>
              <w:t xml:space="preserve"> major change depicted in the other source. Provides some explanation of the change or limited evidence from the source.</w:t>
            </w:r>
          </w:p>
        </w:tc>
        <w:tc>
          <w:tcPr>
            <w:tcW w:w="1918" w:type="dxa"/>
            <w:vAlign w:val="center"/>
          </w:tcPr>
          <w:p w:rsidR="00B87BD3" w:rsidRPr="00D12C2A" w:rsidRDefault="00B87BD3" w:rsidP="005C2D80">
            <w:pPr>
              <w:pStyle w:val="ListParagraph"/>
              <w:ind w:left="0"/>
              <w:jc w:val="center"/>
              <w:rPr>
                <w:sz w:val="22"/>
              </w:rPr>
            </w:pPr>
            <w:r w:rsidRPr="00D12C2A">
              <w:rPr>
                <w:sz w:val="22"/>
              </w:rPr>
              <w:t>4</w:t>
            </w:r>
          </w:p>
        </w:tc>
      </w:tr>
      <w:tr w:rsidR="00B87BD3" w:rsidRPr="00D12C2A" w:rsidTr="00ED48BE">
        <w:tc>
          <w:tcPr>
            <w:tcW w:w="7512" w:type="dxa"/>
          </w:tcPr>
          <w:p w:rsidR="00B87BD3" w:rsidRPr="00D12C2A" w:rsidRDefault="00B87BD3" w:rsidP="00A653A1">
            <w:pPr>
              <w:spacing w:line="240" w:lineRule="auto"/>
            </w:pPr>
            <w:r w:rsidRPr="00D12C2A">
              <w:t xml:space="preserve">Outlines </w:t>
            </w:r>
            <w:r w:rsidRPr="00D12C2A">
              <w:rPr>
                <w:b/>
              </w:rPr>
              <w:t>one</w:t>
            </w:r>
            <w:r w:rsidRPr="00D12C2A">
              <w:t xml:space="preserve"> major change depicted in </w:t>
            </w:r>
            <w:r w:rsidRPr="00D12C2A">
              <w:rPr>
                <w:b/>
              </w:rPr>
              <w:t>one</w:t>
            </w:r>
            <w:r w:rsidRPr="00D12C2A">
              <w:t xml:space="preserve"> of the sources. Provides some explanation of </w:t>
            </w:r>
            <w:r w:rsidR="00B76295">
              <w:t>the change and some evidence fro</w:t>
            </w:r>
            <w:r w:rsidRPr="00D12C2A">
              <w:t>m the source.</w:t>
            </w:r>
          </w:p>
          <w:p w:rsidR="00B87BD3" w:rsidRPr="00D12C2A" w:rsidRDefault="00B87BD3" w:rsidP="00A653A1">
            <w:pPr>
              <w:spacing w:line="240" w:lineRule="auto"/>
            </w:pPr>
            <w:r w:rsidRPr="00D12C2A">
              <w:t>AND</w:t>
            </w:r>
          </w:p>
          <w:p w:rsidR="00B87BD3" w:rsidRPr="00D12C2A" w:rsidRDefault="00B87BD3" w:rsidP="00A653A1">
            <w:pPr>
              <w:pStyle w:val="ListParagraph"/>
              <w:spacing w:line="240" w:lineRule="auto"/>
              <w:ind w:left="0"/>
              <w:rPr>
                <w:sz w:val="22"/>
              </w:rPr>
            </w:pPr>
            <w:r w:rsidRPr="00D12C2A">
              <w:rPr>
                <w:sz w:val="22"/>
              </w:rPr>
              <w:t xml:space="preserve">Outlines </w:t>
            </w:r>
            <w:r w:rsidRPr="00D12C2A">
              <w:rPr>
                <w:b/>
                <w:sz w:val="22"/>
              </w:rPr>
              <w:t xml:space="preserve">one </w:t>
            </w:r>
            <w:r w:rsidRPr="00D12C2A">
              <w:rPr>
                <w:sz w:val="22"/>
              </w:rPr>
              <w:t>major change depicted in the other source with inaccuracies in the explanation or little supporting evidence for the other source.</w:t>
            </w:r>
          </w:p>
        </w:tc>
        <w:tc>
          <w:tcPr>
            <w:tcW w:w="1918" w:type="dxa"/>
            <w:vAlign w:val="center"/>
          </w:tcPr>
          <w:p w:rsidR="00B87BD3" w:rsidRPr="00D12C2A" w:rsidRDefault="00B87BD3" w:rsidP="005C2D80">
            <w:pPr>
              <w:pStyle w:val="ListParagraph"/>
              <w:ind w:left="0"/>
              <w:jc w:val="center"/>
              <w:rPr>
                <w:sz w:val="22"/>
              </w:rPr>
            </w:pPr>
            <w:r w:rsidRPr="00D12C2A">
              <w:rPr>
                <w:sz w:val="22"/>
              </w:rPr>
              <w:t>3</w:t>
            </w:r>
          </w:p>
        </w:tc>
      </w:tr>
      <w:tr w:rsidR="00B87BD3" w:rsidRPr="00D12C2A" w:rsidTr="00ED48BE">
        <w:tc>
          <w:tcPr>
            <w:tcW w:w="7512" w:type="dxa"/>
          </w:tcPr>
          <w:p w:rsidR="00B87BD3" w:rsidRPr="00D12C2A" w:rsidRDefault="00B87BD3" w:rsidP="00A653A1">
            <w:pPr>
              <w:pStyle w:val="ListParagraph"/>
              <w:spacing w:line="240" w:lineRule="auto"/>
              <w:ind w:left="0"/>
              <w:rPr>
                <w:sz w:val="22"/>
              </w:rPr>
            </w:pPr>
            <w:r w:rsidRPr="00D12C2A">
              <w:rPr>
                <w:sz w:val="22"/>
              </w:rPr>
              <w:t xml:space="preserve">Identifies </w:t>
            </w:r>
            <w:r w:rsidRPr="00D12C2A">
              <w:rPr>
                <w:b/>
                <w:sz w:val="22"/>
              </w:rPr>
              <w:t>one</w:t>
            </w:r>
            <w:r w:rsidRPr="00D12C2A">
              <w:rPr>
                <w:sz w:val="22"/>
              </w:rPr>
              <w:t xml:space="preserve"> major change depicted in Source 1 and </w:t>
            </w:r>
            <w:r w:rsidRPr="00D12C2A">
              <w:rPr>
                <w:b/>
                <w:sz w:val="22"/>
              </w:rPr>
              <w:t>one</w:t>
            </w:r>
            <w:r w:rsidRPr="00D12C2A">
              <w:rPr>
                <w:sz w:val="22"/>
              </w:rPr>
              <w:t xml:space="preserve"> major change in Source 2 with inaccuracies in the explanation or without evidence from the </w:t>
            </w:r>
            <w:r w:rsidRPr="00D12C2A">
              <w:rPr>
                <w:b/>
                <w:sz w:val="22"/>
              </w:rPr>
              <w:t>two</w:t>
            </w:r>
            <w:r w:rsidRPr="00D12C2A">
              <w:rPr>
                <w:sz w:val="22"/>
              </w:rPr>
              <w:t xml:space="preserve"> sources.</w:t>
            </w:r>
          </w:p>
        </w:tc>
        <w:tc>
          <w:tcPr>
            <w:tcW w:w="1918" w:type="dxa"/>
            <w:vAlign w:val="center"/>
          </w:tcPr>
          <w:p w:rsidR="00B87BD3" w:rsidRPr="00D12C2A" w:rsidRDefault="00B87BD3" w:rsidP="005C2D80">
            <w:pPr>
              <w:pStyle w:val="ListParagraph"/>
              <w:ind w:left="0"/>
              <w:jc w:val="center"/>
              <w:rPr>
                <w:sz w:val="22"/>
              </w:rPr>
            </w:pPr>
            <w:r w:rsidRPr="00D12C2A">
              <w:rPr>
                <w:sz w:val="22"/>
              </w:rPr>
              <w:t>2</w:t>
            </w:r>
          </w:p>
        </w:tc>
      </w:tr>
      <w:tr w:rsidR="00B87BD3" w:rsidRPr="00D12C2A" w:rsidTr="00CE65A0">
        <w:tc>
          <w:tcPr>
            <w:tcW w:w="7512" w:type="dxa"/>
          </w:tcPr>
          <w:p w:rsidR="00B87BD3" w:rsidRPr="00D12C2A" w:rsidRDefault="00B87BD3" w:rsidP="00A653A1">
            <w:pPr>
              <w:pStyle w:val="ListParagraph"/>
              <w:spacing w:line="240" w:lineRule="auto"/>
              <w:ind w:left="0"/>
              <w:rPr>
                <w:sz w:val="22"/>
              </w:rPr>
            </w:pPr>
            <w:r w:rsidRPr="00D12C2A">
              <w:rPr>
                <w:sz w:val="22"/>
              </w:rPr>
              <w:t xml:space="preserve">Identifies </w:t>
            </w:r>
            <w:r w:rsidRPr="00D12C2A">
              <w:rPr>
                <w:b/>
                <w:sz w:val="22"/>
              </w:rPr>
              <w:t xml:space="preserve">one </w:t>
            </w:r>
            <w:r w:rsidRPr="00D12C2A">
              <w:rPr>
                <w:sz w:val="22"/>
              </w:rPr>
              <w:t>change depicted in either source with inaccuracies or without evidence.</w:t>
            </w:r>
          </w:p>
        </w:tc>
        <w:tc>
          <w:tcPr>
            <w:tcW w:w="1918" w:type="dxa"/>
          </w:tcPr>
          <w:p w:rsidR="00B87BD3" w:rsidRPr="00D12C2A" w:rsidRDefault="00B87BD3" w:rsidP="005C2D80">
            <w:pPr>
              <w:pStyle w:val="ListParagraph"/>
              <w:ind w:left="0"/>
              <w:jc w:val="center"/>
              <w:rPr>
                <w:sz w:val="22"/>
              </w:rPr>
            </w:pPr>
            <w:r w:rsidRPr="00D12C2A">
              <w:rPr>
                <w:sz w:val="22"/>
              </w:rPr>
              <w:t>1</w:t>
            </w:r>
          </w:p>
        </w:tc>
      </w:tr>
      <w:tr w:rsidR="00B87BD3" w:rsidRPr="00D12C2A" w:rsidTr="00CE65A0">
        <w:tc>
          <w:tcPr>
            <w:tcW w:w="7512" w:type="dxa"/>
          </w:tcPr>
          <w:p w:rsidR="00B87BD3" w:rsidRPr="00D12C2A" w:rsidRDefault="00B87BD3" w:rsidP="005C2D80">
            <w:pPr>
              <w:pStyle w:val="ListParagraph"/>
              <w:ind w:left="0"/>
              <w:jc w:val="right"/>
              <w:rPr>
                <w:b/>
                <w:sz w:val="22"/>
              </w:rPr>
            </w:pPr>
            <w:r w:rsidRPr="00D12C2A">
              <w:rPr>
                <w:b/>
                <w:sz w:val="22"/>
              </w:rPr>
              <w:t>Total</w:t>
            </w:r>
          </w:p>
        </w:tc>
        <w:tc>
          <w:tcPr>
            <w:tcW w:w="1918" w:type="dxa"/>
          </w:tcPr>
          <w:p w:rsidR="00B87BD3" w:rsidRPr="00D12C2A" w:rsidRDefault="00B87BD3" w:rsidP="005C2D80">
            <w:pPr>
              <w:pStyle w:val="ListParagraph"/>
              <w:ind w:left="0"/>
              <w:jc w:val="center"/>
              <w:rPr>
                <w:b/>
                <w:sz w:val="22"/>
              </w:rPr>
            </w:pPr>
            <w:r w:rsidRPr="00D12C2A">
              <w:rPr>
                <w:b/>
                <w:sz w:val="22"/>
              </w:rPr>
              <w:t>6</w:t>
            </w:r>
          </w:p>
        </w:tc>
      </w:tr>
      <w:tr w:rsidR="004821BE" w:rsidRPr="00D12C2A" w:rsidTr="00CE65A0">
        <w:tc>
          <w:tcPr>
            <w:tcW w:w="9430" w:type="dxa"/>
            <w:gridSpan w:val="2"/>
            <w:shd w:val="clear" w:color="auto" w:fill="E9E7F2" w:themeFill="accent4" w:themeFillTint="33"/>
          </w:tcPr>
          <w:p w:rsidR="004821BE" w:rsidRPr="00D12C2A" w:rsidRDefault="004821BE" w:rsidP="00BA3549">
            <w:pPr>
              <w:pStyle w:val="ListParagraph"/>
              <w:ind w:left="0"/>
              <w:rPr>
                <w:b/>
                <w:sz w:val="22"/>
              </w:rPr>
            </w:pPr>
            <w:r w:rsidRPr="00D12C2A">
              <w:rPr>
                <w:b/>
                <w:sz w:val="22"/>
              </w:rPr>
              <w:t xml:space="preserve">Answer could include, but </w:t>
            </w:r>
            <w:r w:rsidR="00BA3549" w:rsidRPr="00D12C2A">
              <w:rPr>
                <w:b/>
                <w:sz w:val="22"/>
              </w:rPr>
              <w:t>is</w:t>
            </w:r>
            <w:r w:rsidRPr="00D12C2A">
              <w:rPr>
                <w:b/>
                <w:sz w:val="22"/>
              </w:rPr>
              <w:t xml:space="preserve"> not limited to:</w:t>
            </w:r>
          </w:p>
        </w:tc>
      </w:tr>
      <w:tr w:rsidR="004821BE" w:rsidRPr="00D12C2A" w:rsidTr="00CE65A0">
        <w:tc>
          <w:tcPr>
            <w:tcW w:w="9430" w:type="dxa"/>
            <w:gridSpan w:val="2"/>
          </w:tcPr>
          <w:p w:rsidR="004F5A33" w:rsidRPr="00D12C2A" w:rsidRDefault="004F5A33" w:rsidP="00A653A1">
            <w:pPr>
              <w:spacing w:before="40" w:line="240" w:lineRule="auto"/>
            </w:pPr>
            <w:r w:rsidRPr="00D12C2A">
              <w:t>Source 1</w:t>
            </w:r>
          </w:p>
          <w:p w:rsidR="004F5A33" w:rsidRPr="00D12C2A" w:rsidRDefault="004F5A33" w:rsidP="00A653A1">
            <w:pPr>
              <w:pStyle w:val="ListParagraph"/>
              <w:numPr>
                <w:ilvl w:val="0"/>
                <w:numId w:val="42"/>
              </w:numPr>
              <w:spacing w:after="40" w:line="240" w:lineRule="auto"/>
              <w:rPr>
                <w:sz w:val="22"/>
              </w:rPr>
            </w:pPr>
            <w:r w:rsidRPr="00D12C2A">
              <w:rPr>
                <w:sz w:val="22"/>
              </w:rPr>
              <w:t>The source indicates a change in the relationship between Egypt and the Hittites. A long period of conflict was ended with this peace treaty</w:t>
            </w:r>
            <w:r w:rsidR="00BA2EBA">
              <w:rPr>
                <w:sz w:val="22"/>
              </w:rPr>
              <w:t>,</w:t>
            </w:r>
            <w:r w:rsidRPr="00D12C2A">
              <w:rPr>
                <w:sz w:val="22"/>
              </w:rPr>
              <w:t xml:space="preserve"> which brought greater prosperity to both sides. Students might give a brief narrative of how this peace was achieved, but should be careful not to</w:t>
            </w:r>
            <w:r w:rsidR="00C61046">
              <w:rPr>
                <w:sz w:val="22"/>
              </w:rPr>
              <w:t xml:space="preserve"> repeat their answer for Q</w:t>
            </w:r>
            <w:r w:rsidRPr="00D12C2A">
              <w:rPr>
                <w:sz w:val="22"/>
              </w:rPr>
              <w:t>uestion 3</w:t>
            </w:r>
            <w:r w:rsidR="00C61046">
              <w:rPr>
                <w:sz w:val="22"/>
              </w:rPr>
              <w:t>.</w:t>
            </w:r>
          </w:p>
          <w:p w:rsidR="004F5A33" w:rsidRPr="00D12C2A" w:rsidRDefault="004F5A33" w:rsidP="00A653A1">
            <w:pPr>
              <w:spacing w:before="40" w:line="240" w:lineRule="auto"/>
            </w:pPr>
            <w:r w:rsidRPr="00D12C2A">
              <w:t xml:space="preserve">Source 2 </w:t>
            </w:r>
          </w:p>
          <w:p w:rsidR="004F5A33" w:rsidRPr="00D12C2A" w:rsidRDefault="004F5A33" w:rsidP="00A653A1">
            <w:pPr>
              <w:pStyle w:val="ListParagraph"/>
              <w:numPr>
                <w:ilvl w:val="0"/>
                <w:numId w:val="41"/>
              </w:numPr>
              <w:spacing w:after="40" w:line="240" w:lineRule="auto"/>
              <w:ind w:left="360"/>
              <w:rPr>
                <w:sz w:val="22"/>
              </w:rPr>
            </w:pPr>
            <w:r w:rsidRPr="00D12C2A">
              <w:rPr>
                <w:sz w:val="22"/>
              </w:rPr>
              <w:t>Ramses II</w:t>
            </w:r>
            <w:r w:rsidR="00C61046">
              <w:rPr>
                <w:sz w:val="22"/>
              </w:rPr>
              <w:t>,</w:t>
            </w:r>
            <w:r w:rsidR="006D6007">
              <w:rPr>
                <w:sz w:val="22"/>
              </w:rPr>
              <w:t xml:space="preserve"> the W</w:t>
            </w:r>
            <w:r w:rsidRPr="00D12C2A">
              <w:rPr>
                <w:sz w:val="22"/>
              </w:rPr>
              <w:t>arrior King</w:t>
            </w:r>
            <w:r w:rsidR="00C61046">
              <w:rPr>
                <w:sz w:val="22"/>
              </w:rPr>
              <w:t xml:space="preserve">, </w:t>
            </w:r>
            <w:r w:rsidRPr="00D12C2A">
              <w:rPr>
                <w:sz w:val="22"/>
              </w:rPr>
              <w:t xml:space="preserve">represents imperial expansion. This is a change from the </w:t>
            </w:r>
            <w:proofErr w:type="spellStart"/>
            <w:r w:rsidRPr="00D12C2A">
              <w:rPr>
                <w:sz w:val="22"/>
              </w:rPr>
              <w:t>Amarna</w:t>
            </w:r>
            <w:proofErr w:type="spellEnd"/>
            <w:r w:rsidRPr="00D12C2A">
              <w:rPr>
                <w:sz w:val="22"/>
              </w:rPr>
              <w:t xml:space="preserve"> Kings of the previous Dynasty. Akhenaten had had little interest in the military and had lost territory as a result. This led to loss of prestige abroad for Egypt – the Hittites appeared as a threat, there was difficulty controlling Syria and the arrival of the </w:t>
            </w:r>
            <w:r w:rsidRPr="00D12C2A">
              <w:rPr>
                <w:i/>
                <w:sz w:val="22"/>
              </w:rPr>
              <w:t>Sea People</w:t>
            </w:r>
            <w:r w:rsidRPr="00D12C2A">
              <w:rPr>
                <w:sz w:val="22"/>
              </w:rPr>
              <w:t xml:space="preserve"> occupied Ramses I and </w:t>
            </w:r>
            <w:proofErr w:type="spellStart"/>
            <w:r w:rsidRPr="00D12C2A">
              <w:rPr>
                <w:sz w:val="22"/>
              </w:rPr>
              <w:t>Seti</w:t>
            </w:r>
            <w:proofErr w:type="spellEnd"/>
            <w:r w:rsidRPr="00D12C2A">
              <w:rPr>
                <w:sz w:val="22"/>
              </w:rPr>
              <w:t xml:space="preserve"> I. </w:t>
            </w:r>
            <w:proofErr w:type="spellStart"/>
            <w:r w:rsidRPr="00D12C2A">
              <w:rPr>
                <w:sz w:val="22"/>
              </w:rPr>
              <w:t>Seti</w:t>
            </w:r>
            <w:proofErr w:type="spellEnd"/>
            <w:r w:rsidRPr="00D12C2A">
              <w:rPr>
                <w:sz w:val="22"/>
              </w:rPr>
              <w:t xml:space="preserve"> I was successful in securing Egypt’s borders, but Ramses II intended to expand Egypt’s territory once more. Thus, from Year 5</w:t>
            </w:r>
            <w:r w:rsidR="00BA2EBA">
              <w:rPr>
                <w:sz w:val="22"/>
              </w:rPr>
              <w:t>,</w:t>
            </w:r>
            <w:r w:rsidRPr="00D12C2A">
              <w:rPr>
                <w:sz w:val="22"/>
              </w:rPr>
              <w:t xml:space="preserve"> Ramses had campaigned against the Hittites and elsewhere in order to secure territory lost by his predecessors. Ramses II intended to emulate Thutmose III and </w:t>
            </w:r>
            <w:proofErr w:type="spellStart"/>
            <w:r w:rsidRPr="00D12C2A">
              <w:rPr>
                <w:sz w:val="22"/>
              </w:rPr>
              <w:t>fulfill</w:t>
            </w:r>
            <w:proofErr w:type="spellEnd"/>
            <w:r w:rsidRPr="00D12C2A">
              <w:rPr>
                <w:sz w:val="22"/>
              </w:rPr>
              <w:t xml:space="preserve"> the expectation</w:t>
            </w:r>
            <w:r w:rsidR="006D6007">
              <w:rPr>
                <w:sz w:val="22"/>
              </w:rPr>
              <w:t xml:space="preserve"> of the Egyptian people of the W</w:t>
            </w:r>
            <w:r w:rsidRPr="00D12C2A">
              <w:rPr>
                <w:sz w:val="22"/>
              </w:rPr>
              <w:t>arrior King. His aggression against the Hittites therefore represents a change from the previous Dynasty, and is a return to the more warlike Kings of the past.</w:t>
            </w:r>
          </w:p>
          <w:p w:rsidR="004821BE" w:rsidRPr="00BC3448" w:rsidRDefault="004F5A33" w:rsidP="00A653A1">
            <w:pPr>
              <w:pStyle w:val="ListParagraph"/>
              <w:numPr>
                <w:ilvl w:val="0"/>
                <w:numId w:val="41"/>
              </w:numPr>
              <w:spacing w:before="40" w:after="40" w:line="240" w:lineRule="auto"/>
              <w:ind w:left="360"/>
              <w:rPr>
                <w:i/>
                <w:sz w:val="22"/>
              </w:rPr>
            </w:pPr>
            <w:r w:rsidRPr="00D12C2A">
              <w:rPr>
                <w:sz w:val="22"/>
              </w:rPr>
              <w:t>Students might discuss that</w:t>
            </w:r>
            <w:r w:rsidR="00C61046">
              <w:rPr>
                <w:sz w:val="22"/>
              </w:rPr>
              <w:t>,</w:t>
            </w:r>
            <w:r w:rsidRPr="00D12C2A">
              <w:rPr>
                <w:sz w:val="22"/>
              </w:rPr>
              <w:t xml:space="preserve"> though R</w:t>
            </w:r>
            <w:r w:rsidR="006D6007">
              <w:rPr>
                <w:sz w:val="22"/>
              </w:rPr>
              <w:t>amses II aimed to be a Warrior K</w:t>
            </w:r>
            <w:r w:rsidRPr="00D12C2A">
              <w:rPr>
                <w:sz w:val="22"/>
              </w:rPr>
              <w:t>ing like Thutmose III, he didn’t achieve this, thus his leadership is a change to the situation of territorial expansion in the earlier dynasty. They might briefly give examples of the contrast in t</w:t>
            </w:r>
            <w:r w:rsidR="00C61046">
              <w:rPr>
                <w:sz w:val="22"/>
              </w:rPr>
              <w:t>he imperialism of the two</w:t>
            </w:r>
            <w:r w:rsidRPr="00D12C2A">
              <w:rPr>
                <w:sz w:val="22"/>
              </w:rPr>
              <w:t xml:space="preserve"> leaders</w:t>
            </w:r>
            <w:r w:rsidR="00C61046">
              <w:rPr>
                <w:sz w:val="22"/>
              </w:rPr>
              <w:t>.</w:t>
            </w:r>
          </w:p>
          <w:p w:rsidR="00BC3448" w:rsidRPr="00BC3448" w:rsidRDefault="00BC3448" w:rsidP="00A653A1">
            <w:pPr>
              <w:spacing w:before="40" w:after="40" w:line="240" w:lineRule="auto"/>
              <w:rPr>
                <w:rFonts w:cs="Calibri"/>
              </w:rPr>
            </w:pPr>
            <w:r w:rsidRPr="00D12C2A">
              <w:rPr>
                <w:rFonts w:cs="Calibri"/>
              </w:rPr>
              <w:t>Other points provided by the students should be judged on their merits.</w:t>
            </w:r>
          </w:p>
        </w:tc>
      </w:tr>
    </w:tbl>
    <w:p w:rsidR="00B87BD3" w:rsidRDefault="00B87BD3" w:rsidP="00B87BD3">
      <w:pPr>
        <w:pStyle w:val="ListParagraph"/>
        <w:numPr>
          <w:ilvl w:val="0"/>
          <w:numId w:val="32"/>
        </w:numPr>
        <w:tabs>
          <w:tab w:val="left" w:pos="567"/>
          <w:tab w:val="right" w:pos="9746"/>
        </w:tabs>
        <w:ind w:left="567" w:hanging="567"/>
        <w:rPr>
          <w:sz w:val="22"/>
        </w:rPr>
      </w:pPr>
      <w:r>
        <w:rPr>
          <w:sz w:val="22"/>
        </w:rPr>
        <w:t>Discuss ‘change’ in this ancient society.</w:t>
      </w:r>
    </w:p>
    <w:p w:rsidR="00B87BD3" w:rsidRDefault="00B87BD3" w:rsidP="00B87BD3">
      <w:pPr>
        <w:pStyle w:val="ListParagraph"/>
        <w:tabs>
          <w:tab w:val="left" w:pos="567"/>
          <w:tab w:val="right" w:pos="9746"/>
        </w:tabs>
        <w:ind w:left="567"/>
        <w:rPr>
          <w:sz w:val="22"/>
        </w:rPr>
      </w:pPr>
    </w:p>
    <w:p w:rsidR="00B87BD3" w:rsidRDefault="00B87BD3" w:rsidP="00B87BD3">
      <w:pPr>
        <w:pStyle w:val="ListParagraph"/>
        <w:ind w:left="567"/>
        <w:rPr>
          <w:sz w:val="22"/>
        </w:rPr>
      </w:pPr>
      <w:r>
        <w:rPr>
          <w:sz w:val="22"/>
        </w:rPr>
        <w:t>In developing your response, you should:</w:t>
      </w:r>
    </w:p>
    <w:p w:rsidR="00B87BD3" w:rsidRDefault="00B87BD3" w:rsidP="00B87BD3">
      <w:pPr>
        <w:pStyle w:val="ListParagraph"/>
        <w:numPr>
          <w:ilvl w:val="0"/>
          <w:numId w:val="43"/>
        </w:numPr>
        <w:tabs>
          <w:tab w:val="left" w:pos="7938"/>
        </w:tabs>
        <w:ind w:left="927"/>
        <w:rPr>
          <w:sz w:val="22"/>
        </w:rPr>
      </w:pPr>
      <w:r>
        <w:rPr>
          <w:sz w:val="22"/>
        </w:rPr>
        <w:t>use the changes shown in both sources as your starting point</w:t>
      </w:r>
    </w:p>
    <w:p w:rsidR="00B87BD3" w:rsidRDefault="00B87BD3" w:rsidP="00B87BD3">
      <w:pPr>
        <w:pStyle w:val="ListParagraph"/>
        <w:numPr>
          <w:ilvl w:val="0"/>
          <w:numId w:val="43"/>
        </w:numPr>
        <w:ind w:left="927"/>
        <w:rPr>
          <w:sz w:val="22"/>
        </w:rPr>
      </w:pPr>
      <w:r>
        <w:rPr>
          <w:sz w:val="22"/>
        </w:rPr>
        <w:t>identify and explain other major changes that occurred in the society</w:t>
      </w:r>
    </w:p>
    <w:p w:rsidR="00B87BD3" w:rsidRPr="00203F91" w:rsidRDefault="00B87BD3" w:rsidP="00B87BD3">
      <w:pPr>
        <w:pStyle w:val="ListParagraph"/>
        <w:numPr>
          <w:ilvl w:val="0"/>
          <w:numId w:val="43"/>
        </w:numPr>
        <w:tabs>
          <w:tab w:val="right" w:pos="9781"/>
        </w:tabs>
        <w:ind w:left="927"/>
        <w:rPr>
          <w:sz w:val="22"/>
        </w:rPr>
      </w:pPr>
      <w:proofErr w:type="gramStart"/>
      <w:r>
        <w:rPr>
          <w:sz w:val="22"/>
        </w:rPr>
        <w:t>illustrate</w:t>
      </w:r>
      <w:proofErr w:type="gramEnd"/>
      <w:r>
        <w:rPr>
          <w:sz w:val="22"/>
        </w:rPr>
        <w:t xml:space="preserve"> the importance of the changes.</w:t>
      </w:r>
      <w:r>
        <w:rPr>
          <w:sz w:val="22"/>
        </w:rPr>
        <w:tab/>
      </w:r>
      <w:r>
        <w:rPr>
          <w:b/>
          <w:sz w:val="22"/>
        </w:rPr>
        <w:t>(9 marks)</w:t>
      </w:r>
    </w:p>
    <w:p w:rsidR="004F5A33" w:rsidRPr="004F5A33" w:rsidRDefault="004F5A33" w:rsidP="004F5A33">
      <w:pPr>
        <w:pStyle w:val="ListParagraph"/>
        <w:rPr>
          <w:sz w:val="12"/>
        </w:rPr>
      </w:pPr>
    </w:p>
    <w:tbl>
      <w:tblPr>
        <w:tblStyle w:val="TableGrid"/>
        <w:tblW w:w="0" w:type="auto"/>
        <w:tblInd w:w="534" w:type="dxa"/>
        <w:tblLook w:val="04A0" w:firstRow="1" w:lastRow="0" w:firstColumn="1" w:lastColumn="0" w:noHBand="0" w:noVBand="1"/>
      </w:tblPr>
      <w:tblGrid>
        <w:gridCol w:w="7512"/>
        <w:gridCol w:w="1843"/>
      </w:tblGrid>
      <w:tr w:rsidR="00B87BD3" w:rsidRPr="00D12C2A" w:rsidTr="005C2D80">
        <w:tc>
          <w:tcPr>
            <w:tcW w:w="7512" w:type="dxa"/>
            <w:shd w:val="clear" w:color="auto" w:fill="E9E7F2" w:themeFill="accent4" w:themeFillTint="33"/>
          </w:tcPr>
          <w:p w:rsidR="00B87BD3" w:rsidRPr="00D12C2A" w:rsidRDefault="00B87BD3" w:rsidP="005C2D80">
            <w:pPr>
              <w:pStyle w:val="ListParagraph"/>
              <w:ind w:left="0"/>
              <w:jc w:val="center"/>
              <w:rPr>
                <w:b/>
                <w:sz w:val="22"/>
              </w:rPr>
            </w:pPr>
            <w:r w:rsidRPr="00D12C2A">
              <w:rPr>
                <w:b/>
                <w:sz w:val="22"/>
              </w:rPr>
              <w:t>Description</w:t>
            </w:r>
          </w:p>
        </w:tc>
        <w:tc>
          <w:tcPr>
            <w:tcW w:w="1843" w:type="dxa"/>
            <w:shd w:val="clear" w:color="auto" w:fill="E9E7F2" w:themeFill="accent4" w:themeFillTint="33"/>
          </w:tcPr>
          <w:p w:rsidR="00B87BD3" w:rsidRPr="00D12C2A" w:rsidRDefault="00B87BD3" w:rsidP="005C2D80">
            <w:pPr>
              <w:pStyle w:val="ListParagraph"/>
              <w:ind w:left="0"/>
              <w:jc w:val="center"/>
              <w:rPr>
                <w:b/>
                <w:sz w:val="22"/>
              </w:rPr>
            </w:pPr>
            <w:r w:rsidRPr="00D12C2A">
              <w:rPr>
                <w:b/>
                <w:sz w:val="22"/>
              </w:rPr>
              <w:t>Marks</w:t>
            </w:r>
          </w:p>
        </w:tc>
      </w:tr>
      <w:tr w:rsidR="00B87BD3" w:rsidRPr="00D12C2A" w:rsidTr="00055AC0">
        <w:tc>
          <w:tcPr>
            <w:tcW w:w="7512" w:type="dxa"/>
            <w:tcBorders>
              <w:bottom w:val="single" w:sz="4" w:space="0" w:color="auto"/>
            </w:tcBorders>
            <w:shd w:val="clear" w:color="auto" w:fill="E9E7F2" w:themeFill="accent4" w:themeFillTint="33"/>
          </w:tcPr>
          <w:p w:rsidR="00B87BD3" w:rsidRPr="00D12C2A" w:rsidRDefault="00B87BD3" w:rsidP="005C2D80">
            <w:pPr>
              <w:rPr>
                <w:b/>
                <w:iCs/>
                <w:color w:val="231F20"/>
              </w:rPr>
            </w:pPr>
            <w:r w:rsidRPr="00D12C2A">
              <w:rPr>
                <w:b/>
                <w:iCs/>
                <w:color w:val="231F20"/>
              </w:rPr>
              <w:t>Changes depicted in sources</w:t>
            </w:r>
          </w:p>
        </w:tc>
        <w:tc>
          <w:tcPr>
            <w:tcW w:w="1843" w:type="dxa"/>
            <w:tcBorders>
              <w:bottom w:val="single" w:sz="4" w:space="0" w:color="auto"/>
            </w:tcBorders>
            <w:shd w:val="clear" w:color="auto" w:fill="E9E7F2" w:themeFill="accent4" w:themeFillTint="33"/>
          </w:tcPr>
          <w:p w:rsidR="00B87BD3" w:rsidRPr="00D12C2A" w:rsidRDefault="00B87BD3" w:rsidP="005C2D80">
            <w:pPr>
              <w:jc w:val="center"/>
              <w:rPr>
                <w:b/>
                <w:iCs/>
                <w:color w:val="231F20"/>
              </w:rPr>
            </w:pPr>
            <w:r w:rsidRPr="00D12C2A">
              <w:rPr>
                <w:b/>
                <w:iCs/>
                <w:color w:val="231F20"/>
              </w:rPr>
              <w:t>2</w:t>
            </w:r>
          </w:p>
        </w:tc>
      </w:tr>
      <w:tr w:rsidR="00B87BD3" w:rsidRPr="00D12C2A" w:rsidTr="005C2D80">
        <w:tc>
          <w:tcPr>
            <w:tcW w:w="7512" w:type="dxa"/>
            <w:tcBorders>
              <w:bottom w:val="dotted" w:sz="4" w:space="0" w:color="auto"/>
            </w:tcBorders>
          </w:tcPr>
          <w:p w:rsidR="00B87BD3" w:rsidRPr="00D12C2A" w:rsidRDefault="00B87BD3" w:rsidP="005C2D80">
            <w:pPr>
              <w:rPr>
                <w:iCs/>
                <w:color w:val="231F20"/>
              </w:rPr>
            </w:pPr>
            <w:r w:rsidRPr="00D12C2A">
              <w:rPr>
                <w:iCs/>
                <w:color w:val="231F20"/>
              </w:rPr>
              <w:t xml:space="preserve">Presents a summary of the changes in the ancient society that are depicted in the </w:t>
            </w:r>
            <w:r w:rsidRPr="00D12C2A">
              <w:rPr>
                <w:b/>
                <w:iCs/>
                <w:color w:val="231F20"/>
              </w:rPr>
              <w:t>two</w:t>
            </w:r>
            <w:r w:rsidRPr="00D12C2A">
              <w:rPr>
                <w:iCs/>
                <w:color w:val="231F20"/>
              </w:rPr>
              <w:t xml:space="preserve"> sources</w:t>
            </w:r>
          </w:p>
        </w:tc>
        <w:tc>
          <w:tcPr>
            <w:tcW w:w="1843" w:type="dxa"/>
            <w:tcBorders>
              <w:bottom w:val="dotted" w:sz="4" w:space="0" w:color="auto"/>
            </w:tcBorders>
            <w:vAlign w:val="center"/>
          </w:tcPr>
          <w:p w:rsidR="00B87BD3" w:rsidRPr="00D12C2A" w:rsidRDefault="00B87BD3" w:rsidP="005C2D80">
            <w:pPr>
              <w:jc w:val="center"/>
              <w:rPr>
                <w:iCs/>
                <w:color w:val="231F20"/>
              </w:rPr>
            </w:pPr>
            <w:r w:rsidRPr="00D12C2A">
              <w:rPr>
                <w:iCs/>
                <w:color w:val="231F20"/>
              </w:rPr>
              <w:t>2</w:t>
            </w:r>
          </w:p>
        </w:tc>
      </w:tr>
      <w:tr w:rsidR="00B87BD3" w:rsidRPr="00D12C2A" w:rsidTr="005C2D80">
        <w:tc>
          <w:tcPr>
            <w:tcW w:w="7512" w:type="dxa"/>
            <w:tcBorders>
              <w:top w:val="dotted" w:sz="4" w:space="0" w:color="auto"/>
            </w:tcBorders>
          </w:tcPr>
          <w:p w:rsidR="00B87BD3" w:rsidRPr="00D12C2A" w:rsidRDefault="00B87BD3" w:rsidP="005C2D80">
            <w:pPr>
              <w:rPr>
                <w:iCs/>
                <w:color w:val="231F20"/>
              </w:rPr>
            </w:pPr>
            <w:r w:rsidRPr="00D12C2A">
              <w:rPr>
                <w:iCs/>
                <w:color w:val="231F20"/>
              </w:rPr>
              <w:t xml:space="preserve">States some of the changes in the ancient society that are depicted in </w:t>
            </w:r>
            <w:r w:rsidRPr="00D12C2A">
              <w:rPr>
                <w:b/>
                <w:iCs/>
                <w:color w:val="231F20"/>
              </w:rPr>
              <w:t>at least one</w:t>
            </w:r>
            <w:r w:rsidRPr="00D12C2A">
              <w:rPr>
                <w:iCs/>
                <w:color w:val="231F20"/>
              </w:rPr>
              <w:t xml:space="preserve"> of the sources</w:t>
            </w:r>
          </w:p>
        </w:tc>
        <w:tc>
          <w:tcPr>
            <w:tcW w:w="1843" w:type="dxa"/>
            <w:tcBorders>
              <w:top w:val="dotted" w:sz="4" w:space="0" w:color="auto"/>
            </w:tcBorders>
            <w:vAlign w:val="center"/>
          </w:tcPr>
          <w:p w:rsidR="00B87BD3" w:rsidRPr="00D12C2A" w:rsidRDefault="00B87BD3" w:rsidP="005C2D80">
            <w:pPr>
              <w:jc w:val="center"/>
              <w:rPr>
                <w:iCs/>
                <w:color w:val="231F20"/>
              </w:rPr>
            </w:pPr>
            <w:r w:rsidRPr="00D12C2A">
              <w:rPr>
                <w:iCs/>
                <w:color w:val="231F20"/>
              </w:rPr>
              <w:t>1</w:t>
            </w:r>
          </w:p>
        </w:tc>
      </w:tr>
      <w:tr w:rsidR="00B87BD3" w:rsidRPr="00D12C2A" w:rsidTr="00055AC0">
        <w:tc>
          <w:tcPr>
            <w:tcW w:w="7512" w:type="dxa"/>
            <w:tcBorders>
              <w:bottom w:val="single" w:sz="4" w:space="0" w:color="auto"/>
            </w:tcBorders>
            <w:shd w:val="clear" w:color="auto" w:fill="E9E7F2" w:themeFill="accent4" w:themeFillTint="33"/>
          </w:tcPr>
          <w:p w:rsidR="00B87BD3" w:rsidRPr="00D12C2A" w:rsidRDefault="00B87BD3" w:rsidP="005C2D80">
            <w:pPr>
              <w:rPr>
                <w:b/>
                <w:iCs/>
                <w:color w:val="231F20"/>
              </w:rPr>
            </w:pPr>
            <w:r w:rsidRPr="00D12C2A">
              <w:rPr>
                <w:b/>
                <w:iCs/>
                <w:color w:val="231F20"/>
              </w:rPr>
              <w:t>Identification and explanation of other major changes that occurred in the ancient society</w:t>
            </w:r>
          </w:p>
        </w:tc>
        <w:tc>
          <w:tcPr>
            <w:tcW w:w="1843" w:type="dxa"/>
            <w:tcBorders>
              <w:bottom w:val="single" w:sz="4" w:space="0" w:color="auto"/>
            </w:tcBorders>
            <w:shd w:val="clear" w:color="auto" w:fill="E9E7F2" w:themeFill="accent4" w:themeFillTint="33"/>
            <w:vAlign w:val="center"/>
          </w:tcPr>
          <w:p w:rsidR="00B87BD3" w:rsidRPr="00D12C2A" w:rsidRDefault="00B87BD3" w:rsidP="005C2D80">
            <w:pPr>
              <w:jc w:val="center"/>
              <w:rPr>
                <w:b/>
                <w:iCs/>
                <w:color w:val="231F20"/>
              </w:rPr>
            </w:pPr>
            <w:r w:rsidRPr="00D12C2A">
              <w:rPr>
                <w:b/>
                <w:iCs/>
                <w:color w:val="231F20"/>
              </w:rPr>
              <w:t>4</w:t>
            </w:r>
          </w:p>
        </w:tc>
      </w:tr>
      <w:tr w:rsidR="00B87BD3" w:rsidRPr="00D12C2A" w:rsidTr="005C2D80">
        <w:tc>
          <w:tcPr>
            <w:tcW w:w="7512" w:type="dxa"/>
            <w:tcBorders>
              <w:bottom w:val="dotted" w:sz="4" w:space="0" w:color="auto"/>
            </w:tcBorders>
          </w:tcPr>
          <w:p w:rsidR="00B87BD3" w:rsidRPr="00D12C2A" w:rsidRDefault="00B87BD3" w:rsidP="005C2D80">
            <w:pPr>
              <w:rPr>
                <w:iCs/>
                <w:color w:val="231F20"/>
              </w:rPr>
            </w:pPr>
            <w:r w:rsidRPr="00D12C2A">
              <w:rPr>
                <w:iCs/>
                <w:color w:val="231F20"/>
              </w:rPr>
              <w:t>Accurate identification and clear explanation of some of the other major changes that occurred in the ancient society</w:t>
            </w:r>
          </w:p>
        </w:tc>
        <w:tc>
          <w:tcPr>
            <w:tcW w:w="1843" w:type="dxa"/>
            <w:tcBorders>
              <w:bottom w:val="dotted" w:sz="4" w:space="0" w:color="auto"/>
            </w:tcBorders>
            <w:vAlign w:val="center"/>
          </w:tcPr>
          <w:p w:rsidR="00B87BD3" w:rsidRPr="00D12C2A" w:rsidRDefault="00B87BD3" w:rsidP="005C2D80">
            <w:pPr>
              <w:jc w:val="center"/>
              <w:rPr>
                <w:iCs/>
                <w:color w:val="231F20"/>
              </w:rPr>
            </w:pPr>
            <w:r w:rsidRPr="00D12C2A">
              <w:rPr>
                <w:iCs/>
                <w:color w:val="231F20"/>
              </w:rPr>
              <w:t>4</w:t>
            </w:r>
          </w:p>
        </w:tc>
      </w:tr>
      <w:tr w:rsidR="00B87BD3" w:rsidRPr="00D12C2A" w:rsidTr="005C2D80">
        <w:tc>
          <w:tcPr>
            <w:tcW w:w="7512" w:type="dxa"/>
            <w:tcBorders>
              <w:top w:val="dotted" w:sz="4" w:space="0" w:color="auto"/>
              <w:bottom w:val="dotted" w:sz="4" w:space="0" w:color="auto"/>
            </w:tcBorders>
          </w:tcPr>
          <w:p w:rsidR="00B87BD3" w:rsidRPr="00D12C2A" w:rsidRDefault="00B87BD3" w:rsidP="005C2D80">
            <w:pPr>
              <w:rPr>
                <w:iCs/>
                <w:color w:val="231F20"/>
              </w:rPr>
            </w:pPr>
            <w:r w:rsidRPr="00D12C2A">
              <w:rPr>
                <w:iCs/>
                <w:color w:val="231F20"/>
              </w:rPr>
              <w:t>Accurate identification with limited explanation of a few of the other major changes that occurred in the ancient society</w:t>
            </w:r>
          </w:p>
        </w:tc>
        <w:tc>
          <w:tcPr>
            <w:tcW w:w="1843" w:type="dxa"/>
            <w:tcBorders>
              <w:top w:val="dotted" w:sz="4" w:space="0" w:color="auto"/>
              <w:bottom w:val="dotted" w:sz="4" w:space="0" w:color="auto"/>
            </w:tcBorders>
            <w:vAlign w:val="center"/>
          </w:tcPr>
          <w:p w:rsidR="00B87BD3" w:rsidRPr="00D12C2A" w:rsidRDefault="00B87BD3" w:rsidP="005C2D80">
            <w:pPr>
              <w:jc w:val="center"/>
              <w:rPr>
                <w:iCs/>
                <w:color w:val="231F20"/>
              </w:rPr>
            </w:pPr>
            <w:r w:rsidRPr="00D12C2A">
              <w:rPr>
                <w:iCs/>
                <w:color w:val="231F20"/>
              </w:rPr>
              <w:t>3</w:t>
            </w:r>
          </w:p>
        </w:tc>
      </w:tr>
      <w:tr w:rsidR="00B87BD3" w:rsidRPr="00D12C2A" w:rsidTr="005C2D80">
        <w:tc>
          <w:tcPr>
            <w:tcW w:w="7512" w:type="dxa"/>
            <w:tcBorders>
              <w:top w:val="dotted" w:sz="4" w:space="0" w:color="auto"/>
              <w:bottom w:val="dotted" w:sz="4" w:space="0" w:color="auto"/>
            </w:tcBorders>
          </w:tcPr>
          <w:p w:rsidR="00B87BD3" w:rsidRPr="00D12C2A" w:rsidRDefault="00B87BD3" w:rsidP="005C2D80">
            <w:pPr>
              <w:rPr>
                <w:iCs/>
                <w:color w:val="231F20"/>
              </w:rPr>
            </w:pPr>
            <w:r w:rsidRPr="00D12C2A">
              <w:rPr>
                <w:iCs/>
                <w:color w:val="231F20"/>
              </w:rPr>
              <w:t xml:space="preserve">Lists some of the other major changes that occurred in the ancient society </w:t>
            </w:r>
          </w:p>
        </w:tc>
        <w:tc>
          <w:tcPr>
            <w:tcW w:w="1843" w:type="dxa"/>
            <w:tcBorders>
              <w:top w:val="dotted" w:sz="4" w:space="0" w:color="auto"/>
              <w:bottom w:val="dotted" w:sz="4" w:space="0" w:color="auto"/>
            </w:tcBorders>
            <w:vAlign w:val="center"/>
          </w:tcPr>
          <w:p w:rsidR="00B87BD3" w:rsidRPr="00D12C2A" w:rsidRDefault="00B87BD3" w:rsidP="005C2D80">
            <w:pPr>
              <w:jc w:val="center"/>
              <w:rPr>
                <w:iCs/>
                <w:color w:val="231F20"/>
              </w:rPr>
            </w:pPr>
            <w:r w:rsidRPr="00D12C2A">
              <w:rPr>
                <w:iCs/>
                <w:color w:val="231F20"/>
              </w:rPr>
              <w:t>2</w:t>
            </w:r>
          </w:p>
        </w:tc>
      </w:tr>
      <w:tr w:rsidR="00B87BD3" w:rsidRPr="00D12C2A" w:rsidTr="005C2D80">
        <w:tc>
          <w:tcPr>
            <w:tcW w:w="7512" w:type="dxa"/>
            <w:tcBorders>
              <w:top w:val="dotted" w:sz="4" w:space="0" w:color="auto"/>
            </w:tcBorders>
          </w:tcPr>
          <w:p w:rsidR="00B87BD3" w:rsidRPr="00D12C2A" w:rsidRDefault="00B87BD3" w:rsidP="005C2D80">
            <w:pPr>
              <w:rPr>
                <w:iCs/>
                <w:color w:val="231F20"/>
              </w:rPr>
            </w:pPr>
            <w:r w:rsidRPr="00D12C2A">
              <w:rPr>
                <w:iCs/>
                <w:color w:val="231F20"/>
              </w:rPr>
              <w:t xml:space="preserve">Lists </w:t>
            </w:r>
            <w:r w:rsidRPr="00B76295">
              <w:rPr>
                <w:b/>
                <w:iCs/>
                <w:color w:val="231F20"/>
              </w:rPr>
              <w:t>one</w:t>
            </w:r>
            <w:r w:rsidRPr="00D12C2A">
              <w:rPr>
                <w:iCs/>
                <w:color w:val="231F20"/>
              </w:rPr>
              <w:t xml:space="preserve"> or </w:t>
            </w:r>
            <w:r w:rsidRPr="00B76295">
              <w:rPr>
                <w:b/>
                <w:iCs/>
                <w:color w:val="231F20"/>
              </w:rPr>
              <w:t>two</w:t>
            </w:r>
            <w:r w:rsidRPr="00D12C2A">
              <w:rPr>
                <w:iCs/>
                <w:color w:val="231F20"/>
              </w:rPr>
              <w:t xml:space="preserve"> of the major changes that occurred in the ancient society with inaccuracies</w:t>
            </w:r>
          </w:p>
        </w:tc>
        <w:tc>
          <w:tcPr>
            <w:tcW w:w="1843" w:type="dxa"/>
            <w:tcBorders>
              <w:top w:val="dotted" w:sz="4" w:space="0" w:color="auto"/>
            </w:tcBorders>
            <w:vAlign w:val="center"/>
          </w:tcPr>
          <w:p w:rsidR="00B87BD3" w:rsidRPr="00D12C2A" w:rsidRDefault="00B87BD3" w:rsidP="005C2D80">
            <w:pPr>
              <w:jc w:val="center"/>
              <w:rPr>
                <w:iCs/>
                <w:color w:val="231F20"/>
              </w:rPr>
            </w:pPr>
            <w:r w:rsidRPr="00D12C2A">
              <w:rPr>
                <w:iCs/>
                <w:color w:val="231F20"/>
              </w:rPr>
              <w:t>1</w:t>
            </w:r>
          </w:p>
        </w:tc>
      </w:tr>
      <w:tr w:rsidR="00B87BD3" w:rsidRPr="00D12C2A" w:rsidTr="00055AC0">
        <w:tc>
          <w:tcPr>
            <w:tcW w:w="7512" w:type="dxa"/>
            <w:tcBorders>
              <w:bottom w:val="single" w:sz="4" w:space="0" w:color="auto"/>
            </w:tcBorders>
            <w:shd w:val="clear" w:color="auto" w:fill="E9E7F2" w:themeFill="accent4" w:themeFillTint="33"/>
          </w:tcPr>
          <w:p w:rsidR="00B87BD3" w:rsidRPr="00D12C2A" w:rsidRDefault="00B87BD3" w:rsidP="005C2D80">
            <w:pPr>
              <w:rPr>
                <w:b/>
                <w:iCs/>
                <w:color w:val="231F20"/>
              </w:rPr>
            </w:pPr>
            <w:r w:rsidRPr="00D12C2A">
              <w:rPr>
                <w:b/>
                <w:iCs/>
                <w:color w:val="231F20"/>
              </w:rPr>
              <w:t>Illustration of the importance of the changes</w:t>
            </w:r>
          </w:p>
        </w:tc>
        <w:tc>
          <w:tcPr>
            <w:tcW w:w="1843" w:type="dxa"/>
            <w:tcBorders>
              <w:bottom w:val="single" w:sz="4" w:space="0" w:color="auto"/>
            </w:tcBorders>
            <w:shd w:val="clear" w:color="auto" w:fill="E9E7F2" w:themeFill="accent4" w:themeFillTint="33"/>
            <w:vAlign w:val="center"/>
          </w:tcPr>
          <w:p w:rsidR="00B87BD3" w:rsidRPr="00D12C2A" w:rsidRDefault="00B87BD3" w:rsidP="005C2D80">
            <w:pPr>
              <w:jc w:val="center"/>
              <w:rPr>
                <w:b/>
                <w:iCs/>
                <w:color w:val="231F20"/>
              </w:rPr>
            </w:pPr>
            <w:r w:rsidRPr="00D12C2A">
              <w:rPr>
                <w:b/>
                <w:iCs/>
                <w:color w:val="231F20"/>
              </w:rPr>
              <w:t>3</w:t>
            </w:r>
          </w:p>
        </w:tc>
      </w:tr>
      <w:tr w:rsidR="00B87BD3" w:rsidRPr="00D12C2A" w:rsidTr="005C2D80">
        <w:tc>
          <w:tcPr>
            <w:tcW w:w="7512" w:type="dxa"/>
            <w:tcBorders>
              <w:bottom w:val="dotted" w:sz="4" w:space="0" w:color="auto"/>
            </w:tcBorders>
          </w:tcPr>
          <w:p w:rsidR="00B87BD3" w:rsidRPr="00D12C2A" w:rsidRDefault="00B87BD3" w:rsidP="005C2D80">
            <w:pPr>
              <w:rPr>
                <w:iCs/>
                <w:color w:val="231F20"/>
              </w:rPr>
            </w:pPr>
            <w:r w:rsidRPr="00D12C2A">
              <w:rPr>
                <w:iCs/>
                <w:color w:val="231F20"/>
              </w:rPr>
              <w:t>Illustrates the importance of the changes that occurred in the ancient society with some explanation and provision of evidence or examples</w:t>
            </w:r>
          </w:p>
        </w:tc>
        <w:tc>
          <w:tcPr>
            <w:tcW w:w="1843" w:type="dxa"/>
            <w:tcBorders>
              <w:bottom w:val="dotted" w:sz="4" w:space="0" w:color="auto"/>
            </w:tcBorders>
            <w:vAlign w:val="center"/>
          </w:tcPr>
          <w:p w:rsidR="00B87BD3" w:rsidRPr="00D12C2A" w:rsidRDefault="00B87BD3" w:rsidP="005C2D80">
            <w:pPr>
              <w:jc w:val="center"/>
              <w:rPr>
                <w:iCs/>
                <w:color w:val="231F20"/>
              </w:rPr>
            </w:pPr>
            <w:r w:rsidRPr="00D12C2A">
              <w:rPr>
                <w:iCs/>
                <w:color w:val="231F20"/>
              </w:rPr>
              <w:t>3</w:t>
            </w:r>
          </w:p>
        </w:tc>
      </w:tr>
      <w:tr w:rsidR="00B87BD3" w:rsidRPr="00D12C2A" w:rsidTr="005C2D80">
        <w:tc>
          <w:tcPr>
            <w:tcW w:w="7512" w:type="dxa"/>
            <w:tcBorders>
              <w:top w:val="dotted" w:sz="4" w:space="0" w:color="auto"/>
              <w:bottom w:val="dotted" w:sz="4" w:space="0" w:color="auto"/>
            </w:tcBorders>
          </w:tcPr>
          <w:p w:rsidR="00B87BD3" w:rsidRPr="00D12C2A" w:rsidRDefault="00B87BD3" w:rsidP="005C2D80">
            <w:pPr>
              <w:rPr>
                <w:iCs/>
                <w:color w:val="231F20"/>
              </w:rPr>
            </w:pPr>
            <w:r w:rsidRPr="00D12C2A">
              <w:rPr>
                <w:iCs/>
                <w:color w:val="231F20"/>
              </w:rPr>
              <w:t>Attempts to illustrate the importance of the changes that occurred in the ancient society with limited explanation and little provision of evidence or examples</w:t>
            </w:r>
          </w:p>
        </w:tc>
        <w:tc>
          <w:tcPr>
            <w:tcW w:w="1843" w:type="dxa"/>
            <w:tcBorders>
              <w:top w:val="dotted" w:sz="4" w:space="0" w:color="auto"/>
              <w:bottom w:val="dotted" w:sz="4" w:space="0" w:color="auto"/>
            </w:tcBorders>
            <w:vAlign w:val="center"/>
          </w:tcPr>
          <w:p w:rsidR="00B87BD3" w:rsidRPr="00D12C2A" w:rsidRDefault="00B87BD3" w:rsidP="005C2D80">
            <w:pPr>
              <w:jc w:val="center"/>
              <w:rPr>
                <w:iCs/>
                <w:color w:val="231F20"/>
              </w:rPr>
            </w:pPr>
            <w:r w:rsidRPr="00D12C2A">
              <w:rPr>
                <w:iCs/>
                <w:color w:val="231F20"/>
              </w:rPr>
              <w:t>2</w:t>
            </w:r>
          </w:p>
        </w:tc>
      </w:tr>
      <w:tr w:rsidR="00B87BD3" w:rsidRPr="00D12C2A" w:rsidTr="005C2D80">
        <w:tc>
          <w:tcPr>
            <w:tcW w:w="7512" w:type="dxa"/>
            <w:tcBorders>
              <w:top w:val="dotted" w:sz="4" w:space="0" w:color="auto"/>
            </w:tcBorders>
          </w:tcPr>
          <w:p w:rsidR="00B87BD3" w:rsidRPr="00D12C2A" w:rsidRDefault="00B87BD3" w:rsidP="005C2D80">
            <w:pPr>
              <w:rPr>
                <w:iCs/>
                <w:color w:val="231F20"/>
              </w:rPr>
            </w:pPr>
            <w:r w:rsidRPr="00D12C2A">
              <w:rPr>
                <w:iCs/>
                <w:color w:val="231F20"/>
              </w:rPr>
              <w:t>States the importance of a change/s with little to no explanation or provision of examples</w:t>
            </w:r>
          </w:p>
        </w:tc>
        <w:tc>
          <w:tcPr>
            <w:tcW w:w="1843" w:type="dxa"/>
            <w:tcBorders>
              <w:top w:val="dotted" w:sz="4" w:space="0" w:color="auto"/>
            </w:tcBorders>
            <w:vAlign w:val="center"/>
          </w:tcPr>
          <w:p w:rsidR="00B87BD3" w:rsidRPr="00D12C2A" w:rsidRDefault="00B87BD3" w:rsidP="005C2D80">
            <w:pPr>
              <w:jc w:val="center"/>
              <w:rPr>
                <w:iCs/>
                <w:color w:val="231F20"/>
              </w:rPr>
            </w:pPr>
            <w:r w:rsidRPr="00D12C2A">
              <w:rPr>
                <w:iCs/>
                <w:color w:val="231F20"/>
              </w:rPr>
              <w:t>1</w:t>
            </w:r>
          </w:p>
        </w:tc>
      </w:tr>
      <w:tr w:rsidR="00B87BD3" w:rsidRPr="00D12C2A" w:rsidTr="005C2D80">
        <w:tc>
          <w:tcPr>
            <w:tcW w:w="7512" w:type="dxa"/>
          </w:tcPr>
          <w:p w:rsidR="00B87BD3" w:rsidRPr="00D12C2A" w:rsidRDefault="00B87BD3" w:rsidP="005C2D80">
            <w:pPr>
              <w:jc w:val="right"/>
              <w:rPr>
                <w:b/>
                <w:iCs/>
                <w:color w:val="231F20"/>
              </w:rPr>
            </w:pPr>
            <w:r w:rsidRPr="00D12C2A">
              <w:rPr>
                <w:b/>
                <w:iCs/>
                <w:color w:val="231F20"/>
              </w:rPr>
              <w:t>Total</w:t>
            </w:r>
          </w:p>
        </w:tc>
        <w:tc>
          <w:tcPr>
            <w:tcW w:w="1843" w:type="dxa"/>
          </w:tcPr>
          <w:p w:rsidR="00B87BD3" w:rsidRPr="00D12C2A" w:rsidRDefault="00B87BD3" w:rsidP="005C2D80">
            <w:pPr>
              <w:jc w:val="center"/>
              <w:rPr>
                <w:b/>
                <w:iCs/>
                <w:color w:val="231F20"/>
              </w:rPr>
            </w:pPr>
            <w:r w:rsidRPr="00D12C2A">
              <w:rPr>
                <w:b/>
                <w:iCs/>
                <w:color w:val="231F20"/>
              </w:rPr>
              <w:t>9</w:t>
            </w:r>
          </w:p>
        </w:tc>
      </w:tr>
      <w:tr w:rsidR="00B87BD3" w:rsidRPr="00D12C2A" w:rsidTr="00C42D78">
        <w:tc>
          <w:tcPr>
            <w:tcW w:w="7512" w:type="dxa"/>
            <w:shd w:val="clear" w:color="auto" w:fill="E9E7F2" w:themeFill="accent4" w:themeFillTint="33"/>
          </w:tcPr>
          <w:p w:rsidR="00B87BD3" w:rsidRPr="00D12C2A" w:rsidRDefault="00B87BD3" w:rsidP="00B66229">
            <w:pPr>
              <w:pStyle w:val="ListParagraph"/>
              <w:ind w:left="0"/>
              <w:jc w:val="center"/>
              <w:rPr>
                <w:b/>
                <w:sz w:val="22"/>
              </w:rPr>
            </w:pPr>
            <w:r w:rsidRPr="00D12C2A">
              <w:rPr>
                <w:b/>
                <w:sz w:val="22"/>
              </w:rPr>
              <w:t>Context specific points</w:t>
            </w:r>
          </w:p>
        </w:tc>
        <w:tc>
          <w:tcPr>
            <w:tcW w:w="1843" w:type="dxa"/>
            <w:shd w:val="clear" w:color="auto" w:fill="E9E7F2" w:themeFill="accent4" w:themeFillTint="33"/>
          </w:tcPr>
          <w:p w:rsidR="00B87BD3" w:rsidRPr="00D12C2A" w:rsidRDefault="00B87BD3" w:rsidP="00B66229">
            <w:pPr>
              <w:jc w:val="center"/>
              <w:rPr>
                <w:b/>
                <w:iCs/>
                <w:color w:val="231F20"/>
              </w:rPr>
            </w:pPr>
          </w:p>
        </w:tc>
      </w:tr>
      <w:tr w:rsidR="00055AC0" w:rsidRPr="00D12C2A" w:rsidTr="00B87BD3">
        <w:tc>
          <w:tcPr>
            <w:tcW w:w="9355" w:type="dxa"/>
            <w:gridSpan w:val="2"/>
          </w:tcPr>
          <w:p w:rsidR="00055AC0" w:rsidRPr="00D12C2A" w:rsidRDefault="00055AC0" w:rsidP="00055AC0">
            <w:pPr>
              <w:rPr>
                <w:rFonts w:cs="Calibri"/>
                <w:color w:val="231F20"/>
              </w:rPr>
            </w:pPr>
            <w:r w:rsidRPr="00D12C2A">
              <w:rPr>
                <w:rFonts w:cs="Calibri"/>
                <w:color w:val="231F20"/>
              </w:rPr>
              <w:t>This question invites the student to write what they know about change during the whole period of study.</w:t>
            </w:r>
          </w:p>
          <w:p w:rsidR="00055AC0" w:rsidRPr="00D12C2A" w:rsidRDefault="00055AC0" w:rsidP="00055AC0">
            <w:pPr>
              <w:rPr>
                <w:rFonts w:cs="Calibri"/>
                <w:b/>
                <w:bCs/>
                <w:color w:val="231F20"/>
              </w:rPr>
            </w:pPr>
            <w:r w:rsidRPr="00D12C2A">
              <w:rPr>
                <w:rFonts w:cs="Calibri"/>
                <w:b/>
                <w:bCs/>
                <w:color w:val="231F20"/>
              </w:rPr>
              <w:t>Note:</w:t>
            </w:r>
          </w:p>
          <w:p w:rsidR="00055AC0" w:rsidRPr="00D12C2A" w:rsidRDefault="00055AC0" w:rsidP="00055AC0">
            <w:pPr>
              <w:pStyle w:val="ListParagraph"/>
              <w:numPr>
                <w:ilvl w:val="0"/>
                <w:numId w:val="45"/>
              </w:numPr>
              <w:spacing w:line="240" w:lineRule="auto"/>
              <w:rPr>
                <w:rFonts w:cs="Calibri"/>
                <w:color w:val="231F20"/>
                <w:sz w:val="22"/>
              </w:rPr>
            </w:pPr>
            <w:r>
              <w:rPr>
                <w:rFonts w:cs="Calibri"/>
                <w:color w:val="231F20"/>
                <w:sz w:val="22"/>
              </w:rPr>
              <w:t>R</w:t>
            </w:r>
            <w:r w:rsidRPr="00D12C2A">
              <w:rPr>
                <w:rFonts w:cs="Calibri"/>
                <w:color w:val="231F20"/>
                <w:sz w:val="22"/>
              </w:rPr>
              <w:t>esponses should consider the particular changes that are shown in the sources</w:t>
            </w:r>
            <w:r>
              <w:rPr>
                <w:rFonts w:cs="Calibri"/>
                <w:color w:val="231F20"/>
                <w:sz w:val="22"/>
              </w:rPr>
              <w:t>.</w:t>
            </w:r>
          </w:p>
          <w:p w:rsidR="00055AC0" w:rsidRPr="00D12C2A" w:rsidRDefault="00055AC0" w:rsidP="00055AC0">
            <w:pPr>
              <w:pStyle w:val="ListParagraph"/>
              <w:numPr>
                <w:ilvl w:val="0"/>
                <w:numId w:val="45"/>
              </w:numPr>
              <w:spacing w:line="240" w:lineRule="auto"/>
              <w:rPr>
                <w:rFonts w:cs="Calibri"/>
                <w:color w:val="231F20"/>
                <w:sz w:val="22"/>
              </w:rPr>
            </w:pPr>
            <w:r>
              <w:rPr>
                <w:rFonts w:cs="Calibri"/>
                <w:color w:val="231F20"/>
                <w:sz w:val="22"/>
              </w:rPr>
              <w:t>T</w:t>
            </w:r>
            <w:r w:rsidRPr="00D12C2A">
              <w:rPr>
                <w:rFonts w:cs="Calibri"/>
                <w:color w:val="231F20"/>
                <w:sz w:val="22"/>
              </w:rPr>
              <w:t xml:space="preserve">he responses should then consider the other major changes that have occurred in the society they are studying. These changes may be military, political, social, cultural, religious, </w:t>
            </w:r>
            <w:proofErr w:type="gramStart"/>
            <w:r w:rsidRPr="00D12C2A">
              <w:rPr>
                <w:rFonts w:cs="Calibri"/>
                <w:color w:val="231F20"/>
                <w:sz w:val="22"/>
              </w:rPr>
              <w:t>economic</w:t>
            </w:r>
            <w:proofErr w:type="gramEnd"/>
            <w:r w:rsidRPr="00D12C2A">
              <w:rPr>
                <w:rFonts w:cs="Calibri"/>
                <w:color w:val="231F20"/>
                <w:sz w:val="22"/>
              </w:rPr>
              <w:t xml:space="preserve"> and/or leadership</w:t>
            </w:r>
            <w:r>
              <w:rPr>
                <w:rFonts w:cs="Calibri"/>
                <w:color w:val="231F20"/>
                <w:sz w:val="22"/>
              </w:rPr>
              <w:t>.</w:t>
            </w:r>
          </w:p>
          <w:p w:rsidR="00055AC0" w:rsidRPr="00D12C2A" w:rsidRDefault="00055AC0" w:rsidP="00055AC0">
            <w:pPr>
              <w:pStyle w:val="ListParagraph"/>
              <w:numPr>
                <w:ilvl w:val="0"/>
                <w:numId w:val="45"/>
              </w:numPr>
              <w:spacing w:line="240" w:lineRule="auto"/>
              <w:rPr>
                <w:rFonts w:cs="Calibri"/>
                <w:color w:val="231F20"/>
                <w:sz w:val="22"/>
              </w:rPr>
            </w:pPr>
            <w:r>
              <w:rPr>
                <w:rFonts w:cs="Calibri"/>
                <w:color w:val="231F20"/>
                <w:sz w:val="22"/>
              </w:rPr>
              <w:t>T</w:t>
            </w:r>
            <w:r w:rsidRPr="00D12C2A">
              <w:rPr>
                <w:rFonts w:cs="Calibri"/>
                <w:color w:val="231F20"/>
                <w:sz w:val="22"/>
              </w:rPr>
              <w:t>he response then needs to consider the importanc</w:t>
            </w:r>
            <w:r>
              <w:rPr>
                <w:rFonts w:cs="Calibri"/>
                <w:color w:val="231F20"/>
                <w:sz w:val="22"/>
              </w:rPr>
              <w:t>e of the changes.</w:t>
            </w:r>
          </w:p>
          <w:p w:rsidR="00055AC0" w:rsidRPr="00D12C2A" w:rsidRDefault="00055AC0" w:rsidP="00B66229">
            <w:pPr>
              <w:rPr>
                <w:rFonts w:cs="Calibri"/>
                <w:color w:val="231F20"/>
              </w:rPr>
            </w:pPr>
            <w:r w:rsidRPr="00D12C2A">
              <w:rPr>
                <w:rFonts w:cs="Calibri"/>
                <w:color w:val="231F20"/>
              </w:rPr>
              <w:t xml:space="preserve">The specific points made in the responses will depend on what has been taught in the classroom. </w:t>
            </w:r>
          </w:p>
        </w:tc>
      </w:tr>
    </w:tbl>
    <w:p w:rsidR="00055AC0" w:rsidRDefault="00055AC0"/>
    <w:p w:rsidR="00055AC0" w:rsidRDefault="00055AC0">
      <w:pPr>
        <w:spacing w:line="276" w:lineRule="auto"/>
      </w:pPr>
      <w:r>
        <w:br w:type="page"/>
      </w:r>
    </w:p>
    <w:tbl>
      <w:tblPr>
        <w:tblStyle w:val="TableGrid"/>
        <w:tblW w:w="0" w:type="auto"/>
        <w:tblInd w:w="534" w:type="dxa"/>
        <w:tblLook w:val="04A0" w:firstRow="1" w:lastRow="0" w:firstColumn="1" w:lastColumn="0" w:noHBand="0" w:noVBand="1"/>
      </w:tblPr>
      <w:tblGrid>
        <w:gridCol w:w="9355"/>
      </w:tblGrid>
      <w:tr w:rsidR="004F5A33" w:rsidRPr="00D12C2A" w:rsidTr="00B87BD3">
        <w:tc>
          <w:tcPr>
            <w:tcW w:w="9355" w:type="dxa"/>
          </w:tcPr>
          <w:p w:rsidR="004F5A33" w:rsidRPr="00D12C2A" w:rsidRDefault="004F5A33" w:rsidP="00B66229">
            <w:pPr>
              <w:rPr>
                <w:rFonts w:cs="Calibri"/>
                <w:color w:val="231F20"/>
              </w:rPr>
            </w:pPr>
            <w:r w:rsidRPr="00D12C2A">
              <w:rPr>
                <w:rFonts w:cs="Calibri"/>
                <w:color w:val="231F20"/>
              </w:rPr>
              <w:t>Other major changes to be discussed for this time period could include:</w:t>
            </w:r>
          </w:p>
          <w:p w:rsidR="004F5A33" w:rsidRPr="00D12C2A" w:rsidRDefault="004F5A33" w:rsidP="004F5A33">
            <w:pPr>
              <w:pStyle w:val="ListParagraph"/>
              <w:numPr>
                <w:ilvl w:val="0"/>
                <w:numId w:val="44"/>
              </w:numPr>
              <w:spacing w:line="276" w:lineRule="auto"/>
              <w:rPr>
                <w:sz w:val="22"/>
              </w:rPr>
            </w:pPr>
            <w:r w:rsidRPr="00D12C2A">
              <w:rPr>
                <w:sz w:val="22"/>
              </w:rPr>
              <w:t xml:space="preserve">the development of a professional army with new weapons and strategies; the role of the Pharaoh and military organisation; rations, booty, the fate of captives; the army in peacetime; promotion and reward within the army </w:t>
            </w:r>
          </w:p>
          <w:p w:rsidR="004F5A33" w:rsidRPr="00D12C2A" w:rsidRDefault="004F5A33" w:rsidP="004F5A33">
            <w:pPr>
              <w:pStyle w:val="ListParagraph"/>
              <w:numPr>
                <w:ilvl w:val="0"/>
                <w:numId w:val="44"/>
              </w:numPr>
              <w:spacing w:line="276" w:lineRule="auto"/>
              <w:rPr>
                <w:sz w:val="22"/>
              </w:rPr>
            </w:pPr>
            <w:proofErr w:type="gramStart"/>
            <w:r w:rsidRPr="00D12C2A">
              <w:rPr>
                <w:sz w:val="22"/>
              </w:rPr>
              <w:t>changes</w:t>
            </w:r>
            <w:proofErr w:type="gramEnd"/>
            <w:r w:rsidRPr="00D12C2A">
              <w:rPr>
                <w:sz w:val="22"/>
              </w:rPr>
              <w:t xml:space="preserve"> to the image of the P</w:t>
            </w:r>
            <w:r w:rsidR="006D6007">
              <w:rPr>
                <w:sz w:val="22"/>
              </w:rPr>
              <w:t>haraoh. The development of the W</w:t>
            </w:r>
            <w:r w:rsidRPr="00D12C2A">
              <w:rPr>
                <w:sz w:val="22"/>
              </w:rPr>
              <w:t xml:space="preserve">arrior </w:t>
            </w:r>
            <w:r w:rsidR="006D6007">
              <w:rPr>
                <w:sz w:val="22"/>
              </w:rPr>
              <w:t>God-</w:t>
            </w:r>
            <w:r w:rsidR="00C61046">
              <w:rPr>
                <w:sz w:val="22"/>
              </w:rPr>
              <w:t>King</w:t>
            </w:r>
          </w:p>
          <w:p w:rsidR="004F5A33" w:rsidRPr="00D12C2A" w:rsidRDefault="004F5A33" w:rsidP="004F5A33">
            <w:pPr>
              <w:pStyle w:val="ListParagraph"/>
              <w:numPr>
                <w:ilvl w:val="0"/>
                <w:numId w:val="44"/>
              </w:numPr>
              <w:spacing w:line="276" w:lineRule="auto"/>
              <w:rPr>
                <w:sz w:val="22"/>
              </w:rPr>
            </w:pPr>
            <w:proofErr w:type="gramStart"/>
            <w:r w:rsidRPr="00D12C2A">
              <w:rPr>
                <w:sz w:val="22"/>
              </w:rPr>
              <w:t>the</w:t>
            </w:r>
            <w:proofErr w:type="gramEnd"/>
            <w:r w:rsidRPr="00D12C2A">
              <w:rPr>
                <w:sz w:val="22"/>
              </w:rPr>
              <w:t xml:space="preserve"> status and role of women developed during this time. Women became political partners, gained religious roles</w:t>
            </w:r>
            <w:r w:rsidR="00BA2EBA">
              <w:rPr>
                <w:sz w:val="22"/>
              </w:rPr>
              <w:t>,</w:t>
            </w:r>
            <w:r w:rsidRPr="00D12C2A">
              <w:rPr>
                <w:sz w:val="22"/>
              </w:rPr>
              <w:t xml:space="preserve"> and their public profile increased</w:t>
            </w:r>
          </w:p>
          <w:p w:rsidR="004F5A33" w:rsidRPr="00D12C2A" w:rsidRDefault="00C61046" w:rsidP="004F5A33">
            <w:pPr>
              <w:pStyle w:val="ListParagraph"/>
              <w:numPr>
                <w:ilvl w:val="0"/>
                <w:numId w:val="44"/>
              </w:numPr>
              <w:spacing w:line="276" w:lineRule="auto"/>
              <w:rPr>
                <w:sz w:val="22"/>
              </w:rPr>
            </w:pPr>
            <w:r>
              <w:rPr>
                <w:sz w:val="22"/>
              </w:rPr>
              <w:t>c</w:t>
            </w:r>
            <w:r w:rsidR="004F5A33" w:rsidRPr="00D12C2A">
              <w:rPr>
                <w:sz w:val="22"/>
              </w:rPr>
              <w:t xml:space="preserve">hanges to religion with the ascendency of </w:t>
            </w:r>
            <w:proofErr w:type="spellStart"/>
            <w:r w:rsidR="004F5A33" w:rsidRPr="00D12C2A">
              <w:rPr>
                <w:sz w:val="22"/>
              </w:rPr>
              <w:t>Amun</w:t>
            </w:r>
            <w:proofErr w:type="spellEnd"/>
            <w:r w:rsidR="004F5A33" w:rsidRPr="00D12C2A">
              <w:rPr>
                <w:sz w:val="22"/>
              </w:rPr>
              <w:t xml:space="preserve"> and the influence of his priesthood</w:t>
            </w:r>
            <w:r w:rsidR="00BA2EBA">
              <w:rPr>
                <w:sz w:val="22"/>
              </w:rPr>
              <w:t>,</w:t>
            </w:r>
            <w:r w:rsidR="004F5A33" w:rsidRPr="00D12C2A">
              <w:rPr>
                <w:sz w:val="22"/>
              </w:rPr>
              <w:t xml:space="preserve"> and the development of the cult of the King</w:t>
            </w:r>
          </w:p>
          <w:p w:rsidR="004F5A33" w:rsidRPr="00D12C2A" w:rsidRDefault="00C61046" w:rsidP="004F5A33">
            <w:pPr>
              <w:pStyle w:val="ListParagraph"/>
              <w:numPr>
                <w:ilvl w:val="0"/>
                <w:numId w:val="44"/>
              </w:numPr>
              <w:spacing w:line="276" w:lineRule="auto"/>
              <w:rPr>
                <w:sz w:val="22"/>
              </w:rPr>
            </w:pPr>
            <w:r>
              <w:rPr>
                <w:sz w:val="22"/>
              </w:rPr>
              <w:t>b</w:t>
            </w:r>
            <w:r w:rsidR="004F5A33" w:rsidRPr="00D12C2A">
              <w:rPr>
                <w:sz w:val="22"/>
              </w:rPr>
              <w:t>ui</w:t>
            </w:r>
            <w:r>
              <w:rPr>
                <w:sz w:val="22"/>
              </w:rPr>
              <w:t>lding program</w:t>
            </w:r>
            <w:r w:rsidR="004F5A33" w:rsidRPr="00D12C2A">
              <w:rPr>
                <w:sz w:val="22"/>
              </w:rPr>
              <w:t>s</w:t>
            </w:r>
            <w:r>
              <w:rPr>
                <w:sz w:val="22"/>
              </w:rPr>
              <w:t>:</w:t>
            </w:r>
            <w:r w:rsidR="004F5A33" w:rsidRPr="00D12C2A">
              <w:rPr>
                <w:sz w:val="22"/>
              </w:rPr>
              <w:t xml:space="preserve"> changes to what is built and construction techniques</w:t>
            </w:r>
          </w:p>
          <w:p w:rsidR="004F5A33" w:rsidRPr="00D12C2A" w:rsidRDefault="004F5A33" w:rsidP="004F5A33">
            <w:pPr>
              <w:pStyle w:val="ListParagraph"/>
              <w:numPr>
                <w:ilvl w:val="0"/>
                <w:numId w:val="44"/>
              </w:numPr>
              <w:spacing w:line="276" w:lineRule="auto"/>
              <w:rPr>
                <w:sz w:val="22"/>
              </w:rPr>
            </w:pPr>
            <w:r w:rsidRPr="00D12C2A">
              <w:rPr>
                <w:sz w:val="22"/>
              </w:rPr>
              <w:t>there was an increased demand for artisans and craftsmen</w:t>
            </w:r>
            <w:r w:rsidR="00BA2EBA">
              <w:rPr>
                <w:sz w:val="22"/>
              </w:rPr>
              <w:t>,</w:t>
            </w:r>
            <w:r w:rsidRPr="00D12C2A">
              <w:rPr>
                <w:sz w:val="22"/>
              </w:rPr>
              <w:t xml:space="preserve"> which was linked to increased prosperity</w:t>
            </w:r>
          </w:p>
          <w:p w:rsidR="004F5A33" w:rsidRPr="00D12C2A" w:rsidRDefault="00C61046" w:rsidP="004F5A33">
            <w:pPr>
              <w:pStyle w:val="ListParagraph"/>
              <w:numPr>
                <w:ilvl w:val="0"/>
                <w:numId w:val="44"/>
              </w:numPr>
              <w:spacing w:line="276" w:lineRule="auto"/>
              <w:rPr>
                <w:sz w:val="22"/>
              </w:rPr>
            </w:pPr>
            <w:proofErr w:type="gramStart"/>
            <w:r>
              <w:rPr>
                <w:sz w:val="22"/>
              </w:rPr>
              <w:t>f</w:t>
            </w:r>
            <w:r w:rsidR="004F5A33" w:rsidRPr="00D12C2A">
              <w:rPr>
                <w:sz w:val="22"/>
              </w:rPr>
              <w:t>oreign</w:t>
            </w:r>
            <w:proofErr w:type="gramEnd"/>
            <w:r w:rsidR="004F5A33" w:rsidRPr="00D12C2A">
              <w:rPr>
                <w:sz w:val="22"/>
              </w:rPr>
              <w:t xml:space="preserve"> influences brought about many changes in Egypt</w:t>
            </w:r>
            <w:r w:rsidR="00BA2EBA">
              <w:rPr>
                <w:sz w:val="22"/>
              </w:rPr>
              <w:t>;</w:t>
            </w:r>
            <w:r w:rsidR="00430A1A">
              <w:rPr>
                <w:sz w:val="22"/>
              </w:rPr>
              <w:t xml:space="preserve"> for example,</w:t>
            </w:r>
            <w:r w:rsidR="004F5A33" w:rsidRPr="00D12C2A">
              <w:rPr>
                <w:sz w:val="22"/>
              </w:rPr>
              <w:t xml:space="preserve"> in art, architecture, foods, products, gods. Foreign ideas and values also influenced life in Egypt as foreign ships sailed between the Nile, Phoenicia and the Aegean</w:t>
            </w:r>
          </w:p>
          <w:p w:rsidR="004F5A33" w:rsidRPr="00D12C2A" w:rsidRDefault="00B76295" w:rsidP="004F5A33">
            <w:pPr>
              <w:pStyle w:val="ListParagraph"/>
              <w:numPr>
                <w:ilvl w:val="0"/>
                <w:numId w:val="44"/>
              </w:numPr>
              <w:rPr>
                <w:b/>
                <w:iCs/>
                <w:color w:val="231F20"/>
                <w:sz w:val="22"/>
              </w:rPr>
            </w:pPr>
            <w:proofErr w:type="gramStart"/>
            <w:r>
              <w:rPr>
                <w:sz w:val="22"/>
              </w:rPr>
              <w:t>c</w:t>
            </w:r>
            <w:r w:rsidR="004F5A33" w:rsidRPr="00D12C2A">
              <w:rPr>
                <w:sz w:val="22"/>
              </w:rPr>
              <w:t>hanges</w:t>
            </w:r>
            <w:proofErr w:type="gramEnd"/>
            <w:r w:rsidR="004F5A33" w:rsidRPr="00D12C2A">
              <w:rPr>
                <w:sz w:val="22"/>
              </w:rPr>
              <w:t xml:space="preserve"> to government structure and size. After the expulsion of the Hyksos, the government and its </w:t>
            </w:r>
            <w:r w:rsidR="00BA2EBA">
              <w:rPr>
                <w:sz w:val="22"/>
              </w:rPr>
              <w:t xml:space="preserve">administration </w:t>
            </w:r>
            <w:proofErr w:type="gramStart"/>
            <w:r w:rsidR="00BA2EBA">
              <w:rPr>
                <w:sz w:val="22"/>
              </w:rPr>
              <w:t>was</w:t>
            </w:r>
            <w:proofErr w:type="gramEnd"/>
            <w:r w:rsidR="00BA2EBA">
              <w:rPr>
                <w:sz w:val="22"/>
              </w:rPr>
              <w:t xml:space="preserve"> restructured.</w:t>
            </w:r>
          </w:p>
        </w:tc>
      </w:tr>
    </w:tbl>
    <w:p w:rsidR="004F5A33" w:rsidRPr="000552E1" w:rsidRDefault="004F5A33" w:rsidP="004F5A33">
      <w:pPr>
        <w:pStyle w:val="ListParagraph"/>
      </w:pPr>
      <w:bookmarkStart w:id="0" w:name="_GoBack"/>
      <w:bookmarkEnd w:id="0"/>
    </w:p>
    <w:sectPr w:rsidR="004F5A33" w:rsidRPr="000552E1" w:rsidSect="00144927">
      <w:headerReference w:type="even" r:id="rId15"/>
      <w:headerReference w:type="default" r:id="rId16"/>
      <w:footerReference w:type="even" r:id="rId17"/>
      <w:footerReference w:type="default" r:id="rId18"/>
      <w:headerReference w:type="first" r:id="rId19"/>
      <w:pgSz w:w="11906" w:h="16838"/>
      <w:pgMar w:top="1440" w:right="1080" w:bottom="1440" w:left="1080" w:header="708" w:footer="708" w:gutter="0"/>
      <w:pgNumType w:start="1"/>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6609" w:rsidRDefault="00A16609" w:rsidP="00742128">
      <w:pPr>
        <w:spacing w:after="0" w:line="240" w:lineRule="auto"/>
      </w:pPr>
      <w:r>
        <w:separator/>
      </w:r>
    </w:p>
  </w:endnote>
  <w:endnote w:type="continuationSeparator" w:id="0">
    <w:p w:rsidR="00A16609" w:rsidRDefault="00A16609" w:rsidP="00742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00000287" w:usb1="00000000" w:usb2="00000000" w:usb3="00000000" w:csb0="0000009F"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609" w:rsidRPr="00051893" w:rsidRDefault="00A16609" w:rsidP="00051893">
    <w:pPr>
      <w:pStyle w:val="Footer"/>
      <w:pBdr>
        <w:top w:val="single" w:sz="4" w:space="4" w:color="5C815C" w:themeColor="accent3" w:themeShade="BF"/>
      </w:pBdr>
      <w:tabs>
        <w:tab w:val="clear" w:pos="4513"/>
        <w:tab w:val="clear" w:pos="9026"/>
      </w:tabs>
      <w:rPr>
        <w:rFonts w:ascii="Franklin Gothic Book" w:hAnsi="Franklin Gothic Book"/>
        <w:color w:val="342568" w:themeColor="accent1" w:themeShade="BF"/>
        <w:sz w:val="16"/>
        <w:szCs w:val="16"/>
      </w:rPr>
    </w:pPr>
    <w:r>
      <w:rPr>
        <w:rFonts w:ascii="Franklin Gothic Book" w:hAnsi="Franklin Gothic Book"/>
        <w:noProof/>
        <w:color w:val="342568" w:themeColor="accent1" w:themeShade="BF"/>
        <w:sz w:val="16"/>
        <w:szCs w:val="16"/>
      </w:rPr>
      <w:t>2014/10</w:t>
    </w:r>
    <w:r w:rsidR="00113F16">
      <w:rPr>
        <w:rFonts w:ascii="Franklin Gothic Book" w:hAnsi="Franklin Gothic Book"/>
        <w:noProof/>
        <w:color w:val="342568" w:themeColor="accent1" w:themeShade="BF"/>
        <w:sz w:val="16"/>
        <w:szCs w:val="16"/>
      </w:rPr>
      <w:t>154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609" w:rsidRPr="009E1E00" w:rsidRDefault="00A16609" w:rsidP="009E1E00">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Ancient History | General</w:t>
    </w:r>
    <w:r w:rsidRPr="00630C74">
      <w:t xml:space="preserve"> </w:t>
    </w:r>
    <w:r>
      <w:rPr>
        <w:rFonts w:ascii="Franklin Gothic Book" w:hAnsi="Franklin Gothic Book"/>
        <w:b/>
        <w:noProof/>
        <w:color w:val="342568" w:themeColor="accent1" w:themeShade="BF"/>
        <w:sz w:val="18"/>
      </w:rPr>
      <w:t>| Externally set task | Marking key</w:t>
    </w:r>
    <w:r w:rsidRPr="00EB4F48">
      <w:rPr>
        <w:rFonts w:ascii="Franklin Gothic Book" w:hAnsi="Franklin Gothic Book"/>
        <w:b/>
        <w:noProof/>
        <w:color w:val="342568" w:themeColor="accent1" w:themeShade="BF"/>
        <w:sz w:val="18"/>
      </w:rPr>
      <w:t xml:space="preserve"> </w:t>
    </w:r>
    <w:r>
      <w:rPr>
        <w:rFonts w:ascii="Franklin Gothic Book" w:hAnsi="Franklin Gothic Book"/>
        <w:b/>
        <w:noProof/>
        <w:color w:val="342568" w:themeColor="accent1" w:themeShade="BF"/>
        <w:sz w:val="18"/>
      </w:rPr>
      <w:t>|Egypt, Dynasty 17–18 and Dynasty 18–19</w:t>
    </w:r>
    <w:r w:rsidR="00734BEA">
      <w:rPr>
        <w:rFonts w:ascii="Franklin Gothic Book" w:hAnsi="Franklin Gothic Book"/>
        <w:b/>
        <w:noProof/>
        <w:color w:val="342568" w:themeColor="accent1" w:themeShade="BF"/>
        <w:sz w:val="18"/>
      </w:rPr>
      <w:t xml:space="preserve"> | Sample 2016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609" w:rsidRPr="00D6435D" w:rsidRDefault="004F5A33" w:rsidP="006B6108">
    <w:pPr>
      <w:pStyle w:val="Footer"/>
      <w:pBdr>
        <w:top w:val="single" w:sz="8" w:space="4" w:color="5C815C" w:themeColor="accent3" w:themeShade="BF"/>
      </w:pBdr>
      <w:tabs>
        <w:tab w:val="clear" w:pos="4513"/>
        <w:tab w:val="clear" w:pos="9026"/>
      </w:tabs>
      <w:jc w:val="right"/>
      <w:rPr>
        <w:rFonts w:ascii="Franklin Gothic Book" w:eastAsia="MS Mincho" w:hAnsi="Franklin Gothic Book" w:cs="Calibri"/>
        <w:b/>
        <w:noProof/>
        <w:color w:val="342568" w:themeColor="accent1" w:themeShade="BF"/>
        <w:sz w:val="18"/>
        <w:szCs w:val="18"/>
        <w:lang w:val="en-GB" w:eastAsia="ja-JP"/>
      </w:rPr>
    </w:pPr>
    <w:r>
      <w:rPr>
        <w:rFonts w:ascii="Franklin Gothic Book" w:eastAsia="MS Mincho" w:hAnsi="Franklin Gothic Book" w:cs="Calibri"/>
        <w:b/>
        <w:noProof/>
        <w:color w:val="342568" w:themeColor="accent1" w:themeShade="BF"/>
        <w:sz w:val="18"/>
        <w:szCs w:val="18"/>
        <w:lang w:val="en-GB" w:eastAsia="ja-JP"/>
      </w:rPr>
      <w:t>Ancient History</w:t>
    </w:r>
    <w:r w:rsidR="00A16609" w:rsidRPr="00D6435D">
      <w:rPr>
        <w:rFonts w:ascii="Franklin Gothic Book" w:eastAsia="MS Mincho" w:hAnsi="Franklin Gothic Book" w:cs="Calibri"/>
        <w:b/>
        <w:noProof/>
        <w:color w:val="342568" w:themeColor="accent1" w:themeShade="BF"/>
        <w:sz w:val="18"/>
        <w:szCs w:val="18"/>
        <w:lang w:val="en-GB" w:eastAsia="ja-JP"/>
      </w:rPr>
      <w:t xml:space="preserve"> | General | Externally set</w:t>
    </w:r>
    <w:r w:rsidR="00734BEA">
      <w:rPr>
        <w:rFonts w:ascii="Franklin Gothic Book" w:eastAsia="MS Mincho" w:hAnsi="Franklin Gothic Book" w:cs="Calibri"/>
        <w:b/>
        <w:noProof/>
        <w:color w:val="342568" w:themeColor="accent1" w:themeShade="BF"/>
        <w:sz w:val="18"/>
        <w:szCs w:val="18"/>
        <w:lang w:val="en-GB" w:eastAsia="ja-JP"/>
      </w:rPr>
      <w:t xml:space="preserve"> task| Marking key | </w:t>
    </w:r>
    <w:r>
      <w:rPr>
        <w:rFonts w:ascii="Franklin Gothic Book" w:hAnsi="Franklin Gothic Book"/>
        <w:b/>
        <w:noProof/>
        <w:color w:val="342568" w:themeColor="accent1" w:themeShade="BF"/>
        <w:sz w:val="18"/>
      </w:rPr>
      <w:t>Egypt, Dynasty 17–18 and Dynasty 18–19</w:t>
    </w:r>
    <w:r w:rsidR="00734BEA">
      <w:rPr>
        <w:rFonts w:ascii="Franklin Gothic Book" w:hAnsi="Franklin Gothic Book"/>
        <w:b/>
        <w:noProof/>
        <w:color w:val="342568" w:themeColor="accent1" w:themeShade="BF"/>
        <w:sz w:val="18"/>
      </w:rPr>
      <w:t xml:space="preserve"> </w:t>
    </w:r>
    <w:r w:rsidR="00734BEA">
      <w:rPr>
        <w:rFonts w:ascii="Franklin Gothic Book" w:eastAsia="MS Mincho" w:hAnsi="Franklin Gothic Book" w:cs="Calibri"/>
        <w:b/>
        <w:noProof/>
        <w:color w:val="342568" w:themeColor="accent1" w:themeShade="BF"/>
        <w:sz w:val="18"/>
        <w:szCs w:val="18"/>
        <w:lang w:val="en-GB" w:eastAsia="ja-JP"/>
      </w:rPr>
      <w:t>|</w:t>
    </w:r>
    <w:r w:rsidR="00734BEA">
      <w:rPr>
        <w:rFonts w:ascii="Franklin Gothic Book" w:hAnsi="Franklin Gothic Book"/>
        <w:b/>
        <w:noProof/>
        <w:color w:val="342568" w:themeColor="accent1" w:themeShade="BF"/>
        <w:sz w:val="18"/>
      </w:rPr>
      <w:t xml:space="preserve"> </w:t>
    </w:r>
    <w:r w:rsidR="00734BEA">
      <w:rPr>
        <w:rFonts w:ascii="Franklin Gothic Book" w:eastAsia="MS Mincho" w:hAnsi="Franklin Gothic Book" w:cs="Calibri"/>
        <w:b/>
        <w:noProof/>
        <w:color w:val="342568" w:themeColor="accent1" w:themeShade="BF"/>
        <w:sz w:val="18"/>
        <w:szCs w:val="18"/>
        <w:lang w:val="en-GB" w:eastAsia="ja-JP"/>
      </w:rPr>
      <w:t>Sample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6609" w:rsidRDefault="00A16609" w:rsidP="00742128">
      <w:pPr>
        <w:spacing w:after="0" w:line="240" w:lineRule="auto"/>
      </w:pPr>
      <w:r>
        <w:separator/>
      </w:r>
    </w:p>
  </w:footnote>
  <w:footnote w:type="continuationSeparator" w:id="0">
    <w:p w:rsidR="00A16609" w:rsidRDefault="00A16609" w:rsidP="007421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609" w:rsidRDefault="00A1660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9246"/>
      <w:gridCol w:w="716"/>
    </w:tblGrid>
    <w:tr w:rsidR="00A16609" w:rsidRPr="00F35D7C" w:rsidTr="001779BF">
      <w:tc>
        <w:tcPr>
          <w:tcW w:w="5707" w:type="dxa"/>
          <w:shd w:val="clear" w:color="auto" w:fill="auto"/>
        </w:tcPr>
        <w:p w:rsidR="00A16609" w:rsidRPr="00F35D7C" w:rsidRDefault="00A16609" w:rsidP="00A60B4D">
          <w:pPr>
            <w:tabs>
              <w:tab w:val="center" w:pos="4678"/>
              <w:tab w:val="center" w:pos="9214"/>
            </w:tabs>
            <w:spacing w:after="0" w:line="240" w:lineRule="auto"/>
            <w:jc w:val="center"/>
            <w:outlineLvl w:val="0"/>
            <w:rPr>
              <w:rFonts w:ascii="Arial" w:eastAsia="Times New Roman" w:hAnsi="Arial" w:cs="Arial"/>
              <w:bCs/>
              <w:noProof/>
              <w:kern w:val="28"/>
              <w:sz w:val="20"/>
              <w:szCs w:val="20"/>
              <w:lang w:eastAsia="en-AU"/>
            </w:rPr>
          </w:pPr>
          <w:r>
            <w:rPr>
              <w:noProof/>
              <w:lang w:eastAsia="en-AU"/>
            </w:rPr>
            <w:drawing>
              <wp:inline distT="0" distB="0" distL="0" distR="0" wp14:anchorId="47549F03" wp14:editId="1464FE40">
                <wp:extent cx="5731510" cy="511599"/>
                <wp:effectExtent l="0" t="0" r="2540" b="3175"/>
                <wp:docPr id="5" name="Picture 5" descr="C:\Users\elstl\AppData\Local\Microsoft\Windows\Temporary Internet Files\Content.Outlook\IKNPWFWI\SCSA letterhead with WACE logo - pur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stl\AppData\Local\Microsoft\Windows\Temporary Internet Files\Content.Outlook\IKNPWFWI\SCSA letterhead with WACE logo - purpl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511599"/>
                        </a:xfrm>
                        <a:prstGeom prst="rect">
                          <a:avLst/>
                        </a:prstGeom>
                        <a:noFill/>
                        <a:ln>
                          <a:noFill/>
                        </a:ln>
                      </pic:spPr>
                    </pic:pic>
                  </a:graphicData>
                </a:graphic>
              </wp:inline>
            </w:drawing>
          </w:r>
        </w:p>
      </w:tc>
      <w:tc>
        <w:tcPr>
          <w:tcW w:w="4607" w:type="dxa"/>
          <w:shd w:val="clear" w:color="auto" w:fill="auto"/>
        </w:tcPr>
        <w:p w:rsidR="00A16609" w:rsidRPr="00F35D7C" w:rsidRDefault="00A16609" w:rsidP="001779BF">
          <w:pPr>
            <w:tabs>
              <w:tab w:val="center" w:pos="4678"/>
              <w:tab w:val="center" w:pos="9214"/>
            </w:tabs>
            <w:spacing w:after="0" w:line="240" w:lineRule="auto"/>
            <w:jc w:val="right"/>
            <w:outlineLvl w:val="0"/>
            <w:rPr>
              <w:rFonts w:ascii="Arial" w:eastAsia="Times New Roman" w:hAnsi="Arial" w:cs="Arial"/>
              <w:bCs/>
              <w:noProof/>
              <w:kern w:val="28"/>
              <w:sz w:val="20"/>
              <w:szCs w:val="20"/>
              <w:lang w:eastAsia="en-AU"/>
            </w:rPr>
          </w:pPr>
        </w:p>
      </w:tc>
    </w:tr>
  </w:tbl>
  <w:p w:rsidR="00A16609" w:rsidRDefault="00A1660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609" w:rsidRDefault="00A1660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609" w:rsidRPr="001567D0" w:rsidRDefault="00A16609" w:rsidP="00691A7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055AC0">
      <w:rPr>
        <w:rFonts w:ascii="Franklin Gothic Book" w:hAnsi="Franklin Gothic Book"/>
        <w:b/>
        <w:noProof/>
        <w:color w:val="46328C" w:themeColor="accent1"/>
        <w:sz w:val="32"/>
      </w:rPr>
      <w:t>4</w:t>
    </w:r>
    <w:r w:rsidRPr="001567D0">
      <w:rPr>
        <w:rFonts w:ascii="Franklin Gothic Book" w:hAnsi="Franklin Gothic Book"/>
        <w:b/>
        <w:noProof/>
        <w:color w:val="46328C" w:themeColor="accent1"/>
        <w:sz w:val="32"/>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609" w:rsidRPr="001567D0" w:rsidRDefault="00A16609" w:rsidP="00691A72">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055AC0">
      <w:rPr>
        <w:rFonts w:ascii="Franklin Gothic Book" w:hAnsi="Franklin Gothic Book"/>
        <w:b/>
        <w:noProof/>
        <w:color w:val="46328C" w:themeColor="accent1"/>
        <w:sz w:val="32"/>
      </w:rPr>
      <w:t>5</w:t>
    </w:r>
    <w:r w:rsidRPr="001567D0">
      <w:rPr>
        <w:rFonts w:ascii="Franklin Gothic Book" w:hAnsi="Franklin Gothic Book"/>
        <w:b/>
        <w:noProof/>
        <w:color w:val="46328C" w:themeColor="accent1"/>
        <w:sz w:val="32"/>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609" w:rsidRDefault="00A166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D06C7"/>
    <w:multiLevelType w:val="hybridMultilevel"/>
    <w:tmpl w:val="18CCD3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3C557DD"/>
    <w:multiLevelType w:val="hybridMultilevel"/>
    <w:tmpl w:val="D80285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6F75A07"/>
    <w:multiLevelType w:val="hybridMultilevel"/>
    <w:tmpl w:val="EC2602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1AE044E"/>
    <w:multiLevelType w:val="hybridMultilevel"/>
    <w:tmpl w:val="AC0E36B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nsid w:val="12417D8C"/>
    <w:multiLevelType w:val="hybridMultilevel"/>
    <w:tmpl w:val="60F069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4EF4C3C"/>
    <w:multiLevelType w:val="hybridMultilevel"/>
    <w:tmpl w:val="EC18F886"/>
    <w:lvl w:ilvl="0" w:tplc="0B8E8ED4">
      <w:start w:val="10"/>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8AC3460"/>
    <w:multiLevelType w:val="hybridMultilevel"/>
    <w:tmpl w:val="1C183942"/>
    <w:lvl w:ilvl="0" w:tplc="0C090001">
      <w:start w:val="1"/>
      <w:numFmt w:val="bullet"/>
      <w:lvlText w:val=""/>
      <w:lvlJc w:val="left"/>
      <w:pPr>
        <w:ind w:left="285" w:hanging="360"/>
      </w:pPr>
      <w:rPr>
        <w:rFonts w:ascii="Symbol" w:hAnsi="Symbol" w:hint="default"/>
      </w:rPr>
    </w:lvl>
    <w:lvl w:ilvl="1" w:tplc="0C090003" w:tentative="1">
      <w:start w:val="1"/>
      <w:numFmt w:val="bullet"/>
      <w:lvlText w:val="o"/>
      <w:lvlJc w:val="left"/>
      <w:pPr>
        <w:ind w:left="1005" w:hanging="360"/>
      </w:pPr>
      <w:rPr>
        <w:rFonts w:ascii="Courier New" w:hAnsi="Courier New" w:hint="default"/>
      </w:rPr>
    </w:lvl>
    <w:lvl w:ilvl="2" w:tplc="0C090005" w:tentative="1">
      <w:start w:val="1"/>
      <w:numFmt w:val="bullet"/>
      <w:lvlText w:val=""/>
      <w:lvlJc w:val="left"/>
      <w:pPr>
        <w:ind w:left="1725" w:hanging="360"/>
      </w:pPr>
      <w:rPr>
        <w:rFonts w:ascii="Wingdings" w:hAnsi="Wingdings" w:hint="default"/>
      </w:rPr>
    </w:lvl>
    <w:lvl w:ilvl="3" w:tplc="0C090001" w:tentative="1">
      <w:start w:val="1"/>
      <w:numFmt w:val="bullet"/>
      <w:lvlText w:val=""/>
      <w:lvlJc w:val="left"/>
      <w:pPr>
        <w:ind w:left="2445" w:hanging="360"/>
      </w:pPr>
      <w:rPr>
        <w:rFonts w:ascii="Symbol" w:hAnsi="Symbol" w:hint="default"/>
      </w:rPr>
    </w:lvl>
    <w:lvl w:ilvl="4" w:tplc="0C090003" w:tentative="1">
      <w:start w:val="1"/>
      <w:numFmt w:val="bullet"/>
      <w:lvlText w:val="o"/>
      <w:lvlJc w:val="left"/>
      <w:pPr>
        <w:ind w:left="3165" w:hanging="360"/>
      </w:pPr>
      <w:rPr>
        <w:rFonts w:ascii="Courier New" w:hAnsi="Courier New" w:hint="default"/>
      </w:rPr>
    </w:lvl>
    <w:lvl w:ilvl="5" w:tplc="0C090005" w:tentative="1">
      <w:start w:val="1"/>
      <w:numFmt w:val="bullet"/>
      <w:lvlText w:val=""/>
      <w:lvlJc w:val="left"/>
      <w:pPr>
        <w:ind w:left="3885" w:hanging="360"/>
      </w:pPr>
      <w:rPr>
        <w:rFonts w:ascii="Wingdings" w:hAnsi="Wingdings" w:hint="default"/>
      </w:rPr>
    </w:lvl>
    <w:lvl w:ilvl="6" w:tplc="0C090001" w:tentative="1">
      <w:start w:val="1"/>
      <w:numFmt w:val="bullet"/>
      <w:lvlText w:val=""/>
      <w:lvlJc w:val="left"/>
      <w:pPr>
        <w:ind w:left="4605" w:hanging="360"/>
      </w:pPr>
      <w:rPr>
        <w:rFonts w:ascii="Symbol" w:hAnsi="Symbol" w:hint="default"/>
      </w:rPr>
    </w:lvl>
    <w:lvl w:ilvl="7" w:tplc="0C090003" w:tentative="1">
      <w:start w:val="1"/>
      <w:numFmt w:val="bullet"/>
      <w:lvlText w:val="o"/>
      <w:lvlJc w:val="left"/>
      <w:pPr>
        <w:ind w:left="5325" w:hanging="360"/>
      </w:pPr>
      <w:rPr>
        <w:rFonts w:ascii="Courier New" w:hAnsi="Courier New" w:hint="default"/>
      </w:rPr>
    </w:lvl>
    <w:lvl w:ilvl="8" w:tplc="0C090005" w:tentative="1">
      <w:start w:val="1"/>
      <w:numFmt w:val="bullet"/>
      <w:lvlText w:val=""/>
      <w:lvlJc w:val="left"/>
      <w:pPr>
        <w:ind w:left="6045" w:hanging="360"/>
      </w:pPr>
      <w:rPr>
        <w:rFonts w:ascii="Wingdings" w:hAnsi="Wingdings" w:hint="default"/>
      </w:rPr>
    </w:lvl>
  </w:abstractNum>
  <w:abstractNum w:abstractNumId="7">
    <w:nsid w:val="1D2258DF"/>
    <w:multiLevelType w:val="hybridMultilevel"/>
    <w:tmpl w:val="7DC08C96"/>
    <w:lvl w:ilvl="0" w:tplc="0C090013">
      <w:start w:val="1"/>
      <w:numFmt w:val="upperRoman"/>
      <w:lvlText w:val="%1."/>
      <w:lvlJc w:val="righ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nsid w:val="265968B0"/>
    <w:multiLevelType w:val="hybridMultilevel"/>
    <w:tmpl w:val="FD3EFE06"/>
    <w:lvl w:ilvl="0" w:tplc="46AED2A6">
      <w:start w:val="1"/>
      <w:numFmt w:val="bullet"/>
      <w:lvlText w:val=""/>
      <w:lvlJc w:val="left"/>
      <w:pPr>
        <w:tabs>
          <w:tab w:val="num" w:pos="454"/>
        </w:tabs>
        <w:ind w:left="454" w:hanging="227"/>
      </w:pPr>
      <w:rPr>
        <w:rFonts w:ascii="Wingdings" w:hAnsi="Wingdings" w:hint="default"/>
        <w:b w:val="0"/>
        <w:i w:val="0"/>
        <w:sz w:val="20"/>
        <w:szCs w:val="20"/>
      </w:rPr>
    </w:lvl>
    <w:lvl w:ilvl="1" w:tplc="0C090003">
      <w:start w:val="1"/>
      <w:numFmt w:val="bullet"/>
      <w:lvlText w:val="o"/>
      <w:lvlJc w:val="left"/>
      <w:pPr>
        <w:tabs>
          <w:tab w:val="num" w:pos="1667"/>
        </w:tabs>
        <w:ind w:left="1667" w:hanging="360"/>
      </w:pPr>
      <w:rPr>
        <w:rFonts w:ascii="Courier New" w:hAnsi="Courier New" w:cs="Courier New" w:hint="default"/>
      </w:rPr>
    </w:lvl>
    <w:lvl w:ilvl="2" w:tplc="0C090005" w:tentative="1">
      <w:start w:val="1"/>
      <w:numFmt w:val="bullet"/>
      <w:lvlText w:val=""/>
      <w:lvlJc w:val="left"/>
      <w:pPr>
        <w:tabs>
          <w:tab w:val="num" w:pos="2387"/>
        </w:tabs>
        <w:ind w:left="2387" w:hanging="360"/>
      </w:pPr>
      <w:rPr>
        <w:rFonts w:ascii="Wingdings" w:hAnsi="Wingdings" w:hint="default"/>
      </w:rPr>
    </w:lvl>
    <w:lvl w:ilvl="3" w:tplc="0C090001" w:tentative="1">
      <w:start w:val="1"/>
      <w:numFmt w:val="bullet"/>
      <w:lvlText w:val=""/>
      <w:lvlJc w:val="left"/>
      <w:pPr>
        <w:tabs>
          <w:tab w:val="num" w:pos="3107"/>
        </w:tabs>
        <w:ind w:left="3107" w:hanging="360"/>
      </w:pPr>
      <w:rPr>
        <w:rFonts w:ascii="Symbol" w:hAnsi="Symbol" w:hint="default"/>
      </w:rPr>
    </w:lvl>
    <w:lvl w:ilvl="4" w:tplc="0C090003" w:tentative="1">
      <w:start w:val="1"/>
      <w:numFmt w:val="bullet"/>
      <w:lvlText w:val="o"/>
      <w:lvlJc w:val="left"/>
      <w:pPr>
        <w:tabs>
          <w:tab w:val="num" w:pos="3827"/>
        </w:tabs>
        <w:ind w:left="3827" w:hanging="360"/>
      </w:pPr>
      <w:rPr>
        <w:rFonts w:ascii="Courier New" w:hAnsi="Courier New" w:cs="Courier New" w:hint="default"/>
      </w:rPr>
    </w:lvl>
    <w:lvl w:ilvl="5" w:tplc="0C090005" w:tentative="1">
      <w:start w:val="1"/>
      <w:numFmt w:val="bullet"/>
      <w:lvlText w:val=""/>
      <w:lvlJc w:val="left"/>
      <w:pPr>
        <w:tabs>
          <w:tab w:val="num" w:pos="4547"/>
        </w:tabs>
        <w:ind w:left="4547" w:hanging="360"/>
      </w:pPr>
      <w:rPr>
        <w:rFonts w:ascii="Wingdings" w:hAnsi="Wingdings" w:hint="default"/>
      </w:rPr>
    </w:lvl>
    <w:lvl w:ilvl="6" w:tplc="0C090001" w:tentative="1">
      <w:start w:val="1"/>
      <w:numFmt w:val="bullet"/>
      <w:lvlText w:val=""/>
      <w:lvlJc w:val="left"/>
      <w:pPr>
        <w:tabs>
          <w:tab w:val="num" w:pos="5267"/>
        </w:tabs>
        <w:ind w:left="5267" w:hanging="360"/>
      </w:pPr>
      <w:rPr>
        <w:rFonts w:ascii="Symbol" w:hAnsi="Symbol" w:hint="default"/>
      </w:rPr>
    </w:lvl>
    <w:lvl w:ilvl="7" w:tplc="0C090003" w:tentative="1">
      <w:start w:val="1"/>
      <w:numFmt w:val="bullet"/>
      <w:lvlText w:val="o"/>
      <w:lvlJc w:val="left"/>
      <w:pPr>
        <w:tabs>
          <w:tab w:val="num" w:pos="5987"/>
        </w:tabs>
        <w:ind w:left="5987" w:hanging="360"/>
      </w:pPr>
      <w:rPr>
        <w:rFonts w:ascii="Courier New" w:hAnsi="Courier New" w:cs="Courier New" w:hint="default"/>
      </w:rPr>
    </w:lvl>
    <w:lvl w:ilvl="8" w:tplc="0C090005" w:tentative="1">
      <w:start w:val="1"/>
      <w:numFmt w:val="bullet"/>
      <w:lvlText w:val=""/>
      <w:lvlJc w:val="left"/>
      <w:pPr>
        <w:tabs>
          <w:tab w:val="num" w:pos="6707"/>
        </w:tabs>
        <w:ind w:left="6707" w:hanging="360"/>
      </w:pPr>
      <w:rPr>
        <w:rFonts w:ascii="Wingdings" w:hAnsi="Wingdings" w:hint="default"/>
      </w:rPr>
    </w:lvl>
  </w:abstractNum>
  <w:abstractNum w:abstractNumId="9">
    <w:nsid w:val="26F12035"/>
    <w:multiLevelType w:val="hybridMultilevel"/>
    <w:tmpl w:val="B6963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82628E"/>
    <w:multiLevelType w:val="hybridMultilevel"/>
    <w:tmpl w:val="6DD85BE4"/>
    <w:lvl w:ilvl="0" w:tplc="43349680">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2FBD2998"/>
    <w:multiLevelType w:val="hybridMultilevel"/>
    <w:tmpl w:val="431CED5E"/>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nsid w:val="34416FEF"/>
    <w:multiLevelType w:val="multilevel"/>
    <w:tmpl w:val="05780B1A"/>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13">
    <w:nsid w:val="38F43388"/>
    <w:multiLevelType w:val="hybridMultilevel"/>
    <w:tmpl w:val="69D6A63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E145614"/>
    <w:multiLevelType w:val="hybridMultilevel"/>
    <w:tmpl w:val="6AC47F42"/>
    <w:lvl w:ilvl="0" w:tplc="78026334">
      <w:start w:val="1"/>
      <w:numFmt w:val="bullet"/>
      <w:lvlText w:val=""/>
      <w:lvlJc w:val="left"/>
      <w:pPr>
        <w:tabs>
          <w:tab w:val="num" w:pos="2479"/>
        </w:tabs>
        <w:ind w:left="2308" w:hanging="323"/>
      </w:pPr>
      <w:rPr>
        <w:rFonts w:ascii="Wingdings" w:hAnsi="Wingdings" w:hint="default"/>
        <w:color w:val="auto"/>
        <w:sz w:val="20"/>
        <w:szCs w:val="20"/>
      </w:rPr>
    </w:lvl>
    <w:lvl w:ilvl="1" w:tplc="0C090003">
      <w:start w:val="1"/>
      <w:numFmt w:val="bullet"/>
      <w:lvlText w:val="o"/>
      <w:lvlJc w:val="left"/>
      <w:pPr>
        <w:tabs>
          <w:tab w:val="num" w:pos="1366"/>
        </w:tabs>
        <w:ind w:left="1366" w:hanging="360"/>
      </w:pPr>
      <w:rPr>
        <w:rFonts w:ascii="Courier New" w:hAnsi="Courier New" w:cs="Courier New" w:hint="default"/>
      </w:rPr>
    </w:lvl>
    <w:lvl w:ilvl="2" w:tplc="0C090005" w:tentative="1">
      <w:start w:val="1"/>
      <w:numFmt w:val="bullet"/>
      <w:lvlText w:val=""/>
      <w:lvlJc w:val="left"/>
      <w:pPr>
        <w:tabs>
          <w:tab w:val="num" w:pos="2086"/>
        </w:tabs>
        <w:ind w:left="2086" w:hanging="360"/>
      </w:pPr>
      <w:rPr>
        <w:rFonts w:ascii="Wingdings" w:hAnsi="Wingdings" w:hint="default"/>
      </w:rPr>
    </w:lvl>
    <w:lvl w:ilvl="3" w:tplc="0C090001" w:tentative="1">
      <w:start w:val="1"/>
      <w:numFmt w:val="bullet"/>
      <w:lvlText w:val=""/>
      <w:lvlJc w:val="left"/>
      <w:pPr>
        <w:tabs>
          <w:tab w:val="num" w:pos="2806"/>
        </w:tabs>
        <w:ind w:left="2806" w:hanging="360"/>
      </w:pPr>
      <w:rPr>
        <w:rFonts w:ascii="Symbol" w:hAnsi="Symbol" w:hint="default"/>
      </w:rPr>
    </w:lvl>
    <w:lvl w:ilvl="4" w:tplc="0C090003" w:tentative="1">
      <w:start w:val="1"/>
      <w:numFmt w:val="bullet"/>
      <w:lvlText w:val="o"/>
      <w:lvlJc w:val="left"/>
      <w:pPr>
        <w:tabs>
          <w:tab w:val="num" w:pos="3526"/>
        </w:tabs>
        <w:ind w:left="3526" w:hanging="360"/>
      </w:pPr>
      <w:rPr>
        <w:rFonts w:ascii="Courier New" w:hAnsi="Courier New" w:cs="Courier New" w:hint="default"/>
      </w:rPr>
    </w:lvl>
    <w:lvl w:ilvl="5" w:tplc="0C090005" w:tentative="1">
      <w:start w:val="1"/>
      <w:numFmt w:val="bullet"/>
      <w:lvlText w:val=""/>
      <w:lvlJc w:val="left"/>
      <w:pPr>
        <w:tabs>
          <w:tab w:val="num" w:pos="4246"/>
        </w:tabs>
        <w:ind w:left="4246" w:hanging="360"/>
      </w:pPr>
      <w:rPr>
        <w:rFonts w:ascii="Wingdings" w:hAnsi="Wingdings" w:hint="default"/>
      </w:rPr>
    </w:lvl>
    <w:lvl w:ilvl="6" w:tplc="0C090001" w:tentative="1">
      <w:start w:val="1"/>
      <w:numFmt w:val="bullet"/>
      <w:lvlText w:val=""/>
      <w:lvlJc w:val="left"/>
      <w:pPr>
        <w:tabs>
          <w:tab w:val="num" w:pos="4966"/>
        </w:tabs>
        <w:ind w:left="4966" w:hanging="360"/>
      </w:pPr>
      <w:rPr>
        <w:rFonts w:ascii="Symbol" w:hAnsi="Symbol" w:hint="default"/>
      </w:rPr>
    </w:lvl>
    <w:lvl w:ilvl="7" w:tplc="0C090003" w:tentative="1">
      <w:start w:val="1"/>
      <w:numFmt w:val="bullet"/>
      <w:lvlText w:val="o"/>
      <w:lvlJc w:val="left"/>
      <w:pPr>
        <w:tabs>
          <w:tab w:val="num" w:pos="5686"/>
        </w:tabs>
        <w:ind w:left="5686" w:hanging="360"/>
      </w:pPr>
      <w:rPr>
        <w:rFonts w:ascii="Courier New" w:hAnsi="Courier New" w:cs="Courier New" w:hint="default"/>
      </w:rPr>
    </w:lvl>
    <w:lvl w:ilvl="8" w:tplc="0C090005" w:tentative="1">
      <w:start w:val="1"/>
      <w:numFmt w:val="bullet"/>
      <w:lvlText w:val=""/>
      <w:lvlJc w:val="left"/>
      <w:pPr>
        <w:tabs>
          <w:tab w:val="num" w:pos="6406"/>
        </w:tabs>
        <w:ind w:left="6406" w:hanging="360"/>
      </w:pPr>
      <w:rPr>
        <w:rFonts w:ascii="Wingdings" w:hAnsi="Wingdings" w:hint="default"/>
      </w:rPr>
    </w:lvl>
  </w:abstractNum>
  <w:abstractNum w:abstractNumId="15">
    <w:nsid w:val="41094710"/>
    <w:multiLevelType w:val="hybridMultilevel"/>
    <w:tmpl w:val="462C766C"/>
    <w:lvl w:ilvl="0" w:tplc="1D3E1B72">
      <w:start w:val="4"/>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nsid w:val="43DB7C1D"/>
    <w:multiLevelType w:val="hybridMultilevel"/>
    <w:tmpl w:val="AE1E69F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nsid w:val="46C71074"/>
    <w:multiLevelType w:val="hybridMultilevel"/>
    <w:tmpl w:val="9E9C6DDE"/>
    <w:lvl w:ilvl="0" w:tplc="E55487D6">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49143B19"/>
    <w:multiLevelType w:val="hybridMultilevel"/>
    <w:tmpl w:val="E5D6052A"/>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49F61F56"/>
    <w:multiLevelType w:val="hybridMultilevel"/>
    <w:tmpl w:val="ADF64C6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hint="default"/>
      </w:rPr>
    </w:lvl>
    <w:lvl w:ilvl="8" w:tplc="0C090005">
      <w:start w:val="1"/>
      <w:numFmt w:val="bullet"/>
      <w:lvlText w:val=""/>
      <w:lvlJc w:val="left"/>
      <w:pPr>
        <w:ind w:left="6120" w:hanging="360"/>
      </w:pPr>
      <w:rPr>
        <w:rFonts w:ascii="Wingdings" w:hAnsi="Wingdings" w:hint="default"/>
      </w:rPr>
    </w:lvl>
  </w:abstractNum>
  <w:abstractNum w:abstractNumId="20">
    <w:nsid w:val="4C162B00"/>
    <w:multiLevelType w:val="singleLevel"/>
    <w:tmpl w:val="FB26AA9E"/>
    <w:lvl w:ilvl="0">
      <w:numFmt w:val="decimal"/>
      <w:pStyle w:val="csbullet"/>
      <w:lvlText w:val=""/>
      <w:lvlJc w:val="left"/>
    </w:lvl>
  </w:abstractNum>
  <w:abstractNum w:abstractNumId="21">
    <w:nsid w:val="4F286D63"/>
    <w:multiLevelType w:val="multilevel"/>
    <w:tmpl w:val="5CE06380"/>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nsid w:val="50951D9B"/>
    <w:multiLevelType w:val="hybridMultilevel"/>
    <w:tmpl w:val="C7E8A3A6"/>
    <w:lvl w:ilvl="0" w:tplc="0C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58481BBE"/>
    <w:multiLevelType w:val="hybridMultilevel"/>
    <w:tmpl w:val="3B20C6A4"/>
    <w:lvl w:ilvl="0" w:tplc="3048B3B6">
      <w:start w:val="1"/>
      <w:numFmt w:val="bullet"/>
      <w:lvlText w:val=""/>
      <w:lvlJc w:val="left"/>
      <w:pPr>
        <w:ind w:left="720" w:hanging="360"/>
      </w:pPr>
      <w:rPr>
        <w:rFonts w:ascii="Symbol" w:hAnsi="Symbol" w:hint="default"/>
        <w:sz w:val="22"/>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644A474F"/>
    <w:multiLevelType w:val="hybridMultilevel"/>
    <w:tmpl w:val="0DBC329A"/>
    <w:lvl w:ilvl="0" w:tplc="42041460">
      <w:start w:val="1"/>
      <w:numFmt w:val="bullet"/>
      <w:lvlText w:val=""/>
      <w:lvlJc w:val="left"/>
      <w:pPr>
        <w:tabs>
          <w:tab w:val="num" w:pos="454"/>
        </w:tabs>
        <w:ind w:left="454" w:hanging="227"/>
      </w:pPr>
      <w:rPr>
        <w:rFonts w:ascii="Wingdings" w:hAnsi="Wingdings" w:hint="default"/>
        <w:b w:val="0"/>
        <w:i w:val="0"/>
        <w:sz w:val="20"/>
        <w:szCs w:val="20"/>
      </w:rPr>
    </w:lvl>
    <w:lvl w:ilvl="1" w:tplc="5904406E">
      <w:start w:val="1"/>
      <w:numFmt w:val="bullet"/>
      <w:lvlText w:val=""/>
      <w:lvlJc w:val="left"/>
      <w:pPr>
        <w:tabs>
          <w:tab w:val="num" w:pos="1287"/>
        </w:tabs>
        <w:ind w:left="1287" w:hanging="207"/>
      </w:pPr>
      <w:rPr>
        <w:rFonts w:ascii="Wingdings" w:hAnsi="Wingdings" w:hint="default"/>
        <w:b w:val="0"/>
        <w:i w:val="0"/>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8677847"/>
    <w:multiLevelType w:val="hybridMultilevel"/>
    <w:tmpl w:val="61486724"/>
    <w:lvl w:ilvl="0" w:tplc="F5DA5190">
      <w:start w:val="10"/>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6">
    <w:nsid w:val="68E02679"/>
    <w:multiLevelType w:val="hybridMultilevel"/>
    <w:tmpl w:val="AD4CB814"/>
    <w:lvl w:ilvl="0" w:tplc="65DAF1E6">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6CBF2513"/>
    <w:multiLevelType w:val="hybridMultilevel"/>
    <w:tmpl w:val="6916ED02"/>
    <w:lvl w:ilvl="0" w:tplc="82EE603E">
      <w:start w:val="1"/>
      <w:numFmt w:val="bullet"/>
      <w:pStyle w:val="ListItem"/>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nsid w:val="6CE31628"/>
    <w:multiLevelType w:val="multilevel"/>
    <w:tmpl w:val="55D8C042"/>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6D522368"/>
    <w:multiLevelType w:val="hybridMultilevel"/>
    <w:tmpl w:val="610A2270"/>
    <w:lvl w:ilvl="0" w:tplc="0C09000F">
      <w:start w:val="2"/>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nsid w:val="6D8C56A3"/>
    <w:multiLevelType w:val="hybridMultilevel"/>
    <w:tmpl w:val="D4BE38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766A246E"/>
    <w:multiLevelType w:val="hybridMultilevel"/>
    <w:tmpl w:val="15FE1674"/>
    <w:lvl w:ilvl="0" w:tplc="7C2CFF84">
      <w:start w:val="4"/>
      <w:numFmt w:val="decimal"/>
      <w:lvlText w:val="(%1"/>
      <w:lvlJc w:val="left"/>
      <w:pPr>
        <w:ind w:left="720" w:hanging="360"/>
      </w:pPr>
      <w:rPr>
        <w:rFonts w:hint="default"/>
        <w:sz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77460D3C"/>
    <w:multiLevelType w:val="hybridMultilevel"/>
    <w:tmpl w:val="B748C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79003D09"/>
    <w:multiLevelType w:val="hybridMultilevel"/>
    <w:tmpl w:val="40C6559C"/>
    <w:lvl w:ilvl="0" w:tplc="A57297C0">
      <w:start w:val="1"/>
      <w:numFmt w:val="bullet"/>
      <w:lvlText w:val=""/>
      <w:lvlJc w:val="left"/>
      <w:pPr>
        <w:tabs>
          <w:tab w:val="num" w:pos="227"/>
        </w:tabs>
        <w:ind w:left="227" w:hanging="227"/>
      </w:pPr>
      <w:rPr>
        <w:rFonts w:ascii="Symbol" w:hAnsi="Symbol" w:hint="default"/>
        <w:strike w:val="0"/>
        <w:color w:val="auto"/>
        <w:sz w:val="18"/>
        <w:szCs w:val="18"/>
      </w:rPr>
    </w:lvl>
    <w:lvl w:ilvl="1" w:tplc="78A84EFA">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B122863"/>
    <w:multiLevelType w:val="hybridMultilevel"/>
    <w:tmpl w:val="9EF23D4C"/>
    <w:lvl w:ilvl="0" w:tplc="F61E6EDA">
      <w:start w:val="1"/>
      <w:numFmt w:val="bullet"/>
      <w:lvlText w:val=""/>
      <w:lvlJc w:val="left"/>
      <w:pPr>
        <w:tabs>
          <w:tab w:val="num" w:pos="1820"/>
        </w:tabs>
        <w:ind w:left="1820" w:hanging="380"/>
      </w:pPr>
      <w:rPr>
        <w:rFonts w:ascii="Wingdings" w:hAnsi="Wingdings" w:hint="default"/>
        <w:strike w:val="0"/>
        <w:color w:val="auto"/>
        <w:sz w:val="10"/>
        <w:szCs w:val="10"/>
      </w:rPr>
    </w:lvl>
    <w:lvl w:ilvl="1" w:tplc="0C090005">
      <w:start w:val="1"/>
      <w:numFmt w:val="bullet"/>
      <w:lvlText w:val=""/>
      <w:lvlJc w:val="left"/>
      <w:pPr>
        <w:tabs>
          <w:tab w:val="num" w:pos="3240"/>
        </w:tabs>
        <w:ind w:left="3240" w:hanging="360"/>
      </w:pPr>
      <w:rPr>
        <w:rFonts w:ascii="Wingdings" w:hAnsi="Wingdings" w:hint="default"/>
        <w:sz w:val="20"/>
        <w:szCs w:val="20"/>
      </w:rPr>
    </w:lvl>
    <w:lvl w:ilvl="2" w:tplc="0C090005">
      <w:start w:val="1"/>
      <w:numFmt w:val="bullet"/>
      <w:lvlText w:val=""/>
      <w:lvlJc w:val="left"/>
      <w:pPr>
        <w:tabs>
          <w:tab w:val="num" w:pos="3960"/>
        </w:tabs>
        <w:ind w:left="3960" w:hanging="360"/>
      </w:pPr>
      <w:rPr>
        <w:rFonts w:ascii="Wingdings" w:hAnsi="Wingdings" w:hint="default"/>
      </w:rPr>
    </w:lvl>
    <w:lvl w:ilvl="3" w:tplc="0218CF2E">
      <w:numFmt w:val="bullet"/>
      <w:lvlText w:val="-"/>
      <w:lvlJc w:val="left"/>
      <w:pPr>
        <w:tabs>
          <w:tab w:val="num" w:pos="4680"/>
        </w:tabs>
        <w:ind w:left="4680" w:hanging="360"/>
      </w:pPr>
      <w:rPr>
        <w:rFonts w:ascii="Arial" w:eastAsia="Times New Roman" w:hAnsi="Arial" w:cs="Arial" w:hint="default"/>
      </w:rPr>
    </w:lvl>
    <w:lvl w:ilvl="4" w:tplc="0C090003" w:tentative="1">
      <w:start w:val="1"/>
      <w:numFmt w:val="bullet"/>
      <w:lvlText w:val="o"/>
      <w:lvlJc w:val="left"/>
      <w:pPr>
        <w:tabs>
          <w:tab w:val="num" w:pos="5400"/>
        </w:tabs>
        <w:ind w:left="5400" w:hanging="360"/>
      </w:pPr>
      <w:rPr>
        <w:rFonts w:ascii="Courier New" w:hAnsi="Courier New" w:cs="Courier New" w:hint="default"/>
      </w:rPr>
    </w:lvl>
    <w:lvl w:ilvl="5" w:tplc="0C090005" w:tentative="1">
      <w:start w:val="1"/>
      <w:numFmt w:val="bullet"/>
      <w:lvlText w:val=""/>
      <w:lvlJc w:val="left"/>
      <w:pPr>
        <w:tabs>
          <w:tab w:val="num" w:pos="6120"/>
        </w:tabs>
        <w:ind w:left="6120" w:hanging="360"/>
      </w:pPr>
      <w:rPr>
        <w:rFonts w:ascii="Wingdings" w:hAnsi="Wingdings" w:hint="default"/>
      </w:rPr>
    </w:lvl>
    <w:lvl w:ilvl="6" w:tplc="0C090001" w:tentative="1">
      <w:start w:val="1"/>
      <w:numFmt w:val="bullet"/>
      <w:lvlText w:val=""/>
      <w:lvlJc w:val="left"/>
      <w:pPr>
        <w:tabs>
          <w:tab w:val="num" w:pos="6840"/>
        </w:tabs>
        <w:ind w:left="6840" w:hanging="360"/>
      </w:pPr>
      <w:rPr>
        <w:rFonts w:ascii="Symbol" w:hAnsi="Symbol" w:hint="default"/>
      </w:rPr>
    </w:lvl>
    <w:lvl w:ilvl="7" w:tplc="0C090003" w:tentative="1">
      <w:start w:val="1"/>
      <w:numFmt w:val="bullet"/>
      <w:lvlText w:val="o"/>
      <w:lvlJc w:val="left"/>
      <w:pPr>
        <w:tabs>
          <w:tab w:val="num" w:pos="7560"/>
        </w:tabs>
        <w:ind w:left="7560" w:hanging="360"/>
      </w:pPr>
      <w:rPr>
        <w:rFonts w:ascii="Courier New" w:hAnsi="Courier New" w:cs="Courier New" w:hint="default"/>
      </w:rPr>
    </w:lvl>
    <w:lvl w:ilvl="8" w:tplc="0C090005" w:tentative="1">
      <w:start w:val="1"/>
      <w:numFmt w:val="bullet"/>
      <w:lvlText w:val=""/>
      <w:lvlJc w:val="left"/>
      <w:pPr>
        <w:tabs>
          <w:tab w:val="num" w:pos="8280"/>
        </w:tabs>
        <w:ind w:left="8280" w:hanging="360"/>
      </w:pPr>
      <w:rPr>
        <w:rFonts w:ascii="Wingdings" w:hAnsi="Wingdings" w:hint="default"/>
      </w:rPr>
    </w:lvl>
  </w:abstractNum>
  <w:num w:numId="1">
    <w:abstractNumId w:val="20"/>
  </w:num>
  <w:num w:numId="2">
    <w:abstractNumId w:val="12"/>
  </w:num>
  <w:num w:numId="3">
    <w:abstractNumId w:val="27"/>
  </w:num>
  <w:num w:numId="4">
    <w:abstractNumId w:val="14"/>
  </w:num>
  <w:num w:numId="5">
    <w:abstractNumId w:val="32"/>
  </w:num>
  <w:num w:numId="6">
    <w:abstractNumId w:val="27"/>
  </w:num>
  <w:num w:numId="7">
    <w:abstractNumId w:val="27"/>
  </w:num>
  <w:num w:numId="8">
    <w:abstractNumId w:val="27"/>
  </w:num>
  <w:num w:numId="9">
    <w:abstractNumId w:val="27"/>
  </w:num>
  <w:num w:numId="10">
    <w:abstractNumId w:val="27"/>
  </w:num>
  <w:num w:numId="11">
    <w:abstractNumId w:val="27"/>
  </w:num>
  <w:num w:numId="12">
    <w:abstractNumId w:val="27"/>
  </w:num>
  <w:num w:numId="13">
    <w:abstractNumId w:val="27"/>
  </w:num>
  <w:num w:numId="14">
    <w:abstractNumId w:val="27"/>
  </w:num>
  <w:num w:numId="15">
    <w:abstractNumId w:val="27"/>
  </w:num>
  <w:num w:numId="16">
    <w:abstractNumId w:val="30"/>
  </w:num>
  <w:num w:numId="17">
    <w:abstractNumId w:val="34"/>
  </w:num>
  <w:num w:numId="18">
    <w:abstractNumId w:val="33"/>
  </w:num>
  <w:num w:numId="19">
    <w:abstractNumId w:val="24"/>
  </w:num>
  <w:num w:numId="20">
    <w:abstractNumId w:val="8"/>
  </w:num>
  <w:num w:numId="21">
    <w:abstractNumId w:val="3"/>
  </w:num>
  <w:num w:numId="22">
    <w:abstractNumId w:val="7"/>
  </w:num>
  <w:num w:numId="23">
    <w:abstractNumId w:val="11"/>
  </w:num>
  <w:num w:numId="24">
    <w:abstractNumId w:val="16"/>
  </w:num>
  <w:num w:numId="25">
    <w:abstractNumId w:val="5"/>
  </w:num>
  <w:num w:numId="26">
    <w:abstractNumId w:val="25"/>
  </w:num>
  <w:num w:numId="27">
    <w:abstractNumId w:val="26"/>
  </w:num>
  <w:num w:numId="28">
    <w:abstractNumId w:val="15"/>
  </w:num>
  <w:num w:numId="29">
    <w:abstractNumId w:val="17"/>
  </w:num>
  <w:num w:numId="30">
    <w:abstractNumId w:val="31"/>
  </w:num>
  <w:num w:numId="31">
    <w:abstractNumId w:val="10"/>
  </w:num>
  <w:num w:numId="32">
    <w:abstractNumId w:val="21"/>
  </w:num>
  <w:num w:numId="33">
    <w:abstractNumId w:val="6"/>
  </w:num>
  <w:num w:numId="34">
    <w:abstractNumId w:val="28"/>
  </w:num>
  <w:num w:numId="35">
    <w:abstractNumId w:val="2"/>
  </w:num>
  <w:num w:numId="36">
    <w:abstractNumId w:val="29"/>
  </w:num>
  <w:num w:numId="37">
    <w:abstractNumId w:val="1"/>
  </w:num>
  <w:num w:numId="38">
    <w:abstractNumId w:val="13"/>
  </w:num>
  <w:num w:numId="39">
    <w:abstractNumId w:val="18"/>
  </w:num>
  <w:num w:numId="40">
    <w:abstractNumId w:val="0"/>
  </w:num>
  <w:num w:numId="41">
    <w:abstractNumId w:val="9"/>
  </w:num>
  <w:num w:numId="42">
    <w:abstractNumId w:val="4"/>
  </w:num>
  <w:num w:numId="43">
    <w:abstractNumId w:val="23"/>
  </w:num>
  <w:num w:numId="44">
    <w:abstractNumId w:val="22"/>
  </w:num>
  <w:num w:numId="45">
    <w:abstractNumId w:val="1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2076"/>
  </w:hdrShapeDefaults>
  <w:footnotePr>
    <w:footnote w:id="-1"/>
    <w:footnote w:id="0"/>
  </w:footnotePr>
  <w:endnotePr>
    <w:endnote w:id="-1"/>
    <w:endnote w:id="0"/>
  </w:endnotePr>
  <w:compat>
    <w:suppressSpBfAfterPgBrk/>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5E5"/>
    <w:rsid w:val="0000306D"/>
    <w:rsid w:val="000208DF"/>
    <w:rsid w:val="00022F3C"/>
    <w:rsid w:val="0002336A"/>
    <w:rsid w:val="000234D2"/>
    <w:rsid w:val="00026F52"/>
    <w:rsid w:val="000322D7"/>
    <w:rsid w:val="000365E9"/>
    <w:rsid w:val="000407A5"/>
    <w:rsid w:val="00051893"/>
    <w:rsid w:val="00053E16"/>
    <w:rsid w:val="000552E1"/>
    <w:rsid w:val="00055AC0"/>
    <w:rsid w:val="00077A3D"/>
    <w:rsid w:val="000841F0"/>
    <w:rsid w:val="00085E23"/>
    <w:rsid w:val="0009024C"/>
    <w:rsid w:val="000A6ABE"/>
    <w:rsid w:val="000B0A44"/>
    <w:rsid w:val="000C6ACF"/>
    <w:rsid w:val="000D0C4F"/>
    <w:rsid w:val="000D128B"/>
    <w:rsid w:val="000D3174"/>
    <w:rsid w:val="000F3AD5"/>
    <w:rsid w:val="000F65F5"/>
    <w:rsid w:val="000F737A"/>
    <w:rsid w:val="001103EE"/>
    <w:rsid w:val="00113F16"/>
    <w:rsid w:val="0013465E"/>
    <w:rsid w:val="00137D91"/>
    <w:rsid w:val="00144452"/>
    <w:rsid w:val="00144927"/>
    <w:rsid w:val="001451B9"/>
    <w:rsid w:val="001535CC"/>
    <w:rsid w:val="001567D0"/>
    <w:rsid w:val="00157E06"/>
    <w:rsid w:val="00160A6B"/>
    <w:rsid w:val="00161D4F"/>
    <w:rsid w:val="00163A2C"/>
    <w:rsid w:val="001779BF"/>
    <w:rsid w:val="00177ED4"/>
    <w:rsid w:val="001845B2"/>
    <w:rsid w:val="00192605"/>
    <w:rsid w:val="0019340B"/>
    <w:rsid w:val="00194715"/>
    <w:rsid w:val="001B0F15"/>
    <w:rsid w:val="001B3178"/>
    <w:rsid w:val="001B6564"/>
    <w:rsid w:val="001D76C5"/>
    <w:rsid w:val="00203F91"/>
    <w:rsid w:val="0020405F"/>
    <w:rsid w:val="00206226"/>
    <w:rsid w:val="00226D55"/>
    <w:rsid w:val="00241073"/>
    <w:rsid w:val="00241377"/>
    <w:rsid w:val="00252540"/>
    <w:rsid w:val="00254E43"/>
    <w:rsid w:val="00270163"/>
    <w:rsid w:val="002A471E"/>
    <w:rsid w:val="002A5FC6"/>
    <w:rsid w:val="002B6FEE"/>
    <w:rsid w:val="002C05E5"/>
    <w:rsid w:val="002E78F4"/>
    <w:rsid w:val="00304E41"/>
    <w:rsid w:val="00305C92"/>
    <w:rsid w:val="00306C56"/>
    <w:rsid w:val="00333514"/>
    <w:rsid w:val="003339DB"/>
    <w:rsid w:val="003372DA"/>
    <w:rsid w:val="00350B56"/>
    <w:rsid w:val="003566C9"/>
    <w:rsid w:val="0036440F"/>
    <w:rsid w:val="00370969"/>
    <w:rsid w:val="00374139"/>
    <w:rsid w:val="00374BB6"/>
    <w:rsid w:val="003754C5"/>
    <w:rsid w:val="003926BB"/>
    <w:rsid w:val="00392F69"/>
    <w:rsid w:val="003A73DB"/>
    <w:rsid w:val="003C07C3"/>
    <w:rsid w:val="003D2A82"/>
    <w:rsid w:val="003D3CBD"/>
    <w:rsid w:val="003D50A2"/>
    <w:rsid w:val="003F5430"/>
    <w:rsid w:val="00413C8C"/>
    <w:rsid w:val="00416C3D"/>
    <w:rsid w:val="00420018"/>
    <w:rsid w:val="00430A1A"/>
    <w:rsid w:val="00433F68"/>
    <w:rsid w:val="0043620D"/>
    <w:rsid w:val="00444412"/>
    <w:rsid w:val="0044627A"/>
    <w:rsid w:val="0045021E"/>
    <w:rsid w:val="004574B1"/>
    <w:rsid w:val="00466D3C"/>
    <w:rsid w:val="004819A9"/>
    <w:rsid w:val="004821BE"/>
    <w:rsid w:val="004925C6"/>
    <w:rsid w:val="00492C50"/>
    <w:rsid w:val="004A03A0"/>
    <w:rsid w:val="004A1CF7"/>
    <w:rsid w:val="004A2B10"/>
    <w:rsid w:val="004B7DB5"/>
    <w:rsid w:val="004D0B2D"/>
    <w:rsid w:val="004D563A"/>
    <w:rsid w:val="004D68C7"/>
    <w:rsid w:val="004E1397"/>
    <w:rsid w:val="004F5A33"/>
    <w:rsid w:val="00504046"/>
    <w:rsid w:val="0050454E"/>
    <w:rsid w:val="00513995"/>
    <w:rsid w:val="005155A2"/>
    <w:rsid w:val="00541772"/>
    <w:rsid w:val="00541EB6"/>
    <w:rsid w:val="00543763"/>
    <w:rsid w:val="00553F98"/>
    <w:rsid w:val="00554AC8"/>
    <w:rsid w:val="005565F5"/>
    <w:rsid w:val="005739DA"/>
    <w:rsid w:val="0058522A"/>
    <w:rsid w:val="005A0F57"/>
    <w:rsid w:val="005A1C74"/>
    <w:rsid w:val="005C64E7"/>
    <w:rsid w:val="005C6BF0"/>
    <w:rsid w:val="005E0ECB"/>
    <w:rsid w:val="005E18DA"/>
    <w:rsid w:val="005E26A0"/>
    <w:rsid w:val="005E57AB"/>
    <w:rsid w:val="005E6287"/>
    <w:rsid w:val="005E7CC3"/>
    <w:rsid w:val="005F096E"/>
    <w:rsid w:val="00622483"/>
    <w:rsid w:val="00625179"/>
    <w:rsid w:val="00626570"/>
    <w:rsid w:val="00630C3D"/>
    <w:rsid w:val="00637D7C"/>
    <w:rsid w:val="00637F0D"/>
    <w:rsid w:val="00640F84"/>
    <w:rsid w:val="00655260"/>
    <w:rsid w:val="00666385"/>
    <w:rsid w:val="006664F5"/>
    <w:rsid w:val="00666FEB"/>
    <w:rsid w:val="006748E6"/>
    <w:rsid w:val="00691A72"/>
    <w:rsid w:val="00693261"/>
    <w:rsid w:val="00694CC0"/>
    <w:rsid w:val="006A0DDE"/>
    <w:rsid w:val="006B6108"/>
    <w:rsid w:val="006D0C37"/>
    <w:rsid w:val="006D6007"/>
    <w:rsid w:val="006E1D80"/>
    <w:rsid w:val="006F476A"/>
    <w:rsid w:val="006F7C1C"/>
    <w:rsid w:val="00711C93"/>
    <w:rsid w:val="007133F6"/>
    <w:rsid w:val="0071732A"/>
    <w:rsid w:val="00717766"/>
    <w:rsid w:val="007222CB"/>
    <w:rsid w:val="00726E5A"/>
    <w:rsid w:val="00734BEA"/>
    <w:rsid w:val="00737E63"/>
    <w:rsid w:val="00742128"/>
    <w:rsid w:val="00744479"/>
    <w:rsid w:val="00753EA1"/>
    <w:rsid w:val="00762A17"/>
    <w:rsid w:val="00793207"/>
    <w:rsid w:val="007A6564"/>
    <w:rsid w:val="007B5C0F"/>
    <w:rsid w:val="007C2656"/>
    <w:rsid w:val="007C5F71"/>
    <w:rsid w:val="007F576A"/>
    <w:rsid w:val="008079E9"/>
    <w:rsid w:val="008079EE"/>
    <w:rsid w:val="00811E1F"/>
    <w:rsid w:val="008324A6"/>
    <w:rsid w:val="00840CFD"/>
    <w:rsid w:val="00845EA3"/>
    <w:rsid w:val="00846AF5"/>
    <w:rsid w:val="008743F4"/>
    <w:rsid w:val="0088053A"/>
    <w:rsid w:val="008A1C68"/>
    <w:rsid w:val="008A2ECB"/>
    <w:rsid w:val="008A75D8"/>
    <w:rsid w:val="008B7D20"/>
    <w:rsid w:val="008D0A7B"/>
    <w:rsid w:val="008E144B"/>
    <w:rsid w:val="008E32B1"/>
    <w:rsid w:val="008F681C"/>
    <w:rsid w:val="008F6BB3"/>
    <w:rsid w:val="00904BFC"/>
    <w:rsid w:val="00920013"/>
    <w:rsid w:val="0093403F"/>
    <w:rsid w:val="0094007F"/>
    <w:rsid w:val="00945408"/>
    <w:rsid w:val="00952A49"/>
    <w:rsid w:val="009558DE"/>
    <w:rsid w:val="00955E93"/>
    <w:rsid w:val="00964696"/>
    <w:rsid w:val="00971F3B"/>
    <w:rsid w:val="009732C7"/>
    <w:rsid w:val="00976A0B"/>
    <w:rsid w:val="009909CD"/>
    <w:rsid w:val="009A4383"/>
    <w:rsid w:val="009B19B1"/>
    <w:rsid w:val="009B2394"/>
    <w:rsid w:val="009B7A17"/>
    <w:rsid w:val="009C45FF"/>
    <w:rsid w:val="009D6BE1"/>
    <w:rsid w:val="009E1E00"/>
    <w:rsid w:val="009F5075"/>
    <w:rsid w:val="00A063E9"/>
    <w:rsid w:val="00A16609"/>
    <w:rsid w:val="00A2429E"/>
    <w:rsid w:val="00A24944"/>
    <w:rsid w:val="00A26119"/>
    <w:rsid w:val="00A51094"/>
    <w:rsid w:val="00A60B4D"/>
    <w:rsid w:val="00A653A1"/>
    <w:rsid w:val="00A97B98"/>
    <w:rsid w:val="00AA0085"/>
    <w:rsid w:val="00AA5DC2"/>
    <w:rsid w:val="00AD1D7E"/>
    <w:rsid w:val="00AE0CDE"/>
    <w:rsid w:val="00AE57D9"/>
    <w:rsid w:val="00B04173"/>
    <w:rsid w:val="00B11D1C"/>
    <w:rsid w:val="00B22F69"/>
    <w:rsid w:val="00B23AFC"/>
    <w:rsid w:val="00B450E9"/>
    <w:rsid w:val="00B45B36"/>
    <w:rsid w:val="00B657D6"/>
    <w:rsid w:val="00B76295"/>
    <w:rsid w:val="00B81380"/>
    <w:rsid w:val="00B87BD3"/>
    <w:rsid w:val="00B9029E"/>
    <w:rsid w:val="00B906B0"/>
    <w:rsid w:val="00B9338F"/>
    <w:rsid w:val="00B96CDE"/>
    <w:rsid w:val="00BA2EBA"/>
    <w:rsid w:val="00BA3549"/>
    <w:rsid w:val="00BB4454"/>
    <w:rsid w:val="00BC1F96"/>
    <w:rsid w:val="00BC3448"/>
    <w:rsid w:val="00BC4CAC"/>
    <w:rsid w:val="00BD0125"/>
    <w:rsid w:val="00BD21D0"/>
    <w:rsid w:val="00BD5EE7"/>
    <w:rsid w:val="00BE7956"/>
    <w:rsid w:val="00BF1EB8"/>
    <w:rsid w:val="00C00627"/>
    <w:rsid w:val="00C01FE0"/>
    <w:rsid w:val="00C02D56"/>
    <w:rsid w:val="00C053D3"/>
    <w:rsid w:val="00C11C7F"/>
    <w:rsid w:val="00C1764E"/>
    <w:rsid w:val="00C25101"/>
    <w:rsid w:val="00C30D00"/>
    <w:rsid w:val="00C3154C"/>
    <w:rsid w:val="00C43A9A"/>
    <w:rsid w:val="00C50868"/>
    <w:rsid w:val="00C51F9A"/>
    <w:rsid w:val="00C53F50"/>
    <w:rsid w:val="00C57CDD"/>
    <w:rsid w:val="00C61046"/>
    <w:rsid w:val="00C8158A"/>
    <w:rsid w:val="00C824C8"/>
    <w:rsid w:val="00C96FFF"/>
    <w:rsid w:val="00C979A7"/>
    <w:rsid w:val="00CA51CE"/>
    <w:rsid w:val="00CA720E"/>
    <w:rsid w:val="00CC2910"/>
    <w:rsid w:val="00CD0FAA"/>
    <w:rsid w:val="00CD3559"/>
    <w:rsid w:val="00CE0E01"/>
    <w:rsid w:val="00CE65A0"/>
    <w:rsid w:val="00CF39B6"/>
    <w:rsid w:val="00D018ED"/>
    <w:rsid w:val="00D12351"/>
    <w:rsid w:val="00D12C2A"/>
    <w:rsid w:val="00D17A5D"/>
    <w:rsid w:val="00D2693E"/>
    <w:rsid w:val="00D27A51"/>
    <w:rsid w:val="00D27E3C"/>
    <w:rsid w:val="00D362C2"/>
    <w:rsid w:val="00D41433"/>
    <w:rsid w:val="00D6435D"/>
    <w:rsid w:val="00D64648"/>
    <w:rsid w:val="00D83B44"/>
    <w:rsid w:val="00D870EE"/>
    <w:rsid w:val="00D970D8"/>
    <w:rsid w:val="00DA76D8"/>
    <w:rsid w:val="00DB1EC4"/>
    <w:rsid w:val="00DB4B3C"/>
    <w:rsid w:val="00DC3A58"/>
    <w:rsid w:val="00DD1D21"/>
    <w:rsid w:val="00DD51A8"/>
    <w:rsid w:val="00E00471"/>
    <w:rsid w:val="00E10F89"/>
    <w:rsid w:val="00E25745"/>
    <w:rsid w:val="00E327A3"/>
    <w:rsid w:val="00E41C0A"/>
    <w:rsid w:val="00E4353E"/>
    <w:rsid w:val="00E44502"/>
    <w:rsid w:val="00E449D0"/>
    <w:rsid w:val="00E5490A"/>
    <w:rsid w:val="00E6131D"/>
    <w:rsid w:val="00E62959"/>
    <w:rsid w:val="00E676FD"/>
    <w:rsid w:val="00E712E8"/>
    <w:rsid w:val="00E721B6"/>
    <w:rsid w:val="00E81900"/>
    <w:rsid w:val="00E90B75"/>
    <w:rsid w:val="00E937CB"/>
    <w:rsid w:val="00EA7315"/>
    <w:rsid w:val="00EB3C04"/>
    <w:rsid w:val="00EB4F48"/>
    <w:rsid w:val="00EC65F3"/>
    <w:rsid w:val="00ED3190"/>
    <w:rsid w:val="00ED3A00"/>
    <w:rsid w:val="00EE0DE1"/>
    <w:rsid w:val="00EF0533"/>
    <w:rsid w:val="00F17C2F"/>
    <w:rsid w:val="00F24EC9"/>
    <w:rsid w:val="00F3101E"/>
    <w:rsid w:val="00F3305D"/>
    <w:rsid w:val="00F33CCB"/>
    <w:rsid w:val="00F40210"/>
    <w:rsid w:val="00F4271F"/>
    <w:rsid w:val="00F45180"/>
    <w:rsid w:val="00F54E96"/>
    <w:rsid w:val="00F70B8D"/>
    <w:rsid w:val="00F81088"/>
    <w:rsid w:val="00F83152"/>
    <w:rsid w:val="00F94528"/>
    <w:rsid w:val="00FC23D9"/>
    <w:rsid w:val="00FC2705"/>
    <w:rsid w:val="00FE03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7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D1D7E"/>
    <w:pPr>
      <w:spacing w:line="264" w:lineRule="auto"/>
    </w:pPr>
  </w:style>
  <w:style w:type="paragraph" w:styleId="Heading1">
    <w:name w:val="heading 1"/>
    <w:basedOn w:val="Normal"/>
    <w:next w:val="Normal"/>
    <w:link w:val="Heading1Char"/>
    <w:qFormat/>
    <w:rsid w:val="003566C9"/>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513995"/>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CC2910"/>
    <w:pPr>
      <w:spacing w:before="240" w:after="60"/>
      <w:outlineLvl w:val="2"/>
    </w:pPr>
    <w:rPr>
      <w:b/>
      <w:bCs/>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66C9"/>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513995"/>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CC2910"/>
    <w:rPr>
      <w:b/>
      <w:bCs/>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2"/>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Ind w:w="0" w:type="dxa"/>
      <w:tblBorders>
        <w:top w:val="single" w:sz="8" w:space="0" w:color="9688BE" w:themeColor="accent4"/>
        <w:left w:val="single" w:sz="8" w:space="0" w:color="9688BE" w:themeColor="accent4"/>
        <w:bottom w:val="single" w:sz="8" w:space="0" w:color="9688BE" w:themeColor="accent4"/>
        <w:right w:val="single" w:sz="8" w:space="0" w:color="9688BE" w:themeColor="accent4"/>
      </w:tblBorders>
      <w:tblCellMar>
        <w:top w:w="0" w:type="dxa"/>
        <w:left w:w="108" w:type="dxa"/>
        <w:bottom w:w="0" w:type="dxa"/>
        <w:right w:w="108" w:type="dxa"/>
      </w:tblCellMar>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sbullet">
    <w:name w:val="csbullet"/>
    <w:basedOn w:val="Normal"/>
    <w:rsid w:val="00C57CDD"/>
    <w:pPr>
      <w:numPr>
        <w:numId w:val="1"/>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9732C7"/>
    <w:rPr>
      <w:color w:val="46328C" w:themeColor="hyperlink"/>
      <w:u w:val="none"/>
    </w:rPr>
  </w:style>
  <w:style w:type="table" w:styleId="LightList-Accent5">
    <w:name w:val="Light List Accent 5"/>
    <w:basedOn w:val="TableNormal"/>
    <w:uiPriority w:val="61"/>
    <w:rsid w:val="00E41C0A"/>
    <w:pPr>
      <w:spacing w:after="0" w:line="240" w:lineRule="auto"/>
    </w:pPr>
    <w:tblPr>
      <w:tblStyleRowBandSize w:val="1"/>
      <w:tblStyleColBandSize w:val="1"/>
      <w:tblInd w:w="0" w:type="dxa"/>
      <w:tblBorders>
        <w:top w:val="single" w:sz="8" w:space="0" w:color="C4BFD9" w:themeColor="accent5"/>
        <w:left w:val="single" w:sz="8" w:space="0" w:color="C4BFD9" w:themeColor="accent5"/>
        <w:bottom w:val="single" w:sz="8" w:space="0" w:color="C4BFD9" w:themeColor="accent5"/>
        <w:right w:val="single" w:sz="8" w:space="0" w:color="C4BFD9"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Ind w:w="0" w:type="dxa"/>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Ind w:w="0"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2"/>
      </w:numPr>
      <w:contextualSpacing/>
    </w:pPr>
  </w:style>
  <w:style w:type="numbering" w:customStyle="1" w:styleId="ListBullets">
    <w:name w:val="ListBullets"/>
    <w:uiPriority w:val="99"/>
    <w:rsid w:val="00E721B6"/>
    <w:pPr>
      <w:numPr>
        <w:numId w:val="2"/>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2"/>
      </w:numPr>
      <w:contextualSpacing/>
    </w:pPr>
  </w:style>
  <w:style w:type="paragraph" w:styleId="List4">
    <w:name w:val="List 4"/>
    <w:basedOn w:val="Normal"/>
    <w:uiPriority w:val="99"/>
    <w:semiHidden/>
    <w:unhideWhenUsed/>
    <w:rsid w:val="00E721B6"/>
    <w:pPr>
      <w:numPr>
        <w:ilvl w:val="3"/>
        <w:numId w:val="2"/>
      </w:numPr>
      <w:contextualSpacing/>
    </w:pPr>
  </w:style>
  <w:style w:type="paragraph" w:styleId="ListBullet5">
    <w:name w:val="List Bullet 5"/>
    <w:basedOn w:val="Normal"/>
    <w:uiPriority w:val="99"/>
    <w:semiHidden/>
    <w:unhideWhenUsed/>
    <w:rsid w:val="00E721B6"/>
    <w:pPr>
      <w:numPr>
        <w:ilvl w:val="4"/>
        <w:numId w:val="2"/>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513995"/>
    <w:pPr>
      <w:tabs>
        <w:tab w:val="right" w:leader="dot" w:pos="9736"/>
      </w:tabs>
      <w:spacing w:after="0" w:line="360" w:lineRule="auto"/>
      <w:contextualSpacing/>
    </w:pPr>
    <w:rPr>
      <w:b/>
      <w:sz w:val="20"/>
    </w:rPr>
  </w:style>
  <w:style w:type="paragraph" w:styleId="TOC2">
    <w:name w:val="toc 2"/>
    <w:basedOn w:val="Normal"/>
    <w:next w:val="Normal"/>
    <w:autoRedefine/>
    <w:uiPriority w:val="39"/>
    <w:unhideWhenUsed/>
    <w:qFormat/>
    <w:rsid w:val="00513995"/>
    <w:pPr>
      <w:tabs>
        <w:tab w:val="right" w:leader="dot" w:pos="9736"/>
      </w:tabs>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table" w:customStyle="1" w:styleId="TableGrid1">
    <w:name w:val="Table Grid1"/>
    <w:basedOn w:val="TableNormal"/>
    <w:next w:val="TableGrid"/>
    <w:rsid w:val="004574B1"/>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Normal"/>
    <w:link w:val="ParagraphChar"/>
    <w:qFormat/>
    <w:rsid w:val="000234D2"/>
    <w:pPr>
      <w:spacing w:before="120" w:line="276" w:lineRule="auto"/>
    </w:pPr>
    <w:rPr>
      <w:rFonts w:eastAsiaTheme="minorHAnsi" w:cs="Calibri"/>
      <w:lang w:eastAsia="en-AU"/>
    </w:rPr>
  </w:style>
  <w:style w:type="character" w:customStyle="1" w:styleId="ParagraphChar">
    <w:name w:val="Paragraph Char"/>
    <w:basedOn w:val="DefaultParagraphFont"/>
    <w:link w:val="Paragraph"/>
    <w:locked/>
    <w:rsid w:val="000234D2"/>
    <w:rPr>
      <w:rFonts w:eastAsiaTheme="minorHAnsi" w:cs="Calibri"/>
      <w:lang w:eastAsia="en-AU"/>
    </w:rPr>
  </w:style>
  <w:style w:type="paragraph" w:customStyle="1" w:styleId="ListItem">
    <w:name w:val="List Item"/>
    <w:basedOn w:val="Paragraph"/>
    <w:link w:val="ListItemChar"/>
    <w:qFormat/>
    <w:rsid w:val="00622483"/>
    <w:pPr>
      <w:numPr>
        <w:numId w:val="3"/>
      </w:numPr>
    </w:pPr>
    <w:rPr>
      <w:iCs/>
    </w:rPr>
  </w:style>
  <w:style w:type="character" w:customStyle="1" w:styleId="ListItemChar">
    <w:name w:val="List Item Char"/>
    <w:basedOn w:val="DefaultParagraphFont"/>
    <w:link w:val="ListItem"/>
    <w:rsid w:val="00622483"/>
    <w:rPr>
      <w:rFonts w:eastAsiaTheme="minorHAnsi" w:cs="Calibri"/>
      <w:iCs/>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D1D7E"/>
    <w:pPr>
      <w:spacing w:line="264" w:lineRule="auto"/>
    </w:pPr>
  </w:style>
  <w:style w:type="paragraph" w:styleId="Heading1">
    <w:name w:val="heading 1"/>
    <w:basedOn w:val="Normal"/>
    <w:next w:val="Normal"/>
    <w:link w:val="Heading1Char"/>
    <w:qFormat/>
    <w:rsid w:val="003566C9"/>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513995"/>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CC2910"/>
    <w:pPr>
      <w:spacing w:before="240" w:after="60"/>
      <w:outlineLvl w:val="2"/>
    </w:pPr>
    <w:rPr>
      <w:b/>
      <w:bCs/>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66C9"/>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513995"/>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CC2910"/>
    <w:rPr>
      <w:b/>
      <w:bCs/>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2"/>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Ind w:w="0" w:type="dxa"/>
      <w:tblBorders>
        <w:top w:val="single" w:sz="8" w:space="0" w:color="9688BE" w:themeColor="accent4"/>
        <w:left w:val="single" w:sz="8" w:space="0" w:color="9688BE" w:themeColor="accent4"/>
        <w:bottom w:val="single" w:sz="8" w:space="0" w:color="9688BE" w:themeColor="accent4"/>
        <w:right w:val="single" w:sz="8" w:space="0" w:color="9688BE" w:themeColor="accent4"/>
      </w:tblBorders>
      <w:tblCellMar>
        <w:top w:w="0" w:type="dxa"/>
        <w:left w:w="108" w:type="dxa"/>
        <w:bottom w:w="0" w:type="dxa"/>
        <w:right w:w="108" w:type="dxa"/>
      </w:tblCellMar>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sbullet">
    <w:name w:val="csbullet"/>
    <w:basedOn w:val="Normal"/>
    <w:rsid w:val="00C57CDD"/>
    <w:pPr>
      <w:numPr>
        <w:numId w:val="1"/>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9732C7"/>
    <w:rPr>
      <w:color w:val="46328C" w:themeColor="hyperlink"/>
      <w:u w:val="none"/>
    </w:rPr>
  </w:style>
  <w:style w:type="table" w:styleId="LightList-Accent5">
    <w:name w:val="Light List Accent 5"/>
    <w:basedOn w:val="TableNormal"/>
    <w:uiPriority w:val="61"/>
    <w:rsid w:val="00E41C0A"/>
    <w:pPr>
      <w:spacing w:after="0" w:line="240" w:lineRule="auto"/>
    </w:pPr>
    <w:tblPr>
      <w:tblStyleRowBandSize w:val="1"/>
      <w:tblStyleColBandSize w:val="1"/>
      <w:tblInd w:w="0" w:type="dxa"/>
      <w:tblBorders>
        <w:top w:val="single" w:sz="8" w:space="0" w:color="C4BFD9" w:themeColor="accent5"/>
        <w:left w:val="single" w:sz="8" w:space="0" w:color="C4BFD9" w:themeColor="accent5"/>
        <w:bottom w:val="single" w:sz="8" w:space="0" w:color="C4BFD9" w:themeColor="accent5"/>
        <w:right w:val="single" w:sz="8" w:space="0" w:color="C4BFD9"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Ind w:w="0" w:type="dxa"/>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Ind w:w="0"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2"/>
      </w:numPr>
      <w:contextualSpacing/>
    </w:pPr>
  </w:style>
  <w:style w:type="numbering" w:customStyle="1" w:styleId="ListBullets">
    <w:name w:val="ListBullets"/>
    <w:uiPriority w:val="99"/>
    <w:rsid w:val="00E721B6"/>
    <w:pPr>
      <w:numPr>
        <w:numId w:val="2"/>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2"/>
      </w:numPr>
      <w:contextualSpacing/>
    </w:pPr>
  </w:style>
  <w:style w:type="paragraph" w:styleId="List4">
    <w:name w:val="List 4"/>
    <w:basedOn w:val="Normal"/>
    <w:uiPriority w:val="99"/>
    <w:semiHidden/>
    <w:unhideWhenUsed/>
    <w:rsid w:val="00E721B6"/>
    <w:pPr>
      <w:numPr>
        <w:ilvl w:val="3"/>
        <w:numId w:val="2"/>
      </w:numPr>
      <w:contextualSpacing/>
    </w:pPr>
  </w:style>
  <w:style w:type="paragraph" w:styleId="ListBullet5">
    <w:name w:val="List Bullet 5"/>
    <w:basedOn w:val="Normal"/>
    <w:uiPriority w:val="99"/>
    <w:semiHidden/>
    <w:unhideWhenUsed/>
    <w:rsid w:val="00E721B6"/>
    <w:pPr>
      <w:numPr>
        <w:ilvl w:val="4"/>
        <w:numId w:val="2"/>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513995"/>
    <w:pPr>
      <w:tabs>
        <w:tab w:val="right" w:leader="dot" w:pos="9736"/>
      </w:tabs>
      <w:spacing w:after="0" w:line="360" w:lineRule="auto"/>
      <w:contextualSpacing/>
    </w:pPr>
    <w:rPr>
      <w:b/>
      <w:sz w:val="20"/>
    </w:rPr>
  </w:style>
  <w:style w:type="paragraph" w:styleId="TOC2">
    <w:name w:val="toc 2"/>
    <w:basedOn w:val="Normal"/>
    <w:next w:val="Normal"/>
    <w:autoRedefine/>
    <w:uiPriority w:val="39"/>
    <w:unhideWhenUsed/>
    <w:qFormat/>
    <w:rsid w:val="00513995"/>
    <w:pPr>
      <w:tabs>
        <w:tab w:val="right" w:leader="dot" w:pos="9736"/>
      </w:tabs>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table" w:customStyle="1" w:styleId="TableGrid1">
    <w:name w:val="Table Grid1"/>
    <w:basedOn w:val="TableNormal"/>
    <w:next w:val="TableGrid"/>
    <w:rsid w:val="004574B1"/>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Normal"/>
    <w:link w:val="ParagraphChar"/>
    <w:qFormat/>
    <w:rsid w:val="000234D2"/>
    <w:pPr>
      <w:spacing w:before="120" w:line="276" w:lineRule="auto"/>
    </w:pPr>
    <w:rPr>
      <w:rFonts w:eastAsiaTheme="minorHAnsi" w:cs="Calibri"/>
      <w:lang w:eastAsia="en-AU"/>
    </w:rPr>
  </w:style>
  <w:style w:type="character" w:customStyle="1" w:styleId="ParagraphChar">
    <w:name w:val="Paragraph Char"/>
    <w:basedOn w:val="DefaultParagraphFont"/>
    <w:link w:val="Paragraph"/>
    <w:locked/>
    <w:rsid w:val="000234D2"/>
    <w:rPr>
      <w:rFonts w:eastAsiaTheme="minorHAnsi" w:cs="Calibri"/>
      <w:lang w:eastAsia="en-AU"/>
    </w:rPr>
  </w:style>
  <w:style w:type="paragraph" w:customStyle="1" w:styleId="ListItem">
    <w:name w:val="List Item"/>
    <w:basedOn w:val="Paragraph"/>
    <w:link w:val="ListItemChar"/>
    <w:qFormat/>
    <w:rsid w:val="00622483"/>
    <w:pPr>
      <w:numPr>
        <w:numId w:val="3"/>
      </w:numPr>
    </w:pPr>
    <w:rPr>
      <w:iCs/>
    </w:rPr>
  </w:style>
  <w:style w:type="character" w:customStyle="1" w:styleId="ListItemChar">
    <w:name w:val="List Item Char"/>
    <w:basedOn w:val="DefaultParagraphFont"/>
    <w:link w:val="ListItem"/>
    <w:rsid w:val="00622483"/>
    <w:rPr>
      <w:rFonts w:eastAsiaTheme="minorHAnsi" w:cs="Calibri"/>
      <w:iCs/>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815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creativecommons.org/licenses/by-nc/3.0/au/" TargetMode="Externa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7AFF01-3D17-4920-8A44-4DA776A2B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8</Pages>
  <Words>1860</Words>
  <Characters>10605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12441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Belinda Calvert</dc:creator>
  <cp:lastModifiedBy>Jan Barnett</cp:lastModifiedBy>
  <cp:revision>17</cp:revision>
  <cp:lastPrinted>2014-01-21T02:40:00Z</cp:lastPrinted>
  <dcterms:created xsi:type="dcterms:W3CDTF">2014-03-20T05:53:00Z</dcterms:created>
  <dcterms:modified xsi:type="dcterms:W3CDTF">2014-03-28T00:56:00Z</dcterms:modified>
</cp:coreProperties>
</file>