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09A55" w14:textId="46B5DE33" w:rsidR="00DD5A7B" w:rsidRPr="00A00197" w:rsidRDefault="00623DC8" w:rsidP="00A00197">
      <w:pPr>
        <w:pStyle w:val="SCSAPolicyTitle1"/>
      </w:pPr>
      <w:r w:rsidRPr="00E04E45">
        <w:rPr>
          <w:noProof/>
          <w:color w:val="2E1C39" w:themeColor="accent2" w:themeShade="80"/>
          <w:lang w:eastAsia="en-AU"/>
        </w:rPr>
        <w:drawing>
          <wp:anchor distT="0" distB="0" distL="114300" distR="114300" simplePos="0" relativeHeight="251659264" behindDoc="1" locked="0" layoutInCell="1" allowOverlap="1" wp14:anchorId="0C7B890F" wp14:editId="4A1A22DE">
            <wp:simplePos x="0" y="0"/>
            <wp:positionH relativeFrom="column">
              <wp:posOffset>-900430</wp:posOffset>
            </wp:positionH>
            <wp:positionV relativeFrom="page">
              <wp:align>bottom</wp:align>
            </wp:positionV>
            <wp:extent cx="5374800" cy="685950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atermark tree-10 perc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74800" cy="6859501"/>
                    </a:xfrm>
                    <a:prstGeom prst="rect">
                      <a:avLst/>
                    </a:prstGeom>
                  </pic:spPr>
                </pic:pic>
              </a:graphicData>
            </a:graphic>
            <wp14:sizeRelH relativeFrom="page">
              <wp14:pctWidth>0</wp14:pctWidth>
            </wp14:sizeRelH>
            <wp14:sizeRelV relativeFrom="page">
              <wp14:pctHeight>0</wp14:pctHeight>
            </wp14:sizeRelV>
          </wp:anchor>
        </w:drawing>
      </w:r>
      <w:r w:rsidR="006F12CF">
        <w:t>Equitable A</w:t>
      </w:r>
      <w:r w:rsidR="00D53899">
        <w:t xml:space="preserve">ccess to Assessment </w:t>
      </w:r>
      <w:r w:rsidR="0019523E">
        <w:t>Policy</w:t>
      </w:r>
    </w:p>
    <w:p w14:paraId="2D4EA97C" w14:textId="1DCCA225" w:rsidR="006479DF" w:rsidRPr="001631AC" w:rsidRDefault="00CC750C" w:rsidP="00A00197">
      <w:pPr>
        <w:pStyle w:val="SCSAPolicyTitle2"/>
      </w:pPr>
      <w:r w:rsidRPr="001631AC">
        <w:t xml:space="preserve">Guidelines for </w:t>
      </w:r>
      <w:r w:rsidR="006479DF" w:rsidRPr="001631AC">
        <w:t>Equitable Access</w:t>
      </w:r>
      <w:r w:rsidR="00C54DD4" w:rsidRPr="001631AC">
        <w:t xml:space="preserve"> for A</w:t>
      </w:r>
      <w:r w:rsidRPr="001631AC">
        <w:t>ssessments</w:t>
      </w:r>
    </w:p>
    <w:p w14:paraId="34EB2ABC" w14:textId="77777777" w:rsidR="008A562A" w:rsidRPr="00A00197" w:rsidRDefault="008A562A" w:rsidP="00A00197">
      <w:pPr>
        <w:pStyle w:val="ListParagraph"/>
        <w:numPr>
          <w:ilvl w:val="0"/>
          <w:numId w:val="38"/>
        </w:numPr>
        <w:rPr>
          <w:sz w:val="28"/>
          <w:szCs w:val="28"/>
        </w:rPr>
      </w:pPr>
      <w:r w:rsidRPr="00A00197">
        <w:rPr>
          <w:sz w:val="28"/>
          <w:szCs w:val="28"/>
        </w:rPr>
        <w:t>School-based assessment</w:t>
      </w:r>
    </w:p>
    <w:p w14:paraId="157D8E25" w14:textId="19A3EC15" w:rsidR="00CC750C" w:rsidRPr="00A00197" w:rsidRDefault="00CC750C" w:rsidP="00A00197">
      <w:pPr>
        <w:pStyle w:val="ListParagraph"/>
        <w:numPr>
          <w:ilvl w:val="0"/>
          <w:numId w:val="38"/>
        </w:numPr>
        <w:rPr>
          <w:sz w:val="28"/>
          <w:szCs w:val="28"/>
        </w:rPr>
      </w:pPr>
      <w:r w:rsidRPr="00A00197">
        <w:rPr>
          <w:sz w:val="28"/>
          <w:szCs w:val="28"/>
        </w:rPr>
        <w:t xml:space="preserve">National Assessment Program </w:t>
      </w:r>
      <w:r w:rsidR="001631AC" w:rsidRPr="00A00197">
        <w:rPr>
          <w:sz w:val="28"/>
          <w:szCs w:val="28"/>
        </w:rPr>
        <w:t>–</w:t>
      </w:r>
      <w:r w:rsidRPr="00A00197">
        <w:rPr>
          <w:sz w:val="28"/>
          <w:szCs w:val="28"/>
        </w:rPr>
        <w:t xml:space="preserve"> Literacy and Numeracy (NAPLAN)</w:t>
      </w:r>
    </w:p>
    <w:p w14:paraId="0CC2D106" w14:textId="77777777" w:rsidR="00CC750C" w:rsidRPr="00A00197" w:rsidRDefault="00CC750C" w:rsidP="00A00197">
      <w:pPr>
        <w:pStyle w:val="ListParagraph"/>
        <w:numPr>
          <w:ilvl w:val="0"/>
          <w:numId w:val="38"/>
        </w:numPr>
        <w:rPr>
          <w:sz w:val="28"/>
          <w:szCs w:val="28"/>
        </w:rPr>
      </w:pPr>
      <w:r w:rsidRPr="00A00197">
        <w:rPr>
          <w:sz w:val="28"/>
          <w:szCs w:val="28"/>
        </w:rPr>
        <w:t>Online Literacy and Numeracy Assessment (OLNA)</w:t>
      </w:r>
    </w:p>
    <w:p w14:paraId="28D993C5" w14:textId="77777777" w:rsidR="00CC750C" w:rsidRPr="00A00197" w:rsidRDefault="00CC750C" w:rsidP="00A00197">
      <w:pPr>
        <w:pStyle w:val="ListParagraph"/>
        <w:numPr>
          <w:ilvl w:val="0"/>
          <w:numId w:val="38"/>
        </w:numPr>
        <w:rPr>
          <w:sz w:val="28"/>
          <w:szCs w:val="28"/>
        </w:rPr>
      </w:pPr>
      <w:r w:rsidRPr="00A00197">
        <w:rPr>
          <w:sz w:val="28"/>
          <w:szCs w:val="28"/>
        </w:rPr>
        <w:t>Externally set tasks (ESTs)</w:t>
      </w:r>
    </w:p>
    <w:p w14:paraId="3E06B612" w14:textId="3D572F30" w:rsidR="00CC750C" w:rsidRPr="00A00197" w:rsidRDefault="00CC750C" w:rsidP="00A00197">
      <w:pPr>
        <w:pStyle w:val="ListParagraph"/>
        <w:numPr>
          <w:ilvl w:val="0"/>
          <w:numId w:val="38"/>
        </w:numPr>
        <w:rPr>
          <w:sz w:val="28"/>
          <w:szCs w:val="28"/>
        </w:rPr>
      </w:pPr>
      <w:r w:rsidRPr="00A00197">
        <w:rPr>
          <w:sz w:val="28"/>
          <w:szCs w:val="28"/>
        </w:rPr>
        <w:t>ATAR course examinations</w:t>
      </w:r>
    </w:p>
    <w:p w14:paraId="6D86E11E" w14:textId="48B48562" w:rsidR="00BB4788" w:rsidRDefault="00CC750C" w:rsidP="00A00197">
      <w:pPr>
        <w:pStyle w:val="SCSAPolicyTitle2"/>
      </w:pPr>
      <w:r w:rsidRPr="00DF6E85">
        <w:t>Information for principals and assessment coordinators</w:t>
      </w:r>
    </w:p>
    <w:p w14:paraId="506DCDB4" w14:textId="77777777" w:rsidR="00BB4788" w:rsidRPr="00385EF7" w:rsidRDefault="00BB4788" w:rsidP="00385EF7">
      <w:r w:rsidRPr="00385EF7">
        <w:br w:type="page"/>
      </w:r>
    </w:p>
    <w:p w14:paraId="6396B086" w14:textId="77777777" w:rsidR="00DF6E85" w:rsidRPr="0010464C" w:rsidRDefault="00DF6E85" w:rsidP="0010464C">
      <w:bookmarkStart w:id="0" w:name="_Toc529363902"/>
      <w:bookmarkStart w:id="1" w:name="_Toc447639287"/>
      <w:bookmarkStart w:id="2" w:name="_Toc454978424"/>
      <w:bookmarkStart w:id="3" w:name="_Toc529363898"/>
      <w:r w:rsidRPr="00BC1B99">
        <w:rPr>
          <w:b/>
        </w:rPr>
        <w:lastRenderedPageBreak/>
        <w:t>Acknowledgement of Country</w:t>
      </w:r>
    </w:p>
    <w:p w14:paraId="6EDBA1FC" w14:textId="5377C5FD" w:rsidR="009F00CF" w:rsidRDefault="00DF6E85" w:rsidP="0010464C">
      <w:r>
        <w:t xml:space="preserve">Kaya. The School Curriculum and Standards Authority (the Authority) acknowledges that our offices are on Whadjuk Noongar boodjar and that we deliver our services on the country of many traditional custodians and language groups </w:t>
      </w:r>
      <w:r w:rsidRPr="0010464C">
        <w:t>throughout</w:t>
      </w:r>
      <w:r>
        <w:t xml:space="preserve"> Western Australia. The Authority acknowledges the traditional custodians throughout Western Australia and their continuing connection to land, waters and community. We offer our respect to Elders past and present.</w:t>
      </w:r>
    </w:p>
    <w:tbl>
      <w:tblPr>
        <w:tblStyle w:val="SCSATablecover"/>
        <w:tblW w:w="0" w:type="auto"/>
        <w:tblLook w:val="04A0" w:firstRow="1" w:lastRow="0" w:firstColumn="1" w:lastColumn="0" w:noHBand="0" w:noVBand="1"/>
      </w:tblPr>
      <w:tblGrid>
        <w:gridCol w:w="2602"/>
        <w:gridCol w:w="6364"/>
      </w:tblGrid>
      <w:tr w:rsidR="009F00CF" w:rsidRPr="00D54CAB" w14:paraId="2F3519BD" w14:textId="77777777" w:rsidTr="00385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6" w:type="dxa"/>
            <w:gridSpan w:val="2"/>
          </w:tcPr>
          <w:p w14:paraId="017CE3A0" w14:textId="05DCCD76" w:rsidR="009F00CF" w:rsidRPr="00D54CAB" w:rsidRDefault="00D54CAB" w:rsidP="00D54CAB">
            <w:pPr>
              <w:spacing w:after="0"/>
            </w:pPr>
            <w:r w:rsidRPr="00D54CAB">
              <w:t>Document information</w:t>
            </w:r>
          </w:p>
        </w:tc>
      </w:tr>
      <w:tr w:rsidR="009F00CF" w:rsidRPr="00D54CAB" w14:paraId="4D3D115B" w14:textId="77777777" w:rsidTr="00385EF7">
        <w:tc>
          <w:tcPr>
            <w:cnfStyle w:val="001000000000" w:firstRow="0" w:lastRow="0" w:firstColumn="1" w:lastColumn="0" w:oddVBand="0" w:evenVBand="0" w:oddHBand="0" w:evenHBand="0" w:firstRowFirstColumn="0" w:firstRowLastColumn="0" w:lastRowFirstColumn="0" w:lastRowLastColumn="0"/>
            <w:tcW w:w="2602" w:type="dxa"/>
          </w:tcPr>
          <w:p w14:paraId="23292C5F" w14:textId="77777777" w:rsidR="009F00CF" w:rsidRPr="00D54CAB" w:rsidRDefault="009F00CF" w:rsidP="00D54CAB">
            <w:pPr>
              <w:spacing w:after="0"/>
              <w:rPr>
                <w:b/>
                <w:bCs/>
              </w:rPr>
            </w:pPr>
            <w:r w:rsidRPr="00D54CAB">
              <w:rPr>
                <w:b/>
                <w:bCs/>
              </w:rPr>
              <w:t>Responsible officer</w:t>
            </w:r>
          </w:p>
        </w:tc>
        <w:tc>
          <w:tcPr>
            <w:tcW w:w="6364" w:type="dxa"/>
          </w:tcPr>
          <w:p w14:paraId="7D980D24" w14:textId="4FD75DD6" w:rsidR="009F00CF" w:rsidRPr="00D54CAB" w:rsidRDefault="009F00CF" w:rsidP="00D54CAB">
            <w:pPr>
              <w:spacing w:after="0"/>
              <w:cnfStyle w:val="000000000000" w:firstRow="0" w:lastRow="0" w:firstColumn="0" w:lastColumn="0" w:oddVBand="0" w:evenVBand="0" w:oddHBand="0" w:evenHBand="0" w:firstRowFirstColumn="0" w:firstRowLastColumn="0" w:lastRowFirstColumn="0" w:lastRowLastColumn="0"/>
            </w:pPr>
            <w:r w:rsidRPr="00D54CAB">
              <w:t xml:space="preserve">Principal Consultant, Special </w:t>
            </w:r>
            <w:r w:rsidR="00F6070B" w:rsidRPr="00D54CAB">
              <w:t>Provisions</w:t>
            </w:r>
          </w:p>
        </w:tc>
      </w:tr>
      <w:tr w:rsidR="009F00CF" w:rsidRPr="00D54CAB" w14:paraId="19DCA6DE" w14:textId="77777777" w:rsidTr="00385EF7">
        <w:tc>
          <w:tcPr>
            <w:cnfStyle w:val="001000000000" w:firstRow="0" w:lastRow="0" w:firstColumn="1" w:lastColumn="0" w:oddVBand="0" w:evenVBand="0" w:oddHBand="0" w:evenHBand="0" w:firstRowFirstColumn="0" w:firstRowLastColumn="0" w:lastRowFirstColumn="0" w:lastRowLastColumn="0"/>
            <w:tcW w:w="2602" w:type="dxa"/>
          </w:tcPr>
          <w:p w14:paraId="3ACFA840" w14:textId="77777777" w:rsidR="009F00CF" w:rsidRPr="00D54CAB" w:rsidRDefault="009F00CF" w:rsidP="00D54CAB">
            <w:pPr>
              <w:spacing w:after="0"/>
              <w:rPr>
                <w:b/>
                <w:bCs/>
              </w:rPr>
            </w:pPr>
            <w:r w:rsidRPr="00D54CAB">
              <w:rPr>
                <w:b/>
                <w:bCs/>
              </w:rPr>
              <w:t>Document type</w:t>
            </w:r>
          </w:p>
        </w:tc>
        <w:tc>
          <w:tcPr>
            <w:tcW w:w="6364" w:type="dxa"/>
          </w:tcPr>
          <w:p w14:paraId="4B767112" w14:textId="77777777" w:rsidR="009F00CF" w:rsidRPr="00D54CAB" w:rsidRDefault="009F00CF" w:rsidP="00D54CAB">
            <w:pPr>
              <w:spacing w:after="0"/>
              <w:cnfStyle w:val="000000000000" w:firstRow="0" w:lastRow="0" w:firstColumn="0" w:lastColumn="0" w:oddVBand="0" w:evenVBand="0" w:oddHBand="0" w:evenHBand="0" w:firstRowFirstColumn="0" w:firstRowLastColumn="0" w:lastRowFirstColumn="0" w:lastRowLastColumn="0"/>
            </w:pPr>
            <w:r w:rsidRPr="00D54CAB">
              <w:t>Policy</w:t>
            </w:r>
          </w:p>
        </w:tc>
      </w:tr>
      <w:tr w:rsidR="009F00CF" w:rsidRPr="00D54CAB" w14:paraId="77EB66FD" w14:textId="77777777" w:rsidTr="00385EF7">
        <w:tc>
          <w:tcPr>
            <w:cnfStyle w:val="001000000000" w:firstRow="0" w:lastRow="0" w:firstColumn="1" w:lastColumn="0" w:oddVBand="0" w:evenVBand="0" w:oddHBand="0" w:evenHBand="0" w:firstRowFirstColumn="0" w:firstRowLastColumn="0" w:lastRowFirstColumn="0" w:lastRowLastColumn="0"/>
            <w:tcW w:w="2602" w:type="dxa"/>
          </w:tcPr>
          <w:p w14:paraId="40FA58A2" w14:textId="77777777" w:rsidR="009F00CF" w:rsidRPr="00D54CAB" w:rsidRDefault="009F00CF" w:rsidP="00D54CAB">
            <w:pPr>
              <w:spacing w:after="0"/>
              <w:rPr>
                <w:b/>
                <w:bCs/>
              </w:rPr>
            </w:pPr>
            <w:r w:rsidRPr="00D54CAB">
              <w:rPr>
                <w:b/>
                <w:bCs/>
              </w:rPr>
              <w:t>Last review date</w:t>
            </w:r>
          </w:p>
        </w:tc>
        <w:tc>
          <w:tcPr>
            <w:tcW w:w="6364" w:type="dxa"/>
          </w:tcPr>
          <w:p w14:paraId="5F270B5A" w14:textId="1506009F" w:rsidR="009F00CF" w:rsidRPr="00D54CAB" w:rsidRDefault="00711293" w:rsidP="00D54CAB">
            <w:pPr>
              <w:spacing w:after="0"/>
              <w:cnfStyle w:val="000000000000" w:firstRow="0" w:lastRow="0" w:firstColumn="0" w:lastColumn="0" w:oddVBand="0" w:evenVBand="0" w:oddHBand="0" w:evenHBand="0" w:firstRowFirstColumn="0" w:firstRowLastColumn="0" w:lastRowFirstColumn="0" w:lastRowLastColumn="0"/>
            </w:pPr>
            <w:r w:rsidRPr="00D54CAB">
              <w:t>15/2/2024</w:t>
            </w:r>
          </w:p>
        </w:tc>
      </w:tr>
      <w:tr w:rsidR="009F00CF" w:rsidRPr="00D54CAB" w14:paraId="74FBCE63" w14:textId="77777777" w:rsidTr="00385EF7">
        <w:tc>
          <w:tcPr>
            <w:cnfStyle w:val="001000000000" w:firstRow="0" w:lastRow="0" w:firstColumn="1" w:lastColumn="0" w:oddVBand="0" w:evenVBand="0" w:oddHBand="0" w:evenHBand="0" w:firstRowFirstColumn="0" w:firstRowLastColumn="0" w:lastRowFirstColumn="0" w:lastRowLastColumn="0"/>
            <w:tcW w:w="2602" w:type="dxa"/>
          </w:tcPr>
          <w:p w14:paraId="1CDAFC50" w14:textId="77777777" w:rsidR="009F00CF" w:rsidRPr="00D54CAB" w:rsidRDefault="009F00CF" w:rsidP="00D54CAB">
            <w:pPr>
              <w:spacing w:after="0"/>
              <w:rPr>
                <w:b/>
                <w:bCs/>
              </w:rPr>
            </w:pPr>
            <w:r w:rsidRPr="00D54CAB">
              <w:rPr>
                <w:b/>
                <w:bCs/>
              </w:rPr>
              <w:t>Next review date</w:t>
            </w:r>
          </w:p>
        </w:tc>
        <w:tc>
          <w:tcPr>
            <w:tcW w:w="6364" w:type="dxa"/>
          </w:tcPr>
          <w:p w14:paraId="180E3B0B" w14:textId="77777777" w:rsidR="009F00CF" w:rsidRPr="00D54CAB" w:rsidRDefault="009F00CF" w:rsidP="00D54CAB">
            <w:pPr>
              <w:spacing w:after="0"/>
              <w:cnfStyle w:val="000000000000" w:firstRow="0" w:lastRow="0" w:firstColumn="0" w:lastColumn="0" w:oddVBand="0" w:evenVBand="0" w:oddHBand="0" w:evenHBand="0" w:firstRowFirstColumn="0" w:firstRowLastColumn="0" w:lastRowFirstColumn="0" w:lastRowLastColumn="0"/>
            </w:pPr>
          </w:p>
        </w:tc>
      </w:tr>
      <w:tr w:rsidR="009F00CF" w:rsidRPr="00D54CAB" w14:paraId="40014DEE" w14:textId="77777777" w:rsidTr="00385EF7">
        <w:tc>
          <w:tcPr>
            <w:cnfStyle w:val="001000000000" w:firstRow="0" w:lastRow="0" w:firstColumn="1" w:lastColumn="0" w:oddVBand="0" w:evenVBand="0" w:oddHBand="0" w:evenHBand="0" w:firstRowFirstColumn="0" w:firstRowLastColumn="0" w:lastRowFirstColumn="0" w:lastRowLastColumn="0"/>
            <w:tcW w:w="2602" w:type="dxa"/>
          </w:tcPr>
          <w:p w14:paraId="7B29B169" w14:textId="201EFB68" w:rsidR="009F00CF" w:rsidRPr="00D54CAB" w:rsidRDefault="0074185B" w:rsidP="00D54CAB">
            <w:pPr>
              <w:spacing w:after="0"/>
              <w:rPr>
                <w:b/>
                <w:bCs/>
              </w:rPr>
            </w:pPr>
            <w:r>
              <w:rPr>
                <w:b/>
                <w:bCs/>
              </w:rPr>
              <w:t>CM</w:t>
            </w:r>
            <w:r w:rsidRPr="00D54CAB">
              <w:rPr>
                <w:b/>
                <w:bCs/>
              </w:rPr>
              <w:t xml:space="preserve"> </w:t>
            </w:r>
            <w:r w:rsidR="009F00CF" w:rsidRPr="00D54CAB">
              <w:rPr>
                <w:b/>
                <w:bCs/>
              </w:rPr>
              <w:t>number</w:t>
            </w:r>
          </w:p>
        </w:tc>
        <w:tc>
          <w:tcPr>
            <w:tcW w:w="6364" w:type="dxa"/>
          </w:tcPr>
          <w:p w14:paraId="0987F652" w14:textId="61837612" w:rsidR="009F00CF" w:rsidRPr="00D54CAB" w:rsidRDefault="0074185B" w:rsidP="00D54CAB">
            <w:pPr>
              <w:spacing w:after="0"/>
              <w:cnfStyle w:val="000000000000" w:firstRow="0" w:lastRow="0" w:firstColumn="0" w:lastColumn="0" w:oddVBand="0" w:evenVBand="0" w:oddHBand="0" w:evenHBand="0" w:firstRowFirstColumn="0" w:firstRowLastColumn="0" w:lastRowFirstColumn="0" w:lastRowLastColumn="0"/>
            </w:pPr>
            <w:r>
              <w:t>2025/2480[v3]</w:t>
            </w:r>
          </w:p>
        </w:tc>
      </w:tr>
    </w:tbl>
    <w:p w14:paraId="04EC1837" w14:textId="10E4F4BA" w:rsidR="00692AAC" w:rsidRPr="00506E93" w:rsidRDefault="00692AAC" w:rsidP="0074185B">
      <w:pPr>
        <w:spacing w:before="3840"/>
        <w:rPr>
          <w:rFonts w:eastAsia="Calibri" w:cs="Times New Roman"/>
          <w:b/>
          <w:sz w:val="20"/>
          <w:szCs w:val="20"/>
        </w:rPr>
      </w:pPr>
      <w:r w:rsidRPr="00506E93">
        <w:rPr>
          <w:rFonts w:eastAsia="Calibri" w:cs="Times New Roman"/>
          <w:b/>
          <w:sz w:val="20"/>
          <w:szCs w:val="20"/>
        </w:rPr>
        <w:t>Copyright</w:t>
      </w:r>
    </w:p>
    <w:p w14:paraId="7962CF66" w14:textId="7627D3B0" w:rsidR="00D54CAB" w:rsidRPr="001B216A" w:rsidRDefault="00D54CAB" w:rsidP="00D54CAB">
      <w:pPr>
        <w:jc w:val="both"/>
        <w:rPr>
          <w:rFonts w:cstheme="minorHAnsi"/>
          <w:sz w:val="20"/>
          <w:szCs w:val="20"/>
          <w:lang w:val="en-GB"/>
        </w:rPr>
      </w:pPr>
      <w:r w:rsidRPr="001B216A">
        <w:rPr>
          <w:rFonts w:cstheme="minorHAnsi"/>
          <w:sz w:val="20"/>
          <w:szCs w:val="20"/>
          <w:lang w:val="en-GB"/>
        </w:rPr>
        <w:t>© School Curriculum and Standards Authority, 202</w:t>
      </w:r>
      <w:r>
        <w:rPr>
          <w:rFonts w:cstheme="minorHAnsi"/>
          <w:sz w:val="20"/>
          <w:szCs w:val="20"/>
          <w:lang w:val="en-GB"/>
        </w:rPr>
        <w:t>1</w:t>
      </w:r>
    </w:p>
    <w:p w14:paraId="5EBB780F" w14:textId="77777777" w:rsidR="00D54CAB" w:rsidRPr="001B216A" w:rsidRDefault="00D54CAB" w:rsidP="00D54CAB">
      <w:pPr>
        <w:rPr>
          <w:rFonts w:cstheme="minorHAnsi"/>
          <w:sz w:val="20"/>
          <w:szCs w:val="20"/>
        </w:rPr>
      </w:pPr>
      <w:r w:rsidRPr="001B216A">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58F9C8F7" w14:textId="77777777" w:rsidR="00D54CAB" w:rsidRPr="001B216A" w:rsidRDefault="00D54CAB" w:rsidP="00D54CAB">
      <w:pPr>
        <w:rPr>
          <w:rFonts w:cstheme="minorHAnsi"/>
          <w:sz w:val="20"/>
          <w:szCs w:val="20"/>
        </w:rPr>
      </w:pPr>
      <w:r w:rsidRPr="001B216A">
        <w:rPr>
          <w:rFonts w:cstheme="minorHAnsi"/>
          <w:sz w:val="20"/>
          <w:szCs w:val="20"/>
        </w:rPr>
        <w:t>Copying or communication for any other purpose can be done only within the terms of the</w:t>
      </w:r>
      <w:r w:rsidRPr="001B216A">
        <w:rPr>
          <w:rFonts w:cstheme="minorHAnsi"/>
          <w:i/>
          <w:iCs/>
          <w:sz w:val="20"/>
          <w:szCs w:val="20"/>
        </w:rPr>
        <w:t xml:space="preserve"> Copyright Act 1968</w:t>
      </w:r>
      <w:r w:rsidRPr="001B216A">
        <w:rPr>
          <w:rFonts w:cstheme="minorHAnsi"/>
          <w:sz w:val="20"/>
          <w:szCs w:val="20"/>
        </w:rPr>
        <w:t xml:space="preserve"> or with prior written permission of the Authority. Copying or communication of any third-party copyright material can be done only within the terms of the </w:t>
      </w:r>
      <w:r w:rsidRPr="001B216A">
        <w:rPr>
          <w:rFonts w:cstheme="minorHAnsi"/>
          <w:i/>
          <w:iCs/>
          <w:sz w:val="20"/>
          <w:szCs w:val="20"/>
        </w:rPr>
        <w:t>Copyright Act 1968</w:t>
      </w:r>
      <w:r w:rsidRPr="001B216A">
        <w:rPr>
          <w:rFonts w:cstheme="minorHAnsi"/>
          <w:sz w:val="20"/>
          <w:szCs w:val="20"/>
        </w:rPr>
        <w:t xml:space="preserve"> or with permission of the copyright owners.</w:t>
      </w:r>
    </w:p>
    <w:p w14:paraId="74C73DFB" w14:textId="77777777" w:rsidR="00692AAC" w:rsidRPr="00506E93" w:rsidRDefault="00692AAC" w:rsidP="00D54CAB">
      <w:pPr>
        <w:rPr>
          <w:rFonts w:eastAsia="Times New Roman" w:cs="Arial"/>
          <w:iCs/>
          <w:sz w:val="20"/>
          <w:szCs w:val="20"/>
          <w:lang w:eastAsia="en-AU"/>
        </w:rPr>
      </w:pPr>
      <w:r w:rsidRPr="00506E93">
        <w:rPr>
          <w:rFonts w:eastAsia="Times New Roman" w:cs="Arial"/>
          <w:sz w:val="20"/>
          <w:szCs w:val="20"/>
          <w:lang w:eastAsia="en-AU"/>
        </w:rPr>
        <w:t xml:space="preserve">Any content in this document that </w:t>
      </w:r>
      <w:r w:rsidRPr="00D54CAB">
        <w:t>has</w:t>
      </w:r>
      <w:r w:rsidRPr="00506E93">
        <w:rPr>
          <w:rFonts w:eastAsia="Times New Roman" w:cs="Arial"/>
          <w:sz w:val="20"/>
          <w:szCs w:val="20"/>
          <w:lang w:eastAsia="en-AU"/>
        </w:rPr>
        <w:t xml:space="preserve"> been derived from the Australian Curriculum may be used under the terms of the </w:t>
      </w:r>
      <w:hyperlink r:id="rId9" w:tgtFrame="_blank" w:history="1">
        <w:r w:rsidRPr="00506E93">
          <w:rPr>
            <w:rStyle w:val="Hyperlink"/>
            <w:sz w:val="20"/>
            <w:szCs w:val="20"/>
          </w:rPr>
          <w:t>Creative Commons Attribution 4.0 International licence</w:t>
        </w:r>
      </w:hyperlink>
      <w:r w:rsidRPr="00506E93">
        <w:rPr>
          <w:rFonts w:eastAsia="Times New Roman" w:cs="Arial"/>
          <w:iCs/>
          <w:sz w:val="20"/>
          <w:szCs w:val="20"/>
          <w:lang w:eastAsia="en-AU"/>
        </w:rPr>
        <w:t>.</w:t>
      </w:r>
    </w:p>
    <w:p w14:paraId="6425D49F" w14:textId="77777777" w:rsidR="00D54CAB" w:rsidRPr="00B61BA9" w:rsidRDefault="00D54CAB" w:rsidP="00D54CAB">
      <w:pPr>
        <w:jc w:val="both"/>
        <w:rPr>
          <w:rFonts w:cstheme="minorHAnsi"/>
          <w:b/>
          <w:sz w:val="20"/>
          <w:szCs w:val="20"/>
          <w:lang w:val="en-GB"/>
        </w:rPr>
      </w:pPr>
      <w:r w:rsidRPr="00B61BA9">
        <w:rPr>
          <w:rFonts w:cstheme="minorHAnsi"/>
          <w:b/>
          <w:sz w:val="20"/>
          <w:szCs w:val="20"/>
          <w:lang w:val="en-GB"/>
        </w:rPr>
        <w:t>Disclaimer</w:t>
      </w:r>
    </w:p>
    <w:p w14:paraId="4722C54E" w14:textId="3AB8B890" w:rsidR="00692AAC" w:rsidRPr="00506E93" w:rsidRDefault="00D54CAB" w:rsidP="00D54CAB">
      <w:pPr>
        <w:rPr>
          <w:rFonts w:eastAsia="Calibri" w:cs="Times New Roman"/>
          <w:sz w:val="20"/>
          <w:szCs w:val="20"/>
        </w:r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use.</w:t>
      </w:r>
    </w:p>
    <w:p w14:paraId="61E2B8E1" w14:textId="77777777" w:rsidR="00DF6E85" w:rsidRPr="00506E93" w:rsidRDefault="00DF6E85" w:rsidP="00506E93">
      <w:pPr>
        <w:spacing w:after="0"/>
        <w:rPr>
          <w:sz w:val="20"/>
          <w:szCs w:val="20"/>
        </w:rPr>
        <w:sectPr w:rsidR="00DF6E85" w:rsidRPr="00506E93" w:rsidSect="00814E0E">
          <w:footerReference w:type="default" r:id="rId10"/>
          <w:headerReference w:type="first" r:id="rId11"/>
          <w:pgSz w:w="11906" w:h="16838" w:code="9"/>
          <w:pgMar w:top="1644" w:right="1418" w:bottom="1276" w:left="1418" w:header="680" w:footer="567" w:gutter="0"/>
          <w:pgNumType w:start="1"/>
          <w:cols w:space="708"/>
          <w:titlePg/>
          <w:docGrid w:linePitch="360"/>
        </w:sectPr>
      </w:pPr>
    </w:p>
    <w:p w14:paraId="05DAF2DC" w14:textId="32E54364" w:rsidR="00637158" w:rsidRPr="00506E93" w:rsidRDefault="00637158" w:rsidP="0074185B">
      <w:pPr>
        <w:pStyle w:val="TOCHeading"/>
      </w:pPr>
      <w:r w:rsidRPr="00506E93">
        <w:lastRenderedPageBreak/>
        <w:t>Contents</w:t>
      </w:r>
    </w:p>
    <w:p w14:paraId="5481C7BD" w14:textId="012D4A4C" w:rsidR="00CE742F" w:rsidRDefault="00F54A4B">
      <w:pPr>
        <w:pStyle w:val="TOC1"/>
        <w:rPr>
          <w:b w:val="0"/>
          <w:noProof/>
          <w:kern w:val="2"/>
          <w:sz w:val="24"/>
          <w:szCs w:val="24"/>
          <w:lang w:eastAsia="en-AU"/>
          <w14:ligatures w14:val="standardContextual"/>
        </w:rPr>
      </w:pPr>
      <w:r>
        <w:rPr>
          <w:b w:val="0"/>
        </w:rPr>
        <w:fldChar w:fldCharType="begin"/>
      </w:r>
      <w:r>
        <w:rPr>
          <w:b w:val="0"/>
        </w:rPr>
        <w:instrText xml:space="preserve"> TOC \o "1-1" \t "Heading 2,2,SCSA Policy Heading 2 numbered,2,SCSA Policy Heading 2,2" </w:instrText>
      </w:r>
      <w:r>
        <w:rPr>
          <w:b w:val="0"/>
        </w:rPr>
        <w:fldChar w:fldCharType="separate"/>
      </w:r>
      <w:r w:rsidR="00CE742F">
        <w:rPr>
          <w:noProof/>
        </w:rPr>
        <w:t>Policy statement</w:t>
      </w:r>
      <w:r w:rsidR="00CE742F">
        <w:rPr>
          <w:noProof/>
        </w:rPr>
        <w:tab/>
      </w:r>
      <w:r w:rsidR="00CE742F">
        <w:rPr>
          <w:noProof/>
        </w:rPr>
        <w:fldChar w:fldCharType="begin"/>
      </w:r>
      <w:r w:rsidR="00CE742F">
        <w:rPr>
          <w:noProof/>
        </w:rPr>
        <w:instrText xml:space="preserve"> PAGEREF _Toc193971379 \h </w:instrText>
      </w:r>
      <w:r w:rsidR="00CE742F">
        <w:rPr>
          <w:noProof/>
        </w:rPr>
      </w:r>
      <w:r w:rsidR="00CE742F">
        <w:rPr>
          <w:noProof/>
        </w:rPr>
        <w:fldChar w:fldCharType="separate"/>
      </w:r>
      <w:r w:rsidR="00CE742F">
        <w:rPr>
          <w:noProof/>
        </w:rPr>
        <w:t>1</w:t>
      </w:r>
      <w:r w:rsidR="00CE742F">
        <w:rPr>
          <w:noProof/>
        </w:rPr>
        <w:fldChar w:fldCharType="end"/>
      </w:r>
    </w:p>
    <w:p w14:paraId="11D87F4B" w14:textId="1B0E4106" w:rsidR="00CE742F" w:rsidRDefault="00CE742F">
      <w:pPr>
        <w:pStyle w:val="TOC1"/>
        <w:rPr>
          <w:b w:val="0"/>
          <w:noProof/>
          <w:kern w:val="2"/>
          <w:sz w:val="24"/>
          <w:szCs w:val="24"/>
          <w:lang w:eastAsia="en-AU"/>
          <w14:ligatures w14:val="standardContextual"/>
        </w:rPr>
      </w:pPr>
      <w:r>
        <w:rPr>
          <w:noProof/>
        </w:rPr>
        <w:t>Policy principles to enable equitable access</w:t>
      </w:r>
      <w:r>
        <w:rPr>
          <w:noProof/>
        </w:rPr>
        <w:tab/>
      </w:r>
      <w:r>
        <w:rPr>
          <w:noProof/>
        </w:rPr>
        <w:fldChar w:fldCharType="begin"/>
      </w:r>
      <w:r>
        <w:rPr>
          <w:noProof/>
        </w:rPr>
        <w:instrText xml:space="preserve"> PAGEREF _Toc193971380 \h </w:instrText>
      </w:r>
      <w:r>
        <w:rPr>
          <w:noProof/>
        </w:rPr>
      </w:r>
      <w:r>
        <w:rPr>
          <w:noProof/>
        </w:rPr>
        <w:fldChar w:fldCharType="separate"/>
      </w:r>
      <w:r>
        <w:rPr>
          <w:noProof/>
        </w:rPr>
        <w:t>1</w:t>
      </w:r>
      <w:r>
        <w:rPr>
          <w:noProof/>
        </w:rPr>
        <w:fldChar w:fldCharType="end"/>
      </w:r>
    </w:p>
    <w:p w14:paraId="39982DB9" w14:textId="3911597B" w:rsidR="00CE742F" w:rsidRDefault="00CE742F">
      <w:pPr>
        <w:pStyle w:val="TOC1"/>
        <w:rPr>
          <w:b w:val="0"/>
          <w:noProof/>
          <w:kern w:val="2"/>
          <w:sz w:val="24"/>
          <w:szCs w:val="24"/>
          <w:lang w:eastAsia="en-AU"/>
          <w14:ligatures w14:val="standardContextual"/>
        </w:rPr>
      </w:pPr>
      <w:r>
        <w:rPr>
          <w:noProof/>
        </w:rPr>
        <w:t>Purpose</w:t>
      </w:r>
      <w:r>
        <w:rPr>
          <w:noProof/>
        </w:rPr>
        <w:tab/>
      </w:r>
      <w:r>
        <w:rPr>
          <w:noProof/>
        </w:rPr>
        <w:fldChar w:fldCharType="begin"/>
      </w:r>
      <w:r>
        <w:rPr>
          <w:noProof/>
        </w:rPr>
        <w:instrText xml:space="preserve"> PAGEREF _Toc193971381 \h </w:instrText>
      </w:r>
      <w:r>
        <w:rPr>
          <w:noProof/>
        </w:rPr>
      </w:r>
      <w:r>
        <w:rPr>
          <w:noProof/>
        </w:rPr>
        <w:fldChar w:fldCharType="separate"/>
      </w:r>
      <w:r>
        <w:rPr>
          <w:noProof/>
        </w:rPr>
        <w:t>2</w:t>
      </w:r>
      <w:r>
        <w:rPr>
          <w:noProof/>
        </w:rPr>
        <w:fldChar w:fldCharType="end"/>
      </w:r>
    </w:p>
    <w:p w14:paraId="1E1EE501" w14:textId="473CF976" w:rsidR="00CE742F" w:rsidRDefault="00CE742F">
      <w:pPr>
        <w:pStyle w:val="TOC1"/>
        <w:rPr>
          <w:b w:val="0"/>
          <w:noProof/>
          <w:kern w:val="2"/>
          <w:sz w:val="24"/>
          <w:szCs w:val="24"/>
          <w:lang w:eastAsia="en-AU"/>
          <w14:ligatures w14:val="standardContextual"/>
        </w:rPr>
      </w:pPr>
      <w:r>
        <w:rPr>
          <w:noProof/>
        </w:rPr>
        <w:t>Introduction</w:t>
      </w:r>
      <w:r>
        <w:rPr>
          <w:noProof/>
        </w:rPr>
        <w:tab/>
      </w:r>
      <w:r>
        <w:rPr>
          <w:noProof/>
        </w:rPr>
        <w:fldChar w:fldCharType="begin"/>
      </w:r>
      <w:r>
        <w:rPr>
          <w:noProof/>
        </w:rPr>
        <w:instrText xml:space="preserve"> PAGEREF _Toc193971382 \h </w:instrText>
      </w:r>
      <w:r>
        <w:rPr>
          <w:noProof/>
        </w:rPr>
      </w:r>
      <w:r>
        <w:rPr>
          <w:noProof/>
        </w:rPr>
        <w:fldChar w:fldCharType="separate"/>
      </w:r>
      <w:r>
        <w:rPr>
          <w:noProof/>
        </w:rPr>
        <w:t>3</w:t>
      </w:r>
      <w:r>
        <w:rPr>
          <w:noProof/>
        </w:rPr>
        <w:fldChar w:fldCharType="end"/>
      </w:r>
    </w:p>
    <w:p w14:paraId="22442631" w14:textId="677475E6" w:rsidR="00CE742F" w:rsidRDefault="00CE742F">
      <w:pPr>
        <w:pStyle w:val="TOC1"/>
        <w:rPr>
          <w:b w:val="0"/>
          <w:noProof/>
          <w:kern w:val="2"/>
          <w:sz w:val="24"/>
          <w:szCs w:val="24"/>
          <w:lang w:eastAsia="en-AU"/>
          <w14:ligatures w14:val="standardContextual"/>
        </w:rPr>
      </w:pPr>
      <w:r w:rsidRPr="00CE2FEC">
        <w:rPr>
          <w:i/>
          <w:iCs/>
          <w:noProof/>
        </w:rPr>
        <w:t>Disability Discrimination Act 1992</w:t>
      </w:r>
      <w:r>
        <w:rPr>
          <w:noProof/>
        </w:rPr>
        <w:t xml:space="preserve"> and </w:t>
      </w:r>
      <w:r w:rsidRPr="00CE2FEC">
        <w:rPr>
          <w:i/>
          <w:iCs/>
          <w:noProof/>
        </w:rPr>
        <w:t>Disability Standards for Education 2005</w:t>
      </w:r>
      <w:r>
        <w:rPr>
          <w:noProof/>
        </w:rPr>
        <w:tab/>
      </w:r>
      <w:r>
        <w:rPr>
          <w:noProof/>
        </w:rPr>
        <w:fldChar w:fldCharType="begin"/>
      </w:r>
      <w:r>
        <w:rPr>
          <w:noProof/>
        </w:rPr>
        <w:instrText xml:space="preserve"> PAGEREF _Toc193971383 \h </w:instrText>
      </w:r>
      <w:r>
        <w:rPr>
          <w:noProof/>
        </w:rPr>
      </w:r>
      <w:r>
        <w:rPr>
          <w:noProof/>
        </w:rPr>
        <w:fldChar w:fldCharType="separate"/>
      </w:r>
      <w:r>
        <w:rPr>
          <w:noProof/>
        </w:rPr>
        <w:t>3</w:t>
      </w:r>
      <w:r>
        <w:rPr>
          <w:noProof/>
        </w:rPr>
        <w:fldChar w:fldCharType="end"/>
      </w:r>
    </w:p>
    <w:p w14:paraId="2B79DC93" w14:textId="286FD2BD" w:rsidR="00CE742F" w:rsidRDefault="00CE742F">
      <w:pPr>
        <w:pStyle w:val="TOC1"/>
        <w:rPr>
          <w:b w:val="0"/>
          <w:noProof/>
          <w:kern w:val="2"/>
          <w:sz w:val="24"/>
          <w:szCs w:val="24"/>
          <w:lang w:eastAsia="en-AU"/>
          <w14:ligatures w14:val="standardContextual"/>
        </w:rPr>
      </w:pPr>
      <w:r>
        <w:rPr>
          <w:noProof/>
        </w:rPr>
        <w:t>Consider the disability</w:t>
      </w:r>
      <w:r>
        <w:rPr>
          <w:noProof/>
        </w:rPr>
        <w:tab/>
      </w:r>
      <w:r>
        <w:rPr>
          <w:noProof/>
        </w:rPr>
        <w:fldChar w:fldCharType="begin"/>
      </w:r>
      <w:r>
        <w:rPr>
          <w:noProof/>
        </w:rPr>
        <w:instrText xml:space="preserve"> PAGEREF _Toc193971384 \h </w:instrText>
      </w:r>
      <w:r>
        <w:rPr>
          <w:noProof/>
        </w:rPr>
      </w:r>
      <w:r>
        <w:rPr>
          <w:noProof/>
        </w:rPr>
        <w:fldChar w:fldCharType="separate"/>
      </w:r>
      <w:r>
        <w:rPr>
          <w:noProof/>
        </w:rPr>
        <w:t>3</w:t>
      </w:r>
      <w:r>
        <w:rPr>
          <w:noProof/>
        </w:rPr>
        <w:fldChar w:fldCharType="end"/>
      </w:r>
    </w:p>
    <w:p w14:paraId="7D0FC4C5" w14:textId="483B77BF" w:rsidR="00CE742F" w:rsidRDefault="00CE742F">
      <w:pPr>
        <w:pStyle w:val="TOC2"/>
        <w:rPr>
          <w:noProof/>
          <w:kern w:val="2"/>
          <w:sz w:val="24"/>
          <w:szCs w:val="24"/>
          <w:lang w:eastAsia="en-AU"/>
          <w14:ligatures w14:val="standardContextual"/>
        </w:rPr>
      </w:pPr>
      <w:r>
        <w:rPr>
          <w:noProof/>
        </w:rPr>
        <w:t>Learning disorder diagnosis</w:t>
      </w:r>
      <w:r>
        <w:rPr>
          <w:noProof/>
        </w:rPr>
        <w:tab/>
      </w:r>
      <w:r>
        <w:rPr>
          <w:noProof/>
        </w:rPr>
        <w:fldChar w:fldCharType="begin"/>
      </w:r>
      <w:r>
        <w:rPr>
          <w:noProof/>
        </w:rPr>
        <w:instrText xml:space="preserve"> PAGEREF _Toc193971385 \h </w:instrText>
      </w:r>
      <w:r>
        <w:rPr>
          <w:noProof/>
        </w:rPr>
      </w:r>
      <w:r>
        <w:rPr>
          <w:noProof/>
        </w:rPr>
        <w:fldChar w:fldCharType="separate"/>
      </w:r>
      <w:r>
        <w:rPr>
          <w:noProof/>
        </w:rPr>
        <w:t>4</w:t>
      </w:r>
      <w:r>
        <w:rPr>
          <w:noProof/>
        </w:rPr>
        <w:fldChar w:fldCharType="end"/>
      </w:r>
    </w:p>
    <w:p w14:paraId="60FCC3CF" w14:textId="5170FEB1" w:rsidR="00CE742F" w:rsidRDefault="00CE742F">
      <w:pPr>
        <w:pStyle w:val="TOC1"/>
        <w:rPr>
          <w:b w:val="0"/>
          <w:noProof/>
          <w:kern w:val="2"/>
          <w:sz w:val="24"/>
          <w:szCs w:val="24"/>
          <w:lang w:eastAsia="en-AU"/>
          <w14:ligatures w14:val="standardContextual"/>
        </w:rPr>
      </w:pPr>
      <w:r>
        <w:rPr>
          <w:noProof/>
        </w:rPr>
        <w:t>Student and/or parent/guardian/carer discussion</w:t>
      </w:r>
      <w:r>
        <w:rPr>
          <w:noProof/>
        </w:rPr>
        <w:tab/>
      </w:r>
      <w:r>
        <w:rPr>
          <w:noProof/>
        </w:rPr>
        <w:fldChar w:fldCharType="begin"/>
      </w:r>
      <w:r>
        <w:rPr>
          <w:noProof/>
        </w:rPr>
        <w:instrText xml:space="preserve"> PAGEREF _Toc193971386 \h </w:instrText>
      </w:r>
      <w:r>
        <w:rPr>
          <w:noProof/>
        </w:rPr>
      </w:r>
      <w:r>
        <w:rPr>
          <w:noProof/>
        </w:rPr>
        <w:fldChar w:fldCharType="separate"/>
      </w:r>
      <w:r>
        <w:rPr>
          <w:noProof/>
        </w:rPr>
        <w:t>5</w:t>
      </w:r>
      <w:r>
        <w:rPr>
          <w:noProof/>
        </w:rPr>
        <w:fldChar w:fldCharType="end"/>
      </w:r>
    </w:p>
    <w:p w14:paraId="5BF0BAFB" w14:textId="3325D592" w:rsidR="00CE742F" w:rsidRDefault="00CE742F">
      <w:pPr>
        <w:pStyle w:val="TOC1"/>
        <w:rPr>
          <w:b w:val="0"/>
          <w:noProof/>
          <w:kern w:val="2"/>
          <w:sz w:val="24"/>
          <w:szCs w:val="24"/>
          <w:lang w:eastAsia="en-AU"/>
          <w14:ligatures w14:val="standardContextual"/>
        </w:rPr>
      </w:pPr>
      <w:r>
        <w:rPr>
          <w:noProof/>
        </w:rPr>
        <w:t>Types of adjustments</w:t>
      </w:r>
      <w:r>
        <w:rPr>
          <w:noProof/>
        </w:rPr>
        <w:tab/>
      </w:r>
      <w:r>
        <w:rPr>
          <w:noProof/>
        </w:rPr>
        <w:fldChar w:fldCharType="begin"/>
      </w:r>
      <w:r>
        <w:rPr>
          <w:noProof/>
        </w:rPr>
        <w:instrText xml:space="preserve"> PAGEREF _Toc193971387 \h </w:instrText>
      </w:r>
      <w:r>
        <w:rPr>
          <w:noProof/>
        </w:rPr>
      </w:r>
      <w:r>
        <w:rPr>
          <w:noProof/>
        </w:rPr>
        <w:fldChar w:fldCharType="separate"/>
      </w:r>
      <w:r>
        <w:rPr>
          <w:noProof/>
        </w:rPr>
        <w:t>5</w:t>
      </w:r>
      <w:r>
        <w:rPr>
          <w:noProof/>
        </w:rPr>
        <w:fldChar w:fldCharType="end"/>
      </w:r>
    </w:p>
    <w:p w14:paraId="3D4226C5" w14:textId="2E73FC1C" w:rsidR="00CE742F" w:rsidRDefault="00CE742F">
      <w:pPr>
        <w:pStyle w:val="TOC2"/>
        <w:rPr>
          <w:noProof/>
          <w:kern w:val="2"/>
          <w:sz w:val="24"/>
          <w:szCs w:val="24"/>
          <w:lang w:eastAsia="en-AU"/>
          <w14:ligatures w14:val="standardContextual"/>
        </w:rPr>
      </w:pPr>
      <w:r>
        <w:rPr>
          <w:noProof/>
        </w:rPr>
        <w:t>1.</w:t>
      </w:r>
      <w:r>
        <w:rPr>
          <w:noProof/>
          <w:kern w:val="2"/>
          <w:sz w:val="24"/>
          <w:szCs w:val="24"/>
          <w:lang w:eastAsia="en-AU"/>
          <w14:ligatures w14:val="standardContextual"/>
        </w:rPr>
        <w:tab/>
      </w:r>
      <w:r>
        <w:rPr>
          <w:noProof/>
        </w:rPr>
        <w:t>Rest breaks</w:t>
      </w:r>
      <w:r>
        <w:rPr>
          <w:noProof/>
        </w:rPr>
        <w:tab/>
      </w:r>
      <w:r>
        <w:rPr>
          <w:noProof/>
        </w:rPr>
        <w:fldChar w:fldCharType="begin"/>
      </w:r>
      <w:r>
        <w:rPr>
          <w:noProof/>
        </w:rPr>
        <w:instrText xml:space="preserve"> PAGEREF _Toc193971388 \h </w:instrText>
      </w:r>
      <w:r>
        <w:rPr>
          <w:noProof/>
        </w:rPr>
      </w:r>
      <w:r>
        <w:rPr>
          <w:noProof/>
        </w:rPr>
        <w:fldChar w:fldCharType="separate"/>
      </w:r>
      <w:r>
        <w:rPr>
          <w:noProof/>
        </w:rPr>
        <w:t>5</w:t>
      </w:r>
      <w:r>
        <w:rPr>
          <w:noProof/>
        </w:rPr>
        <w:fldChar w:fldCharType="end"/>
      </w:r>
    </w:p>
    <w:p w14:paraId="2DD62983" w14:textId="027FF212" w:rsidR="00CE742F" w:rsidRDefault="00CE742F">
      <w:pPr>
        <w:pStyle w:val="TOC2"/>
        <w:rPr>
          <w:noProof/>
          <w:kern w:val="2"/>
          <w:sz w:val="24"/>
          <w:szCs w:val="24"/>
          <w:lang w:eastAsia="en-AU"/>
          <w14:ligatures w14:val="standardContextual"/>
        </w:rPr>
      </w:pPr>
      <w:r>
        <w:rPr>
          <w:noProof/>
        </w:rPr>
        <w:t>2.</w:t>
      </w:r>
      <w:r>
        <w:rPr>
          <w:noProof/>
          <w:kern w:val="2"/>
          <w:sz w:val="24"/>
          <w:szCs w:val="24"/>
          <w:lang w:eastAsia="en-AU"/>
          <w14:ligatures w14:val="standardContextual"/>
        </w:rPr>
        <w:tab/>
      </w:r>
      <w:r>
        <w:rPr>
          <w:noProof/>
        </w:rPr>
        <w:t>Extra working time</w:t>
      </w:r>
      <w:r>
        <w:rPr>
          <w:noProof/>
        </w:rPr>
        <w:tab/>
      </w:r>
      <w:r>
        <w:rPr>
          <w:noProof/>
        </w:rPr>
        <w:fldChar w:fldCharType="begin"/>
      </w:r>
      <w:r>
        <w:rPr>
          <w:noProof/>
        </w:rPr>
        <w:instrText xml:space="preserve"> PAGEREF _Toc193971389 \h </w:instrText>
      </w:r>
      <w:r>
        <w:rPr>
          <w:noProof/>
        </w:rPr>
      </w:r>
      <w:r>
        <w:rPr>
          <w:noProof/>
        </w:rPr>
        <w:fldChar w:fldCharType="separate"/>
      </w:r>
      <w:r>
        <w:rPr>
          <w:noProof/>
        </w:rPr>
        <w:t>6</w:t>
      </w:r>
      <w:r>
        <w:rPr>
          <w:noProof/>
        </w:rPr>
        <w:fldChar w:fldCharType="end"/>
      </w:r>
    </w:p>
    <w:p w14:paraId="0C03472E" w14:textId="68FF012C" w:rsidR="00CE742F" w:rsidRDefault="00CE742F">
      <w:pPr>
        <w:pStyle w:val="TOC2"/>
        <w:rPr>
          <w:noProof/>
          <w:kern w:val="2"/>
          <w:sz w:val="24"/>
          <w:szCs w:val="24"/>
          <w:lang w:eastAsia="en-AU"/>
          <w14:ligatures w14:val="standardContextual"/>
        </w:rPr>
      </w:pPr>
      <w:r>
        <w:rPr>
          <w:noProof/>
        </w:rPr>
        <w:t>3.</w:t>
      </w:r>
      <w:r>
        <w:rPr>
          <w:noProof/>
          <w:kern w:val="2"/>
          <w:sz w:val="24"/>
          <w:szCs w:val="24"/>
          <w:lang w:eastAsia="en-AU"/>
          <w14:ligatures w14:val="standardContextual"/>
        </w:rPr>
        <w:tab/>
      </w:r>
      <w:r>
        <w:rPr>
          <w:noProof/>
        </w:rPr>
        <w:t>Discretionary time</w:t>
      </w:r>
      <w:r>
        <w:rPr>
          <w:noProof/>
        </w:rPr>
        <w:tab/>
      </w:r>
      <w:r>
        <w:rPr>
          <w:noProof/>
        </w:rPr>
        <w:fldChar w:fldCharType="begin"/>
      </w:r>
      <w:r>
        <w:rPr>
          <w:noProof/>
        </w:rPr>
        <w:instrText xml:space="preserve"> PAGEREF _Toc193971390 \h </w:instrText>
      </w:r>
      <w:r>
        <w:rPr>
          <w:noProof/>
        </w:rPr>
      </w:r>
      <w:r>
        <w:rPr>
          <w:noProof/>
        </w:rPr>
        <w:fldChar w:fldCharType="separate"/>
      </w:r>
      <w:r>
        <w:rPr>
          <w:noProof/>
        </w:rPr>
        <w:t>7</w:t>
      </w:r>
      <w:r>
        <w:rPr>
          <w:noProof/>
        </w:rPr>
        <w:fldChar w:fldCharType="end"/>
      </w:r>
    </w:p>
    <w:p w14:paraId="74CE7936" w14:textId="59825D7C" w:rsidR="00CE742F" w:rsidRDefault="00CE742F">
      <w:pPr>
        <w:pStyle w:val="TOC2"/>
        <w:rPr>
          <w:noProof/>
          <w:kern w:val="2"/>
          <w:sz w:val="24"/>
          <w:szCs w:val="24"/>
          <w:lang w:eastAsia="en-AU"/>
          <w14:ligatures w14:val="standardContextual"/>
        </w:rPr>
      </w:pPr>
      <w:r>
        <w:rPr>
          <w:noProof/>
        </w:rPr>
        <w:t>4.</w:t>
      </w:r>
      <w:r>
        <w:rPr>
          <w:noProof/>
          <w:kern w:val="2"/>
          <w:sz w:val="24"/>
          <w:szCs w:val="24"/>
          <w:lang w:eastAsia="en-AU"/>
          <w14:ligatures w14:val="standardContextual"/>
        </w:rPr>
        <w:tab/>
      </w:r>
      <w:r>
        <w:rPr>
          <w:noProof/>
        </w:rPr>
        <w:t>Special format assessment</w:t>
      </w:r>
      <w:r>
        <w:rPr>
          <w:noProof/>
        </w:rPr>
        <w:tab/>
      </w:r>
      <w:r>
        <w:rPr>
          <w:noProof/>
        </w:rPr>
        <w:fldChar w:fldCharType="begin"/>
      </w:r>
      <w:r>
        <w:rPr>
          <w:noProof/>
        </w:rPr>
        <w:instrText xml:space="preserve"> PAGEREF _Toc193971391 \h </w:instrText>
      </w:r>
      <w:r>
        <w:rPr>
          <w:noProof/>
        </w:rPr>
      </w:r>
      <w:r>
        <w:rPr>
          <w:noProof/>
        </w:rPr>
        <w:fldChar w:fldCharType="separate"/>
      </w:r>
      <w:r>
        <w:rPr>
          <w:noProof/>
        </w:rPr>
        <w:t>8</w:t>
      </w:r>
      <w:r>
        <w:rPr>
          <w:noProof/>
        </w:rPr>
        <w:fldChar w:fldCharType="end"/>
      </w:r>
    </w:p>
    <w:p w14:paraId="300D1417" w14:textId="00C55A1C" w:rsidR="00CE742F" w:rsidRDefault="00CE742F">
      <w:pPr>
        <w:pStyle w:val="TOC2"/>
        <w:rPr>
          <w:noProof/>
          <w:kern w:val="2"/>
          <w:sz w:val="24"/>
          <w:szCs w:val="24"/>
          <w:lang w:eastAsia="en-AU"/>
          <w14:ligatures w14:val="standardContextual"/>
        </w:rPr>
      </w:pPr>
      <w:r>
        <w:rPr>
          <w:noProof/>
        </w:rPr>
        <w:t>5.</w:t>
      </w:r>
      <w:r>
        <w:rPr>
          <w:noProof/>
          <w:kern w:val="2"/>
          <w:sz w:val="24"/>
          <w:szCs w:val="24"/>
          <w:lang w:eastAsia="en-AU"/>
          <w14:ligatures w14:val="standardContextual"/>
        </w:rPr>
        <w:tab/>
      </w:r>
      <w:r>
        <w:rPr>
          <w:noProof/>
        </w:rPr>
        <w:t>Oral/sign support</w:t>
      </w:r>
      <w:r>
        <w:rPr>
          <w:noProof/>
        </w:rPr>
        <w:tab/>
      </w:r>
      <w:r>
        <w:rPr>
          <w:noProof/>
        </w:rPr>
        <w:fldChar w:fldCharType="begin"/>
      </w:r>
      <w:r>
        <w:rPr>
          <w:noProof/>
        </w:rPr>
        <w:instrText xml:space="preserve"> PAGEREF _Toc193971392 \h </w:instrText>
      </w:r>
      <w:r>
        <w:rPr>
          <w:noProof/>
        </w:rPr>
      </w:r>
      <w:r>
        <w:rPr>
          <w:noProof/>
        </w:rPr>
        <w:fldChar w:fldCharType="separate"/>
      </w:r>
      <w:r>
        <w:rPr>
          <w:noProof/>
        </w:rPr>
        <w:t>9</w:t>
      </w:r>
      <w:r>
        <w:rPr>
          <w:noProof/>
        </w:rPr>
        <w:fldChar w:fldCharType="end"/>
      </w:r>
    </w:p>
    <w:p w14:paraId="00C8796C" w14:textId="06ED731A" w:rsidR="00CE742F" w:rsidRDefault="00CE742F">
      <w:pPr>
        <w:pStyle w:val="TOC2"/>
        <w:rPr>
          <w:noProof/>
          <w:kern w:val="2"/>
          <w:sz w:val="24"/>
          <w:szCs w:val="24"/>
          <w:lang w:eastAsia="en-AU"/>
          <w14:ligatures w14:val="standardContextual"/>
        </w:rPr>
      </w:pPr>
      <w:r>
        <w:rPr>
          <w:noProof/>
        </w:rPr>
        <w:t>6.</w:t>
      </w:r>
      <w:r>
        <w:rPr>
          <w:noProof/>
          <w:kern w:val="2"/>
          <w:sz w:val="24"/>
          <w:szCs w:val="24"/>
          <w:lang w:eastAsia="en-AU"/>
          <w14:ligatures w14:val="standardContextual"/>
        </w:rPr>
        <w:tab/>
      </w:r>
      <w:r>
        <w:rPr>
          <w:noProof/>
        </w:rPr>
        <w:t>Support person</w:t>
      </w:r>
      <w:r>
        <w:rPr>
          <w:noProof/>
        </w:rPr>
        <w:tab/>
      </w:r>
      <w:r>
        <w:rPr>
          <w:noProof/>
        </w:rPr>
        <w:fldChar w:fldCharType="begin"/>
      </w:r>
      <w:r>
        <w:rPr>
          <w:noProof/>
        </w:rPr>
        <w:instrText xml:space="preserve"> PAGEREF _Toc193971393 \h </w:instrText>
      </w:r>
      <w:r>
        <w:rPr>
          <w:noProof/>
        </w:rPr>
      </w:r>
      <w:r>
        <w:rPr>
          <w:noProof/>
        </w:rPr>
        <w:fldChar w:fldCharType="separate"/>
      </w:r>
      <w:r>
        <w:rPr>
          <w:noProof/>
        </w:rPr>
        <w:t>9</w:t>
      </w:r>
      <w:r>
        <w:rPr>
          <w:noProof/>
        </w:rPr>
        <w:fldChar w:fldCharType="end"/>
      </w:r>
    </w:p>
    <w:p w14:paraId="25E6C727" w14:textId="4B7B95BD" w:rsidR="00CE742F" w:rsidRDefault="00CE742F">
      <w:pPr>
        <w:pStyle w:val="TOC2"/>
        <w:rPr>
          <w:noProof/>
          <w:kern w:val="2"/>
          <w:sz w:val="24"/>
          <w:szCs w:val="24"/>
          <w:lang w:eastAsia="en-AU"/>
          <w14:ligatures w14:val="standardContextual"/>
        </w:rPr>
      </w:pPr>
      <w:r>
        <w:rPr>
          <w:noProof/>
        </w:rPr>
        <w:t>7.</w:t>
      </w:r>
      <w:r>
        <w:rPr>
          <w:noProof/>
          <w:kern w:val="2"/>
          <w:sz w:val="24"/>
          <w:szCs w:val="24"/>
          <w:lang w:eastAsia="en-AU"/>
          <w14:ligatures w14:val="standardContextual"/>
        </w:rPr>
        <w:tab/>
      </w:r>
      <w:r>
        <w:rPr>
          <w:noProof/>
        </w:rPr>
        <w:t>Use of a computer/assistive technology</w:t>
      </w:r>
      <w:r>
        <w:rPr>
          <w:noProof/>
        </w:rPr>
        <w:tab/>
      </w:r>
      <w:r>
        <w:rPr>
          <w:noProof/>
        </w:rPr>
        <w:fldChar w:fldCharType="begin"/>
      </w:r>
      <w:r>
        <w:rPr>
          <w:noProof/>
        </w:rPr>
        <w:instrText xml:space="preserve"> PAGEREF _Toc193971394 \h </w:instrText>
      </w:r>
      <w:r>
        <w:rPr>
          <w:noProof/>
        </w:rPr>
      </w:r>
      <w:r>
        <w:rPr>
          <w:noProof/>
        </w:rPr>
        <w:fldChar w:fldCharType="separate"/>
      </w:r>
      <w:r>
        <w:rPr>
          <w:noProof/>
        </w:rPr>
        <w:t>12</w:t>
      </w:r>
      <w:r>
        <w:rPr>
          <w:noProof/>
        </w:rPr>
        <w:fldChar w:fldCharType="end"/>
      </w:r>
    </w:p>
    <w:p w14:paraId="2172EF60" w14:textId="758A6401" w:rsidR="00CE742F" w:rsidRDefault="00CE742F">
      <w:pPr>
        <w:pStyle w:val="TOC2"/>
        <w:rPr>
          <w:noProof/>
          <w:kern w:val="2"/>
          <w:sz w:val="24"/>
          <w:szCs w:val="24"/>
          <w:lang w:eastAsia="en-AU"/>
          <w14:ligatures w14:val="standardContextual"/>
        </w:rPr>
      </w:pPr>
      <w:r>
        <w:rPr>
          <w:noProof/>
        </w:rPr>
        <w:t>8.</w:t>
      </w:r>
      <w:r>
        <w:rPr>
          <w:noProof/>
          <w:kern w:val="2"/>
          <w:sz w:val="24"/>
          <w:szCs w:val="24"/>
          <w:lang w:eastAsia="en-AU"/>
          <w14:ligatures w14:val="standardContextual"/>
        </w:rPr>
        <w:tab/>
      </w:r>
      <w:r>
        <w:rPr>
          <w:noProof/>
        </w:rPr>
        <w:t>Modification to environment</w:t>
      </w:r>
      <w:r>
        <w:rPr>
          <w:noProof/>
        </w:rPr>
        <w:tab/>
      </w:r>
      <w:r>
        <w:rPr>
          <w:noProof/>
        </w:rPr>
        <w:fldChar w:fldCharType="begin"/>
      </w:r>
      <w:r>
        <w:rPr>
          <w:noProof/>
        </w:rPr>
        <w:instrText xml:space="preserve"> PAGEREF _Toc193971395 \h </w:instrText>
      </w:r>
      <w:r>
        <w:rPr>
          <w:noProof/>
        </w:rPr>
      </w:r>
      <w:r>
        <w:rPr>
          <w:noProof/>
        </w:rPr>
        <w:fldChar w:fldCharType="separate"/>
      </w:r>
      <w:r>
        <w:rPr>
          <w:noProof/>
        </w:rPr>
        <w:t>13</w:t>
      </w:r>
      <w:r>
        <w:rPr>
          <w:noProof/>
        </w:rPr>
        <w:fldChar w:fldCharType="end"/>
      </w:r>
    </w:p>
    <w:p w14:paraId="5155EA70" w14:textId="32659CCA" w:rsidR="00CE742F" w:rsidRDefault="00CE742F">
      <w:pPr>
        <w:pStyle w:val="TOC2"/>
        <w:rPr>
          <w:noProof/>
          <w:kern w:val="2"/>
          <w:sz w:val="24"/>
          <w:szCs w:val="24"/>
          <w:lang w:eastAsia="en-AU"/>
          <w14:ligatures w14:val="standardContextual"/>
        </w:rPr>
      </w:pPr>
      <w:r>
        <w:rPr>
          <w:noProof/>
        </w:rPr>
        <w:t>9.</w:t>
      </w:r>
      <w:r>
        <w:rPr>
          <w:noProof/>
          <w:kern w:val="2"/>
          <w:sz w:val="24"/>
          <w:szCs w:val="24"/>
          <w:lang w:eastAsia="en-AU"/>
          <w14:ligatures w14:val="standardContextual"/>
        </w:rPr>
        <w:tab/>
      </w:r>
      <w:r>
        <w:rPr>
          <w:noProof/>
        </w:rPr>
        <w:t>Access to medication</w:t>
      </w:r>
      <w:r>
        <w:rPr>
          <w:noProof/>
        </w:rPr>
        <w:tab/>
      </w:r>
      <w:r>
        <w:rPr>
          <w:noProof/>
        </w:rPr>
        <w:fldChar w:fldCharType="begin"/>
      </w:r>
      <w:r>
        <w:rPr>
          <w:noProof/>
        </w:rPr>
        <w:instrText xml:space="preserve"> PAGEREF _Toc193971396 \h </w:instrText>
      </w:r>
      <w:r>
        <w:rPr>
          <w:noProof/>
        </w:rPr>
      </w:r>
      <w:r>
        <w:rPr>
          <w:noProof/>
        </w:rPr>
        <w:fldChar w:fldCharType="separate"/>
      </w:r>
      <w:r>
        <w:rPr>
          <w:noProof/>
        </w:rPr>
        <w:t>13</w:t>
      </w:r>
      <w:r>
        <w:rPr>
          <w:noProof/>
        </w:rPr>
        <w:fldChar w:fldCharType="end"/>
      </w:r>
    </w:p>
    <w:p w14:paraId="680FA17D" w14:textId="754F23E3" w:rsidR="00CE742F" w:rsidRDefault="00CE742F">
      <w:pPr>
        <w:pStyle w:val="TOC1"/>
        <w:rPr>
          <w:b w:val="0"/>
          <w:noProof/>
          <w:kern w:val="2"/>
          <w:sz w:val="24"/>
          <w:szCs w:val="24"/>
          <w:lang w:eastAsia="en-AU"/>
          <w14:ligatures w14:val="standardContextual"/>
        </w:rPr>
      </w:pPr>
      <w:r>
        <w:rPr>
          <w:noProof/>
        </w:rPr>
        <w:t>Process for application for Equitable Access to Assessments</w:t>
      </w:r>
      <w:r>
        <w:rPr>
          <w:noProof/>
        </w:rPr>
        <w:tab/>
      </w:r>
      <w:r>
        <w:rPr>
          <w:noProof/>
        </w:rPr>
        <w:fldChar w:fldCharType="begin"/>
      </w:r>
      <w:r>
        <w:rPr>
          <w:noProof/>
        </w:rPr>
        <w:instrText xml:space="preserve"> PAGEREF _Toc193971397 \h </w:instrText>
      </w:r>
      <w:r>
        <w:rPr>
          <w:noProof/>
        </w:rPr>
      </w:r>
      <w:r>
        <w:rPr>
          <w:noProof/>
        </w:rPr>
        <w:fldChar w:fldCharType="separate"/>
      </w:r>
      <w:r>
        <w:rPr>
          <w:noProof/>
        </w:rPr>
        <w:t>14</w:t>
      </w:r>
      <w:r>
        <w:rPr>
          <w:noProof/>
        </w:rPr>
        <w:fldChar w:fldCharType="end"/>
      </w:r>
    </w:p>
    <w:p w14:paraId="3AB335FE" w14:textId="319CCA30" w:rsidR="00CE742F" w:rsidRDefault="00CE742F">
      <w:pPr>
        <w:pStyle w:val="TOC2"/>
        <w:rPr>
          <w:noProof/>
          <w:kern w:val="2"/>
          <w:sz w:val="24"/>
          <w:szCs w:val="24"/>
          <w:lang w:eastAsia="en-AU"/>
          <w14:ligatures w14:val="standardContextual"/>
        </w:rPr>
      </w:pPr>
      <w:r>
        <w:rPr>
          <w:noProof/>
        </w:rPr>
        <w:t>School-based assessment</w:t>
      </w:r>
      <w:r>
        <w:rPr>
          <w:noProof/>
        </w:rPr>
        <w:tab/>
      </w:r>
      <w:r>
        <w:rPr>
          <w:noProof/>
        </w:rPr>
        <w:fldChar w:fldCharType="begin"/>
      </w:r>
      <w:r>
        <w:rPr>
          <w:noProof/>
        </w:rPr>
        <w:instrText xml:space="preserve"> PAGEREF _Toc193971398 \h </w:instrText>
      </w:r>
      <w:r>
        <w:rPr>
          <w:noProof/>
        </w:rPr>
      </w:r>
      <w:r>
        <w:rPr>
          <w:noProof/>
        </w:rPr>
        <w:fldChar w:fldCharType="separate"/>
      </w:r>
      <w:r>
        <w:rPr>
          <w:noProof/>
        </w:rPr>
        <w:t>14</w:t>
      </w:r>
      <w:r>
        <w:rPr>
          <w:noProof/>
        </w:rPr>
        <w:fldChar w:fldCharType="end"/>
      </w:r>
    </w:p>
    <w:p w14:paraId="082B153D" w14:textId="220F199A" w:rsidR="00CE742F" w:rsidRDefault="00CE742F">
      <w:pPr>
        <w:pStyle w:val="TOC2"/>
        <w:rPr>
          <w:noProof/>
          <w:kern w:val="2"/>
          <w:sz w:val="24"/>
          <w:szCs w:val="24"/>
          <w:lang w:eastAsia="en-AU"/>
          <w14:ligatures w14:val="standardContextual"/>
        </w:rPr>
      </w:pPr>
      <w:r>
        <w:rPr>
          <w:noProof/>
        </w:rPr>
        <w:t>NAPLAN</w:t>
      </w:r>
      <w:r>
        <w:rPr>
          <w:noProof/>
        </w:rPr>
        <w:tab/>
      </w:r>
      <w:r>
        <w:rPr>
          <w:noProof/>
        </w:rPr>
        <w:fldChar w:fldCharType="begin"/>
      </w:r>
      <w:r>
        <w:rPr>
          <w:noProof/>
        </w:rPr>
        <w:instrText xml:space="preserve"> PAGEREF _Toc193971399 \h </w:instrText>
      </w:r>
      <w:r>
        <w:rPr>
          <w:noProof/>
        </w:rPr>
      </w:r>
      <w:r>
        <w:rPr>
          <w:noProof/>
        </w:rPr>
        <w:fldChar w:fldCharType="separate"/>
      </w:r>
      <w:r>
        <w:rPr>
          <w:noProof/>
        </w:rPr>
        <w:t>14</w:t>
      </w:r>
      <w:r>
        <w:rPr>
          <w:noProof/>
        </w:rPr>
        <w:fldChar w:fldCharType="end"/>
      </w:r>
    </w:p>
    <w:p w14:paraId="77DA6EF8" w14:textId="482A758D" w:rsidR="00CE742F" w:rsidRDefault="00CE742F">
      <w:pPr>
        <w:pStyle w:val="TOC2"/>
        <w:rPr>
          <w:noProof/>
          <w:kern w:val="2"/>
          <w:sz w:val="24"/>
          <w:szCs w:val="24"/>
          <w:lang w:eastAsia="en-AU"/>
          <w14:ligatures w14:val="standardContextual"/>
        </w:rPr>
      </w:pPr>
      <w:r>
        <w:rPr>
          <w:noProof/>
        </w:rPr>
        <w:t>OLNA</w:t>
      </w:r>
      <w:r>
        <w:rPr>
          <w:noProof/>
        </w:rPr>
        <w:tab/>
      </w:r>
      <w:r>
        <w:rPr>
          <w:noProof/>
        </w:rPr>
        <w:fldChar w:fldCharType="begin"/>
      </w:r>
      <w:r>
        <w:rPr>
          <w:noProof/>
        </w:rPr>
        <w:instrText xml:space="preserve"> PAGEREF _Toc193971400 \h </w:instrText>
      </w:r>
      <w:r>
        <w:rPr>
          <w:noProof/>
        </w:rPr>
      </w:r>
      <w:r>
        <w:rPr>
          <w:noProof/>
        </w:rPr>
        <w:fldChar w:fldCharType="separate"/>
      </w:r>
      <w:r>
        <w:rPr>
          <w:noProof/>
        </w:rPr>
        <w:t>15</w:t>
      </w:r>
      <w:r>
        <w:rPr>
          <w:noProof/>
        </w:rPr>
        <w:fldChar w:fldCharType="end"/>
      </w:r>
    </w:p>
    <w:p w14:paraId="11E00793" w14:textId="59A06BC6" w:rsidR="00CE742F" w:rsidRDefault="00CE742F">
      <w:pPr>
        <w:pStyle w:val="TOC2"/>
        <w:rPr>
          <w:noProof/>
          <w:kern w:val="2"/>
          <w:sz w:val="24"/>
          <w:szCs w:val="24"/>
          <w:lang w:eastAsia="en-AU"/>
          <w14:ligatures w14:val="standardContextual"/>
        </w:rPr>
      </w:pPr>
      <w:r>
        <w:rPr>
          <w:noProof/>
        </w:rPr>
        <w:t>ESTs</w:t>
      </w:r>
      <w:r>
        <w:rPr>
          <w:noProof/>
        </w:rPr>
        <w:tab/>
      </w:r>
      <w:r>
        <w:rPr>
          <w:noProof/>
        </w:rPr>
        <w:fldChar w:fldCharType="begin"/>
      </w:r>
      <w:r>
        <w:rPr>
          <w:noProof/>
        </w:rPr>
        <w:instrText xml:space="preserve"> PAGEREF _Toc193971401 \h </w:instrText>
      </w:r>
      <w:r>
        <w:rPr>
          <w:noProof/>
        </w:rPr>
      </w:r>
      <w:r>
        <w:rPr>
          <w:noProof/>
        </w:rPr>
        <w:fldChar w:fldCharType="separate"/>
      </w:r>
      <w:r>
        <w:rPr>
          <w:noProof/>
        </w:rPr>
        <w:t>15</w:t>
      </w:r>
      <w:r>
        <w:rPr>
          <w:noProof/>
        </w:rPr>
        <w:fldChar w:fldCharType="end"/>
      </w:r>
    </w:p>
    <w:p w14:paraId="5A8F4008" w14:textId="0656AF27" w:rsidR="00CE742F" w:rsidRDefault="00CE742F">
      <w:pPr>
        <w:pStyle w:val="TOC1"/>
        <w:rPr>
          <w:b w:val="0"/>
          <w:noProof/>
          <w:kern w:val="2"/>
          <w:sz w:val="24"/>
          <w:szCs w:val="24"/>
          <w:lang w:eastAsia="en-AU"/>
          <w14:ligatures w14:val="standardContextual"/>
        </w:rPr>
      </w:pPr>
      <w:r>
        <w:rPr>
          <w:noProof/>
        </w:rPr>
        <w:t>Specific procedures for ATAR course examinations</w:t>
      </w:r>
      <w:r>
        <w:rPr>
          <w:noProof/>
        </w:rPr>
        <w:tab/>
      </w:r>
      <w:r>
        <w:rPr>
          <w:noProof/>
        </w:rPr>
        <w:fldChar w:fldCharType="begin"/>
      </w:r>
      <w:r>
        <w:rPr>
          <w:noProof/>
        </w:rPr>
        <w:instrText xml:space="preserve"> PAGEREF _Toc193971402 \h </w:instrText>
      </w:r>
      <w:r>
        <w:rPr>
          <w:noProof/>
        </w:rPr>
      </w:r>
      <w:r>
        <w:rPr>
          <w:noProof/>
        </w:rPr>
        <w:fldChar w:fldCharType="separate"/>
      </w:r>
      <w:r>
        <w:rPr>
          <w:noProof/>
        </w:rPr>
        <w:t>16</w:t>
      </w:r>
      <w:r>
        <w:rPr>
          <w:noProof/>
        </w:rPr>
        <w:fldChar w:fldCharType="end"/>
      </w:r>
    </w:p>
    <w:p w14:paraId="4498647F" w14:textId="1E17CF3B" w:rsidR="00CE742F" w:rsidRDefault="00CE742F">
      <w:pPr>
        <w:pStyle w:val="TOC2"/>
        <w:rPr>
          <w:noProof/>
          <w:kern w:val="2"/>
          <w:sz w:val="24"/>
          <w:szCs w:val="24"/>
          <w:lang w:eastAsia="en-AU"/>
          <w14:ligatures w14:val="standardContextual"/>
        </w:rPr>
      </w:pPr>
      <w:r>
        <w:rPr>
          <w:noProof/>
        </w:rPr>
        <w:t>Eligibility for Equitable Access to Assessment arrangements</w:t>
      </w:r>
      <w:r>
        <w:rPr>
          <w:noProof/>
        </w:rPr>
        <w:tab/>
      </w:r>
      <w:r>
        <w:rPr>
          <w:noProof/>
        </w:rPr>
        <w:fldChar w:fldCharType="begin"/>
      </w:r>
      <w:r>
        <w:rPr>
          <w:noProof/>
        </w:rPr>
        <w:instrText xml:space="preserve"> PAGEREF _Toc193971403 \h </w:instrText>
      </w:r>
      <w:r>
        <w:rPr>
          <w:noProof/>
        </w:rPr>
      </w:r>
      <w:r>
        <w:rPr>
          <w:noProof/>
        </w:rPr>
        <w:fldChar w:fldCharType="separate"/>
      </w:r>
      <w:r>
        <w:rPr>
          <w:noProof/>
        </w:rPr>
        <w:t>16</w:t>
      </w:r>
      <w:r>
        <w:rPr>
          <w:noProof/>
        </w:rPr>
        <w:fldChar w:fldCharType="end"/>
      </w:r>
    </w:p>
    <w:p w14:paraId="25544410" w14:textId="149BD1D7" w:rsidR="00CE742F" w:rsidRDefault="00CE742F">
      <w:pPr>
        <w:pStyle w:val="TOC2"/>
        <w:rPr>
          <w:noProof/>
          <w:kern w:val="2"/>
          <w:sz w:val="24"/>
          <w:szCs w:val="24"/>
          <w:lang w:eastAsia="en-AU"/>
          <w14:ligatures w14:val="standardContextual"/>
        </w:rPr>
      </w:pPr>
      <w:r>
        <w:rPr>
          <w:noProof/>
        </w:rPr>
        <w:t>Early engagement and early application</w:t>
      </w:r>
      <w:r>
        <w:rPr>
          <w:noProof/>
        </w:rPr>
        <w:tab/>
      </w:r>
      <w:r>
        <w:rPr>
          <w:noProof/>
        </w:rPr>
        <w:fldChar w:fldCharType="begin"/>
      </w:r>
      <w:r>
        <w:rPr>
          <w:noProof/>
        </w:rPr>
        <w:instrText xml:space="preserve"> PAGEREF _Toc193971404 \h </w:instrText>
      </w:r>
      <w:r>
        <w:rPr>
          <w:noProof/>
        </w:rPr>
      </w:r>
      <w:r>
        <w:rPr>
          <w:noProof/>
        </w:rPr>
        <w:fldChar w:fldCharType="separate"/>
      </w:r>
      <w:r>
        <w:rPr>
          <w:noProof/>
        </w:rPr>
        <w:t>16</w:t>
      </w:r>
      <w:r>
        <w:rPr>
          <w:noProof/>
        </w:rPr>
        <w:fldChar w:fldCharType="end"/>
      </w:r>
    </w:p>
    <w:p w14:paraId="2CC3F12E" w14:textId="017C69E9" w:rsidR="00CE742F" w:rsidRDefault="00CE742F">
      <w:pPr>
        <w:pStyle w:val="TOC2"/>
        <w:rPr>
          <w:noProof/>
          <w:kern w:val="2"/>
          <w:sz w:val="24"/>
          <w:szCs w:val="24"/>
          <w:lang w:eastAsia="en-AU"/>
          <w14:ligatures w14:val="standardContextual"/>
        </w:rPr>
      </w:pPr>
      <w:r>
        <w:rPr>
          <w:noProof/>
        </w:rPr>
        <w:t>The application process</w:t>
      </w:r>
      <w:r>
        <w:rPr>
          <w:noProof/>
        </w:rPr>
        <w:tab/>
      </w:r>
      <w:r>
        <w:rPr>
          <w:noProof/>
        </w:rPr>
        <w:fldChar w:fldCharType="begin"/>
      </w:r>
      <w:r>
        <w:rPr>
          <w:noProof/>
        </w:rPr>
        <w:instrText xml:space="preserve"> PAGEREF _Toc193971405 \h </w:instrText>
      </w:r>
      <w:r>
        <w:rPr>
          <w:noProof/>
        </w:rPr>
      </w:r>
      <w:r>
        <w:rPr>
          <w:noProof/>
        </w:rPr>
        <w:fldChar w:fldCharType="separate"/>
      </w:r>
      <w:r>
        <w:rPr>
          <w:noProof/>
        </w:rPr>
        <w:t>16</w:t>
      </w:r>
      <w:r>
        <w:rPr>
          <w:noProof/>
        </w:rPr>
        <w:fldChar w:fldCharType="end"/>
      </w:r>
    </w:p>
    <w:p w14:paraId="7408439B" w14:textId="404544D3" w:rsidR="00CE742F" w:rsidRDefault="00CE742F">
      <w:pPr>
        <w:pStyle w:val="TOC2"/>
        <w:rPr>
          <w:noProof/>
          <w:kern w:val="2"/>
          <w:sz w:val="24"/>
          <w:szCs w:val="24"/>
          <w:lang w:eastAsia="en-AU"/>
          <w14:ligatures w14:val="standardContextual"/>
        </w:rPr>
      </w:pPr>
      <w:r>
        <w:rPr>
          <w:noProof/>
        </w:rPr>
        <w:t>Roles and responsibilities within the Equitable Access to Assessment arrangements process</w:t>
      </w:r>
      <w:r>
        <w:rPr>
          <w:noProof/>
        </w:rPr>
        <w:tab/>
      </w:r>
      <w:r>
        <w:rPr>
          <w:noProof/>
        </w:rPr>
        <w:fldChar w:fldCharType="begin"/>
      </w:r>
      <w:r>
        <w:rPr>
          <w:noProof/>
        </w:rPr>
        <w:instrText xml:space="preserve"> PAGEREF _Toc193971406 \h </w:instrText>
      </w:r>
      <w:r>
        <w:rPr>
          <w:noProof/>
        </w:rPr>
      </w:r>
      <w:r>
        <w:rPr>
          <w:noProof/>
        </w:rPr>
        <w:fldChar w:fldCharType="separate"/>
      </w:r>
      <w:r>
        <w:rPr>
          <w:noProof/>
        </w:rPr>
        <w:t>17</w:t>
      </w:r>
      <w:r>
        <w:rPr>
          <w:noProof/>
        </w:rPr>
        <w:fldChar w:fldCharType="end"/>
      </w:r>
    </w:p>
    <w:p w14:paraId="7C167F9A" w14:textId="5AD0FBFA" w:rsidR="00CE742F" w:rsidRDefault="00CE742F">
      <w:pPr>
        <w:pStyle w:val="TOC2"/>
        <w:rPr>
          <w:noProof/>
          <w:kern w:val="2"/>
          <w:sz w:val="24"/>
          <w:szCs w:val="24"/>
          <w:lang w:eastAsia="en-AU"/>
          <w14:ligatures w14:val="standardContextual"/>
        </w:rPr>
      </w:pPr>
      <w:r>
        <w:rPr>
          <w:noProof/>
        </w:rPr>
        <w:t>Disability categories, appropriate arrangements and evidence requirements</w:t>
      </w:r>
      <w:r>
        <w:rPr>
          <w:noProof/>
        </w:rPr>
        <w:tab/>
      </w:r>
      <w:r>
        <w:rPr>
          <w:noProof/>
        </w:rPr>
        <w:fldChar w:fldCharType="begin"/>
      </w:r>
      <w:r>
        <w:rPr>
          <w:noProof/>
        </w:rPr>
        <w:instrText xml:space="preserve"> PAGEREF _Toc193971407 \h </w:instrText>
      </w:r>
      <w:r>
        <w:rPr>
          <w:noProof/>
        </w:rPr>
      </w:r>
      <w:r>
        <w:rPr>
          <w:noProof/>
        </w:rPr>
        <w:fldChar w:fldCharType="separate"/>
      </w:r>
      <w:r>
        <w:rPr>
          <w:noProof/>
        </w:rPr>
        <w:t>18</w:t>
      </w:r>
      <w:r>
        <w:rPr>
          <w:noProof/>
        </w:rPr>
        <w:fldChar w:fldCharType="end"/>
      </w:r>
    </w:p>
    <w:p w14:paraId="062A1F2D" w14:textId="59A6D361" w:rsidR="00CE742F" w:rsidRDefault="00CE742F">
      <w:pPr>
        <w:pStyle w:val="TOC2"/>
        <w:rPr>
          <w:noProof/>
          <w:kern w:val="2"/>
          <w:sz w:val="24"/>
          <w:szCs w:val="24"/>
          <w:lang w:eastAsia="en-AU"/>
          <w14:ligatures w14:val="standardContextual"/>
        </w:rPr>
      </w:pPr>
      <w:r>
        <w:rPr>
          <w:noProof/>
        </w:rPr>
        <w:t>Sickness/misadventure considerations</w:t>
      </w:r>
      <w:r>
        <w:rPr>
          <w:noProof/>
        </w:rPr>
        <w:tab/>
      </w:r>
      <w:r>
        <w:rPr>
          <w:noProof/>
        </w:rPr>
        <w:fldChar w:fldCharType="begin"/>
      </w:r>
      <w:r>
        <w:rPr>
          <w:noProof/>
        </w:rPr>
        <w:instrText xml:space="preserve"> PAGEREF _Toc193971408 \h </w:instrText>
      </w:r>
      <w:r>
        <w:rPr>
          <w:noProof/>
        </w:rPr>
      </w:r>
      <w:r>
        <w:rPr>
          <w:noProof/>
        </w:rPr>
        <w:fldChar w:fldCharType="separate"/>
      </w:r>
      <w:r>
        <w:rPr>
          <w:noProof/>
        </w:rPr>
        <w:t>19</w:t>
      </w:r>
      <w:r>
        <w:rPr>
          <w:noProof/>
        </w:rPr>
        <w:fldChar w:fldCharType="end"/>
      </w:r>
    </w:p>
    <w:p w14:paraId="18FAA7F0" w14:textId="73607AAA" w:rsidR="00CE742F" w:rsidRDefault="00CE742F">
      <w:pPr>
        <w:pStyle w:val="TOC1"/>
        <w:rPr>
          <w:b w:val="0"/>
          <w:noProof/>
          <w:kern w:val="2"/>
          <w:sz w:val="24"/>
          <w:szCs w:val="24"/>
          <w:lang w:eastAsia="en-AU"/>
          <w14:ligatures w14:val="standardContextual"/>
        </w:rPr>
      </w:pPr>
      <w:r>
        <w:rPr>
          <w:noProof/>
        </w:rPr>
        <w:t>Further information</w:t>
      </w:r>
      <w:r>
        <w:rPr>
          <w:noProof/>
        </w:rPr>
        <w:tab/>
      </w:r>
      <w:r>
        <w:rPr>
          <w:noProof/>
        </w:rPr>
        <w:fldChar w:fldCharType="begin"/>
      </w:r>
      <w:r>
        <w:rPr>
          <w:noProof/>
        </w:rPr>
        <w:instrText xml:space="preserve"> PAGEREF _Toc193971409 \h </w:instrText>
      </w:r>
      <w:r>
        <w:rPr>
          <w:noProof/>
        </w:rPr>
      </w:r>
      <w:r>
        <w:rPr>
          <w:noProof/>
        </w:rPr>
        <w:fldChar w:fldCharType="separate"/>
      </w:r>
      <w:r>
        <w:rPr>
          <w:noProof/>
        </w:rPr>
        <w:t>19</w:t>
      </w:r>
      <w:r>
        <w:rPr>
          <w:noProof/>
        </w:rPr>
        <w:fldChar w:fldCharType="end"/>
      </w:r>
    </w:p>
    <w:p w14:paraId="63096A91" w14:textId="4D6933A1" w:rsidR="00CE742F" w:rsidRDefault="00CE742F">
      <w:pPr>
        <w:pStyle w:val="TOC1"/>
        <w:rPr>
          <w:b w:val="0"/>
          <w:noProof/>
          <w:kern w:val="2"/>
          <w:sz w:val="24"/>
          <w:szCs w:val="24"/>
          <w:lang w:eastAsia="en-AU"/>
          <w14:ligatures w14:val="standardContextual"/>
        </w:rPr>
      </w:pPr>
      <w:r>
        <w:rPr>
          <w:noProof/>
        </w:rPr>
        <w:t>Appendix 1: Conditions and examples of possible arrangements for assessments</w:t>
      </w:r>
      <w:r>
        <w:rPr>
          <w:noProof/>
        </w:rPr>
        <w:tab/>
      </w:r>
      <w:r>
        <w:rPr>
          <w:noProof/>
        </w:rPr>
        <w:fldChar w:fldCharType="begin"/>
      </w:r>
      <w:r>
        <w:rPr>
          <w:noProof/>
        </w:rPr>
        <w:instrText xml:space="preserve"> PAGEREF _Toc193971410 \h </w:instrText>
      </w:r>
      <w:r>
        <w:rPr>
          <w:noProof/>
        </w:rPr>
      </w:r>
      <w:r>
        <w:rPr>
          <w:noProof/>
        </w:rPr>
        <w:fldChar w:fldCharType="separate"/>
      </w:r>
      <w:r>
        <w:rPr>
          <w:noProof/>
        </w:rPr>
        <w:t>20</w:t>
      </w:r>
      <w:r>
        <w:rPr>
          <w:noProof/>
        </w:rPr>
        <w:fldChar w:fldCharType="end"/>
      </w:r>
    </w:p>
    <w:p w14:paraId="7B4A2858" w14:textId="286C42C4" w:rsidR="00CE742F" w:rsidRDefault="00CE742F">
      <w:pPr>
        <w:pStyle w:val="TOC1"/>
        <w:rPr>
          <w:b w:val="0"/>
          <w:noProof/>
          <w:kern w:val="2"/>
          <w:sz w:val="24"/>
          <w:szCs w:val="24"/>
          <w:lang w:eastAsia="en-AU"/>
          <w14:ligatures w14:val="standardContextual"/>
        </w:rPr>
      </w:pPr>
      <w:r>
        <w:rPr>
          <w:noProof/>
        </w:rPr>
        <w:t>Appendix 2: Special arrangements for specific learning disorders in assessments</w:t>
      </w:r>
      <w:r>
        <w:rPr>
          <w:noProof/>
        </w:rPr>
        <w:tab/>
      </w:r>
      <w:r>
        <w:rPr>
          <w:noProof/>
        </w:rPr>
        <w:fldChar w:fldCharType="begin"/>
      </w:r>
      <w:r>
        <w:rPr>
          <w:noProof/>
        </w:rPr>
        <w:instrText xml:space="preserve"> PAGEREF _Toc193971411 \h </w:instrText>
      </w:r>
      <w:r>
        <w:rPr>
          <w:noProof/>
        </w:rPr>
      </w:r>
      <w:r>
        <w:rPr>
          <w:noProof/>
        </w:rPr>
        <w:fldChar w:fldCharType="separate"/>
      </w:r>
      <w:r>
        <w:rPr>
          <w:noProof/>
        </w:rPr>
        <w:t>27</w:t>
      </w:r>
      <w:r>
        <w:rPr>
          <w:noProof/>
        </w:rPr>
        <w:fldChar w:fldCharType="end"/>
      </w:r>
    </w:p>
    <w:p w14:paraId="66FAB8D8" w14:textId="4C796272" w:rsidR="00CE742F" w:rsidRDefault="00CE742F">
      <w:pPr>
        <w:pStyle w:val="TOC1"/>
        <w:rPr>
          <w:b w:val="0"/>
          <w:noProof/>
          <w:kern w:val="2"/>
          <w:sz w:val="24"/>
          <w:szCs w:val="24"/>
          <w:lang w:eastAsia="en-AU"/>
          <w14:ligatures w14:val="standardContextual"/>
        </w:rPr>
      </w:pPr>
      <w:r>
        <w:rPr>
          <w:noProof/>
        </w:rPr>
        <w:lastRenderedPageBreak/>
        <w:t>Appendix 3: Mental Health Conditions</w:t>
      </w:r>
      <w:r>
        <w:rPr>
          <w:noProof/>
        </w:rPr>
        <w:tab/>
      </w:r>
      <w:r>
        <w:rPr>
          <w:noProof/>
        </w:rPr>
        <w:fldChar w:fldCharType="begin"/>
      </w:r>
      <w:r>
        <w:rPr>
          <w:noProof/>
        </w:rPr>
        <w:instrText xml:space="preserve"> PAGEREF _Toc193971412 \h </w:instrText>
      </w:r>
      <w:r>
        <w:rPr>
          <w:noProof/>
        </w:rPr>
      </w:r>
      <w:r>
        <w:rPr>
          <w:noProof/>
        </w:rPr>
        <w:fldChar w:fldCharType="separate"/>
      </w:r>
      <w:r>
        <w:rPr>
          <w:noProof/>
        </w:rPr>
        <w:t>32</w:t>
      </w:r>
      <w:r>
        <w:rPr>
          <w:noProof/>
        </w:rPr>
        <w:fldChar w:fldCharType="end"/>
      </w:r>
    </w:p>
    <w:p w14:paraId="3B92207E" w14:textId="0011278C" w:rsidR="00CE742F" w:rsidRDefault="00CE742F">
      <w:pPr>
        <w:pStyle w:val="TOC1"/>
        <w:rPr>
          <w:b w:val="0"/>
          <w:noProof/>
          <w:kern w:val="2"/>
          <w:sz w:val="24"/>
          <w:szCs w:val="24"/>
          <w:lang w:eastAsia="en-AU"/>
          <w14:ligatures w14:val="standardContextual"/>
        </w:rPr>
      </w:pPr>
      <w:r>
        <w:rPr>
          <w:noProof/>
        </w:rPr>
        <w:t>Appendix 4: Guidelines for Sickness/Misadventure Considerations</w:t>
      </w:r>
      <w:r>
        <w:rPr>
          <w:noProof/>
        </w:rPr>
        <w:tab/>
      </w:r>
      <w:r>
        <w:rPr>
          <w:noProof/>
        </w:rPr>
        <w:fldChar w:fldCharType="begin"/>
      </w:r>
      <w:r>
        <w:rPr>
          <w:noProof/>
        </w:rPr>
        <w:instrText xml:space="preserve"> PAGEREF _Toc193971413 \h </w:instrText>
      </w:r>
      <w:r>
        <w:rPr>
          <w:noProof/>
        </w:rPr>
      </w:r>
      <w:r>
        <w:rPr>
          <w:noProof/>
        </w:rPr>
        <w:fldChar w:fldCharType="separate"/>
      </w:r>
      <w:r>
        <w:rPr>
          <w:noProof/>
        </w:rPr>
        <w:t>34</w:t>
      </w:r>
      <w:r>
        <w:rPr>
          <w:noProof/>
        </w:rPr>
        <w:fldChar w:fldCharType="end"/>
      </w:r>
    </w:p>
    <w:p w14:paraId="20572501" w14:textId="6FF55C6F" w:rsidR="00637158" w:rsidRPr="00F54A4B" w:rsidRDefault="00F54A4B" w:rsidP="00F54A4B">
      <w:r>
        <w:rPr>
          <w:b/>
        </w:rPr>
        <w:fldChar w:fldCharType="end"/>
      </w:r>
    </w:p>
    <w:p w14:paraId="2F05A608" w14:textId="77777777" w:rsidR="00637158" w:rsidRPr="00637158" w:rsidRDefault="00637158" w:rsidP="00637158">
      <w:pPr>
        <w:sectPr w:rsidR="00637158" w:rsidRPr="00637158" w:rsidSect="00814E0E">
          <w:headerReference w:type="even" r:id="rId12"/>
          <w:headerReference w:type="default" r:id="rId13"/>
          <w:footerReference w:type="default" r:id="rId14"/>
          <w:headerReference w:type="first" r:id="rId15"/>
          <w:pgSz w:w="11906" w:h="16838" w:code="9"/>
          <w:pgMar w:top="1644" w:right="1418" w:bottom="1276" w:left="1418" w:header="680" w:footer="567" w:gutter="0"/>
          <w:pgNumType w:start="1"/>
          <w:cols w:space="708"/>
          <w:docGrid w:linePitch="360"/>
        </w:sectPr>
      </w:pPr>
    </w:p>
    <w:p w14:paraId="22C7B885" w14:textId="4786913C" w:rsidR="005231F3" w:rsidRPr="00692AAC" w:rsidRDefault="005231F3" w:rsidP="00814E0E">
      <w:pPr>
        <w:pStyle w:val="SCSAPolicyHeading1"/>
      </w:pPr>
      <w:bookmarkStart w:id="4" w:name="_Toc193971379"/>
      <w:r w:rsidRPr="00692AAC">
        <w:lastRenderedPageBreak/>
        <w:t>Policy statement</w:t>
      </w:r>
      <w:bookmarkEnd w:id="0"/>
      <w:bookmarkEnd w:id="4"/>
    </w:p>
    <w:p w14:paraId="7D9F3F64" w14:textId="7F158AF0" w:rsidR="00DD47E5" w:rsidRPr="00CE077E" w:rsidRDefault="00DD47E5" w:rsidP="00814E0E">
      <w:pPr>
        <w:rPr>
          <w:rFonts w:ascii="Calibri" w:eastAsia="Times New Roman" w:hAnsi="Calibri" w:cs="Times New Roman"/>
        </w:rPr>
      </w:pPr>
      <w:r w:rsidRPr="00A81C44">
        <w:rPr>
          <w:rFonts w:ascii="Calibri" w:eastAsia="Times New Roman" w:hAnsi="Calibri" w:cs="Times New Roman"/>
        </w:rPr>
        <w:t xml:space="preserve">The School Curriculum and Standards Authority </w:t>
      </w:r>
      <w:r w:rsidR="00656119">
        <w:rPr>
          <w:rFonts w:ascii="Calibri" w:eastAsia="Times New Roman" w:hAnsi="Calibri" w:cs="Times New Roman"/>
        </w:rPr>
        <w:t>(the Authority)</w:t>
      </w:r>
      <w:r w:rsidR="000A2B04">
        <w:rPr>
          <w:rFonts w:ascii="Calibri" w:eastAsia="Times New Roman" w:hAnsi="Calibri" w:cs="Times New Roman"/>
        </w:rPr>
        <w:t xml:space="preserve"> </w:t>
      </w:r>
      <w:r w:rsidRPr="00A81C44">
        <w:rPr>
          <w:rFonts w:ascii="Calibri" w:eastAsia="Times New Roman" w:hAnsi="Calibri" w:cs="Times New Roman"/>
        </w:rPr>
        <w:t xml:space="preserve">is committed to all students having access to </w:t>
      </w:r>
      <w:r w:rsidRPr="00814E0E">
        <w:t>curriculum</w:t>
      </w:r>
      <w:r w:rsidRPr="00A81C44">
        <w:rPr>
          <w:rFonts w:ascii="Calibri" w:eastAsia="Times New Roman" w:hAnsi="Calibri" w:cs="Times New Roman"/>
        </w:rPr>
        <w:t xml:space="preserve"> and assessment that is appropriate to their needs. The Authority recognises and supports individual students who may need assessment </w:t>
      </w:r>
      <w:r w:rsidR="00072112">
        <w:rPr>
          <w:rFonts w:ascii="Calibri" w:eastAsia="Times New Roman" w:hAnsi="Calibri" w:cs="Times New Roman"/>
        </w:rPr>
        <w:t>adjustments</w:t>
      </w:r>
      <w:r w:rsidRPr="00A81C44">
        <w:rPr>
          <w:rFonts w:ascii="Calibri" w:eastAsia="Times New Roman" w:hAnsi="Calibri" w:cs="Times New Roman"/>
        </w:rPr>
        <w:t xml:space="preserve"> to allow them to demonstrate their knowledge, understanding and skills.</w:t>
      </w:r>
    </w:p>
    <w:p w14:paraId="1E4C9351" w14:textId="565DABA6" w:rsidR="00772D52" w:rsidRPr="00692AAC" w:rsidRDefault="00781A4A" w:rsidP="00814E0E">
      <w:pPr>
        <w:pStyle w:val="SCSAPolicyHeading1"/>
      </w:pPr>
      <w:bookmarkStart w:id="5" w:name="_Toc193971380"/>
      <w:r w:rsidRPr="00692AAC">
        <w:t xml:space="preserve">Policy </w:t>
      </w:r>
      <w:r w:rsidR="00794BF4" w:rsidRPr="00692AAC">
        <w:t>principles</w:t>
      </w:r>
      <w:bookmarkEnd w:id="1"/>
      <w:bookmarkEnd w:id="2"/>
      <w:bookmarkEnd w:id="3"/>
      <w:r w:rsidR="00DD47E5" w:rsidRPr="00692AAC">
        <w:t xml:space="preserve"> </w:t>
      </w:r>
      <w:r w:rsidR="0019523E" w:rsidRPr="00692AAC">
        <w:t>to enable equitable access</w:t>
      </w:r>
      <w:bookmarkStart w:id="6" w:name="_Toc447639288"/>
      <w:bookmarkStart w:id="7" w:name="_Toc454978425"/>
      <w:bookmarkStart w:id="8" w:name="_Toc529363899"/>
      <w:bookmarkEnd w:id="5"/>
    </w:p>
    <w:p w14:paraId="37C6CDCD" w14:textId="51EBC848" w:rsidR="00772D52" w:rsidRDefault="00772D52" w:rsidP="00814E0E">
      <w:pPr>
        <w:rPr>
          <w:rFonts w:ascii="Calibri" w:eastAsia="Times New Roman" w:hAnsi="Calibri" w:cs="Times New Roman"/>
        </w:rPr>
      </w:pPr>
      <w:r w:rsidRPr="008C49F5">
        <w:rPr>
          <w:rFonts w:ascii="Calibri" w:eastAsia="Times New Roman" w:hAnsi="Calibri" w:cs="Times New Roman"/>
        </w:rPr>
        <w:t xml:space="preserve">The Authority recognises </w:t>
      </w:r>
      <w:r w:rsidRPr="00814E0E">
        <w:t>that</w:t>
      </w:r>
      <w:r w:rsidRPr="008C49F5">
        <w:rPr>
          <w:rFonts w:ascii="Calibri" w:eastAsia="Times New Roman" w:hAnsi="Calibri" w:cs="Times New Roman"/>
        </w:rPr>
        <w:t xml:space="preserve"> for some students the impact of a disability or impairment may be a barrier to accessing an assessment to demonstrate their knowledge, understanding and skills.</w:t>
      </w:r>
    </w:p>
    <w:p w14:paraId="51D483D8" w14:textId="4CE4FA18" w:rsidR="004324DC" w:rsidRDefault="00772D52" w:rsidP="00814E0E">
      <w:pPr>
        <w:rPr>
          <w:rFonts w:ascii="Calibri" w:eastAsia="Times New Roman" w:hAnsi="Calibri" w:cs="Times New Roman"/>
        </w:rPr>
      </w:pPr>
      <w:r>
        <w:rPr>
          <w:rFonts w:ascii="Calibri" w:eastAsia="Times New Roman" w:hAnsi="Calibri" w:cs="Times New Roman"/>
        </w:rPr>
        <w:t xml:space="preserve">For </w:t>
      </w:r>
      <w:r w:rsidR="00D53899">
        <w:rPr>
          <w:rFonts w:ascii="Calibri" w:eastAsia="Times New Roman" w:hAnsi="Calibri" w:cs="Times New Roman"/>
        </w:rPr>
        <w:t>all</w:t>
      </w:r>
      <w:r w:rsidR="0019523E">
        <w:rPr>
          <w:rFonts w:ascii="Calibri" w:eastAsia="Times New Roman" w:hAnsi="Calibri" w:cs="Times New Roman"/>
        </w:rPr>
        <w:t xml:space="preserve"> </w:t>
      </w:r>
      <w:r w:rsidR="00D53899">
        <w:rPr>
          <w:rFonts w:ascii="Calibri" w:eastAsia="Times New Roman" w:hAnsi="Calibri" w:cs="Times New Roman"/>
        </w:rPr>
        <w:t>assessments</w:t>
      </w:r>
      <w:r w:rsidR="00F75EF0">
        <w:rPr>
          <w:rFonts w:ascii="Calibri" w:eastAsia="Times New Roman" w:hAnsi="Calibri" w:cs="Times New Roman"/>
        </w:rPr>
        <w:t>,</w:t>
      </w:r>
      <w:r>
        <w:rPr>
          <w:rFonts w:ascii="Calibri" w:eastAsia="Times New Roman" w:hAnsi="Calibri" w:cs="Times New Roman"/>
        </w:rPr>
        <w:t xml:space="preserve"> t</w:t>
      </w:r>
      <w:r w:rsidR="004324DC" w:rsidRPr="008C49F5">
        <w:rPr>
          <w:rFonts w:ascii="Calibri" w:eastAsia="Times New Roman" w:hAnsi="Calibri" w:cs="Times New Roman"/>
        </w:rPr>
        <w:t xml:space="preserve">he </w:t>
      </w:r>
      <w:r w:rsidR="004324DC" w:rsidRPr="00814E0E">
        <w:t>underlying</w:t>
      </w:r>
      <w:r w:rsidR="004324DC" w:rsidRPr="008C49F5">
        <w:rPr>
          <w:rFonts w:ascii="Calibri" w:eastAsia="Times New Roman" w:hAnsi="Calibri" w:cs="Times New Roman"/>
        </w:rPr>
        <w:t xml:space="preserve"> principle of the Authority’s </w:t>
      </w:r>
      <w:r w:rsidR="000422AB" w:rsidRPr="00186CDF">
        <w:rPr>
          <w:rFonts w:ascii="Calibri" w:eastAsia="Times New Roman" w:hAnsi="Calibri" w:cs="Times New Roman"/>
          <w:i/>
          <w:iCs/>
        </w:rPr>
        <w:t>Equitable Access to Assessment Policy</w:t>
      </w:r>
      <w:r w:rsidR="004324DC" w:rsidRPr="008C49F5">
        <w:rPr>
          <w:rFonts w:ascii="Calibri" w:eastAsia="Times New Roman" w:hAnsi="Calibri" w:cs="Times New Roman"/>
        </w:rPr>
        <w:t xml:space="preserve"> is to provide students with the opportunity to participate in and complete their </w:t>
      </w:r>
      <w:r w:rsidR="0019523E">
        <w:rPr>
          <w:rFonts w:ascii="Calibri" w:eastAsia="Times New Roman" w:hAnsi="Calibri" w:cs="Times New Roman"/>
        </w:rPr>
        <w:t>assessments in an equitable manner</w:t>
      </w:r>
      <w:r w:rsidR="004324DC" w:rsidRPr="008C49F5">
        <w:rPr>
          <w:rFonts w:ascii="Calibri" w:eastAsia="Times New Roman" w:hAnsi="Calibri" w:cs="Times New Roman"/>
        </w:rPr>
        <w:t>.</w:t>
      </w:r>
    </w:p>
    <w:p w14:paraId="31F8972D" w14:textId="3718706C" w:rsidR="00C5086A" w:rsidRPr="00C5086A" w:rsidRDefault="00C5086A" w:rsidP="00814E0E">
      <w:pPr>
        <w:rPr>
          <w:rFonts w:cstheme="minorHAnsi"/>
        </w:rPr>
      </w:pPr>
      <w:r>
        <w:rPr>
          <w:rFonts w:cstheme="minorHAnsi"/>
        </w:rPr>
        <w:t xml:space="preserve">In relation to the </w:t>
      </w:r>
      <w:r w:rsidRPr="00814E0E">
        <w:t>National</w:t>
      </w:r>
      <w:r>
        <w:rPr>
          <w:rFonts w:cstheme="minorHAnsi"/>
        </w:rPr>
        <w:t xml:space="preserve"> Assessment Program – Literacy and Numeracy (NAPLAN) adjustments are determined by the Australian Curriculum, Assessment and Reporting Authority (ACARA) and outlined in their </w:t>
      </w:r>
      <w:r w:rsidRPr="00C5086A">
        <w:rPr>
          <w:rFonts w:cstheme="minorHAnsi"/>
          <w:i/>
          <w:iCs/>
        </w:rPr>
        <w:t>NAPLAN nationals protocols for test administration</w:t>
      </w:r>
      <w:r>
        <w:rPr>
          <w:rFonts w:cstheme="minorHAnsi"/>
        </w:rPr>
        <w:t xml:space="preserve"> (</w:t>
      </w:r>
      <w:r>
        <w:rPr>
          <w:rFonts w:eastAsia="Times New Roman" w:cs="Times New Roman"/>
          <w:i/>
          <w:iCs/>
        </w:rPr>
        <w:t>(</w:t>
      </w:r>
      <w:hyperlink r:id="rId16" w:history="1">
        <w:r w:rsidRPr="00D54CAB">
          <w:rPr>
            <w:rStyle w:val="Hyperlink"/>
            <w:i/>
            <w:iCs/>
          </w:rPr>
          <w:t>https://www.nap.edu.au/naplan/for-schools/national-protocols-for-test-administration</w:t>
        </w:r>
      </w:hyperlink>
      <w:r>
        <w:rPr>
          <w:rFonts w:eastAsia="Times New Roman" w:cs="Times New Roman"/>
          <w:i/>
          <w:iCs/>
        </w:rPr>
        <w:t xml:space="preserve">). </w:t>
      </w:r>
      <w:r w:rsidRPr="00C5086A">
        <w:rPr>
          <w:rFonts w:eastAsia="Times New Roman" w:cs="Times New Roman"/>
        </w:rPr>
        <w:t xml:space="preserve">In cases where individual students with disability require adjustments to access the tests, these adjustments are provided </w:t>
      </w:r>
      <w:r w:rsidR="00FB23BF">
        <w:rPr>
          <w:rFonts w:eastAsia="Times New Roman" w:cs="Times New Roman"/>
        </w:rPr>
        <w:t>at</w:t>
      </w:r>
      <w:r w:rsidRPr="00C5086A">
        <w:rPr>
          <w:rFonts w:eastAsia="Times New Roman" w:cs="Times New Roman"/>
        </w:rPr>
        <w:t xml:space="preserve"> the school in consultation with </w:t>
      </w:r>
      <w:r>
        <w:rPr>
          <w:rFonts w:eastAsia="Times New Roman" w:cs="Times New Roman"/>
        </w:rPr>
        <w:t xml:space="preserve">the Authority in its role as the </w:t>
      </w:r>
      <w:hyperlink r:id="rId17" w:history="1">
        <w:r w:rsidRPr="00C5086A">
          <w:rPr>
            <w:rStyle w:val="Hyperlink"/>
            <w:rFonts w:eastAsia="Times New Roman" w:cs="Times New Roman"/>
          </w:rPr>
          <w:t xml:space="preserve">Test </w:t>
        </w:r>
        <w:r w:rsidR="0019225F">
          <w:rPr>
            <w:rStyle w:val="Hyperlink"/>
            <w:rFonts w:eastAsia="Times New Roman" w:cs="Times New Roman"/>
          </w:rPr>
          <w:t>A</w:t>
        </w:r>
        <w:r w:rsidRPr="00C5086A">
          <w:rPr>
            <w:rStyle w:val="Hyperlink"/>
            <w:rFonts w:eastAsia="Times New Roman" w:cs="Times New Roman"/>
          </w:rPr>
          <w:t xml:space="preserve">dministration </w:t>
        </w:r>
        <w:r w:rsidR="0019225F">
          <w:rPr>
            <w:rStyle w:val="Hyperlink"/>
            <w:rFonts w:eastAsia="Times New Roman" w:cs="Times New Roman"/>
          </w:rPr>
          <w:t>A</w:t>
        </w:r>
        <w:r w:rsidRPr="00C5086A">
          <w:rPr>
            <w:rStyle w:val="Hyperlink"/>
            <w:rFonts w:eastAsia="Times New Roman" w:cs="Times New Roman"/>
          </w:rPr>
          <w:t>uthority</w:t>
        </w:r>
      </w:hyperlink>
      <w:r>
        <w:rPr>
          <w:rFonts w:eastAsia="Times New Roman" w:cs="Times New Roman"/>
        </w:rPr>
        <w:t xml:space="preserve"> in Western Australia.</w:t>
      </w:r>
    </w:p>
    <w:p w14:paraId="7A7850AF" w14:textId="47FF8E7F" w:rsidR="00772D52" w:rsidRPr="00814E0E" w:rsidRDefault="00BC6F13" w:rsidP="00814E0E">
      <w:r>
        <w:rPr>
          <w:rFonts w:ascii="Calibri" w:hAnsi="Calibri" w:cs="Times New Roman"/>
        </w:rPr>
        <w:t>In</w:t>
      </w:r>
      <w:r w:rsidR="00772D52">
        <w:rPr>
          <w:rFonts w:ascii="Calibri" w:hAnsi="Calibri" w:cs="Times New Roman"/>
        </w:rPr>
        <w:t xml:space="preserve"> relation </w:t>
      </w:r>
      <w:r w:rsidR="00565D38">
        <w:rPr>
          <w:rFonts w:ascii="Calibri" w:hAnsi="Calibri" w:cs="Times New Roman"/>
        </w:rPr>
        <w:t>to</w:t>
      </w:r>
      <w:r w:rsidR="00C5086A">
        <w:rPr>
          <w:rFonts w:ascii="Calibri" w:hAnsi="Calibri" w:cs="Times New Roman"/>
        </w:rPr>
        <w:t xml:space="preserve"> all </w:t>
      </w:r>
      <w:r w:rsidR="00C5086A" w:rsidRPr="00814E0E">
        <w:t>other</w:t>
      </w:r>
      <w:r w:rsidR="00565D38">
        <w:rPr>
          <w:rFonts w:ascii="Calibri" w:hAnsi="Calibri" w:cs="Times New Roman"/>
        </w:rPr>
        <w:t xml:space="preserve"> </w:t>
      </w:r>
      <w:r w:rsidR="00772D52">
        <w:rPr>
          <w:rFonts w:ascii="Calibri" w:hAnsi="Calibri" w:cs="Times New Roman"/>
        </w:rPr>
        <w:t xml:space="preserve">school </w:t>
      </w:r>
      <w:r>
        <w:rPr>
          <w:rFonts w:ascii="Calibri" w:hAnsi="Calibri" w:cs="Times New Roman"/>
        </w:rPr>
        <w:t>assessments</w:t>
      </w:r>
      <w:r w:rsidR="00565D38">
        <w:rPr>
          <w:rFonts w:ascii="Calibri" w:hAnsi="Calibri" w:cs="Times New Roman"/>
        </w:rPr>
        <w:t>,</w:t>
      </w:r>
      <w:r w:rsidR="00772D52">
        <w:rPr>
          <w:rFonts w:ascii="Calibri" w:hAnsi="Calibri" w:cs="Times New Roman"/>
        </w:rPr>
        <w:t xml:space="preserve"> s</w:t>
      </w:r>
      <w:r w:rsidR="00772D52" w:rsidRPr="00BC6F13">
        <w:rPr>
          <w:rFonts w:ascii="Calibri" w:hAnsi="Calibri" w:cs="Times New Roman"/>
        </w:rPr>
        <w:t>chools should implement adjustments for school assessments based on the</w:t>
      </w:r>
      <w:r w:rsidR="00772D52" w:rsidRPr="00BC6F13">
        <w:rPr>
          <w:rFonts w:ascii="Calibri" w:hAnsi="Calibri" w:cs="Times New Roman"/>
          <w:i/>
        </w:rPr>
        <w:t xml:space="preserve"> </w:t>
      </w:r>
      <w:r w:rsidR="00772D52" w:rsidRPr="00BC6F13">
        <w:rPr>
          <w:rFonts w:ascii="Calibri" w:hAnsi="Calibri" w:cs="Times New Roman"/>
        </w:rPr>
        <w:t>Authority’s</w:t>
      </w:r>
      <w:r w:rsidR="00772D52" w:rsidRPr="00BC6F13">
        <w:rPr>
          <w:rFonts w:ascii="Calibri" w:hAnsi="Calibri" w:cs="Times New Roman"/>
          <w:i/>
        </w:rPr>
        <w:t xml:space="preserve"> </w:t>
      </w:r>
      <w:r w:rsidR="00FE7546" w:rsidRPr="00FE7546">
        <w:rPr>
          <w:rFonts w:ascii="Calibri" w:hAnsi="Calibri" w:cs="Times New Roman"/>
          <w:i/>
        </w:rPr>
        <w:t xml:space="preserve">Guidelines for Equitable Access for </w:t>
      </w:r>
      <w:r w:rsidR="00C60E40">
        <w:rPr>
          <w:rFonts w:ascii="Calibri" w:hAnsi="Calibri" w:cs="Times New Roman"/>
          <w:i/>
        </w:rPr>
        <w:t>A</w:t>
      </w:r>
      <w:r w:rsidR="00FE7546" w:rsidRPr="00FE7546">
        <w:rPr>
          <w:rFonts w:ascii="Calibri" w:hAnsi="Calibri" w:cs="Times New Roman"/>
          <w:i/>
        </w:rPr>
        <w:t>ssessments</w:t>
      </w:r>
      <w:r w:rsidR="00772D52">
        <w:rPr>
          <w:rFonts w:ascii="Calibri" w:hAnsi="Calibri" w:cs="Times New Roman"/>
        </w:rPr>
        <w:t>.</w:t>
      </w:r>
      <w:r w:rsidR="00772D52" w:rsidRPr="00BC6F13">
        <w:rPr>
          <w:rFonts w:ascii="Calibri" w:hAnsi="Calibri" w:cs="Times New Roman"/>
        </w:rPr>
        <w:t xml:space="preserve"> </w:t>
      </w:r>
      <w:r w:rsidR="00772D52">
        <w:rPr>
          <w:rFonts w:ascii="Calibri" w:hAnsi="Calibri" w:cs="Times New Roman"/>
        </w:rPr>
        <w:t>N</w:t>
      </w:r>
      <w:r w:rsidR="00772D52" w:rsidRPr="00BC6F13">
        <w:rPr>
          <w:rFonts w:ascii="Calibri" w:hAnsi="Calibri" w:cs="Times New Roman"/>
        </w:rPr>
        <w:t xml:space="preserve">ot all </w:t>
      </w:r>
      <w:r w:rsidR="00772D52" w:rsidRPr="00772D52">
        <w:rPr>
          <w:rFonts w:cstheme="minorHAnsi"/>
        </w:rPr>
        <w:t xml:space="preserve">school-determined adjustments will necessarily apply to the </w:t>
      </w:r>
      <w:r w:rsidR="0019523E">
        <w:rPr>
          <w:rFonts w:cstheme="minorHAnsi"/>
        </w:rPr>
        <w:t>assessments conducted by the Authority</w:t>
      </w:r>
      <w:r w:rsidR="00772D52" w:rsidRPr="00772D52">
        <w:rPr>
          <w:rFonts w:cstheme="minorHAnsi"/>
        </w:rPr>
        <w:t xml:space="preserve">. </w:t>
      </w:r>
      <w:r w:rsidR="008A562A">
        <w:rPr>
          <w:rFonts w:cstheme="minorHAnsi"/>
        </w:rPr>
        <w:t xml:space="preserve">A candidate may not demonstrate the need for adjustments for some assessments, or may need different adjustments in different assessments. </w:t>
      </w:r>
      <w:r w:rsidR="00F75EF0">
        <w:rPr>
          <w:rFonts w:cstheme="minorHAnsi"/>
        </w:rPr>
        <w:t>Further</w:t>
      </w:r>
      <w:r w:rsidR="00C16B38">
        <w:rPr>
          <w:rFonts w:cstheme="minorHAnsi"/>
        </w:rPr>
        <w:t>, t</w:t>
      </w:r>
      <w:r w:rsidR="008A562A">
        <w:rPr>
          <w:rFonts w:cstheme="minorHAnsi"/>
        </w:rPr>
        <w:t xml:space="preserve">he adjustments needed </w:t>
      </w:r>
      <w:r w:rsidR="00C16B38">
        <w:rPr>
          <w:rFonts w:cstheme="minorHAnsi"/>
        </w:rPr>
        <w:t xml:space="preserve">by the student </w:t>
      </w:r>
      <w:r w:rsidR="008A562A">
        <w:rPr>
          <w:rFonts w:cstheme="minorHAnsi"/>
        </w:rPr>
        <w:t>may change over time.</w:t>
      </w:r>
    </w:p>
    <w:p w14:paraId="60D2C93D" w14:textId="77777777" w:rsidR="00D6662A" w:rsidRPr="008C49F5" w:rsidRDefault="00D6662A" w:rsidP="00814E0E">
      <w:pPr>
        <w:rPr>
          <w:rFonts w:ascii="Calibri" w:eastAsia="Times New Roman" w:hAnsi="Calibri" w:cs="Times New Roman"/>
        </w:rPr>
      </w:pPr>
      <w:r w:rsidRPr="008C49F5">
        <w:rPr>
          <w:rFonts w:ascii="Calibri" w:eastAsia="Times New Roman" w:hAnsi="Calibri" w:cs="Times New Roman"/>
        </w:rPr>
        <w:t xml:space="preserve">The principles </w:t>
      </w:r>
      <w:r w:rsidRPr="00814E0E">
        <w:t>that</w:t>
      </w:r>
      <w:r w:rsidRPr="008C49F5">
        <w:rPr>
          <w:rFonts w:ascii="Calibri" w:eastAsia="Times New Roman" w:hAnsi="Calibri" w:cs="Times New Roman"/>
        </w:rPr>
        <w:t xml:space="preserve"> underpin this policy </w:t>
      </w:r>
      <w:r w:rsidR="00972D2F" w:rsidRPr="008C49F5">
        <w:rPr>
          <w:rFonts w:ascii="Calibri" w:eastAsia="Times New Roman" w:hAnsi="Calibri" w:cs="Times New Roman"/>
        </w:rPr>
        <w:t xml:space="preserve">and inform decisions </w:t>
      </w:r>
      <w:r w:rsidRPr="008C49F5">
        <w:rPr>
          <w:rFonts w:ascii="Calibri" w:eastAsia="Times New Roman" w:hAnsi="Calibri" w:cs="Times New Roman"/>
        </w:rPr>
        <w:t>are:</w:t>
      </w:r>
    </w:p>
    <w:p w14:paraId="117F05DA" w14:textId="119BA666" w:rsidR="008A62A2" w:rsidRPr="002D2281" w:rsidRDefault="008A62A2" w:rsidP="00EC61BD">
      <w:pPr>
        <w:pStyle w:val="ListParagraph"/>
        <w:numPr>
          <w:ilvl w:val="0"/>
          <w:numId w:val="2"/>
        </w:numPr>
        <w:spacing w:after="0"/>
        <w:rPr>
          <w:rFonts w:cstheme="minorHAnsi"/>
        </w:rPr>
      </w:pPr>
      <w:r w:rsidRPr="002D2281">
        <w:rPr>
          <w:rFonts w:ascii="Calibri" w:hAnsi="Calibri" w:cs="Times New Roman"/>
        </w:rPr>
        <w:t xml:space="preserve">The Authority will make </w:t>
      </w:r>
      <w:r w:rsidR="00072112" w:rsidRPr="002D2281">
        <w:rPr>
          <w:rFonts w:ascii="Calibri" w:hAnsi="Calibri" w:cs="Times New Roman"/>
        </w:rPr>
        <w:t>adjustments</w:t>
      </w:r>
      <w:r w:rsidRPr="002D2281">
        <w:rPr>
          <w:rFonts w:ascii="Calibri" w:hAnsi="Calibri" w:cs="Times New Roman"/>
        </w:rPr>
        <w:t xml:space="preserve"> for students where their access to an </w:t>
      </w:r>
      <w:r w:rsidR="00D53899" w:rsidRPr="002D2281">
        <w:rPr>
          <w:rFonts w:ascii="Calibri" w:hAnsi="Calibri" w:cs="Times New Roman"/>
        </w:rPr>
        <w:t>assessment</w:t>
      </w:r>
      <w:r w:rsidRPr="002D2281">
        <w:rPr>
          <w:rFonts w:ascii="Calibri" w:hAnsi="Calibri" w:cs="Times New Roman"/>
        </w:rPr>
        <w:t xml:space="preserve"> is affected by disability, illness, impairment or personal circumstances</w:t>
      </w:r>
      <w:r w:rsidR="00B249B0" w:rsidRPr="002D2281">
        <w:rPr>
          <w:rFonts w:ascii="Calibri" w:hAnsi="Calibri" w:cs="Times New Roman"/>
        </w:rPr>
        <w:t>.</w:t>
      </w:r>
    </w:p>
    <w:p w14:paraId="511023C2" w14:textId="54FDC4CD" w:rsidR="00EE22E2" w:rsidRPr="00186CDF" w:rsidRDefault="00EE22E2" w:rsidP="00EC61BD">
      <w:pPr>
        <w:pStyle w:val="ListParagraph"/>
        <w:numPr>
          <w:ilvl w:val="0"/>
          <w:numId w:val="2"/>
        </w:numPr>
        <w:tabs>
          <w:tab w:val="right" w:pos="8931"/>
        </w:tabs>
        <w:spacing w:after="0"/>
        <w:rPr>
          <w:rFonts w:ascii="Calibri" w:hAnsi="Calibri" w:cs="Times New Roman"/>
        </w:rPr>
      </w:pPr>
      <w:r w:rsidRPr="00186CDF">
        <w:rPr>
          <w:rFonts w:ascii="Calibri" w:hAnsi="Calibri" w:cs="Times New Roman"/>
        </w:rPr>
        <w:t xml:space="preserve">Any </w:t>
      </w:r>
      <w:r w:rsidR="00072112" w:rsidRPr="00186CDF">
        <w:rPr>
          <w:rFonts w:ascii="Calibri" w:hAnsi="Calibri" w:cs="Times New Roman"/>
        </w:rPr>
        <w:t>adjustment</w:t>
      </w:r>
      <w:r w:rsidRPr="00186CDF">
        <w:rPr>
          <w:rFonts w:ascii="Calibri" w:hAnsi="Calibri" w:cs="Times New Roman"/>
        </w:rPr>
        <w:t xml:space="preserve"> must provide equivalent, alternative arrangements for students.</w:t>
      </w:r>
    </w:p>
    <w:p w14:paraId="73389FB7" w14:textId="5D6F4420" w:rsidR="00EE22E2" w:rsidRPr="00186CDF" w:rsidRDefault="00F13D5C" w:rsidP="00EC61BD">
      <w:pPr>
        <w:pStyle w:val="ListParagraph"/>
        <w:numPr>
          <w:ilvl w:val="0"/>
          <w:numId w:val="2"/>
        </w:numPr>
        <w:tabs>
          <w:tab w:val="right" w:pos="8931"/>
        </w:tabs>
        <w:spacing w:after="0"/>
        <w:rPr>
          <w:rFonts w:ascii="Calibri" w:hAnsi="Calibri" w:cs="Times New Roman"/>
        </w:rPr>
      </w:pPr>
      <w:r w:rsidRPr="00186CDF">
        <w:rPr>
          <w:rFonts w:ascii="Calibri" w:hAnsi="Calibri" w:cs="Times New Roman"/>
        </w:rPr>
        <w:t xml:space="preserve">To maintain the academic rigour of the </w:t>
      </w:r>
      <w:r w:rsidR="00D53899" w:rsidRPr="00186CDF">
        <w:rPr>
          <w:rFonts w:ascii="Calibri" w:hAnsi="Calibri" w:cs="Times New Roman"/>
        </w:rPr>
        <w:t>assessment</w:t>
      </w:r>
      <w:r w:rsidRPr="00186CDF">
        <w:rPr>
          <w:rFonts w:ascii="Calibri" w:hAnsi="Calibri" w:cs="Times New Roman"/>
        </w:rPr>
        <w:t xml:space="preserve"> and the integrity of the credential, t</w:t>
      </w:r>
      <w:r w:rsidR="00EE22E2" w:rsidRPr="00186CDF">
        <w:rPr>
          <w:rFonts w:ascii="Calibri" w:hAnsi="Calibri" w:cs="Times New Roman"/>
        </w:rPr>
        <w:t>he same knowledge, understandings</w:t>
      </w:r>
      <w:r w:rsidR="00C16F90">
        <w:rPr>
          <w:rFonts w:ascii="Calibri" w:hAnsi="Calibri" w:cs="Times New Roman"/>
        </w:rPr>
        <w:t>,</w:t>
      </w:r>
      <w:r w:rsidR="00EE22E2" w:rsidRPr="00186CDF">
        <w:rPr>
          <w:rFonts w:ascii="Calibri" w:hAnsi="Calibri" w:cs="Times New Roman"/>
        </w:rPr>
        <w:t xml:space="preserve"> skill requirements, and performance standards are applied to all </w:t>
      </w:r>
      <w:r w:rsidR="00972D2F" w:rsidRPr="00186CDF">
        <w:rPr>
          <w:rFonts w:ascii="Calibri" w:hAnsi="Calibri" w:cs="Times New Roman"/>
        </w:rPr>
        <w:t>candidates</w:t>
      </w:r>
      <w:r w:rsidR="00EE22E2" w:rsidRPr="00186CDF">
        <w:rPr>
          <w:rFonts w:ascii="Calibri" w:hAnsi="Calibri" w:cs="Times New Roman"/>
        </w:rPr>
        <w:t xml:space="preserve"> whether or not they are granted </w:t>
      </w:r>
      <w:r w:rsidR="00072112" w:rsidRPr="00186CDF">
        <w:rPr>
          <w:rFonts w:ascii="Calibri" w:hAnsi="Calibri" w:cs="Times New Roman"/>
        </w:rPr>
        <w:t>assessment adjustments</w:t>
      </w:r>
      <w:r w:rsidR="00EE22E2" w:rsidRPr="00186CDF">
        <w:rPr>
          <w:rFonts w:ascii="Calibri" w:hAnsi="Calibri" w:cs="Times New Roman"/>
        </w:rPr>
        <w:t>.</w:t>
      </w:r>
    </w:p>
    <w:p w14:paraId="5E54324E" w14:textId="4B4DB115" w:rsidR="00D6662A" w:rsidRPr="00186CDF" w:rsidRDefault="00D6662A" w:rsidP="00EC61BD">
      <w:pPr>
        <w:pStyle w:val="ListParagraph"/>
        <w:numPr>
          <w:ilvl w:val="0"/>
          <w:numId w:val="2"/>
        </w:numPr>
        <w:tabs>
          <w:tab w:val="right" w:pos="8931"/>
        </w:tabs>
        <w:spacing w:after="0"/>
        <w:rPr>
          <w:rFonts w:ascii="Calibri" w:hAnsi="Calibri" w:cs="Times New Roman"/>
        </w:rPr>
      </w:pPr>
      <w:r w:rsidRPr="00186CDF">
        <w:rPr>
          <w:rFonts w:ascii="Calibri" w:hAnsi="Calibri" w:cs="Times New Roman"/>
        </w:rPr>
        <w:t>Candidates whose capacity to participate in a</w:t>
      </w:r>
      <w:r w:rsidR="00C60E40" w:rsidRPr="00186CDF">
        <w:rPr>
          <w:rFonts w:ascii="Calibri" w:hAnsi="Calibri" w:cs="Times New Roman"/>
        </w:rPr>
        <w:t>n</w:t>
      </w:r>
      <w:r w:rsidRPr="00186CDF">
        <w:rPr>
          <w:rFonts w:ascii="Calibri" w:hAnsi="Calibri" w:cs="Times New Roman"/>
        </w:rPr>
        <w:t xml:space="preserve"> assessment is adversely affected in a significant way by </w:t>
      </w:r>
      <w:r w:rsidR="003D54CF" w:rsidRPr="00186CDF">
        <w:rPr>
          <w:rFonts w:ascii="Calibri" w:hAnsi="Calibri" w:cs="Times New Roman"/>
        </w:rPr>
        <w:t xml:space="preserve">disability, </w:t>
      </w:r>
      <w:r w:rsidRPr="00186CDF">
        <w:rPr>
          <w:rFonts w:ascii="Calibri" w:hAnsi="Calibri" w:cs="Times New Roman"/>
        </w:rPr>
        <w:t>illness, impairment or personal circumstances may be eligible to access appropriate, fair and reasonable alternative arrangements.</w:t>
      </w:r>
    </w:p>
    <w:p w14:paraId="5F1AB9DE" w14:textId="4616D39A" w:rsidR="00EE22E2" w:rsidRPr="00186CDF" w:rsidRDefault="00EE22E2" w:rsidP="00EC61BD">
      <w:pPr>
        <w:pStyle w:val="ListParagraph"/>
        <w:numPr>
          <w:ilvl w:val="0"/>
          <w:numId w:val="2"/>
        </w:numPr>
        <w:tabs>
          <w:tab w:val="right" w:pos="8931"/>
        </w:tabs>
        <w:spacing w:after="0"/>
        <w:rPr>
          <w:rFonts w:ascii="Calibri" w:hAnsi="Calibri" w:cs="Times New Roman"/>
        </w:rPr>
      </w:pPr>
      <w:r w:rsidRPr="00186CDF">
        <w:rPr>
          <w:rFonts w:ascii="Calibri" w:hAnsi="Calibri" w:cs="Times New Roman"/>
        </w:rPr>
        <w:t xml:space="preserve">The adjustments made to an </w:t>
      </w:r>
      <w:r w:rsidR="00D53899" w:rsidRPr="00186CDF">
        <w:rPr>
          <w:rFonts w:ascii="Calibri" w:hAnsi="Calibri" w:cs="Times New Roman"/>
        </w:rPr>
        <w:t>assessment</w:t>
      </w:r>
      <w:r w:rsidRPr="00186CDF">
        <w:rPr>
          <w:rFonts w:ascii="Calibri" w:hAnsi="Calibri" w:cs="Times New Roman"/>
        </w:rPr>
        <w:t xml:space="preserve"> </w:t>
      </w:r>
      <w:r w:rsidR="008C49F5" w:rsidRPr="00186CDF">
        <w:rPr>
          <w:rFonts w:ascii="Calibri" w:hAnsi="Calibri" w:cs="Times New Roman"/>
        </w:rPr>
        <w:t>are</w:t>
      </w:r>
      <w:r w:rsidRPr="00186CDF">
        <w:rPr>
          <w:rFonts w:ascii="Calibri" w:hAnsi="Calibri" w:cs="Times New Roman"/>
        </w:rPr>
        <w:t xml:space="preserve"> designed to facilitate access rather than remove or reduce the requirement to demonstrate the skill being assessed by the examination.</w:t>
      </w:r>
    </w:p>
    <w:p w14:paraId="1F596A31" w14:textId="42DF8020" w:rsidR="00D6662A" w:rsidRPr="00B90994" w:rsidRDefault="00072112" w:rsidP="00186CDF">
      <w:pPr>
        <w:pStyle w:val="ListParagraph"/>
        <w:numPr>
          <w:ilvl w:val="0"/>
          <w:numId w:val="0"/>
        </w:numPr>
        <w:tabs>
          <w:tab w:val="right" w:pos="8931"/>
        </w:tabs>
        <w:spacing w:after="0"/>
        <w:ind w:left="360"/>
        <w:rPr>
          <w:rFonts w:cstheme="minorHAnsi"/>
          <w:strike/>
          <w:highlight w:val="yellow"/>
        </w:rPr>
      </w:pPr>
      <w:r w:rsidRPr="00186CDF">
        <w:rPr>
          <w:rFonts w:ascii="Calibri" w:hAnsi="Calibri" w:cs="Times New Roman"/>
        </w:rPr>
        <w:t>Adjustments</w:t>
      </w:r>
      <w:r w:rsidR="00D6662A" w:rsidRPr="00186CDF">
        <w:rPr>
          <w:rFonts w:ascii="Calibri" w:hAnsi="Calibri" w:cs="Times New Roman"/>
        </w:rPr>
        <w:t xml:space="preserve"> do not confer an advantage to any candidate over other candidates.</w:t>
      </w:r>
      <w:r w:rsidR="00EE22E2" w:rsidRPr="00186CDF">
        <w:rPr>
          <w:rFonts w:ascii="Calibri" w:hAnsi="Calibri" w:cs="Times New Roman"/>
        </w:rPr>
        <w:t xml:space="preserve"> If a requested adjustment</w:t>
      </w:r>
      <w:r w:rsidR="00EE22E2" w:rsidRPr="008C49F5">
        <w:rPr>
          <w:rFonts w:cstheme="minorHAnsi"/>
        </w:rPr>
        <w:t xml:space="preserve"> confers an unfair advantage, an alternative adjustment may be offered.</w:t>
      </w:r>
    </w:p>
    <w:p w14:paraId="2634B7E4" w14:textId="0E538543" w:rsidR="00E23FAF" w:rsidRPr="00311F6B" w:rsidRDefault="00E23FAF" w:rsidP="00EC61BD">
      <w:pPr>
        <w:pStyle w:val="ListParagraph"/>
        <w:numPr>
          <w:ilvl w:val="0"/>
          <w:numId w:val="2"/>
        </w:numPr>
        <w:tabs>
          <w:tab w:val="right" w:pos="8931"/>
        </w:tabs>
        <w:spacing w:after="0"/>
        <w:rPr>
          <w:rFonts w:cstheme="minorHAnsi"/>
        </w:rPr>
      </w:pPr>
      <w:r w:rsidRPr="00311F6B">
        <w:rPr>
          <w:rFonts w:ascii="Calibri" w:hAnsi="Calibri" w:cs="Times New Roman"/>
        </w:rPr>
        <w:t xml:space="preserve">The functional impact of the candidate’s disability and its effect on accessing an assessment </w:t>
      </w:r>
      <w:r w:rsidR="00565D38">
        <w:rPr>
          <w:rFonts w:ascii="Calibri" w:hAnsi="Calibri" w:cs="Times New Roman"/>
        </w:rPr>
        <w:t xml:space="preserve">may vary over time and this </w:t>
      </w:r>
      <w:r w:rsidR="00B90994" w:rsidRPr="00311F6B">
        <w:rPr>
          <w:rFonts w:ascii="Calibri" w:hAnsi="Calibri" w:cs="Times New Roman"/>
        </w:rPr>
        <w:t xml:space="preserve">will determine the level of </w:t>
      </w:r>
      <w:r w:rsidR="00072112">
        <w:rPr>
          <w:rFonts w:ascii="Calibri" w:hAnsi="Calibri" w:cs="Times New Roman"/>
        </w:rPr>
        <w:t>adjustment</w:t>
      </w:r>
      <w:r w:rsidR="00B90994" w:rsidRPr="00311F6B">
        <w:rPr>
          <w:rFonts w:ascii="Calibri" w:hAnsi="Calibri" w:cs="Times New Roman"/>
        </w:rPr>
        <w:t xml:space="preserve"> approved</w:t>
      </w:r>
      <w:r w:rsidR="00311F6B">
        <w:rPr>
          <w:rFonts w:ascii="Calibri" w:hAnsi="Calibri" w:cs="Times New Roman"/>
        </w:rPr>
        <w:t>.</w:t>
      </w:r>
    </w:p>
    <w:p w14:paraId="4F7F727B" w14:textId="5FD11A95" w:rsidR="00311F6B" w:rsidRDefault="00D6662A" w:rsidP="00EC61BD">
      <w:pPr>
        <w:pStyle w:val="ListParagraph"/>
        <w:numPr>
          <w:ilvl w:val="0"/>
          <w:numId w:val="2"/>
        </w:numPr>
        <w:tabs>
          <w:tab w:val="right" w:pos="8931"/>
        </w:tabs>
        <w:spacing w:after="0"/>
        <w:rPr>
          <w:rFonts w:cstheme="minorHAnsi"/>
        </w:rPr>
      </w:pPr>
      <w:r w:rsidRPr="00186CDF">
        <w:rPr>
          <w:rFonts w:ascii="Calibri" w:hAnsi="Calibri" w:cs="Times New Roman"/>
        </w:rPr>
        <w:t>Decisions</w:t>
      </w:r>
      <w:r w:rsidRPr="008C49F5">
        <w:rPr>
          <w:rFonts w:cstheme="minorHAnsi"/>
        </w:rPr>
        <w:t xml:space="preserve"> about a candidate’s eligibility </w:t>
      </w:r>
      <w:r w:rsidR="00880E81">
        <w:rPr>
          <w:rFonts w:cstheme="minorHAnsi"/>
        </w:rPr>
        <w:t>for</w:t>
      </w:r>
      <w:r w:rsidRPr="008C49F5">
        <w:rPr>
          <w:rFonts w:cstheme="minorHAnsi"/>
        </w:rPr>
        <w:t xml:space="preserve"> </w:t>
      </w:r>
      <w:r w:rsidR="00072112">
        <w:rPr>
          <w:rFonts w:cstheme="minorHAnsi"/>
        </w:rPr>
        <w:t>a specific adjustment</w:t>
      </w:r>
      <w:r w:rsidR="00D53899">
        <w:rPr>
          <w:rFonts w:cstheme="minorHAnsi"/>
        </w:rPr>
        <w:t xml:space="preserve"> in </w:t>
      </w:r>
      <w:r w:rsidR="00072112">
        <w:rPr>
          <w:rFonts w:cstheme="minorHAnsi"/>
        </w:rPr>
        <w:t xml:space="preserve">an </w:t>
      </w:r>
      <w:r w:rsidR="00D53899">
        <w:rPr>
          <w:rFonts w:cstheme="minorHAnsi"/>
        </w:rPr>
        <w:t xml:space="preserve">assessment </w:t>
      </w:r>
      <w:r w:rsidRPr="008C49F5">
        <w:rPr>
          <w:rFonts w:cstheme="minorHAnsi"/>
        </w:rPr>
        <w:t>will be evidence-based</w:t>
      </w:r>
      <w:r w:rsidR="00CD7ABB" w:rsidRPr="008C49F5">
        <w:rPr>
          <w:rFonts w:cstheme="minorHAnsi"/>
        </w:rPr>
        <w:t xml:space="preserve"> </w:t>
      </w:r>
      <w:r w:rsidR="00CD7ABB" w:rsidRPr="008C49F5">
        <w:rPr>
          <w:rFonts w:ascii="Calibri" w:hAnsi="Calibri" w:cs="Times New Roman"/>
        </w:rPr>
        <w:t xml:space="preserve">and made by </w:t>
      </w:r>
      <w:r w:rsidR="0031143C">
        <w:rPr>
          <w:rFonts w:ascii="Calibri" w:hAnsi="Calibri" w:cs="Times New Roman"/>
        </w:rPr>
        <w:t xml:space="preserve">Authority staff and/or </w:t>
      </w:r>
      <w:r w:rsidR="000745C8">
        <w:rPr>
          <w:rFonts w:ascii="Calibri" w:hAnsi="Calibri" w:cs="Times New Roman"/>
        </w:rPr>
        <w:t xml:space="preserve">expert panels appointed by </w:t>
      </w:r>
      <w:r w:rsidR="00CD7ABB" w:rsidRPr="008C49F5">
        <w:rPr>
          <w:rFonts w:ascii="Calibri" w:hAnsi="Calibri" w:cs="Times New Roman"/>
        </w:rPr>
        <w:t>the Authority</w:t>
      </w:r>
      <w:r w:rsidRPr="008C49F5">
        <w:rPr>
          <w:rFonts w:cstheme="minorHAnsi"/>
        </w:rPr>
        <w:t>.</w:t>
      </w:r>
      <w:r w:rsidR="00241349" w:rsidRPr="008C49F5">
        <w:rPr>
          <w:rFonts w:cstheme="minorHAnsi"/>
        </w:rPr>
        <w:t xml:space="preserve"> A </w:t>
      </w:r>
      <w:r w:rsidR="00241349" w:rsidRPr="008C49F5">
        <w:rPr>
          <w:rFonts w:cstheme="minorHAnsi"/>
        </w:rPr>
        <w:lastRenderedPageBreak/>
        <w:t xml:space="preserve">consistent approach to determining any adjustments </w:t>
      </w:r>
      <w:r w:rsidR="000745C8">
        <w:rPr>
          <w:rFonts w:cstheme="minorHAnsi"/>
        </w:rPr>
        <w:t>is</w:t>
      </w:r>
      <w:r w:rsidR="00241349" w:rsidRPr="008C49F5">
        <w:rPr>
          <w:rFonts w:cstheme="minorHAnsi"/>
        </w:rPr>
        <w:t xml:space="preserve"> used for all students</w:t>
      </w:r>
      <w:r w:rsidR="00F12E76" w:rsidRPr="00F12E76">
        <w:rPr>
          <w:rFonts w:cstheme="minorHAnsi"/>
        </w:rPr>
        <w:t xml:space="preserve"> </w:t>
      </w:r>
      <w:r w:rsidR="00F12E76">
        <w:rPr>
          <w:rFonts w:cstheme="minorHAnsi"/>
        </w:rPr>
        <w:t>and e</w:t>
      </w:r>
      <w:r w:rsidR="00F12E76" w:rsidRPr="00880E81">
        <w:rPr>
          <w:rFonts w:cstheme="minorHAnsi"/>
        </w:rPr>
        <w:t>very effort will be made to provide reasonable adjustments</w:t>
      </w:r>
      <w:r w:rsidR="008A562A">
        <w:rPr>
          <w:rFonts w:cstheme="minorHAnsi"/>
        </w:rPr>
        <w:t xml:space="preserve"> for eligible candidates</w:t>
      </w:r>
      <w:r w:rsidR="00241349" w:rsidRPr="008C49F5">
        <w:rPr>
          <w:rFonts w:cstheme="minorHAnsi"/>
        </w:rPr>
        <w:t>.</w:t>
      </w:r>
    </w:p>
    <w:p w14:paraId="6757AB8D" w14:textId="03452850" w:rsidR="00311F6B" w:rsidRDefault="00311F6B" w:rsidP="00EC61BD">
      <w:pPr>
        <w:pStyle w:val="ListParagraph"/>
        <w:numPr>
          <w:ilvl w:val="0"/>
          <w:numId w:val="2"/>
        </w:numPr>
        <w:tabs>
          <w:tab w:val="right" w:pos="8931"/>
        </w:tabs>
        <w:spacing w:after="0"/>
        <w:rPr>
          <w:rFonts w:cstheme="minorHAnsi"/>
        </w:rPr>
      </w:pPr>
      <w:r w:rsidRPr="00186CDF">
        <w:rPr>
          <w:rFonts w:ascii="Calibri" w:hAnsi="Calibri" w:cs="Times New Roman"/>
        </w:rPr>
        <w:t>This</w:t>
      </w:r>
      <w:r w:rsidRPr="00FB193D">
        <w:t xml:space="preserve"> policy is established in accordance with the </w:t>
      </w:r>
      <w:r w:rsidR="008A562A">
        <w:t>arrangements</w:t>
      </w:r>
      <w:r w:rsidRPr="00FB193D">
        <w:t xml:space="preserve"> of the </w:t>
      </w:r>
      <w:r w:rsidRPr="00FB193D">
        <w:rPr>
          <w:i/>
        </w:rPr>
        <w:t>Commonwealth Disability Discrimination Act 1992</w:t>
      </w:r>
      <w:r w:rsidRPr="00FB193D">
        <w:t xml:space="preserve"> as amended in 2005 and the associated </w:t>
      </w:r>
      <w:r w:rsidRPr="00FB193D">
        <w:rPr>
          <w:i/>
        </w:rPr>
        <w:t>Disability Standards for Education 2</w:t>
      </w:r>
      <w:r w:rsidR="00772D52">
        <w:rPr>
          <w:i/>
        </w:rPr>
        <w:t>010</w:t>
      </w:r>
      <w:r w:rsidRPr="00FB193D">
        <w:rPr>
          <w:i/>
        </w:rPr>
        <w:t>,</w:t>
      </w:r>
      <w:r w:rsidRPr="00FB193D">
        <w:t xml:space="preserve"> and the </w:t>
      </w:r>
      <w:r w:rsidRPr="00FB193D">
        <w:rPr>
          <w:i/>
        </w:rPr>
        <w:t xml:space="preserve">Equal Opportunity Act (1984) </w:t>
      </w:r>
      <w:r w:rsidRPr="00FB193D">
        <w:t>(WA).</w:t>
      </w:r>
    </w:p>
    <w:p w14:paraId="12A4948B" w14:textId="77777777" w:rsidR="00D53899" w:rsidRPr="00D53899" w:rsidRDefault="00D53899" w:rsidP="00814E0E">
      <w:pPr>
        <w:pStyle w:val="SCSAPolicyHeading1"/>
      </w:pPr>
      <w:bookmarkStart w:id="9" w:name="_Toc193971381"/>
      <w:bookmarkEnd w:id="6"/>
      <w:bookmarkEnd w:id="7"/>
      <w:bookmarkEnd w:id="8"/>
      <w:r w:rsidRPr="00D53899">
        <w:t>Purpose</w:t>
      </w:r>
      <w:bookmarkEnd w:id="9"/>
    </w:p>
    <w:p w14:paraId="4EE35111" w14:textId="2F5AC037" w:rsidR="00D53899" w:rsidRDefault="00D53899" w:rsidP="00814E0E">
      <w:pPr>
        <w:spacing w:after="0"/>
        <w:rPr>
          <w:rFonts w:ascii="Calibri" w:eastAsia="Times New Roman" w:hAnsi="Calibri" w:cs="Times New Roman"/>
        </w:rPr>
      </w:pPr>
      <w:r w:rsidRPr="00637158">
        <w:rPr>
          <w:rFonts w:ascii="Calibri" w:eastAsia="Times New Roman" w:hAnsi="Calibri" w:cs="Times New Roman"/>
        </w:rPr>
        <w:t xml:space="preserve">This policy and </w:t>
      </w:r>
      <w:r w:rsidRPr="00814E0E">
        <w:t>the</w:t>
      </w:r>
      <w:r w:rsidRPr="00637158">
        <w:rPr>
          <w:rFonts w:ascii="Calibri" w:eastAsia="Times New Roman" w:hAnsi="Calibri" w:cs="Times New Roman"/>
        </w:rPr>
        <w:t xml:space="preserve"> accompanying guidelines aim to:</w:t>
      </w:r>
    </w:p>
    <w:p w14:paraId="7ACAAF34" w14:textId="13432744" w:rsidR="00D53899" w:rsidRPr="009F5BFA" w:rsidRDefault="00D53899" w:rsidP="00EC61BD">
      <w:pPr>
        <w:pStyle w:val="ListParagraph"/>
        <w:numPr>
          <w:ilvl w:val="0"/>
          <w:numId w:val="9"/>
        </w:numPr>
      </w:pPr>
      <w:r w:rsidRPr="009F5BFA">
        <w:t xml:space="preserve">specify the </w:t>
      </w:r>
      <w:r w:rsidR="008A562A" w:rsidRPr="009F5BFA">
        <w:t xml:space="preserve">eligibility </w:t>
      </w:r>
      <w:r w:rsidRPr="009F5BFA">
        <w:t xml:space="preserve">requirements for students seeking </w:t>
      </w:r>
      <w:r w:rsidR="00072112" w:rsidRPr="009F5BFA">
        <w:t>adjustments</w:t>
      </w:r>
      <w:r w:rsidRPr="009F5BFA">
        <w:t xml:space="preserve"> </w:t>
      </w:r>
      <w:r w:rsidR="00072112" w:rsidRPr="009F5BFA">
        <w:t>to their</w:t>
      </w:r>
      <w:r w:rsidRPr="009F5BFA">
        <w:t xml:space="preserve"> assessments.</w:t>
      </w:r>
    </w:p>
    <w:p w14:paraId="6BDD28F1" w14:textId="124614CD" w:rsidR="00D53899" w:rsidRPr="009F5BFA" w:rsidRDefault="00D53899" w:rsidP="00EC61BD">
      <w:pPr>
        <w:pStyle w:val="ListParagraph"/>
        <w:numPr>
          <w:ilvl w:val="0"/>
          <w:numId w:val="9"/>
        </w:numPr>
      </w:pPr>
      <w:r w:rsidRPr="009F5BFA">
        <w:t xml:space="preserve">guide schools in the development of their own policies and procedures in relation to students seeking </w:t>
      </w:r>
      <w:r w:rsidR="00072112" w:rsidRPr="009F5BFA">
        <w:t>adjustments</w:t>
      </w:r>
      <w:r w:rsidRPr="009F5BFA">
        <w:t xml:space="preserve"> </w:t>
      </w:r>
      <w:r w:rsidR="00072112" w:rsidRPr="009F5BFA">
        <w:t>to</w:t>
      </w:r>
      <w:r w:rsidRPr="009F5BFA">
        <w:t xml:space="preserve"> school assessments</w:t>
      </w:r>
      <w:r w:rsidR="00FD6B3F" w:rsidRPr="009F5BFA">
        <w:t>.</w:t>
      </w:r>
    </w:p>
    <w:p w14:paraId="5D77B0C6" w14:textId="77777777" w:rsidR="00DD5A7B" w:rsidRDefault="00DD5A7B" w:rsidP="00656119">
      <w:r>
        <w:br w:type="page"/>
      </w:r>
    </w:p>
    <w:p w14:paraId="11FBAD93" w14:textId="05C9714D" w:rsidR="00D53899" w:rsidRPr="0032683C" w:rsidRDefault="00FE7546" w:rsidP="0032683C">
      <w:pPr>
        <w:rPr>
          <w:b/>
          <w:bCs/>
          <w:color w:val="580F8B"/>
          <w:sz w:val="40"/>
          <w:szCs w:val="40"/>
        </w:rPr>
      </w:pPr>
      <w:r w:rsidRPr="0032683C">
        <w:rPr>
          <w:b/>
          <w:bCs/>
          <w:color w:val="580F8B"/>
          <w:sz w:val="40"/>
          <w:szCs w:val="40"/>
        </w:rPr>
        <w:lastRenderedPageBreak/>
        <w:t>Guide</w:t>
      </w:r>
      <w:r w:rsidR="00C54DD4" w:rsidRPr="0032683C">
        <w:rPr>
          <w:b/>
          <w:bCs/>
          <w:color w:val="580F8B"/>
          <w:sz w:val="40"/>
          <w:szCs w:val="40"/>
        </w:rPr>
        <w:t>lines for Equitable Access for A</w:t>
      </w:r>
      <w:r w:rsidRPr="0032683C">
        <w:rPr>
          <w:b/>
          <w:bCs/>
          <w:color w:val="580F8B"/>
          <w:sz w:val="40"/>
          <w:szCs w:val="40"/>
        </w:rPr>
        <w:t>ssessments</w:t>
      </w:r>
    </w:p>
    <w:p w14:paraId="4C654C91" w14:textId="77777777" w:rsidR="00DD5A7B" w:rsidRPr="00637158" w:rsidRDefault="00DD5A7B" w:rsidP="00814E0E">
      <w:pPr>
        <w:pStyle w:val="SCSAPolicyHeading1"/>
      </w:pPr>
      <w:bookmarkStart w:id="10" w:name="_Toc8215590"/>
      <w:bookmarkStart w:id="11" w:name="_Toc193971382"/>
      <w:r w:rsidRPr="00637158">
        <w:t>Introduction</w:t>
      </w:r>
      <w:bookmarkEnd w:id="10"/>
      <w:bookmarkEnd w:id="11"/>
    </w:p>
    <w:p w14:paraId="653738E8" w14:textId="359C7CC1" w:rsidR="00DD5A7B" w:rsidRPr="00A95C0B" w:rsidRDefault="00DD5A7B" w:rsidP="00A95C0B">
      <w:r w:rsidRPr="001238D6">
        <w:rPr>
          <w:rFonts w:eastAsia="Times New Roman" w:cs="Times New Roman"/>
        </w:rPr>
        <w:t xml:space="preserve">The School Curriculum and Standards Authority </w:t>
      </w:r>
      <w:r>
        <w:rPr>
          <w:rFonts w:eastAsia="Times New Roman" w:cs="Times New Roman"/>
        </w:rPr>
        <w:t xml:space="preserve">(the Authority) </w:t>
      </w:r>
      <w:r w:rsidRPr="001238D6">
        <w:rPr>
          <w:rFonts w:eastAsia="Times New Roman" w:cs="Times New Roman"/>
        </w:rPr>
        <w:t xml:space="preserve">recognises that access to assessments could be significantly affected for students diagnosed with a </w:t>
      </w:r>
      <w:r>
        <w:rPr>
          <w:rFonts w:eastAsia="Times New Roman" w:cs="Times New Roman"/>
        </w:rPr>
        <w:t>severe</w:t>
      </w:r>
      <w:r w:rsidRPr="001238D6">
        <w:rPr>
          <w:rFonts w:eastAsia="Times New Roman" w:cs="Times New Roman"/>
        </w:rPr>
        <w:t xml:space="preserve"> disability, impairment</w:t>
      </w:r>
      <w:r w:rsidR="00455E28">
        <w:rPr>
          <w:rFonts w:eastAsia="Times New Roman" w:cs="Times New Roman"/>
        </w:rPr>
        <w:t>,</w:t>
      </w:r>
      <w:r w:rsidRPr="001238D6">
        <w:rPr>
          <w:rFonts w:eastAsia="Times New Roman" w:cs="Times New Roman"/>
        </w:rPr>
        <w:t xml:space="preserve"> or medical condition. Adjustments may need to be made for these students to access the assessment equitably. Evidence of the diagnosis is required for approval of adjustments for students with a disability and/or medical condition.</w:t>
      </w:r>
    </w:p>
    <w:p w14:paraId="128EFB25" w14:textId="2D5DF4C5" w:rsidR="00DD5A7B" w:rsidRPr="001238D6" w:rsidRDefault="00DD5A7B" w:rsidP="00A95C0B">
      <w:pPr>
        <w:rPr>
          <w:rFonts w:eastAsia="Times New Roman" w:cs="Times New Roman"/>
        </w:rPr>
      </w:pPr>
      <w:r w:rsidRPr="001238D6">
        <w:rPr>
          <w:rFonts w:eastAsia="Times New Roman" w:cs="Times New Roman"/>
        </w:rPr>
        <w:t xml:space="preserve">This document </w:t>
      </w:r>
      <w:r w:rsidRPr="00A95C0B">
        <w:t>provides</w:t>
      </w:r>
      <w:r w:rsidRPr="001238D6">
        <w:rPr>
          <w:rFonts w:eastAsia="Times New Roman" w:cs="Times New Roman"/>
        </w:rPr>
        <w:t xml:space="preserve"> a summary of the adjustments that may be appropriate for a particular student in </w:t>
      </w:r>
      <w:r w:rsidRPr="00637158">
        <w:rPr>
          <w:rFonts w:ascii="Calibri" w:eastAsia="Times New Roman" w:hAnsi="Calibri" w:cs="Times New Roman"/>
        </w:rPr>
        <w:t>the</w:t>
      </w:r>
      <w:r>
        <w:rPr>
          <w:rFonts w:eastAsia="Times New Roman" w:cs="Times New Roman"/>
        </w:rPr>
        <w:t xml:space="preserve"> National Assessment Program – Literacy and Numeracy (</w:t>
      </w:r>
      <w:r w:rsidRPr="001238D6">
        <w:rPr>
          <w:rFonts w:eastAsia="Times New Roman" w:cs="Times New Roman"/>
        </w:rPr>
        <w:t>NAPLAN</w:t>
      </w:r>
      <w:r>
        <w:rPr>
          <w:rFonts w:eastAsia="Times New Roman" w:cs="Times New Roman"/>
        </w:rPr>
        <w:t>)</w:t>
      </w:r>
      <w:r w:rsidRPr="001238D6">
        <w:rPr>
          <w:rFonts w:eastAsia="Times New Roman" w:cs="Times New Roman"/>
        </w:rPr>
        <w:t xml:space="preserve">, </w:t>
      </w:r>
      <w:r>
        <w:rPr>
          <w:rFonts w:eastAsia="Times New Roman" w:cs="Times New Roman"/>
        </w:rPr>
        <w:t>the Online Literacy and Numeracy Assessment (</w:t>
      </w:r>
      <w:r w:rsidRPr="001238D6">
        <w:rPr>
          <w:rFonts w:eastAsia="Times New Roman" w:cs="Times New Roman"/>
        </w:rPr>
        <w:t>OLNA</w:t>
      </w:r>
      <w:r>
        <w:rPr>
          <w:rFonts w:eastAsia="Times New Roman" w:cs="Times New Roman"/>
        </w:rPr>
        <w:t>)</w:t>
      </w:r>
      <w:r w:rsidRPr="001238D6">
        <w:rPr>
          <w:rFonts w:eastAsia="Times New Roman" w:cs="Times New Roman"/>
        </w:rPr>
        <w:t xml:space="preserve">, </w:t>
      </w:r>
      <w:r>
        <w:rPr>
          <w:rFonts w:eastAsia="Times New Roman" w:cs="Times New Roman"/>
        </w:rPr>
        <w:t>externally set tasks (</w:t>
      </w:r>
      <w:r w:rsidRPr="001238D6">
        <w:rPr>
          <w:rFonts w:eastAsia="Times New Roman" w:cs="Times New Roman"/>
        </w:rPr>
        <w:t>ESTs</w:t>
      </w:r>
      <w:r>
        <w:rPr>
          <w:rFonts w:eastAsia="Times New Roman" w:cs="Times New Roman"/>
        </w:rPr>
        <w:t>)</w:t>
      </w:r>
      <w:r w:rsidRPr="001238D6">
        <w:rPr>
          <w:rFonts w:eastAsia="Times New Roman" w:cs="Times New Roman"/>
        </w:rPr>
        <w:t xml:space="preserve">, school-based assessments for courses and </w:t>
      </w:r>
      <w:r>
        <w:rPr>
          <w:rFonts w:eastAsia="Times New Roman" w:cs="Times New Roman"/>
        </w:rPr>
        <w:t>ATAR</w:t>
      </w:r>
      <w:r w:rsidRPr="001238D6">
        <w:rPr>
          <w:rFonts w:eastAsia="Times New Roman" w:cs="Times New Roman"/>
        </w:rPr>
        <w:t xml:space="preserve"> </w:t>
      </w:r>
      <w:r>
        <w:rPr>
          <w:rFonts w:eastAsia="Times New Roman" w:cs="Times New Roman"/>
        </w:rPr>
        <w:t xml:space="preserve">course </w:t>
      </w:r>
      <w:r w:rsidRPr="001238D6">
        <w:rPr>
          <w:rFonts w:eastAsia="Times New Roman" w:cs="Times New Roman"/>
        </w:rPr>
        <w:t xml:space="preserve">examinations. Schools should refer </w:t>
      </w:r>
      <w:r w:rsidR="00FE7546">
        <w:rPr>
          <w:rFonts w:eastAsia="Times New Roman" w:cs="Times New Roman"/>
        </w:rPr>
        <w:t xml:space="preserve">to these guidelines </w:t>
      </w:r>
      <w:r w:rsidRPr="001238D6">
        <w:rPr>
          <w:rFonts w:eastAsia="Times New Roman" w:cs="Times New Roman"/>
        </w:rPr>
        <w:t>to determine who is able to approve the adjustment and what evidence to support the approval is required to be collected.</w:t>
      </w:r>
    </w:p>
    <w:p w14:paraId="12456C46" w14:textId="77777777" w:rsidR="00DD5A7B" w:rsidRPr="00A95C0B" w:rsidRDefault="00DD5A7B" w:rsidP="00A95C0B">
      <w:pPr>
        <w:pStyle w:val="SCSAPolicyHeading1"/>
        <w:rPr>
          <w:i/>
          <w:iCs/>
        </w:rPr>
      </w:pPr>
      <w:bookmarkStart w:id="12" w:name="_Toc422745739"/>
      <w:bookmarkStart w:id="13" w:name="_Toc8215591"/>
      <w:bookmarkStart w:id="14" w:name="_Toc193971383"/>
      <w:r w:rsidRPr="00A95C0B">
        <w:rPr>
          <w:i/>
          <w:iCs/>
        </w:rPr>
        <w:t>Disability Discrimination Act 1992</w:t>
      </w:r>
      <w:r w:rsidRPr="00637158">
        <w:t xml:space="preserve"> and </w:t>
      </w:r>
      <w:r w:rsidRPr="00A95C0B">
        <w:rPr>
          <w:i/>
          <w:iCs/>
        </w:rPr>
        <w:t>Disability Standards for Education</w:t>
      </w:r>
      <w:bookmarkEnd w:id="12"/>
      <w:r w:rsidRPr="00A95C0B">
        <w:rPr>
          <w:i/>
          <w:iCs/>
        </w:rPr>
        <w:t xml:space="preserve"> 2005</w:t>
      </w:r>
      <w:bookmarkEnd w:id="13"/>
      <w:bookmarkEnd w:id="14"/>
    </w:p>
    <w:p w14:paraId="0C5764E4" w14:textId="77777777" w:rsidR="00DD5A7B" w:rsidRPr="001238D6" w:rsidRDefault="00DD5A7B" w:rsidP="00A95C0B">
      <w:pPr>
        <w:rPr>
          <w:rFonts w:eastAsia="Times New Roman" w:cs="Times New Roman"/>
        </w:rPr>
      </w:pPr>
      <w:bookmarkStart w:id="15" w:name="_Toc422745740"/>
      <w:r w:rsidRPr="001238D6">
        <w:rPr>
          <w:rFonts w:eastAsia="Times New Roman" w:cs="Times New Roman"/>
        </w:rPr>
        <w:t xml:space="preserve">The </w:t>
      </w:r>
      <w:r w:rsidRPr="001238D6">
        <w:rPr>
          <w:rFonts w:eastAsia="Times New Roman" w:cs="Times New Roman"/>
          <w:i/>
        </w:rPr>
        <w:t>Disa</w:t>
      </w:r>
      <w:r>
        <w:rPr>
          <w:rFonts w:eastAsia="Times New Roman" w:cs="Times New Roman"/>
          <w:i/>
        </w:rPr>
        <w:t xml:space="preserve">bility Standards for Education </w:t>
      </w:r>
      <w:r w:rsidRPr="001238D6">
        <w:rPr>
          <w:rFonts w:eastAsia="Times New Roman" w:cs="Times New Roman"/>
          <w:i/>
        </w:rPr>
        <w:t>2005</w:t>
      </w:r>
      <w:r w:rsidRPr="001238D6">
        <w:rPr>
          <w:rFonts w:eastAsia="Times New Roman" w:cs="Times New Roman"/>
        </w:rPr>
        <w:t xml:space="preserve"> (the </w:t>
      </w:r>
      <w:r w:rsidRPr="00A95C0B">
        <w:t>Standards</w:t>
      </w:r>
      <w:r w:rsidRPr="001238D6">
        <w:rPr>
          <w:rFonts w:eastAsia="Times New Roman" w:cs="Times New Roman"/>
        </w:rPr>
        <w:t xml:space="preserve">) provide a framework to ensure that students with disability are able to access and participate in education on the same basis as other students and outline the obligations of </w:t>
      </w:r>
      <w:r w:rsidRPr="00637158">
        <w:rPr>
          <w:rFonts w:ascii="Calibri" w:eastAsia="Times New Roman" w:hAnsi="Calibri" w:cs="Times New Roman"/>
        </w:rPr>
        <w:t>education</w:t>
      </w:r>
      <w:r w:rsidRPr="001238D6">
        <w:rPr>
          <w:rFonts w:eastAsia="Times New Roman" w:cs="Times New Roman"/>
        </w:rPr>
        <w:t xml:space="preserve"> providers under the </w:t>
      </w:r>
      <w:r w:rsidRPr="001238D6">
        <w:rPr>
          <w:rFonts w:eastAsia="Times New Roman" w:cs="Times New Roman"/>
          <w:i/>
        </w:rPr>
        <w:t>Disability Discrimination Act 1992</w:t>
      </w:r>
      <w:r w:rsidRPr="001238D6">
        <w:rPr>
          <w:rFonts w:eastAsia="Times New Roman" w:cs="Times New Roman"/>
        </w:rPr>
        <w:t>.</w:t>
      </w:r>
    </w:p>
    <w:p w14:paraId="0FC63FCB" w14:textId="03189855" w:rsidR="00DD5A7B" w:rsidRPr="001238D6" w:rsidRDefault="00DD5A7B" w:rsidP="00A95C0B">
      <w:pPr>
        <w:rPr>
          <w:rFonts w:eastAsia="Times New Roman" w:cs="Times New Roman"/>
        </w:rPr>
      </w:pPr>
      <w:r w:rsidRPr="001238D6">
        <w:rPr>
          <w:rFonts w:eastAsia="Times New Roman" w:cs="Times New Roman"/>
        </w:rPr>
        <w:t xml:space="preserve">The Standards outline legal obligations and </w:t>
      </w:r>
      <w:r w:rsidRPr="00A95C0B">
        <w:t>responsibilities</w:t>
      </w:r>
      <w:r w:rsidRPr="001238D6">
        <w:rPr>
          <w:rFonts w:eastAsia="Times New Roman" w:cs="Times New Roman"/>
        </w:rPr>
        <w:t xml:space="preserve"> of educational authorities and education providers. Key to meeting obligations and </w:t>
      </w:r>
      <w:r w:rsidRPr="00637158">
        <w:rPr>
          <w:rFonts w:ascii="Calibri" w:eastAsia="Times New Roman" w:hAnsi="Calibri" w:cs="Times New Roman"/>
        </w:rPr>
        <w:t>ensuring</w:t>
      </w:r>
      <w:r w:rsidRPr="001238D6">
        <w:rPr>
          <w:rFonts w:eastAsia="Times New Roman" w:cs="Times New Roman"/>
        </w:rPr>
        <w:t xml:space="preserve"> maximum participation in the assessment is to make reasonable adjustments where necessary for students with disability. </w:t>
      </w:r>
    </w:p>
    <w:p w14:paraId="438A14BB" w14:textId="77777777" w:rsidR="00DD5A7B" w:rsidRPr="001238D6" w:rsidRDefault="00DD5A7B" w:rsidP="00A95C0B">
      <w:pPr>
        <w:rPr>
          <w:rFonts w:eastAsia="Times New Roman" w:cs="Times New Roman"/>
        </w:rPr>
      </w:pPr>
      <w:r w:rsidRPr="001238D6">
        <w:rPr>
          <w:rFonts w:eastAsia="Times New Roman" w:cs="Times New Roman"/>
        </w:rPr>
        <w:t xml:space="preserve">The term ‘reasonable adjustment’ is described in Section 3.4 of the Standards as a measure or action taken to assist a student with disability to participate </w:t>
      </w:r>
      <w:r w:rsidRPr="00A95C0B">
        <w:t>in</w:t>
      </w:r>
      <w:r w:rsidRPr="001238D6">
        <w:rPr>
          <w:rFonts w:eastAsia="Times New Roman" w:cs="Times New Roman"/>
        </w:rPr>
        <w:t xml:space="preserve"> education on the same basis as other students. An adjustment is reasonable if it </w:t>
      </w:r>
      <w:r w:rsidRPr="00637158">
        <w:rPr>
          <w:rFonts w:ascii="Calibri" w:eastAsia="Times New Roman" w:hAnsi="Calibri" w:cs="Times New Roman"/>
        </w:rPr>
        <w:t>achieves</w:t>
      </w:r>
      <w:r w:rsidRPr="001238D6">
        <w:rPr>
          <w:rFonts w:eastAsia="Times New Roman" w:cs="Times New Roman"/>
        </w:rPr>
        <w:t xml:space="preserve"> this purpose while taking into account the student’s learning needs and balancing the interests of all parties affected, including those of the student with the disability, the education provider, staff and other students. </w:t>
      </w:r>
    </w:p>
    <w:p w14:paraId="234A1670" w14:textId="752D78D5" w:rsidR="00DD5A7B" w:rsidRPr="00A95C0B" w:rsidRDefault="00DD5A7B" w:rsidP="00A95C0B">
      <w:r w:rsidRPr="001238D6">
        <w:rPr>
          <w:rFonts w:eastAsia="Times New Roman" w:cs="Times New Roman"/>
        </w:rPr>
        <w:t xml:space="preserve">The following information is intended to assist decision-making </w:t>
      </w:r>
      <w:r w:rsidR="00F75EF0">
        <w:rPr>
          <w:rFonts w:eastAsia="Times New Roman" w:cs="Times New Roman"/>
        </w:rPr>
        <w:t>in</w:t>
      </w:r>
      <w:r w:rsidR="00F75EF0" w:rsidRPr="001238D6">
        <w:rPr>
          <w:rFonts w:eastAsia="Times New Roman" w:cs="Times New Roman"/>
        </w:rPr>
        <w:t xml:space="preserve"> </w:t>
      </w:r>
      <w:r w:rsidRPr="001238D6">
        <w:rPr>
          <w:rFonts w:eastAsia="Times New Roman" w:cs="Times New Roman"/>
        </w:rPr>
        <w:t xml:space="preserve">determining reasonable adjustments for students with disability and </w:t>
      </w:r>
      <w:r w:rsidRPr="00637158">
        <w:rPr>
          <w:rFonts w:ascii="Calibri" w:eastAsia="Times New Roman" w:hAnsi="Calibri" w:cs="Times New Roman"/>
        </w:rPr>
        <w:t>should</w:t>
      </w:r>
      <w:r w:rsidRPr="001238D6">
        <w:rPr>
          <w:rFonts w:eastAsia="Times New Roman" w:cs="Times New Roman"/>
        </w:rPr>
        <w:t xml:space="preserve"> be considered in conjunction with the </w:t>
      </w:r>
      <w:r w:rsidRPr="001238D6">
        <w:rPr>
          <w:rFonts w:eastAsia="Times New Roman" w:cs="Times New Roman"/>
          <w:i/>
        </w:rPr>
        <w:t xml:space="preserve">Disability Discrimination Act 1992 </w:t>
      </w:r>
      <w:r w:rsidRPr="001238D6">
        <w:rPr>
          <w:rFonts w:eastAsia="Times New Roman" w:cs="Times New Roman"/>
        </w:rPr>
        <w:t>and</w:t>
      </w:r>
      <w:r w:rsidRPr="001238D6">
        <w:rPr>
          <w:rFonts w:eastAsia="Times New Roman" w:cs="Times New Roman"/>
          <w:i/>
        </w:rPr>
        <w:t xml:space="preserve"> </w:t>
      </w:r>
      <w:r w:rsidRPr="001238D6">
        <w:rPr>
          <w:rFonts w:eastAsia="Times New Roman" w:cs="Times New Roman"/>
        </w:rPr>
        <w:t>the Standards.</w:t>
      </w:r>
    </w:p>
    <w:p w14:paraId="6C4B8B9F" w14:textId="77777777" w:rsidR="00DD5A7B" w:rsidRPr="007111FA" w:rsidRDefault="00DD5A7B" w:rsidP="00A95C0B">
      <w:pPr>
        <w:pStyle w:val="SCSAPolicyHeading1"/>
      </w:pPr>
      <w:bookmarkStart w:id="16" w:name="_Toc422745741"/>
      <w:bookmarkStart w:id="17" w:name="_Toc8215592"/>
      <w:bookmarkStart w:id="18" w:name="_Toc193971384"/>
      <w:bookmarkEnd w:id="15"/>
      <w:r w:rsidRPr="00637158">
        <w:t>Consider the disability</w:t>
      </w:r>
      <w:bookmarkEnd w:id="16"/>
      <w:bookmarkEnd w:id="17"/>
      <w:bookmarkEnd w:id="18"/>
    </w:p>
    <w:p w14:paraId="293830CC" w14:textId="493502B9" w:rsidR="00DD5A7B" w:rsidRPr="001238D6" w:rsidRDefault="00DD5A7B" w:rsidP="00A95C0B">
      <w:pPr>
        <w:rPr>
          <w:rFonts w:eastAsia="Times New Roman" w:cs="Times New Roman"/>
        </w:rPr>
      </w:pPr>
      <w:r w:rsidRPr="001238D6">
        <w:rPr>
          <w:rFonts w:eastAsia="Times New Roman" w:cs="Times New Roman"/>
        </w:rPr>
        <w:t xml:space="preserve">Adjustments may be considered only for students who have a diagnosis from a relevant specialised medical professional </w:t>
      </w:r>
      <w:r w:rsidR="002A6A3C">
        <w:rPr>
          <w:rFonts w:eastAsia="Times New Roman" w:cs="Times New Roman"/>
        </w:rPr>
        <w:t xml:space="preserve">or allied health professional </w:t>
      </w:r>
      <w:r w:rsidRPr="001238D6">
        <w:rPr>
          <w:rFonts w:eastAsia="Times New Roman" w:cs="Times New Roman"/>
        </w:rPr>
        <w:t xml:space="preserve">that effectively states </w:t>
      </w:r>
      <w:r w:rsidR="00F75EF0">
        <w:rPr>
          <w:rFonts w:eastAsia="Times New Roman" w:cs="Times New Roman"/>
        </w:rPr>
        <w:t xml:space="preserve">that </w:t>
      </w:r>
      <w:r w:rsidRPr="001238D6">
        <w:rPr>
          <w:rFonts w:eastAsia="Times New Roman" w:cs="Times New Roman"/>
        </w:rPr>
        <w:t xml:space="preserve">the student’s disability diminishes test accessibility, and that a specific </w:t>
      </w:r>
      <w:r w:rsidRPr="00A95C0B">
        <w:t>adjustment</w:t>
      </w:r>
      <w:r w:rsidRPr="001238D6">
        <w:rPr>
          <w:rFonts w:eastAsia="Times New Roman" w:cs="Times New Roman"/>
        </w:rPr>
        <w:t xml:space="preserve"> would restore test accessibility for that student, so long as that adjustment is permissible for the assessment in question.</w:t>
      </w:r>
    </w:p>
    <w:p w14:paraId="6BB4DA73" w14:textId="77777777" w:rsidR="00DD5A7B" w:rsidRPr="001238D6" w:rsidRDefault="00DD5A7B" w:rsidP="00A95C0B">
      <w:pPr>
        <w:rPr>
          <w:rFonts w:eastAsia="Times New Roman" w:cs="Times New Roman"/>
        </w:rPr>
      </w:pPr>
      <w:r w:rsidRPr="001238D6">
        <w:rPr>
          <w:rFonts w:eastAsia="Times New Roman" w:cs="Times New Roman"/>
        </w:rPr>
        <w:t xml:space="preserve">Schools should consider the evidence available to determine the appropriateness of the adjustment required. A detailed assessment, which might include an independent assessment completed by an </w:t>
      </w:r>
      <w:r w:rsidRPr="001238D6">
        <w:rPr>
          <w:rFonts w:eastAsia="Times New Roman" w:cs="Times New Roman"/>
        </w:rPr>
        <w:lastRenderedPageBreak/>
        <w:t xml:space="preserve">appropriately qualified expert, may be required to determine what adjustments are necessary for a student. Adjustments may not be required for a </w:t>
      </w:r>
      <w:r w:rsidRPr="00A95C0B">
        <w:t>student</w:t>
      </w:r>
      <w:r w:rsidRPr="001238D6">
        <w:rPr>
          <w:rFonts w:eastAsia="Times New Roman" w:cs="Times New Roman"/>
        </w:rPr>
        <w:t xml:space="preserve"> with disability in some circumstances.</w:t>
      </w:r>
    </w:p>
    <w:p w14:paraId="36956B9A" w14:textId="77777777" w:rsidR="00DE7234" w:rsidRPr="007111FA" w:rsidRDefault="00DE7234" w:rsidP="00A95C0B">
      <w:pPr>
        <w:pStyle w:val="SCSAPolicyHeading2"/>
      </w:pPr>
      <w:bookmarkStart w:id="19" w:name="_Toc193971385"/>
      <w:r w:rsidRPr="007111FA">
        <w:t>Learning disorder diagnosis</w:t>
      </w:r>
      <w:bookmarkEnd w:id="19"/>
    </w:p>
    <w:p w14:paraId="1D4DB629" w14:textId="5A034BE2" w:rsidR="00DE7234" w:rsidRPr="001238D6" w:rsidRDefault="00DE7234" w:rsidP="00A95C0B">
      <w:pPr>
        <w:rPr>
          <w:rFonts w:eastAsia="Calibri" w:cs="Times New Roman"/>
        </w:rPr>
      </w:pPr>
      <w:r w:rsidRPr="001238D6">
        <w:rPr>
          <w:rFonts w:eastAsia="Calibri" w:cs="Times New Roman"/>
        </w:rPr>
        <w:t>The Authority requires a diagnosis of a learning disorder that uses the DSM V</w:t>
      </w:r>
      <w:r w:rsidRPr="001238D6">
        <w:rPr>
          <w:rFonts w:eastAsia="Calibri" w:cs="Times New Roman"/>
          <w:vertAlign w:val="superscript"/>
        </w:rPr>
        <w:footnoteReference w:id="1"/>
      </w:r>
      <w:r w:rsidRPr="001238D6">
        <w:rPr>
          <w:rFonts w:eastAsia="Calibri" w:cs="Times New Roman"/>
        </w:rPr>
        <w:t xml:space="preserve"> criteria. These </w:t>
      </w:r>
      <w:r>
        <w:rPr>
          <w:rFonts w:eastAsia="Calibri" w:cs="Times New Roman"/>
        </w:rPr>
        <w:t xml:space="preserve">criteria </w:t>
      </w:r>
      <w:r w:rsidRPr="001238D6">
        <w:rPr>
          <w:rFonts w:eastAsia="Calibri" w:cs="Times New Roman"/>
        </w:rPr>
        <w:t xml:space="preserve">specify that specific </w:t>
      </w:r>
      <w:r w:rsidRPr="00A95C0B">
        <w:t>learning</w:t>
      </w:r>
      <w:r w:rsidRPr="001238D6">
        <w:rPr>
          <w:rFonts w:eastAsia="Calibri" w:cs="Times New Roman"/>
        </w:rPr>
        <w:t xml:space="preserve"> disorders with impairment in reading (</w:t>
      </w:r>
      <w:r>
        <w:rPr>
          <w:rFonts w:eastAsia="Calibri" w:cs="Times New Roman"/>
        </w:rPr>
        <w:t xml:space="preserve">including </w:t>
      </w:r>
      <w:r w:rsidRPr="001238D6">
        <w:rPr>
          <w:rFonts w:eastAsia="Calibri" w:cs="Times New Roman"/>
        </w:rPr>
        <w:t>dyslexia), and/or impairment in writ</w:t>
      </w:r>
      <w:r>
        <w:rPr>
          <w:rFonts w:eastAsia="Calibri" w:cs="Times New Roman"/>
        </w:rPr>
        <w:t>ten expression</w:t>
      </w:r>
      <w:r w:rsidRPr="001238D6">
        <w:rPr>
          <w:rFonts w:eastAsia="Calibri" w:cs="Times New Roman"/>
        </w:rPr>
        <w:t xml:space="preserve"> </w:t>
      </w:r>
      <w:r>
        <w:rPr>
          <w:rFonts w:eastAsia="Calibri" w:cs="Times New Roman"/>
        </w:rPr>
        <w:t xml:space="preserve">and/or impairment in mathematics (dyscalculia) </w:t>
      </w:r>
      <w:r w:rsidRPr="001238D6">
        <w:rPr>
          <w:rFonts w:eastAsia="Calibri" w:cs="Times New Roman"/>
        </w:rPr>
        <w:t>are diagnosed through a clinical review of an individual’s developmental, mental, educational, and family history, reports of test scores</w:t>
      </w:r>
      <w:r w:rsidR="00F75EF0">
        <w:rPr>
          <w:rFonts w:eastAsia="Calibri" w:cs="Times New Roman"/>
        </w:rPr>
        <w:t>,</w:t>
      </w:r>
      <w:r w:rsidRPr="001238D6">
        <w:rPr>
          <w:rFonts w:eastAsia="Calibri" w:cs="Times New Roman"/>
        </w:rPr>
        <w:t xml:space="preserve"> </w:t>
      </w:r>
      <w:r w:rsidRPr="007111FA">
        <w:rPr>
          <w:rFonts w:eastAsia="Times New Roman" w:cs="Times New Roman"/>
        </w:rPr>
        <w:t>teacher</w:t>
      </w:r>
      <w:r w:rsidRPr="001238D6">
        <w:rPr>
          <w:rFonts w:eastAsia="Calibri" w:cs="Times New Roman"/>
        </w:rPr>
        <w:t xml:space="preserve"> observations and response to academic intervention.</w:t>
      </w:r>
      <w:r w:rsidRPr="001238D6">
        <w:rPr>
          <w:rFonts w:eastAsia="Calibri" w:cs="Times New Roman"/>
          <w:vertAlign w:val="superscript"/>
        </w:rPr>
        <w:footnoteReference w:id="2"/>
      </w:r>
      <w:r w:rsidRPr="001238D6">
        <w:rPr>
          <w:rFonts w:eastAsia="Calibri" w:cs="Times New Roman"/>
        </w:rPr>
        <w:t xml:space="preserve"> A psychologist </w:t>
      </w:r>
      <w:r>
        <w:rPr>
          <w:rFonts w:eastAsia="Calibri" w:cs="Times New Roman"/>
        </w:rPr>
        <w:t xml:space="preserve">with expertise in the assessment of specific learning disorders </w:t>
      </w:r>
      <w:r w:rsidRPr="001238D6">
        <w:rPr>
          <w:rFonts w:eastAsia="Calibri" w:cs="Times New Roman"/>
        </w:rPr>
        <w:t>is best placed to undertake this assessment.</w:t>
      </w:r>
    </w:p>
    <w:p w14:paraId="4951F3BF" w14:textId="77777777" w:rsidR="00DE7234" w:rsidRDefault="00DE7234" w:rsidP="00A95C0B">
      <w:pPr>
        <w:rPr>
          <w:rFonts w:eastAsia="Calibri" w:cs="Times New Roman"/>
        </w:rPr>
      </w:pPr>
      <w:r w:rsidRPr="001238D6">
        <w:rPr>
          <w:rFonts w:eastAsia="Calibri" w:cs="Times New Roman"/>
        </w:rPr>
        <w:t xml:space="preserve">The diagnosis of dyslexia or </w:t>
      </w:r>
      <w:r w:rsidRPr="007111FA">
        <w:rPr>
          <w:rFonts w:eastAsia="Times New Roman" w:cs="Times New Roman"/>
        </w:rPr>
        <w:t>any</w:t>
      </w:r>
      <w:r w:rsidRPr="001238D6">
        <w:rPr>
          <w:rFonts w:eastAsia="Calibri" w:cs="Times New Roman"/>
        </w:rPr>
        <w:t xml:space="preserve"> other specific learning disability cannot be made by someone who assesses vision, </w:t>
      </w:r>
      <w:r w:rsidRPr="00A95C0B">
        <w:t>hearing</w:t>
      </w:r>
      <w:r w:rsidRPr="001238D6">
        <w:rPr>
          <w:rFonts w:eastAsia="Calibri" w:cs="Times New Roman"/>
        </w:rPr>
        <w:t>, movement or any other skill in isolation.</w:t>
      </w:r>
    </w:p>
    <w:p w14:paraId="142D4D8A" w14:textId="210B9497" w:rsidR="00DD5A7B" w:rsidRPr="001238D6" w:rsidRDefault="004220A8" w:rsidP="00A95C0B">
      <w:pPr>
        <w:spacing w:after="0"/>
        <w:rPr>
          <w:rFonts w:eastAsia="Calibri" w:cs="Times New Roman"/>
        </w:rPr>
      </w:pPr>
      <w:r>
        <w:rPr>
          <w:rFonts w:eastAsia="Calibri" w:cs="Times New Roman"/>
        </w:rPr>
        <w:t>I</w:t>
      </w:r>
      <w:r w:rsidR="00DD5A7B" w:rsidRPr="001238D6">
        <w:rPr>
          <w:rFonts w:eastAsia="Calibri" w:cs="Times New Roman"/>
        </w:rPr>
        <w:t xml:space="preserve">n addition to a </w:t>
      </w:r>
      <w:r w:rsidR="00DD5A7B" w:rsidRPr="00A95C0B">
        <w:t>diagnosis</w:t>
      </w:r>
      <w:r>
        <w:rPr>
          <w:rFonts w:eastAsia="Calibri" w:cs="Times New Roman"/>
        </w:rPr>
        <w:t>,</w:t>
      </w:r>
      <w:r w:rsidR="00DD5A7B" w:rsidRPr="001238D6">
        <w:rPr>
          <w:rFonts w:eastAsia="Calibri" w:cs="Times New Roman"/>
        </w:rPr>
        <w:t xml:space="preserve"> </w:t>
      </w:r>
      <w:r>
        <w:rPr>
          <w:rFonts w:eastAsia="Calibri" w:cs="Times New Roman"/>
        </w:rPr>
        <w:t>e</w:t>
      </w:r>
      <w:r w:rsidRPr="001238D6">
        <w:rPr>
          <w:rFonts w:eastAsia="Calibri" w:cs="Times New Roman"/>
        </w:rPr>
        <w:t xml:space="preserve">xamples of </w:t>
      </w:r>
      <w:r w:rsidRPr="007111FA">
        <w:rPr>
          <w:rFonts w:eastAsia="Times New Roman" w:cs="Times New Roman"/>
        </w:rPr>
        <w:t>evidence</w:t>
      </w:r>
      <w:r w:rsidRPr="001238D6">
        <w:rPr>
          <w:rFonts w:eastAsia="Calibri" w:cs="Times New Roman"/>
        </w:rPr>
        <w:t xml:space="preserve"> </w:t>
      </w:r>
      <w:r>
        <w:rPr>
          <w:rFonts w:eastAsia="Calibri" w:cs="Times New Roman"/>
        </w:rPr>
        <w:t xml:space="preserve">to demonstrate functional impact </w:t>
      </w:r>
      <w:r w:rsidR="00DD5A7B" w:rsidRPr="001238D6">
        <w:rPr>
          <w:rFonts w:eastAsia="Calibri" w:cs="Times New Roman"/>
        </w:rPr>
        <w:t>could include:</w:t>
      </w:r>
    </w:p>
    <w:p w14:paraId="29046001" w14:textId="77777777" w:rsidR="00DD5A7B" w:rsidRPr="009F5BFA" w:rsidRDefault="00DD5A7B" w:rsidP="00EC61BD">
      <w:pPr>
        <w:pStyle w:val="ListParagraph"/>
        <w:numPr>
          <w:ilvl w:val="0"/>
          <w:numId w:val="10"/>
        </w:numPr>
      </w:pPr>
      <w:r w:rsidRPr="009F5BFA">
        <w:t>health reports</w:t>
      </w:r>
    </w:p>
    <w:p w14:paraId="27E3DB09" w14:textId="77777777" w:rsidR="00DD5A7B" w:rsidRPr="009F5BFA" w:rsidRDefault="00DD5A7B" w:rsidP="00EC61BD">
      <w:pPr>
        <w:pStyle w:val="ListParagraph"/>
        <w:numPr>
          <w:ilvl w:val="0"/>
          <w:numId w:val="10"/>
        </w:numPr>
      </w:pPr>
      <w:r w:rsidRPr="009F5BFA">
        <w:t>reading/writing standardised test scores</w:t>
      </w:r>
    </w:p>
    <w:p w14:paraId="6B56A57C" w14:textId="77777777" w:rsidR="00DD5A7B" w:rsidRPr="009F5BFA" w:rsidRDefault="00DD5A7B" w:rsidP="00EC61BD">
      <w:pPr>
        <w:pStyle w:val="ListParagraph"/>
        <w:numPr>
          <w:ilvl w:val="0"/>
          <w:numId w:val="10"/>
        </w:numPr>
      </w:pPr>
      <w:r w:rsidRPr="009F5BFA">
        <w:t>adjustments used regularly for school-based assessments.</w:t>
      </w:r>
    </w:p>
    <w:p w14:paraId="23DE93DD" w14:textId="530D4940" w:rsidR="005703DE" w:rsidRPr="001238D6" w:rsidRDefault="005703DE" w:rsidP="00A95C0B">
      <w:pPr>
        <w:rPr>
          <w:rFonts w:eastAsia="Times New Roman" w:cs="Times New Roman"/>
        </w:rPr>
      </w:pPr>
      <w:r w:rsidRPr="001238D6">
        <w:rPr>
          <w:rFonts w:eastAsia="Times New Roman" w:cs="Times New Roman"/>
        </w:rPr>
        <w:t xml:space="preserve">Evidence that has been </w:t>
      </w:r>
      <w:r w:rsidRPr="00A95C0B">
        <w:t>used</w:t>
      </w:r>
      <w:r w:rsidRPr="001238D6">
        <w:rPr>
          <w:rFonts w:eastAsia="Times New Roman" w:cs="Times New Roman"/>
        </w:rPr>
        <w:t xml:space="preserve"> to inform decisions must be retained by the school </w:t>
      </w:r>
      <w:r>
        <w:rPr>
          <w:rFonts w:eastAsia="Times New Roman" w:cs="Times New Roman"/>
        </w:rPr>
        <w:t>in alignment with the legislative requirements pertaining to the management of student records.</w:t>
      </w:r>
    </w:p>
    <w:p w14:paraId="7C139E9F" w14:textId="42C389D5" w:rsidR="00DD5A7B" w:rsidRPr="001238D6" w:rsidRDefault="00DD5A7B" w:rsidP="00A95C0B">
      <w:pPr>
        <w:rPr>
          <w:rFonts w:eastAsia="Calibri" w:cs="Times New Roman"/>
        </w:rPr>
      </w:pPr>
      <w:r w:rsidRPr="001238D6">
        <w:rPr>
          <w:rFonts w:eastAsia="Calibri" w:cs="Times New Roman"/>
        </w:rPr>
        <w:t xml:space="preserve">The adjustment </w:t>
      </w:r>
      <w:r w:rsidRPr="00A95C0B">
        <w:t>considered</w:t>
      </w:r>
      <w:r w:rsidR="00F75EF0">
        <w:rPr>
          <w:rFonts w:eastAsia="Calibri" w:cs="Times New Roman"/>
        </w:rPr>
        <w:t>,</w:t>
      </w:r>
      <w:r w:rsidRPr="001238D6">
        <w:rPr>
          <w:rFonts w:eastAsia="Calibri" w:cs="Times New Roman"/>
        </w:rPr>
        <w:t xml:space="preserve"> </w:t>
      </w:r>
      <w:r w:rsidR="00097AD8">
        <w:rPr>
          <w:rFonts w:eastAsia="Calibri" w:cs="Times New Roman"/>
        </w:rPr>
        <w:t xml:space="preserve">and the level of evidence needed to support it, </w:t>
      </w:r>
      <w:r w:rsidRPr="001238D6">
        <w:rPr>
          <w:rFonts w:eastAsia="Calibri" w:cs="Times New Roman"/>
        </w:rPr>
        <w:t>must be in the context of the assessment. The following items are important to remember when considering the implementation of adjustments in Authority</w:t>
      </w:r>
      <w:r>
        <w:rPr>
          <w:rFonts w:eastAsia="Calibri" w:cs="Times New Roman"/>
        </w:rPr>
        <w:t>-</w:t>
      </w:r>
      <w:r w:rsidRPr="001238D6">
        <w:rPr>
          <w:rFonts w:eastAsia="Calibri" w:cs="Times New Roman"/>
        </w:rPr>
        <w:t>managed</w:t>
      </w:r>
      <w:r>
        <w:rPr>
          <w:rFonts w:eastAsia="Calibri" w:cs="Times New Roman"/>
        </w:rPr>
        <w:t xml:space="preserve"> assessments.</w:t>
      </w:r>
    </w:p>
    <w:p w14:paraId="17B938C5" w14:textId="716E8BBB" w:rsidR="00DD5A7B" w:rsidRPr="009F5BFA" w:rsidRDefault="00DD5A7B" w:rsidP="00EC61BD">
      <w:pPr>
        <w:pStyle w:val="ListParagraph"/>
        <w:numPr>
          <w:ilvl w:val="0"/>
          <w:numId w:val="11"/>
        </w:numPr>
      </w:pPr>
      <w:r w:rsidRPr="009F5BFA">
        <w:t xml:space="preserve">Adjustments should enable students with disability to access the assessment. Adjustments should be implemented at the lowest level needed to access the particular assessment. A student may have access to more than one adjustment in any one assessment if the disability is demonstrated to </w:t>
      </w:r>
      <w:r w:rsidR="00F75EF0" w:rsidRPr="009F5BFA">
        <w:t xml:space="preserve">involve </w:t>
      </w:r>
      <w:r w:rsidRPr="009F5BFA">
        <w:t xml:space="preserve">multiple restrictions on accessing the standard assessment. Adjustments </w:t>
      </w:r>
      <w:r w:rsidR="00F75EF0" w:rsidRPr="009F5BFA">
        <w:t xml:space="preserve">for a given student </w:t>
      </w:r>
      <w:r w:rsidRPr="009F5BFA">
        <w:t>may be different for different assessments.</w:t>
      </w:r>
    </w:p>
    <w:p w14:paraId="6F724E9B" w14:textId="366547D9" w:rsidR="00C01D99" w:rsidRPr="009F5BFA" w:rsidRDefault="00C01D99" w:rsidP="00EC61BD">
      <w:pPr>
        <w:pStyle w:val="ListParagraph"/>
        <w:numPr>
          <w:ilvl w:val="0"/>
          <w:numId w:val="11"/>
        </w:numPr>
      </w:pPr>
      <w:r w:rsidRPr="009F5BFA">
        <w:t>Classroom assessment activities should generally reflect the likely adjustments which may be made for an external assessment. These adjustments should allow students to demonstrate what they know and can do.</w:t>
      </w:r>
    </w:p>
    <w:p w14:paraId="63F3AC6D" w14:textId="6261AFA8" w:rsidR="00DD5A7B" w:rsidRPr="009F5BFA" w:rsidRDefault="00DD5A7B" w:rsidP="00EC61BD">
      <w:pPr>
        <w:pStyle w:val="ListParagraph"/>
        <w:numPr>
          <w:ilvl w:val="0"/>
          <w:numId w:val="11"/>
        </w:numPr>
      </w:pPr>
      <w:r w:rsidRPr="009F5BFA">
        <w:t>When providing adjustments, the purpose and integrity of the assessment and its protocols for administration should be maintained. For example, reading the stimulus material and/or questions to a student during the reading test is not appropriate or permitted, even if this is what usually happens for the student</w:t>
      </w:r>
      <w:r w:rsidR="00C01D99" w:rsidRPr="009F5BFA">
        <w:t xml:space="preserve"> in the classroom</w:t>
      </w:r>
      <w:r w:rsidRPr="009F5BFA">
        <w:t>.</w:t>
      </w:r>
    </w:p>
    <w:p w14:paraId="283A989D" w14:textId="169297AA" w:rsidR="004D026F" w:rsidRPr="009F5BFA" w:rsidRDefault="00DD5A7B" w:rsidP="00EC61BD">
      <w:pPr>
        <w:pStyle w:val="ListParagraph"/>
        <w:numPr>
          <w:ilvl w:val="0"/>
          <w:numId w:val="11"/>
        </w:numPr>
      </w:pPr>
      <w:r w:rsidRPr="009F5BFA">
        <w:t>The requirement for extra working time will need to be considered separately for each assessment, taking into account the nature of the work required.</w:t>
      </w:r>
    </w:p>
    <w:p w14:paraId="499F2497" w14:textId="7E1E1CDA" w:rsidR="00DD5A7B" w:rsidRPr="001238D6" w:rsidRDefault="00DD5A7B" w:rsidP="00A95C0B">
      <w:pPr>
        <w:pStyle w:val="SCSAPolicyHeading1"/>
      </w:pPr>
      <w:bookmarkStart w:id="20" w:name="_Toc8215594"/>
      <w:bookmarkStart w:id="21" w:name="_Toc193971386"/>
      <w:r w:rsidRPr="001238D6">
        <w:lastRenderedPageBreak/>
        <w:t>Student and/or parent</w:t>
      </w:r>
      <w:r w:rsidR="00542D5E">
        <w:t>/guardian/carer</w:t>
      </w:r>
      <w:r w:rsidRPr="001238D6">
        <w:t xml:space="preserve"> discussion</w:t>
      </w:r>
      <w:bookmarkEnd w:id="20"/>
      <w:bookmarkEnd w:id="21"/>
    </w:p>
    <w:p w14:paraId="794B9D01" w14:textId="67AF5973" w:rsidR="00DD5A7B" w:rsidRPr="001238D6" w:rsidRDefault="00DD5A7B" w:rsidP="00A95C0B">
      <w:pPr>
        <w:spacing w:after="0"/>
        <w:rPr>
          <w:rFonts w:eastAsia="Calibri" w:cs="Times New Roman"/>
        </w:rPr>
      </w:pPr>
      <w:r w:rsidRPr="001238D6">
        <w:rPr>
          <w:rFonts w:eastAsia="Calibri" w:cs="Times New Roman"/>
        </w:rPr>
        <w:t>Before making an adjustment, the principal or delegated authority in the school must discuss with the student (or parent/</w:t>
      </w:r>
      <w:r w:rsidRPr="007111FA">
        <w:rPr>
          <w:rFonts w:eastAsia="Times New Roman" w:cs="Times New Roman"/>
        </w:rPr>
        <w:t>guardian</w:t>
      </w:r>
      <w:r w:rsidR="00542D5E">
        <w:rPr>
          <w:rFonts w:eastAsia="Times New Roman" w:cs="Times New Roman"/>
        </w:rPr>
        <w:t>/carer</w:t>
      </w:r>
      <w:r w:rsidRPr="001238D6">
        <w:rPr>
          <w:rFonts w:eastAsia="Calibri" w:cs="Times New Roman"/>
        </w:rPr>
        <w:t>) the following:</w:t>
      </w:r>
    </w:p>
    <w:p w14:paraId="64D31BA2" w14:textId="77777777" w:rsidR="00DD5A7B" w:rsidRPr="009F5BFA" w:rsidRDefault="00DD5A7B" w:rsidP="00EC61BD">
      <w:pPr>
        <w:pStyle w:val="ListParagraph"/>
        <w:numPr>
          <w:ilvl w:val="0"/>
          <w:numId w:val="12"/>
        </w:numPr>
      </w:pPr>
      <w:r w:rsidRPr="009F5BFA">
        <w:t>whether the adjustment is reasonable</w:t>
      </w:r>
    </w:p>
    <w:p w14:paraId="11D801D4" w14:textId="7646284A" w:rsidR="00DD5A7B" w:rsidRPr="009F5BFA" w:rsidRDefault="00DD5A7B" w:rsidP="00EC61BD">
      <w:pPr>
        <w:pStyle w:val="ListParagraph"/>
        <w:numPr>
          <w:ilvl w:val="0"/>
          <w:numId w:val="12"/>
        </w:numPr>
      </w:pPr>
      <w:r w:rsidRPr="009F5BFA">
        <w:t>the extent to which the adjustment would enable participation in the assessment on the same basis as a student without disability</w:t>
      </w:r>
    </w:p>
    <w:p w14:paraId="26CACBAD" w14:textId="77777777" w:rsidR="00DD5A7B" w:rsidRPr="009F5BFA" w:rsidRDefault="00DD5A7B" w:rsidP="00EC61BD">
      <w:pPr>
        <w:pStyle w:val="ListParagraph"/>
        <w:numPr>
          <w:ilvl w:val="0"/>
          <w:numId w:val="12"/>
        </w:numPr>
      </w:pPr>
      <w:r w:rsidRPr="009F5BFA">
        <w:t>whether there is any other reasonable adjustment that would be less disruptive and intrusive and no less beneficial for the student.</w:t>
      </w:r>
    </w:p>
    <w:p w14:paraId="4CF48563" w14:textId="77777777" w:rsidR="00DD5A7B" w:rsidRPr="00642A23" w:rsidRDefault="00DD5A7B" w:rsidP="00A95C0B">
      <w:pPr>
        <w:rPr>
          <w:rFonts w:eastAsia="Calibri" w:cs="Times New Roman"/>
        </w:rPr>
      </w:pPr>
      <w:r>
        <w:rPr>
          <w:rFonts w:eastAsia="Calibri" w:cs="Times New Roman"/>
        </w:rPr>
        <w:t>W</w:t>
      </w:r>
      <w:r w:rsidRPr="00642A23">
        <w:rPr>
          <w:rFonts w:eastAsia="Calibri" w:cs="Times New Roman"/>
        </w:rPr>
        <w:t>hen adjustments have been determined</w:t>
      </w:r>
      <w:r>
        <w:rPr>
          <w:rFonts w:eastAsia="Calibri" w:cs="Times New Roman"/>
        </w:rPr>
        <w:t>,</w:t>
      </w:r>
      <w:r w:rsidRPr="00642A23">
        <w:rPr>
          <w:rFonts w:eastAsia="Calibri" w:cs="Times New Roman"/>
        </w:rPr>
        <w:t xml:space="preserve"> </w:t>
      </w:r>
      <w:r>
        <w:rPr>
          <w:rFonts w:eastAsia="Calibri" w:cs="Times New Roman"/>
        </w:rPr>
        <w:t>t</w:t>
      </w:r>
      <w:r w:rsidRPr="00642A23">
        <w:rPr>
          <w:rFonts w:eastAsia="Calibri" w:cs="Times New Roman"/>
        </w:rPr>
        <w:t xml:space="preserve">he Authority recommends that schools develop and implement an </w:t>
      </w:r>
      <w:r w:rsidRPr="007111FA">
        <w:rPr>
          <w:rFonts w:eastAsia="Times New Roman" w:cs="Times New Roman"/>
        </w:rPr>
        <w:t>appropriate</w:t>
      </w:r>
      <w:r w:rsidRPr="00642A23">
        <w:rPr>
          <w:rFonts w:eastAsia="Calibri" w:cs="Times New Roman"/>
        </w:rPr>
        <w:t xml:space="preserve"> </w:t>
      </w:r>
      <w:r w:rsidRPr="00A95C0B">
        <w:t>plan</w:t>
      </w:r>
      <w:r w:rsidRPr="00642A23">
        <w:rPr>
          <w:rFonts w:eastAsia="Calibri" w:cs="Times New Roman"/>
        </w:rPr>
        <w:t xml:space="preserve"> for school-based assessments.</w:t>
      </w:r>
    </w:p>
    <w:p w14:paraId="5BAE0320" w14:textId="77777777" w:rsidR="00DD5A7B" w:rsidRPr="001238D6" w:rsidRDefault="00DD5A7B" w:rsidP="00A95C0B">
      <w:pPr>
        <w:pStyle w:val="SCSAPolicyHeading1"/>
      </w:pPr>
      <w:bookmarkStart w:id="22" w:name="_Toc422745742"/>
      <w:bookmarkStart w:id="23" w:name="_Toc8215595"/>
      <w:bookmarkStart w:id="24" w:name="_Toc193971387"/>
      <w:r w:rsidRPr="001238D6">
        <w:t>Types of adjustments</w:t>
      </w:r>
      <w:bookmarkEnd w:id="22"/>
      <w:bookmarkEnd w:id="23"/>
      <w:bookmarkEnd w:id="24"/>
    </w:p>
    <w:p w14:paraId="3DBACC80" w14:textId="065D43AC" w:rsidR="00DD5A7B" w:rsidRPr="001238D6" w:rsidRDefault="00DD5A7B" w:rsidP="00A95C0B">
      <w:pPr>
        <w:rPr>
          <w:rFonts w:eastAsia="Calibri" w:cs="Times New Roman"/>
        </w:rPr>
      </w:pPr>
      <w:r w:rsidRPr="001238D6">
        <w:rPr>
          <w:rFonts w:eastAsia="Calibri" w:cs="Times New Roman"/>
        </w:rPr>
        <w:t xml:space="preserve">The following types of adjustments may be typically provided, </w:t>
      </w:r>
      <w:r w:rsidRPr="00A95C0B">
        <w:t>depending</w:t>
      </w:r>
      <w:r w:rsidRPr="001238D6">
        <w:rPr>
          <w:rFonts w:eastAsia="Calibri" w:cs="Times New Roman"/>
        </w:rPr>
        <w:t xml:space="preserve"> on the assessment.</w:t>
      </w:r>
    </w:p>
    <w:p w14:paraId="4244173A" w14:textId="38F2E342" w:rsidR="00DD5A7B" w:rsidRPr="001238D6" w:rsidRDefault="00DD5A7B" w:rsidP="00EC61BD">
      <w:pPr>
        <w:pStyle w:val="ListParagraph"/>
        <w:numPr>
          <w:ilvl w:val="0"/>
          <w:numId w:val="4"/>
        </w:numPr>
      </w:pPr>
      <w:r w:rsidRPr="001238D6">
        <w:t>Rest breaks</w:t>
      </w:r>
    </w:p>
    <w:p w14:paraId="493BE5E9" w14:textId="77777777" w:rsidR="00DD5A7B" w:rsidRDefault="00DD5A7B" w:rsidP="00EC61BD">
      <w:pPr>
        <w:pStyle w:val="ListParagraph"/>
        <w:numPr>
          <w:ilvl w:val="0"/>
          <w:numId w:val="4"/>
        </w:numPr>
      </w:pPr>
      <w:r w:rsidRPr="001238D6">
        <w:t xml:space="preserve">Extra </w:t>
      </w:r>
      <w:r>
        <w:t xml:space="preserve">working </w:t>
      </w:r>
      <w:r w:rsidRPr="001238D6">
        <w:t>time</w:t>
      </w:r>
    </w:p>
    <w:p w14:paraId="19EFED52" w14:textId="68E0ACED" w:rsidR="00DD5A7B" w:rsidRPr="001238D6" w:rsidRDefault="008C07CA" w:rsidP="00EC61BD">
      <w:pPr>
        <w:pStyle w:val="ListParagraph"/>
        <w:numPr>
          <w:ilvl w:val="0"/>
          <w:numId w:val="4"/>
        </w:numPr>
      </w:pPr>
      <w:r>
        <w:t>Discretionary time</w:t>
      </w:r>
    </w:p>
    <w:p w14:paraId="247015D1" w14:textId="77777777" w:rsidR="00DD5A7B" w:rsidRPr="001238D6" w:rsidRDefault="00DD5A7B" w:rsidP="00EC61BD">
      <w:pPr>
        <w:pStyle w:val="ListParagraph"/>
        <w:numPr>
          <w:ilvl w:val="0"/>
          <w:numId w:val="4"/>
        </w:numPr>
      </w:pPr>
      <w:r w:rsidRPr="001238D6">
        <w:t xml:space="preserve">Special format papers – large print, </w:t>
      </w:r>
      <w:r>
        <w:t>b</w:t>
      </w:r>
      <w:r w:rsidRPr="001238D6">
        <w:t>raille, black and white print</w:t>
      </w:r>
    </w:p>
    <w:p w14:paraId="7B01C126" w14:textId="77777777" w:rsidR="00DD5A7B" w:rsidRPr="001238D6" w:rsidRDefault="00DD5A7B" w:rsidP="00EC61BD">
      <w:pPr>
        <w:pStyle w:val="ListParagraph"/>
        <w:numPr>
          <w:ilvl w:val="0"/>
          <w:numId w:val="4"/>
        </w:numPr>
      </w:pPr>
      <w:r w:rsidRPr="001238D6">
        <w:t>Oral/sign support</w:t>
      </w:r>
    </w:p>
    <w:p w14:paraId="0D5BC0ED" w14:textId="77777777" w:rsidR="00DD5A7B" w:rsidRPr="001238D6" w:rsidRDefault="00DD5A7B" w:rsidP="00EC61BD">
      <w:pPr>
        <w:pStyle w:val="ListParagraph"/>
        <w:numPr>
          <w:ilvl w:val="0"/>
          <w:numId w:val="4"/>
        </w:numPr>
      </w:pPr>
      <w:r w:rsidRPr="001238D6">
        <w:t>Support person</w:t>
      </w:r>
    </w:p>
    <w:p w14:paraId="1404E9CA" w14:textId="77777777" w:rsidR="00DD5A7B" w:rsidRPr="001238D6" w:rsidRDefault="00DD5A7B" w:rsidP="00EC61BD">
      <w:pPr>
        <w:pStyle w:val="ListParagraph"/>
        <w:numPr>
          <w:ilvl w:val="1"/>
          <w:numId w:val="4"/>
        </w:numPr>
        <w:ind w:left="714" w:hanging="357"/>
      </w:pPr>
      <w:r w:rsidRPr="001238D6">
        <w:t>Reader</w:t>
      </w:r>
    </w:p>
    <w:p w14:paraId="1B89ABDF" w14:textId="77777777" w:rsidR="00DD5A7B" w:rsidRPr="001238D6" w:rsidRDefault="00DD5A7B" w:rsidP="00EC61BD">
      <w:pPr>
        <w:pStyle w:val="ListParagraph"/>
        <w:numPr>
          <w:ilvl w:val="1"/>
          <w:numId w:val="4"/>
        </w:numPr>
        <w:ind w:left="714" w:hanging="357"/>
      </w:pPr>
      <w:r w:rsidRPr="001238D6">
        <w:t xml:space="preserve">Scribe </w:t>
      </w:r>
    </w:p>
    <w:p w14:paraId="0B935A6A" w14:textId="77777777" w:rsidR="00DD5A7B" w:rsidRPr="001238D6" w:rsidRDefault="00DD5A7B" w:rsidP="00EC61BD">
      <w:pPr>
        <w:pStyle w:val="ListParagraph"/>
        <w:numPr>
          <w:ilvl w:val="0"/>
          <w:numId w:val="4"/>
        </w:numPr>
      </w:pPr>
      <w:r w:rsidRPr="001238D6">
        <w:t xml:space="preserve">Use of a computer/assistive technology – not applicable for </w:t>
      </w:r>
      <w:r>
        <w:t xml:space="preserve">the </w:t>
      </w:r>
      <w:r w:rsidRPr="001238D6">
        <w:t xml:space="preserve">OLNA </w:t>
      </w:r>
    </w:p>
    <w:p w14:paraId="2F00442A" w14:textId="77777777" w:rsidR="00DD5A7B" w:rsidRPr="001238D6" w:rsidRDefault="00DD5A7B" w:rsidP="00EC61BD">
      <w:pPr>
        <w:pStyle w:val="ListParagraph"/>
        <w:numPr>
          <w:ilvl w:val="0"/>
          <w:numId w:val="4"/>
        </w:numPr>
      </w:pPr>
      <w:r w:rsidRPr="001238D6">
        <w:t>Modification to environment</w:t>
      </w:r>
      <w:r>
        <w:t>,</w:t>
      </w:r>
      <w:r w:rsidRPr="001238D6">
        <w:t xml:space="preserve"> e.g. separate supervision, special furniture, lighting</w:t>
      </w:r>
    </w:p>
    <w:p w14:paraId="3843C6D1" w14:textId="77777777" w:rsidR="00DD5A7B" w:rsidRPr="001238D6" w:rsidRDefault="00DD5A7B" w:rsidP="00EC61BD">
      <w:pPr>
        <w:pStyle w:val="ListParagraph"/>
        <w:numPr>
          <w:ilvl w:val="0"/>
          <w:numId w:val="4"/>
        </w:numPr>
        <w:rPr>
          <w:rFonts w:cs="Calibri"/>
        </w:rPr>
      </w:pPr>
      <w:r w:rsidRPr="001238D6">
        <w:t>Access to medication</w:t>
      </w:r>
      <w:r>
        <w:t>,</w:t>
      </w:r>
      <w:r w:rsidRPr="001238D6">
        <w:t xml:space="preserve"> e.g. diabetic support</w:t>
      </w:r>
    </w:p>
    <w:p w14:paraId="1B2F0550" w14:textId="77777777" w:rsidR="00DD5A7B" w:rsidRPr="007111FA" w:rsidRDefault="00DD5A7B" w:rsidP="00A95C0B">
      <w:pPr>
        <w:pStyle w:val="SCSAPolicyHeading2numbered"/>
      </w:pPr>
      <w:bookmarkStart w:id="25" w:name="_Toc8215596"/>
      <w:bookmarkStart w:id="26" w:name="_Toc193971388"/>
      <w:r w:rsidRPr="007111FA">
        <w:t>Rest breaks</w:t>
      </w:r>
      <w:bookmarkEnd w:id="25"/>
      <w:bookmarkEnd w:id="26"/>
    </w:p>
    <w:p w14:paraId="75EB892E" w14:textId="77777777" w:rsidR="00DD5A7B" w:rsidRPr="001238D6" w:rsidRDefault="00DD5A7B" w:rsidP="00A95C0B">
      <w:pPr>
        <w:rPr>
          <w:rFonts w:eastAsia="Calibri" w:cs="Times New Roman"/>
        </w:rPr>
      </w:pPr>
      <w:r w:rsidRPr="001238D6">
        <w:rPr>
          <w:rFonts w:eastAsia="Calibri" w:cs="Times New Roman"/>
        </w:rPr>
        <w:t xml:space="preserve">Rest breaks are </w:t>
      </w:r>
      <w:r w:rsidRPr="00A95C0B">
        <w:t>appropriate</w:t>
      </w:r>
      <w:r w:rsidRPr="001238D6">
        <w:rPr>
          <w:rFonts w:eastAsia="Calibri" w:cs="Times New Roman"/>
        </w:rPr>
        <w:t xml:space="preserve"> </w:t>
      </w:r>
      <w:r w:rsidRPr="00A95C0B">
        <w:t>when</w:t>
      </w:r>
      <w:r w:rsidRPr="001238D6">
        <w:rPr>
          <w:rFonts w:eastAsia="Calibri" w:cs="Times New Roman"/>
        </w:rPr>
        <w:t xml:space="preserve"> a student is physically or psychologically incapable of completing an assessment in the continuous period specified for that assessment.</w:t>
      </w:r>
    </w:p>
    <w:p w14:paraId="67FA8F9C" w14:textId="77777777" w:rsidR="00DD5A7B" w:rsidRPr="001238D6" w:rsidRDefault="00DD5A7B" w:rsidP="00A95C0B">
      <w:pPr>
        <w:rPr>
          <w:rFonts w:eastAsia="Calibri" w:cs="Times New Roman"/>
        </w:rPr>
      </w:pPr>
      <w:r w:rsidRPr="001238D6">
        <w:rPr>
          <w:rFonts w:eastAsia="Calibri" w:cs="Times New Roman"/>
        </w:rPr>
        <w:t xml:space="preserve">The effectiveness of rest </w:t>
      </w:r>
      <w:r w:rsidRPr="00A95C0B">
        <w:t>breaks</w:t>
      </w:r>
      <w:r w:rsidRPr="001238D6">
        <w:rPr>
          <w:rFonts w:eastAsia="Calibri" w:cs="Times New Roman"/>
        </w:rPr>
        <w:t xml:space="preserve"> will generally be evident from the student’s use of that adjustment in classwork and internal assessment tasks of a similar length to the assessment. It should be clear to teachers that the student is more focused, alert or productive after taking a break.</w:t>
      </w:r>
    </w:p>
    <w:p w14:paraId="0C68FCA4" w14:textId="77777777" w:rsidR="007F4E2E" w:rsidRPr="007111FA" w:rsidRDefault="007F4E2E" w:rsidP="00A95C0B">
      <w:pPr>
        <w:pStyle w:val="SCSAPolicyHeading3"/>
      </w:pPr>
      <w:r w:rsidRPr="007111FA">
        <w:t>School-based assessment</w:t>
      </w:r>
    </w:p>
    <w:p w14:paraId="32B0D168" w14:textId="77777777" w:rsidR="007F4E2E" w:rsidRPr="001238D6" w:rsidRDefault="007F4E2E" w:rsidP="00A95C0B">
      <w:pPr>
        <w:rPr>
          <w:rFonts w:eastAsia="Times New Roman" w:cs="Times New Roman"/>
        </w:rPr>
      </w:pPr>
      <w:r>
        <w:rPr>
          <w:rFonts w:eastAsia="Times New Roman" w:cs="Times New Roman"/>
        </w:rPr>
        <w:t>The length of a rest break will be determined by the length of the assessment however r</w:t>
      </w:r>
      <w:r w:rsidRPr="001238D6">
        <w:rPr>
          <w:rFonts w:eastAsia="Calibri" w:cs="Times New Roman"/>
        </w:rPr>
        <w:t xml:space="preserve">est breaks are usually for up to </w:t>
      </w:r>
      <w:r>
        <w:rPr>
          <w:rFonts w:eastAsia="Calibri" w:cs="Times New Roman"/>
        </w:rPr>
        <w:t>five</w:t>
      </w:r>
      <w:r w:rsidRPr="001238D6">
        <w:rPr>
          <w:rFonts w:eastAsia="Calibri" w:cs="Times New Roman"/>
        </w:rPr>
        <w:t xml:space="preserve"> minutes per </w:t>
      </w:r>
      <w:r w:rsidRPr="00C54FF8">
        <w:rPr>
          <w:rFonts w:eastAsia="Calibri" w:cs="Times New Roman"/>
        </w:rPr>
        <w:t>30 minutes</w:t>
      </w:r>
      <w:r w:rsidRPr="001238D6">
        <w:rPr>
          <w:rFonts w:eastAsia="Calibri" w:cs="Times New Roman"/>
        </w:rPr>
        <w:t>. Students approved for this adjustment may take a rest break at times of their own choosing.</w:t>
      </w:r>
      <w:r>
        <w:rPr>
          <w:rFonts w:eastAsia="Calibri" w:cs="Times New Roman"/>
        </w:rPr>
        <w:t xml:space="preserve"> </w:t>
      </w:r>
      <w:r w:rsidRPr="001238D6">
        <w:rPr>
          <w:rFonts w:eastAsia="Calibri" w:cs="Times New Roman"/>
        </w:rPr>
        <w:t>This adjustment does not affect the overall working time for the assessment.</w:t>
      </w:r>
    </w:p>
    <w:p w14:paraId="12645513" w14:textId="4497B8B9" w:rsidR="00DD5A7B" w:rsidRPr="001C78B6" w:rsidRDefault="00DD5A7B" w:rsidP="00A95C0B">
      <w:pPr>
        <w:pStyle w:val="SCSAPolicyHeading3"/>
      </w:pPr>
      <w:r w:rsidRPr="001C78B6">
        <w:t>NAPLAN</w:t>
      </w:r>
    </w:p>
    <w:p w14:paraId="2E2087FB" w14:textId="445A5448" w:rsidR="00DD5A7B" w:rsidRPr="001238D6" w:rsidRDefault="00DD5A7B" w:rsidP="00A95C0B">
      <w:pPr>
        <w:rPr>
          <w:rFonts w:eastAsia="Calibri" w:cs="Times New Roman"/>
        </w:rPr>
      </w:pPr>
      <w:r w:rsidRPr="001238D6">
        <w:rPr>
          <w:rFonts w:eastAsia="Calibri" w:cs="Times New Roman"/>
        </w:rPr>
        <w:t xml:space="preserve">Generally, it is recommended that no more than </w:t>
      </w:r>
      <w:r w:rsidR="008C07CA">
        <w:rPr>
          <w:rFonts w:eastAsia="Calibri" w:cs="Times New Roman"/>
        </w:rPr>
        <w:t xml:space="preserve">five </w:t>
      </w:r>
      <w:r w:rsidRPr="001238D6">
        <w:rPr>
          <w:rFonts w:eastAsia="Calibri" w:cs="Times New Roman"/>
        </w:rPr>
        <w:t xml:space="preserve">minutes of rest time per </w:t>
      </w:r>
      <w:r>
        <w:rPr>
          <w:rFonts w:eastAsia="Calibri" w:cs="Times New Roman"/>
        </w:rPr>
        <w:t>30 minutes</w:t>
      </w:r>
      <w:r w:rsidRPr="001238D6">
        <w:rPr>
          <w:rFonts w:eastAsia="Calibri" w:cs="Times New Roman"/>
        </w:rPr>
        <w:t xml:space="preserve"> of test time be granted; however, in some </w:t>
      </w:r>
      <w:r w:rsidRPr="00A95C0B">
        <w:t>cases</w:t>
      </w:r>
      <w:r>
        <w:rPr>
          <w:rFonts w:eastAsia="Calibri" w:cs="Times New Roman"/>
        </w:rPr>
        <w:t>,</w:t>
      </w:r>
      <w:r w:rsidRPr="001238D6">
        <w:rPr>
          <w:rFonts w:eastAsia="Calibri" w:cs="Times New Roman"/>
        </w:rPr>
        <w:t xml:space="preserve"> up to an additional 15 minutes per </w:t>
      </w:r>
      <w:r>
        <w:rPr>
          <w:rFonts w:eastAsia="Calibri" w:cs="Times New Roman"/>
        </w:rPr>
        <w:t>30 minutes</w:t>
      </w:r>
      <w:r w:rsidRPr="001238D6">
        <w:rPr>
          <w:rFonts w:eastAsia="Calibri" w:cs="Times New Roman"/>
        </w:rPr>
        <w:t xml:space="preserve"> of published test time may be provided.</w:t>
      </w:r>
    </w:p>
    <w:p w14:paraId="310D6600" w14:textId="586022C0" w:rsidR="00DD5A7B" w:rsidRPr="00A95C0B" w:rsidRDefault="00DD5A7B" w:rsidP="00A95C0B">
      <w:r w:rsidRPr="00C54FF8">
        <w:rPr>
          <w:rFonts w:eastAsia="Calibri" w:cs="Times New Roman"/>
        </w:rPr>
        <w:lastRenderedPageBreak/>
        <w:t xml:space="preserve">Where relevant, rest </w:t>
      </w:r>
      <w:r w:rsidRPr="00A95C0B">
        <w:t>breaks</w:t>
      </w:r>
      <w:r w:rsidRPr="00C54FF8">
        <w:rPr>
          <w:rFonts w:eastAsia="Calibri" w:cs="Times New Roman"/>
        </w:rPr>
        <w:t xml:space="preserve"> </w:t>
      </w:r>
      <w:r w:rsidRPr="002B3FC7">
        <w:rPr>
          <w:rFonts w:eastAsia="Calibri" w:cs="Times New Roman"/>
        </w:rPr>
        <w:t>should</w:t>
      </w:r>
      <w:r w:rsidRPr="00C54FF8">
        <w:rPr>
          <w:rFonts w:eastAsia="Calibri" w:cs="Times New Roman"/>
        </w:rPr>
        <w:t xml:space="preserve"> be used </w:t>
      </w:r>
      <w:r w:rsidRPr="002B3FC7">
        <w:rPr>
          <w:rFonts w:eastAsia="Calibri" w:cs="Times New Roman"/>
        </w:rPr>
        <w:t>in preference</w:t>
      </w:r>
      <w:r w:rsidRPr="00C54FF8">
        <w:rPr>
          <w:rFonts w:eastAsia="Calibri" w:cs="Times New Roman"/>
        </w:rPr>
        <w:t xml:space="preserve"> to extra </w:t>
      </w:r>
      <w:r w:rsidRPr="00223E6F">
        <w:rPr>
          <w:rFonts w:eastAsia="Calibri" w:cs="Times New Roman"/>
        </w:rPr>
        <w:t xml:space="preserve">working </w:t>
      </w:r>
      <w:r w:rsidRPr="00C54FF8">
        <w:rPr>
          <w:rFonts w:eastAsia="Calibri" w:cs="Times New Roman"/>
        </w:rPr>
        <w:t>time to avoid student fatigue, although there will be instances where both extra time and rest breaks are necessary.</w:t>
      </w:r>
    </w:p>
    <w:p w14:paraId="6A0EE238" w14:textId="4B590BDB" w:rsidR="00DD5A7B" w:rsidRDefault="00DD5A7B" w:rsidP="00A95C0B">
      <w:pPr>
        <w:rPr>
          <w:rFonts w:eastAsia="Calibri" w:cs="Times New Roman"/>
        </w:rPr>
      </w:pPr>
      <w:r>
        <w:rPr>
          <w:rFonts w:eastAsia="Calibri" w:cs="Times New Roman"/>
        </w:rPr>
        <w:t xml:space="preserve">For NAPLAN online, the </w:t>
      </w:r>
      <w:r w:rsidRPr="001238D6">
        <w:rPr>
          <w:rFonts w:eastAsia="Calibri" w:cs="Times New Roman"/>
        </w:rPr>
        <w:t>pause function</w:t>
      </w:r>
      <w:r w:rsidR="008C07CA">
        <w:rPr>
          <w:rFonts w:eastAsia="Calibri" w:cs="Times New Roman"/>
        </w:rPr>
        <w:t>, operated by the test administrator</w:t>
      </w:r>
      <w:r w:rsidR="00F75EF0">
        <w:rPr>
          <w:rFonts w:eastAsia="Calibri" w:cs="Times New Roman"/>
        </w:rPr>
        <w:t>,</w:t>
      </w:r>
      <w:r w:rsidRPr="001238D6">
        <w:rPr>
          <w:rFonts w:eastAsia="Calibri" w:cs="Times New Roman"/>
        </w:rPr>
        <w:t xml:space="preserve"> will enable </w:t>
      </w:r>
      <w:r w:rsidR="003D0BB0">
        <w:rPr>
          <w:rFonts w:eastAsia="Calibri" w:cs="Times New Roman"/>
        </w:rPr>
        <w:t xml:space="preserve">all </w:t>
      </w:r>
      <w:r w:rsidRPr="001238D6">
        <w:rPr>
          <w:rFonts w:eastAsia="Calibri" w:cs="Times New Roman"/>
        </w:rPr>
        <w:t>students to pause and resume the asses</w:t>
      </w:r>
      <w:r>
        <w:rPr>
          <w:rFonts w:eastAsia="Calibri" w:cs="Times New Roman"/>
        </w:rPr>
        <w:t>sment to allow for rest breaks.</w:t>
      </w:r>
      <w:r w:rsidR="00F50AF3">
        <w:rPr>
          <w:rFonts w:eastAsia="Calibri" w:cs="Times New Roman"/>
        </w:rPr>
        <w:t xml:space="preserve"> </w:t>
      </w:r>
      <w:r w:rsidR="00F50AF3">
        <w:rPr>
          <w:rFonts w:eastAsia="Times New Roman" w:cs="Times New Roman"/>
        </w:rPr>
        <w:t xml:space="preserve">Refer to </w:t>
      </w:r>
      <w:r w:rsidR="0019225F">
        <w:rPr>
          <w:rFonts w:eastAsia="Times New Roman" w:cs="Times New Roman"/>
        </w:rPr>
        <w:t>ACARA’s</w:t>
      </w:r>
      <w:r w:rsidR="00F50AF3">
        <w:rPr>
          <w:rFonts w:eastAsia="Times New Roman" w:cs="Times New Roman"/>
        </w:rPr>
        <w:t xml:space="preserve"> </w:t>
      </w:r>
      <w:r w:rsidR="00F50AF3" w:rsidRPr="005E14D9">
        <w:rPr>
          <w:rFonts w:eastAsia="Times New Roman" w:cs="Times New Roman"/>
          <w:i/>
          <w:iCs/>
        </w:rPr>
        <w:t>National Protocols for Test Administration</w:t>
      </w:r>
      <w:r w:rsidR="00C5086A">
        <w:rPr>
          <w:rFonts w:eastAsia="Times New Roman" w:cs="Times New Roman"/>
          <w:i/>
          <w:iCs/>
        </w:rPr>
        <w:t xml:space="preserve"> (</w:t>
      </w:r>
      <w:hyperlink r:id="rId18" w:history="1">
        <w:r w:rsidR="00C5086A" w:rsidRPr="00420A2B">
          <w:rPr>
            <w:rStyle w:val="Hyperlink"/>
            <w:rFonts w:eastAsia="Times New Roman" w:cs="Times New Roman"/>
            <w:i/>
            <w:iCs/>
          </w:rPr>
          <w:t>https://www.nap.edu.au/naplan/for-schools/national-protocols-for-test-administration</w:t>
        </w:r>
      </w:hyperlink>
      <w:r w:rsidR="00C5086A">
        <w:rPr>
          <w:rFonts w:eastAsia="Times New Roman" w:cs="Times New Roman"/>
          <w:i/>
          <w:iCs/>
        </w:rPr>
        <w:t>)</w:t>
      </w:r>
      <w:r w:rsidR="00F50AF3">
        <w:rPr>
          <w:rFonts w:eastAsia="Times New Roman" w:cs="Times New Roman"/>
        </w:rPr>
        <w:t xml:space="preserve"> and </w:t>
      </w:r>
      <w:r w:rsidR="00F50AF3" w:rsidRPr="005E14D9">
        <w:rPr>
          <w:rFonts w:eastAsia="Times New Roman" w:cs="Times New Roman"/>
          <w:i/>
          <w:iCs/>
        </w:rPr>
        <w:t>NAPLAN handbook for Principals and NAPLAN coordinators</w:t>
      </w:r>
      <w:r w:rsidR="00F50AF3">
        <w:rPr>
          <w:rFonts w:eastAsia="Times New Roman" w:cs="Times New Roman"/>
        </w:rPr>
        <w:t xml:space="preserve"> for more information.</w:t>
      </w:r>
    </w:p>
    <w:p w14:paraId="58095E7A" w14:textId="77777777" w:rsidR="00DD5A7B" w:rsidRPr="001C78B6" w:rsidRDefault="00DD5A7B" w:rsidP="00A95C0B">
      <w:pPr>
        <w:pStyle w:val="SCSAPolicyHeading3"/>
      </w:pPr>
      <w:r w:rsidRPr="001C78B6">
        <w:t>OLNA</w:t>
      </w:r>
    </w:p>
    <w:p w14:paraId="7A7A49E1" w14:textId="76658398" w:rsidR="00DD5A7B" w:rsidRPr="00A95C0B" w:rsidRDefault="00DD5A7B" w:rsidP="00A95C0B">
      <w:r w:rsidRPr="001238D6">
        <w:rPr>
          <w:rFonts w:eastAsia="Calibri" w:cs="Times New Roman"/>
        </w:rPr>
        <w:t xml:space="preserve">Rest breaks are usually for up to </w:t>
      </w:r>
      <w:r>
        <w:rPr>
          <w:rFonts w:eastAsia="Calibri" w:cs="Times New Roman"/>
        </w:rPr>
        <w:t>five</w:t>
      </w:r>
      <w:r w:rsidR="00CC7AC2">
        <w:rPr>
          <w:rFonts w:eastAsia="Calibri" w:cs="Times New Roman"/>
        </w:rPr>
        <w:t xml:space="preserve"> </w:t>
      </w:r>
      <w:r w:rsidRPr="001238D6">
        <w:rPr>
          <w:rFonts w:eastAsia="Calibri" w:cs="Times New Roman"/>
        </w:rPr>
        <w:t xml:space="preserve">minutes per </w:t>
      </w:r>
      <w:r w:rsidRPr="00C54FF8">
        <w:rPr>
          <w:rFonts w:eastAsia="Calibri" w:cs="Times New Roman"/>
        </w:rPr>
        <w:t>30 minutes</w:t>
      </w:r>
      <w:r w:rsidRPr="001238D6">
        <w:rPr>
          <w:rFonts w:eastAsia="Calibri" w:cs="Times New Roman"/>
        </w:rPr>
        <w:t>. Students approved for this adjustment may take a rest break at times of their own choosing.</w:t>
      </w:r>
    </w:p>
    <w:p w14:paraId="40713B98" w14:textId="0F88DF4D" w:rsidR="00DD5A7B" w:rsidRPr="001238D6" w:rsidRDefault="00DD5A7B" w:rsidP="00A95C0B">
      <w:pPr>
        <w:rPr>
          <w:rFonts w:eastAsia="Times New Roman"/>
        </w:rPr>
      </w:pPr>
      <w:r w:rsidRPr="001238D6">
        <w:rPr>
          <w:rFonts w:eastAsia="Calibri" w:cs="Times New Roman"/>
        </w:rPr>
        <w:t xml:space="preserve">The assessment will be adjusted for these students to include a </w:t>
      </w:r>
      <w:r w:rsidR="008C07CA">
        <w:rPr>
          <w:rFonts w:eastAsia="Calibri" w:cs="Times New Roman"/>
        </w:rPr>
        <w:t xml:space="preserve">timed </w:t>
      </w:r>
      <w:r w:rsidRPr="001238D6">
        <w:rPr>
          <w:rFonts w:eastAsia="Calibri" w:cs="Times New Roman"/>
        </w:rPr>
        <w:t xml:space="preserve">pause function. The </w:t>
      </w:r>
      <w:r w:rsidR="008C07CA">
        <w:rPr>
          <w:rFonts w:eastAsia="Calibri" w:cs="Times New Roman"/>
        </w:rPr>
        <w:t xml:space="preserve">timed </w:t>
      </w:r>
      <w:r w:rsidRPr="001238D6">
        <w:rPr>
          <w:rFonts w:eastAsia="Calibri" w:cs="Times New Roman"/>
        </w:rPr>
        <w:t>pause function will enable students to pause and resume the assessment to allow for rest breaks a</w:t>
      </w:r>
      <w:r>
        <w:rPr>
          <w:rFonts w:eastAsia="Calibri" w:cs="Times New Roman"/>
        </w:rPr>
        <w:t>s</w:t>
      </w:r>
      <w:r w:rsidRPr="001238D6">
        <w:rPr>
          <w:rFonts w:eastAsia="Calibri" w:cs="Times New Roman"/>
        </w:rPr>
        <w:t xml:space="preserve"> required. </w:t>
      </w:r>
      <w:r w:rsidR="008C07CA">
        <w:rPr>
          <w:rFonts w:eastAsia="Calibri" w:cs="Times New Roman"/>
        </w:rPr>
        <w:t xml:space="preserve">The test will automatically resume when all the approved pause time has elapsed. </w:t>
      </w:r>
      <w:r w:rsidRPr="001238D6">
        <w:rPr>
          <w:rFonts w:eastAsia="Calibri" w:cs="Times New Roman"/>
        </w:rPr>
        <w:t>This adjustment does not affect the overall working time for the assessment.</w:t>
      </w:r>
    </w:p>
    <w:p w14:paraId="5307FDA0" w14:textId="77777777" w:rsidR="00DD5A7B" w:rsidRPr="00A95C0B" w:rsidRDefault="00DD5A7B" w:rsidP="00A95C0B">
      <w:pPr>
        <w:pStyle w:val="SCSAPolicyHeading3"/>
      </w:pPr>
      <w:r w:rsidRPr="001C78B6">
        <w:t>ESTs</w:t>
      </w:r>
    </w:p>
    <w:p w14:paraId="7499C0EF" w14:textId="77777777" w:rsidR="00DD5A7B" w:rsidRPr="0053655C" w:rsidRDefault="00DD5A7B" w:rsidP="00A95C0B">
      <w:pPr>
        <w:rPr>
          <w:rFonts w:eastAsia="Calibri" w:cs="Times New Roman"/>
        </w:rPr>
      </w:pPr>
      <w:r w:rsidRPr="001238D6">
        <w:rPr>
          <w:rFonts w:eastAsia="Calibri" w:cs="Times New Roman"/>
        </w:rPr>
        <w:t xml:space="preserve">Rest </w:t>
      </w:r>
      <w:r w:rsidRPr="00A95C0B">
        <w:t>breaks</w:t>
      </w:r>
      <w:r w:rsidRPr="001238D6">
        <w:rPr>
          <w:rFonts w:eastAsia="Calibri" w:cs="Times New Roman"/>
        </w:rPr>
        <w:t xml:space="preserve"> are usually for up to </w:t>
      </w:r>
      <w:r>
        <w:rPr>
          <w:rFonts w:eastAsia="Calibri" w:cs="Times New Roman"/>
        </w:rPr>
        <w:t>five</w:t>
      </w:r>
      <w:r w:rsidRPr="001238D6">
        <w:rPr>
          <w:rFonts w:eastAsia="Calibri" w:cs="Times New Roman"/>
        </w:rPr>
        <w:t xml:space="preserve"> minutes </w:t>
      </w:r>
      <w:r w:rsidRPr="002262BF">
        <w:rPr>
          <w:rFonts w:eastAsia="Calibri" w:cs="Times New Roman"/>
        </w:rPr>
        <w:t>per 30 minutes</w:t>
      </w:r>
      <w:r w:rsidRPr="001238D6">
        <w:rPr>
          <w:rFonts w:eastAsia="Calibri" w:cs="Times New Roman"/>
        </w:rPr>
        <w:t>. Students utilising this adjustment may take a rest break at times of their own choosing. This adjustment does not affect the overall working time for the assessment.</w:t>
      </w:r>
    </w:p>
    <w:p w14:paraId="498B7A8C" w14:textId="56E00AAC" w:rsidR="00DD5A7B" w:rsidRPr="001C78B6" w:rsidRDefault="00DD5A7B" w:rsidP="00A95C0B">
      <w:pPr>
        <w:pStyle w:val="SCSAPolicyHeading3"/>
      </w:pPr>
      <w:r w:rsidRPr="001C78B6">
        <w:t>ATAR course examinations</w:t>
      </w:r>
    </w:p>
    <w:p w14:paraId="06E93217" w14:textId="77777777" w:rsidR="00DD5A7B" w:rsidRPr="001238D6" w:rsidRDefault="00DD5A7B" w:rsidP="00A95C0B">
      <w:pPr>
        <w:rPr>
          <w:rFonts w:eastAsia="Calibri" w:cs="Times New Roman"/>
        </w:rPr>
      </w:pPr>
      <w:r w:rsidRPr="001238D6">
        <w:rPr>
          <w:rFonts w:eastAsia="Calibri" w:cs="Times New Roman"/>
        </w:rPr>
        <w:t xml:space="preserve">Rest breaks are usually </w:t>
      </w:r>
      <w:r>
        <w:rPr>
          <w:rFonts w:eastAsia="Calibri" w:cs="Times New Roman"/>
        </w:rPr>
        <w:t>calculated at the rate of</w:t>
      </w:r>
      <w:r w:rsidRPr="001238D6">
        <w:rPr>
          <w:rFonts w:eastAsia="Calibri" w:cs="Times New Roman"/>
        </w:rPr>
        <w:t xml:space="preserve"> </w:t>
      </w:r>
      <w:r>
        <w:rPr>
          <w:rFonts w:eastAsia="Calibri" w:cs="Times New Roman"/>
        </w:rPr>
        <w:t>five</w:t>
      </w:r>
      <w:r w:rsidRPr="001238D6">
        <w:rPr>
          <w:rFonts w:eastAsia="Calibri" w:cs="Times New Roman"/>
        </w:rPr>
        <w:t xml:space="preserve"> minutes per 30 minutes</w:t>
      </w:r>
      <w:r>
        <w:rPr>
          <w:rFonts w:eastAsia="Calibri" w:cs="Times New Roman"/>
        </w:rPr>
        <w:t>, with none calculated for the last 30 minutes</w:t>
      </w:r>
      <w:r w:rsidRPr="001238D6">
        <w:rPr>
          <w:rFonts w:eastAsia="Calibri" w:cs="Times New Roman"/>
        </w:rPr>
        <w:t>. Students utilising this adjustment may take a rest break at times of their own choosing</w:t>
      </w:r>
      <w:r>
        <w:rPr>
          <w:rFonts w:eastAsia="Calibri" w:cs="Times New Roman"/>
        </w:rPr>
        <w:t>, up to the limit calculated for that examination</w:t>
      </w:r>
      <w:r w:rsidRPr="001238D6">
        <w:rPr>
          <w:rFonts w:eastAsia="Calibri" w:cs="Times New Roman"/>
        </w:rPr>
        <w:t>.</w:t>
      </w:r>
    </w:p>
    <w:p w14:paraId="3B335F0B" w14:textId="4DCA906C" w:rsidR="00DD5A7B" w:rsidRDefault="00DD5A7B" w:rsidP="00A95C0B">
      <w:pPr>
        <w:rPr>
          <w:rFonts w:eastAsia="Times New Roman" w:cs="Times New Roman"/>
        </w:rPr>
      </w:pPr>
      <w:r w:rsidRPr="001238D6">
        <w:rPr>
          <w:rFonts w:eastAsia="Times New Roman" w:cs="Times New Roman"/>
        </w:rPr>
        <w:t>The duration of rest breaks will be recorded to ensure the student is provided with the full amount of working time for the examination.</w:t>
      </w:r>
    </w:p>
    <w:p w14:paraId="3CD1F5CC" w14:textId="77777777" w:rsidR="00DD5A7B" w:rsidRPr="00A95C0B" w:rsidRDefault="00DD5A7B" w:rsidP="00A95C0B">
      <w:pPr>
        <w:pStyle w:val="SCSAPolicyHeading2numbered"/>
      </w:pPr>
      <w:bookmarkStart w:id="27" w:name="_Toc8215597"/>
      <w:bookmarkStart w:id="28" w:name="_Toc193971389"/>
      <w:r w:rsidRPr="007111FA">
        <w:t>Extra working time</w:t>
      </w:r>
      <w:bookmarkEnd w:id="27"/>
      <w:bookmarkEnd w:id="28"/>
    </w:p>
    <w:p w14:paraId="5DCF73EA" w14:textId="77777777" w:rsidR="00DD5A7B" w:rsidRPr="001238D6" w:rsidRDefault="00DD5A7B" w:rsidP="00A95C0B">
      <w:pPr>
        <w:spacing w:after="0"/>
        <w:rPr>
          <w:rFonts w:eastAsia="Calibri" w:cs="Times New Roman"/>
        </w:rPr>
      </w:pPr>
      <w:r w:rsidRPr="001238D6">
        <w:rPr>
          <w:rFonts w:eastAsia="Calibri" w:cs="Times New Roman"/>
        </w:rPr>
        <w:t>Extra work</w:t>
      </w:r>
      <w:r>
        <w:rPr>
          <w:rFonts w:eastAsia="Calibri" w:cs="Times New Roman"/>
        </w:rPr>
        <w:t>ing</w:t>
      </w:r>
      <w:r w:rsidRPr="001238D6">
        <w:rPr>
          <w:rFonts w:eastAsia="Calibri" w:cs="Times New Roman"/>
        </w:rPr>
        <w:t xml:space="preserve"> time is </w:t>
      </w:r>
      <w:r w:rsidRPr="00A95C0B">
        <w:t>appropriate</w:t>
      </w:r>
      <w:r w:rsidRPr="001238D6">
        <w:rPr>
          <w:rFonts w:eastAsia="Calibri" w:cs="Times New Roman"/>
        </w:rPr>
        <w:t xml:space="preserve"> for a student</w:t>
      </w:r>
      <w:r>
        <w:rPr>
          <w:rFonts w:eastAsia="Calibri" w:cs="Times New Roman"/>
        </w:rPr>
        <w:t xml:space="preserve"> where access to the given assessment is impaired by</w:t>
      </w:r>
      <w:r w:rsidRPr="001238D6">
        <w:rPr>
          <w:rFonts w:eastAsia="Calibri" w:cs="Times New Roman"/>
        </w:rPr>
        <w:t>:</w:t>
      </w:r>
    </w:p>
    <w:p w14:paraId="555067E8" w14:textId="223A14B6" w:rsidR="001756AD" w:rsidRPr="009F5BFA" w:rsidRDefault="001756AD" w:rsidP="00EC61BD">
      <w:pPr>
        <w:pStyle w:val="ListParagraph"/>
        <w:numPr>
          <w:ilvl w:val="0"/>
          <w:numId w:val="13"/>
        </w:numPr>
      </w:pPr>
      <w:r w:rsidRPr="009F5BFA">
        <w:t>a diagnosed learning disorder for those</w:t>
      </w:r>
      <w:r w:rsidR="002A6A3C" w:rsidRPr="009F5BFA">
        <w:t xml:space="preserve"> who demonstrate </w:t>
      </w:r>
      <w:r w:rsidRPr="009F5BFA">
        <w:t>very low reading accuracy, fluency and/or comprehension scores on standardised assessments of reading</w:t>
      </w:r>
    </w:p>
    <w:p w14:paraId="1854EE25" w14:textId="66CD2804" w:rsidR="002A6A3C" w:rsidRPr="009F5BFA" w:rsidRDefault="001756AD" w:rsidP="00EC61BD">
      <w:pPr>
        <w:pStyle w:val="ListParagraph"/>
        <w:numPr>
          <w:ilvl w:val="0"/>
          <w:numId w:val="13"/>
        </w:numPr>
      </w:pPr>
      <w:r w:rsidRPr="009F5BFA">
        <w:t>a diagnosed learning disorder for those</w:t>
      </w:r>
      <w:r w:rsidR="002A6A3C" w:rsidRPr="009F5BFA">
        <w:t xml:space="preserve"> who demonstrate </w:t>
      </w:r>
      <w:r w:rsidRPr="009F5BFA">
        <w:t xml:space="preserve">very </w:t>
      </w:r>
      <w:r w:rsidR="007348A2" w:rsidRPr="009F5BFA">
        <w:t xml:space="preserve">low </w:t>
      </w:r>
      <w:r w:rsidRPr="009F5BFA">
        <w:t xml:space="preserve">written expression output and/or composition </w:t>
      </w:r>
      <w:r w:rsidR="002A6A3C" w:rsidRPr="009F5BFA">
        <w:t>scores</w:t>
      </w:r>
      <w:r w:rsidRPr="009F5BFA">
        <w:t xml:space="preserve"> on standardised assessment of written expression</w:t>
      </w:r>
    </w:p>
    <w:p w14:paraId="1DDA626A" w14:textId="3242A4BB" w:rsidR="002A6A3C" w:rsidRPr="009F5BFA" w:rsidRDefault="002A6A3C" w:rsidP="00EC61BD">
      <w:pPr>
        <w:pStyle w:val="ListParagraph"/>
        <w:numPr>
          <w:ilvl w:val="0"/>
          <w:numId w:val="13"/>
        </w:numPr>
      </w:pPr>
      <w:r w:rsidRPr="009F5BFA">
        <w:t>a diagnosed learning disorder for those who demonstrate very low number sense, calculation skills and/or mathematical reasoning on standardised assessments of mathematics</w:t>
      </w:r>
    </w:p>
    <w:p w14:paraId="67941854" w14:textId="5172EFCA" w:rsidR="002A6A3C" w:rsidRPr="009F5BFA" w:rsidRDefault="002A6A3C" w:rsidP="00EC61BD">
      <w:pPr>
        <w:pStyle w:val="ListParagraph"/>
        <w:numPr>
          <w:ilvl w:val="0"/>
          <w:numId w:val="13"/>
        </w:numPr>
      </w:pPr>
      <w:r w:rsidRPr="009F5BFA">
        <w:t>a physical or motor disability that significantly inhibits handwriting or use of a keyboard</w:t>
      </w:r>
    </w:p>
    <w:p w14:paraId="73D60324" w14:textId="051EDD79" w:rsidR="00DD5A7B" w:rsidRPr="009F5BFA" w:rsidRDefault="00DD5A7B" w:rsidP="00EC61BD">
      <w:pPr>
        <w:pStyle w:val="ListParagraph"/>
        <w:numPr>
          <w:ilvl w:val="0"/>
          <w:numId w:val="13"/>
        </w:numPr>
      </w:pPr>
      <w:r w:rsidRPr="009F5BFA">
        <w:t xml:space="preserve">a vision impairment </w:t>
      </w:r>
      <w:r w:rsidR="00F75EF0" w:rsidRPr="009F5BFA">
        <w:t xml:space="preserve">such that </w:t>
      </w:r>
      <w:r w:rsidRPr="009F5BFA">
        <w:t>standard question/answer booklets or standard screen adjustments will not provide reasonable access</w:t>
      </w:r>
    </w:p>
    <w:p w14:paraId="7443680C" w14:textId="5E3ED3E6" w:rsidR="00DD5A7B" w:rsidRPr="009F5BFA" w:rsidRDefault="00DD5A7B" w:rsidP="00EC61BD">
      <w:pPr>
        <w:pStyle w:val="ListParagraph"/>
        <w:numPr>
          <w:ilvl w:val="0"/>
          <w:numId w:val="13"/>
        </w:numPr>
      </w:pPr>
      <w:r w:rsidRPr="009F5BFA">
        <w:t>working with a scribe or support person.</w:t>
      </w:r>
    </w:p>
    <w:p w14:paraId="58FB8AD2" w14:textId="77777777" w:rsidR="00DD5A7B" w:rsidRPr="001238D6" w:rsidRDefault="00DD5A7B" w:rsidP="00A95C0B">
      <w:pPr>
        <w:rPr>
          <w:rFonts w:eastAsia="Times New Roman" w:cs="Times New Roman"/>
        </w:rPr>
      </w:pPr>
      <w:r w:rsidRPr="001238D6">
        <w:rPr>
          <w:rFonts w:eastAsia="Times New Roman" w:cs="Times New Roman"/>
        </w:rPr>
        <w:t xml:space="preserve">Generally, it is recommended that </w:t>
      </w:r>
      <w:r w:rsidRPr="00A95C0B">
        <w:t>schools</w:t>
      </w:r>
      <w:r w:rsidRPr="001238D6">
        <w:rPr>
          <w:rFonts w:eastAsia="Times New Roman" w:cs="Times New Roman"/>
        </w:rPr>
        <w:t xml:space="preserve"> grant no more than five minutes of extra time per half hour of assessment time.</w:t>
      </w:r>
    </w:p>
    <w:p w14:paraId="22A316EA" w14:textId="77777777" w:rsidR="007F4E2E" w:rsidRPr="00A95C0B" w:rsidRDefault="007F4E2E" w:rsidP="00A95C0B">
      <w:pPr>
        <w:pStyle w:val="SCSAPolicyHeading3"/>
      </w:pPr>
      <w:r w:rsidRPr="001C78B6">
        <w:lastRenderedPageBreak/>
        <w:t>School-based assessment</w:t>
      </w:r>
    </w:p>
    <w:p w14:paraId="65B2D1D8" w14:textId="77777777" w:rsidR="007F4E2E" w:rsidRPr="001238D6" w:rsidRDefault="007F4E2E" w:rsidP="00A95C0B">
      <w:pPr>
        <w:rPr>
          <w:rFonts w:eastAsia="Times New Roman" w:cs="Times New Roman"/>
        </w:rPr>
      </w:pPr>
      <w:r w:rsidRPr="001238D6">
        <w:rPr>
          <w:rFonts w:eastAsia="Times New Roman" w:cs="Times New Roman"/>
        </w:rPr>
        <w:t xml:space="preserve">Generally, it is recommended </w:t>
      </w:r>
      <w:r w:rsidRPr="00A95C0B">
        <w:t>that</w:t>
      </w:r>
      <w:r w:rsidRPr="001238D6">
        <w:rPr>
          <w:rFonts w:eastAsia="Times New Roman" w:cs="Times New Roman"/>
        </w:rPr>
        <w:t xml:space="preserve"> schools grant no more than five minutes of extra time per half hour of assessment time.</w:t>
      </w:r>
    </w:p>
    <w:p w14:paraId="45097ADF" w14:textId="0A0EDA0F" w:rsidR="00DD5A7B" w:rsidRDefault="00DD5A7B" w:rsidP="00A95C0B">
      <w:pPr>
        <w:pStyle w:val="SCSAPolicyHeading3"/>
      </w:pPr>
      <w:r w:rsidRPr="001C78B6">
        <w:t>NAPLAN</w:t>
      </w:r>
    </w:p>
    <w:p w14:paraId="422B4874" w14:textId="237E97AB" w:rsidR="000E6843" w:rsidRPr="00A95C0B" w:rsidRDefault="008F1BB0" w:rsidP="00A95C0B">
      <w:r>
        <w:rPr>
          <w:rFonts w:eastAsia="Times New Roman" w:cs="Times New Roman"/>
        </w:rPr>
        <w:t xml:space="preserve">Extra </w:t>
      </w:r>
      <w:r w:rsidRPr="00A95C0B">
        <w:t>working</w:t>
      </w:r>
      <w:r>
        <w:rPr>
          <w:rFonts w:eastAsia="Times New Roman" w:cs="Times New Roman"/>
        </w:rPr>
        <w:t xml:space="preserve"> time is permitted within NAPLAN. </w:t>
      </w:r>
      <w:r w:rsidR="00005642">
        <w:rPr>
          <w:rFonts w:eastAsia="Times New Roman" w:cs="Times New Roman"/>
        </w:rPr>
        <w:t xml:space="preserve">Refer to </w:t>
      </w:r>
      <w:r w:rsidR="00AF0893">
        <w:rPr>
          <w:rFonts w:eastAsia="Times New Roman" w:cs="Times New Roman"/>
        </w:rPr>
        <w:t>ACARA’s</w:t>
      </w:r>
      <w:r w:rsidR="00005642">
        <w:rPr>
          <w:rFonts w:eastAsia="Times New Roman" w:cs="Times New Roman"/>
        </w:rPr>
        <w:t xml:space="preserve"> </w:t>
      </w:r>
      <w:r w:rsidR="00005642" w:rsidRPr="005E14D9">
        <w:rPr>
          <w:rFonts w:eastAsia="Times New Roman" w:cs="Times New Roman"/>
          <w:i/>
          <w:iCs/>
        </w:rPr>
        <w:t>National Protocols for Test Administration</w:t>
      </w:r>
      <w:r w:rsidR="00005642">
        <w:rPr>
          <w:rFonts w:eastAsia="Times New Roman" w:cs="Times New Roman"/>
        </w:rPr>
        <w:t xml:space="preserve"> </w:t>
      </w:r>
      <w:r w:rsidR="00C5086A">
        <w:rPr>
          <w:rFonts w:eastAsia="Times New Roman" w:cs="Times New Roman"/>
          <w:i/>
          <w:iCs/>
        </w:rPr>
        <w:t>(</w:t>
      </w:r>
      <w:hyperlink r:id="rId19" w:history="1">
        <w:r w:rsidR="00C5086A" w:rsidRPr="00420A2B">
          <w:rPr>
            <w:rStyle w:val="Hyperlink"/>
            <w:rFonts w:eastAsia="Times New Roman" w:cs="Times New Roman"/>
            <w:i/>
            <w:iCs/>
          </w:rPr>
          <w:t>https://www.nap.edu.au/naplan/for-schools/national-protocols-for-test-administration</w:t>
        </w:r>
      </w:hyperlink>
      <w:r w:rsidR="00C5086A">
        <w:rPr>
          <w:rFonts w:eastAsia="Times New Roman" w:cs="Times New Roman"/>
          <w:i/>
          <w:iCs/>
        </w:rPr>
        <w:t>)</w:t>
      </w:r>
      <w:r w:rsidR="00C5086A">
        <w:rPr>
          <w:rFonts w:eastAsia="Times New Roman" w:cs="Times New Roman"/>
        </w:rPr>
        <w:t xml:space="preserve"> </w:t>
      </w:r>
      <w:r w:rsidR="00005642">
        <w:rPr>
          <w:rFonts w:eastAsia="Times New Roman" w:cs="Times New Roman"/>
        </w:rPr>
        <w:t xml:space="preserve">and </w:t>
      </w:r>
      <w:r w:rsidR="00005642" w:rsidRPr="005E14D9">
        <w:rPr>
          <w:rFonts w:eastAsia="Times New Roman" w:cs="Times New Roman"/>
          <w:i/>
          <w:iCs/>
        </w:rPr>
        <w:t>NAPLAN handbook for Principals and NAPLAN coordinators</w:t>
      </w:r>
      <w:r w:rsidR="00005642">
        <w:rPr>
          <w:rFonts w:eastAsia="Times New Roman" w:cs="Times New Roman"/>
        </w:rPr>
        <w:t xml:space="preserve"> for more information.</w:t>
      </w:r>
    </w:p>
    <w:p w14:paraId="135D51F2" w14:textId="3C2E0F1F" w:rsidR="00DD5A7B" w:rsidRPr="00A95C0B" w:rsidRDefault="00DD5A7B" w:rsidP="00A95C0B">
      <w:pPr>
        <w:pStyle w:val="SCSAPolicyHeading3"/>
      </w:pPr>
      <w:r w:rsidRPr="001C78B6">
        <w:t>OLNA</w:t>
      </w:r>
    </w:p>
    <w:p w14:paraId="7E1D7A7D" w14:textId="77777777" w:rsidR="00DD5A7B" w:rsidRPr="001238D6" w:rsidRDefault="00DD5A7B" w:rsidP="00A95C0B">
      <w:pPr>
        <w:rPr>
          <w:rFonts w:eastAsia="Times New Roman" w:cs="Times New Roman"/>
        </w:rPr>
      </w:pPr>
      <w:r w:rsidRPr="001238D6">
        <w:rPr>
          <w:rFonts w:eastAsia="Times New Roman" w:cs="Times New Roman"/>
        </w:rPr>
        <w:t xml:space="preserve">The Authority will adjust the maximum amount of time allowed for approved students to complete the assessment to include the extra time. Generally, it is recommended that schools not grant more than 10 minutes of extra time </w:t>
      </w:r>
      <w:r>
        <w:rPr>
          <w:rFonts w:eastAsia="Times New Roman" w:cs="Times New Roman"/>
        </w:rPr>
        <w:t xml:space="preserve">per 60 </w:t>
      </w:r>
      <w:r w:rsidRPr="00A95C0B">
        <w:t>minutes</w:t>
      </w:r>
      <w:r>
        <w:rPr>
          <w:rFonts w:eastAsia="Times New Roman" w:cs="Times New Roman"/>
        </w:rPr>
        <w:t xml:space="preserve"> of</w:t>
      </w:r>
      <w:r w:rsidRPr="001238D6">
        <w:rPr>
          <w:rFonts w:eastAsia="Times New Roman" w:cs="Times New Roman"/>
        </w:rPr>
        <w:t xml:space="preserve"> assessment</w:t>
      </w:r>
      <w:r>
        <w:rPr>
          <w:rFonts w:eastAsia="Times New Roman" w:cs="Times New Roman"/>
        </w:rPr>
        <w:t xml:space="preserve"> time;</w:t>
      </w:r>
      <w:r w:rsidRPr="001238D6">
        <w:rPr>
          <w:rFonts w:eastAsia="Times New Roman" w:cs="Times New Roman"/>
        </w:rPr>
        <w:t xml:space="preserve"> however, in some cases, up to an additional </w:t>
      </w:r>
      <w:r>
        <w:rPr>
          <w:rFonts w:eastAsia="Times New Roman" w:cs="Times New Roman"/>
        </w:rPr>
        <w:t>25</w:t>
      </w:r>
      <w:r w:rsidRPr="001238D6">
        <w:rPr>
          <w:rFonts w:eastAsia="Times New Roman" w:cs="Times New Roman"/>
        </w:rPr>
        <w:t xml:space="preserve"> minutes </w:t>
      </w:r>
      <w:r>
        <w:rPr>
          <w:rFonts w:eastAsia="Times New Roman" w:cs="Times New Roman"/>
        </w:rPr>
        <w:t>(30 minutes for writing)</w:t>
      </w:r>
      <w:r w:rsidRPr="001238D6">
        <w:rPr>
          <w:rFonts w:eastAsia="Times New Roman" w:cs="Times New Roman"/>
        </w:rPr>
        <w:t xml:space="preserve"> may be provided.</w:t>
      </w:r>
    </w:p>
    <w:p w14:paraId="4BF11BD9" w14:textId="77777777" w:rsidR="00DD5A7B" w:rsidRPr="001C78B6" w:rsidRDefault="00DD5A7B" w:rsidP="00A95C0B">
      <w:pPr>
        <w:pStyle w:val="SCSAPolicyHeading3"/>
      </w:pPr>
      <w:bookmarkStart w:id="29" w:name="_Hlk178259545"/>
      <w:r w:rsidRPr="001C78B6">
        <w:t>ESTs</w:t>
      </w:r>
    </w:p>
    <w:bookmarkEnd w:id="29"/>
    <w:p w14:paraId="7BC63935" w14:textId="08CEBF70" w:rsidR="00DD5A7B" w:rsidRPr="001238D6" w:rsidRDefault="00DD5A7B" w:rsidP="00A95C0B">
      <w:pPr>
        <w:rPr>
          <w:rFonts w:eastAsia="Times New Roman" w:cs="Times New Roman"/>
        </w:rPr>
      </w:pPr>
      <w:r w:rsidRPr="00A95C0B">
        <w:t>Generally</w:t>
      </w:r>
      <w:r w:rsidRPr="001238D6">
        <w:rPr>
          <w:rFonts w:eastAsia="Times New Roman" w:cs="Times New Roman"/>
        </w:rPr>
        <w:t xml:space="preserve">, a maximum of </w:t>
      </w:r>
      <w:r w:rsidRPr="00A95C0B">
        <w:t>10</w:t>
      </w:r>
      <w:r>
        <w:rPr>
          <w:rFonts w:eastAsia="Times New Roman" w:cs="Times New Roman"/>
        </w:rPr>
        <w:t xml:space="preserve"> minutes for a 60 minute </w:t>
      </w:r>
      <w:r w:rsidRPr="001238D6">
        <w:rPr>
          <w:rFonts w:eastAsia="Times New Roman" w:cs="Times New Roman"/>
        </w:rPr>
        <w:t xml:space="preserve">test (or </w:t>
      </w:r>
      <w:r w:rsidRPr="00DC7AF7">
        <w:rPr>
          <w:rFonts w:eastAsia="Calibri" w:cs="Times New Roman"/>
        </w:rPr>
        <w:t>the</w:t>
      </w:r>
      <w:r w:rsidRPr="001238D6">
        <w:rPr>
          <w:rFonts w:eastAsia="Times New Roman" w:cs="Times New Roman"/>
        </w:rPr>
        <w:t xml:space="preserve"> pro rata equivalent for </w:t>
      </w:r>
      <w:r w:rsidR="00F75EF0">
        <w:rPr>
          <w:rFonts w:eastAsia="Times New Roman" w:cs="Times New Roman"/>
        </w:rPr>
        <w:t xml:space="preserve">a </w:t>
      </w:r>
      <w:r w:rsidRPr="001238D6">
        <w:rPr>
          <w:rFonts w:eastAsia="Times New Roman" w:cs="Times New Roman"/>
        </w:rPr>
        <w:t>shorter test) is approved.</w:t>
      </w:r>
    </w:p>
    <w:p w14:paraId="7E8D9D3D" w14:textId="77CB0BDD" w:rsidR="00DD5A7B" w:rsidRPr="001C78B6" w:rsidRDefault="00DD5A7B" w:rsidP="00A95C0B">
      <w:pPr>
        <w:pStyle w:val="SCSAPolicyHeading3"/>
      </w:pPr>
      <w:r w:rsidRPr="001C78B6">
        <w:t>ATAR course</w:t>
      </w:r>
      <w:r w:rsidR="00B61602" w:rsidRPr="001C78B6">
        <w:t xml:space="preserve"> examinations</w:t>
      </w:r>
    </w:p>
    <w:p w14:paraId="190346F5" w14:textId="5B676B8A" w:rsidR="00B61602" w:rsidRDefault="00DD5A7B" w:rsidP="00A95C0B">
      <w:pPr>
        <w:rPr>
          <w:rFonts w:eastAsia="Times New Roman" w:cs="Times New Roman"/>
        </w:rPr>
      </w:pPr>
      <w:r>
        <w:rPr>
          <w:rFonts w:eastAsia="Times New Roman" w:cs="Times New Roman"/>
        </w:rPr>
        <w:t>G</w:t>
      </w:r>
      <w:r w:rsidRPr="001238D6">
        <w:rPr>
          <w:rFonts w:eastAsia="Times New Roman" w:cs="Times New Roman"/>
        </w:rPr>
        <w:t>eneral</w:t>
      </w:r>
      <w:r>
        <w:rPr>
          <w:rFonts w:eastAsia="Times New Roman" w:cs="Times New Roman"/>
        </w:rPr>
        <w:t>ly</w:t>
      </w:r>
      <w:r w:rsidRPr="001238D6">
        <w:rPr>
          <w:rFonts w:eastAsia="Times New Roman" w:cs="Times New Roman"/>
        </w:rPr>
        <w:t xml:space="preserve">, a maximum of </w:t>
      </w:r>
      <w:r w:rsidRPr="00A95C0B">
        <w:t>30</w:t>
      </w:r>
      <w:r w:rsidRPr="001238D6">
        <w:rPr>
          <w:rFonts w:eastAsia="Times New Roman" w:cs="Times New Roman"/>
        </w:rPr>
        <w:t xml:space="preserve"> minutes for a three</w:t>
      </w:r>
      <w:r>
        <w:rPr>
          <w:rFonts w:eastAsia="Times New Roman" w:cs="Times New Roman"/>
        </w:rPr>
        <w:t xml:space="preserve"> </w:t>
      </w:r>
      <w:r w:rsidRPr="001238D6">
        <w:rPr>
          <w:rFonts w:eastAsia="Times New Roman" w:cs="Times New Roman"/>
        </w:rPr>
        <w:t xml:space="preserve">hour </w:t>
      </w:r>
      <w:r w:rsidRPr="00DC7AF7">
        <w:rPr>
          <w:rFonts w:eastAsia="Calibri" w:cs="Times New Roman"/>
        </w:rPr>
        <w:t>examination</w:t>
      </w:r>
      <w:r w:rsidRPr="001238D6">
        <w:rPr>
          <w:rFonts w:eastAsia="Times New Roman" w:cs="Times New Roman"/>
        </w:rPr>
        <w:t xml:space="preserve"> (or the pro rata equivalent for </w:t>
      </w:r>
      <w:r w:rsidR="00F75EF0">
        <w:rPr>
          <w:rFonts w:eastAsia="Times New Roman" w:cs="Times New Roman"/>
        </w:rPr>
        <w:t xml:space="preserve">a </w:t>
      </w:r>
      <w:r w:rsidRPr="001238D6">
        <w:rPr>
          <w:rFonts w:eastAsia="Times New Roman" w:cs="Times New Roman"/>
        </w:rPr>
        <w:t>shorter examination) is granted.</w:t>
      </w:r>
    </w:p>
    <w:p w14:paraId="4566BF43" w14:textId="6F01B4AD" w:rsidR="00DD5A7B" w:rsidRPr="00A95C0B" w:rsidRDefault="008C07CA" w:rsidP="00A95C0B">
      <w:pPr>
        <w:pStyle w:val="SCSAPolicyHeading2numbered"/>
      </w:pPr>
      <w:bookmarkStart w:id="30" w:name="_Toc193971390"/>
      <w:r>
        <w:t>Discretionary time</w:t>
      </w:r>
      <w:bookmarkEnd w:id="30"/>
    </w:p>
    <w:p w14:paraId="11C43AD2" w14:textId="66FC143B" w:rsidR="00DD5A7B" w:rsidRDefault="00DD5A7B" w:rsidP="00A95C0B">
      <w:pPr>
        <w:rPr>
          <w:rFonts w:eastAsia="Calibri" w:cs="Times New Roman"/>
        </w:rPr>
      </w:pPr>
      <w:r w:rsidRPr="001238D6">
        <w:rPr>
          <w:rFonts w:eastAsia="Calibri" w:cs="Times New Roman"/>
        </w:rPr>
        <w:t xml:space="preserve">Extra time to </w:t>
      </w:r>
      <w:r>
        <w:rPr>
          <w:rFonts w:eastAsia="Calibri" w:cs="Times New Roman"/>
        </w:rPr>
        <w:t xml:space="preserve">use at a </w:t>
      </w:r>
      <w:r w:rsidRPr="00A95C0B">
        <w:t>student’s</w:t>
      </w:r>
      <w:r>
        <w:rPr>
          <w:rFonts w:eastAsia="Calibri" w:cs="Times New Roman"/>
        </w:rPr>
        <w:t xml:space="preserve"> discretion</w:t>
      </w:r>
      <w:r w:rsidRPr="001238D6">
        <w:rPr>
          <w:rFonts w:eastAsia="Calibri" w:cs="Times New Roman"/>
        </w:rPr>
        <w:t xml:space="preserve"> is </w:t>
      </w:r>
      <w:r w:rsidR="003136D4">
        <w:rPr>
          <w:rFonts w:eastAsia="Calibri" w:cs="Times New Roman"/>
        </w:rPr>
        <w:t xml:space="preserve">only </w:t>
      </w:r>
      <w:r w:rsidRPr="001238D6">
        <w:rPr>
          <w:rFonts w:eastAsia="Calibri" w:cs="Times New Roman"/>
        </w:rPr>
        <w:t>appropriate for a student</w:t>
      </w:r>
      <w:r>
        <w:rPr>
          <w:rFonts w:eastAsia="Calibri" w:cs="Times New Roman"/>
        </w:rPr>
        <w:t xml:space="preserve"> with a complex medical condition that requires constant management, or </w:t>
      </w:r>
      <w:r w:rsidR="00F75EF0">
        <w:rPr>
          <w:rFonts w:eastAsia="Calibri" w:cs="Times New Roman"/>
        </w:rPr>
        <w:t xml:space="preserve">with </w:t>
      </w:r>
      <w:r>
        <w:rPr>
          <w:rFonts w:eastAsia="Calibri" w:cs="Times New Roman"/>
        </w:rPr>
        <w:t>multiple conditions that inhibit their ability to complete a task at the expected rate.</w:t>
      </w:r>
      <w:r w:rsidR="004D026F">
        <w:rPr>
          <w:rFonts w:eastAsia="Calibri" w:cs="Times New Roman"/>
        </w:rPr>
        <w:t xml:space="preserve"> </w:t>
      </w:r>
      <w:r w:rsidR="008C07CA">
        <w:rPr>
          <w:rFonts w:eastAsia="Calibri" w:cs="Times New Roman"/>
        </w:rPr>
        <w:t>Students have the discretion to use this time as working time or for a rest break.</w:t>
      </w:r>
    </w:p>
    <w:p w14:paraId="4A470371" w14:textId="77777777" w:rsidR="007F4E2E" w:rsidRPr="001C78B6" w:rsidRDefault="007F4E2E" w:rsidP="00A95C0B">
      <w:pPr>
        <w:pStyle w:val="SCSAPolicyHeading3"/>
      </w:pPr>
      <w:r>
        <w:t>S</w:t>
      </w:r>
      <w:r w:rsidRPr="001C78B6">
        <w:t>chool-based assessment</w:t>
      </w:r>
    </w:p>
    <w:p w14:paraId="215BDB3F" w14:textId="38548E79" w:rsidR="007F4E2E" w:rsidRPr="001238D6" w:rsidRDefault="007F4E2E" w:rsidP="00A95C0B">
      <w:pPr>
        <w:rPr>
          <w:rFonts w:eastAsia="Calibri" w:cs="Times New Roman"/>
        </w:rPr>
      </w:pPr>
      <w:r>
        <w:rPr>
          <w:rFonts w:eastAsia="Calibri" w:cs="Times New Roman"/>
        </w:rPr>
        <w:t xml:space="preserve">Up to 10 minutes per hour can be made available in </w:t>
      </w:r>
      <w:r w:rsidR="00F75EF0">
        <w:rPr>
          <w:rFonts w:eastAsia="Calibri" w:cs="Times New Roman"/>
        </w:rPr>
        <w:t>school-</w:t>
      </w:r>
      <w:r>
        <w:rPr>
          <w:rFonts w:eastAsia="Calibri" w:cs="Times New Roman"/>
        </w:rPr>
        <w:t xml:space="preserve">based assessments where the student’s need is demonstrated to be </w:t>
      </w:r>
      <w:r w:rsidR="00F75EF0">
        <w:rPr>
          <w:rFonts w:eastAsia="Calibri" w:cs="Times New Roman"/>
        </w:rPr>
        <w:t xml:space="preserve">not </w:t>
      </w:r>
      <w:r>
        <w:rPr>
          <w:rFonts w:eastAsia="Calibri" w:cs="Times New Roman"/>
        </w:rPr>
        <w:t>reasonably met by rest breaks, but requires more flexibility than extra working time</w:t>
      </w:r>
      <w:r w:rsidR="00F75EF0" w:rsidRPr="00F75EF0">
        <w:rPr>
          <w:rFonts w:eastAsia="Calibri" w:cs="Times New Roman"/>
        </w:rPr>
        <w:t xml:space="preserve"> </w:t>
      </w:r>
      <w:r w:rsidR="00F75EF0">
        <w:rPr>
          <w:rFonts w:eastAsia="Calibri" w:cs="Times New Roman"/>
        </w:rPr>
        <w:t>provides</w:t>
      </w:r>
      <w:r>
        <w:rPr>
          <w:rFonts w:eastAsia="Calibri" w:cs="Times New Roman"/>
        </w:rPr>
        <w:t>, or requires a combination of working and non-working time.</w:t>
      </w:r>
    </w:p>
    <w:p w14:paraId="2E7CC548" w14:textId="1B84E1B1" w:rsidR="00C01D99" w:rsidRPr="001C78B6" w:rsidRDefault="00C01D99" w:rsidP="00A95C0B">
      <w:pPr>
        <w:pStyle w:val="SCSAPolicyHeading3"/>
      </w:pPr>
      <w:r w:rsidRPr="001C78B6">
        <w:t>NAPLAN</w:t>
      </w:r>
    </w:p>
    <w:p w14:paraId="03A914B5" w14:textId="410C38CE" w:rsidR="00C01D99" w:rsidRPr="001238D6" w:rsidRDefault="00C01D99" w:rsidP="00A95C0B">
      <w:pPr>
        <w:rPr>
          <w:rFonts w:eastAsia="Times New Roman" w:cs="Times New Roman"/>
        </w:rPr>
      </w:pPr>
      <w:r>
        <w:rPr>
          <w:rFonts w:eastAsia="Times New Roman" w:cs="Times New Roman"/>
        </w:rPr>
        <w:t xml:space="preserve">Not </w:t>
      </w:r>
      <w:r w:rsidRPr="00A95C0B">
        <w:t>applicable</w:t>
      </w:r>
      <w:r>
        <w:rPr>
          <w:rFonts w:eastAsia="Times New Roman" w:cs="Times New Roman"/>
        </w:rPr>
        <w:t>.</w:t>
      </w:r>
    </w:p>
    <w:p w14:paraId="088C040D" w14:textId="77777777" w:rsidR="00C01D99" w:rsidRPr="001C78B6" w:rsidRDefault="00C01D99" w:rsidP="00A95C0B">
      <w:pPr>
        <w:pStyle w:val="SCSAPolicyHeading3"/>
      </w:pPr>
      <w:r w:rsidRPr="001C78B6">
        <w:t>OLNA</w:t>
      </w:r>
    </w:p>
    <w:p w14:paraId="3510A68B" w14:textId="6C7646AB" w:rsidR="008C07CA" w:rsidRDefault="008C07CA" w:rsidP="00A95C0B">
      <w:pPr>
        <w:rPr>
          <w:rFonts w:eastAsia="Calibri" w:cs="Times New Roman"/>
        </w:rPr>
      </w:pPr>
      <w:r>
        <w:rPr>
          <w:rFonts w:eastAsia="Calibri" w:cs="Times New Roman"/>
        </w:rPr>
        <w:t xml:space="preserve">Up to </w:t>
      </w:r>
      <w:r w:rsidRPr="00A95C0B">
        <w:t>10</w:t>
      </w:r>
      <w:r>
        <w:rPr>
          <w:rFonts w:eastAsia="Calibri" w:cs="Times New Roman"/>
        </w:rPr>
        <w:t xml:space="preserve"> minutes per hour may be available in the OLNA assessments where the student’s need is demonstrated to be </w:t>
      </w:r>
      <w:r w:rsidR="00F75EF0">
        <w:rPr>
          <w:rFonts w:eastAsia="Calibri" w:cs="Times New Roman"/>
        </w:rPr>
        <w:t xml:space="preserve">not </w:t>
      </w:r>
      <w:r>
        <w:rPr>
          <w:rFonts w:eastAsia="Calibri" w:cs="Times New Roman"/>
        </w:rPr>
        <w:t>reasonably met by rest breaks, but requires more flexibility than extra working time</w:t>
      </w:r>
      <w:r w:rsidR="00F75EF0">
        <w:rPr>
          <w:rFonts w:eastAsia="Calibri" w:cs="Times New Roman"/>
        </w:rPr>
        <w:t xml:space="preserve"> provides</w:t>
      </w:r>
      <w:r>
        <w:rPr>
          <w:rFonts w:eastAsia="Calibri" w:cs="Times New Roman"/>
        </w:rPr>
        <w:t>, or requires a combination of working and non-working time.</w:t>
      </w:r>
    </w:p>
    <w:p w14:paraId="2E947531" w14:textId="77777777" w:rsidR="00C01D99" w:rsidRPr="001C78B6" w:rsidRDefault="00C01D99" w:rsidP="00A95C0B">
      <w:pPr>
        <w:pStyle w:val="SCSAPolicyHeading3"/>
      </w:pPr>
      <w:r w:rsidRPr="001C78B6">
        <w:lastRenderedPageBreak/>
        <w:t>ESTs</w:t>
      </w:r>
    </w:p>
    <w:p w14:paraId="58B37165" w14:textId="77777777" w:rsidR="00C01D99" w:rsidRPr="00F424B1" w:rsidRDefault="00C01D99" w:rsidP="00F424B1">
      <w:r>
        <w:rPr>
          <w:rFonts w:eastAsia="Times New Roman" w:cs="Times New Roman"/>
        </w:rPr>
        <w:t xml:space="preserve">Not </w:t>
      </w:r>
      <w:r w:rsidRPr="00A95C0B">
        <w:t>applicable</w:t>
      </w:r>
      <w:r>
        <w:rPr>
          <w:rFonts w:eastAsia="Times New Roman" w:cs="Times New Roman"/>
        </w:rPr>
        <w:t>.</w:t>
      </w:r>
    </w:p>
    <w:p w14:paraId="301136B9" w14:textId="7DCACCE1" w:rsidR="00DD5A7B" w:rsidRPr="001C78B6" w:rsidRDefault="00DD5A7B" w:rsidP="00A95C0B">
      <w:pPr>
        <w:pStyle w:val="SCSAPolicyHeading3"/>
      </w:pPr>
      <w:r w:rsidRPr="001C78B6">
        <w:t>ATAR course examinations</w:t>
      </w:r>
    </w:p>
    <w:p w14:paraId="37AC4325" w14:textId="3A8422D9" w:rsidR="00C01D99" w:rsidRPr="001238D6" w:rsidRDefault="00DD5A7B" w:rsidP="00F424B1">
      <w:pPr>
        <w:rPr>
          <w:rFonts w:eastAsia="Calibri" w:cs="Times New Roman"/>
        </w:rPr>
      </w:pPr>
      <w:r>
        <w:rPr>
          <w:rFonts w:eastAsia="Calibri" w:cs="Times New Roman"/>
        </w:rPr>
        <w:t>Up to 10 minutes per hour may be available in the ATAR course examinations</w:t>
      </w:r>
      <w:r w:rsidR="00FE7546">
        <w:rPr>
          <w:rFonts w:eastAsia="Calibri" w:cs="Times New Roman"/>
        </w:rPr>
        <w:t xml:space="preserve"> </w:t>
      </w:r>
      <w:r>
        <w:rPr>
          <w:rFonts w:eastAsia="Calibri" w:cs="Times New Roman"/>
        </w:rPr>
        <w:t xml:space="preserve">where the student’s need is demonstrated to be </w:t>
      </w:r>
      <w:r w:rsidR="00F75EF0">
        <w:rPr>
          <w:rFonts w:eastAsia="Calibri" w:cs="Times New Roman"/>
        </w:rPr>
        <w:t xml:space="preserve">not </w:t>
      </w:r>
      <w:r>
        <w:rPr>
          <w:rFonts w:eastAsia="Calibri" w:cs="Times New Roman"/>
        </w:rPr>
        <w:t>reasonably met by rest breaks, but requires more flexibility than extra working time</w:t>
      </w:r>
      <w:r w:rsidR="00F75EF0" w:rsidRPr="00F75EF0">
        <w:rPr>
          <w:rFonts w:eastAsia="Calibri" w:cs="Times New Roman"/>
        </w:rPr>
        <w:t xml:space="preserve"> </w:t>
      </w:r>
      <w:r w:rsidR="00F75EF0" w:rsidRPr="00F424B1">
        <w:t>provides</w:t>
      </w:r>
      <w:r>
        <w:rPr>
          <w:rFonts w:eastAsia="Calibri" w:cs="Times New Roman"/>
        </w:rPr>
        <w:t>, or requires a combination of working and non-working time.</w:t>
      </w:r>
    </w:p>
    <w:p w14:paraId="3958DE0B" w14:textId="77777777" w:rsidR="00DD5A7B" w:rsidRPr="007111FA" w:rsidRDefault="00DD5A7B" w:rsidP="00F424B1">
      <w:pPr>
        <w:pStyle w:val="SCSAPolicyHeading2numbered"/>
      </w:pPr>
      <w:bookmarkStart w:id="31" w:name="_Toc8215599"/>
      <w:bookmarkStart w:id="32" w:name="_Toc193971391"/>
      <w:r w:rsidRPr="007111FA">
        <w:t>Special format assessment</w:t>
      </w:r>
      <w:bookmarkEnd w:id="31"/>
      <w:bookmarkEnd w:id="32"/>
    </w:p>
    <w:p w14:paraId="214B1D5F" w14:textId="0C0C6868" w:rsidR="00DD5A7B" w:rsidRPr="001238D6" w:rsidRDefault="00DD5A7B" w:rsidP="00F424B1">
      <w:pPr>
        <w:rPr>
          <w:rFonts w:eastAsia="Times New Roman" w:cs="Times New Roman"/>
        </w:rPr>
      </w:pPr>
      <w:r w:rsidRPr="001238D6">
        <w:rPr>
          <w:rFonts w:eastAsia="Times New Roman" w:cs="Times New Roman"/>
        </w:rPr>
        <w:t xml:space="preserve">Some students </w:t>
      </w:r>
      <w:r>
        <w:rPr>
          <w:rFonts w:eastAsia="Times New Roman" w:cs="Times New Roman"/>
        </w:rPr>
        <w:t xml:space="preserve">with </w:t>
      </w:r>
      <w:r w:rsidRPr="001238D6">
        <w:rPr>
          <w:rFonts w:eastAsia="Times New Roman" w:cs="Times New Roman"/>
        </w:rPr>
        <w:t xml:space="preserve">vision </w:t>
      </w:r>
      <w:r w:rsidR="00FF5EC1">
        <w:rPr>
          <w:rFonts w:eastAsia="Times New Roman" w:cs="Times New Roman"/>
        </w:rPr>
        <w:t xml:space="preserve">impairment </w:t>
      </w:r>
      <w:r w:rsidRPr="001238D6">
        <w:rPr>
          <w:rFonts w:eastAsia="Times New Roman" w:cs="Times New Roman"/>
        </w:rPr>
        <w:t>will need additional or atypical adjustments</w:t>
      </w:r>
      <w:r>
        <w:rPr>
          <w:rFonts w:eastAsia="Times New Roman" w:cs="Times New Roman"/>
        </w:rPr>
        <w:t>,</w:t>
      </w:r>
      <w:r w:rsidRPr="001238D6">
        <w:rPr>
          <w:rFonts w:eastAsia="Times New Roman" w:cs="Times New Roman"/>
        </w:rPr>
        <w:t xml:space="preserve"> such </w:t>
      </w:r>
      <w:r>
        <w:rPr>
          <w:rFonts w:eastAsia="Times New Roman" w:cs="Times New Roman"/>
        </w:rPr>
        <w:t xml:space="preserve">as a modified assessment, </w:t>
      </w:r>
      <w:r w:rsidRPr="00F424B1">
        <w:t>crosshatching</w:t>
      </w:r>
      <w:r w:rsidRPr="001238D6">
        <w:rPr>
          <w:rFonts w:eastAsia="Times New Roman" w:cs="Times New Roman"/>
        </w:rPr>
        <w:t xml:space="preserve"> of maps or illustrations, </w:t>
      </w:r>
      <w:r w:rsidR="00F75EF0">
        <w:rPr>
          <w:rFonts w:eastAsia="Times New Roman" w:cs="Times New Roman"/>
        </w:rPr>
        <w:t xml:space="preserve">materials </w:t>
      </w:r>
      <w:r w:rsidRPr="001238D6">
        <w:rPr>
          <w:rFonts w:eastAsia="Times New Roman" w:cs="Times New Roman"/>
        </w:rPr>
        <w:t xml:space="preserve">printed on coloured paper or printed with a </w:t>
      </w:r>
      <w:r w:rsidR="00FF5EC1">
        <w:rPr>
          <w:rFonts w:eastAsia="Times New Roman" w:cs="Times New Roman"/>
        </w:rPr>
        <w:t>modified</w:t>
      </w:r>
      <w:r w:rsidRPr="001238D6">
        <w:rPr>
          <w:rFonts w:eastAsia="Times New Roman" w:cs="Times New Roman"/>
        </w:rPr>
        <w:t xml:space="preserve"> font.</w:t>
      </w:r>
    </w:p>
    <w:p w14:paraId="79094A34" w14:textId="77777777" w:rsidR="007F4E2E" w:rsidRPr="001C78B6" w:rsidRDefault="007F4E2E" w:rsidP="00F424B1">
      <w:pPr>
        <w:pStyle w:val="SCSAPolicyHeading3"/>
      </w:pPr>
      <w:r w:rsidRPr="001C78B6">
        <w:t>School-based assessment</w:t>
      </w:r>
    </w:p>
    <w:p w14:paraId="47BA6962" w14:textId="7B2CDF57" w:rsidR="00FF5EC1" w:rsidRDefault="007F4E2E" w:rsidP="00F424B1">
      <w:pPr>
        <w:rPr>
          <w:rFonts w:eastAsia="Times New Roman" w:cs="Times New Roman"/>
        </w:rPr>
      </w:pPr>
      <w:r>
        <w:rPr>
          <w:rFonts w:eastAsia="Times New Roman" w:cs="Times New Roman"/>
        </w:rPr>
        <w:t xml:space="preserve">Schools should provide </w:t>
      </w:r>
      <w:r w:rsidR="00FF5EC1" w:rsidRPr="00F424B1">
        <w:t>appropriate</w:t>
      </w:r>
      <w:r w:rsidR="00FF5EC1">
        <w:rPr>
          <w:rFonts w:eastAsia="Times New Roman" w:cs="Times New Roman"/>
        </w:rPr>
        <w:t xml:space="preserve"> alternative formats to students with sensory impairment or significant </w:t>
      </w:r>
      <w:r w:rsidR="00FF5EC1" w:rsidRPr="00DC7AF7">
        <w:rPr>
          <w:rFonts w:eastAsia="Calibri" w:cs="Times New Roman"/>
        </w:rPr>
        <w:t>disability</w:t>
      </w:r>
      <w:r w:rsidR="00FF5EC1">
        <w:rPr>
          <w:rFonts w:eastAsia="Times New Roman" w:cs="Times New Roman"/>
        </w:rPr>
        <w:t xml:space="preserve">, </w:t>
      </w:r>
      <w:r w:rsidR="00F75EF0">
        <w:rPr>
          <w:rFonts w:eastAsia="Times New Roman" w:cs="Times New Roman"/>
        </w:rPr>
        <w:t xml:space="preserve">such that </w:t>
      </w:r>
      <w:r w:rsidR="00FF5EC1">
        <w:rPr>
          <w:rFonts w:eastAsia="Times New Roman" w:cs="Times New Roman"/>
        </w:rPr>
        <w:t>their disability will prevent them accessing the standard format of the assessment.</w:t>
      </w:r>
    </w:p>
    <w:p w14:paraId="3168D195" w14:textId="7CAC9D72" w:rsidR="00DD5A7B" w:rsidRPr="001C78B6" w:rsidRDefault="00DD5A7B" w:rsidP="00F424B1">
      <w:pPr>
        <w:pStyle w:val="SCSAPolicyHeading3"/>
      </w:pPr>
      <w:r w:rsidRPr="001C78B6">
        <w:t>NAPLAN</w:t>
      </w:r>
    </w:p>
    <w:p w14:paraId="1D265161" w14:textId="441D1369" w:rsidR="00C77EF4" w:rsidRPr="00C77EF4" w:rsidRDefault="00767B2C" w:rsidP="00F424B1">
      <w:r w:rsidRPr="00C5086A">
        <w:rPr>
          <w:bCs/>
        </w:rPr>
        <w:t>Various</w:t>
      </w:r>
      <w:r w:rsidR="00560E63" w:rsidRPr="00C5086A">
        <w:rPr>
          <w:bCs/>
        </w:rPr>
        <w:t xml:space="preserve"> a</w:t>
      </w:r>
      <w:r w:rsidR="00664304" w:rsidRPr="00C5086A">
        <w:rPr>
          <w:bCs/>
        </w:rPr>
        <w:t xml:space="preserve">djustments are </w:t>
      </w:r>
      <w:r w:rsidR="00664304" w:rsidRPr="00F424B1">
        <w:t>provided</w:t>
      </w:r>
      <w:r w:rsidR="00E71C49" w:rsidRPr="00C5086A">
        <w:rPr>
          <w:bCs/>
        </w:rPr>
        <w:t xml:space="preserve"> for NAPLAN testing</w:t>
      </w:r>
      <w:r w:rsidR="00E43B42" w:rsidRPr="00C5086A">
        <w:rPr>
          <w:bCs/>
        </w:rPr>
        <w:t xml:space="preserve"> (e.g. magnification is available to all students, </w:t>
      </w:r>
      <w:r w:rsidR="001B0FE2" w:rsidRPr="00C5086A">
        <w:rPr>
          <w:bCs/>
        </w:rPr>
        <w:t>braille test books</w:t>
      </w:r>
      <w:r w:rsidR="0098239F" w:rsidRPr="00C5086A">
        <w:rPr>
          <w:bCs/>
        </w:rPr>
        <w:t xml:space="preserve">, </w:t>
      </w:r>
      <w:r w:rsidR="001B0FE2" w:rsidRPr="00C5086A">
        <w:rPr>
          <w:bCs/>
        </w:rPr>
        <w:t>large print te</w:t>
      </w:r>
      <w:r w:rsidR="0098239F" w:rsidRPr="00C5086A">
        <w:rPr>
          <w:bCs/>
        </w:rPr>
        <w:t>s</w:t>
      </w:r>
      <w:r w:rsidR="001B0FE2" w:rsidRPr="00C5086A">
        <w:rPr>
          <w:bCs/>
        </w:rPr>
        <w:t>t books)</w:t>
      </w:r>
      <w:r w:rsidR="001055D9" w:rsidRPr="00C5086A">
        <w:rPr>
          <w:bCs/>
        </w:rPr>
        <w:t xml:space="preserve">. </w:t>
      </w:r>
      <w:r w:rsidR="00180A5A" w:rsidRPr="00C5086A">
        <w:rPr>
          <w:rFonts w:cs="Times New Roman"/>
          <w:bCs/>
        </w:rPr>
        <w:t xml:space="preserve">Refer to </w:t>
      </w:r>
      <w:r w:rsidR="00AF0893" w:rsidRPr="00AF0893">
        <w:rPr>
          <w:rFonts w:cs="Times New Roman"/>
          <w:bCs/>
        </w:rPr>
        <w:t>ACARA’s</w:t>
      </w:r>
      <w:r w:rsidR="00180A5A" w:rsidRPr="00C5086A">
        <w:rPr>
          <w:rFonts w:cs="Times New Roman"/>
          <w:bCs/>
        </w:rPr>
        <w:t xml:space="preserve"> </w:t>
      </w:r>
      <w:r w:rsidR="00180A5A" w:rsidRPr="00C5086A">
        <w:rPr>
          <w:rFonts w:cs="Times New Roman"/>
          <w:bCs/>
          <w:i/>
          <w:iCs/>
        </w:rPr>
        <w:t>National Protocols for Test Administration</w:t>
      </w:r>
      <w:r w:rsidR="00180A5A" w:rsidRPr="00C5086A">
        <w:rPr>
          <w:rFonts w:cs="Times New Roman"/>
          <w:bCs/>
        </w:rPr>
        <w:t xml:space="preserve"> </w:t>
      </w:r>
      <w:r w:rsidR="00C5086A" w:rsidRPr="00C5086A">
        <w:rPr>
          <w:rFonts w:cs="Times New Roman"/>
          <w:bCs/>
          <w:i/>
          <w:iCs/>
        </w:rPr>
        <w:t>(</w:t>
      </w:r>
      <w:hyperlink r:id="rId20" w:history="1">
        <w:r w:rsidR="00C5086A" w:rsidRPr="00420A2B">
          <w:rPr>
            <w:rStyle w:val="Hyperlink"/>
            <w:rFonts w:cs="Times New Roman"/>
            <w:bCs/>
            <w:i/>
            <w:iCs/>
          </w:rPr>
          <w:t>https://www.nap.edu.au/naplan/for-schools/national-protocols-for-test-administration</w:t>
        </w:r>
      </w:hyperlink>
      <w:r w:rsidR="00C5086A" w:rsidRPr="00C5086A">
        <w:rPr>
          <w:rFonts w:cs="Times New Roman"/>
          <w:bCs/>
          <w:i/>
          <w:iCs/>
        </w:rPr>
        <w:t>)</w:t>
      </w:r>
      <w:r w:rsidR="00C5086A" w:rsidRPr="00C5086A">
        <w:rPr>
          <w:rFonts w:cs="Times New Roman"/>
          <w:bCs/>
        </w:rPr>
        <w:t xml:space="preserve"> </w:t>
      </w:r>
      <w:r w:rsidR="00180A5A" w:rsidRPr="00C5086A">
        <w:rPr>
          <w:rFonts w:cs="Times New Roman"/>
          <w:bCs/>
        </w:rPr>
        <w:t xml:space="preserve">and </w:t>
      </w:r>
      <w:r w:rsidR="00180A5A" w:rsidRPr="00C5086A">
        <w:rPr>
          <w:rFonts w:cs="Times New Roman"/>
          <w:bCs/>
          <w:i/>
          <w:iCs/>
        </w:rPr>
        <w:t>NAPLAN handbook for Principals and NAPLAN coordinators</w:t>
      </w:r>
      <w:r w:rsidR="00180A5A" w:rsidRPr="00C5086A">
        <w:rPr>
          <w:rFonts w:cs="Times New Roman"/>
          <w:bCs/>
        </w:rPr>
        <w:t xml:space="preserve"> for more </w:t>
      </w:r>
      <w:r w:rsidR="00180A5A" w:rsidRPr="00F424B1">
        <w:t>information</w:t>
      </w:r>
      <w:r w:rsidR="00180A5A" w:rsidRPr="00C5086A">
        <w:rPr>
          <w:rFonts w:cs="Times New Roman"/>
          <w:bCs/>
        </w:rPr>
        <w:t>.</w:t>
      </w:r>
    </w:p>
    <w:p w14:paraId="4932D77A" w14:textId="77777777" w:rsidR="00DD5A7B" w:rsidRPr="001C78B6" w:rsidRDefault="00DD5A7B" w:rsidP="00F424B1">
      <w:pPr>
        <w:pStyle w:val="SCSAPolicyHeading3"/>
      </w:pPr>
      <w:r w:rsidRPr="001C78B6">
        <w:t>OLNA</w:t>
      </w:r>
    </w:p>
    <w:p w14:paraId="3E813717" w14:textId="02E0E47D" w:rsidR="00DD5A7B" w:rsidRDefault="00DD5A7B" w:rsidP="00F424B1">
      <w:pPr>
        <w:rPr>
          <w:rFonts w:eastAsia="Times New Roman" w:cs="Times New Roman"/>
        </w:rPr>
      </w:pPr>
      <w:r w:rsidRPr="00F424B1">
        <w:t>Students</w:t>
      </w:r>
      <w:r w:rsidRPr="001238D6">
        <w:rPr>
          <w:rFonts w:eastAsia="Times New Roman" w:cs="Times New Roman"/>
        </w:rPr>
        <w:t xml:space="preserve"> with </w:t>
      </w:r>
      <w:r w:rsidRPr="00DC7AF7">
        <w:rPr>
          <w:rFonts w:eastAsia="Calibri" w:cs="Times New Roman"/>
        </w:rPr>
        <w:t>vision</w:t>
      </w:r>
      <w:r w:rsidRPr="001238D6">
        <w:rPr>
          <w:rFonts w:eastAsia="Times New Roman" w:cs="Times New Roman"/>
        </w:rPr>
        <w:t xml:space="preserve"> impairment who are unable to adjust the online format sufficiently to meet their access needs can be provided with a </w:t>
      </w:r>
      <w:r>
        <w:rPr>
          <w:rFonts w:eastAsia="Times New Roman" w:cs="Times New Roman"/>
        </w:rPr>
        <w:t>b</w:t>
      </w:r>
      <w:r w:rsidRPr="001238D6">
        <w:rPr>
          <w:rFonts w:eastAsia="Times New Roman" w:cs="Times New Roman"/>
        </w:rPr>
        <w:t>raille format for each component of the assessment. Principals must advise the Authority of this need at least four months before the scheduled assessment.</w:t>
      </w:r>
    </w:p>
    <w:p w14:paraId="29A485A4" w14:textId="04D3A6DE" w:rsidR="00CD1A28" w:rsidRPr="00C4620A" w:rsidRDefault="00CD1A28" w:rsidP="00F424B1">
      <w:r w:rsidRPr="00F424B1">
        <w:t>Magnification</w:t>
      </w:r>
      <w:r>
        <w:t xml:space="preserve"> – all students will be able to increase the size of text on screen. If this is inadequate, the assistive </w:t>
      </w:r>
      <w:r w:rsidRPr="00DC7AF7">
        <w:rPr>
          <w:rFonts w:eastAsia="Calibri" w:cs="Times New Roman"/>
        </w:rPr>
        <w:t>technology</w:t>
      </w:r>
      <w:r>
        <w:t xml:space="preserve"> usually used in assessments by the student may be used.</w:t>
      </w:r>
    </w:p>
    <w:p w14:paraId="27A7A2D8" w14:textId="676E808C" w:rsidR="00CD1A28" w:rsidRPr="00F424B1" w:rsidRDefault="00CD1A28" w:rsidP="00F424B1">
      <w:r>
        <w:t xml:space="preserve">Adjustments can be made to substitute visually detailed items with alternative images that ensure sufficient </w:t>
      </w:r>
      <w:r w:rsidRPr="00DC7AF7">
        <w:rPr>
          <w:rFonts w:eastAsia="Calibri" w:cs="Times New Roman"/>
        </w:rPr>
        <w:t>contrast</w:t>
      </w:r>
      <w:r>
        <w:t xml:space="preserve"> between parts of an image.</w:t>
      </w:r>
    </w:p>
    <w:p w14:paraId="7E2B4A0A" w14:textId="77777777" w:rsidR="00DD5A7B" w:rsidRPr="001C78B6" w:rsidRDefault="00DD5A7B" w:rsidP="00F424B1">
      <w:pPr>
        <w:pStyle w:val="SCSAPolicyHeading3"/>
      </w:pPr>
      <w:r w:rsidRPr="001C78B6">
        <w:t>ESTs</w:t>
      </w:r>
    </w:p>
    <w:p w14:paraId="5DC455EC" w14:textId="7F187130" w:rsidR="00DD5A7B" w:rsidRPr="001238D6" w:rsidRDefault="00DD5A7B" w:rsidP="00F424B1">
      <w:pPr>
        <w:rPr>
          <w:rFonts w:eastAsia="Calibri" w:cs="Times New Roman"/>
        </w:rPr>
      </w:pPr>
      <w:r>
        <w:rPr>
          <w:rFonts w:eastAsia="Calibri" w:cs="Times New Roman"/>
        </w:rPr>
        <w:t xml:space="preserve">The </w:t>
      </w:r>
      <w:r w:rsidRPr="00F424B1">
        <w:t>School</w:t>
      </w:r>
      <w:r>
        <w:rPr>
          <w:rFonts w:eastAsia="Calibri" w:cs="Times New Roman"/>
        </w:rPr>
        <w:t xml:space="preserve"> of Special Educational Needs: Sensory (SSENS) will inform the Authority of</w:t>
      </w:r>
      <w:r w:rsidRPr="001238D6">
        <w:rPr>
          <w:rFonts w:eastAsia="Calibri" w:cs="Times New Roman"/>
        </w:rPr>
        <w:t xml:space="preserve"> students with vision impairment who require the task formatted in </w:t>
      </w:r>
      <w:r>
        <w:rPr>
          <w:rFonts w:eastAsia="Calibri" w:cs="Times New Roman"/>
        </w:rPr>
        <w:t>b</w:t>
      </w:r>
      <w:r w:rsidRPr="001238D6">
        <w:rPr>
          <w:rFonts w:eastAsia="Calibri" w:cs="Times New Roman"/>
        </w:rPr>
        <w:t xml:space="preserve">raille </w:t>
      </w:r>
      <w:r>
        <w:rPr>
          <w:rFonts w:eastAsia="Calibri" w:cs="Times New Roman"/>
        </w:rPr>
        <w:t>or</w:t>
      </w:r>
      <w:r w:rsidR="00F75EF0">
        <w:rPr>
          <w:rFonts w:eastAsia="Calibri" w:cs="Times New Roman"/>
        </w:rPr>
        <w:t xml:space="preserve"> require</w:t>
      </w:r>
      <w:r>
        <w:rPr>
          <w:rFonts w:eastAsia="Calibri" w:cs="Times New Roman"/>
        </w:rPr>
        <w:t xml:space="preserve"> other adjustments to the size of the font or formatting. The Authority will provide an EST to those students with the necessary adjustments based on information provided by SSENS</w:t>
      </w:r>
      <w:r w:rsidRPr="001238D6">
        <w:rPr>
          <w:rFonts w:eastAsia="Calibri" w:cs="Times New Roman"/>
        </w:rPr>
        <w:t>.</w:t>
      </w:r>
    </w:p>
    <w:p w14:paraId="502114FA" w14:textId="1E949BDB" w:rsidR="00DD5A7B" w:rsidRPr="001C78B6" w:rsidRDefault="00DD5A7B" w:rsidP="00F424B1">
      <w:pPr>
        <w:pStyle w:val="SCSAPolicyHeading3"/>
      </w:pPr>
      <w:r w:rsidRPr="001C78B6">
        <w:t>ATAR course</w:t>
      </w:r>
      <w:r w:rsidR="00FE7546">
        <w:t xml:space="preserve"> examinations</w:t>
      </w:r>
    </w:p>
    <w:p w14:paraId="14397ABE" w14:textId="5D08CDEA" w:rsidR="00B61602" w:rsidRPr="001238D6" w:rsidRDefault="00DD5A7B" w:rsidP="00F424B1">
      <w:pPr>
        <w:rPr>
          <w:rFonts w:eastAsia="Times New Roman" w:cs="Times New Roman"/>
        </w:rPr>
      </w:pPr>
      <w:r w:rsidRPr="001238D6">
        <w:rPr>
          <w:rFonts w:eastAsia="Times New Roman" w:cs="Times New Roman"/>
        </w:rPr>
        <w:t xml:space="preserve">Students with </w:t>
      </w:r>
      <w:r w:rsidRPr="00DC7AF7">
        <w:rPr>
          <w:rFonts w:eastAsia="Calibri" w:cs="Times New Roman"/>
        </w:rPr>
        <w:t>sensory</w:t>
      </w:r>
      <w:r w:rsidRPr="001238D6">
        <w:rPr>
          <w:rFonts w:eastAsia="Times New Roman" w:cs="Times New Roman"/>
        </w:rPr>
        <w:t xml:space="preserve"> impairment or significant physical disability </w:t>
      </w:r>
      <w:r w:rsidR="00F75EF0">
        <w:rPr>
          <w:rFonts w:eastAsia="Times New Roman" w:cs="Times New Roman"/>
        </w:rPr>
        <w:t>such that</w:t>
      </w:r>
      <w:r w:rsidR="00F75EF0" w:rsidRPr="001238D6">
        <w:rPr>
          <w:rFonts w:eastAsia="Times New Roman" w:cs="Times New Roman"/>
        </w:rPr>
        <w:t xml:space="preserve"> </w:t>
      </w:r>
      <w:r w:rsidRPr="001238D6">
        <w:rPr>
          <w:rFonts w:eastAsia="Times New Roman" w:cs="Times New Roman"/>
        </w:rPr>
        <w:t xml:space="preserve">their disability will prevent them </w:t>
      </w:r>
      <w:r w:rsidRPr="00F424B1">
        <w:t>accessing</w:t>
      </w:r>
      <w:r w:rsidRPr="001238D6">
        <w:rPr>
          <w:rFonts w:eastAsia="Times New Roman" w:cs="Times New Roman"/>
        </w:rPr>
        <w:t xml:space="preserve"> the standard format may be provided with the examination in an appropriate format.</w:t>
      </w:r>
    </w:p>
    <w:p w14:paraId="366E848A" w14:textId="77777777" w:rsidR="00DD5A7B" w:rsidRPr="007111FA" w:rsidRDefault="00DD5A7B" w:rsidP="00F424B1">
      <w:pPr>
        <w:pStyle w:val="SCSAPolicyHeading2numbered"/>
      </w:pPr>
      <w:bookmarkStart w:id="33" w:name="_Toc8215600"/>
      <w:bookmarkStart w:id="34" w:name="_Toc193971392"/>
      <w:r w:rsidRPr="007111FA">
        <w:lastRenderedPageBreak/>
        <w:t>Oral/sign support</w:t>
      </w:r>
      <w:bookmarkEnd w:id="33"/>
      <w:bookmarkEnd w:id="34"/>
    </w:p>
    <w:p w14:paraId="48DF84BD" w14:textId="77777777" w:rsidR="00DD5A7B" w:rsidRDefault="00DD5A7B" w:rsidP="00F424B1">
      <w:pPr>
        <w:rPr>
          <w:rFonts w:eastAsia="Times New Roman" w:cs="Times New Roman"/>
        </w:rPr>
      </w:pPr>
      <w:r w:rsidRPr="001238D6">
        <w:rPr>
          <w:rFonts w:eastAsia="Times New Roman" w:cs="Times New Roman"/>
        </w:rPr>
        <w:t xml:space="preserve">Students who </w:t>
      </w:r>
      <w:r w:rsidRPr="00DC7AF7">
        <w:rPr>
          <w:rFonts w:eastAsia="Calibri" w:cs="Times New Roman"/>
        </w:rPr>
        <w:t>are</w:t>
      </w:r>
      <w:r w:rsidRPr="001238D6">
        <w:rPr>
          <w:rFonts w:eastAsia="Times New Roman" w:cs="Times New Roman"/>
        </w:rPr>
        <w:t xml:space="preserve"> deaf or have a hearing </w:t>
      </w:r>
      <w:r>
        <w:rPr>
          <w:rFonts w:eastAsia="Times New Roman" w:cs="Times New Roman"/>
        </w:rPr>
        <w:t>loss</w:t>
      </w:r>
      <w:r w:rsidRPr="001238D6">
        <w:rPr>
          <w:rFonts w:eastAsia="Times New Roman" w:cs="Times New Roman"/>
        </w:rPr>
        <w:t xml:space="preserve"> may access oral or signed communication (e.g. Auslan). The support person must be a skilled and familiar communication partner with the student and is permitted to read or sign the instructions in all assessments.</w:t>
      </w:r>
    </w:p>
    <w:p w14:paraId="41F421FF" w14:textId="191A28C1" w:rsidR="00DD5A7B" w:rsidRPr="001238D6" w:rsidRDefault="00DD5A7B" w:rsidP="00F424B1">
      <w:pPr>
        <w:rPr>
          <w:rFonts w:eastAsia="Times New Roman" w:cs="Times New Roman"/>
        </w:rPr>
      </w:pPr>
      <w:r w:rsidRPr="001238D6">
        <w:rPr>
          <w:rFonts w:eastAsia="Times New Roman" w:cs="Times New Roman"/>
        </w:rPr>
        <w:t>Parents</w:t>
      </w:r>
      <w:r w:rsidR="00542D5E">
        <w:rPr>
          <w:rFonts w:eastAsia="Times New Roman" w:cs="Times New Roman"/>
        </w:rPr>
        <w:t>/guardians/carers</w:t>
      </w:r>
      <w:r w:rsidRPr="001238D6">
        <w:rPr>
          <w:rFonts w:eastAsia="Times New Roman" w:cs="Times New Roman"/>
        </w:rPr>
        <w:t>, family members or another student are not permitted to be used as a support person.</w:t>
      </w:r>
    </w:p>
    <w:p w14:paraId="3D14F3F9" w14:textId="77777777" w:rsidR="007F4E2E" w:rsidRPr="001C78B6" w:rsidRDefault="007F4E2E" w:rsidP="00F424B1">
      <w:pPr>
        <w:pStyle w:val="SCSAPolicyHeading3"/>
      </w:pPr>
      <w:r w:rsidRPr="001C78B6">
        <w:t>School-based assessment</w:t>
      </w:r>
    </w:p>
    <w:p w14:paraId="67E075F1" w14:textId="77777777" w:rsidR="007F4E2E" w:rsidRDefault="007F4E2E" w:rsidP="00F424B1">
      <w:r w:rsidRPr="001238D6">
        <w:t xml:space="preserve">Signing is permitted in all </w:t>
      </w:r>
      <w:r>
        <w:t xml:space="preserve">school </w:t>
      </w:r>
      <w:r w:rsidRPr="00F424B1">
        <w:t>assessments</w:t>
      </w:r>
      <w:r w:rsidRPr="001238D6">
        <w:t>.</w:t>
      </w:r>
    </w:p>
    <w:p w14:paraId="4DC91D96" w14:textId="701D8F5C" w:rsidR="00DD5A7B" w:rsidRPr="00F424B1" w:rsidRDefault="00DD5A7B" w:rsidP="00F424B1">
      <w:pPr>
        <w:pStyle w:val="SCSAPolicyHeading3"/>
      </w:pPr>
      <w:r w:rsidRPr="001C78B6">
        <w:t>NAPLAN</w:t>
      </w:r>
    </w:p>
    <w:p w14:paraId="64CC2227" w14:textId="455B7FC9" w:rsidR="00DD5A7B" w:rsidRPr="00D3711C" w:rsidRDefault="004F5A81" w:rsidP="00F424B1">
      <w:r>
        <w:t xml:space="preserve">Students </w:t>
      </w:r>
      <w:r w:rsidRPr="00F424B1">
        <w:t>who</w:t>
      </w:r>
      <w:r>
        <w:t xml:space="preserve"> are deaf or </w:t>
      </w:r>
      <w:r w:rsidR="00785A92">
        <w:t xml:space="preserve">have a hearing loss </w:t>
      </w:r>
      <w:r w:rsidR="00882DA3">
        <w:t xml:space="preserve">have access to adjustments in NAPLAN. </w:t>
      </w:r>
      <w:r w:rsidR="00882DA3">
        <w:rPr>
          <w:rFonts w:eastAsia="Times New Roman" w:cs="Times New Roman"/>
        </w:rPr>
        <w:t xml:space="preserve">Refer to </w:t>
      </w:r>
      <w:r w:rsidR="00AF0893" w:rsidRPr="00AF0893">
        <w:rPr>
          <w:rFonts w:eastAsia="Times New Roman" w:cs="Times New Roman"/>
        </w:rPr>
        <w:t>ACARA’s</w:t>
      </w:r>
      <w:r w:rsidR="00882DA3">
        <w:rPr>
          <w:rFonts w:eastAsia="Times New Roman" w:cs="Times New Roman"/>
        </w:rPr>
        <w:t xml:space="preserve"> </w:t>
      </w:r>
      <w:r w:rsidR="00882DA3" w:rsidRPr="005E14D9">
        <w:rPr>
          <w:rFonts w:eastAsia="Times New Roman" w:cs="Times New Roman"/>
          <w:i/>
          <w:iCs/>
        </w:rPr>
        <w:t>National Protocols for Test Administration</w:t>
      </w:r>
      <w:r w:rsidR="00882DA3">
        <w:rPr>
          <w:rFonts w:eastAsia="Times New Roman" w:cs="Times New Roman"/>
        </w:rPr>
        <w:t xml:space="preserve"> </w:t>
      </w:r>
      <w:r w:rsidR="00C5086A">
        <w:rPr>
          <w:rFonts w:eastAsia="Times New Roman" w:cs="Times New Roman"/>
          <w:i/>
          <w:iCs/>
        </w:rPr>
        <w:t>(</w:t>
      </w:r>
      <w:hyperlink r:id="rId21" w:history="1">
        <w:r w:rsidR="00C5086A" w:rsidRPr="00420A2B">
          <w:rPr>
            <w:rStyle w:val="Hyperlink"/>
            <w:rFonts w:eastAsia="Times New Roman" w:cs="Times New Roman"/>
            <w:i/>
            <w:iCs/>
          </w:rPr>
          <w:t>https://www.nap.edu.au/naplan/for-schools/national-protocols-for-test-administration</w:t>
        </w:r>
      </w:hyperlink>
      <w:r w:rsidR="00C5086A">
        <w:rPr>
          <w:rFonts w:eastAsia="Times New Roman" w:cs="Times New Roman"/>
          <w:i/>
          <w:iCs/>
        </w:rPr>
        <w:t>)</w:t>
      </w:r>
      <w:r w:rsidR="00C5086A">
        <w:rPr>
          <w:rFonts w:eastAsia="Times New Roman" w:cs="Times New Roman"/>
        </w:rPr>
        <w:t xml:space="preserve"> </w:t>
      </w:r>
      <w:r w:rsidR="00882DA3">
        <w:rPr>
          <w:rFonts w:eastAsia="Times New Roman" w:cs="Times New Roman"/>
        </w:rPr>
        <w:t xml:space="preserve">and </w:t>
      </w:r>
      <w:r w:rsidR="00882DA3" w:rsidRPr="005E14D9">
        <w:rPr>
          <w:rFonts w:eastAsia="Times New Roman" w:cs="Times New Roman"/>
          <w:i/>
          <w:iCs/>
        </w:rPr>
        <w:t>NAPLAN handbook for Principals and NAPLAN coordinators</w:t>
      </w:r>
      <w:r w:rsidR="00882DA3">
        <w:rPr>
          <w:rFonts w:eastAsia="Times New Roman" w:cs="Times New Roman"/>
        </w:rPr>
        <w:t xml:space="preserve"> for more information.</w:t>
      </w:r>
    </w:p>
    <w:p w14:paraId="06472A95" w14:textId="77777777" w:rsidR="00DD5A7B" w:rsidRPr="00D3711C" w:rsidRDefault="00DD5A7B" w:rsidP="00F424B1">
      <w:pPr>
        <w:pStyle w:val="SCSAPolicyHeading3"/>
      </w:pPr>
      <w:r w:rsidRPr="00D3711C">
        <w:t>OLNA</w:t>
      </w:r>
    </w:p>
    <w:p w14:paraId="733945A1" w14:textId="3A0505BE" w:rsidR="00DD5A7B" w:rsidRPr="00D3711C" w:rsidRDefault="00DD5A7B" w:rsidP="00F424B1">
      <w:r w:rsidRPr="00D3711C">
        <w:t xml:space="preserve">Signing is permitted only for those sections of the tests that can be read to </w:t>
      </w:r>
      <w:r w:rsidR="00FF5EC1" w:rsidRPr="00D3711C">
        <w:t>students without hearing loss</w:t>
      </w:r>
      <w:r w:rsidRPr="00D3711C">
        <w:t xml:space="preserve">. Supervisor instructions </w:t>
      </w:r>
      <w:r w:rsidRPr="00F424B1">
        <w:t>may</w:t>
      </w:r>
      <w:r w:rsidRPr="00D3711C">
        <w:t xml:space="preserve"> need to be given in writing.</w:t>
      </w:r>
    </w:p>
    <w:p w14:paraId="773137D5" w14:textId="77777777" w:rsidR="00DD5A7B" w:rsidRPr="00D3711C" w:rsidRDefault="00DD5A7B" w:rsidP="00F424B1">
      <w:pPr>
        <w:pStyle w:val="SCSAPolicyHeading3"/>
      </w:pPr>
      <w:r w:rsidRPr="00D3711C">
        <w:t>ESTs</w:t>
      </w:r>
    </w:p>
    <w:p w14:paraId="3637DA72" w14:textId="5162AD6A" w:rsidR="00DD5A7B" w:rsidRPr="001238D6" w:rsidRDefault="00DD5A7B" w:rsidP="00F424B1">
      <w:r w:rsidRPr="00F424B1">
        <w:t>Signing</w:t>
      </w:r>
      <w:r w:rsidRPr="00D3711C">
        <w:t xml:space="preserve"> is permitted only for those sections of the task </w:t>
      </w:r>
      <w:r w:rsidRPr="00DC7AF7">
        <w:rPr>
          <w:rFonts w:eastAsia="Calibri" w:cs="Times New Roman"/>
        </w:rPr>
        <w:t>that</w:t>
      </w:r>
      <w:r w:rsidRPr="00D3711C">
        <w:t xml:space="preserve"> can be read to </w:t>
      </w:r>
      <w:r w:rsidR="000A2B04" w:rsidRPr="00D3711C">
        <w:t>students without hearing loss</w:t>
      </w:r>
      <w:r w:rsidRPr="00D3711C">
        <w:t>.</w:t>
      </w:r>
    </w:p>
    <w:p w14:paraId="17C408D4" w14:textId="59488115" w:rsidR="00DD5A7B" w:rsidRPr="001C78B6" w:rsidRDefault="00DD5A7B" w:rsidP="00F424B1">
      <w:pPr>
        <w:pStyle w:val="SCSAPolicyHeading3"/>
      </w:pPr>
      <w:r w:rsidRPr="001C78B6">
        <w:t>ATAR course examinations</w:t>
      </w:r>
    </w:p>
    <w:p w14:paraId="7BCC8FF3" w14:textId="79A36ADF" w:rsidR="00B61602" w:rsidRPr="00B61602" w:rsidRDefault="003136D4" w:rsidP="00F424B1">
      <w:r w:rsidRPr="001238D6">
        <w:t xml:space="preserve">Signing is permitted </w:t>
      </w:r>
      <w:r w:rsidR="00097AD8">
        <w:t xml:space="preserve">in </w:t>
      </w:r>
      <w:r w:rsidR="00097AD8" w:rsidRPr="00F424B1">
        <w:t>all</w:t>
      </w:r>
      <w:r w:rsidR="00097AD8">
        <w:t xml:space="preserve"> aspects of ATAR examinations.</w:t>
      </w:r>
    </w:p>
    <w:p w14:paraId="7233CD8D" w14:textId="77777777" w:rsidR="00DD5A7B" w:rsidRPr="007111FA" w:rsidRDefault="00DD5A7B" w:rsidP="00F424B1">
      <w:pPr>
        <w:pStyle w:val="SCSAPolicyHeading2numbered"/>
      </w:pPr>
      <w:bookmarkStart w:id="35" w:name="_Toc8215601"/>
      <w:bookmarkStart w:id="36" w:name="_Toc193971393"/>
      <w:r w:rsidRPr="007111FA">
        <w:t>Support person</w:t>
      </w:r>
      <w:bookmarkEnd w:id="35"/>
      <w:bookmarkEnd w:id="36"/>
    </w:p>
    <w:p w14:paraId="486187C5" w14:textId="6AB94D48" w:rsidR="00DD5A7B" w:rsidRPr="001C78B6" w:rsidRDefault="00DD5A7B" w:rsidP="00F424B1">
      <w:pPr>
        <w:pStyle w:val="SCSAPolicyHeading3"/>
      </w:pPr>
      <w:r w:rsidRPr="001C78B6">
        <w:t>General information</w:t>
      </w:r>
    </w:p>
    <w:p w14:paraId="60A2599F" w14:textId="4C594D12" w:rsidR="00DD5A7B" w:rsidRPr="001238D6" w:rsidRDefault="00097AD8" w:rsidP="00F424B1">
      <w:pPr>
        <w:rPr>
          <w:rFonts w:eastAsia="Times New Roman" w:cs="Times New Roman"/>
        </w:rPr>
      </w:pPr>
      <w:r>
        <w:rPr>
          <w:rFonts w:eastAsia="Times New Roman" w:cs="Times New Roman"/>
        </w:rPr>
        <w:t>A support person</w:t>
      </w:r>
      <w:r w:rsidR="00DD5A7B" w:rsidRPr="001238D6">
        <w:rPr>
          <w:rFonts w:eastAsia="Times New Roman" w:cs="Times New Roman"/>
        </w:rPr>
        <w:t xml:space="preserve"> can provide different types of </w:t>
      </w:r>
      <w:r w:rsidR="00DD5A7B" w:rsidRPr="00DC7AF7">
        <w:rPr>
          <w:rFonts w:eastAsia="Calibri" w:cs="Times New Roman"/>
        </w:rPr>
        <w:t>support</w:t>
      </w:r>
      <w:r w:rsidR="00DD5A7B" w:rsidRPr="001238D6">
        <w:rPr>
          <w:rFonts w:eastAsia="Times New Roman" w:cs="Times New Roman"/>
        </w:rPr>
        <w:t xml:space="preserve"> to help students with disability access assessments.</w:t>
      </w:r>
    </w:p>
    <w:p w14:paraId="4F55066C" w14:textId="7FE16B31" w:rsidR="00DD5A7B" w:rsidRPr="001238D6" w:rsidRDefault="00DD5A7B" w:rsidP="00F424B1">
      <w:pPr>
        <w:rPr>
          <w:rFonts w:eastAsia="Times New Roman" w:cs="Times New Roman"/>
        </w:rPr>
      </w:pPr>
      <w:r w:rsidRPr="001238D6">
        <w:rPr>
          <w:rFonts w:eastAsia="Times New Roman" w:cs="Times New Roman"/>
        </w:rPr>
        <w:t>Parents</w:t>
      </w:r>
      <w:r w:rsidR="00542D5E">
        <w:rPr>
          <w:rFonts w:eastAsia="Times New Roman" w:cs="Times New Roman"/>
        </w:rPr>
        <w:t>/guardians/carers</w:t>
      </w:r>
      <w:r w:rsidRPr="001238D6">
        <w:rPr>
          <w:rFonts w:eastAsia="Times New Roman" w:cs="Times New Roman"/>
        </w:rPr>
        <w:t xml:space="preserve">, </w:t>
      </w:r>
      <w:r w:rsidRPr="00F424B1">
        <w:t>family</w:t>
      </w:r>
      <w:r w:rsidRPr="001238D6">
        <w:rPr>
          <w:rFonts w:eastAsia="Times New Roman" w:cs="Times New Roman"/>
        </w:rPr>
        <w:t xml:space="preserve"> members or another student are </w:t>
      </w:r>
      <w:r w:rsidRPr="00DC7AF7">
        <w:rPr>
          <w:rFonts w:eastAsia="Calibri" w:cs="Times New Roman"/>
        </w:rPr>
        <w:t>not</w:t>
      </w:r>
      <w:r w:rsidRPr="001238D6">
        <w:rPr>
          <w:rFonts w:eastAsia="Times New Roman" w:cs="Times New Roman"/>
        </w:rPr>
        <w:t xml:space="preserve"> permitted to be used as a support person.</w:t>
      </w:r>
    </w:p>
    <w:p w14:paraId="67B6F12B" w14:textId="77777777" w:rsidR="007F4E2E" w:rsidRPr="001C78B6" w:rsidRDefault="007F4E2E" w:rsidP="00451FAF">
      <w:pPr>
        <w:pStyle w:val="SCSAPolicyHeading4"/>
      </w:pPr>
      <w:r w:rsidRPr="001C78B6">
        <w:t>School-based assessment</w:t>
      </w:r>
    </w:p>
    <w:p w14:paraId="704EF288" w14:textId="2CFBF620" w:rsidR="007F4E2E" w:rsidRPr="001238D6" w:rsidRDefault="007F4E2E" w:rsidP="00F424B1">
      <w:pPr>
        <w:rPr>
          <w:rFonts w:eastAsia="Times New Roman" w:cs="Times New Roman"/>
        </w:rPr>
      </w:pPr>
      <w:r w:rsidRPr="001238D6">
        <w:rPr>
          <w:rFonts w:eastAsia="Times New Roman" w:cs="Times New Roman"/>
        </w:rPr>
        <w:t xml:space="preserve">A support person may be granted for students with a physical disability who are unable to manipulate the </w:t>
      </w:r>
      <w:r>
        <w:rPr>
          <w:rFonts w:eastAsia="Times New Roman" w:cs="Times New Roman"/>
        </w:rPr>
        <w:t>assessment</w:t>
      </w:r>
      <w:r w:rsidRPr="001238D6">
        <w:rPr>
          <w:rFonts w:eastAsia="Times New Roman" w:cs="Times New Roman"/>
        </w:rPr>
        <w:t xml:space="preserve"> materials by themselves.</w:t>
      </w:r>
    </w:p>
    <w:p w14:paraId="1FBB4B89" w14:textId="77777777" w:rsidR="007F4E2E" w:rsidRPr="00F424B1" w:rsidRDefault="007F4E2E" w:rsidP="00F424B1">
      <w:pPr>
        <w:spacing w:after="0"/>
      </w:pPr>
      <w:r w:rsidRPr="001238D6">
        <w:rPr>
          <w:rFonts w:eastAsia="Times New Roman" w:cs="Times New Roman"/>
        </w:rPr>
        <w:t>The support person:</w:t>
      </w:r>
    </w:p>
    <w:p w14:paraId="6F4D919F" w14:textId="77777777" w:rsidR="007F4E2E" w:rsidRPr="00204FF5" w:rsidRDefault="007F4E2E" w:rsidP="00EC61BD">
      <w:pPr>
        <w:pStyle w:val="ListParagraph"/>
        <w:numPr>
          <w:ilvl w:val="0"/>
          <w:numId w:val="31"/>
        </w:numPr>
      </w:pPr>
      <w:r w:rsidRPr="00204FF5">
        <w:t>must not be a person likely to have a conflict of interest</w:t>
      </w:r>
    </w:p>
    <w:p w14:paraId="0DD86C36" w14:textId="055E7F79" w:rsidR="007F4E2E" w:rsidRPr="00204FF5" w:rsidRDefault="007F4E2E" w:rsidP="00EC61BD">
      <w:pPr>
        <w:pStyle w:val="ListParagraph"/>
        <w:numPr>
          <w:ilvl w:val="0"/>
          <w:numId w:val="31"/>
        </w:numPr>
      </w:pPr>
      <w:r w:rsidRPr="00204FF5">
        <w:t>can be another appropriate person engaged by the school</w:t>
      </w:r>
      <w:r w:rsidR="00FF5EC1" w:rsidRPr="00204FF5">
        <w:t>.</w:t>
      </w:r>
    </w:p>
    <w:p w14:paraId="0BE43906" w14:textId="591DE617" w:rsidR="00DD5A7B" w:rsidRPr="001C78B6" w:rsidRDefault="00DD5A7B" w:rsidP="00451FAF">
      <w:pPr>
        <w:pStyle w:val="SCSAPolicyHeading4"/>
      </w:pPr>
      <w:r w:rsidRPr="001C78B6">
        <w:lastRenderedPageBreak/>
        <w:t>NAPLAN</w:t>
      </w:r>
    </w:p>
    <w:p w14:paraId="02D93CFE" w14:textId="0607DAB9" w:rsidR="00DD5A7B" w:rsidRPr="001238D6" w:rsidRDefault="00AB6DBF" w:rsidP="00F424B1">
      <w:r>
        <w:rPr>
          <w:rFonts w:eastAsia="Times New Roman" w:cs="Times New Roman"/>
        </w:rPr>
        <w:t>A support per</w:t>
      </w:r>
      <w:r w:rsidR="0019710F">
        <w:rPr>
          <w:rFonts w:eastAsia="Times New Roman" w:cs="Times New Roman"/>
        </w:rPr>
        <w:t xml:space="preserve">son can </w:t>
      </w:r>
      <w:r w:rsidR="0019710F" w:rsidRPr="00F424B1">
        <w:t>be</w:t>
      </w:r>
      <w:r w:rsidR="0019710F">
        <w:rPr>
          <w:rFonts w:eastAsia="Times New Roman" w:cs="Times New Roman"/>
        </w:rPr>
        <w:t xml:space="preserve"> provided for some of the NAPLAN tests. Refer to </w:t>
      </w:r>
      <w:r w:rsidR="00AF0893" w:rsidRPr="00AF0893">
        <w:rPr>
          <w:rFonts w:eastAsia="Times New Roman" w:cs="Times New Roman"/>
        </w:rPr>
        <w:t>ACARA’s</w:t>
      </w:r>
      <w:r w:rsidR="0019710F">
        <w:rPr>
          <w:rFonts w:eastAsia="Times New Roman" w:cs="Times New Roman"/>
        </w:rPr>
        <w:t xml:space="preserve"> </w:t>
      </w:r>
      <w:r w:rsidR="00F51D0C" w:rsidRPr="00C236DD">
        <w:rPr>
          <w:rFonts w:eastAsia="Times New Roman" w:cs="Times New Roman"/>
          <w:i/>
          <w:iCs/>
        </w:rPr>
        <w:t>National Protocols for Test Administration</w:t>
      </w:r>
      <w:r w:rsidR="007D4D74">
        <w:rPr>
          <w:rFonts w:eastAsia="Times New Roman" w:cs="Times New Roman"/>
        </w:rPr>
        <w:t xml:space="preserve"> </w:t>
      </w:r>
      <w:r w:rsidR="00C5086A">
        <w:rPr>
          <w:rFonts w:eastAsia="Times New Roman" w:cs="Times New Roman"/>
          <w:i/>
          <w:iCs/>
        </w:rPr>
        <w:t>(</w:t>
      </w:r>
      <w:hyperlink r:id="rId22" w:history="1">
        <w:r w:rsidR="00C5086A" w:rsidRPr="00420A2B">
          <w:rPr>
            <w:rStyle w:val="Hyperlink"/>
            <w:rFonts w:eastAsia="Times New Roman" w:cs="Times New Roman"/>
            <w:i/>
            <w:iCs/>
          </w:rPr>
          <w:t>https://www.nap.edu.au/naplan/for-schools/national-protocols-for-test-administration</w:t>
        </w:r>
      </w:hyperlink>
      <w:r w:rsidR="00C5086A">
        <w:rPr>
          <w:rFonts w:eastAsia="Times New Roman" w:cs="Times New Roman"/>
          <w:i/>
          <w:iCs/>
        </w:rPr>
        <w:t>)</w:t>
      </w:r>
      <w:r w:rsidR="00C5086A">
        <w:rPr>
          <w:rFonts w:eastAsia="Times New Roman" w:cs="Times New Roman"/>
        </w:rPr>
        <w:t xml:space="preserve"> </w:t>
      </w:r>
      <w:r w:rsidR="007D4D74">
        <w:rPr>
          <w:rFonts w:eastAsia="Times New Roman" w:cs="Times New Roman"/>
        </w:rPr>
        <w:t xml:space="preserve">and </w:t>
      </w:r>
      <w:r w:rsidR="002B6BA1" w:rsidRPr="00C236DD">
        <w:rPr>
          <w:rFonts w:eastAsia="Times New Roman" w:cs="Times New Roman"/>
          <w:i/>
          <w:iCs/>
        </w:rPr>
        <w:t>NAPLAN ha</w:t>
      </w:r>
      <w:r w:rsidR="00224A9C" w:rsidRPr="00C236DD">
        <w:rPr>
          <w:rFonts w:eastAsia="Times New Roman" w:cs="Times New Roman"/>
          <w:i/>
          <w:iCs/>
        </w:rPr>
        <w:t>ndbook for Principals and NAPLAN coordinators</w:t>
      </w:r>
      <w:r w:rsidR="00224A9C">
        <w:rPr>
          <w:rFonts w:eastAsia="Times New Roman" w:cs="Times New Roman"/>
        </w:rPr>
        <w:t xml:space="preserve"> for more information.</w:t>
      </w:r>
    </w:p>
    <w:p w14:paraId="630588DB" w14:textId="77777777" w:rsidR="00DD5A7B" w:rsidRPr="001C78B6" w:rsidRDefault="00DD5A7B" w:rsidP="00451FAF">
      <w:pPr>
        <w:pStyle w:val="SCSAPolicyHeading4"/>
      </w:pPr>
      <w:r w:rsidRPr="001C78B6">
        <w:t>OLNA</w:t>
      </w:r>
    </w:p>
    <w:p w14:paraId="66601652" w14:textId="77777777" w:rsidR="00DD5A7B" w:rsidRPr="001238D6" w:rsidRDefault="00DD5A7B" w:rsidP="00F424B1">
      <w:pPr>
        <w:rPr>
          <w:rFonts w:eastAsia="Times New Roman" w:cs="Times New Roman"/>
        </w:rPr>
      </w:pPr>
      <w:r w:rsidRPr="001238D6">
        <w:rPr>
          <w:rFonts w:eastAsia="Times New Roman" w:cs="Times New Roman"/>
        </w:rPr>
        <w:t>A support person can be used for the OLNA reading and numeracy components. A support person is not allowed for the writing component</w:t>
      </w:r>
      <w:r>
        <w:rPr>
          <w:rFonts w:eastAsia="Times New Roman" w:cs="Times New Roman"/>
        </w:rPr>
        <w:t>. (A</w:t>
      </w:r>
      <w:r w:rsidRPr="001238D6">
        <w:rPr>
          <w:rFonts w:eastAsia="Times New Roman" w:cs="Times New Roman"/>
        </w:rPr>
        <w:t xml:space="preserve"> scribe is the appropriate equivalent adjustment for the writing component</w:t>
      </w:r>
      <w:r>
        <w:rPr>
          <w:rFonts w:eastAsia="Times New Roman" w:cs="Times New Roman"/>
        </w:rPr>
        <w:t>.)</w:t>
      </w:r>
    </w:p>
    <w:p w14:paraId="0F4533B0" w14:textId="4CF61A4A" w:rsidR="00DD5A7B" w:rsidRPr="001238D6" w:rsidRDefault="00DD5A7B" w:rsidP="00F424B1">
      <w:pPr>
        <w:rPr>
          <w:rFonts w:eastAsia="Times New Roman" w:cs="Times New Roman"/>
        </w:rPr>
      </w:pPr>
      <w:r w:rsidRPr="001238D6">
        <w:rPr>
          <w:rFonts w:eastAsia="Times New Roman" w:cs="Times New Roman"/>
        </w:rPr>
        <w:t>A support person may be a teacher</w:t>
      </w:r>
      <w:r w:rsidR="006F04CB">
        <w:rPr>
          <w:rFonts w:eastAsia="Times New Roman" w:cs="Times New Roman"/>
        </w:rPr>
        <w:t>,</w:t>
      </w:r>
      <w:r w:rsidRPr="001238D6">
        <w:rPr>
          <w:rFonts w:eastAsia="Times New Roman" w:cs="Times New Roman"/>
        </w:rPr>
        <w:t xml:space="preserve"> or person officially engaged by the school to assist students with disability</w:t>
      </w:r>
      <w:r w:rsidR="006F04CB">
        <w:rPr>
          <w:rFonts w:eastAsia="Times New Roman" w:cs="Times New Roman"/>
        </w:rPr>
        <w:t xml:space="preserve"> who can assist </w:t>
      </w:r>
      <w:r w:rsidR="006F04CB" w:rsidRPr="00F424B1">
        <w:t>the</w:t>
      </w:r>
      <w:r w:rsidR="006F04CB">
        <w:rPr>
          <w:rFonts w:eastAsia="Times New Roman" w:cs="Times New Roman"/>
        </w:rPr>
        <w:t xml:space="preserve"> student</w:t>
      </w:r>
      <w:r>
        <w:rPr>
          <w:rFonts w:eastAsia="Times New Roman" w:cs="Times New Roman"/>
        </w:rPr>
        <w:t>,</w:t>
      </w:r>
      <w:r w:rsidRPr="001238D6">
        <w:rPr>
          <w:rFonts w:eastAsia="Times New Roman" w:cs="Times New Roman"/>
        </w:rPr>
        <w:t xml:space="preserve"> to access the assessment by navigating the online environment and/or </w:t>
      </w:r>
      <w:r w:rsidR="006F04CB">
        <w:rPr>
          <w:rFonts w:eastAsia="Times New Roman" w:cs="Times New Roman"/>
        </w:rPr>
        <w:t xml:space="preserve">by </w:t>
      </w:r>
      <w:r w:rsidRPr="001238D6">
        <w:rPr>
          <w:rFonts w:eastAsia="Times New Roman" w:cs="Times New Roman"/>
        </w:rPr>
        <w:t xml:space="preserve">selecting responses to multiple-choice items </w:t>
      </w:r>
      <w:r w:rsidR="006F04CB" w:rsidRPr="001238D6">
        <w:rPr>
          <w:rFonts w:eastAsia="Times New Roman" w:cs="Times New Roman"/>
        </w:rPr>
        <w:t xml:space="preserve">as indicated by the student </w:t>
      </w:r>
      <w:r w:rsidRPr="001238D6">
        <w:rPr>
          <w:rFonts w:eastAsia="Times New Roman" w:cs="Times New Roman"/>
        </w:rPr>
        <w:t>in the reading and/or numeracy components.</w:t>
      </w:r>
    </w:p>
    <w:p w14:paraId="6CDCAFFD" w14:textId="77777777" w:rsidR="00DD5A7B" w:rsidRPr="00F424B1" w:rsidRDefault="00DD5A7B" w:rsidP="00F424B1">
      <w:r w:rsidRPr="001238D6">
        <w:rPr>
          <w:rFonts w:eastAsia="Times New Roman" w:cs="Times New Roman"/>
        </w:rPr>
        <w:t>A support person can read aloud only those elements of the assessment that can be read to all students.</w:t>
      </w:r>
    </w:p>
    <w:p w14:paraId="695880EE" w14:textId="77777777" w:rsidR="00DD5A7B" w:rsidRPr="001C78B6" w:rsidRDefault="00DD5A7B" w:rsidP="00451FAF">
      <w:pPr>
        <w:pStyle w:val="SCSAPolicyHeading4"/>
      </w:pPr>
      <w:r w:rsidRPr="001C78B6">
        <w:t>ESTs</w:t>
      </w:r>
    </w:p>
    <w:p w14:paraId="03572CC4" w14:textId="08411DE5" w:rsidR="00DD5A7B" w:rsidRPr="001238D6" w:rsidRDefault="00DD5A7B" w:rsidP="00F424B1">
      <w:pPr>
        <w:rPr>
          <w:rFonts w:eastAsia="Times New Roman" w:cs="Times New Roman"/>
        </w:rPr>
      </w:pPr>
      <w:r w:rsidRPr="001238D6">
        <w:rPr>
          <w:rFonts w:eastAsia="Times New Roman" w:cs="Times New Roman"/>
        </w:rPr>
        <w:t xml:space="preserve">A support person may be granted for students with a physical disability who are unable to manipulate the test materials by </w:t>
      </w:r>
      <w:r w:rsidRPr="00F424B1">
        <w:t>themselves</w:t>
      </w:r>
      <w:r w:rsidRPr="001238D6">
        <w:rPr>
          <w:rFonts w:eastAsia="Times New Roman" w:cs="Times New Roman"/>
        </w:rPr>
        <w:t xml:space="preserve">. The support person </w:t>
      </w:r>
      <w:r w:rsidRPr="001238D6">
        <w:t>cannot be the teacher or person with responsibility for administering the assessment.</w:t>
      </w:r>
    </w:p>
    <w:p w14:paraId="425D09CF" w14:textId="31F3CEAD" w:rsidR="00DD5A7B" w:rsidRPr="001C78B6" w:rsidRDefault="00DD5A7B" w:rsidP="00451FAF">
      <w:pPr>
        <w:pStyle w:val="SCSAPolicyHeading4"/>
      </w:pPr>
      <w:r w:rsidRPr="001C78B6">
        <w:t>ATAR course examinations</w:t>
      </w:r>
    </w:p>
    <w:p w14:paraId="064E234B" w14:textId="434F43E9" w:rsidR="00DD5A7B" w:rsidRPr="001238D6" w:rsidRDefault="00DD5A7B" w:rsidP="00F424B1">
      <w:pPr>
        <w:rPr>
          <w:rFonts w:eastAsia="Times New Roman" w:cs="Times New Roman"/>
        </w:rPr>
      </w:pPr>
      <w:r w:rsidRPr="001238D6">
        <w:rPr>
          <w:rFonts w:eastAsia="Times New Roman" w:cs="Times New Roman"/>
        </w:rPr>
        <w:t xml:space="preserve">A support person may be granted </w:t>
      </w:r>
      <w:r w:rsidRPr="00F424B1">
        <w:t>for</w:t>
      </w:r>
      <w:r w:rsidRPr="001238D6">
        <w:rPr>
          <w:rFonts w:eastAsia="Times New Roman" w:cs="Times New Roman"/>
        </w:rPr>
        <w:t xml:space="preserve"> students with a physical disability who are unable to manipulate the examination materials by themselves.</w:t>
      </w:r>
    </w:p>
    <w:p w14:paraId="7EACA698" w14:textId="77777777" w:rsidR="00DD5A7B" w:rsidRPr="00F424B1" w:rsidRDefault="00DD5A7B" w:rsidP="00F424B1">
      <w:pPr>
        <w:spacing w:after="0"/>
      </w:pPr>
      <w:r w:rsidRPr="001238D6">
        <w:rPr>
          <w:rFonts w:eastAsia="Times New Roman" w:cs="Times New Roman"/>
        </w:rPr>
        <w:t>The support person:</w:t>
      </w:r>
    </w:p>
    <w:p w14:paraId="408017D2" w14:textId="77777777" w:rsidR="00DD5A7B" w:rsidRPr="009F5BFA" w:rsidRDefault="00DD5A7B" w:rsidP="00EC61BD">
      <w:pPr>
        <w:pStyle w:val="ListParagraph"/>
        <w:numPr>
          <w:ilvl w:val="0"/>
          <w:numId w:val="14"/>
        </w:numPr>
      </w:pPr>
      <w:r w:rsidRPr="009F5BFA">
        <w:t>must not be a person likely to have a conflict of interest</w:t>
      </w:r>
    </w:p>
    <w:p w14:paraId="3571A891" w14:textId="73A9F46D" w:rsidR="004E7E4E" w:rsidRPr="009F5BFA" w:rsidRDefault="00DD5A7B" w:rsidP="00EC61BD">
      <w:pPr>
        <w:pStyle w:val="ListParagraph"/>
        <w:numPr>
          <w:ilvl w:val="0"/>
          <w:numId w:val="14"/>
        </w:numPr>
      </w:pPr>
      <w:r w:rsidRPr="009F5BFA">
        <w:t>can be another appropriate person engaged by the school</w:t>
      </w:r>
      <w:r w:rsidR="006F04CB" w:rsidRPr="009F5BFA">
        <w:t>.</w:t>
      </w:r>
    </w:p>
    <w:p w14:paraId="6A9A370A" w14:textId="7D7792AF" w:rsidR="00DD5A7B" w:rsidRPr="00C16B38" w:rsidRDefault="004D026F" w:rsidP="00F424B1">
      <w:pPr>
        <w:pStyle w:val="SCSAPolicyHeading3"/>
      </w:pPr>
      <w:r w:rsidRPr="00C16B38">
        <w:t>6. a</w:t>
      </w:r>
      <w:r w:rsidR="00DD5A7B" w:rsidRPr="00C16B38">
        <w:t>) Reader</w:t>
      </w:r>
    </w:p>
    <w:p w14:paraId="4597C8F2" w14:textId="77777777" w:rsidR="007F4E2E" w:rsidRPr="001C78B6" w:rsidRDefault="007F4E2E" w:rsidP="00451FAF">
      <w:pPr>
        <w:pStyle w:val="SCSAPolicyHeading4"/>
      </w:pPr>
      <w:r>
        <w:t>S</w:t>
      </w:r>
      <w:r w:rsidRPr="001C78B6">
        <w:t>chool-based assessment</w:t>
      </w:r>
    </w:p>
    <w:p w14:paraId="6B04C933" w14:textId="64BF5AE1" w:rsidR="007F4E2E" w:rsidRDefault="007F4E2E" w:rsidP="00F424B1">
      <w:pPr>
        <w:rPr>
          <w:rFonts w:eastAsia="Times New Roman" w:cs="Times New Roman"/>
        </w:rPr>
      </w:pPr>
      <w:r w:rsidRPr="0085072A">
        <w:rPr>
          <w:rFonts w:eastAsia="Times New Roman" w:cs="Times New Roman"/>
        </w:rPr>
        <w:t xml:space="preserve">A recorded </w:t>
      </w:r>
      <w:r>
        <w:rPr>
          <w:rFonts w:eastAsia="Times New Roman" w:cs="Times New Roman"/>
        </w:rPr>
        <w:t>assessment</w:t>
      </w:r>
      <w:r w:rsidR="00097AD8">
        <w:rPr>
          <w:rFonts w:eastAsia="Times New Roman" w:cs="Times New Roman"/>
        </w:rPr>
        <w:t xml:space="preserve"> or reader</w:t>
      </w:r>
      <w:r w:rsidRPr="0085072A">
        <w:rPr>
          <w:rFonts w:eastAsia="Times New Roman" w:cs="Times New Roman"/>
        </w:rPr>
        <w:t xml:space="preserve"> may be granted for a candidate with a </w:t>
      </w:r>
      <w:r w:rsidR="00FF5EC1">
        <w:rPr>
          <w:rFonts w:eastAsia="Times New Roman" w:cs="Times New Roman"/>
        </w:rPr>
        <w:t xml:space="preserve">specific learning disorder with </w:t>
      </w:r>
      <w:r w:rsidR="00FF5EC1" w:rsidRPr="00F424B1">
        <w:t>impairment</w:t>
      </w:r>
      <w:r w:rsidR="00FF5EC1">
        <w:rPr>
          <w:rFonts w:eastAsia="Times New Roman" w:cs="Times New Roman"/>
        </w:rPr>
        <w:t xml:space="preserve"> in reading </w:t>
      </w:r>
      <w:r w:rsidRPr="0085072A">
        <w:rPr>
          <w:rFonts w:eastAsia="Times New Roman" w:cs="Times New Roman"/>
        </w:rPr>
        <w:t xml:space="preserve">or vision impairment </w:t>
      </w:r>
      <w:r w:rsidR="006F04CB">
        <w:rPr>
          <w:rFonts w:eastAsia="Times New Roman" w:cs="Times New Roman"/>
        </w:rPr>
        <w:t>such that</w:t>
      </w:r>
      <w:r w:rsidR="006F04CB" w:rsidRPr="0085072A">
        <w:rPr>
          <w:rFonts w:eastAsia="Times New Roman" w:cs="Times New Roman"/>
        </w:rPr>
        <w:t xml:space="preserve"> </w:t>
      </w:r>
      <w:r w:rsidRPr="0085072A">
        <w:rPr>
          <w:rFonts w:eastAsia="Times New Roman" w:cs="Times New Roman"/>
        </w:rPr>
        <w:t xml:space="preserve">the disability will prevent them from accessing the content of a standard written </w:t>
      </w:r>
      <w:r>
        <w:rPr>
          <w:rFonts w:eastAsia="Times New Roman" w:cs="Times New Roman"/>
        </w:rPr>
        <w:t>assessment</w:t>
      </w:r>
      <w:r w:rsidRPr="0085072A">
        <w:rPr>
          <w:rFonts w:eastAsia="Times New Roman" w:cs="Times New Roman"/>
        </w:rPr>
        <w:t>.</w:t>
      </w:r>
      <w:r w:rsidRPr="005F6AF0">
        <w:rPr>
          <w:rFonts w:eastAsia="Times New Roman" w:cs="Times New Roman"/>
        </w:rPr>
        <w:t xml:space="preserve"> Use of a C-Pen Exam R</w:t>
      </w:r>
      <w:r w:rsidRPr="00F46DF2">
        <w:rPr>
          <w:rFonts w:eastAsia="Times New Roman" w:cs="Times New Roman"/>
        </w:rPr>
        <w:t>eader scanning pen may be granted for students needing</w:t>
      </w:r>
      <w:r>
        <w:rPr>
          <w:rFonts w:eastAsia="Times New Roman" w:cs="Times New Roman"/>
        </w:rPr>
        <w:t xml:space="preserve"> reading support.</w:t>
      </w:r>
    </w:p>
    <w:p w14:paraId="393E7717" w14:textId="184981AD" w:rsidR="00DD5A7B" w:rsidRPr="001C78B6" w:rsidRDefault="00DD5A7B" w:rsidP="00451FAF">
      <w:pPr>
        <w:pStyle w:val="SCSAPolicyHeading4"/>
      </w:pPr>
      <w:r w:rsidRPr="001C78B6">
        <w:t>NAPLAN</w:t>
      </w:r>
    </w:p>
    <w:p w14:paraId="2C6B7BE2" w14:textId="1FB5BA6D" w:rsidR="00DD5A7B" w:rsidRDefault="00DD5A7B" w:rsidP="00F424B1">
      <w:pPr>
        <w:keepNext/>
        <w:spacing w:after="0"/>
        <w:rPr>
          <w:rFonts w:eastAsia="Times New Roman" w:cs="Times New Roman"/>
        </w:rPr>
      </w:pPr>
      <w:r w:rsidRPr="001238D6">
        <w:rPr>
          <w:rFonts w:eastAsia="Times New Roman" w:cs="Times New Roman"/>
        </w:rPr>
        <w:t>Reading</w:t>
      </w:r>
      <w:r>
        <w:rPr>
          <w:rFonts w:eastAsia="Times New Roman" w:cs="Times New Roman"/>
        </w:rPr>
        <w:t xml:space="preserve"> to a student </w:t>
      </w:r>
      <w:r w:rsidRPr="001238D6">
        <w:rPr>
          <w:rFonts w:eastAsia="Times New Roman" w:cs="Times New Roman"/>
        </w:rPr>
        <w:t>is not considered an adjustment for disability for NAPLAN</w:t>
      </w:r>
      <w:r w:rsidR="00B13BFD">
        <w:rPr>
          <w:rFonts w:eastAsia="Times New Roman" w:cs="Times New Roman"/>
        </w:rPr>
        <w:t xml:space="preserve"> </w:t>
      </w:r>
      <w:r w:rsidRPr="001238D6">
        <w:rPr>
          <w:rFonts w:eastAsia="Times New Roman" w:cs="Times New Roman"/>
        </w:rPr>
        <w:t>a</w:t>
      </w:r>
      <w:r>
        <w:rPr>
          <w:rFonts w:eastAsia="Times New Roman" w:cs="Times New Roman"/>
        </w:rPr>
        <w:t>s:</w:t>
      </w:r>
    </w:p>
    <w:p w14:paraId="327C4E5E" w14:textId="464BAC77" w:rsidR="00DD5A7B" w:rsidRPr="009F5BFA" w:rsidRDefault="00DD5A7B" w:rsidP="00EC61BD">
      <w:pPr>
        <w:pStyle w:val="ListParagraph"/>
        <w:numPr>
          <w:ilvl w:val="0"/>
          <w:numId w:val="15"/>
        </w:numPr>
      </w:pPr>
      <w:r w:rsidRPr="009F5BFA">
        <w:rPr>
          <w:b/>
          <w:bCs/>
        </w:rPr>
        <w:t>all students</w:t>
      </w:r>
      <w:r w:rsidRPr="009F5BFA">
        <w:t xml:space="preserve"> can ask to have the instructions for all tests, the numeracy questions (but </w:t>
      </w:r>
      <w:r w:rsidR="00097AD8" w:rsidRPr="009F5BFA">
        <w:t>not</w:t>
      </w:r>
      <w:r w:rsidRPr="009F5BFA">
        <w:t xml:space="preserve"> those numerals or symbols embedded in text), and the writing prompt read to them; and</w:t>
      </w:r>
    </w:p>
    <w:p w14:paraId="65D727A4" w14:textId="33134EF7" w:rsidR="00DD5A7B" w:rsidRPr="009F5BFA" w:rsidRDefault="00DD5A7B" w:rsidP="00EC61BD">
      <w:pPr>
        <w:pStyle w:val="ListParagraph"/>
        <w:numPr>
          <w:ilvl w:val="0"/>
          <w:numId w:val="15"/>
        </w:numPr>
      </w:pPr>
      <w:r w:rsidRPr="009F5BFA">
        <w:rPr>
          <w:b/>
          <w:bCs/>
        </w:rPr>
        <w:t>no students</w:t>
      </w:r>
      <w:r w:rsidRPr="009F5BFA">
        <w:t xml:space="preserve"> can have stimulus materials or questions </w:t>
      </w:r>
      <w:r w:rsidR="006F04CB" w:rsidRPr="009F5BFA">
        <w:t xml:space="preserve">in reading and language conventions </w:t>
      </w:r>
      <w:r w:rsidRPr="009F5BFA">
        <w:t>read to</w:t>
      </w:r>
      <w:r w:rsidR="006F04CB" w:rsidRPr="009F5BFA">
        <w:t xml:space="preserve"> them</w:t>
      </w:r>
      <w:r w:rsidRPr="009F5BFA">
        <w:t>.</w:t>
      </w:r>
    </w:p>
    <w:p w14:paraId="0A18A0F6" w14:textId="42339537" w:rsidR="00DD5A7B" w:rsidRPr="001238D6" w:rsidRDefault="00DD5A7B" w:rsidP="00F424B1">
      <w:r w:rsidRPr="001238D6">
        <w:lastRenderedPageBreak/>
        <w:t xml:space="preserve">Either the </w:t>
      </w:r>
      <w:r w:rsidRPr="00B053F0">
        <w:rPr>
          <w:rFonts w:eastAsia="Times New Roman" w:cs="Times New Roman"/>
        </w:rPr>
        <w:t>supervising</w:t>
      </w:r>
      <w:r w:rsidRPr="001238D6">
        <w:t xml:space="preserve"> teacher </w:t>
      </w:r>
      <w:r w:rsidRPr="00F424B1">
        <w:t>or</w:t>
      </w:r>
      <w:r w:rsidRPr="001238D6">
        <w:t xml:space="preserve"> a support person may read questions where permitted</w:t>
      </w:r>
      <w:r w:rsidR="00F11465">
        <w:rPr>
          <w:rFonts w:eastAsia="Times New Roman" w:cs="Times New Roman"/>
        </w:rPr>
        <w:t>.</w:t>
      </w:r>
      <w:r w:rsidR="00F11465" w:rsidRPr="00AC7D18">
        <w:rPr>
          <w:rFonts w:eastAsia="Times New Roman" w:cs="Times New Roman"/>
        </w:rPr>
        <w:t xml:space="preserve"> </w:t>
      </w:r>
      <w:r w:rsidR="00F11465">
        <w:rPr>
          <w:rFonts w:eastAsia="Times New Roman" w:cs="Times New Roman"/>
        </w:rPr>
        <w:t xml:space="preserve">Refer to </w:t>
      </w:r>
      <w:r w:rsidR="0029641E" w:rsidRPr="0029641E">
        <w:rPr>
          <w:rFonts w:eastAsia="Times New Roman" w:cs="Times New Roman"/>
          <w:i/>
          <w:iCs/>
        </w:rPr>
        <w:t>ACARA’s</w:t>
      </w:r>
      <w:r w:rsidR="00F11465" w:rsidRPr="005E14D9">
        <w:rPr>
          <w:rFonts w:eastAsia="Times New Roman" w:cs="Times New Roman"/>
          <w:i/>
          <w:iCs/>
        </w:rPr>
        <w:t xml:space="preserve"> National Protocols for Test Administration</w:t>
      </w:r>
      <w:r w:rsidR="00F11465">
        <w:rPr>
          <w:rFonts w:eastAsia="Times New Roman" w:cs="Times New Roman"/>
        </w:rPr>
        <w:t xml:space="preserve"> </w:t>
      </w:r>
      <w:r w:rsidR="00C5086A">
        <w:rPr>
          <w:rFonts w:eastAsia="Times New Roman" w:cs="Times New Roman"/>
          <w:i/>
          <w:iCs/>
        </w:rPr>
        <w:t>(</w:t>
      </w:r>
      <w:hyperlink r:id="rId23" w:history="1">
        <w:r w:rsidR="00C5086A" w:rsidRPr="00420A2B">
          <w:rPr>
            <w:rStyle w:val="Hyperlink"/>
            <w:rFonts w:eastAsia="Times New Roman" w:cs="Times New Roman"/>
            <w:i/>
            <w:iCs/>
          </w:rPr>
          <w:t>https://www.nap.edu.au/naplan/for-schools/national-protocols-for-test-administration</w:t>
        </w:r>
      </w:hyperlink>
      <w:r w:rsidR="00C5086A">
        <w:rPr>
          <w:rFonts w:eastAsia="Times New Roman" w:cs="Times New Roman"/>
          <w:i/>
          <w:iCs/>
        </w:rPr>
        <w:t>)</w:t>
      </w:r>
      <w:r w:rsidR="00C5086A">
        <w:rPr>
          <w:rFonts w:eastAsia="Times New Roman" w:cs="Times New Roman"/>
        </w:rPr>
        <w:t xml:space="preserve"> </w:t>
      </w:r>
      <w:r w:rsidR="00F11465">
        <w:rPr>
          <w:rFonts w:eastAsia="Times New Roman" w:cs="Times New Roman"/>
        </w:rPr>
        <w:t xml:space="preserve">and </w:t>
      </w:r>
      <w:r w:rsidR="00F11465" w:rsidRPr="005E14D9">
        <w:rPr>
          <w:rFonts w:eastAsia="Times New Roman" w:cs="Times New Roman"/>
          <w:i/>
          <w:iCs/>
        </w:rPr>
        <w:t>NAPLAN handbook for Principals and NAPLAN coordinators</w:t>
      </w:r>
      <w:r w:rsidR="00F11465">
        <w:rPr>
          <w:rFonts w:eastAsia="Times New Roman" w:cs="Times New Roman"/>
        </w:rPr>
        <w:t xml:space="preserve"> for more information.</w:t>
      </w:r>
    </w:p>
    <w:p w14:paraId="180E19A4" w14:textId="410839D2" w:rsidR="00C01D99" w:rsidRPr="001C78B6" w:rsidRDefault="00C01D99" w:rsidP="00451FAF">
      <w:pPr>
        <w:pStyle w:val="SCSAPolicyHeading4"/>
      </w:pPr>
      <w:r>
        <w:t>OLNA</w:t>
      </w:r>
    </w:p>
    <w:p w14:paraId="6FFA5861" w14:textId="7516EAF7" w:rsidR="00C01D99" w:rsidRDefault="00C01D99" w:rsidP="00F424B1">
      <w:pPr>
        <w:spacing w:after="0"/>
        <w:rPr>
          <w:rFonts w:eastAsia="Times New Roman" w:cs="Times New Roman"/>
        </w:rPr>
      </w:pPr>
      <w:r w:rsidRPr="001238D6">
        <w:rPr>
          <w:rFonts w:eastAsia="Times New Roman" w:cs="Times New Roman"/>
        </w:rPr>
        <w:t>Reading</w:t>
      </w:r>
      <w:r>
        <w:rPr>
          <w:rFonts w:eastAsia="Times New Roman" w:cs="Times New Roman"/>
        </w:rPr>
        <w:t xml:space="preserve"> to a student </w:t>
      </w:r>
      <w:r w:rsidRPr="001238D6">
        <w:rPr>
          <w:rFonts w:eastAsia="Times New Roman" w:cs="Times New Roman"/>
        </w:rPr>
        <w:t xml:space="preserve">is not considered an adjustment for disability for </w:t>
      </w:r>
      <w:r w:rsidR="00CD1A28">
        <w:rPr>
          <w:rFonts w:eastAsia="Times New Roman" w:cs="Times New Roman"/>
        </w:rPr>
        <w:t>OLNA</w:t>
      </w:r>
      <w:r w:rsidRPr="001238D6">
        <w:rPr>
          <w:rFonts w:eastAsia="Times New Roman" w:cs="Times New Roman"/>
        </w:rPr>
        <w:t xml:space="preserve"> a</w:t>
      </w:r>
      <w:r>
        <w:rPr>
          <w:rFonts w:eastAsia="Times New Roman" w:cs="Times New Roman"/>
        </w:rPr>
        <w:t>s:</w:t>
      </w:r>
    </w:p>
    <w:p w14:paraId="721D7D18" w14:textId="59CA08B0" w:rsidR="00C01D99" w:rsidRPr="009F5BFA" w:rsidRDefault="00C01D99" w:rsidP="00EC61BD">
      <w:pPr>
        <w:pStyle w:val="ListParagraph"/>
        <w:numPr>
          <w:ilvl w:val="0"/>
          <w:numId w:val="16"/>
        </w:numPr>
      </w:pPr>
      <w:r w:rsidRPr="009F5BFA">
        <w:rPr>
          <w:b/>
          <w:bCs/>
        </w:rPr>
        <w:t>all students</w:t>
      </w:r>
      <w:r w:rsidRPr="009F5BFA">
        <w:t xml:space="preserve"> can ask to have the instructions for all tests, the numeracy questions (but </w:t>
      </w:r>
      <w:r w:rsidR="00097AD8" w:rsidRPr="009F5BFA">
        <w:t>not</w:t>
      </w:r>
      <w:r w:rsidRPr="009F5BFA">
        <w:t xml:space="preserve"> those numerals or symbols embedded in text), and the writing prompt read to them; and</w:t>
      </w:r>
    </w:p>
    <w:p w14:paraId="7054E54C" w14:textId="0A0475BB" w:rsidR="00C01D99" w:rsidRPr="009F5BFA" w:rsidRDefault="00C01D99" w:rsidP="00EC61BD">
      <w:pPr>
        <w:pStyle w:val="ListParagraph"/>
        <w:numPr>
          <w:ilvl w:val="0"/>
          <w:numId w:val="16"/>
        </w:numPr>
      </w:pPr>
      <w:r w:rsidRPr="009F5BFA">
        <w:rPr>
          <w:b/>
          <w:bCs/>
        </w:rPr>
        <w:t>no students</w:t>
      </w:r>
      <w:r w:rsidRPr="009F5BFA">
        <w:t xml:space="preserve"> can have stimulus materials or questions </w:t>
      </w:r>
      <w:r w:rsidR="006F04CB" w:rsidRPr="009F5BFA">
        <w:t xml:space="preserve">in the reading assessment </w:t>
      </w:r>
      <w:r w:rsidRPr="009F5BFA">
        <w:t>read to them.</w:t>
      </w:r>
    </w:p>
    <w:p w14:paraId="03ED7DE3" w14:textId="77777777" w:rsidR="00C01D99" w:rsidRPr="001238D6" w:rsidRDefault="00C01D99" w:rsidP="00F424B1">
      <w:r w:rsidRPr="001238D6">
        <w:t xml:space="preserve">Either the supervising </w:t>
      </w:r>
      <w:r w:rsidRPr="00F424B1">
        <w:t>teacher</w:t>
      </w:r>
      <w:r w:rsidRPr="001238D6">
        <w:t xml:space="preserve"> or a support person may read questions where permitted.</w:t>
      </w:r>
    </w:p>
    <w:p w14:paraId="6DE3C3CC" w14:textId="77777777" w:rsidR="00DD5A7B" w:rsidRPr="001C78B6" w:rsidRDefault="00DD5A7B" w:rsidP="00451FAF">
      <w:pPr>
        <w:pStyle w:val="SCSAPolicyHeading4"/>
      </w:pPr>
      <w:r w:rsidRPr="001C78B6">
        <w:t>ESTs</w:t>
      </w:r>
    </w:p>
    <w:p w14:paraId="55DB5F6C" w14:textId="60679802" w:rsidR="00DD5A7B" w:rsidRPr="001238D6" w:rsidRDefault="00DD5A7B" w:rsidP="00F424B1">
      <w:r w:rsidRPr="001238D6">
        <w:rPr>
          <w:rFonts w:eastAsia="Times New Roman" w:cs="Times New Roman"/>
        </w:rPr>
        <w:t xml:space="preserve">A </w:t>
      </w:r>
      <w:r w:rsidRPr="00F424B1">
        <w:t>reader</w:t>
      </w:r>
      <w:r w:rsidRPr="001238D6">
        <w:rPr>
          <w:rFonts w:eastAsia="Times New Roman" w:cs="Times New Roman"/>
        </w:rPr>
        <w:t xml:space="preserve"> or recorded </w:t>
      </w:r>
      <w:r>
        <w:rPr>
          <w:rFonts w:eastAsia="Times New Roman" w:cs="Times New Roman"/>
        </w:rPr>
        <w:t>task</w:t>
      </w:r>
      <w:r w:rsidRPr="001238D6">
        <w:rPr>
          <w:rFonts w:eastAsia="Times New Roman" w:cs="Times New Roman"/>
        </w:rPr>
        <w:t xml:space="preserve"> may be granted for a </w:t>
      </w:r>
      <w:r>
        <w:rPr>
          <w:rFonts w:eastAsia="Times New Roman" w:cs="Times New Roman"/>
        </w:rPr>
        <w:t>student</w:t>
      </w:r>
      <w:r w:rsidRPr="001238D6">
        <w:rPr>
          <w:rFonts w:eastAsia="Times New Roman" w:cs="Times New Roman"/>
        </w:rPr>
        <w:t xml:space="preserve"> with a reading disorder or vision impairment </w:t>
      </w:r>
      <w:r w:rsidR="006F04CB">
        <w:rPr>
          <w:rFonts w:eastAsia="Times New Roman" w:cs="Times New Roman"/>
        </w:rPr>
        <w:t>such that</w:t>
      </w:r>
      <w:r w:rsidR="006F04CB" w:rsidRPr="001238D6">
        <w:rPr>
          <w:rFonts w:eastAsia="Times New Roman" w:cs="Times New Roman"/>
        </w:rPr>
        <w:t xml:space="preserve"> </w:t>
      </w:r>
      <w:r w:rsidRPr="001238D6">
        <w:rPr>
          <w:rFonts w:eastAsia="Times New Roman" w:cs="Times New Roman"/>
        </w:rPr>
        <w:t xml:space="preserve">the disability will prevent them from </w:t>
      </w:r>
      <w:r w:rsidRPr="009620E5">
        <w:t>accessing</w:t>
      </w:r>
      <w:r w:rsidRPr="001238D6">
        <w:rPr>
          <w:rFonts w:eastAsia="Times New Roman" w:cs="Times New Roman"/>
        </w:rPr>
        <w:t xml:space="preserve"> the content of a standard written </w:t>
      </w:r>
      <w:r>
        <w:rPr>
          <w:rFonts w:eastAsia="Times New Roman" w:cs="Times New Roman"/>
        </w:rPr>
        <w:t>task</w:t>
      </w:r>
      <w:r w:rsidRPr="001238D6">
        <w:rPr>
          <w:rFonts w:eastAsia="Times New Roman" w:cs="Times New Roman"/>
        </w:rPr>
        <w:t>.</w:t>
      </w:r>
    </w:p>
    <w:p w14:paraId="5BE884E1" w14:textId="42056764" w:rsidR="00DD5A7B" w:rsidRPr="00F424B1" w:rsidRDefault="00DD5A7B" w:rsidP="00451FAF">
      <w:pPr>
        <w:pStyle w:val="SCSAPolicyHeading4"/>
      </w:pPr>
      <w:r w:rsidRPr="001C78B6">
        <w:t>ATAR course examinations</w:t>
      </w:r>
    </w:p>
    <w:p w14:paraId="2DF18136" w14:textId="40E45D9D" w:rsidR="001C78B6" w:rsidRPr="001238D6" w:rsidRDefault="004763DD" w:rsidP="00F424B1">
      <w:pPr>
        <w:rPr>
          <w:rFonts w:eastAsia="Times New Roman" w:cs="Times New Roman"/>
        </w:rPr>
      </w:pPr>
      <w:r>
        <w:rPr>
          <w:rFonts w:eastAsia="Times New Roman" w:cs="Times New Roman"/>
        </w:rPr>
        <w:t>A</w:t>
      </w:r>
      <w:r w:rsidR="00097AD8">
        <w:rPr>
          <w:rFonts w:eastAsia="Times New Roman" w:cs="Times New Roman"/>
        </w:rPr>
        <w:t xml:space="preserve"> reader </w:t>
      </w:r>
      <w:r>
        <w:rPr>
          <w:rFonts w:eastAsia="Times New Roman" w:cs="Times New Roman"/>
        </w:rPr>
        <w:t xml:space="preserve">may be </w:t>
      </w:r>
      <w:r w:rsidR="0029641E">
        <w:rPr>
          <w:rFonts w:eastAsia="Times New Roman" w:cs="Times New Roman"/>
        </w:rPr>
        <w:t xml:space="preserve">granted for students </w:t>
      </w:r>
      <w:r w:rsidR="00097AD8">
        <w:rPr>
          <w:rFonts w:eastAsia="Times New Roman" w:cs="Times New Roman"/>
        </w:rPr>
        <w:t xml:space="preserve">in ATAR </w:t>
      </w:r>
      <w:r w:rsidR="0029641E">
        <w:rPr>
          <w:rFonts w:eastAsia="Times New Roman" w:cs="Times New Roman"/>
        </w:rPr>
        <w:t xml:space="preserve">course </w:t>
      </w:r>
      <w:r w:rsidR="00097AD8">
        <w:rPr>
          <w:rFonts w:eastAsia="Times New Roman" w:cs="Times New Roman"/>
        </w:rPr>
        <w:t>examinations</w:t>
      </w:r>
      <w:r>
        <w:rPr>
          <w:rFonts w:eastAsia="Times New Roman" w:cs="Times New Roman"/>
        </w:rPr>
        <w:t>. Alternatively</w:t>
      </w:r>
      <w:r w:rsidR="00097AD8">
        <w:rPr>
          <w:rFonts w:eastAsia="Times New Roman" w:cs="Times New Roman"/>
        </w:rPr>
        <w:t xml:space="preserve"> a</w:t>
      </w:r>
      <w:r w:rsidR="00DD5A7B" w:rsidRPr="0085072A">
        <w:rPr>
          <w:rFonts w:eastAsia="Times New Roman" w:cs="Times New Roman"/>
        </w:rPr>
        <w:t xml:space="preserve"> recorded examination may be granted for a </w:t>
      </w:r>
      <w:r w:rsidR="00DD5A7B" w:rsidRPr="00F424B1">
        <w:t>candidate</w:t>
      </w:r>
      <w:r w:rsidR="00DD5A7B" w:rsidRPr="0085072A">
        <w:rPr>
          <w:rFonts w:eastAsia="Times New Roman" w:cs="Times New Roman"/>
        </w:rPr>
        <w:t xml:space="preserve"> with a reading disorder or vision impairment </w:t>
      </w:r>
      <w:r w:rsidR="006F04CB">
        <w:rPr>
          <w:rFonts w:eastAsia="Times New Roman" w:cs="Times New Roman"/>
        </w:rPr>
        <w:t>such that</w:t>
      </w:r>
      <w:r w:rsidR="006F04CB" w:rsidRPr="0085072A">
        <w:rPr>
          <w:rFonts w:eastAsia="Times New Roman" w:cs="Times New Roman"/>
        </w:rPr>
        <w:t xml:space="preserve"> </w:t>
      </w:r>
      <w:r w:rsidR="00DD5A7B" w:rsidRPr="0085072A">
        <w:rPr>
          <w:rFonts w:eastAsia="Times New Roman" w:cs="Times New Roman"/>
        </w:rPr>
        <w:t>the disability will prevent them from accessing the content of a standard written examination.</w:t>
      </w:r>
      <w:r w:rsidR="00DD5A7B" w:rsidRPr="005F6AF0">
        <w:rPr>
          <w:rFonts w:eastAsia="Times New Roman" w:cs="Times New Roman"/>
        </w:rPr>
        <w:t xml:space="preserve"> Use of a C</w:t>
      </w:r>
      <w:r w:rsidR="009F5BFA">
        <w:rPr>
          <w:rFonts w:eastAsia="Times New Roman" w:cs="Times New Roman"/>
        </w:rPr>
        <w:noBreakHyphen/>
      </w:r>
      <w:r w:rsidR="00DD5A7B" w:rsidRPr="005F6AF0">
        <w:rPr>
          <w:rFonts w:eastAsia="Times New Roman" w:cs="Times New Roman"/>
        </w:rPr>
        <w:t>Pen Exam R</w:t>
      </w:r>
      <w:r w:rsidR="00DD5A7B" w:rsidRPr="00F46DF2">
        <w:rPr>
          <w:rFonts w:eastAsia="Times New Roman" w:cs="Times New Roman"/>
        </w:rPr>
        <w:t>eader scanning pen may be granted for students needing</w:t>
      </w:r>
      <w:r w:rsidR="00DD5A7B">
        <w:rPr>
          <w:rFonts w:eastAsia="Times New Roman" w:cs="Times New Roman"/>
        </w:rPr>
        <w:t xml:space="preserve"> reading support.</w:t>
      </w:r>
    </w:p>
    <w:p w14:paraId="3599D94A" w14:textId="6F434C04" w:rsidR="00DD5A7B" w:rsidRPr="00C16B38" w:rsidRDefault="004D026F" w:rsidP="00F424B1">
      <w:pPr>
        <w:pStyle w:val="SCSAPolicyHeading3"/>
      </w:pPr>
      <w:r w:rsidRPr="00C16B38">
        <w:t>6. b</w:t>
      </w:r>
      <w:r w:rsidR="00DD5A7B" w:rsidRPr="00C16B38">
        <w:t>) Scribe</w:t>
      </w:r>
    </w:p>
    <w:p w14:paraId="6A31BC81" w14:textId="77777777" w:rsidR="00DD5A7B" w:rsidRPr="001238D6" w:rsidRDefault="00DD5A7B" w:rsidP="00F424B1">
      <w:pPr>
        <w:rPr>
          <w:rFonts w:eastAsia="Times New Roman" w:cs="Times New Roman"/>
        </w:rPr>
      </w:pPr>
      <w:r w:rsidRPr="001238D6">
        <w:rPr>
          <w:rFonts w:eastAsia="Times New Roman" w:cs="Times New Roman"/>
        </w:rPr>
        <w:t xml:space="preserve">Students with physical disability who are unable to write or type may need </w:t>
      </w:r>
      <w:r>
        <w:rPr>
          <w:rFonts w:eastAsia="Times New Roman" w:cs="Times New Roman"/>
        </w:rPr>
        <w:t>to have a scribe.</w:t>
      </w:r>
    </w:p>
    <w:p w14:paraId="7336489C" w14:textId="77777777" w:rsidR="007F4E2E" w:rsidRPr="001C78B6" w:rsidRDefault="007F4E2E" w:rsidP="00451FAF">
      <w:pPr>
        <w:pStyle w:val="SCSAPolicyHeading4"/>
      </w:pPr>
      <w:r w:rsidRPr="001C78B6">
        <w:t>School-based assessment</w:t>
      </w:r>
    </w:p>
    <w:p w14:paraId="048C6BA8" w14:textId="77777777" w:rsidR="007F4E2E" w:rsidRPr="001238D6" w:rsidRDefault="007F4E2E" w:rsidP="00F424B1">
      <w:pPr>
        <w:rPr>
          <w:rFonts w:eastAsia="Times New Roman" w:cs="Times New Roman"/>
        </w:rPr>
      </w:pPr>
      <w:r w:rsidRPr="001238D6">
        <w:rPr>
          <w:rFonts w:eastAsia="Times New Roman" w:cs="Times New Roman"/>
        </w:rPr>
        <w:t xml:space="preserve">A scribe may be granted for students </w:t>
      </w:r>
      <w:r w:rsidRPr="00F424B1">
        <w:t>with</w:t>
      </w:r>
      <w:r w:rsidRPr="001238D6">
        <w:rPr>
          <w:rFonts w:eastAsia="Times New Roman" w:cs="Times New Roman"/>
        </w:rPr>
        <w:t xml:space="preserve"> a writing or physical disability. Where a scribe is provided, additional working time is also allowed to compensate for delays in the communication of instructions.</w:t>
      </w:r>
    </w:p>
    <w:p w14:paraId="1119A2CB" w14:textId="088A4299" w:rsidR="00DD5A7B" w:rsidRPr="001C78B6" w:rsidRDefault="00DD5A7B" w:rsidP="00451FAF">
      <w:pPr>
        <w:pStyle w:val="SCSAPolicyHeading4"/>
      </w:pPr>
      <w:r w:rsidRPr="001C78B6">
        <w:t>NAPLAN</w:t>
      </w:r>
    </w:p>
    <w:p w14:paraId="17E013B6" w14:textId="445B0150" w:rsidR="00DD5A7B" w:rsidRPr="001238D6" w:rsidRDefault="00CD1A28" w:rsidP="00F424B1">
      <w:pPr>
        <w:rPr>
          <w:rFonts w:eastAsia="Times New Roman" w:cs="Times New Roman"/>
          <w:i/>
        </w:rPr>
      </w:pPr>
      <w:r w:rsidRPr="00B26F0A">
        <w:rPr>
          <w:rFonts w:eastAsia="Times New Roman" w:cs="Times New Roman"/>
        </w:rPr>
        <w:t xml:space="preserve">A scribe may be </w:t>
      </w:r>
      <w:r w:rsidRPr="00F424B1">
        <w:t>provided</w:t>
      </w:r>
      <w:r w:rsidRPr="00B26F0A">
        <w:rPr>
          <w:rFonts w:eastAsia="Times New Roman" w:cs="Times New Roman"/>
        </w:rPr>
        <w:t xml:space="preserve"> for NAPLAN </w:t>
      </w:r>
      <w:r w:rsidR="006F04CB" w:rsidRPr="00B26F0A">
        <w:rPr>
          <w:rFonts w:eastAsia="Times New Roman" w:cs="Times New Roman"/>
        </w:rPr>
        <w:t>in the writing test</w:t>
      </w:r>
      <w:r w:rsidR="003A6CDB">
        <w:rPr>
          <w:rFonts w:eastAsia="Times New Roman" w:cs="Times New Roman"/>
        </w:rPr>
        <w:t>.</w:t>
      </w:r>
      <w:r w:rsidR="00C42EA9">
        <w:rPr>
          <w:rFonts w:eastAsia="Times New Roman" w:cs="Times New Roman"/>
        </w:rPr>
        <w:t xml:space="preserve"> </w:t>
      </w:r>
      <w:r w:rsidR="003A6CDB">
        <w:rPr>
          <w:rFonts w:eastAsia="Times New Roman" w:cs="Times New Roman"/>
        </w:rPr>
        <w:t xml:space="preserve">Refer to </w:t>
      </w:r>
      <w:r w:rsidR="0029641E" w:rsidRPr="0029641E">
        <w:rPr>
          <w:rFonts w:eastAsia="Times New Roman" w:cs="Times New Roman"/>
        </w:rPr>
        <w:t>ACARA’s</w:t>
      </w:r>
      <w:r w:rsidR="003A6CDB">
        <w:rPr>
          <w:rFonts w:eastAsia="Times New Roman" w:cs="Times New Roman"/>
        </w:rPr>
        <w:t xml:space="preserve"> </w:t>
      </w:r>
      <w:r w:rsidR="003A6CDB" w:rsidRPr="00C236DD">
        <w:rPr>
          <w:rFonts w:eastAsia="Times New Roman" w:cs="Times New Roman"/>
          <w:i/>
          <w:iCs/>
        </w:rPr>
        <w:t>National Protocols for Test Administration</w:t>
      </w:r>
      <w:r w:rsidR="003A6CDB">
        <w:rPr>
          <w:rFonts w:eastAsia="Times New Roman" w:cs="Times New Roman"/>
        </w:rPr>
        <w:t xml:space="preserve"> </w:t>
      </w:r>
      <w:r w:rsidR="00C5086A">
        <w:rPr>
          <w:rFonts w:eastAsia="Times New Roman" w:cs="Times New Roman"/>
          <w:i/>
          <w:iCs/>
        </w:rPr>
        <w:t>(</w:t>
      </w:r>
      <w:hyperlink r:id="rId24" w:history="1">
        <w:r w:rsidR="00C5086A" w:rsidRPr="00420A2B">
          <w:rPr>
            <w:rStyle w:val="Hyperlink"/>
            <w:rFonts w:eastAsia="Times New Roman" w:cs="Times New Roman"/>
            <w:i/>
            <w:iCs/>
          </w:rPr>
          <w:t>https://www.nap.edu.au/naplan/for-schools/national-protocols-for-test-administration</w:t>
        </w:r>
      </w:hyperlink>
      <w:r w:rsidR="00C5086A">
        <w:rPr>
          <w:rFonts w:eastAsia="Times New Roman" w:cs="Times New Roman"/>
          <w:i/>
          <w:iCs/>
        </w:rPr>
        <w:t>)</w:t>
      </w:r>
      <w:r w:rsidR="00C5086A">
        <w:rPr>
          <w:rFonts w:eastAsia="Times New Roman" w:cs="Times New Roman"/>
        </w:rPr>
        <w:t xml:space="preserve"> </w:t>
      </w:r>
      <w:r w:rsidR="003A6CDB">
        <w:rPr>
          <w:rFonts w:eastAsia="Times New Roman" w:cs="Times New Roman"/>
        </w:rPr>
        <w:t xml:space="preserve">and </w:t>
      </w:r>
      <w:r w:rsidR="003A6CDB" w:rsidRPr="00C236DD">
        <w:rPr>
          <w:rFonts w:eastAsia="Times New Roman" w:cs="Times New Roman"/>
          <w:i/>
          <w:iCs/>
        </w:rPr>
        <w:t>NAPLAN handbook for Principals and NAPLAN coordinators</w:t>
      </w:r>
      <w:r w:rsidR="003A6CDB">
        <w:rPr>
          <w:rFonts w:eastAsia="Times New Roman" w:cs="Times New Roman"/>
        </w:rPr>
        <w:t xml:space="preserve"> for more information.</w:t>
      </w:r>
    </w:p>
    <w:p w14:paraId="0A60DD99" w14:textId="77777777" w:rsidR="00DD5A7B" w:rsidRPr="001C78B6" w:rsidRDefault="00DD5A7B" w:rsidP="00451FAF">
      <w:pPr>
        <w:pStyle w:val="SCSAPolicyHeading4"/>
      </w:pPr>
      <w:r w:rsidRPr="001C78B6">
        <w:t>OLNA</w:t>
      </w:r>
    </w:p>
    <w:p w14:paraId="4DB703A0" w14:textId="59BD95AD" w:rsidR="00637660" w:rsidRDefault="00637660" w:rsidP="00F424B1">
      <w:pPr>
        <w:rPr>
          <w:rFonts w:eastAsia="Times New Roman" w:cs="Times New Roman"/>
        </w:rPr>
      </w:pPr>
      <w:r>
        <w:rPr>
          <w:rFonts w:eastAsia="Times New Roman" w:cs="Times New Roman"/>
        </w:rPr>
        <w:t xml:space="preserve">A scribe can be used for the OLNA writing </w:t>
      </w:r>
      <w:r w:rsidRPr="009620E5">
        <w:t>test</w:t>
      </w:r>
      <w:r>
        <w:rPr>
          <w:rFonts w:eastAsia="Times New Roman" w:cs="Times New Roman"/>
        </w:rPr>
        <w:t xml:space="preserve"> to assist a student with disability, provided the student has been using a scribe in their regular class assessments. </w:t>
      </w:r>
      <w:r w:rsidRPr="001238D6">
        <w:rPr>
          <w:rFonts w:eastAsia="Times New Roman" w:cs="Times New Roman"/>
        </w:rPr>
        <w:t xml:space="preserve">Scribes must have experience working as a scribe, be officially and regularly engaged by the school, and be aware of and abide by the NAPLAN scribe rules. </w:t>
      </w:r>
      <w:r>
        <w:rPr>
          <w:rFonts w:eastAsia="Times New Roman" w:cs="Times New Roman"/>
        </w:rPr>
        <w:t>A</w:t>
      </w:r>
      <w:r w:rsidRPr="001238D6">
        <w:rPr>
          <w:rFonts w:eastAsia="Times New Roman" w:cs="Times New Roman"/>
        </w:rPr>
        <w:t xml:space="preserve"> scribe is </w:t>
      </w:r>
      <w:r w:rsidRPr="00CD1A28">
        <w:rPr>
          <w:rFonts w:eastAsia="Times New Roman" w:cs="Times New Roman"/>
        </w:rPr>
        <w:t>not</w:t>
      </w:r>
      <w:r w:rsidRPr="001238D6">
        <w:rPr>
          <w:rFonts w:eastAsia="Times New Roman" w:cs="Times New Roman"/>
        </w:rPr>
        <w:t xml:space="preserve"> permitted for a student with a temporary injury.</w:t>
      </w:r>
    </w:p>
    <w:p w14:paraId="1AE3E4C6" w14:textId="714F2BC1" w:rsidR="00637660" w:rsidRPr="001238D6" w:rsidRDefault="00637660" w:rsidP="00F424B1">
      <w:pPr>
        <w:rPr>
          <w:rFonts w:eastAsia="Times New Roman" w:cs="Times New Roman"/>
        </w:rPr>
      </w:pPr>
      <w:r>
        <w:rPr>
          <w:rFonts w:eastAsia="Times New Roman" w:cs="Times New Roman"/>
        </w:rPr>
        <w:t xml:space="preserve">The scribe must write (type) as the student dictates and may not suggest or prompt the student for idea or words. </w:t>
      </w:r>
      <w:r w:rsidRPr="001238D6">
        <w:rPr>
          <w:rFonts w:eastAsia="Times New Roman" w:cs="Times New Roman"/>
        </w:rPr>
        <w:t xml:space="preserve">Further </w:t>
      </w:r>
      <w:r w:rsidRPr="00F424B1">
        <w:t>information</w:t>
      </w:r>
      <w:r w:rsidRPr="001238D6">
        <w:rPr>
          <w:rFonts w:eastAsia="Times New Roman" w:cs="Times New Roman"/>
        </w:rPr>
        <w:t xml:space="preserve"> regarding the </w:t>
      </w:r>
      <w:r w:rsidRPr="009620E5">
        <w:t>role</w:t>
      </w:r>
      <w:r w:rsidRPr="001238D6">
        <w:rPr>
          <w:rFonts w:eastAsia="Times New Roman" w:cs="Times New Roman"/>
        </w:rPr>
        <w:t xml:space="preserve"> of a scribe is available in </w:t>
      </w:r>
      <w:r w:rsidRPr="00FD3EAF">
        <w:rPr>
          <w:rFonts w:eastAsia="Times New Roman" w:cs="Times New Roman"/>
        </w:rPr>
        <w:t>the</w:t>
      </w:r>
      <w:r>
        <w:rPr>
          <w:rFonts w:eastAsia="Times New Roman" w:cs="Times New Roman"/>
          <w:i/>
        </w:rPr>
        <w:t xml:space="preserve"> O</w:t>
      </w:r>
      <w:r w:rsidRPr="001238D6">
        <w:rPr>
          <w:rFonts w:eastAsia="Times New Roman" w:cs="Times New Roman"/>
          <w:i/>
        </w:rPr>
        <w:t>L</w:t>
      </w:r>
      <w:r>
        <w:rPr>
          <w:rFonts w:eastAsia="Times New Roman" w:cs="Times New Roman"/>
          <w:i/>
        </w:rPr>
        <w:t>N</w:t>
      </w:r>
      <w:r w:rsidRPr="001238D6">
        <w:rPr>
          <w:rFonts w:eastAsia="Times New Roman" w:cs="Times New Roman"/>
          <w:i/>
        </w:rPr>
        <w:t>A Handbook</w:t>
      </w:r>
      <w:r w:rsidRPr="001238D6">
        <w:rPr>
          <w:rFonts w:eastAsia="Times New Roman" w:cs="Times New Roman"/>
        </w:rPr>
        <w:t>.</w:t>
      </w:r>
    </w:p>
    <w:p w14:paraId="6D36235F" w14:textId="77777777" w:rsidR="00C01D99" w:rsidRPr="001C78B6" w:rsidRDefault="00C01D99" w:rsidP="00451FAF">
      <w:pPr>
        <w:pStyle w:val="SCSAPolicyHeading4"/>
      </w:pPr>
      <w:r w:rsidRPr="001C78B6">
        <w:lastRenderedPageBreak/>
        <w:t>ESTs</w:t>
      </w:r>
    </w:p>
    <w:p w14:paraId="14B05E75" w14:textId="77777777" w:rsidR="00C01D99" w:rsidRDefault="00C01D99" w:rsidP="00F424B1">
      <w:pPr>
        <w:rPr>
          <w:rFonts w:eastAsia="Times New Roman" w:cs="Times New Roman"/>
        </w:rPr>
      </w:pPr>
      <w:r w:rsidRPr="001238D6">
        <w:rPr>
          <w:rFonts w:eastAsia="Times New Roman" w:cs="Times New Roman"/>
        </w:rPr>
        <w:t xml:space="preserve">A </w:t>
      </w:r>
      <w:r w:rsidRPr="00F424B1">
        <w:t>scribe</w:t>
      </w:r>
      <w:r w:rsidRPr="001238D6">
        <w:rPr>
          <w:rFonts w:eastAsia="Times New Roman" w:cs="Times New Roman"/>
        </w:rPr>
        <w:t xml:space="preserve"> may be granted for students with a writing or physical disability. Where a scribe is provided, additional working time is also allowed to </w:t>
      </w:r>
      <w:r w:rsidRPr="009620E5">
        <w:t>compensate</w:t>
      </w:r>
      <w:r w:rsidRPr="001238D6">
        <w:rPr>
          <w:rFonts w:eastAsia="Times New Roman" w:cs="Times New Roman"/>
        </w:rPr>
        <w:t xml:space="preserve"> for delays in the communication of instructions.</w:t>
      </w:r>
    </w:p>
    <w:p w14:paraId="45D5D6E0" w14:textId="732F9D39" w:rsidR="00DD5A7B" w:rsidRPr="001C78B6" w:rsidRDefault="00DD5A7B" w:rsidP="00451FAF">
      <w:pPr>
        <w:pStyle w:val="SCSAPolicyHeading4"/>
      </w:pPr>
      <w:r w:rsidRPr="001C78B6">
        <w:t>ATAR course</w:t>
      </w:r>
      <w:r w:rsidR="001C78B6">
        <w:t xml:space="preserve"> examinations</w:t>
      </w:r>
    </w:p>
    <w:p w14:paraId="73AF2DE0" w14:textId="193F215B" w:rsidR="004E7E4E" w:rsidRPr="001238D6" w:rsidRDefault="00DD5A7B" w:rsidP="00F424B1">
      <w:pPr>
        <w:rPr>
          <w:rFonts w:eastAsia="Times New Roman" w:cs="Times New Roman"/>
        </w:rPr>
      </w:pPr>
      <w:r w:rsidRPr="001238D6">
        <w:rPr>
          <w:rFonts w:eastAsia="Times New Roman" w:cs="Times New Roman"/>
        </w:rPr>
        <w:t xml:space="preserve">A </w:t>
      </w:r>
      <w:r w:rsidRPr="00F424B1">
        <w:t>scribe</w:t>
      </w:r>
      <w:r w:rsidRPr="001238D6">
        <w:rPr>
          <w:rFonts w:eastAsia="Times New Roman" w:cs="Times New Roman"/>
        </w:rPr>
        <w:t xml:space="preserve"> may be granted for students with a writing or physical disability. Where a scribe is provided, additional working time is also allowed to compensate for delays in the communication of instructions.</w:t>
      </w:r>
    </w:p>
    <w:p w14:paraId="3F09F9E2" w14:textId="77777777" w:rsidR="00DD5A7B" w:rsidRPr="004D026F" w:rsidRDefault="00DD5A7B" w:rsidP="00F424B1">
      <w:pPr>
        <w:pStyle w:val="SCSAPolicyHeading2numbered"/>
      </w:pPr>
      <w:bookmarkStart w:id="37" w:name="_Toc8215602"/>
      <w:bookmarkStart w:id="38" w:name="_Toc193971394"/>
      <w:r w:rsidRPr="004D026F">
        <w:t>Use of a computer/assistive technology</w:t>
      </w:r>
      <w:bookmarkEnd w:id="37"/>
      <w:bookmarkEnd w:id="38"/>
    </w:p>
    <w:p w14:paraId="093DCA3F" w14:textId="77777777" w:rsidR="007F4E2E" w:rsidRPr="001C78B6" w:rsidRDefault="007F4E2E" w:rsidP="00F424B1">
      <w:pPr>
        <w:pStyle w:val="SCSAPolicyHeading3"/>
      </w:pPr>
      <w:r w:rsidRPr="001C78B6">
        <w:t>School-based assessment</w:t>
      </w:r>
    </w:p>
    <w:p w14:paraId="22849846" w14:textId="36AAE55D" w:rsidR="007F4E2E" w:rsidRPr="001238D6" w:rsidRDefault="007F4E2E" w:rsidP="00F424B1">
      <w:pPr>
        <w:rPr>
          <w:rFonts w:eastAsia="Times New Roman" w:cs="Times New Roman"/>
        </w:rPr>
      </w:pPr>
      <w:r w:rsidRPr="001238D6">
        <w:rPr>
          <w:rFonts w:eastAsia="Times New Roman" w:cs="Times New Roman"/>
        </w:rPr>
        <w:t>Students with a permanent disability</w:t>
      </w:r>
      <w:r>
        <w:rPr>
          <w:rFonts w:eastAsia="Times New Roman" w:cs="Times New Roman"/>
        </w:rPr>
        <w:t>,</w:t>
      </w:r>
      <w:r w:rsidRPr="001238D6">
        <w:rPr>
          <w:rFonts w:eastAsia="Times New Roman" w:cs="Times New Roman"/>
        </w:rPr>
        <w:t xml:space="preserve"> such as muscular dystrophy</w:t>
      </w:r>
      <w:r w:rsidR="006F04CB">
        <w:rPr>
          <w:rFonts w:eastAsia="Times New Roman" w:cs="Times New Roman"/>
        </w:rPr>
        <w:t>,</w:t>
      </w:r>
      <w:r>
        <w:rPr>
          <w:rFonts w:eastAsia="Times New Roman" w:cs="Times New Roman"/>
        </w:rPr>
        <w:t xml:space="preserve"> may use a computer for their school assessments. </w:t>
      </w:r>
      <w:r w:rsidRPr="001238D6">
        <w:rPr>
          <w:rFonts w:eastAsia="Times New Roman" w:cs="Times New Roman"/>
        </w:rPr>
        <w:t xml:space="preserve">Spelling and grammar checks are not allowed. Additional working time is not usually allowed if assistive technology is provided. A computer is not suited to </w:t>
      </w:r>
      <w:r>
        <w:rPr>
          <w:rFonts w:eastAsia="Times New Roman" w:cs="Times New Roman"/>
        </w:rPr>
        <w:t>assessments</w:t>
      </w:r>
      <w:r w:rsidRPr="001238D6">
        <w:rPr>
          <w:rFonts w:eastAsia="Times New Roman" w:cs="Times New Roman"/>
        </w:rPr>
        <w:t xml:space="preserve"> requiring equations or calculations. </w:t>
      </w:r>
      <w:r>
        <w:rPr>
          <w:rFonts w:eastAsia="Times New Roman" w:cs="Times New Roman"/>
        </w:rPr>
        <w:t>I</w:t>
      </w:r>
      <w:r w:rsidRPr="001238D6">
        <w:rPr>
          <w:rFonts w:eastAsia="Times New Roman" w:cs="Times New Roman"/>
        </w:rPr>
        <w:t>n some courses</w:t>
      </w:r>
      <w:r w:rsidR="00C54DD4">
        <w:rPr>
          <w:rFonts w:eastAsia="Times New Roman" w:cs="Times New Roman"/>
        </w:rPr>
        <w:t>,</w:t>
      </w:r>
      <w:r w:rsidRPr="001238D6">
        <w:rPr>
          <w:rFonts w:eastAsia="Times New Roman" w:cs="Times New Roman"/>
        </w:rPr>
        <w:t xml:space="preserve"> </w:t>
      </w:r>
      <w:r w:rsidR="00E91F17">
        <w:rPr>
          <w:rFonts w:eastAsia="Times New Roman" w:cs="Times New Roman"/>
        </w:rPr>
        <w:t xml:space="preserve">students with </w:t>
      </w:r>
      <w:r>
        <w:rPr>
          <w:rFonts w:eastAsia="Times New Roman" w:cs="Times New Roman"/>
        </w:rPr>
        <w:t>v</w:t>
      </w:r>
      <w:r w:rsidRPr="001238D6">
        <w:rPr>
          <w:rFonts w:eastAsia="Times New Roman" w:cs="Times New Roman"/>
        </w:rPr>
        <w:t xml:space="preserve">ision </w:t>
      </w:r>
      <w:r w:rsidR="00E91F17">
        <w:rPr>
          <w:rFonts w:eastAsia="Times New Roman" w:cs="Times New Roman"/>
        </w:rPr>
        <w:t>impairment</w:t>
      </w:r>
      <w:r w:rsidRPr="001238D6">
        <w:rPr>
          <w:rFonts w:eastAsia="Times New Roman" w:cs="Times New Roman"/>
        </w:rPr>
        <w:t xml:space="preserve"> may be granted a </w:t>
      </w:r>
      <w:r>
        <w:rPr>
          <w:rFonts w:eastAsia="Times New Roman" w:cs="Times New Roman"/>
        </w:rPr>
        <w:t>b</w:t>
      </w:r>
      <w:r w:rsidRPr="001238D6">
        <w:rPr>
          <w:rFonts w:eastAsia="Times New Roman" w:cs="Times New Roman"/>
        </w:rPr>
        <w:t>raille computer and/or a computer with voice output.</w:t>
      </w:r>
    </w:p>
    <w:p w14:paraId="61B79AE5" w14:textId="66461B2E" w:rsidR="00DD5A7B" w:rsidRPr="001C78B6" w:rsidRDefault="00DD5A7B" w:rsidP="00F424B1">
      <w:pPr>
        <w:pStyle w:val="SCSAPolicyHeading3"/>
      </w:pPr>
      <w:r w:rsidRPr="001C78B6">
        <w:t>NAPLAN</w:t>
      </w:r>
    </w:p>
    <w:p w14:paraId="4B0C7181" w14:textId="395ACDF8" w:rsidR="00931046" w:rsidRPr="008C55D8" w:rsidRDefault="007F5984" w:rsidP="00F424B1">
      <w:pPr>
        <w:rPr>
          <w:rFonts w:eastAsia="Times New Roman" w:cs="Times New Roman"/>
        </w:rPr>
      </w:pPr>
      <w:r>
        <w:t xml:space="preserve">NAPLAN </w:t>
      </w:r>
      <w:r w:rsidR="00C77EF4">
        <w:t>assessments</w:t>
      </w:r>
      <w:r>
        <w:t xml:space="preserve"> </w:t>
      </w:r>
      <w:r w:rsidRPr="00F424B1">
        <w:t>are</w:t>
      </w:r>
      <w:r>
        <w:t xml:space="preserve"> primarily conducted online, with the exception of Year 3 writing. The use of a</w:t>
      </w:r>
      <w:r w:rsidR="0002549E">
        <w:t xml:space="preserve"> computer </w:t>
      </w:r>
      <w:r w:rsidR="0045447A">
        <w:t>may be p</w:t>
      </w:r>
      <w:r w:rsidR="007B305B">
        <w:t xml:space="preserve">rovided for NAPLAN </w:t>
      </w:r>
      <w:r w:rsidR="00931046">
        <w:t>paper</w:t>
      </w:r>
      <w:r w:rsidR="0029641E">
        <w:t>-</w:t>
      </w:r>
      <w:r w:rsidR="00931046">
        <w:t xml:space="preserve">based </w:t>
      </w:r>
      <w:r w:rsidR="003F0448">
        <w:t>tests</w:t>
      </w:r>
      <w:r w:rsidR="007B305B">
        <w:t xml:space="preserve">. </w:t>
      </w:r>
      <w:r w:rsidR="00931046">
        <w:t>Assistive technolog</w:t>
      </w:r>
      <w:r w:rsidR="003F0448">
        <w:t>ies</w:t>
      </w:r>
      <w:r w:rsidR="00931046">
        <w:t xml:space="preserve"> may </w:t>
      </w:r>
      <w:r w:rsidR="001A4471">
        <w:t xml:space="preserve">also </w:t>
      </w:r>
      <w:r w:rsidR="00931046">
        <w:t xml:space="preserve">be provided for NAPLAN tests. </w:t>
      </w:r>
      <w:r w:rsidR="00931046">
        <w:rPr>
          <w:rFonts w:eastAsia="Times New Roman" w:cs="Times New Roman"/>
        </w:rPr>
        <w:t xml:space="preserve">Refer to </w:t>
      </w:r>
      <w:r w:rsidR="0029641E" w:rsidRPr="0029641E">
        <w:rPr>
          <w:rFonts w:eastAsia="Times New Roman" w:cs="Times New Roman"/>
        </w:rPr>
        <w:t>ACARA’s</w:t>
      </w:r>
      <w:r w:rsidR="00931046">
        <w:rPr>
          <w:rFonts w:eastAsia="Times New Roman" w:cs="Times New Roman"/>
        </w:rPr>
        <w:t xml:space="preserve"> </w:t>
      </w:r>
      <w:r w:rsidR="00931046" w:rsidRPr="005E14D9">
        <w:rPr>
          <w:rFonts w:eastAsia="Times New Roman" w:cs="Times New Roman"/>
          <w:i/>
          <w:iCs/>
        </w:rPr>
        <w:t>National Protocols for Test Administration</w:t>
      </w:r>
      <w:r w:rsidR="00931046">
        <w:rPr>
          <w:rFonts w:eastAsia="Times New Roman" w:cs="Times New Roman"/>
        </w:rPr>
        <w:t xml:space="preserve"> </w:t>
      </w:r>
      <w:r w:rsidR="00C5086A">
        <w:rPr>
          <w:rFonts w:eastAsia="Times New Roman" w:cs="Times New Roman"/>
          <w:i/>
          <w:iCs/>
        </w:rPr>
        <w:t>(</w:t>
      </w:r>
      <w:hyperlink r:id="rId25" w:history="1">
        <w:r w:rsidR="00C5086A" w:rsidRPr="00420A2B">
          <w:rPr>
            <w:rStyle w:val="Hyperlink"/>
            <w:rFonts w:eastAsia="Times New Roman" w:cs="Times New Roman"/>
            <w:i/>
            <w:iCs/>
          </w:rPr>
          <w:t>https://www.nap.edu.au/naplan/for-schools/national-protocols-for-test-administration</w:t>
        </w:r>
      </w:hyperlink>
      <w:r w:rsidR="00C5086A">
        <w:rPr>
          <w:rFonts w:eastAsia="Times New Roman" w:cs="Times New Roman"/>
          <w:i/>
          <w:iCs/>
        </w:rPr>
        <w:t>)</w:t>
      </w:r>
      <w:r w:rsidR="00C5086A">
        <w:rPr>
          <w:rFonts w:eastAsia="Times New Roman" w:cs="Times New Roman"/>
        </w:rPr>
        <w:t xml:space="preserve"> </w:t>
      </w:r>
      <w:r w:rsidR="00931046">
        <w:rPr>
          <w:rFonts w:eastAsia="Times New Roman" w:cs="Times New Roman"/>
        </w:rPr>
        <w:t xml:space="preserve">and </w:t>
      </w:r>
      <w:r w:rsidR="00931046" w:rsidRPr="005E14D9">
        <w:rPr>
          <w:rFonts w:eastAsia="Times New Roman" w:cs="Times New Roman"/>
          <w:i/>
          <w:iCs/>
        </w:rPr>
        <w:t>NAPLAN handbook for Principals and NAPLAN coordinators</w:t>
      </w:r>
      <w:r w:rsidR="00931046">
        <w:rPr>
          <w:rFonts w:eastAsia="Times New Roman" w:cs="Times New Roman"/>
        </w:rPr>
        <w:t xml:space="preserve"> for more information.</w:t>
      </w:r>
    </w:p>
    <w:p w14:paraId="2BDEDA5E" w14:textId="77777777" w:rsidR="00DD5A7B" w:rsidRPr="001C78B6" w:rsidRDefault="00DD5A7B" w:rsidP="00F424B1">
      <w:pPr>
        <w:pStyle w:val="SCSAPolicyHeading3"/>
      </w:pPr>
      <w:r w:rsidRPr="001C78B6">
        <w:t>OLNA</w:t>
      </w:r>
    </w:p>
    <w:p w14:paraId="1F6C0CDC" w14:textId="77777777" w:rsidR="00DD5A7B" w:rsidRPr="001238D6" w:rsidRDefault="00DD5A7B" w:rsidP="00F424B1">
      <w:pPr>
        <w:rPr>
          <w:rFonts w:eastAsia="Times New Roman" w:cs="Times New Roman"/>
        </w:rPr>
      </w:pPr>
      <w:r w:rsidRPr="00991832">
        <w:t>Students can use motor-</w:t>
      </w:r>
      <w:r w:rsidRPr="00F424B1">
        <w:t>assistive</w:t>
      </w:r>
      <w:r w:rsidRPr="00991832">
        <w:t xml:space="preserve"> technologies that are compatible with the p</w:t>
      </w:r>
      <w:r>
        <w:t>latform and the test construct.</w:t>
      </w:r>
    </w:p>
    <w:p w14:paraId="0F361D0E" w14:textId="77777777" w:rsidR="00DD5A7B" w:rsidRPr="001C78B6" w:rsidRDefault="00DD5A7B" w:rsidP="00F424B1">
      <w:pPr>
        <w:pStyle w:val="SCSAPolicyHeading3"/>
      </w:pPr>
      <w:r w:rsidRPr="001C78B6">
        <w:t>ESTs</w:t>
      </w:r>
    </w:p>
    <w:p w14:paraId="2A05605A" w14:textId="641EB103" w:rsidR="00DD5A7B" w:rsidRPr="00F424B1" w:rsidRDefault="00DD5A7B" w:rsidP="00F424B1">
      <w:r w:rsidRPr="001238D6">
        <w:rPr>
          <w:rFonts w:eastAsia="Times New Roman" w:cs="Times New Roman"/>
        </w:rPr>
        <w:t>Students with a permanent disability</w:t>
      </w:r>
      <w:r>
        <w:rPr>
          <w:rFonts w:eastAsia="Times New Roman" w:cs="Times New Roman"/>
        </w:rPr>
        <w:t>,</w:t>
      </w:r>
      <w:r w:rsidRPr="001238D6">
        <w:rPr>
          <w:rFonts w:eastAsia="Times New Roman" w:cs="Times New Roman"/>
        </w:rPr>
        <w:t xml:space="preserve"> such as muscular dystrophy, and who have been using a computer as part of their mode of assessment over several years, may be granted</w:t>
      </w:r>
      <w:r>
        <w:rPr>
          <w:rFonts w:eastAsia="Times New Roman" w:cs="Times New Roman"/>
        </w:rPr>
        <w:t xml:space="preserve"> </w:t>
      </w:r>
      <w:r w:rsidRPr="001238D6">
        <w:rPr>
          <w:rFonts w:eastAsia="Times New Roman" w:cs="Times New Roman"/>
        </w:rPr>
        <w:t>the use of a computer</w:t>
      </w:r>
      <w:r w:rsidR="006F04CB" w:rsidRPr="006F04CB">
        <w:rPr>
          <w:rFonts w:eastAsia="Times New Roman" w:cs="Times New Roman"/>
        </w:rPr>
        <w:t xml:space="preserve"> </w:t>
      </w:r>
      <w:r w:rsidR="006F04CB">
        <w:rPr>
          <w:rFonts w:eastAsia="Times New Roman" w:cs="Times New Roman"/>
        </w:rPr>
        <w:t xml:space="preserve">by the </w:t>
      </w:r>
      <w:r w:rsidR="006F04CB" w:rsidRPr="009620E5">
        <w:t>school</w:t>
      </w:r>
      <w:r w:rsidRPr="001238D6">
        <w:rPr>
          <w:rFonts w:eastAsia="Times New Roman" w:cs="Times New Roman"/>
        </w:rPr>
        <w:t>. Spelling and grammar checks are not allowed. Additional working time is not usually allowed. Poor handwriting is not considered a disability that necessitates a computer unless it results from a diagnosed disabling condition. A computer is not suited to assessments requiring equations or calculations.</w:t>
      </w:r>
    </w:p>
    <w:p w14:paraId="2B4E345D" w14:textId="0A7A355C" w:rsidR="00DD5A7B" w:rsidRPr="001C78B6" w:rsidRDefault="00DD5A7B" w:rsidP="00F424B1">
      <w:pPr>
        <w:pStyle w:val="SCSAPolicyHeading3"/>
      </w:pPr>
      <w:r w:rsidRPr="001C78B6">
        <w:t>ATAR course examinations</w:t>
      </w:r>
    </w:p>
    <w:p w14:paraId="485B0280" w14:textId="7B6C1C34" w:rsidR="004E7E4E" w:rsidRPr="001238D6" w:rsidRDefault="00DD5A7B" w:rsidP="00F424B1">
      <w:pPr>
        <w:rPr>
          <w:rFonts w:eastAsia="Times New Roman" w:cs="Times New Roman"/>
        </w:rPr>
      </w:pPr>
      <w:r w:rsidRPr="001238D6">
        <w:rPr>
          <w:rFonts w:eastAsia="Times New Roman" w:cs="Times New Roman"/>
        </w:rPr>
        <w:t>Students with a permanent disability</w:t>
      </w:r>
      <w:r>
        <w:rPr>
          <w:rFonts w:eastAsia="Times New Roman" w:cs="Times New Roman"/>
        </w:rPr>
        <w:t>,</w:t>
      </w:r>
      <w:r w:rsidRPr="001238D6">
        <w:rPr>
          <w:rFonts w:eastAsia="Times New Roman" w:cs="Times New Roman"/>
        </w:rPr>
        <w:t xml:space="preserve"> such as muscular dystrophy, </w:t>
      </w:r>
      <w:r w:rsidR="00097AD8">
        <w:rPr>
          <w:rFonts w:eastAsia="Times New Roman" w:cs="Times New Roman"/>
        </w:rPr>
        <w:t xml:space="preserve">which severely impairs handwriting, and for whom no other provision has been shown to be effective, </w:t>
      </w:r>
      <w:r w:rsidRPr="001238D6">
        <w:rPr>
          <w:rFonts w:eastAsia="Times New Roman" w:cs="Times New Roman"/>
        </w:rPr>
        <w:t>may be granted the use of a computer. Spelling and grammar checks</w:t>
      </w:r>
      <w:r w:rsidR="000A6307">
        <w:rPr>
          <w:rFonts w:eastAsia="Times New Roman" w:cs="Times New Roman"/>
        </w:rPr>
        <w:t>,</w:t>
      </w:r>
      <w:r w:rsidR="00097AD8">
        <w:rPr>
          <w:rFonts w:eastAsia="Times New Roman" w:cs="Times New Roman"/>
        </w:rPr>
        <w:t xml:space="preserve"> and word counts</w:t>
      </w:r>
      <w:r w:rsidRPr="001238D6">
        <w:rPr>
          <w:rFonts w:eastAsia="Times New Roman" w:cs="Times New Roman"/>
        </w:rPr>
        <w:t xml:space="preserve"> are not allowed. Additional working time is not usually allowed if assistive technology is provided. Poor handwriting is not considered a disability that necessitates a computer unless it results from a diagnosed disabling </w:t>
      </w:r>
      <w:r w:rsidRPr="001238D6">
        <w:rPr>
          <w:rFonts w:eastAsia="Times New Roman" w:cs="Times New Roman"/>
        </w:rPr>
        <w:lastRenderedPageBreak/>
        <w:t xml:space="preserve">condition. A computer is not suited to examinations requiring equations or calculations. </w:t>
      </w:r>
      <w:r w:rsidR="00C54DD4">
        <w:rPr>
          <w:rFonts w:eastAsia="Times New Roman" w:cs="Times New Roman"/>
        </w:rPr>
        <w:t>I</w:t>
      </w:r>
      <w:r w:rsidR="00C54DD4" w:rsidRPr="001238D6">
        <w:rPr>
          <w:rFonts w:eastAsia="Times New Roman" w:cs="Times New Roman"/>
        </w:rPr>
        <w:t>n some courses</w:t>
      </w:r>
      <w:r w:rsidR="00C54DD4">
        <w:rPr>
          <w:rFonts w:eastAsia="Times New Roman" w:cs="Times New Roman"/>
        </w:rPr>
        <w:t>,</w:t>
      </w:r>
      <w:r w:rsidR="00C54DD4" w:rsidRPr="001238D6">
        <w:rPr>
          <w:rFonts w:eastAsia="Times New Roman" w:cs="Times New Roman"/>
        </w:rPr>
        <w:t xml:space="preserve"> </w:t>
      </w:r>
      <w:r w:rsidR="00E91F17">
        <w:rPr>
          <w:rFonts w:eastAsia="Times New Roman" w:cs="Times New Roman"/>
        </w:rPr>
        <w:t xml:space="preserve">students with </w:t>
      </w:r>
      <w:r w:rsidR="00C54DD4">
        <w:rPr>
          <w:rFonts w:eastAsia="Times New Roman" w:cs="Times New Roman"/>
        </w:rPr>
        <w:t>v</w:t>
      </w:r>
      <w:r w:rsidR="00E91F17">
        <w:rPr>
          <w:rFonts w:eastAsia="Times New Roman" w:cs="Times New Roman"/>
        </w:rPr>
        <w:t xml:space="preserve">ision impairment </w:t>
      </w:r>
      <w:r w:rsidR="00C54DD4" w:rsidRPr="001238D6">
        <w:rPr>
          <w:rFonts w:eastAsia="Times New Roman" w:cs="Times New Roman"/>
        </w:rPr>
        <w:t xml:space="preserve">may be granted a </w:t>
      </w:r>
      <w:r w:rsidR="00C54DD4">
        <w:rPr>
          <w:rFonts w:eastAsia="Times New Roman" w:cs="Times New Roman"/>
        </w:rPr>
        <w:t>b</w:t>
      </w:r>
      <w:r w:rsidR="00C54DD4" w:rsidRPr="001238D6">
        <w:rPr>
          <w:rFonts w:eastAsia="Times New Roman" w:cs="Times New Roman"/>
        </w:rPr>
        <w:t>raille computer and/or a computer with voice output.</w:t>
      </w:r>
    </w:p>
    <w:p w14:paraId="48953E65" w14:textId="77777777" w:rsidR="00DD5A7B" w:rsidRPr="004D026F" w:rsidRDefault="00DD5A7B" w:rsidP="00F424B1">
      <w:pPr>
        <w:pStyle w:val="SCSAPolicyHeading2numbered"/>
      </w:pPr>
      <w:bookmarkStart w:id="39" w:name="_Toc8215603"/>
      <w:bookmarkStart w:id="40" w:name="_Toc193971395"/>
      <w:r w:rsidRPr="004D026F">
        <w:t>Modification to environment</w:t>
      </w:r>
      <w:bookmarkEnd w:id="39"/>
      <w:bookmarkEnd w:id="40"/>
    </w:p>
    <w:p w14:paraId="7969CAE9" w14:textId="77777777" w:rsidR="007F4E2E" w:rsidRPr="001C78B6" w:rsidRDefault="007F4E2E" w:rsidP="00F424B1">
      <w:pPr>
        <w:pStyle w:val="SCSAPolicyHeading3"/>
      </w:pPr>
      <w:r w:rsidRPr="001C78B6">
        <w:t>School-based assessment</w:t>
      </w:r>
    </w:p>
    <w:p w14:paraId="6A9A55D6" w14:textId="523F34F3" w:rsidR="007F4E2E" w:rsidRDefault="007F4E2E" w:rsidP="00F424B1">
      <w:pPr>
        <w:rPr>
          <w:rFonts w:eastAsia="Times New Roman" w:cs="Times New Roman"/>
        </w:rPr>
      </w:pPr>
      <w:r>
        <w:rPr>
          <w:rFonts w:eastAsia="Times New Roman" w:cs="Times New Roman"/>
        </w:rPr>
        <w:t xml:space="preserve">Depending on the student’s </w:t>
      </w:r>
      <w:r w:rsidRPr="00F424B1">
        <w:t>specific</w:t>
      </w:r>
      <w:r>
        <w:rPr>
          <w:rFonts w:eastAsia="Times New Roman" w:cs="Times New Roman"/>
        </w:rPr>
        <w:t xml:space="preserve"> need a</w:t>
      </w:r>
      <w:r w:rsidRPr="001238D6">
        <w:rPr>
          <w:rFonts w:eastAsia="Times New Roman" w:cs="Times New Roman"/>
        </w:rPr>
        <w:t>rrangements for separate supervision, special furniture, lighting or other environmental conditions</w:t>
      </w:r>
      <w:r>
        <w:rPr>
          <w:rFonts w:eastAsia="Times New Roman" w:cs="Times New Roman"/>
        </w:rPr>
        <w:t xml:space="preserve"> are appropriate</w:t>
      </w:r>
      <w:r w:rsidRPr="001238D6">
        <w:rPr>
          <w:rFonts w:eastAsia="Times New Roman" w:cs="Times New Roman"/>
        </w:rPr>
        <w:t>.</w:t>
      </w:r>
    </w:p>
    <w:p w14:paraId="34431D35" w14:textId="387ACB56" w:rsidR="00C01D99" w:rsidRPr="001C78B6" w:rsidRDefault="00C01D99" w:rsidP="00F424B1">
      <w:pPr>
        <w:pStyle w:val="SCSAPolicyHeading3"/>
      </w:pPr>
      <w:r w:rsidRPr="001C78B6">
        <w:t>NAPLAN</w:t>
      </w:r>
      <w:r w:rsidR="00CF1797">
        <w:t xml:space="preserve"> </w:t>
      </w:r>
      <w:r w:rsidRPr="001C78B6">
        <w:t>paper and online</w:t>
      </w:r>
    </w:p>
    <w:p w14:paraId="0B87C508" w14:textId="6767E746" w:rsidR="00573E74" w:rsidRDefault="00573E74" w:rsidP="00F424B1">
      <w:pPr>
        <w:rPr>
          <w:rFonts w:eastAsia="Times New Roman" w:cs="Times New Roman"/>
        </w:rPr>
      </w:pPr>
      <w:r>
        <w:rPr>
          <w:rFonts w:eastAsia="Times New Roman" w:cs="Times New Roman"/>
        </w:rPr>
        <w:t xml:space="preserve">Modifications to the environment may be permitted within NAPLAN. Refer to ACARA’s </w:t>
      </w:r>
      <w:r w:rsidRPr="005E14D9">
        <w:rPr>
          <w:rFonts w:eastAsia="Times New Roman" w:cs="Times New Roman"/>
          <w:i/>
          <w:iCs/>
        </w:rPr>
        <w:t>National Protocols for Test Administration</w:t>
      </w:r>
      <w:r>
        <w:rPr>
          <w:rFonts w:eastAsia="Times New Roman" w:cs="Times New Roman"/>
        </w:rPr>
        <w:t xml:space="preserve"> </w:t>
      </w:r>
      <w:r>
        <w:rPr>
          <w:rFonts w:eastAsia="Times New Roman" w:cs="Times New Roman"/>
          <w:i/>
          <w:iCs/>
        </w:rPr>
        <w:t>(</w:t>
      </w:r>
      <w:hyperlink r:id="rId26" w:history="1">
        <w:r w:rsidRPr="00420A2B">
          <w:rPr>
            <w:rStyle w:val="Hyperlink"/>
            <w:rFonts w:eastAsia="Times New Roman" w:cs="Times New Roman"/>
            <w:i/>
            <w:iCs/>
          </w:rPr>
          <w:t>https://www.nap.edu.au/naplan/for-schools/national-protocols-for-test-administration</w:t>
        </w:r>
      </w:hyperlink>
      <w:r>
        <w:rPr>
          <w:rFonts w:eastAsia="Times New Roman" w:cs="Times New Roman"/>
          <w:i/>
          <w:iCs/>
        </w:rPr>
        <w:t>)</w:t>
      </w:r>
      <w:r>
        <w:rPr>
          <w:rFonts w:eastAsia="Times New Roman" w:cs="Times New Roman"/>
        </w:rPr>
        <w:t xml:space="preserve"> and </w:t>
      </w:r>
      <w:r w:rsidRPr="005E14D9">
        <w:rPr>
          <w:rFonts w:eastAsia="Times New Roman" w:cs="Times New Roman"/>
          <w:i/>
          <w:iCs/>
        </w:rPr>
        <w:t>NAPLAN handbook for Principals and NAPLAN coordinators</w:t>
      </w:r>
      <w:r>
        <w:rPr>
          <w:rFonts w:eastAsia="Times New Roman" w:cs="Times New Roman"/>
        </w:rPr>
        <w:t xml:space="preserve"> for more information.</w:t>
      </w:r>
    </w:p>
    <w:p w14:paraId="41319C04" w14:textId="77777777" w:rsidR="00C01D99" w:rsidRPr="001C78B6" w:rsidRDefault="00C01D99" w:rsidP="00F424B1">
      <w:pPr>
        <w:pStyle w:val="SCSAPolicyHeading3"/>
      </w:pPr>
      <w:r w:rsidRPr="001C78B6">
        <w:t>OLNA</w:t>
      </w:r>
    </w:p>
    <w:p w14:paraId="76527C1B" w14:textId="13D41047" w:rsidR="00C01D99" w:rsidRDefault="00E03947" w:rsidP="00F424B1">
      <w:pPr>
        <w:rPr>
          <w:rFonts w:eastAsia="Times New Roman" w:cs="Times New Roman"/>
        </w:rPr>
      </w:pPr>
      <w:r>
        <w:rPr>
          <w:rFonts w:eastAsia="Times New Roman" w:cs="Times New Roman"/>
        </w:rPr>
        <w:t>T</w:t>
      </w:r>
      <w:r w:rsidR="00C01D99" w:rsidRPr="001238D6">
        <w:rPr>
          <w:rFonts w:eastAsia="Times New Roman" w:cs="Times New Roman"/>
        </w:rPr>
        <w:t xml:space="preserve">he principal may </w:t>
      </w:r>
      <w:r w:rsidR="00C01D99" w:rsidRPr="00F424B1">
        <w:t>approve</w:t>
      </w:r>
      <w:r w:rsidR="00C01D99" w:rsidRPr="001238D6">
        <w:rPr>
          <w:rFonts w:eastAsia="Times New Roman" w:cs="Times New Roman"/>
        </w:rPr>
        <w:t xml:space="preserve"> </w:t>
      </w:r>
      <w:r w:rsidR="00C01D99" w:rsidRPr="009620E5">
        <w:t>arrangements</w:t>
      </w:r>
      <w:r w:rsidR="00C01D99" w:rsidRPr="001238D6">
        <w:rPr>
          <w:rFonts w:eastAsia="Times New Roman" w:cs="Times New Roman"/>
        </w:rPr>
        <w:t xml:space="preserve"> for separate supervision, special furniture, lighting or other environmental conditions.</w:t>
      </w:r>
    </w:p>
    <w:p w14:paraId="1F40F38C" w14:textId="77777777" w:rsidR="00C01D99" w:rsidRPr="001C78B6" w:rsidRDefault="00C01D99" w:rsidP="00F424B1">
      <w:pPr>
        <w:pStyle w:val="SCSAPolicyHeading3"/>
      </w:pPr>
      <w:r w:rsidRPr="001C78B6">
        <w:t>ESTs</w:t>
      </w:r>
    </w:p>
    <w:p w14:paraId="692A0F28" w14:textId="12375F0D" w:rsidR="00C01D99" w:rsidRDefault="00E03947" w:rsidP="00F424B1">
      <w:pPr>
        <w:rPr>
          <w:rFonts w:eastAsia="Times New Roman" w:cs="Times New Roman"/>
        </w:rPr>
      </w:pPr>
      <w:r>
        <w:rPr>
          <w:rFonts w:eastAsia="Times New Roman" w:cs="Times New Roman"/>
        </w:rPr>
        <w:t>T</w:t>
      </w:r>
      <w:r w:rsidR="00C01D99" w:rsidRPr="001238D6">
        <w:rPr>
          <w:rFonts w:eastAsia="Times New Roman" w:cs="Times New Roman"/>
        </w:rPr>
        <w:t xml:space="preserve">he principal may approve arrangements for separate supervision, special furniture, lighting or other </w:t>
      </w:r>
      <w:r w:rsidR="00C01D99" w:rsidRPr="009620E5">
        <w:t>environmental</w:t>
      </w:r>
      <w:r w:rsidR="00C01D99" w:rsidRPr="001238D6">
        <w:rPr>
          <w:rFonts w:eastAsia="Times New Roman" w:cs="Times New Roman"/>
        </w:rPr>
        <w:t xml:space="preserve"> </w:t>
      </w:r>
      <w:r w:rsidR="00C01D99" w:rsidRPr="00F424B1">
        <w:t>conditions</w:t>
      </w:r>
      <w:r w:rsidR="00C01D99" w:rsidRPr="001238D6">
        <w:rPr>
          <w:rFonts w:eastAsia="Times New Roman" w:cs="Times New Roman"/>
        </w:rPr>
        <w:t>.</w:t>
      </w:r>
    </w:p>
    <w:p w14:paraId="4016FB59" w14:textId="2DC70FDF" w:rsidR="00C01D99" w:rsidRPr="001C78B6" w:rsidRDefault="00C01D99" w:rsidP="00F424B1">
      <w:pPr>
        <w:pStyle w:val="SCSAPolicyHeading3"/>
      </w:pPr>
      <w:r w:rsidRPr="001C78B6">
        <w:t>ATAR course examinations</w:t>
      </w:r>
    </w:p>
    <w:p w14:paraId="2CC0B9CC" w14:textId="6C4CFEF2" w:rsidR="00C01D99" w:rsidRPr="001238D6" w:rsidRDefault="00E03947" w:rsidP="00F424B1">
      <w:pPr>
        <w:rPr>
          <w:rFonts w:eastAsia="Times New Roman" w:cs="Times New Roman"/>
        </w:rPr>
      </w:pPr>
      <w:r>
        <w:rPr>
          <w:rFonts w:eastAsia="Times New Roman" w:cs="Times New Roman"/>
        </w:rPr>
        <w:t xml:space="preserve">Requests for </w:t>
      </w:r>
      <w:r w:rsidRPr="001238D6">
        <w:rPr>
          <w:rFonts w:eastAsia="Times New Roman" w:cs="Times New Roman"/>
        </w:rPr>
        <w:t>separate supervision, special furniture, lighting or other environmental conditions</w:t>
      </w:r>
      <w:r>
        <w:rPr>
          <w:rFonts w:eastAsia="Times New Roman" w:cs="Times New Roman"/>
        </w:rPr>
        <w:t xml:space="preserve"> will need to be applied for through the</w:t>
      </w:r>
      <w:r w:rsidR="000422AB">
        <w:rPr>
          <w:rFonts w:eastAsia="Times New Roman" w:cs="Times New Roman"/>
        </w:rPr>
        <w:t xml:space="preserve"> </w:t>
      </w:r>
      <w:r w:rsidR="000422AB" w:rsidRPr="000422AB">
        <w:rPr>
          <w:rFonts w:ascii="Calibri" w:eastAsia="Times New Roman" w:hAnsi="Calibri" w:cs="Times New Roman"/>
        </w:rPr>
        <w:t xml:space="preserve">Equitable Access to Assessment </w:t>
      </w:r>
      <w:r>
        <w:rPr>
          <w:rFonts w:eastAsia="Times New Roman" w:cs="Times New Roman"/>
        </w:rPr>
        <w:t xml:space="preserve">process. </w:t>
      </w:r>
    </w:p>
    <w:p w14:paraId="0B5C596D" w14:textId="314934E9" w:rsidR="00DD5A7B" w:rsidRDefault="00DD5A7B" w:rsidP="00F424B1">
      <w:pPr>
        <w:pStyle w:val="SCSAPolicyHeading2numbered"/>
      </w:pPr>
      <w:bookmarkStart w:id="41" w:name="_Toc8215604"/>
      <w:bookmarkStart w:id="42" w:name="_Toc193971396"/>
      <w:r w:rsidRPr="004D026F">
        <w:t>Access to medication</w:t>
      </w:r>
      <w:bookmarkEnd w:id="41"/>
      <w:bookmarkEnd w:id="42"/>
    </w:p>
    <w:p w14:paraId="607F9D51" w14:textId="55A46D77" w:rsidR="00743A19" w:rsidRPr="00743A19" w:rsidRDefault="00743A19" w:rsidP="00F424B1">
      <w:r>
        <w:t>Medication may refer to oral medication, eye drops, nasal sprays, ointments etc.</w:t>
      </w:r>
    </w:p>
    <w:p w14:paraId="7E16CA63" w14:textId="77777777" w:rsidR="007F4E2E" w:rsidRPr="001C78B6" w:rsidRDefault="007F4E2E" w:rsidP="00F424B1">
      <w:pPr>
        <w:pStyle w:val="SCSAPolicyHeading3"/>
      </w:pPr>
      <w:r w:rsidRPr="001C78B6">
        <w:t>School-based assessment</w:t>
      </w:r>
    </w:p>
    <w:p w14:paraId="4B5F3180" w14:textId="022DC95F" w:rsidR="007F4E2E" w:rsidRDefault="007F4E2E" w:rsidP="00F424B1">
      <w:pPr>
        <w:rPr>
          <w:rFonts w:eastAsia="Times New Roman" w:cs="Times New Roman"/>
        </w:rPr>
      </w:pPr>
      <w:r w:rsidRPr="001238D6">
        <w:rPr>
          <w:rFonts w:eastAsia="Times New Roman" w:cs="Times New Roman"/>
        </w:rPr>
        <w:t xml:space="preserve">For the ongoing treatment for </w:t>
      </w:r>
      <w:r w:rsidRPr="00F424B1">
        <w:t>medical</w:t>
      </w:r>
      <w:r w:rsidRPr="001238D6">
        <w:rPr>
          <w:rFonts w:eastAsia="Times New Roman" w:cs="Times New Roman"/>
        </w:rPr>
        <w:t xml:space="preserve"> conditions, medication may be taken in and </w:t>
      </w:r>
      <w:r w:rsidR="00743A19">
        <w:rPr>
          <w:rFonts w:eastAsia="Times New Roman" w:cs="Times New Roman"/>
        </w:rPr>
        <w:t>used</w:t>
      </w:r>
      <w:r w:rsidRPr="001238D6">
        <w:rPr>
          <w:rFonts w:eastAsia="Times New Roman" w:cs="Times New Roman"/>
        </w:rPr>
        <w:t xml:space="preserve"> during a</w:t>
      </w:r>
      <w:r w:rsidR="00C60E40">
        <w:rPr>
          <w:rFonts w:eastAsia="Times New Roman" w:cs="Times New Roman"/>
        </w:rPr>
        <w:t>n</w:t>
      </w:r>
      <w:r w:rsidRPr="001238D6">
        <w:rPr>
          <w:rFonts w:eastAsia="Times New Roman" w:cs="Times New Roman"/>
        </w:rPr>
        <w:t xml:space="preserve"> assessment. </w:t>
      </w:r>
      <w:r>
        <w:rPr>
          <w:rFonts w:eastAsia="Times New Roman" w:cs="Times New Roman"/>
        </w:rPr>
        <w:t>T</w:t>
      </w:r>
      <w:r w:rsidRPr="001238D6">
        <w:rPr>
          <w:rFonts w:eastAsia="Times New Roman" w:cs="Times New Roman"/>
        </w:rPr>
        <w:t>he principal may approve this arrangement. No additional time is provided for the taking of medication.</w:t>
      </w:r>
    </w:p>
    <w:p w14:paraId="7BCEC7B8" w14:textId="2D7D2517" w:rsidR="00E03947" w:rsidRPr="001C78B6" w:rsidRDefault="00E03947" w:rsidP="00F424B1">
      <w:pPr>
        <w:pStyle w:val="SCSAPolicyHeading3"/>
      </w:pPr>
      <w:r w:rsidRPr="001C78B6">
        <w:t>NAPLAN</w:t>
      </w:r>
    </w:p>
    <w:p w14:paraId="6F2117FD" w14:textId="4DB8A630" w:rsidR="00E03947" w:rsidRDefault="00E03947" w:rsidP="00F424B1">
      <w:pPr>
        <w:rPr>
          <w:rFonts w:eastAsia="Times New Roman" w:cs="Times New Roman"/>
        </w:rPr>
      </w:pPr>
      <w:r w:rsidRPr="002C3185">
        <w:rPr>
          <w:rFonts w:eastAsia="Times New Roman" w:cs="Times New Roman"/>
        </w:rPr>
        <w:t xml:space="preserve">For the treatment for </w:t>
      </w:r>
      <w:r w:rsidR="00637660" w:rsidRPr="00F424B1">
        <w:t>ongoing</w:t>
      </w:r>
      <w:r w:rsidR="00637660" w:rsidRPr="002C3185">
        <w:rPr>
          <w:rFonts w:eastAsia="Times New Roman" w:cs="Times New Roman"/>
        </w:rPr>
        <w:t xml:space="preserve"> </w:t>
      </w:r>
      <w:r w:rsidRPr="002C3185">
        <w:rPr>
          <w:rFonts w:eastAsia="Times New Roman" w:cs="Times New Roman"/>
        </w:rPr>
        <w:t>medical conditions</w:t>
      </w:r>
      <w:r w:rsidRPr="001238D6">
        <w:rPr>
          <w:rFonts w:eastAsia="Times New Roman" w:cs="Times New Roman"/>
        </w:rPr>
        <w:t xml:space="preserve">, medication may be taken in and </w:t>
      </w:r>
      <w:r w:rsidR="00743A19">
        <w:rPr>
          <w:rFonts w:eastAsia="Times New Roman" w:cs="Times New Roman"/>
        </w:rPr>
        <w:t>used</w:t>
      </w:r>
      <w:r w:rsidRPr="001238D6">
        <w:rPr>
          <w:rFonts w:eastAsia="Times New Roman" w:cs="Times New Roman"/>
        </w:rPr>
        <w:t xml:space="preserve"> during a</w:t>
      </w:r>
      <w:r w:rsidR="00C60E40">
        <w:rPr>
          <w:rFonts w:eastAsia="Times New Roman" w:cs="Times New Roman"/>
        </w:rPr>
        <w:t>n</w:t>
      </w:r>
      <w:r w:rsidRPr="001238D6">
        <w:rPr>
          <w:rFonts w:eastAsia="Times New Roman" w:cs="Times New Roman"/>
        </w:rPr>
        <w:t xml:space="preserve"> assessment. </w:t>
      </w:r>
      <w:r w:rsidR="00CE289D">
        <w:rPr>
          <w:rFonts w:eastAsia="Times New Roman" w:cs="Times New Roman"/>
        </w:rPr>
        <w:t xml:space="preserve">Refer to </w:t>
      </w:r>
      <w:r w:rsidR="008E3754" w:rsidRPr="008E3754">
        <w:rPr>
          <w:rFonts w:eastAsia="Times New Roman" w:cs="Times New Roman"/>
        </w:rPr>
        <w:t>ACARA’s</w:t>
      </w:r>
      <w:r w:rsidR="00CE289D">
        <w:rPr>
          <w:rFonts w:eastAsia="Times New Roman" w:cs="Times New Roman"/>
        </w:rPr>
        <w:t xml:space="preserve"> </w:t>
      </w:r>
      <w:r w:rsidR="00CE289D" w:rsidRPr="00C236DD">
        <w:rPr>
          <w:rFonts w:eastAsia="Times New Roman" w:cs="Times New Roman"/>
          <w:i/>
          <w:iCs/>
        </w:rPr>
        <w:t>National Protocols for Test Administration</w:t>
      </w:r>
      <w:r w:rsidR="00CE289D">
        <w:rPr>
          <w:rFonts w:eastAsia="Times New Roman" w:cs="Times New Roman"/>
        </w:rPr>
        <w:t xml:space="preserve"> </w:t>
      </w:r>
      <w:r w:rsidR="00C5086A">
        <w:rPr>
          <w:rFonts w:eastAsia="Times New Roman" w:cs="Times New Roman"/>
          <w:i/>
          <w:iCs/>
        </w:rPr>
        <w:t>(</w:t>
      </w:r>
      <w:hyperlink r:id="rId27" w:history="1">
        <w:r w:rsidR="00C5086A" w:rsidRPr="00420A2B">
          <w:rPr>
            <w:rStyle w:val="Hyperlink"/>
            <w:rFonts w:eastAsia="Times New Roman" w:cs="Times New Roman"/>
            <w:i/>
            <w:iCs/>
          </w:rPr>
          <w:t>https://www.nap.edu.au/naplan/for-schools/national-protocols-for-test-administration</w:t>
        </w:r>
      </w:hyperlink>
      <w:r w:rsidR="00C5086A">
        <w:rPr>
          <w:rFonts w:eastAsia="Times New Roman" w:cs="Times New Roman"/>
          <w:i/>
          <w:iCs/>
        </w:rPr>
        <w:t>)</w:t>
      </w:r>
      <w:r w:rsidR="00C5086A">
        <w:rPr>
          <w:rFonts w:eastAsia="Times New Roman" w:cs="Times New Roman"/>
        </w:rPr>
        <w:t xml:space="preserve"> </w:t>
      </w:r>
      <w:r w:rsidR="00CE289D">
        <w:rPr>
          <w:rFonts w:eastAsia="Times New Roman" w:cs="Times New Roman"/>
        </w:rPr>
        <w:t xml:space="preserve">and </w:t>
      </w:r>
      <w:r w:rsidR="00CE289D" w:rsidRPr="00C236DD">
        <w:rPr>
          <w:rFonts w:eastAsia="Times New Roman" w:cs="Times New Roman"/>
          <w:i/>
          <w:iCs/>
        </w:rPr>
        <w:t>NAPLAN handbook for Principals and NAPLAN coordinators</w:t>
      </w:r>
      <w:r w:rsidR="00CE289D">
        <w:rPr>
          <w:rFonts w:eastAsia="Times New Roman" w:cs="Times New Roman"/>
        </w:rPr>
        <w:t xml:space="preserve"> for more information.</w:t>
      </w:r>
    </w:p>
    <w:p w14:paraId="52626C74" w14:textId="77777777" w:rsidR="00E03947" w:rsidRPr="001C78B6" w:rsidRDefault="00E03947" w:rsidP="00F424B1">
      <w:pPr>
        <w:pStyle w:val="SCSAPolicyHeading3"/>
      </w:pPr>
      <w:r w:rsidRPr="001C78B6">
        <w:lastRenderedPageBreak/>
        <w:t>OLNA</w:t>
      </w:r>
    </w:p>
    <w:p w14:paraId="20B06FF9" w14:textId="0D2183DA" w:rsidR="00E03947" w:rsidRPr="00D3711C" w:rsidRDefault="00E03947" w:rsidP="00F424B1">
      <w:pPr>
        <w:rPr>
          <w:rFonts w:eastAsia="Times New Roman" w:cs="Times New Roman"/>
        </w:rPr>
      </w:pPr>
      <w:r w:rsidRPr="00D3711C">
        <w:rPr>
          <w:rFonts w:eastAsia="Times New Roman" w:cs="Times New Roman"/>
        </w:rPr>
        <w:t xml:space="preserve">For </w:t>
      </w:r>
      <w:r w:rsidR="000A2B04" w:rsidRPr="00D3711C">
        <w:rPr>
          <w:rFonts w:eastAsia="Times New Roman" w:cs="Times New Roman"/>
        </w:rPr>
        <w:t>the treatment for ongoing medical conditions</w:t>
      </w:r>
      <w:r w:rsidRPr="00D3711C">
        <w:rPr>
          <w:rFonts w:eastAsia="Times New Roman" w:cs="Times New Roman"/>
        </w:rPr>
        <w:t xml:space="preserve">, </w:t>
      </w:r>
      <w:r w:rsidRPr="009620E5">
        <w:t>medication</w:t>
      </w:r>
      <w:r w:rsidRPr="00D3711C">
        <w:rPr>
          <w:rFonts w:eastAsia="Times New Roman" w:cs="Times New Roman"/>
        </w:rPr>
        <w:t xml:space="preserve"> may be taken in and </w:t>
      </w:r>
      <w:r w:rsidR="00743A19" w:rsidRPr="00D3711C">
        <w:rPr>
          <w:rFonts w:eastAsia="Times New Roman" w:cs="Times New Roman"/>
        </w:rPr>
        <w:t>used</w:t>
      </w:r>
      <w:r w:rsidRPr="00D3711C">
        <w:rPr>
          <w:rFonts w:eastAsia="Times New Roman" w:cs="Times New Roman"/>
        </w:rPr>
        <w:t xml:space="preserve"> during a</w:t>
      </w:r>
      <w:r w:rsidR="00C60E40" w:rsidRPr="00D3711C">
        <w:rPr>
          <w:rFonts w:eastAsia="Times New Roman" w:cs="Times New Roman"/>
        </w:rPr>
        <w:t>n</w:t>
      </w:r>
      <w:r w:rsidRPr="00D3711C">
        <w:rPr>
          <w:rFonts w:eastAsia="Times New Roman" w:cs="Times New Roman"/>
        </w:rPr>
        <w:t xml:space="preserve"> </w:t>
      </w:r>
      <w:r w:rsidRPr="00F424B1">
        <w:t>assessment</w:t>
      </w:r>
      <w:r w:rsidRPr="00D3711C">
        <w:rPr>
          <w:rFonts w:eastAsia="Times New Roman" w:cs="Times New Roman"/>
        </w:rPr>
        <w:t>. The principal may approve this arrangement. No additional time is provided for the taking of medication.</w:t>
      </w:r>
    </w:p>
    <w:p w14:paraId="62E39C76" w14:textId="77777777" w:rsidR="00E03947" w:rsidRPr="00D3711C" w:rsidRDefault="00E03947" w:rsidP="00F424B1">
      <w:pPr>
        <w:pStyle w:val="SCSAPolicyHeading3"/>
      </w:pPr>
      <w:r w:rsidRPr="00D3711C">
        <w:t>ESTs</w:t>
      </w:r>
    </w:p>
    <w:p w14:paraId="2DF5548C" w14:textId="7E67458D" w:rsidR="00E03947" w:rsidRPr="00D3711C" w:rsidRDefault="00E03947" w:rsidP="00F424B1">
      <w:pPr>
        <w:rPr>
          <w:rFonts w:eastAsia="Times New Roman" w:cs="Times New Roman"/>
        </w:rPr>
      </w:pPr>
      <w:r w:rsidRPr="00D3711C">
        <w:rPr>
          <w:rFonts w:eastAsia="Times New Roman" w:cs="Times New Roman"/>
        </w:rPr>
        <w:t xml:space="preserve">For </w:t>
      </w:r>
      <w:r w:rsidR="000A2B04" w:rsidRPr="00D3711C">
        <w:rPr>
          <w:rFonts w:eastAsia="Times New Roman" w:cs="Times New Roman"/>
        </w:rPr>
        <w:t>the treatment for ongoing medical conditions</w:t>
      </w:r>
      <w:r w:rsidRPr="00D3711C">
        <w:rPr>
          <w:rFonts w:eastAsia="Times New Roman" w:cs="Times New Roman"/>
        </w:rPr>
        <w:t xml:space="preserve">, medication may be taken in and </w:t>
      </w:r>
      <w:r w:rsidR="006F04CB" w:rsidRPr="00D3711C">
        <w:rPr>
          <w:rFonts w:eastAsia="Times New Roman" w:cs="Times New Roman"/>
        </w:rPr>
        <w:t xml:space="preserve">used </w:t>
      </w:r>
      <w:r w:rsidRPr="00D3711C">
        <w:rPr>
          <w:rFonts w:eastAsia="Times New Roman" w:cs="Times New Roman"/>
        </w:rPr>
        <w:t>during a</w:t>
      </w:r>
      <w:r w:rsidR="00C60E40" w:rsidRPr="00D3711C">
        <w:rPr>
          <w:rFonts w:eastAsia="Times New Roman" w:cs="Times New Roman"/>
        </w:rPr>
        <w:t>n</w:t>
      </w:r>
      <w:r w:rsidRPr="00D3711C">
        <w:rPr>
          <w:rFonts w:eastAsia="Times New Roman" w:cs="Times New Roman"/>
        </w:rPr>
        <w:t xml:space="preserve"> assessment. </w:t>
      </w:r>
      <w:r w:rsidRPr="00F424B1">
        <w:t>The</w:t>
      </w:r>
      <w:r w:rsidRPr="00D3711C">
        <w:rPr>
          <w:rFonts w:eastAsia="Times New Roman" w:cs="Times New Roman"/>
        </w:rPr>
        <w:t xml:space="preserve"> principal may approve this arrangement. No additional time is provided for the taking of medication.</w:t>
      </w:r>
    </w:p>
    <w:p w14:paraId="11F1A2AD" w14:textId="0FCBE00F" w:rsidR="00E03947" w:rsidRPr="00D3711C" w:rsidRDefault="00E03947" w:rsidP="00F424B1">
      <w:pPr>
        <w:pStyle w:val="SCSAPolicyHeading3"/>
      </w:pPr>
      <w:r w:rsidRPr="00D3711C">
        <w:t>ATAR course examinations</w:t>
      </w:r>
    </w:p>
    <w:p w14:paraId="7DFA8A21" w14:textId="534E04B3" w:rsidR="00E03947" w:rsidRDefault="00E03947" w:rsidP="00F424B1">
      <w:pPr>
        <w:rPr>
          <w:rFonts w:eastAsia="Times New Roman" w:cs="Times New Roman"/>
        </w:rPr>
      </w:pPr>
      <w:r w:rsidRPr="00D3711C">
        <w:rPr>
          <w:rFonts w:eastAsia="Times New Roman" w:cs="Times New Roman"/>
        </w:rPr>
        <w:t xml:space="preserve">Requests for </w:t>
      </w:r>
      <w:r w:rsidR="000A2B04" w:rsidRPr="00D3711C">
        <w:rPr>
          <w:rFonts w:eastAsia="Times New Roman" w:cs="Times New Roman"/>
        </w:rPr>
        <w:t xml:space="preserve">the treatment for </w:t>
      </w:r>
      <w:r w:rsidR="000A2B04" w:rsidRPr="00F424B1">
        <w:t>ongoing</w:t>
      </w:r>
      <w:r w:rsidR="000A2B04" w:rsidRPr="00D3711C">
        <w:rPr>
          <w:rFonts w:eastAsia="Times New Roman" w:cs="Times New Roman"/>
        </w:rPr>
        <w:t xml:space="preserve"> medical conditions</w:t>
      </w:r>
      <w:r w:rsidR="000A2B04" w:rsidRPr="00D3711C" w:rsidDel="000A2B04">
        <w:rPr>
          <w:rFonts w:eastAsia="Times New Roman" w:cs="Times New Roman"/>
        </w:rPr>
        <w:t xml:space="preserve"> </w:t>
      </w:r>
      <w:r w:rsidR="003136D4" w:rsidRPr="00D3711C">
        <w:rPr>
          <w:rFonts w:eastAsia="Times New Roman" w:cs="Times New Roman"/>
        </w:rPr>
        <w:t xml:space="preserve">will need to be applied for through the </w:t>
      </w:r>
      <w:r w:rsidR="003136D4" w:rsidRPr="00D3711C">
        <w:rPr>
          <w:rFonts w:ascii="Calibri" w:eastAsia="Times New Roman" w:hAnsi="Calibri" w:cs="Times New Roman"/>
        </w:rPr>
        <w:t xml:space="preserve">Equitable Access to Assessment </w:t>
      </w:r>
      <w:r w:rsidR="003136D4" w:rsidRPr="00D3711C">
        <w:rPr>
          <w:rFonts w:eastAsia="Times New Roman" w:cs="Times New Roman"/>
        </w:rPr>
        <w:t xml:space="preserve">process. </w:t>
      </w:r>
      <w:r w:rsidR="00743A19" w:rsidRPr="00D3711C">
        <w:rPr>
          <w:rFonts w:eastAsia="Times New Roman" w:cs="Times New Roman"/>
        </w:rPr>
        <w:t>M</w:t>
      </w:r>
      <w:r w:rsidRPr="00D3711C">
        <w:rPr>
          <w:rFonts w:eastAsia="Times New Roman" w:cs="Times New Roman"/>
        </w:rPr>
        <w:t>edication may be taken in and</w:t>
      </w:r>
      <w:r w:rsidRPr="001238D6">
        <w:rPr>
          <w:rFonts w:eastAsia="Times New Roman" w:cs="Times New Roman"/>
        </w:rPr>
        <w:t xml:space="preserve"> </w:t>
      </w:r>
      <w:r w:rsidR="00743A19">
        <w:rPr>
          <w:rFonts w:eastAsia="Times New Roman" w:cs="Times New Roman"/>
        </w:rPr>
        <w:t>used</w:t>
      </w:r>
      <w:r w:rsidRPr="001238D6">
        <w:rPr>
          <w:rFonts w:eastAsia="Times New Roman" w:cs="Times New Roman"/>
        </w:rPr>
        <w:t xml:space="preserve"> during a</w:t>
      </w:r>
      <w:r w:rsidR="00C60E40">
        <w:rPr>
          <w:rFonts w:eastAsia="Times New Roman" w:cs="Times New Roman"/>
        </w:rPr>
        <w:t xml:space="preserve">n </w:t>
      </w:r>
      <w:r w:rsidR="003136D4">
        <w:rPr>
          <w:rFonts w:eastAsia="Times New Roman" w:cs="Times New Roman"/>
        </w:rPr>
        <w:t>assessment although n</w:t>
      </w:r>
      <w:r w:rsidRPr="001238D6">
        <w:rPr>
          <w:rFonts w:eastAsia="Times New Roman" w:cs="Times New Roman"/>
        </w:rPr>
        <w:t>o additional time is provided.</w:t>
      </w:r>
      <w:r>
        <w:rPr>
          <w:rFonts w:eastAsia="Times New Roman" w:cs="Times New Roman"/>
        </w:rPr>
        <w:t xml:space="preserve"> </w:t>
      </w:r>
      <w:r w:rsidR="006F04CB">
        <w:rPr>
          <w:rFonts w:eastAsia="Times New Roman" w:cs="Times New Roman"/>
        </w:rPr>
        <w:t xml:space="preserve">Rest breaks will be provided where the candidate is required to leave the room for taking medication or </w:t>
      </w:r>
      <w:r w:rsidR="000A2B04">
        <w:rPr>
          <w:rFonts w:eastAsia="Times New Roman" w:cs="Times New Roman"/>
        </w:rPr>
        <w:t xml:space="preserve">receiving </w:t>
      </w:r>
      <w:r w:rsidR="006F04CB">
        <w:rPr>
          <w:rFonts w:eastAsia="Times New Roman" w:cs="Times New Roman"/>
        </w:rPr>
        <w:t>medical assistance.</w:t>
      </w:r>
    </w:p>
    <w:p w14:paraId="4234A714" w14:textId="6DA64920" w:rsidR="00DD5A7B" w:rsidRPr="001238D6" w:rsidRDefault="00E03947" w:rsidP="00F424B1">
      <w:pPr>
        <w:pStyle w:val="SCSAPolicyHeading1"/>
      </w:pPr>
      <w:bookmarkStart w:id="43" w:name="_Toc193971397"/>
      <w:r>
        <w:t xml:space="preserve">Process for application for </w:t>
      </w:r>
      <w:r w:rsidR="00C54DD4">
        <w:t xml:space="preserve">Equitable Access to </w:t>
      </w:r>
      <w:r w:rsidR="000422AB">
        <w:t>A</w:t>
      </w:r>
      <w:r>
        <w:t>ssessments</w:t>
      </w:r>
      <w:bookmarkEnd w:id="43"/>
    </w:p>
    <w:p w14:paraId="191A6D6D" w14:textId="77777777" w:rsidR="00072112" w:rsidRPr="00072112" w:rsidRDefault="00072112" w:rsidP="00F424B1">
      <w:pPr>
        <w:pStyle w:val="SCSAPolicyHeading2"/>
      </w:pPr>
      <w:bookmarkStart w:id="44" w:name="_Toc193971398"/>
      <w:bookmarkStart w:id="45" w:name="_Toc8215606"/>
      <w:r w:rsidRPr="00072112">
        <w:t>School-based assessment</w:t>
      </w:r>
      <w:bookmarkEnd w:id="44"/>
    </w:p>
    <w:p w14:paraId="25E4B448" w14:textId="2D8FC958" w:rsidR="00072112" w:rsidRDefault="00072112" w:rsidP="00F424B1">
      <w:pPr>
        <w:rPr>
          <w:rFonts w:ascii="Calibri" w:eastAsia="Times New Roman" w:hAnsi="Calibri" w:cs="Times New Roman"/>
        </w:rPr>
      </w:pPr>
      <w:r w:rsidRPr="00DE2705">
        <w:rPr>
          <w:rFonts w:ascii="Calibri" w:eastAsia="Times New Roman" w:hAnsi="Calibri" w:cs="Times New Roman"/>
        </w:rPr>
        <w:t xml:space="preserve">The </w:t>
      </w:r>
      <w:r w:rsidRPr="009620E5">
        <w:t>Authority</w:t>
      </w:r>
      <w:r w:rsidRPr="00DE2705">
        <w:rPr>
          <w:rFonts w:ascii="Calibri" w:eastAsia="Times New Roman" w:hAnsi="Calibri" w:cs="Times New Roman"/>
        </w:rPr>
        <w:t xml:space="preserve"> re</w:t>
      </w:r>
      <w:r>
        <w:rPr>
          <w:rFonts w:ascii="Calibri" w:eastAsia="Times New Roman" w:hAnsi="Calibri" w:cs="Times New Roman"/>
        </w:rPr>
        <w:t xml:space="preserve">commends that schools </w:t>
      </w:r>
      <w:r w:rsidRPr="009620E5">
        <w:t>implement</w:t>
      </w:r>
      <w:r>
        <w:rPr>
          <w:rFonts w:ascii="Calibri" w:eastAsia="Times New Roman" w:hAnsi="Calibri" w:cs="Times New Roman"/>
        </w:rPr>
        <w:t xml:space="preserve"> adjustments for eligible students that are appropriate for the type of assessment. These adjustments should be consistent with the information provided in Appendix 1 and 2.</w:t>
      </w:r>
    </w:p>
    <w:p w14:paraId="78FA77D0" w14:textId="3FD52600" w:rsidR="00DD5A7B" w:rsidRPr="00072112" w:rsidRDefault="00DD5A7B" w:rsidP="00F424B1">
      <w:pPr>
        <w:pStyle w:val="SCSAPolicyHeading2"/>
      </w:pPr>
      <w:bookmarkStart w:id="46" w:name="_Toc193971399"/>
      <w:r w:rsidRPr="00072112">
        <w:t>NAPLAN</w:t>
      </w:r>
      <w:bookmarkEnd w:id="45"/>
      <w:bookmarkEnd w:id="46"/>
    </w:p>
    <w:p w14:paraId="3BD366B1" w14:textId="15CB30BA" w:rsidR="00DD5A7B" w:rsidRPr="001238D6" w:rsidRDefault="00DD5A7B" w:rsidP="00F424B1">
      <w:pPr>
        <w:rPr>
          <w:rFonts w:eastAsia="Times New Roman" w:cs="Times New Roman"/>
        </w:rPr>
      </w:pPr>
      <w:r w:rsidRPr="001238D6">
        <w:rPr>
          <w:rFonts w:eastAsia="Times New Roman" w:cs="Times New Roman"/>
        </w:rPr>
        <w:t xml:space="preserve">Adjustments </w:t>
      </w:r>
      <w:r w:rsidRPr="00F424B1">
        <w:t>are</w:t>
      </w:r>
      <w:r w:rsidRPr="001238D6">
        <w:rPr>
          <w:rFonts w:eastAsia="Times New Roman" w:cs="Times New Roman"/>
        </w:rPr>
        <w:t xml:space="preserve"> provided to students with disability to support access to the tests and encourage maximum participation. These adjustments are detailed in </w:t>
      </w:r>
      <w:r w:rsidR="007E5D76" w:rsidRPr="007E5D76">
        <w:rPr>
          <w:rFonts w:eastAsia="Times New Roman" w:cs="Times New Roman"/>
        </w:rPr>
        <w:t>ACARA’s</w:t>
      </w:r>
      <w:r w:rsidRPr="001238D6">
        <w:rPr>
          <w:rFonts w:eastAsia="Times New Roman" w:cs="Times New Roman"/>
        </w:rPr>
        <w:t xml:space="preserve"> </w:t>
      </w:r>
      <w:r w:rsidRPr="001238D6">
        <w:rPr>
          <w:rFonts w:eastAsia="Times New Roman" w:cs="Times New Roman"/>
          <w:i/>
        </w:rPr>
        <w:t xml:space="preserve">National protocols for test administration </w:t>
      </w:r>
      <w:r w:rsidRPr="001238D6">
        <w:rPr>
          <w:rFonts w:eastAsia="Times New Roman" w:cs="Times New Roman"/>
        </w:rPr>
        <w:t>(</w:t>
      </w:r>
      <w:hyperlink r:id="rId28" w:history="1">
        <w:r w:rsidR="000A70BA" w:rsidRPr="0085520F">
          <w:rPr>
            <w:rStyle w:val="Hyperlink"/>
          </w:rPr>
          <w:t>https://www.nap.edu.au/naplan/school-support/national-protocols-for-test-administration</w:t>
        </w:r>
      </w:hyperlink>
      <w:r w:rsidRPr="001238D6">
        <w:rPr>
          <w:rFonts w:eastAsia="Times New Roman" w:cs="Times New Roman"/>
        </w:rPr>
        <w:t xml:space="preserve">) and </w:t>
      </w:r>
      <w:r w:rsidRPr="00517C07">
        <w:rPr>
          <w:rFonts w:eastAsia="Times New Roman" w:cs="Times New Roman"/>
          <w:i/>
        </w:rPr>
        <w:t>Handbook for principals</w:t>
      </w:r>
      <w:r w:rsidRPr="001238D6">
        <w:rPr>
          <w:rFonts w:eastAsia="Times New Roman" w:cs="Times New Roman"/>
          <w:i/>
        </w:rPr>
        <w:t xml:space="preserve"> </w:t>
      </w:r>
      <w:r w:rsidR="004D72C9" w:rsidRPr="005E14D9">
        <w:rPr>
          <w:rFonts w:eastAsia="Times New Roman" w:cs="Times New Roman"/>
          <w:i/>
          <w:iCs/>
        </w:rPr>
        <w:t>and NAPLAN coordinators</w:t>
      </w:r>
      <w:r w:rsidR="004D72C9">
        <w:rPr>
          <w:rFonts w:eastAsia="Times New Roman" w:cs="Times New Roman"/>
        </w:rPr>
        <w:t>.</w:t>
      </w:r>
      <w:r w:rsidR="004D72C9" w:rsidRPr="001238D6">
        <w:rPr>
          <w:rFonts w:eastAsia="Times New Roman" w:cs="Times New Roman"/>
        </w:rPr>
        <w:t xml:space="preserve"> </w:t>
      </w:r>
      <w:r w:rsidRPr="001238D6">
        <w:rPr>
          <w:rFonts w:eastAsia="Times New Roman" w:cs="Times New Roman"/>
        </w:rPr>
        <w:t>(</w:t>
      </w:r>
      <w:hyperlink r:id="rId29" w:history="1">
        <w:r w:rsidR="000A70BA" w:rsidRPr="0085520F">
          <w:rPr>
            <w:rStyle w:val="Hyperlink"/>
          </w:rPr>
          <w:t>https://k10outline.scsa.wa.edu.au/home/assessment/testing/naplan/schools/publications</w:t>
        </w:r>
      </w:hyperlink>
      <w:r w:rsidRPr="00FE62E9">
        <w:rPr>
          <w:rFonts w:eastAsia="Times New Roman" w:cs="Times New Roman"/>
        </w:rPr>
        <w:t>)</w:t>
      </w:r>
      <w:r>
        <w:rPr>
          <w:rFonts w:eastAsia="Times New Roman" w:cs="Times New Roman"/>
        </w:rPr>
        <w:t>.</w:t>
      </w:r>
    </w:p>
    <w:p w14:paraId="38175F28" w14:textId="72C4F6CB" w:rsidR="00DD5A7B" w:rsidRPr="001238D6" w:rsidRDefault="00DD5A7B" w:rsidP="00F424B1">
      <w:pPr>
        <w:rPr>
          <w:rFonts w:eastAsia="Times New Roman" w:cs="Times New Roman"/>
        </w:rPr>
      </w:pPr>
      <w:r w:rsidRPr="001238D6">
        <w:rPr>
          <w:rFonts w:eastAsia="Times New Roman" w:cs="Times New Roman"/>
        </w:rPr>
        <w:t xml:space="preserve">ACARA has </w:t>
      </w:r>
      <w:r w:rsidRPr="00F424B1">
        <w:t>developed</w:t>
      </w:r>
      <w:r w:rsidRPr="001238D6">
        <w:rPr>
          <w:rFonts w:eastAsia="Times New Roman" w:cs="Times New Roman"/>
        </w:rPr>
        <w:t xml:space="preserve"> example </w:t>
      </w:r>
      <w:r w:rsidRPr="00CB07BB">
        <w:t>adjustment scenarios</w:t>
      </w:r>
      <w:r w:rsidRPr="001238D6">
        <w:rPr>
          <w:rFonts w:eastAsia="Times New Roman" w:cs="Times New Roman"/>
        </w:rPr>
        <w:t xml:space="preserve"> demonstrating the application of adjustments permitted in NAPLAN tests. These scenarios were developed to support schools in their assessment of students requiring adjustments</w:t>
      </w:r>
      <w:r>
        <w:rPr>
          <w:rFonts w:eastAsia="Times New Roman" w:cs="Times New Roman"/>
        </w:rPr>
        <w:t xml:space="preserve"> to participate in NAPLAN tests</w:t>
      </w:r>
      <w:r w:rsidRPr="001238D6">
        <w:rPr>
          <w:rFonts w:eastAsia="Times New Roman" w:cs="Times New Roman"/>
        </w:rPr>
        <w:t xml:space="preserve"> </w:t>
      </w:r>
      <w:r>
        <w:rPr>
          <w:rFonts w:eastAsia="Times New Roman" w:cs="Times New Roman"/>
        </w:rPr>
        <w:t>(</w:t>
      </w:r>
      <w:hyperlink r:id="rId30" w:history="1">
        <w:r w:rsidRPr="006D4853">
          <w:rPr>
            <w:rStyle w:val="Hyperlink"/>
          </w:rPr>
          <w:t>https://www.nap.edu.au/naplan/school-support/adjustments-for-students-with-disability/disability-adjustments-scenarios</w:t>
        </w:r>
      </w:hyperlink>
      <w:r>
        <w:rPr>
          <w:rFonts w:eastAsia="Times New Roman" w:cs="Times New Roman"/>
        </w:rPr>
        <w:t>).</w:t>
      </w:r>
    </w:p>
    <w:p w14:paraId="6663E101" w14:textId="6EA20900" w:rsidR="00DD5A7B" w:rsidRPr="00993EC7" w:rsidRDefault="00DD5A7B" w:rsidP="00F424B1">
      <w:pPr>
        <w:spacing w:after="0"/>
        <w:rPr>
          <w:rFonts w:eastAsia="Times New Roman" w:cs="Times New Roman"/>
          <w:b/>
        </w:rPr>
      </w:pPr>
      <w:r w:rsidRPr="001238D6">
        <w:rPr>
          <w:rFonts w:eastAsia="Times New Roman" w:cs="Times New Roman"/>
        </w:rPr>
        <w:t xml:space="preserve">Schools must submit </w:t>
      </w:r>
      <w:r w:rsidRPr="00F424B1">
        <w:t>applications</w:t>
      </w:r>
      <w:r w:rsidRPr="001238D6">
        <w:rPr>
          <w:rFonts w:eastAsia="Times New Roman" w:cs="Times New Roman"/>
        </w:rPr>
        <w:t xml:space="preserve"> for, and receive approval from, the Authority, as the test administration authority for Western Australia, on the prescribed form before the date indicated on the form</w:t>
      </w:r>
      <w:r w:rsidR="006F04CB" w:rsidRPr="006F04CB">
        <w:rPr>
          <w:rFonts w:eastAsia="Times New Roman" w:cs="Times New Roman"/>
        </w:rPr>
        <w:t xml:space="preserve"> </w:t>
      </w:r>
      <w:r w:rsidR="006F04CB">
        <w:rPr>
          <w:rFonts w:eastAsia="Times New Roman" w:cs="Times New Roman"/>
        </w:rPr>
        <w:t xml:space="preserve">for </w:t>
      </w:r>
      <w:r w:rsidR="006F04CB" w:rsidRPr="001238D6">
        <w:rPr>
          <w:rFonts w:eastAsia="Times New Roman" w:cs="Times New Roman"/>
        </w:rPr>
        <w:t xml:space="preserve">the following </w:t>
      </w:r>
      <w:r w:rsidR="000424A8">
        <w:rPr>
          <w:rFonts w:eastAsia="Times New Roman" w:cs="Times New Roman"/>
        </w:rPr>
        <w:t xml:space="preserve">NAPLAN </w:t>
      </w:r>
      <w:r w:rsidR="006F04CB" w:rsidRPr="001238D6">
        <w:rPr>
          <w:rFonts w:eastAsia="Times New Roman" w:cs="Times New Roman"/>
        </w:rPr>
        <w:t>adjustments</w:t>
      </w:r>
      <w:r w:rsidR="00993EC7">
        <w:rPr>
          <w:rFonts w:eastAsia="Times New Roman" w:cs="Times New Roman"/>
        </w:rPr>
        <w:t>:</w:t>
      </w:r>
    </w:p>
    <w:p w14:paraId="69224C13" w14:textId="77777777" w:rsidR="00E6070C" w:rsidRPr="009F5BFA" w:rsidRDefault="00E6070C" w:rsidP="00EC61BD">
      <w:pPr>
        <w:pStyle w:val="ListParagraph"/>
        <w:numPr>
          <w:ilvl w:val="0"/>
          <w:numId w:val="17"/>
        </w:numPr>
      </w:pPr>
      <w:r w:rsidRPr="009F5BFA">
        <w:t>alternative print formats for students with vision impairment who cannot access the online test</w:t>
      </w:r>
    </w:p>
    <w:p w14:paraId="63CD53FC" w14:textId="77777777" w:rsidR="00E6070C" w:rsidRPr="009F5BFA" w:rsidRDefault="00E6070C" w:rsidP="00EC61BD">
      <w:pPr>
        <w:pStyle w:val="ListParagraph"/>
        <w:numPr>
          <w:ilvl w:val="0"/>
          <w:numId w:val="17"/>
        </w:numPr>
      </w:pPr>
      <w:r w:rsidRPr="009F5BFA">
        <w:t>braille format</w:t>
      </w:r>
    </w:p>
    <w:p w14:paraId="571BD7A4" w14:textId="5AF8DCEA" w:rsidR="00E6070C" w:rsidRPr="009F5BFA" w:rsidRDefault="00E6070C" w:rsidP="00EC61BD">
      <w:pPr>
        <w:pStyle w:val="ListParagraph"/>
        <w:numPr>
          <w:ilvl w:val="0"/>
          <w:numId w:val="17"/>
        </w:numPr>
      </w:pPr>
      <w:r w:rsidRPr="009F5BFA">
        <w:t>use of a computer for Year 3 writing</w:t>
      </w:r>
    </w:p>
    <w:p w14:paraId="622C9A66" w14:textId="4AD7FC5A" w:rsidR="00E6070C" w:rsidRPr="009F5BFA" w:rsidRDefault="00E6070C" w:rsidP="00EC61BD">
      <w:pPr>
        <w:pStyle w:val="ListParagraph"/>
        <w:numPr>
          <w:ilvl w:val="0"/>
          <w:numId w:val="17"/>
        </w:numPr>
      </w:pPr>
      <w:r w:rsidRPr="009F5BFA">
        <w:t>use of a scribe for the writing test</w:t>
      </w:r>
    </w:p>
    <w:p w14:paraId="0C5AEDA6" w14:textId="77777777" w:rsidR="00E6070C" w:rsidRPr="009F5BFA" w:rsidRDefault="00E6070C" w:rsidP="00EC61BD">
      <w:pPr>
        <w:pStyle w:val="ListParagraph"/>
        <w:numPr>
          <w:ilvl w:val="0"/>
          <w:numId w:val="17"/>
        </w:numPr>
      </w:pPr>
      <w:r w:rsidRPr="009F5BFA">
        <w:lastRenderedPageBreak/>
        <w:t>colour contrast modification that requires the locked-down browser to be disabled</w:t>
      </w:r>
    </w:p>
    <w:p w14:paraId="41DE4E23" w14:textId="13E81E1D" w:rsidR="00E6070C" w:rsidRPr="009F5BFA" w:rsidRDefault="00E6070C" w:rsidP="00EC61BD">
      <w:pPr>
        <w:pStyle w:val="ListParagraph"/>
        <w:numPr>
          <w:ilvl w:val="0"/>
          <w:numId w:val="17"/>
        </w:numPr>
      </w:pPr>
      <w:r w:rsidRPr="009F5BFA">
        <w:t>use of assistive technologies that require the locked-down browser to be</w:t>
      </w:r>
      <w:r w:rsidR="00E91F17" w:rsidRPr="009F5BFA">
        <w:t xml:space="preserve"> disabled</w:t>
      </w:r>
      <w:r w:rsidR="006F04CB" w:rsidRPr="009F5BFA">
        <w:t>.</w:t>
      </w:r>
    </w:p>
    <w:p w14:paraId="5CBFD919" w14:textId="71A77FCA" w:rsidR="00DD5A7B" w:rsidRPr="00B04DC3" w:rsidRDefault="00DD5A7B" w:rsidP="00F424B1">
      <w:pPr>
        <w:rPr>
          <w:rFonts w:eastAsia="Times New Roman" w:cs="Times New Roman"/>
        </w:rPr>
      </w:pPr>
      <w:r w:rsidRPr="00B04DC3">
        <w:rPr>
          <w:rFonts w:eastAsia="Times New Roman" w:cs="Times New Roman"/>
        </w:rPr>
        <w:t xml:space="preserve">All </w:t>
      </w:r>
      <w:r w:rsidRPr="009620E5">
        <w:t>other</w:t>
      </w:r>
      <w:r w:rsidRPr="00B04DC3">
        <w:rPr>
          <w:rFonts w:eastAsia="Times New Roman" w:cs="Times New Roman"/>
        </w:rPr>
        <w:t xml:space="preserve"> adjustments are made at the discretion of the school, with decisions based on their documented evidence of diagnosis of the disability and the usual practice within the school in assessment situations.</w:t>
      </w:r>
    </w:p>
    <w:p w14:paraId="46F88C0B" w14:textId="77777777" w:rsidR="00DD5A7B" w:rsidRPr="00E03947" w:rsidRDefault="00DD5A7B" w:rsidP="00F424B1">
      <w:pPr>
        <w:pStyle w:val="SCSAPolicyHeading2"/>
        <w:rPr>
          <w:color w:val="000000" w:themeColor="text1"/>
        </w:rPr>
      </w:pPr>
      <w:bookmarkStart w:id="47" w:name="_Toc193971400"/>
      <w:r w:rsidRPr="00072112">
        <w:t>OLNA</w:t>
      </w:r>
      <w:bookmarkEnd w:id="47"/>
    </w:p>
    <w:p w14:paraId="4821546B" w14:textId="4332F575" w:rsidR="00DD5A7B" w:rsidRPr="001238D6" w:rsidRDefault="00DD5A7B" w:rsidP="00F424B1">
      <w:pPr>
        <w:rPr>
          <w:rFonts w:eastAsia="Times New Roman" w:cs="Times New Roman"/>
        </w:rPr>
      </w:pPr>
      <w:r w:rsidRPr="001238D6">
        <w:rPr>
          <w:rFonts w:eastAsia="Times New Roman" w:cs="Times New Roman"/>
        </w:rPr>
        <w:t xml:space="preserve">Schools must </w:t>
      </w:r>
      <w:r>
        <w:rPr>
          <w:rFonts w:eastAsia="Times New Roman" w:cs="Times New Roman"/>
        </w:rPr>
        <w:t>complete the relevant section of the OLNA Dashboard by the specified date indicating</w:t>
      </w:r>
      <w:r w:rsidRPr="001238D6">
        <w:rPr>
          <w:rFonts w:eastAsia="Times New Roman" w:cs="Times New Roman"/>
        </w:rPr>
        <w:t xml:space="preserve"> any student needing adjustments. Late applications cannot be accepted due to the programming required to accommodate </w:t>
      </w:r>
      <w:r w:rsidRPr="00F424B1">
        <w:t>the</w:t>
      </w:r>
      <w:r w:rsidRPr="001238D6">
        <w:rPr>
          <w:rFonts w:eastAsia="Times New Roman" w:cs="Times New Roman"/>
        </w:rPr>
        <w:t xml:space="preserve"> needs of these students. Students needing adjustments</w:t>
      </w:r>
      <w:r>
        <w:rPr>
          <w:rFonts w:eastAsia="Times New Roman" w:cs="Times New Roman"/>
        </w:rPr>
        <w:t>,</w:t>
      </w:r>
      <w:r w:rsidRPr="001238D6">
        <w:rPr>
          <w:rFonts w:eastAsia="Times New Roman" w:cs="Times New Roman"/>
        </w:rPr>
        <w:t xml:space="preserve"> who have not been registered by the due date</w:t>
      </w:r>
      <w:r>
        <w:rPr>
          <w:rFonts w:eastAsia="Times New Roman" w:cs="Times New Roman"/>
        </w:rPr>
        <w:t>,</w:t>
      </w:r>
      <w:r w:rsidRPr="001238D6">
        <w:rPr>
          <w:rFonts w:eastAsia="Times New Roman" w:cs="Times New Roman"/>
        </w:rPr>
        <w:t xml:space="preserve"> will need to sit the assessment in the next </w:t>
      </w:r>
      <w:r>
        <w:rPr>
          <w:rFonts w:eastAsia="Times New Roman" w:cs="Times New Roman"/>
        </w:rPr>
        <w:t>assessment window</w:t>
      </w:r>
      <w:r w:rsidRPr="001238D6">
        <w:rPr>
          <w:rFonts w:eastAsia="Times New Roman" w:cs="Times New Roman"/>
        </w:rPr>
        <w:t xml:space="preserve">. Alternatively, students may choose to sit the assessment under standard conditions in the current </w:t>
      </w:r>
      <w:r>
        <w:rPr>
          <w:rFonts w:eastAsia="Times New Roman" w:cs="Times New Roman"/>
        </w:rPr>
        <w:t>assessment window</w:t>
      </w:r>
      <w:r w:rsidRPr="001238D6">
        <w:rPr>
          <w:rFonts w:eastAsia="Times New Roman" w:cs="Times New Roman"/>
        </w:rPr>
        <w:t xml:space="preserve"> and apply for adjustments for the next </w:t>
      </w:r>
      <w:r w:rsidRPr="00883B0F">
        <w:rPr>
          <w:rFonts w:eastAsia="Times New Roman" w:cs="Times New Roman"/>
        </w:rPr>
        <w:t>sitting</w:t>
      </w:r>
      <w:r>
        <w:rPr>
          <w:rFonts w:eastAsia="Times New Roman" w:cs="Times New Roman"/>
        </w:rPr>
        <w:t>,</w:t>
      </w:r>
      <w:r w:rsidRPr="001238D6">
        <w:rPr>
          <w:rFonts w:eastAsia="Times New Roman" w:cs="Times New Roman"/>
        </w:rPr>
        <w:t xml:space="preserve"> if required.</w:t>
      </w:r>
    </w:p>
    <w:p w14:paraId="41B05F38" w14:textId="066C5832" w:rsidR="00DD5A7B" w:rsidRDefault="00DD5A7B" w:rsidP="00F424B1">
      <w:pPr>
        <w:rPr>
          <w:rFonts w:eastAsia="Times New Roman" w:cs="Times New Roman"/>
        </w:rPr>
      </w:pPr>
      <w:r w:rsidRPr="001238D6">
        <w:rPr>
          <w:rFonts w:eastAsia="Times New Roman" w:cs="Times New Roman"/>
        </w:rPr>
        <w:t xml:space="preserve">Principals must document all adjustment arrangements and keep a record for audit purposes. Where it is deemed by the </w:t>
      </w:r>
      <w:r w:rsidRPr="00F424B1">
        <w:t>Authority</w:t>
      </w:r>
      <w:r w:rsidRPr="001238D6">
        <w:rPr>
          <w:rFonts w:eastAsia="Times New Roman" w:cs="Times New Roman"/>
        </w:rPr>
        <w:t xml:space="preserve"> that a student has been provided with disability adjustments without sufficient evidence of need, and that the student has been advantaged by this action, any assessment results may be invalidated, and the student may be required to re-sit the assessment without the adjustment.</w:t>
      </w:r>
    </w:p>
    <w:p w14:paraId="05802EF7" w14:textId="3933EC8F" w:rsidR="002A6A3C" w:rsidRPr="001238D6" w:rsidRDefault="002A6A3C" w:rsidP="00F424B1">
      <w:pPr>
        <w:rPr>
          <w:rFonts w:eastAsia="Times New Roman" w:cs="Times New Roman"/>
        </w:rPr>
      </w:pPr>
      <w:r>
        <w:rPr>
          <w:rFonts w:eastAsia="Times New Roman" w:cs="Times New Roman"/>
        </w:rPr>
        <w:t xml:space="preserve">Where information </w:t>
      </w:r>
      <w:r w:rsidRPr="00F424B1">
        <w:t>provided</w:t>
      </w:r>
      <w:r>
        <w:rPr>
          <w:rFonts w:eastAsia="Times New Roman" w:cs="Times New Roman"/>
        </w:rPr>
        <w:t xml:space="preserve"> by </w:t>
      </w:r>
      <w:r w:rsidRPr="001238D6">
        <w:rPr>
          <w:rFonts w:eastAsia="Times New Roman" w:cs="Times New Roman"/>
        </w:rPr>
        <w:t xml:space="preserve">a relevant specialised medical professional </w:t>
      </w:r>
      <w:r>
        <w:rPr>
          <w:rFonts w:eastAsia="Times New Roman" w:cs="Times New Roman"/>
        </w:rPr>
        <w:t xml:space="preserve">or allied health professional </w:t>
      </w:r>
      <w:r w:rsidRPr="001238D6">
        <w:rPr>
          <w:rFonts w:eastAsia="Times New Roman" w:cs="Times New Roman"/>
        </w:rPr>
        <w:t xml:space="preserve">effectively states </w:t>
      </w:r>
      <w:r>
        <w:rPr>
          <w:rFonts w:eastAsia="Times New Roman" w:cs="Times New Roman"/>
        </w:rPr>
        <w:t xml:space="preserve">that </w:t>
      </w:r>
      <w:r w:rsidRPr="001238D6">
        <w:rPr>
          <w:rFonts w:eastAsia="Times New Roman" w:cs="Times New Roman"/>
        </w:rPr>
        <w:t>the</w:t>
      </w:r>
      <w:r>
        <w:rPr>
          <w:rFonts w:eastAsia="Times New Roman" w:cs="Times New Roman"/>
        </w:rPr>
        <w:t xml:space="preserve"> student’s disability prevents them from sitting the OLNA test via an online </w:t>
      </w:r>
      <w:r w:rsidRPr="00F424B1">
        <w:t>format</w:t>
      </w:r>
      <w:r w:rsidR="00542D5E">
        <w:rPr>
          <w:rFonts w:eastAsia="Times New Roman" w:cs="Times New Roman"/>
        </w:rPr>
        <w:t>, the Authority will work closely with the school to support the student to complete the test using a written format</w:t>
      </w:r>
      <w:r w:rsidR="00D575B4">
        <w:rPr>
          <w:rFonts w:eastAsia="Times New Roman" w:cs="Times New Roman"/>
        </w:rPr>
        <w:t>.</w:t>
      </w:r>
    </w:p>
    <w:p w14:paraId="2641B2B9" w14:textId="77777777" w:rsidR="00DD5A7B" w:rsidRPr="00E03947" w:rsidRDefault="00DD5A7B" w:rsidP="00F424B1">
      <w:pPr>
        <w:pStyle w:val="SCSAPolicyHeading2"/>
        <w:rPr>
          <w:color w:val="000000" w:themeColor="text1"/>
        </w:rPr>
      </w:pPr>
      <w:bookmarkStart w:id="48" w:name="_Toc193971401"/>
      <w:r w:rsidRPr="00072112">
        <w:t>ESTs</w:t>
      </w:r>
      <w:bookmarkEnd w:id="48"/>
    </w:p>
    <w:p w14:paraId="417232B5" w14:textId="6520A0DE" w:rsidR="00DD5A7B" w:rsidRDefault="00DD5A7B" w:rsidP="00F424B1">
      <w:pPr>
        <w:rPr>
          <w:rFonts w:eastAsia="Times New Roman" w:cs="Times New Roman"/>
        </w:rPr>
      </w:pPr>
      <w:r w:rsidRPr="00F424B1">
        <w:t>Schools</w:t>
      </w:r>
      <w:r w:rsidRPr="001238D6">
        <w:rPr>
          <w:rFonts w:eastAsia="Times New Roman" w:cs="Times New Roman"/>
        </w:rPr>
        <w:t xml:space="preserve"> do not need to advise the Authority of any student needing </w:t>
      </w:r>
      <w:r w:rsidR="00072112">
        <w:rPr>
          <w:rFonts w:eastAsia="Times New Roman" w:cs="Times New Roman"/>
        </w:rPr>
        <w:t>specific adjustments</w:t>
      </w:r>
      <w:r>
        <w:rPr>
          <w:rFonts w:eastAsia="Times New Roman" w:cs="Times New Roman"/>
        </w:rPr>
        <w:t>.</w:t>
      </w:r>
    </w:p>
    <w:p w14:paraId="102AB3BF" w14:textId="13F1316D" w:rsidR="009F5BFA" w:rsidRDefault="00DD5A7B" w:rsidP="00F424B1">
      <w:pPr>
        <w:rPr>
          <w:rFonts w:eastAsia="Times New Roman" w:cs="Times New Roman"/>
        </w:rPr>
      </w:pPr>
      <w:r w:rsidRPr="001238D6">
        <w:rPr>
          <w:rFonts w:eastAsia="Times New Roman" w:cs="Times New Roman"/>
        </w:rPr>
        <w:t xml:space="preserve">Principals must document all adjustment arrangements and keep a record for audit purposes. Where it is </w:t>
      </w:r>
      <w:r w:rsidRPr="00F424B1">
        <w:t>deemed</w:t>
      </w:r>
      <w:r w:rsidRPr="001238D6">
        <w:rPr>
          <w:rFonts w:eastAsia="Times New Roman" w:cs="Times New Roman"/>
        </w:rPr>
        <w:t xml:space="preserve"> by the </w:t>
      </w:r>
      <w:r w:rsidRPr="00F424B1">
        <w:t>Authority</w:t>
      </w:r>
      <w:r w:rsidRPr="001238D6">
        <w:rPr>
          <w:rFonts w:eastAsia="Times New Roman" w:cs="Times New Roman"/>
        </w:rPr>
        <w:t xml:space="preserve"> that a </w:t>
      </w:r>
      <w:r w:rsidRPr="009620E5">
        <w:t>student</w:t>
      </w:r>
      <w:r w:rsidRPr="001238D6">
        <w:rPr>
          <w:rFonts w:eastAsia="Times New Roman" w:cs="Times New Roman"/>
        </w:rPr>
        <w:t xml:space="preserve"> has been provided with disability adjustments without sufficient evidence of need, and that the student has been advantaged by this action, any assessment results may be invalidated</w:t>
      </w:r>
      <w:r>
        <w:rPr>
          <w:rFonts w:eastAsia="Times New Roman" w:cs="Times New Roman"/>
        </w:rPr>
        <w:t>.</w:t>
      </w:r>
    </w:p>
    <w:p w14:paraId="2701D1CE" w14:textId="77777777" w:rsidR="009F5BFA" w:rsidRPr="009F5BFA" w:rsidRDefault="009F5BFA" w:rsidP="009F5BFA">
      <w:r>
        <w:rPr>
          <w:rFonts w:eastAsia="Times New Roman" w:cs="Times New Roman"/>
        </w:rPr>
        <w:br w:type="page"/>
      </w:r>
    </w:p>
    <w:p w14:paraId="65974262" w14:textId="16B7BCA9" w:rsidR="00DD5A7B" w:rsidRPr="00C16B38" w:rsidRDefault="00C16B38" w:rsidP="00F424B1">
      <w:pPr>
        <w:pStyle w:val="SCSAPolicyHeading1"/>
      </w:pPr>
      <w:bookmarkStart w:id="49" w:name="_Toc193971402"/>
      <w:r>
        <w:lastRenderedPageBreak/>
        <w:t xml:space="preserve">Specific procedures for </w:t>
      </w:r>
      <w:r w:rsidR="00DD5A7B" w:rsidRPr="00C16B38">
        <w:t>ATAR course examinations</w:t>
      </w:r>
      <w:bookmarkEnd w:id="49"/>
      <w:r w:rsidR="00DD5A7B" w:rsidRPr="00C16B38">
        <w:t xml:space="preserve"> </w:t>
      </w:r>
    </w:p>
    <w:p w14:paraId="4A0F0654" w14:textId="19C41255" w:rsidR="00035300" w:rsidRPr="00035300" w:rsidRDefault="00035300" w:rsidP="00F424B1">
      <w:pPr>
        <w:pStyle w:val="SCSAPolicyHeading2"/>
      </w:pPr>
      <w:bookmarkStart w:id="50" w:name="_Toc193971403"/>
      <w:r w:rsidRPr="00035300">
        <w:t xml:space="preserve">Eligibility for </w:t>
      </w:r>
      <w:r w:rsidR="000422AB" w:rsidRPr="003136D4">
        <w:t xml:space="preserve">Equitable Access to Assessment </w:t>
      </w:r>
      <w:r w:rsidR="003136D4">
        <w:t>arrangements</w:t>
      </w:r>
      <w:bookmarkEnd w:id="50"/>
    </w:p>
    <w:p w14:paraId="3D729643" w14:textId="0EE74410" w:rsidR="00035300" w:rsidRPr="00B32FC4" w:rsidRDefault="00035300" w:rsidP="00F424B1">
      <w:pPr>
        <w:spacing w:after="0"/>
        <w:rPr>
          <w:rFonts w:ascii="Calibri" w:eastAsia="Times New Roman" w:hAnsi="Calibri" w:cs="Times New Roman"/>
        </w:rPr>
      </w:pPr>
      <w:r>
        <w:rPr>
          <w:rFonts w:ascii="Calibri" w:eastAsia="Times New Roman" w:hAnsi="Calibri" w:cs="Times New Roman"/>
        </w:rPr>
        <w:t xml:space="preserve">Examinations for all candidates are conducted under standardised conditions, unless an adjustment has been deemed necessary by the Authority to </w:t>
      </w:r>
      <w:r w:rsidRPr="00F424B1">
        <w:t>accommodate</w:t>
      </w:r>
      <w:r>
        <w:rPr>
          <w:rFonts w:ascii="Calibri" w:eastAsia="Times New Roman" w:hAnsi="Calibri" w:cs="Times New Roman"/>
        </w:rPr>
        <w:t xml:space="preserve"> impaired access to the examination caused by a disability. </w:t>
      </w:r>
      <w:r w:rsidRPr="00B32FC4">
        <w:rPr>
          <w:rFonts w:ascii="Calibri" w:eastAsia="Times New Roman" w:hAnsi="Calibri" w:cs="Times New Roman"/>
        </w:rPr>
        <w:t xml:space="preserve">Candidates are </w:t>
      </w:r>
      <w:r w:rsidRPr="009620E5">
        <w:t>eligible</w:t>
      </w:r>
      <w:r w:rsidRPr="00B32FC4">
        <w:rPr>
          <w:rFonts w:ascii="Calibri" w:eastAsia="Times New Roman" w:hAnsi="Calibri" w:cs="Times New Roman"/>
        </w:rPr>
        <w:t xml:space="preserve"> for </w:t>
      </w:r>
      <w:r w:rsidR="008D3055">
        <w:rPr>
          <w:rFonts w:ascii="Calibri" w:eastAsia="Times New Roman" w:hAnsi="Calibri" w:cs="Times New Roman"/>
        </w:rPr>
        <w:t>e</w:t>
      </w:r>
      <w:r w:rsidR="00E529C5" w:rsidRPr="000422AB">
        <w:rPr>
          <w:rFonts w:ascii="Calibri" w:eastAsia="Times New Roman" w:hAnsi="Calibri" w:cs="Times New Roman"/>
        </w:rPr>
        <w:t xml:space="preserve">quitable </w:t>
      </w:r>
      <w:r w:rsidR="008D3055">
        <w:rPr>
          <w:rFonts w:ascii="Calibri" w:eastAsia="Times New Roman" w:hAnsi="Calibri" w:cs="Times New Roman"/>
        </w:rPr>
        <w:t>a</w:t>
      </w:r>
      <w:r w:rsidR="00E529C5" w:rsidRPr="000422AB">
        <w:rPr>
          <w:rFonts w:ascii="Calibri" w:eastAsia="Times New Roman" w:hAnsi="Calibri" w:cs="Times New Roman"/>
        </w:rPr>
        <w:t xml:space="preserve">ccess to </w:t>
      </w:r>
      <w:r w:rsidR="008D3055">
        <w:rPr>
          <w:rFonts w:ascii="Calibri" w:eastAsia="Times New Roman" w:hAnsi="Calibri" w:cs="Times New Roman"/>
        </w:rPr>
        <w:t>a</w:t>
      </w:r>
      <w:r w:rsidR="00E529C5">
        <w:rPr>
          <w:rFonts w:ascii="Calibri" w:eastAsia="Times New Roman" w:hAnsi="Calibri" w:cs="Times New Roman"/>
        </w:rPr>
        <w:t xml:space="preserve">ssessments </w:t>
      </w:r>
      <w:r>
        <w:rPr>
          <w:rFonts w:ascii="Calibri" w:eastAsia="Times New Roman" w:hAnsi="Calibri" w:cs="Times New Roman"/>
        </w:rPr>
        <w:t>when</w:t>
      </w:r>
      <w:r w:rsidRPr="00B32FC4">
        <w:rPr>
          <w:rFonts w:ascii="Calibri" w:eastAsia="Times New Roman" w:hAnsi="Calibri" w:cs="Times New Roman"/>
        </w:rPr>
        <w:t xml:space="preserve"> it</w:t>
      </w:r>
      <w:r>
        <w:rPr>
          <w:rFonts w:ascii="Calibri" w:eastAsia="Times New Roman" w:hAnsi="Calibri" w:cs="Times New Roman"/>
        </w:rPr>
        <w:t xml:space="preserve"> can be demonstrated that their c</w:t>
      </w:r>
      <w:r w:rsidRPr="00B32FC4">
        <w:rPr>
          <w:rFonts w:ascii="Calibri" w:eastAsia="Times New Roman" w:hAnsi="Calibri" w:cs="Times New Roman"/>
        </w:rPr>
        <w:t>apacity to access the examination is impaired due to:</w:t>
      </w:r>
    </w:p>
    <w:p w14:paraId="6FFB68B2" w14:textId="538496CE" w:rsidR="00035300" w:rsidRPr="009F5BFA" w:rsidRDefault="008D3055" w:rsidP="00EC61BD">
      <w:pPr>
        <w:pStyle w:val="ListParagraph"/>
        <w:numPr>
          <w:ilvl w:val="0"/>
          <w:numId w:val="18"/>
        </w:numPr>
      </w:pPr>
      <w:r w:rsidRPr="009F5BFA">
        <w:t>h</w:t>
      </w:r>
      <w:r w:rsidR="00035300" w:rsidRPr="009F5BFA">
        <w:t>earing loss</w:t>
      </w:r>
    </w:p>
    <w:p w14:paraId="1AEC6522" w14:textId="0FF32097" w:rsidR="00035300" w:rsidRPr="009F5BFA" w:rsidRDefault="008D3055" w:rsidP="00EC61BD">
      <w:pPr>
        <w:pStyle w:val="ListParagraph"/>
        <w:numPr>
          <w:ilvl w:val="0"/>
          <w:numId w:val="18"/>
        </w:numPr>
      </w:pPr>
      <w:r w:rsidRPr="009F5BFA">
        <w:t>p</w:t>
      </w:r>
      <w:r w:rsidR="00035300" w:rsidRPr="009F5BFA">
        <w:t>hysical disability or fine motor disorders</w:t>
      </w:r>
    </w:p>
    <w:p w14:paraId="79F0958D" w14:textId="49D2FB37" w:rsidR="00035300" w:rsidRPr="009F5BFA" w:rsidRDefault="008D3055" w:rsidP="00EC61BD">
      <w:pPr>
        <w:pStyle w:val="ListParagraph"/>
        <w:numPr>
          <w:ilvl w:val="0"/>
          <w:numId w:val="18"/>
        </w:numPr>
      </w:pPr>
      <w:r w:rsidRPr="009F5BFA">
        <w:t>p</w:t>
      </w:r>
      <w:r w:rsidR="00035300" w:rsidRPr="009F5BFA">
        <w:t>sychological or mental health disorders</w:t>
      </w:r>
    </w:p>
    <w:p w14:paraId="1DA63803" w14:textId="1F06C407" w:rsidR="00035300" w:rsidRPr="009F5BFA" w:rsidRDefault="008D3055" w:rsidP="00EC61BD">
      <w:pPr>
        <w:pStyle w:val="ListParagraph"/>
        <w:numPr>
          <w:ilvl w:val="0"/>
          <w:numId w:val="18"/>
        </w:numPr>
      </w:pPr>
      <w:r w:rsidRPr="009F5BFA">
        <w:t>s</w:t>
      </w:r>
      <w:r w:rsidR="00035300" w:rsidRPr="009F5BFA">
        <w:t>evere health impairment</w:t>
      </w:r>
    </w:p>
    <w:p w14:paraId="0CBF9340" w14:textId="62687BE0" w:rsidR="00035300" w:rsidRPr="009F5BFA" w:rsidRDefault="008D3055" w:rsidP="00EC61BD">
      <w:pPr>
        <w:pStyle w:val="ListParagraph"/>
        <w:numPr>
          <w:ilvl w:val="0"/>
          <w:numId w:val="18"/>
        </w:numPr>
      </w:pPr>
      <w:r w:rsidRPr="009F5BFA">
        <w:t>s</w:t>
      </w:r>
      <w:r w:rsidR="00035300" w:rsidRPr="009F5BFA">
        <w:t>pecific learning disorder</w:t>
      </w:r>
    </w:p>
    <w:p w14:paraId="2C80AEA8" w14:textId="548C175B" w:rsidR="00035300" w:rsidRPr="009F5BFA" w:rsidRDefault="008D3055" w:rsidP="00EC61BD">
      <w:pPr>
        <w:pStyle w:val="ListParagraph"/>
        <w:numPr>
          <w:ilvl w:val="0"/>
          <w:numId w:val="18"/>
        </w:numPr>
      </w:pPr>
      <w:r w:rsidRPr="009F5BFA">
        <w:t>v</w:t>
      </w:r>
      <w:r w:rsidR="00035300" w:rsidRPr="009F5BFA">
        <w:t>ision impairment</w:t>
      </w:r>
      <w:r w:rsidRPr="009F5BFA">
        <w:t>.</w:t>
      </w:r>
    </w:p>
    <w:p w14:paraId="5FB9238B" w14:textId="77777777" w:rsidR="00035300" w:rsidRPr="00035300" w:rsidRDefault="00035300" w:rsidP="00F424B1">
      <w:pPr>
        <w:pStyle w:val="SCSAPolicyHeading2"/>
      </w:pPr>
      <w:bookmarkStart w:id="51" w:name="_Toc193971404"/>
      <w:r w:rsidRPr="00035300">
        <w:t>Early engagement and early application</w:t>
      </w:r>
      <w:bookmarkEnd w:id="51"/>
    </w:p>
    <w:p w14:paraId="5C957465" w14:textId="3F2A489C" w:rsidR="00035300" w:rsidRDefault="00035300" w:rsidP="00F424B1">
      <w:pPr>
        <w:rPr>
          <w:rFonts w:ascii="Calibri" w:eastAsia="Times New Roman" w:hAnsi="Calibri" w:cs="Times New Roman"/>
        </w:rPr>
      </w:pPr>
      <w:r>
        <w:rPr>
          <w:rFonts w:ascii="Calibri" w:eastAsia="Times New Roman" w:hAnsi="Calibri" w:cs="Times New Roman"/>
        </w:rPr>
        <w:t>The Authority encourages schools to engage with the Authority as early as possible to discuss any issues related to managing students (Years 7</w:t>
      </w:r>
      <w:r w:rsidR="002E6BE1">
        <w:rPr>
          <w:rFonts w:ascii="Calibri" w:eastAsia="Times New Roman" w:hAnsi="Calibri" w:cs="Times New Roman"/>
        </w:rPr>
        <w:t>–</w:t>
      </w:r>
      <w:r>
        <w:rPr>
          <w:rFonts w:ascii="Calibri" w:eastAsia="Times New Roman" w:hAnsi="Calibri" w:cs="Times New Roman"/>
        </w:rPr>
        <w:t xml:space="preserve">11) </w:t>
      </w:r>
      <w:r w:rsidR="00E03947">
        <w:rPr>
          <w:rFonts w:ascii="Calibri" w:eastAsia="Times New Roman" w:hAnsi="Calibri" w:cs="Times New Roman"/>
        </w:rPr>
        <w:t>who</w:t>
      </w:r>
      <w:r>
        <w:rPr>
          <w:rFonts w:ascii="Calibri" w:eastAsia="Times New Roman" w:hAnsi="Calibri" w:cs="Times New Roman"/>
        </w:rPr>
        <w:t xml:space="preserve"> may be eligible for or require </w:t>
      </w:r>
      <w:r w:rsidR="00072112">
        <w:rPr>
          <w:rFonts w:ascii="Calibri" w:eastAsia="Times New Roman" w:hAnsi="Calibri" w:cs="Times New Roman"/>
        </w:rPr>
        <w:t>specific adjustment</w:t>
      </w:r>
      <w:r>
        <w:rPr>
          <w:rFonts w:ascii="Calibri" w:eastAsia="Times New Roman" w:hAnsi="Calibri" w:cs="Times New Roman"/>
        </w:rPr>
        <w:t xml:space="preserve"> in the ATAR course </w:t>
      </w:r>
      <w:r w:rsidRPr="00F424B1">
        <w:t>examinations</w:t>
      </w:r>
      <w:r>
        <w:rPr>
          <w:rFonts w:ascii="Calibri" w:eastAsia="Times New Roman" w:hAnsi="Calibri" w:cs="Times New Roman"/>
        </w:rPr>
        <w:t>.</w:t>
      </w:r>
    </w:p>
    <w:p w14:paraId="6C9F2BEB" w14:textId="3C9982A8" w:rsidR="00035300" w:rsidRDefault="00035300" w:rsidP="00F424B1">
      <w:pPr>
        <w:rPr>
          <w:rFonts w:ascii="Calibri" w:eastAsia="Times New Roman" w:hAnsi="Calibri" w:cs="Times New Roman"/>
        </w:rPr>
      </w:pPr>
      <w:r>
        <w:rPr>
          <w:rFonts w:ascii="Calibri" w:eastAsia="Times New Roman" w:hAnsi="Calibri" w:cs="Times New Roman"/>
        </w:rPr>
        <w:t xml:space="preserve">Early engagement allows schools to discuss interventions and implement appropriate </w:t>
      </w:r>
      <w:r w:rsidR="008A562A">
        <w:rPr>
          <w:rFonts w:ascii="Calibri" w:eastAsia="Times New Roman" w:hAnsi="Calibri" w:cs="Times New Roman"/>
        </w:rPr>
        <w:t>adjustments</w:t>
      </w:r>
      <w:r>
        <w:rPr>
          <w:rFonts w:ascii="Calibri" w:eastAsia="Times New Roman" w:hAnsi="Calibri" w:cs="Times New Roman"/>
        </w:rPr>
        <w:t xml:space="preserve"> for school-based assessments in the years </w:t>
      </w:r>
      <w:r w:rsidRPr="00F424B1">
        <w:t>preceding</w:t>
      </w:r>
      <w:r>
        <w:rPr>
          <w:rFonts w:ascii="Calibri" w:eastAsia="Times New Roman" w:hAnsi="Calibri" w:cs="Times New Roman"/>
        </w:rPr>
        <w:t xml:space="preserve"> ATAR </w:t>
      </w:r>
      <w:r w:rsidR="008D3055">
        <w:rPr>
          <w:rFonts w:ascii="Calibri" w:eastAsia="Times New Roman" w:hAnsi="Calibri" w:cs="Times New Roman"/>
        </w:rPr>
        <w:t>c</w:t>
      </w:r>
      <w:r>
        <w:rPr>
          <w:rFonts w:ascii="Calibri" w:eastAsia="Times New Roman" w:hAnsi="Calibri" w:cs="Times New Roman"/>
        </w:rPr>
        <w:t>ourse studies, to ensure they are consistent with</w:t>
      </w:r>
      <w:r w:rsidR="008D3055">
        <w:rPr>
          <w:rFonts w:ascii="Calibri" w:eastAsia="Times New Roman" w:hAnsi="Calibri" w:cs="Times New Roman"/>
        </w:rPr>
        <w:t xml:space="preserve"> the</w:t>
      </w:r>
      <w:r w:rsidR="00E529C5" w:rsidRPr="00E529C5">
        <w:rPr>
          <w:rFonts w:ascii="Calibri" w:eastAsia="Times New Roman" w:hAnsi="Calibri" w:cs="Times New Roman"/>
        </w:rPr>
        <w:t xml:space="preserve"> </w:t>
      </w:r>
      <w:r w:rsidR="008D3055">
        <w:rPr>
          <w:rFonts w:ascii="Calibri" w:eastAsia="Times New Roman" w:hAnsi="Calibri" w:cs="Times New Roman"/>
        </w:rPr>
        <w:t>e</w:t>
      </w:r>
      <w:r w:rsidR="00E529C5" w:rsidRPr="000422AB">
        <w:rPr>
          <w:rFonts w:ascii="Calibri" w:eastAsia="Times New Roman" w:hAnsi="Calibri" w:cs="Times New Roman"/>
        </w:rPr>
        <w:t xml:space="preserve">quitable </w:t>
      </w:r>
      <w:r w:rsidR="008D3055">
        <w:rPr>
          <w:rFonts w:ascii="Calibri" w:eastAsia="Times New Roman" w:hAnsi="Calibri" w:cs="Times New Roman"/>
        </w:rPr>
        <w:t>a</w:t>
      </w:r>
      <w:r w:rsidR="00E529C5" w:rsidRPr="000422AB">
        <w:rPr>
          <w:rFonts w:ascii="Calibri" w:eastAsia="Times New Roman" w:hAnsi="Calibri" w:cs="Times New Roman"/>
        </w:rPr>
        <w:t xml:space="preserve">ccess to </w:t>
      </w:r>
      <w:r w:rsidR="008D3055">
        <w:rPr>
          <w:rFonts w:ascii="Calibri" w:eastAsia="Times New Roman" w:hAnsi="Calibri" w:cs="Times New Roman"/>
        </w:rPr>
        <w:t>a</w:t>
      </w:r>
      <w:r w:rsidR="00E529C5" w:rsidRPr="000422AB">
        <w:rPr>
          <w:rFonts w:ascii="Calibri" w:eastAsia="Times New Roman" w:hAnsi="Calibri" w:cs="Times New Roman"/>
        </w:rPr>
        <w:t xml:space="preserve">ssessment </w:t>
      </w:r>
      <w:r w:rsidR="00E529C5" w:rsidRPr="009620E5">
        <w:rPr>
          <w:rFonts w:eastAsia="Times New Roman" w:cs="Times New Roman"/>
        </w:rPr>
        <w:t>arrangements</w:t>
      </w:r>
      <w:r>
        <w:rPr>
          <w:rFonts w:ascii="Calibri" w:eastAsia="Times New Roman" w:hAnsi="Calibri" w:cs="Times New Roman"/>
        </w:rPr>
        <w:t xml:space="preserve"> likely to be approved for ATAR course examinations. </w:t>
      </w:r>
    </w:p>
    <w:p w14:paraId="6C207CD1" w14:textId="77777777" w:rsidR="00035300" w:rsidRPr="00035300" w:rsidRDefault="00035300" w:rsidP="00F424B1">
      <w:pPr>
        <w:pStyle w:val="SCSAPolicyHeading2"/>
      </w:pPr>
      <w:bookmarkStart w:id="52" w:name="_Toc193971405"/>
      <w:r w:rsidRPr="00035300">
        <w:t>The application process</w:t>
      </w:r>
      <w:bookmarkEnd w:id="52"/>
    </w:p>
    <w:p w14:paraId="3561499A" w14:textId="1160BE50" w:rsidR="00035300" w:rsidRDefault="00035300" w:rsidP="00F424B1">
      <w:pPr>
        <w:rPr>
          <w:rFonts w:ascii="Calibri" w:eastAsia="Times New Roman" w:hAnsi="Calibri" w:cs="Times New Roman"/>
        </w:rPr>
      </w:pPr>
      <w:r>
        <w:rPr>
          <w:rFonts w:ascii="Calibri" w:eastAsia="Times New Roman" w:hAnsi="Calibri" w:cs="Times New Roman"/>
        </w:rPr>
        <w:t xml:space="preserve">The Authority encourages schools </w:t>
      </w:r>
      <w:r w:rsidRPr="00F424B1">
        <w:t>to</w:t>
      </w:r>
      <w:r>
        <w:rPr>
          <w:rFonts w:ascii="Calibri" w:eastAsia="Times New Roman" w:hAnsi="Calibri" w:cs="Times New Roman"/>
        </w:rPr>
        <w:t xml:space="preserve"> engage with the Authority as early as possible to discuss issues relating to appropriate </w:t>
      </w:r>
      <w:r w:rsidR="008A562A">
        <w:rPr>
          <w:rFonts w:ascii="Calibri" w:eastAsia="Times New Roman" w:hAnsi="Calibri" w:cs="Times New Roman"/>
        </w:rPr>
        <w:t>arrangements</w:t>
      </w:r>
      <w:r>
        <w:rPr>
          <w:rFonts w:ascii="Calibri" w:eastAsia="Times New Roman" w:hAnsi="Calibri" w:cs="Times New Roman"/>
        </w:rPr>
        <w:t xml:space="preserve"> and evidence requirements.</w:t>
      </w:r>
    </w:p>
    <w:p w14:paraId="1A5E5170" w14:textId="43563B0F" w:rsidR="00BD3743" w:rsidRPr="00BD3743" w:rsidRDefault="00035300" w:rsidP="00F424B1">
      <w:r w:rsidRPr="00BD3743">
        <w:rPr>
          <w:rFonts w:ascii="Calibri" w:eastAsia="Times New Roman" w:hAnsi="Calibri" w:cs="Times New Roman"/>
        </w:rPr>
        <w:t xml:space="preserve">Students who have </w:t>
      </w:r>
      <w:r w:rsidR="001E4990">
        <w:rPr>
          <w:rFonts w:ascii="Calibri" w:eastAsia="Times New Roman" w:hAnsi="Calibri" w:cs="Times New Roman"/>
        </w:rPr>
        <w:t xml:space="preserve">previously </w:t>
      </w:r>
      <w:r w:rsidRPr="00BD3743">
        <w:rPr>
          <w:rFonts w:ascii="Calibri" w:eastAsia="Times New Roman" w:hAnsi="Calibri" w:cs="Times New Roman"/>
        </w:rPr>
        <w:t>approved</w:t>
      </w:r>
      <w:r w:rsidR="00BD3743" w:rsidRPr="00BD3743">
        <w:rPr>
          <w:rFonts w:ascii="Calibri" w:eastAsia="Times New Roman" w:hAnsi="Calibri" w:cs="Times New Roman"/>
        </w:rPr>
        <w:t xml:space="preserve"> </w:t>
      </w:r>
      <w:r w:rsidR="008D3055">
        <w:rPr>
          <w:rFonts w:ascii="Calibri" w:eastAsia="Times New Roman" w:hAnsi="Calibri" w:cs="Times New Roman"/>
        </w:rPr>
        <w:t>e</w:t>
      </w:r>
      <w:r w:rsidR="00E529C5" w:rsidRPr="00BD3743">
        <w:rPr>
          <w:rFonts w:ascii="Calibri" w:eastAsia="Times New Roman" w:hAnsi="Calibri" w:cs="Times New Roman"/>
        </w:rPr>
        <w:t xml:space="preserve">quitable </w:t>
      </w:r>
      <w:r w:rsidR="008D3055">
        <w:rPr>
          <w:rFonts w:ascii="Calibri" w:eastAsia="Times New Roman" w:hAnsi="Calibri" w:cs="Times New Roman"/>
        </w:rPr>
        <w:t>a</w:t>
      </w:r>
      <w:r w:rsidR="00E529C5" w:rsidRPr="00BD3743">
        <w:rPr>
          <w:rFonts w:ascii="Calibri" w:eastAsia="Times New Roman" w:hAnsi="Calibri" w:cs="Times New Roman"/>
        </w:rPr>
        <w:t xml:space="preserve">ccess to </w:t>
      </w:r>
      <w:r w:rsidR="008D3055">
        <w:rPr>
          <w:rFonts w:ascii="Calibri" w:eastAsia="Times New Roman" w:hAnsi="Calibri" w:cs="Times New Roman"/>
        </w:rPr>
        <w:t>a</w:t>
      </w:r>
      <w:r w:rsidR="00E529C5" w:rsidRPr="00BD3743">
        <w:rPr>
          <w:rFonts w:ascii="Calibri" w:eastAsia="Times New Roman" w:hAnsi="Calibri" w:cs="Times New Roman"/>
        </w:rPr>
        <w:t xml:space="preserve">ssessment arrangements </w:t>
      </w:r>
      <w:r w:rsidRPr="00BD3743">
        <w:rPr>
          <w:rFonts w:ascii="Calibri" w:eastAsia="Times New Roman" w:hAnsi="Calibri" w:cs="Times New Roman"/>
        </w:rPr>
        <w:t xml:space="preserve">can generally expect that these </w:t>
      </w:r>
      <w:r w:rsidR="00E529C5" w:rsidRPr="00BD3743">
        <w:rPr>
          <w:rFonts w:ascii="Calibri" w:eastAsia="Times New Roman" w:hAnsi="Calibri" w:cs="Times New Roman"/>
        </w:rPr>
        <w:t>provisions</w:t>
      </w:r>
      <w:r w:rsidRPr="00BD3743">
        <w:rPr>
          <w:rFonts w:ascii="Calibri" w:eastAsia="Times New Roman" w:hAnsi="Calibri" w:cs="Times New Roman"/>
        </w:rPr>
        <w:t xml:space="preserve"> will be replicated for any additional ATAR courses undertaken in subsequent years, provided there is no change in their condition and the additional course is examined in a similar format. The Authority may request additional and/or updated evidence where it is deemed appropriate</w:t>
      </w:r>
      <w:r>
        <w:t>.</w:t>
      </w:r>
    </w:p>
    <w:p w14:paraId="7BC507B2" w14:textId="6493D90D" w:rsidR="00035300" w:rsidRPr="00B32FC4" w:rsidRDefault="00035300" w:rsidP="00F424B1">
      <w:pPr>
        <w:rPr>
          <w:rFonts w:ascii="Calibri" w:eastAsia="Times New Roman" w:hAnsi="Calibri" w:cs="Times New Roman"/>
        </w:rPr>
      </w:pPr>
      <w:r w:rsidRPr="00B32FC4">
        <w:rPr>
          <w:rFonts w:ascii="Calibri" w:eastAsia="Times New Roman" w:hAnsi="Calibri" w:cs="Times New Roman"/>
        </w:rPr>
        <w:t>A candidate’s application for</w:t>
      </w:r>
      <w:r w:rsidR="00E529C5">
        <w:rPr>
          <w:rFonts w:ascii="Calibri" w:eastAsia="Times New Roman" w:hAnsi="Calibri" w:cs="Times New Roman"/>
        </w:rPr>
        <w:t xml:space="preserve"> </w:t>
      </w:r>
      <w:r w:rsidR="00E529C5" w:rsidRPr="00F424B1">
        <w:t>Equitable</w:t>
      </w:r>
      <w:r w:rsidR="00E529C5" w:rsidRPr="000422AB">
        <w:rPr>
          <w:rFonts w:ascii="Calibri" w:eastAsia="Times New Roman" w:hAnsi="Calibri" w:cs="Times New Roman"/>
        </w:rPr>
        <w:t xml:space="preserve"> Access to Assessment </w:t>
      </w:r>
      <w:r w:rsidR="00E529C5">
        <w:rPr>
          <w:rFonts w:ascii="Calibri" w:eastAsia="Times New Roman" w:hAnsi="Calibri" w:cs="Times New Roman"/>
        </w:rPr>
        <w:t xml:space="preserve">arrangements </w:t>
      </w:r>
      <w:r>
        <w:rPr>
          <w:rFonts w:ascii="Calibri" w:eastAsia="Times New Roman" w:hAnsi="Calibri" w:cs="Times New Roman"/>
        </w:rPr>
        <w:t>is to</w:t>
      </w:r>
      <w:r w:rsidRPr="00B32FC4">
        <w:rPr>
          <w:rFonts w:ascii="Calibri" w:eastAsia="Times New Roman" w:hAnsi="Calibri" w:cs="Times New Roman"/>
        </w:rPr>
        <w:t xml:space="preserve"> be </w:t>
      </w:r>
      <w:r>
        <w:rPr>
          <w:rFonts w:ascii="Calibri" w:eastAsia="Times New Roman" w:hAnsi="Calibri" w:cs="Times New Roman"/>
        </w:rPr>
        <w:t>completed and submitted</w:t>
      </w:r>
      <w:r w:rsidRPr="00B32FC4">
        <w:rPr>
          <w:rFonts w:ascii="Calibri" w:eastAsia="Times New Roman" w:hAnsi="Calibri" w:cs="Times New Roman"/>
        </w:rPr>
        <w:t xml:space="preserve"> </w:t>
      </w:r>
      <w:r>
        <w:rPr>
          <w:rFonts w:ascii="Calibri" w:eastAsia="Times New Roman" w:hAnsi="Calibri" w:cs="Times New Roman"/>
        </w:rPr>
        <w:t>by</w:t>
      </w:r>
      <w:r w:rsidRPr="00B32FC4">
        <w:rPr>
          <w:rFonts w:ascii="Calibri" w:eastAsia="Times New Roman" w:hAnsi="Calibri" w:cs="Times New Roman"/>
        </w:rPr>
        <w:t xml:space="preserve"> </w:t>
      </w:r>
      <w:r>
        <w:rPr>
          <w:rFonts w:ascii="Calibri" w:eastAsia="Times New Roman" w:hAnsi="Calibri" w:cs="Times New Roman"/>
        </w:rPr>
        <w:t>t</w:t>
      </w:r>
      <w:r w:rsidRPr="00B32FC4">
        <w:rPr>
          <w:rFonts w:ascii="Calibri" w:eastAsia="Times New Roman" w:hAnsi="Calibri" w:cs="Times New Roman"/>
        </w:rPr>
        <w:t>he</w:t>
      </w:r>
      <w:r>
        <w:rPr>
          <w:rFonts w:ascii="Calibri" w:eastAsia="Times New Roman" w:hAnsi="Calibri" w:cs="Times New Roman"/>
        </w:rPr>
        <w:t>i</w:t>
      </w:r>
      <w:r w:rsidRPr="00B32FC4">
        <w:rPr>
          <w:rFonts w:ascii="Calibri" w:eastAsia="Times New Roman" w:hAnsi="Calibri" w:cs="Times New Roman"/>
        </w:rPr>
        <w:t>r</w:t>
      </w:r>
      <w:r>
        <w:rPr>
          <w:rFonts w:ascii="Calibri" w:eastAsia="Times New Roman" w:hAnsi="Calibri" w:cs="Times New Roman"/>
        </w:rPr>
        <w:t xml:space="preserve"> </w:t>
      </w:r>
      <w:r w:rsidRPr="00B32FC4">
        <w:rPr>
          <w:rFonts w:ascii="Calibri" w:eastAsia="Times New Roman" w:hAnsi="Calibri" w:cs="Times New Roman"/>
        </w:rPr>
        <w:t>school</w:t>
      </w:r>
      <w:r>
        <w:rPr>
          <w:rFonts w:ascii="Calibri" w:eastAsia="Times New Roman" w:hAnsi="Calibri" w:cs="Times New Roman"/>
        </w:rPr>
        <w:t xml:space="preserve"> by the deadline provided by the Authority</w:t>
      </w:r>
      <w:r w:rsidRPr="00B32FC4">
        <w:rPr>
          <w:rFonts w:ascii="Calibri" w:eastAsia="Times New Roman" w:hAnsi="Calibri" w:cs="Times New Roman"/>
        </w:rPr>
        <w:t xml:space="preserve">. </w:t>
      </w:r>
      <w:r>
        <w:rPr>
          <w:rFonts w:ascii="Calibri" w:eastAsia="Times New Roman" w:hAnsi="Calibri" w:cs="Times New Roman"/>
        </w:rPr>
        <w:t>Non-school</w:t>
      </w:r>
      <w:r w:rsidRPr="00B32FC4">
        <w:rPr>
          <w:rFonts w:ascii="Calibri" w:eastAsia="Times New Roman" w:hAnsi="Calibri" w:cs="Times New Roman"/>
        </w:rPr>
        <w:t xml:space="preserve"> candidates </w:t>
      </w:r>
      <w:r>
        <w:rPr>
          <w:rFonts w:ascii="Calibri" w:eastAsia="Times New Roman" w:hAnsi="Calibri" w:cs="Times New Roman"/>
        </w:rPr>
        <w:t>are required to</w:t>
      </w:r>
      <w:r w:rsidRPr="00B32FC4">
        <w:rPr>
          <w:rFonts w:ascii="Calibri" w:eastAsia="Times New Roman" w:hAnsi="Calibri" w:cs="Times New Roman"/>
        </w:rPr>
        <w:t xml:space="preserve"> lodge their application direct</w:t>
      </w:r>
      <w:r>
        <w:rPr>
          <w:rFonts w:ascii="Calibri" w:eastAsia="Times New Roman" w:hAnsi="Calibri" w:cs="Times New Roman"/>
        </w:rPr>
        <w:t>ly</w:t>
      </w:r>
      <w:r w:rsidRPr="00B32FC4">
        <w:rPr>
          <w:rFonts w:ascii="Calibri" w:eastAsia="Times New Roman" w:hAnsi="Calibri" w:cs="Times New Roman"/>
        </w:rPr>
        <w:t xml:space="preserve"> to the Authority.</w:t>
      </w:r>
    </w:p>
    <w:p w14:paraId="50C51FE3" w14:textId="727B3FFB" w:rsidR="00035300" w:rsidRPr="00B32FC4" w:rsidRDefault="00035300" w:rsidP="00F424B1">
      <w:pPr>
        <w:rPr>
          <w:rFonts w:ascii="Calibri" w:eastAsia="Times New Roman" w:hAnsi="Calibri" w:cs="Times New Roman"/>
        </w:rPr>
      </w:pPr>
      <w:r w:rsidRPr="00B32FC4">
        <w:rPr>
          <w:rFonts w:ascii="Calibri" w:eastAsia="Times New Roman" w:hAnsi="Calibri" w:cs="Times New Roman"/>
        </w:rPr>
        <w:t xml:space="preserve">The </w:t>
      </w:r>
      <w:r>
        <w:rPr>
          <w:rFonts w:ascii="Calibri" w:eastAsia="Times New Roman" w:hAnsi="Calibri" w:cs="Times New Roman"/>
        </w:rPr>
        <w:t>Authority considers information</w:t>
      </w:r>
      <w:r w:rsidRPr="00B32FC4">
        <w:rPr>
          <w:rFonts w:ascii="Calibri" w:eastAsia="Times New Roman" w:hAnsi="Calibri" w:cs="Times New Roman"/>
        </w:rPr>
        <w:t xml:space="preserve"> from the candidate’s medical practitioner, psychologist or other relevant </w:t>
      </w:r>
      <w:r w:rsidR="00E82535">
        <w:rPr>
          <w:rFonts w:ascii="Calibri" w:eastAsia="Times New Roman" w:hAnsi="Calibri" w:cs="Times New Roman"/>
        </w:rPr>
        <w:t xml:space="preserve">allied </w:t>
      </w:r>
      <w:r w:rsidRPr="00B32FC4">
        <w:rPr>
          <w:rFonts w:ascii="Calibri" w:eastAsia="Times New Roman" w:hAnsi="Calibri" w:cs="Times New Roman"/>
        </w:rPr>
        <w:t xml:space="preserve">health professional </w:t>
      </w:r>
      <w:r>
        <w:rPr>
          <w:rFonts w:ascii="Calibri" w:eastAsia="Times New Roman" w:hAnsi="Calibri" w:cs="Times New Roman"/>
        </w:rPr>
        <w:t xml:space="preserve">to determine the </w:t>
      </w:r>
      <w:r w:rsidR="00072112">
        <w:rPr>
          <w:rFonts w:ascii="Calibri" w:eastAsia="Times New Roman" w:hAnsi="Calibri" w:cs="Times New Roman"/>
        </w:rPr>
        <w:t>adjustments</w:t>
      </w:r>
      <w:r>
        <w:rPr>
          <w:rFonts w:ascii="Calibri" w:eastAsia="Times New Roman" w:hAnsi="Calibri" w:cs="Times New Roman"/>
        </w:rPr>
        <w:t xml:space="preserve"> that may be required. The manner and extent to which the disability/illness </w:t>
      </w:r>
      <w:r w:rsidRPr="00F424B1">
        <w:t>impairs</w:t>
      </w:r>
      <w:r>
        <w:rPr>
          <w:rFonts w:ascii="Calibri" w:eastAsia="Times New Roman" w:hAnsi="Calibri" w:cs="Times New Roman"/>
        </w:rPr>
        <w:t xml:space="preserve"> the candidate’s access to the examination will determine the appropriate adjustments. Some</w:t>
      </w:r>
      <w:r w:rsidRPr="00B32FC4">
        <w:rPr>
          <w:rFonts w:ascii="Calibri" w:eastAsia="Times New Roman" w:hAnsi="Calibri" w:cs="Times New Roman"/>
        </w:rPr>
        <w:t xml:space="preserve"> candidate</w:t>
      </w:r>
      <w:r>
        <w:rPr>
          <w:rFonts w:ascii="Calibri" w:eastAsia="Times New Roman" w:hAnsi="Calibri" w:cs="Times New Roman"/>
        </w:rPr>
        <w:t>s with</w:t>
      </w:r>
      <w:r w:rsidRPr="00B32FC4">
        <w:rPr>
          <w:rFonts w:ascii="Calibri" w:eastAsia="Times New Roman" w:hAnsi="Calibri" w:cs="Times New Roman"/>
        </w:rPr>
        <w:t xml:space="preserve"> a disability/illness </w:t>
      </w:r>
      <w:r>
        <w:rPr>
          <w:rFonts w:ascii="Calibri" w:eastAsia="Times New Roman" w:hAnsi="Calibri" w:cs="Times New Roman"/>
        </w:rPr>
        <w:t>will not need</w:t>
      </w:r>
      <w:r w:rsidRPr="00B32FC4">
        <w:rPr>
          <w:rFonts w:ascii="Calibri" w:eastAsia="Times New Roman" w:hAnsi="Calibri" w:cs="Times New Roman"/>
        </w:rPr>
        <w:t xml:space="preserve"> </w:t>
      </w:r>
      <w:r w:rsidR="008D3055">
        <w:rPr>
          <w:rFonts w:ascii="Calibri" w:eastAsia="Times New Roman" w:hAnsi="Calibri" w:cs="Times New Roman"/>
        </w:rPr>
        <w:t>e</w:t>
      </w:r>
      <w:r w:rsidR="008D3055" w:rsidRPr="000422AB">
        <w:rPr>
          <w:rFonts w:ascii="Calibri" w:eastAsia="Times New Roman" w:hAnsi="Calibri" w:cs="Times New Roman"/>
        </w:rPr>
        <w:t xml:space="preserve">quitable </w:t>
      </w:r>
      <w:r w:rsidR="008D3055">
        <w:rPr>
          <w:rFonts w:ascii="Calibri" w:eastAsia="Times New Roman" w:hAnsi="Calibri" w:cs="Times New Roman"/>
        </w:rPr>
        <w:t>a</w:t>
      </w:r>
      <w:r w:rsidR="008D3055" w:rsidRPr="000422AB">
        <w:rPr>
          <w:rFonts w:ascii="Calibri" w:eastAsia="Times New Roman" w:hAnsi="Calibri" w:cs="Times New Roman"/>
        </w:rPr>
        <w:t xml:space="preserve">ccess </w:t>
      </w:r>
      <w:r w:rsidR="00E529C5" w:rsidRPr="000422AB">
        <w:rPr>
          <w:rFonts w:ascii="Calibri" w:eastAsia="Times New Roman" w:hAnsi="Calibri" w:cs="Times New Roman"/>
        </w:rPr>
        <w:t xml:space="preserve">to </w:t>
      </w:r>
      <w:r w:rsidR="008D3055">
        <w:rPr>
          <w:rFonts w:ascii="Calibri" w:eastAsia="Times New Roman" w:hAnsi="Calibri" w:cs="Times New Roman"/>
        </w:rPr>
        <w:t>a</w:t>
      </w:r>
      <w:r w:rsidR="008D3055" w:rsidRPr="000422AB">
        <w:rPr>
          <w:rFonts w:ascii="Calibri" w:eastAsia="Times New Roman" w:hAnsi="Calibri" w:cs="Times New Roman"/>
        </w:rPr>
        <w:t xml:space="preserve">ssessment </w:t>
      </w:r>
      <w:r w:rsidR="00E529C5">
        <w:rPr>
          <w:rFonts w:ascii="Calibri" w:eastAsia="Times New Roman" w:hAnsi="Calibri" w:cs="Times New Roman"/>
        </w:rPr>
        <w:t>a</w:t>
      </w:r>
      <w:r w:rsidRPr="00E529C5">
        <w:rPr>
          <w:rFonts w:ascii="Calibri" w:eastAsia="Times New Roman" w:hAnsi="Calibri" w:cs="Times New Roman"/>
        </w:rPr>
        <w:t>rrangements</w:t>
      </w:r>
      <w:r>
        <w:rPr>
          <w:rFonts w:ascii="Calibri" w:eastAsia="Times New Roman" w:hAnsi="Calibri" w:cs="Times New Roman"/>
        </w:rPr>
        <w:t xml:space="preserve"> to access their examinations</w:t>
      </w:r>
      <w:r w:rsidRPr="00B32FC4">
        <w:rPr>
          <w:rFonts w:ascii="Calibri" w:eastAsia="Times New Roman" w:hAnsi="Calibri" w:cs="Times New Roman"/>
        </w:rPr>
        <w:t>.</w:t>
      </w:r>
    </w:p>
    <w:p w14:paraId="35653AC8" w14:textId="224A183C" w:rsidR="00035300" w:rsidRPr="0013486C" w:rsidRDefault="00035300" w:rsidP="00F424B1">
      <w:pPr>
        <w:rPr>
          <w:rFonts w:ascii="Calibri" w:eastAsia="Times New Roman" w:hAnsi="Calibri" w:cs="Times New Roman"/>
          <w:strike/>
        </w:rPr>
      </w:pPr>
      <w:r>
        <w:rPr>
          <w:rFonts w:ascii="Calibri" w:eastAsia="Times New Roman" w:hAnsi="Calibri" w:cs="Times New Roman"/>
        </w:rPr>
        <w:lastRenderedPageBreak/>
        <w:t xml:space="preserve">Health professionals should consult the Authority’s guidelines </w:t>
      </w:r>
      <w:r w:rsidR="008D3055">
        <w:rPr>
          <w:rFonts w:ascii="Calibri" w:eastAsia="Times New Roman" w:hAnsi="Calibri" w:cs="Times New Roman"/>
        </w:rPr>
        <w:t>(</w:t>
      </w:r>
      <w:r w:rsidR="00E03947" w:rsidRPr="00BD3743">
        <w:rPr>
          <w:rFonts w:ascii="Calibri" w:eastAsia="Times New Roman" w:hAnsi="Calibri" w:cs="Times New Roman"/>
        </w:rPr>
        <w:t>Appendix 1</w:t>
      </w:r>
      <w:r w:rsidR="008D3055">
        <w:rPr>
          <w:rFonts w:ascii="Calibri" w:eastAsia="Times New Roman" w:hAnsi="Calibri" w:cs="Times New Roman"/>
        </w:rPr>
        <w:t>)</w:t>
      </w:r>
      <w:r w:rsidRPr="00BD3743">
        <w:rPr>
          <w:rFonts w:ascii="Calibri" w:eastAsia="Times New Roman" w:hAnsi="Calibri" w:cs="Times New Roman"/>
        </w:rPr>
        <w:t xml:space="preserve"> </w:t>
      </w:r>
      <w:r>
        <w:rPr>
          <w:rFonts w:ascii="Calibri" w:eastAsia="Times New Roman" w:hAnsi="Calibri" w:cs="Times New Roman"/>
        </w:rPr>
        <w:t xml:space="preserve">before making recommendations about adjustments to </w:t>
      </w:r>
      <w:r w:rsidRPr="00F424B1">
        <w:t>standard</w:t>
      </w:r>
      <w:r>
        <w:rPr>
          <w:rFonts w:ascii="Calibri" w:eastAsia="Times New Roman" w:hAnsi="Calibri" w:cs="Times New Roman"/>
        </w:rPr>
        <w:t xml:space="preserve"> conditions</w:t>
      </w:r>
      <w:r w:rsidRPr="00B32FC4">
        <w:rPr>
          <w:rFonts w:ascii="Calibri" w:eastAsia="Times New Roman" w:hAnsi="Calibri" w:cs="Times New Roman"/>
        </w:rPr>
        <w:t xml:space="preserve">. </w:t>
      </w:r>
      <w:r>
        <w:rPr>
          <w:rFonts w:ascii="Calibri" w:eastAsia="Times New Roman" w:hAnsi="Calibri" w:cs="Times New Roman"/>
        </w:rPr>
        <w:t>Professional,</w:t>
      </w:r>
      <w:r w:rsidRPr="00B32FC4">
        <w:rPr>
          <w:rFonts w:ascii="Calibri" w:eastAsia="Times New Roman" w:hAnsi="Calibri" w:cs="Times New Roman"/>
        </w:rPr>
        <w:t xml:space="preserve"> educational and </w:t>
      </w:r>
      <w:r>
        <w:rPr>
          <w:rFonts w:ascii="Calibri" w:eastAsia="Times New Roman" w:hAnsi="Calibri" w:cs="Times New Roman"/>
        </w:rPr>
        <w:t xml:space="preserve">academic </w:t>
      </w:r>
      <w:r w:rsidRPr="00B32FC4">
        <w:rPr>
          <w:rFonts w:ascii="Calibri" w:eastAsia="Times New Roman" w:hAnsi="Calibri" w:cs="Times New Roman"/>
        </w:rPr>
        <w:t xml:space="preserve">assessments and recommendations </w:t>
      </w:r>
      <w:r>
        <w:rPr>
          <w:rFonts w:ascii="Calibri" w:eastAsia="Times New Roman" w:hAnsi="Calibri" w:cs="Times New Roman"/>
        </w:rPr>
        <w:t xml:space="preserve">are considered </w:t>
      </w:r>
      <w:r w:rsidRPr="00B32FC4">
        <w:rPr>
          <w:rFonts w:ascii="Calibri" w:eastAsia="Times New Roman" w:hAnsi="Calibri" w:cs="Times New Roman"/>
        </w:rPr>
        <w:t>on a case-by-case basis</w:t>
      </w:r>
      <w:r>
        <w:rPr>
          <w:rFonts w:ascii="Calibri" w:eastAsia="Times New Roman" w:hAnsi="Calibri" w:cs="Times New Roman"/>
        </w:rPr>
        <w:t>.</w:t>
      </w:r>
    </w:p>
    <w:p w14:paraId="078CD30A" w14:textId="5E248690" w:rsidR="00035300" w:rsidRPr="00B32FC4" w:rsidRDefault="00035300" w:rsidP="00F424B1">
      <w:pPr>
        <w:rPr>
          <w:rFonts w:ascii="Calibri" w:eastAsia="Times New Roman" w:hAnsi="Calibri" w:cs="Times New Roman"/>
        </w:rPr>
      </w:pPr>
      <w:r>
        <w:rPr>
          <w:rFonts w:ascii="Calibri" w:eastAsia="Times New Roman" w:hAnsi="Calibri" w:cs="Times New Roman"/>
        </w:rPr>
        <w:t>T</w:t>
      </w:r>
      <w:r w:rsidRPr="00B32FC4">
        <w:rPr>
          <w:rFonts w:ascii="Calibri" w:eastAsia="Times New Roman" w:hAnsi="Calibri" w:cs="Times New Roman"/>
        </w:rPr>
        <w:t xml:space="preserve">he school </w:t>
      </w:r>
      <w:r>
        <w:rPr>
          <w:rFonts w:ascii="Calibri" w:eastAsia="Times New Roman" w:hAnsi="Calibri" w:cs="Times New Roman"/>
        </w:rPr>
        <w:t>case coordinator</w:t>
      </w:r>
      <w:r w:rsidRPr="00B32FC4">
        <w:rPr>
          <w:rFonts w:ascii="Calibri" w:eastAsia="Times New Roman" w:hAnsi="Calibri" w:cs="Times New Roman"/>
        </w:rPr>
        <w:t xml:space="preserve"> </w:t>
      </w:r>
      <w:r>
        <w:rPr>
          <w:rFonts w:ascii="Calibri" w:eastAsia="Times New Roman" w:hAnsi="Calibri" w:cs="Times New Roman"/>
        </w:rPr>
        <w:t>will outline</w:t>
      </w:r>
      <w:r w:rsidRPr="00B32FC4">
        <w:rPr>
          <w:rFonts w:ascii="Calibri" w:eastAsia="Times New Roman" w:hAnsi="Calibri" w:cs="Times New Roman"/>
        </w:rPr>
        <w:t xml:space="preserve"> </w:t>
      </w:r>
      <w:r w:rsidR="00072112" w:rsidRPr="00F424B1">
        <w:t>specific</w:t>
      </w:r>
      <w:r w:rsidR="00072112">
        <w:rPr>
          <w:rFonts w:ascii="Calibri" w:eastAsia="Times New Roman" w:hAnsi="Calibri" w:cs="Times New Roman"/>
        </w:rPr>
        <w:t xml:space="preserve"> adjustments</w:t>
      </w:r>
      <w:r w:rsidRPr="00B32FC4">
        <w:rPr>
          <w:rFonts w:ascii="Calibri" w:eastAsia="Times New Roman" w:hAnsi="Calibri" w:cs="Times New Roman"/>
        </w:rPr>
        <w:t xml:space="preserve"> that have been made </w:t>
      </w:r>
      <w:r>
        <w:rPr>
          <w:rFonts w:ascii="Calibri" w:eastAsia="Times New Roman" w:hAnsi="Calibri" w:cs="Times New Roman"/>
        </w:rPr>
        <w:t>at</w:t>
      </w:r>
      <w:r w:rsidRPr="00B32FC4">
        <w:rPr>
          <w:rFonts w:ascii="Calibri" w:eastAsia="Times New Roman" w:hAnsi="Calibri" w:cs="Times New Roman"/>
        </w:rPr>
        <w:t xml:space="preserve"> school to cater for</w:t>
      </w:r>
      <w:r>
        <w:rPr>
          <w:rFonts w:ascii="Calibri" w:eastAsia="Times New Roman" w:hAnsi="Calibri" w:cs="Times New Roman"/>
        </w:rPr>
        <w:t xml:space="preserve"> the impact of</w:t>
      </w:r>
      <w:r w:rsidRPr="00B32FC4">
        <w:rPr>
          <w:rFonts w:ascii="Calibri" w:eastAsia="Times New Roman" w:hAnsi="Calibri" w:cs="Times New Roman"/>
        </w:rPr>
        <w:t xml:space="preserve"> the student’s disabilities</w:t>
      </w:r>
      <w:r>
        <w:rPr>
          <w:rFonts w:ascii="Calibri" w:eastAsia="Times New Roman" w:hAnsi="Calibri" w:cs="Times New Roman"/>
        </w:rPr>
        <w:t xml:space="preserve"> that are preventing access to the standard assessment</w:t>
      </w:r>
      <w:r w:rsidRPr="00B32FC4">
        <w:rPr>
          <w:rFonts w:ascii="Calibri" w:eastAsia="Times New Roman" w:hAnsi="Calibri" w:cs="Times New Roman"/>
        </w:rPr>
        <w:t>.</w:t>
      </w:r>
    </w:p>
    <w:p w14:paraId="4088EBF1" w14:textId="7013ECBA" w:rsidR="00035300" w:rsidRPr="002A55A7" w:rsidRDefault="00035300" w:rsidP="00F424B1">
      <w:pPr>
        <w:rPr>
          <w:rFonts w:ascii="Calibri" w:eastAsia="Times New Roman" w:hAnsi="Calibri" w:cs="Times New Roman"/>
        </w:rPr>
      </w:pPr>
      <w:r w:rsidRPr="002A55A7">
        <w:rPr>
          <w:rFonts w:ascii="Calibri" w:eastAsia="Times New Roman" w:hAnsi="Calibri" w:cs="Times New Roman"/>
        </w:rPr>
        <w:t xml:space="preserve">To enable an informed professional judgement, the Authority will contact the case coordinator </w:t>
      </w:r>
      <w:r w:rsidR="008D3055">
        <w:rPr>
          <w:rFonts w:ascii="Calibri" w:eastAsia="Times New Roman" w:hAnsi="Calibri" w:cs="Times New Roman"/>
        </w:rPr>
        <w:t>if the</w:t>
      </w:r>
      <w:r w:rsidR="008D3055" w:rsidRPr="002A55A7">
        <w:rPr>
          <w:rFonts w:ascii="Calibri" w:eastAsia="Times New Roman" w:hAnsi="Calibri" w:cs="Times New Roman"/>
        </w:rPr>
        <w:t xml:space="preserve"> </w:t>
      </w:r>
      <w:r w:rsidRPr="002A55A7">
        <w:rPr>
          <w:rFonts w:ascii="Calibri" w:eastAsia="Times New Roman" w:hAnsi="Calibri" w:cs="Times New Roman"/>
        </w:rPr>
        <w:t xml:space="preserve">supporting information </w:t>
      </w:r>
      <w:r w:rsidR="008D3055">
        <w:rPr>
          <w:rFonts w:ascii="Calibri" w:eastAsia="Times New Roman" w:hAnsi="Calibri" w:cs="Times New Roman"/>
        </w:rPr>
        <w:t xml:space="preserve">is </w:t>
      </w:r>
      <w:r>
        <w:rPr>
          <w:rFonts w:ascii="Calibri" w:eastAsia="Times New Roman" w:hAnsi="Calibri" w:cs="Times New Roman"/>
        </w:rPr>
        <w:t>incomplete or additional information is required.</w:t>
      </w:r>
    </w:p>
    <w:p w14:paraId="5FD05710" w14:textId="00B2CE37" w:rsidR="00035300" w:rsidRPr="00311F6B" w:rsidRDefault="00E529C5" w:rsidP="00F424B1">
      <w:pPr>
        <w:rPr>
          <w:rFonts w:ascii="Calibri" w:eastAsia="Times New Roman" w:hAnsi="Calibri" w:cs="Times New Roman"/>
        </w:rPr>
      </w:pPr>
      <w:r w:rsidRPr="000422AB">
        <w:rPr>
          <w:rFonts w:ascii="Calibri" w:eastAsia="Times New Roman" w:hAnsi="Calibri" w:cs="Times New Roman"/>
        </w:rPr>
        <w:t xml:space="preserve">Equitable Access to Assessment </w:t>
      </w:r>
      <w:r w:rsidR="00035300" w:rsidRPr="002A55A7">
        <w:rPr>
          <w:rFonts w:ascii="Calibri" w:eastAsia="Times New Roman" w:hAnsi="Calibri" w:cs="Times New Roman"/>
        </w:rPr>
        <w:t xml:space="preserve">applications are </w:t>
      </w:r>
      <w:r w:rsidR="00035300" w:rsidRPr="00B32FC4">
        <w:rPr>
          <w:rFonts w:ascii="Calibri" w:eastAsia="Times New Roman" w:hAnsi="Calibri" w:cs="Times New Roman"/>
        </w:rPr>
        <w:t>considered under their disability categories.</w:t>
      </w:r>
      <w:r w:rsidR="00035300">
        <w:rPr>
          <w:rFonts w:ascii="Calibri" w:eastAsia="Times New Roman" w:hAnsi="Calibri" w:cs="Times New Roman"/>
        </w:rPr>
        <w:t xml:space="preserve"> </w:t>
      </w:r>
      <w:r w:rsidR="00035300" w:rsidRPr="00B32FC4">
        <w:rPr>
          <w:rFonts w:ascii="Calibri" w:eastAsia="Times New Roman" w:hAnsi="Calibri" w:cs="Times New Roman"/>
        </w:rPr>
        <w:t xml:space="preserve">Assessment </w:t>
      </w:r>
      <w:r w:rsidR="00035300">
        <w:rPr>
          <w:rFonts w:ascii="Calibri" w:eastAsia="Times New Roman" w:hAnsi="Calibri" w:cs="Times New Roman"/>
        </w:rPr>
        <w:t>panels</w:t>
      </w:r>
      <w:r w:rsidR="00035300" w:rsidRPr="00B32FC4">
        <w:rPr>
          <w:rFonts w:ascii="Calibri" w:eastAsia="Times New Roman" w:hAnsi="Calibri" w:cs="Times New Roman"/>
        </w:rPr>
        <w:t xml:space="preserve"> </w:t>
      </w:r>
      <w:r w:rsidR="00035300">
        <w:rPr>
          <w:rFonts w:ascii="Calibri" w:eastAsia="Times New Roman" w:hAnsi="Calibri" w:cs="Times New Roman"/>
        </w:rPr>
        <w:t xml:space="preserve">with expertise in the relevant disability and the education field apply </w:t>
      </w:r>
      <w:r w:rsidR="00035300" w:rsidRPr="00B32FC4">
        <w:rPr>
          <w:rFonts w:ascii="Calibri" w:eastAsia="Times New Roman" w:hAnsi="Calibri" w:cs="Times New Roman"/>
        </w:rPr>
        <w:t>consisten</w:t>
      </w:r>
      <w:r w:rsidR="00035300">
        <w:rPr>
          <w:rFonts w:ascii="Calibri" w:eastAsia="Times New Roman" w:hAnsi="Calibri" w:cs="Times New Roman"/>
        </w:rPr>
        <w:t>t</w:t>
      </w:r>
      <w:r w:rsidR="00035300" w:rsidRPr="00B32FC4">
        <w:rPr>
          <w:rFonts w:ascii="Calibri" w:eastAsia="Times New Roman" w:hAnsi="Calibri" w:cs="Times New Roman"/>
        </w:rPr>
        <w:t xml:space="preserve"> criteria to assess each application.</w:t>
      </w:r>
      <w:r w:rsidR="00035300">
        <w:rPr>
          <w:rFonts w:ascii="Calibri" w:eastAsia="Times New Roman" w:hAnsi="Calibri" w:cs="Times New Roman"/>
        </w:rPr>
        <w:t xml:space="preserve"> </w:t>
      </w:r>
      <w:r w:rsidR="00035300" w:rsidRPr="00311F6B">
        <w:rPr>
          <w:rFonts w:ascii="Calibri" w:eastAsia="Times New Roman" w:hAnsi="Calibri" w:cs="Times New Roman"/>
        </w:rPr>
        <w:t>Appropriate adjustments will be determined to accommodate the functional impact of the disability that impairs the candidate’s access to the examination, as demonstrated by the evidence provided.</w:t>
      </w:r>
    </w:p>
    <w:p w14:paraId="56A8EAD6" w14:textId="3A4B3388" w:rsidR="00035300" w:rsidRPr="00BC6F13" w:rsidRDefault="00035300" w:rsidP="00F424B1">
      <w:pPr>
        <w:rPr>
          <w:rFonts w:ascii="Calibri" w:hAnsi="Calibri" w:cs="Times New Roman"/>
        </w:rPr>
      </w:pPr>
      <w:r w:rsidRPr="00BC6F13">
        <w:rPr>
          <w:rFonts w:ascii="Calibri" w:hAnsi="Calibri" w:cs="Times New Roman"/>
        </w:rPr>
        <w:t xml:space="preserve">Following notification of the outcome of the </w:t>
      </w:r>
      <w:r w:rsidRPr="00F424B1">
        <w:t>application</w:t>
      </w:r>
      <w:r w:rsidRPr="00BC6F13">
        <w:rPr>
          <w:rFonts w:ascii="Calibri" w:hAnsi="Calibri" w:cs="Times New Roman"/>
        </w:rPr>
        <w:t xml:space="preserve">, several options are available should the case coordinator believe that the </w:t>
      </w:r>
      <w:r w:rsidRPr="009620E5">
        <w:rPr>
          <w:rFonts w:eastAsia="Times New Roman" w:cs="Times New Roman"/>
        </w:rPr>
        <w:t>approved</w:t>
      </w:r>
      <w:r w:rsidRPr="00BC6F13">
        <w:rPr>
          <w:rFonts w:ascii="Calibri" w:hAnsi="Calibri" w:cs="Times New Roman"/>
        </w:rPr>
        <w:t xml:space="preserve"> adjustments are not appropriate.</w:t>
      </w:r>
    </w:p>
    <w:p w14:paraId="2945EE68" w14:textId="77777777" w:rsidR="00035300" w:rsidRPr="009F5BFA" w:rsidRDefault="00035300" w:rsidP="00EC61BD">
      <w:pPr>
        <w:pStyle w:val="ListParagraph"/>
        <w:numPr>
          <w:ilvl w:val="0"/>
          <w:numId w:val="19"/>
        </w:numPr>
      </w:pPr>
      <w:r w:rsidRPr="009F5BFA">
        <w:t>A review process is only available to reconsider an application if new information has come to light since the original submission of application. This applies where there is a new diagnosis or deterioration in an existing diagnosis. Requests for a review are to be made by the case coordinator.</w:t>
      </w:r>
    </w:p>
    <w:p w14:paraId="7AD7DD60" w14:textId="0493FB26" w:rsidR="00035300" w:rsidRPr="009F5BFA" w:rsidRDefault="00035300" w:rsidP="00EC61BD">
      <w:pPr>
        <w:pStyle w:val="ListParagraph"/>
        <w:numPr>
          <w:ilvl w:val="0"/>
          <w:numId w:val="19"/>
        </w:numPr>
      </w:pPr>
      <w:r w:rsidRPr="009F5BFA">
        <w:t>An appeal may be made by the case coordinator should the student or parent</w:t>
      </w:r>
      <w:r w:rsidR="00542D5E" w:rsidRPr="009F5BFA">
        <w:t>/guardian/carer</w:t>
      </w:r>
      <w:r w:rsidRPr="009F5BFA">
        <w:t xml:space="preserve"> not be satisfied with the decision made by the assessing panels. The appeal must cite evidence they believe has been overlooked by the panel in making their decision. Appeals are considered by a multi</w:t>
      </w:r>
      <w:r w:rsidR="008D3055" w:rsidRPr="009F5BFA">
        <w:noBreakHyphen/>
      </w:r>
      <w:r w:rsidRPr="009F5BFA">
        <w:t>disciplinary committee and must be received within 14 days of receiving a decision notification.</w:t>
      </w:r>
    </w:p>
    <w:p w14:paraId="5A25D225" w14:textId="7580DC22" w:rsidR="00BD3743" w:rsidRPr="00656119" w:rsidRDefault="00035300" w:rsidP="00F424B1">
      <w:pPr>
        <w:pStyle w:val="SCSAPolicyHeading2"/>
      </w:pPr>
      <w:bookmarkStart w:id="53" w:name="_Toc193971406"/>
      <w:bookmarkStart w:id="54" w:name="_Hlk47616350"/>
      <w:r w:rsidRPr="00035300">
        <w:t>Roles and responsibilities within the</w:t>
      </w:r>
      <w:r w:rsidR="00E529C5">
        <w:t xml:space="preserve"> </w:t>
      </w:r>
      <w:r w:rsidR="00E529C5" w:rsidRPr="00E529C5">
        <w:t xml:space="preserve">Equitable Access to Assessment </w:t>
      </w:r>
      <w:r w:rsidRPr="00E529C5">
        <w:t>arrangements</w:t>
      </w:r>
      <w:r w:rsidRPr="00035300">
        <w:t xml:space="preserve"> process</w:t>
      </w:r>
      <w:bookmarkEnd w:id="53"/>
    </w:p>
    <w:p w14:paraId="383DB9BE" w14:textId="231AE73D" w:rsidR="00035300" w:rsidRPr="00B32FC4" w:rsidRDefault="00035300" w:rsidP="00F424B1">
      <w:pPr>
        <w:spacing w:after="0"/>
        <w:rPr>
          <w:rFonts w:ascii="Calibri" w:eastAsia="Times New Roman" w:hAnsi="Calibri" w:cs="Times New Roman"/>
        </w:rPr>
      </w:pPr>
      <w:r w:rsidRPr="00B32FC4">
        <w:rPr>
          <w:rFonts w:ascii="Calibri" w:eastAsia="Times New Roman" w:hAnsi="Calibri" w:cs="Times New Roman"/>
        </w:rPr>
        <w:t>What the school must do:</w:t>
      </w:r>
    </w:p>
    <w:p w14:paraId="330B7967" w14:textId="6112CE44" w:rsidR="00035300" w:rsidRPr="009F5BFA" w:rsidRDefault="008D3055" w:rsidP="00EC61BD">
      <w:pPr>
        <w:pStyle w:val="ListParagraph"/>
        <w:numPr>
          <w:ilvl w:val="0"/>
          <w:numId w:val="20"/>
        </w:numPr>
      </w:pPr>
      <w:r w:rsidRPr="009F5BFA">
        <w:t>i</w:t>
      </w:r>
      <w:r w:rsidR="00035300" w:rsidRPr="009F5BFA">
        <w:t>dentify students with disability, illness or impairment who may be eligible for s</w:t>
      </w:r>
      <w:r w:rsidR="00072112" w:rsidRPr="009F5BFA">
        <w:t>pecific adjustments</w:t>
      </w:r>
      <w:r w:rsidR="00035300" w:rsidRPr="009F5BFA">
        <w:t xml:space="preserve"> in their assessments</w:t>
      </w:r>
    </w:p>
    <w:p w14:paraId="5A3D33EA" w14:textId="0E3A09CE" w:rsidR="00035300" w:rsidRPr="009F5BFA" w:rsidRDefault="008D3055" w:rsidP="00EC61BD">
      <w:pPr>
        <w:pStyle w:val="ListParagraph"/>
        <w:numPr>
          <w:ilvl w:val="0"/>
          <w:numId w:val="20"/>
        </w:numPr>
      </w:pPr>
      <w:r w:rsidRPr="009F5BFA">
        <w:t>c</w:t>
      </w:r>
      <w:r w:rsidR="00035300" w:rsidRPr="009F5BFA">
        <w:t>onsider whether the student’s request for</w:t>
      </w:r>
      <w:r w:rsidR="00E529C5" w:rsidRPr="009F5BFA">
        <w:t xml:space="preserve"> </w:t>
      </w:r>
      <w:r w:rsidRPr="009F5BFA">
        <w:t>e</w:t>
      </w:r>
      <w:r w:rsidR="00E529C5" w:rsidRPr="009F5BFA">
        <w:t xml:space="preserve">quitable </w:t>
      </w:r>
      <w:r w:rsidRPr="009F5BFA">
        <w:t>a</w:t>
      </w:r>
      <w:r w:rsidR="00E529C5" w:rsidRPr="009F5BFA">
        <w:t xml:space="preserve">ccess to </w:t>
      </w:r>
      <w:r w:rsidRPr="009F5BFA">
        <w:t>a</w:t>
      </w:r>
      <w:r w:rsidR="00E529C5" w:rsidRPr="009F5BFA">
        <w:t xml:space="preserve">ssessment </w:t>
      </w:r>
      <w:r w:rsidR="00035300" w:rsidRPr="009F5BFA">
        <w:t>is appropriate and consistent with the eligibility requirements</w:t>
      </w:r>
    </w:p>
    <w:p w14:paraId="78FD8D7E" w14:textId="420D7C63" w:rsidR="00035300" w:rsidRPr="009F5BFA" w:rsidRDefault="008D3055" w:rsidP="00EC61BD">
      <w:pPr>
        <w:pStyle w:val="ListParagraph"/>
        <w:numPr>
          <w:ilvl w:val="0"/>
          <w:numId w:val="20"/>
        </w:numPr>
      </w:pPr>
      <w:r w:rsidRPr="009F5BFA">
        <w:t>w</w:t>
      </w:r>
      <w:r w:rsidR="00035300" w:rsidRPr="009F5BFA">
        <w:t>ork with the student and parent</w:t>
      </w:r>
      <w:r w:rsidR="00542D5E" w:rsidRPr="009F5BFA">
        <w:t>/guardian/carer</w:t>
      </w:r>
      <w:r w:rsidR="00035300" w:rsidRPr="009F5BFA">
        <w:t xml:space="preserve"> to complete the relevant sections of the </w:t>
      </w:r>
      <w:r w:rsidRPr="009F5BFA">
        <w:t>a</w:t>
      </w:r>
      <w:r w:rsidR="00035300" w:rsidRPr="009F5BFA">
        <w:t>pplication</w:t>
      </w:r>
    </w:p>
    <w:p w14:paraId="322A13C9" w14:textId="15003DDF" w:rsidR="00035300" w:rsidRPr="009F5BFA" w:rsidRDefault="008D3055" w:rsidP="00EC61BD">
      <w:pPr>
        <w:pStyle w:val="ListParagraph"/>
        <w:numPr>
          <w:ilvl w:val="0"/>
          <w:numId w:val="20"/>
        </w:numPr>
      </w:pPr>
      <w:r w:rsidRPr="009F5BFA">
        <w:t>r</w:t>
      </w:r>
      <w:r w:rsidR="00035300" w:rsidRPr="009F5BFA">
        <w:t>equest any necessary documentation and evidence from the student/parent</w:t>
      </w:r>
      <w:r w:rsidR="00542D5E" w:rsidRPr="009F5BFA">
        <w:t>/guardian/carer</w:t>
      </w:r>
    </w:p>
    <w:p w14:paraId="1345C6FC" w14:textId="51696A80" w:rsidR="00035300" w:rsidRPr="009F5BFA" w:rsidRDefault="008D3055" w:rsidP="00EC61BD">
      <w:pPr>
        <w:pStyle w:val="ListParagraph"/>
        <w:numPr>
          <w:ilvl w:val="0"/>
          <w:numId w:val="20"/>
        </w:numPr>
      </w:pPr>
      <w:r w:rsidRPr="009F5BFA">
        <w:t>c</w:t>
      </w:r>
      <w:r w:rsidR="00035300" w:rsidRPr="009F5BFA">
        <w:t>onsult with the Authority if unsure about appropriate arrangements</w:t>
      </w:r>
    </w:p>
    <w:p w14:paraId="76EF7787" w14:textId="4221554D" w:rsidR="00035300" w:rsidRPr="009F5BFA" w:rsidRDefault="008D3055" w:rsidP="00EC61BD">
      <w:pPr>
        <w:pStyle w:val="ListParagraph"/>
        <w:numPr>
          <w:ilvl w:val="0"/>
          <w:numId w:val="20"/>
        </w:numPr>
      </w:pPr>
      <w:r w:rsidRPr="009F5BFA">
        <w:t>a</w:t>
      </w:r>
      <w:r w:rsidR="00035300" w:rsidRPr="009F5BFA">
        <w:t>dminister tests/essays where required and gather other relevant supporting evidence</w:t>
      </w:r>
    </w:p>
    <w:p w14:paraId="5BC968E8" w14:textId="3CA5C06C" w:rsidR="00035300" w:rsidRPr="009F5BFA" w:rsidRDefault="008D3055" w:rsidP="00EC61BD">
      <w:pPr>
        <w:pStyle w:val="ListParagraph"/>
        <w:numPr>
          <w:ilvl w:val="0"/>
          <w:numId w:val="20"/>
        </w:numPr>
      </w:pPr>
      <w:r w:rsidRPr="009F5BFA">
        <w:t>c</w:t>
      </w:r>
      <w:r w:rsidR="00035300" w:rsidRPr="009F5BFA">
        <w:t>omplete the application for</w:t>
      </w:r>
      <w:r w:rsidR="00E529C5" w:rsidRPr="009F5BFA">
        <w:t xml:space="preserve"> </w:t>
      </w:r>
      <w:r w:rsidRPr="009F5BFA">
        <w:t xml:space="preserve">equitable access </w:t>
      </w:r>
      <w:r w:rsidR="00E529C5" w:rsidRPr="009F5BFA">
        <w:t xml:space="preserve">to </w:t>
      </w:r>
      <w:r w:rsidRPr="009F5BFA">
        <w:t xml:space="preserve">assessment </w:t>
      </w:r>
      <w:r w:rsidR="00035300" w:rsidRPr="009F5BFA">
        <w:t xml:space="preserve">and submit </w:t>
      </w:r>
      <w:r w:rsidRPr="009F5BFA">
        <w:t xml:space="preserve">it </w:t>
      </w:r>
      <w:r w:rsidR="00035300" w:rsidRPr="009F5BFA">
        <w:t>to the Authority</w:t>
      </w:r>
      <w:r w:rsidRPr="009F5BFA">
        <w:t>,</w:t>
      </w:r>
      <w:r w:rsidR="00035300" w:rsidRPr="009F5BFA">
        <w:t xml:space="preserve"> along with all supporting documentation</w:t>
      </w:r>
      <w:r w:rsidRPr="009F5BFA">
        <w:t>,</w:t>
      </w:r>
      <w:r w:rsidR="00035300" w:rsidRPr="009F5BFA">
        <w:t xml:space="preserve"> as early as possible</w:t>
      </w:r>
      <w:r w:rsidRPr="009F5BFA">
        <w:t>, and at the latest</w:t>
      </w:r>
      <w:r w:rsidR="00035300" w:rsidRPr="009F5BFA">
        <w:t xml:space="preserve"> by the date published in the </w:t>
      </w:r>
      <w:r w:rsidRPr="009F5BFA">
        <w:t xml:space="preserve">Authority’s </w:t>
      </w:r>
      <w:r w:rsidR="00035300" w:rsidRPr="009F5BFA">
        <w:t>Activit</w:t>
      </w:r>
      <w:r w:rsidRPr="009F5BFA">
        <w:t>ies</w:t>
      </w:r>
      <w:r w:rsidR="00035300" w:rsidRPr="009F5BFA">
        <w:t xml:space="preserve"> </w:t>
      </w:r>
      <w:r w:rsidRPr="009F5BFA">
        <w:t>Schedule</w:t>
      </w:r>
    </w:p>
    <w:p w14:paraId="58CA77A7" w14:textId="601EF4C2" w:rsidR="00035300" w:rsidRPr="009F5BFA" w:rsidRDefault="008D3055" w:rsidP="00EC61BD">
      <w:pPr>
        <w:pStyle w:val="ListParagraph"/>
        <w:numPr>
          <w:ilvl w:val="0"/>
          <w:numId w:val="20"/>
        </w:numPr>
      </w:pPr>
      <w:r w:rsidRPr="009F5BFA">
        <w:t>c</w:t>
      </w:r>
      <w:r w:rsidR="00035300" w:rsidRPr="009F5BFA">
        <w:t xml:space="preserve">onfirm the approved arrangements </w:t>
      </w:r>
      <w:r w:rsidRPr="009F5BFA">
        <w:t xml:space="preserve">with the student </w:t>
      </w:r>
      <w:r w:rsidR="00035300" w:rsidRPr="009F5BFA">
        <w:t>and implement these in school assessments.</w:t>
      </w:r>
    </w:p>
    <w:p w14:paraId="6A5D26AB" w14:textId="77777777" w:rsidR="00035300" w:rsidRPr="00B32FC4" w:rsidRDefault="00035300" w:rsidP="00F424B1">
      <w:pPr>
        <w:spacing w:after="0"/>
        <w:rPr>
          <w:rFonts w:ascii="Calibri" w:eastAsia="Times New Roman" w:hAnsi="Calibri" w:cs="Times New Roman"/>
        </w:rPr>
      </w:pPr>
      <w:r w:rsidRPr="00B32FC4">
        <w:rPr>
          <w:rFonts w:ascii="Calibri" w:eastAsia="Times New Roman" w:hAnsi="Calibri" w:cs="Times New Roman"/>
        </w:rPr>
        <w:lastRenderedPageBreak/>
        <w:t>What the School Curriculum and Standards Authority will do:</w:t>
      </w:r>
    </w:p>
    <w:p w14:paraId="12A168A2" w14:textId="0E4AA0BE" w:rsidR="00035300" w:rsidRPr="009F5BFA" w:rsidRDefault="008D3055" w:rsidP="00EC61BD">
      <w:pPr>
        <w:pStyle w:val="ListParagraph"/>
        <w:numPr>
          <w:ilvl w:val="0"/>
          <w:numId w:val="21"/>
        </w:numPr>
      </w:pPr>
      <w:r w:rsidRPr="009F5BFA">
        <w:t xml:space="preserve">based </w:t>
      </w:r>
      <w:r w:rsidR="00035300" w:rsidRPr="009F5BFA">
        <w:t>on evidence provided, make a decision for each of the examinations</w:t>
      </w:r>
    </w:p>
    <w:p w14:paraId="5537C1A7" w14:textId="68256385" w:rsidR="00035300" w:rsidRPr="009F5BFA" w:rsidRDefault="008D3055" w:rsidP="00EC61BD">
      <w:pPr>
        <w:pStyle w:val="ListParagraph"/>
        <w:numPr>
          <w:ilvl w:val="0"/>
          <w:numId w:val="21"/>
        </w:numPr>
      </w:pPr>
      <w:r w:rsidRPr="009F5BFA">
        <w:t xml:space="preserve">advise </w:t>
      </w:r>
      <w:r w:rsidR="00035300" w:rsidRPr="009F5BFA">
        <w:t>the student and school of all approved arrangements</w:t>
      </w:r>
    </w:p>
    <w:p w14:paraId="570D035A" w14:textId="632E4C72" w:rsidR="00035300" w:rsidRPr="009F5BFA" w:rsidRDefault="008D3055" w:rsidP="00EC61BD">
      <w:pPr>
        <w:pStyle w:val="ListParagraph"/>
        <w:numPr>
          <w:ilvl w:val="0"/>
          <w:numId w:val="21"/>
        </w:numPr>
      </w:pPr>
      <w:r w:rsidRPr="009F5BFA">
        <w:t xml:space="preserve">implement </w:t>
      </w:r>
      <w:r w:rsidR="00035300" w:rsidRPr="009F5BFA">
        <w:t xml:space="preserve">the approved </w:t>
      </w:r>
      <w:r w:rsidR="00072112" w:rsidRPr="009F5BFA">
        <w:t>specific adjustments</w:t>
      </w:r>
      <w:r w:rsidR="00035300" w:rsidRPr="009F5BFA">
        <w:t xml:space="preserve"> during the ATAR course examinations.</w:t>
      </w:r>
    </w:p>
    <w:p w14:paraId="4DBD26FD" w14:textId="79F64EF6" w:rsidR="00E03947" w:rsidRDefault="008D3055" w:rsidP="00F424B1">
      <w:pPr>
        <w:rPr>
          <w:rFonts w:ascii="Calibri" w:eastAsia="Times New Roman" w:hAnsi="Calibri" w:cs="Times New Roman"/>
        </w:rPr>
      </w:pPr>
      <w:r>
        <w:rPr>
          <w:rFonts w:ascii="Calibri" w:eastAsia="Times New Roman" w:hAnsi="Calibri" w:cs="Times New Roman"/>
        </w:rPr>
        <w:t xml:space="preserve">For </w:t>
      </w:r>
      <w:r w:rsidR="00E03947">
        <w:rPr>
          <w:rFonts w:ascii="Calibri" w:eastAsia="Times New Roman" w:hAnsi="Calibri" w:cs="Times New Roman"/>
        </w:rPr>
        <w:t xml:space="preserve">ATAR </w:t>
      </w:r>
      <w:r>
        <w:rPr>
          <w:rFonts w:ascii="Calibri" w:eastAsia="Times New Roman" w:hAnsi="Calibri" w:cs="Times New Roman"/>
        </w:rPr>
        <w:t>c</w:t>
      </w:r>
      <w:r w:rsidR="00E03947">
        <w:rPr>
          <w:rFonts w:ascii="Calibri" w:eastAsia="Times New Roman" w:hAnsi="Calibri" w:cs="Times New Roman"/>
        </w:rPr>
        <w:t>ourses</w:t>
      </w:r>
      <w:r>
        <w:rPr>
          <w:rFonts w:ascii="Calibri" w:eastAsia="Times New Roman" w:hAnsi="Calibri" w:cs="Times New Roman"/>
        </w:rPr>
        <w:t>,</w:t>
      </w:r>
      <w:r w:rsidR="00E03947">
        <w:rPr>
          <w:rFonts w:ascii="Calibri" w:eastAsia="Times New Roman" w:hAnsi="Calibri" w:cs="Times New Roman"/>
        </w:rPr>
        <w:t xml:space="preserve"> the Authority </w:t>
      </w:r>
      <w:r w:rsidR="00E03947" w:rsidRPr="00F424B1">
        <w:t>recommends</w:t>
      </w:r>
      <w:r w:rsidR="00E03947">
        <w:rPr>
          <w:rFonts w:ascii="Calibri" w:eastAsia="Times New Roman" w:hAnsi="Calibri" w:cs="Times New Roman"/>
        </w:rPr>
        <w:t xml:space="preserve"> that </w:t>
      </w:r>
      <w:r w:rsidR="00E03947" w:rsidRPr="00DE2705">
        <w:rPr>
          <w:rFonts w:ascii="Calibri" w:eastAsia="Times New Roman" w:hAnsi="Calibri" w:cs="Times New Roman"/>
        </w:rPr>
        <w:t xml:space="preserve">schools implement </w:t>
      </w:r>
      <w:r>
        <w:rPr>
          <w:rFonts w:ascii="Calibri" w:eastAsia="Times New Roman" w:hAnsi="Calibri" w:cs="Times New Roman"/>
        </w:rPr>
        <w:t xml:space="preserve">the </w:t>
      </w:r>
      <w:r w:rsidR="00072112">
        <w:rPr>
          <w:rFonts w:ascii="Calibri" w:eastAsia="Times New Roman" w:hAnsi="Calibri" w:cs="Times New Roman"/>
        </w:rPr>
        <w:t>specific adjustments</w:t>
      </w:r>
      <w:r w:rsidR="00E03947" w:rsidRPr="00DE2705">
        <w:rPr>
          <w:rFonts w:ascii="Calibri" w:eastAsia="Times New Roman" w:hAnsi="Calibri" w:cs="Times New Roman"/>
        </w:rPr>
        <w:t xml:space="preserve"> </w:t>
      </w:r>
      <w:r>
        <w:rPr>
          <w:rFonts w:ascii="Calibri" w:eastAsia="Times New Roman" w:hAnsi="Calibri" w:cs="Times New Roman"/>
        </w:rPr>
        <w:t xml:space="preserve">that are </w:t>
      </w:r>
      <w:r w:rsidR="00E03947">
        <w:rPr>
          <w:rFonts w:ascii="Calibri" w:eastAsia="Times New Roman" w:hAnsi="Calibri" w:cs="Times New Roman"/>
        </w:rPr>
        <w:t>likely to be approved</w:t>
      </w:r>
      <w:r w:rsidR="00E03947" w:rsidRPr="00DE2705">
        <w:rPr>
          <w:rFonts w:ascii="Calibri" w:eastAsia="Times New Roman" w:hAnsi="Calibri" w:cs="Times New Roman"/>
        </w:rPr>
        <w:t xml:space="preserve"> by the Authority for the ATAR course examinations.</w:t>
      </w:r>
      <w:r w:rsidR="00E03947">
        <w:rPr>
          <w:rFonts w:ascii="Calibri" w:eastAsia="Times New Roman" w:hAnsi="Calibri" w:cs="Times New Roman"/>
        </w:rPr>
        <w:t xml:space="preserve"> </w:t>
      </w:r>
      <w:r w:rsidR="00072112">
        <w:rPr>
          <w:rFonts w:ascii="Calibri" w:eastAsia="Times New Roman" w:hAnsi="Calibri" w:cs="Times New Roman"/>
        </w:rPr>
        <w:t>Adjustments</w:t>
      </w:r>
      <w:r w:rsidR="00E03947" w:rsidRPr="00DE2705">
        <w:rPr>
          <w:rFonts w:ascii="Calibri" w:eastAsia="Times New Roman" w:hAnsi="Calibri" w:cs="Times New Roman"/>
        </w:rPr>
        <w:t xml:space="preserve"> </w:t>
      </w:r>
      <w:r w:rsidR="00E03947">
        <w:rPr>
          <w:rFonts w:ascii="Calibri" w:eastAsia="Times New Roman" w:hAnsi="Calibri" w:cs="Times New Roman"/>
        </w:rPr>
        <w:t>implemented</w:t>
      </w:r>
      <w:r w:rsidR="00E03947" w:rsidRPr="00DE2705">
        <w:rPr>
          <w:rFonts w:ascii="Calibri" w:eastAsia="Times New Roman" w:hAnsi="Calibri" w:cs="Times New Roman"/>
        </w:rPr>
        <w:t xml:space="preserve"> by the school </w:t>
      </w:r>
      <w:r w:rsidR="00E03947">
        <w:rPr>
          <w:rFonts w:ascii="Calibri" w:eastAsia="Times New Roman" w:hAnsi="Calibri" w:cs="Times New Roman"/>
        </w:rPr>
        <w:t xml:space="preserve">that </w:t>
      </w:r>
      <w:r w:rsidR="00E03947" w:rsidRPr="00DE2705">
        <w:rPr>
          <w:rFonts w:ascii="Calibri" w:eastAsia="Times New Roman" w:hAnsi="Calibri" w:cs="Times New Roman"/>
        </w:rPr>
        <w:t xml:space="preserve">do not meet the eligibility criteria established by the Authority for </w:t>
      </w:r>
      <w:r>
        <w:rPr>
          <w:rFonts w:ascii="Calibri" w:eastAsia="Times New Roman" w:hAnsi="Calibri" w:cs="Times New Roman"/>
        </w:rPr>
        <w:t>e</w:t>
      </w:r>
      <w:r w:rsidRPr="000422AB">
        <w:rPr>
          <w:rFonts w:ascii="Calibri" w:eastAsia="Times New Roman" w:hAnsi="Calibri" w:cs="Times New Roman"/>
        </w:rPr>
        <w:t xml:space="preserve">quitable </w:t>
      </w:r>
      <w:r>
        <w:rPr>
          <w:rFonts w:ascii="Calibri" w:eastAsia="Times New Roman" w:hAnsi="Calibri" w:cs="Times New Roman"/>
        </w:rPr>
        <w:t>a</w:t>
      </w:r>
      <w:r w:rsidRPr="000422AB">
        <w:rPr>
          <w:rFonts w:ascii="Calibri" w:eastAsia="Times New Roman" w:hAnsi="Calibri" w:cs="Times New Roman"/>
        </w:rPr>
        <w:t xml:space="preserve">ccess </w:t>
      </w:r>
      <w:r w:rsidR="00E529C5" w:rsidRPr="000422AB">
        <w:rPr>
          <w:rFonts w:ascii="Calibri" w:eastAsia="Times New Roman" w:hAnsi="Calibri" w:cs="Times New Roman"/>
        </w:rPr>
        <w:t xml:space="preserve">to </w:t>
      </w:r>
      <w:r>
        <w:rPr>
          <w:rFonts w:ascii="Calibri" w:eastAsia="Times New Roman" w:hAnsi="Calibri" w:cs="Times New Roman"/>
        </w:rPr>
        <w:t>a</w:t>
      </w:r>
      <w:r w:rsidRPr="000422AB">
        <w:rPr>
          <w:rFonts w:ascii="Calibri" w:eastAsia="Times New Roman" w:hAnsi="Calibri" w:cs="Times New Roman"/>
        </w:rPr>
        <w:t xml:space="preserve">ssessment </w:t>
      </w:r>
      <w:r w:rsidR="00E03947" w:rsidRPr="00DE2705">
        <w:rPr>
          <w:rFonts w:ascii="Calibri" w:eastAsia="Times New Roman" w:hAnsi="Calibri" w:cs="Times New Roman"/>
        </w:rPr>
        <w:t xml:space="preserve">for the ATAR course examinations </w:t>
      </w:r>
      <w:r w:rsidR="00E03947">
        <w:rPr>
          <w:rFonts w:ascii="Calibri" w:eastAsia="Times New Roman" w:hAnsi="Calibri" w:cs="Times New Roman"/>
        </w:rPr>
        <w:t>are unlikely to be approved. Schools should consult with the Authority if they are unsure about appropriate arrangements.</w:t>
      </w:r>
    </w:p>
    <w:p w14:paraId="6C8D9AF7" w14:textId="5BB5CE1A" w:rsidR="00E03947" w:rsidRPr="00DE2705" w:rsidRDefault="00E03947" w:rsidP="00F424B1">
      <w:pPr>
        <w:spacing w:after="0"/>
        <w:rPr>
          <w:rFonts w:ascii="Calibri" w:eastAsia="Times New Roman" w:hAnsi="Calibri" w:cs="Times New Roman"/>
        </w:rPr>
      </w:pPr>
      <w:r w:rsidRPr="00DE2705">
        <w:rPr>
          <w:rFonts w:ascii="Calibri" w:eastAsia="Times New Roman" w:hAnsi="Calibri" w:cs="Times New Roman"/>
        </w:rPr>
        <w:t xml:space="preserve">The Authority does not </w:t>
      </w:r>
      <w:r w:rsidRPr="00F424B1">
        <w:t>automatically</w:t>
      </w:r>
      <w:r w:rsidRPr="00DE2705">
        <w:rPr>
          <w:rFonts w:ascii="Calibri" w:eastAsia="Times New Roman" w:hAnsi="Calibri" w:cs="Times New Roman"/>
        </w:rPr>
        <w:t xml:space="preserve"> </w:t>
      </w:r>
      <w:r>
        <w:rPr>
          <w:rFonts w:ascii="Calibri" w:eastAsia="Times New Roman" w:hAnsi="Calibri" w:cs="Times New Roman"/>
        </w:rPr>
        <w:t>accept</w:t>
      </w:r>
      <w:r w:rsidRPr="00DE2705">
        <w:rPr>
          <w:rFonts w:ascii="Calibri" w:eastAsia="Times New Roman" w:hAnsi="Calibri" w:cs="Times New Roman"/>
        </w:rPr>
        <w:t xml:space="preserve"> a medical/psychological provider’s advice or replicate the </w:t>
      </w:r>
      <w:r w:rsidR="00072112">
        <w:rPr>
          <w:rFonts w:ascii="Calibri" w:eastAsia="Times New Roman" w:hAnsi="Calibri" w:cs="Times New Roman"/>
        </w:rPr>
        <w:t>specific adjustment</w:t>
      </w:r>
      <w:r w:rsidRPr="00DE2705">
        <w:rPr>
          <w:rFonts w:ascii="Calibri" w:eastAsia="Times New Roman" w:hAnsi="Calibri" w:cs="Times New Roman"/>
        </w:rPr>
        <w:t xml:space="preserve"> that a school may have put in place for school-based assessment. The reasons for this are:</w:t>
      </w:r>
    </w:p>
    <w:p w14:paraId="0F7ED485" w14:textId="16D7E7FB" w:rsidR="00E03947" w:rsidRPr="009620E5" w:rsidRDefault="008D3055" w:rsidP="00EC61BD">
      <w:pPr>
        <w:pStyle w:val="ListParagraph"/>
        <w:numPr>
          <w:ilvl w:val="0"/>
          <w:numId w:val="22"/>
        </w:numPr>
      </w:pPr>
      <w:r w:rsidRPr="009620E5">
        <w:t xml:space="preserve">each </w:t>
      </w:r>
      <w:r w:rsidR="00E03947" w:rsidRPr="009620E5">
        <w:t xml:space="preserve">school applies its own policy for school-based assessments. This policy varies from school to school, cannot be controlled by the Authority and may be affected by factors not directly related to the level of disability of </w:t>
      </w:r>
      <w:r w:rsidR="00E03947" w:rsidRPr="009F5BFA">
        <w:t>the</w:t>
      </w:r>
      <w:r w:rsidR="00E03947" w:rsidRPr="009620E5">
        <w:t xml:space="preserve"> student</w:t>
      </w:r>
    </w:p>
    <w:p w14:paraId="0FAB9D41" w14:textId="39A812EB" w:rsidR="00E03947" w:rsidRPr="009620E5" w:rsidRDefault="008D3055" w:rsidP="00EC61BD">
      <w:pPr>
        <w:pStyle w:val="ListParagraph"/>
        <w:numPr>
          <w:ilvl w:val="0"/>
          <w:numId w:val="22"/>
        </w:numPr>
      </w:pPr>
      <w:r w:rsidRPr="009620E5">
        <w:t xml:space="preserve">the </w:t>
      </w:r>
      <w:r w:rsidR="00E03947" w:rsidRPr="009620E5">
        <w:t xml:space="preserve">functional </w:t>
      </w:r>
      <w:r w:rsidR="00E03947" w:rsidRPr="009F5BFA">
        <w:t>impact</w:t>
      </w:r>
      <w:r w:rsidR="00E03947" w:rsidRPr="009620E5">
        <w:t xml:space="preserve"> of a candidate’s disability and its effect on accessing a particular assessment may vary. A candidate may not demonstrate the need for adjustments for some assessments, or may need different adjustments in different assessments. The adjustments needed may change over time</w:t>
      </w:r>
    </w:p>
    <w:p w14:paraId="45BC7D29" w14:textId="6701661D" w:rsidR="00E03947" w:rsidRPr="009620E5" w:rsidRDefault="008D3055" w:rsidP="00EC61BD">
      <w:pPr>
        <w:pStyle w:val="ListParagraph"/>
        <w:numPr>
          <w:ilvl w:val="0"/>
          <w:numId w:val="22"/>
        </w:numPr>
      </w:pPr>
      <w:r w:rsidRPr="009620E5">
        <w:t>m</w:t>
      </w:r>
      <w:r w:rsidR="00E03947" w:rsidRPr="009620E5">
        <w:t>edical/</w:t>
      </w:r>
      <w:r w:rsidR="00E03947" w:rsidRPr="009F5BFA">
        <w:t>psychological</w:t>
      </w:r>
      <w:r w:rsidR="00E03947" w:rsidRPr="009620E5">
        <w:t xml:space="preserve"> providers are often not aware of the Authority’s </w:t>
      </w:r>
      <w:r w:rsidR="00E529C5" w:rsidRPr="009F5BFA">
        <w:rPr>
          <w:i/>
        </w:rPr>
        <w:t>Equitable Access to Assessment Policy</w:t>
      </w:r>
      <w:r w:rsidR="00E03947" w:rsidRPr="009620E5">
        <w:t xml:space="preserve">, the requirements of each examination and/or what types of </w:t>
      </w:r>
      <w:r w:rsidRPr="009620E5">
        <w:t xml:space="preserve">equitable access </w:t>
      </w:r>
      <w:r w:rsidR="00E529C5" w:rsidRPr="009620E5">
        <w:t xml:space="preserve">arrangements </w:t>
      </w:r>
      <w:r w:rsidR="00E03947" w:rsidRPr="009620E5">
        <w:t>are available and reasonable to assist with access to the examination</w:t>
      </w:r>
    </w:p>
    <w:p w14:paraId="6B1A70B9" w14:textId="767E5149" w:rsidR="00E03947" w:rsidRPr="009620E5" w:rsidRDefault="008D3055" w:rsidP="00EC61BD">
      <w:pPr>
        <w:pStyle w:val="ListParagraph"/>
        <w:numPr>
          <w:ilvl w:val="0"/>
          <w:numId w:val="22"/>
        </w:numPr>
      </w:pPr>
      <w:r w:rsidRPr="009620E5">
        <w:t>m</w:t>
      </w:r>
      <w:r w:rsidR="00E03947" w:rsidRPr="009620E5">
        <w:t>edical/</w:t>
      </w:r>
      <w:r w:rsidR="00E03947" w:rsidRPr="009F5BFA">
        <w:t>psychological</w:t>
      </w:r>
      <w:r w:rsidR="00E03947" w:rsidRPr="009620E5">
        <w:t xml:space="preserve"> providers vary in their recommendations as to the </w:t>
      </w:r>
      <w:r w:rsidR="00072112" w:rsidRPr="009620E5">
        <w:t>specific adjustments</w:t>
      </w:r>
      <w:r w:rsidR="00E03947" w:rsidRPr="009620E5">
        <w:t xml:space="preserve"> suggested for a given disability/illness. It would be inconsistent and potentially unfair to other candidates with a similar disability/illness for the Authority to simply follow each consultant’s recommended adjustments.</w:t>
      </w:r>
    </w:p>
    <w:p w14:paraId="6F9BE769" w14:textId="5E99D9DF" w:rsidR="00035300" w:rsidRPr="00035300" w:rsidRDefault="00035300" w:rsidP="00F424B1">
      <w:pPr>
        <w:pStyle w:val="SCSAPolicyHeading2"/>
      </w:pPr>
      <w:bookmarkStart w:id="55" w:name="_Toc193971407"/>
      <w:bookmarkEnd w:id="54"/>
      <w:r w:rsidRPr="00035300">
        <w:t xml:space="preserve">Disability categories, appropriate </w:t>
      </w:r>
      <w:r w:rsidR="008A562A">
        <w:t>arrangements</w:t>
      </w:r>
      <w:r w:rsidRPr="00035300">
        <w:t xml:space="preserve"> and evidence requirements</w:t>
      </w:r>
      <w:bookmarkEnd w:id="55"/>
    </w:p>
    <w:p w14:paraId="4B099A4F" w14:textId="1525154E" w:rsidR="00035300" w:rsidRPr="00F424B1" w:rsidRDefault="00035300" w:rsidP="00F424B1">
      <w:r w:rsidRPr="00160080">
        <w:rPr>
          <w:rFonts w:ascii="Calibri" w:eastAsia="Times New Roman" w:hAnsi="Calibri" w:cs="Times New Roman"/>
        </w:rPr>
        <w:t>The following is a guide to schools in their case management of students identified as having permanent or temporary disabilities</w:t>
      </w:r>
      <w:r>
        <w:rPr>
          <w:rFonts w:ascii="Calibri" w:eastAsia="Times New Roman" w:hAnsi="Calibri" w:cs="Times New Roman"/>
        </w:rPr>
        <w:t>/illnesses</w:t>
      </w:r>
      <w:r w:rsidRPr="00160080">
        <w:rPr>
          <w:rFonts w:ascii="Calibri" w:eastAsia="Times New Roman" w:hAnsi="Calibri" w:cs="Times New Roman"/>
        </w:rPr>
        <w:t>.</w:t>
      </w:r>
      <w:r>
        <w:rPr>
          <w:rFonts w:ascii="Calibri" w:eastAsia="Times New Roman" w:hAnsi="Calibri" w:cs="Times New Roman"/>
        </w:rPr>
        <w:t xml:space="preserve"> Students are eligible fo</w:t>
      </w:r>
      <w:r w:rsidR="00E529C5">
        <w:rPr>
          <w:rFonts w:ascii="Calibri" w:eastAsia="Times New Roman" w:hAnsi="Calibri" w:cs="Times New Roman"/>
        </w:rPr>
        <w:t xml:space="preserve">r </w:t>
      </w:r>
      <w:r w:rsidR="008D3055">
        <w:rPr>
          <w:rFonts w:ascii="Calibri" w:eastAsia="Times New Roman" w:hAnsi="Calibri" w:cs="Times New Roman"/>
        </w:rPr>
        <w:t>e</w:t>
      </w:r>
      <w:r w:rsidR="008D3055" w:rsidRPr="000422AB">
        <w:rPr>
          <w:rFonts w:ascii="Calibri" w:eastAsia="Times New Roman" w:hAnsi="Calibri" w:cs="Times New Roman"/>
        </w:rPr>
        <w:t xml:space="preserve">quitable </w:t>
      </w:r>
      <w:r w:rsidR="008D3055">
        <w:rPr>
          <w:rFonts w:ascii="Calibri" w:eastAsia="Times New Roman" w:hAnsi="Calibri" w:cs="Times New Roman"/>
        </w:rPr>
        <w:t>a</w:t>
      </w:r>
      <w:r w:rsidR="008D3055" w:rsidRPr="000422AB">
        <w:rPr>
          <w:rFonts w:ascii="Calibri" w:eastAsia="Times New Roman" w:hAnsi="Calibri" w:cs="Times New Roman"/>
        </w:rPr>
        <w:t xml:space="preserve">ccess </w:t>
      </w:r>
      <w:r w:rsidR="00E529C5" w:rsidRPr="000422AB">
        <w:rPr>
          <w:rFonts w:ascii="Calibri" w:eastAsia="Times New Roman" w:hAnsi="Calibri" w:cs="Times New Roman"/>
        </w:rPr>
        <w:t xml:space="preserve">to </w:t>
      </w:r>
      <w:r w:rsidR="008D3055">
        <w:rPr>
          <w:rFonts w:ascii="Calibri" w:eastAsia="Times New Roman" w:hAnsi="Calibri" w:cs="Times New Roman"/>
        </w:rPr>
        <w:t>a</w:t>
      </w:r>
      <w:r w:rsidR="008D3055" w:rsidRPr="000422AB">
        <w:rPr>
          <w:rFonts w:ascii="Calibri" w:eastAsia="Times New Roman" w:hAnsi="Calibri" w:cs="Times New Roman"/>
        </w:rPr>
        <w:t xml:space="preserve">ssessment </w:t>
      </w:r>
      <w:r w:rsidR="00E529C5">
        <w:rPr>
          <w:rFonts w:ascii="Calibri" w:eastAsia="Times New Roman" w:hAnsi="Calibri" w:cs="Times New Roman"/>
        </w:rPr>
        <w:t xml:space="preserve">arrangements </w:t>
      </w:r>
      <w:r>
        <w:rPr>
          <w:rFonts w:ascii="Calibri" w:eastAsia="Times New Roman" w:hAnsi="Calibri" w:cs="Times New Roman"/>
        </w:rPr>
        <w:t xml:space="preserve">when it can be demonstrated that their access to an ATAR course examination is impaired by their condition. Generally, approved arrangements are not cumulative except for severe, multiple disabilities causing different impediments to access. Schools are encouraged to contact the Authority through the </w:t>
      </w:r>
      <w:r w:rsidR="00634993">
        <w:rPr>
          <w:rFonts w:ascii="Calibri" w:eastAsia="Times New Roman" w:hAnsi="Calibri" w:cs="Times New Roman"/>
        </w:rPr>
        <w:t xml:space="preserve">early engagement </w:t>
      </w:r>
      <w:r>
        <w:rPr>
          <w:rFonts w:ascii="Calibri" w:eastAsia="Times New Roman" w:hAnsi="Calibri" w:cs="Times New Roman"/>
        </w:rPr>
        <w:t xml:space="preserve">process before implementing multiple </w:t>
      </w:r>
      <w:r w:rsidR="008A562A">
        <w:rPr>
          <w:rFonts w:ascii="Calibri" w:eastAsia="Times New Roman" w:hAnsi="Calibri" w:cs="Times New Roman"/>
        </w:rPr>
        <w:t>arrangements</w:t>
      </w:r>
      <w:r w:rsidR="00634993">
        <w:rPr>
          <w:rFonts w:ascii="Calibri" w:eastAsia="Times New Roman" w:hAnsi="Calibri" w:cs="Times New Roman"/>
        </w:rPr>
        <w:t>,</w:t>
      </w:r>
      <w:r>
        <w:rPr>
          <w:rFonts w:ascii="Calibri" w:eastAsia="Times New Roman" w:hAnsi="Calibri" w:cs="Times New Roman"/>
        </w:rPr>
        <w:t xml:space="preserve"> or the highest level of </w:t>
      </w:r>
      <w:r w:rsidR="00072112">
        <w:rPr>
          <w:rFonts w:ascii="Calibri" w:eastAsia="Times New Roman" w:hAnsi="Calibri" w:cs="Times New Roman"/>
        </w:rPr>
        <w:t>adjustment</w:t>
      </w:r>
      <w:r>
        <w:rPr>
          <w:rFonts w:ascii="Calibri" w:eastAsia="Times New Roman" w:hAnsi="Calibri" w:cs="Times New Roman"/>
        </w:rPr>
        <w:t xml:space="preserve"> for a disability where a range of possibilities are listed.</w:t>
      </w:r>
    </w:p>
    <w:p w14:paraId="4A71A995" w14:textId="5872F389" w:rsidR="00035300" w:rsidRPr="00160080" w:rsidRDefault="00035300" w:rsidP="00F424B1">
      <w:pPr>
        <w:rPr>
          <w:rFonts w:ascii="Calibri" w:eastAsia="Times New Roman" w:hAnsi="Calibri" w:cs="Times New Roman"/>
        </w:rPr>
      </w:pPr>
      <w:r w:rsidRPr="00160080">
        <w:rPr>
          <w:rFonts w:ascii="Calibri" w:eastAsia="Times New Roman" w:hAnsi="Calibri" w:cs="Times New Roman"/>
          <w:b/>
        </w:rPr>
        <w:t xml:space="preserve">Candidates </w:t>
      </w:r>
      <w:r w:rsidR="00E42F23">
        <w:rPr>
          <w:rFonts w:ascii="Calibri" w:eastAsia="Times New Roman" w:hAnsi="Calibri" w:cs="Times New Roman"/>
          <w:b/>
        </w:rPr>
        <w:t xml:space="preserve">who are deaf or have </w:t>
      </w:r>
      <w:r w:rsidRPr="00160080">
        <w:rPr>
          <w:rFonts w:ascii="Calibri" w:eastAsia="Times New Roman" w:hAnsi="Calibri" w:cs="Times New Roman"/>
          <w:b/>
        </w:rPr>
        <w:t>severe hearing loss</w:t>
      </w:r>
      <w:r w:rsidRPr="00160080">
        <w:rPr>
          <w:rFonts w:ascii="Calibri" w:eastAsia="Times New Roman" w:hAnsi="Calibri" w:cs="Times New Roman"/>
        </w:rPr>
        <w:t xml:space="preserve"> may be </w:t>
      </w:r>
      <w:r w:rsidRPr="00C62AA3">
        <w:rPr>
          <w:rFonts w:ascii="Calibri" w:eastAsia="Times New Roman" w:hAnsi="Calibri" w:cs="Times New Roman"/>
        </w:rPr>
        <w:t>granted</w:t>
      </w:r>
      <w:r w:rsidRPr="00FF46F9">
        <w:rPr>
          <w:rFonts w:ascii="Arial" w:hAnsi="Arial" w:cs="Arial"/>
          <w:sz w:val="17"/>
          <w:szCs w:val="17"/>
        </w:rPr>
        <w:t xml:space="preserve"> </w:t>
      </w:r>
      <w:r w:rsidRPr="00C62AA3">
        <w:rPr>
          <w:rFonts w:ascii="Calibri" w:eastAsia="Times New Roman" w:hAnsi="Calibri" w:cs="Times New Roman"/>
        </w:rPr>
        <w:t xml:space="preserve">a supervisor who can answer questions relating to organisational matters or assist with vocabulary (oral/sign interpreter) during reading time. Oral </w:t>
      </w:r>
      <w:r w:rsidRPr="00F424B1">
        <w:t>instructions</w:t>
      </w:r>
      <w:r w:rsidRPr="00C62AA3">
        <w:rPr>
          <w:rFonts w:ascii="Calibri" w:eastAsia="Times New Roman" w:hAnsi="Calibri" w:cs="Times New Roman"/>
        </w:rPr>
        <w:t xml:space="preserve"> can be provided in writing. Other </w:t>
      </w:r>
      <w:r w:rsidR="00634993">
        <w:rPr>
          <w:rFonts w:ascii="Calibri" w:eastAsia="Times New Roman" w:hAnsi="Calibri" w:cs="Times New Roman"/>
        </w:rPr>
        <w:t>e</w:t>
      </w:r>
      <w:r w:rsidR="00634993" w:rsidRPr="000422AB">
        <w:rPr>
          <w:rFonts w:ascii="Calibri" w:eastAsia="Times New Roman" w:hAnsi="Calibri" w:cs="Times New Roman"/>
        </w:rPr>
        <w:t xml:space="preserve">quitable </w:t>
      </w:r>
      <w:r w:rsidR="00634993">
        <w:rPr>
          <w:rFonts w:ascii="Calibri" w:eastAsia="Times New Roman" w:hAnsi="Calibri" w:cs="Times New Roman"/>
        </w:rPr>
        <w:t>a</w:t>
      </w:r>
      <w:r w:rsidR="00634993" w:rsidRPr="000422AB">
        <w:rPr>
          <w:rFonts w:ascii="Calibri" w:eastAsia="Times New Roman" w:hAnsi="Calibri" w:cs="Times New Roman"/>
        </w:rPr>
        <w:t>ccess</w:t>
      </w:r>
      <w:r w:rsidR="00634993">
        <w:rPr>
          <w:rFonts w:ascii="Calibri" w:eastAsia="Times New Roman" w:hAnsi="Calibri" w:cs="Times New Roman"/>
        </w:rPr>
        <w:t xml:space="preserve"> </w:t>
      </w:r>
      <w:r w:rsidR="00BD3743">
        <w:rPr>
          <w:rFonts w:ascii="Calibri" w:eastAsia="Times New Roman" w:hAnsi="Calibri" w:cs="Times New Roman"/>
        </w:rPr>
        <w:t xml:space="preserve">to </w:t>
      </w:r>
      <w:r w:rsidR="00634993">
        <w:rPr>
          <w:rFonts w:ascii="Calibri" w:eastAsia="Times New Roman" w:hAnsi="Calibri" w:cs="Times New Roman"/>
        </w:rPr>
        <w:t>assessment</w:t>
      </w:r>
      <w:r w:rsidR="00634993" w:rsidRPr="000422AB">
        <w:rPr>
          <w:rFonts w:ascii="Calibri" w:eastAsia="Times New Roman" w:hAnsi="Calibri" w:cs="Times New Roman"/>
        </w:rPr>
        <w:t xml:space="preserve"> </w:t>
      </w:r>
      <w:r w:rsidR="00E529C5">
        <w:rPr>
          <w:rFonts w:ascii="Calibri" w:eastAsia="Times New Roman" w:hAnsi="Calibri" w:cs="Times New Roman"/>
        </w:rPr>
        <w:t xml:space="preserve">arrangements </w:t>
      </w:r>
      <w:r w:rsidRPr="00C62AA3">
        <w:rPr>
          <w:rFonts w:ascii="Calibri" w:eastAsia="Times New Roman" w:hAnsi="Calibri" w:cs="Times New Roman"/>
        </w:rPr>
        <w:t xml:space="preserve">for candidates with hearing loss may be granted after consideration of the severity and demonstrated impact of the hearing loss </w:t>
      </w:r>
      <w:r w:rsidR="00634993">
        <w:rPr>
          <w:rFonts w:ascii="Calibri" w:eastAsia="Times New Roman" w:hAnsi="Calibri" w:cs="Times New Roman"/>
        </w:rPr>
        <w:t>on</w:t>
      </w:r>
      <w:r w:rsidR="00634993" w:rsidRPr="00C62AA3">
        <w:rPr>
          <w:rFonts w:ascii="Calibri" w:eastAsia="Times New Roman" w:hAnsi="Calibri" w:cs="Times New Roman"/>
        </w:rPr>
        <w:t xml:space="preserve"> </w:t>
      </w:r>
      <w:r>
        <w:rPr>
          <w:rFonts w:ascii="Calibri" w:eastAsia="Times New Roman" w:hAnsi="Calibri" w:cs="Times New Roman"/>
        </w:rPr>
        <w:t xml:space="preserve">accessing </w:t>
      </w:r>
      <w:r w:rsidRPr="00C62AA3">
        <w:rPr>
          <w:rFonts w:ascii="Calibri" w:eastAsia="Times New Roman" w:hAnsi="Calibri" w:cs="Times New Roman"/>
        </w:rPr>
        <w:t>the examination. Advice is sought from the School of Special Educational Needs – Sensory</w:t>
      </w:r>
      <w:r w:rsidR="00634993">
        <w:rPr>
          <w:rFonts w:ascii="Calibri" w:eastAsia="Times New Roman" w:hAnsi="Calibri" w:cs="Times New Roman"/>
        </w:rPr>
        <w:t xml:space="preserve"> (SSENS)</w:t>
      </w:r>
      <w:r w:rsidRPr="00160080">
        <w:rPr>
          <w:rFonts w:ascii="Calibri" w:eastAsia="Times New Roman" w:hAnsi="Calibri" w:cs="Times New Roman"/>
        </w:rPr>
        <w:t>.</w:t>
      </w:r>
    </w:p>
    <w:p w14:paraId="05838DA7" w14:textId="4F481C8C" w:rsidR="00035300" w:rsidRPr="00634993" w:rsidRDefault="00E42F23" w:rsidP="00F424B1">
      <w:pPr>
        <w:rPr>
          <w:rFonts w:ascii="Calibri" w:eastAsia="Times New Roman" w:hAnsi="Calibri" w:cs="Times New Roman"/>
          <w:iCs/>
        </w:rPr>
      </w:pPr>
      <w:r>
        <w:rPr>
          <w:rFonts w:ascii="Calibri" w:eastAsia="Times New Roman" w:hAnsi="Calibri" w:cs="Times New Roman"/>
          <w:b/>
        </w:rPr>
        <w:lastRenderedPageBreak/>
        <w:t xml:space="preserve">Candidates with severe vision </w:t>
      </w:r>
      <w:r w:rsidR="00035300" w:rsidRPr="00F1474C">
        <w:rPr>
          <w:rFonts w:ascii="Calibri" w:eastAsia="Times New Roman" w:hAnsi="Calibri" w:cs="Times New Roman"/>
          <w:b/>
        </w:rPr>
        <w:t>impairment</w:t>
      </w:r>
      <w:r w:rsidR="00035300" w:rsidRPr="00F1474C">
        <w:rPr>
          <w:rFonts w:ascii="Calibri" w:eastAsia="Times New Roman" w:hAnsi="Calibri" w:cs="Times New Roman"/>
        </w:rPr>
        <w:t xml:space="preserve"> may be granted a supervisor who can assist with the conduct of the examination. An oral reading of sections of the paper may also be gra</w:t>
      </w:r>
      <w:r>
        <w:rPr>
          <w:rFonts w:ascii="Calibri" w:eastAsia="Times New Roman" w:hAnsi="Calibri" w:cs="Times New Roman"/>
        </w:rPr>
        <w:t xml:space="preserve">nted to students who have severe </w:t>
      </w:r>
      <w:r w:rsidRPr="00F424B1">
        <w:t>vision</w:t>
      </w:r>
      <w:r>
        <w:rPr>
          <w:rFonts w:ascii="Calibri" w:eastAsia="Times New Roman" w:hAnsi="Calibri" w:cs="Times New Roman"/>
        </w:rPr>
        <w:t xml:space="preserve"> impairment</w:t>
      </w:r>
      <w:r w:rsidR="00035300" w:rsidRPr="00F1474C">
        <w:rPr>
          <w:rFonts w:ascii="Calibri" w:eastAsia="Times New Roman" w:hAnsi="Calibri" w:cs="Times New Roman"/>
        </w:rPr>
        <w:t>. Extra reading time, working time and/or rest breaks and use of magnification aids are arrangements that may be granted, depending on the severity and demonstrated impact of the impairment in the examination situation. Advice is sought from the School of Special Educational Needs – Sensory</w:t>
      </w:r>
      <w:r w:rsidR="00634993">
        <w:rPr>
          <w:rFonts w:ascii="Calibri" w:eastAsia="Times New Roman" w:hAnsi="Calibri" w:cs="Times New Roman"/>
        </w:rPr>
        <w:t xml:space="preserve"> (SSENS)</w:t>
      </w:r>
      <w:r w:rsidR="00035300" w:rsidRPr="00F1474C">
        <w:rPr>
          <w:rFonts w:ascii="Calibri" w:eastAsia="Times New Roman" w:hAnsi="Calibri" w:cs="Times New Roman"/>
        </w:rPr>
        <w:t>.</w:t>
      </w:r>
    </w:p>
    <w:p w14:paraId="22DDEEF3" w14:textId="15BD2928" w:rsidR="00035300" w:rsidRDefault="00035300" w:rsidP="00F424B1">
      <w:pPr>
        <w:rPr>
          <w:rFonts w:ascii="Calibri" w:eastAsia="Times New Roman" w:hAnsi="Calibri" w:cs="Times New Roman"/>
        </w:rPr>
      </w:pPr>
      <w:r w:rsidRPr="00160080">
        <w:rPr>
          <w:rFonts w:ascii="Calibri" w:eastAsia="Times New Roman" w:hAnsi="Calibri" w:cs="Times New Roman"/>
          <w:b/>
        </w:rPr>
        <w:t xml:space="preserve">Candidates with specific learning </w:t>
      </w:r>
      <w:r>
        <w:rPr>
          <w:rFonts w:ascii="Calibri" w:eastAsia="Times New Roman" w:hAnsi="Calibri" w:cs="Times New Roman"/>
          <w:b/>
        </w:rPr>
        <w:t>disorders</w:t>
      </w:r>
      <w:r w:rsidRPr="00160080">
        <w:rPr>
          <w:rFonts w:ascii="Calibri" w:eastAsia="Times New Roman" w:hAnsi="Calibri" w:cs="Times New Roman"/>
        </w:rPr>
        <w:t xml:space="preserve"> may be granted additional working time.</w:t>
      </w:r>
      <w:r>
        <w:rPr>
          <w:rFonts w:ascii="Calibri" w:eastAsia="Times New Roman" w:hAnsi="Calibri" w:cs="Times New Roman"/>
        </w:rPr>
        <w:t xml:space="preserve"> Candidates needing reading support may be granted the use of a C-Pen Exam Reader</w:t>
      </w:r>
      <w:r w:rsidR="00634993">
        <w:rPr>
          <w:rFonts w:ascii="Calibri" w:eastAsia="Times New Roman" w:hAnsi="Calibri" w:cs="Times New Roman"/>
        </w:rPr>
        <w:t xml:space="preserve"> scanning pen</w:t>
      </w:r>
      <w:r>
        <w:rPr>
          <w:rFonts w:ascii="Calibri" w:eastAsia="Times New Roman" w:hAnsi="Calibri" w:cs="Times New Roman"/>
        </w:rPr>
        <w:t>.</w:t>
      </w:r>
      <w:r w:rsidRPr="00160080">
        <w:rPr>
          <w:rFonts w:ascii="Calibri" w:eastAsia="Times New Roman" w:hAnsi="Calibri" w:cs="Times New Roman"/>
        </w:rPr>
        <w:t xml:space="preserve"> Applications must be supported by a school case-management history, current psychometric results, essays, and reading</w:t>
      </w:r>
      <w:r>
        <w:rPr>
          <w:rFonts w:ascii="Calibri" w:eastAsia="Times New Roman" w:hAnsi="Calibri" w:cs="Times New Roman"/>
        </w:rPr>
        <w:t>/written expression/mathematical results (as</w:t>
      </w:r>
      <w:r w:rsidRPr="00160080">
        <w:rPr>
          <w:rFonts w:ascii="Calibri" w:eastAsia="Times New Roman" w:hAnsi="Calibri" w:cs="Times New Roman"/>
        </w:rPr>
        <w:t xml:space="preserve"> applicable).</w:t>
      </w:r>
    </w:p>
    <w:p w14:paraId="3724AB5B" w14:textId="62146525" w:rsidR="00035300" w:rsidRPr="00160080" w:rsidRDefault="00035300" w:rsidP="00F424B1">
      <w:pPr>
        <w:rPr>
          <w:rFonts w:ascii="Calibri" w:eastAsia="Times New Roman" w:hAnsi="Calibri" w:cs="Times New Roman"/>
        </w:rPr>
      </w:pPr>
      <w:r w:rsidRPr="00160080">
        <w:rPr>
          <w:rFonts w:ascii="Calibri" w:eastAsia="Times New Roman" w:hAnsi="Calibri" w:cs="Times New Roman"/>
          <w:b/>
        </w:rPr>
        <w:t xml:space="preserve">Candidates with </w:t>
      </w:r>
      <w:r>
        <w:rPr>
          <w:rFonts w:ascii="Calibri" w:eastAsia="Times New Roman" w:hAnsi="Calibri" w:cs="Times New Roman"/>
          <w:b/>
        </w:rPr>
        <w:t>mental health conditions</w:t>
      </w:r>
      <w:r w:rsidRPr="00160080">
        <w:rPr>
          <w:rFonts w:ascii="Calibri" w:eastAsia="Times New Roman" w:hAnsi="Calibri" w:cs="Times New Roman"/>
        </w:rPr>
        <w:t xml:space="preserve"> may be </w:t>
      </w:r>
      <w:r w:rsidRPr="00C62AA3">
        <w:rPr>
          <w:rFonts w:ascii="Calibri" w:eastAsia="Times New Roman" w:hAnsi="Calibri" w:cs="Times New Roman"/>
        </w:rPr>
        <w:t>granted</w:t>
      </w:r>
      <w:r w:rsidRPr="00FF46F9">
        <w:rPr>
          <w:rFonts w:ascii="Arial" w:hAnsi="Arial" w:cs="Arial"/>
          <w:sz w:val="17"/>
          <w:szCs w:val="17"/>
        </w:rPr>
        <w:t xml:space="preserve"> </w:t>
      </w:r>
      <w:r>
        <w:rPr>
          <w:rFonts w:ascii="Calibri" w:eastAsia="Times New Roman" w:hAnsi="Calibri" w:cs="Times New Roman"/>
        </w:rPr>
        <w:t xml:space="preserve">out-of-order seating, permission to take medication, rest breaks or </w:t>
      </w:r>
      <w:r w:rsidRPr="00F424B1">
        <w:t>extra</w:t>
      </w:r>
      <w:r>
        <w:rPr>
          <w:rFonts w:ascii="Calibri" w:eastAsia="Times New Roman" w:hAnsi="Calibri" w:cs="Times New Roman"/>
        </w:rPr>
        <w:t xml:space="preserve"> working time, or separate supervision. See </w:t>
      </w:r>
      <w:r w:rsidR="00CC7AC2">
        <w:rPr>
          <w:rFonts w:ascii="Calibri" w:eastAsia="Times New Roman" w:hAnsi="Calibri" w:cs="Times New Roman"/>
        </w:rPr>
        <w:t xml:space="preserve">Appendix 3 for additional information for </w:t>
      </w:r>
      <w:r w:rsidR="00CC7AC2">
        <w:rPr>
          <w:rFonts w:ascii="Calibri" w:eastAsia="Times New Roman" w:hAnsi="Calibri" w:cs="Times New Roman"/>
          <w:i/>
        </w:rPr>
        <w:t>M</w:t>
      </w:r>
      <w:r w:rsidRPr="00511C44">
        <w:rPr>
          <w:rFonts w:ascii="Calibri" w:eastAsia="Times New Roman" w:hAnsi="Calibri" w:cs="Times New Roman"/>
          <w:i/>
        </w:rPr>
        <w:t>ental health conditions</w:t>
      </w:r>
      <w:r>
        <w:rPr>
          <w:rFonts w:ascii="Calibri" w:eastAsia="Times New Roman" w:hAnsi="Calibri" w:cs="Times New Roman"/>
        </w:rPr>
        <w:t>.</w:t>
      </w:r>
    </w:p>
    <w:p w14:paraId="14CE9C0D" w14:textId="4549A324" w:rsidR="00035300" w:rsidRDefault="00035300" w:rsidP="00F424B1">
      <w:pPr>
        <w:rPr>
          <w:rFonts w:ascii="Calibri" w:eastAsia="Times New Roman" w:hAnsi="Calibri" w:cs="Times New Roman"/>
        </w:rPr>
      </w:pPr>
      <w:r w:rsidRPr="00FE3745">
        <w:rPr>
          <w:rFonts w:ascii="Calibri" w:eastAsia="Times New Roman" w:hAnsi="Calibri" w:cs="Times New Roman"/>
          <w:b/>
        </w:rPr>
        <w:t xml:space="preserve">Candidates with </w:t>
      </w:r>
      <w:r>
        <w:rPr>
          <w:rFonts w:ascii="Calibri" w:eastAsia="Times New Roman" w:hAnsi="Calibri" w:cs="Times New Roman"/>
          <w:b/>
        </w:rPr>
        <w:t xml:space="preserve">other </w:t>
      </w:r>
      <w:r w:rsidRPr="00FE3745">
        <w:rPr>
          <w:rFonts w:ascii="Calibri" w:eastAsia="Times New Roman" w:hAnsi="Calibri" w:cs="Times New Roman"/>
          <w:b/>
        </w:rPr>
        <w:t>medical conditions/physical disabilities</w:t>
      </w:r>
      <w:r w:rsidRPr="00160080">
        <w:rPr>
          <w:rFonts w:ascii="Calibri" w:eastAsia="Times New Roman" w:hAnsi="Calibri" w:cs="Times New Roman"/>
        </w:rPr>
        <w:t xml:space="preserve"> may be granted arrangements </w:t>
      </w:r>
      <w:r w:rsidR="00743A19">
        <w:rPr>
          <w:rFonts w:ascii="Calibri" w:eastAsia="Times New Roman" w:hAnsi="Calibri" w:cs="Times New Roman"/>
        </w:rPr>
        <w:t>listed in Appendix 1</w:t>
      </w:r>
      <w:r>
        <w:rPr>
          <w:rFonts w:ascii="Calibri" w:eastAsia="Times New Roman" w:hAnsi="Calibri" w:cs="Times New Roman"/>
        </w:rPr>
        <w:t xml:space="preserve">, as indicated by supporting evidence of </w:t>
      </w:r>
      <w:r w:rsidR="00634993">
        <w:rPr>
          <w:rFonts w:ascii="Calibri" w:eastAsia="Times New Roman" w:hAnsi="Calibri" w:cs="Times New Roman"/>
        </w:rPr>
        <w:t xml:space="preserve">the </w:t>
      </w:r>
      <w:r>
        <w:rPr>
          <w:rFonts w:ascii="Calibri" w:eastAsia="Times New Roman" w:hAnsi="Calibri" w:cs="Times New Roman"/>
        </w:rPr>
        <w:t>severity of the condition and its impact.</w:t>
      </w:r>
    </w:p>
    <w:p w14:paraId="6D5B654D" w14:textId="6D334D75" w:rsidR="004C05E2" w:rsidRPr="00561A53" w:rsidRDefault="004C05E2" w:rsidP="00F424B1">
      <w:pPr>
        <w:pStyle w:val="SCSAPolicyHeading2"/>
      </w:pPr>
      <w:bookmarkStart w:id="56" w:name="_Toc193971408"/>
      <w:r w:rsidRPr="00561A53">
        <w:t xml:space="preserve">Sickness/misadventure </w:t>
      </w:r>
      <w:r w:rsidR="00C4143D">
        <w:t>considerations</w:t>
      </w:r>
      <w:bookmarkEnd w:id="56"/>
    </w:p>
    <w:p w14:paraId="664A219F" w14:textId="36BB932B" w:rsidR="004C05E2" w:rsidRPr="009B51D8" w:rsidRDefault="004C05E2" w:rsidP="00F424B1">
      <w:pPr>
        <w:rPr>
          <w:rFonts w:ascii="Calibri" w:eastAsia="Times New Roman" w:hAnsi="Calibri" w:cs="Times New Roman"/>
        </w:rPr>
      </w:pPr>
      <w:r w:rsidRPr="009B51D8">
        <w:rPr>
          <w:rFonts w:ascii="Calibri" w:eastAsia="Times New Roman" w:hAnsi="Calibri" w:cs="Times New Roman"/>
        </w:rPr>
        <w:t xml:space="preserve">Candidates who suffer from a temporary sickness, non-permanent disability or an unforeseen event close to or during the </w:t>
      </w:r>
      <w:r w:rsidR="006548E6">
        <w:rPr>
          <w:rFonts w:ascii="Calibri" w:eastAsia="Times New Roman" w:hAnsi="Calibri" w:cs="Times New Roman"/>
        </w:rPr>
        <w:t xml:space="preserve">ATAR </w:t>
      </w:r>
      <w:r w:rsidR="00634993">
        <w:rPr>
          <w:rFonts w:ascii="Calibri" w:eastAsia="Times New Roman" w:hAnsi="Calibri" w:cs="Times New Roman"/>
        </w:rPr>
        <w:t xml:space="preserve">course </w:t>
      </w:r>
      <w:r w:rsidRPr="009B51D8">
        <w:rPr>
          <w:rFonts w:ascii="Calibri" w:eastAsia="Times New Roman" w:hAnsi="Calibri" w:cs="Times New Roman"/>
        </w:rPr>
        <w:t>examinations</w:t>
      </w:r>
      <w:r>
        <w:rPr>
          <w:rFonts w:ascii="Calibri" w:eastAsia="Times New Roman" w:hAnsi="Calibri" w:cs="Times New Roman"/>
        </w:rPr>
        <w:t>,</w:t>
      </w:r>
      <w:r w:rsidRPr="009B51D8">
        <w:rPr>
          <w:rFonts w:ascii="Calibri" w:eastAsia="Times New Roman" w:hAnsi="Calibri" w:cs="Times New Roman"/>
        </w:rPr>
        <w:t xml:space="preserve"> which they believe may have resulted in performance below expectations or non-attendance in particular examinations</w:t>
      </w:r>
      <w:r>
        <w:rPr>
          <w:rFonts w:ascii="Calibri" w:eastAsia="Times New Roman" w:hAnsi="Calibri" w:cs="Times New Roman"/>
        </w:rPr>
        <w:t>,</w:t>
      </w:r>
      <w:r w:rsidRPr="009B51D8">
        <w:rPr>
          <w:rFonts w:ascii="Calibri" w:eastAsia="Times New Roman" w:hAnsi="Calibri" w:cs="Times New Roman"/>
        </w:rPr>
        <w:t xml:space="preserve"> </w:t>
      </w:r>
      <w:r>
        <w:rPr>
          <w:rFonts w:ascii="Calibri" w:eastAsia="Times New Roman" w:hAnsi="Calibri" w:cs="Times New Roman"/>
        </w:rPr>
        <w:t>can</w:t>
      </w:r>
      <w:r w:rsidRPr="009B51D8">
        <w:rPr>
          <w:rFonts w:ascii="Calibri" w:eastAsia="Times New Roman" w:hAnsi="Calibri" w:cs="Times New Roman"/>
        </w:rPr>
        <w:t xml:space="preserve"> apply for assessment consideration. Application is made </w:t>
      </w:r>
      <w:r w:rsidR="00E42F23">
        <w:rPr>
          <w:rFonts w:ascii="Calibri" w:eastAsia="Times New Roman" w:hAnsi="Calibri" w:cs="Times New Roman"/>
        </w:rPr>
        <w:t xml:space="preserve">directly </w:t>
      </w:r>
      <w:r>
        <w:rPr>
          <w:rFonts w:ascii="Calibri" w:eastAsia="Times New Roman" w:hAnsi="Calibri" w:cs="Times New Roman"/>
        </w:rPr>
        <w:t>to the Authority</w:t>
      </w:r>
      <w:r w:rsidR="00E42F23">
        <w:rPr>
          <w:rFonts w:ascii="Calibri" w:eastAsia="Times New Roman" w:hAnsi="Calibri" w:cs="Times New Roman"/>
        </w:rPr>
        <w:t xml:space="preserve"> by the candidate</w:t>
      </w:r>
      <w:r>
        <w:rPr>
          <w:rFonts w:ascii="Calibri" w:eastAsia="Times New Roman" w:hAnsi="Calibri" w:cs="Times New Roman"/>
        </w:rPr>
        <w:t xml:space="preserve"> </w:t>
      </w:r>
      <w:r w:rsidRPr="009B51D8">
        <w:rPr>
          <w:rFonts w:ascii="Calibri" w:eastAsia="Times New Roman" w:hAnsi="Calibri" w:cs="Times New Roman"/>
        </w:rPr>
        <w:t>after the examination</w:t>
      </w:r>
      <w:r w:rsidR="00AA565C">
        <w:rPr>
          <w:rFonts w:ascii="Calibri" w:eastAsia="Times New Roman" w:hAnsi="Calibri" w:cs="Times New Roman"/>
        </w:rPr>
        <w:t>/</w:t>
      </w:r>
      <w:r w:rsidRPr="009B51D8">
        <w:rPr>
          <w:rFonts w:ascii="Calibri" w:eastAsia="Times New Roman" w:hAnsi="Calibri" w:cs="Times New Roman"/>
        </w:rPr>
        <w:t>s.</w:t>
      </w:r>
    </w:p>
    <w:p w14:paraId="27F4C9E3" w14:textId="751891E3" w:rsidR="00035300" w:rsidRDefault="004C05E2" w:rsidP="00F424B1">
      <w:pPr>
        <w:rPr>
          <w:rFonts w:ascii="Calibri" w:eastAsia="Times New Roman" w:hAnsi="Calibri" w:cs="Times New Roman"/>
        </w:rPr>
      </w:pPr>
      <w:r w:rsidRPr="009B51D8">
        <w:rPr>
          <w:rFonts w:ascii="Calibri" w:eastAsia="Times New Roman" w:hAnsi="Calibri" w:cs="Times New Roman"/>
        </w:rPr>
        <w:t xml:space="preserve">Sickness/misadventure </w:t>
      </w:r>
      <w:r w:rsidR="008A562A">
        <w:rPr>
          <w:rFonts w:ascii="Calibri" w:eastAsia="Times New Roman" w:hAnsi="Calibri" w:cs="Times New Roman"/>
        </w:rPr>
        <w:t>arrangements</w:t>
      </w:r>
      <w:r w:rsidRPr="009B51D8">
        <w:rPr>
          <w:rFonts w:ascii="Calibri" w:eastAsia="Times New Roman" w:hAnsi="Calibri" w:cs="Times New Roman"/>
        </w:rPr>
        <w:t xml:space="preserve"> </w:t>
      </w:r>
      <w:r w:rsidRPr="00F424B1">
        <w:t>are</w:t>
      </w:r>
      <w:r w:rsidRPr="009B51D8">
        <w:rPr>
          <w:rFonts w:ascii="Calibri" w:eastAsia="Times New Roman" w:hAnsi="Calibri" w:cs="Times New Roman"/>
        </w:rPr>
        <w:t xml:space="preserve"> not available to </w:t>
      </w:r>
      <w:r>
        <w:rPr>
          <w:rFonts w:ascii="Calibri" w:eastAsia="Times New Roman" w:hAnsi="Calibri" w:cs="Times New Roman"/>
        </w:rPr>
        <w:t>non-school</w:t>
      </w:r>
      <w:r w:rsidRPr="009B51D8">
        <w:rPr>
          <w:rFonts w:ascii="Calibri" w:eastAsia="Times New Roman" w:hAnsi="Calibri" w:cs="Times New Roman"/>
        </w:rPr>
        <w:t xml:space="preserve"> candidates.</w:t>
      </w:r>
    </w:p>
    <w:p w14:paraId="4AA1B81C" w14:textId="66D99936" w:rsidR="006548E6" w:rsidRPr="00035300" w:rsidRDefault="00C4143D" w:rsidP="00F424B1">
      <w:r>
        <w:rPr>
          <w:rFonts w:ascii="Calibri" w:eastAsia="Times New Roman" w:hAnsi="Calibri" w:cs="Times New Roman"/>
        </w:rPr>
        <w:t xml:space="preserve">Refer to Appendix </w:t>
      </w:r>
      <w:r w:rsidR="00CC7AC2">
        <w:rPr>
          <w:rFonts w:ascii="Calibri" w:eastAsia="Times New Roman" w:hAnsi="Calibri" w:cs="Times New Roman"/>
        </w:rPr>
        <w:t xml:space="preserve">4 </w:t>
      </w:r>
      <w:r>
        <w:rPr>
          <w:rFonts w:ascii="Calibri" w:eastAsia="Times New Roman" w:hAnsi="Calibri" w:cs="Times New Roman"/>
        </w:rPr>
        <w:t xml:space="preserve">for the </w:t>
      </w:r>
      <w:r w:rsidR="006548E6">
        <w:rPr>
          <w:rFonts w:ascii="Calibri" w:eastAsia="Times New Roman" w:hAnsi="Calibri" w:cs="Times New Roman"/>
        </w:rPr>
        <w:t xml:space="preserve">Guidelines </w:t>
      </w:r>
      <w:r w:rsidR="006548E6" w:rsidRPr="00F424B1">
        <w:t>for</w:t>
      </w:r>
      <w:r w:rsidR="006548E6">
        <w:rPr>
          <w:rFonts w:ascii="Calibri" w:eastAsia="Times New Roman" w:hAnsi="Calibri" w:cs="Times New Roman"/>
        </w:rPr>
        <w:t xml:space="preserve"> Sickness/m</w:t>
      </w:r>
      <w:r>
        <w:rPr>
          <w:rFonts w:ascii="Calibri" w:eastAsia="Times New Roman" w:hAnsi="Calibri" w:cs="Times New Roman"/>
        </w:rPr>
        <w:t>isadventure considerations.</w:t>
      </w:r>
    </w:p>
    <w:p w14:paraId="4FA408F9" w14:textId="0E4692B6" w:rsidR="00DD5A7B" w:rsidRPr="001238D6" w:rsidRDefault="00DD5A7B" w:rsidP="00F424B1">
      <w:pPr>
        <w:pStyle w:val="SCSAPolicyHeading1"/>
      </w:pPr>
      <w:bookmarkStart w:id="57" w:name="_Toc8215607"/>
      <w:bookmarkStart w:id="58" w:name="_Toc193971409"/>
      <w:r w:rsidRPr="001238D6">
        <w:t>Further information</w:t>
      </w:r>
      <w:bookmarkEnd w:id="57"/>
      <w:bookmarkEnd w:id="58"/>
    </w:p>
    <w:p w14:paraId="62F915E4" w14:textId="5D9C4F9F" w:rsidR="00DD5A7B" w:rsidRPr="009620E5" w:rsidRDefault="00743A19" w:rsidP="00F424B1">
      <w:pPr>
        <w:spacing w:after="0"/>
        <w:rPr>
          <w:rFonts w:ascii="Calibri" w:eastAsia="Times New Roman" w:hAnsi="Calibri" w:cs="Times New Roman"/>
        </w:rPr>
      </w:pPr>
      <w:r w:rsidRPr="009620E5">
        <w:rPr>
          <w:rFonts w:ascii="Calibri" w:eastAsia="Times New Roman" w:hAnsi="Calibri" w:cs="Times New Roman"/>
        </w:rPr>
        <w:t>F</w:t>
      </w:r>
      <w:r w:rsidR="00DD5A7B" w:rsidRPr="009620E5">
        <w:rPr>
          <w:rFonts w:ascii="Calibri" w:eastAsia="Times New Roman" w:hAnsi="Calibri" w:cs="Times New Roman"/>
        </w:rPr>
        <w:t xml:space="preserve">urther advice or assistance in </w:t>
      </w:r>
      <w:r w:rsidR="00DD5A7B" w:rsidRPr="00F424B1">
        <w:t>determining</w:t>
      </w:r>
      <w:r w:rsidR="00DD5A7B" w:rsidRPr="009620E5">
        <w:rPr>
          <w:rFonts w:ascii="Calibri" w:eastAsia="Times New Roman" w:hAnsi="Calibri" w:cs="Times New Roman"/>
        </w:rPr>
        <w:t xml:space="preserve"> appropriate disability adjustments</w:t>
      </w:r>
      <w:r w:rsidRPr="009620E5">
        <w:rPr>
          <w:rFonts w:ascii="Calibri" w:eastAsia="Times New Roman" w:hAnsi="Calibri" w:cs="Times New Roman"/>
        </w:rPr>
        <w:t xml:space="preserve"> is available from</w:t>
      </w:r>
      <w:r w:rsidR="00DD5A7B" w:rsidRPr="009620E5">
        <w:rPr>
          <w:rFonts w:ascii="Calibri" w:eastAsia="Times New Roman" w:hAnsi="Calibri" w:cs="Times New Roman"/>
        </w:rPr>
        <w:t>:</w:t>
      </w:r>
    </w:p>
    <w:p w14:paraId="08C9B914" w14:textId="5129F913" w:rsidR="00DD5A7B" w:rsidRPr="009620E5" w:rsidRDefault="00DD5A7B" w:rsidP="004B76E3">
      <w:pPr>
        <w:spacing w:after="0"/>
        <w:rPr>
          <w:rFonts w:ascii="Calibri" w:eastAsia="Times New Roman" w:hAnsi="Calibri" w:cs="Times New Roman"/>
        </w:rPr>
      </w:pPr>
      <w:r w:rsidRPr="009620E5">
        <w:rPr>
          <w:rFonts w:ascii="Calibri" w:eastAsia="Times New Roman" w:hAnsi="Calibri" w:cs="Times New Roman"/>
        </w:rPr>
        <w:t xml:space="preserve">NAPLAN – </w:t>
      </w:r>
      <w:hyperlink r:id="rId31" w:history="1">
        <w:r w:rsidR="009620E5" w:rsidRPr="00F546AE">
          <w:rPr>
            <w:rStyle w:val="Hyperlink"/>
            <w:rFonts w:ascii="Calibri" w:eastAsia="Times New Roman" w:hAnsi="Calibri" w:cs="Times New Roman"/>
          </w:rPr>
          <w:t>naplan@scsa.wa.edu.au</w:t>
        </w:r>
      </w:hyperlink>
    </w:p>
    <w:p w14:paraId="3DCDE14C" w14:textId="5245275E" w:rsidR="00DD5A7B" w:rsidRPr="009620E5" w:rsidRDefault="00DD5A7B" w:rsidP="004B76E3">
      <w:pPr>
        <w:spacing w:after="0"/>
        <w:rPr>
          <w:rFonts w:ascii="Calibri" w:eastAsia="Times New Roman" w:hAnsi="Calibri" w:cs="Times New Roman"/>
        </w:rPr>
      </w:pPr>
      <w:r w:rsidRPr="009620E5">
        <w:rPr>
          <w:rFonts w:ascii="Calibri" w:eastAsia="Times New Roman" w:hAnsi="Calibri" w:cs="Times New Roman"/>
        </w:rPr>
        <w:t xml:space="preserve">OLNA – </w:t>
      </w:r>
      <w:hyperlink r:id="rId32" w:history="1">
        <w:r w:rsidR="009620E5" w:rsidRPr="00F546AE">
          <w:rPr>
            <w:rStyle w:val="Hyperlink"/>
            <w:rFonts w:ascii="Calibri" w:eastAsia="Times New Roman" w:hAnsi="Calibri" w:cs="Times New Roman"/>
          </w:rPr>
          <w:t>olna@scsa.wa.edu.au</w:t>
        </w:r>
      </w:hyperlink>
    </w:p>
    <w:p w14:paraId="1E4900D2" w14:textId="42041658" w:rsidR="00DD5A7B" w:rsidRPr="009620E5" w:rsidRDefault="00DD5A7B" w:rsidP="004B76E3">
      <w:pPr>
        <w:spacing w:after="0"/>
        <w:rPr>
          <w:rFonts w:ascii="Calibri" w:eastAsia="Times New Roman" w:hAnsi="Calibri" w:cs="Times New Roman"/>
        </w:rPr>
      </w:pPr>
      <w:r w:rsidRPr="009620E5">
        <w:rPr>
          <w:rFonts w:ascii="Calibri" w:eastAsia="Times New Roman" w:hAnsi="Calibri" w:cs="Times New Roman"/>
        </w:rPr>
        <w:t xml:space="preserve">ESTs – </w:t>
      </w:r>
      <w:hyperlink r:id="rId33" w:history="1">
        <w:r w:rsidR="009620E5" w:rsidRPr="00F546AE">
          <w:rPr>
            <w:rStyle w:val="Hyperlink"/>
            <w:rFonts w:ascii="Calibri" w:eastAsia="Times New Roman" w:hAnsi="Calibri" w:cs="Times New Roman"/>
          </w:rPr>
          <w:t>info@scsa.wa.edu.au</w:t>
        </w:r>
      </w:hyperlink>
    </w:p>
    <w:p w14:paraId="1E7EAA8A" w14:textId="41056F4D" w:rsidR="009620E5" w:rsidRPr="00F424B1" w:rsidRDefault="00DD5A7B" w:rsidP="00F424B1">
      <w:r w:rsidRPr="009620E5">
        <w:rPr>
          <w:rFonts w:ascii="Calibri" w:eastAsia="Times New Roman" w:hAnsi="Calibri" w:cs="Times New Roman"/>
        </w:rPr>
        <w:t xml:space="preserve">ATAR course examinations – </w:t>
      </w:r>
      <w:hyperlink r:id="rId34" w:history="1">
        <w:r w:rsidR="00D30BC3">
          <w:rPr>
            <w:rStyle w:val="Hyperlink"/>
          </w:rPr>
          <w:t>specialprovs</w:t>
        </w:r>
        <w:r w:rsidR="00D30BC3" w:rsidRPr="009620E5">
          <w:rPr>
            <w:rStyle w:val="Hyperlink"/>
          </w:rPr>
          <w:t>@scsa.wa.edu.au</w:t>
        </w:r>
      </w:hyperlink>
    </w:p>
    <w:p w14:paraId="5A63993B" w14:textId="77777777" w:rsidR="00DD5A7B" w:rsidRPr="001238D6" w:rsidRDefault="00DD5A7B" w:rsidP="00DD5A7B">
      <w:pPr>
        <w:tabs>
          <w:tab w:val="right" w:leader="dot" w:pos="8931"/>
        </w:tabs>
        <w:rPr>
          <w:rFonts w:eastAsia="Times New Roman" w:cs="Times New Roman"/>
          <w:highlight w:val="yellow"/>
        </w:rPr>
        <w:sectPr w:rsidR="00DD5A7B" w:rsidRPr="001238D6" w:rsidSect="00F54A4B">
          <w:headerReference w:type="even" r:id="rId35"/>
          <w:headerReference w:type="default" r:id="rId36"/>
          <w:footerReference w:type="default" r:id="rId37"/>
          <w:headerReference w:type="first" r:id="rId38"/>
          <w:type w:val="oddPage"/>
          <w:pgSz w:w="11906" w:h="16838" w:code="9"/>
          <w:pgMar w:top="1644" w:right="1418" w:bottom="1276" w:left="1418" w:header="680" w:footer="567" w:gutter="0"/>
          <w:pgNumType w:start="1"/>
          <w:cols w:space="708"/>
          <w:docGrid w:linePitch="360"/>
        </w:sectPr>
      </w:pPr>
    </w:p>
    <w:p w14:paraId="39FA4DB1" w14:textId="1571ED8E" w:rsidR="00DD5A7B" w:rsidRPr="009F58CE" w:rsidRDefault="009F58CE" w:rsidP="00EA038E">
      <w:pPr>
        <w:pStyle w:val="SCSAPolicyAppendixHeading1"/>
      </w:pPr>
      <w:bookmarkStart w:id="59" w:name="_Toc8215608"/>
      <w:bookmarkStart w:id="60" w:name="_Toc193971410"/>
      <w:r w:rsidRPr="009F58CE">
        <w:lastRenderedPageBreak/>
        <w:t xml:space="preserve">Appendix 1: </w:t>
      </w:r>
      <w:r w:rsidR="00DD5A7B" w:rsidRPr="009F58CE">
        <w:t xml:space="preserve">Conditions and </w:t>
      </w:r>
      <w:r w:rsidR="007E5D76">
        <w:t xml:space="preserve">examples of </w:t>
      </w:r>
      <w:r w:rsidR="00DD5A7B" w:rsidRPr="009F58CE">
        <w:t>possible arrangements for assessments</w:t>
      </w:r>
      <w:bookmarkEnd w:id="59"/>
      <w:bookmarkEnd w:id="60"/>
    </w:p>
    <w:p w14:paraId="5283504C" w14:textId="147D1024" w:rsidR="00DD5A7B" w:rsidRPr="00F46DF2" w:rsidRDefault="00DD5A7B" w:rsidP="00F424B1">
      <w:pPr>
        <w:rPr>
          <w:rFonts w:cs="Arial"/>
        </w:rPr>
      </w:pPr>
      <w:r>
        <w:t>The t</w:t>
      </w:r>
      <w:r w:rsidRPr="001238D6">
        <w:t xml:space="preserve">able below reflects the most </w:t>
      </w:r>
      <w:r>
        <w:t>common</w:t>
      </w:r>
      <w:r w:rsidRPr="001238D6">
        <w:t xml:space="preserve"> conditions under which </w:t>
      </w:r>
      <w:r w:rsidR="00072112">
        <w:t>adjustments</w:t>
      </w:r>
      <w:r w:rsidRPr="001238D6">
        <w:t xml:space="preserve"> can be provided for the </w:t>
      </w:r>
      <w:r>
        <w:t>ATAR course</w:t>
      </w:r>
      <w:r w:rsidRPr="001238D6">
        <w:t xml:space="preserve"> examinations.</w:t>
      </w:r>
      <w:r>
        <w:t xml:space="preserve"> </w:t>
      </w:r>
      <w:r>
        <w:rPr>
          <w:rFonts w:cs="Arial"/>
        </w:rPr>
        <w:t>Consideration</w:t>
      </w:r>
      <w:r w:rsidRPr="00733FF2">
        <w:rPr>
          <w:rFonts w:cs="Arial"/>
        </w:rPr>
        <w:t xml:space="preserve"> of </w:t>
      </w:r>
      <w:r>
        <w:rPr>
          <w:rFonts w:cs="Arial"/>
        </w:rPr>
        <w:t xml:space="preserve">possible </w:t>
      </w:r>
      <w:r w:rsidRPr="00733FF2">
        <w:rPr>
          <w:rFonts w:cs="Arial"/>
        </w:rPr>
        <w:t xml:space="preserve">arrangements </w:t>
      </w:r>
      <w:r w:rsidRPr="00F424B1">
        <w:t>should</w:t>
      </w:r>
      <w:r w:rsidRPr="00733FF2">
        <w:rPr>
          <w:rFonts w:cs="Arial"/>
        </w:rPr>
        <w:t xml:space="preserve"> be based upon the demonstrated functional impact of the condition in the specific assessment</w:t>
      </w:r>
      <w:r>
        <w:rPr>
          <w:rFonts w:cs="Arial"/>
        </w:rPr>
        <w:t xml:space="preserve"> being undertaken</w:t>
      </w:r>
      <w:r w:rsidRPr="00733FF2">
        <w:rPr>
          <w:rFonts w:cs="Arial"/>
        </w:rPr>
        <w:t xml:space="preserve">. </w:t>
      </w:r>
      <w:r>
        <w:rPr>
          <w:rFonts w:cs="Arial"/>
        </w:rPr>
        <w:t xml:space="preserve">Support should be trialled at the lowest level of </w:t>
      </w:r>
      <w:r w:rsidR="00072112">
        <w:rPr>
          <w:rFonts w:cs="Arial"/>
        </w:rPr>
        <w:t>adjustment</w:t>
      </w:r>
      <w:r>
        <w:rPr>
          <w:rFonts w:cs="Arial"/>
        </w:rPr>
        <w:t xml:space="preserve">, before moving to a higher level of support. </w:t>
      </w:r>
      <w:r w:rsidRPr="00733FF2">
        <w:rPr>
          <w:rFonts w:cs="Arial"/>
        </w:rPr>
        <w:t>Generally</w:t>
      </w:r>
      <w:r>
        <w:rPr>
          <w:rFonts w:cs="Arial"/>
        </w:rPr>
        <w:t>,</w:t>
      </w:r>
      <w:r w:rsidRPr="00733FF2">
        <w:rPr>
          <w:rFonts w:cs="Arial"/>
        </w:rPr>
        <w:t xml:space="preserve"> approved arrangements are not cumulative except for severe disabilities. </w:t>
      </w:r>
      <w:r w:rsidRPr="001238D6">
        <w:t xml:space="preserve">The </w:t>
      </w:r>
      <w:r w:rsidR="008A562A" w:rsidRPr="003A18E4">
        <w:rPr>
          <w:rFonts w:ascii="Calibri" w:eastAsia="Times New Roman" w:hAnsi="Calibri" w:cs="Times New Roman"/>
        </w:rPr>
        <w:t>arrangements</w:t>
      </w:r>
      <w:r w:rsidRPr="001238D6">
        <w:t xml:space="preserve"> listed as available may not be relevant or permitted in the shorter NAPLAN, OLNA and EST assessments</w:t>
      </w:r>
      <w:r>
        <w:rPr>
          <w:rFonts w:cs="Arial"/>
        </w:rPr>
        <w:t>.</w:t>
      </w:r>
    </w:p>
    <w:tbl>
      <w:tblPr>
        <w:tblStyle w:val="SCSATablestyle"/>
        <w:tblW w:w="5000" w:type="pct"/>
        <w:tblLook w:val="04A0" w:firstRow="1" w:lastRow="0" w:firstColumn="1" w:lastColumn="0" w:noHBand="0" w:noVBand="1"/>
      </w:tblPr>
      <w:tblGrid>
        <w:gridCol w:w="3151"/>
        <w:gridCol w:w="3537"/>
        <w:gridCol w:w="3498"/>
        <w:gridCol w:w="3806"/>
      </w:tblGrid>
      <w:tr w:rsidR="004C05E2" w:rsidRPr="00467827" w14:paraId="0BD21A80" w14:textId="77777777" w:rsidTr="000A12A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90" w:type="pct"/>
            <w:gridSpan w:val="2"/>
            <w:shd w:val="clear" w:color="auto" w:fill="auto"/>
            <w:vAlign w:val="center"/>
          </w:tcPr>
          <w:p w14:paraId="0D492ADE" w14:textId="6769B642" w:rsidR="004C05E2" w:rsidRPr="00CA28C3" w:rsidRDefault="004763DD" w:rsidP="00115F81">
            <w:pPr>
              <w:spacing w:after="0"/>
            </w:pPr>
            <w:r>
              <w:t>Examples of</w:t>
            </w:r>
            <w:r w:rsidRPr="00CA28C3">
              <w:t xml:space="preserve"> </w:t>
            </w:r>
            <w:r w:rsidR="004C05E2" w:rsidRPr="00CA28C3">
              <w:t>difficulty/impairment in assessment</w:t>
            </w:r>
          </w:p>
        </w:tc>
        <w:tc>
          <w:tcPr>
            <w:tcW w:w="1250" w:type="pct"/>
            <w:shd w:val="clear" w:color="auto" w:fill="auto"/>
            <w:vAlign w:val="center"/>
          </w:tcPr>
          <w:p w14:paraId="4AFE32EE" w14:textId="5D81DF90" w:rsidR="004C05E2" w:rsidRPr="00CA28C3" w:rsidRDefault="004763DD" w:rsidP="00115F81">
            <w:pPr>
              <w:spacing w:after="0"/>
              <w:cnfStyle w:val="100000000000" w:firstRow="1" w:lastRow="0" w:firstColumn="0" w:lastColumn="0" w:oddVBand="0" w:evenVBand="0" w:oddHBand="0" w:evenHBand="0" w:firstRowFirstColumn="0" w:firstRowLastColumn="0" w:lastRowFirstColumn="0" w:lastRowLastColumn="0"/>
            </w:pPr>
            <w:r>
              <w:t>Examples</w:t>
            </w:r>
            <w:r w:rsidR="007E5D76">
              <w:t xml:space="preserve"> </w:t>
            </w:r>
            <w:r>
              <w:t xml:space="preserve">of </w:t>
            </w:r>
            <w:r w:rsidR="007E5D76">
              <w:t xml:space="preserve">possible </w:t>
            </w:r>
            <w:r w:rsidR="008A562A" w:rsidRPr="00CA28C3">
              <w:t>arrangements</w:t>
            </w:r>
            <w:r w:rsidR="004C05E2" w:rsidRPr="00CA28C3">
              <w:t xml:space="preserve"> available</w:t>
            </w:r>
            <w:r>
              <w:t xml:space="preserve"> </w:t>
            </w:r>
            <w:r w:rsidR="004C05E2" w:rsidRPr="00CA28C3">
              <w:t>(dependent on functional impact of condition)</w:t>
            </w:r>
          </w:p>
        </w:tc>
        <w:tc>
          <w:tcPr>
            <w:tcW w:w="1360" w:type="pct"/>
            <w:shd w:val="clear" w:color="auto" w:fill="auto"/>
            <w:vAlign w:val="center"/>
          </w:tcPr>
          <w:p w14:paraId="14F4BBB7" w14:textId="77777777" w:rsidR="004C05E2" w:rsidRPr="00CA28C3" w:rsidRDefault="004C05E2" w:rsidP="00115F81">
            <w:pPr>
              <w:spacing w:after="0"/>
              <w:cnfStyle w:val="100000000000" w:firstRow="1" w:lastRow="0" w:firstColumn="0" w:lastColumn="0" w:oddVBand="0" w:evenVBand="0" w:oddHBand="0" w:evenHBand="0" w:firstRowFirstColumn="0" w:firstRowLastColumn="0" w:lastRowFirstColumn="0" w:lastRowLastColumn="0"/>
            </w:pPr>
            <w:r w:rsidRPr="00CA28C3">
              <w:t>Minimum documentation*</w:t>
            </w:r>
          </w:p>
        </w:tc>
      </w:tr>
      <w:tr w:rsidR="004C05E2" w:rsidRPr="00467827" w14:paraId="7EDFB93A"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164F4AC3" w14:textId="77777777" w:rsidR="004C05E2" w:rsidRDefault="004C05E2" w:rsidP="00CA28C3">
            <w:pPr>
              <w:spacing w:after="0"/>
            </w:pPr>
            <w:r>
              <w:t>Allergies</w:t>
            </w:r>
          </w:p>
        </w:tc>
        <w:tc>
          <w:tcPr>
            <w:tcW w:w="1264" w:type="pct"/>
          </w:tcPr>
          <w:p w14:paraId="7AF3DF65"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Discomfort/pain</w:t>
            </w:r>
          </w:p>
        </w:tc>
        <w:tc>
          <w:tcPr>
            <w:tcW w:w="1250" w:type="pct"/>
          </w:tcPr>
          <w:p w14:paraId="78CE2D9C" w14:textId="77777777" w:rsidR="004C05E2" w:rsidRDefault="004C05E2" w:rsidP="00CA28C3">
            <w:pPr>
              <w:spacing w:after="0"/>
              <w:cnfStyle w:val="000000000000" w:firstRow="0" w:lastRow="0" w:firstColumn="0" w:lastColumn="0" w:oddVBand="0" w:evenVBand="0" w:oddHBand="0" w:evenHBand="0" w:firstRowFirstColumn="0" w:firstRowLastColumn="0" w:lastRowFirstColumn="0" w:lastRowLastColumn="0"/>
            </w:pPr>
            <w:r>
              <w:t xml:space="preserve">Permission to take </w:t>
            </w:r>
            <w:r w:rsidRPr="00467827">
              <w:t>medication</w:t>
            </w:r>
          </w:p>
        </w:tc>
        <w:tc>
          <w:tcPr>
            <w:tcW w:w="1360" w:type="pct"/>
          </w:tcPr>
          <w:p w14:paraId="18B8A6B2"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Current medical report</w:t>
            </w:r>
          </w:p>
        </w:tc>
      </w:tr>
      <w:tr w:rsidR="004C05E2" w:rsidRPr="00467827" w14:paraId="07A9E325"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67D1D99C" w14:textId="77777777" w:rsidR="004C05E2" w:rsidRPr="00467827" w:rsidRDefault="004C05E2" w:rsidP="00CA28C3">
            <w:pPr>
              <w:spacing w:after="0"/>
            </w:pPr>
            <w:r>
              <w:t>Attention-deficit/hyperactivity disorder</w:t>
            </w:r>
          </w:p>
        </w:tc>
        <w:tc>
          <w:tcPr>
            <w:tcW w:w="1264" w:type="pct"/>
          </w:tcPr>
          <w:p w14:paraId="7896131B"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Concentration, organisation and planning difficulties</w:t>
            </w:r>
          </w:p>
        </w:tc>
        <w:tc>
          <w:tcPr>
            <w:tcW w:w="1250" w:type="pct"/>
          </w:tcPr>
          <w:p w14:paraId="3067E00E"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Rest breaks</w:t>
            </w:r>
            <w:r w:rsidRPr="00467827">
              <w:t>, permission to take medication</w:t>
            </w:r>
          </w:p>
        </w:tc>
        <w:tc>
          <w:tcPr>
            <w:tcW w:w="1360" w:type="pct"/>
          </w:tcPr>
          <w:p w14:paraId="1C0B4CA2"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7887AAA1"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5EB82941"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1B7BB146" w14:textId="77777777" w:rsidR="004C05E2" w:rsidRPr="00467827" w:rsidRDefault="004C05E2" w:rsidP="00CA28C3">
            <w:pPr>
              <w:spacing w:after="0"/>
            </w:pPr>
            <w:r w:rsidRPr="00467827">
              <w:t>Anorexia nervosa</w:t>
            </w:r>
          </w:p>
        </w:tc>
        <w:tc>
          <w:tcPr>
            <w:tcW w:w="1264" w:type="pct"/>
          </w:tcPr>
          <w:p w14:paraId="734C920F"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Concentration, fatigue, difficulty with prolonged sitting</w:t>
            </w:r>
          </w:p>
        </w:tc>
        <w:tc>
          <w:tcPr>
            <w:tcW w:w="1250" w:type="pct"/>
          </w:tcPr>
          <w:p w14:paraId="5B8C3C2A"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Rest breaks, hospital exam, enlargement of examination script</w:t>
            </w:r>
          </w:p>
        </w:tc>
        <w:tc>
          <w:tcPr>
            <w:tcW w:w="1360" w:type="pct"/>
          </w:tcPr>
          <w:p w14:paraId="2DECF4B2"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7674178B"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6DFDD66C"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5A1382E5" w14:textId="77777777" w:rsidR="004C05E2" w:rsidRPr="00467827" w:rsidRDefault="004C05E2" w:rsidP="00CA28C3">
            <w:pPr>
              <w:spacing w:after="0"/>
            </w:pPr>
            <w:r w:rsidRPr="00467827">
              <w:t>Arthritis</w:t>
            </w:r>
          </w:p>
        </w:tc>
        <w:tc>
          <w:tcPr>
            <w:tcW w:w="1264" w:type="pct"/>
          </w:tcPr>
          <w:p w14:paraId="399174B1"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Discomfort/pain, difficulty with prolonged sitting or writing</w:t>
            </w:r>
          </w:p>
        </w:tc>
        <w:tc>
          <w:tcPr>
            <w:tcW w:w="1250" w:type="pct"/>
          </w:tcPr>
          <w:p w14:paraId="1C367A8D"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Rest breaks, specialised equipment</w:t>
            </w:r>
            <w:r>
              <w:t xml:space="preserve">, </w:t>
            </w:r>
            <w:r w:rsidRPr="00467827">
              <w:t>permission to take medication</w:t>
            </w:r>
          </w:p>
        </w:tc>
        <w:tc>
          <w:tcPr>
            <w:tcW w:w="1360" w:type="pct"/>
          </w:tcPr>
          <w:p w14:paraId="71083B4D"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Current medical report</w:t>
            </w:r>
          </w:p>
          <w:p w14:paraId="63D7EF22"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1130D5BE"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3E17DCBA" w14:textId="77777777" w:rsidR="004C05E2" w:rsidRPr="00467827" w:rsidRDefault="004C05E2" w:rsidP="00CA28C3">
            <w:pPr>
              <w:spacing w:after="0"/>
            </w:pPr>
            <w:r w:rsidRPr="00467827">
              <w:t>Autism spectrum disorder</w:t>
            </w:r>
          </w:p>
        </w:tc>
        <w:tc>
          <w:tcPr>
            <w:tcW w:w="1264" w:type="pct"/>
          </w:tcPr>
          <w:p w14:paraId="347BB033"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Concentration difficulties, anxiety preventing per</w:t>
            </w:r>
            <w:r>
              <w:t>formance in a group situation (m</w:t>
            </w:r>
            <w:r w:rsidRPr="00467827">
              <w:t>ust demonstrate current functional impact)</w:t>
            </w:r>
          </w:p>
        </w:tc>
        <w:tc>
          <w:tcPr>
            <w:tcW w:w="1250" w:type="pct"/>
          </w:tcPr>
          <w:p w14:paraId="08236C32"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 xml:space="preserve">Specified seating, </w:t>
            </w:r>
            <w:r>
              <w:t>rest breaks</w:t>
            </w:r>
            <w:r w:rsidRPr="00467827">
              <w:t xml:space="preserve">, extra </w:t>
            </w:r>
            <w:r>
              <w:t xml:space="preserve">working </w:t>
            </w:r>
            <w:r w:rsidRPr="00467827">
              <w:t>time (if justified), separate supervision, permission to move</w:t>
            </w:r>
          </w:p>
        </w:tc>
        <w:tc>
          <w:tcPr>
            <w:tcW w:w="1360" w:type="pct"/>
          </w:tcPr>
          <w:p w14:paraId="51FA8192"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12499BDA"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Learning disability evidence (if applicable)</w:t>
            </w:r>
          </w:p>
          <w:p w14:paraId="2CECBD8F"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1DEDB44A"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198495BE" w14:textId="77777777" w:rsidR="004C05E2" w:rsidRPr="00467827" w:rsidRDefault="004C05E2" w:rsidP="00CA28C3">
            <w:pPr>
              <w:spacing w:after="0"/>
            </w:pPr>
            <w:r w:rsidRPr="00467827">
              <w:t>Back injury</w:t>
            </w:r>
          </w:p>
        </w:tc>
        <w:tc>
          <w:tcPr>
            <w:tcW w:w="1264" w:type="pct"/>
          </w:tcPr>
          <w:p w14:paraId="0E716AF3"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Discomfort/pain, difficulty with prolonged sitting</w:t>
            </w:r>
          </w:p>
        </w:tc>
        <w:tc>
          <w:tcPr>
            <w:tcW w:w="1250" w:type="pct"/>
          </w:tcPr>
          <w:p w14:paraId="3020A659"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 xml:space="preserve">Special chair, cushion, seating at back, permission to move, permission to take medication, </w:t>
            </w:r>
            <w:r>
              <w:t>rest breaks</w:t>
            </w:r>
          </w:p>
        </w:tc>
        <w:tc>
          <w:tcPr>
            <w:tcW w:w="1360" w:type="pct"/>
          </w:tcPr>
          <w:p w14:paraId="6F9A7567"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Current medical report</w:t>
            </w:r>
          </w:p>
          <w:p w14:paraId="1396DECA"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0297D7DB"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432A4A9B" w14:textId="77777777" w:rsidR="004C05E2" w:rsidRPr="00467827" w:rsidRDefault="004C05E2" w:rsidP="00CA28C3">
            <w:pPr>
              <w:spacing w:after="0"/>
            </w:pPr>
            <w:r w:rsidRPr="00467827">
              <w:t>Bowel problems</w:t>
            </w:r>
            <w:r>
              <w:t>/Crohn’s disease/Irritable Bowel Syndrome</w:t>
            </w:r>
          </w:p>
        </w:tc>
        <w:tc>
          <w:tcPr>
            <w:tcW w:w="1264" w:type="pct"/>
          </w:tcPr>
          <w:p w14:paraId="487D0056"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Discomfort/pain, frequent visits to toilet</w:t>
            </w:r>
          </w:p>
        </w:tc>
        <w:tc>
          <w:tcPr>
            <w:tcW w:w="1250" w:type="pct"/>
          </w:tcPr>
          <w:p w14:paraId="7E82CFE2" w14:textId="56772DB9"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Rest breaks, out of order seating</w:t>
            </w:r>
            <w:r>
              <w:t xml:space="preserve">, </w:t>
            </w:r>
            <w:r w:rsidRPr="00467827">
              <w:t>permission to take medication</w:t>
            </w:r>
            <w:r>
              <w:t xml:space="preserve">, food/drink </w:t>
            </w:r>
          </w:p>
        </w:tc>
        <w:tc>
          <w:tcPr>
            <w:tcW w:w="1360" w:type="pct"/>
          </w:tcPr>
          <w:p w14:paraId="7B6E1FD6" w14:textId="77777777" w:rsidR="004C05E2" w:rsidRDefault="004C05E2" w:rsidP="00ED2F36">
            <w:pPr>
              <w:cnfStyle w:val="000000000000" w:firstRow="0" w:lastRow="0" w:firstColumn="0" w:lastColumn="0" w:oddVBand="0" w:evenVBand="0" w:oddHBand="0" w:evenHBand="0" w:firstRowFirstColumn="0" w:firstRowLastColumn="0" w:lastRowFirstColumn="0" w:lastRowLastColumn="0"/>
            </w:pPr>
            <w:r w:rsidRPr="00467827">
              <w:t xml:space="preserve">Current medical report </w:t>
            </w:r>
          </w:p>
          <w:p w14:paraId="4AC855FE"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140A3696"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16409339" w14:textId="77777777" w:rsidR="004C05E2" w:rsidRPr="00467827" w:rsidRDefault="004C05E2" w:rsidP="00CA28C3">
            <w:pPr>
              <w:spacing w:after="0"/>
            </w:pPr>
            <w:r w:rsidRPr="00467827">
              <w:lastRenderedPageBreak/>
              <w:t>Broken arm (writing hand)</w:t>
            </w:r>
          </w:p>
        </w:tc>
        <w:tc>
          <w:tcPr>
            <w:tcW w:w="1264" w:type="pct"/>
          </w:tcPr>
          <w:p w14:paraId="465CC10F"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Discomfort/pain, unable to write</w:t>
            </w:r>
          </w:p>
        </w:tc>
        <w:tc>
          <w:tcPr>
            <w:tcW w:w="1250" w:type="pct"/>
          </w:tcPr>
          <w:p w14:paraId="6F6734A3"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Extra working time and use of a scribe</w:t>
            </w:r>
          </w:p>
        </w:tc>
        <w:tc>
          <w:tcPr>
            <w:tcW w:w="1360" w:type="pct"/>
          </w:tcPr>
          <w:p w14:paraId="655B4966" w14:textId="77777777" w:rsidR="004C05E2" w:rsidRDefault="004C05E2" w:rsidP="00ED2F36">
            <w:pPr>
              <w:cnfStyle w:val="000000000000" w:firstRow="0" w:lastRow="0" w:firstColumn="0" w:lastColumn="0" w:oddVBand="0" w:evenVBand="0" w:oddHBand="0" w:evenHBand="0" w:firstRowFirstColumn="0" w:firstRowLastColumn="0" w:lastRowFirstColumn="0" w:lastRowLastColumn="0"/>
            </w:pPr>
            <w:r w:rsidRPr="00467827">
              <w:t>Current medical report</w:t>
            </w:r>
          </w:p>
          <w:p w14:paraId="7A1BB561"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5EC24826"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66DCE524" w14:textId="77777777" w:rsidR="004C05E2" w:rsidRPr="00467827" w:rsidRDefault="004C05E2" w:rsidP="00CA28C3">
            <w:pPr>
              <w:spacing w:after="0"/>
            </w:pPr>
            <w:r w:rsidRPr="00467827">
              <w:t>Broken leg</w:t>
            </w:r>
          </w:p>
        </w:tc>
        <w:tc>
          <w:tcPr>
            <w:tcW w:w="1264" w:type="pct"/>
          </w:tcPr>
          <w:p w14:paraId="434F8F50"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Discomfort/pain</w:t>
            </w:r>
          </w:p>
        </w:tc>
        <w:tc>
          <w:tcPr>
            <w:tcW w:w="1250" w:type="pct"/>
          </w:tcPr>
          <w:p w14:paraId="5E39C5DB"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Ergonomic furniture/footrest</w:t>
            </w:r>
          </w:p>
        </w:tc>
        <w:tc>
          <w:tcPr>
            <w:tcW w:w="1360" w:type="pct"/>
          </w:tcPr>
          <w:p w14:paraId="69683B92"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Current medical report</w:t>
            </w:r>
          </w:p>
        </w:tc>
      </w:tr>
      <w:tr w:rsidR="004C05E2" w:rsidRPr="00467827" w14:paraId="79742D9E"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5E56BA29" w14:textId="77777777" w:rsidR="004C05E2" w:rsidRPr="00467827" w:rsidRDefault="004C05E2" w:rsidP="00CA28C3">
            <w:pPr>
              <w:spacing w:after="0"/>
            </w:pPr>
            <w:r w:rsidRPr="00467827">
              <w:t>Carpal tunnel syndrome</w:t>
            </w:r>
          </w:p>
        </w:tc>
        <w:tc>
          <w:tcPr>
            <w:tcW w:w="1264" w:type="pct"/>
          </w:tcPr>
          <w:p w14:paraId="4030A75D"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Discomfort/pain with writing</w:t>
            </w:r>
          </w:p>
        </w:tc>
        <w:tc>
          <w:tcPr>
            <w:tcW w:w="1250" w:type="pct"/>
          </w:tcPr>
          <w:p w14:paraId="259166EA"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Rest breaks</w:t>
            </w:r>
          </w:p>
        </w:tc>
        <w:tc>
          <w:tcPr>
            <w:tcW w:w="1360" w:type="pct"/>
          </w:tcPr>
          <w:p w14:paraId="5625E776"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072D8C83"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5F706C00"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7906F0CB" w14:textId="77777777" w:rsidR="004C05E2" w:rsidRPr="00467827" w:rsidRDefault="004C05E2" w:rsidP="00CA28C3">
            <w:pPr>
              <w:spacing w:after="0"/>
            </w:pPr>
            <w:r w:rsidRPr="00467827">
              <w:t>Cerebral palsy</w:t>
            </w:r>
          </w:p>
        </w:tc>
        <w:tc>
          <w:tcPr>
            <w:tcW w:w="1264" w:type="pct"/>
          </w:tcPr>
          <w:p w14:paraId="1A509941"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Impaired capacity to write or handle examination materials, fatigue</w:t>
            </w:r>
          </w:p>
        </w:tc>
        <w:tc>
          <w:tcPr>
            <w:tcW w:w="1250" w:type="pct"/>
          </w:tcPr>
          <w:p w14:paraId="21140FAF"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Rest breaks and/or extra working time dependent on the individual, use of a computer/scribe</w:t>
            </w:r>
            <w:r>
              <w:t>, specialised equipment/furniture</w:t>
            </w:r>
          </w:p>
        </w:tc>
        <w:tc>
          <w:tcPr>
            <w:tcW w:w="1360" w:type="pct"/>
          </w:tcPr>
          <w:p w14:paraId="19AA617A"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386A41F0" w14:textId="68BB87EC"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r w:rsidR="00CB4845">
              <w:t>*</w:t>
            </w:r>
          </w:p>
        </w:tc>
      </w:tr>
      <w:tr w:rsidR="004C05E2" w:rsidRPr="00467827" w14:paraId="203ED32B"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76EC37B4" w14:textId="77777777" w:rsidR="004C05E2" w:rsidRPr="00467827" w:rsidRDefault="004C05E2" w:rsidP="00CA28C3">
            <w:pPr>
              <w:spacing w:after="0"/>
            </w:pPr>
            <w:r w:rsidRPr="00467827">
              <w:t>Chronic fatigue syndrome</w:t>
            </w:r>
            <w:r>
              <w:br/>
            </w:r>
            <w:r w:rsidRPr="00467827">
              <w:t>(including post-viral syndrome, glandular fever)</w:t>
            </w:r>
          </w:p>
        </w:tc>
        <w:tc>
          <w:tcPr>
            <w:tcW w:w="1264" w:type="pct"/>
          </w:tcPr>
          <w:p w14:paraId="5F21F052"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 xml:space="preserve">Tiredness/inability to concentrate due to illness </w:t>
            </w:r>
          </w:p>
        </w:tc>
        <w:tc>
          <w:tcPr>
            <w:tcW w:w="1250" w:type="pct"/>
          </w:tcPr>
          <w:p w14:paraId="340D646A"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Rest breaks</w:t>
            </w:r>
            <w:r w:rsidRPr="00467827">
              <w:t>, permission to take medication, food/drink</w:t>
            </w:r>
          </w:p>
        </w:tc>
        <w:tc>
          <w:tcPr>
            <w:tcW w:w="1360" w:type="pct"/>
          </w:tcPr>
          <w:p w14:paraId="00D1FC32"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Current medical report</w:t>
            </w:r>
          </w:p>
          <w:p w14:paraId="12C4BACC"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 xml:space="preserve">School case management comments </w:t>
            </w:r>
          </w:p>
        </w:tc>
      </w:tr>
      <w:tr w:rsidR="004C05E2" w:rsidRPr="00467827" w14:paraId="2CB9FFDE"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2537DA4C" w14:textId="77777777" w:rsidR="004C05E2" w:rsidRPr="00467827" w:rsidRDefault="004C05E2" w:rsidP="00CA28C3">
            <w:pPr>
              <w:spacing w:after="0"/>
            </w:pPr>
            <w:r>
              <w:t>Chronic pain</w:t>
            </w:r>
          </w:p>
        </w:tc>
        <w:tc>
          <w:tcPr>
            <w:tcW w:w="1264" w:type="pct"/>
          </w:tcPr>
          <w:p w14:paraId="6ABE643F"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Discomfort/pain with writing</w:t>
            </w:r>
          </w:p>
        </w:tc>
        <w:tc>
          <w:tcPr>
            <w:tcW w:w="1250" w:type="pct"/>
          </w:tcPr>
          <w:p w14:paraId="2518A3C9" w14:textId="77777777" w:rsidR="004C05E2" w:rsidRDefault="004C05E2" w:rsidP="00CA28C3">
            <w:pPr>
              <w:spacing w:after="0"/>
              <w:cnfStyle w:val="000000000000" w:firstRow="0" w:lastRow="0" w:firstColumn="0" w:lastColumn="0" w:oddVBand="0" w:evenVBand="0" w:oddHBand="0" w:evenHBand="0" w:firstRowFirstColumn="0" w:firstRowLastColumn="0" w:lastRowFirstColumn="0" w:lastRowLastColumn="0"/>
            </w:pPr>
            <w:r>
              <w:t>Rest breaks</w:t>
            </w:r>
            <w:r w:rsidRPr="00467827">
              <w:t xml:space="preserve">, permission to take medication, </w:t>
            </w:r>
            <w:r>
              <w:t>heat/cold pack</w:t>
            </w:r>
          </w:p>
        </w:tc>
        <w:tc>
          <w:tcPr>
            <w:tcW w:w="1360" w:type="pct"/>
          </w:tcPr>
          <w:p w14:paraId="3D501E8D"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Current medical report</w:t>
            </w:r>
          </w:p>
          <w:p w14:paraId="45B0DA78"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 xml:space="preserve">School case management comments </w:t>
            </w:r>
          </w:p>
        </w:tc>
      </w:tr>
      <w:tr w:rsidR="004C05E2" w:rsidRPr="00467827" w14:paraId="733C5EBE"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7699AC0E" w14:textId="450ED604" w:rsidR="004C05E2" w:rsidRPr="00467827" w:rsidRDefault="004C05E2" w:rsidP="00CA28C3">
            <w:pPr>
              <w:spacing w:after="0"/>
            </w:pPr>
            <w:r w:rsidRPr="00467827">
              <w:t>Colour blindness</w:t>
            </w:r>
            <w:r w:rsidR="00DE7234">
              <w:t>/deficiency</w:t>
            </w:r>
          </w:p>
        </w:tc>
        <w:tc>
          <w:tcPr>
            <w:tcW w:w="1264" w:type="pct"/>
          </w:tcPr>
          <w:p w14:paraId="006A8F13"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Unable to distinguish between certain colours</w:t>
            </w:r>
          </w:p>
        </w:tc>
        <w:tc>
          <w:tcPr>
            <w:tcW w:w="1250" w:type="pct"/>
          </w:tcPr>
          <w:p w14:paraId="12FF744B"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Relevant coloured sections of the assessment modified</w:t>
            </w:r>
            <w:r>
              <w:t xml:space="preserve"> or annotated</w:t>
            </w:r>
            <w:r w:rsidRPr="00467827">
              <w:t>, magnification aids, enlarged colour pictures/diagrams, black and white pictures/diagrams</w:t>
            </w:r>
          </w:p>
        </w:tc>
        <w:tc>
          <w:tcPr>
            <w:tcW w:w="1360" w:type="pct"/>
          </w:tcPr>
          <w:p w14:paraId="6D1D110D"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0F2400B8"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case-management comments</w:t>
            </w:r>
          </w:p>
        </w:tc>
      </w:tr>
      <w:tr w:rsidR="004C05E2" w:rsidRPr="00467827" w14:paraId="062B88D0"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6E0B9F4C" w14:textId="77777777" w:rsidR="004C05E2" w:rsidRPr="00467827" w:rsidRDefault="004C05E2" w:rsidP="00CA28C3">
            <w:pPr>
              <w:spacing w:after="0"/>
            </w:pPr>
            <w:r w:rsidRPr="00467827">
              <w:t>Depression (severe)</w:t>
            </w:r>
          </w:p>
        </w:tc>
        <w:tc>
          <w:tcPr>
            <w:tcW w:w="1264" w:type="pct"/>
          </w:tcPr>
          <w:p w14:paraId="4EEB259D"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Concentration, organisation and planning difficulties</w:t>
            </w:r>
          </w:p>
        </w:tc>
        <w:tc>
          <w:tcPr>
            <w:tcW w:w="1250" w:type="pct"/>
          </w:tcPr>
          <w:p w14:paraId="2E0ECD61" w14:textId="792E3382"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Rest breaks or extra working time</w:t>
            </w:r>
            <w:r w:rsidR="00CA28C3">
              <w:t xml:space="preserve"> </w:t>
            </w:r>
            <w:r>
              <w:t>(if justified)</w:t>
            </w:r>
          </w:p>
        </w:tc>
        <w:tc>
          <w:tcPr>
            <w:tcW w:w="1360" w:type="pct"/>
          </w:tcPr>
          <w:p w14:paraId="08E9D7CF"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0E08E450"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r>
              <w:t>*</w:t>
            </w:r>
          </w:p>
        </w:tc>
      </w:tr>
      <w:tr w:rsidR="004C05E2" w:rsidRPr="00467827" w14:paraId="6232738B"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4F2C4C6F" w14:textId="77777777" w:rsidR="004C05E2" w:rsidRDefault="004C05E2" w:rsidP="00CA28C3">
            <w:pPr>
              <w:spacing w:after="0"/>
            </w:pPr>
            <w:r>
              <w:lastRenderedPageBreak/>
              <w:t>Developmental Coordination Disorder (DCD)</w:t>
            </w:r>
          </w:p>
          <w:p w14:paraId="717D12FE" w14:textId="77777777" w:rsidR="004C05E2" w:rsidRPr="00467827" w:rsidRDefault="004C05E2" w:rsidP="00CA28C3">
            <w:pPr>
              <w:spacing w:after="0"/>
            </w:pPr>
            <w:r>
              <w:t xml:space="preserve">(previously known as </w:t>
            </w:r>
            <w:r w:rsidRPr="00467827">
              <w:t>Dyspraxia</w:t>
            </w:r>
            <w:r>
              <w:t>)</w:t>
            </w:r>
          </w:p>
        </w:tc>
        <w:tc>
          <w:tcPr>
            <w:tcW w:w="1264" w:type="pct"/>
          </w:tcPr>
          <w:p w14:paraId="664E7DDA" w14:textId="62CF3B59"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rPr>
                <w:highlight w:val="yellow"/>
              </w:rPr>
            </w:pPr>
            <w:r w:rsidRPr="00467827">
              <w:t>Difficulty planning and coordinating physical movement</w:t>
            </w:r>
            <w:r w:rsidR="00634993">
              <w:t>,</w:t>
            </w:r>
            <w:r>
              <w:t xml:space="preserve"> including handwriting</w:t>
            </w:r>
          </w:p>
        </w:tc>
        <w:tc>
          <w:tcPr>
            <w:tcW w:w="1250" w:type="pct"/>
          </w:tcPr>
          <w:p w14:paraId="6C3EFD78"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Modified writing lines</w:t>
            </w:r>
            <w:r>
              <w:t xml:space="preserve"> (dotted thirds or wide spaced)</w:t>
            </w:r>
            <w:r w:rsidRPr="00467827">
              <w:t>,</w:t>
            </w:r>
            <w:r>
              <w:t xml:space="preserve"> rest breaks, </w:t>
            </w:r>
            <w:r w:rsidRPr="00467827">
              <w:t>extra working time</w:t>
            </w:r>
            <w:r>
              <w:t>, use of a computer/scribe</w:t>
            </w:r>
          </w:p>
        </w:tc>
        <w:tc>
          <w:tcPr>
            <w:tcW w:w="1360" w:type="pct"/>
          </w:tcPr>
          <w:p w14:paraId="478EC64D"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r>
              <w:t xml:space="preserve"> (Occupational Therapist)</w:t>
            </w:r>
          </w:p>
          <w:p w14:paraId="4B5A4C6B"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r>
              <w:t>*</w:t>
            </w:r>
          </w:p>
        </w:tc>
      </w:tr>
      <w:tr w:rsidR="004C05E2" w:rsidRPr="00467827" w14:paraId="032F7103"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4487910F" w14:textId="77777777" w:rsidR="004C05E2" w:rsidRPr="00467827" w:rsidRDefault="004C05E2" w:rsidP="00CA28C3">
            <w:pPr>
              <w:spacing w:after="0"/>
            </w:pPr>
            <w:r w:rsidRPr="00467827">
              <w:t>Diabetes</w:t>
            </w:r>
          </w:p>
        </w:tc>
        <w:tc>
          <w:tcPr>
            <w:tcW w:w="1264" w:type="pct"/>
          </w:tcPr>
          <w:p w14:paraId="1FD4C611"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Need to maintain blood sugar levels</w:t>
            </w:r>
            <w:r>
              <w:t xml:space="preserve"> Difficulty maintaining focus due to frequent medical management tasks.</w:t>
            </w:r>
          </w:p>
        </w:tc>
        <w:tc>
          <w:tcPr>
            <w:tcW w:w="1250" w:type="pct"/>
          </w:tcPr>
          <w:p w14:paraId="40BF36F1"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 xml:space="preserve">Food/drink, </w:t>
            </w:r>
            <w:r>
              <w:t>glucose monitoring</w:t>
            </w:r>
            <w:r w:rsidRPr="00467827">
              <w:t xml:space="preserve">, permission to take medication, </w:t>
            </w:r>
            <w:r>
              <w:t>rest breaks/time at discretion (if justified)</w:t>
            </w:r>
          </w:p>
        </w:tc>
        <w:tc>
          <w:tcPr>
            <w:tcW w:w="1360" w:type="pct"/>
          </w:tcPr>
          <w:p w14:paraId="02ABA14F" w14:textId="77777777" w:rsidR="004C05E2" w:rsidRDefault="004C05E2" w:rsidP="00ED2F36">
            <w:pPr>
              <w:cnfStyle w:val="000000000000" w:firstRow="0" w:lastRow="0" w:firstColumn="0" w:lastColumn="0" w:oddVBand="0" w:evenVBand="0" w:oddHBand="0" w:evenHBand="0" w:firstRowFirstColumn="0" w:firstRowLastColumn="0" w:lastRowFirstColumn="0" w:lastRowLastColumn="0"/>
            </w:pPr>
            <w:r w:rsidRPr="00467827">
              <w:t>Current medical report</w:t>
            </w:r>
          </w:p>
          <w:p w14:paraId="0D57FA71"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School case management comments</w:t>
            </w:r>
          </w:p>
        </w:tc>
      </w:tr>
      <w:tr w:rsidR="004C05E2" w:rsidRPr="009F5B2B" w14:paraId="56A2FC70"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4E0F2DCC" w14:textId="77777777" w:rsidR="004C05E2" w:rsidRPr="009F5B2B" w:rsidRDefault="004C05E2" w:rsidP="00CA28C3">
            <w:pPr>
              <w:spacing w:after="0"/>
            </w:pPr>
            <w:r w:rsidRPr="00996557">
              <w:t>Dysgraphia (motor-based)</w:t>
            </w:r>
          </w:p>
        </w:tc>
        <w:tc>
          <w:tcPr>
            <w:tcW w:w="1264" w:type="pct"/>
          </w:tcPr>
          <w:p w14:paraId="375CBD4F" w14:textId="77777777" w:rsidR="004C05E2" w:rsidRPr="009F5B2B"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9F5B2B">
              <w:t>Difficulties with handwriting</w:t>
            </w:r>
          </w:p>
        </w:tc>
        <w:tc>
          <w:tcPr>
            <w:tcW w:w="1250" w:type="pct"/>
          </w:tcPr>
          <w:p w14:paraId="7BD75424" w14:textId="77777777" w:rsidR="004C05E2" w:rsidRPr="009F5B2B"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9F5B2B">
              <w:t xml:space="preserve">Dotted thirds lines for essays, rest breaks, extra working time, use of a computer/scribe </w:t>
            </w:r>
          </w:p>
        </w:tc>
        <w:tc>
          <w:tcPr>
            <w:tcW w:w="1360" w:type="pct"/>
          </w:tcPr>
          <w:p w14:paraId="0EC3DE1F" w14:textId="77777777" w:rsidR="004C05E2" w:rsidRPr="009F5B2B" w:rsidRDefault="004C05E2" w:rsidP="00ED2F36">
            <w:pPr>
              <w:cnfStyle w:val="000000000000" w:firstRow="0" w:lastRow="0" w:firstColumn="0" w:lastColumn="0" w:oddVBand="0" w:evenVBand="0" w:oddHBand="0" w:evenHBand="0" w:firstRowFirstColumn="0" w:firstRowLastColumn="0" w:lastRowFirstColumn="0" w:lastRowLastColumn="0"/>
            </w:pPr>
            <w:r w:rsidRPr="009F5B2B">
              <w:t xml:space="preserve">Specialist medical report </w:t>
            </w:r>
            <w:r>
              <w:t>– Occupational Therapist (OT)</w:t>
            </w:r>
          </w:p>
          <w:p w14:paraId="0B2CF440" w14:textId="77777777" w:rsidR="004C05E2" w:rsidRPr="009F5B2B"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9F5B2B">
              <w:t>School case management comments*</w:t>
            </w:r>
          </w:p>
        </w:tc>
      </w:tr>
      <w:tr w:rsidR="004C05E2" w:rsidRPr="00467827" w14:paraId="3E2AD4AD"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45BB2F93" w14:textId="77777777" w:rsidR="004C05E2" w:rsidRPr="00467827" w:rsidRDefault="004C05E2" w:rsidP="00CA28C3">
            <w:pPr>
              <w:spacing w:after="0"/>
            </w:pPr>
            <w:r w:rsidRPr="00467827">
              <w:t>Epilepsy</w:t>
            </w:r>
          </w:p>
        </w:tc>
        <w:tc>
          <w:tcPr>
            <w:tcW w:w="1264" w:type="pct"/>
          </w:tcPr>
          <w:p w14:paraId="391D00E8"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Disruption to other candidates, risk of injury</w:t>
            </w:r>
          </w:p>
        </w:tc>
        <w:tc>
          <w:tcPr>
            <w:tcW w:w="1250" w:type="pct"/>
          </w:tcPr>
          <w:p w14:paraId="28B88A57"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 xml:space="preserve">Out of order seating, </w:t>
            </w:r>
            <w:r>
              <w:t xml:space="preserve">permission to take </w:t>
            </w:r>
            <w:r w:rsidRPr="00467827">
              <w:t>medication</w:t>
            </w:r>
          </w:p>
        </w:tc>
        <w:tc>
          <w:tcPr>
            <w:tcW w:w="1360" w:type="pct"/>
          </w:tcPr>
          <w:p w14:paraId="4A9FFF13" w14:textId="77777777" w:rsidR="004C05E2" w:rsidRDefault="004C05E2" w:rsidP="00ED2F36">
            <w:pPr>
              <w:cnfStyle w:val="000000000000" w:firstRow="0" w:lastRow="0" w:firstColumn="0" w:lastColumn="0" w:oddVBand="0" w:evenVBand="0" w:oddHBand="0" w:evenHBand="0" w:firstRowFirstColumn="0" w:firstRowLastColumn="0" w:lastRowFirstColumn="0" w:lastRowLastColumn="0"/>
            </w:pPr>
            <w:r w:rsidRPr="00467827">
              <w:t>Current medical report</w:t>
            </w:r>
          </w:p>
          <w:p w14:paraId="77096313"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B05D90" w14:paraId="7D10144D"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0C2DC598" w14:textId="77777777" w:rsidR="004C05E2" w:rsidRPr="00467827" w:rsidRDefault="004C05E2" w:rsidP="00CA28C3">
            <w:pPr>
              <w:spacing w:after="0"/>
            </w:pPr>
            <w:r>
              <w:t>Fine m</w:t>
            </w:r>
            <w:r w:rsidRPr="00467827">
              <w:t>otor disabilit</w:t>
            </w:r>
            <w:r>
              <w:t>ies</w:t>
            </w:r>
          </w:p>
        </w:tc>
        <w:tc>
          <w:tcPr>
            <w:tcW w:w="1264" w:type="pct"/>
          </w:tcPr>
          <w:p w14:paraId="53021C67"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Difficulty writing, pain, excessive fatigue with writing</w:t>
            </w:r>
          </w:p>
        </w:tc>
        <w:tc>
          <w:tcPr>
            <w:tcW w:w="1250" w:type="pct"/>
          </w:tcPr>
          <w:p w14:paraId="13088080"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 xml:space="preserve">Rest breaks, modified writing lines, </w:t>
            </w:r>
            <w:r w:rsidRPr="00467827">
              <w:t>special format papers,</w:t>
            </w:r>
            <w:r>
              <w:t xml:space="preserve"> e</w:t>
            </w:r>
            <w:r w:rsidRPr="00467827">
              <w:t>xtra working time</w:t>
            </w:r>
            <w:r>
              <w:t>,</w:t>
            </w:r>
            <w:r w:rsidRPr="00467827">
              <w:t xml:space="preserve"> use of a computer/scribe</w:t>
            </w:r>
          </w:p>
        </w:tc>
        <w:tc>
          <w:tcPr>
            <w:tcW w:w="1360" w:type="pct"/>
          </w:tcPr>
          <w:p w14:paraId="48366340"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698A634B"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B05D90" w14:paraId="38EBBCC9"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6CE7C8ED" w14:textId="77777777" w:rsidR="004C05E2" w:rsidRDefault="004C05E2" w:rsidP="00CA28C3">
            <w:pPr>
              <w:spacing w:after="0"/>
            </w:pPr>
            <w:r>
              <w:t>Gynaecological conditions</w:t>
            </w:r>
          </w:p>
        </w:tc>
        <w:tc>
          <w:tcPr>
            <w:tcW w:w="1264" w:type="pct"/>
          </w:tcPr>
          <w:p w14:paraId="13142F26"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Discomfort/pain</w:t>
            </w:r>
          </w:p>
        </w:tc>
        <w:tc>
          <w:tcPr>
            <w:tcW w:w="1250" w:type="pct"/>
          </w:tcPr>
          <w:p w14:paraId="086192CF" w14:textId="77777777" w:rsidR="004C05E2" w:rsidRDefault="004C05E2" w:rsidP="00CA28C3">
            <w:pPr>
              <w:spacing w:after="0"/>
              <w:cnfStyle w:val="000000000000" w:firstRow="0" w:lastRow="0" w:firstColumn="0" w:lastColumn="0" w:oddVBand="0" w:evenVBand="0" w:oddHBand="0" w:evenHBand="0" w:firstRowFirstColumn="0" w:firstRowLastColumn="0" w:lastRowFirstColumn="0" w:lastRowLastColumn="0"/>
            </w:pPr>
            <w:r>
              <w:t xml:space="preserve">Heat pack, permission to take </w:t>
            </w:r>
            <w:r w:rsidRPr="00467827">
              <w:t>medication</w:t>
            </w:r>
          </w:p>
        </w:tc>
        <w:tc>
          <w:tcPr>
            <w:tcW w:w="1360" w:type="pct"/>
          </w:tcPr>
          <w:p w14:paraId="2249C60D" w14:textId="77777777" w:rsidR="004C05E2" w:rsidRDefault="004C05E2" w:rsidP="00ED2F36">
            <w:pPr>
              <w:cnfStyle w:val="000000000000" w:firstRow="0" w:lastRow="0" w:firstColumn="0" w:lastColumn="0" w:oddVBand="0" w:evenVBand="0" w:oddHBand="0" w:evenHBand="0" w:firstRowFirstColumn="0" w:firstRowLastColumn="0" w:lastRowFirstColumn="0" w:lastRowLastColumn="0"/>
            </w:pPr>
            <w:r w:rsidRPr="00467827">
              <w:t>Current medical report</w:t>
            </w:r>
          </w:p>
          <w:p w14:paraId="033F92B4"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170BD669"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46B64A1B" w14:textId="77777777" w:rsidR="004C05E2" w:rsidRPr="00467827" w:rsidRDefault="004C05E2" w:rsidP="00CA28C3">
            <w:pPr>
              <w:spacing w:after="0"/>
            </w:pPr>
            <w:r w:rsidRPr="00467827">
              <w:t>Hand/arm injury</w:t>
            </w:r>
          </w:p>
        </w:tc>
        <w:tc>
          <w:tcPr>
            <w:tcW w:w="1264" w:type="pct"/>
          </w:tcPr>
          <w:p w14:paraId="5A45CB8B"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Difficulty writing, pain, excessive fatigue with writing</w:t>
            </w:r>
          </w:p>
        </w:tc>
        <w:tc>
          <w:tcPr>
            <w:tcW w:w="1250" w:type="pct"/>
          </w:tcPr>
          <w:p w14:paraId="429E7640"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Rest breaks</w:t>
            </w:r>
            <w:r w:rsidRPr="00467827">
              <w:t xml:space="preserve">, extra </w:t>
            </w:r>
            <w:r>
              <w:t xml:space="preserve">working </w:t>
            </w:r>
            <w:r w:rsidRPr="00467827">
              <w:t>time, scribe, computer</w:t>
            </w:r>
          </w:p>
        </w:tc>
        <w:tc>
          <w:tcPr>
            <w:tcW w:w="1360" w:type="pct"/>
          </w:tcPr>
          <w:p w14:paraId="542B5E86"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Current medical report and/or OT or Physiotherapy report</w:t>
            </w:r>
          </w:p>
          <w:p w14:paraId="1ED61C63"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1D9B8EBC"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3C2D48D2" w14:textId="77777777" w:rsidR="004C05E2" w:rsidRPr="00467827" w:rsidRDefault="004C05E2" w:rsidP="00CA28C3">
            <w:pPr>
              <w:spacing w:after="0"/>
            </w:pPr>
            <w:r w:rsidRPr="00467827">
              <w:t xml:space="preserve">Head injury – severe </w:t>
            </w:r>
          </w:p>
          <w:p w14:paraId="304F6F7D" w14:textId="4EBDFDC5" w:rsidR="004C05E2" w:rsidRPr="00467827" w:rsidRDefault="004C05E2" w:rsidP="00CA28C3">
            <w:pPr>
              <w:spacing w:after="0"/>
            </w:pPr>
            <w:r w:rsidRPr="00467827">
              <w:t>(sustained within two years</w:t>
            </w:r>
            <w:r>
              <w:t xml:space="preserve"> of A</w:t>
            </w:r>
            <w:r w:rsidR="00355936">
              <w:t>T</w:t>
            </w:r>
            <w:r>
              <w:t>AR course examinations</w:t>
            </w:r>
            <w:r w:rsidRPr="00467827">
              <w:t>)</w:t>
            </w:r>
          </w:p>
        </w:tc>
        <w:tc>
          <w:tcPr>
            <w:tcW w:w="1264" w:type="pct"/>
          </w:tcPr>
          <w:p w14:paraId="7274E806"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Mental processing difficulty</w:t>
            </w:r>
          </w:p>
        </w:tc>
        <w:tc>
          <w:tcPr>
            <w:tcW w:w="1250" w:type="pct"/>
          </w:tcPr>
          <w:p w14:paraId="09F61150"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Rest breaks</w:t>
            </w:r>
            <w:r w:rsidRPr="00467827">
              <w:t xml:space="preserve">, permission to take medication, extra </w:t>
            </w:r>
            <w:r>
              <w:t xml:space="preserve">working </w:t>
            </w:r>
            <w:r w:rsidRPr="00467827">
              <w:t>time</w:t>
            </w:r>
          </w:p>
        </w:tc>
        <w:tc>
          <w:tcPr>
            <w:tcW w:w="1360" w:type="pct"/>
          </w:tcPr>
          <w:p w14:paraId="4002E987"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4AC5B41D"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131A7812"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73BF7FBC" w14:textId="77777777" w:rsidR="004C05E2" w:rsidRPr="00467827" w:rsidRDefault="004C05E2" w:rsidP="00CA28C3">
            <w:pPr>
              <w:spacing w:after="0"/>
            </w:pPr>
            <w:r w:rsidRPr="00467827">
              <w:lastRenderedPageBreak/>
              <w:t xml:space="preserve">Head injury – severe </w:t>
            </w:r>
          </w:p>
          <w:p w14:paraId="14944D67" w14:textId="77777777" w:rsidR="004C05E2" w:rsidRPr="00467827" w:rsidRDefault="004C05E2" w:rsidP="00CA28C3">
            <w:pPr>
              <w:spacing w:after="0"/>
            </w:pPr>
            <w:r w:rsidRPr="00467827">
              <w:t>(sustained more than two years ago)</w:t>
            </w:r>
          </w:p>
        </w:tc>
        <w:tc>
          <w:tcPr>
            <w:tcW w:w="1264" w:type="pct"/>
          </w:tcPr>
          <w:p w14:paraId="186A36DF"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 xml:space="preserve">Covered by </w:t>
            </w:r>
            <w:r w:rsidRPr="00186CDF">
              <w:t>learning disability arrangements</w:t>
            </w:r>
          </w:p>
        </w:tc>
        <w:tc>
          <w:tcPr>
            <w:tcW w:w="1250" w:type="pct"/>
          </w:tcPr>
          <w:p w14:paraId="3DC7C34E"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 xml:space="preserve">Covered by </w:t>
            </w:r>
            <w:r w:rsidRPr="00186CDF">
              <w:t>learning disability arrangements</w:t>
            </w:r>
          </w:p>
        </w:tc>
        <w:tc>
          <w:tcPr>
            <w:tcW w:w="1360" w:type="pct"/>
          </w:tcPr>
          <w:p w14:paraId="339C6D50"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 xml:space="preserve">Covered by </w:t>
            </w:r>
            <w:r w:rsidRPr="00186CDF">
              <w:t>learning disability arrangements</w:t>
            </w:r>
          </w:p>
        </w:tc>
      </w:tr>
      <w:tr w:rsidR="004C05E2" w:rsidRPr="00467827" w14:paraId="29C5170C"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797D147D" w14:textId="77777777" w:rsidR="004C05E2" w:rsidRPr="00467827" w:rsidRDefault="004C05E2" w:rsidP="00CA28C3">
            <w:pPr>
              <w:spacing w:after="0"/>
            </w:pPr>
            <w:r w:rsidRPr="00467827">
              <w:t xml:space="preserve">Hearing </w:t>
            </w:r>
            <w:r>
              <w:t>loss</w:t>
            </w:r>
          </w:p>
        </w:tc>
        <w:tc>
          <w:tcPr>
            <w:tcW w:w="1264" w:type="pct"/>
          </w:tcPr>
          <w:p w14:paraId="4E880A54"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Difficulty following supervisor</w:t>
            </w:r>
            <w:r>
              <w:t>’</w:t>
            </w:r>
            <w:r w:rsidRPr="00467827">
              <w:t xml:space="preserve">s instructions, difficulty hearing listening components, impaired use of written language, fatigue </w:t>
            </w:r>
          </w:p>
        </w:tc>
        <w:tc>
          <w:tcPr>
            <w:tcW w:w="1250" w:type="pct"/>
          </w:tcPr>
          <w:p w14:paraId="5401095D"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Seating at front, i</w:t>
            </w:r>
            <w:r w:rsidRPr="00467827">
              <w:t xml:space="preserve">nstructions in writing, special equipment. Interpreter, </w:t>
            </w:r>
            <w:r>
              <w:t>extra</w:t>
            </w:r>
            <w:r w:rsidRPr="00467827">
              <w:t xml:space="preserve"> reading or working time or rest breaks dependent on the individual</w:t>
            </w:r>
          </w:p>
        </w:tc>
        <w:tc>
          <w:tcPr>
            <w:tcW w:w="1360" w:type="pct"/>
          </w:tcPr>
          <w:p w14:paraId="46D10E40"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Current medical report</w:t>
            </w:r>
          </w:p>
          <w:p w14:paraId="5D1C8271"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57AB7A0F"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0911F3B7" w14:textId="77777777" w:rsidR="004C05E2" w:rsidRPr="00467827" w:rsidRDefault="004C05E2" w:rsidP="00CA28C3">
            <w:pPr>
              <w:spacing w:after="0"/>
            </w:pPr>
            <w:r>
              <w:t>Immune system disorders</w:t>
            </w:r>
          </w:p>
        </w:tc>
        <w:tc>
          <w:tcPr>
            <w:tcW w:w="1264" w:type="pct"/>
          </w:tcPr>
          <w:p w14:paraId="10BF6A7B"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Discomfort/pain, fatigue, reduced immuni</w:t>
            </w:r>
            <w:r>
              <w:t>ty, need for medical treatment</w:t>
            </w:r>
          </w:p>
        </w:tc>
        <w:tc>
          <w:tcPr>
            <w:tcW w:w="1250" w:type="pct"/>
          </w:tcPr>
          <w:p w14:paraId="1A64B09A" w14:textId="77777777" w:rsidR="004C05E2" w:rsidRDefault="004C05E2" w:rsidP="00CA28C3">
            <w:pPr>
              <w:spacing w:after="0"/>
              <w:cnfStyle w:val="000000000000" w:firstRow="0" w:lastRow="0" w:firstColumn="0" w:lastColumn="0" w:oddVBand="0" w:evenVBand="0" w:oddHBand="0" w:evenHBand="0" w:firstRowFirstColumn="0" w:firstRowLastColumn="0" w:lastRowFirstColumn="0" w:lastRowLastColumn="0"/>
            </w:pPr>
            <w:r>
              <w:t xml:space="preserve">Rest breaks, </w:t>
            </w:r>
            <w:r w:rsidRPr="00467827">
              <w:t>permission to take medication</w:t>
            </w:r>
            <w:r>
              <w:t>, heat/cold pack</w:t>
            </w:r>
          </w:p>
        </w:tc>
        <w:tc>
          <w:tcPr>
            <w:tcW w:w="1360" w:type="pct"/>
          </w:tcPr>
          <w:p w14:paraId="23D7B51A"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Current medical report</w:t>
            </w:r>
          </w:p>
          <w:p w14:paraId="254B5FEB"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47569CA6"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68767A6C" w14:textId="77777777" w:rsidR="004C05E2" w:rsidRPr="00467827" w:rsidRDefault="004C05E2" w:rsidP="00CA28C3">
            <w:pPr>
              <w:spacing w:after="0"/>
            </w:pPr>
            <w:r w:rsidRPr="00467827">
              <w:t>Infectious illness</w:t>
            </w:r>
          </w:p>
        </w:tc>
        <w:tc>
          <w:tcPr>
            <w:tcW w:w="1264" w:type="pct"/>
          </w:tcPr>
          <w:p w14:paraId="24436D6F"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Contagious for other candidates</w:t>
            </w:r>
          </w:p>
        </w:tc>
        <w:tc>
          <w:tcPr>
            <w:tcW w:w="1250" w:type="pct"/>
          </w:tcPr>
          <w:p w14:paraId="49C9F9E4" w14:textId="7E70AB0F"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 xml:space="preserve">Separate room or hospital </w:t>
            </w:r>
            <w:r w:rsidRPr="00467827">
              <w:t>exam</w:t>
            </w:r>
            <w:r>
              <w:t xml:space="preserve"> </w:t>
            </w:r>
          </w:p>
        </w:tc>
        <w:tc>
          <w:tcPr>
            <w:tcW w:w="1360" w:type="pct"/>
          </w:tcPr>
          <w:p w14:paraId="64846D01"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Current medical report</w:t>
            </w:r>
          </w:p>
        </w:tc>
      </w:tr>
      <w:tr w:rsidR="004C05E2" w:rsidRPr="00467827" w14:paraId="2580C56E"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60C46B9D" w14:textId="77777777" w:rsidR="004C05E2" w:rsidRPr="00467827" w:rsidRDefault="004C05E2" w:rsidP="00CA28C3">
            <w:pPr>
              <w:spacing w:after="0"/>
            </w:pPr>
            <w:r w:rsidRPr="00467827">
              <w:t>Irlen Syndrome (scotopic sensitivity)</w:t>
            </w:r>
          </w:p>
        </w:tc>
        <w:tc>
          <w:tcPr>
            <w:tcW w:w="1264" w:type="pct"/>
          </w:tcPr>
          <w:p w14:paraId="6A6141AC"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Difficulty working from white paper</w:t>
            </w:r>
          </w:p>
        </w:tc>
        <w:tc>
          <w:tcPr>
            <w:tcW w:w="1250" w:type="pct"/>
          </w:tcPr>
          <w:p w14:paraId="302142F2"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 xml:space="preserve">Coloured overlay or coloured examination papers </w:t>
            </w:r>
          </w:p>
        </w:tc>
        <w:tc>
          <w:tcPr>
            <w:tcW w:w="1360" w:type="pct"/>
          </w:tcPr>
          <w:p w14:paraId="07120121"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58C1FFD7"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07FB55BC"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5822DD22" w14:textId="77777777" w:rsidR="004C05E2" w:rsidRPr="00467827" w:rsidRDefault="004C05E2" w:rsidP="00CA28C3">
            <w:pPr>
              <w:spacing w:after="0"/>
            </w:pPr>
            <w:r>
              <w:t>Language disorder</w:t>
            </w:r>
          </w:p>
        </w:tc>
        <w:tc>
          <w:tcPr>
            <w:tcW w:w="1264" w:type="pct"/>
          </w:tcPr>
          <w:p w14:paraId="4C8A48D4"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Difficulty understanding concepts and vocabulary or expressing knowledge</w:t>
            </w:r>
          </w:p>
        </w:tc>
        <w:tc>
          <w:tcPr>
            <w:tcW w:w="1250" w:type="pct"/>
          </w:tcPr>
          <w:p w14:paraId="7018C0EF"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Clarifier (reword questions in simplified language), extra working time</w:t>
            </w:r>
          </w:p>
        </w:tc>
        <w:tc>
          <w:tcPr>
            <w:tcW w:w="1360" w:type="pct"/>
          </w:tcPr>
          <w:p w14:paraId="00AE7B74"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t>Current speech pathology</w:t>
            </w:r>
            <w:r w:rsidRPr="00467827">
              <w:t xml:space="preserve"> report</w:t>
            </w:r>
          </w:p>
          <w:p w14:paraId="40C2B089"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r>
              <w:t>*</w:t>
            </w:r>
          </w:p>
        </w:tc>
      </w:tr>
      <w:tr w:rsidR="004C05E2" w:rsidRPr="00467827" w14:paraId="124C05AA"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5014C3B2" w14:textId="77777777" w:rsidR="004C05E2" w:rsidRPr="00467827" w:rsidRDefault="004C05E2" w:rsidP="00CA28C3">
            <w:pPr>
              <w:spacing w:after="0"/>
            </w:pPr>
            <w:r>
              <w:t>Medical conditions (c</w:t>
            </w:r>
            <w:r w:rsidRPr="00467827">
              <w:t>ancer</w:t>
            </w:r>
            <w:r>
              <w:t>, recent organ transplants)</w:t>
            </w:r>
          </w:p>
        </w:tc>
        <w:tc>
          <w:tcPr>
            <w:tcW w:w="1264" w:type="pct"/>
          </w:tcPr>
          <w:p w14:paraId="47A4588F"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Discomfort/pain, fatigue, reduced immunity, need for medical treatment, nausea</w:t>
            </w:r>
          </w:p>
        </w:tc>
        <w:tc>
          <w:tcPr>
            <w:tcW w:w="1250" w:type="pct"/>
          </w:tcPr>
          <w:p w14:paraId="06E63813"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Rest breaks or extra working time dependent on the individual, food/drink, permission to take medication, hospital or home exam</w:t>
            </w:r>
          </w:p>
        </w:tc>
        <w:tc>
          <w:tcPr>
            <w:tcW w:w="1360" w:type="pct"/>
          </w:tcPr>
          <w:p w14:paraId="4901E760"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691629BC"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r>
              <w:t>*</w:t>
            </w:r>
          </w:p>
        </w:tc>
      </w:tr>
      <w:tr w:rsidR="004C05E2" w:rsidRPr="00467827" w14:paraId="642A3C55"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0982019C" w14:textId="77777777" w:rsidR="004C05E2" w:rsidRPr="00467827" w:rsidRDefault="004C05E2" w:rsidP="00CA28C3">
            <w:pPr>
              <w:spacing w:after="0"/>
            </w:pPr>
            <w:r w:rsidRPr="00467827">
              <w:t>Muscular dystrophy</w:t>
            </w:r>
          </w:p>
        </w:tc>
        <w:tc>
          <w:tcPr>
            <w:tcW w:w="1264" w:type="pct"/>
          </w:tcPr>
          <w:p w14:paraId="5B846FA6"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Difficulty writing, pain, excessive fatigue with writing</w:t>
            </w:r>
          </w:p>
        </w:tc>
        <w:tc>
          <w:tcPr>
            <w:tcW w:w="1250" w:type="pct"/>
          </w:tcPr>
          <w:p w14:paraId="02BC1311"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Rest breaks and/or e</w:t>
            </w:r>
            <w:r w:rsidRPr="00467827">
              <w:t>xtra working time dependent on the individual, use of a computer/scribe</w:t>
            </w:r>
            <w:r>
              <w:t>, specialised equipment/furniture</w:t>
            </w:r>
          </w:p>
        </w:tc>
        <w:tc>
          <w:tcPr>
            <w:tcW w:w="1360" w:type="pct"/>
          </w:tcPr>
          <w:p w14:paraId="04342BE7"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6084DD4A"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35435B13"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43597F57" w14:textId="7A7A4E5A" w:rsidR="004C05E2" w:rsidRPr="00467827" w:rsidRDefault="004C05E2" w:rsidP="00CA28C3">
            <w:pPr>
              <w:spacing w:after="0"/>
            </w:pPr>
            <w:r w:rsidRPr="00467827">
              <w:t>Muscular problems</w:t>
            </w:r>
            <w:r w:rsidR="00B46F32">
              <w:t xml:space="preserve"> (</w:t>
            </w:r>
            <w:r w:rsidR="00CF31A1">
              <w:t xml:space="preserve">including </w:t>
            </w:r>
            <w:r w:rsidR="00B46F32">
              <w:t>Ehlers-Danlos</w:t>
            </w:r>
            <w:r w:rsidR="00CF31A1">
              <w:t xml:space="preserve"> S</w:t>
            </w:r>
            <w:r w:rsidR="00B46F32">
              <w:t>yndrome)</w:t>
            </w:r>
          </w:p>
        </w:tc>
        <w:tc>
          <w:tcPr>
            <w:tcW w:w="1264" w:type="pct"/>
          </w:tcPr>
          <w:p w14:paraId="5B770D1D"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Difficulty writing, pain, excessive fatigue with writing</w:t>
            </w:r>
          </w:p>
        </w:tc>
        <w:tc>
          <w:tcPr>
            <w:tcW w:w="1250" w:type="pct"/>
          </w:tcPr>
          <w:p w14:paraId="013EE994" w14:textId="2C93FFD2"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Rest breaks, specialised equipment</w:t>
            </w:r>
            <w:r w:rsidR="00CF31A1">
              <w:t xml:space="preserve">, permission to take </w:t>
            </w:r>
            <w:r w:rsidR="00CF31A1" w:rsidRPr="00467827">
              <w:t>medication</w:t>
            </w:r>
          </w:p>
        </w:tc>
        <w:tc>
          <w:tcPr>
            <w:tcW w:w="1360" w:type="pct"/>
          </w:tcPr>
          <w:p w14:paraId="659396A6" w14:textId="77777777" w:rsidR="004C05E2" w:rsidRDefault="004C05E2" w:rsidP="00ED2F36">
            <w:pPr>
              <w:cnfStyle w:val="000000000000" w:firstRow="0" w:lastRow="0" w:firstColumn="0" w:lastColumn="0" w:oddVBand="0" w:evenVBand="0" w:oddHBand="0" w:evenHBand="0" w:firstRowFirstColumn="0" w:firstRowLastColumn="0" w:lastRowFirstColumn="0" w:lastRowLastColumn="0"/>
            </w:pPr>
            <w:r w:rsidRPr="00467827">
              <w:t>Current medical report</w:t>
            </w:r>
          </w:p>
          <w:p w14:paraId="6A074DDF"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60D03EF9"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7409B36D" w14:textId="7250A01A" w:rsidR="004C05E2" w:rsidRPr="00467827" w:rsidRDefault="004C05E2" w:rsidP="00CA28C3">
            <w:pPr>
              <w:spacing w:after="0"/>
            </w:pPr>
            <w:r w:rsidRPr="00467827">
              <w:lastRenderedPageBreak/>
              <w:t xml:space="preserve">Neurological </w:t>
            </w:r>
            <w:r>
              <w:t>disorder not separately listed (stroke, nerve damage</w:t>
            </w:r>
            <w:r w:rsidR="00D30BC3">
              <w:t>, narcolepsy</w:t>
            </w:r>
            <w:r>
              <w:t>)</w:t>
            </w:r>
          </w:p>
        </w:tc>
        <w:tc>
          <w:tcPr>
            <w:tcW w:w="1264" w:type="pct"/>
          </w:tcPr>
          <w:p w14:paraId="33356066"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Difficulty writing, pain, excessive fatigue with writing, impaired processing</w:t>
            </w:r>
          </w:p>
        </w:tc>
        <w:tc>
          <w:tcPr>
            <w:tcW w:w="1250" w:type="pct"/>
          </w:tcPr>
          <w:p w14:paraId="21BFF004"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Rest breaks, e</w:t>
            </w:r>
            <w:r w:rsidRPr="00467827">
              <w:t>xtra working time, specialised equipment</w:t>
            </w:r>
            <w:r>
              <w:t xml:space="preserve">, </w:t>
            </w:r>
            <w:r w:rsidRPr="00467827">
              <w:t>permission to take medication</w:t>
            </w:r>
          </w:p>
        </w:tc>
        <w:tc>
          <w:tcPr>
            <w:tcW w:w="1360" w:type="pct"/>
          </w:tcPr>
          <w:p w14:paraId="5B677D74"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2C44A73B"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1517D895"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300CCDAB" w14:textId="77777777" w:rsidR="004C05E2" w:rsidRPr="00467827" w:rsidRDefault="004C05E2" w:rsidP="00CA28C3">
            <w:pPr>
              <w:spacing w:after="0"/>
            </w:pPr>
            <w:r w:rsidRPr="00467827">
              <w:t>Obsessive-compulsive disorder/severe depression</w:t>
            </w:r>
          </w:p>
        </w:tc>
        <w:tc>
          <w:tcPr>
            <w:tcW w:w="1264" w:type="pct"/>
          </w:tcPr>
          <w:p w14:paraId="763AF295"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Difficulty with cognition/concentration, repetitive behaviours</w:t>
            </w:r>
          </w:p>
        </w:tc>
        <w:tc>
          <w:tcPr>
            <w:tcW w:w="1250" w:type="pct"/>
          </w:tcPr>
          <w:p w14:paraId="4E7939AF"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Rest breaks</w:t>
            </w:r>
            <w:r w:rsidRPr="00467827">
              <w:t xml:space="preserve">, extra </w:t>
            </w:r>
            <w:r>
              <w:t xml:space="preserve">working </w:t>
            </w:r>
            <w:r w:rsidRPr="00467827">
              <w:t>time</w:t>
            </w:r>
            <w:r>
              <w:t xml:space="preserve"> </w:t>
            </w:r>
            <w:r w:rsidRPr="00467827">
              <w:t>dependent on the individual</w:t>
            </w:r>
          </w:p>
        </w:tc>
        <w:tc>
          <w:tcPr>
            <w:tcW w:w="1360" w:type="pct"/>
          </w:tcPr>
          <w:p w14:paraId="1BA6DCA5"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6B6B7942"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7689494C"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4EDC8C7E" w14:textId="77777777" w:rsidR="004C05E2" w:rsidRPr="00467827" w:rsidRDefault="004C05E2" w:rsidP="00CA28C3">
            <w:pPr>
              <w:spacing w:after="0"/>
            </w:pPr>
            <w:r w:rsidRPr="00467827">
              <w:t>Panic attacks</w:t>
            </w:r>
          </w:p>
        </w:tc>
        <w:tc>
          <w:tcPr>
            <w:tcW w:w="1264" w:type="pct"/>
          </w:tcPr>
          <w:p w14:paraId="7E0698BC"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 xml:space="preserve">Concentration difficulty, anxiety preventing performance in a group </w:t>
            </w:r>
          </w:p>
        </w:tc>
        <w:tc>
          <w:tcPr>
            <w:tcW w:w="1250" w:type="pct"/>
          </w:tcPr>
          <w:p w14:paraId="5E1E51C4" w14:textId="05089320" w:rsidR="004C05E2" w:rsidRPr="00467827" w:rsidRDefault="007F4E2E" w:rsidP="00CA28C3">
            <w:pPr>
              <w:spacing w:after="0"/>
              <w:cnfStyle w:val="000000000000" w:firstRow="0" w:lastRow="0" w:firstColumn="0" w:lastColumn="0" w:oddVBand="0" w:evenVBand="0" w:oddHBand="0" w:evenHBand="0" w:firstRowFirstColumn="0" w:firstRowLastColumn="0" w:lastRowFirstColumn="0" w:lastRowLastColumn="0"/>
            </w:pPr>
            <w:r>
              <w:t xml:space="preserve">Specified seating near </w:t>
            </w:r>
            <w:r w:rsidR="004C05E2" w:rsidRPr="00467827">
              <w:t>window</w:t>
            </w:r>
            <w:r>
              <w:t xml:space="preserve"> </w:t>
            </w:r>
            <w:r w:rsidR="004C05E2">
              <w:t>or</w:t>
            </w:r>
            <w:r>
              <w:t xml:space="preserve"> </w:t>
            </w:r>
            <w:r w:rsidR="004C05E2" w:rsidRPr="00467827">
              <w:t>door, rest breaks</w:t>
            </w:r>
          </w:p>
        </w:tc>
        <w:tc>
          <w:tcPr>
            <w:tcW w:w="1360" w:type="pct"/>
          </w:tcPr>
          <w:p w14:paraId="4C33B494"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76A36C93"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EE7B1D" w14:paraId="224A87BF"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0BCDD93B" w14:textId="77777777" w:rsidR="004C05E2" w:rsidRPr="00E04691" w:rsidRDefault="004C05E2" w:rsidP="00CA28C3">
            <w:pPr>
              <w:spacing w:after="0"/>
            </w:pPr>
            <w:r w:rsidRPr="00E04691">
              <w:t>Paraplegia/Quadriplegia</w:t>
            </w:r>
          </w:p>
        </w:tc>
        <w:tc>
          <w:tcPr>
            <w:tcW w:w="1264" w:type="pct"/>
          </w:tcPr>
          <w:p w14:paraId="73136035" w14:textId="77777777" w:rsidR="004C05E2" w:rsidRPr="00E04691"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645520">
              <w:t>Difficulty writing, pain, excessive fatigue with wri</w:t>
            </w:r>
            <w:r w:rsidRPr="00E04691">
              <w:t>ting</w:t>
            </w:r>
          </w:p>
        </w:tc>
        <w:tc>
          <w:tcPr>
            <w:tcW w:w="1250" w:type="pct"/>
          </w:tcPr>
          <w:p w14:paraId="495EBECD" w14:textId="77777777" w:rsidR="004C05E2" w:rsidRPr="00E04691"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E04691">
              <w:t>Rest breaks and/or extra working time dependent on the individual, specialised equipment, use of a computer/scribe</w:t>
            </w:r>
            <w:r w:rsidRPr="00310EF9">
              <w:t>, special papers</w:t>
            </w:r>
          </w:p>
        </w:tc>
        <w:tc>
          <w:tcPr>
            <w:tcW w:w="1360" w:type="pct"/>
          </w:tcPr>
          <w:p w14:paraId="52CA8787" w14:textId="77777777" w:rsidR="004C05E2" w:rsidRDefault="004C05E2" w:rsidP="00ED2F36">
            <w:pPr>
              <w:cnfStyle w:val="000000000000" w:firstRow="0" w:lastRow="0" w:firstColumn="0" w:lastColumn="0" w:oddVBand="0" w:evenVBand="0" w:oddHBand="0" w:evenHBand="0" w:firstRowFirstColumn="0" w:firstRowLastColumn="0" w:lastRowFirstColumn="0" w:lastRowLastColumn="0"/>
            </w:pPr>
            <w:r w:rsidRPr="00E04691">
              <w:t>Specialist medical report</w:t>
            </w:r>
          </w:p>
          <w:p w14:paraId="3EBE23B4" w14:textId="77777777" w:rsidR="004C05E2" w:rsidRPr="00E04691" w:rsidRDefault="004C05E2" w:rsidP="00ED2F36">
            <w:pPr>
              <w:cnfStyle w:val="000000000000" w:firstRow="0" w:lastRow="0" w:firstColumn="0" w:lastColumn="0" w:oddVBand="0" w:evenVBand="0" w:oddHBand="0" w:evenHBand="0" w:firstRowFirstColumn="0" w:firstRowLastColumn="0" w:lastRowFirstColumn="0" w:lastRowLastColumn="0"/>
            </w:pPr>
            <w:r>
              <w:t>OT report</w:t>
            </w:r>
          </w:p>
          <w:p w14:paraId="1F6C8C2E" w14:textId="77777777" w:rsidR="004C05E2" w:rsidRPr="00310EF9" w:rsidRDefault="004C05E2" w:rsidP="00CA28C3">
            <w:pPr>
              <w:spacing w:after="0"/>
              <w:cnfStyle w:val="000000000000" w:firstRow="0" w:lastRow="0" w:firstColumn="0" w:lastColumn="0" w:oddVBand="0" w:evenVBand="0" w:oddHBand="0" w:evenHBand="0" w:firstRowFirstColumn="0" w:firstRowLastColumn="0" w:lastRowFirstColumn="0" w:lastRowLastColumn="0"/>
              <w:rPr>
                <w:strike/>
              </w:rPr>
            </w:pPr>
            <w:r w:rsidRPr="00E04691">
              <w:t>School case management comments*</w:t>
            </w:r>
          </w:p>
        </w:tc>
      </w:tr>
      <w:tr w:rsidR="004C05E2" w:rsidRPr="00467827" w14:paraId="427EFC06"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2046655C" w14:textId="77777777" w:rsidR="004C05E2" w:rsidRPr="00467827" w:rsidRDefault="004C05E2" w:rsidP="00CA28C3">
            <w:pPr>
              <w:spacing w:after="0"/>
            </w:pPr>
            <w:r w:rsidRPr="00467827">
              <w:t>Pregnancy</w:t>
            </w:r>
          </w:p>
        </w:tc>
        <w:tc>
          <w:tcPr>
            <w:tcW w:w="1264" w:type="pct"/>
          </w:tcPr>
          <w:p w14:paraId="47AB2C06"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In hospital for birth, difficulty with prolonged sitting, frequent visits to toilet</w:t>
            </w:r>
          </w:p>
        </w:tc>
        <w:tc>
          <w:tcPr>
            <w:tcW w:w="1250" w:type="pct"/>
          </w:tcPr>
          <w:p w14:paraId="0CC4C577"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 xml:space="preserve">Toilet breaks, food/drink, special chair, permission to move, </w:t>
            </w:r>
            <w:r>
              <w:t>rest/feeding breaks</w:t>
            </w:r>
            <w:r w:rsidRPr="00467827">
              <w:t>, home/hospital supervision</w:t>
            </w:r>
          </w:p>
        </w:tc>
        <w:tc>
          <w:tcPr>
            <w:tcW w:w="1360" w:type="pct"/>
          </w:tcPr>
          <w:p w14:paraId="73D80D31"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Current medical report giving expected date of delivery</w:t>
            </w:r>
          </w:p>
        </w:tc>
      </w:tr>
      <w:tr w:rsidR="004C05E2" w:rsidRPr="00467827" w14:paraId="218C02E5"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1C974953" w14:textId="77777777" w:rsidR="004C05E2" w:rsidRPr="00467827" w:rsidRDefault="004C05E2" w:rsidP="00CA28C3">
            <w:pPr>
              <w:spacing w:after="0"/>
            </w:pPr>
            <w:r w:rsidRPr="00467827">
              <w:t>Psychological/clinical anxiety</w:t>
            </w:r>
          </w:p>
        </w:tc>
        <w:tc>
          <w:tcPr>
            <w:tcW w:w="1264" w:type="pct"/>
          </w:tcPr>
          <w:p w14:paraId="72E4B224"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Concentration difficulty, anxiety preventing performance in a group situation</w:t>
            </w:r>
          </w:p>
        </w:tc>
        <w:tc>
          <w:tcPr>
            <w:tcW w:w="1250" w:type="pct"/>
          </w:tcPr>
          <w:p w14:paraId="4A9309BC"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Rest breaks</w:t>
            </w:r>
            <w:r w:rsidRPr="00467827">
              <w:t>, specified seating near window/door, permission to take medication, separate supervision</w:t>
            </w:r>
          </w:p>
        </w:tc>
        <w:tc>
          <w:tcPr>
            <w:tcW w:w="1360" w:type="pct"/>
          </w:tcPr>
          <w:p w14:paraId="05E9587A"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63F3F85D"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49EE3552"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1357CF61" w14:textId="77777777" w:rsidR="004C05E2" w:rsidRPr="00467827" w:rsidRDefault="004C05E2" w:rsidP="00CA28C3">
            <w:pPr>
              <w:spacing w:after="0"/>
            </w:pPr>
            <w:r w:rsidRPr="00467827">
              <w:t>Rheumatism</w:t>
            </w:r>
          </w:p>
        </w:tc>
        <w:tc>
          <w:tcPr>
            <w:tcW w:w="1264" w:type="pct"/>
          </w:tcPr>
          <w:p w14:paraId="2ABB7AF4"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Difficulty writing, pain, excessive fatigue with writing</w:t>
            </w:r>
          </w:p>
        </w:tc>
        <w:tc>
          <w:tcPr>
            <w:tcW w:w="1250" w:type="pct"/>
          </w:tcPr>
          <w:p w14:paraId="7568BDC0"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Rest breaks, e</w:t>
            </w:r>
            <w:r w:rsidRPr="00467827">
              <w:t>xtra</w:t>
            </w:r>
            <w:r>
              <w:t xml:space="preserve"> working time</w:t>
            </w:r>
            <w:r w:rsidRPr="00467827">
              <w:t xml:space="preserve"> dependent on the individual</w:t>
            </w:r>
            <w:r>
              <w:t>,</w:t>
            </w:r>
            <w:r w:rsidRPr="00467827">
              <w:t xml:space="preserve"> specialised equipmen</w:t>
            </w:r>
            <w:r>
              <w:t>t</w:t>
            </w:r>
          </w:p>
        </w:tc>
        <w:tc>
          <w:tcPr>
            <w:tcW w:w="1360" w:type="pct"/>
          </w:tcPr>
          <w:p w14:paraId="4E446A28"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31A960AA"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375CA5BE"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52806347" w14:textId="77777777" w:rsidR="004C05E2" w:rsidRPr="00467827" w:rsidRDefault="004C05E2" w:rsidP="00CA28C3">
            <w:pPr>
              <w:spacing w:after="0"/>
            </w:pPr>
            <w:r w:rsidRPr="00467827">
              <w:t>Scoliosis</w:t>
            </w:r>
          </w:p>
        </w:tc>
        <w:tc>
          <w:tcPr>
            <w:tcW w:w="1264" w:type="pct"/>
          </w:tcPr>
          <w:p w14:paraId="226D887D"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Discomfort/pain, difficulty with prolonged sitting</w:t>
            </w:r>
          </w:p>
        </w:tc>
        <w:tc>
          <w:tcPr>
            <w:tcW w:w="1250" w:type="pct"/>
          </w:tcPr>
          <w:p w14:paraId="5F19FA40"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Rest breaks, ergonomic furniture</w:t>
            </w:r>
            <w:r>
              <w:t>, cushion</w:t>
            </w:r>
          </w:p>
        </w:tc>
        <w:tc>
          <w:tcPr>
            <w:tcW w:w="1360" w:type="pct"/>
          </w:tcPr>
          <w:p w14:paraId="02A25719" w14:textId="77777777" w:rsidR="004C05E2" w:rsidRDefault="004C05E2" w:rsidP="00ED2F36">
            <w:pPr>
              <w:cnfStyle w:val="000000000000" w:firstRow="0" w:lastRow="0" w:firstColumn="0" w:lastColumn="0" w:oddVBand="0" w:evenVBand="0" w:oddHBand="0" w:evenHBand="0" w:firstRowFirstColumn="0" w:firstRowLastColumn="0" w:lastRowFirstColumn="0" w:lastRowLastColumn="0"/>
            </w:pPr>
            <w:r w:rsidRPr="00467827">
              <w:t>Current medical report</w:t>
            </w:r>
          </w:p>
          <w:p w14:paraId="28F41880"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59839663"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784F4030" w14:textId="77777777" w:rsidR="004C05E2" w:rsidRPr="00467827" w:rsidRDefault="004C05E2" w:rsidP="00CA28C3">
            <w:pPr>
              <w:spacing w:after="0"/>
            </w:pPr>
            <w:r w:rsidRPr="00467827">
              <w:t>Specific le</w:t>
            </w:r>
            <w:r>
              <w:t>arning disorder in mathematics</w:t>
            </w:r>
          </w:p>
        </w:tc>
        <w:tc>
          <w:tcPr>
            <w:tcW w:w="1264" w:type="pct"/>
          </w:tcPr>
          <w:p w14:paraId="135E6D4C"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Difficulties in use of arithmetic skills</w:t>
            </w:r>
          </w:p>
        </w:tc>
        <w:tc>
          <w:tcPr>
            <w:tcW w:w="1250" w:type="pct"/>
          </w:tcPr>
          <w:p w14:paraId="2893B9D4"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Extra working time</w:t>
            </w:r>
          </w:p>
        </w:tc>
        <w:tc>
          <w:tcPr>
            <w:tcW w:w="1360" w:type="pct"/>
          </w:tcPr>
          <w:p w14:paraId="464CBCDA"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psychologist report</w:t>
            </w:r>
          </w:p>
          <w:p w14:paraId="08F5D1F0"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5A1E9F43"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282D48A1" w14:textId="77777777" w:rsidR="004C05E2" w:rsidRPr="00467827" w:rsidRDefault="004C05E2" w:rsidP="00CA28C3">
            <w:pPr>
              <w:spacing w:after="0"/>
            </w:pPr>
            <w:r w:rsidRPr="00467827">
              <w:lastRenderedPageBreak/>
              <w:t>Specific learning disorder in reading (</w:t>
            </w:r>
            <w:r>
              <w:t xml:space="preserve">includes </w:t>
            </w:r>
            <w:r w:rsidRPr="00467827">
              <w:t>dyslexia)</w:t>
            </w:r>
          </w:p>
        </w:tc>
        <w:tc>
          <w:tcPr>
            <w:tcW w:w="1264" w:type="pct"/>
          </w:tcPr>
          <w:p w14:paraId="6C481B35"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Difficulties with reading and spelling</w:t>
            </w:r>
          </w:p>
        </w:tc>
        <w:tc>
          <w:tcPr>
            <w:tcW w:w="1250" w:type="pct"/>
          </w:tcPr>
          <w:p w14:paraId="2548AE7A" w14:textId="47AE059E"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Extra working time</w:t>
            </w:r>
            <w:r>
              <w:t>, C-Pen Exam Reader</w:t>
            </w:r>
            <w:r w:rsidR="00EA01EF">
              <w:t>, use of highlighter during reading time</w:t>
            </w:r>
          </w:p>
        </w:tc>
        <w:tc>
          <w:tcPr>
            <w:tcW w:w="1360" w:type="pct"/>
          </w:tcPr>
          <w:p w14:paraId="705A3949"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psychologist report</w:t>
            </w:r>
          </w:p>
          <w:p w14:paraId="5054A3D9"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2F2779F7"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63D0A89A" w14:textId="77777777" w:rsidR="004C05E2" w:rsidRPr="00467827" w:rsidRDefault="004C05E2" w:rsidP="00CA28C3">
            <w:pPr>
              <w:spacing w:after="0"/>
            </w:pPr>
            <w:r w:rsidRPr="00467827">
              <w:t>Specific learning disorder in written expression</w:t>
            </w:r>
          </w:p>
        </w:tc>
        <w:tc>
          <w:tcPr>
            <w:tcW w:w="1264" w:type="pct"/>
          </w:tcPr>
          <w:p w14:paraId="56E0FEED"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 xml:space="preserve">Difficulties with written expression, spelling and handwriting </w:t>
            </w:r>
          </w:p>
        </w:tc>
        <w:tc>
          <w:tcPr>
            <w:tcW w:w="1250" w:type="pct"/>
          </w:tcPr>
          <w:p w14:paraId="10A0A1EB"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E</w:t>
            </w:r>
            <w:r w:rsidRPr="00467827">
              <w:t xml:space="preserve">xtra working time, use of a computer/scribe </w:t>
            </w:r>
            <w:r>
              <w:t>(in severe cases only)</w:t>
            </w:r>
          </w:p>
        </w:tc>
        <w:tc>
          <w:tcPr>
            <w:tcW w:w="1360" w:type="pct"/>
          </w:tcPr>
          <w:p w14:paraId="7D706359"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 xml:space="preserve">Specialist </w:t>
            </w:r>
            <w:r>
              <w:t>psychologist</w:t>
            </w:r>
            <w:r w:rsidRPr="00467827">
              <w:t xml:space="preserve"> report </w:t>
            </w:r>
          </w:p>
          <w:p w14:paraId="5BA04943"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4B2FD056"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187EBE6B" w14:textId="77777777" w:rsidR="004C05E2" w:rsidRPr="00467827" w:rsidRDefault="004C05E2" w:rsidP="00CA28C3">
            <w:pPr>
              <w:spacing w:after="0"/>
            </w:pPr>
            <w:r>
              <w:t>S</w:t>
            </w:r>
            <w:r w:rsidRPr="00467827">
              <w:t>tutter</w:t>
            </w:r>
          </w:p>
        </w:tc>
        <w:tc>
          <w:tcPr>
            <w:tcW w:w="1264" w:type="pct"/>
          </w:tcPr>
          <w:p w14:paraId="515BBF80"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Difficulty speaking in an oral test or examination</w:t>
            </w:r>
          </w:p>
        </w:tc>
        <w:tc>
          <w:tcPr>
            <w:tcW w:w="1250" w:type="pct"/>
          </w:tcPr>
          <w:p w14:paraId="47CE66EB"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Additional time for oral test or examinations</w:t>
            </w:r>
            <w:r>
              <w:t>, inform the markers of condition</w:t>
            </w:r>
          </w:p>
        </w:tc>
        <w:tc>
          <w:tcPr>
            <w:tcW w:w="1360" w:type="pct"/>
          </w:tcPr>
          <w:p w14:paraId="544F21E8" w14:textId="77777777" w:rsidR="004C05E2"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7AD4A7A1"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04E48F71"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04584F09" w14:textId="77777777" w:rsidR="004C05E2" w:rsidRPr="00467827" w:rsidRDefault="004C05E2" w:rsidP="00CA28C3">
            <w:pPr>
              <w:spacing w:after="0"/>
            </w:pPr>
            <w:r w:rsidRPr="00467827">
              <w:t>Sweaty palms</w:t>
            </w:r>
            <w:r>
              <w:t xml:space="preserve"> (hyperhidrosis)</w:t>
            </w:r>
          </w:p>
        </w:tc>
        <w:tc>
          <w:tcPr>
            <w:tcW w:w="1264" w:type="pct"/>
          </w:tcPr>
          <w:p w14:paraId="4ADCACF0"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Difficulty writing</w:t>
            </w:r>
          </w:p>
        </w:tc>
        <w:tc>
          <w:tcPr>
            <w:tcW w:w="1250" w:type="pct"/>
          </w:tcPr>
          <w:p w14:paraId="0EE35486"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Hand towel,</w:t>
            </w:r>
            <w:r>
              <w:t xml:space="preserve"> gloves,</w:t>
            </w:r>
            <w:r w:rsidRPr="00467827">
              <w:t xml:space="preserve"> rest breaks</w:t>
            </w:r>
          </w:p>
        </w:tc>
        <w:tc>
          <w:tcPr>
            <w:tcW w:w="1360" w:type="pct"/>
          </w:tcPr>
          <w:p w14:paraId="422E4A48"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Current medical report</w:t>
            </w:r>
          </w:p>
        </w:tc>
      </w:tr>
      <w:tr w:rsidR="004C05E2" w:rsidRPr="00467827" w14:paraId="38B7C18E"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4F5F8903" w14:textId="77777777" w:rsidR="004C05E2" w:rsidRPr="00467827" w:rsidRDefault="004C05E2" w:rsidP="00CA28C3">
            <w:pPr>
              <w:spacing w:after="0"/>
            </w:pPr>
            <w:r w:rsidRPr="00467827">
              <w:t>Tendinitis</w:t>
            </w:r>
          </w:p>
        </w:tc>
        <w:tc>
          <w:tcPr>
            <w:tcW w:w="1264" w:type="pct"/>
          </w:tcPr>
          <w:p w14:paraId="1F182351"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Difficulty writing, pain, excessive fatigue with writing</w:t>
            </w:r>
          </w:p>
        </w:tc>
        <w:tc>
          <w:tcPr>
            <w:tcW w:w="1250" w:type="pct"/>
          </w:tcPr>
          <w:p w14:paraId="7C0F8B20"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Rest breaks, specialised equipment</w:t>
            </w:r>
          </w:p>
        </w:tc>
        <w:tc>
          <w:tcPr>
            <w:tcW w:w="1360" w:type="pct"/>
          </w:tcPr>
          <w:p w14:paraId="7B594D5F"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2BFA345E"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0DD6B5E7"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7C894265" w14:textId="77777777" w:rsidR="004C05E2" w:rsidRPr="00467827" w:rsidRDefault="004C05E2" w:rsidP="00CA28C3">
            <w:pPr>
              <w:spacing w:after="0"/>
            </w:pPr>
            <w:r w:rsidRPr="00467827">
              <w:t>Tourette syndrome</w:t>
            </w:r>
          </w:p>
        </w:tc>
        <w:tc>
          <w:tcPr>
            <w:tcW w:w="1264" w:type="pct"/>
          </w:tcPr>
          <w:p w14:paraId="38C5066A" w14:textId="5BF3EF45" w:rsidR="004C05E2" w:rsidRPr="00467827" w:rsidRDefault="00724DB4" w:rsidP="00CA28C3">
            <w:pPr>
              <w:spacing w:after="0"/>
              <w:cnfStyle w:val="000000000000" w:firstRow="0" w:lastRow="0" w:firstColumn="0" w:lastColumn="0" w:oddVBand="0" w:evenVBand="0" w:oddHBand="0" w:evenHBand="0" w:firstRowFirstColumn="0" w:firstRowLastColumn="0" w:lastRowFirstColumn="0" w:lastRowLastColumn="0"/>
            </w:pPr>
            <w:r>
              <w:t>Condition that may</w:t>
            </w:r>
            <w:r w:rsidR="00965E35">
              <w:t xml:space="preserve"> </w:t>
            </w:r>
            <w:r w:rsidR="004C05E2" w:rsidRPr="00467827">
              <w:t>prevent</w:t>
            </w:r>
            <w:r>
              <w:t xml:space="preserve"> </w:t>
            </w:r>
            <w:r w:rsidR="004C05E2" w:rsidRPr="00467827">
              <w:t>performance in a group, tics disturb other candidates, tics disrupt writing</w:t>
            </w:r>
          </w:p>
        </w:tc>
        <w:tc>
          <w:tcPr>
            <w:tcW w:w="1250" w:type="pct"/>
          </w:tcPr>
          <w:p w14:paraId="7993F5BC" w14:textId="0C6C81B4"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Rest breaks and/or separate room, extra working time</w:t>
            </w:r>
            <w:r>
              <w:t xml:space="preserve"> </w:t>
            </w:r>
            <w:r w:rsidRPr="00467827">
              <w:t>dependent on the individual</w:t>
            </w:r>
            <w:r w:rsidR="00724DB4">
              <w:t>/comorbid diagnoses</w:t>
            </w:r>
          </w:p>
        </w:tc>
        <w:tc>
          <w:tcPr>
            <w:tcW w:w="1360" w:type="pct"/>
          </w:tcPr>
          <w:p w14:paraId="3C471659"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0E312149"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2952794C"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010D243B" w14:textId="77777777" w:rsidR="004C05E2" w:rsidRPr="00467827" w:rsidRDefault="004C05E2" w:rsidP="00CA28C3">
            <w:pPr>
              <w:spacing w:after="0"/>
            </w:pPr>
            <w:r w:rsidRPr="00467827">
              <w:t>Tremor</w:t>
            </w:r>
          </w:p>
        </w:tc>
        <w:tc>
          <w:tcPr>
            <w:tcW w:w="1264" w:type="pct"/>
          </w:tcPr>
          <w:p w14:paraId="70339F95"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Difficulty writing, pain, excessive fatigue with writing</w:t>
            </w:r>
          </w:p>
        </w:tc>
        <w:tc>
          <w:tcPr>
            <w:tcW w:w="1250" w:type="pct"/>
          </w:tcPr>
          <w:p w14:paraId="077E0128"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Rest breaks, e</w:t>
            </w:r>
            <w:r w:rsidRPr="00467827">
              <w:t>xtra working time, use of a computer/scribe</w:t>
            </w:r>
          </w:p>
        </w:tc>
        <w:tc>
          <w:tcPr>
            <w:tcW w:w="1360" w:type="pct"/>
          </w:tcPr>
          <w:p w14:paraId="07FF1B73"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60CCBBEE"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r>
              <w:t>*</w:t>
            </w:r>
          </w:p>
        </w:tc>
      </w:tr>
      <w:tr w:rsidR="004C05E2" w:rsidRPr="00467827" w14:paraId="6C0BE71F"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5C04184C" w14:textId="77777777" w:rsidR="004C05E2" w:rsidRPr="00467827" w:rsidRDefault="004C05E2" w:rsidP="00CA28C3">
            <w:pPr>
              <w:spacing w:after="0"/>
            </w:pPr>
            <w:r>
              <w:t>Urinary disorders</w:t>
            </w:r>
          </w:p>
        </w:tc>
        <w:tc>
          <w:tcPr>
            <w:tcW w:w="1264" w:type="pct"/>
          </w:tcPr>
          <w:p w14:paraId="24250496"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Discomfort/pain, frequent visits to toilet</w:t>
            </w:r>
          </w:p>
        </w:tc>
        <w:tc>
          <w:tcPr>
            <w:tcW w:w="1250" w:type="pct"/>
          </w:tcPr>
          <w:p w14:paraId="3B2DB453" w14:textId="77777777" w:rsidR="004C05E2"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Rest breaks, out of order seating</w:t>
            </w:r>
            <w:r>
              <w:t xml:space="preserve">, </w:t>
            </w:r>
            <w:r w:rsidRPr="00467827">
              <w:t>permission to take medication</w:t>
            </w:r>
            <w:r>
              <w:t>, food/drink</w:t>
            </w:r>
          </w:p>
        </w:tc>
        <w:tc>
          <w:tcPr>
            <w:tcW w:w="1360" w:type="pct"/>
          </w:tcPr>
          <w:p w14:paraId="636BB914" w14:textId="77777777" w:rsidR="004C05E2" w:rsidRDefault="004C05E2" w:rsidP="00ED2F36">
            <w:pPr>
              <w:cnfStyle w:val="000000000000" w:firstRow="0" w:lastRow="0" w:firstColumn="0" w:lastColumn="0" w:oddVBand="0" w:evenVBand="0" w:oddHBand="0" w:evenHBand="0" w:firstRowFirstColumn="0" w:firstRowLastColumn="0" w:lastRowFirstColumn="0" w:lastRowLastColumn="0"/>
            </w:pPr>
            <w:r w:rsidRPr="00467827">
              <w:t>Current medical report</w:t>
            </w:r>
          </w:p>
          <w:p w14:paraId="36A827CE"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2806D38B"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1FAE6F93" w14:textId="77777777" w:rsidR="004C05E2" w:rsidRPr="00467827" w:rsidRDefault="004C05E2" w:rsidP="00CA28C3">
            <w:pPr>
              <w:spacing w:after="0"/>
            </w:pPr>
            <w:r w:rsidRPr="00467827">
              <w:t>Vision impairment</w:t>
            </w:r>
          </w:p>
        </w:tc>
        <w:tc>
          <w:tcPr>
            <w:tcW w:w="1264" w:type="pct"/>
          </w:tcPr>
          <w:p w14:paraId="01FB0FAE"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Difficulties with reading and writing</w:t>
            </w:r>
            <w:r>
              <w:t>, fatigue</w:t>
            </w:r>
          </w:p>
        </w:tc>
        <w:tc>
          <w:tcPr>
            <w:tcW w:w="1250" w:type="pct"/>
          </w:tcPr>
          <w:p w14:paraId="17953F4F" w14:textId="17E3365A"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Extra reading time, rest breaks</w:t>
            </w:r>
            <w:r w:rsidRPr="00467827">
              <w:t xml:space="preserve"> </w:t>
            </w:r>
            <w:r>
              <w:t>and/or</w:t>
            </w:r>
            <w:r w:rsidRPr="00467827">
              <w:t xml:space="preserve"> </w:t>
            </w:r>
            <w:r>
              <w:t>e</w:t>
            </w:r>
            <w:r w:rsidRPr="00467827">
              <w:t>xtra working time, use of a computer,</w:t>
            </w:r>
            <w:r>
              <w:t xml:space="preserve"> modified examination papers,</w:t>
            </w:r>
            <w:r w:rsidRPr="00467827">
              <w:t xml:space="preserve"> modification of the assessment format</w:t>
            </w:r>
            <w:r>
              <w:t>, special equipment</w:t>
            </w:r>
            <w:r w:rsidR="00EA01EF">
              <w:t>, use of highlighter during reading time</w:t>
            </w:r>
          </w:p>
        </w:tc>
        <w:tc>
          <w:tcPr>
            <w:tcW w:w="1360" w:type="pct"/>
          </w:tcPr>
          <w:p w14:paraId="53AA7CE9"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4E86E4DD"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46DA4E84"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28EE4C7F" w14:textId="1394458E" w:rsidR="004C05E2" w:rsidRPr="00467827" w:rsidRDefault="004C05E2" w:rsidP="00CA28C3">
            <w:pPr>
              <w:spacing w:after="0"/>
            </w:pPr>
            <w:r>
              <w:lastRenderedPageBreak/>
              <w:t>Long term injury or illness existing at start of Term 3</w:t>
            </w:r>
            <w:r w:rsidR="000A12AE" w:rsidRPr="000A12AE">
              <w:rPr>
                <w:rFonts w:ascii="Calibri" w:hAnsi="Calibri" w:cs="Calibri"/>
                <w:vertAlign w:val="superscript"/>
              </w:rPr>
              <w:t>†</w:t>
            </w:r>
          </w:p>
        </w:tc>
        <w:tc>
          <w:tcPr>
            <w:tcW w:w="1264" w:type="pct"/>
          </w:tcPr>
          <w:p w14:paraId="58F9652C"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Preventing participation in a standard practical performance examination</w:t>
            </w:r>
          </w:p>
        </w:tc>
        <w:tc>
          <w:tcPr>
            <w:tcW w:w="1250" w:type="pct"/>
          </w:tcPr>
          <w:p w14:paraId="72AB3C4C"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Special format practical examination</w:t>
            </w:r>
          </w:p>
        </w:tc>
        <w:tc>
          <w:tcPr>
            <w:tcW w:w="1360" w:type="pct"/>
          </w:tcPr>
          <w:p w14:paraId="2E351E5B"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Current medical report</w:t>
            </w:r>
          </w:p>
        </w:tc>
      </w:tr>
    </w:tbl>
    <w:p w14:paraId="7242E976" w14:textId="7D5A54C7" w:rsidR="004C05E2" w:rsidRPr="00310EF9" w:rsidRDefault="004C05E2" w:rsidP="008A4628">
      <w:pPr>
        <w:spacing w:before="120" w:after="0"/>
        <w:rPr>
          <w:rFonts w:cs="Arial"/>
        </w:rPr>
      </w:pPr>
      <w:r w:rsidRPr="00310EF9">
        <w:rPr>
          <w:rFonts w:cs="Arial"/>
        </w:rPr>
        <w:t>* If requesting extra working time in the ATAR course examinations</w:t>
      </w:r>
      <w:r w:rsidR="00634993" w:rsidRPr="00634993">
        <w:rPr>
          <w:rFonts w:cs="Arial"/>
        </w:rPr>
        <w:t xml:space="preserve"> </w:t>
      </w:r>
      <w:r w:rsidR="00634993" w:rsidRPr="00310EF9">
        <w:rPr>
          <w:rFonts w:cs="Arial"/>
        </w:rPr>
        <w:t>for a</w:t>
      </w:r>
      <w:r w:rsidR="00AD6F13">
        <w:rPr>
          <w:rFonts w:cs="Arial"/>
        </w:rPr>
        <w:t>ny</w:t>
      </w:r>
      <w:r w:rsidR="00634993" w:rsidRPr="00310EF9">
        <w:rPr>
          <w:rFonts w:cs="Arial"/>
        </w:rPr>
        <w:t xml:space="preserve"> disorder</w:t>
      </w:r>
      <w:r w:rsidRPr="00310EF9">
        <w:rPr>
          <w:rFonts w:cs="Arial"/>
        </w:rPr>
        <w:t>, students will be required to submit essay samples</w:t>
      </w:r>
      <w:r>
        <w:rPr>
          <w:rFonts w:cs="Arial"/>
        </w:rPr>
        <w:t>,</w:t>
      </w:r>
      <w:r w:rsidRPr="00310EF9">
        <w:rPr>
          <w:rFonts w:cs="Arial"/>
        </w:rPr>
        <w:t xml:space="preserve"> as required.</w:t>
      </w:r>
    </w:p>
    <w:p w14:paraId="22DDC455" w14:textId="05F12715" w:rsidR="004C05E2" w:rsidRDefault="000A12AE" w:rsidP="00C72955">
      <w:pPr>
        <w:rPr>
          <w:rFonts w:ascii="Calibri" w:eastAsia="Times New Roman" w:hAnsi="Calibri" w:cs="Times New Roman"/>
        </w:rPr>
      </w:pPr>
      <w:r>
        <w:rPr>
          <w:rFonts w:ascii="Calibri" w:eastAsia="Times New Roman" w:hAnsi="Calibri" w:cs="Calibri"/>
        </w:rPr>
        <w:t>†</w:t>
      </w:r>
      <w:r w:rsidR="004C05E2">
        <w:rPr>
          <w:rFonts w:ascii="Calibri" w:eastAsia="Times New Roman" w:hAnsi="Calibri" w:cs="Times New Roman"/>
        </w:rPr>
        <w:t xml:space="preserve"> Note: These candidates do not have access to </w:t>
      </w:r>
      <w:r w:rsidR="004C05E2" w:rsidRPr="00C72955">
        <w:t>sickness</w:t>
      </w:r>
      <w:r w:rsidR="004C05E2">
        <w:rPr>
          <w:rFonts w:ascii="Calibri" w:eastAsia="Times New Roman" w:hAnsi="Calibri" w:cs="Times New Roman"/>
        </w:rPr>
        <w:t xml:space="preserve">/misadventure consideration (see </w:t>
      </w:r>
      <w:r w:rsidR="004C05E2" w:rsidRPr="006B30F6">
        <w:rPr>
          <w:rFonts w:ascii="Calibri" w:eastAsia="Times New Roman" w:hAnsi="Calibri" w:cs="Times New Roman"/>
          <w:i/>
        </w:rPr>
        <w:t>Year 12 Information Handbooks</w:t>
      </w:r>
      <w:r w:rsidR="004C05E2">
        <w:rPr>
          <w:rFonts w:ascii="Calibri" w:eastAsia="Times New Roman" w:hAnsi="Calibri" w:cs="Times New Roman"/>
        </w:rPr>
        <w:t xml:space="preserve"> and </w:t>
      </w:r>
      <w:r>
        <w:rPr>
          <w:rFonts w:ascii="Calibri" w:eastAsia="Times New Roman" w:hAnsi="Calibri" w:cs="Times New Roman"/>
          <w:i/>
        </w:rPr>
        <w:t>7</w:t>
      </w:r>
      <w:r w:rsidR="004C05E2" w:rsidRPr="006B30F6">
        <w:rPr>
          <w:rFonts w:ascii="Calibri" w:eastAsia="Times New Roman" w:hAnsi="Calibri" w:cs="Times New Roman"/>
          <w:i/>
        </w:rPr>
        <w:t xml:space="preserve">to12 Circular </w:t>
      </w:r>
      <w:r w:rsidR="004C05E2">
        <w:rPr>
          <w:rFonts w:ascii="Calibri" w:eastAsia="Times New Roman" w:hAnsi="Calibri" w:cs="Times New Roman"/>
        </w:rPr>
        <w:t>for details).</w:t>
      </w:r>
    </w:p>
    <w:p w14:paraId="0C035233" w14:textId="77777777" w:rsidR="00EA038E" w:rsidRDefault="00EA038E" w:rsidP="004C05E2">
      <w:pPr>
        <w:spacing w:after="200"/>
        <w:rPr>
          <w:rFonts w:ascii="Calibri" w:eastAsia="Times New Roman" w:hAnsi="Calibri" w:cs="Times New Roman"/>
        </w:rPr>
        <w:sectPr w:rsidR="00EA038E" w:rsidSect="00EA038E">
          <w:headerReference w:type="default" r:id="rId39"/>
          <w:footerReference w:type="default" r:id="rId40"/>
          <w:pgSz w:w="16838" w:h="11906" w:orient="landscape"/>
          <w:pgMar w:top="1276" w:right="1418" w:bottom="1276" w:left="1418" w:header="680" w:footer="567" w:gutter="0"/>
          <w:cols w:space="708"/>
          <w:docGrid w:linePitch="360"/>
        </w:sectPr>
      </w:pPr>
    </w:p>
    <w:p w14:paraId="380404F4" w14:textId="55D6014F" w:rsidR="00DD5A7B" w:rsidRPr="009F58CE" w:rsidRDefault="009F58CE" w:rsidP="00EA038E">
      <w:pPr>
        <w:pStyle w:val="SCSAPolicyAppendixHeading1"/>
      </w:pPr>
      <w:bookmarkStart w:id="61" w:name="_Toc8215609"/>
      <w:bookmarkStart w:id="62" w:name="_Toc193971411"/>
      <w:r w:rsidRPr="009F58CE">
        <w:lastRenderedPageBreak/>
        <w:t xml:space="preserve">Appendix 2: </w:t>
      </w:r>
      <w:r w:rsidR="00DD5A7B" w:rsidRPr="009F58CE">
        <w:t>Special arrangements for specific learning disorders in assessments</w:t>
      </w:r>
      <w:bookmarkEnd w:id="61"/>
      <w:bookmarkEnd w:id="62"/>
    </w:p>
    <w:p w14:paraId="0D3EC59B" w14:textId="2B9D65D6" w:rsidR="00DD5A7B" w:rsidRPr="007731D6" w:rsidRDefault="00634993" w:rsidP="00DD5A7B">
      <w:pPr>
        <w:rPr>
          <w:rFonts w:cs="Arial"/>
          <w:b/>
          <w:caps/>
        </w:rPr>
      </w:pPr>
      <w:r>
        <w:rPr>
          <w:b/>
        </w:rPr>
        <w:t xml:space="preserve">For example, a </w:t>
      </w:r>
      <w:r w:rsidR="00DD5A7B" w:rsidRPr="007731D6">
        <w:rPr>
          <w:b/>
        </w:rPr>
        <w:t>specific learning disorder in reading (including dyslexia), in written expression and in mathematics</w:t>
      </w:r>
    </w:p>
    <w:p w14:paraId="3C2F914B" w14:textId="4299A9D0" w:rsidR="00DD5A7B" w:rsidRPr="001238D6" w:rsidRDefault="00DD5A7B" w:rsidP="00EA038E">
      <w:r w:rsidRPr="001238D6">
        <w:t xml:space="preserve">Students with a learning </w:t>
      </w:r>
      <w:r w:rsidRPr="003A18E4">
        <w:rPr>
          <w:rFonts w:ascii="Calibri" w:eastAsia="Times New Roman" w:hAnsi="Calibri" w:cs="Times New Roman"/>
        </w:rPr>
        <w:t>disability</w:t>
      </w:r>
      <w:r w:rsidRPr="001238D6">
        <w:t xml:space="preserve"> may have reading, written expression or mathematics skills significantly below expectation in relation to their present year level. In </w:t>
      </w:r>
      <w:r>
        <w:t>many</w:t>
      </w:r>
      <w:r w:rsidRPr="001238D6">
        <w:t xml:space="preserve"> cases</w:t>
      </w:r>
      <w:r>
        <w:t>,</w:t>
      </w:r>
      <w:r w:rsidRPr="001238D6">
        <w:t xml:space="preserve"> evidence of a processing impairment, frequently phonological in nature, will be present. A learning disability is presumed to be intri</w:t>
      </w:r>
      <w:r>
        <w:t>nsic to the individual and long-</w:t>
      </w:r>
      <w:r w:rsidRPr="001238D6">
        <w:t>term,</w:t>
      </w:r>
      <w:r>
        <w:t xml:space="preserve"> with the student failing to respond as expected to targeted intervention. It is</w:t>
      </w:r>
      <w:r w:rsidRPr="001238D6">
        <w:t xml:space="preserve"> not considered to be the direct result of intellectual disability, physical disability, sensory impairment, or a primary emotional difficulty. Neither does a learning disability appear to derive directly from inadequate environmental influences, or from the lack of an appropriate educational experience.</w:t>
      </w:r>
      <w:r w:rsidR="00635614" w:rsidRPr="00635614">
        <w:rPr>
          <w:rFonts w:cs="Arial"/>
        </w:rPr>
        <w:t xml:space="preserve"> </w:t>
      </w:r>
      <w:r w:rsidR="00635614" w:rsidRPr="00733FF2">
        <w:rPr>
          <w:rFonts w:cs="Arial"/>
        </w:rPr>
        <w:t>Generally</w:t>
      </w:r>
      <w:r w:rsidR="00635614">
        <w:rPr>
          <w:rFonts w:cs="Arial"/>
        </w:rPr>
        <w:t>,</w:t>
      </w:r>
      <w:r w:rsidR="00635614" w:rsidRPr="00733FF2">
        <w:rPr>
          <w:rFonts w:cs="Arial"/>
        </w:rPr>
        <w:t xml:space="preserve"> approved arrangements are not cumulative except for severe disabilities.</w:t>
      </w:r>
    </w:p>
    <w:tbl>
      <w:tblPr>
        <w:tblStyle w:val="SCSATablestyle"/>
        <w:tblW w:w="5000" w:type="pct"/>
        <w:tblLayout w:type="fixed"/>
        <w:tblLook w:val="04A0" w:firstRow="1" w:lastRow="0" w:firstColumn="1" w:lastColumn="0" w:noHBand="0" w:noVBand="1"/>
      </w:tblPr>
      <w:tblGrid>
        <w:gridCol w:w="1705"/>
        <w:gridCol w:w="3071"/>
        <w:gridCol w:w="3072"/>
        <w:gridCol w:w="3072"/>
        <w:gridCol w:w="3072"/>
      </w:tblGrid>
      <w:tr w:rsidR="00DD5A7B" w:rsidRPr="000774F6" w14:paraId="6EEC2006" w14:textId="77777777" w:rsidTr="000A12A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39" w:type="dxa"/>
          </w:tcPr>
          <w:p w14:paraId="07E5B6C0" w14:textId="77777777" w:rsidR="00DD5A7B" w:rsidRPr="003E2468" w:rsidRDefault="00DD5A7B" w:rsidP="00C72955">
            <w:pPr>
              <w:spacing w:after="0"/>
            </w:pPr>
          </w:p>
        </w:tc>
        <w:tc>
          <w:tcPr>
            <w:tcW w:w="3136" w:type="dxa"/>
          </w:tcPr>
          <w:p w14:paraId="12A0A8B0" w14:textId="77777777" w:rsidR="00DD5A7B" w:rsidRPr="00CA28C3" w:rsidRDefault="00DD5A7B" w:rsidP="00C72955">
            <w:pPr>
              <w:spacing w:after="0"/>
              <w:cnfStyle w:val="100000000000" w:firstRow="1" w:lastRow="0" w:firstColumn="0" w:lastColumn="0" w:oddVBand="0" w:evenVBand="0" w:oddHBand="0" w:evenHBand="0" w:firstRowFirstColumn="0" w:firstRowLastColumn="0" w:lastRowFirstColumn="0" w:lastRowLastColumn="0"/>
              <w:rPr>
                <w:b w:val="0"/>
              </w:rPr>
            </w:pPr>
            <w:r w:rsidRPr="00CA28C3">
              <w:t>NAPLAN</w:t>
            </w:r>
          </w:p>
        </w:tc>
        <w:tc>
          <w:tcPr>
            <w:tcW w:w="3136" w:type="dxa"/>
          </w:tcPr>
          <w:p w14:paraId="38741F9C" w14:textId="77777777" w:rsidR="00DD5A7B" w:rsidRPr="00CA28C3" w:rsidRDefault="00DD5A7B" w:rsidP="00C72955">
            <w:pPr>
              <w:spacing w:after="0"/>
              <w:cnfStyle w:val="100000000000" w:firstRow="1" w:lastRow="0" w:firstColumn="0" w:lastColumn="0" w:oddVBand="0" w:evenVBand="0" w:oddHBand="0" w:evenHBand="0" w:firstRowFirstColumn="0" w:firstRowLastColumn="0" w:lastRowFirstColumn="0" w:lastRowLastColumn="0"/>
              <w:rPr>
                <w:b w:val="0"/>
              </w:rPr>
            </w:pPr>
            <w:r w:rsidRPr="00CA28C3">
              <w:t>OLNA</w:t>
            </w:r>
          </w:p>
        </w:tc>
        <w:tc>
          <w:tcPr>
            <w:tcW w:w="3136" w:type="dxa"/>
          </w:tcPr>
          <w:p w14:paraId="59ED7BF0" w14:textId="77777777" w:rsidR="00DD5A7B" w:rsidRPr="00CA28C3" w:rsidRDefault="00DD5A7B" w:rsidP="00C72955">
            <w:pPr>
              <w:spacing w:after="0"/>
              <w:cnfStyle w:val="100000000000" w:firstRow="1" w:lastRow="0" w:firstColumn="0" w:lastColumn="0" w:oddVBand="0" w:evenVBand="0" w:oddHBand="0" w:evenHBand="0" w:firstRowFirstColumn="0" w:firstRowLastColumn="0" w:lastRowFirstColumn="0" w:lastRowLastColumn="0"/>
              <w:rPr>
                <w:b w:val="0"/>
              </w:rPr>
            </w:pPr>
            <w:r w:rsidRPr="00CA28C3">
              <w:t>EST</w:t>
            </w:r>
          </w:p>
        </w:tc>
        <w:tc>
          <w:tcPr>
            <w:tcW w:w="3136" w:type="dxa"/>
          </w:tcPr>
          <w:p w14:paraId="06B87EFB" w14:textId="77777777" w:rsidR="00DD5A7B" w:rsidRPr="00CA28C3" w:rsidRDefault="00DD5A7B" w:rsidP="00C72955">
            <w:pPr>
              <w:spacing w:after="0"/>
              <w:cnfStyle w:val="100000000000" w:firstRow="1" w:lastRow="0" w:firstColumn="0" w:lastColumn="0" w:oddVBand="0" w:evenVBand="0" w:oddHBand="0" w:evenHBand="0" w:firstRowFirstColumn="0" w:firstRowLastColumn="0" w:lastRowFirstColumn="0" w:lastRowLastColumn="0"/>
              <w:rPr>
                <w:b w:val="0"/>
              </w:rPr>
            </w:pPr>
            <w:r w:rsidRPr="00CA28C3">
              <w:t>ATAR course examinations</w:t>
            </w:r>
          </w:p>
        </w:tc>
      </w:tr>
      <w:tr w:rsidR="00DD5A7B" w:rsidRPr="001238D6" w14:paraId="297AB9EF" w14:textId="77777777" w:rsidTr="003E2468">
        <w:trPr>
          <w:cantSplit/>
        </w:trPr>
        <w:tc>
          <w:tcPr>
            <w:cnfStyle w:val="001000000000" w:firstRow="0" w:lastRow="0" w:firstColumn="1" w:lastColumn="0" w:oddVBand="0" w:evenVBand="0" w:oddHBand="0" w:evenHBand="0" w:firstRowFirstColumn="0" w:firstRowLastColumn="0" w:lastRowFirstColumn="0" w:lastRowLastColumn="0"/>
            <w:tcW w:w="1739" w:type="dxa"/>
          </w:tcPr>
          <w:p w14:paraId="739572E6" w14:textId="77777777" w:rsidR="00DD5A7B" w:rsidRPr="003E2468" w:rsidRDefault="00DD5A7B" w:rsidP="00204CF3">
            <w:pPr>
              <w:spacing w:after="0"/>
              <w:rPr>
                <w:b/>
              </w:rPr>
            </w:pPr>
            <w:r w:rsidRPr="003E2468">
              <w:rPr>
                <w:b/>
              </w:rPr>
              <w:t>Purpose of assessment</w:t>
            </w:r>
          </w:p>
        </w:tc>
        <w:tc>
          <w:tcPr>
            <w:tcW w:w="3136" w:type="dxa"/>
          </w:tcPr>
          <w:p w14:paraId="4765D0F9" w14:textId="5A6A7798"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t xml:space="preserve">A </w:t>
            </w:r>
            <w:r w:rsidRPr="000774F6">
              <w:t>national assessment of skills in literacy and numeracy, made up of tests in four areas: reading, writing, language conventions (spelling and grammar and punctuation) and numeracy.</w:t>
            </w:r>
          </w:p>
        </w:tc>
        <w:tc>
          <w:tcPr>
            <w:tcW w:w="3136" w:type="dxa"/>
          </w:tcPr>
          <w:p w14:paraId="280EBE32" w14:textId="68B0335F" w:rsidR="00DD5A7B" w:rsidRPr="000774F6" w:rsidRDefault="00DD5A7B" w:rsidP="00204CF3">
            <w:pPr>
              <w:cnfStyle w:val="000000000000" w:firstRow="0" w:lastRow="0" w:firstColumn="0" w:lastColumn="0" w:oddVBand="0" w:evenVBand="0" w:oddHBand="0" w:evenHBand="0" w:firstRowFirstColumn="0" w:firstRowLastColumn="0" w:lastRowFirstColumn="0" w:lastRowLastColumn="0"/>
            </w:pPr>
            <w:r w:rsidRPr="000774F6">
              <w:t>An assessment of the minimum standard of reading, writing and numeracy skills needed to meet the demands of everyday life and work.</w:t>
            </w:r>
          </w:p>
          <w:p w14:paraId="58A3408E" w14:textId="77777777"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rsidRPr="000774F6">
              <w:t>All students are required to demonstrate minimum standard of reading, writing and numeracy skills for WACE achievement.</w:t>
            </w:r>
          </w:p>
        </w:tc>
        <w:tc>
          <w:tcPr>
            <w:tcW w:w="3136" w:type="dxa"/>
          </w:tcPr>
          <w:p w14:paraId="09F070DD" w14:textId="77777777"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rsidRPr="000774F6">
              <w:t>An externally set task (by the Authority) which is used to ensure fair assessment for Year 12 General and Foundation courses. It is used to provide feedback to teachers regarding their marking standard.</w:t>
            </w:r>
          </w:p>
        </w:tc>
        <w:tc>
          <w:tcPr>
            <w:tcW w:w="3136" w:type="dxa"/>
          </w:tcPr>
          <w:p w14:paraId="682689A0" w14:textId="77777777"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rsidRPr="000774F6">
              <w:t>To assess the knowledge and understanding</w:t>
            </w:r>
            <w:r>
              <w:t>s</w:t>
            </w:r>
            <w:r w:rsidRPr="000774F6">
              <w:t xml:space="preserve"> of the curriculum as specified for the course. This enables TISC to rank candidates for university entry.</w:t>
            </w:r>
          </w:p>
        </w:tc>
      </w:tr>
      <w:tr w:rsidR="00DD5A7B" w:rsidRPr="001238D6" w14:paraId="139576CB" w14:textId="77777777" w:rsidTr="003E2468">
        <w:trPr>
          <w:cantSplit/>
        </w:trPr>
        <w:tc>
          <w:tcPr>
            <w:cnfStyle w:val="001000000000" w:firstRow="0" w:lastRow="0" w:firstColumn="1" w:lastColumn="0" w:oddVBand="0" w:evenVBand="0" w:oddHBand="0" w:evenHBand="0" w:firstRowFirstColumn="0" w:firstRowLastColumn="0" w:lastRowFirstColumn="0" w:lastRowLastColumn="0"/>
            <w:tcW w:w="1739" w:type="dxa"/>
          </w:tcPr>
          <w:p w14:paraId="643BD47F" w14:textId="77777777" w:rsidR="00DD5A7B" w:rsidRPr="003E2468" w:rsidRDefault="00DD5A7B" w:rsidP="00204CF3">
            <w:pPr>
              <w:spacing w:after="0"/>
              <w:rPr>
                <w:b/>
              </w:rPr>
            </w:pPr>
            <w:r w:rsidRPr="003E2468">
              <w:rPr>
                <w:b/>
              </w:rPr>
              <w:t>Form of assessment</w:t>
            </w:r>
          </w:p>
        </w:tc>
        <w:tc>
          <w:tcPr>
            <w:tcW w:w="3136" w:type="dxa"/>
          </w:tcPr>
          <w:p w14:paraId="665401B2" w14:textId="73D1D195" w:rsidR="00DD5A7B" w:rsidRPr="000774F6" w:rsidRDefault="00E6070C" w:rsidP="00EC61BD">
            <w:pPr>
              <w:spacing w:after="0"/>
              <w:cnfStyle w:val="000000000000" w:firstRow="0" w:lastRow="0" w:firstColumn="0" w:lastColumn="0" w:oddVBand="0" w:evenVBand="0" w:oddHBand="0" w:evenHBand="0" w:firstRowFirstColumn="0" w:firstRowLastColumn="0" w:lastRowFirstColumn="0" w:lastRowLastColumn="0"/>
            </w:pPr>
            <w:r>
              <w:t>For online</w:t>
            </w:r>
            <w:r w:rsidR="00DD5A7B" w:rsidRPr="000774F6">
              <w:t xml:space="preserve"> tests:</w:t>
            </w:r>
          </w:p>
          <w:p w14:paraId="3FD209A4" w14:textId="77777777" w:rsidR="00DD5A7B" w:rsidRPr="00EC61BD" w:rsidRDefault="00DD5A7B" w:rsidP="00EC61BD">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EC61BD">
              <w:t>range from 40 to 65 minutes in length</w:t>
            </w:r>
          </w:p>
          <w:p w14:paraId="77C8BBB5" w14:textId="0C9E6921" w:rsidR="00DD5A7B" w:rsidRPr="00EC61BD" w:rsidRDefault="00DD5A7B" w:rsidP="00EC61BD">
            <w:pPr>
              <w:pStyle w:val="ListParagraph"/>
              <w:numPr>
                <w:ilvl w:val="0"/>
                <w:numId w:val="32"/>
              </w:numPr>
              <w:spacing w:after="0"/>
              <w:cnfStyle w:val="000000000000" w:firstRow="0" w:lastRow="0" w:firstColumn="0" w:lastColumn="0" w:oddVBand="0" w:evenVBand="0" w:oddHBand="0" w:evenHBand="0" w:firstRowFirstColumn="0" w:firstRowLastColumn="0" w:lastRowFirstColumn="0" w:lastRowLastColumn="0"/>
            </w:pPr>
            <w:r w:rsidRPr="00EC61BD">
              <w:t>multiple</w:t>
            </w:r>
            <w:r w:rsidR="00EC61BD">
              <w:noBreakHyphen/>
            </w:r>
            <w:r w:rsidRPr="00EC61BD">
              <w:t>choice and open</w:t>
            </w:r>
            <w:r w:rsidR="00EC61BD" w:rsidRPr="00EC61BD">
              <w:noBreakHyphen/>
            </w:r>
            <w:r w:rsidRPr="00EC61BD">
              <w:t>response questions</w:t>
            </w:r>
          </w:p>
        </w:tc>
        <w:tc>
          <w:tcPr>
            <w:tcW w:w="3136" w:type="dxa"/>
          </w:tcPr>
          <w:p w14:paraId="6AD5F481" w14:textId="77777777" w:rsidR="00DD5A7B" w:rsidRPr="000774F6" w:rsidRDefault="00DD5A7B" w:rsidP="00EC61BD">
            <w:pPr>
              <w:spacing w:after="0"/>
              <w:cnfStyle w:val="000000000000" w:firstRow="0" w:lastRow="0" w:firstColumn="0" w:lastColumn="0" w:oddVBand="0" w:evenVBand="0" w:oddHBand="0" w:evenHBand="0" w:firstRowFirstColumn="0" w:firstRowLastColumn="0" w:lastRowFirstColumn="0" w:lastRowLastColumn="0"/>
            </w:pPr>
            <w:r w:rsidRPr="000774F6">
              <w:t>Series of three online tests</w:t>
            </w:r>
            <w:r>
              <w:t>:</w:t>
            </w:r>
          </w:p>
          <w:p w14:paraId="2D11EC7B" w14:textId="02A77360" w:rsidR="00DD5A7B" w:rsidRPr="00EC61BD" w:rsidRDefault="00DD5A7B" w:rsidP="00EC61BD">
            <w:pPr>
              <w:pStyle w:val="ListParagraph"/>
              <w:numPr>
                <w:ilvl w:val="0"/>
                <w:numId w:val="33"/>
              </w:numPr>
              <w:cnfStyle w:val="000000000000" w:firstRow="0" w:lastRow="0" w:firstColumn="0" w:lastColumn="0" w:oddVBand="0" w:evenVBand="0" w:oddHBand="0" w:evenHBand="0" w:firstRowFirstColumn="0" w:firstRowLastColumn="0" w:lastRowFirstColumn="0" w:lastRowLastColumn="0"/>
            </w:pPr>
            <w:r w:rsidRPr="00EC61BD">
              <w:t>Numeracy and Reading are 50 minutes in length and include multiple-choice questions</w:t>
            </w:r>
          </w:p>
          <w:p w14:paraId="23A9E8A7" w14:textId="77777777" w:rsidR="00DD5A7B" w:rsidRPr="00EC61BD" w:rsidRDefault="00DD5A7B" w:rsidP="00EC61BD">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pPr>
            <w:r w:rsidRPr="00EC61BD">
              <w:t>Writing is 60 minutes in length and includes a typed response of up to 600 words</w:t>
            </w:r>
          </w:p>
        </w:tc>
        <w:tc>
          <w:tcPr>
            <w:tcW w:w="3136" w:type="dxa"/>
          </w:tcPr>
          <w:p w14:paraId="484F0A76" w14:textId="77777777"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rsidRPr="000774F6">
              <w:t>H</w:t>
            </w:r>
            <w:r>
              <w:t>and</w:t>
            </w:r>
            <w:r w:rsidRPr="000774F6">
              <w:t xml:space="preserve">written </w:t>
            </w:r>
            <w:r>
              <w:t>task</w:t>
            </w:r>
            <w:r w:rsidRPr="000774F6">
              <w:t xml:space="preserve"> </w:t>
            </w:r>
            <w:r>
              <w:t>50 minutes in length</w:t>
            </w:r>
            <w:r w:rsidRPr="000774F6">
              <w:t xml:space="preserve"> for each Year 12 General and Foundation course</w:t>
            </w:r>
            <w:r>
              <w:t>.</w:t>
            </w:r>
          </w:p>
        </w:tc>
        <w:tc>
          <w:tcPr>
            <w:tcW w:w="3136" w:type="dxa"/>
          </w:tcPr>
          <w:p w14:paraId="1B5128C3" w14:textId="77777777"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rsidRPr="000774F6">
              <w:t>H</w:t>
            </w:r>
            <w:r>
              <w:t>and</w:t>
            </w:r>
            <w:r w:rsidRPr="000774F6">
              <w:t xml:space="preserve">written examination up to three hours </w:t>
            </w:r>
            <w:r>
              <w:t>in length</w:t>
            </w:r>
            <w:r w:rsidRPr="000774F6">
              <w:t xml:space="preserve"> for each ATAR course</w:t>
            </w:r>
            <w:r>
              <w:t>.</w:t>
            </w:r>
          </w:p>
        </w:tc>
      </w:tr>
      <w:tr w:rsidR="00DD5A7B" w:rsidRPr="001238D6" w14:paraId="5BAEF940" w14:textId="77777777" w:rsidTr="003E2468">
        <w:trPr>
          <w:cantSplit/>
        </w:trPr>
        <w:tc>
          <w:tcPr>
            <w:cnfStyle w:val="001000000000" w:firstRow="0" w:lastRow="0" w:firstColumn="1" w:lastColumn="0" w:oddVBand="0" w:evenVBand="0" w:oddHBand="0" w:evenHBand="0" w:firstRowFirstColumn="0" w:firstRowLastColumn="0" w:lastRowFirstColumn="0" w:lastRowLastColumn="0"/>
            <w:tcW w:w="1739" w:type="dxa"/>
          </w:tcPr>
          <w:p w14:paraId="67FAF4D4" w14:textId="77777777" w:rsidR="00DD5A7B" w:rsidRPr="003E2468" w:rsidRDefault="00DD5A7B" w:rsidP="00204CF3">
            <w:pPr>
              <w:spacing w:after="0"/>
              <w:rPr>
                <w:b/>
              </w:rPr>
            </w:pPr>
            <w:r w:rsidRPr="003E2468">
              <w:rPr>
                <w:b/>
              </w:rPr>
              <w:t>Year/s level</w:t>
            </w:r>
          </w:p>
        </w:tc>
        <w:tc>
          <w:tcPr>
            <w:tcW w:w="3136" w:type="dxa"/>
          </w:tcPr>
          <w:p w14:paraId="218F53DE" w14:textId="77777777"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rsidRPr="000774F6">
              <w:t>3, 5, 7, 9</w:t>
            </w:r>
          </w:p>
        </w:tc>
        <w:tc>
          <w:tcPr>
            <w:tcW w:w="3136" w:type="dxa"/>
          </w:tcPr>
          <w:p w14:paraId="12911FE0" w14:textId="77777777"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rsidRPr="000774F6">
              <w:t>10, 11, 12</w:t>
            </w:r>
          </w:p>
        </w:tc>
        <w:tc>
          <w:tcPr>
            <w:tcW w:w="3136" w:type="dxa"/>
          </w:tcPr>
          <w:p w14:paraId="64809F00" w14:textId="77777777"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rsidRPr="000774F6">
              <w:t>12</w:t>
            </w:r>
          </w:p>
        </w:tc>
        <w:tc>
          <w:tcPr>
            <w:tcW w:w="3136" w:type="dxa"/>
          </w:tcPr>
          <w:p w14:paraId="3560BFE8" w14:textId="77777777"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rsidRPr="000774F6">
              <w:t>12</w:t>
            </w:r>
          </w:p>
        </w:tc>
      </w:tr>
      <w:tr w:rsidR="00DD5A7B" w:rsidRPr="001238D6" w14:paraId="1E6B840F" w14:textId="77777777" w:rsidTr="003E2468">
        <w:trPr>
          <w:cantSplit/>
        </w:trPr>
        <w:tc>
          <w:tcPr>
            <w:cnfStyle w:val="001000000000" w:firstRow="0" w:lastRow="0" w:firstColumn="1" w:lastColumn="0" w:oddVBand="0" w:evenVBand="0" w:oddHBand="0" w:evenHBand="0" w:firstRowFirstColumn="0" w:firstRowLastColumn="0" w:lastRowFirstColumn="0" w:lastRowLastColumn="0"/>
            <w:tcW w:w="1739" w:type="dxa"/>
          </w:tcPr>
          <w:p w14:paraId="629D0183" w14:textId="601E054D" w:rsidR="00DD5A7B" w:rsidRPr="003E2468" w:rsidRDefault="00DD5A7B" w:rsidP="00204CF3">
            <w:pPr>
              <w:spacing w:after="0"/>
              <w:rPr>
                <w:b/>
              </w:rPr>
            </w:pPr>
            <w:r w:rsidRPr="003E2468">
              <w:rPr>
                <w:b/>
              </w:rPr>
              <w:lastRenderedPageBreak/>
              <w:t xml:space="preserve">Person/body </w:t>
            </w:r>
            <w:r w:rsidR="00634993" w:rsidRPr="003E2468">
              <w:rPr>
                <w:b/>
              </w:rPr>
              <w:t xml:space="preserve">that </w:t>
            </w:r>
            <w:r w:rsidRPr="003E2468">
              <w:rPr>
                <w:b/>
              </w:rPr>
              <w:t>approves special arrangements</w:t>
            </w:r>
          </w:p>
        </w:tc>
        <w:tc>
          <w:tcPr>
            <w:tcW w:w="3136" w:type="dxa"/>
          </w:tcPr>
          <w:p w14:paraId="3C4FE2B2" w14:textId="77777777"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rsidRPr="000774F6">
              <w:t xml:space="preserve">Principal and/or </w:t>
            </w:r>
            <w:r>
              <w:t xml:space="preserve">the </w:t>
            </w:r>
            <w:r w:rsidRPr="000774F6">
              <w:t>Authority depending on adjustment required</w:t>
            </w:r>
          </w:p>
        </w:tc>
        <w:tc>
          <w:tcPr>
            <w:tcW w:w="3136" w:type="dxa"/>
          </w:tcPr>
          <w:p w14:paraId="5FB893EA" w14:textId="77777777"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rsidRPr="000774F6">
              <w:t>Principal</w:t>
            </w:r>
          </w:p>
        </w:tc>
        <w:tc>
          <w:tcPr>
            <w:tcW w:w="3136" w:type="dxa"/>
          </w:tcPr>
          <w:p w14:paraId="470F5C43" w14:textId="77777777"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rsidRPr="000774F6">
              <w:t>Principal</w:t>
            </w:r>
          </w:p>
        </w:tc>
        <w:tc>
          <w:tcPr>
            <w:tcW w:w="3136" w:type="dxa"/>
          </w:tcPr>
          <w:p w14:paraId="33535187" w14:textId="77777777"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t xml:space="preserve">The </w:t>
            </w:r>
            <w:r w:rsidRPr="000774F6">
              <w:t>Authority</w:t>
            </w:r>
          </w:p>
        </w:tc>
      </w:tr>
      <w:tr w:rsidR="00DD5A7B" w:rsidRPr="001238D6" w14:paraId="019E1BCD" w14:textId="77777777" w:rsidTr="003E2468">
        <w:trPr>
          <w:cantSplit/>
        </w:trPr>
        <w:tc>
          <w:tcPr>
            <w:cnfStyle w:val="001000000000" w:firstRow="0" w:lastRow="0" w:firstColumn="1" w:lastColumn="0" w:oddVBand="0" w:evenVBand="0" w:oddHBand="0" w:evenHBand="0" w:firstRowFirstColumn="0" w:firstRowLastColumn="0" w:lastRowFirstColumn="0" w:lastRowLastColumn="0"/>
            <w:tcW w:w="1739" w:type="dxa"/>
          </w:tcPr>
          <w:p w14:paraId="1DB5E906" w14:textId="77777777" w:rsidR="00DD5A7B" w:rsidRPr="003E2468" w:rsidRDefault="00DD5A7B" w:rsidP="00204CF3">
            <w:pPr>
              <w:spacing w:after="0"/>
              <w:rPr>
                <w:b/>
              </w:rPr>
            </w:pPr>
            <w:r w:rsidRPr="003E2468">
              <w:rPr>
                <w:b/>
              </w:rPr>
              <w:t>Evidence of learning disorder required for approval of assessment adjustments</w:t>
            </w:r>
          </w:p>
        </w:tc>
        <w:tc>
          <w:tcPr>
            <w:tcW w:w="3136" w:type="dxa"/>
          </w:tcPr>
          <w:p w14:paraId="7A91B07D" w14:textId="77777777" w:rsidR="00DD5A7B" w:rsidRDefault="00DD5A7B" w:rsidP="002452C9">
            <w:pPr>
              <w:cnfStyle w:val="000000000000" w:firstRow="0" w:lastRow="0" w:firstColumn="0" w:lastColumn="0" w:oddVBand="0" w:evenVBand="0" w:oddHBand="0" w:evenHBand="0" w:firstRowFirstColumn="0" w:firstRowLastColumn="0" w:lastRowFirstColumn="0" w:lastRowLastColumn="0"/>
            </w:pPr>
            <w:r w:rsidRPr="000774F6">
              <w:t xml:space="preserve">Proof of diagnosis of disorder according to </w:t>
            </w:r>
            <w:r>
              <w:t xml:space="preserve">the </w:t>
            </w:r>
            <w:r w:rsidRPr="000774F6">
              <w:t xml:space="preserve">current </w:t>
            </w:r>
            <w:r w:rsidRPr="000A6CCE">
              <w:rPr>
                <w:i/>
              </w:rPr>
              <w:t>Diagnostic and Statistical Manual of Mental Disorders Version 5</w:t>
            </w:r>
            <w:r w:rsidRPr="000774F6">
              <w:t xml:space="preserve"> (DSM V) criteria, and demonstration of functional impact in the </w:t>
            </w:r>
            <w:r>
              <w:t>assessment</w:t>
            </w:r>
            <w:r w:rsidRPr="000774F6">
              <w:t xml:space="preserve"> being undertaken (nature of the assessment, amount of reading, amount of writing)</w:t>
            </w:r>
            <w:r>
              <w:t>.</w:t>
            </w:r>
          </w:p>
          <w:p w14:paraId="7B5A4606" w14:textId="77777777" w:rsidR="00E6070C" w:rsidRDefault="00E6070C" w:rsidP="002452C9">
            <w:pPr>
              <w:cnfStyle w:val="000000000000" w:firstRow="0" w:lastRow="0" w:firstColumn="0" w:lastColumn="0" w:oddVBand="0" w:evenVBand="0" w:oddHBand="0" w:evenHBand="0" w:firstRowFirstColumn="0" w:firstRowLastColumn="0" w:lastRowFirstColumn="0" w:lastRowLastColumn="0"/>
            </w:pPr>
            <w:r>
              <w:t>OR</w:t>
            </w:r>
          </w:p>
          <w:p w14:paraId="66B96025" w14:textId="513D4AF1" w:rsidR="00E6070C" w:rsidRPr="000774F6" w:rsidRDefault="00E6070C" w:rsidP="00204CF3">
            <w:pPr>
              <w:spacing w:after="0"/>
              <w:cnfStyle w:val="000000000000" w:firstRow="0" w:lastRow="0" w:firstColumn="0" w:lastColumn="0" w:oddVBand="0" w:evenVBand="0" w:oddHBand="0" w:evenHBand="0" w:firstRowFirstColumn="0" w:firstRowLastColumn="0" w:lastRowFirstColumn="0" w:lastRowLastColumn="0"/>
            </w:pPr>
            <w:r>
              <w:t>Documented evidence of an undiagnosed disability such as an individual adjusted learning plan for usual classroom learning and assessments</w:t>
            </w:r>
          </w:p>
        </w:tc>
        <w:tc>
          <w:tcPr>
            <w:tcW w:w="3136" w:type="dxa"/>
          </w:tcPr>
          <w:p w14:paraId="70AA6AE4" w14:textId="77777777"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rsidRPr="000774F6">
              <w:t xml:space="preserve">Proof of diagnosis of disorder according to </w:t>
            </w:r>
            <w:r>
              <w:t xml:space="preserve">the </w:t>
            </w:r>
            <w:r w:rsidRPr="000774F6">
              <w:t xml:space="preserve">current </w:t>
            </w:r>
            <w:r w:rsidRPr="005D56AA">
              <w:rPr>
                <w:i/>
              </w:rPr>
              <w:t>Diagnostic and Statistical Manual of Mental Disorders Version 5</w:t>
            </w:r>
            <w:r w:rsidRPr="000774F6">
              <w:t xml:space="preserve"> (DSM V) criteria, and demonstration of functional impact in the </w:t>
            </w:r>
            <w:r>
              <w:t>assessment</w:t>
            </w:r>
            <w:r w:rsidRPr="000774F6">
              <w:t xml:space="preserve"> being undertaken (nature of the assessment, amount of reading, amount of writing)</w:t>
            </w:r>
            <w:r>
              <w:t>.</w:t>
            </w:r>
          </w:p>
        </w:tc>
        <w:tc>
          <w:tcPr>
            <w:tcW w:w="3136" w:type="dxa"/>
          </w:tcPr>
          <w:p w14:paraId="54D3ABE8" w14:textId="77777777"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rsidRPr="000774F6">
              <w:t xml:space="preserve">Proof of diagnosis of disorder according to </w:t>
            </w:r>
            <w:r>
              <w:t xml:space="preserve">the </w:t>
            </w:r>
            <w:r w:rsidRPr="000774F6">
              <w:t xml:space="preserve">current </w:t>
            </w:r>
            <w:r w:rsidRPr="005D56AA">
              <w:rPr>
                <w:i/>
              </w:rPr>
              <w:t>Diagnostic and Statistical Manual of Mental Disorders Version 5</w:t>
            </w:r>
            <w:r w:rsidRPr="000774F6">
              <w:t xml:space="preserve"> (DSM V) criteria, and demonstration of functional impact in the </w:t>
            </w:r>
            <w:r>
              <w:t>tasks</w:t>
            </w:r>
            <w:r w:rsidRPr="000774F6">
              <w:t xml:space="preserve"> being undertaken (nature of the assessment, amount of reading, amount of writing)</w:t>
            </w:r>
            <w:r>
              <w:t>.</w:t>
            </w:r>
          </w:p>
        </w:tc>
        <w:tc>
          <w:tcPr>
            <w:tcW w:w="3136" w:type="dxa"/>
          </w:tcPr>
          <w:p w14:paraId="5776BF84" w14:textId="77777777"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rsidRPr="000774F6">
              <w:t xml:space="preserve">Proof of diagnosis of disorder according to </w:t>
            </w:r>
            <w:r>
              <w:t xml:space="preserve">the </w:t>
            </w:r>
            <w:r w:rsidRPr="000774F6">
              <w:t xml:space="preserve">current </w:t>
            </w:r>
            <w:r w:rsidRPr="005D56AA">
              <w:rPr>
                <w:i/>
              </w:rPr>
              <w:t>Diagnostic and Statistical Manual of Mental Disorders Version 5</w:t>
            </w:r>
            <w:r w:rsidRPr="000774F6">
              <w:t xml:space="preserve"> (DSM V) criteria, and demonstration of functional impact in the examinations being undertaken (nature of the assessment, amount of reading, amount of writing)</w:t>
            </w:r>
            <w:r>
              <w:t>.</w:t>
            </w:r>
          </w:p>
        </w:tc>
      </w:tr>
      <w:tr w:rsidR="00DD5A7B" w:rsidRPr="001238D6" w14:paraId="4F646D86" w14:textId="77777777" w:rsidTr="003E2468">
        <w:trPr>
          <w:cantSplit/>
        </w:trPr>
        <w:tc>
          <w:tcPr>
            <w:cnfStyle w:val="001000000000" w:firstRow="0" w:lastRow="0" w:firstColumn="1" w:lastColumn="0" w:oddVBand="0" w:evenVBand="0" w:oddHBand="0" w:evenHBand="0" w:firstRowFirstColumn="0" w:firstRowLastColumn="0" w:lastRowFirstColumn="0" w:lastRowLastColumn="0"/>
            <w:tcW w:w="1739" w:type="dxa"/>
          </w:tcPr>
          <w:p w14:paraId="299D29B7" w14:textId="493248C6" w:rsidR="00DD5A7B" w:rsidRPr="003E2468" w:rsidRDefault="004763DD" w:rsidP="00204CF3">
            <w:pPr>
              <w:spacing w:after="0"/>
              <w:rPr>
                <w:b/>
                <w:color w:val="FFFFFF" w:themeColor="background1"/>
              </w:rPr>
            </w:pPr>
            <w:r w:rsidRPr="003E2468">
              <w:rPr>
                <w:b/>
              </w:rPr>
              <w:lastRenderedPageBreak/>
              <w:t xml:space="preserve">Examples of </w:t>
            </w:r>
            <w:r w:rsidR="007E5D76" w:rsidRPr="003E2468">
              <w:rPr>
                <w:b/>
              </w:rPr>
              <w:t xml:space="preserve">possible </w:t>
            </w:r>
            <w:r w:rsidR="00DD5A7B" w:rsidRPr="003E2468">
              <w:rPr>
                <w:b/>
              </w:rPr>
              <w:t>adjustment</w:t>
            </w:r>
            <w:r w:rsidR="007E5D76" w:rsidRPr="003E2468">
              <w:rPr>
                <w:b/>
              </w:rPr>
              <w:t>s</w:t>
            </w:r>
          </w:p>
        </w:tc>
        <w:tc>
          <w:tcPr>
            <w:tcW w:w="3136" w:type="dxa"/>
          </w:tcPr>
          <w:p w14:paraId="53C0325B" w14:textId="0BFD2562" w:rsidR="00DD5A7B" w:rsidRPr="00EC61BD" w:rsidRDefault="00DD5A7B" w:rsidP="00EC61BD">
            <w:pPr>
              <w:pStyle w:val="ListParagraph"/>
              <w:numPr>
                <w:ilvl w:val="0"/>
                <w:numId w:val="34"/>
              </w:numPr>
              <w:spacing w:after="0"/>
              <w:cnfStyle w:val="000000000000" w:firstRow="0" w:lastRow="0" w:firstColumn="0" w:lastColumn="0" w:oddVBand="0" w:evenVBand="0" w:oddHBand="0" w:evenHBand="0" w:firstRowFirstColumn="0" w:firstRowLastColumn="0" w:lastRowFirstColumn="0" w:lastRowLastColumn="0"/>
            </w:pPr>
            <w:r w:rsidRPr="00EC61BD">
              <w:t xml:space="preserve">Dependent on </w:t>
            </w:r>
            <w:r w:rsidR="00634993" w:rsidRPr="00EC61BD">
              <w:t xml:space="preserve">the </w:t>
            </w:r>
            <w:r w:rsidRPr="00EC61BD">
              <w:t>type of specific learning disorder and its demonstrated functional impact</w:t>
            </w:r>
            <w:r w:rsidR="00757F9B" w:rsidRPr="00EC61BD">
              <w:t xml:space="preserve"> various adjustments may be </w:t>
            </w:r>
            <w:r w:rsidR="0044734E" w:rsidRPr="00EC61BD">
              <w:t>available</w:t>
            </w:r>
            <w:r w:rsidR="00757F9B" w:rsidRPr="00EC61BD">
              <w:t xml:space="preserve">. </w:t>
            </w:r>
            <w:r w:rsidR="00C769B2" w:rsidRPr="00EC61BD">
              <w:rPr>
                <w:rFonts w:cs="Times New Roman"/>
              </w:rPr>
              <w:t xml:space="preserve">Refer to </w:t>
            </w:r>
            <w:r w:rsidR="007E5D76" w:rsidRPr="00EC61BD">
              <w:rPr>
                <w:rFonts w:cs="Times New Roman"/>
              </w:rPr>
              <w:t>ACARA’s</w:t>
            </w:r>
            <w:r w:rsidR="00C769B2" w:rsidRPr="00EC61BD">
              <w:rPr>
                <w:rFonts w:cs="Times New Roman"/>
              </w:rPr>
              <w:t xml:space="preserve"> </w:t>
            </w:r>
            <w:r w:rsidR="00C769B2" w:rsidRPr="00EC61BD">
              <w:rPr>
                <w:rFonts w:cs="Times New Roman"/>
                <w:i/>
                <w:iCs/>
              </w:rPr>
              <w:t>National Protocols for Test Administration</w:t>
            </w:r>
            <w:r w:rsidR="00C769B2" w:rsidRPr="00EC61BD">
              <w:rPr>
                <w:rFonts w:cs="Times New Roman"/>
              </w:rPr>
              <w:t xml:space="preserve"> and </w:t>
            </w:r>
            <w:r w:rsidR="00C769B2" w:rsidRPr="00EC61BD">
              <w:rPr>
                <w:rFonts w:cs="Times New Roman"/>
                <w:i/>
                <w:iCs/>
              </w:rPr>
              <w:t>NAPLAN handbook for Principals and NAPLAN coordinators</w:t>
            </w:r>
            <w:r w:rsidR="00C769B2" w:rsidRPr="00EC61BD">
              <w:rPr>
                <w:rFonts w:cs="Times New Roman"/>
              </w:rPr>
              <w:t xml:space="preserve"> for more information.</w:t>
            </w:r>
          </w:p>
        </w:tc>
        <w:tc>
          <w:tcPr>
            <w:tcW w:w="3136" w:type="dxa"/>
          </w:tcPr>
          <w:p w14:paraId="0F58AC39" w14:textId="1AF4CD79" w:rsidR="00DD5A7B" w:rsidRPr="000774F6" w:rsidRDefault="00634993" w:rsidP="00EC61BD">
            <w:pPr>
              <w:spacing w:after="0"/>
              <w:cnfStyle w:val="000000000000" w:firstRow="0" w:lastRow="0" w:firstColumn="0" w:lastColumn="0" w:oddVBand="0" w:evenVBand="0" w:oddHBand="0" w:evenHBand="0" w:firstRowFirstColumn="0" w:firstRowLastColumn="0" w:lastRowFirstColumn="0" w:lastRowLastColumn="0"/>
            </w:pPr>
            <w:r>
              <w:t>For all tests, d</w:t>
            </w:r>
            <w:r w:rsidR="00DD5A7B" w:rsidRPr="000774F6">
              <w:t xml:space="preserve">ependent on </w:t>
            </w:r>
            <w:r>
              <w:t xml:space="preserve">the </w:t>
            </w:r>
            <w:r w:rsidR="00DD5A7B" w:rsidRPr="000774F6">
              <w:t>type of specific learning disorder and its demonstrated functional impact</w:t>
            </w:r>
            <w:r w:rsidR="00DD5A7B">
              <w:t>:</w:t>
            </w:r>
          </w:p>
          <w:p w14:paraId="57D3AE0B" w14:textId="77777777" w:rsidR="00DD5A7B" w:rsidRPr="00EC61BD" w:rsidRDefault="00DD5A7B" w:rsidP="00EC61BD">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EC61BD">
              <w:t xml:space="preserve">extra working time </w:t>
            </w:r>
          </w:p>
          <w:p w14:paraId="6EC8C3B2" w14:textId="7E99904E" w:rsidR="00DD5A7B" w:rsidRPr="00EC61BD" w:rsidRDefault="00DD5A7B" w:rsidP="00EC61BD">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EC61BD">
              <w:t xml:space="preserve">rest breaks </w:t>
            </w:r>
          </w:p>
          <w:p w14:paraId="6F32DADB" w14:textId="16D054B6" w:rsidR="00114FE3" w:rsidRPr="00EC61BD" w:rsidRDefault="00114FE3" w:rsidP="00EC61BD">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EC61BD">
              <w:t xml:space="preserve">OLNA </w:t>
            </w:r>
            <w:r w:rsidR="00DD5A7B" w:rsidRPr="00EC61BD">
              <w:t>support person</w:t>
            </w:r>
          </w:p>
          <w:p w14:paraId="27086C7E" w14:textId="6A6E74B1" w:rsidR="00DD5A7B" w:rsidRPr="00EC61BD" w:rsidRDefault="00114FE3" w:rsidP="00EC61BD">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EC61BD">
              <w:t>S</w:t>
            </w:r>
            <w:r w:rsidR="00DD5A7B" w:rsidRPr="00EC61BD">
              <w:t>cribe</w:t>
            </w:r>
            <w:r w:rsidRPr="00EC61BD">
              <w:t>/computer operator</w:t>
            </w:r>
            <w:r w:rsidR="00DD5A7B" w:rsidRPr="00EC61BD">
              <w:t xml:space="preserve"> </w:t>
            </w:r>
            <w:r w:rsidRPr="00EC61BD">
              <w:t>for writing test</w:t>
            </w:r>
          </w:p>
          <w:p w14:paraId="0936D5C0" w14:textId="77777777" w:rsidR="00DD5A7B" w:rsidRPr="00EC61BD" w:rsidRDefault="00DD5A7B" w:rsidP="00EC61BD">
            <w:pPr>
              <w:pStyle w:val="ListParagraph"/>
              <w:numPr>
                <w:ilvl w:val="0"/>
                <w:numId w:val="35"/>
              </w:numPr>
              <w:spacing w:after="0"/>
              <w:cnfStyle w:val="000000000000" w:firstRow="0" w:lastRow="0" w:firstColumn="0" w:lastColumn="0" w:oddVBand="0" w:evenVBand="0" w:oddHBand="0" w:evenHBand="0" w:firstRowFirstColumn="0" w:firstRowLastColumn="0" w:lastRowFirstColumn="0" w:lastRowLastColumn="0"/>
            </w:pPr>
            <w:r w:rsidRPr="00EC61BD">
              <w:t xml:space="preserve">reading is not considered an adjustment for disability as </w:t>
            </w:r>
            <w:r w:rsidRPr="00EC61BD">
              <w:rPr>
                <w:b/>
                <w:bCs/>
              </w:rPr>
              <w:t>all students</w:t>
            </w:r>
            <w:r w:rsidRPr="00EC61BD">
              <w:t xml:space="preserve"> can ask to have numeracy questions and the writing prompt read to them and </w:t>
            </w:r>
            <w:r w:rsidRPr="00EC61BD">
              <w:rPr>
                <w:b/>
                <w:bCs/>
              </w:rPr>
              <w:t>no students</w:t>
            </w:r>
            <w:r w:rsidRPr="00EC61BD">
              <w:t xml:space="preserve"> can have the stimulus material or questions read to them in reading.</w:t>
            </w:r>
          </w:p>
        </w:tc>
        <w:tc>
          <w:tcPr>
            <w:tcW w:w="3136" w:type="dxa"/>
          </w:tcPr>
          <w:p w14:paraId="17B2CE2A" w14:textId="363340F9" w:rsidR="00DD5A7B" w:rsidRPr="000774F6" w:rsidRDefault="00634993" w:rsidP="00EC61BD">
            <w:pPr>
              <w:spacing w:after="0"/>
              <w:cnfStyle w:val="000000000000" w:firstRow="0" w:lastRow="0" w:firstColumn="0" w:lastColumn="0" w:oddVBand="0" w:evenVBand="0" w:oddHBand="0" w:evenHBand="0" w:firstRowFirstColumn="0" w:firstRowLastColumn="0" w:lastRowFirstColumn="0" w:lastRowLastColumn="0"/>
            </w:pPr>
            <w:r>
              <w:t>For all tasks, d</w:t>
            </w:r>
            <w:r w:rsidR="00DD5A7B" w:rsidRPr="000774F6">
              <w:t xml:space="preserve">ependent on </w:t>
            </w:r>
            <w:r>
              <w:t xml:space="preserve">the </w:t>
            </w:r>
            <w:r w:rsidR="00DD5A7B" w:rsidRPr="000774F6">
              <w:t>type of specific learning disorder and its demonstrated functional impact</w:t>
            </w:r>
            <w:r w:rsidR="00DD5A7B">
              <w:t>:</w:t>
            </w:r>
          </w:p>
          <w:p w14:paraId="419BE990" w14:textId="77777777" w:rsidR="00DD5A7B" w:rsidRPr="00EC61BD" w:rsidRDefault="00DD5A7B" w:rsidP="00EC61BD">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pPr>
            <w:r w:rsidRPr="00EC61BD">
              <w:t xml:space="preserve">extra working time </w:t>
            </w:r>
          </w:p>
          <w:p w14:paraId="155C1E05" w14:textId="6B4A2D83" w:rsidR="00DD5A7B" w:rsidRPr="00EC61BD" w:rsidRDefault="00114FE3" w:rsidP="00EC61BD">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pPr>
            <w:r w:rsidRPr="00EC61BD">
              <w:t xml:space="preserve">rest breaks </w:t>
            </w:r>
          </w:p>
          <w:p w14:paraId="09F85E17" w14:textId="7921172A" w:rsidR="00DD5A7B" w:rsidRPr="00EC61BD" w:rsidRDefault="00DD5A7B" w:rsidP="00EC61BD">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pPr>
            <w:r w:rsidRPr="00EC61BD">
              <w:t xml:space="preserve">scribe or computer operator </w:t>
            </w:r>
          </w:p>
          <w:p w14:paraId="183E5BA5" w14:textId="00C9B362" w:rsidR="00DD5A7B" w:rsidRPr="00EC61BD" w:rsidRDefault="00DD5A7B" w:rsidP="00EC61BD">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pPr>
            <w:r w:rsidRPr="00EC61BD">
              <w:t xml:space="preserve">reading of the task (SLD in reading) or </w:t>
            </w:r>
            <w:r w:rsidR="00186CDF" w:rsidRPr="00EC61BD">
              <w:t>C</w:t>
            </w:r>
            <w:r w:rsidR="00EC61BD">
              <w:noBreakHyphen/>
            </w:r>
            <w:r w:rsidR="00186CDF" w:rsidRPr="00EC61BD">
              <w:t xml:space="preserve">Pen </w:t>
            </w:r>
            <w:r w:rsidRPr="00EC61BD">
              <w:t>Exam-reader scanning pen.</w:t>
            </w:r>
          </w:p>
        </w:tc>
        <w:tc>
          <w:tcPr>
            <w:tcW w:w="3136" w:type="dxa"/>
          </w:tcPr>
          <w:p w14:paraId="2B4E80C4" w14:textId="624AD620" w:rsidR="00DD5A7B" w:rsidRPr="000774F6" w:rsidRDefault="00DD5A7B" w:rsidP="003B3E48">
            <w:pPr>
              <w:cnfStyle w:val="000000000000" w:firstRow="0" w:lastRow="0" w:firstColumn="0" w:lastColumn="0" w:oddVBand="0" w:evenVBand="0" w:oddHBand="0" w:evenHBand="0" w:firstRowFirstColumn="0" w:firstRowLastColumn="0" w:lastRowFirstColumn="0" w:lastRowLastColumn="0"/>
            </w:pPr>
            <w:r w:rsidRPr="000774F6">
              <w:t xml:space="preserve">Dependent on </w:t>
            </w:r>
            <w:r w:rsidR="00634993">
              <w:t xml:space="preserve">the </w:t>
            </w:r>
            <w:r w:rsidRPr="000774F6">
              <w:t>type of specific learning disorder and its demonstrated functional impact.</w:t>
            </w:r>
          </w:p>
          <w:p w14:paraId="7DAE9F0A" w14:textId="77777777" w:rsidR="00DD5A7B" w:rsidRPr="000774F6" w:rsidRDefault="00DD5A7B" w:rsidP="003B3E48">
            <w:pPr>
              <w:cnfStyle w:val="000000000000" w:firstRow="0" w:lastRow="0" w:firstColumn="0" w:lastColumn="0" w:oddVBand="0" w:evenVBand="0" w:oddHBand="0" w:evenHBand="0" w:firstRowFirstColumn="0" w:firstRowLastColumn="0" w:lastRowFirstColumn="0" w:lastRowLastColumn="0"/>
            </w:pPr>
            <w:r w:rsidRPr="000774F6">
              <w:t>Frequently, extra working time.</w:t>
            </w:r>
          </w:p>
          <w:p w14:paraId="2F18398C" w14:textId="53969D76" w:rsidR="00DD5A7B" w:rsidRPr="000774F6" w:rsidRDefault="00DD5A7B" w:rsidP="003B3E48">
            <w:pPr>
              <w:cnfStyle w:val="000000000000" w:firstRow="0" w:lastRow="0" w:firstColumn="0" w:lastColumn="0" w:oddVBand="0" w:evenVBand="0" w:oddHBand="0" w:evenHBand="0" w:firstRowFirstColumn="0" w:firstRowLastColumn="0" w:lastRowFirstColumn="0" w:lastRowLastColumn="0"/>
            </w:pPr>
            <w:r w:rsidRPr="000774F6">
              <w:t>Could also include scribe, oral reading of examination,</w:t>
            </w:r>
            <w:r>
              <w:t xml:space="preserve"> use of </w:t>
            </w:r>
            <w:r w:rsidR="00186CDF">
              <w:t>C</w:t>
            </w:r>
            <w:r w:rsidR="002F27F8">
              <w:noBreakHyphen/>
            </w:r>
            <w:r w:rsidR="00186CDF">
              <w:t xml:space="preserve">Pen </w:t>
            </w:r>
            <w:r>
              <w:t>Exam-reader scanning pen,</w:t>
            </w:r>
            <w:r w:rsidRPr="000774F6">
              <w:t xml:space="preserve"> use of a computer.</w:t>
            </w:r>
          </w:p>
        </w:tc>
      </w:tr>
      <w:tr w:rsidR="00DD5A7B" w:rsidRPr="001238D6" w14:paraId="7941FE6D" w14:textId="77777777" w:rsidTr="003E2468">
        <w:trPr>
          <w:cantSplit/>
        </w:trPr>
        <w:tc>
          <w:tcPr>
            <w:cnfStyle w:val="001000000000" w:firstRow="0" w:lastRow="0" w:firstColumn="1" w:lastColumn="0" w:oddVBand="0" w:evenVBand="0" w:oddHBand="0" w:evenHBand="0" w:firstRowFirstColumn="0" w:firstRowLastColumn="0" w:lastRowFirstColumn="0" w:lastRowLastColumn="0"/>
            <w:tcW w:w="1739" w:type="dxa"/>
          </w:tcPr>
          <w:p w14:paraId="5ACA9A53" w14:textId="77777777" w:rsidR="00DD5A7B" w:rsidRPr="003E2468" w:rsidRDefault="00DD5A7B" w:rsidP="00204CF3">
            <w:pPr>
              <w:spacing w:after="0"/>
              <w:rPr>
                <w:b/>
              </w:rPr>
            </w:pPr>
            <w:r w:rsidRPr="003E2468">
              <w:rPr>
                <w:b/>
              </w:rPr>
              <w:lastRenderedPageBreak/>
              <w:t>Notification to Authority of adjustments</w:t>
            </w:r>
          </w:p>
        </w:tc>
        <w:tc>
          <w:tcPr>
            <w:tcW w:w="3136" w:type="dxa"/>
          </w:tcPr>
          <w:p w14:paraId="19CDA402" w14:textId="77777777" w:rsidR="00114FE3" w:rsidRDefault="00114FE3" w:rsidP="005A30D1">
            <w:pPr>
              <w:spacing w:after="0"/>
              <w:cnfStyle w:val="000000000000" w:firstRow="0" w:lastRow="0" w:firstColumn="0" w:lastColumn="0" w:oddVBand="0" w:evenVBand="0" w:oddHBand="0" w:evenHBand="0" w:firstRowFirstColumn="0" w:firstRowLastColumn="0" w:lastRowFirstColumn="0" w:lastRowLastColumn="0"/>
            </w:pPr>
            <w:r w:rsidRPr="000774F6">
              <w:t>Applications to the Authority on the prescribed form must be made by the schoo</w:t>
            </w:r>
            <w:r>
              <w:t>l for:</w:t>
            </w:r>
          </w:p>
          <w:p w14:paraId="01199B2D" w14:textId="77777777" w:rsidR="00114FE3" w:rsidRPr="005A30D1" w:rsidRDefault="00114FE3" w:rsidP="005A30D1">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5A30D1">
              <w:t>alternative print formats and Braille tests,</w:t>
            </w:r>
          </w:p>
          <w:p w14:paraId="4E62B489" w14:textId="77777777" w:rsidR="00114FE3" w:rsidRPr="005A30D1" w:rsidRDefault="00114FE3" w:rsidP="005A30D1">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5A30D1">
              <w:t>use of a scribe for the writing test</w:t>
            </w:r>
          </w:p>
          <w:p w14:paraId="3BB4C589" w14:textId="413CCE70" w:rsidR="00114FE3" w:rsidRPr="005A30D1" w:rsidRDefault="00114FE3" w:rsidP="005A30D1">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5A30D1">
              <w:t>use of assistive technology or colour contra</w:t>
            </w:r>
            <w:r w:rsidR="00634993" w:rsidRPr="005A30D1">
              <w:t>s</w:t>
            </w:r>
            <w:r w:rsidRPr="005A30D1">
              <w:t>t technology that requires an unsecured browser</w:t>
            </w:r>
          </w:p>
          <w:p w14:paraId="210AEEF0" w14:textId="77777777" w:rsidR="00114FE3" w:rsidRPr="005A30D1" w:rsidRDefault="00114FE3" w:rsidP="005A30D1">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5A30D1">
              <w:t>use of a computer for Year 3 Writing</w:t>
            </w:r>
          </w:p>
          <w:p w14:paraId="3B7D42AE" w14:textId="07C6A312" w:rsidR="00114FE3" w:rsidRPr="005A30D1" w:rsidRDefault="00114FE3" w:rsidP="005A30D1">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5A30D1">
              <w:t>double extra time.</w:t>
            </w:r>
          </w:p>
          <w:p w14:paraId="298F4A87" w14:textId="4F73F0B7" w:rsidR="00DD5A7B" w:rsidRPr="000774F6" w:rsidRDefault="00114FE3" w:rsidP="005A30D1">
            <w:pPr>
              <w:spacing w:after="0"/>
              <w:cnfStyle w:val="000000000000" w:firstRow="0" w:lastRow="0" w:firstColumn="0" w:lastColumn="0" w:oddVBand="0" w:evenVBand="0" w:oddHBand="0" w:evenHBand="0" w:firstRowFirstColumn="0" w:firstRowLastColumn="0" w:lastRowFirstColumn="0" w:lastRowLastColumn="0"/>
            </w:pPr>
            <w:r w:rsidRPr="000774F6">
              <w:t>Supporting documentation is to be retained at the school. All adjustments accessed during the test by a student will be recorded on the Participation Website</w:t>
            </w:r>
            <w:r>
              <w:t xml:space="preserve"> and the disability access codes recorded in the NAPLAN online platform</w:t>
            </w:r>
            <w:r w:rsidRPr="000774F6">
              <w:t>.</w:t>
            </w:r>
          </w:p>
        </w:tc>
        <w:tc>
          <w:tcPr>
            <w:tcW w:w="3136" w:type="dxa"/>
          </w:tcPr>
          <w:p w14:paraId="02831344" w14:textId="35294735" w:rsidR="00114FE3" w:rsidRDefault="00DD5A7B" w:rsidP="005A30D1">
            <w:p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0774F6">
              <w:rPr>
                <w:rFonts w:eastAsia="Times New Roman"/>
              </w:rPr>
              <w:t xml:space="preserve">Schools </w:t>
            </w:r>
            <w:r w:rsidR="00114FE3">
              <w:rPr>
                <w:rFonts w:eastAsia="Times New Roman"/>
              </w:rPr>
              <w:t>are to request, from the Authority, approval for rest breaks, extra working time, alternative images, themes or a scribe.</w:t>
            </w:r>
          </w:p>
          <w:p w14:paraId="792AF7DA" w14:textId="1153D44F" w:rsidR="00DD5A7B" w:rsidRPr="000774F6" w:rsidRDefault="00DD5A7B" w:rsidP="005A30D1">
            <w:pPr>
              <w:spacing w:after="0"/>
              <w:cnfStyle w:val="000000000000" w:firstRow="0" w:lastRow="0" w:firstColumn="0" w:lastColumn="0" w:oddVBand="0" w:evenVBand="0" w:oddHBand="0" w:evenHBand="0" w:firstRowFirstColumn="0" w:firstRowLastColumn="0" w:lastRowFirstColumn="0" w:lastRowLastColumn="0"/>
            </w:pPr>
            <w:r w:rsidRPr="000774F6">
              <w:t>Supporting documentation is to be retained at the school.</w:t>
            </w:r>
          </w:p>
        </w:tc>
        <w:tc>
          <w:tcPr>
            <w:tcW w:w="3136" w:type="dxa"/>
          </w:tcPr>
          <w:p w14:paraId="00736C19" w14:textId="77777777" w:rsidR="00DD5A7B" w:rsidRPr="000774F6" w:rsidRDefault="00DD5A7B" w:rsidP="005A30D1">
            <w:pPr>
              <w:spacing w:after="0"/>
              <w:cnfStyle w:val="000000000000" w:firstRow="0" w:lastRow="0" w:firstColumn="0" w:lastColumn="0" w:oddVBand="0" w:evenVBand="0" w:oddHBand="0" w:evenHBand="0" w:firstRowFirstColumn="0" w:firstRowLastColumn="0" w:lastRowFirstColumn="0" w:lastRowLastColumn="0"/>
            </w:pPr>
            <w:r w:rsidRPr="000774F6">
              <w:t xml:space="preserve">Nil, unless the task needs to be formatted in </w:t>
            </w:r>
            <w:r>
              <w:t>b</w:t>
            </w:r>
            <w:r w:rsidRPr="000774F6">
              <w:t>raille</w:t>
            </w:r>
            <w:r>
              <w:t xml:space="preserve"> or other special font size or format</w:t>
            </w:r>
            <w:r w:rsidRPr="000774F6">
              <w:t>.</w:t>
            </w:r>
          </w:p>
          <w:p w14:paraId="67069EF8" w14:textId="77777777" w:rsidR="00DD5A7B" w:rsidRPr="000774F6" w:rsidRDefault="00DD5A7B" w:rsidP="005A30D1">
            <w:pPr>
              <w:spacing w:after="0"/>
              <w:cnfStyle w:val="000000000000" w:firstRow="0" w:lastRow="0" w:firstColumn="0" w:lastColumn="0" w:oddVBand="0" w:evenVBand="0" w:oddHBand="0" w:evenHBand="0" w:firstRowFirstColumn="0" w:firstRowLastColumn="0" w:lastRowFirstColumn="0" w:lastRowLastColumn="0"/>
            </w:pPr>
            <w:r w:rsidRPr="000774F6">
              <w:t>Supporting documentation is to be retained at the school.</w:t>
            </w:r>
          </w:p>
        </w:tc>
        <w:tc>
          <w:tcPr>
            <w:tcW w:w="3136" w:type="dxa"/>
          </w:tcPr>
          <w:p w14:paraId="040D9087" w14:textId="77777777" w:rsidR="00DD5A7B" w:rsidRPr="000774F6" w:rsidRDefault="00DD5A7B" w:rsidP="005A30D1">
            <w:p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0774F6">
              <w:rPr>
                <w:rFonts w:eastAsia="Times New Roman"/>
              </w:rPr>
              <w:t>Application by the school.</w:t>
            </w:r>
          </w:p>
          <w:p w14:paraId="176E305C" w14:textId="1BAD131D" w:rsidR="00DD5A7B" w:rsidRPr="000774F6" w:rsidRDefault="00DD5A7B" w:rsidP="005A30D1">
            <w:p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0774F6">
              <w:rPr>
                <w:rFonts w:eastAsia="Times New Roman"/>
              </w:rPr>
              <w:t>Application process which includes a form, diagnostic report, case management</w:t>
            </w:r>
            <w:r w:rsidR="00634993">
              <w:rPr>
                <w:rFonts w:eastAsia="Times New Roman"/>
              </w:rPr>
              <w:t xml:space="preserve"> records</w:t>
            </w:r>
            <w:r w:rsidRPr="000774F6">
              <w:rPr>
                <w:rFonts w:eastAsia="Times New Roman"/>
              </w:rPr>
              <w:t xml:space="preserve"> </w:t>
            </w:r>
            <w:r>
              <w:rPr>
                <w:rFonts w:eastAsia="Times New Roman"/>
              </w:rPr>
              <w:t>(</w:t>
            </w:r>
            <w:r w:rsidRPr="000774F6">
              <w:rPr>
                <w:rFonts w:eastAsia="Times New Roman"/>
              </w:rPr>
              <w:t xml:space="preserve">including success of targeted intervention and trialling of </w:t>
            </w:r>
            <w:r w:rsidR="00072112">
              <w:rPr>
                <w:rFonts w:eastAsia="Times New Roman"/>
              </w:rPr>
              <w:t>specific adjustments</w:t>
            </w:r>
            <w:r>
              <w:rPr>
                <w:rFonts w:eastAsia="Times New Roman"/>
              </w:rPr>
              <w:t>) and</w:t>
            </w:r>
            <w:r w:rsidRPr="000774F6">
              <w:rPr>
                <w:rFonts w:eastAsia="Times New Roman"/>
              </w:rPr>
              <w:t xml:space="preserve"> work samples.</w:t>
            </w:r>
          </w:p>
        </w:tc>
      </w:tr>
      <w:tr w:rsidR="00DD5A7B" w:rsidRPr="001238D6" w14:paraId="5A5A1840" w14:textId="77777777" w:rsidTr="003E2468">
        <w:trPr>
          <w:cantSplit/>
        </w:trPr>
        <w:tc>
          <w:tcPr>
            <w:cnfStyle w:val="001000000000" w:firstRow="0" w:lastRow="0" w:firstColumn="1" w:lastColumn="0" w:oddVBand="0" w:evenVBand="0" w:oddHBand="0" w:evenHBand="0" w:firstRowFirstColumn="0" w:firstRowLastColumn="0" w:lastRowFirstColumn="0" w:lastRowLastColumn="0"/>
            <w:tcW w:w="1739" w:type="dxa"/>
          </w:tcPr>
          <w:p w14:paraId="73CAA6F6" w14:textId="77777777" w:rsidR="00DD5A7B" w:rsidRPr="003E2468" w:rsidRDefault="00DD5A7B" w:rsidP="00204CF3">
            <w:pPr>
              <w:spacing w:after="0"/>
              <w:rPr>
                <w:b/>
              </w:rPr>
            </w:pPr>
            <w:r w:rsidRPr="003E2468">
              <w:rPr>
                <w:b/>
              </w:rPr>
              <w:t>Relevant publications</w:t>
            </w:r>
          </w:p>
        </w:tc>
        <w:tc>
          <w:tcPr>
            <w:tcW w:w="3136" w:type="dxa"/>
          </w:tcPr>
          <w:p w14:paraId="407425E0" w14:textId="77777777" w:rsidR="00DD5A7B" w:rsidRDefault="00DD5A7B" w:rsidP="003B3E48">
            <w:pPr>
              <w:cnfStyle w:val="000000000000" w:firstRow="0" w:lastRow="0" w:firstColumn="0" w:lastColumn="0" w:oddVBand="0" w:evenVBand="0" w:oddHBand="0" w:evenHBand="0" w:firstRowFirstColumn="0" w:firstRowLastColumn="0" w:lastRowFirstColumn="0" w:lastRowLastColumn="0"/>
              <w:rPr>
                <w:i/>
              </w:rPr>
            </w:pPr>
            <w:r w:rsidRPr="000774F6">
              <w:rPr>
                <w:i/>
              </w:rPr>
              <w:t>National pro</w:t>
            </w:r>
            <w:r>
              <w:rPr>
                <w:i/>
              </w:rPr>
              <w:t>tocols for test administration</w:t>
            </w:r>
          </w:p>
          <w:p w14:paraId="42DDDB9D" w14:textId="16273944" w:rsidR="00DD5A7B" w:rsidRDefault="00DD5A7B" w:rsidP="003B3E48">
            <w:pPr>
              <w:cnfStyle w:val="000000000000" w:firstRow="0" w:lastRow="0" w:firstColumn="0" w:lastColumn="0" w:oddVBand="0" w:evenVBand="0" w:oddHBand="0" w:evenHBand="0" w:firstRowFirstColumn="0" w:firstRowLastColumn="0" w:lastRowFirstColumn="0" w:lastRowLastColumn="0"/>
              <w:rPr>
                <w:i/>
              </w:rPr>
            </w:pPr>
            <w:r>
              <w:rPr>
                <w:i/>
              </w:rPr>
              <w:t>Handbook for principals</w:t>
            </w:r>
            <w:r w:rsidR="0054242D">
              <w:rPr>
                <w:i/>
              </w:rPr>
              <w:t xml:space="preserve"> and NAPLAN coordinators</w:t>
            </w:r>
          </w:p>
          <w:p w14:paraId="543EFCB0" w14:textId="77777777" w:rsidR="00DD5A7B" w:rsidRPr="000774F6" w:rsidRDefault="00DD5A7B" w:rsidP="005A30D1">
            <w:pPr>
              <w:spacing w:after="0"/>
              <w:cnfStyle w:val="000000000000" w:firstRow="0" w:lastRow="0" w:firstColumn="0" w:lastColumn="0" w:oddVBand="0" w:evenVBand="0" w:oddHBand="0" w:evenHBand="0" w:firstRowFirstColumn="0" w:firstRowLastColumn="0" w:lastRowFirstColumn="0" w:lastRowLastColumn="0"/>
              <w:rPr>
                <w:i/>
              </w:rPr>
            </w:pPr>
            <w:r w:rsidRPr="000774F6">
              <w:rPr>
                <w:i/>
              </w:rPr>
              <w:t>Test administration handbook for teachers</w:t>
            </w:r>
          </w:p>
        </w:tc>
        <w:tc>
          <w:tcPr>
            <w:tcW w:w="3136" w:type="dxa"/>
          </w:tcPr>
          <w:p w14:paraId="0F70BFEF" w14:textId="77777777" w:rsidR="00DD5A7B" w:rsidRPr="0094100E" w:rsidRDefault="00DD5A7B" w:rsidP="00204CF3">
            <w:pPr>
              <w:spacing w:after="0"/>
              <w:cnfStyle w:val="000000000000" w:firstRow="0" w:lastRow="0" w:firstColumn="0" w:lastColumn="0" w:oddVBand="0" w:evenVBand="0" w:oddHBand="0" w:evenHBand="0" w:firstRowFirstColumn="0" w:firstRowLastColumn="0" w:lastRowFirstColumn="0" w:lastRowLastColumn="0"/>
              <w:rPr>
                <w:i/>
              </w:rPr>
            </w:pPr>
            <w:r w:rsidRPr="0094100E">
              <w:rPr>
                <w:i/>
              </w:rPr>
              <w:t>Online Literacy and Numeracy Assessment Handbook</w:t>
            </w:r>
          </w:p>
        </w:tc>
        <w:tc>
          <w:tcPr>
            <w:tcW w:w="3136" w:type="dxa"/>
          </w:tcPr>
          <w:p w14:paraId="737FFF0D" w14:textId="77777777" w:rsidR="00DD5A7B" w:rsidRPr="0094100E" w:rsidRDefault="00DD5A7B" w:rsidP="00204CF3">
            <w:pPr>
              <w:spacing w:after="0"/>
              <w:cnfStyle w:val="000000000000" w:firstRow="0" w:lastRow="0" w:firstColumn="0" w:lastColumn="0" w:oddVBand="0" w:evenVBand="0" w:oddHBand="0" w:evenHBand="0" w:firstRowFirstColumn="0" w:firstRowLastColumn="0" w:lastRowFirstColumn="0" w:lastRowLastColumn="0"/>
              <w:rPr>
                <w:i/>
              </w:rPr>
            </w:pPr>
            <w:r w:rsidRPr="0094100E">
              <w:rPr>
                <w:i/>
              </w:rPr>
              <w:t>Externally Set Tasks Handbook</w:t>
            </w:r>
          </w:p>
        </w:tc>
        <w:tc>
          <w:tcPr>
            <w:tcW w:w="3136" w:type="dxa"/>
          </w:tcPr>
          <w:p w14:paraId="10687DA7" w14:textId="77777777" w:rsidR="00DD5A7B" w:rsidRDefault="00DD5A7B" w:rsidP="00204CF3">
            <w:p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The Authority</w:t>
            </w:r>
            <w:r w:rsidRPr="000774F6">
              <w:rPr>
                <w:rFonts w:eastAsia="Times New Roman"/>
              </w:rPr>
              <w:t xml:space="preserve"> website</w:t>
            </w:r>
            <w:r>
              <w:rPr>
                <w:rFonts w:eastAsia="Times New Roman"/>
              </w:rPr>
              <w:t>:</w:t>
            </w:r>
          </w:p>
          <w:p w14:paraId="13A920C0" w14:textId="7C832440"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rPr>
                <w:rFonts w:eastAsia="Times New Roman"/>
              </w:rPr>
            </w:pPr>
            <w:hyperlink r:id="rId41" w:history="1">
              <w:r w:rsidRPr="00912049">
                <w:rPr>
                  <w:rStyle w:val="Hyperlink"/>
                  <w:rFonts w:eastAsia="Times New Roman"/>
                </w:rPr>
                <w:t>https://senior-secondary.scsa.wa.edu.au/assessment/examinations/special-</w:t>
              </w:r>
              <w:r w:rsidR="008A562A">
                <w:rPr>
                  <w:rStyle w:val="Hyperlink"/>
                  <w:rFonts w:eastAsia="Times New Roman"/>
                </w:rPr>
                <w:t>arrangements</w:t>
              </w:r>
            </w:hyperlink>
          </w:p>
        </w:tc>
      </w:tr>
      <w:tr w:rsidR="00DD5A7B" w:rsidRPr="001238D6" w14:paraId="735DC817" w14:textId="77777777" w:rsidTr="003E2468">
        <w:trPr>
          <w:cantSplit/>
        </w:trPr>
        <w:tc>
          <w:tcPr>
            <w:cnfStyle w:val="001000000000" w:firstRow="0" w:lastRow="0" w:firstColumn="1" w:lastColumn="0" w:oddVBand="0" w:evenVBand="0" w:oddHBand="0" w:evenHBand="0" w:firstRowFirstColumn="0" w:firstRowLastColumn="0" w:lastRowFirstColumn="0" w:lastRowLastColumn="0"/>
            <w:tcW w:w="1739" w:type="dxa"/>
          </w:tcPr>
          <w:p w14:paraId="4D61396C" w14:textId="77777777" w:rsidR="00DD5A7B" w:rsidRPr="003E2468" w:rsidRDefault="00DD5A7B" w:rsidP="00204CF3">
            <w:pPr>
              <w:spacing w:after="0"/>
              <w:rPr>
                <w:b/>
                <w:color w:val="FFFFFF" w:themeColor="background1"/>
              </w:rPr>
            </w:pPr>
            <w:r w:rsidRPr="003E2468">
              <w:rPr>
                <w:b/>
              </w:rPr>
              <w:lastRenderedPageBreak/>
              <w:t>Guiding principle</w:t>
            </w:r>
          </w:p>
        </w:tc>
        <w:tc>
          <w:tcPr>
            <w:tcW w:w="3136" w:type="dxa"/>
          </w:tcPr>
          <w:p w14:paraId="25E4CCD6" w14:textId="77777777" w:rsidR="00DD5A7B" w:rsidRPr="000774F6" w:rsidRDefault="00DD5A7B" w:rsidP="003B3E48">
            <w:pPr>
              <w:cnfStyle w:val="000000000000" w:firstRow="0" w:lastRow="0" w:firstColumn="0" w:lastColumn="0" w:oddVBand="0" w:evenVBand="0" w:oddHBand="0" w:evenHBand="0" w:firstRowFirstColumn="0" w:firstRowLastColumn="0" w:lastRowFirstColumn="0" w:lastRowLastColumn="0"/>
              <w:rPr>
                <w:i/>
              </w:rPr>
            </w:pPr>
            <w:r w:rsidRPr="000774F6">
              <w:rPr>
                <w:i/>
              </w:rPr>
              <w:t>Disability Discrimination Act 1992</w:t>
            </w:r>
          </w:p>
          <w:p w14:paraId="5592F719" w14:textId="77777777" w:rsidR="00DD5A7B" w:rsidRPr="000774F6" w:rsidRDefault="00DD5A7B" w:rsidP="005A30D1">
            <w:pPr>
              <w:spacing w:after="0"/>
              <w:cnfStyle w:val="000000000000" w:firstRow="0" w:lastRow="0" w:firstColumn="0" w:lastColumn="0" w:oddVBand="0" w:evenVBand="0" w:oddHBand="0" w:evenHBand="0" w:firstRowFirstColumn="0" w:firstRowLastColumn="0" w:lastRowFirstColumn="0" w:lastRowLastColumn="0"/>
              <w:rPr>
                <w:i/>
              </w:rPr>
            </w:pPr>
            <w:r w:rsidRPr="000774F6">
              <w:rPr>
                <w:i/>
              </w:rPr>
              <w:t>Disability Standards for Education 2005</w:t>
            </w:r>
          </w:p>
        </w:tc>
        <w:tc>
          <w:tcPr>
            <w:tcW w:w="3136" w:type="dxa"/>
          </w:tcPr>
          <w:p w14:paraId="021E4D42" w14:textId="77777777" w:rsidR="00DD5A7B" w:rsidRPr="000774F6" w:rsidRDefault="00DD5A7B" w:rsidP="003B3E48">
            <w:pPr>
              <w:cnfStyle w:val="000000000000" w:firstRow="0" w:lastRow="0" w:firstColumn="0" w:lastColumn="0" w:oddVBand="0" w:evenVBand="0" w:oddHBand="0" w:evenHBand="0" w:firstRowFirstColumn="0" w:firstRowLastColumn="0" w:lastRowFirstColumn="0" w:lastRowLastColumn="0"/>
              <w:rPr>
                <w:i/>
              </w:rPr>
            </w:pPr>
            <w:r w:rsidRPr="000774F6">
              <w:rPr>
                <w:i/>
              </w:rPr>
              <w:t>Disability Discrimination Act 1992</w:t>
            </w:r>
          </w:p>
          <w:p w14:paraId="5F8681EA" w14:textId="77777777" w:rsidR="00DD5A7B" w:rsidRPr="000774F6" w:rsidRDefault="00DD5A7B" w:rsidP="005A30D1">
            <w:pPr>
              <w:spacing w:after="0"/>
              <w:cnfStyle w:val="000000000000" w:firstRow="0" w:lastRow="0" w:firstColumn="0" w:lastColumn="0" w:oddVBand="0" w:evenVBand="0" w:oddHBand="0" w:evenHBand="0" w:firstRowFirstColumn="0" w:firstRowLastColumn="0" w:lastRowFirstColumn="0" w:lastRowLastColumn="0"/>
              <w:rPr>
                <w:i/>
              </w:rPr>
            </w:pPr>
            <w:r w:rsidRPr="000774F6">
              <w:rPr>
                <w:i/>
              </w:rPr>
              <w:t>Disability Standards for Education 2005</w:t>
            </w:r>
          </w:p>
        </w:tc>
        <w:tc>
          <w:tcPr>
            <w:tcW w:w="3136" w:type="dxa"/>
          </w:tcPr>
          <w:p w14:paraId="4632DCE7" w14:textId="77777777" w:rsidR="00DD5A7B" w:rsidRPr="000774F6" w:rsidRDefault="00DD5A7B" w:rsidP="003B3E48">
            <w:pPr>
              <w:cnfStyle w:val="000000000000" w:firstRow="0" w:lastRow="0" w:firstColumn="0" w:lastColumn="0" w:oddVBand="0" w:evenVBand="0" w:oddHBand="0" w:evenHBand="0" w:firstRowFirstColumn="0" w:firstRowLastColumn="0" w:lastRowFirstColumn="0" w:lastRowLastColumn="0"/>
              <w:rPr>
                <w:i/>
              </w:rPr>
            </w:pPr>
            <w:r w:rsidRPr="000774F6">
              <w:rPr>
                <w:i/>
              </w:rPr>
              <w:t>Disability Discrimination Act 1992</w:t>
            </w:r>
          </w:p>
          <w:p w14:paraId="2851742B" w14:textId="77777777" w:rsidR="00DD5A7B" w:rsidRPr="000774F6" w:rsidRDefault="00DD5A7B" w:rsidP="005A30D1">
            <w:pPr>
              <w:spacing w:after="0"/>
              <w:cnfStyle w:val="000000000000" w:firstRow="0" w:lastRow="0" w:firstColumn="0" w:lastColumn="0" w:oddVBand="0" w:evenVBand="0" w:oddHBand="0" w:evenHBand="0" w:firstRowFirstColumn="0" w:firstRowLastColumn="0" w:lastRowFirstColumn="0" w:lastRowLastColumn="0"/>
              <w:rPr>
                <w:i/>
              </w:rPr>
            </w:pPr>
            <w:r w:rsidRPr="000774F6">
              <w:rPr>
                <w:i/>
              </w:rPr>
              <w:t>Disability Standards for Education 2005</w:t>
            </w:r>
          </w:p>
        </w:tc>
        <w:tc>
          <w:tcPr>
            <w:tcW w:w="3136" w:type="dxa"/>
          </w:tcPr>
          <w:p w14:paraId="57E25ED3" w14:textId="77777777" w:rsidR="00DD5A7B" w:rsidRPr="000774F6" w:rsidRDefault="00DD5A7B" w:rsidP="003B3E48">
            <w:pPr>
              <w:cnfStyle w:val="000000000000" w:firstRow="0" w:lastRow="0" w:firstColumn="0" w:lastColumn="0" w:oddVBand="0" w:evenVBand="0" w:oddHBand="0" w:evenHBand="0" w:firstRowFirstColumn="0" w:firstRowLastColumn="0" w:lastRowFirstColumn="0" w:lastRowLastColumn="0"/>
              <w:rPr>
                <w:i/>
              </w:rPr>
            </w:pPr>
            <w:r w:rsidRPr="000774F6">
              <w:rPr>
                <w:i/>
              </w:rPr>
              <w:t>Disability Discrimination Act 1992</w:t>
            </w:r>
          </w:p>
          <w:p w14:paraId="225CB040" w14:textId="77777777" w:rsidR="00DD5A7B" w:rsidRPr="000774F6" w:rsidRDefault="00DD5A7B" w:rsidP="003B3E48">
            <w:pPr>
              <w:cnfStyle w:val="000000000000" w:firstRow="0" w:lastRow="0" w:firstColumn="0" w:lastColumn="0" w:oddVBand="0" w:evenVBand="0" w:oddHBand="0" w:evenHBand="0" w:firstRowFirstColumn="0" w:firstRowLastColumn="0" w:lastRowFirstColumn="0" w:lastRowLastColumn="0"/>
              <w:rPr>
                <w:i/>
              </w:rPr>
            </w:pPr>
            <w:r w:rsidRPr="000774F6">
              <w:rPr>
                <w:i/>
              </w:rPr>
              <w:t xml:space="preserve">Disability Standards for Education 2005 </w:t>
            </w:r>
          </w:p>
          <w:p w14:paraId="58E25ACB" w14:textId="77777777" w:rsidR="00DD5A7B" w:rsidRPr="000774F6" w:rsidRDefault="00DD5A7B" w:rsidP="003B3E48">
            <w:pPr>
              <w:cnfStyle w:val="000000000000" w:firstRow="0" w:lastRow="0" w:firstColumn="0" w:lastColumn="0" w:oddVBand="0" w:evenVBand="0" w:oddHBand="0" w:evenHBand="0" w:firstRowFirstColumn="0" w:firstRowLastColumn="0" w:lastRowFirstColumn="0" w:lastRowLastColumn="0"/>
            </w:pPr>
            <w:r w:rsidRPr="000774F6">
              <w:t>ACACA national consistency</w:t>
            </w:r>
          </w:p>
          <w:p w14:paraId="7EC20BE3" w14:textId="77777777" w:rsidR="00DD5A7B" w:rsidRPr="000774F6" w:rsidRDefault="00DD5A7B" w:rsidP="003B3E48">
            <w:pPr>
              <w:cnfStyle w:val="000000000000" w:firstRow="0" w:lastRow="0" w:firstColumn="0" w:lastColumn="0" w:oddVBand="0" w:evenVBand="0" w:oddHBand="0" w:evenHBand="0" w:firstRowFirstColumn="0" w:firstRowLastColumn="0" w:lastRowFirstColumn="0" w:lastRowLastColumn="0"/>
            </w:pPr>
            <w:r w:rsidRPr="000774F6">
              <w:t>Dyslexia SPELD Foundation</w:t>
            </w:r>
          </w:p>
          <w:p w14:paraId="754F041D" w14:textId="77777777" w:rsidR="00DD5A7B" w:rsidRPr="000774F6" w:rsidRDefault="00DD5A7B" w:rsidP="005A30D1">
            <w:pPr>
              <w:spacing w:after="0"/>
              <w:cnfStyle w:val="000000000000" w:firstRow="0" w:lastRow="0" w:firstColumn="0" w:lastColumn="0" w:oddVBand="0" w:evenVBand="0" w:oddHBand="0" w:evenHBand="0" w:firstRowFirstColumn="0" w:firstRowLastColumn="0" w:lastRowFirstColumn="0" w:lastRowLastColumn="0"/>
            </w:pPr>
            <w:r w:rsidRPr="000774F6">
              <w:t>Precedent from court or tribunal hearings nationally</w:t>
            </w:r>
          </w:p>
        </w:tc>
      </w:tr>
    </w:tbl>
    <w:p w14:paraId="6FD2086C" w14:textId="77777777" w:rsidR="00DD5A7B" w:rsidRDefault="00DD5A7B" w:rsidP="00DD5A7B">
      <w:pPr>
        <w:sectPr w:rsidR="00DD5A7B" w:rsidSect="00EA038E">
          <w:headerReference w:type="even" r:id="rId42"/>
          <w:headerReference w:type="first" r:id="rId43"/>
          <w:pgSz w:w="16838" w:h="11906" w:orient="landscape" w:code="9"/>
          <w:pgMar w:top="1276" w:right="1418" w:bottom="1276" w:left="1418" w:header="680" w:footer="567" w:gutter="0"/>
          <w:cols w:space="708"/>
          <w:docGrid w:linePitch="360"/>
        </w:sectPr>
      </w:pPr>
    </w:p>
    <w:p w14:paraId="2EC9058D" w14:textId="4FE458F8" w:rsidR="00CC7AC2" w:rsidRPr="00EA038E" w:rsidRDefault="003A18E4" w:rsidP="00EA038E">
      <w:pPr>
        <w:pStyle w:val="SCSAPolicyAppendixHeading1"/>
      </w:pPr>
      <w:bookmarkStart w:id="63" w:name="_Toc193971412"/>
      <w:r w:rsidRPr="00EA038E">
        <w:lastRenderedPageBreak/>
        <w:t xml:space="preserve">Appendix 3: </w:t>
      </w:r>
      <w:r w:rsidR="00CC7AC2" w:rsidRPr="00EA038E">
        <w:t>Mental Health</w:t>
      </w:r>
      <w:r w:rsidR="00FE79A3" w:rsidRPr="00EA038E">
        <w:t xml:space="preserve"> Conditions</w:t>
      </w:r>
      <w:bookmarkEnd w:id="63"/>
    </w:p>
    <w:p w14:paraId="181595FE" w14:textId="290C6C84" w:rsidR="00FE79A3" w:rsidRPr="00E82294" w:rsidRDefault="00FE79A3" w:rsidP="00EA038E">
      <w:pPr>
        <w:pStyle w:val="SCSAPolicyAppendixHeading2"/>
      </w:pPr>
      <w:r w:rsidRPr="00E82294">
        <w:t>Operational Definition</w:t>
      </w:r>
    </w:p>
    <w:p w14:paraId="0F27F7EF" w14:textId="3B976554" w:rsidR="00FE79A3" w:rsidRPr="00093D1A" w:rsidRDefault="00FE79A3" w:rsidP="00EA038E">
      <w:r w:rsidRPr="00093D1A">
        <w:t xml:space="preserve">For the purpose of assessing </w:t>
      </w:r>
      <w:r w:rsidR="00634993" w:rsidRPr="00093D1A">
        <w:t xml:space="preserve">equitable access </w:t>
      </w:r>
      <w:r w:rsidRPr="00093D1A">
        <w:t xml:space="preserve">to </w:t>
      </w:r>
      <w:r w:rsidR="00634993" w:rsidRPr="00093D1A">
        <w:t xml:space="preserve">assessment </w:t>
      </w:r>
      <w:r w:rsidRPr="00093D1A">
        <w:t xml:space="preserve">applications for ATAR </w:t>
      </w:r>
      <w:r w:rsidR="00634993" w:rsidRPr="00093D1A">
        <w:t xml:space="preserve">course </w:t>
      </w:r>
      <w:r w:rsidRPr="00093D1A">
        <w:t xml:space="preserve">examinations, the following </w:t>
      </w:r>
      <w:r w:rsidRPr="00EA038E">
        <w:t>operational</w:t>
      </w:r>
      <w:r w:rsidRPr="00093D1A">
        <w:t xml:space="preserve"> definition is used:</w:t>
      </w:r>
    </w:p>
    <w:p w14:paraId="0B5F4A51" w14:textId="77777777" w:rsidR="00FE79A3" w:rsidRPr="00EA038E" w:rsidRDefault="00FE79A3" w:rsidP="00EA038E">
      <w:pPr>
        <w:ind w:left="567"/>
      </w:pPr>
      <w:r w:rsidRPr="00EA038E">
        <w:t>A mental health condition is a disorder or illness that affects a student’s thought processes, judgement, perception of reality, or emotional and social wellbeing.</w:t>
      </w:r>
    </w:p>
    <w:p w14:paraId="61B2CBA2" w14:textId="4D4C46F4" w:rsidR="00FE79A3" w:rsidRPr="00EA038E" w:rsidRDefault="00FE79A3" w:rsidP="00EA038E">
      <w:pPr>
        <w:ind w:left="567"/>
      </w:pPr>
      <w:r w:rsidRPr="00EA038E">
        <w:t>The symptoms significantly impact on a student’s cognitive functioning.</w:t>
      </w:r>
    </w:p>
    <w:p w14:paraId="233AE743" w14:textId="54F2D256" w:rsidR="00FE79A3" w:rsidRPr="00093D1A" w:rsidRDefault="00FE79A3" w:rsidP="00EA038E">
      <w:r w:rsidRPr="00093D1A">
        <w:t xml:space="preserve">The current presenting </w:t>
      </w:r>
      <w:r w:rsidRPr="00EA038E">
        <w:t>symptoms</w:t>
      </w:r>
      <w:r w:rsidRPr="00093D1A">
        <w:t xml:space="preserve"> must be supported by evidence from a range of sources</w:t>
      </w:r>
      <w:r w:rsidR="00634993" w:rsidRPr="00093D1A">
        <w:t>,</w:t>
      </w:r>
      <w:r w:rsidRPr="00093D1A">
        <w:t xml:space="preserve"> including a student’s history, school observations and appropriate health professionals.</w:t>
      </w:r>
    </w:p>
    <w:p w14:paraId="25C6ADEA" w14:textId="77777777" w:rsidR="00FE79A3" w:rsidRPr="00E82294" w:rsidRDefault="00FE79A3" w:rsidP="00EA038E">
      <w:pPr>
        <w:pStyle w:val="SCSAPolicyAppendixHeading2"/>
      </w:pPr>
      <w:r w:rsidRPr="00E82294">
        <w:t>Evidence</w:t>
      </w:r>
    </w:p>
    <w:p w14:paraId="520AA2CD" w14:textId="77777777" w:rsidR="00FE79A3" w:rsidRPr="00093D1A" w:rsidRDefault="00FE79A3" w:rsidP="00EA038E">
      <w:pPr>
        <w:spacing w:after="0"/>
      </w:pPr>
      <w:r w:rsidRPr="00093D1A">
        <w:t xml:space="preserve">The health </w:t>
      </w:r>
      <w:r w:rsidRPr="00EA038E">
        <w:t>professional</w:t>
      </w:r>
      <w:r w:rsidRPr="00093D1A">
        <w:t xml:space="preserve"> providing supporting evidence must:</w:t>
      </w:r>
    </w:p>
    <w:p w14:paraId="7D148688" w14:textId="407C8A94" w:rsidR="00FE79A3" w:rsidRPr="000915B5" w:rsidRDefault="00FE79A3" w:rsidP="00EC61BD">
      <w:pPr>
        <w:pStyle w:val="ListParagraph"/>
        <w:numPr>
          <w:ilvl w:val="0"/>
          <w:numId w:val="23"/>
        </w:numPr>
      </w:pPr>
      <w:r w:rsidRPr="000915B5">
        <w:t>be the student’s primary treating health professional and</w:t>
      </w:r>
      <w:r w:rsidR="00634993" w:rsidRPr="000915B5">
        <w:t xml:space="preserve"> be</w:t>
      </w:r>
      <w:r w:rsidRPr="000915B5">
        <w:t xml:space="preserve"> working within a relevant area of mental health as defined by the regulation body, and</w:t>
      </w:r>
    </w:p>
    <w:p w14:paraId="177A1D79" w14:textId="3D15495B" w:rsidR="00FE79A3" w:rsidRPr="000915B5" w:rsidRDefault="00FE79A3" w:rsidP="00EC61BD">
      <w:pPr>
        <w:pStyle w:val="ListParagraph"/>
        <w:numPr>
          <w:ilvl w:val="0"/>
          <w:numId w:val="23"/>
        </w:numPr>
      </w:pPr>
      <w:r w:rsidRPr="000915B5">
        <w:t xml:space="preserve">have made a comprehensive assessment of the student, </w:t>
      </w:r>
      <w:r w:rsidR="00634993" w:rsidRPr="000915B5">
        <w:t xml:space="preserve">have </w:t>
      </w:r>
      <w:r w:rsidRPr="000915B5">
        <w:t>seen the student recently, and may have established a treatment program for the student. (The treatment plan may not be considered necessary in all cases, e.g. if requesting low level support such as out-of-order seating), and</w:t>
      </w:r>
    </w:p>
    <w:p w14:paraId="42C96D6B" w14:textId="77777777" w:rsidR="00FE79A3" w:rsidRPr="000915B5" w:rsidRDefault="00FE79A3" w:rsidP="00EC61BD">
      <w:pPr>
        <w:pStyle w:val="ListParagraph"/>
        <w:numPr>
          <w:ilvl w:val="0"/>
          <w:numId w:val="23"/>
        </w:numPr>
      </w:pPr>
      <w:r w:rsidRPr="000915B5">
        <w:t>be independent from the student (e.g. not be related to or a friend of the student). Evidence provided by a school-based health professional is acceptable.</w:t>
      </w:r>
    </w:p>
    <w:p w14:paraId="44778022" w14:textId="414C343F" w:rsidR="00FE79A3" w:rsidRPr="00093D1A" w:rsidRDefault="00FE79A3" w:rsidP="00EA038E">
      <w:pPr>
        <w:spacing w:after="0"/>
      </w:pPr>
      <w:r w:rsidRPr="00093D1A">
        <w:t>The health professional should provide</w:t>
      </w:r>
      <w:r w:rsidR="00634993" w:rsidRPr="00093D1A">
        <w:t xml:space="preserve"> the</w:t>
      </w:r>
      <w:r w:rsidRPr="00093D1A">
        <w:t xml:space="preserve"> information required for the Authority to make an assessment as to the </w:t>
      </w:r>
      <w:r w:rsidRPr="00EA038E">
        <w:t>impact</w:t>
      </w:r>
      <w:r w:rsidRPr="00093D1A">
        <w:t xml:space="preserve"> of the mental health condition on the student’s access to the ATAR course examinations. This will include:</w:t>
      </w:r>
    </w:p>
    <w:p w14:paraId="377B5F29" w14:textId="77777777" w:rsidR="00FE79A3" w:rsidRPr="000915B5" w:rsidRDefault="00FE79A3" w:rsidP="00EC61BD">
      <w:pPr>
        <w:pStyle w:val="ListParagraph"/>
        <w:numPr>
          <w:ilvl w:val="0"/>
          <w:numId w:val="24"/>
        </w:numPr>
      </w:pPr>
      <w:r w:rsidRPr="000915B5">
        <w:t>clinical assessments, diagnosis (if available), date of diagnosis</w:t>
      </w:r>
    </w:p>
    <w:p w14:paraId="12FE7453" w14:textId="77777777" w:rsidR="00FE79A3" w:rsidRPr="000915B5" w:rsidRDefault="00FE79A3" w:rsidP="00EC61BD">
      <w:pPr>
        <w:pStyle w:val="ListParagraph"/>
        <w:numPr>
          <w:ilvl w:val="0"/>
          <w:numId w:val="24"/>
        </w:numPr>
      </w:pPr>
      <w:r w:rsidRPr="000915B5">
        <w:t>consultation history, presenting symptoms</w:t>
      </w:r>
    </w:p>
    <w:p w14:paraId="46C1521E" w14:textId="77777777" w:rsidR="00FE79A3" w:rsidRPr="000915B5" w:rsidRDefault="00FE79A3" w:rsidP="00EC61BD">
      <w:pPr>
        <w:pStyle w:val="ListParagraph"/>
        <w:numPr>
          <w:ilvl w:val="0"/>
          <w:numId w:val="24"/>
        </w:numPr>
      </w:pPr>
      <w:r w:rsidRPr="000915B5">
        <w:t>treatment periods and plans (if available)</w:t>
      </w:r>
    </w:p>
    <w:p w14:paraId="01782B0F" w14:textId="77777777" w:rsidR="00FE79A3" w:rsidRPr="000915B5" w:rsidRDefault="00FE79A3" w:rsidP="00EC61BD">
      <w:pPr>
        <w:pStyle w:val="ListParagraph"/>
        <w:numPr>
          <w:ilvl w:val="0"/>
          <w:numId w:val="24"/>
        </w:numPr>
      </w:pPr>
      <w:r w:rsidRPr="000915B5">
        <w:t>description of severity; the impact of the student’s mental health condition on learning and assessment.</w:t>
      </w:r>
    </w:p>
    <w:p w14:paraId="7A188FF9" w14:textId="237D1BB2" w:rsidR="00FE79A3" w:rsidRPr="00093D1A" w:rsidRDefault="00FE79A3" w:rsidP="00EA038E">
      <w:pPr>
        <w:spacing w:after="0"/>
      </w:pPr>
      <w:r w:rsidRPr="00093D1A">
        <w:t xml:space="preserve">The school should </w:t>
      </w:r>
      <w:r w:rsidRPr="00EA038E">
        <w:t>provide</w:t>
      </w:r>
      <w:r w:rsidRPr="00093D1A">
        <w:t xml:space="preserve"> relevant information</w:t>
      </w:r>
      <w:r w:rsidR="00634993" w:rsidRPr="00093D1A">
        <w:t>,</w:t>
      </w:r>
      <w:r w:rsidRPr="00093D1A">
        <w:t xml:space="preserve"> such as:</w:t>
      </w:r>
    </w:p>
    <w:p w14:paraId="1B584623" w14:textId="77777777" w:rsidR="00FE79A3" w:rsidRPr="000915B5" w:rsidRDefault="00FE79A3" w:rsidP="00EC61BD">
      <w:pPr>
        <w:pStyle w:val="ListParagraph"/>
        <w:numPr>
          <w:ilvl w:val="0"/>
          <w:numId w:val="25"/>
        </w:numPr>
      </w:pPr>
      <w:r w:rsidRPr="000915B5">
        <w:t>history of the student’s mental health condition, from the school’s perspective</w:t>
      </w:r>
    </w:p>
    <w:p w14:paraId="24876357" w14:textId="77777777" w:rsidR="00FE79A3" w:rsidRPr="000915B5" w:rsidRDefault="00FE79A3" w:rsidP="00EC61BD">
      <w:pPr>
        <w:pStyle w:val="ListParagraph"/>
        <w:numPr>
          <w:ilvl w:val="0"/>
          <w:numId w:val="25"/>
        </w:numPr>
      </w:pPr>
      <w:r w:rsidRPr="000915B5">
        <w:t>observed difficulties in the classroom and during assessments</w:t>
      </w:r>
    </w:p>
    <w:p w14:paraId="78FAC40A" w14:textId="07FE9AD4" w:rsidR="00FE79A3" w:rsidRPr="000915B5" w:rsidRDefault="00FE79A3" w:rsidP="00EC61BD">
      <w:pPr>
        <w:pStyle w:val="ListParagraph"/>
        <w:numPr>
          <w:ilvl w:val="0"/>
          <w:numId w:val="25"/>
        </w:numPr>
      </w:pPr>
      <w:r w:rsidRPr="000915B5">
        <w:t xml:space="preserve">changes in </w:t>
      </w:r>
      <w:r w:rsidR="00634993" w:rsidRPr="000915B5">
        <w:t xml:space="preserve">the </w:t>
      </w:r>
      <w:r w:rsidRPr="000915B5">
        <w:t>student’s condition over time</w:t>
      </w:r>
    </w:p>
    <w:p w14:paraId="473F9FC1" w14:textId="77777777" w:rsidR="00FE79A3" w:rsidRPr="000915B5" w:rsidRDefault="00FE79A3" w:rsidP="00EC61BD">
      <w:pPr>
        <w:pStyle w:val="ListParagraph"/>
        <w:numPr>
          <w:ilvl w:val="0"/>
          <w:numId w:val="25"/>
        </w:numPr>
      </w:pPr>
      <w:r w:rsidRPr="000915B5">
        <w:t>history of any provisions approved at school level</w:t>
      </w:r>
    </w:p>
    <w:p w14:paraId="6EE08D25" w14:textId="77777777" w:rsidR="00FE79A3" w:rsidRPr="000915B5" w:rsidRDefault="00FE79A3" w:rsidP="00EC61BD">
      <w:pPr>
        <w:pStyle w:val="ListParagraph"/>
        <w:numPr>
          <w:ilvl w:val="0"/>
          <w:numId w:val="25"/>
        </w:numPr>
      </w:pPr>
      <w:r w:rsidRPr="000915B5">
        <w:t>how the provisions have assisted the student.</w:t>
      </w:r>
    </w:p>
    <w:p w14:paraId="3793C312" w14:textId="77777777" w:rsidR="00FE79A3" w:rsidRPr="00E82294" w:rsidRDefault="00FE79A3" w:rsidP="00EA038E">
      <w:pPr>
        <w:pStyle w:val="SCSAPolicyAppendixHeading2"/>
      </w:pPr>
      <w:r w:rsidRPr="00E82294">
        <w:t>Appropriate Provisions</w:t>
      </w:r>
    </w:p>
    <w:p w14:paraId="3AAF627B" w14:textId="77777777" w:rsidR="00FE79A3" w:rsidRPr="00093D1A" w:rsidRDefault="00FE79A3" w:rsidP="00EA038E">
      <w:pPr>
        <w:spacing w:after="0"/>
      </w:pPr>
      <w:r w:rsidRPr="00093D1A">
        <w:t xml:space="preserve">The most appropriate provisions for </w:t>
      </w:r>
      <w:r w:rsidRPr="00EA038E">
        <w:t>students</w:t>
      </w:r>
      <w:r w:rsidRPr="00093D1A">
        <w:t xml:space="preserve"> with mental health conditions are:</w:t>
      </w:r>
    </w:p>
    <w:p w14:paraId="7561D376" w14:textId="77777777" w:rsidR="00FE79A3" w:rsidRPr="000915B5" w:rsidRDefault="00FE79A3" w:rsidP="00EC61BD">
      <w:pPr>
        <w:pStyle w:val="ListParagraph"/>
        <w:numPr>
          <w:ilvl w:val="0"/>
          <w:numId w:val="26"/>
        </w:numPr>
      </w:pPr>
      <w:r w:rsidRPr="000915B5">
        <w:t>out-of-order seating, in the position most suitable for the student</w:t>
      </w:r>
    </w:p>
    <w:p w14:paraId="44FA3A59" w14:textId="77777777" w:rsidR="00FE79A3" w:rsidRPr="000915B5" w:rsidRDefault="00FE79A3" w:rsidP="00EC61BD">
      <w:pPr>
        <w:pStyle w:val="ListParagraph"/>
        <w:numPr>
          <w:ilvl w:val="0"/>
          <w:numId w:val="26"/>
        </w:numPr>
      </w:pPr>
      <w:r w:rsidRPr="000915B5">
        <w:t>permission to take medication into the examination room, according to doctor’s instructions</w:t>
      </w:r>
    </w:p>
    <w:p w14:paraId="4E9D3223" w14:textId="77777777" w:rsidR="00FE79A3" w:rsidRPr="000915B5" w:rsidRDefault="00FE79A3" w:rsidP="00EC61BD">
      <w:pPr>
        <w:pStyle w:val="ListParagraph"/>
        <w:numPr>
          <w:ilvl w:val="0"/>
          <w:numId w:val="26"/>
        </w:numPr>
      </w:pPr>
      <w:r w:rsidRPr="000915B5">
        <w:lastRenderedPageBreak/>
        <w:t>rest breaks (in most circumstances) taken at the student’s discretion. These are calculated at the rate of 5 minutes per half hour of examination, with none calculated for the last half hour. The student is permitted to leave the room under supervision if they wish.</w:t>
      </w:r>
    </w:p>
    <w:p w14:paraId="7F993F54" w14:textId="77777777" w:rsidR="00FE79A3" w:rsidRPr="000915B5" w:rsidRDefault="00FE79A3" w:rsidP="00EC61BD">
      <w:pPr>
        <w:pStyle w:val="ListParagraph"/>
        <w:numPr>
          <w:ilvl w:val="0"/>
          <w:numId w:val="26"/>
        </w:numPr>
      </w:pPr>
      <w:r w:rsidRPr="000915B5">
        <w:t>extra working time – only where justified (as below)</w:t>
      </w:r>
    </w:p>
    <w:p w14:paraId="351F78D2" w14:textId="77777777" w:rsidR="00FE79A3" w:rsidRPr="000915B5" w:rsidRDefault="00FE79A3" w:rsidP="00EC61BD">
      <w:pPr>
        <w:pStyle w:val="ListParagraph"/>
        <w:numPr>
          <w:ilvl w:val="0"/>
          <w:numId w:val="26"/>
        </w:numPr>
      </w:pPr>
      <w:r w:rsidRPr="000915B5">
        <w:t>separate supervision – only for extreme cases where a student cannot attend class due to a social anxiety disorder or other situations (as below).</w:t>
      </w:r>
    </w:p>
    <w:p w14:paraId="136ADB25" w14:textId="77777777" w:rsidR="00FE79A3" w:rsidRPr="004570F1" w:rsidRDefault="00FE79A3" w:rsidP="00EA038E">
      <w:pPr>
        <w:spacing w:after="0"/>
      </w:pPr>
      <w:r w:rsidRPr="004570F1">
        <w:t xml:space="preserve">A request for </w:t>
      </w:r>
      <w:r w:rsidRPr="004570F1">
        <w:rPr>
          <w:b/>
        </w:rPr>
        <w:t>extra working time</w:t>
      </w:r>
      <w:r w:rsidRPr="004570F1">
        <w:t xml:space="preserve"> needs to be supported by compelling evidence from treating health professionals and the school that demonstrates </w:t>
      </w:r>
      <w:r w:rsidRPr="00EA038E">
        <w:t>significant</w:t>
      </w:r>
      <w:r w:rsidRPr="004570F1">
        <w:t xml:space="preserve"> impact of the student’s executive functioning and a decline in academic productivity and performance that cannot be rectified by rest breaks. The evidence may include:</w:t>
      </w:r>
    </w:p>
    <w:p w14:paraId="0565DF87" w14:textId="17F27E71" w:rsidR="00FE79A3" w:rsidRPr="000915B5" w:rsidRDefault="00FE79A3" w:rsidP="00EC61BD">
      <w:pPr>
        <w:pStyle w:val="ListParagraph"/>
        <w:numPr>
          <w:ilvl w:val="0"/>
          <w:numId w:val="27"/>
        </w:numPr>
      </w:pPr>
      <w:r w:rsidRPr="000915B5">
        <w:t>results of a Developmental Neuropsychological Assessment (NEPSY) administered by a suitably qualified health professional (students aged 3</w:t>
      </w:r>
      <w:r w:rsidR="00634993" w:rsidRPr="000915B5">
        <w:t>–</w:t>
      </w:r>
      <w:r w:rsidRPr="000915B5">
        <w:t>16), and/or</w:t>
      </w:r>
    </w:p>
    <w:p w14:paraId="303D03A7" w14:textId="20D89D75" w:rsidR="00FE79A3" w:rsidRPr="000915B5" w:rsidRDefault="00FE79A3" w:rsidP="00EC61BD">
      <w:pPr>
        <w:pStyle w:val="ListParagraph"/>
        <w:numPr>
          <w:ilvl w:val="0"/>
          <w:numId w:val="27"/>
        </w:numPr>
      </w:pPr>
      <w:r w:rsidRPr="000915B5">
        <w:t>results of a Behaviour Rating Inventory of Executive Function (BRIEF) administered by a suitably qualified health professional (students aged 5</w:t>
      </w:r>
      <w:r w:rsidR="00634993" w:rsidRPr="000915B5">
        <w:t>–</w:t>
      </w:r>
      <w:r w:rsidRPr="000915B5">
        <w:t>18), and/or</w:t>
      </w:r>
    </w:p>
    <w:p w14:paraId="2FC1EDB1" w14:textId="77777777" w:rsidR="00FE79A3" w:rsidRPr="000915B5" w:rsidRDefault="00FE79A3" w:rsidP="00EC61BD">
      <w:pPr>
        <w:pStyle w:val="ListParagraph"/>
        <w:numPr>
          <w:ilvl w:val="0"/>
          <w:numId w:val="27"/>
        </w:numPr>
      </w:pPr>
      <w:r w:rsidRPr="000915B5">
        <w:t>evidence of student’s decline in performance from the school providing student results or essays pre- and post- the onset of the mental health conditions; school observations and history of other provisions (specifically rest breaks) being trialled unsuccessfully for a reasonable period (usually six months).</w:t>
      </w:r>
    </w:p>
    <w:p w14:paraId="3DC878D7" w14:textId="77777777" w:rsidR="00FE79A3" w:rsidRPr="00E82294" w:rsidRDefault="00FE79A3" w:rsidP="00EA038E">
      <w:pPr>
        <w:pStyle w:val="SCSAPolicyAppendixHeading2"/>
      </w:pPr>
      <w:r w:rsidRPr="00D3711C">
        <w:t>Separate Supervision</w:t>
      </w:r>
    </w:p>
    <w:p w14:paraId="4ED0AC44" w14:textId="77777777" w:rsidR="00FE79A3" w:rsidRPr="004570F1" w:rsidRDefault="00FE79A3" w:rsidP="00EA038E">
      <w:r w:rsidRPr="004570F1">
        <w:t xml:space="preserve">Students should not be removed from </w:t>
      </w:r>
      <w:r w:rsidRPr="00EA038E">
        <w:t>the</w:t>
      </w:r>
      <w:r w:rsidRPr="004570F1">
        <w:t xml:space="preserve"> standard examination room or special examination room unless there is compelling evidence of need. Most examinations in special centres are conducted in small groups.</w:t>
      </w:r>
    </w:p>
    <w:p w14:paraId="366D9694" w14:textId="77777777" w:rsidR="00FE79A3" w:rsidRPr="004570F1" w:rsidRDefault="00FE79A3" w:rsidP="00EA038E">
      <w:pPr>
        <w:spacing w:after="0"/>
      </w:pPr>
      <w:r w:rsidRPr="004570F1">
        <w:t xml:space="preserve">Criteria for allocation of separate </w:t>
      </w:r>
      <w:r w:rsidRPr="00EA038E">
        <w:t>supervision</w:t>
      </w:r>
      <w:r w:rsidRPr="004570F1">
        <w:t xml:space="preserve"> include:</w:t>
      </w:r>
    </w:p>
    <w:p w14:paraId="2536787F" w14:textId="77777777" w:rsidR="00FE79A3" w:rsidRPr="000915B5" w:rsidRDefault="00FE79A3" w:rsidP="00EC61BD">
      <w:pPr>
        <w:pStyle w:val="ListParagraph"/>
        <w:numPr>
          <w:ilvl w:val="0"/>
          <w:numId w:val="28"/>
        </w:numPr>
      </w:pPr>
      <w:r w:rsidRPr="000915B5">
        <w:t>contagious illness, with risk of infecting others</w:t>
      </w:r>
    </w:p>
    <w:p w14:paraId="35B9539D" w14:textId="6ADA9D50" w:rsidR="00FE79A3" w:rsidRPr="000915B5" w:rsidRDefault="00736638" w:rsidP="00EC61BD">
      <w:pPr>
        <w:pStyle w:val="ListParagraph"/>
        <w:numPr>
          <w:ilvl w:val="0"/>
          <w:numId w:val="28"/>
        </w:numPr>
      </w:pPr>
      <w:r w:rsidRPr="000915B5">
        <w:t>susceptibility</w:t>
      </w:r>
      <w:r w:rsidR="00634993" w:rsidRPr="000915B5">
        <w:t xml:space="preserve"> </w:t>
      </w:r>
      <w:r w:rsidR="00FE79A3" w:rsidRPr="000915B5">
        <w:t>to infections, e.g. weakened immune system from recent chemotherapy</w:t>
      </w:r>
    </w:p>
    <w:p w14:paraId="21C97FB6" w14:textId="76618CD6" w:rsidR="00FE79A3" w:rsidRPr="000915B5" w:rsidRDefault="00634993" w:rsidP="00EC61BD">
      <w:pPr>
        <w:pStyle w:val="ListParagraph"/>
        <w:numPr>
          <w:ilvl w:val="0"/>
          <w:numId w:val="28"/>
        </w:numPr>
      </w:pPr>
      <w:r w:rsidRPr="000915B5">
        <w:t xml:space="preserve">a </w:t>
      </w:r>
      <w:r w:rsidR="00FE79A3" w:rsidRPr="000915B5">
        <w:t>disruptive student who will interfere with the examination for others with vocal or noisy physical tics,</w:t>
      </w:r>
      <w:r w:rsidRPr="000915B5">
        <w:t xml:space="preserve"> or</w:t>
      </w:r>
      <w:r w:rsidR="00FE79A3" w:rsidRPr="000915B5">
        <w:t xml:space="preserve"> uncontrollable actions</w:t>
      </w:r>
    </w:p>
    <w:p w14:paraId="4A351C25" w14:textId="0C308CDE" w:rsidR="00FE79A3" w:rsidRPr="000915B5" w:rsidRDefault="00634993" w:rsidP="00EC61BD">
      <w:pPr>
        <w:pStyle w:val="ListParagraph"/>
        <w:numPr>
          <w:ilvl w:val="0"/>
          <w:numId w:val="28"/>
        </w:numPr>
      </w:pPr>
      <w:r w:rsidRPr="000915B5">
        <w:t xml:space="preserve">a </w:t>
      </w:r>
      <w:r w:rsidR="00FE79A3" w:rsidRPr="000915B5">
        <w:t>violent student who poses a risk to other students or supervisors</w:t>
      </w:r>
      <w:r w:rsidR="00186CDF" w:rsidRPr="000915B5">
        <w:t>,</w:t>
      </w:r>
      <w:r w:rsidR="00FE79A3" w:rsidRPr="000915B5">
        <w:t xml:space="preserve"> e.g. uncontrollable behaviour when stressed</w:t>
      </w:r>
    </w:p>
    <w:p w14:paraId="728585AA" w14:textId="66E66486" w:rsidR="00FE79A3" w:rsidRPr="000915B5" w:rsidRDefault="00634993" w:rsidP="00EC61BD">
      <w:pPr>
        <w:pStyle w:val="ListParagraph"/>
        <w:numPr>
          <w:ilvl w:val="0"/>
          <w:numId w:val="28"/>
        </w:numPr>
      </w:pPr>
      <w:r w:rsidRPr="000915B5">
        <w:t xml:space="preserve">inability </w:t>
      </w:r>
      <w:r w:rsidR="00FE79A3" w:rsidRPr="000915B5">
        <w:t>to attend class due to extreme social anxiety</w:t>
      </w:r>
    </w:p>
    <w:p w14:paraId="0765BCE1" w14:textId="522D235E" w:rsidR="00FE79A3" w:rsidRPr="000915B5" w:rsidRDefault="00634993" w:rsidP="00EC61BD">
      <w:pPr>
        <w:pStyle w:val="ListParagraph"/>
        <w:numPr>
          <w:ilvl w:val="0"/>
          <w:numId w:val="28"/>
        </w:numPr>
      </w:pPr>
      <w:r w:rsidRPr="000915B5">
        <w:t xml:space="preserve">use of </w:t>
      </w:r>
      <w:r w:rsidR="00FE79A3" w:rsidRPr="000915B5">
        <w:t>technology likely to interrupt others, e.g. keyboard, ventilator</w:t>
      </w:r>
    </w:p>
    <w:p w14:paraId="650BA96D" w14:textId="6107FCC0" w:rsidR="00FE79A3" w:rsidRPr="000915B5" w:rsidRDefault="00634993" w:rsidP="00EC61BD">
      <w:pPr>
        <w:pStyle w:val="ListParagraph"/>
        <w:numPr>
          <w:ilvl w:val="0"/>
          <w:numId w:val="28"/>
        </w:numPr>
      </w:pPr>
      <w:r w:rsidRPr="000915B5">
        <w:t xml:space="preserve">requirements of </w:t>
      </w:r>
      <w:r w:rsidR="00FE79A3" w:rsidRPr="000915B5">
        <w:t>lighting conditions unsuitable for other students</w:t>
      </w:r>
    </w:p>
    <w:p w14:paraId="15BDA025" w14:textId="77777777" w:rsidR="00724DB4" w:rsidRPr="000915B5" w:rsidRDefault="00634993" w:rsidP="00EC61BD">
      <w:pPr>
        <w:pStyle w:val="ListParagraph"/>
        <w:numPr>
          <w:ilvl w:val="0"/>
          <w:numId w:val="28"/>
        </w:numPr>
      </w:pPr>
      <w:r w:rsidRPr="000915B5">
        <w:t xml:space="preserve">requirements of </w:t>
      </w:r>
      <w:r w:rsidR="00FE79A3" w:rsidRPr="000915B5">
        <w:t>frequent nursing care</w:t>
      </w:r>
    </w:p>
    <w:p w14:paraId="02365317" w14:textId="0B951A2B" w:rsidR="00656119" w:rsidRDefault="00724DB4" w:rsidP="00EC61BD">
      <w:pPr>
        <w:pStyle w:val="ListParagraph"/>
        <w:numPr>
          <w:ilvl w:val="0"/>
          <w:numId w:val="28"/>
        </w:numPr>
      </w:pPr>
      <w:r w:rsidRPr="000915B5">
        <w:t>conditions that necessitate the need for separate supervision to enable the candidate to demonstrate their knowledge in an examination e.g. Tourette syndrome</w:t>
      </w:r>
      <w:r w:rsidR="00333ECE" w:rsidRPr="000915B5">
        <w:t>.</w:t>
      </w:r>
      <w:r w:rsidR="00656119">
        <w:br w:type="page"/>
      </w:r>
    </w:p>
    <w:p w14:paraId="650EF21C" w14:textId="51DEC37B" w:rsidR="00604E3D" w:rsidRPr="005774CA" w:rsidRDefault="004570F1" w:rsidP="00EA038E">
      <w:pPr>
        <w:pStyle w:val="SCSAPolicyAppendixHeading1"/>
        <w:rPr>
          <w:szCs w:val="32"/>
        </w:rPr>
      </w:pPr>
      <w:bookmarkStart w:id="64" w:name="_Toc193971413"/>
      <w:r w:rsidRPr="005774CA">
        <w:lastRenderedPageBreak/>
        <w:t xml:space="preserve">Appendix </w:t>
      </w:r>
      <w:r>
        <w:t xml:space="preserve">4: </w:t>
      </w:r>
      <w:r w:rsidR="00C4143D" w:rsidRPr="005774CA">
        <w:t>Guidelines for Sickness/Misadventure Considerations</w:t>
      </w:r>
      <w:bookmarkEnd w:id="64"/>
    </w:p>
    <w:p w14:paraId="13F8FC3D" w14:textId="35342838" w:rsidR="00C4143D" w:rsidRPr="004570F1" w:rsidRDefault="00C4143D" w:rsidP="00EA038E">
      <w:bookmarkStart w:id="65" w:name="_Toc119649287"/>
      <w:bookmarkStart w:id="66" w:name="_Toc119673194"/>
      <w:r w:rsidRPr="004570F1">
        <w:t xml:space="preserve">Candidates who believe their performance </w:t>
      </w:r>
      <w:r w:rsidR="00604E3D" w:rsidRPr="004570F1">
        <w:t xml:space="preserve">in an ATAR </w:t>
      </w:r>
      <w:r w:rsidR="00AA565C" w:rsidRPr="004570F1">
        <w:t xml:space="preserve">course </w:t>
      </w:r>
      <w:r w:rsidR="00604E3D" w:rsidRPr="004570F1">
        <w:t>examination</w:t>
      </w:r>
      <w:r w:rsidR="00AA565C" w:rsidRPr="004570F1">
        <w:t>/</w:t>
      </w:r>
      <w:r w:rsidR="00604E3D" w:rsidRPr="004570F1">
        <w:t xml:space="preserve">s </w:t>
      </w:r>
      <w:r w:rsidRPr="004570F1">
        <w:t xml:space="preserve">may have been affected by a temporary sickness, non-permanent disability, or an unforeseen event occurring during or just before an examination, may </w:t>
      </w:r>
      <w:r w:rsidRPr="00EA038E">
        <w:t>apply</w:t>
      </w:r>
      <w:r w:rsidRPr="004570F1">
        <w:t xml:space="preserve"> for special consideration to be given to their examination marks</w:t>
      </w:r>
      <w:bookmarkEnd w:id="65"/>
      <w:bookmarkEnd w:id="66"/>
      <w:r w:rsidRPr="004570F1">
        <w:t>.</w:t>
      </w:r>
    </w:p>
    <w:p w14:paraId="51F17DDC" w14:textId="457097C7" w:rsidR="00C4143D" w:rsidRPr="004570F1" w:rsidRDefault="00C4143D" w:rsidP="00EA038E">
      <w:r w:rsidRPr="004570F1">
        <w:t xml:space="preserve">In general, students should sit examinations if possible, although not against specific medical advice given within two weeks of the </w:t>
      </w:r>
      <w:r w:rsidRPr="00EA038E">
        <w:t>examination</w:t>
      </w:r>
      <w:r w:rsidRPr="004570F1">
        <w:t>. Attendance at an examination will not prejudice any application. However, non-attendance at an examination where the sickness/misadventure claim is declined may have a detrimental impact of the student’s achievement of the WACE requirements.</w:t>
      </w:r>
    </w:p>
    <w:p w14:paraId="0B7B87F6" w14:textId="0A4759B7" w:rsidR="00C4143D" w:rsidRPr="004570F1" w:rsidRDefault="00C4143D" w:rsidP="00EA038E">
      <w:r w:rsidRPr="004570F1">
        <w:t xml:space="preserve">If the application is approved, </w:t>
      </w:r>
      <w:r w:rsidRPr="00EA038E">
        <w:t>the</w:t>
      </w:r>
      <w:r w:rsidRPr="004570F1">
        <w:t xml:space="preserve"> Authority will calculate an examination mark using the applicant’s school assessment as a basis.</w:t>
      </w:r>
    </w:p>
    <w:p w14:paraId="387648A0" w14:textId="77777777" w:rsidR="00C4143D" w:rsidRPr="002E6BE1" w:rsidRDefault="00C4143D" w:rsidP="00EA038E">
      <w:pPr>
        <w:pStyle w:val="SCSAPolicyAppendixHeading2"/>
      </w:pPr>
      <w:r w:rsidRPr="002E6BE1">
        <w:t>Eligibility</w:t>
      </w:r>
    </w:p>
    <w:p w14:paraId="2CCCE497" w14:textId="4CCC8C14" w:rsidR="00C4143D" w:rsidRPr="004570F1" w:rsidRDefault="00C4143D" w:rsidP="00EA038E">
      <w:r w:rsidRPr="004570F1">
        <w:t xml:space="preserve">Applications must relate to sickness or misadventure that occurred during the examinations, or up to two weeks before the commencement of the student’s first written examination, </w:t>
      </w:r>
      <w:r w:rsidR="00AA565C" w:rsidRPr="004570F1">
        <w:t>and the sickness or misadventure</w:t>
      </w:r>
      <w:r w:rsidRPr="004570F1">
        <w:t xml:space="preserve"> must have </w:t>
      </w:r>
      <w:r w:rsidRPr="00EA038E">
        <w:t>affected</w:t>
      </w:r>
      <w:r w:rsidRPr="004570F1">
        <w:t xml:space="preserve"> their performance in an examination or caused their non</w:t>
      </w:r>
      <w:r w:rsidR="00EA038E">
        <w:noBreakHyphen/>
      </w:r>
      <w:r w:rsidRPr="004570F1">
        <w:t>attendance at an examination. For candidates undertaking practical performance examinations</w:t>
      </w:r>
      <w:r w:rsidR="00AA565C" w:rsidRPr="004570F1">
        <w:t>,</w:t>
      </w:r>
      <w:r w:rsidRPr="004570F1">
        <w:t xml:space="preserve"> such as Physical Education Studies or Dance, this includes a severe injury sustained after the start of </w:t>
      </w:r>
      <w:r w:rsidR="002C3185" w:rsidRPr="004570F1">
        <w:t>Term </w:t>
      </w:r>
      <w:r w:rsidRPr="004570F1">
        <w:t xml:space="preserve">3, but still existing during the practical examinations. This will typically be </w:t>
      </w:r>
      <w:r w:rsidR="00AA565C" w:rsidRPr="004570F1">
        <w:t xml:space="preserve">considered </w:t>
      </w:r>
      <w:r w:rsidRPr="004570F1">
        <w:t>for candidates who have completed at least the first semester of the course and for whom the school has a practical mark.</w:t>
      </w:r>
    </w:p>
    <w:p w14:paraId="4B6A2CC0" w14:textId="23512EFB" w:rsidR="00C4143D" w:rsidRPr="004570F1" w:rsidRDefault="00C4143D" w:rsidP="00EA038E">
      <w:r w:rsidRPr="004570F1">
        <w:t>Submission of sickness/</w:t>
      </w:r>
      <w:r w:rsidRPr="00EA038E">
        <w:t>misadventure</w:t>
      </w:r>
      <w:r w:rsidR="00A636FE">
        <w:t xml:space="preserve"> </w:t>
      </w:r>
      <w:r w:rsidRPr="004570F1">
        <w:t>applications is a candidate responsibility.</w:t>
      </w:r>
    </w:p>
    <w:p w14:paraId="4343AEEC" w14:textId="77777777" w:rsidR="00C4143D" w:rsidRPr="004570F1" w:rsidRDefault="00C4143D" w:rsidP="00EA038E">
      <w:pPr>
        <w:spacing w:after="0"/>
      </w:pPr>
      <w:r w:rsidRPr="004570F1">
        <w:t xml:space="preserve">Applications may be made in </w:t>
      </w:r>
      <w:r w:rsidRPr="00EA038E">
        <w:t>respect</w:t>
      </w:r>
      <w:r w:rsidRPr="004570F1">
        <w:t xml:space="preserve"> of:</w:t>
      </w:r>
    </w:p>
    <w:p w14:paraId="169A602A" w14:textId="6ECDA1EB" w:rsidR="00C4143D" w:rsidRPr="000915B5" w:rsidRDefault="00C4143D" w:rsidP="00EC61BD">
      <w:pPr>
        <w:pStyle w:val="ListParagraph"/>
        <w:numPr>
          <w:ilvl w:val="0"/>
          <w:numId w:val="29"/>
        </w:numPr>
      </w:pPr>
      <w:r w:rsidRPr="000915B5">
        <w:t>sickness or physical injuries suffered directly by the candidate, e.g. influenza, an asthma attack, or a lacerated hand</w:t>
      </w:r>
    </w:p>
    <w:p w14:paraId="3B67E939" w14:textId="263CB6AD" w:rsidR="00C4143D" w:rsidRPr="000915B5" w:rsidRDefault="00C4143D" w:rsidP="00EC61BD">
      <w:pPr>
        <w:pStyle w:val="ListParagraph"/>
        <w:numPr>
          <w:ilvl w:val="0"/>
          <w:numId w:val="29"/>
        </w:numPr>
      </w:pPr>
      <w:r w:rsidRPr="000915B5">
        <w:t>accidents or other events beyond the candidate’s control, e.g. the death of a close family member during the current year, disruption at the examination centre, or a faulty examination paper</w:t>
      </w:r>
    </w:p>
    <w:p w14:paraId="1C6B11DE" w14:textId="77777777" w:rsidR="00C4143D" w:rsidRPr="000915B5" w:rsidRDefault="00C4143D" w:rsidP="00EC61BD">
      <w:pPr>
        <w:pStyle w:val="ListParagraph"/>
        <w:numPr>
          <w:ilvl w:val="0"/>
          <w:numId w:val="29"/>
        </w:numPr>
      </w:pPr>
      <w:r w:rsidRPr="000915B5">
        <w:t>competing or umpiring in a recognised sport or cultural event at national or international level that conflicts with a practical examination only.</w:t>
      </w:r>
    </w:p>
    <w:p w14:paraId="5299232D" w14:textId="77777777" w:rsidR="00C4143D" w:rsidRPr="004570F1" w:rsidRDefault="00C4143D" w:rsidP="00EA038E">
      <w:pPr>
        <w:spacing w:after="0"/>
      </w:pPr>
      <w:r w:rsidRPr="004570F1">
        <w:t xml:space="preserve">The provisions of the policy do </w:t>
      </w:r>
      <w:r w:rsidRPr="00EA038E">
        <w:t>not</w:t>
      </w:r>
      <w:r w:rsidRPr="004570F1">
        <w:t xml:space="preserve"> apply to:</w:t>
      </w:r>
    </w:p>
    <w:p w14:paraId="57E751A8" w14:textId="77777777" w:rsidR="00C4143D" w:rsidRPr="000915B5" w:rsidRDefault="00C4143D" w:rsidP="00EC61BD">
      <w:pPr>
        <w:pStyle w:val="ListParagraph"/>
        <w:numPr>
          <w:ilvl w:val="0"/>
          <w:numId w:val="30"/>
        </w:numPr>
      </w:pPr>
      <w:r w:rsidRPr="000915B5">
        <w:t>matters relating to long-term loss of preparation time and claimed inadequacies of teaching</w:t>
      </w:r>
    </w:p>
    <w:p w14:paraId="603491D7" w14:textId="6E011F29" w:rsidR="00C4143D" w:rsidRPr="000915B5" w:rsidRDefault="00C4143D" w:rsidP="00EC61BD">
      <w:pPr>
        <w:pStyle w:val="ListParagraph"/>
        <w:numPr>
          <w:ilvl w:val="0"/>
          <w:numId w:val="30"/>
        </w:numPr>
      </w:pPr>
      <w:r w:rsidRPr="000915B5">
        <w:t>matters that could have been avoided by the candidate</w:t>
      </w:r>
      <w:r w:rsidR="00AA565C" w:rsidRPr="000915B5">
        <w:t>,</w:t>
      </w:r>
      <w:r w:rsidRPr="000915B5">
        <w:t xml:space="preserve"> e.g. misreading of the timetable</w:t>
      </w:r>
    </w:p>
    <w:p w14:paraId="5BCBCFF4" w14:textId="77777777" w:rsidR="00C4143D" w:rsidRPr="000915B5" w:rsidRDefault="00C4143D" w:rsidP="00EC61BD">
      <w:pPr>
        <w:pStyle w:val="ListParagraph"/>
        <w:numPr>
          <w:ilvl w:val="0"/>
          <w:numId w:val="30"/>
        </w:numPr>
      </w:pPr>
      <w:r w:rsidRPr="000915B5">
        <w:t>long-term illnesses such as asthma, epilepsy and mental illness, unless there is evidence of an acute episode of the illness during the examination caused by an event not related to the examination (chronic illness itself will not be approved)</w:t>
      </w:r>
    </w:p>
    <w:p w14:paraId="34F59E3B" w14:textId="77777777" w:rsidR="00C4143D" w:rsidRPr="000915B5" w:rsidRDefault="00C4143D" w:rsidP="00EC61BD">
      <w:pPr>
        <w:pStyle w:val="ListParagraph"/>
        <w:numPr>
          <w:ilvl w:val="0"/>
          <w:numId w:val="30"/>
        </w:numPr>
      </w:pPr>
      <w:r w:rsidRPr="000915B5">
        <w:t>long-term injuries or illnesses where the candidate was required to submit an application for a special format practical examination</w:t>
      </w:r>
    </w:p>
    <w:p w14:paraId="4DC40810" w14:textId="5907027F" w:rsidR="00C4143D" w:rsidRPr="000915B5" w:rsidRDefault="00C4143D" w:rsidP="00EC61BD">
      <w:pPr>
        <w:pStyle w:val="ListParagraph"/>
        <w:numPr>
          <w:ilvl w:val="0"/>
          <w:numId w:val="30"/>
        </w:numPr>
      </w:pPr>
      <w:r w:rsidRPr="000915B5">
        <w:t xml:space="preserve">the same grounds for which </w:t>
      </w:r>
      <w:r w:rsidR="00AA565C" w:rsidRPr="000915B5">
        <w:t xml:space="preserve">equitable access </w:t>
      </w:r>
      <w:r w:rsidR="00604E3D" w:rsidRPr="000915B5">
        <w:t xml:space="preserve">to </w:t>
      </w:r>
      <w:r w:rsidR="00AA565C" w:rsidRPr="000915B5">
        <w:t xml:space="preserve">assessment </w:t>
      </w:r>
      <w:r w:rsidR="00604E3D" w:rsidRPr="000915B5">
        <w:t xml:space="preserve">adjustments </w:t>
      </w:r>
      <w:r w:rsidRPr="000915B5">
        <w:t>have been made, unless there is evidence of additional difficulties during an examination</w:t>
      </w:r>
    </w:p>
    <w:p w14:paraId="7476245A" w14:textId="77777777" w:rsidR="00C4143D" w:rsidRPr="000915B5" w:rsidRDefault="00C4143D" w:rsidP="00EC61BD">
      <w:pPr>
        <w:pStyle w:val="ListParagraph"/>
        <w:numPr>
          <w:ilvl w:val="0"/>
          <w:numId w:val="30"/>
        </w:numPr>
      </w:pPr>
      <w:r w:rsidRPr="000915B5">
        <w:t>matters relating to the school assessment in a course</w:t>
      </w:r>
    </w:p>
    <w:p w14:paraId="735D8907" w14:textId="77777777" w:rsidR="00C4143D" w:rsidRPr="000915B5" w:rsidRDefault="00C4143D" w:rsidP="00EC61BD">
      <w:pPr>
        <w:pStyle w:val="ListParagraph"/>
        <w:numPr>
          <w:ilvl w:val="0"/>
          <w:numId w:val="30"/>
        </w:numPr>
      </w:pPr>
      <w:r w:rsidRPr="000915B5">
        <w:lastRenderedPageBreak/>
        <w:t>attendance at a sporting or cultural event during written examinations</w:t>
      </w:r>
    </w:p>
    <w:p w14:paraId="665EC6F4" w14:textId="07E4ADE1" w:rsidR="00C4143D" w:rsidRPr="000915B5" w:rsidRDefault="00C4143D" w:rsidP="00EC61BD">
      <w:pPr>
        <w:pStyle w:val="ListParagraph"/>
        <w:numPr>
          <w:ilvl w:val="0"/>
          <w:numId w:val="30"/>
        </w:numPr>
      </w:pPr>
      <w:r w:rsidRPr="000915B5">
        <w:t xml:space="preserve">adverse weather conditions during </w:t>
      </w:r>
      <w:r w:rsidR="007E5D76" w:rsidRPr="000915B5">
        <w:t xml:space="preserve">the </w:t>
      </w:r>
      <w:r w:rsidRPr="000915B5">
        <w:t xml:space="preserve">Physical Education Studies </w:t>
      </w:r>
      <w:r w:rsidR="007E5D76" w:rsidRPr="000915B5">
        <w:t>school-based practical external assessment</w:t>
      </w:r>
    </w:p>
    <w:p w14:paraId="5D0370C1" w14:textId="77777777" w:rsidR="00C4143D" w:rsidRPr="000915B5" w:rsidRDefault="00C4143D" w:rsidP="00EC61BD">
      <w:pPr>
        <w:pStyle w:val="ListParagraph"/>
        <w:numPr>
          <w:ilvl w:val="0"/>
          <w:numId w:val="30"/>
        </w:numPr>
      </w:pPr>
      <w:r w:rsidRPr="000915B5">
        <w:t>non-school candidates.</w:t>
      </w:r>
    </w:p>
    <w:p w14:paraId="68098E74" w14:textId="77777777" w:rsidR="00C4143D" w:rsidRPr="0014274D" w:rsidRDefault="00C4143D" w:rsidP="00EA038E">
      <w:pPr>
        <w:pStyle w:val="SCSAPolicyAppendixHeading2"/>
      </w:pPr>
      <w:r w:rsidRPr="0014274D">
        <w:t>The application process</w:t>
      </w:r>
    </w:p>
    <w:p w14:paraId="51AAD906" w14:textId="77777777" w:rsidR="00C4143D" w:rsidRPr="004E651C" w:rsidRDefault="00C4143D" w:rsidP="00EA038E">
      <w:pPr>
        <w:rPr>
          <w:rFonts w:cstheme="minorHAnsi"/>
        </w:rPr>
      </w:pPr>
      <w:r w:rsidRPr="004E651C">
        <w:rPr>
          <w:rFonts w:cstheme="minorHAnsi"/>
        </w:rPr>
        <w:t xml:space="preserve">The application forms are available at the time of the ATAR course examinations from examination centres, the </w:t>
      </w:r>
      <w:r w:rsidRPr="00EA038E">
        <w:t>Authority’s</w:t>
      </w:r>
      <w:r>
        <w:rPr>
          <w:rFonts w:cstheme="minorHAnsi"/>
        </w:rPr>
        <w:t xml:space="preserve"> office</w:t>
      </w:r>
      <w:r w:rsidRPr="004E651C">
        <w:rPr>
          <w:rFonts w:cstheme="minorHAnsi"/>
        </w:rPr>
        <w:t xml:space="preserve"> and the Authority website.</w:t>
      </w:r>
    </w:p>
    <w:p w14:paraId="22548FB3" w14:textId="26A3B9A5" w:rsidR="00C4143D" w:rsidRPr="004E651C" w:rsidRDefault="00C4143D" w:rsidP="00EA038E">
      <w:pPr>
        <w:rPr>
          <w:rFonts w:cstheme="minorHAnsi"/>
        </w:rPr>
      </w:pPr>
      <w:r w:rsidRPr="004E651C">
        <w:rPr>
          <w:rFonts w:cstheme="minorHAnsi"/>
        </w:rPr>
        <w:t xml:space="preserve">The application form for sickness/misadventure </w:t>
      </w:r>
      <w:r w:rsidR="00604E3D">
        <w:rPr>
          <w:rFonts w:cstheme="minorHAnsi"/>
        </w:rPr>
        <w:t>consideration</w:t>
      </w:r>
      <w:r w:rsidRPr="004E651C">
        <w:rPr>
          <w:rFonts w:cstheme="minorHAnsi"/>
        </w:rPr>
        <w:t xml:space="preserve"> should be completed by the candidate and returned along </w:t>
      </w:r>
      <w:r w:rsidRPr="00EA038E">
        <w:t>with</w:t>
      </w:r>
      <w:r w:rsidRPr="004E651C">
        <w:rPr>
          <w:rFonts w:cstheme="minorHAnsi"/>
        </w:rPr>
        <w:t xml:space="preserve"> supporting documentation to the Authority by the published </w:t>
      </w:r>
      <w:r>
        <w:rPr>
          <w:rFonts w:cstheme="minorHAnsi"/>
        </w:rPr>
        <w:t>deadline</w:t>
      </w:r>
      <w:r w:rsidRPr="004E651C">
        <w:rPr>
          <w:rFonts w:cstheme="minorHAnsi"/>
        </w:rPr>
        <w:t>, usually within one week of the last examination. Applications relating to a practical or oral examination that are initiated by an event unlikely to occur during the written exam</w:t>
      </w:r>
      <w:r>
        <w:rPr>
          <w:rFonts w:cstheme="minorHAnsi"/>
        </w:rPr>
        <w:t>inations (e.g. a voice problem,</w:t>
      </w:r>
      <w:r w:rsidRPr="004E651C">
        <w:rPr>
          <w:rFonts w:cstheme="minorHAnsi"/>
        </w:rPr>
        <w:t xml:space="preserve"> physical injury only affecting the practical performance) </w:t>
      </w:r>
      <w:r>
        <w:rPr>
          <w:rFonts w:cstheme="minorHAnsi"/>
        </w:rPr>
        <w:t>must</w:t>
      </w:r>
      <w:r w:rsidRPr="004E651C">
        <w:rPr>
          <w:rFonts w:cstheme="minorHAnsi"/>
        </w:rPr>
        <w:t xml:space="preserve"> be submitted immediately</w:t>
      </w:r>
      <w:r>
        <w:rPr>
          <w:rFonts w:cstheme="minorHAnsi"/>
        </w:rPr>
        <w:t xml:space="preserve"> following the practical examination.</w:t>
      </w:r>
    </w:p>
    <w:p w14:paraId="21199BAC" w14:textId="5FCDECDA" w:rsidR="00C4143D" w:rsidRPr="002C3185" w:rsidRDefault="00C4143D" w:rsidP="00EA038E">
      <w:r w:rsidRPr="004E651C">
        <w:rPr>
          <w:rFonts w:cstheme="minorHAnsi"/>
        </w:rPr>
        <w:t>Candidates are responsible for the lodgement of their application by the due date.</w:t>
      </w:r>
      <w:r>
        <w:rPr>
          <w:rFonts w:cstheme="minorHAnsi"/>
        </w:rPr>
        <w:t xml:space="preserve"> Completed forms are </w:t>
      </w:r>
      <w:r w:rsidRPr="00845490">
        <w:rPr>
          <w:rFonts w:cstheme="minorHAnsi"/>
          <w:b/>
        </w:rPr>
        <w:t>not</w:t>
      </w:r>
      <w:r>
        <w:rPr>
          <w:rFonts w:cstheme="minorHAnsi"/>
        </w:rPr>
        <w:t xml:space="preserve"> to be returned to schools or examination centres. Late applications and electronic applications cannot be accepted. </w:t>
      </w:r>
      <w:r w:rsidRPr="004E651C">
        <w:rPr>
          <w:rFonts w:cstheme="minorHAnsi"/>
        </w:rPr>
        <w:t xml:space="preserve">Applications cannot be lodged on behalf of a student without the student’s consent. The application is to include the candidate’s personal details, list the examinations </w:t>
      </w:r>
      <w:r w:rsidR="00AA565C">
        <w:rPr>
          <w:rFonts w:cstheme="minorHAnsi"/>
        </w:rPr>
        <w:t>for which consideration is</w:t>
      </w:r>
      <w:r w:rsidR="00AA565C" w:rsidRPr="004E651C">
        <w:rPr>
          <w:rFonts w:cstheme="minorHAnsi"/>
        </w:rPr>
        <w:t xml:space="preserve"> </w:t>
      </w:r>
      <w:r w:rsidRPr="004E651C">
        <w:rPr>
          <w:rFonts w:cstheme="minorHAnsi"/>
        </w:rPr>
        <w:t>requested, and give reasons for their application. Non-school candidates cannot make application.</w:t>
      </w:r>
    </w:p>
    <w:p w14:paraId="6E75E08F" w14:textId="77777777" w:rsidR="00C4143D" w:rsidRPr="002E6BE1" w:rsidRDefault="00C4143D" w:rsidP="00EA038E">
      <w:pPr>
        <w:pStyle w:val="SCSAPolicyAppendixHeading2"/>
      </w:pPr>
      <w:r w:rsidRPr="002E6BE1">
        <w:t>Evidence</w:t>
      </w:r>
    </w:p>
    <w:p w14:paraId="3B34CE4D" w14:textId="77777777" w:rsidR="00C4143D" w:rsidRPr="00C20D52" w:rsidRDefault="00C4143D" w:rsidP="00EA038E">
      <w:pPr>
        <w:rPr>
          <w:rFonts w:ascii="Calibri" w:eastAsia="Times New Roman" w:hAnsi="Calibri" w:cs="Times New Roman"/>
        </w:rPr>
      </w:pPr>
      <w:r w:rsidRPr="00C20D52">
        <w:rPr>
          <w:rFonts w:ascii="Calibri" w:eastAsia="Times New Roman" w:hAnsi="Calibri" w:cs="Times New Roman"/>
        </w:rPr>
        <w:t xml:space="preserve">Candidates are responsible for providing evidence that identifies clearly the </w:t>
      </w:r>
      <w:r>
        <w:rPr>
          <w:rFonts w:ascii="Calibri" w:eastAsia="Times New Roman" w:hAnsi="Calibri" w:cs="Times New Roman"/>
        </w:rPr>
        <w:t xml:space="preserve">unexpected </w:t>
      </w:r>
      <w:r w:rsidRPr="00C20D52">
        <w:rPr>
          <w:rFonts w:ascii="Calibri" w:eastAsia="Times New Roman" w:hAnsi="Calibri" w:cs="Times New Roman"/>
        </w:rPr>
        <w:t xml:space="preserve">disadvantage they suffered at the </w:t>
      </w:r>
      <w:r w:rsidRPr="00EA038E">
        <w:t>time</w:t>
      </w:r>
      <w:r w:rsidRPr="00C20D52">
        <w:rPr>
          <w:rFonts w:ascii="Calibri" w:eastAsia="Times New Roman" w:hAnsi="Calibri" w:cs="Times New Roman"/>
        </w:rPr>
        <w:t xml:space="preserve"> of attempting the examinations. Supporting evidence from </w:t>
      </w:r>
      <w:r>
        <w:rPr>
          <w:rFonts w:ascii="Calibri" w:eastAsia="Times New Roman" w:hAnsi="Calibri" w:cs="Times New Roman"/>
        </w:rPr>
        <w:t>a</w:t>
      </w:r>
      <w:r w:rsidRPr="00C20D52">
        <w:rPr>
          <w:rFonts w:ascii="Calibri" w:eastAsia="Times New Roman" w:hAnsi="Calibri" w:cs="Times New Roman"/>
        </w:rPr>
        <w:t xml:space="preserve"> relevant independent source is acceptable, but it must include all details requested on the application form.</w:t>
      </w:r>
    </w:p>
    <w:p w14:paraId="42F73B25" w14:textId="2F6584A0" w:rsidR="00AA565C" w:rsidRPr="00693D6F" w:rsidRDefault="00C4143D" w:rsidP="00693D6F">
      <w:pPr>
        <w:pStyle w:val="SCSAPolicyAppendixHeading3"/>
      </w:pPr>
      <w:r w:rsidRPr="00693D6F">
        <w:t>Medical evidence</w:t>
      </w:r>
    </w:p>
    <w:p w14:paraId="73DB3FA7" w14:textId="4939A18B" w:rsidR="00C4143D" w:rsidRPr="00C20D52" w:rsidRDefault="00C4143D" w:rsidP="00693D6F">
      <w:pPr>
        <w:rPr>
          <w:rFonts w:ascii="Calibri" w:eastAsia="Times New Roman" w:hAnsi="Calibri" w:cs="Times New Roman"/>
        </w:rPr>
      </w:pPr>
      <w:r w:rsidRPr="00C20D52">
        <w:rPr>
          <w:rFonts w:ascii="Calibri" w:eastAsia="Times New Roman" w:hAnsi="Calibri" w:cs="Times New Roman"/>
        </w:rPr>
        <w:t>For applications based on illness, information is to be provided by a doctor or other registered health professional</w:t>
      </w:r>
      <w:r>
        <w:rPr>
          <w:rFonts w:ascii="Calibri" w:eastAsia="Times New Roman" w:hAnsi="Calibri" w:cs="Times New Roman"/>
        </w:rPr>
        <w:t xml:space="preserve"> who is not related to the candidate or the candidate’s family</w:t>
      </w:r>
      <w:r w:rsidRPr="00C20D52">
        <w:rPr>
          <w:rFonts w:ascii="Calibri" w:eastAsia="Times New Roman" w:hAnsi="Calibri" w:cs="Times New Roman"/>
        </w:rPr>
        <w:t>. For short-term illnesses it is advisable to seek medical evidence as close to the examination day as possible.</w:t>
      </w:r>
    </w:p>
    <w:p w14:paraId="4C175854" w14:textId="77777777" w:rsidR="00AA565C" w:rsidRDefault="00C4143D" w:rsidP="00693D6F">
      <w:pPr>
        <w:pStyle w:val="SCSAPolicyAppendixHeading3"/>
      </w:pPr>
      <w:r w:rsidRPr="00C20D52">
        <w:t xml:space="preserve">Misadventure </w:t>
      </w:r>
      <w:r w:rsidRPr="00693D6F">
        <w:t>evidence</w:t>
      </w:r>
    </w:p>
    <w:p w14:paraId="3D25E826" w14:textId="45291A89" w:rsidR="00C4143D" w:rsidRDefault="00C4143D" w:rsidP="00693D6F">
      <w:pPr>
        <w:rPr>
          <w:rFonts w:ascii="Calibri" w:eastAsia="Times New Roman" w:hAnsi="Calibri" w:cs="Times New Roman"/>
        </w:rPr>
      </w:pPr>
      <w:r w:rsidRPr="00C20D52">
        <w:rPr>
          <w:rFonts w:ascii="Calibri" w:eastAsia="Times New Roman" w:hAnsi="Calibri" w:cs="Times New Roman"/>
        </w:rPr>
        <w:t xml:space="preserve">Applications must be supported by a statement from a relevant person (e.g. a police officer) who is not related to the </w:t>
      </w:r>
      <w:r w:rsidRPr="00693D6F">
        <w:t>candidate</w:t>
      </w:r>
      <w:r w:rsidRPr="00C20D52">
        <w:rPr>
          <w:rFonts w:ascii="Calibri" w:eastAsia="Times New Roman" w:hAnsi="Calibri" w:cs="Times New Roman"/>
        </w:rPr>
        <w:t>. The psychological impact of a misadventure should be evident in the application.</w:t>
      </w:r>
    </w:p>
    <w:p w14:paraId="2409A83D" w14:textId="57026062" w:rsidR="00C4143D" w:rsidRPr="002E6BE1" w:rsidRDefault="00C4143D" w:rsidP="00693D6F">
      <w:pPr>
        <w:pStyle w:val="SCSAPolicyAppendixHeading2"/>
      </w:pPr>
      <w:r w:rsidRPr="002E6BE1">
        <w:t>Outcome</w:t>
      </w:r>
    </w:p>
    <w:p w14:paraId="7ED4C00F" w14:textId="319493D1" w:rsidR="00C4143D" w:rsidRDefault="00C4143D" w:rsidP="00693D6F">
      <w:pPr>
        <w:rPr>
          <w:rFonts w:ascii="Calibri" w:eastAsia="Times New Roman" w:hAnsi="Calibri" w:cs="Times New Roman"/>
        </w:rPr>
      </w:pPr>
      <w:r>
        <w:rPr>
          <w:rFonts w:ascii="Calibri" w:eastAsia="Times New Roman" w:hAnsi="Calibri" w:cs="Times New Roman"/>
        </w:rPr>
        <w:t xml:space="preserve">Each </w:t>
      </w:r>
      <w:r w:rsidRPr="00693D6F">
        <w:t>application</w:t>
      </w:r>
      <w:r>
        <w:rPr>
          <w:rFonts w:ascii="Calibri" w:eastAsia="Times New Roman" w:hAnsi="Calibri" w:cs="Times New Roman"/>
        </w:rPr>
        <w:t xml:space="preserve"> is considered on an </w:t>
      </w:r>
      <w:r w:rsidR="000D46D0">
        <w:rPr>
          <w:rFonts w:ascii="Calibri" w:eastAsia="Times New Roman" w:hAnsi="Calibri" w:cs="Times New Roman"/>
        </w:rPr>
        <w:t>examination-by-examination</w:t>
      </w:r>
      <w:r>
        <w:rPr>
          <w:rFonts w:ascii="Calibri" w:eastAsia="Times New Roman" w:hAnsi="Calibri" w:cs="Times New Roman"/>
        </w:rPr>
        <w:t xml:space="preserve"> </w:t>
      </w:r>
      <w:r w:rsidR="00AA565C">
        <w:rPr>
          <w:rFonts w:ascii="Calibri" w:eastAsia="Times New Roman" w:hAnsi="Calibri" w:cs="Times New Roman"/>
        </w:rPr>
        <w:t xml:space="preserve">basis </w:t>
      </w:r>
      <w:r>
        <w:rPr>
          <w:rFonts w:ascii="Calibri" w:eastAsia="Times New Roman" w:hAnsi="Calibri" w:cs="Times New Roman"/>
        </w:rPr>
        <w:t>by a committee established for this purpose.</w:t>
      </w:r>
    </w:p>
    <w:p w14:paraId="76EFFE33" w14:textId="7E933BED" w:rsidR="00C4143D" w:rsidRPr="000E0473" w:rsidRDefault="00C4143D" w:rsidP="00693D6F">
      <w:pPr>
        <w:rPr>
          <w:rFonts w:cstheme="minorHAnsi"/>
        </w:rPr>
      </w:pPr>
      <w:r w:rsidRPr="000E0473">
        <w:rPr>
          <w:rFonts w:cstheme="minorHAnsi"/>
        </w:rPr>
        <w:t xml:space="preserve">For approved applications, </w:t>
      </w:r>
      <w:r w:rsidR="00604E3D">
        <w:rPr>
          <w:rFonts w:cstheme="minorHAnsi"/>
        </w:rPr>
        <w:t xml:space="preserve">an examination mark will be calculated </w:t>
      </w:r>
      <w:r w:rsidRPr="000E0473">
        <w:rPr>
          <w:rFonts w:cstheme="minorHAnsi"/>
        </w:rPr>
        <w:t xml:space="preserve">using the candidate’s moderated school </w:t>
      </w:r>
      <w:r w:rsidRPr="00693D6F">
        <w:t>assessment</w:t>
      </w:r>
      <w:r w:rsidRPr="000E0473">
        <w:rPr>
          <w:rFonts w:cstheme="minorHAnsi"/>
        </w:rPr>
        <w:t xml:space="preserve"> and a</w:t>
      </w:r>
      <w:r>
        <w:rPr>
          <w:rFonts w:cstheme="minorHAnsi"/>
        </w:rPr>
        <w:t>n appropriate</w:t>
      </w:r>
      <w:r w:rsidRPr="000E0473">
        <w:rPr>
          <w:rFonts w:cstheme="minorHAnsi"/>
        </w:rPr>
        <w:t xml:space="preserve"> statistical process. The candidate is awarded </w:t>
      </w:r>
      <w:r w:rsidR="000A77FF">
        <w:rPr>
          <w:rFonts w:cstheme="minorHAnsi"/>
        </w:rPr>
        <w:t xml:space="preserve">the higher of </w:t>
      </w:r>
      <w:r w:rsidR="00AA565C">
        <w:rPr>
          <w:rFonts w:cstheme="minorHAnsi"/>
        </w:rPr>
        <w:t xml:space="preserve">either </w:t>
      </w:r>
      <w:r w:rsidRPr="000E0473">
        <w:rPr>
          <w:rFonts w:cstheme="minorHAnsi"/>
        </w:rPr>
        <w:t xml:space="preserve">the actual examination mark </w:t>
      </w:r>
      <w:r w:rsidR="00FA4485">
        <w:rPr>
          <w:rFonts w:cstheme="minorHAnsi"/>
        </w:rPr>
        <w:t>or</w:t>
      </w:r>
      <w:r w:rsidRPr="000E0473">
        <w:rPr>
          <w:rFonts w:cstheme="minorHAnsi"/>
        </w:rPr>
        <w:t xml:space="preserve"> the </w:t>
      </w:r>
      <w:r>
        <w:rPr>
          <w:rFonts w:cstheme="minorHAnsi"/>
        </w:rPr>
        <w:t>calculated</w:t>
      </w:r>
      <w:r w:rsidRPr="000E0473">
        <w:rPr>
          <w:rFonts w:cstheme="minorHAnsi"/>
        </w:rPr>
        <w:t xml:space="preserve"> mark. Practical and written marks are calculated separately.</w:t>
      </w:r>
    </w:p>
    <w:p w14:paraId="618CC383" w14:textId="7A438720" w:rsidR="00DD5A7B" w:rsidRPr="00D53899" w:rsidRDefault="00C4143D" w:rsidP="00693D6F">
      <w:pPr>
        <w:rPr>
          <w:rFonts w:cstheme="minorHAnsi"/>
        </w:rPr>
      </w:pPr>
      <w:r>
        <w:rPr>
          <w:rFonts w:cstheme="minorHAnsi"/>
        </w:rPr>
        <w:lastRenderedPageBreak/>
        <w:t xml:space="preserve">The candidate </w:t>
      </w:r>
      <w:r w:rsidRPr="00693D6F">
        <w:t>will</w:t>
      </w:r>
      <w:r>
        <w:rPr>
          <w:rFonts w:cstheme="minorHAnsi"/>
        </w:rPr>
        <w:t xml:space="preserve"> be informed </w:t>
      </w:r>
      <w:r w:rsidR="00604E3D">
        <w:rPr>
          <w:rFonts w:cstheme="minorHAnsi"/>
        </w:rPr>
        <w:t xml:space="preserve">of the outcome of the application </w:t>
      </w:r>
      <w:r>
        <w:rPr>
          <w:rFonts w:cstheme="minorHAnsi"/>
        </w:rPr>
        <w:t>via the student portal at the same time as the candidate’s</w:t>
      </w:r>
      <w:r w:rsidRPr="000E0473">
        <w:rPr>
          <w:rFonts w:cstheme="minorHAnsi"/>
        </w:rPr>
        <w:t xml:space="preserve"> results.</w:t>
      </w:r>
    </w:p>
    <w:sectPr w:rsidR="00DD5A7B" w:rsidRPr="00D53899" w:rsidSect="00EA038E">
      <w:headerReference w:type="even" r:id="rId44"/>
      <w:headerReference w:type="default" r:id="rId45"/>
      <w:footerReference w:type="even" r:id="rId46"/>
      <w:headerReference w:type="first" r:id="rId47"/>
      <w:footerReference w:type="first" r:id="rId48"/>
      <w:pgSz w:w="11906" w:h="16838"/>
      <w:pgMar w:top="1644" w:right="1418" w:bottom="127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F5DA7" w14:textId="77777777" w:rsidR="001670B9" w:rsidRDefault="001670B9" w:rsidP="0041789C">
      <w:pPr>
        <w:spacing w:after="0" w:line="240" w:lineRule="auto"/>
      </w:pPr>
      <w:r>
        <w:separator/>
      </w:r>
    </w:p>
    <w:p w14:paraId="14C5DAE6" w14:textId="77777777" w:rsidR="00420A2B" w:rsidRDefault="00420A2B"/>
  </w:endnote>
  <w:endnote w:type="continuationSeparator" w:id="0">
    <w:p w14:paraId="71077C19" w14:textId="77777777" w:rsidR="001670B9" w:rsidRDefault="001670B9" w:rsidP="0041789C">
      <w:pPr>
        <w:spacing w:after="0" w:line="240" w:lineRule="auto"/>
      </w:pPr>
      <w:r>
        <w:continuationSeparator/>
      </w:r>
    </w:p>
    <w:p w14:paraId="0152703A" w14:textId="77777777" w:rsidR="00420A2B" w:rsidRDefault="00420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D7408" w14:textId="10EC4741" w:rsidR="0082324F" w:rsidRPr="001C0D52" w:rsidRDefault="0082324F" w:rsidP="0074185B">
    <w:pPr>
      <w:pStyle w:val="SCSAPolicyFooter"/>
    </w:pPr>
    <w:r>
      <w:t>2025/2480</w:t>
    </w:r>
    <w:r w:rsidR="0074185B">
      <w:t>[</w:t>
    </w:r>
    <w:r w:rsidR="00E3112A">
      <w:t>v</w:t>
    </w:r>
    <w:r w:rsidR="0074185B">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8F9A7" w14:textId="6824B3ED" w:rsidR="001756AD" w:rsidRPr="00814E0E" w:rsidRDefault="001756AD" w:rsidP="00814E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994A3" w14:textId="4563ACCE" w:rsidR="001756AD" w:rsidRPr="00D825BC" w:rsidRDefault="001756AD" w:rsidP="00814E0E">
    <w:pPr>
      <w:pStyle w:val="SCSAPolicyFooter"/>
    </w:pPr>
    <w:r>
      <w:t xml:space="preserve">Policy and </w:t>
    </w:r>
    <w:r w:rsidRPr="00D825BC">
      <w:t xml:space="preserve">Guidelines for </w:t>
    </w:r>
    <w:r>
      <w:t>equitable access to</w:t>
    </w:r>
    <w:r w:rsidRPr="00D825BC">
      <w:t xml:space="preserve"> assessments</w:t>
    </w:r>
    <w:r>
      <w:tab/>
      <w:t xml:space="preserve">Page </w:t>
    </w:r>
    <w:r>
      <w:fldChar w:fldCharType="begin"/>
    </w:r>
    <w:r>
      <w:instrText xml:space="preserve"> PAGE   \* MERGEFORMAT </w:instrText>
    </w:r>
    <w:r>
      <w:fldChar w:fldCharType="separate"/>
    </w:r>
    <w:r w:rsidR="005113C6">
      <w:rPr>
        <w:noProof/>
      </w:rPr>
      <w:t>16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DCEF1" w14:textId="77777777" w:rsidR="00EA038E" w:rsidRPr="00D825BC" w:rsidRDefault="00EA038E" w:rsidP="00EA038E">
    <w:pPr>
      <w:pStyle w:val="SCSAPolicyFooterlandscape"/>
    </w:pPr>
    <w:r>
      <w:t xml:space="preserve">Policy and </w:t>
    </w:r>
    <w:r w:rsidRPr="00D825BC">
      <w:t xml:space="preserve">Guidelines for </w:t>
    </w:r>
    <w:r>
      <w:t>equitable access to</w:t>
    </w:r>
    <w:r w:rsidRPr="00D825BC">
      <w:t xml:space="preserve"> assessments</w:t>
    </w:r>
    <w:r>
      <w:tab/>
      <w:t xml:space="preserve">Page </w:t>
    </w:r>
    <w:r>
      <w:fldChar w:fldCharType="begin"/>
    </w:r>
    <w:r>
      <w:instrText xml:space="preserve"> PAGE   \* MERGEFORMAT </w:instrText>
    </w:r>
    <w:r>
      <w:fldChar w:fldCharType="separate"/>
    </w:r>
    <w:r>
      <w:rPr>
        <w:noProof/>
      </w:rPr>
      <w:t>16</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40A8E" w14:textId="77777777" w:rsidR="001756AD" w:rsidRDefault="001756A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39BAA" w14:textId="77777777" w:rsidR="001756AD" w:rsidRDefault="00175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57582" w14:textId="77777777" w:rsidR="001670B9" w:rsidRDefault="001670B9" w:rsidP="0041789C">
      <w:pPr>
        <w:spacing w:after="0" w:line="240" w:lineRule="auto"/>
      </w:pPr>
      <w:r>
        <w:separator/>
      </w:r>
    </w:p>
    <w:p w14:paraId="2B9E78A6" w14:textId="77777777" w:rsidR="00420A2B" w:rsidRDefault="00420A2B"/>
  </w:footnote>
  <w:footnote w:type="continuationSeparator" w:id="0">
    <w:p w14:paraId="4006A8C8" w14:textId="77777777" w:rsidR="001670B9" w:rsidRDefault="001670B9" w:rsidP="0041789C">
      <w:pPr>
        <w:spacing w:after="0" w:line="240" w:lineRule="auto"/>
      </w:pPr>
      <w:r>
        <w:continuationSeparator/>
      </w:r>
    </w:p>
    <w:p w14:paraId="05EA09CC" w14:textId="77777777" w:rsidR="00420A2B" w:rsidRDefault="00420A2B"/>
  </w:footnote>
  <w:footnote w:id="1">
    <w:p w14:paraId="6800D0B5" w14:textId="77777777" w:rsidR="001756AD" w:rsidRPr="002C3185" w:rsidRDefault="001756AD" w:rsidP="00DE7234">
      <w:pPr>
        <w:pStyle w:val="FootnoteText"/>
        <w:rPr>
          <w:sz w:val="18"/>
        </w:rPr>
      </w:pPr>
      <w:r w:rsidRPr="002C3185">
        <w:rPr>
          <w:rStyle w:val="FootnoteReference"/>
        </w:rPr>
        <w:footnoteRef/>
      </w:r>
      <w:r w:rsidRPr="002C3185">
        <w:t xml:space="preserve"> </w:t>
      </w:r>
      <w:r w:rsidRPr="002C3185">
        <w:rPr>
          <w:sz w:val="18"/>
        </w:rPr>
        <w:t>Diagnostic and statistical manual of mental disorders Version 5</w:t>
      </w:r>
    </w:p>
  </w:footnote>
  <w:footnote w:id="2">
    <w:p w14:paraId="0253A64B" w14:textId="77777777" w:rsidR="001756AD" w:rsidRPr="008A548D" w:rsidRDefault="001756AD" w:rsidP="00DE7234">
      <w:pPr>
        <w:pStyle w:val="FootnoteText"/>
        <w:rPr>
          <w:sz w:val="18"/>
        </w:rPr>
      </w:pPr>
      <w:r w:rsidRPr="002C3185">
        <w:rPr>
          <w:rStyle w:val="FootnoteReference"/>
          <w:sz w:val="18"/>
        </w:rPr>
        <w:footnoteRef/>
      </w:r>
      <w:r w:rsidRPr="002C3185">
        <w:rPr>
          <w:sz w:val="18"/>
        </w:rPr>
        <w:t xml:space="preserve"> DSF </w:t>
      </w:r>
      <w:r w:rsidRPr="002C3185">
        <w:rPr>
          <w:i/>
          <w:sz w:val="18"/>
        </w:rPr>
        <w:t xml:space="preserve">Understanding Learning Difficulties: A practical guide </w:t>
      </w:r>
      <w:r w:rsidRPr="002C3185">
        <w:rPr>
          <w:sz w:val="18"/>
        </w:rPr>
        <w:t>page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0592D" w14:textId="05E70148" w:rsidR="00506E93" w:rsidRPr="00DC638B" w:rsidRDefault="00506E93" w:rsidP="00DC638B">
    <w:r>
      <w:rPr>
        <w:noProof/>
      </w:rPr>
      <w:drawing>
        <wp:inline distT="0" distB="0" distL="0" distR="0" wp14:anchorId="37E3AB19" wp14:editId="4A69085B">
          <wp:extent cx="5731510" cy="575945"/>
          <wp:effectExtent l="0" t="0" r="2540" b="0"/>
          <wp:docPr id="1695375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91862" name="Picture 317691862"/>
                  <pic:cNvPicPr/>
                </pic:nvPicPr>
                <pic:blipFill>
                  <a:blip r:embed="rId1">
                    <a:extLst>
                      <a:ext uri="{28A0092B-C50C-407E-A947-70E740481C1C}">
                        <a14:useLocalDpi xmlns:a14="http://schemas.microsoft.com/office/drawing/2010/main" val="0"/>
                      </a:ext>
                    </a:extLst>
                  </a:blip>
                  <a:stretch>
                    <a:fillRect/>
                  </a:stretch>
                </pic:blipFill>
                <pic:spPr>
                  <a:xfrm>
                    <a:off x="0" y="0"/>
                    <a:ext cx="5731510" cy="575945"/>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AF1F2" w14:textId="1269312D" w:rsidR="001756AD" w:rsidRDefault="001756A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1A01D" w14:textId="257A73D4" w:rsidR="001756AD" w:rsidRDefault="001756A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E482D" w14:textId="65BA482E" w:rsidR="001756AD" w:rsidRPr="00EA038E" w:rsidRDefault="001756AD" w:rsidP="00EA038E"/>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26AFB" w14:textId="5FDFBD9F" w:rsidR="001756AD" w:rsidRDefault="00175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C7F71" w14:textId="3B364FFE" w:rsidR="009E6402" w:rsidRDefault="009E64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FDC77" w14:textId="2DA789C8" w:rsidR="001756AD" w:rsidRPr="00814E0E" w:rsidRDefault="001756AD" w:rsidP="00814E0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011F9" w14:textId="188B833C" w:rsidR="009E6402" w:rsidRDefault="009E64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2C0FD" w14:textId="141999DB" w:rsidR="009E6402" w:rsidRDefault="009E64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442C" w14:textId="353020DB" w:rsidR="009E6402" w:rsidRPr="00814E0E" w:rsidRDefault="009E6402" w:rsidP="00814E0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CA813" w14:textId="0F5D9494" w:rsidR="009E6402" w:rsidRDefault="009E640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920E7" w14:textId="77777777" w:rsidR="00EA038E" w:rsidRPr="00EA038E" w:rsidRDefault="00EA038E" w:rsidP="00EA038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31A27" w14:textId="689046FD" w:rsidR="001756AD" w:rsidRDefault="001756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4A3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36F600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EEC20A0"/>
    <w:multiLevelType w:val="hybridMultilevel"/>
    <w:tmpl w:val="AD1A66E6"/>
    <w:lvl w:ilvl="0" w:tplc="9AFA1274">
      <w:start w:val="1"/>
      <w:numFmt w:val="decimal"/>
      <w:pStyle w:val="SCSAPolicyHeading2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64E15"/>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16D3DF5"/>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1FD3C9A"/>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908744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DB8650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F861B5C"/>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1B712EC"/>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42E4493"/>
    <w:multiLevelType w:val="hybridMultilevel"/>
    <w:tmpl w:val="3314FC80"/>
    <w:lvl w:ilvl="0" w:tplc="54DAAB44">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00312B"/>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5264AFE"/>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5852645"/>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44B70A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7AE47A8"/>
    <w:multiLevelType w:val="hybridMultilevel"/>
    <w:tmpl w:val="92181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9B2C9E"/>
    <w:multiLevelType w:val="multilevel"/>
    <w:tmpl w:val="D158AAFE"/>
    <w:styleLink w:val="TableNumbers"/>
    <w:lvl w:ilvl="0">
      <w:start w:val="1"/>
      <w:numFmt w:val="decimal"/>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FA78B4"/>
    <w:multiLevelType w:val="hybridMultilevel"/>
    <w:tmpl w:val="F5205CF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6804F8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9517C4D"/>
    <w:multiLevelType w:val="multilevel"/>
    <w:tmpl w:val="34949158"/>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SCSAPolicyHeading5"/>
      <w:lvlText w:val="%1.%2.%3.%4.%5"/>
      <w:lvlJc w:val="left"/>
      <w:pPr>
        <w:ind w:left="851" w:hanging="851"/>
      </w:pPr>
      <w:rPr>
        <w:rFonts w:hint="default"/>
      </w:rPr>
    </w:lvl>
    <w:lvl w:ilvl="5">
      <w:start w:val="1"/>
      <w:numFmt w:val="none"/>
      <w:lvlText w:val=""/>
      <w:lvlJc w:val="righ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right"/>
      <w:pPr>
        <w:ind w:left="851" w:hanging="851"/>
      </w:pPr>
      <w:rPr>
        <w:rFonts w:hint="default"/>
      </w:rPr>
    </w:lvl>
  </w:abstractNum>
  <w:abstractNum w:abstractNumId="20" w15:restartNumberingAfterBreak="0">
    <w:nsid w:val="4C8D0E0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D376E1B"/>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E6A7F1A"/>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20D79DC"/>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2C6445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4A62792"/>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89633ED"/>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B63254C"/>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E6F011B"/>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07D6F63"/>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2912FB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98158BA"/>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B15427D"/>
    <w:multiLevelType w:val="hybridMultilevel"/>
    <w:tmpl w:val="B8D0B65A"/>
    <w:lvl w:ilvl="0" w:tplc="49245B48">
      <w:start w:val="1"/>
      <w:numFmt w:val="decimal"/>
      <w:lvlText w:val="%1."/>
      <w:lvlJc w:val="left"/>
      <w:pPr>
        <w:ind w:left="360" w:hanging="360"/>
      </w:pPr>
      <w:rPr>
        <w:rFonts w:asciiTheme="minorHAnsi" w:hAnsiTheme="minorHAnsi" w:cstheme="minorHAnsi"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3" w15:restartNumberingAfterBreak="0">
    <w:nsid w:val="6BD64B13"/>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C036E4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3E61C2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5E514D8"/>
    <w:multiLevelType w:val="hybridMultilevel"/>
    <w:tmpl w:val="95D47212"/>
    <w:lvl w:ilvl="0" w:tplc="A3EAFB76">
      <w:start w:val="1"/>
      <w:numFmt w:val="bullet"/>
      <w:lvlText w:val=""/>
      <w:lvlJc w:val="left"/>
      <w:pPr>
        <w:ind w:left="360" w:hanging="360"/>
      </w:pPr>
      <w:rPr>
        <w:rFonts w:ascii="Symbol" w:hAnsi="Symbol"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A10140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422413755">
    <w:abstractNumId w:val="10"/>
  </w:num>
  <w:num w:numId="2" w16cid:durableId="1672831095">
    <w:abstractNumId w:val="32"/>
  </w:num>
  <w:num w:numId="3" w16cid:durableId="355424093">
    <w:abstractNumId w:val="16"/>
  </w:num>
  <w:num w:numId="4" w16cid:durableId="153763338">
    <w:abstractNumId w:val="17"/>
  </w:num>
  <w:num w:numId="5" w16cid:durableId="831723588">
    <w:abstractNumId w:val="15"/>
  </w:num>
  <w:num w:numId="6" w16cid:durableId="1851484420">
    <w:abstractNumId w:val="36"/>
  </w:num>
  <w:num w:numId="7" w16cid:durableId="2043630981">
    <w:abstractNumId w:val="19"/>
  </w:num>
  <w:num w:numId="8" w16cid:durableId="753014161">
    <w:abstractNumId w:val="2"/>
  </w:num>
  <w:num w:numId="9" w16cid:durableId="2115978840">
    <w:abstractNumId w:val="22"/>
  </w:num>
  <w:num w:numId="10" w16cid:durableId="170681998">
    <w:abstractNumId w:val="13"/>
  </w:num>
  <w:num w:numId="11" w16cid:durableId="1826045124">
    <w:abstractNumId w:val="34"/>
  </w:num>
  <w:num w:numId="12" w16cid:durableId="100342020">
    <w:abstractNumId w:val="28"/>
  </w:num>
  <w:num w:numId="13" w16cid:durableId="1889995826">
    <w:abstractNumId w:val="0"/>
  </w:num>
  <w:num w:numId="14" w16cid:durableId="1310747015">
    <w:abstractNumId w:val="12"/>
  </w:num>
  <w:num w:numId="15" w16cid:durableId="16393562">
    <w:abstractNumId w:val="14"/>
  </w:num>
  <w:num w:numId="16" w16cid:durableId="1565943097">
    <w:abstractNumId w:val="37"/>
  </w:num>
  <w:num w:numId="17" w16cid:durableId="1752968287">
    <w:abstractNumId w:val="30"/>
  </w:num>
  <w:num w:numId="18" w16cid:durableId="1615166502">
    <w:abstractNumId w:val="9"/>
  </w:num>
  <w:num w:numId="19" w16cid:durableId="1316375338">
    <w:abstractNumId w:val="18"/>
  </w:num>
  <w:num w:numId="20" w16cid:durableId="1414667311">
    <w:abstractNumId w:val="29"/>
  </w:num>
  <w:num w:numId="21" w16cid:durableId="1038745941">
    <w:abstractNumId w:val="24"/>
  </w:num>
  <w:num w:numId="22" w16cid:durableId="58864073">
    <w:abstractNumId w:val="11"/>
  </w:num>
  <w:num w:numId="23" w16cid:durableId="520633409">
    <w:abstractNumId w:val="23"/>
  </w:num>
  <w:num w:numId="24" w16cid:durableId="1951082198">
    <w:abstractNumId w:val="7"/>
  </w:num>
  <w:num w:numId="25" w16cid:durableId="1849756642">
    <w:abstractNumId w:val="5"/>
  </w:num>
  <w:num w:numId="26" w16cid:durableId="1922525418">
    <w:abstractNumId w:val="8"/>
  </w:num>
  <w:num w:numId="27" w16cid:durableId="1530609960">
    <w:abstractNumId w:val="20"/>
  </w:num>
  <w:num w:numId="28" w16cid:durableId="1205676088">
    <w:abstractNumId w:val="6"/>
  </w:num>
  <w:num w:numId="29" w16cid:durableId="1304777552">
    <w:abstractNumId w:val="33"/>
  </w:num>
  <w:num w:numId="30" w16cid:durableId="649091548">
    <w:abstractNumId w:val="1"/>
  </w:num>
  <w:num w:numId="31" w16cid:durableId="1758211834">
    <w:abstractNumId w:val="31"/>
  </w:num>
  <w:num w:numId="32" w16cid:durableId="283079325">
    <w:abstractNumId w:val="25"/>
  </w:num>
  <w:num w:numId="33" w16cid:durableId="41952560">
    <w:abstractNumId w:val="27"/>
  </w:num>
  <w:num w:numId="34" w16cid:durableId="332999108">
    <w:abstractNumId w:val="4"/>
  </w:num>
  <w:num w:numId="35" w16cid:durableId="1745640102">
    <w:abstractNumId w:val="26"/>
  </w:num>
  <w:num w:numId="36" w16cid:durableId="1982728187">
    <w:abstractNumId w:val="21"/>
  </w:num>
  <w:num w:numId="37" w16cid:durableId="189031844">
    <w:abstractNumId w:val="3"/>
  </w:num>
  <w:num w:numId="38" w16cid:durableId="1615018397">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DC8"/>
    <w:rsid w:val="000004D9"/>
    <w:rsid w:val="000005A8"/>
    <w:rsid w:val="00000E73"/>
    <w:rsid w:val="00000FE0"/>
    <w:rsid w:val="00001331"/>
    <w:rsid w:val="0000148E"/>
    <w:rsid w:val="0000283B"/>
    <w:rsid w:val="00002A04"/>
    <w:rsid w:val="00003B43"/>
    <w:rsid w:val="000044B7"/>
    <w:rsid w:val="00005642"/>
    <w:rsid w:val="00006383"/>
    <w:rsid w:val="00006823"/>
    <w:rsid w:val="00006D5F"/>
    <w:rsid w:val="00007A2F"/>
    <w:rsid w:val="00010909"/>
    <w:rsid w:val="0001128B"/>
    <w:rsid w:val="0001173C"/>
    <w:rsid w:val="00011B60"/>
    <w:rsid w:val="000130A0"/>
    <w:rsid w:val="00014EC1"/>
    <w:rsid w:val="00015D76"/>
    <w:rsid w:val="000169AD"/>
    <w:rsid w:val="00017BE1"/>
    <w:rsid w:val="0002075B"/>
    <w:rsid w:val="0002275B"/>
    <w:rsid w:val="00022A78"/>
    <w:rsid w:val="00022E69"/>
    <w:rsid w:val="00023932"/>
    <w:rsid w:val="0002549E"/>
    <w:rsid w:val="00031747"/>
    <w:rsid w:val="00031BEC"/>
    <w:rsid w:val="000329EA"/>
    <w:rsid w:val="00032F13"/>
    <w:rsid w:val="00035300"/>
    <w:rsid w:val="00035C67"/>
    <w:rsid w:val="00041BD9"/>
    <w:rsid w:val="000422AB"/>
    <w:rsid w:val="000424A8"/>
    <w:rsid w:val="000435C8"/>
    <w:rsid w:val="00043A82"/>
    <w:rsid w:val="000448D4"/>
    <w:rsid w:val="00044B52"/>
    <w:rsid w:val="000450B3"/>
    <w:rsid w:val="0004542C"/>
    <w:rsid w:val="000463BB"/>
    <w:rsid w:val="000464BA"/>
    <w:rsid w:val="000529DD"/>
    <w:rsid w:val="0005495B"/>
    <w:rsid w:val="00054AE0"/>
    <w:rsid w:val="00054B78"/>
    <w:rsid w:val="00054C16"/>
    <w:rsid w:val="00054F71"/>
    <w:rsid w:val="000561AA"/>
    <w:rsid w:val="0006324B"/>
    <w:rsid w:val="00063D01"/>
    <w:rsid w:val="00064461"/>
    <w:rsid w:val="000649B4"/>
    <w:rsid w:val="00064FAC"/>
    <w:rsid w:val="0006553A"/>
    <w:rsid w:val="00066FC9"/>
    <w:rsid w:val="0007007B"/>
    <w:rsid w:val="00070B09"/>
    <w:rsid w:val="00072112"/>
    <w:rsid w:val="00072FA6"/>
    <w:rsid w:val="00074566"/>
    <w:rsid w:val="000745C8"/>
    <w:rsid w:val="000747DC"/>
    <w:rsid w:val="00075294"/>
    <w:rsid w:val="0007673E"/>
    <w:rsid w:val="00077468"/>
    <w:rsid w:val="000779FD"/>
    <w:rsid w:val="0008006D"/>
    <w:rsid w:val="000800BA"/>
    <w:rsid w:val="00081018"/>
    <w:rsid w:val="00081A78"/>
    <w:rsid w:val="0008236C"/>
    <w:rsid w:val="00082AB1"/>
    <w:rsid w:val="0008429E"/>
    <w:rsid w:val="0008452A"/>
    <w:rsid w:val="00084625"/>
    <w:rsid w:val="000858BE"/>
    <w:rsid w:val="000879DD"/>
    <w:rsid w:val="00091261"/>
    <w:rsid w:val="000915B5"/>
    <w:rsid w:val="00093D1A"/>
    <w:rsid w:val="00094B69"/>
    <w:rsid w:val="00096854"/>
    <w:rsid w:val="00097AD8"/>
    <w:rsid w:val="000A0954"/>
    <w:rsid w:val="000A12AE"/>
    <w:rsid w:val="000A15E1"/>
    <w:rsid w:val="000A2B04"/>
    <w:rsid w:val="000A4775"/>
    <w:rsid w:val="000A47AC"/>
    <w:rsid w:val="000A4C4A"/>
    <w:rsid w:val="000A6307"/>
    <w:rsid w:val="000A6938"/>
    <w:rsid w:val="000A70BA"/>
    <w:rsid w:val="000A77D6"/>
    <w:rsid w:val="000A77FF"/>
    <w:rsid w:val="000B4CAF"/>
    <w:rsid w:val="000B5B62"/>
    <w:rsid w:val="000B74E2"/>
    <w:rsid w:val="000C1815"/>
    <w:rsid w:val="000C2431"/>
    <w:rsid w:val="000C2A7F"/>
    <w:rsid w:val="000C324A"/>
    <w:rsid w:val="000C3259"/>
    <w:rsid w:val="000C6333"/>
    <w:rsid w:val="000C7404"/>
    <w:rsid w:val="000D1151"/>
    <w:rsid w:val="000D139C"/>
    <w:rsid w:val="000D46D0"/>
    <w:rsid w:val="000D6E05"/>
    <w:rsid w:val="000E0473"/>
    <w:rsid w:val="000E2731"/>
    <w:rsid w:val="000E31BB"/>
    <w:rsid w:val="000E3AD4"/>
    <w:rsid w:val="000E411A"/>
    <w:rsid w:val="000E48FE"/>
    <w:rsid w:val="000E4C0F"/>
    <w:rsid w:val="000E54FF"/>
    <w:rsid w:val="000E5839"/>
    <w:rsid w:val="000E58BD"/>
    <w:rsid w:val="000E5D9B"/>
    <w:rsid w:val="000E6843"/>
    <w:rsid w:val="000E758A"/>
    <w:rsid w:val="000F0801"/>
    <w:rsid w:val="000F1DBE"/>
    <w:rsid w:val="000F3746"/>
    <w:rsid w:val="000F4152"/>
    <w:rsid w:val="000F5A68"/>
    <w:rsid w:val="000F7730"/>
    <w:rsid w:val="000F7744"/>
    <w:rsid w:val="000F7A92"/>
    <w:rsid w:val="000F7D7B"/>
    <w:rsid w:val="001007B7"/>
    <w:rsid w:val="00100AB5"/>
    <w:rsid w:val="00100E37"/>
    <w:rsid w:val="00101AFC"/>
    <w:rsid w:val="001026B8"/>
    <w:rsid w:val="00102835"/>
    <w:rsid w:val="00102E32"/>
    <w:rsid w:val="00104411"/>
    <w:rsid w:val="0010464C"/>
    <w:rsid w:val="001055D9"/>
    <w:rsid w:val="00105E63"/>
    <w:rsid w:val="00105FB6"/>
    <w:rsid w:val="00106695"/>
    <w:rsid w:val="00106AA7"/>
    <w:rsid w:val="00110560"/>
    <w:rsid w:val="0011214A"/>
    <w:rsid w:val="00113D75"/>
    <w:rsid w:val="00114310"/>
    <w:rsid w:val="00114FE3"/>
    <w:rsid w:val="00115B7B"/>
    <w:rsid w:val="00115F81"/>
    <w:rsid w:val="001162C0"/>
    <w:rsid w:val="0011679A"/>
    <w:rsid w:val="0012241C"/>
    <w:rsid w:val="00122897"/>
    <w:rsid w:val="00122AB6"/>
    <w:rsid w:val="001236B8"/>
    <w:rsid w:val="00124772"/>
    <w:rsid w:val="00125361"/>
    <w:rsid w:val="001271B3"/>
    <w:rsid w:val="00132E88"/>
    <w:rsid w:val="0013486C"/>
    <w:rsid w:val="001420D1"/>
    <w:rsid w:val="0014274D"/>
    <w:rsid w:val="001434DB"/>
    <w:rsid w:val="00145E92"/>
    <w:rsid w:val="00145EF3"/>
    <w:rsid w:val="0014786D"/>
    <w:rsid w:val="001508D7"/>
    <w:rsid w:val="00151A7D"/>
    <w:rsid w:val="00152165"/>
    <w:rsid w:val="0015287C"/>
    <w:rsid w:val="00153FF9"/>
    <w:rsid w:val="001565C6"/>
    <w:rsid w:val="00156D8A"/>
    <w:rsid w:val="00157604"/>
    <w:rsid w:val="00157F2B"/>
    <w:rsid w:val="00160080"/>
    <w:rsid w:val="00160FE1"/>
    <w:rsid w:val="00161F96"/>
    <w:rsid w:val="001631AC"/>
    <w:rsid w:val="00163D3C"/>
    <w:rsid w:val="00164221"/>
    <w:rsid w:val="0016472E"/>
    <w:rsid w:val="00166F3F"/>
    <w:rsid w:val="00167032"/>
    <w:rsid w:val="001670B9"/>
    <w:rsid w:val="00170BF1"/>
    <w:rsid w:val="00170F24"/>
    <w:rsid w:val="00171158"/>
    <w:rsid w:val="001718F7"/>
    <w:rsid w:val="00171FA2"/>
    <w:rsid w:val="00174D97"/>
    <w:rsid w:val="0017507D"/>
    <w:rsid w:val="001756AD"/>
    <w:rsid w:val="00175ECC"/>
    <w:rsid w:val="001774BA"/>
    <w:rsid w:val="00180A5A"/>
    <w:rsid w:val="001813FA"/>
    <w:rsid w:val="00181447"/>
    <w:rsid w:val="00181D5B"/>
    <w:rsid w:val="00182EC9"/>
    <w:rsid w:val="00183CBB"/>
    <w:rsid w:val="00183D5F"/>
    <w:rsid w:val="0018569E"/>
    <w:rsid w:val="00185984"/>
    <w:rsid w:val="00185A8F"/>
    <w:rsid w:val="00186557"/>
    <w:rsid w:val="00186CDF"/>
    <w:rsid w:val="00187E1A"/>
    <w:rsid w:val="001903EA"/>
    <w:rsid w:val="001910C4"/>
    <w:rsid w:val="00191C7C"/>
    <w:rsid w:val="0019225F"/>
    <w:rsid w:val="0019386E"/>
    <w:rsid w:val="0019487E"/>
    <w:rsid w:val="0019523E"/>
    <w:rsid w:val="001952E3"/>
    <w:rsid w:val="001961C3"/>
    <w:rsid w:val="001965BB"/>
    <w:rsid w:val="00197029"/>
    <w:rsid w:val="0019710F"/>
    <w:rsid w:val="0019768D"/>
    <w:rsid w:val="001A10D4"/>
    <w:rsid w:val="001A1AE2"/>
    <w:rsid w:val="001A2788"/>
    <w:rsid w:val="001A3A0F"/>
    <w:rsid w:val="001A4471"/>
    <w:rsid w:val="001A7BE9"/>
    <w:rsid w:val="001B0C88"/>
    <w:rsid w:val="001B0FE2"/>
    <w:rsid w:val="001B2C14"/>
    <w:rsid w:val="001B2C28"/>
    <w:rsid w:val="001B34B1"/>
    <w:rsid w:val="001B45EB"/>
    <w:rsid w:val="001B5FF4"/>
    <w:rsid w:val="001B7921"/>
    <w:rsid w:val="001C0D52"/>
    <w:rsid w:val="001C1334"/>
    <w:rsid w:val="001C180B"/>
    <w:rsid w:val="001C231F"/>
    <w:rsid w:val="001C23FA"/>
    <w:rsid w:val="001C2A77"/>
    <w:rsid w:val="001C31D4"/>
    <w:rsid w:val="001C3B63"/>
    <w:rsid w:val="001C3EDE"/>
    <w:rsid w:val="001C48B0"/>
    <w:rsid w:val="001C492B"/>
    <w:rsid w:val="001C57CB"/>
    <w:rsid w:val="001C6B72"/>
    <w:rsid w:val="001C7114"/>
    <w:rsid w:val="001C7677"/>
    <w:rsid w:val="001C78B6"/>
    <w:rsid w:val="001D0573"/>
    <w:rsid w:val="001D1859"/>
    <w:rsid w:val="001D3208"/>
    <w:rsid w:val="001D353A"/>
    <w:rsid w:val="001D4587"/>
    <w:rsid w:val="001D4666"/>
    <w:rsid w:val="001D4AF3"/>
    <w:rsid w:val="001D66DE"/>
    <w:rsid w:val="001D74DC"/>
    <w:rsid w:val="001E171A"/>
    <w:rsid w:val="001E228F"/>
    <w:rsid w:val="001E23D8"/>
    <w:rsid w:val="001E2A31"/>
    <w:rsid w:val="001E30F5"/>
    <w:rsid w:val="001E3605"/>
    <w:rsid w:val="001E4990"/>
    <w:rsid w:val="001E597D"/>
    <w:rsid w:val="001E5A26"/>
    <w:rsid w:val="001F2B04"/>
    <w:rsid w:val="001F3376"/>
    <w:rsid w:val="001F3994"/>
    <w:rsid w:val="001F6F99"/>
    <w:rsid w:val="00201CEF"/>
    <w:rsid w:val="00202C61"/>
    <w:rsid w:val="002039C2"/>
    <w:rsid w:val="00204CF3"/>
    <w:rsid w:val="00204EA9"/>
    <w:rsid w:val="00204FA8"/>
    <w:rsid w:val="00204FF5"/>
    <w:rsid w:val="00206175"/>
    <w:rsid w:val="00206850"/>
    <w:rsid w:val="00206855"/>
    <w:rsid w:val="00207A13"/>
    <w:rsid w:val="00210669"/>
    <w:rsid w:val="00211016"/>
    <w:rsid w:val="00211847"/>
    <w:rsid w:val="002119BD"/>
    <w:rsid w:val="00211A94"/>
    <w:rsid w:val="002128F7"/>
    <w:rsid w:val="002129ED"/>
    <w:rsid w:val="00213379"/>
    <w:rsid w:val="00213E25"/>
    <w:rsid w:val="00214B83"/>
    <w:rsid w:val="00215654"/>
    <w:rsid w:val="00215902"/>
    <w:rsid w:val="00216127"/>
    <w:rsid w:val="00216733"/>
    <w:rsid w:val="00220AE6"/>
    <w:rsid w:val="00221089"/>
    <w:rsid w:val="0022272B"/>
    <w:rsid w:val="002228BA"/>
    <w:rsid w:val="00222B80"/>
    <w:rsid w:val="00224A9C"/>
    <w:rsid w:val="002256AF"/>
    <w:rsid w:val="002259D1"/>
    <w:rsid w:val="00225F3D"/>
    <w:rsid w:val="00227150"/>
    <w:rsid w:val="00231DA6"/>
    <w:rsid w:val="00232E62"/>
    <w:rsid w:val="00234852"/>
    <w:rsid w:val="00237836"/>
    <w:rsid w:val="002400AC"/>
    <w:rsid w:val="00241217"/>
    <w:rsid w:val="00241349"/>
    <w:rsid w:val="00241A07"/>
    <w:rsid w:val="002421A8"/>
    <w:rsid w:val="00243ED2"/>
    <w:rsid w:val="00244DB6"/>
    <w:rsid w:val="002452C9"/>
    <w:rsid w:val="00246A34"/>
    <w:rsid w:val="00247921"/>
    <w:rsid w:val="00247953"/>
    <w:rsid w:val="0025024A"/>
    <w:rsid w:val="002528C2"/>
    <w:rsid w:val="00254C8C"/>
    <w:rsid w:val="00254D28"/>
    <w:rsid w:val="00254F51"/>
    <w:rsid w:val="0025503B"/>
    <w:rsid w:val="002556DF"/>
    <w:rsid w:val="00255C08"/>
    <w:rsid w:val="0025645D"/>
    <w:rsid w:val="002564ED"/>
    <w:rsid w:val="00256759"/>
    <w:rsid w:val="00260CA7"/>
    <w:rsid w:val="00261BE7"/>
    <w:rsid w:val="00261E18"/>
    <w:rsid w:val="00262256"/>
    <w:rsid w:val="00262A3C"/>
    <w:rsid w:val="0026310D"/>
    <w:rsid w:val="00263C9F"/>
    <w:rsid w:val="002664FF"/>
    <w:rsid w:val="00266BEB"/>
    <w:rsid w:val="00267726"/>
    <w:rsid w:val="002678F4"/>
    <w:rsid w:val="00267BDD"/>
    <w:rsid w:val="002703F8"/>
    <w:rsid w:val="00270E67"/>
    <w:rsid w:val="00272643"/>
    <w:rsid w:val="0027403C"/>
    <w:rsid w:val="00274B5C"/>
    <w:rsid w:val="0027542F"/>
    <w:rsid w:val="00276676"/>
    <w:rsid w:val="0027728C"/>
    <w:rsid w:val="00277721"/>
    <w:rsid w:val="00280628"/>
    <w:rsid w:val="00280C5E"/>
    <w:rsid w:val="00281358"/>
    <w:rsid w:val="002815A0"/>
    <w:rsid w:val="002824D8"/>
    <w:rsid w:val="00283176"/>
    <w:rsid w:val="0028417A"/>
    <w:rsid w:val="00284B3E"/>
    <w:rsid w:val="00286521"/>
    <w:rsid w:val="00286B63"/>
    <w:rsid w:val="002875BB"/>
    <w:rsid w:val="00291E56"/>
    <w:rsid w:val="00291E71"/>
    <w:rsid w:val="00292BB5"/>
    <w:rsid w:val="00294BBE"/>
    <w:rsid w:val="002962F7"/>
    <w:rsid w:val="0029641E"/>
    <w:rsid w:val="00296CB3"/>
    <w:rsid w:val="00297A6F"/>
    <w:rsid w:val="002A0003"/>
    <w:rsid w:val="002A0194"/>
    <w:rsid w:val="002A02D5"/>
    <w:rsid w:val="002A09F0"/>
    <w:rsid w:val="002A0E92"/>
    <w:rsid w:val="002A15A2"/>
    <w:rsid w:val="002A164C"/>
    <w:rsid w:val="002A1815"/>
    <w:rsid w:val="002A1D9E"/>
    <w:rsid w:val="002A2292"/>
    <w:rsid w:val="002A2692"/>
    <w:rsid w:val="002A2880"/>
    <w:rsid w:val="002A2A0E"/>
    <w:rsid w:val="002A2A74"/>
    <w:rsid w:val="002A3B8C"/>
    <w:rsid w:val="002A506B"/>
    <w:rsid w:val="002A52CA"/>
    <w:rsid w:val="002A52DE"/>
    <w:rsid w:val="002A55A7"/>
    <w:rsid w:val="002A63FF"/>
    <w:rsid w:val="002A6A3C"/>
    <w:rsid w:val="002B3C1C"/>
    <w:rsid w:val="002B5F43"/>
    <w:rsid w:val="002B6BA1"/>
    <w:rsid w:val="002B6DCC"/>
    <w:rsid w:val="002B7B07"/>
    <w:rsid w:val="002C21C5"/>
    <w:rsid w:val="002C26A2"/>
    <w:rsid w:val="002C2E7B"/>
    <w:rsid w:val="002C3185"/>
    <w:rsid w:val="002C3C64"/>
    <w:rsid w:val="002C601E"/>
    <w:rsid w:val="002C66B6"/>
    <w:rsid w:val="002C7304"/>
    <w:rsid w:val="002D0AAF"/>
    <w:rsid w:val="002D1D20"/>
    <w:rsid w:val="002D1D33"/>
    <w:rsid w:val="002D2281"/>
    <w:rsid w:val="002D2471"/>
    <w:rsid w:val="002D4FEA"/>
    <w:rsid w:val="002D66D9"/>
    <w:rsid w:val="002E1525"/>
    <w:rsid w:val="002E1540"/>
    <w:rsid w:val="002E16EB"/>
    <w:rsid w:val="002E171F"/>
    <w:rsid w:val="002E2608"/>
    <w:rsid w:val="002E4EF5"/>
    <w:rsid w:val="002E5897"/>
    <w:rsid w:val="002E6BE1"/>
    <w:rsid w:val="002E6D6E"/>
    <w:rsid w:val="002F0C81"/>
    <w:rsid w:val="002F0F0D"/>
    <w:rsid w:val="002F1194"/>
    <w:rsid w:val="002F2149"/>
    <w:rsid w:val="002F27F8"/>
    <w:rsid w:val="002F407D"/>
    <w:rsid w:val="00300C9F"/>
    <w:rsid w:val="00301097"/>
    <w:rsid w:val="00301D6F"/>
    <w:rsid w:val="003022FF"/>
    <w:rsid w:val="0030589B"/>
    <w:rsid w:val="00305D8C"/>
    <w:rsid w:val="003077B3"/>
    <w:rsid w:val="003113AB"/>
    <w:rsid w:val="0031143C"/>
    <w:rsid w:val="00311F6B"/>
    <w:rsid w:val="003130F6"/>
    <w:rsid w:val="003134C3"/>
    <w:rsid w:val="003136D4"/>
    <w:rsid w:val="003138D0"/>
    <w:rsid w:val="003143DB"/>
    <w:rsid w:val="00317245"/>
    <w:rsid w:val="00320832"/>
    <w:rsid w:val="00321087"/>
    <w:rsid w:val="0032192E"/>
    <w:rsid w:val="003238CB"/>
    <w:rsid w:val="00323C2B"/>
    <w:rsid w:val="003256BA"/>
    <w:rsid w:val="003258A7"/>
    <w:rsid w:val="00325E2B"/>
    <w:rsid w:val="003264D4"/>
    <w:rsid w:val="0032683C"/>
    <w:rsid w:val="00330359"/>
    <w:rsid w:val="003305D5"/>
    <w:rsid w:val="00330B34"/>
    <w:rsid w:val="003317D2"/>
    <w:rsid w:val="00332323"/>
    <w:rsid w:val="0033369B"/>
    <w:rsid w:val="00333ECE"/>
    <w:rsid w:val="00333F58"/>
    <w:rsid w:val="003345F8"/>
    <w:rsid w:val="00334EBB"/>
    <w:rsid w:val="00335CBD"/>
    <w:rsid w:val="00337629"/>
    <w:rsid w:val="00337ED2"/>
    <w:rsid w:val="00340934"/>
    <w:rsid w:val="0034125B"/>
    <w:rsid w:val="003434A1"/>
    <w:rsid w:val="00343680"/>
    <w:rsid w:val="00344BCE"/>
    <w:rsid w:val="00344F74"/>
    <w:rsid w:val="00345A45"/>
    <w:rsid w:val="0034600B"/>
    <w:rsid w:val="00346E19"/>
    <w:rsid w:val="00347D02"/>
    <w:rsid w:val="00350370"/>
    <w:rsid w:val="00350D4D"/>
    <w:rsid w:val="00352EE2"/>
    <w:rsid w:val="003540F6"/>
    <w:rsid w:val="0035486F"/>
    <w:rsid w:val="00355091"/>
    <w:rsid w:val="00355936"/>
    <w:rsid w:val="00356208"/>
    <w:rsid w:val="00363C9D"/>
    <w:rsid w:val="00364C83"/>
    <w:rsid w:val="00364F1D"/>
    <w:rsid w:val="0036505B"/>
    <w:rsid w:val="00365085"/>
    <w:rsid w:val="0036583D"/>
    <w:rsid w:val="0036752F"/>
    <w:rsid w:val="00370808"/>
    <w:rsid w:val="00370D27"/>
    <w:rsid w:val="003717A3"/>
    <w:rsid w:val="00375B1F"/>
    <w:rsid w:val="003762EC"/>
    <w:rsid w:val="0037641A"/>
    <w:rsid w:val="00376DB4"/>
    <w:rsid w:val="00377F0E"/>
    <w:rsid w:val="00380373"/>
    <w:rsid w:val="003808E4"/>
    <w:rsid w:val="003830D1"/>
    <w:rsid w:val="0038328B"/>
    <w:rsid w:val="003837B2"/>
    <w:rsid w:val="0038565D"/>
    <w:rsid w:val="00385EF7"/>
    <w:rsid w:val="0038602C"/>
    <w:rsid w:val="00386F11"/>
    <w:rsid w:val="00387303"/>
    <w:rsid w:val="00390689"/>
    <w:rsid w:val="00390811"/>
    <w:rsid w:val="00392051"/>
    <w:rsid w:val="00392FCE"/>
    <w:rsid w:val="00393B05"/>
    <w:rsid w:val="0039487D"/>
    <w:rsid w:val="00394F22"/>
    <w:rsid w:val="003971F2"/>
    <w:rsid w:val="00397800"/>
    <w:rsid w:val="003979D1"/>
    <w:rsid w:val="003A010D"/>
    <w:rsid w:val="003A0202"/>
    <w:rsid w:val="003A18E4"/>
    <w:rsid w:val="003A1B8D"/>
    <w:rsid w:val="003A25CF"/>
    <w:rsid w:val="003A27EE"/>
    <w:rsid w:val="003A2D11"/>
    <w:rsid w:val="003A4D89"/>
    <w:rsid w:val="003A6CDB"/>
    <w:rsid w:val="003A795C"/>
    <w:rsid w:val="003A7D86"/>
    <w:rsid w:val="003B0DE7"/>
    <w:rsid w:val="003B2A32"/>
    <w:rsid w:val="003B3B96"/>
    <w:rsid w:val="003B3E48"/>
    <w:rsid w:val="003B4EBC"/>
    <w:rsid w:val="003B5607"/>
    <w:rsid w:val="003B5DE4"/>
    <w:rsid w:val="003B5E65"/>
    <w:rsid w:val="003B69AE"/>
    <w:rsid w:val="003B6BDE"/>
    <w:rsid w:val="003B7DC9"/>
    <w:rsid w:val="003B7F08"/>
    <w:rsid w:val="003C00E1"/>
    <w:rsid w:val="003C0BD4"/>
    <w:rsid w:val="003C2A08"/>
    <w:rsid w:val="003C585C"/>
    <w:rsid w:val="003C634C"/>
    <w:rsid w:val="003C6D8C"/>
    <w:rsid w:val="003D0A0D"/>
    <w:rsid w:val="003D0BB0"/>
    <w:rsid w:val="003D1218"/>
    <w:rsid w:val="003D28AB"/>
    <w:rsid w:val="003D3ACA"/>
    <w:rsid w:val="003D44B1"/>
    <w:rsid w:val="003D45CE"/>
    <w:rsid w:val="003D54CF"/>
    <w:rsid w:val="003D55D4"/>
    <w:rsid w:val="003D64C3"/>
    <w:rsid w:val="003D6603"/>
    <w:rsid w:val="003D7FE6"/>
    <w:rsid w:val="003E22CB"/>
    <w:rsid w:val="003E2468"/>
    <w:rsid w:val="003E249E"/>
    <w:rsid w:val="003E2D3E"/>
    <w:rsid w:val="003E4108"/>
    <w:rsid w:val="003E4FFF"/>
    <w:rsid w:val="003E5338"/>
    <w:rsid w:val="003E5717"/>
    <w:rsid w:val="003E5DBB"/>
    <w:rsid w:val="003E6A48"/>
    <w:rsid w:val="003E7BB8"/>
    <w:rsid w:val="003F0448"/>
    <w:rsid w:val="003F090B"/>
    <w:rsid w:val="003F13C0"/>
    <w:rsid w:val="003F1712"/>
    <w:rsid w:val="003F2013"/>
    <w:rsid w:val="003F2594"/>
    <w:rsid w:val="003F3610"/>
    <w:rsid w:val="003F3C39"/>
    <w:rsid w:val="003F4166"/>
    <w:rsid w:val="003F4D09"/>
    <w:rsid w:val="003F6130"/>
    <w:rsid w:val="003F6574"/>
    <w:rsid w:val="003F66AE"/>
    <w:rsid w:val="003F6D32"/>
    <w:rsid w:val="004004B7"/>
    <w:rsid w:val="00402B9A"/>
    <w:rsid w:val="004041F6"/>
    <w:rsid w:val="00405BA6"/>
    <w:rsid w:val="00407DF2"/>
    <w:rsid w:val="004120BB"/>
    <w:rsid w:val="00412324"/>
    <w:rsid w:val="00412A45"/>
    <w:rsid w:val="0041789C"/>
    <w:rsid w:val="00417BF2"/>
    <w:rsid w:val="00420190"/>
    <w:rsid w:val="00420A2B"/>
    <w:rsid w:val="004220A8"/>
    <w:rsid w:val="00424855"/>
    <w:rsid w:val="00425F2F"/>
    <w:rsid w:val="004301EA"/>
    <w:rsid w:val="004305A3"/>
    <w:rsid w:val="004314BE"/>
    <w:rsid w:val="004324DC"/>
    <w:rsid w:val="00433594"/>
    <w:rsid w:val="0043364E"/>
    <w:rsid w:val="0043398F"/>
    <w:rsid w:val="00433FB0"/>
    <w:rsid w:val="00434E4A"/>
    <w:rsid w:val="00435133"/>
    <w:rsid w:val="00436FA7"/>
    <w:rsid w:val="004377F4"/>
    <w:rsid w:val="00437EF8"/>
    <w:rsid w:val="00440202"/>
    <w:rsid w:val="00441EF7"/>
    <w:rsid w:val="00441F37"/>
    <w:rsid w:val="00443F98"/>
    <w:rsid w:val="00444B17"/>
    <w:rsid w:val="00444BB3"/>
    <w:rsid w:val="00445F29"/>
    <w:rsid w:val="0044734E"/>
    <w:rsid w:val="004477CC"/>
    <w:rsid w:val="00450B68"/>
    <w:rsid w:val="00450BB2"/>
    <w:rsid w:val="00450CD8"/>
    <w:rsid w:val="00451FAF"/>
    <w:rsid w:val="00452A17"/>
    <w:rsid w:val="004531DC"/>
    <w:rsid w:val="00453A9F"/>
    <w:rsid w:val="0045447A"/>
    <w:rsid w:val="004553E6"/>
    <w:rsid w:val="00455E28"/>
    <w:rsid w:val="00456CF3"/>
    <w:rsid w:val="004570F1"/>
    <w:rsid w:val="00460F7E"/>
    <w:rsid w:val="00462FF4"/>
    <w:rsid w:val="0046386A"/>
    <w:rsid w:val="0047001F"/>
    <w:rsid w:val="004718A7"/>
    <w:rsid w:val="00471EB6"/>
    <w:rsid w:val="0047214F"/>
    <w:rsid w:val="00474C62"/>
    <w:rsid w:val="004752D6"/>
    <w:rsid w:val="004763DD"/>
    <w:rsid w:val="00476C30"/>
    <w:rsid w:val="00477AD6"/>
    <w:rsid w:val="00480700"/>
    <w:rsid w:val="004824A6"/>
    <w:rsid w:val="00483C19"/>
    <w:rsid w:val="0048402C"/>
    <w:rsid w:val="004868AB"/>
    <w:rsid w:val="0049216A"/>
    <w:rsid w:val="004937DA"/>
    <w:rsid w:val="004959C9"/>
    <w:rsid w:val="00496033"/>
    <w:rsid w:val="00496584"/>
    <w:rsid w:val="004A00AA"/>
    <w:rsid w:val="004A1578"/>
    <w:rsid w:val="004A1E17"/>
    <w:rsid w:val="004A202F"/>
    <w:rsid w:val="004A22D9"/>
    <w:rsid w:val="004A27BF"/>
    <w:rsid w:val="004A2D99"/>
    <w:rsid w:val="004A6323"/>
    <w:rsid w:val="004A7106"/>
    <w:rsid w:val="004A7B85"/>
    <w:rsid w:val="004A7F3D"/>
    <w:rsid w:val="004B0482"/>
    <w:rsid w:val="004B0530"/>
    <w:rsid w:val="004B1951"/>
    <w:rsid w:val="004B342E"/>
    <w:rsid w:val="004B3565"/>
    <w:rsid w:val="004B56F9"/>
    <w:rsid w:val="004B7266"/>
    <w:rsid w:val="004B74B5"/>
    <w:rsid w:val="004B76E3"/>
    <w:rsid w:val="004C05E2"/>
    <w:rsid w:val="004C1DDC"/>
    <w:rsid w:val="004C2D70"/>
    <w:rsid w:val="004C34E4"/>
    <w:rsid w:val="004C3EDD"/>
    <w:rsid w:val="004C41C7"/>
    <w:rsid w:val="004C47AC"/>
    <w:rsid w:val="004C5AF7"/>
    <w:rsid w:val="004D026F"/>
    <w:rsid w:val="004D0718"/>
    <w:rsid w:val="004D3274"/>
    <w:rsid w:val="004D43AC"/>
    <w:rsid w:val="004D463E"/>
    <w:rsid w:val="004D5C80"/>
    <w:rsid w:val="004D6514"/>
    <w:rsid w:val="004D6F2E"/>
    <w:rsid w:val="004D6FA7"/>
    <w:rsid w:val="004D72C9"/>
    <w:rsid w:val="004D7571"/>
    <w:rsid w:val="004E0293"/>
    <w:rsid w:val="004E051C"/>
    <w:rsid w:val="004E31D1"/>
    <w:rsid w:val="004E4953"/>
    <w:rsid w:val="004E583C"/>
    <w:rsid w:val="004E6090"/>
    <w:rsid w:val="004E651C"/>
    <w:rsid w:val="004E7E4E"/>
    <w:rsid w:val="004F0992"/>
    <w:rsid w:val="004F1E85"/>
    <w:rsid w:val="004F20BA"/>
    <w:rsid w:val="004F27F8"/>
    <w:rsid w:val="004F4A62"/>
    <w:rsid w:val="004F5A81"/>
    <w:rsid w:val="00502BB3"/>
    <w:rsid w:val="00506E93"/>
    <w:rsid w:val="005077F4"/>
    <w:rsid w:val="005109E5"/>
    <w:rsid w:val="00510C79"/>
    <w:rsid w:val="005113C6"/>
    <w:rsid w:val="00511AC1"/>
    <w:rsid w:val="00511C44"/>
    <w:rsid w:val="005135D3"/>
    <w:rsid w:val="00515B46"/>
    <w:rsid w:val="0051686B"/>
    <w:rsid w:val="00521559"/>
    <w:rsid w:val="005231F3"/>
    <w:rsid w:val="00524784"/>
    <w:rsid w:val="00524989"/>
    <w:rsid w:val="00524CCD"/>
    <w:rsid w:val="00525EE1"/>
    <w:rsid w:val="00527500"/>
    <w:rsid w:val="0053016B"/>
    <w:rsid w:val="005305AA"/>
    <w:rsid w:val="0053068F"/>
    <w:rsid w:val="0053079B"/>
    <w:rsid w:val="00531A14"/>
    <w:rsid w:val="00531AD8"/>
    <w:rsid w:val="00531B26"/>
    <w:rsid w:val="00531F78"/>
    <w:rsid w:val="00531F85"/>
    <w:rsid w:val="00532F6A"/>
    <w:rsid w:val="00533A3C"/>
    <w:rsid w:val="005340EE"/>
    <w:rsid w:val="00537A9D"/>
    <w:rsid w:val="00540B4E"/>
    <w:rsid w:val="0054242D"/>
    <w:rsid w:val="005424C0"/>
    <w:rsid w:val="005425BA"/>
    <w:rsid w:val="00542D5E"/>
    <w:rsid w:val="0054323B"/>
    <w:rsid w:val="005434C1"/>
    <w:rsid w:val="00545063"/>
    <w:rsid w:val="005452E6"/>
    <w:rsid w:val="00545C64"/>
    <w:rsid w:val="005466B0"/>
    <w:rsid w:val="00546E29"/>
    <w:rsid w:val="00550D62"/>
    <w:rsid w:val="005526E2"/>
    <w:rsid w:val="00553FE3"/>
    <w:rsid w:val="00554DA3"/>
    <w:rsid w:val="005552D6"/>
    <w:rsid w:val="005553B5"/>
    <w:rsid w:val="00556E2B"/>
    <w:rsid w:val="0055730B"/>
    <w:rsid w:val="00560E63"/>
    <w:rsid w:val="00561A53"/>
    <w:rsid w:val="00561F68"/>
    <w:rsid w:val="0056349A"/>
    <w:rsid w:val="005636A0"/>
    <w:rsid w:val="0056444D"/>
    <w:rsid w:val="00564E84"/>
    <w:rsid w:val="00565D38"/>
    <w:rsid w:val="005671DD"/>
    <w:rsid w:val="00567213"/>
    <w:rsid w:val="005678EB"/>
    <w:rsid w:val="00567ED6"/>
    <w:rsid w:val="005703DE"/>
    <w:rsid w:val="005705EA"/>
    <w:rsid w:val="00571008"/>
    <w:rsid w:val="00571220"/>
    <w:rsid w:val="00571666"/>
    <w:rsid w:val="00573E74"/>
    <w:rsid w:val="00574B19"/>
    <w:rsid w:val="005751AB"/>
    <w:rsid w:val="005752BA"/>
    <w:rsid w:val="005752C5"/>
    <w:rsid w:val="00575B95"/>
    <w:rsid w:val="005774CA"/>
    <w:rsid w:val="00577D90"/>
    <w:rsid w:val="00581CFD"/>
    <w:rsid w:val="0058211B"/>
    <w:rsid w:val="00583A72"/>
    <w:rsid w:val="00583B7F"/>
    <w:rsid w:val="005859F5"/>
    <w:rsid w:val="00585B12"/>
    <w:rsid w:val="00585FE5"/>
    <w:rsid w:val="00587B2B"/>
    <w:rsid w:val="005918B2"/>
    <w:rsid w:val="00591C43"/>
    <w:rsid w:val="005920F0"/>
    <w:rsid w:val="00593FB9"/>
    <w:rsid w:val="00595115"/>
    <w:rsid w:val="00597A4F"/>
    <w:rsid w:val="005A0D70"/>
    <w:rsid w:val="005A2C60"/>
    <w:rsid w:val="005A30D1"/>
    <w:rsid w:val="005A40CC"/>
    <w:rsid w:val="005A5AED"/>
    <w:rsid w:val="005A6A1C"/>
    <w:rsid w:val="005B0352"/>
    <w:rsid w:val="005B1831"/>
    <w:rsid w:val="005B1EDB"/>
    <w:rsid w:val="005B2148"/>
    <w:rsid w:val="005B3641"/>
    <w:rsid w:val="005B4C72"/>
    <w:rsid w:val="005B4F7E"/>
    <w:rsid w:val="005B53E1"/>
    <w:rsid w:val="005B6794"/>
    <w:rsid w:val="005B6F77"/>
    <w:rsid w:val="005B7C7D"/>
    <w:rsid w:val="005C115F"/>
    <w:rsid w:val="005C1DE7"/>
    <w:rsid w:val="005C3B7F"/>
    <w:rsid w:val="005C3DCA"/>
    <w:rsid w:val="005C5BE3"/>
    <w:rsid w:val="005C6835"/>
    <w:rsid w:val="005C7347"/>
    <w:rsid w:val="005C7CF3"/>
    <w:rsid w:val="005D06E0"/>
    <w:rsid w:val="005D0819"/>
    <w:rsid w:val="005D10CD"/>
    <w:rsid w:val="005D288A"/>
    <w:rsid w:val="005D3D74"/>
    <w:rsid w:val="005D3F6F"/>
    <w:rsid w:val="005D462D"/>
    <w:rsid w:val="005D49D3"/>
    <w:rsid w:val="005D50F8"/>
    <w:rsid w:val="005D5236"/>
    <w:rsid w:val="005D6156"/>
    <w:rsid w:val="005D67EF"/>
    <w:rsid w:val="005E05A6"/>
    <w:rsid w:val="005E096B"/>
    <w:rsid w:val="005E0ED0"/>
    <w:rsid w:val="005E1354"/>
    <w:rsid w:val="005E171B"/>
    <w:rsid w:val="005E4711"/>
    <w:rsid w:val="005E613A"/>
    <w:rsid w:val="005E709B"/>
    <w:rsid w:val="005F0768"/>
    <w:rsid w:val="005F0D88"/>
    <w:rsid w:val="005F2975"/>
    <w:rsid w:val="005F2A76"/>
    <w:rsid w:val="005F3616"/>
    <w:rsid w:val="005F3F8A"/>
    <w:rsid w:val="005F45F9"/>
    <w:rsid w:val="005F4937"/>
    <w:rsid w:val="005F4DFA"/>
    <w:rsid w:val="005F4E26"/>
    <w:rsid w:val="005F57C7"/>
    <w:rsid w:val="005F5CF9"/>
    <w:rsid w:val="005F5F81"/>
    <w:rsid w:val="005F6CA7"/>
    <w:rsid w:val="005F724C"/>
    <w:rsid w:val="0060131F"/>
    <w:rsid w:val="00602568"/>
    <w:rsid w:val="00602EF3"/>
    <w:rsid w:val="00604D36"/>
    <w:rsid w:val="00604E3D"/>
    <w:rsid w:val="0060522C"/>
    <w:rsid w:val="006057DE"/>
    <w:rsid w:val="00606339"/>
    <w:rsid w:val="0060633B"/>
    <w:rsid w:val="00606FD7"/>
    <w:rsid w:val="006075B0"/>
    <w:rsid w:val="00610304"/>
    <w:rsid w:val="006138A1"/>
    <w:rsid w:val="00613FA2"/>
    <w:rsid w:val="00614485"/>
    <w:rsid w:val="0061470D"/>
    <w:rsid w:val="00615B1B"/>
    <w:rsid w:val="00617512"/>
    <w:rsid w:val="00623179"/>
    <w:rsid w:val="00623DC8"/>
    <w:rsid w:val="00625076"/>
    <w:rsid w:val="00626442"/>
    <w:rsid w:val="00626A43"/>
    <w:rsid w:val="00626E52"/>
    <w:rsid w:val="006272ED"/>
    <w:rsid w:val="00630093"/>
    <w:rsid w:val="00630F80"/>
    <w:rsid w:val="006319EC"/>
    <w:rsid w:val="006321FA"/>
    <w:rsid w:val="0063241E"/>
    <w:rsid w:val="006327BF"/>
    <w:rsid w:val="00633F3C"/>
    <w:rsid w:val="00634592"/>
    <w:rsid w:val="00634993"/>
    <w:rsid w:val="00635614"/>
    <w:rsid w:val="00637158"/>
    <w:rsid w:val="006372C5"/>
    <w:rsid w:val="00637660"/>
    <w:rsid w:val="006412C5"/>
    <w:rsid w:val="00642097"/>
    <w:rsid w:val="00643378"/>
    <w:rsid w:val="0064368C"/>
    <w:rsid w:val="00645CC4"/>
    <w:rsid w:val="00646476"/>
    <w:rsid w:val="00646A45"/>
    <w:rsid w:val="0064785F"/>
    <w:rsid w:val="006479DF"/>
    <w:rsid w:val="00652CCD"/>
    <w:rsid w:val="0065318C"/>
    <w:rsid w:val="00653DFD"/>
    <w:rsid w:val="006548E6"/>
    <w:rsid w:val="00654C43"/>
    <w:rsid w:val="00656119"/>
    <w:rsid w:val="0065719B"/>
    <w:rsid w:val="00657AAC"/>
    <w:rsid w:val="00660366"/>
    <w:rsid w:val="00660C2E"/>
    <w:rsid w:val="006617AD"/>
    <w:rsid w:val="00661906"/>
    <w:rsid w:val="00661A39"/>
    <w:rsid w:val="00663555"/>
    <w:rsid w:val="00664304"/>
    <w:rsid w:val="00664C3C"/>
    <w:rsid w:val="006659A9"/>
    <w:rsid w:val="006708E8"/>
    <w:rsid w:val="00671548"/>
    <w:rsid w:val="00671AA3"/>
    <w:rsid w:val="00672258"/>
    <w:rsid w:val="0067266C"/>
    <w:rsid w:val="006737AB"/>
    <w:rsid w:val="0067399A"/>
    <w:rsid w:val="00673CDD"/>
    <w:rsid w:val="00673D1E"/>
    <w:rsid w:val="006744BF"/>
    <w:rsid w:val="00677028"/>
    <w:rsid w:val="006776E6"/>
    <w:rsid w:val="00677BDA"/>
    <w:rsid w:val="00677F4A"/>
    <w:rsid w:val="006816CA"/>
    <w:rsid w:val="006817E9"/>
    <w:rsid w:val="00683B94"/>
    <w:rsid w:val="00685F40"/>
    <w:rsid w:val="00687A21"/>
    <w:rsid w:val="00690052"/>
    <w:rsid w:val="006914E0"/>
    <w:rsid w:val="006919AC"/>
    <w:rsid w:val="00692543"/>
    <w:rsid w:val="00692AAC"/>
    <w:rsid w:val="00692ECB"/>
    <w:rsid w:val="00693567"/>
    <w:rsid w:val="00693D6F"/>
    <w:rsid w:val="00693DBD"/>
    <w:rsid w:val="00693F86"/>
    <w:rsid w:val="006948DC"/>
    <w:rsid w:val="00694A34"/>
    <w:rsid w:val="00695E34"/>
    <w:rsid w:val="00696BDA"/>
    <w:rsid w:val="006A0228"/>
    <w:rsid w:val="006A0318"/>
    <w:rsid w:val="006A1150"/>
    <w:rsid w:val="006A1694"/>
    <w:rsid w:val="006A3FB1"/>
    <w:rsid w:val="006A47D0"/>
    <w:rsid w:val="006A56AA"/>
    <w:rsid w:val="006A652B"/>
    <w:rsid w:val="006A6697"/>
    <w:rsid w:val="006B0651"/>
    <w:rsid w:val="006B22C4"/>
    <w:rsid w:val="006B30F6"/>
    <w:rsid w:val="006B339C"/>
    <w:rsid w:val="006B3913"/>
    <w:rsid w:val="006B4282"/>
    <w:rsid w:val="006B4A8A"/>
    <w:rsid w:val="006C27B3"/>
    <w:rsid w:val="006C47B0"/>
    <w:rsid w:val="006C4B65"/>
    <w:rsid w:val="006C4DFE"/>
    <w:rsid w:val="006C5068"/>
    <w:rsid w:val="006C5283"/>
    <w:rsid w:val="006C5C09"/>
    <w:rsid w:val="006C6E2F"/>
    <w:rsid w:val="006C6F6D"/>
    <w:rsid w:val="006D0B04"/>
    <w:rsid w:val="006D2CF7"/>
    <w:rsid w:val="006D2DDC"/>
    <w:rsid w:val="006D3402"/>
    <w:rsid w:val="006D4147"/>
    <w:rsid w:val="006D48DA"/>
    <w:rsid w:val="006D739C"/>
    <w:rsid w:val="006E0061"/>
    <w:rsid w:val="006E08FE"/>
    <w:rsid w:val="006E1EFA"/>
    <w:rsid w:val="006E2AD3"/>
    <w:rsid w:val="006E3175"/>
    <w:rsid w:val="006E4A93"/>
    <w:rsid w:val="006E58AD"/>
    <w:rsid w:val="006E5B74"/>
    <w:rsid w:val="006E6D31"/>
    <w:rsid w:val="006E7230"/>
    <w:rsid w:val="006F04CB"/>
    <w:rsid w:val="006F0F2D"/>
    <w:rsid w:val="006F12CF"/>
    <w:rsid w:val="006F190F"/>
    <w:rsid w:val="006F1B9B"/>
    <w:rsid w:val="006F356B"/>
    <w:rsid w:val="006F6B58"/>
    <w:rsid w:val="007004F7"/>
    <w:rsid w:val="0070103A"/>
    <w:rsid w:val="00701982"/>
    <w:rsid w:val="0070297B"/>
    <w:rsid w:val="00703642"/>
    <w:rsid w:val="0070458B"/>
    <w:rsid w:val="007049D3"/>
    <w:rsid w:val="0070530C"/>
    <w:rsid w:val="00705EC0"/>
    <w:rsid w:val="00705F30"/>
    <w:rsid w:val="007111FA"/>
    <w:rsid w:val="00711293"/>
    <w:rsid w:val="00713AA0"/>
    <w:rsid w:val="007142E0"/>
    <w:rsid w:val="007148A5"/>
    <w:rsid w:val="00717579"/>
    <w:rsid w:val="0072437F"/>
    <w:rsid w:val="00724DB4"/>
    <w:rsid w:val="00727AB3"/>
    <w:rsid w:val="00730882"/>
    <w:rsid w:val="007335D2"/>
    <w:rsid w:val="0073360F"/>
    <w:rsid w:val="00733F67"/>
    <w:rsid w:val="00734039"/>
    <w:rsid w:val="007348A2"/>
    <w:rsid w:val="0073490D"/>
    <w:rsid w:val="00734C47"/>
    <w:rsid w:val="00735CDC"/>
    <w:rsid w:val="00735FE7"/>
    <w:rsid w:val="007365CD"/>
    <w:rsid w:val="00736638"/>
    <w:rsid w:val="00736FDF"/>
    <w:rsid w:val="0074185B"/>
    <w:rsid w:val="00742F8B"/>
    <w:rsid w:val="00743449"/>
    <w:rsid w:val="00743A19"/>
    <w:rsid w:val="0074437C"/>
    <w:rsid w:val="007446B5"/>
    <w:rsid w:val="007446E4"/>
    <w:rsid w:val="00746293"/>
    <w:rsid w:val="00747449"/>
    <w:rsid w:val="00751ABB"/>
    <w:rsid w:val="00753731"/>
    <w:rsid w:val="00754B97"/>
    <w:rsid w:val="007556F5"/>
    <w:rsid w:val="00755B70"/>
    <w:rsid w:val="00757F9B"/>
    <w:rsid w:val="00757FED"/>
    <w:rsid w:val="007601FE"/>
    <w:rsid w:val="00761807"/>
    <w:rsid w:val="007628C8"/>
    <w:rsid w:val="00762D12"/>
    <w:rsid w:val="00763AF0"/>
    <w:rsid w:val="0076506B"/>
    <w:rsid w:val="00765AEB"/>
    <w:rsid w:val="00766779"/>
    <w:rsid w:val="00767B2C"/>
    <w:rsid w:val="007703E7"/>
    <w:rsid w:val="0077108D"/>
    <w:rsid w:val="00771318"/>
    <w:rsid w:val="00772D52"/>
    <w:rsid w:val="00773070"/>
    <w:rsid w:val="007739BA"/>
    <w:rsid w:val="00775B7D"/>
    <w:rsid w:val="007768F3"/>
    <w:rsid w:val="007773D6"/>
    <w:rsid w:val="00777519"/>
    <w:rsid w:val="00780B11"/>
    <w:rsid w:val="00780E28"/>
    <w:rsid w:val="00781A4A"/>
    <w:rsid w:val="0078579A"/>
    <w:rsid w:val="00785A92"/>
    <w:rsid w:val="007873EB"/>
    <w:rsid w:val="0079006C"/>
    <w:rsid w:val="00790EEE"/>
    <w:rsid w:val="0079244B"/>
    <w:rsid w:val="007928FE"/>
    <w:rsid w:val="00792955"/>
    <w:rsid w:val="00792D96"/>
    <w:rsid w:val="00794652"/>
    <w:rsid w:val="007948E9"/>
    <w:rsid w:val="00794BF4"/>
    <w:rsid w:val="00795530"/>
    <w:rsid w:val="007967DE"/>
    <w:rsid w:val="00796FEA"/>
    <w:rsid w:val="0079709B"/>
    <w:rsid w:val="007A0916"/>
    <w:rsid w:val="007A0F18"/>
    <w:rsid w:val="007A171E"/>
    <w:rsid w:val="007A1D9F"/>
    <w:rsid w:val="007A3F14"/>
    <w:rsid w:val="007B2A9A"/>
    <w:rsid w:val="007B2AC9"/>
    <w:rsid w:val="007B2C28"/>
    <w:rsid w:val="007B305B"/>
    <w:rsid w:val="007B4ADF"/>
    <w:rsid w:val="007B5E83"/>
    <w:rsid w:val="007B63E9"/>
    <w:rsid w:val="007B708C"/>
    <w:rsid w:val="007B756E"/>
    <w:rsid w:val="007C1FE9"/>
    <w:rsid w:val="007C38A0"/>
    <w:rsid w:val="007C48CE"/>
    <w:rsid w:val="007C4B71"/>
    <w:rsid w:val="007C4BAE"/>
    <w:rsid w:val="007C4EAA"/>
    <w:rsid w:val="007C57F8"/>
    <w:rsid w:val="007C5C63"/>
    <w:rsid w:val="007C7A94"/>
    <w:rsid w:val="007C7DFD"/>
    <w:rsid w:val="007D1A62"/>
    <w:rsid w:val="007D1D5C"/>
    <w:rsid w:val="007D3B47"/>
    <w:rsid w:val="007D3CD6"/>
    <w:rsid w:val="007D4D74"/>
    <w:rsid w:val="007D5635"/>
    <w:rsid w:val="007D579B"/>
    <w:rsid w:val="007D7211"/>
    <w:rsid w:val="007E0CD4"/>
    <w:rsid w:val="007E3640"/>
    <w:rsid w:val="007E3DF2"/>
    <w:rsid w:val="007E5148"/>
    <w:rsid w:val="007E5321"/>
    <w:rsid w:val="007E544E"/>
    <w:rsid w:val="007E5704"/>
    <w:rsid w:val="007E5D76"/>
    <w:rsid w:val="007E64C2"/>
    <w:rsid w:val="007E6681"/>
    <w:rsid w:val="007F074D"/>
    <w:rsid w:val="007F30C6"/>
    <w:rsid w:val="007F3C58"/>
    <w:rsid w:val="007F400D"/>
    <w:rsid w:val="007F4E2E"/>
    <w:rsid w:val="007F516B"/>
    <w:rsid w:val="007F5984"/>
    <w:rsid w:val="007F5B94"/>
    <w:rsid w:val="007F6661"/>
    <w:rsid w:val="007F75B8"/>
    <w:rsid w:val="007F7F97"/>
    <w:rsid w:val="00801239"/>
    <w:rsid w:val="00801F30"/>
    <w:rsid w:val="00802A9A"/>
    <w:rsid w:val="00802C6E"/>
    <w:rsid w:val="008042A4"/>
    <w:rsid w:val="008062B2"/>
    <w:rsid w:val="00807CE1"/>
    <w:rsid w:val="00810150"/>
    <w:rsid w:val="008113D7"/>
    <w:rsid w:val="00812D63"/>
    <w:rsid w:val="008142F3"/>
    <w:rsid w:val="00814CC2"/>
    <w:rsid w:val="00814D48"/>
    <w:rsid w:val="00814E0E"/>
    <w:rsid w:val="008154C0"/>
    <w:rsid w:val="008171AE"/>
    <w:rsid w:val="00821950"/>
    <w:rsid w:val="00822413"/>
    <w:rsid w:val="00822BF3"/>
    <w:rsid w:val="00822F30"/>
    <w:rsid w:val="0082324F"/>
    <w:rsid w:val="008263B4"/>
    <w:rsid w:val="0082697E"/>
    <w:rsid w:val="00827864"/>
    <w:rsid w:val="0083047A"/>
    <w:rsid w:val="00830521"/>
    <w:rsid w:val="00832EF7"/>
    <w:rsid w:val="00840A95"/>
    <w:rsid w:val="00841251"/>
    <w:rsid w:val="0084169A"/>
    <w:rsid w:val="008419B7"/>
    <w:rsid w:val="0084499F"/>
    <w:rsid w:val="00845490"/>
    <w:rsid w:val="00845CAA"/>
    <w:rsid w:val="00846EEF"/>
    <w:rsid w:val="00851D40"/>
    <w:rsid w:val="008532C9"/>
    <w:rsid w:val="00853AB8"/>
    <w:rsid w:val="00855253"/>
    <w:rsid w:val="008609B0"/>
    <w:rsid w:val="00861096"/>
    <w:rsid w:val="00861AB7"/>
    <w:rsid w:val="0086325E"/>
    <w:rsid w:val="00863321"/>
    <w:rsid w:val="00865DD8"/>
    <w:rsid w:val="00866D47"/>
    <w:rsid w:val="00870AA0"/>
    <w:rsid w:val="00871F50"/>
    <w:rsid w:val="00872740"/>
    <w:rsid w:val="008743F9"/>
    <w:rsid w:val="008751DE"/>
    <w:rsid w:val="0087529D"/>
    <w:rsid w:val="00875A10"/>
    <w:rsid w:val="00875BB1"/>
    <w:rsid w:val="00877DE3"/>
    <w:rsid w:val="0088036F"/>
    <w:rsid w:val="00880D94"/>
    <w:rsid w:val="00880E81"/>
    <w:rsid w:val="00881ECE"/>
    <w:rsid w:val="008821CF"/>
    <w:rsid w:val="00882DA3"/>
    <w:rsid w:val="00883271"/>
    <w:rsid w:val="008832A0"/>
    <w:rsid w:val="00883721"/>
    <w:rsid w:val="00884554"/>
    <w:rsid w:val="00884A98"/>
    <w:rsid w:val="00885364"/>
    <w:rsid w:val="008862EE"/>
    <w:rsid w:val="00886FF4"/>
    <w:rsid w:val="0088735E"/>
    <w:rsid w:val="008875E2"/>
    <w:rsid w:val="00890377"/>
    <w:rsid w:val="00890561"/>
    <w:rsid w:val="00890970"/>
    <w:rsid w:val="00890D74"/>
    <w:rsid w:val="00893F4A"/>
    <w:rsid w:val="00894044"/>
    <w:rsid w:val="00894A8F"/>
    <w:rsid w:val="00895A5F"/>
    <w:rsid w:val="00895A9E"/>
    <w:rsid w:val="008A0ECE"/>
    <w:rsid w:val="008A1152"/>
    <w:rsid w:val="008A1B76"/>
    <w:rsid w:val="008A2B83"/>
    <w:rsid w:val="008A34BB"/>
    <w:rsid w:val="008A3CB2"/>
    <w:rsid w:val="008A4628"/>
    <w:rsid w:val="008A562A"/>
    <w:rsid w:val="008A5F62"/>
    <w:rsid w:val="008A62A2"/>
    <w:rsid w:val="008A7004"/>
    <w:rsid w:val="008A7C17"/>
    <w:rsid w:val="008B17EA"/>
    <w:rsid w:val="008B202A"/>
    <w:rsid w:val="008B28B0"/>
    <w:rsid w:val="008B43E7"/>
    <w:rsid w:val="008B5E2A"/>
    <w:rsid w:val="008B5F2C"/>
    <w:rsid w:val="008C07CA"/>
    <w:rsid w:val="008C1082"/>
    <w:rsid w:val="008C3E0B"/>
    <w:rsid w:val="008C49F5"/>
    <w:rsid w:val="008C543D"/>
    <w:rsid w:val="008C55CA"/>
    <w:rsid w:val="008C6265"/>
    <w:rsid w:val="008C76A2"/>
    <w:rsid w:val="008D106E"/>
    <w:rsid w:val="008D124B"/>
    <w:rsid w:val="008D1792"/>
    <w:rsid w:val="008D3055"/>
    <w:rsid w:val="008D39E9"/>
    <w:rsid w:val="008D3E44"/>
    <w:rsid w:val="008D4932"/>
    <w:rsid w:val="008D5176"/>
    <w:rsid w:val="008D5C2B"/>
    <w:rsid w:val="008D61B6"/>
    <w:rsid w:val="008D7E43"/>
    <w:rsid w:val="008E0A1E"/>
    <w:rsid w:val="008E0A95"/>
    <w:rsid w:val="008E0D05"/>
    <w:rsid w:val="008E21D3"/>
    <w:rsid w:val="008E280D"/>
    <w:rsid w:val="008E2CBA"/>
    <w:rsid w:val="008E33C9"/>
    <w:rsid w:val="008E3689"/>
    <w:rsid w:val="008E3754"/>
    <w:rsid w:val="008E47AB"/>
    <w:rsid w:val="008E5F95"/>
    <w:rsid w:val="008E629A"/>
    <w:rsid w:val="008F02BB"/>
    <w:rsid w:val="008F0723"/>
    <w:rsid w:val="008F1BB0"/>
    <w:rsid w:val="008F278E"/>
    <w:rsid w:val="008F2C09"/>
    <w:rsid w:val="008F3D57"/>
    <w:rsid w:val="008F46EE"/>
    <w:rsid w:val="008F4ABB"/>
    <w:rsid w:val="008F4C0F"/>
    <w:rsid w:val="008F4E0E"/>
    <w:rsid w:val="008F4FDF"/>
    <w:rsid w:val="008F5E8B"/>
    <w:rsid w:val="008F7876"/>
    <w:rsid w:val="00903194"/>
    <w:rsid w:val="00903F31"/>
    <w:rsid w:val="009072D1"/>
    <w:rsid w:val="00910B10"/>
    <w:rsid w:val="00913393"/>
    <w:rsid w:val="00913C63"/>
    <w:rsid w:val="00914CE6"/>
    <w:rsid w:val="00915C5A"/>
    <w:rsid w:val="009203F7"/>
    <w:rsid w:val="009213E3"/>
    <w:rsid w:val="00923B50"/>
    <w:rsid w:val="0092449D"/>
    <w:rsid w:val="00924D66"/>
    <w:rsid w:val="0092715A"/>
    <w:rsid w:val="00931046"/>
    <w:rsid w:val="00931B62"/>
    <w:rsid w:val="009342FC"/>
    <w:rsid w:val="0093534B"/>
    <w:rsid w:val="00935460"/>
    <w:rsid w:val="0093728E"/>
    <w:rsid w:val="00942037"/>
    <w:rsid w:val="00942517"/>
    <w:rsid w:val="009428AA"/>
    <w:rsid w:val="00942A1C"/>
    <w:rsid w:val="00944B89"/>
    <w:rsid w:val="009453DD"/>
    <w:rsid w:val="00945629"/>
    <w:rsid w:val="00945AF8"/>
    <w:rsid w:val="0094626A"/>
    <w:rsid w:val="00946D45"/>
    <w:rsid w:val="009473A1"/>
    <w:rsid w:val="00947997"/>
    <w:rsid w:val="00950302"/>
    <w:rsid w:val="0095075A"/>
    <w:rsid w:val="00950A7D"/>
    <w:rsid w:val="00952861"/>
    <w:rsid w:val="00952B11"/>
    <w:rsid w:val="00953E10"/>
    <w:rsid w:val="00954133"/>
    <w:rsid w:val="00954200"/>
    <w:rsid w:val="00954415"/>
    <w:rsid w:val="0095460D"/>
    <w:rsid w:val="00954665"/>
    <w:rsid w:val="00956DE4"/>
    <w:rsid w:val="009600EC"/>
    <w:rsid w:val="009620E5"/>
    <w:rsid w:val="00962EF9"/>
    <w:rsid w:val="0096379D"/>
    <w:rsid w:val="00963838"/>
    <w:rsid w:val="00964FAB"/>
    <w:rsid w:val="00965E35"/>
    <w:rsid w:val="00966930"/>
    <w:rsid w:val="00967D47"/>
    <w:rsid w:val="0097137C"/>
    <w:rsid w:val="0097256E"/>
    <w:rsid w:val="00972D2F"/>
    <w:rsid w:val="00974295"/>
    <w:rsid w:val="00974484"/>
    <w:rsid w:val="00975CDD"/>
    <w:rsid w:val="00980FB7"/>
    <w:rsid w:val="009816BB"/>
    <w:rsid w:val="0098208A"/>
    <w:rsid w:val="00982391"/>
    <w:rsid w:val="0098239F"/>
    <w:rsid w:val="00982AD1"/>
    <w:rsid w:val="00983AD6"/>
    <w:rsid w:val="00983B70"/>
    <w:rsid w:val="00986226"/>
    <w:rsid w:val="00986D82"/>
    <w:rsid w:val="0098734D"/>
    <w:rsid w:val="009933BC"/>
    <w:rsid w:val="009935CC"/>
    <w:rsid w:val="00993699"/>
    <w:rsid w:val="00993A58"/>
    <w:rsid w:val="00993DCF"/>
    <w:rsid w:val="00993EC7"/>
    <w:rsid w:val="0099622B"/>
    <w:rsid w:val="00997722"/>
    <w:rsid w:val="009A007C"/>
    <w:rsid w:val="009A0507"/>
    <w:rsid w:val="009A10EE"/>
    <w:rsid w:val="009A17ED"/>
    <w:rsid w:val="009A2EDE"/>
    <w:rsid w:val="009A5755"/>
    <w:rsid w:val="009A632C"/>
    <w:rsid w:val="009B0AA4"/>
    <w:rsid w:val="009B180C"/>
    <w:rsid w:val="009B2099"/>
    <w:rsid w:val="009B3BEB"/>
    <w:rsid w:val="009B4468"/>
    <w:rsid w:val="009B45B0"/>
    <w:rsid w:val="009B51D8"/>
    <w:rsid w:val="009B7554"/>
    <w:rsid w:val="009B775C"/>
    <w:rsid w:val="009C127B"/>
    <w:rsid w:val="009C2E3B"/>
    <w:rsid w:val="009C2F25"/>
    <w:rsid w:val="009C3047"/>
    <w:rsid w:val="009C353B"/>
    <w:rsid w:val="009C4B1B"/>
    <w:rsid w:val="009C4B76"/>
    <w:rsid w:val="009C5FC2"/>
    <w:rsid w:val="009C7DC9"/>
    <w:rsid w:val="009D1D90"/>
    <w:rsid w:val="009D28A7"/>
    <w:rsid w:val="009D2ABD"/>
    <w:rsid w:val="009D2B5B"/>
    <w:rsid w:val="009D3643"/>
    <w:rsid w:val="009D4DA9"/>
    <w:rsid w:val="009D5503"/>
    <w:rsid w:val="009D61DC"/>
    <w:rsid w:val="009D774B"/>
    <w:rsid w:val="009D7DF2"/>
    <w:rsid w:val="009E1512"/>
    <w:rsid w:val="009E1D30"/>
    <w:rsid w:val="009E2D86"/>
    <w:rsid w:val="009E4D23"/>
    <w:rsid w:val="009E505D"/>
    <w:rsid w:val="009E5574"/>
    <w:rsid w:val="009E6402"/>
    <w:rsid w:val="009E7F4E"/>
    <w:rsid w:val="009F00CF"/>
    <w:rsid w:val="009F0A50"/>
    <w:rsid w:val="009F0C47"/>
    <w:rsid w:val="009F1E4C"/>
    <w:rsid w:val="009F4613"/>
    <w:rsid w:val="009F4AD0"/>
    <w:rsid w:val="009F4E4B"/>
    <w:rsid w:val="009F4F2A"/>
    <w:rsid w:val="009F58CE"/>
    <w:rsid w:val="009F5BFA"/>
    <w:rsid w:val="009F602C"/>
    <w:rsid w:val="00A00197"/>
    <w:rsid w:val="00A00958"/>
    <w:rsid w:val="00A03D7E"/>
    <w:rsid w:val="00A05510"/>
    <w:rsid w:val="00A05BB6"/>
    <w:rsid w:val="00A0725D"/>
    <w:rsid w:val="00A078E6"/>
    <w:rsid w:val="00A1082D"/>
    <w:rsid w:val="00A116FC"/>
    <w:rsid w:val="00A1334E"/>
    <w:rsid w:val="00A138C6"/>
    <w:rsid w:val="00A14BDB"/>
    <w:rsid w:val="00A14E3A"/>
    <w:rsid w:val="00A16622"/>
    <w:rsid w:val="00A16F26"/>
    <w:rsid w:val="00A17256"/>
    <w:rsid w:val="00A2013F"/>
    <w:rsid w:val="00A206DC"/>
    <w:rsid w:val="00A206E7"/>
    <w:rsid w:val="00A20FCE"/>
    <w:rsid w:val="00A211BE"/>
    <w:rsid w:val="00A227BF"/>
    <w:rsid w:val="00A22E88"/>
    <w:rsid w:val="00A239B2"/>
    <w:rsid w:val="00A23DBD"/>
    <w:rsid w:val="00A26E44"/>
    <w:rsid w:val="00A27201"/>
    <w:rsid w:val="00A27F9F"/>
    <w:rsid w:val="00A320A2"/>
    <w:rsid w:val="00A327B7"/>
    <w:rsid w:val="00A34E92"/>
    <w:rsid w:val="00A35E9B"/>
    <w:rsid w:val="00A365AB"/>
    <w:rsid w:val="00A36945"/>
    <w:rsid w:val="00A37A24"/>
    <w:rsid w:val="00A40854"/>
    <w:rsid w:val="00A43282"/>
    <w:rsid w:val="00A45D60"/>
    <w:rsid w:val="00A47C68"/>
    <w:rsid w:val="00A5357D"/>
    <w:rsid w:val="00A545A3"/>
    <w:rsid w:val="00A55D6F"/>
    <w:rsid w:val="00A56A07"/>
    <w:rsid w:val="00A57294"/>
    <w:rsid w:val="00A57735"/>
    <w:rsid w:val="00A578FB"/>
    <w:rsid w:val="00A61146"/>
    <w:rsid w:val="00A62901"/>
    <w:rsid w:val="00A636FE"/>
    <w:rsid w:val="00A63B7B"/>
    <w:rsid w:val="00A6583C"/>
    <w:rsid w:val="00A65DCE"/>
    <w:rsid w:val="00A705CA"/>
    <w:rsid w:val="00A71E05"/>
    <w:rsid w:val="00A72A71"/>
    <w:rsid w:val="00A736AA"/>
    <w:rsid w:val="00A73D2C"/>
    <w:rsid w:val="00A75743"/>
    <w:rsid w:val="00A758CE"/>
    <w:rsid w:val="00A765A3"/>
    <w:rsid w:val="00A77755"/>
    <w:rsid w:val="00A801D6"/>
    <w:rsid w:val="00A80C79"/>
    <w:rsid w:val="00A80EAE"/>
    <w:rsid w:val="00A8151C"/>
    <w:rsid w:val="00A817E4"/>
    <w:rsid w:val="00A81C44"/>
    <w:rsid w:val="00A822CE"/>
    <w:rsid w:val="00A82CA2"/>
    <w:rsid w:val="00A84085"/>
    <w:rsid w:val="00A84522"/>
    <w:rsid w:val="00A84C71"/>
    <w:rsid w:val="00A86ACD"/>
    <w:rsid w:val="00A870F2"/>
    <w:rsid w:val="00A901FA"/>
    <w:rsid w:val="00A90C2A"/>
    <w:rsid w:val="00A90FDA"/>
    <w:rsid w:val="00A914D8"/>
    <w:rsid w:val="00A9271A"/>
    <w:rsid w:val="00A93DF2"/>
    <w:rsid w:val="00A95C0B"/>
    <w:rsid w:val="00A95C0C"/>
    <w:rsid w:val="00A95D5F"/>
    <w:rsid w:val="00A96B56"/>
    <w:rsid w:val="00AA0A20"/>
    <w:rsid w:val="00AA1F7A"/>
    <w:rsid w:val="00AA2D02"/>
    <w:rsid w:val="00AA2E70"/>
    <w:rsid w:val="00AA2F47"/>
    <w:rsid w:val="00AA36FD"/>
    <w:rsid w:val="00AA4865"/>
    <w:rsid w:val="00AA5029"/>
    <w:rsid w:val="00AA565C"/>
    <w:rsid w:val="00AA66CC"/>
    <w:rsid w:val="00AA68DA"/>
    <w:rsid w:val="00AA6AD3"/>
    <w:rsid w:val="00AA7434"/>
    <w:rsid w:val="00AB0040"/>
    <w:rsid w:val="00AB0559"/>
    <w:rsid w:val="00AB25C5"/>
    <w:rsid w:val="00AB399E"/>
    <w:rsid w:val="00AB41BF"/>
    <w:rsid w:val="00AB497D"/>
    <w:rsid w:val="00AB55C8"/>
    <w:rsid w:val="00AB6C83"/>
    <w:rsid w:val="00AB6DBF"/>
    <w:rsid w:val="00AC0D0B"/>
    <w:rsid w:val="00AC10F1"/>
    <w:rsid w:val="00AC2540"/>
    <w:rsid w:val="00AC37AF"/>
    <w:rsid w:val="00AC3D00"/>
    <w:rsid w:val="00AC753C"/>
    <w:rsid w:val="00AC7AE5"/>
    <w:rsid w:val="00AC7D18"/>
    <w:rsid w:val="00AD0F5E"/>
    <w:rsid w:val="00AD163D"/>
    <w:rsid w:val="00AD167C"/>
    <w:rsid w:val="00AD197C"/>
    <w:rsid w:val="00AD212B"/>
    <w:rsid w:val="00AD4023"/>
    <w:rsid w:val="00AD47E4"/>
    <w:rsid w:val="00AD5AC2"/>
    <w:rsid w:val="00AD6F13"/>
    <w:rsid w:val="00AD711A"/>
    <w:rsid w:val="00AD73AE"/>
    <w:rsid w:val="00AE0281"/>
    <w:rsid w:val="00AE1148"/>
    <w:rsid w:val="00AE3FB0"/>
    <w:rsid w:val="00AE44E3"/>
    <w:rsid w:val="00AE4FE3"/>
    <w:rsid w:val="00AE562F"/>
    <w:rsid w:val="00AE793D"/>
    <w:rsid w:val="00AF0893"/>
    <w:rsid w:val="00AF2882"/>
    <w:rsid w:val="00AF3605"/>
    <w:rsid w:val="00AF412F"/>
    <w:rsid w:val="00AF4222"/>
    <w:rsid w:val="00AF50BE"/>
    <w:rsid w:val="00AF716D"/>
    <w:rsid w:val="00B00447"/>
    <w:rsid w:val="00B004A5"/>
    <w:rsid w:val="00B00603"/>
    <w:rsid w:val="00B022F1"/>
    <w:rsid w:val="00B02459"/>
    <w:rsid w:val="00B029BC"/>
    <w:rsid w:val="00B02D1E"/>
    <w:rsid w:val="00B03060"/>
    <w:rsid w:val="00B04975"/>
    <w:rsid w:val="00B053F0"/>
    <w:rsid w:val="00B058DE"/>
    <w:rsid w:val="00B05982"/>
    <w:rsid w:val="00B05A99"/>
    <w:rsid w:val="00B061DF"/>
    <w:rsid w:val="00B13BFD"/>
    <w:rsid w:val="00B156F2"/>
    <w:rsid w:val="00B15D1A"/>
    <w:rsid w:val="00B16117"/>
    <w:rsid w:val="00B16AC6"/>
    <w:rsid w:val="00B16C8B"/>
    <w:rsid w:val="00B17C77"/>
    <w:rsid w:val="00B17D7E"/>
    <w:rsid w:val="00B2047F"/>
    <w:rsid w:val="00B20920"/>
    <w:rsid w:val="00B22015"/>
    <w:rsid w:val="00B22CB3"/>
    <w:rsid w:val="00B23A37"/>
    <w:rsid w:val="00B23CA7"/>
    <w:rsid w:val="00B249B0"/>
    <w:rsid w:val="00B24B51"/>
    <w:rsid w:val="00B2591E"/>
    <w:rsid w:val="00B27422"/>
    <w:rsid w:val="00B27CC4"/>
    <w:rsid w:val="00B30494"/>
    <w:rsid w:val="00B32587"/>
    <w:rsid w:val="00B32FC4"/>
    <w:rsid w:val="00B33E5E"/>
    <w:rsid w:val="00B35C40"/>
    <w:rsid w:val="00B42613"/>
    <w:rsid w:val="00B430E3"/>
    <w:rsid w:val="00B439B2"/>
    <w:rsid w:val="00B45FA0"/>
    <w:rsid w:val="00B46F32"/>
    <w:rsid w:val="00B5027B"/>
    <w:rsid w:val="00B5118A"/>
    <w:rsid w:val="00B53353"/>
    <w:rsid w:val="00B541D1"/>
    <w:rsid w:val="00B55D09"/>
    <w:rsid w:val="00B57AE0"/>
    <w:rsid w:val="00B61602"/>
    <w:rsid w:val="00B622D2"/>
    <w:rsid w:val="00B648C4"/>
    <w:rsid w:val="00B713BB"/>
    <w:rsid w:val="00B71648"/>
    <w:rsid w:val="00B72EB7"/>
    <w:rsid w:val="00B73432"/>
    <w:rsid w:val="00B7409E"/>
    <w:rsid w:val="00B742E5"/>
    <w:rsid w:val="00B747A7"/>
    <w:rsid w:val="00B75029"/>
    <w:rsid w:val="00B76F91"/>
    <w:rsid w:val="00B77F7C"/>
    <w:rsid w:val="00B8009D"/>
    <w:rsid w:val="00B807DD"/>
    <w:rsid w:val="00B82B19"/>
    <w:rsid w:val="00B84A48"/>
    <w:rsid w:val="00B84DAD"/>
    <w:rsid w:val="00B863A6"/>
    <w:rsid w:val="00B8764F"/>
    <w:rsid w:val="00B9039B"/>
    <w:rsid w:val="00B90994"/>
    <w:rsid w:val="00B9117A"/>
    <w:rsid w:val="00B919F6"/>
    <w:rsid w:val="00B932C9"/>
    <w:rsid w:val="00B9352A"/>
    <w:rsid w:val="00B948E1"/>
    <w:rsid w:val="00B94FAC"/>
    <w:rsid w:val="00B95D5D"/>
    <w:rsid w:val="00BA0A3A"/>
    <w:rsid w:val="00BA23B4"/>
    <w:rsid w:val="00BA2487"/>
    <w:rsid w:val="00BA31A1"/>
    <w:rsid w:val="00BA32A1"/>
    <w:rsid w:val="00BA5A81"/>
    <w:rsid w:val="00BA6252"/>
    <w:rsid w:val="00BA67A0"/>
    <w:rsid w:val="00BA6AEB"/>
    <w:rsid w:val="00BA6B9C"/>
    <w:rsid w:val="00BA737E"/>
    <w:rsid w:val="00BB0E53"/>
    <w:rsid w:val="00BB4531"/>
    <w:rsid w:val="00BB4788"/>
    <w:rsid w:val="00BB7BB6"/>
    <w:rsid w:val="00BB7C3E"/>
    <w:rsid w:val="00BC026D"/>
    <w:rsid w:val="00BC05D5"/>
    <w:rsid w:val="00BC168C"/>
    <w:rsid w:val="00BC2DE7"/>
    <w:rsid w:val="00BC3749"/>
    <w:rsid w:val="00BC415E"/>
    <w:rsid w:val="00BC4531"/>
    <w:rsid w:val="00BC49B4"/>
    <w:rsid w:val="00BC4A09"/>
    <w:rsid w:val="00BC510F"/>
    <w:rsid w:val="00BC6F13"/>
    <w:rsid w:val="00BC734E"/>
    <w:rsid w:val="00BD3743"/>
    <w:rsid w:val="00BD3DF0"/>
    <w:rsid w:val="00BD5DED"/>
    <w:rsid w:val="00BD67DA"/>
    <w:rsid w:val="00BE1480"/>
    <w:rsid w:val="00BE1F0F"/>
    <w:rsid w:val="00BE2463"/>
    <w:rsid w:val="00BE2982"/>
    <w:rsid w:val="00BE2CC8"/>
    <w:rsid w:val="00BE49E6"/>
    <w:rsid w:val="00BE57E3"/>
    <w:rsid w:val="00BE68EE"/>
    <w:rsid w:val="00BE6A8B"/>
    <w:rsid w:val="00BE772F"/>
    <w:rsid w:val="00BE774B"/>
    <w:rsid w:val="00BF3743"/>
    <w:rsid w:val="00BF38D5"/>
    <w:rsid w:val="00BF40C8"/>
    <w:rsid w:val="00BF5AB7"/>
    <w:rsid w:val="00BF7B9B"/>
    <w:rsid w:val="00C01D99"/>
    <w:rsid w:val="00C01E8F"/>
    <w:rsid w:val="00C04223"/>
    <w:rsid w:val="00C056F3"/>
    <w:rsid w:val="00C063B6"/>
    <w:rsid w:val="00C10DC3"/>
    <w:rsid w:val="00C10F34"/>
    <w:rsid w:val="00C11206"/>
    <w:rsid w:val="00C113D5"/>
    <w:rsid w:val="00C1210B"/>
    <w:rsid w:val="00C14CF1"/>
    <w:rsid w:val="00C16B38"/>
    <w:rsid w:val="00C16F90"/>
    <w:rsid w:val="00C20D52"/>
    <w:rsid w:val="00C229D2"/>
    <w:rsid w:val="00C236DD"/>
    <w:rsid w:val="00C24235"/>
    <w:rsid w:val="00C25049"/>
    <w:rsid w:val="00C261C0"/>
    <w:rsid w:val="00C263CF"/>
    <w:rsid w:val="00C303EA"/>
    <w:rsid w:val="00C3197F"/>
    <w:rsid w:val="00C31DA4"/>
    <w:rsid w:val="00C33ABB"/>
    <w:rsid w:val="00C34AA8"/>
    <w:rsid w:val="00C35F2B"/>
    <w:rsid w:val="00C37053"/>
    <w:rsid w:val="00C376A4"/>
    <w:rsid w:val="00C3779A"/>
    <w:rsid w:val="00C37BD0"/>
    <w:rsid w:val="00C4143D"/>
    <w:rsid w:val="00C42C52"/>
    <w:rsid w:val="00C42EA9"/>
    <w:rsid w:val="00C444BC"/>
    <w:rsid w:val="00C46AFD"/>
    <w:rsid w:val="00C46BC9"/>
    <w:rsid w:val="00C4787F"/>
    <w:rsid w:val="00C47A03"/>
    <w:rsid w:val="00C50137"/>
    <w:rsid w:val="00C5086A"/>
    <w:rsid w:val="00C51488"/>
    <w:rsid w:val="00C51ACF"/>
    <w:rsid w:val="00C52B3F"/>
    <w:rsid w:val="00C52D05"/>
    <w:rsid w:val="00C537EF"/>
    <w:rsid w:val="00C53D42"/>
    <w:rsid w:val="00C53E29"/>
    <w:rsid w:val="00C5436A"/>
    <w:rsid w:val="00C54BE7"/>
    <w:rsid w:val="00C54DD4"/>
    <w:rsid w:val="00C554C0"/>
    <w:rsid w:val="00C56693"/>
    <w:rsid w:val="00C57394"/>
    <w:rsid w:val="00C579B7"/>
    <w:rsid w:val="00C60E40"/>
    <w:rsid w:val="00C60E86"/>
    <w:rsid w:val="00C6217A"/>
    <w:rsid w:val="00C62AA3"/>
    <w:rsid w:val="00C63B4F"/>
    <w:rsid w:val="00C64E6F"/>
    <w:rsid w:val="00C67EF4"/>
    <w:rsid w:val="00C70132"/>
    <w:rsid w:val="00C70792"/>
    <w:rsid w:val="00C70C44"/>
    <w:rsid w:val="00C72798"/>
    <w:rsid w:val="00C72955"/>
    <w:rsid w:val="00C7331F"/>
    <w:rsid w:val="00C7436B"/>
    <w:rsid w:val="00C75576"/>
    <w:rsid w:val="00C769B2"/>
    <w:rsid w:val="00C76A7F"/>
    <w:rsid w:val="00C77A9C"/>
    <w:rsid w:val="00C77EF4"/>
    <w:rsid w:val="00C81B88"/>
    <w:rsid w:val="00C84572"/>
    <w:rsid w:val="00C84D5D"/>
    <w:rsid w:val="00C84D8D"/>
    <w:rsid w:val="00C852B2"/>
    <w:rsid w:val="00C85FB3"/>
    <w:rsid w:val="00C86388"/>
    <w:rsid w:val="00C866B0"/>
    <w:rsid w:val="00C8680E"/>
    <w:rsid w:val="00C871EB"/>
    <w:rsid w:val="00C878FA"/>
    <w:rsid w:val="00C92653"/>
    <w:rsid w:val="00C92C1F"/>
    <w:rsid w:val="00C92FC9"/>
    <w:rsid w:val="00C936AC"/>
    <w:rsid w:val="00C93C69"/>
    <w:rsid w:val="00C94659"/>
    <w:rsid w:val="00C95B0A"/>
    <w:rsid w:val="00C95BA4"/>
    <w:rsid w:val="00C96545"/>
    <w:rsid w:val="00C966FA"/>
    <w:rsid w:val="00C96914"/>
    <w:rsid w:val="00C96A63"/>
    <w:rsid w:val="00CA1383"/>
    <w:rsid w:val="00CA28C3"/>
    <w:rsid w:val="00CA4858"/>
    <w:rsid w:val="00CA5B72"/>
    <w:rsid w:val="00CA61DF"/>
    <w:rsid w:val="00CA7F41"/>
    <w:rsid w:val="00CB0BC1"/>
    <w:rsid w:val="00CB1B1A"/>
    <w:rsid w:val="00CB222A"/>
    <w:rsid w:val="00CB3128"/>
    <w:rsid w:val="00CB3150"/>
    <w:rsid w:val="00CB3418"/>
    <w:rsid w:val="00CB3465"/>
    <w:rsid w:val="00CB4551"/>
    <w:rsid w:val="00CB4845"/>
    <w:rsid w:val="00CB52C9"/>
    <w:rsid w:val="00CB656E"/>
    <w:rsid w:val="00CB6EC0"/>
    <w:rsid w:val="00CB76EB"/>
    <w:rsid w:val="00CC0B7D"/>
    <w:rsid w:val="00CC118A"/>
    <w:rsid w:val="00CC146E"/>
    <w:rsid w:val="00CC263A"/>
    <w:rsid w:val="00CC2CE0"/>
    <w:rsid w:val="00CC37BC"/>
    <w:rsid w:val="00CC4C2E"/>
    <w:rsid w:val="00CC4C96"/>
    <w:rsid w:val="00CC532F"/>
    <w:rsid w:val="00CC6464"/>
    <w:rsid w:val="00CC6832"/>
    <w:rsid w:val="00CC6C82"/>
    <w:rsid w:val="00CC72B0"/>
    <w:rsid w:val="00CC750C"/>
    <w:rsid w:val="00CC7AC2"/>
    <w:rsid w:val="00CD1A28"/>
    <w:rsid w:val="00CD1B43"/>
    <w:rsid w:val="00CD25D3"/>
    <w:rsid w:val="00CD310A"/>
    <w:rsid w:val="00CD39E7"/>
    <w:rsid w:val="00CD6B13"/>
    <w:rsid w:val="00CD7ABB"/>
    <w:rsid w:val="00CE0550"/>
    <w:rsid w:val="00CE05A9"/>
    <w:rsid w:val="00CE077E"/>
    <w:rsid w:val="00CE134D"/>
    <w:rsid w:val="00CE23B9"/>
    <w:rsid w:val="00CE289D"/>
    <w:rsid w:val="00CE3784"/>
    <w:rsid w:val="00CE3866"/>
    <w:rsid w:val="00CE3F00"/>
    <w:rsid w:val="00CE5F3B"/>
    <w:rsid w:val="00CE66DC"/>
    <w:rsid w:val="00CE6B44"/>
    <w:rsid w:val="00CE742F"/>
    <w:rsid w:val="00CE7479"/>
    <w:rsid w:val="00CF1797"/>
    <w:rsid w:val="00CF31A1"/>
    <w:rsid w:val="00CF3B64"/>
    <w:rsid w:val="00CF3D1A"/>
    <w:rsid w:val="00CF4F97"/>
    <w:rsid w:val="00CF542C"/>
    <w:rsid w:val="00CF56A9"/>
    <w:rsid w:val="00CF5728"/>
    <w:rsid w:val="00CF5E3A"/>
    <w:rsid w:val="00CF7075"/>
    <w:rsid w:val="00CF7847"/>
    <w:rsid w:val="00CF7EEC"/>
    <w:rsid w:val="00CF7F13"/>
    <w:rsid w:val="00D00A09"/>
    <w:rsid w:val="00D01321"/>
    <w:rsid w:val="00D0403F"/>
    <w:rsid w:val="00D077A4"/>
    <w:rsid w:val="00D11262"/>
    <w:rsid w:val="00D11991"/>
    <w:rsid w:val="00D138DE"/>
    <w:rsid w:val="00D13E2D"/>
    <w:rsid w:val="00D147D3"/>
    <w:rsid w:val="00D14B12"/>
    <w:rsid w:val="00D15F61"/>
    <w:rsid w:val="00D1637C"/>
    <w:rsid w:val="00D16C0C"/>
    <w:rsid w:val="00D16DE9"/>
    <w:rsid w:val="00D17228"/>
    <w:rsid w:val="00D17833"/>
    <w:rsid w:val="00D17E00"/>
    <w:rsid w:val="00D20DD3"/>
    <w:rsid w:val="00D27DB7"/>
    <w:rsid w:val="00D30B15"/>
    <w:rsid w:val="00D30BC3"/>
    <w:rsid w:val="00D31374"/>
    <w:rsid w:val="00D32405"/>
    <w:rsid w:val="00D33749"/>
    <w:rsid w:val="00D338C7"/>
    <w:rsid w:val="00D33B2F"/>
    <w:rsid w:val="00D341D8"/>
    <w:rsid w:val="00D362D3"/>
    <w:rsid w:val="00D36DBB"/>
    <w:rsid w:val="00D3711C"/>
    <w:rsid w:val="00D376D5"/>
    <w:rsid w:val="00D40A43"/>
    <w:rsid w:val="00D40C41"/>
    <w:rsid w:val="00D40D14"/>
    <w:rsid w:val="00D439BE"/>
    <w:rsid w:val="00D4406F"/>
    <w:rsid w:val="00D456AB"/>
    <w:rsid w:val="00D5095F"/>
    <w:rsid w:val="00D513CC"/>
    <w:rsid w:val="00D51440"/>
    <w:rsid w:val="00D52091"/>
    <w:rsid w:val="00D530E2"/>
    <w:rsid w:val="00D53899"/>
    <w:rsid w:val="00D54724"/>
    <w:rsid w:val="00D54CAB"/>
    <w:rsid w:val="00D558FF"/>
    <w:rsid w:val="00D56DB5"/>
    <w:rsid w:val="00D575B4"/>
    <w:rsid w:val="00D5796C"/>
    <w:rsid w:val="00D57E7B"/>
    <w:rsid w:val="00D60158"/>
    <w:rsid w:val="00D6053B"/>
    <w:rsid w:val="00D62021"/>
    <w:rsid w:val="00D63F97"/>
    <w:rsid w:val="00D64394"/>
    <w:rsid w:val="00D652A3"/>
    <w:rsid w:val="00D6662A"/>
    <w:rsid w:val="00D67019"/>
    <w:rsid w:val="00D71215"/>
    <w:rsid w:val="00D7178B"/>
    <w:rsid w:val="00D7218E"/>
    <w:rsid w:val="00D7279D"/>
    <w:rsid w:val="00D72967"/>
    <w:rsid w:val="00D73E21"/>
    <w:rsid w:val="00D74AD1"/>
    <w:rsid w:val="00D758F9"/>
    <w:rsid w:val="00D75DE9"/>
    <w:rsid w:val="00D75F51"/>
    <w:rsid w:val="00D77C56"/>
    <w:rsid w:val="00D77D31"/>
    <w:rsid w:val="00D809B9"/>
    <w:rsid w:val="00D81350"/>
    <w:rsid w:val="00D81A70"/>
    <w:rsid w:val="00D822E7"/>
    <w:rsid w:val="00D82367"/>
    <w:rsid w:val="00D83E03"/>
    <w:rsid w:val="00D849C9"/>
    <w:rsid w:val="00D85919"/>
    <w:rsid w:val="00D85D77"/>
    <w:rsid w:val="00D8694E"/>
    <w:rsid w:val="00D86DFB"/>
    <w:rsid w:val="00D90304"/>
    <w:rsid w:val="00D92F9B"/>
    <w:rsid w:val="00D9337C"/>
    <w:rsid w:val="00D93407"/>
    <w:rsid w:val="00D93D3B"/>
    <w:rsid w:val="00D93F31"/>
    <w:rsid w:val="00D945BD"/>
    <w:rsid w:val="00D9523E"/>
    <w:rsid w:val="00D9523F"/>
    <w:rsid w:val="00D96166"/>
    <w:rsid w:val="00D96982"/>
    <w:rsid w:val="00D97603"/>
    <w:rsid w:val="00DA1C5B"/>
    <w:rsid w:val="00DA2FCE"/>
    <w:rsid w:val="00DA3BAF"/>
    <w:rsid w:val="00DA4649"/>
    <w:rsid w:val="00DA7BE1"/>
    <w:rsid w:val="00DA7F47"/>
    <w:rsid w:val="00DB167C"/>
    <w:rsid w:val="00DB2763"/>
    <w:rsid w:val="00DB32EC"/>
    <w:rsid w:val="00DB43DF"/>
    <w:rsid w:val="00DB550C"/>
    <w:rsid w:val="00DB6EAF"/>
    <w:rsid w:val="00DC1FEE"/>
    <w:rsid w:val="00DC24DF"/>
    <w:rsid w:val="00DC2D03"/>
    <w:rsid w:val="00DC5159"/>
    <w:rsid w:val="00DC58CE"/>
    <w:rsid w:val="00DC5C84"/>
    <w:rsid w:val="00DC5DF9"/>
    <w:rsid w:val="00DC62BD"/>
    <w:rsid w:val="00DC638B"/>
    <w:rsid w:val="00DC7AF7"/>
    <w:rsid w:val="00DC7CD0"/>
    <w:rsid w:val="00DD0C08"/>
    <w:rsid w:val="00DD1F06"/>
    <w:rsid w:val="00DD27B2"/>
    <w:rsid w:val="00DD2AB9"/>
    <w:rsid w:val="00DD47E5"/>
    <w:rsid w:val="00DD4F19"/>
    <w:rsid w:val="00DD5A7B"/>
    <w:rsid w:val="00DD626E"/>
    <w:rsid w:val="00DE02EC"/>
    <w:rsid w:val="00DE128D"/>
    <w:rsid w:val="00DE1295"/>
    <w:rsid w:val="00DE2705"/>
    <w:rsid w:val="00DE29FB"/>
    <w:rsid w:val="00DE2BA3"/>
    <w:rsid w:val="00DE3837"/>
    <w:rsid w:val="00DE5B3A"/>
    <w:rsid w:val="00DE6A16"/>
    <w:rsid w:val="00DE6EA9"/>
    <w:rsid w:val="00DE7234"/>
    <w:rsid w:val="00DE7C0F"/>
    <w:rsid w:val="00DF003E"/>
    <w:rsid w:val="00DF0340"/>
    <w:rsid w:val="00DF1107"/>
    <w:rsid w:val="00DF122D"/>
    <w:rsid w:val="00DF2A36"/>
    <w:rsid w:val="00DF562B"/>
    <w:rsid w:val="00DF5DB1"/>
    <w:rsid w:val="00DF6E85"/>
    <w:rsid w:val="00E01BB0"/>
    <w:rsid w:val="00E02A14"/>
    <w:rsid w:val="00E02D56"/>
    <w:rsid w:val="00E03947"/>
    <w:rsid w:val="00E042B7"/>
    <w:rsid w:val="00E042CD"/>
    <w:rsid w:val="00E04E45"/>
    <w:rsid w:val="00E05FAB"/>
    <w:rsid w:val="00E06EFE"/>
    <w:rsid w:val="00E10709"/>
    <w:rsid w:val="00E107F9"/>
    <w:rsid w:val="00E122D7"/>
    <w:rsid w:val="00E129BE"/>
    <w:rsid w:val="00E1421E"/>
    <w:rsid w:val="00E14854"/>
    <w:rsid w:val="00E148EA"/>
    <w:rsid w:val="00E14B4C"/>
    <w:rsid w:val="00E176DD"/>
    <w:rsid w:val="00E201A1"/>
    <w:rsid w:val="00E20846"/>
    <w:rsid w:val="00E2208C"/>
    <w:rsid w:val="00E2215C"/>
    <w:rsid w:val="00E22543"/>
    <w:rsid w:val="00E23CA6"/>
    <w:rsid w:val="00E23FAF"/>
    <w:rsid w:val="00E24C1F"/>
    <w:rsid w:val="00E25D0A"/>
    <w:rsid w:val="00E26797"/>
    <w:rsid w:val="00E277BD"/>
    <w:rsid w:val="00E310C7"/>
    <w:rsid w:val="00E3112A"/>
    <w:rsid w:val="00E3126B"/>
    <w:rsid w:val="00E31D99"/>
    <w:rsid w:val="00E342DA"/>
    <w:rsid w:val="00E34B32"/>
    <w:rsid w:val="00E34DF1"/>
    <w:rsid w:val="00E34F36"/>
    <w:rsid w:val="00E34F3E"/>
    <w:rsid w:val="00E36600"/>
    <w:rsid w:val="00E376F6"/>
    <w:rsid w:val="00E37871"/>
    <w:rsid w:val="00E37A10"/>
    <w:rsid w:val="00E412EA"/>
    <w:rsid w:val="00E417B0"/>
    <w:rsid w:val="00E41F49"/>
    <w:rsid w:val="00E423C9"/>
    <w:rsid w:val="00E42F23"/>
    <w:rsid w:val="00E43B42"/>
    <w:rsid w:val="00E44410"/>
    <w:rsid w:val="00E449B0"/>
    <w:rsid w:val="00E527AD"/>
    <w:rsid w:val="00E5299F"/>
    <w:rsid w:val="00E529C5"/>
    <w:rsid w:val="00E52E5D"/>
    <w:rsid w:val="00E52F2D"/>
    <w:rsid w:val="00E53A38"/>
    <w:rsid w:val="00E54E68"/>
    <w:rsid w:val="00E55BBD"/>
    <w:rsid w:val="00E56CA7"/>
    <w:rsid w:val="00E6070C"/>
    <w:rsid w:val="00E60BDA"/>
    <w:rsid w:val="00E61534"/>
    <w:rsid w:val="00E616E2"/>
    <w:rsid w:val="00E6175C"/>
    <w:rsid w:val="00E6176C"/>
    <w:rsid w:val="00E62384"/>
    <w:rsid w:val="00E626EF"/>
    <w:rsid w:val="00E62D24"/>
    <w:rsid w:val="00E63126"/>
    <w:rsid w:val="00E63357"/>
    <w:rsid w:val="00E63BD9"/>
    <w:rsid w:val="00E6490B"/>
    <w:rsid w:val="00E65266"/>
    <w:rsid w:val="00E67173"/>
    <w:rsid w:val="00E67E6D"/>
    <w:rsid w:val="00E71410"/>
    <w:rsid w:val="00E717B9"/>
    <w:rsid w:val="00E71C49"/>
    <w:rsid w:val="00E71E2A"/>
    <w:rsid w:val="00E7290C"/>
    <w:rsid w:val="00E72DBB"/>
    <w:rsid w:val="00E73267"/>
    <w:rsid w:val="00E74963"/>
    <w:rsid w:val="00E75223"/>
    <w:rsid w:val="00E76904"/>
    <w:rsid w:val="00E81FF2"/>
    <w:rsid w:val="00E82535"/>
    <w:rsid w:val="00E84F1D"/>
    <w:rsid w:val="00E854FE"/>
    <w:rsid w:val="00E8566F"/>
    <w:rsid w:val="00E858E1"/>
    <w:rsid w:val="00E87360"/>
    <w:rsid w:val="00E876A0"/>
    <w:rsid w:val="00E91F17"/>
    <w:rsid w:val="00E935F6"/>
    <w:rsid w:val="00E940C3"/>
    <w:rsid w:val="00E96AAC"/>
    <w:rsid w:val="00EA01EF"/>
    <w:rsid w:val="00EA038E"/>
    <w:rsid w:val="00EA0A1D"/>
    <w:rsid w:val="00EA1BCD"/>
    <w:rsid w:val="00EA444E"/>
    <w:rsid w:val="00EA4C66"/>
    <w:rsid w:val="00EA5397"/>
    <w:rsid w:val="00EA58AF"/>
    <w:rsid w:val="00EA627F"/>
    <w:rsid w:val="00EA6C5A"/>
    <w:rsid w:val="00EA7FC9"/>
    <w:rsid w:val="00EB1F93"/>
    <w:rsid w:val="00EB22F8"/>
    <w:rsid w:val="00EB2E78"/>
    <w:rsid w:val="00EB30DD"/>
    <w:rsid w:val="00EB463D"/>
    <w:rsid w:val="00EB6061"/>
    <w:rsid w:val="00EC29C0"/>
    <w:rsid w:val="00EC38AE"/>
    <w:rsid w:val="00EC3A8C"/>
    <w:rsid w:val="00EC3C12"/>
    <w:rsid w:val="00EC47EF"/>
    <w:rsid w:val="00EC5F52"/>
    <w:rsid w:val="00EC61BD"/>
    <w:rsid w:val="00EC62F1"/>
    <w:rsid w:val="00EC7030"/>
    <w:rsid w:val="00ED0728"/>
    <w:rsid w:val="00ED0752"/>
    <w:rsid w:val="00ED1808"/>
    <w:rsid w:val="00ED1CEA"/>
    <w:rsid w:val="00ED2A3B"/>
    <w:rsid w:val="00ED2F36"/>
    <w:rsid w:val="00ED3749"/>
    <w:rsid w:val="00ED379E"/>
    <w:rsid w:val="00EE079D"/>
    <w:rsid w:val="00EE09CC"/>
    <w:rsid w:val="00EE0DD2"/>
    <w:rsid w:val="00EE22E2"/>
    <w:rsid w:val="00EE2515"/>
    <w:rsid w:val="00EE2F7A"/>
    <w:rsid w:val="00EE4AE2"/>
    <w:rsid w:val="00EE5559"/>
    <w:rsid w:val="00EE576C"/>
    <w:rsid w:val="00EE6110"/>
    <w:rsid w:val="00EE64B2"/>
    <w:rsid w:val="00EF02D4"/>
    <w:rsid w:val="00EF0C6F"/>
    <w:rsid w:val="00EF45C7"/>
    <w:rsid w:val="00EF4B4A"/>
    <w:rsid w:val="00EF58F6"/>
    <w:rsid w:val="00EF5BF7"/>
    <w:rsid w:val="00EF6E53"/>
    <w:rsid w:val="00EF7853"/>
    <w:rsid w:val="00EF7DF0"/>
    <w:rsid w:val="00F00502"/>
    <w:rsid w:val="00F008AB"/>
    <w:rsid w:val="00F01047"/>
    <w:rsid w:val="00F01A8B"/>
    <w:rsid w:val="00F0224A"/>
    <w:rsid w:val="00F02483"/>
    <w:rsid w:val="00F0282A"/>
    <w:rsid w:val="00F03175"/>
    <w:rsid w:val="00F0431E"/>
    <w:rsid w:val="00F0431F"/>
    <w:rsid w:val="00F04D18"/>
    <w:rsid w:val="00F059AB"/>
    <w:rsid w:val="00F06148"/>
    <w:rsid w:val="00F063FA"/>
    <w:rsid w:val="00F06546"/>
    <w:rsid w:val="00F07760"/>
    <w:rsid w:val="00F11465"/>
    <w:rsid w:val="00F129CA"/>
    <w:rsid w:val="00F12B56"/>
    <w:rsid w:val="00F12E76"/>
    <w:rsid w:val="00F1368B"/>
    <w:rsid w:val="00F13A70"/>
    <w:rsid w:val="00F13D5C"/>
    <w:rsid w:val="00F1474C"/>
    <w:rsid w:val="00F151E5"/>
    <w:rsid w:val="00F154A6"/>
    <w:rsid w:val="00F15659"/>
    <w:rsid w:val="00F16961"/>
    <w:rsid w:val="00F16AF1"/>
    <w:rsid w:val="00F17F78"/>
    <w:rsid w:val="00F20308"/>
    <w:rsid w:val="00F22807"/>
    <w:rsid w:val="00F24061"/>
    <w:rsid w:val="00F24662"/>
    <w:rsid w:val="00F25C42"/>
    <w:rsid w:val="00F25DB2"/>
    <w:rsid w:val="00F2687C"/>
    <w:rsid w:val="00F3068F"/>
    <w:rsid w:val="00F307A7"/>
    <w:rsid w:val="00F32637"/>
    <w:rsid w:val="00F368EF"/>
    <w:rsid w:val="00F36A92"/>
    <w:rsid w:val="00F374A8"/>
    <w:rsid w:val="00F37524"/>
    <w:rsid w:val="00F40762"/>
    <w:rsid w:val="00F424B1"/>
    <w:rsid w:val="00F42E3C"/>
    <w:rsid w:val="00F4443C"/>
    <w:rsid w:val="00F45286"/>
    <w:rsid w:val="00F452E9"/>
    <w:rsid w:val="00F456C8"/>
    <w:rsid w:val="00F4599C"/>
    <w:rsid w:val="00F47580"/>
    <w:rsid w:val="00F50AF3"/>
    <w:rsid w:val="00F50D15"/>
    <w:rsid w:val="00F51A21"/>
    <w:rsid w:val="00F51D0C"/>
    <w:rsid w:val="00F52D89"/>
    <w:rsid w:val="00F52FD1"/>
    <w:rsid w:val="00F53910"/>
    <w:rsid w:val="00F54A4B"/>
    <w:rsid w:val="00F553EA"/>
    <w:rsid w:val="00F56570"/>
    <w:rsid w:val="00F6070B"/>
    <w:rsid w:val="00F61A18"/>
    <w:rsid w:val="00F61E35"/>
    <w:rsid w:val="00F6282F"/>
    <w:rsid w:val="00F632B7"/>
    <w:rsid w:val="00F642FE"/>
    <w:rsid w:val="00F64FC4"/>
    <w:rsid w:val="00F66F90"/>
    <w:rsid w:val="00F674BE"/>
    <w:rsid w:val="00F6758D"/>
    <w:rsid w:val="00F67CA8"/>
    <w:rsid w:val="00F722CD"/>
    <w:rsid w:val="00F736F8"/>
    <w:rsid w:val="00F7386D"/>
    <w:rsid w:val="00F749A7"/>
    <w:rsid w:val="00F751F8"/>
    <w:rsid w:val="00F75EF0"/>
    <w:rsid w:val="00F768D5"/>
    <w:rsid w:val="00F7709F"/>
    <w:rsid w:val="00F77836"/>
    <w:rsid w:val="00F77F59"/>
    <w:rsid w:val="00F80EE7"/>
    <w:rsid w:val="00F80EF9"/>
    <w:rsid w:val="00F81EFF"/>
    <w:rsid w:val="00F8327D"/>
    <w:rsid w:val="00F843DE"/>
    <w:rsid w:val="00F84B04"/>
    <w:rsid w:val="00F853D3"/>
    <w:rsid w:val="00F86AFB"/>
    <w:rsid w:val="00F90770"/>
    <w:rsid w:val="00F941BF"/>
    <w:rsid w:val="00F960DC"/>
    <w:rsid w:val="00F97F60"/>
    <w:rsid w:val="00FA0EA7"/>
    <w:rsid w:val="00FA1064"/>
    <w:rsid w:val="00FA24DB"/>
    <w:rsid w:val="00FA4485"/>
    <w:rsid w:val="00FA459C"/>
    <w:rsid w:val="00FA5265"/>
    <w:rsid w:val="00FA5F40"/>
    <w:rsid w:val="00FA60CF"/>
    <w:rsid w:val="00FA711A"/>
    <w:rsid w:val="00FA7316"/>
    <w:rsid w:val="00FB193D"/>
    <w:rsid w:val="00FB1E33"/>
    <w:rsid w:val="00FB23BF"/>
    <w:rsid w:val="00FB2540"/>
    <w:rsid w:val="00FB330B"/>
    <w:rsid w:val="00FB51C8"/>
    <w:rsid w:val="00FB52BE"/>
    <w:rsid w:val="00FB5327"/>
    <w:rsid w:val="00FB7011"/>
    <w:rsid w:val="00FB7840"/>
    <w:rsid w:val="00FB7B1E"/>
    <w:rsid w:val="00FC10E9"/>
    <w:rsid w:val="00FC1388"/>
    <w:rsid w:val="00FC1BA4"/>
    <w:rsid w:val="00FC313F"/>
    <w:rsid w:val="00FC5D31"/>
    <w:rsid w:val="00FC799A"/>
    <w:rsid w:val="00FC7DD0"/>
    <w:rsid w:val="00FD0CB2"/>
    <w:rsid w:val="00FD0D22"/>
    <w:rsid w:val="00FD237B"/>
    <w:rsid w:val="00FD43DD"/>
    <w:rsid w:val="00FD5B44"/>
    <w:rsid w:val="00FD660D"/>
    <w:rsid w:val="00FD6B3F"/>
    <w:rsid w:val="00FE09C4"/>
    <w:rsid w:val="00FE0EFD"/>
    <w:rsid w:val="00FE1ED3"/>
    <w:rsid w:val="00FE2543"/>
    <w:rsid w:val="00FE275E"/>
    <w:rsid w:val="00FE3745"/>
    <w:rsid w:val="00FE3932"/>
    <w:rsid w:val="00FE4838"/>
    <w:rsid w:val="00FE4AF3"/>
    <w:rsid w:val="00FE7439"/>
    <w:rsid w:val="00FE7546"/>
    <w:rsid w:val="00FE79A3"/>
    <w:rsid w:val="00FF16CF"/>
    <w:rsid w:val="00FF1923"/>
    <w:rsid w:val="00FF27BC"/>
    <w:rsid w:val="00FF38FD"/>
    <w:rsid w:val="00FF41B9"/>
    <w:rsid w:val="00FF45E1"/>
    <w:rsid w:val="00FF4F03"/>
    <w:rsid w:val="00FF5EC1"/>
    <w:rsid w:val="00FF5F27"/>
    <w:rsid w:val="00FF6B8C"/>
    <w:rsid w:val="00FF7135"/>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60B45C"/>
  <w15:docId w15:val="{01CBAA78-4D58-484D-99D8-4E4FAFB5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A2B"/>
    <w:pPr>
      <w:spacing w:after="120" w:line="276" w:lineRule="auto"/>
    </w:pPr>
  </w:style>
  <w:style w:type="paragraph" w:styleId="Heading1">
    <w:name w:val="heading 1"/>
    <w:basedOn w:val="Normal"/>
    <w:next w:val="Normal"/>
    <w:link w:val="Heading1Char"/>
    <w:qFormat/>
    <w:rsid w:val="00677BDA"/>
    <w:pPr>
      <w:keepNext/>
      <w:keepLines/>
      <w:spacing w:before="200" w:after="200"/>
      <w:outlineLvl w:val="0"/>
    </w:pPr>
    <w:rPr>
      <w:rFonts w:asciiTheme="majorHAnsi" w:eastAsiaTheme="majorEastAsia" w:hAnsiTheme="majorHAnsi" w:cstheme="majorBidi"/>
      <w:b/>
      <w:bCs/>
      <w:color w:val="5D3972" w:themeColor="accent2"/>
      <w:sz w:val="32"/>
      <w:szCs w:val="28"/>
    </w:rPr>
  </w:style>
  <w:style w:type="paragraph" w:styleId="Heading2">
    <w:name w:val="heading 2"/>
    <w:basedOn w:val="Normal"/>
    <w:next w:val="Normal"/>
    <w:link w:val="Heading2Char"/>
    <w:uiPriority w:val="9"/>
    <w:unhideWhenUsed/>
    <w:qFormat/>
    <w:rsid w:val="007111FA"/>
    <w:pPr>
      <w:keepNext/>
      <w:keepLines/>
      <w:outlineLvl w:val="1"/>
    </w:pPr>
    <w:rPr>
      <w:rFonts w:asciiTheme="majorHAnsi" w:eastAsiaTheme="majorEastAsia" w:hAnsiTheme="majorHAnsi" w:cstheme="majorBidi"/>
      <w:b/>
      <w:bCs/>
      <w:color w:val="595959" w:themeColor="text1" w:themeTint="A6"/>
      <w:sz w:val="28"/>
      <w:szCs w:val="26"/>
    </w:rPr>
  </w:style>
  <w:style w:type="paragraph" w:styleId="Heading3">
    <w:name w:val="heading 3"/>
    <w:basedOn w:val="Normal"/>
    <w:next w:val="Normal"/>
    <w:link w:val="Heading3Char"/>
    <w:uiPriority w:val="9"/>
    <w:unhideWhenUsed/>
    <w:qFormat/>
    <w:rsid w:val="00E2215C"/>
    <w:pPr>
      <w:keepNext/>
      <w:keepLines/>
      <w:spacing w:after="0"/>
      <w:outlineLvl w:val="2"/>
    </w:pPr>
    <w:rPr>
      <w:rFonts w:asciiTheme="majorHAnsi" w:eastAsia="Times New Roman" w:hAnsiTheme="majorHAnsi" w:cstheme="majorBidi"/>
      <w:b/>
      <w:color w:val="5D3972" w:themeColor="accent2"/>
      <w:szCs w:val="24"/>
    </w:rPr>
  </w:style>
  <w:style w:type="paragraph" w:styleId="Heading4">
    <w:name w:val="heading 4"/>
    <w:basedOn w:val="Normal"/>
    <w:next w:val="Normal"/>
    <w:link w:val="Heading4Char"/>
    <w:uiPriority w:val="9"/>
    <w:unhideWhenUsed/>
    <w:qFormat/>
    <w:rsid w:val="00DD5A7B"/>
    <w:pPr>
      <w:keepNext/>
      <w:keepLines/>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qFormat/>
    <w:rsid w:val="00A57294"/>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next w:val="Normal"/>
    <w:link w:val="Heading6Char"/>
    <w:uiPriority w:val="9"/>
    <w:unhideWhenUsed/>
    <w:qFormat/>
    <w:rsid w:val="00DD5A7B"/>
    <w:pPr>
      <w:keepNext/>
      <w:keepLines/>
      <w:spacing w:before="480" w:after="0" w:line="276" w:lineRule="auto"/>
      <w:outlineLvl w:val="5"/>
    </w:pPr>
    <w:rPr>
      <w:rFonts w:asciiTheme="majorHAnsi" w:eastAsiaTheme="majorEastAsia" w:hAnsiTheme="majorHAnsi" w:cstheme="majorBidi"/>
      <w:b/>
      <w:iCs/>
      <w:color w:val="46328C"/>
      <w:sz w:val="32"/>
    </w:rPr>
  </w:style>
  <w:style w:type="paragraph" w:styleId="Heading7">
    <w:name w:val="heading 7"/>
    <w:basedOn w:val="Normal"/>
    <w:next w:val="Normal"/>
    <w:link w:val="Heading7Char"/>
    <w:uiPriority w:val="9"/>
    <w:unhideWhenUsed/>
    <w:qFormat/>
    <w:rsid w:val="00DD5A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DD5A7B"/>
    <w:pPr>
      <w:keepNext/>
      <w:keepLines/>
      <w:spacing w:after="0"/>
      <w:jc w:val="center"/>
      <w:outlineLvl w:val="7"/>
    </w:pPr>
    <w:rPr>
      <w:rFonts w:asciiTheme="majorHAnsi" w:eastAsiaTheme="majorEastAsia" w:hAnsiTheme="majorHAnsi" w:cstheme="majorBidi"/>
      <w:color w:val="FFFFFF" w:themeColor="background1"/>
      <w:sz w:val="18"/>
      <w:szCs w:val="20"/>
    </w:rPr>
  </w:style>
  <w:style w:type="paragraph" w:styleId="Heading9">
    <w:name w:val="heading 9"/>
    <w:basedOn w:val="Normal"/>
    <w:next w:val="Normal"/>
    <w:link w:val="Heading9Char"/>
    <w:uiPriority w:val="9"/>
    <w:unhideWhenUsed/>
    <w:qFormat/>
    <w:rsid w:val="00DD5A7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3DC8"/>
    <w:pPr>
      <w:tabs>
        <w:tab w:val="center" w:pos="4153"/>
        <w:tab w:val="right" w:pos="8306"/>
      </w:tabs>
      <w:spacing w:after="200"/>
    </w:pPr>
    <w:rPr>
      <w:rFonts w:eastAsiaTheme="minorEastAsia"/>
      <w:b/>
      <w:caps/>
      <w:sz w:val="18"/>
      <w:szCs w:val="18"/>
    </w:rPr>
  </w:style>
  <w:style w:type="character" w:customStyle="1" w:styleId="HeaderChar">
    <w:name w:val="Header Char"/>
    <w:basedOn w:val="DefaultParagraphFont"/>
    <w:link w:val="Header"/>
    <w:rsid w:val="00623DC8"/>
    <w:rPr>
      <w:rFonts w:eastAsiaTheme="minorEastAsia"/>
      <w:b/>
      <w:caps/>
      <w:sz w:val="18"/>
      <w:szCs w:val="18"/>
    </w:rPr>
  </w:style>
  <w:style w:type="character" w:styleId="Hyperlink">
    <w:name w:val="Hyperlink"/>
    <w:basedOn w:val="DefaultParagraphFont"/>
    <w:uiPriority w:val="99"/>
    <w:rsid w:val="00D54CAB"/>
    <w:rPr>
      <w:b w:val="0"/>
      <w:color w:val="580F8B"/>
      <w:u w:val="single"/>
    </w:rPr>
  </w:style>
  <w:style w:type="paragraph" w:customStyle="1" w:styleId="SCSAPolicyAppendixHeading1">
    <w:name w:val="SCSA Policy Appendix Heading 1"/>
    <w:basedOn w:val="SCSAPolicyHeading1"/>
    <w:qFormat/>
    <w:rsid w:val="00EA038E"/>
  </w:style>
  <w:style w:type="paragraph" w:customStyle="1" w:styleId="SCSAPolicyFooter">
    <w:name w:val="SCSA Policy Footer"/>
    <w:basedOn w:val="Normal"/>
    <w:qFormat/>
    <w:rsid w:val="00D54CAB"/>
    <w:pPr>
      <w:pBdr>
        <w:top w:val="single" w:sz="4" w:space="4" w:color="580F8B"/>
      </w:pBdr>
      <w:tabs>
        <w:tab w:val="right" w:pos="9072"/>
      </w:tabs>
    </w:pPr>
    <w:rPr>
      <w:rFonts w:eastAsiaTheme="minorEastAsia"/>
      <w:b/>
      <w:color w:val="580F8B"/>
      <w:sz w:val="18"/>
    </w:rPr>
  </w:style>
  <w:style w:type="paragraph" w:customStyle="1" w:styleId="SCSAPolicyHeading2numbered">
    <w:name w:val="SCSA Policy Heading 2 numbered"/>
    <w:basedOn w:val="SCSAPolicyHeading2"/>
    <w:qFormat/>
    <w:rsid w:val="00A95C0B"/>
    <w:pPr>
      <w:numPr>
        <w:numId w:val="8"/>
      </w:numPr>
      <w:ind w:left="357" w:hanging="357"/>
    </w:pPr>
  </w:style>
  <w:style w:type="paragraph" w:styleId="Footer">
    <w:name w:val="footer"/>
    <w:basedOn w:val="Normal"/>
    <w:link w:val="FooterChar"/>
    <w:uiPriority w:val="99"/>
    <w:unhideWhenUsed/>
    <w:rsid w:val="00417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89C"/>
  </w:style>
  <w:style w:type="paragraph" w:styleId="TOC1">
    <w:name w:val="toc 1"/>
    <w:basedOn w:val="Normal"/>
    <w:next w:val="Normal"/>
    <w:autoRedefine/>
    <w:uiPriority w:val="39"/>
    <w:unhideWhenUsed/>
    <w:qFormat/>
    <w:rsid w:val="00F54A4B"/>
    <w:pPr>
      <w:tabs>
        <w:tab w:val="left" w:pos="357"/>
        <w:tab w:val="right" w:leader="dot" w:pos="9072"/>
      </w:tabs>
      <w:spacing w:after="0" w:line="360" w:lineRule="auto"/>
      <w:contextualSpacing/>
    </w:pPr>
    <w:rPr>
      <w:rFonts w:eastAsiaTheme="minorEastAsia"/>
      <w:b/>
    </w:rPr>
  </w:style>
  <w:style w:type="paragraph" w:styleId="TOC2">
    <w:name w:val="toc 2"/>
    <w:basedOn w:val="Normal"/>
    <w:next w:val="Normal"/>
    <w:autoRedefine/>
    <w:uiPriority w:val="39"/>
    <w:unhideWhenUsed/>
    <w:qFormat/>
    <w:rsid w:val="00F54A4B"/>
    <w:pPr>
      <w:tabs>
        <w:tab w:val="left" w:pos="720"/>
        <w:tab w:val="right" w:leader="dot" w:pos="9072"/>
      </w:tabs>
      <w:spacing w:after="0" w:line="360" w:lineRule="auto"/>
      <w:ind w:left="357"/>
      <w:contextualSpacing/>
    </w:pPr>
    <w:rPr>
      <w:rFonts w:eastAsiaTheme="minorEastAsia"/>
    </w:rPr>
  </w:style>
  <w:style w:type="character" w:customStyle="1" w:styleId="Heading1Char">
    <w:name w:val="Heading 1 Char"/>
    <w:basedOn w:val="DefaultParagraphFont"/>
    <w:link w:val="Heading1"/>
    <w:rsid w:val="00677BDA"/>
    <w:rPr>
      <w:rFonts w:asciiTheme="majorHAnsi" w:eastAsiaTheme="majorEastAsia" w:hAnsiTheme="majorHAnsi" w:cstheme="majorBidi"/>
      <w:b/>
      <w:bCs/>
      <w:color w:val="5D3972" w:themeColor="accent2"/>
      <w:sz w:val="32"/>
      <w:szCs w:val="28"/>
    </w:rPr>
  </w:style>
  <w:style w:type="character" w:customStyle="1" w:styleId="Heading2Char">
    <w:name w:val="Heading 2 Char"/>
    <w:basedOn w:val="DefaultParagraphFont"/>
    <w:link w:val="Heading2"/>
    <w:uiPriority w:val="9"/>
    <w:rsid w:val="007111FA"/>
    <w:rPr>
      <w:rFonts w:asciiTheme="majorHAnsi" w:eastAsiaTheme="majorEastAsia" w:hAnsiTheme="majorHAnsi" w:cstheme="majorBidi"/>
      <w:b/>
      <w:bCs/>
      <w:color w:val="595959" w:themeColor="text1" w:themeTint="A6"/>
      <w:sz w:val="28"/>
      <w:szCs w:val="26"/>
    </w:rPr>
  </w:style>
  <w:style w:type="paragraph" w:styleId="ListParagraph">
    <w:name w:val="List Paragraph"/>
    <w:basedOn w:val="Normal"/>
    <w:link w:val="ListParagraphChar"/>
    <w:uiPriority w:val="34"/>
    <w:qFormat/>
    <w:rsid w:val="00D54CAB"/>
    <w:pPr>
      <w:numPr>
        <w:numId w:val="1"/>
      </w:numPr>
      <w:ind w:left="357" w:hanging="357"/>
      <w:contextualSpacing/>
    </w:pPr>
    <w:rPr>
      <w:rFonts w:eastAsiaTheme="minorEastAsia"/>
    </w:rPr>
  </w:style>
  <w:style w:type="paragraph" w:customStyle="1" w:styleId="SCSAPolicyFooterlandscape">
    <w:name w:val="SCSA Policy Footer landscape"/>
    <w:basedOn w:val="SCSAPolicyFooter"/>
    <w:qFormat/>
    <w:rsid w:val="00EA038E"/>
    <w:pPr>
      <w:tabs>
        <w:tab w:val="clear" w:pos="9072"/>
        <w:tab w:val="right" w:pos="14002"/>
      </w:tabs>
    </w:pPr>
  </w:style>
  <w:style w:type="paragraph" w:customStyle="1" w:styleId="SCSAPolicyHeading1">
    <w:name w:val="SCSA Policy Heading 1"/>
    <w:basedOn w:val="Normal"/>
    <w:qFormat/>
    <w:rsid w:val="00451FAF"/>
    <w:pPr>
      <w:keepNext/>
      <w:spacing w:before="120" w:after="0"/>
      <w:outlineLvl w:val="0"/>
    </w:pPr>
    <w:rPr>
      <w:rFonts w:eastAsiaTheme="minorEastAsia"/>
      <w:b/>
      <w:bCs/>
      <w:color w:val="580F8B"/>
      <w:sz w:val="40"/>
      <w:szCs w:val="40"/>
    </w:rPr>
  </w:style>
  <w:style w:type="paragraph" w:styleId="BalloonText">
    <w:name w:val="Balloon Text"/>
    <w:basedOn w:val="Normal"/>
    <w:link w:val="BalloonTextChar"/>
    <w:uiPriority w:val="99"/>
    <w:semiHidden/>
    <w:unhideWhenUsed/>
    <w:rsid w:val="004531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1DC"/>
    <w:rPr>
      <w:rFonts w:ascii="Segoe UI" w:hAnsi="Segoe UI" w:cs="Segoe UI"/>
      <w:sz w:val="18"/>
      <w:szCs w:val="18"/>
    </w:rPr>
  </w:style>
  <w:style w:type="table" w:styleId="TableGrid">
    <w:name w:val="Table Grid"/>
    <w:basedOn w:val="TableNormal"/>
    <w:uiPriority w:val="59"/>
    <w:rsid w:val="00733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20A2B"/>
    <w:rPr>
      <w:color w:val="646464"/>
      <w:u w:val="single"/>
    </w:rPr>
  </w:style>
  <w:style w:type="paragraph" w:styleId="FootnoteText">
    <w:name w:val="footnote text"/>
    <w:basedOn w:val="Normal"/>
    <w:link w:val="FootnoteTextChar"/>
    <w:uiPriority w:val="99"/>
    <w:semiHidden/>
    <w:unhideWhenUsed/>
    <w:rsid w:val="00F156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5659"/>
    <w:rPr>
      <w:sz w:val="20"/>
      <w:szCs w:val="20"/>
    </w:rPr>
  </w:style>
  <w:style w:type="character" w:styleId="FootnoteReference">
    <w:name w:val="footnote reference"/>
    <w:basedOn w:val="DefaultParagraphFont"/>
    <w:uiPriority w:val="99"/>
    <w:semiHidden/>
    <w:unhideWhenUsed/>
    <w:rsid w:val="00F15659"/>
    <w:rPr>
      <w:vertAlign w:val="superscript"/>
    </w:rPr>
  </w:style>
  <w:style w:type="paragraph" w:styleId="TOCHeading">
    <w:name w:val="TOC Heading"/>
    <w:basedOn w:val="Normal"/>
    <w:next w:val="Normal"/>
    <w:uiPriority w:val="39"/>
    <w:unhideWhenUsed/>
    <w:qFormat/>
    <w:rsid w:val="0074185B"/>
    <w:rPr>
      <w:rFonts w:eastAsiaTheme="minorEastAsia"/>
      <w:b/>
      <w:bCs/>
      <w:color w:val="580F8B"/>
      <w:sz w:val="40"/>
      <w:szCs w:val="40"/>
    </w:rPr>
  </w:style>
  <w:style w:type="character" w:styleId="CommentReference">
    <w:name w:val="annotation reference"/>
    <w:basedOn w:val="DefaultParagraphFont"/>
    <w:uiPriority w:val="99"/>
    <w:semiHidden/>
    <w:unhideWhenUsed/>
    <w:rsid w:val="00B2047F"/>
    <w:rPr>
      <w:sz w:val="18"/>
      <w:szCs w:val="18"/>
    </w:rPr>
  </w:style>
  <w:style w:type="paragraph" w:styleId="CommentText">
    <w:name w:val="annotation text"/>
    <w:basedOn w:val="Normal"/>
    <w:link w:val="CommentTextChar"/>
    <w:uiPriority w:val="99"/>
    <w:unhideWhenUsed/>
    <w:rsid w:val="00B2047F"/>
    <w:pPr>
      <w:spacing w:line="240" w:lineRule="auto"/>
    </w:pPr>
    <w:rPr>
      <w:sz w:val="24"/>
      <w:szCs w:val="24"/>
    </w:rPr>
  </w:style>
  <w:style w:type="character" w:customStyle="1" w:styleId="CommentTextChar">
    <w:name w:val="Comment Text Char"/>
    <w:basedOn w:val="DefaultParagraphFont"/>
    <w:link w:val="CommentText"/>
    <w:uiPriority w:val="99"/>
    <w:rsid w:val="00B2047F"/>
    <w:rPr>
      <w:sz w:val="24"/>
      <w:szCs w:val="24"/>
    </w:rPr>
  </w:style>
  <w:style w:type="paragraph" w:styleId="CommentSubject">
    <w:name w:val="annotation subject"/>
    <w:basedOn w:val="CommentText"/>
    <w:next w:val="CommentText"/>
    <w:link w:val="CommentSubjectChar"/>
    <w:uiPriority w:val="99"/>
    <w:semiHidden/>
    <w:unhideWhenUsed/>
    <w:rsid w:val="00B2047F"/>
    <w:rPr>
      <w:b/>
      <w:bCs/>
      <w:sz w:val="20"/>
      <w:szCs w:val="20"/>
    </w:rPr>
  </w:style>
  <w:style w:type="character" w:customStyle="1" w:styleId="CommentSubjectChar">
    <w:name w:val="Comment Subject Char"/>
    <w:basedOn w:val="CommentTextChar"/>
    <w:link w:val="CommentSubject"/>
    <w:uiPriority w:val="99"/>
    <w:semiHidden/>
    <w:rsid w:val="00B2047F"/>
    <w:rPr>
      <w:b/>
      <w:bCs/>
      <w:sz w:val="20"/>
      <w:szCs w:val="20"/>
    </w:rPr>
  </w:style>
  <w:style w:type="paragraph" w:styleId="Revision">
    <w:name w:val="Revision"/>
    <w:hidden/>
    <w:uiPriority w:val="99"/>
    <w:semiHidden/>
    <w:rsid w:val="00220AE6"/>
    <w:pPr>
      <w:spacing w:after="0" w:line="240" w:lineRule="auto"/>
    </w:pPr>
  </w:style>
  <w:style w:type="paragraph" w:customStyle="1" w:styleId="SCSAPolicyHeading2">
    <w:name w:val="SCSA Policy Heading 2"/>
    <w:basedOn w:val="Normal"/>
    <w:qFormat/>
    <w:rsid w:val="00451FAF"/>
    <w:pPr>
      <w:keepNext/>
      <w:outlineLvl w:val="1"/>
    </w:pPr>
    <w:rPr>
      <w:rFonts w:eastAsiaTheme="minorEastAsia"/>
      <w:b/>
      <w:bCs/>
      <w:color w:val="595959"/>
      <w:sz w:val="32"/>
      <w:szCs w:val="32"/>
    </w:rPr>
  </w:style>
  <w:style w:type="paragraph" w:customStyle="1" w:styleId="SCSAPolicyHeading3">
    <w:name w:val="SCSA Policy Heading 3"/>
    <w:basedOn w:val="Normal"/>
    <w:qFormat/>
    <w:rsid w:val="00A95C0B"/>
    <w:pPr>
      <w:keepNext/>
      <w:spacing w:before="120"/>
      <w:contextualSpacing/>
      <w:outlineLvl w:val="2"/>
    </w:pPr>
    <w:rPr>
      <w:rFonts w:eastAsiaTheme="minorEastAsia"/>
      <w:b/>
      <w:bCs/>
      <w:color w:val="595959"/>
      <w:sz w:val="28"/>
      <w:szCs w:val="28"/>
    </w:rPr>
  </w:style>
  <w:style w:type="paragraph" w:customStyle="1" w:styleId="SCSAPolicyHeading4">
    <w:name w:val="SCSA Policy Heading 4"/>
    <w:basedOn w:val="Normal"/>
    <w:qFormat/>
    <w:rsid w:val="00F424B1"/>
    <w:pPr>
      <w:keepNext/>
      <w:spacing w:before="120"/>
      <w:contextualSpacing/>
      <w:outlineLvl w:val="3"/>
    </w:pPr>
    <w:rPr>
      <w:rFonts w:eastAsiaTheme="minorEastAsia"/>
      <w:b/>
      <w:bCs/>
      <w:sz w:val="24"/>
      <w:szCs w:val="24"/>
    </w:rPr>
  </w:style>
  <w:style w:type="paragraph" w:customStyle="1" w:styleId="SCSAPolicyHeading5">
    <w:name w:val="SCSA Policy Heading 5"/>
    <w:basedOn w:val="Normal"/>
    <w:qFormat/>
    <w:rsid w:val="00D54CAB"/>
    <w:pPr>
      <w:keepNext/>
      <w:numPr>
        <w:ilvl w:val="4"/>
        <w:numId w:val="7"/>
      </w:numPr>
      <w:spacing w:before="120"/>
      <w:contextualSpacing/>
      <w:outlineLvl w:val="4"/>
    </w:pPr>
    <w:rPr>
      <w:rFonts w:eastAsiaTheme="minorEastAsia"/>
    </w:rPr>
  </w:style>
  <w:style w:type="character" w:customStyle="1" w:styleId="Heading5Char">
    <w:name w:val="Heading 5 Char"/>
    <w:basedOn w:val="DefaultParagraphFont"/>
    <w:link w:val="Heading5"/>
    <w:rsid w:val="00A57294"/>
    <w:rPr>
      <w:rFonts w:ascii="Times New Roman" w:eastAsia="Times New Roman" w:hAnsi="Times New Roman" w:cs="Times New Roman"/>
      <w:b/>
      <w:bCs/>
      <w:i/>
      <w:iCs/>
      <w:sz w:val="26"/>
      <w:szCs w:val="26"/>
    </w:rPr>
  </w:style>
  <w:style w:type="paragraph" w:customStyle="1" w:styleId="SCSAPolicyTitle1">
    <w:name w:val="SCSA Policy Title 1"/>
    <w:basedOn w:val="Normal"/>
    <w:link w:val="SCSAPolicyTitle1Char"/>
    <w:qFormat/>
    <w:rsid w:val="00D54CAB"/>
    <w:pPr>
      <w:widowControl w:val="0"/>
      <w:pBdr>
        <w:bottom w:val="single" w:sz="8" w:space="4" w:color="580F8B"/>
      </w:pBdr>
      <w:spacing w:before="7000" w:line="240" w:lineRule="auto"/>
      <w:contextualSpacing/>
    </w:pPr>
    <w:rPr>
      <w:rFonts w:eastAsiaTheme="majorEastAsia" w:cstheme="majorBidi"/>
      <w:b/>
      <w:smallCaps/>
      <w:spacing w:val="5"/>
      <w:kern w:val="28"/>
      <w:sz w:val="60"/>
      <w:szCs w:val="52"/>
    </w:rPr>
  </w:style>
  <w:style w:type="character" w:customStyle="1" w:styleId="SCSAPolicyTitle1Char">
    <w:name w:val="SCSA Policy Title 1 Char"/>
    <w:basedOn w:val="DefaultParagraphFont"/>
    <w:link w:val="SCSAPolicyTitle1"/>
    <w:rsid w:val="00D54CAB"/>
    <w:rPr>
      <w:rFonts w:eastAsiaTheme="majorEastAsia" w:cstheme="majorBidi"/>
      <w:b/>
      <w:smallCaps/>
      <w:spacing w:val="5"/>
      <w:kern w:val="28"/>
      <w:sz w:val="60"/>
      <w:szCs w:val="52"/>
    </w:rPr>
  </w:style>
  <w:style w:type="paragraph" w:customStyle="1" w:styleId="SCSAPolicyTitle2">
    <w:name w:val="SCSA Policy Title 2"/>
    <w:basedOn w:val="Normal"/>
    <w:qFormat/>
    <w:rsid w:val="00D54CAB"/>
    <w:pPr>
      <w:widowControl w:val="0"/>
      <w:spacing w:before="120" w:line="240" w:lineRule="auto"/>
    </w:pPr>
    <w:rPr>
      <w:rFonts w:ascii="Calibri Light" w:eastAsiaTheme="minorEastAsia" w:hAnsi="Calibri Light"/>
      <w:b/>
      <w:sz w:val="40"/>
    </w:rPr>
  </w:style>
  <w:style w:type="character" w:customStyle="1" w:styleId="ListParagraphChar">
    <w:name w:val="List Paragraph Char"/>
    <w:basedOn w:val="DefaultParagraphFont"/>
    <w:link w:val="ListParagraph"/>
    <w:uiPriority w:val="34"/>
    <w:locked/>
    <w:rsid w:val="00D54CAB"/>
    <w:rPr>
      <w:rFonts w:eastAsiaTheme="minorEastAsia"/>
    </w:rPr>
  </w:style>
  <w:style w:type="paragraph" w:styleId="Caption">
    <w:name w:val="caption"/>
    <w:basedOn w:val="Normal"/>
    <w:next w:val="Normal"/>
    <w:uiPriority w:val="35"/>
    <w:unhideWhenUsed/>
    <w:qFormat/>
    <w:rsid w:val="00A81C44"/>
    <w:pPr>
      <w:spacing w:after="200" w:line="240" w:lineRule="auto"/>
    </w:pPr>
    <w:rPr>
      <w:i/>
      <w:iCs/>
      <w:color w:val="69676D" w:themeColor="text2"/>
      <w:sz w:val="18"/>
      <w:szCs w:val="18"/>
    </w:rPr>
  </w:style>
  <w:style w:type="character" w:customStyle="1" w:styleId="Heading3Char">
    <w:name w:val="Heading 3 Char"/>
    <w:basedOn w:val="DefaultParagraphFont"/>
    <w:link w:val="Heading3"/>
    <w:uiPriority w:val="9"/>
    <w:rsid w:val="00E2215C"/>
    <w:rPr>
      <w:rFonts w:asciiTheme="majorHAnsi" w:eastAsia="Times New Roman" w:hAnsiTheme="majorHAnsi" w:cstheme="majorBidi"/>
      <w:b/>
      <w:color w:val="5D3972" w:themeColor="accent2"/>
      <w:szCs w:val="24"/>
    </w:rPr>
  </w:style>
  <w:style w:type="character" w:customStyle="1" w:styleId="Heading4Char">
    <w:name w:val="Heading 4 Char"/>
    <w:basedOn w:val="DefaultParagraphFont"/>
    <w:link w:val="Heading4"/>
    <w:uiPriority w:val="9"/>
    <w:rsid w:val="00DD5A7B"/>
    <w:rPr>
      <w:rFonts w:asciiTheme="majorHAnsi" w:eastAsiaTheme="majorEastAsia" w:hAnsiTheme="majorHAnsi" w:cstheme="majorBidi"/>
      <w:b/>
      <w:bCs/>
      <w:iCs/>
    </w:rPr>
  </w:style>
  <w:style w:type="character" w:customStyle="1" w:styleId="Heading6Char">
    <w:name w:val="Heading 6 Char"/>
    <w:basedOn w:val="DefaultParagraphFont"/>
    <w:link w:val="Heading6"/>
    <w:uiPriority w:val="9"/>
    <w:rsid w:val="00DD5A7B"/>
    <w:rPr>
      <w:rFonts w:asciiTheme="majorHAnsi" w:eastAsiaTheme="majorEastAsia" w:hAnsiTheme="majorHAnsi" w:cstheme="majorBidi"/>
      <w:b/>
      <w:iCs/>
      <w:color w:val="46328C"/>
      <w:sz w:val="32"/>
    </w:rPr>
  </w:style>
  <w:style w:type="character" w:customStyle="1" w:styleId="Heading7Char">
    <w:name w:val="Heading 7 Char"/>
    <w:basedOn w:val="DefaultParagraphFont"/>
    <w:link w:val="Heading7"/>
    <w:uiPriority w:val="9"/>
    <w:rsid w:val="00DD5A7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D5A7B"/>
    <w:rPr>
      <w:rFonts w:asciiTheme="majorHAnsi" w:eastAsiaTheme="majorEastAsia" w:hAnsiTheme="majorHAnsi" w:cstheme="majorBidi"/>
      <w:color w:val="FFFFFF" w:themeColor="background1"/>
      <w:sz w:val="18"/>
      <w:szCs w:val="20"/>
    </w:rPr>
  </w:style>
  <w:style w:type="character" w:customStyle="1" w:styleId="Heading9Char">
    <w:name w:val="Heading 9 Char"/>
    <w:basedOn w:val="DefaultParagraphFont"/>
    <w:link w:val="Heading9"/>
    <w:uiPriority w:val="9"/>
    <w:rsid w:val="00DD5A7B"/>
    <w:rPr>
      <w:rFonts w:asciiTheme="majorHAnsi" w:eastAsiaTheme="majorEastAsia" w:hAnsiTheme="majorHAnsi" w:cstheme="majorBidi"/>
      <w:i/>
      <w:iCs/>
      <w:color w:val="404040" w:themeColor="text1" w:themeTint="BF"/>
      <w:sz w:val="20"/>
      <w:szCs w:val="20"/>
    </w:rPr>
  </w:style>
  <w:style w:type="table" w:customStyle="1" w:styleId="SCSATablestyle">
    <w:name w:val="SCSA Table style"/>
    <w:basedOn w:val="TableNormal"/>
    <w:uiPriority w:val="99"/>
    <w:rsid w:val="00451FAF"/>
    <w:pPr>
      <w:spacing w:after="0" w:line="276" w:lineRule="auto"/>
    </w:pPr>
    <w:rPr>
      <w:rFonts w:eastAsiaTheme="minorEastAsia"/>
      <w:kern w:val="2"/>
      <w:sz w:val="20"/>
      <w:szCs w:val="20"/>
      <w:lang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rFonts w:asciiTheme="minorHAnsi" w:eastAsiaTheme="minorEastAsia" w:hAnsiTheme="minorHAnsi" w:cstheme="minorBidi"/>
        <w:b/>
      </w:rPr>
      <w:tblPr/>
      <w:tcPr>
        <w:tcBorders>
          <w:top w:val="single" w:sz="4" w:space="0" w:color="BD9FCF"/>
          <w:left w:val="single" w:sz="4" w:space="0" w:color="BD9FCF"/>
          <w:bottom w:val="single" w:sz="4" w:space="0" w:color="BD9FCF"/>
          <w:right w:val="single" w:sz="4" w:space="0" w:color="BD9FCF"/>
          <w:insideH w:val="single" w:sz="4" w:space="0" w:color="BD9FCF"/>
          <w:insideV w:val="single" w:sz="4" w:space="0" w:color="BD9FCF"/>
        </w:tcBorders>
      </w:tcPr>
    </w:tblStylePr>
    <w:tblStylePr w:type="firstCol">
      <w:pPr>
        <w:jc w:val="left"/>
      </w:pPr>
      <w:rPr>
        <w:b w:val="0"/>
      </w:rPr>
    </w:tblStylePr>
  </w:style>
  <w:style w:type="table" w:customStyle="1" w:styleId="SCSATablecover">
    <w:name w:val="SCSA Table cover"/>
    <w:basedOn w:val="SCSATablestyle"/>
    <w:uiPriority w:val="99"/>
    <w:rsid w:val="00BF5AB7"/>
    <w:tblPr/>
    <w:tcPr>
      <w:shd w:val="clear" w:color="auto" w:fill="FFFFFF" w:themeFill="background1"/>
    </w:tcPr>
    <w:tblStylePr w:type="firstRow">
      <w:rPr>
        <w:rFonts w:asciiTheme="minorHAnsi" w:eastAsiaTheme="minorEastAsia" w:hAnsiTheme="minorHAnsi" w:cstheme="minorBidi"/>
        <w:b/>
        <w:i w:val="0"/>
      </w:rPr>
      <w:tblPr/>
      <w:tcPr>
        <w:tcBorders>
          <w:top w:val="single" w:sz="4" w:space="0" w:color="BD9FCF"/>
          <w:left w:val="single" w:sz="4" w:space="0" w:color="BD9FCF"/>
          <w:bottom w:val="single" w:sz="4" w:space="0" w:color="BD9FCF"/>
          <w:right w:val="single" w:sz="4" w:space="0" w:color="BD9FCF"/>
          <w:insideH w:val="single" w:sz="4" w:space="0" w:color="BD9FCF"/>
          <w:insideV w:val="single" w:sz="4" w:space="0" w:color="BD9FCF"/>
        </w:tcBorders>
      </w:tcPr>
    </w:tblStylePr>
    <w:tblStylePr w:type="firstCol">
      <w:pPr>
        <w:jc w:val="left"/>
      </w:pPr>
      <w:rPr>
        <w:b w:val="0"/>
      </w:rPr>
    </w:tblStylePr>
  </w:style>
  <w:style w:type="paragraph" w:customStyle="1" w:styleId="SCSAPolicyAppendixHeading2">
    <w:name w:val="SCSA Policy Appendix Heading 2"/>
    <w:basedOn w:val="SCSAPolicyHeading2"/>
    <w:qFormat/>
    <w:rsid w:val="00EA038E"/>
  </w:style>
  <w:style w:type="paragraph" w:customStyle="1" w:styleId="SCSAPolicyAppendixHeading3">
    <w:name w:val="SCSA Policy Appendix Heading 3"/>
    <w:basedOn w:val="Normal"/>
    <w:qFormat/>
    <w:rsid w:val="00693D6F"/>
    <w:pPr>
      <w:keepNext/>
      <w:spacing w:after="0"/>
    </w:pPr>
    <w:rPr>
      <w:b/>
      <w:bCs/>
    </w:rPr>
  </w:style>
  <w:style w:type="numbering" w:customStyle="1" w:styleId="TableNumbers">
    <w:name w:val="TableNumbers"/>
    <w:uiPriority w:val="99"/>
    <w:rsid w:val="00DD5A7B"/>
    <w:pPr>
      <w:numPr>
        <w:numId w:val="3"/>
      </w:numPr>
    </w:pPr>
  </w:style>
  <w:style w:type="paragraph" w:styleId="TOC3">
    <w:name w:val="toc 3"/>
    <w:basedOn w:val="Normal"/>
    <w:next w:val="Normal"/>
    <w:autoRedefine/>
    <w:uiPriority w:val="39"/>
    <w:unhideWhenUsed/>
    <w:rsid w:val="00DD5A7B"/>
    <w:pPr>
      <w:spacing w:after="0"/>
      <w:ind w:left="442"/>
    </w:pPr>
    <w:rPr>
      <w:rFonts w:eastAsiaTheme="minorEastAsia"/>
    </w:rPr>
  </w:style>
  <w:style w:type="paragraph" w:styleId="TOC4">
    <w:name w:val="toc 4"/>
    <w:basedOn w:val="Normal"/>
    <w:next w:val="Normal"/>
    <w:autoRedefine/>
    <w:uiPriority w:val="39"/>
    <w:unhideWhenUsed/>
    <w:rsid w:val="00DD5A7B"/>
    <w:pPr>
      <w:spacing w:after="100"/>
      <w:ind w:left="660"/>
    </w:pPr>
    <w:rPr>
      <w:rFonts w:eastAsiaTheme="minorEastAsia"/>
      <w:lang w:eastAsia="en-AU"/>
    </w:rPr>
  </w:style>
  <w:style w:type="paragraph" w:styleId="TOC5">
    <w:name w:val="toc 5"/>
    <w:basedOn w:val="Normal"/>
    <w:next w:val="Normal"/>
    <w:autoRedefine/>
    <w:uiPriority w:val="39"/>
    <w:unhideWhenUsed/>
    <w:rsid w:val="00DD5A7B"/>
    <w:pPr>
      <w:spacing w:after="100"/>
      <w:ind w:left="880"/>
    </w:pPr>
    <w:rPr>
      <w:rFonts w:eastAsiaTheme="minorEastAsia"/>
      <w:lang w:eastAsia="en-AU"/>
    </w:rPr>
  </w:style>
  <w:style w:type="paragraph" w:styleId="TOC6">
    <w:name w:val="toc 6"/>
    <w:basedOn w:val="Normal"/>
    <w:next w:val="Normal"/>
    <w:autoRedefine/>
    <w:uiPriority w:val="39"/>
    <w:unhideWhenUsed/>
    <w:rsid w:val="00DD5A7B"/>
    <w:pPr>
      <w:spacing w:after="60"/>
    </w:pPr>
    <w:rPr>
      <w:rFonts w:eastAsiaTheme="minorEastAsia"/>
      <w:lang w:eastAsia="en-AU"/>
    </w:rPr>
  </w:style>
  <w:style w:type="paragraph" w:styleId="TOC7">
    <w:name w:val="toc 7"/>
    <w:basedOn w:val="Normal"/>
    <w:next w:val="Normal"/>
    <w:autoRedefine/>
    <w:uiPriority w:val="39"/>
    <w:unhideWhenUsed/>
    <w:rsid w:val="00DD5A7B"/>
    <w:pPr>
      <w:spacing w:after="100"/>
      <w:ind w:left="1320"/>
    </w:pPr>
    <w:rPr>
      <w:rFonts w:eastAsiaTheme="minorEastAsia"/>
      <w:lang w:eastAsia="en-AU"/>
    </w:rPr>
  </w:style>
  <w:style w:type="paragraph" w:styleId="TOC8">
    <w:name w:val="toc 8"/>
    <w:basedOn w:val="Normal"/>
    <w:next w:val="Normal"/>
    <w:autoRedefine/>
    <w:uiPriority w:val="39"/>
    <w:unhideWhenUsed/>
    <w:rsid w:val="00DD5A7B"/>
    <w:pPr>
      <w:spacing w:after="100"/>
      <w:ind w:left="1540"/>
    </w:pPr>
    <w:rPr>
      <w:rFonts w:eastAsiaTheme="minorEastAsia"/>
      <w:lang w:eastAsia="en-AU"/>
    </w:rPr>
  </w:style>
  <w:style w:type="paragraph" w:styleId="TOC9">
    <w:name w:val="toc 9"/>
    <w:basedOn w:val="Normal"/>
    <w:next w:val="Normal"/>
    <w:autoRedefine/>
    <w:uiPriority w:val="39"/>
    <w:unhideWhenUsed/>
    <w:rsid w:val="00DD5A7B"/>
    <w:pPr>
      <w:spacing w:after="100"/>
      <w:ind w:left="1760"/>
    </w:pPr>
    <w:rPr>
      <w:rFonts w:eastAsiaTheme="minorEastAsia"/>
      <w:lang w:eastAsia="en-AU"/>
    </w:rPr>
  </w:style>
  <w:style w:type="paragraph" w:styleId="NormalWeb">
    <w:name w:val="Normal (Web)"/>
    <w:basedOn w:val="Normal"/>
    <w:uiPriority w:val="99"/>
    <w:semiHidden/>
    <w:unhideWhenUsed/>
    <w:rsid w:val="00DD5A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DD5A7B"/>
    <w:pPr>
      <w:spacing w:after="0" w:line="240" w:lineRule="auto"/>
    </w:pPr>
    <w:rPr>
      <w:rFonts w:ascii="Arial" w:hAnsi="Arial"/>
      <w:sz w:val="20"/>
      <w:szCs w:val="20"/>
    </w:rPr>
  </w:style>
  <w:style w:type="character" w:customStyle="1" w:styleId="EndnoteTextChar">
    <w:name w:val="Endnote Text Char"/>
    <w:basedOn w:val="DefaultParagraphFont"/>
    <w:link w:val="EndnoteText"/>
    <w:uiPriority w:val="99"/>
    <w:semiHidden/>
    <w:rsid w:val="00DD5A7B"/>
    <w:rPr>
      <w:rFonts w:ascii="Arial" w:hAnsi="Arial"/>
      <w:sz w:val="20"/>
      <w:szCs w:val="20"/>
    </w:rPr>
  </w:style>
  <w:style w:type="character" w:styleId="EndnoteReference">
    <w:name w:val="endnote reference"/>
    <w:basedOn w:val="DefaultParagraphFont"/>
    <w:uiPriority w:val="99"/>
    <w:semiHidden/>
    <w:unhideWhenUsed/>
    <w:rsid w:val="00DD5A7B"/>
    <w:rPr>
      <w:vertAlign w:val="superscript"/>
    </w:rPr>
  </w:style>
  <w:style w:type="character" w:styleId="UnresolvedMention">
    <w:name w:val="Unresolved Mention"/>
    <w:basedOn w:val="DefaultParagraphFont"/>
    <w:uiPriority w:val="99"/>
    <w:semiHidden/>
    <w:unhideWhenUsed/>
    <w:rsid w:val="00C50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31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nap.edu.au/naplan/for-schools/national-protocols-for-test-administration" TargetMode="External"/><Relationship Id="rId26" Type="http://schemas.openxmlformats.org/officeDocument/2006/relationships/hyperlink" Target="https://www.nap.edu.au/naplan/for-schools/national-protocols-for-test-administration" TargetMode="External"/><Relationship Id="rId39" Type="http://schemas.openxmlformats.org/officeDocument/2006/relationships/header" Target="header8.xml"/><Relationship Id="rId21" Type="http://schemas.openxmlformats.org/officeDocument/2006/relationships/hyperlink" Target="https://www.nap.edu.au/naplan/for-schools/national-protocols-for-test-administration" TargetMode="External"/><Relationship Id="rId34" Type="http://schemas.openxmlformats.org/officeDocument/2006/relationships/hyperlink" Target="mailto:exams@scsa.wa.edu.au" TargetMode="External"/><Relationship Id="rId42" Type="http://schemas.openxmlformats.org/officeDocument/2006/relationships/header" Target="header9.xml"/><Relationship Id="rId47" Type="http://schemas.openxmlformats.org/officeDocument/2006/relationships/header" Target="header1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ap.edu.au/naplan/for-schools/national-protocols-for-test-administration" TargetMode="External"/><Relationship Id="rId29" Type="http://schemas.openxmlformats.org/officeDocument/2006/relationships/hyperlink" Target="https://k10outline.scsa.wa.edu.au/home/assessment/testing/naplan/schools/publications" TargetMode="External"/><Relationship Id="rId11" Type="http://schemas.openxmlformats.org/officeDocument/2006/relationships/header" Target="header1.xml"/><Relationship Id="rId24" Type="http://schemas.openxmlformats.org/officeDocument/2006/relationships/hyperlink" Target="https://www.nap.edu.au/naplan/for-schools/national-protocols-for-test-administration" TargetMode="External"/><Relationship Id="rId32" Type="http://schemas.openxmlformats.org/officeDocument/2006/relationships/hyperlink" Target="mailto:olna@scsa.wa.edu.au" TargetMode="External"/><Relationship Id="rId37" Type="http://schemas.openxmlformats.org/officeDocument/2006/relationships/footer" Target="footer3.xml"/><Relationship Id="rId40" Type="http://schemas.openxmlformats.org/officeDocument/2006/relationships/footer" Target="footer4.xml"/><Relationship Id="rId45"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nap.edu.au/naplan/for-schools/national-protocols-for-test-administration" TargetMode="External"/><Relationship Id="rId28" Type="http://schemas.openxmlformats.org/officeDocument/2006/relationships/hyperlink" Target="https://www.nap.edu.au/naplan/school-support/national-protocols-for-test-administration" TargetMode="External"/><Relationship Id="rId36" Type="http://schemas.openxmlformats.org/officeDocument/2006/relationships/header" Target="header6.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nap.edu.au/naplan/for-schools/national-protocols-for-test-administration" TargetMode="External"/><Relationship Id="rId31" Type="http://schemas.openxmlformats.org/officeDocument/2006/relationships/hyperlink" Target="mailto:naplan@scsa.wa.edu.au" TargetMode="External"/><Relationship Id="rId44"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footer" Target="footer2.xml"/><Relationship Id="rId22" Type="http://schemas.openxmlformats.org/officeDocument/2006/relationships/hyperlink" Target="https://www.nap.edu.au/naplan/for-schools/national-protocols-for-test-administration" TargetMode="External"/><Relationship Id="rId27" Type="http://schemas.openxmlformats.org/officeDocument/2006/relationships/hyperlink" Target="https://www.nap.edu.au/naplan/for-schools/national-protocols-for-test-administration" TargetMode="External"/><Relationship Id="rId30" Type="http://schemas.openxmlformats.org/officeDocument/2006/relationships/hyperlink" Target="https://www.nap.edu.au/naplan/school-support/adjustments-for-students-with-disability/disability-adjustments-scenarios" TargetMode="External"/><Relationship Id="rId35" Type="http://schemas.openxmlformats.org/officeDocument/2006/relationships/header" Target="header5.xml"/><Relationship Id="rId43" Type="http://schemas.openxmlformats.org/officeDocument/2006/relationships/header" Target="header10.xml"/><Relationship Id="rId48" Type="http://schemas.openxmlformats.org/officeDocument/2006/relationships/footer" Target="footer6.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nap.edu.au/contacts/test-administration-authorities-contacts" TargetMode="External"/><Relationship Id="rId25" Type="http://schemas.openxmlformats.org/officeDocument/2006/relationships/hyperlink" Target="https://www.nap.edu.au/naplan/for-schools/national-protocols-for-test-administration" TargetMode="External"/><Relationship Id="rId33" Type="http://schemas.openxmlformats.org/officeDocument/2006/relationships/hyperlink" Target="mailto:info@scsa.wa.edu.au" TargetMode="External"/><Relationship Id="rId38" Type="http://schemas.openxmlformats.org/officeDocument/2006/relationships/header" Target="header7.xml"/><Relationship Id="rId46" Type="http://schemas.openxmlformats.org/officeDocument/2006/relationships/footer" Target="footer5.xml"/><Relationship Id="rId20" Type="http://schemas.openxmlformats.org/officeDocument/2006/relationships/hyperlink" Target="https://www.nap.edu.au/naplan/for-schools/national-protocols-for-test-administration" TargetMode="External"/><Relationship Id="rId41" Type="http://schemas.openxmlformats.org/officeDocument/2006/relationships/hyperlink" Target="https://senior-secondary.scsa.wa.edu.au/assessment/examinations/special-provision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CSA_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922C1-5EEC-4421-A0F6-9768A0636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40</Pages>
  <Words>12272</Words>
  <Characters>69954</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 Jakovleva</dc:creator>
  <cp:keywords/>
  <dc:description/>
  <cp:lastModifiedBy>Jo Merrey</cp:lastModifiedBy>
  <cp:revision>38</cp:revision>
  <cp:lastPrinted>2025-03-17T06:29:00Z</cp:lastPrinted>
  <dcterms:created xsi:type="dcterms:W3CDTF">2025-01-10T05:33:00Z</dcterms:created>
  <dcterms:modified xsi:type="dcterms:W3CDTF">2025-05-06T00:48:00Z</dcterms:modified>
</cp:coreProperties>
</file>