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40BD" w14:textId="07FCDE8A" w:rsidR="00900DE4" w:rsidRDefault="00C86015" w:rsidP="00C86015">
      <w:pPr>
        <w:pStyle w:val="SyllabusTitle1"/>
      </w:pPr>
      <w:r w:rsidRPr="00444B2F">
        <w:rPr>
          <w:noProof/>
        </w:rPr>
        <w:drawing>
          <wp:anchor distT="0" distB="0" distL="114300" distR="114300" simplePos="0" relativeHeight="251668480" behindDoc="1" locked="0" layoutInCell="1" allowOverlap="1" wp14:anchorId="0AF21A7E" wp14:editId="55A4DA15">
            <wp:simplePos x="0" y="0"/>
            <wp:positionH relativeFrom="page">
              <wp:align>center</wp:align>
            </wp:positionH>
            <wp:positionV relativeFrom="page">
              <wp:align>center</wp:align>
            </wp:positionV>
            <wp:extent cx="7581600" cy="10724400"/>
            <wp:effectExtent l="0" t="0" r="635" b="1270"/>
            <wp:wrapNone/>
            <wp:docPr id="1585114170" name="Picture 1585114170"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14170" name="Picture 1585114170"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0310CA">
        <w:t>Physical Education Studies</w:t>
      </w:r>
    </w:p>
    <w:p w14:paraId="392E5319" w14:textId="77777777" w:rsidR="00AA2B0D" w:rsidRPr="00630C74" w:rsidRDefault="00AA2B0D" w:rsidP="00C86015">
      <w:pPr>
        <w:pStyle w:val="SyllabusTitle2"/>
      </w:pPr>
      <w:r>
        <w:t>ATAR</w:t>
      </w:r>
      <w:r w:rsidRPr="00630C74">
        <w:t xml:space="preserve"> course</w:t>
      </w:r>
    </w:p>
    <w:p w14:paraId="4136C804" w14:textId="77777777" w:rsidR="00D45540" w:rsidRPr="00C86015" w:rsidRDefault="00D45540" w:rsidP="00C86015">
      <w:pPr>
        <w:pStyle w:val="SyllabusTitle3"/>
      </w:pPr>
      <w:r w:rsidRPr="00C86015">
        <w:t>Year 11</w:t>
      </w:r>
      <w:r w:rsidR="006E2C93" w:rsidRPr="00C86015">
        <w:t xml:space="preserve"> syllabus</w:t>
      </w:r>
      <w:r w:rsidRPr="00C86015">
        <w:br w:type="page"/>
      </w:r>
    </w:p>
    <w:p w14:paraId="6DA41B71" w14:textId="77777777" w:rsidR="00D45540" w:rsidRPr="00F14B0F" w:rsidRDefault="00D45540" w:rsidP="00D45540">
      <w:pPr>
        <w:rPr>
          <w:b/>
        </w:rPr>
      </w:pPr>
      <w:r w:rsidRPr="00F14B0F">
        <w:rPr>
          <w:b/>
        </w:rPr>
        <w:lastRenderedPageBreak/>
        <w:t>Acknowledgement of Country</w:t>
      </w:r>
    </w:p>
    <w:p w14:paraId="4BBD9DA9" w14:textId="77777777" w:rsidR="00D45540" w:rsidRPr="00F14B0F" w:rsidRDefault="00D45540" w:rsidP="00A436AC">
      <w:pPr>
        <w:spacing w:after="6240"/>
        <w:rPr>
          <w:rFonts w:eastAsia="Times New Roman" w:cs="Arial"/>
          <w:b/>
          <w:bCs/>
          <w:sz w:val="20"/>
          <w:szCs w:val="20"/>
          <w:lang w:eastAsia="en-AU"/>
        </w:rPr>
      </w:pPr>
      <w:r w:rsidRPr="00F14B0F">
        <w:t xml:space="preserve">Kaya. The School Curriculum and Standards Authority (the Authority) acknowledges that our offices are on </w:t>
      </w:r>
      <w:proofErr w:type="spellStart"/>
      <w:r w:rsidRPr="00F14B0F">
        <w:t>Whadjuk</w:t>
      </w:r>
      <w:proofErr w:type="spellEnd"/>
      <w:r w:rsidRPr="00F14B0F">
        <w:t xml:space="preserve"> Noongar </w:t>
      </w:r>
      <w:proofErr w:type="spellStart"/>
      <w:r w:rsidRPr="00F14B0F">
        <w:t>boodjar</w:t>
      </w:r>
      <w:proofErr w:type="spellEnd"/>
      <w:r w:rsidRPr="00F14B0F">
        <w:t xml:space="preserve"> and that we deliver our services on the country of many traditional custodians and language groups throughout Western Australia. The Authority acknowledges the traditional custodians throughout Western Australia and their continuing connection to </w:t>
      </w:r>
      <w:r w:rsidRPr="00A436AC">
        <w:t>land</w:t>
      </w:r>
      <w:r w:rsidRPr="00F14B0F">
        <w:t>, waters and community. We offer our respect to Elders past and present.</w:t>
      </w:r>
    </w:p>
    <w:p w14:paraId="2EAD34AE" w14:textId="77777777" w:rsidR="00350025" w:rsidRPr="00A1692D" w:rsidRDefault="00350025" w:rsidP="00350025">
      <w:pPr>
        <w:rPr>
          <w:b/>
          <w:bCs/>
          <w:sz w:val="20"/>
          <w:szCs w:val="20"/>
        </w:rPr>
      </w:pPr>
      <w:r w:rsidRPr="00A1692D">
        <w:rPr>
          <w:b/>
          <w:bCs/>
          <w:sz w:val="20"/>
          <w:szCs w:val="20"/>
        </w:rPr>
        <w:t>Important information</w:t>
      </w:r>
    </w:p>
    <w:p w14:paraId="45CACF8D" w14:textId="516F0909" w:rsidR="00350025" w:rsidRPr="00A1692D" w:rsidRDefault="00350025" w:rsidP="00350025">
      <w:pPr>
        <w:rPr>
          <w:bCs/>
          <w:sz w:val="20"/>
          <w:szCs w:val="20"/>
        </w:rPr>
      </w:pPr>
      <w:r w:rsidRPr="00A1692D">
        <w:rPr>
          <w:bCs/>
          <w:sz w:val="20"/>
          <w:szCs w:val="20"/>
        </w:rPr>
        <w:t xml:space="preserve">This syllabus is effective from 1 January </w:t>
      </w:r>
      <w:r w:rsidR="00CB3FD5" w:rsidRPr="00A1692D">
        <w:rPr>
          <w:bCs/>
          <w:sz w:val="20"/>
          <w:szCs w:val="20"/>
        </w:rPr>
        <w:t>202</w:t>
      </w:r>
      <w:r w:rsidR="00CB3FD5">
        <w:rPr>
          <w:bCs/>
          <w:sz w:val="20"/>
          <w:szCs w:val="20"/>
        </w:rPr>
        <w:t>5</w:t>
      </w:r>
      <w:r w:rsidRPr="00A1692D">
        <w:rPr>
          <w:bCs/>
          <w:sz w:val="20"/>
          <w:szCs w:val="20"/>
        </w:rPr>
        <w:t>.</w:t>
      </w:r>
    </w:p>
    <w:p w14:paraId="108933FC" w14:textId="77777777" w:rsidR="00350025" w:rsidRPr="00A1692D" w:rsidRDefault="00350025" w:rsidP="00350025">
      <w:pPr>
        <w:rPr>
          <w:sz w:val="20"/>
          <w:szCs w:val="20"/>
        </w:rPr>
      </w:pPr>
      <w:r w:rsidRPr="00A1692D">
        <w:rPr>
          <w:sz w:val="20"/>
          <w:szCs w:val="20"/>
        </w:rPr>
        <w:t>Users of this syllabus are responsible for checking its currency.</w:t>
      </w:r>
    </w:p>
    <w:p w14:paraId="7A9C0344" w14:textId="77777777" w:rsidR="00350025" w:rsidRPr="00A1692D" w:rsidRDefault="00350025" w:rsidP="00350025">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4E3634CC" w14:textId="77777777" w:rsidR="00350025" w:rsidRPr="00B61BA9" w:rsidRDefault="00350025" w:rsidP="00350025">
      <w:pPr>
        <w:jc w:val="both"/>
        <w:rPr>
          <w:b/>
          <w:sz w:val="20"/>
          <w:szCs w:val="20"/>
        </w:rPr>
      </w:pPr>
      <w:r w:rsidRPr="00B61BA9">
        <w:rPr>
          <w:b/>
          <w:sz w:val="20"/>
          <w:szCs w:val="20"/>
        </w:rPr>
        <w:t>Copyright</w:t>
      </w:r>
    </w:p>
    <w:p w14:paraId="109461EF" w14:textId="77777777" w:rsidR="00350025" w:rsidRPr="00B61BA9" w:rsidRDefault="00350025" w:rsidP="00350025">
      <w:pPr>
        <w:jc w:val="both"/>
        <w:rPr>
          <w:rFonts w:cstheme="minorHAnsi"/>
          <w:sz w:val="20"/>
          <w:szCs w:val="20"/>
          <w:lang w:val="en-GB"/>
        </w:rPr>
      </w:pPr>
      <w:r w:rsidRPr="00B61BA9">
        <w:rPr>
          <w:rFonts w:cstheme="minorHAnsi"/>
          <w:sz w:val="20"/>
          <w:szCs w:val="20"/>
          <w:lang w:val="en-GB"/>
        </w:rPr>
        <w:t>© School Curriculum and Standards Authority, 2023</w:t>
      </w:r>
    </w:p>
    <w:p w14:paraId="277DCFEA" w14:textId="77777777" w:rsidR="00350025" w:rsidRPr="00B61BA9" w:rsidRDefault="00350025" w:rsidP="00350025">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09DFF6E" w14:textId="77777777" w:rsidR="00350025" w:rsidRPr="00B61BA9" w:rsidRDefault="00350025" w:rsidP="00350025">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3AC95F9C" w14:textId="0776E900" w:rsidR="00B949B9" w:rsidRPr="00350025" w:rsidRDefault="00350025" w:rsidP="00350025">
      <w:pPr>
        <w:rPr>
          <w:rFonts w:cstheme="minorHAnsi"/>
          <w:sz w:val="20"/>
          <w:szCs w:val="20"/>
        </w:rPr>
        <w:sectPr w:rsidR="00B949B9" w:rsidRPr="00350025" w:rsidSect="00C86015">
          <w:footerReference w:type="even" r:id="rId9"/>
          <w:pgSz w:w="11906" w:h="16838"/>
          <w:pgMar w:top="1644" w:right="1418" w:bottom="1276" w:left="1418" w:header="680" w:footer="567" w:gutter="0"/>
          <w:cols w:space="708"/>
          <w:titlePg/>
          <w:docGrid w:linePitch="360"/>
        </w:sect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5A65C8D3" w14:textId="77777777" w:rsidR="00AA2B0D" w:rsidRDefault="00AA2B0D" w:rsidP="0025038E">
      <w:pPr>
        <w:pStyle w:val="TOCHeading"/>
      </w:pPr>
      <w:r w:rsidRPr="002B6A0F">
        <w:lastRenderedPageBreak/>
        <w:t>Content</w:t>
      </w:r>
    </w:p>
    <w:p w14:paraId="19C58528" w14:textId="0F7EA8BD" w:rsidR="009752CD" w:rsidRDefault="009752CD">
      <w:pPr>
        <w:pStyle w:val="TOC1"/>
        <w:rPr>
          <w:b w:val="0"/>
          <w:noProof/>
          <w:kern w:val="2"/>
          <w:sz w:val="24"/>
          <w:szCs w:val="24"/>
          <w:lang w:eastAsia="ja-JP" w:bidi="pa-IN"/>
          <w14:ligatures w14:val="standardContextual"/>
        </w:rPr>
      </w:pPr>
      <w:r>
        <w:fldChar w:fldCharType="begin"/>
      </w:r>
      <w:r>
        <w:instrText xml:space="preserve"> TOC \o "1-1" \h \z \t "Heading 2,2,Syllabus Heading 2,2" </w:instrText>
      </w:r>
      <w:r>
        <w:fldChar w:fldCharType="separate"/>
      </w:r>
      <w:hyperlink w:anchor="_Toc189222423" w:history="1">
        <w:r w:rsidRPr="00E74402">
          <w:rPr>
            <w:rStyle w:val="Hyperlink"/>
            <w:noProof/>
          </w:rPr>
          <w:t>Rationale</w:t>
        </w:r>
        <w:r>
          <w:rPr>
            <w:noProof/>
            <w:webHidden/>
          </w:rPr>
          <w:tab/>
        </w:r>
        <w:r>
          <w:rPr>
            <w:noProof/>
            <w:webHidden/>
          </w:rPr>
          <w:fldChar w:fldCharType="begin"/>
        </w:r>
        <w:r>
          <w:rPr>
            <w:noProof/>
            <w:webHidden/>
          </w:rPr>
          <w:instrText xml:space="preserve"> PAGEREF _Toc189222423 \h </w:instrText>
        </w:r>
        <w:r>
          <w:rPr>
            <w:noProof/>
            <w:webHidden/>
          </w:rPr>
        </w:r>
        <w:r>
          <w:rPr>
            <w:noProof/>
            <w:webHidden/>
          </w:rPr>
          <w:fldChar w:fldCharType="separate"/>
        </w:r>
        <w:r>
          <w:rPr>
            <w:noProof/>
            <w:webHidden/>
          </w:rPr>
          <w:t>1</w:t>
        </w:r>
        <w:r>
          <w:rPr>
            <w:noProof/>
            <w:webHidden/>
          </w:rPr>
          <w:fldChar w:fldCharType="end"/>
        </w:r>
      </w:hyperlink>
    </w:p>
    <w:p w14:paraId="4991FE23" w14:textId="253DE989" w:rsidR="009752CD" w:rsidRDefault="009752CD">
      <w:pPr>
        <w:pStyle w:val="TOC1"/>
        <w:rPr>
          <w:b w:val="0"/>
          <w:noProof/>
          <w:kern w:val="2"/>
          <w:sz w:val="24"/>
          <w:szCs w:val="24"/>
          <w:lang w:eastAsia="ja-JP" w:bidi="pa-IN"/>
          <w14:ligatures w14:val="standardContextual"/>
        </w:rPr>
      </w:pPr>
      <w:hyperlink w:anchor="_Toc189222424" w:history="1">
        <w:r w:rsidRPr="00E74402">
          <w:rPr>
            <w:rStyle w:val="Hyperlink"/>
            <w:noProof/>
          </w:rPr>
          <w:t>Aims</w:t>
        </w:r>
        <w:r>
          <w:rPr>
            <w:noProof/>
            <w:webHidden/>
          </w:rPr>
          <w:tab/>
        </w:r>
        <w:r>
          <w:rPr>
            <w:noProof/>
            <w:webHidden/>
          </w:rPr>
          <w:fldChar w:fldCharType="begin"/>
        </w:r>
        <w:r>
          <w:rPr>
            <w:noProof/>
            <w:webHidden/>
          </w:rPr>
          <w:instrText xml:space="preserve"> PAGEREF _Toc189222424 \h </w:instrText>
        </w:r>
        <w:r>
          <w:rPr>
            <w:noProof/>
            <w:webHidden/>
          </w:rPr>
        </w:r>
        <w:r>
          <w:rPr>
            <w:noProof/>
            <w:webHidden/>
          </w:rPr>
          <w:fldChar w:fldCharType="separate"/>
        </w:r>
        <w:r>
          <w:rPr>
            <w:noProof/>
            <w:webHidden/>
          </w:rPr>
          <w:t>2</w:t>
        </w:r>
        <w:r>
          <w:rPr>
            <w:noProof/>
            <w:webHidden/>
          </w:rPr>
          <w:fldChar w:fldCharType="end"/>
        </w:r>
      </w:hyperlink>
    </w:p>
    <w:p w14:paraId="00CF5DCF" w14:textId="7E9D5927" w:rsidR="009752CD" w:rsidRDefault="009752CD">
      <w:pPr>
        <w:pStyle w:val="TOC1"/>
        <w:rPr>
          <w:b w:val="0"/>
          <w:noProof/>
          <w:kern w:val="2"/>
          <w:sz w:val="24"/>
          <w:szCs w:val="24"/>
          <w:lang w:eastAsia="ja-JP" w:bidi="pa-IN"/>
          <w14:ligatures w14:val="standardContextual"/>
        </w:rPr>
      </w:pPr>
      <w:hyperlink w:anchor="_Toc189222425" w:history="1">
        <w:r w:rsidRPr="00E74402">
          <w:rPr>
            <w:rStyle w:val="Hyperlink"/>
            <w:noProof/>
          </w:rPr>
          <w:t>Organisation</w:t>
        </w:r>
        <w:r>
          <w:rPr>
            <w:noProof/>
            <w:webHidden/>
          </w:rPr>
          <w:tab/>
        </w:r>
        <w:r>
          <w:rPr>
            <w:noProof/>
            <w:webHidden/>
          </w:rPr>
          <w:fldChar w:fldCharType="begin"/>
        </w:r>
        <w:r>
          <w:rPr>
            <w:noProof/>
            <w:webHidden/>
          </w:rPr>
          <w:instrText xml:space="preserve"> PAGEREF _Toc189222425 \h </w:instrText>
        </w:r>
        <w:r>
          <w:rPr>
            <w:noProof/>
            <w:webHidden/>
          </w:rPr>
        </w:r>
        <w:r>
          <w:rPr>
            <w:noProof/>
            <w:webHidden/>
          </w:rPr>
          <w:fldChar w:fldCharType="separate"/>
        </w:r>
        <w:r>
          <w:rPr>
            <w:noProof/>
            <w:webHidden/>
          </w:rPr>
          <w:t>2</w:t>
        </w:r>
        <w:r>
          <w:rPr>
            <w:noProof/>
            <w:webHidden/>
          </w:rPr>
          <w:fldChar w:fldCharType="end"/>
        </w:r>
      </w:hyperlink>
    </w:p>
    <w:p w14:paraId="2E4E808D" w14:textId="7EEE818E" w:rsidR="009752CD" w:rsidRDefault="009752CD">
      <w:pPr>
        <w:pStyle w:val="TOC2"/>
        <w:rPr>
          <w:noProof/>
          <w:kern w:val="2"/>
          <w:sz w:val="24"/>
          <w:szCs w:val="24"/>
          <w:lang w:eastAsia="ja-JP" w:bidi="pa-IN"/>
          <w14:ligatures w14:val="standardContextual"/>
        </w:rPr>
      </w:pPr>
      <w:hyperlink w:anchor="_Toc189222426" w:history="1">
        <w:r w:rsidRPr="00E74402">
          <w:rPr>
            <w:rStyle w:val="Hyperlink"/>
            <w:noProof/>
          </w:rPr>
          <w:t>Structure of the syllabus</w:t>
        </w:r>
        <w:r>
          <w:rPr>
            <w:noProof/>
            <w:webHidden/>
          </w:rPr>
          <w:tab/>
        </w:r>
        <w:r>
          <w:rPr>
            <w:noProof/>
            <w:webHidden/>
          </w:rPr>
          <w:fldChar w:fldCharType="begin"/>
        </w:r>
        <w:r>
          <w:rPr>
            <w:noProof/>
            <w:webHidden/>
          </w:rPr>
          <w:instrText xml:space="preserve"> PAGEREF _Toc189222426 \h </w:instrText>
        </w:r>
        <w:r>
          <w:rPr>
            <w:noProof/>
            <w:webHidden/>
          </w:rPr>
        </w:r>
        <w:r>
          <w:rPr>
            <w:noProof/>
            <w:webHidden/>
          </w:rPr>
          <w:fldChar w:fldCharType="separate"/>
        </w:r>
        <w:r>
          <w:rPr>
            <w:noProof/>
            <w:webHidden/>
          </w:rPr>
          <w:t>2</w:t>
        </w:r>
        <w:r>
          <w:rPr>
            <w:noProof/>
            <w:webHidden/>
          </w:rPr>
          <w:fldChar w:fldCharType="end"/>
        </w:r>
      </w:hyperlink>
    </w:p>
    <w:p w14:paraId="14A67D77" w14:textId="0F6EDE12" w:rsidR="009752CD" w:rsidRDefault="009752CD">
      <w:pPr>
        <w:pStyle w:val="TOC2"/>
        <w:rPr>
          <w:noProof/>
          <w:kern w:val="2"/>
          <w:sz w:val="24"/>
          <w:szCs w:val="24"/>
          <w:lang w:eastAsia="ja-JP" w:bidi="pa-IN"/>
          <w14:ligatures w14:val="standardContextual"/>
        </w:rPr>
      </w:pPr>
      <w:hyperlink w:anchor="_Toc189222427" w:history="1">
        <w:r w:rsidRPr="00E74402">
          <w:rPr>
            <w:rStyle w:val="Hyperlink"/>
            <w:noProof/>
          </w:rPr>
          <w:t>Organisation of content</w:t>
        </w:r>
        <w:r>
          <w:rPr>
            <w:noProof/>
            <w:webHidden/>
          </w:rPr>
          <w:tab/>
        </w:r>
        <w:r>
          <w:rPr>
            <w:noProof/>
            <w:webHidden/>
          </w:rPr>
          <w:fldChar w:fldCharType="begin"/>
        </w:r>
        <w:r>
          <w:rPr>
            <w:noProof/>
            <w:webHidden/>
          </w:rPr>
          <w:instrText xml:space="preserve"> PAGEREF _Toc189222427 \h </w:instrText>
        </w:r>
        <w:r>
          <w:rPr>
            <w:noProof/>
            <w:webHidden/>
          </w:rPr>
        </w:r>
        <w:r>
          <w:rPr>
            <w:noProof/>
            <w:webHidden/>
          </w:rPr>
          <w:fldChar w:fldCharType="separate"/>
        </w:r>
        <w:r>
          <w:rPr>
            <w:noProof/>
            <w:webHidden/>
          </w:rPr>
          <w:t>3</w:t>
        </w:r>
        <w:r>
          <w:rPr>
            <w:noProof/>
            <w:webHidden/>
          </w:rPr>
          <w:fldChar w:fldCharType="end"/>
        </w:r>
      </w:hyperlink>
    </w:p>
    <w:p w14:paraId="5227EDD9" w14:textId="62FC6B4D" w:rsidR="009752CD" w:rsidRDefault="009752CD">
      <w:pPr>
        <w:pStyle w:val="TOC2"/>
        <w:rPr>
          <w:noProof/>
          <w:kern w:val="2"/>
          <w:sz w:val="24"/>
          <w:szCs w:val="24"/>
          <w:lang w:eastAsia="ja-JP" w:bidi="pa-IN"/>
          <w14:ligatures w14:val="standardContextual"/>
        </w:rPr>
      </w:pPr>
      <w:hyperlink w:anchor="_Toc189222428" w:history="1">
        <w:r w:rsidRPr="00E74402">
          <w:rPr>
            <w:rStyle w:val="Hyperlink"/>
            <w:noProof/>
          </w:rPr>
          <w:t>Progression from the Year 7–10 curriculum</w:t>
        </w:r>
        <w:r>
          <w:rPr>
            <w:noProof/>
            <w:webHidden/>
          </w:rPr>
          <w:tab/>
        </w:r>
        <w:r>
          <w:rPr>
            <w:noProof/>
            <w:webHidden/>
          </w:rPr>
          <w:fldChar w:fldCharType="begin"/>
        </w:r>
        <w:r>
          <w:rPr>
            <w:noProof/>
            <w:webHidden/>
          </w:rPr>
          <w:instrText xml:space="preserve"> PAGEREF _Toc189222428 \h </w:instrText>
        </w:r>
        <w:r>
          <w:rPr>
            <w:noProof/>
            <w:webHidden/>
          </w:rPr>
        </w:r>
        <w:r>
          <w:rPr>
            <w:noProof/>
            <w:webHidden/>
          </w:rPr>
          <w:fldChar w:fldCharType="separate"/>
        </w:r>
        <w:r>
          <w:rPr>
            <w:noProof/>
            <w:webHidden/>
          </w:rPr>
          <w:t>3</w:t>
        </w:r>
        <w:r>
          <w:rPr>
            <w:noProof/>
            <w:webHidden/>
          </w:rPr>
          <w:fldChar w:fldCharType="end"/>
        </w:r>
      </w:hyperlink>
    </w:p>
    <w:p w14:paraId="60DC7516" w14:textId="6ABB1590" w:rsidR="009752CD" w:rsidRDefault="009752CD">
      <w:pPr>
        <w:pStyle w:val="TOC2"/>
        <w:rPr>
          <w:noProof/>
          <w:kern w:val="2"/>
          <w:sz w:val="24"/>
          <w:szCs w:val="24"/>
          <w:lang w:eastAsia="ja-JP" w:bidi="pa-IN"/>
          <w14:ligatures w14:val="standardContextual"/>
        </w:rPr>
      </w:pPr>
      <w:hyperlink w:anchor="_Toc189222429" w:history="1">
        <w:r w:rsidRPr="00E74402">
          <w:rPr>
            <w:rStyle w:val="Hyperlink"/>
            <w:noProof/>
          </w:rPr>
          <w:t>Representation of the general capabilities</w:t>
        </w:r>
        <w:r>
          <w:rPr>
            <w:noProof/>
            <w:webHidden/>
          </w:rPr>
          <w:tab/>
        </w:r>
        <w:r>
          <w:rPr>
            <w:noProof/>
            <w:webHidden/>
          </w:rPr>
          <w:fldChar w:fldCharType="begin"/>
        </w:r>
        <w:r>
          <w:rPr>
            <w:noProof/>
            <w:webHidden/>
          </w:rPr>
          <w:instrText xml:space="preserve"> PAGEREF _Toc189222429 \h </w:instrText>
        </w:r>
        <w:r>
          <w:rPr>
            <w:noProof/>
            <w:webHidden/>
          </w:rPr>
        </w:r>
        <w:r>
          <w:rPr>
            <w:noProof/>
            <w:webHidden/>
          </w:rPr>
          <w:fldChar w:fldCharType="separate"/>
        </w:r>
        <w:r>
          <w:rPr>
            <w:noProof/>
            <w:webHidden/>
          </w:rPr>
          <w:t>3</w:t>
        </w:r>
        <w:r>
          <w:rPr>
            <w:noProof/>
            <w:webHidden/>
          </w:rPr>
          <w:fldChar w:fldCharType="end"/>
        </w:r>
      </w:hyperlink>
    </w:p>
    <w:p w14:paraId="0484A7A9" w14:textId="4D269140" w:rsidR="009752CD" w:rsidRDefault="009752CD">
      <w:pPr>
        <w:pStyle w:val="TOC2"/>
        <w:rPr>
          <w:noProof/>
          <w:kern w:val="2"/>
          <w:sz w:val="24"/>
          <w:szCs w:val="24"/>
          <w:lang w:eastAsia="ja-JP" w:bidi="pa-IN"/>
          <w14:ligatures w14:val="standardContextual"/>
        </w:rPr>
      </w:pPr>
      <w:hyperlink w:anchor="_Toc189222430" w:history="1">
        <w:r w:rsidRPr="00E74402">
          <w:rPr>
            <w:rStyle w:val="Hyperlink"/>
            <w:noProof/>
          </w:rPr>
          <w:t>Representation of the cross-curriculum priorities</w:t>
        </w:r>
        <w:r>
          <w:rPr>
            <w:noProof/>
            <w:webHidden/>
          </w:rPr>
          <w:tab/>
        </w:r>
        <w:r>
          <w:rPr>
            <w:noProof/>
            <w:webHidden/>
          </w:rPr>
          <w:fldChar w:fldCharType="begin"/>
        </w:r>
        <w:r>
          <w:rPr>
            <w:noProof/>
            <w:webHidden/>
          </w:rPr>
          <w:instrText xml:space="preserve"> PAGEREF _Toc189222430 \h </w:instrText>
        </w:r>
        <w:r>
          <w:rPr>
            <w:noProof/>
            <w:webHidden/>
          </w:rPr>
        </w:r>
        <w:r>
          <w:rPr>
            <w:noProof/>
            <w:webHidden/>
          </w:rPr>
          <w:fldChar w:fldCharType="separate"/>
        </w:r>
        <w:r>
          <w:rPr>
            <w:noProof/>
            <w:webHidden/>
          </w:rPr>
          <w:t>5</w:t>
        </w:r>
        <w:r>
          <w:rPr>
            <w:noProof/>
            <w:webHidden/>
          </w:rPr>
          <w:fldChar w:fldCharType="end"/>
        </w:r>
      </w:hyperlink>
    </w:p>
    <w:p w14:paraId="7020A9A0" w14:textId="0DB4E5A3" w:rsidR="009752CD" w:rsidRDefault="009752CD">
      <w:pPr>
        <w:pStyle w:val="TOC1"/>
        <w:rPr>
          <w:b w:val="0"/>
          <w:noProof/>
          <w:kern w:val="2"/>
          <w:sz w:val="24"/>
          <w:szCs w:val="24"/>
          <w:lang w:eastAsia="ja-JP" w:bidi="pa-IN"/>
          <w14:ligatures w14:val="standardContextual"/>
        </w:rPr>
      </w:pPr>
      <w:hyperlink w:anchor="_Toc189222431" w:history="1">
        <w:r w:rsidRPr="00E74402">
          <w:rPr>
            <w:rStyle w:val="Hyperlink"/>
            <w:noProof/>
          </w:rPr>
          <w:t>Unit 1</w:t>
        </w:r>
        <w:r>
          <w:rPr>
            <w:noProof/>
            <w:webHidden/>
          </w:rPr>
          <w:tab/>
        </w:r>
        <w:r>
          <w:rPr>
            <w:noProof/>
            <w:webHidden/>
          </w:rPr>
          <w:fldChar w:fldCharType="begin"/>
        </w:r>
        <w:r>
          <w:rPr>
            <w:noProof/>
            <w:webHidden/>
          </w:rPr>
          <w:instrText xml:space="preserve"> PAGEREF _Toc189222431 \h </w:instrText>
        </w:r>
        <w:r>
          <w:rPr>
            <w:noProof/>
            <w:webHidden/>
          </w:rPr>
        </w:r>
        <w:r>
          <w:rPr>
            <w:noProof/>
            <w:webHidden/>
          </w:rPr>
          <w:fldChar w:fldCharType="separate"/>
        </w:r>
        <w:r>
          <w:rPr>
            <w:noProof/>
            <w:webHidden/>
          </w:rPr>
          <w:t>6</w:t>
        </w:r>
        <w:r>
          <w:rPr>
            <w:noProof/>
            <w:webHidden/>
          </w:rPr>
          <w:fldChar w:fldCharType="end"/>
        </w:r>
      </w:hyperlink>
    </w:p>
    <w:p w14:paraId="301857E9" w14:textId="1360F97F" w:rsidR="009752CD" w:rsidRDefault="009752CD">
      <w:pPr>
        <w:pStyle w:val="TOC2"/>
        <w:rPr>
          <w:noProof/>
          <w:kern w:val="2"/>
          <w:sz w:val="24"/>
          <w:szCs w:val="24"/>
          <w:lang w:eastAsia="ja-JP" w:bidi="pa-IN"/>
          <w14:ligatures w14:val="standardContextual"/>
        </w:rPr>
      </w:pPr>
      <w:hyperlink w:anchor="_Toc189222432" w:history="1">
        <w:r w:rsidRPr="00E74402">
          <w:rPr>
            <w:rStyle w:val="Hyperlink"/>
            <w:noProof/>
          </w:rPr>
          <w:t>Unit description</w:t>
        </w:r>
        <w:r>
          <w:rPr>
            <w:noProof/>
            <w:webHidden/>
          </w:rPr>
          <w:tab/>
        </w:r>
        <w:r>
          <w:rPr>
            <w:noProof/>
            <w:webHidden/>
          </w:rPr>
          <w:fldChar w:fldCharType="begin"/>
        </w:r>
        <w:r>
          <w:rPr>
            <w:noProof/>
            <w:webHidden/>
          </w:rPr>
          <w:instrText xml:space="preserve"> PAGEREF _Toc189222432 \h </w:instrText>
        </w:r>
        <w:r>
          <w:rPr>
            <w:noProof/>
            <w:webHidden/>
          </w:rPr>
        </w:r>
        <w:r>
          <w:rPr>
            <w:noProof/>
            <w:webHidden/>
          </w:rPr>
          <w:fldChar w:fldCharType="separate"/>
        </w:r>
        <w:r>
          <w:rPr>
            <w:noProof/>
            <w:webHidden/>
          </w:rPr>
          <w:t>6</w:t>
        </w:r>
        <w:r>
          <w:rPr>
            <w:noProof/>
            <w:webHidden/>
          </w:rPr>
          <w:fldChar w:fldCharType="end"/>
        </w:r>
      </w:hyperlink>
    </w:p>
    <w:p w14:paraId="30F157FE" w14:textId="19C257C4" w:rsidR="009752CD" w:rsidRDefault="009752CD">
      <w:pPr>
        <w:pStyle w:val="TOC2"/>
        <w:rPr>
          <w:noProof/>
          <w:kern w:val="2"/>
          <w:sz w:val="24"/>
          <w:szCs w:val="24"/>
          <w:lang w:eastAsia="ja-JP" w:bidi="pa-IN"/>
          <w14:ligatures w14:val="standardContextual"/>
        </w:rPr>
      </w:pPr>
      <w:hyperlink w:anchor="_Toc189222433" w:history="1">
        <w:r w:rsidRPr="00E74402">
          <w:rPr>
            <w:rStyle w:val="Hyperlink"/>
            <w:noProof/>
          </w:rPr>
          <w:t>Unit content</w:t>
        </w:r>
        <w:r>
          <w:rPr>
            <w:noProof/>
            <w:webHidden/>
          </w:rPr>
          <w:tab/>
        </w:r>
        <w:r>
          <w:rPr>
            <w:noProof/>
            <w:webHidden/>
          </w:rPr>
          <w:fldChar w:fldCharType="begin"/>
        </w:r>
        <w:r>
          <w:rPr>
            <w:noProof/>
            <w:webHidden/>
          </w:rPr>
          <w:instrText xml:space="preserve"> PAGEREF _Toc189222433 \h </w:instrText>
        </w:r>
        <w:r>
          <w:rPr>
            <w:noProof/>
            <w:webHidden/>
          </w:rPr>
        </w:r>
        <w:r>
          <w:rPr>
            <w:noProof/>
            <w:webHidden/>
          </w:rPr>
          <w:fldChar w:fldCharType="separate"/>
        </w:r>
        <w:r>
          <w:rPr>
            <w:noProof/>
            <w:webHidden/>
          </w:rPr>
          <w:t>6</w:t>
        </w:r>
        <w:r>
          <w:rPr>
            <w:noProof/>
            <w:webHidden/>
          </w:rPr>
          <w:fldChar w:fldCharType="end"/>
        </w:r>
      </w:hyperlink>
    </w:p>
    <w:p w14:paraId="35C976A7" w14:textId="5FA74480" w:rsidR="009752CD" w:rsidRDefault="009752CD">
      <w:pPr>
        <w:pStyle w:val="TOC1"/>
        <w:rPr>
          <w:b w:val="0"/>
          <w:noProof/>
          <w:kern w:val="2"/>
          <w:sz w:val="24"/>
          <w:szCs w:val="24"/>
          <w:lang w:eastAsia="ja-JP" w:bidi="pa-IN"/>
          <w14:ligatures w14:val="standardContextual"/>
        </w:rPr>
      </w:pPr>
      <w:hyperlink w:anchor="_Toc189222434" w:history="1">
        <w:r w:rsidRPr="00E74402">
          <w:rPr>
            <w:rStyle w:val="Hyperlink"/>
            <w:noProof/>
          </w:rPr>
          <w:t>Unit 2</w:t>
        </w:r>
        <w:r>
          <w:rPr>
            <w:noProof/>
            <w:webHidden/>
          </w:rPr>
          <w:tab/>
        </w:r>
        <w:r>
          <w:rPr>
            <w:noProof/>
            <w:webHidden/>
          </w:rPr>
          <w:fldChar w:fldCharType="begin"/>
        </w:r>
        <w:r>
          <w:rPr>
            <w:noProof/>
            <w:webHidden/>
          </w:rPr>
          <w:instrText xml:space="preserve"> PAGEREF _Toc189222434 \h </w:instrText>
        </w:r>
        <w:r>
          <w:rPr>
            <w:noProof/>
            <w:webHidden/>
          </w:rPr>
        </w:r>
        <w:r>
          <w:rPr>
            <w:noProof/>
            <w:webHidden/>
          </w:rPr>
          <w:fldChar w:fldCharType="separate"/>
        </w:r>
        <w:r>
          <w:rPr>
            <w:noProof/>
            <w:webHidden/>
          </w:rPr>
          <w:t>9</w:t>
        </w:r>
        <w:r>
          <w:rPr>
            <w:noProof/>
            <w:webHidden/>
          </w:rPr>
          <w:fldChar w:fldCharType="end"/>
        </w:r>
      </w:hyperlink>
    </w:p>
    <w:p w14:paraId="0CD9B42C" w14:textId="4D386F24" w:rsidR="009752CD" w:rsidRDefault="009752CD">
      <w:pPr>
        <w:pStyle w:val="TOC2"/>
        <w:rPr>
          <w:noProof/>
          <w:kern w:val="2"/>
          <w:sz w:val="24"/>
          <w:szCs w:val="24"/>
          <w:lang w:eastAsia="ja-JP" w:bidi="pa-IN"/>
          <w14:ligatures w14:val="standardContextual"/>
        </w:rPr>
      </w:pPr>
      <w:hyperlink w:anchor="_Toc189222435" w:history="1">
        <w:r w:rsidRPr="00E74402">
          <w:rPr>
            <w:rStyle w:val="Hyperlink"/>
            <w:noProof/>
          </w:rPr>
          <w:t>Unit description</w:t>
        </w:r>
        <w:r>
          <w:rPr>
            <w:noProof/>
            <w:webHidden/>
          </w:rPr>
          <w:tab/>
        </w:r>
        <w:r>
          <w:rPr>
            <w:noProof/>
            <w:webHidden/>
          </w:rPr>
          <w:fldChar w:fldCharType="begin"/>
        </w:r>
        <w:r>
          <w:rPr>
            <w:noProof/>
            <w:webHidden/>
          </w:rPr>
          <w:instrText xml:space="preserve"> PAGEREF _Toc189222435 \h </w:instrText>
        </w:r>
        <w:r>
          <w:rPr>
            <w:noProof/>
            <w:webHidden/>
          </w:rPr>
        </w:r>
        <w:r>
          <w:rPr>
            <w:noProof/>
            <w:webHidden/>
          </w:rPr>
          <w:fldChar w:fldCharType="separate"/>
        </w:r>
        <w:r>
          <w:rPr>
            <w:noProof/>
            <w:webHidden/>
          </w:rPr>
          <w:t>9</w:t>
        </w:r>
        <w:r>
          <w:rPr>
            <w:noProof/>
            <w:webHidden/>
          </w:rPr>
          <w:fldChar w:fldCharType="end"/>
        </w:r>
      </w:hyperlink>
    </w:p>
    <w:p w14:paraId="16E1A4C0" w14:textId="65339B19" w:rsidR="009752CD" w:rsidRDefault="009752CD">
      <w:pPr>
        <w:pStyle w:val="TOC2"/>
        <w:rPr>
          <w:noProof/>
          <w:kern w:val="2"/>
          <w:sz w:val="24"/>
          <w:szCs w:val="24"/>
          <w:lang w:eastAsia="ja-JP" w:bidi="pa-IN"/>
          <w14:ligatures w14:val="standardContextual"/>
        </w:rPr>
      </w:pPr>
      <w:hyperlink w:anchor="_Toc189222436" w:history="1">
        <w:r w:rsidRPr="00E74402">
          <w:rPr>
            <w:rStyle w:val="Hyperlink"/>
            <w:noProof/>
          </w:rPr>
          <w:t>Unit content</w:t>
        </w:r>
        <w:r>
          <w:rPr>
            <w:noProof/>
            <w:webHidden/>
          </w:rPr>
          <w:tab/>
        </w:r>
        <w:r>
          <w:rPr>
            <w:noProof/>
            <w:webHidden/>
          </w:rPr>
          <w:fldChar w:fldCharType="begin"/>
        </w:r>
        <w:r>
          <w:rPr>
            <w:noProof/>
            <w:webHidden/>
          </w:rPr>
          <w:instrText xml:space="preserve"> PAGEREF _Toc189222436 \h </w:instrText>
        </w:r>
        <w:r>
          <w:rPr>
            <w:noProof/>
            <w:webHidden/>
          </w:rPr>
        </w:r>
        <w:r>
          <w:rPr>
            <w:noProof/>
            <w:webHidden/>
          </w:rPr>
          <w:fldChar w:fldCharType="separate"/>
        </w:r>
        <w:r>
          <w:rPr>
            <w:noProof/>
            <w:webHidden/>
          </w:rPr>
          <w:t>9</w:t>
        </w:r>
        <w:r>
          <w:rPr>
            <w:noProof/>
            <w:webHidden/>
          </w:rPr>
          <w:fldChar w:fldCharType="end"/>
        </w:r>
      </w:hyperlink>
    </w:p>
    <w:p w14:paraId="697A0608" w14:textId="012B48B9" w:rsidR="009752CD" w:rsidRDefault="009752CD">
      <w:pPr>
        <w:pStyle w:val="TOC1"/>
        <w:rPr>
          <w:b w:val="0"/>
          <w:noProof/>
          <w:kern w:val="2"/>
          <w:sz w:val="24"/>
          <w:szCs w:val="24"/>
          <w:lang w:eastAsia="ja-JP" w:bidi="pa-IN"/>
          <w14:ligatures w14:val="standardContextual"/>
        </w:rPr>
      </w:pPr>
      <w:hyperlink w:anchor="_Toc189222437" w:history="1">
        <w:r w:rsidRPr="00E74402">
          <w:rPr>
            <w:rStyle w:val="Hyperlink"/>
            <w:noProof/>
          </w:rPr>
          <w:t>Assessment</w:t>
        </w:r>
        <w:r>
          <w:rPr>
            <w:noProof/>
            <w:webHidden/>
          </w:rPr>
          <w:tab/>
        </w:r>
        <w:r>
          <w:rPr>
            <w:noProof/>
            <w:webHidden/>
          </w:rPr>
          <w:fldChar w:fldCharType="begin"/>
        </w:r>
        <w:r>
          <w:rPr>
            <w:noProof/>
            <w:webHidden/>
          </w:rPr>
          <w:instrText xml:space="preserve"> PAGEREF _Toc189222437 \h </w:instrText>
        </w:r>
        <w:r>
          <w:rPr>
            <w:noProof/>
            <w:webHidden/>
          </w:rPr>
        </w:r>
        <w:r>
          <w:rPr>
            <w:noProof/>
            <w:webHidden/>
          </w:rPr>
          <w:fldChar w:fldCharType="separate"/>
        </w:r>
        <w:r>
          <w:rPr>
            <w:noProof/>
            <w:webHidden/>
          </w:rPr>
          <w:t>12</w:t>
        </w:r>
        <w:r>
          <w:rPr>
            <w:noProof/>
            <w:webHidden/>
          </w:rPr>
          <w:fldChar w:fldCharType="end"/>
        </w:r>
      </w:hyperlink>
    </w:p>
    <w:p w14:paraId="09464829" w14:textId="7EFA7181" w:rsidR="009752CD" w:rsidRDefault="009752CD">
      <w:pPr>
        <w:pStyle w:val="TOC1"/>
        <w:rPr>
          <w:b w:val="0"/>
          <w:noProof/>
          <w:kern w:val="2"/>
          <w:sz w:val="24"/>
          <w:szCs w:val="24"/>
          <w:lang w:eastAsia="ja-JP" w:bidi="pa-IN"/>
          <w14:ligatures w14:val="standardContextual"/>
        </w:rPr>
      </w:pPr>
      <w:hyperlink w:anchor="_Toc189222438" w:history="1">
        <w:r w:rsidRPr="00E74402">
          <w:rPr>
            <w:rStyle w:val="Hyperlink"/>
            <w:noProof/>
          </w:rPr>
          <w:t>School-based assessment</w:t>
        </w:r>
        <w:r>
          <w:rPr>
            <w:noProof/>
            <w:webHidden/>
          </w:rPr>
          <w:tab/>
        </w:r>
        <w:r>
          <w:rPr>
            <w:noProof/>
            <w:webHidden/>
          </w:rPr>
          <w:fldChar w:fldCharType="begin"/>
        </w:r>
        <w:r>
          <w:rPr>
            <w:noProof/>
            <w:webHidden/>
          </w:rPr>
          <w:instrText xml:space="preserve"> PAGEREF _Toc189222438 \h </w:instrText>
        </w:r>
        <w:r>
          <w:rPr>
            <w:noProof/>
            <w:webHidden/>
          </w:rPr>
        </w:r>
        <w:r>
          <w:rPr>
            <w:noProof/>
            <w:webHidden/>
          </w:rPr>
          <w:fldChar w:fldCharType="separate"/>
        </w:r>
        <w:r>
          <w:rPr>
            <w:noProof/>
            <w:webHidden/>
          </w:rPr>
          <w:t>13</w:t>
        </w:r>
        <w:r>
          <w:rPr>
            <w:noProof/>
            <w:webHidden/>
          </w:rPr>
          <w:fldChar w:fldCharType="end"/>
        </w:r>
      </w:hyperlink>
    </w:p>
    <w:p w14:paraId="684B0BE8" w14:textId="431FB4E3" w:rsidR="009752CD" w:rsidRDefault="009752CD">
      <w:pPr>
        <w:pStyle w:val="TOC2"/>
        <w:rPr>
          <w:noProof/>
          <w:kern w:val="2"/>
          <w:sz w:val="24"/>
          <w:szCs w:val="24"/>
          <w:lang w:eastAsia="ja-JP" w:bidi="pa-IN"/>
          <w14:ligatures w14:val="standardContextual"/>
        </w:rPr>
      </w:pPr>
      <w:hyperlink w:anchor="_Toc189222439" w:history="1">
        <w:r w:rsidRPr="00E74402">
          <w:rPr>
            <w:rStyle w:val="Hyperlink"/>
            <w:noProof/>
          </w:rPr>
          <w:t>Assessment table – Year 11</w:t>
        </w:r>
        <w:r>
          <w:rPr>
            <w:noProof/>
            <w:webHidden/>
          </w:rPr>
          <w:tab/>
        </w:r>
        <w:r>
          <w:rPr>
            <w:noProof/>
            <w:webHidden/>
          </w:rPr>
          <w:fldChar w:fldCharType="begin"/>
        </w:r>
        <w:r>
          <w:rPr>
            <w:noProof/>
            <w:webHidden/>
          </w:rPr>
          <w:instrText xml:space="preserve"> PAGEREF _Toc189222439 \h </w:instrText>
        </w:r>
        <w:r>
          <w:rPr>
            <w:noProof/>
            <w:webHidden/>
          </w:rPr>
        </w:r>
        <w:r>
          <w:rPr>
            <w:noProof/>
            <w:webHidden/>
          </w:rPr>
          <w:fldChar w:fldCharType="separate"/>
        </w:r>
        <w:r>
          <w:rPr>
            <w:noProof/>
            <w:webHidden/>
          </w:rPr>
          <w:t>14</w:t>
        </w:r>
        <w:r>
          <w:rPr>
            <w:noProof/>
            <w:webHidden/>
          </w:rPr>
          <w:fldChar w:fldCharType="end"/>
        </w:r>
      </w:hyperlink>
    </w:p>
    <w:p w14:paraId="2214BA45" w14:textId="5F6EE0B4" w:rsidR="009752CD" w:rsidRDefault="009752CD">
      <w:pPr>
        <w:pStyle w:val="TOC2"/>
        <w:rPr>
          <w:noProof/>
          <w:kern w:val="2"/>
          <w:sz w:val="24"/>
          <w:szCs w:val="24"/>
          <w:lang w:eastAsia="ja-JP" w:bidi="pa-IN"/>
          <w14:ligatures w14:val="standardContextual"/>
        </w:rPr>
      </w:pPr>
      <w:hyperlink w:anchor="_Toc189222440" w:history="1">
        <w:r w:rsidRPr="00E74402">
          <w:rPr>
            <w:rStyle w:val="Hyperlink"/>
            <w:noProof/>
          </w:rPr>
          <w:t>Reporting</w:t>
        </w:r>
        <w:r>
          <w:rPr>
            <w:noProof/>
            <w:webHidden/>
          </w:rPr>
          <w:tab/>
        </w:r>
        <w:r>
          <w:rPr>
            <w:noProof/>
            <w:webHidden/>
          </w:rPr>
          <w:fldChar w:fldCharType="begin"/>
        </w:r>
        <w:r>
          <w:rPr>
            <w:noProof/>
            <w:webHidden/>
          </w:rPr>
          <w:instrText xml:space="preserve"> PAGEREF _Toc189222440 \h </w:instrText>
        </w:r>
        <w:r>
          <w:rPr>
            <w:noProof/>
            <w:webHidden/>
          </w:rPr>
        </w:r>
        <w:r>
          <w:rPr>
            <w:noProof/>
            <w:webHidden/>
          </w:rPr>
          <w:fldChar w:fldCharType="separate"/>
        </w:r>
        <w:r>
          <w:rPr>
            <w:noProof/>
            <w:webHidden/>
          </w:rPr>
          <w:t>15</w:t>
        </w:r>
        <w:r>
          <w:rPr>
            <w:noProof/>
            <w:webHidden/>
          </w:rPr>
          <w:fldChar w:fldCharType="end"/>
        </w:r>
      </w:hyperlink>
    </w:p>
    <w:p w14:paraId="103AADA1" w14:textId="1A753120" w:rsidR="009752CD" w:rsidRDefault="009752CD">
      <w:pPr>
        <w:pStyle w:val="TOC1"/>
        <w:rPr>
          <w:b w:val="0"/>
          <w:noProof/>
          <w:kern w:val="2"/>
          <w:sz w:val="24"/>
          <w:szCs w:val="24"/>
          <w:lang w:eastAsia="ja-JP" w:bidi="pa-IN"/>
          <w14:ligatures w14:val="standardContextual"/>
        </w:rPr>
      </w:pPr>
      <w:hyperlink w:anchor="_Toc189222441" w:history="1">
        <w:r w:rsidRPr="00E74402">
          <w:rPr>
            <w:rStyle w:val="Hyperlink"/>
            <w:noProof/>
          </w:rPr>
          <w:t>Appendix 1 – Grade descriptions Year 11</w:t>
        </w:r>
        <w:r>
          <w:rPr>
            <w:noProof/>
            <w:webHidden/>
          </w:rPr>
          <w:tab/>
        </w:r>
        <w:r>
          <w:rPr>
            <w:noProof/>
            <w:webHidden/>
          </w:rPr>
          <w:fldChar w:fldCharType="begin"/>
        </w:r>
        <w:r>
          <w:rPr>
            <w:noProof/>
            <w:webHidden/>
          </w:rPr>
          <w:instrText xml:space="preserve"> PAGEREF _Toc189222441 \h </w:instrText>
        </w:r>
        <w:r>
          <w:rPr>
            <w:noProof/>
            <w:webHidden/>
          </w:rPr>
        </w:r>
        <w:r>
          <w:rPr>
            <w:noProof/>
            <w:webHidden/>
          </w:rPr>
          <w:fldChar w:fldCharType="separate"/>
        </w:r>
        <w:r>
          <w:rPr>
            <w:noProof/>
            <w:webHidden/>
          </w:rPr>
          <w:t>16</w:t>
        </w:r>
        <w:r>
          <w:rPr>
            <w:noProof/>
            <w:webHidden/>
          </w:rPr>
          <w:fldChar w:fldCharType="end"/>
        </w:r>
      </w:hyperlink>
    </w:p>
    <w:p w14:paraId="321B3F3E" w14:textId="3623B4AF" w:rsidR="00416C3D" w:rsidRDefault="009752CD" w:rsidP="007438DC">
      <w:pPr>
        <w:spacing w:before="120"/>
        <w:sectPr w:rsidR="00416C3D" w:rsidSect="0025038E">
          <w:headerReference w:type="even" r:id="rId11"/>
          <w:headerReference w:type="default" r:id="rId12"/>
          <w:footerReference w:type="default" r:id="rId13"/>
          <w:headerReference w:type="first" r:id="rId14"/>
          <w:pgSz w:w="11906" w:h="16838"/>
          <w:pgMar w:top="1644" w:right="1418" w:bottom="1276" w:left="1418" w:header="680" w:footer="567" w:gutter="0"/>
          <w:pgNumType w:fmt="lowerRoman" w:start="1"/>
          <w:cols w:space="709"/>
          <w:docGrid w:linePitch="360"/>
        </w:sectPr>
      </w:pPr>
      <w:r>
        <w:fldChar w:fldCharType="end"/>
      </w:r>
    </w:p>
    <w:p w14:paraId="5A560B55" w14:textId="77777777" w:rsidR="00416C3D" w:rsidRDefault="00416C3D" w:rsidP="0025038E">
      <w:pPr>
        <w:pStyle w:val="SyllabusHeading1"/>
      </w:pPr>
      <w:bookmarkStart w:id="0" w:name="_Toc347908199"/>
      <w:bookmarkStart w:id="1" w:name="_Toc189222423"/>
      <w:r>
        <w:lastRenderedPageBreak/>
        <w:t>Rationale</w:t>
      </w:r>
      <w:bookmarkEnd w:id="0"/>
      <w:bookmarkEnd w:id="1"/>
    </w:p>
    <w:p w14:paraId="31FDA59B" w14:textId="77777777" w:rsidR="000310CA" w:rsidRPr="00DA1A6D" w:rsidRDefault="00050CB2" w:rsidP="00DA1A6D">
      <w:r w:rsidRPr="00DA1A6D">
        <w:t>Study of the Physical Education Studies ATAR course contributes to the development of the whole person. It promotes the physical, social and emotional growth of students. Throughout the course, emphasis is placed on understanding and improving performance in physical activities. The integration of theory and practice is central to studies in this course.</w:t>
      </w:r>
    </w:p>
    <w:p w14:paraId="6AC6EA19" w14:textId="77777777" w:rsidR="000310CA" w:rsidRPr="00DA1A6D" w:rsidRDefault="00050CB2" w:rsidP="00DA1A6D">
      <w:r w:rsidRPr="00DA1A6D">
        <w:t>The Physical Education Studies ATAR course focuses on the complex interrelationships between motor learning, psychological, biomechanical, anatomical and physiological factors that influence individual and team performance. Students engage as performers, leaders, coaches and analysts of physical activity. Physical activity serves both as a source of content and data and as a medium for learning. Learning in the Physical Education Studies ATAR course cannot be separated from active participation in physical activities, and involves students in closely integrated written, oral and physical learning experiences, based upon the study of selected physical activities.</w:t>
      </w:r>
    </w:p>
    <w:p w14:paraId="6C0FA329" w14:textId="77777777" w:rsidR="000310CA" w:rsidRPr="00DA1A6D" w:rsidRDefault="00050CB2" w:rsidP="00DA1A6D">
      <w:r w:rsidRPr="00DA1A6D">
        <w:t>The course appeals to students with varying backgrounds, physical activity knowledge and dispositions. Students analyse the performance of themselves and others and apply theoretical principles to enhance performance. Physical activity and sport are used to develop skills and performance along with an understanding of physiological, anatomical, psychological, biomechanical and motor learning applications.</w:t>
      </w:r>
    </w:p>
    <w:p w14:paraId="2EF35342" w14:textId="77777777" w:rsidR="00CB1BEE" w:rsidRPr="00DA1A6D" w:rsidRDefault="00050CB2" w:rsidP="00DA1A6D">
      <w:r w:rsidRPr="00DA1A6D">
        <w:t>The course prepares students for a variety of post-school pathways, leading to employment or tertiary studies. It provides students with an increasingly diverse range of employment opportunities in the sport, leisure and recreation industries, education, sport development, youth work, and health and medical fields linked to physical activity and sport. The course also equips students to take on volunteer and leadership roles in community activities</w:t>
      </w:r>
      <w:r w:rsidR="000310CA" w:rsidRPr="00DA1A6D">
        <w:t>.</w:t>
      </w:r>
      <w:bookmarkStart w:id="2" w:name="_Toc347908200"/>
      <w:r w:rsidR="00CB1BEE" w:rsidRPr="00DA1A6D">
        <w:br w:type="page"/>
      </w:r>
    </w:p>
    <w:p w14:paraId="47CDCC17" w14:textId="77777777" w:rsidR="00416C3D" w:rsidRPr="002D01AF" w:rsidRDefault="003512E3" w:rsidP="0025038E">
      <w:pPr>
        <w:pStyle w:val="SyllabusHeading1"/>
      </w:pPr>
      <w:bookmarkStart w:id="3" w:name="_Toc189222424"/>
      <w:r>
        <w:lastRenderedPageBreak/>
        <w:t>A</w:t>
      </w:r>
      <w:r w:rsidR="00050CB2">
        <w:t>im</w:t>
      </w:r>
      <w:r w:rsidR="00416C3D" w:rsidRPr="002D01AF">
        <w:t>s</w:t>
      </w:r>
      <w:bookmarkEnd w:id="2"/>
      <w:bookmarkEnd w:id="3"/>
    </w:p>
    <w:p w14:paraId="3D1B6247" w14:textId="77777777" w:rsidR="00050CB2" w:rsidRPr="00050CB2" w:rsidRDefault="002217E8" w:rsidP="00DA1A6D">
      <w:pPr>
        <w:spacing w:after="0"/>
        <w:rPr>
          <w:rFonts w:ascii="Calibri" w:hAnsi="Calibri"/>
        </w:rPr>
      </w:pPr>
      <w:bookmarkStart w:id="4" w:name="_Toc359483727"/>
      <w:bookmarkStart w:id="5" w:name="_Toc347908207"/>
      <w:bookmarkStart w:id="6" w:name="_Toc347908206"/>
      <w:r>
        <w:rPr>
          <w:rFonts w:ascii="Calibri" w:hAnsi="Calibri"/>
        </w:rPr>
        <w:t xml:space="preserve">The Physical </w:t>
      </w:r>
      <w:r w:rsidRPr="00DA1A6D">
        <w:t>Education</w:t>
      </w:r>
      <w:r>
        <w:rPr>
          <w:rFonts w:ascii="Calibri" w:hAnsi="Calibri"/>
        </w:rPr>
        <w:t xml:space="preserve"> Studies ATAR course enables students to</w:t>
      </w:r>
      <w:r w:rsidR="00050CB2" w:rsidRPr="00050CB2">
        <w:rPr>
          <w:rFonts w:ascii="Calibri" w:hAnsi="Calibri"/>
        </w:rPr>
        <w:t>:</w:t>
      </w:r>
    </w:p>
    <w:p w14:paraId="5E96020D" w14:textId="77777777" w:rsidR="00050CB2" w:rsidRPr="00DA1A6D" w:rsidRDefault="001B0084" w:rsidP="00DA1A6D">
      <w:pPr>
        <w:pStyle w:val="SyllabusListParagraph"/>
      </w:pPr>
      <w:r w:rsidRPr="00DA1A6D">
        <w:t xml:space="preserve">enhance performance through the display and application of </w:t>
      </w:r>
      <w:r w:rsidR="00050CB2" w:rsidRPr="00DA1A6D">
        <w:t>movement s</w:t>
      </w:r>
      <w:r w:rsidRPr="00DA1A6D">
        <w:t>kills and tactical responses</w:t>
      </w:r>
    </w:p>
    <w:p w14:paraId="3BD998C5" w14:textId="77777777" w:rsidR="00050CB2" w:rsidRPr="00DA1A6D" w:rsidRDefault="001B0084" w:rsidP="00DA1A6D">
      <w:pPr>
        <w:pStyle w:val="SyllabusListParagraph"/>
      </w:pPr>
      <w:r w:rsidRPr="00DA1A6D">
        <w:t xml:space="preserve">understand </w:t>
      </w:r>
      <w:r w:rsidR="00050CB2" w:rsidRPr="00DA1A6D">
        <w:t>motor learning</w:t>
      </w:r>
      <w:r w:rsidRPr="00DA1A6D">
        <w:t xml:space="preserve"> concepts </w:t>
      </w:r>
      <w:r w:rsidR="00050CB2" w:rsidRPr="00DA1A6D">
        <w:t>in relation to learning and acquisition of motor skills</w:t>
      </w:r>
    </w:p>
    <w:p w14:paraId="25C6948F" w14:textId="77777777" w:rsidR="00050CB2" w:rsidRPr="00DA1A6D" w:rsidRDefault="001B0084" w:rsidP="00DA1A6D">
      <w:pPr>
        <w:pStyle w:val="SyllabusListParagraph"/>
      </w:pPr>
      <w:r w:rsidRPr="00DA1A6D">
        <w:t xml:space="preserve">understand </w:t>
      </w:r>
      <w:r w:rsidR="00050CB2" w:rsidRPr="00DA1A6D">
        <w:t>functional anatomy and the roles of the respiratory and circulatory systems and the relationship between the musculoskeletal system and performance</w:t>
      </w:r>
    </w:p>
    <w:p w14:paraId="4E3E075E" w14:textId="77777777" w:rsidR="00050CB2" w:rsidRPr="00DA1A6D" w:rsidRDefault="001B0084" w:rsidP="00DA1A6D">
      <w:pPr>
        <w:pStyle w:val="SyllabusListParagraph"/>
      </w:pPr>
      <w:r w:rsidRPr="00DA1A6D">
        <w:t xml:space="preserve">understand and apply </w:t>
      </w:r>
      <w:r w:rsidR="00050CB2" w:rsidRPr="00DA1A6D">
        <w:t>biomechanical principles and their effect on performance, skill execution and/or equipment</w:t>
      </w:r>
    </w:p>
    <w:p w14:paraId="3CAD7DAF" w14:textId="77777777" w:rsidR="00050CB2" w:rsidRPr="00DA1A6D" w:rsidRDefault="001B0084" w:rsidP="00DA1A6D">
      <w:pPr>
        <w:pStyle w:val="SyllabusListParagraph"/>
      </w:pPr>
      <w:r w:rsidRPr="00DA1A6D">
        <w:t xml:space="preserve">understand and apply </w:t>
      </w:r>
      <w:r w:rsidR="00050CB2" w:rsidRPr="00DA1A6D">
        <w:t xml:space="preserve">exercise physiology </w:t>
      </w:r>
      <w:r w:rsidRPr="00DA1A6D">
        <w:t xml:space="preserve">concepts </w:t>
      </w:r>
      <w:r w:rsidR="00050CB2" w:rsidRPr="00DA1A6D">
        <w:t>in relation to the body’s responses to physical activity, energy demands, training principles and methods</w:t>
      </w:r>
    </w:p>
    <w:p w14:paraId="66BB88ED" w14:textId="77777777" w:rsidR="00050CB2" w:rsidRPr="00DA1A6D" w:rsidRDefault="001B0084" w:rsidP="00DA1A6D">
      <w:pPr>
        <w:pStyle w:val="SyllabusListParagraph"/>
      </w:pPr>
      <w:r w:rsidRPr="00DA1A6D">
        <w:t xml:space="preserve">understand and apply </w:t>
      </w:r>
      <w:r w:rsidR="00050CB2" w:rsidRPr="00DA1A6D">
        <w:t>sports psychology considerations to improve performance</w:t>
      </w:r>
      <w:r w:rsidRPr="00DA1A6D">
        <w:t>.</w:t>
      </w:r>
    </w:p>
    <w:p w14:paraId="4380CA95" w14:textId="77777777" w:rsidR="00943A44" w:rsidRPr="00A0425A" w:rsidRDefault="00943A44" w:rsidP="0025038E">
      <w:pPr>
        <w:pStyle w:val="SyllabusHeading1"/>
      </w:pPr>
      <w:bookmarkStart w:id="7" w:name="_Toc189222425"/>
      <w:r w:rsidRPr="00A0425A">
        <w:t>Organisation</w:t>
      </w:r>
      <w:bookmarkEnd w:id="4"/>
      <w:bookmarkEnd w:id="7"/>
    </w:p>
    <w:p w14:paraId="3EE891D7" w14:textId="77777777" w:rsidR="008F2FF8" w:rsidRPr="000A5CBD" w:rsidRDefault="008F2FF8" w:rsidP="00DA1A6D">
      <w:pPr>
        <w:rPr>
          <w:rFonts w:ascii="Calibri" w:hAnsi="Calibri"/>
        </w:rPr>
      </w:pPr>
      <w:bookmarkStart w:id="8" w:name="_Toc359483728"/>
      <w:r w:rsidRPr="008F2FF8">
        <w:rPr>
          <w:rFonts w:ascii="Calibri" w:hAnsi="Calibri"/>
        </w:rPr>
        <w:t>This course is organised into a Year 11 syllabus and a Year 12 syllabus. The cognitive complexity of the syllabus content increases from Year 11 to Year 12.</w:t>
      </w:r>
    </w:p>
    <w:p w14:paraId="7B2FCB87" w14:textId="77777777" w:rsidR="00943A44" w:rsidRPr="000A5CBD" w:rsidRDefault="00943A44" w:rsidP="00DA1A6D">
      <w:pPr>
        <w:pStyle w:val="SyllabusHeading2"/>
      </w:pPr>
      <w:bookmarkStart w:id="9" w:name="_Toc189222426"/>
      <w:r w:rsidRPr="000A5CBD">
        <w:t>Structure of the syllabus</w:t>
      </w:r>
      <w:bookmarkEnd w:id="8"/>
      <w:bookmarkEnd w:id="9"/>
    </w:p>
    <w:p w14:paraId="73A005DB" w14:textId="77777777" w:rsidR="002C61E6" w:rsidRDefault="00943A44" w:rsidP="00DA1A6D">
      <w:r w:rsidRPr="000A5CBD">
        <w:t>The Year 11 syllabus is divided into two units</w:t>
      </w:r>
      <w:r w:rsidR="001660E5">
        <w:t>,</w:t>
      </w:r>
      <w:r w:rsidRPr="000A5CBD">
        <w:t xml:space="preserve"> each of one semester duration</w:t>
      </w:r>
      <w:r w:rsidR="001660E5">
        <w:t>,</w:t>
      </w:r>
      <w:r w:rsidRPr="000A5CBD">
        <w:t xml:space="preserve"> which are typically delivered as a pair.</w:t>
      </w:r>
      <w:r w:rsidR="002C61E6">
        <w:t xml:space="preserve"> The notional </w:t>
      </w:r>
      <w:r w:rsidR="003D3E71">
        <w:t>time</w:t>
      </w:r>
      <w:r w:rsidR="002C61E6">
        <w:t xml:space="preserve"> for each unit </w:t>
      </w:r>
      <w:r w:rsidR="003D3E71">
        <w:t>is</w:t>
      </w:r>
      <w:r w:rsidR="00B368EC">
        <w:t xml:space="preserve"> 55 class contact hours.</w:t>
      </w:r>
    </w:p>
    <w:p w14:paraId="5D0DA0A9" w14:textId="77777777" w:rsidR="00943A44" w:rsidRPr="00AD5B79" w:rsidRDefault="00635538" w:rsidP="00DA1A6D">
      <w:pPr>
        <w:pStyle w:val="SyllabusHeading3"/>
      </w:pPr>
      <w:r w:rsidRPr="00AD5B79">
        <w:t>Unit 1</w:t>
      </w:r>
    </w:p>
    <w:p w14:paraId="6ED96835" w14:textId="77777777" w:rsidR="00943A44" w:rsidRPr="00B0422C" w:rsidRDefault="002347AB" w:rsidP="00DA1A6D">
      <w:pPr>
        <w:rPr>
          <w:rFonts w:ascii="Calibri" w:hAnsi="Calibri"/>
        </w:rPr>
      </w:pPr>
      <w:r w:rsidRPr="002347AB">
        <w:rPr>
          <w:rFonts w:ascii="Calibri" w:hAnsi="Calibri"/>
        </w:rPr>
        <w:t>The focus of this unit is functional anatomy and exercise physiology concepts and</w:t>
      </w:r>
      <w:r w:rsidR="003512E3">
        <w:rPr>
          <w:rFonts w:ascii="Calibri" w:hAnsi="Calibri"/>
        </w:rPr>
        <w:t xml:space="preserve"> how students</w:t>
      </w:r>
      <w:r w:rsidRPr="002347AB">
        <w:rPr>
          <w:rFonts w:ascii="Calibri" w:hAnsi="Calibri"/>
        </w:rPr>
        <w:t xml:space="preserve"> apply these to their own and others’ performance</w:t>
      </w:r>
      <w:r w:rsidR="00635538" w:rsidRPr="00635538">
        <w:rPr>
          <w:rFonts w:ascii="Calibri" w:hAnsi="Calibri"/>
        </w:rPr>
        <w:t>.</w:t>
      </w:r>
    </w:p>
    <w:p w14:paraId="257F99EA" w14:textId="77777777" w:rsidR="00943A44" w:rsidRPr="00AD5B79" w:rsidRDefault="00635538" w:rsidP="00DA1A6D">
      <w:pPr>
        <w:pStyle w:val="SyllabusHeading3"/>
      </w:pPr>
      <w:r w:rsidRPr="00AD5B79">
        <w:t>Unit 2</w:t>
      </w:r>
    </w:p>
    <w:p w14:paraId="2B4065C6" w14:textId="77777777" w:rsidR="002347AB" w:rsidRPr="00AD5B79" w:rsidRDefault="002347AB" w:rsidP="00DA1A6D">
      <w:pPr>
        <w:rPr>
          <w:rFonts w:ascii="Calibri" w:hAnsi="Calibri"/>
        </w:rPr>
      </w:pPr>
      <w:r w:rsidRPr="002347AB">
        <w:rPr>
          <w:rFonts w:ascii="Calibri" w:hAnsi="Calibri"/>
        </w:rPr>
        <w:t xml:space="preserve">The focus of this unit is </w:t>
      </w:r>
      <w:r w:rsidRPr="00DA1A6D">
        <w:t>biomechanical</w:t>
      </w:r>
      <w:r w:rsidRPr="002347AB">
        <w:rPr>
          <w:rFonts w:ascii="Calibri" w:hAnsi="Calibri"/>
        </w:rPr>
        <w:t xml:space="preserve">, psychological and motor learning and coaching concepts and </w:t>
      </w:r>
      <w:r w:rsidR="003512E3">
        <w:rPr>
          <w:rFonts w:ascii="Calibri" w:hAnsi="Calibri"/>
        </w:rPr>
        <w:t xml:space="preserve">how students </w:t>
      </w:r>
      <w:r w:rsidRPr="002347AB">
        <w:rPr>
          <w:rFonts w:ascii="Calibri" w:hAnsi="Calibri"/>
        </w:rPr>
        <w:t>apply these to their own and others’ performance</w:t>
      </w:r>
      <w:r w:rsidR="00635538" w:rsidRPr="00635538">
        <w:rPr>
          <w:rFonts w:ascii="Calibri" w:hAnsi="Calibri"/>
        </w:rPr>
        <w:t>.</w:t>
      </w:r>
      <w:bookmarkStart w:id="10" w:name="_Toc359483729"/>
      <w:r>
        <w:br w:type="page"/>
      </w:r>
    </w:p>
    <w:p w14:paraId="608D2682" w14:textId="77777777" w:rsidR="00943A44" w:rsidRPr="00D12693" w:rsidRDefault="00943A44" w:rsidP="00DA1A6D">
      <w:pPr>
        <w:pStyle w:val="SyllabusHeading2"/>
      </w:pPr>
      <w:bookmarkStart w:id="11" w:name="_Toc189222427"/>
      <w:r w:rsidRPr="00D12693">
        <w:lastRenderedPageBreak/>
        <w:t>Organisation of content</w:t>
      </w:r>
      <w:bookmarkEnd w:id="10"/>
      <w:bookmarkEnd w:id="11"/>
    </w:p>
    <w:p w14:paraId="220B314E" w14:textId="77777777" w:rsidR="0019494F" w:rsidRPr="002D417C" w:rsidRDefault="0019494F" w:rsidP="00DA1A6D">
      <w:pPr>
        <w:spacing w:after="0"/>
        <w:rPr>
          <w:rFonts w:cs="Calibri"/>
        </w:rPr>
      </w:pPr>
      <w:bookmarkStart w:id="12" w:name="_Toc359503795"/>
      <w:bookmarkStart w:id="13" w:name="_Toc359505487"/>
      <w:bookmarkStart w:id="14" w:name="_Toc347908213"/>
      <w:bookmarkEnd w:id="5"/>
      <w:bookmarkEnd w:id="6"/>
      <w:r w:rsidRPr="002D417C">
        <w:rPr>
          <w:rFonts w:cs="Calibri"/>
        </w:rPr>
        <w:t xml:space="preserve">The course content is divided into </w:t>
      </w:r>
      <w:r w:rsidR="00336998">
        <w:rPr>
          <w:rFonts w:cs="Calibri"/>
        </w:rPr>
        <w:t>six interrelated content areas:</w:t>
      </w:r>
    </w:p>
    <w:p w14:paraId="226F3C47" w14:textId="77777777" w:rsidR="0019494F" w:rsidRPr="00DA1A6D" w:rsidRDefault="0019494F" w:rsidP="00DA1A6D">
      <w:pPr>
        <w:pStyle w:val="SyllabusListParagraph"/>
      </w:pPr>
      <w:r w:rsidRPr="00DA1A6D">
        <w:t>Developing physical skills and tactics</w:t>
      </w:r>
    </w:p>
    <w:p w14:paraId="20683973" w14:textId="77777777" w:rsidR="0019494F" w:rsidRPr="00DA1A6D" w:rsidRDefault="0019494F" w:rsidP="00DA1A6D">
      <w:pPr>
        <w:pStyle w:val="SyllabusListParagraph"/>
      </w:pPr>
      <w:r w:rsidRPr="00DA1A6D">
        <w:t>Motor learning and coaching</w:t>
      </w:r>
    </w:p>
    <w:p w14:paraId="5970B975" w14:textId="77777777" w:rsidR="0019494F" w:rsidRPr="00DA1A6D" w:rsidRDefault="0019494F" w:rsidP="00DA1A6D">
      <w:pPr>
        <w:pStyle w:val="SyllabusListParagraph"/>
      </w:pPr>
      <w:r w:rsidRPr="00DA1A6D">
        <w:t>Functional anatomy</w:t>
      </w:r>
    </w:p>
    <w:p w14:paraId="54879EAF" w14:textId="77777777" w:rsidR="0019494F" w:rsidRPr="00DA1A6D" w:rsidRDefault="0019494F" w:rsidP="00DA1A6D">
      <w:pPr>
        <w:pStyle w:val="SyllabusListParagraph"/>
      </w:pPr>
      <w:r w:rsidRPr="00DA1A6D">
        <w:t>Biomechanics</w:t>
      </w:r>
    </w:p>
    <w:p w14:paraId="71DF8FF7" w14:textId="77777777" w:rsidR="0019494F" w:rsidRPr="00DA1A6D" w:rsidRDefault="0019494F" w:rsidP="00DA1A6D">
      <w:pPr>
        <w:pStyle w:val="SyllabusListParagraph"/>
      </w:pPr>
      <w:r w:rsidRPr="00DA1A6D">
        <w:t>Exercise physiology</w:t>
      </w:r>
    </w:p>
    <w:p w14:paraId="28A2E241" w14:textId="77777777" w:rsidR="0019494F" w:rsidRPr="00DA1A6D" w:rsidRDefault="00FC5BFD" w:rsidP="00DA1A6D">
      <w:pPr>
        <w:pStyle w:val="SyllabusListParagraph"/>
      </w:pPr>
      <w:r w:rsidRPr="00DA1A6D">
        <w:t>Sport psychology</w:t>
      </w:r>
      <w:r w:rsidR="007663BB" w:rsidRPr="00DA1A6D">
        <w:t>.</w:t>
      </w:r>
    </w:p>
    <w:p w14:paraId="0BCEA445" w14:textId="77777777" w:rsidR="003512E3" w:rsidRDefault="003512E3" w:rsidP="00DA1A6D">
      <w:pPr>
        <w:pStyle w:val="SyllabusHeading2"/>
      </w:pPr>
      <w:bookmarkStart w:id="15" w:name="_Toc189222428"/>
      <w:bookmarkEnd w:id="12"/>
      <w:bookmarkEnd w:id="13"/>
      <w:r>
        <w:t>Progression from the Year 7–10 curriculum</w:t>
      </w:r>
      <w:bookmarkEnd w:id="15"/>
    </w:p>
    <w:p w14:paraId="11809794" w14:textId="77777777" w:rsidR="0099481B" w:rsidRDefault="0099481B" w:rsidP="00DA1A6D">
      <w:r>
        <w:t xml:space="preserve">The Physical </w:t>
      </w:r>
      <w:r w:rsidRPr="00DA1A6D">
        <w:t>Education</w:t>
      </w:r>
      <w:r>
        <w:t xml:space="preserve"> </w:t>
      </w:r>
      <w:r w:rsidR="006E6956">
        <w:t xml:space="preserve">Studies </w:t>
      </w:r>
      <w:r w:rsidR="00EA1C4C">
        <w:t>ATAR</w:t>
      </w:r>
      <w:r>
        <w:t xml:space="preserve"> course continues to develop student learning around the knowledge, understandings and skills within the P–10 Health and Physical Education curriculum. Content within the Movement and physical activity strand, and associated sub</w:t>
      </w:r>
      <w:r w:rsidR="00D95BEE">
        <w:t>-</w:t>
      </w:r>
      <w:r>
        <w:t>strands, is consolidated and extended through the study of the course units.</w:t>
      </w:r>
    </w:p>
    <w:p w14:paraId="0D43B833" w14:textId="77777777" w:rsidR="00CB0B33" w:rsidRDefault="00CB0B33" w:rsidP="00DA1A6D">
      <w:pPr>
        <w:pStyle w:val="SyllabusHeading2"/>
      </w:pPr>
      <w:bookmarkStart w:id="16" w:name="_Toc189222429"/>
      <w:r>
        <w:t xml:space="preserve">Representation of </w:t>
      </w:r>
      <w:r w:rsidR="009D7600">
        <w:t xml:space="preserve">the </w:t>
      </w:r>
      <w:r>
        <w:t>general capabilities</w:t>
      </w:r>
      <w:bookmarkEnd w:id="16"/>
    </w:p>
    <w:p w14:paraId="79FE2F2D" w14:textId="77777777" w:rsidR="009D793E" w:rsidRPr="0028261A" w:rsidRDefault="009D793E" w:rsidP="00DA1A6D">
      <w:r w:rsidRPr="0028261A">
        <w:t>The general capabilities encompass the knowledge, skills, behaviours and dispositions that will assist students to live and work successfully in the twe</w:t>
      </w:r>
      <w:r w:rsidR="00EB4D63">
        <w:t xml:space="preserve">nty-first century. Teachers </w:t>
      </w:r>
      <w:r w:rsidR="003512E3">
        <w:t>should</w:t>
      </w:r>
      <w:r w:rsidRPr="0028261A">
        <w:t xml:space="preserve"> find opportunities to incorporate the capabilities </w:t>
      </w:r>
      <w:r w:rsidRPr="00DA1A6D">
        <w:t>into</w:t>
      </w:r>
      <w:r w:rsidRPr="0028261A">
        <w:t xml:space="preserve"> the teaching</w:t>
      </w:r>
      <w:r w:rsidR="003512E3">
        <w:t xml:space="preserve">, </w:t>
      </w:r>
      <w:r w:rsidRPr="0028261A">
        <w:t>learning</w:t>
      </w:r>
      <w:r w:rsidR="003512E3">
        <w:t xml:space="preserve"> and assessment</w:t>
      </w:r>
      <w:r w:rsidRPr="0028261A">
        <w:t xml:space="preserve"> program for</w:t>
      </w:r>
      <w:r w:rsidR="00635538" w:rsidRPr="0028261A">
        <w:t xml:space="preserve"> </w:t>
      </w:r>
      <w:r w:rsidR="001660E5">
        <w:t xml:space="preserve">the </w:t>
      </w:r>
      <w:r w:rsidR="00635538" w:rsidRPr="0028261A">
        <w:t>Physical Education Studies</w:t>
      </w:r>
      <w:r w:rsidR="001660E5" w:rsidRPr="001660E5">
        <w:t xml:space="preserve"> ATAR </w:t>
      </w:r>
      <w:r w:rsidR="001660E5" w:rsidRPr="00DA1A6D">
        <w:t>course</w:t>
      </w:r>
      <w:r w:rsidRPr="0028261A">
        <w:t xml:space="preserve">. </w:t>
      </w:r>
      <w:r w:rsidR="00EB4D63">
        <w:t>The general capabilities are not assessed unless they are identified within the specified unit content.</w:t>
      </w:r>
    </w:p>
    <w:p w14:paraId="2764C976" w14:textId="77777777" w:rsidR="00635538" w:rsidRPr="00AD5B79" w:rsidRDefault="00336998" w:rsidP="00DA1A6D">
      <w:pPr>
        <w:pStyle w:val="SyllabusHeading3"/>
      </w:pPr>
      <w:r w:rsidRPr="00AD5B79">
        <w:t>Literacy</w:t>
      </w:r>
    </w:p>
    <w:p w14:paraId="60916DEF" w14:textId="77777777" w:rsidR="00426B9A" w:rsidRPr="0028261A" w:rsidRDefault="002347AB" w:rsidP="00DA1A6D">
      <w:pPr>
        <w:rPr>
          <w:rFonts w:ascii="Calibri" w:hAnsi="Calibri"/>
        </w:rPr>
      </w:pPr>
      <w:r w:rsidRPr="002347AB">
        <w:rPr>
          <w:rFonts w:ascii="Calibri" w:hAnsi="Calibri"/>
        </w:rPr>
        <w:t xml:space="preserve">The Physical Education Studies ATAR course assists in the development of literacy by introducing specific terminology used in the various content areas. Students use and understand the language associated with </w:t>
      </w:r>
      <w:r w:rsidRPr="00DA1A6D">
        <w:t>performance</w:t>
      </w:r>
      <w:r w:rsidRPr="002347AB">
        <w:rPr>
          <w:rFonts w:ascii="Calibri" w:hAnsi="Calibri"/>
        </w:rPr>
        <w:t xml:space="preserve"> that enables them to evaluate and analyse the performance of themselves and </w:t>
      </w:r>
      <w:proofErr w:type="gramStart"/>
      <w:r w:rsidRPr="002347AB">
        <w:rPr>
          <w:rFonts w:ascii="Calibri" w:hAnsi="Calibri"/>
        </w:rPr>
        <w:t>others, and</w:t>
      </w:r>
      <w:proofErr w:type="gramEnd"/>
      <w:r w:rsidRPr="002347AB">
        <w:rPr>
          <w:rFonts w:ascii="Calibri" w:hAnsi="Calibri"/>
        </w:rPr>
        <w:t xml:space="preserve"> communicate their observations</w:t>
      </w:r>
      <w:r w:rsidR="00635538" w:rsidRPr="0028261A">
        <w:rPr>
          <w:rFonts w:ascii="Calibri" w:hAnsi="Calibri"/>
        </w:rPr>
        <w:t>.</w:t>
      </w:r>
    </w:p>
    <w:p w14:paraId="46336143" w14:textId="77777777" w:rsidR="00585C88" w:rsidRPr="00AD5B79" w:rsidRDefault="00336998" w:rsidP="00DA1A6D">
      <w:pPr>
        <w:pStyle w:val="SyllabusHeading3"/>
      </w:pPr>
      <w:r w:rsidRPr="00AD5B79">
        <w:t>Numeracy</w:t>
      </w:r>
    </w:p>
    <w:p w14:paraId="3C270F59" w14:textId="324FEBFA" w:rsidR="00DA1A6D" w:rsidRDefault="002347AB" w:rsidP="00DA1A6D">
      <w:pPr>
        <w:rPr>
          <w:rFonts w:ascii="Calibri" w:hAnsi="Calibri"/>
        </w:rPr>
      </w:pPr>
      <w:r w:rsidRPr="002347AB">
        <w:rPr>
          <w:rFonts w:ascii="Calibri" w:hAnsi="Calibri"/>
        </w:rPr>
        <w:t xml:space="preserve">The Physical </w:t>
      </w:r>
      <w:r w:rsidRPr="00DA1A6D">
        <w:t>Education</w:t>
      </w:r>
      <w:r w:rsidRPr="002347AB">
        <w:rPr>
          <w:rFonts w:ascii="Calibri" w:hAnsi="Calibri"/>
        </w:rPr>
        <w:t xml:space="preserve"> Studies ATAR course provides students with opportunities to recognise the mathematics that exists in a variety of movement contexts. Students use calculation, estimation, and measurement to collate information related to biomechanical concepts and, spatial awareness in relation to positioning, and scoring systems. Students interpret and analyse physical activity information using statistical reasoning, identifying patterns and relationships in data. Using these, they consider trends, draw conclusions, make predictions and inform practices to improve performance</w:t>
      </w:r>
      <w:r w:rsidR="00585C88" w:rsidRPr="00585C88">
        <w:rPr>
          <w:rFonts w:ascii="Calibri" w:hAnsi="Calibri"/>
        </w:rPr>
        <w:t>.</w:t>
      </w:r>
    </w:p>
    <w:p w14:paraId="3F1CB38E" w14:textId="77777777" w:rsidR="00DA1A6D" w:rsidRDefault="00DA1A6D">
      <w:pPr>
        <w:rPr>
          <w:rFonts w:ascii="Calibri" w:hAnsi="Calibri"/>
        </w:rPr>
      </w:pPr>
      <w:r>
        <w:rPr>
          <w:rFonts w:ascii="Calibri" w:hAnsi="Calibri"/>
        </w:rPr>
        <w:br w:type="page"/>
      </w:r>
    </w:p>
    <w:p w14:paraId="4184922A" w14:textId="77777777" w:rsidR="00585C88" w:rsidRPr="00AD5B79" w:rsidRDefault="00585C88" w:rsidP="00DA1A6D">
      <w:pPr>
        <w:pStyle w:val="SyllabusHeading3"/>
      </w:pPr>
      <w:r w:rsidRPr="00AD5B79">
        <w:lastRenderedPageBreak/>
        <w:t>Information and comm</w:t>
      </w:r>
      <w:r w:rsidR="00336998" w:rsidRPr="00AD5B79">
        <w:t>unication technology capability</w:t>
      </w:r>
    </w:p>
    <w:p w14:paraId="15E81E04" w14:textId="77777777" w:rsidR="001660E5" w:rsidRPr="00336998" w:rsidRDefault="002347AB" w:rsidP="00DA1A6D">
      <w:pPr>
        <w:rPr>
          <w:rFonts w:ascii="Calibri" w:hAnsi="Calibri"/>
        </w:rPr>
      </w:pPr>
      <w:r w:rsidRPr="002347AB">
        <w:rPr>
          <w:rFonts w:ascii="Calibri" w:hAnsi="Calibri"/>
        </w:rPr>
        <w:t xml:space="preserve">The Physical </w:t>
      </w:r>
      <w:r w:rsidRPr="00DA1A6D">
        <w:t>Education</w:t>
      </w:r>
      <w:r w:rsidRPr="002347AB">
        <w:rPr>
          <w:rFonts w:ascii="Calibri" w:hAnsi="Calibri"/>
        </w:rPr>
        <w:t xml:space="preserve"> Studies ATAR course enhances information and communication technology (ICT) learning by helping students to access online physical activity information and services effectively to manage their own and others’ performance. Students develop an understanding of ethical online behaviour, including protocols and practices for using ICT as a key tool for communicating, collaborating, creating content, seeking help, accessing information, and analysing and enhancing performance in the course</w:t>
      </w:r>
      <w:r w:rsidR="00585C88" w:rsidRPr="00585C88">
        <w:rPr>
          <w:rFonts w:ascii="Calibri" w:hAnsi="Calibri"/>
        </w:rPr>
        <w:t>.</w:t>
      </w:r>
    </w:p>
    <w:p w14:paraId="04D4413E" w14:textId="77777777" w:rsidR="001660E5" w:rsidRPr="00AD5B79" w:rsidRDefault="001660E5" w:rsidP="00DA1A6D">
      <w:pPr>
        <w:pStyle w:val="SyllabusHeading3"/>
      </w:pPr>
      <w:r w:rsidRPr="00AD5B79">
        <w:t>Critical and creative thinking</w:t>
      </w:r>
    </w:p>
    <w:p w14:paraId="5DD7AD6E" w14:textId="77777777" w:rsidR="001660E5" w:rsidRPr="0028261A" w:rsidRDefault="002347AB" w:rsidP="00DA1A6D">
      <w:pPr>
        <w:rPr>
          <w:rFonts w:ascii="Calibri" w:hAnsi="Calibri"/>
        </w:rPr>
      </w:pPr>
      <w:r w:rsidRPr="002347AB">
        <w:rPr>
          <w:rFonts w:ascii="Calibri" w:hAnsi="Calibri"/>
        </w:rPr>
        <w:t xml:space="preserve">The Physical Education Studies ATAR course develops a student’s ability to think logically, critically, and creatively in response to a </w:t>
      </w:r>
      <w:r w:rsidRPr="00DA1A6D">
        <w:t>range</w:t>
      </w:r>
      <w:r w:rsidRPr="002347AB">
        <w:rPr>
          <w:rFonts w:ascii="Calibri" w:hAnsi="Calibri"/>
        </w:rPr>
        <w:t xml:space="preserve"> of issues, ideas and challenges. </w:t>
      </w:r>
      <w:proofErr w:type="gramStart"/>
      <w:r w:rsidRPr="002347AB">
        <w:rPr>
          <w:rFonts w:ascii="Calibri" w:hAnsi="Calibri"/>
        </w:rPr>
        <w:t>Students</w:t>
      </w:r>
      <w:proofErr w:type="gramEnd"/>
      <w:r w:rsidRPr="002347AB">
        <w:rPr>
          <w:rFonts w:ascii="Calibri" w:hAnsi="Calibri"/>
        </w:rPr>
        <w:t xml:space="preserve"> problem-solve, inquire, evaluate evidence to generate recommendations for improved performance</w:t>
      </w:r>
      <w:r w:rsidR="001660E5" w:rsidRPr="0028261A">
        <w:rPr>
          <w:rFonts w:ascii="Calibri" w:hAnsi="Calibri"/>
        </w:rPr>
        <w:t>.</w:t>
      </w:r>
    </w:p>
    <w:p w14:paraId="362540DC" w14:textId="77777777" w:rsidR="001660E5" w:rsidRPr="00AD5B79" w:rsidRDefault="001660E5" w:rsidP="00DA1A6D">
      <w:pPr>
        <w:pStyle w:val="SyllabusHeading3"/>
      </w:pPr>
      <w:r w:rsidRPr="00AD5B79">
        <w:t>Personal and social capability</w:t>
      </w:r>
    </w:p>
    <w:p w14:paraId="4E3600FA" w14:textId="77777777" w:rsidR="001660E5" w:rsidRDefault="001660E5" w:rsidP="00DA1A6D">
      <w:pPr>
        <w:rPr>
          <w:rFonts w:ascii="Calibri" w:hAnsi="Calibri"/>
        </w:rPr>
      </w:pPr>
      <w:r>
        <w:rPr>
          <w:rFonts w:ascii="Calibri" w:hAnsi="Calibri"/>
        </w:rPr>
        <w:t xml:space="preserve">In the Physical Education </w:t>
      </w:r>
      <w:r w:rsidRPr="00DA1A6D">
        <w:t>Studies</w:t>
      </w:r>
      <w:r>
        <w:rPr>
          <w:rFonts w:ascii="Calibri" w:hAnsi="Calibri"/>
        </w:rPr>
        <w:t xml:space="preserve"> </w:t>
      </w:r>
      <w:r w:rsidRPr="001660E5">
        <w:rPr>
          <w:rFonts w:ascii="Calibri" w:hAnsi="Calibri"/>
        </w:rPr>
        <w:t>ATAR course</w:t>
      </w:r>
      <w:r w:rsidRPr="0028261A">
        <w:rPr>
          <w:rFonts w:ascii="Calibri" w:hAnsi="Calibri" w:cs="Times New Roman"/>
        </w:rPr>
        <w:t xml:space="preserve">, </w:t>
      </w:r>
      <w:r w:rsidRPr="0028261A">
        <w:rPr>
          <w:rFonts w:ascii="Calibri" w:hAnsi="Calibri"/>
        </w:rPr>
        <w:t>students use personal and social skills to work collaboratively with others in a variety of activities, to appreciate their own strengths and abilities and those of their peers</w:t>
      </w:r>
      <w:r w:rsidR="00316B3A">
        <w:rPr>
          <w:rFonts w:ascii="Calibri" w:hAnsi="Calibri"/>
        </w:rPr>
        <w:t>,</w:t>
      </w:r>
      <w:r w:rsidRPr="0028261A">
        <w:rPr>
          <w:rFonts w:ascii="Calibri" w:hAnsi="Calibri"/>
        </w:rPr>
        <w:t xml:space="preserve"> and develop a range of interpersonal skills</w:t>
      </w:r>
      <w:r w:rsidR="00316B3A">
        <w:rPr>
          <w:rFonts w:ascii="Calibri" w:hAnsi="Calibri"/>
        </w:rPr>
        <w:t>,</w:t>
      </w:r>
      <w:r w:rsidRPr="0028261A">
        <w:rPr>
          <w:rFonts w:ascii="Calibri" w:hAnsi="Calibri"/>
        </w:rPr>
        <w:t xml:space="preserve"> such as communication, negotiation, teamwork, leadership</w:t>
      </w:r>
      <w:r w:rsidR="00316B3A">
        <w:rPr>
          <w:rFonts w:ascii="Calibri" w:hAnsi="Calibri"/>
        </w:rPr>
        <w:t>,</w:t>
      </w:r>
      <w:r w:rsidRPr="0028261A">
        <w:rPr>
          <w:rFonts w:ascii="Calibri" w:hAnsi="Calibri"/>
        </w:rPr>
        <w:t xml:space="preserve"> and an appreciation of diverse perspectives.</w:t>
      </w:r>
    </w:p>
    <w:p w14:paraId="08D0547C" w14:textId="77777777" w:rsidR="00587BF8" w:rsidRPr="00AD5B79" w:rsidRDefault="00587BF8" w:rsidP="00DA1A6D">
      <w:pPr>
        <w:pStyle w:val="SyllabusHeading3"/>
      </w:pPr>
      <w:r w:rsidRPr="00AD5B79">
        <w:t>Ethical understanding</w:t>
      </w:r>
    </w:p>
    <w:p w14:paraId="3B45CE79" w14:textId="77777777" w:rsidR="002347AB" w:rsidRPr="002347AB" w:rsidRDefault="002347AB" w:rsidP="00DA1A6D">
      <w:pPr>
        <w:rPr>
          <w:rFonts w:ascii="Calibri" w:hAnsi="Calibri"/>
        </w:rPr>
      </w:pPr>
      <w:r w:rsidRPr="002347AB">
        <w:rPr>
          <w:rFonts w:ascii="Calibri" w:hAnsi="Calibri"/>
        </w:rPr>
        <w:t xml:space="preserve">The Physical Education </w:t>
      </w:r>
      <w:r w:rsidRPr="00DA1A6D">
        <w:t>Studies</w:t>
      </w:r>
      <w:r w:rsidRPr="002347AB">
        <w:rPr>
          <w:rFonts w:ascii="Calibri" w:hAnsi="Calibri"/>
        </w:rPr>
        <w:t xml:space="preserve"> ATAR course provides opportunities for students to focus on the importance of treating others with integrity, fairness, compassion, respecting diversity and equality for all when participating in physical activity.</w:t>
      </w:r>
    </w:p>
    <w:p w14:paraId="000EBEFE" w14:textId="77777777" w:rsidR="00587BF8" w:rsidRPr="00587BF8" w:rsidRDefault="002347AB" w:rsidP="00DA1A6D">
      <w:pPr>
        <w:rPr>
          <w:rFonts w:ascii="Calibri" w:hAnsi="Calibri"/>
        </w:rPr>
      </w:pPr>
      <w:r w:rsidRPr="002347AB">
        <w:rPr>
          <w:rFonts w:ascii="Calibri" w:hAnsi="Calibri"/>
        </w:rPr>
        <w:t xml:space="preserve">Students explore concepts and consequences of fair play, equitable participation, empathy and respect in relationships, they develop skills to support them in making ethical decisions and understanding the consequences of their actions in everyday situations and </w:t>
      </w:r>
      <w:proofErr w:type="gramStart"/>
      <w:r w:rsidRPr="002347AB">
        <w:rPr>
          <w:rFonts w:ascii="Calibri" w:hAnsi="Calibri"/>
        </w:rPr>
        <w:t>movement based</w:t>
      </w:r>
      <w:proofErr w:type="gramEnd"/>
      <w:r w:rsidRPr="002347AB">
        <w:rPr>
          <w:rFonts w:ascii="Calibri" w:hAnsi="Calibri"/>
        </w:rPr>
        <w:t xml:space="preserve"> contexts</w:t>
      </w:r>
      <w:r w:rsidR="00683E66">
        <w:rPr>
          <w:rFonts w:ascii="Calibri" w:hAnsi="Calibri"/>
        </w:rPr>
        <w:t>.</w:t>
      </w:r>
    </w:p>
    <w:p w14:paraId="50C1D13E" w14:textId="77777777" w:rsidR="00587BF8" w:rsidRPr="00AD5B79" w:rsidRDefault="00683E66" w:rsidP="00DA1A6D">
      <w:pPr>
        <w:pStyle w:val="SyllabusHeading3"/>
      </w:pPr>
      <w:r w:rsidRPr="00AD5B79">
        <w:t>Intercultural understanding</w:t>
      </w:r>
    </w:p>
    <w:p w14:paraId="36850F7E" w14:textId="5363A7E5" w:rsidR="00DA1A6D" w:rsidRDefault="001660E5" w:rsidP="00DA1A6D">
      <w:pPr>
        <w:rPr>
          <w:rFonts w:ascii="Calibri" w:hAnsi="Calibri"/>
        </w:rPr>
      </w:pPr>
      <w:r>
        <w:rPr>
          <w:rFonts w:ascii="Calibri" w:hAnsi="Calibri"/>
        </w:rPr>
        <w:t xml:space="preserve">The Physical Education Studies </w:t>
      </w:r>
      <w:r w:rsidRPr="001660E5">
        <w:rPr>
          <w:rFonts w:ascii="Calibri" w:hAnsi="Calibri"/>
        </w:rPr>
        <w:t xml:space="preserve">ATAR course </w:t>
      </w:r>
      <w:r w:rsidR="00587BF8" w:rsidRPr="00587BF8">
        <w:rPr>
          <w:rFonts w:ascii="Calibri" w:hAnsi="Calibri"/>
        </w:rPr>
        <w:t>provides opportunities for students to recognise and respect different ways of thinking</w:t>
      </w:r>
      <w:r w:rsidR="00316B3A">
        <w:rPr>
          <w:rFonts w:ascii="Calibri" w:hAnsi="Calibri"/>
        </w:rPr>
        <w:t>,</w:t>
      </w:r>
      <w:r w:rsidR="00587BF8" w:rsidRPr="00587BF8">
        <w:rPr>
          <w:rFonts w:ascii="Calibri" w:hAnsi="Calibri"/>
        </w:rPr>
        <w:t xml:space="preserve"> and </w:t>
      </w:r>
      <w:r w:rsidR="00316B3A">
        <w:rPr>
          <w:rFonts w:ascii="Calibri" w:hAnsi="Calibri"/>
        </w:rPr>
        <w:t xml:space="preserve">to </w:t>
      </w:r>
      <w:r w:rsidR="00587BF8" w:rsidRPr="00587BF8">
        <w:rPr>
          <w:rFonts w:ascii="Calibri" w:hAnsi="Calibri"/>
        </w:rPr>
        <w:t xml:space="preserve">learn about different individual, group, and intergroup participation in physical </w:t>
      </w:r>
      <w:r w:rsidR="00587BF8" w:rsidRPr="00DA1A6D">
        <w:t>activity</w:t>
      </w:r>
      <w:r w:rsidR="00587BF8" w:rsidRPr="00587BF8">
        <w:rPr>
          <w:rFonts w:ascii="Calibri" w:hAnsi="Calibri"/>
        </w:rPr>
        <w:t>. Students learn to appreciate that differences in beliefs and perspectives may affect how some people make choices</w:t>
      </w:r>
      <w:r w:rsidR="00587BF8" w:rsidRPr="00587BF8" w:rsidDel="00507241">
        <w:rPr>
          <w:rFonts w:ascii="Calibri" w:hAnsi="Calibri"/>
        </w:rPr>
        <w:t xml:space="preserve"> </w:t>
      </w:r>
      <w:r w:rsidR="00587BF8" w:rsidRPr="00587BF8">
        <w:rPr>
          <w:rFonts w:ascii="Calibri" w:hAnsi="Calibri"/>
        </w:rPr>
        <w:t>regarding types of</w:t>
      </w:r>
      <w:r w:rsidR="00316B3A">
        <w:rPr>
          <w:rFonts w:ascii="Calibri" w:hAnsi="Calibri"/>
        </w:rPr>
        <w:t>,</w:t>
      </w:r>
      <w:r w:rsidR="00587BF8" w:rsidRPr="00587BF8">
        <w:rPr>
          <w:rFonts w:ascii="Calibri" w:hAnsi="Calibri"/>
        </w:rPr>
        <w:t xml:space="preserve"> and participation in</w:t>
      </w:r>
      <w:r w:rsidR="00316B3A">
        <w:rPr>
          <w:rFonts w:ascii="Calibri" w:hAnsi="Calibri"/>
        </w:rPr>
        <w:t>,</w:t>
      </w:r>
      <w:r w:rsidR="00683E66">
        <w:rPr>
          <w:rFonts w:ascii="Calibri" w:hAnsi="Calibri"/>
        </w:rPr>
        <w:t xml:space="preserve"> various physical activities.</w:t>
      </w:r>
    </w:p>
    <w:p w14:paraId="312CE10C" w14:textId="77777777" w:rsidR="00DA1A6D" w:rsidRDefault="00DA1A6D">
      <w:pPr>
        <w:rPr>
          <w:rFonts w:ascii="Calibri" w:eastAsiaTheme="minorHAnsi" w:hAnsi="Calibri" w:cs="Arial"/>
          <w:lang w:eastAsia="en-AU"/>
        </w:rPr>
      </w:pPr>
      <w:r>
        <w:rPr>
          <w:rFonts w:ascii="Calibri" w:hAnsi="Calibri"/>
        </w:rPr>
        <w:br w:type="page"/>
      </w:r>
    </w:p>
    <w:p w14:paraId="64AEA916" w14:textId="77777777" w:rsidR="00CB0B33" w:rsidRDefault="00CB0B33" w:rsidP="00DA1A6D">
      <w:pPr>
        <w:pStyle w:val="SyllabusHeading2"/>
      </w:pPr>
      <w:bookmarkStart w:id="17" w:name="_Toc189222430"/>
      <w:r>
        <w:lastRenderedPageBreak/>
        <w:t xml:space="preserve">Representation of </w:t>
      </w:r>
      <w:r w:rsidR="009D7600">
        <w:t xml:space="preserve">the </w:t>
      </w:r>
      <w:r>
        <w:t>cross-curriculum priorities</w:t>
      </w:r>
      <w:bookmarkEnd w:id="17"/>
    </w:p>
    <w:p w14:paraId="1B99AD73" w14:textId="77777777" w:rsidR="009D793E" w:rsidRPr="00900DE4" w:rsidRDefault="00652BC5" w:rsidP="00DA1A6D">
      <w:r w:rsidRPr="0028261A">
        <w:t>The c</w:t>
      </w:r>
      <w:r w:rsidR="009D793E" w:rsidRPr="0028261A">
        <w:t>ross-curriculum priorities address the contemporary issues which students face in a</w:t>
      </w:r>
      <w:r w:rsidR="00EB4D63">
        <w:t xml:space="preserve"> globalised world. Teachers </w:t>
      </w:r>
      <w:r w:rsidR="0099481B">
        <w:t>should</w:t>
      </w:r>
      <w:r w:rsidR="009D793E" w:rsidRPr="0028261A">
        <w:t xml:space="preserve"> find opportunities to incorporate the</w:t>
      </w:r>
      <w:r w:rsidR="00316B3A">
        <w:t>se</w:t>
      </w:r>
      <w:r w:rsidR="0012286D">
        <w:t xml:space="preserve"> </w:t>
      </w:r>
      <w:r w:rsidR="00316B3A">
        <w:t>priorities</w:t>
      </w:r>
      <w:r w:rsidR="009D793E" w:rsidRPr="0028261A">
        <w:t xml:space="preserve"> into the teaching and learning program for</w:t>
      </w:r>
      <w:r w:rsidR="00635538" w:rsidRPr="0028261A">
        <w:t xml:space="preserve"> </w:t>
      </w:r>
      <w:r w:rsidR="0099481B">
        <w:t>t</w:t>
      </w:r>
      <w:r w:rsidR="00F17F18">
        <w:t xml:space="preserve">he Physical Education Studies </w:t>
      </w:r>
      <w:r w:rsidR="00F17F18" w:rsidRPr="001660E5">
        <w:t>ATAR course</w:t>
      </w:r>
      <w:r w:rsidR="00EB4D63">
        <w:t>.</w:t>
      </w:r>
      <w:r w:rsidR="00EB4D63" w:rsidRPr="00EB4D63">
        <w:t xml:space="preserve"> </w:t>
      </w:r>
      <w:r w:rsidR="00EB4D63">
        <w:t>The cross-curriculum priorities are not assessed unless they are identified within the specified unit content.</w:t>
      </w:r>
    </w:p>
    <w:p w14:paraId="719FE34D" w14:textId="77777777" w:rsidR="00587BF8" w:rsidRPr="00AD5B79" w:rsidRDefault="00587BF8" w:rsidP="00DA1A6D">
      <w:pPr>
        <w:pStyle w:val="SyllabusHeading3"/>
      </w:pPr>
      <w:r w:rsidRPr="00AD5B79">
        <w:t xml:space="preserve">Aboriginal and Torres Strait </w:t>
      </w:r>
      <w:r w:rsidR="00B1183F" w:rsidRPr="00AD5B79">
        <w:t>Islander histories and cultures</w:t>
      </w:r>
    </w:p>
    <w:p w14:paraId="1DDFE89A" w14:textId="77777777" w:rsidR="00587BF8" w:rsidRPr="00587BF8" w:rsidRDefault="00CC5698" w:rsidP="00DA1A6D">
      <w:pPr>
        <w:rPr>
          <w:rFonts w:eastAsiaTheme="minorHAnsi" w:cs="Arial"/>
          <w:lang w:eastAsia="en-AU"/>
        </w:rPr>
      </w:pPr>
      <w:r>
        <w:rPr>
          <w:rFonts w:eastAsiaTheme="minorHAnsi" w:cs="Arial"/>
          <w:lang w:eastAsia="en-AU"/>
        </w:rPr>
        <w:t>T</w:t>
      </w:r>
      <w:r w:rsidR="002347AB" w:rsidRPr="002347AB">
        <w:rPr>
          <w:rFonts w:eastAsiaTheme="minorHAnsi" w:cs="Arial"/>
          <w:lang w:eastAsia="en-AU"/>
        </w:rPr>
        <w:t xml:space="preserve">he Physical Education </w:t>
      </w:r>
      <w:r w:rsidR="002347AB" w:rsidRPr="00DA1A6D">
        <w:t>Studies</w:t>
      </w:r>
      <w:r w:rsidR="002347AB" w:rsidRPr="002347AB">
        <w:rPr>
          <w:rFonts w:eastAsiaTheme="minorHAnsi" w:cs="Arial"/>
          <w:lang w:eastAsia="en-AU"/>
        </w:rPr>
        <w:t xml:space="preserve"> ATAR course</w:t>
      </w:r>
      <w:r w:rsidR="00424B29">
        <w:rPr>
          <w:rFonts w:eastAsiaTheme="minorHAnsi" w:cs="Arial"/>
          <w:lang w:eastAsia="en-AU"/>
        </w:rPr>
        <w:t xml:space="preserve"> provides</w:t>
      </w:r>
      <w:r w:rsidR="002347AB" w:rsidRPr="002347AB">
        <w:rPr>
          <w:rFonts w:eastAsiaTheme="minorHAnsi" w:cs="Arial"/>
          <w:lang w:eastAsia="en-AU"/>
        </w:rPr>
        <w:t xml:space="preserve"> students with opportunities to explore and appreciate the Aboriginal and Torres Strait Islander Peoples’ histories and cultures and their involvement and achievements in sport. </w:t>
      </w:r>
      <w:r w:rsidR="00424B29">
        <w:rPr>
          <w:rFonts w:eastAsiaTheme="minorHAnsi" w:cs="Arial"/>
          <w:lang w:eastAsia="en-AU"/>
        </w:rPr>
        <w:t>This enables students to</w:t>
      </w:r>
      <w:r w:rsidR="002347AB" w:rsidRPr="002347AB">
        <w:rPr>
          <w:rFonts w:eastAsiaTheme="minorHAnsi" w:cs="Arial"/>
          <w:lang w:eastAsia="en-AU"/>
        </w:rPr>
        <w:t xml:space="preserve"> build cultural understanding, empathy and respect for differences and commonalities in the knowledge, appreciation and impact of sport</w:t>
      </w:r>
      <w:r w:rsidR="00B1183F">
        <w:rPr>
          <w:rFonts w:eastAsiaTheme="minorHAnsi" w:cs="Arial"/>
          <w:lang w:eastAsia="en-AU"/>
        </w:rPr>
        <w:t>.</w:t>
      </w:r>
    </w:p>
    <w:p w14:paraId="31EB1784" w14:textId="77777777" w:rsidR="00587BF8" w:rsidRPr="00AD5B79" w:rsidRDefault="00587BF8" w:rsidP="00DA1A6D">
      <w:pPr>
        <w:pStyle w:val="SyllabusHeading3"/>
      </w:pPr>
      <w:r w:rsidRPr="00AD5B79">
        <w:t>Asia and A</w:t>
      </w:r>
      <w:r w:rsidR="00B1183F" w:rsidRPr="00AD5B79">
        <w:t>ustralia’s engagement with Asia</w:t>
      </w:r>
    </w:p>
    <w:p w14:paraId="22F1E5F1" w14:textId="6D4B8458" w:rsidR="00B25B60" w:rsidRDefault="00424B29" w:rsidP="00DA1A6D">
      <w:pPr>
        <w:rPr>
          <w:rFonts w:eastAsiaTheme="minorHAnsi" w:cs="Arial"/>
          <w:lang w:eastAsia="en-AU"/>
        </w:rPr>
      </w:pPr>
      <w:r>
        <w:rPr>
          <w:rFonts w:eastAsiaTheme="minorHAnsi" w:cs="Arial"/>
          <w:lang w:eastAsia="en-AU"/>
        </w:rPr>
        <w:t>T</w:t>
      </w:r>
      <w:r w:rsidR="002347AB" w:rsidRPr="002347AB">
        <w:rPr>
          <w:rFonts w:eastAsiaTheme="minorHAnsi" w:cs="Arial"/>
          <w:lang w:eastAsia="en-AU"/>
        </w:rPr>
        <w:t xml:space="preserve">he Physical Education </w:t>
      </w:r>
      <w:r w:rsidR="002347AB" w:rsidRPr="00DA1A6D">
        <w:t>Studies</w:t>
      </w:r>
      <w:r w:rsidR="002347AB" w:rsidRPr="002347AB">
        <w:rPr>
          <w:rFonts w:eastAsiaTheme="minorHAnsi" w:cs="Arial"/>
          <w:lang w:eastAsia="en-AU"/>
        </w:rPr>
        <w:t xml:space="preserve"> ATAR course provides opportunities for students to explore the differences and commonalities between Asia and Australia </w:t>
      </w:r>
      <w:proofErr w:type="gramStart"/>
      <w:r w:rsidR="002347AB" w:rsidRPr="002347AB">
        <w:rPr>
          <w:rFonts w:eastAsiaTheme="minorHAnsi" w:cs="Arial"/>
          <w:lang w:eastAsia="en-AU"/>
        </w:rPr>
        <w:t>in the area of</w:t>
      </w:r>
      <w:proofErr w:type="gramEnd"/>
      <w:r w:rsidR="002347AB" w:rsidRPr="002347AB">
        <w:rPr>
          <w:rFonts w:eastAsiaTheme="minorHAnsi" w:cs="Arial"/>
          <w:lang w:eastAsia="en-AU"/>
        </w:rPr>
        <w:t xml:space="preserve"> physical activity. </w:t>
      </w:r>
      <w:r>
        <w:rPr>
          <w:rFonts w:eastAsiaTheme="minorHAnsi" w:cs="Arial"/>
          <w:lang w:eastAsia="en-AU"/>
        </w:rPr>
        <w:t>This enables students to</w:t>
      </w:r>
      <w:r w:rsidR="002347AB" w:rsidRPr="002347AB">
        <w:rPr>
          <w:rFonts w:eastAsiaTheme="minorHAnsi" w:cs="Arial"/>
          <w:lang w:eastAsia="en-AU"/>
        </w:rPr>
        <w:t xml:space="preserve"> develop communication and interpersonal skills that reflect cultural understanding, empathy and respect</w:t>
      </w:r>
      <w:r w:rsidR="00B1183F">
        <w:rPr>
          <w:rFonts w:eastAsiaTheme="minorHAnsi" w:cs="Arial"/>
          <w:lang w:eastAsia="en-AU"/>
        </w:rPr>
        <w:t>.</w:t>
      </w:r>
    </w:p>
    <w:p w14:paraId="350F10DD" w14:textId="77777777" w:rsidR="00635538" w:rsidRPr="00AD5B79" w:rsidRDefault="00635538" w:rsidP="00DA1A6D">
      <w:pPr>
        <w:pStyle w:val="SyllabusHeading3"/>
      </w:pPr>
      <w:r w:rsidRPr="00AD5B79">
        <w:t>Sustainability</w:t>
      </w:r>
    </w:p>
    <w:p w14:paraId="1E06BE9C" w14:textId="77777777" w:rsidR="00842EC8" w:rsidRPr="002347AB" w:rsidRDefault="00424B29" w:rsidP="00DA1A6D">
      <w:pPr>
        <w:rPr>
          <w:rFonts w:eastAsiaTheme="minorHAnsi" w:cs="Arial"/>
          <w:lang w:eastAsia="en-AU"/>
        </w:rPr>
      </w:pPr>
      <w:r>
        <w:rPr>
          <w:rFonts w:eastAsiaTheme="minorHAnsi" w:cs="Arial"/>
          <w:lang w:eastAsia="en-AU"/>
        </w:rPr>
        <w:t>T</w:t>
      </w:r>
      <w:r w:rsidR="002347AB" w:rsidRPr="002347AB">
        <w:rPr>
          <w:rFonts w:eastAsiaTheme="minorHAnsi" w:cs="Arial"/>
          <w:lang w:eastAsia="en-AU"/>
        </w:rPr>
        <w:t>he Physical Education Studies ATAR course</w:t>
      </w:r>
      <w:r>
        <w:rPr>
          <w:rFonts w:eastAsiaTheme="minorHAnsi" w:cs="Arial"/>
          <w:lang w:eastAsia="en-AU"/>
        </w:rPr>
        <w:t xml:space="preserve"> provides opportunities for</w:t>
      </w:r>
      <w:r w:rsidR="002347AB" w:rsidRPr="002347AB">
        <w:rPr>
          <w:rFonts w:eastAsiaTheme="minorHAnsi" w:cs="Arial"/>
          <w:lang w:eastAsia="en-AU"/>
        </w:rPr>
        <w:t xml:space="preserve"> students </w:t>
      </w:r>
      <w:r>
        <w:rPr>
          <w:rFonts w:eastAsiaTheme="minorHAnsi" w:cs="Arial"/>
          <w:lang w:eastAsia="en-AU"/>
        </w:rPr>
        <w:t>to</w:t>
      </w:r>
      <w:r w:rsidR="002347AB" w:rsidRPr="002347AB">
        <w:rPr>
          <w:rFonts w:eastAsiaTheme="minorHAnsi" w:cs="Arial"/>
          <w:lang w:eastAsia="en-AU"/>
        </w:rPr>
        <w:t xml:space="preserve"> explore how they connect and interact with the </w:t>
      </w:r>
      <w:r w:rsidR="002347AB" w:rsidRPr="00DA1A6D">
        <w:t>environment</w:t>
      </w:r>
      <w:r w:rsidR="002347AB" w:rsidRPr="002347AB">
        <w:rPr>
          <w:rFonts w:eastAsiaTheme="minorHAnsi" w:cs="Arial"/>
          <w:lang w:eastAsia="en-AU"/>
        </w:rPr>
        <w:t xml:space="preserve"> and people in different social groups within their social networks and wider communities. They will consider how these connections and interactions within systems play an important role in promoting, supporting and sustaining the wellbeing of individuals, the community, and the </w:t>
      </w:r>
      <w:proofErr w:type="gramStart"/>
      <w:r w:rsidR="002347AB" w:rsidRPr="002347AB">
        <w:rPr>
          <w:rFonts w:eastAsiaTheme="minorHAnsi" w:cs="Arial"/>
          <w:lang w:eastAsia="en-AU"/>
        </w:rPr>
        <w:t>environment as a whole, now</w:t>
      </w:r>
      <w:proofErr w:type="gramEnd"/>
      <w:r w:rsidR="002347AB" w:rsidRPr="002347AB">
        <w:rPr>
          <w:rFonts w:eastAsiaTheme="minorHAnsi" w:cs="Arial"/>
          <w:lang w:eastAsia="en-AU"/>
        </w:rPr>
        <w:t xml:space="preserve"> and into the future.</w:t>
      </w:r>
    </w:p>
    <w:p w14:paraId="03CB35BA" w14:textId="77777777" w:rsidR="008F2FF8" w:rsidRPr="00AD5B79" w:rsidRDefault="002347AB" w:rsidP="00DA1A6D">
      <w:pPr>
        <w:rPr>
          <w:rFonts w:eastAsiaTheme="minorHAnsi" w:cs="Arial"/>
          <w:lang w:eastAsia="en-AU"/>
        </w:rPr>
      </w:pPr>
      <w:r w:rsidRPr="002347AB">
        <w:rPr>
          <w:rFonts w:eastAsiaTheme="minorHAnsi" w:cs="Arial"/>
          <w:lang w:eastAsia="en-AU"/>
        </w:rPr>
        <w:t xml:space="preserve">Through physical activity, students are provided with </w:t>
      </w:r>
      <w:r w:rsidRPr="00DA1A6D">
        <w:t>opportunities</w:t>
      </w:r>
      <w:r w:rsidRPr="002347AB">
        <w:rPr>
          <w:rFonts w:eastAsiaTheme="minorHAnsi" w:cs="Arial"/>
          <w:lang w:eastAsia="en-AU"/>
        </w:rPr>
        <w:t xml:space="preserve"> to develop a connection in and with environments and to gain an appreciation of the effects on people’s health.</w:t>
      </w:r>
      <w:r w:rsidR="008F2FF8">
        <w:br w:type="page"/>
      </w:r>
    </w:p>
    <w:p w14:paraId="25D8C5E3" w14:textId="77777777" w:rsidR="00416C3D" w:rsidRPr="00E5522A" w:rsidRDefault="00416C3D" w:rsidP="0025038E">
      <w:pPr>
        <w:pStyle w:val="SyllabusHeading1"/>
      </w:pPr>
      <w:bookmarkStart w:id="18" w:name="_Toc189222431"/>
      <w:r>
        <w:lastRenderedPageBreak/>
        <w:t>Unit 1</w:t>
      </w:r>
      <w:bookmarkEnd w:id="14"/>
      <w:bookmarkEnd w:id="18"/>
    </w:p>
    <w:p w14:paraId="082C5A7A" w14:textId="77777777" w:rsidR="006B12B0" w:rsidRDefault="006B12B0" w:rsidP="00DA1A6D">
      <w:pPr>
        <w:pStyle w:val="SyllabusHeading2"/>
      </w:pPr>
      <w:bookmarkStart w:id="19" w:name="_Toc358372276"/>
      <w:bookmarkStart w:id="20" w:name="_Toc189222432"/>
      <w:r>
        <w:t>Unit description</w:t>
      </w:r>
      <w:bookmarkEnd w:id="20"/>
    </w:p>
    <w:p w14:paraId="2897B8F6" w14:textId="77777777" w:rsidR="006B12B0" w:rsidRDefault="006B12B0" w:rsidP="006B12B0">
      <w:r>
        <w:t xml:space="preserve">The focus of this unit is to explore the physiological effects of training and the body’s responses to physical activity. </w:t>
      </w:r>
      <w:r w:rsidR="00027B1F">
        <w:t>Content</w:t>
      </w:r>
      <w:r>
        <w:t xml:space="preserve"> will focus on various aspects of functional anatomy </w:t>
      </w:r>
      <w:r w:rsidR="00027B1F">
        <w:t>and how they may</w:t>
      </w:r>
      <w:r>
        <w:t xml:space="preserve"> improve </w:t>
      </w:r>
      <w:r w:rsidR="00027B1F">
        <w:t xml:space="preserve">performance </w:t>
      </w:r>
      <w:r>
        <w:t>in physical activity.</w:t>
      </w:r>
    </w:p>
    <w:p w14:paraId="5F9F8983" w14:textId="77777777" w:rsidR="006B12B0" w:rsidRDefault="006B12B0" w:rsidP="006B12B0">
      <w:pPr>
        <w:spacing w:before="120"/>
      </w:pPr>
      <w:r w:rsidRPr="00BA0B45">
        <w:t xml:space="preserve">The focus of this unit is to identify the relationship between skill, </w:t>
      </w:r>
      <w:r w:rsidR="00027B1F">
        <w:t>tactics</w:t>
      </w:r>
      <w:r w:rsidRPr="00BA0B45">
        <w:t xml:space="preserve"> and the body </w:t>
      </w:r>
      <w:proofErr w:type="gramStart"/>
      <w:r w:rsidRPr="00BA0B45">
        <w:t>in order to</w:t>
      </w:r>
      <w:proofErr w:type="gramEnd"/>
      <w:r w:rsidRPr="00BA0B45">
        <w:t xml:space="preserve"> improve the effectiveness and efficiency of performance.</w:t>
      </w:r>
    </w:p>
    <w:p w14:paraId="066B3FC2" w14:textId="77777777" w:rsidR="00D65C5C" w:rsidRDefault="00D65C5C" w:rsidP="00DA1A6D">
      <w:pPr>
        <w:pStyle w:val="SyllabusHeading2"/>
      </w:pPr>
      <w:bookmarkStart w:id="21" w:name="_Toc189222433"/>
      <w:r>
        <w:t>Unit content</w:t>
      </w:r>
      <w:bookmarkEnd w:id="19"/>
      <w:bookmarkEnd w:id="21"/>
    </w:p>
    <w:p w14:paraId="5B79AECC" w14:textId="77777777" w:rsidR="00D65C5C" w:rsidRDefault="00D65C5C" w:rsidP="00D65C5C">
      <w:r>
        <w:t>This unit includes the knowledge, understandings and skills described below.</w:t>
      </w:r>
    </w:p>
    <w:p w14:paraId="6633A039" w14:textId="77777777" w:rsidR="00635538" w:rsidRPr="00AD5B79" w:rsidRDefault="00635538" w:rsidP="00DA1A6D">
      <w:pPr>
        <w:pStyle w:val="SyllabusHeading3"/>
      </w:pPr>
      <w:r w:rsidRPr="00AD5B79">
        <w:t>Developing physical skills and tactics</w:t>
      </w:r>
    </w:p>
    <w:p w14:paraId="65969BEC" w14:textId="77777777" w:rsidR="002347AB" w:rsidRPr="005F5237" w:rsidRDefault="002347AB" w:rsidP="005F5237">
      <w:pPr>
        <w:pStyle w:val="ListParagraph"/>
        <w:numPr>
          <w:ilvl w:val="0"/>
          <w:numId w:val="12"/>
        </w:numPr>
      </w:pPr>
      <w:r w:rsidRPr="005F5237">
        <w:t>develop a range of sport-specific movement skills and techniques to enhance performance</w:t>
      </w:r>
    </w:p>
    <w:p w14:paraId="5DE8982E" w14:textId="77777777" w:rsidR="002347AB" w:rsidRPr="005F5237" w:rsidRDefault="002347AB" w:rsidP="005F5237">
      <w:pPr>
        <w:pStyle w:val="ListParagraph"/>
        <w:numPr>
          <w:ilvl w:val="0"/>
          <w:numId w:val="12"/>
        </w:numPr>
      </w:pPr>
      <w:r w:rsidRPr="005F5237">
        <w:t>select</w:t>
      </w:r>
      <w:r w:rsidR="00EA1C4C" w:rsidRPr="005F5237">
        <w:t>, adapt</w:t>
      </w:r>
      <w:r w:rsidRPr="005F5237">
        <w:t xml:space="preserve"> and </w:t>
      </w:r>
      <w:r w:rsidR="00EA1C4C" w:rsidRPr="005F5237">
        <w:t>apply</w:t>
      </w:r>
      <w:r w:rsidRPr="005F5237">
        <w:t xml:space="preserve"> skills and techniques in games and other competitive situations</w:t>
      </w:r>
    </w:p>
    <w:p w14:paraId="3F2308AF" w14:textId="77777777" w:rsidR="002347AB" w:rsidRPr="005F5237" w:rsidRDefault="002347AB" w:rsidP="005F5237">
      <w:pPr>
        <w:pStyle w:val="ListParagraph"/>
        <w:numPr>
          <w:ilvl w:val="0"/>
          <w:numId w:val="12"/>
        </w:numPr>
      </w:pPr>
      <w:r w:rsidRPr="005F5237">
        <w:t>select and apply tactics to solve sport specific tactical problems</w:t>
      </w:r>
    </w:p>
    <w:p w14:paraId="3E10F199" w14:textId="77777777" w:rsidR="002347AB" w:rsidRPr="005F5237" w:rsidRDefault="002347AB" w:rsidP="005F5237">
      <w:pPr>
        <w:pStyle w:val="ListParagraph"/>
        <w:numPr>
          <w:ilvl w:val="1"/>
          <w:numId w:val="12"/>
        </w:numPr>
      </w:pPr>
      <w:r w:rsidRPr="005F5237">
        <w:t>use of space</w:t>
      </w:r>
    </w:p>
    <w:p w14:paraId="2B11541F" w14:textId="77777777" w:rsidR="002347AB" w:rsidRPr="005F5237" w:rsidRDefault="002347AB" w:rsidP="005F5237">
      <w:pPr>
        <w:pStyle w:val="ListParagraph"/>
        <w:numPr>
          <w:ilvl w:val="1"/>
          <w:numId w:val="12"/>
        </w:numPr>
      </w:pPr>
      <w:r w:rsidRPr="005F5237">
        <w:t>positioning</w:t>
      </w:r>
    </w:p>
    <w:p w14:paraId="52D5056C" w14:textId="77777777" w:rsidR="002347AB" w:rsidRPr="005F5237" w:rsidRDefault="002347AB" w:rsidP="005F5237">
      <w:pPr>
        <w:pStyle w:val="ListParagraph"/>
        <w:numPr>
          <w:ilvl w:val="1"/>
          <w:numId w:val="12"/>
        </w:numPr>
      </w:pPr>
      <w:r w:rsidRPr="005F5237">
        <w:t>decision making</w:t>
      </w:r>
    </w:p>
    <w:p w14:paraId="513DEA1B" w14:textId="77777777" w:rsidR="00635538" w:rsidRPr="00AD5B79" w:rsidRDefault="00B1183F" w:rsidP="00DA1A6D">
      <w:pPr>
        <w:pStyle w:val="SyllabusHeading3"/>
      </w:pPr>
      <w:r w:rsidRPr="00AD5B79">
        <w:t>Functional anatomy</w:t>
      </w:r>
    </w:p>
    <w:p w14:paraId="4F4B00E6" w14:textId="77777777" w:rsidR="00635538" w:rsidRPr="005F5237" w:rsidRDefault="002347AB" w:rsidP="005F5237">
      <w:pPr>
        <w:pStyle w:val="ListParagraph"/>
        <w:numPr>
          <w:ilvl w:val="0"/>
          <w:numId w:val="13"/>
        </w:numPr>
        <w:spacing w:after="0"/>
      </w:pPr>
      <w:r w:rsidRPr="005F5237">
        <w:rPr>
          <w:rFonts w:ascii="Calibri" w:hAnsi="Calibri"/>
        </w:rPr>
        <w:t>bones</w:t>
      </w:r>
    </w:p>
    <w:tbl>
      <w:tblPr>
        <w:tblW w:w="0" w:type="auto"/>
        <w:tblCellMar>
          <w:left w:w="0" w:type="dxa"/>
          <w:right w:w="0" w:type="dxa"/>
        </w:tblCellMar>
        <w:tblLook w:val="00A0" w:firstRow="1" w:lastRow="0" w:firstColumn="1" w:lastColumn="0" w:noHBand="0" w:noVBand="0"/>
      </w:tblPr>
      <w:tblGrid>
        <w:gridCol w:w="2551"/>
        <w:gridCol w:w="2551"/>
        <w:gridCol w:w="2551"/>
      </w:tblGrid>
      <w:tr w:rsidR="00E44393" w:rsidRPr="008F300C" w14:paraId="5C7B6376" w14:textId="77777777" w:rsidTr="00AD5B79">
        <w:tc>
          <w:tcPr>
            <w:tcW w:w="2551" w:type="dxa"/>
            <w:shd w:val="clear" w:color="auto" w:fill="auto"/>
          </w:tcPr>
          <w:p w14:paraId="0B6E5166" w14:textId="77777777" w:rsidR="00E44393" w:rsidRPr="005F5237" w:rsidRDefault="00B1183F" w:rsidP="005F5237">
            <w:pPr>
              <w:pStyle w:val="ListParagraph"/>
              <w:numPr>
                <w:ilvl w:val="1"/>
                <w:numId w:val="14"/>
              </w:numPr>
              <w:spacing w:after="0"/>
            </w:pPr>
            <w:r w:rsidRPr="005F5237">
              <w:t>humerus</w:t>
            </w:r>
          </w:p>
          <w:p w14:paraId="2235615E" w14:textId="77777777" w:rsidR="00E44393" w:rsidRPr="005F5237" w:rsidRDefault="00B1183F" w:rsidP="005F5237">
            <w:pPr>
              <w:pStyle w:val="ListParagraph"/>
              <w:numPr>
                <w:ilvl w:val="1"/>
                <w:numId w:val="14"/>
              </w:numPr>
              <w:spacing w:after="0"/>
            </w:pPr>
            <w:r w:rsidRPr="005F5237">
              <w:t>radius</w:t>
            </w:r>
          </w:p>
          <w:p w14:paraId="74E5062C" w14:textId="77777777" w:rsidR="00E44393" w:rsidRPr="005F5237" w:rsidRDefault="00E44393" w:rsidP="005F5237">
            <w:pPr>
              <w:pStyle w:val="ListParagraph"/>
              <w:numPr>
                <w:ilvl w:val="1"/>
                <w:numId w:val="14"/>
              </w:numPr>
              <w:spacing w:after="0"/>
            </w:pPr>
            <w:r w:rsidRPr="005F5237">
              <w:t>ulna</w:t>
            </w:r>
          </w:p>
          <w:p w14:paraId="112ABA93" w14:textId="77777777" w:rsidR="00E44393" w:rsidRPr="005F5237" w:rsidRDefault="00B1183F" w:rsidP="005F5237">
            <w:pPr>
              <w:pStyle w:val="ListParagraph"/>
              <w:numPr>
                <w:ilvl w:val="1"/>
                <w:numId w:val="14"/>
              </w:numPr>
              <w:spacing w:after="0"/>
            </w:pPr>
            <w:r w:rsidRPr="005F5237">
              <w:t>femur</w:t>
            </w:r>
          </w:p>
          <w:p w14:paraId="2F446528" w14:textId="77777777" w:rsidR="00E44393" w:rsidRPr="005F5237" w:rsidRDefault="00B1183F" w:rsidP="005F5237">
            <w:pPr>
              <w:pStyle w:val="ListParagraph"/>
              <w:numPr>
                <w:ilvl w:val="1"/>
                <w:numId w:val="14"/>
              </w:numPr>
              <w:spacing w:after="0"/>
            </w:pPr>
            <w:r w:rsidRPr="005F5237">
              <w:t>patella</w:t>
            </w:r>
          </w:p>
        </w:tc>
        <w:tc>
          <w:tcPr>
            <w:tcW w:w="2551" w:type="dxa"/>
            <w:shd w:val="clear" w:color="auto" w:fill="auto"/>
          </w:tcPr>
          <w:p w14:paraId="6DE97B82" w14:textId="77777777" w:rsidR="00E44393" w:rsidRPr="005F5237" w:rsidRDefault="00E44393" w:rsidP="005F5237">
            <w:pPr>
              <w:pStyle w:val="ListParagraph"/>
              <w:numPr>
                <w:ilvl w:val="1"/>
                <w:numId w:val="14"/>
              </w:numPr>
              <w:spacing w:after="0"/>
            </w:pPr>
            <w:r w:rsidRPr="005F5237">
              <w:t>tibia</w:t>
            </w:r>
          </w:p>
          <w:p w14:paraId="31340B1C" w14:textId="77777777" w:rsidR="00E44393" w:rsidRPr="005F5237" w:rsidRDefault="00B1183F" w:rsidP="005F5237">
            <w:pPr>
              <w:pStyle w:val="ListParagraph"/>
              <w:numPr>
                <w:ilvl w:val="1"/>
                <w:numId w:val="14"/>
              </w:numPr>
              <w:spacing w:after="0"/>
            </w:pPr>
            <w:r w:rsidRPr="005F5237">
              <w:t>fibula</w:t>
            </w:r>
          </w:p>
          <w:p w14:paraId="349B05C4" w14:textId="77777777" w:rsidR="00E44393" w:rsidRPr="005F5237" w:rsidRDefault="00B1183F" w:rsidP="005F5237">
            <w:pPr>
              <w:pStyle w:val="ListParagraph"/>
              <w:numPr>
                <w:ilvl w:val="1"/>
                <w:numId w:val="14"/>
              </w:numPr>
              <w:spacing w:after="0"/>
            </w:pPr>
            <w:r w:rsidRPr="005F5237">
              <w:t>pelvis</w:t>
            </w:r>
          </w:p>
          <w:p w14:paraId="3A390CD1" w14:textId="77777777" w:rsidR="00E44393" w:rsidRPr="005F5237" w:rsidRDefault="00E44393" w:rsidP="005F5237">
            <w:pPr>
              <w:pStyle w:val="ListParagraph"/>
              <w:numPr>
                <w:ilvl w:val="1"/>
                <w:numId w:val="14"/>
              </w:numPr>
              <w:spacing w:after="0"/>
            </w:pPr>
            <w:r w:rsidRPr="005F5237">
              <w:t>sternum</w:t>
            </w:r>
          </w:p>
          <w:p w14:paraId="39AD74E2" w14:textId="77777777" w:rsidR="00E44393" w:rsidRPr="005F5237" w:rsidRDefault="00E44393" w:rsidP="005F5237">
            <w:pPr>
              <w:pStyle w:val="ListParagraph"/>
              <w:numPr>
                <w:ilvl w:val="1"/>
                <w:numId w:val="14"/>
              </w:numPr>
              <w:spacing w:after="0"/>
            </w:pPr>
            <w:r w:rsidRPr="005F5237">
              <w:t>ribs</w:t>
            </w:r>
          </w:p>
        </w:tc>
        <w:tc>
          <w:tcPr>
            <w:tcW w:w="2551" w:type="dxa"/>
          </w:tcPr>
          <w:p w14:paraId="4E69DC77" w14:textId="77777777" w:rsidR="00E44393" w:rsidRPr="005F5237" w:rsidRDefault="00E44393" w:rsidP="005F5237">
            <w:pPr>
              <w:pStyle w:val="ListParagraph"/>
              <w:numPr>
                <w:ilvl w:val="1"/>
                <w:numId w:val="14"/>
              </w:numPr>
              <w:spacing w:after="0"/>
            </w:pPr>
            <w:r w:rsidRPr="005F5237">
              <w:t>carpals</w:t>
            </w:r>
          </w:p>
          <w:p w14:paraId="4E3B9D51" w14:textId="77777777" w:rsidR="00E44393" w:rsidRPr="005F5237" w:rsidRDefault="00E44393" w:rsidP="005F5237">
            <w:pPr>
              <w:pStyle w:val="ListParagraph"/>
              <w:numPr>
                <w:ilvl w:val="1"/>
                <w:numId w:val="14"/>
              </w:numPr>
              <w:spacing w:after="0"/>
            </w:pPr>
            <w:r w:rsidRPr="005F5237">
              <w:t>metacarpals</w:t>
            </w:r>
          </w:p>
          <w:p w14:paraId="600F0F54" w14:textId="77777777" w:rsidR="00E44393" w:rsidRPr="005F5237" w:rsidRDefault="00E44393" w:rsidP="005F5237">
            <w:pPr>
              <w:pStyle w:val="ListParagraph"/>
              <w:numPr>
                <w:ilvl w:val="1"/>
                <w:numId w:val="14"/>
              </w:numPr>
              <w:spacing w:after="0"/>
            </w:pPr>
            <w:r w:rsidRPr="005F5237">
              <w:t>phalanges</w:t>
            </w:r>
          </w:p>
          <w:p w14:paraId="3CCC00BA" w14:textId="77777777" w:rsidR="00E44393" w:rsidRPr="005F5237" w:rsidRDefault="00B1183F" w:rsidP="005F5237">
            <w:pPr>
              <w:pStyle w:val="ListParagraph"/>
              <w:numPr>
                <w:ilvl w:val="1"/>
                <w:numId w:val="14"/>
              </w:numPr>
              <w:spacing w:after="0"/>
            </w:pPr>
            <w:r w:rsidRPr="005F5237">
              <w:t>tarsals</w:t>
            </w:r>
          </w:p>
          <w:p w14:paraId="7944B908" w14:textId="77777777" w:rsidR="00E44393" w:rsidRPr="005F5237" w:rsidRDefault="00E44393" w:rsidP="005F5237">
            <w:pPr>
              <w:pStyle w:val="ListParagraph"/>
              <w:numPr>
                <w:ilvl w:val="1"/>
                <w:numId w:val="14"/>
              </w:numPr>
              <w:spacing w:after="0"/>
            </w:pPr>
            <w:r w:rsidRPr="005F5237">
              <w:t>metatarsals</w:t>
            </w:r>
          </w:p>
        </w:tc>
      </w:tr>
    </w:tbl>
    <w:p w14:paraId="04A393F1" w14:textId="77777777" w:rsidR="00E44393" w:rsidRPr="005F5237" w:rsidRDefault="00E44393" w:rsidP="005F5237">
      <w:pPr>
        <w:pStyle w:val="ListParagraph"/>
        <w:numPr>
          <w:ilvl w:val="0"/>
          <w:numId w:val="14"/>
        </w:numPr>
        <w:spacing w:after="0"/>
      </w:pPr>
      <w:r w:rsidRPr="005F5237">
        <w:rPr>
          <w:rFonts w:ascii="Calibri" w:hAnsi="Calibri"/>
        </w:rPr>
        <w:t>muscles</w:t>
      </w:r>
    </w:p>
    <w:tbl>
      <w:tblPr>
        <w:tblW w:w="0" w:type="auto"/>
        <w:tblCellMar>
          <w:left w:w="0" w:type="dxa"/>
          <w:right w:w="0" w:type="dxa"/>
        </w:tblCellMar>
        <w:tblLook w:val="00A0" w:firstRow="1" w:lastRow="0" w:firstColumn="1" w:lastColumn="0" w:noHBand="0" w:noVBand="0"/>
      </w:tblPr>
      <w:tblGrid>
        <w:gridCol w:w="2551"/>
        <w:gridCol w:w="2551"/>
        <w:gridCol w:w="2551"/>
      </w:tblGrid>
      <w:tr w:rsidR="00E44393" w:rsidRPr="008F300C" w14:paraId="348F3ACC" w14:textId="77777777" w:rsidTr="00AD5B79">
        <w:tc>
          <w:tcPr>
            <w:tcW w:w="2551" w:type="dxa"/>
            <w:shd w:val="clear" w:color="auto" w:fill="auto"/>
          </w:tcPr>
          <w:p w14:paraId="126F3183" w14:textId="77777777" w:rsidR="00E44393" w:rsidRPr="005F5237" w:rsidRDefault="00B1183F" w:rsidP="005F5237">
            <w:pPr>
              <w:pStyle w:val="ListParagraph"/>
              <w:numPr>
                <w:ilvl w:val="1"/>
                <w:numId w:val="15"/>
              </w:numPr>
              <w:spacing w:after="0"/>
            </w:pPr>
            <w:r w:rsidRPr="005F5237">
              <w:t>biceps</w:t>
            </w:r>
          </w:p>
          <w:p w14:paraId="4ECB2177" w14:textId="77777777" w:rsidR="00E44393" w:rsidRPr="005F5237" w:rsidRDefault="00B1183F" w:rsidP="005F5237">
            <w:pPr>
              <w:pStyle w:val="ListParagraph"/>
              <w:numPr>
                <w:ilvl w:val="1"/>
                <w:numId w:val="15"/>
              </w:numPr>
              <w:spacing w:after="0"/>
            </w:pPr>
            <w:r w:rsidRPr="005F5237">
              <w:t>triceps</w:t>
            </w:r>
          </w:p>
          <w:p w14:paraId="61CFB8E1" w14:textId="77777777" w:rsidR="00E44393" w:rsidRPr="005F5237" w:rsidRDefault="00E44393" w:rsidP="005F5237">
            <w:pPr>
              <w:pStyle w:val="ListParagraph"/>
              <w:numPr>
                <w:ilvl w:val="1"/>
                <w:numId w:val="15"/>
              </w:numPr>
              <w:spacing w:after="0"/>
            </w:pPr>
            <w:r w:rsidRPr="005F5237">
              <w:t>gastrocnemius</w:t>
            </w:r>
          </w:p>
          <w:p w14:paraId="78F48A18" w14:textId="77777777" w:rsidR="00E44393" w:rsidRPr="005F5237" w:rsidRDefault="00B1183F" w:rsidP="005F5237">
            <w:pPr>
              <w:pStyle w:val="ListParagraph"/>
              <w:numPr>
                <w:ilvl w:val="1"/>
                <w:numId w:val="15"/>
              </w:numPr>
              <w:spacing w:after="0"/>
            </w:pPr>
            <w:r w:rsidRPr="005F5237">
              <w:t>trapezius</w:t>
            </w:r>
          </w:p>
          <w:p w14:paraId="5862AC4F" w14:textId="77777777" w:rsidR="00E44393" w:rsidRPr="005F5237" w:rsidRDefault="00B1183F" w:rsidP="005F5237">
            <w:pPr>
              <w:pStyle w:val="ListParagraph"/>
              <w:numPr>
                <w:ilvl w:val="1"/>
                <w:numId w:val="15"/>
              </w:numPr>
              <w:spacing w:after="0"/>
            </w:pPr>
            <w:r w:rsidRPr="005F5237">
              <w:t>deltoid</w:t>
            </w:r>
          </w:p>
        </w:tc>
        <w:tc>
          <w:tcPr>
            <w:tcW w:w="2551" w:type="dxa"/>
            <w:shd w:val="clear" w:color="auto" w:fill="auto"/>
          </w:tcPr>
          <w:p w14:paraId="5C793AA0" w14:textId="77777777" w:rsidR="00E44393" w:rsidRPr="005F5237" w:rsidRDefault="00E44393" w:rsidP="005F5237">
            <w:pPr>
              <w:pStyle w:val="ListParagraph"/>
              <w:numPr>
                <w:ilvl w:val="1"/>
                <w:numId w:val="15"/>
              </w:numPr>
              <w:spacing w:after="0"/>
            </w:pPr>
            <w:r w:rsidRPr="005F5237">
              <w:t>quadriceps</w:t>
            </w:r>
          </w:p>
          <w:p w14:paraId="31CAE37E" w14:textId="77777777" w:rsidR="00E44393" w:rsidRPr="005F5237" w:rsidRDefault="00B1183F" w:rsidP="005F5237">
            <w:pPr>
              <w:pStyle w:val="ListParagraph"/>
              <w:numPr>
                <w:ilvl w:val="1"/>
                <w:numId w:val="15"/>
              </w:numPr>
              <w:spacing w:after="0"/>
            </w:pPr>
            <w:r w:rsidRPr="005F5237">
              <w:t>hamstrings</w:t>
            </w:r>
          </w:p>
          <w:p w14:paraId="4F862AAB" w14:textId="77777777" w:rsidR="00E44393" w:rsidRPr="005F5237" w:rsidRDefault="00E44393" w:rsidP="005F5237">
            <w:pPr>
              <w:pStyle w:val="ListParagraph"/>
              <w:numPr>
                <w:ilvl w:val="1"/>
                <w:numId w:val="15"/>
              </w:numPr>
              <w:spacing w:after="0"/>
            </w:pPr>
            <w:r w:rsidRPr="005F5237">
              <w:t>tibialis anterior</w:t>
            </w:r>
          </w:p>
          <w:p w14:paraId="691FD06A" w14:textId="77777777" w:rsidR="00E44393" w:rsidRPr="005F5237" w:rsidRDefault="00E44393" w:rsidP="005F5237">
            <w:pPr>
              <w:pStyle w:val="ListParagraph"/>
              <w:numPr>
                <w:ilvl w:val="1"/>
                <w:numId w:val="15"/>
              </w:numPr>
              <w:spacing w:after="0"/>
            </w:pPr>
            <w:r w:rsidRPr="005F5237">
              <w:t>adductor group</w:t>
            </w:r>
          </w:p>
          <w:p w14:paraId="048B5ABD" w14:textId="77777777" w:rsidR="00E44393" w:rsidRPr="005F5237" w:rsidRDefault="00E44393" w:rsidP="005F5237">
            <w:pPr>
              <w:pStyle w:val="ListParagraph"/>
              <w:numPr>
                <w:ilvl w:val="1"/>
                <w:numId w:val="15"/>
              </w:numPr>
              <w:spacing w:after="0"/>
            </w:pPr>
            <w:r w:rsidRPr="005F5237">
              <w:t>latissimus dorsi</w:t>
            </w:r>
          </w:p>
        </w:tc>
        <w:tc>
          <w:tcPr>
            <w:tcW w:w="2551" w:type="dxa"/>
          </w:tcPr>
          <w:p w14:paraId="7124AB2C" w14:textId="77777777" w:rsidR="00E44393" w:rsidRPr="005F5237" w:rsidRDefault="00AF3386" w:rsidP="005F5237">
            <w:pPr>
              <w:pStyle w:val="ListParagraph"/>
              <w:numPr>
                <w:ilvl w:val="1"/>
                <w:numId w:val="15"/>
              </w:numPr>
              <w:spacing w:after="0"/>
            </w:pPr>
            <w:r w:rsidRPr="005F5237">
              <w:t>soleus</w:t>
            </w:r>
          </w:p>
          <w:p w14:paraId="26C79EC3" w14:textId="77777777" w:rsidR="00E44393" w:rsidRPr="005F5237" w:rsidRDefault="00E44393" w:rsidP="005F5237">
            <w:pPr>
              <w:pStyle w:val="ListParagraph"/>
              <w:numPr>
                <w:ilvl w:val="1"/>
                <w:numId w:val="15"/>
              </w:numPr>
              <w:spacing w:after="0"/>
            </w:pPr>
            <w:r w:rsidRPr="005F5237">
              <w:t>abdominal</w:t>
            </w:r>
          </w:p>
          <w:p w14:paraId="53226858" w14:textId="77777777" w:rsidR="00E44393" w:rsidRPr="005F5237" w:rsidRDefault="00E44393" w:rsidP="005F5237">
            <w:pPr>
              <w:pStyle w:val="ListParagraph"/>
              <w:numPr>
                <w:ilvl w:val="1"/>
                <w:numId w:val="15"/>
              </w:numPr>
              <w:spacing w:after="0"/>
            </w:pPr>
            <w:r w:rsidRPr="005F5237">
              <w:t>gluteus maximus</w:t>
            </w:r>
          </w:p>
          <w:p w14:paraId="6A09D913" w14:textId="77777777" w:rsidR="00E44393" w:rsidRPr="005F5237" w:rsidRDefault="00E44393" w:rsidP="005F5237">
            <w:pPr>
              <w:pStyle w:val="ListParagraph"/>
              <w:numPr>
                <w:ilvl w:val="1"/>
                <w:numId w:val="15"/>
              </w:numPr>
              <w:spacing w:after="0"/>
            </w:pPr>
            <w:r w:rsidRPr="005F5237">
              <w:t>pectorals</w:t>
            </w:r>
          </w:p>
          <w:p w14:paraId="16D99754" w14:textId="77777777" w:rsidR="002347AB" w:rsidRPr="005F5237" w:rsidRDefault="002347AB" w:rsidP="005F5237">
            <w:pPr>
              <w:pStyle w:val="ListParagraph"/>
              <w:numPr>
                <w:ilvl w:val="1"/>
                <w:numId w:val="15"/>
              </w:numPr>
              <w:spacing w:after="0"/>
            </w:pPr>
            <w:r w:rsidRPr="005F5237">
              <w:t>hip flexors</w:t>
            </w:r>
          </w:p>
        </w:tc>
      </w:tr>
    </w:tbl>
    <w:p w14:paraId="75CF704F" w14:textId="77777777" w:rsidR="001B33D1" w:rsidRPr="005F5237" w:rsidRDefault="001B33D1" w:rsidP="005F5237">
      <w:pPr>
        <w:pStyle w:val="ListParagraph"/>
        <w:numPr>
          <w:ilvl w:val="0"/>
          <w:numId w:val="16"/>
        </w:numPr>
      </w:pPr>
      <w:r w:rsidRPr="005F5237">
        <w:t>characteristics of skeletal muscle tissue and their relationship to the production of movement for physical activity</w:t>
      </w:r>
    </w:p>
    <w:p w14:paraId="32147C7D" w14:textId="77777777" w:rsidR="001B33D1" w:rsidRPr="005F5237" w:rsidRDefault="001B33D1" w:rsidP="005F5237">
      <w:pPr>
        <w:pStyle w:val="ListParagraph"/>
        <w:numPr>
          <w:ilvl w:val="1"/>
          <w:numId w:val="16"/>
        </w:numPr>
      </w:pPr>
      <w:r w:rsidRPr="005F5237">
        <w:t>excitability</w:t>
      </w:r>
    </w:p>
    <w:p w14:paraId="56F88F91" w14:textId="77777777" w:rsidR="001B33D1" w:rsidRPr="005F5237" w:rsidRDefault="001B33D1" w:rsidP="005F5237">
      <w:pPr>
        <w:pStyle w:val="ListParagraph"/>
        <w:numPr>
          <w:ilvl w:val="1"/>
          <w:numId w:val="16"/>
        </w:numPr>
      </w:pPr>
      <w:r w:rsidRPr="005F5237">
        <w:t>contractibility</w:t>
      </w:r>
    </w:p>
    <w:p w14:paraId="18A88472" w14:textId="77777777" w:rsidR="001B33D1" w:rsidRPr="005F5237" w:rsidRDefault="001B33D1" w:rsidP="005F5237">
      <w:pPr>
        <w:pStyle w:val="ListParagraph"/>
        <w:numPr>
          <w:ilvl w:val="1"/>
          <w:numId w:val="16"/>
        </w:numPr>
      </w:pPr>
      <w:r w:rsidRPr="005F5237">
        <w:t>extendibility</w:t>
      </w:r>
    </w:p>
    <w:p w14:paraId="13EDC9EE" w14:textId="77777777" w:rsidR="001B33D1" w:rsidRPr="005F5237" w:rsidRDefault="001B33D1" w:rsidP="005F5237">
      <w:pPr>
        <w:pStyle w:val="ListParagraph"/>
        <w:numPr>
          <w:ilvl w:val="1"/>
          <w:numId w:val="16"/>
        </w:numPr>
      </w:pPr>
      <w:r w:rsidRPr="005F5237">
        <w:t>elasticity</w:t>
      </w:r>
    </w:p>
    <w:p w14:paraId="24687200" w14:textId="77777777" w:rsidR="001B33D1" w:rsidRPr="005F5237" w:rsidRDefault="001B33D1" w:rsidP="005F5237">
      <w:pPr>
        <w:pStyle w:val="ListParagraph"/>
        <w:numPr>
          <w:ilvl w:val="0"/>
          <w:numId w:val="16"/>
        </w:numPr>
      </w:pPr>
      <w:r w:rsidRPr="005F5237">
        <w:t>relationship between the musculoskeletal system and joint movement in the creation of movement</w:t>
      </w:r>
    </w:p>
    <w:p w14:paraId="55EA28DD" w14:textId="77777777" w:rsidR="001B33D1" w:rsidRPr="005F5237" w:rsidRDefault="001B33D1" w:rsidP="005F5237">
      <w:pPr>
        <w:pStyle w:val="ListParagraph"/>
        <w:numPr>
          <w:ilvl w:val="1"/>
          <w:numId w:val="16"/>
        </w:numPr>
      </w:pPr>
      <w:r w:rsidRPr="005F5237">
        <w:t>antagonist pairs</w:t>
      </w:r>
    </w:p>
    <w:p w14:paraId="6A8CBEA2" w14:textId="77777777" w:rsidR="005F5237" w:rsidRDefault="001B33D1" w:rsidP="005F5237">
      <w:pPr>
        <w:pStyle w:val="ListParagraph"/>
        <w:numPr>
          <w:ilvl w:val="1"/>
          <w:numId w:val="16"/>
        </w:numPr>
      </w:pPr>
      <w:r w:rsidRPr="005F5237">
        <w:t>origin and insertion points of muscles</w:t>
      </w:r>
    </w:p>
    <w:p w14:paraId="7C3DA30A" w14:textId="77777777" w:rsidR="001B33D1" w:rsidRPr="00D63AA8" w:rsidRDefault="001B33D1" w:rsidP="00D63AA8">
      <w:pPr>
        <w:pStyle w:val="ListParagraph"/>
        <w:numPr>
          <w:ilvl w:val="0"/>
          <w:numId w:val="16"/>
        </w:numPr>
      </w:pPr>
      <w:r w:rsidRPr="00D63AA8">
        <w:lastRenderedPageBreak/>
        <w:t>movement types created by muscle action and joint movement</w:t>
      </w:r>
    </w:p>
    <w:p w14:paraId="63A4BDCD" w14:textId="77777777" w:rsidR="001B33D1" w:rsidRPr="00D63AA8" w:rsidRDefault="001B33D1" w:rsidP="00D63AA8">
      <w:pPr>
        <w:pStyle w:val="ListParagraph"/>
        <w:numPr>
          <w:ilvl w:val="1"/>
          <w:numId w:val="16"/>
        </w:numPr>
      </w:pPr>
      <w:r w:rsidRPr="00D63AA8">
        <w:t>flexion</w:t>
      </w:r>
    </w:p>
    <w:p w14:paraId="42125563" w14:textId="77777777" w:rsidR="001B33D1" w:rsidRPr="00D63AA8" w:rsidRDefault="001B33D1" w:rsidP="00D63AA8">
      <w:pPr>
        <w:pStyle w:val="ListParagraph"/>
        <w:numPr>
          <w:ilvl w:val="1"/>
          <w:numId w:val="16"/>
        </w:numPr>
      </w:pPr>
      <w:r w:rsidRPr="00D63AA8">
        <w:t>extension</w:t>
      </w:r>
    </w:p>
    <w:p w14:paraId="546290BA" w14:textId="77777777" w:rsidR="001B33D1" w:rsidRPr="00D63AA8" w:rsidRDefault="001B33D1" w:rsidP="00D63AA8">
      <w:pPr>
        <w:pStyle w:val="ListParagraph"/>
        <w:numPr>
          <w:ilvl w:val="1"/>
          <w:numId w:val="16"/>
        </w:numPr>
      </w:pPr>
      <w:r w:rsidRPr="00D63AA8">
        <w:t>supination</w:t>
      </w:r>
    </w:p>
    <w:p w14:paraId="645720A3" w14:textId="77777777" w:rsidR="00500D23" w:rsidRPr="00D63AA8" w:rsidRDefault="00500D23" w:rsidP="00D63AA8">
      <w:pPr>
        <w:pStyle w:val="ListParagraph"/>
        <w:numPr>
          <w:ilvl w:val="1"/>
          <w:numId w:val="16"/>
        </w:numPr>
      </w:pPr>
      <w:r w:rsidRPr="00D63AA8">
        <w:t>pronation</w:t>
      </w:r>
    </w:p>
    <w:p w14:paraId="7D8BEAB9" w14:textId="77777777" w:rsidR="00500D23" w:rsidRPr="00D63AA8" w:rsidRDefault="00500D23" w:rsidP="00D63AA8">
      <w:pPr>
        <w:pStyle w:val="ListParagraph"/>
        <w:numPr>
          <w:ilvl w:val="1"/>
          <w:numId w:val="16"/>
        </w:numPr>
      </w:pPr>
      <w:r w:rsidRPr="00D63AA8">
        <w:t>circumduction</w:t>
      </w:r>
    </w:p>
    <w:p w14:paraId="7BB8AF6B" w14:textId="77777777" w:rsidR="001B33D1" w:rsidRPr="00D63AA8" w:rsidRDefault="001B33D1" w:rsidP="00D63AA8">
      <w:pPr>
        <w:pStyle w:val="ListParagraph"/>
        <w:numPr>
          <w:ilvl w:val="1"/>
          <w:numId w:val="16"/>
        </w:numPr>
      </w:pPr>
      <w:r w:rsidRPr="00D63AA8">
        <w:t>rotation</w:t>
      </w:r>
    </w:p>
    <w:p w14:paraId="772E9195" w14:textId="77777777" w:rsidR="001B33D1" w:rsidRPr="00D63AA8" w:rsidRDefault="001B33D1" w:rsidP="00D63AA8">
      <w:pPr>
        <w:pStyle w:val="ListParagraph"/>
        <w:numPr>
          <w:ilvl w:val="1"/>
          <w:numId w:val="16"/>
        </w:numPr>
      </w:pPr>
      <w:r w:rsidRPr="00D63AA8">
        <w:t>dorsi flexion</w:t>
      </w:r>
    </w:p>
    <w:p w14:paraId="5093E8C1" w14:textId="77777777" w:rsidR="00500D23" w:rsidRPr="00D63AA8" w:rsidRDefault="00500D23" w:rsidP="00D63AA8">
      <w:pPr>
        <w:pStyle w:val="ListParagraph"/>
        <w:numPr>
          <w:ilvl w:val="1"/>
          <w:numId w:val="16"/>
        </w:numPr>
      </w:pPr>
      <w:r w:rsidRPr="00D63AA8">
        <w:t>plantar flexion</w:t>
      </w:r>
    </w:p>
    <w:p w14:paraId="5555160B" w14:textId="77777777" w:rsidR="00500D23" w:rsidRPr="00D63AA8" w:rsidRDefault="00500D23" w:rsidP="00D63AA8">
      <w:pPr>
        <w:pStyle w:val="ListParagraph"/>
        <w:numPr>
          <w:ilvl w:val="1"/>
          <w:numId w:val="16"/>
        </w:numPr>
      </w:pPr>
      <w:r w:rsidRPr="00D63AA8">
        <w:t>adduction</w:t>
      </w:r>
    </w:p>
    <w:p w14:paraId="3C3B8D59" w14:textId="77777777" w:rsidR="00500D23" w:rsidRPr="00D63AA8" w:rsidRDefault="00500D23" w:rsidP="00D63AA8">
      <w:pPr>
        <w:pStyle w:val="ListParagraph"/>
        <w:numPr>
          <w:ilvl w:val="1"/>
          <w:numId w:val="16"/>
        </w:numPr>
      </w:pPr>
      <w:r w:rsidRPr="00D63AA8">
        <w:t>abduction</w:t>
      </w:r>
    </w:p>
    <w:p w14:paraId="53AA51A5" w14:textId="77777777" w:rsidR="001B33D1" w:rsidRPr="00D63AA8" w:rsidRDefault="001B33D1" w:rsidP="00D63AA8">
      <w:pPr>
        <w:pStyle w:val="ListParagraph"/>
        <w:numPr>
          <w:ilvl w:val="0"/>
          <w:numId w:val="16"/>
        </w:numPr>
      </w:pPr>
      <w:r w:rsidRPr="00D63AA8">
        <w:t>structure and function of the circulatory system</w:t>
      </w:r>
    </w:p>
    <w:p w14:paraId="480AF744" w14:textId="6A0585BC" w:rsidR="001B33D1" w:rsidRPr="00D63AA8" w:rsidRDefault="001B33D1" w:rsidP="00D63AA8">
      <w:pPr>
        <w:pStyle w:val="ListParagraph"/>
        <w:numPr>
          <w:ilvl w:val="1"/>
          <w:numId w:val="16"/>
        </w:numPr>
      </w:pPr>
      <w:r w:rsidRPr="00D63AA8">
        <w:rPr>
          <w:rFonts w:ascii="Calibri" w:hAnsi="Calibri"/>
        </w:rPr>
        <w:t>heart</w:t>
      </w:r>
    </w:p>
    <w:p w14:paraId="67BCBAC0" w14:textId="77777777" w:rsidR="001B33D1" w:rsidRPr="00D63AA8" w:rsidRDefault="001B33D1" w:rsidP="00D63AA8">
      <w:pPr>
        <w:pStyle w:val="ListParagraph"/>
        <w:numPr>
          <w:ilvl w:val="1"/>
          <w:numId w:val="16"/>
        </w:numPr>
      </w:pPr>
      <w:r w:rsidRPr="00D63AA8">
        <w:t>arteries</w:t>
      </w:r>
    </w:p>
    <w:p w14:paraId="4E5549CA" w14:textId="77777777" w:rsidR="001B33D1" w:rsidRPr="00D63AA8" w:rsidRDefault="001B33D1" w:rsidP="00D63AA8">
      <w:pPr>
        <w:pStyle w:val="ListParagraph"/>
        <w:numPr>
          <w:ilvl w:val="1"/>
          <w:numId w:val="16"/>
        </w:numPr>
      </w:pPr>
      <w:r w:rsidRPr="00D63AA8">
        <w:t>veins</w:t>
      </w:r>
    </w:p>
    <w:p w14:paraId="38FCB5C1" w14:textId="77777777" w:rsidR="001B33D1" w:rsidRPr="00D63AA8" w:rsidRDefault="001B33D1" w:rsidP="00D63AA8">
      <w:pPr>
        <w:pStyle w:val="ListParagraph"/>
        <w:numPr>
          <w:ilvl w:val="1"/>
          <w:numId w:val="16"/>
        </w:numPr>
      </w:pPr>
      <w:r w:rsidRPr="00D63AA8">
        <w:t>capillaries</w:t>
      </w:r>
    </w:p>
    <w:p w14:paraId="51D5921E" w14:textId="77777777" w:rsidR="001B33D1" w:rsidRPr="00D63AA8" w:rsidRDefault="001B33D1" w:rsidP="00D63AA8">
      <w:pPr>
        <w:pStyle w:val="ListParagraph"/>
        <w:numPr>
          <w:ilvl w:val="1"/>
          <w:numId w:val="16"/>
        </w:numPr>
      </w:pPr>
      <w:r w:rsidRPr="00D63AA8">
        <w:t>blood</w:t>
      </w:r>
    </w:p>
    <w:p w14:paraId="09535D0C" w14:textId="77777777" w:rsidR="001B33D1" w:rsidRPr="00D63AA8" w:rsidRDefault="001B33D1" w:rsidP="00D63AA8">
      <w:pPr>
        <w:pStyle w:val="ListParagraph"/>
        <w:numPr>
          <w:ilvl w:val="0"/>
          <w:numId w:val="16"/>
        </w:numPr>
      </w:pPr>
      <w:r w:rsidRPr="00D63AA8">
        <w:t>structure and function of the respiratory system</w:t>
      </w:r>
    </w:p>
    <w:p w14:paraId="5E254829" w14:textId="77777777" w:rsidR="001B33D1" w:rsidRPr="00D63AA8" w:rsidRDefault="001B33D1" w:rsidP="00D63AA8">
      <w:pPr>
        <w:pStyle w:val="ListParagraph"/>
        <w:numPr>
          <w:ilvl w:val="1"/>
          <w:numId w:val="16"/>
        </w:numPr>
      </w:pPr>
      <w:r w:rsidRPr="00D63AA8">
        <w:t>lungs, diaphragm, alveoli (gaseous exchange)</w:t>
      </w:r>
    </w:p>
    <w:p w14:paraId="574E2C94" w14:textId="77777777" w:rsidR="001B33D1" w:rsidRPr="00D63AA8" w:rsidRDefault="001B33D1" w:rsidP="00D63AA8">
      <w:pPr>
        <w:pStyle w:val="ListParagraph"/>
        <w:numPr>
          <w:ilvl w:val="1"/>
          <w:numId w:val="16"/>
        </w:numPr>
      </w:pPr>
      <w:r w:rsidRPr="00D63AA8">
        <w:t>inspiration (inhalation)</w:t>
      </w:r>
    </w:p>
    <w:p w14:paraId="6D1101E1" w14:textId="77777777" w:rsidR="001B33D1" w:rsidRPr="00D63AA8" w:rsidRDefault="001B33D1" w:rsidP="00D63AA8">
      <w:pPr>
        <w:pStyle w:val="ListParagraph"/>
        <w:numPr>
          <w:ilvl w:val="2"/>
          <w:numId w:val="16"/>
        </w:numPr>
      </w:pPr>
      <w:r w:rsidRPr="00D63AA8">
        <w:t>diaphragm contracts</w:t>
      </w:r>
    </w:p>
    <w:p w14:paraId="408205F5" w14:textId="77777777" w:rsidR="001B33D1" w:rsidRPr="00D63AA8" w:rsidRDefault="001B33D1" w:rsidP="00D63AA8">
      <w:pPr>
        <w:pStyle w:val="ListParagraph"/>
        <w:numPr>
          <w:ilvl w:val="2"/>
          <w:numId w:val="16"/>
        </w:numPr>
      </w:pPr>
      <w:r w:rsidRPr="00D63AA8">
        <w:t>thoracic cavity expands</w:t>
      </w:r>
    </w:p>
    <w:p w14:paraId="572B4D29" w14:textId="77777777" w:rsidR="001B33D1" w:rsidRPr="00D63AA8" w:rsidRDefault="001B33D1" w:rsidP="00D63AA8">
      <w:pPr>
        <w:pStyle w:val="ListParagraph"/>
        <w:numPr>
          <w:ilvl w:val="2"/>
          <w:numId w:val="16"/>
        </w:numPr>
      </w:pPr>
      <w:r w:rsidRPr="00D63AA8">
        <w:t>air pressure in the lungs drops</w:t>
      </w:r>
    </w:p>
    <w:p w14:paraId="333C10D6" w14:textId="70E86C6A" w:rsidR="001B33D1" w:rsidRPr="00D63AA8" w:rsidRDefault="001B33D1" w:rsidP="00D63AA8">
      <w:pPr>
        <w:pStyle w:val="ListParagraph"/>
        <w:numPr>
          <w:ilvl w:val="2"/>
          <w:numId w:val="16"/>
        </w:numPr>
      </w:pPr>
      <w:r w:rsidRPr="00D63AA8">
        <w:t>air is drawn into lungs due to pressure difference</w:t>
      </w:r>
    </w:p>
    <w:p w14:paraId="225EADA6" w14:textId="77777777" w:rsidR="001B33D1" w:rsidRPr="00D63AA8" w:rsidRDefault="001B33D1" w:rsidP="00D63AA8">
      <w:pPr>
        <w:pStyle w:val="ListParagraph"/>
        <w:numPr>
          <w:ilvl w:val="1"/>
          <w:numId w:val="16"/>
        </w:numPr>
      </w:pPr>
      <w:r w:rsidRPr="00D63AA8">
        <w:t>expiration (exhalation)</w:t>
      </w:r>
    </w:p>
    <w:p w14:paraId="25386CDB" w14:textId="77777777" w:rsidR="001B33D1" w:rsidRPr="00D63AA8" w:rsidRDefault="001B33D1" w:rsidP="00D63AA8">
      <w:pPr>
        <w:pStyle w:val="ListParagraph"/>
        <w:numPr>
          <w:ilvl w:val="2"/>
          <w:numId w:val="16"/>
        </w:numPr>
      </w:pPr>
      <w:r w:rsidRPr="00D63AA8">
        <w:t>diaphragm relaxes</w:t>
      </w:r>
    </w:p>
    <w:p w14:paraId="00B4E634" w14:textId="77777777" w:rsidR="001B33D1" w:rsidRPr="00D63AA8" w:rsidRDefault="001B33D1" w:rsidP="00D63AA8">
      <w:pPr>
        <w:pStyle w:val="ListParagraph"/>
        <w:numPr>
          <w:ilvl w:val="2"/>
          <w:numId w:val="16"/>
        </w:numPr>
      </w:pPr>
      <w:r w:rsidRPr="00D63AA8">
        <w:t>pleural cavity contracts</w:t>
      </w:r>
    </w:p>
    <w:p w14:paraId="36F007CC" w14:textId="77777777" w:rsidR="001B33D1" w:rsidRPr="00D63AA8" w:rsidRDefault="001B33D1" w:rsidP="00D63AA8">
      <w:pPr>
        <w:pStyle w:val="ListParagraph"/>
        <w:numPr>
          <w:ilvl w:val="2"/>
          <w:numId w:val="16"/>
        </w:numPr>
      </w:pPr>
      <w:r w:rsidRPr="00D63AA8">
        <w:t>air pressure in the lungs increases</w:t>
      </w:r>
    </w:p>
    <w:p w14:paraId="3167EBB6" w14:textId="77777777" w:rsidR="001B33D1" w:rsidRPr="00D63AA8" w:rsidRDefault="001B33D1" w:rsidP="00D63AA8">
      <w:pPr>
        <w:pStyle w:val="ListParagraph"/>
        <w:numPr>
          <w:ilvl w:val="2"/>
          <w:numId w:val="16"/>
        </w:numPr>
      </w:pPr>
      <w:r w:rsidRPr="00D63AA8">
        <w:t>air is pushed out of the lungs</w:t>
      </w:r>
    </w:p>
    <w:p w14:paraId="7ACA78CF" w14:textId="77777777" w:rsidR="00635538" w:rsidRPr="00AD5B79" w:rsidRDefault="00EE2207" w:rsidP="008B786A">
      <w:pPr>
        <w:pStyle w:val="SyllabusHeading3"/>
      </w:pPr>
      <w:r w:rsidRPr="00AD5B79">
        <w:t>Exercise physiology</w:t>
      </w:r>
    </w:p>
    <w:p w14:paraId="44899948" w14:textId="77777777" w:rsidR="00635538" w:rsidRPr="00D63AA8" w:rsidRDefault="00EE2207" w:rsidP="00D63AA8">
      <w:pPr>
        <w:pStyle w:val="ListParagraph"/>
        <w:numPr>
          <w:ilvl w:val="0"/>
          <w:numId w:val="18"/>
        </w:numPr>
      </w:pPr>
      <w:r w:rsidRPr="00D63AA8">
        <w:t>responses to physical activity</w:t>
      </w:r>
    </w:p>
    <w:p w14:paraId="6DCA3133" w14:textId="77777777" w:rsidR="001B33D1" w:rsidRPr="00D63AA8" w:rsidRDefault="001B33D1" w:rsidP="00D63AA8">
      <w:pPr>
        <w:pStyle w:val="ListParagraph"/>
        <w:numPr>
          <w:ilvl w:val="1"/>
          <w:numId w:val="18"/>
        </w:numPr>
      </w:pPr>
      <w:r w:rsidRPr="00D63AA8">
        <w:t>heart rate (HR)</w:t>
      </w:r>
    </w:p>
    <w:p w14:paraId="00CE6DC3" w14:textId="77777777" w:rsidR="001B33D1" w:rsidRPr="00D63AA8" w:rsidRDefault="001B33D1" w:rsidP="00D63AA8">
      <w:pPr>
        <w:pStyle w:val="ListParagraph"/>
        <w:numPr>
          <w:ilvl w:val="1"/>
          <w:numId w:val="18"/>
        </w:numPr>
      </w:pPr>
      <w:r w:rsidRPr="00D63AA8">
        <w:t>stroke volume</w:t>
      </w:r>
    </w:p>
    <w:p w14:paraId="0A558B9D" w14:textId="77777777" w:rsidR="001B33D1" w:rsidRPr="00D63AA8" w:rsidRDefault="001B33D1" w:rsidP="00D63AA8">
      <w:pPr>
        <w:pStyle w:val="ListParagraph"/>
        <w:numPr>
          <w:ilvl w:val="1"/>
          <w:numId w:val="18"/>
        </w:numPr>
      </w:pPr>
      <w:r w:rsidRPr="00D63AA8">
        <w:t>blood pressure (BP)</w:t>
      </w:r>
    </w:p>
    <w:p w14:paraId="0ED9BB3D" w14:textId="77777777" w:rsidR="001B33D1" w:rsidRPr="00D63AA8" w:rsidRDefault="001B33D1" w:rsidP="00D63AA8">
      <w:pPr>
        <w:pStyle w:val="ListParagraph"/>
        <w:numPr>
          <w:ilvl w:val="1"/>
          <w:numId w:val="18"/>
        </w:numPr>
      </w:pPr>
      <w:r w:rsidRPr="00D63AA8">
        <w:t>cardiac output</w:t>
      </w:r>
    </w:p>
    <w:p w14:paraId="51F0D0CA" w14:textId="77777777" w:rsidR="001B33D1" w:rsidRPr="00D63AA8" w:rsidRDefault="001B33D1" w:rsidP="00D63AA8">
      <w:pPr>
        <w:pStyle w:val="ListParagraph"/>
        <w:numPr>
          <w:ilvl w:val="1"/>
          <w:numId w:val="18"/>
        </w:numPr>
      </w:pPr>
      <w:r w:rsidRPr="00D63AA8">
        <w:t>respiratory rate</w:t>
      </w:r>
    </w:p>
    <w:p w14:paraId="1E86AB5E" w14:textId="77777777" w:rsidR="001B33D1" w:rsidRPr="00D63AA8" w:rsidRDefault="001B33D1" w:rsidP="00D63AA8">
      <w:pPr>
        <w:pStyle w:val="ListParagraph"/>
        <w:numPr>
          <w:ilvl w:val="1"/>
          <w:numId w:val="18"/>
        </w:numPr>
      </w:pPr>
      <w:r w:rsidRPr="00D63AA8">
        <w:t>perspiration</w:t>
      </w:r>
    </w:p>
    <w:p w14:paraId="2F68E601" w14:textId="77777777" w:rsidR="00635538" w:rsidRPr="00D63AA8" w:rsidRDefault="001B33D1" w:rsidP="00D63AA8">
      <w:pPr>
        <w:pStyle w:val="ListParagraph"/>
        <w:numPr>
          <w:ilvl w:val="1"/>
          <w:numId w:val="18"/>
        </w:numPr>
      </w:pPr>
      <w:r w:rsidRPr="00D63AA8">
        <w:t>blood redistribution</w:t>
      </w:r>
    </w:p>
    <w:p w14:paraId="664C7852" w14:textId="77777777" w:rsidR="00635538" w:rsidRPr="00D63AA8" w:rsidRDefault="001B33D1" w:rsidP="00D63AA8">
      <w:pPr>
        <w:pStyle w:val="ListParagraph"/>
        <w:numPr>
          <w:ilvl w:val="0"/>
          <w:numId w:val="18"/>
        </w:numPr>
      </w:pPr>
      <w:r w:rsidRPr="00D63AA8">
        <w:t>long-term cardiovascular and respiratory effects of training</w:t>
      </w:r>
    </w:p>
    <w:p w14:paraId="1EB0D854" w14:textId="77777777" w:rsidR="001B33D1" w:rsidRPr="00D63AA8" w:rsidRDefault="001B33D1" w:rsidP="00D63AA8">
      <w:pPr>
        <w:pStyle w:val="ListParagraph"/>
        <w:numPr>
          <w:ilvl w:val="1"/>
          <w:numId w:val="18"/>
        </w:numPr>
      </w:pPr>
      <w:r w:rsidRPr="00D63AA8">
        <w:t>cardiac hypertrophy</w:t>
      </w:r>
    </w:p>
    <w:p w14:paraId="0167CFA2" w14:textId="77777777" w:rsidR="001B33D1" w:rsidRPr="00D63AA8" w:rsidRDefault="001B33D1" w:rsidP="00D63AA8">
      <w:pPr>
        <w:pStyle w:val="ListParagraph"/>
        <w:numPr>
          <w:ilvl w:val="1"/>
          <w:numId w:val="18"/>
        </w:numPr>
      </w:pPr>
      <w:r w:rsidRPr="00D63AA8">
        <w:t>heart rate (HR)</w:t>
      </w:r>
    </w:p>
    <w:p w14:paraId="06952769" w14:textId="77777777" w:rsidR="001B33D1" w:rsidRPr="00D63AA8" w:rsidRDefault="001B33D1" w:rsidP="00D63AA8">
      <w:pPr>
        <w:pStyle w:val="ListParagraph"/>
        <w:numPr>
          <w:ilvl w:val="1"/>
          <w:numId w:val="18"/>
        </w:numPr>
      </w:pPr>
      <w:r w:rsidRPr="00D63AA8">
        <w:t>stroke volume</w:t>
      </w:r>
    </w:p>
    <w:p w14:paraId="2315AB68" w14:textId="77777777" w:rsidR="001B33D1" w:rsidRPr="00D63AA8" w:rsidRDefault="001B33D1" w:rsidP="00D63AA8">
      <w:pPr>
        <w:pStyle w:val="ListParagraph"/>
        <w:numPr>
          <w:ilvl w:val="1"/>
          <w:numId w:val="18"/>
        </w:numPr>
      </w:pPr>
      <w:r w:rsidRPr="00D63AA8">
        <w:t>blood pressure (BP)</w:t>
      </w:r>
    </w:p>
    <w:p w14:paraId="115D85F7" w14:textId="77777777" w:rsidR="001B33D1" w:rsidRPr="00D63AA8" w:rsidRDefault="001B33D1" w:rsidP="00D63AA8">
      <w:pPr>
        <w:pStyle w:val="ListParagraph"/>
        <w:numPr>
          <w:ilvl w:val="1"/>
          <w:numId w:val="18"/>
        </w:numPr>
      </w:pPr>
      <w:r w:rsidRPr="00D63AA8">
        <w:lastRenderedPageBreak/>
        <w:t>blood volume/haemoglobin</w:t>
      </w:r>
    </w:p>
    <w:p w14:paraId="4BE90C5D" w14:textId="77777777" w:rsidR="001B33D1" w:rsidRPr="00D63AA8" w:rsidRDefault="001B33D1" w:rsidP="00D63AA8">
      <w:pPr>
        <w:pStyle w:val="ListParagraph"/>
        <w:numPr>
          <w:ilvl w:val="1"/>
          <w:numId w:val="18"/>
        </w:numPr>
      </w:pPr>
      <w:r w:rsidRPr="00D63AA8">
        <w:t>maximum oxygen uptake (VO2 max)</w:t>
      </w:r>
    </w:p>
    <w:p w14:paraId="468C33C0" w14:textId="77777777" w:rsidR="001B33D1" w:rsidRPr="00D63AA8" w:rsidRDefault="001B33D1" w:rsidP="00D63AA8">
      <w:pPr>
        <w:pStyle w:val="ListParagraph"/>
        <w:numPr>
          <w:ilvl w:val="1"/>
          <w:numId w:val="18"/>
        </w:numPr>
      </w:pPr>
      <w:r w:rsidRPr="00D63AA8">
        <w:t>capillarisation</w:t>
      </w:r>
    </w:p>
    <w:p w14:paraId="0BAA1463" w14:textId="77777777" w:rsidR="001B33D1" w:rsidRPr="00D63AA8" w:rsidRDefault="001B33D1" w:rsidP="00D63AA8">
      <w:pPr>
        <w:pStyle w:val="ListParagraph"/>
        <w:numPr>
          <w:ilvl w:val="1"/>
          <w:numId w:val="18"/>
        </w:numPr>
      </w:pPr>
      <w:r w:rsidRPr="00D63AA8">
        <w:t>ventilation</w:t>
      </w:r>
    </w:p>
    <w:p w14:paraId="16DCBFF5" w14:textId="77777777" w:rsidR="00933095" w:rsidRPr="00D63AA8" w:rsidRDefault="001B33D1" w:rsidP="00D63AA8">
      <w:pPr>
        <w:pStyle w:val="ListParagraph"/>
        <w:numPr>
          <w:ilvl w:val="1"/>
          <w:numId w:val="18"/>
        </w:numPr>
      </w:pPr>
      <w:r w:rsidRPr="00D63AA8">
        <w:t>oxygen exchange</w:t>
      </w:r>
    </w:p>
    <w:p w14:paraId="2DBCD101" w14:textId="77777777" w:rsidR="001B33D1" w:rsidRPr="00D63AA8" w:rsidRDefault="001B33D1" w:rsidP="00D63AA8">
      <w:pPr>
        <w:pStyle w:val="ListParagraph"/>
        <w:numPr>
          <w:ilvl w:val="0"/>
          <w:numId w:val="18"/>
        </w:numPr>
      </w:pPr>
      <w:r w:rsidRPr="00D63AA8">
        <w:t>utilisation of carbohydrates, fats and proteins as energy sources for physical activity</w:t>
      </w:r>
    </w:p>
    <w:p w14:paraId="3FAAD347" w14:textId="4E9B1041" w:rsidR="001B33D1" w:rsidRPr="00D63AA8" w:rsidRDefault="001B33D1" w:rsidP="00D63AA8">
      <w:pPr>
        <w:pStyle w:val="ListParagraph"/>
        <w:numPr>
          <w:ilvl w:val="0"/>
          <w:numId w:val="18"/>
        </w:numPr>
      </w:pPr>
      <w:r w:rsidRPr="00D63AA8">
        <w:t xml:space="preserve">the </w:t>
      </w:r>
      <w:r w:rsidRPr="00D63AA8">
        <w:rPr>
          <w:rFonts w:ascii="Calibri" w:hAnsi="Calibri"/>
        </w:rPr>
        <w:t>energy systems</w:t>
      </w:r>
      <w:r w:rsidRPr="00D63AA8">
        <w:t xml:space="preserve"> and their response to physical activity</w:t>
      </w:r>
    </w:p>
    <w:p w14:paraId="17782250" w14:textId="77777777" w:rsidR="001B33D1" w:rsidRPr="00D63AA8" w:rsidRDefault="001B33D1" w:rsidP="00D63AA8">
      <w:pPr>
        <w:pStyle w:val="ListParagraph"/>
        <w:numPr>
          <w:ilvl w:val="1"/>
          <w:numId w:val="18"/>
        </w:numPr>
      </w:pPr>
      <w:r w:rsidRPr="00D63AA8">
        <w:t>anaerobic</w:t>
      </w:r>
    </w:p>
    <w:p w14:paraId="76C91088" w14:textId="77777777" w:rsidR="001B33D1" w:rsidRPr="00D63AA8" w:rsidRDefault="001B33D1" w:rsidP="00D63AA8">
      <w:pPr>
        <w:pStyle w:val="ListParagraph"/>
        <w:numPr>
          <w:ilvl w:val="2"/>
          <w:numId w:val="18"/>
        </w:numPr>
      </w:pPr>
      <w:r w:rsidRPr="00D63AA8">
        <w:t>adenosine triphosphate creatine phosphate (ATP-CP)</w:t>
      </w:r>
    </w:p>
    <w:p w14:paraId="1A8C1776" w14:textId="77777777" w:rsidR="001B33D1" w:rsidRPr="00D63AA8" w:rsidRDefault="001B33D1" w:rsidP="00D63AA8">
      <w:pPr>
        <w:pStyle w:val="ListParagraph"/>
        <w:numPr>
          <w:ilvl w:val="2"/>
          <w:numId w:val="18"/>
        </w:numPr>
      </w:pPr>
      <w:r w:rsidRPr="00D63AA8">
        <w:t>lactic acid</w:t>
      </w:r>
    </w:p>
    <w:p w14:paraId="0B6CCCA2" w14:textId="77777777" w:rsidR="001B33D1" w:rsidRPr="00D63AA8" w:rsidRDefault="001B33D1" w:rsidP="00D63AA8">
      <w:pPr>
        <w:pStyle w:val="ListParagraph"/>
        <w:numPr>
          <w:ilvl w:val="1"/>
          <w:numId w:val="18"/>
        </w:numPr>
      </w:pPr>
      <w:r w:rsidRPr="00D63AA8">
        <w:t>aerobic</w:t>
      </w:r>
    </w:p>
    <w:p w14:paraId="67F31042" w14:textId="77777777" w:rsidR="001B33D1" w:rsidRPr="00D63AA8" w:rsidRDefault="001B33D1" w:rsidP="00D63AA8">
      <w:pPr>
        <w:pStyle w:val="ListParagraph"/>
        <w:numPr>
          <w:ilvl w:val="0"/>
          <w:numId w:val="18"/>
        </w:numPr>
      </w:pPr>
      <w:r w:rsidRPr="00D63AA8">
        <w:t>relationship between energy systems and types of physical activity</w:t>
      </w:r>
    </w:p>
    <w:p w14:paraId="72C390A9" w14:textId="77777777" w:rsidR="001B33D1" w:rsidRPr="00D63AA8" w:rsidRDefault="001B33D1" w:rsidP="00D63AA8">
      <w:pPr>
        <w:pStyle w:val="ListParagraph"/>
        <w:numPr>
          <w:ilvl w:val="1"/>
          <w:numId w:val="18"/>
        </w:numPr>
      </w:pPr>
      <w:r w:rsidRPr="00D63AA8">
        <w:t>the energy system continuum</w:t>
      </w:r>
    </w:p>
    <w:p w14:paraId="539197AF" w14:textId="77777777" w:rsidR="001B33D1" w:rsidRPr="00D63AA8" w:rsidRDefault="001B33D1" w:rsidP="00D63AA8">
      <w:pPr>
        <w:pStyle w:val="ListParagraph"/>
        <w:numPr>
          <w:ilvl w:val="0"/>
          <w:numId w:val="18"/>
        </w:numPr>
      </w:pPr>
      <w:r w:rsidRPr="00D63AA8">
        <w:t>interrelationship between training methods, principles of training and fitness components</w:t>
      </w:r>
    </w:p>
    <w:p w14:paraId="1374EAD2" w14:textId="77777777" w:rsidR="001B33D1" w:rsidRPr="00D63AA8" w:rsidRDefault="001B33D1" w:rsidP="00D63AA8">
      <w:pPr>
        <w:pStyle w:val="ListParagraph"/>
        <w:numPr>
          <w:ilvl w:val="0"/>
          <w:numId w:val="18"/>
        </w:numPr>
      </w:pPr>
      <w:r w:rsidRPr="00D63AA8">
        <w:t>training methods</w:t>
      </w:r>
    </w:p>
    <w:p w14:paraId="07613064" w14:textId="77777777" w:rsidR="001B33D1" w:rsidRPr="00D63AA8" w:rsidRDefault="001B33D1" w:rsidP="00D63AA8">
      <w:pPr>
        <w:pStyle w:val="ListParagraph"/>
        <w:numPr>
          <w:ilvl w:val="1"/>
          <w:numId w:val="18"/>
        </w:numPr>
      </w:pPr>
      <w:r w:rsidRPr="00D63AA8">
        <w:t>resistance training – isometric, isotonic, isokinetic</w:t>
      </w:r>
    </w:p>
    <w:p w14:paraId="368A2559" w14:textId="77777777" w:rsidR="001B33D1" w:rsidRPr="00D63AA8" w:rsidRDefault="001B33D1" w:rsidP="00D63AA8">
      <w:pPr>
        <w:pStyle w:val="ListParagraph"/>
        <w:numPr>
          <w:ilvl w:val="1"/>
          <w:numId w:val="18"/>
        </w:numPr>
      </w:pPr>
      <w:r w:rsidRPr="00D63AA8">
        <w:t>interval training (short and long)</w:t>
      </w:r>
    </w:p>
    <w:p w14:paraId="6CC7A9EF" w14:textId="77777777" w:rsidR="001B33D1" w:rsidRPr="00D63AA8" w:rsidRDefault="001B33D1" w:rsidP="00D63AA8">
      <w:pPr>
        <w:pStyle w:val="ListParagraph"/>
        <w:numPr>
          <w:ilvl w:val="1"/>
          <w:numId w:val="18"/>
        </w:numPr>
      </w:pPr>
      <w:r w:rsidRPr="00D63AA8">
        <w:t>continuous training</w:t>
      </w:r>
    </w:p>
    <w:p w14:paraId="42CF3786" w14:textId="77777777" w:rsidR="001B33D1" w:rsidRPr="00D63AA8" w:rsidRDefault="001B33D1" w:rsidP="00D63AA8">
      <w:pPr>
        <w:pStyle w:val="ListParagraph"/>
        <w:numPr>
          <w:ilvl w:val="1"/>
          <w:numId w:val="18"/>
        </w:numPr>
      </w:pPr>
      <w:r w:rsidRPr="00D63AA8">
        <w:t>circuit training</w:t>
      </w:r>
    </w:p>
    <w:p w14:paraId="2291F9B5" w14:textId="77777777" w:rsidR="001B33D1" w:rsidRPr="00D63AA8" w:rsidRDefault="001B33D1" w:rsidP="00D63AA8">
      <w:pPr>
        <w:pStyle w:val="ListParagraph"/>
        <w:numPr>
          <w:ilvl w:val="1"/>
          <w:numId w:val="18"/>
        </w:numPr>
      </w:pPr>
      <w:r w:rsidRPr="00D63AA8">
        <w:t>fartlek</w:t>
      </w:r>
    </w:p>
    <w:p w14:paraId="5525490E" w14:textId="77777777" w:rsidR="001B33D1" w:rsidRPr="00D63AA8" w:rsidRDefault="001B33D1" w:rsidP="00D63AA8">
      <w:pPr>
        <w:pStyle w:val="ListParagraph"/>
        <w:numPr>
          <w:ilvl w:val="1"/>
          <w:numId w:val="18"/>
        </w:numPr>
      </w:pPr>
      <w:r w:rsidRPr="00D63AA8">
        <w:t>flexibility</w:t>
      </w:r>
    </w:p>
    <w:p w14:paraId="12706FB0" w14:textId="77777777" w:rsidR="001B33D1" w:rsidRPr="00D63AA8" w:rsidRDefault="001B33D1" w:rsidP="00D63AA8">
      <w:pPr>
        <w:pStyle w:val="ListParagraph"/>
        <w:numPr>
          <w:ilvl w:val="1"/>
          <w:numId w:val="18"/>
        </w:numPr>
      </w:pPr>
      <w:r w:rsidRPr="00D63AA8">
        <w:t>plyometrics</w:t>
      </w:r>
    </w:p>
    <w:p w14:paraId="7E795EFE" w14:textId="77777777" w:rsidR="001B33D1" w:rsidRPr="00D63AA8" w:rsidRDefault="001B33D1" w:rsidP="00D63AA8">
      <w:pPr>
        <w:pStyle w:val="ListParagraph"/>
        <w:numPr>
          <w:ilvl w:val="0"/>
          <w:numId w:val="18"/>
        </w:numPr>
      </w:pPr>
      <w:r w:rsidRPr="00D63AA8">
        <w:t>principles of training</w:t>
      </w:r>
    </w:p>
    <w:p w14:paraId="113E2EFC" w14:textId="77777777" w:rsidR="001B33D1" w:rsidRPr="00D63AA8" w:rsidRDefault="001B33D1" w:rsidP="00D63AA8">
      <w:pPr>
        <w:pStyle w:val="ListParagraph"/>
        <w:numPr>
          <w:ilvl w:val="1"/>
          <w:numId w:val="18"/>
        </w:numPr>
      </w:pPr>
      <w:r w:rsidRPr="00D63AA8">
        <w:t>progressive overload</w:t>
      </w:r>
    </w:p>
    <w:p w14:paraId="199D4501" w14:textId="77777777" w:rsidR="001B33D1" w:rsidRPr="00D63AA8" w:rsidRDefault="00AF3386" w:rsidP="00D63AA8">
      <w:pPr>
        <w:pStyle w:val="ListParagraph"/>
        <w:numPr>
          <w:ilvl w:val="2"/>
          <w:numId w:val="18"/>
        </w:numPr>
      </w:pPr>
      <w:r w:rsidRPr="00D63AA8">
        <w:t>frequency</w:t>
      </w:r>
    </w:p>
    <w:p w14:paraId="416CE778" w14:textId="77777777" w:rsidR="001B33D1" w:rsidRPr="00D63AA8" w:rsidRDefault="001B33D1" w:rsidP="00D63AA8">
      <w:pPr>
        <w:pStyle w:val="ListParagraph"/>
        <w:numPr>
          <w:ilvl w:val="2"/>
          <w:numId w:val="18"/>
        </w:numPr>
      </w:pPr>
      <w:r w:rsidRPr="00D63AA8">
        <w:t>intensity</w:t>
      </w:r>
    </w:p>
    <w:p w14:paraId="09F8B19A" w14:textId="77777777" w:rsidR="001B33D1" w:rsidRPr="00D63AA8" w:rsidRDefault="001B33D1" w:rsidP="00D63AA8">
      <w:pPr>
        <w:pStyle w:val="ListParagraph"/>
        <w:numPr>
          <w:ilvl w:val="2"/>
          <w:numId w:val="18"/>
        </w:numPr>
      </w:pPr>
      <w:r w:rsidRPr="00D63AA8">
        <w:t>time (duration)</w:t>
      </w:r>
    </w:p>
    <w:p w14:paraId="24C20D9B" w14:textId="77777777" w:rsidR="001B33D1" w:rsidRPr="00D63AA8" w:rsidRDefault="00AF3386" w:rsidP="00D63AA8">
      <w:pPr>
        <w:pStyle w:val="ListParagraph"/>
        <w:numPr>
          <w:ilvl w:val="2"/>
          <w:numId w:val="18"/>
        </w:numPr>
      </w:pPr>
      <w:r w:rsidRPr="00D63AA8">
        <w:t>type</w:t>
      </w:r>
    </w:p>
    <w:p w14:paraId="4390B0AD" w14:textId="77777777" w:rsidR="001B33D1" w:rsidRPr="00D63AA8" w:rsidRDefault="001B33D1" w:rsidP="00D63AA8">
      <w:pPr>
        <w:pStyle w:val="ListParagraph"/>
        <w:numPr>
          <w:ilvl w:val="1"/>
          <w:numId w:val="18"/>
        </w:numPr>
      </w:pPr>
      <w:r w:rsidRPr="00D63AA8">
        <w:t>specificity</w:t>
      </w:r>
    </w:p>
    <w:p w14:paraId="20D6AD9F" w14:textId="77777777" w:rsidR="001B33D1" w:rsidRPr="00D63AA8" w:rsidRDefault="001B33D1" w:rsidP="00D63AA8">
      <w:pPr>
        <w:pStyle w:val="ListParagraph"/>
        <w:numPr>
          <w:ilvl w:val="1"/>
          <w:numId w:val="18"/>
        </w:numPr>
      </w:pPr>
      <w:r w:rsidRPr="00D63AA8">
        <w:t>reversibility</w:t>
      </w:r>
      <w:r w:rsidR="0099481B" w:rsidRPr="00D63AA8">
        <w:t xml:space="preserve"> </w:t>
      </w:r>
      <w:r w:rsidRPr="00D63AA8">
        <w:t xml:space="preserve">(detraining) </w:t>
      </w:r>
    </w:p>
    <w:p w14:paraId="66CF7F41" w14:textId="77777777" w:rsidR="001B33D1" w:rsidRPr="00D63AA8" w:rsidRDefault="001B33D1" w:rsidP="00D63AA8">
      <w:pPr>
        <w:pStyle w:val="ListParagraph"/>
        <w:numPr>
          <w:ilvl w:val="0"/>
          <w:numId w:val="18"/>
        </w:numPr>
      </w:pPr>
      <w:r w:rsidRPr="00D63AA8">
        <w:t>components of fitness</w:t>
      </w:r>
    </w:p>
    <w:p w14:paraId="4151E04B" w14:textId="77777777" w:rsidR="001B33D1" w:rsidRPr="00D63AA8" w:rsidRDefault="001B33D1" w:rsidP="00D63AA8">
      <w:pPr>
        <w:pStyle w:val="ListParagraph"/>
        <w:numPr>
          <w:ilvl w:val="1"/>
          <w:numId w:val="18"/>
        </w:numPr>
      </w:pPr>
      <w:r w:rsidRPr="00D63AA8">
        <w:t>cardiorespiratory endurance</w:t>
      </w:r>
    </w:p>
    <w:p w14:paraId="7D166480" w14:textId="77777777" w:rsidR="001B33D1" w:rsidRPr="00D63AA8" w:rsidRDefault="001B33D1" w:rsidP="00D63AA8">
      <w:pPr>
        <w:pStyle w:val="ListParagraph"/>
        <w:numPr>
          <w:ilvl w:val="1"/>
          <w:numId w:val="18"/>
        </w:numPr>
      </w:pPr>
      <w:r w:rsidRPr="00D63AA8">
        <w:t>muscular strength</w:t>
      </w:r>
    </w:p>
    <w:p w14:paraId="5F1A78BC" w14:textId="77777777" w:rsidR="001B33D1" w:rsidRPr="00D63AA8" w:rsidRDefault="001B33D1" w:rsidP="00D63AA8">
      <w:pPr>
        <w:pStyle w:val="ListParagraph"/>
        <w:numPr>
          <w:ilvl w:val="1"/>
          <w:numId w:val="18"/>
        </w:numPr>
      </w:pPr>
      <w:r w:rsidRPr="00D63AA8">
        <w:t>muscular endurance</w:t>
      </w:r>
    </w:p>
    <w:p w14:paraId="1596B66A" w14:textId="77777777" w:rsidR="001B33D1" w:rsidRPr="00D63AA8" w:rsidRDefault="001B33D1" w:rsidP="00D63AA8">
      <w:pPr>
        <w:pStyle w:val="ListParagraph"/>
        <w:numPr>
          <w:ilvl w:val="1"/>
          <w:numId w:val="18"/>
        </w:numPr>
      </w:pPr>
      <w:r w:rsidRPr="00D63AA8">
        <w:t>flexibility</w:t>
      </w:r>
    </w:p>
    <w:p w14:paraId="51E0CC7C" w14:textId="77777777" w:rsidR="001B33D1" w:rsidRPr="00D63AA8" w:rsidRDefault="001B33D1" w:rsidP="00D63AA8">
      <w:pPr>
        <w:pStyle w:val="ListParagraph"/>
        <w:numPr>
          <w:ilvl w:val="1"/>
          <w:numId w:val="18"/>
        </w:numPr>
      </w:pPr>
      <w:r w:rsidRPr="00D63AA8">
        <w:t>body composition</w:t>
      </w:r>
    </w:p>
    <w:p w14:paraId="381191EE" w14:textId="77777777" w:rsidR="001B33D1" w:rsidRPr="00D63AA8" w:rsidRDefault="001B33D1" w:rsidP="00D63AA8">
      <w:pPr>
        <w:pStyle w:val="ListParagraph"/>
        <w:numPr>
          <w:ilvl w:val="1"/>
          <w:numId w:val="18"/>
        </w:numPr>
      </w:pPr>
      <w:r w:rsidRPr="00D63AA8">
        <w:t>agility</w:t>
      </w:r>
    </w:p>
    <w:p w14:paraId="15182BFC" w14:textId="77777777" w:rsidR="001B33D1" w:rsidRPr="00D63AA8" w:rsidRDefault="001B33D1" w:rsidP="00D63AA8">
      <w:pPr>
        <w:pStyle w:val="ListParagraph"/>
        <w:numPr>
          <w:ilvl w:val="1"/>
          <w:numId w:val="18"/>
        </w:numPr>
      </w:pPr>
      <w:r w:rsidRPr="00D63AA8">
        <w:t>balance</w:t>
      </w:r>
    </w:p>
    <w:p w14:paraId="5B5C11D3" w14:textId="77777777" w:rsidR="001B33D1" w:rsidRPr="00D63AA8" w:rsidRDefault="001B33D1" w:rsidP="00D63AA8">
      <w:pPr>
        <w:pStyle w:val="ListParagraph"/>
        <w:numPr>
          <w:ilvl w:val="1"/>
          <w:numId w:val="18"/>
        </w:numPr>
      </w:pPr>
      <w:r w:rsidRPr="00D63AA8">
        <w:t>coordination</w:t>
      </w:r>
    </w:p>
    <w:p w14:paraId="7624BD17" w14:textId="77777777" w:rsidR="001B33D1" w:rsidRPr="00D63AA8" w:rsidRDefault="001B33D1" w:rsidP="00D63AA8">
      <w:pPr>
        <w:pStyle w:val="ListParagraph"/>
        <w:numPr>
          <w:ilvl w:val="1"/>
          <w:numId w:val="18"/>
        </w:numPr>
      </w:pPr>
      <w:r w:rsidRPr="00D63AA8">
        <w:t>reaction time</w:t>
      </w:r>
    </w:p>
    <w:p w14:paraId="7A771BB4" w14:textId="77777777" w:rsidR="001B33D1" w:rsidRPr="00D63AA8" w:rsidRDefault="001B33D1" w:rsidP="00D63AA8">
      <w:pPr>
        <w:pStyle w:val="ListParagraph"/>
        <w:numPr>
          <w:ilvl w:val="1"/>
          <w:numId w:val="18"/>
        </w:numPr>
      </w:pPr>
      <w:r w:rsidRPr="00D63AA8">
        <w:t>speed</w:t>
      </w:r>
    </w:p>
    <w:p w14:paraId="466ECE70" w14:textId="77777777" w:rsidR="00681BE9" w:rsidRPr="00D63AA8" w:rsidRDefault="001B33D1" w:rsidP="00D63AA8">
      <w:pPr>
        <w:pStyle w:val="ListParagraph"/>
        <w:numPr>
          <w:ilvl w:val="1"/>
          <w:numId w:val="18"/>
        </w:numPr>
      </w:pPr>
      <w:r w:rsidRPr="00D63AA8">
        <w:t>power</w:t>
      </w:r>
    </w:p>
    <w:p w14:paraId="23F276E1" w14:textId="77777777" w:rsidR="00C5718F" w:rsidRDefault="00C5718F" w:rsidP="0025038E">
      <w:pPr>
        <w:pStyle w:val="SyllabusHeading1"/>
        <w:sectPr w:rsidR="00C5718F" w:rsidSect="0025038E">
          <w:headerReference w:type="even" r:id="rId15"/>
          <w:headerReference w:type="default" r:id="rId16"/>
          <w:footerReference w:type="even" r:id="rId17"/>
          <w:footerReference w:type="default" r:id="rId18"/>
          <w:headerReference w:type="first" r:id="rId19"/>
          <w:type w:val="oddPage"/>
          <w:pgSz w:w="11906" w:h="16838"/>
          <w:pgMar w:top="1644" w:right="1418" w:bottom="1276" w:left="1418" w:header="680" w:footer="567" w:gutter="0"/>
          <w:pgNumType w:start="1"/>
          <w:cols w:space="709"/>
          <w:docGrid w:linePitch="360"/>
        </w:sectPr>
      </w:pPr>
      <w:bookmarkStart w:id="22" w:name="_Toc347908227"/>
    </w:p>
    <w:p w14:paraId="27C76790" w14:textId="77777777" w:rsidR="00540775" w:rsidRDefault="00540775" w:rsidP="0025038E">
      <w:pPr>
        <w:pStyle w:val="SyllabusHeading1"/>
      </w:pPr>
      <w:bookmarkStart w:id="23" w:name="_Toc189222434"/>
      <w:r>
        <w:lastRenderedPageBreak/>
        <w:t>Unit 2</w:t>
      </w:r>
      <w:bookmarkEnd w:id="23"/>
    </w:p>
    <w:p w14:paraId="27DCC047" w14:textId="77777777" w:rsidR="00027B1F" w:rsidRDefault="00027B1F" w:rsidP="00DA1A6D">
      <w:pPr>
        <w:pStyle w:val="SyllabusHeading2"/>
      </w:pPr>
      <w:bookmarkStart w:id="24" w:name="_Toc189222435"/>
      <w:r>
        <w:t>Unit description</w:t>
      </w:r>
      <w:bookmarkEnd w:id="24"/>
    </w:p>
    <w:p w14:paraId="5AC929C6" w14:textId="77777777" w:rsidR="00027B1F" w:rsidRDefault="00027B1F" w:rsidP="00027B1F">
      <w:r>
        <w:t>The focus of this unit is to explore biomechanical concepts, skilled movement analysis, and the effects of feedback on sporting performance. Content will focus on the effects of psychological considerations on performance in various physical activities.</w:t>
      </w:r>
    </w:p>
    <w:p w14:paraId="725483CB" w14:textId="77777777" w:rsidR="00027B1F" w:rsidRDefault="00027B1F" w:rsidP="00027B1F">
      <w:pPr>
        <w:spacing w:before="120"/>
      </w:pPr>
      <w:r w:rsidRPr="00BA0B45">
        <w:t xml:space="preserve">The focus of this unit is to identify the relationship between skill, </w:t>
      </w:r>
      <w:r>
        <w:t>tactics</w:t>
      </w:r>
      <w:r w:rsidRPr="00BA0B45">
        <w:t xml:space="preserve"> and the body </w:t>
      </w:r>
      <w:proofErr w:type="gramStart"/>
      <w:r w:rsidRPr="00BA0B45">
        <w:t>in order to</w:t>
      </w:r>
      <w:proofErr w:type="gramEnd"/>
      <w:r w:rsidRPr="00BA0B45">
        <w:t xml:space="preserve"> improve the effectiveness and efficiency of performance.</w:t>
      </w:r>
    </w:p>
    <w:p w14:paraId="2F50EE0B" w14:textId="77777777" w:rsidR="00D65C5C" w:rsidRDefault="00D65C5C" w:rsidP="00DA1A6D">
      <w:pPr>
        <w:pStyle w:val="SyllabusHeading2"/>
      </w:pPr>
      <w:bookmarkStart w:id="25" w:name="_Toc189222436"/>
      <w:r>
        <w:t>Unit content</w:t>
      </w:r>
      <w:bookmarkEnd w:id="25"/>
    </w:p>
    <w:p w14:paraId="4EC8FA08" w14:textId="77777777" w:rsidR="001D717F" w:rsidRPr="00900DE4" w:rsidRDefault="00652BC5" w:rsidP="00775F36">
      <w:pPr>
        <w:spacing w:before="120"/>
      </w:pPr>
      <w:r>
        <w:t>This unit builds on</w:t>
      </w:r>
      <w:r w:rsidR="00681BE9">
        <w:t xml:space="preserve"> the content covered in Unit 1.</w:t>
      </w:r>
    </w:p>
    <w:p w14:paraId="0F2CDD2D" w14:textId="77777777" w:rsidR="00D65C5C" w:rsidRPr="00933095" w:rsidRDefault="00D65C5C" w:rsidP="00775F36">
      <w:pPr>
        <w:spacing w:before="120"/>
      </w:pPr>
      <w:r w:rsidRPr="00933095">
        <w:t>This unit includes the knowledge, understandings and skills described below.</w:t>
      </w:r>
    </w:p>
    <w:p w14:paraId="472DB9C6" w14:textId="77777777" w:rsidR="00BA0B45" w:rsidRPr="00AD5B79" w:rsidRDefault="00BA0B45" w:rsidP="008B786A">
      <w:pPr>
        <w:pStyle w:val="SyllabusHeading3"/>
      </w:pPr>
      <w:r w:rsidRPr="00AD5B79">
        <w:t>Developing physical skills and tactics</w:t>
      </w:r>
    </w:p>
    <w:p w14:paraId="403CC423" w14:textId="77777777" w:rsidR="001B33D1" w:rsidRPr="00D63AA8" w:rsidRDefault="001B33D1" w:rsidP="00D63AA8">
      <w:pPr>
        <w:pStyle w:val="ListParagraph"/>
        <w:numPr>
          <w:ilvl w:val="0"/>
          <w:numId w:val="20"/>
        </w:numPr>
      </w:pPr>
      <w:r w:rsidRPr="00D63AA8">
        <w:t>develop a range of sport-specific movement skills and techniques to enhance performance</w:t>
      </w:r>
    </w:p>
    <w:p w14:paraId="763D3912" w14:textId="77777777" w:rsidR="001B33D1" w:rsidRPr="00D63AA8" w:rsidRDefault="00EA1C4C" w:rsidP="00D63AA8">
      <w:pPr>
        <w:pStyle w:val="ListParagraph"/>
        <w:numPr>
          <w:ilvl w:val="0"/>
          <w:numId w:val="20"/>
        </w:numPr>
      </w:pPr>
      <w:r w:rsidRPr="00D63AA8">
        <w:t>select, adapt and apply</w:t>
      </w:r>
      <w:r w:rsidR="001B33D1" w:rsidRPr="00D63AA8">
        <w:t xml:space="preserve"> skills and techniques in games and other competitive situations</w:t>
      </w:r>
    </w:p>
    <w:p w14:paraId="25C356E2" w14:textId="77777777" w:rsidR="001B33D1" w:rsidRPr="00D63AA8" w:rsidRDefault="001B33D1" w:rsidP="00D63AA8">
      <w:pPr>
        <w:pStyle w:val="ListParagraph"/>
        <w:numPr>
          <w:ilvl w:val="0"/>
          <w:numId w:val="20"/>
        </w:numPr>
      </w:pPr>
      <w:r w:rsidRPr="00D63AA8">
        <w:t>select and apply tactics to solve sport specific tactical problems</w:t>
      </w:r>
    </w:p>
    <w:p w14:paraId="51E8F2F1" w14:textId="77777777" w:rsidR="001B33D1" w:rsidRPr="00D63AA8" w:rsidRDefault="001B33D1" w:rsidP="00D63AA8">
      <w:pPr>
        <w:pStyle w:val="ListParagraph"/>
        <w:numPr>
          <w:ilvl w:val="1"/>
          <w:numId w:val="20"/>
        </w:numPr>
      </w:pPr>
      <w:r w:rsidRPr="00D63AA8">
        <w:t>use of space</w:t>
      </w:r>
    </w:p>
    <w:p w14:paraId="70BCF565" w14:textId="77777777" w:rsidR="001B33D1" w:rsidRPr="00D63AA8" w:rsidRDefault="001B33D1" w:rsidP="00D63AA8">
      <w:pPr>
        <w:pStyle w:val="ListParagraph"/>
        <w:numPr>
          <w:ilvl w:val="1"/>
          <w:numId w:val="20"/>
        </w:numPr>
      </w:pPr>
      <w:r w:rsidRPr="00D63AA8">
        <w:t>positioning</w:t>
      </w:r>
    </w:p>
    <w:p w14:paraId="1C1F0879" w14:textId="77777777" w:rsidR="00933095" w:rsidRPr="00D63AA8" w:rsidRDefault="001B33D1" w:rsidP="00D63AA8">
      <w:pPr>
        <w:pStyle w:val="ListParagraph"/>
        <w:numPr>
          <w:ilvl w:val="1"/>
          <w:numId w:val="20"/>
        </w:numPr>
      </w:pPr>
      <w:r w:rsidRPr="00D63AA8">
        <w:t>decision making</w:t>
      </w:r>
    </w:p>
    <w:p w14:paraId="6D94C945" w14:textId="77777777" w:rsidR="00BA0B45" w:rsidRPr="00AD5B79" w:rsidRDefault="00BA0B45" w:rsidP="008B786A">
      <w:pPr>
        <w:pStyle w:val="SyllabusHeading3"/>
      </w:pPr>
      <w:r w:rsidRPr="00AD5B79">
        <w:t>Motor learning and coaching</w:t>
      </w:r>
    </w:p>
    <w:p w14:paraId="7FFA488F" w14:textId="3D232C0C" w:rsidR="001B33D1" w:rsidRPr="00D63AA8" w:rsidRDefault="001B33D1" w:rsidP="00D63AA8">
      <w:pPr>
        <w:pStyle w:val="ListParagraph"/>
        <w:numPr>
          <w:ilvl w:val="0"/>
          <w:numId w:val="21"/>
        </w:numPr>
      </w:pPr>
      <w:bookmarkStart w:id="26" w:name="OLE_LINK10"/>
      <w:r w:rsidRPr="00D63AA8">
        <w:t>classification of motor skills</w:t>
      </w:r>
    </w:p>
    <w:p w14:paraId="3FBE96C0" w14:textId="77777777" w:rsidR="001B33D1" w:rsidRPr="00D63AA8" w:rsidRDefault="001B33D1" w:rsidP="00D63AA8">
      <w:pPr>
        <w:pStyle w:val="ListParagraph"/>
        <w:numPr>
          <w:ilvl w:val="1"/>
          <w:numId w:val="21"/>
        </w:numPr>
      </w:pPr>
      <w:r w:rsidRPr="00D63AA8">
        <w:t>gross</w:t>
      </w:r>
    </w:p>
    <w:p w14:paraId="0DAA26E2" w14:textId="77777777" w:rsidR="001B33D1" w:rsidRPr="00D63AA8" w:rsidRDefault="001B33D1" w:rsidP="00D63AA8">
      <w:pPr>
        <w:pStyle w:val="ListParagraph"/>
        <w:numPr>
          <w:ilvl w:val="1"/>
          <w:numId w:val="21"/>
        </w:numPr>
      </w:pPr>
      <w:r w:rsidRPr="00D63AA8">
        <w:t>fine</w:t>
      </w:r>
    </w:p>
    <w:p w14:paraId="53A26B7D" w14:textId="77777777" w:rsidR="001B33D1" w:rsidRPr="00D63AA8" w:rsidRDefault="001B33D1" w:rsidP="00D63AA8">
      <w:pPr>
        <w:pStyle w:val="ListParagraph"/>
        <w:numPr>
          <w:ilvl w:val="1"/>
          <w:numId w:val="21"/>
        </w:numPr>
      </w:pPr>
      <w:r w:rsidRPr="00D63AA8">
        <w:t>open</w:t>
      </w:r>
    </w:p>
    <w:p w14:paraId="19028DE1" w14:textId="77777777" w:rsidR="001B33D1" w:rsidRPr="00D63AA8" w:rsidRDefault="001B33D1" w:rsidP="00D63AA8">
      <w:pPr>
        <w:pStyle w:val="ListParagraph"/>
        <w:numPr>
          <w:ilvl w:val="1"/>
          <w:numId w:val="21"/>
        </w:numPr>
      </w:pPr>
      <w:r w:rsidRPr="00D63AA8">
        <w:t>closed</w:t>
      </w:r>
    </w:p>
    <w:p w14:paraId="1209A0B2" w14:textId="77777777" w:rsidR="001B33D1" w:rsidRPr="00D63AA8" w:rsidRDefault="001B33D1" w:rsidP="00D63AA8">
      <w:pPr>
        <w:pStyle w:val="ListParagraph"/>
        <w:numPr>
          <w:ilvl w:val="1"/>
          <w:numId w:val="21"/>
        </w:numPr>
      </w:pPr>
      <w:r w:rsidRPr="00D63AA8">
        <w:t>discrete</w:t>
      </w:r>
    </w:p>
    <w:p w14:paraId="166689BC" w14:textId="77777777" w:rsidR="001B33D1" w:rsidRPr="00D63AA8" w:rsidRDefault="001B33D1" w:rsidP="00D63AA8">
      <w:pPr>
        <w:pStyle w:val="ListParagraph"/>
        <w:numPr>
          <w:ilvl w:val="1"/>
          <w:numId w:val="21"/>
        </w:numPr>
      </w:pPr>
      <w:r w:rsidRPr="00D63AA8">
        <w:t>serial</w:t>
      </w:r>
    </w:p>
    <w:p w14:paraId="76BEA631" w14:textId="77777777" w:rsidR="001B33D1" w:rsidRPr="00D63AA8" w:rsidRDefault="001B33D1" w:rsidP="00D63AA8">
      <w:pPr>
        <w:pStyle w:val="ListParagraph"/>
        <w:numPr>
          <w:ilvl w:val="1"/>
          <w:numId w:val="21"/>
        </w:numPr>
      </w:pPr>
      <w:r w:rsidRPr="00D63AA8">
        <w:t>continuous</w:t>
      </w:r>
    </w:p>
    <w:p w14:paraId="0AFAAF26" w14:textId="77777777" w:rsidR="00500D23" w:rsidRPr="00D63AA8" w:rsidRDefault="00500D23" w:rsidP="00D63AA8">
      <w:pPr>
        <w:pStyle w:val="ListParagraph"/>
        <w:numPr>
          <w:ilvl w:val="0"/>
          <w:numId w:val="21"/>
        </w:numPr>
      </w:pPr>
      <w:r w:rsidRPr="00D63AA8">
        <w:t>Fitts and Posner phases of motor learning and how they can be used to develop/improve specific physical skills</w:t>
      </w:r>
    </w:p>
    <w:p w14:paraId="4E1DF655" w14:textId="77777777" w:rsidR="001B33D1" w:rsidRPr="00D63AA8" w:rsidRDefault="001B33D1" w:rsidP="00D63AA8">
      <w:pPr>
        <w:pStyle w:val="ListParagraph"/>
        <w:numPr>
          <w:ilvl w:val="0"/>
          <w:numId w:val="21"/>
        </w:numPr>
      </w:pPr>
      <w:r w:rsidRPr="00D63AA8">
        <w:t xml:space="preserve">types of cues used to improve performance </w:t>
      </w:r>
    </w:p>
    <w:p w14:paraId="6E7FF730" w14:textId="77777777" w:rsidR="001B33D1" w:rsidRPr="00D63AA8" w:rsidRDefault="001B33D1" w:rsidP="00D63AA8">
      <w:pPr>
        <w:pStyle w:val="ListParagraph"/>
        <w:numPr>
          <w:ilvl w:val="1"/>
          <w:numId w:val="21"/>
        </w:numPr>
      </w:pPr>
      <w:r w:rsidRPr="00D63AA8">
        <w:t>visual</w:t>
      </w:r>
    </w:p>
    <w:p w14:paraId="3E3AE440" w14:textId="77777777" w:rsidR="001B33D1" w:rsidRPr="00D63AA8" w:rsidRDefault="001B33D1" w:rsidP="00D63AA8">
      <w:pPr>
        <w:pStyle w:val="ListParagraph"/>
        <w:numPr>
          <w:ilvl w:val="1"/>
          <w:numId w:val="21"/>
        </w:numPr>
      </w:pPr>
      <w:r w:rsidRPr="00D63AA8">
        <w:t>verbal</w:t>
      </w:r>
    </w:p>
    <w:p w14:paraId="74532FCE" w14:textId="77777777" w:rsidR="001B33D1" w:rsidRPr="00D63AA8" w:rsidRDefault="001B33D1" w:rsidP="00D63AA8">
      <w:pPr>
        <w:pStyle w:val="ListParagraph"/>
        <w:numPr>
          <w:ilvl w:val="1"/>
          <w:numId w:val="21"/>
        </w:numPr>
      </w:pPr>
      <w:r w:rsidRPr="00D63AA8">
        <w:t>proprioceptive</w:t>
      </w:r>
    </w:p>
    <w:p w14:paraId="365DF9C2" w14:textId="77777777" w:rsidR="001B33D1" w:rsidRPr="00D63AA8" w:rsidRDefault="001B33D1" w:rsidP="00D63AA8">
      <w:pPr>
        <w:pStyle w:val="ListParagraph"/>
        <w:numPr>
          <w:ilvl w:val="0"/>
          <w:numId w:val="21"/>
        </w:numPr>
      </w:pPr>
      <w:r w:rsidRPr="00D63AA8">
        <w:t>information processing model during skill performance</w:t>
      </w:r>
    </w:p>
    <w:p w14:paraId="4E434E22" w14:textId="77777777" w:rsidR="001B33D1" w:rsidRPr="00D63AA8" w:rsidRDefault="001B33D1" w:rsidP="00D63AA8">
      <w:pPr>
        <w:pStyle w:val="ListParagraph"/>
        <w:numPr>
          <w:ilvl w:val="1"/>
          <w:numId w:val="21"/>
        </w:numPr>
      </w:pPr>
      <w:r w:rsidRPr="00D63AA8">
        <w:t>identification of stimuli/input</w:t>
      </w:r>
    </w:p>
    <w:p w14:paraId="07195335" w14:textId="77777777" w:rsidR="001B33D1" w:rsidRPr="00D63AA8" w:rsidRDefault="001B33D1" w:rsidP="00D63AA8">
      <w:pPr>
        <w:pStyle w:val="ListParagraph"/>
        <w:numPr>
          <w:ilvl w:val="1"/>
          <w:numId w:val="21"/>
        </w:numPr>
      </w:pPr>
      <w:r w:rsidRPr="00D63AA8">
        <w:t>response identification/decision making</w:t>
      </w:r>
    </w:p>
    <w:p w14:paraId="7199DE76" w14:textId="77777777" w:rsidR="001B33D1" w:rsidRPr="00D63AA8" w:rsidRDefault="001B33D1" w:rsidP="00D63AA8">
      <w:pPr>
        <w:pStyle w:val="ListParagraph"/>
        <w:numPr>
          <w:ilvl w:val="1"/>
          <w:numId w:val="21"/>
        </w:numPr>
      </w:pPr>
      <w:r w:rsidRPr="00D63AA8">
        <w:t>response/output</w:t>
      </w:r>
    </w:p>
    <w:p w14:paraId="36F83646" w14:textId="77777777" w:rsidR="001B33D1" w:rsidRPr="00D63AA8" w:rsidRDefault="0099481B" w:rsidP="00D63AA8">
      <w:pPr>
        <w:pStyle w:val="ListParagraph"/>
        <w:numPr>
          <w:ilvl w:val="1"/>
          <w:numId w:val="21"/>
        </w:numPr>
      </w:pPr>
      <w:r w:rsidRPr="00D63AA8">
        <w:t>feedback</w:t>
      </w:r>
    </w:p>
    <w:p w14:paraId="6B46FA5D" w14:textId="365CD2EC" w:rsidR="001B33D1" w:rsidRPr="00D63AA8" w:rsidRDefault="001B33D1" w:rsidP="008B786A">
      <w:pPr>
        <w:pStyle w:val="ListParagraph"/>
        <w:keepNext/>
        <w:numPr>
          <w:ilvl w:val="0"/>
          <w:numId w:val="21"/>
        </w:numPr>
        <w:ind w:left="357" w:hanging="357"/>
      </w:pPr>
      <w:r w:rsidRPr="00D63AA8">
        <w:lastRenderedPageBreak/>
        <w:t>types of feedback</w:t>
      </w:r>
    </w:p>
    <w:p w14:paraId="1CFFA0F2" w14:textId="07BFD27C" w:rsidR="001B33D1" w:rsidRPr="00D63AA8" w:rsidRDefault="001B33D1" w:rsidP="00D63AA8">
      <w:pPr>
        <w:pStyle w:val="ListParagraph"/>
        <w:numPr>
          <w:ilvl w:val="1"/>
          <w:numId w:val="21"/>
        </w:numPr>
      </w:pPr>
      <w:r w:rsidRPr="00D63AA8">
        <w:t>intrinsic (inherent)</w:t>
      </w:r>
    </w:p>
    <w:p w14:paraId="15CE31C4" w14:textId="77777777" w:rsidR="001B33D1" w:rsidRPr="00D63AA8" w:rsidRDefault="001B33D1" w:rsidP="00D63AA8">
      <w:pPr>
        <w:pStyle w:val="ListParagraph"/>
        <w:numPr>
          <w:ilvl w:val="1"/>
          <w:numId w:val="21"/>
        </w:numPr>
      </w:pPr>
      <w:r w:rsidRPr="00D63AA8">
        <w:t>extrinsic (augmented)</w:t>
      </w:r>
    </w:p>
    <w:p w14:paraId="2257FB7B" w14:textId="7CE7DDEC" w:rsidR="001B33D1" w:rsidRPr="00D63AA8" w:rsidRDefault="001B33D1" w:rsidP="00D63AA8">
      <w:pPr>
        <w:pStyle w:val="ListParagraph"/>
        <w:numPr>
          <w:ilvl w:val="2"/>
          <w:numId w:val="21"/>
        </w:numPr>
      </w:pPr>
      <w:r w:rsidRPr="00D63AA8">
        <w:t xml:space="preserve">terminal </w:t>
      </w:r>
      <w:r w:rsidR="00B654B8" w:rsidRPr="00D63AA8">
        <w:t xml:space="preserve">– </w:t>
      </w:r>
      <w:r w:rsidRPr="00D63AA8">
        <w:t>knowledge of results, knowledge of performance</w:t>
      </w:r>
    </w:p>
    <w:p w14:paraId="245757E8" w14:textId="77777777" w:rsidR="001B33D1" w:rsidRPr="00D63AA8" w:rsidRDefault="001B33D1" w:rsidP="00D63AA8">
      <w:pPr>
        <w:pStyle w:val="ListParagraph"/>
        <w:numPr>
          <w:ilvl w:val="2"/>
          <w:numId w:val="21"/>
        </w:numPr>
      </w:pPr>
      <w:r w:rsidRPr="00D63AA8">
        <w:t>concurrent</w:t>
      </w:r>
    </w:p>
    <w:p w14:paraId="45D417ED" w14:textId="77777777" w:rsidR="001B33D1" w:rsidRPr="00D63AA8" w:rsidRDefault="001B33D1" w:rsidP="00D63AA8">
      <w:pPr>
        <w:pStyle w:val="ListParagraph"/>
        <w:numPr>
          <w:ilvl w:val="2"/>
          <w:numId w:val="21"/>
        </w:numPr>
      </w:pPr>
      <w:r w:rsidRPr="00D63AA8">
        <w:t>verbal</w:t>
      </w:r>
    </w:p>
    <w:p w14:paraId="74A6C539" w14:textId="77777777" w:rsidR="001B33D1" w:rsidRPr="00D63AA8" w:rsidRDefault="001B33D1" w:rsidP="00D63AA8">
      <w:pPr>
        <w:pStyle w:val="ListParagraph"/>
        <w:numPr>
          <w:ilvl w:val="2"/>
          <w:numId w:val="21"/>
        </w:numPr>
      </w:pPr>
      <w:r w:rsidRPr="00D63AA8">
        <w:t>non-verbal</w:t>
      </w:r>
    </w:p>
    <w:p w14:paraId="3CE90BA7" w14:textId="77777777" w:rsidR="001B33D1" w:rsidRPr="00D63AA8" w:rsidRDefault="001B33D1" w:rsidP="00D63AA8">
      <w:pPr>
        <w:pStyle w:val="ListParagraph"/>
        <w:numPr>
          <w:ilvl w:val="0"/>
          <w:numId w:val="21"/>
        </w:numPr>
      </w:pPr>
      <w:r w:rsidRPr="00D63AA8">
        <w:t>purpose of feedback</w:t>
      </w:r>
    </w:p>
    <w:p w14:paraId="5370C787" w14:textId="77777777" w:rsidR="001B33D1" w:rsidRPr="00D63AA8" w:rsidRDefault="001B33D1" w:rsidP="00D63AA8">
      <w:pPr>
        <w:pStyle w:val="ListParagraph"/>
        <w:numPr>
          <w:ilvl w:val="1"/>
          <w:numId w:val="21"/>
        </w:numPr>
      </w:pPr>
      <w:r w:rsidRPr="00D63AA8">
        <w:t>reinforcement</w:t>
      </w:r>
    </w:p>
    <w:p w14:paraId="28A37949" w14:textId="77777777" w:rsidR="00BA0B45" w:rsidRPr="00D63AA8" w:rsidRDefault="001B33D1" w:rsidP="00D63AA8">
      <w:pPr>
        <w:pStyle w:val="ListParagraph"/>
        <w:numPr>
          <w:ilvl w:val="1"/>
          <w:numId w:val="21"/>
        </w:numPr>
      </w:pPr>
      <w:r w:rsidRPr="00D63AA8">
        <w:t>motivation</w:t>
      </w:r>
    </w:p>
    <w:bookmarkEnd w:id="26"/>
    <w:p w14:paraId="2270A6EF" w14:textId="77777777" w:rsidR="00BA0B45" w:rsidRPr="00AD5B79" w:rsidRDefault="00BA0B45" w:rsidP="008B786A">
      <w:pPr>
        <w:pStyle w:val="SyllabusHeading3"/>
      </w:pPr>
      <w:r w:rsidRPr="00AD5B79">
        <w:t>Biomechanics</w:t>
      </w:r>
    </w:p>
    <w:p w14:paraId="56C0E841" w14:textId="77777777" w:rsidR="00192339" w:rsidRPr="008B786A" w:rsidRDefault="00192339" w:rsidP="008B786A">
      <w:pPr>
        <w:pStyle w:val="ListParagraph"/>
        <w:numPr>
          <w:ilvl w:val="0"/>
          <w:numId w:val="23"/>
        </w:numPr>
      </w:pPr>
      <w:r w:rsidRPr="008B786A">
        <w:t>definition of the following terms:</w:t>
      </w:r>
    </w:p>
    <w:p w14:paraId="419ADFC1" w14:textId="77777777" w:rsidR="00192339" w:rsidRPr="008B786A" w:rsidRDefault="00192339" w:rsidP="008B786A">
      <w:pPr>
        <w:pStyle w:val="ListParagraph"/>
        <w:numPr>
          <w:ilvl w:val="1"/>
          <w:numId w:val="23"/>
        </w:numPr>
      </w:pPr>
      <w:r w:rsidRPr="008B786A">
        <w:t>linear motion</w:t>
      </w:r>
    </w:p>
    <w:p w14:paraId="6D86B64B" w14:textId="77777777" w:rsidR="00192339" w:rsidRPr="008B786A" w:rsidRDefault="00192339" w:rsidP="008B786A">
      <w:pPr>
        <w:pStyle w:val="ListParagraph"/>
        <w:numPr>
          <w:ilvl w:val="1"/>
          <w:numId w:val="23"/>
        </w:numPr>
      </w:pPr>
      <w:r w:rsidRPr="008B786A">
        <w:t>angular motion</w:t>
      </w:r>
    </w:p>
    <w:p w14:paraId="640C4A83" w14:textId="77777777" w:rsidR="00192339" w:rsidRPr="008B786A" w:rsidRDefault="00192339" w:rsidP="008B786A">
      <w:pPr>
        <w:pStyle w:val="ListParagraph"/>
        <w:numPr>
          <w:ilvl w:val="1"/>
          <w:numId w:val="23"/>
        </w:numPr>
      </w:pPr>
      <w:r w:rsidRPr="008B786A">
        <w:t>general motion</w:t>
      </w:r>
    </w:p>
    <w:p w14:paraId="469379C0" w14:textId="77777777" w:rsidR="00192339" w:rsidRPr="008B786A" w:rsidRDefault="00192339" w:rsidP="008B786A">
      <w:pPr>
        <w:pStyle w:val="ListParagraph"/>
        <w:numPr>
          <w:ilvl w:val="1"/>
          <w:numId w:val="23"/>
        </w:numPr>
      </w:pPr>
      <w:r w:rsidRPr="008B786A">
        <w:t>projectile motion</w:t>
      </w:r>
    </w:p>
    <w:p w14:paraId="22B2A5C0" w14:textId="77777777" w:rsidR="00192339" w:rsidRPr="008B786A" w:rsidRDefault="00192339" w:rsidP="008B786A">
      <w:pPr>
        <w:pStyle w:val="ListParagraph"/>
        <w:numPr>
          <w:ilvl w:val="0"/>
          <w:numId w:val="23"/>
        </w:numPr>
      </w:pPr>
      <w:r w:rsidRPr="008B786A">
        <w:t>application of linear motion to sport in relation to:</w:t>
      </w:r>
    </w:p>
    <w:p w14:paraId="3A8D78EA" w14:textId="77777777" w:rsidR="00192339" w:rsidRPr="008B786A" w:rsidRDefault="00192339" w:rsidP="008B786A">
      <w:pPr>
        <w:pStyle w:val="ListParagraph"/>
        <w:numPr>
          <w:ilvl w:val="1"/>
          <w:numId w:val="23"/>
        </w:numPr>
      </w:pPr>
      <w:r w:rsidRPr="008B786A">
        <w:t>speed</w:t>
      </w:r>
    </w:p>
    <w:p w14:paraId="60646B65" w14:textId="77777777" w:rsidR="00192339" w:rsidRPr="008B786A" w:rsidRDefault="00192339" w:rsidP="008B786A">
      <w:pPr>
        <w:pStyle w:val="ListParagraph"/>
        <w:numPr>
          <w:ilvl w:val="1"/>
          <w:numId w:val="23"/>
        </w:numPr>
      </w:pPr>
      <w:r w:rsidRPr="008B786A">
        <w:t>velocity</w:t>
      </w:r>
    </w:p>
    <w:p w14:paraId="0778D8FD" w14:textId="77777777" w:rsidR="00192339" w:rsidRPr="008B786A" w:rsidRDefault="00192339" w:rsidP="008B786A">
      <w:pPr>
        <w:pStyle w:val="ListParagraph"/>
        <w:numPr>
          <w:ilvl w:val="1"/>
          <w:numId w:val="23"/>
        </w:numPr>
      </w:pPr>
      <w:r w:rsidRPr="008B786A">
        <w:t>acceleration</w:t>
      </w:r>
    </w:p>
    <w:p w14:paraId="4229067A" w14:textId="77777777" w:rsidR="00192339" w:rsidRPr="008B786A" w:rsidRDefault="00192339" w:rsidP="008B786A">
      <w:pPr>
        <w:pStyle w:val="ListParagraph"/>
        <w:numPr>
          <w:ilvl w:val="0"/>
          <w:numId w:val="23"/>
        </w:numPr>
      </w:pPr>
      <w:r w:rsidRPr="008B786A">
        <w:t>application of projectile motion to sport in relation to:</w:t>
      </w:r>
    </w:p>
    <w:p w14:paraId="3AEA4260" w14:textId="77777777" w:rsidR="00192339" w:rsidRPr="008B786A" w:rsidRDefault="00192339" w:rsidP="008B786A">
      <w:pPr>
        <w:pStyle w:val="ListParagraph"/>
        <w:numPr>
          <w:ilvl w:val="1"/>
          <w:numId w:val="23"/>
        </w:numPr>
      </w:pPr>
      <w:r w:rsidRPr="008B786A">
        <w:t>optimal projection</w:t>
      </w:r>
    </w:p>
    <w:p w14:paraId="48011E5D" w14:textId="77777777" w:rsidR="00192339" w:rsidRPr="008B786A" w:rsidRDefault="00192339" w:rsidP="008B786A">
      <w:pPr>
        <w:pStyle w:val="ListParagraph"/>
        <w:numPr>
          <w:ilvl w:val="1"/>
          <w:numId w:val="23"/>
        </w:numPr>
      </w:pPr>
      <w:r w:rsidRPr="008B786A">
        <w:t>parabolic trajectory</w:t>
      </w:r>
    </w:p>
    <w:p w14:paraId="6DF6A62E" w14:textId="77777777" w:rsidR="00192339" w:rsidRPr="008B786A" w:rsidRDefault="004F307A" w:rsidP="008B786A">
      <w:pPr>
        <w:pStyle w:val="ListParagraph"/>
        <w:numPr>
          <w:ilvl w:val="1"/>
          <w:numId w:val="23"/>
        </w:numPr>
      </w:pPr>
      <w:r w:rsidRPr="008B786A">
        <w:t>release of projectiles</w:t>
      </w:r>
    </w:p>
    <w:p w14:paraId="2A522F18" w14:textId="77777777" w:rsidR="00192339" w:rsidRPr="008B786A" w:rsidRDefault="00192339" w:rsidP="008B786A">
      <w:pPr>
        <w:pStyle w:val="ListParagraph"/>
        <w:numPr>
          <w:ilvl w:val="2"/>
          <w:numId w:val="23"/>
        </w:numPr>
      </w:pPr>
      <w:r w:rsidRPr="008B786A">
        <w:t>angle</w:t>
      </w:r>
    </w:p>
    <w:p w14:paraId="2DE57347" w14:textId="77777777" w:rsidR="00192339" w:rsidRPr="008B786A" w:rsidRDefault="00192339" w:rsidP="008B786A">
      <w:pPr>
        <w:pStyle w:val="ListParagraph"/>
        <w:numPr>
          <w:ilvl w:val="2"/>
          <w:numId w:val="23"/>
        </w:numPr>
      </w:pPr>
      <w:r w:rsidRPr="008B786A">
        <w:t>velocity</w:t>
      </w:r>
    </w:p>
    <w:p w14:paraId="5684302D" w14:textId="77777777" w:rsidR="00192339" w:rsidRPr="008B786A" w:rsidRDefault="00192339" w:rsidP="008B786A">
      <w:pPr>
        <w:pStyle w:val="ListParagraph"/>
        <w:numPr>
          <w:ilvl w:val="2"/>
          <w:numId w:val="23"/>
        </w:numPr>
      </w:pPr>
      <w:r w:rsidRPr="008B786A">
        <w:t>height</w:t>
      </w:r>
    </w:p>
    <w:p w14:paraId="28390FD5" w14:textId="77777777" w:rsidR="00192339" w:rsidRPr="008B786A" w:rsidRDefault="00192339" w:rsidP="008B786A">
      <w:pPr>
        <w:pStyle w:val="ListParagraph"/>
        <w:numPr>
          <w:ilvl w:val="0"/>
          <w:numId w:val="23"/>
        </w:numPr>
      </w:pPr>
      <w:r w:rsidRPr="008B786A">
        <w:t>definition of the principle of balance and how it applies to sport in relation to:</w:t>
      </w:r>
    </w:p>
    <w:p w14:paraId="30211DEB" w14:textId="77777777" w:rsidR="00192339" w:rsidRPr="008B786A" w:rsidRDefault="00192339" w:rsidP="008B786A">
      <w:pPr>
        <w:pStyle w:val="ListParagraph"/>
        <w:numPr>
          <w:ilvl w:val="1"/>
          <w:numId w:val="23"/>
        </w:numPr>
      </w:pPr>
      <w:r w:rsidRPr="008B786A">
        <w:t>base of support</w:t>
      </w:r>
    </w:p>
    <w:p w14:paraId="01859B6A" w14:textId="77777777" w:rsidR="00192339" w:rsidRPr="008B786A" w:rsidRDefault="00192339" w:rsidP="008B786A">
      <w:pPr>
        <w:pStyle w:val="ListParagraph"/>
        <w:numPr>
          <w:ilvl w:val="1"/>
          <w:numId w:val="23"/>
        </w:numPr>
      </w:pPr>
      <w:r w:rsidRPr="008B786A">
        <w:t>height of centre of gravity</w:t>
      </w:r>
    </w:p>
    <w:p w14:paraId="7DA7D937" w14:textId="77777777" w:rsidR="00192339" w:rsidRPr="008B786A" w:rsidRDefault="00192339" w:rsidP="008B786A">
      <w:pPr>
        <w:pStyle w:val="ListParagraph"/>
        <w:numPr>
          <w:ilvl w:val="1"/>
          <w:numId w:val="23"/>
        </w:numPr>
      </w:pPr>
      <w:r w:rsidRPr="008B786A">
        <w:t>line of centre of gravity</w:t>
      </w:r>
    </w:p>
    <w:p w14:paraId="2B451D87" w14:textId="77777777" w:rsidR="00192339" w:rsidRPr="008B786A" w:rsidRDefault="00192339" w:rsidP="008B786A">
      <w:pPr>
        <w:pStyle w:val="ListParagraph"/>
        <w:numPr>
          <w:ilvl w:val="1"/>
          <w:numId w:val="23"/>
        </w:numPr>
      </w:pPr>
      <w:r w:rsidRPr="008B786A">
        <w:t>mass</w:t>
      </w:r>
    </w:p>
    <w:p w14:paraId="158A7D84" w14:textId="77777777" w:rsidR="00192339" w:rsidRPr="008B786A" w:rsidRDefault="00192339" w:rsidP="008B786A">
      <w:pPr>
        <w:pStyle w:val="ListParagraph"/>
        <w:numPr>
          <w:ilvl w:val="1"/>
          <w:numId w:val="23"/>
        </w:numPr>
      </w:pPr>
      <w:r w:rsidRPr="008B786A">
        <w:t>static balance</w:t>
      </w:r>
    </w:p>
    <w:p w14:paraId="7CFDF0A4" w14:textId="77777777" w:rsidR="00192339" w:rsidRPr="008B786A" w:rsidRDefault="00192339" w:rsidP="008B786A">
      <w:pPr>
        <w:pStyle w:val="ListParagraph"/>
        <w:numPr>
          <w:ilvl w:val="1"/>
          <w:numId w:val="23"/>
        </w:numPr>
      </w:pPr>
      <w:r w:rsidRPr="008B786A">
        <w:t>dynamic balance</w:t>
      </w:r>
    </w:p>
    <w:p w14:paraId="3505AC8E" w14:textId="77777777" w:rsidR="00192339" w:rsidRPr="008B786A" w:rsidRDefault="00192339" w:rsidP="008B786A">
      <w:pPr>
        <w:pStyle w:val="ListParagraph"/>
        <w:numPr>
          <w:ilvl w:val="0"/>
          <w:numId w:val="23"/>
        </w:numPr>
      </w:pPr>
      <w:r w:rsidRPr="008B786A">
        <w:t>definition of Newton’s First, Second and Third Laws of Motion, and how they apply to sporting contexts</w:t>
      </w:r>
    </w:p>
    <w:p w14:paraId="35B9897F" w14:textId="77777777" w:rsidR="00192339" w:rsidRPr="008B786A" w:rsidRDefault="00192339" w:rsidP="008B786A">
      <w:pPr>
        <w:pStyle w:val="ListParagraph"/>
        <w:numPr>
          <w:ilvl w:val="0"/>
          <w:numId w:val="23"/>
        </w:numPr>
      </w:pPr>
      <w:r w:rsidRPr="008B786A">
        <w:t xml:space="preserve">definition of the three classes of levers </w:t>
      </w:r>
    </w:p>
    <w:p w14:paraId="29DC92AC" w14:textId="77777777" w:rsidR="00192339" w:rsidRPr="008B786A" w:rsidRDefault="004F307A" w:rsidP="008B786A">
      <w:pPr>
        <w:pStyle w:val="ListParagraph"/>
        <w:numPr>
          <w:ilvl w:val="1"/>
          <w:numId w:val="23"/>
        </w:numPr>
      </w:pPr>
      <w:r w:rsidRPr="008B786A">
        <w:t>axis (fulcrum)</w:t>
      </w:r>
    </w:p>
    <w:p w14:paraId="0DF3998B" w14:textId="77777777" w:rsidR="00192339" w:rsidRPr="008B786A" w:rsidRDefault="004F307A" w:rsidP="008B786A">
      <w:pPr>
        <w:pStyle w:val="ListParagraph"/>
        <w:numPr>
          <w:ilvl w:val="1"/>
          <w:numId w:val="23"/>
        </w:numPr>
      </w:pPr>
      <w:r w:rsidRPr="008B786A">
        <w:t>resistance (load)</w:t>
      </w:r>
    </w:p>
    <w:p w14:paraId="555620CB" w14:textId="77777777" w:rsidR="003B52B9" w:rsidRPr="00EE5FB5" w:rsidRDefault="00192339" w:rsidP="008B786A">
      <w:pPr>
        <w:pStyle w:val="ListParagraph"/>
        <w:numPr>
          <w:ilvl w:val="1"/>
          <w:numId w:val="23"/>
        </w:numPr>
      </w:pPr>
      <w:r w:rsidRPr="008B786A">
        <w:t>force (effort)</w:t>
      </w:r>
      <w:r w:rsidR="003B52B9" w:rsidRPr="00EE5FB5">
        <w:br w:type="page"/>
      </w:r>
    </w:p>
    <w:p w14:paraId="6434E788" w14:textId="77777777" w:rsidR="00BA0B45" w:rsidRPr="00AD5B79" w:rsidRDefault="00FC5BFD" w:rsidP="008B786A">
      <w:pPr>
        <w:pStyle w:val="SyllabusHeading3"/>
      </w:pPr>
      <w:r w:rsidRPr="00AD5B79">
        <w:lastRenderedPageBreak/>
        <w:t>Sport psychology</w:t>
      </w:r>
    </w:p>
    <w:bookmarkEnd w:id="22"/>
    <w:p w14:paraId="5CA339CD" w14:textId="77777777" w:rsidR="00192339" w:rsidRPr="008B786A" w:rsidRDefault="00192339" w:rsidP="008B786A">
      <w:pPr>
        <w:pStyle w:val="ListParagraph"/>
        <w:numPr>
          <w:ilvl w:val="0"/>
          <w:numId w:val="24"/>
        </w:numPr>
      </w:pPr>
      <w:r w:rsidRPr="008B786A">
        <w:t>psychological considerations for improved performance and achieving the ideal performance state (‘the zone’)</w:t>
      </w:r>
    </w:p>
    <w:p w14:paraId="7CED4ECD" w14:textId="77777777" w:rsidR="00192339" w:rsidRPr="008B786A" w:rsidRDefault="00192339" w:rsidP="008B786A">
      <w:pPr>
        <w:pStyle w:val="ListParagraph"/>
        <w:numPr>
          <w:ilvl w:val="1"/>
          <w:numId w:val="24"/>
        </w:numPr>
      </w:pPr>
      <w:r w:rsidRPr="008B786A">
        <w:t>motivation</w:t>
      </w:r>
    </w:p>
    <w:p w14:paraId="36F50CCD" w14:textId="77777777" w:rsidR="00192339" w:rsidRPr="008B786A" w:rsidRDefault="00192339" w:rsidP="008B786A">
      <w:pPr>
        <w:pStyle w:val="ListParagraph"/>
        <w:numPr>
          <w:ilvl w:val="1"/>
          <w:numId w:val="24"/>
        </w:numPr>
      </w:pPr>
      <w:r w:rsidRPr="008B786A">
        <w:t>self-confidence</w:t>
      </w:r>
    </w:p>
    <w:p w14:paraId="71F8F7E6" w14:textId="77777777" w:rsidR="00192339" w:rsidRPr="008B786A" w:rsidRDefault="00192339" w:rsidP="008B786A">
      <w:pPr>
        <w:pStyle w:val="ListParagraph"/>
        <w:numPr>
          <w:ilvl w:val="1"/>
          <w:numId w:val="24"/>
        </w:numPr>
      </w:pPr>
      <w:r w:rsidRPr="008B786A">
        <w:t>stress management</w:t>
      </w:r>
    </w:p>
    <w:p w14:paraId="774B342D" w14:textId="77777777" w:rsidR="00192339" w:rsidRPr="008B786A" w:rsidRDefault="00192339" w:rsidP="008B786A">
      <w:pPr>
        <w:pStyle w:val="ListParagraph"/>
        <w:numPr>
          <w:ilvl w:val="1"/>
          <w:numId w:val="24"/>
        </w:numPr>
      </w:pPr>
      <w:r w:rsidRPr="008B786A">
        <w:t xml:space="preserve">concentration or attentional control – </w:t>
      </w:r>
      <w:proofErr w:type="spellStart"/>
      <w:r w:rsidRPr="008B786A">
        <w:t>Nideffer’s</w:t>
      </w:r>
      <w:proofErr w:type="spellEnd"/>
      <w:r w:rsidRPr="008B786A">
        <w:t xml:space="preserve"> model</w:t>
      </w:r>
    </w:p>
    <w:p w14:paraId="1B1DABD8" w14:textId="216F10BB" w:rsidR="00192339" w:rsidRPr="008B786A" w:rsidRDefault="00192339" w:rsidP="008B786A">
      <w:pPr>
        <w:pStyle w:val="ListParagraph"/>
        <w:numPr>
          <w:ilvl w:val="1"/>
          <w:numId w:val="24"/>
        </w:numPr>
      </w:pPr>
      <w:r w:rsidRPr="008B786A">
        <w:t>arousal regulation for optimal performance</w:t>
      </w:r>
      <w:r w:rsidR="00ED3421" w:rsidRPr="008B786A">
        <w:t>,</w:t>
      </w:r>
      <w:r w:rsidRPr="008B786A">
        <w:t xml:space="preserve"> including the inverted U hypothesis</w:t>
      </w:r>
    </w:p>
    <w:p w14:paraId="5C563CEE" w14:textId="5C421B26" w:rsidR="00192339" w:rsidRPr="008B786A" w:rsidRDefault="00192339" w:rsidP="008B786A">
      <w:pPr>
        <w:pStyle w:val="ListParagraph"/>
        <w:numPr>
          <w:ilvl w:val="0"/>
          <w:numId w:val="24"/>
        </w:numPr>
      </w:pPr>
      <w:r w:rsidRPr="008B786A">
        <w:t>influence of age, skill level, and type of activity on motivation, arousal regulation (inverted U</w:t>
      </w:r>
      <w:r w:rsidR="008B786A">
        <w:t> </w:t>
      </w:r>
      <w:r w:rsidRPr="008B786A">
        <w:t>hypothesis), concentration in physical activity</w:t>
      </w:r>
    </w:p>
    <w:p w14:paraId="736C70E4" w14:textId="77777777" w:rsidR="00192339" w:rsidRPr="008B786A" w:rsidRDefault="00192339" w:rsidP="008B786A">
      <w:pPr>
        <w:pStyle w:val="ListParagraph"/>
        <w:numPr>
          <w:ilvl w:val="0"/>
          <w:numId w:val="24"/>
        </w:numPr>
      </w:pPr>
      <w:r w:rsidRPr="008B786A">
        <w:t>goal setting</w:t>
      </w:r>
    </w:p>
    <w:p w14:paraId="2233D364" w14:textId="77777777" w:rsidR="00192339" w:rsidRPr="008B786A" w:rsidRDefault="00192339" w:rsidP="008B786A">
      <w:pPr>
        <w:pStyle w:val="ListParagraph"/>
        <w:numPr>
          <w:ilvl w:val="1"/>
          <w:numId w:val="24"/>
        </w:numPr>
      </w:pPr>
      <w:r w:rsidRPr="008B786A">
        <w:t>characteristics of goals (SMARTER)</w:t>
      </w:r>
    </w:p>
    <w:p w14:paraId="394160D8" w14:textId="77777777" w:rsidR="00192339" w:rsidRPr="008B786A" w:rsidRDefault="00192339" w:rsidP="008B786A">
      <w:pPr>
        <w:pStyle w:val="ListParagraph"/>
        <w:numPr>
          <w:ilvl w:val="1"/>
          <w:numId w:val="24"/>
        </w:numPr>
      </w:pPr>
      <w:r w:rsidRPr="008B786A">
        <w:t>types of goals</w:t>
      </w:r>
    </w:p>
    <w:p w14:paraId="1C2D1D2E" w14:textId="77777777" w:rsidR="00192339" w:rsidRPr="008B786A" w:rsidRDefault="00192339" w:rsidP="008B786A">
      <w:pPr>
        <w:pStyle w:val="ListParagraph"/>
        <w:numPr>
          <w:ilvl w:val="2"/>
          <w:numId w:val="24"/>
        </w:numPr>
      </w:pPr>
      <w:r w:rsidRPr="008B786A">
        <w:t>performance</w:t>
      </w:r>
    </w:p>
    <w:p w14:paraId="09C537F8" w14:textId="77777777" w:rsidR="00192339" w:rsidRPr="008B786A" w:rsidRDefault="003F02E0" w:rsidP="008B786A">
      <w:pPr>
        <w:pStyle w:val="ListParagraph"/>
        <w:numPr>
          <w:ilvl w:val="2"/>
          <w:numId w:val="24"/>
        </w:numPr>
      </w:pPr>
      <w:r w:rsidRPr="008B786A">
        <w:t>outcome</w:t>
      </w:r>
    </w:p>
    <w:p w14:paraId="6E00D8CB" w14:textId="77777777" w:rsidR="00BE277F" w:rsidRPr="008B786A" w:rsidRDefault="00192339" w:rsidP="008B786A">
      <w:pPr>
        <w:pStyle w:val="ListParagraph"/>
        <w:numPr>
          <w:ilvl w:val="2"/>
          <w:numId w:val="24"/>
        </w:numPr>
      </w:pPr>
      <w:r w:rsidRPr="008B786A">
        <w:t>process</w:t>
      </w:r>
      <w:r w:rsidR="00BE277F" w:rsidRPr="008B786A">
        <w:br w:type="page"/>
      </w:r>
    </w:p>
    <w:p w14:paraId="3189CA53" w14:textId="77777777" w:rsidR="00C14376" w:rsidRPr="001D065D" w:rsidRDefault="00C14376" w:rsidP="0025038E">
      <w:pPr>
        <w:pStyle w:val="SyllabusHeading1"/>
      </w:pPr>
      <w:bookmarkStart w:id="27" w:name="_Toc347908209"/>
      <w:bookmarkStart w:id="28" w:name="_Toc360457894"/>
      <w:bookmarkStart w:id="29" w:name="_Toc189222437"/>
      <w:r w:rsidRPr="001D065D">
        <w:lastRenderedPageBreak/>
        <w:t>Assessment</w:t>
      </w:r>
      <w:bookmarkEnd w:id="29"/>
    </w:p>
    <w:p w14:paraId="0E239F42" w14:textId="77777777" w:rsidR="00C14376" w:rsidRDefault="00C14376" w:rsidP="008B786A">
      <w:pPr>
        <w:spacing w:after="0"/>
      </w:pPr>
      <w:r>
        <w:t>Assessment is an integral part of teaching and learning that at the senior secondary years:</w:t>
      </w:r>
    </w:p>
    <w:p w14:paraId="07A156EF" w14:textId="521B44B0" w:rsidR="00C14376" w:rsidRPr="008B786A" w:rsidRDefault="00C14376" w:rsidP="008B786A">
      <w:pPr>
        <w:pStyle w:val="SyllabusListParagraph"/>
      </w:pPr>
      <w:r w:rsidRPr="008B786A">
        <w:t>provides evidence of student achievement</w:t>
      </w:r>
    </w:p>
    <w:p w14:paraId="5390CBE4" w14:textId="45F04411" w:rsidR="00C14376" w:rsidRPr="008B786A" w:rsidRDefault="00C14376" w:rsidP="008B786A">
      <w:pPr>
        <w:pStyle w:val="SyllabusListParagraph"/>
      </w:pPr>
      <w:r w:rsidRPr="008B786A">
        <w:t>identifies opportunities for further learning</w:t>
      </w:r>
    </w:p>
    <w:p w14:paraId="74EAC516" w14:textId="1BA7E4C3" w:rsidR="00C14376" w:rsidRPr="008B786A" w:rsidRDefault="00C14376" w:rsidP="008B786A">
      <w:pPr>
        <w:pStyle w:val="SyllabusListParagraph"/>
      </w:pPr>
      <w:r w:rsidRPr="008B786A">
        <w:t>connects to the standards described for the course</w:t>
      </w:r>
    </w:p>
    <w:p w14:paraId="6D97E655" w14:textId="079280E9" w:rsidR="00C14376" w:rsidRPr="008B786A" w:rsidRDefault="00C14376" w:rsidP="008B786A">
      <w:pPr>
        <w:pStyle w:val="SyllabusListParagraph"/>
      </w:pPr>
      <w:r w:rsidRPr="008B786A">
        <w:t>contributes to the recognition of student achievement.</w:t>
      </w:r>
    </w:p>
    <w:p w14:paraId="776C4921" w14:textId="77777777" w:rsidR="00C14376" w:rsidRPr="008B786A" w:rsidRDefault="00C14376" w:rsidP="008B786A">
      <w:r w:rsidRPr="008B786A">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103E79BE" w14:textId="3525EAB2" w:rsidR="00C14376" w:rsidRPr="008B786A" w:rsidRDefault="00C14376" w:rsidP="008B786A">
      <w:r w:rsidRPr="008B786A">
        <w:t xml:space="preserve">Formative assessment involves a range of informal and formal assessment procedures used by teachers during the learning process </w:t>
      </w:r>
      <w:proofErr w:type="gramStart"/>
      <w:r w:rsidRPr="008B786A">
        <w:t>in order to</w:t>
      </w:r>
      <w:proofErr w:type="gramEnd"/>
      <w:r w:rsidRPr="008B786A">
        <w:t xml:space="preserve"> improve student achievement and to guide teaching and learning activities. It often involves qualitative feedback (rather than scores) for both students and teachers, which focuses on the details of specific knowledge and skills that are being learnt.</w:t>
      </w:r>
    </w:p>
    <w:p w14:paraId="47D12026" w14:textId="77777777" w:rsidR="00C14376" w:rsidRPr="008B786A" w:rsidRDefault="00C14376" w:rsidP="008B786A">
      <w:r w:rsidRPr="008B786A">
        <w:t>Summative assessment involves assessment procedures that aim to determine students’ learning at a particular time, for example when reporting against the standards, after completion of a unit/s. These assessments should be limited in number and made clear to students through the assessment outline.</w:t>
      </w:r>
    </w:p>
    <w:p w14:paraId="3CCB3F80" w14:textId="77777777" w:rsidR="00C14376" w:rsidRPr="008B786A" w:rsidRDefault="00C14376" w:rsidP="008B786A">
      <w:r w:rsidRPr="008B786A">
        <w:t>Appropriate assessment of student work in this course is underpinned by reference to the set of pre-determined course standards. These standards describe the level of achievement required to achieve each grade, from A to E. Teachers use these standards to determine how well a student has demonstrated their learning.</w:t>
      </w:r>
    </w:p>
    <w:p w14:paraId="5C4FE857" w14:textId="0AA9739A" w:rsidR="00C14376" w:rsidRPr="008B786A" w:rsidRDefault="00C14376" w:rsidP="008B786A">
      <w:r w:rsidRPr="008B786A">
        <w:t>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w:t>
      </w:r>
    </w:p>
    <w:p w14:paraId="00913F74" w14:textId="77777777" w:rsidR="00C14376" w:rsidRPr="008B786A" w:rsidRDefault="00C14376" w:rsidP="008B786A">
      <w:r w:rsidRPr="008B786A">
        <w:t>Assessment should not generate workload and/or stress that, under fair and reasonable circumstances, would unduly diminish the performance of students.</w:t>
      </w:r>
    </w:p>
    <w:p w14:paraId="5F3C038E" w14:textId="77777777" w:rsidR="00C14376" w:rsidRPr="007D41C5" w:rsidRDefault="00C14376" w:rsidP="007D41C5">
      <w:r w:rsidRPr="007D41C5">
        <w:br w:type="page"/>
      </w:r>
    </w:p>
    <w:p w14:paraId="1C614431" w14:textId="77777777" w:rsidR="007766C5" w:rsidRPr="001D065D" w:rsidRDefault="007766C5" w:rsidP="0025038E">
      <w:pPr>
        <w:pStyle w:val="SyllabusHeading1"/>
      </w:pPr>
      <w:bookmarkStart w:id="30" w:name="_Toc189222438"/>
      <w:r w:rsidRPr="001D065D">
        <w:lastRenderedPageBreak/>
        <w:t>School-based assessment</w:t>
      </w:r>
      <w:bookmarkEnd w:id="27"/>
      <w:bookmarkEnd w:id="30"/>
    </w:p>
    <w:p w14:paraId="5A81D66E" w14:textId="77777777" w:rsidR="007766C5" w:rsidRPr="008B786A" w:rsidRDefault="007766C5" w:rsidP="008B786A">
      <w:bookmarkStart w:id="31" w:name="_Toc347908210"/>
      <w:r w:rsidRPr="0002336A">
        <w:t xml:space="preserve">The </w:t>
      </w:r>
      <w:r w:rsidR="00FA25F5" w:rsidRPr="0071373B">
        <w:rPr>
          <w:i/>
          <w:iCs/>
        </w:rPr>
        <w:t>Western Australian Certificate of Education (WACE)</w:t>
      </w:r>
      <w:r w:rsidRPr="0071373B">
        <w:rPr>
          <w:i/>
          <w:iCs/>
        </w:rPr>
        <w:t xml:space="preserve"> Manual</w:t>
      </w:r>
      <w:r w:rsidRPr="0002336A">
        <w:t xml:space="preserve"> contains essential information on principles, policies and procedures for school-based assessment that needs to be read in conjunction with this </w:t>
      </w:r>
      <w:r>
        <w:t>syllabus</w:t>
      </w:r>
      <w:r w:rsidRPr="0002336A">
        <w:t>.</w:t>
      </w:r>
    </w:p>
    <w:p w14:paraId="583CCB45" w14:textId="77777777" w:rsidR="002B518F" w:rsidRPr="00C14376" w:rsidRDefault="002B518F" w:rsidP="008B786A">
      <w:pPr>
        <w:spacing w:after="0"/>
        <w:rPr>
          <w:rFonts w:cs="Times New Roman"/>
        </w:rPr>
      </w:pPr>
      <w:bookmarkStart w:id="32" w:name="_Toc347908211"/>
      <w:bookmarkEnd w:id="31"/>
      <w:r w:rsidRPr="00C14376">
        <w:rPr>
          <w:rFonts w:cs="Times New Roman"/>
        </w:rPr>
        <w:t xml:space="preserve">Teachers design school-based assessment tasks to meet the needs of students. As outlined in the </w:t>
      </w:r>
      <w:r w:rsidRPr="009D5D5C">
        <w:rPr>
          <w:rFonts w:cs="Times New Roman"/>
          <w:i/>
          <w:iCs/>
        </w:rPr>
        <w:t xml:space="preserve">WACE </w:t>
      </w:r>
      <w:r w:rsidRPr="002B518F">
        <w:rPr>
          <w:rFonts w:cs="Times New Roman"/>
          <w:i/>
          <w:iCs/>
        </w:rPr>
        <w:t>Manual</w:t>
      </w:r>
      <w:r w:rsidRPr="00C14376">
        <w:rPr>
          <w:rFonts w:cs="Times New Roman"/>
        </w:rPr>
        <w:t xml:space="preserve">, </w:t>
      </w:r>
      <w:r w:rsidRPr="008B786A">
        <w:t>school</w:t>
      </w:r>
      <w:r w:rsidRPr="00C14376">
        <w:rPr>
          <w:rFonts w:cs="Times New Roman"/>
        </w:rPr>
        <w:t>-based assessment of student achievement in this course must be based on the Principles of Assessment:</w:t>
      </w:r>
    </w:p>
    <w:p w14:paraId="2F4EFFF1" w14:textId="6517A8EC" w:rsidR="002B518F" w:rsidRPr="008B786A" w:rsidRDefault="002B518F" w:rsidP="008B786A">
      <w:pPr>
        <w:pStyle w:val="SyllabusListParagraph"/>
      </w:pPr>
      <w:r w:rsidRPr="008B786A">
        <w:t>Assessment is an integral part of teaching and learning</w:t>
      </w:r>
    </w:p>
    <w:p w14:paraId="04BD8D48" w14:textId="74835989" w:rsidR="002B518F" w:rsidRPr="008B786A" w:rsidRDefault="002B518F" w:rsidP="008B786A">
      <w:pPr>
        <w:pStyle w:val="SyllabusListParagraph"/>
      </w:pPr>
      <w:r w:rsidRPr="008B786A">
        <w:t>Assessment should be educative</w:t>
      </w:r>
    </w:p>
    <w:p w14:paraId="76E1B6A1" w14:textId="75EDA1C7" w:rsidR="002B518F" w:rsidRPr="008B786A" w:rsidRDefault="002B518F" w:rsidP="008B786A">
      <w:pPr>
        <w:pStyle w:val="SyllabusListParagraph"/>
      </w:pPr>
      <w:r w:rsidRPr="008B786A">
        <w:t>Assessment should be fair</w:t>
      </w:r>
    </w:p>
    <w:p w14:paraId="4C283686" w14:textId="1BB0249B" w:rsidR="002B518F" w:rsidRPr="008B786A" w:rsidRDefault="002B518F" w:rsidP="008B786A">
      <w:pPr>
        <w:pStyle w:val="SyllabusListParagraph"/>
      </w:pPr>
      <w:r w:rsidRPr="008B786A">
        <w:t>Assessment should be designed to meet its specific purpose/s</w:t>
      </w:r>
    </w:p>
    <w:p w14:paraId="3DC08C38" w14:textId="679EF8E9" w:rsidR="002B518F" w:rsidRPr="008B786A" w:rsidRDefault="002B518F" w:rsidP="008B786A">
      <w:pPr>
        <w:pStyle w:val="SyllabusListParagraph"/>
      </w:pPr>
      <w:r w:rsidRPr="008B786A">
        <w:t>Assessment should lead to informative reporting</w:t>
      </w:r>
    </w:p>
    <w:p w14:paraId="1ED01C82" w14:textId="2482BAD7" w:rsidR="002B518F" w:rsidRPr="008B786A" w:rsidRDefault="002B518F" w:rsidP="008B786A">
      <w:pPr>
        <w:pStyle w:val="SyllabusListParagraph"/>
      </w:pPr>
      <w:r w:rsidRPr="008B786A">
        <w:t>Assessment should lead to school-wide evaluation processes</w:t>
      </w:r>
    </w:p>
    <w:p w14:paraId="30E26ABD" w14:textId="6E131811" w:rsidR="002B518F" w:rsidRPr="008B786A" w:rsidRDefault="002B518F" w:rsidP="008B786A">
      <w:pPr>
        <w:pStyle w:val="SyllabusListParagraph"/>
      </w:pPr>
      <w:r w:rsidRPr="008B786A">
        <w:t>Assessment should provide significant data for improvement of teaching practices.</w:t>
      </w:r>
    </w:p>
    <w:p w14:paraId="7925A162" w14:textId="77777777" w:rsidR="002B518F" w:rsidRDefault="002B518F" w:rsidP="008B786A">
      <w:pPr>
        <w:rPr>
          <w:rFonts w:cs="Times New Roman"/>
        </w:rPr>
      </w:pPr>
      <w:r w:rsidRPr="00624509">
        <w:rPr>
          <w:rFonts w:cs="Times New Roman"/>
        </w:rPr>
        <w:t xml:space="preserve">The table </w:t>
      </w:r>
      <w:r w:rsidRPr="008B786A">
        <w:t>below</w:t>
      </w:r>
      <w:r w:rsidRPr="00624509">
        <w:rPr>
          <w:rFonts w:cs="Times New Roman"/>
        </w:rPr>
        <w:t xml:space="preserve"> provides details of the assessment types and the weighting for </w:t>
      </w:r>
      <w:r>
        <w:rPr>
          <w:rFonts w:cs="Times New Roman"/>
        </w:rPr>
        <w:t xml:space="preserve">the Physical Education Studies </w:t>
      </w:r>
      <w:r w:rsidRPr="00624509">
        <w:rPr>
          <w:rFonts w:cs="Times New Roman"/>
        </w:rPr>
        <w:t>ATAR</w:t>
      </w:r>
      <w:r>
        <w:rPr>
          <w:rFonts w:cs="Times New Roman"/>
        </w:rPr>
        <w:t xml:space="preserve"> </w:t>
      </w:r>
      <w:r w:rsidRPr="00624509">
        <w:rPr>
          <w:rFonts w:cs="Times New Roman"/>
        </w:rPr>
        <w:t>Year 1</w:t>
      </w:r>
      <w:r>
        <w:rPr>
          <w:rFonts w:cs="Times New Roman"/>
        </w:rPr>
        <w:t>1</w:t>
      </w:r>
      <w:r w:rsidRPr="00624509">
        <w:rPr>
          <w:rFonts w:cs="Times New Roman"/>
        </w:rPr>
        <w:t xml:space="preserve"> </w:t>
      </w:r>
      <w:r>
        <w:rPr>
          <w:rFonts w:cs="Times New Roman"/>
        </w:rPr>
        <w:t>syllabus</w:t>
      </w:r>
      <w:r w:rsidRPr="00624509">
        <w:rPr>
          <w:rFonts w:cs="Times New Roman"/>
        </w:rPr>
        <w:t>.</w:t>
      </w:r>
    </w:p>
    <w:p w14:paraId="33AD2CCE" w14:textId="77777777" w:rsidR="002B518F" w:rsidRPr="00C14376" w:rsidRDefault="002B518F" w:rsidP="008B786A">
      <w:pPr>
        <w:spacing w:after="0"/>
        <w:rPr>
          <w:rFonts w:cs="Calibri"/>
          <w:color w:val="000000" w:themeColor="text1"/>
        </w:rPr>
      </w:pPr>
      <w:r w:rsidRPr="00C14376">
        <w:rPr>
          <w:rFonts w:cs="Calibri"/>
          <w:color w:val="000000" w:themeColor="text1"/>
        </w:rPr>
        <w:t xml:space="preserve">Summative </w:t>
      </w:r>
      <w:r w:rsidRPr="008B786A">
        <w:t>assessments</w:t>
      </w:r>
      <w:r w:rsidRPr="00C14376">
        <w:rPr>
          <w:rFonts w:cs="Calibri"/>
          <w:color w:val="000000" w:themeColor="text1"/>
        </w:rPr>
        <w:t xml:space="preserve"> in this course must:</w:t>
      </w:r>
    </w:p>
    <w:p w14:paraId="159CAC96" w14:textId="3B0A35A1" w:rsidR="002B518F" w:rsidRPr="008B786A" w:rsidRDefault="002B518F" w:rsidP="008B786A">
      <w:pPr>
        <w:pStyle w:val="SyllabusListParagraph"/>
      </w:pPr>
      <w:r w:rsidRPr="008B786A">
        <w:t>be limited in number to no more than eight tasks</w:t>
      </w:r>
    </w:p>
    <w:p w14:paraId="3695B07D" w14:textId="61A04BB5" w:rsidR="002B518F" w:rsidRPr="008B786A" w:rsidRDefault="002B518F" w:rsidP="008B786A">
      <w:pPr>
        <w:pStyle w:val="SyllabusListParagraph"/>
      </w:pPr>
      <w:r w:rsidRPr="008B786A">
        <w:t xml:space="preserve">allow for the assessment of each assessment type at least once </w:t>
      </w:r>
      <w:r w:rsidR="00567B72" w:rsidRPr="008B786A">
        <w:t>over the year/pair of units</w:t>
      </w:r>
    </w:p>
    <w:p w14:paraId="27A07584" w14:textId="4F1A3D93" w:rsidR="002B518F" w:rsidRPr="008B786A" w:rsidRDefault="002B518F" w:rsidP="008B786A">
      <w:pPr>
        <w:pStyle w:val="SyllabusListParagraph"/>
      </w:pPr>
      <w:r w:rsidRPr="008B786A">
        <w:t>have a minimum value of 5 per cent of the total school assessment mark</w:t>
      </w:r>
    </w:p>
    <w:p w14:paraId="51C91514" w14:textId="776A91E5" w:rsidR="002B518F" w:rsidRPr="008B786A" w:rsidRDefault="002B518F" w:rsidP="008B786A">
      <w:pPr>
        <w:pStyle w:val="SyllabusListParagraph"/>
      </w:pPr>
      <w:r w:rsidRPr="008B786A">
        <w:t>provide a representative sampling of the syllabus content.</w:t>
      </w:r>
    </w:p>
    <w:p w14:paraId="3ECF9B74" w14:textId="588FCF35" w:rsidR="002B518F" w:rsidRPr="00A93F91" w:rsidRDefault="002B518F" w:rsidP="008B786A">
      <w:pPr>
        <w:rPr>
          <w:rFonts w:cs="Times New Roman"/>
        </w:rPr>
      </w:pPr>
      <w:r w:rsidRPr="00C14376">
        <w:rPr>
          <w:rFonts w:cs="Calibri"/>
          <w:color w:val="000000" w:themeColor="text1"/>
        </w:rPr>
        <w:t xml:space="preserve">Assessment tasks not administered under test or controlled conditions require appropriate authentication </w:t>
      </w:r>
      <w:r w:rsidRPr="008B786A">
        <w:t>processes</w:t>
      </w:r>
      <w:r w:rsidRPr="00C14376">
        <w:rPr>
          <w:rFonts w:cs="Calibri"/>
          <w:color w:val="000000" w:themeColor="text1"/>
        </w:rPr>
        <w:t>.</w:t>
      </w:r>
    </w:p>
    <w:p w14:paraId="3CDCEC15" w14:textId="77777777" w:rsidR="002B518F" w:rsidRPr="002B518F" w:rsidRDefault="002B518F" w:rsidP="00AD5B79">
      <w:pPr>
        <w:spacing w:before="120"/>
        <w:rPr>
          <w:color w:val="595959" w:themeColor="text1" w:themeTint="A6"/>
        </w:rPr>
      </w:pPr>
      <w:r>
        <w:rPr>
          <w:b/>
          <w:bCs/>
          <w:color w:val="595959" w:themeColor="text1" w:themeTint="A6"/>
          <w:sz w:val="26"/>
          <w:szCs w:val="26"/>
        </w:rPr>
        <w:br w:type="page"/>
      </w:r>
    </w:p>
    <w:p w14:paraId="2F821EEC" w14:textId="2F17BDE6" w:rsidR="007766C5" w:rsidRPr="00AD5B79" w:rsidRDefault="007766C5" w:rsidP="008B786A">
      <w:pPr>
        <w:pStyle w:val="SyllabusHeading2"/>
      </w:pPr>
      <w:bookmarkStart w:id="33" w:name="_Toc189222439"/>
      <w:r w:rsidRPr="00AD5B79">
        <w:lastRenderedPageBreak/>
        <w:t>Assessment table</w:t>
      </w:r>
      <w:r w:rsidR="00F17E64" w:rsidRPr="00AD5B79">
        <w:t xml:space="preserve"> </w:t>
      </w:r>
      <w:r w:rsidR="0000345F" w:rsidRPr="00AD5B79">
        <w:t>–</w:t>
      </w:r>
      <w:r w:rsidR="00F17E64" w:rsidRPr="00AD5B79">
        <w:t xml:space="preserve"> Year 11</w:t>
      </w:r>
      <w:bookmarkEnd w:id="33"/>
    </w:p>
    <w:tbl>
      <w:tblPr>
        <w:tblStyle w:val="SyllabusTable"/>
        <w:tblW w:w="5000" w:type="pct"/>
        <w:tblLayout w:type="fixed"/>
        <w:tblLook w:val="04A0" w:firstRow="1" w:lastRow="0" w:firstColumn="1" w:lastColumn="0" w:noHBand="0" w:noVBand="1"/>
      </w:tblPr>
      <w:tblGrid>
        <w:gridCol w:w="7488"/>
        <w:gridCol w:w="1572"/>
      </w:tblGrid>
      <w:tr w:rsidR="007766C5" w:rsidRPr="00BA39E3" w14:paraId="216CF184" w14:textId="77777777" w:rsidTr="00BA39E3">
        <w:trPr>
          <w:cnfStyle w:val="100000000000" w:firstRow="1" w:lastRow="0" w:firstColumn="0" w:lastColumn="0" w:oddVBand="0" w:evenVBand="0" w:oddHBand="0" w:evenHBand="0" w:firstRowFirstColumn="0" w:firstRowLastColumn="0" w:lastRowFirstColumn="0" w:lastRowLastColumn="0"/>
          <w:cantSplit w:val="0"/>
        </w:trPr>
        <w:tc>
          <w:tcPr>
            <w:tcW w:w="8188" w:type="dxa"/>
            <w:vAlign w:val="center"/>
          </w:tcPr>
          <w:p w14:paraId="2DE92238" w14:textId="77777777" w:rsidR="007766C5" w:rsidRPr="00BA39E3" w:rsidRDefault="007766C5" w:rsidP="00BA39E3">
            <w:r w:rsidRPr="00BA39E3">
              <w:t>Type of assessment</w:t>
            </w:r>
          </w:p>
        </w:tc>
        <w:tc>
          <w:tcPr>
            <w:tcW w:w="1701" w:type="dxa"/>
            <w:vAlign w:val="center"/>
          </w:tcPr>
          <w:p w14:paraId="63D29A0E" w14:textId="77777777" w:rsidR="007766C5" w:rsidRPr="00BA39E3" w:rsidRDefault="007766C5" w:rsidP="00BA39E3">
            <w:pPr>
              <w:jc w:val="center"/>
            </w:pPr>
            <w:r w:rsidRPr="00BA39E3">
              <w:t>Weighting</w:t>
            </w:r>
          </w:p>
        </w:tc>
      </w:tr>
      <w:tr w:rsidR="007766C5" w:rsidRPr="00BA39E3" w14:paraId="7D815D8A" w14:textId="77777777" w:rsidTr="00BA39E3">
        <w:tc>
          <w:tcPr>
            <w:tcW w:w="8188" w:type="dxa"/>
          </w:tcPr>
          <w:p w14:paraId="6B7A140A" w14:textId="77777777" w:rsidR="00FB338E" w:rsidRPr="00BA39E3" w:rsidRDefault="00FB338E" w:rsidP="00BA39E3">
            <w:pPr>
              <w:rPr>
                <w:b/>
                <w:bCs/>
              </w:rPr>
            </w:pPr>
            <w:r w:rsidRPr="00BA39E3">
              <w:rPr>
                <w:b/>
                <w:bCs/>
              </w:rPr>
              <w:t>Practical (performance)</w:t>
            </w:r>
          </w:p>
          <w:p w14:paraId="455FC196" w14:textId="77777777" w:rsidR="00FB338E" w:rsidRPr="00BA39E3" w:rsidRDefault="00FB338E" w:rsidP="00BA39E3">
            <w:pPr>
              <w:spacing w:after="120"/>
            </w:pPr>
            <w:r w:rsidRPr="00BA39E3">
              <w:t xml:space="preserve">Performance is assessed in the sport(s) studied at school which will provide </w:t>
            </w:r>
            <w:r w:rsidR="003B52B9" w:rsidRPr="00BA39E3">
              <w:t>students</w:t>
            </w:r>
            <w:r w:rsidRPr="00BA39E3">
              <w:t xml:space="preserve"> with the opportunity to refine and adjust skills and tactics </w:t>
            </w:r>
            <w:r w:rsidR="007213C8" w:rsidRPr="00BA39E3">
              <w:t>within a competitive situation.</w:t>
            </w:r>
          </w:p>
          <w:p w14:paraId="05927E5F" w14:textId="15B33A7B" w:rsidR="00FB338E" w:rsidRPr="00BA39E3" w:rsidRDefault="00FB338E" w:rsidP="00BA39E3">
            <w:pPr>
              <w:spacing w:after="120"/>
            </w:pPr>
            <w:r w:rsidRPr="00BA39E3">
              <w:t xml:space="preserve">Students are assessed in the selected sport(s). The assessment must be </w:t>
            </w:r>
            <w:r w:rsidR="00AD1FAA" w:rsidRPr="00BA39E3">
              <w:t>administered</w:t>
            </w:r>
            <w:r w:rsidRPr="00BA39E3">
              <w:t xml:space="preserve"> by the teacher and conducted within the school environment within the nominal hours </w:t>
            </w:r>
            <w:r w:rsidR="00C34AF2" w:rsidRPr="00BA39E3">
              <w:t xml:space="preserve">of </w:t>
            </w:r>
            <w:r w:rsidRPr="00BA39E3">
              <w:t>the course.</w:t>
            </w:r>
          </w:p>
          <w:p w14:paraId="6006C50C" w14:textId="77777777" w:rsidR="007766C5" w:rsidRPr="00BA39E3" w:rsidRDefault="00FB338E" w:rsidP="00BA39E3">
            <w:r w:rsidRPr="00BA39E3">
              <w:t xml:space="preserve">Evidence can </w:t>
            </w:r>
            <w:proofErr w:type="gramStart"/>
            <w:r w:rsidRPr="00BA39E3">
              <w:t>include:</w:t>
            </w:r>
            <w:proofErr w:type="gramEnd"/>
            <w:r w:rsidRPr="00BA39E3">
              <w:t xml:space="preserve"> direct observation, checklists, </w:t>
            </w:r>
            <w:r w:rsidR="00836EC2" w:rsidRPr="00BA39E3">
              <w:t>and</w:t>
            </w:r>
            <w:r w:rsidR="00137FAE" w:rsidRPr="00BA39E3">
              <w:t>/or</w:t>
            </w:r>
            <w:r w:rsidR="00836EC2" w:rsidRPr="00BA39E3">
              <w:t xml:space="preserve"> the </w:t>
            </w:r>
            <w:r w:rsidRPr="00BA39E3">
              <w:t>use of video.</w:t>
            </w:r>
          </w:p>
        </w:tc>
        <w:tc>
          <w:tcPr>
            <w:tcW w:w="1701" w:type="dxa"/>
            <w:vAlign w:val="center"/>
          </w:tcPr>
          <w:p w14:paraId="7EC24296" w14:textId="77777777" w:rsidR="007766C5" w:rsidRPr="00BA39E3" w:rsidRDefault="00B7488F" w:rsidP="00BA39E3">
            <w:pPr>
              <w:jc w:val="center"/>
            </w:pPr>
            <w:r w:rsidRPr="00BA39E3">
              <w:t>30</w:t>
            </w:r>
            <w:r w:rsidR="00044FDD" w:rsidRPr="00BA39E3">
              <w:t>%</w:t>
            </w:r>
          </w:p>
        </w:tc>
      </w:tr>
      <w:tr w:rsidR="00BA0B45" w:rsidRPr="00BA39E3" w14:paraId="5002F2A5" w14:textId="77777777" w:rsidTr="00BA39E3">
        <w:tc>
          <w:tcPr>
            <w:tcW w:w="8188" w:type="dxa"/>
          </w:tcPr>
          <w:p w14:paraId="66EE6A72" w14:textId="77777777" w:rsidR="00FB338E" w:rsidRPr="00BA39E3" w:rsidRDefault="00FB338E" w:rsidP="00BA39E3">
            <w:pPr>
              <w:rPr>
                <w:b/>
                <w:bCs/>
              </w:rPr>
            </w:pPr>
            <w:r w:rsidRPr="00BA39E3">
              <w:rPr>
                <w:b/>
                <w:bCs/>
              </w:rPr>
              <w:t>Investigation</w:t>
            </w:r>
          </w:p>
          <w:p w14:paraId="6376863B" w14:textId="77777777" w:rsidR="00137FAE" w:rsidRPr="00BA39E3" w:rsidRDefault="00137FAE" w:rsidP="00BA39E3">
            <w:pPr>
              <w:spacing w:after="120"/>
            </w:pPr>
            <w:r w:rsidRPr="00BA39E3">
              <w:t xml:space="preserve">Students plan and conduct research </w:t>
            </w:r>
            <w:r w:rsidR="007213C8" w:rsidRPr="00BA39E3">
              <w:t>and communicate their findings.</w:t>
            </w:r>
          </w:p>
          <w:p w14:paraId="55087813" w14:textId="77777777" w:rsidR="00BA0B45" w:rsidRPr="00BA39E3" w:rsidRDefault="00137FAE" w:rsidP="00BA39E3">
            <w:r w:rsidRPr="00BA39E3">
              <w:t xml:space="preserve">Evidence can </w:t>
            </w:r>
            <w:proofErr w:type="gramStart"/>
            <w:r w:rsidRPr="00BA39E3">
              <w:t>include:</w:t>
            </w:r>
            <w:proofErr w:type="gramEnd"/>
            <w:r w:rsidRPr="00BA39E3">
              <w:t xml:space="preserve"> journals, training diaries, essays, laboratory reports, oral presentations and/or the use of video.</w:t>
            </w:r>
          </w:p>
        </w:tc>
        <w:tc>
          <w:tcPr>
            <w:tcW w:w="1701" w:type="dxa"/>
            <w:vAlign w:val="center"/>
          </w:tcPr>
          <w:p w14:paraId="40F3474C" w14:textId="77777777" w:rsidR="00BA0B45" w:rsidRPr="00BA39E3" w:rsidRDefault="00BA0B45" w:rsidP="00BA39E3">
            <w:pPr>
              <w:jc w:val="center"/>
            </w:pPr>
            <w:r w:rsidRPr="00BA39E3">
              <w:t>1</w:t>
            </w:r>
            <w:r w:rsidR="00192339" w:rsidRPr="00BA39E3">
              <w:t>0</w:t>
            </w:r>
            <w:r w:rsidRPr="00BA39E3">
              <w:t>%</w:t>
            </w:r>
          </w:p>
        </w:tc>
      </w:tr>
      <w:tr w:rsidR="00BA0B45" w:rsidRPr="00BA39E3" w14:paraId="4F4B2DB2" w14:textId="77777777" w:rsidTr="00BA39E3">
        <w:tc>
          <w:tcPr>
            <w:tcW w:w="8188" w:type="dxa"/>
          </w:tcPr>
          <w:p w14:paraId="1C237B16" w14:textId="77777777" w:rsidR="00F35D07" w:rsidRPr="00BA39E3" w:rsidRDefault="00F35D07" w:rsidP="00BA39E3">
            <w:pPr>
              <w:rPr>
                <w:b/>
                <w:bCs/>
              </w:rPr>
            </w:pPr>
            <w:r w:rsidRPr="00BA39E3">
              <w:rPr>
                <w:b/>
                <w:bCs/>
              </w:rPr>
              <w:t>Response</w:t>
            </w:r>
          </w:p>
          <w:p w14:paraId="1835B7FD" w14:textId="77777777" w:rsidR="00F35D07" w:rsidRPr="00BA39E3" w:rsidRDefault="00F35D07" w:rsidP="00BA39E3">
            <w:pPr>
              <w:spacing w:after="120"/>
            </w:pPr>
            <w:r w:rsidRPr="00BA39E3">
              <w:t xml:space="preserve">Students </w:t>
            </w:r>
            <w:r w:rsidR="00836EC2" w:rsidRPr="00BA39E3">
              <w:t>analyse and respond</w:t>
            </w:r>
            <w:r w:rsidRPr="00BA39E3">
              <w:t xml:space="preserve"> to</w:t>
            </w:r>
            <w:r w:rsidR="007213C8" w:rsidRPr="00BA39E3">
              <w:t xml:space="preserve"> questions, stimuli or prompts.</w:t>
            </w:r>
          </w:p>
          <w:p w14:paraId="5FE012D7" w14:textId="77777777" w:rsidR="00BA0B45" w:rsidRPr="00BA39E3" w:rsidRDefault="0019027A" w:rsidP="00BA39E3">
            <w:r w:rsidRPr="00BA39E3">
              <w:t xml:space="preserve">Evidence can </w:t>
            </w:r>
            <w:proofErr w:type="gramStart"/>
            <w:r w:rsidRPr="00BA39E3">
              <w:t>include:</w:t>
            </w:r>
            <w:proofErr w:type="gramEnd"/>
            <w:r w:rsidRPr="00BA39E3">
              <w:t xml:space="preserve"> topic tests, summaries, essays and/or oral presentations.</w:t>
            </w:r>
          </w:p>
        </w:tc>
        <w:tc>
          <w:tcPr>
            <w:tcW w:w="1701" w:type="dxa"/>
            <w:vAlign w:val="center"/>
          </w:tcPr>
          <w:p w14:paraId="323FA935" w14:textId="77777777" w:rsidR="00BA0B45" w:rsidRPr="00BA39E3" w:rsidRDefault="00192339" w:rsidP="00BA39E3">
            <w:pPr>
              <w:jc w:val="center"/>
            </w:pPr>
            <w:r w:rsidRPr="00BA39E3">
              <w:t>20</w:t>
            </w:r>
            <w:r w:rsidR="00BA0B45" w:rsidRPr="00BA39E3">
              <w:t>%</w:t>
            </w:r>
          </w:p>
        </w:tc>
      </w:tr>
      <w:tr w:rsidR="00BA0B45" w:rsidRPr="00BA39E3" w14:paraId="38D0BE4B" w14:textId="77777777" w:rsidTr="00BA39E3">
        <w:tc>
          <w:tcPr>
            <w:tcW w:w="8188" w:type="dxa"/>
          </w:tcPr>
          <w:p w14:paraId="1224DE88" w14:textId="77777777" w:rsidR="00F35D07" w:rsidRPr="00BA39E3" w:rsidRDefault="00F35D07" w:rsidP="00BA39E3">
            <w:pPr>
              <w:rPr>
                <w:b/>
                <w:bCs/>
              </w:rPr>
            </w:pPr>
            <w:r w:rsidRPr="00BA39E3">
              <w:rPr>
                <w:b/>
                <w:bCs/>
              </w:rPr>
              <w:t>Examination</w:t>
            </w:r>
          </w:p>
          <w:p w14:paraId="7A75E594" w14:textId="3A4B6FAE" w:rsidR="00BA0B45" w:rsidRPr="00BA39E3" w:rsidRDefault="00F35D07" w:rsidP="00BA39E3">
            <w:r w:rsidRPr="00BA39E3">
              <w:t xml:space="preserve">Typically conducted at the end of each semester and/or unit. In preparation for Unit 3 and Unit 4, the examination should reflect the </w:t>
            </w:r>
            <w:r w:rsidR="00F36950" w:rsidRPr="00BA39E3">
              <w:t xml:space="preserve">written </w:t>
            </w:r>
            <w:r w:rsidRPr="00BA39E3">
              <w:t>examination design brief</w:t>
            </w:r>
            <w:r w:rsidR="00F36950" w:rsidRPr="00BA39E3">
              <w:t xml:space="preserve"> </w:t>
            </w:r>
            <w:r w:rsidRPr="00BA39E3">
              <w:t xml:space="preserve">included in the </w:t>
            </w:r>
            <w:r w:rsidR="00FA25F5" w:rsidRPr="00BA39E3">
              <w:t xml:space="preserve">ATAR </w:t>
            </w:r>
            <w:r w:rsidRPr="00BA39E3">
              <w:t>Year 12 syllabus for this course.</w:t>
            </w:r>
            <w:r w:rsidR="002E5C74" w:rsidRPr="00BA39E3">
              <w:t xml:space="preserve"> </w:t>
            </w:r>
          </w:p>
        </w:tc>
        <w:tc>
          <w:tcPr>
            <w:tcW w:w="1701" w:type="dxa"/>
            <w:vAlign w:val="center"/>
          </w:tcPr>
          <w:p w14:paraId="17F54E7D" w14:textId="77777777" w:rsidR="00BA0B45" w:rsidRPr="00BA39E3" w:rsidRDefault="00BA0B45" w:rsidP="00BA39E3">
            <w:pPr>
              <w:jc w:val="center"/>
            </w:pPr>
            <w:r w:rsidRPr="00BA39E3">
              <w:t>40%</w:t>
            </w:r>
          </w:p>
        </w:tc>
      </w:tr>
    </w:tbl>
    <w:bookmarkEnd w:id="32"/>
    <w:p w14:paraId="376C3D78" w14:textId="77777777" w:rsidR="002B518F" w:rsidRDefault="002B518F" w:rsidP="002B518F">
      <w:pPr>
        <w:spacing w:before="120"/>
        <w:rPr>
          <w:rFonts w:cs="Calibri"/>
          <w:color w:val="000000" w:themeColor="text1"/>
        </w:rPr>
      </w:pPr>
      <w:r w:rsidRPr="007821A2">
        <w:rPr>
          <w:rFonts w:eastAsia="Times New Roman" w:cs="Calibri"/>
          <w:color w:val="000000" w:themeColor="text1"/>
        </w:rPr>
        <w:t xml:space="preserve">Teachers </w:t>
      </w:r>
      <w:r>
        <w:rPr>
          <w:rFonts w:eastAsia="Times New Roman" w:cs="Calibri"/>
          <w:color w:val="000000" w:themeColor="text1"/>
        </w:rPr>
        <w:t>must</w:t>
      </w:r>
      <w:r w:rsidRPr="007821A2">
        <w:rPr>
          <w:rFonts w:eastAsia="Times New Roman" w:cs="Calibri"/>
          <w:color w:val="000000" w:themeColor="text1"/>
        </w:rPr>
        <w:t xml:space="preserve"> use the assessment table to develop an assessment outline for the pair of units (or for a single unit where only one is being studied).</w:t>
      </w:r>
    </w:p>
    <w:p w14:paraId="4E7EE482" w14:textId="77777777" w:rsidR="002B518F" w:rsidRPr="00BA39E3" w:rsidRDefault="002B518F" w:rsidP="00BA39E3">
      <w:pPr>
        <w:spacing w:after="0"/>
      </w:pPr>
      <w:r w:rsidRPr="00C14376">
        <w:rPr>
          <w:rFonts w:cs="Calibri"/>
          <w:color w:val="000000" w:themeColor="text1"/>
        </w:rPr>
        <w:t>The assessment outline must:</w:t>
      </w:r>
    </w:p>
    <w:p w14:paraId="751126BD" w14:textId="31BBDAA9" w:rsidR="002B518F" w:rsidRPr="00BA39E3" w:rsidRDefault="002B518F" w:rsidP="00BA39E3">
      <w:pPr>
        <w:pStyle w:val="SyllabusListParagraph"/>
      </w:pPr>
      <w:r w:rsidRPr="00BA39E3">
        <w:t>include a set of assessment tasks</w:t>
      </w:r>
    </w:p>
    <w:p w14:paraId="2E0826DC" w14:textId="0215B4E0" w:rsidR="002B518F" w:rsidRPr="00BA39E3" w:rsidRDefault="002B518F" w:rsidP="00BA39E3">
      <w:pPr>
        <w:pStyle w:val="SyllabusListParagraph"/>
      </w:pPr>
      <w:r w:rsidRPr="00BA39E3">
        <w:t>include a general description of each task</w:t>
      </w:r>
    </w:p>
    <w:p w14:paraId="09C785B1" w14:textId="4B7EA1D7" w:rsidR="002B518F" w:rsidRPr="00BA39E3" w:rsidRDefault="002B518F" w:rsidP="00BA39E3">
      <w:pPr>
        <w:pStyle w:val="SyllabusListParagraph"/>
      </w:pPr>
      <w:r w:rsidRPr="00BA39E3">
        <w:t>indicate the unit content to be assessed</w:t>
      </w:r>
    </w:p>
    <w:p w14:paraId="46607A84" w14:textId="0B5D22BD" w:rsidR="002B518F" w:rsidRPr="00BA39E3" w:rsidRDefault="002B518F" w:rsidP="00BA39E3">
      <w:pPr>
        <w:pStyle w:val="SyllabusListParagraph"/>
      </w:pPr>
      <w:r w:rsidRPr="00BA39E3">
        <w:t>indicate a weighting for each task and each assessment type</w:t>
      </w:r>
    </w:p>
    <w:p w14:paraId="7E490206" w14:textId="1D560209" w:rsidR="00493824" w:rsidRPr="00BA39E3" w:rsidRDefault="002B518F" w:rsidP="00BA39E3">
      <w:pPr>
        <w:pStyle w:val="SyllabusListParagraph"/>
      </w:pPr>
      <w:r w:rsidRPr="00BA39E3">
        <w:t>include the approximate timing of each task (for example, the week the task is conducted, or the issue and submission dates for an extended task).</w:t>
      </w:r>
      <w:r w:rsidR="00493824" w:rsidRPr="00BA39E3">
        <w:br w:type="page"/>
      </w:r>
    </w:p>
    <w:p w14:paraId="3867F5C1" w14:textId="77777777" w:rsidR="007766C5" w:rsidRPr="00CD1829" w:rsidRDefault="00C14376" w:rsidP="00DA1A6D">
      <w:pPr>
        <w:pStyle w:val="SyllabusHeading2"/>
      </w:pPr>
      <w:bookmarkStart w:id="34" w:name="_Toc189222440"/>
      <w:r>
        <w:lastRenderedPageBreak/>
        <w:t>Reporting</w:t>
      </w:r>
      <w:bookmarkEnd w:id="34"/>
    </w:p>
    <w:p w14:paraId="074BCC47" w14:textId="77777777" w:rsidR="00CD1829" w:rsidRPr="0043620D" w:rsidRDefault="00391B02" w:rsidP="00775F36">
      <w:pPr>
        <w:spacing w:before="120"/>
      </w:pPr>
      <w:r>
        <w:t>Schools report student achievement, underpinned by a set of pre-determined standards, using the following grades</w:t>
      </w:r>
      <w:r w:rsidR="00CD1829" w:rsidRPr="00CD1829">
        <w:t>:</w:t>
      </w:r>
    </w:p>
    <w:tbl>
      <w:tblPr>
        <w:tblStyle w:val="SyllabusTable"/>
        <w:tblW w:w="0" w:type="auto"/>
        <w:tblLook w:val="00A0" w:firstRow="1" w:lastRow="0" w:firstColumn="1" w:lastColumn="0" w:noHBand="0" w:noVBand="0"/>
      </w:tblPr>
      <w:tblGrid>
        <w:gridCol w:w="722"/>
        <w:gridCol w:w="2267"/>
      </w:tblGrid>
      <w:tr w:rsidR="007766C5" w:rsidRPr="00157E06" w14:paraId="035CFCC5" w14:textId="77777777" w:rsidTr="00BA39E3">
        <w:trPr>
          <w:cnfStyle w:val="100000000000" w:firstRow="1" w:lastRow="0" w:firstColumn="0" w:lastColumn="0" w:oddVBand="0" w:evenVBand="0" w:oddHBand="0" w:evenHBand="0" w:firstRowFirstColumn="0" w:firstRowLastColumn="0" w:lastRowFirstColumn="0" w:lastRowLastColumn="0"/>
        </w:trPr>
        <w:tc>
          <w:tcPr>
            <w:tcW w:w="0" w:type="auto"/>
          </w:tcPr>
          <w:p w14:paraId="01E86722" w14:textId="77777777" w:rsidR="007766C5" w:rsidRPr="00A85FD4" w:rsidRDefault="007766C5" w:rsidP="00BA39E3">
            <w:pPr>
              <w:jc w:val="center"/>
              <w:rPr>
                <w:rFonts w:ascii="Calibri" w:hAnsi="Calibri"/>
              </w:rPr>
            </w:pPr>
            <w:r w:rsidRPr="00A85FD4">
              <w:rPr>
                <w:rFonts w:ascii="Calibri" w:hAnsi="Calibri"/>
              </w:rPr>
              <w:t>Grade</w:t>
            </w:r>
          </w:p>
        </w:tc>
        <w:tc>
          <w:tcPr>
            <w:tcW w:w="0" w:type="auto"/>
          </w:tcPr>
          <w:p w14:paraId="4BC944B0" w14:textId="77777777" w:rsidR="007766C5" w:rsidRPr="00A85FD4" w:rsidRDefault="007766C5" w:rsidP="00CD489B">
            <w:pPr>
              <w:rPr>
                <w:rFonts w:ascii="Calibri" w:hAnsi="Calibri"/>
              </w:rPr>
            </w:pPr>
            <w:r w:rsidRPr="00A85FD4">
              <w:rPr>
                <w:rFonts w:ascii="Calibri" w:hAnsi="Calibri"/>
              </w:rPr>
              <w:t>Interpretation</w:t>
            </w:r>
          </w:p>
        </w:tc>
      </w:tr>
      <w:tr w:rsidR="007766C5" w:rsidRPr="00157E06" w14:paraId="21D5FD7A" w14:textId="77777777" w:rsidTr="00BA39E3">
        <w:tc>
          <w:tcPr>
            <w:tcW w:w="0" w:type="auto"/>
          </w:tcPr>
          <w:p w14:paraId="2159BA1B" w14:textId="77777777" w:rsidR="007766C5" w:rsidRPr="00BA39E3" w:rsidRDefault="007766C5" w:rsidP="00BA39E3">
            <w:pPr>
              <w:jc w:val="center"/>
              <w:rPr>
                <w:rFonts w:ascii="Calibri" w:hAnsi="Calibri"/>
                <w:b/>
                <w:bCs/>
              </w:rPr>
            </w:pPr>
            <w:r w:rsidRPr="00BA39E3">
              <w:rPr>
                <w:rFonts w:ascii="Calibri" w:hAnsi="Calibri"/>
                <w:b/>
                <w:bCs/>
              </w:rPr>
              <w:t>A</w:t>
            </w:r>
          </w:p>
        </w:tc>
        <w:tc>
          <w:tcPr>
            <w:tcW w:w="0" w:type="auto"/>
          </w:tcPr>
          <w:p w14:paraId="0A455B8E" w14:textId="77777777" w:rsidR="007766C5" w:rsidRPr="00A85FD4" w:rsidRDefault="007766C5" w:rsidP="00CD489B">
            <w:pPr>
              <w:rPr>
                <w:rFonts w:ascii="Calibri" w:hAnsi="Calibri"/>
              </w:rPr>
            </w:pPr>
            <w:r w:rsidRPr="00A85FD4">
              <w:rPr>
                <w:rFonts w:ascii="Calibri" w:hAnsi="Calibri"/>
              </w:rPr>
              <w:t>Excellent achievement</w:t>
            </w:r>
          </w:p>
        </w:tc>
      </w:tr>
      <w:tr w:rsidR="007766C5" w:rsidRPr="00157E06" w14:paraId="18534BDA" w14:textId="77777777" w:rsidTr="00BA39E3">
        <w:tc>
          <w:tcPr>
            <w:tcW w:w="0" w:type="auto"/>
          </w:tcPr>
          <w:p w14:paraId="2969EF36" w14:textId="77777777" w:rsidR="007766C5" w:rsidRPr="00BA39E3" w:rsidRDefault="007766C5" w:rsidP="00BA39E3">
            <w:pPr>
              <w:jc w:val="center"/>
              <w:rPr>
                <w:rFonts w:ascii="Calibri" w:hAnsi="Calibri"/>
                <w:b/>
                <w:bCs/>
              </w:rPr>
            </w:pPr>
            <w:r w:rsidRPr="00BA39E3">
              <w:rPr>
                <w:rFonts w:ascii="Calibri" w:hAnsi="Calibri"/>
                <w:b/>
                <w:bCs/>
              </w:rPr>
              <w:t>B</w:t>
            </w:r>
          </w:p>
        </w:tc>
        <w:tc>
          <w:tcPr>
            <w:tcW w:w="0" w:type="auto"/>
          </w:tcPr>
          <w:p w14:paraId="600AC5CE" w14:textId="77777777" w:rsidR="007766C5" w:rsidRPr="00A85FD4" w:rsidRDefault="007766C5" w:rsidP="00CD489B">
            <w:pPr>
              <w:rPr>
                <w:rFonts w:ascii="Calibri" w:hAnsi="Calibri"/>
              </w:rPr>
            </w:pPr>
            <w:r w:rsidRPr="00A85FD4">
              <w:rPr>
                <w:rFonts w:ascii="Calibri" w:hAnsi="Calibri"/>
              </w:rPr>
              <w:t>High achievement</w:t>
            </w:r>
          </w:p>
        </w:tc>
      </w:tr>
      <w:tr w:rsidR="007766C5" w:rsidRPr="00157E06" w14:paraId="1698E9DD" w14:textId="77777777" w:rsidTr="00BA39E3">
        <w:tc>
          <w:tcPr>
            <w:tcW w:w="0" w:type="auto"/>
          </w:tcPr>
          <w:p w14:paraId="4E919FC5" w14:textId="77777777" w:rsidR="007766C5" w:rsidRPr="00BA39E3" w:rsidRDefault="007766C5" w:rsidP="00BA39E3">
            <w:pPr>
              <w:jc w:val="center"/>
              <w:rPr>
                <w:rFonts w:ascii="Calibri" w:hAnsi="Calibri"/>
                <w:b/>
                <w:bCs/>
              </w:rPr>
            </w:pPr>
            <w:r w:rsidRPr="00BA39E3">
              <w:rPr>
                <w:rFonts w:ascii="Calibri" w:hAnsi="Calibri"/>
                <w:b/>
                <w:bCs/>
              </w:rPr>
              <w:t>C</w:t>
            </w:r>
          </w:p>
        </w:tc>
        <w:tc>
          <w:tcPr>
            <w:tcW w:w="0" w:type="auto"/>
          </w:tcPr>
          <w:p w14:paraId="43AB1D89" w14:textId="77777777" w:rsidR="007766C5" w:rsidRPr="00A85FD4" w:rsidRDefault="007766C5" w:rsidP="00CD489B">
            <w:pPr>
              <w:rPr>
                <w:rFonts w:ascii="Calibri" w:hAnsi="Calibri"/>
              </w:rPr>
            </w:pPr>
            <w:r w:rsidRPr="00A85FD4">
              <w:rPr>
                <w:rFonts w:ascii="Calibri" w:hAnsi="Calibri"/>
              </w:rPr>
              <w:t>Satisfactory achievement</w:t>
            </w:r>
          </w:p>
        </w:tc>
      </w:tr>
      <w:tr w:rsidR="007766C5" w:rsidRPr="00157E06" w14:paraId="4C0C8E9F" w14:textId="77777777" w:rsidTr="00BA39E3">
        <w:tc>
          <w:tcPr>
            <w:tcW w:w="0" w:type="auto"/>
          </w:tcPr>
          <w:p w14:paraId="035075A4" w14:textId="77777777" w:rsidR="007766C5" w:rsidRPr="00BA39E3" w:rsidRDefault="007766C5" w:rsidP="00BA39E3">
            <w:pPr>
              <w:jc w:val="center"/>
              <w:rPr>
                <w:rFonts w:ascii="Calibri" w:hAnsi="Calibri"/>
                <w:b/>
                <w:bCs/>
              </w:rPr>
            </w:pPr>
            <w:r w:rsidRPr="00BA39E3">
              <w:rPr>
                <w:rFonts w:ascii="Calibri" w:hAnsi="Calibri"/>
                <w:b/>
                <w:bCs/>
              </w:rPr>
              <w:t>D</w:t>
            </w:r>
          </w:p>
        </w:tc>
        <w:tc>
          <w:tcPr>
            <w:tcW w:w="0" w:type="auto"/>
          </w:tcPr>
          <w:p w14:paraId="40BDCA74" w14:textId="77777777" w:rsidR="007766C5" w:rsidRPr="00A85FD4" w:rsidRDefault="007766C5" w:rsidP="00CD489B">
            <w:pPr>
              <w:rPr>
                <w:rFonts w:ascii="Calibri" w:hAnsi="Calibri"/>
              </w:rPr>
            </w:pPr>
            <w:r w:rsidRPr="00A85FD4">
              <w:rPr>
                <w:rFonts w:ascii="Calibri" w:hAnsi="Calibri"/>
              </w:rPr>
              <w:t>Limited achievement</w:t>
            </w:r>
          </w:p>
        </w:tc>
      </w:tr>
      <w:tr w:rsidR="007766C5" w:rsidRPr="00157E06" w14:paraId="420E2C5F" w14:textId="77777777" w:rsidTr="00BA39E3">
        <w:tc>
          <w:tcPr>
            <w:tcW w:w="0" w:type="auto"/>
          </w:tcPr>
          <w:p w14:paraId="18C8495F" w14:textId="77777777" w:rsidR="007766C5" w:rsidRPr="00BA39E3" w:rsidRDefault="007766C5" w:rsidP="00BA39E3">
            <w:pPr>
              <w:jc w:val="center"/>
              <w:rPr>
                <w:rFonts w:ascii="Calibri" w:hAnsi="Calibri"/>
                <w:b/>
                <w:bCs/>
              </w:rPr>
            </w:pPr>
            <w:r w:rsidRPr="00BA39E3">
              <w:rPr>
                <w:rFonts w:ascii="Calibri" w:hAnsi="Calibri"/>
                <w:b/>
                <w:bCs/>
              </w:rPr>
              <w:t>E</w:t>
            </w:r>
          </w:p>
        </w:tc>
        <w:tc>
          <w:tcPr>
            <w:tcW w:w="0" w:type="auto"/>
          </w:tcPr>
          <w:p w14:paraId="56B392A8" w14:textId="77777777" w:rsidR="007766C5" w:rsidRPr="00A85FD4" w:rsidRDefault="007766C5" w:rsidP="00CD489B">
            <w:pPr>
              <w:rPr>
                <w:rFonts w:ascii="Calibri" w:hAnsi="Calibri"/>
              </w:rPr>
            </w:pPr>
            <w:r w:rsidRPr="00A85FD4">
              <w:rPr>
                <w:rFonts w:ascii="Calibri" w:hAnsi="Calibri"/>
              </w:rPr>
              <w:t>Very low achievement</w:t>
            </w:r>
          </w:p>
        </w:tc>
      </w:tr>
    </w:tbl>
    <w:p w14:paraId="34C8FD39" w14:textId="48CEC45B" w:rsidR="00CD489B" w:rsidRPr="00F44EF8" w:rsidRDefault="00C14376" w:rsidP="00636575">
      <w:pPr>
        <w:spacing w:before="120"/>
      </w:pPr>
      <w:bookmarkStart w:id="35" w:name="_Toc358372267"/>
      <w:r>
        <w:t xml:space="preserve">The grade descriptions for the </w:t>
      </w:r>
      <w:r w:rsidRPr="00642E3D">
        <w:t>Physical Education Studies ATAR Year 1</w:t>
      </w:r>
      <w:r w:rsidR="00D973B5">
        <w:t>1</w:t>
      </w:r>
      <w:r w:rsidRPr="00642E3D">
        <w:t xml:space="preserve"> </w:t>
      </w:r>
      <w:r>
        <w:t xml:space="preserve">syllabus are provided in Appendix 1. They are used to support the allocation of a grade. They can also be accessed, together with annotated work samples, on the course page of the Authority website at </w:t>
      </w:r>
      <w:hyperlink r:id="rId20" w:history="1">
        <w:r w:rsidRPr="00567B72">
          <w:rPr>
            <w:rStyle w:val="Hyperlink"/>
          </w:rPr>
          <w:t>www.scsa.wa.edu.au</w:t>
        </w:r>
      </w:hyperlink>
      <w:r>
        <w:t>.</w:t>
      </w:r>
    </w:p>
    <w:p w14:paraId="1DA73CD7" w14:textId="77777777" w:rsidR="00CD1829" w:rsidRPr="00CD1829" w:rsidRDefault="00CD1829" w:rsidP="00BA39E3">
      <w:r w:rsidRPr="00CD1829">
        <w:t>To be assigned a grade, a student must have had the opportunity to complete the education program</w:t>
      </w:r>
      <w:r w:rsidR="00FA25F5">
        <w:t>,</w:t>
      </w:r>
      <w:r w:rsidRPr="00CD1829">
        <w:t xml:space="preserve"> including the assessment program (unless the school accepts that there are exceptional and justifiable circumstances).</w:t>
      </w:r>
    </w:p>
    <w:p w14:paraId="33D5C25F" w14:textId="77777777" w:rsidR="00D973B5" w:rsidRDefault="00CD1829" w:rsidP="00BA39E3">
      <w:r w:rsidRPr="00CD1829">
        <w:t xml:space="preserve">Refer to the </w:t>
      </w:r>
      <w:r w:rsidRPr="00ED3421">
        <w:rPr>
          <w:i/>
          <w:iCs/>
        </w:rPr>
        <w:t>WACE</w:t>
      </w:r>
      <w:r w:rsidR="00F44EF8" w:rsidRPr="00ED3421">
        <w:rPr>
          <w:i/>
          <w:iCs/>
        </w:rPr>
        <w:t xml:space="preserve"> Manual</w:t>
      </w:r>
      <w:r w:rsidR="00F44EF8">
        <w:t xml:space="preserve"> for further information</w:t>
      </w:r>
      <w:r w:rsidR="00F44EF8" w:rsidRPr="00F44EF8">
        <w:t xml:space="preserve"> </w:t>
      </w:r>
      <w:r w:rsidR="00F44EF8">
        <w:t>about the use of a ranked list in the process of assigning grades.</w:t>
      </w:r>
    </w:p>
    <w:p w14:paraId="2A8E8E2E" w14:textId="77777777" w:rsidR="005B38F5" w:rsidRDefault="00D973B5" w:rsidP="00BA39E3">
      <w:r w:rsidRPr="00D973B5">
        <w:t xml:space="preserve">The grade is determined by reference to the standard, not allocated </w:t>
      </w:r>
      <w:proofErr w:type="gramStart"/>
      <w:r w:rsidRPr="00D973B5">
        <w:t>on the basis of</w:t>
      </w:r>
      <w:proofErr w:type="gramEnd"/>
      <w:r w:rsidRPr="00D973B5">
        <w:t xml:space="preserve"> a pre-determined range of marks (cut-offs).</w:t>
      </w:r>
      <w:r w:rsidR="005B38F5">
        <w:br w:type="page"/>
      </w:r>
    </w:p>
    <w:p w14:paraId="39F1421E" w14:textId="77777777" w:rsidR="00910386" w:rsidRPr="00910386" w:rsidRDefault="008E7470" w:rsidP="00BA39E3">
      <w:pPr>
        <w:pStyle w:val="SyllabusAppendixHeading1"/>
      </w:pPr>
      <w:bookmarkStart w:id="36" w:name="_Toc189222441"/>
      <w:r w:rsidRPr="00A23EC2">
        <w:lastRenderedPageBreak/>
        <w:t xml:space="preserve">Appendix </w:t>
      </w:r>
      <w:r w:rsidR="002F5476" w:rsidRPr="00A23EC2">
        <w:t xml:space="preserve">1 </w:t>
      </w:r>
      <w:r w:rsidR="00F61FB0" w:rsidRPr="00A23EC2">
        <w:t xml:space="preserve">– </w:t>
      </w:r>
      <w:r w:rsidR="007766C5" w:rsidRPr="00A23EC2">
        <w:t>Grade descriptions</w:t>
      </w:r>
      <w:bookmarkEnd w:id="35"/>
      <w:r w:rsidR="007766C5" w:rsidRPr="00A23EC2">
        <w:t xml:space="preserve"> Year 11</w:t>
      </w:r>
      <w:bookmarkEnd w:id="36"/>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33"/>
        <w:gridCol w:w="8127"/>
      </w:tblGrid>
      <w:tr w:rsidR="00910386" w:rsidRPr="00052CB0" w14:paraId="6FB38438" w14:textId="77777777" w:rsidTr="00BA39E3">
        <w:tc>
          <w:tcPr>
            <w:tcW w:w="993" w:type="dxa"/>
            <w:vMerge w:val="restart"/>
            <w:shd w:val="clear" w:color="auto" w:fill="9983B5"/>
            <w:vAlign w:val="center"/>
          </w:tcPr>
          <w:p w14:paraId="778256B5" w14:textId="77777777" w:rsidR="00910386" w:rsidRPr="00052CB0" w:rsidRDefault="00910386" w:rsidP="002A2B80">
            <w:pPr>
              <w:spacing w:after="0"/>
              <w:jc w:val="center"/>
              <w:rPr>
                <w:rFonts w:eastAsia="MS PGothic" w:cs="Arial"/>
                <w:b/>
                <w:color w:val="FFFFFF"/>
                <w:sz w:val="40"/>
                <w:szCs w:val="40"/>
              </w:rPr>
            </w:pPr>
            <w:r w:rsidRPr="00052CB0">
              <w:rPr>
                <w:rFonts w:eastAsia="MS PGothic" w:cs="Arial"/>
                <w:b/>
                <w:color w:val="FFFFFF"/>
                <w:sz w:val="40"/>
                <w:szCs w:val="40"/>
              </w:rPr>
              <w:t>A</w:t>
            </w:r>
          </w:p>
        </w:tc>
        <w:tc>
          <w:tcPr>
            <w:tcW w:w="8954" w:type="dxa"/>
          </w:tcPr>
          <w:p w14:paraId="5E45477A" w14:textId="77777777" w:rsidR="00EA2C98" w:rsidRPr="00052CB0" w:rsidRDefault="00EA2C98" w:rsidP="00EA2C98">
            <w:pPr>
              <w:spacing w:after="0"/>
              <w:rPr>
                <w:rFonts w:eastAsia="MS PGothic" w:cs="Arial"/>
                <w:b/>
                <w:color w:val="000000"/>
                <w:sz w:val="20"/>
                <w:szCs w:val="20"/>
              </w:rPr>
            </w:pPr>
            <w:r w:rsidRPr="00052CB0">
              <w:rPr>
                <w:rFonts w:eastAsia="MS PGothic" w:cs="Arial"/>
                <w:b/>
                <w:color w:val="000000"/>
                <w:sz w:val="20"/>
                <w:szCs w:val="20"/>
              </w:rPr>
              <w:t xml:space="preserve">Developing physical skills and tactics </w:t>
            </w:r>
          </w:p>
          <w:p w14:paraId="22D3F88D"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Demonstrates a broad repertoire of skills</w:t>
            </w:r>
            <w:r>
              <w:rPr>
                <w:rFonts w:eastAsia="MS PGothic" w:cs="Arial"/>
                <w:color w:val="000000"/>
                <w:sz w:val="20"/>
                <w:szCs w:val="20"/>
              </w:rPr>
              <w:t xml:space="preserve"> within a competitive game with proficiency and application by</w:t>
            </w:r>
            <w:r w:rsidRPr="00052CB0">
              <w:rPr>
                <w:rFonts w:eastAsia="MS PGothic" w:cs="Arial"/>
                <w:color w:val="000000"/>
                <w:sz w:val="20"/>
                <w:szCs w:val="20"/>
              </w:rPr>
              <w:t xml:space="preserve"> showing consistent control, fluency, balance, power, speed, precision and </w:t>
            </w:r>
            <w:r>
              <w:rPr>
                <w:rFonts w:eastAsia="MS PGothic" w:cs="Arial"/>
                <w:color w:val="000000"/>
                <w:sz w:val="20"/>
                <w:szCs w:val="20"/>
              </w:rPr>
              <w:t>decision making</w:t>
            </w:r>
            <w:r w:rsidRPr="00052CB0">
              <w:rPr>
                <w:rFonts w:eastAsia="MS PGothic" w:cs="Arial"/>
                <w:color w:val="000000"/>
                <w:sz w:val="20"/>
                <w:szCs w:val="20"/>
              </w:rPr>
              <w:t>, where relevant.</w:t>
            </w:r>
          </w:p>
          <w:p w14:paraId="38F2FBE9"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Uses an extensive range of relevant advanced </w:t>
            </w:r>
            <w:r>
              <w:rPr>
                <w:rFonts w:eastAsia="MS PGothic" w:cs="Arial"/>
                <w:color w:val="000000"/>
                <w:sz w:val="20"/>
                <w:szCs w:val="20"/>
              </w:rPr>
              <w:t xml:space="preserve">offensive and defensive </w:t>
            </w:r>
            <w:r w:rsidRPr="00052CB0">
              <w:rPr>
                <w:rFonts w:eastAsia="MS PGothic" w:cs="Arial"/>
                <w:color w:val="000000"/>
                <w:sz w:val="20"/>
                <w:szCs w:val="20"/>
              </w:rPr>
              <w:t>tactics to outwit the opposition, improve personal performance, and contribute to team success.</w:t>
            </w:r>
          </w:p>
          <w:p w14:paraId="5CB6E672" w14:textId="77777777" w:rsidR="00910386" w:rsidRPr="00052CB0" w:rsidRDefault="00EA2C98" w:rsidP="002A2B80">
            <w:pPr>
              <w:spacing w:after="0"/>
              <w:rPr>
                <w:rFonts w:eastAsia="MS PGothic" w:cs="Arial"/>
                <w:color w:val="000000"/>
                <w:sz w:val="20"/>
                <w:szCs w:val="20"/>
              </w:rPr>
            </w:pPr>
            <w:r w:rsidRPr="00052CB0">
              <w:rPr>
                <w:rFonts w:eastAsia="MS PGothic" w:cs="Arial"/>
                <w:color w:val="000000"/>
                <w:sz w:val="20"/>
                <w:szCs w:val="20"/>
              </w:rPr>
              <w:t>Consistently and appropriately adapts and refines skills and tactical responses in response to a range of changing situations.</w:t>
            </w:r>
          </w:p>
        </w:tc>
      </w:tr>
      <w:tr w:rsidR="00910386" w:rsidRPr="00052CB0" w14:paraId="0A2344B0" w14:textId="77777777" w:rsidTr="00BA39E3">
        <w:tc>
          <w:tcPr>
            <w:tcW w:w="993" w:type="dxa"/>
            <w:vMerge/>
            <w:shd w:val="clear" w:color="auto" w:fill="9983B5"/>
          </w:tcPr>
          <w:p w14:paraId="54E44C42" w14:textId="77777777" w:rsidR="00910386" w:rsidRPr="00052CB0" w:rsidRDefault="00910386" w:rsidP="002A2B80">
            <w:pPr>
              <w:rPr>
                <w:rFonts w:eastAsia="MS PGothic" w:cs="Arial"/>
                <w:color w:val="000000"/>
                <w:sz w:val="16"/>
                <w:szCs w:val="16"/>
              </w:rPr>
            </w:pPr>
          </w:p>
        </w:tc>
        <w:tc>
          <w:tcPr>
            <w:tcW w:w="8954" w:type="dxa"/>
          </w:tcPr>
          <w:p w14:paraId="554E59D1" w14:textId="77777777" w:rsidR="00EA2C98" w:rsidRPr="00052CB0" w:rsidRDefault="00EA2C98" w:rsidP="00EA2C98">
            <w:pPr>
              <w:spacing w:after="0"/>
              <w:rPr>
                <w:rFonts w:eastAsia="MS PGothic" w:cs="Arial"/>
                <w:b/>
                <w:color w:val="000000"/>
                <w:sz w:val="20"/>
                <w:szCs w:val="20"/>
              </w:rPr>
            </w:pPr>
            <w:r w:rsidRPr="00052CB0">
              <w:rPr>
                <w:rFonts w:eastAsia="MS PGothic" w:cs="Arial"/>
                <w:b/>
                <w:color w:val="000000"/>
                <w:sz w:val="20"/>
                <w:szCs w:val="20"/>
              </w:rPr>
              <w:t>Functional anatomy</w:t>
            </w:r>
          </w:p>
          <w:p w14:paraId="39D87899"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Clearly and articulately applies relevant terminology to explain </w:t>
            </w:r>
            <w:r>
              <w:rPr>
                <w:rFonts w:eastAsia="MS PGothic" w:cs="Arial"/>
                <w:color w:val="000000"/>
                <w:sz w:val="20"/>
                <w:szCs w:val="20"/>
              </w:rPr>
              <w:t xml:space="preserve">how </w:t>
            </w:r>
            <w:r w:rsidRPr="00052CB0">
              <w:rPr>
                <w:rFonts w:eastAsia="MS PGothic" w:cs="Arial"/>
                <w:color w:val="000000"/>
                <w:sz w:val="20"/>
                <w:szCs w:val="20"/>
              </w:rPr>
              <w:t xml:space="preserve">the </w:t>
            </w:r>
            <w:r>
              <w:rPr>
                <w:rFonts w:eastAsia="MS PGothic" w:cs="Arial"/>
                <w:color w:val="000000"/>
                <w:sz w:val="20"/>
                <w:szCs w:val="20"/>
              </w:rPr>
              <w:t>cardiorespiratory systems</w:t>
            </w:r>
            <w:r w:rsidRPr="00052CB0">
              <w:rPr>
                <w:rFonts w:eastAsia="MS PGothic" w:cs="Arial"/>
                <w:color w:val="000000"/>
                <w:sz w:val="20"/>
                <w:szCs w:val="20"/>
              </w:rPr>
              <w:t xml:space="preserve"> </w:t>
            </w:r>
            <w:r>
              <w:rPr>
                <w:rFonts w:eastAsia="MS PGothic" w:cs="Arial"/>
                <w:color w:val="000000"/>
                <w:sz w:val="20"/>
                <w:szCs w:val="20"/>
              </w:rPr>
              <w:t>function within the body and explains t</w:t>
            </w:r>
            <w:r w:rsidRPr="00052CB0">
              <w:rPr>
                <w:rFonts w:eastAsia="MS PGothic" w:cs="Arial"/>
                <w:color w:val="000000"/>
                <w:sz w:val="20"/>
                <w:szCs w:val="20"/>
              </w:rPr>
              <w:t xml:space="preserve">he relationship </w:t>
            </w:r>
            <w:r>
              <w:rPr>
                <w:rFonts w:eastAsia="MS PGothic" w:cs="Arial"/>
                <w:color w:val="000000"/>
                <w:sz w:val="20"/>
                <w:szCs w:val="20"/>
              </w:rPr>
              <w:t>with the musculoskeletal system and characteristics to create joint movement for physical activity</w:t>
            </w:r>
            <w:r w:rsidRPr="00052CB0">
              <w:rPr>
                <w:rFonts w:eastAsia="MS PGothic" w:cs="Arial"/>
                <w:color w:val="000000"/>
                <w:sz w:val="20"/>
                <w:szCs w:val="20"/>
              </w:rPr>
              <w:t>.</w:t>
            </w:r>
          </w:p>
          <w:p w14:paraId="40975EF9" w14:textId="77777777" w:rsidR="00910386"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Applies these concepts to movements in a variety of sporting contexts.</w:t>
            </w:r>
          </w:p>
        </w:tc>
      </w:tr>
      <w:tr w:rsidR="00910386" w:rsidRPr="00052CB0" w14:paraId="38C578BD" w14:textId="77777777" w:rsidTr="00BA39E3">
        <w:tc>
          <w:tcPr>
            <w:tcW w:w="993" w:type="dxa"/>
            <w:vMerge/>
            <w:shd w:val="clear" w:color="auto" w:fill="9983B5"/>
          </w:tcPr>
          <w:p w14:paraId="060EB955" w14:textId="77777777" w:rsidR="00910386" w:rsidRPr="00052CB0" w:rsidRDefault="00910386" w:rsidP="002A2B80">
            <w:pPr>
              <w:rPr>
                <w:rFonts w:eastAsia="MS PGothic" w:cs="Arial"/>
                <w:color w:val="000000"/>
                <w:sz w:val="16"/>
                <w:szCs w:val="16"/>
              </w:rPr>
            </w:pPr>
          </w:p>
        </w:tc>
        <w:tc>
          <w:tcPr>
            <w:tcW w:w="8954" w:type="dxa"/>
          </w:tcPr>
          <w:p w14:paraId="7DE8977D" w14:textId="77777777" w:rsidR="00910386" w:rsidRPr="00052CB0" w:rsidRDefault="00910386" w:rsidP="002A2B80">
            <w:pPr>
              <w:spacing w:after="0"/>
              <w:rPr>
                <w:rFonts w:eastAsia="MS PGothic" w:cs="Arial"/>
                <w:b/>
                <w:color w:val="000000"/>
                <w:sz w:val="20"/>
                <w:szCs w:val="20"/>
              </w:rPr>
            </w:pPr>
            <w:r w:rsidRPr="00052CB0">
              <w:rPr>
                <w:rFonts w:eastAsia="MS PGothic" w:cs="Arial"/>
                <w:b/>
                <w:color w:val="000000"/>
                <w:sz w:val="20"/>
                <w:szCs w:val="20"/>
              </w:rPr>
              <w:t>Exercise physiology</w:t>
            </w:r>
          </w:p>
          <w:p w14:paraId="5F089DA7" w14:textId="77777777" w:rsidR="00910386" w:rsidRDefault="00910386" w:rsidP="002A2B80">
            <w:pPr>
              <w:spacing w:after="0"/>
              <w:rPr>
                <w:rFonts w:eastAsia="MS PGothic" w:cs="Arial"/>
                <w:color w:val="000000"/>
                <w:sz w:val="20"/>
                <w:szCs w:val="20"/>
              </w:rPr>
            </w:pPr>
            <w:r w:rsidRPr="00052CB0">
              <w:rPr>
                <w:rFonts w:eastAsia="MS PGothic" w:cs="Arial"/>
                <w:color w:val="000000"/>
                <w:sz w:val="20"/>
                <w:szCs w:val="20"/>
              </w:rPr>
              <w:t xml:space="preserve">Clearly interprets and analyses </w:t>
            </w:r>
            <w:r>
              <w:rPr>
                <w:rFonts w:eastAsia="MS PGothic" w:cs="Arial"/>
                <w:color w:val="000000"/>
                <w:sz w:val="20"/>
                <w:szCs w:val="20"/>
              </w:rPr>
              <w:t xml:space="preserve">the relationship between energy systems and the types of physical activity and explains </w:t>
            </w:r>
            <w:r w:rsidR="00D95C15">
              <w:rPr>
                <w:rFonts w:eastAsia="MS PGothic" w:cs="Arial"/>
                <w:color w:val="000000"/>
                <w:sz w:val="20"/>
                <w:szCs w:val="20"/>
              </w:rPr>
              <w:t xml:space="preserve">how </w:t>
            </w:r>
            <w:r>
              <w:rPr>
                <w:rFonts w:eastAsia="MS PGothic" w:cs="Arial"/>
                <w:color w:val="000000"/>
                <w:sz w:val="20"/>
                <w:szCs w:val="20"/>
              </w:rPr>
              <w:t xml:space="preserve">macronutrients </w:t>
            </w:r>
            <w:r w:rsidR="00D95C15">
              <w:rPr>
                <w:rFonts w:eastAsia="MS PGothic" w:cs="Arial"/>
                <w:color w:val="000000"/>
                <w:sz w:val="20"/>
                <w:szCs w:val="20"/>
              </w:rPr>
              <w:t>may affect performance in</w:t>
            </w:r>
            <w:r>
              <w:rPr>
                <w:rFonts w:eastAsia="MS PGothic" w:cs="Arial"/>
                <w:color w:val="000000"/>
                <w:sz w:val="20"/>
                <w:szCs w:val="20"/>
              </w:rPr>
              <w:t xml:space="preserve"> physical activity</w:t>
            </w:r>
            <w:r w:rsidRPr="00052CB0">
              <w:rPr>
                <w:rFonts w:eastAsia="MS PGothic" w:cs="Arial"/>
                <w:color w:val="000000"/>
                <w:sz w:val="20"/>
                <w:szCs w:val="20"/>
              </w:rPr>
              <w:t xml:space="preserve">. </w:t>
            </w:r>
          </w:p>
          <w:p w14:paraId="68950AA0" w14:textId="77777777" w:rsidR="00910386" w:rsidRPr="00052CB0" w:rsidRDefault="00910386" w:rsidP="002A2B80">
            <w:pPr>
              <w:spacing w:after="0"/>
              <w:rPr>
                <w:rFonts w:eastAsia="MS PGothic" w:cs="Arial"/>
                <w:color w:val="000000"/>
                <w:sz w:val="20"/>
                <w:szCs w:val="20"/>
              </w:rPr>
            </w:pPr>
            <w:r>
              <w:rPr>
                <w:rFonts w:eastAsia="MS PGothic" w:cs="Arial"/>
                <w:color w:val="000000"/>
                <w:sz w:val="20"/>
                <w:szCs w:val="20"/>
              </w:rPr>
              <w:t>Describes and analyses the interrelationship between training methods, principles of training and fitness components</w:t>
            </w:r>
            <w:r w:rsidRPr="00052CB0">
              <w:rPr>
                <w:rFonts w:eastAsia="MS PGothic" w:cs="Arial"/>
                <w:color w:val="000000"/>
                <w:sz w:val="20"/>
                <w:szCs w:val="20"/>
              </w:rPr>
              <w:t>.</w:t>
            </w:r>
          </w:p>
        </w:tc>
      </w:tr>
      <w:tr w:rsidR="00910386" w:rsidRPr="00052CB0" w14:paraId="4A781A28" w14:textId="77777777" w:rsidTr="00BA39E3">
        <w:tc>
          <w:tcPr>
            <w:tcW w:w="993" w:type="dxa"/>
            <w:vMerge/>
            <w:shd w:val="clear" w:color="auto" w:fill="9983B5"/>
          </w:tcPr>
          <w:p w14:paraId="0AB5B19F" w14:textId="77777777" w:rsidR="00910386" w:rsidRPr="00052CB0" w:rsidRDefault="00910386" w:rsidP="002A2B80">
            <w:pPr>
              <w:rPr>
                <w:rFonts w:eastAsia="MS PGothic" w:cs="Arial"/>
                <w:color w:val="000000"/>
                <w:sz w:val="16"/>
                <w:szCs w:val="16"/>
              </w:rPr>
            </w:pPr>
          </w:p>
        </w:tc>
        <w:tc>
          <w:tcPr>
            <w:tcW w:w="8954" w:type="dxa"/>
          </w:tcPr>
          <w:p w14:paraId="776BD4C2" w14:textId="77777777" w:rsidR="00EA2C98" w:rsidRPr="00052CB0" w:rsidRDefault="00EA2C98" w:rsidP="00EA2C98">
            <w:pPr>
              <w:spacing w:after="0"/>
              <w:rPr>
                <w:rFonts w:eastAsia="MS PGothic" w:cs="Arial"/>
                <w:b/>
                <w:color w:val="000000"/>
                <w:sz w:val="20"/>
                <w:szCs w:val="20"/>
              </w:rPr>
            </w:pPr>
            <w:r w:rsidRPr="00052CB0">
              <w:rPr>
                <w:rFonts w:eastAsia="MS PGothic" w:cs="Arial"/>
                <w:b/>
                <w:color w:val="000000"/>
                <w:sz w:val="20"/>
                <w:szCs w:val="20"/>
              </w:rPr>
              <w:t xml:space="preserve">Motor learning and coaching </w:t>
            </w:r>
          </w:p>
          <w:p w14:paraId="7ECE18EC"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Clearly and articulately explains how </w:t>
            </w:r>
            <w:r>
              <w:rPr>
                <w:rFonts w:eastAsia="MS PGothic" w:cs="Arial"/>
                <w:color w:val="000000"/>
                <w:sz w:val="20"/>
                <w:szCs w:val="20"/>
              </w:rPr>
              <w:t>the phases of motor learning and types of cues can be employed to</w:t>
            </w:r>
            <w:r w:rsidRPr="00052CB0">
              <w:rPr>
                <w:rFonts w:eastAsia="MS PGothic" w:cs="Arial"/>
                <w:color w:val="000000"/>
                <w:sz w:val="20"/>
                <w:szCs w:val="20"/>
              </w:rPr>
              <w:t xml:space="preserve"> improve </w:t>
            </w:r>
            <w:r>
              <w:rPr>
                <w:rFonts w:eastAsia="MS PGothic" w:cs="Arial"/>
                <w:color w:val="000000"/>
                <w:sz w:val="20"/>
                <w:szCs w:val="20"/>
              </w:rPr>
              <w:t xml:space="preserve">or develop </w:t>
            </w:r>
            <w:r w:rsidRPr="00052CB0">
              <w:rPr>
                <w:rFonts w:eastAsia="MS PGothic" w:cs="Arial"/>
                <w:color w:val="000000"/>
                <w:sz w:val="20"/>
                <w:szCs w:val="20"/>
              </w:rPr>
              <w:t>an athlete's</w:t>
            </w:r>
            <w:r>
              <w:rPr>
                <w:rFonts w:eastAsia="MS PGothic" w:cs="Arial"/>
                <w:color w:val="000000"/>
                <w:sz w:val="20"/>
                <w:szCs w:val="20"/>
              </w:rPr>
              <w:t xml:space="preserve"> performance</w:t>
            </w:r>
            <w:r w:rsidRPr="00052CB0">
              <w:rPr>
                <w:rFonts w:eastAsia="MS PGothic" w:cs="Arial"/>
                <w:color w:val="000000"/>
                <w:sz w:val="20"/>
                <w:szCs w:val="20"/>
              </w:rPr>
              <w:t xml:space="preserve">. </w:t>
            </w:r>
          </w:p>
          <w:p w14:paraId="439F1F14" w14:textId="77777777" w:rsidR="00910386"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Describes </w:t>
            </w:r>
            <w:r>
              <w:rPr>
                <w:rFonts w:eastAsia="MS PGothic" w:cs="Arial"/>
                <w:color w:val="000000"/>
                <w:sz w:val="20"/>
                <w:szCs w:val="20"/>
              </w:rPr>
              <w:t>how feedback is utilised and applied in a range of sporting contexts to enhance an athlete’s performance.</w:t>
            </w:r>
          </w:p>
        </w:tc>
      </w:tr>
      <w:tr w:rsidR="00910386" w:rsidRPr="00052CB0" w14:paraId="0C6F6C54" w14:textId="77777777" w:rsidTr="00BA39E3">
        <w:tc>
          <w:tcPr>
            <w:tcW w:w="993" w:type="dxa"/>
            <w:vMerge/>
            <w:shd w:val="clear" w:color="auto" w:fill="9983B5"/>
          </w:tcPr>
          <w:p w14:paraId="7C904CD7" w14:textId="77777777" w:rsidR="00910386" w:rsidRPr="00052CB0" w:rsidRDefault="00910386" w:rsidP="002A2B80">
            <w:pPr>
              <w:rPr>
                <w:rFonts w:eastAsia="MS PGothic" w:cs="Arial"/>
                <w:color w:val="000000"/>
                <w:sz w:val="16"/>
                <w:szCs w:val="16"/>
              </w:rPr>
            </w:pPr>
          </w:p>
        </w:tc>
        <w:tc>
          <w:tcPr>
            <w:tcW w:w="8954" w:type="dxa"/>
          </w:tcPr>
          <w:p w14:paraId="46E0CBEA" w14:textId="77777777" w:rsidR="00EA2C98" w:rsidRPr="00052CB0" w:rsidRDefault="00EA2C98" w:rsidP="00EA2C98">
            <w:pPr>
              <w:spacing w:after="0"/>
              <w:rPr>
                <w:rFonts w:eastAsia="MS PGothic" w:cs="Arial"/>
                <w:b/>
                <w:color w:val="000000"/>
                <w:sz w:val="20"/>
                <w:szCs w:val="20"/>
              </w:rPr>
            </w:pPr>
            <w:r w:rsidRPr="00052CB0">
              <w:rPr>
                <w:rFonts w:eastAsia="MS PGothic" w:cs="Arial"/>
                <w:b/>
                <w:color w:val="000000"/>
                <w:sz w:val="20"/>
                <w:szCs w:val="20"/>
              </w:rPr>
              <w:t>Biomechanics</w:t>
            </w:r>
          </w:p>
          <w:p w14:paraId="38FBBAEE"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Clearl</w:t>
            </w:r>
            <w:r>
              <w:rPr>
                <w:rFonts w:eastAsia="MS PGothic" w:cs="Arial"/>
                <w:color w:val="000000"/>
                <w:sz w:val="20"/>
                <w:szCs w:val="20"/>
              </w:rPr>
              <w:t>y and articulately explains how the types of motion</w:t>
            </w:r>
            <w:r w:rsidRPr="00052CB0">
              <w:rPr>
                <w:rFonts w:eastAsia="MS PGothic" w:cs="Arial"/>
                <w:color w:val="000000"/>
                <w:sz w:val="20"/>
                <w:szCs w:val="20"/>
              </w:rPr>
              <w:t xml:space="preserve"> </w:t>
            </w:r>
            <w:r>
              <w:rPr>
                <w:rFonts w:eastAsia="MS PGothic" w:cs="Arial"/>
                <w:color w:val="000000"/>
                <w:sz w:val="20"/>
                <w:szCs w:val="20"/>
              </w:rPr>
              <w:t>can influence or enhance</w:t>
            </w:r>
            <w:r w:rsidRPr="00052CB0">
              <w:rPr>
                <w:rFonts w:eastAsia="MS PGothic" w:cs="Arial"/>
                <w:color w:val="000000"/>
                <w:sz w:val="20"/>
                <w:szCs w:val="20"/>
              </w:rPr>
              <w:t xml:space="preserve"> the path of a</w:t>
            </w:r>
            <w:r>
              <w:rPr>
                <w:rFonts w:eastAsia="MS PGothic" w:cs="Arial"/>
                <w:color w:val="000000"/>
                <w:sz w:val="20"/>
                <w:szCs w:val="20"/>
              </w:rPr>
              <w:t>n</w:t>
            </w:r>
            <w:r w:rsidRPr="00052CB0">
              <w:rPr>
                <w:rFonts w:eastAsia="MS PGothic" w:cs="Arial"/>
                <w:color w:val="000000"/>
                <w:sz w:val="20"/>
                <w:szCs w:val="20"/>
              </w:rPr>
              <w:t xml:space="preserve"> object and applies this to a variety of sporting contexts. </w:t>
            </w:r>
          </w:p>
          <w:p w14:paraId="2C3F1E05" w14:textId="77777777" w:rsidR="00910386"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Describes </w:t>
            </w:r>
            <w:r>
              <w:rPr>
                <w:rFonts w:eastAsia="MS PGothic" w:cs="Arial"/>
                <w:color w:val="000000"/>
                <w:sz w:val="20"/>
                <w:szCs w:val="20"/>
              </w:rPr>
              <w:t>the principle of balance</w:t>
            </w:r>
            <w:r w:rsidRPr="00052CB0">
              <w:rPr>
                <w:rFonts w:eastAsia="MS PGothic" w:cs="Arial"/>
                <w:color w:val="000000"/>
                <w:sz w:val="20"/>
                <w:szCs w:val="20"/>
              </w:rPr>
              <w:t xml:space="preserve"> and how </w:t>
            </w:r>
            <w:r>
              <w:rPr>
                <w:rFonts w:eastAsia="MS PGothic" w:cs="Arial"/>
                <w:color w:val="000000"/>
                <w:sz w:val="20"/>
                <w:szCs w:val="20"/>
              </w:rPr>
              <w:t>it impacts</w:t>
            </w:r>
            <w:r w:rsidRPr="00052CB0">
              <w:rPr>
                <w:rFonts w:eastAsia="MS PGothic" w:cs="Arial"/>
                <w:color w:val="000000"/>
                <w:sz w:val="20"/>
                <w:szCs w:val="20"/>
              </w:rPr>
              <w:t xml:space="preserve"> </w:t>
            </w:r>
            <w:r>
              <w:rPr>
                <w:rFonts w:eastAsia="MS PGothic" w:cs="Arial"/>
                <w:color w:val="000000"/>
                <w:sz w:val="20"/>
                <w:szCs w:val="20"/>
              </w:rPr>
              <w:t>and applies to a variety of sporting contexts</w:t>
            </w:r>
            <w:r w:rsidRPr="00052CB0">
              <w:rPr>
                <w:rFonts w:eastAsia="MS PGothic" w:cs="Arial"/>
                <w:color w:val="000000"/>
                <w:sz w:val="20"/>
                <w:szCs w:val="20"/>
              </w:rPr>
              <w:t>.</w:t>
            </w:r>
          </w:p>
        </w:tc>
      </w:tr>
      <w:tr w:rsidR="00910386" w:rsidRPr="00052CB0" w14:paraId="377515C0" w14:textId="77777777" w:rsidTr="00BA39E3">
        <w:tc>
          <w:tcPr>
            <w:tcW w:w="993" w:type="dxa"/>
            <w:vMerge/>
            <w:shd w:val="clear" w:color="auto" w:fill="9983B5"/>
          </w:tcPr>
          <w:p w14:paraId="299B8312" w14:textId="77777777" w:rsidR="00910386" w:rsidRPr="00052CB0" w:rsidRDefault="00910386" w:rsidP="002A2B80">
            <w:pPr>
              <w:rPr>
                <w:rFonts w:eastAsia="MS PGothic" w:cs="Arial"/>
                <w:color w:val="000000"/>
                <w:sz w:val="16"/>
                <w:szCs w:val="16"/>
              </w:rPr>
            </w:pPr>
          </w:p>
        </w:tc>
        <w:tc>
          <w:tcPr>
            <w:tcW w:w="8954" w:type="dxa"/>
          </w:tcPr>
          <w:p w14:paraId="4E0017FD" w14:textId="77777777" w:rsidR="00EA2C98" w:rsidRPr="00052CB0" w:rsidRDefault="00EA2C98" w:rsidP="00EA2C98">
            <w:pPr>
              <w:spacing w:after="0"/>
              <w:rPr>
                <w:rFonts w:eastAsia="MS PGothic" w:cs="Arial"/>
                <w:b/>
                <w:color w:val="000000"/>
                <w:sz w:val="20"/>
                <w:szCs w:val="20"/>
              </w:rPr>
            </w:pPr>
            <w:r w:rsidRPr="00052CB0">
              <w:rPr>
                <w:rFonts w:eastAsia="MS PGothic" w:cs="Arial"/>
                <w:b/>
                <w:color w:val="000000"/>
                <w:sz w:val="20"/>
                <w:szCs w:val="20"/>
              </w:rPr>
              <w:t>Sport psychology</w:t>
            </w:r>
          </w:p>
          <w:p w14:paraId="74A52591" w14:textId="77777777" w:rsidR="00EA2C98"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Clearly and articulately explains the </w:t>
            </w:r>
            <w:r>
              <w:rPr>
                <w:rFonts w:eastAsia="MS PGothic" w:cs="Arial"/>
                <w:color w:val="000000"/>
                <w:sz w:val="20"/>
                <w:szCs w:val="20"/>
              </w:rPr>
              <w:t xml:space="preserve">psychological considerations for improved performance to achieve the ideal performance state in a variety of sporting contexts. </w:t>
            </w:r>
          </w:p>
          <w:p w14:paraId="7E9F11A6" w14:textId="77777777" w:rsidR="00910386" w:rsidRPr="00052CB0" w:rsidRDefault="00EA2C98" w:rsidP="00EA2C98">
            <w:pPr>
              <w:spacing w:after="0"/>
              <w:rPr>
                <w:rFonts w:eastAsia="MS PGothic" w:cs="Arial"/>
                <w:b/>
                <w:color w:val="000000"/>
                <w:sz w:val="20"/>
                <w:szCs w:val="20"/>
              </w:rPr>
            </w:pPr>
            <w:r>
              <w:rPr>
                <w:rFonts w:eastAsia="MS PGothic" w:cs="Arial"/>
                <w:color w:val="000000"/>
                <w:sz w:val="20"/>
                <w:szCs w:val="20"/>
              </w:rPr>
              <w:t xml:space="preserve">Describes </w:t>
            </w:r>
            <w:r w:rsidRPr="00052CB0">
              <w:rPr>
                <w:rFonts w:eastAsia="MS PGothic" w:cs="Arial"/>
                <w:color w:val="000000"/>
                <w:sz w:val="20"/>
                <w:szCs w:val="20"/>
              </w:rPr>
              <w:t xml:space="preserve">how </w:t>
            </w:r>
            <w:r>
              <w:rPr>
                <w:rFonts w:eastAsia="MS PGothic" w:cs="Arial"/>
                <w:color w:val="000000"/>
                <w:sz w:val="20"/>
                <w:szCs w:val="20"/>
              </w:rPr>
              <w:t>goal setting can be applied</w:t>
            </w:r>
            <w:r w:rsidRPr="00052CB0">
              <w:rPr>
                <w:rFonts w:eastAsia="MS PGothic" w:cs="Arial"/>
                <w:color w:val="000000"/>
                <w:sz w:val="20"/>
                <w:szCs w:val="20"/>
              </w:rPr>
              <w:t xml:space="preserve"> to various sporting </w:t>
            </w:r>
            <w:r>
              <w:rPr>
                <w:rFonts w:eastAsia="MS PGothic" w:cs="Arial"/>
                <w:color w:val="000000"/>
                <w:sz w:val="20"/>
                <w:szCs w:val="20"/>
              </w:rPr>
              <w:t>contexts to enhance performance outcomes</w:t>
            </w:r>
            <w:r w:rsidRPr="00052CB0">
              <w:rPr>
                <w:rFonts w:eastAsia="MS PGothic" w:cs="Arial"/>
                <w:color w:val="000000"/>
                <w:sz w:val="20"/>
                <w:szCs w:val="20"/>
              </w:rPr>
              <w:t>.</w:t>
            </w:r>
          </w:p>
        </w:tc>
      </w:tr>
    </w:tbl>
    <w:p w14:paraId="21D037C0" w14:textId="77777777" w:rsidR="00910386" w:rsidRPr="00BA39E3" w:rsidRDefault="00910386" w:rsidP="00BA39E3">
      <w:r>
        <w:rPr>
          <w:rFonts w:eastAsia="MS PGothic" w:cs="Times New Roman"/>
          <w:sz w:val="12"/>
        </w:rP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31"/>
        <w:gridCol w:w="8129"/>
      </w:tblGrid>
      <w:tr w:rsidR="00910386" w:rsidRPr="00052CB0" w14:paraId="3116287E" w14:textId="77777777" w:rsidTr="00BA39E3">
        <w:tc>
          <w:tcPr>
            <w:tcW w:w="993" w:type="dxa"/>
            <w:vMerge w:val="restart"/>
            <w:shd w:val="clear" w:color="auto" w:fill="9983B5"/>
            <w:vAlign w:val="center"/>
          </w:tcPr>
          <w:p w14:paraId="4BF781CA" w14:textId="77777777" w:rsidR="00910386" w:rsidRPr="00052CB0" w:rsidRDefault="00910386" w:rsidP="002A2B80">
            <w:pPr>
              <w:spacing w:after="0"/>
              <w:jc w:val="center"/>
              <w:rPr>
                <w:rFonts w:eastAsia="MS PGothic" w:cs="Arial"/>
                <w:b/>
                <w:color w:val="FFFFFF"/>
                <w:sz w:val="40"/>
                <w:szCs w:val="40"/>
              </w:rPr>
            </w:pPr>
            <w:r w:rsidRPr="00052CB0">
              <w:rPr>
                <w:rFonts w:eastAsia="MS PGothic" w:cs="Arial"/>
                <w:b/>
                <w:color w:val="FFFFFF"/>
                <w:sz w:val="40"/>
                <w:szCs w:val="40"/>
              </w:rPr>
              <w:lastRenderedPageBreak/>
              <w:t>B</w:t>
            </w:r>
          </w:p>
        </w:tc>
        <w:tc>
          <w:tcPr>
            <w:tcW w:w="8954" w:type="dxa"/>
          </w:tcPr>
          <w:p w14:paraId="713AEF55"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 xml:space="preserve">Developing physical skills and tactics </w:t>
            </w:r>
          </w:p>
          <w:p w14:paraId="7CFC7E9F"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Demonstrates a broad repertoire of skills</w:t>
            </w:r>
            <w:r>
              <w:rPr>
                <w:rFonts w:eastAsia="MS PGothic" w:cs="Arial"/>
                <w:color w:val="000000"/>
                <w:sz w:val="20"/>
                <w:szCs w:val="20"/>
              </w:rPr>
              <w:t xml:space="preserve"> within a competitive game with proficiency and application by</w:t>
            </w:r>
            <w:r w:rsidRPr="00052CB0">
              <w:rPr>
                <w:rFonts w:eastAsia="MS PGothic" w:cs="Arial"/>
                <w:color w:val="000000"/>
                <w:sz w:val="20"/>
                <w:szCs w:val="20"/>
              </w:rPr>
              <w:t xml:space="preserve"> showing consistent control, fluency, balance, power, speed, precision and </w:t>
            </w:r>
            <w:r>
              <w:rPr>
                <w:rFonts w:eastAsia="MS PGothic" w:cs="Arial"/>
                <w:color w:val="000000"/>
                <w:sz w:val="20"/>
                <w:szCs w:val="20"/>
              </w:rPr>
              <w:t>decision making</w:t>
            </w:r>
            <w:r w:rsidRPr="00052CB0">
              <w:rPr>
                <w:rFonts w:eastAsia="MS PGothic" w:cs="Arial"/>
                <w:color w:val="000000"/>
                <w:sz w:val="20"/>
                <w:szCs w:val="20"/>
              </w:rPr>
              <w:t>, where relevant.</w:t>
            </w:r>
          </w:p>
          <w:p w14:paraId="7D928595"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Uses relevant advanced </w:t>
            </w:r>
            <w:r>
              <w:rPr>
                <w:rFonts w:eastAsia="MS PGothic" w:cs="Arial"/>
                <w:color w:val="000000"/>
                <w:sz w:val="20"/>
                <w:szCs w:val="20"/>
              </w:rPr>
              <w:t xml:space="preserve">offensive and defensive </w:t>
            </w:r>
            <w:r w:rsidRPr="00052CB0">
              <w:rPr>
                <w:rFonts w:eastAsia="MS PGothic" w:cs="Arial"/>
                <w:color w:val="000000"/>
                <w:sz w:val="20"/>
                <w:szCs w:val="20"/>
              </w:rPr>
              <w:t>tactics to outwit the opposition, improve personal performance, and contribute to team success.</w:t>
            </w:r>
          </w:p>
          <w:p w14:paraId="791B8DA7" w14:textId="77777777" w:rsidR="00910386" w:rsidRPr="00052CB0" w:rsidRDefault="00EA2C98" w:rsidP="002A2B80">
            <w:pPr>
              <w:spacing w:after="0"/>
              <w:rPr>
                <w:rFonts w:eastAsia="MS PGothic" w:cs="Arial"/>
                <w:color w:val="000000"/>
                <w:sz w:val="20"/>
                <w:szCs w:val="20"/>
              </w:rPr>
            </w:pPr>
            <w:r>
              <w:rPr>
                <w:rFonts w:eastAsia="MS PGothic" w:cs="Arial"/>
                <w:color w:val="000000"/>
                <w:sz w:val="20"/>
                <w:szCs w:val="20"/>
              </w:rPr>
              <w:t>A</w:t>
            </w:r>
            <w:r w:rsidRPr="00052CB0">
              <w:rPr>
                <w:rFonts w:eastAsia="MS PGothic" w:cs="Arial"/>
                <w:color w:val="000000"/>
                <w:sz w:val="20"/>
                <w:szCs w:val="20"/>
              </w:rPr>
              <w:t>dapts and refines skills and tactical responses in response to a range of changing situations.</w:t>
            </w:r>
          </w:p>
        </w:tc>
      </w:tr>
      <w:tr w:rsidR="00910386" w:rsidRPr="00052CB0" w14:paraId="786E2703" w14:textId="77777777" w:rsidTr="00BA39E3">
        <w:tc>
          <w:tcPr>
            <w:tcW w:w="993" w:type="dxa"/>
            <w:vMerge/>
            <w:shd w:val="clear" w:color="auto" w:fill="9983B5"/>
          </w:tcPr>
          <w:p w14:paraId="3A1C481C" w14:textId="77777777" w:rsidR="00910386" w:rsidRPr="00052CB0" w:rsidRDefault="00910386" w:rsidP="002A2B80">
            <w:pPr>
              <w:rPr>
                <w:rFonts w:eastAsia="MS PGothic" w:cs="Arial"/>
                <w:color w:val="000000"/>
                <w:sz w:val="16"/>
                <w:szCs w:val="16"/>
              </w:rPr>
            </w:pPr>
          </w:p>
        </w:tc>
        <w:tc>
          <w:tcPr>
            <w:tcW w:w="8954" w:type="dxa"/>
          </w:tcPr>
          <w:p w14:paraId="6A0727F2" w14:textId="77777777" w:rsidR="00EA2C98" w:rsidRPr="00052CB0" w:rsidRDefault="00EA2C98" w:rsidP="00EA2C98">
            <w:pPr>
              <w:spacing w:after="0"/>
              <w:rPr>
                <w:rFonts w:eastAsia="MS PGothic" w:cs="Arial"/>
                <w:b/>
                <w:color w:val="000000"/>
                <w:sz w:val="20"/>
                <w:szCs w:val="20"/>
              </w:rPr>
            </w:pPr>
            <w:r w:rsidRPr="00052CB0">
              <w:rPr>
                <w:rFonts w:eastAsia="MS PGothic" w:cs="Arial"/>
                <w:b/>
                <w:color w:val="000000"/>
                <w:sz w:val="20"/>
                <w:szCs w:val="20"/>
              </w:rPr>
              <w:t>Functional anatomy</w:t>
            </w:r>
          </w:p>
          <w:p w14:paraId="2F945D96"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Clearly applies relevant terminology to explain </w:t>
            </w:r>
            <w:r>
              <w:rPr>
                <w:rFonts w:eastAsia="MS PGothic" w:cs="Arial"/>
                <w:color w:val="000000"/>
                <w:sz w:val="20"/>
                <w:szCs w:val="20"/>
              </w:rPr>
              <w:t xml:space="preserve">how </w:t>
            </w:r>
            <w:r w:rsidRPr="00052CB0">
              <w:rPr>
                <w:rFonts w:eastAsia="MS PGothic" w:cs="Arial"/>
                <w:color w:val="000000"/>
                <w:sz w:val="20"/>
                <w:szCs w:val="20"/>
              </w:rPr>
              <w:t xml:space="preserve">the </w:t>
            </w:r>
            <w:r>
              <w:rPr>
                <w:rFonts w:eastAsia="MS PGothic" w:cs="Arial"/>
                <w:color w:val="000000"/>
                <w:sz w:val="20"/>
                <w:szCs w:val="20"/>
              </w:rPr>
              <w:t>cardiorespiratory systems</w:t>
            </w:r>
            <w:r w:rsidRPr="00052CB0">
              <w:rPr>
                <w:rFonts w:eastAsia="MS PGothic" w:cs="Arial"/>
                <w:color w:val="000000"/>
                <w:sz w:val="20"/>
                <w:szCs w:val="20"/>
              </w:rPr>
              <w:t xml:space="preserve"> </w:t>
            </w:r>
            <w:r>
              <w:rPr>
                <w:rFonts w:eastAsia="MS PGothic" w:cs="Arial"/>
                <w:color w:val="000000"/>
                <w:sz w:val="20"/>
                <w:szCs w:val="20"/>
              </w:rPr>
              <w:t>function within the body and explains some of t</w:t>
            </w:r>
            <w:r w:rsidRPr="00052CB0">
              <w:rPr>
                <w:rFonts w:eastAsia="MS PGothic" w:cs="Arial"/>
                <w:color w:val="000000"/>
                <w:sz w:val="20"/>
                <w:szCs w:val="20"/>
              </w:rPr>
              <w:t xml:space="preserve">he relationship </w:t>
            </w:r>
            <w:r>
              <w:rPr>
                <w:rFonts w:eastAsia="MS PGothic" w:cs="Arial"/>
                <w:color w:val="000000"/>
                <w:sz w:val="20"/>
                <w:szCs w:val="20"/>
              </w:rPr>
              <w:t>with the musculoskeletal system and characteristics to create joint movement for physical activity</w:t>
            </w:r>
            <w:r w:rsidRPr="00052CB0">
              <w:rPr>
                <w:rFonts w:eastAsia="MS PGothic" w:cs="Arial"/>
                <w:color w:val="000000"/>
                <w:sz w:val="20"/>
                <w:szCs w:val="20"/>
              </w:rPr>
              <w:t>.</w:t>
            </w:r>
          </w:p>
          <w:p w14:paraId="69D701D5" w14:textId="77777777" w:rsidR="00910386"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Makes some links to movements in a variety of sporting contexts.</w:t>
            </w:r>
          </w:p>
        </w:tc>
      </w:tr>
      <w:tr w:rsidR="00910386" w:rsidRPr="00052CB0" w14:paraId="56AC1D44" w14:textId="77777777" w:rsidTr="00BA39E3">
        <w:tc>
          <w:tcPr>
            <w:tcW w:w="993" w:type="dxa"/>
            <w:vMerge/>
            <w:shd w:val="clear" w:color="auto" w:fill="9983B5"/>
          </w:tcPr>
          <w:p w14:paraId="34DB87BD" w14:textId="77777777" w:rsidR="00910386" w:rsidRPr="00052CB0" w:rsidRDefault="00910386" w:rsidP="002A2B80">
            <w:pPr>
              <w:rPr>
                <w:rFonts w:eastAsia="MS PGothic" w:cs="Arial"/>
                <w:color w:val="000000"/>
                <w:sz w:val="16"/>
                <w:szCs w:val="16"/>
              </w:rPr>
            </w:pPr>
          </w:p>
        </w:tc>
        <w:tc>
          <w:tcPr>
            <w:tcW w:w="8954" w:type="dxa"/>
          </w:tcPr>
          <w:p w14:paraId="64F33BFE" w14:textId="77777777" w:rsidR="00910386" w:rsidRPr="00052CB0" w:rsidRDefault="00910386" w:rsidP="002A2B80">
            <w:pPr>
              <w:spacing w:after="0"/>
              <w:rPr>
                <w:rFonts w:eastAsia="MS PGothic" w:cs="Arial"/>
                <w:b/>
                <w:color w:val="000000"/>
                <w:sz w:val="20"/>
                <w:szCs w:val="20"/>
              </w:rPr>
            </w:pPr>
            <w:r w:rsidRPr="00052CB0">
              <w:rPr>
                <w:rFonts w:eastAsia="MS PGothic" w:cs="Arial"/>
                <w:b/>
                <w:color w:val="000000"/>
                <w:sz w:val="20"/>
                <w:szCs w:val="20"/>
              </w:rPr>
              <w:t>Exercise physiology</w:t>
            </w:r>
          </w:p>
          <w:p w14:paraId="62517369" w14:textId="77777777" w:rsidR="00910386" w:rsidRDefault="00910386" w:rsidP="002A2B80">
            <w:pPr>
              <w:spacing w:after="0"/>
              <w:rPr>
                <w:rFonts w:eastAsia="MS PGothic" w:cs="Arial"/>
                <w:color w:val="000000"/>
                <w:sz w:val="20"/>
                <w:szCs w:val="20"/>
              </w:rPr>
            </w:pPr>
            <w:r>
              <w:rPr>
                <w:rFonts w:eastAsia="MS PGothic" w:cs="Arial"/>
                <w:color w:val="000000"/>
                <w:sz w:val="20"/>
                <w:szCs w:val="20"/>
              </w:rPr>
              <w:t>I</w:t>
            </w:r>
            <w:r w:rsidRPr="00052CB0">
              <w:rPr>
                <w:rFonts w:eastAsia="MS PGothic" w:cs="Arial"/>
                <w:color w:val="000000"/>
                <w:sz w:val="20"/>
                <w:szCs w:val="20"/>
              </w:rPr>
              <w:t xml:space="preserve">nterprets </w:t>
            </w:r>
            <w:r>
              <w:rPr>
                <w:rFonts w:eastAsia="MS PGothic" w:cs="Arial"/>
                <w:color w:val="000000"/>
                <w:sz w:val="20"/>
                <w:szCs w:val="20"/>
              </w:rPr>
              <w:t xml:space="preserve">the relationship between energy systems and the types of physical activity and explains </w:t>
            </w:r>
            <w:r w:rsidR="00D95C15">
              <w:rPr>
                <w:rFonts w:eastAsia="MS PGothic" w:cs="Arial"/>
                <w:color w:val="000000"/>
                <w:sz w:val="20"/>
                <w:szCs w:val="20"/>
              </w:rPr>
              <w:t xml:space="preserve">how </w:t>
            </w:r>
            <w:r>
              <w:rPr>
                <w:rFonts w:eastAsia="MS PGothic" w:cs="Arial"/>
                <w:color w:val="000000"/>
                <w:sz w:val="20"/>
                <w:szCs w:val="20"/>
              </w:rPr>
              <w:t xml:space="preserve">some of the macronutrients </w:t>
            </w:r>
            <w:r w:rsidR="00D95C15">
              <w:rPr>
                <w:rFonts w:eastAsia="MS PGothic" w:cs="Arial"/>
                <w:color w:val="000000"/>
                <w:sz w:val="20"/>
                <w:szCs w:val="20"/>
              </w:rPr>
              <w:t>may affect performance in</w:t>
            </w:r>
            <w:r>
              <w:rPr>
                <w:rFonts w:eastAsia="MS PGothic" w:cs="Arial"/>
                <w:color w:val="000000"/>
                <w:sz w:val="20"/>
                <w:szCs w:val="20"/>
              </w:rPr>
              <w:t xml:space="preserve"> physical activity</w:t>
            </w:r>
            <w:r w:rsidRPr="00052CB0">
              <w:rPr>
                <w:rFonts w:eastAsia="MS PGothic" w:cs="Arial"/>
                <w:color w:val="000000"/>
                <w:sz w:val="20"/>
                <w:szCs w:val="20"/>
              </w:rPr>
              <w:t xml:space="preserve">. </w:t>
            </w:r>
          </w:p>
          <w:p w14:paraId="69C571D0" w14:textId="77777777" w:rsidR="00910386" w:rsidRPr="00052CB0" w:rsidRDefault="00910386" w:rsidP="002A2B80">
            <w:pPr>
              <w:spacing w:after="0"/>
              <w:rPr>
                <w:rFonts w:eastAsia="MS PGothic" w:cs="Arial"/>
                <w:color w:val="000000"/>
                <w:sz w:val="20"/>
                <w:szCs w:val="20"/>
              </w:rPr>
            </w:pPr>
            <w:r>
              <w:rPr>
                <w:rFonts w:eastAsia="MS PGothic" w:cs="Arial"/>
                <w:color w:val="000000"/>
                <w:sz w:val="20"/>
                <w:szCs w:val="20"/>
              </w:rPr>
              <w:t>Explains most aspects of the interrelationship between training methods, principles of training and fitness components</w:t>
            </w:r>
            <w:r w:rsidRPr="00052CB0">
              <w:rPr>
                <w:rFonts w:eastAsia="MS PGothic" w:cs="Arial"/>
                <w:color w:val="000000"/>
                <w:sz w:val="20"/>
                <w:szCs w:val="20"/>
              </w:rPr>
              <w:t>.</w:t>
            </w:r>
          </w:p>
        </w:tc>
      </w:tr>
      <w:tr w:rsidR="00910386" w:rsidRPr="00052CB0" w14:paraId="231A87CC" w14:textId="77777777" w:rsidTr="00BA39E3">
        <w:tc>
          <w:tcPr>
            <w:tcW w:w="993" w:type="dxa"/>
            <w:vMerge/>
            <w:shd w:val="clear" w:color="auto" w:fill="9983B5"/>
          </w:tcPr>
          <w:p w14:paraId="23EB9857" w14:textId="77777777" w:rsidR="00910386" w:rsidRPr="00052CB0" w:rsidRDefault="00910386" w:rsidP="002A2B80">
            <w:pPr>
              <w:rPr>
                <w:rFonts w:eastAsia="MS PGothic" w:cs="Arial"/>
                <w:color w:val="000000"/>
                <w:sz w:val="16"/>
                <w:szCs w:val="16"/>
              </w:rPr>
            </w:pPr>
          </w:p>
        </w:tc>
        <w:tc>
          <w:tcPr>
            <w:tcW w:w="8954" w:type="dxa"/>
          </w:tcPr>
          <w:p w14:paraId="204004E5" w14:textId="77777777" w:rsidR="00EA2C98" w:rsidRPr="00052CB0" w:rsidRDefault="00EA2C98" w:rsidP="00EA2C98">
            <w:pPr>
              <w:spacing w:after="0"/>
              <w:rPr>
                <w:rFonts w:eastAsia="MS PGothic" w:cs="Arial"/>
                <w:color w:val="000000"/>
                <w:sz w:val="20"/>
                <w:szCs w:val="20"/>
              </w:rPr>
            </w:pPr>
            <w:r w:rsidRPr="00052CB0">
              <w:rPr>
                <w:rFonts w:eastAsia="MS PGothic" w:cs="Arial"/>
                <w:b/>
                <w:color w:val="000000"/>
                <w:sz w:val="20"/>
                <w:szCs w:val="20"/>
              </w:rPr>
              <w:t>Motor learning and coaching</w:t>
            </w:r>
          </w:p>
          <w:p w14:paraId="53087D03" w14:textId="77777777" w:rsidR="00EA2C98" w:rsidRPr="00052CB0" w:rsidRDefault="00EA2C98" w:rsidP="00EA2C98">
            <w:pPr>
              <w:spacing w:after="0"/>
              <w:rPr>
                <w:rFonts w:eastAsia="MS PGothic" w:cs="Arial"/>
                <w:color w:val="000000"/>
                <w:sz w:val="20"/>
                <w:szCs w:val="20"/>
              </w:rPr>
            </w:pPr>
            <w:r>
              <w:rPr>
                <w:rFonts w:eastAsia="MS PGothic" w:cs="Arial"/>
                <w:color w:val="000000"/>
                <w:sz w:val="20"/>
                <w:szCs w:val="20"/>
              </w:rPr>
              <w:t>E</w:t>
            </w:r>
            <w:r w:rsidRPr="00052CB0">
              <w:rPr>
                <w:rFonts w:eastAsia="MS PGothic" w:cs="Arial"/>
                <w:color w:val="000000"/>
                <w:sz w:val="20"/>
                <w:szCs w:val="20"/>
              </w:rPr>
              <w:t xml:space="preserve">xplains how </w:t>
            </w:r>
            <w:r>
              <w:rPr>
                <w:rFonts w:eastAsia="MS PGothic" w:cs="Arial"/>
                <w:color w:val="000000"/>
                <w:sz w:val="20"/>
                <w:szCs w:val="20"/>
              </w:rPr>
              <w:t>the phases of motor learning and types of cues can be employed to</w:t>
            </w:r>
            <w:r w:rsidRPr="00052CB0">
              <w:rPr>
                <w:rFonts w:eastAsia="MS PGothic" w:cs="Arial"/>
                <w:color w:val="000000"/>
                <w:sz w:val="20"/>
                <w:szCs w:val="20"/>
              </w:rPr>
              <w:t xml:space="preserve"> improve </w:t>
            </w:r>
            <w:r>
              <w:rPr>
                <w:rFonts w:eastAsia="MS PGothic" w:cs="Arial"/>
                <w:color w:val="000000"/>
                <w:sz w:val="20"/>
                <w:szCs w:val="20"/>
              </w:rPr>
              <w:t xml:space="preserve">or develop </w:t>
            </w:r>
            <w:r w:rsidRPr="00052CB0">
              <w:rPr>
                <w:rFonts w:eastAsia="MS PGothic" w:cs="Arial"/>
                <w:color w:val="000000"/>
                <w:sz w:val="20"/>
                <w:szCs w:val="20"/>
              </w:rPr>
              <w:t>an athlete's</w:t>
            </w:r>
            <w:r>
              <w:rPr>
                <w:rFonts w:eastAsia="MS PGothic" w:cs="Arial"/>
                <w:color w:val="000000"/>
                <w:sz w:val="20"/>
                <w:szCs w:val="20"/>
              </w:rPr>
              <w:t xml:space="preserve"> performance</w:t>
            </w:r>
            <w:r w:rsidRPr="00052CB0">
              <w:rPr>
                <w:rFonts w:eastAsia="MS PGothic" w:cs="Arial"/>
                <w:color w:val="000000"/>
                <w:sz w:val="20"/>
                <w:szCs w:val="20"/>
              </w:rPr>
              <w:t xml:space="preserve">. </w:t>
            </w:r>
          </w:p>
          <w:p w14:paraId="07B0C24C" w14:textId="77777777" w:rsidR="00910386" w:rsidRPr="00052CB0" w:rsidRDefault="00EA2C98" w:rsidP="00EA2C98">
            <w:pPr>
              <w:spacing w:after="0"/>
              <w:rPr>
                <w:rFonts w:eastAsia="MS PGothic" w:cs="Arial"/>
                <w:color w:val="000000"/>
                <w:sz w:val="20"/>
                <w:szCs w:val="20"/>
              </w:rPr>
            </w:pPr>
            <w:r>
              <w:rPr>
                <w:rFonts w:eastAsia="MS PGothic" w:cs="Arial"/>
                <w:color w:val="000000"/>
                <w:sz w:val="20"/>
                <w:szCs w:val="20"/>
              </w:rPr>
              <w:t>Describes feedback in a range of sporting contexts to enhance an athlete’s performance.</w:t>
            </w:r>
          </w:p>
        </w:tc>
      </w:tr>
      <w:tr w:rsidR="00910386" w:rsidRPr="00052CB0" w14:paraId="00EC05FA" w14:textId="77777777" w:rsidTr="00BA39E3">
        <w:trPr>
          <w:trHeight w:val="45"/>
        </w:trPr>
        <w:tc>
          <w:tcPr>
            <w:tcW w:w="993" w:type="dxa"/>
            <w:vMerge/>
            <w:shd w:val="clear" w:color="auto" w:fill="9983B5"/>
          </w:tcPr>
          <w:p w14:paraId="4BD85AB3" w14:textId="77777777" w:rsidR="00910386" w:rsidRPr="00052CB0" w:rsidRDefault="00910386" w:rsidP="002A2B80">
            <w:pPr>
              <w:rPr>
                <w:rFonts w:eastAsia="MS PGothic" w:cs="Arial"/>
                <w:color w:val="000000"/>
                <w:sz w:val="16"/>
                <w:szCs w:val="16"/>
              </w:rPr>
            </w:pPr>
          </w:p>
        </w:tc>
        <w:tc>
          <w:tcPr>
            <w:tcW w:w="8954" w:type="dxa"/>
          </w:tcPr>
          <w:p w14:paraId="461C6AB4" w14:textId="77777777" w:rsidR="00EA2C98" w:rsidRPr="00052CB0" w:rsidRDefault="00EA2C98" w:rsidP="00EA2C98">
            <w:pPr>
              <w:spacing w:after="0"/>
              <w:rPr>
                <w:rFonts w:eastAsia="MS PGothic" w:cs="Arial"/>
                <w:color w:val="000000"/>
                <w:sz w:val="20"/>
                <w:szCs w:val="20"/>
              </w:rPr>
            </w:pPr>
            <w:r w:rsidRPr="00052CB0">
              <w:rPr>
                <w:rFonts w:eastAsia="MS PGothic" w:cs="Arial"/>
                <w:b/>
                <w:color w:val="000000"/>
                <w:sz w:val="20"/>
                <w:szCs w:val="20"/>
              </w:rPr>
              <w:t>Biomechanics</w:t>
            </w:r>
            <w:r w:rsidRPr="00052CB0">
              <w:rPr>
                <w:rFonts w:eastAsia="MS PGothic" w:cs="Arial"/>
                <w:color w:val="000000"/>
                <w:sz w:val="20"/>
                <w:szCs w:val="20"/>
              </w:rPr>
              <w:t xml:space="preserve"> </w:t>
            </w:r>
          </w:p>
          <w:p w14:paraId="4B3667E3"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Clearl</w:t>
            </w:r>
            <w:r>
              <w:rPr>
                <w:rFonts w:eastAsia="MS PGothic" w:cs="Arial"/>
                <w:color w:val="000000"/>
                <w:sz w:val="20"/>
                <w:szCs w:val="20"/>
              </w:rPr>
              <w:t>y explains how the types of motion</w:t>
            </w:r>
            <w:r w:rsidRPr="00052CB0">
              <w:rPr>
                <w:rFonts w:eastAsia="MS PGothic" w:cs="Arial"/>
                <w:color w:val="000000"/>
                <w:sz w:val="20"/>
                <w:szCs w:val="20"/>
              </w:rPr>
              <w:t xml:space="preserve"> </w:t>
            </w:r>
            <w:r>
              <w:rPr>
                <w:rFonts w:eastAsia="MS PGothic" w:cs="Arial"/>
                <w:color w:val="000000"/>
                <w:sz w:val="20"/>
                <w:szCs w:val="20"/>
              </w:rPr>
              <w:t>can influence or enhance</w:t>
            </w:r>
            <w:r w:rsidRPr="00052CB0">
              <w:rPr>
                <w:rFonts w:eastAsia="MS PGothic" w:cs="Arial"/>
                <w:color w:val="000000"/>
                <w:sz w:val="20"/>
                <w:szCs w:val="20"/>
              </w:rPr>
              <w:t xml:space="preserve"> the path of a</w:t>
            </w:r>
            <w:r>
              <w:rPr>
                <w:rFonts w:eastAsia="MS PGothic" w:cs="Arial"/>
                <w:color w:val="000000"/>
                <w:sz w:val="20"/>
                <w:szCs w:val="20"/>
              </w:rPr>
              <w:t>n</w:t>
            </w:r>
            <w:r w:rsidRPr="00052CB0">
              <w:rPr>
                <w:rFonts w:eastAsia="MS PGothic" w:cs="Arial"/>
                <w:color w:val="000000"/>
                <w:sz w:val="20"/>
                <w:szCs w:val="20"/>
              </w:rPr>
              <w:t xml:space="preserve"> object and applies this to </w:t>
            </w:r>
            <w:r>
              <w:rPr>
                <w:rFonts w:eastAsia="MS PGothic" w:cs="Arial"/>
                <w:color w:val="000000"/>
                <w:sz w:val="20"/>
                <w:szCs w:val="20"/>
              </w:rPr>
              <w:t>some</w:t>
            </w:r>
            <w:r w:rsidRPr="00052CB0">
              <w:rPr>
                <w:rFonts w:eastAsia="MS PGothic" w:cs="Arial"/>
                <w:color w:val="000000"/>
                <w:sz w:val="20"/>
                <w:szCs w:val="20"/>
              </w:rPr>
              <w:t xml:space="preserve"> sporting contexts. </w:t>
            </w:r>
          </w:p>
          <w:p w14:paraId="013C49E8" w14:textId="77777777" w:rsidR="00910386" w:rsidRPr="00052CB0" w:rsidRDefault="00EA2C98" w:rsidP="00EA2C98">
            <w:pPr>
              <w:spacing w:after="0"/>
              <w:rPr>
                <w:rFonts w:eastAsia="MS PGothic" w:cs="Arial"/>
                <w:color w:val="000000"/>
                <w:sz w:val="20"/>
                <w:szCs w:val="20"/>
              </w:rPr>
            </w:pPr>
            <w:r>
              <w:rPr>
                <w:rFonts w:eastAsia="MS PGothic" w:cs="Arial"/>
                <w:color w:val="000000"/>
                <w:sz w:val="20"/>
                <w:szCs w:val="20"/>
              </w:rPr>
              <w:t>Defines</w:t>
            </w:r>
            <w:r w:rsidRPr="00052CB0">
              <w:rPr>
                <w:rFonts w:eastAsia="MS PGothic" w:cs="Arial"/>
                <w:color w:val="000000"/>
                <w:sz w:val="20"/>
                <w:szCs w:val="20"/>
              </w:rPr>
              <w:t xml:space="preserve"> </w:t>
            </w:r>
            <w:r>
              <w:rPr>
                <w:rFonts w:eastAsia="MS PGothic" w:cs="Arial"/>
                <w:color w:val="000000"/>
                <w:sz w:val="20"/>
                <w:szCs w:val="20"/>
              </w:rPr>
              <w:t>the principle of balance</w:t>
            </w:r>
            <w:r w:rsidRPr="00052CB0">
              <w:rPr>
                <w:rFonts w:eastAsia="MS PGothic" w:cs="Arial"/>
                <w:color w:val="000000"/>
                <w:sz w:val="20"/>
                <w:szCs w:val="20"/>
              </w:rPr>
              <w:t xml:space="preserve"> and how </w:t>
            </w:r>
            <w:r>
              <w:rPr>
                <w:rFonts w:eastAsia="MS PGothic" w:cs="Arial"/>
                <w:color w:val="000000"/>
                <w:sz w:val="20"/>
                <w:szCs w:val="20"/>
              </w:rPr>
              <w:t>it impacts</w:t>
            </w:r>
            <w:r w:rsidRPr="00052CB0">
              <w:rPr>
                <w:rFonts w:eastAsia="MS PGothic" w:cs="Arial"/>
                <w:color w:val="000000"/>
                <w:sz w:val="20"/>
                <w:szCs w:val="20"/>
              </w:rPr>
              <w:t xml:space="preserve"> </w:t>
            </w:r>
            <w:r>
              <w:rPr>
                <w:rFonts w:eastAsia="MS PGothic" w:cs="Arial"/>
                <w:color w:val="000000"/>
                <w:sz w:val="20"/>
                <w:szCs w:val="20"/>
              </w:rPr>
              <w:t>and applies to some sporting contexts</w:t>
            </w:r>
            <w:r w:rsidRPr="00052CB0">
              <w:rPr>
                <w:rFonts w:eastAsia="MS PGothic" w:cs="Arial"/>
                <w:color w:val="000000"/>
                <w:sz w:val="20"/>
                <w:szCs w:val="20"/>
              </w:rPr>
              <w:t>.</w:t>
            </w:r>
          </w:p>
        </w:tc>
      </w:tr>
      <w:tr w:rsidR="00910386" w:rsidRPr="00052CB0" w14:paraId="7DAC4B9F" w14:textId="77777777" w:rsidTr="00BA39E3">
        <w:tc>
          <w:tcPr>
            <w:tcW w:w="993" w:type="dxa"/>
            <w:vMerge/>
            <w:shd w:val="clear" w:color="auto" w:fill="9983B5"/>
          </w:tcPr>
          <w:p w14:paraId="79AE003D" w14:textId="77777777" w:rsidR="00910386" w:rsidRPr="00052CB0" w:rsidRDefault="00910386" w:rsidP="002A2B80">
            <w:pPr>
              <w:spacing w:line="240" w:lineRule="auto"/>
              <w:rPr>
                <w:rFonts w:eastAsia="MS PGothic" w:cs="Arial"/>
                <w:color w:val="000000"/>
                <w:sz w:val="16"/>
                <w:szCs w:val="16"/>
              </w:rPr>
            </w:pPr>
          </w:p>
        </w:tc>
        <w:tc>
          <w:tcPr>
            <w:tcW w:w="8954" w:type="dxa"/>
          </w:tcPr>
          <w:p w14:paraId="234C273F" w14:textId="77777777" w:rsidR="00EA2C98" w:rsidRPr="00052CB0" w:rsidRDefault="00EA2C98" w:rsidP="00EA2C98">
            <w:pPr>
              <w:spacing w:after="0"/>
              <w:rPr>
                <w:rFonts w:eastAsia="MS PGothic" w:cs="Arial"/>
                <w:b/>
                <w:color w:val="000000"/>
                <w:sz w:val="20"/>
                <w:szCs w:val="20"/>
              </w:rPr>
            </w:pPr>
            <w:r w:rsidRPr="00052CB0">
              <w:rPr>
                <w:rFonts w:eastAsia="MS PGothic" w:cs="Arial"/>
                <w:b/>
                <w:color w:val="000000"/>
                <w:sz w:val="20"/>
                <w:szCs w:val="20"/>
              </w:rPr>
              <w:t xml:space="preserve">Sport psychology </w:t>
            </w:r>
          </w:p>
          <w:p w14:paraId="3B8A6997" w14:textId="77777777" w:rsidR="00EA2C98" w:rsidRDefault="00EA2C98" w:rsidP="00EA2C98">
            <w:pPr>
              <w:spacing w:after="0"/>
              <w:rPr>
                <w:rFonts w:eastAsia="MS PGothic" w:cs="Arial"/>
                <w:color w:val="000000"/>
                <w:sz w:val="20"/>
                <w:szCs w:val="20"/>
              </w:rPr>
            </w:pPr>
            <w:r>
              <w:rPr>
                <w:rFonts w:eastAsia="MS PGothic" w:cs="Arial"/>
                <w:color w:val="000000"/>
                <w:sz w:val="20"/>
                <w:szCs w:val="20"/>
              </w:rPr>
              <w:t>E</w:t>
            </w:r>
            <w:r w:rsidRPr="00052CB0">
              <w:rPr>
                <w:rFonts w:eastAsia="MS PGothic" w:cs="Arial"/>
                <w:color w:val="000000"/>
                <w:sz w:val="20"/>
                <w:szCs w:val="20"/>
              </w:rPr>
              <w:t xml:space="preserve">xplains </w:t>
            </w:r>
            <w:r>
              <w:rPr>
                <w:rFonts w:eastAsia="MS PGothic" w:cs="Arial"/>
                <w:color w:val="000000"/>
                <w:sz w:val="20"/>
                <w:szCs w:val="20"/>
              </w:rPr>
              <w:t xml:space="preserve">most of </w:t>
            </w:r>
            <w:r w:rsidRPr="00052CB0">
              <w:rPr>
                <w:rFonts w:eastAsia="MS PGothic" w:cs="Arial"/>
                <w:color w:val="000000"/>
                <w:sz w:val="20"/>
                <w:szCs w:val="20"/>
              </w:rPr>
              <w:t xml:space="preserve">the </w:t>
            </w:r>
            <w:r>
              <w:rPr>
                <w:rFonts w:eastAsia="MS PGothic" w:cs="Arial"/>
                <w:color w:val="000000"/>
                <w:sz w:val="20"/>
                <w:szCs w:val="20"/>
              </w:rPr>
              <w:t xml:space="preserve">psychological considerations for improved performance to achieve the ideal performance state in some sporting contexts. </w:t>
            </w:r>
          </w:p>
          <w:p w14:paraId="48018731" w14:textId="77777777" w:rsidR="00910386" w:rsidRPr="00052CB0" w:rsidRDefault="00EA2C98" w:rsidP="00AB0982">
            <w:pPr>
              <w:spacing w:after="0" w:line="240" w:lineRule="auto"/>
              <w:rPr>
                <w:rFonts w:eastAsia="MS PGothic" w:cs="Arial"/>
                <w:color w:val="000000"/>
                <w:sz w:val="20"/>
                <w:szCs w:val="20"/>
              </w:rPr>
            </w:pPr>
            <w:r>
              <w:rPr>
                <w:rFonts w:eastAsia="MS PGothic" w:cs="Arial"/>
                <w:color w:val="000000"/>
                <w:sz w:val="20"/>
                <w:szCs w:val="20"/>
              </w:rPr>
              <w:t>Describes most</w:t>
            </w:r>
            <w:r w:rsidRPr="00052CB0">
              <w:rPr>
                <w:rFonts w:eastAsia="MS PGothic" w:cs="Arial"/>
                <w:color w:val="000000"/>
                <w:sz w:val="20"/>
                <w:szCs w:val="20"/>
              </w:rPr>
              <w:t xml:space="preserve"> </w:t>
            </w:r>
            <w:r>
              <w:rPr>
                <w:rFonts w:eastAsia="MS PGothic" w:cs="Arial"/>
                <w:color w:val="000000"/>
                <w:sz w:val="20"/>
                <w:szCs w:val="20"/>
              </w:rPr>
              <w:t xml:space="preserve">types of </w:t>
            </w:r>
            <w:r w:rsidR="00AB0982">
              <w:rPr>
                <w:rFonts w:eastAsia="MS PGothic" w:cs="Arial"/>
                <w:color w:val="000000"/>
                <w:sz w:val="20"/>
                <w:szCs w:val="20"/>
              </w:rPr>
              <w:t xml:space="preserve">goals </w:t>
            </w:r>
            <w:r>
              <w:rPr>
                <w:rFonts w:eastAsia="MS PGothic" w:cs="Arial"/>
                <w:color w:val="000000"/>
                <w:sz w:val="20"/>
                <w:szCs w:val="20"/>
              </w:rPr>
              <w:t xml:space="preserve">in a </w:t>
            </w:r>
            <w:r w:rsidRPr="00052CB0">
              <w:rPr>
                <w:rFonts w:eastAsia="MS PGothic" w:cs="Arial"/>
                <w:color w:val="000000"/>
                <w:sz w:val="20"/>
                <w:szCs w:val="20"/>
              </w:rPr>
              <w:t xml:space="preserve">sporting </w:t>
            </w:r>
            <w:r>
              <w:rPr>
                <w:rFonts w:eastAsia="MS PGothic" w:cs="Arial"/>
                <w:color w:val="000000"/>
                <w:sz w:val="20"/>
                <w:szCs w:val="20"/>
              </w:rPr>
              <w:t>context to enhance performance outcomes</w:t>
            </w:r>
            <w:r w:rsidRPr="00052CB0">
              <w:rPr>
                <w:rFonts w:eastAsia="MS PGothic" w:cs="Arial"/>
                <w:color w:val="000000"/>
                <w:sz w:val="20"/>
                <w:szCs w:val="20"/>
              </w:rPr>
              <w:t>.</w:t>
            </w:r>
          </w:p>
        </w:tc>
      </w:tr>
    </w:tbl>
    <w:p w14:paraId="676DE288" w14:textId="77777777" w:rsidR="00BA39E3" w:rsidRDefault="00BA39E3">
      <w: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30"/>
        <w:gridCol w:w="8130"/>
      </w:tblGrid>
      <w:tr w:rsidR="00910386" w:rsidRPr="00052CB0" w14:paraId="1AD3614C" w14:textId="77777777" w:rsidTr="00BA39E3">
        <w:tc>
          <w:tcPr>
            <w:tcW w:w="930" w:type="dxa"/>
            <w:vMerge w:val="restart"/>
            <w:shd w:val="clear" w:color="auto" w:fill="9983B5"/>
            <w:vAlign w:val="center"/>
          </w:tcPr>
          <w:p w14:paraId="4433F7EC" w14:textId="77777777" w:rsidR="00910386" w:rsidRPr="00052CB0" w:rsidRDefault="00910386" w:rsidP="002A2B80">
            <w:pPr>
              <w:spacing w:after="0" w:line="240" w:lineRule="auto"/>
              <w:jc w:val="center"/>
              <w:rPr>
                <w:rFonts w:eastAsia="MS PGothic" w:cs="Arial"/>
                <w:b/>
                <w:color w:val="FFFFFF"/>
                <w:sz w:val="40"/>
                <w:szCs w:val="40"/>
              </w:rPr>
            </w:pPr>
            <w:r w:rsidRPr="00052CB0">
              <w:rPr>
                <w:rFonts w:eastAsia="MS PGothic" w:cs="Arial"/>
                <w:b/>
                <w:color w:val="FFFFFF"/>
                <w:sz w:val="40"/>
                <w:szCs w:val="40"/>
              </w:rPr>
              <w:lastRenderedPageBreak/>
              <w:t>C</w:t>
            </w:r>
          </w:p>
        </w:tc>
        <w:tc>
          <w:tcPr>
            <w:tcW w:w="8130" w:type="dxa"/>
          </w:tcPr>
          <w:p w14:paraId="18BAF31A"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Developing physical skills and tactics</w:t>
            </w:r>
          </w:p>
          <w:p w14:paraId="570CE22B" w14:textId="77777777" w:rsidR="00EA2C98" w:rsidRPr="00052CB0"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Demonstrates a basic repertoire of skills, </w:t>
            </w:r>
            <w:r>
              <w:rPr>
                <w:rFonts w:eastAsia="MS PGothic" w:cs="Arial"/>
                <w:color w:val="000000"/>
                <w:sz w:val="20"/>
                <w:szCs w:val="20"/>
              </w:rPr>
              <w:t>within a competitive game with proficiency and application by</w:t>
            </w:r>
            <w:r w:rsidRPr="00052CB0">
              <w:rPr>
                <w:rFonts w:eastAsia="MS PGothic" w:cs="Arial"/>
                <w:color w:val="000000"/>
                <w:sz w:val="20"/>
                <w:szCs w:val="20"/>
              </w:rPr>
              <w:t xml:space="preserve"> showing consistent control, fluency, balance, power, speed, precision and </w:t>
            </w:r>
            <w:r>
              <w:rPr>
                <w:rFonts w:eastAsia="MS PGothic" w:cs="Arial"/>
                <w:color w:val="000000"/>
                <w:sz w:val="20"/>
                <w:szCs w:val="20"/>
              </w:rPr>
              <w:t>decision making</w:t>
            </w:r>
            <w:r w:rsidRPr="00052CB0">
              <w:rPr>
                <w:rFonts w:eastAsia="MS PGothic" w:cs="Arial"/>
                <w:color w:val="000000"/>
                <w:sz w:val="20"/>
                <w:szCs w:val="20"/>
              </w:rPr>
              <w:t>, where relevant.</w:t>
            </w:r>
          </w:p>
          <w:p w14:paraId="244D6E87" w14:textId="77777777" w:rsidR="00EA2C98" w:rsidRPr="00052CB0"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 xml:space="preserve">Uses relevant </w:t>
            </w:r>
            <w:r>
              <w:rPr>
                <w:rFonts w:eastAsia="MS PGothic" w:cs="Arial"/>
                <w:color w:val="000000"/>
                <w:sz w:val="20"/>
                <w:szCs w:val="20"/>
              </w:rPr>
              <w:t xml:space="preserve">offensive and defensive </w:t>
            </w:r>
            <w:r w:rsidRPr="00052CB0">
              <w:rPr>
                <w:rFonts w:eastAsia="MS PGothic" w:cs="Arial"/>
                <w:color w:val="000000"/>
                <w:sz w:val="20"/>
                <w:szCs w:val="20"/>
              </w:rPr>
              <w:t>tactics to outwit the opposition, improve personal performance and contribute to team success.</w:t>
            </w:r>
          </w:p>
          <w:p w14:paraId="499601E4" w14:textId="77777777" w:rsidR="00910386" w:rsidRPr="00052CB0"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Adapts and refines skills and tactical responses in response to simple changing situations.</w:t>
            </w:r>
          </w:p>
        </w:tc>
      </w:tr>
      <w:tr w:rsidR="00910386" w:rsidRPr="00052CB0" w14:paraId="5201BCDC" w14:textId="77777777" w:rsidTr="00BA39E3">
        <w:tc>
          <w:tcPr>
            <w:tcW w:w="930" w:type="dxa"/>
            <w:vMerge/>
            <w:shd w:val="clear" w:color="auto" w:fill="9983B5"/>
          </w:tcPr>
          <w:p w14:paraId="3A484F71" w14:textId="77777777" w:rsidR="00910386" w:rsidRPr="00052CB0" w:rsidRDefault="00910386" w:rsidP="002A2B80">
            <w:pPr>
              <w:spacing w:line="240" w:lineRule="auto"/>
              <w:rPr>
                <w:rFonts w:eastAsia="MS PGothic" w:cs="Arial"/>
                <w:color w:val="000000"/>
                <w:sz w:val="16"/>
                <w:szCs w:val="16"/>
              </w:rPr>
            </w:pPr>
          </w:p>
        </w:tc>
        <w:tc>
          <w:tcPr>
            <w:tcW w:w="8130" w:type="dxa"/>
          </w:tcPr>
          <w:p w14:paraId="031C69B0" w14:textId="77777777" w:rsidR="00EA2C98" w:rsidRPr="00052CB0" w:rsidRDefault="00EA2C98" w:rsidP="00EA2C98">
            <w:pPr>
              <w:spacing w:after="0" w:line="240" w:lineRule="auto"/>
              <w:rPr>
                <w:rFonts w:eastAsia="MS PGothic" w:cs="Arial"/>
                <w:color w:val="000000"/>
                <w:sz w:val="20"/>
                <w:szCs w:val="20"/>
              </w:rPr>
            </w:pPr>
            <w:r w:rsidRPr="00052CB0">
              <w:rPr>
                <w:rFonts w:eastAsia="MS PGothic" w:cs="Arial"/>
                <w:b/>
                <w:color w:val="000000"/>
                <w:sz w:val="20"/>
                <w:szCs w:val="20"/>
              </w:rPr>
              <w:t>Functional anatomy</w:t>
            </w:r>
          </w:p>
          <w:p w14:paraId="740F2AEC" w14:textId="77777777" w:rsidR="00EA2C98" w:rsidRDefault="00EA2C98" w:rsidP="00EA2C98">
            <w:pPr>
              <w:spacing w:after="0"/>
              <w:rPr>
                <w:rFonts w:eastAsia="MS PGothic" w:cs="Arial"/>
                <w:color w:val="000000"/>
                <w:sz w:val="20"/>
                <w:szCs w:val="20"/>
              </w:rPr>
            </w:pPr>
            <w:r w:rsidRPr="00052CB0">
              <w:rPr>
                <w:rFonts w:eastAsia="MS PGothic" w:cs="Arial"/>
                <w:color w:val="000000"/>
                <w:sz w:val="20"/>
                <w:szCs w:val="20"/>
              </w:rPr>
              <w:t xml:space="preserve">Provides a description of the structure and role </w:t>
            </w:r>
            <w:r>
              <w:rPr>
                <w:rFonts w:eastAsia="MS PGothic" w:cs="Arial"/>
                <w:color w:val="000000"/>
                <w:sz w:val="20"/>
                <w:szCs w:val="20"/>
              </w:rPr>
              <w:t xml:space="preserve">of </w:t>
            </w:r>
            <w:r w:rsidRPr="00052CB0">
              <w:rPr>
                <w:rFonts w:eastAsia="MS PGothic" w:cs="Arial"/>
                <w:color w:val="000000"/>
                <w:sz w:val="20"/>
                <w:szCs w:val="20"/>
              </w:rPr>
              <w:t xml:space="preserve">the </w:t>
            </w:r>
            <w:r>
              <w:rPr>
                <w:rFonts w:eastAsia="MS PGothic" w:cs="Arial"/>
                <w:color w:val="000000"/>
                <w:sz w:val="20"/>
                <w:szCs w:val="20"/>
              </w:rPr>
              <w:t>cardiorespiratory systems.</w:t>
            </w:r>
          </w:p>
          <w:p w14:paraId="04EEA377" w14:textId="77777777" w:rsidR="00910386" w:rsidRPr="00052CB0" w:rsidRDefault="00EA2C98" w:rsidP="00EA2C98">
            <w:pPr>
              <w:spacing w:after="0" w:line="240" w:lineRule="auto"/>
              <w:rPr>
                <w:rFonts w:eastAsia="MS PGothic" w:cs="Arial"/>
                <w:color w:val="000000"/>
                <w:sz w:val="20"/>
                <w:szCs w:val="20"/>
              </w:rPr>
            </w:pPr>
            <w:r>
              <w:rPr>
                <w:rFonts w:eastAsia="MS PGothic" w:cs="Arial"/>
                <w:color w:val="000000"/>
                <w:sz w:val="20"/>
                <w:szCs w:val="20"/>
              </w:rPr>
              <w:t>Accurately labels components of the musculoskeletal system</w:t>
            </w:r>
            <w:r w:rsidRPr="00052CB0">
              <w:rPr>
                <w:rFonts w:eastAsia="MS PGothic" w:cs="Arial"/>
                <w:color w:val="000000"/>
                <w:sz w:val="20"/>
                <w:szCs w:val="20"/>
              </w:rPr>
              <w:t>.</w:t>
            </w:r>
          </w:p>
        </w:tc>
      </w:tr>
      <w:tr w:rsidR="00910386" w:rsidRPr="00052CB0" w14:paraId="149B6D21" w14:textId="77777777" w:rsidTr="00BA39E3">
        <w:tc>
          <w:tcPr>
            <w:tcW w:w="930" w:type="dxa"/>
            <w:vMerge/>
            <w:shd w:val="clear" w:color="auto" w:fill="9983B5"/>
          </w:tcPr>
          <w:p w14:paraId="27B71958" w14:textId="77777777" w:rsidR="00910386" w:rsidRPr="00052CB0" w:rsidRDefault="00910386" w:rsidP="002A2B80">
            <w:pPr>
              <w:spacing w:line="240" w:lineRule="auto"/>
              <w:rPr>
                <w:rFonts w:eastAsia="MS PGothic" w:cs="Arial"/>
                <w:color w:val="000000"/>
                <w:sz w:val="16"/>
                <w:szCs w:val="16"/>
              </w:rPr>
            </w:pPr>
          </w:p>
        </w:tc>
        <w:tc>
          <w:tcPr>
            <w:tcW w:w="8130" w:type="dxa"/>
          </w:tcPr>
          <w:p w14:paraId="3653FB25" w14:textId="77777777" w:rsidR="00910386" w:rsidRPr="00052CB0" w:rsidRDefault="00910386" w:rsidP="002A2B80">
            <w:pPr>
              <w:spacing w:after="0" w:line="240" w:lineRule="auto"/>
              <w:rPr>
                <w:rFonts w:eastAsia="MS PGothic" w:cs="Arial"/>
                <w:b/>
                <w:color w:val="000000"/>
                <w:sz w:val="20"/>
                <w:szCs w:val="20"/>
              </w:rPr>
            </w:pPr>
            <w:r w:rsidRPr="00052CB0">
              <w:rPr>
                <w:rFonts w:eastAsia="MS PGothic" w:cs="Arial"/>
                <w:b/>
                <w:color w:val="000000"/>
                <w:sz w:val="20"/>
                <w:szCs w:val="20"/>
              </w:rPr>
              <w:t>Exercise physiology</w:t>
            </w:r>
          </w:p>
          <w:p w14:paraId="4ED67A6E" w14:textId="77777777" w:rsidR="00910386" w:rsidRPr="00052CB0" w:rsidRDefault="00910386" w:rsidP="002A2B80">
            <w:pPr>
              <w:spacing w:after="0" w:line="240" w:lineRule="auto"/>
              <w:rPr>
                <w:rFonts w:eastAsia="MS PGothic" w:cs="Arial"/>
                <w:color w:val="000000"/>
                <w:sz w:val="20"/>
                <w:szCs w:val="20"/>
              </w:rPr>
            </w:pPr>
            <w:r w:rsidRPr="00052CB0">
              <w:rPr>
                <w:rFonts w:eastAsia="MS PGothic" w:cs="Arial"/>
                <w:color w:val="000000"/>
                <w:sz w:val="20"/>
                <w:szCs w:val="20"/>
              </w:rPr>
              <w:t xml:space="preserve">Identifies </w:t>
            </w:r>
            <w:r>
              <w:rPr>
                <w:rFonts w:eastAsia="MS PGothic" w:cs="Arial"/>
                <w:color w:val="000000"/>
                <w:sz w:val="20"/>
                <w:szCs w:val="20"/>
              </w:rPr>
              <w:t>the energy systems and their response to physical activity.</w:t>
            </w:r>
          </w:p>
          <w:p w14:paraId="1523AC73" w14:textId="77777777" w:rsidR="00910386" w:rsidRPr="00052CB0" w:rsidRDefault="00910386" w:rsidP="002A2B80">
            <w:pPr>
              <w:spacing w:after="0" w:line="240" w:lineRule="auto"/>
              <w:rPr>
                <w:rFonts w:eastAsia="MS PGothic" w:cs="Arial"/>
                <w:color w:val="000000"/>
                <w:sz w:val="20"/>
                <w:szCs w:val="20"/>
              </w:rPr>
            </w:pPr>
            <w:r w:rsidRPr="00052CB0">
              <w:rPr>
                <w:rFonts w:eastAsia="MS PGothic" w:cs="Arial"/>
                <w:color w:val="000000"/>
                <w:sz w:val="20"/>
                <w:szCs w:val="20"/>
              </w:rPr>
              <w:t xml:space="preserve">Makes links between </w:t>
            </w:r>
            <w:r>
              <w:rPr>
                <w:rFonts w:eastAsia="MS PGothic" w:cs="Arial"/>
                <w:color w:val="000000"/>
                <w:sz w:val="20"/>
                <w:szCs w:val="20"/>
              </w:rPr>
              <w:t xml:space="preserve">immediate and </w:t>
            </w:r>
            <w:proofErr w:type="gramStart"/>
            <w:r>
              <w:rPr>
                <w:rFonts w:eastAsia="MS PGothic" w:cs="Arial"/>
                <w:color w:val="000000"/>
                <w:sz w:val="20"/>
                <w:szCs w:val="20"/>
              </w:rPr>
              <w:t>long term</w:t>
            </w:r>
            <w:proofErr w:type="gramEnd"/>
            <w:r>
              <w:rPr>
                <w:rFonts w:eastAsia="MS PGothic" w:cs="Arial"/>
                <w:color w:val="000000"/>
                <w:sz w:val="20"/>
                <w:szCs w:val="20"/>
              </w:rPr>
              <w:t xml:space="preserve"> effects of physical training on the body</w:t>
            </w:r>
            <w:r w:rsidRPr="00052CB0">
              <w:rPr>
                <w:rFonts w:eastAsia="MS PGothic" w:cs="Arial"/>
                <w:color w:val="000000"/>
                <w:sz w:val="20"/>
                <w:szCs w:val="20"/>
              </w:rPr>
              <w:t>.</w:t>
            </w:r>
          </w:p>
        </w:tc>
      </w:tr>
      <w:tr w:rsidR="00910386" w:rsidRPr="00052CB0" w14:paraId="41B30DFD" w14:textId="77777777" w:rsidTr="00BA39E3">
        <w:tc>
          <w:tcPr>
            <w:tcW w:w="930" w:type="dxa"/>
            <w:vMerge/>
            <w:shd w:val="clear" w:color="auto" w:fill="9983B5"/>
          </w:tcPr>
          <w:p w14:paraId="29B64B0E" w14:textId="77777777" w:rsidR="00910386" w:rsidRPr="00052CB0" w:rsidRDefault="00910386" w:rsidP="002A2B80">
            <w:pPr>
              <w:spacing w:line="240" w:lineRule="auto"/>
              <w:rPr>
                <w:rFonts w:eastAsia="MS PGothic" w:cs="Arial"/>
                <w:color w:val="000000"/>
                <w:sz w:val="16"/>
                <w:szCs w:val="16"/>
              </w:rPr>
            </w:pPr>
          </w:p>
        </w:tc>
        <w:tc>
          <w:tcPr>
            <w:tcW w:w="8130" w:type="dxa"/>
          </w:tcPr>
          <w:p w14:paraId="516A172D" w14:textId="77777777" w:rsidR="00EA2C98" w:rsidRPr="00052CB0" w:rsidRDefault="00EA2C98" w:rsidP="00EA2C98">
            <w:pPr>
              <w:spacing w:after="0" w:line="240" w:lineRule="auto"/>
              <w:rPr>
                <w:rFonts w:eastAsia="MS PGothic" w:cs="Arial"/>
                <w:color w:val="000000"/>
                <w:sz w:val="20"/>
                <w:szCs w:val="20"/>
              </w:rPr>
            </w:pPr>
            <w:r w:rsidRPr="00052CB0">
              <w:rPr>
                <w:rFonts w:eastAsia="MS PGothic" w:cs="Arial"/>
                <w:b/>
                <w:color w:val="000000"/>
                <w:sz w:val="20"/>
                <w:szCs w:val="20"/>
              </w:rPr>
              <w:t>Motor learning and coaching</w:t>
            </w:r>
          </w:p>
          <w:p w14:paraId="6E07F0F0" w14:textId="77777777" w:rsidR="00910386" w:rsidRPr="00052CB0" w:rsidRDefault="00EA2C98" w:rsidP="00EA2C98">
            <w:pPr>
              <w:spacing w:after="0" w:line="240" w:lineRule="auto"/>
              <w:rPr>
                <w:rFonts w:eastAsia="MS PGothic" w:cs="Arial"/>
                <w:color w:val="000000"/>
                <w:sz w:val="20"/>
                <w:szCs w:val="20"/>
              </w:rPr>
            </w:pPr>
            <w:r>
              <w:rPr>
                <w:rFonts w:eastAsia="MS PGothic" w:cs="Arial"/>
                <w:color w:val="000000"/>
                <w:sz w:val="20"/>
                <w:szCs w:val="20"/>
              </w:rPr>
              <w:t>Identifies</w:t>
            </w:r>
            <w:r w:rsidRPr="00052CB0">
              <w:rPr>
                <w:rFonts w:eastAsia="MS PGothic" w:cs="Arial"/>
                <w:color w:val="000000"/>
                <w:sz w:val="20"/>
                <w:szCs w:val="20"/>
              </w:rPr>
              <w:t xml:space="preserve"> </w:t>
            </w:r>
            <w:r>
              <w:rPr>
                <w:rFonts w:eastAsia="MS PGothic" w:cs="Arial"/>
                <w:color w:val="000000"/>
                <w:sz w:val="20"/>
                <w:szCs w:val="20"/>
              </w:rPr>
              <w:t xml:space="preserve">and outlines </w:t>
            </w:r>
            <w:r w:rsidRPr="00052CB0">
              <w:rPr>
                <w:rFonts w:eastAsia="MS PGothic" w:cs="Arial"/>
                <w:color w:val="000000"/>
                <w:sz w:val="20"/>
                <w:szCs w:val="20"/>
              </w:rPr>
              <w:t xml:space="preserve">the </w:t>
            </w:r>
            <w:r>
              <w:rPr>
                <w:rFonts w:eastAsia="MS PGothic" w:cs="Arial"/>
                <w:color w:val="000000"/>
                <w:sz w:val="20"/>
                <w:szCs w:val="20"/>
              </w:rPr>
              <w:t>information processing model and outlines the classification of motor skills with some links to sporting contexts.</w:t>
            </w:r>
          </w:p>
        </w:tc>
      </w:tr>
      <w:tr w:rsidR="00910386" w:rsidRPr="00052CB0" w14:paraId="0BB5232C" w14:textId="77777777" w:rsidTr="00BA39E3">
        <w:tc>
          <w:tcPr>
            <w:tcW w:w="930" w:type="dxa"/>
            <w:vMerge/>
            <w:shd w:val="clear" w:color="auto" w:fill="9983B5"/>
          </w:tcPr>
          <w:p w14:paraId="0D2C84D8" w14:textId="77777777" w:rsidR="00910386" w:rsidRPr="00052CB0" w:rsidRDefault="00910386" w:rsidP="002A2B80">
            <w:pPr>
              <w:spacing w:line="240" w:lineRule="auto"/>
              <w:rPr>
                <w:rFonts w:eastAsia="MS PGothic" w:cs="Arial"/>
                <w:color w:val="000000"/>
                <w:sz w:val="16"/>
                <w:szCs w:val="16"/>
              </w:rPr>
            </w:pPr>
          </w:p>
        </w:tc>
        <w:tc>
          <w:tcPr>
            <w:tcW w:w="8130" w:type="dxa"/>
          </w:tcPr>
          <w:p w14:paraId="7FF11573"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Biomechanics</w:t>
            </w:r>
          </w:p>
          <w:p w14:paraId="5ED0EBD0" w14:textId="77777777" w:rsidR="00EA2C98" w:rsidRDefault="00EA2C98" w:rsidP="00EA2C98">
            <w:pPr>
              <w:spacing w:after="0"/>
              <w:rPr>
                <w:rFonts w:eastAsia="MS PGothic" w:cs="Arial"/>
                <w:color w:val="000000"/>
                <w:sz w:val="20"/>
                <w:szCs w:val="20"/>
              </w:rPr>
            </w:pPr>
            <w:r>
              <w:rPr>
                <w:rFonts w:eastAsia="MS PGothic" w:cs="Arial"/>
                <w:color w:val="000000"/>
                <w:sz w:val="20"/>
                <w:szCs w:val="20"/>
              </w:rPr>
              <w:t xml:space="preserve">Identifies some of the types of motion and their effect </w:t>
            </w:r>
            <w:r w:rsidRPr="00052CB0">
              <w:rPr>
                <w:rFonts w:eastAsia="MS PGothic" w:cs="Arial"/>
                <w:color w:val="000000"/>
                <w:sz w:val="20"/>
                <w:szCs w:val="20"/>
              </w:rPr>
              <w:t>o</w:t>
            </w:r>
            <w:r>
              <w:rPr>
                <w:rFonts w:eastAsia="MS PGothic" w:cs="Arial"/>
                <w:color w:val="000000"/>
                <w:sz w:val="20"/>
                <w:szCs w:val="20"/>
              </w:rPr>
              <w:t>n</w:t>
            </w:r>
            <w:r w:rsidRPr="00052CB0">
              <w:rPr>
                <w:rFonts w:eastAsia="MS PGothic" w:cs="Arial"/>
                <w:color w:val="000000"/>
                <w:sz w:val="20"/>
                <w:szCs w:val="20"/>
              </w:rPr>
              <w:t xml:space="preserve"> a</w:t>
            </w:r>
            <w:r>
              <w:rPr>
                <w:rFonts w:eastAsia="MS PGothic" w:cs="Arial"/>
                <w:color w:val="000000"/>
                <w:sz w:val="20"/>
                <w:szCs w:val="20"/>
              </w:rPr>
              <w:t>n</w:t>
            </w:r>
            <w:r w:rsidRPr="00052CB0">
              <w:rPr>
                <w:rFonts w:eastAsia="MS PGothic" w:cs="Arial"/>
                <w:color w:val="000000"/>
                <w:sz w:val="20"/>
                <w:szCs w:val="20"/>
              </w:rPr>
              <w:t xml:space="preserve"> object and applies this to </w:t>
            </w:r>
            <w:r>
              <w:rPr>
                <w:rFonts w:eastAsia="MS PGothic" w:cs="Arial"/>
                <w:color w:val="000000"/>
                <w:sz w:val="20"/>
                <w:szCs w:val="20"/>
              </w:rPr>
              <w:t>some</w:t>
            </w:r>
            <w:r w:rsidRPr="00052CB0">
              <w:rPr>
                <w:rFonts w:eastAsia="MS PGothic" w:cs="Arial"/>
                <w:color w:val="000000"/>
                <w:sz w:val="20"/>
                <w:szCs w:val="20"/>
              </w:rPr>
              <w:t xml:space="preserve"> sporting contexts. </w:t>
            </w:r>
          </w:p>
          <w:p w14:paraId="0FF38154" w14:textId="77777777" w:rsidR="00910386" w:rsidRPr="00052CB0" w:rsidRDefault="00EA2C98" w:rsidP="00EA2C98">
            <w:pPr>
              <w:spacing w:after="0" w:line="240" w:lineRule="auto"/>
              <w:rPr>
                <w:rFonts w:eastAsia="MS PGothic" w:cs="Arial"/>
                <w:color w:val="000000"/>
                <w:sz w:val="20"/>
                <w:szCs w:val="20"/>
              </w:rPr>
            </w:pPr>
            <w:r>
              <w:rPr>
                <w:rFonts w:eastAsia="MS PGothic" w:cs="Arial"/>
                <w:color w:val="000000"/>
                <w:sz w:val="20"/>
                <w:szCs w:val="20"/>
              </w:rPr>
              <w:t>Identifies</w:t>
            </w:r>
            <w:r w:rsidRPr="00052CB0">
              <w:rPr>
                <w:rFonts w:eastAsia="MS PGothic" w:cs="Arial"/>
                <w:color w:val="000000"/>
                <w:sz w:val="20"/>
                <w:szCs w:val="20"/>
              </w:rPr>
              <w:t xml:space="preserve"> </w:t>
            </w:r>
            <w:r>
              <w:rPr>
                <w:rFonts w:eastAsia="MS PGothic" w:cs="Arial"/>
                <w:color w:val="000000"/>
                <w:sz w:val="20"/>
                <w:szCs w:val="20"/>
              </w:rPr>
              <w:t>the three types of levers with some links to a sporting context.</w:t>
            </w:r>
          </w:p>
        </w:tc>
      </w:tr>
      <w:tr w:rsidR="00910386" w:rsidRPr="00052CB0" w14:paraId="4EF841ED" w14:textId="77777777" w:rsidTr="00BA39E3">
        <w:tc>
          <w:tcPr>
            <w:tcW w:w="930" w:type="dxa"/>
            <w:vMerge/>
            <w:shd w:val="clear" w:color="auto" w:fill="9983B5"/>
          </w:tcPr>
          <w:p w14:paraId="3F13168B" w14:textId="77777777" w:rsidR="00910386" w:rsidRPr="00052CB0" w:rsidRDefault="00910386" w:rsidP="002A2B80">
            <w:pPr>
              <w:spacing w:line="240" w:lineRule="auto"/>
              <w:rPr>
                <w:rFonts w:eastAsia="MS PGothic" w:cs="Arial"/>
                <w:color w:val="000000"/>
                <w:sz w:val="16"/>
                <w:szCs w:val="16"/>
              </w:rPr>
            </w:pPr>
          </w:p>
        </w:tc>
        <w:tc>
          <w:tcPr>
            <w:tcW w:w="8130" w:type="dxa"/>
          </w:tcPr>
          <w:p w14:paraId="5A5497E1"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 xml:space="preserve">Sport psychology </w:t>
            </w:r>
          </w:p>
          <w:p w14:paraId="7A537437" w14:textId="77777777" w:rsidR="00EA2C98"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 xml:space="preserve">Outlines some of the </w:t>
            </w:r>
            <w:r w:rsidR="00AB0982">
              <w:rPr>
                <w:rFonts w:eastAsia="MS PGothic" w:cs="Arial"/>
                <w:color w:val="000000"/>
                <w:sz w:val="20"/>
                <w:szCs w:val="20"/>
              </w:rPr>
              <w:t>psychological considerations</w:t>
            </w:r>
            <w:r w:rsidRPr="00052CB0">
              <w:rPr>
                <w:rFonts w:eastAsia="MS PGothic" w:cs="Arial"/>
                <w:color w:val="000000"/>
                <w:sz w:val="20"/>
                <w:szCs w:val="20"/>
              </w:rPr>
              <w:t xml:space="preserve"> used by athletes and provides </w:t>
            </w:r>
            <w:r w:rsidR="00AB0982">
              <w:rPr>
                <w:rFonts w:eastAsia="MS PGothic" w:cs="Arial"/>
                <w:color w:val="000000"/>
                <w:sz w:val="20"/>
                <w:szCs w:val="20"/>
              </w:rPr>
              <w:t>with</w:t>
            </w:r>
            <w:r w:rsidRPr="00052CB0">
              <w:rPr>
                <w:rFonts w:eastAsia="MS PGothic" w:cs="Arial"/>
                <w:color w:val="000000"/>
                <w:sz w:val="20"/>
                <w:szCs w:val="20"/>
              </w:rPr>
              <w:t xml:space="preserve"> appropriate example</w:t>
            </w:r>
            <w:r w:rsidR="00AB0982">
              <w:rPr>
                <w:rFonts w:eastAsia="MS PGothic" w:cs="Arial"/>
                <w:color w:val="000000"/>
                <w:sz w:val="20"/>
                <w:szCs w:val="20"/>
              </w:rPr>
              <w:t>s</w:t>
            </w:r>
            <w:r w:rsidRPr="00052CB0">
              <w:rPr>
                <w:rFonts w:eastAsia="MS PGothic" w:cs="Arial"/>
                <w:color w:val="000000"/>
                <w:sz w:val="20"/>
                <w:szCs w:val="20"/>
              </w:rPr>
              <w:t>.</w:t>
            </w:r>
          </w:p>
          <w:p w14:paraId="6E9E6E3E" w14:textId="77777777" w:rsidR="00910386" w:rsidRPr="00052CB0" w:rsidRDefault="00EA2C98" w:rsidP="00EA2C98">
            <w:pPr>
              <w:spacing w:after="0" w:line="240" w:lineRule="auto"/>
              <w:rPr>
                <w:rFonts w:eastAsia="MS PGothic" w:cs="Arial"/>
                <w:color w:val="000000"/>
                <w:sz w:val="20"/>
                <w:szCs w:val="20"/>
              </w:rPr>
            </w:pPr>
            <w:r>
              <w:rPr>
                <w:rFonts w:eastAsia="MS PGothic" w:cs="Arial"/>
                <w:color w:val="000000"/>
                <w:sz w:val="20"/>
                <w:szCs w:val="20"/>
              </w:rPr>
              <w:t>Identifies the purpose of goal setting for some sporting contexts.</w:t>
            </w:r>
          </w:p>
        </w:tc>
      </w:tr>
    </w:tbl>
    <w:p w14:paraId="2505EF40" w14:textId="690D6457" w:rsidR="00AB0982" w:rsidRPr="00BA39E3" w:rsidRDefault="00AB0982" w:rsidP="00BA39E3">
      <w:pPr>
        <w:spacing w:after="0"/>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4"/>
        <w:gridCol w:w="8116"/>
      </w:tblGrid>
      <w:tr w:rsidR="00910386" w:rsidRPr="00052CB0" w14:paraId="46A2C1CA" w14:textId="77777777" w:rsidTr="00BA39E3">
        <w:tc>
          <w:tcPr>
            <w:tcW w:w="993" w:type="dxa"/>
            <w:vMerge w:val="restart"/>
            <w:shd w:val="clear" w:color="auto" w:fill="9983B5"/>
            <w:vAlign w:val="center"/>
          </w:tcPr>
          <w:p w14:paraId="6FB82F08" w14:textId="77777777" w:rsidR="00910386" w:rsidRPr="00052CB0" w:rsidRDefault="00910386" w:rsidP="002A2B80">
            <w:pPr>
              <w:spacing w:after="0" w:line="240" w:lineRule="auto"/>
              <w:jc w:val="center"/>
              <w:rPr>
                <w:rFonts w:eastAsia="MS PGothic" w:cs="Arial"/>
                <w:b/>
                <w:color w:val="FFFFFF"/>
                <w:sz w:val="40"/>
                <w:szCs w:val="40"/>
              </w:rPr>
            </w:pPr>
            <w:r w:rsidRPr="00052CB0">
              <w:rPr>
                <w:rFonts w:eastAsia="MS PGothic" w:cs="Arial"/>
                <w:b/>
                <w:color w:val="FFFFFF"/>
                <w:sz w:val="40"/>
                <w:szCs w:val="40"/>
              </w:rPr>
              <w:t>D</w:t>
            </w:r>
          </w:p>
        </w:tc>
        <w:tc>
          <w:tcPr>
            <w:tcW w:w="8788" w:type="dxa"/>
          </w:tcPr>
          <w:p w14:paraId="07F13C5F"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 xml:space="preserve">Developing physical skills and tactics </w:t>
            </w:r>
          </w:p>
          <w:p w14:paraId="4CA5C2BB" w14:textId="77777777" w:rsidR="00EA2C98" w:rsidRPr="00052CB0"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 xml:space="preserve">Demonstrates a partial repertoire of skills, </w:t>
            </w:r>
            <w:r>
              <w:rPr>
                <w:rFonts w:eastAsia="MS PGothic" w:cs="Arial"/>
                <w:color w:val="000000"/>
                <w:sz w:val="20"/>
                <w:szCs w:val="20"/>
              </w:rPr>
              <w:t xml:space="preserve">within a competitive game with limited proficiency and application by </w:t>
            </w:r>
            <w:r w:rsidRPr="00052CB0">
              <w:rPr>
                <w:rFonts w:eastAsia="MS PGothic" w:cs="Arial"/>
                <w:color w:val="000000"/>
                <w:sz w:val="20"/>
                <w:szCs w:val="20"/>
              </w:rPr>
              <w:t>showing limited control, fluency, balance, power, speed, and precision.</w:t>
            </w:r>
          </w:p>
          <w:p w14:paraId="0E2C5EF2" w14:textId="77777777" w:rsidR="00EA2C98" w:rsidRPr="00052CB0"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Uses a few basic tactics to outwit the opposition, improve personal performance and contribute to team success.</w:t>
            </w:r>
          </w:p>
          <w:p w14:paraId="574329AD" w14:textId="77777777" w:rsidR="00910386" w:rsidRPr="00052CB0" w:rsidRDefault="00EA2C98" w:rsidP="002A2B80">
            <w:pPr>
              <w:spacing w:after="0" w:line="240" w:lineRule="auto"/>
              <w:rPr>
                <w:rFonts w:eastAsia="MS PGothic" w:cs="Arial"/>
                <w:color w:val="000000"/>
                <w:sz w:val="20"/>
                <w:szCs w:val="20"/>
              </w:rPr>
            </w:pPr>
            <w:r w:rsidRPr="00052CB0">
              <w:rPr>
                <w:rFonts w:eastAsia="MS PGothic" w:cs="Arial"/>
                <w:color w:val="000000"/>
                <w:sz w:val="20"/>
                <w:szCs w:val="20"/>
              </w:rPr>
              <w:t>Infrequently adapts and refines skills and tactical responses in a very limited way.</w:t>
            </w:r>
          </w:p>
        </w:tc>
      </w:tr>
      <w:tr w:rsidR="00910386" w:rsidRPr="00052CB0" w14:paraId="07842037" w14:textId="77777777" w:rsidTr="00BA39E3">
        <w:tc>
          <w:tcPr>
            <w:tcW w:w="993" w:type="dxa"/>
            <w:vMerge/>
            <w:shd w:val="clear" w:color="auto" w:fill="9983B5"/>
          </w:tcPr>
          <w:p w14:paraId="6CF14A75" w14:textId="77777777" w:rsidR="00910386" w:rsidRPr="00052CB0" w:rsidRDefault="00910386" w:rsidP="002A2B80">
            <w:pPr>
              <w:spacing w:line="240" w:lineRule="auto"/>
              <w:rPr>
                <w:rFonts w:eastAsia="MS PGothic" w:cs="Arial"/>
                <w:color w:val="000000"/>
                <w:sz w:val="16"/>
                <w:szCs w:val="16"/>
              </w:rPr>
            </w:pPr>
          </w:p>
        </w:tc>
        <w:tc>
          <w:tcPr>
            <w:tcW w:w="8788" w:type="dxa"/>
          </w:tcPr>
          <w:p w14:paraId="7FC24FCE"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Functional anatomy</w:t>
            </w:r>
          </w:p>
          <w:p w14:paraId="5C7C81DA" w14:textId="77777777" w:rsidR="00EA2C98" w:rsidRPr="00052CB0"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 xml:space="preserve">Provides a limited description of the structure and role </w:t>
            </w:r>
            <w:r>
              <w:rPr>
                <w:rFonts w:eastAsia="MS PGothic" w:cs="Arial"/>
                <w:color w:val="000000"/>
                <w:sz w:val="20"/>
                <w:szCs w:val="20"/>
              </w:rPr>
              <w:t xml:space="preserve">of </w:t>
            </w:r>
            <w:r w:rsidRPr="00052CB0">
              <w:rPr>
                <w:rFonts w:eastAsia="MS PGothic" w:cs="Arial"/>
                <w:color w:val="000000"/>
                <w:sz w:val="20"/>
                <w:szCs w:val="20"/>
              </w:rPr>
              <w:t xml:space="preserve">the </w:t>
            </w:r>
            <w:r>
              <w:rPr>
                <w:rFonts w:eastAsia="MS PGothic" w:cs="Arial"/>
                <w:color w:val="000000"/>
                <w:sz w:val="20"/>
                <w:szCs w:val="20"/>
              </w:rPr>
              <w:t>cardiorespiratory systems</w:t>
            </w:r>
          </w:p>
          <w:p w14:paraId="2F8E7751" w14:textId="77777777" w:rsidR="00910386" w:rsidRPr="00052CB0"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Identifies some of the</w:t>
            </w:r>
            <w:r>
              <w:rPr>
                <w:rFonts w:eastAsia="MS PGothic" w:cs="Arial"/>
                <w:color w:val="000000"/>
                <w:sz w:val="20"/>
                <w:szCs w:val="20"/>
              </w:rPr>
              <w:t xml:space="preserve"> musculoskeletal system</w:t>
            </w:r>
            <w:r w:rsidRPr="00052CB0">
              <w:rPr>
                <w:rFonts w:eastAsia="MS PGothic" w:cs="Arial"/>
                <w:color w:val="000000"/>
                <w:sz w:val="20"/>
                <w:szCs w:val="20"/>
              </w:rPr>
              <w:t>.</w:t>
            </w:r>
          </w:p>
        </w:tc>
      </w:tr>
      <w:tr w:rsidR="00910386" w:rsidRPr="00052CB0" w14:paraId="261416FE" w14:textId="77777777" w:rsidTr="00BA39E3">
        <w:tc>
          <w:tcPr>
            <w:tcW w:w="993" w:type="dxa"/>
            <w:vMerge/>
            <w:shd w:val="clear" w:color="auto" w:fill="9983B5"/>
          </w:tcPr>
          <w:p w14:paraId="72D4A3E3" w14:textId="77777777" w:rsidR="00910386" w:rsidRPr="00052CB0" w:rsidRDefault="00910386" w:rsidP="002A2B80">
            <w:pPr>
              <w:spacing w:line="240" w:lineRule="auto"/>
              <w:rPr>
                <w:rFonts w:eastAsia="MS PGothic" w:cs="Arial"/>
                <w:color w:val="000000"/>
                <w:sz w:val="16"/>
                <w:szCs w:val="16"/>
              </w:rPr>
            </w:pPr>
          </w:p>
        </w:tc>
        <w:tc>
          <w:tcPr>
            <w:tcW w:w="8788" w:type="dxa"/>
          </w:tcPr>
          <w:p w14:paraId="62A0275C" w14:textId="77777777" w:rsidR="00910386" w:rsidRPr="00052CB0" w:rsidRDefault="00910386" w:rsidP="002A2B80">
            <w:pPr>
              <w:spacing w:after="0" w:line="240" w:lineRule="auto"/>
              <w:rPr>
                <w:rFonts w:eastAsia="MS PGothic" w:cs="Arial"/>
                <w:b/>
                <w:color w:val="000000"/>
                <w:sz w:val="20"/>
                <w:szCs w:val="20"/>
              </w:rPr>
            </w:pPr>
            <w:r w:rsidRPr="00052CB0">
              <w:rPr>
                <w:rFonts w:eastAsia="MS PGothic" w:cs="Arial"/>
                <w:b/>
                <w:color w:val="000000"/>
                <w:sz w:val="20"/>
                <w:szCs w:val="20"/>
              </w:rPr>
              <w:t>Exercise physiology</w:t>
            </w:r>
          </w:p>
          <w:p w14:paraId="3512E3D7" w14:textId="77777777" w:rsidR="00910386" w:rsidRDefault="00910386" w:rsidP="002A2B80">
            <w:pPr>
              <w:spacing w:after="0" w:line="240" w:lineRule="auto"/>
              <w:rPr>
                <w:rFonts w:eastAsia="MS PGothic" w:cs="Arial"/>
                <w:color w:val="000000"/>
                <w:sz w:val="20"/>
                <w:szCs w:val="20"/>
              </w:rPr>
            </w:pPr>
            <w:r>
              <w:rPr>
                <w:rFonts w:eastAsia="MS PGothic" w:cs="Arial"/>
                <w:color w:val="000000"/>
                <w:sz w:val="20"/>
                <w:szCs w:val="20"/>
              </w:rPr>
              <w:t>Identifies some of the basic characteristics of energy systems.</w:t>
            </w:r>
          </w:p>
          <w:p w14:paraId="30BB8CC4" w14:textId="77777777" w:rsidR="00910386" w:rsidRPr="00052CB0" w:rsidRDefault="00910386" w:rsidP="002A2B80">
            <w:pPr>
              <w:spacing w:after="0" w:line="240" w:lineRule="auto"/>
              <w:rPr>
                <w:rFonts w:eastAsia="MS PGothic" w:cs="Arial"/>
                <w:color w:val="000000"/>
                <w:sz w:val="20"/>
                <w:szCs w:val="20"/>
              </w:rPr>
            </w:pPr>
            <w:r>
              <w:rPr>
                <w:rFonts w:eastAsia="MS PGothic" w:cs="Arial"/>
                <w:color w:val="000000"/>
                <w:sz w:val="20"/>
                <w:szCs w:val="20"/>
              </w:rPr>
              <w:t>I</w:t>
            </w:r>
            <w:r w:rsidRPr="00052CB0">
              <w:rPr>
                <w:rFonts w:eastAsia="MS PGothic" w:cs="Arial"/>
                <w:color w:val="000000"/>
                <w:sz w:val="20"/>
                <w:szCs w:val="20"/>
              </w:rPr>
              <w:t>dentifies some</w:t>
            </w:r>
            <w:r>
              <w:rPr>
                <w:rFonts w:eastAsia="MS PGothic" w:cs="Arial"/>
                <w:color w:val="000000"/>
                <w:sz w:val="20"/>
                <w:szCs w:val="20"/>
              </w:rPr>
              <w:t xml:space="preserve"> immediate and </w:t>
            </w:r>
            <w:proofErr w:type="gramStart"/>
            <w:r>
              <w:rPr>
                <w:rFonts w:eastAsia="MS PGothic" w:cs="Arial"/>
                <w:color w:val="000000"/>
                <w:sz w:val="20"/>
                <w:szCs w:val="20"/>
              </w:rPr>
              <w:t>long term</w:t>
            </w:r>
            <w:proofErr w:type="gramEnd"/>
            <w:r>
              <w:rPr>
                <w:rFonts w:eastAsia="MS PGothic" w:cs="Arial"/>
                <w:color w:val="000000"/>
                <w:sz w:val="20"/>
                <w:szCs w:val="20"/>
              </w:rPr>
              <w:t xml:space="preserve"> effects of physical training on the body</w:t>
            </w:r>
            <w:r w:rsidRPr="00052CB0">
              <w:rPr>
                <w:rFonts w:eastAsia="MS PGothic" w:cs="Arial"/>
                <w:color w:val="000000"/>
                <w:sz w:val="20"/>
                <w:szCs w:val="20"/>
              </w:rPr>
              <w:t>.</w:t>
            </w:r>
          </w:p>
        </w:tc>
      </w:tr>
      <w:tr w:rsidR="00910386" w:rsidRPr="00052CB0" w14:paraId="2669A925" w14:textId="77777777" w:rsidTr="00BA39E3">
        <w:tc>
          <w:tcPr>
            <w:tcW w:w="993" w:type="dxa"/>
            <w:vMerge/>
            <w:shd w:val="clear" w:color="auto" w:fill="9983B5"/>
          </w:tcPr>
          <w:p w14:paraId="6BC2D54E" w14:textId="77777777" w:rsidR="00910386" w:rsidRPr="00052CB0" w:rsidRDefault="00910386" w:rsidP="002A2B80">
            <w:pPr>
              <w:spacing w:line="240" w:lineRule="auto"/>
              <w:rPr>
                <w:rFonts w:eastAsia="MS PGothic" w:cs="Arial"/>
                <w:color w:val="000000"/>
                <w:sz w:val="16"/>
                <w:szCs w:val="16"/>
              </w:rPr>
            </w:pPr>
          </w:p>
        </w:tc>
        <w:tc>
          <w:tcPr>
            <w:tcW w:w="8788" w:type="dxa"/>
          </w:tcPr>
          <w:p w14:paraId="2C7DF2AB"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Motor learning and coaching</w:t>
            </w:r>
          </w:p>
          <w:p w14:paraId="76D36229" w14:textId="77777777" w:rsidR="00910386" w:rsidRPr="00052CB0"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 xml:space="preserve">Defines </w:t>
            </w:r>
            <w:r>
              <w:rPr>
                <w:rFonts w:eastAsia="MS PGothic" w:cs="Arial"/>
                <w:color w:val="000000"/>
                <w:sz w:val="20"/>
                <w:szCs w:val="20"/>
              </w:rPr>
              <w:t>some classifications of motor skills</w:t>
            </w:r>
            <w:r w:rsidRPr="00052CB0">
              <w:rPr>
                <w:rFonts w:eastAsia="MS PGothic" w:cs="Arial"/>
                <w:color w:val="000000"/>
                <w:sz w:val="20"/>
                <w:szCs w:val="20"/>
              </w:rPr>
              <w:t xml:space="preserve"> and lists the </w:t>
            </w:r>
            <w:r>
              <w:rPr>
                <w:rFonts w:eastAsia="MS PGothic" w:cs="Arial"/>
                <w:color w:val="000000"/>
                <w:sz w:val="20"/>
                <w:szCs w:val="20"/>
              </w:rPr>
              <w:t>phases of earning categories</w:t>
            </w:r>
            <w:r w:rsidRPr="00052CB0">
              <w:rPr>
                <w:rFonts w:eastAsia="MS PGothic" w:cs="Arial"/>
                <w:color w:val="000000"/>
                <w:sz w:val="20"/>
                <w:szCs w:val="20"/>
              </w:rPr>
              <w:t>.</w:t>
            </w:r>
          </w:p>
        </w:tc>
      </w:tr>
      <w:tr w:rsidR="00910386" w:rsidRPr="00052CB0" w14:paraId="01D03640" w14:textId="77777777" w:rsidTr="00BA39E3">
        <w:tc>
          <w:tcPr>
            <w:tcW w:w="993" w:type="dxa"/>
            <w:vMerge/>
            <w:shd w:val="clear" w:color="auto" w:fill="9983B5"/>
          </w:tcPr>
          <w:p w14:paraId="3E8AB9CC" w14:textId="77777777" w:rsidR="00910386" w:rsidRPr="00052CB0" w:rsidRDefault="00910386" w:rsidP="002A2B80">
            <w:pPr>
              <w:spacing w:line="240" w:lineRule="auto"/>
              <w:rPr>
                <w:rFonts w:eastAsia="MS PGothic" w:cs="Arial"/>
                <w:color w:val="000000"/>
                <w:sz w:val="16"/>
                <w:szCs w:val="16"/>
              </w:rPr>
            </w:pPr>
          </w:p>
        </w:tc>
        <w:tc>
          <w:tcPr>
            <w:tcW w:w="8788" w:type="dxa"/>
          </w:tcPr>
          <w:p w14:paraId="6B069A47"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Biomechanics</w:t>
            </w:r>
          </w:p>
          <w:p w14:paraId="77598775" w14:textId="77777777" w:rsidR="00EA2C98" w:rsidRDefault="00EA2C98" w:rsidP="00EA2C98">
            <w:pPr>
              <w:spacing w:after="0"/>
              <w:rPr>
                <w:rFonts w:eastAsia="MS PGothic" w:cs="Arial"/>
                <w:color w:val="000000"/>
                <w:sz w:val="20"/>
                <w:szCs w:val="20"/>
              </w:rPr>
            </w:pPr>
            <w:r>
              <w:rPr>
                <w:rFonts w:eastAsia="MS PGothic" w:cs="Arial"/>
                <w:color w:val="000000"/>
                <w:sz w:val="20"/>
                <w:szCs w:val="20"/>
              </w:rPr>
              <w:t xml:space="preserve">Provides a simple outline of some the types of motion and their effect </w:t>
            </w:r>
            <w:r w:rsidRPr="00052CB0">
              <w:rPr>
                <w:rFonts w:eastAsia="MS PGothic" w:cs="Arial"/>
                <w:color w:val="000000"/>
                <w:sz w:val="20"/>
                <w:szCs w:val="20"/>
              </w:rPr>
              <w:t>o</w:t>
            </w:r>
            <w:r>
              <w:rPr>
                <w:rFonts w:eastAsia="MS PGothic" w:cs="Arial"/>
                <w:color w:val="000000"/>
                <w:sz w:val="20"/>
                <w:szCs w:val="20"/>
              </w:rPr>
              <w:t>n</w:t>
            </w:r>
            <w:r w:rsidRPr="00052CB0">
              <w:rPr>
                <w:rFonts w:eastAsia="MS PGothic" w:cs="Arial"/>
                <w:color w:val="000000"/>
                <w:sz w:val="20"/>
                <w:szCs w:val="20"/>
              </w:rPr>
              <w:t xml:space="preserve"> a</w:t>
            </w:r>
            <w:r>
              <w:rPr>
                <w:rFonts w:eastAsia="MS PGothic" w:cs="Arial"/>
                <w:color w:val="000000"/>
                <w:sz w:val="20"/>
                <w:szCs w:val="20"/>
              </w:rPr>
              <w:t>n object.</w:t>
            </w:r>
          </w:p>
          <w:p w14:paraId="40AE8279" w14:textId="77777777" w:rsidR="00910386" w:rsidRPr="00052CB0" w:rsidRDefault="00EA2C98" w:rsidP="00EA2C98">
            <w:pPr>
              <w:spacing w:after="0" w:line="240" w:lineRule="auto"/>
              <w:rPr>
                <w:rFonts w:eastAsia="MS PGothic" w:cs="Arial"/>
                <w:color w:val="000000"/>
                <w:sz w:val="20"/>
                <w:szCs w:val="20"/>
              </w:rPr>
            </w:pPr>
            <w:r>
              <w:rPr>
                <w:rFonts w:eastAsia="MS PGothic" w:cs="Arial"/>
                <w:color w:val="000000"/>
                <w:sz w:val="20"/>
                <w:szCs w:val="20"/>
              </w:rPr>
              <w:t>Labels the three types of levers</w:t>
            </w:r>
            <w:r w:rsidRPr="00052CB0">
              <w:rPr>
                <w:rFonts w:eastAsia="MS PGothic" w:cs="Arial"/>
                <w:color w:val="000000"/>
                <w:sz w:val="20"/>
                <w:szCs w:val="20"/>
              </w:rPr>
              <w:t>.</w:t>
            </w:r>
          </w:p>
        </w:tc>
      </w:tr>
      <w:tr w:rsidR="00910386" w:rsidRPr="00052CB0" w14:paraId="401E20BD" w14:textId="77777777" w:rsidTr="00BA39E3">
        <w:tc>
          <w:tcPr>
            <w:tcW w:w="993" w:type="dxa"/>
            <w:vMerge/>
            <w:shd w:val="clear" w:color="auto" w:fill="9983B5"/>
          </w:tcPr>
          <w:p w14:paraId="2BBDE402" w14:textId="77777777" w:rsidR="00910386" w:rsidRPr="00052CB0" w:rsidRDefault="00910386" w:rsidP="002A2B80">
            <w:pPr>
              <w:spacing w:line="240" w:lineRule="auto"/>
              <w:rPr>
                <w:rFonts w:eastAsia="MS PGothic" w:cs="Arial"/>
                <w:color w:val="000000"/>
                <w:sz w:val="16"/>
                <w:szCs w:val="16"/>
              </w:rPr>
            </w:pPr>
          </w:p>
        </w:tc>
        <w:tc>
          <w:tcPr>
            <w:tcW w:w="8788" w:type="dxa"/>
          </w:tcPr>
          <w:p w14:paraId="2EE0E165" w14:textId="77777777" w:rsidR="00EA2C98" w:rsidRPr="00052CB0" w:rsidRDefault="00EA2C98" w:rsidP="00EA2C98">
            <w:pPr>
              <w:spacing w:after="0" w:line="240" w:lineRule="auto"/>
              <w:rPr>
                <w:rFonts w:eastAsia="MS PGothic" w:cs="Arial"/>
                <w:b/>
                <w:color w:val="000000"/>
                <w:sz w:val="20"/>
                <w:szCs w:val="20"/>
              </w:rPr>
            </w:pPr>
            <w:r w:rsidRPr="00052CB0">
              <w:rPr>
                <w:rFonts w:eastAsia="MS PGothic" w:cs="Arial"/>
                <w:b/>
                <w:color w:val="000000"/>
                <w:sz w:val="20"/>
                <w:szCs w:val="20"/>
              </w:rPr>
              <w:t>Sport psychology</w:t>
            </w:r>
          </w:p>
          <w:p w14:paraId="0433A0CF" w14:textId="77777777" w:rsidR="00EA2C98" w:rsidRDefault="00EA2C98" w:rsidP="00EA2C98">
            <w:pPr>
              <w:spacing w:after="0" w:line="240" w:lineRule="auto"/>
              <w:rPr>
                <w:rFonts w:eastAsia="MS PGothic" w:cs="Arial"/>
                <w:color w:val="000000"/>
                <w:sz w:val="20"/>
                <w:szCs w:val="20"/>
              </w:rPr>
            </w:pPr>
            <w:r w:rsidRPr="00052CB0">
              <w:rPr>
                <w:rFonts w:eastAsia="MS PGothic" w:cs="Arial"/>
                <w:color w:val="000000"/>
                <w:sz w:val="20"/>
                <w:szCs w:val="20"/>
              </w:rPr>
              <w:t xml:space="preserve">Names most of the </w:t>
            </w:r>
            <w:r w:rsidR="00AB0982">
              <w:rPr>
                <w:rFonts w:eastAsia="MS PGothic" w:cs="Arial"/>
                <w:color w:val="000000"/>
                <w:sz w:val="20"/>
                <w:szCs w:val="20"/>
              </w:rPr>
              <w:t>psychological considerations</w:t>
            </w:r>
            <w:r w:rsidRPr="00052CB0">
              <w:rPr>
                <w:rFonts w:eastAsia="MS PGothic" w:cs="Arial"/>
                <w:color w:val="000000"/>
                <w:sz w:val="20"/>
                <w:szCs w:val="20"/>
              </w:rPr>
              <w:t xml:space="preserve"> used by athletes.</w:t>
            </w:r>
          </w:p>
          <w:p w14:paraId="4BACD2C1" w14:textId="77777777" w:rsidR="00910386" w:rsidRPr="00052CB0" w:rsidRDefault="00EA2C98" w:rsidP="00EA2C98">
            <w:pPr>
              <w:spacing w:after="0" w:line="240" w:lineRule="auto"/>
              <w:rPr>
                <w:rFonts w:eastAsia="MS PGothic" w:cs="Arial"/>
                <w:color w:val="000000"/>
                <w:sz w:val="20"/>
                <w:szCs w:val="20"/>
              </w:rPr>
            </w:pPr>
            <w:r>
              <w:rPr>
                <w:rFonts w:eastAsia="MS PGothic" w:cs="Arial"/>
                <w:color w:val="000000"/>
                <w:sz w:val="20"/>
                <w:szCs w:val="20"/>
              </w:rPr>
              <w:t>Identifies the characteristics of goals (SMARTER).</w:t>
            </w:r>
          </w:p>
        </w:tc>
      </w:tr>
    </w:tbl>
    <w:p w14:paraId="5EDAB858" w14:textId="77777777" w:rsidR="00910386" w:rsidRPr="00BA39E3" w:rsidRDefault="00910386" w:rsidP="00BA39E3">
      <w:pPr>
        <w:spacing w:after="0"/>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1"/>
        <w:gridCol w:w="8119"/>
      </w:tblGrid>
      <w:tr w:rsidR="00910386" w:rsidRPr="00052CB0" w14:paraId="3686F38F" w14:textId="77777777" w:rsidTr="00BA39E3">
        <w:tc>
          <w:tcPr>
            <w:tcW w:w="993" w:type="dxa"/>
            <w:shd w:val="clear" w:color="auto" w:fill="9983B5"/>
            <w:vAlign w:val="center"/>
          </w:tcPr>
          <w:p w14:paraId="07DEDEF7" w14:textId="77777777" w:rsidR="00910386" w:rsidRPr="00052CB0" w:rsidRDefault="00910386" w:rsidP="002A2B80">
            <w:pPr>
              <w:spacing w:after="0"/>
              <w:jc w:val="center"/>
              <w:rPr>
                <w:rFonts w:eastAsia="MS PGothic" w:cs="Arial"/>
                <w:b/>
                <w:color w:val="FFFFFF"/>
                <w:sz w:val="40"/>
                <w:szCs w:val="40"/>
              </w:rPr>
            </w:pPr>
            <w:r w:rsidRPr="00052CB0">
              <w:rPr>
                <w:rFonts w:eastAsia="MS PGothic" w:cs="Arial"/>
                <w:b/>
                <w:color w:val="FFFFFF"/>
                <w:sz w:val="40"/>
                <w:szCs w:val="40"/>
              </w:rPr>
              <w:t>E</w:t>
            </w:r>
          </w:p>
        </w:tc>
        <w:tc>
          <w:tcPr>
            <w:tcW w:w="8788" w:type="dxa"/>
            <w:vAlign w:val="center"/>
          </w:tcPr>
          <w:p w14:paraId="0C1C58CA" w14:textId="77777777" w:rsidR="00910386" w:rsidRPr="00052CB0" w:rsidRDefault="00910386" w:rsidP="002A2B80">
            <w:pPr>
              <w:spacing w:after="0" w:line="240" w:lineRule="auto"/>
              <w:rPr>
                <w:rFonts w:eastAsia="MS PGothic" w:cs="Arial"/>
                <w:b/>
                <w:color w:val="000000"/>
                <w:sz w:val="20"/>
                <w:szCs w:val="20"/>
              </w:rPr>
            </w:pPr>
            <w:r w:rsidRPr="00052CB0">
              <w:rPr>
                <w:rFonts w:eastAsia="Times New Roman" w:cs="Calibri"/>
                <w:sz w:val="20"/>
              </w:rPr>
              <w:t>Does not meet the requirements of a D grade and/or has completed insufficient assessment tasks to be assigned a higher grade.</w:t>
            </w:r>
          </w:p>
        </w:tc>
      </w:tr>
      <w:bookmarkEnd w:id="28"/>
    </w:tbl>
    <w:p w14:paraId="08F0BCB0" w14:textId="77777777" w:rsidR="00BA39E3" w:rsidRDefault="00BA39E3" w:rsidP="003D3E71">
      <w:pPr>
        <w:spacing w:after="0"/>
        <w:sectPr w:rsidR="00BA39E3" w:rsidSect="00D63AA8">
          <w:pgSz w:w="11906" w:h="16838"/>
          <w:pgMar w:top="1644" w:right="1418" w:bottom="1276" w:left="1418" w:header="680" w:footer="567" w:gutter="0"/>
          <w:cols w:space="709"/>
          <w:docGrid w:linePitch="360"/>
        </w:sectPr>
      </w:pPr>
    </w:p>
    <w:p w14:paraId="723A74EF" w14:textId="633170DB" w:rsidR="007766C5" w:rsidRDefault="00BA39E3" w:rsidP="003D3E71">
      <w:pPr>
        <w:spacing w:after="0"/>
      </w:pPr>
      <w:r w:rsidRPr="00BF6F9A">
        <w:rPr>
          <w:noProof/>
          <w:lang w:eastAsia="en-AU" w:bidi="hi-IN"/>
        </w:rPr>
        <w:lastRenderedPageBreak/>
        <w:drawing>
          <wp:anchor distT="0" distB="0" distL="114300" distR="114300" simplePos="0" relativeHeight="251670528" behindDoc="0" locked="0" layoutInCell="1" allowOverlap="1" wp14:anchorId="7AC37FA9" wp14:editId="32B649CB">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7766C5" w:rsidSect="00BA39E3">
      <w:headerReference w:type="even" r:id="rId22"/>
      <w:footerReference w:type="even" r:id="rId23"/>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7A5D3" w14:textId="77777777" w:rsidR="006731DA" w:rsidRDefault="006731DA" w:rsidP="00742128">
      <w:pPr>
        <w:spacing w:after="0" w:line="240" w:lineRule="auto"/>
      </w:pPr>
      <w:r>
        <w:separator/>
      </w:r>
    </w:p>
  </w:endnote>
  <w:endnote w:type="continuationSeparator" w:id="0">
    <w:p w14:paraId="393DEA26" w14:textId="77777777" w:rsidR="006731DA" w:rsidRDefault="006731DA"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D6DF" w14:textId="013059B6" w:rsidR="00DB37AF" w:rsidRPr="008324A6" w:rsidRDefault="009C6334" w:rsidP="006E756D">
    <w:pPr>
      <w:pStyle w:val="Footereven"/>
    </w:pPr>
    <w:r>
      <w:t>2013/36001</w:t>
    </w:r>
    <w:r w:rsidR="00350025">
      <w:t>[</w:t>
    </w:r>
    <w:r>
      <w:t>v</w:t>
    </w:r>
    <w:r w:rsidR="004D772A">
      <w:t>8</w:t>
    </w:r>
    <w:r w:rsidR="0035002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9F45" w14:textId="77777777" w:rsidR="00DB37AF" w:rsidRPr="0025038E" w:rsidRDefault="00DB37AF" w:rsidP="002503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B1E8" w14:textId="77777777" w:rsidR="00DB37AF" w:rsidRPr="00671AB2" w:rsidRDefault="00DB37AF" w:rsidP="0025038E">
    <w:pPr>
      <w:pStyle w:val="Footereven"/>
    </w:pPr>
    <w:r>
      <w:t>Physical Education Studies | ATAR course</w:t>
    </w:r>
    <w:r w:rsidRPr="00630C74">
      <w:t xml:space="preserve"> </w:t>
    </w:r>
    <w:r>
      <w:t>|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D3441" w14:textId="77777777" w:rsidR="00DB37AF" w:rsidRPr="00AA2B0D" w:rsidRDefault="00DB37AF" w:rsidP="0025038E">
    <w:pPr>
      <w:pStyle w:val="Footerodd"/>
    </w:pPr>
    <w:r>
      <w:t>Physical Education Studies | ATAR course</w:t>
    </w:r>
    <w:r w:rsidRPr="00630C74">
      <w:t xml:space="preserve"> </w:t>
    </w:r>
    <w:r>
      <w:t>| Year 11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4A19" w14:textId="2FDB67BE" w:rsidR="00BA39E3" w:rsidRPr="00BA39E3" w:rsidRDefault="00BA39E3" w:rsidP="00BA39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D1BB" w14:textId="77777777" w:rsidR="006731DA" w:rsidRDefault="006731DA" w:rsidP="00742128">
      <w:pPr>
        <w:spacing w:after="0" w:line="240" w:lineRule="auto"/>
      </w:pPr>
      <w:r>
        <w:separator/>
      </w:r>
    </w:p>
  </w:footnote>
  <w:footnote w:type="continuationSeparator" w:id="0">
    <w:p w14:paraId="24A348CB" w14:textId="77777777" w:rsidR="006731DA" w:rsidRDefault="006731DA"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58AC" w14:textId="77777777" w:rsidR="00DB37AF" w:rsidRPr="00C57CDD" w:rsidRDefault="00DB37AF"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3194B6BF" w14:textId="77777777" w:rsidR="00DB37AF" w:rsidRPr="00BD0125" w:rsidRDefault="00DB37AF"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5CA7" w14:textId="77777777" w:rsidR="00DB37AF" w:rsidRPr="0025038E" w:rsidRDefault="00DB37AF" w:rsidP="002503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1710" w14:textId="77777777" w:rsidR="00DB37AF" w:rsidRDefault="00DB3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0A8B" w14:textId="265ECFE7" w:rsidR="00DB37AF" w:rsidRPr="001567D0" w:rsidRDefault="00DB37AF" w:rsidP="0025038E">
    <w:pPr>
      <w:pStyle w:val="Headereven"/>
    </w:pPr>
    <w:r w:rsidRPr="001567D0">
      <w:fldChar w:fldCharType="begin"/>
    </w:r>
    <w:r w:rsidRPr="001567D0">
      <w:instrText xml:space="preserve"> PAGE   \* MERGEFORMAT </w:instrText>
    </w:r>
    <w:r w:rsidRPr="001567D0">
      <w:fldChar w:fldCharType="separate"/>
    </w:r>
    <w:r w:rsidR="009C5059">
      <w:rPr>
        <w:noProof/>
      </w:rPr>
      <w:t>18</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B660" w14:textId="210545E0" w:rsidR="00DB37AF" w:rsidRPr="001567D0" w:rsidRDefault="00DB37AF" w:rsidP="0025038E">
    <w:pPr>
      <w:pStyle w:val="Headerodd"/>
    </w:pPr>
    <w:r w:rsidRPr="001567D0">
      <w:rPr>
        <w:noProof w:val="0"/>
      </w:rPr>
      <w:fldChar w:fldCharType="begin"/>
    </w:r>
    <w:r w:rsidRPr="001567D0">
      <w:instrText xml:space="preserve"> PAGE   \* MERGEFORMAT </w:instrText>
    </w:r>
    <w:r w:rsidRPr="001567D0">
      <w:rPr>
        <w:noProof w:val="0"/>
      </w:rPr>
      <w:fldChar w:fldCharType="separate"/>
    </w:r>
    <w:r w:rsidR="009C5059">
      <w:t>17</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1DD8" w14:textId="77777777" w:rsidR="00DB37AF" w:rsidRDefault="00DB37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1B90" w14:textId="0CA259CD" w:rsidR="00BA39E3" w:rsidRPr="00BA39E3" w:rsidRDefault="00BA39E3" w:rsidP="00BA39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3AB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61929B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CA360D"/>
    <w:multiLevelType w:val="hybridMultilevel"/>
    <w:tmpl w:val="6BAE5CAE"/>
    <w:lvl w:ilvl="0" w:tplc="D9CE6266">
      <w:start w:val="1"/>
      <w:numFmt w:val="bullet"/>
      <w:lvlText w:val=""/>
      <w:lvlJc w:val="left"/>
      <w:pPr>
        <w:tabs>
          <w:tab w:val="num" w:pos="890"/>
        </w:tabs>
        <w:ind w:left="890" w:hanging="207"/>
      </w:pPr>
      <w:rPr>
        <w:rFonts w:ascii="Wingdings" w:hAnsi="Wingdings" w:hint="default"/>
        <w:color w:val="auto"/>
        <w:sz w:val="22"/>
        <w:szCs w:val="22"/>
      </w:rPr>
    </w:lvl>
    <w:lvl w:ilvl="1" w:tplc="0C090003">
      <w:start w:val="1"/>
      <w:numFmt w:val="bullet"/>
      <w:lvlText w:val="o"/>
      <w:lvlJc w:val="left"/>
      <w:pPr>
        <w:tabs>
          <w:tab w:val="num" w:pos="889"/>
        </w:tabs>
        <w:ind w:left="889" w:hanging="360"/>
      </w:pPr>
      <w:rPr>
        <w:rFonts w:ascii="Courier New" w:hAnsi="Courier New" w:cs="Courier New" w:hint="default"/>
      </w:rPr>
    </w:lvl>
    <w:lvl w:ilvl="2" w:tplc="0C090005">
      <w:start w:val="1"/>
      <w:numFmt w:val="decimal"/>
      <w:lvlText w:val="%3."/>
      <w:lvlJc w:val="left"/>
      <w:pPr>
        <w:tabs>
          <w:tab w:val="num" w:pos="1609"/>
        </w:tabs>
        <w:ind w:left="1609" w:hanging="360"/>
      </w:pPr>
    </w:lvl>
    <w:lvl w:ilvl="3" w:tplc="0C090001">
      <w:start w:val="1"/>
      <w:numFmt w:val="decimal"/>
      <w:lvlText w:val="%4."/>
      <w:lvlJc w:val="left"/>
      <w:pPr>
        <w:tabs>
          <w:tab w:val="num" w:pos="2329"/>
        </w:tabs>
        <w:ind w:left="2329" w:hanging="360"/>
      </w:pPr>
    </w:lvl>
    <w:lvl w:ilvl="4" w:tplc="0C090003">
      <w:start w:val="1"/>
      <w:numFmt w:val="decimal"/>
      <w:lvlText w:val="%5."/>
      <w:lvlJc w:val="left"/>
      <w:pPr>
        <w:tabs>
          <w:tab w:val="num" w:pos="3049"/>
        </w:tabs>
        <w:ind w:left="3049" w:hanging="360"/>
      </w:pPr>
    </w:lvl>
    <w:lvl w:ilvl="5" w:tplc="0C090005">
      <w:start w:val="1"/>
      <w:numFmt w:val="decimal"/>
      <w:lvlText w:val="%6."/>
      <w:lvlJc w:val="left"/>
      <w:pPr>
        <w:tabs>
          <w:tab w:val="num" w:pos="3769"/>
        </w:tabs>
        <w:ind w:left="3769" w:hanging="360"/>
      </w:pPr>
    </w:lvl>
    <w:lvl w:ilvl="6" w:tplc="0C090001">
      <w:start w:val="1"/>
      <w:numFmt w:val="decimal"/>
      <w:lvlText w:val="%7."/>
      <w:lvlJc w:val="left"/>
      <w:pPr>
        <w:tabs>
          <w:tab w:val="num" w:pos="4489"/>
        </w:tabs>
        <w:ind w:left="4489" w:hanging="360"/>
      </w:pPr>
    </w:lvl>
    <w:lvl w:ilvl="7" w:tplc="0C090003">
      <w:start w:val="1"/>
      <w:numFmt w:val="decimal"/>
      <w:lvlText w:val="%8."/>
      <w:lvlJc w:val="left"/>
      <w:pPr>
        <w:tabs>
          <w:tab w:val="num" w:pos="5209"/>
        </w:tabs>
        <w:ind w:left="5209" w:hanging="360"/>
      </w:pPr>
    </w:lvl>
    <w:lvl w:ilvl="8" w:tplc="0C090005">
      <w:start w:val="1"/>
      <w:numFmt w:val="decimal"/>
      <w:lvlText w:val="%9."/>
      <w:lvlJc w:val="left"/>
      <w:pPr>
        <w:tabs>
          <w:tab w:val="num" w:pos="5929"/>
        </w:tabs>
        <w:ind w:left="5929" w:hanging="360"/>
      </w:pPr>
    </w:lvl>
  </w:abstractNum>
  <w:abstractNum w:abstractNumId="3" w15:restartNumberingAfterBreak="0">
    <w:nsid w:val="0CA1390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D53D8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6C74B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C45304"/>
    <w:multiLevelType w:val="multilevel"/>
    <w:tmpl w:val="744AA4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145001"/>
    <w:multiLevelType w:val="multilevel"/>
    <w:tmpl w:val="59CC403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E40D33"/>
    <w:multiLevelType w:val="hybridMultilevel"/>
    <w:tmpl w:val="7F926334"/>
    <w:lvl w:ilvl="0" w:tplc="22EE6F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A73ED"/>
    <w:multiLevelType w:val="hybridMultilevel"/>
    <w:tmpl w:val="0CDEDE64"/>
    <w:lvl w:ilvl="0" w:tplc="1F789A62">
      <w:start w:val="1"/>
      <w:numFmt w:val="bullet"/>
      <w:lvlText w:val="o"/>
      <w:lvlJc w:val="left"/>
      <w:pPr>
        <w:tabs>
          <w:tab w:val="num" w:pos="777"/>
        </w:tabs>
        <w:ind w:left="606" w:hanging="323"/>
      </w:pPr>
      <w:rPr>
        <w:rFonts w:ascii="Courier New" w:hAnsi="Courier New" w:cs="Courier New" w:hint="default"/>
        <w:color w:val="auto"/>
        <w:sz w:val="22"/>
        <w:szCs w:val="22"/>
      </w:rPr>
    </w:lvl>
    <w:lvl w:ilvl="1" w:tplc="B0843736">
      <w:start w:val="1"/>
      <w:numFmt w:val="bullet"/>
      <w:lvlText w:val="o"/>
      <w:lvlJc w:val="left"/>
      <w:pPr>
        <w:tabs>
          <w:tab w:val="num" w:pos="1366"/>
        </w:tabs>
        <w:ind w:left="1366" w:hanging="360"/>
      </w:pPr>
      <w:rPr>
        <w:rFonts w:ascii="Courier New" w:hAnsi="Courier New" w:cs="Courier New" w:hint="default"/>
        <w:sz w:val="16"/>
        <w:szCs w:val="16"/>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10" w15:restartNumberingAfterBreak="0">
    <w:nsid w:val="23D009EC"/>
    <w:multiLevelType w:val="multilevel"/>
    <w:tmpl w:val="45EE3B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2" w15:restartNumberingAfterBreak="0">
    <w:nsid w:val="349F7063"/>
    <w:multiLevelType w:val="hybridMultilevel"/>
    <w:tmpl w:val="6BD6797A"/>
    <w:lvl w:ilvl="0" w:tplc="85F8DCC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45614"/>
    <w:multiLevelType w:val="hybridMultilevel"/>
    <w:tmpl w:val="D13C7BA4"/>
    <w:lvl w:ilvl="0" w:tplc="DC58DCF0">
      <w:start w:val="1"/>
      <w:numFmt w:val="bullet"/>
      <w:lvlText w:val=""/>
      <w:lvlJc w:val="left"/>
      <w:pPr>
        <w:tabs>
          <w:tab w:val="num" w:pos="777"/>
        </w:tabs>
        <w:ind w:left="606" w:hanging="323"/>
      </w:pPr>
      <w:rPr>
        <w:rFonts w:ascii="Wingdings" w:hAnsi="Wingdings" w:hint="default"/>
        <w:color w:val="auto"/>
        <w:sz w:val="22"/>
        <w:szCs w:val="22"/>
      </w:rPr>
    </w:lvl>
    <w:lvl w:ilvl="1" w:tplc="0C090003">
      <w:start w:val="1"/>
      <w:numFmt w:val="bullet"/>
      <w:lvlText w:val="o"/>
      <w:lvlJc w:val="left"/>
      <w:pPr>
        <w:tabs>
          <w:tab w:val="num" w:pos="1366"/>
        </w:tabs>
        <w:ind w:left="1366" w:hanging="360"/>
      </w:pPr>
      <w:rPr>
        <w:rFonts w:ascii="Courier New" w:hAnsi="Courier New" w:cs="Courier New" w:hint="default"/>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14" w15:restartNumberingAfterBreak="0">
    <w:nsid w:val="44E95F53"/>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B255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9306804"/>
    <w:multiLevelType w:val="multilevel"/>
    <w:tmpl w:val="5C62AF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CE752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B32086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C162B00"/>
    <w:multiLevelType w:val="singleLevel"/>
    <w:tmpl w:val="FB26AA9E"/>
    <w:lvl w:ilvl="0">
      <w:numFmt w:val="decimal"/>
      <w:lvlText w:val=""/>
      <w:lvlJc w:val="left"/>
    </w:lvl>
  </w:abstractNum>
  <w:abstractNum w:abstractNumId="20" w15:restartNumberingAfterBreak="0">
    <w:nsid w:val="4C8E1A5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23C193B"/>
    <w:multiLevelType w:val="hybridMultilevel"/>
    <w:tmpl w:val="40DA4DA8"/>
    <w:lvl w:ilvl="0" w:tplc="03842E7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6E599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607F58"/>
    <w:multiLevelType w:val="hybridMultilevel"/>
    <w:tmpl w:val="4C90C46A"/>
    <w:lvl w:ilvl="0" w:tplc="7EAE6A9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181B36"/>
    <w:multiLevelType w:val="multilevel"/>
    <w:tmpl w:val="C7C45C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980F1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A005EE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92579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BBE6F0A"/>
    <w:multiLevelType w:val="multilevel"/>
    <w:tmpl w:val="ACB402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4091494">
    <w:abstractNumId w:val="19"/>
  </w:num>
  <w:num w:numId="2" w16cid:durableId="1862545348">
    <w:abstractNumId w:val="11"/>
  </w:num>
  <w:num w:numId="3" w16cid:durableId="658002998">
    <w:abstractNumId w:val="8"/>
  </w:num>
  <w:num w:numId="4" w16cid:durableId="418867401">
    <w:abstractNumId w:val="13"/>
  </w:num>
  <w:num w:numId="5" w16cid:durableId="1785268872">
    <w:abstractNumId w:val="9"/>
  </w:num>
  <w:num w:numId="6" w16cid:durableId="1932665010">
    <w:abstractNumId w:val="11"/>
    <w:lvlOverride w:ilvl="0">
      <w:lvl w:ilvl="0">
        <w:start w:val="1"/>
        <w:numFmt w:val="bullet"/>
        <w:lvlText w:val=""/>
        <w:lvlJc w:val="left"/>
        <w:pPr>
          <w:tabs>
            <w:tab w:val="num" w:pos="397"/>
          </w:tabs>
          <w:ind w:left="397" w:hanging="397"/>
        </w:pPr>
        <w:rPr>
          <w:rFonts w:ascii="Symbol" w:hAnsi="Symbol" w:hint="default"/>
          <w:color w:val="auto"/>
        </w:rPr>
      </w:lvl>
    </w:lvlOverride>
  </w:num>
  <w:num w:numId="7" w16cid:durableId="230626787">
    <w:abstractNumId w:val="2"/>
  </w:num>
  <w:num w:numId="8" w16cid:durableId="2073389159">
    <w:abstractNumId w:val="27"/>
  </w:num>
  <w:num w:numId="9" w16cid:durableId="1945457916">
    <w:abstractNumId w:val="16"/>
  </w:num>
  <w:num w:numId="10" w16cid:durableId="650868179">
    <w:abstractNumId w:val="29"/>
  </w:num>
  <w:num w:numId="11" w16cid:durableId="804080723">
    <w:abstractNumId w:val="24"/>
  </w:num>
  <w:num w:numId="12" w16cid:durableId="1097796835">
    <w:abstractNumId w:val="4"/>
  </w:num>
  <w:num w:numId="13" w16cid:durableId="204755796">
    <w:abstractNumId w:val="28"/>
  </w:num>
  <w:num w:numId="14" w16cid:durableId="301083612">
    <w:abstractNumId w:val="15"/>
  </w:num>
  <w:num w:numId="15" w16cid:durableId="1127503814">
    <w:abstractNumId w:val="1"/>
  </w:num>
  <w:num w:numId="16" w16cid:durableId="1811626467">
    <w:abstractNumId w:val="26"/>
  </w:num>
  <w:num w:numId="17" w16cid:durableId="1596745471">
    <w:abstractNumId w:val="0"/>
  </w:num>
  <w:num w:numId="18" w16cid:durableId="993722686">
    <w:abstractNumId w:val="25"/>
  </w:num>
  <w:num w:numId="19" w16cid:durableId="2098869106">
    <w:abstractNumId w:val="20"/>
  </w:num>
  <w:num w:numId="20" w16cid:durableId="1723216939">
    <w:abstractNumId w:val="3"/>
  </w:num>
  <w:num w:numId="21" w16cid:durableId="2088719584">
    <w:abstractNumId w:val="18"/>
  </w:num>
  <w:num w:numId="22" w16cid:durableId="1298997671">
    <w:abstractNumId w:val="17"/>
  </w:num>
  <w:num w:numId="23" w16cid:durableId="521626774">
    <w:abstractNumId w:val="5"/>
  </w:num>
  <w:num w:numId="24" w16cid:durableId="1341665992">
    <w:abstractNumId w:val="22"/>
  </w:num>
  <w:num w:numId="25" w16cid:durableId="574316957">
    <w:abstractNumId w:val="7"/>
  </w:num>
  <w:num w:numId="26" w16cid:durableId="1939830539">
    <w:abstractNumId w:val="23"/>
  </w:num>
  <w:num w:numId="27" w16cid:durableId="2006130530">
    <w:abstractNumId w:val="6"/>
  </w:num>
  <w:num w:numId="28" w16cid:durableId="1816993675">
    <w:abstractNumId w:val="12"/>
  </w:num>
  <w:num w:numId="29" w16cid:durableId="1308969659">
    <w:abstractNumId w:val="10"/>
  </w:num>
  <w:num w:numId="30" w16cid:durableId="539976950">
    <w:abstractNumId w:val="21"/>
  </w:num>
  <w:num w:numId="31" w16cid:durableId="100355494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345F"/>
    <w:rsid w:val="000116F7"/>
    <w:rsid w:val="00011CEF"/>
    <w:rsid w:val="00017D9C"/>
    <w:rsid w:val="0002336A"/>
    <w:rsid w:val="0002662F"/>
    <w:rsid w:val="00026EE5"/>
    <w:rsid w:val="00027B1F"/>
    <w:rsid w:val="000310CA"/>
    <w:rsid w:val="00034FCB"/>
    <w:rsid w:val="00044FDD"/>
    <w:rsid w:val="00045BE3"/>
    <w:rsid w:val="00047802"/>
    <w:rsid w:val="00050CB2"/>
    <w:rsid w:val="00051120"/>
    <w:rsid w:val="000621C9"/>
    <w:rsid w:val="00080FA5"/>
    <w:rsid w:val="000811CD"/>
    <w:rsid w:val="000874C4"/>
    <w:rsid w:val="0009024C"/>
    <w:rsid w:val="0009076A"/>
    <w:rsid w:val="00094446"/>
    <w:rsid w:val="000A6ABE"/>
    <w:rsid w:val="000A7B41"/>
    <w:rsid w:val="000B1346"/>
    <w:rsid w:val="000C72C7"/>
    <w:rsid w:val="000F404F"/>
    <w:rsid w:val="00107048"/>
    <w:rsid w:val="001176E8"/>
    <w:rsid w:val="0012286D"/>
    <w:rsid w:val="00123D10"/>
    <w:rsid w:val="0012754D"/>
    <w:rsid w:val="00130706"/>
    <w:rsid w:val="0013465E"/>
    <w:rsid w:val="00137FAE"/>
    <w:rsid w:val="001451B9"/>
    <w:rsid w:val="00155F6E"/>
    <w:rsid w:val="001567D0"/>
    <w:rsid w:val="001569D6"/>
    <w:rsid w:val="00157E06"/>
    <w:rsid w:val="001660E5"/>
    <w:rsid w:val="001702DE"/>
    <w:rsid w:val="00181E43"/>
    <w:rsid w:val="00183830"/>
    <w:rsid w:val="0019027A"/>
    <w:rsid w:val="00192339"/>
    <w:rsid w:val="0019340B"/>
    <w:rsid w:val="0019494F"/>
    <w:rsid w:val="001953C6"/>
    <w:rsid w:val="00195D63"/>
    <w:rsid w:val="001A39D0"/>
    <w:rsid w:val="001A7DBB"/>
    <w:rsid w:val="001B0084"/>
    <w:rsid w:val="001B33D1"/>
    <w:rsid w:val="001D02A1"/>
    <w:rsid w:val="001D065D"/>
    <w:rsid w:val="001D5394"/>
    <w:rsid w:val="001D56E3"/>
    <w:rsid w:val="001D717F"/>
    <w:rsid w:val="001D76C5"/>
    <w:rsid w:val="001F6411"/>
    <w:rsid w:val="0020073D"/>
    <w:rsid w:val="00204F6B"/>
    <w:rsid w:val="00216FFB"/>
    <w:rsid w:val="002217E8"/>
    <w:rsid w:val="00223D1B"/>
    <w:rsid w:val="002347AB"/>
    <w:rsid w:val="002451B5"/>
    <w:rsid w:val="0025038E"/>
    <w:rsid w:val="00264DBE"/>
    <w:rsid w:val="00270163"/>
    <w:rsid w:val="00270A49"/>
    <w:rsid w:val="0027335A"/>
    <w:rsid w:val="00273462"/>
    <w:rsid w:val="0028261A"/>
    <w:rsid w:val="00285893"/>
    <w:rsid w:val="00290C4A"/>
    <w:rsid w:val="00296DC9"/>
    <w:rsid w:val="002A2B80"/>
    <w:rsid w:val="002A471E"/>
    <w:rsid w:val="002A60CD"/>
    <w:rsid w:val="002B518F"/>
    <w:rsid w:val="002B57DA"/>
    <w:rsid w:val="002B6FEE"/>
    <w:rsid w:val="002C05E5"/>
    <w:rsid w:val="002C61E6"/>
    <w:rsid w:val="002D01AF"/>
    <w:rsid w:val="002D5F35"/>
    <w:rsid w:val="002E06EC"/>
    <w:rsid w:val="002E5C74"/>
    <w:rsid w:val="002E78F4"/>
    <w:rsid w:val="002F5476"/>
    <w:rsid w:val="00303102"/>
    <w:rsid w:val="00304E41"/>
    <w:rsid w:val="00306C56"/>
    <w:rsid w:val="00312C8E"/>
    <w:rsid w:val="00313354"/>
    <w:rsid w:val="0031351F"/>
    <w:rsid w:val="00313BCC"/>
    <w:rsid w:val="00316B3A"/>
    <w:rsid w:val="003326C7"/>
    <w:rsid w:val="00336998"/>
    <w:rsid w:val="00343469"/>
    <w:rsid w:val="00350025"/>
    <w:rsid w:val="003512E3"/>
    <w:rsid w:val="0036440F"/>
    <w:rsid w:val="00364BF8"/>
    <w:rsid w:val="003805B1"/>
    <w:rsid w:val="00380AE3"/>
    <w:rsid w:val="00380EFB"/>
    <w:rsid w:val="00391B02"/>
    <w:rsid w:val="00393997"/>
    <w:rsid w:val="0039509D"/>
    <w:rsid w:val="003976CC"/>
    <w:rsid w:val="003A2EB4"/>
    <w:rsid w:val="003B52B9"/>
    <w:rsid w:val="003B5FCE"/>
    <w:rsid w:val="003C0879"/>
    <w:rsid w:val="003D3CBD"/>
    <w:rsid w:val="003D3E71"/>
    <w:rsid w:val="003D667A"/>
    <w:rsid w:val="003E056E"/>
    <w:rsid w:val="003E509C"/>
    <w:rsid w:val="003F02E0"/>
    <w:rsid w:val="003F1C41"/>
    <w:rsid w:val="0040176C"/>
    <w:rsid w:val="00411A1A"/>
    <w:rsid w:val="00412997"/>
    <w:rsid w:val="00413C8C"/>
    <w:rsid w:val="00416C3D"/>
    <w:rsid w:val="00424B29"/>
    <w:rsid w:val="00426B9A"/>
    <w:rsid w:val="0043620D"/>
    <w:rsid w:val="004433FC"/>
    <w:rsid w:val="0044627A"/>
    <w:rsid w:val="00454587"/>
    <w:rsid w:val="00465F15"/>
    <w:rsid w:val="00466D3C"/>
    <w:rsid w:val="004845BD"/>
    <w:rsid w:val="00492C50"/>
    <w:rsid w:val="00493824"/>
    <w:rsid w:val="00494A1F"/>
    <w:rsid w:val="004A0EFA"/>
    <w:rsid w:val="004B7DB5"/>
    <w:rsid w:val="004C6530"/>
    <w:rsid w:val="004D772A"/>
    <w:rsid w:val="004F307A"/>
    <w:rsid w:val="004F5C72"/>
    <w:rsid w:val="00500D23"/>
    <w:rsid w:val="00504046"/>
    <w:rsid w:val="00516FA8"/>
    <w:rsid w:val="00524010"/>
    <w:rsid w:val="00540775"/>
    <w:rsid w:val="0055214C"/>
    <w:rsid w:val="00554AC8"/>
    <w:rsid w:val="00562FE4"/>
    <w:rsid w:val="00567B72"/>
    <w:rsid w:val="00583B0F"/>
    <w:rsid w:val="00585C88"/>
    <w:rsid w:val="00587000"/>
    <w:rsid w:val="00587BF8"/>
    <w:rsid w:val="005A1D6B"/>
    <w:rsid w:val="005A501F"/>
    <w:rsid w:val="005B38F5"/>
    <w:rsid w:val="005B4982"/>
    <w:rsid w:val="005E18DA"/>
    <w:rsid w:val="005E26A0"/>
    <w:rsid w:val="005E4B8A"/>
    <w:rsid w:val="005E6287"/>
    <w:rsid w:val="005F5237"/>
    <w:rsid w:val="00610A42"/>
    <w:rsid w:val="00611EE2"/>
    <w:rsid w:val="00617B7F"/>
    <w:rsid w:val="00630C3D"/>
    <w:rsid w:val="0063212F"/>
    <w:rsid w:val="00635538"/>
    <w:rsid w:val="00636575"/>
    <w:rsid w:val="00637F0D"/>
    <w:rsid w:val="00652BC5"/>
    <w:rsid w:val="00666FEB"/>
    <w:rsid w:val="00671AB2"/>
    <w:rsid w:val="006731DA"/>
    <w:rsid w:val="006748E6"/>
    <w:rsid w:val="0067499D"/>
    <w:rsid w:val="00677A61"/>
    <w:rsid w:val="00681BE9"/>
    <w:rsid w:val="00683E66"/>
    <w:rsid w:val="00691A72"/>
    <w:rsid w:val="00691D8F"/>
    <w:rsid w:val="00693261"/>
    <w:rsid w:val="0069421A"/>
    <w:rsid w:val="006B12B0"/>
    <w:rsid w:val="006B1EA3"/>
    <w:rsid w:val="006E122E"/>
    <w:rsid w:val="006E1D80"/>
    <w:rsid w:val="006E2C93"/>
    <w:rsid w:val="006E6956"/>
    <w:rsid w:val="006E756D"/>
    <w:rsid w:val="006F544F"/>
    <w:rsid w:val="006F6292"/>
    <w:rsid w:val="00705E47"/>
    <w:rsid w:val="00710A25"/>
    <w:rsid w:val="0071373B"/>
    <w:rsid w:val="00716616"/>
    <w:rsid w:val="00720C85"/>
    <w:rsid w:val="007213C8"/>
    <w:rsid w:val="00721626"/>
    <w:rsid w:val="007342C4"/>
    <w:rsid w:val="00737E63"/>
    <w:rsid w:val="00741822"/>
    <w:rsid w:val="00742128"/>
    <w:rsid w:val="007438DC"/>
    <w:rsid w:val="00751590"/>
    <w:rsid w:val="00757435"/>
    <w:rsid w:val="00765ADC"/>
    <w:rsid w:val="007663BB"/>
    <w:rsid w:val="00770557"/>
    <w:rsid w:val="00775F36"/>
    <w:rsid w:val="00776151"/>
    <w:rsid w:val="007766C5"/>
    <w:rsid w:val="007821A2"/>
    <w:rsid w:val="00793207"/>
    <w:rsid w:val="007B19D2"/>
    <w:rsid w:val="007B5CCF"/>
    <w:rsid w:val="007D41C5"/>
    <w:rsid w:val="007E3786"/>
    <w:rsid w:val="007E5571"/>
    <w:rsid w:val="007F12B2"/>
    <w:rsid w:val="007F544F"/>
    <w:rsid w:val="008079E9"/>
    <w:rsid w:val="00807D07"/>
    <w:rsid w:val="00814D19"/>
    <w:rsid w:val="008324A6"/>
    <w:rsid w:val="00836EC2"/>
    <w:rsid w:val="00842EC8"/>
    <w:rsid w:val="00846AF5"/>
    <w:rsid w:val="00853A4B"/>
    <w:rsid w:val="008675B9"/>
    <w:rsid w:val="00870AB8"/>
    <w:rsid w:val="0088053A"/>
    <w:rsid w:val="00884DDC"/>
    <w:rsid w:val="00887390"/>
    <w:rsid w:val="008A02F7"/>
    <w:rsid w:val="008A7555"/>
    <w:rsid w:val="008B07A0"/>
    <w:rsid w:val="008B2BC3"/>
    <w:rsid w:val="008B3EA9"/>
    <w:rsid w:val="008B6237"/>
    <w:rsid w:val="008B786A"/>
    <w:rsid w:val="008C5E0B"/>
    <w:rsid w:val="008D5098"/>
    <w:rsid w:val="008E144B"/>
    <w:rsid w:val="008E7470"/>
    <w:rsid w:val="008F1102"/>
    <w:rsid w:val="008F15C7"/>
    <w:rsid w:val="008F2855"/>
    <w:rsid w:val="008F2FF8"/>
    <w:rsid w:val="00900DE4"/>
    <w:rsid w:val="00904BFC"/>
    <w:rsid w:val="00910386"/>
    <w:rsid w:val="00913B86"/>
    <w:rsid w:val="00915E25"/>
    <w:rsid w:val="00923AEE"/>
    <w:rsid w:val="00924C4D"/>
    <w:rsid w:val="00925173"/>
    <w:rsid w:val="00933095"/>
    <w:rsid w:val="0094007F"/>
    <w:rsid w:val="009402A6"/>
    <w:rsid w:val="00943484"/>
    <w:rsid w:val="00943A44"/>
    <w:rsid w:val="00945408"/>
    <w:rsid w:val="00955E93"/>
    <w:rsid w:val="00964696"/>
    <w:rsid w:val="00965675"/>
    <w:rsid w:val="009732C7"/>
    <w:rsid w:val="009752CD"/>
    <w:rsid w:val="009803BE"/>
    <w:rsid w:val="00985872"/>
    <w:rsid w:val="00991F41"/>
    <w:rsid w:val="0099481B"/>
    <w:rsid w:val="00995FFB"/>
    <w:rsid w:val="009A79E1"/>
    <w:rsid w:val="009B353A"/>
    <w:rsid w:val="009B6935"/>
    <w:rsid w:val="009C2E83"/>
    <w:rsid w:val="009C35DB"/>
    <w:rsid w:val="009C5059"/>
    <w:rsid w:val="009C6334"/>
    <w:rsid w:val="009D5D5C"/>
    <w:rsid w:val="009D7600"/>
    <w:rsid w:val="009D793E"/>
    <w:rsid w:val="009E76C6"/>
    <w:rsid w:val="009F0864"/>
    <w:rsid w:val="00A0425A"/>
    <w:rsid w:val="00A23EC2"/>
    <w:rsid w:val="00A24944"/>
    <w:rsid w:val="00A3407C"/>
    <w:rsid w:val="00A436AC"/>
    <w:rsid w:val="00A85FD4"/>
    <w:rsid w:val="00A92E3E"/>
    <w:rsid w:val="00AA2B0D"/>
    <w:rsid w:val="00AB00F3"/>
    <w:rsid w:val="00AB0982"/>
    <w:rsid w:val="00AD1FAA"/>
    <w:rsid w:val="00AD5B79"/>
    <w:rsid w:val="00AE0CDE"/>
    <w:rsid w:val="00AE57D9"/>
    <w:rsid w:val="00AF3386"/>
    <w:rsid w:val="00B04173"/>
    <w:rsid w:val="00B102BF"/>
    <w:rsid w:val="00B1183F"/>
    <w:rsid w:val="00B1258A"/>
    <w:rsid w:val="00B12AA2"/>
    <w:rsid w:val="00B13C8F"/>
    <w:rsid w:val="00B14091"/>
    <w:rsid w:val="00B15444"/>
    <w:rsid w:val="00B22F69"/>
    <w:rsid w:val="00B25B60"/>
    <w:rsid w:val="00B27F21"/>
    <w:rsid w:val="00B32AC3"/>
    <w:rsid w:val="00B360D4"/>
    <w:rsid w:val="00B368EC"/>
    <w:rsid w:val="00B41494"/>
    <w:rsid w:val="00B46973"/>
    <w:rsid w:val="00B47CAD"/>
    <w:rsid w:val="00B57641"/>
    <w:rsid w:val="00B654B8"/>
    <w:rsid w:val="00B71C2D"/>
    <w:rsid w:val="00B739DE"/>
    <w:rsid w:val="00B7488F"/>
    <w:rsid w:val="00B935B0"/>
    <w:rsid w:val="00B949B9"/>
    <w:rsid w:val="00BA0B45"/>
    <w:rsid w:val="00BA39E3"/>
    <w:rsid w:val="00BB0563"/>
    <w:rsid w:val="00BB0A97"/>
    <w:rsid w:val="00BB4454"/>
    <w:rsid w:val="00BB6FE5"/>
    <w:rsid w:val="00BC1F96"/>
    <w:rsid w:val="00BD0125"/>
    <w:rsid w:val="00BE277F"/>
    <w:rsid w:val="00BF062E"/>
    <w:rsid w:val="00BF516A"/>
    <w:rsid w:val="00BF5BD4"/>
    <w:rsid w:val="00C0014E"/>
    <w:rsid w:val="00C001A9"/>
    <w:rsid w:val="00C0778F"/>
    <w:rsid w:val="00C14376"/>
    <w:rsid w:val="00C14C7B"/>
    <w:rsid w:val="00C1764E"/>
    <w:rsid w:val="00C23E91"/>
    <w:rsid w:val="00C24F89"/>
    <w:rsid w:val="00C258D2"/>
    <w:rsid w:val="00C34AF2"/>
    <w:rsid w:val="00C40915"/>
    <w:rsid w:val="00C41B2F"/>
    <w:rsid w:val="00C43A9A"/>
    <w:rsid w:val="00C446B9"/>
    <w:rsid w:val="00C4635E"/>
    <w:rsid w:val="00C5002A"/>
    <w:rsid w:val="00C51F9A"/>
    <w:rsid w:val="00C5718F"/>
    <w:rsid w:val="00C57CDD"/>
    <w:rsid w:val="00C633ED"/>
    <w:rsid w:val="00C6459C"/>
    <w:rsid w:val="00C80FFC"/>
    <w:rsid w:val="00C86015"/>
    <w:rsid w:val="00C935B9"/>
    <w:rsid w:val="00CA36AA"/>
    <w:rsid w:val="00CA51CE"/>
    <w:rsid w:val="00CB0B33"/>
    <w:rsid w:val="00CB1BEE"/>
    <w:rsid w:val="00CB3FD5"/>
    <w:rsid w:val="00CB5508"/>
    <w:rsid w:val="00CC5698"/>
    <w:rsid w:val="00CC64DB"/>
    <w:rsid w:val="00CD1829"/>
    <w:rsid w:val="00CD489B"/>
    <w:rsid w:val="00CD4CA0"/>
    <w:rsid w:val="00CD7A1B"/>
    <w:rsid w:val="00CE0E01"/>
    <w:rsid w:val="00CF2A51"/>
    <w:rsid w:val="00CF555B"/>
    <w:rsid w:val="00CF6AB8"/>
    <w:rsid w:val="00D02DD4"/>
    <w:rsid w:val="00D0711B"/>
    <w:rsid w:val="00D101E0"/>
    <w:rsid w:val="00D10F67"/>
    <w:rsid w:val="00D17A5D"/>
    <w:rsid w:val="00D17FAB"/>
    <w:rsid w:val="00D45540"/>
    <w:rsid w:val="00D45B04"/>
    <w:rsid w:val="00D53BA8"/>
    <w:rsid w:val="00D63AA8"/>
    <w:rsid w:val="00D65C5C"/>
    <w:rsid w:val="00D70A4E"/>
    <w:rsid w:val="00D92D10"/>
    <w:rsid w:val="00D95BEE"/>
    <w:rsid w:val="00D95C15"/>
    <w:rsid w:val="00D973B5"/>
    <w:rsid w:val="00DA1A6D"/>
    <w:rsid w:val="00DA4194"/>
    <w:rsid w:val="00DB37AF"/>
    <w:rsid w:val="00DB4B3C"/>
    <w:rsid w:val="00DC38EA"/>
    <w:rsid w:val="00DC3A58"/>
    <w:rsid w:val="00DD0EDA"/>
    <w:rsid w:val="00DD1D21"/>
    <w:rsid w:val="00DD216F"/>
    <w:rsid w:val="00DD51A8"/>
    <w:rsid w:val="00E01327"/>
    <w:rsid w:val="00E327A3"/>
    <w:rsid w:val="00E41C0A"/>
    <w:rsid w:val="00E44393"/>
    <w:rsid w:val="00E5522A"/>
    <w:rsid w:val="00E55A62"/>
    <w:rsid w:val="00E56414"/>
    <w:rsid w:val="00E610F9"/>
    <w:rsid w:val="00E663FA"/>
    <w:rsid w:val="00E666FC"/>
    <w:rsid w:val="00E721B6"/>
    <w:rsid w:val="00E761C6"/>
    <w:rsid w:val="00E81BBB"/>
    <w:rsid w:val="00E933BF"/>
    <w:rsid w:val="00EA1C4C"/>
    <w:rsid w:val="00EA2C98"/>
    <w:rsid w:val="00EB29CD"/>
    <w:rsid w:val="00EB3C04"/>
    <w:rsid w:val="00EB4D63"/>
    <w:rsid w:val="00ED3421"/>
    <w:rsid w:val="00ED3A00"/>
    <w:rsid w:val="00EE2207"/>
    <w:rsid w:val="00EE2E1D"/>
    <w:rsid w:val="00EE5FB5"/>
    <w:rsid w:val="00EF0533"/>
    <w:rsid w:val="00EF6131"/>
    <w:rsid w:val="00F03C05"/>
    <w:rsid w:val="00F17E64"/>
    <w:rsid w:val="00F17F18"/>
    <w:rsid w:val="00F27855"/>
    <w:rsid w:val="00F35D07"/>
    <w:rsid w:val="00F35D7C"/>
    <w:rsid w:val="00F36950"/>
    <w:rsid w:val="00F37251"/>
    <w:rsid w:val="00F41CD3"/>
    <w:rsid w:val="00F44EF8"/>
    <w:rsid w:val="00F46135"/>
    <w:rsid w:val="00F61FB0"/>
    <w:rsid w:val="00F6266C"/>
    <w:rsid w:val="00F63D11"/>
    <w:rsid w:val="00F81088"/>
    <w:rsid w:val="00F83152"/>
    <w:rsid w:val="00F97800"/>
    <w:rsid w:val="00FA0805"/>
    <w:rsid w:val="00FA25F5"/>
    <w:rsid w:val="00FB338E"/>
    <w:rsid w:val="00FB713A"/>
    <w:rsid w:val="00FC09E7"/>
    <w:rsid w:val="00FC2705"/>
    <w:rsid w:val="00FC2C60"/>
    <w:rsid w:val="00FC5BFD"/>
    <w:rsid w:val="00FD167A"/>
    <w:rsid w:val="00FD2233"/>
    <w:rsid w:val="00FD73A8"/>
    <w:rsid w:val="00FE2FC5"/>
    <w:rsid w:val="00FF04F5"/>
    <w:rsid w:val="00FF207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ECFF"/>
  <w15:docId w15:val="{3C8A94BF-37F1-41A8-AFC1-28319D8D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15"/>
    <w:rPr>
      <w:rFonts w:asciiTheme="minorHAnsi" w:hAnsiTheme="minorHAnsi"/>
    </w:rPr>
  </w:style>
  <w:style w:type="paragraph" w:styleId="Heading1">
    <w:name w:val="heading 1"/>
    <w:basedOn w:val="Normal"/>
    <w:next w:val="Normal"/>
    <w:link w:val="Heading1Char"/>
    <w:qFormat/>
    <w:rsid w:val="00AD5B79"/>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D5B79"/>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C2C60"/>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DA1A6D"/>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7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D5B79"/>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C2C6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C86015"/>
    <w:pPr>
      <w:contextualSpacing/>
    </w:pPr>
  </w:style>
  <w:style w:type="paragraph" w:styleId="TOCHeading">
    <w:name w:val="TOC Heading"/>
    <w:basedOn w:val="SyllabusHeading1"/>
    <w:next w:val="Normal"/>
    <w:uiPriority w:val="39"/>
    <w:unhideWhenUsed/>
    <w:qFormat/>
    <w:rsid w:val="00C86015"/>
    <w:pPr>
      <w:outlineLvl w:val="9"/>
    </w:pPr>
  </w:style>
  <w:style w:type="paragraph" w:styleId="Header">
    <w:name w:val="header"/>
    <w:basedOn w:val="Normal"/>
    <w:link w:val="HeaderChar"/>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C86015"/>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C86015"/>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C86015"/>
    <w:pPr>
      <w:tabs>
        <w:tab w:val="right" w:leader="dot" w:pos="9072"/>
      </w:tabs>
      <w:spacing w:after="0" w:line="360" w:lineRule="auto"/>
      <w:ind w:left="221"/>
      <w:contextualSpacing/>
    </w:pPr>
  </w:style>
  <w:style w:type="character" w:styleId="FollowedHyperlink">
    <w:name w:val="FollowedHyperlink"/>
    <w:basedOn w:val="DefaultParagraphFont"/>
    <w:uiPriority w:val="99"/>
    <w:semiHidden/>
    <w:unhideWhenUsed/>
    <w:rsid w:val="00C86015"/>
    <w:rPr>
      <w:color w:val="646464"/>
      <w:u w:val="single"/>
    </w:rPr>
  </w:style>
  <w:style w:type="paragraph" w:styleId="Revision">
    <w:name w:val="Revision"/>
    <w:hidden/>
    <w:uiPriority w:val="99"/>
    <w:semiHidden/>
    <w:rsid w:val="00AF3386"/>
    <w:pPr>
      <w:spacing w:after="0" w:line="240" w:lineRule="auto"/>
    </w:pPr>
  </w:style>
  <w:style w:type="paragraph" w:customStyle="1" w:styleId="Footereven">
    <w:name w:val="Footer even"/>
    <w:basedOn w:val="Normal"/>
    <w:qFormat/>
    <w:rsid w:val="00C86015"/>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C86015"/>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C86015"/>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C86015"/>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C86015"/>
    <w:pPr>
      <w:keepNext/>
      <w:outlineLvl w:val="0"/>
    </w:pPr>
    <w:rPr>
      <w:b/>
      <w:bCs/>
      <w:color w:val="580F8B"/>
      <w:sz w:val="40"/>
      <w:szCs w:val="40"/>
    </w:rPr>
  </w:style>
  <w:style w:type="paragraph" w:customStyle="1" w:styleId="SyllabusAppendixHeading1">
    <w:name w:val="Syllabus Appendix Heading 1"/>
    <w:basedOn w:val="SyllabusHeading1"/>
    <w:link w:val="SyllabusAppendixHeading1Char"/>
    <w:qFormat/>
    <w:rsid w:val="00C86015"/>
    <w:rPr>
      <w:rFonts w:eastAsiaTheme="majorEastAsia" w:cstheme="majorBidi"/>
    </w:rPr>
  </w:style>
  <w:style w:type="character" w:customStyle="1" w:styleId="SyllabusAppendixHeading1Char">
    <w:name w:val="Syllabus Appendix Heading 1 Char"/>
    <w:basedOn w:val="Heading1Char"/>
    <w:link w:val="SyllabusAppendixHeading1"/>
    <w:rsid w:val="00C86015"/>
    <w:rPr>
      <w:rFonts w:asciiTheme="minorHAnsi" w:eastAsiaTheme="majorEastAsia" w:hAnsiTheme="minorHAnsi" w:cstheme="majorBidi"/>
      <w:b/>
      <w:bCs/>
      <w:color w:val="580F8B"/>
      <w:sz w:val="40"/>
      <w:szCs w:val="40"/>
    </w:rPr>
  </w:style>
  <w:style w:type="paragraph" w:customStyle="1" w:styleId="SyllabusHeading3">
    <w:name w:val="Syllabus Heading 3"/>
    <w:basedOn w:val="Normal"/>
    <w:qFormat/>
    <w:rsid w:val="00C86015"/>
    <w:pPr>
      <w:keepNext/>
      <w:outlineLvl w:val="2"/>
    </w:pPr>
    <w:rPr>
      <w:b/>
      <w:bCs/>
      <w:color w:val="595959"/>
      <w:sz w:val="28"/>
      <w:szCs w:val="28"/>
    </w:rPr>
  </w:style>
  <w:style w:type="paragraph" w:customStyle="1" w:styleId="SyllabusAppendixHeading2">
    <w:name w:val="Syllabus Appendix Heading 2"/>
    <w:basedOn w:val="SyllabusHeading3"/>
    <w:qFormat/>
    <w:rsid w:val="00C86015"/>
    <w:pPr>
      <w:widowControl w:val="0"/>
      <w:outlineLvl w:val="1"/>
    </w:pPr>
  </w:style>
  <w:style w:type="paragraph" w:customStyle="1" w:styleId="SyllabusAppendixHeading3">
    <w:name w:val="Syllabus Appendix Heading 3"/>
    <w:basedOn w:val="Normal"/>
    <w:qFormat/>
    <w:rsid w:val="00C86015"/>
    <w:pPr>
      <w:keepNext/>
      <w:spacing w:after="0"/>
    </w:pPr>
    <w:rPr>
      <w:b/>
      <w:bCs/>
      <w:noProof/>
    </w:rPr>
  </w:style>
  <w:style w:type="paragraph" w:customStyle="1" w:styleId="SyllabusHeading2">
    <w:name w:val="Syllabus Heading 2"/>
    <w:basedOn w:val="Normal"/>
    <w:qFormat/>
    <w:rsid w:val="00C86015"/>
    <w:pPr>
      <w:keepNext/>
      <w:outlineLvl w:val="1"/>
    </w:pPr>
    <w:rPr>
      <w:b/>
      <w:bCs/>
      <w:color w:val="595959"/>
      <w:sz w:val="32"/>
      <w:szCs w:val="32"/>
    </w:rPr>
  </w:style>
  <w:style w:type="paragraph" w:customStyle="1" w:styleId="SyllabusHeading4">
    <w:name w:val="Syllabus Heading 4"/>
    <w:basedOn w:val="Normal"/>
    <w:qFormat/>
    <w:rsid w:val="00C86015"/>
    <w:pPr>
      <w:keepNext/>
    </w:pPr>
    <w:rPr>
      <w:b/>
      <w:bCs/>
      <w:sz w:val="24"/>
      <w:szCs w:val="24"/>
    </w:rPr>
  </w:style>
  <w:style w:type="paragraph" w:customStyle="1" w:styleId="SyllabusListParagraph">
    <w:name w:val="Syllabus List Paragraph"/>
    <w:basedOn w:val="ListParagraph"/>
    <w:qFormat/>
    <w:rsid w:val="00C86015"/>
    <w:pPr>
      <w:numPr>
        <w:numId w:val="31"/>
      </w:numPr>
      <w:contextualSpacing w:val="0"/>
    </w:pPr>
    <w:rPr>
      <w:szCs w:val="20"/>
    </w:rPr>
  </w:style>
  <w:style w:type="table" w:customStyle="1" w:styleId="SyllabusTable">
    <w:name w:val="Syllabus Table"/>
    <w:basedOn w:val="TableNormal"/>
    <w:uiPriority w:val="99"/>
    <w:rsid w:val="00C86015"/>
    <w:pPr>
      <w:spacing w:after="0" w:line="240" w:lineRule="auto"/>
    </w:pPr>
    <w:rPr>
      <w:rFonts w:asciiTheme="minorHAnsi" w:hAnsiTheme="minorHAnsi"/>
      <w:sz w:val="20"/>
      <w:szCs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pPr>
        <w:wordWrap/>
        <w:spacing w:beforeLines="0" w:before="0" w:beforeAutospacing="0" w:afterLines="0" w:after="0" w:afterAutospacing="0" w:line="240" w:lineRule="auto"/>
      </w:pPr>
      <w:rPr>
        <w:b/>
        <w:bCs/>
        <w:i w:val="0"/>
        <w:iCs w:val="0"/>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C86015"/>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C86015"/>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C86015"/>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C86015"/>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C86015"/>
    <w:rPr>
      <w:rFonts w:asciiTheme="minorHAnsi" w:hAnsiTheme="minorHAnsi"/>
      <w:b/>
      <w:color w:val="580F8B"/>
      <w:sz w:val="40"/>
      <w14:textFill>
        <w14:solidFill>
          <w14:srgbClr w14:val="580F8B">
            <w14:lumMod w14:val="75000"/>
            <w14:lumMod w14:val="75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4274">
      <w:bodyDiv w:val="1"/>
      <w:marLeft w:val="0"/>
      <w:marRight w:val="0"/>
      <w:marTop w:val="0"/>
      <w:marBottom w:val="0"/>
      <w:divBdr>
        <w:top w:val="none" w:sz="0" w:space="0" w:color="auto"/>
        <w:left w:val="none" w:sz="0" w:space="0" w:color="auto"/>
        <w:bottom w:val="none" w:sz="0" w:space="0" w:color="auto"/>
        <w:right w:val="none" w:sz="0" w:space="0" w:color="auto"/>
      </w:divBdr>
    </w:div>
    <w:div w:id="379012687">
      <w:bodyDiv w:val="1"/>
      <w:marLeft w:val="0"/>
      <w:marRight w:val="0"/>
      <w:marTop w:val="0"/>
      <w:marBottom w:val="0"/>
      <w:divBdr>
        <w:top w:val="none" w:sz="0" w:space="0" w:color="auto"/>
        <w:left w:val="none" w:sz="0" w:space="0" w:color="auto"/>
        <w:bottom w:val="none" w:sz="0" w:space="0" w:color="auto"/>
        <w:right w:val="none" w:sz="0" w:space="0" w:color="auto"/>
      </w:divBdr>
    </w:div>
    <w:div w:id="549733142">
      <w:bodyDiv w:val="1"/>
      <w:marLeft w:val="0"/>
      <w:marRight w:val="0"/>
      <w:marTop w:val="0"/>
      <w:marBottom w:val="0"/>
      <w:divBdr>
        <w:top w:val="none" w:sz="0" w:space="0" w:color="auto"/>
        <w:left w:val="none" w:sz="0" w:space="0" w:color="auto"/>
        <w:bottom w:val="none" w:sz="0" w:space="0" w:color="auto"/>
        <w:right w:val="none" w:sz="0" w:space="0" w:color="auto"/>
      </w:divBdr>
    </w:div>
    <w:div w:id="655643442">
      <w:bodyDiv w:val="1"/>
      <w:marLeft w:val="0"/>
      <w:marRight w:val="0"/>
      <w:marTop w:val="0"/>
      <w:marBottom w:val="0"/>
      <w:divBdr>
        <w:top w:val="none" w:sz="0" w:space="0" w:color="auto"/>
        <w:left w:val="none" w:sz="0" w:space="0" w:color="auto"/>
        <w:bottom w:val="none" w:sz="0" w:space="0" w:color="auto"/>
        <w:right w:val="none" w:sz="0" w:space="0" w:color="auto"/>
      </w:divBdr>
    </w:div>
    <w:div w:id="1117941965">
      <w:bodyDiv w:val="1"/>
      <w:marLeft w:val="0"/>
      <w:marRight w:val="0"/>
      <w:marTop w:val="0"/>
      <w:marBottom w:val="0"/>
      <w:divBdr>
        <w:top w:val="none" w:sz="0" w:space="0" w:color="auto"/>
        <w:left w:val="none" w:sz="0" w:space="0" w:color="auto"/>
        <w:bottom w:val="none" w:sz="0" w:space="0" w:color="auto"/>
        <w:right w:val="none" w:sz="0" w:space="0" w:color="auto"/>
      </w:divBdr>
    </w:div>
    <w:div w:id="1898784176">
      <w:bodyDiv w:val="1"/>
      <w:marLeft w:val="0"/>
      <w:marRight w:val="0"/>
      <w:marTop w:val="0"/>
      <w:marBottom w:val="0"/>
      <w:divBdr>
        <w:top w:val="none" w:sz="0" w:space="0" w:color="auto"/>
        <w:left w:val="none" w:sz="0" w:space="0" w:color="auto"/>
        <w:bottom w:val="none" w:sz="0" w:space="0" w:color="auto"/>
        <w:right w:val="none" w:sz="0" w:space="0" w:color="auto"/>
      </w:divBdr>
    </w:div>
    <w:div w:id="19739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scsa.wa.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yperlink" Target="https://creativecommons.org/licenses/by/4.0/"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D804-70BB-443E-AB3E-76A391E6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Damon-Gaunt</dc:creator>
  <cp:lastModifiedBy>Jenna Khor</cp:lastModifiedBy>
  <cp:revision>26</cp:revision>
  <cp:lastPrinted>2025-01-29T03:31:00Z</cp:lastPrinted>
  <dcterms:created xsi:type="dcterms:W3CDTF">2024-01-30T07:13:00Z</dcterms:created>
  <dcterms:modified xsi:type="dcterms:W3CDTF">2025-01-31T05:26:00Z</dcterms:modified>
</cp:coreProperties>
</file>