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8EF7A" w14:textId="73A912E0" w:rsidR="00E05A91" w:rsidRPr="00890A15" w:rsidRDefault="00E05A91" w:rsidP="00523854">
      <w:pPr>
        <w:pStyle w:val="SCSATitle1"/>
        <w:spacing w:after="0"/>
      </w:pPr>
      <w:r w:rsidRPr="00890A15">
        <w:rPr>
          <w:rFonts w:ascii="Franklin Gothic Medium" w:hAnsi="Franklin Gothic Medium"/>
          <w:noProof/>
          <w:color w:val="463969"/>
          <w:sz w:val="52"/>
        </w:rPr>
        <w:drawing>
          <wp:anchor distT="0" distB="0" distL="114300" distR="114300" simplePos="0" relativeHeight="251659264" behindDoc="1" locked="1" layoutInCell="1" allowOverlap="1" wp14:anchorId="38460480" wp14:editId="4BF2021C">
            <wp:simplePos x="0" y="0"/>
            <wp:positionH relativeFrom="column">
              <wp:posOffset>-6106160</wp:posOffset>
            </wp:positionH>
            <wp:positionV relativeFrom="paragraph">
              <wp:posOffset>525780</wp:posOffset>
            </wp:positionV>
            <wp:extent cx="11631600" cy="9122400"/>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page">
              <wp14:pctWidth>0</wp14:pctWidth>
            </wp14:sizeRelH>
            <wp14:sizeRelV relativeFrom="page">
              <wp14:pctHeight>0</wp14:pctHeight>
            </wp14:sizeRelV>
          </wp:anchor>
        </w:drawing>
      </w:r>
      <w:r w:rsidRPr="00890A15">
        <w:t>Sample Course Outline</w:t>
      </w:r>
    </w:p>
    <w:p w14:paraId="0E480041" w14:textId="7AECE199" w:rsidR="00E05A91" w:rsidRPr="00890A15" w:rsidRDefault="00E05A91" w:rsidP="00523854">
      <w:pPr>
        <w:pStyle w:val="SCSATitle2"/>
        <w:spacing w:after="0"/>
      </w:pPr>
      <w:r>
        <w:t>Drama</w:t>
      </w:r>
    </w:p>
    <w:p w14:paraId="7B3E646C" w14:textId="54E84D39" w:rsidR="00E05A91" w:rsidRPr="00890A15" w:rsidRDefault="00E05A91" w:rsidP="00523854">
      <w:pPr>
        <w:pStyle w:val="SCSATitle3"/>
        <w:spacing w:after="0"/>
      </w:pPr>
      <w:r>
        <w:t xml:space="preserve">ATAR </w:t>
      </w:r>
      <w:r w:rsidRPr="00890A15">
        <w:t>Year 1</w:t>
      </w:r>
      <w:r>
        <w:t>2</w:t>
      </w:r>
    </w:p>
    <w:p w14:paraId="239F86E3" w14:textId="77777777" w:rsidR="00E05A91" w:rsidRPr="00890A15" w:rsidRDefault="00E05A91" w:rsidP="00E05A91">
      <w:pPr>
        <w:spacing w:line="264" w:lineRule="auto"/>
      </w:pPr>
      <w:r w:rsidRPr="00890A15">
        <w:br w:type="page"/>
      </w:r>
    </w:p>
    <w:p w14:paraId="708E8D7F" w14:textId="77777777" w:rsidR="0076095D" w:rsidRPr="005121FE" w:rsidRDefault="0076095D" w:rsidP="005121FE">
      <w:pPr>
        <w:rPr>
          <w:b/>
          <w:bCs/>
        </w:rPr>
      </w:pPr>
      <w:r w:rsidRPr="005121FE">
        <w:rPr>
          <w:b/>
          <w:bCs/>
        </w:rPr>
        <w:lastRenderedPageBreak/>
        <w:t>Acknowledgement of Country</w:t>
      </w:r>
    </w:p>
    <w:p w14:paraId="27D73B59" w14:textId="66506F1C" w:rsidR="00D13A83" w:rsidRPr="005621DD" w:rsidRDefault="0076095D" w:rsidP="005121FE">
      <w:pPr>
        <w:spacing w:after="6480"/>
        <w:rPr>
          <w:sz w:val="16"/>
          <w:lang w:val="en-GB"/>
        </w:rPr>
      </w:pPr>
      <w:r w:rsidRPr="0076095D">
        <w:t xml:space="preserve">Kaya. The School Curriculum and Standards Authority (the </w:t>
      </w:r>
      <w:r w:rsidR="00C2006C">
        <w:t>Authority</w:t>
      </w:r>
      <w:r w:rsidRPr="0076095D">
        <w:t xml:space="preserve">) acknowledges that our offices are on Whadjuk Noongar boodjar and that we deliver our services on the country of many traditional custodians and language groups throughout Western Australia. The </w:t>
      </w:r>
      <w:r w:rsidR="00C2006C">
        <w:t>Authority</w:t>
      </w:r>
      <w:r w:rsidR="00C2006C" w:rsidRPr="0076095D">
        <w:t xml:space="preserve"> </w:t>
      </w:r>
      <w:r w:rsidRPr="0076095D">
        <w:t>acknowledges the traditional custodians throughout Western Australia and their continuing connection to land, waters and community. We offer our respect to Elders past and present.</w:t>
      </w:r>
    </w:p>
    <w:p w14:paraId="1E3D9605" w14:textId="77777777" w:rsidR="005121FE" w:rsidRPr="00890A15" w:rsidRDefault="005121FE" w:rsidP="005121FE">
      <w:pPr>
        <w:jc w:val="both"/>
        <w:rPr>
          <w:rFonts w:cstheme="minorHAnsi"/>
          <w:b/>
          <w:sz w:val="20"/>
          <w:szCs w:val="20"/>
        </w:rPr>
      </w:pPr>
      <w:r w:rsidRPr="00890A15">
        <w:rPr>
          <w:rFonts w:cstheme="minorHAnsi"/>
          <w:b/>
          <w:sz w:val="20"/>
          <w:szCs w:val="20"/>
        </w:rPr>
        <w:t>Copyright</w:t>
      </w:r>
    </w:p>
    <w:p w14:paraId="3BB0F830" w14:textId="66D59000" w:rsidR="005121FE" w:rsidRPr="00890A15" w:rsidRDefault="005121FE" w:rsidP="005121FE">
      <w:pPr>
        <w:jc w:val="both"/>
        <w:rPr>
          <w:rFonts w:cstheme="minorHAnsi"/>
          <w:sz w:val="20"/>
          <w:szCs w:val="20"/>
        </w:rPr>
      </w:pPr>
      <w:r w:rsidRPr="00890A15">
        <w:rPr>
          <w:rFonts w:cstheme="minorHAnsi"/>
          <w:sz w:val="20"/>
          <w:szCs w:val="20"/>
        </w:rPr>
        <w:t xml:space="preserve">© School Curriculum and Standards Authority, </w:t>
      </w:r>
      <w:r>
        <w:rPr>
          <w:rFonts w:cstheme="minorHAnsi"/>
          <w:sz w:val="20"/>
          <w:szCs w:val="20"/>
        </w:rPr>
        <w:t>20</w:t>
      </w:r>
      <w:r w:rsidR="00F72747">
        <w:rPr>
          <w:rFonts w:cstheme="minorHAnsi"/>
          <w:sz w:val="20"/>
          <w:szCs w:val="20"/>
        </w:rPr>
        <w:t>24</w:t>
      </w:r>
    </w:p>
    <w:p w14:paraId="0F2E1006" w14:textId="77777777" w:rsidR="005121FE" w:rsidRPr="00890A15" w:rsidRDefault="005121FE" w:rsidP="005121FE">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5296DB3" w14:textId="77777777" w:rsidR="005121FE" w:rsidRPr="00890A15" w:rsidRDefault="005121FE" w:rsidP="005121FE">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51625CB8" w14:textId="77777777" w:rsidR="005121FE" w:rsidRPr="00890A15" w:rsidRDefault="005121FE" w:rsidP="005121FE">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458BDFE0" w14:textId="77777777" w:rsidR="005121FE" w:rsidRPr="00890A15" w:rsidRDefault="005121FE" w:rsidP="005121FE">
      <w:pPr>
        <w:jc w:val="both"/>
        <w:rPr>
          <w:rFonts w:cstheme="minorHAnsi"/>
          <w:b/>
          <w:sz w:val="20"/>
          <w:szCs w:val="20"/>
        </w:rPr>
      </w:pPr>
      <w:r w:rsidRPr="00890A15">
        <w:rPr>
          <w:rFonts w:cstheme="minorHAnsi"/>
          <w:b/>
          <w:sz w:val="20"/>
          <w:szCs w:val="20"/>
        </w:rPr>
        <w:t>Disclaimer</w:t>
      </w:r>
    </w:p>
    <w:p w14:paraId="221876D5" w14:textId="77777777" w:rsidR="005121FE" w:rsidRPr="00890A15" w:rsidRDefault="005121FE" w:rsidP="005121FE">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9D3213D" w14:textId="77777777" w:rsidR="00D13A83" w:rsidRPr="005621DD" w:rsidRDefault="00D13A83" w:rsidP="00D13A83">
      <w:pPr>
        <w:spacing w:line="264" w:lineRule="auto"/>
        <w:jc w:val="both"/>
        <w:rPr>
          <w:rFonts w:ascii="Calibri" w:hAnsi="Calibri"/>
          <w:sz w:val="16"/>
          <w:lang w:val="en-GB"/>
        </w:rPr>
        <w:sectPr w:rsidR="00D13A83" w:rsidRPr="005621DD" w:rsidSect="00E05A91">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03AEE3ED" w14:textId="77777777" w:rsidR="00D13A83" w:rsidRPr="005621DD" w:rsidRDefault="00D13A83" w:rsidP="005121FE">
      <w:pPr>
        <w:pStyle w:val="SCSAHeading1"/>
      </w:pPr>
      <w:r w:rsidRPr="005621DD">
        <w:lastRenderedPageBreak/>
        <w:t>Sample course outline</w:t>
      </w:r>
    </w:p>
    <w:p w14:paraId="676AA881" w14:textId="77777777" w:rsidR="00D13A83" w:rsidRPr="005621DD" w:rsidRDefault="00D13A83" w:rsidP="005121FE">
      <w:pPr>
        <w:pStyle w:val="SCSAHeading1"/>
      </w:pPr>
      <w:r>
        <w:t>Drama</w:t>
      </w:r>
      <w:r w:rsidRPr="005621DD">
        <w:t xml:space="preserve"> – ATAR Year </w:t>
      </w:r>
      <w:r>
        <w:t>12</w:t>
      </w:r>
    </w:p>
    <w:p w14:paraId="05DFA427" w14:textId="77777777" w:rsidR="00D13A83" w:rsidRPr="003F1331" w:rsidRDefault="0040196A" w:rsidP="005121FE">
      <w:pPr>
        <w:pStyle w:val="SCSAHeading2"/>
      </w:pPr>
      <w:r w:rsidRPr="003F1331">
        <w:t xml:space="preserve">Unit 3 </w:t>
      </w:r>
    </w:p>
    <w:tbl>
      <w:tblPr>
        <w:tblStyle w:val="SCSATable"/>
        <w:tblW w:w="5000" w:type="pct"/>
        <w:tblLayout w:type="fixed"/>
        <w:tblLook w:val="04A0" w:firstRow="1" w:lastRow="0" w:firstColumn="1" w:lastColumn="0" w:noHBand="0" w:noVBand="1"/>
      </w:tblPr>
      <w:tblGrid>
        <w:gridCol w:w="850"/>
        <w:gridCol w:w="4105"/>
        <w:gridCol w:w="4105"/>
      </w:tblGrid>
      <w:tr w:rsidR="00D13A83" w:rsidRPr="00BE611C" w14:paraId="088DB336" w14:textId="77777777" w:rsidTr="001E3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6FA91C0C" w14:textId="77777777" w:rsidR="00D13A83" w:rsidRPr="001E381B" w:rsidRDefault="00D13A83" w:rsidP="001E381B">
            <w:pPr>
              <w:spacing w:after="0"/>
              <w:rPr>
                <w:rFonts w:ascii="Calibri" w:hAnsi="Calibri" w:cs="Calibri"/>
                <w:b w:val="0"/>
                <w:lang w:val="en-GB" w:eastAsia="en-US"/>
              </w:rPr>
            </w:pPr>
            <w:r w:rsidRPr="001E381B">
              <w:rPr>
                <w:rFonts w:ascii="Calibri" w:hAnsi="Calibri" w:cs="Calibri"/>
                <w:lang w:val="en-GB" w:eastAsia="en-US"/>
              </w:rPr>
              <w:t>Week</w:t>
            </w:r>
          </w:p>
        </w:tc>
        <w:tc>
          <w:tcPr>
            <w:tcW w:w="4085" w:type="dxa"/>
            <w:hideMark/>
          </w:tcPr>
          <w:p w14:paraId="45A5EBD1" w14:textId="7A9582E6" w:rsidR="00D13A83" w:rsidRPr="001E381B" w:rsidRDefault="00D13A83" w:rsidP="001E381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lang w:val="en-GB" w:eastAsia="en-US"/>
              </w:rPr>
            </w:pPr>
            <w:r w:rsidRPr="001E381B">
              <w:rPr>
                <w:rFonts w:ascii="Calibri" w:hAnsi="Calibri" w:cs="Calibri"/>
                <w:lang w:val="en-GB" w:eastAsia="en-US"/>
              </w:rPr>
              <w:t xml:space="preserve">Key teaching points and </w:t>
            </w:r>
            <w:r w:rsidR="00B825DD">
              <w:rPr>
                <w:rFonts w:ascii="Calibri" w:hAnsi="Calibri" w:cs="Calibri"/>
                <w:lang w:val="en-GB" w:eastAsia="en-US"/>
              </w:rPr>
              <w:t>a</w:t>
            </w:r>
            <w:r w:rsidRPr="001E381B">
              <w:rPr>
                <w:rFonts w:ascii="Calibri" w:hAnsi="Calibri" w:cs="Calibri"/>
                <w:lang w:val="en-GB" w:eastAsia="en-US"/>
              </w:rPr>
              <w:t>ssessments</w:t>
            </w:r>
          </w:p>
        </w:tc>
        <w:tc>
          <w:tcPr>
            <w:tcW w:w="4085" w:type="dxa"/>
          </w:tcPr>
          <w:p w14:paraId="09547809" w14:textId="16A904CD" w:rsidR="00D13A83" w:rsidRPr="001E381B" w:rsidRDefault="00D13A83" w:rsidP="001E381B">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lang w:val="en-GB" w:eastAsia="en-US"/>
              </w:rPr>
            </w:pPr>
            <w:r w:rsidRPr="001E381B">
              <w:rPr>
                <w:rFonts w:ascii="Calibri" w:hAnsi="Calibri" w:cs="Calibri"/>
                <w:lang w:val="en-GB" w:eastAsia="en-US"/>
              </w:rPr>
              <w:t xml:space="preserve">Syllabus </w:t>
            </w:r>
            <w:r w:rsidR="00B825DD">
              <w:rPr>
                <w:rFonts w:ascii="Calibri" w:hAnsi="Calibri" w:cs="Calibri"/>
                <w:lang w:val="en-GB" w:eastAsia="en-US"/>
              </w:rPr>
              <w:t>c</w:t>
            </w:r>
            <w:r w:rsidRPr="001E381B">
              <w:rPr>
                <w:rFonts w:ascii="Calibri" w:hAnsi="Calibri" w:cs="Calibri"/>
                <w:lang w:val="en-GB" w:eastAsia="en-US"/>
              </w:rPr>
              <w:t>ontent</w:t>
            </w:r>
          </w:p>
        </w:tc>
      </w:tr>
      <w:tr w:rsidR="00D77343" w:rsidRPr="00BE611C" w14:paraId="49CDD2FB" w14:textId="77777777" w:rsidTr="001E381B">
        <w:trPr>
          <w:trHeight w:val="4620"/>
        </w:trPr>
        <w:tc>
          <w:tcPr>
            <w:cnfStyle w:val="001000000000" w:firstRow="0" w:lastRow="0" w:firstColumn="1" w:lastColumn="0" w:oddVBand="0" w:evenVBand="0" w:oddHBand="0" w:evenHBand="0" w:firstRowFirstColumn="0" w:firstRowLastColumn="0" w:lastRowFirstColumn="0" w:lastRowLastColumn="0"/>
            <w:tcW w:w="846" w:type="dxa"/>
            <w:hideMark/>
          </w:tcPr>
          <w:p w14:paraId="3F20CC19" w14:textId="6A4ED1AD" w:rsidR="00D77343" w:rsidRPr="00BE611C" w:rsidRDefault="00D77343" w:rsidP="0066623C">
            <w:pPr>
              <w:spacing w:after="0"/>
              <w:rPr>
                <w:rFonts w:ascii="Calibri" w:hAnsi="Calibri" w:cs="Calibri"/>
                <w:lang w:val="en-GB" w:eastAsia="en-US"/>
              </w:rPr>
            </w:pPr>
            <w:r w:rsidRPr="00BE611C">
              <w:rPr>
                <w:rFonts w:ascii="Calibri" w:hAnsi="Calibri" w:cs="Calibri"/>
                <w:lang w:val="en-GB" w:eastAsia="en-US"/>
              </w:rPr>
              <w:t>1</w:t>
            </w:r>
          </w:p>
        </w:tc>
        <w:tc>
          <w:tcPr>
            <w:tcW w:w="4085" w:type="dxa"/>
          </w:tcPr>
          <w:p w14:paraId="6842BEBC" w14:textId="751A9EC6" w:rsidR="00D77343" w:rsidRDefault="00D77343"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sidRPr="00F40D7E">
              <w:rPr>
                <w:lang w:val="en-GB"/>
              </w:rPr>
              <w:t xml:space="preserve">Overview of key </w:t>
            </w:r>
            <w:r>
              <w:rPr>
                <w:lang w:val="en-GB"/>
              </w:rPr>
              <w:t>content</w:t>
            </w:r>
            <w:r w:rsidRPr="00F40D7E">
              <w:rPr>
                <w:lang w:val="en-GB"/>
              </w:rPr>
              <w:t xml:space="preserve"> points for Unit 3 and the ways in which the content will</w:t>
            </w:r>
            <w:r>
              <w:rPr>
                <w:lang w:val="en-GB"/>
              </w:rPr>
              <w:t xml:space="preserve"> progress from Unit 1 and Unit 2</w:t>
            </w:r>
          </w:p>
          <w:p w14:paraId="639C2276" w14:textId="217708DF" w:rsidR="00D77343" w:rsidRPr="00F40D7E" w:rsidRDefault="00D77343"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Introduc</w:t>
            </w:r>
            <w:r w:rsidR="000A313A">
              <w:rPr>
                <w:lang w:val="en-GB"/>
              </w:rPr>
              <w:t>e</w:t>
            </w:r>
            <w:r>
              <w:rPr>
                <w:lang w:val="en-GB"/>
              </w:rPr>
              <w:t xml:space="preserve"> Unit 3 –</w:t>
            </w:r>
            <w:r w:rsidRPr="00F40D7E">
              <w:rPr>
                <w:lang w:val="en-GB"/>
              </w:rPr>
              <w:t xml:space="preserve"> </w:t>
            </w:r>
            <w:r>
              <w:rPr>
                <w:lang w:val="en-GB"/>
              </w:rPr>
              <w:t>ways of approaching</w:t>
            </w:r>
            <w:r w:rsidRPr="00F40D7E">
              <w:rPr>
                <w:lang w:val="en-GB"/>
              </w:rPr>
              <w:t xml:space="preserve"> drama text</w:t>
            </w:r>
          </w:p>
          <w:p w14:paraId="77E305D8" w14:textId="79FD170C" w:rsidR="00D77343" w:rsidRPr="00F40D7E" w:rsidRDefault="00D77343" w:rsidP="0066623C">
            <w:pPr>
              <w:pStyle w:val="CSPlistparagraph"/>
              <w:numPr>
                <w:ilvl w:val="1"/>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identifying</w:t>
            </w:r>
            <w:r w:rsidRPr="00F40D7E">
              <w:rPr>
                <w:lang w:val="en-GB"/>
              </w:rPr>
              <w:t xml:space="preserve"> form and style</w:t>
            </w:r>
          </w:p>
          <w:p w14:paraId="5B642EC5" w14:textId="08513DBF" w:rsidR="00D77343" w:rsidRPr="00F40D7E" w:rsidRDefault="00D77343" w:rsidP="0066623C">
            <w:pPr>
              <w:pStyle w:val="CSPlistparagraph"/>
              <w:numPr>
                <w:ilvl w:val="1"/>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applying</w:t>
            </w:r>
            <w:r w:rsidRPr="00F40D7E">
              <w:rPr>
                <w:lang w:val="en-GB"/>
              </w:rPr>
              <w:t xml:space="preserve"> the rehearsal process of </w:t>
            </w:r>
            <w:r>
              <w:rPr>
                <w:lang w:val="en-GB"/>
              </w:rPr>
              <w:t xml:space="preserve">a </w:t>
            </w:r>
            <w:r w:rsidRPr="00F40D7E">
              <w:rPr>
                <w:lang w:val="en-GB"/>
              </w:rPr>
              <w:t>theatre practitioner (David Mamet)</w:t>
            </w:r>
          </w:p>
          <w:p w14:paraId="077ED041" w14:textId="536850AD" w:rsidR="007B0DAA" w:rsidRDefault="00D77343"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Introduc</w:t>
            </w:r>
            <w:r w:rsidR="000A313A">
              <w:rPr>
                <w:lang w:val="en-GB"/>
              </w:rPr>
              <w:t>e</w:t>
            </w:r>
            <w:r w:rsidRPr="00F40D7E">
              <w:rPr>
                <w:lang w:val="en-GB"/>
              </w:rPr>
              <w:t xml:space="preserve"> set text </w:t>
            </w:r>
            <w:r w:rsidRPr="008605C6">
              <w:rPr>
                <w:i/>
                <w:lang w:val="en-GB"/>
              </w:rPr>
              <w:t>Jump for Jordan</w:t>
            </w:r>
            <w:r w:rsidRPr="00F40D7E">
              <w:rPr>
                <w:lang w:val="en-GB"/>
              </w:rPr>
              <w:t xml:space="preserve"> by Donna Abela</w:t>
            </w:r>
          </w:p>
          <w:p w14:paraId="2D632CC9" w14:textId="2F90EA7A" w:rsidR="00D77343" w:rsidRDefault="000A313A"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Hold c</w:t>
            </w:r>
            <w:r w:rsidR="00D77343">
              <w:rPr>
                <w:lang w:val="en-GB"/>
              </w:rPr>
              <w:t>lass discussion on multiculturalism in Australia</w:t>
            </w:r>
            <w:r w:rsidR="00540121">
              <w:rPr>
                <w:lang w:val="en-GB"/>
              </w:rPr>
              <w:t xml:space="preserve">, making </w:t>
            </w:r>
            <w:r w:rsidR="00D77343">
              <w:rPr>
                <w:lang w:val="en-GB"/>
              </w:rPr>
              <w:t>connections to students’ personal stories of cultural assimilation</w:t>
            </w:r>
          </w:p>
          <w:p w14:paraId="50B9E01A" w14:textId="0745BEA8" w:rsidR="00D77343" w:rsidRPr="00CD5970" w:rsidRDefault="000A313A"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Hold i</w:t>
            </w:r>
            <w:r w:rsidR="00D77343">
              <w:rPr>
                <w:lang w:val="en-GB"/>
              </w:rPr>
              <w:t>n-class</w:t>
            </w:r>
            <w:r w:rsidR="00D77343" w:rsidRPr="00CD5970">
              <w:rPr>
                <w:lang w:val="en-GB"/>
              </w:rPr>
              <w:t xml:space="preserve"> reading</w:t>
            </w:r>
            <w:r w:rsidR="00D77343">
              <w:rPr>
                <w:lang w:val="en-GB"/>
              </w:rPr>
              <w:t xml:space="preserve"> of</w:t>
            </w:r>
            <w:r w:rsidR="00D77343" w:rsidRPr="00CD5970">
              <w:rPr>
                <w:lang w:val="en-GB"/>
              </w:rPr>
              <w:t xml:space="preserve"> </w:t>
            </w:r>
            <w:r w:rsidR="00D77343" w:rsidRPr="0016421F">
              <w:rPr>
                <w:i/>
                <w:lang w:val="en-GB"/>
              </w:rPr>
              <w:t>Jump for Jordan</w:t>
            </w:r>
          </w:p>
          <w:p w14:paraId="55F48A45" w14:textId="6BD22169" w:rsidR="00D77343" w:rsidRPr="00EE20B6" w:rsidRDefault="00540121" w:rsidP="0066623C">
            <w:pPr>
              <w:pStyle w:val="CSPlistparagraph"/>
              <w:numPr>
                <w:ilvl w:val="0"/>
                <w:numId w:val="32"/>
              </w:numPr>
              <w:spacing w:after="0"/>
              <w:cnfStyle w:val="000000000000" w:firstRow="0" w:lastRow="0" w:firstColumn="0" w:lastColumn="0" w:oddVBand="0" w:evenVBand="0" w:oddHBand="0" w:evenHBand="0" w:firstRowFirstColumn="0" w:firstRowLastColumn="0" w:lastRowFirstColumn="0" w:lastRowLastColumn="0"/>
              <w:rPr>
                <w:lang w:val="en-GB"/>
              </w:rPr>
            </w:pPr>
            <w:r w:rsidRPr="00F40D7E">
              <w:rPr>
                <w:lang w:val="en-GB"/>
              </w:rPr>
              <w:t>Identif</w:t>
            </w:r>
            <w:r w:rsidR="00271B76">
              <w:rPr>
                <w:lang w:val="en-GB"/>
              </w:rPr>
              <w:t>y</w:t>
            </w:r>
            <w:r w:rsidRPr="00F40D7E">
              <w:rPr>
                <w:lang w:val="en-GB"/>
              </w:rPr>
              <w:t xml:space="preserve"> </w:t>
            </w:r>
            <w:r w:rsidR="00D77343" w:rsidRPr="00F40D7E">
              <w:rPr>
                <w:lang w:val="en-GB"/>
              </w:rPr>
              <w:t>and discus</w:t>
            </w:r>
            <w:r w:rsidR="00D77343">
              <w:rPr>
                <w:lang w:val="en-GB"/>
              </w:rPr>
              <w:t xml:space="preserve">s the themes in </w:t>
            </w:r>
            <w:r w:rsidR="00D77343" w:rsidRPr="0016421F">
              <w:rPr>
                <w:i/>
                <w:lang w:val="en-GB"/>
              </w:rPr>
              <w:t>Jump for Jordan</w:t>
            </w:r>
          </w:p>
        </w:tc>
        <w:tc>
          <w:tcPr>
            <w:tcW w:w="4085" w:type="dxa"/>
          </w:tcPr>
          <w:p w14:paraId="34BA7B7D" w14:textId="77777777" w:rsidR="00D77343"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form and style</w:t>
            </w:r>
          </w:p>
          <w:p w14:paraId="71202F6B" w14:textId="577D93B6" w:rsidR="003F6961" w:rsidRPr="003F6961" w:rsidRDefault="003F6961"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select</w:t>
            </w:r>
            <w:r>
              <w:rPr>
                <w:lang w:val="en-GB"/>
              </w:rPr>
              <w:t>ed approach to</w:t>
            </w:r>
            <w:r w:rsidR="00C2006C">
              <w:rPr>
                <w:lang w:val="en-GB"/>
              </w:rPr>
              <w:t xml:space="preserve"> </w:t>
            </w:r>
            <w:r w:rsidRPr="00FC2E9B">
              <w:rPr>
                <w:lang w:val="en-GB"/>
              </w:rPr>
              <w:t xml:space="preserve">text and performance </w:t>
            </w:r>
          </w:p>
          <w:p w14:paraId="1F30C35C" w14:textId="1729F6E6" w:rsidR="001E381B" w:rsidRPr="00DF01A9" w:rsidRDefault="001E381B"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character: representing detailed traits and/or journey</w:t>
            </w:r>
            <w:r>
              <w:t xml:space="preserve"> </w:t>
            </w:r>
            <w:r w:rsidRPr="00646757">
              <w:rPr>
                <w:lang w:val="en-GB"/>
              </w:rPr>
              <w:t>that drive motivation</w:t>
            </w:r>
            <w:r>
              <w:rPr>
                <w:lang w:val="en-GB"/>
              </w:rPr>
              <w:t>, including subtext</w:t>
            </w:r>
          </w:p>
          <w:p w14:paraId="65D66584" w14:textId="77777777" w:rsidR="00D77343" w:rsidRPr="00DF01A9"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role: representing personas and/or concepts</w:t>
            </w:r>
          </w:p>
          <w:p w14:paraId="591FF864" w14:textId="5193C22F" w:rsidR="001E381B" w:rsidRPr="00DF01A9" w:rsidRDefault="001E381B"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relationships: character’s connection with others and/or audience</w:t>
            </w:r>
            <w:r w:rsidRPr="000734A1">
              <w:rPr>
                <w:lang w:val="en-GB"/>
              </w:rPr>
              <w:t>, including status</w:t>
            </w:r>
          </w:p>
          <w:p w14:paraId="3A88EF11" w14:textId="7964ABB6" w:rsidR="001E381B" w:rsidRPr="00DF01A9" w:rsidRDefault="001E381B"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 xml:space="preserve">situation: specified and unspecified setting and </w:t>
            </w:r>
            <w:r w:rsidRPr="00884D62">
              <w:rPr>
                <w:lang w:val="en-GB"/>
              </w:rPr>
              <w:t xml:space="preserve">given </w:t>
            </w:r>
            <w:r w:rsidRPr="00DF01A9">
              <w:rPr>
                <w:lang w:val="en-GB"/>
              </w:rPr>
              <w:t>circumstances</w:t>
            </w:r>
          </w:p>
          <w:p w14:paraId="7A626B7B" w14:textId="308BBC64" w:rsidR="00D77343" w:rsidRPr="00DF01A9"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time: the fictional time</w:t>
            </w:r>
            <w:r w:rsidR="00B825DD">
              <w:rPr>
                <w:lang w:val="en-GB"/>
              </w:rPr>
              <w:t>,</w:t>
            </w:r>
            <w:r w:rsidRPr="00DF01A9">
              <w:rPr>
                <w:lang w:val="en-GB"/>
              </w:rPr>
              <w:t xml:space="preserve"> such as linear and non-linear</w:t>
            </w:r>
          </w:p>
          <w:p w14:paraId="2CC24B6A" w14:textId="77777777" w:rsidR="00D77343" w:rsidRPr="00DF01A9"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language: credible and/or heightened and/or nonsensical</w:t>
            </w:r>
          </w:p>
          <w:p w14:paraId="34D3F38E" w14:textId="77777777" w:rsidR="00D77343" w:rsidRPr="00DF01A9"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symbol: literal and metaphorical</w:t>
            </w:r>
          </w:p>
          <w:p w14:paraId="42336474" w14:textId="77777777" w:rsidR="00D77343" w:rsidRPr="00DF01A9"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audience: viewers or interactive participants</w:t>
            </w:r>
          </w:p>
          <w:p w14:paraId="7A09173F" w14:textId="2C111423" w:rsidR="00D77343" w:rsidRPr="00D77343" w:rsidRDefault="00D77343" w:rsidP="0066623C">
            <w:pPr>
              <w:pStyle w:val="CSP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mood: intended by text and/or creative team</w:t>
            </w:r>
          </w:p>
        </w:tc>
      </w:tr>
      <w:tr w:rsidR="00D77343" w:rsidRPr="00BE611C" w14:paraId="315752C1" w14:textId="77777777" w:rsidTr="001E381B">
        <w:trPr>
          <w:trHeight w:val="4620"/>
        </w:trPr>
        <w:tc>
          <w:tcPr>
            <w:cnfStyle w:val="001000000000" w:firstRow="0" w:lastRow="0" w:firstColumn="1" w:lastColumn="0" w:oddVBand="0" w:evenVBand="0" w:oddHBand="0" w:evenHBand="0" w:firstRowFirstColumn="0" w:firstRowLastColumn="0" w:lastRowFirstColumn="0" w:lastRowLastColumn="0"/>
            <w:tcW w:w="846" w:type="dxa"/>
          </w:tcPr>
          <w:p w14:paraId="7823D433" w14:textId="77777777" w:rsidR="00D77343" w:rsidRPr="00BE611C" w:rsidRDefault="00D77343" w:rsidP="0066623C">
            <w:pPr>
              <w:spacing w:after="0"/>
              <w:rPr>
                <w:rFonts w:ascii="Calibri" w:hAnsi="Calibri" w:cs="Calibri"/>
                <w:lang w:val="en-GB" w:eastAsia="en-US"/>
              </w:rPr>
            </w:pPr>
            <w:r>
              <w:rPr>
                <w:rFonts w:ascii="Calibri" w:hAnsi="Calibri" w:cs="Calibri"/>
                <w:lang w:val="en-GB" w:eastAsia="en-US"/>
              </w:rPr>
              <w:t>2</w:t>
            </w:r>
          </w:p>
        </w:tc>
        <w:tc>
          <w:tcPr>
            <w:tcW w:w="4085" w:type="dxa"/>
          </w:tcPr>
          <w:p w14:paraId="1190B3BF" w14:textId="07989605" w:rsidR="00D77343" w:rsidRPr="00290B12" w:rsidRDefault="00D77343" w:rsidP="0066623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Improvisation work exploring the term ‘culture clash’, drawing on students’ understanding of cultural change</w:t>
            </w:r>
          </w:p>
          <w:p w14:paraId="774C6CBE" w14:textId="3640E965" w:rsidR="00D77343" w:rsidRPr="00290B12" w:rsidRDefault="00D77343" w:rsidP="0066623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Discuss possible intentions of the playwright for </w:t>
            </w:r>
            <w:r w:rsidRPr="00290B12">
              <w:rPr>
                <w:i/>
                <w:lang w:val="en-GB"/>
              </w:rPr>
              <w:t>Jump for Jordan</w:t>
            </w:r>
          </w:p>
          <w:p w14:paraId="49F4A45E" w14:textId="6E9C1EE9" w:rsidR="00D77343" w:rsidRPr="00290B12" w:rsidRDefault="00D77343" w:rsidP="0066623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Workshop analysis of </w:t>
            </w:r>
            <w:r w:rsidRPr="00290B12">
              <w:rPr>
                <w:i/>
                <w:lang w:val="en-GB"/>
              </w:rPr>
              <w:t>Jump for Jordan</w:t>
            </w:r>
          </w:p>
          <w:p w14:paraId="495280FD" w14:textId="77777777" w:rsidR="00D77343" w:rsidRPr="00290B12" w:rsidRDefault="00D77343"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identify the elements of drama </w:t>
            </w:r>
          </w:p>
          <w:p w14:paraId="7D2B57C0" w14:textId="774D8842" w:rsidR="00D77343" w:rsidRPr="00290B12" w:rsidRDefault="007B0DAA"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investigate </w:t>
            </w:r>
            <w:r w:rsidR="00D77343" w:rsidRPr="00290B12">
              <w:rPr>
                <w:lang w:val="en-GB"/>
              </w:rPr>
              <w:t>the form and style</w:t>
            </w:r>
          </w:p>
          <w:p w14:paraId="02D26BE5" w14:textId="375B7E29" w:rsidR="00D77343" w:rsidRPr="00290B12" w:rsidRDefault="007B0DAA"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consider </w:t>
            </w:r>
            <w:r w:rsidR="00D77343" w:rsidRPr="00290B12">
              <w:rPr>
                <w:lang w:val="en-GB"/>
              </w:rPr>
              <w:t xml:space="preserve">historical, social and cultural context </w:t>
            </w:r>
          </w:p>
          <w:p w14:paraId="5D81EF81" w14:textId="765AD0EB" w:rsidR="00D77343" w:rsidRPr="00290B12" w:rsidRDefault="00D77343" w:rsidP="0066623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Workshop on theatre practitioner David Mamet</w:t>
            </w:r>
          </w:p>
          <w:p w14:paraId="5CCE145C" w14:textId="77777777" w:rsidR="00D77343" w:rsidRPr="00290B12" w:rsidRDefault="00D77343"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the background of the practitioner</w:t>
            </w:r>
          </w:p>
          <w:p w14:paraId="68EFFEDC" w14:textId="77777777" w:rsidR="00D77343" w:rsidRPr="00290B12" w:rsidRDefault="00D77343"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the ideology of the practitioner’s practice </w:t>
            </w:r>
          </w:p>
          <w:p w14:paraId="5A113E46" w14:textId="150DC661" w:rsidR="00D77343" w:rsidRPr="00290B12" w:rsidRDefault="00D77343" w:rsidP="0066623C">
            <w:pPr>
              <w:pStyle w:val="ListParagraph"/>
              <w:numPr>
                <w:ilvl w:val="1"/>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the application of the practitioner’s approach (psychological and/or physical) in rehearsal and/or performance</w:t>
            </w:r>
          </w:p>
          <w:p w14:paraId="628EE309" w14:textId="7B40DB29" w:rsidR="00D77343" w:rsidRPr="00290B12" w:rsidRDefault="007B0DAA" w:rsidP="0066623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Explor</w:t>
            </w:r>
            <w:r w:rsidR="00271B76">
              <w:rPr>
                <w:lang w:val="en-GB"/>
              </w:rPr>
              <w:t>e</w:t>
            </w:r>
            <w:r w:rsidRPr="00290B12">
              <w:rPr>
                <w:lang w:val="en-GB"/>
              </w:rPr>
              <w:t xml:space="preserve"> </w:t>
            </w:r>
            <w:r w:rsidR="00D77343" w:rsidRPr="00290B12">
              <w:rPr>
                <w:lang w:val="en-GB"/>
              </w:rPr>
              <w:t>how form and style of text can influence choices of designer roles</w:t>
            </w:r>
          </w:p>
        </w:tc>
        <w:tc>
          <w:tcPr>
            <w:tcW w:w="4085" w:type="dxa"/>
          </w:tcPr>
          <w:p w14:paraId="1EA8C7C8" w14:textId="77777777" w:rsidR="003F6961" w:rsidRPr="00DF01A9" w:rsidRDefault="003F6961"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historical, social and cultural context</w:t>
            </w:r>
          </w:p>
          <w:p w14:paraId="4C0512A1" w14:textId="77777777" w:rsidR="003F6961" w:rsidRPr="00DF01A9" w:rsidRDefault="003F6961"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understanding of themes/issues</w:t>
            </w:r>
          </w:p>
          <w:p w14:paraId="79A8958F" w14:textId="379028F6" w:rsidR="003F6961" w:rsidRPr="003F6961" w:rsidRDefault="003F6961"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select</w:t>
            </w:r>
            <w:r>
              <w:rPr>
                <w:lang w:val="en-GB"/>
              </w:rPr>
              <w:t>ed approach to</w:t>
            </w:r>
            <w:r w:rsidR="00EE20B6">
              <w:rPr>
                <w:lang w:val="en-GB"/>
              </w:rPr>
              <w:t xml:space="preserve"> </w:t>
            </w:r>
            <w:r w:rsidRPr="00FC2E9B">
              <w:rPr>
                <w:lang w:val="en-GB"/>
              </w:rPr>
              <w:t xml:space="preserve">text and performance </w:t>
            </w:r>
          </w:p>
          <w:p w14:paraId="537E7E71" w14:textId="77777777" w:rsidR="00D77343" w:rsidRPr="00DF01A9"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improvisation in rehearsal and performance</w:t>
            </w:r>
          </w:p>
          <w:p w14:paraId="36C599AE" w14:textId="77777777" w:rsidR="00D77343" w:rsidRPr="00D23ECA"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voice: manipulation of accent, articulation, emphasis, inflection, pace, pause, pitch, projection, tone and silence</w:t>
            </w:r>
          </w:p>
          <w:p w14:paraId="55A57FE0" w14:textId="77777777" w:rsidR="00D77343" w:rsidRPr="00DF01A9"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movement: manipulation of energy, facial expressions, gait, gesture, pace, posture, proxemics, stillness and weight</w:t>
            </w:r>
          </w:p>
          <w:p w14:paraId="4927A225" w14:textId="77777777" w:rsidR="00D77343" w:rsidRPr="00DF01A9"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focus: where attention is directed</w:t>
            </w:r>
          </w:p>
          <w:p w14:paraId="10844341" w14:textId="77777777" w:rsidR="00D77343" w:rsidRPr="00DF01A9"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tension: anticipation or conflict which drives the dramatic action</w:t>
            </w:r>
          </w:p>
          <w:p w14:paraId="4773D24B" w14:textId="1FF7247C" w:rsidR="001E381B" w:rsidRDefault="001E381B"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 xml:space="preserve">space: </w:t>
            </w:r>
            <w:r w:rsidRPr="00DC0F50">
              <w:rPr>
                <w:lang w:val="en-GB"/>
              </w:rPr>
              <w:t>use of performance space to define setting</w:t>
            </w:r>
            <w:r>
              <w:rPr>
                <w:lang w:val="en-GB"/>
              </w:rPr>
              <w:t>s</w:t>
            </w:r>
          </w:p>
          <w:p w14:paraId="63AE509C" w14:textId="706AACCB" w:rsidR="00D77343" w:rsidRPr="00DF01A9" w:rsidRDefault="00D77343" w:rsidP="0066623C">
            <w:pPr>
              <w:pStyle w:val="CSP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atmosphere: the impact of a drama performance felt by an audience</w:t>
            </w:r>
          </w:p>
        </w:tc>
      </w:tr>
      <w:tr w:rsidR="00D13A83" w:rsidRPr="00BE611C" w14:paraId="69128E76" w14:textId="77777777" w:rsidTr="0066623C">
        <w:trPr>
          <w:cantSplit/>
        </w:trPr>
        <w:tc>
          <w:tcPr>
            <w:cnfStyle w:val="001000000000" w:firstRow="0" w:lastRow="0" w:firstColumn="1" w:lastColumn="0" w:oddVBand="0" w:evenVBand="0" w:oddHBand="0" w:evenHBand="0" w:firstRowFirstColumn="0" w:firstRowLastColumn="0" w:lastRowFirstColumn="0" w:lastRowLastColumn="0"/>
            <w:tcW w:w="846" w:type="dxa"/>
            <w:hideMark/>
          </w:tcPr>
          <w:p w14:paraId="7E0E8708" w14:textId="77777777" w:rsidR="00D13A83" w:rsidRPr="00BE611C" w:rsidRDefault="00D13A83" w:rsidP="0066623C">
            <w:pPr>
              <w:spacing w:after="0"/>
              <w:rPr>
                <w:rFonts w:ascii="Calibri" w:hAnsi="Calibri" w:cs="Calibri"/>
                <w:lang w:val="en-GB" w:eastAsia="en-US"/>
              </w:rPr>
            </w:pPr>
            <w:r>
              <w:rPr>
                <w:rFonts w:ascii="Calibri" w:hAnsi="Calibri" w:cs="Calibri"/>
                <w:lang w:val="en-GB" w:eastAsia="en-US"/>
              </w:rPr>
              <w:lastRenderedPageBreak/>
              <w:t>3</w:t>
            </w:r>
          </w:p>
        </w:tc>
        <w:tc>
          <w:tcPr>
            <w:tcW w:w="4085" w:type="dxa"/>
          </w:tcPr>
          <w:p w14:paraId="0E5F44B5" w14:textId="00C7CB26" w:rsidR="00D13A83" w:rsidRPr="001628DE" w:rsidRDefault="00D13A83" w:rsidP="006662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1628DE">
              <w:rPr>
                <w:rFonts w:ascii="Calibri" w:hAnsi="Calibri" w:cs="Calibri"/>
                <w:b/>
                <w:lang w:val="en-GB" w:eastAsia="en-US"/>
              </w:rPr>
              <w:t xml:space="preserve">Introduction to Task 1: </w:t>
            </w:r>
            <w:r w:rsidR="00761D5E" w:rsidRPr="00761D5E">
              <w:rPr>
                <w:rFonts w:ascii="Calibri" w:hAnsi="Calibri" w:cs="Calibri"/>
                <w:b/>
                <w:lang w:val="en-GB" w:eastAsia="en-US"/>
              </w:rPr>
              <w:t xml:space="preserve">Scripted scene from the set text </w:t>
            </w:r>
            <w:r w:rsidR="00761D5E" w:rsidRPr="00761D5E">
              <w:rPr>
                <w:rFonts w:ascii="Calibri" w:hAnsi="Calibri" w:cs="Calibri"/>
                <w:b/>
                <w:i/>
                <w:lang w:val="en-GB" w:eastAsia="en-US"/>
              </w:rPr>
              <w:t>Jump for Jordan</w:t>
            </w:r>
            <w:r w:rsidR="00761D5E" w:rsidRPr="00761D5E">
              <w:rPr>
                <w:rFonts w:ascii="Calibri" w:hAnsi="Calibri" w:cs="Calibri"/>
                <w:b/>
                <w:lang w:val="en-GB" w:eastAsia="en-US"/>
              </w:rPr>
              <w:t xml:space="preserve"> in a site-specific space</w:t>
            </w:r>
          </w:p>
          <w:p w14:paraId="77DB7E89" w14:textId="4C802638" w:rsidR="00D13A83" w:rsidRPr="00290B12" w:rsidRDefault="00D13A83" w:rsidP="0066623C">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Workshop on site-specific spaces for theatre performances</w:t>
            </w:r>
            <w:r w:rsidR="002F4D16" w:rsidRPr="00290B12">
              <w:rPr>
                <w:lang w:val="en-GB"/>
              </w:rPr>
              <w:t>, i</w:t>
            </w:r>
            <w:r w:rsidRPr="00290B12">
              <w:rPr>
                <w:lang w:val="en-GB"/>
              </w:rPr>
              <w:t>n particular</w:t>
            </w:r>
          </w:p>
          <w:p w14:paraId="3A92431C" w14:textId="356C6A97" w:rsidR="00D13A83" w:rsidRPr="00290B12" w:rsidRDefault="007B0DAA" w:rsidP="0066623C">
            <w:pPr>
              <w:pStyle w:val="ListParagraph"/>
              <w:numPr>
                <w:ilvl w:val="1"/>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defining </w:t>
            </w:r>
            <w:r w:rsidR="00D13A83" w:rsidRPr="00290B12">
              <w:rPr>
                <w:lang w:val="en-GB"/>
              </w:rPr>
              <w:t>site-specific spaces</w:t>
            </w:r>
          </w:p>
          <w:p w14:paraId="18254E09" w14:textId="51749A9C" w:rsidR="00D13A83" w:rsidRPr="00290B12" w:rsidRDefault="007B0DAA" w:rsidP="0066623C">
            <w:pPr>
              <w:pStyle w:val="ListParagraph"/>
              <w:numPr>
                <w:ilvl w:val="1"/>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audience </w:t>
            </w:r>
            <w:r w:rsidR="007B0D71">
              <w:rPr>
                <w:lang w:val="en-GB"/>
              </w:rPr>
              <w:t>(</w:t>
            </w:r>
            <w:r w:rsidR="00B11BF1" w:rsidRPr="00290B12">
              <w:rPr>
                <w:lang w:val="en-GB"/>
              </w:rPr>
              <w:t>viewers/interactive</w:t>
            </w:r>
            <w:r w:rsidR="007B0D71">
              <w:rPr>
                <w:lang w:val="en-GB"/>
              </w:rPr>
              <w:t>)</w:t>
            </w:r>
            <w:r w:rsidR="00D13A83" w:rsidRPr="00290B12">
              <w:rPr>
                <w:lang w:val="en-GB"/>
              </w:rPr>
              <w:t>, space and focus</w:t>
            </w:r>
          </w:p>
          <w:p w14:paraId="6A2F5FF8" w14:textId="01A0C0EB" w:rsidR="00D13A83" w:rsidRPr="00290B12" w:rsidRDefault="007B0DAA" w:rsidP="0066623C">
            <w:pPr>
              <w:pStyle w:val="ListParagraph"/>
              <w:numPr>
                <w:ilvl w:val="1"/>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director’s </w:t>
            </w:r>
            <w:r w:rsidR="00D13A83" w:rsidRPr="00290B12">
              <w:rPr>
                <w:lang w:val="en-GB"/>
              </w:rPr>
              <w:t>vision</w:t>
            </w:r>
          </w:p>
          <w:p w14:paraId="3681AFD8" w14:textId="0F15A694" w:rsidR="00D13A83" w:rsidRPr="00290B12" w:rsidRDefault="007B0DAA" w:rsidP="0066623C">
            <w:pPr>
              <w:pStyle w:val="ListParagraph"/>
              <w:numPr>
                <w:ilvl w:val="1"/>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role </w:t>
            </w:r>
            <w:r w:rsidR="00D13A83" w:rsidRPr="00290B12">
              <w:rPr>
                <w:lang w:val="en-GB"/>
              </w:rPr>
              <w:t>of selected designers</w:t>
            </w:r>
            <w:r w:rsidR="001A66F7" w:rsidRPr="00290B12">
              <w:rPr>
                <w:lang w:val="en-GB"/>
              </w:rPr>
              <w:t xml:space="preserve"> in site specific spaces</w:t>
            </w:r>
          </w:p>
          <w:p w14:paraId="2843C9E3" w14:textId="5F06EEB1" w:rsidR="00D13A83" w:rsidRPr="00290B12" w:rsidRDefault="002F4D16" w:rsidP="0066623C">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Organis</w:t>
            </w:r>
            <w:r w:rsidR="00271B76">
              <w:rPr>
                <w:lang w:val="en-GB"/>
              </w:rPr>
              <w:t>e</w:t>
            </w:r>
            <w:r w:rsidRPr="00290B12">
              <w:rPr>
                <w:lang w:val="en-GB"/>
              </w:rPr>
              <w:t xml:space="preserve"> s</w:t>
            </w:r>
            <w:r w:rsidR="00D13A83" w:rsidRPr="00290B12">
              <w:rPr>
                <w:lang w:val="en-GB"/>
              </w:rPr>
              <w:t>tudents into groups</w:t>
            </w:r>
            <w:r w:rsidRPr="00290B12">
              <w:rPr>
                <w:lang w:val="en-GB"/>
              </w:rPr>
              <w:t xml:space="preserve"> with</w:t>
            </w:r>
            <w:r w:rsidR="00D13A83" w:rsidRPr="00290B12">
              <w:rPr>
                <w:lang w:val="en-GB"/>
              </w:rPr>
              <w:t xml:space="preserve"> </w:t>
            </w:r>
            <w:r w:rsidRPr="00290B12">
              <w:rPr>
                <w:lang w:val="en-GB"/>
              </w:rPr>
              <w:t>t</w:t>
            </w:r>
            <w:r w:rsidR="00D13A83" w:rsidRPr="00290B12">
              <w:rPr>
                <w:lang w:val="en-GB"/>
              </w:rPr>
              <w:t>ime allocated for each group to rehearse Task 1</w:t>
            </w:r>
          </w:p>
          <w:p w14:paraId="4BA4C9D4" w14:textId="141AACDF" w:rsidR="00D13A83" w:rsidRPr="00290B12" w:rsidRDefault="00271B76" w:rsidP="0066623C">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Conduct a t</w:t>
            </w:r>
            <w:r w:rsidR="00D13A83" w:rsidRPr="00290B12">
              <w:rPr>
                <w:lang w:val="en-GB"/>
              </w:rPr>
              <w:t>eacher</w:t>
            </w:r>
            <w:r w:rsidR="007B0DAA" w:rsidRPr="00290B12">
              <w:rPr>
                <w:lang w:val="en-GB"/>
              </w:rPr>
              <w:t>-</w:t>
            </w:r>
            <w:r w:rsidR="00D13A83" w:rsidRPr="00290B12">
              <w:rPr>
                <w:lang w:val="en-GB"/>
              </w:rPr>
              <w:t xml:space="preserve">led exercise on Practical Aesthetics technique (David Mamet) </w:t>
            </w:r>
            <w:r w:rsidR="007B0DAA" w:rsidRPr="00290B12">
              <w:rPr>
                <w:lang w:val="en-GB"/>
              </w:rPr>
              <w:t xml:space="preserve">for students </w:t>
            </w:r>
            <w:r w:rsidR="00D13A83" w:rsidRPr="00290B12">
              <w:rPr>
                <w:lang w:val="en-GB"/>
              </w:rPr>
              <w:t>to develop their character for Task</w:t>
            </w:r>
            <w:r>
              <w:rPr>
                <w:lang w:val="en-GB"/>
              </w:rPr>
              <w:t> </w:t>
            </w:r>
            <w:r w:rsidR="00D13A83" w:rsidRPr="00290B12">
              <w:rPr>
                <w:lang w:val="en-GB"/>
              </w:rPr>
              <w:t>1</w:t>
            </w:r>
          </w:p>
          <w:p w14:paraId="0BDFA4FB" w14:textId="23735A0C" w:rsidR="00D13A83" w:rsidRPr="00290B12" w:rsidRDefault="007B0DAA" w:rsidP="0066623C">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F</w:t>
            </w:r>
            <w:r w:rsidR="00D13A83" w:rsidRPr="00290B12">
              <w:rPr>
                <w:lang w:val="en-GB"/>
              </w:rPr>
              <w:t>ormative assessment</w:t>
            </w:r>
            <w:r w:rsidRPr="00290B12">
              <w:rPr>
                <w:lang w:val="en-GB"/>
              </w:rPr>
              <w:t>:</w:t>
            </w:r>
            <w:r w:rsidR="00D13A83" w:rsidRPr="00290B12">
              <w:rPr>
                <w:lang w:val="en-GB"/>
              </w:rPr>
              <w:t xml:space="preserve"> students document how they have applied the practitioner approach </w:t>
            </w:r>
            <w:r w:rsidR="00CD297D" w:rsidRPr="00290B12">
              <w:rPr>
                <w:lang w:val="en-GB"/>
              </w:rPr>
              <w:t>to assist in their character development</w:t>
            </w:r>
          </w:p>
        </w:tc>
        <w:tc>
          <w:tcPr>
            <w:tcW w:w="4085" w:type="dxa"/>
          </w:tcPr>
          <w:p w14:paraId="53A0F082" w14:textId="271DF5C8" w:rsidR="00F8526E" w:rsidRP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selected approach to text and performance</w:t>
            </w:r>
          </w:p>
          <w:p w14:paraId="60378FDB" w14:textId="1CC15A3C" w:rsidR="00F8526E" w:rsidRP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 xml:space="preserve">conventions and strategies in rehearsing and performing drama based on a selected approach </w:t>
            </w:r>
          </w:p>
          <w:p w14:paraId="4E969C39" w14:textId="77777777" w:rsidR="00F8526E" w:rsidRP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performer and audience interaction in theatre spaces and/or site-specific spaces</w:t>
            </w:r>
          </w:p>
          <w:p w14:paraId="02F4247B" w14:textId="77777777" w:rsidR="00F8526E" w:rsidRP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point of view to shape audience perspective</w:t>
            </w:r>
          </w:p>
          <w:p w14:paraId="6B283A21" w14:textId="23E60118" w:rsid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director’s vision which informs rehearsal</w:t>
            </w:r>
            <w:r w:rsidR="001E381B">
              <w:rPr>
                <w:lang w:val="en-GB"/>
              </w:rPr>
              <w:t>, blocking</w:t>
            </w:r>
            <w:r w:rsidRPr="00F8526E">
              <w:rPr>
                <w:lang w:val="en-GB"/>
              </w:rPr>
              <w:t xml:space="preserve"> and performance</w:t>
            </w:r>
            <w:r w:rsidR="00C44568">
              <w:rPr>
                <w:lang w:val="en-GB"/>
              </w:rPr>
              <w:t xml:space="preserve"> choices</w:t>
            </w:r>
          </w:p>
          <w:p w14:paraId="1A1F1FC2" w14:textId="2CD07E14" w:rsidR="001E381B" w:rsidRPr="001E381B" w:rsidRDefault="001E381B"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kern w:val="0"/>
                <w:lang w:val="en-GB"/>
              </w:rPr>
            </w:pPr>
            <w:r w:rsidRPr="00B80C55">
              <w:rPr>
                <w:lang w:val="en-GB"/>
              </w:rPr>
              <w:t>transitions of scenes and/or sections in theatre spaces and/or site-specific spaces</w:t>
            </w:r>
          </w:p>
          <w:p w14:paraId="014AEDB8" w14:textId="00671D28" w:rsidR="00F8526E"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 xml:space="preserve">application of design role and </w:t>
            </w:r>
            <w:r w:rsidR="001E381B">
              <w:rPr>
                <w:lang w:val="en-GB"/>
              </w:rPr>
              <w:t xml:space="preserve">relevant </w:t>
            </w:r>
            <w:r w:rsidRPr="00F8526E">
              <w:rPr>
                <w:lang w:val="en-GB"/>
              </w:rPr>
              <w:t xml:space="preserve">technologies </w:t>
            </w:r>
          </w:p>
          <w:p w14:paraId="2011E1DD" w14:textId="5AF29EF6" w:rsidR="00D13A83" w:rsidRPr="00FC6B44" w:rsidRDefault="00F8526E" w:rsidP="0066623C">
            <w:pPr>
              <w:pStyle w:val="CSP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lang w:val="en-GB"/>
              </w:rPr>
            </w:pPr>
            <w:r w:rsidRPr="00F8526E">
              <w:rPr>
                <w:lang w:val="en-GB"/>
              </w:rPr>
              <w:t>audience: viewers or interactive participant</w:t>
            </w:r>
            <w:r w:rsidR="00FC6B44">
              <w:rPr>
                <w:lang w:val="en-GB"/>
              </w:rPr>
              <w:t>s</w:t>
            </w:r>
          </w:p>
        </w:tc>
      </w:tr>
      <w:tr w:rsidR="00D13A83" w:rsidRPr="00BE611C" w14:paraId="5D2FBF83" w14:textId="77777777" w:rsidTr="001E381B">
        <w:tc>
          <w:tcPr>
            <w:cnfStyle w:val="001000000000" w:firstRow="0" w:lastRow="0" w:firstColumn="1" w:lastColumn="0" w:oddVBand="0" w:evenVBand="0" w:oddHBand="0" w:evenHBand="0" w:firstRowFirstColumn="0" w:firstRowLastColumn="0" w:lastRowFirstColumn="0" w:lastRowLastColumn="0"/>
            <w:tcW w:w="846" w:type="dxa"/>
          </w:tcPr>
          <w:p w14:paraId="07F02108" w14:textId="77777777" w:rsidR="00D13A83" w:rsidRDefault="00ED26D2" w:rsidP="0066623C">
            <w:pPr>
              <w:spacing w:after="0"/>
              <w:rPr>
                <w:rFonts w:ascii="Calibri" w:hAnsi="Calibri" w:cs="Calibri"/>
                <w:lang w:val="en-GB" w:eastAsia="en-US"/>
              </w:rPr>
            </w:pPr>
            <w:r>
              <w:rPr>
                <w:rFonts w:ascii="Calibri" w:hAnsi="Calibri" w:cs="Calibri"/>
                <w:lang w:val="en-GB" w:eastAsia="en-US"/>
              </w:rPr>
              <w:t>4–</w:t>
            </w:r>
            <w:r w:rsidR="00D13A83">
              <w:rPr>
                <w:rFonts w:ascii="Calibri" w:hAnsi="Calibri" w:cs="Calibri"/>
                <w:lang w:val="en-GB" w:eastAsia="en-US"/>
              </w:rPr>
              <w:t>5</w:t>
            </w:r>
          </w:p>
        </w:tc>
        <w:tc>
          <w:tcPr>
            <w:tcW w:w="4085" w:type="dxa"/>
          </w:tcPr>
          <w:p w14:paraId="222FF36B" w14:textId="43FB552E" w:rsidR="00D13A83" w:rsidRPr="00F40D7E" w:rsidRDefault="00595A97" w:rsidP="0066623C">
            <w:pPr>
              <w:pStyle w:val="ListParagraph"/>
              <w:numPr>
                <w:ilvl w:val="0"/>
                <w:numId w:val="7"/>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Pr>
                <w:rFonts w:ascii="Calibri" w:hAnsi="Calibri" w:cs="Calibri"/>
                <w:lang w:val="en-GB" w:eastAsia="en-US"/>
              </w:rPr>
              <w:t>A</w:t>
            </w:r>
            <w:r w:rsidR="00D13A83" w:rsidRPr="00F40D7E">
              <w:rPr>
                <w:rFonts w:ascii="Calibri" w:hAnsi="Calibri" w:cs="Calibri"/>
                <w:lang w:val="en-GB" w:eastAsia="en-US"/>
              </w:rPr>
              <w:t xml:space="preserve">llocate </w:t>
            </w:r>
            <w:r>
              <w:rPr>
                <w:rFonts w:ascii="Calibri" w:hAnsi="Calibri" w:cs="Calibri"/>
                <w:lang w:val="en-GB" w:eastAsia="en-US"/>
              </w:rPr>
              <w:t xml:space="preserve">time </w:t>
            </w:r>
            <w:r w:rsidR="00D13A83" w:rsidRPr="00F40D7E">
              <w:rPr>
                <w:rFonts w:ascii="Calibri" w:hAnsi="Calibri" w:cs="Calibri"/>
                <w:lang w:val="en-GB" w:eastAsia="en-US"/>
              </w:rPr>
              <w:t>fo</w:t>
            </w:r>
            <w:r w:rsidR="00D13A83">
              <w:rPr>
                <w:rFonts w:ascii="Calibri" w:hAnsi="Calibri" w:cs="Calibri"/>
                <w:lang w:val="en-GB" w:eastAsia="en-US"/>
              </w:rPr>
              <w:t>r each group to rehearse Task 1</w:t>
            </w:r>
          </w:p>
          <w:p w14:paraId="249A1C9A" w14:textId="2601FA33" w:rsidR="00D13A83" w:rsidRDefault="00271B76" w:rsidP="0066623C">
            <w:pPr>
              <w:pStyle w:val="ListParagraph"/>
              <w:numPr>
                <w:ilvl w:val="0"/>
                <w:numId w:val="8"/>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Pr>
                <w:rFonts w:ascii="Calibri" w:hAnsi="Calibri" w:cs="Calibri"/>
                <w:lang w:val="en-GB" w:eastAsia="en-US"/>
              </w:rPr>
              <w:t>As a g</w:t>
            </w:r>
            <w:r w:rsidR="00D13A83">
              <w:rPr>
                <w:rFonts w:ascii="Calibri" w:hAnsi="Calibri" w:cs="Calibri"/>
                <w:lang w:val="en-GB" w:eastAsia="en-US"/>
              </w:rPr>
              <w:t>roup</w:t>
            </w:r>
            <w:r>
              <w:rPr>
                <w:rFonts w:ascii="Calibri" w:hAnsi="Calibri" w:cs="Calibri"/>
                <w:lang w:val="en-GB" w:eastAsia="en-US"/>
              </w:rPr>
              <w:t>, students</w:t>
            </w:r>
            <w:r w:rsidR="00D13A83">
              <w:rPr>
                <w:rFonts w:ascii="Calibri" w:hAnsi="Calibri" w:cs="Calibri"/>
                <w:lang w:val="en-GB" w:eastAsia="en-US"/>
              </w:rPr>
              <w:t xml:space="preserve"> nominat</w:t>
            </w:r>
            <w:r>
              <w:rPr>
                <w:rFonts w:ascii="Calibri" w:hAnsi="Calibri" w:cs="Calibri"/>
                <w:lang w:val="en-GB" w:eastAsia="en-US"/>
              </w:rPr>
              <w:t>e</w:t>
            </w:r>
            <w:r w:rsidR="00D13A83">
              <w:rPr>
                <w:rFonts w:ascii="Calibri" w:hAnsi="Calibri" w:cs="Calibri"/>
                <w:lang w:val="en-GB" w:eastAsia="en-US"/>
              </w:rPr>
              <w:t xml:space="preserve"> a site</w:t>
            </w:r>
            <w:r w:rsidR="00595A97">
              <w:rPr>
                <w:rFonts w:ascii="Calibri" w:hAnsi="Calibri" w:cs="Calibri"/>
                <w:lang w:val="en-GB" w:eastAsia="en-US"/>
              </w:rPr>
              <w:noBreakHyphen/>
            </w:r>
            <w:r w:rsidR="00D13A83">
              <w:rPr>
                <w:rFonts w:ascii="Calibri" w:hAnsi="Calibri" w:cs="Calibri"/>
                <w:lang w:val="en-GB" w:eastAsia="en-US"/>
              </w:rPr>
              <w:t xml:space="preserve">specific space in school for Task 1 performance. Focus on </w:t>
            </w:r>
            <w:r w:rsidR="002F4D16">
              <w:rPr>
                <w:rFonts w:ascii="Calibri" w:hAnsi="Calibri" w:cs="Calibri"/>
                <w:lang w:val="en-GB" w:eastAsia="en-US"/>
              </w:rPr>
              <w:t xml:space="preserve">elements </w:t>
            </w:r>
            <w:r w:rsidR="00837257">
              <w:rPr>
                <w:rFonts w:ascii="Calibri" w:hAnsi="Calibri" w:cs="Calibri"/>
                <w:lang w:val="en-GB" w:eastAsia="en-US"/>
              </w:rPr>
              <w:t xml:space="preserve">of </w:t>
            </w:r>
            <w:r w:rsidR="002F4D16">
              <w:rPr>
                <w:rFonts w:ascii="Calibri" w:hAnsi="Calibri" w:cs="Calibri"/>
                <w:lang w:val="en-GB" w:eastAsia="en-US"/>
              </w:rPr>
              <w:t xml:space="preserve">drama: </w:t>
            </w:r>
            <w:r w:rsidR="001C5623">
              <w:rPr>
                <w:rFonts w:ascii="Calibri" w:hAnsi="Calibri" w:cs="Calibri"/>
                <w:lang w:val="en-GB" w:eastAsia="en-US"/>
              </w:rPr>
              <w:t xml:space="preserve">tension, </w:t>
            </w:r>
            <w:r w:rsidR="00837257">
              <w:rPr>
                <w:rFonts w:ascii="Calibri" w:hAnsi="Calibri" w:cs="Calibri"/>
                <w:lang w:val="en-GB" w:eastAsia="en-US"/>
              </w:rPr>
              <w:t>space</w:t>
            </w:r>
            <w:r w:rsidR="00D13A83">
              <w:rPr>
                <w:rFonts w:ascii="Calibri" w:hAnsi="Calibri" w:cs="Calibri"/>
                <w:lang w:val="en-GB" w:eastAsia="en-US"/>
              </w:rPr>
              <w:t xml:space="preserve"> and </w:t>
            </w:r>
            <w:r w:rsidR="00837257">
              <w:rPr>
                <w:rFonts w:ascii="Calibri" w:hAnsi="Calibri" w:cs="Calibri"/>
                <w:lang w:val="en-GB" w:eastAsia="en-US"/>
              </w:rPr>
              <w:t>audience</w:t>
            </w:r>
          </w:p>
          <w:p w14:paraId="4747F36C" w14:textId="6B4707E9" w:rsidR="00D13A83" w:rsidRDefault="002F4D16" w:rsidP="0066623C">
            <w:pPr>
              <w:pStyle w:val="ListParagraph"/>
              <w:numPr>
                <w:ilvl w:val="0"/>
                <w:numId w:val="8"/>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Pr>
                <w:rFonts w:ascii="Calibri" w:hAnsi="Calibri" w:cs="Calibri"/>
                <w:lang w:val="en-GB" w:eastAsia="en-US"/>
              </w:rPr>
              <w:t>Clarif</w:t>
            </w:r>
            <w:r w:rsidR="00271B76">
              <w:rPr>
                <w:rFonts w:ascii="Calibri" w:hAnsi="Calibri" w:cs="Calibri"/>
                <w:lang w:val="en-GB" w:eastAsia="en-US"/>
              </w:rPr>
              <w:t>y</w:t>
            </w:r>
            <w:r w:rsidR="00D13A83">
              <w:rPr>
                <w:rFonts w:ascii="Calibri" w:hAnsi="Calibri" w:cs="Calibri"/>
                <w:lang w:val="en-GB" w:eastAsia="en-US"/>
              </w:rPr>
              <w:t xml:space="preserve"> director</w:t>
            </w:r>
            <w:r>
              <w:rPr>
                <w:rFonts w:ascii="Calibri" w:hAnsi="Calibri" w:cs="Calibri"/>
                <w:lang w:val="en-GB" w:eastAsia="en-US"/>
              </w:rPr>
              <w:t>’s</w:t>
            </w:r>
            <w:r w:rsidR="00D13A83">
              <w:rPr>
                <w:rFonts w:ascii="Calibri" w:hAnsi="Calibri" w:cs="Calibri"/>
                <w:lang w:val="en-GB" w:eastAsia="en-US"/>
              </w:rPr>
              <w:t xml:space="preserve"> vision for realisation o</w:t>
            </w:r>
            <w:r w:rsidR="00CC5EE3">
              <w:rPr>
                <w:rFonts w:ascii="Calibri" w:hAnsi="Calibri" w:cs="Calibri"/>
                <w:lang w:val="en-GB" w:eastAsia="en-US"/>
              </w:rPr>
              <w:t>f Task 1 in site-specific space</w:t>
            </w:r>
            <w:r w:rsidR="009F5FEB">
              <w:rPr>
                <w:rFonts w:ascii="Calibri" w:hAnsi="Calibri" w:cs="Calibri"/>
                <w:lang w:val="en-GB" w:eastAsia="en-US"/>
              </w:rPr>
              <w:t>. S</w:t>
            </w:r>
            <w:r w:rsidR="00D13A83">
              <w:rPr>
                <w:rFonts w:ascii="Calibri" w:hAnsi="Calibri" w:cs="Calibri"/>
                <w:lang w:val="en-GB" w:eastAsia="en-US"/>
              </w:rPr>
              <w:t>tudents will document and present as a gr</w:t>
            </w:r>
            <w:r w:rsidR="00CC5EE3">
              <w:rPr>
                <w:rFonts w:ascii="Calibri" w:hAnsi="Calibri" w:cs="Calibri"/>
                <w:lang w:val="en-GB" w:eastAsia="en-US"/>
              </w:rPr>
              <w:t>oup</w:t>
            </w:r>
            <w:r w:rsidR="009F5FEB">
              <w:rPr>
                <w:rFonts w:ascii="Calibri" w:hAnsi="Calibri" w:cs="Calibri"/>
                <w:lang w:val="en-GB" w:eastAsia="en-US"/>
              </w:rPr>
              <w:t>;</w:t>
            </w:r>
            <w:r w:rsidR="00CC5EE3">
              <w:rPr>
                <w:rFonts w:ascii="Calibri" w:hAnsi="Calibri" w:cs="Calibri"/>
                <w:lang w:val="en-GB" w:eastAsia="en-US"/>
              </w:rPr>
              <w:t xml:space="preserve"> </w:t>
            </w:r>
            <w:r w:rsidR="009F5FEB">
              <w:rPr>
                <w:rFonts w:ascii="Calibri" w:hAnsi="Calibri" w:cs="Calibri"/>
                <w:lang w:val="en-GB" w:eastAsia="en-US"/>
              </w:rPr>
              <w:t xml:space="preserve">discuss </w:t>
            </w:r>
            <w:r w:rsidR="00CC5EE3">
              <w:rPr>
                <w:rFonts w:ascii="Calibri" w:hAnsi="Calibri" w:cs="Calibri"/>
                <w:lang w:val="en-GB" w:eastAsia="en-US"/>
              </w:rPr>
              <w:t xml:space="preserve">their </w:t>
            </w:r>
            <w:r w:rsidR="001C5623">
              <w:rPr>
                <w:rFonts w:ascii="Calibri" w:hAnsi="Calibri" w:cs="Calibri"/>
                <w:lang w:val="en-GB" w:eastAsia="en-US"/>
              </w:rPr>
              <w:t xml:space="preserve">collective </w:t>
            </w:r>
            <w:r w:rsidR="00CC5EE3">
              <w:rPr>
                <w:rFonts w:ascii="Calibri" w:hAnsi="Calibri" w:cs="Calibri"/>
                <w:lang w:val="en-GB" w:eastAsia="en-US"/>
              </w:rPr>
              <w:t>director’s vision</w:t>
            </w:r>
            <w:r w:rsidR="00D13A83">
              <w:rPr>
                <w:rFonts w:ascii="Calibri" w:hAnsi="Calibri" w:cs="Calibri"/>
                <w:lang w:val="en-GB" w:eastAsia="en-US"/>
              </w:rPr>
              <w:t xml:space="preserve"> in utilising the site-specific space. Points of consideration</w:t>
            </w:r>
            <w:r>
              <w:rPr>
                <w:rFonts w:ascii="Calibri" w:hAnsi="Calibri" w:cs="Calibri"/>
                <w:lang w:val="en-GB" w:eastAsia="en-US"/>
              </w:rPr>
              <w:t xml:space="preserve"> are to be</w:t>
            </w:r>
          </w:p>
          <w:p w14:paraId="259D68AC" w14:textId="67ADB58A" w:rsidR="001C5623" w:rsidRDefault="001C5623" w:rsidP="0066623C">
            <w:pPr>
              <w:pStyle w:val="ListParagraph"/>
              <w:numPr>
                <w:ilvl w:val="1"/>
                <w:numId w:val="8"/>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Pr>
                <w:rFonts w:ascii="Calibri" w:hAnsi="Calibri" w:cs="Calibri"/>
                <w:lang w:val="en-GB" w:eastAsia="en-US"/>
              </w:rPr>
              <w:t>t</w:t>
            </w:r>
            <w:r w:rsidR="00D13A83">
              <w:rPr>
                <w:rFonts w:ascii="Calibri" w:hAnsi="Calibri" w:cs="Calibri"/>
                <w:lang w:val="en-GB" w:eastAsia="en-US"/>
              </w:rPr>
              <w:t>ension</w:t>
            </w:r>
          </w:p>
          <w:p w14:paraId="22C55CB6" w14:textId="4356666E" w:rsidR="00D13A83" w:rsidRPr="001C5623" w:rsidRDefault="001C5623" w:rsidP="0066623C">
            <w:pPr>
              <w:pStyle w:val="ListParagraph"/>
              <w:numPr>
                <w:ilvl w:val="1"/>
                <w:numId w:val="8"/>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Pr>
                <w:rFonts w:ascii="Calibri" w:hAnsi="Calibri" w:cs="Calibri"/>
                <w:lang w:val="en-GB" w:eastAsia="en-US"/>
              </w:rPr>
              <w:t>s</w:t>
            </w:r>
            <w:r w:rsidR="00D13A83" w:rsidRPr="001C5623">
              <w:rPr>
                <w:rFonts w:ascii="Calibri" w:hAnsi="Calibri" w:cs="Calibri"/>
                <w:lang w:val="en-GB" w:eastAsia="en-US"/>
              </w:rPr>
              <w:t>pace</w:t>
            </w:r>
          </w:p>
          <w:p w14:paraId="08827DE0" w14:textId="63DE675B" w:rsidR="00D13A83" w:rsidRDefault="001C5623" w:rsidP="0066623C">
            <w:pPr>
              <w:pStyle w:val="ListParagraph"/>
              <w:numPr>
                <w:ilvl w:val="1"/>
                <w:numId w:val="8"/>
              </w:num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Pr>
                <w:rFonts w:ascii="Calibri" w:hAnsi="Calibri" w:cs="Calibri"/>
                <w:lang w:val="en-GB" w:eastAsia="en-US"/>
              </w:rPr>
              <w:t>a</w:t>
            </w:r>
            <w:r w:rsidR="00ED26D2">
              <w:rPr>
                <w:rFonts w:ascii="Calibri" w:hAnsi="Calibri" w:cs="Calibri"/>
                <w:lang w:val="en-GB" w:eastAsia="en-US"/>
              </w:rPr>
              <w:t>udience</w:t>
            </w:r>
          </w:p>
          <w:p w14:paraId="1EBD8DCB" w14:textId="473A1F5D" w:rsidR="00EB6DBF" w:rsidRPr="00F40D7E" w:rsidRDefault="002F4D16" w:rsidP="0066623C">
            <w:p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F40D7E">
              <w:rPr>
                <w:rFonts w:ascii="Calibri" w:hAnsi="Calibri" w:cs="Calibri"/>
                <w:b/>
                <w:lang w:val="en-GB" w:eastAsia="en-US"/>
              </w:rPr>
              <w:t>D</w:t>
            </w:r>
            <w:r>
              <w:rPr>
                <w:rFonts w:ascii="Calibri" w:hAnsi="Calibri" w:cs="Calibri"/>
                <w:b/>
                <w:lang w:val="en-GB" w:eastAsia="en-US"/>
              </w:rPr>
              <w:t>ue</w:t>
            </w:r>
            <w:r w:rsidRPr="00F40D7E">
              <w:rPr>
                <w:rFonts w:ascii="Calibri" w:hAnsi="Calibri" w:cs="Calibri"/>
                <w:b/>
                <w:lang w:val="en-GB" w:eastAsia="en-US"/>
              </w:rPr>
              <w:t xml:space="preserve"> </w:t>
            </w:r>
            <w:r>
              <w:rPr>
                <w:rFonts w:ascii="Calibri" w:hAnsi="Calibri" w:cs="Calibri"/>
                <w:b/>
                <w:lang w:val="en-GB" w:eastAsia="en-US"/>
              </w:rPr>
              <w:t>–</w:t>
            </w:r>
            <w:r w:rsidRPr="00F40D7E">
              <w:rPr>
                <w:rFonts w:ascii="Calibri" w:hAnsi="Calibri" w:cs="Calibri"/>
                <w:b/>
                <w:lang w:val="en-GB" w:eastAsia="en-US"/>
              </w:rPr>
              <w:t xml:space="preserve"> </w:t>
            </w:r>
            <w:r w:rsidR="00D13A83" w:rsidRPr="00F40D7E">
              <w:rPr>
                <w:rFonts w:ascii="Calibri" w:hAnsi="Calibri" w:cs="Calibri"/>
                <w:b/>
                <w:lang w:val="en-GB" w:eastAsia="en-US"/>
              </w:rPr>
              <w:t xml:space="preserve">Task 1: </w:t>
            </w:r>
            <w:r w:rsidR="00761D5E" w:rsidRPr="00761D5E">
              <w:rPr>
                <w:rFonts w:ascii="Calibri" w:hAnsi="Calibri" w:cs="Calibri"/>
                <w:b/>
                <w:lang w:val="en-GB" w:eastAsia="en-US"/>
              </w:rPr>
              <w:t xml:space="preserve">Scripted scene from the set text </w:t>
            </w:r>
            <w:r w:rsidR="00761D5E" w:rsidRPr="00761D5E">
              <w:rPr>
                <w:rFonts w:ascii="Calibri" w:hAnsi="Calibri" w:cs="Calibri"/>
                <w:b/>
                <w:i/>
                <w:lang w:val="en-GB" w:eastAsia="en-US"/>
              </w:rPr>
              <w:t>Jump for Jordan</w:t>
            </w:r>
            <w:r w:rsidR="00761D5E" w:rsidRPr="00761D5E">
              <w:rPr>
                <w:rFonts w:ascii="Calibri" w:hAnsi="Calibri" w:cs="Calibri"/>
                <w:b/>
                <w:lang w:val="en-GB" w:eastAsia="en-US"/>
              </w:rPr>
              <w:t xml:space="preserve"> in a site-specific space</w:t>
            </w:r>
          </w:p>
        </w:tc>
        <w:tc>
          <w:tcPr>
            <w:tcW w:w="4085" w:type="dxa"/>
          </w:tcPr>
          <w:p w14:paraId="68F57943" w14:textId="77777777" w:rsidR="00D13A83" w:rsidRPr="0022555A" w:rsidRDefault="00D13A83"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22555A">
              <w:rPr>
                <w:lang w:val="en-GB"/>
              </w:rPr>
              <w:t>improvisation in rehearsal and performance</w:t>
            </w:r>
          </w:p>
          <w:p w14:paraId="2C39FB59" w14:textId="77777777" w:rsidR="00D13A83" w:rsidRPr="00FC2E9B" w:rsidRDefault="00D13A83"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performer and audience interaction in theatre spaces and/or site-specific spaces</w:t>
            </w:r>
          </w:p>
          <w:p w14:paraId="476C5069" w14:textId="2CF3C5EE" w:rsidR="00D13A83" w:rsidRDefault="00D13A83"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exploration of site-specific spaces</w:t>
            </w:r>
          </w:p>
          <w:p w14:paraId="1EFCFC20" w14:textId="49449198" w:rsidR="009C7C81" w:rsidRDefault="009C7C81"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9C7C81">
              <w:rPr>
                <w:lang w:val="en-GB"/>
              </w:rPr>
              <w:t>tension: anticipation or conflict which drives the dramatic action</w:t>
            </w:r>
          </w:p>
          <w:p w14:paraId="35358322" w14:textId="6E7490CE" w:rsidR="001E381B" w:rsidRDefault="001E381B"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DF01A9">
              <w:rPr>
                <w:lang w:val="en-GB"/>
              </w:rPr>
              <w:t xml:space="preserve">space: </w:t>
            </w:r>
            <w:r w:rsidRPr="00DC0F50">
              <w:rPr>
                <w:lang w:val="en-GB"/>
              </w:rPr>
              <w:t>use of performance space to define setting</w:t>
            </w:r>
            <w:r>
              <w:rPr>
                <w:lang w:val="en-GB"/>
              </w:rPr>
              <w:t>s</w:t>
            </w:r>
          </w:p>
          <w:p w14:paraId="6DD345F5" w14:textId="77777777" w:rsidR="00D13A83" w:rsidRPr="001A4C33" w:rsidRDefault="00837257" w:rsidP="0066623C">
            <w:pPr>
              <w:pStyle w:val="CSP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lang w:val="en-GB"/>
              </w:rPr>
            </w:pPr>
            <w:r w:rsidRPr="00837257">
              <w:rPr>
                <w:lang w:val="en-GB"/>
              </w:rPr>
              <w:t>audience: viewers or interactive participants</w:t>
            </w:r>
          </w:p>
        </w:tc>
      </w:tr>
      <w:tr w:rsidR="00D13A83" w:rsidRPr="00BE611C" w14:paraId="1828C6CE" w14:textId="77777777" w:rsidTr="0066623C">
        <w:trPr>
          <w:cantSplit/>
        </w:trPr>
        <w:tc>
          <w:tcPr>
            <w:cnfStyle w:val="001000000000" w:firstRow="0" w:lastRow="0" w:firstColumn="1" w:lastColumn="0" w:oddVBand="0" w:evenVBand="0" w:oddHBand="0" w:evenHBand="0" w:firstRowFirstColumn="0" w:firstRowLastColumn="0" w:lastRowFirstColumn="0" w:lastRowLastColumn="0"/>
            <w:tcW w:w="846" w:type="dxa"/>
          </w:tcPr>
          <w:p w14:paraId="0BD2FA02" w14:textId="77777777" w:rsidR="00D13A83" w:rsidRDefault="00ED26D2" w:rsidP="0066623C">
            <w:pPr>
              <w:spacing w:after="0"/>
              <w:rPr>
                <w:rFonts w:ascii="Calibri" w:hAnsi="Calibri" w:cs="Calibri"/>
                <w:lang w:val="en-GB" w:eastAsia="en-US"/>
              </w:rPr>
            </w:pPr>
            <w:r>
              <w:rPr>
                <w:rFonts w:ascii="Calibri" w:hAnsi="Calibri" w:cs="Calibri"/>
                <w:lang w:val="en-GB" w:eastAsia="en-US"/>
              </w:rPr>
              <w:lastRenderedPageBreak/>
              <w:t>6–</w:t>
            </w:r>
            <w:r w:rsidR="00D13A83">
              <w:rPr>
                <w:rFonts w:ascii="Calibri" w:hAnsi="Calibri" w:cs="Calibri"/>
                <w:lang w:val="en-GB" w:eastAsia="en-US"/>
              </w:rPr>
              <w:t>7</w:t>
            </w:r>
          </w:p>
        </w:tc>
        <w:tc>
          <w:tcPr>
            <w:tcW w:w="4085" w:type="dxa"/>
          </w:tcPr>
          <w:p w14:paraId="37CDC40B" w14:textId="5D374AE4" w:rsidR="001C5623" w:rsidRPr="00290B12" w:rsidRDefault="00D13A83"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Workshop on </w:t>
            </w:r>
            <w:r w:rsidR="00523029" w:rsidRPr="00290B12">
              <w:rPr>
                <w:lang w:val="en-GB"/>
              </w:rPr>
              <w:t xml:space="preserve">design language </w:t>
            </w:r>
            <w:r w:rsidRPr="00290B12">
              <w:rPr>
                <w:lang w:val="en-GB"/>
              </w:rPr>
              <w:t xml:space="preserve">and </w:t>
            </w:r>
            <w:r w:rsidR="001C5623" w:rsidRPr="00290B12">
              <w:rPr>
                <w:lang w:val="en-GB"/>
              </w:rPr>
              <w:t xml:space="preserve">role of </w:t>
            </w:r>
            <w:r w:rsidR="00523029" w:rsidRPr="00290B12">
              <w:rPr>
                <w:lang w:val="en-GB"/>
              </w:rPr>
              <w:t xml:space="preserve">set designer </w:t>
            </w:r>
            <w:r w:rsidRPr="00290B12">
              <w:rPr>
                <w:lang w:val="en-GB"/>
              </w:rPr>
              <w:t>with reference to set text</w:t>
            </w:r>
          </w:p>
          <w:p w14:paraId="6BE69F01" w14:textId="7F001126" w:rsidR="00D13A83" w:rsidRPr="00290B12" w:rsidRDefault="001C5623"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Revis</w:t>
            </w:r>
            <w:r w:rsidR="00271B76">
              <w:rPr>
                <w:lang w:val="en-GB"/>
              </w:rPr>
              <w:t>e</w:t>
            </w:r>
            <w:r w:rsidRPr="00290B12">
              <w:rPr>
                <w:lang w:val="en-GB"/>
              </w:rPr>
              <w:t xml:space="preserve"> role and collaboration of the design team</w:t>
            </w:r>
          </w:p>
          <w:p w14:paraId="096ECE5F" w14:textId="69CF0A02" w:rsidR="00D13A83" w:rsidRPr="00290B12" w:rsidRDefault="00523029"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Explor</w:t>
            </w:r>
            <w:r w:rsidR="00271B76">
              <w:rPr>
                <w:lang w:val="en-GB"/>
              </w:rPr>
              <w:t>e</w:t>
            </w:r>
            <w:r w:rsidR="00283B5A">
              <w:rPr>
                <w:lang w:val="en-GB"/>
              </w:rPr>
              <w:t xml:space="preserve"> the</w:t>
            </w:r>
            <w:r w:rsidRPr="00290B12">
              <w:rPr>
                <w:lang w:val="en-GB"/>
              </w:rPr>
              <w:t xml:space="preserve"> r</w:t>
            </w:r>
            <w:r w:rsidR="00D13A83" w:rsidRPr="00290B12">
              <w:rPr>
                <w:lang w:val="en-GB"/>
              </w:rPr>
              <w:t>ealis</w:t>
            </w:r>
            <w:r w:rsidR="00283B5A">
              <w:rPr>
                <w:lang w:val="en-GB"/>
              </w:rPr>
              <w:t>ation of</w:t>
            </w:r>
            <w:r w:rsidR="00D13A83" w:rsidRPr="00290B12">
              <w:rPr>
                <w:lang w:val="en-GB"/>
              </w:rPr>
              <w:t xml:space="preserve"> </w:t>
            </w:r>
            <w:r w:rsidRPr="00290B12">
              <w:rPr>
                <w:lang w:val="en-GB"/>
              </w:rPr>
              <w:t xml:space="preserve">principles </w:t>
            </w:r>
            <w:r w:rsidR="00D13A83" w:rsidRPr="00290B12">
              <w:rPr>
                <w:lang w:val="en-GB"/>
              </w:rPr>
              <w:t xml:space="preserve">of </w:t>
            </w:r>
            <w:r w:rsidRPr="00290B12">
              <w:rPr>
                <w:lang w:val="en-GB"/>
              </w:rPr>
              <w:t xml:space="preserve">design </w:t>
            </w:r>
            <w:r w:rsidR="00D13A83" w:rsidRPr="00290B12">
              <w:rPr>
                <w:lang w:val="en-GB"/>
              </w:rPr>
              <w:t xml:space="preserve">through applying the </w:t>
            </w:r>
            <w:r w:rsidRPr="00290B12">
              <w:rPr>
                <w:lang w:val="en-GB"/>
              </w:rPr>
              <w:t xml:space="preserve">elements </w:t>
            </w:r>
            <w:r w:rsidR="00D13A83" w:rsidRPr="00290B12">
              <w:rPr>
                <w:lang w:val="en-GB"/>
              </w:rPr>
              <w:t xml:space="preserve">of </w:t>
            </w:r>
            <w:r w:rsidRPr="00290B12">
              <w:rPr>
                <w:lang w:val="en-GB"/>
              </w:rPr>
              <w:t>design</w:t>
            </w:r>
          </w:p>
          <w:p w14:paraId="5AB0D669" w14:textId="7E5A5D56" w:rsidR="00D13A83" w:rsidRPr="00290B12" w:rsidRDefault="00D13A83"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Discuss </w:t>
            </w:r>
            <w:r w:rsidR="001C5623" w:rsidRPr="00290B12">
              <w:rPr>
                <w:lang w:val="en-GB"/>
              </w:rPr>
              <w:t xml:space="preserve">different </w:t>
            </w:r>
            <w:r w:rsidRPr="00290B12">
              <w:rPr>
                <w:lang w:val="en-GB"/>
              </w:rPr>
              <w:t xml:space="preserve">theatre spaces which could stage </w:t>
            </w:r>
            <w:r w:rsidRPr="00290B12">
              <w:rPr>
                <w:i/>
                <w:lang w:val="en-GB"/>
              </w:rPr>
              <w:t>Jump for Jordan</w:t>
            </w:r>
            <w:r w:rsidRPr="00290B12">
              <w:rPr>
                <w:lang w:val="en-GB"/>
              </w:rPr>
              <w:t xml:space="preserve"> by Donna Abela</w:t>
            </w:r>
          </w:p>
          <w:p w14:paraId="4D1E59FA" w14:textId="4617774F" w:rsidR="00D13A83" w:rsidRPr="00290B12" w:rsidRDefault="00283B5A"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Students </w:t>
            </w:r>
            <w:r w:rsidR="00523029" w:rsidRPr="00290B12">
              <w:rPr>
                <w:lang w:val="en-GB"/>
              </w:rPr>
              <w:t xml:space="preserve">work </w:t>
            </w:r>
            <w:r>
              <w:rPr>
                <w:lang w:val="en-GB"/>
              </w:rPr>
              <w:t>i</w:t>
            </w:r>
            <w:r w:rsidRPr="00290B12">
              <w:rPr>
                <w:lang w:val="en-GB"/>
              </w:rPr>
              <w:t>ndividual</w:t>
            </w:r>
            <w:r>
              <w:rPr>
                <w:lang w:val="en-GB"/>
              </w:rPr>
              <w:t>ly</w:t>
            </w:r>
            <w:r w:rsidRPr="00290B12">
              <w:rPr>
                <w:lang w:val="en-GB"/>
              </w:rPr>
              <w:t xml:space="preserve"> </w:t>
            </w:r>
            <w:r w:rsidR="00523029" w:rsidRPr="00290B12">
              <w:rPr>
                <w:lang w:val="en-GB"/>
              </w:rPr>
              <w:t xml:space="preserve">on </w:t>
            </w:r>
            <w:r w:rsidR="00D13A83" w:rsidRPr="00290B12">
              <w:rPr>
                <w:lang w:val="en-GB"/>
              </w:rPr>
              <w:t xml:space="preserve">creating a virtual set design for a production of </w:t>
            </w:r>
            <w:r w:rsidR="00D13A83" w:rsidRPr="00290B12">
              <w:rPr>
                <w:i/>
                <w:lang w:val="en-GB"/>
              </w:rPr>
              <w:t>Jump for Jordan</w:t>
            </w:r>
            <w:r w:rsidR="00D13A83" w:rsidRPr="00290B12">
              <w:rPr>
                <w:lang w:val="en-GB"/>
              </w:rPr>
              <w:t xml:space="preserve"> </w:t>
            </w:r>
            <w:r w:rsidR="00523029" w:rsidRPr="00290B12">
              <w:rPr>
                <w:lang w:val="en-GB"/>
              </w:rPr>
              <w:t xml:space="preserve">using </w:t>
            </w:r>
            <w:r w:rsidR="00D13A83" w:rsidRPr="00290B12">
              <w:rPr>
                <w:lang w:val="en-GB"/>
              </w:rPr>
              <w:t>digital drawing programs</w:t>
            </w:r>
            <w:r w:rsidR="00F60800" w:rsidRPr="00290B12">
              <w:rPr>
                <w:lang w:val="en-GB"/>
              </w:rPr>
              <w:t>,</w:t>
            </w:r>
            <w:r w:rsidR="00D13A83" w:rsidRPr="00290B12">
              <w:rPr>
                <w:lang w:val="en-GB"/>
              </w:rPr>
              <w:t xml:space="preserve"> </w:t>
            </w:r>
            <w:r w:rsidR="00BC67F8" w:rsidRPr="00290B12">
              <w:rPr>
                <w:lang w:val="en-GB"/>
              </w:rPr>
              <w:t>such as SpaceDraft</w:t>
            </w:r>
            <w:r w:rsidR="001C5623" w:rsidRPr="00290B12">
              <w:rPr>
                <w:lang w:val="en-GB"/>
              </w:rPr>
              <w:t xml:space="preserve"> &amp; Google Drawings</w:t>
            </w:r>
          </w:p>
          <w:p w14:paraId="51AAA0FC" w14:textId="1F07601F" w:rsidR="00D13A83" w:rsidRPr="00290B12" w:rsidRDefault="00523029" w:rsidP="0066623C">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F</w:t>
            </w:r>
            <w:r w:rsidR="00D13A83" w:rsidRPr="00290B12">
              <w:rPr>
                <w:lang w:val="en-GB"/>
              </w:rPr>
              <w:t>ormative assessment</w:t>
            </w:r>
            <w:r w:rsidRPr="00290B12">
              <w:rPr>
                <w:lang w:val="en-GB"/>
              </w:rPr>
              <w:t>:</w:t>
            </w:r>
            <w:r w:rsidR="001A66F7" w:rsidRPr="00290B12">
              <w:rPr>
                <w:lang w:val="en-GB"/>
              </w:rPr>
              <w:t xml:space="preserve"> </w:t>
            </w:r>
            <w:r w:rsidR="00D13A83" w:rsidRPr="00290B12">
              <w:rPr>
                <w:lang w:val="en-GB"/>
              </w:rPr>
              <w:t>students present their design ideas to the class</w:t>
            </w:r>
            <w:r w:rsidR="00283B5A">
              <w:rPr>
                <w:lang w:val="en-GB"/>
              </w:rPr>
              <w:t>,</w:t>
            </w:r>
            <w:r w:rsidR="00D13A83" w:rsidRPr="00290B12">
              <w:rPr>
                <w:lang w:val="en-GB"/>
              </w:rPr>
              <w:t xml:space="preserve"> specifying</w:t>
            </w:r>
          </w:p>
          <w:p w14:paraId="19EECFBF" w14:textId="77777777" w:rsidR="00D13A83" w:rsidRPr="00290B12" w:rsidRDefault="00D13A83" w:rsidP="0066623C">
            <w:pPr>
              <w:pStyle w:val="ListParagraph"/>
              <w:numPr>
                <w:ilvl w:val="1"/>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theatre space</w:t>
            </w:r>
          </w:p>
          <w:p w14:paraId="79A490F3" w14:textId="2061E18C" w:rsidR="00D13A83" w:rsidRPr="00290B12" w:rsidRDefault="00D13A83" w:rsidP="0066623C">
            <w:pPr>
              <w:pStyle w:val="ListParagraph"/>
              <w:numPr>
                <w:ilvl w:val="1"/>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how </w:t>
            </w:r>
            <w:r w:rsidR="008F3A8A">
              <w:rPr>
                <w:lang w:val="en-GB"/>
              </w:rPr>
              <w:t xml:space="preserve">the </w:t>
            </w:r>
            <w:r w:rsidR="00F60800" w:rsidRPr="00290B12">
              <w:rPr>
                <w:lang w:val="en-GB"/>
              </w:rPr>
              <w:t>design p</w:t>
            </w:r>
            <w:r w:rsidRPr="00290B12">
              <w:rPr>
                <w:lang w:val="en-GB"/>
              </w:rPr>
              <w:t>rinciple of</w:t>
            </w:r>
            <w:r w:rsidR="00F60800" w:rsidRPr="00290B12">
              <w:rPr>
                <w:lang w:val="en-GB"/>
              </w:rPr>
              <w:t xml:space="preserve"> c</w:t>
            </w:r>
            <w:r w:rsidRPr="00290B12">
              <w:rPr>
                <w:lang w:val="en-GB"/>
              </w:rPr>
              <w:t xml:space="preserve">ontrast is conveyed </w:t>
            </w:r>
          </w:p>
          <w:p w14:paraId="3959ADD1" w14:textId="748A38DA" w:rsidR="00D13A83" w:rsidRPr="00290B12" w:rsidRDefault="00D13A83" w:rsidP="0066623C">
            <w:pPr>
              <w:pStyle w:val="ListParagraph"/>
              <w:numPr>
                <w:ilvl w:val="1"/>
                <w:numId w:val="36"/>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use of </w:t>
            </w:r>
            <w:r w:rsidR="001E381B" w:rsidRPr="00290B12">
              <w:rPr>
                <w:lang w:val="en-GB"/>
              </w:rPr>
              <w:t>relevant</w:t>
            </w:r>
            <w:r w:rsidRPr="00290B12">
              <w:rPr>
                <w:lang w:val="en-GB"/>
              </w:rPr>
              <w:t xml:space="preserve"> technologies</w:t>
            </w:r>
          </w:p>
        </w:tc>
        <w:tc>
          <w:tcPr>
            <w:tcW w:w="4085" w:type="dxa"/>
          </w:tcPr>
          <w:p w14:paraId="406E085D" w14:textId="77777777" w:rsidR="00D13A83" w:rsidRPr="00FC2E9B" w:rsidRDefault="00D13A83" w:rsidP="0066623C">
            <w:pPr>
              <w:pStyle w:val="CSP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collaboration of creative team</w:t>
            </w:r>
          </w:p>
          <w:p w14:paraId="58439EAB" w14:textId="77777777" w:rsidR="00D13A83" w:rsidRPr="00FC2E9B" w:rsidRDefault="00D13A83" w:rsidP="0066623C">
            <w:pPr>
              <w:pStyle w:val="CSP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 xml:space="preserve">application of design language </w:t>
            </w:r>
          </w:p>
          <w:p w14:paraId="352AD984" w14:textId="77777777" w:rsidR="00D13A83" w:rsidRPr="00FC2E9B" w:rsidRDefault="00D13A83" w:rsidP="0066623C">
            <w:pPr>
              <w:pStyle w:val="CSPlistparagraph"/>
              <w:numPr>
                <w:ilvl w:val="1"/>
                <w:numId w:val="1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principles of design – balance, contrast, emphasis, repetition, scale/proportion</w:t>
            </w:r>
          </w:p>
          <w:p w14:paraId="47E77D29" w14:textId="30697303" w:rsidR="00D13A83" w:rsidRPr="00FC2E9B" w:rsidRDefault="003F1331" w:rsidP="0066623C">
            <w:pPr>
              <w:pStyle w:val="CSPlistparagraph"/>
              <w:numPr>
                <w:ilvl w:val="1"/>
                <w:numId w:val="10"/>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elements of design</w:t>
            </w:r>
          </w:p>
          <w:p w14:paraId="16B9706E" w14:textId="075EA455" w:rsidR="00D13A83" w:rsidRDefault="00D13A83" w:rsidP="0066623C">
            <w:pPr>
              <w:pStyle w:val="CSP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 xml:space="preserve">application of design role and </w:t>
            </w:r>
            <w:r w:rsidR="001E381B">
              <w:rPr>
                <w:lang w:val="en-GB"/>
              </w:rPr>
              <w:t>relevant</w:t>
            </w:r>
            <w:r w:rsidRPr="00FC2E9B">
              <w:rPr>
                <w:lang w:val="en-GB"/>
              </w:rPr>
              <w:t xml:space="preserve"> technologies</w:t>
            </w:r>
          </w:p>
          <w:p w14:paraId="3CDE8D34" w14:textId="77777777" w:rsidR="00D13A83" w:rsidRDefault="00D13A83" w:rsidP="0066623C">
            <w:pPr>
              <w:pStyle w:val="CSP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lang w:val="en-GB"/>
              </w:rPr>
            </w:pPr>
            <w:r w:rsidRPr="00482093">
              <w:rPr>
                <w:lang w:val="en-GB"/>
              </w:rPr>
              <w:t>performer and audience interaction in theatre spaces and/or site-specific spaces</w:t>
            </w:r>
          </w:p>
          <w:p w14:paraId="631AD9F7" w14:textId="3CFB42EA" w:rsidR="005B0C7F" w:rsidRPr="00482093" w:rsidRDefault="005B0C7F" w:rsidP="0066623C">
            <w:pPr>
              <w:pStyle w:val="CSP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oral presentations</w:t>
            </w:r>
          </w:p>
        </w:tc>
      </w:tr>
      <w:tr w:rsidR="00D13A83" w:rsidRPr="00BE611C" w14:paraId="49E6C832" w14:textId="77777777" w:rsidTr="001E381B">
        <w:tc>
          <w:tcPr>
            <w:cnfStyle w:val="001000000000" w:firstRow="0" w:lastRow="0" w:firstColumn="1" w:lastColumn="0" w:oddVBand="0" w:evenVBand="0" w:oddHBand="0" w:evenHBand="0" w:firstRowFirstColumn="0" w:firstRowLastColumn="0" w:lastRowFirstColumn="0" w:lastRowLastColumn="0"/>
            <w:tcW w:w="846" w:type="dxa"/>
          </w:tcPr>
          <w:p w14:paraId="6F5F79CA" w14:textId="77777777" w:rsidR="00D13A83" w:rsidRDefault="00D13A83" w:rsidP="0066623C">
            <w:pPr>
              <w:spacing w:after="0"/>
              <w:rPr>
                <w:rFonts w:ascii="Calibri" w:hAnsi="Calibri" w:cs="Calibri"/>
                <w:lang w:val="en-GB" w:eastAsia="en-US"/>
              </w:rPr>
            </w:pPr>
            <w:r>
              <w:rPr>
                <w:rFonts w:ascii="Calibri" w:hAnsi="Calibri" w:cs="Calibri"/>
                <w:lang w:val="en-GB" w:eastAsia="en-US"/>
              </w:rPr>
              <w:t>8</w:t>
            </w:r>
          </w:p>
        </w:tc>
        <w:tc>
          <w:tcPr>
            <w:tcW w:w="4085" w:type="dxa"/>
          </w:tcPr>
          <w:p w14:paraId="3CD039FC" w14:textId="346598EF" w:rsidR="00D13A83" w:rsidRPr="00BC67F8" w:rsidRDefault="00D13A83" w:rsidP="0066623C">
            <w:pPr>
              <w:spacing w:before="40"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8D771D">
              <w:rPr>
                <w:rFonts w:ascii="Calibri" w:hAnsi="Calibri" w:cs="Calibri"/>
                <w:b/>
                <w:lang w:val="en-GB" w:eastAsia="en-US"/>
              </w:rPr>
              <w:t>Introduc</w:t>
            </w:r>
            <w:r w:rsidR="00EF0E74">
              <w:rPr>
                <w:rFonts w:ascii="Calibri" w:hAnsi="Calibri" w:cs="Calibri"/>
                <w:b/>
                <w:lang w:val="en-GB" w:eastAsia="en-US"/>
              </w:rPr>
              <w:t>e</w:t>
            </w:r>
            <w:r w:rsidRPr="008D771D">
              <w:rPr>
                <w:rFonts w:ascii="Calibri" w:hAnsi="Calibri" w:cs="Calibri"/>
                <w:b/>
                <w:lang w:val="en-GB" w:eastAsia="en-US"/>
              </w:rPr>
              <w:t xml:space="preserve"> Task 2</w:t>
            </w:r>
            <w:r>
              <w:rPr>
                <w:rFonts w:ascii="Calibri" w:hAnsi="Calibri" w:cs="Calibri"/>
                <w:b/>
                <w:lang w:val="en-GB" w:eastAsia="en-US"/>
              </w:rPr>
              <w:t xml:space="preserve">: </w:t>
            </w:r>
            <w:r w:rsidR="00BC67F8" w:rsidRPr="00BC67F8">
              <w:rPr>
                <w:rFonts w:ascii="Calibri" w:hAnsi="Calibri" w:cs="Calibri"/>
                <w:b/>
                <w:lang w:val="en-GB" w:eastAsia="en-US"/>
              </w:rPr>
              <w:t xml:space="preserve">Extended </w:t>
            </w:r>
            <w:r w:rsidR="009614CE">
              <w:rPr>
                <w:rFonts w:ascii="Calibri" w:hAnsi="Calibri" w:cs="Calibri"/>
                <w:b/>
                <w:lang w:val="en-GB" w:eastAsia="en-US"/>
              </w:rPr>
              <w:t>a</w:t>
            </w:r>
            <w:r w:rsidR="00BC67F8" w:rsidRPr="00BC67F8">
              <w:rPr>
                <w:rFonts w:ascii="Calibri" w:hAnsi="Calibri" w:cs="Calibri"/>
                <w:b/>
                <w:lang w:val="en-GB" w:eastAsia="en-US"/>
              </w:rPr>
              <w:t xml:space="preserve">nswer </w:t>
            </w:r>
            <w:r w:rsidR="009614CE">
              <w:rPr>
                <w:rFonts w:ascii="Calibri" w:hAnsi="Calibri" w:cs="Calibri"/>
                <w:b/>
                <w:lang w:val="en-GB" w:eastAsia="en-US"/>
              </w:rPr>
              <w:t>q</w:t>
            </w:r>
            <w:r w:rsidR="00BC67F8" w:rsidRPr="00BC67F8">
              <w:rPr>
                <w:rFonts w:ascii="Calibri" w:hAnsi="Calibri" w:cs="Calibri"/>
                <w:b/>
                <w:lang w:val="en-GB" w:eastAsia="en-US"/>
              </w:rPr>
              <w:t xml:space="preserve">uestion based on the Australian text </w:t>
            </w:r>
            <w:r w:rsidR="00BC67F8" w:rsidRPr="00BC67F8">
              <w:rPr>
                <w:rFonts w:ascii="Calibri" w:hAnsi="Calibri" w:cs="Calibri"/>
                <w:b/>
                <w:i/>
                <w:lang w:val="en-GB" w:eastAsia="en-US"/>
              </w:rPr>
              <w:t>Jump for Jordan</w:t>
            </w:r>
          </w:p>
          <w:p w14:paraId="1B4D5F47" w14:textId="0867F15C" w:rsidR="00D13A83" w:rsidRDefault="00D13A83" w:rsidP="0066623C">
            <w:pPr>
              <w:pStyle w:val="CSP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lang w:val="en-GB"/>
              </w:rPr>
            </w:pPr>
            <w:r w:rsidRPr="00C26DA6">
              <w:rPr>
                <w:lang w:val="en-GB"/>
              </w:rPr>
              <w:t>Workshop on unpacking extended responses</w:t>
            </w:r>
          </w:p>
          <w:p w14:paraId="024CDB66" w14:textId="3A543035" w:rsidR="00D13A83" w:rsidRDefault="00D13A83" w:rsidP="0066623C">
            <w:pPr>
              <w:pStyle w:val="CSPlistparagraph"/>
              <w:numPr>
                <w:ilvl w:val="0"/>
                <w:numId w:val="11"/>
              </w:numPr>
              <w:spacing w:after="0"/>
              <w:cnfStyle w:val="000000000000" w:firstRow="0" w:lastRow="0" w:firstColumn="0" w:lastColumn="0" w:oddVBand="0" w:evenVBand="0" w:oddHBand="0" w:evenHBand="0" w:firstRowFirstColumn="0" w:firstRowLastColumn="0" w:lastRowFirstColumn="0" w:lastRowLastColumn="0"/>
              <w:rPr>
                <w:lang w:val="en-GB"/>
              </w:rPr>
            </w:pPr>
            <w:r w:rsidRPr="00E95773">
              <w:rPr>
                <w:lang w:val="en-GB"/>
              </w:rPr>
              <w:t>Formative assessments</w:t>
            </w:r>
            <w:r w:rsidR="00F60800">
              <w:rPr>
                <w:lang w:val="en-GB"/>
              </w:rPr>
              <w:t>:</w:t>
            </w:r>
            <w:r w:rsidRPr="00E95773">
              <w:rPr>
                <w:lang w:val="en-GB"/>
              </w:rPr>
              <w:t xml:space="preserve"> practising techniques </w:t>
            </w:r>
            <w:r w:rsidR="009614CE">
              <w:rPr>
                <w:lang w:val="en-GB"/>
              </w:rPr>
              <w:t>for</w:t>
            </w:r>
            <w:r w:rsidRPr="00E95773">
              <w:rPr>
                <w:lang w:val="en-GB"/>
              </w:rPr>
              <w:t xml:space="preserve"> responding to extended answers</w:t>
            </w:r>
          </w:p>
          <w:p w14:paraId="09EC126A" w14:textId="1B7C366F" w:rsidR="00D13A83" w:rsidRPr="00C44AC1" w:rsidRDefault="00F60800" w:rsidP="0066623C">
            <w:pPr>
              <w:spacing w:before="40" w:after="0"/>
              <w:cnfStyle w:val="000000000000" w:firstRow="0" w:lastRow="0" w:firstColumn="0" w:lastColumn="0" w:oddVBand="0" w:evenVBand="0" w:oddHBand="0" w:evenHBand="0" w:firstRowFirstColumn="0" w:firstRowLastColumn="0" w:lastRowFirstColumn="0" w:lastRowLastColumn="0"/>
              <w:rPr>
                <w:lang w:val="en-GB"/>
              </w:rPr>
            </w:pPr>
            <w:r w:rsidRPr="00E344D4">
              <w:rPr>
                <w:rFonts w:ascii="Calibri" w:hAnsi="Calibri" w:cs="Calibri"/>
                <w:b/>
                <w:lang w:val="en-GB" w:eastAsia="en-US"/>
              </w:rPr>
              <w:t>D</w:t>
            </w:r>
            <w:r>
              <w:rPr>
                <w:rFonts w:ascii="Calibri" w:hAnsi="Calibri" w:cs="Calibri"/>
                <w:b/>
                <w:lang w:val="en-GB" w:eastAsia="en-US"/>
              </w:rPr>
              <w:t>ue</w:t>
            </w:r>
            <w:r w:rsidRPr="00E344D4">
              <w:rPr>
                <w:rFonts w:ascii="Calibri" w:hAnsi="Calibri" w:cs="Calibri"/>
                <w:b/>
                <w:lang w:val="en-GB" w:eastAsia="en-US"/>
              </w:rPr>
              <w:t xml:space="preserve"> </w:t>
            </w:r>
            <w:r w:rsidR="00D13A83" w:rsidRPr="00E344D4">
              <w:rPr>
                <w:rFonts w:ascii="Calibri" w:hAnsi="Calibri" w:cs="Calibri"/>
                <w:b/>
                <w:lang w:val="en-GB" w:eastAsia="en-US"/>
              </w:rPr>
              <w:t xml:space="preserve">– Task 2: Extended </w:t>
            </w:r>
            <w:r w:rsidR="005A6CF7">
              <w:rPr>
                <w:rFonts w:ascii="Calibri" w:hAnsi="Calibri" w:cs="Calibri"/>
                <w:b/>
                <w:lang w:val="en-GB" w:eastAsia="en-US"/>
              </w:rPr>
              <w:t>a</w:t>
            </w:r>
            <w:r w:rsidR="00D13A83" w:rsidRPr="00E344D4">
              <w:rPr>
                <w:rFonts w:ascii="Calibri" w:hAnsi="Calibri" w:cs="Calibri"/>
                <w:b/>
                <w:lang w:val="en-GB" w:eastAsia="en-US"/>
              </w:rPr>
              <w:t xml:space="preserve">nswer </w:t>
            </w:r>
            <w:r w:rsidR="005A6CF7">
              <w:rPr>
                <w:rFonts w:ascii="Calibri" w:hAnsi="Calibri" w:cs="Calibri"/>
                <w:b/>
                <w:lang w:val="en-GB" w:eastAsia="en-US"/>
              </w:rPr>
              <w:t>q</w:t>
            </w:r>
            <w:r w:rsidR="00D13A83" w:rsidRPr="00E344D4">
              <w:rPr>
                <w:rFonts w:ascii="Calibri" w:hAnsi="Calibri" w:cs="Calibri"/>
                <w:b/>
                <w:lang w:val="en-GB" w:eastAsia="en-US"/>
              </w:rPr>
              <w:t>uestion</w:t>
            </w:r>
            <w:r>
              <w:rPr>
                <w:rFonts w:ascii="Calibri" w:hAnsi="Calibri" w:cs="Calibri"/>
                <w:b/>
                <w:lang w:val="en-GB" w:eastAsia="en-US"/>
              </w:rPr>
              <w:t xml:space="preserve"> </w:t>
            </w:r>
            <w:r w:rsidRPr="00F60800">
              <w:rPr>
                <w:rFonts w:ascii="Calibri" w:hAnsi="Calibri" w:cs="Calibri"/>
                <w:b/>
                <w:lang w:val="en-GB" w:eastAsia="en-US"/>
              </w:rPr>
              <w:t>b</w:t>
            </w:r>
            <w:r w:rsidR="00D13A83" w:rsidRPr="00F60800">
              <w:rPr>
                <w:rFonts w:ascii="Calibri" w:hAnsi="Calibri" w:cs="Calibri"/>
                <w:b/>
                <w:lang w:val="en-GB" w:eastAsia="en-US"/>
              </w:rPr>
              <w:t xml:space="preserve">ased on </w:t>
            </w:r>
            <w:r w:rsidR="003E36D9">
              <w:rPr>
                <w:rFonts w:ascii="Calibri" w:hAnsi="Calibri" w:cs="Calibri"/>
                <w:b/>
                <w:lang w:val="en-GB" w:eastAsia="en-US"/>
              </w:rPr>
              <w:t xml:space="preserve">the </w:t>
            </w:r>
            <w:r w:rsidR="00D13A83" w:rsidRPr="00F60800">
              <w:rPr>
                <w:rFonts w:ascii="Calibri" w:hAnsi="Calibri" w:cs="Calibri"/>
                <w:b/>
                <w:lang w:val="en-GB" w:eastAsia="en-US"/>
              </w:rPr>
              <w:t>Australian text completed under timed conditions in class</w:t>
            </w:r>
          </w:p>
        </w:tc>
        <w:tc>
          <w:tcPr>
            <w:tcW w:w="4085" w:type="dxa"/>
          </w:tcPr>
          <w:p w14:paraId="408B30FE" w14:textId="77777777" w:rsidR="00D13A83" w:rsidRPr="00FC2E9B" w:rsidRDefault="00D13A83" w:rsidP="0066623C">
            <w:pPr>
              <w:pStyle w:val="CSP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FC2E9B">
              <w:t>structuring ideas and responses</w:t>
            </w:r>
          </w:p>
          <w:p w14:paraId="36E35ADD" w14:textId="77777777" w:rsidR="00D13A83" w:rsidRDefault="00D13A83" w:rsidP="0066623C">
            <w:pPr>
              <w:pStyle w:val="CSP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FC2E9B">
              <w:t>short and extended answer forms</w:t>
            </w:r>
          </w:p>
          <w:p w14:paraId="4B219AEA" w14:textId="77777777" w:rsidR="00D13A83" w:rsidRDefault="00D13A83" w:rsidP="0066623C">
            <w:pPr>
              <w:pStyle w:val="CSP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0F6C03">
              <w:t>oral presentations</w:t>
            </w:r>
          </w:p>
          <w:p w14:paraId="6340D98C" w14:textId="77777777" w:rsidR="00D13A83" w:rsidRPr="000F6C03" w:rsidRDefault="00D13A83" w:rsidP="0066623C">
            <w:pPr>
              <w:pStyle w:val="CSP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0F6C03">
              <w:t>diagrams with annotations</w:t>
            </w:r>
          </w:p>
        </w:tc>
      </w:tr>
      <w:tr w:rsidR="001A66F7" w:rsidRPr="00BE611C" w14:paraId="2CF074C6" w14:textId="77777777" w:rsidTr="001E381B">
        <w:tc>
          <w:tcPr>
            <w:cnfStyle w:val="001000000000" w:firstRow="0" w:lastRow="0" w:firstColumn="1" w:lastColumn="0" w:oddVBand="0" w:evenVBand="0" w:oddHBand="0" w:evenHBand="0" w:firstRowFirstColumn="0" w:firstRowLastColumn="0" w:lastRowFirstColumn="0" w:lastRowLastColumn="0"/>
            <w:tcW w:w="846" w:type="dxa"/>
          </w:tcPr>
          <w:p w14:paraId="359AF511" w14:textId="25585E01" w:rsidR="001A66F7" w:rsidRPr="00BE611C" w:rsidRDefault="001A66F7" w:rsidP="0066623C">
            <w:pPr>
              <w:spacing w:after="0"/>
              <w:rPr>
                <w:rFonts w:ascii="Calibri" w:hAnsi="Calibri" w:cs="Calibri"/>
                <w:lang w:val="en-GB" w:eastAsia="en-US"/>
              </w:rPr>
            </w:pPr>
            <w:r>
              <w:rPr>
                <w:rFonts w:ascii="Calibri" w:hAnsi="Calibri" w:cs="Calibri"/>
                <w:lang w:val="en-GB" w:eastAsia="en-US"/>
              </w:rPr>
              <w:t>9</w:t>
            </w:r>
            <w:r w:rsidR="00F60800">
              <w:rPr>
                <w:rFonts w:ascii="Calibri" w:hAnsi="Calibri" w:cs="Calibri"/>
                <w:lang w:val="en-GB" w:eastAsia="en-US"/>
              </w:rPr>
              <w:t>–</w:t>
            </w:r>
            <w:r w:rsidR="00EB6DBF">
              <w:rPr>
                <w:rFonts w:ascii="Calibri" w:hAnsi="Calibri" w:cs="Calibri"/>
                <w:lang w:val="en-GB" w:eastAsia="en-US"/>
              </w:rPr>
              <w:t>10</w:t>
            </w:r>
          </w:p>
        </w:tc>
        <w:tc>
          <w:tcPr>
            <w:tcW w:w="4085" w:type="dxa"/>
          </w:tcPr>
          <w:p w14:paraId="14B84AEB" w14:textId="099002F2" w:rsidR="001A66F7" w:rsidRPr="001E381B" w:rsidRDefault="00F60800" w:rsidP="0066623C">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bCs/>
                <w:lang w:val="en-GB"/>
              </w:rPr>
            </w:pPr>
            <w:r w:rsidRPr="001E381B">
              <w:rPr>
                <w:lang w:val="en-GB"/>
              </w:rPr>
              <w:t>Explor</w:t>
            </w:r>
            <w:r w:rsidR="00271B76">
              <w:rPr>
                <w:bCs/>
                <w:lang w:val="en-GB"/>
              </w:rPr>
              <w:t>e</w:t>
            </w:r>
            <w:r w:rsidRPr="001E381B">
              <w:rPr>
                <w:bCs/>
                <w:lang w:val="en-GB"/>
              </w:rPr>
              <w:t xml:space="preserve"> set monologue</w:t>
            </w:r>
            <w:r w:rsidR="00C346F8" w:rsidRPr="001E381B">
              <w:rPr>
                <w:bCs/>
                <w:lang w:val="en-GB"/>
              </w:rPr>
              <w:t xml:space="preserve"> – </w:t>
            </w:r>
            <w:r w:rsidR="00C346F8" w:rsidRPr="001E381B">
              <w:rPr>
                <w:lang w:val="en-GB"/>
              </w:rPr>
              <w:t>s</w:t>
            </w:r>
            <w:r w:rsidR="001A66F7" w:rsidRPr="001E381B">
              <w:rPr>
                <w:lang w:val="en-GB"/>
              </w:rPr>
              <w:t>tudents select and explore a monologue from the set monologue list</w:t>
            </w:r>
            <w:r w:rsidR="001A66F7" w:rsidRPr="001E381B">
              <w:rPr>
                <w:b/>
                <w:lang w:val="en-GB"/>
              </w:rPr>
              <w:t xml:space="preserve"> </w:t>
            </w:r>
          </w:p>
          <w:p w14:paraId="7D1EE69E" w14:textId="4DA60E96" w:rsidR="001A66F7" w:rsidRPr="001E381B" w:rsidRDefault="001A66F7" w:rsidP="0066623C">
            <w:pPr>
              <w:pStyle w:val="ListParagraph"/>
              <w:numPr>
                <w:ilvl w:val="1"/>
                <w:numId w:val="35"/>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Scripted monologue will be presented in Semester 1 practical examination</w:t>
            </w:r>
            <w:r w:rsidR="0022327A" w:rsidRPr="001E381B">
              <w:rPr>
                <w:lang w:val="en-GB"/>
              </w:rPr>
              <w:t xml:space="preserve"> and w</w:t>
            </w:r>
            <w:r w:rsidR="00C346F8" w:rsidRPr="001E381B">
              <w:rPr>
                <w:lang w:val="en-GB"/>
              </w:rPr>
              <w:t>ill</w:t>
            </w:r>
            <w:r w:rsidR="0022327A" w:rsidRPr="001E381B">
              <w:rPr>
                <w:lang w:val="en-GB"/>
              </w:rPr>
              <w:t xml:space="preserve"> be part of the ATAR practical examination as Monologue 2 – Set Choice</w:t>
            </w:r>
          </w:p>
          <w:p w14:paraId="25824605" w14:textId="3B023E58" w:rsidR="001A66F7" w:rsidRPr="001E381B" w:rsidRDefault="001A66F7" w:rsidP="0066623C">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Workshop on historical, social and cultural context and how it can shape performance choices in relation to their selected monologue</w:t>
            </w:r>
          </w:p>
          <w:p w14:paraId="11C4E2CB" w14:textId="24611746" w:rsidR="001A66F7" w:rsidRPr="001E381B" w:rsidRDefault="001A66F7" w:rsidP="0066623C">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Explor</w:t>
            </w:r>
            <w:r w:rsidR="00271B76">
              <w:rPr>
                <w:lang w:val="en-GB"/>
              </w:rPr>
              <w:t>e</w:t>
            </w:r>
            <w:r w:rsidRPr="001E381B">
              <w:rPr>
                <w:lang w:val="en-GB"/>
              </w:rPr>
              <w:t xml:space="preserve"> the playwright’s possible intention for the performance of the selected monologue</w:t>
            </w:r>
          </w:p>
          <w:p w14:paraId="1B678F3D" w14:textId="56739B2F" w:rsidR="001E381B" w:rsidRPr="001E381B" w:rsidRDefault="00640A73" w:rsidP="0066623C">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A</w:t>
            </w:r>
            <w:r w:rsidR="001A66F7" w:rsidRPr="001E381B">
              <w:rPr>
                <w:lang w:val="en-GB"/>
              </w:rPr>
              <w:t>llocate</w:t>
            </w:r>
            <w:r>
              <w:rPr>
                <w:lang w:val="en-GB"/>
              </w:rPr>
              <w:t xml:space="preserve"> time</w:t>
            </w:r>
            <w:r w:rsidR="001A66F7" w:rsidRPr="001E381B">
              <w:rPr>
                <w:lang w:val="en-GB"/>
              </w:rPr>
              <w:t xml:space="preserve"> for development and rehearsal of monologue </w:t>
            </w:r>
            <w:r w:rsidR="00C346F8" w:rsidRPr="001E381B">
              <w:rPr>
                <w:lang w:val="en-GB"/>
              </w:rPr>
              <w:t>–</w:t>
            </w:r>
            <w:r w:rsidR="001A66F7" w:rsidRPr="001E381B">
              <w:rPr>
                <w:lang w:val="en-GB"/>
              </w:rPr>
              <w:t xml:space="preserve"> apply David Mamet’s approach in rehearsal</w:t>
            </w:r>
          </w:p>
          <w:p w14:paraId="4F331593" w14:textId="78FF3D15" w:rsidR="001A66F7" w:rsidRPr="001E381B" w:rsidRDefault="001A66F7" w:rsidP="0066623C">
            <w:pPr>
              <w:pStyle w:val="ListParagraph"/>
              <w:numPr>
                <w:ilvl w:val="0"/>
                <w:numId w:val="35"/>
              </w:numPr>
              <w:spacing w:after="0"/>
              <w:cnfStyle w:val="000000000000" w:firstRow="0" w:lastRow="0" w:firstColumn="0" w:lastColumn="0" w:oddVBand="0" w:evenVBand="0" w:oddHBand="0" w:evenHBand="0" w:firstRowFirstColumn="0" w:firstRowLastColumn="0" w:lastRowFirstColumn="0" w:lastRowLastColumn="0"/>
              <w:rPr>
                <w:szCs w:val="22"/>
                <w:lang w:val="en-GB"/>
              </w:rPr>
            </w:pPr>
            <w:r w:rsidRPr="001E381B">
              <w:rPr>
                <w:lang w:val="en-GB"/>
              </w:rPr>
              <w:t xml:space="preserve">Students document their creative choices </w:t>
            </w:r>
            <w:r w:rsidR="00B958A0">
              <w:rPr>
                <w:lang w:val="en-GB"/>
              </w:rPr>
              <w:t>for</w:t>
            </w:r>
            <w:r w:rsidRPr="001E381B">
              <w:rPr>
                <w:lang w:val="en-GB"/>
              </w:rPr>
              <w:t xml:space="preserve"> their monologue</w:t>
            </w:r>
            <w:r w:rsidR="00C346F8" w:rsidRPr="001E381B">
              <w:rPr>
                <w:lang w:val="en-GB"/>
              </w:rPr>
              <w:t>,</w:t>
            </w:r>
            <w:r w:rsidRPr="001E381B">
              <w:rPr>
                <w:lang w:val="en-GB"/>
              </w:rPr>
              <w:t xml:space="preserve"> such as </w:t>
            </w:r>
          </w:p>
          <w:p w14:paraId="75CF7E1E" w14:textId="77777777" w:rsidR="001A66F7" w:rsidRPr="001E381B" w:rsidRDefault="001A66F7" w:rsidP="00417429">
            <w:pPr>
              <w:pStyle w:val="ListParagraph"/>
              <w:numPr>
                <w:ilvl w:val="1"/>
                <w:numId w:val="35"/>
              </w:numPr>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manipulation of the elements of drama</w:t>
            </w:r>
          </w:p>
          <w:p w14:paraId="34263D4F" w14:textId="77777777" w:rsidR="001A66F7" w:rsidRPr="001E381B" w:rsidRDefault="001A66F7" w:rsidP="0066623C">
            <w:pPr>
              <w:pStyle w:val="ListParagraph"/>
              <w:numPr>
                <w:ilvl w:val="1"/>
                <w:numId w:val="35"/>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lastRenderedPageBreak/>
              <w:t>their director’s vision</w:t>
            </w:r>
          </w:p>
          <w:p w14:paraId="6A3CE43F" w14:textId="77777777" w:rsidR="001E381B" w:rsidRPr="001E381B" w:rsidRDefault="001A66F7" w:rsidP="0066623C">
            <w:pPr>
              <w:pStyle w:val="ListParagraph"/>
              <w:numPr>
                <w:ilvl w:val="1"/>
                <w:numId w:val="35"/>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choice and application of practitioner</w:t>
            </w:r>
            <w:r w:rsidR="00C346F8" w:rsidRPr="001E381B">
              <w:rPr>
                <w:lang w:val="en-GB"/>
              </w:rPr>
              <w:t>’s</w:t>
            </w:r>
            <w:r w:rsidRPr="001E381B">
              <w:rPr>
                <w:lang w:val="en-GB"/>
              </w:rPr>
              <w:t xml:space="preserve"> approach w</w:t>
            </w:r>
            <w:r w:rsidR="00EE05C5" w:rsidRPr="001E381B">
              <w:rPr>
                <w:lang w:val="en-GB"/>
              </w:rPr>
              <w:t xml:space="preserve">ith </w:t>
            </w:r>
            <w:r w:rsidR="00C346F8" w:rsidRPr="001E381B">
              <w:rPr>
                <w:lang w:val="en-GB"/>
              </w:rPr>
              <w:t>consideration of</w:t>
            </w:r>
            <w:r w:rsidR="00EE05C5" w:rsidRPr="001E381B">
              <w:rPr>
                <w:lang w:val="en-GB"/>
              </w:rPr>
              <w:t xml:space="preserve"> voice and movement</w:t>
            </w:r>
          </w:p>
          <w:p w14:paraId="57122A82" w14:textId="2D97042B" w:rsidR="001E381B" w:rsidRPr="001E381B" w:rsidRDefault="00EE05C5" w:rsidP="0066623C">
            <w:pPr>
              <w:pStyle w:val="ListParagraph"/>
              <w:numPr>
                <w:ilvl w:val="1"/>
                <w:numId w:val="35"/>
              </w:numPr>
              <w:spacing w:after="0"/>
              <w:cnfStyle w:val="000000000000" w:firstRow="0" w:lastRow="0" w:firstColumn="0" w:lastColumn="0" w:oddVBand="0" w:evenVBand="0" w:oddHBand="0" w:evenHBand="0" w:firstRowFirstColumn="0" w:firstRowLastColumn="0" w:lastRowFirstColumn="0" w:lastRowLastColumn="0"/>
              <w:rPr>
                <w:rFonts w:cstheme="minorBidi"/>
                <w:szCs w:val="22"/>
                <w:lang w:val="en-GB" w:eastAsia="ja-JP"/>
              </w:rPr>
            </w:pPr>
            <w:r w:rsidRPr="001E381B">
              <w:rPr>
                <w:lang w:val="en-GB"/>
              </w:rPr>
              <w:t xml:space="preserve">consideration </w:t>
            </w:r>
            <w:r w:rsidR="00AB5A2F">
              <w:rPr>
                <w:lang w:val="en-GB"/>
              </w:rPr>
              <w:t xml:space="preserve">of </w:t>
            </w:r>
            <w:r w:rsidRPr="001E381B">
              <w:rPr>
                <w:lang w:val="en-GB"/>
              </w:rPr>
              <w:t>application of design language in staging choices</w:t>
            </w:r>
          </w:p>
        </w:tc>
        <w:tc>
          <w:tcPr>
            <w:tcW w:w="4085" w:type="dxa"/>
          </w:tcPr>
          <w:p w14:paraId="6EF594BE" w14:textId="2F86A136" w:rsidR="001A66F7" w:rsidRPr="00FC2E9B"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lastRenderedPageBreak/>
              <w:t>conventions and strategies in rehearsing and performing drama based on a selected approach</w:t>
            </w:r>
          </w:p>
          <w:p w14:paraId="5E581CDB" w14:textId="77777777" w:rsidR="001A66F7" w:rsidRPr="00FC2E9B"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historical, social and cultural context</w:t>
            </w:r>
          </w:p>
          <w:p w14:paraId="7557E3AF" w14:textId="77777777" w:rsidR="001A66F7" w:rsidRPr="00FC2E9B"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diagrams with annotations</w:t>
            </w:r>
          </w:p>
          <w:p w14:paraId="47C6A084" w14:textId="77777777" w:rsidR="001A66F7" w:rsidRPr="00FC2E9B"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collaboration of creative team</w:t>
            </w:r>
          </w:p>
          <w:p w14:paraId="2A08D02E" w14:textId="1A88FE85" w:rsidR="001A66F7"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director’s vision which informs rehearsal</w:t>
            </w:r>
            <w:r w:rsidR="001E381B">
              <w:rPr>
                <w:lang w:val="en-GB"/>
              </w:rPr>
              <w:t>, blocking</w:t>
            </w:r>
            <w:r w:rsidRPr="00FC2E9B">
              <w:rPr>
                <w:lang w:val="en-GB"/>
              </w:rPr>
              <w:t xml:space="preserve"> and performance</w:t>
            </w:r>
            <w:r w:rsidR="00C44568">
              <w:rPr>
                <w:lang w:val="en-GB"/>
              </w:rPr>
              <w:t xml:space="preserve"> choices</w:t>
            </w:r>
          </w:p>
          <w:p w14:paraId="2F274197" w14:textId="77777777" w:rsidR="001A66F7" w:rsidRDefault="001A66F7"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EE5CE7">
              <w:rPr>
                <w:lang w:val="en-GB"/>
              </w:rPr>
              <w:t>character value/s</w:t>
            </w:r>
          </w:p>
          <w:p w14:paraId="3F72C1DA" w14:textId="77777777" w:rsidR="001A66F7" w:rsidRPr="00FC6B44"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szCs w:val="20"/>
                <w:lang w:val="en-GB" w:eastAsia="en-US"/>
              </w:rPr>
            </w:pPr>
            <w:r w:rsidRPr="00EE5CE7">
              <w:rPr>
                <w:lang w:val="en-GB"/>
              </w:rPr>
              <w:t>point of view to shape audience perspective</w:t>
            </w:r>
          </w:p>
          <w:p w14:paraId="676CF0D9" w14:textId="77777777" w:rsidR="00B660CA" w:rsidRDefault="00B660CA"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szCs w:val="20"/>
                <w:lang w:val="en-GB" w:eastAsia="en-US"/>
              </w:rPr>
            </w:pPr>
            <w:r w:rsidRPr="00B660CA">
              <w:rPr>
                <w:szCs w:val="20"/>
                <w:lang w:val="en-GB" w:eastAsia="en-US"/>
              </w:rPr>
              <w:t>voice: manipulation of accent, articulation, emphasis, inflection, pace, pause, pitch, projection,</w:t>
            </w:r>
            <w:r>
              <w:rPr>
                <w:szCs w:val="20"/>
                <w:lang w:val="en-GB" w:eastAsia="en-US"/>
              </w:rPr>
              <w:t xml:space="preserve"> </w:t>
            </w:r>
            <w:r w:rsidRPr="00B660CA">
              <w:rPr>
                <w:szCs w:val="20"/>
                <w:lang w:val="en-GB" w:eastAsia="en-US"/>
              </w:rPr>
              <w:t>tone and silence</w:t>
            </w:r>
          </w:p>
          <w:p w14:paraId="74622E03" w14:textId="77777777" w:rsidR="00B660CA" w:rsidRDefault="00B660CA"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szCs w:val="20"/>
                <w:lang w:val="en-GB" w:eastAsia="en-US"/>
              </w:rPr>
            </w:pPr>
            <w:r w:rsidRPr="00B660CA">
              <w:rPr>
                <w:szCs w:val="20"/>
                <w:lang w:val="en-GB" w:eastAsia="en-US"/>
              </w:rPr>
              <w:t>movement: manipulation of energy, facial expressions, gait, gesture, pace, posture, proxemics,</w:t>
            </w:r>
            <w:r>
              <w:rPr>
                <w:szCs w:val="20"/>
                <w:lang w:val="en-GB" w:eastAsia="en-US"/>
              </w:rPr>
              <w:t xml:space="preserve"> </w:t>
            </w:r>
            <w:r w:rsidRPr="00B660CA">
              <w:rPr>
                <w:szCs w:val="20"/>
                <w:lang w:val="en-GB" w:eastAsia="en-US"/>
              </w:rPr>
              <w:t>stillness and weight</w:t>
            </w:r>
          </w:p>
          <w:p w14:paraId="745CF358" w14:textId="7747BAF0" w:rsidR="00B660CA" w:rsidRPr="00580FA4" w:rsidRDefault="00B660CA" w:rsidP="00417429">
            <w:pPr>
              <w:pStyle w:val="CSPlistparagraph"/>
              <w:numPr>
                <w:ilvl w:val="0"/>
                <w:numId w:val="14"/>
              </w:numPr>
              <w:cnfStyle w:val="000000000000" w:firstRow="0" w:lastRow="0" w:firstColumn="0" w:lastColumn="0" w:oddVBand="0" w:evenVBand="0" w:oddHBand="0" w:evenHBand="0" w:firstRowFirstColumn="0" w:firstRowLastColumn="0" w:lastRowFirstColumn="0" w:lastRowLastColumn="0"/>
              <w:rPr>
                <w:szCs w:val="20"/>
                <w:lang w:val="en-GB" w:eastAsia="en-US"/>
              </w:rPr>
            </w:pPr>
            <w:r w:rsidRPr="00B660CA">
              <w:rPr>
                <w:szCs w:val="20"/>
                <w:lang w:val="en-GB" w:eastAsia="en-US"/>
              </w:rPr>
              <w:t>application of design role and</w:t>
            </w:r>
            <w:r w:rsidR="001E381B">
              <w:rPr>
                <w:szCs w:val="20"/>
                <w:lang w:val="en-GB" w:eastAsia="en-US"/>
              </w:rPr>
              <w:t xml:space="preserve"> relevant </w:t>
            </w:r>
            <w:r w:rsidRPr="00B660CA">
              <w:rPr>
                <w:szCs w:val="20"/>
                <w:lang w:val="en-GB" w:eastAsia="en-US"/>
              </w:rPr>
              <w:t>technologies</w:t>
            </w:r>
          </w:p>
        </w:tc>
      </w:tr>
      <w:tr w:rsidR="001A66F7" w:rsidRPr="00BE611C" w14:paraId="665C12E2" w14:textId="77777777" w:rsidTr="0066623C">
        <w:trPr>
          <w:cantSplit/>
        </w:trPr>
        <w:tc>
          <w:tcPr>
            <w:cnfStyle w:val="001000000000" w:firstRow="0" w:lastRow="0" w:firstColumn="1" w:lastColumn="0" w:oddVBand="0" w:evenVBand="0" w:oddHBand="0" w:evenHBand="0" w:firstRowFirstColumn="0" w:firstRowLastColumn="0" w:lastRowFirstColumn="0" w:lastRowLastColumn="0"/>
            <w:tcW w:w="846" w:type="dxa"/>
          </w:tcPr>
          <w:p w14:paraId="1FBCA8DF" w14:textId="2554F2E7" w:rsidR="001A66F7" w:rsidRPr="00BE611C" w:rsidRDefault="001A66F7" w:rsidP="0066623C">
            <w:pPr>
              <w:spacing w:after="0"/>
              <w:rPr>
                <w:rFonts w:ascii="Calibri" w:hAnsi="Calibri" w:cs="Calibri"/>
                <w:lang w:val="en-GB" w:eastAsia="en-US"/>
              </w:rPr>
            </w:pPr>
            <w:r>
              <w:rPr>
                <w:rFonts w:ascii="Calibri" w:hAnsi="Calibri" w:cs="Calibri"/>
                <w:lang w:val="en-GB" w:eastAsia="en-US"/>
              </w:rPr>
              <w:t>1</w:t>
            </w:r>
            <w:r w:rsidR="00EB6DBF">
              <w:rPr>
                <w:rFonts w:ascii="Calibri" w:hAnsi="Calibri" w:cs="Calibri"/>
                <w:lang w:val="en-GB" w:eastAsia="en-US"/>
              </w:rPr>
              <w:t>1</w:t>
            </w:r>
          </w:p>
        </w:tc>
        <w:tc>
          <w:tcPr>
            <w:tcW w:w="4085" w:type="dxa"/>
          </w:tcPr>
          <w:p w14:paraId="23A73DCB" w14:textId="13949D0D" w:rsidR="001A66F7" w:rsidRDefault="001A66F7" w:rsidP="0066623C">
            <w:pPr>
              <w:pStyle w:val="ListParagraph"/>
              <w:spacing w:before="40" w:after="0"/>
              <w:ind w:left="176" w:hanging="176"/>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EA08B4">
              <w:rPr>
                <w:rFonts w:ascii="Calibri" w:hAnsi="Calibri" w:cs="Calibri"/>
                <w:b/>
                <w:lang w:val="en-GB" w:eastAsia="en-US"/>
              </w:rPr>
              <w:t xml:space="preserve">Introduction to Task 3: Unseen </w:t>
            </w:r>
            <w:r w:rsidR="00AB5A2F">
              <w:rPr>
                <w:rFonts w:ascii="Calibri" w:hAnsi="Calibri" w:cs="Calibri"/>
                <w:b/>
                <w:lang w:val="en-GB" w:eastAsia="en-US"/>
              </w:rPr>
              <w:t>t</w:t>
            </w:r>
            <w:r w:rsidRPr="00EA08B4">
              <w:rPr>
                <w:rFonts w:ascii="Calibri" w:hAnsi="Calibri" w:cs="Calibri"/>
                <w:b/>
                <w:lang w:val="en-GB" w:eastAsia="en-US"/>
              </w:rPr>
              <w:t xml:space="preserve">ext </w:t>
            </w:r>
            <w:r w:rsidR="00AB5A2F">
              <w:rPr>
                <w:rFonts w:ascii="Calibri" w:hAnsi="Calibri" w:cs="Calibri"/>
                <w:b/>
                <w:lang w:val="en-GB" w:eastAsia="en-US"/>
              </w:rPr>
              <w:t>r</w:t>
            </w:r>
            <w:r w:rsidRPr="00EA08B4">
              <w:rPr>
                <w:rFonts w:ascii="Calibri" w:hAnsi="Calibri" w:cs="Calibri"/>
                <w:b/>
                <w:lang w:val="en-GB" w:eastAsia="en-US"/>
              </w:rPr>
              <w:t>esponse</w:t>
            </w:r>
            <w:r>
              <w:rPr>
                <w:rFonts w:ascii="Calibri" w:hAnsi="Calibri" w:cs="Calibri"/>
                <w:lang w:val="en-GB" w:eastAsia="en-US"/>
              </w:rPr>
              <w:t xml:space="preserve"> </w:t>
            </w:r>
          </w:p>
          <w:p w14:paraId="61FA52DC" w14:textId="437D37BB" w:rsidR="001A66F7" w:rsidRPr="00F40D7E" w:rsidRDefault="00271B76" w:rsidP="0066623C">
            <w:pPr>
              <w:pStyle w:val="CSP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Conduct a p</w:t>
            </w:r>
            <w:r w:rsidR="001A66F7" w:rsidRPr="00F40D7E">
              <w:rPr>
                <w:lang w:val="en-GB"/>
              </w:rPr>
              <w:t>ractical exploration of unpacking an unseen t</w:t>
            </w:r>
            <w:r w:rsidR="001A66F7">
              <w:rPr>
                <w:lang w:val="en-GB"/>
              </w:rPr>
              <w:t>ask through drama participation</w:t>
            </w:r>
          </w:p>
          <w:p w14:paraId="5B49B203" w14:textId="44F2FBA5" w:rsidR="001A66F7" w:rsidRDefault="001A66F7" w:rsidP="0066623C">
            <w:pPr>
              <w:pStyle w:val="CSP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lang w:val="en-GB"/>
              </w:rPr>
            </w:pPr>
            <w:r w:rsidRPr="00F40D7E">
              <w:rPr>
                <w:lang w:val="en-GB"/>
              </w:rPr>
              <w:t>Workshop</w:t>
            </w:r>
            <w:r w:rsidRPr="00F40D7E">
              <w:t xml:space="preserve"> </w:t>
            </w:r>
            <w:r w:rsidRPr="00F40D7E">
              <w:rPr>
                <w:lang w:val="en-GB"/>
              </w:rPr>
              <w:t>on point of view to shape audience perspective.</w:t>
            </w:r>
            <w:r w:rsidRPr="00F40D7E">
              <w:t xml:space="preserve"> </w:t>
            </w:r>
            <w:r w:rsidR="00C346F8">
              <w:t xml:space="preserve">Consideration of </w:t>
            </w:r>
            <w:r w:rsidR="00C346F8">
              <w:rPr>
                <w:lang w:val="en-GB"/>
              </w:rPr>
              <w:t>t</w:t>
            </w:r>
            <w:r w:rsidR="00C346F8" w:rsidRPr="00F40D7E">
              <w:rPr>
                <w:lang w:val="en-GB"/>
              </w:rPr>
              <w:t>eacher</w:t>
            </w:r>
            <w:r w:rsidR="00C346F8">
              <w:rPr>
                <w:lang w:val="en-GB"/>
              </w:rPr>
              <w:t>-</w:t>
            </w:r>
            <w:r w:rsidR="00C346F8" w:rsidRPr="00F40D7E">
              <w:rPr>
                <w:lang w:val="en-GB"/>
              </w:rPr>
              <w:t>provide</w:t>
            </w:r>
            <w:r w:rsidR="00C346F8">
              <w:rPr>
                <w:lang w:val="en-GB"/>
              </w:rPr>
              <w:t>d</w:t>
            </w:r>
            <w:r w:rsidR="00C346F8" w:rsidRPr="00F40D7E">
              <w:rPr>
                <w:lang w:val="en-GB"/>
              </w:rPr>
              <w:t xml:space="preserve"> </w:t>
            </w:r>
            <w:r w:rsidRPr="00F40D7E">
              <w:rPr>
                <w:lang w:val="en-GB"/>
              </w:rPr>
              <w:t xml:space="preserve">examples of scripts and/or performances </w:t>
            </w:r>
            <w:r w:rsidR="00C346F8">
              <w:rPr>
                <w:lang w:val="en-GB"/>
              </w:rPr>
              <w:t>that</w:t>
            </w:r>
            <w:r w:rsidR="00C346F8" w:rsidRPr="00F40D7E">
              <w:rPr>
                <w:lang w:val="en-GB"/>
              </w:rPr>
              <w:t xml:space="preserve"> </w:t>
            </w:r>
            <w:r w:rsidRPr="00F40D7E">
              <w:rPr>
                <w:lang w:val="en-GB"/>
              </w:rPr>
              <w:t>convey a clea</w:t>
            </w:r>
            <w:r>
              <w:rPr>
                <w:lang w:val="en-GB"/>
              </w:rPr>
              <w:t>r point of view to the audience</w:t>
            </w:r>
          </w:p>
          <w:p w14:paraId="353F131A" w14:textId="77777777" w:rsidR="004D41DD" w:rsidRDefault="001A66F7" w:rsidP="0066623C">
            <w:pPr>
              <w:pStyle w:val="CSPlistparagraph"/>
              <w:numPr>
                <w:ilvl w:val="0"/>
                <w:numId w:val="13"/>
              </w:numPr>
              <w:spacing w:after="0"/>
              <w:cnfStyle w:val="000000000000" w:firstRow="0" w:lastRow="0" w:firstColumn="0" w:lastColumn="0" w:oddVBand="0" w:evenVBand="0" w:oddHBand="0" w:evenHBand="0" w:firstRowFirstColumn="0" w:firstRowLastColumn="0" w:lastRowFirstColumn="0" w:lastRowLastColumn="0"/>
              <w:rPr>
                <w:lang w:val="en-GB"/>
              </w:rPr>
            </w:pPr>
            <w:r w:rsidRPr="004D41DD">
              <w:rPr>
                <w:lang w:val="en-GB"/>
              </w:rPr>
              <w:t>Workshop on short answer techniques</w:t>
            </w:r>
            <w:r w:rsidR="004D41DD" w:rsidRPr="004D41DD">
              <w:rPr>
                <w:lang w:val="en-GB"/>
              </w:rPr>
              <w:t xml:space="preserve"> using script extracts</w:t>
            </w:r>
          </w:p>
          <w:p w14:paraId="798FAAA1" w14:textId="4BE02549" w:rsidR="004D41DD" w:rsidRPr="00C346F8" w:rsidRDefault="001A66F7" w:rsidP="0066623C">
            <w:pPr>
              <w:pStyle w:val="CSPlistparagraph"/>
              <w:numPr>
                <w:ilvl w:val="0"/>
                <w:numId w:val="13"/>
              </w:numPr>
              <w:spacing w:after="0"/>
              <w:ind w:left="357" w:hanging="357"/>
              <w:contextualSpacing w:val="0"/>
              <w:cnfStyle w:val="000000000000" w:firstRow="0" w:lastRow="0" w:firstColumn="0" w:lastColumn="0" w:oddVBand="0" w:evenVBand="0" w:oddHBand="0" w:evenHBand="0" w:firstRowFirstColumn="0" w:firstRowLastColumn="0" w:lastRowFirstColumn="0" w:lastRowLastColumn="0"/>
              <w:rPr>
                <w:lang w:val="en-GB"/>
              </w:rPr>
            </w:pPr>
            <w:r w:rsidRPr="004D41DD">
              <w:rPr>
                <w:lang w:val="en-GB"/>
              </w:rPr>
              <w:t>Formative assessments</w:t>
            </w:r>
            <w:r w:rsidR="00C346F8">
              <w:rPr>
                <w:lang w:val="en-GB"/>
              </w:rPr>
              <w:t>:</w:t>
            </w:r>
            <w:r w:rsidRPr="004D41DD">
              <w:rPr>
                <w:lang w:val="en-GB"/>
              </w:rPr>
              <w:t xml:space="preserve"> practi</w:t>
            </w:r>
            <w:r w:rsidR="00806301">
              <w:rPr>
                <w:lang w:val="en-GB"/>
              </w:rPr>
              <w:t>s</w:t>
            </w:r>
            <w:r w:rsidRPr="004D41DD">
              <w:rPr>
                <w:lang w:val="en-GB"/>
              </w:rPr>
              <w:t>ing techniques in responding to short answers</w:t>
            </w:r>
          </w:p>
          <w:p w14:paraId="72AAAC36" w14:textId="51FD1902" w:rsidR="001A66F7" w:rsidRPr="00EE5CE7" w:rsidRDefault="00C346F8" w:rsidP="0066623C">
            <w:p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rFonts w:eastAsia="Calibri"/>
                <w:b/>
                <w:bCs/>
                <w:lang w:eastAsia="en-US"/>
              </w:rPr>
              <w:t xml:space="preserve">Due </w:t>
            </w:r>
            <w:r w:rsidR="001A66F7" w:rsidRPr="001E381B">
              <w:rPr>
                <w:rFonts w:eastAsia="Calibri"/>
                <w:b/>
                <w:bCs/>
                <w:lang w:eastAsia="en-US"/>
              </w:rPr>
              <w:t>– Task 3: Unseen text response</w:t>
            </w:r>
            <w:r w:rsidR="001A66F7" w:rsidRPr="004D41DD">
              <w:rPr>
                <w:rFonts w:eastAsia="Calibri"/>
                <w:lang w:eastAsia="en-US"/>
              </w:rPr>
              <w:t xml:space="preserve"> </w:t>
            </w:r>
            <w:r w:rsidR="00806301" w:rsidRPr="00F60800">
              <w:rPr>
                <w:rFonts w:ascii="Calibri" w:hAnsi="Calibri" w:cs="Calibri"/>
                <w:b/>
                <w:lang w:val="en-GB" w:eastAsia="en-US"/>
              </w:rPr>
              <w:t>completed under timed conditions in class</w:t>
            </w:r>
          </w:p>
        </w:tc>
        <w:tc>
          <w:tcPr>
            <w:tcW w:w="4085" w:type="dxa"/>
          </w:tcPr>
          <w:p w14:paraId="504AE3D1" w14:textId="42D8A00F" w:rsidR="007641D1" w:rsidRDefault="007641D1"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7641D1">
              <w:t>character value/s</w:t>
            </w:r>
          </w:p>
          <w:p w14:paraId="4D6D9902" w14:textId="13737B39" w:rsidR="001A66F7" w:rsidRPr="00FC2E9B"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FC2E9B">
              <w:t>point of view to shape audience perspective</w:t>
            </w:r>
          </w:p>
          <w:p w14:paraId="0093CD67" w14:textId="77777777" w:rsidR="001A66F7" w:rsidRPr="00FC2E9B"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FC2E9B">
              <w:t>structuring ideas and responses</w:t>
            </w:r>
          </w:p>
          <w:p w14:paraId="413B9C91" w14:textId="77777777" w:rsidR="001A66F7" w:rsidRPr="00FC2E9B"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FC2E9B">
              <w:t>short and extended answer forms</w:t>
            </w:r>
          </w:p>
          <w:p w14:paraId="26F250B4" w14:textId="77777777" w:rsidR="001A66F7" w:rsidRPr="00FC2E9B"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FC2E9B">
              <w:t>diagrams with annotations</w:t>
            </w:r>
          </w:p>
          <w:p w14:paraId="390EC928" w14:textId="77777777" w:rsidR="001A66F7" w:rsidRPr="00FC2E9B" w:rsidRDefault="001A66F7" w:rsidP="0066623C">
            <w:pPr>
              <w:pStyle w:val="CSPlistparagraph"/>
              <w:numPr>
                <w:ilvl w:val="0"/>
                <w:numId w:val="14"/>
              </w:numPr>
              <w:spacing w:after="0"/>
              <w:cnfStyle w:val="000000000000" w:firstRow="0" w:lastRow="0" w:firstColumn="0" w:lastColumn="0" w:oddVBand="0" w:evenVBand="0" w:oddHBand="0" w:evenHBand="0" w:firstRowFirstColumn="0" w:firstRowLastColumn="0" w:lastRowFirstColumn="0" w:lastRowLastColumn="0"/>
            </w:pPr>
            <w:r w:rsidRPr="00FC2E9B">
              <w:t>improvisation in rehearsal and performance</w:t>
            </w:r>
          </w:p>
          <w:p w14:paraId="2778F502" w14:textId="21462ADC" w:rsidR="001A66F7" w:rsidRPr="00053D1C" w:rsidRDefault="00B012E2" w:rsidP="0066623C">
            <w:pPr>
              <w:pStyle w:val="CSP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lang w:val="en-GB"/>
              </w:rPr>
            </w:pPr>
            <w:r w:rsidRPr="00B012E2">
              <w:t>role: representing personas and/or concepts</w:t>
            </w:r>
          </w:p>
        </w:tc>
      </w:tr>
      <w:tr w:rsidR="00D13A83" w:rsidRPr="00BE611C" w14:paraId="5F051B5C" w14:textId="77777777" w:rsidTr="001E381B">
        <w:tc>
          <w:tcPr>
            <w:cnfStyle w:val="001000000000" w:firstRow="0" w:lastRow="0" w:firstColumn="1" w:lastColumn="0" w:oddVBand="0" w:evenVBand="0" w:oddHBand="0" w:evenHBand="0" w:firstRowFirstColumn="0" w:firstRowLastColumn="0" w:lastRowFirstColumn="0" w:lastRowLastColumn="0"/>
            <w:tcW w:w="846" w:type="dxa"/>
            <w:hideMark/>
          </w:tcPr>
          <w:p w14:paraId="754D5B0A" w14:textId="6D5D1701" w:rsidR="00D13A83" w:rsidRPr="00BE611C" w:rsidRDefault="00C32177" w:rsidP="0066623C">
            <w:pPr>
              <w:spacing w:after="0"/>
              <w:rPr>
                <w:rFonts w:ascii="Calibri" w:hAnsi="Calibri" w:cs="Calibri"/>
                <w:lang w:val="en-GB" w:eastAsia="en-US"/>
              </w:rPr>
            </w:pPr>
            <w:r>
              <w:rPr>
                <w:rFonts w:ascii="Calibri" w:hAnsi="Calibri" w:cs="Calibri"/>
                <w:lang w:val="en-GB" w:eastAsia="en-US"/>
              </w:rPr>
              <w:t>1</w:t>
            </w:r>
            <w:r w:rsidR="00EB6DBF">
              <w:rPr>
                <w:rFonts w:ascii="Calibri" w:hAnsi="Calibri" w:cs="Calibri"/>
                <w:lang w:val="en-GB" w:eastAsia="en-US"/>
              </w:rPr>
              <w:t>2</w:t>
            </w:r>
            <w:r>
              <w:rPr>
                <w:rFonts w:ascii="Calibri" w:hAnsi="Calibri" w:cs="Calibri"/>
                <w:lang w:val="en-GB" w:eastAsia="en-US"/>
              </w:rPr>
              <w:t>–</w:t>
            </w:r>
            <w:r w:rsidR="00D13A83" w:rsidRPr="00BE611C">
              <w:rPr>
                <w:rFonts w:ascii="Calibri" w:hAnsi="Calibri" w:cs="Calibri"/>
                <w:lang w:val="en-GB" w:eastAsia="en-US"/>
              </w:rPr>
              <w:t>1</w:t>
            </w:r>
            <w:r w:rsidR="00EB6DBF">
              <w:rPr>
                <w:rFonts w:ascii="Calibri" w:hAnsi="Calibri" w:cs="Calibri"/>
                <w:lang w:val="en-GB" w:eastAsia="en-US"/>
              </w:rPr>
              <w:t>3</w:t>
            </w:r>
          </w:p>
        </w:tc>
        <w:tc>
          <w:tcPr>
            <w:tcW w:w="4085" w:type="dxa"/>
          </w:tcPr>
          <w:p w14:paraId="33AA80E6" w14:textId="6F228C28" w:rsidR="00D13A83" w:rsidRDefault="00271B76" w:rsidP="0066623C">
            <w:pPr>
              <w:pStyle w:val="CSPlistparagraph"/>
              <w:numPr>
                <w:ilvl w:val="0"/>
                <w:numId w:val="16"/>
              </w:numPr>
              <w:spacing w:after="0"/>
              <w:cnfStyle w:val="000000000000" w:firstRow="0" w:lastRow="0" w:firstColumn="0" w:lastColumn="0" w:oddVBand="0" w:evenVBand="0" w:oddHBand="0" w:evenHBand="0" w:firstRowFirstColumn="0" w:firstRowLastColumn="0" w:lastRowFirstColumn="0" w:lastRowLastColumn="0"/>
            </w:pPr>
            <w:r>
              <w:t>Conduct i</w:t>
            </w:r>
            <w:r w:rsidR="00D13A83" w:rsidRPr="00F40D7E">
              <w:t xml:space="preserve">mprovisation exercises </w:t>
            </w:r>
            <w:r w:rsidR="00640A73">
              <w:t>to</w:t>
            </w:r>
            <w:r w:rsidR="00D13A83" w:rsidRPr="00F40D7E">
              <w:t xml:space="preserve"> prepar</w:t>
            </w:r>
            <w:r w:rsidR="00640A73">
              <w:t>e</w:t>
            </w:r>
            <w:r w:rsidR="00D13A83" w:rsidRPr="00F40D7E">
              <w:t xml:space="preserve"> for the Semester One Practical Examination. </w:t>
            </w:r>
            <w:r>
              <w:t>Hold w</w:t>
            </w:r>
            <w:r w:rsidR="00D13A83" w:rsidRPr="00F40D7E">
              <w:t xml:space="preserve">orkshop on establishing a platform, not editing ideas, embracing the situation and activating </w:t>
            </w:r>
            <w:r w:rsidR="00D13A83">
              <w:t>change within a</w:t>
            </w:r>
            <w:r w:rsidR="0040196A">
              <w:t>n</w:t>
            </w:r>
            <w:r w:rsidR="00D13A83">
              <w:t xml:space="preserve"> improvise</w:t>
            </w:r>
            <w:r w:rsidR="0040196A">
              <w:t>d</w:t>
            </w:r>
            <w:r w:rsidR="00D13A83">
              <w:t xml:space="preserve"> scene</w:t>
            </w:r>
          </w:p>
          <w:p w14:paraId="2F1FD18C" w14:textId="2929879E" w:rsidR="00EB6DBF" w:rsidRPr="00F40D7E" w:rsidRDefault="00EB6DBF" w:rsidP="0066623C">
            <w:pPr>
              <w:pStyle w:val="CSPlistparagraph"/>
              <w:numPr>
                <w:ilvl w:val="0"/>
                <w:numId w:val="16"/>
              </w:numPr>
              <w:spacing w:after="0"/>
              <w:cnfStyle w:val="000000000000" w:firstRow="0" w:lastRow="0" w:firstColumn="0" w:lastColumn="0" w:oddVBand="0" w:evenVBand="0" w:oddHBand="0" w:evenHBand="0" w:firstRowFirstColumn="0" w:firstRowLastColumn="0" w:lastRowFirstColumn="0" w:lastRowLastColumn="0"/>
            </w:pPr>
            <w:r>
              <w:t>Rehears</w:t>
            </w:r>
            <w:r w:rsidR="00271B76">
              <w:t>e</w:t>
            </w:r>
            <w:r>
              <w:t xml:space="preserve"> scripted monologue</w:t>
            </w:r>
          </w:p>
          <w:p w14:paraId="72B6A11A" w14:textId="71B71AE6" w:rsidR="00D13A83" w:rsidRPr="00F40D7E" w:rsidRDefault="000332C3" w:rsidP="0066623C">
            <w:pPr>
              <w:pStyle w:val="CSPlistparagraph"/>
              <w:numPr>
                <w:ilvl w:val="0"/>
                <w:numId w:val="16"/>
              </w:numPr>
              <w:spacing w:after="0"/>
              <w:cnfStyle w:val="000000000000" w:firstRow="0" w:lastRow="0" w:firstColumn="0" w:lastColumn="0" w:oddVBand="0" w:evenVBand="0" w:oddHBand="0" w:evenHBand="0" w:firstRowFirstColumn="0" w:firstRowLastColumn="0" w:lastRowFirstColumn="0" w:lastRowLastColumn="0"/>
            </w:pPr>
            <w:r>
              <w:rPr>
                <w:rFonts w:ascii="Calibri" w:hAnsi="Calibri" w:cs="Calibri"/>
                <w:lang w:val="en-GB" w:eastAsia="en-US"/>
              </w:rPr>
              <w:t>Revis</w:t>
            </w:r>
            <w:r w:rsidR="00271B76">
              <w:rPr>
                <w:rFonts w:ascii="Calibri" w:hAnsi="Calibri" w:cs="Calibri"/>
                <w:lang w:val="en-GB" w:eastAsia="en-US"/>
              </w:rPr>
              <w:t>e</w:t>
            </w:r>
            <w:r>
              <w:rPr>
                <w:rFonts w:ascii="Calibri" w:hAnsi="Calibri" w:cs="Calibri"/>
                <w:lang w:val="en-GB" w:eastAsia="en-US"/>
              </w:rPr>
              <w:t xml:space="preserve"> e</w:t>
            </w:r>
            <w:r w:rsidR="00D13A83" w:rsidRPr="00F40D7E">
              <w:rPr>
                <w:rFonts w:ascii="Calibri" w:hAnsi="Calibri" w:cs="Calibri"/>
                <w:lang w:val="en-GB" w:eastAsia="en-US"/>
              </w:rPr>
              <w:t>xtended response question</w:t>
            </w:r>
            <w:r>
              <w:rPr>
                <w:rFonts w:ascii="Calibri" w:hAnsi="Calibri" w:cs="Calibri"/>
                <w:lang w:val="en-GB" w:eastAsia="en-US"/>
              </w:rPr>
              <w:t>s</w:t>
            </w:r>
            <w:r w:rsidR="00D13A83" w:rsidRPr="00F40D7E">
              <w:rPr>
                <w:rFonts w:ascii="Calibri" w:hAnsi="Calibri" w:cs="Calibri"/>
                <w:lang w:val="en-GB" w:eastAsia="en-US"/>
              </w:rPr>
              <w:t xml:space="preserve"> an</w:t>
            </w:r>
            <w:r w:rsidR="00D13A83">
              <w:rPr>
                <w:rFonts w:ascii="Calibri" w:hAnsi="Calibri" w:cs="Calibri"/>
                <w:lang w:val="en-GB" w:eastAsia="en-US"/>
              </w:rPr>
              <w:t>d unpacking of sample questions</w:t>
            </w:r>
          </w:p>
        </w:tc>
        <w:tc>
          <w:tcPr>
            <w:tcW w:w="4085" w:type="dxa"/>
          </w:tcPr>
          <w:p w14:paraId="634F59F4" w14:textId="77777777" w:rsidR="00D13A83" w:rsidRDefault="00D13A83" w:rsidP="0066623C">
            <w:pPr>
              <w:pStyle w:val="CSP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FC2E9B">
              <w:t>improvisation in rehearsal and performance</w:t>
            </w:r>
          </w:p>
          <w:p w14:paraId="763ADB0D" w14:textId="5C93F7CC" w:rsidR="00EB6DBF" w:rsidRDefault="00EB6DBF" w:rsidP="0066623C">
            <w:pPr>
              <w:pStyle w:val="CSP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EB6DBF">
              <w:t>director’s vision which informs rehearsal</w:t>
            </w:r>
            <w:r w:rsidR="001E381B">
              <w:t>, blocking</w:t>
            </w:r>
            <w:r w:rsidRPr="00EB6DBF">
              <w:t xml:space="preserve"> and performance</w:t>
            </w:r>
            <w:r w:rsidR="00C44568">
              <w:t xml:space="preserve"> choices</w:t>
            </w:r>
          </w:p>
          <w:p w14:paraId="4AF273C3" w14:textId="77777777" w:rsidR="00EB6DBF" w:rsidRDefault="00EB6DBF" w:rsidP="0066623C">
            <w:pPr>
              <w:pStyle w:val="CSP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t>voice: manipulation of accent, articulation, emphasis, inflection, pace, pause, pitch, projection, tone and silence</w:t>
            </w:r>
          </w:p>
          <w:p w14:paraId="524FEB5C" w14:textId="77777777" w:rsidR="00EB6DBF" w:rsidRPr="00053D1C" w:rsidRDefault="00EB6DBF" w:rsidP="0066623C">
            <w:pPr>
              <w:pStyle w:val="CSP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t>movement: manipulation of energy, facial expressions, gait, gesture, pace, posture, proxemics, stillness and weight</w:t>
            </w:r>
          </w:p>
        </w:tc>
      </w:tr>
      <w:tr w:rsidR="00D13A83" w:rsidRPr="00BE611C" w14:paraId="3BE29668" w14:textId="77777777" w:rsidTr="001E381B">
        <w:tc>
          <w:tcPr>
            <w:cnfStyle w:val="001000000000" w:firstRow="0" w:lastRow="0" w:firstColumn="1" w:lastColumn="0" w:oddVBand="0" w:evenVBand="0" w:oddHBand="0" w:evenHBand="0" w:firstRowFirstColumn="0" w:firstRowLastColumn="0" w:lastRowFirstColumn="0" w:lastRowLastColumn="0"/>
            <w:tcW w:w="846" w:type="dxa"/>
            <w:hideMark/>
          </w:tcPr>
          <w:p w14:paraId="61F78AB0" w14:textId="77777777" w:rsidR="00D13A83" w:rsidRPr="00BE611C" w:rsidRDefault="00D13A83" w:rsidP="0066623C">
            <w:pPr>
              <w:spacing w:after="0"/>
              <w:rPr>
                <w:rFonts w:ascii="Calibri" w:hAnsi="Calibri" w:cs="Calibri"/>
                <w:lang w:val="en-GB" w:eastAsia="en-US"/>
              </w:rPr>
            </w:pPr>
            <w:r w:rsidRPr="00BE611C">
              <w:rPr>
                <w:rFonts w:ascii="Calibri" w:hAnsi="Calibri" w:cs="Calibri"/>
                <w:lang w:val="en-GB" w:eastAsia="en-US"/>
              </w:rPr>
              <w:t>14</w:t>
            </w:r>
          </w:p>
        </w:tc>
        <w:tc>
          <w:tcPr>
            <w:tcW w:w="4085" w:type="dxa"/>
          </w:tcPr>
          <w:p w14:paraId="70905BD9" w14:textId="759F8662" w:rsidR="00D13A83" w:rsidRPr="001E381B" w:rsidRDefault="00D13A83" w:rsidP="0066623C">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Examination preparation</w:t>
            </w:r>
          </w:p>
          <w:p w14:paraId="6D2092D5" w14:textId="135CD44D" w:rsidR="00D13A83" w:rsidRPr="001E381B" w:rsidRDefault="000332C3" w:rsidP="0066623C">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lang w:val="en-GB"/>
              </w:rPr>
            </w:pPr>
            <w:r w:rsidRPr="001E381B">
              <w:rPr>
                <w:lang w:val="en-GB"/>
              </w:rPr>
              <w:t>Revis</w:t>
            </w:r>
            <w:r w:rsidR="00271B76">
              <w:rPr>
                <w:lang w:val="en-GB"/>
              </w:rPr>
              <w:t>e</w:t>
            </w:r>
            <w:r w:rsidRPr="001E381B">
              <w:rPr>
                <w:lang w:val="en-GB"/>
              </w:rPr>
              <w:t xml:space="preserve"> </w:t>
            </w:r>
            <w:r w:rsidR="00D13A83" w:rsidRPr="001E381B">
              <w:rPr>
                <w:lang w:val="en-GB"/>
              </w:rPr>
              <w:t>structuring ideas and responses, short and extended answer forms and diagrams with annotations</w:t>
            </w:r>
          </w:p>
        </w:tc>
        <w:tc>
          <w:tcPr>
            <w:tcW w:w="4085" w:type="dxa"/>
          </w:tcPr>
          <w:p w14:paraId="15ADF117" w14:textId="77777777" w:rsidR="00D13A83" w:rsidRPr="00FC2E9B" w:rsidRDefault="00D13A83" w:rsidP="0066623C">
            <w:pPr>
              <w:pStyle w:val="CSP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structuring ideas and responses</w:t>
            </w:r>
          </w:p>
          <w:p w14:paraId="4D06AEA2" w14:textId="77777777" w:rsidR="00D13A83" w:rsidRDefault="00D13A83" w:rsidP="0066623C">
            <w:pPr>
              <w:pStyle w:val="CSP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short and extended answer forms</w:t>
            </w:r>
          </w:p>
          <w:p w14:paraId="38A20D3C" w14:textId="07DC4B79" w:rsidR="00D13A83" w:rsidRPr="00FC2E9B" w:rsidRDefault="00D13A83" w:rsidP="0066623C">
            <w:pPr>
              <w:pStyle w:val="CSP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diagrams with annotations</w:t>
            </w:r>
          </w:p>
        </w:tc>
      </w:tr>
      <w:tr w:rsidR="00D13A83" w:rsidRPr="00BE611C" w14:paraId="58C47FED" w14:textId="77777777" w:rsidTr="001E381B">
        <w:tc>
          <w:tcPr>
            <w:cnfStyle w:val="001000000000" w:firstRow="0" w:lastRow="0" w:firstColumn="1" w:lastColumn="0" w:oddVBand="0" w:evenVBand="0" w:oddHBand="0" w:evenHBand="0" w:firstRowFirstColumn="0" w:firstRowLastColumn="0" w:lastRowFirstColumn="0" w:lastRowLastColumn="0"/>
            <w:tcW w:w="846" w:type="dxa"/>
            <w:hideMark/>
          </w:tcPr>
          <w:p w14:paraId="7EB0E4ED" w14:textId="77777777" w:rsidR="00D13A83" w:rsidRPr="00BE611C" w:rsidRDefault="00D13A83" w:rsidP="00A3694A">
            <w:pPr>
              <w:rPr>
                <w:rFonts w:ascii="Calibri" w:hAnsi="Calibri" w:cs="Calibri"/>
                <w:lang w:val="en-GB" w:eastAsia="en-US"/>
              </w:rPr>
            </w:pPr>
            <w:r w:rsidRPr="00BE611C">
              <w:rPr>
                <w:rFonts w:ascii="Calibri" w:hAnsi="Calibri" w:cs="Calibri"/>
                <w:lang w:val="en-GB" w:eastAsia="en-US"/>
              </w:rPr>
              <w:t>15</w:t>
            </w:r>
          </w:p>
        </w:tc>
        <w:tc>
          <w:tcPr>
            <w:tcW w:w="4085" w:type="dxa"/>
          </w:tcPr>
          <w:p w14:paraId="634B4D6F" w14:textId="49A8EB67" w:rsidR="00D13A83" w:rsidRPr="00F40D7E" w:rsidRDefault="00D13A83" w:rsidP="00A3694A">
            <w:pPr>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F40D7E">
              <w:rPr>
                <w:rFonts w:ascii="Calibri" w:eastAsia="Calibri" w:hAnsi="Calibri" w:cs="Calibri"/>
                <w:b/>
                <w:lang w:eastAsia="en-US"/>
              </w:rPr>
              <w:t>Task 4</w:t>
            </w:r>
            <w:r>
              <w:rPr>
                <w:rFonts w:ascii="Calibri" w:eastAsia="Calibri" w:hAnsi="Calibri" w:cs="Calibri"/>
                <w:b/>
                <w:lang w:eastAsia="en-US"/>
              </w:rPr>
              <w:t xml:space="preserve"> (a </w:t>
            </w:r>
            <w:r w:rsidR="000332C3">
              <w:rPr>
                <w:rFonts w:ascii="Calibri" w:eastAsia="Calibri" w:hAnsi="Calibri" w:cs="Calibri"/>
                <w:b/>
                <w:lang w:eastAsia="en-US"/>
              </w:rPr>
              <w:t xml:space="preserve">and </w:t>
            </w:r>
            <w:r>
              <w:rPr>
                <w:rFonts w:ascii="Calibri" w:eastAsia="Calibri" w:hAnsi="Calibri" w:cs="Calibri"/>
                <w:b/>
                <w:lang w:eastAsia="en-US"/>
              </w:rPr>
              <w:t>b)</w:t>
            </w:r>
            <w:r w:rsidRPr="00F40D7E">
              <w:rPr>
                <w:rFonts w:ascii="Calibri" w:eastAsia="Calibri" w:hAnsi="Calibri" w:cs="Calibri"/>
                <w:b/>
                <w:lang w:eastAsia="en-US"/>
              </w:rPr>
              <w:t xml:space="preserve">: Examination – Practical </w:t>
            </w:r>
            <w:r w:rsidR="000332C3">
              <w:rPr>
                <w:rFonts w:ascii="Calibri" w:eastAsia="Calibri" w:hAnsi="Calibri" w:cs="Calibri"/>
                <w:b/>
                <w:lang w:eastAsia="en-US"/>
              </w:rPr>
              <w:t>and</w:t>
            </w:r>
            <w:r w:rsidR="000332C3" w:rsidRPr="00F40D7E">
              <w:rPr>
                <w:rFonts w:ascii="Calibri" w:eastAsia="Calibri" w:hAnsi="Calibri" w:cs="Calibri"/>
                <w:b/>
                <w:lang w:eastAsia="en-US"/>
              </w:rPr>
              <w:t xml:space="preserve"> </w:t>
            </w:r>
            <w:r w:rsidRPr="00F40D7E">
              <w:rPr>
                <w:rFonts w:ascii="Calibri" w:eastAsia="Calibri" w:hAnsi="Calibri" w:cs="Calibri"/>
                <w:b/>
                <w:lang w:eastAsia="en-US"/>
              </w:rPr>
              <w:t>Written</w:t>
            </w:r>
          </w:p>
        </w:tc>
        <w:tc>
          <w:tcPr>
            <w:tcW w:w="4085" w:type="dxa"/>
          </w:tcPr>
          <w:p w14:paraId="5AE6868C" w14:textId="77777777" w:rsidR="00D13A83" w:rsidRPr="00BE611C" w:rsidRDefault="00D13A83" w:rsidP="00A3694A">
            <w:pPr>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p>
        </w:tc>
      </w:tr>
    </w:tbl>
    <w:p w14:paraId="056C837D" w14:textId="77777777" w:rsidR="00D13A83" w:rsidRPr="00BE611C" w:rsidRDefault="00D13A83" w:rsidP="00D13A83">
      <w:pPr>
        <w:spacing w:after="200"/>
        <w:rPr>
          <w:rFonts w:eastAsia="MS Mincho" w:cstheme="minorHAnsi"/>
          <w:color w:val="404040" w:themeColor="text1" w:themeTint="BF"/>
          <w:szCs w:val="22"/>
          <w:lang w:val="en-GB" w:eastAsia="ja-JP"/>
        </w:rPr>
      </w:pPr>
      <w:r w:rsidRPr="00BE611C">
        <w:rPr>
          <w:rFonts w:cstheme="minorHAnsi"/>
        </w:rPr>
        <w:br w:type="page"/>
      </w:r>
    </w:p>
    <w:p w14:paraId="2EFD0477" w14:textId="77777777" w:rsidR="00D13A83" w:rsidRPr="003F1331" w:rsidRDefault="00D13A83" w:rsidP="005121FE">
      <w:pPr>
        <w:pStyle w:val="SCSAHeading2"/>
      </w:pPr>
      <w:r w:rsidRPr="003F1331">
        <w:lastRenderedPageBreak/>
        <w:t xml:space="preserve">Unit 4 </w:t>
      </w:r>
    </w:p>
    <w:tbl>
      <w:tblPr>
        <w:tblStyle w:val="SCSATable"/>
        <w:tblW w:w="5000" w:type="pct"/>
        <w:tblLayout w:type="fixed"/>
        <w:tblLook w:val="04A0" w:firstRow="1" w:lastRow="0" w:firstColumn="1" w:lastColumn="0" w:noHBand="0" w:noVBand="1"/>
      </w:tblPr>
      <w:tblGrid>
        <w:gridCol w:w="724"/>
        <w:gridCol w:w="4168"/>
        <w:gridCol w:w="4168"/>
      </w:tblGrid>
      <w:tr w:rsidR="00D13A83" w:rsidRPr="00BE611C" w14:paraId="42347603" w14:textId="77777777" w:rsidTr="001E3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hideMark/>
          </w:tcPr>
          <w:p w14:paraId="3BA10998" w14:textId="77777777" w:rsidR="00D13A83" w:rsidRPr="001E381B" w:rsidRDefault="00D13A83" w:rsidP="0066623C">
            <w:pPr>
              <w:spacing w:after="0"/>
              <w:rPr>
                <w:rFonts w:ascii="Calibri" w:hAnsi="Calibri" w:cs="Calibri"/>
                <w:b w:val="0"/>
                <w:lang w:val="en-GB" w:eastAsia="en-US"/>
              </w:rPr>
            </w:pPr>
            <w:r w:rsidRPr="001E381B">
              <w:rPr>
                <w:rFonts w:ascii="Calibri" w:hAnsi="Calibri" w:cs="Calibri"/>
                <w:lang w:val="en-GB" w:eastAsia="en-US"/>
              </w:rPr>
              <w:t>Week</w:t>
            </w:r>
          </w:p>
        </w:tc>
        <w:tc>
          <w:tcPr>
            <w:tcW w:w="4148" w:type="dxa"/>
          </w:tcPr>
          <w:p w14:paraId="2BF9E72F" w14:textId="262A5555" w:rsidR="00D13A83" w:rsidRPr="001E381B" w:rsidRDefault="00D13A83" w:rsidP="0066623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lang w:val="en-GB" w:eastAsia="en-US"/>
              </w:rPr>
            </w:pPr>
            <w:r w:rsidRPr="001E381B">
              <w:rPr>
                <w:rFonts w:ascii="Calibri" w:hAnsi="Calibri" w:cs="Calibri"/>
                <w:lang w:val="en-GB" w:eastAsia="en-US"/>
              </w:rPr>
              <w:t xml:space="preserve">Key teaching points and </w:t>
            </w:r>
            <w:r w:rsidR="00131E29">
              <w:rPr>
                <w:rFonts w:ascii="Calibri" w:hAnsi="Calibri" w:cs="Calibri"/>
                <w:lang w:val="en-GB" w:eastAsia="en-US"/>
              </w:rPr>
              <w:t>a</w:t>
            </w:r>
            <w:r w:rsidRPr="001E381B">
              <w:rPr>
                <w:rFonts w:ascii="Calibri" w:hAnsi="Calibri" w:cs="Calibri"/>
                <w:lang w:val="en-GB" w:eastAsia="en-US"/>
              </w:rPr>
              <w:t>ssessments</w:t>
            </w:r>
          </w:p>
        </w:tc>
        <w:tc>
          <w:tcPr>
            <w:tcW w:w="4148" w:type="dxa"/>
          </w:tcPr>
          <w:p w14:paraId="2D26BD2F" w14:textId="3D829E1C" w:rsidR="00D13A83" w:rsidRPr="001E381B" w:rsidRDefault="00D13A83" w:rsidP="0066623C">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lang w:val="en-GB" w:eastAsia="en-US"/>
              </w:rPr>
            </w:pPr>
            <w:r w:rsidRPr="001E381B">
              <w:rPr>
                <w:rFonts w:ascii="Calibri" w:hAnsi="Calibri" w:cs="Calibri"/>
                <w:lang w:val="en-GB" w:eastAsia="en-US"/>
              </w:rPr>
              <w:t xml:space="preserve">Syllabus </w:t>
            </w:r>
            <w:r w:rsidR="00131E29">
              <w:rPr>
                <w:rFonts w:ascii="Calibri" w:hAnsi="Calibri" w:cs="Calibri"/>
                <w:lang w:val="en-GB" w:eastAsia="en-US"/>
              </w:rPr>
              <w:t>c</w:t>
            </w:r>
            <w:r w:rsidRPr="001E381B">
              <w:rPr>
                <w:rFonts w:ascii="Calibri" w:hAnsi="Calibri" w:cs="Calibri"/>
                <w:lang w:val="en-GB" w:eastAsia="en-US"/>
              </w:rPr>
              <w:t>ontent</w:t>
            </w:r>
          </w:p>
        </w:tc>
      </w:tr>
      <w:tr w:rsidR="00D13A83" w:rsidRPr="00BE611C" w14:paraId="185914DC" w14:textId="77777777" w:rsidTr="001E381B">
        <w:tc>
          <w:tcPr>
            <w:cnfStyle w:val="001000000000" w:firstRow="0" w:lastRow="0" w:firstColumn="1" w:lastColumn="0" w:oddVBand="0" w:evenVBand="0" w:oddHBand="0" w:evenHBand="0" w:firstRowFirstColumn="0" w:firstRowLastColumn="0" w:lastRowFirstColumn="0" w:lastRowLastColumn="0"/>
            <w:tcW w:w="720" w:type="dxa"/>
            <w:hideMark/>
          </w:tcPr>
          <w:p w14:paraId="71A024EF" w14:textId="77777777" w:rsidR="00D13A83" w:rsidRPr="00BE611C" w:rsidRDefault="00D13A83" w:rsidP="0066623C">
            <w:pPr>
              <w:spacing w:after="0"/>
              <w:rPr>
                <w:rFonts w:ascii="Calibri" w:hAnsi="Calibri" w:cs="Calibri"/>
                <w:lang w:val="en-GB" w:eastAsia="en-US"/>
              </w:rPr>
            </w:pPr>
            <w:r w:rsidRPr="00BE611C">
              <w:rPr>
                <w:rFonts w:ascii="Calibri" w:hAnsi="Calibri" w:cs="Calibri"/>
                <w:lang w:val="en-GB" w:eastAsia="en-US"/>
              </w:rPr>
              <w:t>1</w:t>
            </w:r>
          </w:p>
        </w:tc>
        <w:tc>
          <w:tcPr>
            <w:tcW w:w="4148" w:type="dxa"/>
          </w:tcPr>
          <w:p w14:paraId="3B0031A5" w14:textId="72D734D4" w:rsidR="00827BDA" w:rsidRPr="00290B12" w:rsidRDefault="00D13A83" w:rsidP="0066623C">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Re</w:t>
            </w:r>
            <w:r w:rsidR="00827BDA" w:rsidRPr="00290B12">
              <w:rPr>
                <w:lang w:val="en-GB"/>
              </w:rPr>
              <w:t>cap</w:t>
            </w:r>
            <w:r w:rsidRPr="00290B12">
              <w:rPr>
                <w:lang w:val="en-GB"/>
              </w:rPr>
              <w:t xml:space="preserve"> k</w:t>
            </w:r>
            <w:r w:rsidR="00C75269" w:rsidRPr="00290B12">
              <w:rPr>
                <w:lang w:val="en-GB"/>
              </w:rPr>
              <w:t>ey content from Unit 3</w:t>
            </w:r>
            <w:r w:rsidR="00827BDA" w:rsidRPr="00290B12">
              <w:rPr>
                <w:lang w:val="en-GB"/>
              </w:rPr>
              <w:t>,</w:t>
            </w:r>
            <w:r w:rsidR="00C75269" w:rsidRPr="00290B12">
              <w:rPr>
                <w:lang w:val="en-GB"/>
              </w:rPr>
              <w:t xml:space="preserve"> including</w:t>
            </w:r>
          </w:p>
          <w:p w14:paraId="5860624F" w14:textId="087C2F44" w:rsidR="00827BDA" w:rsidRPr="00290B12" w:rsidRDefault="00C75269" w:rsidP="0066623C">
            <w:pPr>
              <w:pStyle w:val="ListParagraph"/>
              <w:numPr>
                <w:ilvl w:val="1"/>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approaches </w:t>
            </w:r>
            <w:r w:rsidR="00D13A83" w:rsidRPr="00290B12">
              <w:rPr>
                <w:lang w:val="en-GB"/>
              </w:rPr>
              <w:t>to rehearsals and performing drama</w:t>
            </w:r>
          </w:p>
          <w:p w14:paraId="3D55DFCF" w14:textId="6180E028" w:rsidR="00827BDA" w:rsidRPr="00290B12" w:rsidRDefault="00D13A83" w:rsidP="0066623C">
            <w:pPr>
              <w:pStyle w:val="ListParagraph"/>
              <w:numPr>
                <w:ilvl w:val="1"/>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how a practitioner’s approach can impact the application of the elements of drama</w:t>
            </w:r>
          </w:p>
          <w:p w14:paraId="27B5C87B" w14:textId="45129FED" w:rsidR="00D13A83" w:rsidRPr="00290B12" w:rsidRDefault="00D13A83" w:rsidP="0066623C">
            <w:pPr>
              <w:pStyle w:val="ListParagraph"/>
              <w:numPr>
                <w:ilvl w:val="1"/>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how a playwright’s intended form and style of a text provide meaning to the audience</w:t>
            </w:r>
          </w:p>
          <w:p w14:paraId="03D8E0A4" w14:textId="49F95F0D" w:rsidR="00D13A83" w:rsidRPr="00290B12" w:rsidRDefault="00D13A83" w:rsidP="0066623C">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Introduc</w:t>
            </w:r>
            <w:r w:rsidR="00E46865">
              <w:rPr>
                <w:lang w:val="en-GB"/>
              </w:rPr>
              <w:t>e</w:t>
            </w:r>
            <w:r w:rsidRPr="00290B12">
              <w:rPr>
                <w:lang w:val="en-GB"/>
              </w:rPr>
              <w:t xml:space="preserve"> Unit 4</w:t>
            </w:r>
            <w:r w:rsidR="00C75269" w:rsidRPr="00290B12">
              <w:rPr>
                <w:lang w:val="en-GB"/>
              </w:rPr>
              <w:t xml:space="preserve"> </w:t>
            </w:r>
            <w:r w:rsidR="00827BDA" w:rsidRPr="00290B12">
              <w:rPr>
                <w:lang w:val="en-GB"/>
              </w:rPr>
              <w:t xml:space="preserve">– </w:t>
            </w:r>
            <w:r w:rsidR="00C75269" w:rsidRPr="00290B12">
              <w:rPr>
                <w:lang w:val="en-GB"/>
              </w:rPr>
              <w:t>explor</w:t>
            </w:r>
            <w:r w:rsidR="00827BDA" w:rsidRPr="00290B12">
              <w:rPr>
                <w:lang w:val="en-GB"/>
              </w:rPr>
              <w:t>ing</w:t>
            </w:r>
            <w:r w:rsidRPr="00290B12">
              <w:rPr>
                <w:lang w:val="en-GB"/>
              </w:rPr>
              <w:t xml:space="preserve"> practitioner interpretations that move away from the intended form and style of a text</w:t>
            </w:r>
          </w:p>
          <w:p w14:paraId="322EB1C5" w14:textId="76BF0625" w:rsidR="0022327A" w:rsidRPr="00290B12" w:rsidRDefault="0022327A" w:rsidP="0066623C">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Discuss the term ‘interpretation’</w:t>
            </w:r>
            <w:r w:rsidR="00827BDA" w:rsidRPr="00290B12">
              <w:rPr>
                <w:lang w:val="en-GB"/>
              </w:rPr>
              <w:t xml:space="preserve"> and</w:t>
            </w:r>
            <w:r w:rsidRPr="00290B12">
              <w:rPr>
                <w:lang w:val="en-GB"/>
              </w:rPr>
              <w:t xml:space="preserve"> student</w:t>
            </w:r>
            <w:r w:rsidR="00827BDA" w:rsidRPr="00290B12">
              <w:rPr>
                <w:lang w:val="en-GB"/>
              </w:rPr>
              <w:t>s’</w:t>
            </w:r>
            <w:r w:rsidRPr="00290B12">
              <w:rPr>
                <w:lang w:val="en-GB"/>
              </w:rPr>
              <w:t xml:space="preserve"> experiences of watching a new interpretation of a theatre performance</w:t>
            </w:r>
          </w:p>
          <w:p w14:paraId="4466A344" w14:textId="77777777" w:rsidR="00D13A83" w:rsidRPr="00290B12" w:rsidRDefault="00D13A83" w:rsidP="0066623C">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Workshop on interpreting a performance which departs from the text’s intended form and style</w:t>
            </w:r>
          </w:p>
        </w:tc>
        <w:tc>
          <w:tcPr>
            <w:tcW w:w="4148" w:type="dxa"/>
          </w:tcPr>
          <w:p w14:paraId="3092333B" w14:textId="77777777" w:rsidR="00D13A83" w:rsidRPr="00FC2E9B" w:rsidRDefault="00D13A83" w:rsidP="0066623C">
            <w:pPr>
              <w:pStyle w:val="CSP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rFonts w:eastAsiaTheme="minorHAnsi"/>
              </w:rPr>
              <w:t xml:space="preserve">form and style </w:t>
            </w:r>
          </w:p>
          <w:p w14:paraId="73C43BDE" w14:textId="1621B176" w:rsidR="00D13A83" w:rsidRPr="00FC2E9B" w:rsidRDefault="00D13A83" w:rsidP="0066623C">
            <w:pPr>
              <w:pStyle w:val="CSP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rFonts w:eastAsiaTheme="minorHAnsi"/>
              </w:rPr>
              <w:t>selected approach to text and performance</w:t>
            </w:r>
          </w:p>
          <w:p w14:paraId="57EF749A" w14:textId="4410BB1C" w:rsidR="00D13A83" w:rsidRPr="00EE20B6" w:rsidRDefault="00D13A83" w:rsidP="0066623C">
            <w:pPr>
              <w:pStyle w:val="CSP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rFonts w:eastAsiaTheme="minorHAnsi"/>
              </w:rPr>
              <w:t>improvisation in rehearsal and performance</w:t>
            </w:r>
          </w:p>
        </w:tc>
      </w:tr>
      <w:tr w:rsidR="00A3694A" w:rsidRPr="00BE611C" w14:paraId="6CF2A8F4"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2C81F864" w14:textId="77777777" w:rsidR="00A3694A" w:rsidRPr="00BE611C" w:rsidRDefault="00A3694A" w:rsidP="0066623C">
            <w:pPr>
              <w:spacing w:after="0"/>
              <w:rPr>
                <w:rFonts w:ascii="Calibri" w:hAnsi="Calibri" w:cs="Calibri"/>
                <w:lang w:val="en-GB" w:eastAsia="en-US"/>
              </w:rPr>
            </w:pPr>
            <w:r>
              <w:rPr>
                <w:rFonts w:ascii="Calibri" w:hAnsi="Calibri" w:cs="Calibri"/>
                <w:lang w:val="en-GB" w:eastAsia="en-US"/>
              </w:rPr>
              <w:t>2</w:t>
            </w:r>
          </w:p>
        </w:tc>
        <w:tc>
          <w:tcPr>
            <w:tcW w:w="4148" w:type="dxa"/>
          </w:tcPr>
          <w:p w14:paraId="1122DE36" w14:textId="768E2B20" w:rsidR="00A3694A" w:rsidRPr="00290B12" w:rsidRDefault="00A3694A" w:rsidP="0066623C">
            <w:pPr>
              <w:pStyle w:val="ListParagraph"/>
              <w:numPr>
                <w:ilvl w:val="0"/>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Workshop on theatre practitioner Steven Berkoff</w:t>
            </w:r>
          </w:p>
          <w:p w14:paraId="01B374D8" w14:textId="77777777" w:rsidR="00A3694A" w:rsidRPr="00290B12" w:rsidRDefault="00A3694A" w:rsidP="0066623C">
            <w:pPr>
              <w:pStyle w:val="ListParagraph"/>
              <w:numPr>
                <w:ilvl w:val="1"/>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the background of the practitioner</w:t>
            </w:r>
          </w:p>
          <w:p w14:paraId="5C9630EC" w14:textId="77777777" w:rsidR="00A3694A" w:rsidRPr="00290B12" w:rsidRDefault="00A3694A" w:rsidP="0066623C">
            <w:pPr>
              <w:pStyle w:val="ListParagraph"/>
              <w:numPr>
                <w:ilvl w:val="1"/>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the ideology of the practitioner’s practice </w:t>
            </w:r>
          </w:p>
          <w:p w14:paraId="08DFBF42" w14:textId="25A1B976" w:rsidR="00A3694A" w:rsidRPr="00290B12" w:rsidRDefault="00A3694A" w:rsidP="0066623C">
            <w:pPr>
              <w:pStyle w:val="ListParagraph"/>
              <w:numPr>
                <w:ilvl w:val="1"/>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the application of the practitioner’s approach (psychological and/or physical) in rehearsal and/or in performance</w:t>
            </w:r>
          </w:p>
          <w:p w14:paraId="166859CC" w14:textId="040EAD49" w:rsidR="00847A14" w:rsidRPr="00290B12" w:rsidRDefault="00A3694A" w:rsidP="0066623C">
            <w:pPr>
              <w:pStyle w:val="ListParagraph"/>
              <w:numPr>
                <w:ilvl w:val="0"/>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Students workshop script excerpts, of various forms and styles</w:t>
            </w:r>
            <w:r w:rsidR="00327A47">
              <w:rPr>
                <w:lang w:val="en-GB"/>
              </w:rPr>
              <w:t>,</w:t>
            </w:r>
            <w:r w:rsidRPr="00290B12">
              <w:rPr>
                <w:lang w:val="en-GB"/>
              </w:rPr>
              <w:t xml:space="preserve"> to apply the theatrical conventions of the practitioner Steven Berkoff</w:t>
            </w:r>
          </w:p>
          <w:p w14:paraId="43B4572E" w14:textId="47195745" w:rsidR="00847A14" w:rsidRPr="00290B12" w:rsidRDefault="00847A14" w:rsidP="0066623C">
            <w:pPr>
              <w:pStyle w:val="ListParagraph"/>
              <w:numPr>
                <w:ilvl w:val="0"/>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T</w:t>
            </w:r>
            <w:r w:rsidR="00A3694A" w:rsidRPr="00290B12">
              <w:rPr>
                <w:lang w:val="en-GB"/>
              </w:rPr>
              <w:t>hrough this process</w:t>
            </w:r>
            <w:r w:rsidRPr="00290B12">
              <w:rPr>
                <w:lang w:val="en-GB"/>
              </w:rPr>
              <w:t>,</w:t>
            </w:r>
            <w:r w:rsidR="00A3694A" w:rsidRPr="00290B12">
              <w:rPr>
                <w:lang w:val="en-GB"/>
              </w:rPr>
              <w:t xml:space="preserve"> students are </w:t>
            </w:r>
          </w:p>
          <w:p w14:paraId="386E5830" w14:textId="4618B3B1" w:rsidR="00847A14" w:rsidRPr="00290B12" w:rsidRDefault="00A3694A" w:rsidP="0066623C">
            <w:pPr>
              <w:pStyle w:val="ListParagraph"/>
              <w:numPr>
                <w:ilvl w:val="1"/>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guided to explore possible site-specific and/or conventional performance spaces </w:t>
            </w:r>
          </w:p>
          <w:p w14:paraId="7430D409" w14:textId="249011B7" w:rsidR="00A3694A" w:rsidRPr="00290B12" w:rsidRDefault="00A3694A" w:rsidP="0066623C">
            <w:pPr>
              <w:pStyle w:val="ListParagraph"/>
              <w:numPr>
                <w:ilvl w:val="1"/>
                <w:numId w:val="40"/>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encouraged to experiment with audience interaction</w:t>
            </w:r>
          </w:p>
        </w:tc>
        <w:tc>
          <w:tcPr>
            <w:tcW w:w="4148" w:type="dxa"/>
          </w:tcPr>
          <w:p w14:paraId="104355FB" w14:textId="77777777" w:rsidR="00A3694A" w:rsidRPr="00FC2E9B"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point of view to shape audience impact</w:t>
            </w:r>
          </w:p>
          <w:p w14:paraId="024649A4" w14:textId="46046695" w:rsidR="00A3694A" w:rsidRPr="00FC2E9B"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selected approach to text and performance</w:t>
            </w:r>
          </w:p>
          <w:p w14:paraId="5D83C8AE" w14:textId="77777777" w:rsidR="00A3694A" w:rsidRPr="00FC2E9B"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improvisation in rehearsal and performance</w:t>
            </w:r>
          </w:p>
          <w:p w14:paraId="23B6AC95" w14:textId="77777777" w:rsidR="00A3694A" w:rsidRPr="00FC2E9B"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character value/s</w:t>
            </w:r>
          </w:p>
          <w:p w14:paraId="320793CA" w14:textId="75CC5C3B" w:rsidR="00A3694A" w:rsidRPr="00FC2E9B"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director’s vision which informs rehearsal</w:t>
            </w:r>
            <w:r w:rsidR="001E381B">
              <w:rPr>
                <w:lang w:val="en-GB"/>
              </w:rPr>
              <w:t>, blocking</w:t>
            </w:r>
            <w:r w:rsidRPr="00FC2E9B">
              <w:rPr>
                <w:lang w:val="en-GB"/>
              </w:rPr>
              <w:t xml:space="preserve"> and performance</w:t>
            </w:r>
            <w:r w:rsidR="006D2D20">
              <w:rPr>
                <w:lang w:val="en-GB"/>
              </w:rPr>
              <w:t xml:space="preserve"> choices</w:t>
            </w:r>
          </w:p>
          <w:p w14:paraId="67BD870B" w14:textId="77777777" w:rsidR="00A3694A" w:rsidRPr="00FC2E9B" w:rsidRDefault="00A3694A" w:rsidP="0066623C">
            <w:pPr>
              <w:pStyle w:val="CSP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lang w:val="en-GB"/>
              </w:rPr>
              <w:t xml:space="preserve">performer and audience interaction in theatre spaces and/or site-specific spaces </w:t>
            </w:r>
          </w:p>
        </w:tc>
      </w:tr>
      <w:tr w:rsidR="00A3694A" w:rsidRPr="00BE611C" w14:paraId="4248F2D5"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3448916D" w14:textId="01E250D9" w:rsidR="00A3694A" w:rsidRDefault="00A3694A" w:rsidP="0066623C">
            <w:pPr>
              <w:spacing w:after="0"/>
              <w:rPr>
                <w:rFonts w:ascii="Calibri" w:hAnsi="Calibri" w:cs="Calibri"/>
                <w:lang w:val="en-GB" w:eastAsia="en-US"/>
              </w:rPr>
            </w:pPr>
            <w:r>
              <w:rPr>
                <w:rFonts w:ascii="Calibri" w:hAnsi="Calibri" w:cs="Calibri"/>
                <w:lang w:val="en-GB" w:eastAsia="en-US"/>
              </w:rPr>
              <w:t>3</w:t>
            </w:r>
            <w:r w:rsidR="00FC6B44">
              <w:rPr>
                <w:rFonts w:ascii="Calibri" w:hAnsi="Calibri" w:cs="Calibri"/>
                <w:lang w:val="en-GB" w:eastAsia="en-US"/>
              </w:rPr>
              <w:t>–</w:t>
            </w:r>
            <w:r>
              <w:rPr>
                <w:rFonts w:ascii="Calibri" w:hAnsi="Calibri" w:cs="Calibri"/>
                <w:lang w:val="en-GB" w:eastAsia="en-US"/>
              </w:rPr>
              <w:t>5</w:t>
            </w:r>
          </w:p>
        </w:tc>
        <w:tc>
          <w:tcPr>
            <w:tcW w:w="4148" w:type="dxa"/>
          </w:tcPr>
          <w:p w14:paraId="5EFFD4F1" w14:textId="4793BE9D" w:rsidR="00A3694A" w:rsidRPr="00290B12" w:rsidRDefault="00A3694A" w:rsidP="0066623C">
            <w:pPr>
              <w:spacing w:after="0"/>
              <w:cnfStyle w:val="000000000000" w:firstRow="0" w:lastRow="0" w:firstColumn="0" w:lastColumn="0" w:oddVBand="0" w:evenVBand="0" w:oddHBand="0" w:evenHBand="0" w:firstRowFirstColumn="0" w:firstRowLastColumn="0" w:lastRowFirstColumn="0" w:lastRowLastColumn="0"/>
              <w:rPr>
                <w:b/>
                <w:bCs/>
                <w:sz w:val="18"/>
                <w:lang w:val="en-GB" w:eastAsia="en-US"/>
              </w:rPr>
            </w:pPr>
            <w:r w:rsidRPr="00290B12">
              <w:rPr>
                <w:b/>
                <w:bCs/>
                <w:lang w:val="en-GB" w:eastAsia="en-US"/>
              </w:rPr>
              <w:t>Introduc</w:t>
            </w:r>
            <w:r w:rsidR="00847A14" w:rsidRPr="00290B12">
              <w:rPr>
                <w:b/>
                <w:bCs/>
                <w:lang w:val="en-GB" w:eastAsia="en-US"/>
              </w:rPr>
              <w:t>tion to</w:t>
            </w:r>
            <w:r w:rsidRPr="00290B12">
              <w:rPr>
                <w:b/>
                <w:bCs/>
                <w:lang w:val="en-GB" w:eastAsia="en-US"/>
              </w:rPr>
              <w:t xml:space="preserve"> Task 5: Monologue 1 – Candidate’s Choice </w:t>
            </w:r>
          </w:p>
          <w:p w14:paraId="1799134B" w14:textId="3235DA98" w:rsidR="00A3694A" w:rsidRPr="00290B12" w:rsidRDefault="00A3694A" w:rsidP="0066623C">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18"/>
                <w:lang w:val="en-GB" w:eastAsia="en-US"/>
              </w:rPr>
            </w:pPr>
            <w:r w:rsidRPr="00290B12">
              <w:t xml:space="preserve">Students develop a monologue performance for Task 5. Students have the choice to create an original monologue or select a published monologue </w:t>
            </w:r>
            <w:r w:rsidR="00847A14" w:rsidRPr="00290B12">
              <w:t xml:space="preserve">to </w:t>
            </w:r>
            <w:r w:rsidRPr="00290B12">
              <w:t xml:space="preserve">which they are to apply the approach of Steven Berkoff in creating a new interpretation. The new interpretation can include editing of the dialogue and must clearly show influences of Berkoff’s approach to performance </w:t>
            </w:r>
          </w:p>
          <w:p w14:paraId="6685F3BE" w14:textId="7453A840" w:rsidR="00A3694A" w:rsidRPr="00290B12" w:rsidRDefault="00A3694A" w:rsidP="0066623C">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18"/>
                <w:lang w:val="en-GB" w:eastAsia="en-US"/>
              </w:rPr>
            </w:pPr>
            <w:r w:rsidRPr="00290B12">
              <w:t>Revis</w:t>
            </w:r>
            <w:r w:rsidR="00D62977">
              <w:t>e</w:t>
            </w:r>
            <w:r w:rsidR="00EE3D8A" w:rsidRPr="00290B12">
              <w:t xml:space="preserve"> </w:t>
            </w:r>
            <w:r w:rsidRPr="00290B12">
              <w:t>point of view to shape audience perspective and how a new interpretation can affect this</w:t>
            </w:r>
          </w:p>
          <w:p w14:paraId="3BE4B583" w14:textId="278865EB" w:rsidR="00A3694A" w:rsidRPr="00290B12" w:rsidRDefault="00A3694A" w:rsidP="0066623C">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18"/>
                <w:lang w:val="en-GB" w:eastAsia="en-US"/>
              </w:rPr>
            </w:pPr>
            <w:r w:rsidRPr="00290B12">
              <w:rPr>
                <w:rFonts w:ascii="Calibri" w:hAnsi="Calibri" w:cs="Calibri"/>
                <w:lang w:val="en-GB" w:eastAsia="en-US"/>
              </w:rPr>
              <w:lastRenderedPageBreak/>
              <w:t>Questions to address in development of monologue</w:t>
            </w:r>
          </w:p>
          <w:p w14:paraId="5014353C" w14:textId="77777777"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how will the value/s of the character be sustained?</w:t>
            </w:r>
          </w:p>
          <w:p w14:paraId="324B260D" w14:textId="77777777"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how will the themes and issues be evident?</w:t>
            </w:r>
          </w:p>
          <w:p w14:paraId="07FF7FBE" w14:textId="77777777" w:rsidR="00DF0230" w:rsidRPr="00290B12" w:rsidRDefault="00DF0230"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what is your director’s vision?</w:t>
            </w:r>
          </w:p>
          <w:p w14:paraId="6FD44648" w14:textId="36BAB3FA" w:rsidR="00A3694A" w:rsidRPr="00290B12" w:rsidRDefault="00A3694A" w:rsidP="0066623C">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 xml:space="preserve">Students maintain notes documenting their creative choices </w:t>
            </w:r>
            <w:r w:rsidR="003A2BFE">
              <w:rPr>
                <w:rFonts w:ascii="Calibri" w:hAnsi="Calibri" w:cs="Calibri"/>
                <w:lang w:val="en-GB" w:eastAsia="en-US"/>
              </w:rPr>
              <w:t>for</w:t>
            </w:r>
            <w:r w:rsidRPr="00290B12">
              <w:rPr>
                <w:rFonts w:ascii="Calibri" w:hAnsi="Calibri" w:cs="Calibri"/>
                <w:lang w:val="en-GB" w:eastAsia="en-US"/>
              </w:rPr>
              <w:t xml:space="preserve"> their monologue which include </w:t>
            </w:r>
          </w:p>
          <w:p w14:paraId="3D992314" w14:textId="77777777"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manipulation of the elements of drama</w:t>
            </w:r>
          </w:p>
          <w:p w14:paraId="36E397E6" w14:textId="77777777"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their director’s vision</w:t>
            </w:r>
          </w:p>
          <w:p w14:paraId="54472008" w14:textId="1296B419"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 xml:space="preserve">choice and application of practitioner approach with </w:t>
            </w:r>
            <w:r w:rsidR="00EE3D8A" w:rsidRPr="00290B12">
              <w:rPr>
                <w:rFonts w:ascii="Calibri" w:hAnsi="Calibri" w:cs="Calibri"/>
                <w:lang w:val="en-GB" w:eastAsia="en-US"/>
              </w:rPr>
              <w:t>consideration of</w:t>
            </w:r>
            <w:r w:rsidRPr="00290B12">
              <w:rPr>
                <w:rFonts w:ascii="Calibri" w:hAnsi="Calibri" w:cs="Calibri"/>
                <w:lang w:val="en-GB" w:eastAsia="en-US"/>
              </w:rPr>
              <w:t xml:space="preserve"> voice and movement </w:t>
            </w:r>
          </w:p>
          <w:p w14:paraId="47A4A5B4" w14:textId="77777777" w:rsidR="00A3694A" w:rsidRPr="00290B12" w:rsidRDefault="00A3694A" w:rsidP="0066623C">
            <w:pPr>
              <w:pStyle w:val="ListParagraph"/>
              <w:numPr>
                <w:ilvl w:val="1"/>
                <w:numId w:val="41"/>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lang w:val="en-GB" w:eastAsia="en-US"/>
              </w:rPr>
              <w:t xml:space="preserve">consideration of the application of design language in their staging choices </w:t>
            </w:r>
          </w:p>
          <w:p w14:paraId="1275B938" w14:textId="2003FA1E" w:rsidR="00A3694A" w:rsidRPr="00EE20B6" w:rsidRDefault="00A3694A" w:rsidP="006662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en-US"/>
              </w:rPr>
            </w:pPr>
            <w:r w:rsidRPr="00290B12">
              <w:rPr>
                <w:rFonts w:ascii="Calibri" w:hAnsi="Calibri" w:cs="Calibri"/>
                <w:b/>
                <w:bCs/>
                <w:lang w:val="en-GB" w:eastAsia="en-US"/>
              </w:rPr>
              <w:t>D</w:t>
            </w:r>
            <w:r w:rsidR="00EE3D8A" w:rsidRPr="00290B12">
              <w:rPr>
                <w:rFonts w:ascii="Calibri" w:hAnsi="Calibri" w:cs="Calibri"/>
                <w:b/>
                <w:bCs/>
                <w:lang w:val="en-GB" w:eastAsia="en-US"/>
              </w:rPr>
              <w:t>ue</w:t>
            </w:r>
            <w:r w:rsidRPr="00290B12">
              <w:rPr>
                <w:rFonts w:ascii="Calibri" w:hAnsi="Calibri" w:cs="Calibri"/>
                <w:b/>
                <w:bCs/>
                <w:lang w:val="en-GB" w:eastAsia="en-US"/>
              </w:rPr>
              <w:t xml:space="preserve"> Task 5: Monologue 1</w:t>
            </w:r>
            <w:r w:rsidRPr="00AA1FCB">
              <w:rPr>
                <w:rFonts w:ascii="Calibri" w:hAnsi="Calibri" w:cs="Calibri"/>
                <w:lang w:val="en-GB" w:eastAsia="en-US"/>
              </w:rPr>
              <w:t xml:space="preserve"> </w:t>
            </w:r>
            <w:r w:rsidRPr="00F72747">
              <w:rPr>
                <w:rFonts w:ascii="Calibri" w:hAnsi="Calibri" w:cs="Calibri"/>
                <w:b/>
                <w:bCs/>
                <w:lang w:val="en-GB" w:eastAsia="en-US"/>
              </w:rPr>
              <w:t xml:space="preserve">– </w:t>
            </w:r>
            <w:r w:rsidRPr="003E36D9">
              <w:rPr>
                <w:rFonts w:ascii="Calibri" w:hAnsi="Calibri" w:cs="Calibri"/>
                <w:b/>
                <w:bCs/>
                <w:lang w:val="en-GB" w:eastAsia="en-US"/>
              </w:rPr>
              <w:t>Candidate’s Choice</w:t>
            </w:r>
          </w:p>
        </w:tc>
        <w:tc>
          <w:tcPr>
            <w:tcW w:w="4148" w:type="dxa"/>
          </w:tcPr>
          <w:p w14:paraId="494F501E"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lastRenderedPageBreak/>
              <w:t>exploration of site-specific space appropriate for the interpretation of text</w:t>
            </w:r>
          </w:p>
          <w:p w14:paraId="02C16046"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interpretation of themes/issues</w:t>
            </w:r>
          </w:p>
          <w:p w14:paraId="4F971AF2" w14:textId="1E62076F"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role: presenting personas and/or concepts</w:t>
            </w:r>
          </w:p>
          <w:p w14:paraId="72F1949F"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voice: manipulation of articulation, accent, emphasis, inflection, pace, pause, pitch, projection, tone and silence</w:t>
            </w:r>
          </w:p>
          <w:p w14:paraId="38DF9F62" w14:textId="70FBF351"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 xml:space="preserve">movement: manipulation of energy, facial expressions, gait, gesture, </w:t>
            </w:r>
            <w:r w:rsidR="009D06C5" w:rsidRPr="00B45C6A">
              <w:rPr>
                <w:lang w:val="en-GB"/>
              </w:rPr>
              <w:t>pace</w:t>
            </w:r>
            <w:r w:rsidR="009D06C5">
              <w:rPr>
                <w:lang w:val="en-GB"/>
              </w:rPr>
              <w:t>,</w:t>
            </w:r>
            <w:r w:rsidR="009D06C5" w:rsidRPr="00B45C6A">
              <w:rPr>
                <w:lang w:val="en-GB"/>
              </w:rPr>
              <w:t xml:space="preserve"> </w:t>
            </w:r>
            <w:r w:rsidRPr="00B45C6A">
              <w:rPr>
                <w:lang w:val="en-GB"/>
              </w:rPr>
              <w:t>posture, proxemics, stillness and weight</w:t>
            </w:r>
          </w:p>
          <w:p w14:paraId="75F243BF"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focus: where the attention is directed through a new approach and/or interpretation</w:t>
            </w:r>
          </w:p>
          <w:p w14:paraId="6A1DEBB9"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lastRenderedPageBreak/>
              <w:t>language: credible and/or heightened and/or nonsensical</w:t>
            </w:r>
          </w:p>
          <w:p w14:paraId="18E9036F"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audience: viewers or interactive participants</w:t>
            </w:r>
          </w:p>
          <w:p w14:paraId="3E356A07"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mood: intended by text and/or creative team</w:t>
            </w:r>
          </w:p>
          <w:p w14:paraId="22316AEF" w14:textId="77777777"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atmosphere: the impact of a drama performance felt by an audience</w:t>
            </w:r>
          </w:p>
          <w:p w14:paraId="5CE004E0" w14:textId="091693ED" w:rsidR="00A3694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conventions and strategies in rehearsing and performing drama based on a selected approach</w:t>
            </w:r>
          </w:p>
          <w:p w14:paraId="1DBB22C5" w14:textId="6D241EB8" w:rsidR="00B012E2" w:rsidRPr="00B45C6A" w:rsidRDefault="00B012E2"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012E2">
              <w:rPr>
                <w:lang w:val="en-GB"/>
              </w:rPr>
              <w:t>point of view to shape audience impact</w:t>
            </w:r>
          </w:p>
          <w:p w14:paraId="474C15B4" w14:textId="0900B91D" w:rsidR="001E381B" w:rsidRDefault="001E381B"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B45C6A">
              <w:rPr>
                <w:lang w:val="en-GB"/>
              </w:rPr>
              <w:t>character: representing detailed traits and/or journey</w:t>
            </w:r>
            <w:r>
              <w:t xml:space="preserve"> </w:t>
            </w:r>
            <w:r w:rsidRPr="00520D59">
              <w:rPr>
                <w:lang w:val="en-GB"/>
              </w:rPr>
              <w:t>that drive motivation</w:t>
            </w:r>
            <w:r>
              <w:rPr>
                <w:lang w:val="en-GB"/>
              </w:rPr>
              <w:t>, including subtext</w:t>
            </w:r>
          </w:p>
          <w:p w14:paraId="2B997C69" w14:textId="4F8FAD2B" w:rsidR="00A3694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director’s vision which informs rehearsal</w:t>
            </w:r>
            <w:r w:rsidR="001E381B">
              <w:rPr>
                <w:lang w:val="en-GB"/>
              </w:rPr>
              <w:t>, blocking</w:t>
            </w:r>
            <w:r w:rsidRPr="00FC2E9B">
              <w:rPr>
                <w:lang w:val="en-GB"/>
              </w:rPr>
              <w:t xml:space="preserve"> and performance</w:t>
            </w:r>
            <w:r w:rsidR="006D2D20">
              <w:rPr>
                <w:lang w:val="en-GB"/>
              </w:rPr>
              <w:t xml:space="preserve"> choices</w:t>
            </w:r>
          </w:p>
          <w:p w14:paraId="3A468F41" w14:textId="0796FE85" w:rsidR="00A3694A" w:rsidRPr="00072CD9"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t>application of design role and</w:t>
            </w:r>
            <w:r w:rsidR="001E381B">
              <w:t xml:space="preserve"> relevant</w:t>
            </w:r>
            <w:r>
              <w:t xml:space="preserve"> technologies</w:t>
            </w:r>
          </w:p>
          <w:p w14:paraId="53215F11" w14:textId="6641B802" w:rsidR="00A3694A" w:rsidRPr="003656D0"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t>structuring ideas and responses</w:t>
            </w:r>
          </w:p>
        </w:tc>
      </w:tr>
      <w:tr w:rsidR="00A3694A" w:rsidRPr="00BE611C" w14:paraId="06921A75"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03989F30" w14:textId="77777777" w:rsidR="00A3694A" w:rsidRDefault="00A3694A" w:rsidP="0066623C">
            <w:pPr>
              <w:spacing w:after="0"/>
              <w:rPr>
                <w:rFonts w:ascii="Calibri" w:hAnsi="Calibri" w:cs="Calibri"/>
                <w:lang w:val="en-GB" w:eastAsia="en-US"/>
              </w:rPr>
            </w:pPr>
            <w:r>
              <w:rPr>
                <w:rFonts w:ascii="Calibri" w:hAnsi="Calibri" w:cs="Calibri"/>
                <w:lang w:val="en-GB" w:eastAsia="en-US"/>
              </w:rPr>
              <w:lastRenderedPageBreak/>
              <w:t>6–7</w:t>
            </w:r>
          </w:p>
        </w:tc>
        <w:tc>
          <w:tcPr>
            <w:tcW w:w="4148" w:type="dxa"/>
          </w:tcPr>
          <w:p w14:paraId="111FA4B2" w14:textId="119D009A" w:rsidR="00A3694A" w:rsidRPr="00290B12" w:rsidRDefault="00A3694A" w:rsidP="0066623C">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Introduction to set text </w:t>
            </w:r>
            <w:r w:rsidRPr="00290B12">
              <w:rPr>
                <w:i/>
                <w:lang w:val="en-GB"/>
              </w:rPr>
              <w:t>Hedda Gabler</w:t>
            </w:r>
            <w:r w:rsidRPr="00290B12">
              <w:rPr>
                <w:lang w:val="en-GB"/>
              </w:rPr>
              <w:t xml:space="preserve"> by Henrik Ibsen </w:t>
            </w:r>
          </w:p>
          <w:p w14:paraId="05FDF33F" w14:textId="77777777" w:rsidR="00A3694A" w:rsidRPr="00290B12" w:rsidRDefault="00A3694A" w:rsidP="0066623C">
            <w:pPr>
              <w:pStyle w:val="ListParagraph"/>
              <w:numPr>
                <w:ilvl w:val="1"/>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identify the elements of drama </w:t>
            </w:r>
          </w:p>
          <w:p w14:paraId="7A695C4C" w14:textId="77777777" w:rsidR="00A3694A" w:rsidRPr="00290B12" w:rsidRDefault="00A3694A" w:rsidP="0066623C">
            <w:pPr>
              <w:pStyle w:val="ListParagraph"/>
              <w:numPr>
                <w:ilvl w:val="1"/>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explore form and style</w:t>
            </w:r>
          </w:p>
          <w:p w14:paraId="3706DA74" w14:textId="1822B7FE" w:rsidR="00A3694A" w:rsidRPr="00290B12" w:rsidRDefault="00EE3D8A" w:rsidP="0066623C">
            <w:pPr>
              <w:pStyle w:val="ListParagraph"/>
              <w:numPr>
                <w:ilvl w:val="1"/>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 xml:space="preserve">identify </w:t>
            </w:r>
            <w:r w:rsidR="00A3694A" w:rsidRPr="00290B12">
              <w:rPr>
                <w:lang w:val="en-GB"/>
              </w:rPr>
              <w:t>context within text and context of playwright</w:t>
            </w:r>
          </w:p>
          <w:p w14:paraId="1CF75DF3" w14:textId="06E6722D" w:rsidR="00A3694A" w:rsidRPr="00290B12" w:rsidRDefault="00A3694A" w:rsidP="0066623C">
            <w:pPr>
              <w:pStyle w:val="ListParagraph"/>
              <w:numPr>
                <w:ilvl w:val="1"/>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interpret themes and issues</w:t>
            </w:r>
          </w:p>
          <w:p w14:paraId="58DBE388" w14:textId="2D8B6215" w:rsidR="00A3694A" w:rsidRPr="00290B12" w:rsidRDefault="002B4852" w:rsidP="0066623C">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Hold a c</w:t>
            </w:r>
            <w:r w:rsidR="00A3694A" w:rsidRPr="00290B12">
              <w:rPr>
                <w:lang w:val="en-GB"/>
              </w:rPr>
              <w:t xml:space="preserve">lass reading of </w:t>
            </w:r>
            <w:r w:rsidR="00A3694A" w:rsidRPr="00290B12">
              <w:rPr>
                <w:i/>
                <w:lang w:val="en-GB"/>
              </w:rPr>
              <w:t>Hedda Gabler</w:t>
            </w:r>
          </w:p>
          <w:p w14:paraId="06B4B15A" w14:textId="77777777" w:rsidR="00A3694A" w:rsidRPr="00290B12" w:rsidRDefault="00A3694A" w:rsidP="0066623C">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lang w:val="en-GB"/>
              </w:rPr>
            </w:pPr>
            <w:r w:rsidRPr="00290B12">
              <w:rPr>
                <w:lang w:val="en-GB"/>
              </w:rPr>
              <w:t>Workshop/discussion on how point of view can shape audience impact</w:t>
            </w:r>
          </w:p>
          <w:p w14:paraId="5D046E1C" w14:textId="5474654E" w:rsidR="00A3694A" w:rsidRPr="00290B12" w:rsidRDefault="00A3694A" w:rsidP="0066623C">
            <w:pPr>
              <w:pStyle w:val="ListParagraph"/>
              <w:numPr>
                <w:ilvl w:val="0"/>
                <w:numId w:val="42"/>
              </w:num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290B12">
              <w:rPr>
                <w:lang w:val="en-GB"/>
              </w:rPr>
              <w:t xml:space="preserve">Consider theatre spaces which can be used for staging </w:t>
            </w:r>
            <w:r w:rsidRPr="00290B12">
              <w:rPr>
                <w:i/>
                <w:lang w:val="en-GB"/>
              </w:rPr>
              <w:t>Hedda Gabler</w:t>
            </w:r>
          </w:p>
        </w:tc>
        <w:tc>
          <w:tcPr>
            <w:tcW w:w="4148" w:type="dxa"/>
          </w:tcPr>
          <w:p w14:paraId="0E010CA7" w14:textId="77777777" w:rsidR="00A3694A" w:rsidRPr="00FC2E9B" w:rsidRDefault="00A3694A" w:rsidP="0066623C">
            <w:pPr>
              <w:pStyle w:val="CSP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historical, social and cultural context</w:t>
            </w:r>
          </w:p>
          <w:p w14:paraId="594F2C65" w14:textId="77777777" w:rsidR="00A3694A" w:rsidRPr="00FC2E9B" w:rsidRDefault="00A3694A" w:rsidP="0066623C">
            <w:pPr>
              <w:pStyle w:val="CSP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point of view to shape audience impact</w:t>
            </w:r>
          </w:p>
          <w:p w14:paraId="4D6714B4" w14:textId="42359BF3" w:rsidR="00A3694A" w:rsidRPr="00B45C6A" w:rsidRDefault="00A3694A" w:rsidP="0066623C">
            <w:pPr>
              <w:pStyle w:val="CSP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selected approach to text and performance</w:t>
            </w:r>
          </w:p>
        </w:tc>
      </w:tr>
      <w:tr w:rsidR="00A3694A" w:rsidRPr="00BE611C" w14:paraId="43C76396"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2E0D9E8C" w14:textId="77777777" w:rsidR="00A3694A" w:rsidRDefault="00A3694A" w:rsidP="0066623C">
            <w:pPr>
              <w:spacing w:after="0"/>
              <w:rPr>
                <w:rFonts w:ascii="Calibri" w:hAnsi="Calibri" w:cs="Calibri"/>
                <w:lang w:val="en-GB" w:eastAsia="en-US"/>
              </w:rPr>
            </w:pPr>
            <w:r>
              <w:rPr>
                <w:rFonts w:ascii="Calibri" w:hAnsi="Calibri" w:cs="Calibri"/>
                <w:lang w:val="en-GB" w:eastAsia="en-US"/>
              </w:rPr>
              <w:t>7–10</w:t>
            </w:r>
          </w:p>
        </w:tc>
        <w:tc>
          <w:tcPr>
            <w:tcW w:w="4148" w:type="dxa"/>
          </w:tcPr>
          <w:p w14:paraId="5B88227F" w14:textId="0778A2E3" w:rsidR="00A3694A" w:rsidRDefault="00A3694A" w:rsidP="0066623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Pr>
                <w:rFonts w:ascii="Calibri" w:hAnsi="Calibri" w:cs="Calibri"/>
                <w:b/>
                <w:lang w:val="en-GB" w:eastAsia="en-US"/>
              </w:rPr>
              <w:t xml:space="preserve">Introduction to Task 6: Interpreted </w:t>
            </w:r>
            <w:r w:rsidR="00C34AF0">
              <w:rPr>
                <w:rFonts w:ascii="Calibri" w:hAnsi="Calibri" w:cs="Calibri"/>
                <w:b/>
                <w:lang w:val="en-GB" w:eastAsia="en-US"/>
              </w:rPr>
              <w:t>s</w:t>
            </w:r>
            <w:r>
              <w:rPr>
                <w:rFonts w:ascii="Calibri" w:hAnsi="Calibri" w:cs="Calibri"/>
                <w:b/>
                <w:lang w:val="en-GB" w:eastAsia="en-US"/>
              </w:rPr>
              <w:t xml:space="preserve">cripted </w:t>
            </w:r>
            <w:r w:rsidR="00C34AF0">
              <w:rPr>
                <w:rFonts w:ascii="Calibri" w:hAnsi="Calibri" w:cs="Calibri"/>
                <w:b/>
                <w:lang w:val="en-GB" w:eastAsia="en-US"/>
              </w:rPr>
              <w:t>s</w:t>
            </w:r>
            <w:r>
              <w:rPr>
                <w:rFonts w:ascii="Calibri" w:hAnsi="Calibri" w:cs="Calibri"/>
                <w:b/>
                <w:lang w:val="en-GB" w:eastAsia="en-US"/>
              </w:rPr>
              <w:t xml:space="preserve">cene from </w:t>
            </w:r>
            <w:r w:rsidR="00DF0230">
              <w:rPr>
                <w:rFonts w:ascii="Calibri" w:hAnsi="Calibri" w:cs="Calibri"/>
                <w:b/>
                <w:lang w:val="en-GB" w:eastAsia="en-US"/>
              </w:rPr>
              <w:t>set text incorporating costume d</w:t>
            </w:r>
            <w:r>
              <w:rPr>
                <w:rFonts w:ascii="Calibri" w:hAnsi="Calibri" w:cs="Calibri"/>
                <w:b/>
                <w:lang w:val="en-GB" w:eastAsia="en-US"/>
              </w:rPr>
              <w:t xml:space="preserve">esigner </w:t>
            </w:r>
            <w:r w:rsidR="00DF0230">
              <w:rPr>
                <w:rFonts w:ascii="Calibri" w:hAnsi="Calibri" w:cs="Calibri"/>
                <w:b/>
                <w:lang w:val="en-GB" w:eastAsia="en-US"/>
              </w:rPr>
              <w:t>r</w:t>
            </w:r>
            <w:r>
              <w:rPr>
                <w:rFonts w:ascii="Calibri" w:hAnsi="Calibri" w:cs="Calibri"/>
                <w:b/>
                <w:lang w:val="en-GB" w:eastAsia="en-US"/>
              </w:rPr>
              <w:t>ole</w:t>
            </w:r>
          </w:p>
          <w:p w14:paraId="10A0407A" w14:textId="761F498F" w:rsidR="00A3694A" w:rsidRPr="007E524C" w:rsidRDefault="00C34AF0" w:rsidP="0066623C">
            <w:pPr>
              <w:pStyle w:val="CSP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Hold a t</w:t>
            </w:r>
            <w:r w:rsidR="00A3694A" w:rsidRPr="007E524C">
              <w:rPr>
                <w:lang w:val="en-GB"/>
              </w:rPr>
              <w:t>eacher</w:t>
            </w:r>
            <w:r w:rsidR="00EE3D8A">
              <w:rPr>
                <w:lang w:val="en-GB"/>
              </w:rPr>
              <w:t>-</w:t>
            </w:r>
            <w:r w:rsidR="00A3694A" w:rsidRPr="007E524C">
              <w:rPr>
                <w:lang w:val="en-GB"/>
              </w:rPr>
              <w:t>led exploration of a Steven Berkoff interpretation of se</w:t>
            </w:r>
            <w:r w:rsidR="00A3694A">
              <w:rPr>
                <w:lang w:val="en-GB"/>
              </w:rPr>
              <w:t xml:space="preserve">lected scenes from </w:t>
            </w:r>
            <w:r w:rsidR="00A3694A" w:rsidRPr="00FC6B44">
              <w:rPr>
                <w:i/>
                <w:iCs/>
                <w:lang w:val="en-GB"/>
              </w:rPr>
              <w:t>Hedda Gabler</w:t>
            </w:r>
          </w:p>
          <w:p w14:paraId="6ED62FBB" w14:textId="7307A942" w:rsidR="00A3694A" w:rsidRPr="007E524C" w:rsidRDefault="00A3694A" w:rsidP="0066623C">
            <w:pPr>
              <w:pStyle w:val="CSP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sz w:val="18"/>
                <w:lang w:val="en-GB"/>
              </w:rPr>
            </w:pPr>
            <w:r w:rsidRPr="007E524C">
              <w:rPr>
                <w:lang w:val="en-GB"/>
              </w:rPr>
              <w:t>The</w:t>
            </w:r>
            <w:r w:rsidRPr="009D7DA6">
              <w:rPr>
                <w:rFonts w:cstheme="minorHAnsi"/>
              </w:rPr>
              <w:t xml:space="preserve"> task requires students to present a short scene true to the text’s form and style</w:t>
            </w:r>
            <w:r w:rsidR="00EE3D8A">
              <w:rPr>
                <w:rFonts w:cstheme="minorHAnsi"/>
              </w:rPr>
              <w:t>,</w:t>
            </w:r>
            <w:r w:rsidRPr="009D7DA6">
              <w:rPr>
                <w:rFonts w:cstheme="minorHAnsi"/>
              </w:rPr>
              <w:t xml:space="preserve"> then repeat the performance</w:t>
            </w:r>
            <w:r>
              <w:rPr>
                <w:rFonts w:cstheme="minorHAnsi"/>
              </w:rPr>
              <w:t xml:space="preserve"> of the scene</w:t>
            </w:r>
            <w:r w:rsidR="00EE3D8A">
              <w:rPr>
                <w:rFonts w:cstheme="minorHAnsi"/>
              </w:rPr>
              <w:t xml:space="preserve"> by</w:t>
            </w:r>
            <w:r>
              <w:rPr>
                <w:rFonts w:cstheme="minorHAnsi"/>
              </w:rPr>
              <w:t xml:space="preserve"> applying a Steven </w:t>
            </w:r>
            <w:r w:rsidRPr="009D7DA6">
              <w:rPr>
                <w:rFonts w:cstheme="minorHAnsi"/>
              </w:rPr>
              <w:t>Berkoff</w:t>
            </w:r>
            <w:r>
              <w:rPr>
                <w:rFonts w:cstheme="minorHAnsi"/>
              </w:rPr>
              <w:t xml:space="preserve"> interpretation. The task </w:t>
            </w:r>
            <w:r w:rsidR="00AA6A8E">
              <w:rPr>
                <w:rFonts w:cstheme="minorHAnsi"/>
              </w:rPr>
              <w:t>includes</w:t>
            </w:r>
            <w:r>
              <w:rPr>
                <w:rFonts w:cstheme="minorHAnsi"/>
              </w:rPr>
              <w:t xml:space="preserve"> students undertaking the role of costume designer</w:t>
            </w:r>
          </w:p>
          <w:p w14:paraId="29F2079B" w14:textId="570FBB9B" w:rsidR="00A3694A" w:rsidRPr="00B25C10" w:rsidRDefault="00A3694A" w:rsidP="0066623C">
            <w:pPr>
              <w:pStyle w:val="CSP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lang w:val="en-GB"/>
              </w:rPr>
            </w:pPr>
            <w:r w:rsidRPr="00B25C10">
              <w:rPr>
                <w:lang w:val="en-GB"/>
              </w:rPr>
              <w:t>Points to consider</w:t>
            </w:r>
          </w:p>
          <w:p w14:paraId="451A83B9" w14:textId="77777777" w:rsidR="00A3694A" w:rsidRPr="00B25C10" w:rsidRDefault="00A3694A"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lang w:val="en-GB"/>
              </w:rPr>
            </w:pPr>
            <w:r w:rsidRPr="00B25C10">
              <w:rPr>
                <w:lang w:val="en-GB"/>
              </w:rPr>
              <w:t xml:space="preserve">form and style of </w:t>
            </w:r>
            <w:r w:rsidRPr="00FC6B44">
              <w:rPr>
                <w:i/>
                <w:iCs/>
                <w:lang w:val="en-GB"/>
              </w:rPr>
              <w:t>Hedda Gabler</w:t>
            </w:r>
          </w:p>
          <w:p w14:paraId="253C35D0" w14:textId="77777777" w:rsidR="00A3694A" w:rsidRPr="00B25C10" w:rsidRDefault="00DF0230"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how your</w:t>
            </w:r>
            <w:r w:rsidR="00A3694A" w:rsidRPr="00B25C10">
              <w:rPr>
                <w:lang w:val="en-GB"/>
              </w:rPr>
              <w:t xml:space="preserve"> director’s vision to present </w:t>
            </w:r>
            <w:r>
              <w:rPr>
                <w:lang w:val="en-GB"/>
              </w:rPr>
              <w:t>the interpreted scene is</w:t>
            </w:r>
            <w:r w:rsidR="00A3694A" w:rsidRPr="00B25C10">
              <w:rPr>
                <w:lang w:val="en-GB"/>
              </w:rPr>
              <w:t xml:space="preserve"> influenced by the historical, social a</w:t>
            </w:r>
            <w:r w:rsidR="00A3694A">
              <w:rPr>
                <w:lang w:val="en-GB"/>
              </w:rPr>
              <w:t>nd cultural context of the play</w:t>
            </w:r>
          </w:p>
          <w:p w14:paraId="11E92BBB" w14:textId="77777777" w:rsidR="00A3694A" w:rsidRDefault="00A3694A"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the</w:t>
            </w:r>
            <w:r w:rsidRPr="00B25C10">
              <w:rPr>
                <w:lang w:val="en-GB"/>
              </w:rPr>
              <w:t xml:space="preserve"> convention/s of a Steven Berkoff approach to creating theatre</w:t>
            </w:r>
          </w:p>
          <w:p w14:paraId="393F5D21" w14:textId="77777777" w:rsidR="00A3694A" w:rsidRDefault="00A3694A"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 xml:space="preserve">how the </w:t>
            </w:r>
            <w:r w:rsidRPr="004C18AE">
              <w:rPr>
                <w:lang w:val="en-GB"/>
              </w:rPr>
              <w:t xml:space="preserve">form and style of the excerpt </w:t>
            </w:r>
            <w:r>
              <w:rPr>
                <w:lang w:val="en-GB"/>
              </w:rPr>
              <w:t>might be affected</w:t>
            </w:r>
            <w:r w:rsidRPr="004C18AE">
              <w:rPr>
                <w:lang w:val="en-GB"/>
              </w:rPr>
              <w:t>/manipulated</w:t>
            </w:r>
          </w:p>
          <w:p w14:paraId="4EE49DAB" w14:textId="47128583" w:rsidR="00A3694A" w:rsidRPr="00B25C10" w:rsidRDefault="00A3694A"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lang w:val="en-GB"/>
              </w:rPr>
            </w:pPr>
            <w:r>
              <w:rPr>
                <w:lang w:val="en-GB"/>
              </w:rPr>
              <w:t>manipulation o</w:t>
            </w:r>
            <w:r w:rsidR="001C5CBA">
              <w:rPr>
                <w:lang w:val="en-GB"/>
              </w:rPr>
              <w:t>f elements of drama to shape the</w:t>
            </w:r>
            <w:r>
              <w:rPr>
                <w:lang w:val="en-GB"/>
              </w:rPr>
              <w:t xml:space="preserve"> performance</w:t>
            </w:r>
          </w:p>
          <w:p w14:paraId="33818B6E" w14:textId="77777777" w:rsidR="00A3694A" w:rsidRPr="0016421F" w:rsidRDefault="00A3694A" w:rsidP="0066623C">
            <w:pPr>
              <w:pStyle w:val="CSPlistparagraph"/>
              <w:numPr>
                <w:ilvl w:val="1"/>
                <w:numId w:val="22"/>
              </w:numPr>
              <w:spacing w:after="0"/>
              <w:cnfStyle w:val="000000000000" w:firstRow="0" w:lastRow="0" w:firstColumn="0" w:lastColumn="0" w:oddVBand="0" w:evenVBand="0" w:oddHBand="0" w:evenHBand="0" w:firstRowFirstColumn="0" w:firstRowLastColumn="0" w:lastRowFirstColumn="0" w:lastRowLastColumn="0"/>
              <w:rPr>
                <w:sz w:val="18"/>
                <w:lang w:val="en-GB"/>
              </w:rPr>
            </w:pPr>
            <w:r w:rsidRPr="00B515FC">
              <w:rPr>
                <w:rFonts w:cstheme="minorHAnsi"/>
              </w:rPr>
              <w:t xml:space="preserve">how </w:t>
            </w:r>
            <w:r>
              <w:rPr>
                <w:rFonts w:cstheme="minorHAnsi"/>
              </w:rPr>
              <w:t xml:space="preserve">the </w:t>
            </w:r>
            <w:r w:rsidRPr="00B515FC">
              <w:rPr>
                <w:rFonts w:cstheme="minorHAnsi"/>
              </w:rPr>
              <w:t xml:space="preserve">new interpretation </w:t>
            </w:r>
            <w:r>
              <w:rPr>
                <w:rFonts w:cstheme="minorHAnsi"/>
              </w:rPr>
              <w:t>of</w:t>
            </w:r>
            <w:r w:rsidRPr="00B515FC">
              <w:rPr>
                <w:rFonts w:cstheme="minorHAnsi"/>
              </w:rPr>
              <w:t xml:space="preserve"> </w:t>
            </w:r>
            <w:r>
              <w:rPr>
                <w:rFonts w:cstheme="minorHAnsi"/>
              </w:rPr>
              <w:t>the text can shape audience impact</w:t>
            </w:r>
          </w:p>
          <w:p w14:paraId="0BCEBA6E" w14:textId="208896AB" w:rsidR="00A3694A" w:rsidRPr="0016421F" w:rsidRDefault="00A3694A" w:rsidP="0066623C">
            <w:pPr>
              <w:pStyle w:val="CSP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lang w:val="en-GB"/>
              </w:rPr>
            </w:pPr>
            <w:r w:rsidRPr="0016421F">
              <w:rPr>
                <w:lang w:val="en-GB"/>
              </w:rPr>
              <w:t>Students</w:t>
            </w:r>
            <w:r>
              <w:rPr>
                <w:lang w:val="en-GB"/>
              </w:rPr>
              <w:t xml:space="preserve"> research and present ideas for character costumes for the time and place the text is set in. For their interpreted performance of the scene, students are to wear costumes appropriate to the new interpretation</w:t>
            </w:r>
          </w:p>
          <w:p w14:paraId="14D2BBAC" w14:textId="77777777" w:rsidR="001C5CBA" w:rsidRDefault="00A3694A" w:rsidP="0066623C">
            <w:pPr>
              <w:pStyle w:val="CSPlistparagraph"/>
              <w:numPr>
                <w:ilvl w:val="0"/>
                <w:numId w:val="22"/>
              </w:numPr>
              <w:spacing w:after="0"/>
              <w:cnfStyle w:val="000000000000" w:firstRow="0" w:lastRow="0" w:firstColumn="0" w:lastColumn="0" w:oddVBand="0" w:evenVBand="0" w:oddHBand="0" w:evenHBand="0" w:firstRowFirstColumn="0" w:firstRowLastColumn="0" w:lastRowFirstColumn="0" w:lastRowLastColumn="0"/>
              <w:rPr>
                <w:lang w:val="en-GB"/>
              </w:rPr>
            </w:pPr>
            <w:r w:rsidRPr="00AF7B95">
              <w:rPr>
                <w:lang w:val="en-GB"/>
              </w:rPr>
              <w:t>Students are allocated time to workshop and rehearse their selected scene</w:t>
            </w:r>
          </w:p>
          <w:p w14:paraId="73766151" w14:textId="7B0B5117" w:rsidR="00A3694A" w:rsidRPr="00290B12" w:rsidRDefault="00A3694A" w:rsidP="00417429">
            <w:pPr>
              <w:spacing w:after="0" w:line="220" w:lineRule="exact"/>
              <w:cnfStyle w:val="000000000000" w:firstRow="0" w:lastRow="0" w:firstColumn="0" w:lastColumn="0" w:oddVBand="0" w:evenVBand="0" w:oddHBand="0" w:evenHBand="0" w:firstRowFirstColumn="0" w:firstRowLastColumn="0" w:lastRowFirstColumn="0" w:lastRowLastColumn="0"/>
              <w:rPr>
                <w:b/>
                <w:bCs/>
                <w:lang w:val="en-GB"/>
              </w:rPr>
            </w:pPr>
            <w:r w:rsidRPr="00290B12">
              <w:rPr>
                <w:b/>
                <w:bCs/>
                <w:lang w:val="en-GB" w:eastAsia="en-US"/>
              </w:rPr>
              <w:t>Due</w:t>
            </w:r>
            <w:r w:rsidR="00EE3D8A" w:rsidRPr="00290B12">
              <w:rPr>
                <w:b/>
                <w:bCs/>
                <w:lang w:val="en-GB" w:eastAsia="en-US"/>
              </w:rPr>
              <w:t xml:space="preserve"> –</w:t>
            </w:r>
            <w:r w:rsidR="001D52D1">
              <w:rPr>
                <w:b/>
                <w:bCs/>
                <w:lang w:val="en-GB" w:eastAsia="en-US"/>
              </w:rPr>
              <w:t xml:space="preserve"> </w:t>
            </w:r>
            <w:r w:rsidRPr="00290B12">
              <w:rPr>
                <w:b/>
                <w:bCs/>
                <w:lang w:val="en-GB" w:eastAsia="en-US"/>
              </w:rPr>
              <w:t xml:space="preserve">Task 6: Interpreted scripted scene from set text incorporating the costume designer </w:t>
            </w:r>
            <w:r w:rsidR="001D52D1">
              <w:rPr>
                <w:b/>
                <w:bCs/>
                <w:lang w:val="en-GB" w:eastAsia="en-US"/>
              </w:rPr>
              <w:t>role</w:t>
            </w:r>
          </w:p>
        </w:tc>
        <w:tc>
          <w:tcPr>
            <w:tcW w:w="4148" w:type="dxa"/>
          </w:tcPr>
          <w:p w14:paraId="1F80443C"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lastRenderedPageBreak/>
              <w:t>improvisation in rehearsal and performance</w:t>
            </w:r>
          </w:p>
          <w:p w14:paraId="16C6632D" w14:textId="33DB5182"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selected approach to text and performance</w:t>
            </w:r>
          </w:p>
          <w:p w14:paraId="53D783B9" w14:textId="2C37EB41" w:rsidR="00A3694A" w:rsidRPr="008C24CC"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conventions and strategies in rehearsing and performing drama based on a selected</w:t>
            </w:r>
            <w:r>
              <w:rPr>
                <w:lang w:val="en-GB"/>
              </w:rPr>
              <w:t xml:space="preserve"> </w:t>
            </w:r>
            <w:r w:rsidRPr="008C24CC">
              <w:rPr>
                <w:lang w:val="en-GB"/>
              </w:rPr>
              <w:t>approach</w:t>
            </w:r>
          </w:p>
          <w:p w14:paraId="0DE529E6" w14:textId="77777777" w:rsidR="00A3694A"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form and style</w:t>
            </w:r>
          </w:p>
          <w:p w14:paraId="22CEEE93" w14:textId="0795FE6D" w:rsidR="001E381B" w:rsidRPr="001E381B" w:rsidRDefault="001E381B"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kern w:val="0"/>
                <w:lang w:val="en-GB"/>
              </w:rPr>
            </w:pPr>
            <w:r w:rsidRPr="00EA5302">
              <w:rPr>
                <w:lang w:val="en-GB"/>
              </w:rPr>
              <w:t>transitions of scenes and/or sections in theatre spaces and/or site-specific spaces</w:t>
            </w:r>
          </w:p>
          <w:p w14:paraId="2B85204B"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historical, social and cultural context</w:t>
            </w:r>
          </w:p>
          <w:p w14:paraId="2D349884"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collaboration of creative team</w:t>
            </w:r>
          </w:p>
          <w:p w14:paraId="55CBCD6E"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 xml:space="preserve">application of design language </w:t>
            </w:r>
          </w:p>
          <w:p w14:paraId="0694C7C3" w14:textId="77777777" w:rsidR="00A3694A" w:rsidRPr="00FC2E9B" w:rsidRDefault="00A3694A" w:rsidP="0066623C">
            <w:pPr>
              <w:pStyle w:val="CSPlistparagraph"/>
              <w:numPr>
                <w:ilvl w:val="1"/>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principles of design – balance, contrast, emphasis, repetition, scale/proportion</w:t>
            </w:r>
          </w:p>
          <w:p w14:paraId="14C02C4E" w14:textId="77777777" w:rsidR="00A3694A" w:rsidRPr="00FC2E9B" w:rsidRDefault="00A3694A" w:rsidP="0066623C">
            <w:pPr>
              <w:pStyle w:val="CSPlistparagraph"/>
              <w:numPr>
                <w:ilvl w:val="1"/>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elements of design</w:t>
            </w:r>
          </w:p>
          <w:p w14:paraId="2B70631C" w14:textId="7F3EFFBF"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application of design role and</w:t>
            </w:r>
            <w:r w:rsidR="001E381B">
              <w:rPr>
                <w:lang w:val="en-GB"/>
              </w:rPr>
              <w:t xml:space="preserve"> relevant</w:t>
            </w:r>
            <w:r w:rsidRPr="00FC2E9B">
              <w:rPr>
                <w:lang w:val="en-GB"/>
              </w:rPr>
              <w:t xml:space="preserve"> technologies</w:t>
            </w:r>
          </w:p>
          <w:p w14:paraId="1196FA8C"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symbol: literal and metaphorical</w:t>
            </w:r>
          </w:p>
          <w:p w14:paraId="68168A60" w14:textId="77777777" w:rsidR="00A3694A" w:rsidRPr="00FC2E9B" w:rsidRDefault="00A3694A" w:rsidP="0066623C">
            <w:pPr>
              <w:pStyle w:val="CSP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lang w:val="en-GB"/>
              </w:rPr>
            </w:pPr>
            <w:r w:rsidRPr="00FC2E9B">
              <w:rPr>
                <w:lang w:val="en-GB"/>
              </w:rPr>
              <w:t>relationships: character’s connection with others and/or audience</w:t>
            </w:r>
          </w:p>
        </w:tc>
      </w:tr>
      <w:tr w:rsidR="00A3694A" w:rsidRPr="00BE611C" w14:paraId="4C8FDBC0"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53443BBF" w14:textId="77777777" w:rsidR="00A3694A" w:rsidRDefault="00A3694A" w:rsidP="0066623C">
            <w:pPr>
              <w:spacing w:after="0"/>
              <w:rPr>
                <w:rFonts w:ascii="Calibri" w:hAnsi="Calibri" w:cs="Calibri"/>
                <w:lang w:val="en-GB" w:eastAsia="en-US"/>
              </w:rPr>
            </w:pPr>
            <w:r>
              <w:rPr>
                <w:rFonts w:ascii="Calibri" w:hAnsi="Calibri" w:cs="Calibri"/>
                <w:lang w:val="en-GB" w:eastAsia="en-US"/>
              </w:rPr>
              <w:t>11</w:t>
            </w:r>
          </w:p>
        </w:tc>
        <w:tc>
          <w:tcPr>
            <w:tcW w:w="4148" w:type="dxa"/>
          </w:tcPr>
          <w:p w14:paraId="7BB4E872" w14:textId="7067E132" w:rsidR="00A3694A" w:rsidRPr="00A04630" w:rsidRDefault="00A3694A" w:rsidP="0066623C">
            <w:pPr>
              <w:spacing w:before="40" w:after="0"/>
              <w:ind w:left="34"/>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8D771D">
              <w:rPr>
                <w:rFonts w:ascii="Calibri" w:hAnsi="Calibri" w:cs="Calibri"/>
                <w:b/>
                <w:lang w:val="en-GB" w:eastAsia="en-US"/>
              </w:rPr>
              <w:t xml:space="preserve">Introduction to Task </w:t>
            </w:r>
            <w:r>
              <w:rPr>
                <w:rFonts w:ascii="Calibri" w:hAnsi="Calibri" w:cs="Calibri"/>
                <w:b/>
                <w:lang w:val="en-GB" w:eastAsia="en-US"/>
              </w:rPr>
              <w:t xml:space="preserve">7: Extended </w:t>
            </w:r>
            <w:r w:rsidR="00B816BB">
              <w:rPr>
                <w:rFonts w:ascii="Calibri" w:hAnsi="Calibri" w:cs="Calibri"/>
                <w:b/>
                <w:lang w:val="en-GB" w:eastAsia="en-US"/>
              </w:rPr>
              <w:t>a</w:t>
            </w:r>
            <w:r>
              <w:rPr>
                <w:rFonts w:ascii="Calibri" w:hAnsi="Calibri" w:cs="Calibri"/>
                <w:b/>
                <w:lang w:val="en-GB" w:eastAsia="en-US"/>
              </w:rPr>
              <w:t xml:space="preserve">nswer </w:t>
            </w:r>
            <w:r w:rsidR="00B816BB">
              <w:rPr>
                <w:rFonts w:ascii="Calibri" w:hAnsi="Calibri" w:cs="Calibri"/>
                <w:b/>
                <w:lang w:val="en-GB" w:eastAsia="en-US"/>
              </w:rPr>
              <w:t>q</w:t>
            </w:r>
            <w:r>
              <w:rPr>
                <w:rFonts w:ascii="Calibri" w:hAnsi="Calibri" w:cs="Calibri"/>
                <w:b/>
                <w:lang w:val="en-GB" w:eastAsia="en-US"/>
              </w:rPr>
              <w:t>uestion</w:t>
            </w:r>
            <w:r>
              <w:t xml:space="preserve"> </w:t>
            </w:r>
            <w:r w:rsidRPr="000666EE">
              <w:rPr>
                <w:rFonts w:ascii="Calibri" w:hAnsi="Calibri" w:cs="Calibri"/>
                <w:b/>
                <w:lang w:val="en-GB" w:eastAsia="en-US"/>
              </w:rPr>
              <w:t xml:space="preserve">based on </w:t>
            </w:r>
            <w:r>
              <w:rPr>
                <w:rFonts w:ascii="Calibri" w:hAnsi="Calibri" w:cs="Calibri"/>
                <w:b/>
                <w:lang w:val="en-GB" w:eastAsia="en-US"/>
              </w:rPr>
              <w:t>World</w:t>
            </w:r>
            <w:r w:rsidRPr="000666EE">
              <w:rPr>
                <w:rFonts w:ascii="Calibri" w:hAnsi="Calibri" w:cs="Calibri"/>
                <w:b/>
                <w:lang w:val="en-GB" w:eastAsia="en-US"/>
              </w:rPr>
              <w:t xml:space="preserve"> text </w:t>
            </w:r>
            <w:r w:rsidR="00B012E2" w:rsidRPr="00096207">
              <w:rPr>
                <w:rFonts w:ascii="Calibri" w:hAnsi="Calibri" w:cs="Calibri"/>
                <w:b/>
                <w:i/>
                <w:iCs/>
                <w:lang w:val="en-GB" w:eastAsia="en-US"/>
              </w:rPr>
              <w:t>Hedda Gabler</w:t>
            </w:r>
            <w:r w:rsidR="00B012E2">
              <w:rPr>
                <w:rFonts w:ascii="Calibri" w:hAnsi="Calibri" w:cs="Calibri"/>
                <w:b/>
                <w:lang w:val="en-GB" w:eastAsia="en-US"/>
              </w:rPr>
              <w:t xml:space="preserve"> </w:t>
            </w:r>
            <w:r w:rsidRPr="000666EE">
              <w:rPr>
                <w:rFonts w:ascii="Calibri" w:hAnsi="Calibri" w:cs="Calibri"/>
                <w:b/>
                <w:lang w:val="en-GB" w:eastAsia="en-US"/>
              </w:rPr>
              <w:t>completed under timed conditions in class</w:t>
            </w:r>
          </w:p>
          <w:p w14:paraId="66466A5A" w14:textId="77777777" w:rsidR="00A3694A" w:rsidRPr="0028042E" w:rsidRDefault="00A3694A" w:rsidP="0066623C">
            <w:pPr>
              <w:pStyle w:val="CSP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lang w:val="en-GB"/>
              </w:rPr>
            </w:pPr>
            <w:r w:rsidRPr="0028042E">
              <w:rPr>
                <w:lang w:val="en-GB"/>
              </w:rPr>
              <w:t>Examination revision</w:t>
            </w:r>
            <w:r>
              <w:rPr>
                <w:lang w:val="en-GB"/>
              </w:rPr>
              <w:t xml:space="preserve"> and preparation</w:t>
            </w:r>
          </w:p>
          <w:p w14:paraId="366AF229" w14:textId="77777777" w:rsidR="00A3694A" w:rsidRDefault="00A3694A" w:rsidP="0066623C">
            <w:pPr>
              <w:pStyle w:val="CSP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lang w:val="en-GB"/>
              </w:rPr>
            </w:pPr>
            <w:r w:rsidRPr="0028042E">
              <w:rPr>
                <w:lang w:val="en-GB"/>
              </w:rPr>
              <w:t>Review structuring ideas and responses, extended answer form</w:t>
            </w:r>
            <w:r>
              <w:rPr>
                <w:lang w:val="en-GB"/>
              </w:rPr>
              <w:t>s and diagrams with annotations</w:t>
            </w:r>
          </w:p>
          <w:p w14:paraId="3FD8E536" w14:textId="77777777" w:rsidR="00A3694A" w:rsidRPr="00EC5117" w:rsidRDefault="00A3694A" w:rsidP="0066623C">
            <w:pPr>
              <w:pStyle w:val="CSP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b/>
                <w:lang w:val="en-GB"/>
              </w:rPr>
            </w:pPr>
            <w:r w:rsidRPr="00C43A69">
              <w:rPr>
                <w:lang w:val="en-GB"/>
              </w:rPr>
              <w:t>Formative assessments practi</w:t>
            </w:r>
            <w:r>
              <w:rPr>
                <w:lang w:val="en-GB"/>
              </w:rPr>
              <w:t>s</w:t>
            </w:r>
            <w:r w:rsidRPr="00C43A69">
              <w:rPr>
                <w:lang w:val="en-GB"/>
              </w:rPr>
              <w:t>ing techniques in</w:t>
            </w:r>
            <w:r>
              <w:rPr>
                <w:lang w:val="en-GB"/>
              </w:rPr>
              <w:t xml:space="preserve"> responding to extended answers</w:t>
            </w:r>
          </w:p>
          <w:p w14:paraId="7EDE2C0B" w14:textId="0588595F" w:rsidR="00A3694A" w:rsidRDefault="00A3694A" w:rsidP="00417429">
            <w:pPr>
              <w:spacing w:after="0" w:line="220" w:lineRule="exact"/>
              <w:cnfStyle w:val="000000000000" w:firstRow="0" w:lastRow="0" w:firstColumn="0" w:lastColumn="0" w:oddVBand="0" w:evenVBand="0" w:oddHBand="0" w:evenHBand="0" w:firstRowFirstColumn="0" w:firstRowLastColumn="0" w:lastRowFirstColumn="0" w:lastRowLastColumn="0"/>
              <w:rPr>
                <w:rFonts w:ascii="Calibri" w:hAnsi="Calibri" w:cs="Calibri"/>
                <w:b/>
                <w:lang w:val="en-GB" w:eastAsia="en-US"/>
              </w:rPr>
            </w:pPr>
            <w:r w:rsidRPr="00EC5117">
              <w:rPr>
                <w:rFonts w:ascii="Calibri" w:hAnsi="Calibri" w:cs="Calibri"/>
                <w:b/>
                <w:lang w:val="en-GB" w:eastAsia="en-US"/>
              </w:rPr>
              <w:t>D</w:t>
            </w:r>
            <w:r w:rsidR="000263CD">
              <w:rPr>
                <w:rFonts w:ascii="Calibri" w:hAnsi="Calibri" w:cs="Calibri"/>
                <w:b/>
                <w:lang w:val="en-GB" w:eastAsia="en-US"/>
              </w:rPr>
              <w:t>ue</w:t>
            </w:r>
            <w:r w:rsidRPr="00EC5117">
              <w:rPr>
                <w:rFonts w:ascii="Calibri" w:hAnsi="Calibri" w:cs="Calibri"/>
                <w:b/>
                <w:lang w:val="en-GB" w:eastAsia="en-US"/>
              </w:rPr>
              <w:t xml:space="preserve"> – Task </w:t>
            </w:r>
            <w:r>
              <w:rPr>
                <w:rFonts w:ascii="Calibri" w:hAnsi="Calibri" w:cs="Calibri"/>
                <w:b/>
                <w:lang w:val="en-GB" w:eastAsia="en-US"/>
              </w:rPr>
              <w:t>7</w:t>
            </w:r>
            <w:r w:rsidRPr="00EC5117">
              <w:rPr>
                <w:rFonts w:ascii="Calibri" w:hAnsi="Calibri" w:cs="Calibri"/>
                <w:b/>
                <w:lang w:val="en-GB" w:eastAsia="en-US"/>
              </w:rPr>
              <w:t>:</w:t>
            </w:r>
            <w:r>
              <w:t xml:space="preserve"> </w:t>
            </w:r>
            <w:r>
              <w:rPr>
                <w:rFonts w:ascii="Calibri" w:hAnsi="Calibri" w:cs="Calibri"/>
                <w:b/>
                <w:lang w:val="en-GB" w:eastAsia="en-US"/>
              </w:rPr>
              <w:t>Extended answer q</w:t>
            </w:r>
            <w:r w:rsidRPr="004C18AE">
              <w:rPr>
                <w:rFonts w:ascii="Calibri" w:hAnsi="Calibri" w:cs="Calibri"/>
                <w:b/>
                <w:lang w:val="en-GB" w:eastAsia="en-US"/>
              </w:rPr>
              <w:t xml:space="preserve">uestion </w:t>
            </w:r>
            <w:r w:rsidR="00953CB3">
              <w:rPr>
                <w:rFonts w:ascii="Calibri" w:hAnsi="Calibri" w:cs="Calibri"/>
                <w:b/>
                <w:lang w:val="en-GB" w:eastAsia="en-US"/>
              </w:rPr>
              <w:t>on W</w:t>
            </w:r>
            <w:r w:rsidRPr="004C18AE">
              <w:rPr>
                <w:rFonts w:ascii="Calibri" w:hAnsi="Calibri" w:cs="Calibri"/>
                <w:b/>
                <w:lang w:val="en-GB" w:eastAsia="en-US"/>
              </w:rPr>
              <w:t xml:space="preserve">orld text completed </w:t>
            </w:r>
            <w:r w:rsidR="00953CB3" w:rsidRPr="004C18AE">
              <w:rPr>
                <w:rFonts w:ascii="Calibri" w:hAnsi="Calibri" w:cs="Calibri"/>
                <w:b/>
                <w:lang w:val="en-GB" w:eastAsia="en-US"/>
              </w:rPr>
              <w:t xml:space="preserve">in class </w:t>
            </w:r>
            <w:r w:rsidRPr="004C18AE">
              <w:rPr>
                <w:rFonts w:ascii="Calibri" w:hAnsi="Calibri" w:cs="Calibri"/>
                <w:b/>
                <w:lang w:val="en-GB" w:eastAsia="en-US"/>
              </w:rPr>
              <w:t xml:space="preserve">under timed </w:t>
            </w:r>
            <w:r w:rsidRPr="0066623C">
              <w:rPr>
                <w:rFonts w:ascii="Calibri" w:hAnsi="Calibri" w:cs="Calibri"/>
                <w:b/>
                <w:sz w:val="19"/>
                <w:szCs w:val="19"/>
                <w:lang w:val="en-GB" w:eastAsia="en-US"/>
              </w:rPr>
              <w:t>conditions</w:t>
            </w:r>
            <w:r w:rsidRPr="004C18AE">
              <w:rPr>
                <w:rFonts w:ascii="Calibri" w:hAnsi="Calibri" w:cs="Calibri"/>
                <w:b/>
                <w:lang w:val="en-GB" w:eastAsia="en-US"/>
              </w:rPr>
              <w:t xml:space="preserve"> </w:t>
            </w:r>
          </w:p>
        </w:tc>
        <w:tc>
          <w:tcPr>
            <w:tcW w:w="4148" w:type="dxa"/>
          </w:tcPr>
          <w:p w14:paraId="2C4CA3A0" w14:textId="77777777" w:rsidR="00A3694A" w:rsidRPr="00FC2E9B" w:rsidRDefault="00A3694A" w:rsidP="0066623C">
            <w:pPr>
              <w:pStyle w:val="CSP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rFonts w:eastAsiaTheme="minorHAnsi"/>
              </w:rPr>
              <w:t>structuring ideas and responses</w:t>
            </w:r>
          </w:p>
          <w:p w14:paraId="132DEDE5" w14:textId="77777777" w:rsidR="00A3694A" w:rsidRPr="00FC2E9B" w:rsidRDefault="00A3694A" w:rsidP="0066623C">
            <w:pPr>
              <w:pStyle w:val="CSP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FC2E9B">
              <w:rPr>
                <w:rFonts w:eastAsiaTheme="minorHAnsi"/>
              </w:rPr>
              <w:t>short and extended answer forms</w:t>
            </w:r>
          </w:p>
          <w:p w14:paraId="640C2994" w14:textId="77777777" w:rsidR="00A3694A" w:rsidRDefault="00A3694A" w:rsidP="0066623C">
            <w:pPr>
              <w:pStyle w:val="CSP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diagrams with annotations</w:t>
            </w:r>
          </w:p>
          <w:p w14:paraId="41A4063B" w14:textId="77777777" w:rsidR="00A3694A" w:rsidRPr="00FC2E9B" w:rsidRDefault="00A3694A" w:rsidP="0066623C">
            <w:pPr>
              <w:pStyle w:val="CSPlistparagraph"/>
              <w:numPr>
                <w:ilvl w:val="0"/>
                <w:numId w:val="23"/>
              </w:numPr>
              <w:spacing w:after="0"/>
              <w:cnfStyle w:val="000000000000" w:firstRow="0" w:lastRow="0" w:firstColumn="0" w:lastColumn="0" w:oddVBand="0" w:evenVBand="0" w:oddHBand="0" w:evenHBand="0" w:firstRowFirstColumn="0" w:firstRowLastColumn="0" w:lastRowFirstColumn="0" w:lastRowLastColumn="0"/>
              <w:rPr>
                <w:lang w:val="en-GB"/>
              </w:rPr>
            </w:pPr>
            <w:r w:rsidRPr="009F5BB3">
              <w:rPr>
                <w:rFonts w:eastAsiaTheme="minorHAnsi"/>
              </w:rPr>
              <w:t>oral presentations</w:t>
            </w:r>
          </w:p>
        </w:tc>
      </w:tr>
      <w:tr w:rsidR="00A3694A" w:rsidRPr="00BE611C" w14:paraId="0A175F84"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45EE382E" w14:textId="77777777" w:rsidR="00A3694A" w:rsidRDefault="00A3694A" w:rsidP="0066623C">
            <w:pPr>
              <w:spacing w:after="0"/>
              <w:rPr>
                <w:rFonts w:ascii="Calibri" w:hAnsi="Calibri" w:cs="Calibri"/>
                <w:lang w:val="en-GB" w:eastAsia="en-US"/>
              </w:rPr>
            </w:pPr>
            <w:r>
              <w:rPr>
                <w:rFonts w:ascii="Calibri" w:hAnsi="Calibri" w:cs="Calibri"/>
                <w:lang w:val="en-GB" w:eastAsia="en-US"/>
              </w:rPr>
              <w:t>12</w:t>
            </w:r>
          </w:p>
        </w:tc>
        <w:tc>
          <w:tcPr>
            <w:tcW w:w="4148" w:type="dxa"/>
          </w:tcPr>
          <w:p w14:paraId="5EEE17F9" w14:textId="077147BA" w:rsidR="00A3694A" w:rsidRPr="00A02D1A" w:rsidRDefault="00A3694A" w:rsidP="0066623C">
            <w:pPr>
              <w:pStyle w:val="CSP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b/>
                <w:szCs w:val="20"/>
                <w:lang w:val="en-GB" w:eastAsia="en-US"/>
              </w:rPr>
            </w:pPr>
            <w:r w:rsidRPr="00DF0230">
              <w:rPr>
                <w:rFonts w:cstheme="minorHAnsi"/>
                <w:szCs w:val="20"/>
              </w:rPr>
              <w:t xml:space="preserve">Improvisation workshop refreshing performance skills of accepting, extending and sustaining. </w:t>
            </w:r>
            <w:r w:rsidR="000263CD">
              <w:rPr>
                <w:rFonts w:cstheme="minorHAnsi"/>
                <w:szCs w:val="20"/>
              </w:rPr>
              <w:t>Class d</w:t>
            </w:r>
            <w:r w:rsidRPr="00DF0230">
              <w:rPr>
                <w:rFonts w:cstheme="minorHAnsi"/>
                <w:szCs w:val="20"/>
              </w:rPr>
              <w:t>iscuss</w:t>
            </w:r>
            <w:r w:rsidR="000263CD">
              <w:rPr>
                <w:rFonts w:cstheme="minorHAnsi"/>
                <w:szCs w:val="20"/>
              </w:rPr>
              <w:t>ion of</w:t>
            </w:r>
            <w:r w:rsidRPr="00DF0230">
              <w:rPr>
                <w:rFonts w:cstheme="minorHAnsi"/>
                <w:szCs w:val="20"/>
              </w:rPr>
              <w:t xml:space="preserve"> str</w:t>
            </w:r>
            <w:r w:rsidRPr="001C5CBA">
              <w:rPr>
                <w:rFonts w:cstheme="minorHAnsi"/>
                <w:szCs w:val="20"/>
              </w:rPr>
              <w:t>ategies for beginning and ending improvisations and how to keep track of time</w:t>
            </w:r>
          </w:p>
          <w:p w14:paraId="6F1A8E6F" w14:textId="76659FB6" w:rsidR="001C5CBA" w:rsidRPr="00A02D1A" w:rsidRDefault="001C5CBA" w:rsidP="0066623C">
            <w:pPr>
              <w:pStyle w:val="CSP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b/>
                <w:szCs w:val="20"/>
                <w:lang w:val="en-GB" w:eastAsia="en-US"/>
              </w:rPr>
            </w:pPr>
            <w:r>
              <w:rPr>
                <w:rFonts w:cstheme="minorHAnsi"/>
                <w:szCs w:val="20"/>
              </w:rPr>
              <w:t>Rehears</w:t>
            </w:r>
            <w:r w:rsidR="00D62977">
              <w:rPr>
                <w:rFonts w:cstheme="minorHAnsi"/>
                <w:szCs w:val="20"/>
              </w:rPr>
              <w:t>e</w:t>
            </w:r>
            <w:r>
              <w:rPr>
                <w:rFonts w:cstheme="minorHAnsi"/>
                <w:szCs w:val="20"/>
              </w:rPr>
              <w:t xml:space="preserve"> Monologue 2 – Set Choice from </w:t>
            </w:r>
            <w:r w:rsidR="000263CD">
              <w:rPr>
                <w:rFonts w:cstheme="minorHAnsi"/>
                <w:szCs w:val="20"/>
              </w:rPr>
              <w:t>S</w:t>
            </w:r>
            <w:r>
              <w:rPr>
                <w:rFonts w:cstheme="minorHAnsi"/>
                <w:szCs w:val="20"/>
              </w:rPr>
              <w:t xml:space="preserve">emester </w:t>
            </w:r>
            <w:r w:rsidR="00E67659">
              <w:rPr>
                <w:rFonts w:cstheme="minorHAnsi"/>
                <w:szCs w:val="20"/>
              </w:rPr>
              <w:t>1</w:t>
            </w:r>
          </w:p>
        </w:tc>
        <w:tc>
          <w:tcPr>
            <w:tcW w:w="4148" w:type="dxa"/>
          </w:tcPr>
          <w:p w14:paraId="68D73680" w14:textId="77777777" w:rsidR="00A3694A" w:rsidRPr="0045775E" w:rsidRDefault="00A3694A" w:rsidP="0066623C">
            <w:pPr>
              <w:pStyle w:val="CSP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45775E">
              <w:t>improvisation in rehearsal and performance</w:t>
            </w:r>
          </w:p>
          <w:p w14:paraId="2352C835" w14:textId="0DFBF574" w:rsidR="00A3694A" w:rsidRPr="0045775E" w:rsidRDefault="00A3694A" w:rsidP="0066623C">
            <w:pPr>
              <w:pStyle w:val="CSP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45775E">
              <w:t xml:space="preserve">situation: specified and unspecified setting and </w:t>
            </w:r>
            <w:r w:rsidR="001E381B">
              <w:t xml:space="preserve">given </w:t>
            </w:r>
            <w:r w:rsidRPr="0045775E">
              <w:t>circumstances</w:t>
            </w:r>
          </w:p>
          <w:p w14:paraId="39D76ED3" w14:textId="77777777" w:rsidR="00A3694A" w:rsidRPr="0045775E" w:rsidRDefault="00A3694A" w:rsidP="0066623C">
            <w:pPr>
              <w:pStyle w:val="CSP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45775E">
              <w:t>tension: anticipation or conflict which drives the dramatic action</w:t>
            </w:r>
          </w:p>
          <w:p w14:paraId="031F05E8" w14:textId="6B001D13" w:rsidR="001E381B" w:rsidRPr="001E381B" w:rsidRDefault="001E381B" w:rsidP="0066623C">
            <w:pPr>
              <w:pStyle w:val="CSPlistparagraph"/>
              <w:numPr>
                <w:ilvl w:val="0"/>
                <w:numId w:val="24"/>
              </w:numPr>
              <w:spacing w:after="0"/>
              <w:cnfStyle w:val="000000000000" w:firstRow="0" w:lastRow="0" w:firstColumn="0" w:lastColumn="0" w:oddVBand="0" w:evenVBand="0" w:oddHBand="0" w:evenHBand="0" w:firstRowFirstColumn="0" w:firstRowLastColumn="0" w:lastRowFirstColumn="0" w:lastRowLastColumn="0"/>
              <w:rPr>
                <w:rFonts w:eastAsiaTheme="minorHAnsi"/>
              </w:rPr>
            </w:pPr>
            <w:r w:rsidRPr="0045775E">
              <w:t xml:space="preserve">space: </w:t>
            </w:r>
            <w:r w:rsidRPr="00FB528B">
              <w:t>use of performance space to define settings</w:t>
            </w:r>
          </w:p>
          <w:p w14:paraId="19310EF4" w14:textId="6731F8B4" w:rsidR="00A3694A" w:rsidRPr="00FC2E9B" w:rsidRDefault="00A3694A" w:rsidP="00417429">
            <w:pPr>
              <w:pStyle w:val="CSPlistparagraph"/>
              <w:numPr>
                <w:ilvl w:val="0"/>
                <w:numId w:val="24"/>
              </w:numPr>
              <w:spacing w:after="0" w:line="200" w:lineRule="exact"/>
              <w:ind w:left="357" w:hanging="357"/>
              <w:cnfStyle w:val="000000000000" w:firstRow="0" w:lastRow="0" w:firstColumn="0" w:lastColumn="0" w:oddVBand="0" w:evenVBand="0" w:oddHBand="0" w:evenHBand="0" w:firstRowFirstColumn="0" w:firstRowLastColumn="0" w:lastRowFirstColumn="0" w:lastRowLastColumn="0"/>
              <w:rPr>
                <w:rFonts w:eastAsiaTheme="minorHAnsi"/>
              </w:rPr>
            </w:pPr>
            <w:r w:rsidRPr="0045775E">
              <w:t>time: the fictional time</w:t>
            </w:r>
            <w:r w:rsidR="003656D0">
              <w:t xml:space="preserve">, </w:t>
            </w:r>
            <w:r w:rsidRPr="0045775E">
              <w:t>such as linear and non-linear</w:t>
            </w:r>
          </w:p>
        </w:tc>
      </w:tr>
      <w:tr w:rsidR="00A3694A" w:rsidRPr="00BE611C" w14:paraId="4B5262BC"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3DB7F942" w14:textId="77777777" w:rsidR="00A3694A" w:rsidRDefault="00A3694A" w:rsidP="0066623C">
            <w:pPr>
              <w:spacing w:after="0"/>
              <w:rPr>
                <w:rFonts w:ascii="Calibri" w:hAnsi="Calibri" w:cs="Calibri"/>
                <w:lang w:val="en-GB" w:eastAsia="en-US"/>
              </w:rPr>
            </w:pPr>
            <w:r w:rsidRPr="00BE611C">
              <w:rPr>
                <w:rFonts w:ascii="Calibri" w:hAnsi="Calibri" w:cs="Calibri"/>
                <w:lang w:val="en-GB" w:eastAsia="en-US"/>
              </w:rPr>
              <w:t>13</w:t>
            </w:r>
          </w:p>
        </w:tc>
        <w:tc>
          <w:tcPr>
            <w:tcW w:w="4148" w:type="dxa"/>
          </w:tcPr>
          <w:p w14:paraId="0F4844D3" w14:textId="77777777" w:rsidR="00290B12" w:rsidRDefault="00A3694A" w:rsidP="0066623C">
            <w:pPr>
              <w:pStyle w:val="CSP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04471F">
              <w:t>Practical and Written Examination preparation</w:t>
            </w:r>
          </w:p>
          <w:p w14:paraId="6339FCC9" w14:textId="570D9F8E" w:rsidR="00A3694A" w:rsidRPr="00290B12" w:rsidRDefault="00A3694A" w:rsidP="0066623C">
            <w:pPr>
              <w:pStyle w:val="CSP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290B12">
              <w:rPr>
                <w:rFonts w:cstheme="minorHAnsi"/>
                <w:szCs w:val="20"/>
              </w:rPr>
              <w:t>Review examination formats and prepar</w:t>
            </w:r>
            <w:r w:rsidR="00F72747">
              <w:rPr>
                <w:rFonts w:cstheme="minorHAnsi"/>
                <w:szCs w:val="20"/>
              </w:rPr>
              <w:t xml:space="preserve">e </w:t>
            </w:r>
            <w:r w:rsidRPr="00290B12">
              <w:rPr>
                <w:rFonts w:cstheme="minorHAnsi"/>
                <w:szCs w:val="20"/>
              </w:rPr>
              <w:t>examination documentation</w:t>
            </w:r>
          </w:p>
        </w:tc>
        <w:tc>
          <w:tcPr>
            <w:tcW w:w="4148" w:type="dxa"/>
          </w:tcPr>
          <w:p w14:paraId="42A385C2" w14:textId="77777777" w:rsidR="00A3694A" w:rsidRPr="00FC2E9B" w:rsidRDefault="00A3694A" w:rsidP="0066623C">
            <w:pPr>
              <w:pStyle w:val="CSP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s</w:t>
            </w:r>
            <w:r w:rsidRPr="00FC2E9B">
              <w:t>hort and extended answer forms</w:t>
            </w:r>
          </w:p>
          <w:p w14:paraId="164F3C0B" w14:textId="77777777" w:rsidR="00A3694A" w:rsidRDefault="00A3694A" w:rsidP="0066623C">
            <w:pPr>
              <w:pStyle w:val="CSP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s</w:t>
            </w:r>
            <w:r w:rsidRPr="00FC2E9B">
              <w:t>tructuring of ideas and responses</w:t>
            </w:r>
          </w:p>
          <w:p w14:paraId="78BF404B" w14:textId="77777777" w:rsidR="00A3694A" w:rsidRPr="009F5BB3" w:rsidRDefault="00A3694A" w:rsidP="0066623C">
            <w:pPr>
              <w:pStyle w:val="CSP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9F5BB3">
              <w:t>oral presentations</w:t>
            </w:r>
          </w:p>
          <w:p w14:paraId="5C127654" w14:textId="78D64304" w:rsidR="00A3694A" w:rsidRPr="0045775E" w:rsidRDefault="00A3694A" w:rsidP="0066623C">
            <w:pPr>
              <w:pStyle w:val="CSP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Pr>
                <w:lang w:val="en-GB" w:eastAsia="en-US"/>
              </w:rPr>
              <w:t>d</w:t>
            </w:r>
            <w:r w:rsidRPr="00FC2E9B">
              <w:rPr>
                <w:lang w:val="en-GB" w:eastAsia="en-US"/>
              </w:rPr>
              <w:t>iagrams with annotations</w:t>
            </w:r>
          </w:p>
        </w:tc>
      </w:tr>
      <w:tr w:rsidR="00EF0007" w:rsidRPr="00BE611C" w14:paraId="539A69E0" w14:textId="77777777" w:rsidTr="001E381B">
        <w:tc>
          <w:tcPr>
            <w:cnfStyle w:val="001000000000" w:firstRow="0" w:lastRow="0" w:firstColumn="1" w:lastColumn="0" w:oddVBand="0" w:evenVBand="0" w:oddHBand="0" w:evenHBand="0" w:firstRowFirstColumn="0" w:firstRowLastColumn="0" w:lastRowFirstColumn="0" w:lastRowLastColumn="0"/>
            <w:tcW w:w="720" w:type="dxa"/>
          </w:tcPr>
          <w:p w14:paraId="32A2A78E" w14:textId="77777777" w:rsidR="00EF0007" w:rsidRPr="00BE611C" w:rsidRDefault="00EF0007" w:rsidP="0066623C">
            <w:pPr>
              <w:spacing w:after="0"/>
              <w:rPr>
                <w:rFonts w:ascii="Calibri" w:hAnsi="Calibri" w:cs="Calibri"/>
                <w:lang w:val="en-GB" w:eastAsia="en-US"/>
              </w:rPr>
            </w:pPr>
            <w:r w:rsidRPr="00BE611C">
              <w:rPr>
                <w:rFonts w:ascii="Calibri" w:hAnsi="Calibri" w:cs="Calibri"/>
                <w:lang w:val="en-GB" w:eastAsia="en-US"/>
              </w:rPr>
              <w:t>14</w:t>
            </w:r>
          </w:p>
        </w:tc>
        <w:tc>
          <w:tcPr>
            <w:tcW w:w="4148" w:type="dxa"/>
          </w:tcPr>
          <w:p w14:paraId="2502C396" w14:textId="77777777" w:rsidR="00EF0007" w:rsidRPr="0004471F" w:rsidRDefault="00EF0007" w:rsidP="0066623C">
            <w:pPr>
              <w:pStyle w:val="CSP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04471F">
              <w:t xml:space="preserve">Focussed </w:t>
            </w:r>
            <w:r>
              <w:t>lessons</w:t>
            </w:r>
            <w:r w:rsidRPr="0004471F">
              <w:t xml:space="preserve"> </w:t>
            </w:r>
            <w:r>
              <w:t>on areas in need of review</w:t>
            </w:r>
          </w:p>
          <w:p w14:paraId="76161287" w14:textId="0CA265D7" w:rsidR="00EF0007" w:rsidRPr="0004471F" w:rsidRDefault="00EF0007" w:rsidP="0066623C">
            <w:pPr>
              <w:pStyle w:val="CSP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04471F">
              <w:t>Troublesho</w:t>
            </w:r>
            <w:r>
              <w:t>ot, review and rehears</w:t>
            </w:r>
            <w:r w:rsidR="00D62977">
              <w:t>e</w:t>
            </w:r>
          </w:p>
        </w:tc>
        <w:tc>
          <w:tcPr>
            <w:tcW w:w="4148" w:type="dxa"/>
          </w:tcPr>
          <w:p w14:paraId="47D1B85C" w14:textId="77777777" w:rsidR="00EF0007" w:rsidRDefault="00EF0007" w:rsidP="0066623C">
            <w:pPr>
              <w:pStyle w:val="CSPlistparagraph"/>
              <w:spacing w:after="0"/>
              <w:cnfStyle w:val="000000000000" w:firstRow="0" w:lastRow="0" w:firstColumn="0" w:lastColumn="0" w:oddVBand="0" w:evenVBand="0" w:oddHBand="0" w:evenHBand="0" w:firstRowFirstColumn="0" w:firstRowLastColumn="0" w:lastRowFirstColumn="0" w:lastRowLastColumn="0"/>
            </w:pPr>
          </w:p>
        </w:tc>
      </w:tr>
      <w:tr w:rsidR="00EF0007" w:rsidRPr="00BE611C" w14:paraId="63C2A3BC" w14:textId="77777777" w:rsidTr="0066623C">
        <w:trPr>
          <w:cantSplit/>
        </w:trPr>
        <w:tc>
          <w:tcPr>
            <w:cnfStyle w:val="001000000000" w:firstRow="0" w:lastRow="0" w:firstColumn="1" w:lastColumn="0" w:oddVBand="0" w:evenVBand="0" w:oddHBand="0" w:evenHBand="0" w:firstRowFirstColumn="0" w:firstRowLastColumn="0" w:lastRowFirstColumn="0" w:lastRowLastColumn="0"/>
            <w:tcW w:w="720" w:type="dxa"/>
          </w:tcPr>
          <w:p w14:paraId="65DCA903" w14:textId="77777777" w:rsidR="00EF0007" w:rsidRPr="00BE611C" w:rsidRDefault="00EF0007" w:rsidP="0066623C">
            <w:pPr>
              <w:spacing w:after="0"/>
              <w:rPr>
                <w:rFonts w:ascii="Calibri" w:hAnsi="Calibri" w:cs="Calibri"/>
                <w:lang w:val="en-GB" w:eastAsia="en-US"/>
              </w:rPr>
            </w:pPr>
            <w:r w:rsidRPr="00BE611C">
              <w:rPr>
                <w:rFonts w:ascii="Calibri" w:hAnsi="Calibri" w:cs="Calibri"/>
                <w:lang w:val="en-GB" w:eastAsia="en-US"/>
              </w:rPr>
              <w:t>15</w:t>
            </w:r>
          </w:p>
        </w:tc>
        <w:tc>
          <w:tcPr>
            <w:tcW w:w="4148" w:type="dxa"/>
          </w:tcPr>
          <w:p w14:paraId="5D4CD4D8" w14:textId="381356E5" w:rsidR="00EF0007" w:rsidRPr="00053D1C" w:rsidRDefault="00EF0007" w:rsidP="00417429">
            <w:pPr>
              <w:pStyle w:val="CSPlistparagraph"/>
              <w:numPr>
                <w:ilvl w:val="0"/>
                <w:numId w:val="30"/>
              </w:numPr>
              <w:spacing w:after="0" w:line="200" w:lineRule="exact"/>
              <w:ind w:left="357" w:hanging="357"/>
              <w:contextualSpacing w:val="0"/>
              <w:cnfStyle w:val="000000000000" w:firstRow="0" w:lastRow="0" w:firstColumn="0" w:lastColumn="0" w:oddVBand="0" w:evenVBand="0" w:oddHBand="0" w:evenHBand="0" w:firstRowFirstColumn="0" w:firstRowLastColumn="0" w:lastRowFirstColumn="0" w:lastRowLastColumn="0"/>
              <w:rPr>
                <w:b/>
              </w:rPr>
            </w:pPr>
            <w:r w:rsidRPr="0004471F">
              <w:t xml:space="preserve">Mock </w:t>
            </w:r>
            <w:r w:rsidR="000263CD">
              <w:t>e</w:t>
            </w:r>
            <w:r w:rsidRPr="0004471F">
              <w:t xml:space="preserve">xaminations </w:t>
            </w:r>
            <w:r w:rsidR="000263CD">
              <w:t>– f</w:t>
            </w:r>
            <w:r w:rsidRPr="0004471F">
              <w:t>inal preparation for external examinations</w:t>
            </w:r>
          </w:p>
          <w:p w14:paraId="678E4CDD" w14:textId="355452D0" w:rsidR="00EF0007" w:rsidRPr="0066623C" w:rsidRDefault="00EF0007" w:rsidP="0066623C">
            <w:pPr>
              <w:spacing w:after="0"/>
              <w:cnfStyle w:val="000000000000" w:firstRow="0" w:lastRow="0" w:firstColumn="0" w:lastColumn="0" w:oddVBand="0" w:evenVBand="0" w:oddHBand="0" w:evenHBand="0" w:firstRowFirstColumn="0" w:firstRowLastColumn="0" w:lastRowFirstColumn="0" w:lastRowLastColumn="0"/>
              <w:rPr>
                <w:b/>
                <w:bCs/>
                <w:sz w:val="19"/>
                <w:szCs w:val="19"/>
              </w:rPr>
            </w:pPr>
            <w:r w:rsidRPr="00417429">
              <w:rPr>
                <w:b/>
                <w:bCs/>
              </w:rPr>
              <w:t xml:space="preserve">Task 8 (a </w:t>
            </w:r>
            <w:r w:rsidR="000263CD" w:rsidRPr="00417429">
              <w:rPr>
                <w:b/>
                <w:bCs/>
              </w:rPr>
              <w:t>and</w:t>
            </w:r>
            <w:r w:rsidRPr="00417429">
              <w:rPr>
                <w:b/>
                <w:bCs/>
              </w:rPr>
              <w:t xml:space="preserve"> b)</w:t>
            </w:r>
            <w:r w:rsidR="000263CD" w:rsidRPr="00417429">
              <w:rPr>
                <w:b/>
                <w:bCs/>
              </w:rPr>
              <w:t>:</w:t>
            </w:r>
            <w:r w:rsidRPr="00417429">
              <w:rPr>
                <w:b/>
                <w:bCs/>
              </w:rPr>
              <w:t xml:space="preserve"> Examination</w:t>
            </w:r>
            <w:r w:rsidR="000263CD" w:rsidRPr="00417429">
              <w:rPr>
                <w:b/>
                <w:bCs/>
              </w:rPr>
              <w:t xml:space="preserve"> – Practical and Written</w:t>
            </w:r>
          </w:p>
        </w:tc>
        <w:tc>
          <w:tcPr>
            <w:tcW w:w="4148" w:type="dxa"/>
          </w:tcPr>
          <w:p w14:paraId="5927B7CA" w14:textId="77777777" w:rsidR="00EF0007" w:rsidRDefault="00EF0007" w:rsidP="0066623C">
            <w:pPr>
              <w:pStyle w:val="CSPlistparagraph"/>
              <w:spacing w:after="0"/>
              <w:cnfStyle w:val="000000000000" w:firstRow="0" w:lastRow="0" w:firstColumn="0" w:lastColumn="0" w:oddVBand="0" w:evenVBand="0" w:oddHBand="0" w:evenHBand="0" w:firstRowFirstColumn="0" w:firstRowLastColumn="0" w:lastRowFirstColumn="0" w:lastRowLastColumn="0"/>
            </w:pPr>
          </w:p>
        </w:tc>
      </w:tr>
    </w:tbl>
    <w:p w14:paraId="677E7BC2" w14:textId="58F5B028" w:rsidR="00A6525E" w:rsidRPr="00D13A83" w:rsidRDefault="00A6525E" w:rsidP="0066623C">
      <w:pPr>
        <w:spacing w:after="0"/>
        <w:rPr>
          <w:rFonts w:eastAsia="MS Mincho"/>
        </w:rPr>
      </w:pPr>
    </w:p>
    <w:sectPr w:rsidR="00A6525E" w:rsidRPr="00D13A83" w:rsidSect="00E05A91">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A4BE" w14:textId="77777777" w:rsidR="0056338F" w:rsidRDefault="0056338F" w:rsidP="00DB14C9">
      <w:r>
        <w:separator/>
      </w:r>
    </w:p>
  </w:endnote>
  <w:endnote w:type="continuationSeparator" w:id="0">
    <w:p w14:paraId="4561E588" w14:textId="77777777" w:rsidR="0056338F" w:rsidRDefault="0056338F"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950C" w14:textId="349E845B" w:rsidR="00A3694A" w:rsidRPr="005121FE" w:rsidRDefault="005121FE" w:rsidP="005121FE">
    <w:pPr>
      <w:pStyle w:val="Footereven"/>
      <w:spacing w:after="0"/>
      <w:rPr>
        <w:noProof w:val="0"/>
      </w:rPr>
    </w:pPr>
    <w:r w:rsidRPr="005121FE">
      <w:rPr>
        <w:noProof w:val="0"/>
      </w:rPr>
      <w:t>2020/40346[v6]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B3EF" w14:textId="77777777" w:rsidR="00A3694A" w:rsidRPr="00DE34C4" w:rsidRDefault="00A3694A"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8B5BA" w14:textId="6AFDD777" w:rsidR="00A3694A" w:rsidRPr="005121FE" w:rsidRDefault="005121FE" w:rsidP="005121FE">
    <w:pPr>
      <w:pStyle w:val="Footereven"/>
      <w:rPr>
        <w:noProof w:val="0"/>
      </w:rPr>
    </w:pPr>
    <w:r w:rsidRPr="00890A15">
      <w:rPr>
        <w:noProof w:val="0"/>
      </w:rPr>
      <w:t xml:space="preserve">Sample course outline | </w:t>
    </w:r>
    <w:r w:rsidR="001E381B">
      <w:rPr>
        <w:noProof w:val="0"/>
      </w:rPr>
      <w:t>Drama</w:t>
    </w:r>
    <w:r w:rsidRPr="00890A15">
      <w:rPr>
        <w:noProof w:val="0"/>
      </w:rPr>
      <w:t xml:space="preserve"> | </w:t>
    </w:r>
    <w:r w:rsidR="001E381B">
      <w:rPr>
        <w:noProof w:val="0"/>
      </w:rPr>
      <w:t>ATAR</w:t>
    </w:r>
    <w:r w:rsidRPr="00890A15">
      <w:rPr>
        <w:noProof w:val="0"/>
      </w:rPr>
      <w:t xml:space="preserve"> Year 1</w:t>
    </w:r>
    <w:r>
      <w:rPr>
        <w:noProof w:val="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2D94" w14:textId="77777777" w:rsidR="00A3694A" w:rsidRPr="00711EDC" w:rsidRDefault="00A3694A" w:rsidP="00711EDC">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Drama</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2247" w14:textId="509BB2AC" w:rsidR="00A3694A" w:rsidRPr="005121FE" w:rsidRDefault="005121FE" w:rsidP="005121FE">
    <w:pPr>
      <w:pStyle w:val="Footerodd"/>
      <w:rPr>
        <w:noProof w:val="0"/>
      </w:rPr>
    </w:pPr>
    <w:r w:rsidRPr="00890A15">
      <w:rPr>
        <w:noProof w:val="0"/>
      </w:rPr>
      <w:t xml:space="preserve">Sample course outline | </w:t>
    </w:r>
    <w:r>
      <w:rPr>
        <w:noProof w:val="0"/>
      </w:rPr>
      <w:t>Drama</w:t>
    </w:r>
    <w:r w:rsidRPr="00890A15">
      <w:rPr>
        <w:noProof w:val="0"/>
      </w:rPr>
      <w:t xml:space="preserve"> | </w:t>
    </w:r>
    <w:r>
      <w:rPr>
        <w:noProof w:val="0"/>
      </w:rPr>
      <w:t>ATAR</w:t>
    </w:r>
    <w:r w:rsidRPr="00890A15">
      <w:rPr>
        <w:noProof w:val="0"/>
      </w:rPr>
      <w:t xml:space="preserve"> Year 1</w:t>
    </w:r>
    <w:r>
      <w:rPr>
        <w:noProof w:val="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9AA6B" w14:textId="77777777" w:rsidR="0056338F" w:rsidRDefault="0056338F" w:rsidP="00DB14C9">
      <w:r>
        <w:separator/>
      </w:r>
    </w:p>
  </w:footnote>
  <w:footnote w:type="continuationSeparator" w:id="0">
    <w:p w14:paraId="628B7F30" w14:textId="77777777" w:rsidR="0056338F" w:rsidRDefault="0056338F"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9AAF" w14:textId="77777777" w:rsidR="00A3694A" w:rsidRDefault="00A3694A" w:rsidP="00E8086E">
    <w:pPr>
      <w:pStyle w:val="Header"/>
      <w:ind w:left="-709"/>
    </w:pPr>
    <w:r>
      <w:rPr>
        <w:noProof/>
      </w:rPr>
      <w:drawing>
        <wp:anchor distT="0" distB="0" distL="114300" distR="114300" simplePos="0" relativeHeight="251658240" behindDoc="0" locked="0" layoutInCell="1" allowOverlap="1" wp14:anchorId="2081886C" wp14:editId="1A5A59F3">
          <wp:simplePos x="0" y="0"/>
          <wp:positionH relativeFrom="column">
            <wp:posOffset>-447675</wp:posOffset>
          </wp:positionH>
          <wp:positionV relativeFrom="paragraph">
            <wp:posOffset>-1905</wp:posOffset>
          </wp:positionV>
          <wp:extent cx="4532400" cy="7056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24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10B6" w14:textId="77777777" w:rsidR="005121FE" w:rsidRPr="00890A15" w:rsidRDefault="005121FE" w:rsidP="005121FE">
    <w:pPr>
      <w:pStyle w:val="Headereven"/>
    </w:pPr>
    <w:r w:rsidRPr="00890A15">
      <w:fldChar w:fldCharType="begin"/>
    </w:r>
    <w:r w:rsidRPr="00890A15">
      <w:instrText xml:space="preserve"> PAGE   \* MERGEFORMAT </w:instrText>
    </w:r>
    <w:r w:rsidRPr="00890A15">
      <w:fldChar w:fldCharType="separate"/>
    </w:r>
    <w:r>
      <w:t>2</w:t>
    </w:r>
    <w:r w:rsidRPr="00890A1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8E96" w14:textId="1F16403E" w:rsidR="00A3694A" w:rsidRPr="001B3981" w:rsidRDefault="00A3694A" w:rsidP="00711EDC">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B0C7F">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65DFD7BF" w14:textId="77777777" w:rsidR="00A3694A" w:rsidRDefault="00A36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F1C73" w14:textId="2342604C" w:rsidR="00A3694A" w:rsidRPr="005121FE" w:rsidRDefault="005121FE" w:rsidP="005121FE">
    <w:pPr>
      <w:pStyle w:val="Headerodd"/>
      <w:rPr>
        <w:noProof w:val="0"/>
      </w:rPr>
    </w:pPr>
    <w:r w:rsidRPr="00890A15">
      <w:rPr>
        <w:noProof w:val="0"/>
      </w:rPr>
      <w:fldChar w:fldCharType="begin"/>
    </w:r>
    <w:r w:rsidRPr="00890A15">
      <w:rPr>
        <w:noProof w:val="0"/>
      </w:rPr>
      <w:instrText xml:space="preserve"> PAGE   \* MERGEFORMAT </w:instrText>
    </w:r>
    <w:r w:rsidRPr="00890A15">
      <w:rPr>
        <w:noProof w:val="0"/>
      </w:rPr>
      <w:fldChar w:fldCharType="separate"/>
    </w:r>
    <w:r>
      <w:t>1</w:t>
    </w:r>
    <w:r w:rsidRPr="00890A15">
      <w:rPr>
        <w:noProof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04DC"/>
    <w:multiLevelType w:val="multilevel"/>
    <w:tmpl w:val="F0049284"/>
    <w:numStyleLink w:val="CSPbulletlist"/>
  </w:abstractNum>
  <w:abstractNum w:abstractNumId="1" w15:restartNumberingAfterBreak="0">
    <w:nsid w:val="07D35486"/>
    <w:multiLevelType w:val="multilevel"/>
    <w:tmpl w:val="F0049284"/>
    <w:numStyleLink w:val="CSPbulletlist"/>
  </w:abstractNum>
  <w:abstractNum w:abstractNumId="2" w15:restartNumberingAfterBreak="0">
    <w:nsid w:val="0C666485"/>
    <w:multiLevelType w:val="multilevel"/>
    <w:tmpl w:val="F0049284"/>
    <w:numStyleLink w:val="CSPbulletlist"/>
  </w:abstractNum>
  <w:abstractNum w:abstractNumId="3" w15:restartNumberingAfterBreak="0">
    <w:nsid w:val="116A458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2B0179"/>
    <w:multiLevelType w:val="multilevel"/>
    <w:tmpl w:val="F0049284"/>
    <w:numStyleLink w:val="CSPbulletlist"/>
  </w:abstractNum>
  <w:abstractNum w:abstractNumId="5" w15:restartNumberingAfterBreak="0">
    <w:nsid w:val="17746C83"/>
    <w:multiLevelType w:val="multilevel"/>
    <w:tmpl w:val="FE9AF832"/>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581C49"/>
    <w:multiLevelType w:val="multilevel"/>
    <w:tmpl w:val="F0049284"/>
    <w:numStyleLink w:val="CSPbulletlist"/>
  </w:abstractNum>
  <w:abstractNum w:abstractNumId="7" w15:restartNumberingAfterBreak="0">
    <w:nsid w:val="18B214C9"/>
    <w:multiLevelType w:val="multilevel"/>
    <w:tmpl w:val="F0049284"/>
    <w:numStyleLink w:val="CSPbulletlist"/>
  </w:abstractNum>
  <w:abstractNum w:abstractNumId="8" w15:restartNumberingAfterBreak="0">
    <w:nsid w:val="1AF010BB"/>
    <w:multiLevelType w:val="multilevel"/>
    <w:tmpl w:val="F0049284"/>
    <w:numStyleLink w:val="CSPbulletlist"/>
  </w:abstractNum>
  <w:abstractNum w:abstractNumId="9" w15:restartNumberingAfterBreak="0">
    <w:nsid w:val="1C1E6D82"/>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9B1FA3"/>
    <w:multiLevelType w:val="multilevel"/>
    <w:tmpl w:val="F0049284"/>
    <w:numStyleLink w:val="CSPbulletlist"/>
  </w:abstractNum>
  <w:abstractNum w:abstractNumId="11" w15:restartNumberingAfterBreak="0">
    <w:nsid w:val="1F6774F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6A531C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1C005B"/>
    <w:multiLevelType w:val="multilevel"/>
    <w:tmpl w:val="F0049284"/>
    <w:numStyleLink w:val="CSPbulletlist"/>
  </w:abstractNum>
  <w:abstractNum w:abstractNumId="15" w15:restartNumberingAfterBreak="0">
    <w:nsid w:val="289A66E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B96A4C"/>
    <w:multiLevelType w:val="multilevel"/>
    <w:tmpl w:val="F0049284"/>
    <w:numStyleLink w:val="CSPbulletlist"/>
  </w:abstractNum>
  <w:abstractNum w:abstractNumId="17" w15:restartNumberingAfterBreak="0">
    <w:nsid w:val="29F71FEB"/>
    <w:multiLevelType w:val="multilevel"/>
    <w:tmpl w:val="F0049284"/>
    <w:numStyleLink w:val="CSPbulletlist"/>
  </w:abstractNum>
  <w:abstractNum w:abstractNumId="18" w15:restartNumberingAfterBreak="0">
    <w:nsid w:val="2A900291"/>
    <w:multiLevelType w:val="multilevel"/>
    <w:tmpl w:val="F0049284"/>
    <w:numStyleLink w:val="CSPbulletlist"/>
  </w:abstractNum>
  <w:abstractNum w:abstractNumId="19" w15:restartNumberingAfterBreak="0">
    <w:nsid w:val="2B5B73E0"/>
    <w:multiLevelType w:val="multilevel"/>
    <w:tmpl w:val="F0049284"/>
    <w:numStyleLink w:val="CSPbulletlist"/>
  </w:abstractNum>
  <w:abstractNum w:abstractNumId="20" w15:restartNumberingAfterBreak="0">
    <w:nsid w:val="2F8D7AA5"/>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A6A75"/>
    <w:multiLevelType w:val="multilevel"/>
    <w:tmpl w:val="F0049284"/>
    <w:numStyleLink w:val="CSPbulletlist"/>
  </w:abstractNum>
  <w:abstractNum w:abstractNumId="22" w15:restartNumberingAfterBreak="0">
    <w:nsid w:val="329830F1"/>
    <w:multiLevelType w:val="multilevel"/>
    <w:tmpl w:val="F0049284"/>
    <w:numStyleLink w:val="CSPbulletlist"/>
  </w:abstractNum>
  <w:abstractNum w:abstractNumId="23"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905C9E"/>
    <w:multiLevelType w:val="multilevel"/>
    <w:tmpl w:val="F0049284"/>
    <w:numStyleLink w:val="CSPbulletlist"/>
  </w:abstractNum>
  <w:abstractNum w:abstractNumId="25" w15:restartNumberingAfterBreak="0">
    <w:nsid w:val="34416FEF"/>
    <w:multiLevelType w:val="multilevel"/>
    <w:tmpl w:val="18EEA152"/>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6" w15:restartNumberingAfterBreak="0">
    <w:nsid w:val="35316186"/>
    <w:multiLevelType w:val="multilevel"/>
    <w:tmpl w:val="F0049284"/>
    <w:numStyleLink w:val="CSPbulletlist"/>
  </w:abstractNum>
  <w:abstractNum w:abstractNumId="27" w15:restartNumberingAfterBreak="0">
    <w:nsid w:val="3A06419E"/>
    <w:multiLevelType w:val="multilevel"/>
    <w:tmpl w:val="F0049284"/>
    <w:numStyleLink w:val="CSPbulletlist"/>
  </w:abstractNum>
  <w:abstractNum w:abstractNumId="28" w15:restartNumberingAfterBreak="0">
    <w:nsid w:val="3A7D003C"/>
    <w:multiLevelType w:val="multilevel"/>
    <w:tmpl w:val="F0049284"/>
    <w:numStyleLink w:val="CSPbulletlist"/>
  </w:abstractNum>
  <w:abstractNum w:abstractNumId="29" w15:restartNumberingAfterBreak="0">
    <w:nsid w:val="3ED412F2"/>
    <w:multiLevelType w:val="multilevel"/>
    <w:tmpl w:val="F0049284"/>
    <w:numStyleLink w:val="CSPbulletlist"/>
  </w:abstractNum>
  <w:abstractNum w:abstractNumId="30" w15:restartNumberingAfterBreak="0">
    <w:nsid w:val="45A931B0"/>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9E3347"/>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7A2D48"/>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E25DC1"/>
    <w:multiLevelType w:val="multilevel"/>
    <w:tmpl w:val="F0049284"/>
    <w:numStyleLink w:val="CSPbulletlist"/>
  </w:abstractNum>
  <w:abstractNum w:abstractNumId="34" w15:restartNumberingAfterBreak="0">
    <w:nsid w:val="5CB97950"/>
    <w:multiLevelType w:val="multilevel"/>
    <w:tmpl w:val="F0049284"/>
    <w:numStyleLink w:val="CSPbulletlist"/>
  </w:abstractNum>
  <w:abstractNum w:abstractNumId="35" w15:restartNumberingAfterBreak="0">
    <w:nsid w:val="5F614748"/>
    <w:multiLevelType w:val="multilevel"/>
    <w:tmpl w:val="FE9AF832"/>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7" w15:restartNumberingAfterBreak="0">
    <w:nsid w:val="63AF09C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095AE1"/>
    <w:multiLevelType w:val="multilevel"/>
    <w:tmpl w:val="F0049284"/>
    <w:numStyleLink w:val="CSPbulletlist"/>
  </w:abstractNum>
  <w:abstractNum w:abstractNumId="39" w15:restartNumberingAfterBreak="0">
    <w:nsid w:val="75434CFD"/>
    <w:multiLevelType w:val="multilevel"/>
    <w:tmpl w:val="F0049284"/>
    <w:numStyleLink w:val="CSPbulletlist"/>
  </w:abstractNum>
  <w:abstractNum w:abstractNumId="40" w15:restartNumberingAfterBreak="0">
    <w:nsid w:val="7DDF2B45"/>
    <w:multiLevelType w:val="multilevel"/>
    <w:tmpl w:val="F0049284"/>
    <w:numStyleLink w:val="CSPbulletlist"/>
  </w:abstractNum>
  <w:num w:numId="1" w16cid:durableId="1183588227">
    <w:abstractNumId w:val="36"/>
  </w:num>
  <w:num w:numId="2" w16cid:durableId="1496384876">
    <w:abstractNumId w:val="25"/>
    <w:lvlOverride w:ilvl="0">
      <w:lvl w:ilvl="0">
        <w:start w:val="1"/>
        <w:numFmt w:val="bullet"/>
        <w:pStyle w:val="ListBullet"/>
        <w:lvlText w:val=""/>
        <w:lvlJc w:val="left"/>
        <w:pPr>
          <w:tabs>
            <w:tab w:val="num" w:pos="397"/>
          </w:tabs>
          <w:ind w:left="397" w:hanging="397"/>
        </w:pPr>
        <w:rPr>
          <w:rFonts w:ascii="Symbol" w:hAnsi="Symbol" w:hint="default"/>
        </w:rPr>
      </w:lvl>
    </w:lvlOverride>
  </w:num>
  <w:num w:numId="3" w16cid:durableId="1373067541">
    <w:abstractNumId w:val="25"/>
  </w:num>
  <w:num w:numId="4" w16cid:durableId="1520194142">
    <w:abstractNumId w:val="23"/>
  </w:num>
  <w:num w:numId="5" w16cid:durableId="678047892">
    <w:abstractNumId w:val="38"/>
  </w:num>
  <w:num w:numId="6" w16cid:durableId="1369186744">
    <w:abstractNumId w:val="0"/>
  </w:num>
  <w:num w:numId="7" w16cid:durableId="288128578">
    <w:abstractNumId w:val="4"/>
  </w:num>
  <w:num w:numId="8" w16cid:durableId="1272667516">
    <w:abstractNumId w:val="26"/>
  </w:num>
  <w:num w:numId="9" w16cid:durableId="460920647">
    <w:abstractNumId w:val="8"/>
  </w:num>
  <w:num w:numId="10" w16cid:durableId="344553685">
    <w:abstractNumId w:val="17"/>
  </w:num>
  <w:num w:numId="11" w16cid:durableId="650401846">
    <w:abstractNumId w:val="22"/>
  </w:num>
  <w:num w:numId="12" w16cid:durableId="2030332569">
    <w:abstractNumId w:val="24"/>
  </w:num>
  <w:num w:numId="13" w16cid:durableId="1355425588">
    <w:abstractNumId w:val="18"/>
  </w:num>
  <w:num w:numId="14" w16cid:durableId="1859267431">
    <w:abstractNumId w:val="14"/>
  </w:num>
  <w:num w:numId="15" w16cid:durableId="1210730095">
    <w:abstractNumId w:val="39"/>
  </w:num>
  <w:num w:numId="16" w16cid:durableId="461508311">
    <w:abstractNumId w:val="28"/>
  </w:num>
  <w:num w:numId="17" w16cid:durableId="1194221803">
    <w:abstractNumId w:val="16"/>
  </w:num>
  <w:num w:numId="18" w16cid:durableId="52313500">
    <w:abstractNumId w:val="21"/>
  </w:num>
  <w:num w:numId="19" w16cid:durableId="1028289533">
    <w:abstractNumId w:val="19"/>
  </w:num>
  <w:num w:numId="20" w16cid:durableId="1752316202">
    <w:abstractNumId w:val="29"/>
  </w:num>
  <w:num w:numId="21" w16cid:durableId="372194247">
    <w:abstractNumId w:val="7"/>
  </w:num>
  <w:num w:numId="22" w16cid:durableId="1053843335">
    <w:abstractNumId w:val="2"/>
  </w:num>
  <w:num w:numId="23" w16cid:durableId="1871794876">
    <w:abstractNumId w:val="10"/>
  </w:num>
  <w:num w:numId="24" w16cid:durableId="1287660624">
    <w:abstractNumId w:val="27"/>
  </w:num>
  <w:num w:numId="25" w16cid:durableId="131364558">
    <w:abstractNumId w:val="40"/>
  </w:num>
  <w:num w:numId="26" w16cid:durableId="2020236350">
    <w:abstractNumId w:val="6"/>
  </w:num>
  <w:num w:numId="27" w16cid:durableId="1137380280">
    <w:abstractNumId w:val="35"/>
  </w:num>
  <w:num w:numId="28" w16cid:durableId="693458390">
    <w:abstractNumId w:val="33"/>
  </w:num>
  <w:num w:numId="29" w16cid:durableId="641740961">
    <w:abstractNumId w:val="1"/>
  </w:num>
  <w:num w:numId="30" w16cid:durableId="1415668445">
    <w:abstractNumId w:val="34"/>
  </w:num>
  <w:num w:numId="31" w16cid:durableId="342440686">
    <w:abstractNumId w:val="12"/>
  </w:num>
  <w:num w:numId="32" w16cid:durableId="1965840357">
    <w:abstractNumId w:val="31"/>
  </w:num>
  <w:num w:numId="33" w16cid:durableId="1972320877">
    <w:abstractNumId w:val="11"/>
  </w:num>
  <w:num w:numId="34" w16cid:durableId="275259939">
    <w:abstractNumId w:val="37"/>
  </w:num>
  <w:num w:numId="35" w16cid:durableId="726294868">
    <w:abstractNumId w:val="15"/>
  </w:num>
  <w:num w:numId="36" w16cid:durableId="1610619346">
    <w:abstractNumId w:val="32"/>
  </w:num>
  <w:num w:numId="37" w16cid:durableId="1970741527">
    <w:abstractNumId w:val="13"/>
  </w:num>
  <w:num w:numId="38" w16cid:durableId="325210534">
    <w:abstractNumId w:val="9"/>
  </w:num>
  <w:num w:numId="39" w16cid:durableId="2005426346">
    <w:abstractNumId w:val="5"/>
  </w:num>
  <w:num w:numId="40" w16cid:durableId="1341590229">
    <w:abstractNumId w:val="20"/>
  </w:num>
  <w:num w:numId="41" w16cid:durableId="1557743565">
    <w:abstractNumId w:val="30"/>
  </w:num>
  <w:num w:numId="42" w16cid:durableId="45583459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114B5"/>
    <w:rsid w:val="00012D3A"/>
    <w:rsid w:val="00014D72"/>
    <w:rsid w:val="00022AF1"/>
    <w:rsid w:val="00022CE5"/>
    <w:rsid w:val="000262CE"/>
    <w:rsid w:val="000263CD"/>
    <w:rsid w:val="00030476"/>
    <w:rsid w:val="000332C3"/>
    <w:rsid w:val="0004471F"/>
    <w:rsid w:val="0004659D"/>
    <w:rsid w:val="000530B4"/>
    <w:rsid w:val="00053D1C"/>
    <w:rsid w:val="00072CD9"/>
    <w:rsid w:val="0008109C"/>
    <w:rsid w:val="000856CF"/>
    <w:rsid w:val="00085F72"/>
    <w:rsid w:val="0009174F"/>
    <w:rsid w:val="00096207"/>
    <w:rsid w:val="000A313A"/>
    <w:rsid w:val="000B6415"/>
    <w:rsid w:val="000C609D"/>
    <w:rsid w:val="000D718D"/>
    <w:rsid w:val="000E126C"/>
    <w:rsid w:val="000E5BD5"/>
    <w:rsid w:val="000F6418"/>
    <w:rsid w:val="00101DED"/>
    <w:rsid w:val="0010448C"/>
    <w:rsid w:val="001115CF"/>
    <w:rsid w:val="00116D6D"/>
    <w:rsid w:val="00122F91"/>
    <w:rsid w:val="0012458E"/>
    <w:rsid w:val="0012459D"/>
    <w:rsid w:val="00124835"/>
    <w:rsid w:val="00124C45"/>
    <w:rsid w:val="00131E29"/>
    <w:rsid w:val="001346F3"/>
    <w:rsid w:val="0014347A"/>
    <w:rsid w:val="0014649E"/>
    <w:rsid w:val="001513DB"/>
    <w:rsid w:val="0016245F"/>
    <w:rsid w:val="001628DE"/>
    <w:rsid w:val="00180238"/>
    <w:rsid w:val="00184052"/>
    <w:rsid w:val="0018605B"/>
    <w:rsid w:val="0018653D"/>
    <w:rsid w:val="0019278F"/>
    <w:rsid w:val="001A065F"/>
    <w:rsid w:val="001A1432"/>
    <w:rsid w:val="001A1F4C"/>
    <w:rsid w:val="001A404C"/>
    <w:rsid w:val="001A4C33"/>
    <w:rsid w:val="001A66F7"/>
    <w:rsid w:val="001A77A4"/>
    <w:rsid w:val="001B22A6"/>
    <w:rsid w:val="001B50B5"/>
    <w:rsid w:val="001B6508"/>
    <w:rsid w:val="001B6E13"/>
    <w:rsid w:val="001B6E2D"/>
    <w:rsid w:val="001B7CDC"/>
    <w:rsid w:val="001C5623"/>
    <w:rsid w:val="001C5CBA"/>
    <w:rsid w:val="001D120C"/>
    <w:rsid w:val="001D4306"/>
    <w:rsid w:val="001D52D1"/>
    <w:rsid w:val="001D7928"/>
    <w:rsid w:val="001E381B"/>
    <w:rsid w:val="00204B34"/>
    <w:rsid w:val="00211943"/>
    <w:rsid w:val="00213E9F"/>
    <w:rsid w:val="00214041"/>
    <w:rsid w:val="00216E5B"/>
    <w:rsid w:val="00222F56"/>
    <w:rsid w:val="0022327A"/>
    <w:rsid w:val="0022513D"/>
    <w:rsid w:val="00231E3A"/>
    <w:rsid w:val="00237908"/>
    <w:rsid w:val="00240545"/>
    <w:rsid w:val="0025174E"/>
    <w:rsid w:val="002559B9"/>
    <w:rsid w:val="00256F0C"/>
    <w:rsid w:val="00257388"/>
    <w:rsid w:val="00271B76"/>
    <w:rsid w:val="00275330"/>
    <w:rsid w:val="00283B5A"/>
    <w:rsid w:val="002874B9"/>
    <w:rsid w:val="00287EF9"/>
    <w:rsid w:val="00290B12"/>
    <w:rsid w:val="002914DD"/>
    <w:rsid w:val="002928CA"/>
    <w:rsid w:val="00294929"/>
    <w:rsid w:val="00297D17"/>
    <w:rsid w:val="002B4039"/>
    <w:rsid w:val="002B4432"/>
    <w:rsid w:val="002B4852"/>
    <w:rsid w:val="002C04B8"/>
    <w:rsid w:val="002C64B2"/>
    <w:rsid w:val="002D7814"/>
    <w:rsid w:val="002F4D16"/>
    <w:rsid w:val="00302647"/>
    <w:rsid w:val="003026BF"/>
    <w:rsid w:val="00304BB1"/>
    <w:rsid w:val="00307F30"/>
    <w:rsid w:val="003128E5"/>
    <w:rsid w:val="00324ACE"/>
    <w:rsid w:val="00327A47"/>
    <w:rsid w:val="00335FA6"/>
    <w:rsid w:val="00336F8C"/>
    <w:rsid w:val="00345DA6"/>
    <w:rsid w:val="00346ED8"/>
    <w:rsid w:val="00352013"/>
    <w:rsid w:val="00356A0B"/>
    <w:rsid w:val="0036364C"/>
    <w:rsid w:val="003656D0"/>
    <w:rsid w:val="003713F3"/>
    <w:rsid w:val="003759E2"/>
    <w:rsid w:val="00377519"/>
    <w:rsid w:val="00381B01"/>
    <w:rsid w:val="00382208"/>
    <w:rsid w:val="00382F77"/>
    <w:rsid w:val="00387CDB"/>
    <w:rsid w:val="003A2BFE"/>
    <w:rsid w:val="003A7F07"/>
    <w:rsid w:val="003B549E"/>
    <w:rsid w:val="003B7D5C"/>
    <w:rsid w:val="003C49BF"/>
    <w:rsid w:val="003C5345"/>
    <w:rsid w:val="003C58F4"/>
    <w:rsid w:val="003C5A53"/>
    <w:rsid w:val="003D373A"/>
    <w:rsid w:val="003E007E"/>
    <w:rsid w:val="003E18D3"/>
    <w:rsid w:val="003E36D9"/>
    <w:rsid w:val="003F1331"/>
    <w:rsid w:val="003F1375"/>
    <w:rsid w:val="003F1607"/>
    <w:rsid w:val="003F6746"/>
    <w:rsid w:val="003F6961"/>
    <w:rsid w:val="0040196A"/>
    <w:rsid w:val="00404C52"/>
    <w:rsid w:val="00405231"/>
    <w:rsid w:val="00411478"/>
    <w:rsid w:val="00414C98"/>
    <w:rsid w:val="004168E6"/>
    <w:rsid w:val="00417429"/>
    <w:rsid w:val="00433C6E"/>
    <w:rsid w:val="00433FEA"/>
    <w:rsid w:val="00447531"/>
    <w:rsid w:val="00451340"/>
    <w:rsid w:val="0045235A"/>
    <w:rsid w:val="0045775E"/>
    <w:rsid w:val="0046082A"/>
    <w:rsid w:val="00461410"/>
    <w:rsid w:val="00462030"/>
    <w:rsid w:val="004624D7"/>
    <w:rsid w:val="00473C3A"/>
    <w:rsid w:val="00473E13"/>
    <w:rsid w:val="004770CB"/>
    <w:rsid w:val="004814F0"/>
    <w:rsid w:val="00481D46"/>
    <w:rsid w:val="00483AC8"/>
    <w:rsid w:val="004863E5"/>
    <w:rsid w:val="00493150"/>
    <w:rsid w:val="00497773"/>
    <w:rsid w:val="004A1F1D"/>
    <w:rsid w:val="004A286C"/>
    <w:rsid w:val="004A63FE"/>
    <w:rsid w:val="004B7905"/>
    <w:rsid w:val="004C0C24"/>
    <w:rsid w:val="004C6186"/>
    <w:rsid w:val="004C6780"/>
    <w:rsid w:val="004D2E32"/>
    <w:rsid w:val="004D41DD"/>
    <w:rsid w:val="004E053D"/>
    <w:rsid w:val="004E1286"/>
    <w:rsid w:val="004E7C18"/>
    <w:rsid w:val="004F57D0"/>
    <w:rsid w:val="004F64EF"/>
    <w:rsid w:val="004F6BF3"/>
    <w:rsid w:val="00503360"/>
    <w:rsid w:val="005071FD"/>
    <w:rsid w:val="005121FE"/>
    <w:rsid w:val="005124D3"/>
    <w:rsid w:val="005174A7"/>
    <w:rsid w:val="00520FE2"/>
    <w:rsid w:val="00521657"/>
    <w:rsid w:val="00523029"/>
    <w:rsid w:val="00523854"/>
    <w:rsid w:val="0053614B"/>
    <w:rsid w:val="00540121"/>
    <w:rsid w:val="005507A9"/>
    <w:rsid w:val="005554F7"/>
    <w:rsid w:val="00556EAD"/>
    <w:rsid w:val="00561734"/>
    <w:rsid w:val="005621DD"/>
    <w:rsid w:val="0056338F"/>
    <w:rsid w:val="00570937"/>
    <w:rsid w:val="005724D9"/>
    <w:rsid w:val="00572AF4"/>
    <w:rsid w:val="00580FA4"/>
    <w:rsid w:val="00581465"/>
    <w:rsid w:val="00587DB4"/>
    <w:rsid w:val="00593038"/>
    <w:rsid w:val="005930E9"/>
    <w:rsid w:val="00595A97"/>
    <w:rsid w:val="005A42E4"/>
    <w:rsid w:val="005A458E"/>
    <w:rsid w:val="005A6CF7"/>
    <w:rsid w:val="005B0C7F"/>
    <w:rsid w:val="005B2D02"/>
    <w:rsid w:val="005B3E7F"/>
    <w:rsid w:val="005D42CD"/>
    <w:rsid w:val="005F4578"/>
    <w:rsid w:val="00603F60"/>
    <w:rsid w:val="00614CE2"/>
    <w:rsid w:val="006201B3"/>
    <w:rsid w:val="00637921"/>
    <w:rsid w:val="00640A73"/>
    <w:rsid w:val="00662314"/>
    <w:rsid w:val="00662629"/>
    <w:rsid w:val="0066623C"/>
    <w:rsid w:val="006841BE"/>
    <w:rsid w:val="006A45E5"/>
    <w:rsid w:val="006A5C8D"/>
    <w:rsid w:val="006C57AD"/>
    <w:rsid w:val="006C6751"/>
    <w:rsid w:val="006D2D20"/>
    <w:rsid w:val="006D62E2"/>
    <w:rsid w:val="006E5D28"/>
    <w:rsid w:val="006E5FD9"/>
    <w:rsid w:val="006F491C"/>
    <w:rsid w:val="006F6753"/>
    <w:rsid w:val="0070264B"/>
    <w:rsid w:val="00702CEC"/>
    <w:rsid w:val="00710187"/>
    <w:rsid w:val="00711EDC"/>
    <w:rsid w:val="00712B48"/>
    <w:rsid w:val="00714E9C"/>
    <w:rsid w:val="00715AC8"/>
    <w:rsid w:val="00725378"/>
    <w:rsid w:val="00726ECC"/>
    <w:rsid w:val="00731375"/>
    <w:rsid w:val="00742B1D"/>
    <w:rsid w:val="0076043B"/>
    <w:rsid w:val="0076095D"/>
    <w:rsid w:val="00761D5E"/>
    <w:rsid w:val="007641D1"/>
    <w:rsid w:val="00765A3E"/>
    <w:rsid w:val="0077344E"/>
    <w:rsid w:val="007810E0"/>
    <w:rsid w:val="007864B6"/>
    <w:rsid w:val="00792337"/>
    <w:rsid w:val="007A2907"/>
    <w:rsid w:val="007B0D71"/>
    <w:rsid w:val="007B0DAA"/>
    <w:rsid w:val="007C27E5"/>
    <w:rsid w:val="007D4AD1"/>
    <w:rsid w:val="007D7C15"/>
    <w:rsid w:val="007E3CE0"/>
    <w:rsid w:val="007E5FE4"/>
    <w:rsid w:val="007F29BE"/>
    <w:rsid w:val="007F7036"/>
    <w:rsid w:val="00806301"/>
    <w:rsid w:val="00806A61"/>
    <w:rsid w:val="0081124A"/>
    <w:rsid w:val="00821492"/>
    <w:rsid w:val="00824BD1"/>
    <w:rsid w:val="00827BDA"/>
    <w:rsid w:val="00837257"/>
    <w:rsid w:val="00840722"/>
    <w:rsid w:val="00841F67"/>
    <w:rsid w:val="00847A14"/>
    <w:rsid w:val="00855E0F"/>
    <w:rsid w:val="008567D5"/>
    <w:rsid w:val="00863BAE"/>
    <w:rsid w:val="008700D5"/>
    <w:rsid w:val="008709CB"/>
    <w:rsid w:val="00872AF1"/>
    <w:rsid w:val="00876AAF"/>
    <w:rsid w:val="00880B26"/>
    <w:rsid w:val="00890878"/>
    <w:rsid w:val="008A1404"/>
    <w:rsid w:val="008A15CA"/>
    <w:rsid w:val="008B157B"/>
    <w:rsid w:val="008C420A"/>
    <w:rsid w:val="008C456F"/>
    <w:rsid w:val="008D771D"/>
    <w:rsid w:val="008F3A8A"/>
    <w:rsid w:val="009126F9"/>
    <w:rsid w:val="00914776"/>
    <w:rsid w:val="00920C58"/>
    <w:rsid w:val="00930FD4"/>
    <w:rsid w:val="009334D3"/>
    <w:rsid w:val="0095061C"/>
    <w:rsid w:val="00951CC3"/>
    <w:rsid w:val="00952D80"/>
    <w:rsid w:val="00953CB3"/>
    <w:rsid w:val="009614CE"/>
    <w:rsid w:val="00962665"/>
    <w:rsid w:val="009648D6"/>
    <w:rsid w:val="009648F1"/>
    <w:rsid w:val="00967598"/>
    <w:rsid w:val="009727C8"/>
    <w:rsid w:val="00975F10"/>
    <w:rsid w:val="00976467"/>
    <w:rsid w:val="009834B4"/>
    <w:rsid w:val="00995067"/>
    <w:rsid w:val="009B4B15"/>
    <w:rsid w:val="009B571F"/>
    <w:rsid w:val="009B6A15"/>
    <w:rsid w:val="009B6E81"/>
    <w:rsid w:val="009C530B"/>
    <w:rsid w:val="009C6798"/>
    <w:rsid w:val="009C7C81"/>
    <w:rsid w:val="009D06C5"/>
    <w:rsid w:val="009D085F"/>
    <w:rsid w:val="009D6922"/>
    <w:rsid w:val="009D7DA6"/>
    <w:rsid w:val="009E1F42"/>
    <w:rsid w:val="009E42D0"/>
    <w:rsid w:val="009E47BD"/>
    <w:rsid w:val="009F5FEB"/>
    <w:rsid w:val="00A02D1A"/>
    <w:rsid w:val="00A04630"/>
    <w:rsid w:val="00A1795B"/>
    <w:rsid w:val="00A3694A"/>
    <w:rsid w:val="00A36E9A"/>
    <w:rsid w:val="00A426DD"/>
    <w:rsid w:val="00A57719"/>
    <w:rsid w:val="00A6525E"/>
    <w:rsid w:val="00A712B4"/>
    <w:rsid w:val="00A74639"/>
    <w:rsid w:val="00A84C84"/>
    <w:rsid w:val="00A87470"/>
    <w:rsid w:val="00A87D2F"/>
    <w:rsid w:val="00A90136"/>
    <w:rsid w:val="00AA0070"/>
    <w:rsid w:val="00AA0511"/>
    <w:rsid w:val="00AA1FCB"/>
    <w:rsid w:val="00AA5FB7"/>
    <w:rsid w:val="00AA6A8E"/>
    <w:rsid w:val="00AB5A2F"/>
    <w:rsid w:val="00AC7281"/>
    <w:rsid w:val="00AD738F"/>
    <w:rsid w:val="00AE0BDD"/>
    <w:rsid w:val="00AE5E03"/>
    <w:rsid w:val="00AE78D3"/>
    <w:rsid w:val="00AF317D"/>
    <w:rsid w:val="00AF46FD"/>
    <w:rsid w:val="00AF48FE"/>
    <w:rsid w:val="00AF78E0"/>
    <w:rsid w:val="00AF794A"/>
    <w:rsid w:val="00AF7B95"/>
    <w:rsid w:val="00B012E2"/>
    <w:rsid w:val="00B11BF1"/>
    <w:rsid w:val="00B216A6"/>
    <w:rsid w:val="00B22BD4"/>
    <w:rsid w:val="00B25C10"/>
    <w:rsid w:val="00B37CCE"/>
    <w:rsid w:val="00B45C6A"/>
    <w:rsid w:val="00B47687"/>
    <w:rsid w:val="00B47AF1"/>
    <w:rsid w:val="00B660CA"/>
    <w:rsid w:val="00B816BB"/>
    <w:rsid w:val="00B825DD"/>
    <w:rsid w:val="00B82D50"/>
    <w:rsid w:val="00B90885"/>
    <w:rsid w:val="00B958A0"/>
    <w:rsid w:val="00BB20C5"/>
    <w:rsid w:val="00BB6CAC"/>
    <w:rsid w:val="00BC1125"/>
    <w:rsid w:val="00BC67F8"/>
    <w:rsid w:val="00BD7C4A"/>
    <w:rsid w:val="00BE3BDD"/>
    <w:rsid w:val="00BE611C"/>
    <w:rsid w:val="00BF279D"/>
    <w:rsid w:val="00C00C76"/>
    <w:rsid w:val="00C2006C"/>
    <w:rsid w:val="00C23E73"/>
    <w:rsid w:val="00C252C7"/>
    <w:rsid w:val="00C26DA6"/>
    <w:rsid w:val="00C30C5F"/>
    <w:rsid w:val="00C32177"/>
    <w:rsid w:val="00C346F8"/>
    <w:rsid w:val="00C34AF0"/>
    <w:rsid w:val="00C413D5"/>
    <w:rsid w:val="00C43A69"/>
    <w:rsid w:val="00C44568"/>
    <w:rsid w:val="00C5756F"/>
    <w:rsid w:val="00C72326"/>
    <w:rsid w:val="00C73731"/>
    <w:rsid w:val="00C75269"/>
    <w:rsid w:val="00C75815"/>
    <w:rsid w:val="00C7605D"/>
    <w:rsid w:val="00C77236"/>
    <w:rsid w:val="00C84F61"/>
    <w:rsid w:val="00CA3D54"/>
    <w:rsid w:val="00CB7832"/>
    <w:rsid w:val="00CB79A2"/>
    <w:rsid w:val="00CC36CD"/>
    <w:rsid w:val="00CC5EE3"/>
    <w:rsid w:val="00CC65D5"/>
    <w:rsid w:val="00CD297D"/>
    <w:rsid w:val="00CD5970"/>
    <w:rsid w:val="00CD70FF"/>
    <w:rsid w:val="00CE23EC"/>
    <w:rsid w:val="00CF3CB2"/>
    <w:rsid w:val="00CF64CF"/>
    <w:rsid w:val="00D02765"/>
    <w:rsid w:val="00D13A83"/>
    <w:rsid w:val="00D20D1E"/>
    <w:rsid w:val="00D2360E"/>
    <w:rsid w:val="00D260FE"/>
    <w:rsid w:val="00D31FE7"/>
    <w:rsid w:val="00D3715A"/>
    <w:rsid w:val="00D401CA"/>
    <w:rsid w:val="00D41A03"/>
    <w:rsid w:val="00D43FD6"/>
    <w:rsid w:val="00D46194"/>
    <w:rsid w:val="00D47F40"/>
    <w:rsid w:val="00D50C75"/>
    <w:rsid w:val="00D5199D"/>
    <w:rsid w:val="00D54C1F"/>
    <w:rsid w:val="00D624B3"/>
    <w:rsid w:val="00D62977"/>
    <w:rsid w:val="00D74577"/>
    <w:rsid w:val="00D77343"/>
    <w:rsid w:val="00D8517F"/>
    <w:rsid w:val="00D86224"/>
    <w:rsid w:val="00D93E1E"/>
    <w:rsid w:val="00DA19AE"/>
    <w:rsid w:val="00DA7116"/>
    <w:rsid w:val="00DB14C9"/>
    <w:rsid w:val="00DB61D5"/>
    <w:rsid w:val="00DC18C1"/>
    <w:rsid w:val="00DC633C"/>
    <w:rsid w:val="00DC76CD"/>
    <w:rsid w:val="00DD3503"/>
    <w:rsid w:val="00DD659D"/>
    <w:rsid w:val="00DE324A"/>
    <w:rsid w:val="00DE5C46"/>
    <w:rsid w:val="00DF0230"/>
    <w:rsid w:val="00DF24D1"/>
    <w:rsid w:val="00DF4C0D"/>
    <w:rsid w:val="00E03FE9"/>
    <w:rsid w:val="00E05A91"/>
    <w:rsid w:val="00E10C9B"/>
    <w:rsid w:val="00E215E6"/>
    <w:rsid w:val="00E21FBD"/>
    <w:rsid w:val="00E227DE"/>
    <w:rsid w:val="00E22862"/>
    <w:rsid w:val="00E31D37"/>
    <w:rsid w:val="00E37E79"/>
    <w:rsid w:val="00E46865"/>
    <w:rsid w:val="00E47A81"/>
    <w:rsid w:val="00E53B50"/>
    <w:rsid w:val="00E6171B"/>
    <w:rsid w:val="00E67659"/>
    <w:rsid w:val="00E77361"/>
    <w:rsid w:val="00E8086E"/>
    <w:rsid w:val="00E80F96"/>
    <w:rsid w:val="00E90DC3"/>
    <w:rsid w:val="00E9117A"/>
    <w:rsid w:val="00EA00CA"/>
    <w:rsid w:val="00EA08B4"/>
    <w:rsid w:val="00EA2AAF"/>
    <w:rsid w:val="00EA3586"/>
    <w:rsid w:val="00EA39E5"/>
    <w:rsid w:val="00EA7887"/>
    <w:rsid w:val="00EB0E6B"/>
    <w:rsid w:val="00EB6DBF"/>
    <w:rsid w:val="00EC5117"/>
    <w:rsid w:val="00ED26D2"/>
    <w:rsid w:val="00ED2C65"/>
    <w:rsid w:val="00ED2F4C"/>
    <w:rsid w:val="00ED56E2"/>
    <w:rsid w:val="00ED58FD"/>
    <w:rsid w:val="00EE05C5"/>
    <w:rsid w:val="00EE20B6"/>
    <w:rsid w:val="00EE21DE"/>
    <w:rsid w:val="00EE3D8A"/>
    <w:rsid w:val="00EF0007"/>
    <w:rsid w:val="00EF0E74"/>
    <w:rsid w:val="00EF35F6"/>
    <w:rsid w:val="00EF429D"/>
    <w:rsid w:val="00F05693"/>
    <w:rsid w:val="00F11909"/>
    <w:rsid w:val="00F167AD"/>
    <w:rsid w:val="00F17372"/>
    <w:rsid w:val="00F204A1"/>
    <w:rsid w:val="00F24008"/>
    <w:rsid w:val="00F243C4"/>
    <w:rsid w:val="00F33444"/>
    <w:rsid w:val="00F37BF0"/>
    <w:rsid w:val="00F4099B"/>
    <w:rsid w:val="00F40D7E"/>
    <w:rsid w:val="00F440E5"/>
    <w:rsid w:val="00F4435C"/>
    <w:rsid w:val="00F53533"/>
    <w:rsid w:val="00F53A85"/>
    <w:rsid w:val="00F543C7"/>
    <w:rsid w:val="00F548C7"/>
    <w:rsid w:val="00F5503A"/>
    <w:rsid w:val="00F564EB"/>
    <w:rsid w:val="00F56BBB"/>
    <w:rsid w:val="00F60800"/>
    <w:rsid w:val="00F60F85"/>
    <w:rsid w:val="00F667AA"/>
    <w:rsid w:val="00F71E29"/>
    <w:rsid w:val="00F71FEE"/>
    <w:rsid w:val="00F72747"/>
    <w:rsid w:val="00F7346B"/>
    <w:rsid w:val="00F754E6"/>
    <w:rsid w:val="00F83F77"/>
    <w:rsid w:val="00F8526E"/>
    <w:rsid w:val="00F853E0"/>
    <w:rsid w:val="00F9086D"/>
    <w:rsid w:val="00F92185"/>
    <w:rsid w:val="00FA1552"/>
    <w:rsid w:val="00FB1375"/>
    <w:rsid w:val="00FC2E9B"/>
    <w:rsid w:val="00FC4EFB"/>
    <w:rsid w:val="00FC6B44"/>
    <w:rsid w:val="00FD6811"/>
    <w:rsid w:val="00FE2D16"/>
    <w:rsid w:val="00FE5AF7"/>
    <w:rsid w:val="00FF0EDD"/>
    <w:rsid w:val="00FF682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9A4CD"/>
  <w15:docId w15:val="{E5EB8FC8-495D-46E4-81BF-55765D3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FE"/>
    <w:pPr>
      <w:spacing w:after="120"/>
    </w:pPr>
    <w:rPr>
      <w:rFonts w:asciiTheme="minorHAnsi" w:eastAsia="Times New Roman" w:hAnsiTheme="minorHAnsi" w:cs="Times New Roman"/>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1A4C33"/>
    <w:pPr>
      <w:numPr>
        <w:numId w:val="1"/>
      </w:numPr>
      <w:tabs>
        <w:tab w:val="clear" w:pos="170"/>
        <w:tab w:val="left" w:pos="-851"/>
        <w:tab w:val="num" w:pos="360"/>
      </w:tabs>
      <w:spacing w:before="120" w:line="280" w:lineRule="exact"/>
      <w:ind w:left="0" w:firstLine="0"/>
    </w:pPr>
    <w:rPr>
      <w:sz w:val="20"/>
      <w:szCs w:val="20"/>
      <w:lang w:eastAsia="en-US"/>
    </w:rPr>
  </w:style>
  <w:style w:type="table" w:styleId="TableGrid">
    <w:name w:val="Table Grid"/>
    <w:basedOn w:val="TableNormal"/>
    <w:uiPriority w:val="3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405231"/>
    <w:rPr>
      <w:sz w:val="16"/>
      <w:szCs w:val="16"/>
    </w:rPr>
  </w:style>
  <w:style w:type="paragraph" w:styleId="CommentText">
    <w:name w:val="annotation text"/>
    <w:basedOn w:val="Normal"/>
    <w:link w:val="CommentTextChar"/>
    <w:uiPriority w:val="99"/>
    <w:unhideWhenUsed/>
    <w:rsid w:val="00405231"/>
    <w:rPr>
      <w:sz w:val="20"/>
      <w:szCs w:val="20"/>
    </w:rPr>
  </w:style>
  <w:style w:type="character" w:customStyle="1" w:styleId="CommentTextChar">
    <w:name w:val="Comment Text Char"/>
    <w:basedOn w:val="DefaultParagraphFont"/>
    <w:link w:val="CommentText"/>
    <w:uiPriority w:val="99"/>
    <w:rsid w:val="0040523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405231"/>
    <w:rPr>
      <w:b/>
      <w:bCs/>
    </w:rPr>
  </w:style>
  <w:style w:type="character" w:customStyle="1" w:styleId="CommentSubjectChar">
    <w:name w:val="Comment Subject Char"/>
    <w:basedOn w:val="CommentTextChar"/>
    <w:link w:val="CommentSubject"/>
    <w:uiPriority w:val="99"/>
    <w:semiHidden/>
    <w:rsid w:val="00405231"/>
    <w:rPr>
      <w:rFonts w:ascii="Times New Roman" w:eastAsia="Times New Roman" w:hAnsi="Times New Roman" w:cs="Times New Roman"/>
      <w:b/>
      <w:bCs/>
      <w:sz w:val="20"/>
      <w:szCs w:val="20"/>
      <w:lang w:val="en-AU" w:eastAsia="en-AU"/>
    </w:rPr>
  </w:style>
  <w:style w:type="paragraph" w:styleId="ListBullet">
    <w:name w:val="List Bullet"/>
    <w:basedOn w:val="Normal"/>
    <w:uiPriority w:val="99"/>
    <w:unhideWhenUsed/>
    <w:qFormat/>
    <w:rsid w:val="007D4AD1"/>
    <w:pPr>
      <w:numPr>
        <w:numId w:val="2"/>
      </w:numPr>
      <w:spacing w:line="264" w:lineRule="auto"/>
      <w:contextualSpacing/>
    </w:pPr>
    <w:rPr>
      <w:rFonts w:ascii="Calibri" w:eastAsiaTheme="minorEastAsia" w:hAnsi="Calibri" w:cstheme="minorBidi"/>
      <w:szCs w:val="22"/>
      <w:lang w:eastAsia="en-US"/>
    </w:rPr>
  </w:style>
  <w:style w:type="paragraph" w:styleId="ListBullet2">
    <w:name w:val="List Bullet 2"/>
    <w:basedOn w:val="Normal"/>
    <w:uiPriority w:val="99"/>
    <w:unhideWhenUsed/>
    <w:rsid w:val="007D4AD1"/>
    <w:pPr>
      <w:numPr>
        <w:ilvl w:val="1"/>
        <w:numId w:val="2"/>
      </w:numPr>
      <w:spacing w:line="264" w:lineRule="auto"/>
      <w:contextualSpacing/>
    </w:pPr>
    <w:rPr>
      <w:rFonts w:ascii="Calibri" w:eastAsiaTheme="minorEastAsia" w:hAnsi="Calibri" w:cstheme="minorBidi"/>
      <w:szCs w:val="22"/>
      <w:lang w:eastAsia="en-US"/>
    </w:rPr>
  </w:style>
  <w:style w:type="numbering" w:customStyle="1" w:styleId="ListBullets">
    <w:name w:val="ListBullets"/>
    <w:uiPriority w:val="99"/>
    <w:rsid w:val="007D4AD1"/>
    <w:pPr>
      <w:numPr>
        <w:numId w:val="3"/>
      </w:numPr>
    </w:pPr>
  </w:style>
  <w:style w:type="paragraph" w:styleId="ListBullet3">
    <w:name w:val="List Bullet 3"/>
    <w:basedOn w:val="Normal"/>
    <w:uiPriority w:val="99"/>
    <w:semiHidden/>
    <w:unhideWhenUsed/>
    <w:rsid w:val="007D4AD1"/>
    <w:pPr>
      <w:numPr>
        <w:ilvl w:val="2"/>
        <w:numId w:val="2"/>
      </w:numPr>
      <w:spacing w:line="264" w:lineRule="auto"/>
      <w:contextualSpacing/>
    </w:pPr>
    <w:rPr>
      <w:rFonts w:ascii="Calibri" w:eastAsiaTheme="minorEastAsia" w:hAnsi="Calibri" w:cstheme="minorBidi"/>
      <w:szCs w:val="22"/>
      <w:lang w:eastAsia="en-US"/>
    </w:rPr>
  </w:style>
  <w:style w:type="paragraph" w:styleId="List4">
    <w:name w:val="List 4"/>
    <w:basedOn w:val="Normal"/>
    <w:uiPriority w:val="99"/>
    <w:semiHidden/>
    <w:unhideWhenUsed/>
    <w:rsid w:val="007D4AD1"/>
    <w:pPr>
      <w:numPr>
        <w:ilvl w:val="3"/>
        <w:numId w:val="2"/>
      </w:numPr>
      <w:spacing w:line="264" w:lineRule="auto"/>
      <w:contextualSpacing/>
    </w:pPr>
    <w:rPr>
      <w:rFonts w:ascii="Calibri" w:eastAsiaTheme="minorEastAsia" w:hAnsi="Calibri" w:cstheme="minorBidi"/>
      <w:szCs w:val="22"/>
      <w:lang w:eastAsia="en-US"/>
    </w:rPr>
  </w:style>
  <w:style w:type="paragraph" w:styleId="ListBullet5">
    <w:name w:val="List Bullet 5"/>
    <w:basedOn w:val="Normal"/>
    <w:uiPriority w:val="99"/>
    <w:semiHidden/>
    <w:unhideWhenUsed/>
    <w:rsid w:val="007D4AD1"/>
    <w:pPr>
      <w:numPr>
        <w:ilvl w:val="4"/>
        <w:numId w:val="2"/>
      </w:numPr>
      <w:spacing w:line="264" w:lineRule="auto"/>
      <w:contextualSpacing/>
    </w:pPr>
    <w:rPr>
      <w:rFonts w:ascii="Calibri" w:eastAsiaTheme="minorEastAsia" w:hAnsi="Calibri" w:cstheme="minorBidi"/>
      <w:szCs w:val="22"/>
      <w:lang w:eastAsia="en-US"/>
    </w:rPr>
  </w:style>
  <w:style w:type="paragraph" w:customStyle="1" w:styleId="ListItem">
    <w:name w:val="List Item"/>
    <w:basedOn w:val="ListBullet"/>
    <w:link w:val="ListItemChar"/>
    <w:qFormat/>
    <w:rsid w:val="007D4AD1"/>
    <w:pPr>
      <w:numPr>
        <w:numId w:val="0"/>
      </w:numPr>
    </w:pPr>
  </w:style>
  <w:style w:type="character" w:customStyle="1" w:styleId="ListItemChar">
    <w:name w:val="List Item Char"/>
    <w:basedOn w:val="DefaultParagraphFont"/>
    <w:link w:val="ListItem"/>
    <w:rsid w:val="007D4AD1"/>
    <w:rPr>
      <w:rFonts w:ascii="Calibri" w:eastAsiaTheme="minorEastAsia" w:hAnsi="Calibri" w:cstheme="minorBidi"/>
      <w:szCs w:val="22"/>
      <w:lang w:val="en-AU"/>
    </w:rPr>
  </w:style>
  <w:style w:type="numbering" w:customStyle="1" w:styleId="CSPbulletlist">
    <w:name w:val="CSP bullet list"/>
    <w:uiPriority w:val="99"/>
    <w:rsid w:val="001A4C33"/>
    <w:pPr>
      <w:numPr>
        <w:numId w:val="4"/>
      </w:numPr>
    </w:pPr>
  </w:style>
  <w:style w:type="paragraph" w:customStyle="1" w:styleId="CSPlistparagraph">
    <w:name w:val="CSP list paragraph"/>
    <w:basedOn w:val="Normal"/>
    <w:link w:val="CSPlistparagraphChar"/>
    <w:qFormat/>
    <w:rsid w:val="001A4C33"/>
    <w:pPr>
      <w:contextualSpacing/>
    </w:pPr>
    <w:rPr>
      <w:rFonts w:eastAsiaTheme="minorEastAsia" w:cstheme="minorBidi"/>
      <w:sz w:val="20"/>
      <w:szCs w:val="22"/>
      <w:lang w:eastAsia="ja-JP"/>
    </w:rPr>
  </w:style>
  <w:style w:type="character" w:customStyle="1" w:styleId="CSPlistparagraphChar">
    <w:name w:val="CSP list paragraph Char"/>
    <w:basedOn w:val="DefaultParagraphFont"/>
    <w:link w:val="CSPlistparagraph"/>
    <w:rsid w:val="001A4C33"/>
    <w:rPr>
      <w:rFonts w:asciiTheme="minorHAnsi" w:eastAsiaTheme="minorEastAsia" w:hAnsiTheme="minorHAnsi" w:cstheme="minorBidi"/>
      <w:sz w:val="20"/>
      <w:szCs w:val="22"/>
      <w:lang w:val="en-AU" w:eastAsia="ja-JP"/>
    </w:rPr>
  </w:style>
  <w:style w:type="paragraph" w:customStyle="1" w:styleId="Copyright">
    <w:name w:val="Copyright"/>
    <w:basedOn w:val="Normal"/>
    <w:qFormat/>
    <w:rsid w:val="0076095D"/>
    <w:pPr>
      <w:spacing w:line="264" w:lineRule="auto"/>
      <w:jc w:val="both"/>
    </w:pPr>
    <w:rPr>
      <w:rFonts w:ascii="Calibri" w:hAnsi="Calibri"/>
      <w:sz w:val="16"/>
      <w:lang w:val="en-GB"/>
    </w:rPr>
  </w:style>
  <w:style w:type="paragraph" w:styleId="Revision">
    <w:name w:val="Revision"/>
    <w:hidden/>
    <w:uiPriority w:val="99"/>
    <w:semiHidden/>
    <w:rsid w:val="00C2006C"/>
    <w:pPr>
      <w:spacing w:after="0" w:line="240" w:lineRule="auto"/>
    </w:pPr>
    <w:rPr>
      <w:rFonts w:ascii="Times New Roman" w:eastAsia="Times New Roman" w:hAnsi="Times New Roman" w:cs="Times New Roman"/>
      <w:sz w:val="24"/>
      <w:lang w:val="en-AU" w:eastAsia="en-AU"/>
    </w:rPr>
  </w:style>
  <w:style w:type="numbering" w:customStyle="1" w:styleId="SCSABulletList">
    <w:name w:val="SCSA Bullet List"/>
    <w:uiPriority w:val="99"/>
    <w:rsid w:val="005121FE"/>
    <w:pPr>
      <w:numPr>
        <w:numId w:val="31"/>
      </w:numPr>
    </w:pPr>
  </w:style>
  <w:style w:type="paragraph" w:customStyle="1" w:styleId="SCSATitle1">
    <w:name w:val="SCSA Title 1"/>
    <w:basedOn w:val="Normal"/>
    <w:qFormat/>
    <w:rsid w:val="005121FE"/>
    <w:pPr>
      <w:keepNext/>
      <w:spacing w:before="3500"/>
      <w:jc w:val="center"/>
    </w:pPr>
    <w:rPr>
      <w:rFonts w:eastAsiaTheme="minorEastAsia"/>
      <w:b/>
      <w:smallCaps/>
      <w:color w:val="580F8B"/>
      <w:sz w:val="40"/>
      <w:szCs w:val="52"/>
    </w:rPr>
  </w:style>
  <w:style w:type="paragraph" w:customStyle="1" w:styleId="SCSATitle2">
    <w:name w:val="SCSA Title 2"/>
    <w:basedOn w:val="Normal"/>
    <w:qFormat/>
    <w:rsid w:val="005121FE"/>
    <w:pPr>
      <w:keepNext/>
      <w:pBdr>
        <w:top w:val="single" w:sz="8" w:space="3" w:color="580F8B"/>
      </w:pBdr>
      <w:ind w:left="1701" w:right="1701"/>
      <w:jc w:val="center"/>
    </w:pPr>
    <w:rPr>
      <w:rFonts w:eastAsiaTheme="minorEastAsia"/>
      <w:b/>
      <w:smallCaps/>
      <w:color w:val="580F8B"/>
      <w:sz w:val="32"/>
      <w:szCs w:val="28"/>
      <w:lang w:eastAsia="x-none"/>
    </w:rPr>
  </w:style>
  <w:style w:type="paragraph" w:customStyle="1" w:styleId="SCSATitle3">
    <w:name w:val="SCSA Title 3"/>
    <w:basedOn w:val="Normal"/>
    <w:qFormat/>
    <w:rsid w:val="005121FE"/>
    <w:pPr>
      <w:keepNext/>
      <w:pBdr>
        <w:bottom w:val="single" w:sz="8" w:space="3" w:color="580F8B"/>
      </w:pBdr>
      <w:ind w:left="1701" w:right="1701"/>
      <w:jc w:val="center"/>
    </w:pPr>
    <w:rPr>
      <w:rFonts w:eastAsiaTheme="minorEastAsia"/>
      <w:b/>
      <w:smallCaps/>
      <w:color w:val="580F8B"/>
      <w:sz w:val="32"/>
      <w:szCs w:val="28"/>
      <w:lang w:eastAsia="x-none"/>
    </w:rPr>
  </w:style>
  <w:style w:type="paragraph" w:customStyle="1" w:styleId="Footereven">
    <w:name w:val="Footer even"/>
    <w:basedOn w:val="Normal"/>
    <w:qFormat/>
    <w:rsid w:val="005121FE"/>
    <w:pPr>
      <w:pBdr>
        <w:top w:val="single" w:sz="4" w:space="4" w:color="580F8B"/>
      </w:pBdr>
      <w:spacing w:line="240" w:lineRule="auto"/>
    </w:pPr>
    <w:rPr>
      <w:rFonts w:eastAsiaTheme="minorEastAsia"/>
      <w:b/>
      <w:noProof/>
      <w:color w:val="580F8B"/>
      <w:sz w:val="18"/>
      <w:szCs w:val="18"/>
    </w:rPr>
  </w:style>
  <w:style w:type="paragraph" w:customStyle="1" w:styleId="Footerodd">
    <w:name w:val="Footer odd"/>
    <w:basedOn w:val="Normal"/>
    <w:qFormat/>
    <w:rsid w:val="005121FE"/>
    <w:pPr>
      <w:pBdr>
        <w:top w:val="single" w:sz="4" w:space="4" w:color="580F8B"/>
      </w:pBdr>
      <w:spacing w:line="240" w:lineRule="auto"/>
      <w:jc w:val="right"/>
    </w:pPr>
    <w:rPr>
      <w:rFonts w:eastAsiaTheme="minorEastAsia"/>
      <w:b/>
      <w:noProof/>
      <w:color w:val="580F8B"/>
      <w:sz w:val="18"/>
      <w:szCs w:val="18"/>
    </w:rPr>
  </w:style>
  <w:style w:type="paragraph" w:customStyle="1" w:styleId="Headereven">
    <w:name w:val="Header even"/>
    <w:basedOn w:val="Normal"/>
    <w:qFormat/>
    <w:rsid w:val="005121FE"/>
    <w:pPr>
      <w:pBdr>
        <w:bottom w:val="single" w:sz="8" w:space="1" w:color="580F8B"/>
      </w:pBdr>
      <w:spacing w:line="240" w:lineRule="auto"/>
      <w:ind w:left="-1134" w:right="9356"/>
      <w:jc w:val="right"/>
    </w:pPr>
    <w:rPr>
      <w:rFonts w:eastAsiaTheme="minorEastAsia"/>
      <w:b/>
      <w:color w:val="580F8B"/>
      <w:sz w:val="36"/>
      <w:szCs w:val="22"/>
    </w:rPr>
  </w:style>
  <w:style w:type="paragraph" w:customStyle="1" w:styleId="Headerodd">
    <w:name w:val="Header odd"/>
    <w:basedOn w:val="Normal"/>
    <w:qFormat/>
    <w:rsid w:val="005121FE"/>
    <w:pPr>
      <w:pBdr>
        <w:bottom w:val="single" w:sz="8" w:space="1" w:color="580F8B"/>
      </w:pBdr>
      <w:spacing w:line="240" w:lineRule="auto"/>
      <w:ind w:left="9356" w:right="-1134"/>
    </w:pPr>
    <w:rPr>
      <w:rFonts w:eastAsiaTheme="minorEastAsia"/>
      <w:b/>
      <w:noProof/>
      <w:color w:val="580F8B"/>
      <w:sz w:val="36"/>
    </w:rPr>
  </w:style>
  <w:style w:type="paragraph" w:customStyle="1" w:styleId="SCSAHeading1">
    <w:name w:val="SCSA Heading 1"/>
    <w:basedOn w:val="Heading1"/>
    <w:qFormat/>
    <w:rsid w:val="005121FE"/>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5121FE"/>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5121FE"/>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character" w:styleId="Hyperlink">
    <w:name w:val="Hyperlink"/>
    <w:basedOn w:val="DefaultParagraphFont"/>
    <w:uiPriority w:val="99"/>
    <w:semiHidden/>
    <w:unhideWhenUsed/>
    <w:rsid w:val="005121FE"/>
    <w:rPr>
      <w:color w:val="580F8B"/>
      <w:u w:val="single"/>
    </w:rPr>
  </w:style>
  <w:style w:type="character" w:styleId="FollowedHyperlink">
    <w:name w:val="FollowedHyperlink"/>
    <w:basedOn w:val="DefaultParagraphFont"/>
    <w:uiPriority w:val="99"/>
    <w:semiHidden/>
    <w:unhideWhenUsed/>
    <w:rsid w:val="005121FE"/>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D0A4-404D-45CA-8ACB-810129F8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Aaron Urquhart</cp:lastModifiedBy>
  <cp:revision>3</cp:revision>
  <cp:lastPrinted>2022-06-21T00:40:00Z</cp:lastPrinted>
  <dcterms:created xsi:type="dcterms:W3CDTF">2024-07-31T05:22:00Z</dcterms:created>
  <dcterms:modified xsi:type="dcterms:W3CDTF">2024-08-05T06:03:00Z</dcterms:modified>
</cp:coreProperties>
</file>