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0327" w14:textId="2584B948" w:rsidR="003566C9" w:rsidRPr="00C81126" w:rsidRDefault="00EC0F53" w:rsidP="00C64586">
      <w:pPr>
        <w:pStyle w:val="SyllabusTitle1"/>
        <w:rPr>
          <w:rFonts w:ascii="Calibri" w:hAnsi="Calibri"/>
          <w:sz w:val="28"/>
          <w:szCs w:val="28"/>
        </w:rPr>
      </w:pPr>
      <w:r w:rsidRPr="00C81126">
        <w:rPr>
          <w:rFonts w:cs="Calibri"/>
          <w:noProof/>
          <w:lang w:eastAsia="en-AU" w:bidi="hi-IN"/>
        </w:rPr>
        <w:drawing>
          <wp:anchor distT="0" distB="0" distL="114300" distR="114300" simplePos="0" relativeHeight="251659264" behindDoc="1" locked="0" layoutInCell="1" allowOverlap="1" wp14:anchorId="6FC4C284" wp14:editId="3CF8BEED">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D1363D" w:rsidRPr="00C81126">
        <w:t>Materials Design and Technology</w:t>
      </w:r>
    </w:p>
    <w:p w14:paraId="1FACA93D" w14:textId="77777777" w:rsidR="00226D55" w:rsidRPr="00C81126" w:rsidRDefault="00226D55" w:rsidP="00C64586">
      <w:pPr>
        <w:pStyle w:val="SyllabusTitle2"/>
      </w:pPr>
      <w:r w:rsidRPr="00C81126">
        <w:t>General course</w:t>
      </w:r>
    </w:p>
    <w:p w14:paraId="3DE55A3C" w14:textId="77777777" w:rsidR="00226D55" w:rsidRPr="00C81126" w:rsidRDefault="00226D55" w:rsidP="00C64586">
      <w:pPr>
        <w:pStyle w:val="SyllabusTitle3"/>
        <w:rPr>
          <w:color w:val="000000"/>
          <w14:textFill>
            <w14:solidFill>
              <w14:srgbClr w14:val="000000">
                <w14:lumMod w14:val="75000"/>
                <w14:lumMod w14:val="75000"/>
                <w14:lumMod w14:val="75000"/>
              </w14:srgbClr>
            </w14:solidFill>
          </w14:textFill>
        </w:rPr>
      </w:pPr>
      <w:r w:rsidRPr="00C81126">
        <w:t>Year 12 syllabus</w:t>
      </w:r>
    </w:p>
    <w:p w14:paraId="22C377CE" w14:textId="77777777" w:rsidR="002C05E5" w:rsidRPr="00C81126" w:rsidRDefault="002C05E5">
      <w:r w:rsidRPr="00C81126">
        <w:br w:type="page"/>
      </w:r>
    </w:p>
    <w:p w14:paraId="4B12C9A8" w14:textId="77777777" w:rsidR="00BF1E25" w:rsidRPr="00C81126" w:rsidRDefault="00BF1E25" w:rsidP="00BF1E25">
      <w:pPr>
        <w:keepNext/>
        <w:rPr>
          <w:rFonts w:eastAsia="SimHei" w:cs="Calibri"/>
          <w:b/>
        </w:rPr>
      </w:pPr>
      <w:r w:rsidRPr="00C81126">
        <w:rPr>
          <w:rFonts w:eastAsia="SimHei" w:cs="Calibri"/>
          <w:b/>
        </w:rPr>
        <w:lastRenderedPageBreak/>
        <w:t>Acknowledgement of Country</w:t>
      </w:r>
    </w:p>
    <w:p w14:paraId="2ACF0A99" w14:textId="77777777" w:rsidR="00BF1E25" w:rsidRPr="00C81126" w:rsidRDefault="00BF1E25" w:rsidP="00C64586">
      <w:pPr>
        <w:spacing w:after="6240"/>
      </w:pPr>
      <w:r w:rsidRPr="00C81126">
        <w:t xml:space="preserve">Kaya. The School Curriculum and Standards Authority (the Authority) acknowledges that our offices are on </w:t>
      </w:r>
      <w:proofErr w:type="spellStart"/>
      <w:r w:rsidRPr="00C81126">
        <w:t>Whadjuk</w:t>
      </w:r>
      <w:proofErr w:type="spellEnd"/>
      <w:r w:rsidRPr="00C81126">
        <w:t xml:space="preserve"> Noongar </w:t>
      </w:r>
      <w:proofErr w:type="spellStart"/>
      <w:r w:rsidRPr="00C81126">
        <w:t>boodjar</w:t>
      </w:r>
      <w:proofErr w:type="spellEnd"/>
      <w:r w:rsidRPr="00C81126">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3D65DE1" w14:textId="77777777" w:rsidR="00BF1E25" w:rsidRPr="00C81126" w:rsidRDefault="00BF1E25" w:rsidP="00BF1E25">
      <w:pPr>
        <w:rPr>
          <w:b/>
          <w:bCs/>
          <w:sz w:val="20"/>
          <w:szCs w:val="20"/>
        </w:rPr>
      </w:pPr>
      <w:r w:rsidRPr="00C81126">
        <w:rPr>
          <w:b/>
          <w:bCs/>
          <w:sz w:val="20"/>
          <w:szCs w:val="20"/>
        </w:rPr>
        <w:t>Important information</w:t>
      </w:r>
    </w:p>
    <w:p w14:paraId="31DC79D3" w14:textId="5239D25E" w:rsidR="00BF1E25" w:rsidRPr="00C81126" w:rsidRDefault="00BF1E25" w:rsidP="00BF1E25">
      <w:pPr>
        <w:rPr>
          <w:bCs/>
          <w:sz w:val="20"/>
          <w:szCs w:val="20"/>
        </w:rPr>
      </w:pPr>
      <w:r w:rsidRPr="00C81126">
        <w:rPr>
          <w:bCs/>
          <w:sz w:val="20"/>
          <w:szCs w:val="20"/>
        </w:rPr>
        <w:t>This syllabus is effective from 1 January 202</w:t>
      </w:r>
      <w:r w:rsidR="00D02F5C">
        <w:rPr>
          <w:bCs/>
          <w:sz w:val="20"/>
          <w:szCs w:val="20"/>
        </w:rPr>
        <w:t>5</w:t>
      </w:r>
      <w:r w:rsidRPr="00C81126">
        <w:rPr>
          <w:bCs/>
          <w:sz w:val="20"/>
          <w:szCs w:val="20"/>
        </w:rPr>
        <w:t>.</w:t>
      </w:r>
    </w:p>
    <w:p w14:paraId="723A5B81" w14:textId="77777777" w:rsidR="00BF1E25" w:rsidRPr="00C81126" w:rsidRDefault="00BF1E25" w:rsidP="00BF1E25">
      <w:pPr>
        <w:rPr>
          <w:sz w:val="20"/>
          <w:szCs w:val="20"/>
        </w:rPr>
      </w:pPr>
      <w:r w:rsidRPr="00C81126">
        <w:rPr>
          <w:sz w:val="20"/>
          <w:szCs w:val="20"/>
        </w:rPr>
        <w:t>Users of this syllabus are responsible for checking its currency.</w:t>
      </w:r>
    </w:p>
    <w:p w14:paraId="43D56B7C" w14:textId="77777777" w:rsidR="00BF1E25" w:rsidRPr="00C81126" w:rsidRDefault="00BF1E25" w:rsidP="00BF1E25">
      <w:pPr>
        <w:rPr>
          <w:rFonts w:eastAsia="Times New Roman"/>
          <w:sz w:val="20"/>
          <w:szCs w:val="20"/>
          <w:lang w:eastAsia="en-AU"/>
        </w:rPr>
      </w:pPr>
      <w:r w:rsidRPr="00C81126">
        <w:rPr>
          <w:rFonts w:eastAsia="Times New Roman"/>
          <w:sz w:val="20"/>
          <w:szCs w:val="20"/>
          <w:lang w:eastAsia="en-AU"/>
        </w:rPr>
        <w:t>Syllabuses are formally reviewed by the School Curriculum and Standards Authority (the Authority) on a cyclical basis, typically every five years.</w:t>
      </w:r>
    </w:p>
    <w:p w14:paraId="6D894531" w14:textId="77777777" w:rsidR="00BF1E25" w:rsidRPr="00C81126" w:rsidRDefault="00BF1E25" w:rsidP="00BF1E25">
      <w:pPr>
        <w:jc w:val="both"/>
        <w:rPr>
          <w:b/>
          <w:sz w:val="20"/>
          <w:szCs w:val="20"/>
        </w:rPr>
      </w:pPr>
      <w:r w:rsidRPr="00C81126">
        <w:rPr>
          <w:b/>
          <w:sz w:val="20"/>
          <w:szCs w:val="20"/>
        </w:rPr>
        <w:t>Copyright</w:t>
      </w:r>
    </w:p>
    <w:p w14:paraId="46305E23" w14:textId="77777777" w:rsidR="00BF1E25" w:rsidRPr="00C81126" w:rsidRDefault="00BF1E25" w:rsidP="00BF1E25">
      <w:pPr>
        <w:jc w:val="both"/>
        <w:rPr>
          <w:rFonts w:cstheme="minorHAnsi"/>
          <w:sz w:val="20"/>
          <w:szCs w:val="20"/>
        </w:rPr>
      </w:pPr>
      <w:r w:rsidRPr="00C81126">
        <w:rPr>
          <w:rFonts w:cstheme="minorHAnsi"/>
          <w:sz w:val="20"/>
          <w:szCs w:val="20"/>
        </w:rPr>
        <w:t>© School Curriculum and Standards Authority, 2023</w:t>
      </w:r>
    </w:p>
    <w:p w14:paraId="48984FF0" w14:textId="77777777" w:rsidR="00BF1E25" w:rsidRPr="00C81126" w:rsidRDefault="00BF1E25" w:rsidP="00BF1E25">
      <w:pPr>
        <w:rPr>
          <w:rFonts w:cstheme="minorHAnsi"/>
          <w:sz w:val="20"/>
          <w:szCs w:val="20"/>
        </w:rPr>
      </w:pPr>
      <w:r w:rsidRPr="00C81126">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63F8142" w14:textId="77777777" w:rsidR="00BF1E25" w:rsidRPr="00C81126" w:rsidRDefault="00BF1E25" w:rsidP="00BF1E25">
      <w:pPr>
        <w:rPr>
          <w:rFonts w:cstheme="minorHAnsi"/>
          <w:sz w:val="20"/>
          <w:szCs w:val="20"/>
        </w:rPr>
      </w:pPr>
      <w:r w:rsidRPr="00C81126">
        <w:rPr>
          <w:rFonts w:cstheme="minorHAnsi"/>
          <w:sz w:val="20"/>
          <w:szCs w:val="20"/>
        </w:rPr>
        <w:t>Copying or communication for any other purpose can be done only within the terms of the</w:t>
      </w:r>
      <w:r w:rsidRPr="00C81126">
        <w:rPr>
          <w:rFonts w:cstheme="minorHAnsi"/>
          <w:i/>
          <w:iCs/>
          <w:sz w:val="20"/>
          <w:szCs w:val="20"/>
        </w:rPr>
        <w:t xml:space="preserve"> Copyright Act 1968</w:t>
      </w:r>
      <w:r w:rsidRPr="00C81126">
        <w:rPr>
          <w:rFonts w:cstheme="minorHAnsi"/>
          <w:sz w:val="20"/>
          <w:szCs w:val="20"/>
        </w:rPr>
        <w:t xml:space="preserve"> or with prior written permission of the Authority. Copying or communication of any third-party copyright material can be done only within the terms of the </w:t>
      </w:r>
      <w:r w:rsidRPr="00C81126">
        <w:rPr>
          <w:rFonts w:cstheme="minorHAnsi"/>
          <w:i/>
          <w:iCs/>
          <w:sz w:val="20"/>
          <w:szCs w:val="20"/>
        </w:rPr>
        <w:t>Copyright Act 1968</w:t>
      </w:r>
      <w:r w:rsidRPr="00C81126">
        <w:rPr>
          <w:rFonts w:cstheme="minorHAnsi"/>
          <w:sz w:val="20"/>
          <w:szCs w:val="20"/>
        </w:rPr>
        <w:t xml:space="preserve"> or with permission of the copyright owners.</w:t>
      </w:r>
    </w:p>
    <w:p w14:paraId="1D4E7701" w14:textId="77777777" w:rsidR="00BF1E25" w:rsidRPr="00C81126" w:rsidRDefault="00BF1E25" w:rsidP="00BF1E25">
      <w:pPr>
        <w:rPr>
          <w:rFonts w:cstheme="minorHAnsi"/>
          <w:sz w:val="20"/>
          <w:szCs w:val="20"/>
        </w:rPr>
      </w:pPr>
      <w:r w:rsidRPr="00C81126">
        <w:rPr>
          <w:rFonts w:cstheme="minorHAnsi"/>
          <w:sz w:val="20"/>
          <w:szCs w:val="20"/>
        </w:rPr>
        <w:t xml:space="preserve">Any content in this document that has been derived from the Australian Curriculum may be used under the terms of the </w:t>
      </w:r>
      <w:hyperlink r:id="rId9" w:tgtFrame="_blank" w:history="1">
        <w:r w:rsidRPr="00C81126">
          <w:rPr>
            <w:rFonts w:cstheme="minorHAnsi"/>
            <w:color w:val="580F8B"/>
            <w:sz w:val="20"/>
            <w:szCs w:val="20"/>
            <w:u w:val="single"/>
          </w:rPr>
          <w:t>Creative Commons Attribution 4.0 International licence</w:t>
        </w:r>
      </w:hyperlink>
      <w:r w:rsidRPr="00C81126">
        <w:rPr>
          <w:rFonts w:cstheme="minorHAnsi"/>
          <w:sz w:val="20"/>
          <w:szCs w:val="20"/>
        </w:rPr>
        <w:t>.</w:t>
      </w:r>
    </w:p>
    <w:p w14:paraId="1FB38767" w14:textId="77777777" w:rsidR="00F87CA4" w:rsidRPr="00C81126" w:rsidRDefault="00F87CA4" w:rsidP="005E0ECB">
      <w:pPr>
        <w:rPr>
          <w:b/>
          <w:color w:val="342568" w:themeColor="accent1" w:themeShade="BF"/>
          <w:sz w:val="40"/>
          <w:szCs w:val="40"/>
        </w:rPr>
        <w:sectPr w:rsidR="00F87CA4" w:rsidRPr="00C81126" w:rsidSect="00C64586">
          <w:footerReference w:type="even" r:id="rId10"/>
          <w:pgSz w:w="11906" w:h="16838"/>
          <w:pgMar w:top="1644" w:right="1418" w:bottom="1276" w:left="1418" w:header="680" w:footer="567" w:gutter="0"/>
          <w:pgNumType w:start="1"/>
          <w:cols w:space="709"/>
          <w:docGrid w:linePitch="360"/>
        </w:sectPr>
      </w:pPr>
    </w:p>
    <w:p w14:paraId="455E3756" w14:textId="77777777" w:rsidR="00F4271F" w:rsidRPr="00C81126" w:rsidRDefault="003D2A82" w:rsidP="00C64586">
      <w:pPr>
        <w:pStyle w:val="TOCHeading"/>
      </w:pPr>
      <w:r w:rsidRPr="00C81126">
        <w:lastRenderedPageBreak/>
        <w:t>Content</w:t>
      </w:r>
      <w:bookmarkStart w:id="0" w:name="_Toc347908199"/>
      <w:bookmarkStart w:id="1" w:name="_Toc358296691"/>
    </w:p>
    <w:p w14:paraId="033D1F4E" w14:textId="340B2451" w:rsidR="00705D20" w:rsidRDefault="009C1DEB">
      <w:pPr>
        <w:pStyle w:val="TOC1"/>
        <w:rPr>
          <w:b w:val="0"/>
          <w:kern w:val="2"/>
          <w:sz w:val="24"/>
          <w:szCs w:val="24"/>
          <w:lang w:eastAsia="en-AU"/>
          <w14:ligatures w14:val="standardContextual"/>
        </w:rPr>
      </w:pPr>
      <w:r>
        <w:rPr>
          <w:szCs w:val="40"/>
        </w:rPr>
        <w:fldChar w:fldCharType="begin"/>
      </w:r>
      <w:r>
        <w:rPr>
          <w:szCs w:val="40"/>
        </w:rPr>
        <w:instrText xml:space="preserve"> TOC \o "2-2" \h \z \t "Heading 1,1,Syllabus Heading 1,1,Syllabus Appendix Heading 1,1" </w:instrText>
      </w:r>
      <w:r>
        <w:rPr>
          <w:szCs w:val="40"/>
        </w:rPr>
        <w:fldChar w:fldCharType="separate"/>
      </w:r>
      <w:hyperlink w:anchor="_Toc160111334" w:history="1">
        <w:r w:rsidR="00705D20" w:rsidRPr="00836844">
          <w:rPr>
            <w:rStyle w:val="Hyperlink"/>
          </w:rPr>
          <w:t>Rationale</w:t>
        </w:r>
        <w:r w:rsidR="00705D20">
          <w:rPr>
            <w:webHidden/>
          </w:rPr>
          <w:tab/>
        </w:r>
        <w:r w:rsidR="00705D20">
          <w:rPr>
            <w:webHidden/>
          </w:rPr>
          <w:fldChar w:fldCharType="begin"/>
        </w:r>
        <w:r w:rsidR="00705D20">
          <w:rPr>
            <w:webHidden/>
          </w:rPr>
          <w:instrText xml:space="preserve"> PAGEREF _Toc160111334 \h </w:instrText>
        </w:r>
        <w:r w:rsidR="00705D20">
          <w:rPr>
            <w:webHidden/>
          </w:rPr>
        </w:r>
        <w:r w:rsidR="00705D20">
          <w:rPr>
            <w:webHidden/>
          </w:rPr>
          <w:fldChar w:fldCharType="separate"/>
        </w:r>
        <w:r w:rsidR="00A906F2">
          <w:rPr>
            <w:webHidden/>
          </w:rPr>
          <w:t>1</w:t>
        </w:r>
        <w:r w:rsidR="00705D20">
          <w:rPr>
            <w:webHidden/>
          </w:rPr>
          <w:fldChar w:fldCharType="end"/>
        </w:r>
      </w:hyperlink>
    </w:p>
    <w:p w14:paraId="5AE695E0" w14:textId="53CF70F7" w:rsidR="00705D20" w:rsidRDefault="00000000">
      <w:pPr>
        <w:pStyle w:val="TOC1"/>
        <w:rPr>
          <w:b w:val="0"/>
          <w:kern w:val="2"/>
          <w:sz w:val="24"/>
          <w:szCs w:val="24"/>
          <w:lang w:eastAsia="en-AU"/>
          <w14:ligatures w14:val="standardContextual"/>
        </w:rPr>
      </w:pPr>
      <w:hyperlink w:anchor="_Toc160111335" w:history="1">
        <w:r w:rsidR="00705D20" w:rsidRPr="00836844">
          <w:rPr>
            <w:rStyle w:val="Hyperlink"/>
          </w:rPr>
          <w:t>Course outcomes</w:t>
        </w:r>
        <w:r w:rsidR="00705D20">
          <w:rPr>
            <w:webHidden/>
          </w:rPr>
          <w:tab/>
        </w:r>
        <w:r w:rsidR="00705D20">
          <w:rPr>
            <w:webHidden/>
          </w:rPr>
          <w:fldChar w:fldCharType="begin"/>
        </w:r>
        <w:r w:rsidR="00705D20">
          <w:rPr>
            <w:webHidden/>
          </w:rPr>
          <w:instrText xml:space="preserve"> PAGEREF _Toc160111335 \h </w:instrText>
        </w:r>
        <w:r w:rsidR="00705D20">
          <w:rPr>
            <w:webHidden/>
          </w:rPr>
        </w:r>
        <w:r w:rsidR="00705D20">
          <w:rPr>
            <w:webHidden/>
          </w:rPr>
          <w:fldChar w:fldCharType="separate"/>
        </w:r>
        <w:r w:rsidR="00A906F2">
          <w:rPr>
            <w:webHidden/>
          </w:rPr>
          <w:t>2</w:t>
        </w:r>
        <w:r w:rsidR="00705D20">
          <w:rPr>
            <w:webHidden/>
          </w:rPr>
          <w:fldChar w:fldCharType="end"/>
        </w:r>
      </w:hyperlink>
    </w:p>
    <w:p w14:paraId="5B10A877" w14:textId="66215145" w:rsidR="00705D20" w:rsidRDefault="00000000">
      <w:pPr>
        <w:pStyle w:val="TOC1"/>
        <w:rPr>
          <w:b w:val="0"/>
          <w:kern w:val="2"/>
          <w:sz w:val="24"/>
          <w:szCs w:val="24"/>
          <w:lang w:eastAsia="en-AU"/>
          <w14:ligatures w14:val="standardContextual"/>
        </w:rPr>
      </w:pPr>
      <w:hyperlink w:anchor="_Toc160111336" w:history="1">
        <w:r w:rsidR="00705D20" w:rsidRPr="00836844">
          <w:rPr>
            <w:rStyle w:val="Hyperlink"/>
          </w:rPr>
          <w:t>Organisation</w:t>
        </w:r>
        <w:r w:rsidR="00705D20">
          <w:rPr>
            <w:webHidden/>
          </w:rPr>
          <w:tab/>
        </w:r>
        <w:r w:rsidR="00705D20">
          <w:rPr>
            <w:webHidden/>
          </w:rPr>
          <w:fldChar w:fldCharType="begin"/>
        </w:r>
        <w:r w:rsidR="00705D20">
          <w:rPr>
            <w:webHidden/>
          </w:rPr>
          <w:instrText xml:space="preserve"> PAGEREF _Toc160111336 \h </w:instrText>
        </w:r>
        <w:r w:rsidR="00705D20">
          <w:rPr>
            <w:webHidden/>
          </w:rPr>
        </w:r>
        <w:r w:rsidR="00705D20">
          <w:rPr>
            <w:webHidden/>
          </w:rPr>
          <w:fldChar w:fldCharType="separate"/>
        </w:r>
        <w:r w:rsidR="00A906F2">
          <w:rPr>
            <w:webHidden/>
          </w:rPr>
          <w:t>3</w:t>
        </w:r>
        <w:r w:rsidR="00705D20">
          <w:rPr>
            <w:webHidden/>
          </w:rPr>
          <w:fldChar w:fldCharType="end"/>
        </w:r>
      </w:hyperlink>
    </w:p>
    <w:p w14:paraId="291BB1E7" w14:textId="1F2F96BC" w:rsidR="00705D20" w:rsidRDefault="00000000">
      <w:pPr>
        <w:pStyle w:val="TOC2"/>
        <w:rPr>
          <w:noProof/>
          <w:kern w:val="2"/>
          <w:sz w:val="24"/>
          <w:szCs w:val="24"/>
          <w:lang w:eastAsia="en-AU"/>
          <w14:ligatures w14:val="standardContextual"/>
        </w:rPr>
      </w:pPr>
      <w:hyperlink w:anchor="_Toc160111337" w:history="1">
        <w:r w:rsidR="00705D20" w:rsidRPr="00836844">
          <w:rPr>
            <w:rStyle w:val="Hyperlink"/>
            <w:noProof/>
          </w:rPr>
          <w:t>Structure of the syllabus</w:t>
        </w:r>
        <w:r w:rsidR="00705D20">
          <w:rPr>
            <w:noProof/>
            <w:webHidden/>
          </w:rPr>
          <w:tab/>
        </w:r>
        <w:r w:rsidR="00705D20">
          <w:rPr>
            <w:noProof/>
            <w:webHidden/>
          </w:rPr>
          <w:fldChar w:fldCharType="begin"/>
        </w:r>
        <w:r w:rsidR="00705D20">
          <w:rPr>
            <w:noProof/>
            <w:webHidden/>
          </w:rPr>
          <w:instrText xml:space="preserve"> PAGEREF _Toc160111337 \h </w:instrText>
        </w:r>
        <w:r w:rsidR="00705D20">
          <w:rPr>
            <w:noProof/>
            <w:webHidden/>
          </w:rPr>
        </w:r>
        <w:r w:rsidR="00705D20">
          <w:rPr>
            <w:noProof/>
            <w:webHidden/>
          </w:rPr>
          <w:fldChar w:fldCharType="separate"/>
        </w:r>
        <w:r w:rsidR="00A906F2">
          <w:rPr>
            <w:noProof/>
            <w:webHidden/>
          </w:rPr>
          <w:t>3</w:t>
        </w:r>
        <w:r w:rsidR="00705D20">
          <w:rPr>
            <w:noProof/>
            <w:webHidden/>
          </w:rPr>
          <w:fldChar w:fldCharType="end"/>
        </w:r>
      </w:hyperlink>
    </w:p>
    <w:p w14:paraId="2684A823" w14:textId="158E0032" w:rsidR="00705D20" w:rsidRDefault="00000000">
      <w:pPr>
        <w:pStyle w:val="TOC2"/>
        <w:rPr>
          <w:noProof/>
          <w:kern w:val="2"/>
          <w:sz w:val="24"/>
          <w:szCs w:val="24"/>
          <w:lang w:eastAsia="en-AU"/>
          <w14:ligatures w14:val="standardContextual"/>
        </w:rPr>
      </w:pPr>
      <w:hyperlink w:anchor="_Toc160111338" w:history="1">
        <w:r w:rsidR="00705D20" w:rsidRPr="00836844">
          <w:rPr>
            <w:rStyle w:val="Hyperlink"/>
            <w:noProof/>
          </w:rPr>
          <w:t>Organisation of content</w:t>
        </w:r>
        <w:r w:rsidR="00705D20">
          <w:rPr>
            <w:noProof/>
            <w:webHidden/>
          </w:rPr>
          <w:tab/>
        </w:r>
        <w:r w:rsidR="00705D20">
          <w:rPr>
            <w:noProof/>
            <w:webHidden/>
          </w:rPr>
          <w:fldChar w:fldCharType="begin"/>
        </w:r>
        <w:r w:rsidR="00705D20">
          <w:rPr>
            <w:noProof/>
            <w:webHidden/>
          </w:rPr>
          <w:instrText xml:space="preserve"> PAGEREF _Toc160111338 \h </w:instrText>
        </w:r>
        <w:r w:rsidR="00705D20">
          <w:rPr>
            <w:noProof/>
            <w:webHidden/>
          </w:rPr>
        </w:r>
        <w:r w:rsidR="00705D20">
          <w:rPr>
            <w:noProof/>
            <w:webHidden/>
          </w:rPr>
          <w:fldChar w:fldCharType="separate"/>
        </w:r>
        <w:r w:rsidR="00A906F2">
          <w:rPr>
            <w:noProof/>
            <w:webHidden/>
          </w:rPr>
          <w:t>4</w:t>
        </w:r>
        <w:r w:rsidR="00705D20">
          <w:rPr>
            <w:noProof/>
            <w:webHidden/>
          </w:rPr>
          <w:fldChar w:fldCharType="end"/>
        </w:r>
      </w:hyperlink>
    </w:p>
    <w:p w14:paraId="4A33098D" w14:textId="33BDAC90" w:rsidR="00705D20" w:rsidRDefault="00000000">
      <w:pPr>
        <w:pStyle w:val="TOC2"/>
        <w:rPr>
          <w:noProof/>
          <w:kern w:val="2"/>
          <w:sz w:val="24"/>
          <w:szCs w:val="24"/>
          <w:lang w:eastAsia="en-AU"/>
          <w14:ligatures w14:val="standardContextual"/>
        </w:rPr>
      </w:pPr>
      <w:hyperlink w:anchor="_Toc160111339" w:history="1">
        <w:r w:rsidR="00705D20" w:rsidRPr="00836844">
          <w:rPr>
            <w:rStyle w:val="Hyperlink"/>
            <w:noProof/>
          </w:rPr>
          <w:t>Representation of the general capabilities</w:t>
        </w:r>
        <w:r w:rsidR="00705D20">
          <w:rPr>
            <w:noProof/>
            <w:webHidden/>
          </w:rPr>
          <w:tab/>
        </w:r>
        <w:r w:rsidR="00705D20">
          <w:rPr>
            <w:noProof/>
            <w:webHidden/>
          </w:rPr>
          <w:fldChar w:fldCharType="begin"/>
        </w:r>
        <w:r w:rsidR="00705D20">
          <w:rPr>
            <w:noProof/>
            <w:webHidden/>
          </w:rPr>
          <w:instrText xml:space="preserve"> PAGEREF _Toc160111339 \h </w:instrText>
        </w:r>
        <w:r w:rsidR="00705D20">
          <w:rPr>
            <w:noProof/>
            <w:webHidden/>
          </w:rPr>
        </w:r>
        <w:r w:rsidR="00705D20">
          <w:rPr>
            <w:noProof/>
            <w:webHidden/>
          </w:rPr>
          <w:fldChar w:fldCharType="separate"/>
        </w:r>
        <w:r w:rsidR="00A906F2">
          <w:rPr>
            <w:noProof/>
            <w:webHidden/>
          </w:rPr>
          <w:t>8</w:t>
        </w:r>
        <w:r w:rsidR="00705D20">
          <w:rPr>
            <w:noProof/>
            <w:webHidden/>
          </w:rPr>
          <w:fldChar w:fldCharType="end"/>
        </w:r>
      </w:hyperlink>
    </w:p>
    <w:p w14:paraId="230240F7" w14:textId="0A921CBB" w:rsidR="00705D20" w:rsidRDefault="00000000">
      <w:pPr>
        <w:pStyle w:val="TOC2"/>
        <w:rPr>
          <w:noProof/>
          <w:kern w:val="2"/>
          <w:sz w:val="24"/>
          <w:szCs w:val="24"/>
          <w:lang w:eastAsia="en-AU"/>
          <w14:ligatures w14:val="standardContextual"/>
        </w:rPr>
      </w:pPr>
      <w:hyperlink w:anchor="_Toc160111340" w:history="1">
        <w:r w:rsidR="00705D20" w:rsidRPr="00836844">
          <w:rPr>
            <w:rStyle w:val="Hyperlink"/>
            <w:noProof/>
          </w:rPr>
          <w:t>Representation of the cross-curriculum priorities</w:t>
        </w:r>
        <w:r w:rsidR="00705D20">
          <w:rPr>
            <w:noProof/>
            <w:webHidden/>
          </w:rPr>
          <w:tab/>
        </w:r>
        <w:r w:rsidR="00705D20">
          <w:rPr>
            <w:noProof/>
            <w:webHidden/>
          </w:rPr>
          <w:fldChar w:fldCharType="begin"/>
        </w:r>
        <w:r w:rsidR="00705D20">
          <w:rPr>
            <w:noProof/>
            <w:webHidden/>
          </w:rPr>
          <w:instrText xml:space="preserve"> PAGEREF _Toc160111340 \h </w:instrText>
        </w:r>
        <w:r w:rsidR="00705D20">
          <w:rPr>
            <w:noProof/>
            <w:webHidden/>
          </w:rPr>
        </w:r>
        <w:r w:rsidR="00705D20">
          <w:rPr>
            <w:noProof/>
            <w:webHidden/>
          </w:rPr>
          <w:fldChar w:fldCharType="separate"/>
        </w:r>
        <w:r w:rsidR="00A906F2">
          <w:rPr>
            <w:noProof/>
            <w:webHidden/>
          </w:rPr>
          <w:t>10</w:t>
        </w:r>
        <w:r w:rsidR="00705D20">
          <w:rPr>
            <w:noProof/>
            <w:webHidden/>
          </w:rPr>
          <w:fldChar w:fldCharType="end"/>
        </w:r>
      </w:hyperlink>
    </w:p>
    <w:p w14:paraId="2882F5EF" w14:textId="116BD9B8" w:rsidR="00705D20" w:rsidRDefault="00000000">
      <w:pPr>
        <w:pStyle w:val="TOC1"/>
        <w:rPr>
          <w:b w:val="0"/>
          <w:kern w:val="2"/>
          <w:sz w:val="24"/>
          <w:szCs w:val="24"/>
          <w:lang w:eastAsia="en-AU"/>
          <w14:ligatures w14:val="standardContextual"/>
        </w:rPr>
      </w:pPr>
      <w:hyperlink w:anchor="_Toc160111341" w:history="1">
        <w:r w:rsidR="00705D20" w:rsidRPr="00836844">
          <w:rPr>
            <w:rStyle w:val="Hyperlink"/>
          </w:rPr>
          <w:t>Unit 3</w:t>
        </w:r>
        <w:r w:rsidR="00705D20">
          <w:rPr>
            <w:webHidden/>
          </w:rPr>
          <w:tab/>
        </w:r>
        <w:r w:rsidR="00705D20">
          <w:rPr>
            <w:webHidden/>
          </w:rPr>
          <w:fldChar w:fldCharType="begin"/>
        </w:r>
        <w:r w:rsidR="00705D20">
          <w:rPr>
            <w:webHidden/>
          </w:rPr>
          <w:instrText xml:space="preserve"> PAGEREF _Toc160111341 \h </w:instrText>
        </w:r>
        <w:r w:rsidR="00705D20">
          <w:rPr>
            <w:webHidden/>
          </w:rPr>
        </w:r>
        <w:r w:rsidR="00705D20">
          <w:rPr>
            <w:webHidden/>
          </w:rPr>
          <w:fldChar w:fldCharType="separate"/>
        </w:r>
        <w:r w:rsidR="00A906F2">
          <w:rPr>
            <w:webHidden/>
          </w:rPr>
          <w:t>11</w:t>
        </w:r>
        <w:r w:rsidR="00705D20">
          <w:rPr>
            <w:webHidden/>
          </w:rPr>
          <w:fldChar w:fldCharType="end"/>
        </w:r>
      </w:hyperlink>
    </w:p>
    <w:p w14:paraId="4321A020" w14:textId="28E9947A" w:rsidR="00705D20" w:rsidRDefault="00000000">
      <w:pPr>
        <w:pStyle w:val="TOC2"/>
        <w:rPr>
          <w:noProof/>
          <w:kern w:val="2"/>
          <w:sz w:val="24"/>
          <w:szCs w:val="24"/>
          <w:lang w:eastAsia="en-AU"/>
          <w14:ligatures w14:val="standardContextual"/>
        </w:rPr>
      </w:pPr>
      <w:hyperlink w:anchor="_Toc160111342" w:history="1">
        <w:r w:rsidR="00705D20" w:rsidRPr="00836844">
          <w:rPr>
            <w:rStyle w:val="Hyperlink"/>
            <w:noProof/>
          </w:rPr>
          <w:t>Unit description</w:t>
        </w:r>
        <w:r w:rsidR="00705D20">
          <w:rPr>
            <w:noProof/>
            <w:webHidden/>
          </w:rPr>
          <w:tab/>
        </w:r>
        <w:r w:rsidR="00705D20">
          <w:rPr>
            <w:noProof/>
            <w:webHidden/>
          </w:rPr>
          <w:fldChar w:fldCharType="begin"/>
        </w:r>
        <w:r w:rsidR="00705D20">
          <w:rPr>
            <w:noProof/>
            <w:webHidden/>
          </w:rPr>
          <w:instrText xml:space="preserve"> PAGEREF _Toc160111342 \h </w:instrText>
        </w:r>
        <w:r w:rsidR="00705D20">
          <w:rPr>
            <w:noProof/>
            <w:webHidden/>
          </w:rPr>
        </w:r>
        <w:r w:rsidR="00705D20">
          <w:rPr>
            <w:noProof/>
            <w:webHidden/>
          </w:rPr>
          <w:fldChar w:fldCharType="separate"/>
        </w:r>
        <w:r w:rsidR="00A906F2">
          <w:rPr>
            <w:noProof/>
            <w:webHidden/>
          </w:rPr>
          <w:t>11</w:t>
        </w:r>
        <w:r w:rsidR="00705D20">
          <w:rPr>
            <w:noProof/>
            <w:webHidden/>
          </w:rPr>
          <w:fldChar w:fldCharType="end"/>
        </w:r>
      </w:hyperlink>
    </w:p>
    <w:p w14:paraId="7C08BE58" w14:textId="108516AD" w:rsidR="00705D20" w:rsidRDefault="00000000">
      <w:pPr>
        <w:pStyle w:val="TOC2"/>
        <w:rPr>
          <w:noProof/>
          <w:kern w:val="2"/>
          <w:sz w:val="24"/>
          <w:szCs w:val="24"/>
          <w:lang w:eastAsia="en-AU"/>
          <w14:ligatures w14:val="standardContextual"/>
        </w:rPr>
      </w:pPr>
      <w:hyperlink w:anchor="_Toc160111343" w:history="1">
        <w:r w:rsidR="00705D20" w:rsidRPr="00836844">
          <w:rPr>
            <w:rStyle w:val="Hyperlink"/>
            <w:noProof/>
          </w:rPr>
          <w:t>Defined contexts</w:t>
        </w:r>
        <w:r w:rsidR="00705D20">
          <w:rPr>
            <w:noProof/>
            <w:webHidden/>
          </w:rPr>
          <w:tab/>
        </w:r>
        <w:r w:rsidR="00705D20">
          <w:rPr>
            <w:noProof/>
            <w:webHidden/>
          </w:rPr>
          <w:fldChar w:fldCharType="begin"/>
        </w:r>
        <w:r w:rsidR="00705D20">
          <w:rPr>
            <w:noProof/>
            <w:webHidden/>
          </w:rPr>
          <w:instrText xml:space="preserve"> PAGEREF _Toc160111343 \h </w:instrText>
        </w:r>
        <w:r w:rsidR="00705D20">
          <w:rPr>
            <w:noProof/>
            <w:webHidden/>
          </w:rPr>
        </w:r>
        <w:r w:rsidR="00705D20">
          <w:rPr>
            <w:noProof/>
            <w:webHidden/>
          </w:rPr>
          <w:fldChar w:fldCharType="separate"/>
        </w:r>
        <w:r w:rsidR="00A906F2">
          <w:rPr>
            <w:noProof/>
            <w:webHidden/>
          </w:rPr>
          <w:t>11</w:t>
        </w:r>
        <w:r w:rsidR="00705D20">
          <w:rPr>
            <w:noProof/>
            <w:webHidden/>
          </w:rPr>
          <w:fldChar w:fldCharType="end"/>
        </w:r>
      </w:hyperlink>
    </w:p>
    <w:p w14:paraId="767B242F" w14:textId="57C5E603" w:rsidR="00705D20" w:rsidRDefault="00000000">
      <w:pPr>
        <w:pStyle w:val="TOC2"/>
        <w:rPr>
          <w:noProof/>
          <w:kern w:val="2"/>
          <w:sz w:val="24"/>
          <w:szCs w:val="24"/>
          <w:lang w:eastAsia="en-AU"/>
          <w14:ligatures w14:val="standardContextual"/>
        </w:rPr>
      </w:pPr>
      <w:hyperlink w:anchor="_Toc160111344" w:history="1">
        <w:r w:rsidR="00705D20" w:rsidRPr="00836844">
          <w:rPr>
            <w:rStyle w:val="Hyperlink"/>
            <w:noProof/>
          </w:rPr>
          <w:t>Unit content</w:t>
        </w:r>
        <w:r w:rsidR="00705D20">
          <w:rPr>
            <w:noProof/>
            <w:webHidden/>
          </w:rPr>
          <w:tab/>
        </w:r>
        <w:r w:rsidR="00705D20">
          <w:rPr>
            <w:noProof/>
            <w:webHidden/>
          </w:rPr>
          <w:fldChar w:fldCharType="begin"/>
        </w:r>
        <w:r w:rsidR="00705D20">
          <w:rPr>
            <w:noProof/>
            <w:webHidden/>
          </w:rPr>
          <w:instrText xml:space="preserve"> PAGEREF _Toc160111344 \h </w:instrText>
        </w:r>
        <w:r w:rsidR="00705D20">
          <w:rPr>
            <w:noProof/>
            <w:webHidden/>
          </w:rPr>
        </w:r>
        <w:r w:rsidR="00705D20">
          <w:rPr>
            <w:noProof/>
            <w:webHidden/>
          </w:rPr>
          <w:fldChar w:fldCharType="separate"/>
        </w:r>
        <w:r w:rsidR="00A906F2">
          <w:rPr>
            <w:noProof/>
            <w:webHidden/>
          </w:rPr>
          <w:t>11</w:t>
        </w:r>
        <w:r w:rsidR="00705D20">
          <w:rPr>
            <w:noProof/>
            <w:webHidden/>
          </w:rPr>
          <w:fldChar w:fldCharType="end"/>
        </w:r>
      </w:hyperlink>
    </w:p>
    <w:p w14:paraId="6D2826C4" w14:textId="0A458E10" w:rsidR="00705D20" w:rsidRDefault="00000000">
      <w:pPr>
        <w:pStyle w:val="TOC1"/>
        <w:rPr>
          <w:b w:val="0"/>
          <w:kern w:val="2"/>
          <w:sz w:val="24"/>
          <w:szCs w:val="24"/>
          <w:lang w:eastAsia="en-AU"/>
          <w14:ligatures w14:val="standardContextual"/>
        </w:rPr>
      </w:pPr>
      <w:hyperlink w:anchor="_Toc160111345" w:history="1">
        <w:r w:rsidR="00705D20" w:rsidRPr="00836844">
          <w:rPr>
            <w:rStyle w:val="Hyperlink"/>
          </w:rPr>
          <w:t>Unit 4</w:t>
        </w:r>
        <w:r w:rsidR="00705D20">
          <w:rPr>
            <w:webHidden/>
          </w:rPr>
          <w:tab/>
        </w:r>
        <w:r w:rsidR="00705D20">
          <w:rPr>
            <w:webHidden/>
          </w:rPr>
          <w:fldChar w:fldCharType="begin"/>
        </w:r>
        <w:r w:rsidR="00705D20">
          <w:rPr>
            <w:webHidden/>
          </w:rPr>
          <w:instrText xml:space="preserve"> PAGEREF _Toc160111345 \h </w:instrText>
        </w:r>
        <w:r w:rsidR="00705D20">
          <w:rPr>
            <w:webHidden/>
          </w:rPr>
        </w:r>
        <w:r w:rsidR="00705D20">
          <w:rPr>
            <w:webHidden/>
          </w:rPr>
          <w:fldChar w:fldCharType="separate"/>
        </w:r>
        <w:r w:rsidR="00A906F2">
          <w:rPr>
            <w:webHidden/>
          </w:rPr>
          <w:t>20</w:t>
        </w:r>
        <w:r w:rsidR="00705D20">
          <w:rPr>
            <w:webHidden/>
          </w:rPr>
          <w:fldChar w:fldCharType="end"/>
        </w:r>
      </w:hyperlink>
    </w:p>
    <w:p w14:paraId="38642B9C" w14:textId="0BBC248A" w:rsidR="00705D20" w:rsidRDefault="00000000">
      <w:pPr>
        <w:pStyle w:val="TOC2"/>
        <w:rPr>
          <w:noProof/>
          <w:kern w:val="2"/>
          <w:sz w:val="24"/>
          <w:szCs w:val="24"/>
          <w:lang w:eastAsia="en-AU"/>
          <w14:ligatures w14:val="standardContextual"/>
        </w:rPr>
      </w:pPr>
      <w:hyperlink w:anchor="_Toc160111346" w:history="1">
        <w:r w:rsidR="00705D20" w:rsidRPr="00836844">
          <w:rPr>
            <w:rStyle w:val="Hyperlink"/>
            <w:noProof/>
          </w:rPr>
          <w:t>Unit description</w:t>
        </w:r>
        <w:r w:rsidR="00705D20">
          <w:rPr>
            <w:noProof/>
            <w:webHidden/>
          </w:rPr>
          <w:tab/>
        </w:r>
        <w:r w:rsidR="00705D20">
          <w:rPr>
            <w:noProof/>
            <w:webHidden/>
          </w:rPr>
          <w:fldChar w:fldCharType="begin"/>
        </w:r>
        <w:r w:rsidR="00705D20">
          <w:rPr>
            <w:noProof/>
            <w:webHidden/>
          </w:rPr>
          <w:instrText xml:space="preserve"> PAGEREF _Toc160111346 \h </w:instrText>
        </w:r>
        <w:r w:rsidR="00705D20">
          <w:rPr>
            <w:noProof/>
            <w:webHidden/>
          </w:rPr>
        </w:r>
        <w:r w:rsidR="00705D20">
          <w:rPr>
            <w:noProof/>
            <w:webHidden/>
          </w:rPr>
          <w:fldChar w:fldCharType="separate"/>
        </w:r>
        <w:r w:rsidR="00A906F2">
          <w:rPr>
            <w:noProof/>
            <w:webHidden/>
          </w:rPr>
          <w:t>20</w:t>
        </w:r>
        <w:r w:rsidR="00705D20">
          <w:rPr>
            <w:noProof/>
            <w:webHidden/>
          </w:rPr>
          <w:fldChar w:fldCharType="end"/>
        </w:r>
      </w:hyperlink>
    </w:p>
    <w:p w14:paraId="75E9C3A1" w14:textId="63333C23" w:rsidR="00705D20" w:rsidRDefault="00000000">
      <w:pPr>
        <w:pStyle w:val="TOC2"/>
        <w:rPr>
          <w:noProof/>
          <w:kern w:val="2"/>
          <w:sz w:val="24"/>
          <w:szCs w:val="24"/>
          <w:lang w:eastAsia="en-AU"/>
          <w14:ligatures w14:val="standardContextual"/>
        </w:rPr>
      </w:pPr>
      <w:hyperlink w:anchor="_Toc160111347" w:history="1">
        <w:r w:rsidR="00705D20" w:rsidRPr="00836844">
          <w:rPr>
            <w:rStyle w:val="Hyperlink"/>
            <w:noProof/>
          </w:rPr>
          <w:t>Defined contexts</w:t>
        </w:r>
        <w:r w:rsidR="00705D20">
          <w:rPr>
            <w:noProof/>
            <w:webHidden/>
          </w:rPr>
          <w:tab/>
        </w:r>
        <w:r w:rsidR="00705D20">
          <w:rPr>
            <w:noProof/>
            <w:webHidden/>
          </w:rPr>
          <w:fldChar w:fldCharType="begin"/>
        </w:r>
        <w:r w:rsidR="00705D20">
          <w:rPr>
            <w:noProof/>
            <w:webHidden/>
          </w:rPr>
          <w:instrText xml:space="preserve"> PAGEREF _Toc160111347 \h </w:instrText>
        </w:r>
        <w:r w:rsidR="00705D20">
          <w:rPr>
            <w:noProof/>
            <w:webHidden/>
          </w:rPr>
        </w:r>
        <w:r w:rsidR="00705D20">
          <w:rPr>
            <w:noProof/>
            <w:webHidden/>
          </w:rPr>
          <w:fldChar w:fldCharType="separate"/>
        </w:r>
        <w:r w:rsidR="00A906F2">
          <w:rPr>
            <w:noProof/>
            <w:webHidden/>
          </w:rPr>
          <w:t>20</w:t>
        </w:r>
        <w:r w:rsidR="00705D20">
          <w:rPr>
            <w:noProof/>
            <w:webHidden/>
          </w:rPr>
          <w:fldChar w:fldCharType="end"/>
        </w:r>
      </w:hyperlink>
    </w:p>
    <w:p w14:paraId="2402EE07" w14:textId="1C7A19DD" w:rsidR="00705D20" w:rsidRDefault="00000000">
      <w:pPr>
        <w:pStyle w:val="TOC2"/>
        <w:rPr>
          <w:noProof/>
          <w:kern w:val="2"/>
          <w:sz w:val="24"/>
          <w:szCs w:val="24"/>
          <w:lang w:eastAsia="en-AU"/>
          <w14:ligatures w14:val="standardContextual"/>
        </w:rPr>
      </w:pPr>
      <w:hyperlink w:anchor="_Toc160111348" w:history="1">
        <w:r w:rsidR="00705D20" w:rsidRPr="00836844">
          <w:rPr>
            <w:rStyle w:val="Hyperlink"/>
            <w:noProof/>
          </w:rPr>
          <w:t>Unit content</w:t>
        </w:r>
        <w:r w:rsidR="00705D20">
          <w:rPr>
            <w:noProof/>
            <w:webHidden/>
          </w:rPr>
          <w:tab/>
        </w:r>
        <w:r w:rsidR="00705D20">
          <w:rPr>
            <w:noProof/>
            <w:webHidden/>
          </w:rPr>
          <w:fldChar w:fldCharType="begin"/>
        </w:r>
        <w:r w:rsidR="00705D20">
          <w:rPr>
            <w:noProof/>
            <w:webHidden/>
          </w:rPr>
          <w:instrText xml:space="preserve"> PAGEREF _Toc160111348 \h </w:instrText>
        </w:r>
        <w:r w:rsidR="00705D20">
          <w:rPr>
            <w:noProof/>
            <w:webHidden/>
          </w:rPr>
        </w:r>
        <w:r w:rsidR="00705D20">
          <w:rPr>
            <w:noProof/>
            <w:webHidden/>
          </w:rPr>
          <w:fldChar w:fldCharType="separate"/>
        </w:r>
        <w:r w:rsidR="00A906F2">
          <w:rPr>
            <w:noProof/>
            <w:webHidden/>
          </w:rPr>
          <w:t>20</w:t>
        </w:r>
        <w:r w:rsidR="00705D20">
          <w:rPr>
            <w:noProof/>
            <w:webHidden/>
          </w:rPr>
          <w:fldChar w:fldCharType="end"/>
        </w:r>
      </w:hyperlink>
    </w:p>
    <w:p w14:paraId="1F7243CF" w14:textId="6E6FA0C9" w:rsidR="00705D20" w:rsidRDefault="00000000">
      <w:pPr>
        <w:pStyle w:val="TOC1"/>
        <w:rPr>
          <w:b w:val="0"/>
          <w:kern w:val="2"/>
          <w:sz w:val="24"/>
          <w:szCs w:val="24"/>
          <w:lang w:eastAsia="en-AU"/>
          <w14:ligatures w14:val="standardContextual"/>
        </w:rPr>
      </w:pPr>
      <w:hyperlink w:anchor="_Toc160111349" w:history="1">
        <w:r w:rsidR="00705D20" w:rsidRPr="00836844">
          <w:rPr>
            <w:rStyle w:val="Hyperlink"/>
          </w:rPr>
          <w:t>School-based assessment</w:t>
        </w:r>
        <w:r w:rsidR="00705D20">
          <w:rPr>
            <w:webHidden/>
          </w:rPr>
          <w:tab/>
        </w:r>
        <w:r w:rsidR="00705D20">
          <w:rPr>
            <w:webHidden/>
          </w:rPr>
          <w:fldChar w:fldCharType="begin"/>
        </w:r>
        <w:r w:rsidR="00705D20">
          <w:rPr>
            <w:webHidden/>
          </w:rPr>
          <w:instrText xml:space="preserve"> PAGEREF _Toc160111349 \h </w:instrText>
        </w:r>
        <w:r w:rsidR="00705D20">
          <w:rPr>
            <w:webHidden/>
          </w:rPr>
        </w:r>
        <w:r w:rsidR="00705D20">
          <w:rPr>
            <w:webHidden/>
          </w:rPr>
          <w:fldChar w:fldCharType="separate"/>
        </w:r>
        <w:r w:rsidR="00A906F2">
          <w:rPr>
            <w:webHidden/>
          </w:rPr>
          <w:t>27</w:t>
        </w:r>
        <w:r w:rsidR="00705D20">
          <w:rPr>
            <w:webHidden/>
          </w:rPr>
          <w:fldChar w:fldCharType="end"/>
        </w:r>
      </w:hyperlink>
    </w:p>
    <w:p w14:paraId="7DA017B0" w14:textId="5E550881" w:rsidR="00705D20" w:rsidRDefault="00000000">
      <w:pPr>
        <w:pStyle w:val="TOC2"/>
        <w:rPr>
          <w:noProof/>
          <w:kern w:val="2"/>
          <w:sz w:val="24"/>
          <w:szCs w:val="24"/>
          <w:lang w:eastAsia="en-AU"/>
          <w14:ligatures w14:val="standardContextual"/>
        </w:rPr>
      </w:pPr>
      <w:hyperlink w:anchor="_Toc160111350" w:history="1">
        <w:r w:rsidR="00705D20" w:rsidRPr="00836844">
          <w:rPr>
            <w:rStyle w:val="Hyperlink"/>
            <w:noProof/>
          </w:rPr>
          <w:t>Assessment table – Year 12</w:t>
        </w:r>
        <w:r w:rsidR="00705D20">
          <w:rPr>
            <w:noProof/>
            <w:webHidden/>
          </w:rPr>
          <w:tab/>
        </w:r>
        <w:r w:rsidR="00705D20">
          <w:rPr>
            <w:noProof/>
            <w:webHidden/>
          </w:rPr>
          <w:fldChar w:fldCharType="begin"/>
        </w:r>
        <w:r w:rsidR="00705D20">
          <w:rPr>
            <w:noProof/>
            <w:webHidden/>
          </w:rPr>
          <w:instrText xml:space="preserve"> PAGEREF _Toc160111350 \h </w:instrText>
        </w:r>
        <w:r w:rsidR="00705D20">
          <w:rPr>
            <w:noProof/>
            <w:webHidden/>
          </w:rPr>
        </w:r>
        <w:r w:rsidR="00705D20">
          <w:rPr>
            <w:noProof/>
            <w:webHidden/>
          </w:rPr>
          <w:fldChar w:fldCharType="separate"/>
        </w:r>
        <w:r w:rsidR="00A906F2">
          <w:rPr>
            <w:noProof/>
            <w:webHidden/>
          </w:rPr>
          <w:t>27</w:t>
        </w:r>
        <w:r w:rsidR="00705D20">
          <w:rPr>
            <w:noProof/>
            <w:webHidden/>
          </w:rPr>
          <w:fldChar w:fldCharType="end"/>
        </w:r>
      </w:hyperlink>
    </w:p>
    <w:p w14:paraId="01B9C3B0" w14:textId="104E7B6A" w:rsidR="00705D20" w:rsidRDefault="00000000">
      <w:pPr>
        <w:pStyle w:val="TOC2"/>
        <w:rPr>
          <w:noProof/>
          <w:kern w:val="2"/>
          <w:sz w:val="24"/>
          <w:szCs w:val="24"/>
          <w:lang w:eastAsia="en-AU"/>
          <w14:ligatures w14:val="standardContextual"/>
        </w:rPr>
      </w:pPr>
      <w:hyperlink w:anchor="_Toc160111351" w:history="1">
        <w:r w:rsidR="00705D20" w:rsidRPr="00836844">
          <w:rPr>
            <w:rStyle w:val="Hyperlink"/>
            <w:noProof/>
          </w:rPr>
          <w:t>Externally set task</w:t>
        </w:r>
        <w:r w:rsidR="00705D20">
          <w:rPr>
            <w:noProof/>
            <w:webHidden/>
          </w:rPr>
          <w:tab/>
        </w:r>
        <w:r w:rsidR="00705D20">
          <w:rPr>
            <w:noProof/>
            <w:webHidden/>
          </w:rPr>
          <w:fldChar w:fldCharType="begin"/>
        </w:r>
        <w:r w:rsidR="00705D20">
          <w:rPr>
            <w:noProof/>
            <w:webHidden/>
          </w:rPr>
          <w:instrText xml:space="preserve"> PAGEREF _Toc160111351 \h </w:instrText>
        </w:r>
        <w:r w:rsidR="00705D20">
          <w:rPr>
            <w:noProof/>
            <w:webHidden/>
          </w:rPr>
        </w:r>
        <w:r w:rsidR="00705D20">
          <w:rPr>
            <w:noProof/>
            <w:webHidden/>
          </w:rPr>
          <w:fldChar w:fldCharType="separate"/>
        </w:r>
        <w:r w:rsidR="00A906F2">
          <w:rPr>
            <w:noProof/>
            <w:webHidden/>
          </w:rPr>
          <w:t>28</w:t>
        </w:r>
        <w:r w:rsidR="00705D20">
          <w:rPr>
            <w:noProof/>
            <w:webHidden/>
          </w:rPr>
          <w:fldChar w:fldCharType="end"/>
        </w:r>
      </w:hyperlink>
    </w:p>
    <w:p w14:paraId="4E94D715" w14:textId="3687C490" w:rsidR="00705D20" w:rsidRDefault="00000000">
      <w:pPr>
        <w:pStyle w:val="TOC2"/>
        <w:rPr>
          <w:noProof/>
          <w:kern w:val="2"/>
          <w:sz w:val="24"/>
          <w:szCs w:val="24"/>
          <w:lang w:eastAsia="en-AU"/>
          <w14:ligatures w14:val="standardContextual"/>
        </w:rPr>
      </w:pPr>
      <w:hyperlink w:anchor="_Toc160111352" w:history="1">
        <w:r w:rsidR="00705D20" w:rsidRPr="00836844">
          <w:rPr>
            <w:rStyle w:val="Hyperlink"/>
            <w:noProof/>
          </w:rPr>
          <w:t>Grading</w:t>
        </w:r>
        <w:r w:rsidR="00705D20">
          <w:rPr>
            <w:noProof/>
            <w:webHidden/>
          </w:rPr>
          <w:tab/>
        </w:r>
        <w:r w:rsidR="00705D20">
          <w:rPr>
            <w:noProof/>
            <w:webHidden/>
          </w:rPr>
          <w:fldChar w:fldCharType="begin"/>
        </w:r>
        <w:r w:rsidR="00705D20">
          <w:rPr>
            <w:noProof/>
            <w:webHidden/>
          </w:rPr>
          <w:instrText xml:space="preserve"> PAGEREF _Toc160111352 \h </w:instrText>
        </w:r>
        <w:r w:rsidR="00705D20">
          <w:rPr>
            <w:noProof/>
            <w:webHidden/>
          </w:rPr>
        </w:r>
        <w:r w:rsidR="00705D20">
          <w:rPr>
            <w:noProof/>
            <w:webHidden/>
          </w:rPr>
          <w:fldChar w:fldCharType="separate"/>
        </w:r>
        <w:r w:rsidR="00A906F2">
          <w:rPr>
            <w:noProof/>
            <w:webHidden/>
          </w:rPr>
          <w:t>28</w:t>
        </w:r>
        <w:r w:rsidR="00705D20">
          <w:rPr>
            <w:noProof/>
            <w:webHidden/>
          </w:rPr>
          <w:fldChar w:fldCharType="end"/>
        </w:r>
      </w:hyperlink>
    </w:p>
    <w:p w14:paraId="3F0C178C" w14:textId="5BE7BBD2" w:rsidR="00705D20" w:rsidRDefault="00000000">
      <w:pPr>
        <w:pStyle w:val="TOC1"/>
        <w:rPr>
          <w:b w:val="0"/>
          <w:kern w:val="2"/>
          <w:sz w:val="24"/>
          <w:szCs w:val="24"/>
          <w:lang w:eastAsia="en-AU"/>
          <w14:ligatures w14:val="standardContextual"/>
        </w:rPr>
      </w:pPr>
      <w:hyperlink w:anchor="_Toc160111353" w:history="1">
        <w:r w:rsidR="00705D20" w:rsidRPr="00836844">
          <w:rPr>
            <w:rStyle w:val="Hyperlink"/>
          </w:rPr>
          <w:t>Appendix 1 – Grade descriptions Year 12</w:t>
        </w:r>
        <w:r w:rsidR="00705D20">
          <w:rPr>
            <w:webHidden/>
          </w:rPr>
          <w:tab/>
        </w:r>
        <w:r w:rsidR="00705D20">
          <w:rPr>
            <w:webHidden/>
          </w:rPr>
          <w:fldChar w:fldCharType="begin"/>
        </w:r>
        <w:r w:rsidR="00705D20">
          <w:rPr>
            <w:webHidden/>
          </w:rPr>
          <w:instrText xml:space="preserve"> PAGEREF _Toc160111353 \h </w:instrText>
        </w:r>
        <w:r w:rsidR="00705D20">
          <w:rPr>
            <w:webHidden/>
          </w:rPr>
        </w:r>
        <w:r w:rsidR="00705D20">
          <w:rPr>
            <w:webHidden/>
          </w:rPr>
          <w:fldChar w:fldCharType="separate"/>
        </w:r>
        <w:r w:rsidR="00A906F2">
          <w:rPr>
            <w:webHidden/>
          </w:rPr>
          <w:t>29</w:t>
        </w:r>
        <w:r w:rsidR="00705D20">
          <w:rPr>
            <w:webHidden/>
          </w:rPr>
          <w:fldChar w:fldCharType="end"/>
        </w:r>
      </w:hyperlink>
    </w:p>
    <w:p w14:paraId="2808FE04" w14:textId="4DF03B50" w:rsidR="00F4271F" w:rsidRPr="00C81126" w:rsidRDefault="009C1DEB" w:rsidP="00C64586">
      <w:pPr>
        <w:sectPr w:rsidR="00F4271F" w:rsidRPr="00C81126" w:rsidSect="00705D20">
          <w:headerReference w:type="even" r:id="rId11"/>
          <w:headerReference w:type="default" r:id="rId12"/>
          <w:headerReference w:type="first" r:id="rId13"/>
          <w:pgSz w:w="11906" w:h="16838"/>
          <w:pgMar w:top="1644" w:right="1418" w:bottom="1276" w:left="1418" w:header="708" w:footer="708" w:gutter="0"/>
          <w:pgNumType w:start="1"/>
          <w:cols w:space="709"/>
          <w:docGrid w:linePitch="360"/>
        </w:sectPr>
      </w:pPr>
      <w:r>
        <w:rPr>
          <w:noProof/>
          <w:sz w:val="20"/>
          <w:szCs w:val="40"/>
        </w:rPr>
        <w:fldChar w:fldCharType="end"/>
      </w:r>
    </w:p>
    <w:p w14:paraId="7C05AAE7" w14:textId="77777777" w:rsidR="008D0A7B" w:rsidRPr="00C81126" w:rsidRDefault="008D0A7B" w:rsidP="00C64586">
      <w:pPr>
        <w:pStyle w:val="SyllabusHeading1"/>
      </w:pPr>
      <w:bookmarkStart w:id="2" w:name="_Toc160111334"/>
      <w:r w:rsidRPr="00C81126">
        <w:lastRenderedPageBreak/>
        <w:t>Rationale</w:t>
      </w:r>
      <w:bookmarkEnd w:id="0"/>
      <w:bookmarkEnd w:id="1"/>
      <w:bookmarkEnd w:id="2"/>
    </w:p>
    <w:p w14:paraId="007A5CC1" w14:textId="77777777" w:rsidR="00D1363D" w:rsidRPr="00C81126" w:rsidRDefault="00D1363D" w:rsidP="001406A9">
      <w:bookmarkStart w:id="3" w:name="_Toc347908200"/>
      <w:bookmarkStart w:id="4" w:name="_Toc358296692"/>
      <w:r w:rsidRPr="00C81126">
        <w:t xml:space="preserve">Materials are the basic ingredients of technology. Materials are used to make machines and these machines use materials to make products. Materials also supply the energy to enable technology to function. Throughout history, the evolution of technology has been largely determined by the availability of materials. The strong historical links between materials, design and technology remain significant in society today. </w:t>
      </w:r>
      <w:proofErr w:type="gramStart"/>
      <w:r w:rsidRPr="00C81126">
        <w:t>As long as</w:t>
      </w:r>
      <w:proofErr w:type="gramEnd"/>
      <w:r w:rsidRPr="00C81126">
        <w:t xml:space="preserve"> the desire to create new opportunities and </w:t>
      </w:r>
      <w:r w:rsidR="00672B04" w:rsidRPr="00C81126">
        <w:t xml:space="preserve">to </w:t>
      </w:r>
      <w:r w:rsidRPr="00C81126">
        <w:t>continue to improve our quality of life remains, the development of materials will continue.</w:t>
      </w:r>
    </w:p>
    <w:p w14:paraId="7144FCE7" w14:textId="77777777" w:rsidR="00D1363D" w:rsidRPr="00C81126" w:rsidRDefault="00224875" w:rsidP="001406A9">
      <w:r w:rsidRPr="00C81126">
        <w:t xml:space="preserve">The </w:t>
      </w:r>
      <w:r w:rsidR="00D1363D" w:rsidRPr="00C81126">
        <w:t xml:space="preserve">Materials Design and Technology </w:t>
      </w:r>
      <w:r w:rsidRPr="00C81126">
        <w:t xml:space="preserve">General course </w:t>
      </w:r>
      <w:r w:rsidR="00D1363D" w:rsidRPr="00C81126">
        <w:t>is a practical course. The course allows teachers the choice to explore and use three materials learning contexts: metal, textiles and wood with the design and manufacture of products as the major focus. There is also the flexibility to incorporate additional materials from outside the designated contexts. This will enhance and complement the knowledge and skills developed within the course as many modern-day products are manufactured using a range of different material types. Students examine social and cultural values and the short-term and long-term impacts of the use and misuse of materials and associated technologies. Through this inquiry, experimentation and research, students develop their creativity and understanding of the society in which they live.</w:t>
      </w:r>
    </w:p>
    <w:p w14:paraId="7EA70ADF" w14:textId="77777777" w:rsidR="00D1363D" w:rsidRPr="00C81126" w:rsidRDefault="00D1363D" w:rsidP="001406A9">
      <w:r w:rsidRPr="00C81126">
        <w:t>Working with materials, students develop a range of manipulation, processing, manufacturing and organisational skills. When designing with materials, they develop cognitive skills</w:t>
      </w:r>
      <w:r w:rsidR="00734438" w:rsidRPr="00C81126">
        <w:t>,</w:t>
      </w:r>
      <w:r w:rsidRPr="00C81126">
        <w:t xml:space="preserve"> such as solving problems, generating ideas, creative design strategies and communicating what they do. This makes them more technologically literate and as consumers, enables them to make more informed decisions about the use and misuse of technology.</w:t>
      </w:r>
    </w:p>
    <w:p w14:paraId="69591A66" w14:textId="77777777" w:rsidR="00D1363D" w:rsidRPr="00C81126" w:rsidRDefault="00D1363D" w:rsidP="001406A9">
      <w:r w:rsidRPr="00C81126">
        <w:t xml:space="preserve">The course outcomes are relevant to </w:t>
      </w:r>
      <w:proofErr w:type="gramStart"/>
      <w:r w:rsidRPr="00C81126">
        <w:t>a number of</w:t>
      </w:r>
      <w:proofErr w:type="gramEnd"/>
      <w:r w:rsidRPr="00C81126">
        <w:t xml:space="preserve"> learning areas</w:t>
      </w:r>
      <w:r w:rsidR="00224875" w:rsidRPr="00C81126">
        <w:t>, including</w:t>
      </w:r>
      <w:r w:rsidRPr="00C81126">
        <w:t xml:space="preserve"> but not limited to, Technology and Enterprise, Society and Environment, The Arts, Science and Mathematics. This course also connects to the world of work, further vocational education and training and university pathways. Students may achieve </w:t>
      </w:r>
      <w:r w:rsidR="001F4335" w:rsidRPr="00C81126">
        <w:t>vocational education and training (</w:t>
      </w:r>
      <w:r w:rsidRPr="00C81126">
        <w:t>VET</w:t>
      </w:r>
      <w:r w:rsidR="001F4335" w:rsidRPr="00C81126">
        <w:t>)</w:t>
      </w:r>
      <w:r w:rsidRPr="00C81126">
        <w:t xml:space="preserve"> competencies as they complete their design projects, while at the same time developing cognitive skills fundamental to designing in a practical context. This process enhances employability and may lead to further training and employment opportunities in areas that include textiles and clothing, manufacturing, design, built environment, science and engineering.</w:t>
      </w:r>
    </w:p>
    <w:p w14:paraId="1A56B1F8" w14:textId="77777777" w:rsidR="00D1363D" w:rsidRPr="00C81126" w:rsidRDefault="00D1363D" w:rsidP="001406A9">
      <w:r w:rsidRPr="00C81126">
        <w:t xml:space="preserve">The Materials Design and Technology </w:t>
      </w:r>
      <w:r w:rsidR="00224875" w:rsidRPr="00C81126">
        <w:t xml:space="preserve">General course </w:t>
      </w:r>
      <w:r w:rsidRPr="00C81126">
        <w:t>aims to prepare all students for a future in a technological and material world by providing the foundation for lifelong learning about how products are designed and how materials are developed and used.</w:t>
      </w:r>
    </w:p>
    <w:p w14:paraId="0AF634B0" w14:textId="77777777" w:rsidR="00D1363D" w:rsidRPr="00C81126" w:rsidRDefault="00D1363D" w:rsidP="001406A9">
      <w:r w:rsidRPr="00C81126">
        <w:br w:type="page"/>
      </w:r>
    </w:p>
    <w:p w14:paraId="22500341" w14:textId="77777777" w:rsidR="008D0A7B" w:rsidRPr="00C81126" w:rsidRDefault="008D0A7B" w:rsidP="00401AB9">
      <w:pPr>
        <w:pStyle w:val="SyllabusHeading1"/>
        <w:spacing w:after="100"/>
      </w:pPr>
      <w:bookmarkStart w:id="5" w:name="_Toc160111335"/>
      <w:r w:rsidRPr="00C81126">
        <w:lastRenderedPageBreak/>
        <w:t>Course outcomes</w:t>
      </w:r>
      <w:bookmarkEnd w:id="3"/>
      <w:bookmarkEnd w:id="4"/>
      <w:bookmarkEnd w:id="5"/>
    </w:p>
    <w:p w14:paraId="72999ABE" w14:textId="77777777" w:rsidR="009909CD" w:rsidRPr="00C81126" w:rsidRDefault="009909CD" w:rsidP="00401AB9">
      <w:pPr>
        <w:spacing w:after="100"/>
      </w:pPr>
      <w:r w:rsidRPr="00C81126">
        <w:t xml:space="preserve">The </w:t>
      </w:r>
      <w:r w:rsidR="00D1363D" w:rsidRPr="00C81126">
        <w:t>Materials Design and Technology</w:t>
      </w:r>
      <w:r w:rsidRPr="00C81126">
        <w:t xml:space="preserve"> </w:t>
      </w:r>
      <w:r w:rsidR="00224875" w:rsidRPr="00C81126">
        <w:t xml:space="preserve">General course </w:t>
      </w:r>
      <w:r w:rsidRPr="00C81126">
        <w:t>is designed to facilitate achievement of the following outcomes.</w:t>
      </w:r>
    </w:p>
    <w:p w14:paraId="09D26BD4" w14:textId="77777777" w:rsidR="008D0A7B" w:rsidRPr="00C81126" w:rsidRDefault="008D0A7B" w:rsidP="00EA708A">
      <w:pPr>
        <w:pStyle w:val="SyllabusHeading3"/>
      </w:pPr>
      <w:r w:rsidRPr="00C81126">
        <w:t>Outcome 1</w:t>
      </w:r>
      <w:r w:rsidR="001F7BDB" w:rsidRPr="00C81126">
        <w:t xml:space="preserve"> –</w:t>
      </w:r>
      <w:r w:rsidRPr="00C81126">
        <w:t xml:space="preserve"> </w:t>
      </w:r>
      <w:r w:rsidR="00D1363D" w:rsidRPr="00C81126">
        <w:t>Technology process</w:t>
      </w:r>
    </w:p>
    <w:p w14:paraId="687F60C8" w14:textId="77777777" w:rsidR="00D1363D" w:rsidRPr="00C81126" w:rsidRDefault="008D0A7B" w:rsidP="001406A9">
      <w:r w:rsidRPr="00C81126">
        <w:t xml:space="preserve">Students </w:t>
      </w:r>
      <w:r w:rsidR="00D1363D" w:rsidRPr="00C81126">
        <w:t xml:space="preserve">apply a technology process to create or modify products, processes or systems </w:t>
      </w:r>
      <w:proofErr w:type="gramStart"/>
      <w:r w:rsidR="00D1363D" w:rsidRPr="00C81126">
        <w:t>in order to</w:t>
      </w:r>
      <w:proofErr w:type="gramEnd"/>
      <w:r w:rsidR="00D1363D" w:rsidRPr="00C81126">
        <w:t xml:space="preserve"> meet human needs and realise opportunities.</w:t>
      </w:r>
    </w:p>
    <w:p w14:paraId="79B0BE68" w14:textId="77777777" w:rsidR="008D0A7B" w:rsidRPr="00C81126" w:rsidRDefault="008D0A7B" w:rsidP="001406A9">
      <w:pPr>
        <w:spacing w:after="80"/>
      </w:pPr>
      <w:r w:rsidRPr="00C81126">
        <w:t>In achieving this outcome, students:</w:t>
      </w:r>
    </w:p>
    <w:p w14:paraId="0C858F40" w14:textId="77777777" w:rsidR="00D1363D" w:rsidRPr="00C81126" w:rsidRDefault="00D1363D" w:rsidP="001406A9">
      <w:pPr>
        <w:pStyle w:val="SyllabusListParagraph"/>
        <w:ind w:left="357" w:hanging="357"/>
      </w:pPr>
      <w:r w:rsidRPr="00C81126">
        <w:t>investigate issues, values, needs and opportunities</w:t>
      </w:r>
    </w:p>
    <w:p w14:paraId="7AD53A47" w14:textId="77777777" w:rsidR="00D1363D" w:rsidRPr="00C81126" w:rsidRDefault="00D1363D" w:rsidP="001406A9">
      <w:pPr>
        <w:pStyle w:val="SyllabusListParagraph"/>
        <w:ind w:left="357" w:hanging="357"/>
      </w:pPr>
      <w:r w:rsidRPr="00C81126">
        <w:t>devise and generate ideas and prepare production proposals</w:t>
      </w:r>
    </w:p>
    <w:p w14:paraId="6129A030" w14:textId="77777777" w:rsidR="00D1363D" w:rsidRPr="00C81126" w:rsidRDefault="00D1363D" w:rsidP="001406A9">
      <w:pPr>
        <w:pStyle w:val="SyllabusListParagraph"/>
        <w:ind w:left="357" w:hanging="357"/>
      </w:pPr>
      <w:r w:rsidRPr="00C81126">
        <w:t>produce solutions and manage production processes</w:t>
      </w:r>
    </w:p>
    <w:p w14:paraId="14F34EF2" w14:textId="77777777" w:rsidR="00D1363D" w:rsidRPr="00C81126" w:rsidRDefault="00D1363D" w:rsidP="001406A9">
      <w:pPr>
        <w:pStyle w:val="SyllabusListParagraph"/>
        <w:ind w:left="357" w:hanging="357"/>
      </w:pPr>
      <w:r w:rsidRPr="00C81126">
        <w:t>evaluate intentions, plans and actions.</w:t>
      </w:r>
    </w:p>
    <w:p w14:paraId="552856E8" w14:textId="77777777" w:rsidR="008D0A7B" w:rsidRPr="00C81126" w:rsidRDefault="008D0A7B" w:rsidP="00EA708A">
      <w:pPr>
        <w:pStyle w:val="SyllabusHeading3"/>
      </w:pPr>
      <w:r w:rsidRPr="00C81126">
        <w:t>Outcome 2</w:t>
      </w:r>
      <w:r w:rsidR="001F7BDB" w:rsidRPr="00C81126">
        <w:t xml:space="preserve"> –</w:t>
      </w:r>
      <w:r w:rsidRPr="00C81126">
        <w:t xml:space="preserve"> </w:t>
      </w:r>
      <w:r w:rsidR="00D1363D" w:rsidRPr="00C81126">
        <w:t>Understanding the use of materials</w:t>
      </w:r>
    </w:p>
    <w:p w14:paraId="079AD694" w14:textId="77777777" w:rsidR="00D1363D" w:rsidRPr="00C81126" w:rsidRDefault="008D0A7B" w:rsidP="001406A9">
      <w:r w:rsidRPr="00C81126">
        <w:t xml:space="preserve">Students </w:t>
      </w:r>
      <w:r w:rsidR="00D1363D" w:rsidRPr="00C81126">
        <w:t>understand how the nature of materials influences design, development and use.</w:t>
      </w:r>
    </w:p>
    <w:p w14:paraId="5A26AC81" w14:textId="77777777" w:rsidR="008D0A7B" w:rsidRPr="00C81126" w:rsidRDefault="008D0A7B" w:rsidP="001406A9">
      <w:pPr>
        <w:spacing w:after="80"/>
      </w:pPr>
      <w:r w:rsidRPr="00C81126">
        <w:t>In achieving this outcome, students:</w:t>
      </w:r>
    </w:p>
    <w:p w14:paraId="18B4A84F" w14:textId="77777777" w:rsidR="00D1363D" w:rsidRPr="00C81126" w:rsidRDefault="00D1363D" w:rsidP="001406A9">
      <w:pPr>
        <w:pStyle w:val="SyllabusListParagraph"/>
      </w:pPr>
      <w:r w:rsidRPr="00C81126">
        <w:t>understand the structure of materials</w:t>
      </w:r>
    </w:p>
    <w:p w14:paraId="65A99133" w14:textId="77777777" w:rsidR="00D1363D" w:rsidRPr="00C81126" w:rsidRDefault="00D1363D" w:rsidP="001406A9">
      <w:pPr>
        <w:pStyle w:val="SyllabusListParagraph"/>
      </w:pPr>
      <w:r w:rsidRPr="00C81126">
        <w:t>understand the relationship between the structure and properties of materials</w:t>
      </w:r>
    </w:p>
    <w:p w14:paraId="35343BB4" w14:textId="77777777" w:rsidR="00D1363D" w:rsidRPr="00C81126" w:rsidRDefault="00D1363D" w:rsidP="001406A9">
      <w:pPr>
        <w:pStyle w:val="SyllabusListParagraph"/>
      </w:pPr>
      <w:r w:rsidRPr="00C81126">
        <w:t>understand how to select appropriate materials based on their structure and properties, and understand how these characteristics influence design, development and usage.</w:t>
      </w:r>
    </w:p>
    <w:p w14:paraId="2FE32AA1" w14:textId="77777777" w:rsidR="008D0A7B" w:rsidRPr="00C81126" w:rsidRDefault="008D0A7B" w:rsidP="00EA708A">
      <w:pPr>
        <w:pStyle w:val="SyllabusHeading3"/>
      </w:pPr>
      <w:r w:rsidRPr="00C81126">
        <w:t>Outcome 3</w:t>
      </w:r>
      <w:r w:rsidR="001F7BDB" w:rsidRPr="00C81126">
        <w:t xml:space="preserve"> –</w:t>
      </w:r>
      <w:r w:rsidRPr="00C81126">
        <w:t xml:space="preserve"> </w:t>
      </w:r>
      <w:r w:rsidR="00D1363D" w:rsidRPr="00C81126">
        <w:t>Using technology skills</w:t>
      </w:r>
    </w:p>
    <w:p w14:paraId="38E72BD8" w14:textId="77777777" w:rsidR="008D0A7B" w:rsidRPr="00C81126" w:rsidRDefault="008D0A7B" w:rsidP="001406A9">
      <w:r w:rsidRPr="00C81126">
        <w:t xml:space="preserve">Students </w:t>
      </w:r>
      <w:r w:rsidR="00D1363D" w:rsidRPr="00C81126">
        <w:t>create material products safely and efficiently to specified standards.</w:t>
      </w:r>
    </w:p>
    <w:p w14:paraId="1789D0A4" w14:textId="77777777" w:rsidR="008D0A7B" w:rsidRPr="00C81126" w:rsidRDefault="008D0A7B" w:rsidP="001406A9">
      <w:pPr>
        <w:spacing w:after="80"/>
      </w:pPr>
      <w:r w:rsidRPr="00C81126">
        <w:t>In achieving this outcome, students:</w:t>
      </w:r>
    </w:p>
    <w:p w14:paraId="1D15EEE2" w14:textId="77777777" w:rsidR="00D1363D" w:rsidRPr="00C81126" w:rsidRDefault="00D1363D" w:rsidP="001406A9">
      <w:pPr>
        <w:pStyle w:val="SyllabusListParagraph"/>
      </w:pPr>
      <w:r w:rsidRPr="00C81126">
        <w:t>plan and manage resources to create products within constraints</w:t>
      </w:r>
    </w:p>
    <w:p w14:paraId="6D7A1CA1" w14:textId="77777777" w:rsidR="00D1363D" w:rsidRPr="00C81126" w:rsidRDefault="00D1363D" w:rsidP="001406A9">
      <w:pPr>
        <w:pStyle w:val="SyllabusListParagraph"/>
      </w:pPr>
      <w:r w:rsidRPr="00C81126">
        <w:t>select and apply appropriate techniques and procedures when creating and modifying technologies</w:t>
      </w:r>
    </w:p>
    <w:p w14:paraId="00A9461A" w14:textId="77777777" w:rsidR="00D1363D" w:rsidRPr="00C81126" w:rsidRDefault="00D1363D" w:rsidP="001406A9">
      <w:pPr>
        <w:pStyle w:val="SyllabusListParagraph"/>
      </w:pPr>
      <w:r w:rsidRPr="00C81126">
        <w:t>manipulate equipment and resources safely to meet defined standards.</w:t>
      </w:r>
    </w:p>
    <w:p w14:paraId="78F2FF6D" w14:textId="77777777" w:rsidR="008D0A7B" w:rsidRPr="00C81126" w:rsidRDefault="008D0A7B" w:rsidP="00EA708A">
      <w:pPr>
        <w:pStyle w:val="SyllabusHeading3"/>
      </w:pPr>
      <w:r w:rsidRPr="00C81126">
        <w:t>Outcome 4</w:t>
      </w:r>
      <w:r w:rsidR="001F7BDB" w:rsidRPr="00C81126">
        <w:t xml:space="preserve"> –</w:t>
      </w:r>
      <w:r w:rsidRPr="00C81126">
        <w:t xml:space="preserve"> </w:t>
      </w:r>
      <w:r w:rsidR="00D1363D" w:rsidRPr="00C81126">
        <w:t>Understanding materials, society and the environment</w:t>
      </w:r>
    </w:p>
    <w:p w14:paraId="1D3DEA58" w14:textId="77777777" w:rsidR="008D0A7B" w:rsidRPr="00C81126" w:rsidRDefault="008D0A7B" w:rsidP="001406A9">
      <w:r w:rsidRPr="00C81126">
        <w:t xml:space="preserve">Students </w:t>
      </w:r>
      <w:r w:rsidR="00D1363D" w:rsidRPr="00C81126">
        <w:t>understand interrelationships between people, the environment and the use of materials.</w:t>
      </w:r>
    </w:p>
    <w:p w14:paraId="6B53E6A4" w14:textId="77777777" w:rsidR="008D0A7B" w:rsidRPr="00C81126" w:rsidRDefault="008D0A7B" w:rsidP="001406A9">
      <w:pPr>
        <w:spacing w:after="80"/>
      </w:pPr>
      <w:r w:rsidRPr="00C81126">
        <w:t>In achieving this outcome, students:</w:t>
      </w:r>
    </w:p>
    <w:p w14:paraId="0CC41605" w14:textId="77777777" w:rsidR="00D1363D" w:rsidRPr="00C81126" w:rsidRDefault="00D1363D" w:rsidP="001406A9">
      <w:pPr>
        <w:pStyle w:val="SyllabusListParagraph"/>
      </w:pPr>
      <w:bookmarkStart w:id="6" w:name="_Toc359483727"/>
      <w:bookmarkStart w:id="7" w:name="_Toc359503786"/>
      <w:bookmarkStart w:id="8" w:name="_Toc347908207"/>
      <w:bookmarkStart w:id="9" w:name="_Toc347908206"/>
      <w:bookmarkStart w:id="10" w:name="_Toc358296696"/>
      <w:bookmarkStart w:id="11" w:name="_Toc347908211"/>
      <w:r w:rsidRPr="00C81126">
        <w:t>understand how values and beliefs influence materials selection, design and technology</w:t>
      </w:r>
    </w:p>
    <w:p w14:paraId="598D7BC8" w14:textId="77777777" w:rsidR="00D1363D" w:rsidRPr="00C81126" w:rsidRDefault="00D1363D" w:rsidP="001406A9">
      <w:pPr>
        <w:pStyle w:val="SyllabusListParagraph"/>
      </w:pPr>
      <w:r w:rsidRPr="00C81126">
        <w:t>understand the impact and consequences on society and the environment when selecting and using materials, designs and technologies</w:t>
      </w:r>
    </w:p>
    <w:p w14:paraId="0F2A496C" w14:textId="6AC03245" w:rsidR="00401AB9" w:rsidRPr="00C81126" w:rsidRDefault="00D1363D" w:rsidP="001406A9">
      <w:pPr>
        <w:pStyle w:val="SyllabusListParagraph"/>
      </w:pPr>
      <w:r w:rsidRPr="00C81126">
        <w:t>understand strategies for safe and sustainable practices when developing and using materials, designs and technologies.</w:t>
      </w:r>
      <w:r w:rsidR="00401AB9" w:rsidRPr="00C81126">
        <w:br w:type="page"/>
      </w:r>
    </w:p>
    <w:p w14:paraId="5EFDC874" w14:textId="77777777" w:rsidR="0058522A" w:rsidRPr="00C81126" w:rsidRDefault="0058522A" w:rsidP="00C81126">
      <w:pPr>
        <w:pStyle w:val="SyllabusHeading1"/>
        <w:spacing w:after="80"/>
      </w:pPr>
      <w:bookmarkStart w:id="12" w:name="_Toc160111336"/>
      <w:r w:rsidRPr="00C81126">
        <w:lastRenderedPageBreak/>
        <w:t>Organisation</w:t>
      </w:r>
      <w:bookmarkEnd w:id="6"/>
      <w:bookmarkEnd w:id="7"/>
      <w:bookmarkEnd w:id="12"/>
    </w:p>
    <w:p w14:paraId="48FFE674" w14:textId="77777777" w:rsidR="00622483" w:rsidRPr="00C81126" w:rsidRDefault="00622483" w:rsidP="00C81126">
      <w:pPr>
        <w:spacing w:after="80"/>
      </w:pPr>
      <w:bookmarkStart w:id="13" w:name="_Toc359483728"/>
      <w:bookmarkStart w:id="14" w:name="_Toc359503787"/>
      <w:r w:rsidRPr="00C81126">
        <w:t>This course is organised into a Year 11 syllabus and a Year 12 syllabus. The cognitive complexity of the syllabus content increases from Year 11 to Year 12.</w:t>
      </w:r>
    </w:p>
    <w:p w14:paraId="1C38C197" w14:textId="77777777" w:rsidR="0058522A" w:rsidRPr="00C81126" w:rsidRDefault="0058522A" w:rsidP="00C81126">
      <w:pPr>
        <w:pStyle w:val="SyllabusHeading2"/>
        <w:spacing w:before="0" w:after="80"/>
      </w:pPr>
      <w:bookmarkStart w:id="15" w:name="_Toc160111337"/>
      <w:r w:rsidRPr="00C81126">
        <w:t>Structure of the syllabus</w:t>
      </w:r>
      <w:bookmarkEnd w:id="13"/>
      <w:bookmarkEnd w:id="14"/>
      <w:bookmarkEnd w:id="15"/>
      <w:r w:rsidRPr="00C81126">
        <w:t xml:space="preserve"> </w:t>
      </w:r>
    </w:p>
    <w:p w14:paraId="48678257" w14:textId="77777777" w:rsidR="00015818" w:rsidRPr="00C81126" w:rsidRDefault="00015818" w:rsidP="00C81126">
      <w:pPr>
        <w:spacing w:after="80"/>
      </w:pPr>
      <w:r w:rsidRPr="00C81126">
        <w:t>The Year 12 syllabus is divided into two units which are delivered as a pair. The notional time for the pair of units is 110 class contact hours.</w:t>
      </w:r>
    </w:p>
    <w:p w14:paraId="46001E32" w14:textId="77777777" w:rsidR="0058522A" w:rsidRPr="00C81126" w:rsidRDefault="009B2394" w:rsidP="00C81126">
      <w:pPr>
        <w:pStyle w:val="SyllabusHeading3"/>
        <w:spacing w:after="80"/>
      </w:pPr>
      <w:r w:rsidRPr="00C81126">
        <w:t>Unit 3</w:t>
      </w:r>
    </w:p>
    <w:p w14:paraId="0D932ECC" w14:textId="77777777" w:rsidR="000B1437" w:rsidRPr="00C81126" w:rsidRDefault="000B1437" w:rsidP="00C81126">
      <w:pPr>
        <w:spacing w:after="80"/>
      </w:pPr>
      <w:r w:rsidRPr="00C81126">
        <w:t>Students develop an understanding of the elements and fundamentals of design and consider human factors involved in the design, production and use of their projects. They develop creative thinking strategies and work on design projects within specified constraints. Students learn about the classification and prope</w:t>
      </w:r>
      <w:r w:rsidR="003D5463" w:rsidRPr="00C81126">
        <w:t>rties of a variety of materials</w:t>
      </w:r>
      <w:r w:rsidR="00672B04" w:rsidRPr="00C81126">
        <w:t xml:space="preserve"> and</w:t>
      </w:r>
      <w:r w:rsidRPr="00C81126">
        <w:t xml:space="preserve"> mak</w:t>
      </w:r>
      <w:r w:rsidR="00672B04" w:rsidRPr="00C81126">
        <w:t>e</w:t>
      </w:r>
      <w:r w:rsidRPr="00C81126">
        <w:t xml:space="preserve"> appropriate materials selection for design needs. </w:t>
      </w:r>
    </w:p>
    <w:p w14:paraId="6276F849" w14:textId="77777777" w:rsidR="000B1437" w:rsidRPr="00C81126" w:rsidRDefault="000B1437" w:rsidP="00C81126">
      <w:pPr>
        <w:spacing w:after="80"/>
      </w:pPr>
      <w:r w:rsidRPr="00C81126">
        <w:t>Students learn about manufacturing and production skills and techniques. They develop the skills and techniques appropriate to the materials being used and gain practice in planning and managing processes through the production of design project. They learn about risk management and ongoing evaluation processes.</w:t>
      </w:r>
    </w:p>
    <w:p w14:paraId="092000DC" w14:textId="77777777" w:rsidR="0058522A" w:rsidRPr="00C81126" w:rsidRDefault="009B2394" w:rsidP="00C81126">
      <w:pPr>
        <w:pStyle w:val="SyllabusHeading3"/>
        <w:spacing w:after="80"/>
      </w:pPr>
      <w:r w:rsidRPr="00C81126">
        <w:t>Unit 4</w:t>
      </w:r>
    </w:p>
    <w:p w14:paraId="2BCDA076" w14:textId="77777777" w:rsidR="000B1437" w:rsidRPr="00C81126" w:rsidRDefault="000B1437" w:rsidP="00C81126">
      <w:pPr>
        <w:spacing w:after="80"/>
      </w:pPr>
      <w:bookmarkStart w:id="16" w:name="_Toc359483729"/>
      <w:bookmarkStart w:id="17" w:name="_Toc359503788"/>
      <w:r w:rsidRPr="00C81126">
        <w:t xml:space="preserve">Students learn about the nature of designing for a client, target audience or market. Students apply an understanding of the elements and fundamentals of design and consider human factors involved in their design projects. Students learn about the nature, properties and environmental impacts related to a variety of materials and production techniques. They develop creative thinking strategies, work on design projects within specified constraints and consider the environmental impacts of recycling of materials. </w:t>
      </w:r>
    </w:p>
    <w:p w14:paraId="0A918C9D" w14:textId="77777777" w:rsidR="000B1437" w:rsidRPr="00C81126" w:rsidRDefault="000B1437" w:rsidP="00C81126">
      <w:pPr>
        <w:spacing w:after="80"/>
      </w:pPr>
      <w:r w:rsidRPr="00C81126">
        <w:t>Students extend their understanding of safe working practices and contem</w:t>
      </w:r>
      <w:r w:rsidR="003D5463" w:rsidRPr="00C81126">
        <w:t>porary manufacturing techniques</w:t>
      </w:r>
      <w:r w:rsidRPr="00C81126">
        <w:t xml:space="preserve"> and develop the knowledge, understanding and skills required to manage the processes of designing and manufacturing.</w:t>
      </w:r>
    </w:p>
    <w:p w14:paraId="0CCC09ED" w14:textId="77777777" w:rsidR="00E5490A" w:rsidRPr="00C81126" w:rsidRDefault="00E5490A" w:rsidP="00C81126">
      <w:pPr>
        <w:spacing w:after="80"/>
      </w:pPr>
      <w:r w:rsidRPr="00C81126">
        <w:t>Each unit includes:</w:t>
      </w:r>
    </w:p>
    <w:p w14:paraId="0AA586FE" w14:textId="77777777" w:rsidR="009909CD" w:rsidRPr="00C81126" w:rsidRDefault="009909CD" w:rsidP="001406A9">
      <w:pPr>
        <w:pStyle w:val="SyllabusListParagraph"/>
        <w:spacing w:after="80"/>
        <w:ind w:left="357" w:hanging="357"/>
        <w:rPr>
          <w:lang w:eastAsia="en-AU"/>
        </w:rPr>
      </w:pPr>
      <w:r w:rsidRPr="00C81126">
        <w:rPr>
          <w:lang w:eastAsia="en-AU"/>
        </w:rPr>
        <w:t>a unit description – a short description of the focus of the unit</w:t>
      </w:r>
    </w:p>
    <w:p w14:paraId="0B38731A" w14:textId="77777777" w:rsidR="000B1437" w:rsidRPr="00C81126" w:rsidRDefault="000B1437" w:rsidP="001406A9">
      <w:pPr>
        <w:pStyle w:val="SyllabusListParagraph"/>
        <w:spacing w:after="80"/>
        <w:ind w:left="357" w:hanging="357"/>
        <w:rPr>
          <w:lang w:eastAsia="en-AU"/>
        </w:rPr>
      </w:pPr>
      <w:r w:rsidRPr="00C81126">
        <w:rPr>
          <w:lang w:eastAsia="en-AU"/>
        </w:rPr>
        <w:t xml:space="preserve">defined contexts – a particular context in which a student can be enrolled. Three different contexts have been defined in this course: </w:t>
      </w:r>
    </w:p>
    <w:p w14:paraId="0FA46219" w14:textId="77777777" w:rsidR="000B1437" w:rsidRPr="00C81126" w:rsidRDefault="000B1437" w:rsidP="001406A9">
      <w:pPr>
        <w:pStyle w:val="SyllabusListParagraph"/>
        <w:numPr>
          <w:ilvl w:val="1"/>
          <w:numId w:val="6"/>
        </w:numPr>
        <w:spacing w:after="80"/>
        <w:ind w:left="714" w:hanging="357"/>
      </w:pPr>
      <w:r w:rsidRPr="00C81126">
        <w:t>Metal</w:t>
      </w:r>
    </w:p>
    <w:p w14:paraId="30540EA8" w14:textId="77777777" w:rsidR="000B1437" w:rsidRPr="00C81126" w:rsidRDefault="000B1437" w:rsidP="001406A9">
      <w:pPr>
        <w:pStyle w:val="SyllabusListParagraph"/>
        <w:numPr>
          <w:ilvl w:val="1"/>
          <w:numId w:val="6"/>
        </w:numPr>
        <w:spacing w:after="80"/>
        <w:ind w:left="714" w:hanging="357"/>
      </w:pPr>
      <w:r w:rsidRPr="00C81126">
        <w:t>Textiles</w:t>
      </w:r>
    </w:p>
    <w:p w14:paraId="23C31801" w14:textId="77777777" w:rsidR="000B1437" w:rsidRPr="00C81126" w:rsidRDefault="000B1437" w:rsidP="001406A9">
      <w:pPr>
        <w:pStyle w:val="SyllabusListParagraph"/>
        <w:numPr>
          <w:ilvl w:val="1"/>
          <w:numId w:val="6"/>
        </w:numPr>
        <w:spacing w:after="80"/>
        <w:ind w:left="714" w:hanging="357"/>
      </w:pPr>
      <w:r w:rsidRPr="00C81126">
        <w:t>Wood</w:t>
      </w:r>
      <w:r w:rsidR="00224875" w:rsidRPr="00C81126">
        <w:t>.</w:t>
      </w:r>
    </w:p>
    <w:p w14:paraId="0E7C9118" w14:textId="77777777" w:rsidR="000B1437" w:rsidRPr="00C81126" w:rsidRDefault="000B1437" w:rsidP="00C81126">
      <w:pPr>
        <w:spacing w:after="80"/>
      </w:pPr>
      <w:r w:rsidRPr="00C81126">
        <w:t xml:space="preserve">Students can enrol in more than one context in this course. </w:t>
      </w:r>
      <w:r w:rsidR="00986894" w:rsidRPr="00C81126">
        <w:t xml:space="preserve">The course units in each context </w:t>
      </w:r>
      <w:proofErr w:type="gramStart"/>
      <w:r w:rsidR="00986894" w:rsidRPr="00C81126">
        <w:t>have</w:t>
      </w:r>
      <w:proofErr w:type="gramEnd"/>
      <w:r w:rsidR="00986894" w:rsidRPr="00C81126">
        <w:t xml:space="preserve"> different codes.</w:t>
      </w:r>
    </w:p>
    <w:p w14:paraId="5BD6F812" w14:textId="77777777" w:rsidR="000B1437" w:rsidRPr="00C81126" w:rsidRDefault="000B1437" w:rsidP="001406A9">
      <w:pPr>
        <w:pStyle w:val="SyllabusListParagraph"/>
      </w:pPr>
      <w:r w:rsidRPr="00C81126">
        <w:t>unit content – the content to be taught and learned</w:t>
      </w:r>
    </w:p>
    <w:p w14:paraId="17C5EAC6" w14:textId="3BE648D9" w:rsidR="000B1437" w:rsidRPr="00C81126" w:rsidRDefault="000B1437" w:rsidP="001406A9">
      <w:pPr>
        <w:pStyle w:val="SyllabusListParagraph"/>
        <w:numPr>
          <w:ilvl w:val="1"/>
          <w:numId w:val="7"/>
        </w:numPr>
      </w:pPr>
      <w:r w:rsidRPr="00C81126">
        <w:t>students will study the unit common content and the content of their chosen defined context.</w:t>
      </w:r>
      <w:r w:rsidRPr="00C81126">
        <w:br w:type="page"/>
      </w:r>
    </w:p>
    <w:p w14:paraId="1ECC768A" w14:textId="77777777" w:rsidR="0058522A" w:rsidRPr="00C81126" w:rsidRDefault="0058522A" w:rsidP="00401AB9">
      <w:pPr>
        <w:pStyle w:val="SyllabusHeading2"/>
      </w:pPr>
      <w:bookmarkStart w:id="18" w:name="_Toc160111338"/>
      <w:r w:rsidRPr="00C81126">
        <w:lastRenderedPageBreak/>
        <w:t>Organisation of content</w:t>
      </w:r>
      <w:bookmarkEnd w:id="16"/>
      <w:bookmarkEnd w:id="17"/>
      <w:bookmarkEnd w:id="18"/>
    </w:p>
    <w:p w14:paraId="24EC3FFC" w14:textId="77777777" w:rsidR="000B1437" w:rsidRPr="00C81126" w:rsidRDefault="000B1437" w:rsidP="00C81126">
      <w:bookmarkStart w:id="19" w:name="_Toc359505487"/>
      <w:bookmarkStart w:id="20" w:name="_Toc359503795"/>
      <w:bookmarkStart w:id="21" w:name="_Toc358372271"/>
      <w:bookmarkStart w:id="22" w:name="_Toc347908213"/>
      <w:bookmarkEnd w:id="8"/>
      <w:bookmarkEnd w:id="9"/>
      <w:bookmarkEnd w:id="10"/>
      <w:bookmarkEnd w:id="11"/>
      <w:r w:rsidRPr="00C81126">
        <w:t xml:space="preserve">The course content is organised into common content and context specific content. Students must study </w:t>
      </w:r>
      <w:proofErr w:type="gramStart"/>
      <w:r w:rsidRPr="00C81126">
        <w:t>all of</w:t>
      </w:r>
      <w:proofErr w:type="gramEnd"/>
      <w:r w:rsidRPr="00C81126">
        <w:t xml:space="preserve"> the common content and at least one of the contexts.</w:t>
      </w:r>
    </w:p>
    <w:p w14:paraId="165F74B3" w14:textId="77777777" w:rsidR="00FF2678" w:rsidRPr="00C81126" w:rsidRDefault="00FF2678" w:rsidP="00C81126">
      <w:r w:rsidRPr="00C81126">
        <w:t>The course content areas cover:</w:t>
      </w:r>
    </w:p>
    <w:p w14:paraId="670CBBCF" w14:textId="4A4792C2" w:rsidR="00FF2678" w:rsidRPr="00C81126" w:rsidRDefault="00FF2678" w:rsidP="00401AB9">
      <w:pPr>
        <w:pStyle w:val="SyllabusHeading4"/>
      </w:pPr>
      <w:r w:rsidRPr="00C81126">
        <w:t>Materials</w:t>
      </w:r>
    </w:p>
    <w:p w14:paraId="6E8DEAA9" w14:textId="77777777" w:rsidR="00FF2678" w:rsidRPr="00C81126" w:rsidRDefault="00FF2678" w:rsidP="00C81126">
      <w:pPr>
        <w:pStyle w:val="SyllabusListParagraph"/>
      </w:pPr>
      <w:r w:rsidRPr="00C81126">
        <w:t>Nature and properties of materials</w:t>
      </w:r>
    </w:p>
    <w:p w14:paraId="557035E7" w14:textId="77777777" w:rsidR="00FF2678" w:rsidRPr="00C81126" w:rsidRDefault="00FF2678" w:rsidP="00C81126">
      <w:pPr>
        <w:pStyle w:val="SyllabusListParagraph"/>
      </w:pPr>
      <w:r w:rsidRPr="00C81126">
        <w:t>Materials in context</w:t>
      </w:r>
    </w:p>
    <w:p w14:paraId="4CD0B6F5" w14:textId="77777777" w:rsidR="00FF2678" w:rsidRPr="00C81126" w:rsidRDefault="00FF2678" w:rsidP="00401AB9">
      <w:pPr>
        <w:pStyle w:val="SyllabusHeading4"/>
      </w:pPr>
      <w:r w:rsidRPr="00C81126">
        <w:t>Design</w:t>
      </w:r>
    </w:p>
    <w:p w14:paraId="7E07BF40" w14:textId="77777777" w:rsidR="00FF2678" w:rsidRPr="00C81126" w:rsidRDefault="00FF2678" w:rsidP="00C81126">
      <w:pPr>
        <w:pStyle w:val="SyllabusListParagraph"/>
      </w:pPr>
      <w:r w:rsidRPr="00C81126">
        <w:t xml:space="preserve">Design fundamentals and skills </w:t>
      </w:r>
    </w:p>
    <w:p w14:paraId="0A40E9D2" w14:textId="77777777" w:rsidR="00FF2678" w:rsidRPr="00C81126" w:rsidRDefault="00FF2678" w:rsidP="00D15EC2">
      <w:pPr>
        <w:pStyle w:val="SyllabusListParagraph"/>
        <w:numPr>
          <w:ilvl w:val="1"/>
          <w:numId w:val="8"/>
        </w:numPr>
      </w:pPr>
      <w:r w:rsidRPr="00C81126">
        <w:t>investigate</w:t>
      </w:r>
    </w:p>
    <w:p w14:paraId="7756E298" w14:textId="77777777" w:rsidR="00FF2678" w:rsidRPr="00C81126" w:rsidRDefault="00FF2678" w:rsidP="00D15EC2">
      <w:pPr>
        <w:pStyle w:val="SyllabusListParagraph"/>
        <w:numPr>
          <w:ilvl w:val="1"/>
          <w:numId w:val="8"/>
        </w:numPr>
      </w:pPr>
      <w:r w:rsidRPr="00C81126">
        <w:t>devise</w:t>
      </w:r>
    </w:p>
    <w:p w14:paraId="5B3FE218" w14:textId="77777777" w:rsidR="00FF2678" w:rsidRPr="00C81126" w:rsidRDefault="00FF2678" w:rsidP="00D15EC2">
      <w:pPr>
        <w:pStyle w:val="SyllabusListParagraph"/>
        <w:numPr>
          <w:ilvl w:val="1"/>
          <w:numId w:val="8"/>
        </w:numPr>
      </w:pPr>
      <w:r w:rsidRPr="00C81126">
        <w:rPr>
          <w:rFonts w:eastAsia="Times New Roman"/>
        </w:rPr>
        <w:t>eval</w:t>
      </w:r>
      <w:r w:rsidRPr="00C81126">
        <w:t>uate</w:t>
      </w:r>
    </w:p>
    <w:p w14:paraId="3CD19CBE" w14:textId="77777777" w:rsidR="00FF2678" w:rsidRPr="00C81126" w:rsidRDefault="00FF2678" w:rsidP="00401AB9">
      <w:pPr>
        <w:pStyle w:val="SyllabusHeading4"/>
      </w:pPr>
      <w:r w:rsidRPr="00C81126">
        <w:t>Use of technology</w:t>
      </w:r>
    </w:p>
    <w:p w14:paraId="5076FFB0" w14:textId="77777777" w:rsidR="00FF2678" w:rsidRPr="00C81126" w:rsidRDefault="00FF2678" w:rsidP="00C81126">
      <w:pPr>
        <w:pStyle w:val="SyllabusListParagraph"/>
      </w:pPr>
      <w:r w:rsidRPr="00C81126">
        <w:t>Skills and techniques</w:t>
      </w:r>
    </w:p>
    <w:p w14:paraId="003BD48A" w14:textId="77777777" w:rsidR="00FF2678" w:rsidRPr="00C81126" w:rsidRDefault="00224875" w:rsidP="00D15EC2">
      <w:pPr>
        <w:pStyle w:val="SyllabusListParagraph"/>
        <w:numPr>
          <w:ilvl w:val="1"/>
          <w:numId w:val="9"/>
        </w:numPr>
      </w:pPr>
      <w:r w:rsidRPr="00C81126">
        <w:t>information and communication technology (</w:t>
      </w:r>
      <w:r w:rsidR="00FF2678" w:rsidRPr="00C81126">
        <w:t>ICT</w:t>
      </w:r>
      <w:r w:rsidRPr="00C81126">
        <w:t>)</w:t>
      </w:r>
    </w:p>
    <w:p w14:paraId="12555E32" w14:textId="77777777" w:rsidR="00FF2678" w:rsidRPr="00C81126" w:rsidRDefault="00FF2678" w:rsidP="00D15EC2">
      <w:pPr>
        <w:pStyle w:val="SyllabusListParagraph"/>
        <w:numPr>
          <w:ilvl w:val="1"/>
          <w:numId w:val="9"/>
        </w:numPr>
      </w:pPr>
      <w:r w:rsidRPr="00C81126">
        <w:t>drawing</w:t>
      </w:r>
    </w:p>
    <w:p w14:paraId="700B5025" w14:textId="77777777" w:rsidR="00FF2678" w:rsidRPr="00C81126" w:rsidRDefault="00FF2678" w:rsidP="00D15EC2">
      <w:pPr>
        <w:pStyle w:val="SyllabusListParagraph"/>
        <w:numPr>
          <w:ilvl w:val="1"/>
          <w:numId w:val="9"/>
        </w:numPr>
      </w:pPr>
      <w:r w:rsidRPr="00C81126">
        <w:rPr>
          <w:rFonts w:eastAsia="Times New Roman"/>
        </w:rPr>
        <w:t>mat</w:t>
      </w:r>
      <w:r w:rsidRPr="00C81126">
        <w:t>erials selection</w:t>
      </w:r>
    </w:p>
    <w:p w14:paraId="7D0E9B8C" w14:textId="77777777" w:rsidR="00FF2678" w:rsidRPr="00C81126" w:rsidRDefault="00FF2678" w:rsidP="00C81126">
      <w:pPr>
        <w:pStyle w:val="SyllabusListParagraph"/>
      </w:pPr>
      <w:r w:rsidRPr="00C81126">
        <w:t>Safety</w:t>
      </w:r>
    </w:p>
    <w:p w14:paraId="347242DF" w14:textId="77777777" w:rsidR="00FF2678" w:rsidRPr="00C81126" w:rsidRDefault="00FF2678" w:rsidP="00C81126">
      <w:pPr>
        <w:pStyle w:val="SyllabusListParagraph"/>
      </w:pPr>
      <w:r w:rsidRPr="00C81126">
        <w:t>Production management</w:t>
      </w:r>
    </w:p>
    <w:p w14:paraId="1E7C25FA" w14:textId="77777777" w:rsidR="00FF2678" w:rsidRPr="00C81126" w:rsidRDefault="00FF2678" w:rsidP="00D15EC2">
      <w:pPr>
        <w:pStyle w:val="SyllabusListParagraph"/>
        <w:numPr>
          <w:ilvl w:val="1"/>
          <w:numId w:val="9"/>
        </w:numPr>
      </w:pPr>
      <w:r w:rsidRPr="00C81126">
        <w:t>product manufacture</w:t>
      </w:r>
    </w:p>
    <w:p w14:paraId="1BC9ADCE" w14:textId="77777777" w:rsidR="00FF2678" w:rsidRPr="00C81126" w:rsidRDefault="00FF2678" w:rsidP="00D15EC2">
      <w:pPr>
        <w:pStyle w:val="SyllabusListParagraph"/>
        <w:numPr>
          <w:ilvl w:val="1"/>
          <w:numId w:val="9"/>
        </w:numPr>
      </w:pPr>
      <w:r w:rsidRPr="00C81126">
        <w:rPr>
          <w:rFonts w:eastAsia="Times New Roman"/>
        </w:rPr>
        <w:t>ongoing</w:t>
      </w:r>
      <w:r w:rsidRPr="00C81126">
        <w:t xml:space="preserve"> evaluation</w:t>
      </w:r>
    </w:p>
    <w:p w14:paraId="231D8457" w14:textId="77777777" w:rsidR="00FF2678" w:rsidRPr="00C81126" w:rsidRDefault="00FF2678" w:rsidP="00C81126">
      <w:pPr>
        <w:pStyle w:val="SyllabusHeading3"/>
      </w:pPr>
      <w:r w:rsidRPr="00C81126">
        <w:t>Common content</w:t>
      </w:r>
    </w:p>
    <w:p w14:paraId="3E6AC28A" w14:textId="77777777" w:rsidR="00FF2678" w:rsidRPr="00C81126" w:rsidRDefault="00FF2678" w:rsidP="00C81126">
      <w:r w:rsidRPr="00C81126">
        <w:t xml:space="preserve">The wood, metal and textiles learning contexts in </w:t>
      </w:r>
      <w:r w:rsidR="001E7015" w:rsidRPr="00C81126">
        <w:t xml:space="preserve">the </w:t>
      </w:r>
      <w:r w:rsidRPr="00C81126">
        <w:t xml:space="preserve">Materials Design and Technology </w:t>
      </w:r>
      <w:r w:rsidR="00224875" w:rsidRPr="00C81126">
        <w:t xml:space="preserve">General </w:t>
      </w:r>
      <w:r w:rsidR="001E7015" w:rsidRPr="00C81126">
        <w:t xml:space="preserve">course </w:t>
      </w:r>
      <w:r w:rsidRPr="00C81126">
        <w:t>have common content in:</w:t>
      </w:r>
    </w:p>
    <w:p w14:paraId="20B6062C" w14:textId="77777777" w:rsidR="00FF2678" w:rsidRPr="00C81126" w:rsidRDefault="00FF2678" w:rsidP="00C81126">
      <w:pPr>
        <w:pStyle w:val="SyllabusListParagraph"/>
      </w:pPr>
      <w:r w:rsidRPr="00C81126">
        <w:t>Design fundamentals and skills</w:t>
      </w:r>
    </w:p>
    <w:p w14:paraId="021777E4" w14:textId="77777777" w:rsidR="00FF2678" w:rsidRPr="00C81126" w:rsidRDefault="00FF2678" w:rsidP="00C81126">
      <w:pPr>
        <w:pStyle w:val="SyllabusListParagraph"/>
      </w:pPr>
      <w:r w:rsidRPr="00C81126">
        <w:t>Skills and techniques</w:t>
      </w:r>
    </w:p>
    <w:p w14:paraId="595F1841" w14:textId="77777777" w:rsidR="00FF2678" w:rsidRPr="00C81126" w:rsidRDefault="00FF2678" w:rsidP="00D15EC2">
      <w:pPr>
        <w:pStyle w:val="SyllabusListParagraph"/>
        <w:numPr>
          <w:ilvl w:val="1"/>
          <w:numId w:val="10"/>
        </w:numPr>
      </w:pPr>
      <w:r w:rsidRPr="00C81126">
        <w:t>ICT</w:t>
      </w:r>
    </w:p>
    <w:p w14:paraId="303258D2" w14:textId="77777777" w:rsidR="00FF2678" w:rsidRPr="00C81126" w:rsidRDefault="00FF2678" w:rsidP="00D15EC2">
      <w:pPr>
        <w:pStyle w:val="SyllabusListParagraph"/>
        <w:numPr>
          <w:ilvl w:val="1"/>
          <w:numId w:val="10"/>
        </w:numPr>
      </w:pPr>
      <w:r w:rsidRPr="00C81126">
        <w:t>drawing</w:t>
      </w:r>
    </w:p>
    <w:p w14:paraId="16864DA7" w14:textId="77777777" w:rsidR="00FF2678" w:rsidRPr="00C81126" w:rsidRDefault="00FF2678" w:rsidP="00C81126">
      <w:pPr>
        <w:pStyle w:val="SyllabusListParagraph"/>
      </w:pPr>
      <w:r w:rsidRPr="00C81126">
        <w:t>Safety</w:t>
      </w:r>
    </w:p>
    <w:p w14:paraId="395DBF95" w14:textId="77777777" w:rsidR="00FF2678" w:rsidRPr="00C81126" w:rsidRDefault="00FF2678" w:rsidP="00C81126">
      <w:pPr>
        <w:pStyle w:val="SyllabusListParagraph"/>
      </w:pPr>
      <w:r w:rsidRPr="00C81126">
        <w:t>Production management.</w:t>
      </w:r>
    </w:p>
    <w:p w14:paraId="5C8B8EA5" w14:textId="77777777" w:rsidR="00FF2678" w:rsidRPr="00C81126" w:rsidRDefault="00FF2678" w:rsidP="00C81126">
      <w:r w:rsidRPr="00C81126">
        <w:t xml:space="preserve">Students may use any material as a means through which they may approach the course content, or teachers may choose to restrict the choice. </w:t>
      </w:r>
    </w:p>
    <w:p w14:paraId="70EC2FC6" w14:textId="77777777" w:rsidR="00FF2678" w:rsidRPr="00C81126" w:rsidRDefault="00FF2678" w:rsidP="00C81126">
      <w:r w:rsidRPr="00C81126">
        <w:lastRenderedPageBreak/>
        <w:t>They will explore ways to use the nature and properties of the materials towards the completion of a product.</w:t>
      </w:r>
    </w:p>
    <w:p w14:paraId="2FF1A4FC" w14:textId="77777777" w:rsidR="00FF2678" w:rsidRPr="00C81126" w:rsidRDefault="00FF2678" w:rsidP="00C81126">
      <w:r w:rsidRPr="00C81126">
        <w:t>In design fundamentals and skills, students learn about the el</w:t>
      </w:r>
      <w:r w:rsidR="003D5463" w:rsidRPr="00C81126">
        <w:t>ements and principles of design</w:t>
      </w:r>
      <w:r w:rsidRPr="00C81126">
        <w:t xml:space="preserve"> while developing a common understanding of the design process and variations that can apply to design tasks during the design cycle.</w:t>
      </w:r>
    </w:p>
    <w:p w14:paraId="1061B8F1" w14:textId="1B714986" w:rsidR="00560B79" w:rsidRPr="00C81126" w:rsidRDefault="00560B79" w:rsidP="00560B79">
      <w:r w:rsidRPr="00C81126">
        <w:t xml:space="preserve">As student safety is a high priority in all activities, a common understanding of safe working practices, risk management and an awareness of </w:t>
      </w:r>
      <w:r>
        <w:t>work health and safety</w:t>
      </w:r>
      <w:r w:rsidRPr="00C81126">
        <w:t xml:space="preserve"> standards is achieved in each unit through coverage of common content under the safety heading.</w:t>
      </w:r>
    </w:p>
    <w:p w14:paraId="63251C78" w14:textId="77777777" w:rsidR="00FF2678" w:rsidRPr="00C81126" w:rsidRDefault="00FF2678" w:rsidP="00C81126">
      <w:r w:rsidRPr="00C81126">
        <w:t>In all three contexts, students design a product and plan to safely carry out the management of</w:t>
      </w:r>
      <w:r w:rsidR="00C31204" w:rsidRPr="00C81126">
        <w:t xml:space="preserve"> the making of the product. In U</w:t>
      </w:r>
      <w:r w:rsidRPr="00C81126">
        <w:t xml:space="preserve">nit 3 and </w:t>
      </w:r>
      <w:r w:rsidR="00C31204" w:rsidRPr="00C81126">
        <w:t>U</w:t>
      </w:r>
      <w:r w:rsidRPr="00C81126">
        <w:t>nit 4, students are encouraged to integrate additional and complimentary material</w:t>
      </w:r>
      <w:r w:rsidR="006D79D3" w:rsidRPr="00C81126">
        <w:t>(</w:t>
      </w:r>
      <w:r w:rsidRPr="00C81126">
        <w:t>s</w:t>
      </w:r>
      <w:r w:rsidR="006D79D3" w:rsidRPr="00C81126">
        <w:t>)</w:t>
      </w:r>
      <w:r w:rsidRPr="00C81126">
        <w:t xml:space="preserve"> from other contexts as a means through which they approach the course content, to develop a product. </w:t>
      </w:r>
    </w:p>
    <w:p w14:paraId="21C20448" w14:textId="77777777" w:rsidR="00FF2678" w:rsidRPr="00C81126" w:rsidRDefault="00FF2678" w:rsidP="00C81126">
      <w:r w:rsidRPr="00C81126">
        <w:t xml:space="preserve">Students are expected to plan and manage production </w:t>
      </w:r>
      <w:proofErr w:type="gramStart"/>
      <w:r w:rsidRPr="00C81126">
        <w:t>processes</w:t>
      </w:r>
      <w:r w:rsidR="00672B04" w:rsidRPr="00C81126">
        <w:t>, and</w:t>
      </w:r>
      <w:proofErr w:type="gramEnd"/>
      <w:r w:rsidR="00672B04" w:rsidRPr="00C81126">
        <w:t xml:space="preserve"> perform ongoing evaluation</w:t>
      </w:r>
      <w:r w:rsidRPr="00C81126">
        <w:t xml:space="preserve"> recording any changes made to the production processes or the project design. For this reason, the skills required to follow a production plan, and the control of ongoing operations and processes to complete production, are common in all three contexts.</w:t>
      </w:r>
    </w:p>
    <w:p w14:paraId="2B2B0C15" w14:textId="5CF91B52" w:rsidR="00622483" w:rsidRPr="00C81126" w:rsidRDefault="002735C6" w:rsidP="00C81126">
      <w:pPr>
        <w:pStyle w:val="SyllabusHeading3"/>
      </w:pPr>
      <w:r w:rsidRPr="00C81126">
        <w:t>Materials</w:t>
      </w:r>
    </w:p>
    <w:p w14:paraId="2D7B57DF" w14:textId="77777777" w:rsidR="002735C6" w:rsidRPr="00C81126" w:rsidRDefault="002735C6" w:rsidP="00401AB9">
      <w:pPr>
        <w:pStyle w:val="SyllabusHeading4"/>
      </w:pPr>
      <w:r w:rsidRPr="00C81126">
        <w:t>Nature and properties of materials</w:t>
      </w:r>
    </w:p>
    <w:p w14:paraId="6FE6E278" w14:textId="77777777" w:rsidR="002735C6" w:rsidRPr="00C81126" w:rsidRDefault="002735C6" w:rsidP="00C81126">
      <w:r w:rsidRPr="00C81126">
        <w:t xml:space="preserve">This aspect of the course focuses on the properties and characteristics of materials </w:t>
      </w:r>
      <w:r w:rsidR="00672B04" w:rsidRPr="00C81126">
        <w:t>that</w:t>
      </w:r>
      <w:r w:rsidRPr="00C81126">
        <w:t xml:space="preserve"> influence the selection, processing and finishing choices </w:t>
      </w:r>
      <w:r w:rsidR="00672B04" w:rsidRPr="00C81126">
        <w:t>which</w:t>
      </w:r>
      <w:r w:rsidRPr="00C81126">
        <w:t xml:space="preserve"> are made throughout the technology process. The effect and interrelationship of a material’s structure, its properties and methods of processing and finishing</w:t>
      </w:r>
      <w:r w:rsidR="00672B04" w:rsidRPr="00C81126">
        <w:t>,</w:t>
      </w:r>
      <w:r w:rsidRPr="00C81126">
        <w:t xml:space="preserve"> are addressed </w:t>
      </w:r>
      <w:proofErr w:type="gramStart"/>
      <w:r w:rsidRPr="00C81126">
        <w:t>in order to</w:t>
      </w:r>
      <w:proofErr w:type="gramEnd"/>
      <w:r w:rsidRPr="00C81126">
        <w:t xml:space="preserve"> help students make appropriate decisions about materials selection and usage. Various types of materials and classification methods are covered. Materials include solid materials</w:t>
      </w:r>
      <w:r w:rsidR="00224875" w:rsidRPr="00C81126">
        <w:t>,</w:t>
      </w:r>
      <w:r w:rsidRPr="00C81126">
        <w:t xml:space="preserve"> such as metals and alloys (ferrous and non-ferrous), textiles and fibres (natural and manufactured), timber</w:t>
      </w:r>
      <w:r w:rsidR="003D5463" w:rsidRPr="00C81126">
        <w:t>s (natural and manufactured),</w:t>
      </w:r>
      <w:r w:rsidRPr="00C81126">
        <w:t xml:space="preserve"> other materials (polymers, plastics, composites and other non-contextual materials) and emerging materials. </w:t>
      </w:r>
    </w:p>
    <w:p w14:paraId="078B1B58" w14:textId="77777777" w:rsidR="002735C6" w:rsidRPr="00C81126" w:rsidRDefault="002735C6" w:rsidP="00C81126">
      <w:r w:rsidRPr="00C81126">
        <w:t>The properties of materials underpin fundamental design decisions. The course examines materials within each context with reference to</w:t>
      </w:r>
      <w:r w:rsidR="001E7015" w:rsidRPr="00C81126">
        <w:t xml:space="preserve"> a range of physical properties</w:t>
      </w:r>
      <w:r w:rsidRPr="00C81126">
        <w:t xml:space="preserve"> that may include thermal, electrical and magnetic properties</w:t>
      </w:r>
      <w:r w:rsidR="003D5463" w:rsidRPr="00C81126">
        <w:t>;</w:t>
      </w:r>
      <w:r w:rsidRPr="00C81126">
        <w:t xml:space="preserve"> a range of chemical properties</w:t>
      </w:r>
      <w:r w:rsidR="00224875" w:rsidRPr="00C81126">
        <w:t>,</w:t>
      </w:r>
      <w:r w:rsidRPr="00C81126">
        <w:t xml:space="preserve"> such as absorbency, solubility, oxidation, permeability, colourfastness, sun and chemical resistance</w:t>
      </w:r>
      <w:r w:rsidR="003D5463" w:rsidRPr="00C81126">
        <w:t>;</w:t>
      </w:r>
      <w:r w:rsidRPr="00C81126">
        <w:t xml:space="preserve"> a range of mechanical properties</w:t>
      </w:r>
      <w:r w:rsidR="00734438" w:rsidRPr="00C81126">
        <w:t>,</w:t>
      </w:r>
      <w:r w:rsidRPr="00C81126">
        <w:t xml:space="preserve"> such as durability, abrasion resistance, hardness, toughness, strength and dimensional stability, shrink resistance, resilience and elasticity</w:t>
      </w:r>
      <w:r w:rsidR="003D5463" w:rsidRPr="00C81126">
        <w:t>;</w:t>
      </w:r>
      <w:r w:rsidRPr="00C81126">
        <w:t xml:space="preserve"> and some aesthetic properties</w:t>
      </w:r>
      <w:r w:rsidR="00224875" w:rsidRPr="00C81126">
        <w:t>,</w:t>
      </w:r>
      <w:r w:rsidRPr="00C81126">
        <w:t xml:space="preserve"> such as lustre, colour, drape and texture. The course investigates material properties by accessing available materials data and specifications. </w:t>
      </w:r>
    </w:p>
    <w:p w14:paraId="7EA4BB48" w14:textId="77777777" w:rsidR="002735C6" w:rsidRPr="00C81126" w:rsidRDefault="002735C6" w:rsidP="00401AB9">
      <w:pPr>
        <w:pStyle w:val="SyllabusHeading4"/>
      </w:pPr>
      <w:r w:rsidRPr="00C81126">
        <w:t>Materials in context</w:t>
      </w:r>
    </w:p>
    <w:p w14:paraId="10B1C1D4" w14:textId="77777777" w:rsidR="002735C6" w:rsidRPr="00C81126" w:rsidRDefault="002735C6" w:rsidP="00C81126">
      <w:r w:rsidRPr="00C81126">
        <w:t xml:space="preserve">Materials have social and environmental impacts when used in social, cultural and environmental contexts. Exploring </w:t>
      </w:r>
      <w:r w:rsidR="00365D91" w:rsidRPr="00C81126">
        <w:t xml:space="preserve">their </w:t>
      </w:r>
      <w:r w:rsidRPr="00C81126">
        <w:t xml:space="preserve">own </w:t>
      </w:r>
      <w:r w:rsidR="003D5463" w:rsidRPr="00C81126">
        <w:t>designs,</w:t>
      </w:r>
      <w:r w:rsidR="00365D91" w:rsidRPr="00C81126">
        <w:t xml:space="preserve"> and that of others</w:t>
      </w:r>
      <w:r w:rsidR="003D5463" w:rsidRPr="00C81126">
        <w:t>,</w:t>
      </w:r>
      <w:r w:rsidRPr="00C81126">
        <w:t xml:space="preserve"> develops a sense of the interrelationships between materials, markets, society, communities and the environment. This involves investigating the impact that production, processing and use of various materials ha</w:t>
      </w:r>
      <w:r w:rsidR="00365D91" w:rsidRPr="00C81126">
        <w:t>s</w:t>
      </w:r>
      <w:r w:rsidRPr="00C81126">
        <w:t xml:space="preserve"> on societies and the environment. Materials are examined in relation to their personal, social and environmental </w:t>
      </w:r>
      <w:r w:rsidRPr="00C81126">
        <w:lastRenderedPageBreak/>
        <w:t>sustainability. Opportunity, cost, waste management and recycling are considered essential in assessing the environmental impact of projects. Considering these may result in less pollution and waste and more efficient use of energy and materials. The potential environmental impact of the product is assessed. This includes efficiently using materials during production, accounting for the disposal of the product after production and minimising nuisances</w:t>
      </w:r>
      <w:r w:rsidR="00734438" w:rsidRPr="00C81126">
        <w:t>,</w:t>
      </w:r>
      <w:r w:rsidRPr="00C81126">
        <w:t xml:space="preserve"> such as noise, fumes, dust and accumulated waste materials.</w:t>
      </w:r>
    </w:p>
    <w:p w14:paraId="6BF0BFC0" w14:textId="4182BF00" w:rsidR="00622483" w:rsidRPr="008E4EDB" w:rsidRDefault="002735C6" w:rsidP="008E4EDB">
      <w:pPr>
        <w:pStyle w:val="SyllabusHeading3"/>
      </w:pPr>
      <w:r w:rsidRPr="008E4EDB">
        <w:t>Design</w:t>
      </w:r>
    </w:p>
    <w:p w14:paraId="0DF92150" w14:textId="77777777" w:rsidR="002735C6" w:rsidRPr="00C81126" w:rsidRDefault="002735C6" w:rsidP="00401AB9">
      <w:pPr>
        <w:pStyle w:val="SyllabusHeading4"/>
      </w:pPr>
      <w:r w:rsidRPr="00C81126">
        <w:t>Design fundamentals and skills</w:t>
      </w:r>
    </w:p>
    <w:p w14:paraId="297FB795" w14:textId="77777777" w:rsidR="002735C6" w:rsidRPr="00C81126" w:rsidRDefault="002735C6" w:rsidP="00C81126">
      <w:r w:rsidRPr="00C81126">
        <w:t>A foundation of design knowledge is critical when developing projects. Concepts related to aesthetics, human factors and consumer markets are covered. Aesthetics include elements of line, shape, form, texture, colour and tone</w:t>
      </w:r>
      <w:r w:rsidR="00365D91" w:rsidRPr="00C81126">
        <w:t>,</w:t>
      </w:r>
      <w:r w:rsidRPr="00C81126">
        <w:t xml:space="preserve"> and principles of contrast, proportion and balance. Sources of inspiration can come from different cultural contexts, historical aspects of design, and different design styles. These influences are considered when design concepts are being developed.</w:t>
      </w:r>
    </w:p>
    <w:p w14:paraId="23B2877A" w14:textId="77777777" w:rsidR="002735C6" w:rsidRPr="00C81126" w:rsidRDefault="002735C6" w:rsidP="00C81126">
      <w:r w:rsidRPr="00C81126">
        <w:t xml:space="preserve">The process of designing consists of </w:t>
      </w:r>
      <w:proofErr w:type="gramStart"/>
      <w:r w:rsidRPr="00C81126">
        <w:t>a number of</w:t>
      </w:r>
      <w:proofErr w:type="gramEnd"/>
      <w:r w:rsidRPr="00C81126">
        <w:t xml:space="preserve"> skills. These include research and investigation, ongoing evaluation, generation of ideas, communicating design, modelling and testing ideas and developing skills of innovation and enterprise. </w:t>
      </w:r>
    </w:p>
    <w:p w14:paraId="13041D94" w14:textId="77777777" w:rsidR="002735C6" w:rsidRPr="00C81126" w:rsidRDefault="002735C6" w:rsidP="00C81126">
      <w:r w:rsidRPr="00C81126">
        <w:t xml:space="preserve">Inquiry into problems, the identification of opportunities and the analysis of solutions require a range of investigation techniques. Investigating markets, </w:t>
      </w:r>
      <w:proofErr w:type="gramStart"/>
      <w:r w:rsidRPr="00C81126">
        <w:t>taking into account</w:t>
      </w:r>
      <w:proofErr w:type="gramEnd"/>
      <w:r w:rsidRPr="00C81126">
        <w:t xml:space="preserve"> user needs and requirements and environmental and social issues, are aspects of enterprising approaches. Research into materials also contributes to design decisions. </w:t>
      </w:r>
    </w:p>
    <w:p w14:paraId="1FEF6A78" w14:textId="77777777" w:rsidR="002735C6" w:rsidRPr="00C81126" w:rsidRDefault="002735C6" w:rsidP="00C81126">
      <w:r w:rsidRPr="00C81126">
        <w:t>The course incorporates cognitive and creative skills that are used in generating ideas and developing solutions</w:t>
      </w:r>
      <w:r w:rsidR="00734438" w:rsidRPr="00C81126">
        <w:t>,</w:t>
      </w:r>
      <w:r w:rsidRPr="00C81126">
        <w:t xml:space="preserve"> such as</w:t>
      </w:r>
      <w:r w:rsidR="00365D91" w:rsidRPr="00C81126">
        <w:t>,</w:t>
      </w:r>
      <w:r w:rsidRPr="00C81126">
        <w:t xml:space="preserve"> rapid concept development, brainstorming, and collaborative designing. </w:t>
      </w:r>
    </w:p>
    <w:p w14:paraId="3ED43DCF" w14:textId="77777777" w:rsidR="002735C6" w:rsidRPr="00C81126" w:rsidRDefault="002735C6" w:rsidP="00C81126">
      <w:r w:rsidRPr="00C81126">
        <w:t xml:space="preserve">Communication is an integral part of the thinking process as well as a means for sharing ideas with others. Information and communication technology is developed through the units </w:t>
      </w:r>
      <w:r w:rsidR="00365D91" w:rsidRPr="00C81126">
        <w:t>by using</w:t>
      </w:r>
      <w:r w:rsidRPr="00C81126">
        <w:t xml:space="preserve"> different forms of computer technology to develop and communicate design ideas and solutions. The course covers graphical, oral, textual and mathematical communication skills. Skills in the graphic representation of design thinking using a range of manual and/or computer-generated techniques are developed to specific standards. Effective communication and documentation of design intentions and development through to the </w:t>
      </w:r>
      <w:proofErr w:type="gramStart"/>
      <w:r w:rsidRPr="00C81126">
        <w:t>final outcome</w:t>
      </w:r>
      <w:proofErr w:type="gramEnd"/>
      <w:r w:rsidRPr="00C81126">
        <w:t xml:space="preserve"> is important. </w:t>
      </w:r>
    </w:p>
    <w:p w14:paraId="6F53FB39" w14:textId="4FE62C5B" w:rsidR="002735C6" w:rsidRPr="008E4EDB" w:rsidRDefault="002735C6" w:rsidP="008E4EDB">
      <w:pPr>
        <w:pStyle w:val="SyllabusHeading3"/>
      </w:pPr>
      <w:r w:rsidRPr="008E4EDB">
        <w:t>Use of technology</w:t>
      </w:r>
    </w:p>
    <w:p w14:paraId="03D9AF6C" w14:textId="77777777" w:rsidR="002735C6" w:rsidRPr="00C81126" w:rsidRDefault="002735C6" w:rsidP="00401AB9">
      <w:pPr>
        <w:pStyle w:val="SyllabusHeading4"/>
      </w:pPr>
      <w:r w:rsidRPr="00C81126">
        <w:t>Skills and techniques</w:t>
      </w:r>
    </w:p>
    <w:p w14:paraId="512B837F" w14:textId="77777777" w:rsidR="002735C6" w:rsidRPr="00C81126" w:rsidRDefault="002735C6" w:rsidP="00C81126">
      <w:r w:rsidRPr="00C81126">
        <w:t xml:space="preserve">The course looks at technologies within a studio or workshop environment. This includes the reading and interpretation of plans, patterns, drawings and material specifications and the measurement and calculation of quantities. Different skills and techniques of information and communication </w:t>
      </w:r>
      <w:r w:rsidR="001E7015" w:rsidRPr="00C81126">
        <w:t>technology</w:t>
      </w:r>
      <w:r w:rsidRPr="00C81126">
        <w:t xml:space="preserve"> are developed at the different stages of study. Materials are used to realise designs. </w:t>
      </w:r>
    </w:p>
    <w:p w14:paraId="0D6080FF" w14:textId="77777777" w:rsidR="002735C6" w:rsidRPr="00C81126" w:rsidRDefault="002735C6" w:rsidP="00C81126">
      <w:r w:rsidRPr="00C81126">
        <w:t xml:space="preserve">Skills and techniques are required for the manipulation of materials and project manufacture appropriate to their purpose. There is a relationship between the material and the processing techniques used. Techniques and skills may include forming, fabricating, cutting, joining, shaping, machine operations, constructing, embellishing, finishing and some </w:t>
      </w:r>
      <w:r w:rsidR="00365D91" w:rsidRPr="00C81126">
        <w:t>c</w:t>
      </w:r>
      <w:r w:rsidRPr="00C81126">
        <w:t xml:space="preserve">omputer </w:t>
      </w:r>
      <w:r w:rsidR="00365D91" w:rsidRPr="00C81126">
        <w:t>numerically c</w:t>
      </w:r>
      <w:r w:rsidRPr="00C81126">
        <w:t xml:space="preserve">ontrolled processes (CNC). Skills and techniques are progressively extended through the different units. </w:t>
      </w:r>
    </w:p>
    <w:p w14:paraId="4A4172A7" w14:textId="77777777" w:rsidR="002735C6" w:rsidRPr="00C81126" w:rsidRDefault="002735C6" w:rsidP="00401AB9">
      <w:pPr>
        <w:pStyle w:val="SyllabusHeading4"/>
      </w:pPr>
      <w:r w:rsidRPr="00C81126">
        <w:lastRenderedPageBreak/>
        <w:t>Safety</w:t>
      </w:r>
    </w:p>
    <w:p w14:paraId="5514F0E4" w14:textId="641E6C40" w:rsidR="00560B79" w:rsidRPr="00C81126" w:rsidRDefault="00560B79" w:rsidP="00560B79">
      <w:r w:rsidRPr="00C81126">
        <w:t xml:space="preserve">Knowledge and information related to working safely is critical in any technology context. It is important to exercise a duty of care and to operate in a safe and responsible manner, including the application of </w:t>
      </w:r>
      <w:r>
        <w:t>work health and safety</w:t>
      </w:r>
      <w:r w:rsidRPr="00C81126">
        <w:t xml:space="preserve"> legislation and codes of practice. There are safety issues related to the handling and manipulation of materials, for example, safety data information, materials handling and storage practice, and specific tool and machinery operation safety requirements. Risks </w:t>
      </w:r>
      <w:proofErr w:type="gramStart"/>
      <w:r w:rsidRPr="00C81126">
        <w:t>have to</w:t>
      </w:r>
      <w:proofErr w:type="gramEnd"/>
      <w:r w:rsidRPr="00C81126">
        <w:t xml:space="preserve"> be identified, assessed and managed.</w:t>
      </w:r>
    </w:p>
    <w:p w14:paraId="46866E2E" w14:textId="77777777" w:rsidR="002735C6" w:rsidRPr="00C81126" w:rsidRDefault="002735C6" w:rsidP="00401AB9">
      <w:pPr>
        <w:pStyle w:val="SyllabusHeading4"/>
      </w:pPr>
      <w:r w:rsidRPr="00C81126">
        <w:t>Production management</w:t>
      </w:r>
    </w:p>
    <w:p w14:paraId="2E3DAD49" w14:textId="4F0376BE" w:rsidR="00C81126" w:rsidRPr="00C81126" w:rsidRDefault="002735C6" w:rsidP="00C81126">
      <w:r w:rsidRPr="00C81126">
        <w:t>Various skills are required to successfully manage the production process. Environmental factors, including management and reduction of waste and energy efficiencies</w:t>
      </w:r>
      <w:r w:rsidR="00224875" w:rsidRPr="00C81126">
        <w:t>,</w:t>
      </w:r>
      <w:r w:rsidRPr="00C81126">
        <w:t xml:space="preserve"> must be considered. Project management of task</w:t>
      </w:r>
      <w:r w:rsidR="003C7741" w:rsidRPr="00C81126">
        <w:t>s</w:t>
      </w:r>
      <w:r w:rsidRPr="00C81126">
        <w:t xml:space="preserve"> and materials</w:t>
      </w:r>
      <w:r w:rsidR="000A1091" w:rsidRPr="00C81126">
        <w:t>,</w:t>
      </w:r>
      <w:r w:rsidRPr="00C81126">
        <w:t xml:space="preserve"> as well as task modification</w:t>
      </w:r>
      <w:r w:rsidR="00DE0BF2">
        <w:t>,</w:t>
      </w:r>
      <w:r w:rsidRPr="00C81126">
        <w:t xml:space="preserve"> are employed throughout the production process</w:t>
      </w:r>
      <w:r w:rsidR="000A1091" w:rsidRPr="00C81126">
        <w:t>.</w:t>
      </w:r>
      <w:r w:rsidRPr="00C81126">
        <w:t xml:space="preserve"> </w:t>
      </w:r>
      <w:r w:rsidR="000A1091" w:rsidRPr="00C81126">
        <w:t>T</w:t>
      </w:r>
      <w:r w:rsidRPr="00C81126">
        <w:t>herefore, management skills, principles of quality assurance, ongoing evaluation and testing are all important factors</w:t>
      </w:r>
      <w:r w:rsidR="006D79D3" w:rsidRPr="00C81126">
        <w:t xml:space="preserve"> in ensuring quality outcomes. </w:t>
      </w:r>
      <w:r w:rsidRPr="00C81126">
        <w:t>Communication skills are also important. Working collaboratively with team members and producing various oral and written communications are all important aspects of the production process.</w:t>
      </w:r>
    </w:p>
    <w:p w14:paraId="662A1FEB" w14:textId="77777777" w:rsidR="00C81126" w:rsidRPr="00C81126" w:rsidRDefault="00C81126">
      <w:r w:rsidRPr="00C81126">
        <w:br w:type="page"/>
      </w:r>
    </w:p>
    <w:p w14:paraId="0F2D8371" w14:textId="77777777" w:rsidR="0000306D" w:rsidRPr="00C81126" w:rsidRDefault="0000306D" w:rsidP="00401AB9">
      <w:pPr>
        <w:pStyle w:val="SyllabusHeading2"/>
      </w:pPr>
      <w:bookmarkStart w:id="23" w:name="_Toc160111339"/>
      <w:bookmarkEnd w:id="19"/>
      <w:bookmarkEnd w:id="20"/>
      <w:r w:rsidRPr="00C81126">
        <w:lastRenderedPageBreak/>
        <w:t xml:space="preserve">Representation of </w:t>
      </w:r>
      <w:r w:rsidR="00B40614" w:rsidRPr="00C81126">
        <w:t xml:space="preserve">the </w:t>
      </w:r>
      <w:r w:rsidRPr="00C81126">
        <w:t>general capabilities</w:t>
      </w:r>
      <w:bookmarkEnd w:id="21"/>
      <w:bookmarkEnd w:id="23"/>
    </w:p>
    <w:p w14:paraId="6018492F" w14:textId="77777777" w:rsidR="009909CD" w:rsidRPr="00C81126" w:rsidRDefault="009909CD" w:rsidP="00306F7D">
      <w:pPr>
        <w:rPr>
          <w:rFonts w:cs="Times New Roman"/>
        </w:rPr>
      </w:pPr>
      <w:r w:rsidRPr="00C81126">
        <w:rPr>
          <w:rFonts w:cs="Times New Roman"/>
        </w:rPr>
        <w:t xml:space="preserve">The general capabilities encompass the knowledge, skills, behaviours and dispositions that will assist students to live and work successfully in the twenty-first century. Teachers </w:t>
      </w:r>
      <w:r w:rsidR="00306F7D" w:rsidRPr="00C81126">
        <w:rPr>
          <w:rFonts w:cs="Times New Roman"/>
        </w:rPr>
        <w:t>may</w:t>
      </w:r>
      <w:r w:rsidRPr="00C81126">
        <w:rPr>
          <w:rFonts w:cs="Times New Roman"/>
        </w:rPr>
        <w:t xml:space="preserve"> find opportunities to incorporate the capabilities into the teaching and learning program for </w:t>
      </w:r>
      <w:r w:rsidR="001E7015" w:rsidRPr="00C81126">
        <w:rPr>
          <w:rFonts w:cs="Times New Roman"/>
        </w:rPr>
        <w:t xml:space="preserve">the </w:t>
      </w:r>
      <w:r w:rsidR="002735C6" w:rsidRPr="00C81126">
        <w:rPr>
          <w:rFonts w:cs="Times New Roman"/>
        </w:rPr>
        <w:t>Materials Design and Technology</w:t>
      </w:r>
      <w:r w:rsidR="001E7015" w:rsidRPr="00C81126">
        <w:rPr>
          <w:rFonts w:cs="Times New Roman"/>
        </w:rPr>
        <w:t xml:space="preserve"> </w:t>
      </w:r>
      <w:r w:rsidR="00224875" w:rsidRPr="00C81126">
        <w:t xml:space="preserve">General </w:t>
      </w:r>
      <w:r w:rsidR="001E7015" w:rsidRPr="00C81126">
        <w:rPr>
          <w:rFonts w:cs="Times New Roman"/>
        </w:rPr>
        <w:t>course</w:t>
      </w:r>
      <w:r w:rsidRPr="00C81126">
        <w:rPr>
          <w:rFonts w:cs="Times New Roman"/>
        </w:rPr>
        <w:t>.</w:t>
      </w:r>
      <w:r w:rsidRPr="00C81126">
        <w:rPr>
          <w:rFonts w:cs="Times New Roman"/>
          <w:color w:val="FF0000"/>
        </w:rPr>
        <w:t xml:space="preserve"> </w:t>
      </w:r>
      <w:r w:rsidR="00306F7D" w:rsidRPr="00C81126">
        <w:rPr>
          <w:rFonts w:cs="Times New Roman"/>
        </w:rPr>
        <w:t>The general capabilities are not assessed unless they are identified within the specified unit content.</w:t>
      </w:r>
    </w:p>
    <w:p w14:paraId="1EBC86B0" w14:textId="40622F54" w:rsidR="0000306D" w:rsidRPr="00C81126" w:rsidRDefault="0000306D" w:rsidP="00401AB9">
      <w:pPr>
        <w:pStyle w:val="SyllabusHeading3"/>
      </w:pPr>
      <w:r w:rsidRPr="00C81126">
        <w:t>Literacy</w:t>
      </w:r>
    </w:p>
    <w:p w14:paraId="4187D605" w14:textId="77777777" w:rsidR="002735C6" w:rsidRPr="00C81126" w:rsidRDefault="002735C6" w:rsidP="00C81126">
      <w:r w:rsidRPr="00C81126">
        <w:t xml:space="preserve">Literacy is of fundamental importance in the study of </w:t>
      </w:r>
      <w:r w:rsidR="00224875" w:rsidRPr="00C81126">
        <w:t xml:space="preserve">the </w:t>
      </w:r>
      <w:r w:rsidRPr="00C81126">
        <w:t>Materials Design and Technology</w:t>
      </w:r>
      <w:r w:rsidR="00224875" w:rsidRPr="00C81126">
        <w:t xml:space="preserve"> General course</w:t>
      </w:r>
      <w:r w:rsidRPr="00C81126">
        <w:t xml:space="preserve">. Students will access design, materials and technological content through a variety of print, oral, visual, spatial and electronic forms, including data books, texts, computer software, images, and written technical materials. They learn to investigate, interpret, and apply design and technology principles from a variety of sources to design solutions for tasks. They analyse and evaluate information for reliability, relevance and accuracy. They learn to monitor their own language use for accuracy in the use of design principles and technological terms for clarity of ideas, processes and explanations of design activities and development and evaluation of functioning products. </w:t>
      </w:r>
    </w:p>
    <w:p w14:paraId="132A4D9E" w14:textId="11BE8861" w:rsidR="0000306D" w:rsidRPr="008E4EDB" w:rsidRDefault="0000306D" w:rsidP="008E4EDB">
      <w:pPr>
        <w:pStyle w:val="SyllabusHeading3"/>
      </w:pPr>
      <w:r w:rsidRPr="008E4EDB">
        <w:t>Numeracy</w:t>
      </w:r>
    </w:p>
    <w:p w14:paraId="58F06B08" w14:textId="77777777" w:rsidR="002735C6" w:rsidRPr="00C81126" w:rsidRDefault="002735C6" w:rsidP="00C81126">
      <w:r w:rsidRPr="00C81126">
        <w:t xml:space="preserve">Numeracy is fundamental in calculating </w:t>
      </w:r>
      <w:proofErr w:type="gramStart"/>
      <w:r w:rsidRPr="00C81126">
        <w:t>materials quantities, and</w:t>
      </w:r>
      <w:proofErr w:type="gramEnd"/>
      <w:r w:rsidRPr="00C81126">
        <w:t xml:space="preserve"> evaluating design and technology process costs. Students develop their understanding and skills of numeracy while undertaking tasks to produce, test and evaluate products. Common and context specific theory continues to be studied to forge greater understanding of the scientific, mathematical and technical concepts that explain how designed products function.</w:t>
      </w:r>
      <w:r w:rsidR="00AE5B9D" w:rsidRPr="00C81126">
        <w:t xml:space="preserve"> </w:t>
      </w:r>
    </w:p>
    <w:p w14:paraId="1A46FA6F" w14:textId="4304A528" w:rsidR="0000306D" w:rsidRPr="00C81126" w:rsidRDefault="0000306D" w:rsidP="00C81126">
      <w:pPr>
        <w:pStyle w:val="SyllabusHeading3"/>
      </w:pPr>
      <w:r w:rsidRPr="00C81126">
        <w:t>Information and communication technology capability</w:t>
      </w:r>
    </w:p>
    <w:p w14:paraId="300236B6" w14:textId="36CFCB3A" w:rsidR="00FE541E" w:rsidRPr="00C81126" w:rsidRDefault="001E7015" w:rsidP="00C81126">
      <w:r w:rsidRPr="00C81126">
        <w:t>Information and communication technology</w:t>
      </w:r>
      <w:r w:rsidR="00FE541E" w:rsidRPr="00C81126">
        <w:t xml:space="preserve"> capability is important in all stages of the design process. Students use digital tools and strategies to locate, access, process and analyse information. They use ICT skills and understandings to investigate and devise design ideas. Students access information from websites and software programs to develop design solutions. Students use computer aided drawing software and computer control software to produce products.</w:t>
      </w:r>
    </w:p>
    <w:p w14:paraId="5FF9BB68" w14:textId="179404EF" w:rsidR="0000306D" w:rsidRPr="00C81126" w:rsidRDefault="0000306D" w:rsidP="00C81126">
      <w:pPr>
        <w:pStyle w:val="SyllabusHeading3"/>
      </w:pPr>
      <w:r w:rsidRPr="00C81126">
        <w:t>Critical and creative thinking</w:t>
      </w:r>
    </w:p>
    <w:p w14:paraId="0A977614" w14:textId="58D8ACEA" w:rsidR="00FE541E" w:rsidRPr="00C81126" w:rsidRDefault="00FE541E" w:rsidP="00C81126">
      <w:r w:rsidRPr="00C81126">
        <w:t xml:space="preserve">Critical and creative thinking is integral to the design process. The design thinking methodologies are fundamental to the Materials Design and Technology </w:t>
      </w:r>
      <w:r w:rsidR="002A679D" w:rsidRPr="00C81126">
        <w:t xml:space="preserve">General </w:t>
      </w:r>
      <w:r w:rsidRPr="00C81126">
        <w:t xml:space="preserve">course. Students develop understandings and skills in critical and creative thinking during periods of evaluation at </w:t>
      </w:r>
      <w:r w:rsidR="000A1091" w:rsidRPr="00C81126">
        <w:t>vari</w:t>
      </w:r>
      <w:r w:rsidRPr="00C81126">
        <w:t xml:space="preserve">ous stages of the design process. They devise </w:t>
      </w:r>
      <w:r w:rsidR="003D5463" w:rsidRPr="00C81126">
        <w:t>plausible solutions to problems</w:t>
      </w:r>
      <w:r w:rsidRPr="00C81126">
        <w:t xml:space="preserve"> and then</w:t>
      </w:r>
      <w:r w:rsidR="003D5463" w:rsidRPr="00C81126">
        <w:t>,</w:t>
      </w:r>
      <w:r w:rsidRPr="00C81126">
        <w:t xml:space="preserve"> through interrogation, critically assess the performance of the most efficient solution. Students identify possible weakn</w:t>
      </w:r>
      <w:r w:rsidR="003D5463" w:rsidRPr="00C81126">
        <w:t>esses in their design solutions</w:t>
      </w:r>
      <w:r w:rsidRPr="00C81126">
        <w:t xml:space="preserve"> </w:t>
      </w:r>
      <w:r w:rsidR="003D5463" w:rsidRPr="00C81126">
        <w:t xml:space="preserve">then </w:t>
      </w:r>
      <w:r w:rsidRPr="00C81126">
        <w:t>analyse, evaluate</w:t>
      </w:r>
      <w:r w:rsidR="000A1091" w:rsidRPr="00C81126">
        <w:t>,</w:t>
      </w:r>
      <w:r w:rsidRPr="00C81126">
        <w:t xml:space="preserve"> and modify the developing solution to construct a functioning prototype.</w:t>
      </w:r>
    </w:p>
    <w:p w14:paraId="6F9982F4" w14:textId="05590DE2" w:rsidR="0000306D" w:rsidRPr="00C81126" w:rsidRDefault="0000306D" w:rsidP="00C81126">
      <w:pPr>
        <w:pStyle w:val="SyllabusHeading3"/>
      </w:pPr>
      <w:r w:rsidRPr="00C81126">
        <w:t>Personal and social capability</w:t>
      </w:r>
    </w:p>
    <w:p w14:paraId="6F41B27D" w14:textId="5690FC28" w:rsidR="00FE541E" w:rsidRPr="00C81126" w:rsidRDefault="00FE541E" w:rsidP="00C81126">
      <w:r w:rsidRPr="00C81126">
        <w:t>Personal and social capability skills are developed and practiced in</w:t>
      </w:r>
      <w:r w:rsidR="001E7015" w:rsidRPr="00C81126">
        <w:t xml:space="preserve"> the</w:t>
      </w:r>
      <w:r w:rsidRPr="00C81126">
        <w:t xml:space="preserve"> Materials Design and Technology </w:t>
      </w:r>
      <w:r w:rsidR="002A679D" w:rsidRPr="00C81126">
        <w:t xml:space="preserve">General </w:t>
      </w:r>
      <w:r w:rsidR="001E7015" w:rsidRPr="00C81126">
        <w:t xml:space="preserve">course </w:t>
      </w:r>
      <w:r w:rsidRPr="00C81126">
        <w:t xml:space="preserve">by students enhancing their communication skills and participating in teamwork. Students have opportunities to work collaboratively during stages of investigation and </w:t>
      </w:r>
      <w:r w:rsidRPr="00C81126">
        <w:lastRenderedPageBreak/>
        <w:t xml:space="preserve">production of products </w:t>
      </w:r>
      <w:r w:rsidR="00F00BCF" w:rsidRPr="00C81126">
        <w:t xml:space="preserve">that have an </w:t>
      </w:r>
      <w:proofErr w:type="spellStart"/>
      <w:r w:rsidR="00F00BCF" w:rsidRPr="00C81126">
        <w:t>affect</w:t>
      </w:r>
      <w:proofErr w:type="spellEnd"/>
      <w:r w:rsidRPr="00C81126">
        <w:t xml:space="preserve"> on society. Students develop increasing social awareness through the study of the impact of the use of materials and manufacturing technology</w:t>
      </w:r>
      <w:r w:rsidR="000A1091" w:rsidRPr="00C81126">
        <w:t>,</w:t>
      </w:r>
      <w:r w:rsidRPr="00C81126">
        <w:t xml:space="preserve"> </w:t>
      </w:r>
      <w:r w:rsidR="000A1091" w:rsidRPr="00C81126">
        <w:t>o</w:t>
      </w:r>
      <w:r w:rsidRPr="00C81126">
        <w:t>n society and on the environment.</w:t>
      </w:r>
    </w:p>
    <w:p w14:paraId="46695C52" w14:textId="1C3572D0" w:rsidR="0000306D" w:rsidRPr="00C81126" w:rsidRDefault="00711C93" w:rsidP="00C81126">
      <w:pPr>
        <w:pStyle w:val="SyllabusHeading3"/>
      </w:pPr>
      <w:r w:rsidRPr="00C81126">
        <w:t>Ethical understanding</w:t>
      </w:r>
    </w:p>
    <w:p w14:paraId="530799D1" w14:textId="31D902E4" w:rsidR="00FE541E" w:rsidRPr="00C81126" w:rsidRDefault="00FE541E" w:rsidP="00C81126">
      <w:r w:rsidRPr="00C81126">
        <w:t>Students have opportunities to explore and understand the diverse perspectives and circumstances that shape design processes and technology,</w:t>
      </w:r>
      <w:r w:rsidR="000A1091" w:rsidRPr="00C81126">
        <w:t xml:space="preserve"> and</w:t>
      </w:r>
      <w:r w:rsidRPr="00C81126">
        <w:t xml:space="preserve"> the actions and possible motivations of people in the past compared with those of today. Students have opportunities</w:t>
      </w:r>
      <w:r w:rsidR="000A1091" w:rsidRPr="00C81126">
        <w:t xml:space="preserve">, </w:t>
      </w:r>
      <w:r w:rsidRPr="00C81126">
        <w:t>both independently and collaboratively</w:t>
      </w:r>
      <w:r w:rsidR="000A1091" w:rsidRPr="00C81126">
        <w:t>,</w:t>
      </w:r>
      <w:r w:rsidRPr="00C81126">
        <w:t xml:space="preserve"> to explore the values, beliefs and principles that have influenced past designs</w:t>
      </w:r>
      <w:r w:rsidR="00F00BCF" w:rsidRPr="00C81126">
        <w:t xml:space="preserve"> and technological achievements</w:t>
      </w:r>
      <w:r w:rsidRPr="00C81126">
        <w:t xml:space="preserve"> and the ethical decisions required by </w:t>
      </w:r>
      <w:r w:rsidR="00F41FFB" w:rsidRPr="00C81126">
        <w:t xml:space="preserve">the </w:t>
      </w:r>
      <w:r w:rsidRPr="00C81126">
        <w:t>global design processes of today.</w:t>
      </w:r>
    </w:p>
    <w:p w14:paraId="65A4D392" w14:textId="65674982" w:rsidR="0000306D" w:rsidRPr="00C81126" w:rsidRDefault="0000306D" w:rsidP="00C81126">
      <w:pPr>
        <w:pStyle w:val="SyllabusHeading3"/>
      </w:pPr>
      <w:r w:rsidRPr="00C81126">
        <w:t>Intercultural understanding</w:t>
      </w:r>
    </w:p>
    <w:p w14:paraId="7F557069" w14:textId="6CC0D8FD" w:rsidR="00C81126" w:rsidRDefault="00FE541E" w:rsidP="00C81126">
      <w:r w:rsidRPr="00C81126">
        <w:t xml:space="preserve">Students have opportunities to explore the different beliefs and values of a range of cultural groups and develop an appreciation of cultural diversity. Students have opportunities to develop an understanding of different contemporary perspectives </w:t>
      </w:r>
      <w:proofErr w:type="gramStart"/>
      <w:r w:rsidRPr="00C81126">
        <w:t>with regard to</w:t>
      </w:r>
      <w:proofErr w:type="gramEnd"/>
      <w:r w:rsidRPr="00C81126">
        <w:t xml:space="preserve"> design inspiration, product styles, building materials, energy supply and use, and design and technological influences on different groups within society, and how they contribute to individual and group actions in the contemporary world.</w:t>
      </w:r>
    </w:p>
    <w:p w14:paraId="3D5156CC" w14:textId="77777777" w:rsidR="00C81126" w:rsidRDefault="00C81126">
      <w:r>
        <w:br w:type="page"/>
      </w:r>
    </w:p>
    <w:p w14:paraId="0BC66D53" w14:textId="77777777" w:rsidR="003D2A82" w:rsidRPr="00C81126" w:rsidRDefault="003D2A82" w:rsidP="00401AB9">
      <w:pPr>
        <w:pStyle w:val="SyllabusHeading2"/>
      </w:pPr>
      <w:bookmarkStart w:id="24" w:name="_Toc160111340"/>
      <w:r w:rsidRPr="00C81126">
        <w:lastRenderedPageBreak/>
        <w:t xml:space="preserve">Representation of </w:t>
      </w:r>
      <w:r w:rsidR="00B40614" w:rsidRPr="00C81126">
        <w:t xml:space="preserve">the </w:t>
      </w:r>
      <w:r w:rsidRPr="00C81126">
        <w:t>cross-curriculum priorities</w:t>
      </w:r>
      <w:bookmarkEnd w:id="24"/>
    </w:p>
    <w:p w14:paraId="565CC252" w14:textId="77777777" w:rsidR="009909CD" w:rsidRPr="00C81126" w:rsidRDefault="006A0DDE" w:rsidP="00C81126">
      <w:r w:rsidRPr="00C81126">
        <w:t>The c</w:t>
      </w:r>
      <w:r w:rsidR="009909CD" w:rsidRPr="00C81126">
        <w:t xml:space="preserve">ross-curriculum priorities address the contemporary issues which students face in a globalised world. Teachers </w:t>
      </w:r>
      <w:r w:rsidR="00306F7D" w:rsidRPr="00C81126">
        <w:t>may</w:t>
      </w:r>
      <w:r w:rsidR="009909CD" w:rsidRPr="00C81126">
        <w:t xml:space="preserve"> find opportunities to incorporate the priorities into the teaching and learning program for </w:t>
      </w:r>
      <w:r w:rsidR="001E7015" w:rsidRPr="00C81126">
        <w:t xml:space="preserve">the </w:t>
      </w:r>
      <w:r w:rsidR="002006E1" w:rsidRPr="00C81126">
        <w:t>Materials Design and Technology</w:t>
      </w:r>
      <w:r w:rsidR="001E7015" w:rsidRPr="00C81126">
        <w:t xml:space="preserve"> </w:t>
      </w:r>
      <w:r w:rsidR="002A679D" w:rsidRPr="00C81126">
        <w:t xml:space="preserve">General </w:t>
      </w:r>
      <w:r w:rsidR="001E7015" w:rsidRPr="00C81126">
        <w:t>course</w:t>
      </w:r>
      <w:r w:rsidR="009909CD" w:rsidRPr="00C81126">
        <w:t xml:space="preserve">. </w:t>
      </w:r>
      <w:r w:rsidR="00306F7D" w:rsidRPr="00C81126">
        <w:t>The cross-curriculum priorities are not assessed unless they are identified within the specified unit content.</w:t>
      </w:r>
    </w:p>
    <w:p w14:paraId="3F97B455" w14:textId="77777777" w:rsidR="0000306D" w:rsidRPr="00C81126" w:rsidRDefault="0000306D" w:rsidP="00C81126">
      <w:pPr>
        <w:pStyle w:val="SyllabusHeading3"/>
      </w:pPr>
      <w:r w:rsidRPr="00C81126">
        <w:t>Aboriginal and Torres Strait Islander histories and cultures</w:t>
      </w:r>
      <w:r w:rsidR="009909CD" w:rsidRPr="00C81126">
        <w:t xml:space="preserve"> </w:t>
      </w:r>
    </w:p>
    <w:p w14:paraId="664F052E" w14:textId="44C384F7" w:rsidR="00645B56" w:rsidRPr="00C81126" w:rsidRDefault="002006E1" w:rsidP="00C81126">
      <w:r w:rsidRPr="00C81126">
        <w:t xml:space="preserve">Students have opportunities to explore Aboriginal and Torres Strait Islander development and use of technology, and the interconnectedness between technologies and identity, </w:t>
      </w:r>
      <w:r w:rsidR="002A679D" w:rsidRPr="00C81126">
        <w:t>P</w:t>
      </w:r>
      <w:r w:rsidRPr="00C81126">
        <w:t xml:space="preserve">eople, </w:t>
      </w:r>
      <w:r w:rsidR="002A679D" w:rsidRPr="00C81126">
        <w:t>C</w:t>
      </w:r>
      <w:r w:rsidRPr="00C81126">
        <w:t xml:space="preserve">ulture and </w:t>
      </w:r>
      <w:r w:rsidR="002A679D" w:rsidRPr="00C81126">
        <w:t>C</w:t>
      </w:r>
      <w:r w:rsidRPr="00C81126">
        <w:t>ountry/</w:t>
      </w:r>
      <w:r w:rsidR="002A679D" w:rsidRPr="00C81126">
        <w:t>P</w:t>
      </w:r>
      <w:r w:rsidRPr="00C81126">
        <w:t>lace.</w:t>
      </w:r>
      <w:r w:rsidR="00D52B51" w:rsidRPr="00C81126">
        <w:t xml:space="preserve"> Students explore ways in which materials have been used over time and the methods used to manipulate those materials.</w:t>
      </w:r>
    </w:p>
    <w:p w14:paraId="0086AF06" w14:textId="2D4A99D6" w:rsidR="0000306D" w:rsidRPr="00C81126" w:rsidRDefault="0000306D" w:rsidP="00C81126">
      <w:pPr>
        <w:pStyle w:val="SyllabusHeading3"/>
      </w:pPr>
      <w:r w:rsidRPr="00C81126">
        <w:t>Asia and Australia's engagement with Asia</w:t>
      </w:r>
    </w:p>
    <w:p w14:paraId="49F52F94" w14:textId="77777777" w:rsidR="002006E1" w:rsidRPr="00C81126" w:rsidRDefault="002006E1" w:rsidP="00C81126">
      <w:r w:rsidRPr="00C81126">
        <w:t>Students have opportunities to explore traditional, contemporary and emerging technological achievements in the countries of the Asia</w:t>
      </w:r>
      <w:r w:rsidR="00F00BCF" w:rsidRPr="00C81126">
        <w:t>n</w:t>
      </w:r>
      <w:r w:rsidRPr="00C81126">
        <w:t xml:space="preserve"> region. Students explore Australia’s rich and ongoing engagement with the peoples and countries of Asia to create appropriate products and services to meet personal, community, national, regional and global needs.</w:t>
      </w:r>
    </w:p>
    <w:p w14:paraId="5E2F15A9" w14:textId="7E15F3D4" w:rsidR="0000306D" w:rsidRPr="00C81126" w:rsidRDefault="0000306D" w:rsidP="00C81126">
      <w:pPr>
        <w:pStyle w:val="SyllabusHeading3"/>
      </w:pPr>
      <w:r w:rsidRPr="00C81126">
        <w:t>Sustainability</w:t>
      </w:r>
    </w:p>
    <w:p w14:paraId="4F5ED1FB" w14:textId="77777777" w:rsidR="002006E1" w:rsidRPr="00C81126" w:rsidRDefault="002006E1" w:rsidP="00C81126">
      <w:bookmarkStart w:id="25" w:name="_Toc359503799"/>
      <w:bookmarkStart w:id="26" w:name="_Toc358372280"/>
      <w:bookmarkEnd w:id="22"/>
      <w:r w:rsidRPr="00C81126">
        <w:t>Students take action to create more sustainable patterns of living. Students can develop knowledge, understanding and skills necessary to design for effective sustainability.</w:t>
      </w:r>
    </w:p>
    <w:p w14:paraId="3A0B7484" w14:textId="57D89496" w:rsidR="008743F4" w:rsidRPr="00C81126" w:rsidRDefault="002006E1" w:rsidP="00C81126">
      <w:r w:rsidRPr="00C81126">
        <w:t xml:space="preserve">Students focus on the knowledge, understanding and skills necessary to choose technologies and systems </w:t>
      </w:r>
      <w:proofErr w:type="gramStart"/>
      <w:r w:rsidRPr="00C81126">
        <w:t>with regard to</w:t>
      </w:r>
      <w:proofErr w:type="gramEnd"/>
      <w:r w:rsidRPr="00C81126">
        <w:t xml:space="preserve"> costs and benefits. They evaluate the extent to which the process and designed solutions embrace sustainability. Students reflect on past and current </w:t>
      </w:r>
      <w:proofErr w:type="gramStart"/>
      <w:r w:rsidRPr="00C81126">
        <w:t>practices, and</w:t>
      </w:r>
      <w:proofErr w:type="gramEnd"/>
      <w:r w:rsidRPr="00C81126">
        <w:t xml:space="preserve"> assess new and emerging technologies from a sustainability perspective.</w:t>
      </w:r>
      <w:r w:rsidR="008743F4" w:rsidRPr="00C81126">
        <w:br w:type="page"/>
      </w:r>
    </w:p>
    <w:p w14:paraId="6481CCE9" w14:textId="0F85CA66" w:rsidR="008743F4" w:rsidRPr="00C81126" w:rsidRDefault="008743F4" w:rsidP="00C64586">
      <w:pPr>
        <w:pStyle w:val="SyllabusHeading1"/>
      </w:pPr>
      <w:bookmarkStart w:id="27" w:name="_Toc160111341"/>
      <w:r w:rsidRPr="00C81126">
        <w:lastRenderedPageBreak/>
        <w:t>Unit 3</w:t>
      </w:r>
      <w:bookmarkEnd w:id="27"/>
    </w:p>
    <w:p w14:paraId="629EE221" w14:textId="77777777" w:rsidR="00E44502" w:rsidRPr="00C81126" w:rsidRDefault="00E44502" w:rsidP="00401AB9">
      <w:pPr>
        <w:pStyle w:val="SyllabusHeading2"/>
      </w:pPr>
      <w:bookmarkStart w:id="28" w:name="_Toc160111342"/>
      <w:r w:rsidRPr="00C81126">
        <w:t>Unit description</w:t>
      </w:r>
      <w:bookmarkEnd w:id="25"/>
      <w:bookmarkEnd w:id="28"/>
    </w:p>
    <w:p w14:paraId="045603E1" w14:textId="39266AF4" w:rsidR="00F00BCF" w:rsidRPr="00C81126" w:rsidRDefault="00F00BCF" w:rsidP="00C81126">
      <w:bookmarkStart w:id="29" w:name="_Toc360700414"/>
      <w:r w:rsidRPr="00C81126">
        <w:t>Students develop an understanding of the elements and fundamentals of design and consider human factors involved in the design, production and use of their projects. They develop creative thinking strategies and work on design projects within specified constraints. Students learn about the classification and properties of a variety of materials and make appropriate materials selection for design needs.</w:t>
      </w:r>
    </w:p>
    <w:p w14:paraId="72DF73D3" w14:textId="77777777" w:rsidR="002006E1" w:rsidRPr="00C81126" w:rsidRDefault="002006E1" w:rsidP="00C81126">
      <w:r w:rsidRPr="00C81126">
        <w:t>Students learn about manufacturing and production skills and techniques. They develop the skills and techniques appropriate to the materials being used and gain practice in planning and managing processes through the production of design project. They learn about risk management and ongoing evaluation processes.</w:t>
      </w:r>
    </w:p>
    <w:p w14:paraId="016B627D" w14:textId="77777777" w:rsidR="00A97B98" w:rsidRPr="00C81126" w:rsidRDefault="00A97B98" w:rsidP="00C81126">
      <w:pPr>
        <w:pStyle w:val="SyllabusHeading2"/>
      </w:pPr>
      <w:bookmarkStart w:id="30" w:name="_Toc160111343"/>
      <w:r w:rsidRPr="00C81126">
        <w:t>Defined contexts</w:t>
      </w:r>
      <w:bookmarkEnd w:id="30"/>
      <w:r w:rsidRPr="00C81126">
        <w:t xml:space="preserve"> </w:t>
      </w:r>
    </w:p>
    <w:p w14:paraId="0FADFA34" w14:textId="4D472903" w:rsidR="002006E1" w:rsidRPr="00C81126" w:rsidRDefault="002006E1" w:rsidP="00C81126">
      <w:r w:rsidRPr="00C81126">
        <w:t>Three different contexts have been defined in this course:</w:t>
      </w:r>
    </w:p>
    <w:p w14:paraId="2064577D" w14:textId="77777777" w:rsidR="002006E1" w:rsidRPr="00C81126" w:rsidRDefault="002006E1" w:rsidP="00C81126">
      <w:pPr>
        <w:pStyle w:val="SyllabusListParagraph"/>
      </w:pPr>
      <w:r w:rsidRPr="00C81126">
        <w:t>Metal</w:t>
      </w:r>
    </w:p>
    <w:p w14:paraId="447D1709" w14:textId="77777777" w:rsidR="002006E1" w:rsidRPr="00C81126" w:rsidRDefault="002006E1" w:rsidP="00C81126">
      <w:pPr>
        <w:pStyle w:val="SyllabusListParagraph"/>
      </w:pPr>
      <w:r w:rsidRPr="00C81126">
        <w:t>Textiles</w:t>
      </w:r>
    </w:p>
    <w:p w14:paraId="0DE99472" w14:textId="06F1FC84" w:rsidR="002006E1" w:rsidRPr="00C81126" w:rsidRDefault="002006E1" w:rsidP="00C81126">
      <w:pPr>
        <w:pStyle w:val="SyllabusListParagraph"/>
      </w:pPr>
      <w:r w:rsidRPr="00C81126">
        <w:t>Wood.</w:t>
      </w:r>
    </w:p>
    <w:p w14:paraId="54F07EE1" w14:textId="61185008" w:rsidR="002006E1" w:rsidRPr="00C81126" w:rsidRDefault="002006E1" w:rsidP="00C81126">
      <w:r w:rsidRPr="00C81126">
        <w:t>Students can enrol in more than one context in this course.</w:t>
      </w:r>
    </w:p>
    <w:p w14:paraId="294050B0" w14:textId="77777777" w:rsidR="002006E1" w:rsidRPr="00C81126" w:rsidRDefault="002006E1" w:rsidP="00C81126">
      <w:r w:rsidRPr="00C81126">
        <w:t>Students will study the unit common content and the content of their chosen defined context.</w:t>
      </w:r>
    </w:p>
    <w:p w14:paraId="23642656" w14:textId="77777777" w:rsidR="008E32B1" w:rsidRPr="00C81126" w:rsidRDefault="008E32B1" w:rsidP="00401AB9">
      <w:pPr>
        <w:pStyle w:val="SyllabusHeading2"/>
      </w:pPr>
      <w:bookmarkStart w:id="31" w:name="_Toc160111344"/>
      <w:bookmarkEnd w:id="29"/>
      <w:r w:rsidRPr="00C81126">
        <w:t>Unit content</w:t>
      </w:r>
      <w:bookmarkEnd w:id="26"/>
      <w:bookmarkEnd w:id="31"/>
    </w:p>
    <w:p w14:paraId="541F8623" w14:textId="55480BC7" w:rsidR="002006E1" w:rsidRPr="00C81126" w:rsidRDefault="001E7015" w:rsidP="00C81126">
      <w:r w:rsidRPr="00C81126">
        <w:t>An understanding of the y</w:t>
      </w:r>
      <w:r w:rsidR="00A97B98" w:rsidRPr="00C81126">
        <w:t>ear 11 content is ass</w:t>
      </w:r>
      <w:r w:rsidRPr="00C81126">
        <w:t>umed knowledge for students in y</w:t>
      </w:r>
      <w:r w:rsidR="00A97B98" w:rsidRPr="00C81126">
        <w:t xml:space="preserve">ear 12. </w:t>
      </w:r>
      <w:r w:rsidR="008E32B1" w:rsidRPr="00C81126">
        <w:t xml:space="preserve">It is </w:t>
      </w:r>
      <w:r w:rsidR="009909CD" w:rsidRPr="00C81126">
        <w:t>recommended</w:t>
      </w:r>
      <w:r w:rsidR="008E32B1" w:rsidRPr="00C81126">
        <w:t xml:space="preserve"> that students studying Unit 3 and Unit 4 have completed Unit 1 and Unit 2.</w:t>
      </w:r>
    </w:p>
    <w:p w14:paraId="5869BED6" w14:textId="77777777" w:rsidR="008E32B1" w:rsidRPr="00C81126" w:rsidRDefault="008E32B1" w:rsidP="00C81126">
      <w:r w:rsidRPr="00C81126">
        <w:t>This unit includes the knowledge, understandings and skills described below.</w:t>
      </w:r>
    </w:p>
    <w:p w14:paraId="6BCAF493" w14:textId="77777777" w:rsidR="00A97B98" w:rsidRPr="00C81126" w:rsidRDefault="002006E1" w:rsidP="00401AB9">
      <w:pPr>
        <w:pStyle w:val="SyllabusHeading3"/>
      </w:pPr>
      <w:r w:rsidRPr="00C81126">
        <w:t>Common content</w:t>
      </w:r>
    </w:p>
    <w:p w14:paraId="6415ADA0" w14:textId="77777777" w:rsidR="002006E1" w:rsidRPr="00C81126" w:rsidRDefault="002006E1" w:rsidP="00401AB9">
      <w:pPr>
        <w:pStyle w:val="SyllabusHeading4"/>
      </w:pPr>
      <w:r w:rsidRPr="00C81126">
        <w:t>Design</w:t>
      </w:r>
    </w:p>
    <w:p w14:paraId="2EB2C7A4" w14:textId="77777777" w:rsidR="002006E1" w:rsidRPr="00C81126" w:rsidRDefault="002006E1" w:rsidP="00401AB9">
      <w:pPr>
        <w:pStyle w:val="SyllabusHeading5"/>
      </w:pPr>
      <w:r w:rsidRPr="00C81126">
        <w:t>Design fundamentals and skills</w:t>
      </w:r>
    </w:p>
    <w:p w14:paraId="1BA1A35D" w14:textId="77777777" w:rsidR="002006E1" w:rsidRPr="008E4EDB" w:rsidRDefault="001E7015" w:rsidP="008E4EDB">
      <w:pPr>
        <w:pStyle w:val="SyllabusListParagraph"/>
      </w:pPr>
      <w:r w:rsidRPr="008E4EDB">
        <w:t>investigate</w:t>
      </w:r>
    </w:p>
    <w:p w14:paraId="2304F6E3" w14:textId="77777777" w:rsidR="002006E1" w:rsidRPr="008E4EDB" w:rsidRDefault="002006E1" w:rsidP="008E4EDB">
      <w:pPr>
        <w:pStyle w:val="SyllabusListParagraph"/>
        <w:numPr>
          <w:ilvl w:val="1"/>
          <w:numId w:val="37"/>
        </w:numPr>
        <w:ind w:left="714" w:hanging="357"/>
      </w:pPr>
      <w:r w:rsidRPr="008E4EDB">
        <w:t>designs in practice</w:t>
      </w:r>
    </w:p>
    <w:p w14:paraId="10801C9D" w14:textId="77777777" w:rsidR="002006E1" w:rsidRPr="008E4EDB" w:rsidRDefault="002006E1" w:rsidP="008E4EDB">
      <w:pPr>
        <w:pStyle w:val="SyllabusListParagraph"/>
        <w:numPr>
          <w:ilvl w:val="1"/>
          <w:numId w:val="37"/>
        </w:numPr>
        <w:ind w:left="714" w:hanging="357"/>
      </w:pPr>
      <w:r w:rsidRPr="008E4EDB">
        <w:t>needs, values and beliefs of the designer/developer</w:t>
      </w:r>
    </w:p>
    <w:p w14:paraId="1DD664B7" w14:textId="2FC46443" w:rsidR="002006E1" w:rsidRPr="008E4EDB" w:rsidRDefault="002006E1" w:rsidP="008E4EDB">
      <w:pPr>
        <w:pStyle w:val="SyllabusListParagraph"/>
        <w:numPr>
          <w:ilvl w:val="1"/>
          <w:numId w:val="37"/>
        </w:numPr>
        <w:ind w:left="714" w:hanging="357"/>
      </w:pPr>
      <w:r w:rsidRPr="008E4EDB">
        <w:t>sources of design inspiration</w:t>
      </w:r>
    </w:p>
    <w:p w14:paraId="44E2845E" w14:textId="178F28A6" w:rsidR="002006E1" w:rsidRPr="008E4EDB" w:rsidRDefault="002006E1" w:rsidP="008E4EDB">
      <w:pPr>
        <w:pStyle w:val="SyllabusListParagraph"/>
        <w:numPr>
          <w:ilvl w:val="1"/>
          <w:numId w:val="37"/>
        </w:numPr>
        <w:ind w:left="714" w:hanging="357"/>
      </w:pPr>
      <w:r w:rsidRPr="008E4EDB">
        <w:t>performance criteria for products</w:t>
      </w:r>
    </w:p>
    <w:p w14:paraId="40FCD35B" w14:textId="77777777" w:rsidR="002006E1" w:rsidRPr="008E4EDB" w:rsidRDefault="002006E1" w:rsidP="008E4EDB">
      <w:pPr>
        <w:pStyle w:val="SyllabusListParagraph"/>
        <w:numPr>
          <w:ilvl w:val="1"/>
          <w:numId w:val="37"/>
        </w:numPr>
        <w:ind w:left="714" w:hanging="357"/>
      </w:pPr>
      <w:r w:rsidRPr="008E4EDB">
        <w:t>application of design fundamenta</w:t>
      </w:r>
      <w:r w:rsidR="00F00BCF" w:rsidRPr="008E4EDB">
        <w:t>ls and factors affecting design</w:t>
      </w:r>
    </w:p>
    <w:tbl>
      <w:tblPr>
        <w:tblW w:w="0" w:type="auto"/>
        <w:tblInd w:w="357" w:type="dxa"/>
        <w:tblLayout w:type="fixed"/>
        <w:tblLook w:val="04A0" w:firstRow="1" w:lastRow="0" w:firstColumn="1" w:lastColumn="0" w:noHBand="0" w:noVBand="1"/>
      </w:tblPr>
      <w:tblGrid>
        <w:gridCol w:w="1984"/>
        <w:gridCol w:w="5812"/>
      </w:tblGrid>
      <w:tr w:rsidR="002006E1" w:rsidRPr="00DD2EDD" w14:paraId="1694CA88" w14:textId="77777777" w:rsidTr="00DD2EDD">
        <w:trPr>
          <w:trHeight w:val="169"/>
        </w:trPr>
        <w:tc>
          <w:tcPr>
            <w:tcW w:w="1984" w:type="dxa"/>
            <w:shd w:val="clear" w:color="auto" w:fill="auto"/>
          </w:tcPr>
          <w:p w14:paraId="3E450F4B" w14:textId="77777777" w:rsidR="002006E1" w:rsidRPr="00DD2EDD" w:rsidRDefault="002006E1" w:rsidP="00D15EC2">
            <w:pPr>
              <w:pStyle w:val="SyllabusListParagraph"/>
              <w:numPr>
                <w:ilvl w:val="2"/>
                <w:numId w:val="11"/>
              </w:numPr>
              <w:ind w:left="587"/>
            </w:pPr>
            <w:r w:rsidRPr="00DD2EDD">
              <w:lastRenderedPageBreak/>
              <w:t>aesthetics</w:t>
            </w:r>
          </w:p>
        </w:tc>
        <w:tc>
          <w:tcPr>
            <w:tcW w:w="5812" w:type="dxa"/>
            <w:shd w:val="clear" w:color="auto" w:fill="auto"/>
          </w:tcPr>
          <w:p w14:paraId="7A6883CA" w14:textId="77777777" w:rsidR="002006E1" w:rsidRPr="00DD2EDD" w:rsidRDefault="002006E1" w:rsidP="00D15EC2">
            <w:pPr>
              <w:pStyle w:val="SyllabusListParagraph"/>
              <w:numPr>
                <w:ilvl w:val="2"/>
                <w:numId w:val="11"/>
              </w:numPr>
              <w:ind w:left="587"/>
            </w:pPr>
            <w:r w:rsidRPr="00DD2EDD">
              <w:t>measurements</w:t>
            </w:r>
          </w:p>
        </w:tc>
      </w:tr>
      <w:tr w:rsidR="002006E1" w:rsidRPr="00DD2EDD" w14:paraId="2CC20D72" w14:textId="77777777" w:rsidTr="00DD2EDD">
        <w:tc>
          <w:tcPr>
            <w:tcW w:w="1984" w:type="dxa"/>
            <w:shd w:val="clear" w:color="auto" w:fill="auto"/>
          </w:tcPr>
          <w:p w14:paraId="652A777B" w14:textId="77777777" w:rsidR="002006E1" w:rsidRPr="00DD2EDD" w:rsidRDefault="002006E1" w:rsidP="00D15EC2">
            <w:pPr>
              <w:pStyle w:val="SyllabusListParagraph"/>
              <w:numPr>
                <w:ilvl w:val="2"/>
                <w:numId w:val="11"/>
              </w:numPr>
              <w:ind w:left="587"/>
            </w:pPr>
            <w:r w:rsidRPr="00DD2EDD">
              <w:t>function</w:t>
            </w:r>
          </w:p>
        </w:tc>
        <w:tc>
          <w:tcPr>
            <w:tcW w:w="5812" w:type="dxa"/>
            <w:shd w:val="clear" w:color="auto" w:fill="auto"/>
          </w:tcPr>
          <w:p w14:paraId="29368CBE" w14:textId="77777777" w:rsidR="002006E1" w:rsidRPr="00DD2EDD" w:rsidRDefault="002006E1" w:rsidP="00D15EC2">
            <w:pPr>
              <w:pStyle w:val="SyllabusListParagraph"/>
              <w:numPr>
                <w:ilvl w:val="2"/>
                <w:numId w:val="11"/>
              </w:numPr>
              <w:ind w:left="587"/>
            </w:pPr>
            <w:r w:rsidRPr="00DD2EDD">
              <w:t>environmental impact and considerations</w:t>
            </w:r>
          </w:p>
        </w:tc>
      </w:tr>
      <w:tr w:rsidR="002006E1" w:rsidRPr="00DD2EDD" w14:paraId="27C8137C" w14:textId="77777777" w:rsidTr="00DD2EDD">
        <w:tc>
          <w:tcPr>
            <w:tcW w:w="1984" w:type="dxa"/>
            <w:shd w:val="clear" w:color="auto" w:fill="auto"/>
          </w:tcPr>
          <w:p w14:paraId="2B8A9FA3" w14:textId="77777777" w:rsidR="002006E1" w:rsidRPr="00DD2EDD" w:rsidRDefault="002006E1" w:rsidP="00D15EC2">
            <w:pPr>
              <w:pStyle w:val="SyllabusListParagraph"/>
              <w:numPr>
                <w:ilvl w:val="2"/>
                <w:numId w:val="11"/>
              </w:numPr>
              <w:ind w:left="587"/>
            </w:pPr>
            <w:r w:rsidRPr="00DD2EDD">
              <w:t xml:space="preserve">cost </w:t>
            </w:r>
          </w:p>
        </w:tc>
        <w:tc>
          <w:tcPr>
            <w:tcW w:w="5812" w:type="dxa"/>
            <w:shd w:val="clear" w:color="auto" w:fill="auto"/>
          </w:tcPr>
          <w:p w14:paraId="001B0629" w14:textId="77777777" w:rsidR="002006E1" w:rsidRPr="00DD2EDD" w:rsidRDefault="002006E1" w:rsidP="00D15EC2">
            <w:pPr>
              <w:pStyle w:val="SyllabusListParagraph"/>
              <w:numPr>
                <w:ilvl w:val="2"/>
                <w:numId w:val="11"/>
              </w:numPr>
              <w:ind w:left="587"/>
            </w:pPr>
            <w:r w:rsidRPr="00DD2EDD">
              <w:t>safety</w:t>
            </w:r>
          </w:p>
        </w:tc>
      </w:tr>
    </w:tbl>
    <w:p w14:paraId="3C9921B7" w14:textId="77777777" w:rsidR="002006E1" w:rsidRPr="00DD2EDD" w:rsidRDefault="001E7015" w:rsidP="00DD2EDD">
      <w:pPr>
        <w:pStyle w:val="SyllabusListParagraph"/>
      </w:pPr>
      <w:r w:rsidRPr="00DD2EDD">
        <w:t>devise</w:t>
      </w:r>
    </w:p>
    <w:p w14:paraId="59AF4E1C" w14:textId="77777777" w:rsidR="002006E1" w:rsidRPr="00DD2EDD" w:rsidRDefault="002006E1" w:rsidP="008E4EDB">
      <w:pPr>
        <w:pStyle w:val="SyllabusListParagraph"/>
        <w:numPr>
          <w:ilvl w:val="1"/>
          <w:numId w:val="12"/>
        </w:numPr>
        <w:ind w:left="714" w:hanging="357"/>
      </w:pPr>
      <w:r w:rsidRPr="00DD2EDD">
        <w:t>using communication and documentation techniques</w:t>
      </w:r>
    </w:p>
    <w:p w14:paraId="35545FD7" w14:textId="77777777" w:rsidR="002006E1" w:rsidRPr="00DD2EDD" w:rsidRDefault="002006E1" w:rsidP="00D15EC2">
      <w:pPr>
        <w:pStyle w:val="SyllabusListParagraph"/>
        <w:numPr>
          <w:ilvl w:val="2"/>
          <w:numId w:val="12"/>
        </w:numPr>
      </w:pPr>
      <w:r w:rsidRPr="00DD2EDD">
        <w:t>sketching and drawing</w:t>
      </w:r>
    </w:p>
    <w:p w14:paraId="00ED8284" w14:textId="77777777" w:rsidR="002006E1" w:rsidRPr="00DD2EDD" w:rsidRDefault="002006E1" w:rsidP="00D15EC2">
      <w:pPr>
        <w:pStyle w:val="SyllabusListParagraph"/>
        <w:numPr>
          <w:ilvl w:val="2"/>
          <w:numId w:val="12"/>
        </w:numPr>
      </w:pPr>
      <w:r w:rsidRPr="00DD2EDD">
        <w:t>rendering</w:t>
      </w:r>
    </w:p>
    <w:p w14:paraId="32B4B967" w14:textId="77777777" w:rsidR="002006E1" w:rsidRPr="00DD2EDD" w:rsidRDefault="002006E1" w:rsidP="00D15EC2">
      <w:pPr>
        <w:pStyle w:val="SyllabusListParagraph"/>
        <w:numPr>
          <w:ilvl w:val="2"/>
          <w:numId w:val="12"/>
        </w:numPr>
      </w:pPr>
      <w:r w:rsidRPr="00DD2EDD">
        <w:t>annotating</w:t>
      </w:r>
    </w:p>
    <w:p w14:paraId="5A3967C7" w14:textId="77777777" w:rsidR="002006E1" w:rsidRPr="00DD2EDD" w:rsidRDefault="002006E1" w:rsidP="00D15EC2">
      <w:pPr>
        <w:pStyle w:val="SyllabusListParagraph"/>
        <w:numPr>
          <w:ilvl w:val="1"/>
          <w:numId w:val="12"/>
        </w:numPr>
      </w:pPr>
      <w:r w:rsidRPr="00DD2EDD">
        <w:t xml:space="preserve">understanding the elements and principles of design where applicable in context </w:t>
      </w:r>
    </w:p>
    <w:tbl>
      <w:tblPr>
        <w:tblW w:w="0" w:type="auto"/>
        <w:tblInd w:w="357" w:type="dxa"/>
        <w:tblLayout w:type="fixed"/>
        <w:tblLook w:val="04A0" w:firstRow="1" w:lastRow="0" w:firstColumn="1" w:lastColumn="0" w:noHBand="0" w:noVBand="1"/>
      </w:tblPr>
      <w:tblGrid>
        <w:gridCol w:w="2053"/>
        <w:gridCol w:w="1883"/>
      </w:tblGrid>
      <w:tr w:rsidR="002006E1" w:rsidRPr="00DD2EDD" w14:paraId="6E1F5457" w14:textId="77777777" w:rsidTr="00AC7798">
        <w:tc>
          <w:tcPr>
            <w:tcW w:w="2053" w:type="dxa"/>
            <w:shd w:val="clear" w:color="auto" w:fill="auto"/>
          </w:tcPr>
          <w:p w14:paraId="674F2DF2" w14:textId="77777777" w:rsidR="002006E1" w:rsidRPr="00DD2EDD" w:rsidRDefault="002006E1" w:rsidP="00D15EC2">
            <w:pPr>
              <w:pStyle w:val="SyllabusListParagraph"/>
              <w:numPr>
                <w:ilvl w:val="2"/>
                <w:numId w:val="12"/>
              </w:numPr>
              <w:ind w:left="587"/>
            </w:pPr>
            <w:r w:rsidRPr="00DD2EDD">
              <w:t>line</w:t>
            </w:r>
          </w:p>
        </w:tc>
        <w:tc>
          <w:tcPr>
            <w:tcW w:w="1883" w:type="dxa"/>
            <w:shd w:val="clear" w:color="auto" w:fill="auto"/>
          </w:tcPr>
          <w:p w14:paraId="63A28D9B" w14:textId="77777777" w:rsidR="002006E1" w:rsidRPr="00DD2EDD" w:rsidRDefault="002006E1" w:rsidP="00D15EC2">
            <w:pPr>
              <w:pStyle w:val="SyllabusListParagraph"/>
              <w:numPr>
                <w:ilvl w:val="2"/>
                <w:numId w:val="12"/>
              </w:numPr>
              <w:ind w:left="587"/>
            </w:pPr>
            <w:r w:rsidRPr="00DD2EDD">
              <w:t>contrast</w:t>
            </w:r>
          </w:p>
        </w:tc>
      </w:tr>
      <w:tr w:rsidR="002006E1" w:rsidRPr="00DD2EDD" w14:paraId="0C05408E" w14:textId="77777777" w:rsidTr="00AC7798">
        <w:tc>
          <w:tcPr>
            <w:tcW w:w="2053" w:type="dxa"/>
            <w:shd w:val="clear" w:color="auto" w:fill="auto"/>
          </w:tcPr>
          <w:p w14:paraId="42F37010" w14:textId="77777777" w:rsidR="002006E1" w:rsidRPr="00DD2EDD" w:rsidRDefault="002006E1" w:rsidP="00D15EC2">
            <w:pPr>
              <w:pStyle w:val="SyllabusListParagraph"/>
              <w:numPr>
                <w:ilvl w:val="2"/>
                <w:numId w:val="12"/>
              </w:numPr>
              <w:ind w:left="587"/>
            </w:pPr>
            <w:r w:rsidRPr="00DD2EDD">
              <w:t>shape</w:t>
            </w:r>
          </w:p>
        </w:tc>
        <w:tc>
          <w:tcPr>
            <w:tcW w:w="1883" w:type="dxa"/>
            <w:shd w:val="clear" w:color="auto" w:fill="auto"/>
          </w:tcPr>
          <w:p w14:paraId="101EE35E" w14:textId="77777777" w:rsidR="002006E1" w:rsidRPr="00DD2EDD" w:rsidRDefault="002006E1" w:rsidP="00D15EC2">
            <w:pPr>
              <w:pStyle w:val="SyllabusListParagraph"/>
              <w:numPr>
                <w:ilvl w:val="2"/>
                <w:numId w:val="12"/>
              </w:numPr>
              <w:ind w:left="587"/>
            </w:pPr>
            <w:r w:rsidRPr="00DD2EDD">
              <w:t>proportion</w:t>
            </w:r>
          </w:p>
        </w:tc>
      </w:tr>
      <w:tr w:rsidR="002006E1" w:rsidRPr="00DD2EDD" w14:paraId="6D582E85" w14:textId="77777777" w:rsidTr="00AC7798">
        <w:tc>
          <w:tcPr>
            <w:tcW w:w="2053" w:type="dxa"/>
            <w:shd w:val="clear" w:color="auto" w:fill="auto"/>
          </w:tcPr>
          <w:p w14:paraId="408A2BED" w14:textId="77777777" w:rsidR="002006E1" w:rsidRPr="00DD2EDD" w:rsidRDefault="002006E1" w:rsidP="00D15EC2">
            <w:pPr>
              <w:pStyle w:val="SyllabusListParagraph"/>
              <w:numPr>
                <w:ilvl w:val="2"/>
                <w:numId w:val="12"/>
              </w:numPr>
              <w:ind w:left="587"/>
            </w:pPr>
            <w:r w:rsidRPr="00DD2EDD">
              <w:t>form</w:t>
            </w:r>
          </w:p>
        </w:tc>
        <w:tc>
          <w:tcPr>
            <w:tcW w:w="1883" w:type="dxa"/>
            <w:shd w:val="clear" w:color="auto" w:fill="auto"/>
          </w:tcPr>
          <w:p w14:paraId="0FC4009D" w14:textId="77777777" w:rsidR="002006E1" w:rsidRPr="00DD2EDD" w:rsidRDefault="002006E1" w:rsidP="00D15EC2">
            <w:pPr>
              <w:pStyle w:val="SyllabusListParagraph"/>
              <w:numPr>
                <w:ilvl w:val="2"/>
                <w:numId w:val="12"/>
              </w:numPr>
              <w:ind w:left="587"/>
            </w:pPr>
            <w:r w:rsidRPr="00DD2EDD">
              <w:t>balance</w:t>
            </w:r>
          </w:p>
        </w:tc>
      </w:tr>
      <w:tr w:rsidR="002006E1" w:rsidRPr="00DD2EDD" w14:paraId="34E95789" w14:textId="77777777" w:rsidTr="00AC7798">
        <w:tc>
          <w:tcPr>
            <w:tcW w:w="2053" w:type="dxa"/>
            <w:shd w:val="clear" w:color="auto" w:fill="auto"/>
          </w:tcPr>
          <w:p w14:paraId="6AFD99F4" w14:textId="77777777" w:rsidR="002006E1" w:rsidRPr="00DD2EDD" w:rsidRDefault="002006E1" w:rsidP="00D15EC2">
            <w:pPr>
              <w:pStyle w:val="SyllabusListParagraph"/>
              <w:numPr>
                <w:ilvl w:val="2"/>
                <w:numId w:val="12"/>
              </w:numPr>
              <w:ind w:left="587"/>
            </w:pPr>
            <w:r w:rsidRPr="00DD2EDD">
              <w:t>texture</w:t>
            </w:r>
          </w:p>
        </w:tc>
        <w:tc>
          <w:tcPr>
            <w:tcW w:w="1883" w:type="dxa"/>
            <w:shd w:val="clear" w:color="auto" w:fill="auto"/>
          </w:tcPr>
          <w:p w14:paraId="1E080660" w14:textId="77777777" w:rsidR="002006E1" w:rsidRPr="00DD2EDD" w:rsidRDefault="002006E1" w:rsidP="00D15EC2">
            <w:pPr>
              <w:pStyle w:val="SyllabusListParagraph"/>
              <w:numPr>
                <w:ilvl w:val="2"/>
                <w:numId w:val="12"/>
              </w:numPr>
              <w:ind w:left="587"/>
            </w:pPr>
            <w:r w:rsidRPr="00DD2EDD">
              <w:t>colour</w:t>
            </w:r>
          </w:p>
        </w:tc>
      </w:tr>
    </w:tbl>
    <w:p w14:paraId="76CFE142" w14:textId="77777777" w:rsidR="002006E1" w:rsidRPr="00DD2EDD" w:rsidRDefault="002006E1" w:rsidP="00D15EC2">
      <w:pPr>
        <w:pStyle w:val="SyllabusListParagraph"/>
        <w:numPr>
          <w:ilvl w:val="1"/>
          <w:numId w:val="12"/>
        </w:numPr>
      </w:pPr>
      <w:r w:rsidRPr="00DD2EDD">
        <w:t>rapid concept development techniques to generate design ideas and concepts</w:t>
      </w:r>
    </w:p>
    <w:p w14:paraId="20018D8D" w14:textId="77777777" w:rsidR="002006E1" w:rsidRPr="00DD2EDD" w:rsidRDefault="002A679D" w:rsidP="00D15EC2">
      <w:pPr>
        <w:pStyle w:val="SyllabusListParagraph"/>
        <w:numPr>
          <w:ilvl w:val="1"/>
          <w:numId w:val="12"/>
        </w:numPr>
      </w:pPr>
      <w:r w:rsidRPr="00DD2EDD">
        <w:t>final design concept</w:t>
      </w:r>
      <w:r w:rsidR="002006E1" w:rsidRPr="00DD2EDD">
        <w:t xml:space="preserve"> using design brief and performance criteria</w:t>
      </w:r>
    </w:p>
    <w:p w14:paraId="76A01557" w14:textId="77777777" w:rsidR="002006E1" w:rsidRPr="00DD2EDD" w:rsidRDefault="002006E1" w:rsidP="00D15EC2">
      <w:pPr>
        <w:pStyle w:val="SyllabusListParagraph"/>
        <w:numPr>
          <w:ilvl w:val="1"/>
          <w:numId w:val="12"/>
        </w:numPr>
      </w:pPr>
      <w:r w:rsidRPr="00DD2EDD">
        <w:t>review of best idea using design brief and performance criteria</w:t>
      </w:r>
    </w:p>
    <w:p w14:paraId="765F9081" w14:textId="77777777" w:rsidR="002006E1" w:rsidRPr="00DD2EDD" w:rsidRDefault="002006E1" w:rsidP="00D15EC2">
      <w:pPr>
        <w:pStyle w:val="SyllabusListParagraph"/>
        <w:numPr>
          <w:ilvl w:val="1"/>
          <w:numId w:val="12"/>
        </w:numPr>
      </w:pPr>
      <w:r w:rsidRPr="00DD2EDD">
        <w:t xml:space="preserve">design solution </w:t>
      </w:r>
    </w:p>
    <w:p w14:paraId="4B37A644" w14:textId="77777777" w:rsidR="002006E1" w:rsidRPr="00DD2EDD" w:rsidRDefault="00950C6F" w:rsidP="00D15EC2">
      <w:pPr>
        <w:pStyle w:val="SyllabusListParagraph"/>
        <w:numPr>
          <w:ilvl w:val="2"/>
          <w:numId w:val="12"/>
        </w:numPr>
      </w:pPr>
      <w:r w:rsidRPr="00DD2EDD">
        <w:t>develop</w:t>
      </w:r>
      <w:r w:rsidR="002006E1" w:rsidRPr="00DD2EDD">
        <w:t xml:space="preserve"> best concept using annotated hand or </w:t>
      </w:r>
      <w:proofErr w:type="gramStart"/>
      <w:r w:rsidR="002006E1" w:rsidRPr="00DD2EDD">
        <w:t>computer generated</w:t>
      </w:r>
      <w:proofErr w:type="gramEnd"/>
      <w:r w:rsidR="002006E1" w:rsidRPr="00DD2EDD">
        <w:t xml:space="preserve"> graphics (front, back views and detailed sketches as necessary)</w:t>
      </w:r>
    </w:p>
    <w:p w14:paraId="30F24CDB" w14:textId="77777777" w:rsidR="002006E1" w:rsidRPr="00DD2EDD" w:rsidRDefault="002006E1" w:rsidP="00D15EC2">
      <w:pPr>
        <w:pStyle w:val="SyllabusListParagraph"/>
        <w:numPr>
          <w:ilvl w:val="2"/>
          <w:numId w:val="12"/>
        </w:numPr>
      </w:pPr>
      <w:r w:rsidRPr="00DD2EDD">
        <w:t>2D illustrations (working/technical drawings)</w:t>
      </w:r>
    </w:p>
    <w:p w14:paraId="5A7B3257" w14:textId="77777777" w:rsidR="002006E1" w:rsidRPr="00DD2EDD" w:rsidRDefault="002006E1" w:rsidP="00D15EC2">
      <w:pPr>
        <w:pStyle w:val="SyllabusListParagraph"/>
        <w:numPr>
          <w:ilvl w:val="2"/>
          <w:numId w:val="12"/>
        </w:numPr>
      </w:pPr>
      <w:r w:rsidRPr="00DD2EDD">
        <w:t xml:space="preserve">3D illustration (presentation drawings) </w:t>
      </w:r>
    </w:p>
    <w:p w14:paraId="43472A11" w14:textId="77777777" w:rsidR="002006E1" w:rsidRPr="00DD2EDD" w:rsidRDefault="002006E1" w:rsidP="00D15EC2">
      <w:pPr>
        <w:pStyle w:val="SyllabusListParagraph"/>
        <w:numPr>
          <w:ilvl w:val="2"/>
          <w:numId w:val="12"/>
        </w:numPr>
      </w:pPr>
      <w:r w:rsidRPr="00DD2EDD">
        <w:t xml:space="preserve">inspiration/concept/storyboard </w:t>
      </w:r>
    </w:p>
    <w:p w14:paraId="1C25AEB0" w14:textId="77777777" w:rsidR="002006E1" w:rsidRPr="00DD2EDD" w:rsidRDefault="002006E1" w:rsidP="00DD2EDD">
      <w:pPr>
        <w:pStyle w:val="SyllabusListParagraph"/>
      </w:pPr>
      <w:r w:rsidRPr="00DD2EDD">
        <w:t>production plans</w:t>
      </w:r>
    </w:p>
    <w:p w14:paraId="6CAB479D" w14:textId="77777777" w:rsidR="002006E1" w:rsidRPr="00DD2EDD" w:rsidRDefault="002006E1" w:rsidP="00D15EC2">
      <w:pPr>
        <w:pStyle w:val="SyllabusListParagraph"/>
        <w:numPr>
          <w:ilvl w:val="2"/>
          <w:numId w:val="12"/>
        </w:numPr>
      </w:pPr>
      <w:r w:rsidRPr="00DD2EDD">
        <w:t>materials list</w:t>
      </w:r>
    </w:p>
    <w:p w14:paraId="01E73C4A" w14:textId="77777777" w:rsidR="002006E1" w:rsidRPr="00DD2EDD" w:rsidRDefault="002006E1" w:rsidP="00D15EC2">
      <w:pPr>
        <w:pStyle w:val="SyllabusListParagraph"/>
        <w:numPr>
          <w:ilvl w:val="2"/>
          <w:numId w:val="12"/>
        </w:numPr>
      </w:pPr>
      <w:r w:rsidRPr="00DD2EDD">
        <w:t>costing for all materials components</w:t>
      </w:r>
    </w:p>
    <w:p w14:paraId="1F0085E0" w14:textId="6A227529" w:rsidR="002006E1" w:rsidRPr="00DD2EDD" w:rsidRDefault="002006E1" w:rsidP="00D15EC2">
      <w:pPr>
        <w:pStyle w:val="SyllabusListParagraph"/>
        <w:numPr>
          <w:ilvl w:val="2"/>
          <w:numId w:val="12"/>
        </w:numPr>
      </w:pPr>
      <w:r w:rsidRPr="00DD2EDD">
        <w:t>stages of production</w:t>
      </w:r>
    </w:p>
    <w:p w14:paraId="721CB58C" w14:textId="77777777" w:rsidR="002006E1" w:rsidRPr="00DD2EDD" w:rsidRDefault="001E7015" w:rsidP="00DD2EDD">
      <w:pPr>
        <w:pStyle w:val="SyllabusListParagraph"/>
      </w:pPr>
      <w:r w:rsidRPr="00DD2EDD">
        <w:t>evaluate</w:t>
      </w:r>
      <w:r w:rsidR="002006E1" w:rsidRPr="00DD2EDD">
        <w:t xml:space="preserve"> </w:t>
      </w:r>
    </w:p>
    <w:p w14:paraId="526D9E2A" w14:textId="77777777" w:rsidR="002006E1" w:rsidRPr="00DD2EDD" w:rsidRDefault="002006E1" w:rsidP="00D15EC2">
      <w:pPr>
        <w:pStyle w:val="SyllabusListParagraph"/>
        <w:numPr>
          <w:ilvl w:val="1"/>
          <w:numId w:val="12"/>
        </w:numPr>
      </w:pPr>
      <w:r w:rsidRPr="00DD2EDD">
        <w:t>final product against design brief, initial design and performance criteria related to needs, values and beliefs of the end user</w:t>
      </w:r>
    </w:p>
    <w:p w14:paraId="52599716" w14:textId="77777777" w:rsidR="00E81963" w:rsidRPr="00C81126" w:rsidRDefault="00E81963" w:rsidP="003C0250">
      <w:pPr>
        <w:pStyle w:val="SyllabusHeading4"/>
        <w:pageBreakBefore/>
      </w:pPr>
      <w:r w:rsidRPr="00C81126">
        <w:lastRenderedPageBreak/>
        <w:t>Use of technology</w:t>
      </w:r>
    </w:p>
    <w:p w14:paraId="5205FB10" w14:textId="77777777" w:rsidR="00E81963" w:rsidRPr="00C81126" w:rsidRDefault="00E81963" w:rsidP="00401AB9">
      <w:pPr>
        <w:pStyle w:val="SyllabusHeading5"/>
      </w:pPr>
      <w:r w:rsidRPr="00C81126">
        <w:t>Skills and techniques</w:t>
      </w:r>
    </w:p>
    <w:p w14:paraId="4A7D6702" w14:textId="77777777" w:rsidR="00E81963" w:rsidRPr="00F52714" w:rsidRDefault="00E81963" w:rsidP="00F52714">
      <w:pPr>
        <w:pStyle w:val="SyllabusListParagraph"/>
      </w:pPr>
      <w:r w:rsidRPr="00F52714">
        <w:t>ICT, portfolio devel</w:t>
      </w:r>
      <w:r w:rsidR="001E7015" w:rsidRPr="00F52714">
        <w:t>opment and communication skills</w:t>
      </w:r>
    </w:p>
    <w:p w14:paraId="47E59B88" w14:textId="55E401EE" w:rsidR="00E81963" w:rsidRPr="00F52714" w:rsidRDefault="00957A3F" w:rsidP="00D15EC2">
      <w:pPr>
        <w:pStyle w:val="SyllabusListParagraph"/>
        <w:numPr>
          <w:ilvl w:val="1"/>
          <w:numId w:val="13"/>
        </w:numPr>
      </w:pPr>
      <w:r w:rsidRPr="00F52714">
        <w:t>photography –</w:t>
      </w:r>
      <w:r w:rsidR="00E81963" w:rsidRPr="00F52714">
        <w:t xml:space="preserve"> final product </w:t>
      </w:r>
    </w:p>
    <w:p w14:paraId="4E8C8826" w14:textId="77777777" w:rsidR="00E81963" w:rsidRPr="00F52714" w:rsidRDefault="00E81963" w:rsidP="00D15EC2">
      <w:pPr>
        <w:pStyle w:val="SyllabusListParagraph"/>
        <w:numPr>
          <w:ilvl w:val="1"/>
          <w:numId w:val="13"/>
        </w:numPr>
      </w:pPr>
      <w:r w:rsidRPr="00F52714">
        <w:t>documenting presentations and evaluations</w:t>
      </w:r>
    </w:p>
    <w:p w14:paraId="004FE82F" w14:textId="77777777" w:rsidR="00E81963" w:rsidRPr="00F52714" w:rsidRDefault="00E81963" w:rsidP="00F52714">
      <w:pPr>
        <w:pStyle w:val="SyllabusListParagraph"/>
      </w:pPr>
      <w:r w:rsidRPr="00F52714">
        <w:t>context appropriate drawing and relevant technical information to produce the final product to demonstrate:</w:t>
      </w:r>
    </w:p>
    <w:p w14:paraId="148B0667" w14:textId="77777777" w:rsidR="00E81963" w:rsidRPr="00F52714" w:rsidRDefault="00E81963" w:rsidP="00D15EC2">
      <w:pPr>
        <w:pStyle w:val="SyllabusListParagraph"/>
        <w:numPr>
          <w:ilvl w:val="1"/>
          <w:numId w:val="13"/>
        </w:numPr>
      </w:pPr>
      <w:r w:rsidRPr="00F52714">
        <w:t xml:space="preserve">sketching rapid concept developments </w:t>
      </w:r>
    </w:p>
    <w:p w14:paraId="34816128" w14:textId="77777777" w:rsidR="00E81963" w:rsidRPr="00F52714" w:rsidRDefault="00E81963" w:rsidP="00D15EC2">
      <w:pPr>
        <w:pStyle w:val="SyllabusListParagraph"/>
        <w:numPr>
          <w:ilvl w:val="1"/>
          <w:numId w:val="13"/>
        </w:numPr>
      </w:pPr>
      <w:r w:rsidRPr="00F52714">
        <w:t>3D presentation drawings</w:t>
      </w:r>
    </w:p>
    <w:p w14:paraId="6279052A" w14:textId="77777777" w:rsidR="00E81963" w:rsidRPr="00F52714" w:rsidRDefault="00E81963" w:rsidP="00D15EC2">
      <w:pPr>
        <w:pStyle w:val="SyllabusListParagraph"/>
        <w:numPr>
          <w:ilvl w:val="1"/>
          <w:numId w:val="13"/>
        </w:numPr>
      </w:pPr>
      <w:r w:rsidRPr="00F52714">
        <w:t>rendering techniques</w:t>
      </w:r>
    </w:p>
    <w:p w14:paraId="57C8132B" w14:textId="77777777" w:rsidR="00E81963" w:rsidRPr="00F52714" w:rsidRDefault="00E81963" w:rsidP="00D15EC2">
      <w:pPr>
        <w:pStyle w:val="SyllabusListParagraph"/>
        <w:numPr>
          <w:ilvl w:val="1"/>
          <w:numId w:val="13"/>
        </w:numPr>
      </w:pPr>
      <w:r w:rsidRPr="00F52714">
        <w:t>2D working drawings or using templates</w:t>
      </w:r>
    </w:p>
    <w:p w14:paraId="31943C94" w14:textId="77777777" w:rsidR="00E81963" w:rsidRPr="00F52714" w:rsidRDefault="00E81963" w:rsidP="00D15EC2">
      <w:pPr>
        <w:pStyle w:val="SyllabusListParagraph"/>
        <w:numPr>
          <w:ilvl w:val="1"/>
          <w:numId w:val="13"/>
        </w:numPr>
      </w:pPr>
      <w:r w:rsidRPr="00F52714">
        <w:t>inspiration/concept or storyboard development and presentation</w:t>
      </w:r>
    </w:p>
    <w:p w14:paraId="479D20C3" w14:textId="77777777" w:rsidR="00E81963" w:rsidRPr="00F52714" w:rsidRDefault="00E81963" w:rsidP="00F52714">
      <w:pPr>
        <w:pStyle w:val="SyllabusListParagraph"/>
      </w:pPr>
      <w:r w:rsidRPr="00F52714">
        <w:t>select appropriate materials and calculate the quantities of materials required to complete the project</w:t>
      </w:r>
    </w:p>
    <w:p w14:paraId="71FEB347" w14:textId="77777777" w:rsidR="00E81963" w:rsidRPr="00F52714" w:rsidRDefault="00E81963" w:rsidP="00F52714">
      <w:pPr>
        <w:pStyle w:val="SyllabusListParagraph"/>
      </w:pPr>
      <w:r w:rsidRPr="00F52714">
        <w:t>with supervision</w:t>
      </w:r>
      <w:r w:rsidR="00F00BCF" w:rsidRPr="00F52714">
        <w:t>,</w:t>
      </w:r>
      <w:r w:rsidRPr="00F52714">
        <w:t xml:space="preserve"> operate machinery and tools appropriate to context</w:t>
      </w:r>
    </w:p>
    <w:p w14:paraId="53308DD9" w14:textId="77777777" w:rsidR="00E81963" w:rsidRPr="00C81126" w:rsidRDefault="00E81963" w:rsidP="00401AB9">
      <w:pPr>
        <w:pStyle w:val="SyllabusHeading5"/>
      </w:pPr>
      <w:r w:rsidRPr="00C81126">
        <w:t>Safety</w:t>
      </w:r>
    </w:p>
    <w:p w14:paraId="08BE9CC5" w14:textId="77777777" w:rsidR="00E81963" w:rsidRPr="00F52714" w:rsidRDefault="00F41FFB" w:rsidP="00F52714">
      <w:pPr>
        <w:pStyle w:val="SyllabusListParagraph"/>
      </w:pPr>
      <w:r w:rsidRPr="00F52714">
        <w:t>correct</w:t>
      </w:r>
      <w:r w:rsidR="00E81963" w:rsidRPr="00F52714">
        <w:t xml:space="preserve"> use </w:t>
      </w:r>
      <w:r w:rsidRPr="00F52714">
        <w:t xml:space="preserve">of </w:t>
      </w:r>
      <w:r w:rsidR="00E81963" w:rsidRPr="00F52714">
        <w:t>personal protective equipment</w:t>
      </w:r>
      <w:r w:rsidR="000A1091" w:rsidRPr="00F52714">
        <w:t xml:space="preserve"> (PPE)</w:t>
      </w:r>
      <w:r w:rsidR="00E81963" w:rsidRPr="00F52714">
        <w:t xml:space="preserve"> where applicable</w:t>
      </w:r>
    </w:p>
    <w:p w14:paraId="41826FCB" w14:textId="7E2BB388" w:rsidR="00560B79" w:rsidRPr="00F52714" w:rsidRDefault="00560B79" w:rsidP="00560B79">
      <w:pPr>
        <w:pStyle w:val="SyllabusListParagraph"/>
      </w:pPr>
      <w:r>
        <w:t>work health and safety</w:t>
      </w:r>
      <w:r w:rsidRPr="00F52714">
        <w:t xml:space="preserve"> practices appropriate to tasks being undertaken in workshops</w:t>
      </w:r>
    </w:p>
    <w:p w14:paraId="397BBF7D" w14:textId="77777777" w:rsidR="00E81963" w:rsidRPr="00F52714" w:rsidRDefault="00E81963" w:rsidP="00F52714">
      <w:pPr>
        <w:pStyle w:val="SyllabusListParagraph"/>
      </w:pPr>
      <w:r w:rsidRPr="00F52714">
        <w:t>apply risk management strategies in the workshop/studio</w:t>
      </w:r>
    </w:p>
    <w:p w14:paraId="5B6DDFBF" w14:textId="77777777" w:rsidR="00E81963" w:rsidRPr="00F52714" w:rsidRDefault="00E81963" w:rsidP="00F52714">
      <w:pPr>
        <w:pStyle w:val="SyllabusListParagraph"/>
      </w:pPr>
      <w:r w:rsidRPr="00F52714">
        <w:t>assess the condition of tools and machinery</w:t>
      </w:r>
    </w:p>
    <w:p w14:paraId="212D8B37" w14:textId="77777777" w:rsidR="00E81963" w:rsidRPr="00C81126" w:rsidRDefault="00E81963" w:rsidP="00401AB9">
      <w:pPr>
        <w:pStyle w:val="SyllabusHeading5"/>
      </w:pPr>
      <w:r w:rsidRPr="00C81126">
        <w:t>Production management</w:t>
      </w:r>
    </w:p>
    <w:p w14:paraId="6B4274E0" w14:textId="77777777" w:rsidR="00E81963" w:rsidRPr="00F52714" w:rsidRDefault="001E7015" w:rsidP="00F52714">
      <w:pPr>
        <w:pStyle w:val="SyllabusListParagraph"/>
      </w:pPr>
      <w:r w:rsidRPr="00F52714">
        <w:t>production plan</w:t>
      </w:r>
      <w:r w:rsidR="00F41FFB" w:rsidRPr="00F52714">
        <w:t>ning</w:t>
      </w:r>
    </w:p>
    <w:p w14:paraId="348AA15D" w14:textId="017023BF" w:rsidR="00E81963" w:rsidRPr="00F52714" w:rsidRDefault="00E81963" w:rsidP="00D15EC2">
      <w:pPr>
        <w:pStyle w:val="SyllabusListParagraph"/>
        <w:numPr>
          <w:ilvl w:val="1"/>
          <w:numId w:val="14"/>
        </w:numPr>
      </w:pPr>
      <w:r w:rsidRPr="00F52714">
        <w:t>using tools, equipment and machinery to complete production</w:t>
      </w:r>
    </w:p>
    <w:p w14:paraId="455D31CB" w14:textId="77777777" w:rsidR="00E81963" w:rsidRPr="00F52714" w:rsidRDefault="00E81963" w:rsidP="00D15EC2">
      <w:pPr>
        <w:pStyle w:val="SyllabusListParagraph"/>
        <w:numPr>
          <w:ilvl w:val="1"/>
          <w:numId w:val="14"/>
        </w:numPr>
      </w:pPr>
      <w:r w:rsidRPr="00F52714">
        <w:t>follow instructions from plans</w:t>
      </w:r>
    </w:p>
    <w:p w14:paraId="234C1DC0" w14:textId="77777777" w:rsidR="00E81963" w:rsidRPr="00F52714" w:rsidRDefault="00E81963" w:rsidP="00D15EC2">
      <w:pPr>
        <w:pStyle w:val="SyllabusListParagraph"/>
        <w:numPr>
          <w:ilvl w:val="1"/>
          <w:numId w:val="14"/>
        </w:numPr>
      </w:pPr>
      <w:r w:rsidRPr="00F52714">
        <w:t xml:space="preserve">maintain safety requirements </w:t>
      </w:r>
    </w:p>
    <w:p w14:paraId="3A3B76BE" w14:textId="3761F55A" w:rsidR="00E81963" w:rsidRPr="00F52714" w:rsidRDefault="00E81963" w:rsidP="00F52714">
      <w:pPr>
        <w:pStyle w:val="SyllabusListParagraph"/>
      </w:pPr>
      <w:r w:rsidRPr="00F52714">
        <w:t>ongoing evaluation techniques: progress/decision changes made to the project</w:t>
      </w:r>
    </w:p>
    <w:p w14:paraId="16472F24" w14:textId="77777777" w:rsidR="00A97B98" w:rsidRPr="00C81126" w:rsidRDefault="00E81963" w:rsidP="00F52714">
      <w:pPr>
        <w:pStyle w:val="SyllabusHeading3"/>
        <w:pageBreakBefore/>
        <w:spacing w:after="100"/>
      </w:pPr>
      <w:r w:rsidRPr="00C81126">
        <w:lastRenderedPageBreak/>
        <w:t>Metal context content</w:t>
      </w:r>
    </w:p>
    <w:p w14:paraId="43E842EE" w14:textId="77777777" w:rsidR="00E81963" w:rsidRPr="00C81126" w:rsidRDefault="00E81963" w:rsidP="00F52714">
      <w:pPr>
        <w:pStyle w:val="SyllabusHeading4"/>
        <w:spacing w:before="0" w:after="100"/>
      </w:pPr>
      <w:r w:rsidRPr="00C81126">
        <w:t>Materials</w:t>
      </w:r>
    </w:p>
    <w:p w14:paraId="405C8FE9" w14:textId="77777777" w:rsidR="00E81963" w:rsidRPr="00C81126" w:rsidRDefault="00E81963" w:rsidP="00F52714">
      <w:pPr>
        <w:pStyle w:val="SyllabusHeading5"/>
        <w:spacing w:after="100"/>
      </w:pPr>
      <w:r w:rsidRPr="00C81126">
        <w:t>Nature and properties of materials</w:t>
      </w:r>
    </w:p>
    <w:p w14:paraId="3A09A341" w14:textId="77777777" w:rsidR="00E81963" w:rsidRPr="00F52714" w:rsidRDefault="001E7015" w:rsidP="00F52714">
      <w:pPr>
        <w:pStyle w:val="SyllabusListParagraph"/>
        <w:spacing w:after="100"/>
      </w:pPr>
      <w:r w:rsidRPr="00F52714">
        <w:t>investigate metals</w:t>
      </w:r>
    </w:p>
    <w:p w14:paraId="1EC8C4A4" w14:textId="77777777" w:rsidR="00E81963" w:rsidRPr="00F52714" w:rsidRDefault="00E81963" w:rsidP="00D15EC2">
      <w:pPr>
        <w:pStyle w:val="SyllabusListParagraph"/>
        <w:numPr>
          <w:ilvl w:val="1"/>
          <w:numId w:val="15"/>
        </w:numPr>
        <w:spacing w:after="100"/>
      </w:pPr>
      <w:r w:rsidRPr="00F52714">
        <w:t>ferrous</w:t>
      </w:r>
    </w:p>
    <w:p w14:paraId="172C7AC2" w14:textId="77777777" w:rsidR="00E81963" w:rsidRPr="00F52714" w:rsidRDefault="00E81963" w:rsidP="00D15EC2">
      <w:pPr>
        <w:pStyle w:val="SyllabusListParagraph"/>
        <w:numPr>
          <w:ilvl w:val="1"/>
          <w:numId w:val="15"/>
        </w:numPr>
        <w:spacing w:after="100"/>
      </w:pPr>
      <w:r w:rsidRPr="00F52714">
        <w:t xml:space="preserve">functional differences between low, medium, high carbon steels, cast iron, cast steel </w:t>
      </w:r>
    </w:p>
    <w:p w14:paraId="206E1A47" w14:textId="77777777" w:rsidR="00E81963" w:rsidRPr="00F52714" w:rsidRDefault="001E7015" w:rsidP="00F52714">
      <w:pPr>
        <w:pStyle w:val="SyllabusListParagraph"/>
        <w:spacing w:after="100"/>
      </w:pPr>
      <w:r w:rsidRPr="00F52714">
        <w:t>metal structure</w:t>
      </w:r>
    </w:p>
    <w:p w14:paraId="3AF2D94E" w14:textId="77777777" w:rsidR="00E81963" w:rsidRPr="00F52714" w:rsidRDefault="00E81963" w:rsidP="00D15EC2">
      <w:pPr>
        <w:pStyle w:val="SyllabusListParagraph"/>
        <w:numPr>
          <w:ilvl w:val="1"/>
          <w:numId w:val="15"/>
        </w:numPr>
        <w:spacing w:after="100"/>
      </w:pPr>
      <w:r w:rsidRPr="00F52714">
        <w:t>physical characteristics of mild steel</w:t>
      </w:r>
    </w:p>
    <w:p w14:paraId="11875211" w14:textId="77777777" w:rsidR="00E81963" w:rsidRPr="00F52714" w:rsidRDefault="00E81963" w:rsidP="00F52714">
      <w:pPr>
        <w:pStyle w:val="SyllabusListParagraph"/>
        <w:spacing w:after="100"/>
      </w:pPr>
      <w:r w:rsidRPr="00F52714">
        <w:t>metal alloy types and classifications</w:t>
      </w:r>
    </w:p>
    <w:p w14:paraId="0F6409A8" w14:textId="77777777" w:rsidR="00E81963" w:rsidRPr="00F52714" w:rsidRDefault="00957A3F" w:rsidP="00D15EC2">
      <w:pPr>
        <w:pStyle w:val="SyllabusListParagraph"/>
        <w:numPr>
          <w:ilvl w:val="1"/>
          <w:numId w:val="15"/>
        </w:numPr>
        <w:spacing w:after="100"/>
      </w:pPr>
      <w:r w:rsidRPr="00F52714">
        <w:t xml:space="preserve">ferrous – </w:t>
      </w:r>
      <w:r w:rsidR="00E81963" w:rsidRPr="00F52714">
        <w:t>steel, cast iron</w:t>
      </w:r>
    </w:p>
    <w:p w14:paraId="0BD31D58" w14:textId="77777777" w:rsidR="00E81963" w:rsidRPr="00F52714" w:rsidRDefault="00957A3F" w:rsidP="00D15EC2">
      <w:pPr>
        <w:pStyle w:val="SyllabusListParagraph"/>
        <w:numPr>
          <w:ilvl w:val="1"/>
          <w:numId w:val="15"/>
        </w:numPr>
        <w:spacing w:after="100"/>
      </w:pPr>
      <w:r w:rsidRPr="00F52714">
        <w:t xml:space="preserve">non-ferrous – </w:t>
      </w:r>
      <w:r w:rsidR="00E81963" w:rsidRPr="00F52714">
        <w:t>aluminium alloys, copper alloys, nickel alloys</w:t>
      </w:r>
    </w:p>
    <w:p w14:paraId="3D196BFF" w14:textId="77777777" w:rsidR="00E81963" w:rsidRPr="00F52714" w:rsidRDefault="00950C6F" w:rsidP="00F52714">
      <w:pPr>
        <w:pStyle w:val="SyllabusListParagraph"/>
        <w:spacing w:after="100"/>
      </w:pPr>
      <w:r w:rsidRPr="00F52714">
        <w:t>identification of</w:t>
      </w:r>
      <w:r w:rsidR="00E81963" w:rsidRPr="00F52714">
        <w:t xml:space="preserve"> the different common cross sections and sizes of</w:t>
      </w:r>
      <w:r w:rsidR="001E7015" w:rsidRPr="00F52714">
        <w:t xml:space="preserve"> metals from the following list</w:t>
      </w:r>
    </w:p>
    <w:tbl>
      <w:tblPr>
        <w:tblW w:w="0" w:type="auto"/>
        <w:tblLayout w:type="fixed"/>
        <w:tblLook w:val="00A0" w:firstRow="1" w:lastRow="0" w:firstColumn="1" w:lastColumn="0" w:noHBand="0" w:noVBand="0"/>
      </w:tblPr>
      <w:tblGrid>
        <w:gridCol w:w="1843"/>
        <w:gridCol w:w="2234"/>
        <w:gridCol w:w="3686"/>
      </w:tblGrid>
      <w:tr w:rsidR="00E81963" w:rsidRPr="00F52714" w14:paraId="0C32A98F" w14:textId="77777777" w:rsidTr="00914D0C">
        <w:tc>
          <w:tcPr>
            <w:tcW w:w="1843" w:type="dxa"/>
          </w:tcPr>
          <w:p w14:paraId="1350E3DD" w14:textId="77777777" w:rsidR="00E81963" w:rsidRPr="00F52714" w:rsidRDefault="00E81963" w:rsidP="00D15EC2">
            <w:pPr>
              <w:pStyle w:val="SyllabusListParagraph"/>
              <w:numPr>
                <w:ilvl w:val="1"/>
                <w:numId w:val="15"/>
              </w:numPr>
              <w:spacing w:after="100"/>
              <w:ind w:left="615"/>
            </w:pPr>
            <w:r w:rsidRPr="00F52714">
              <w:t>wire</w:t>
            </w:r>
          </w:p>
        </w:tc>
        <w:tc>
          <w:tcPr>
            <w:tcW w:w="2234" w:type="dxa"/>
          </w:tcPr>
          <w:p w14:paraId="2142610A" w14:textId="77777777" w:rsidR="00E81963" w:rsidRPr="00F52714" w:rsidRDefault="00E81963" w:rsidP="00D15EC2">
            <w:pPr>
              <w:pStyle w:val="SyllabusListParagraph"/>
              <w:numPr>
                <w:ilvl w:val="1"/>
                <w:numId w:val="15"/>
              </w:numPr>
              <w:spacing w:after="100"/>
              <w:ind w:left="615"/>
            </w:pPr>
            <w:r w:rsidRPr="00F52714">
              <w:t>hexagonal</w:t>
            </w:r>
          </w:p>
        </w:tc>
        <w:tc>
          <w:tcPr>
            <w:tcW w:w="3686" w:type="dxa"/>
          </w:tcPr>
          <w:p w14:paraId="0A91889D" w14:textId="77777777" w:rsidR="00E81963" w:rsidRPr="00F52714" w:rsidRDefault="00E81963" w:rsidP="00D15EC2">
            <w:pPr>
              <w:pStyle w:val="SyllabusListParagraph"/>
              <w:numPr>
                <w:ilvl w:val="1"/>
                <w:numId w:val="15"/>
              </w:numPr>
              <w:spacing w:after="100"/>
              <w:ind w:left="615"/>
            </w:pPr>
            <w:r w:rsidRPr="00F52714">
              <w:t>round tube</w:t>
            </w:r>
          </w:p>
        </w:tc>
      </w:tr>
      <w:tr w:rsidR="00E81963" w:rsidRPr="00F52714" w14:paraId="3DFCC555" w14:textId="77777777" w:rsidTr="00914D0C">
        <w:tc>
          <w:tcPr>
            <w:tcW w:w="1843" w:type="dxa"/>
          </w:tcPr>
          <w:p w14:paraId="0E9F811C" w14:textId="77777777" w:rsidR="00E81963" w:rsidRPr="00F52714" w:rsidRDefault="00E81963" w:rsidP="00D15EC2">
            <w:pPr>
              <w:pStyle w:val="SyllabusListParagraph"/>
              <w:numPr>
                <w:ilvl w:val="1"/>
                <w:numId w:val="15"/>
              </w:numPr>
              <w:spacing w:after="100"/>
              <w:ind w:left="615"/>
            </w:pPr>
            <w:r w:rsidRPr="00F52714">
              <w:t>rod</w:t>
            </w:r>
          </w:p>
        </w:tc>
        <w:tc>
          <w:tcPr>
            <w:tcW w:w="2234" w:type="dxa"/>
          </w:tcPr>
          <w:p w14:paraId="1828BE74" w14:textId="77777777" w:rsidR="00E81963" w:rsidRPr="00F52714" w:rsidRDefault="00E81963" w:rsidP="00D15EC2">
            <w:pPr>
              <w:pStyle w:val="SyllabusListParagraph"/>
              <w:numPr>
                <w:ilvl w:val="1"/>
                <w:numId w:val="15"/>
              </w:numPr>
              <w:spacing w:after="100"/>
              <w:ind w:left="615"/>
            </w:pPr>
            <w:r w:rsidRPr="00F52714">
              <w:t>octagonal bar</w:t>
            </w:r>
          </w:p>
        </w:tc>
        <w:tc>
          <w:tcPr>
            <w:tcW w:w="3686" w:type="dxa"/>
          </w:tcPr>
          <w:p w14:paraId="6E1F3337" w14:textId="77777777" w:rsidR="00E81963" w:rsidRPr="00F52714" w:rsidRDefault="00E81963" w:rsidP="00D15EC2">
            <w:pPr>
              <w:pStyle w:val="SyllabusListParagraph"/>
              <w:numPr>
                <w:ilvl w:val="1"/>
                <w:numId w:val="15"/>
              </w:numPr>
              <w:spacing w:after="100"/>
              <w:ind w:left="615"/>
            </w:pPr>
            <w:r w:rsidRPr="00F52714">
              <w:t xml:space="preserve">square tube </w:t>
            </w:r>
          </w:p>
        </w:tc>
      </w:tr>
      <w:tr w:rsidR="00E81963" w:rsidRPr="00F52714" w14:paraId="24F53203" w14:textId="77777777" w:rsidTr="00AC7798">
        <w:tc>
          <w:tcPr>
            <w:tcW w:w="1843" w:type="dxa"/>
          </w:tcPr>
          <w:p w14:paraId="252B2D90" w14:textId="77777777" w:rsidR="00E81963" w:rsidRPr="00F52714" w:rsidRDefault="00E81963" w:rsidP="00D15EC2">
            <w:pPr>
              <w:pStyle w:val="SyllabusListParagraph"/>
              <w:numPr>
                <w:ilvl w:val="1"/>
                <w:numId w:val="15"/>
              </w:numPr>
              <w:spacing w:after="100"/>
              <w:ind w:left="615"/>
            </w:pPr>
            <w:r w:rsidRPr="00F52714">
              <w:t>flat</w:t>
            </w:r>
          </w:p>
        </w:tc>
        <w:tc>
          <w:tcPr>
            <w:tcW w:w="2234" w:type="dxa"/>
          </w:tcPr>
          <w:p w14:paraId="047FC56F" w14:textId="77777777" w:rsidR="00E81963" w:rsidRPr="00F52714" w:rsidRDefault="00E81963" w:rsidP="00D15EC2">
            <w:pPr>
              <w:pStyle w:val="SyllabusListParagraph"/>
              <w:numPr>
                <w:ilvl w:val="1"/>
                <w:numId w:val="15"/>
              </w:numPr>
              <w:spacing w:after="100"/>
              <w:ind w:left="615"/>
            </w:pPr>
            <w:r w:rsidRPr="00F52714">
              <w:t>sheet</w:t>
            </w:r>
          </w:p>
        </w:tc>
        <w:tc>
          <w:tcPr>
            <w:tcW w:w="3686" w:type="dxa"/>
          </w:tcPr>
          <w:p w14:paraId="34C5D7D1" w14:textId="77777777" w:rsidR="00E81963" w:rsidRPr="00F52714" w:rsidRDefault="00E81963" w:rsidP="00D15EC2">
            <w:pPr>
              <w:pStyle w:val="SyllabusListParagraph"/>
              <w:numPr>
                <w:ilvl w:val="1"/>
                <w:numId w:val="15"/>
              </w:numPr>
              <w:spacing w:after="100"/>
              <w:ind w:left="615"/>
            </w:pPr>
            <w:r w:rsidRPr="00F52714">
              <w:t>rectangular hollow section</w:t>
            </w:r>
          </w:p>
        </w:tc>
      </w:tr>
      <w:tr w:rsidR="00E81963" w:rsidRPr="00F52714" w14:paraId="6A82E780" w14:textId="77777777" w:rsidTr="00AC7798">
        <w:tc>
          <w:tcPr>
            <w:tcW w:w="1843" w:type="dxa"/>
          </w:tcPr>
          <w:p w14:paraId="6D8C62B2" w14:textId="77777777" w:rsidR="00E81963" w:rsidRPr="00F52714" w:rsidRDefault="00E81963" w:rsidP="00D15EC2">
            <w:pPr>
              <w:pStyle w:val="SyllabusListParagraph"/>
              <w:numPr>
                <w:ilvl w:val="1"/>
                <w:numId w:val="15"/>
              </w:numPr>
              <w:spacing w:after="100"/>
              <w:ind w:left="615"/>
            </w:pPr>
            <w:r w:rsidRPr="00F52714">
              <w:t>square</w:t>
            </w:r>
          </w:p>
        </w:tc>
        <w:tc>
          <w:tcPr>
            <w:tcW w:w="2234" w:type="dxa"/>
          </w:tcPr>
          <w:p w14:paraId="3DB33D0D" w14:textId="77777777" w:rsidR="00E81963" w:rsidRPr="00F52714" w:rsidRDefault="00E81963" w:rsidP="00D15EC2">
            <w:pPr>
              <w:pStyle w:val="SyllabusListParagraph"/>
              <w:numPr>
                <w:ilvl w:val="1"/>
                <w:numId w:val="15"/>
              </w:numPr>
              <w:spacing w:after="100"/>
              <w:ind w:left="615"/>
            </w:pPr>
            <w:r w:rsidRPr="00F52714">
              <w:t>plate</w:t>
            </w:r>
          </w:p>
        </w:tc>
        <w:tc>
          <w:tcPr>
            <w:tcW w:w="3686" w:type="dxa"/>
          </w:tcPr>
          <w:p w14:paraId="2039F544" w14:textId="77777777" w:rsidR="00E81963" w:rsidRPr="00F52714" w:rsidRDefault="00E81963" w:rsidP="00D15EC2">
            <w:pPr>
              <w:pStyle w:val="SyllabusListParagraph"/>
              <w:numPr>
                <w:ilvl w:val="1"/>
                <w:numId w:val="15"/>
              </w:numPr>
              <w:spacing w:after="100"/>
              <w:ind w:left="615"/>
            </w:pPr>
            <w:r w:rsidRPr="00F52714">
              <w:t>angle</w:t>
            </w:r>
          </w:p>
        </w:tc>
      </w:tr>
    </w:tbl>
    <w:p w14:paraId="3AF80360" w14:textId="77777777" w:rsidR="00E81963" w:rsidRPr="00F52714" w:rsidRDefault="001E7015" w:rsidP="00F52714">
      <w:pPr>
        <w:pStyle w:val="SyllabusListParagraph"/>
        <w:spacing w:after="100"/>
      </w:pPr>
      <w:r w:rsidRPr="00F52714">
        <w:t>aesthetic properties</w:t>
      </w:r>
    </w:p>
    <w:p w14:paraId="57A6469A" w14:textId="77777777" w:rsidR="00E81963" w:rsidRPr="00F52714" w:rsidRDefault="00E81963" w:rsidP="00D15EC2">
      <w:pPr>
        <w:pStyle w:val="SyllabusListParagraph"/>
        <w:numPr>
          <w:ilvl w:val="1"/>
          <w:numId w:val="15"/>
        </w:numPr>
        <w:spacing w:after="100"/>
      </w:pPr>
      <w:r w:rsidRPr="00F52714">
        <w:t>lustre</w:t>
      </w:r>
    </w:p>
    <w:p w14:paraId="20EF5BC9" w14:textId="77777777" w:rsidR="00E81963" w:rsidRPr="00F52714" w:rsidRDefault="00E81963" w:rsidP="00D15EC2">
      <w:pPr>
        <w:pStyle w:val="SyllabusListParagraph"/>
        <w:numPr>
          <w:ilvl w:val="1"/>
          <w:numId w:val="15"/>
        </w:numPr>
        <w:spacing w:after="100"/>
      </w:pPr>
      <w:r w:rsidRPr="00F52714">
        <w:t>colour</w:t>
      </w:r>
    </w:p>
    <w:p w14:paraId="19A0FFB2" w14:textId="77777777" w:rsidR="00E81963" w:rsidRPr="00F52714" w:rsidRDefault="00E81963" w:rsidP="00D15EC2">
      <w:pPr>
        <w:pStyle w:val="SyllabusListParagraph"/>
        <w:numPr>
          <w:ilvl w:val="1"/>
          <w:numId w:val="15"/>
        </w:numPr>
        <w:spacing w:after="100"/>
      </w:pPr>
      <w:r w:rsidRPr="00F52714">
        <w:t>texture</w:t>
      </w:r>
    </w:p>
    <w:p w14:paraId="0D3A0E88" w14:textId="77777777" w:rsidR="00E81963" w:rsidRPr="00F52714" w:rsidRDefault="001E7015" w:rsidP="00F52714">
      <w:pPr>
        <w:pStyle w:val="SyllabusListParagraph"/>
        <w:spacing w:after="100"/>
      </w:pPr>
      <w:r w:rsidRPr="00F52714">
        <w:t>physical properties</w:t>
      </w:r>
    </w:p>
    <w:tbl>
      <w:tblPr>
        <w:tblW w:w="0" w:type="auto"/>
        <w:tblInd w:w="29" w:type="dxa"/>
        <w:tblLayout w:type="fixed"/>
        <w:tblLook w:val="00A0" w:firstRow="1" w:lastRow="0" w:firstColumn="1" w:lastColumn="0" w:noHBand="0" w:noVBand="0"/>
      </w:tblPr>
      <w:tblGrid>
        <w:gridCol w:w="2665"/>
        <w:gridCol w:w="3651"/>
        <w:gridCol w:w="34"/>
      </w:tblGrid>
      <w:tr w:rsidR="00E81963" w:rsidRPr="00F52714" w14:paraId="39334EE0" w14:textId="77777777" w:rsidTr="0054233D">
        <w:trPr>
          <w:gridAfter w:val="1"/>
          <w:wAfter w:w="34" w:type="dxa"/>
        </w:trPr>
        <w:tc>
          <w:tcPr>
            <w:tcW w:w="2665" w:type="dxa"/>
          </w:tcPr>
          <w:p w14:paraId="074C1CCD" w14:textId="77777777" w:rsidR="00E81963" w:rsidRPr="00F52714" w:rsidRDefault="00E81963" w:rsidP="00D15EC2">
            <w:pPr>
              <w:pStyle w:val="SyllabusListParagraph"/>
              <w:numPr>
                <w:ilvl w:val="1"/>
                <w:numId w:val="15"/>
              </w:numPr>
              <w:spacing w:after="100"/>
              <w:ind w:left="615"/>
            </w:pPr>
            <w:r w:rsidRPr="00F52714">
              <w:t>ductility</w:t>
            </w:r>
          </w:p>
        </w:tc>
        <w:tc>
          <w:tcPr>
            <w:tcW w:w="3651" w:type="dxa"/>
          </w:tcPr>
          <w:p w14:paraId="0DF98A17" w14:textId="77777777" w:rsidR="00E81963" w:rsidRPr="00F52714" w:rsidRDefault="00E81963" w:rsidP="00D15EC2">
            <w:pPr>
              <w:pStyle w:val="SyllabusListParagraph"/>
              <w:numPr>
                <w:ilvl w:val="1"/>
                <w:numId w:val="15"/>
              </w:numPr>
              <w:spacing w:after="100"/>
              <w:ind w:left="615"/>
            </w:pPr>
            <w:r w:rsidRPr="00F52714">
              <w:t>density</w:t>
            </w:r>
          </w:p>
        </w:tc>
      </w:tr>
      <w:tr w:rsidR="00E81963" w:rsidRPr="00F52714" w14:paraId="6AE07DD2" w14:textId="77777777" w:rsidTr="0054233D">
        <w:trPr>
          <w:gridAfter w:val="1"/>
          <w:wAfter w:w="34" w:type="dxa"/>
        </w:trPr>
        <w:tc>
          <w:tcPr>
            <w:tcW w:w="2665" w:type="dxa"/>
          </w:tcPr>
          <w:p w14:paraId="0065BBE6" w14:textId="77777777" w:rsidR="00E81963" w:rsidRPr="00F52714" w:rsidRDefault="00E81963" w:rsidP="00D15EC2">
            <w:pPr>
              <w:pStyle w:val="SyllabusListParagraph"/>
              <w:numPr>
                <w:ilvl w:val="1"/>
                <w:numId w:val="15"/>
              </w:numPr>
              <w:spacing w:after="100"/>
              <w:ind w:left="615"/>
            </w:pPr>
            <w:r w:rsidRPr="00F52714">
              <w:t>malleability</w:t>
            </w:r>
          </w:p>
        </w:tc>
        <w:tc>
          <w:tcPr>
            <w:tcW w:w="3651" w:type="dxa"/>
          </w:tcPr>
          <w:p w14:paraId="59E615D5" w14:textId="77777777" w:rsidR="00E81963" w:rsidRPr="00F52714" w:rsidRDefault="00E81963" w:rsidP="00D15EC2">
            <w:pPr>
              <w:pStyle w:val="SyllabusListParagraph"/>
              <w:numPr>
                <w:ilvl w:val="1"/>
                <w:numId w:val="15"/>
              </w:numPr>
              <w:spacing w:after="100"/>
              <w:ind w:left="615"/>
            </w:pPr>
            <w:r w:rsidRPr="00F52714">
              <w:t>conductivity</w:t>
            </w:r>
          </w:p>
        </w:tc>
      </w:tr>
      <w:tr w:rsidR="00E81963" w:rsidRPr="00F52714" w14:paraId="604BF571" w14:textId="77777777" w:rsidTr="0054233D">
        <w:trPr>
          <w:gridAfter w:val="1"/>
          <w:wAfter w:w="34" w:type="dxa"/>
        </w:trPr>
        <w:tc>
          <w:tcPr>
            <w:tcW w:w="2665" w:type="dxa"/>
          </w:tcPr>
          <w:p w14:paraId="4147C9AA" w14:textId="77777777" w:rsidR="00E81963" w:rsidRPr="00F52714" w:rsidRDefault="00E81963" w:rsidP="00D15EC2">
            <w:pPr>
              <w:pStyle w:val="SyllabusListParagraph"/>
              <w:numPr>
                <w:ilvl w:val="1"/>
                <w:numId w:val="15"/>
              </w:numPr>
              <w:spacing w:after="100"/>
              <w:ind w:left="615"/>
            </w:pPr>
            <w:r w:rsidRPr="00F52714">
              <w:t>hardness</w:t>
            </w:r>
          </w:p>
        </w:tc>
        <w:tc>
          <w:tcPr>
            <w:tcW w:w="3651" w:type="dxa"/>
          </w:tcPr>
          <w:p w14:paraId="7A1059A5" w14:textId="77777777" w:rsidR="00E81963" w:rsidRPr="00F52714" w:rsidRDefault="00E81963" w:rsidP="00D15EC2">
            <w:pPr>
              <w:pStyle w:val="SyllabusListParagraph"/>
              <w:numPr>
                <w:ilvl w:val="1"/>
                <w:numId w:val="15"/>
              </w:numPr>
              <w:spacing w:after="100"/>
              <w:ind w:left="615"/>
            </w:pPr>
            <w:r w:rsidRPr="00F52714">
              <w:t>melting point</w:t>
            </w:r>
          </w:p>
        </w:tc>
      </w:tr>
      <w:tr w:rsidR="00E81963" w:rsidRPr="00F52714" w14:paraId="6FBDF9C5" w14:textId="77777777" w:rsidTr="0054233D">
        <w:tc>
          <w:tcPr>
            <w:tcW w:w="2665" w:type="dxa"/>
          </w:tcPr>
          <w:p w14:paraId="5D13DC78" w14:textId="77777777" w:rsidR="00E81963" w:rsidRPr="00F52714" w:rsidRDefault="00E81963" w:rsidP="00D15EC2">
            <w:pPr>
              <w:pStyle w:val="SyllabusListParagraph"/>
              <w:numPr>
                <w:ilvl w:val="1"/>
                <w:numId w:val="15"/>
              </w:numPr>
              <w:spacing w:after="100"/>
              <w:ind w:left="615"/>
            </w:pPr>
            <w:r w:rsidRPr="00F52714">
              <w:t>tensile strength</w:t>
            </w:r>
          </w:p>
        </w:tc>
        <w:tc>
          <w:tcPr>
            <w:tcW w:w="3685" w:type="dxa"/>
            <w:gridSpan w:val="2"/>
          </w:tcPr>
          <w:p w14:paraId="5DFDE16D" w14:textId="77777777" w:rsidR="00E81963" w:rsidRPr="00F52714" w:rsidRDefault="00E81963" w:rsidP="00560B79">
            <w:pPr>
              <w:pStyle w:val="SyllabusListParagraph"/>
              <w:numPr>
                <w:ilvl w:val="0"/>
                <w:numId w:val="0"/>
              </w:numPr>
              <w:spacing w:after="100"/>
              <w:ind w:left="615"/>
            </w:pPr>
          </w:p>
        </w:tc>
      </w:tr>
    </w:tbl>
    <w:p w14:paraId="6623FF56" w14:textId="77777777" w:rsidR="00E81963" w:rsidRPr="00C81126" w:rsidRDefault="00E81963" w:rsidP="00F52714">
      <w:pPr>
        <w:pStyle w:val="SyllabusHeading4"/>
        <w:spacing w:before="0" w:after="100"/>
      </w:pPr>
      <w:r w:rsidRPr="00C81126">
        <w:t>Materials in context</w:t>
      </w:r>
    </w:p>
    <w:p w14:paraId="0E07815A" w14:textId="77777777" w:rsidR="00E81963" w:rsidRPr="00F52714" w:rsidRDefault="00E81963" w:rsidP="00F52714">
      <w:pPr>
        <w:pStyle w:val="SyllabusListParagraph"/>
        <w:spacing w:after="100"/>
      </w:pPr>
      <w:r w:rsidRPr="00F52714">
        <w:t>the us</w:t>
      </w:r>
      <w:r w:rsidR="001E7015" w:rsidRPr="00F52714">
        <w:t xml:space="preserve">es </w:t>
      </w:r>
      <w:r w:rsidR="00950C6F" w:rsidRPr="00F52714">
        <w:t xml:space="preserve">and classification </w:t>
      </w:r>
      <w:r w:rsidR="001E7015" w:rsidRPr="00F52714">
        <w:t>of the major metal types for:</w:t>
      </w:r>
    </w:p>
    <w:p w14:paraId="50FA1DE1" w14:textId="77777777" w:rsidR="00E81963" w:rsidRPr="00F52714" w:rsidRDefault="00E81963" w:rsidP="00D15EC2">
      <w:pPr>
        <w:pStyle w:val="SyllabusListParagraph"/>
        <w:numPr>
          <w:ilvl w:val="1"/>
          <w:numId w:val="16"/>
        </w:numPr>
        <w:spacing w:after="100"/>
      </w:pPr>
      <w:r w:rsidRPr="00F52714">
        <w:t>furniture products</w:t>
      </w:r>
    </w:p>
    <w:p w14:paraId="265925D2" w14:textId="77777777" w:rsidR="00E81963" w:rsidRPr="00F52714" w:rsidRDefault="00E81963" w:rsidP="00D15EC2">
      <w:pPr>
        <w:pStyle w:val="SyllabusListParagraph"/>
        <w:numPr>
          <w:ilvl w:val="1"/>
          <w:numId w:val="16"/>
        </w:numPr>
        <w:spacing w:after="100"/>
      </w:pPr>
      <w:r w:rsidRPr="00F52714">
        <w:t>building and construction materials</w:t>
      </w:r>
    </w:p>
    <w:p w14:paraId="450C9E0A" w14:textId="77777777" w:rsidR="00E81963" w:rsidRPr="00F52714" w:rsidRDefault="00E81963" w:rsidP="00D15EC2">
      <w:pPr>
        <w:pStyle w:val="SyllabusListParagraph"/>
        <w:numPr>
          <w:ilvl w:val="1"/>
          <w:numId w:val="16"/>
        </w:numPr>
        <w:spacing w:after="100"/>
      </w:pPr>
      <w:r w:rsidRPr="00F52714">
        <w:t>consumer products</w:t>
      </w:r>
    </w:p>
    <w:p w14:paraId="1017BAAE" w14:textId="77777777" w:rsidR="00E81963" w:rsidRPr="00F52714" w:rsidRDefault="00E81963" w:rsidP="00F52714">
      <w:pPr>
        <w:pStyle w:val="SyllabusListParagraph"/>
        <w:spacing w:after="100"/>
      </w:pPr>
      <w:r w:rsidRPr="00F52714">
        <w:t>the environment</w:t>
      </w:r>
      <w:r w:rsidR="001E7015" w:rsidRPr="00F52714">
        <w:t>al impact of metals production</w:t>
      </w:r>
    </w:p>
    <w:p w14:paraId="79615EE7" w14:textId="77777777" w:rsidR="00E81963" w:rsidRPr="00F52714" w:rsidRDefault="00E81963" w:rsidP="00D15EC2">
      <w:pPr>
        <w:pStyle w:val="SyllabusListParagraph"/>
        <w:numPr>
          <w:ilvl w:val="1"/>
          <w:numId w:val="16"/>
        </w:numPr>
        <w:spacing w:after="100"/>
      </w:pPr>
      <w:r w:rsidRPr="00F52714">
        <w:t>raw mater</w:t>
      </w:r>
      <w:r w:rsidR="00957A3F" w:rsidRPr="00F52714">
        <w:t xml:space="preserve">ial extraction and processing – </w:t>
      </w:r>
      <w:r w:rsidRPr="00F52714">
        <w:t xml:space="preserve">steel and aluminium </w:t>
      </w:r>
    </w:p>
    <w:p w14:paraId="2782BEE1" w14:textId="77777777" w:rsidR="00E81963" w:rsidRPr="00F52714" w:rsidRDefault="00E81963" w:rsidP="00D15EC2">
      <w:pPr>
        <w:pStyle w:val="SyllabusListParagraph"/>
        <w:numPr>
          <w:ilvl w:val="1"/>
          <w:numId w:val="16"/>
        </w:numPr>
        <w:spacing w:after="100"/>
      </w:pPr>
      <w:r w:rsidRPr="00F52714">
        <w:t>end-of-life of a prod</w:t>
      </w:r>
      <w:r w:rsidR="00F4339D" w:rsidRPr="00F52714">
        <w:t>uct – recycling and safe disposal</w:t>
      </w:r>
    </w:p>
    <w:p w14:paraId="5DE1740F" w14:textId="77777777" w:rsidR="00F4339D" w:rsidRPr="00C81126" w:rsidRDefault="00F4339D" w:rsidP="009325E0">
      <w:pPr>
        <w:pStyle w:val="SyllabusHeading4"/>
      </w:pPr>
      <w:r w:rsidRPr="00C81126">
        <w:lastRenderedPageBreak/>
        <w:t>Use of technology</w:t>
      </w:r>
    </w:p>
    <w:p w14:paraId="2D2E57BD" w14:textId="77777777" w:rsidR="00F4339D" w:rsidRPr="00C81126" w:rsidRDefault="00F4339D" w:rsidP="00401AB9">
      <w:pPr>
        <w:pStyle w:val="SyllabusHeading5"/>
      </w:pPr>
      <w:r w:rsidRPr="00C81126">
        <w:t>Skills and techniques</w:t>
      </w:r>
    </w:p>
    <w:p w14:paraId="65E8C3E7" w14:textId="77777777" w:rsidR="00F4339D" w:rsidRPr="00E01EFC" w:rsidRDefault="00F4339D" w:rsidP="00E01EFC">
      <w:pPr>
        <w:pStyle w:val="SyllabusListParagraph"/>
      </w:pPr>
      <w:r w:rsidRPr="00E01EFC">
        <w:t xml:space="preserve">select and apply appropriate and accurate marking out tools and techniques for measuring and marking out in sheet metal, bar and tube projects, </w:t>
      </w:r>
      <w:r w:rsidR="000A1091" w:rsidRPr="00E01EFC">
        <w:t>t</w:t>
      </w:r>
      <w:r w:rsidRPr="00E01EFC">
        <w:t>h</w:t>
      </w:r>
      <w:r w:rsidR="000A1091" w:rsidRPr="00E01EFC">
        <w:t>at</w:t>
      </w:r>
      <w:r w:rsidRPr="00E01EFC">
        <w:t xml:space="preserve"> include the use of:</w:t>
      </w:r>
    </w:p>
    <w:tbl>
      <w:tblPr>
        <w:tblW w:w="0" w:type="auto"/>
        <w:tblLook w:val="04A0" w:firstRow="1" w:lastRow="0" w:firstColumn="1" w:lastColumn="0" w:noHBand="0" w:noVBand="1"/>
      </w:tblPr>
      <w:tblGrid>
        <w:gridCol w:w="3227"/>
        <w:gridCol w:w="4962"/>
      </w:tblGrid>
      <w:tr w:rsidR="00F4339D" w:rsidRPr="00E01EFC" w14:paraId="7FC6175D" w14:textId="77777777" w:rsidTr="00AE5B9D">
        <w:tc>
          <w:tcPr>
            <w:tcW w:w="3227" w:type="dxa"/>
            <w:shd w:val="clear" w:color="auto" w:fill="auto"/>
          </w:tcPr>
          <w:p w14:paraId="2DB05162" w14:textId="77777777" w:rsidR="00F4339D" w:rsidRPr="00E01EFC" w:rsidRDefault="00F4339D" w:rsidP="00D15EC2">
            <w:pPr>
              <w:pStyle w:val="SyllabusListParagraph"/>
              <w:numPr>
                <w:ilvl w:val="1"/>
                <w:numId w:val="17"/>
              </w:numPr>
              <w:ind w:left="615"/>
            </w:pPr>
            <w:r w:rsidRPr="00E01EFC">
              <w:t>rule</w:t>
            </w:r>
          </w:p>
        </w:tc>
        <w:tc>
          <w:tcPr>
            <w:tcW w:w="4962" w:type="dxa"/>
            <w:shd w:val="clear" w:color="auto" w:fill="auto"/>
          </w:tcPr>
          <w:p w14:paraId="602ED59F" w14:textId="77777777" w:rsidR="00F4339D" w:rsidRPr="00E01EFC" w:rsidRDefault="00F4339D" w:rsidP="00D15EC2">
            <w:pPr>
              <w:pStyle w:val="SyllabusListParagraph"/>
              <w:numPr>
                <w:ilvl w:val="1"/>
                <w:numId w:val="17"/>
              </w:numPr>
              <w:ind w:left="615"/>
            </w:pPr>
            <w:r w:rsidRPr="00E01EFC">
              <w:t>centre punch</w:t>
            </w:r>
          </w:p>
        </w:tc>
      </w:tr>
      <w:tr w:rsidR="00F4339D" w:rsidRPr="00E01EFC" w14:paraId="53455C47" w14:textId="77777777" w:rsidTr="00AE5B9D">
        <w:tc>
          <w:tcPr>
            <w:tcW w:w="3227" w:type="dxa"/>
            <w:shd w:val="clear" w:color="auto" w:fill="auto"/>
          </w:tcPr>
          <w:p w14:paraId="6D7B4C7C" w14:textId="77777777" w:rsidR="00F4339D" w:rsidRPr="00E01EFC" w:rsidRDefault="00F4339D" w:rsidP="00D15EC2">
            <w:pPr>
              <w:pStyle w:val="SyllabusListParagraph"/>
              <w:numPr>
                <w:ilvl w:val="1"/>
                <w:numId w:val="17"/>
              </w:numPr>
              <w:ind w:left="615"/>
            </w:pPr>
            <w:r w:rsidRPr="00E01EFC">
              <w:t>square</w:t>
            </w:r>
          </w:p>
        </w:tc>
        <w:tc>
          <w:tcPr>
            <w:tcW w:w="4962" w:type="dxa"/>
            <w:shd w:val="clear" w:color="auto" w:fill="auto"/>
          </w:tcPr>
          <w:p w14:paraId="2E321B12" w14:textId="77777777" w:rsidR="00F4339D" w:rsidRPr="00E01EFC" w:rsidRDefault="00F4339D" w:rsidP="00D15EC2">
            <w:pPr>
              <w:pStyle w:val="SyllabusListParagraph"/>
              <w:numPr>
                <w:ilvl w:val="1"/>
                <w:numId w:val="17"/>
              </w:numPr>
              <w:ind w:left="615"/>
            </w:pPr>
            <w:r w:rsidRPr="00E01EFC">
              <w:t>inside/outside callipers</w:t>
            </w:r>
          </w:p>
        </w:tc>
      </w:tr>
      <w:tr w:rsidR="00F4339D" w:rsidRPr="00E01EFC" w14:paraId="2A728EEE" w14:textId="77777777" w:rsidTr="00AE5B9D">
        <w:tc>
          <w:tcPr>
            <w:tcW w:w="3227" w:type="dxa"/>
            <w:shd w:val="clear" w:color="auto" w:fill="auto"/>
          </w:tcPr>
          <w:p w14:paraId="26F1E85C" w14:textId="77777777" w:rsidR="00F4339D" w:rsidRPr="00E01EFC" w:rsidRDefault="00F4339D" w:rsidP="00D15EC2">
            <w:pPr>
              <w:pStyle w:val="SyllabusListParagraph"/>
              <w:numPr>
                <w:ilvl w:val="1"/>
                <w:numId w:val="17"/>
              </w:numPr>
              <w:ind w:left="615"/>
            </w:pPr>
            <w:r w:rsidRPr="00E01EFC">
              <w:t>scriber</w:t>
            </w:r>
          </w:p>
        </w:tc>
        <w:tc>
          <w:tcPr>
            <w:tcW w:w="4962" w:type="dxa"/>
            <w:shd w:val="clear" w:color="auto" w:fill="auto"/>
          </w:tcPr>
          <w:p w14:paraId="296BDFB9" w14:textId="77777777" w:rsidR="00F4339D" w:rsidRPr="00E01EFC" w:rsidRDefault="00F4339D" w:rsidP="00D15EC2">
            <w:pPr>
              <w:pStyle w:val="SyllabusListParagraph"/>
              <w:numPr>
                <w:ilvl w:val="1"/>
                <w:numId w:val="17"/>
              </w:numPr>
              <w:ind w:left="615"/>
            </w:pPr>
            <w:r w:rsidRPr="00E01EFC">
              <w:t>combination squares</w:t>
            </w:r>
          </w:p>
        </w:tc>
      </w:tr>
    </w:tbl>
    <w:p w14:paraId="07E20852" w14:textId="4D543B41" w:rsidR="00F4339D" w:rsidRPr="00E01EFC" w:rsidRDefault="00F4339D" w:rsidP="00E01EFC">
      <w:pPr>
        <w:pStyle w:val="SyllabusListParagraph"/>
      </w:pPr>
      <w:r w:rsidRPr="00E01EFC">
        <w:t xml:space="preserve">select and safely apply technical skills using a range of tools and machinery, that </w:t>
      </w:r>
      <w:r w:rsidR="00486E2B" w:rsidRPr="00E01EFC">
        <w:t xml:space="preserve">may </w:t>
      </w:r>
      <w:r w:rsidRPr="00E01EFC">
        <w:t xml:space="preserve">include: </w:t>
      </w:r>
    </w:p>
    <w:tbl>
      <w:tblPr>
        <w:tblW w:w="0" w:type="auto"/>
        <w:tblLook w:val="04A0" w:firstRow="1" w:lastRow="0" w:firstColumn="1" w:lastColumn="0" w:noHBand="0" w:noVBand="1"/>
      </w:tblPr>
      <w:tblGrid>
        <w:gridCol w:w="3261"/>
        <w:gridCol w:w="3084"/>
      </w:tblGrid>
      <w:tr w:rsidR="00F4339D" w:rsidRPr="00E01EFC" w14:paraId="540FB670" w14:textId="77777777" w:rsidTr="00AC7798">
        <w:tc>
          <w:tcPr>
            <w:tcW w:w="3261" w:type="dxa"/>
            <w:shd w:val="clear" w:color="auto" w:fill="auto"/>
          </w:tcPr>
          <w:p w14:paraId="0565ECB0" w14:textId="77777777" w:rsidR="00F4339D" w:rsidRPr="00E01EFC" w:rsidRDefault="00F4339D" w:rsidP="00D15EC2">
            <w:pPr>
              <w:pStyle w:val="SyllabusListParagraph"/>
              <w:numPr>
                <w:ilvl w:val="1"/>
                <w:numId w:val="17"/>
              </w:numPr>
              <w:ind w:left="615"/>
            </w:pPr>
            <w:r w:rsidRPr="00E01EFC">
              <w:t>hand tools for shaping</w:t>
            </w:r>
          </w:p>
        </w:tc>
        <w:tc>
          <w:tcPr>
            <w:tcW w:w="3084" w:type="dxa"/>
            <w:shd w:val="clear" w:color="auto" w:fill="auto"/>
          </w:tcPr>
          <w:p w14:paraId="3235C693" w14:textId="77777777" w:rsidR="00F4339D" w:rsidRPr="00E01EFC" w:rsidRDefault="00F4339D" w:rsidP="00D15EC2">
            <w:pPr>
              <w:pStyle w:val="SyllabusListParagraph"/>
              <w:numPr>
                <w:ilvl w:val="1"/>
                <w:numId w:val="17"/>
              </w:numPr>
              <w:ind w:left="615"/>
            </w:pPr>
            <w:r w:rsidRPr="00E01EFC">
              <w:t>vice and clamps</w:t>
            </w:r>
          </w:p>
        </w:tc>
      </w:tr>
      <w:tr w:rsidR="00F4339D" w:rsidRPr="00E01EFC" w14:paraId="48D304D8" w14:textId="77777777" w:rsidTr="00AC7798">
        <w:tc>
          <w:tcPr>
            <w:tcW w:w="3261" w:type="dxa"/>
            <w:shd w:val="clear" w:color="auto" w:fill="auto"/>
          </w:tcPr>
          <w:p w14:paraId="79D6DA00" w14:textId="77777777" w:rsidR="00F4339D" w:rsidRPr="00E01EFC" w:rsidRDefault="00F4339D" w:rsidP="00D15EC2">
            <w:pPr>
              <w:pStyle w:val="SyllabusListParagraph"/>
              <w:numPr>
                <w:ilvl w:val="1"/>
                <w:numId w:val="17"/>
              </w:numPr>
              <w:ind w:left="615"/>
            </w:pPr>
            <w:r w:rsidRPr="00E01EFC">
              <w:t>files and filing</w:t>
            </w:r>
          </w:p>
        </w:tc>
        <w:tc>
          <w:tcPr>
            <w:tcW w:w="3084" w:type="dxa"/>
            <w:shd w:val="clear" w:color="auto" w:fill="auto"/>
          </w:tcPr>
          <w:p w14:paraId="427620BF" w14:textId="77777777" w:rsidR="00F4339D" w:rsidRPr="00E01EFC" w:rsidRDefault="00F4339D" w:rsidP="00D15EC2">
            <w:pPr>
              <w:pStyle w:val="SyllabusListParagraph"/>
              <w:numPr>
                <w:ilvl w:val="1"/>
                <w:numId w:val="17"/>
              </w:numPr>
              <w:ind w:left="615"/>
            </w:pPr>
            <w:r w:rsidRPr="00E01EFC">
              <w:t>hand tools for cutting</w:t>
            </w:r>
          </w:p>
        </w:tc>
      </w:tr>
      <w:tr w:rsidR="00F4339D" w:rsidRPr="00E01EFC" w14:paraId="2FBAD295" w14:textId="77777777" w:rsidTr="00AC7798">
        <w:tc>
          <w:tcPr>
            <w:tcW w:w="3261" w:type="dxa"/>
            <w:shd w:val="clear" w:color="auto" w:fill="auto"/>
          </w:tcPr>
          <w:p w14:paraId="626DBAEB" w14:textId="77777777" w:rsidR="00F4339D" w:rsidRPr="00E01EFC" w:rsidRDefault="00F4339D" w:rsidP="00D15EC2">
            <w:pPr>
              <w:pStyle w:val="SyllabusListParagraph"/>
              <w:numPr>
                <w:ilvl w:val="1"/>
                <w:numId w:val="17"/>
              </w:numPr>
              <w:ind w:left="615"/>
            </w:pPr>
            <w:r w:rsidRPr="00E01EFC">
              <w:t>hacksaws and blades</w:t>
            </w:r>
          </w:p>
        </w:tc>
        <w:tc>
          <w:tcPr>
            <w:tcW w:w="3084" w:type="dxa"/>
            <w:shd w:val="clear" w:color="auto" w:fill="auto"/>
          </w:tcPr>
          <w:p w14:paraId="26A8AB28" w14:textId="77777777" w:rsidR="00F4339D" w:rsidRPr="00E01EFC" w:rsidRDefault="00F4339D" w:rsidP="00D15EC2">
            <w:pPr>
              <w:pStyle w:val="SyllabusListParagraph"/>
              <w:numPr>
                <w:ilvl w:val="1"/>
                <w:numId w:val="17"/>
              </w:numPr>
              <w:ind w:left="615"/>
            </w:pPr>
            <w:r w:rsidRPr="00E01EFC">
              <w:t>electric hand drill</w:t>
            </w:r>
          </w:p>
        </w:tc>
      </w:tr>
      <w:tr w:rsidR="00F4339D" w:rsidRPr="00E01EFC" w14:paraId="5A0574E5" w14:textId="77777777" w:rsidTr="00AC7798">
        <w:tc>
          <w:tcPr>
            <w:tcW w:w="3261" w:type="dxa"/>
            <w:shd w:val="clear" w:color="auto" w:fill="auto"/>
          </w:tcPr>
          <w:p w14:paraId="2D2D68AF" w14:textId="77777777" w:rsidR="00F4339D" w:rsidRPr="00E01EFC" w:rsidRDefault="00F4339D" w:rsidP="00D15EC2">
            <w:pPr>
              <w:pStyle w:val="SyllabusListParagraph"/>
              <w:numPr>
                <w:ilvl w:val="1"/>
                <w:numId w:val="17"/>
              </w:numPr>
              <w:ind w:left="615"/>
            </w:pPr>
            <w:r w:rsidRPr="00E01EFC">
              <w:t>metal lathe</w:t>
            </w:r>
          </w:p>
        </w:tc>
        <w:tc>
          <w:tcPr>
            <w:tcW w:w="3084" w:type="dxa"/>
            <w:shd w:val="clear" w:color="auto" w:fill="auto"/>
          </w:tcPr>
          <w:p w14:paraId="4215D126" w14:textId="77777777" w:rsidR="00F4339D" w:rsidRPr="00E01EFC" w:rsidRDefault="00F4339D" w:rsidP="00D15EC2">
            <w:pPr>
              <w:pStyle w:val="SyllabusListParagraph"/>
              <w:numPr>
                <w:ilvl w:val="1"/>
                <w:numId w:val="17"/>
              </w:numPr>
              <w:ind w:left="615"/>
            </w:pPr>
            <w:r w:rsidRPr="00E01EFC">
              <w:t>drill press/pedestal drill</w:t>
            </w:r>
          </w:p>
        </w:tc>
      </w:tr>
    </w:tbl>
    <w:p w14:paraId="1E626A15" w14:textId="77777777" w:rsidR="00F4339D" w:rsidRPr="00E01EFC" w:rsidRDefault="00F4339D" w:rsidP="00E01EFC">
      <w:pPr>
        <w:pStyle w:val="SyllabusListParagraph"/>
      </w:pPr>
      <w:r w:rsidRPr="00E01EFC">
        <w:t>apply meth</w:t>
      </w:r>
      <w:r w:rsidR="00F00BCF" w:rsidRPr="00E01EFC">
        <w:t>ods of drilling different metals</w:t>
      </w:r>
      <w:r w:rsidRPr="00E01EFC">
        <w:t xml:space="preserve"> </w:t>
      </w:r>
    </w:p>
    <w:p w14:paraId="408C68E4" w14:textId="77777777" w:rsidR="00F4339D" w:rsidRPr="00E01EFC" w:rsidRDefault="00F4339D" w:rsidP="00D15EC2">
      <w:pPr>
        <w:pStyle w:val="SyllabusListParagraph"/>
        <w:numPr>
          <w:ilvl w:val="1"/>
          <w:numId w:val="17"/>
        </w:numPr>
      </w:pPr>
      <w:r w:rsidRPr="00E01EFC">
        <w:t xml:space="preserve">preparations for drilling </w:t>
      </w:r>
    </w:p>
    <w:p w14:paraId="65A0D4AF" w14:textId="77777777" w:rsidR="00F4339D" w:rsidRPr="00E01EFC" w:rsidRDefault="00F4339D" w:rsidP="00D15EC2">
      <w:pPr>
        <w:pStyle w:val="SyllabusListParagraph"/>
        <w:numPr>
          <w:ilvl w:val="1"/>
          <w:numId w:val="17"/>
        </w:numPr>
      </w:pPr>
      <w:r w:rsidRPr="00E01EFC">
        <w:t>drill speeds</w:t>
      </w:r>
    </w:p>
    <w:p w14:paraId="660C1FF4" w14:textId="77777777" w:rsidR="00F4339D" w:rsidRPr="00E01EFC" w:rsidRDefault="00F4339D" w:rsidP="00D15EC2">
      <w:pPr>
        <w:pStyle w:val="SyllabusListParagraph"/>
        <w:numPr>
          <w:ilvl w:val="1"/>
          <w:numId w:val="17"/>
        </w:numPr>
      </w:pPr>
      <w:r w:rsidRPr="00E01EFC">
        <w:t>lubricants for different metals</w:t>
      </w:r>
    </w:p>
    <w:p w14:paraId="7A32C06F" w14:textId="42384D31" w:rsidR="00F4339D" w:rsidRPr="00E01EFC" w:rsidRDefault="00F4339D" w:rsidP="00E01EFC">
      <w:pPr>
        <w:pStyle w:val="SyllabusListParagraph"/>
      </w:pPr>
      <w:r w:rsidRPr="00E01EFC">
        <w:t>select and apply appropriate methods of fixing metals together through permanent and non-permanent joining, that could include:</w:t>
      </w:r>
    </w:p>
    <w:tbl>
      <w:tblPr>
        <w:tblW w:w="0" w:type="auto"/>
        <w:tblLayout w:type="fixed"/>
        <w:tblLook w:val="00A0" w:firstRow="1" w:lastRow="0" w:firstColumn="1" w:lastColumn="0" w:noHBand="0" w:noVBand="0"/>
      </w:tblPr>
      <w:tblGrid>
        <w:gridCol w:w="3261"/>
        <w:gridCol w:w="2518"/>
      </w:tblGrid>
      <w:tr w:rsidR="00F4339D" w:rsidRPr="00E01EFC" w14:paraId="5381DA2C" w14:textId="77777777" w:rsidTr="00AC7798">
        <w:tc>
          <w:tcPr>
            <w:tcW w:w="3261" w:type="dxa"/>
          </w:tcPr>
          <w:p w14:paraId="080D58A4" w14:textId="77777777" w:rsidR="00F4339D" w:rsidRPr="00E01EFC" w:rsidRDefault="00F4339D" w:rsidP="00D15EC2">
            <w:pPr>
              <w:pStyle w:val="SyllabusListParagraph"/>
              <w:numPr>
                <w:ilvl w:val="1"/>
                <w:numId w:val="17"/>
              </w:numPr>
              <w:ind w:left="615"/>
            </w:pPr>
            <w:r w:rsidRPr="00E01EFC">
              <w:t>welding</w:t>
            </w:r>
          </w:p>
        </w:tc>
        <w:tc>
          <w:tcPr>
            <w:tcW w:w="2518" w:type="dxa"/>
          </w:tcPr>
          <w:p w14:paraId="030E37DD" w14:textId="77777777" w:rsidR="00F4339D" w:rsidRPr="00E01EFC" w:rsidRDefault="00F4339D" w:rsidP="00D15EC2">
            <w:pPr>
              <w:pStyle w:val="SyllabusListParagraph"/>
              <w:numPr>
                <w:ilvl w:val="1"/>
                <w:numId w:val="17"/>
              </w:numPr>
              <w:ind w:left="615"/>
            </w:pPr>
            <w:r w:rsidRPr="00E01EFC">
              <w:t>riveting</w:t>
            </w:r>
          </w:p>
        </w:tc>
      </w:tr>
      <w:tr w:rsidR="00F4339D" w:rsidRPr="00E01EFC" w14:paraId="1A362001" w14:textId="77777777" w:rsidTr="00AC7798">
        <w:tc>
          <w:tcPr>
            <w:tcW w:w="3261" w:type="dxa"/>
          </w:tcPr>
          <w:p w14:paraId="379BAF5E" w14:textId="77777777" w:rsidR="00F4339D" w:rsidRPr="00E01EFC" w:rsidRDefault="00F4339D" w:rsidP="00D15EC2">
            <w:pPr>
              <w:pStyle w:val="SyllabusListParagraph"/>
              <w:numPr>
                <w:ilvl w:val="1"/>
                <w:numId w:val="17"/>
              </w:numPr>
              <w:ind w:left="615"/>
            </w:pPr>
            <w:r w:rsidRPr="00E01EFC">
              <w:t>types of nuts and bolts</w:t>
            </w:r>
          </w:p>
        </w:tc>
        <w:tc>
          <w:tcPr>
            <w:tcW w:w="2518" w:type="dxa"/>
          </w:tcPr>
          <w:p w14:paraId="6AA36A69" w14:textId="77777777" w:rsidR="00F4339D" w:rsidRPr="00E01EFC" w:rsidRDefault="00F4339D" w:rsidP="00D15EC2">
            <w:pPr>
              <w:pStyle w:val="SyllabusListParagraph"/>
              <w:numPr>
                <w:ilvl w:val="1"/>
                <w:numId w:val="17"/>
              </w:numPr>
              <w:ind w:left="615"/>
            </w:pPr>
            <w:r w:rsidRPr="00E01EFC">
              <w:t>screws</w:t>
            </w:r>
          </w:p>
        </w:tc>
      </w:tr>
    </w:tbl>
    <w:p w14:paraId="29768262" w14:textId="77777777" w:rsidR="00F4339D" w:rsidRPr="00E01EFC" w:rsidRDefault="00F4339D" w:rsidP="00E01EFC">
      <w:pPr>
        <w:pStyle w:val="SyllabusListParagraph"/>
      </w:pPr>
      <w:r w:rsidRPr="00E01EFC">
        <w:t>name and operate a powered cutting machine or mechanical cutting device</w:t>
      </w:r>
    </w:p>
    <w:p w14:paraId="4274B009" w14:textId="77777777" w:rsidR="00F4339D" w:rsidRPr="00E01EFC" w:rsidRDefault="00F4339D" w:rsidP="00E01EFC">
      <w:pPr>
        <w:pStyle w:val="SyllabusListParagraph"/>
      </w:pPr>
      <w:r w:rsidRPr="00E01EFC">
        <w:t>name and operate machines for folding and shaping metals</w:t>
      </w:r>
    </w:p>
    <w:p w14:paraId="11921939" w14:textId="33721AE9" w:rsidR="00F4339D" w:rsidRPr="00E01EFC" w:rsidRDefault="00F4339D" w:rsidP="00E01EFC">
      <w:pPr>
        <w:pStyle w:val="SyllabusListParagraph"/>
      </w:pPr>
      <w:r w:rsidRPr="00E01EFC">
        <w:t xml:space="preserve">apply correct methods of metal welding </w:t>
      </w:r>
    </w:p>
    <w:tbl>
      <w:tblPr>
        <w:tblW w:w="0" w:type="auto"/>
        <w:tblLayout w:type="fixed"/>
        <w:tblLook w:val="00A0" w:firstRow="1" w:lastRow="0" w:firstColumn="1" w:lastColumn="0" w:noHBand="0" w:noVBand="0"/>
      </w:tblPr>
      <w:tblGrid>
        <w:gridCol w:w="3261"/>
        <w:gridCol w:w="2518"/>
      </w:tblGrid>
      <w:tr w:rsidR="00F4339D" w:rsidRPr="00E01EFC" w14:paraId="66307061" w14:textId="77777777" w:rsidTr="00AC7798">
        <w:tc>
          <w:tcPr>
            <w:tcW w:w="3261" w:type="dxa"/>
          </w:tcPr>
          <w:p w14:paraId="2CDE4BEB" w14:textId="77777777" w:rsidR="00F4339D" w:rsidRPr="00E01EFC" w:rsidRDefault="00F4339D" w:rsidP="00D15EC2">
            <w:pPr>
              <w:pStyle w:val="SyllabusListParagraph"/>
              <w:numPr>
                <w:ilvl w:val="1"/>
                <w:numId w:val="17"/>
              </w:numPr>
              <w:ind w:left="615"/>
            </w:pPr>
            <w:r w:rsidRPr="00E01EFC">
              <w:t>metal preparation</w:t>
            </w:r>
          </w:p>
        </w:tc>
        <w:tc>
          <w:tcPr>
            <w:tcW w:w="2518" w:type="dxa"/>
          </w:tcPr>
          <w:p w14:paraId="6713304A" w14:textId="77777777" w:rsidR="00F4339D" w:rsidRPr="00E01EFC" w:rsidRDefault="00F4339D" w:rsidP="00D15EC2">
            <w:pPr>
              <w:pStyle w:val="SyllabusListParagraph"/>
              <w:numPr>
                <w:ilvl w:val="1"/>
                <w:numId w:val="17"/>
              </w:numPr>
              <w:ind w:left="615"/>
            </w:pPr>
            <w:r w:rsidRPr="00E01EFC">
              <w:t>set up</w:t>
            </w:r>
          </w:p>
        </w:tc>
      </w:tr>
      <w:tr w:rsidR="00F4339D" w:rsidRPr="00E01EFC" w14:paraId="367821BE" w14:textId="77777777" w:rsidTr="00AC7798">
        <w:tc>
          <w:tcPr>
            <w:tcW w:w="3261" w:type="dxa"/>
          </w:tcPr>
          <w:p w14:paraId="6B542FD9" w14:textId="77777777" w:rsidR="00F4339D" w:rsidRPr="00E01EFC" w:rsidRDefault="00F4339D" w:rsidP="00D15EC2">
            <w:pPr>
              <w:pStyle w:val="SyllabusListParagraph"/>
              <w:numPr>
                <w:ilvl w:val="1"/>
                <w:numId w:val="17"/>
              </w:numPr>
              <w:ind w:left="615"/>
            </w:pPr>
            <w:r w:rsidRPr="00E01EFC">
              <w:t>welding operations</w:t>
            </w:r>
          </w:p>
        </w:tc>
        <w:tc>
          <w:tcPr>
            <w:tcW w:w="2518" w:type="dxa"/>
          </w:tcPr>
          <w:p w14:paraId="17BC8647" w14:textId="77777777" w:rsidR="00F4339D" w:rsidRPr="00E01EFC" w:rsidRDefault="00F4339D" w:rsidP="00D15EC2">
            <w:pPr>
              <w:pStyle w:val="SyllabusListParagraph"/>
              <w:numPr>
                <w:ilvl w:val="1"/>
                <w:numId w:val="17"/>
              </w:numPr>
              <w:ind w:left="615"/>
            </w:pPr>
            <w:r w:rsidRPr="00E01EFC">
              <w:t>testing</w:t>
            </w:r>
          </w:p>
        </w:tc>
      </w:tr>
    </w:tbl>
    <w:p w14:paraId="39B34898" w14:textId="77777777" w:rsidR="00F4339D" w:rsidRPr="00E01EFC" w:rsidRDefault="00F4339D" w:rsidP="00E01EFC">
      <w:pPr>
        <w:pStyle w:val="SyllabusListParagraph"/>
      </w:pPr>
      <w:r w:rsidRPr="00E01EFC">
        <w:t>apply appropriate finishing techniques using brush or cloth and/or spray gun followed by correct clean up procedure</w:t>
      </w:r>
    </w:p>
    <w:p w14:paraId="2DF4CF81" w14:textId="77777777" w:rsidR="00A97B98" w:rsidRPr="00C81126" w:rsidRDefault="00F375B5" w:rsidP="00E01EFC">
      <w:pPr>
        <w:pStyle w:val="SyllabusHeading3"/>
        <w:pageBreakBefore/>
      </w:pPr>
      <w:r w:rsidRPr="00C81126">
        <w:lastRenderedPageBreak/>
        <w:t>Textiles context content</w:t>
      </w:r>
    </w:p>
    <w:p w14:paraId="23C94B00" w14:textId="77777777" w:rsidR="00F375B5" w:rsidRPr="00C81126" w:rsidRDefault="00F375B5" w:rsidP="00E01EFC">
      <w:pPr>
        <w:pStyle w:val="SyllabusHeading4"/>
      </w:pPr>
      <w:r w:rsidRPr="00C81126">
        <w:t>Materials</w:t>
      </w:r>
    </w:p>
    <w:p w14:paraId="7C4F0F3F" w14:textId="77777777" w:rsidR="00F375B5" w:rsidRPr="00C81126" w:rsidRDefault="00F375B5" w:rsidP="00E01EFC">
      <w:pPr>
        <w:pStyle w:val="SyllabusHeading5"/>
      </w:pPr>
      <w:r w:rsidRPr="00C81126">
        <w:t>Nature and properties of materials</w:t>
      </w:r>
    </w:p>
    <w:p w14:paraId="0008D256" w14:textId="77777777" w:rsidR="00F375B5" w:rsidRPr="00E25EAA" w:rsidRDefault="001E7015" w:rsidP="00E25EAA">
      <w:pPr>
        <w:pStyle w:val="SyllabusListParagraph"/>
      </w:pPr>
      <w:r w:rsidRPr="00E25EAA">
        <w:t>fibre types and classification</w:t>
      </w:r>
    </w:p>
    <w:p w14:paraId="6D79D6D3" w14:textId="77777777" w:rsidR="00F375B5" w:rsidRPr="00E25EAA" w:rsidRDefault="00F375B5" w:rsidP="00D15EC2">
      <w:pPr>
        <w:pStyle w:val="SyllabusListParagraph"/>
        <w:numPr>
          <w:ilvl w:val="1"/>
          <w:numId w:val="18"/>
        </w:numPr>
      </w:pPr>
      <w:r w:rsidRPr="00E25EAA">
        <w:t>natural fibres</w:t>
      </w:r>
    </w:p>
    <w:p w14:paraId="76335596" w14:textId="77777777" w:rsidR="00F375B5" w:rsidRPr="00E25EAA" w:rsidRDefault="00F375B5" w:rsidP="00D15EC2">
      <w:pPr>
        <w:pStyle w:val="SyllabusListParagraph"/>
        <w:numPr>
          <w:ilvl w:val="2"/>
          <w:numId w:val="18"/>
        </w:numPr>
      </w:pPr>
      <w:r w:rsidRPr="00E25EAA">
        <w:t>cellulosic – cotton, linen</w:t>
      </w:r>
    </w:p>
    <w:p w14:paraId="2A674990" w14:textId="77777777" w:rsidR="00F375B5" w:rsidRPr="00E25EAA" w:rsidRDefault="00F375B5" w:rsidP="00D15EC2">
      <w:pPr>
        <w:pStyle w:val="SyllabusListParagraph"/>
        <w:numPr>
          <w:ilvl w:val="2"/>
          <w:numId w:val="18"/>
        </w:numPr>
      </w:pPr>
      <w:r w:rsidRPr="00E25EAA">
        <w:t>protein – wool, silk</w:t>
      </w:r>
    </w:p>
    <w:p w14:paraId="577DECB5" w14:textId="77777777" w:rsidR="00F375B5" w:rsidRPr="00E25EAA" w:rsidRDefault="00F375B5" w:rsidP="00D15EC2">
      <w:pPr>
        <w:pStyle w:val="SyllabusListParagraph"/>
        <w:numPr>
          <w:ilvl w:val="1"/>
          <w:numId w:val="18"/>
        </w:numPr>
      </w:pPr>
      <w:r w:rsidRPr="00E25EAA">
        <w:t>manufactured fibres</w:t>
      </w:r>
    </w:p>
    <w:p w14:paraId="14EEBBF7" w14:textId="77777777" w:rsidR="00F375B5" w:rsidRPr="00E25EAA" w:rsidRDefault="00F375B5" w:rsidP="00D15EC2">
      <w:pPr>
        <w:pStyle w:val="SyllabusListParagraph"/>
        <w:numPr>
          <w:ilvl w:val="2"/>
          <w:numId w:val="18"/>
        </w:numPr>
      </w:pPr>
      <w:r w:rsidRPr="00E25EAA">
        <w:t>regenerated – rayon, acetate</w:t>
      </w:r>
    </w:p>
    <w:p w14:paraId="25ADAEE6" w14:textId="77777777" w:rsidR="00F375B5" w:rsidRPr="00E25EAA" w:rsidRDefault="00F375B5" w:rsidP="00D15EC2">
      <w:pPr>
        <w:pStyle w:val="SyllabusListParagraph"/>
        <w:numPr>
          <w:ilvl w:val="2"/>
          <w:numId w:val="18"/>
        </w:numPr>
      </w:pPr>
      <w:r w:rsidRPr="00E25EAA">
        <w:t>synthetic – polyester, nylon</w:t>
      </w:r>
    </w:p>
    <w:p w14:paraId="131B81ED" w14:textId="3B7F1E82" w:rsidR="00F375B5" w:rsidRPr="00E25EAA" w:rsidRDefault="00696CC8" w:rsidP="00E25EAA">
      <w:pPr>
        <w:pStyle w:val="SyllabusListParagraph"/>
      </w:pPr>
      <w:r w:rsidRPr="00E25EAA">
        <w:t>investigation of</w:t>
      </w:r>
      <w:r w:rsidR="00950C6F" w:rsidRPr="00E25EAA">
        <w:t xml:space="preserve"> </w:t>
      </w:r>
      <w:r w:rsidR="00F375B5" w:rsidRPr="00E25EAA">
        <w:t>natur</w:t>
      </w:r>
      <w:r w:rsidR="00957A3F" w:rsidRPr="00E25EAA">
        <w:t xml:space="preserve">al fibres – </w:t>
      </w:r>
      <w:r w:rsidRPr="00E25EAA">
        <w:t>cotton, wool</w:t>
      </w:r>
    </w:p>
    <w:p w14:paraId="215428CE" w14:textId="326F8339" w:rsidR="00F375B5" w:rsidRPr="00E25EAA" w:rsidRDefault="00F375B5" w:rsidP="00D15EC2">
      <w:pPr>
        <w:pStyle w:val="SyllabusListParagraph"/>
        <w:numPr>
          <w:ilvl w:val="1"/>
          <w:numId w:val="18"/>
        </w:numPr>
      </w:pPr>
      <w:r w:rsidRPr="00E25EAA">
        <w:t>fabric</w:t>
      </w:r>
      <w:r w:rsidR="00486E2B" w:rsidRPr="00E25EAA">
        <w:t xml:space="preserve"> names</w:t>
      </w:r>
    </w:p>
    <w:p w14:paraId="34AE3A28" w14:textId="77777777" w:rsidR="00F375B5" w:rsidRPr="00E25EAA" w:rsidRDefault="00F375B5" w:rsidP="00D15EC2">
      <w:pPr>
        <w:pStyle w:val="SyllabusListParagraph"/>
        <w:numPr>
          <w:ilvl w:val="1"/>
          <w:numId w:val="18"/>
        </w:numPr>
      </w:pPr>
      <w:r w:rsidRPr="00E25EAA">
        <w:t>care</w:t>
      </w:r>
    </w:p>
    <w:p w14:paraId="1AF9E9C6" w14:textId="77777777" w:rsidR="00F375B5" w:rsidRPr="00E25EAA" w:rsidRDefault="00F375B5" w:rsidP="00D15EC2">
      <w:pPr>
        <w:pStyle w:val="SyllabusListParagraph"/>
        <w:numPr>
          <w:ilvl w:val="1"/>
          <w:numId w:val="18"/>
        </w:numPr>
      </w:pPr>
      <w:r w:rsidRPr="00E25EAA">
        <w:t>properties</w:t>
      </w:r>
    </w:p>
    <w:p w14:paraId="008A1139" w14:textId="77777777" w:rsidR="00F375B5" w:rsidRPr="00E25EAA" w:rsidRDefault="001E7015" w:rsidP="00E25EAA">
      <w:pPr>
        <w:pStyle w:val="SyllabusListParagraph"/>
      </w:pPr>
      <w:r w:rsidRPr="00E25EAA">
        <w:t>fabric structures</w:t>
      </w:r>
    </w:p>
    <w:p w14:paraId="4BC36557" w14:textId="77777777" w:rsidR="00F375B5" w:rsidRPr="00E25EAA" w:rsidRDefault="00F375B5" w:rsidP="00D15EC2">
      <w:pPr>
        <w:pStyle w:val="SyllabusListParagraph"/>
        <w:numPr>
          <w:ilvl w:val="1"/>
          <w:numId w:val="18"/>
        </w:numPr>
      </w:pPr>
      <w:r w:rsidRPr="00E25EAA">
        <w:t>woven – warp, weft, selvedge</w:t>
      </w:r>
    </w:p>
    <w:p w14:paraId="221385D6" w14:textId="77777777" w:rsidR="00F375B5" w:rsidRPr="00E25EAA" w:rsidRDefault="00F375B5" w:rsidP="00D15EC2">
      <w:pPr>
        <w:pStyle w:val="SyllabusListParagraph"/>
        <w:numPr>
          <w:ilvl w:val="1"/>
          <w:numId w:val="18"/>
        </w:numPr>
      </w:pPr>
      <w:r w:rsidRPr="00E25EAA">
        <w:t>knitted – course, wale</w:t>
      </w:r>
    </w:p>
    <w:p w14:paraId="62022FC4" w14:textId="77777777" w:rsidR="00F375B5" w:rsidRPr="00E25EAA" w:rsidRDefault="00F375B5" w:rsidP="00D15EC2">
      <w:pPr>
        <w:pStyle w:val="SyllabusListParagraph"/>
        <w:numPr>
          <w:ilvl w:val="1"/>
          <w:numId w:val="18"/>
        </w:numPr>
      </w:pPr>
      <w:r w:rsidRPr="00E25EAA">
        <w:t>non-woven – felt, web</w:t>
      </w:r>
    </w:p>
    <w:p w14:paraId="08EF67EB" w14:textId="77777777" w:rsidR="00F375B5" w:rsidRPr="00E25EAA" w:rsidRDefault="001E7015" w:rsidP="00E25EAA">
      <w:pPr>
        <w:pStyle w:val="SyllabusListParagraph"/>
      </w:pPr>
      <w:r w:rsidRPr="00E25EAA">
        <w:t>aesthetic properties</w:t>
      </w:r>
    </w:p>
    <w:p w14:paraId="6372638F" w14:textId="77777777" w:rsidR="00F375B5" w:rsidRPr="00E25EAA" w:rsidRDefault="00F375B5" w:rsidP="00D15EC2">
      <w:pPr>
        <w:pStyle w:val="SyllabusListParagraph"/>
        <w:numPr>
          <w:ilvl w:val="1"/>
          <w:numId w:val="18"/>
        </w:numPr>
      </w:pPr>
      <w:r w:rsidRPr="00E25EAA">
        <w:t>lustre</w:t>
      </w:r>
    </w:p>
    <w:p w14:paraId="36623FD7" w14:textId="77777777" w:rsidR="00F375B5" w:rsidRPr="00E25EAA" w:rsidRDefault="00F375B5" w:rsidP="00D15EC2">
      <w:pPr>
        <w:pStyle w:val="SyllabusListParagraph"/>
        <w:numPr>
          <w:ilvl w:val="1"/>
          <w:numId w:val="18"/>
        </w:numPr>
      </w:pPr>
      <w:r w:rsidRPr="00E25EAA">
        <w:t>drape</w:t>
      </w:r>
    </w:p>
    <w:p w14:paraId="7237DB3E" w14:textId="77777777" w:rsidR="00F375B5" w:rsidRPr="00E25EAA" w:rsidRDefault="00F375B5" w:rsidP="00D15EC2">
      <w:pPr>
        <w:pStyle w:val="SyllabusListParagraph"/>
        <w:numPr>
          <w:ilvl w:val="1"/>
          <w:numId w:val="18"/>
        </w:numPr>
      </w:pPr>
      <w:r w:rsidRPr="00E25EAA">
        <w:t>handle</w:t>
      </w:r>
    </w:p>
    <w:p w14:paraId="63E2C5F1" w14:textId="77777777" w:rsidR="00F375B5" w:rsidRPr="00E25EAA" w:rsidRDefault="001E7015" w:rsidP="00E25EAA">
      <w:pPr>
        <w:pStyle w:val="SyllabusListParagraph"/>
      </w:pPr>
      <w:r w:rsidRPr="00E25EAA">
        <w:t>physical properties</w:t>
      </w:r>
    </w:p>
    <w:tbl>
      <w:tblPr>
        <w:tblW w:w="0" w:type="auto"/>
        <w:tblLook w:val="04A0" w:firstRow="1" w:lastRow="0" w:firstColumn="1" w:lastColumn="0" w:noHBand="0" w:noVBand="1"/>
      </w:tblPr>
      <w:tblGrid>
        <w:gridCol w:w="2802"/>
        <w:gridCol w:w="2401"/>
        <w:gridCol w:w="1284"/>
      </w:tblGrid>
      <w:tr w:rsidR="00F375B5" w:rsidRPr="00E25EAA" w14:paraId="37968098" w14:textId="77777777" w:rsidTr="00F375B5">
        <w:tc>
          <w:tcPr>
            <w:tcW w:w="2802" w:type="dxa"/>
            <w:shd w:val="clear" w:color="auto" w:fill="auto"/>
          </w:tcPr>
          <w:p w14:paraId="0DD0A876" w14:textId="77777777" w:rsidR="00F375B5" w:rsidRPr="00E25EAA" w:rsidRDefault="00F375B5" w:rsidP="00D15EC2">
            <w:pPr>
              <w:pStyle w:val="SyllabusListParagraph"/>
              <w:numPr>
                <w:ilvl w:val="1"/>
                <w:numId w:val="18"/>
              </w:numPr>
              <w:ind w:left="615"/>
            </w:pPr>
            <w:r w:rsidRPr="00E25EAA">
              <w:t>durability</w:t>
            </w:r>
          </w:p>
        </w:tc>
        <w:tc>
          <w:tcPr>
            <w:tcW w:w="3685" w:type="dxa"/>
            <w:gridSpan w:val="2"/>
            <w:shd w:val="clear" w:color="auto" w:fill="auto"/>
          </w:tcPr>
          <w:p w14:paraId="18DB7EA7" w14:textId="77777777" w:rsidR="00F375B5" w:rsidRPr="00E25EAA" w:rsidRDefault="00F375B5" w:rsidP="00D15EC2">
            <w:pPr>
              <w:pStyle w:val="SyllabusListParagraph"/>
              <w:numPr>
                <w:ilvl w:val="1"/>
                <w:numId w:val="18"/>
              </w:numPr>
              <w:ind w:left="615"/>
            </w:pPr>
            <w:r w:rsidRPr="00E25EAA">
              <w:t>elasticity</w:t>
            </w:r>
          </w:p>
        </w:tc>
      </w:tr>
      <w:tr w:rsidR="00F375B5" w:rsidRPr="00E25EAA" w14:paraId="6E838589" w14:textId="77777777" w:rsidTr="00F375B5">
        <w:tc>
          <w:tcPr>
            <w:tcW w:w="2802" w:type="dxa"/>
            <w:shd w:val="clear" w:color="auto" w:fill="auto"/>
          </w:tcPr>
          <w:p w14:paraId="23D01C57" w14:textId="77777777" w:rsidR="00F375B5" w:rsidRPr="00E25EAA" w:rsidRDefault="00F375B5" w:rsidP="00D15EC2">
            <w:pPr>
              <w:pStyle w:val="SyllabusListParagraph"/>
              <w:numPr>
                <w:ilvl w:val="1"/>
                <w:numId w:val="18"/>
              </w:numPr>
              <w:ind w:left="615"/>
            </w:pPr>
            <w:r w:rsidRPr="00E25EAA">
              <w:t>strength</w:t>
            </w:r>
          </w:p>
        </w:tc>
        <w:tc>
          <w:tcPr>
            <w:tcW w:w="3685" w:type="dxa"/>
            <w:gridSpan w:val="2"/>
            <w:shd w:val="clear" w:color="auto" w:fill="auto"/>
          </w:tcPr>
          <w:p w14:paraId="01DBF646" w14:textId="77777777" w:rsidR="00F375B5" w:rsidRPr="00E25EAA" w:rsidRDefault="00F375B5" w:rsidP="00D15EC2">
            <w:pPr>
              <w:pStyle w:val="SyllabusListParagraph"/>
              <w:numPr>
                <w:ilvl w:val="1"/>
                <w:numId w:val="18"/>
              </w:numPr>
              <w:ind w:left="615"/>
            </w:pPr>
            <w:r w:rsidRPr="00E25EAA">
              <w:t>dimensional stability</w:t>
            </w:r>
          </w:p>
        </w:tc>
      </w:tr>
      <w:tr w:rsidR="00F375B5" w:rsidRPr="00E25EAA" w14:paraId="56CB9515" w14:textId="77777777" w:rsidTr="00F375B5">
        <w:tc>
          <w:tcPr>
            <w:tcW w:w="2802" w:type="dxa"/>
            <w:shd w:val="clear" w:color="auto" w:fill="auto"/>
          </w:tcPr>
          <w:p w14:paraId="46A6DC1F" w14:textId="77777777" w:rsidR="00F375B5" w:rsidRPr="00E25EAA" w:rsidRDefault="00F375B5" w:rsidP="00D15EC2">
            <w:pPr>
              <w:pStyle w:val="SyllabusListParagraph"/>
              <w:numPr>
                <w:ilvl w:val="1"/>
                <w:numId w:val="18"/>
              </w:numPr>
              <w:ind w:left="615"/>
            </w:pPr>
            <w:r w:rsidRPr="00E25EAA">
              <w:t>abrasion resistance</w:t>
            </w:r>
          </w:p>
        </w:tc>
        <w:tc>
          <w:tcPr>
            <w:tcW w:w="3685" w:type="dxa"/>
            <w:gridSpan w:val="2"/>
            <w:shd w:val="clear" w:color="auto" w:fill="auto"/>
          </w:tcPr>
          <w:p w14:paraId="0A576BB4" w14:textId="77777777" w:rsidR="00F375B5" w:rsidRPr="00E25EAA" w:rsidRDefault="00F375B5" w:rsidP="00D15EC2">
            <w:pPr>
              <w:pStyle w:val="SyllabusListParagraph"/>
              <w:numPr>
                <w:ilvl w:val="1"/>
                <w:numId w:val="18"/>
              </w:numPr>
              <w:ind w:left="615"/>
            </w:pPr>
            <w:r w:rsidRPr="00E25EAA">
              <w:t xml:space="preserve">shrink resistance </w:t>
            </w:r>
          </w:p>
        </w:tc>
      </w:tr>
      <w:tr w:rsidR="00F375B5" w:rsidRPr="00E25EAA" w14:paraId="5310EFE0" w14:textId="77777777" w:rsidTr="00F375B5">
        <w:trPr>
          <w:gridAfter w:val="1"/>
          <w:wAfter w:w="1284" w:type="dxa"/>
        </w:trPr>
        <w:tc>
          <w:tcPr>
            <w:tcW w:w="2802" w:type="dxa"/>
            <w:shd w:val="clear" w:color="auto" w:fill="auto"/>
          </w:tcPr>
          <w:p w14:paraId="5B232569" w14:textId="77777777" w:rsidR="00F375B5" w:rsidRPr="00E25EAA" w:rsidRDefault="00F375B5" w:rsidP="00D15EC2">
            <w:pPr>
              <w:pStyle w:val="SyllabusListParagraph"/>
              <w:numPr>
                <w:ilvl w:val="1"/>
                <w:numId w:val="18"/>
              </w:numPr>
              <w:ind w:left="615"/>
            </w:pPr>
            <w:r w:rsidRPr="00E25EAA">
              <w:t>resilience</w:t>
            </w:r>
          </w:p>
        </w:tc>
        <w:tc>
          <w:tcPr>
            <w:tcW w:w="2401" w:type="dxa"/>
            <w:shd w:val="clear" w:color="auto" w:fill="auto"/>
          </w:tcPr>
          <w:p w14:paraId="6E5F24BA" w14:textId="77777777" w:rsidR="00F375B5" w:rsidRPr="00E25EAA" w:rsidRDefault="00F375B5" w:rsidP="00E25EAA">
            <w:pPr>
              <w:pStyle w:val="SyllabusListParagraph"/>
              <w:numPr>
                <w:ilvl w:val="0"/>
                <w:numId w:val="0"/>
              </w:numPr>
              <w:ind w:left="255"/>
            </w:pPr>
          </w:p>
        </w:tc>
      </w:tr>
    </w:tbl>
    <w:p w14:paraId="4BCF4B67" w14:textId="77777777" w:rsidR="00F375B5" w:rsidRPr="00E25EAA" w:rsidRDefault="001E7015" w:rsidP="00E25EAA">
      <w:pPr>
        <w:pStyle w:val="SyllabusListParagraph"/>
      </w:pPr>
      <w:r w:rsidRPr="00E25EAA">
        <w:t>chemical properties</w:t>
      </w:r>
    </w:p>
    <w:tbl>
      <w:tblPr>
        <w:tblW w:w="0" w:type="auto"/>
        <w:tblLook w:val="04A0" w:firstRow="1" w:lastRow="0" w:firstColumn="1" w:lastColumn="0" w:noHBand="0" w:noVBand="1"/>
      </w:tblPr>
      <w:tblGrid>
        <w:gridCol w:w="2802"/>
        <w:gridCol w:w="2129"/>
      </w:tblGrid>
      <w:tr w:rsidR="00F375B5" w:rsidRPr="00E25EAA" w14:paraId="59A08E5C" w14:textId="77777777" w:rsidTr="00F375B5">
        <w:tc>
          <w:tcPr>
            <w:tcW w:w="2802" w:type="dxa"/>
            <w:shd w:val="clear" w:color="auto" w:fill="auto"/>
          </w:tcPr>
          <w:p w14:paraId="6A8C7EE4" w14:textId="77777777" w:rsidR="00F375B5" w:rsidRPr="00E25EAA" w:rsidRDefault="00F375B5" w:rsidP="00D15EC2">
            <w:pPr>
              <w:pStyle w:val="SyllabusListParagraph"/>
              <w:numPr>
                <w:ilvl w:val="1"/>
                <w:numId w:val="18"/>
              </w:numPr>
              <w:ind w:left="615"/>
            </w:pPr>
            <w:r w:rsidRPr="00E25EAA">
              <w:t>absorbency</w:t>
            </w:r>
          </w:p>
        </w:tc>
        <w:tc>
          <w:tcPr>
            <w:tcW w:w="2126" w:type="dxa"/>
            <w:shd w:val="clear" w:color="auto" w:fill="auto"/>
          </w:tcPr>
          <w:p w14:paraId="2AECCDD1" w14:textId="77777777" w:rsidR="00F375B5" w:rsidRPr="00E25EAA" w:rsidRDefault="00F375B5" w:rsidP="00D15EC2">
            <w:pPr>
              <w:pStyle w:val="SyllabusListParagraph"/>
              <w:numPr>
                <w:ilvl w:val="1"/>
                <w:numId w:val="18"/>
              </w:numPr>
              <w:ind w:left="615"/>
            </w:pPr>
            <w:r w:rsidRPr="00E25EAA">
              <w:t>sun resistance</w:t>
            </w:r>
          </w:p>
        </w:tc>
      </w:tr>
      <w:tr w:rsidR="00F375B5" w:rsidRPr="00E25EAA" w14:paraId="3A73E6F4" w14:textId="77777777" w:rsidTr="00F375B5">
        <w:tc>
          <w:tcPr>
            <w:tcW w:w="2802" w:type="dxa"/>
            <w:shd w:val="clear" w:color="auto" w:fill="auto"/>
          </w:tcPr>
          <w:p w14:paraId="7F824B8A" w14:textId="77777777" w:rsidR="00F375B5" w:rsidRPr="00E25EAA" w:rsidRDefault="00F375B5" w:rsidP="00D15EC2">
            <w:pPr>
              <w:pStyle w:val="SyllabusListParagraph"/>
              <w:numPr>
                <w:ilvl w:val="1"/>
                <w:numId w:val="18"/>
              </w:numPr>
              <w:ind w:left="615"/>
            </w:pPr>
            <w:r w:rsidRPr="00E25EAA">
              <w:t>thermal properties</w:t>
            </w:r>
          </w:p>
        </w:tc>
        <w:tc>
          <w:tcPr>
            <w:tcW w:w="2126" w:type="dxa"/>
            <w:shd w:val="clear" w:color="auto" w:fill="auto"/>
          </w:tcPr>
          <w:p w14:paraId="4498F175" w14:textId="77777777" w:rsidR="00F375B5" w:rsidRPr="00E25EAA" w:rsidRDefault="00F375B5" w:rsidP="00D15EC2">
            <w:pPr>
              <w:pStyle w:val="SyllabusListParagraph"/>
              <w:numPr>
                <w:ilvl w:val="1"/>
                <w:numId w:val="18"/>
              </w:numPr>
              <w:ind w:left="615"/>
            </w:pPr>
            <w:r w:rsidRPr="00E25EAA">
              <w:t>colourfastness</w:t>
            </w:r>
          </w:p>
        </w:tc>
      </w:tr>
      <w:tr w:rsidR="00F375B5" w:rsidRPr="00E25EAA" w14:paraId="0192919D" w14:textId="77777777" w:rsidTr="00F375B5">
        <w:tc>
          <w:tcPr>
            <w:tcW w:w="2802" w:type="dxa"/>
            <w:shd w:val="clear" w:color="auto" w:fill="auto"/>
          </w:tcPr>
          <w:p w14:paraId="0B6FE321" w14:textId="77777777" w:rsidR="00F375B5" w:rsidRPr="00E25EAA" w:rsidRDefault="00F375B5" w:rsidP="00D15EC2">
            <w:pPr>
              <w:pStyle w:val="SyllabusListParagraph"/>
              <w:numPr>
                <w:ilvl w:val="1"/>
                <w:numId w:val="18"/>
              </w:numPr>
              <w:ind w:left="615"/>
            </w:pPr>
            <w:r w:rsidRPr="00E25EAA">
              <w:t>flammability</w:t>
            </w:r>
          </w:p>
        </w:tc>
        <w:tc>
          <w:tcPr>
            <w:tcW w:w="2126" w:type="dxa"/>
            <w:shd w:val="clear" w:color="auto" w:fill="auto"/>
          </w:tcPr>
          <w:p w14:paraId="5E691D36" w14:textId="77777777" w:rsidR="00F375B5" w:rsidRPr="00E25EAA" w:rsidRDefault="00F375B5" w:rsidP="00E25EAA">
            <w:pPr>
              <w:pStyle w:val="SyllabusListParagraph"/>
              <w:numPr>
                <w:ilvl w:val="0"/>
                <w:numId w:val="0"/>
              </w:numPr>
              <w:ind w:left="255"/>
            </w:pPr>
          </w:p>
        </w:tc>
      </w:tr>
    </w:tbl>
    <w:p w14:paraId="6EE8E436" w14:textId="77777777" w:rsidR="00F375B5" w:rsidRPr="00C81126" w:rsidRDefault="00F375B5" w:rsidP="00E25EAA">
      <w:pPr>
        <w:pStyle w:val="SyllabusHeading5"/>
        <w:pageBreakBefore/>
      </w:pPr>
      <w:r w:rsidRPr="00C81126">
        <w:lastRenderedPageBreak/>
        <w:t>Materials in context</w:t>
      </w:r>
    </w:p>
    <w:p w14:paraId="7787E3F3" w14:textId="77777777" w:rsidR="00F375B5" w:rsidRPr="00E25EAA" w:rsidRDefault="00F375B5" w:rsidP="00E25EAA">
      <w:pPr>
        <w:pStyle w:val="SyllabusListParagraph"/>
      </w:pPr>
      <w:r w:rsidRPr="00E25EAA">
        <w:t>s</w:t>
      </w:r>
      <w:r w:rsidR="001E7015" w:rsidRPr="00E25EAA">
        <w:t>pecific textiles and their uses</w:t>
      </w:r>
    </w:p>
    <w:tbl>
      <w:tblPr>
        <w:tblW w:w="0" w:type="auto"/>
        <w:tblInd w:w="357" w:type="dxa"/>
        <w:tblLook w:val="04A0" w:firstRow="1" w:lastRow="0" w:firstColumn="1" w:lastColumn="0" w:noHBand="0" w:noVBand="1"/>
      </w:tblPr>
      <w:tblGrid>
        <w:gridCol w:w="2835"/>
        <w:gridCol w:w="2802"/>
      </w:tblGrid>
      <w:tr w:rsidR="00F375B5" w:rsidRPr="00E25EAA" w14:paraId="0E389473" w14:textId="77777777" w:rsidTr="00E25EAA">
        <w:tc>
          <w:tcPr>
            <w:tcW w:w="2835" w:type="dxa"/>
            <w:shd w:val="clear" w:color="auto" w:fill="auto"/>
          </w:tcPr>
          <w:p w14:paraId="3340E215" w14:textId="77777777" w:rsidR="00F375B5" w:rsidRPr="00E25EAA" w:rsidRDefault="00F375B5" w:rsidP="00D15EC2">
            <w:pPr>
              <w:pStyle w:val="SyllabusListParagraph"/>
              <w:numPr>
                <w:ilvl w:val="1"/>
                <w:numId w:val="19"/>
              </w:numPr>
              <w:ind w:left="255"/>
            </w:pPr>
            <w:r w:rsidRPr="00E25EAA">
              <w:t>apparel</w:t>
            </w:r>
          </w:p>
        </w:tc>
        <w:tc>
          <w:tcPr>
            <w:tcW w:w="2802" w:type="dxa"/>
            <w:shd w:val="clear" w:color="auto" w:fill="auto"/>
          </w:tcPr>
          <w:p w14:paraId="5B2DFC65" w14:textId="77777777" w:rsidR="00F375B5" w:rsidRPr="00E25EAA" w:rsidRDefault="00F375B5" w:rsidP="00D15EC2">
            <w:pPr>
              <w:pStyle w:val="SyllabusListParagraph"/>
              <w:numPr>
                <w:ilvl w:val="1"/>
                <w:numId w:val="19"/>
              </w:numPr>
              <w:ind w:left="255"/>
            </w:pPr>
            <w:r w:rsidRPr="00E25EAA">
              <w:t>textile arts</w:t>
            </w:r>
          </w:p>
        </w:tc>
      </w:tr>
      <w:tr w:rsidR="00F375B5" w:rsidRPr="00E25EAA" w14:paraId="3C6FF67F" w14:textId="77777777" w:rsidTr="00E25EAA">
        <w:tc>
          <w:tcPr>
            <w:tcW w:w="2835" w:type="dxa"/>
            <w:shd w:val="clear" w:color="auto" w:fill="auto"/>
          </w:tcPr>
          <w:p w14:paraId="2BA3A684" w14:textId="77777777" w:rsidR="00F375B5" w:rsidRPr="00E25EAA" w:rsidRDefault="00F375B5" w:rsidP="00D15EC2">
            <w:pPr>
              <w:pStyle w:val="SyllabusListParagraph"/>
              <w:numPr>
                <w:ilvl w:val="1"/>
                <w:numId w:val="19"/>
              </w:numPr>
              <w:ind w:left="255"/>
            </w:pPr>
            <w:r w:rsidRPr="00E25EAA">
              <w:t>furnishings</w:t>
            </w:r>
          </w:p>
        </w:tc>
        <w:tc>
          <w:tcPr>
            <w:tcW w:w="2802" w:type="dxa"/>
            <w:shd w:val="clear" w:color="auto" w:fill="auto"/>
          </w:tcPr>
          <w:p w14:paraId="4037EC45" w14:textId="77777777" w:rsidR="00F375B5" w:rsidRPr="00E25EAA" w:rsidRDefault="00F375B5" w:rsidP="00D15EC2">
            <w:pPr>
              <w:pStyle w:val="SyllabusListParagraph"/>
              <w:numPr>
                <w:ilvl w:val="1"/>
                <w:numId w:val="19"/>
              </w:numPr>
              <w:ind w:left="255"/>
            </w:pPr>
            <w:r w:rsidRPr="00E25EAA">
              <w:t>non-apparel items</w:t>
            </w:r>
          </w:p>
        </w:tc>
      </w:tr>
      <w:tr w:rsidR="00F375B5" w:rsidRPr="00E25EAA" w14:paraId="3ED23616" w14:textId="77777777" w:rsidTr="00E25EAA">
        <w:tc>
          <w:tcPr>
            <w:tcW w:w="2835" w:type="dxa"/>
            <w:shd w:val="clear" w:color="auto" w:fill="auto"/>
          </w:tcPr>
          <w:p w14:paraId="2E504167" w14:textId="77777777" w:rsidR="00F375B5" w:rsidRPr="00E25EAA" w:rsidRDefault="00F375B5" w:rsidP="00D15EC2">
            <w:pPr>
              <w:pStyle w:val="SyllabusListParagraph"/>
              <w:numPr>
                <w:ilvl w:val="1"/>
                <w:numId w:val="19"/>
              </w:numPr>
              <w:ind w:left="255"/>
            </w:pPr>
            <w:r w:rsidRPr="00E25EAA">
              <w:t>costumes</w:t>
            </w:r>
          </w:p>
        </w:tc>
        <w:tc>
          <w:tcPr>
            <w:tcW w:w="2802" w:type="dxa"/>
            <w:shd w:val="clear" w:color="auto" w:fill="auto"/>
          </w:tcPr>
          <w:p w14:paraId="57E9C909" w14:textId="77777777" w:rsidR="00F375B5" w:rsidRPr="00E25EAA" w:rsidRDefault="00F375B5" w:rsidP="00E25EAA">
            <w:pPr>
              <w:pStyle w:val="SyllabusListParagraph"/>
              <w:numPr>
                <w:ilvl w:val="0"/>
                <w:numId w:val="0"/>
              </w:numPr>
              <w:ind w:left="255"/>
            </w:pPr>
          </w:p>
        </w:tc>
      </w:tr>
    </w:tbl>
    <w:p w14:paraId="2171BF56" w14:textId="77777777" w:rsidR="00F375B5" w:rsidRPr="00E25EAA" w:rsidRDefault="00F375B5" w:rsidP="00E25EAA">
      <w:pPr>
        <w:pStyle w:val="SyllabusListParagraph"/>
      </w:pPr>
      <w:r w:rsidRPr="00E25EAA">
        <w:t xml:space="preserve">environmental </w:t>
      </w:r>
      <w:r w:rsidR="001E7015" w:rsidRPr="00E25EAA">
        <w:t>impact of the textile industry</w:t>
      </w:r>
    </w:p>
    <w:p w14:paraId="23C61BD0" w14:textId="77777777" w:rsidR="00F375B5" w:rsidRPr="00E25EAA" w:rsidRDefault="00F375B5" w:rsidP="00D15EC2">
      <w:pPr>
        <w:pStyle w:val="SyllabusListParagraph"/>
        <w:numPr>
          <w:ilvl w:val="1"/>
          <w:numId w:val="19"/>
        </w:numPr>
      </w:pPr>
      <w:r w:rsidRPr="00E25EAA">
        <w:t>growing, extraction and processing – cotton and wool</w:t>
      </w:r>
    </w:p>
    <w:p w14:paraId="0225BEAD" w14:textId="77777777" w:rsidR="00F375B5" w:rsidRPr="00E25EAA" w:rsidRDefault="00F375B5" w:rsidP="00D15EC2">
      <w:pPr>
        <w:pStyle w:val="SyllabusListParagraph"/>
        <w:numPr>
          <w:ilvl w:val="1"/>
          <w:numId w:val="19"/>
        </w:numPr>
      </w:pPr>
      <w:r w:rsidRPr="00E25EAA">
        <w:t>end-of-life of a prod</w:t>
      </w:r>
      <w:r w:rsidR="00B723AE" w:rsidRPr="00E25EAA">
        <w:t xml:space="preserve">uct – </w:t>
      </w:r>
      <w:r w:rsidRPr="00E25EAA">
        <w:t>recycling and safe disposal</w:t>
      </w:r>
    </w:p>
    <w:p w14:paraId="036D6875" w14:textId="77777777" w:rsidR="00F375B5" w:rsidRPr="00C81126" w:rsidRDefault="00F375B5" w:rsidP="00E25EAA">
      <w:pPr>
        <w:pStyle w:val="SyllabusHeading4"/>
      </w:pPr>
      <w:r w:rsidRPr="00C81126">
        <w:t>Use of technology</w:t>
      </w:r>
    </w:p>
    <w:p w14:paraId="174D15D1" w14:textId="77777777" w:rsidR="00F375B5" w:rsidRPr="00E25EAA" w:rsidRDefault="00F375B5" w:rsidP="00E25EAA">
      <w:pPr>
        <w:pStyle w:val="SyllabusHeading5"/>
      </w:pPr>
      <w:r w:rsidRPr="00E25EAA">
        <w:t>Skills and techniques</w:t>
      </w:r>
    </w:p>
    <w:p w14:paraId="034AA714" w14:textId="77777777" w:rsidR="00F375B5" w:rsidRPr="00E25EAA" w:rsidRDefault="00F375B5" w:rsidP="00E25EAA">
      <w:pPr>
        <w:pStyle w:val="SyllabusListParagraph"/>
      </w:pPr>
      <w:r w:rsidRPr="00E25EAA">
        <w:t>ICT skills related to design development and presentation</w:t>
      </w:r>
    </w:p>
    <w:p w14:paraId="61F86DED" w14:textId="77777777" w:rsidR="00F375B5" w:rsidRPr="00E25EAA" w:rsidRDefault="001E7015" w:rsidP="00E25EAA">
      <w:pPr>
        <w:pStyle w:val="SyllabusListParagraph"/>
      </w:pPr>
      <w:r w:rsidRPr="00E25EAA">
        <w:t>demonstrate drawing skills</w:t>
      </w:r>
    </w:p>
    <w:p w14:paraId="129DF7C4" w14:textId="77777777" w:rsidR="00F375B5" w:rsidRPr="00E25EAA" w:rsidRDefault="00B723AE" w:rsidP="00D15EC2">
      <w:pPr>
        <w:pStyle w:val="SyllabusListParagraph"/>
        <w:numPr>
          <w:ilvl w:val="1"/>
          <w:numId w:val="20"/>
        </w:numPr>
      </w:pPr>
      <w:r w:rsidRPr="00E25EAA">
        <w:t xml:space="preserve">sketching – </w:t>
      </w:r>
      <w:r w:rsidR="00F375B5" w:rsidRPr="00E25EAA">
        <w:t xml:space="preserve">rapid concept development </w:t>
      </w:r>
    </w:p>
    <w:p w14:paraId="5136DC70" w14:textId="77777777" w:rsidR="00F375B5" w:rsidRPr="00E25EAA" w:rsidRDefault="00B723AE" w:rsidP="00D15EC2">
      <w:pPr>
        <w:pStyle w:val="SyllabusListParagraph"/>
        <w:numPr>
          <w:ilvl w:val="1"/>
          <w:numId w:val="20"/>
        </w:numPr>
      </w:pPr>
      <w:r w:rsidRPr="00E25EAA">
        <w:t xml:space="preserve">3D presentation drawings – </w:t>
      </w:r>
      <w:r w:rsidR="00F375B5" w:rsidRPr="00E25EAA">
        <w:t>using templates</w:t>
      </w:r>
    </w:p>
    <w:p w14:paraId="40B3A468" w14:textId="77777777" w:rsidR="00F375B5" w:rsidRPr="00E25EAA" w:rsidRDefault="00B723AE" w:rsidP="00D15EC2">
      <w:pPr>
        <w:pStyle w:val="SyllabusListParagraph"/>
        <w:numPr>
          <w:ilvl w:val="1"/>
          <w:numId w:val="20"/>
        </w:numPr>
      </w:pPr>
      <w:r w:rsidRPr="00E25EAA">
        <w:t xml:space="preserve">2D working drawings – </w:t>
      </w:r>
      <w:r w:rsidR="00F375B5" w:rsidRPr="00E25EAA">
        <w:t>using templates</w:t>
      </w:r>
    </w:p>
    <w:p w14:paraId="46B6FCF4" w14:textId="77777777" w:rsidR="00F375B5" w:rsidRPr="00E25EAA" w:rsidRDefault="00F375B5" w:rsidP="00D15EC2">
      <w:pPr>
        <w:pStyle w:val="SyllabusListParagraph"/>
        <w:numPr>
          <w:ilvl w:val="1"/>
          <w:numId w:val="20"/>
        </w:numPr>
      </w:pPr>
      <w:r w:rsidRPr="00E25EAA">
        <w:t xml:space="preserve">inspiration/concept and storyboard </w:t>
      </w:r>
    </w:p>
    <w:p w14:paraId="7512E7F1" w14:textId="77777777" w:rsidR="00F375B5" w:rsidRPr="00E25EAA" w:rsidRDefault="001E7015" w:rsidP="00E25EAA">
      <w:pPr>
        <w:pStyle w:val="SyllabusListParagraph"/>
      </w:pPr>
      <w:r w:rsidRPr="00E25EAA">
        <w:t>apply pattern skills</w:t>
      </w:r>
    </w:p>
    <w:p w14:paraId="7158F771" w14:textId="77777777" w:rsidR="00F375B5" w:rsidRPr="00E25EAA" w:rsidRDefault="00F375B5" w:rsidP="00D15EC2">
      <w:pPr>
        <w:pStyle w:val="SyllabusListParagraph"/>
        <w:numPr>
          <w:ilvl w:val="1"/>
          <w:numId w:val="20"/>
        </w:numPr>
      </w:pPr>
      <w:r w:rsidRPr="00E25EAA">
        <w:t>use a commercial pattern</w:t>
      </w:r>
      <w:r w:rsidRPr="00E25EAA" w:rsidDel="00ED2303">
        <w:t xml:space="preserve"> </w:t>
      </w:r>
    </w:p>
    <w:p w14:paraId="7D19A3A8" w14:textId="77777777" w:rsidR="00F375B5" w:rsidRPr="00E25EAA" w:rsidRDefault="00F375B5" w:rsidP="00D15EC2">
      <w:pPr>
        <w:pStyle w:val="SyllabusListParagraph"/>
        <w:numPr>
          <w:ilvl w:val="1"/>
          <w:numId w:val="20"/>
        </w:numPr>
      </w:pPr>
      <w:r w:rsidRPr="00E25EAA">
        <w:t xml:space="preserve">take basic body measurements </w:t>
      </w:r>
    </w:p>
    <w:p w14:paraId="5BA85CBD" w14:textId="77777777" w:rsidR="00F375B5" w:rsidRPr="00E25EAA" w:rsidRDefault="00F375B5" w:rsidP="00D15EC2">
      <w:pPr>
        <w:pStyle w:val="SyllabusListParagraph"/>
        <w:numPr>
          <w:ilvl w:val="1"/>
          <w:numId w:val="20"/>
        </w:numPr>
      </w:pPr>
      <w:r w:rsidRPr="00E25EAA">
        <w:t>design and wearing ease</w:t>
      </w:r>
    </w:p>
    <w:p w14:paraId="64FAB079" w14:textId="77777777" w:rsidR="00F375B5" w:rsidRPr="00E25EAA" w:rsidRDefault="00F375B5" w:rsidP="00D15EC2">
      <w:pPr>
        <w:pStyle w:val="SyllabusListParagraph"/>
        <w:numPr>
          <w:ilvl w:val="1"/>
          <w:numId w:val="20"/>
        </w:numPr>
      </w:pPr>
      <w:r w:rsidRPr="00E25EAA">
        <w:t>select pattern using body measurements</w:t>
      </w:r>
    </w:p>
    <w:p w14:paraId="00510ECB" w14:textId="77777777" w:rsidR="00F375B5" w:rsidRPr="00E25EAA" w:rsidRDefault="00F375B5" w:rsidP="00D15EC2">
      <w:pPr>
        <w:pStyle w:val="SyllabusListParagraph"/>
        <w:numPr>
          <w:ilvl w:val="1"/>
          <w:numId w:val="20"/>
        </w:numPr>
      </w:pPr>
      <w:r w:rsidRPr="00E25EAA">
        <w:t>pattern parts</w:t>
      </w:r>
    </w:p>
    <w:p w14:paraId="40B12663" w14:textId="77777777" w:rsidR="00F375B5" w:rsidRPr="00E25EAA" w:rsidRDefault="00F375B5" w:rsidP="00D15EC2">
      <w:pPr>
        <w:pStyle w:val="SyllabusListParagraph"/>
        <w:numPr>
          <w:ilvl w:val="1"/>
          <w:numId w:val="20"/>
        </w:numPr>
      </w:pPr>
      <w:r w:rsidRPr="00E25EAA">
        <w:t>pattern layout</w:t>
      </w:r>
    </w:p>
    <w:p w14:paraId="671A76FC" w14:textId="77777777" w:rsidR="00F375B5" w:rsidRPr="00E25EAA" w:rsidRDefault="00F375B5" w:rsidP="00D15EC2">
      <w:pPr>
        <w:pStyle w:val="SyllabusListParagraph"/>
        <w:numPr>
          <w:ilvl w:val="1"/>
          <w:numId w:val="20"/>
        </w:numPr>
      </w:pPr>
      <w:r w:rsidRPr="00E25EAA">
        <w:t>cutting out</w:t>
      </w:r>
    </w:p>
    <w:p w14:paraId="7D5393A9" w14:textId="77777777" w:rsidR="00F375B5" w:rsidRPr="00E25EAA" w:rsidRDefault="00F375B5" w:rsidP="00D15EC2">
      <w:pPr>
        <w:pStyle w:val="SyllabusListParagraph"/>
        <w:numPr>
          <w:ilvl w:val="1"/>
          <w:numId w:val="20"/>
        </w:numPr>
      </w:pPr>
      <w:r w:rsidRPr="00E25EAA">
        <w:t>transfer pattern markings</w:t>
      </w:r>
    </w:p>
    <w:p w14:paraId="0A54ACBD" w14:textId="77777777" w:rsidR="00F375B5" w:rsidRPr="00E25EAA" w:rsidRDefault="00F375B5" w:rsidP="00D15EC2">
      <w:pPr>
        <w:pStyle w:val="SyllabusListParagraph"/>
        <w:numPr>
          <w:ilvl w:val="1"/>
          <w:numId w:val="20"/>
        </w:numPr>
      </w:pPr>
      <w:r w:rsidRPr="00E25EAA">
        <w:t>pattern adaptations as required</w:t>
      </w:r>
    </w:p>
    <w:p w14:paraId="5A96F17D" w14:textId="77777777" w:rsidR="00F375B5" w:rsidRPr="00E25EAA" w:rsidRDefault="00F375B5" w:rsidP="00E25EAA">
      <w:pPr>
        <w:pStyle w:val="SyllabusListParagraph"/>
      </w:pPr>
      <w:r w:rsidRPr="00E25EAA">
        <w:t>demonstrate how to correctly operate and adjust:</w:t>
      </w:r>
    </w:p>
    <w:p w14:paraId="6BBB3979" w14:textId="77777777" w:rsidR="00F375B5" w:rsidRPr="00E25EAA" w:rsidRDefault="00F375B5" w:rsidP="00D15EC2">
      <w:pPr>
        <w:pStyle w:val="SyllabusListParagraph"/>
        <w:numPr>
          <w:ilvl w:val="1"/>
          <w:numId w:val="20"/>
        </w:numPr>
      </w:pPr>
      <w:r w:rsidRPr="00E25EAA">
        <w:t>sewing machine</w:t>
      </w:r>
    </w:p>
    <w:p w14:paraId="0898DAD6" w14:textId="77777777" w:rsidR="00F375B5" w:rsidRPr="00E25EAA" w:rsidRDefault="00F375B5" w:rsidP="00D15EC2">
      <w:pPr>
        <w:pStyle w:val="SyllabusListParagraph"/>
        <w:numPr>
          <w:ilvl w:val="1"/>
          <w:numId w:val="20"/>
        </w:numPr>
      </w:pPr>
      <w:r w:rsidRPr="00E25EAA">
        <w:t xml:space="preserve">overlocker </w:t>
      </w:r>
    </w:p>
    <w:p w14:paraId="6B0FEB3A" w14:textId="77777777" w:rsidR="00F375B5" w:rsidRPr="00E25EAA" w:rsidRDefault="00F375B5" w:rsidP="00E25EAA">
      <w:pPr>
        <w:pStyle w:val="SyllabusListParagraph"/>
      </w:pPr>
      <w:r w:rsidRPr="00E25EAA">
        <w:t>demonstrate machine skills</w:t>
      </w:r>
    </w:p>
    <w:p w14:paraId="5CC005B5" w14:textId="77777777" w:rsidR="00F375B5" w:rsidRPr="00E25EAA" w:rsidRDefault="00F375B5" w:rsidP="00D15EC2">
      <w:pPr>
        <w:pStyle w:val="SyllabusListParagraph"/>
        <w:numPr>
          <w:ilvl w:val="1"/>
          <w:numId w:val="20"/>
        </w:numPr>
      </w:pPr>
      <w:r w:rsidRPr="00E25EAA">
        <w:t>threading</w:t>
      </w:r>
    </w:p>
    <w:p w14:paraId="4DA7D17C" w14:textId="77777777" w:rsidR="00F375B5" w:rsidRPr="00E25EAA" w:rsidRDefault="00F375B5" w:rsidP="00D15EC2">
      <w:pPr>
        <w:pStyle w:val="SyllabusListParagraph"/>
        <w:numPr>
          <w:ilvl w:val="1"/>
          <w:numId w:val="20"/>
        </w:numPr>
      </w:pPr>
      <w:r w:rsidRPr="00E25EAA">
        <w:t>straight stitch</w:t>
      </w:r>
    </w:p>
    <w:p w14:paraId="3A1C6EFE" w14:textId="77777777" w:rsidR="00F375B5" w:rsidRPr="00E25EAA" w:rsidRDefault="00F375B5" w:rsidP="00D15EC2">
      <w:pPr>
        <w:pStyle w:val="SyllabusListParagraph"/>
        <w:numPr>
          <w:ilvl w:val="1"/>
          <w:numId w:val="20"/>
        </w:numPr>
      </w:pPr>
      <w:r w:rsidRPr="00E25EAA">
        <w:lastRenderedPageBreak/>
        <w:t>zig zag</w:t>
      </w:r>
    </w:p>
    <w:p w14:paraId="6FDAE428" w14:textId="77777777" w:rsidR="00F375B5" w:rsidRPr="00E25EAA" w:rsidRDefault="00F375B5" w:rsidP="00D15EC2">
      <w:pPr>
        <w:pStyle w:val="SyllabusListParagraph"/>
        <w:numPr>
          <w:ilvl w:val="1"/>
          <w:numId w:val="20"/>
        </w:numPr>
      </w:pPr>
      <w:r w:rsidRPr="00E25EAA">
        <w:t>changing machine feet</w:t>
      </w:r>
    </w:p>
    <w:p w14:paraId="3B6FC339" w14:textId="77777777" w:rsidR="00F375B5" w:rsidRPr="00E25EAA" w:rsidRDefault="00F375B5" w:rsidP="00D15EC2">
      <w:pPr>
        <w:pStyle w:val="SyllabusListParagraph"/>
        <w:numPr>
          <w:ilvl w:val="1"/>
          <w:numId w:val="20"/>
        </w:numPr>
      </w:pPr>
      <w:r w:rsidRPr="00E25EAA">
        <w:t>changing machine needle</w:t>
      </w:r>
    </w:p>
    <w:p w14:paraId="49A142BD" w14:textId="77777777" w:rsidR="00F375B5" w:rsidRPr="00E25EAA" w:rsidRDefault="00F375B5" w:rsidP="00D15EC2">
      <w:pPr>
        <w:pStyle w:val="SyllabusListParagraph"/>
        <w:numPr>
          <w:ilvl w:val="1"/>
          <w:numId w:val="20"/>
        </w:numPr>
      </w:pPr>
      <w:r w:rsidRPr="00E25EAA">
        <w:t>use overlocker for neatening</w:t>
      </w:r>
    </w:p>
    <w:p w14:paraId="4A8A2F1E" w14:textId="77777777" w:rsidR="00F375B5" w:rsidRPr="00E25EAA" w:rsidRDefault="00F375B5" w:rsidP="00E25EAA">
      <w:pPr>
        <w:pStyle w:val="SyllabusListParagraph"/>
      </w:pPr>
      <w:r w:rsidRPr="00E25EAA">
        <w:t>select and apply appropriate constr</w:t>
      </w:r>
      <w:r w:rsidR="001E7015" w:rsidRPr="00E25EAA">
        <w:t>uction and pressing techniques</w:t>
      </w:r>
    </w:p>
    <w:p w14:paraId="323E5F4D" w14:textId="77777777" w:rsidR="00F375B5" w:rsidRPr="00E25EAA" w:rsidRDefault="00F375B5" w:rsidP="00D15EC2">
      <w:pPr>
        <w:pStyle w:val="SyllabusListParagraph"/>
        <w:numPr>
          <w:ilvl w:val="1"/>
          <w:numId w:val="20"/>
        </w:numPr>
      </w:pPr>
      <w:r w:rsidRPr="00E25EAA">
        <w:t>joining</w:t>
      </w:r>
    </w:p>
    <w:p w14:paraId="1DDAD8CD" w14:textId="77777777" w:rsidR="00F375B5" w:rsidRPr="00E25EAA" w:rsidRDefault="00F375B5" w:rsidP="00D15EC2">
      <w:pPr>
        <w:pStyle w:val="SyllabusListParagraph"/>
        <w:numPr>
          <w:ilvl w:val="1"/>
          <w:numId w:val="20"/>
        </w:numPr>
      </w:pPr>
      <w:r w:rsidRPr="00E25EAA">
        <w:t>shaping</w:t>
      </w:r>
    </w:p>
    <w:p w14:paraId="6FBC036A" w14:textId="77777777" w:rsidR="00F375B5" w:rsidRPr="00E25EAA" w:rsidRDefault="00F375B5" w:rsidP="00D15EC2">
      <w:pPr>
        <w:pStyle w:val="SyllabusListParagraph"/>
        <w:numPr>
          <w:ilvl w:val="1"/>
          <w:numId w:val="20"/>
        </w:numPr>
      </w:pPr>
      <w:r w:rsidRPr="00E25EAA">
        <w:t>closures</w:t>
      </w:r>
    </w:p>
    <w:p w14:paraId="1ADBFCA3" w14:textId="77777777" w:rsidR="00F375B5" w:rsidRPr="00E25EAA" w:rsidRDefault="00F375B5" w:rsidP="00D15EC2">
      <w:pPr>
        <w:pStyle w:val="SyllabusListParagraph"/>
        <w:numPr>
          <w:ilvl w:val="1"/>
          <w:numId w:val="20"/>
        </w:numPr>
      </w:pPr>
      <w:r w:rsidRPr="00E25EAA">
        <w:t>finishing</w:t>
      </w:r>
    </w:p>
    <w:p w14:paraId="0477A7E6" w14:textId="77777777" w:rsidR="00F375B5" w:rsidRPr="00E25EAA" w:rsidRDefault="00F375B5" w:rsidP="00E25EAA">
      <w:pPr>
        <w:pStyle w:val="SyllabusListParagraph"/>
      </w:pPr>
      <w:r w:rsidRPr="00E25EAA">
        <w:t>select and apply fabric decoration, embellishment and manipulation techniques as required</w:t>
      </w:r>
    </w:p>
    <w:p w14:paraId="6DBE57D7" w14:textId="34615E66" w:rsidR="008D0A7B" w:rsidRPr="00C81126" w:rsidRDefault="00B723AE" w:rsidP="00E25EAA">
      <w:pPr>
        <w:pStyle w:val="SyllabusHeading3"/>
      </w:pPr>
      <w:r w:rsidRPr="00C81126">
        <w:t xml:space="preserve">Wood </w:t>
      </w:r>
      <w:r w:rsidR="00974C92" w:rsidRPr="00C81126">
        <w:t>c</w:t>
      </w:r>
      <w:r w:rsidRPr="00C81126">
        <w:t xml:space="preserve">ontext </w:t>
      </w:r>
      <w:r w:rsidR="00974C92" w:rsidRPr="00C81126">
        <w:t>c</w:t>
      </w:r>
      <w:r w:rsidRPr="00C81126">
        <w:t>ontent</w:t>
      </w:r>
    </w:p>
    <w:p w14:paraId="3A3CD628" w14:textId="77777777" w:rsidR="00B723AE" w:rsidRPr="00C81126" w:rsidRDefault="00B723AE" w:rsidP="00E25EAA">
      <w:pPr>
        <w:pStyle w:val="SyllabusHeading4"/>
      </w:pPr>
      <w:bookmarkStart w:id="32" w:name="_Toc347908227"/>
      <w:r w:rsidRPr="00C81126">
        <w:t>Materials</w:t>
      </w:r>
    </w:p>
    <w:p w14:paraId="4AF08A88" w14:textId="77777777" w:rsidR="00B723AE" w:rsidRPr="00C81126" w:rsidRDefault="00B723AE" w:rsidP="00E25EAA">
      <w:pPr>
        <w:pStyle w:val="SyllabusHeading5"/>
      </w:pPr>
      <w:r w:rsidRPr="00C81126">
        <w:t>Nature and properties of materials</w:t>
      </w:r>
    </w:p>
    <w:p w14:paraId="08FF609F" w14:textId="77777777" w:rsidR="00B723AE" w:rsidRPr="00224D76" w:rsidRDefault="00B723AE" w:rsidP="00224D76">
      <w:pPr>
        <w:pStyle w:val="SyllabusListParagraph"/>
      </w:pPr>
      <w:r w:rsidRPr="00224D76">
        <w:t>wood types and classification</w:t>
      </w:r>
    </w:p>
    <w:p w14:paraId="482A65BD" w14:textId="77777777" w:rsidR="00B723AE" w:rsidRPr="00224D76" w:rsidRDefault="00B723AE" w:rsidP="00D15EC2">
      <w:pPr>
        <w:pStyle w:val="SyllabusListParagraph"/>
        <w:numPr>
          <w:ilvl w:val="1"/>
          <w:numId w:val="21"/>
        </w:numPr>
      </w:pPr>
      <w:r w:rsidRPr="00224D76">
        <w:t>natural wood</w:t>
      </w:r>
    </w:p>
    <w:p w14:paraId="1D8DE36C" w14:textId="77777777" w:rsidR="00B723AE" w:rsidRPr="00224D76" w:rsidRDefault="00957A3F" w:rsidP="00D15EC2">
      <w:pPr>
        <w:pStyle w:val="SyllabusListParagraph"/>
        <w:numPr>
          <w:ilvl w:val="2"/>
          <w:numId w:val="21"/>
        </w:numPr>
      </w:pPr>
      <w:r w:rsidRPr="00224D76">
        <w:t xml:space="preserve">hardwood – </w:t>
      </w:r>
      <w:r w:rsidR="00534C81" w:rsidRPr="00224D76">
        <w:t>j</w:t>
      </w:r>
      <w:r w:rsidR="00B723AE" w:rsidRPr="00224D76">
        <w:t xml:space="preserve">arrah, Australian </w:t>
      </w:r>
      <w:r w:rsidR="00534C81" w:rsidRPr="00224D76">
        <w:t>o</w:t>
      </w:r>
      <w:r w:rsidR="00B723AE" w:rsidRPr="00224D76">
        <w:t>ak</w:t>
      </w:r>
    </w:p>
    <w:p w14:paraId="675A5EF4" w14:textId="77777777" w:rsidR="00B723AE" w:rsidRPr="00224D76" w:rsidRDefault="00957A3F" w:rsidP="00D15EC2">
      <w:pPr>
        <w:pStyle w:val="SyllabusListParagraph"/>
        <w:numPr>
          <w:ilvl w:val="2"/>
          <w:numId w:val="21"/>
        </w:numPr>
      </w:pPr>
      <w:r w:rsidRPr="00224D76">
        <w:t xml:space="preserve">soft wood – </w:t>
      </w:r>
      <w:r w:rsidR="00534C81" w:rsidRPr="00224D76">
        <w:t>r</w:t>
      </w:r>
      <w:r w:rsidR="00B723AE" w:rsidRPr="00224D76">
        <w:t xml:space="preserve">adiata </w:t>
      </w:r>
      <w:r w:rsidR="00534C81" w:rsidRPr="00224D76">
        <w:t>p</w:t>
      </w:r>
      <w:r w:rsidR="00B723AE" w:rsidRPr="00224D76">
        <w:t xml:space="preserve">ine, </w:t>
      </w:r>
      <w:r w:rsidR="00696CC8" w:rsidRPr="00224D76">
        <w:t>D</w:t>
      </w:r>
      <w:r w:rsidR="00B723AE" w:rsidRPr="00224D76">
        <w:t xml:space="preserve">ouglas </w:t>
      </w:r>
      <w:r w:rsidR="00534C81" w:rsidRPr="00224D76">
        <w:t>f</w:t>
      </w:r>
      <w:r w:rsidR="00B723AE" w:rsidRPr="00224D76">
        <w:t>ir</w:t>
      </w:r>
    </w:p>
    <w:p w14:paraId="10F9A3BD" w14:textId="77777777" w:rsidR="00B723AE" w:rsidRPr="00224D76" w:rsidRDefault="00B723AE" w:rsidP="00D15EC2">
      <w:pPr>
        <w:pStyle w:val="SyllabusListParagraph"/>
        <w:numPr>
          <w:ilvl w:val="1"/>
          <w:numId w:val="21"/>
        </w:numPr>
      </w:pPr>
      <w:r w:rsidRPr="00224D76">
        <w:t>man-made board</w:t>
      </w:r>
    </w:p>
    <w:p w14:paraId="540B4F1E" w14:textId="660BDB84" w:rsidR="00B723AE" w:rsidRPr="00224D76" w:rsidRDefault="00B723AE" w:rsidP="00D15EC2">
      <w:pPr>
        <w:pStyle w:val="SyllabusListParagraph"/>
        <w:numPr>
          <w:ilvl w:val="2"/>
          <w:numId w:val="21"/>
        </w:numPr>
      </w:pPr>
      <w:r w:rsidRPr="00224D76">
        <w:t xml:space="preserve">plywood </w:t>
      </w:r>
      <w:r w:rsidR="00343345" w:rsidRPr="00224D76">
        <w:t>–</w:t>
      </w:r>
      <w:r w:rsidRPr="00224D76">
        <w:t xml:space="preserve"> interior, exterior, marine </w:t>
      </w:r>
    </w:p>
    <w:p w14:paraId="50E71A59" w14:textId="77777777" w:rsidR="00B723AE" w:rsidRPr="00224D76" w:rsidRDefault="00B723AE" w:rsidP="00D15EC2">
      <w:pPr>
        <w:pStyle w:val="SyllabusListParagraph"/>
        <w:numPr>
          <w:ilvl w:val="2"/>
          <w:numId w:val="21"/>
        </w:numPr>
      </w:pPr>
      <w:r w:rsidRPr="00224D76">
        <w:t>medium density fibreboards – plain, veneered</w:t>
      </w:r>
    </w:p>
    <w:p w14:paraId="4CEAAA1D" w14:textId="77777777" w:rsidR="00B723AE" w:rsidRPr="00224D76" w:rsidRDefault="00B723AE" w:rsidP="00D15EC2">
      <w:pPr>
        <w:pStyle w:val="SyllabusListParagraph"/>
        <w:numPr>
          <w:ilvl w:val="2"/>
          <w:numId w:val="21"/>
        </w:numPr>
      </w:pPr>
      <w:r w:rsidRPr="00224D76">
        <w:t>particle board</w:t>
      </w:r>
    </w:p>
    <w:p w14:paraId="618CF5F2" w14:textId="77777777" w:rsidR="00B723AE" w:rsidRPr="00224D76" w:rsidRDefault="00B723AE" w:rsidP="00224D76">
      <w:pPr>
        <w:pStyle w:val="SyllabusListParagraph"/>
      </w:pPr>
      <w:r w:rsidRPr="00224D76">
        <w:t>difference between rough sawn and DAR timbers</w:t>
      </w:r>
    </w:p>
    <w:p w14:paraId="77C435D4" w14:textId="77777777" w:rsidR="00B723AE" w:rsidRPr="00224D76" w:rsidRDefault="00F1475D" w:rsidP="00224D76">
      <w:pPr>
        <w:pStyle w:val="SyllabusListParagraph"/>
      </w:pPr>
      <w:r w:rsidRPr="00224D76">
        <w:t xml:space="preserve">identification of </w:t>
      </w:r>
      <w:r w:rsidR="00B723AE" w:rsidRPr="00224D76">
        <w:t xml:space="preserve">common timber sizes, lengths, widths and thicknesses </w:t>
      </w:r>
    </w:p>
    <w:p w14:paraId="3D51FBF4" w14:textId="77777777" w:rsidR="00B723AE" w:rsidRPr="00224D76" w:rsidRDefault="00534C81" w:rsidP="00224D76">
      <w:pPr>
        <w:pStyle w:val="SyllabusListParagraph"/>
      </w:pPr>
      <w:r w:rsidRPr="00224D76">
        <w:t>physical properties</w:t>
      </w:r>
    </w:p>
    <w:tbl>
      <w:tblPr>
        <w:tblW w:w="0" w:type="auto"/>
        <w:tblLayout w:type="fixed"/>
        <w:tblLook w:val="00A0" w:firstRow="1" w:lastRow="0" w:firstColumn="1" w:lastColumn="0" w:noHBand="0" w:noVBand="0"/>
      </w:tblPr>
      <w:tblGrid>
        <w:gridCol w:w="2835"/>
        <w:gridCol w:w="3618"/>
      </w:tblGrid>
      <w:tr w:rsidR="00B723AE" w:rsidRPr="00224D76" w14:paraId="768102B1" w14:textId="77777777" w:rsidTr="000547EB">
        <w:tc>
          <w:tcPr>
            <w:tcW w:w="2835" w:type="dxa"/>
          </w:tcPr>
          <w:p w14:paraId="0D3B95E3" w14:textId="77777777" w:rsidR="00B723AE" w:rsidRPr="00224D76" w:rsidRDefault="00B723AE" w:rsidP="00D15EC2">
            <w:pPr>
              <w:pStyle w:val="SyllabusListParagraph"/>
              <w:numPr>
                <w:ilvl w:val="1"/>
                <w:numId w:val="21"/>
              </w:numPr>
              <w:ind w:left="615"/>
            </w:pPr>
            <w:r w:rsidRPr="00224D76">
              <w:t>durability</w:t>
            </w:r>
          </w:p>
        </w:tc>
        <w:tc>
          <w:tcPr>
            <w:tcW w:w="3618" w:type="dxa"/>
          </w:tcPr>
          <w:p w14:paraId="41F1DB90" w14:textId="77777777" w:rsidR="00B723AE" w:rsidRPr="00224D76" w:rsidRDefault="00B723AE" w:rsidP="00D15EC2">
            <w:pPr>
              <w:pStyle w:val="SyllabusListParagraph"/>
              <w:numPr>
                <w:ilvl w:val="1"/>
                <w:numId w:val="21"/>
              </w:numPr>
              <w:ind w:left="615"/>
            </w:pPr>
            <w:r w:rsidRPr="00224D76">
              <w:t>flexibility</w:t>
            </w:r>
          </w:p>
        </w:tc>
      </w:tr>
      <w:tr w:rsidR="00B723AE" w:rsidRPr="00224D76" w14:paraId="5BACD45D" w14:textId="77777777" w:rsidTr="000547EB">
        <w:tc>
          <w:tcPr>
            <w:tcW w:w="2835" w:type="dxa"/>
          </w:tcPr>
          <w:p w14:paraId="4E514945" w14:textId="77777777" w:rsidR="00B723AE" w:rsidRPr="00224D76" w:rsidRDefault="00B723AE" w:rsidP="00D15EC2">
            <w:pPr>
              <w:pStyle w:val="SyllabusListParagraph"/>
              <w:numPr>
                <w:ilvl w:val="1"/>
                <w:numId w:val="21"/>
              </w:numPr>
              <w:ind w:left="615"/>
            </w:pPr>
            <w:r w:rsidRPr="00224D76">
              <w:t>strength</w:t>
            </w:r>
          </w:p>
        </w:tc>
        <w:tc>
          <w:tcPr>
            <w:tcW w:w="3618" w:type="dxa"/>
          </w:tcPr>
          <w:p w14:paraId="1F74B768" w14:textId="77777777" w:rsidR="00B723AE" w:rsidRPr="00224D76" w:rsidRDefault="00B723AE" w:rsidP="00D15EC2">
            <w:pPr>
              <w:pStyle w:val="SyllabusListParagraph"/>
              <w:numPr>
                <w:ilvl w:val="1"/>
                <w:numId w:val="21"/>
              </w:numPr>
              <w:ind w:left="615"/>
            </w:pPr>
            <w:r w:rsidRPr="00224D76">
              <w:t>dimensional stability</w:t>
            </w:r>
          </w:p>
        </w:tc>
      </w:tr>
      <w:tr w:rsidR="00B723AE" w:rsidRPr="00224D76" w14:paraId="395DFC7C" w14:textId="77777777" w:rsidTr="000547EB">
        <w:tc>
          <w:tcPr>
            <w:tcW w:w="2835" w:type="dxa"/>
          </w:tcPr>
          <w:p w14:paraId="105BEDD9" w14:textId="77777777" w:rsidR="00B723AE" w:rsidRPr="00224D76" w:rsidRDefault="00B723AE" w:rsidP="00D15EC2">
            <w:pPr>
              <w:pStyle w:val="SyllabusListParagraph"/>
              <w:numPr>
                <w:ilvl w:val="1"/>
                <w:numId w:val="21"/>
              </w:numPr>
              <w:ind w:left="615"/>
            </w:pPr>
            <w:r w:rsidRPr="00224D76">
              <w:t>abrasion resistance</w:t>
            </w:r>
          </w:p>
        </w:tc>
        <w:tc>
          <w:tcPr>
            <w:tcW w:w="3618" w:type="dxa"/>
          </w:tcPr>
          <w:p w14:paraId="31C04D30" w14:textId="77777777" w:rsidR="00B723AE" w:rsidRPr="00224D76" w:rsidRDefault="00B723AE" w:rsidP="00D15EC2">
            <w:pPr>
              <w:pStyle w:val="SyllabusListParagraph"/>
              <w:numPr>
                <w:ilvl w:val="1"/>
                <w:numId w:val="21"/>
              </w:numPr>
              <w:ind w:left="615"/>
            </w:pPr>
            <w:r w:rsidRPr="00224D76">
              <w:t xml:space="preserve">shrink resistance </w:t>
            </w:r>
          </w:p>
        </w:tc>
      </w:tr>
    </w:tbl>
    <w:p w14:paraId="65ABF6EA" w14:textId="77777777" w:rsidR="00B723AE" w:rsidRPr="00224D76" w:rsidRDefault="00F1475D" w:rsidP="00224D76">
      <w:pPr>
        <w:pStyle w:val="SyllabusListParagraph"/>
      </w:pPr>
      <w:r w:rsidRPr="00224D76">
        <w:t xml:space="preserve">classification of </w:t>
      </w:r>
      <w:r w:rsidR="00534C81" w:rsidRPr="00224D76">
        <w:t>adhesives for timber</w:t>
      </w:r>
    </w:p>
    <w:p w14:paraId="112C4EFE" w14:textId="77777777" w:rsidR="00B723AE" w:rsidRPr="00224D76" w:rsidRDefault="00B723AE" w:rsidP="00D15EC2">
      <w:pPr>
        <w:pStyle w:val="SyllabusListParagraph"/>
        <w:numPr>
          <w:ilvl w:val="1"/>
          <w:numId w:val="21"/>
        </w:numPr>
      </w:pPr>
      <w:r w:rsidRPr="00224D76">
        <w:t>PVA</w:t>
      </w:r>
    </w:p>
    <w:p w14:paraId="6BDF33E6" w14:textId="77777777" w:rsidR="00B723AE" w:rsidRPr="00224D76" w:rsidRDefault="00B723AE" w:rsidP="00D15EC2">
      <w:pPr>
        <w:pStyle w:val="SyllabusListParagraph"/>
        <w:numPr>
          <w:ilvl w:val="1"/>
          <w:numId w:val="21"/>
        </w:numPr>
      </w:pPr>
      <w:r w:rsidRPr="00224D76">
        <w:t>epoxy</w:t>
      </w:r>
    </w:p>
    <w:p w14:paraId="6CD6DF49" w14:textId="77777777" w:rsidR="00B723AE" w:rsidRPr="00224D76" w:rsidRDefault="00B723AE" w:rsidP="00D15EC2">
      <w:pPr>
        <w:pStyle w:val="SyllabusListParagraph"/>
        <w:numPr>
          <w:ilvl w:val="1"/>
          <w:numId w:val="21"/>
        </w:numPr>
      </w:pPr>
      <w:r w:rsidRPr="00224D76">
        <w:t>cyanoacrylate</w:t>
      </w:r>
    </w:p>
    <w:p w14:paraId="0A40E08B" w14:textId="77777777" w:rsidR="00B723AE" w:rsidRPr="00224D76" w:rsidRDefault="00B723AE" w:rsidP="00D15EC2">
      <w:pPr>
        <w:pStyle w:val="SyllabusListParagraph"/>
        <w:numPr>
          <w:ilvl w:val="1"/>
          <w:numId w:val="21"/>
        </w:numPr>
      </w:pPr>
      <w:r w:rsidRPr="00224D76">
        <w:t>latex/rubber based</w:t>
      </w:r>
    </w:p>
    <w:p w14:paraId="75F2F30F" w14:textId="77777777" w:rsidR="00B723AE" w:rsidRPr="00C81126" w:rsidRDefault="00B723AE" w:rsidP="00E54BF0">
      <w:pPr>
        <w:pStyle w:val="SyllabusHeading5"/>
      </w:pPr>
      <w:r w:rsidRPr="00C81126">
        <w:lastRenderedPageBreak/>
        <w:t>Materials in context</w:t>
      </w:r>
    </w:p>
    <w:p w14:paraId="046379FE" w14:textId="77777777" w:rsidR="00B723AE" w:rsidRPr="00224D76" w:rsidRDefault="00B723AE" w:rsidP="00224D76">
      <w:pPr>
        <w:pStyle w:val="SyllabusListParagraph"/>
      </w:pPr>
      <w:r w:rsidRPr="00224D76">
        <w:t xml:space="preserve">the uses </w:t>
      </w:r>
      <w:r w:rsidR="00F1475D" w:rsidRPr="00224D76">
        <w:t xml:space="preserve">and classification </w:t>
      </w:r>
      <w:r w:rsidRPr="00224D76">
        <w:t>of the major timber types for:</w:t>
      </w:r>
    </w:p>
    <w:p w14:paraId="774BBC58" w14:textId="77777777" w:rsidR="00B723AE" w:rsidRPr="00224D76" w:rsidRDefault="00B723AE" w:rsidP="00D15EC2">
      <w:pPr>
        <w:pStyle w:val="SyllabusListParagraph"/>
        <w:numPr>
          <w:ilvl w:val="1"/>
          <w:numId w:val="22"/>
        </w:numPr>
      </w:pPr>
      <w:r w:rsidRPr="00224D76">
        <w:t>furniture products</w:t>
      </w:r>
    </w:p>
    <w:p w14:paraId="2F856937" w14:textId="77777777" w:rsidR="00B723AE" w:rsidRPr="00224D76" w:rsidRDefault="00B723AE" w:rsidP="00D15EC2">
      <w:pPr>
        <w:pStyle w:val="SyllabusListParagraph"/>
        <w:numPr>
          <w:ilvl w:val="1"/>
          <w:numId w:val="22"/>
        </w:numPr>
      </w:pPr>
      <w:r w:rsidRPr="00224D76">
        <w:t>building and construction materials</w:t>
      </w:r>
    </w:p>
    <w:p w14:paraId="2C223687" w14:textId="77777777" w:rsidR="00B723AE" w:rsidRPr="00224D76" w:rsidRDefault="00B723AE" w:rsidP="00D15EC2">
      <w:pPr>
        <w:pStyle w:val="SyllabusListParagraph"/>
        <w:numPr>
          <w:ilvl w:val="1"/>
          <w:numId w:val="22"/>
        </w:numPr>
      </w:pPr>
      <w:r w:rsidRPr="00224D76">
        <w:t>consumer products</w:t>
      </w:r>
    </w:p>
    <w:p w14:paraId="3792A0D3" w14:textId="77777777" w:rsidR="00B723AE" w:rsidRPr="00224D76" w:rsidRDefault="00B723AE" w:rsidP="00224D76">
      <w:pPr>
        <w:pStyle w:val="SyllabusListParagraph"/>
      </w:pPr>
      <w:r w:rsidRPr="00224D76">
        <w:t>the environmen</w:t>
      </w:r>
      <w:r w:rsidR="00534C81" w:rsidRPr="00224D76">
        <w:t>tal impact of producing timber</w:t>
      </w:r>
    </w:p>
    <w:p w14:paraId="0F3098F2" w14:textId="77777777" w:rsidR="00B723AE" w:rsidRPr="00224D76" w:rsidRDefault="00B723AE" w:rsidP="00D15EC2">
      <w:pPr>
        <w:pStyle w:val="SyllabusListParagraph"/>
        <w:numPr>
          <w:ilvl w:val="1"/>
          <w:numId w:val="22"/>
        </w:numPr>
      </w:pPr>
      <w:r w:rsidRPr="00224D76">
        <w:t>growth/harvesting</w:t>
      </w:r>
    </w:p>
    <w:p w14:paraId="56682AAB" w14:textId="77777777" w:rsidR="00B723AE" w:rsidRPr="00224D76" w:rsidRDefault="00B723AE" w:rsidP="00D15EC2">
      <w:pPr>
        <w:pStyle w:val="SyllabusListParagraph"/>
        <w:numPr>
          <w:ilvl w:val="1"/>
          <w:numId w:val="22"/>
        </w:numPr>
      </w:pPr>
      <w:r w:rsidRPr="00224D76">
        <w:t>milling/conversion</w:t>
      </w:r>
    </w:p>
    <w:p w14:paraId="7539C925" w14:textId="77777777" w:rsidR="006366C7" w:rsidRPr="00224D76" w:rsidRDefault="006366C7" w:rsidP="00D15EC2">
      <w:pPr>
        <w:pStyle w:val="SyllabusListParagraph"/>
        <w:numPr>
          <w:ilvl w:val="1"/>
          <w:numId w:val="22"/>
        </w:numPr>
      </w:pPr>
      <w:r w:rsidRPr="00224D76">
        <w:t>end-of-life of a product – recycling and safe disposal</w:t>
      </w:r>
    </w:p>
    <w:p w14:paraId="44E68747" w14:textId="77777777" w:rsidR="006366C7" w:rsidRPr="00C81126" w:rsidRDefault="006366C7" w:rsidP="00224D76">
      <w:pPr>
        <w:pStyle w:val="SyllabusHeading4"/>
      </w:pPr>
      <w:r w:rsidRPr="00C81126">
        <w:t>Use of technology</w:t>
      </w:r>
    </w:p>
    <w:p w14:paraId="5AE08BED" w14:textId="77777777" w:rsidR="006366C7" w:rsidRPr="00C81126" w:rsidRDefault="006366C7" w:rsidP="00224D76">
      <w:pPr>
        <w:pStyle w:val="SyllabusHeading5"/>
      </w:pPr>
      <w:r w:rsidRPr="00C81126">
        <w:t>Skills and techniques</w:t>
      </w:r>
    </w:p>
    <w:p w14:paraId="7364FAD5" w14:textId="77777777" w:rsidR="006366C7" w:rsidRPr="00224D76" w:rsidRDefault="006366C7" w:rsidP="00224D76">
      <w:pPr>
        <w:pStyle w:val="SyllabusListParagraph"/>
      </w:pPr>
      <w:r w:rsidRPr="00224D76">
        <w:t>ICT skills related to design development and presentation</w:t>
      </w:r>
    </w:p>
    <w:p w14:paraId="03F7A143" w14:textId="77777777" w:rsidR="006366C7" w:rsidRPr="00224D76" w:rsidRDefault="00534C81" w:rsidP="00224D76">
      <w:pPr>
        <w:pStyle w:val="SyllabusListParagraph"/>
      </w:pPr>
      <w:r w:rsidRPr="00224D76">
        <w:t>demonstrate drawing skills</w:t>
      </w:r>
    </w:p>
    <w:p w14:paraId="4DF23FC3" w14:textId="77777777" w:rsidR="006366C7" w:rsidRPr="00224D76" w:rsidRDefault="006366C7" w:rsidP="00D15EC2">
      <w:pPr>
        <w:pStyle w:val="SyllabusListParagraph"/>
        <w:numPr>
          <w:ilvl w:val="1"/>
          <w:numId w:val="23"/>
        </w:numPr>
      </w:pPr>
      <w:r w:rsidRPr="00224D76">
        <w:t xml:space="preserve">drawing, reading and interpreting plans/ patterns/templates </w:t>
      </w:r>
    </w:p>
    <w:p w14:paraId="6184ED0F" w14:textId="77777777" w:rsidR="006366C7" w:rsidRPr="00224D76" w:rsidRDefault="006366C7" w:rsidP="00D15EC2">
      <w:pPr>
        <w:pStyle w:val="SyllabusListParagraph"/>
        <w:numPr>
          <w:ilvl w:val="1"/>
          <w:numId w:val="23"/>
        </w:numPr>
      </w:pPr>
      <w:r w:rsidRPr="00224D76">
        <w:t xml:space="preserve">isometric and pictorial hand sketches for project development </w:t>
      </w:r>
    </w:p>
    <w:p w14:paraId="438754C1" w14:textId="77777777" w:rsidR="006366C7" w:rsidRPr="00224D76" w:rsidRDefault="006366C7" w:rsidP="00D15EC2">
      <w:pPr>
        <w:pStyle w:val="SyllabusListParagraph"/>
        <w:numPr>
          <w:ilvl w:val="1"/>
          <w:numId w:val="23"/>
        </w:numPr>
      </w:pPr>
      <w:r w:rsidRPr="00224D76">
        <w:t>dimensioned orthogonal drawing in 3rd angle for working drawing</w:t>
      </w:r>
    </w:p>
    <w:p w14:paraId="39CB5711" w14:textId="77777777" w:rsidR="006366C7" w:rsidRPr="00224D76" w:rsidRDefault="006366C7" w:rsidP="00224D76">
      <w:pPr>
        <w:pStyle w:val="SyllabusListParagraph"/>
      </w:pPr>
      <w:r w:rsidRPr="00224D76">
        <w:t xml:space="preserve">select and safely apply technical skills using a range of tools and machinery that could include: </w:t>
      </w:r>
    </w:p>
    <w:tbl>
      <w:tblPr>
        <w:tblW w:w="0" w:type="auto"/>
        <w:tblLayout w:type="fixed"/>
        <w:tblLook w:val="04A0" w:firstRow="1" w:lastRow="0" w:firstColumn="1" w:lastColumn="0" w:noHBand="0" w:noVBand="1"/>
      </w:tblPr>
      <w:tblGrid>
        <w:gridCol w:w="4077"/>
        <w:gridCol w:w="1985"/>
        <w:gridCol w:w="1700"/>
      </w:tblGrid>
      <w:tr w:rsidR="006366C7" w:rsidRPr="00224D76" w14:paraId="6E3320D9" w14:textId="77777777" w:rsidTr="00AE5B9D">
        <w:tc>
          <w:tcPr>
            <w:tcW w:w="4077" w:type="dxa"/>
            <w:shd w:val="clear" w:color="auto" w:fill="auto"/>
          </w:tcPr>
          <w:p w14:paraId="48D7F0AE" w14:textId="77777777" w:rsidR="006366C7" w:rsidRPr="00224D76" w:rsidRDefault="006366C7" w:rsidP="00D15EC2">
            <w:pPr>
              <w:pStyle w:val="SyllabusListParagraph"/>
              <w:numPr>
                <w:ilvl w:val="1"/>
                <w:numId w:val="23"/>
              </w:numPr>
              <w:ind w:left="615"/>
            </w:pPr>
            <w:r w:rsidRPr="00224D76">
              <w:t>bandsaw</w:t>
            </w:r>
          </w:p>
        </w:tc>
        <w:tc>
          <w:tcPr>
            <w:tcW w:w="3685" w:type="dxa"/>
            <w:gridSpan w:val="2"/>
            <w:shd w:val="clear" w:color="auto" w:fill="auto"/>
          </w:tcPr>
          <w:p w14:paraId="1F392452" w14:textId="77777777" w:rsidR="006366C7" w:rsidRPr="00224D76" w:rsidRDefault="006366C7" w:rsidP="00D15EC2">
            <w:pPr>
              <w:pStyle w:val="SyllabusListParagraph"/>
              <w:numPr>
                <w:ilvl w:val="1"/>
                <w:numId w:val="23"/>
              </w:numPr>
              <w:ind w:left="615"/>
            </w:pPr>
            <w:r w:rsidRPr="00224D76">
              <w:t>biscuit joiner</w:t>
            </w:r>
          </w:p>
        </w:tc>
      </w:tr>
      <w:tr w:rsidR="006366C7" w:rsidRPr="00224D76" w14:paraId="7BBC9BD7" w14:textId="77777777" w:rsidTr="00AE5B9D">
        <w:tc>
          <w:tcPr>
            <w:tcW w:w="4077" w:type="dxa"/>
            <w:shd w:val="clear" w:color="auto" w:fill="auto"/>
          </w:tcPr>
          <w:p w14:paraId="3A80147A" w14:textId="77777777" w:rsidR="006366C7" w:rsidRPr="00224D76" w:rsidRDefault="006366C7" w:rsidP="00D15EC2">
            <w:pPr>
              <w:pStyle w:val="SyllabusListParagraph"/>
              <w:numPr>
                <w:ilvl w:val="1"/>
                <w:numId w:val="23"/>
              </w:numPr>
              <w:ind w:left="615"/>
            </w:pPr>
            <w:r w:rsidRPr="00224D76">
              <w:t>drill press</w:t>
            </w:r>
          </w:p>
        </w:tc>
        <w:tc>
          <w:tcPr>
            <w:tcW w:w="3685" w:type="dxa"/>
            <w:gridSpan w:val="2"/>
            <w:shd w:val="clear" w:color="auto" w:fill="auto"/>
          </w:tcPr>
          <w:p w14:paraId="5E9E58AC" w14:textId="77777777" w:rsidR="006366C7" w:rsidRPr="00224D76" w:rsidRDefault="006366C7" w:rsidP="00D15EC2">
            <w:pPr>
              <w:pStyle w:val="SyllabusListParagraph"/>
              <w:numPr>
                <w:ilvl w:val="1"/>
                <w:numId w:val="23"/>
              </w:numPr>
              <w:ind w:left="615"/>
            </w:pPr>
            <w:r w:rsidRPr="00224D76">
              <w:t>domino joiner</w:t>
            </w:r>
          </w:p>
        </w:tc>
      </w:tr>
      <w:tr w:rsidR="006366C7" w:rsidRPr="00224D76" w14:paraId="234BA6A0" w14:textId="77777777" w:rsidTr="00AE5B9D">
        <w:tc>
          <w:tcPr>
            <w:tcW w:w="4077" w:type="dxa"/>
            <w:shd w:val="clear" w:color="auto" w:fill="auto"/>
          </w:tcPr>
          <w:p w14:paraId="0DB393C0" w14:textId="77777777" w:rsidR="006366C7" w:rsidRPr="00224D76" w:rsidRDefault="006366C7" w:rsidP="00D15EC2">
            <w:pPr>
              <w:pStyle w:val="SyllabusListParagraph"/>
              <w:numPr>
                <w:ilvl w:val="1"/>
                <w:numId w:val="23"/>
              </w:numPr>
              <w:ind w:left="615"/>
            </w:pPr>
            <w:r w:rsidRPr="00224D76">
              <w:t>various grinders or carving tools</w:t>
            </w:r>
          </w:p>
        </w:tc>
        <w:tc>
          <w:tcPr>
            <w:tcW w:w="3685" w:type="dxa"/>
            <w:gridSpan w:val="2"/>
            <w:shd w:val="clear" w:color="auto" w:fill="auto"/>
          </w:tcPr>
          <w:p w14:paraId="3D37DDFA" w14:textId="77777777" w:rsidR="006366C7" w:rsidRPr="00224D76" w:rsidRDefault="006366C7" w:rsidP="00D15EC2">
            <w:pPr>
              <w:pStyle w:val="SyllabusListParagraph"/>
              <w:numPr>
                <w:ilvl w:val="1"/>
                <w:numId w:val="23"/>
              </w:numPr>
              <w:ind w:left="615"/>
            </w:pPr>
            <w:r w:rsidRPr="00224D76">
              <w:t>table saw</w:t>
            </w:r>
          </w:p>
        </w:tc>
      </w:tr>
      <w:tr w:rsidR="006366C7" w:rsidRPr="00224D76" w14:paraId="639076FA" w14:textId="77777777" w:rsidTr="00AE5B9D">
        <w:tc>
          <w:tcPr>
            <w:tcW w:w="4077" w:type="dxa"/>
            <w:shd w:val="clear" w:color="auto" w:fill="auto"/>
          </w:tcPr>
          <w:p w14:paraId="284403B2" w14:textId="77777777" w:rsidR="006366C7" w:rsidRPr="00224D76" w:rsidRDefault="006366C7" w:rsidP="00D15EC2">
            <w:pPr>
              <w:pStyle w:val="SyllabusListParagraph"/>
              <w:numPr>
                <w:ilvl w:val="1"/>
                <w:numId w:val="23"/>
              </w:numPr>
              <w:ind w:left="615"/>
            </w:pPr>
            <w:r w:rsidRPr="00224D76">
              <w:t>sanding machines</w:t>
            </w:r>
          </w:p>
        </w:tc>
        <w:tc>
          <w:tcPr>
            <w:tcW w:w="3685" w:type="dxa"/>
            <w:gridSpan w:val="2"/>
            <w:shd w:val="clear" w:color="auto" w:fill="auto"/>
          </w:tcPr>
          <w:p w14:paraId="544E86A6" w14:textId="77777777" w:rsidR="006366C7" w:rsidRPr="00224D76" w:rsidRDefault="006366C7" w:rsidP="00D15EC2">
            <w:pPr>
              <w:pStyle w:val="SyllabusListParagraph"/>
              <w:numPr>
                <w:ilvl w:val="1"/>
                <w:numId w:val="23"/>
              </w:numPr>
              <w:ind w:left="615"/>
            </w:pPr>
            <w:r w:rsidRPr="00224D76">
              <w:t>mortise machine</w:t>
            </w:r>
          </w:p>
        </w:tc>
      </w:tr>
      <w:tr w:rsidR="006366C7" w:rsidRPr="00224D76" w14:paraId="38E13479" w14:textId="77777777" w:rsidTr="00AE5B9D">
        <w:tc>
          <w:tcPr>
            <w:tcW w:w="4077" w:type="dxa"/>
            <w:shd w:val="clear" w:color="auto" w:fill="auto"/>
          </w:tcPr>
          <w:p w14:paraId="38314B82" w14:textId="77777777" w:rsidR="006366C7" w:rsidRPr="00224D76" w:rsidRDefault="006366C7" w:rsidP="00D15EC2">
            <w:pPr>
              <w:pStyle w:val="SyllabusListParagraph"/>
              <w:numPr>
                <w:ilvl w:val="1"/>
                <w:numId w:val="23"/>
              </w:numPr>
              <w:ind w:left="615"/>
            </w:pPr>
            <w:r w:rsidRPr="00224D76">
              <w:t>portable or fixed routers</w:t>
            </w:r>
          </w:p>
        </w:tc>
        <w:tc>
          <w:tcPr>
            <w:tcW w:w="3685" w:type="dxa"/>
            <w:gridSpan w:val="2"/>
            <w:shd w:val="clear" w:color="auto" w:fill="auto"/>
          </w:tcPr>
          <w:p w14:paraId="562A8946" w14:textId="77777777" w:rsidR="006366C7" w:rsidRPr="00224D76" w:rsidRDefault="006366C7" w:rsidP="00D15EC2">
            <w:pPr>
              <w:pStyle w:val="SyllabusListParagraph"/>
              <w:numPr>
                <w:ilvl w:val="1"/>
                <w:numId w:val="23"/>
              </w:numPr>
              <w:ind w:left="615"/>
            </w:pPr>
            <w:r w:rsidRPr="00224D76">
              <w:t>wood lathe</w:t>
            </w:r>
          </w:p>
        </w:tc>
      </w:tr>
      <w:tr w:rsidR="006366C7" w:rsidRPr="00224D76" w14:paraId="43C54ABC" w14:textId="77777777" w:rsidTr="00F2171B">
        <w:trPr>
          <w:gridAfter w:val="1"/>
          <w:wAfter w:w="1700" w:type="dxa"/>
        </w:trPr>
        <w:tc>
          <w:tcPr>
            <w:tcW w:w="6062" w:type="dxa"/>
            <w:gridSpan w:val="2"/>
            <w:shd w:val="clear" w:color="auto" w:fill="auto"/>
          </w:tcPr>
          <w:p w14:paraId="32A6CAF8" w14:textId="77777777" w:rsidR="006366C7" w:rsidRPr="00224D76" w:rsidRDefault="006366C7" w:rsidP="00D15EC2">
            <w:pPr>
              <w:pStyle w:val="SyllabusListParagraph"/>
              <w:numPr>
                <w:ilvl w:val="1"/>
                <w:numId w:val="23"/>
              </w:numPr>
              <w:ind w:left="615"/>
            </w:pPr>
            <w:r w:rsidRPr="00224D76">
              <w:t>radial arm saw or drop saw or compound mitre saw</w:t>
            </w:r>
          </w:p>
        </w:tc>
      </w:tr>
    </w:tbl>
    <w:p w14:paraId="02D0E272" w14:textId="77777777" w:rsidR="006366C7" w:rsidRPr="00224D76" w:rsidRDefault="006366C7" w:rsidP="00224D76">
      <w:pPr>
        <w:pStyle w:val="SyllabusListParagraph"/>
      </w:pPr>
      <w:r w:rsidRPr="00224D76">
        <w:t>use hand tools and/or machinery to fabricate at le</w:t>
      </w:r>
      <w:r w:rsidR="00534C81" w:rsidRPr="00224D76">
        <w:t>ast two of the following joints</w:t>
      </w:r>
    </w:p>
    <w:tbl>
      <w:tblPr>
        <w:tblW w:w="0" w:type="auto"/>
        <w:tblLook w:val="04A0" w:firstRow="1" w:lastRow="0" w:firstColumn="1" w:lastColumn="0" w:noHBand="0" w:noVBand="1"/>
      </w:tblPr>
      <w:tblGrid>
        <w:gridCol w:w="3794"/>
        <w:gridCol w:w="3603"/>
      </w:tblGrid>
      <w:tr w:rsidR="006366C7" w:rsidRPr="00224D76" w14:paraId="17CE63E1" w14:textId="77777777" w:rsidTr="00AE5B9D">
        <w:tc>
          <w:tcPr>
            <w:tcW w:w="3794" w:type="dxa"/>
            <w:shd w:val="clear" w:color="auto" w:fill="auto"/>
          </w:tcPr>
          <w:p w14:paraId="228BE238" w14:textId="77777777" w:rsidR="006366C7" w:rsidRPr="00224D76" w:rsidRDefault="006366C7" w:rsidP="00D15EC2">
            <w:pPr>
              <w:pStyle w:val="SyllabusListParagraph"/>
              <w:numPr>
                <w:ilvl w:val="1"/>
                <w:numId w:val="23"/>
              </w:numPr>
              <w:ind w:left="615"/>
            </w:pPr>
            <w:r w:rsidRPr="00224D76">
              <w:t>widening joint</w:t>
            </w:r>
          </w:p>
        </w:tc>
        <w:tc>
          <w:tcPr>
            <w:tcW w:w="3603" w:type="dxa"/>
            <w:shd w:val="clear" w:color="auto" w:fill="auto"/>
          </w:tcPr>
          <w:p w14:paraId="6B7237AA" w14:textId="77777777" w:rsidR="006366C7" w:rsidRPr="00224D76" w:rsidRDefault="006366C7" w:rsidP="00D15EC2">
            <w:pPr>
              <w:pStyle w:val="SyllabusListParagraph"/>
              <w:numPr>
                <w:ilvl w:val="1"/>
                <w:numId w:val="23"/>
              </w:numPr>
              <w:ind w:left="615"/>
            </w:pPr>
            <w:r w:rsidRPr="00224D76">
              <w:t>housing joint</w:t>
            </w:r>
          </w:p>
        </w:tc>
      </w:tr>
      <w:tr w:rsidR="006366C7" w:rsidRPr="00224D76" w14:paraId="05A6B012" w14:textId="77777777" w:rsidTr="00AE5B9D">
        <w:tc>
          <w:tcPr>
            <w:tcW w:w="3794" w:type="dxa"/>
            <w:shd w:val="clear" w:color="auto" w:fill="auto"/>
          </w:tcPr>
          <w:p w14:paraId="63DA7099" w14:textId="77777777" w:rsidR="006366C7" w:rsidRPr="00224D76" w:rsidRDefault="006366C7" w:rsidP="00D15EC2">
            <w:pPr>
              <w:pStyle w:val="SyllabusListParagraph"/>
              <w:numPr>
                <w:ilvl w:val="1"/>
                <w:numId w:val="23"/>
              </w:numPr>
              <w:ind w:left="615"/>
            </w:pPr>
            <w:r w:rsidRPr="00224D76">
              <w:t>finger joint</w:t>
            </w:r>
          </w:p>
        </w:tc>
        <w:tc>
          <w:tcPr>
            <w:tcW w:w="3603" w:type="dxa"/>
            <w:shd w:val="clear" w:color="auto" w:fill="auto"/>
          </w:tcPr>
          <w:p w14:paraId="4E1E90D2" w14:textId="77777777" w:rsidR="006366C7" w:rsidRPr="00224D76" w:rsidRDefault="006366C7" w:rsidP="00D15EC2">
            <w:pPr>
              <w:pStyle w:val="SyllabusListParagraph"/>
              <w:numPr>
                <w:ilvl w:val="1"/>
                <w:numId w:val="23"/>
              </w:numPr>
              <w:ind w:left="615"/>
            </w:pPr>
            <w:r w:rsidRPr="00224D76">
              <w:t>mortise and tenon</w:t>
            </w:r>
          </w:p>
        </w:tc>
      </w:tr>
      <w:tr w:rsidR="006366C7" w:rsidRPr="00224D76" w14:paraId="33BD73F6" w14:textId="77777777" w:rsidTr="00AE5B9D">
        <w:tc>
          <w:tcPr>
            <w:tcW w:w="3794" w:type="dxa"/>
            <w:shd w:val="clear" w:color="auto" w:fill="auto"/>
          </w:tcPr>
          <w:p w14:paraId="66BD459A" w14:textId="77777777" w:rsidR="006366C7" w:rsidRPr="00224D76" w:rsidRDefault="006366C7" w:rsidP="00D15EC2">
            <w:pPr>
              <w:pStyle w:val="SyllabusListParagraph"/>
              <w:numPr>
                <w:ilvl w:val="1"/>
                <w:numId w:val="23"/>
              </w:numPr>
              <w:ind w:left="615"/>
            </w:pPr>
            <w:r w:rsidRPr="00224D76">
              <w:t>cross-halving joint</w:t>
            </w:r>
          </w:p>
        </w:tc>
        <w:tc>
          <w:tcPr>
            <w:tcW w:w="3603" w:type="dxa"/>
            <w:shd w:val="clear" w:color="auto" w:fill="auto"/>
          </w:tcPr>
          <w:p w14:paraId="06242574" w14:textId="77777777" w:rsidR="006366C7" w:rsidRPr="00224D76" w:rsidRDefault="006366C7" w:rsidP="00D15EC2">
            <w:pPr>
              <w:pStyle w:val="SyllabusListParagraph"/>
              <w:numPr>
                <w:ilvl w:val="1"/>
                <w:numId w:val="23"/>
              </w:numPr>
              <w:ind w:left="615"/>
            </w:pPr>
            <w:r w:rsidRPr="00224D76">
              <w:t>bridle joint</w:t>
            </w:r>
          </w:p>
        </w:tc>
      </w:tr>
      <w:tr w:rsidR="006366C7" w:rsidRPr="00224D76" w14:paraId="110C4A33" w14:textId="77777777" w:rsidTr="00AE5B9D">
        <w:tc>
          <w:tcPr>
            <w:tcW w:w="3794" w:type="dxa"/>
            <w:shd w:val="clear" w:color="auto" w:fill="auto"/>
          </w:tcPr>
          <w:p w14:paraId="06166D47" w14:textId="77777777" w:rsidR="006366C7" w:rsidRPr="00224D76" w:rsidRDefault="006366C7" w:rsidP="00D15EC2">
            <w:pPr>
              <w:pStyle w:val="SyllabusListParagraph"/>
              <w:numPr>
                <w:ilvl w:val="1"/>
                <w:numId w:val="23"/>
              </w:numPr>
              <w:ind w:left="615"/>
            </w:pPr>
            <w:r w:rsidRPr="00224D76">
              <w:t>dovetail joint</w:t>
            </w:r>
          </w:p>
        </w:tc>
        <w:tc>
          <w:tcPr>
            <w:tcW w:w="3603" w:type="dxa"/>
            <w:shd w:val="clear" w:color="auto" w:fill="auto"/>
          </w:tcPr>
          <w:p w14:paraId="256AE628" w14:textId="77777777" w:rsidR="006366C7" w:rsidRPr="00224D76" w:rsidRDefault="006366C7" w:rsidP="00D15EC2">
            <w:pPr>
              <w:pStyle w:val="SyllabusListParagraph"/>
              <w:numPr>
                <w:ilvl w:val="1"/>
                <w:numId w:val="23"/>
              </w:numPr>
              <w:ind w:left="615"/>
            </w:pPr>
            <w:r w:rsidRPr="00224D76">
              <w:t>biscuit joint</w:t>
            </w:r>
          </w:p>
        </w:tc>
      </w:tr>
    </w:tbl>
    <w:p w14:paraId="1F874CD0" w14:textId="77777777" w:rsidR="006366C7" w:rsidRPr="00224D76" w:rsidRDefault="006366C7" w:rsidP="00224D76">
      <w:pPr>
        <w:pStyle w:val="SyllabusListParagraph"/>
      </w:pPr>
      <w:r w:rsidRPr="00224D76">
        <w:t>select and use the correct type and grade of abrasive paper</w:t>
      </w:r>
    </w:p>
    <w:p w14:paraId="249A8994" w14:textId="77777777" w:rsidR="006366C7" w:rsidRPr="00224D76" w:rsidRDefault="006366C7" w:rsidP="00224D76">
      <w:pPr>
        <w:pStyle w:val="SyllabusListParagraph"/>
      </w:pPr>
      <w:r w:rsidRPr="00224D76">
        <w:t xml:space="preserve">prepare </w:t>
      </w:r>
      <w:r w:rsidR="00F1475D" w:rsidRPr="00224D76">
        <w:t xml:space="preserve">correctly </w:t>
      </w:r>
      <w:r w:rsidRPr="00224D76">
        <w:t>a surface for finishing</w:t>
      </w:r>
    </w:p>
    <w:p w14:paraId="7497968E" w14:textId="77777777" w:rsidR="006366C7" w:rsidRDefault="006366C7" w:rsidP="00224D76">
      <w:pPr>
        <w:pStyle w:val="SyllabusListParagraph"/>
      </w:pPr>
      <w:r w:rsidRPr="00224D76">
        <w:t>apply appropriate finishing techniques using brush or cloth and/or spray gun</w:t>
      </w:r>
    </w:p>
    <w:p w14:paraId="78F01D44" w14:textId="77777777" w:rsidR="00224D76" w:rsidRDefault="00224D76" w:rsidP="00224D76"/>
    <w:p w14:paraId="579CA737" w14:textId="77777777" w:rsidR="00224D76" w:rsidRPr="00224D76" w:rsidRDefault="00224D76" w:rsidP="00224D76">
      <w:pPr>
        <w:sectPr w:rsidR="00224D76" w:rsidRPr="00224D76" w:rsidSect="00C64586">
          <w:headerReference w:type="even" r:id="rId14"/>
          <w:headerReference w:type="default" r:id="rId15"/>
          <w:footerReference w:type="even" r:id="rId16"/>
          <w:footerReference w:type="default" r:id="rId17"/>
          <w:headerReference w:type="first" r:id="rId18"/>
          <w:type w:val="oddPage"/>
          <w:pgSz w:w="11906" w:h="16838"/>
          <w:pgMar w:top="1644" w:right="1418" w:bottom="1276" w:left="1418" w:header="680" w:footer="567" w:gutter="0"/>
          <w:pgNumType w:start="1"/>
          <w:cols w:space="709"/>
          <w:docGrid w:linePitch="360"/>
        </w:sectPr>
      </w:pPr>
    </w:p>
    <w:p w14:paraId="2FC7C884" w14:textId="070EA895" w:rsidR="008D0A7B" w:rsidRPr="00C81126" w:rsidRDefault="008D0A7B" w:rsidP="00C64586">
      <w:pPr>
        <w:pStyle w:val="SyllabusHeading1"/>
      </w:pPr>
      <w:bookmarkStart w:id="33" w:name="_Toc358296707"/>
      <w:bookmarkStart w:id="34" w:name="_Toc160111345"/>
      <w:r w:rsidRPr="00C81126">
        <w:lastRenderedPageBreak/>
        <w:t xml:space="preserve">Unit </w:t>
      </w:r>
      <w:bookmarkEnd w:id="33"/>
      <w:r w:rsidR="00D41433" w:rsidRPr="00C81126">
        <w:t>4</w:t>
      </w:r>
      <w:bookmarkEnd w:id="34"/>
    </w:p>
    <w:p w14:paraId="1E643A22" w14:textId="77777777" w:rsidR="00E44502" w:rsidRPr="00C81126" w:rsidRDefault="00E44502" w:rsidP="00401AB9">
      <w:pPr>
        <w:pStyle w:val="SyllabusHeading2"/>
      </w:pPr>
      <w:bookmarkStart w:id="35" w:name="_Toc160111346"/>
      <w:r w:rsidRPr="00C81126">
        <w:t>Unit description</w:t>
      </w:r>
      <w:bookmarkEnd w:id="35"/>
    </w:p>
    <w:p w14:paraId="0616FD73" w14:textId="77777777" w:rsidR="00F2171B" w:rsidRPr="00224D76" w:rsidRDefault="00F2171B" w:rsidP="00224D76">
      <w:r w:rsidRPr="00224D76">
        <w:t>Students learn about the nature of designing for a client, target audience or market. Students learn about the nature, properties and environmental impacts related to a variety of materials, and production techniques. Students apply an understanding of the elements and fundamentals of design and consider human factors involved in their design projects. They develop</w:t>
      </w:r>
      <w:r w:rsidR="000A1091" w:rsidRPr="00224D76">
        <w:t xml:space="preserve"> creative thinking strategies, </w:t>
      </w:r>
      <w:r w:rsidRPr="00224D76">
        <w:t xml:space="preserve">work on design projects within specified constraints and consider the environmental impacts of recycling of materials. </w:t>
      </w:r>
    </w:p>
    <w:p w14:paraId="3B05E91D" w14:textId="77777777" w:rsidR="00F2171B" w:rsidRPr="00224D76" w:rsidRDefault="00F2171B" w:rsidP="00224D76">
      <w:r w:rsidRPr="00224D76">
        <w:t>Students extend their understanding of safe working practices and contemporary manufacturing techniques, and develop the knowledge, understanding and skills required to manage the processes of designing and manufacturing.</w:t>
      </w:r>
    </w:p>
    <w:p w14:paraId="6CCCCA2F" w14:textId="39C05F41" w:rsidR="00A97B98" w:rsidRPr="00224D76" w:rsidRDefault="00E44502" w:rsidP="00224D76">
      <w:pPr>
        <w:pStyle w:val="SyllabusHeading2"/>
      </w:pPr>
      <w:bookmarkStart w:id="36" w:name="_Toc160111347"/>
      <w:r w:rsidRPr="00224D76">
        <w:t>Defined contexts</w:t>
      </w:r>
      <w:bookmarkEnd w:id="36"/>
    </w:p>
    <w:p w14:paraId="07756650" w14:textId="77777777" w:rsidR="00F2171B" w:rsidRPr="00C81126" w:rsidRDefault="00F2171B" w:rsidP="008E4EDB">
      <w:bookmarkStart w:id="37" w:name="_Toc360700419"/>
      <w:r w:rsidRPr="00C81126">
        <w:t xml:space="preserve">Three different contexts have been defined in this course: </w:t>
      </w:r>
    </w:p>
    <w:p w14:paraId="3DE2BAA4" w14:textId="77777777" w:rsidR="00F2171B" w:rsidRPr="00224D76" w:rsidRDefault="00F2171B" w:rsidP="00224D76">
      <w:pPr>
        <w:pStyle w:val="SyllabusListParagraph"/>
      </w:pPr>
      <w:r w:rsidRPr="00224D76">
        <w:t>Metal</w:t>
      </w:r>
    </w:p>
    <w:p w14:paraId="3E1F0C88" w14:textId="77777777" w:rsidR="00F2171B" w:rsidRPr="00224D76" w:rsidRDefault="00F2171B" w:rsidP="00224D76">
      <w:pPr>
        <w:pStyle w:val="SyllabusListParagraph"/>
      </w:pPr>
      <w:r w:rsidRPr="00224D76">
        <w:t>Textiles</w:t>
      </w:r>
    </w:p>
    <w:p w14:paraId="483086E9" w14:textId="77777777" w:rsidR="00F2171B" w:rsidRPr="00224D76" w:rsidRDefault="00F2171B" w:rsidP="00224D76">
      <w:pPr>
        <w:pStyle w:val="SyllabusListParagraph"/>
      </w:pPr>
      <w:r w:rsidRPr="00224D76">
        <w:t>Wood.</w:t>
      </w:r>
      <w:r w:rsidR="00AE5B9D" w:rsidRPr="00224D76">
        <w:t xml:space="preserve"> </w:t>
      </w:r>
    </w:p>
    <w:p w14:paraId="08B479C1" w14:textId="77777777" w:rsidR="00F2171B" w:rsidRPr="00224D76" w:rsidRDefault="00F2171B" w:rsidP="00224D76">
      <w:r w:rsidRPr="00224D76">
        <w:t xml:space="preserve">Students can enrol in more than one context in this course. </w:t>
      </w:r>
    </w:p>
    <w:p w14:paraId="0EAFA42D" w14:textId="77777777" w:rsidR="00F2171B" w:rsidRPr="00224D76" w:rsidRDefault="00F2171B" w:rsidP="00224D76">
      <w:r w:rsidRPr="00224D76">
        <w:t>Students will study the unit common content and the content of their chosen defined context.</w:t>
      </w:r>
    </w:p>
    <w:p w14:paraId="033A1BA2" w14:textId="77777777" w:rsidR="008E32B1" w:rsidRPr="00C81126" w:rsidRDefault="008E32B1" w:rsidP="00401AB9">
      <w:pPr>
        <w:pStyle w:val="SyllabusHeading2"/>
      </w:pPr>
      <w:bookmarkStart w:id="38" w:name="_Toc160111348"/>
      <w:bookmarkEnd w:id="37"/>
      <w:r w:rsidRPr="00C81126">
        <w:t>Unit content</w:t>
      </w:r>
      <w:bookmarkEnd w:id="38"/>
    </w:p>
    <w:p w14:paraId="6742BBB0" w14:textId="77777777" w:rsidR="00F2171B" w:rsidRPr="00224D76" w:rsidRDefault="00F33CCB" w:rsidP="00224D76">
      <w:r w:rsidRPr="00224D76">
        <w:t xml:space="preserve">This unit builds on the content covered in Unit 3. </w:t>
      </w:r>
    </w:p>
    <w:p w14:paraId="062744BB" w14:textId="77777777" w:rsidR="008E32B1" w:rsidRPr="00224D76" w:rsidRDefault="008E32B1" w:rsidP="00224D76">
      <w:r w:rsidRPr="00224D76">
        <w:t>This unit includes the knowledge, understandings and skills described below.</w:t>
      </w:r>
    </w:p>
    <w:p w14:paraId="2B8472BB" w14:textId="77777777" w:rsidR="00A97B98" w:rsidRPr="00C81126" w:rsidRDefault="00F2171B" w:rsidP="008E4EDB">
      <w:pPr>
        <w:pStyle w:val="SyllabusHeading3"/>
        <w:pageBreakBefore/>
        <w:spacing w:before="0" w:after="80"/>
      </w:pPr>
      <w:r w:rsidRPr="00C81126">
        <w:lastRenderedPageBreak/>
        <w:t>Common content</w:t>
      </w:r>
    </w:p>
    <w:p w14:paraId="13323DA3" w14:textId="77777777" w:rsidR="00F2171B" w:rsidRPr="00C81126" w:rsidRDefault="00F2171B" w:rsidP="008E4EDB">
      <w:pPr>
        <w:pStyle w:val="SyllabusHeading4"/>
        <w:spacing w:before="0" w:after="100"/>
      </w:pPr>
      <w:r w:rsidRPr="00C81126">
        <w:t>Design</w:t>
      </w:r>
    </w:p>
    <w:p w14:paraId="0973578E" w14:textId="77777777" w:rsidR="00F2171B" w:rsidRPr="00C81126" w:rsidRDefault="00F2171B" w:rsidP="008E4EDB">
      <w:pPr>
        <w:pStyle w:val="SyllabusHeading5"/>
        <w:spacing w:after="100"/>
      </w:pPr>
      <w:r w:rsidRPr="00C81126">
        <w:t>Design fundamentals and skills</w:t>
      </w:r>
    </w:p>
    <w:p w14:paraId="28F2A50D" w14:textId="77777777" w:rsidR="00F2171B" w:rsidRPr="00D814A0" w:rsidRDefault="00534C81" w:rsidP="00D814A0">
      <w:pPr>
        <w:pStyle w:val="SyllabusListParagraph"/>
      </w:pPr>
      <w:r w:rsidRPr="00D814A0">
        <w:t>investigate</w:t>
      </w:r>
    </w:p>
    <w:p w14:paraId="7FB29B9E" w14:textId="77777777" w:rsidR="00F2171B" w:rsidRPr="00D814A0" w:rsidRDefault="00F2171B" w:rsidP="00D15EC2">
      <w:pPr>
        <w:pStyle w:val="SyllabusListParagraph"/>
        <w:numPr>
          <w:ilvl w:val="1"/>
          <w:numId w:val="24"/>
        </w:numPr>
      </w:pPr>
      <w:r w:rsidRPr="00D814A0">
        <w:t>needs, values and beliefs of the designer/developer</w:t>
      </w:r>
    </w:p>
    <w:p w14:paraId="0208E993" w14:textId="77777777" w:rsidR="00F2171B" w:rsidRPr="00D814A0" w:rsidRDefault="00F2171B" w:rsidP="00D15EC2">
      <w:pPr>
        <w:pStyle w:val="SyllabusListParagraph"/>
        <w:numPr>
          <w:ilvl w:val="1"/>
          <w:numId w:val="24"/>
        </w:numPr>
      </w:pPr>
      <w:r w:rsidRPr="00D814A0">
        <w:t xml:space="preserve">needs, values and beliefs of the client/target audience/market </w:t>
      </w:r>
    </w:p>
    <w:p w14:paraId="2AF5528B" w14:textId="77777777" w:rsidR="00F2171B" w:rsidRPr="00D814A0" w:rsidRDefault="00F2171B" w:rsidP="00D15EC2">
      <w:pPr>
        <w:pStyle w:val="SyllabusListParagraph"/>
        <w:numPr>
          <w:ilvl w:val="1"/>
          <w:numId w:val="24"/>
        </w:numPr>
      </w:pPr>
      <w:r w:rsidRPr="00D814A0">
        <w:t>performance criteria related to needs, values and beliefs of the end user</w:t>
      </w:r>
    </w:p>
    <w:p w14:paraId="206C636F" w14:textId="77777777" w:rsidR="00F2171B" w:rsidRPr="00D814A0" w:rsidRDefault="00F2171B" w:rsidP="00D15EC2">
      <w:pPr>
        <w:pStyle w:val="SyllabusListParagraph"/>
        <w:numPr>
          <w:ilvl w:val="1"/>
          <w:numId w:val="24"/>
        </w:numPr>
      </w:pPr>
      <w:r w:rsidRPr="00D814A0">
        <w:t>application of design fundamentals and factors affecting design</w:t>
      </w:r>
    </w:p>
    <w:p w14:paraId="08D4EE81" w14:textId="3AA04786" w:rsidR="00974C92" w:rsidRPr="00D814A0" w:rsidRDefault="00974C92" w:rsidP="00D15EC2">
      <w:pPr>
        <w:pStyle w:val="SyllabusListParagraph"/>
        <w:numPr>
          <w:ilvl w:val="2"/>
          <w:numId w:val="24"/>
        </w:numPr>
      </w:pPr>
      <w:r w:rsidRPr="00D814A0">
        <w:t>aesthetics</w:t>
      </w:r>
    </w:p>
    <w:p w14:paraId="6AABDAA5" w14:textId="67B43EAA" w:rsidR="00974C92" w:rsidRPr="00D814A0" w:rsidRDefault="00974C92" w:rsidP="00D15EC2">
      <w:pPr>
        <w:pStyle w:val="SyllabusListParagraph"/>
        <w:numPr>
          <w:ilvl w:val="2"/>
          <w:numId w:val="24"/>
        </w:numPr>
      </w:pPr>
      <w:r w:rsidRPr="00D814A0">
        <w:t>environmental impact and considerations</w:t>
      </w:r>
    </w:p>
    <w:p w14:paraId="6E7DC27F" w14:textId="77777777" w:rsidR="00974C92" w:rsidRPr="00D814A0" w:rsidRDefault="00974C92" w:rsidP="00D15EC2">
      <w:pPr>
        <w:pStyle w:val="SyllabusListParagraph"/>
        <w:numPr>
          <w:ilvl w:val="2"/>
          <w:numId w:val="24"/>
        </w:numPr>
      </w:pPr>
      <w:r w:rsidRPr="00D814A0">
        <w:t>function</w:t>
      </w:r>
      <w:r w:rsidRPr="00D814A0">
        <w:tab/>
      </w:r>
    </w:p>
    <w:p w14:paraId="42B508FA" w14:textId="77777777" w:rsidR="00974C92" w:rsidRPr="00D814A0" w:rsidRDefault="00974C92" w:rsidP="00D15EC2">
      <w:pPr>
        <w:pStyle w:val="SyllabusListParagraph"/>
        <w:numPr>
          <w:ilvl w:val="2"/>
          <w:numId w:val="24"/>
        </w:numPr>
      </w:pPr>
      <w:r w:rsidRPr="00D814A0">
        <w:t>safety</w:t>
      </w:r>
    </w:p>
    <w:p w14:paraId="5800FC16" w14:textId="2F185034" w:rsidR="00974C92" w:rsidRPr="00D814A0" w:rsidRDefault="00974C92" w:rsidP="008E4EDB">
      <w:pPr>
        <w:pStyle w:val="SyllabusListParagraph"/>
        <w:numPr>
          <w:ilvl w:val="2"/>
          <w:numId w:val="24"/>
        </w:numPr>
        <w:spacing w:after="100"/>
      </w:pPr>
      <w:r w:rsidRPr="00D814A0">
        <w:t>cost</w:t>
      </w:r>
    </w:p>
    <w:p w14:paraId="1F1A2A46" w14:textId="77777777" w:rsidR="00F2171B" w:rsidRPr="00D814A0" w:rsidRDefault="00534C81" w:rsidP="00D814A0">
      <w:pPr>
        <w:pStyle w:val="SyllabusListParagraph"/>
      </w:pPr>
      <w:r w:rsidRPr="00D814A0">
        <w:t>devise</w:t>
      </w:r>
    </w:p>
    <w:p w14:paraId="49D47CF2" w14:textId="77777777" w:rsidR="00F2171B" w:rsidRPr="00D814A0" w:rsidRDefault="00F2171B" w:rsidP="00D15EC2">
      <w:pPr>
        <w:pStyle w:val="SyllabusListParagraph"/>
        <w:numPr>
          <w:ilvl w:val="1"/>
          <w:numId w:val="24"/>
        </w:numPr>
      </w:pPr>
      <w:r w:rsidRPr="00D814A0">
        <w:t>communicatio</w:t>
      </w:r>
      <w:r w:rsidR="00534C81" w:rsidRPr="00D814A0">
        <w:t>n and documentation techniques</w:t>
      </w:r>
    </w:p>
    <w:p w14:paraId="77CA2E9F" w14:textId="77777777" w:rsidR="00F2171B" w:rsidRPr="00D814A0" w:rsidRDefault="00F2171B" w:rsidP="00D15EC2">
      <w:pPr>
        <w:pStyle w:val="SyllabusListParagraph"/>
        <w:numPr>
          <w:ilvl w:val="2"/>
          <w:numId w:val="24"/>
        </w:numPr>
      </w:pPr>
      <w:r w:rsidRPr="00D814A0">
        <w:t>sketching and drawing</w:t>
      </w:r>
    </w:p>
    <w:p w14:paraId="226B7A62" w14:textId="77777777" w:rsidR="00F2171B" w:rsidRPr="00D814A0" w:rsidRDefault="00F2171B" w:rsidP="00D15EC2">
      <w:pPr>
        <w:pStyle w:val="SyllabusListParagraph"/>
        <w:numPr>
          <w:ilvl w:val="2"/>
          <w:numId w:val="24"/>
        </w:numPr>
      </w:pPr>
      <w:r w:rsidRPr="00D814A0">
        <w:t>rendering</w:t>
      </w:r>
    </w:p>
    <w:p w14:paraId="1042B561" w14:textId="77777777" w:rsidR="00F2171B" w:rsidRPr="00D814A0" w:rsidRDefault="00F2171B" w:rsidP="00D15EC2">
      <w:pPr>
        <w:pStyle w:val="SyllabusListParagraph"/>
        <w:numPr>
          <w:ilvl w:val="2"/>
          <w:numId w:val="24"/>
        </w:numPr>
      </w:pPr>
      <w:r w:rsidRPr="00D814A0">
        <w:t>annotating</w:t>
      </w:r>
    </w:p>
    <w:p w14:paraId="6A35116B" w14:textId="77777777" w:rsidR="00F2171B" w:rsidRPr="00D814A0" w:rsidRDefault="00F2171B" w:rsidP="00D15EC2">
      <w:pPr>
        <w:pStyle w:val="SyllabusListParagraph"/>
        <w:numPr>
          <w:ilvl w:val="2"/>
          <w:numId w:val="24"/>
        </w:numPr>
      </w:pPr>
      <w:r w:rsidRPr="00D814A0">
        <w:t>sampling</w:t>
      </w:r>
    </w:p>
    <w:p w14:paraId="10EA2525" w14:textId="77777777" w:rsidR="00F2171B" w:rsidRPr="00D814A0" w:rsidRDefault="00F2171B" w:rsidP="00D15EC2">
      <w:pPr>
        <w:pStyle w:val="SyllabusListParagraph"/>
        <w:numPr>
          <w:ilvl w:val="2"/>
          <w:numId w:val="24"/>
        </w:numPr>
      </w:pPr>
      <w:r w:rsidRPr="00D814A0">
        <w:t>modelling</w:t>
      </w:r>
    </w:p>
    <w:p w14:paraId="019FA5CE" w14:textId="77777777" w:rsidR="00F2171B" w:rsidRPr="00D814A0" w:rsidRDefault="00F2171B" w:rsidP="00D15EC2">
      <w:pPr>
        <w:pStyle w:val="SyllabusListParagraph"/>
        <w:numPr>
          <w:ilvl w:val="1"/>
          <w:numId w:val="24"/>
        </w:numPr>
      </w:pPr>
      <w:r w:rsidRPr="00D814A0">
        <w:t xml:space="preserve">applying of elements and principles of design where applicable in context </w:t>
      </w:r>
    </w:p>
    <w:p w14:paraId="64A88D80" w14:textId="77777777" w:rsidR="00F2171B" w:rsidRPr="00D814A0" w:rsidRDefault="00F2171B" w:rsidP="00D15EC2">
      <w:pPr>
        <w:pStyle w:val="SyllabusListParagraph"/>
        <w:numPr>
          <w:ilvl w:val="1"/>
          <w:numId w:val="24"/>
        </w:numPr>
      </w:pPr>
      <w:r w:rsidRPr="00D814A0">
        <w:t xml:space="preserve">rapid concept development techniques, images and annotation </w:t>
      </w:r>
    </w:p>
    <w:p w14:paraId="31495426" w14:textId="77777777" w:rsidR="00F2171B" w:rsidRPr="00D814A0" w:rsidRDefault="00F2171B" w:rsidP="00D15EC2">
      <w:pPr>
        <w:pStyle w:val="SyllabusListParagraph"/>
        <w:numPr>
          <w:ilvl w:val="1"/>
          <w:numId w:val="24"/>
        </w:numPr>
      </w:pPr>
      <w:r w:rsidRPr="00D814A0">
        <w:t xml:space="preserve">design development </w:t>
      </w:r>
    </w:p>
    <w:p w14:paraId="652E0347" w14:textId="77777777" w:rsidR="00F2171B" w:rsidRPr="00D814A0" w:rsidRDefault="00F2171B" w:rsidP="00D15EC2">
      <w:pPr>
        <w:pStyle w:val="SyllabusListParagraph"/>
        <w:numPr>
          <w:ilvl w:val="2"/>
          <w:numId w:val="24"/>
        </w:numPr>
      </w:pPr>
      <w:r w:rsidRPr="00D814A0">
        <w:t>review and justification of best ideas using design brief and performance criteria</w:t>
      </w:r>
    </w:p>
    <w:p w14:paraId="3140B3F4" w14:textId="77777777" w:rsidR="00F2171B" w:rsidRPr="00D814A0" w:rsidRDefault="00F2171B" w:rsidP="00D15EC2">
      <w:pPr>
        <w:pStyle w:val="SyllabusListParagraph"/>
        <w:numPr>
          <w:ilvl w:val="2"/>
          <w:numId w:val="24"/>
        </w:numPr>
      </w:pPr>
      <w:r w:rsidRPr="00D814A0">
        <w:t xml:space="preserve">best ideas developed using annotated hand or </w:t>
      </w:r>
      <w:proofErr w:type="gramStart"/>
      <w:r w:rsidRPr="00D814A0">
        <w:t>computer generated</w:t>
      </w:r>
      <w:proofErr w:type="gramEnd"/>
      <w:r w:rsidRPr="00D814A0">
        <w:t xml:space="preserve"> graphics (front, back views and detailed sketches as necessary)</w:t>
      </w:r>
    </w:p>
    <w:p w14:paraId="1A446678" w14:textId="77777777" w:rsidR="00F2171B" w:rsidRPr="00D814A0" w:rsidRDefault="00F2171B" w:rsidP="00D15EC2">
      <w:pPr>
        <w:pStyle w:val="SyllabusListParagraph"/>
        <w:numPr>
          <w:ilvl w:val="2"/>
          <w:numId w:val="24"/>
        </w:numPr>
      </w:pPr>
      <w:r w:rsidRPr="00D814A0">
        <w:t>2D illustrations (working/technical drawings)</w:t>
      </w:r>
    </w:p>
    <w:p w14:paraId="4D1BC05E" w14:textId="77777777" w:rsidR="00F2171B" w:rsidRPr="00D814A0" w:rsidRDefault="00F2171B" w:rsidP="00D15EC2">
      <w:pPr>
        <w:pStyle w:val="SyllabusListParagraph"/>
        <w:numPr>
          <w:ilvl w:val="2"/>
          <w:numId w:val="24"/>
        </w:numPr>
      </w:pPr>
      <w:r w:rsidRPr="00D814A0">
        <w:t xml:space="preserve">3D illustration (presentation drawings) </w:t>
      </w:r>
    </w:p>
    <w:p w14:paraId="3CAFA785" w14:textId="77777777" w:rsidR="00F2171B" w:rsidRPr="00D814A0" w:rsidRDefault="00F2171B" w:rsidP="00D15EC2">
      <w:pPr>
        <w:pStyle w:val="SyllabusListParagraph"/>
        <w:numPr>
          <w:ilvl w:val="2"/>
          <w:numId w:val="24"/>
        </w:numPr>
      </w:pPr>
      <w:r w:rsidRPr="00D814A0">
        <w:t>inspiration/concept/storyboard development and presentation</w:t>
      </w:r>
    </w:p>
    <w:p w14:paraId="39BA7D32" w14:textId="77777777" w:rsidR="00F2171B" w:rsidRPr="00D814A0" w:rsidRDefault="00F2171B" w:rsidP="00D15EC2">
      <w:pPr>
        <w:pStyle w:val="SyllabusListParagraph"/>
        <w:numPr>
          <w:ilvl w:val="1"/>
          <w:numId w:val="24"/>
        </w:numPr>
      </w:pPr>
      <w:r w:rsidRPr="00D814A0">
        <w:t>production plan</w:t>
      </w:r>
    </w:p>
    <w:p w14:paraId="4261C5E0" w14:textId="77777777" w:rsidR="00F2171B" w:rsidRPr="00D814A0" w:rsidRDefault="00F2171B" w:rsidP="00D15EC2">
      <w:pPr>
        <w:pStyle w:val="SyllabusListParagraph"/>
        <w:numPr>
          <w:ilvl w:val="2"/>
          <w:numId w:val="24"/>
        </w:numPr>
      </w:pPr>
      <w:r w:rsidRPr="00D814A0">
        <w:t>materials list</w:t>
      </w:r>
    </w:p>
    <w:p w14:paraId="3BF0ECA1" w14:textId="77777777" w:rsidR="00F2171B" w:rsidRPr="00D814A0" w:rsidRDefault="00F2171B" w:rsidP="00D15EC2">
      <w:pPr>
        <w:pStyle w:val="SyllabusListParagraph"/>
        <w:numPr>
          <w:ilvl w:val="2"/>
          <w:numId w:val="24"/>
        </w:numPr>
      </w:pPr>
      <w:r w:rsidRPr="00D814A0">
        <w:t>estimated and actual costing for all materials and components</w:t>
      </w:r>
    </w:p>
    <w:p w14:paraId="24B2B68E" w14:textId="712506CD" w:rsidR="00F2171B" w:rsidRPr="00D814A0" w:rsidRDefault="00F2171B" w:rsidP="00D15EC2">
      <w:pPr>
        <w:pStyle w:val="SyllabusListParagraph"/>
        <w:numPr>
          <w:ilvl w:val="2"/>
          <w:numId w:val="24"/>
        </w:numPr>
      </w:pPr>
      <w:r w:rsidRPr="00D814A0">
        <w:t>production plan</w:t>
      </w:r>
      <w:r w:rsidR="00F00BCF" w:rsidRPr="00D814A0">
        <w:t xml:space="preserve"> </w:t>
      </w:r>
      <w:r w:rsidR="00486E2B" w:rsidRPr="00D814A0">
        <w:t>deadlines</w:t>
      </w:r>
    </w:p>
    <w:p w14:paraId="771225CC" w14:textId="77777777" w:rsidR="00F2171B" w:rsidRPr="00D814A0" w:rsidRDefault="00534C81" w:rsidP="00D814A0">
      <w:pPr>
        <w:pStyle w:val="SyllabusListParagraph"/>
      </w:pPr>
      <w:r w:rsidRPr="00D814A0">
        <w:lastRenderedPageBreak/>
        <w:t>evaluate</w:t>
      </w:r>
    </w:p>
    <w:p w14:paraId="0E40F681" w14:textId="77777777" w:rsidR="00F2171B" w:rsidRPr="00D814A0" w:rsidRDefault="00F2171B" w:rsidP="00D15EC2">
      <w:pPr>
        <w:pStyle w:val="SyllabusListParagraph"/>
        <w:numPr>
          <w:ilvl w:val="1"/>
          <w:numId w:val="24"/>
        </w:numPr>
      </w:pPr>
      <w:r w:rsidRPr="00D814A0">
        <w:t xml:space="preserve">design and production processes </w:t>
      </w:r>
    </w:p>
    <w:p w14:paraId="6D3D5BD9" w14:textId="3482CBED" w:rsidR="00F2171B" w:rsidRPr="00D814A0" w:rsidRDefault="00F2171B" w:rsidP="00D15EC2">
      <w:pPr>
        <w:pStyle w:val="SyllabusListParagraph"/>
        <w:numPr>
          <w:ilvl w:val="1"/>
          <w:numId w:val="24"/>
        </w:numPr>
      </w:pPr>
      <w:r w:rsidRPr="00D814A0">
        <w:t>production plan/journal/diary and accompanying photographic evidence to record evaluation</w:t>
      </w:r>
    </w:p>
    <w:p w14:paraId="65F97B62" w14:textId="77777777" w:rsidR="00F2171B" w:rsidRPr="00D814A0" w:rsidRDefault="00F2171B" w:rsidP="00D15EC2">
      <w:pPr>
        <w:pStyle w:val="SyllabusListParagraph"/>
        <w:numPr>
          <w:ilvl w:val="1"/>
          <w:numId w:val="24"/>
        </w:numPr>
      </w:pPr>
      <w:r w:rsidRPr="00D814A0">
        <w:t>product against design brief, initial design and performance criteria related to needs, values and beliefs of the end user</w:t>
      </w:r>
    </w:p>
    <w:p w14:paraId="2EFF39A4" w14:textId="77777777" w:rsidR="00601AF4" w:rsidRPr="00C81126" w:rsidRDefault="00601AF4" w:rsidP="00D814A0">
      <w:pPr>
        <w:pStyle w:val="SyllabusHeading4"/>
      </w:pPr>
      <w:r w:rsidRPr="00C81126">
        <w:t>Use of technology</w:t>
      </w:r>
    </w:p>
    <w:p w14:paraId="105316A8" w14:textId="77777777" w:rsidR="00601AF4" w:rsidRPr="00C81126" w:rsidRDefault="00601AF4" w:rsidP="00D814A0">
      <w:pPr>
        <w:pStyle w:val="SyllabusHeading5"/>
      </w:pPr>
      <w:r w:rsidRPr="00C81126">
        <w:t>Skills and techniques</w:t>
      </w:r>
    </w:p>
    <w:p w14:paraId="5E98E8D8" w14:textId="3AD2C947" w:rsidR="00601AF4" w:rsidRPr="00E4729B" w:rsidRDefault="00601AF4" w:rsidP="00E4729B">
      <w:pPr>
        <w:pStyle w:val="SyllabusListParagraph"/>
      </w:pPr>
      <w:r w:rsidRPr="00E4729B">
        <w:t>ICT, portfolio devel</w:t>
      </w:r>
      <w:r w:rsidR="00534C81" w:rsidRPr="00E4729B">
        <w:t>opment and communication skills</w:t>
      </w:r>
      <w:r w:rsidR="003C7741" w:rsidRPr="00E4729B">
        <w:t xml:space="preserve"> in:</w:t>
      </w:r>
    </w:p>
    <w:p w14:paraId="2B29A10E" w14:textId="77777777" w:rsidR="00601AF4" w:rsidRPr="00E4729B" w:rsidRDefault="00601AF4" w:rsidP="00D15EC2">
      <w:pPr>
        <w:pStyle w:val="SyllabusListParagraph"/>
        <w:numPr>
          <w:ilvl w:val="1"/>
          <w:numId w:val="25"/>
        </w:numPr>
      </w:pPr>
      <w:r w:rsidRPr="00E4729B">
        <w:t>client and market research techniques</w:t>
      </w:r>
    </w:p>
    <w:p w14:paraId="77144FDA" w14:textId="77777777" w:rsidR="00601AF4" w:rsidRPr="00E4729B" w:rsidRDefault="00601AF4" w:rsidP="00D15EC2">
      <w:pPr>
        <w:pStyle w:val="SyllabusListParagraph"/>
        <w:numPr>
          <w:ilvl w:val="1"/>
          <w:numId w:val="25"/>
        </w:numPr>
      </w:pPr>
      <w:r w:rsidRPr="00E4729B">
        <w:t>client presentation techniques</w:t>
      </w:r>
    </w:p>
    <w:p w14:paraId="6148601F" w14:textId="68D0787A" w:rsidR="00601AF4" w:rsidRPr="00E4729B" w:rsidRDefault="00601AF4" w:rsidP="00D15EC2">
      <w:pPr>
        <w:pStyle w:val="SyllabusListParagraph"/>
        <w:numPr>
          <w:ilvl w:val="1"/>
          <w:numId w:val="25"/>
        </w:numPr>
      </w:pPr>
      <w:r w:rsidRPr="00E4729B">
        <w:t xml:space="preserve">photography – final product </w:t>
      </w:r>
    </w:p>
    <w:p w14:paraId="09B1B56F" w14:textId="7B0A05DB" w:rsidR="003C7741" w:rsidRPr="00E4729B" w:rsidRDefault="003C7741" w:rsidP="00D15EC2">
      <w:pPr>
        <w:pStyle w:val="SyllabusListParagraph"/>
        <w:numPr>
          <w:ilvl w:val="1"/>
          <w:numId w:val="25"/>
        </w:numPr>
      </w:pPr>
      <w:r w:rsidRPr="00E4729B">
        <w:t>annotated photographs of all views of the final product and all features of the final product</w:t>
      </w:r>
    </w:p>
    <w:p w14:paraId="309C5DE7" w14:textId="77777777" w:rsidR="00601AF4" w:rsidRPr="00E4729B" w:rsidRDefault="00601AF4" w:rsidP="00D15EC2">
      <w:pPr>
        <w:pStyle w:val="SyllabusListParagraph"/>
        <w:numPr>
          <w:ilvl w:val="1"/>
          <w:numId w:val="25"/>
        </w:numPr>
      </w:pPr>
      <w:r w:rsidRPr="00E4729B">
        <w:t>documenting presentations and evaluations</w:t>
      </w:r>
    </w:p>
    <w:p w14:paraId="79CB3C2F" w14:textId="77777777" w:rsidR="00601AF4" w:rsidRPr="00E4729B" w:rsidRDefault="00601AF4" w:rsidP="00E4729B">
      <w:pPr>
        <w:pStyle w:val="SyllabusListParagraph"/>
      </w:pPr>
      <w:r w:rsidRPr="00E4729B">
        <w:t>develop context appropriate drawings and relevant technical informati</w:t>
      </w:r>
      <w:r w:rsidR="00534C81" w:rsidRPr="00E4729B">
        <w:t>on to produce the final product</w:t>
      </w:r>
    </w:p>
    <w:p w14:paraId="04D0CC0B" w14:textId="77777777" w:rsidR="00601AF4" w:rsidRPr="00E4729B" w:rsidRDefault="00601AF4" w:rsidP="00D15EC2">
      <w:pPr>
        <w:pStyle w:val="SyllabusListParagraph"/>
        <w:numPr>
          <w:ilvl w:val="1"/>
          <w:numId w:val="25"/>
        </w:numPr>
      </w:pPr>
      <w:r w:rsidRPr="00E4729B">
        <w:t xml:space="preserve">sketching rapid concept developments </w:t>
      </w:r>
    </w:p>
    <w:p w14:paraId="593063F0" w14:textId="77777777" w:rsidR="00601AF4" w:rsidRPr="00E4729B" w:rsidRDefault="00601AF4" w:rsidP="00D15EC2">
      <w:pPr>
        <w:pStyle w:val="SyllabusListParagraph"/>
        <w:numPr>
          <w:ilvl w:val="1"/>
          <w:numId w:val="25"/>
        </w:numPr>
      </w:pPr>
      <w:r w:rsidRPr="00E4729B">
        <w:t>3D presentation drawings</w:t>
      </w:r>
    </w:p>
    <w:p w14:paraId="3076D2E4" w14:textId="77777777" w:rsidR="00601AF4" w:rsidRPr="00E4729B" w:rsidRDefault="00601AF4" w:rsidP="00D15EC2">
      <w:pPr>
        <w:pStyle w:val="SyllabusListParagraph"/>
        <w:numPr>
          <w:ilvl w:val="1"/>
          <w:numId w:val="25"/>
        </w:numPr>
      </w:pPr>
      <w:r w:rsidRPr="00E4729B">
        <w:t>2D working drawings or using templates</w:t>
      </w:r>
    </w:p>
    <w:p w14:paraId="59855376" w14:textId="77777777" w:rsidR="00601AF4" w:rsidRPr="00E4729B" w:rsidRDefault="00601AF4" w:rsidP="00D15EC2">
      <w:pPr>
        <w:pStyle w:val="SyllabusListParagraph"/>
        <w:numPr>
          <w:ilvl w:val="1"/>
          <w:numId w:val="25"/>
        </w:numPr>
      </w:pPr>
      <w:r w:rsidRPr="00E4729B">
        <w:t>inspiration/concept or storyboard development and presentation</w:t>
      </w:r>
    </w:p>
    <w:p w14:paraId="24C30924" w14:textId="77777777" w:rsidR="00601AF4" w:rsidRPr="00E4729B" w:rsidRDefault="00601AF4" w:rsidP="00E4729B">
      <w:pPr>
        <w:pStyle w:val="SyllabusListParagraph"/>
      </w:pPr>
      <w:r w:rsidRPr="00E4729B">
        <w:t>use workroom/studio terminology appropriate to context</w:t>
      </w:r>
    </w:p>
    <w:p w14:paraId="694269FD" w14:textId="77777777" w:rsidR="00601AF4" w:rsidRPr="00E4729B" w:rsidRDefault="00601AF4" w:rsidP="00E4729B">
      <w:pPr>
        <w:pStyle w:val="SyllabusListParagraph"/>
      </w:pPr>
      <w:r w:rsidRPr="00E4729B">
        <w:t>select appropriate materials and calculate the correct amount required to order and purchase materials to complete the project</w:t>
      </w:r>
    </w:p>
    <w:p w14:paraId="33E90CCA" w14:textId="77777777" w:rsidR="00601AF4" w:rsidRPr="00E4729B" w:rsidRDefault="00601AF4" w:rsidP="00E4729B">
      <w:pPr>
        <w:pStyle w:val="SyllabusListParagraph"/>
      </w:pPr>
      <w:r w:rsidRPr="00E4729B">
        <w:t>operate machinery and tools appropriate to context</w:t>
      </w:r>
    </w:p>
    <w:p w14:paraId="25160109" w14:textId="06587A58" w:rsidR="000A1091" w:rsidRPr="00E4729B" w:rsidRDefault="00601AF4" w:rsidP="00E4729B">
      <w:pPr>
        <w:pStyle w:val="SyllabusListParagraph"/>
      </w:pPr>
      <w:r w:rsidRPr="00E4729B">
        <w:t>identify, remove and report blunt, dull or damaged tools and machinery appropriate to context</w:t>
      </w:r>
    </w:p>
    <w:p w14:paraId="583278E1" w14:textId="77777777" w:rsidR="00601AF4" w:rsidRPr="00C81126" w:rsidRDefault="00601AF4" w:rsidP="00E54BF0">
      <w:pPr>
        <w:pStyle w:val="SyllabusHeading5"/>
      </w:pPr>
      <w:r w:rsidRPr="00C81126">
        <w:t>Safety</w:t>
      </w:r>
    </w:p>
    <w:p w14:paraId="23543BF0" w14:textId="77777777" w:rsidR="00601AF4" w:rsidRPr="00E4729B" w:rsidRDefault="00F41FFB" w:rsidP="00E4729B">
      <w:pPr>
        <w:pStyle w:val="SyllabusListParagraph"/>
      </w:pPr>
      <w:r w:rsidRPr="00E4729B">
        <w:t>correct</w:t>
      </w:r>
      <w:r w:rsidR="00601AF4" w:rsidRPr="00E4729B">
        <w:t xml:space="preserve"> use</w:t>
      </w:r>
      <w:r w:rsidRPr="00E4729B">
        <w:t xml:space="preserve"> of</w:t>
      </w:r>
      <w:r w:rsidR="00601AF4" w:rsidRPr="00E4729B">
        <w:t xml:space="preserve"> </w:t>
      </w:r>
      <w:r w:rsidR="000A1091" w:rsidRPr="00E4729B">
        <w:t>p</w:t>
      </w:r>
      <w:r w:rsidR="00601AF4" w:rsidRPr="00E4729B">
        <w:t>e</w:t>
      </w:r>
      <w:r w:rsidR="000A1091" w:rsidRPr="00E4729B">
        <w:t>rsonal p</w:t>
      </w:r>
      <w:r w:rsidR="00601AF4" w:rsidRPr="00E4729B">
        <w:t xml:space="preserve">rotective </w:t>
      </w:r>
      <w:r w:rsidR="000A1091" w:rsidRPr="00E4729B">
        <w:t>e</w:t>
      </w:r>
      <w:r w:rsidR="00601AF4" w:rsidRPr="00E4729B">
        <w:t>quipment</w:t>
      </w:r>
      <w:r w:rsidR="000A1091" w:rsidRPr="00E4729B">
        <w:t xml:space="preserve"> (PPE</w:t>
      </w:r>
      <w:r w:rsidR="00601AF4" w:rsidRPr="00E4729B">
        <w:t>) where applicable</w:t>
      </w:r>
    </w:p>
    <w:p w14:paraId="718C24C0" w14:textId="77777777" w:rsidR="00601AF4" w:rsidRPr="00E4729B" w:rsidRDefault="00601AF4" w:rsidP="00E4729B">
      <w:pPr>
        <w:pStyle w:val="SyllabusListParagraph"/>
      </w:pPr>
      <w:r w:rsidRPr="00E4729B">
        <w:t>conduct risk assessment for using specific tools/machinery</w:t>
      </w:r>
    </w:p>
    <w:p w14:paraId="311EE372" w14:textId="6D9351E7" w:rsidR="0057152D" w:rsidRPr="00E4729B" w:rsidRDefault="0057152D" w:rsidP="0057152D">
      <w:pPr>
        <w:pStyle w:val="SyllabusListParagraph"/>
      </w:pPr>
      <w:r w:rsidRPr="00E4729B">
        <w:t xml:space="preserve">demonstrate </w:t>
      </w:r>
      <w:r>
        <w:t>work health and safety</w:t>
      </w:r>
      <w:r w:rsidRPr="00E4729B">
        <w:t xml:space="preserve"> practices appropriate to tasks being undertaken in workshops</w:t>
      </w:r>
    </w:p>
    <w:p w14:paraId="24526D52" w14:textId="77777777" w:rsidR="00601AF4" w:rsidRPr="00E4729B" w:rsidRDefault="00601AF4" w:rsidP="00E4729B">
      <w:pPr>
        <w:pStyle w:val="SyllabusListParagraph"/>
      </w:pPr>
      <w:r w:rsidRPr="00E4729B">
        <w:t>apply risk management strategies in the workshop/studio</w:t>
      </w:r>
    </w:p>
    <w:p w14:paraId="0938A9AD" w14:textId="77777777" w:rsidR="00601AF4" w:rsidRPr="00E4729B" w:rsidRDefault="00601AF4" w:rsidP="00E4729B">
      <w:pPr>
        <w:pStyle w:val="SyllabusListParagraph"/>
      </w:pPr>
      <w:r w:rsidRPr="00E4729B">
        <w:t xml:space="preserve">recognise need and purpose of </w:t>
      </w:r>
      <w:r w:rsidR="00432234" w:rsidRPr="00E4729B">
        <w:t>m</w:t>
      </w:r>
      <w:r w:rsidRPr="00E4729B">
        <w:t xml:space="preserve">aterials </w:t>
      </w:r>
      <w:r w:rsidR="00432234" w:rsidRPr="00E4729B">
        <w:t>s</w:t>
      </w:r>
      <w:r w:rsidRPr="00E4729B">
        <w:t xml:space="preserve">afety </w:t>
      </w:r>
      <w:r w:rsidR="00432234" w:rsidRPr="00E4729B">
        <w:t>d</w:t>
      </w:r>
      <w:r w:rsidRPr="00E4729B">
        <w:t>ata</w:t>
      </w:r>
      <w:r w:rsidR="00E6516B" w:rsidRPr="00E4729B">
        <w:t xml:space="preserve"> (MSD</w:t>
      </w:r>
      <w:r w:rsidRPr="00E4729B">
        <w:t xml:space="preserve">) </w:t>
      </w:r>
      <w:proofErr w:type="gramStart"/>
      <w:r w:rsidRPr="00E4729B">
        <w:t>with regard to</w:t>
      </w:r>
      <w:proofErr w:type="gramEnd"/>
      <w:r w:rsidRPr="00E4729B">
        <w:t xml:space="preserve"> storage and handling of hazardous substances and hazardous operations appropriate to situation</w:t>
      </w:r>
    </w:p>
    <w:p w14:paraId="5DD1FEE1" w14:textId="77777777" w:rsidR="00601AF4" w:rsidRPr="00C81126" w:rsidRDefault="00601AF4" w:rsidP="00E54BF0">
      <w:pPr>
        <w:pStyle w:val="SyllabusHeading5"/>
        <w:keepNext/>
      </w:pPr>
      <w:r w:rsidRPr="00C81126">
        <w:lastRenderedPageBreak/>
        <w:t>Production management</w:t>
      </w:r>
    </w:p>
    <w:p w14:paraId="5C2BDDF2" w14:textId="77777777" w:rsidR="00601AF4" w:rsidRPr="00E4729B" w:rsidRDefault="00601AF4" w:rsidP="00E4729B">
      <w:pPr>
        <w:pStyle w:val="SyllabusListParagraph"/>
      </w:pPr>
      <w:r w:rsidRPr="00E4729B">
        <w:t xml:space="preserve">production </w:t>
      </w:r>
      <w:r w:rsidR="00534C81" w:rsidRPr="00E4729B">
        <w:t>plan</w:t>
      </w:r>
      <w:r w:rsidR="00F41FFB" w:rsidRPr="00E4729B">
        <w:t>ning</w:t>
      </w:r>
    </w:p>
    <w:p w14:paraId="6B363CC8" w14:textId="7C712737" w:rsidR="00601AF4" w:rsidRPr="00E4729B" w:rsidRDefault="00601AF4" w:rsidP="00D15EC2">
      <w:pPr>
        <w:pStyle w:val="SyllabusListParagraph"/>
        <w:numPr>
          <w:ilvl w:val="1"/>
          <w:numId w:val="26"/>
        </w:numPr>
      </w:pPr>
      <w:r w:rsidRPr="00E4729B">
        <w:t>using tools, equipment and machinery to complete production</w:t>
      </w:r>
    </w:p>
    <w:p w14:paraId="1AC6B2BA" w14:textId="77777777" w:rsidR="00601AF4" w:rsidRPr="00E4729B" w:rsidRDefault="00601AF4" w:rsidP="00D15EC2">
      <w:pPr>
        <w:pStyle w:val="SyllabusListParagraph"/>
        <w:numPr>
          <w:ilvl w:val="2"/>
          <w:numId w:val="26"/>
        </w:numPr>
      </w:pPr>
      <w:r w:rsidRPr="00E4729B">
        <w:t>adhere to sequential instructions</w:t>
      </w:r>
    </w:p>
    <w:p w14:paraId="53C35CF7" w14:textId="77777777" w:rsidR="00601AF4" w:rsidRPr="00E4729B" w:rsidRDefault="00601AF4" w:rsidP="00D15EC2">
      <w:pPr>
        <w:pStyle w:val="SyllabusListParagraph"/>
        <w:numPr>
          <w:ilvl w:val="2"/>
          <w:numId w:val="26"/>
        </w:numPr>
      </w:pPr>
      <w:r w:rsidRPr="00E4729B">
        <w:t xml:space="preserve">apply safety and risk management </w:t>
      </w:r>
    </w:p>
    <w:p w14:paraId="08D24FF1" w14:textId="77777777" w:rsidR="00601AF4" w:rsidRPr="00E4729B" w:rsidRDefault="00601AF4" w:rsidP="00D15EC2">
      <w:pPr>
        <w:pStyle w:val="SyllabusListParagraph"/>
        <w:numPr>
          <w:ilvl w:val="1"/>
          <w:numId w:val="26"/>
        </w:numPr>
      </w:pPr>
      <w:r w:rsidRPr="00E4729B">
        <w:t>record changes to materials lists or costing</w:t>
      </w:r>
    </w:p>
    <w:p w14:paraId="5E904336" w14:textId="20FB88AF" w:rsidR="00601AF4" w:rsidRPr="00E4729B" w:rsidRDefault="00601AF4" w:rsidP="00E4729B">
      <w:pPr>
        <w:pStyle w:val="SyllabusListParagraph"/>
      </w:pPr>
      <w:r w:rsidRPr="00E4729B">
        <w:t>evaluation techniques: notes and use of photography to record decision changes made to the project</w:t>
      </w:r>
      <w:r w:rsidR="00486E2B" w:rsidRPr="00E4729B">
        <w:t>, where applicable considering client consultation</w:t>
      </w:r>
    </w:p>
    <w:p w14:paraId="5F6F5CAF" w14:textId="77777777" w:rsidR="00601AF4" w:rsidRPr="00C81126" w:rsidRDefault="00601AF4" w:rsidP="00401AB9">
      <w:pPr>
        <w:pStyle w:val="SyllabusHeading3"/>
      </w:pPr>
      <w:r w:rsidRPr="00C81126">
        <w:t>Metal context content</w:t>
      </w:r>
    </w:p>
    <w:p w14:paraId="4E439F42" w14:textId="77777777" w:rsidR="00601AF4" w:rsidRPr="00C81126" w:rsidRDefault="00601AF4" w:rsidP="00401AB9">
      <w:pPr>
        <w:pStyle w:val="SyllabusHeading4"/>
      </w:pPr>
      <w:r w:rsidRPr="00C81126">
        <w:t>Materials</w:t>
      </w:r>
    </w:p>
    <w:p w14:paraId="13418038" w14:textId="77777777" w:rsidR="00601AF4" w:rsidRPr="00C81126" w:rsidRDefault="00601AF4" w:rsidP="00401AB9">
      <w:pPr>
        <w:pStyle w:val="SyllabusHeading5"/>
      </w:pPr>
      <w:r w:rsidRPr="00C81126">
        <w:t>Nature and properties of materials</w:t>
      </w:r>
    </w:p>
    <w:p w14:paraId="52E0A4A2" w14:textId="77777777" w:rsidR="00601AF4" w:rsidRPr="00E4729B" w:rsidRDefault="00534C81" w:rsidP="00E4729B">
      <w:pPr>
        <w:pStyle w:val="SyllabusListParagraph"/>
      </w:pPr>
      <w:r w:rsidRPr="00E4729B">
        <w:t>the properties of materials</w:t>
      </w:r>
      <w:r w:rsidR="00601AF4" w:rsidRPr="00E4729B">
        <w:t xml:space="preserve"> </w:t>
      </w:r>
    </w:p>
    <w:p w14:paraId="0F18AED9" w14:textId="77777777" w:rsidR="00601AF4" w:rsidRPr="00E4729B" w:rsidRDefault="00601AF4" w:rsidP="00D15EC2">
      <w:pPr>
        <w:pStyle w:val="SyllabusListParagraph"/>
        <w:numPr>
          <w:ilvl w:val="1"/>
          <w:numId w:val="27"/>
        </w:numPr>
      </w:pPr>
      <w:r w:rsidRPr="00E4729B">
        <w:t xml:space="preserve">non-ferrous – copper, aluminium </w:t>
      </w:r>
    </w:p>
    <w:p w14:paraId="40F8860F" w14:textId="77777777" w:rsidR="00601AF4" w:rsidRPr="00E4729B" w:rsidRDefault="00601AF4" w:rsidP="00E4729B">
      <w:pPr>
        <w:pStyle w:val="SyllabusListParagraph"/>
      </w:pPr>
      <w:r w:rsidRPr="00E4729B">
        <w:t xml:space="preserve">the properties of </w:t>
      </w:r>
      <w:r w:rsidR="00534C81" w:rsidRPr="00E4729B">
        <w:t>steel using the following terms</w:t>
      </w:r>
    </w:p>
    <w:tbl>
      <w:tblPr>
        <w:tblW w:w="0" w:type="auto"/>
        <w:tblLayout w:type="fixed"/>
        <w:tblLook w:val="04A0" w:firstRow="1" w:lastRow="0" w:firstColumn="1" w:lastColumn="0" w:noHBand="0" w:noVBand="1"/>
      </w:tblPr>
      <w:tblGrid>
        <w:gridCol w:w="2660"/>
        <w:gridCol w:w="2693"/>
        <w:gridCol w:w="567"/>
      </w:tblGrid>
      <w:tr w:rsidR="00601AF4" w:rsidRPr="00E4729B" w14:paraId="65D16B6B" w14:textId="77777777" w:rsidTr="00DD7C9A">
        <w:tc>
          <w:tcPr>
            <w:tcW w:w="2660" w:type="dxa"/>
            <w:shd w:val="clear" w:color="auto" w:fill="auto"/>
          </w:tcPr>
          <w:p w14:paraId="193BD561" w14:textId="77777777" w:rsidR="00601AF4" w:rsidRPr="00E4729B" w:rsidRDefault="00601AF4" w:rsidP="00D15EC2">
            <w:pPr>
              <w:pStyle w:val="SyllabusListParagraph"/>
              <w:numPr>
                <w:ilvl w:val="1"/>
                <w:numId w:val="27"/>
              </w:numPr>
              <w:ind w:left="615"/>
            </w:pPr>
            <w:r w:rsidRPr="00E4729B">
              <w:t>malleable</w:t>
            </w:r>
          </w:p>
        </w:tc>
        <w:tc>
          <w:tcPr>
            <w:tcW w:w="3260" w:type="dxa"/>
            <w:gridSpan w:val="2"/>
            <w:shd w:val="clear" w:color="auto" w:fill="auto"/>
          </w:tcPr>
          <w:p w14:paraId="27759B3E" w14:textId="77777777" w:rsidR="00601AF4" w:rsidRPr="00E4729B" w:rsidRDefault="00601AF4" w:rsidP="00D15EC2">
            <w:pPr>
              <w:pStyle w:val="SyllabusListParagraph"/>
              <w:numPr>
                <w:ilvl w:val="1"/>
                <w:numId w:val="27"/>
              </w:numPr>
              <w:ind w:left="615"/>
            </w:pPr>
            <w:r w:rsidRPr="00E4729B">
              <w:t>corrosion resistance</w:t>
            </w:r>
          </w:p>
        </w:tc>
      </w:tr>
      <w:tr w:rsidR="00601AF4" w:rsidRPr="00E4729B" w14:paraId="0972EEED" w14:textId="77777777" w:rsidTr="00DD7C9A">
        <w:tc>
          <w:tcPr>
            <w:tcW w:w="2660" w:type="dxa"/>
            <w:shd w:val="clear" w:color="auto" w:fill="auto"/>
          </w:tcPr>
          <w:p w14:paraId="2E12D62B" w14:textId="77777777" w:rsidR="00601AF4" w:rsidRPr="00E4729B" w:rsidRDefault="00601AF4" w:rsidP="00D15EC2">
            <w:pPr>
              <w:pStyle w:val="SyllabusListParagraph"/>
              <w:numPr>
                <w:ilvl w:val="1"/>
                <w:numId w:val="27"/>
              </w:numPr>
              <w:ind w:left="615"/>
            </w:pPr>
            <w:r w:rsidRPr="00E4729B">
              <w:t>ductile</w:t>
            </w:r>
          </w:p>
        </w:tc>
        <w:tc>
          <w:tcPr>
            <w:tcW w:w="3260" w:type="dxa"/>
            <w:gridSpan w:val="2"/>
            <w:shd w:val="clear" w:color="auto" w:fill="auto"/>
          </w:tcPr>
          <w:p w14:paraId="23AEF17C" w14:textId="77777777" w:rsidR="00601AF4" w:rsidRPr="00E4729B" w:rsidRDefault="00601AF4" w:rsidP="00D15EC2">
            <w:pPr>
              <w:pStyle w:val="SyllabusListParagraph"/>
              <w:numPr>
                <w:ilvl w:val="1"/>
                <w:numId w:val="27"/>
              </w:numPr>
              <w:ind w:left="615"/>
            </w:pPr>
            <w:r w:rsidRPr="00E4729B">
              <w:t>thermal conductivity</w:t>
            </w:r>
          </w:p>
        </w:tc>
      </w:tr>
      <w:tr w:rsidR="00601AF4" w:rsidRPr="00E4729B" w14:paraId="5FBC4BF4" w14:textId="77777777" w:rsidTr="00DD7C9A">
        <w:tc>
          <w:tcPr>
            <w:tcW w:w="2660" w:type="dxa"/>
            <w:shd w:val="clear" w:color="auto" w:fill="auto"/>
          </w:tcPr>
          <w:p w14:paraId="1944BB83" w14:textId="77777777" w:rsidR="00601AF4" w:rsidRPr="00E4729B" w:rsidRDefault="00601AF4" w:rsidP="00D15EC2">
            <w:pPr>
              <w:pStyle w:val="SyllabusListParagraph"/>
              <w:numPr>
                <w:ilvl w:val="1"/>
                <w:numId w:val="27"/>
              </w:numPr>
              <w:ind w:left="615"/>
            </w:pPr>
            <w:r w:rsidRPr="00E4729B">
              <w:t xml:space="preserve">hardness </w:t>
            </w:r>
          </w:p>
        </w:tc>
        <w:tc>
          <w:tcPr>
            <w:tcW w:w="3260" w:type="dxa"/>
            <w:gridSpan w:val="2"/>
            <w:shd w:val="clear" w:color="auto" w:fill="auto"/>
          </w:tcPr>
          <w:p w14:paraId="7CDA5A04" w14:textId="77777777" w:rsidR="00601AF4" w:rsidRPr="00E4729B" w:rsidRDefault="00601AF4" w:rsidP="00D15EC2">
            <w:pPr>
              <w:pStyle w:val="SyllabusListParagraph"/>
              <w:numPr>
                <w:ilvl w:val="1"/>
                <w:numId w:val="27"/>
              </w:numPr>
              <w:ind w:left="615"/>
            </w:pPr>
            <w:r w:rsidRPr="00E4729B">
              <w:t>electrical conductivity</w:t>
            </w:r>
          </w:p>
        </w:tc>
      </w:tr>
      <w:tr w:rsidR="00601AF4" w:rsidRPr="00E4729B" w14:paraId="06E5A096" w14:textId="77777777" w:rsidTr="00DD7C9A">
        <w:trPr>
          <w:gridAfter w:val="1"/>
          <w:wAfter w:w="567" w:type="dxa"/>
        </w:trPr>
        <w:tc>
          <w:tcPr>
            <w:tcW w:w="2660" w:type="dxa"/>
            <w:shd w:val="clear" w:color="auto" w:fill="auto"/>
          </w:tcPr>
          <w:p w14:paraId="55BABD42" w14:textId="77777777" w:rsidR="00601AF4" w:rsidRPr="00E4729B" w:rsidRDefault="00601AF4" w:rsidP="00D15EC2">
            <w:pPr>
              <w:pStyle w:val="SyllabusListParagraph"/>
              <w:numPr>
                <w:ilvl w:val="1"/>
                <w:numId w:val="27"/>
              </w:numPr>
              <w:ind w:left="615"/>
            </w:pPr>
            <w:r w:rsidRPr="00E4729B">
              <w:t>brittleness</w:t>
            </w:r>
          </w:p>
        </w:tc>
        <w:tc>
          <w:tcPr>
            <w:tcW w:w="2693" w:type="dxa"/>
            <w:shd w:val="clear" w:color="auto" w:fill="auto"/>
          </w:tcPr>
          <w:p w14:paraId="77FB8336" w14:textId="77777777" w:rsidR="00601AF4" w:rsidRPr="00E4729B" w:rsidRDefault="00601AF4" w:rsidP="00E4729B">
            <w:pPr>
              <w:pStyle w:val="SyllabusListParagraph"/>
              <w:numPr>
                <w:ilvl w:val="0"/>
                <w:numId w:val="0"/>
              </w:numPr>
              <w:ind w:left="360"/>
            </w:pPr>
          </w:p>
        </w:tc>
      </w:tr>
    </w:tbl>
    <w:p w14:paraId="324E589C" w14:textId="77777777" w:rsidR="00601AF4" w:rsidRPr="00E4729B" w:rsidRDefault="00601AF4" w:rsidP="00E4729B">
      <w:pPr>
        <w:pStyle w:val="SyllabusListParagraph"/>
      </w:pPr>
      <w:r w:rsidRPr="00E4729B">
        <w:t>relationship between properties and end uses of metals</w:t>
      </w:r>
    </w:p>
    <w:p w14:paraId="02AA2268" w14:textId="77777777" w:rsidR="00601AF4" w:rsidRPr="00E4729B" w:rsidRDefault="00F1475D" w:rsidP="00E4729B">
      <w:pPr>
        <w:pStyle w:val="SyllabusListParagraph"/>
      </w:pPr>
      <w:r w:rsidRPr="00E4729B">
        <w:t>identification of</w:t>
      </w:r>
      <w:r w:rsidR="00601AF4" w:rsidRPr="00E4729B">
        <w:t xml:space="preserve"> thread types, taps and dies</w:t>
      </w:r>
    </w:p>
    <w:p w14:paraId="53F69911" w14:textId="629F350B" w:rsidR="00601AF4" w:rsidRPr="00E4729B" w:rsidRDefault="00601AF4" w:rsidP="00E4729B">
      <w:pPr>
        <w:pStyle w:val="SyllabusListParagraph"/>
      </w:pPr>
      <w:r w:rsidRPr="00E4729B">
        <w:t xml:space="preserve">applications </w:t>
      </w:r>
      <w:r w:rsidR="00534C81" w:rsidRPr="00E4729B">
        <w:t xml:space="preserve">of </w:t>
      </w:r>
      <w:r w:rsidR="00486E2B" w:rsidRPr="00E4729B">
        <w:t xml:space="preserve">at least two of </w:t>
      </w:r>
      <w:r w:rsidR="00534C81" w:rsidRPr="00E4729B">
        <w:t>the following metal finishes</w:t>
      </w:r>
    </w:p>
    <w:tbl>
      <w:tblPr>
        <w:tblW w:w="0" w:type="auto"/>
        <w:tblLayout w:type="fixed"/>
        <w:tblLook w:val="04A0" w:firstRow="1" w:lastRow="0" w:firstColumn="1" w:lastColumn="0" w:noHBand="0" w:noVBand="1"/>
      </w:tblPr>
      <w:tblGrid>
        <w:gridCol w:w="2518"/>
        <w:gridCol w:w="3827"/>
      </w:tblGrid>
      <w:tr w:rsidR="00601AF4" w:rsidRPr="00E4729B" w14:paraId="13D7D89D" w14:textId="77777777" w:rsidTr="00601AF4">
        <w:tc>
          <w:tcPr>
            <w:tcW w:w="2518" w:type="dxa"/>
            <w:shd w:val="clear" w:color="auto" w:fill="auto"/>
          </w:tcPr>
          <w:p w14:paraId="365AFE3D" w14:textId="77777777" w:rsidR="00601AF4" w:rsidRPr="00E4729B" w:rsidRDefault="00601AF4" w:rsidP="00D15EC2">
            <w:pPr>
              <w:pStyle w:val="SyllabusListParagraph"/>
              <w:numPr>
                <w:ilvl w:val="1"/>
                <w:numId w:val="27"/>
              </w:numPr>
              <w:ind w:left="615"/>
            </w:pPr>
            <w:r w:rsidRPr="00E4729B">
              <w:t>painting</w:t>
            </w:r>
          </w:p>
        </w:tc>
        <w:tc>
          <w:tcPr>
            <w:tcW w:w="3827" w:type="dxa"/>
            <w:shd w:val="clear" w:color="auto" w:fill="auto"/>
          </w:tcPr>
          <w:p w14:paraId="5BD84B91" w14:textId="77777777" w:rsidR="00601AF4" w:rsidRPr="00E4729B" w:rsidRDefault="00601AF4" w:rsidP="00D15EC2">
            <w:pPr>
              <w:pStyle w:val="SyllabusListParagraph"/>
              <w:numPr>
                <w:ilvl w:val="1"/>
                <w:numId w:val="27"/>
              </w:numPr>
              <w:ind w:left="615"/>
            </w:pPr>
            <w:r w:rsidRPr="00E4729B">
              <w:t>tin plating</w:t>
            </w:r>
          </w:p>
        </w:tc>
      </w:tr>
      <w:tr w:rsidR="00601AF4" w:rsidRPr="00E4729B" w14:paraId="3CB4CAF8" w14:textId="77777777" w:rsidTr="00601AF4">
        <w:tc>
          <w:tcPr>
            <w:tcW w:w="2518" w:type="dxa"/>
            <w:shd w:val="clear" w:color="auto" w:fill="auto"/>
          </w:tcPr>
          <w:p w14:paraId="5A9DB7D4" w14:textId="77777777" w:rsidR="00601AF4" w:rsidRPr="00E4729B" w:rsidRDefault="002A679D" w:rsidP="00D15EC2">
            <w:pPr>
              <w:pStyle w:val="SyllabusListParagraph"/>
              <w:numPr>
                <w:ilvl w:val="1"/>
                <w:numId w:val="27"/>
              </w:numPr>
              <w:ind w:left="615"/>
            </w:pPr>
            <w:r w:rsidRPr="00E4729B">
              <w:t>galvanis</w:t>
            </w:r>
            <w:r w:rsidR="00601AF4" w:rsidRPr="00E4729B">
              <w:t>ing</w:t>
            </w:r>
          </w:p>
        </w:tc>
        <w:tc>
          <w:tcPr>
            <w:tcW w:w="3827" w:type="dxa"/>
            <w:shd w:val="clear" w:color="auto" w:fill="auto"/>
          </w:tcPr>
          <w:p w14:paraId="6FA23414" w14:textId="77777777" w:rsidR="00601AF4" w:rsidRPr="00E4729B" w:rsidRDefault="00601AF4" w:rsidP="00D15EC2">
            <w:pPr>
              <w:pStyle w:val="SyllabusListParagraph"/>
              <w:numPr>
                <w:ilvl w:val="1"/>
                <w:numId w:val="27"/>
              </w:numPr>
              <w:ind w:left="615"/>
            </w:pPr>
            <w:r w:rsidRPr="00E4729B">
              <w:t>electroplating</w:t>
            </w:r>
          </w:p>
        </w:tc>
      </w:tr>
      <w:tr w:rsidR="00601AF4" w:rsidRPr="00E4729B" w14:paraId="3CD8FACA" w14:textId="77777777" w:rsidTr="00601AF4">
        <w:tc>
          <w:tcPr>
            <w:tcW w:w="2518" w:type="dxa"/>
            <w:shd w:val="clear" w:color="auto" w:fill="auto"/>
          </w:tcPr>
          <w:p w14:paraId="7EDB4E8D" w14:textId="77777777" w:rsidR="00601AF4" w:rsidRPr="00E4729B" w:rsidRDefault="00601AF4" w:rsidP="00D15EC2">
            <w:pPr>
              <w:pStyle w:val="SyllabusListParagraph"/>
              <w:numPr>
                <w:ilvl w:val="1"/>
                <w:numId w:val="27"/>
              </w:numPr>
              <w:ind w:left="615"/>
            </w:pPr>
            <w:r w:rsidRPr="00E4729B">
              <w:t>lacquering</w:t>
            </w:r>
          </w:p>
        </w:tc>
        <w:tc>
          <w:tcPr>
            <w:tcW w:w="3827" w:type="dxa"/>
            <w:shd w:val="clear" w:color="auto" w:fill="auto"/>
          </w:tcPr>
          <w:p w14:paraId="3E617BD9" w14:textId="77777777" w:rsidR="00601AF4" w:rsidRPr="00E4729B" w:rsidRDefault="002A679D" w:rsidP="00D15EC2">
            <w:pPr>
              <w:pStyle w:val="SyllabusListParagraph"/>
              <w:numPr>
                <w:ilvl w:val="1"/>
                <w:numId w:val="27"/>
              </w:numPr>
              <w:ind w:left="615"/>
            </w:pPr>
            <w:r w:rsidRPr="00E4729B">
              <w:t>anodis</w:t>
            </w:r>
            <w:r w:rsidR="00601AF4" w:rsidRPr="00E4729B">
              <w:t>ing</w:t>
            </w:r>
          </w:p>
        </w:tc>
      </w:tr>
      <w:tr w:rsidR="00601AF4" w:rsidRPr="00E4729B" w14:paraId="2EBDECF0" w14:textId="77777777" w:rsidTr="00601AF4">
        <w:tc>
          <w:tcPr>
            <w:tcW w:w="2518" w:type="dxa"/>
            <w:shd w:val="clear" w:color="auto" w:fill="auto"/>
          </w:tcPr>
          <w:p w14:paraId="6B19F1BE" w14:textId="77777777" w:rsidR="00601AF4" w:rsidRPr="00E4729B" w:rsidRDefault="00601AF4" w:rsidP="00D15EC2">
            <w:pPr>
              <w:pStyle w:val="SyllabusListParagraph"/>
              <w:numPr>
                <w:ilvl w:val="1"/>
                <w:numId w:val="27"/>
              </w:numPr>
              <w:ind w:left="615"/>
            </w:pPr>
            <w:r w:rsidRPr="00E4729B">
              <w:t>enamelling</w:t>
            </w:r>
          </w:p>
        </w:tc>
        <w:tc>
          <w:tcPr>
            <w:tcW w:w="3827" w:type="dxa"/>
            <w:shd w:val="clear" w:color="auto" w:fill="auto"/>
          </w:tcPr>
          <w:p w14:paraId="5D5C0879" w14:textId="77777777" w:rsidR="00601AF4" w:rsidRPr="00E4729B" w:rsidRDefault="00601AF4" w:rsidP="00D15EC2">
            <w:pPr>
              <w:pStyle w:val="SyllabusListParagraph"/>
              <w:numPr>
                <w:ilvl w:val="1"/>
                <w:numId w:val="27"/>
              </w:numPr>
              <w:ind w:left="615"/>
            </w:pPr>
            <w:r w:rsidRPr="00E4729B">
              <w:t>plastic or powder coatings</w:t>
            </w:r>
          </w:p>
        </w:tc>
      </w:tr>
    </w:tbl>
    <w:p w14:paraId="7D5C4752" w14:textId="77777777" w:rsidR="00601AF4" w:rsidRPr="00C81126" w:rsidRDefault="00601AF4" w:rsidP="00401AB9">
      <w:pPr>
        <w:pStyle w:val="SyllabusHeading5"/>
      </w:pPr>
      <w:r w:rsidRPr="00C81126">
        <w:t>Materials in context</w:t>
      </w:r>
    </w:p>
    <w:p w14:paraId="5828FF43" w14:textId="77777777" w:rsidR="00601AF4" w:rsidRPr="00C81126" w:rsidRDefault="00601AF4" w:rsidP="00D15EC2">
      <w:pPr>
        <w:pStyle w:val="SyllabusListParagraph"/>
        <w:numPr>
          <w:ilvl w:val="0"/>
          <w:numId w:val="28"/>
        </w:numPr>
      </w:pPr>
      <w:r w:rsidRPr="00C81126">
        <w:t xml:space="preserve">examples of re-cycling methods for </w:t>
      </w:r>
      <w:r w:rsidRPr="00D15EC2">
        <w:t>different</w:t>
      </w:r>
      <w:r w:rsidRPr="00C81126">
        <w:t xml:space="preserve"> metal materials</w:t>
      </w:r>
    </w:p>
    <w:p w14:paraId="37D58B87" w14:textId="77777777" w:rsidR="00601AF4" w:rsidRPr="00C81126" w:rsidRDefault="00601AF4" w:rsidP="00D15EC2">
      <w:pPr>
        <w:pStyle w:val="SyllabusHeading4"/>
        <w:pageBreakBefore/>
      </w:pPr>
      <w:r w:rsidRPr="00C81126">
        <w:lastRenderedPageBreak/>
        <w:t>Use of technology</w:t>
      </w:r>
    </w:p>
    <w:p w14:paraId="165679E2" w14:textId="77777777" w:rsidR="00601AF4" w:rsidRPr="00C81126" w:rsidRDefault="00601AF4" w:rsidP="00401AB9">
      <w:pPr>
        <w:pStyle w:val="SyllabusHeading5"/>
      </w:pPr>
      <w:r w:rsidRPr="00C81126">
        <w:t>Skills and techniques</w:t>
      </w:r>
    </w:p>
    <w:p w14:paraId="0E8EA3A7" w14:textId="77777777" w:rsidR="00601AF4" w:rsidRPr="00D15EC2" w:rsidRDefault="00601AF4" w:rsidP="00D15EC2">
      <w:pPr>
        <w:pStyle w:val="SyllabusListParagraph"/>
      </w:pPr>
      <w:r w:rsidRPr="00D15EC2">
        <w:t xml:space="preserve">handle and store sectional tube, bar and sheet metal and material correctly </w:t>
      </w:r>
    </w:p>
    <w:p w14:paraId="1128FB43" w14:textId="77777777" w:rsidR="00601AF4" w:rsidRPr="00D15EC2" w:rsidRDefault="00601AF4" w:rsidP="00D15EC2">
      <w:pPr>
        <w:pStyle w:val="SyllabusListParagraph"/>
      </w:pPr>
      <w:r w:rsidRPr="00D15EC2">
        <w:t>select and apply appropriate and accurate marking out tools and techniques for measuring and marking out in shee</w:t>
      </w:r>
      <w:r w:rsidR="000344CC" w:rsidRPr="00D15EC2">
        <w:t>t metal, bar and tube projects</w:t>
      </w:r>
    </w:p>
    <w:p w14:paraId="6C3BF8A7" w14:textId="77777777" w:rsidR="00601AF4" w:rsidRPr="00D15EC2" w:rsidRDefault="00601AF4" w:rsidP="00D15EC2">
      <w:pPr>
        <w:pStyle w:val="SyllabusListParagraph"/>
      </w:pPr>
      <w:r w:rsidRPr="00D15EC2">
        <w:t>ensure safety guards and devices are fitted correctly before operating a machine</w:t>
      </w:r>
    </w:p>
    <w:p w14:paraId="53BF0B2A" w14:textId="77777777" w:rsidR="00601AF4" w:rsidRPr="00D15EC2" w:rsidRDefault="00601AF4" w:rsidP="00D15EC2">
      <w:pPr>
        <w:pStyle w:val="SyllabusListParagraph"/>
      </w:pPr>
      <w:r w:rsidRPr="00D15EC2">
        <w:t xml:space="preserve">select and apply technical skills using a range of tools and machinery </w:t>
      </w:r>
    </w:p>
    <w:p w14:paraId="631C24B2" w14:textId="77777777" w:rsidR="00601AF4" w:rsidRPr="00D15EC2" w:rsidRDefault="00601AF4" w:rsidP="00D15EC2">
      <w:pPr>
        <w:pStyle w:val="SyllabusListParagraph"/>
      </w:pPr>
      <w:r w:rsidRPr="00D15EC2">
        <w:t xml:space="preserve">select and safely apply technical skills using a range of tools and machinery that could include: </w:t>
      </w:r>
    </w:p>
    <w:p w14:paraId="49B8A3B8" w14:textId="77777777" w:rsidR="00601AF4" w:rsidRPr="00D15EC2" w:rsidRDefault="00601AF4" w:rsidP="00D15EC2">
      <w:pPr>
        <w:pStyle w:val="SyllabusListParagraph"/>
        <w:numPr>
          <w:ilvl w:val="1"/>
          <w:numId w:val="29"/>
        </w:numPr>
      </w:pPr>
      <w:r w:rsidRPr="00D15EC2">
        <w:t>cutting, shaping and folding techniques</w:t>
      </w:r>
    </w:p>
    <w:p w14:paraId="4B6DA8A1" w14:textId="77777777" w:rsidR="00601AF4" w:rsidRPr="00D15EC2" w:rsidRDefault="00601AF4" w:rsidP="00D15EC2">
      <w:pPr>
        <w:pStyle w:val="SyllabusListParagraph"/>
        <w:numPr>
          <w:ilvl w:val="1"/>
          <w:numId w:val="29"/>
        </w:numPr>
      </w:pPr>
      <w:r w:rsidRPr="00D15EC2">
        <w:t>adjusting and changing components of machinery</w:t>
      </w:r>
    </w:p>
    <w:p w14:paraId="48EAF9B6" w14:textId="77777777" w:rsidR="00601AF4" w:rsidRPr="00D15EC2" w:rsidRDefault="00601AF4" w:rsidP="00D15EC2">
      <w:pPr>
        <w:pStyle w:val="SyllabusListParagraph"/>
        <w:numPr>
          <w:ilvl w:val="1"/>
          <w:numId w:val="29"/>
        </w:numPr>
      </w:pPr>
      <w:r w:rsidRPr="00D15EC2">
        <w:t>welding equipment, both gas and electric</w:t>
      </w:r>
    </w:p>
    <w:p w14:paraId="6E1BD366" w14:textId="77777777" w:rsidR="00601AF4" w:rsidRPr="00D15EC2" w:rsidRDefault="00601AF4" w:rsidP="00D15EC2">
      <w:pPr>
        <w:pStyle w:val="SyllabusListParagraph"/>
        <w:numPr>
          <w:ilvl w:val="1"/>
          <w:numId w:val="29"/>
        </w:numPr>
      </w:pPr>
      <w:r w:rsidRPr="00D15EC2">
        <w:t>metal lathe and basic manual and/or automatic turning operations</w:t>
      </w:r>
    </w:p>
    <w:p w14:paraId="3C89E013" w14:textId="77777777" w:rsidR="00601AF4" w:rsidRPr="00D15EC2" w:rsidRDefault="00601AF4" w:rsidP="00D15EC2">
      <w:pPr>
        <w:pStyle w:val="SyllabusListParagraph"/>
      </w:pPr>
      <w:r w:rsidRPr="00D15EC2">
        <w:t>prepare metal surfaces for finishing</w:t>
      </w:r>
    </w:p>
    <w:p w14:paraId="106601A9" w14:textId="77777777" w:rsidR="00601AF4" w:rsidRPr="00D15EC2" w:rsidRDefault="000344CC" w:rsidP="00D15EC2">
      <w:pPr>
        <w:pStyle w:val="SyllabusListParagraph"/>
      </w:pPr>
      <w:r w:rsidRPr="00D15EC2">
        <w:t>apply a metal finish</w:t>
      </w:r>
    </w:p>
    <w:p w14:paraId="345A722F" w14:textId="77777777" w:rsidR="00A97B98" w:rsidRPr="00C81126" w:rsidRDefault="000344CC" w:rsidP="00401AB9">
      <w:pPr>
        <w:pStyle w:val="SyllabusHeading3"/>
      </w:pPr>
      <w:r w:rsidRPr="00C81126">
        <w:t>Textiles context content</w:t>
      </w:r>
    </w:p>
    <w:p w14:paraId="0CDB3AFC" w14:textId="77777777" w:rsidR="000344CC" w:rsidRPr="00C81126" w:rsidRDefault="000344CC" w:rsidP="00D15EC2">
      <w:pPr>
        <w:pStyle w:val="SyllabusHeading4"/>
      </w:pPr>
      <w:r w:rsidRPr="00C81126">
        <w:t>Materials</w:t>
      </w:r>
    </w:p>
    <w:p w14:paraId="51729B14" w14:textId="77777777" w:rsidR="000344CC" w:rsidRPr="00C81126" w:rsidRDefault="000344CC" w:rsidP="00D15EC2">
      <w:pPr>
        <w:pStyle w:val="SyllabusHeading5"/>
      </w:pPr>
      <w:r w:rsidRPr="00C81126">
        <w:t>Nature and properties of materials</w:t>
      </w:r>
    </w:p>
    <w:p w14:paraId="34B43DAF" w14:textId="77777777" w:rsidR="000344CC" w:rsidRPr="00D15EC2" w:rsidRDefault="000344CC" w:rsidP="00D15EC2">
      <w:pPr>
        <w:pStyle w:val="SyllabusListParagraph"/>
      </w:pPr>
      <w:r w:rsidRPr="00D15EC2">
        <w:t>fibre types and classification</w:t>
      </w:r>
    </w:p>
    <w:p w14:paraId="01AF403D" w14:textId="77777777" w:rsidR="000344CC" w:rsidRPr="00D15EC2" w:rsidRDefault="000344CC" w:rsidP="00D15EC2">
      <w:pPr>
        <w:pStyle w:val="SyllabusListParagraph"/>
        <w:numPr>
          <w:ilvl w:val="1"/>
          <w:numId w:val="30"/>
        </w:numPr>
      </w:pPr>
      <w:r w:rsidRPr="00D15EC2">
        <w:t>natural fibres</w:t>
      </w:r>
    </w:p>
    <w:p w14:paraId="3B401996" w14:textId="77777777" w:rsidR="000344CC" w:rsidRPr="00D15EC2" w:rsidRDefault="000344CC" w:rsidP="00D15EC2">
      <w:pPr>
        <w:pStyle w:val="SyllabusListParagraph"/>
        <w:numPr>
          <w:ilvl w:val="2"/>
          <w:numId w:val="30"/>
        </w:numPr>
      </w:pPr>
      <w:r w:rsidRPr="00D15EC2">
        <w:t>cellulosic – cotton, linen</w:t>
      </w:r>
    </w:p>
    <w:p w14:paraId="25225687" w14:textId="77777777" w:rsidR="000344CC" w:rsidRPr="00D15EC2" w:rsidRDefault="000344CC" w:rsidP="00D15EC2">
      <w:pPr>
        <w:pStyle w:val="SyllabusListParagraph"/>
        <w:numPr>
          <w:ilvl w:val="2"/>
          <w:numId w:val="30"/>
        </w:numPr>
      </w:pPr>
      <w:r w:rsidRPr="00D15EC2">
        <w:t>protein – wool, silk</w:t>
      </w:r>
    </w:p>
    <w:p w14:paraId="315E4B04" w14:textId="77777777" w:rsidR="000344CC" w:rsidRPr="00D15EC2" w:rsidRDefault="000344CC" w:rsidP="00D15EC2">
      <w:pPr>
        <w:pStyle w:val="SyllabusListParagraph"/>
        <w:numPr>
          <w:ilvl w:val="1"/>
          <w:numId w:val="30"/>
        </w:numPr>
      </w:pPr>
      <w:r w:rsidRPr="00D15EC2">
        <w:t>manufactured fibres</w:t>
      </w:r>
    </w:p>
    <w:p w14:paraId="0970A75B" w14:textId="77777777" w:rsidR="000344CC" w:rsidRPr="00D15EC2" w:rsidRDefault="000344CC" w:rsidP="00D15EC2">
      <w:pPr>
        <w:pStyle w:val="SyllabusListParagraph"/>
        <w:numPr>
          <w:ilvl w:val="2"/>
          <w:numId w:val="30"/>
        </w:numPr>
      </w:pPr>
      <w:r w:rsidRPr="00D15EC2">
        <w:t>regenerated – rayon, acetate</w:t>
      </w:r>
    </w:p>
    <w:p w14:paraId="41D10BCD" w14:textId="77777777" w:rsidR="000344CC" w:rsidRPr="00D15EC2" w:rsidRDefault="00957A3F" w:rsidP="00D15EC2">
      <w:pPr>
        <w:pStyle w:val="SyllabusListParagraph"/>
        <w:numPr>
          <w:ilvl w:val="2"/>
          <w:numId w:val="30"/>
        </w:numPr>
      </w:pPr>
      <w:r w:rsidRPr="00D15EC2">
        <w:t xml:space="preserve">synthetic – </w:t>
      </w:r>
      <w:r w:rsidR="000344CC" w:rsidRPr="00D15EC2">
        <w:t>polyester, nylon</w:t>
      </w:r>
    </w:p>
    <w:p w14:paraId="0BBE84BA" w14:textId="77777777" w:rsidR="000344CC" w:rsidRPr="00D15EC2" w:rsidRDefault="00534C81" w:rsidP="00D15EC2">
      <w:pPr>
        <w:pStyle w:val="SyllabusListParagraph"/>
      </w:pPr>
      <w:r w:rsidRPr="00D15EC2">
        <w:t>fibres</w:t>
      </w:r>
    </w:p>
    <w:p w14:paraId="26F69177" w14:textId="77777777" w:rsidR="000344CC" w:rsidRPr="00D15EC2" w:rsidRDefault="000344CC" w:rsidP="00D15EC2">
      <w:pPr>
        <w:pStyle w:val="SyllabusListParagraph"/>
        <w:numPr>
          <w:ilvl w:val="1"/>
          <w:numId w:val="30"/>
        </w:numPr>
      </w:pPr>
      <w:r w:rsidRPr="00D15EC2">
        <w:t>synthetics fibres – polyester</w:t>
      </w:r>
    </w:p>
    <w:p w14:paraId="5C37370E" w14:textId="77777777" w:rsidR="000344CC" w:rsidRPr="00D15EC2" w:rsidRDefault="000344CC" w:rsidP="00D15EC2">
      <w:pPr>
        <w:pStyle w:val="SyllabusListParagraph"/>
        <w:numPr>
          <w:ilvl w:val="1"/>
          <w:numId w:val="30"/>
        </w:numPr>
      </w:pPr>
      <w:r w:rsidRPr="00D15EC2">
        <w:t xml:space="preserve">regenerated fibres – rayon </w:t>
      </w:r>
    </w:p>
    <w:p w14:paraId="4F26754D" w14:textId="2AC37B7F" w:rsidR="00974C92" w:rsidRPr="00D15EC2" w:rsidRDefault="00974C92" w:rsidP="00D15EC2">
      <w:pPr>
        <w:pStyle w:val="SyllabusListParagraph"/>
        <w:numPr>
          <w:ilvl w:val="2"/>
          <w:numId w:val="30"/>
        </w:numPr>
      </w:pPr>
      <w:r w:rsidRPr="00D15EC2">
        <w:t xml:space="preserve">classification and origin </w:t>
      </w:r>
    </w:p>
    <w:p w14:paraId="7208BC25" w14:textId="42EE685C" w:rsidR="00974C92" w:rsidRPr="00D15EC2" w:rsidRDefault="00974C92" w:rsidP="00D15EC2">
      <w:pPr>
        <w:pStyle w:val="SyllabusListParagraph"/>
        <w:numPr>
          <w:ilvl w:val="2"/>
          <w:numId w:val="30"/>
        </w:numPr>
      </w:pPr>
      <w:r w:rsidRPr="00D15EC2">
        <w:t>fabric names</w:t>
      </w:r>
    </w:p>
    <w:p w14:paraId="6707A8D3" w14:textId="77777777" w:rsidR="00974C92" w:rsidRPr="00D15EC2" w:rsidRDefault="00974C92" w:rsidP="00D15EC2">
      <w:pPr>
        <w:pStyle w:val="SyllabusListParagraph"/>
        <w:numPr>
          <w:ilvl w:val="2"/>
          <w:numId w:val="30"/>
        </w:numPr>
      </w:pPr>
      <w:r w:rsidRPr="00D15EC2">
        <w:t>properties</w:t>
      </w:r>
    </w:p>
    <w:p w14:paraId="5426B94C" w14:textId="2BE4A715" w:rsidR="00974C92" w:rsidRPr="00D15EC2" w:rsidRDefault="00974C92" w:rsidP="00D15EC2">
      <w:pPr>
        <w:pStyle w:val="SyllabusListParagraph"/>
        <w:numPr>
          <w:ilvl w:val="2"/>
          <w:numId w:val="30"/>
        </w:numPr>
      </w:pPr>
      <w:r w:rsidRPr="00D15EC2">
        <w:t>environmental impacts</w:t>
      </w:r>
    </w:p>
    <w:p w14:paraId="6C9F7B23" w14:textId="33ED4413" w:rsidR="00974C92" w:rsidRPr="00D15EC2" w:rsidRDefault="00974C92" w:rsidP="00D15EC2">
      <w:pPr>
        <w:pStyle w:val="SyllabusListParagraph"/>
        <w:numPr>
          <w:ilvl w:val="2"/>
          <w:numId w:val="30"/>
        </w:numPr>
      </w:pPr>
      <w:r w:rsidRPr="00D15EC2">
        <w:t>care</w:t>
      </w:r>
    </w:p>
    <w:p w14:paraId="1F576330" w14:textId="77777777" w:rsidR="000344CC" w:rsidRPr="00D15EC2" w:rsidRDefault="000344CC" w:rsidP="00D15EC2">
      <w:pPr>
        <w:pStyle w:val="SyllabusListParagraph"/>
      </w:pPr>
      <w:r w:rsidRPr="00D15EC2">
        <w:lastRenderedPageBreak/>
        <w:t xml:space="preserve">decorative techniques used to enhance appearance </w:t>
      </w:r>
    </w:p>
    <w:p w14:paraId="7684ED38" w14:textId="30595941" w:rsidR="000344CC" w:rsidRPr="00D15EC2" w:rsidRDefault="000344CC" w:rsidP="00D15EC2">
      <w:pPr>
        <w:pStyle w:val="SyllabusListParagraph"/>
        <w:numPr>
          <w:ilvl w:val="1"/>
          <w:numId w:val="30"/>
        </w:numPr>
      </w:pPr>
      <w:r w:rsidRPr="00D15EC2">
        <w:t>dyeing</w:t>
      </w:r>
    </w:p>
    <w:p w14:paraId="648D73CE" w14:textId="77777777" w:rsidR="000344CC" w:rsidRPr="00D15EC2" w:rsidRDefault="000344CC" w:rsidP="00D15EC2">
      <w:pPr>
        <w:pStyle w:val="SyllabusListParagraph"/>
        <w:numPr>
          <w:ilvl w:val="1"/>
          <w:numId w:val="30"/>
        </w:numPr>
      </w:pPr>
      <w:r w:rsidRPr="00D15EC2">
        <w:t>printing</w:t>
      </w:r>
    </w:p>
    <w:p w14:paraId="265195E2" w14:textId="59E52A99" w:rsidR="000344CC" w:rsidRPr="00D15EC2" w:rsidRDefault="000344CC" w:rsidP="00D15EC2">
      <w:pPr>
        <w:pStyle w:val="SyllabusListParagraph"/>
      </w:pPr>
      <w:r w:rsidRPr="00D15EC2">
        <w:t>fa</w:t>
      </w:r>
      <w:r w:rsidR="00D17C7D" w:rsidRPr="00D15EC2">
        <w:t xml:space="preserve">bric </w:t>
      </w:r>
      <w:r w:rsidR="00486E2B" w:rsidRPr="00D15EC2">
        <w:t>structures</w:t>
      </w:r>
    </w:p>
    <w:p w14:paraId="22EFBEDE" w14:textId="77777777" w:rsidR="000344CC" w:rsidRPr="00D15EC2" w:rsidRDefault="000344CC" w:rsidP="00D15EC2">
      <w:pPr>
        <w:pStyle w:val="SyllabusListParagraph"/>
        <w:numPr>
          <w:ilvl w:val="1"/>
          <w:numId w:val="31"/>
        </w:numPr>
      </w:pPr>
      <w:r w:rsidRPr="00D15EC2">
        <w:t xml:space="preserve">woven – plain, satin, twill, </w:t>
      </w:r>
      <w:r w:rsidR="004D1414" w:rsidRPr="00D15EC2">
        <w:t>jacquard, pile</w:t>
      </w:r>
    </w:p>
    <w:p w14:paraId="627A143A" w14:textId="77777777" w:rsidR="000344CC" w:rsidRPr="00D15EC2" w:rsidRDefault="000344CC" w:rsidP="00D15EC2">
      <w:pPr>
        <w:pStyle w:val="SyllabusListParagraph"/>
        <w:numPr>
          <w:ilvl w:val="1"/>
          <w:numId w:val="31"/>
        </w:numPr>
      </w:pPr>
      <w:r w:rsidRPr="00D15EC2">
        <w:t xml:space="preserve">knit – warp, weft </w:t>
      </w:r>
    </w:p>
    <w:p w14:paraId="0066DD26" w14:textId="77777777" w:rsidR="000344CC" w:rsidRPr="00D15EC2" w:rsidRDefault="000344CC" w:rsidP="00D15EC2">
      <w:pPr>
        <w:pStyle w:val="SyllabusListParagraph"/>
        <w:numPr>
          <w:ilvl w:val="1"/>
          <w:numId w:val="31"/>
        </w:numPr>
      </w:pPr>
      <w:r w:rsidRPr="00D15EC2">
        <w:t>non-woven – felt, interfacings</w:t>
      </w:r>
    </w:p>
    <w:p w14:paraId="053EB9C0" w14:textId="77777777" w:rsidR="000344CC" w:rsidRPr="00D15EC2" w:rsidRDefault="000344CC" w:rsidP="00D15EC2">
      <w:pPr>
        <w:pStyle w:val="SyllabusListParagraph"/>
      </w:pPr>
      <w:r w:rsidRPr="00D15EC2">
        <w:t>relationship between properties and end uses of textiles</w:t>
      </w:r>
    </w:p>
    <w:p w14:paraId="52689E0B" w14:textId="77777777" w:rsidR="000344CC" w:rsidRPr="00C81126" w:rsidRDefault="000344CC" w:rsidP="00D15EC2">
      <w:pPr>
        <w:pStyle w:val="SyllabusHeading5"/>
      </w:pPr>
      <w:r w:rsidRPr="00C81126">
        <w:t>Materials in context</w:t>
      </w:r>
    </w:p>
    <w:p w14:paraId="1283E30D" w14:textId="77777777" w:rsidR="000344CC" w:rsidRPr="00D15EC2" w:rsidRDefault="00F1475D" w:rsidP="00D15EC2">
      <w:pPr>
        <w:pStyle w:val="SyllabusListParagraph"/>
      </w:pPr>
      <w:r w:rsidRPr="00D15EC2">
        <w:t xml:space="preserve">identification of </w:t>
      </w:r>
      <w:r w:rsidR="00957A3F" w:rsidRPr="00D15EC2">
        <w:t>examples of re</w:t>
      </w:r>
      <w:r w:rsidR="000344CC" w:rsidRPr="00D15EC2">
        <w:t xml:space="preserve">cycling methods for different fabric materials </w:t>
      </w:r>
    </w:p>
    <w:bookmarkEnd w:id="32"/>
    <w:p w14:paraId="68AA2F41" w14:textId="77777777" w:rsidR="000344CC" w:rsidRPr="00C81126" w:rsidRDefault="000344CC" w:rsidP="00D15EC2">
      <w:pPr>
        <w:pStyle w:val="SyllabusHeading4"/>
      </w:pPr>
      <w:r w:rsidRPr="00C81126">
        <w:t>Use of technology</w:t>
      </w:r>
    </w:p>
    <w:p w14:paraId="63E3C008" w14:textId="77777777" w:rsidR="000344CC" w:rsidRPr="00C81126" w:rsidRDefault="000344CC" w:rsidP="00D15EC2">
      <w:pPr>
        <w:pStyle w:val="SyllabusHeading5"/>
      </w:pPr>
      <w:r w:rsidRPr="00C81126">
        <w:t>Skills and techniques</w:t>
      </w:r>
    </w:p>
    <w:p w14:paraId="334AD091" w14:textId="77777777" w:rsidR="000344CC" w:rsidRPr="00D15EC2" w:rsidRDefault="000344CC" w:rsidP="00D15EC2">
      <w:pPr>
        <w:pStyle w:val="SyllabusListParagraph"/>
      </w:pPr>
      <w:r w:rsidRPr="00D15EC2">
        <w:t>ICT, portfolio and communication skills</w:t>
      </w:r>
    </w:p>
    <w:p w14:paraId="58302676" w14:textId="77777777" w:rsidR="000344CC" w:rsidRPr="00D15EC2" w:rsidRDefault="000344CC" w:rsidP="00D15EC2">
      <w:pPr>
        <w:pStyle w:val="SyllabusListParagraph"/>
      </w:pPr>
      <w:r w:rsidRPr="00D15EC2">
        <w:t>apply drawing skills</w:t>
      </w:r>
    </w:p>
    <w:p w14:paraId="4A406A43" w14:textId="77777777" w:rsidR="000344CC" w:rsidRPr="00D15EC2" w:rsidRDefault="000344CC" w:rsidP="00D15EC2">
      <w:pPr>
        <w:pStyle w:val="SyllabusListParagraph"/>
      </w:pPr>
      <w:r w:rsidRPr="00D15EC2">
        <w:t>apply pattern skills</w:t>
      </w:r>
    </w:p>
    <w:p w14:paraId="24396DAC" w14:textId="77777777" w:rsidR="000344CC" w:rsidRPr="00D15EC2" w:rsidRDefault="000344CC" w:rsidP="00D15EC2">
      <w:pPr>
        <w:pStyle w:val="SyllabusListParagraph"/>
        <w:numPr>
          <w:ilvl w:val="1"/>
          <w:numId w:val="32"/>
        </w:numPr>
      </w:pPr>
      <w:r w:rsidRPr="00D15EC2">
        <w:t>select, use and adapt commercial patterns and instructions</w:t>
      </w:r>
    </w:p>
    <w:p w14:paraId="4A313773" w14:textId="77777777" w:rsidR="000344CC" w:rsidRPr="00D15EC2" w:rsidRDefault="000344CC" w:rsidP="00D15EC2">
      <w:pPr>
        <w:pStyle w:val="SyllabusListParagraph"/>
      </w:pPr>
      <w:r w:rsidRPr="00D15EC2">
        <w:t xml:space="preserve">operate sewing machine and overlocker </w:t>
      </w:r>
    </w:p>
    <w:p w14:paraId="5D291A0E" w14:textId="77777777" w:rsidR="000344CC" w:rsidRPr="00D15EC2" w:rsidRDefault="000344CC" w:rsidP="00D15EC2">
      <w:pPr>
        <w:pStyle w:val="SyllabusListParagraph"/>
      </w:pPr>
      <w:r w:rsidRPr="00D15EC2">
        <w:t>investigate, select and apply construction and pressing techniq</w:t>
      </w:r>
      <w:r w:rsidR="00E160D5" w:rsidRPr="00D15EC2">
        <w:t>ues for manufacturing products</w:t>
      </w:r>
    </w:p>
    <w:p w14:paraId="2AF481A6" w14:textId="092CAB12" w:rsidR="00B02A9D" w:rsidRPr="00D15EC2" w:rsidRDefault="00B02A9D" w:rsidP="00D15EC2">
      <w:pPr>
        <w:pStyle w:val="SyllabusListParagraph"/>
        <w:numPr>
          <w:ilvl w:val="1"/>
          <w:numId w:val="32"/>
        </w:numPr>
      </w:pPr>
      <w:r w:rsidRPr="00D15EC2">
        <w:t xml:space="preserve">joining </w:t>
      </w:r>
    </w:p>
    <w:p w14:paraId="4FB7D90E" w14:textId="28CF120F" w:rsidR="00B02A9D" w:rsidRPr="00D15EC2" w:rsidRDefault="00B02A9D" w:rsidP="00D15EC2">
      <w:pPr>
        <w:pStyle w:val="SyllabusListParagraph"/>
        <w:numPr>
          <w:ilvl w:val="1"/>
          <w:numId w:val="32"/>
        </w:numPr>
      </w:pPr>
      <w:r w:rsidRPr="00D15EC2">
        <w:t>closures</w:t>
      </w:r>
    </w:p>
    <w:p w14:paraId="166B5BAC" w14:textId="77777777" w:rsidR="00B02A9D" w:rsidRPr="00D15EC2" w:rsidRDefault="00B02A9D" w:rsidP="00D15EC2">
      <w:pPr>
        <w:pStyle w:val="SyllabusListParagraph"/>
        <w:numPr>
          <w:ilvl w:val="1"/>
          <w:numId w:val="32"/>
        </w:numPr>
      </w:pPr>
      <w:r w:rsidRPr="00D15EC2">
        <w:t xml:space="preserve">shaping </w:t>
      </w:r>
    </w:p>
    <w:p w14:paraId="5B0EC2FA" w14:textId="2FA89374" w:rsidR="00B02A9D" w:rsidRPr="00D15EC2" w:rsidRDefault="00B02A9D" w:rsidP="00D15EC2">
      <w:pPr>
        <w:pStyle w:val="SyllabusListParagraph"/>
        <w:numPr>
          <w:ilvl w:val="1"/>
          <w:numId w:val="32"/>
        </w:numPr>
      </w:pPr>
      <w:r w:rsidRPr="00D15EC2">
        <w:t>finishing</w:t>
      </w:r>
    </w:p>
    <w:p w14:paraId="276CD292" w14:textId="520EA812" w:rsidR="000344CC" w:rsidRPr="00D15EC2" w:rsidRDefault="000344CC" w:rsidP="00D15EC2">
      <w:pPr>
        <w:pStyle w:val="SyllabusListParagraph"/>
      </w:pPr>
      <w:r w:rsidRPr="00D15EC2">
        <w:t xml:space="preserve">investigate a range of embellishment and manipulation techniques </w:t>
      </w:r>
      <w:r w:rsidR="00B02A9D" w:rsidRPr="00D15EC2">
        <w:t>s</w:t>
      </w:r>
      <w:r w:rsidR="00486E2B" w:rsidRPr="00D15EC2">
        <w:t>elected from</w:t>
      </w:r>
      <w:r w:rsidRPr="00D15EC2">
        <w:t>:</w:t>
      </w:r>
    </w:p>
    <w:tbl>
      <w:tblPr>
        <w:tblW w:w="0" w:type="auto"/>
        <w:tblLayout w:type="fixed"/>
        <w:tblLook w:val="04A0" w:firstRow="1" w:lastRow="0" w:firstColumn="1" w:lastColumn="0" w:noHBand="0" w:noVBand="1"/>
      </w:tblPr>
      <w:tblGrid>
        <w:gridCol w:w="3652"/>
        <w:gridCol w:w="2126"/>
      </w:tblGrid>
      <w:tr w:rsidR="000344CC" w:rsidRPr="00D15EC2" w14:paraId="70BD2752" w14:textId="77777777" w:rsidTr="000344CC">
        <w:tc>
          <w:tcPr>
            <w:tcW w:w="3652" w:type="dxa"/>
            <w:shd w:val="clear" w:color="auto" w:fill="auto"/>
          </w:tcPr>
          <w:p w14:paraId="14D6F286" w14:textId="77777777" w:rsidR="000344CC" w:rsidRPr="00D15EC2" w:rsidRDefault="000344CC" w:rsidP="00D15EC2">
            <w:pPr>
              <w:pStyle w:val="SyllabusListParagraph"/>
              <w:numPr>
                <w:ilvl w:val="1"/>
                <w:numId w:val="32"/>
              </w:numPr>
              <w:ind w:left="615"/>
            </w:pPr>
            <w:r w:rsidRPr="00D15EC2">
              <w:t>appliqué</w:t>
            </w:r>
          </w:p>
        </w:tc>
        <w:tc>
          <w:tcPr>
            <w:tcW w:w="2126" w:type="dxa"/>
            <w:shd w:val="clear" w:color="auto" w:fill="auto"/>
          </w:tcPr>
          <w:p w14:paraId="1522BD19" w14:textId="77777777" w:rsidR="000344CC" w:rsidRPr="00D15EC2" w:rsidRDefault="000344CC" w:rsidP="00D15EC2">
            <w:pPr>
              <w:pStyle w:val="SyllabusListParagraph"/>
              <w:numPr>
                <w:ilvl w:val="1"/>
                <w:numId w:val="32"/>
              </w:numPr>
              <w:ind w:left="615"/>
            </w:pPr>
            <w:r w:rsidRPr="00D15EC2">
              <w:t>dyeing</w:t>
            </w:r>
          </w:p>
        </w:tc>
      </w:tr>
      <w:tr w:rsidR="000344CC" w:rsidRPr="00D15EC2" w14:paraId="38138D19" w14:textId="77777777" w:rsidTr="000344CC">
        <w:tc>
          <w:tcPr>
            <w:tcW w:w="3652" w:type="dxa"/>
            <w:shd w:val="clear" w:color="auto" w:fill="auto"/>
          </w:tcPr>
          <w:p w14:paraId="239A5A52" w14:textId="77777777" w:rsidR="000344CC" w:rsidRPr="00D15EC2" w:rsidRDefault="000344CC" w:rsidP="00D15EC2">
            <w:pPr>
              <w:pStyle w:val="SyllabusListParagraph"/>
              <w:numPr>
                <w:ilvl w:val="1"/>
                <w:numId w:val="32"/>
              </w:numPr>
              <w:ind w:left="615"/>
            </w:pPr>
            <w:r w:rsidRPr="00D15EC2">
              <w:t xml:space="preserve">shirring </w:t>
            </w:r>
          </w:p>
        </w:tc>
        <w:tc>
          <w:tcPr>
            <w:tcW w:w="2126" w:type="dxa"/>
            <w:shd w:val="clear" w:color="auto" w:fill="auto"/>
          </w:tcPr>
          <w:p w14:paraId="7387B40F" w14:textId="77777777" w:rsidR="000344CC" w:rsidRPr="00D15EC2" w:rsidRDefault="000344CC" w:rsidP="00D15EC2">
            <w:pPr>
              <w:pStyle w:val="SyllabusListParagraph"/>
              <w:numPr>
                <w:ilvl w:val="1"/>
                <w:numId w:val="32"/>
              </w:numPr>
              <w:ind w:left="615"/>
            </w:pPr>
            <w:r w:rsidRPr="00D15EC2">
              <w:t xml:space="preserve">patchwork </w:t>
            </w:r>
          </w:p>
        </w:tc>
      </w:tr>
      <w:tr w:rsidR="000344CC" w:rsidRPr="00D15EC2" w14:paraId="78E16C9B" w14:textId="77777777" w:rsidTr="000344CC">
        <w:tc>
          <w:tcPr>
            <w:tcW w:w="3652" w:type="dxa"/>
            <w:shd w:val="clear" w:color="auto" w:fill="auto"/>
          </w:tcPr>
          <w:p w14:paraId="6118D66A" w14:textId="77777777" w:rsidR="000344CC" w:rsidRPr="00D15EC2" w:rsidRDefault="000344CC" w:rsidP="00D15EC2">
            <w:pPr>
              <w:pStyle w:val="SyllabusListParagraph"/>
              <w:numPr>
                <w:ilvl w:val="1"/>
                <w:numId w:val="32"/>
              </w:numPr>
              <w:ind w:left="615"/>
            </w:pPr>
            <w:r w:rsidRPr="00D15EC2">
              <w:t>gathering, pleating, tucking</w:t>
            </w:r>
          </w:p>
        </w:tc>
        <w:tc>
          <w:tcPr>
            <w:tcW w:w="2126" w:type="dxa"/>
            <w:shd w:val="clear" w:color="auto" w:fill="auto"/>
          </w:tcPr>
          <w:p w14:paraId="10E694A6" w14:textId="77777777" w:rsidR="000344CC" w:rsidRPr="00D15EC2" w:rsidRDefault="000344CC" w:rsidP="00D15EC2">
            <w:pPr>
              <w:pStyle w:val="SyllabusListParagraph"/>
              <w:numPr>
                <w:ilvl w:val="1"/>
                <w:numId w:val="32"/>
              </w:numPr>
              <w:ind w:left="615"/>
            </w:pPr>
            <w:r w:rsidRPr="00D15EC2">
              <w:t>printing</w:t>
            </w:r>
          </w:p>
        </w:tc>
      </w:tr>
      <w:tr w:rsidR="000344CC" w:rsidRPr="00D15EC2" w14:paraId="0DDF4AF4" w14:textId="77777777" w:rsidTr="000344CC">
        <w:tc>
          <w:tcPr>
            <w:tcW w:w="3652" w:type="dxa"/>
            <w:shd w:val="clear" w:color="auto" w:fill="auto"/>
          </w:tcPr>
          <w:p w14:paraId="7B10815F" w14:textId="77777777" w:rsidR="000344CC" w:rsidRPr="00D15EC2" w:rsidRDefault="000344CC" w:rsidP="00D15EC2">
            <w:pPr>
              <w:pStyle w:val="SyllabusListParagraph"/>
              <w:numPr>
                <w:ilvl w:val="1"/>
                <w:numId w:val="32"/>
              </w:numPr>
              <w:ind w:left="615"/>
            </w:pPr>
            <w:r w:rsidRPr="00D15EC2">
              <w:t>beading</w:t>
            </w:r>
          </w:p>
        </w:tc>
        <w:tc>
          <w:tcPr>
            <w:tcW w:w="2126" w:type="dxa"/>
            <w:shd w:val="clear" w:color="auto" w:fill="auto"/>
          </w:tcPr>
          <w:p w14:paraId="43401E82" w14:textId="77777777" w:rsidR="000344CC" w:rsidRPr="00D15EC2" w:rsidRDefault="000344CC" w:rsidP="00D15EC2">
            <w:pPr>
              <w:pStyle w:val="SyllabusListParagraph"/>
              <w:numPr>
                <w:ilvl w:val="1"/>
                <w:numId w:val="32"/>
              </w:numPr>
              <w:ind w:left="615"/>
            </w:pPr>
            <w:r w:rsidRPr="00D15EC2">
              <w:t>quilting</w:t>
            </w:r>
          </w:p>
        </w:tc>
      </w:tr>
      <w:tr w:rsidR="000344CC" w:rsidRPr="00D15EC2" w14:paraId="37E415EB" w14:textId="77777777" w:rsidTr="000344CC">
        <w:tc>
          <w:tcPr>
            <w:tcW w:w="3652" w:type="dxa"/>
            <w:shd w:val="clear" w:color="auto" w:fill="auto"/>
          </w:tcPr>
          <w:p w14:paraId="4A4B316E" w14:textId="77777777" w:rsidR="000344CC" w:rsidRPr="00D15EC2" w:rsidRDefault="000344CC" w:rsidP="00D15EC2">
            <w:pPr>
              <w:pStyle w:val="SyllabusListParagraph"/>
              <w:numPr>
                <w:ilvl w:val="1"/>
                <w:numId w:val="32"/>
              </w:numPr>
              <w:ind w:left="615"/>
            </w:pPr>
            <w:r w:rsidRPr="00D15EC2">
              <w:t>lace application</w:t>
            </w:r>
          </w:p>
        </w:tc>
        <w:tc>
          <w:tcPr>
            <w:tcW w:w="2126" w:type="dxa"/>
            <w:shd w:val="clear" w:color="auto" w:fill="auto"/>
          </w:tcPr>
          <w:p w14:paraId="41B42B0B" w14:textId="77777777" w:rsidR="000344CC" w:rsidRPr="00D15EC2" w:rsidRDefault="000344CC" w:rsidP="00D15EC2">
            <w:pPr>
              <w:pStyle w:val="SyllabusListParagraph"/>
              <w:numPr>
                <w:ilvl w:val="1"/>
                <w:numId w:val="32"/>
              </w:numPr>
              <w:ind w:left="615"/>
            </w:pPr>
            <w:r w:rsidRPr="00D15EC2">
              <w:t>felting</w:t>
            </w:r>
          </w:p>
        </w:tc>
      </w:tr>
      <w:tr w:rsidR="000344CC" w:rsidRPr="00D15EC2" w14:paraId="0FA387E9" w14:textId="77777777" w:rsidTr="000344CC">
        <w:tc>
          <w:tcPr>
            <w:tcW w:w="5778" w:type="dxa"/>
            <w:gridSpan w:val="2"/>
            <w:shd w:val="clear" w:color="auto" w:fill="auto"/>
          </w:tcPr>
          <w:p w14:paraId="4429B8CE" w14:textId="77777777" w:rsidR="000344CC" w:rsidRPr="00D15EC2" w:rsidRDefault="000344CC" w:rsidP="00D15EC2">
            <w:pPr>
              <w:pStyle w:val="SyllabusListParagraph"/>
              <w:numPr>
                <w:ilvl w:val="1"/>
                <w:numId w:val="32"/>
              </w:numPr>
              <w:ind w:left="615"/>
            </w:pPr>
            <w:r w:rsidRPr="00D15EC2">
              <w:t xml:space="preserve">hand and machine embroidery </w:t>
            </w:r>
          </w:p>
        </w:tc>
      </w:tr>
    </w:tbl>
    <w:p w14:paraId="0FA1BDA7" w14:textId="77777777" w:rsidR="000344CC" w:rsidRPr="00C81126" w:rsidRDefault="002B0D51" w:rsidP="001D189D">
      <w:pPr>
        <w:pStyle w:val="SyllabusHeading3"/>
        <w:pageBreakBefore/>
        <w:spacing w:after="80"/>
      </w:pPr>
      <w:r w:rsidRPr="00C81126">
        <w:lastRenderedPageBreak/>
        <w:t>Wood context content</w:t>
      </w:r>
    </w:p>
    <w:p w14:paraId="4AF5787F" w14:textId="77777777" w:rsidR="002B0D51" w:rsidRPr="00C81126" w:rsidRDefault="002B0D51" w:rsidP="001D189D">
      <w:pPr>
        <w:pStyle w:val="SyllabusHeading4"/>
        <w:spacing w:before="0" w:after="80"/>
      </w:pPr>
      <w:r w:rsidRPr="00C81126">
        <w:t>Materials</w:t>
      </w:r>
    </w:p>
    <w:p w14:paraId="461C8F41" w14:textId="77777777" w:rsidR="002B0D51" w:rsidRPr="00C81126" w:rsidRDefault="002B0D51" w:rsidP="001D189D">
      <w:pPr>
        <w:pStyle w:val="SyllabusHeading5"/>
        <w:spacing w:after="100"/>
      </w:pPr>
      <w:r w:rsidRPr="00C81126">
        <w:t>Nature and properties of materials</w:t>
      </w:r>
    </w:p>
    <w:p w14:paraId="50B098C3" w14:textId="77777777" w:rsidR="002B0D51" w:rsidRPr="001D189D" w:rsidRDefault="002B0D51" w:rsidP="001D189D">
      <w:pPr>
        <w:pStyle w:val="SyllabusListParagraph"/>
        <w:spacing w:after="100"/>
      </w:pPr>
      <w:r w:rsidRPr="001D189D">
        <w:t xml:space="preserve">properties and characteristics of Western Australian hardwoods </w:t>
      </w:r>
    </w:p>
    <w:p w14:paraId="21E15D1D" w14:textId="77777777" w:rsidR="002B0D51" w:rsidRPr="001D189D" w:rsidRDefault="002B0D51" w:rsidP="001D189D">
      <w:pPr>
        <w:pStyle w:val="SyllabusListParagraph"/>
        <w:numPr>
          <w:ilvl w:val="1"/>
          <w:numId w:val="33"/>
        </w:numPr>
        <w:spacing w:after="100"/>
      </w:pPr>
      <w:r w:rsidRPr="001D189D">
        <w:t>jarrah</w:t>
      </w:r>
    </w:p>
    <w:p w14:paraId="5DBDE711" w14:textId="77777777" w:rsidR="002B0D51" w:rsidRPr="001D189D" w:rsidRDefault="002B0D51" w:rsidP="001D189D">
      <w:pPr>
        <w:pStyle w:val="SyllabusListParagraph"/>
        <w:numPr>
          <w:ilvl w:val="1"/>
          <w:numId w:val="33"/>
        </w:numPr>
        <w:spacing w:after="100"/>
      </w:pPr>
      <w:r w:rsidRPr="001D189D">
        <w:t>marri</w:t>
      </w:r>
    </w:p>
    <w:p w14:paraId="59566698" w14:textId="77777777" w:rsidR="002B0D51" w:rsidRPr="001D189D" w:rsidRDefault="002B0D51" w:rsidP="001D189D">
      <w:pPr>
        <w:pStyle w:val="SyllabusListParagraph"/>
        <w:numPr>
          <w:ilvl w:val="1"/>
          <w:numId w:val="33"/>
        </w:numPr>
        <w:spacing w:after="100"/>
      </w:pPr>
      <w:r w:rsidRPr="001D189D">
        <w:t xml:space="preserve">karri </w:t>
      </w:r>
    </w:p>
    <w:p w14:paraId="62AAB2E1" w14:textId="77777777" w:rsidR="002B0D51" w:rsidRPr="001D189D" w:rsidRDefault="002B0D51" w:rsidP="001D189D">
      <w:pPr>
        <w:pStyle w:val="SyllabusListParagraph"/>
        <w:numPr>
          <w:ilvl w:val="1"/>
          <w:numId w:val="33"/>
        </w:numPr>
        <w:spacing w:after="100"/>
      </w:pPr>
      <w:proofErr w:type="spellStart"/>
      <w:r w:rsidRPr="001D189D">
        <w:t>sheoak</w:t>
      </w:r>
      <w:proofErr w:type="spellEnd"/>
    </w:p>
    <w:p w14:paraId="499D3D86" w14:textId="77777777" w:rsidR="002B0D51" w:rsidRPr="001D189D" w:rsidRDefault="00E160D5" w:rsidP="001D189D">
      <w:pPr>
        <w:pStyle w:val="SyllabusListParagraph"/>
        <w:spacing w:after="100"/>
      </w:pPr>
      <w:r w:rsidRPr="001D189D">
        <w:t>the properties of timbers</w:t>
      </w:r>
    </w:p>
    <w:tbl>
      <w:tblPr>
        <w:tblW w:w="0" w:type="auto"/>
        <w:tblLook w:val="04A0" w:firstRow="1" w:lastRow="0" w:firstColumn="1" w:lastColumn="0" w:noHBand="0" w:noVBand="1"/>
      </w:tblPr>
      <w:tblGrid>
        <w:gridCol w:w="3686"/>
        <w:gridCol w:w="2693"/>
      </w:tblGrid>
      <w:tr w:rsidR="002B0D51" w:rsidRPr="001D189D" w14:paraId="7D872AC2" w14:textId="77777777" w:rsidTr="001D189D">
        <w:tc>
          <w:tcPr>
            <w:tcW w:w="3686" w:type="dxa"/>
            <w:shd w:val="clear" w:color="auto" w:fill="auto"/>
          </w:tcPr>
          <w:p w14:paraId="304E2B14" w14:textId="77777777" w:rsidR="002B0D51" w:rsidRPr="001D189D" w:rsidRDefault="002B0D51" w:rsidP="001D189D">
            <w:pPr>
              <w:pStyle w:val="SyllabusListParagraph"/>
              <w:numPr>
                <w:ilvl w:val="1"/>
                <w:numId w:val="33"/>
              </w:numPr>
              <w:spacing w:after="100"/>
              <w:ind w:left="615"/>
            </w:pPr>
            <w:r w:rsidRPr="001D189D">
              <w:t>density</w:t>
            </w:r>
          </w:p>
        </w:tc>
        <w:tc>
          <w:tcPr>
            <w:tcW w:w="2693" w:type="dxa"/>
            <w:shd w:val="clear" w:color="auto" w:fill="auto"/>
          </w:tcPr>
          <w:p w14:paraId="41D7593C" w14:textId="77777777" w:rsidR="002B0D51" w:rsidRPr="001D189D" w:rsidRDefault="002B0D51" w:rsidP="001D189D">
            <w:pPr>
              <w:pStyle w:val="SyllabusListParagraph"/>
              <w:numPr>
                <w:ilvl w:val="1"/>
                <w:numId w:val="33"/>
              </w:numPr>
              <w:spacing w:after="100"/>
              <w:ind w:left="615"/>
            </w:pPr>
            <w:r w:rsidRPr="001D189D">
              <w:t>figure</w:t>
            </w:r>
          </w:p>
        </w:tc>
      </w:tr>
      <w:tr w:rsidR="002B0D51" w:rsidRPr="001D189D" w14:paraId="00987D97" w14:textId="77777777" w:rsidTr="001D189D">
        <w:tc>
          <w:tcPr>
            <w:tcW w:w="3686" w:type="dxa"/>
            <w:shd w:val="clear" w:color="auto" w:fill="auto"/>
          </w:tcPr>
          <w:p w14:paraId="45805E1F" w14:textId="77777777" w:rsidR="002B0D51" w:rsidRPr="001D189D" w:rsidRDefault="002B0D51" w:rsidP="001D189D">
            <w:pPr>
              <w:pStyle w:val="SyllabusListParagraph"/>
              <w:numPr>
                <w:ilvl w:val="1"/>
                <w:numId w:val="33"/>
              </w:numPr>
              <w:spacing w:after="100"/>
              <w:ind w:left="615"/>
            </w:pPr>
            <w:r w:rsidRPr="001D189D">
              <w:t>hardness and softness</w:t>
            </w:r>
          </w:p>
        </w:tc>
        <w:tc>
          <w:tcPr>
            <w:tcW w:w="2693" w:type="dxa"/>
            <w:shd w:val="clear" w:color="auto" w:fill="auto"/>
          </w:tcPr>
          <w:p w14:paraId="68A798A9" w14:textId="77777777" w:rsidR="002B0D51" w:rsidRPr="001D189D" w:rsidRDefault="002B0D51" w:rsidP="001D189D">
            <w:pPr>
              <w:pStyle w:val="SyllabusListParagraph"/>
              <w:numPr>
                <w:ilvl w:val="1"/>
                <w:numId w:val="33"/>
              </w:numPr>
              <w:spacing w:after="100"/>
              <w:ind w:left="615"/>
            </w:pPr>
            <w:r w:rsidRPr="001D189D">
              <w:t>texture</w:t>
            </w:r>
          </w:p>
        </w:tc>
      </w:tr>
      <w:tr w:rsidR="002B0D51" w:rsidRPr="001D189D" w14:paraId="5893F335" w14:textId="77777777" w:rsidTr="001D189D">
        <w:tc>
          <w:tcPr>
            <w:tcW w:w="3686" w:type="dxa"/>
            <w:shd w:val="clear" w:color="auto" w:fill="auto"/>
          </w:tcPr>
          <w:p w14:paraId="7516B66F" w14:textId="77777777" w:rsidR="002B0D51" w:rsidRPr="001D189D" w:rsidRDefault="002B0D51" w:rsidP="001D189D">
            <w:pPr>
              <w:pStyle w:val="SyllabusListParagraph"/>
              <w:numPr>
                <w:ilvl w:val="1"/>
                <w:numId w:val="33"/>
              </w:numPr>
              <w:spacing w:after="100"/>
              <w:ind w:left="615"/>
            </w:pPr>
            <w:r w:rsidRPr="001D189D">
              <w:t>durability</w:t>
            </w:r>
          </w:p>
        </w:tc>
        <w:tc>
          <w:tcPr>
            <w:tcW w:w="2693" w:type="dxa"/>
            <w:shd w:val="clear" w:color="auto" w:fill="auto"/>
          </w:tcPr>
          <w:p w14:paraId="0361C374" w14:textId="77777777" w:rsidR="002B0D51" w:rsidRPr="001D189D" w:rsidRDefault="002B0D51" w:rsidP="001D189D">
            <w:pPr>
              <w:pStyle w:val="SyllabusListParagraph"/>
              <w:numPr>
                <w:ilvl w:val="1"/>
                <w:numId w:val="33"/>
              </w:numPr>
              <w:spacing w:after="100"/>
              <w:ind w:left="615"/>
            </w:pPr>
            <w:r w:rsidRPr="001D189D">
              <w:t>grain</w:t>
            </w:r>
          </w:p>
        </w:tc>
      </w:tr>
      <w:tr w:rsidR="002B0D51" w:rsidRPr="001D189D" w14:paraId="3261DC88" w14:textId="77777777" w:rsidTr="001D189D">
        <w:tc>
          <w:tcPr>
            <w:tcW w:w="3686" w:type="dxa"/>
            <w:shd w:val="clear" w:color="auto" w:fill="auto"/>
          </w:tcPr>
          <w:p w14:paraId="3EE62FB1" w14:textId="77777777" w:rsidR="002B0D51" w:rsidRPr="001D189D" w:rsidRDefault="002B0D51" w:rsidP="001D189D">
            <w:pPr>
              <w:pStyle w:val="SyllabusListParagraph"/>
              <w:numPr>
                <w:ilvl w:val="1"/>
                <w:numId w:val="33"/>
              </w:numPr>
              <w:spacing w:after="100"/>
              <w:ind w:left="615"/>
            </w:pPr>
            <w:r w:rsidRPr="001D189D">
              <w:t>weight</w:t>
            </w:r>
          </w:p>
        </w:tc>
        <w:tc>
          <w:tcPr>
            <w:tcW w:w="2693" w:type="dxa"/>
            <w:shd w:val="clear" w:color="auto" w:fill="auto"/>
          </w:tcPr>
          <w:p w14:paraId="1FC0614F" w14:textId="77777777" w:rsidR="002B0D51" w:rsidRPr="001D189D" w:rsidRDefault="002B0D51" w:rsidP="001D189D">
            <w:pPr>
              <w:pStyle w:val="SyllabusListParagraph"/>
              <w:numPr>
                <w:ilvl w:val="1"/>
                <w:numId w:val="33"/>
              </w:numPr>
              <w:spacing w:after="100"/>
              <w:ind w:left="615"/>
            </w:pPr>
            <w:r w:rsidRPr="001D189D">
              <w:t>moisture content</w:t>
            </w:r>
          </w:p>
        </w:tc>
      </w:tr>
    </w:tbl>
    <w:p w14:paraId="6F561629" w14:textId="77777777" w:rsidR="002B0D51" w:rsidRPr="001D189D" w:rsidRDefault="002B0D51" w:rsidP="001D189D">
      <w:pPr>
        <w:pStyle w:val="SyllabusListParagraph"/>
        <w:spacing w:after="100"/>
      </w:pPr>
      <w:r w:rsidRPr="001D189D">
        <w:t>relationship between properties and end uses of timbers</w:t>
      </w:r>
    </w:p>
    <w:p w14:paraId="549D0B0B" w14:textId="77777777" w:rsidR="002B0D51" w:rsidRPr="001D189D" w:rsidRDefault="002B0D51" w:rsidP="001D189D">
      <w:pPr>
        <w:pStyle w:val="SyllabusListParagraph"/>
        <w:spacing w:after="100"/>
      </w:pPr>
      <w:r w:rsidRPr="001D189D">
        <w:t xml:space="preserve">types </w:t>
      </w:r>
      <w:r w:rsidR="00DE1F3D" w:rsidRPr="001D189D">
        <w:t xml:space="preserve">and classification </w:t>
      </w:r>
      <w:r w:rsidR="002A679D" w:rsidRPr="001D189D">
        <w:t>of finishes: water-</w:t>
      </w:r>
      <w:r w:rsidRPr="001D189D">
        <w:t>base</w:t>
      </w:r>
      <w:r w:rsidR="002A679D" w:rsidRPr="001D189D">
        <w:t>d</w:t>
      </w:r>
      <w:r w:rsidRPr="001D189D">
        <w:t>, turps (oil) base</w:t>
      </w:r>
      <w:r w:rsidR="002A679D" w:rsidRPr="001D189D">
        <w:t>d, solvent-</w:t>
      </w:r>
      <w:r w:rsidRPr="001D189D">
        <w:t>base</w:t>
      </w:r>
      <w:r w:rsidR="002A679D" w:rsidRPr="001D189D">
        <w:t>d</w:t>
      </w:r>
      <w:r w:rsidRPr="001D189D">
        <w:t xml:space="preserve">, epoxy base, oils, waxes and polishes to include: </w:t>
      </w:r>
    </w:p>
    <w:p w14:paraId="27BD916B" w14:textId="77777777" w:rsidR="002B0D51" w:rsidRPr="001D189D" w:rsidRDefault="002B0D51" w:rsidP="001D189D">
      <w:pPr>
        <w:pStyle w:val="SyllabusListParagraph"/>
        <w:numPr>
          <w:ilvl w:val="1"/>
          <w:numId w:val="33"/>
        </w:numPr>
        <w:spacing w:after="100"/>
      </w:pPr>
      <w:r w:rsidRPr="001D189D">
        <w:t>physical appearance</w:t>
      </w:r>
    </w:p>
    <w:p w14:paraId="2E808958" w14:textId="77777777" w:rsidR="002B0D51" w:rsidRPr="001D189D" w:rsidRDefault="002B0D51" w:rsidP="001D189D">
      <w:pPr>
        <w:pStyle w:val="SyllabusListParagraph"/>
        <w:numPr>
          <w:ilvl w:val="1"/>
          <w:numId w:val="33"/>
        </w:numPr>
        <w:spacing w:after="100"/>
      </w:pPr>
      <w:r w:rsidRPr="001D189D">
        <w:t>physical properties</w:t>
      </w:r>
    </w:p>
    <w:p w14:paraId="1421B5C9" w14:textId="77777777" w:rsidR="002B0D51" w:rsidRPr="001D189D" w:rsidRDefault="002B0D51" w:rsidP="001D189D">
      <w:pPr>
        <w:pStyle w:val="SyllabusListParagraph"/>
        <w:numPr>
          <w:ilvl w:val="1"/>
          <w:numId w:val="33"/>
        </w:numPr>
        <w:spacing w:after="100"/>
      </w:pPr>
      <w:r w:rsidRPr="001D189D">
        <w:t xml:space="preserve">chemical properties </w:t>
      </w:r>
    </w:p>
    <w:p w14:paraId="6C479810" w14:textId="77777777" w:rsidR="002B0D51" w:rsidRPr="001D189D" w:rsidRDefault="00F1475D" w:rsidP="001D189D">
      <w:pPr>
        <w:pStyle w:val="SyllabusListParagraph"/>
        <w:numPr>
          <w:ilvl w:val="1"/>
          <w:numId w:val="33"/>
        </w:numPr>
        <w:spacing w:after="100"/>
      </w:pPr>
      <w:r w:rsidRPr="001D189D">
        <w:t xml:space="preserve">identification of </w:t>
      </w:r>
      <w:r w:rsidR="002B0D51" w:rsidRPr="001D189D">
        <w:t>methods of application and uses of finishes</w:t>
      </w:r>
    </w:p>
    <w:p w14:paraId="11A198EC" w14:textId="77777777" w:rsidR="002B0D51" w:rsidRPr="00C81126" w:rsidRDefault="002B0D51" w:rsidP="001D189D">
      <w:pPr>
        <w:pStyle w:val="SyllabusHeading5"/>
        <w:spacing w:after="100"/>
      </w:pPr>
      <w:r w:rsidRPr="00C81126">
        <w:t>Materials in context</w:t>
      </w:r>
    </w:p>
    <w:p w14:paraId="7F7459FE" w14:textId="77777777" w:rsidR="002B0D51" w:rsidRPr="001D189D" w:rsidRDefault="00F1475D" w:rsidP="001D189D">
      <w:pPr>
        <w:pStyle w:val="SyllabusListParagraph"/>
        <w:spacing w:after="100"/>
      </w:pPr>
      <w:r w:rsidRPr="001D189D">
        <w:t xml:space="preserve">identification of </w:t>
      </w:r>
      <w:r w:rsidR="002B0D51" w:rsidRPr="001D189D">
        <w:t>examples of re-cycling methods for different wood materials</w:t>
      </w:r>
    </w:p>
    <w:p w14:paraId="2DAD5152" w14:textId="77777777" w:rsidR="002B0D51" w:rsidRPr="00C81126" w:rsidRDefault="002B0D51" w:rsidP="001D189D">
      <w:pPr>
        <w:pStyle w:val="SyllabusHeading4"/>
        <w:spacing w:before="0" w:after="100"/>
      </w:pPr>
      <w:r w:rsidRPr="00C81126">
        <w:t>Use of technology</w:t>
      </w:r>
    </w:p>
    <w:p w14:paraId="6D158DEE" w14:textId="77777777" w:rsidR="002B0D51" w:rsidRPr="00C81126" w:rsidRDefault="002B0D51" w:rsidP="001D189D">
      <w:pPr>
        <w:pStyle w:val="SyllabusHeading5"/>
        <w:spacing w:after="100"/>
      </w:pPr>
      <w:r w:rsidRPr="00C81126">
        <w:t>Skills and techniques</w:t>
      </w:r>
    </w:p>
    <w:p w14:paraId="6EF2C6D0" w14:textId="77777777" w:rsidR="002B0D51" w:rsidRPr="001D189D" w:rsidRDefault="002B0D51" w:rsidP="001D189D">
      <w:pPr>
        <w:pStyle w:val="SyllabusListParagraph"/>
        <w:spacing w:after="100"/>
      </w:pPr>
      <w:r w:rsidRPr="001D189D">
        <w:t>ICT, portfolio and communication skills</w:t>
      </w:r>
    </w:p>
    <w:p w14:paraId="72C2145E" w14:textId="77777777" w:rsidR="002B0D51" w:rsidRPr="001D189D" w:rsidRDefault="002B0D51" w:rsidP="001D189D">
      <w:pPr>
        <w:pStyle w:val="SyllabusListParagraph"/>
        <w:spacing w:after="100"/>
      </w:pPr>
      <w:r w:rsidRPr="001D189D">
        <w:t>apply drawing skills</w:t>
      </w:r>
    </w:p>
    <w:p w14:paraId="1A944F44" w14:textId="77777777" w:rsidR="002B0D51" w:rsidRPr="001D189D" w:rsidRDefault="002B0D51" w:rsidP="001D189D">
      <w:pPr>
        <w:pStyle w:val="SyllabusListParagraph"/>
        <w:spacing w:after="100"/>
      </w:pPr>
      <w:r w:rsidRPr="001D189D">
        <w:t xml:space="preserve">handle and store timbers and material correctly </w:t>
      </w:r>
    </w:p>
    <w:p w14:paraId="46B19395" w14:textId="77777777" w:rsidR="002B0D51" w:rsidRPr="001D189D" w:rsidRDefault="002B0D51" w:rsidP="001D189D">
      <w:pPr>
        <w:pStyle w:val="SyllabusListParagraph"/>
        <w:spacing w:after="100"/>
      </w:pPr>
      <w:r w:rsidRPr="001D189D">
        <w:t>demonstrate correct procedures for setting up, adjusting and safely operating machinery</w:t>
      </w:r>
    </w:p>
    <w:p w14:paraId="25779798" w14:textId="77777777" w:rsidR="002B0D51" w:rsidRPr="001D189D" w:rsidRDefault="002B0D51" w:rsidP="001D189D">
      <w:pPr>
        <w:pStyle w:val="SyllabusListParagraph"/>
        <w:spacing w:after="100"/>
      </w:pPr>
      <w:r w:rsidRPr="001D189D">
        <w:t>identify and use correctly fitted dust extraction and safety guards</w:t>
      </w:r>
    </w:p>
    <w:p w14:paraId="77FF5B3C" w14:textId="77777777" w:rsidR="002B0D51" w:rsidRPr="001D189D" w:rsidRDefault="002B0D51" w:rsidP="001D189D">
      <w:pPr>
        <w:pStyle w:val="SyllabusListParagraph"/>
        <w:spacing w:after="100"/>
      </w:pPr>
      <w:r w:rsidRPr="001D189D">
        <w:t>identify and use different methods of fastening timbers</w:t>
      </w:r>
    </w:p>
    <w:p w14:paraId="1A5C15C5" w14:textId="77777777" w:rsidR="002B0D51" w:rsidRPr="001D189D" w:rsidRDefault="002B0D51" w:rsidP="001D189D">
      <w:pPr>
        <w:pStyle w:val="SyllabusListParagraph"/>
        <w:numPr>
          <w:ilvl w:val="1"/>
          <w:numId w:val="35"/>
        </w:numPr>
        <w:spacing w:after="100"/>
      </w:pPr>
      <w:r w:rsidRPr="001D189D">
        <w:t>permanent fastening</w:t>
      </w:r>
    </w:p>
    <w:p w14:paraId="59BBDB8A" w14:textId="77777777" w:rsidR="002B0D51" w:rsidRPr="001D189D" w:rsidRDefault="002B0D51" w:rsidP="001D189D">
      <w:pPr>
        <w:pStyle w:val="SyllabusListParagraph"/>
        <w:numPr>
          <w:ilvl w:val="1"/>
          <w:numId w:val="35"/>
        </w:numPr>
        <w:spacing w:after="100"/>
      </w:pPr>
      <w:r w:rsidRPr="001D189D">
        <w:t>semi-permanent/knock down fittings</w:t>
      </w:r>
    </w:p>
    <w:p w14:paraId="16E22716" w14:textId="77777777" w:rsidR="002B0D51" w:rsidRPr="001D189D" w:rsidRDefault="002B0D51" w:rsidP="001D189D">
      <w:pPr>
        <w:pStyle w:val="SyllabusListParagraph"/>
        <w:spacing w:after="100"/>
      </w:pPr>
      <w:r w:rsidRPr="001D189D">
        <w:t>identify and use correct grades of abrasive necessary for a task</w:t>
      </w:r>
    </w:p>
    <w:p w14:paraId="563859DF" w14:textId="4E43DE15" w:rsidR="002B0D51" w:rsidRPr="00C81126" w:rsidRDefault="002B0D51" w:rsidP="00486E2B">
      <w:pPr>
        <w:pStyle w:val="SyllabusListParagraph"/>
        <w:spacing w:after="100"/>
      </w:pPr>
      <w:r w:rsidRPr="001D189D">
        <w:t>demonstrate the basic operation and maintenance of a spray gun</w:t>
      </w:r>
      <w:bookmarkStart w:id="39" w:name="_Toc347908209"/>
      <w:bookmarkStart w:id="40" w:name="_Toc360457894"/>
      <w:bookmarkStart w:id="41" w:name="_Toc359503808"/>
      <w:r w:rsidRPr="00C81126">
        <w:br w:type="page"/>
      </w:r>
    </w:p>
    <w:p w14:paraId="4ADC920F" w14:textId="77777777" w:rsidR="009558DE" w:rsidRPr="00C81126" w:rsidRDefault="009558DE" w:rsidP="009A2BC7">
      <w:pPr>
        <w:pStyle w:val="SyllabusHeading1"/>
        <w:spacing w:after="100"/>
      </w:pPr>
      <w:bookmarkStart w:id="42" w:name="_Toc160111349"/>
      <w:r w:rsidRPr="00C81126">
        <w:lastRenderedPageBreak/>
        <w:t>School-based assessment</w:t>
      </w:r>
      <w:bookmarkEnd w:id="39"/>
      <w:bookmarkEnd w:id="42"/>
    </w:p>
    <w:p w14:paraId="0ADC1F52" w14:textId="77777777" w:rsidR="009558DE" w:rsidRPr="00C81126" w:rsidRDefault="009558DE" w:rsidP="009A2BC7">
      <w:pPr>
        <w:spacing w:after="100"/>
      </w:pPr>
      <w:bookmarkStart w:id="43" w:name="_Toc347908210"/>
      <w:r w:rsidRPr="00C81126">
        <w:t xml:space="preserve">The </w:t>
      </w:r>
      <w:r w:rsidR="002A679D" w:rsidRPr="00C81126">
        <w:rPr>
          <w:i/>
          <w:iCs/>
        </w:rPr>
        <w:t xml:space="preserve">Western Australian Certificate of Education (WACE) </w:t>
      </w:r>
      <w:r w:rsidRPr="00C81126">
        <w:rPr>
          <w:i/>
          <w:iCs/>
        </w:rPr>
        <w:t>Manual</w:t>
      </w:r>
      <w:r w:rsidRPr="00C81126">
        <w:t xml:space="preserve"> contains essential information on principles, policies and procedures for school-based assessment that needs to be read in conjunction with this syllabus.</w:t>
      </w:r>
    </w:p>
    <w:p w14:paraId="39AA4669" w14:textId="77777777" w:rsidR="009909CD" w:rsidRPr="00C81126" w:rsidRDefault="009909CD" w:rsidP="009A2BC7">
      <w:pPr>
        <w:spacing w:after="100"/>
        <w:rPr>
          <w:rFonts w:cs="Times New Roman"/>
        </w:rPr>
      </w:pPr>
      <w:bookmarkStart w:id="44" w:name="_Toc359503791"/>
      <w:bookmarkEnd w:id="43"/>
      <w:r w:rsidRPr="00C81126">
        <w:rPr>
          <w:rFonts w:cs="Times New Roman"/>
        </w:rPr>
        <w:t>Teachers design school-based assessment tasks to meet the needs of students. The table below provides details of the</w:t>
      </w:r>
      <w:r w:rsidR="000D3174" w:rsidRPr="00C81126">
        <w:rPr>
          <w:rFonts w:cs="Times New Roman"/>
        </w:rPr>
        <w:t xml:space="preserve"> assessment types for </w:t>
      </w:r>
      <w:r w:rsidR="00285B26" w:rsidRPr="00C81126">
        <w:rPr>
          <w:rFonts w:cs="Times New Roman"/>
        </w:rPr>
        <w:t xml:space="preserve">the </w:t>
      </w:r>
      <w:r w:rsidR="000226FB" w:rsidRPr="00C81126">
        <w:rPr>
          <w:rFonts w:cs="Times New Roman"/>
        </w:rPr>
        <w:t>Materials Design and Technology</w:t>
      </w:r>
      <w:r w:rsidRPr="00C81126">
        <w:rPr>
          <w:rFonts w:cs="Times New Roman"/>
          <w:color w:val="FF0000"/>
        </w:rPr>
        <w:t xml:space="preserve"> </w:t>
      </w:r>
      <w:r w:rsidR="001F7BDB" w:rsidRPr="00C81126">
        <w:rPr>
          <w:rFonts w:cs="Times New Roman"/>
        </w:rPr>
        <w:t xml:space="preserve">General Year 12 </w:t>
      </w:r>
      <w:r w:rsidR="00FF5E63" w:rsidRPr="00C81126">
        <w:rPr>
          <w:rFonts w:cs="Times New Roman"/>
        </w:rPr>
        <w:t>syllabus a</w:t>
      </w:r>
      <w:r w:rsidRPr="00C81126">
        <w:rPr>
          <w:rFonts w:cs="Times New Roman"/>
        </w:rPr>
        <w:t>nd the weighting for each assessment type.</w:t>
      </w:r>
    </w:p>
    <w:p w14:paraId="545BF7C5" w14:textId="77777777" w:rsidR="009558DE" w:rsidRPr="00C81126" w:rsidRDefault="009558DE" w:rsidP="009A2BC7">
      <w:pPr>
        <w:pStyle w:val="SyllabusHeading2"/>
        <w:spacing w:before="0" w:after="100"/>
      </w:pPr>
      <w:bookmarkStart w:id="45" w:name="_Toc160111350"/>
      <w:r w:rsidRPr="00C81126">
        <w:t>Assessment table</w:t>
      </w:r>
      <w:bookmarkEnd w:id="44"/>
      <w:r w:rsidR="00A97B98" w:rsidRPr="00C81126">
        <w:t xml:space="preserve"> </w:t>
      </w:r>
      <w:r w:rsidR="00F24EC9" w:rsidRPr="00C81126">
        <w:t>–</w:t>
      </w:r>
      <w:r w:rsidR="00A97B98" w:rsidRPr="00C81126">
        <w:t xml:space="preserve"> Year 12</w:t>
      </w:r>
      <w:bookmarkEnd w:id="45"/>
    </w:p>
    <w:tbl>
      <w:tblPr>
        <w:tblStyle w:val="LightList-Accent4"/>
        <w:tblW w:w="5000" w:type="pct"/>
        <w:tblLayout w:type="fixed"/>
        <w:tblCellMar>
          <w:top w:w="57" w:type="dxa"/>
          <w:bottom w:w="57" w:type="dxa"/>
        </w:tblCellMar>
        <w:tblLook w:val="00A0" w:firstRow="1" w:lastRow="0" w:firstColumn="1" w:lastColumn="0" w:noHBand="0" w:noVBand="0"/>
      </w:tblPr>
      <w:tblGrid>
        <w:gridCol w:w="7480"/>
        <w:gridCol w:w="1570"/>
      </w:tblGrid>
      <w:tr w:rsidR="009558DE" w:rsidRPr="00C81126" w14:paraId="5E331E78" w14:textId="77777777" w:rsidTr="00E54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shd w:val="clear" w:color="auto" w:fill="9983B5"/>
          </w:tcPr>
          <w:p w14:paraId="673D214C" w14:textId="77777777" w:rsidR="009558DE" w:rsidRPr="00C81126" w:rsidRDefault="009558DE" w:rsidP="001779BF">
            <w:pPr>
              <w:spacing w:before="0" w:after="0"/>
              <w:rPr>
                <w:rFonts w:ascii="Calibri" w:hAnsi="Calibri"/>
              </w:rPr>
            </w:pPr>
            <w:r w:rsidRPr="00C81126">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shd w:val="clear" w:color="auto" w:fill="9983B5"/>
          </w:tcPr>
          <w:p w14:paraId="2F334D8E" w14:textId="77777777" w:rsidR="009558DE" w:rsidRPr="00C81126" w:rsidRDefault="009558DE" w:rsidP="001779BF">
            <w:pPr>
              <w:spacing w:before="0" w:after="0"/>
              <w:jc w:val="center"/>
              <w:rPr>
                <w:rFonts w:ascii="Calibri" w:hAnsi="Calibri"/>
              </w:rPr>
            </w:pPr>
            <w:r w:rsidRPr="00C81126">
              <w:rPr>
                <w:rFonts w:ascii="Calibri" w:hAnsi="Calibri"/>
              </w:rPr>
              <w:t>Weighting</w:t>
            </w:r>
          </w:p>
        </w:tc>
      </w:tr>
      <w:tr w:rsidR="009558DE" w:rsidRPr="00C81126" w14:paraId="52046DBD" w14:textId="77777777" w:rsidTr="009A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6A24D249" w14:textId="77777777" w:rsidR="000226FB" w:rsidRPr="00E54BF0" w:rsidRDefault="000226FB" w:rsidP="00E54BF0">
            <w:pPr>
              <w:spacing w:before="0" w:after="0"/>
              <w:jc w:val="left"/>
              <w:rPr>
                <w:sz w:val="20"/>
                <w:szCs w:val="24"/>
              </w:rPr>
            </w:pPr>
            <w:r w:rsidRPr="00E54BF0">
              <w:rPr>
                <w:sz w:val="20"/>
                <w:szCs w:val="24"/>
              </w:rPr>
              <w:t>Design (Practical portfolio)</w:t>
            </w:r>
          </w:p>
          <w:p w14:paraId="21A41B8E" w14:textId="77777777" w:rsidR="000226FB" w:rsidRPr="00E54BF0" w:rsidRDefault="000226FB" w:rsidP="00E54BF0">
            <w:pPr>
              <w:spacing w:before="0" w:after="0"/>
              <w:jc w:val="left"/>
              <w:rPr>
                <w:rFonts w:eastAsia="Times New Roman" w:cs="Calibri"/>
                <w:b w:val="0"/>
                <w:iCs/>
                <w:sz w:val="20"/>
                <w:szCs w:val="24"/>
              </w:rPr>
            </w:pPr>
            <w:r w:rsidRPr="00E54BF0">
              <w:rPr>
                <w:rFonts w:eastAsia="Times New Roman" w:cs="Calibri"/>
                <w:b w:val="0"/>
                <w:iCs/>
                <w:sz w:val="20"/>
                <w:szCs w:val="24"/>
              </w:rPr>
              <w:t xml:space="preserve">Students apply a design process to develop a product or project. </w:t>
            </w:r>
          </w:p>
          <w:p w14:paraId="2FC1D2AE" w14:textId="77777777" w:rsidR="000226FB" w:rsidRPr="00E54BF0" w:rsidRDefault="000226FB" w:rsidP="00E54BF0">
            <w:pPr>
              <w:spacing w:before="0" w:after="0"/>
              <w:jc w:val="left"/>
              <w:rPr>
                <w:rFonts w:eastAsia="Times New Roman" w:cs="Calibri"/>
                <w:b w:val="0"/>
                <w:iCs/>
                <w:sz w:val="20"/>
                <w:szCs w:val="24"/>
              </w:rPr>
            </w:pPr>
            <w:r w:rsidRPr="00E54BF0">
              <w:rPr>
                <w:rFonts w:eastAsia="Times New Roman" w:cs="Calibri"/>
                <w:b w:val="0"/>
                <w:iCs/>
                <w:sz w:val="20"/>
                <w:szCs w:val="24"/>
              </w:rPr>
              <w:t>Students are assessed on how they:</w:t>
            </w:r>
          </w:p>
          <w:p w14:paraId="39BC2A9D" w14:textId="77777777" w:rsidR="000226FB" w:rsidRPr="00C81126" w:rsidRDefault="000226FB" w:rsidP="009A2BC7">
            <w:pPr>
              <w:numPr>
                <w:ilvl w:val="0"/>
                <w:numId w:val="4"/>
              </w:numPr>
              <w:tabs>
                <w:tab w:val="clear" w:pos="227"/>
              </w:tabs>
              <w:spacing w:before="0" w:after="0"/>
              <w:ind w:left="357" w:right="-62" w:hanging="357"/>
              <w:jc w:val="left"/>
              <w:rPr>
                <w:rFonts w:ascii="Calibri" w:eastAsia="Times New Roman" w:hAnsi="Calibri" w:cs="Calibri"/>
                <w:b w:val="0"/>
                <w:iCs/>
                <w:sz w:val="20"/>
                <w:szCs w:val="24"/>
              </w:rPr>
            </w:pPr>
            <w:r w:rsidRPr="00C81126">
              <w:rPr>
                <w:rFonts w:ascii="Calibri" w:eastAsia="Times New Roman" w:hAnsi="Calibri" w:cs="Calibri"/>
                <w:b w:val="0"/>
                <w:iCs/>
                <w:sz w:val="20"/>
                <w:szCs w:val="24"/>
              </w:rPr>
              <w:t>investigate products or projects</w:t>
            </w:r>
          </w:p>
          <w:p w14:paraId="02BB94DE" w14:textId="77777777" w:rsidR="000226FB" w:rsidRPr="00C81126" w:rsidRDefault="000226FB" w:rsidP="009A2BC7">
            <w:pPr>
              <w:numPr>
                <w:ilvl w:val="0"/>
                <w:numId w:val="4"/>
              </w:numPr>
              <w:tabs>
                <w:tab w:val="clear" w:pos="227"/>
              </w:tabs>
              <w:spacing w:before="0" w:after="0"/>
              <w:ind w:left="357" w:right="-62" w:hanging="357"/>
              <w:jc w:val="left"/>
              <w:rPr>
                <w:rFonts w:ascii="Calibri" w:eastAsia="Times New Roman" w:hAnsi="Calibri" w:cs="Calibri"/>
                <w:b w:val="0"/>
                <w:iCs/>
                <w:sz w:val="20"/>
                <w:szCs w:val="24"/>
              </w:rPr>
            </w:pPr>
            <w:r w:rsidRPr="00C81126">
              <w:rPr>
                <w:rFonts w:ascii="Calibri" w:eastAsia="Times New Roman" w:hAnsi="Calibri" w:cs="Calibri"/>
                <w:b w:val="0"/>
                <w:iCs/>
                <w:sz w:val="20"/>
                <w:szCs w:val="24"/>
              </w:rPr>
              <w:t>devise, develop and modify design solutions throughout the technology process</w:t>
            </w:r>
          </w:p>
          <w:p w14:paraId="714AB53A" w14:textId="77777777" w:rsidR="000226FB" w:rsidRPr="00C81126" w:rsidRDefault="000226FB" w:rsidP="009A2BC7">
            <w:pPr>
              <w:numPr>
                <w:ilvl w:val="0"/>
                <w:numId w:val="4"/>
              </w:numPr>
              <w:tabs>
                <w:tab w:val="clear" w:pos="227"/>
              </w:tabs>
              <w:spacing w:before="0" w:after="0"/>
              <w:ind w:left="357" w:right="-62" w:hanging="357"/>
              <w:jc w:val="left"/>
              <w:rPr>
                <w:rFonts w:ascii="Calibri" w:eastAsia="Times New Roman" w:hAnsi="Calibri" w:cs="Calibri"/>
                <w:b w:val="0"/>
                <w:sz w:val="20"/>
                <w:szCs w:val="24"/>
              </w:rPr>
            </w:pPr>
            <w:r w:rsidRPr="00C81126">
              <w:rPr>
                <w:rFonts w:ascii="Calibri" w:eastAsia="Times New Roman" w:hAnsi="Calibri" w:cs="Calibri"/>
                <w:b w:val="0"/>
                <w:iCs/>
                <w:sz w:val="20"/>
                <w:szCs w:val="24"/>
              </w:rPr>
              <w:t>present their</w:t>
            </w:r>
            <w:r w:rsidRPr="00C81126">
              <w:rPr>
                <w:rFonts w:ascii="Calibri" w:eastAsia="Times New Roman" w:hAnsi="Calibri" w:cs="Calibri"/>
                <w:b w:val="0"/>
                <w:sz w:val="20"/>
                <w:szCs w:val="24"/>
              </w:rPr>
              <w:t xml:space="preserve"> findings in written, oral or multimedia form. </w:t>
            </w:r>
          </w:p>
          <w:p w14:paraId="5A177532" w14:textId="712D84EE" w:rsidR="009558DE" w:rsidRPr="00C81126" w:rsidRDefault="00FA6600" w:rsidP="009A2BC7">
            <w:pPr>
              <w:spacing w:before="0" w:after="0"/>
              <w:jc w:val="left"/>
              <w:rPr>
                <w:rFonts w:ascii="Calibri" w:hAnsi="Calibri"/>
                <w:b w:val="0"/>
                <w:i/>
                <w:sz w:val="20"/>
                <w:szCs w:val="24"/>
              </w:rPr>
            </w:pPr>
            <w:r w:rsidRPr="00C81126">
              <w:rPr>
                <w:rFonts w:ascii="Calibri" w:eastAsia="Times New Roman" w:hAnsi="Calibri" w:cs="Calibri"/>
                <w:b w:val="0"/>
                <w:iCs/>
                <w:sz w:val="20"/>
                <w:szCs w:val="24"/>
              </w:rPr>
              <w:t>Types of evidence can</w:t>
            </w:r>
            <w:r w:rsidR="000226FB" w:rsidRPr="00C81126">
              <w:rPr>
                <w:rFonts w:ascii="Calibri" w:eastAsia="Times New Roman" w:hAnsi="Calibri" w:cs="Calibri"/>
                <w:b w:val="0"/>
                <w:iCs/>
                <w:sz w:val="20"/>
                <w:szCs w:val="24"/>
              </w:rPr>
              <w:t xml:space="preserve"> </w:t>
            </w:r>
            <w:proofErr w:type="gramStart"/>
            <w:r w:rsidR="000226FB" w:rsidRPr="00C81126">
              <w:rPr>
                <w:rFonts w:ascii="Calibri" w:eastAsia="Times New Roman" w:hAnsi="Calibri" w:cs="Calibri"/>
                <w:b w:val="0"/>
                <w:iCs/>
                <w:sz w:val="20"/>
                <w:szCs w:val="24"/>
              </w:rPr>
              <w:t>include:</w:t>
            </w:r>
            <w:proofErr w:type="gramEnd"/>
            <w:r w:rsidR="000226FB" w:rsidRPr="00C81126">
              <w:rPr>
                <w:rFonts w:ascii="Calibri" w:eastAsia="Times New Roman" w:hAnsi="Calibri" w:cs="Calibri"/>
                <w:b w:val="0"/>
                <w:iCs/>
                <w:sz w:val="20"/>
                <w:szCs w:val="24"/>
              </w:rPr>
              <w:t xml:space="preserve"> images, observation checklists, evaluation tools (self or peer), design proposal and project proposal</w:t>
            </w:r>
            <w:r w:rsidR="0020700D" w:rsidRPr="00C81126">
              <w:rPr>
                <w:rFonts w:ascii="Calibri" w:eastAsia="Times New Roman" w:hAnsi="Calibri" w:cs="Calibri"/>
                <w:b w:val="0"/>
                <w:iCs/>
                <w:sz w:val="20"/>
                <w:szCs w:val="24"/>
              </w:rPr>
              <w:t>,</w:t>
            </w:r>
            <w:r w:rsidR="000226FB" w:rsidRPr="00C81126">
              <w:rPr>
                <w:rFonts w:ascii="Calibri" w:eastAsia="Times New Roman" w:hAnsi="Calibri" w:cs="Calibri"/>
                <w:b w:val="0"/>
                <w:iCs/>
                <w:sz w:val="20"/>
                <w:szCs w:val="24"/>
              </w:rPr>
              <w:t xml:space="preserve"> using a range of communication strategies.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50F7EB23" w14:textId="77777777" w:rsidR="009558DE" w:rsidRPr="00C81126" w:rsidRDefault="00E160D5" w:rsidP="009A2BC7">
            <w:pPr>
              <w:spacing w:before="0" w:after="0"/>
              <w:jc w:val="center"/>
              <w:rPr>
                <w:rFonts w:ascii="Calibri" w:hAnsi="Calibri"/>
                <w:sz w:val="20"/>
                <w:szCs w:val="24"/>
              </w:rPr>
            </w:pPr>
            <w:r w:rsidRPr="00C81126">
              <w:rPr>
                <w:rFonts w:ascii="Calibri" w:hAnsi="Calibri"/>
                <w:sz w:val="20"/>
                <w:szCs w:val="24"/>
              </w:rPr>
              <w:t>25</w:t>
            </w:r>
            <w:r w:rsidR="00A97B98" w:rsidRPr="00C81126">
              <w:rPr>
                <w:rFonts w:ascii="Calibri" w:hAnsi="Calibri"/>
                <w:sz w:val="20"/>
                <w:szCs w:val="24"/>
              </w:rPr>
              <w:t>%</w:t>
            </w:r>
          </w:p>
        </w:tc>
      </w:tr>
      <w:tr w:rsidR="009558DE" w:rsidRPr="00C81126" w14:paraId="128E2D37" w14:textId="77777777" w:rsidTr="009A2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0EF2C534" w14:textId="77777777" w:rsidR="000226FB" w:rsidRPr="00E54BF0" w:rsidRDefault="000226FB" w:rsidP="00E54BF0">
            <w:pPr>
              <w:spacing w:before="0" w:after="0"/>
              <w:jc w:val="left"/>
              <w:rPr>
                <w:sz w:val="20"/>
                <w:szCs w:val="24"/>
              </w:rPr>
            </w:pPr>
            <w:r w:rsidRPr="00E54BF0">
              <w:rPr>
                <w:sz w:val="20"/>
                <w:szCs w:val="24"/>
              </w:rPr>
              <w:t>Production (Practical)</w:t>
            </w:r>
          </w:p>
          <w:p w14:paraId="128411B1" w14:textId="77777777" w:rsidR="000226FB" w:rsidRPr="00E54BF0" w:rsidRDefault="000226FB" w:rsidP="00E54BF0">
            <w:pPr>
              <w:spacing w:before="0" w:after="0"/>
              <w:jc w:val="left"/>
              <w:rPr>
                <w:b w:val="0"/>
                <w:bCs w:val="0"/>
                <w:sz w:val="20"/>
                <w:szCs w:val="24"/>
              </w:rPr>
            </w:pPr>
            <w:r w:rsidRPr="00E54BF0">
              <w:rPr>
                <w:b w:val="0"/>
                <w:bCs w:val="0"/>
                <w:sz w:val="20"/>
                <w:szCs w:val="24"/>
              </w:rPr>
              <w:t>Extended and manufacturing project</w:t>
            </w:r>
            <w:r w:rsidR="00071C44" w:rsidRPr="00E54BF0">
              <w:rPr>
                <w:b w:val="0"/>
                <w:bCs w:val="0"/>
                <w:sz w:val="20"/>
                <w:szCs w:val="24"/>
              </w:rPr>
              <w:t>(</w:t>
            </w:r>
            <w:r w:rsidRPr="00E54BF0">
              <w:rPr>
                <w:b w:val="0"/>
                <w:bCs w:val="0"/>
                <w:sz w:val="20"/>
                <w:szCs w:val="24"/>
              </w:rPr>
              <w:t>s</w:t>
            </w:r>
            <w:r w:rsidR="00071C44" w:rsidRPr="00E54BF0">
              <w:rPr>
                <w:b w:val="0"/>
                <w:bCs w:val="0"/>
                <w:sz w:val="20"/>
                <w:szCs w:val="24"/>
              </w:rPr>
              <w:t>)</w:t>
            </w:r>
            <w:r w:rsidRPr="00E54BF0">
              <w:rPr>
                <w:b w:val="0"/>
                <w:bCs w:val="0"/>
                <w:sz w:val="20"/>
                <w:szCs w:val="24"/>
              </w:rPr>
              <w:t xml:space="preserve"> where students control, evaluate and manage processes.</w:t>
            </w:r>
          </w:p>
          <w:p w14:paraId="6FA776CF" w14:textId="77777777" w:rsidR="000226FB" w:rsidRPr="00E54BF0" w:rsidRDefault="000226FB" w:rsidP="00E54BF0">
            <w:pPr>
              <w:spacing w:before="0" w:after="0"/>
              <w:jc w:val="left"/>
              <w:rPr>
                <w:b w:val="0"/>
                <w:bCs w:val="0"/>
                <w:sz w:val="20"/>
                <w:szCs w:val="24"/>
              </w:rPr>
            </w:pPr>
            <w:r w:rsidRPr="00E54BF0">
              <w:rPr>
                <w:b w:val="0"/>
                <w:bCs w:val="0"/>
                <w:sz w:val="20"/>
                <w:szCs w:val="24"/>
              </w:rPr>
              <w:t>Students are assessed on their:</w:t>
            </w:r>
          </w:p>
          <w:p w14:paraId="0685D64B" w14:textId="77777777" w:rsidR="000226FB" w:rsidRPr="00C81126" w:rsidRDefault="000226FB" w:rsidP="009A2BC7">
            <w:pPr>
              <w:numPr>
                <w:ilvl w:val="0"/>
                <w:numId w:val="4"/>
              </w:numPr>
              <w:tabs>
                <w:tab w:val="clear" w:pos="227"/>
              </w:tabs>
              <w:spacing w:before="0" w:after="0"/>
              <w:ind w:left="357" w:right="-62" w:hanging="357"/>
              <w:jc w:val="left"/>
              <w:rPr>
                <w:rFonts w:ascii="Calibri" w:eastAsia="Times New Roman" w:hAnsi="Calibri" w:cs="Calibri"/>
                <w:b w:val="0"/>
                <w:iCs/>
                <w:sz w:val="20"/>
                <w:szCs w:val="24"/>
              </w:rPr>
            </w:pPr>
            <w:r w:rsidRPr="00C81126">
              <w:rPr>
                <w:rFonts w:ascii="Calibri" w:eastAsia="Times New Roman" w:hAnsi="Calibri" w:cs="Calibri"/>
                <w:b w:val="0"/>
                <w:iCs/>
                <w:sz w:val="20"/>
                <w:szCs w:val="24"/>
              </w:rPr>
              <w:t>understanding, confidence and competence when using skills in manufacturing processes and when managing production plans</w:t>
            </w:r>
          </w:p>
          <w:p w14:paraId="577AAEB9" w14:textId="77777777" w:rsidR="000226FB" w:rsidRPr="00C81126" w:rsidRDefault="000226FB" w:rsidP="009A2BC7">
            <w:pPr>
              <w:numPr>
                <w:ilvl w:val="0"/>
                <w:numId w:val="4"/>
              </w:numPr>
              <w:tabs>
                <w:tab w:val="clear" w:pos="227"/>
              </w:tabs>
              <w:spacing w:before="0" w:after="0"/>
              <w:ind w:left="357" w:right="-62" w:hanging="357"/>
              <w:jc w:val="left"/>
              <w:rPr>
                <w:rFonts w:ascii="Calibri" w:eastAsia="Times New Roman" w:hAnsi="Calibri" w:cs="Calibri"/>
                <w:b w:val="0"/>
                <w:sz w:val="20"/>
                <w:szCs w:val="24"/>
              </w:rPr>
            </w:pPr>
            <w:r w:rsidRPr="00C81126">
              <w:rPr>
                <w:rFonts w:ascii="Calibri" w:eastAsia="Times New Roman" w:hAnsi="Calibri" w:cs="Calibri"/>
                <w:b w:val="0"/>
                <w:iCs/>
                <w:sz w:val="20"/>
                <w:szCs w:val="24"/>
              </w:rPr>
              <w:t>manufactured</w:t>
            </w:r>
            <w:r w:rsidRPr="00C81126">
              <w:rPr>
                <w:rFonts w:ascii="Calibri" w:eastAsia="Times New Roman" w:hAnsi="Calibri" w:cs="Calibri"/>
                <w:b w:val="0"/>
                <w:sz w:val="20"/>
                <w:szCs w:val="24"/>
              </w:rPr>
              <w:t xml:space="preserve"> product in terms of quality and finish.</w:t>
            </w:r>
          </w:p>
          <w:p w14:paraId="188DC0E2" w14:textId="7A519CB6" w:rsidR="009558DE" w:rsidRPr="00C81126" w:rsidRDefault="00FA6600" w:rsidP="009A2BC7">
            <w:pPr>
              <w:spacing w:before="0" w:after="0"/>
              <w:jc w:val="left"/>
              <w:rPr>
                <w:rFonts w:ascii="Calibri" w:hAnsi="Calibri"/>
                <w:b w:val="0"/>
                <w:i/>
                <w:sz w:val="20"/>
                <w:szCs w:val="24"/>
              </w:rPr>
            </w:pPr>
            <w:r w:rsidRPr="00C81126">
              <w:rPr>
                <w:rFonts w:ascii="Calibri" w:eastAsia="Times New Roman" w:hAnsi="Calibri" w:cs="Calibri"/>
                <w:b w:val="0"/>
                <w:iCs/>
                <w:sz w:val="20"/>
                <w:szCs w:val="24"/>
              </w:rPr>
              <w:t>Types of evidence can</w:t>
            </w:r>
            <w:r w:rsidR="000226FB" w:rsidRPr="00C81126">
              <w:rPr>
                <w:rFonts w:ascii="Calibri" w:eastAsia="Times New Roman" w:hAnsi="Calibri" w:cs="Calibri"/>
                <w:b w:val="0"/>
                <w:iCs/>
                <w:sz w:val="20"/>
                <w:szCs w:val="24"/>
              </w:rPr>
              <w:t xml:space="preserve"> </w:t>
            </w:r>
            <w:proofErr w:type="gramStart"/>
            <w:r w:rsidR="000226FB" w:rsidRPr="00C81126">
              <w:rPr>
                <w:rFonts w:ascii="Calibri" w:eastAsia="Times New Roman" w:hAnsi="Calibri" w:cs="Calibri"/>
                <w:b w:val="0"/>
                <w:iCs/>
                <w:sz w:val="20"/>
                <w:szCs w:val="24"/>
              </w:rPr>
              <w:t>include</w:t>
            </w:r>
            <w:r w:rsidR="002A679D" w:rsidRPr="00C81126">
              <w:rPr>
                <w:rFonts w:ascii="Calibri" w:eastAsia="Times New Roman" w:hAnsi="Calibri" w:cs="Calibri"/>
                <w:b w:val="0"/>
                <w:iCs/>
                <w:sz w:val="20"/>
                <w:szCs w:val="24"/>
              </w:rPr>
              <w:t>:</w:t>
            </w:r>
            <w:proofErr w:type="gramEnd"/>
            <w:r w:rsidR="000226FB" w:rsidRPr="00C81126">
              <w:rPr>
                <w:rFonts w:ascii="Calibri" w:eastAsia="Times New Roman" w:hAnsi="Calibri" w:cs="Calibri"/>
                <w:b w:val="0"/>
                <w:iCs/>
                <w:sz w:val="20"/>
                <w:szCs w:val="24"/>
              </w:rPr>
              <w:t xml:space="preserve"> manufactured products, observation checklists and evaluation tools (self or peer) and on-balance </w:t>
            </w:r>
            <w:r w:rsidR="00AE5B9D" w:rsidRPr="00C81126">
              <w:rPr>
                <w:rFonts w:ascii="Calibri" w:eastAsia="Times New Roman" w:hAnsi="Calibri" w:cs="Calibri"/>
                <w:b w:val="0"/>
                <w:iCs/>
                <w:sz w:val="20"/>
                <w:szCs w:val="24"/>
              </w:rPr>
              <w:t>judg</w:t>
            </w:r>
            <w:r w:rsidR="0017750B" w:rsidRPr="00C81126">
              <w:rPr>
                <w:rFonts w:ascii="Calibri" w:eastAsia="Times New Roman" w:hAnsi="Calibri" w:cs="Calibri"/>
                <w:b w:val="0"/>
                <w:iCs/>
                <w:sz w:val="20"/>
                <w:szCs w:val="24"/>
              </w:rPr>
              <w:t>e</w:t>
            </w:r>
            <w:r w:rsidR="00AE5B9D" w:rsidRPr="00C81126">
              <w:rPr>
                <w:rFonts w:ascii="Calibri" w:eastAsia="Times New Roman" w:hAnsi="Calibri" w:cs="Calibri"/>
                <w:b w:val="0"/>
                <w:iCs/>
                <w:sz w:val="20"/>
                <w:szCs w:val="24"/>
              </w:rPr>
              <w:t>m</w:t>
            </w:r>
            <w:r w:rsidR="000226FB" w:rsidRPr="00C81126">
              <w:rPr>
                <w:rFonts w:ascii="Calibri" w:eastAsia="Times New Roman" w:hAnsi="Calibri" w:cs="Calibri"/>
                <w:b w:val="0"/>
                <w:iCs/>
                <w:sz w:val="20"/>
                <w:szCs w:val="24"/>
              </w:rPr>
              <w:t>ents.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12D5122" w14:textId="77777777" w:rsidR="009558DE" w:rsidRPr="00C81126" w:rsidRDefault="000226FB" w:rsidP="009A2BC7">
            <w:pPr>
              <w:spacing w:before="0" w:after="0"/>
              <w:jc w:val="center"/>
              <w:rPr>
                <w:rFonts w:ascii="Calibri" w:hAnsi="Calibri"/>
                <w:sz w:val="20"/>
                <w:szCs w:val="24"/>
              </w:rPr>
            </w:pPr>
            <w:r w:rsidRPr="00C81126">
              <w:rPr>
                <w:rFonts w:ascii="Calibri" w:hAnsi="Calibri"/>
                <w:sz w:val="20"/>
                <w:szCs w:val="24"/>
              </w:rPr>
              <w:t>50</w:t>
            </w:r>
            <w:r w:rsidR="00A97B98" w:rsidRPr="00C81126">
              <w:rPr>
                <w:rFonts w:ascii="Calibri" w:hAnsi="Calibri"/>
                <w:sz w:val="20"/>
                <w:szCs w:val="24"/>
              </w:rPr>
              <w:t>%</w:t>
            </w:r>
          </w:p>
        </w:tc>
      </w:tr>
      <w:tr w:rsidR="009558DE" w:rsidRPr="00C81126" w14:paraId="60715952" w14:textId="77777777" w:rsidTr="009A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736962BB" w14:textId="77777777" w:rsidR="000226FB" w:rsidRPr="00C81126" w:rsidRDefault="000226FB" w:rsidP="009A2BC7">
            <w:pPr>
              <w:spacing w:before="0" w:after="0"/>
              <w:jc w:val="left"/>
              <w:rPr>
                <w:rFonts w:ascii="Calibri" w:hAnsi="Calibri"/>
                <w:sz w:val="20"/>
                <w:szCs w:val="24"/>
              </w:rPr>
            </w:pPr>
            <w:r w:rsidRPr="00C81126">
              <w:rPr>
                <w:rFonts w:ascii="Calibri" w:hAnsi="Calibri"/>
                <w:sz w:val="20"/>
                <w:szCs w:val="24"/>
              </w:rPr>
              <w:t>Response (written)</w:t>
            </w:r>
          </w:p>
          <w:p w14:paraId="2CFD9247" w14:textId="77777777" w:rsidR="009558DE" w:rsidRPr="00C81126" w:rsidRDefault="000226FB" w:rsidP="009A2BC7">
            <w:pPr>
              <w:spacing w:before="0" w:after="0"/>
              <w:jc w:val="left"/>
              <w:rPr>
                <w:rFonts w:ascii="Calibri" w:hAnsi="Calibri"/>
                <w:b w:val="0"/>
                <w:i/>
                <w:sz w:val="20"/>
                <w:szCs w:val="24"/>
              </w:rPr>
            </w:pPr>
            <w:r w:rsidRPr="00C81126">
              <w:rPr>
                <w:rFonts w:ascii="Calibri" w:hAnsi="Calibri"/>
                <w:b w:val="0"/>
                <w:sz w:val="20"/>
                <w:szCs w:val="24"/>
              </w:rPr>
              <w:t>Students apply their knowledge and skills in responding to a series of stimuli or prompts in the following formats: examinations, essays, oral responses, ICT visual responses and product evaluation reports.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6E16877" w14:textId="77777777" w:rsidR="009558DE" w:rsidRPr="00C81126" w:rsidRDefault="000226FB" w:rsidP="009A2BC7">
            <w:pPr>
              <w:spacing w:before="0" w:after="0"/>
              <w:jc w:val="center"/>
              <w:rPr>
                <w:rFonts w:ascii="Calibri" w:hAnsi="Calibri"/>
                <w:sz w:val="20"/>
                <w:szCs w:val="24"/>
              </w:rPr>
            </w:pPr>
            <w:r w:rsidRPr="00C81126">
              <w:rPr>
                <w:rFonts w:ascii="Calibri" w:hAnsi="Calibri"/>
                <w:sz w:val="20"/>
                <w:szCs w:val="24"/>
              </w:rPr>
              <w:t>10</w:t>
            </w:r>
            <w:r w:rsidR="00A97B98" w:rsidRPr="00C81126">
              <w:rPr>
                <w:rFonts w:ascii="Calibri" w:hAnsi="Calibri"/>
                <w:sz w:val="20"/>
                <w:szCs w:val="24"/>
              </w:rPr>
              <w:t>%</w:t>
            </w:r>
          </w:p>
        </w:tc>
      </w:tr>
      <w:tr w:rsidR="009558DE" w:rsidRPr="00C81126" w14:paraId="57B0C4E7" w14:textId="77777777" w:rsidTr="009A2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777C928D" w14:textId="77777777" w:rsidR="009558DE" w:rsidRPr="00C81126" w:rsidRDefault="009558DE" w:rsidP="009A2BC7">
            <w:pPr>
              <w:spacing w:before="0" w:after="0"/>
              <w:jc w:val="left"/>
              <w:rPr>
                <w:rFonts w:ascii="Calibri" w:hAnsi="Calibri"/>
                <w:b w:val="0"/>
                <w:sz w:val="20"/>
                <w:szCs w:val="24"/>
              </w:rPr>
            </w:pPr>
            <w:r w:rsidRPr="00C81126">
              <w:rPr>
                <w:rFonts w:ascii="Calibri" w:hAnsi="Calibri"/>
                <w:sz w:val="20"/>
                <w:szCs w:val="24"/>
              </w:rPr>
              <w:t>Externally set task</w:t>
            </w:r>
          </w:p>
          <w:p w14:paraId="010F1D6B" w14:textId="77777777" w:rsidR="009558DE" w:rsidRPr="00C81126" w:rsidRDefault="006A0DDE" w:rsidP="009A2BC7">
            <w:pPr>
              <w:spacing w:before="0" w:after="0"/>
              <w:jc w:val="left"/>
              <w:rPr>
                <w:rFonts w:ascii="Calibri" w:hAnsi="Calibri"/>
                <w:b w:val="0"/>
                <w:i/>
                <w:sz w:val="20"/>
                <w:szCs w:val="24"/>
              </w:rPr>
            </w:pPr>
            <w:r w:rsidRPr="00C81126">
              <w:rPr>
                <w:rFonts w:ascii="Calibri" w:hAnsi="Calibri"/>
                <w:b w:val="0"/>
                <w:sz w:val="20"/>
                <w:szCs w:val="24"/>
              </w:rPr>
              <w:t xml:space="preserve">A written task or item or set of items of </w:t>
            </w:r>
            <w:r w:rsidR="00694209" w:rsidRPr="00C81126">
              <w:rPr>
                <w:rFonts w:ascii="Calibri" w:hAnsi="Calibri"/>
                <w:b w:val="0"/>
                <w:sz w:val="20"/>
                <w:szCs w:val="24"/>
              </w:rPr>
              <w:t>50 minutes</w:t>
            </w:r>
            <w:r w:rsidRPr="00C81126">
              <w:rPr>
                <w:rFonts w:ascii="Calibri" w:hAnsi="Calibri"/>
                <w:b w:val="0"/>
                <w:sz w:val="20"/>
                <w:szCs w:val="24"/>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3BE83E74" w14:textId="77777777" w:rsidR="009558DE" w:rsidRPr="00C81126" w:rsidRDefault="00E160D5" w:rsidP="009A2BC7">
            <w:pPr>
              <w:spacing w:before="0" w:after="0"/>
              <w:jc w:val="center"/>
              <w:rPr>
                <w:rFonts w:ascii="Calibri" w:hAnsi="Calibri"/>
                <w:sz w:val="20"/>
                <w:szCs w:val="24"/>
              </w:rPr>
            </w:pPr>
            <w:r w:rsidRPr="00C81126">
              <w:rPr>
                <w:rFonts w:ascii="Calibri" w:hAnsi="Calibri"/>
                <w:sz w:val="20"/>
                <w:szCs w:val="24"/>
              </w:rPr>
              <w:t>15</w:t>
            </w:r>
            <w:r w:rsidR="009909CD" w:rsidRPr="00C81126">
              <w:rPr>
                <w:rFonts w:ascii="Calibri" w:hAnsi="Calibri"/>
                <w:sz w:val="20"/>
                <w:szCs w:val="24"/>
              </w:rPr>
              <w:t>%</w:t>
            </w:r>
          </w:p>
        </w:tc>
      </w:tr>
    </w:tbl>
    <w:p w14:paraId="337EB247" w14:textId="77777777" w:rsidR="00FB67AF" w:rsidRPr="00C81126" w:rsidRDefault="00FB67AF" w:rsidP="009A2BC7">
      <w:pPr>
        <w:spacing w:before="120" w:after="100"/>
        <w:rPr>
          <w:rFonts w:eastAsia="Times New Roman" w:cs="Calibri"/>
          <w:color w:val="000000" w:themeColor="text1"/>
        </w:rPr>
      </w:pPr>
      <w:r w:rsidRPr="00C81126">
        <w:rPr>
          <w:rFonts w:eastAsia="Times New Roman" w:cs="Calibri"/>
          <w:color w:val="000000" w:themeColor="text1"/>
        </w:rPr>
        <w:t>Teachers are required to use the assessment table to develop an assessment outline for the pair of units.</w:t>
      </w:r>
    </w:p>
    <w:p w14:paraId="1E8A17E6" w14:textId="77777777" w:rsidR="00FB67AF" w:rsidRPr="00C81126" w:rsidRDefault="00FB67AF" w:rsidP="009A2BC7">
      <w:pPr>
        <w:spacing w:after="100"/>
        <w:rPr>
          <w:rFonts w:eastAsia="Times New Roman" w:cs="Calibri"/>
          <w:color w:val="000000" w:themeColor="text1"/>
        </w:rPr>
      </w:pPr>
      <w:r w:rsidRPr="00C81126">
        <w:rPr>
          <w:rFonts w:eastAsia="Times New Roman" w:cs="Calibri"/>
          <w:color w:val="000000" w:themeColor="text1"/>
        </w:rPr>
        <w:t>The assessment outline must:</w:t>
      </w:r>
    </w:p>
    <w:p w14:paraId="32C39EAF" w14:textId="77777777" w:rsidR="00FB67AF" w:rsidRPr="009A2BC7" w:rsidRDefault="00FB67AF" w:rsidP="009A2BC7">
      <w:pPr>
        <w:pStyle w:val="SyllabusListParagraph"/>
        <w:spacing w:after="100"/>
      </w:pPr>
      <w:r w:rsidRPr="009A2BC7">
        <w:t>include a set of assessment tasks</w:t>
      </w:r>
    </w:p>
    <w:p w14:paraId="15AB6808" w14:textId="77777777" w:rsidR="00FB67AF" w:rsidRPr="009A2BC7" w:rsidRDefault="00FB67AF" w:rsidP="009A2BC7">
      <w:pPr>
        <w:pStyle w:val="SyllabusListParagraph"/>
        <w:spacing w:after="100"/>
      </w:pPr>
      <w:r w:rsidRPr="009A2BC7">
        <w:t>include a general description of each task</w:t>
      </w:r>
    </w:p>
    <w:p w14:paraId="6BC2C72E" w14:textId="77777777" w:rsidR="00FB67AF" w:rsidRPr="009A2BC7" w:rsidRDefault="00FB67AF" w:rsidP="009A2BC7">
      <w:pPr>
        <w:pStyle w:val="SyllabusListParagraph"/>
        <w:spacing w:after="100"/>
      </w:pPr>
      <w:r w:rsidRPr="009A2BC7">
        <w:t>indicate the unit content to be assessed</w:t>
      </w:r>
    </w:p>
    <w:p w14:paraId="2A602C78" w14:textId="77777777" w:rsidR="00FB67AF" w:rsidRPr="009A2BC7" w:rsidRDefault="00FB67AF" w:rsidP="009A2BC7">
      <w:pPr>
        <w:pStyle w:val="SyllabusListParagraph"/>
        <w:spacing w:after="100"/>
      </w:pPr>
      <w:r w:rsidRPr="009A2BC7">
        <w:t>indicate a weighting for each task and each assessment type</w:t>
      </w:r>
    </w:p>
    <w:p w14:paraId="4696BBB4" w14:textId="77777777" w:rsidR="00FB67AF" w:rsidRPr="009A2BC7" w:rsidRDefault="00FB67AF" w:rsidP="009A2BC7">
      <w:pPr>
        <w:pStyle w:val="SyllabusListParagraph"/>
        <w:spacing w:after="100"/>
      </w:pPr>
      <w:r w:rsidRPr="009A2BC7">
        <w:t>include the approximate timing of each task (for example, the week the task is conducted, or the issue and submission dates for an extended task).</w:t>
      </w:r>
    </w:p>
    <w:p w14:paraId="5355F08D" w14:textId="77777777" w:rsidR="00686CAF" w:rsidRPr="00C81126" w:rsidRDefault="00686CAF" w:rsidP="00231AA9">
      <w:pPr>
        <w:spacing w:before="120"/>
        <w:rPr>
          <w:rFonts w:eastAsia="Times New Roman" w:cs="Calibri"/>
        </w:rPr>
      </w:pPr>
      <w:r w:rsidRPr="00C81126">
        <w:rPr>
          <w:rFonts w:eastAsia="Times New Roman" w:cs="Calibri"/>
        </w:rPr>
        <w:lastRenderedPageBreak/>
        <w:t>In the assessment outline for the pair of units, each assessment type must be included at least once over the year/pair of units. The externally set task occurs in Term 2.</w:t>
      </w:r>
    </w:p>
    <w:p w14:paraId="1BEAFBBD" w14:textId="1463CA56" w:rsidR="00FB67AF" w:rsidRPr="00C81126" w:rsidRDefault="00FB67AF" w:rsidP="00231AA9">
      <w:pPr>
        <w:spacing w:before="120"/>
        <w:rPr>
          <w:rFonts w:eastAsia="Times New Roman" w:cs="Calibri"/>
        </w:rPr>
      </w:pPr>
      <w:r w:rsidRPr="00C81126">
        <w:rPr>
          <w:rFonts w:eastAsia="Times New Roman" w:cs="Calibri"/>
        </w:rPr>
        <w:t xml:space="preserve">The set of assessment tasks must provide a representative sampling of the content for Unit 3 and Unit 4. </w:t>
      </w:r>
    </w:p>
    <w:p w14:paraId="20C82FF8" w14:textId="77777777" w:rsidR="00FB67AF" w:rsidRPr="00C81126" w:rsidRDefault="00FB67AF" w:rsidP="00231AA9">
      <w:pPr>
        <w:spacing w:before="120"/>
      </w:pPr>
      <w:r w:rsidRPr="00C81126">
        <w:rPr>
          <w:rFonts w:eastAsia="Times New Roman" w:cs="Calibri"/>
        </w:rPr>
        <w:t>Assessment tasks not administered under test/controlled conditions require appropriate validation/authentication processes.</w:t>
      </w:r>
    </w:p>
    <w:p w14:paraId="3AE4FA50" w14:textId="77777777" w:rsidR="009558DE" w:rsidRPr="00C81126" w:rsidRDefault="009558DE" w:rsidP="009A2BC7">
      <w:pPr>
        <w:pStyle w:val="SyllabusHeading2"/>
        <w:spacing w:before="120"/>
      </w:pPr>
      <w:bookmarkStart w:id="46" w:name="_Toc160111351"/>
      <w:r w:rsidRPr="00C81126">
        <w:t>Externally set task</w:t>
      </w:r>
      <w:bookmarkEnd w:id="46"/>
    </w:p>
    <w:p w14:paraId="7D6391E5" w14:textId="77777777" w:rsidR="009558DE" w:rsidRPr="00C81126" w:rsidRDefault="009909CD" w:rsidP="0048152E">
      <w:pPr>
        <w:spacing w:before="120"/>
      </w:pPr>
      <w:r w:rsidRPr="00C81126">
        <w:t xml:space="preserve">All students enrolled in </w:t>
      </w:r>
      <w:r w:rsidR="00285B26" w:rsidRPr="00C81126">
        <w:t xml:space="preserve">the </w:t>
      </w:r>
      <w:r w:rsidR="001F7BDB" w:rsidRPr="00C81126">
        <w:rPr>
          <w:rFonts w:cs="Times New Roman"/>
        </w:rPr>
        <w:t>Materials Design and Technology</w:t>
      </w:r>
      <w:r w:rsidR="001F7BDB" w:rsidRPr="00C81126">
        <w:rPr>
          <w:rFonts w:cs="Times New Roman"/>
          <w:color w:val="FF0000"/>
        </w:rPr>
        <w:t xml:space="preserve"> </w:t>
      </w:r>
      <w:r w:rsidR="001F7BDB" w:rsidRPr="00C81126">
        <w:rPr>
          <w:rFonts w:cs="Times New Roman"/>
        </w:rPr>
        <w:t xml:space="preserve">General Year 12 </w:t>
      </w:r>
      <w:r w:rsidR="00EE0075" w:rsidRPr="00C81126">
        <w:t>course</w:t>
      </w:r>
      <w:r w:rsidR="00FF5E63" w:rsidRPr="00C81126">
        <w:t xml:space="preserve"> w</w:t>
      </w:r>
      <w:r w:rsidRPr="00C81126">
        <w:t>ill complete the externally set task</w:t>
      </w:r>
      <w:r w:rsidR="00252540" w:rsidRPr="00C81126">
        <w:t xml:space="preserve"> developed by the Authority</w:t>
      </w:r>
      <w:r w:rsidRPr="00C81126">
        <w:t xml:space="preserve">. Schools are required to administer </w:t>
      </w:r>
      <w:r w:rsidR="00252540" w:rsidRPr="00C81126">
        <w:t>this</w:t>
      </w:r>
      <w:r w:rsidRPr="00C81126">
        <w:t xml:space="preserve"> task </w:t>
      </w:r>
      <w:r w:rsidR="00252540" w:rsidRPr="00C81126">
        <w:t xml:space="preserve">in Term 2 </w:t>
      </w:r>
      <w:r w:rsidRPr="00C81126">
        <w:t>at a time prescribed by the</w:t>
      </w:r>
      <w:r w:rsidR="00F40210" w:rsidRPr="00C81126">
        <w:t xml:space="preserve"> Authority</w:t>
      </w:r>
      <w:r w:rsidRPr="00C81126">
        <w:t>.</w:t>
      </w:r>
    </w:p>
    <w:p w14:paraId="6FE0FF4A" w14:textId="77777777" w:rsidR="0048152E" w:rsidRPr="00C81126" w:rsidRDefault="0048152E" w:rsidP="00401AB9">
      <w:pPr>
        <w:pStyle w:val="SyllabusHeading3"/>
      </w:pPr>
      <w:r w:rsidRPr="00C81126">
        <w:t>Externally set task design brief – Year 12</w:t>
      </w:r>
    </w:p>
    <w:tbl>
      <w:tblPr>
        <w:tblStyle w:val="TableGrid"/>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727"/>
        <w:gridCol w:w="7323"/>
      </w:tblGrid>
      <w:tr w:rsidR="0048152E" w:rsidRPr="00C81126" w14:paraId="4B6D27C4" w14:textId="77777777" w:rsidTr="00E54BF0">
        <w:trPr>
          <w:trHeight w:val="20"/>
        </w:trPr>
        <w:tc>
          <w:tcPr>
            <w:tcW w:w="1857" w:type="dxa"/>
            <w:tcBorders>
              <w:bottom w:val="single" w:sz="8" w:space="0" w:color="FFFFFF" w:themeColor="background1"/>
            </w:tcBorders>
            <w:shd w:val="clear" w:color="auto" w:fill="9983B5"/>
            <w:vAlign w:val="center"/>
          </w:tcPr>
          <w:p w14:paraId="25AEB8E3" w14:textId="77777777" w:rsidR="0048152E" w:rsidRPr="00C81126" w:rsidRDefault="0048152E" w:rsidP="00C90780">
            <w:pPr>
              <w:spacing w:line="276" w:lineRule="auto"/>
              <w:ind w:left="-24"/>
              <w:rPr>
                <w:rFonts w:eastAsia="Franklin Gothic Book" w:cs="Calibri"/>
                <w:b/>
                <w:iCs/>
                <w:color w:val="FFFFFF"/>
                <w:sz w:val="20"/>
                <w:szCs w:val="20"/>
                <w:lang w:eastAsia="en-AU"/>
              </w:rPr>
            </w:pPr>
            <w:r w:rsidRPr="00C81126">
              <w:rPr>
                <w:rFonts w:eastAsia="Franklin Gothic Book" w:cs="Calibri"/>
                <w:b/>
                <w:iCs/>
                <w:color w:val="FFFFFF"/>
                <w:sz w:val="20"/>
                <w:szCs w:val="20"/>
                <w:lang w:eastAsia="en-AU"/>
              </w:rPr>
              <w:t>Time</w:t>
            </w:r>
          </w:p>
        </w:tc>
        <w:tc>
          <w:tcPr>
            <w:tcW w:w="7938" w:type="dxa"/>
            <w:vAlign w:val="center"/>
          </w:tcPr>
          <w:p w14:paraId="3AF7B1CF" w14:textId="77777777" w:rsidR="0048152E" w:rsidRPr="00C81126" w:rsidRDefault="000B76A4" w:rsidP="00C90780">
            <w:pPr>
              <w:spacing w:before="30" w:after="30"/>
              <w:rPr>
                <w:rFonts w:eastAsia="Franklin Gothic Book" w:cs="Calibri"/>
                <w:iCs/>
                <w:sz w:val="20"/>
                <w:szCs w:val="20"/>
                <w:lang w:eastAsia="en-AU"/>
              </w:rPr>
            </w:pPr>
            <w:r w:rsidRPr="00C81126">
              <w:rPr>
                <w:rFonts w:eastAsia="Franklin Gothic Book" w:cs="Calibri"/>
                <w:iCs/>
                <w:sz w:val="20"/>
                <w:szCs w:val="20"/>
                <w:lang w:eastAsia="en-AU"/>
              </w:rPr>
              <w:t>50 minutes</w:t>
            </w:r>
          </w:p>
        </w:tc>
      </w:tr>
      <w:tr w:rsidR="0048152E" w:rsidRPr="00C81126" w14:paraId="21F70C3D" w14:textId="77777777" w:rsidTr="00E54BF0">
        <w:trPr>
          <w:trHeight w:val="20"/>
        </w:trPr>
        <w:tc>
          <w:tcPr>
            <w:tcW w:w="1857" w:type="dxa"/>
            <w:vMerge w:val="restart"/>
            <w:tcBorders>
              <w:top w:val="single" w:sz="8" w:space="0" w:color="FFFFFF" w:themeColor="background1"/>
              <w:bottom w:val="single" w:sz="8" w:space="0" w:color="FFFFFF" w:themeColor="background1"/>
            </w:tcBorders>
            <w:shd w:val="clear" w:color="auto" w:fill="9983B5"/>
            <w:vAlign w:val="center"/>
          </w:tcPr>
          <w:p w14:paraId="359B74AD" w14:textId="77777777" w:rsidR="0048152E" w:rsidRPr="00C81126" w:rsidRDefault="0048152E" w:rsidP="00C90780">
            <w:pPr>
              <w:spacing w:line="276" w:lineRule="auto"/>
              <w:ind w:left="-24"/>
              <w:rPr>
                <w:rFonts w:eastAsia="Franklin Gothic Book" w:cs="Calibri"/>
                <w:b/>
                <w:iCs/>
                <w:color w:val="FFFFFF"/>
                <w:sz w:val="20"/>
                <w:szCs w:val="20"/>
                <w:lang w:eastAsia="en-AU"/>
              </w:rPr>
            </w:pPr>
            <w:r w:rsidRPr="00C81126">
              <w:rPr>
                <w:rFonts w:eastAsia="Franklin Gothic Book" w:cs="Calibri"/>
                <w:b/>
                <w:iCs/>
                <w:color w:val="FFFFFF"/>
                <w:sz w:val="20"/>
                <w:szCs w:val="20"/>
                <w:lang w:eastAsia="en-AU"/>
              </w:rPr>
              <w:t>Format</w:t>
            </w:r>
          </w:p>
        </w:tc>
        <w:tc>
          <w:tcPr>
            <w:tcW w:w="7938" w:type="dxa"/>
            <w:vAlign w:val="center"/>
          </w:tcPr>
          <w:p w14:paraId="27D7EEF6" w14:textId="77777777" w:rsidR="0048152E" w:rsidRPr="00C81126" w:rsidRDefault="0048152E" w:rsidP="00C90780">
            <w:pPr>
              <w:spacing w:before="30" w:after="30"/>
              <w:rPr>
                <w:rFonts w:eastAsia="Franklin Gothic Book" w:cs="Calibri"/>
                <w:iCs/>
                <w:sz w:val="20"/>
                <w:szCs w:val="20"/>
                <w:lang w:eastAsia="en-AU"/>
              </w:rPr>
            </w:pPr>
            <w:r w:rsidRPr="00C81126">
              <w:rPr>
                <w:rFonts w:eastAsia="Franklin Gothic Book" w:cs="Calibri"/>
                <w:iCs/>
                <w:sz w:val="20"/>
                <w:szCs w:val="20"/>
                <w:lang w:eastAsia="en-AU"/>
              </w:rPr>
              <w:t>Written</w:t>
            </w:r>
          </w:p>
        </w:tc>
      </w:tr>
      <w:tr w:rsidR="0048152E" w:rsidRPr="00C81126" w14:paraId="2ED7AC6B" w14:textId="77777777" w:rsidTr="00E54BF0">
        <w:trPr>
          <w:trHeight w:val="20"/>
        </w:trPr>
        <w:tc>
          <w:tcPr>
            <w:tcW w:w="1857" w:type="dxa"/>
            <w:vMerge/>
            <w:tcBorders>
              <w:top w:val="nil"/>
              <w:bottom w:val="single" w:sz="8" w:space="0" w:color="FFFFFF" w:themeColor="background1"/>
            </w:tcBorders>
            <w:shd w:val="clear" w:color="auto" w:fill="9983B5"/>
            <w:vAlign w:val="center"/>
          </w:tcPr>
          <w:p w14:paraId="1D9D54D5" w14:textId="77777777" w:rsidR="0048152E" w:rsidRPr="00C81126" w:rsidRDefault="0048152E" w:rsidP="0048152E">
            <w:pPr>
              <w:numPr>
                <w:ilvl w:val="0"/>
                <w:numId w:val="2"/>
              </w:numPr>
              <w:spacing w:line="276" w:lineRule="auto"/>
              <w:ind w:left="-24"/>
              <w:rPr>
                <w:rFonts w:eastAsia="Franklin Gothic Book" w:cs="Calibri"/>
                <w:b/>
                <w:iCs/>
                <w:color w:val="FFFFFF"/>
                <w:sz w:val="20"/>
                <w:szCs w:val="20"/>
                <w:lang w:eastAsia="en-AU"/>
              </w:rPr>
            </w:pPr>
          </w:p>
        </w:tc>
        <w:tc>
          <w:tcPr>
            <w:tcW w:w="7938" w:type="dxa"/>
            <w:vAlign w:val="center"/>
          </w:tcPr>
          <w:p w14:paraId="37CC2C99" w14:textId="77777777" w:rsidR="0048152E" w:rsidRPr="00C81126" w:rsidRDefault="0048152E" w:rsidP="00C90780">
            <w:pPr>
              <w:spacing w:before="30" w:after="30"/>
              <w:rPr>
                <w:rFonts w:eastAsia="Times New Roman" w:cs="Times New Roman"/>
                <w:sz w:val="20"/>
                <w:szCs w:val="20"/>
              </w:rPr>
            </w:pPr>
            <w:r w:rsidRPr="00C81126">
              <w:rPr>
                <w:rFonts w:eastAsia="Times New Roman" w:cs="Times New Roman"/>
                <w:sz w:val="20"/>
                <w:szCs w:val="20"/>
              </w:rPr>
              <w:t>Conducted under invigilated conditions</w:t>
            </w:r>
          </w:p>
        </w:tc>
      </w:tr>
      <w:tr w:rsidR="0048152E" w:rsidRPr="00C81126" w14:paraId="7E903E75" w14:textId="77777777" w:rsidTr="00E54BF0">
        <w:trPr>
          <w:trHeight w:val="20"/>
        </w:trPr>
        <w:tc>
          <w:tcPr>
            <w:tcW w:w="1857" w:type="dxa"/>
            <w:vMerge/>
            <w:tcBorders>
              <w:top w:val="nil"/>
              <w:bottom w:val="single" w:sz="8" w:space="0" w:color="FFFFFF" w:themeColor="background1"/>
            </w:tcBorders>
            <w:shd w:val="clear" w:color="auto" w:fill="9983B5"/>
            <w:vAlign w:val="center"/>
          </w:tcPr>
          <w:p w14:paraId="22FE5F9D" w14:textId="77777777" w:rsidR="0048152E" w:rsidRPr="00C81126" w:rsidRDefault="0048152E" w:rsidP="0048152E">
            <w:pPr>
              <w:numPr>
                <w:ilvl w:val="0"/>
                <w:numId w:val="2"/>
              </w:numPr>
              <w:spacing w:line="276" w:lineRule="auto"/>
              <w:ind w:left="-24"/>
              <w:rPr>
                <w:rFonts w:eastAsia="Franklin Gothic Book" w:cs="Calibri"/>
                <w:b/>
                <w:iCs/>
                <w:color w:val="FFFFFF"/>
                <w:sz w:val="20"/>
                <w:szCs w:val="20"/>
                <w:lang w:eastAsia="en-AU"/>
              </w:rPr>
            </w:pPr>
          </w:p>
        </w:tc>
        <w:tc>
          <w:tcPr>
            <w:tcW w:w="7938" w:type="dxa"/>
            <w:vAlign w:val="center"/>
          </w:tcPr>
          <w:p w14:paraId="13A6BC3D" w14:textId="77777777" w:rsidR="0048152E" w:rsidRPr="00C81126" w:rsidRDefault="0048152E" w:rsidP="00C90780">
            <w:pPr>
              <w:spacing w:before="30" w:after="30"/>
              <w:rPr>
                <w:rFonts w:eastAsia="Times New Roman" w:cs="Times New Roman"/>
                <w:sz w:val="20"/>
                <w:szCs w:val="20"/>
              </w:rPr>
            </w:pPr>
            <w:proofErr w:type="gramStart"/>
            <w:r w:rsidRPr="00C81126">
              <w:rPr>
                <w:rFonts w:eastAsia="Times New Roman" w:cs="Times New Roman"/>
                <w:sz w:val="20"/>
                <w:szCs w:val="20"/>
              </w:rPr>
              <w:t>Typically</w:t>
            </w:r>
            <w:proofErr w:type="gramEnd"/>
            <w:r w:rsidRPr="00C81126">
              <w:rPr>
                <w:rFonts w:eastAsia="Times New Roman" w:cs="Times New Roman"/>
                <w:sz w:val="20"/>
                <w:szCs w:val="20"/>
              </w:rPr>
              <w:t xml:space="preserve"> between two and five questions/items</w:t>
            </w:r>
          </w:p>
        </w:tc>
      </w:tr>
      <w:tr w:rsidR="0048152E" w:rsidRPr="00C81126" w14:paraId="0AE66E74" w14:textId="77777777" w:rsidTr="00E54BF0">
        <w:trPr>
          <w:trHeight w:val="20"/>
        </w:trPr>
        <w:tc>
          <w:tcPr>
            <w:tcW w:w="1857" w:type="dxa"/>
            <w:tcBorders>
              <w:top w:val="single" w:sz="8" w:space="0" w:color="FFFFFF" w:themeColor="background1"/>
            </w:tcBorders>
            <w:shd w:val="clear" w:color="auto" w:fill="9983B5"/>
            <w:vAlign w:val="center"/>
          </w:tcPr>
          <w:p w14:paraId="7EB90796" w14:textId="77777777" w:rsidR="0048152E" w:rsidRPr="00C81126" w:rsidRDefault="0048152E" w:rsidP="00C90780">
            <w:pPr>
              <w:spacing w:line="276" w:lineRule="auto"/>
              <w:ind w:left="-24"/>
              <w:rPr>
                <w:rFonts w:eastAsia="Franklin Gothic Book" w:cs="Calibri"/>
                <w:b/>
                <w:iCs/>
                <w:color w:val="FFFFFF"/>
                <w:sz w:val="20"/>
                <w:szCs w:val="20"/>
                <w:lang w:eastAsia="en-AU"/>
              </w:rPr>
            </w:pPr>
            <w:r w:rsidRPr="00C81126">
              <w:rPr>
                <w:rFonts w:eastAsia="Franklin Gothic Book" w:cs="Calibri"/>
                <w:b/>
                <w:iCs/>
                <w:color w:val="FFFFFF"/>
                <w:sz w:val="20"/>
                <w:szCs w:val="20"/>
                <w:lang w:eastAsia="en-AU"/>
              </w:rPr>
              <w:t>Content</w:t>
            </w:r>
          </w:p>
        </w:tc>
        <w:tc>
          <w:tcPr>
            <w:tcW w:w="7938" w:type="dxa"/>
            <w:vAlign w:val="center"/>
          </w:tcPr>
          <w:p w14:paraId="1B64F3B7" w14:textId="77777777" w:rsidR="0048152E" w:rsidRPr="00C81126" w:rsidRDefault="0048152E" w:rsidP="00C90780">
            <w:pPr>
              <w:spacing w:before="30" w:after="30"/>
              <w:rPr>
                <w:rFonts w:eastAsia="Franklin Gothic Book" w:cs="Calibri"/>
                <w:iCs/>
                <w:sz w:val="20"/>
                <w:szCs w:val="20"/>
                <w:lang w:eastAsia="en-AU"/>
              </w:rPr>
            </w:pPr>
            <w:r w:rsidRPr="00C81126">
              <w:rPr>
                <w:rFonts w:eastAsia="Times New Roman" w:cs="Times New Roman"/>
                <w:sz w:val="20"/>
                <w:szCs w:val="20"/>
              </w:rPr>
              <w:t>The Authority informs schools during Term 3 of the previous year of the Unit 3 syllabus content on which the task will be based</w:t>
            </w:r>
          </w:p>
        </w:tc>
      </w:tr>
    </w:tbl>
    <w:p w14:paraId="452809BE" w14:textId="77777777" w:rsidR="0048152E" w:rsidRPr="00C81126" w:rsidRDefault="0048152E" w:rsidP="0048152E">
      <w:pPr>
        <w:spacing w:before="120"/>
      </w:pPr>
      <w:r w:rsidRPr="00C81126">
        <w:t xml:space="preserve">Refer to the </w:t>
      </w:r>
      <w:r w:rsidRPr="00C81126">
        <w:rPr>
          <w:i/>
          <w:iCs/>
        </w:rPr>
        <w:t>WACE Manual</w:t>
      </w:r>
      <w:r w:rsidRPr="00C81126">
        <w:t xml:space="preserve"> for further information.</w:t>
      </w:r>
    </w:p>
    <w:p w14:paraId="2C0AA14E" w14:textId="77777777" w:rsidR="009558DE" w:rsidRPr="00C81126" w:rsidRDefault="009558DE" w:rsidP="00401AB9">
      <w:pPr>
        <w:pStyle w:val="SyllabusHeading2"/>
      </w:pPr>
      <w:bookmarkStart w:id="47" w:name="_Toc358296697"/>
      <w:bookmarkStart w:id="48" w:name="_Toc160111352"/>
      <w:r w:rsidRPr="00C81126">
        <w:t>Grad</w:t>
      </w:r>
      <w:bookmarkEnd w:id="47"/>
      <w:r w:rsidRPr="00C81126">
        <w:t>ing</w:t>
      </w:r>
      <w:bookmarkEnd w:id="48"/>
    </w:p>
    <w:p w14:paraId="2EDAFAAA" w14:textId="77777777" w:rsidR="00A97B98" w:rsidRPr="00C81126" w:rsidRDefault="00A97B98" w:rsidP="00C65DA3">
      <w:pPr>
        <w:autoSpaceDE w:val="0"/>
        <w:autoSpaceDN w:val="0"/>
        <w:adjustRightInd w:val="0"/>
        <w:ind w:right="-62"/>
      </w:pPr>
      <w:r w:rsidRPr="00C81126">
        <w:t>Schools report student achievement in terms of the following grades:</w:t>
      </w:r>
    </w:p>
    <w:tbl>
      <w:tblPr>
        <w:tblStyle w:val="LightList-Accent4"/>
        <w:tblW w:w="0" w:type="auto"/>
        <w:tblLayout w:type="fixed"/>
        <w:tblCellMar>
          <w:top w:w="57" w:type="dxa"/>
          <w:bottom w:w="57" w:type="dxa"/>
        </w:tblCellMar>
        <w:tblLook w:val="00A0" w:firstRow="1" w:lastRow="0" w:firstColumn="1" w:lastColumn="0" w:noHBand="0" w:noVBand="0"/>
      </w:tblPr>
      <w:tblGrid>
        <w:gridCol w:w="722"/>
        <w:gridCol w:w="2267"/>
      </w:tblGrid>
      <w:tr w:rsidR="009558DE" w:rsidRPr="00C81126" w14:paraId="3D5E359E" w14:textId="77777777" w:rsidTr="00E54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shd w:val="clear" w:color="auto" w:fill="9983B5"/>
          </w:tcPr>
          <w:p w14:paraId="21CF109E" w14:textId="77777777" w:rsidR="009558DE" w:rsidRPr="00C81126" w:rsidRDefault="009558DE" w:rsidP="00C65DA3">
            <w:pPr>
              <w:spacing w:before="0" w:after="0"/>
              <w:rPr>
                <w:rFonts w:ascii="Calibri" w:hAnsi="Calibri"/>
                <w:szCs w:val="20"/>
              </w:rPr>
            </w:pPr>
            <w:r w:rsidRPr="00C81126">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left w:val="single" w:sz="8" w:space="0" w:color="FFFFFF" w:themeColor="background1"/>
              <w:bottom w:val="single" w:sz="8" w:space="0" w:color="9688BE" w:themeColor="accent4"/>
            </w:tcBorders>
            <w:shd w:val="clear" w:color="auto" w:fill="9983B5"/>
          </w:tcPr>
          <w:p w14:paraId="1FBD5478" w14:textId="77777777" w:rsidR="009558DE" w:rsidRPr="00C81126" w:rsidRDefault="009558DE" w:rsidP="00C65DA3">
            <w:pPr>
              <w:spacing w:before="0" w:after="0"/>
              <w:rPr>
                <w:rFonts w:ascii="Calibri" w:hAnsi="Calibri"/>
                <w:szCs w:val="20"/>
              </w:rPr>
            </w:pPr>
            <w:r w:rsidRPr="00C81126">
              <w:rPr>
                <w:rFonts w:ascii="Calibri" w:hAnsi="Calibri"/>
                <w:szCs w:val="20"/>
              </w:rPr>
              <w:t>Interpretation</w:t>
            </w:r>
          </w:p>
        </w:tc>
      </w:tr>
      <w:tr w:rsidR="009558DE" w:rsidRPr="00C81126" w14:paraId="00E2F1DA" w14:textId="77777777" w:rsidTr="00C65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623BC6D0"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Pr>
          <w:p w14:paraId="2A47004A"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Excellent achievement</w:t>
            </w:r>
          </w:p>
        </w:tc>
      </w:tr>
      <w:tr w:rsidR="009558DE" w:rsidRPr="00C81126" w14:paraId="6CA035C1" w14:textId="77777777" w:rsidTr="00C65D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1D64D8F1"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Pr>
          <w:p w14:paraId="40E3577D"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High achievement</w:t>
            </w:r>
          </w:p>
        </w:tc>
      </w:tr>
      <w:tr w:rsidR="009558DE" w:rsidRPr="00C81126" w14:paraId="49522871" w14:textId="77777777" w:rsidTr="00C65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593B1F74"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Pr>
          <w:p w14:paraId="4C32862C"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Satisfactory achievement</w:t>
            </w:r>
          </w:p>
        </w:tc>
      </w:tr>
      <w:tr w:rsidR="009558DE" w:rsidRPr="00C81126" w14:paraId="07D5BA0B" w14:textId="77777777" w:rsidTr="00C65D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6FE64473"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Pr>
          <w:p w14:paraId="6FDCE1F7"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Limited achievement</w:t>
            </w:r>
          </w:p>
        </w:tc>
      </w:tr>
      <w:tr w:rsidR="009558DE" w:rsidRPr="00C81126" w14:paraId="73EB4F80" w14:textId="77777777" w:rsidTr="00C65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2D4EEE78"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Pr>
          <w:p w14:paraId="481F4D75" w14:textId="77777777" w:rsidR="009558DE" w:rsidRPr="00C81126" w:rsidRDefault="009558DE" w:rsidP="00C65DA3">
            <w:pPr>
              <w:spacing w:before="0" w:after="0"/>
              <w:rPr>
                <w:rFonts w:ascii="Calibri" w:hAnsi="Calibri"/>
                <w:sz w:val="20"/>
                <w:szCs w:val="20"/>
              </w:rPr>
            </w:pPr>
            <w:r w:rsidRPr="00C81126">
              <w:rPr>
                <w:rFonts w:ascii="Calibri" w:hAnsi="Calibri"/>
                <w:sz w:val="20"/>
                <w:szCs w:val="20"/>
              </w:rPr>
              <w:t>Very low achievement</w:t>
            </w:r>
          </w:p>
        </w:tc>
      </w:tr>
    </w:tbl>
    <w:p w14:paraId="2555E513" w14:textId="0671C19D" w:rsidR="009909CD" w:rsidRPr="009A2BC7" w:rsidRDefault="00E5490A" w:rsidP="009A2BC7">
      <w:pPr>
        <w:spacing w:before="120"/>
      </w:pPr>
      <w:r w:rsidRPr="009A2BC7">
        <w:t xml:space="preserve">The teacher </w:t>
      </w:r>
      <w:r w:rsidR="007A3142" w:rsidRPr="009A2BC7">
        <w:t xml:space="preserve">prepares a ranked list and </w:t>
      </w:r>
      <w:r w:rsidRPr="009A2BC7">
        <w:t>assigns the student a grade for the pair of</w:t>
      </w:r>
      <w:r w:rsidR="000841F0" w:rsidRPr="009A2BC7">
        <w:t xml:space="preserve"> units</w:t>
      </w:r>
      <w:r w:rsidRPr="009A2BC7">
        <w:t xml:space="preserve">. The grade is based on the student’s overall performance as judged by reference to a set of pre-determined standards. These standards are defined by grade descriptions and annotated work samples. </w:t>
      </w:r>
      <w:r w:rsidR="009909CD" w:rsidRPr="009A2BC7">
        <w:t xml:space="preserve">The grade descriptions for </w:t>
      </w:r>
      <w:r w:rsidR="00285B26" w:rsidRPr="009A2BC7">
        <w:t xml:space="preserve">the </w:t>
      </w:r>
      <w:r w:rsidR="001F7BDB" w:rsidRPr="009A2BC7">
        <w:t xml:space="preserve">Materials Design and Technology General Year 12 </w:t>
      </w:r>
      <w:r w:rsidR="00FF5E63" w:rsidRPr="009A2BC7">
        <w:t xml:space="preserve">syllabus </w:t>
      </w:r>
      <w:r w:rsidR="009909CD" w:rsidRPr="009A2BC7">
        <w:t xml:space="preserve">are provided </w:t>
      </w:r>
      <w:r w:rsidR="00525F45" w:rsidRPr="009A2BC7">
        <w:t>in Appendix</w:t>
      </w:r>
      <w:r w:rsidR="002342BC" w:rsidRPr="009A2BC7">
        <w:t xml:space="preserve"> 1</w:t>
      </w:r>
      <w:r w:rsidR="009909CD" w:rsidRPr="009A2BC7">
        <w:t xml:space="preserve">. They can also be accessed, together with annotated work samples, through the Guide to Grades link on the course page of the Authority website at </w:t>
      </w:r>
      <w:hyperlink r:id="rId19" w:history="1">
        <w:r w:rsidR="004C3BD1" w:rsidRPr="009A2BC7">
          <w:rPr>
            <w:rStyle w:val="Hyperlink"/>
          </w:rPr>
          <w:t>www.scsa.wa.edu.au</w:t>
        </w:r>
      </w:hyperlink>
      <w:r w:rsidR="004C3BD1" w:rsidRPr="009A2BC7">
        <w:t>.</w:t>
      </w:r>
    </w:p>
    <w:p w14:paraId="6B41E23E" w14:textId="77777777" w:rsidR="00A97B98" w:rsidRPr="009A2BC7" w:rsidRDefault="00A97B98" w:rsidP="009A2BC7">
      <w:r w:rsidRPr="009A2BC7">
        <w:t>To be assigned a grade, a student must have had the opportunity to complete the education program</w:t>
      </w:r>
      <w:r w:rsidR="002A679D" w:rsidRPr="009A2BC7">
        <w:t>,</w:t>
      </w:r>
      <w:r w:rsidRPr="009A2BC7">
        <w:t xml:space="preserve"> including the assessment program (unless the school accepts that there are exceptional and justifiable circumstances).</w:t>
      </w:r>
    </w:p>
    <w:p w14:paraId="038FE089" w14:textId="78041D0A" w:rsidR="007A3142" w:rsidRPr="00C81126" w:rsidRDefault="00A97B98" w:rsidP="009A2BC7">
      <w:pPr>
        <w:spacing w:before="120"/>
      </w:pPr>
      <w:r w:rsidRPr="00C81126">
        <w:t xml:space="preserve">Refer to the </w:t>
      </w:r>
      <w:r w:rsidRPr="00C81126">
        <w:rPr>
          <w:i/>
          <w:iCs/>
        </w:rPr>
        <w:t>WACE Manual</w:t>
      </w:r>
      <w:r w:rsidRPr="00C81126">
        <w:t xml:space="preserve"> for fu</w:t>
      </w:r>
      <w:r w:rsidR="007A3142" w:rsidRPr="00C81126">
        <w:t>rther information about the use of a ranked list in the process of assigning grades.</w:t>
      </w:r>
      <w:r w:rsidR="009A2BC7">
        <w:br w:type="page"/>
      </w:r>
    </w:p>
    <w:p w14:paraId="34F55D64" w14:textId="77777777" w:rsidR="00357665" w:rsidRPr="00C81126" w:rsidRDefault="00357665" w:rsidP="009A2BC7">
      <w:pPr>
        <w:pStyle w:val="SyllabusAppendixHeading1"/>
      </w:pPr>
      <w:bookmarkStart w:id="49" w:name="_Toc358372267"/>
      <w:bookmarkStart w:id="50" w:name="_Toc160111353"/>
      <w:bookmarkEnd w:id="40"/>
      <w:bookmarkEnd w:id="41"/>
      <w:r w:rsidRPr="00C81126">
        <w:lastRenderedPageBreak/>
        <w:t>Appendix 1 – Grade descriptions</w:t>
      </w:r>
      <w:bookmarkEnd w:id="49"/>
      <w:r w:rsidRPr="00C81126">
        <w:t xml:space="preserve"> Year 12</w:t>
      </w:r>
      <w:bookmarkEnd w:id="50"/>
    </w:p>
    <w:tbl>
      <w:tblPr>
        <w:tblW w:w="5000" w:type="pct"/>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Look w:val="00A0" w:firstRow="1" w:lastRow="0" w:firstColumn="1" w:lastColumn="0" w:noHBand="0" w:noVBand="0"/>
      </w:tblPr>
      <w:tblGrid>
        <w:gridCol w:w="942"/>
        <w:gridCol w:w="8108"/>
      </w:tblGrid>
      <w:tr w:rsidR="00357665" w:rsidRPr="00C81126" w14:paraId="3D5DE191" w14:textId="77777777" w:rsidTr="00E54BF0">
        <w:tc>
          <w:tcPr>
            <w:tcW w:w="993" w:type="dxa"/>
            <w:vMerge w:val="restart"/>
            <w:tcBorders>
              <w:top w:val="single" w:sz="8" w:space="0" w:color="9688BE"/>
              <w:left w:val="single" w:sz="8" w:space="0" w:color="9688BE"/>
              <w:right w:val="single" w:sz="8" w:space="0" w:color="9688BE"/>
            </w:tcBorders>
            <w:shd w:val="clear" w:color="auto" w:fill="9983B5"/>
            <w:vAlign w:val="center"/>
          </w:tcPr>
          <w:p w14:paraId="440C99FF" w14:textId="77777777" w:rsidR="00357665" w:rsidRPr="00C81126" w:rsidRDefault="00357665" w:rsidP="00C65DA3">
            <w:pPr>
              <w:spacing w:after="0"/>
              <w:jc w:val="center"/>
              <w:rPr>
                <w:rFonts w:cs="Arial"/>
                <w:b/>
                <w:color w:val="FFFFFF" w:themeColor="background1"/>
                <w:sz w:val="40"/>
                <w:szCs w:val="40"/>
              </w:rPr>
            </w:pPr>
            <w:r w:rsidRPr="00C81126">
              <w:rPr>
                <w:rFonts w:cs="Arial"/>
                <w:b/>
                <w:color w:val="FFFFFF" w:themeColor="background1"/>
                <w:sz w:val="40"/>
                <w:szCs w:val="40"/>
              </w:rPr>
              <w:t>A</w:t>
            </w:r>
          </w:p>
        </w:tc>
        <w:tc>
          <w:tcPr>
            <w:tcW w:w="8788" w:type="dxa"/>
            <w:tcBorders>
              <w:top w:val="single" w:sz="8" w:space="0" w:color="9688BE"/>
              <w:left w:val="single" w:sz="8" w:space="0" w:color="9688BE"/>
              <w:bottom w:val="single" w:sz="8" w:space="0" w:color="9688BE"/>
              <w:right w:val="single" w:sz="8" w:space="0" w:color="9688BE"/>
            </w:tcBorders>
          </w:tcPr>
          <w:p w14:paraId="327CAF38"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Design</w:t>
            </w:r>
          </w:p>
          <w:p w14:paraId="745ABA2D"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Independently uses an identifiable design process, starting with a design brief to devise and generate original ideas and develop solutions for others.</w:t>
            </w:r>
          </w:p>
          <w:p w14:paraId="57A55173"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Provides comprehensive evidence of investigation into, and explanation of, design fundamentals and factors affecting design. </w:t>
            </w:r>
          </w:p>
          <w:p w14:paraId="7C32816A"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Displays clear design progression, using concept sketches that are clearly annotated with appropriate terminology and show the development of several ideas. </w:t>
            </w:r>
          </w:p>
          <w:p w14:paraId="389BBB24"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Applies </w:t>
            </w:r>
            <w:proofErr w:type="gramStart"/>
            <w:r w:rsidRPr="00C81126">
              <w:rPr>
                <w:rFonts w:eastAsia="MS Mincho" w:cs="Calibri"/>
                <w:sz w:val="20"/>
                <w:szCs w:val="20"/>
                <w:lang w:eastAsia="ja-JP"/>
              </w:rPr>
              <w:t>fully-developed</w:t>
            </w:r>
            <w:proofErr w:type="gramEnd"/>
            <w:r w:rsidRPr="00C81126">
              <w:rPr>
                <w:rFonts w:eastAsia="MS Mincho" w:cs="Calibri"/>
                <w:sz w:val="20"/>
                <w:szCs w:val="20"/>
                <w:lang w:eastAsia="ja-JP"/>
              </w:rPr>
              <w:t>, dimensioned working drawings, including the use of 2D and 3D where applicable.</w:t>
            </w:r>
          </w:p>
          <w:p w14:paraId="496722D4"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Produces accurate materials/costing lists and detailed justification of materials selection against design considerations. </w:t>
            </w:r>
          </w:p>
          <w:p w14:paraId="14AFF530" w14:textId="77777777" w:rsidR="00357665" w:rsidRPr="00C81126" w:rsidRDefault="00357665" w:rsidP="009A2BC7">
            <w:pPr>
              <w:spacing w:after="0"/>
              <w:rPr>
                <w:rFonts w:cs="Arial"/>
                <w:color w:val="000000"/>
                <w:sz w:val="20"/>
                <w:szCs w:val="20"/>
              </w:rPr>
            </w:pPr>
            <w:r w:rsidRPr="00C81126">
              <w:rPr>
                <w:rFonts w:eastAsia="MS Mincho" w:cs="Calibri"/>
                <w:sz w:val="20"/>
                <w:szCs w:val="20"/>
                <w:lang w:eastAsia="ja-JP"/>
              </w:rPr>
              <w:t xml:space="preserve">Develops a clear and detailed sequence of manufacture, and a considered evaluation of the project production process and the </w:t>
            </w:r>
            <w:proofErr w:type="gramStart"/>
            <w:r w:rsidRPr="00C81126">
              <w:rPr>
                <w:rFonts w:eastAsia="MS Mincho" w:cs="Calibri"/>
                <w:sz w:val="20"/>
                <w:szCs w:val="20"/>
                <w:lang w:eastAsia="ja-JP"/>
              </w:rPr>
              <w:t>end product</w:t>
            </w:r>
            <w:proofErr w:type="gramEnd"/>
            <w:r w:rsidRPr="00C81126">
              <w:rPr>
                <w:rFonts w:eastAsia="MS Mincho" w:cs="Calibri"/>
                <w:sz w:val="20"/>
                <w:szCs w:val="20"/>
                <w:lang w:eastAsia="ja-JP"/>
              </w:rPr>
              <w:t xml:space="preserve"> against the requirements of the design brief criteria.</w:t>
            </w:r>
          </w:p>
        </w:tc>
      </w:tr>
      <w:tr w:rsidR="00357665" w:rsidRPr="00C81126" w14:paraId="0CA56B0E" w14:textId="77777777" w:rsidTr="00E54BF0">
        <w:tc>
          <w:tcPr>
            <w:tcW w:w="993" w:type="dxa"/>
            <w:vMerge/>
            <w:tcBorders>
              <w:left w:val="single" w:sz="8" w:space="0" w:color="9688BE"/>
              <w:right w:val="single" w:sz="8" w:space="0" w:color="9688BE"/>
            </w:tcBorders>
            <w:shd w:val="clear" w:color="auto" w:fill="9983B5"/>
          </w:tcPr>
          <w:p w14:paraId="55A35B2E" w14:textId="77777777" w:rsidR="00357665" w:rsidRPr="00C81126" w:rsidRDefault="00357665" w:rsidP="00C65DA3">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76EDD5F0"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Production</w:t>
            </w:r>
          </w:p>
          <w:p w14:paraId="1D355D6A"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Independently interprets and implements a detailed set of plans and uses correct operational procedures to complete a product.</w:t>
            </w:r>
          </w:p>
          <w:p w14:paraId="234D5D7D" w14:textId="6C771B37" w:rsidR="00357665" w:rsidRPr="00C81126" w:rsidRDefault="003C7741" w:rsidP="009A2BC7">
            <w:pPr>
              <w:rPr>
                <w:rFonts w:eastAsia="MS Mincho" w:cs="Calibri"/>
                <w:sz w:val="20"/>
                <w:szCs w:val="20"/>
                <w:lang w:eastAsia="ja-JP"/>
              </w:rPr>
            </w:pPr>
            <w:r w:rsidRPr="00C81126">
              <w:rPr>
                <w:rFonts w:eastAsia="MS Mincho" w:cs="Calibri"/>
                <w:sz w:val="20"/>
                <w:szCs w:val="20"/>
                <w:lang w:eastAsia="ja-JP"/>
              </w:rPr>
              <w:t>Provides documentary evidence of</w:t>
            </w:r>
            <w:r w:rsidR="00357665" w:rsidRPr="00C81126">
              <w:rPr>
                <w:rFonts w:eastAsia="MS Mincho" w:cs="Calibri"/>
                <w:sz w:val="20"/>
                <w:szCs w:val="20"/>
                <w:lang w:eastAsia="ja-JP"/>
              </w:rPr>
              <w:t xml:space="preserve"> changes and modifications derived from </w:t>
            </w:r>
            <w:r w:rsidR="00E514B8" w:rsidRPr="00C81126">
              <w:rPr>
                <w:rFonts w:eastAsia="MS Mincho" w:cs="Calibri"/>
                <w:sz w:val="20"/>
                <w:szCs w:val="20"/>
                <w:lang w:eastAsia="ja-JP"/>
              </w:rPr>
              <w:t xml:space="preserve">ongoing </w:t>
            </w:r>
            <w:r w:rsidR="00357665" w:rsidRPr="00C81126">
              <w:rPr>
                <w:rFonts w:eastAsia="MS Mincho" w:cs="Calibri"/>
                <w:sz w:val="20"/>
                <w:szCs w:val="20"/>
                <w:lang w:eastAsia="ja-JP"/>
              </w:rPr>
              <w:t>evaluation.</w:t>
            </w:r>
          </w:p>
          <w:p w14:paraId="6A083DCE"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Efficiently manages time and the working environment.</w:t>
            </w:r>
          </w:p>
          <w:p w14:paraId="5937E6EB"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Independently organises and uses tools and equipment with concern for the safety of self and others.</w:t>
            </w:r>
          </w:p>
          <w:p w14:paraId="50A2B277" w14:textId="77777777" w:rsidR="00357665" w:rsidRPr="00C81126" w:rsidRDefault="00357665" w:rsidP="009A2BC7">
            <w:pPr>
              <w:spacing w:after="0"/>
              <w:rPr>
                <w:rFonts w:eastAsia="MS Mincho" w:cs="Calibri"/>
                <w:sz w:val="20"/>
                <w:szCs w:val="20"/>
                <w:lang w:eastAsia="ja-JP"/>
              </w:rPr>
            </w:pPr>
            <w:r w:rsidRPr="00C81126">
              <w:rPr>
                <w:rFonts w:eastAsia="MS Mincho" w:cs="Calibri"/>
                <w:sz w:val="20"/>
                <w:szCs w:val="20"/>
                <w:lang w:eastAsia="ja-JP"/>
              </w:rPr>
              <w:t>Achieves an excellent standard of finish in the fabrication of the product.</w:t>
            </w:r>
          </w:p>
        </w:tc>
      </w:tr>
      <w:tr w:rsidR="00357665" w:rsidRPr="00C81126" w14:paraId="33AF2781" w14:textId="77777777" w:rsidTr="00E54BF0">
        <w:tc>
          <w:tcPr>
            <w:tcW w:w="993" w:type="dxa"/>
            <w:vMerge/>
            <w:tcBorders>
              <w:left w:val="single" w:sz="8" w:space="0" w:color="9688BE"/>
              <w:bottom w:val="single" w:sz="8" w:space="0" w:color="9688BE"/>
              <w:right w:val="single" w:sz="8" w:space="0" w:color="9688BE"/>
            </w:tcBorders>
            <w:shd w:val="clear" w:color="auto" w:fill="9983B5"/>
          </w:tcPr>
          <w:p w14:paraId="4108BA2C" w14:textId="77777777" w:rsidR="00357665" w:rsidRPr="00C81126" w:rsidRDefault="00357665" w:rsidP="00C65DA3">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06DB0BC5"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Response</w:t>
            </w:r>
          </w:p>
          <w:p w14:paraId="1C5F399E"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Clearly and concisely presents </w:t>
            </w:r>
            <w:proofErr w:type="gramStart"/>
            <w:r w:rsidRPr="00C81126">
              <w:rPr>
                <w:rFonts w:eastAsia="MS Mincho" w:cs="Calibri"/>
                <w:sz w:val="20"/>
                <w:szCs w:val="20"/>
                <w:lang w:eastAsia="ja-JP"/>
              </w:rPr>
              <w:t>fully-referenced</w:t>
            </w:r>
            <w:proofErr w:type="gramEnd"/>
            <w:r w:rsidRPr="00C81126">
              <w:rPr>
                <w:rFonts w:eastAsia="MS Mincho" w:cs="Calibri"/>
                <w:sz w:val="20"/>
                <w:szCs w:val="20"/>
                <w:lang w:eastAsia="ja-JP"/>
              </w:rPr>
              <w:t xml:space="preserve"> research information using appropriate terminology and a range of suitable formats. </w:t>
            </w:r>
          </w:p>
          <w:p w14:paraId="0C322CF5"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Identifies a range of common materials and their properties, giving detailed examples of the practical applications of each in context.</w:t>
            </w:r>
          </w:p>
          <w:p w14:paraId="7BF35C36"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Provides comprehensive reports on the processing and manufacturing, and properties of materials.</w:t>
            </w:r>
          </w:p>
          <w:p w14:paraId="42258013" w14:textId="77777777" w:rsidR="00357665" w:rsidRPr="00C81126" w:rsidRDefault="00357665" w:rsidP="009A2BC7">
            <w:pPr>
              <w:spacing w:after="0"/>
              <w:rPr>
                <w:rFonts w:eastAsia="MS Mincho" w:cs="Calibri"/>
                <w:sz w:val="20"/>
                <w:szCs w:val="20"/>
                <w:lang w:eastAsia="ja-JP"/>
              </w:rPr>
            </w:pPr>
            <w:r w:rsidRPr="00C81126">
              <w:rPr>
                <w:rFonts w:eastAsia="MS Mincho" w:cs="Calibri"/>
                <w:sz w:val="20"/>
                <w:szCs w:val="20"/>
                <w:lang w:eastAsia="ja-JP"/>
              </w:rPr>
              <w:t>Reports in detail on the impact of design decisions, and materials production and use, on society and the environment, including relevant personal interpretations and justified conclusions.</w:t>
            </w:r>
          </w:p>
        </w:tc>
      </w:tr>
    </w:tbl>
    <w:p w14:paraId="618B4818" w14:textId="77777777" w:rsidR="00357665" w:rsidRPr="00C81126" w:rsidRDefault="00357665" w:rsidP="00357665">
      <w:r w:rsidRPr="00C81126">
        <w:br w:type="page"/>
      </w:r>
    </w:p>
    <w:tbl>
      <w:tblPr>
        <w:tblW w:w="9781" w:type="dxa"/>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Look w:val="00A0" w:firstRow="1" w:lastRow="0" w:firstColumn="1" w:lastColumn="0" w:noHBand="0" w:noVBand="0"/>
      </w:tblPr>
      <w:tblGrid>
        <w:gridCol w:w="993"/>
        <w:gridCol w:w="8788"/>
      </w:tblGrid>
      <w:tr w:rsidR="00357665" w:rsidRPr="00C81126" w14:paraId="57662DB7" w14:textId="77777777" w:rsidTr="00E54BF0">
        <w:tc>
          <w:tcPr>
            <w:tcW w:w="993" w:type="dxa"/>
            <w:vMerge w:val="restart"/>
            <w:tcBorders>
              <w:top w:val="single" w:sz="8" w:space="0" w:color="9688BE"/>
              <w:left w:val="single" w:sz="8" w:space="0" w:color="9688BE"/>
              <w:right w:val="single" w:sz="8" w:space="0" w:color="9688BE"/>
            </w:tcBorders>
            <w:shd w:val="clear" w:color="auto" w:fill="9983B5"/>
            <w:vAlign w:val="center"/>
          </w:tcPr>
          <w:p w14:paraId="37599E74" w14:textId="77777777" w:rsidR="00357665" w:rsidRPr="00C81126" w:rsidRDefault="00357665" w:rsidP="00445CF8">
            <w:pPr>
              <w:spacing w:after="0"/>
              <w:jc w:val="center"/>
              <w:rPr>
                <w:rFonts w:cs="Arial"/>
                <w:b/>
                <w:color w:val="FFFFFF" w:themeColor="background1"/>
                <w:sz w:val="40"/>
                <w:szCs w:val="40"/>
              </w:rPr>
            </w:pPr>
            <w:r w:rsidRPr="00C81126">
              <w:rPr>
                <w:rFonts w:cs="Arial"/>
                <w:b/>
                <w:color w:val="FFFFFF" w:themeColor="background1"/>
                <w:sz w:val="40"/>
                <w:szCs w:val="40"/>
              </w:rPr>
              <w:lastRenderedPageBreak/>
              <w:t>B</w:t>
            </w:r>
          </w:p>
        </w:tc>
        <w:tc>
          <w:tcPr>
            <w:tcW w:w="8788" w:type="dxa"/>
            <w:tcBorders>
              <w:top w:val="single" w:sz="8" w:space="0" w:color="9688BE"/>
              <w:left w:val="single" w:sz="8" w:space="0" w:color="9688BE"/>
              <w:bottom w:val="single" w:sz="8" w:space="0" w:color="9688BE"/>
              <w:right w:val="single" w:sz="8" w:space="0" w:color="9688BE"/>
            </w:tcBorders>
          </w:tcPr>
          <w:p w14:paraId="0420AAE6"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Design</w:t>
            </w:r>
          </w:p>
          <w:p w14:paraId="7448FC76"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Uses an identifiable design process, starting with a design brief but requiring guidance to devise and generate individual ideas and develop solutions for others.</w:t>
            </w:r>
          </w:p>
          <w:p w14:paraId="2F0A42F0"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Provides evidence of investigation into, and explanation of, design fundamentals and factors affecting design.</w:t>
            </w:r>
          </w:p>
          <w:p w14:paraId="37B6C5A2"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Displays design progression, using concept sketches that are annotated with appropriate terminology, and shows the development of several ideas.</w:t>
            </w:r>
          </w:p>
          <w:p w14:paraId="79C8A686"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Uses </w:t>
            </w:r>
            <w:proofErr w:type="gramStart"/>
            <w:r w:rsidRPr="00C81126">
              <w:rPr>
                <w:rFonts w:eastAsia="MS Mincho" w:cs="Calibri"/>
                <w:sz w:val="20"/>
                <w:szCs w:val="20"/>
                <w:lang w:eastAsia="ja-JP"/>
              </w:rPr>
              <w:t>fully-developed</w:t>
            </w:r>
            <w:proofErr w:type="gramEnd"/>
            <w:r w:rsidRPr="00C81126">
              <w:rPr>
                <w:rFonts w:eastAsia="MS Mincho" w:cs="Calibri"/>
                <w:sz w:val="20"/>
                <w:szCs w:val="20"/>
                <w:lang w:eastAsia="ja-JP"/>
              </w:rPr>
              <w:t>, dimensioned working drawings, including 2D and 3D where applicable in context.</w:t>
            </w:r>
          </w:p>
          <w:p w14:paraId="21A9583F"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Produces appropriate materials/costing lists and an explanation of materials selected.</w:t>
            </w:r>
          </w:p>
          <w:p w14:paraId="78AB1C36" w14:textId="160FFD86" w:rsidR="00357665" w:rsidRPr="00C81126" w:rsidRDefault="00357665" w:rsidP="009A2BC7">
            <w:pPr>
              <w:spacing w:after="0"/>
              <w:rPr>
                <w:rFonts w:cs="Arial"/>
                <w:color w:val="000000"/>
                <w:sz w:val="20"/>
                <w:szCs w:val="20"/>
              </w:rPr>
            </w:pPr>
            <w:r w:rsidRPr="00C81126">
              <w:rPr>
                <w:rFonts w:eastAsia="MS Mincho" w:cs="Calibri"/>
                <w:sz w:val="20"/>
                <w:szCs w:val="20"/>
                <w:lang w:eastAsia="ja-JP"/>
              </w:rPr>
              <w:t xml:space="preserve">Develops a sequence of manufacture and evaluation </w:t>
            </w:r>
            <w:r w:rsidR="00E514B8" w:rsidRPr="00C81126">
              <w:rPr>
                <w:rFonts w:eastAsia="MS Mincho" w:cs="Calibri"/>
                <w:sz w:val="20"/>
                <w:szCs w:val="20"/>
                <w:lang w:eastAsia="ja-JP"/>
              </w:rPr>
              <w:t xml:space="preserve">of </w:t>
            </w:r>
            <w:r w:rsidRPr="00C81126">
              <w:rPr>
                <w:rFonts w:eastAsia="MS Mincho" w:cs="Calibri"/>
                <w:sz w:val="20"/>
                <w:szCs w:val="20"/>
                <w:lang w:eastAsia="ja-JP"/>
              </w:rPr>
              <w:t xml:space="preserve">the </w:t>
            </w:r>
            <w:proofErr w:type="gramStart"/>
            <w:r w:rsidRPr="00C81126">
              <w:rPr>
                <w:rFonts w:eastAsia="MS Mincho" w:cs="Calibri"/>
                <w:sz w:val="20"/>
                <w:szCs w:val="20"/>
                <w:lang w:eastAsia="ja-JP"/>
              </w:rPr>
              <w:t>end product</w:t>
            </w:r>
            <w:proofErr w:type="gramEnd"/>
            <w:r w:rsidRPr="00C81126">
              <w:rPr>
                <w:rFonts w:eastAsia="MS Mincho" w:cs="Calibri"/>
                <w:sz w:val="20"/>
                <w:szCs w:val="20"/>
                <w:lang w:eastAsia="ja-JP"/>
              </w:rPr>
              <w:t xml:space="preserve"> against the requirements of the design brief criteria.</w:t>
            </w:r>
          </w:p>
        </w:tc>
      </w:tr>
      <w:tr w:rsidR="00357665" w:rsidRPr="00C81126" w14:paraId="1D89CD23" w14:textId="77777777" w:rsidTr="00E54BF0">
        <w:tc>
          <w:tcPr>
            <w:tcW w:w="993" w:type="dxa"/>
            <w:vMerge/>
            <w:tcBorders>
              <w:left w:val="single" w:sz="8" w:space="0" w:color="9688BE"/>
              <w:right w:val="single" w:sz="8" w:space="0" w:color="9688BE"/>
            </w:tcBorders>
            <w:shd w:val="clear" w:color="auto" w:fill="9983B5"/>
          </w:tcPr>
          <w:p w14:paraId="05F4A71E" w14:textId="77777777" w:rsidR="00357665" w:rsidRPr="00C81126" w:rsidRDefault="00357665" w:rsidP="00445CF8">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15BBD104"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Production</w:t>
            </w:r>
          </w:p>
          <w:p w14:paraId="614E32E2"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Interprets and implements a set of plans and uses correct operational procedures to complete a product. </w:t>
            </w:r>
          </w:p>
          <w:p w14:paraId="1002FD4B" w14:textId="427A8C54" w:rsidR="00357665" w:rsidRPr="00C81126" w:rsidRDefault="009354C1" w:rsidP="009A2BC7">
            <w:pPr>
              <w:rPr>
                <w:rFonts w:eastAsia="MS Mincho" w:cs="Calibri"/>
                <w:sz w:val="20"/>
                <w:szCs w:val="20"/>
                <w:lang w:eastAsia="ja-JP"/>
              </w:rPr>
            </w:pPr>
            <w:r w:rsidRPr="00C81126">
              <w:rPr>
                <w:rFonts w:eastAsia="MS Mincho" w:cs="Calibri"/>
                <w:sz w:val="20"/>
                <w:szCs w:val="20"/>
                <w:lang w:eastAsia="ja-JP"/>
              </w:rPr>
              <w:t>W</w:t>
            </w:r>
            <w:r w:rsidR="00357665" w:rsidRPr="00C81126">
              <w:rPr>
                <w:rFonts w:eastAsia="MS Mincho" w:cs="Calibri"/>
                <w:sz w:val="20"/>
                <w:szCs w:val="20"/>
                <w:lang w:eastAsia="ja-JP"/>
              </w:rPr>
              <w:t xml:space="preserve">ith assistance, implements changes and modifications derived from </w:t>
            </w:r>
            <w:r w:rsidRPr="00C81126">
              <w:rPr>
                <w:rFonts w:eastAsia="MS Mincho" w:cs="Calibri"/>
                <w:sz w:val="20"/>
                <w:szCs w:val="20"/>
                <w:lang w:eastAsia="ja-JP"/>
              </w:rPr>
              <w:t xml:space="preserve">ongoing </w:t>
            </w:r>
            <w:r w:rsidR="00357665" w:rsidRPr="00C81126">
              <w:rPr>
                <w:rFonts w:eastAsia="MS Mincho" w:cs="Calibri"/>
                <w:sz w:val="20"/>
                <w:szCs w:val="20"/>
                <w:lang w:eastAsia="ja-JP"/>
              </w:rPr>
              <w:t>evaluation.</w:t>
            </w:r>
          </w:p>
          <w:p w14:paraId="5DBBDD04"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Requires minimal direction with time management.</w:t>
            </w:r>
          </w:p>
          <w:p w14:paraId="0B1ADA31"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Uses tools and equipment with concern for the safety of self and others. </w:t>
            </w:r>
          </w:p>
          <w:p w14:paraId="20314752" w14:textId="77777777" w:rsidR="00357665" w:rsidRPr="00C81126" w:rsidRDefault="00357665" w:rsidP="009A2BC7">
            <w:pPr>
              <w:spacing w:after="0"/>
              <w:rPr>
                <w:rFonts w:eastAsia="MS Mincho" w:cs="Calibri"/>
                <w:sz w:val="20"/>
                <w:szCs w:val="20"/>
                <w:lang w:eastAsia="ja-JP"/>
              </w:rPr>
            </w:pPr>
            <w:r w:rsidRPr="00C81126">
              <w:rPr>
                <w:rFonts w:eastAsia="MS Mincho" w:cs="Calibri"/>
                <w:sz w:val="20"/>
                <w:szCs w:val="20"/>
                <w:lang w:eastAsia="ja-JP"/>
              </w:rPr>
              <w:t>Achieves a high standard of finish in the fabrication of the product.</w:t>
            </w:r>
          </w:p>
        </w:tc>
      </w:tr>
      <w:tr w:rsidR="00357665" w:rsidRPr="00C81126" w14:paraId="6351CF30" w14:textId="77777777" w:rsidTr="00E54BF0">
        <w:tc>
          <w:tcPr>
            <w:tcW w:w="993" w:type="dxa"/>
            <w:vMerge/>
            <w:tcBorders>
              <w:left w:val="single" w:sz="8" w:space="0" w:color="9688BE"/>
              <w:bottom w:val="single" w:sz="8" w:space="0" w:color="9688BE"/>
              <w:right w:val="single" w:sz="8" w:space="0" w:color="9688BE"/>
            </w:tcBorders>
            <w:shd w:val="clear" w:color="auto" w:fill="9983B5"/>
          </w:tcPr>
          <w:p w14:paraId="4A8F81F8" w14:textId="77777777" w:rsidR="00357665" w:rsidRPr="00C81126" w:rsidRDefault="00357665" w:rsidP="00445CF8">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7E79E127"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Response</w:t>
            </w:r>
          </w:p>
          <w:p w14:paraId="24BFA21C"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Presents relevant research information using appropriate terminology, in a range of formats, supported by appropriate references.</w:t>
            </w:r>
          </w:p>
          <w:p w14:paraId="66BAD945"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Identifies some common materials, their practical uses and properties.</w:t>
            </w:r>
          </w:p>
          <w:p w14:paraId="292E28C0"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Provides relevant information on the processing and manufacturing, and properties of materials.</w:t>
            </w:r>
          </w:p>
          <w:p w14:paraId="6ADE0AD0" w14:textId="77777777" w:rsidR="00357665" w:rsidRPr="00C81126" w:rsidRDefault="00357665" w:rsidP="009A2BC7">
            <w:pPr>
              <w:spacing w:after="0"/>
              <w:rPr>
                <w:rFonts w:eastAsia="MS Mincho" w:cs="Calibri"/>
                <w:sz w:val="20"/>
                <w:szCs w:val="20"/>
                <w:lang w:eastAsia="ja-JP"/>
              </w:rPr>
            </w:pPr>
            <w:r w:rsidRPr="00C81126">
              <w:rPr>
                <w:rFonts w:eastAsia="MS Mincho" w:cs="Calibri"/>
                <w:sz w:val="20"/>
                <w:szCs w:val="20"/>
                <w:lang w:eastAsia="ja-JP"/>
              </w:rPr>
              <w:t>Provides reports on materials in context and effects on society and the environment, including some justified conclusions and personal interpretations.</w:t>
            </w:r>
          </w:p>
        </w:tc>
      </w:tr>
    </w:tbl>
    <w:p w14:paraId="54864791" w14:textId="77777777" w:rsidR="00357665" w:rsidRPr="00C81126" w:rsidRDefault="00357665" w:rsidP="00357665">
      <w:pPr>
        <w:rPr>
          <w:rFonts w:eastAsia="MS Mincho"/>
          <w:lang w:eastAsia="ja-JP"/>
        </w:rPr>
      </w:pPr>
      <w:r w:rsidRPr="00C81126">
        <w:rPr>
          <w:rFonts w:eastAsia="MS Mincho"/>
          <w:lang w:eastAsia="ja-JP"/>
        </w:rPr>
        <w:br w:type="page"/>
      </w:r>
    </w:p>
    <w:tbl>
      <w:tblPr>
        <w:tblW w:w="5000" w:type="pct"/>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Look w:val="00A0" w:firstRow="1" w:lastRow="0" w:firstColumn="1" w:lastColumn="0" w:noHBand="0" w:noVBand="0"/>
      </w:tblPr>
      <w:tblGrid>
        <w:gridCol w:w="941"/>
        <w:gridCol w:w="8109"/>
      </w:tblGrid>
      <w:tr w:rsidR="00357665" w:rsidRPr="00C81126" w14:paraId="443EF9CA" w14:textId="77777777" w:rsidTr="00E54BF0">
        <w:tc>
          <w:tcPr>
            <w:tcW w:w="993" w:type="dxa"/>
            <w:vMerge w:val="restart"/>
            <w:tcBorders>
              <w:top w:val="single" w:sz="8" w:space="0" w:color="9688BE"/>
              <w:left w:val="single" w:sz="8" w:space="0" w:color="9688BE"/>
              <w:right w:val="single" w:sz="8" w:space="0" w:color="9688BE"/>
            </w:tcBorders>
            <w:shd w:val="clear" w:color="auto" w:fill="9983B5"/>
            <w:vAlign w:val="center"/>
          </w:tcPr>
          <w:p w14:paraId="3E746B6E" w14:textId="77777777" w:rsidR="00357665" w:rsidRPr="00C81126" w:rsidRDefault="00357665" w:rsidP="00445CF8">
            <w:pPr>
              <w:spacing w:after="0"/>
              <w:jc w:val="center"/>
              <w:rPr>
                <w:rFonts w:cs="Arial"/>
                <w:b/>
                <w:color w:val="FFFFFF" w:themeColor="background1"/>
                <w:sz w:val="40"/>
                <w:szCs w:val="40"/>
              </w:rPr>
            </w:pPr>
            <w:r w:rsidRPr="00C81126">
              <w:rPr>
                <w:rFonts w:cs="Arial"/>
                <w:b/>
                <w:color w:val="FFFFFF" w:themeColor="background1"/>
                <w:sz w:val="40"/>
                <w:szCs w:val="40"/>
              </w:rPr>
              <w:lastRenderedPageBreak/>
              <w:t>C</w:t>
            </w:r>
          </w:p>
        </w:tc>
        <w:tc>
          <w:tcPr>
            <w:tcW w:w="8788" w:type="dxa"/>
            <w:tcBorders>
              <w:top w:val="single" w:sz="8" w:space="0" w:color="9688BE"/>
              <w:left w:val="single" w:sz="8" w:space="0" w:color="9688BE"/>
              <w:bottom w:val="single" w:sz="8" w:space="0" w:color="9688BE"/>
              <w:right w:val="single" w:sz="8" w:space="0" w:color="9688BE"/>
            </w:tcBorders>
          </w:tcPr>
          <w:p w14:paraId="134A2811"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Design</w:t>
            </w:r>
          </w:p>
          <w:p w14:paraId="1EEFC422"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With guidance, applies an identifiable design process, and chooses a design brief to generate ideas to develop solutions with consideration for others.</w:t>
            </w:r>
          </w:p>
          <w:p w14:paraId="6F44096A"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Provides brief evidence of investigation into, and explanation of, some design fundamentals and factors affecting design.</w:t>
            </w:r>
          </w:p>
          <w:p w14:paraId="202A2923"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Displays some design progression, using concept sketches that are </w:t>
            </w:r>
            <w:proofErr w:type="gramStart"/>
            <w:r w:rsidRPr="00C81126">
              <w:rPr>
                <w:rFonts w:eastAsia="MS Mincho" w:cs="Calibri"/>
                <w:sz w:val="20"/>
                <w:szCs w:val="20"/>
                <w:lang w:eastAsia="ja-JP"/>
              </w:rPr>
              <w:t>partially-annotated</w:t>
            </w:r>
            <w:proofErr w:type="gramEnd"/>
            <w:r w:rsidRPr="00C81126">
              <w:rPr>
                <w:rFonts w:eastAsia="MS Mincho" w:cs="Calibri"/>
                <w:sz w:val="20"/>
                <w:szCs w:val="20"/>
                <w:lang w:eastAsia="ja-JP"/>
              </w:rPr>
              <w:t xml:space="preserve"> with common technical terms and which show the development of some ideas.</w:t>
            </w:r>
          </w:p>
          <w:p w14:paraId="0C78E07C"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Uses dimensioned working drawings, including 2D and 3D where applicable in context.</w:t>
            </w:r>
          </w:p>
          <w:p w14:paraId="1448B470" w14:textId="77777777" w:rsidR="00357665" w:rsidRPr="00C81126" w:rsidRDefault="00357665" w:rsidP="009A2BC7">
            <w:pPr>
              <w:spacing w:after="0"/>
              <w:rPr>
                <w:rFonts w:cs="Arial"/>
                <w:color w:val="000000"/>
                <w:sz w:val="20"/>
                <w:szCs w:val="20"/>
              </w:rPr>
            </w:pPr>
            <w:r w:rsidRPr="00C81126">
              <w:rPr>
                <w:rFonts w:eastAsia="MS Mincho" w:cs="Calibri"/>
                <w:sz w:val="20"/>
                <w:szCs w:val="20"/>
                <w:lang w:eastAsia="ja-JP"/>
              </w:rPr>
              <w:t>Prepares a list of materials, associated with a simple sequence of manufacture, and an evaluation including comments or brief notes on the final design.</w:t>
            </w:r>
          </w:p>
        </w:tc>
      </w:tr>
      <w:tr w:rsidR="00357665" w:rsidRPr="00C81126" w14:paraId="5F7CBB24" w14:textId="77777777" w:rsidTr="00E54BF0">
        <w:tc>
          <w:tcPr>
            <w:tcW w:w="993" w:type="dxa"/>
            <w:vMerge/>
            <w:tcBorders>
              <w:left w:val="single" w:sz="8" w:space="0" w:color="9688BE"/>
              <w:right w:val="single" w:sz="8" w:space="0" w:color="9688BE"/>
            </w:tcBorders>
            <w:shd w:val="clear" w:color="auto" w:fill="9983B5"/>
          </w:tcPr>
          <w:p w14:paraId="3F0190B3" w14:textId="77777777" w:rsidR="00357665" w:rsidRPr="00C81126" w:rsidRDefault="00357665" w:rsidP="00445CF8">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3A190675"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Production</w:t>
            </w:r>
          </w:p>
          <w:p w14:paraId="6D1991C4"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Implements a set of </w:t>
            </w:r>
            <w:proofErr w:type="gramStart"/>
            <w:r w:rsidRPr="00C81126">
              <w:rPr>
                <w:rFonts w:eastAsia="MS Mincho" w:cs="Calibri"/>
                <w:sz w:val="20"/>
                <w:szCs w:val="20"/>
                <w:lang w:eastAsia="ja-JP"/>
              </w:rPr>
              <w:t>plans, but</w:t>
            </w:r>
            <w:proofErr w:type="gramEnd"/>
            <w:r w:rsidRPr="00C81126">
              <w:rPr>
                <w:rFonts w:eastAsia="MS Mincho" w:cs="Calibri"/>
                <w:sz w:val="20"/>
                <w:szCs w:val="20"/>
                <w:lang w:eastAsia="ja-JP"/>
              </w:rPr>
              <w:t xml:space="preserve"> requires guidance to use correct operational procedures to complete a product.</w:t>
            </w:r>
          </w:p>
          <w:p w14:paraId="08F9EF30"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Provides some relevant evidence of ongoing evaluation of processes.</w:t>
            </w:r>
          </w:p>
          <w:p w14:paraId="7759B5F6"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Requires guidance and assistance to implement changes and modifications derived from this evaluation.</w:t>
            </w:r>
          </w:p>
          <w:p w14:paraId="47A6A10B"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Requires direction with time management.</w:t>
            </w:r>
          </w:p>
          <w:p w14:paraId="5E7CF471"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With assistance, uses tools and equipment with concern for the safety of self and others.</w:t>
            </w:r>
          </w:p>
          <w:p w14:paraId="7ABA7DE5" w14:textId="77777777" w:rsidR="00357665" w:rsidRPr="00C81126" w:rsidRDefault="00357665" w:rsidP="009A2BC7">
            <w:pPr>
              <w:spacing w:after="0"/>
              <w:rPr>
                <w:rFonts w:cs="Arial"/>
                <w:color w:val="000000"/>
                <w:sz w:val="20"/>
                <w:szCs w:val="20"/>
              </w:rPr>
            </w:pPr>
            <w:r w:rsidRPr="00C81126">
              <w:rPr>
                <w:rFonts w:eastAsia="MS Mincho" w:cs="Calibri"/>
                <w:sz w:val="20"/>
                <w:szCs w:val="20"/>
                <w:lang w:eastAsia="ja-JP"/>
              </w:rPr>
              <w:t>Achieves a satisfactory standard of finish in the fabrication of the product.</w:t>
            </w:r>
          </w:p>
        </w:tc>
      </w:tr>
      <w:tr w:rsidR="00357665" w:rsidRPr="00C81126" w14:paraId="01481909" w14:textId="77777777" w:rsidTr="00E54BF0">
        <w:tc>
          <w:tcPr>
            <w:tcW w:w="993" w:type="dxa"/>
            <w:vMerge/>
            <w:tcBorders>
              <w:left w:val="single" w:sz="8" w:space="0" w:color="9688BE"/>
              <w:bottom w:val="single" w:sz="8" w:space="0" w:color="9688BE"/>
              <w:right w:val="single" w:sz="8" w:space="0" w:color="9688BE"/>
            </w:tcBorders>
            <w:shd w:val="clear" w:color="auto" w:fill="9983B5"/>
          </w:tcPr>
          <w:p w14:paraId="4F244525" w14:textId="77777777" w:rsidR="00357665" w:rsidRPr="00C81126" w:rsidRDefault="00357665" w:rsidP="00445CF8">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3D7D79F4" w14:textId="77777777" w:rsidR="00357665" w:rsidRPr="00C81126" w:rsidRDefault="00357665" w:rsidP="009A2BC7">
            <w:pPr>
              <w:rPr>
                <w:rFonts w:eastAsia="MS Mincho" w:cs="Calibri"/>
                <w:b/>
                <w:sz w:val="20"/>
                <w:szCs w:val="20"/>
                <w:lang w:eastAsia="ja-JP"/>
              </w:rPr>
            </w:pPr>
            <w:r w:rsidRPr="00C81126">
              <w:rPr>
                <w:rFonts w:eastAsia="MS Mincho" w:cs="Calibri"/>
                <w:b/>
                <w:sz w:val="20"/>
                <w:szCs w:val="20"/>
                <w:lang w:eastAsia="ja-JP"/>
              </w:rPr>
              <w:t>Response</w:t>
            </w:r>
          </w:p>
          <w:p w14:paraId="11BC537F"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Uses appropriate technical language and terminology in the presentation of research information.</w:t>
            </w:r>
          </w:p>
          <w:p w14:paraId="00DBD80D"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Includes pictures, tables and photographs but with little evidence of referencing.</w:t>
            </w:r>
          </w:p>
          <w:p w14:paraId="0CFC24F2"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 xml:space="preserve">Identifies some common materials and lists </w:t>
            </w:r>
            <w:proofErr w:type="gramStart"/>
            <w:r w:rsidRPr="00C81126">
              <w:rPr>
                <w:rFonts w:eastAsia="MS Mincho" w:cs="Calibri"/>
                <w:sz w:val="20"/>
                <w:szCs w:val="20"/>
                <w:lang w:eastAsia="ja-JP"/>
              </w:rPr>
              <w:t>a number of</w:t>
            </w:r>
            <w:proofErr w:type="gramEnd"/>
            <w:r w:rsidRPr="00C81126">
              <w:rPr>
                <w:rFonts w:eastAsia="MS Mincho" w:cs="Calibri"/>
                <w:sz w:val="20"/>
                <w:szCs w:val="20"/>
                <w:lang w:eastAsia="ja-JP"/>
              </w:rPr>
              <w:t xml:space="preserve"> uses.</w:t>
            </w:r>
          </w:p>
          <w:p w14:paraId="40221090"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Presents brief reports describing processing and manufacturing, and the properties of materials.</w:t>
            </w:r>
          </w:p>
          <w:p w14:paraId="75E22F93" w14:textId="77777777" w:rsidR="00357665" w:rsidRPr="00C81126" w:rsidRDefault="00357665" w:rsidP="009A2BC7">
            <w:pPr>
              <w:spacing w:after="0"/>
              <w:rPr>
                <w:rFonts w:eastAsia="MS Mincho" w:cs="Calibri"/>
                <w:sz w:val="20"/>
                <w:szCs w:val="20"/>
                <w:lang w:eastAsia="ja-JP"/>
              </w:rPr>
            </w:pPr>
            <w:r w:rsidRPr="00C81126">
              <w:rPr>
                <w:rFonts w:eastAsia="MS Mincho" w:cs="Calibri"/>
                <w:sz w:val="20"/>
                <w:szCs w:val="20"/>
                <w:lang w:eastAsia="ja-JP"/>
              </w:rPr>
              <w:t>Gives examples of effects of processing and manufacturing of materials on society and the environment, drawing satisfactory conclusions.</w:t>
            </w:r>
          </w:p>
        </w:tc>
      </w:tr>
    </w:tbl>
    <w:p w14:paraId="45F520D9" w14:textId="77777777" w:rsidR="00357665" w:rsidRPr="00C81126" w:rsidRDefault="00357665" w:rsidP="00357665">
      <w:r w:rsidRPr="00C81126">
        <w:br w:type="page"/>
      </w:r>
    </w:p>
    <w:tbl>
      <w:tblPr>
        <w:tblW w:w="5000" w:type="pct"/>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Look w:val="00A0" w:firstRow="1" w:lastRow="0" w:firstColumn="1" w:lastColumn="0" w:noHBand="0" w:noVBand="0"/>
      </w:tblPr>
      <w:tblGrid>
        <w:gridCol w:w="943"/>
        <w:gridCol w:w="8107"/>
      </w:tblGrid>
      <w:tr w:rsidR="00357665" w:rsidRPr="00C81126" w14:paraId="03D33A33" w14:textId="77777777" w:rsidTr="00E54BF0">
        <w:tc>
          <w:tcPr>
            <w:tcW w:w="993" w:type="dxa"/>
            <w:vMerge w:val="restart"/>
            <w:tcBorders>
              <w:top w:val="single" w:sz="8" w:space="0" w:color="9688BE"/>
              <w:left w:val="single" w:sz="8" w:space="0" w:color="9688BE"/>
              <w:right w:val="single" w:sz="8" w:space="0" w:color="9688BE"/>
            </w:tcBorders>
            <w:shd w:val="clear" w:color="auto" w:fill="9983B5"/>
            <w:vAlign w:val="center"/>
          </w:tcPr>
          <w:p w14:paraId="67F9EF9C" w14:textId="77777777" w:rsidR="00357665" w:rsidRPr="00C81126" w:rsidRDefault="00357665" w:rsidP="00357665">
            <w:pPr>
              <w:spacing w:after="0"/>
              <w:jc w:val="center"/>
              <w:rPr>
                <w:rFonts w:cs="Arial"/>
                <w:b/>
                <w:color w:val="FFFFFF" w:themeColor="background1"/>
                <w:sz w:val="40"/>
                <w:szCs w:val="40"/>
              </w:rPr>
            </w:pPr>
            <w:r w:rsidRPr="00C81126">
              <w:rPr>
                <w:rFonts w:cs="Arial"/>
                <w:b/>
                <w:color w:val="FFFFFF" w:themeColor="background1"/>
                <w:sz w:val="40"/>
                <w:szCs w:val="40"/>
              </w:rPr>
              <w:lastRenderedPageBreak/>
              <w:t>D</w:t>
            </w:r>
          </w:p>
        </w:tc>
        <w:tc>
          <w:tcPr>
            <w:tcW w:w="8788" w:type="dxa"/>
            <w:tcBorders>
              <w:top w:val="single" w:sz="8" w:space="0" w:color="9688BE"/>
              <w:left w:val="single" w:sz="8" w:space="0" w:color="9688BE"/>
              <w:bottom w:val="single" w:sz="8" w:space="0" w:color="9688BE"/>
              <w:right w:val="single" w:sz="8" w:space="0" w:color="9688BE"/>
            </w:tcBorders>
          </w:tcPr>
          <w:p w14:paraId="7A6A239D" w14:textId="77777777" w:rsidR="00357665" w:rsidRPr="00C81126" w:rsidRDefault="00357665" w:rsidP="009A2BC7">
            <w:pPr>
              <w:tabs>
                <w:tab w:val="center" w:pos="4153"/>
                <w:tab w:val="right" w:pos="8306"/>
              </w:tabs>
              <w:rPr>
                <w:rFonts w:eastAsia="MS Mincho" w:cs="Calibri"/>
                <w:b/>
                <w:sz w:val="20"/>
                <w:szCs w:val="20"/>
                <w:lang w:eastAsia="ja-JP"/>
              </w:rPr>
            </w:pPr>
            <w:r w:rsidRPr="00C81126">
              <w:rPr>
                <w:rFonts w:eastAsia="MS Mincho" w:cs="Calibri"/>
                <w:b/>
                <w:sz w:val="20"/>
                <w:szCs w:val="20"/>
                <w:lang w:eastAsia="ja-JP"/>
              </w:rPr>
              <w:t>Design</w:t>
            </w:r>
          </w:p>
          <w:p w14:paraId="54E5261C"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Uses an identifiable, scaffolded design process, including a design brief.</w:t>
            </w:r>
          </w:p>
          <w:p w14:paraId="75F3E58C"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With guidance, devises and generates ideas and develops a solution.</w:t>
            </w:r>
          </w:p>
          <w:p w14:paraId="28BA22D9"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Presents no or limited evidence of investigation and explanation of design fundamentals and factors affecting design.</w:t>
            </w:r>
            <w:r w:rsidRPr="00C81126">
              <w:rPr>
                <w:rFonts w:eastAsia="MS Mincho" w:cs="Calibri"/>
                <w:strike/>
                <w:sz w:val="20"/>
                <w:szCs w:val="20"/>
                <w:lang w:eastAsia="ja-JP"/>
              </w:rPr>
              <w:t xml:space="preserve"> </w:t>
            </w:r>
          </w:p>
          <w:p w14:paraId="07D7A365"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 xml:space="preserve">Displays limited design progression for ideas, with limited use of appropriate concept sketches; sketches are </w:t>
            </w:r>
            <w:proofErr w:type="gramStart"/>
            <w:r w:rsidRPr="00C81126">
              <w:rPr>
                <w:rFonts w:eastAsia="MS Mincho" w:cs="Calibri"/>
                <w:sz w:val="20"/>
                <w:szCs w:val="20"/>
                <w:lang w:eastAsia="ja-JP"/>
              </w:rPr>
              <w:t>partially-annotated</w:t>
            </w:r>
            <w:proofErr w:type="gramEnd"/>
            <w:r w:rsidRPr="00C81126">
              <w:rPr>
                <w:rFonts w:eastAsia="MS Mincho" w:cs="Calibri"/>
                <w:sz w:val="20"/>
                <w:szCs w:val="20"/>
                <w:lang w:eastAsia="ja-JP"/>
              </w:rPr>
              <w:t xml:space="preserve"> with little use of common technical terms.</w:t>
            </w:r>
          </w:p>
          <w:p w14:paraId="76A414E2"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 xml:space="preserve">Presents working drawings that are poorly dimensioned and lack detail. </w:t>
            </w:r>
          </w:p>
          <w:p w14:paraId="0FC20EFA" w14:textId="77777777" w:rsidR="00357665" w:rsidRPr="00C81126" w:rsidRDefault="00357665" w:rsidP="009A2BC7">
            <w:pPr>
              <w:rPr>
                <w:rFonts w:eastAsia="MS Mincho" w:cs="Calibri"/>
                <w:sz w:val="20"/>
                <w:szCs w:val="20"/>
                <w:lang w:eastAsia="ja-JP"/>
              </w:rPr>
            </w:pPr>
            <w:r w:rsidRPr="00C81126">
              <w:rPr>
                <w:rFonts w:eastAsia="MS Mincho" w:cs="Calibri"/>
                <w:sz w:val="20"/>
                <w:szCs w:val="20"/>
                <w:lang w:eastAsia="ja-JP"/>
              </w:rPr>
              <w:t>With assistance, includes a list of materials and a simple sequence of manufacture.</w:t>
            </w:r>
          </w:p>
          <w:p w14:paraId="22C53D73" w14:textId="77777777" w:rsidR="00357665" w:rsidRPr="00C81126" w:rsidRDefault="00357665" w:rsidP="009A2BC7">
            <w:pPr>
              <w:tabs>
                <w:tab w:val="center" w:pos="4153"/>
                <w:tab w:val="right" w:pos="8306"/>
              </w:tabs>
              <w:spacing w:after="0"/>
              <w:rPr>
                <w:rFonts w:cs="Arial"/>
                <w:color w:val="000000"/>
                <w:sz w:val="20"/>
                <w:szCs w:val="20"/>
              </w:rPr>
            </w:pPr>
            <w:r w:rsidRPr="00C81126">
              <w:rPr>
                <w:rFonts w:eastAsia="MS Mincho" w:cs="Calibri"/>
                <w:sz w:val="20"/>
                <w:szCs w:val="20"/>
                <w:lang w:eastAsia="ja-JP"/>
              </w:rPr>
              <w:t>Provides some comments or brief notes evaluating the final design.</w:t>
            </w:r>
          </w:p>
        </w:tc>
      </w:tr>
      <w:tr w:rsidR="00357665" w:rsidRPr="00C81126" w14:paraId="0B1397C7" w14:textId="77777777" w:rsidTr="00E54BF0">
        <w:tc>
          <w:tcPr>
            <w:tcW w:w="993" w:type="dxa"/>
            <w:vMerge/>
            <w:tcBorders>
              <w:left w:val="single" w:sz="8" w:space="0" w:color="9688BE"/>
              <w:right w:val="single" w:sz="8" w:space="0" w:color="9688BE"/>
            </w:tcBorders>
            <w:shd w:val="clear" w:color="auto" w:fill="9983B5"/>
          </w:tcPr>
          <w:p w14:paraId="596C6CB3" w14:textId="77777777" w:rsidR="00357665" w:rsidRPr="00C81126" w:rsidRDefault="00357665" w:rsidP="00445CF8">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2F92F561" w14:textId="77777777" w:rsidR="00357665" w:rsidRPr="00C81126" w:rsidRDefault="00357665" w:rsidP="009A2BC7">
            <w:pPr>
              <w:tabs>
                <w:tab w:val="center" w:pos="4153"/>
                <w:tab w:val="right" w:pos="8306"/>
              </w:tabs>
              <w:rPr>
                <w:rFonts w:eastAsia="MS Mincho" w:cs="Calibri"/>
                <w:b/>
                <w:sz w:val="20"/>
                <w:szCs w:val="20"/>
                <w:lang w:eastAsia="ja-JP"/>
              </w:rPr>
            </w:pPr>
            <w:r w:rsidRPr="00C81126">
              <w:rPr>
                <w:rFonts w:eastAsia="MS Mincho" w:cs="Calibri"/>
                <w:b/>
                <w:sz w:val="20"/>
                <w:szCs w:val="20"/>
                <w:lang w:eastAsia="ja-JP"/>
              </w:rPr>
              <w:t>Production</w:t>
            </w:r>
          </w:p>
          <w:p w14:paraId="33DC68B9"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 xml:space="preserve">Requires guidance to implement a </w:t>
            </w:r>
            <w:proofErr w:type="gramStart"/>
            <w:r w:rsidRPr="00C81126">
              <w:rPr>
                <w:rFonts w:eastAsia="MS Mincho" w:cs="Calibri"/>
                <w:sz w:val="20"/>
                <w:szCs w:val="20"/>
                <w:lang w:eastAsia="ja-JP"/>
              </w:rPr>
              <w:t>highly-scaffolded</w:t>
            </w:r>
            <w:proofErr w:type="gramEnd"/>
            <w:r w:rsidRPr="00C81126">
              <w:rPr>
                <w:rFonts w:eastAsia="MS Mincho" w:cs="Calibri"/>
                <w:sz w:val="20"/>
                <w:szCs w:val="20"/>
                <w:lang w:eastAsia="ja-JP"/>
              </w:rPr>
              <w:t xml:space="preserve"> set of plans, and regular direction to use correct operational procedures to complete a product. </w:t>
            </w:r>
          </w:p>
          <w:p w14:paraId="29AA5CEC"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 xml:space="preserve">Provides no evidence of ongoing evaluation of processes. </w:t>
            </w:r>
          </w:p>
          <w:p w14:paraId="07BB89CD"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Requires guidance and direction to implement given changes and modifications.</w:t>
            </w:r>
          </w:p>
          <w:p w14:paraId="40A23C90"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 xml:space="preserve">Achieves a poor standard of finish in the fabrication of the product. </w:t>
            </w:r>
          </w:p>
          <w:p w14:paraId="2AFA37E8" w14:textId="77777777" w:rsidR="00357665" w:rsidRPr="00C81126" w:rsidRDefault="00357665" w:rsidP="009A2BC7">
            <w:pPr>
              <w:tabs>
                <w:tab w:val="num" w:pos="1080"/>
                <w:tab w:val="center" w:pos="4153"/>
                <w:tab w:val="right" w:pos="8306"/>
              </w:tabs>
              <w:rPr>
                <w:rFonts w:eastAsia="MS Mincho" w:cs="Calibri"/>
                <w:sz w:val="20"/>
                <w:szCs w:val="20"/>
                <w:lang w:eastAsia="ja-JP"/>
              </w:rPr>
            </w:pPr>
            <w:r w:rsidRPr="00C81126">
              <w:rPr>
                <w:rFonts w:eastAsia="MS Mincho" w:cs="Calibri"/>
                <w:sz w:val="20"/>
                <w:szCs w:val="20"/>
                <w:lang w:eastAsia="ja-JP"/>
              </w:rPr>
              <w:t>Requires constant/regular supervision with time management.</w:t>
            </w:r>
          </w:p>
          <w:p w14:paraId="5C3F7FB8" w14:textId="77777777" w:rsidR="00357665" w:rsidRPr="00C81126" w:rsidRDefault="00357665" w:rsidP="009A2BC7">
            <w:pPr>
              <w:spacing w:after="0"/>
              <w:rPr>
                <w:rFonts w:cs="Arial"/>
                <w:color w:val="000000"/>
                <w:sz w:val="20"/>
                <w:szCs w:val="20"/>
              </w:rPr>
            </w:pPr>
            <w:r w:rsidRPr="00C81126">
              <w:rPr>
                <w:rFonts w:eastAsia="MS Mincho" w:cs="Calibri"/>
                <w:sz w:val="20"/>
                <w:szCs w:val="20"/>
                <w:lang w:eastAsia="ja-JP"/>
              </w:rPr>
              <w:t>Requires supervision to use tools and equipment with concern for the safety of self and others.</w:t>
            </w:r>
          </w:p>
        </w:tc>
      </w:tr>
      <w:tr w:rsidR="00357665" w:rsidRPr="00C81126" w14:paraId="54FEEB75" w14:textId="77777777" w:rsidTr="00E54BF0">
        <w:tc>
          <w:tcPr>
            <w:tcW w:w="993" w:type="dxa"/>
            <w:vMerge/>
            <w:tcBorders>
              <w:left w:val="single" w:sz="8" w:space="0" w:color="9688BE"/>
              <w:bottom w:val="single" w:sz="8" w:space="0" w:color="9688BE"/>
              <w:right w:val="single" w:sz="8" w:space="0" w:color="9688BE"/>
            </w:tcBorders>
            <w:shd w:val="clear" w:color="auto" w:fill="9983B5"/>
          </w:tcPr>
          <w:p w14:paraId="09B27048" w14:textId="77777777" w:rsidR="00357665" w:rsidRPr="00C81126" w:rsidRDefault="00357665" w:rsidP="00445CF8">
            <w:pPr>
              <w:rPr>
                <w:rFonts w:cs="Arial"/>
                <w:color w:val="000000"/>
                <w:sz w:val="16"/>
                <w:szCs w:val="16"/>
              </w:rPr>
            </w:pPr>
          </w:p>
        </w:tc>
        <w:tc>
          <w:tcPr>
            <w:tcW w:w="8788" w:type="dxa"/>
            <w:tcBorders>
              <w:top w:val="single" w:sz="8" w:space="0" w:color="9688BE"/>
              <w:left w:val="single" w:sz="8" w:space="0" w:color="9688BE"/>
              <w:bottom w:val="single" w:sz="8" w:space="0" w:color="9688BE"/>
              <w:right w:val="single" w:sz="8" w:space="0" w:color="9688BE"/>
            </w:tcBorders>
          </w:tcPr>
          <w:p w14:paraId="1D8A3C78" w14:textId="77777777" w:rsidR="00357665" w:rsidRPr="00C81126" w:rsidRDefault="00357665" w:rsidP="009A2BC7">
            <w:pPr>
              <w:tabs>
                <w:tab w:val="center" w:pos="4153"/>
                <w:tab w:val="right" w:pos="8306"/>
              </w:tabs>
              <w:rPr>
                <w:rFonts w:eastAsia="MS Mincho" w:cs="Calibri"/>
                <w:b/>
                <w:sz w:val="20"/>
                <w:szCs w:val="20"/>
                <w:lang w:eastAsia="ja-JP"/>
              </w:rPr>
            </w:pPr>
            <w:r w:rsidRPr="00C81126">
              <w:rPr>
                <w:rFonts w:eastAsia="MS Mincho" w:cs="Calibri"/>
                <w:b/>
                <w:sz w:val="20"/>
                <w:szCs w:val="20"/>
                <w:lang w:eastAsia="ja-JP"/>
              </w:rPr>
              <w:t>Response</w:t>
            </w:r>
          </w:p>
          <w:p w14:paraId="5B3E97EA"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 xml:space="preserve">Uses basic technical language and terminology in the presentation of limited, non-referenced research information. </w:t>
            </w:r>
          </w:p>
          <w:p w14:paraId="0B56E16D"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Identifies some common materials and lists their uses.</w:t>
            </w:r>
          </w:p>
          <w:p w14:paraId="1F12B7EA" w14:textId="77777777" w:rsidR="00357665" w:rsidRPr="00C81126" w:rsidRDefault="00357665" w:rsidP="009A2BC7">
            <w:pPr>
              <w:tabs>
                <w:tab w:val="center" w:pos="4153"/>
                <w:tab w:val="right" w:pos="8306"/>
              </w:tabs>
              <w:rPr>
                <w:rFonts w:eastAsia="MS Mincho" w:cs="Calibri"/>
                <w:sz w:val="20"/>
                <w:szCs w:val="20"/>
                <w:lang w:eastAsia="ja-JP"/>
              </w:rPr>
            </w:pPr>
            <w:r w:rsidRPr="00C81126">
              <w:rPr>
                <w:rFonts w:eastAsia="MS Mincho" w:cs="Calibri"/>
                <w:sz w:val="20"/>
                <w:szCs w:val="20"/>
                <w:lang w:eastAsia="ja-JP"/>
              </w:rPr>
              <w:t xml:space="preserve">Describes some processing and manufacturing </w:t>
            </w:r>
            <w:proofErr w:type="gramStart"/>
            <w:r w:rsidRPr="00C81126">
              <w:rPr>
                <w:rFonts w:eastAsia="MS Mincho" w:cs="Calibri"/>
                <w:sz w:val="20"/>
                <w:szCs w:val="20"/>
                <w:lang w:eastAsia="ja-JP"/>
              </w:rPr>
              <w:t>techniques, but</w:t>
            </w:r>
            <w:proofErr w:type="gramEnd"/>
            <w:r w:rsidRPr="00C81126">
              <w:rPr>
                <w:rFonts w:eastAsia="MS Mincho" w:cs="Calibri"/>
                <w:sz w:val="20"/>
                <w:szCs w:val="20"/>
                <w:lang w:eastAsia="ja-JP"/>
              </w:rPr>
              <w:t xml:space="preserve"> is unclear about the properties of the materials.</w:t>
            </w:r>
          </w:p>
          <w:p w14:paraId="2C265105" w14:textId="77777777" w:rsidR="00357665" w:rsidRPr="00C81126" w:rsidRDefault="00357665" w:rsidP="009A2BC7">
            <w:pPr>
              <w:tabs>
                <w:tab w:val="center" w:pos="4153"/>
                <w:tab w:val="right" w:pos="8306"/>
              </w:tabs>
              <w:spacing w:after="0"/>
              <w:rPr>
                <w:rFonts w:eastAsia="MS Mincho" w:cs="Calibri"/>
                <w:sz w:val="20"/>
                <w:szCs w:val="20"/>
                <w:lang w:eastAsia="ja-JP"/>
              </w:rPr>
            </w:pPr>
            <w:r w:rsidRPr="00C81126">
              <w:rPr>
                <w:rFonts w:eastAsia="MS Mincho" w:cs="Calibri"/>
                <w:sz w:val="20"/>
                <w:szCs w:val="20"/>
                <w:lang w:eastAsia="ja-JP"/>
              </w:rPr>
              <w:t>Lists examples of processing and manufacturing of materials in context and some of the effects on society and the environment.</w:t>
            </w:r>
          </w:p>
        </w:tc>
      </w:tr>
    </w:tbl>
    <w:p w14:paraId="529BBBA6" w14:textId="77777777" w:rsidR="00357665" w:rsidRPr="00C81126" w:rsidRDefault="00357665" w:rsidP="00357665">
      <w:pPr>
        <w:spacing w:after="0"/>
        <w:rPr>
          <w:sz w:val="20"/>
          <w:szCs w:val="20"/>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0"/>
        <w:gridCol w:w="8110"/>
      </w:tblGrid>
      <w:tr w:rsidR="00357665" w:rsidRPr="00C81126" w14:paraId="2324F2E9" w14:textId="77777777" w:rsidTr="00E54BF0">
        <w:trPr>
          <w:trHeight w:val="538"/>
        </w:trPr>
        <w:tc>
          <w:tcPr>
            <w:tcW w:w="993" w:type="dxa"/>
            <w:tcBorders>
              <w:top w:val="single" w:sz="8" w:space="0" w:color="9688BE"/>
              <w:left w:val="single" w:sz="8" w:space="0" w:color="9688BE"/>
            </w:tcBorders>
            <w:shd w:val="clear" w:color="auto" w:fill="9983B5"/>
            <w:vAlign w:val="center"/>
          </w:tcPr>
          <w:p w14:paraId="3B7AA878" w14:textId="77777777" w:rsidR="00357665" w:rsidRPr="00C81126" w:rsidRDefault="00357665" w:rsidP="00357665">
            <w:pPr>
              <w:spacing w:after="0"/>
              <w:jc w:val="center"/>
              <w:rPr>
                <w:rFonts w:cs="Arial"/>
                <w:b/>
                <w:color w:val="FFFFFF" w:themeColor="background1"/>
                <w:sz w:val="40"/>
                <w:szCs w:val="40"/>
              </w:rPr>
            </w:pPr>
            <w:r w:rsidRPr="00C81126">
              <w:rPr>
                <w:rFonts w:cs="Arial"/>
                <w:b/>
                <w:color w:val="FFFFFF" w:themeColor="background1"/>
                <w:sz w:val="40"/>
                <w:szCs w:val="40"/>
              </w:rPr>
              <w:t>E</w:t>
            </w:r>
          </w:p>
        </w:tc>
        <w:tc>
          <w:tcPr>
            <w:tcW w:w="8788" w:type="dxa"/>
            <w:tcBorders>
              <w:top w:val="single" w:sz="8" w:space="0" w:color="9688BE"/>
              <w:bottom w:val="single" w:sz="8" w:space="0" w:color="9688BE"/>
              <w:right w:val="single" w:sz="8" w:space="0" w:color="9688BE"/>
            </w:tcBorders>
            <w:vAlign w:val="center"/>
          </w:tcPr>
          <w:p w14:paraId="6B9DE346" w14:textId="77777777" w:rsidR="00357665" w:rsidRPr="00C81126" w:rsidRDefault="00357665" w:rsidP="00445CF8">
            <w:pPr>
              <w:spacing w:after="0"/>
              <w:rPr>
                <w:rFonts w:cs="Arial"/>
                <w:b/>
                <w:color w:val="000000"/>
                <w:sz w:val="20"/>
                <w:szCs w:val="20"/>
              </w:rPr>
            </w:pPr>
            <w:r w:rsidRPr="00C81126">
              <w:rPr>
                <w:rFonts w:eastAsia="Times New Roman" w:cs="Calibri"/>
                <w:sz w:val="20"/>
              </w:rPr>
              <w:t>Does not meet the requirements of a D grade and/or has completed insufficient assessment tasks to be assigned a higher grade.</w:t>
            </w:r>
          </w:p>
        </w:tc>
      </w:tr>
    </w:tbl>
    <w:p w14:paraId="2DD18965" w14:textId="77777777" w:rsidR="00A56A32" w:rsidRDefault="00A56A32" w:rsidP="009354C1">
      <w:pPr>
        <w:sectPr w:rsidR="00A56A32" w:rsidSect="00224D76">
          <w:pgSz w:w="11906" w:h="16838"/>
          <w:pgMar w:top="1644" w:right="1418" w:bottom="1276" w:left="1418" w:header="680" w:footer="567" w:gutter="0"/>
          <w:cols w:space="709"/>
          <w:docGrid w:linePitch="360"/>
        </w:sectPr>
      </w:pPr>
    </w:p>
    <w:p w14:paraId="5B879F7F" w14:textId="73FF6F77" w:rsidR="00E766AD" w:rsidRPr="00C81126" w:rsidRDefault="00A56A32" w:rsidP="009354C1">
      <w:r w:rsidRPr="00BF6F9A">
        <w:rPr>
          <w:noProof/>
          <w:lang w:eastAsia="en-AU" w:bidi="hi-IN"/>
        </w:rPr>
        <w:lastRenderedPageBreak/>
        <w:drawing>
          <wp:anchor distT="0" distB="0" distL="114300" distR="114300" simplePos="0" relativeHeight="251661312" behindDoc="1" locked="0" layoutInCell="1" allowOverlap="1" wp14:anchorId="29640DC3" wp14:editId="4D7BF61D">
            <wp:simplePos x="0" y="0"/>
            <wp:positionH relativeFrom="page">
              <wp:align>center</wp:align>
            </wp:positionH>
            <wp:positionV relativeFrom="page">
              <wp:align>center</wp:align>
            </wp:positionV>
            <wp:extent cx="7549200" cy="10677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766AD" w:rsidRPr="00C81126" w:rsidSect="00A56A32">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D043E" w14:textId="77777777" w:rsidR="007D1E3F" w:rsidRDefault="007D1E3F" w:rsidP="00742128">
      <w:pPr>
        <w:spacing w:after="0" w:line="240" w:lineRule="auto"/>
      </w:pPr>
      <w:r>
        <w:separator/>
      </w:r>
    </w:p>
  </w:endnote>
  <w:endnote w:type="continuationSeparator" w:id="0">
    <w:p w14:paraId="6D5FFFAA" w14:textId="77777777" w:rsidR="007D1E3F" w:rsidRDefault="007D1E3F"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Yu Gothic"/>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A3B1" w14:textId="3C6B3D02" w:rsidR="00F452A6" w:rsidRPr="009E1E00" w:rsidRDefault="00F452A6" w:rsidP="00C64586">
    <w:pPr>
      <w:pStyle w:val="Footereven"/>
    </w:pPr>
    <w:r w:rsidRPr="009E1E00">
      <w:t>2013/</w:t>
    </w:r>
    <w:r>
      <w:t>40488</w:t>
    </w:r>
    <w:r w:rsidR="00BF1E25">
      <w:t>[</w:t>
    </w:r>
    <w:r w:rsidR="00956540">
      <w:t>v</w:t>
    </w:r>
    <w:r w:rsidR="005F6E07">
      <w:t>8</w:t>
    </w:r>
    <w:r w:rsidR="00BF1E2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D26B" w14:textId="77777777" w:rsidR="00F452A6" w:rsidRPr="009E1E00" w:rsidRDefault="00F452A6" w:rsidP="00C64586">
    <w:pPr>
      <w:pStyle w:val="Footereven"/>
    </w:pPr>
    <w:r>
      <w:t>Materials Design and Technology | General</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04FA" w14:textId="77777777" w:rsidR="00F452A6" w:rsidRPr="003D2A82" w:rsidRDefault="00F452A6" w:rsidP="00C64586">
    <w:pPr>
      <w:pStyle w:val="Footerodd"/>
    </w:pPr>
    <w:r>
      <w:t>Materials Design and Technology | General</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21DD5" w14:textId="77777777" w:rsidR="007D1E3F" w:rsidRDefault="007D1E3F" w:rsidP="00742128">
      <w:pPr>
        <w:spacing w:after="0" w:line="240" w:lineRule="auto"/>
      </w:pPr>
      <w:r>
        <w:separator/>
      </w:r>
    </w:p>
  </w:footnote>
  <w:footnote w:type="continuationSeparator" w:id="0">
    <w:p w14:paraId="422333D9" w14:textId="77777777" w:rsidR="007D1E3F" w:rsidRDefault="007D1E3F"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3E3E" w14:textId="77777777" w:rsidR="00F452A6" w:rsidRDefault="00F4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898D" w14:textId="77777777" w:rsidR="00F452A6" w:rsidRDefault="00F45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6985" w14:textId="77777777" w:rsidR="00F452A6" w:rsidRDefault="00F452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51D0" w14:textId="77777777" w:rsidR="00F452A6" w:rsidRPr="001567D0" w:rsidRDefault="00F452A6" w:rsidP="00C64586">
    <w:pPr>
      <w:pStyle w:val="Headereven"/>
    </w:pPr>
    <w:r w:rsidRPr="001567D0">
      <w:fldChar w:fldCharType="begin"/>
    </w:r>
    <w:r w:rsidRPr="001567D0">
      <w:instrText xml:space="preserve"> PAGE   \* MERGEFORMAT </w:instrText>
    </w:r>
    <w:r w:rsidRPr="001567D0">
      <w:fldChar w:fldCharType="separate"/>
    </w:r>
    <w:r w:rsidR="000B76A4">
      <w:rPr>
        <w:noProof/>
      </w:rPr>
      <w:t>24</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BDB8" w14:textId="77777777" w:rsidR="00F452A6" w:rsidRPr="001567D0" w:rsidRDefault="00F452A6" w:rsidP="00C64586">
    <w:pPr>
      <w:pStyle w:val="Headerodd"/>
    </w:pPr>
    <w:r w:rsidRPr="001567D0">
      <w:rPr>
        <w:noProof w:val="0"/>
      </w:rPr>
      <w:fldChar w:fldCharType="begin"/>
    </w:r>
    <w:r w:rsidRPr="001567D0">
      <w:instrText xml:space="preserve"> PAGE   \* MERGEFORMAT </w:instrText>
    </w:r>
    <w:r w:rsidRPr="001567D0">
      <w:rPr>
        <w:noProof w:val="0"/>
      </w:rPr>
      <w:fldChar w:fldCharType="separate"/>
    </w:r>
    <w:r w:rsidR="000B76A4">
      <w:t>25</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7E6C" w14:textId="77777777" w:rsidR="00F452A6" w:rsidRDefault="00F45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1DD"/>
    <w:multiLevelType w:val="multilevel"/>
    <w:tmpl w:val="0E2ADE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E507F1"/>
    <w:multiLevelType w:val="multilevel"/>
    <w:tmpl w:val="B29475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138E8"/>
    <w:multiLevelType w:val="multilevel"/>
    <w:tmpl w:val="A0428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D67911"/>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EA6CE1"/>
    <w:multiLevelType w:val="multilevel"/>
    <w:tmpl w:val="8C62F5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7F3E63"/>
    <w:multiLevelType w:val="multilevel"/>
    <w:tmpl w:val="DE4ED6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104B81"/>
    <w:multiLevelType w:val="multilevel"/>
    <w:tmpl w:val="D4CC40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CA08D2"/>
    <w:multiLevelType w:val="multilevel"/>
    <w:tmpl w:val="617AEF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CA4511"/>
    <w:multiLevelType w:val="hybridMultilevel"/>
    <w:tmpl w:val="212E4DF8"/>
    <w:lvl w:ilvl="0" w:tplc="72DCCCA4">
      <w:start w:val="1"/>
      <w:numFmt w:val="bullet"/>
      <w:lvlText w:val=""/>
      <w:lvlJc w:val="left"/>
      <w:pPr>
        <w:tabs>
          <w:tab w:val="num" w:pos="454"/>
        </w:tabs>
        <w:ind w:left="454" w:hanging="227"/>
      </w:pPr>
      <w:rPr>
        <w:rFonts w:ascii="Wingdings" w:hAnsi="Wingdings" w:hint="default"/>
        <w:color w:val="auto"/>
        <w:sz w:val="22"/>
        <w:szCs w:val="22"/>
      </w:rPr>
    </w:lvl>
    <w:lvl w:ilvl="1" w:tplc="78A84EFA">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306254D3"/>
    <w:multiLevelType w:val="multilevel"/>
    <w:tmpl w:val="8256AC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416FEF"/>
    <w:multiLevelType w:val="multilevel"/>
    <w:tmpl w:val="954AB546"/>
    <w:styleLink w:val="ListBullets"/>
    <w:lvl w:ilvl="0">
      <w:start w:val="1"/>
      <w:numFmt w:val="bullet"/>
      <w:pStyle w:val="ListItem"/>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37D227A4"/>
    <w:multiLevelType w:val="multilevel"/>
    <w:tmpl w:val="BEA8DF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E44849"/>
    <w:multiLevelType w:val="multilevel"/>
    <w:tmpl w:val="0C00E1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4B5408"/>
    <w:multiLevelType w:val="multilevel"/>
    <w:tmpl w:val="D48EEC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E0529A"/>
    <w:multiLevelType w:val="multilevel"/>
    <w:tmpl w:val="BB3C90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0802EF"/>
    <w:multiLevelType w:val="multilevel"/>
    <w:tmpl w:val="F08E40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D66452"/>
    <w:multiLevelType w:val="multilevel"/>
    <w:tmpl w:val="17E62B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197C8F"/>
    <w:multiLevelType w:val="multilevel"/>
    <w:tmpl w:val="628644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B778D3"/>
    <w:multiLevelType w:val="multilevel"/>
    <w:tmpl w:val="A8762F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C45D48"/>
    <w:multiLevelType w:val="multilevel"/>
    <w:tmpl w:val="A7BA1F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AE745F"/>
    <w:multiLevelType w:val="multilevel"/>
    <w:tmpl w:val="ECE012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755ED6"/>
    <w:multiLevelType w:val="multilevel"/>
    <w:tmpl w:val="51AC9C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966C1A"/>
    <w:multiLevelType w:val="multilevel"/>
    <w:tmpl w:val="A63CF7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B6446D"/>
    <w:multiLevelType w:val="multilevel"/>
    <w:tmpl w:val="682A94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C167B5"/>
    <w:multiLevelType w:val="multilevel"/>
    <w:tmpl w:val="E49CB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A23217B"/>
    <w:multiLevelType w:val="multilevel"/>
    <w:tmpl w:val="6EAC5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BF2513"/>
    <w:multiLevelType w:val="hybridMultilevel"/>
    <w:tmpl w:val="79088C12"/>
    <w:lvl w:ilvl="0" w:tplc="31A4D56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0509C9"/>
    <w:multiLevelType w:val="multilevel"/>
    <w:tmpl w:val="BA26C8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3402F7"/>
    <w:multiLevelType w:val="multilevel"/>
    <w:tmpl w:val="9EA833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623527"/>
    <w:multiLevelType w:val="multilevel"/>
    <w:tmpl w:val="68145C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4DD0EB8"/>
    <w:multiLevelType w:val="multilevel"/>
    <w:tmpl w:val="6980C1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003D09"/>
    <w:multiLevelType w:val="hybridMultilevel"/>
    <w:tmpl w:val="ABDEF8CE"/>
    <w:lvl w:ilvl="0" w:tplc="BDA6062C">
      <w:start w:val="1"/>
      <w:numFmt w:val="bullet"/>
      <w:lvlText w:val=""/>
      <w:lvlJc w:val="left"/>
      <w:pPr>
        <w:tabs>
          <w:tab w:val="num" w:pos="227"/>
        </w:tabs>
        <w:ind w:left="227" w:hanging="227"/>
      </w:pPr>
      <w:rPr>
        <w:rFonts w:ascii="Symbol" w:hAnsi="Symbol" w:hint="default"/>
        <w:strike w:val="0"/>
        <w:color w:val="auto"/>
        <w:sz w:val="20"/>
        <w:szCs w:val="20"/>
      </w:rPr>
    </w:lvl>
    <w:lvl w:ilvl="1" w:tplc="78A84EF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00976"/>
    <w:multiLevelType w:val="multilevel"/>
    <w:tmpl w:val="5838EB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36056C"/>
    <w:multiLevelType w:val="multilevel"/>
    <w:tmpl w:val="EC226B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8028080">
    <w:abstractNumId w:val="10"/>
    <w:lvlOverride w:ilvl="0">
      <w:lvl w:ilvl="0">
        <w:start w:val="1"/>
        <w:numFmt w:val="bullet"/>
        <w:pStyle w:val="ListItem"/>
        <w:lvlText w:val=""/>
        <w:lvlJc w:val="left"/>
        <w:pPr>
          <w:tabs>
            <w:tab w:val="num" w:pos="397"/>
          </w:tabs>
          <w:ind w:left="397" w:hanging="397"/>
        </w:pPr>
        <w:rPr>
          <w:rFonts w:ascii="Symbol" w:hAnsi="Symbol" w:hint="default"/>
          <w:sz w:val="22"/>
          <w:szCs w:val="22"/>
        </w:rPr>
      </w:lvl>
    </w:lvlOverride>
  </w:num>
  <w:num w:numId="2" w16cid:durableId="936983582">
    <w:abstractNumId w:val="27"/>
  </w:num>
  <w:num w:numId="3" w16cid:durableId="1836992508">
    <w:abstractNumId w:val="8"/>
  </w:num>
  <w:num w:numId="4" w16cid:durableId="101532645">
    <w:abstractNumId w:val="32"/>
  </w:num>
  <w:num w:numId="5" w16cid:durableId="2010937050">
    <w:abstractNumId w:val="10"/>
  </w:num>
  <w:num w:numId="6" w16cid:durableId="334111557">
    <w:abstractNumId w:val="13"/>
  </w:num>
  <w:num w:numId="7" w16cid:durableId="1574583882">
    <w:abstractNumId w:val="26"/>
  </w:num>
  <w:num w:numId="8" w16cid:durableId="270671751">
    <w:abstractNumId w:val="12"/>
  </w:num>
  <w:num w:numId="9" w16cid:durableId="2077777031">
    <w:abstractNumId w:val="25"/>
  </w:num>
  <w:num w:numId="10" w16cid:durableId="639925456">
    <w:abstractNumId w:val="6"/>
  </w:num>
  <w:num w:numId="11" w16cid:durableId="1732803597">
    <w:abstractNumId w:val="21"/>
  </w:num>
  <w:num w:numId="12" w16cid:durableId="1918786366">
    <w:abstractNumId w:val="5"/>
  </w:num>
  <w:num w:numId="13" w16cid:durableId="1708485074">
    <w:abstractNumId w:val="34"/>
  </w:num>
  <w:num w:numId="14" w16cid:durableId="675159234">
    <w:abstractNumId w:val="29"/>
  </w:num>
  <w:num w:numId="15" w16cid:durableId="2002273350">
    <w:abstractNumId w:val="30"/>
  </w:num>
  <w:num w:numId="16" w16cid:durableId="743651511">
    <w:abstractNumId w:val="31"/>
  </w:num>
  <w:num w:numId="17" w16cid:durableId="984310024">
    <w:abstractNumId w:val="17"/>
  </w:num>
  <w:num w:numId="18" w16cid:durableId="1320385952">
    <w:abstractNumId w:val="14"/>
  </w:num>
  <w:num w:numId="19" w16cid:durableId="699401318">
    <w:abstractNumId w:val="33"/>
  </w:num>
  <w:num w:numId="20" w16cid:durableId="1934968394">
    <w:abstractNumId w:val="11"/>
  </w:num>
  <w:num w:numId="21" w16cid:durableId="256409447">
    <w:abstractNumId w:val="23"/>
  </w:num>
  <w:num w:numId="22" w16cid:durableId="764349126">
    <w:abstractNumId w:val="2"/>
  </w:num>
  <w:num w:numId="23" w16cid:durableId="1179931368">
    <w:abstractNumId w:val="20"/>
  </w:num>
  <w:num w:numId="24" w16cid:durableId="1736274011">
    <w:abstractNumId w:val="9"/>
  </w:num>
  <w:num w:numId="25" w16cid:durableId="1979719491">
    <w:abstractNumId w:val="0"/>
  </w:num>
  <w:num w:numId="26" w16cid:durableId="1883203325">
    <w:abstractNumId w:val="16"/>
  </w:num>
  <w:num w:numId="27" w16cid:durableId="1525708749">
    <w:abstractNumId w:val="19"/>
  </w:num>
  <w:num w:numId="28" w16cid:durableId="1966693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327628">
    <w:abstractNumId w:val="7"/>
  </w:num>
  <w:num w:numId="30" w16cid:durableId="1114518294">
    <w:abstractNumId w:val="4"/>
  </w:num>
  <w:num w:numId="31" w16cid:durableId="949429892">
    <w:abstractNumId w:val="15"/>
  </w:num>
  <w:num w:numId="32" w16cid:durableId="510528154">
    <w:abstractNumId w:val="22"/>
  </w:num>
  <w:num w:numId="33" w16cid:durableId="2024280678">
    <w:abstractNumId w:val="1"/>
  </w:num>
  <w:num w:numId="34" w16cid:durableId="601911973">
    <w:abstractNumId w:val="28"/>
  </w:num>
  <w:num w:numId="35" w16cid:durableId="575018454">
    <w:abstractNumId w:val="24"/>
  </w:num>
  <w:num w:numId="36" w16cid:durableId="65416751">
    <w:abstractNumId w:val="3"/>
  </w:num>
  <w:num w:numId="37" w16cid:durableId="76133685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306D"/>
    <w:rsid w:val="00015818"/>
    <w:rsid w:val="000226FB"/>
    <w:rsid w:val="00022F3C"/>
    <w:rsid w:val="0002336A"/>
    <w:rsid w:val="000344CC"/>
    <w:rsid w:val="000365E9"/>
    <w:rsid w:val="000547EB"/>
    <w:rsid w:val="00071C44"/>
    <w:rsid w:val="000841F0"/>
    <w:rsid w:val="0009024C"/>
    <w:rsid w:val="000A1091"/>
    <w:rsid w:val="000A6ABE"/>
    <w:rsid w:val="000B0A44"/>
    <w:rsid w:val="000B1437"/>
    <w:rsid w:val="000B36E8"/>
    <w:rsid w:val="000B76A4"/>
    <w:rsid w:val="000C6ACF"/>
    <w:rsid w:val="000D3174"/>
    <w:rsid w:val="000F3AD5"/>
    <w:rsid w:val="000F65F5"/>
    <w:rsid w:val="000F737A"/>
    <w:rsid w:val="0011128D"/>
    <w:rsid w:val="0012101F"/>
    <w:rsid w:val="0013465E"/>
    <w:rsid w:val="001406A9"/>
    <w:rsid w:val="00144452"/>
    <w:rsid w:val="001451B9"/>
    <w:rsid w:val="001567D0"/>
    <w:rsid w:val="00157E06"/>
    <w:rsid w:val="00160A6B"/>
    <w:rsid w:val="00161D4F"/>
    <w:rsid w:val="0017750B"/>
    <w:rsid w:val="001779BF"/>
    <w:rsid w:val="00192605"/>
    <w:rsid w:val="0019340B"/>
    <w:rsid w:val="001D189D"/>
    <w:rsid w:val="001D66EE"/>
    <w:rsid w:val="001D76C5"/>
    <w:rsid w:val="001E7015"/>
    <w:rsid w:val="001F4335"/>
    <w:rsid w:val="001F719B"/>
    <w:rsid w:val="001F7BDB"/>
    <w:rsid w:val="002006E1"/>
    <w:rsid w:val="0020700D"/>
    <w:rsid w:val="00224875"/>
    <w:rsid w:val="00224D76"/>
    <w:rsid w:val="00226D55"/>
    <w:rsid w:val="00231AA9"/>
    <w:rsid w:val="002342BC"/>
    <w:rsid w:val="00241073"/>
    <w:rsid w:val="00252540"/>
    <w:rsid w:val="00270163"/>
    <w:rsid w:val="002735C6"/>
    <w:rsid w:val="00285B26"/>
    <w:rsid w:val="0029492D"/>
    <w:rsid w:val="002A471E"/>
    <w:rsid w:val="002A679D"/>
    <w:rsid w:val="002B007E"/>
    <w:rsid w:val="002B0D51"/>
    <w:rsid w:val="002B6FEE"/>
    <w:rsid w:val="002C05E5"/>
    <w:rsid w:val="002E78F4"/>
    <w:rsid w:val="00304E41"/>
    <w:rsid w:val="003069CE"/>
    <w:rsid w:val="00306C56"/>
    <w:rsid w:val="00306F7D"/>
    <w:rsid w:val="00310DBA"/>
    <w:rsid w:val="00317371"/>
    <w:rsid w:val="00333514"/>
    <w:rsid w:val="00335287"/>
    <w:rsid w:val="003372DA"/>
    <w:rsid w:val="00343345"/>
    <w:rsid w:val="00352064"/>
    <w:rsid w:val="00353C34"/>
    <w:rsid w:val="003566C9"/>
    <w:rsid w:val="00357665"/>
    <w:rsid w:val="0036440F"/>
    <w:rsid w:val="00365D91"/>
    <w:rsid w:val="00370969"/>
    <w:rsid w:val="00374139"/>
    <w:rsid w:val="00392F69"/>
    <w:rsid w:val="003A34AE"/>
    <w:rsid w:val="003A73DB"/>
    <w:rsid w:val="003C0250"/>
    <w:rsid w:val="003C4CD0"/>
    <w:rsid w:val="003C7741"/>
    <w:rsid w:val="003D2A82"/>
    <w:rsid w:val="003D3CBD"/>
    <w:rsid w:val="003D50A2"/>
    <w:rsid w:val="003D5463"/>
    <w:rsid w:val="003F5430"/>
    <w:rsid w:val="00401AB9"/>
    <w:rsid w:val="00413C8C"/>
    <w:rsid w:val="00416C3D"/>
    <w:rsid w:val="00432234"/>
    <w:rsid w:val="00433F68"/>
    <w:rsid w:val="0043620D"/>
    <w:rsid w:val="0044627A"/>
    <w:rsid w:val="004574B1"/>
    <w:rsid w:val="00461362"/>
    <w:rsid w:val="00466D3C"/>
    <w:rsid w:val="00474223"/>
    <w:rsid w:val="0048152E"/>
    <w:rsid w:val="004819A9"/>
    <w:rsid w:val="00483B0B"/>
    <w:rsid w:val="00486E2B"/>
    <w:rsid w:val="004925C6"/>
    <w:rsid w:val="00492C50"/>
    <w:rsid w:val="004A1CF7"/>
    <w:rsid w:val="004B7DB5"/>
    <w:rsid w:val="004C3BD1"/>
    <w:rsid w:val="004D0B2D"/>
    <w:rsid w:val="004D1414"/>
    <w:rsid w:val="004D563A"/>
    <w:rsid w:val="004D68C7"/>
    <w:rsid w:val="004E0979"/>
    <w:rsid w:val="004E0D75"/>
    <w:rsid w:val="004E546A"/>
    <w:rsid w:val="00504046"/>
    <w:rsid w:val="0050454E"/>
    <w:rsid w:val="005155A2"/>
    <w:rsid w:val="00525F45"/>
    <w:rsid w:val="00534C81"/>
    <w:rsid w:val="0054233D"/>
    <w:rsid w:val="00554AC8"/>
    <w:rsid w:val="00560B79"/>
    <w:rsid w:val="0057152D"/>
    <w:rsid w:val="005739DA"/>
    <w:rsid w:val="0058522A"/>
    <w:rsid w:val="005A0F57"/>
    <w:rsid w:val="005A1C74"/>
    <w:rsid w:val="005A795E"/>
    <w:rsid w:val="005C0459"/>
    <w:rsid w:val="005C6756"/>
    <w:rsid w:val="005C6F65"/>
    <w:rsid w:val="005E0ECB"/>
    <w:rsid w:val="005E18DA"/>
    <w:rsid w:val="005E26A0"/>
    <w:rsid w:val="005E6287"/>
    <w:rsid w:val="005E7CC3"/>
    <w:rsid w:val="005F6E07"/>
    <w:rsid w:val="00601AF4"/>
    <w:rsid w:val="00605928"/>
    <w:rsid w:val="00622483"/>
    <w:rsid w:val="00630C3D"/>
    <w:rsid w:val="006366C7"/>
    <w:rsid w:val="00637F0D"/>
    <w:rsid w:val="00640F84"/>
    <w:rsid w:val="00645B56"/>
    <w:rsid w:val="00650838"/>
    <w:rsid w:val="00666385"/>
    <w:rsid w:val="00666FEB"/>
    <w:rsid w:val="00672B04"/>
    <w:rsid w:val="006748E6"/>
    <w:rsid w:val="006854CE"/>
    <w:rsid w:val="00686CAF"/>
    <w:rsid w:val="00691A72"/>
    <w:rsid w:val="00693261"/>
    <w:rsid w:val="00694209"/>
    <w:rsid w:val="00696CC8"/>
    <w:rsid w:val="006A0DDE"/>
    <w:rsid w:val="006C6680"/>
    <w:rsid w:val="006D79D3"/>
    <w:rsid w:val="006E1D80"/>
    <w:rsid w:val="006E374A"/>
    <w:rsid w:val="006F7C1C"/>
    <w:rsid w:val="00705D20"/>
    <w:rsid w:val="00711C93"/>
    <w:rsid w:val="00726E5A"/>
    <w:rsid w:val="00734438"/>
    <w:rsid w:val="00734E68"/>
    <w:rsid w:val="00737E63"/>
    <w:rsid w:val="00742128"/>
    <w:rsid w:val="00753EA1"/>
    <w:rsid w:val="00773359"/>
    <w:rsid w:val="00792B90"/>
    <w:rsid w:val="00793207"/>
    <w:rsid w:val="007A3142"/>
    <w:rsid w:val="007B2586"/>
    <w:rsid w:val="007D1E3F"/>
    <w:rsid w:val="008079E9"/>
    <w:rsid w:val="0081280D"/>
    <w:rsid w:val="00815B22"/>
    <w:rsid w:val="008324A6"/>
    <w:rsid w:val="0084678B"/>
    <w:rsid w:val="00846AF5"/>
    <w:rsid w:val="008743F4"/>
    <w:rsid w:val="0088053A"/>
    <w:rsid w:val="008825D1"/>
    <w:rsid w:val="00897EBA"/>
    <w:rsid w:val="008A2ECB"/>
    <w:rsid w:val="008D0A7B"/>
    <w:rsid w:val="008E144B"/>
    <w:rsid w:val="008E32B1"/>
    <w:rsid w:val="008E32ED"/>
    <w:rsid w:val="008E4EDB"/>
    <w:rsid w:val="008F6BB3"/>
    <w:rsid w:val="00904BFC"/>
    <w:rsid w:val="00914D0C"/>
    <w:rsid w:val="009325E0"/>
    <w:rsid w:val="0093403F"/>
    <w:rsid w:val="009354C1"/>
    <w:rsid w:val="0094007F"/>
    <w:rsid w:val="00945408"/>
    <w:rsid w:val="00950C6F"/>
    <w:rsid w:val="00952A49"/>
    <w:rsid w:val="009558DE"/>
    <w:rsid w:val="00955E93"/>
    <w:rsid w:val="00956540"/>
    <w:rsid w:val="00957A3F"/>
    <w:rsid w:val="00964696"/>
    <w:rsid w:val="009720B3"/>
    <w:rsid w:val="009732C7"/>
    <w:rsid w:val="0097484F"/>
    <w:rsid w:val="00974C92"/>
    <w:rsid w:val="00984B79"/>
    <w:rsid w:val="00986376"/>
    <w:rsid w:val="00986894"/>
    <w:rsid w:val="009909CD"/>
    <w:rsid w:val="009A2BC7"/>
    <w:rsid w:val="009A3449"/>
    <w:rsid w:val="009A61ED"/>
    <w:rsid w:val="009B2394"/>
    <w:rsid w:val="009C1DEB"/>
    <w:rsid w:val="009E1E00"/>
    <w:rsid w:val="009F0FDA"/>
    <w:rsid w:val="00A06D89"/>
    <w:rsid w:val="00A161A0"/>
    <w:rsid w:val="00A24944"/>
    <w:rsid w:val="00A26119"/>
    <w:rsid w:val="00A56A32"/>
    <w:rsid w:val="00A6296A"/>
    <w:rsid w:val="00A906F2"/>
    <w:rsid w:val="00A97B98"/>
    <w:rsid w:val="00AA0085"/>
    <w:rsid w:val="00AC7798"/>
    <w:rsid w:val="00AD0F42"/>
    <w:rsid w:val="00AD44F2"/>
    <w:rsid w:val="00AE0CDE"/>
    <w:rsid w:val="00AE57D9"/>
    <w:rsid w:val="00AE5B9D"/>
    <w:rsid w:val="00AE61EC"/>
    <w:rsid w:val="00B02A9D"/>
    <w:rsid w:val="00B04173"/>
    <w:rsid w:val="00B11D1C"/>
    <w:rsid w:val="00B22F69"/>
    <w:rsid w:val="00B34B58"/>
    <w:rsid w:val="00B40614"/>
    <w:rsid w:val="00B45B36"/>
    <w:rsid w:val="00B723AE"/>
    <w:rsid w:val="00B81380"/>
    <w:rsid w:val="00B9029E"/>
    <w:rsid w:val="00BB4454"/>
    <w:rsid w:val="00BC0501"/>
    <w:rsid w:val="00BC1F96"/>
    <w:rsid w:val="00BD0125"/>
    <w:rsid w:val="00BD5EE7"/>
    <w:rsid w:val="00BE0144"/>
    <w:rsid w:val="00BF1E25"/>
    <w:rsid w:val="00BF3A50"/>
    <w:rsid w:val="00BF6CAC"/>
    <w:rsid w:val="00C00627"/>
    <w:rsid w:val="00C01FE0"/>
    <w:rsid w:val="00C02D56"/>
    <w:rsid w:val="00C1322C"/>
    <w:rsid w:val="00C1764E"/>
    <w:rsid w:val="00C30D00"/>
    <w:rsid w:val="00C31204"/>
    <w:rsid w:val="00C43A9A"/>
    <w:rsid w:val="00C51F9A"/>
    <w:rsid w:val="00C53F50"/>
    <w:rsid w:val="00C57CDD"/>
    <w:rsid w:val="00C64586"/>
    <w:rsid w:val="00C65DA3"/>
    <w:rsid w:val="00C81126"/>
    <w:rsid w:val="00C824C8"/>
    <w:rsid w:val="00CA51CE"/>
    <w:rsid w:val="00CC2910"/>
    <w:rsid w:val="00CD0FAA"/>
    <w:rsid w:val="00CE0E01"/>
    <w:rsid w:val="00CE705B"/>
    <w:rsid w:val="00D018ED"/>
    <w:rsid w:val="00D02F5C"/>
    <w:rsid w:val="00D12351"/>
    <w:rsid w:val="00D1363D"/>
    <w:rsid w:val="00D15EC2"/>
    <w:rsid w:val="00D17A5D"/>
    <w:rsid w:val="00D17C7D"/>
    <w:rsid w:val="00D2693E"/>
    <w:rsid w:val="00D27E3C"/>
    <w:rsid w:val="00D41433"/>
    <w:rsid w:val="00D52B51"/>
    <w:rsid w:val="00D64648"/>
    <w:rsid w:val="00D814A0"/>
    <w:rsid w:val="00DB0853"/>
    <w:rsid w:val="00DB1EC4"/>
    <w:rsid w:val="00DB4B3C"/>
    <w:rsid w:val="00DC3A58"/>
    <w:rsid w:val="00DC5C02"/>
    <w:rsid w:val="00DD1D21"/>
    <w:rsid w:val="00DD2EDD"/>
    <w:rsid w:val="00DD51A8"/>
    <w:rsid w:val="00DD6CB0"/>
    <w:rsid w:val="00DD7C9A"/>
    <w:rsid w:val="00DE0BF2"/>
    <w:rsid w:val="00DE1F3D"/>
    <w:rsid w:val="00E01EFC"/>
    <w:rsid w:val="00E1142A"/>
    <w:rsid w:val="00E160D5"/>
    <w:rsid w:val="00E25745"/>
    <w:rsid w:val="00E25EAA"/>
    <w:rsid w:val="00E30C59"/>
    <w:rsid w:val="00E327A3"/>
    <w:rsid w:val="00E41C0A"/>
    <w:rsid w:val="00E4353E"/>
    <w:rsid w:val="00E44502"/>
    <w:rsid w:val="00E449D0"/>
    <w:rsid w:val="00E4729B"/>
    <w:rsid w:val="00E514B8"/>
    <w:rsid w:val="00E5490A"/>
    <w:rsid w:val="00E54BF0"/>
    <w:rsid w:val="00E6516B"/>
    <w:rsid w:val="00E721B6"/>
    <w:rsid w:val="00E766AD"/>
    <w:rsid w:val="00E81900"/>
    <w:rsid w:val="00E81963"/>
    <w:rsid w:val="00E872DC"/>
    <w:rsid w:val="00EA708A"/>
    <w:rsid w:val="00EA7315"/>
    <w:rsid w:val="00EB3C04"/>
    <w:rsid w:val="00EC0F53"/>
    <w:rsid w:val="00ED3190"/>
    <w:rsid w:val="00ED3A00"/>
    <w:rsid w:val="00ED7D41"/>
    <w:rsid w:val="00ED7D80"/>
    <w:rsid w:val="00EE0075"/>
    <w:rsid w:val="00EE0DE1"/>
    <w:rsid w:val="00EE6FB8"/>
    <w:rsid w:val="00EF0533"/>
    <w:rsid w:val="00EF2D74"/>
    <w:rsid w:val="00F00BCF"/>
    <w:rsid w:val="00F1475D"/>
    <w:rsid w:val="00F2171B"/>
    <w:rsid w:val="00F24EC9"/>
    <w:rsid w:val="00F33CCB"/>
    <w:rsid w:val="00F375B5"/>
    <w:rsid w:val="00F40210"/>
    <w:rsid w:val="00F41FFB"/>
    <w:rsid w:val="00F4271F"/>
    <w:rsid w:val="00F4339D"/>
    <w:rsid w:val="00F45180"/>
    <w:rsid w:val="00F452A6"/>
    <w:rsid w:val="00F4580A"/>
    <w:rsid w:val="00F52714"/>
    <w:rsid w:val="00F81088"/>
    <w:rsid w:val="00F83152"/>
    <w:rsid w:val="00F8462F"/>
    <w:rsid w:val="00F87CA4"/>
    <w:rsid w:val="00F92E61"/>
    <w:rsid w:val="00F95167"/>
    <w:rsid w:val="00FA6600"/>
    <w:rsid w:val="00FB67AF"/>
    <w:rsid w:val="00FC23D9"/>
    <w:rsid w:val="00FC2705"/>
    <w:rsid w:val="00FE3AAC"/>
    <w:rsid w:val="00FE541E"/>
    <w:rsid w:val="00FF03C1"/>
    <w:rsid w:val="00FF2678"/>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73CC"/>
  <w15:docId w15:val="{9A2F7C6D-79E0-453C-88C5-1B69EF65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07"/>
    <w:rPr>
      <w:rFonts w:asciiTheme="minorHAnsi" w:hAnsiTheme="minorHAnsi"/>
    </w:r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734E68"/>
    <w:pPr>
      <w:spacing w:before="240" w:after="60"/>
      <w:outlineLvl w:val="2"/>
    </w:pPr>
    <w:rPr>
      <w:b/>
      <w:bCs/>
      <w:color w:val="595959" w:themeColor="text1" w:themeTint="A6"/>
      <w:sz w:val="26"/>
      <w:szCs w:val="26"/>
    </w:rPr>
  </w:style>
  <w:style w:type="paragraph" w:styleId="Heading4">
    <w:name w:val="heading 4"/>
    <w:basedOn w:val="Paragraph"/>
    <w:next w:val="Normal"/>
    <w:link w:val="Heading4Char"/>
    <w:uiPriority w:val="9"/>
    <w:unhideWhenUsed/>
    <w:qFormat/>
    <w:rsid w:val="00734E68"/>
    <w:pPr>
      <w:outlineLvl w:val="3"/>
    </w:pPr>
    <w:rPr>
      <w:b/>
    </w:rPr>
  </w:style>
  <w:style w:type="paragraph" w:styleId="Heading5">
    <w:name w:val="heading 5"/>
    <w:basedOn w:val="Paragraph"/>
    <w:next w:val="Normal"/>
    <w:link w:val="Heading5Char"/>
    <w:uiPriority w:val="9"/>
    <w:unhideWhenUsed/>
    <w:qFormat/>
    <w:rsid w:val="00734E68"/>
    <w:pPr>
      <w:outlineLvl w:val="4"/>
    </w:pPr>
    <w:rPr>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734E68"/>
    <w:rPr>
      <w:b/>
      <w:bCs/>
      <w:color w:val="595959" w:themeColor="text1" w:themeTint="A6"/>
      <w:sz w:val="26"/>
      <w:szCs w:val="26"/>
    </w:rPr>
  </w:style>
  <w:style w:type="character" w:customStyle="1" w:styleId="Heading4Char">
    <w:name w:val="Heading 4 Char"/>
    <w:basedOn w:val="DefaultParagraphFont"/>
    <w:link w:val="Heading4"/>
    <w:uiPriority w:val="9"/>
    <w:rsid w:val="00734E68"/>
    <w:rPr>
      <w:rFonts w:eastAsiaTheme="minorHAnsi" w:cs="Calibri"/>
      <w:b/>
      <w:lang w:eastAsia="en-AU"/>
    </w:rPr>
  </w:style>
  <w:style w:type="character" w:customStyle="1" w:styleId="Heading5Char">
    <w:name w:val="Heading 5 Char"/>
    <w:basedOn w:val="DefaultParagraphFont"/>
    <w:link w:val="Heading5"/>
    <w:uiPriority w:val="9"/>
    <w:rsid w:val="00734E68"/>
    <w:rPr>
      <w:rFonts w:eastAsiaTheme="minorHAnsi" w:cs="Calibri"/>
      <w:b/>
      <w:lang w:eastAsia="en-AU"/>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customStyle="1" w:styleId="Footereven">
    <w:name w:val="Footer even"/>
    <w:basedOn w:val="Normal"/>
    <w:qFormat/>
    <w:rsid w:val="001406A9"/>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1406A9"/>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1406A9"/>
    <w:pPr>
      <w:pBdr>
        <w:bottom w:val="single" w:sz="8" w:space="1" w:color="580F8B"/>
      </w:pBdr>
      <w:spacing w:line="240" w:lineRule="auto"/>
      <w:ind w:left="-1134" w:right="9356"/>
      <w:jc w:val="right"/>
    </w:pPr>
    <w:rPr>
      <w:rFonts w:cs="Times New Roman"/>
      <w:b/>
      <w:color w:val="580F8B"/>
      <w:sz w:val="36"/>
      <w:lang w:eastAsia="en-AU"/>
    </w:rPr>
  </w:style>
  <w:style w:type="paragraph" w:styleId="ListParagraph">
    <w:name w:val="List Paragraph"/>
    <w:basedOn w:val="Normal"/>
    <w:uiPriority w:val="34"/>
    <w:qFormat/>
    <w:rsid w:val="005E26A0"/>
    <w:pPr>
      <w:ind w:left="720"/>
      <w:contextualSpacing/>
    </w:pPr>
    <w:rPr>
      <w:sz w:val="18"/>
    </w:rPr>
  </w:style>
  <w:style w:type="paragraph" w:customStyle="1" w:styleId="Headerodd">
    <w:name w:val="Header odd"/>
    <w:basedOn w:val="Normal"/>
    <w:qFormat/>
    <w:rsid w:val="001406A9"/>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1406A9"/>
    <w:pPr>
      <w:outlineLvl w:val="0"/>
    </w:pPr>
    <w:rPr>
      <w:b/>
      <w:color w:val="580F8B"/>
      <w:sz w:val="40"/>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paragraph" w:customStyle="1" w:styleId="SyllabusAppendixHeading1">
    <w:name w:val="Syllabus Appendix Heading 1"/>
    <w:basedOn w:val="SyllabusHeading1"/>
    <w:link w:val="SyllabusAppendixHeading1Char"/>
    <w:qFormat/>
    <w:rsid w:val="001406A9"/>
    <w:rPr>
      <w:rFonts w:eastAsiaTheme="majorEastAsia" w:cstheme="majorBidi"/>
      <w:szCs w:val="28"/>
    </w:rPr>
  </w:style>
  <w:style w:type="character" w:styleId="IntenseEmphasis">
    <w:name w:val="Intense Emphasis"/>
    <w:basedOn w:val="DefaultParagraphFont"/>
    <w:uiPriority w:val="21"/>
    <w:qFormat/>
    <w:rsid w:val="002C05E5"/>
    <w:rPr>
      <w:b/>
      <w:bCs/>
      <w:i/>
      <w:iCs/>
      <w:color w:val="46328C" w:themeColor="accent1"/>
    </w:rPr>
  </w:style>
  <w:style w:type="character" w:customStyle="1" w:styleId="SyllabusAppendixHeading1Char">
    <w:name w:val="Syllabus Appendix Heading 1 Char"/>
    <w:basedOn w:val="Heading1Char"/>
    <w:link w:val="SyllabusAppendixHeading1"/>
    <w:rsid w:val="001406A9"/>
    <w:rPr>
      <w:rFonts w:asciiTheme="minorHAnsi" w:eastAsiaTheme="majorEastAsia" w:hAnsiTheme="minorHAnsi" w:cstheme="majorBidi"/>
      <w:b/>
      <w:bCs w:val="0"/>
      <w:color w:val="580F8B"/>
      <w:sz w:val="40"/>
      <w:szCs w:val="28"/>
    </w:rPr>
  </w:style>
  <w:style w:type="character" w:styleId="IntenseReference">
    <w:name w:val="Intense Reference"/>
    <w:basedOn w:val="DefaultParagraphFont"/>
    <w:uiPriority w:val="32"/>
    <w:rsid w:val="002C05E5"/>
    <w:rPr>
      <w:b/>
      <w:bCs/>
      <w:smallCaps/>
      <w:color w:val="514F59" w:themeColor="accent2"/>
      <w:spacing w:val="5"/>
      <w:u w:val="single"/>
    </w:rPr>
  </w:style>
  <w:style w:type="paragraph" w:customStyle="1" w:styleId="SyllabusHeading3">
    <w:name w:val="Syllabus Heading 3"/>
    <w:basedOn w:val="Normal"/>
    <w:qFormat/>
    <w:rsid w:val="001406A9"/>
    <w:pPr>
      <w:spacing w:before="120"/>
      <w:outlineLvl w:val="2"/>
    </w:pPr>
    <w:rPr>
      <w:b/>
      <w:color w:val="595959"/>
      <w:sz w:val="28"/>
    </w:rPr>
  </w:style>
  <w:style w:type="paragraph" w:styleId="TOCHeading">
    <w:name w:val="TOC Heading"/>
    <w:basedOn w:val="SyllabusHeading1"/>
    <w:next w:val="Normal"/>
    <w:uiPriority w:val="39"/>
    <w:unhideWhenUsed/>
    <w:qFormat/>
    <w:rsid w:val="001406A9"/>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customStyle="1" w:styleId="SyllabusAppendixHeading2">
    <w:name w:val="Syllabus Appendix Heading 2"/>
    <w:basedOn w:val="SyllabusHeading3"/>
    <w:qFormat/>
    <w:rsid w:val="001406A9"/>
    <w:pPr>
      <w:widowControl w:val="0"/>
      <w:spacing w:before="0"/>
      <w:outlineLvl w:val="1"/>
    </w:pPr>
  </w:style>
  <w:style w:type="paragraph" w:customStyle="1" w:styleId="SyllabusAppendixHeading3">
    <w:name w:val="Syllabus Appendix Heading 3"/>
    <w:basedOn w:val="Normal"/>
    <w:qFormat/>
    <w:rsid w:val="001406A9"/>
    <w:pPr>
      <w:keepNext/>
      <w:spacing w:after="0"/>
    </w:pPr>
    <w:rPr>
      <w:rFonts w:cs="Arial"/>
      <w:b/>
      <w:bCs/>
      <w:noProof/>
    </w:rPr>
  </w:style>
  <w:style w:type="paragraph" w:customStyle="1" w:styleId="SyllabusHeading2">
    <w:name w:val="Syllabus Heading 2"/>
    <w:basedOn w:val="Normal"/>
    <w:qFormat/>
    <w:rsid w:val="001406A9"/>
    <w:pPr>
      <w:spacing w:before="240"/>
      <w:outlineLvl w:val="1"/>
    </w:pPr>
    <w:rPr>
      <w:b/>
      <w:color w:val="595959"/>
      <w:sz w:val="32"/>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7B2586"/>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SyllabusHeading4">
    <w:name w:val="Syllabus Heading 4"/>
    <w:basedOn w:val="Paragraph"/>
    <w:qFormat/>
    <w:rsid w:val="001406A9"/>
    <w:rPr>
      <w:b/>
      <w:sz w:val="24"/>
    </w:rPr>
  </w:style>
  <w:style w:type="paragraph" w:customStyle="1" w:styleId="SyllabusListParagraph">
    <w:name w:val="Syllabus List Paragraph"/>
    <w:basedOn w:val="ListParagraph"/>
    <w:qFormat/>
    <w:rsid w:val="001406A9"/>
    <w:pPr>
      <w:numPr>
        <w:numId w:val="37"/>
      </w:numPr>
      <w:contextualSpacing w:val="0"/>
    </w:pPr>
    <w:rPr>
      <w:sz w:val="22"/>
      <w:szCs w:val="20"/>
    </w:rPr>
  </w:style>
  <w:style w:type="numbering" w:customStyle="1" w:styleId="ListBullets">
    <w:name w:val="ListBullets"/>
    <w:uiPriority w:val="99"/>
    <w:rsid w:val="00E721B6"/>
    <w:pPr>
      <w:numPr>
        <w:numId w:val="5"/>
      </w:numPr>
    </w:pPr>
  </w:style>
  <w:style w:type="paragraph" w:customStyle="1" w:styleId="SyllabusTitle1">
    <w:name w:val="Syllabus Title 1"/>
    <w:basedOn w:val="Normal"/>
    <w:link w:val="SyllabusTitle1Char"/>
    <w:qFormat/>
    <w:rsid w:val="001406A9"/>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F8462F"/>
    <w:pPr>
      <w:tabs>
        <w:tab w:val="right" w:leader="dot" w:pos="9736"/>
      </w:tabs>
      <w:spacing w:after="0" w:line="360" w:lineRule="auto"/>
      <w:contextualSpacing/>
    </w:pPr>
    <w:rPr>
      <w:b/>
      <w:noProof/>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character" w:customStyle="1" w:styleId="SyllabusTitle1Char">
    <w:name w:val="Syllabus Title 1 Char"/>
    <w:basedOn w:val="DefaultParagraphFont"/>
    <w:link w:val="SyllabusTitle1"/>
    <w:rsid w:val="001406A9"/>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1406A9"/>
    <w:pPr>
      <w:widowControl w:val="0"/>
      <w:spacing w:before="120" w:line="240" w:lineRule="auto"/>
    </w:pPr>
    <w:rPr>
      <w:rFonts w:ascii="Calibri Light" w:hAnsi="Calibri Light"/>
      <w:b/>
      <w:sz w:val="4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D1363D"/>
    <w:pPr>
      <w:spacing w:before="120"/>
    </w:pPr>
    <w:rPr>
      <w:rFonts w:eastAsiaTheme="minorHAnsi" w:cs="Calibri"/>
      <w:lang w:eastAsia="en-AU"/>
    </w:rPr>
  </w:style>
  <w:style w:type="character" w:customStyle="1" w:styleId="ParagraphChar">
    <w:name w:val="Paragraph Char"/>
    <w:basedOn w:val="DefaultParagraphFont"/>
    <w:link w:val="Paragraph"/>
    <w:locked/>
    <w:rsid w:val="00D1363D"/>
    <w:rPr>
      <w:rFonts w:eastAsiaTheme="minorHAnsi" w:cs="Calibri"/>
      <w:lang w:eastAsia="en-AU"/>
    </w:rPr>
  </w:style>
  <w:style w:type="paragraph" w:customStyle="1" w:styleId="ListItem">
    <w:name w:val="List Item"/>
    <w:basedOn w:val="Normal"/>
    <w:link w:val="ListItemChar"/>
    <w:qFormat/>
    <w:rsid w:val="001E7015"/>
    <w:pPr>
      <w:numPr>
        <w:numId w:val="1"/>
      </w:numPr>
      <w:spacing w:before="120" w:after="0"/>
    </w:pPr>
    <w:rPr>
      <w:rFonts w:eastAsiaTheme="minorHAnsi" w:cs="Calibri"/>
      <w:iCs/>
      <w:lang w:val="en" w:eastAsia="en-AU"/>
    </w:rPr>
  </w:style>
  <w:style w:type="character" w:customStyle="1" w:styleId="ListItemChar">
    <w:name w:val="List Item Char"/>
    <w:basedOn w:val="DefaultParagraphFont"/>
    <w:link w:val="ListItem"/>
    <w:rsid w:val="001E7015"/>
    <w:rPr>
      <w:rFonts w:asciiTheme="minorHAnsi" w:eastAsiaTheme="minorHAnsi" w:hAnsiTheme="minorHAnsi" w:cs="Calibri"/>
      <w:iCs/>
      <w:lang w:val="en" w:eastAsia="en-AU"/>
    </w:rPr>
  </w:style>
  <w:style w:type="character" w:styleId="UnresolvedMention">
    <w:name w:val="Unresolved Mention"/>
    <w:basedOn w:val="DefaultParagraphFont"/>
    <w:uiPriority w:val="99"/>
    <w:semiHidden/>
    <w:unhideWhenUsed/>
    <w:rsid w:val="007B2586"/>
    <w:rPr>
      <w:color w:val="605E5C"/>
      <w:shd w:val="clear" w:color="auto" w:fill="E1DFDD"/>
    </w:rPr>
  </w:style>
  <w:style w:type="paragraph" w:styleId="Revision">
    <w:name w:val="Revision"/>
    <w:hidden/>
    <w:uiPriority w:val="99"/>
    <w:semiHidden/>
    <w:rsid w:val="00815B22"/>
    <w:pPr>
      <w:spacing w:after="0" w:line="240" w:lineRule="auto"/>
    </w:pPr>
  </w:style>
  <w:style w:type="character" w:styleId="FollowedHyperlink">
    <w:name w:val="FollowedHyperlink"/>
    <w:basedOn w:val="DefaultParagraphFont"/>
    <w:uiPriority w:val="99"/>
    <w:semiHidden/>
    <w:unhideWhenUsed/>
    <w:rsid w:val="00C65DA3"/>
    <w:rPr>
      <w:color w:val="514F59" w:themeColor="followedHyperlink"/>
      <w:u w:val="single"/>
    </w:rPr>
  </w:style>
  <w:style w:type="paragraph" w:customStyle="1" w:styleId="SyllabusTitle3">
    <w:name w:val="Syllabus Title 3"/>
    <w:basedOn w:val="Normal"/>
    <w:link w:val="SyllabusTitle3Char"/>
    <w:qFormat/>
    <w:rsid w:val="001406A9"/>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1406A9"/>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Heading5">
    <w:name w:val="Syllabus Heading 5"/>
    <w:basedOn w:val="Normal"/>
    <w:qFormat/>
    <w:rsid w:val="00401AB9"/>
    <w:rPr>
      <w:rFonts w:eastAsiaTheme="minorHAnsi" w:cs="Calibri"/>
      <w:b/>
      <w:lang w:eastAsia="en-AU"/>
    </w:rPr>
  </w:style>
  <w:style w:type="character" w:styleId="CommentReference">
    <w:name w:val="annotation reference"/>
    <w:basedOn w:val="DefaultParagraphFont"/>
    <w:uiPriority w:val="99"/>
    <w:semiHidden/>
    <w:unhideWhenUsed/>
    <w:rsid w:val="0057152D"/>
    <w:rPr>
      <w:sz w:val="16"/>
      <w:szCs w:val="16"/>
    </w:rPr>
  </w:style>
  <w:style w:type="paragraph" w:styleId="CommentText">
    <w:name w:val="annotation text"/>
    <w:basedOn w:val="Normal"/>
    <w:link w:val="CommentTextChar"/>
    <w:uiPriority w:val="99"/>
    <w:unhideWhenUsed/>
    <w:rsid w:val="0057152D"/>
    <w:pPr>
      <w:spacing w:line="240" w:lineRule="auto"/>
    </w:pPr>
    <w:rPr>
      <w:sz w:val="20"/>
      <w:szCs w:val="20"/>
    </w:rPr>
  </w:style>
  <w:style w:type="character" w:customStyle="1" w:styleId="CommentTextChar">
    <w:name w:val="Comment Text Char"/>
    <w:basedOn w:val="DefaultParagraphFont"/>
    <w:link w:val="CommentText"/>
    <w:uiPriority w:val="99"/>
    <w:rsid w:val="0057152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7152D"/>
    <w:rPr>
      <w:b/>
      <w:bCs/>
    </w:rPr>
  </w:style>
  <w:style w:type="character" w:customStyle="1" w:styleId="CommentSubjectChar">
    <w:name w:val="Comment Subject Char"/>
    <w:basedOn w:val="CommentTextChar"/>
    <w:link w:val="CommentSubject"/>
    <w:uiPriority w:val="99"/>
    <w:semiHidden/>
    <w:rsid w:val="0057152D"/>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scsa.wa.edu.au/"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A266F-7D41-475E-95D7-7C1057BD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7910</Words>
  <Characters>47228</Characters>
  <Application>Microsoft Office Word</Application>
  <DocSecurity>0</DocSecurity>
  <Lines>1098</Lines>
  <Paragraphs>875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Sarah Morris-Batt</cp:lastModifiedBy>
  <cp:revision>7</cp:revision>
  <cp:lastPrinted>2024-08-07T06:31:00Z</cp:lastPrinted>
  <dcterms:created xsi:type="dcterms:W3CDTF">2024-08-06T02:23:00Z</dcterms:created>
  <dcterms:modified xsi:type="dcterms:W3CDTF">2024-08-07T06:32:00Z</dcterms:modified>
</cp:coreProperties>
</file>