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D0F3" w14:textId="0585DD06" w:rsidR="00102431" w:rsidRPr="00102431" w:rsidRDefault="00102431" w:rsidP="00075373">
      <w:pPr>
        <w:pStyle w:val="SCSAY11-12Title1"/>
      </w:pPr>
      <w:r w:rsidRPr="00102431">
        <w:t>Sample Course Outline</w:t>
      </w:r>
    </w:p>
    <w:p w14:paraId="676CF469" w14:textId="77777777" w:rsidR="00102431" w:rsidRPr="00102431" w:rsidRDefault="00102431" w:rsidP="00075373">
      <w:pPr>
        <w:pStyle w:val="SCSAY11-12Title2"/>
      </w:pPr>
      <w:r>
        <w:t>Business Management and Enterprise</w:t>
      </w:r>
    </w:p>
    <w:p w14:paraId="1DE357E8" w14:textId="439E6960" w:rsidR="00102431" w:rsidRPr="005E74B3" w:rsidRDefault="00FD1F3A" w:rsidP="00075373">
      <w:pPr>
        <w:pStyle w:val="SCSAY11-12Title3"/>
      </w:pPr>
      <w:r>
        <w:t>General</w:t>
      </w:r>
      <w:r w:rsidR="00102431" w:rsidRPr="00102431">
        <w:t xml:space="preserve"> Year 1</w:t>
      </w:r>
      <w:r>
        <w:t>2</w:t>
      </w:r>
    </w:p>
    <w:p w14:paraId="3F2A8783" w14:textId="40DE12F8" w:rsidR="003969CC" w:rsidRDefault="00252DA5">
      <w:pPr>
        <w:spacing w:after="200"/>
        <w:rPr>
          <w:rFonts w:eastAsia="SimHei" w:cs="Calibri"/>
          <w:b/>
        </w:rPr>
      </w:pPr>
      <w:r w:rsidRPr="00102431">
        <w:rPr>
          <w:rFonts w:ascii="Franklin Gothic Medium" w:hAnsi="Franklin Gothic Medium"/>
          <w:smallCaps/>
          <w:noProof/>
          <w:color w:val="463969"/>
          <w:sz w:val="52"/>
          <w:szCs w:val="52"/>
        </w:rPr>
        <w:drawing>
          <wp:anchor distT="0" distB="0" distL="114300" distR="114300" simplePos="0" relativeHeight="251659264" behindDoc="1" locked="1" layoutInCell="1" allowOverlap="1" wp14:anchorId="228A8E62" wp14:editId="466D90AE">
            <wp:simplePos x="0" y="0"/>
            <wp:positionH relativeFrom="column">
              <wp:posOffset>-5982335</wp:posOffset>
            </wp:positionH>
            <wp:positionV relativeFrom="paragraph">
              <wp:posOffset>-2773045</wp:posOffset>
            </wp:positionV>
            <wp:extent cx="11631295" cy="91217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margin">
              <wp14:pctWidth>0</wp14:pctWidth>
            </wp14:sizeRelH>
            <wp14:sizeRelV relativeFrom="margin">
              <wp14:pctHeight>0</wp14:pctHeight>
            </wp14:sizeRelV>
          </wp:anchor>
        </w:drawing>
      </w:r>
      <w:r w:rsidR="003969CC">
        <w:rPr>
          <w:rFonts w:eastAsia="SimHei" w:cs="Calibri"/>
          <w:b/>
        </w:rPr>
        <w:br w:type="page"/>
      </w:r>
    </w:p>
    <w:p w14:paraId="61F1219C" w14:textId="77777777" w:rsidR="0072205B" w:rsidRPr="00890A15" w:rsidRDefault="0072205B" w:rsidP="00080EDB">
      <w:pPr>
        <w:keepNext/>
        <w:rPr>
          <w:rFonts w:eastAsia="SimHei" w:cs="Calibri"/>
          <w:b/>
        </w:rPr>
      </w:pPr>
      <w:r w:rsidRPr="00890A15">
        <w:rPr>
          <w:rFonts w:eastAsia="SimHei" w:cs="Calibri"/>
          <w:b/>
        </w:rPr>
        <w:lastRenderedPageBreak/>
        <w:t>Acknowledgement of Country</w:t>
      </w:r>
    </w:p>
    <w:p w14:paraId="7AA359AD" w14:textId="77777777" w:rsidR="0072205B" w:rsidRPr="00890A15" w:rsidRDefault="0072205B" w:rsidP="00CC0CEC">
      <w:pPr>
        <w:spacing w:after="6480"/>
        <w:rPr>
          <w:b/>
          <w:sz w:val="16"/>
        </w:rPr>
      </w:pPr>
      <w:r w:rsidRPr="00890A15">
        <w:rPr>
          <w:rFonts w:eastAsia="SimHei" w:cs="Calibri"/>
        </w:rPr>
        <w:t xml:space="preserve">Kaya. The School Curriculum and Standards Authority (the Authority) acknowledges that our offices are on Whadjuk Noongar </w:t>
      </w:r>
      <w:proofErr w:type="spellStart"/>
      <w:r w:rsidRPr="00890A15">
        <w:rPr>
          <w:rFonts w:eastAsia="SimHei" w:cs="Calibri"/>
        </w:rPr>
        <w:t>boodjar</w:t>
      </w:r>
      <w:proofErr w:type="spellEnd"/>
      <w:r w:rsidRPr="00890A15">
        <w:rPr>
          <w:rFonts w:eastAsia="SimHei" w:cs="Calibr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9FCE3B2" w14:textId="77777777" w:rsidR="0072205B" w:rsidRPr="00890A15" w:rsidRDefault="0072205B" w:rsidP="00080EDB">
      <w:pPr>
        <w:jc w:val="both"/>
        <w:rPr>
          <w:rFonts w:cstheme="minorHAnsi"/>
          <w:b/>
          <w:sz w:val="20"/>
          <w:szCs w:val="20"/>
        </w:rPr>
      </w:pPr>
      <w:r w:rsidRPr="00890A15">
        <w:rPr>
          <w:rFonts w:cstheme="minorHAnsi"/>
          <w:b/>
          <w:sz w:val="20"/>
          <w:szCs w:val="20"/>
        </w:rPr>
        <w:t>Copyright</w:t>
      </w:r>
    </w:p>
    <w:p w14:paraId="45B7C78E" w14:textId="2C9DA39C" w:rsidR="0072205B" w:rsidRPr="00890A15" w:rsidRDefault="0072205B" w:rsidP="003D3610">
      <w:pPr>
        <w:jc w:val="both"/>
        <w:rPr>
          <w:rFonts w:cstheme="minorHAnsi"/>
          <w:sz w:val="20"/>
          <w:szCs w:val="20"/>
        </w:rPr>
      </w:pPr>
      <w:r w:rsidRPr="00890A15">
        <w:rPr>
          <w:rFonts w:cstheme="minorHAnsi"/>
          <w:sz w:val="20"/>
          <w:szCs w:val="20"/>
        </w:rPr>
        <w:t>© School Curriculum and Standards Authority, 202</w:t>
      </w:r>
      <w:r>
        <w:rPr>
          <w:rFonts w:cstheme="minorHAnsi"/>
          <w:sz w:val="20"/>
          <w:szCs w:val="20"/>
        </w:rPr>
        <w:t>4</w:t>
      </w:r>
    </w:p>
    <w:p w14:paraId="366F6CA7" w14:textId="77777777" w:rsidR="0072205B" w:rsidRPr="00890A15" w:rsidRDefault="0072205B" w:rsidP="003D3610">
      <w:pPr>
        <w:rPr>
          <w:rFonts w:cstheme="minorHAnsi"/>
          <w:sz w:val="20"/>
          <w:szCs w:val="20"/>
        </w:rPr>
      </w:pPr>
      <w:r w:rsidRPr="00890A1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BA802E1" w14:textId="77777777" w:rsidR="0072205B" w:rsidRPr="00890A15" w:rsidRDefault="0072205B" w:rsidP="003D3610">
      <w:pPr>
        <w:rPr>
          <w:rFonts w:cstheme="minorHAnsi"/>
          <w:sz w:val="20"/>
          <w:szCs w:val="20"/>
        </w:rPr>
      </w:pPr>
      <w:r w:rsidRPr="00890A15">
        <w:rPr>
          <w:rFonts w:cstheme="minorHAnsi"/>
          <w:sz w:val="20"/>
          <w:szCs w:val="20"/>
        </w:rPr>
        <w:t>Copying or communication for any other purpose can be done only within the terms of the</w:t>
      </w:r>
      <w:r w:rsidRPr="00890A15">
        <w:rPr>
          <w:rFonts w:cstheme="minorHAnsi"/>
          <w:i/>
          <w:iCs/>
          <w:sz w:val="20"/>
          <w:szCs w:val="20"/>
        </w:rPr>
        <w:t xml:space="preserve"> Copyright Act 1968</w:t>
      </w:r>
      <w:r w:rsidRPr="00890A15">
        <w:rPr>
          <w:rFonts w:cstheme="minorHAnsi"/>
          <w:sz w:val="20"/>
          <w:szCs w:val="20"/>
        </w:rPr>
        <w:t xml:space="preserve"> or with prior written permission of the Authority. Copying or communication of any third-party copyright material can be done only within the terms of the </w:t>
      </w:r>
      <w:r w:rsidRPr="00890A15">
        <w:rPr>
          <w:rFonts w:cstheme="minorHAnsi"/>
          <w:i/>
          <w:iCs/>
          <w:sz w:val="20"/>
          <w:szCs w:val="20"/>
        </w:rPr>
        <w:t>Copyright Act 1968</w:t>
      </w:r>
      <w:r w:rsidRPr="00890A15">
        <w:rPr>
          <w:rFonts w:cstheme="minorHAnsi"/>
          <w:sz w:val="20"/>
          <w:szCs w:val="20"/>
        </w:rPr>
        <w:t xml:space="preserve"> or with permission of the copyright owners.</w:t>
      </w:r>
    </w:p>
    <w:p w14:paraId="27836521" w14:textId="26B22F2C" w:rsidR="0072205B" w:rsidRPr="00890A15" w:rsidRDefault="0072205B" w:rsidP="003D3610">
      <w:pPr>
        <w:rPr>
          <w:rFonts w:cstheme="minorHAnsi"/>
          <w:sz w:val="20"/>
          <w:szCs w:val="20"/>
        </w:rPr>
      </w:pPr>
      <w:r w:rsidRPr="00890A15">
        <w:rPr>
          <w:rFonts w:cstheme="minorHAnsi"/>
          <w:sz w:val="20"/>
          <w:szCs w:val="20"/>
        </w:rPr>
        <w:t xml:space="preserve">Any content in this document that has been derived from the Australian Curriculum may be used under the terms of the </w:t>
      </w:r>
      <w:hyperlink r:id="rId9" w:tgtFrame="_blank" w:history="1">
        <w:r w:rsidRPr="00890A15">
          <w:rPr>
            <w:rFonts w:cstheme="minorHAnsi"/>
            <w:color w:val="580F8B"/>
            <w:sz w:val="20"/>
            <w:szCs w:val="20"/>
            <w:u w:val="single"/>
          </w:rPr>
          <w:t>Creative Commons Attribution 4.0 International licence</w:t>
        </w:r>
      </w:hyperlink>
      <w:r w:rsidRPr="00890A15">
        <w:rPr>
          <w:rFonts w:cstheme="minorHAnsi"/>
          <w:sz w:val="20"/>
          <w:szCs w:val="20"/>
        </w:rPr>
        <w:t>.</w:t>
      </w:r>
    </w:p>
    <w:p w14:paraId="76CB7256" w14:textId="77777777" w:rsidR="0072205B" w:rsidRPr="00890A15" w:rsidRDefault="0072205B" w:rsidP="003D3610">
      <w:pPr>
        <w:jc w:val="both"/>
        <w:rPr>
          <w:rFonts w:cstheme="minorHAnsi"/>
          <w:b/>
          <w:sz w:val="20"/>
          <w:szCs w:val="20"/>
        </w:rPr>
      </w:pPr>
      <w:r w:rsidRPr="00890A15">
        <w:rPr>
          <w:rFonts w:cstheme="minorHAnsi"/>
          <w:b/>
          <w:sz w:val="20"/>
          <w:szCs w:val="20"/>
        </w:rPr>
        <w:t>Disclaimer</w:t>
      </w:r>
    </w:p>
    <w:p w14:paraId="75EE34CA" w14:textId="77777777" w:rsidR="0072205B" w:rsidRPr="00890A15" w:rsidRDefault="0072205B" w:rsidP="003D3610">
      <w:pPr>
        <w:rPr>
          <w:rFonts w:cstheme="minorHAnsi"/>
          <w:sz w:val="20"/>
          <w:szCs w:val="20"/>
        </w:rPr>
      </w:pPr>
      <w:r w:rsidRPr="00890A15">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E59AAAB" w14:textId="77777777" w:rsidR="00102431" w:rsidRPr="00102431" w:rsidRDefault="00102431" w:rsidP="00102431">
      <w:pPr>
        <w:spacing w:line="264" w:lineRule="auto"/>
        <w:jc w:val="both"/>
        <w:rPr>
          <w:sz w:val="16"/>
        </w:rPr>
        <w:sectPr w:rsidR="00102431" w:rsidRPr="00102431" w:rsidSect="00966517">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50F55D9A" w14:textId="77777777" w:rsidR="00102431" w:rsidRPr="00102431" w:rsidRDefault="00102431" w:rsidP="00707709">
      <w:pPr>
        <w:pStyle w:val="SCSAY11-12Heading1"/>
        <w:rPr>
          <w:lang w:val="en-GB"/>
        </w:rPr>
      </w:pPr>
      <w:r w:rsidRPr="00102431">
        <w:rPr>
          <w:lang w:val="en-GB"/>
        </w:rPr>
        <w:lastRenderedPageBreak/>
        <w:t>Sample course outline</w:t>
      </w:r>
    </w:p>
    <w:p w14:paraId="7014C3F8" w14:textId="17962C08" w:rsidR="00102431" w:rsidRPr="00102431" w:rsidRDefault="00102431" w:rsidP="00707709">
      <w:pPr>
        <w:pStyle w:val="SCSAY11-12Heading1"/>
        <w:rPr>
          <w:lang w:val="en-GB"/>
        </w:rPr>
      </w:pPr>
      <w:r>
        <w:rPr>
          <w:lang w:val="en-GB"/>
        </w:rPr>
        <w:t>Business Management and Enterprise</w:t>
      </w:r>
      <w:r w:rsidRPr="00102431">
        <w:rPr>
          <w:lang w:val="en-GB"/>
        </w:rPr>
        <w:t xml:space="preserve"> – </w:t>
      </w:r>
      <w:r w:rsidR="00FD1F3A">
        <w:rPr>
          <w:lang w:val="en-GB"/>
        </w:rPr>
        <w:t>General</w:t>
      </w:r>
      <w:r w:rsidRPr="00102431">
        <w:rPr>
          <w:lang w:val="en-GB"/>
        </w:rPr>
        <w:t xml:space="preserve"> Year 1</w:t>
      </w:r>
      <w:r w:rsidR="00FD1F3A">
        <w:rPr>
          <w:lang w:val="en-GB"/>
        </w:rPr>
        <w:t>2</w:t>
      </w:r>
    </w:p>
    <w:p w14:paraId="3E6A4299" w14:textId="6AC89DF1" w:rsidR="00427587" w:rsidRPr="00707709" w:rsidRDefault="00102431" w:rsidP="00571195">
      <w:pPr>
        <w:pStyle w:val="SCSAY11-12Heading2"/>
      </w:pPr>
      <w:r w:rsidRPr="00707709">
        <w:t>Semester 1 –</w:t>
      </w:r>
      <w:r w:rsidR="00C64855" w:rsidRPr="00707709">
        <w:t xml:space="preserve"> </w:t>
      </w:r>
      <w:r w:rsidR="00427587" w:rsidRPr="00707709">
        <w:t xml:space="preserve">Unit </w:t>
      </w:r>
      <w:r w:rsidR="003E405D" w:rsidRPr="00707709">
        <w:t>3</w:t>
      </w:r>
    </w:p>
    <w:tbl>
      <w:tblPr>
        <w:tblStyle w:val="SCSATable"/>
        <w:tblW w:w="5000" w:type="pct"/>
        <w:tblLayout w:type="fixed"/>
        <w:tblCellMar>
          <w:top w:w="28" w:type="dxa"/>
          <w:bottom w:w="28" w:type="dxa"/>
        </w:tblCellMar>
        <w:tblLook w:val="06A0" w:firstRow="1" w:lastRow="0" w:firstColumn="1" w:lastColumn="0" w:noHBand="1" w:noVBand="1"/>
      </w:tblPr>
      <w:tblGrid>
        <w:gridCol w:w="849"/>
        <w:gridCol w:w="8211"/>
      </w:tblGrid>
      <w:tr w:rsidR="00C85C57" w:rsidRPr="00C85C57" w14:paraId="69496906" w14:textId="77777777" w:rsidTr="00571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hideMark/>
          </w:tcPr>
          <w:p w14:paraId="0D89B8F5" w14:textId="77777777" w:rsidR="00CA07B8" w:rsidRPr="00C85C57" w:rsidRDefault="00356766" w:rsidP="006C5B5C">
            <w:pPr>
              <w:rPr>
                <w:rFonts w:cs="Arial"/>
                <w:b w:val="0"/>
                <w:bCs/>
              </w:rPr>
            </w:pPr>
            <w:r w:rsidRPr="00C85C57">
              <w:rPr>
                <w:rFonts w:cs="Arial"/>
                <w:bCs/>
              </w:rPr>
              <w:t>Week</w:t>
            </w:r>
          </w:p>
        </w:tc>
        <w:tc>
          <w:tcPr>
            <w:tcW w:w="8220" w:type="dxa"/>
            <w:hideMark/>
          </w:tcPr>
          <w:p w14:paraId="77894C84" w14:textId="77777777" w:rsidR="00CA07B8" w:rsidRPr="00C85C57" w:rsidRDefault="00356766" w:rsidP="00F46614">
            <w:pPr>
              <w:jc w:val="center"/>
              <w:cnfStyle w:val="100000000000" w:firstRow="1" w:lastRow="0" w:firstColumn="0" w:lastColumn="0" w:oddVBand="0" w:evenVBand="0" w:oddHBand="0" w:evenHBand="0" w:firstRowFirstColumn="0" w:firstRowLastColumn="0" w:lastRowFirstColumn="0" w:lastRowLastColumn="0"/>
              <w:rPr>
                <w:rFonts w:cs="Arial"/>
                <w:b w:val="0"/>
                <w:bCs/>
              </w:rPr>
            </w:pPr>
            <w:r w:rsidRPr="00C85C57">
              <w:rPr>
                <w:rFonts w:cs="Arial"/>
                <w:bCs/>
              </w:rPr>
              <w:t>Key teaching points</w:t>
            </w:r>
          </w:p>
        </w:tc>
      </w:tr>
      <w:tr w:rsidR="00557F6E" w:rsidRPr="00102431" w14:paraId="6ADAE2A3" w14:textId="77777777" w:rsidTr="00571195">
        <w:trPr>
          <w:trHeight w:val="20"/>
        </w:trPr>
        <w:tc>
          <w:tcPr>
            <w:cnfStyle w:val="001000000000" w:firstRow="0" w:lastRow="0" w:firstColumn="1" w:lastColumn="0" w:oddVBand="0" w:evenVBand="0" w:oddHBand="0" w:evenHBand="0" w:firstRowFirstColumn="0" w:firstRowLastColumn="0" w:lastRowFirstColumn="0" w:lastRowLastColumn="0"/>
            <w:tcW w:w="850" w:type="dxa"/>
            <w:hideMark/>
          </w:tcPr>
          <w:p w14:paraId="404EFBCC" w14:textId="4136400B" w:rsidR="00CA07B8" w:rsidRPr="00C23767" w:rsidRDefault="00655E3E" w:rsidP="006B2695">
            <w:pPr>
              <w:autoSpaceDE w:val="0"/>
              <w:autoSpaceDN w:val="0"/>
              <w:adjustRightInd w:val="0"/>
              <w:rPr>
                <w:rFonts w:cstheme="minorHAnsi"/>
              </w:rPr>
            </w:pPr>
            <w:r w:rsidRPr="00C23767">
              <w:rPr>
                <w:rFonts w:cstheme="minorHAnsi"/>
              </w:rPr>
              <w:t>1</w:t>
            </w:r>
            <w:r w:rsidR="00F62591">
              <w:rPr>
                <w:rFonts w:cstheme="minorHAnsi"/>
              </w:rPr>
              <w:t>–</w:t>
            </w:r>
            <w:r w:rsidR="000E3856" w:rsidRPr="00C23767">
              <w:rPr>
                <w:rFonts w:cstheme="minorHAnsi"/>
              </w:rPr>
              <w:t>2</w:t>
            </w:r>
          </w:p>
        </w:tc>
        <w:tc>
          <w:tcPr>
            <w:tcW w:w="8220" w:type="dxa"/>
            <w:hideMark/>
          </w:tcPr>
          <w:p w14:paraId="7E33CD8F" w14:textId="585BD48F" w:rsidR="00655E3E" w:rsidRPr="00966517" w:rsidRDefault="00655E3E" w:rsidP="00820299">
            <w:pPr>
              <w:spacing w:line="240" w:lineRule="auto"/>
              <w:cnfStyle w:val="000000000000" w:firstRow="0" w:lastRow="0" w:firstColumn="0" w:lastColumn="0" w:oddVBand="0" w:evenVBand="0" w:oddHBand="0" w:evenHBand="0" w:firstRowFirstColumn="0" w:firstRowLastColumn="0" w:lastRowFirstColumn="0" w:lastRowLastColumn="0"/>
              <w:rPr>
                <w:b/>
                <w:bCs/>
                <w:szCs w:val="18"/>
              </w:rPr>
            </w:pPr>
            <w:r w:rsidRPr="00966517">
              <w:rPr>
                <w:b/>
                <w:bCs/>
                <w:szCs w:val="18"/>
              </w:rPr>
              <w:t>Environments</w:t>
            </w:r>
            <w:r w:rsidR="003334B5">
              <w:rPr>
                <w:b/>
                <w:bCs/>
                <w:szCs w:val="18"/>
              </w:rPr>
              <w:br/>
            </w:r>
            <w:r w:rsidRPr="00966517">
              <w:rPr>
                <w:b/>
                <w:bCs/>
                <w:szCs w:val="18"/>
              </w:rPr>
              <w:t>Political and legal, economic, socio-cultural and technological (PEST)</w:t>
            </w:r>
          </w:p>
          <w:p w14:paraId="2461DA57" w14:textId="77777777" w:rsidR="00655E3E" w:rsidRPr="00966517" w:rsidRDefault="00655E3E" w:rsidP="0082029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966517">
              <w:rPr>
                <w:szCs w:val="18"/>
              </w:rPr>
              <w:t>types of business ownership in small to medium enterprises (SMEs)</w:t>
            </w:r>
          </w:p>
          <w:p w14:paraId="59020AF4" w14:textId="77777777" w:rsidR="00655E3E" w:rsidRPr="00966517" w:rsidRDefault="00655E3E" w:rsidP="00820299">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sole traders</w:t>
            </w:r>
          </w:p>
          <w:p w14:paraId="3E6B1A31" w14:textId="77777777" w:rsidR="00655E3E" w:rsidRPr="00966517" w:rsidRDefault="00655E3E" w:rsidP="00820299">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partnerships</w:t>
            </w:r>
          </w:p>
          <w:p w14:paraId="2DD8A4B1" w14:textId="77777777" w:rsidR="00655E3E" w:rsidRPr="00966517" w:rsidRDefault="00655E3E" w:rsidP="00820299">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small proprietary companies</w:t>
            </w:r>
          </w:p>
          <w:p w14:paraId="6B32DA70" w14:textId="77777777" w:rsidR="00655E3E" w:rsidRPr="00966517" w:rsidRDefault="00655E3E" w:rsidP="00820299">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 xml:space="preserve">not-for-profit organisations </w:t>
            </w:r>
          </w:p>
          <w:p w14:paraId="18F2E71D" w14:textId="77777777" w:rsidR="00655E3E" w:rsidRPr="00966517" w:rsidRDefault="00655E3E" w:rsidP="00820299">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franchises</w:t>
            </w:r>
          </w:p>
          <w:p w14:paraId="3998F0B8" w14:textId="77777777" w:rsidR="00655E3E" w:rsidRPr="00966517" w:rsidRDefault="00655E3E" w:rsidP="0082029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966517">
              <w:rPr>
                <w:szCs w:val="18"/>
              </w:rPr>
              <w:t>impact of economic factors on business function, including:</w:t>
            </w:r>
          </w:p>
          <w:p w14:paraId="3B578AA0" w14:textId="77777777" w:rsidR="00655E3E" w:rsidRPr="00966517" w:rsidRDefault="00655E3E" w:rsidP="00820299">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inflation</w:t>
            </w:r>
          </w:p>
          <w:p w14:paraId="286DF66A" w14:textId="77777777" w:rsidR="00655E3E" w:rsidRPr="00966517" w:rsidRDefault="00655E3E" w:rsidP="00820299">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interest rates</w:t>
            </w:r>
          </w:p>
          <w:p w14:paraId="1D9315A1" w14:textId="77777777" w:rsidR="00655E3E" w:rsidRPr="00966517" w:rsidRDefault="00655E3E" w:rsidP="00820299">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 xml:space="preserve">availability of skilled and unskilled labour </w:t>
            </w:r>
          </w:p>
          <w:p w14:paraId="2EB18227" w14:textId="77777777" w:rsidR="00CA07B8" w:rsidRPr="00C23767" w:rsidRDefault="00655E3E" w:rsidP="00820299">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966517">
              <w:rPr>
                <w:rFonts w:cs="Arial"/>
                <w:szCs w:val="18"/>
              </w:rPr>
              <w:t>unemployment rates</w:t>
            </w:r>
          </w:p>
        </w:tc>
      </w:tr>
      <w:tr w:rsidR="000E3856" w:rsidRPr="00102431" w14:paraId="72D08411" w14:textId="77777777" w:rsidTr="00571195">
        <w:trPr>
          <w:trHeight w:val="20"/>
        </w:trPr>
        <w:tc>
          <w:tcPr>
            <w:cnfStyle w:val="001000000000" w:firstRow="0" w:lastRow="0" w:firstColumn="1" w:lastColumn="0" w:oddVBand="0" w:evenVBand="0" w:oddHBand="0" w:evenHBand="0" w:firstRowFirstColumn="0" w:firstRowLastColumn="0" w:lastRowFirstColumn="0" w:lastRowLastColumn="0"/>
            <w:tcW w:w="850" w:type="dxa"/>
          </w:tcPr>
          <w:p w14:paraId="6A358A90" w14:textId="0B71934C" w:rsidR="000E3856" w:rsidRPr="00C23767" w:rsidRDefault="00707709" w:rsidP="006B2695">
            <w:pPr>
              <w:autoSpaceDE w:val="0"/>
              <w:autoSpaceDN w:val="0"/>
              <w:adjustRightInd w:val="0"/>
              <w:rPr>
                <w:rFonts w:cstheme="minorHAnsi"/>
              </w:rPr>
            </w:pPr>
            <w:r w:rsidRPr="00C23767">
              <w:rPr>
                <w:rFonts w:cstheme="minorHAnsi"/>
              </w:rPr>
              <w:t>3</w:t>
            </w:r>
            <w:r>
              <w:rPr>
                <w:rFonts w:cstheme="minorHAnsi"/>
              </w:rPr>
              <w:t>–4</w:t>
            </w:r>
          </w:p>
        </w:tc>
        <w:tc>
          <w:tcPr>
            <w:tcW w:w="8220" w:type="dxa"/>
          </w:tcPr>
          <w:p w14:paraId="2311A030" w14:textId="55F662A4" w:rsidR="00F95E02" w:rsidRPr="00966517" w:rsidRDefault="00F95E02" w:rsidP="00820299">
            <w:pPr>
              <w:spacing w:line="240" w:lineRule="auto"/>
              <w:cnfStyle w:val="000000000000" w:firstRow="0" w:lastRow="0" w:firstColumn="0" w:lastColumn="0" w:oddVBand="0" w:evenVBand="0" w:oddHBand="0" w:evenHBand="0" w:firstRowFirstColumn="0" w:firstRowLastColumn="0" w:lastRowFirstColumn="0" w:lastRowLastColumn="0"/>
              <w:rPr>
                <w:b/>
                <w:bCs/>
                <w:szCs w:val="18"/>
              </w:rPr>
            </w:pPr>
            <w:r w:rsidRPr="00966517">
              <w:rPr>
                <w:b/>
                <w:bCs/>
                <w:szCs w:val="18"/>
              </w:rPr>
              <w:t>Environments</w:t>
            </w:r>
            <w:r w:rsidR="003334B5">
              <w:rPr>
                <w:b/>
                <w:bCs/>
                <w:szCs w:val="18"/>
              </w:rPr>
              <w:br/>
            </w:r>
            <w:r w:rsidRPr="00966517">
              <w:rPr>
                <w:b/>
                <w:bCs/>
                <w:szCs w:val="18"/>
              </w:rPr>
              <w:t>Political and legal, economic, socio-cultural and technological (PEST)</w:t>
            </w:r>
          </w:p>
          <w:p w14:paraId="763B1E29" w14:textId="77777777" w:rsidR="000E3856" w:rsidRPr="00966517" w:rsidRDefault="000E3856" w:rsidP="0082029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966517">
              <w:rPr>
                <w:szCs w:val="18"/>
              </w:rPr>
              <w:t>the concept of business public image</w:t>
            </w:r>
          </w:p>
          <w:p w14:paraId="55010B19" w14:textId="77777777" w:rsidR="000E3856" w:rsidRPr="00966517" w:rsidRDefault="000E3856" w:rsidP="0082029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966517">
              <w:rPr>
                <w:szCs w:val="18"/>
              </w:rPr>
              <w:t>methods of raising business public image, including:</w:t>
            </w:r>
          </w:p>
          <w:p w14:paraId="24138FD5" w14:textId="77777777" w:rsidR="000E3856" w:rsidRPr="00966517" w:rsidRDefault="000E3856" w:rsidP="00820299">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corporate sponsorship</w:t>
            </w:r>
          </w:p>
          <w:p w14:paraId="1D819860" w14:textId="77777777" w:rsidR="000E3856" w:rsidRPr="00966517" w:rsidRDefault="000E3856" w:rsidP="00820299">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donations</w:t>
            </w:r>
          </w:p>
          <w:p w14:paraId="0FBF64FB" w14:textId="77777777" w:rsidR="000E3856" w:rsidRPr="00966517" w:rsidRDefault="000E3856" w:rsidP="0082029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966517">
              <w:rPr>
                <w:szCs w:val="18"/>
              </w:rPr>
              <w:t>positive and negative impacts on business image of environmental issues, including:</w:t>
            </w:r>
          </w:p>
          <w:p w14:paraId="3C91BD50" w14:textId="77777777" w:rsidR="000E3856" w:rsidRPr="00966517" w:rsidRDefault="000E3856" w:rsidP="00820299">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climate change</w:t>
            </w:r>
          </w:p>
          <w:p w14:paraId="3E186E85" w14:textId="77777777" w:rsidR="000E3856" w:rsidRPr="00966517" w:rsidRDefault="000E3856" w:rsidP="00820299">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Cs w:val="18"/>
              </w:rPr>
            </w:pPr>
            <w:r w:rsidRPr="00966517">
              <w:rPr>
                <w:rFonts w:cs="Arial"/>
                <w:szCs w:val="18"/>
              </w:rPr>
              <w:t>pollution</w:t>
            </w:r>
          </w:p>
          <w:p w14:paraId="4A54B098" w14:textId="77777777" w:rsidR="000E3856" w:rsidRPr="00966517" w:rsidRDefault="000E3856" w:rsidP="00820299">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966517">
              <w:rPr>
                <w:rFonts w:cs="Arial"/>
                <w:szCs w:val="18"/>
              </w:rPr>
              <w:t>energy use</w:t>
            </w:r>
          </w:p>
          <w:p w14:paraId="7E904E61" w14:textId="77777777" w:rsidR="000E3856" w:rsidRPr="00966517" w:rsidRDefault="000E3856" w:rsidP="00F46614">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Cs w:val="18"/>
              </w:rPr>
            </w:pPr>
            <w:r w:rsidRPr="00966517">
              <w:rPr>
                <w:rFonts w:cs="Arial"/>
                <w:szCs w:val="18"/>
              </w:rPr>
              <w:t>animal testing</w:t>
            </w:r>
          </w:p>
          <w:p w14:paraId="2E078D9D" w14:textId="69152CE1" w:rsidR="005B0E0E" w:rsidRPr="006C5B5C" w:rsidRDefault="005B0E0E" w:rsidP="00820299">
            <w:p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6C5B5C">
              <w:rPr>
                <w:b/>
                <w:bCs/>
                <w:szCs w:val="18"/>
              </w:rPr>
              <w:t xml:space="preserve">Task 1: Business </w:t>
            </w:r>
            <w:r w:rsidR="00687E4D" w:rsidRPr="006C5B5C">
              <w:rPr>
                <w:b/>
                <w:bCs/>
                <w:szCs w:val="18"/>
              </w:rPr>
              <w:t>r</w:t>
            </w:r>
            <w:r w:rsidRPr="006C5B5C">
              <w:rPr>
                <w:b/>
                <w:bCs/>
                <w:szCs w:val="18"/>
              </w:rPr>
              <w:t>esearch (Weeks 3</w:t>
            </w:r>
            <w:r w:rsidR="004608DE" w:rsidRPr="006C5B5C">
              <w:rPr>
                <w:rFonts w:cstheme="minorHAnsi"/>
                <w:b/>
                <w:bCs/>
                <w:szCs w:val="18"/>
              </w:rPr>
              <w:t>–</w:t>
            </w:r>
            <w:r w:rsidRPr="006C5B5C">
              <w:rPr>
                <w:b/>
                <w:bCs/>
                <w:szCs w:val="18"/>
              </w:rPr>
              <w:t>4)</w:t>
            </w:r>
          </w:p>
        </w:tc>
      </w:tr>
      <w:tr w:rsidR="00585249" w:rsidRPr="00102431" w14:paraId="6DF9555D" w14:textId="77777777" w:rsidTr="00571195">
        <w:trPr>
          <w:trHeight w:val="20"/>
        </w:trPr>
        <w:tc>
          <w:tcPr>
            <w:cnfStyle w:val="001000000000" w:firstRow="0" w:lastRow="0" w:firstColumn="1" w:lastColumn="0" w:oddVBand="0" w:evenVBand="0" w:oddHBand="0" w:evenHBand="0" w:firstRowFirstColumn="0" w:firstRowLastColumn="0" w:lastRowFirstColumn="0" w:lastRowLastColumn="0"/>
            <w:tcW w:w="850" w:type="dxa"/>
          </w:tcPr>
          <w:p w14:paraId="7067ABA5" w14:textId="529DC86E" w:rsidR="00585249" w:rsidRPr="00C23767" w:rsidRDefault="00707709" w:rsidP="006B2695">
            <w:pPr>
              <w:autoSpaceDE w:val="0"/>
              <w:autoSpaceDN w:val="0"/>
              <w:adjustRightInd w:val="0"/>
              <w:rPr>
                <w:rFonts w:cstheme="minorHAnsi"/>
              </w:rPr>
            </w:pPr>
            <w:r>
              <w:rPr>
                <w:rFonts w:cstheme="minorHAnsi"/>
              </w:rPr>
              <w:t>5–8</w:t>
            </w:r>
          </w:p>
        </w:tc>
        <w:tc>
          <w:tcPr>
            <w:tcW w:w="8220" w:type="dxa"/>
          </w:tcPr>
          <w:p w14:paraId="52D57900" w14:textId="68330E9C" w:rsidR="00585249" w:rsidRPr="00C23767" w:rsidRDefault="00585249" w:rsidP="0082029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C23767">
              <w:rPr>
                <w:rFonts w:cstheme="minorHAnsi"/>
                <w:b/>
              </w:rPr>
              <w:t>Management</w:t>
            </w:r>
            <w:r w:rsidR="003334B5">
              <w:rPr>
                <w:rFonts w:cstheme="minorHAnsi"/>
                <w:b/>
              </w:rPr>
              <w:br/>
            </w:r>
            <w:r w:rsidRPr="00C23767">
              <w:rPr>
                <w:rFonts w:cstheme="minorHAnsi"/>
                <w:b/>
              </w:rPr>
              <w:t>Marketing</w:t>
            </w:r>
          </w:p>
          <w:p w14:paraId="628FDF8C" w14:textId="31F8436A" w:rsidR="00585249" w:rsidRPr="006C5B5C" w:rsidRDefault="00585249" w:rsidP="0082029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the concept of market</w:t>
            </w:r>
          </w:p>
          <w:p w14:paraId="447FE2F0" w14:textId="5DF02AFD" w:rsidR="00585249" w:rsidRPr="006C5B5C" w:rsidRDefault="00DA3CDD" w:rsidP="0082029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the concepts of</w:t>
            </w:r>
            <w:r w:rsidR="00585249" w:rsidRPr="006C5B5C">
              <w:rPr>
                <w:szCs w:val="18"/>
              </w:rPr>
              <w:t xml:space="preserve"> market size and market share</w:t>
            </w:r>
          </w:p>
          <w:p w14:paraId="7931EC4C" w14:textId="77777777" w:rsidR="00585249" w:rsidRPr="006C5B5C" w:rsidRDefault="00585249" w:rsidP="0082029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key elements of a marketing plan, including:</w:t>
            </w:r>
          </w:p>
          <w:p w14:paraId="0B431B05"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market position</w:t>
            </w:r>
          </w:p>
          <w:p w14:paraId="28704896"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competitor analysis</w:t>
            </w:r>
          </w:p>
          <w:p w14:paraId="769D7E0D"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target market analysis</w:t>
            </w:r>
          </w:p>
          <w:p w14:paraId="12F9B794"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marketing goals</w:t>
            </w:r>
          </w:p>
          <w:p w14:paraId="1104702D"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marketing strategy</w:t>
            </w:r>
          </w:p>
          <w:p w14:paraId="725025CB"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marketing mix</w:t>
            </w:r>
          </w:p>
          <w:p w14:paraId="6C5EA593" w14:textId="1AD4709D" w:rsidR="00DA3CDD" w:rsidRPr="006C5B5C" w:rsidRDefault="00DA3CDD" w:rsidP="0082029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the concept of market segmentation</w:t>
            </w:r>
          </w:p>
          <w:p w14:paraId="07C6C679" w14:textId="61AE0765" w:rsidR="00585249" w:rsidRPr="006C5B5C" w:rsidRDefault="00585249" w:rsidP="0082029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characteristics of market segmentation, including:</w:t>
            </w:r>
          </w:p>
          <w:p w14:paraId="6FB8CED2"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 xml:space="preserve">demographic </w:t>
            </w:r>
          </w:p>
          <w:p w14:paraId="1FE33757"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geographic</w:t>
            </w:r>
          </w:p>
          <w:p w14:paraId="6ACED18E"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psychographic (lifestyle and behaviour)</w:t>
            </w:r>
          </w:p>
          <w:p w14:paraId="118C2ECA" w14:textId="7875ED53" w:rsidR="00DA3CDD" w:rsidRPr="006C5B5C" w:rsidRDefault="00DA3CDD" w:rsidP="0082029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the concept of market research</w:t>
            </w:r>
          </w:p>
          <w:p w14:paraId="1B4A2355" w14:textId="522932BC" w:rsidR="00585249" w:rsidRPr="006C5B5C" w:rsidRDefault="00585249" w:rsidP="0082029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key features of the market research process, including:</w:t>
            </w:r>
          </w:p>
          <w:p w14:paraId="063A3957"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collection of primary and secondary data</w:t>
            </w:r>
          </w:p>
          <w:p w14:paraId="02B680B2" w14:textId="6FCEDE4F"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data analysis</w:t>
            </w:r>
          </w:p>
          <w:p w14:paraId="2F9B490C" w14:textId="5D822E4D" w:rsidR="00585249" w:rsidRPr="006C5B5C" w:rsidRDefault="00585249" w:rsidP="0082029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the concept</w:t>
            </w:r>
            <w:r w:rsidR="00363678" w:rsidRPr="006C5B5C">
              <w:rPr>
                <w:szCs w:val="18"/>
              </w:rPr>
              <w:t>s</w:t>
            </w:r>
            <w:r w:rsidRPr="006C5B5C">
              <w:rPr>
                <w:szCs w:val="18"/>
              </w:rPr>
              <w:t xml:space="preserve"> of </w:t>
            </w:r>
            <w:r w:rsidR="00DA3CDD" w:rsidRPr="006C5B5C">
              <w:rPr>
                <w:szCs w:val="18"/>
              </w:rPr>
              <w:t xml:space="preserve">marketing and the </w:t>
            </w:r>
            <w:r w:rsidRPr="006C5B5C">
              <w:rPr>
                <w:szCs w:val="18"/>
              </w:rPr>
              <w:t>marketing mix</w:t>
            </w:r>
          </w:p>
          <w:p w14:paraId="734E0C8D" w14:textId="77777777" w:rsidR="00585249" w:rsidRPr="006C5B5C" w:rsidRDefault="00585249" w:rsidP="00820299">
            <w:pPr>
              <w:pStyle w:val="ListParagraph"/>
              <w:keepNext/>
              <w:keepLines/>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lastRenderedPageBreak/>
              <w:t>elements of the marketing mix</w:t>
            </w:r>
          </w:p>
          <w:p w14:paraId="14446A19" w14:textId="77777777" w:rsidR="00585249" w:rsidRPr="006C5B5C" w:rsidRDefault="00585249" w:rsidP="00820299">
            <w:pPr>
              <w:pStyle w:val="ListParagraph"/>
              <w:keepNext/>
              <w:keepLines/>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product</w:t>
            </w:r>
          </w:p>
          <w:p w14:paraId="1FA6F1B6" w14:textId="77777777" w:rsidR="00585249" w:rsidRPr="006C5B5C" w:rsidRDefault="00585249" w:rsidP="00820299">
            <w:pPr>
              <w:pStyle w:val="ListParagraph"/>
              <w:keepNext/>
              <w:keepLines/>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positioning</w:t>
            </w:r>
          </w:p>
          <w:p w14:paraId="6293A889" w14:textId="77777777" w:rsidR="00585249" w:rsidRPr="006C5B5C" w:rsidRDefault="00585249" w:rsidP="00820299">
            <w:pPr>
              <w:pStyle w:val="ListParagraph"/>
              <w:keepNext/>
              <w:keepLines/>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features</w:t>
            </w:r>
          </w:p>
          <w:p w14:paraId="55B56C4E" w14:textId="77777777" w:rsidR="00585249" w:rsidRPr="006C5B5C" w:rsidRDefault="00585249" w:rsidP="00820299">
            <w:pPr>
              <w:pStyle w:val="ListParagraph"/>
              <w:keepNext/>
              <w:keepLines/>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branding</w:t>
            </w:r>
          </w:p>
          <w:p w14:paraId="2C08D2B1" w14:textId="77777777" w:rsidR="00585249" w:rsidRPr="006C5B5C" w:rsidRDefault="00585249" w:rsidP="00820299">
            <w:pPr>
              <w:pStyle w:val="ListParagraph"/>
              <w:keepNext/>
              <w:keepLines/>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packaging</w:t>
            </w:r>
          </w:p>
          <w:p w14:paraId="6987886B"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price</w:t>
            </w:r>
          </w:p>
          <w:p w14:paraId="0F8972F3"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skim</w:t>
            </w:r>
          </w:p>
          <w:p w14:paraId="270B9458"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penetration</w:t>
            </w:r>
          </w:p>
          <w:p w14:paraId="0246B310"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psychological</w:t>
            </w:r>
          </w:p>
          <w:p w14:paraId="6D501E0A" w14:textId="5873AC59"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premium/prestige</w:t>
            </w:r>
          </w:p>
          <w:p w14:paraId="359D4C70"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place</w:t>
            </w:r>
          </w:p>
          <w:p w14:paraId="6E8A3755"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direct distribution</w:t>
            </w:r>
          </w:p>
          <w:p w14:paraId="47799F21"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indirect distribution</w:t>
            </w:r>
          </w:p>
          <w:p w14:paraId="1FDA9A85"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location</w:t>
            </w:r>
          </w:p>
          <w:p w14:paraId="20669884"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promotion</w:t>
            </w:r>
          </w:p>
          <w:p w14:paraId="1AF5BC46"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advertising</w:t>
            </w:r>
          </w:p>
          <w:p w14:paraId="6044855F"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publicity</w:t>
            </w:r>
          </w:p>
          <w:p w14:paraId="3FBD7357" w14:textId="0FBB1B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sales promotion</w:t>
            </w:r>
          </w:p>
          <w:p w14:paraId="1819674B" w14:textId="7873BFAA" w:rsidR="00EE04A3" w:rsidRPr="006C5B5C" w:rsidRDefault="00EE04A3"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personal selling</w:t>
            </w:r>
          </w:p>
          <w:p w14:paraId="61FEA4AC"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viral marketing</w:t>
            </w:r>
          </w:p>
          <w:p w14:paraId="047EB0CE"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people (employees)</w:t>
            </w:r>
          </w:p>
          <w:p w14:paraId="0B518038"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 xml:space="preserve">training and customer service as part of customer relationship management (CRM) </w:t>
            </w:r>
          </w:p>
          <w:p w14:paraId="50B097DA"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processes</w:t>
            </w:r>
          </w:p>
          <w:p w14:paraId="21BE66E9"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procedures to deliver a service or product</w:t>
            </w:r>
          </w:p>
          <w:p w14:paraId="207EC719"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physical presence of the business</w:t>
            </w:r>
          </w:p>
          <w:p w14:paraId="3AA8C460"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signage</w:t>
            </w:r>
          </w:p>
          <w:p w14:paraId="77827CD9" w14:textId="5A45922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webpage</w:t>
            </w:r>
          </w:p>
          <w:p w14:paraId="63FC9933" w14:textId="77777777" w:rsidR="00585249" w:rsidRPr="006C5B5C" w:rsidRDefault="00585249" w:rsidP="00820299">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staff uniform</w:t>
            </w:r>
          </w:p>
          <w:p w14:paraId="6C8E29D8" w14:textId="77777777" w:rsidR="00585249" w:rsidRPr="006C5B5C" w:rsidRDefault="00585249" w:rsidP="00820299">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performance</w:t>
            </w:r>
          </w:p>
          <w:p w14:paraId="6D8892EA" w14:textId="77777777" w:rsidR="00585249" w:rsidRPr="006C5B5C" w:rsidRDefault="00585249" w:rsidP="00F46614">
            <w:pPr>
              <w:pStyle w:val="ListParagraph"/>
              <w:numPr>
                <w:ilvl w:val="2"/>
                <w:numId w:val="12"/>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6C5B5C">
              <w:rPr>
                <w:szCs w:val="18"/>
              </w:rPr>
              <w:t xml:space="preserve">evaluation of business marketing objectives using key performance indicators (KPIs), </w:t>
            </w:r>
            <w:proofErr w:type="gramStart"/>
            <w:r w:rsidRPr="006C5B5C">
              <w:rPr>
                <w:szCs w:val="18"/>
              </w:rPr>
              <w:t>including:</w:t>
            </w:r>
            <w:proofErr w:type="gramEnd"/>
            <w:r w:rsidRPr="006C5B5C">
              <w:rPr>
                <w:szCs w:val="18"/>
              </w:rPr>
              <w:t xml:space="preserve"> sales revenue, sales returns and customer satisfaction</w:t>
            </w:r>
          </w:p>
          <w:p w14:paraId="5430C4C3" w14:textId="4F444E8B" w:rsidR="003E405D" w:rsidRPr="006C5B5C" w:rsidRDefault="003E405D" w:rsidP="00820299">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6C5B5C">
              <w:rPr>
                <w:b/>
                <w:bCs/>
                <w:szCs w:val="18"/>
              </w:rPr>
              <w:t xml:space="preserve">Task 2: </w:t>
            </w:r>
            <w:r w:rsidR="007F0928">
              <w:rPr>
                <w:b/>
                <w:bCs/>
                <w:szCs w:val="18"/>
              </w:rPr>
              <w:t>Response</w:t>
            </w:r>
            <w:r w:rsidRPr="006C5B5C">
              <w:rPr>
                <w:b/>
                <w:bCs/>
                <w:szCs w:val="18"/>
              </w:rPr>
              <w:t xml:space="preserve"> (Week</w:t>
            </w:r>
            <w:r w:rsidR="007F0928">
              <w:rPr>
                <w:b/>
                <w:bCs/>
                <w:szCs w:val="18"/>
              </w:rPr>
              <w:t xml:space="preserve"> 8</w:t>
            </w:r>
            <w:r w:rsidRPr="006C5B5C">
              <w:rPr>
                <w:b/>
                <w:bCs/>
                <w:szCs w:val="18"/>
              </w:rPr>
              <w:t>)</w:t>
            </w:r>
          </w:p>
        </w:tc>
      </w:tr>
      <w:tr w:rsidR="00C32522" w:rsidRPr="00102431" w14:paraId="6BC5E88D" w14:textId="77777777" w:rsidTr="00571195">
        <w:tc>
          <w:tcPr>
            <w:cnfStyle w:val="001000000000" w:firstRow="0" w:lastRow="0" w:firstColumn="1" w:lastColumn="0" w:oddVBand="0" w:evenVBand="0" w:oddHBand="0" w:evenHBand="0" w:firstRowFirstColumn="0" w:firstRowLastColumn="0" w:lastRowFirstColumn="0" w:lastRowLastColumn="0"/>
            <w:tcW w:w="850" w:type="dxa"/>
          </w:tcPr>
          <w:p w14:paraId="4A3336AF" w14:textId="0A8607C9" w:rsidR="00C32522" w:rsidRPr="00C23767" w:rsidRDefault="007F0928" w:rsidP="006B2695">
            <w:pPr>
              <w:autoSpaceDE w:val="0"/>
              <w:autoSpaceDN w:val="0"/>
              <w:adjustRightInd w:val="0"/>
              <w:rPr>
                <w:rFonts w:cstheme="minorHAnsi"/>
              </w:rPr>
            </w:pPr>
            <w:r>
              <w:rPr>
                <w:rFonts w:cstheme="minorHAnsi"/>
              </w:rPr>
              <w:lastRenderedPageBreak/>
              <w:t>9</w:t>
            </w:r>
          </w:p>
        </w:tc>
        <w:tc>
          <w:tcPr>
            <w:tcW w:w="8220" w:type="dxa"/>
          </w:tcPr>
          <w:p w14:paraId="29C5B5B0" w14:textId="4C9C1464" w:rsidR="00C32522" w:rsidRPr="007B0C9A" w:rsidRDefault="00C32522" w:rsidP="0082029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7B0C9A">
              <w:rPr>
                <w:rFonts w:cstheme="minorHAnsi"/>
                <w:b/>
              </w:rPr>
              <w:t>Management</w:t>
            </w:r>
            <w:r w:rsidR="003334B5">
              <w:rPr>
                <w:rFonts w:cstheme="minorHAnsi"/>
                <w:b/>
              </w:rPr>
              <w:br/>
            </w:r>
            <w:r w:rsidRPr="007B0C9A">
              <w:rPr>
                <w:rFonts w:cstheme="minorHAnsi"/>
                <w:b/>
              </w:rPr>
              <w:t>Marketing</w:t>
            </w:r>
          </w:p>
          <w:p w14:paraId="20D7D9CF" w14:textId="77777777" w:rsidR="00C32522" w:rsidRPr="007B0C9A" w:rsidRDefault="00C32522" w:rsidP="0082029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the use of customer profiling to determine customer needs and expectations</w:t>
            </w:r>
          </w:p>
          <w:p w14:paraId="13CBAEDF" w14:textId="77777777" w:rsidR="00C32522" w:rsidRPr="007B0C9A" w:rsidRDefault="00C32522" w:rsidP="0082029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the use of competitor profiling to determine competitor product range, prices and marketing strategies</w:t>
            </w:r>
          </w:p>
          <w:p w14:paraId="08005E3B" w14:textId="5408DCA0" w:rsidR="00C32522" w:rsidRPr="007B0C9A" w:rsidRDefault="00C32522" w:rsidP="0082029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 xml:space="preserve">strategies for managing customer </w:t>
            </w:r>
            <w:r w:rsidR="008813B5" w:rsidRPr="007B0C9A">
              <w:rPr>
                <w:bCs/>
                <w:szCs w:val="18"/>
              </w:rPr>
              <w:t>relationships, including:</w:t>
            </w:r>
          </w:p>
          <w:p w14:paraId="567BF1CE" w14:textId="79C20B19" w:rsidR="00C32522" w:rsidRPr="007B0C9A" w:rsidRDefault="00C32522" w:rsidP="00820299">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customer loyalty</w:t>
            </w:r>
            <w:r w:rsidR="00B830B0" w:rsidRPr="007B0C9A">
              <w:rPr>
                <w:bCs/>
                <w:szCs w:val="18"/>
              </w:rPr>
              <w:t xml:space="preserve"> programs</w:t>
            </w:r>
          </w:p>
          <w:p w14:paraId="6BF84466" w14:textId="5DA1F00A" w:rsidR="00C32522" w:rsidRPr="007B0C9A" w:rsidRDefault="00C32522" w:rsidP="00820299">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early adopter incentive</w:t>
            </w:r>
            <w:r w:rsidR="00363678" w:rsidRPr="007B0C9A">
              <w:rPr>
                <w:bCs/>
                <w:szCs w:val="18"/>
              </w:rPr>
              <w:t>s</w:t>
            </w:r>
          </w:p>
          <w:p w14:paraId="2E64F1B8" w14:textId="77777777" w:rsidR="00C32522" w:rsidRPr="007B0C9A" w:rsidRDefault="00C32522" w:rsidP="0082029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the use of technologies to facilitate promotional activities, including:</w:t>
            </w:r>
          </w:p>
          <w:p w14:paraId="7199F2A3" w14:textId="3C45AB9D" w:rsidR="00C32522" w:rsidRPr="007B0C9A" w:rsidRDefault="00110C2F" w:rsidP="00820299">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online advertising</w:t>
            </w:r>
          </w:p>
          <w:p w14:paraId="7CD4A6C0" w14:textId="5DC8C9DF" w:rsidR="00C32522" w:rsidRPr="007B0C9A" w:rsidRDefault="00110C2F" w:rsidP="00820299">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social media</w:t>
            </w:r>
          </w:p>
          <w:p w14:paraId="757E2418" w14:textId="26B75528" w:rsidR="00110C2F" w:rsidRPr="007B0C9A" w:rsidRDefault="00110C2F" w:rsidP="00820299">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mobile applications</w:t>
            </w:r>
          </w:p>
          <w:p w14:paraId="1D29B479" w14:textId="5EE4DCD5" w:rsidR="00110C2F" w:rsidRPr="007B0C9A" w:rsidRDefault="00110C2F" w:rsidP="00820299">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e-newsletters</w:t>
            </w:r>
          </w:p>
          <w:p w14:paraId="39FE4C67" w14:textId="7A75123C" w:rsidR="006C5B5C" w:rsidRPr="007B0C9A" w:rsidRDefault="00110C2F" w:rsidP="00820299">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rPr>
                <w:bCs/>
                <w:szCs w:val="18"/>
              </w:rPr>
            </w:pPr>
            <w:r w:rsidRPr="007B0C9A">
              <w:rPr>
                <w:bCs/>
                <w:szCs w:val="18"/>
              </w:rPr>
              <w:t>e-commerce</w:t>
            </w:r>
          </w:p>
        </w:tc>
      </w:tr>
      <w:tr w:rsidR="00C32522" w:rsidRPr="00102431" w14:paraId="44BBB8B1" w14:textId="77777777" w:rsidTr="00571195">
        <w:tc>
          <w:tcPr>
            <w:cnfStyle w:val="001000000000" w:firstRow="0" w:lastRow="0" w:firstColumn="1" w:lastColumn="0" w:oddVBand="0" w:evenVBand="0" w:oddHBand="0" w:evenHBand="0" w:firstRowFirstColumn="0" w:firstRowLastColumn="0" w:lastRowFirstColumn="0" w:lastRowLastColumn="0"/>
            <w:tcW w:w="850" w:type="dxa"/>
          </w:tcPr>
          <w:p w14:paraId="227760F6" w14:textId="02A4E2CF" w:rsidR="00C32522" w:rsidRPr="00102431" w:rsidRDefault="00C32522" w:rsidP="00075373">
            <w:pPr>
              <w:autoSpaceDE w:val="0"/>
              <w:autoSpaceDN w:val="0"/>
              <w:adjustRightInd w:val="0"/>
              <w:rPr>
                <w:rFonts w:cstheme="minorHAnsi"/>
              </w:rPr>
            </w:pPr>
            <w:r>
              <w:rPr>
                <w:rFonts w:cstheme="minorHAnsi"/>
              </w:rPr>
              <w:t>1</w:t>
            </w:r>
            <w:r w:rsidR="00707709">
              <w:rPr>
                <w:rFonts w:cstheme="minorHAnsi"/>
              </w:rPr>
              <w:t>0–1</w:t>
            </w:r>
            <w:r w:rsidR="007F0928">
              <w:rPr>
                <w:rFonts w:cstheme="minorHAnsi"/>
              </w:rPr>
              <w:t>1</w:t>
            </w:r>
          </w:p>
        </w:tc>
        <w:tc>
          <w:tcPr>
            <w:tcW w:w="8220" w:type="dxa"/>
          </w:tcPr>
          <w:p w14:paraId="58CF7B08" w14:textId="1AC70C28" w:rsidR="00C32522" w:rsidRPr="00102431" w:rsidRDefault="00C32522" w:rsidP="0082029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102431">
              <w:rPr>
                <w:rFonts w:cstheme="minorHAnsi"/>
                <w:b/>
              </w:rPr>
              <w:t>Environments</w:t>
            </w:r>
            <w:r w:rsidR="003334B5">
              <w:rPr>
                <w:rFonts w:cstheme="minorHAnsi"/>
                <w:b/>
              </w:rPr>
              <w:br/>
            </w:r>
            <w:r w:rsidRPr="00102431">
              <w:rPr>
                <w:rFonts w:cstheme="minorHAnsi"/>
                <w:b/>
              </w:rPr>
              <w:t>Political and legal, economic, socio-cultural and technological (PEST)</w:t>
            </w:r>
          </w:p>
          <w:p w14:paraId="2AAFCE8E" w14:textId="77777777" w:rsidR="00C32522" w:rsidRPr="00C77642" w:rsidRDefault="00C32522" w:rsidP="00820299">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Australian consumer law in relation to misleading and deceptive conduct in business marketing activity, including:</w:t>
            </w:r>
          </w:p>
          <w:p w14:paraId="3593DF99" w14:textId="77777777" w:rsidR="00C32522" w:rsidRPr="00C77642" w:rsidRDefault="00C32522" w:rsidP="00820299">
            <w:pPr>
              <w:pStyle w:val="ListParagraph"/>
              <w:numPr>
                <w:ilvl w:val="1"/>
                <w:numId w:val="14"/>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bait advertising</w:t>
            </w:r>
          </w:p>
          <w:p w14:paraId="04F5CB66" w14:textId="77777777" w:rsidR="00C32522" w:rsidRPr="00C77642" w:rsidRDefault="00C32522" w:rsidP="00820299">
            <w:pPr>
              <w:pStyle w:val="ListParagraph"/>
              <w:numPr>
                <w:ilvl w:val="1"/>
                <w:numId w:val="14"/>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scientific claims</w:t>
            </w:r>
          </w:p>
          <w:p w14:paraId="6488C139" w14:textId="77777777" w:rsidR="00C32522" w:rsidRPr="00C77642" w:rsidRDefault="00C32522" w:rsidP="00820299">
            <w:pPr>
              <w:pStyle w:val="ListParagraph"/>
              <w:numPr>
                <w:ilvl w:val="1"/>
                <w:numId w:val="14"/>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country of origin</w:t>
            </w:r>
          </w:p>
          <w:p w14:paraId="6D69983F" w14:textId="77777777" w:rsidR="00C32522" w:rsidRPr="00C77642" w:rsidRDefault="00C32522" w:rsidP="00820299">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lastRenderedPageBreak/>
              <w:t>consumer rights and protection, including:</w:t>
            </w:r>
          </w:p>
          <w:p w14:paraId="0702A259" w14:textId="77777777" w:rsidR="00C32522" w:rsidRPr="00C77642" w:rsidRDefault="00C32522" w:rsidP="00820299">
            <w:pPr>
              <w:pStyle w:val="ListParagraph"/>
              <w:numPr>
                <w:ilvl w:val="1"/>
                <w:numId w:val="14"/>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product safety (Australian Standards)</w:t>
            </w:r>
          </w:p>
          <w:p w14:paraId="0B1AF4BF" w14:textId="77777777" w:rsidR="00C32522" w:rsidRPr="00C77642" w:rsidRDefault="00C32522" w:rsidP="00820299">
            <w:pPr>
              <w:pStyle w:val="ListParagraph"/>
              <w:numPr>
                <w:ilvl w:val="1"/>
                <w:numId w:val="14"/>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guarantees, warranties and refunds</w:t>
            </w:r>
          </w:p>
          <w:p w14:paraId="242BF0A5" w14:textId="7CDABB9E" w:rsidR="00216E3B" w:rsidRPr="00717687" w:rsidRDefault="00C32522" w:rsidP="00820299">
            <w:pPr>
              <w:pStyle w:val="ListParagraph"/>
              <w:numPr>
                <w:ilvl w:val="1"/>
                <w:numId w:val="14"/>
              </w:numPr>
              <w:spacing w:line="240" w:lineRule="auto"/>
              <w:cnfStyle w:val="000000000000" w:firstRow="0" w:lastRow="0" w:firstColumn="0" w:lastColumn="0" w:oddVBand="0" w:evenVBand="0" w:oddHBand="0" w:evenHBand="0" w:firstRowFirstColumn="0" w:firstRowLastColumn="0" w:lastRowFirstColumn="0" w:lastRowLastColumn="0"/>
              <w:rPr>
                <w:b/>
                <w:bCs/>
              </w:rPr>
            </w:pPr>
            <w:r w:rsidRPr="00C77642">
              <w:rPr>
                <w:szCs w:val="18"/>
              </w:rPr>
              <w:t>repair and replace</w:t>
            </w:r>
          </w:p>
        </w:tc>
      </w:tr>
      <w:tr w:rsidR="00C32522" w:rsidRPr="00102431" w14:paraId="3BE42B75" w14:textId="77777777" w:rsidTr="00571195">
        <w:tc>
          <w:tcPr>
            <w:cnfStyle w:val="001000000000" w:firstRow="0" w:lastRow="0" w:firstColumn="1" w:lastColumn="0" w:oddVBand="0" w:evenVBand="0" w:oddHBand="0" w:evenHBand="0" w:firstRowFirstColumn="0" w:firstRowLastColumn="0" w:lastRowFirstColumn="0" w:lastRowLastColumn="0"/>
            <w:tcW w:w="850" w:type="dxa"/>
          </w:tcPr>
          <w:p w14:paraId="70A93477" w14:textId="6E5C8ED0" w:rsidR="00C32522" w:rsidRPr="00C5630A" w:rsidRDefault="00C32522" w:rsidP="006B2695">
            <w:pPr>
              <w:autoSpaceDE w:val="0"/>
              <w:autoSpaceDN w:val="0"/>
              <w:adjustRightInd w:val="0"/>
              <w:rPr>
                <w:rFonts w:cstheme="minorHAnsi"/>
              </w:rPr>
            </w:pPr>
            <w:r w:rsidRPr="00C5630A">
              <w:rPr>
                <w:rFonts w:cstheme="minorHAnsi"/>
              </w:rPr>
              <w:lastRenderedPageBreak/>
              <w:t>1</w:t>
            </w:r>
            <w:r w:rsidR="007F0928">
              <w:rPr>
                <w:rFonts w:cstheme="minorHAnsi"/>
              </w:rPr>
              <w:t>2</w:t>
            </w:r>
          </w:p>
        </w:tc>
        <w:tc>
          <w:tcPr>
            <w:tcW w:w="8220" w:type="dxa"/>
          </w:tcPr>
          <w:p w14:paraId="264EB517" w14:textId="612A2D7A" w:rsidR="00C32522" w:rsidRPr="00C5630A" w:rsidRDefault="00C32522" w:rsidP="0082029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C5630A">
              <w:rPr>
                <w:rFonts w:cstheme="minorHAnsi"/>
                <w:b/>
              </w:rPr>
              <w:t>Management</w:t>
            </w:r>
            <w:r w:rsidR="003334B5">
              <w:rPr>
                <w:rFonts w:cstheme="minorHAnsi"/>
                <w:b/>
              </w:rPr>
              <w:br/>
            </w:r>
            <w:r w:rsidRPr="00C5630A">
              <w:rPr>
                <w:rFonts w:cstheme="minorHAnsi"/>
                <w:b/>
              </w:rPr>
              <w:t>Operations</w:t>
            </w:r>
          </w:p>
          <w:p w14:paraId="3485F093" w14:textId="77777777" w:rsidR="00C32522" w:rsidRPr="00C77642" w:rsidRDefault="00C32522" w:rsidP="0082029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levels of management within a business</w:t>
            </w:r>
          </w:p>
          <w:p w14:paraId="116AFA3E" w14:textId="77777777" w:rsidR="00C32522" w:rsidRPr="00C77642"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top</w:t>
            </w:r>
          </w:p>
          <w:p w14:paraId="500ED0E6" w14:textId="77777777" w:rsidR="00C32522" w:rsidRPr="00C77642"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middle</w:t>
            </w:r>
          </w:p>
          <w:p w14:paraId="6370E01E" w14:textId="77777777" w:rsidR="00C32522" w:rsidRPr="00C77642"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frontline</w:t>
            </w:r>
          </w:p>
          <w:p w14:paraId="7C52D38F" w14:textId="77777777" w:rsidR="00C32522" w:rsidRPr="00C77642" w:rsidRDefault="00C32522" w:rsidP="0082029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types of organisational structures, including:</w:t>
            </w:r>
          </w:p>
          <w:p w14:paraId="108B0E09" w14:textId="77777777" w:rsidR="00C32522" w:rsidRPr="00C77642"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functional</w:t>
            </w:r>
          </w:p>
          <w:p w14:paraId="41A63720" w14:textId="77777777" w:rsidR="00C32522" w:rsidRPr="00C77642"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product</w:t>
            </w:r>
          </w:p>
          <w:p w14:paraId="209DA7E2" w14:textId="77777777" w:rsidR="00C32522" w:rsidRPr="00C77642"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divisional</w:t>
            </w:r>
          </w:p>
          <w:p w14:paraId="5B3E5A19" w14:textId="77777777" w:rsidR="00C32522" w:rsidRPr="00C77642"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team</w:t>
            </w:r>
          </w:p>
          <w:p w14:paraId="0213587D" w14:textId="77777777" w:rsidR="00C32522" w:rsidRPr="00C77642" w:rsidRDefault="00C32522" w:rsidP="0082029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features of organisational structures, including:</w:t>
            </w:r>
          </w:p>
          <w:p w14:paraId="3B365A00" w14:textId="77777777" w:rsidR="00C32522" w:rsidRPr="00C77642"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chain of command</w:t>
            </w:r>
          </w:p>
          <w:p w14:paraId="2F277A62" w14:textId="77777777" w:rsidR="00C32522" w:rsidRPr="00C77642"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szCs w:val="18"/>
              </w:rPr>
            </w:pPr>
            <w:r w:rsidRPr="00C77642">
              <w:rPr>
                <w:szCs w:val="18"/>
              </w:rPr>
              <w:t>span of control</w:t>
            </w:r>
          </w:p>
          <w:p w14:paraId="188EDDEA" w14:textId="7A693822" w:rsidR="005B0E0E" w:rsidRPr="00223B57" w:rsidRDefault="00C32522" w:rsidP="00820299">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pPr>
            <w:r w:rsidRPr="00C77642">
              <w:rPr>
                <w:szCs w:val="18"/>
              </w:rPr>
              <w:t>delegation</w:t>
            </w:r>
          </w:p>
        </w:tc>
      </w:tr>
      <w:tr w:rsidR="00C5630A" w:rsidRPr="00102431" w14:paraId="2D44DC59" w14:textId="77777777" w:rsidTr="00571195">
        <w:trPr>
          <w:trHeight w:val="20"/>
        </w:trPr>
        <w:tc>
          <w:tcPr>
            <w:cnfStyle w:val="001000000000" w:firstRow="0" w:lastRow="0" w:firstColumn="1" w:lastColumn="0" w:oddVBand="0" w:evenVBand="0" w:oddHBand="0" w:evenHBand="0" w:firstRowFirstColumn="0" w:firstRowLastColumn="0" w:lastRowFirstColumn="0" w:lastRowLastColumn="0"/>
            <w:tcW w:w="850" w:type="dxa"/>
          </w:tcPr>
          <w:p w14:paraId="2D95916D" w14:textId="7275F7D9" w:rsidR="00C5630A" w:rsidRPr="00102431" w:rsidRDefault="00C5630A" w:rsidP="006B2695">
            <w:pPr>
              <w:autoSpaceDE w:val="0"/>
              <w:autoSpaceDN w:val="0"/>
              <w:adjustRightInd w:val="0"/>
              <w:rPr>
                <w:rFonts w:cstheme="minorHAnsi"/>
              </w:rPr>
            </w:pPr>
            <w:r w:rsidRPr="00102431">
              <w:rPr>
                <w:rFonts w:cstheme="minorHAnsi"/>
              </w:rPr>
              <w:t>1</w:t>
            </w:r>
            <w:r>
              <w:rPr>
                <w:rFonts w:cstheme="minorHAnsi"/>
              </w:rPr>
              <w:t>3</w:t>
            </w:r>
          </w:p>
        </w:tc>
        <w:tc>
          <w:tcPr>
            <w:tcW w:w="8220" w:type="dxa"/>
          </w:tcPr>
          <w:p w14:paraId="67BD3FC3" w14:textId="2A1F7E15" w:rsidR="00C5630A" w:rsidRPr="00102431" w:rsidRDefault="00C5630A" w:rsidP="0082029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102431">
              <w:rPr>
                <w:rFonts w:cstheme="minorHAnsi"/>
                <w:b/>
              </w:rPr>
              <w:t>Environments</w:t>
            </w:r>
            <w:r w:rsidR="003334B5">
              <w:rPr>
                <w:rFonts w:cstheme="minorHAnsi"/>
                <w:b/>
              </w:rPr>
              <w:br/>
            </w:r>
            <w:r w:rsidRPr="00102431">
              <w:rPr>
                <w:rFonts w:cstheme="minorHAnsi"/>
                <w:b/>
              </w:rPr>
              <w:t>Political and legal, economic, socio-cultural and technological (PEST)</w:t>
            </w:r>
          </w:p>
          <w:p w14:paraId="624414EC" w14:textId="77777777" w:rsidR="00C5630A" w:rsidRPr="00102431" w:rsidRDefault="00C5630A" w:rsidP="00820299">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national employment standards for employment contracts, including:</w:t>
            </w:r>
          </w:p>
          <w:p w14:paraId="68E38FF4" w14:textId="77777777" w:rsidR="00C5630A" w:rsidRPr="00102431" w:rsidRDefault="00C5630A" w:rsidP="00820299">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 xml:space="preserve">minimum wage </w:t>
            </w:r>
          </w:p>
          <w:p w14:paraId="7D1664E5" w14:textId="77777777" w:rsidR="00C5630A" w:rsidRPr="00102431" w:rsidRDefault="00C5630A" w:rsidP="00820299">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minimum working conditions</w:t>
            </w:r>
          </w:p>
          <w:p w14:paraId="5F299C8D" w14:textId="77777777" w:rsidR="00C5630A" w:rsidRPr="00102431" w:rsidRDefault="00C5630A" w:rsidP="00820299">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unfair dismissal</w:t>
            </w:r>
          </w:p>
          <w:p w14:paraId="5A67B4B3" w14:textId="77777777" w:rsidR="00C5630A" w:rsidRPr="00102431" w:rsidRDefault="00C5630A" w:rsidP="00820299">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 xml:space="preserve">key elements of a contract </w:t>
            </w:r>
          </w:p>
          <w:p w14:paraId="578C0AF2" w14:textId="77777777" w:rsidR="00C5630A" w:rsidRPr="00102431" w:rsidRDefault="00C5630A" w:rsidP="00820299">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intention</w:t>
            </w:r>
          </w:p>
          <w:p w14:paraId="328CD08A" w14:textId="77777777" w:rsidR="00C5630A" w:rsidRPr="00102431" w:rsidRDefault="00C5630A" w:rsidP="00820299">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agreement (offer and acceptance)</w:t>
            </w:r>
          </w:p>
          <w:p w14:paraId="5F2903D1" w14:textId="77777777" w:rsidR="00C5630A" w:rsidRPr="00102431" w:rsidRDefault="00C5630A" w:rsidP="00820299">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consideration</w:t>
            </w:r>
          </w:p>
          <w:p w14:paraId="43843FEB" w14:textId="77777777" w:rsidR="00C5630A" w:rsidRPr="00102431" w:rsidRDefault="00C5630A" w:rsidP="00820299">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 xml:space="preserve">legal requirements of contracts, including: </w:t>
            </w:r>
          </w:p>
          <w:p w14:paraId="4394EFCA" w14:textId="77777777" w:rsidR="00C5630A" w:rsidRPr="00102431" w:rsidRDefault="00C5630A" w:rsidP="00820299">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capacity</w:t>
            </w:r>
          </w:p>
          <w:p w14:paraId="43BFF4EB" w14:textId="77777777" w:rsidR="00C5630A" w:rsidRPr="00102431" w:rsidRDefault="00C5630A" w:rsidP="00820299">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consent</w:t>
            </w:r>
          </w:p>
          <w:p w14:paraId="19E4C25A" w14:textId="77777777" w:rsidR="00C5630A" w:rsidRDefault="00C5630A" w:rsidP="00F46614">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102431">
              <w:t xml:space="preserve">legal </w:t>
            </w:r>
            <w:r w:rsidRPr="00012935">
              <w:t>purpose</w:t>
            </w:r>
          </w:p>
          <w:p w14:paraId="5DF8CFB3" w14:textId="32B23F23" w:rsidR="00856FE2" w:rsidRPr="00C77642" w:rsidRDefault="00856FE2" w:rsidP="00820299">
            <w:p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C77642">
              <w:rPr>
                <w:b/>
                <w:bCs/>
                <w:szCs w:val="18"/>
              </w:rPr>
              <w:t xml:space="preserve">Task </w:t>
            </w:r>
            <w:r w:rsidR="007F0928">
              <w:rPr>
                <w:b/>
                <w:bCs/>
                <w:szCs w:val="18"/>
              </w:rPr>
              <w:t>3</w:t>
            </w:r>
            <w:r w:rsidRPr="00C77642">
              <w:rPr>
                <w:b/>
                <w:bCs/>
                <w:szCs w:val="18"/>
              </w:rPr>
              <w:t>: Externally set task (Week 1</w:t>
            </w:r>
            <w:r w:rsidR="00FA615B" w:rsidRPr="00C77642">
              <w:rPr>
                <w:b/>
                <w:bCs/>
                <w:szCs w:val="18"/>
              </w:rPr>
              <w:t>3</w:t>
            </w:r>
            <w:r w:rsidRPr="00C77642">
              <w:rPr>
                <w:b/>
                <w:bCs/>
                <w:szCs w:val="18"/>
              </w:rPr>
              <w:t>)</w:t>
            </w:r>
          </w:p>
        </w:tc>
      </w:tr>
      <w:tr w:rsidR="00C32522" w:rsidRPr="00102431" w14:paraId="4C7BAAB3" w14:textId="77777777" w:rsidTr="00571195">
        <w:trPr>
          <w:trHeight w:val="20"/>
        </w:trPr>
        <w:tc>
          <w:tcPr>
            <w:cnfStyle w:val="001000000000" w:firstRow="0" w:lastRow="0" w:firstColumn="1" w:lastColumn="0" w:oddVBand="0" w:evenVBand="0" w:oddHBand="0" w:evenHBand="0" w:firstRowFirstColumn="0" w:firstRowLastColumn="0" w:lastRowFirstColumn="0" w:lastRowLastColumn="0"/>
            <w:tcW w:w="850" w:type="dxa"/>
            <w:hideMark/>
          </w:tcPr>
          <w:p w14:paraId="3B63EBFD" w14:textId="1649F269" w:rsidR="00C32522" w:rsidRPr="00102431" w:rsidRDefault="00C32522" w:rsidP="00110C28">
            <w:pPr>
              <w:autoSpaceDE w:val="0"/>
              <w:autoSpaceDN w:val="0"/>
              <w:adjustRightInd w:val="0"/>
              <w:rPr>
                <w:rFonts w:cstheme="minorHAnsi"/>
              </w:rPr>
            </w:pPr>
            <w:r w:rsidRPr="00102431">
              <w:rPr>
                <w:rFonts w:cstheme="minorHAnsi"/>
              </w:rPr>
              <w:t>1</w:t>
            </w:r>
            <w:r w:rsidR="00C5630A">
              <w:rPr>
                <w:rFonts w:cstheme="minorHAnsi"/>
              </w:rPr>
              <w:t>4</w:t>
            </w:r>
            <w:r w:rsidR="00F62591">
              <w:rPr>
                <w:rFonts w:cstheme="minorHAnsi"/>
              </w:rPr>
              <w:t>–</w:t>
            </w:r>
            <w:r w:rsidRPr="00102431">
              <w:rPr>
                <w:rFonts w:cstheme="minorHAnsi"/>
              </w:rPr>
              <w:t>1</w:t>
            </w:r>
            <w:r>
              <w:rPr>
                <w:rFonts w:cstheme="minorHAnsi"/>
              </w:rPr>
              <w:t>5</w:t>
            </w:r>
          </w:p>
        </w:tc>
        <w:tc>
          <w:tcPr>
            <w:tcW w:w="8220" w:type="dxa"/>
            <w:hideMark/>
          </w:tcPr>
          <w:p w14:paraId="43DC7B08" w14:textId="207FF9EB" w:rsidR="00C32522" w:rsidRPr="00573901" w:rsidRDefault="00C32522" w:rsidP="00284AE2">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573901">
              <w:rPr>
                <w:rFonts w:cstheme="minorHAnsi"/>
                <w:b/>
              </w:rPr>
              <w:t>People</w:t>
            </w:r>
          </w:p>
          <w:p w14:paraId="7C68BE24" w14:textId="77777777" w:rsidR="00C32522" w:rsidRPr="00573901" w:rsidRDefault="00C32522" w:rsidP="00284AE2">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phases of the employment cycle</w:t>
            </w:r>
          </w:p>
          <w:p w14:paraId="59535BEB" w14:textId="77777777" w:rsidR="00C32522" w:rsidRPr="00573901" w:rsidRDefault="00C32522" w:rsidP="00284AE2">
            <w:pPr>
              <w:pStyle w:val="ListParagraph"/>
              <w:numPr>
                <w:ilvl w:val="1"/>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acquisition</w:t>
            </w:r>
          </w:p>
          <w:p w14:paraId="6DFA357D" w14:textId="77777777" w:rsidR="00C32522" w:rsidRPr="00573901" w:rsidRDefault="00C32522" w:rsidP="00284AE2">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staffing needs</w:t>
            </w:r>
          </w:p>
          <w:p w14:paraId="32E2E490" w14:textId="77777777" w:rsidR="00C32522" w:rsidRPr="00573901" w:rsidRDefault="00C32522" w:rsidP="00284AE2">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selection and recruitment</w:t>
            </w:r>
          </w:p>
          <w:p w14:paraId="45672E5F" w14:textId="77777777" w:rsidR="00C32522" w:rsidRPr="00573901" w:rsidRDefault="00C32522" w:rsidP="00284AE2">
            <w:pPr>
              <w:pStyle w:val="ListParagraph"/>
              <w:numPr>
                <w:ilvl w:val="1"/>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development</w:t>
            </w:r>
          </w:p>
          <w:p w14:paraId="226AC5FC" w14:textId="1B195437" w:rsidR="00C32522" w:rsidRPr="00573901" w:rsidRDefault="00C32522" w:rsidP="00284AE2">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induction</w:t>
            </w:r>
          </w:p>
          <w:p w14:paraId="753A155B" w14:textId="77777777" w:rsidR="00C32522" w:rsidRPr="00573901" w:rsidRDefault="00C32522" w:rsidP="00284AE2">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training</w:t>
            </w:r>
          </w:p>
          <w:p w14:paraId="505248D5" w14:textId="77777777" w:rsidR="00C32522" w:rsidRPr="00573901" w:rsidRDefault="00C32522" w:rsidP="00284AE2">
            <w:pPr>
              <w:pStyle w:val="ListParagraph"/>
              <w:numPr>
                <w:ilvl w:val="1"/>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maintenance</w:t>
            </w:r>
          </w:p>
          <w:p w14:paraId="7FC0E81F" w14:textId="77777777" w:rsidR="00C32522" w:rsidRPr="00573901" w:rsidRDefault="00C32522" w:rsidP="00284AE2">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agreements</w:t>
            </w:r>
          </w:p>
          <w:p w14:paraId="2695D7D0" w14:textId="77777777" w:rsidR="00C32522" w:rsidRPr="00573901" w:rsidRDefault="00C32522" w:rsidP="00284AE2">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contracts</w:t>
            </w:r>
          </w:p>
          <w:p w14:paraId="5D85056D" w14:textId="77777777" w:rsidR="00C32522" w:rsidRPr="00573901" w:rsidRDefault="00C32522" w:rsidP="00284AE2">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performance management</w:t>
            </w:r>
          </w:p>
          <w:p w14:paraId="532E0FA5" w14:textId="77777777" w:rsidR="00C32522" w:rsidRPr="00573901" w:rsidRDefault="00C32522" w:rsidP="00571195">
            <w:pPr>
              <w:pStyle w:val="ListParagraph"/>
              <w:numPr>
                <w:ilvl w:val="1"/>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separation</w:t>
            </w:r>
          </w:p>
          <w:p w14:paraId="291B201C" w14:textId="77777777" w:rsidR="00C32522" w:rsidRPr="00573901" w:rsidRDefault="00C32522" w:rsidP="00571195">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retirement</w:t>
            </w:r>
          </w:p>
          <w:p w14:paraId="10AB8C9F" w14:textId="77777777" w:rsidR="00C32522" w:rsidRPr="00573901" w:rsidRDefault="00C32522" w:rsidP="00571195">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resignation</w:t>
            </w:r>
          </w:p>
          <w:p w14:paraId="203E56F4" w14:textId="77777777" w:rsidR="00C32522" w:rsidRPr="00573901" w:rsidRDefault="00C32522" w:rsidP="00571195">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retrenchment</w:t>
            </w:r>
          </w:p>
          <w:p w14:paraId="71665F45" w14:textId="77777777" w:rsidR="00C32522" w:rsidRPr="00573901" w:rsidRDefault="00C32522" w:rsidP="00571195">
            <w:pPr>
              <w:pStyle w:val="ListParagraph"/>
              <w:numPr>
                <w:ilvl w:val="2"/>
                <w:numId w:val="17"/>
              </w:numPr>
              <w:spacing w:line="240" w:lineRule="auto"/>
              <w:cnfStyle w:val="000000000000" w:firstRow="0" w:lastRow="0" w:firstColumn="0" w:lastColumn="0" w:oddVBand="0" w:evenVBand="0" w:oddHBand="0" w:evenHBand="0" w:firstRowFirstColumn="0" w:firstRowLastColumn="0" w:lastRowFirstColumn="0" w:lastRowLastColumn="0"/>
            </w:pPr>
            <w:r w:rsidRPr="00573901">
              <w:t>dismissal</w:t>
            </w:r>
          </w:p>
          <w:p w14:paraId="129A820B" w14:textId="7B2CEC91" w:rsidR="00C5630A" w:rsidRPr="00C77642" w:rsidRDefault="00623184" w:rsidP="00284AE2">
            <w:pPr>
              <w:spacing w:line="24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C77642">
              <w:rPr>
                <w:b/>
                <w:bCs/>
              </w:rPr>
              <w:t xml:space="preserve">Task </w:t>
            </w:r>
            <w:r w:rsidR="007F0928">
              <w:rPr>
                <w:b/>
                <w:bCs/>
              </w:rPr>
              <w:t>4</w:t>
            </w:r>
            <w:r w:rsidRPr="00C77642">
              <w:rPr>
                <w:b/>
                <w:bCs/>
              </w:rPr>
              <w:t xml:space="preserve">: Response </w:t>
            </w:r>
            <w:r w:rsidR="002C72C4" w:rsidRPr="00C77642">
              <w:rPr>
                <w:b/>
                <w:bCs/>
              </w:rPr>
              <w:t>(Week 15)</w:t>
            </w:r>
          </w:p>
        </w:tc>
      </w:tr>
    </w:tbl>
    <w:p w14:paraId="0D235D06" w14:textId="77777777" w:rsidR="00BA1247" w:rsidRPr="00571195" w:rsidRDefault="00BA1247" w:rsidP="00571195">
      <w:r w:rsidRPr="00571195">
        <w:br w:type="page"/>
      </w:r>
    </w:p>
    <w:p w14:paraId="20B46EF2" w14:textId="5D5F358D" w:rsidR="00B70BDC" w:rsidRPr="003622B7" w:rsidRDefault="00B70BDC" w:rsidP="00075373">
      <w:pPr>
        <w:pStyle w:val="SCSAY11-12Heading2"/>
      </w:pPr>
      <w:r w:rsidRPr="003622B7">
        <w:lastRenderedPageBreak/>
        <w:t xml:space="preserve">Semester 2 </w:t>
      </w:r>
      <w:r w:rsidR="002E2336" w:rsidRPr="003622B7">
        <w:t>–</w:t>
      </w:r>
      <w:r w:rsidRPr="003622B7">
        <w:t xml:space="preserve"> Unit </w:t>
      </w:r>
      <w:r w:rsidR="003819BE" w:rsidRPr="003622B7">
        <w:t>4</w:t>
      </w:r>
    </w:p>
    <w:tbl>
      <w:tblPr>
        <w:tblStyle w:val="SCSATable"/>
        <w:tblW w:w="5000" w:type="pct"/>
        <w:tblLayout w:type="fixed"/>
        <w:tblLook w:val="04A0" w:firstRow="1" w:lastRow="0" w:firstColumn="1" w:lastColumn="0" w:noHBand="0" w:noVBand="1"/>
      </w:tblPr>
      <w:tblGrid>
        <w:gridCol w:w="849"/>
        <w:gridCol w:w="8211"/>
      </w:tblGrid>
      <w:tr w:rsidR="00243D96" w:rsidRPr="00243D96" w14:paraId="3421CA23" w14:textId="77777777" w:rsidTr="00075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hideMark/>
          </w:tcPr>
          <w:p w14:paraId="4511037E" w14:textId="77777777" w:rsidR="000B5AB4" w:rsidRPr="00050DAC" w:rsidRDefault="00356766" w:rsidP="00243D96">
            <w:pPr>
              <w:rPr>
                <w:rFonts w:cstheme="minorHAnsi"/>
                <w:b w:val="0"/>
                <w:bCs/>
              </w:rPr>
            </w:pPr>
            <w:r w:rsidRPr="00050DAC">
              <w:rPr>
                <w:rFonts w:cstheme="minorHAnsi"/>
                <w:bCs/>
              </w:rPr>
              <w:t>Week</w:t>
            </w:r>
          </w:p>
        </w:tc>
        <w:tc>
          <w:tcPr>
            <w:tcW w:w="8220" w:type="dxa"/>
            <w:hideMark/>
          </w:tcPr>
          <w:p w14:paraId="38BFE0D9" w14:textId="77777777" w:rsidR="000B5AB4" w:rsidRPr="00050DAC" w:rsidRDefault="00356766" w:rsidP="00F46614">
            <w:pPr>
              <w:jc w:val="center"/>
              <w:cnfStyle w:val="100000000000" w:firstRow="1" w:lastRow="0" w:firstColumn="0" w:lastColumn="0" w:oddVBand="0" w:evenVBand="0" w:oddHBand="0" w:evenHBand="0" w:firstRowFirstColumn="0" w:firstRowLastColumn="0" w:lastRowFirstColumn="0" w:lastRowLastColumn="0"/>
              <w:rPr>
                <w:rFonts w:cstheme="minorHAnsi"/>
                <w:b w:val="0"/>
                <w:bCs/>
              </w:rPr>
            </w:pPr>
            <w:r w:rsidRPr="00050DAC">
              <w:rPr>
                <w:rFonts w:cstheme="minorHAnsi"/>
                <w:bCs/>
              </w:rPr>
              <w:t>Key teaching points</w:t>
            </w:r>
          </w:p>
        </w:tc>
      </w:tr>
      <w:tr w:rsidR="00BF60A9" w:rsidRPr="00102431" w14:paraId="1C9901D7" w14:textId="77777777" w:rsidTr="00075373">
        <w:trPr>
          <w:trHeight w:val="20"/>
        </w:trPr>
        <w:tc>
          <w:tcPr>
            <w:cnfStyle w:val="001000000000" w:firstRow="0" w:lastRow="0" w:firstColumn="1" w:lastColumn="0" w:oddVBand="0" w:evenVBand="0" w:oddHBand="0" w:evenHBand="0" w:firstRowFirstColumn="0" w:firstRowLastColumn="0" w:lastRowFirstColumn="0" w:lastRowLastColumn="0"/>
            <w:tcW w:w="850" w:type="dxa"/>
            <w:hideMark/>
          </w:tcPr>
          <w:p w14:paraId="0F546A5F" w14:textId="2BAF2F38" w:rsidR="004A6BED" w:rsidRPr="00050DAC" w:rsidRDefault="00EF7B93" w:rsidP="00717687">
            <w:pPr>
              <w:autoSpaceDE w:val="0"/>
              <w:autoSpaceDN w:val="0"/>
              <w:adjustRightInd w:val="0"/>
              <w:rPr>
                <w:rFonts w:cstheme="minorHAnsi"/>
                <w:b/>
              </w:rPr>
            </w:pPr>
            <w:r w:rsidRPr="00050DAC">
              <w:rPr>
                <w:rFonts w:cstheme="minorHAnsi"/>
              </w:rPr>
              <w:t>1</w:t>
            </w:r>
            <w:r w:rsidR="00F62591" w:rsidRPr="00050DAC">
              <w:rPr>
                <w:rFonts w:cstheme="minorHAnsi"/>
              </w:rPr>
              <w:t>–</w:t>
            </w:r>
            <w:r w:rsidRPr="00050DAC">
              <w:rPr>
                <w:rFonts w:cstheme="minorHAnsi"/>
              </w:rPr>
              <w:t>3</w:t>
            </w:r>
          </w:p>
        </w:tc>
        <w:tc>
          <w:tcPr>
            <w:tcW w:w="8220" w:type="dxa"/>
          </w:tcPr>
          <w:p w14:paraId="682C43FB" w14:textId="34F8102A" w:rsidR="00356766" w:rsidRPr="00050DAC" w:rsidRDefault="004A6BED" w:rsidP="00A90559">
            <w:pPr>
              <w:pStyle w:val="Heading3"/>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050DAC">
              <w:rPr>
                <w:rFonts w:cstheme="minorHAnsi"/>
                <w:color w:val="auto"/>
                <w:sz w:val="20"/>
                <w:szCs w:val="20"/>
              </w:rPr>
              <w:t>People</w:t>
            </w:r>
          </w:p>
          <w:p w14:paraId="0538E494" w14:textId="3A6E0F55" w:rsidR="00356766" w:rsidRPr="004543AC" w:rsidRDefault="00356766" w:rsidP="00A90559">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the concept of motivation in business, including</w:t>
            </w:r>
            <w:r w:rsidR="00DF4E33" w:rsidRPr="004543AC">
              <w:rPr>
                <w:rFonts w:cstheme="minorHAnsi"/>
              </w:rPr>
              <w:t>:</w:t>
            </w:r>
          </w:p>
          <w:p w14:paraId="72A5C6EC" w14:textId="77777777" w:rsidR="00356766" w:rsidRPr="004543AC" w:rsidRDefault="00356766" w:rsidP="00A90559">
            <w:pPr>
              <w:pStyle w:val="ListParagraph"/>
              <w:numPr>
                <w:ilvl w:val="1"/>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financial incentives for employees, including:</w:t>
            </w:r>
          </w:p>
          <w:p w14:paraId="5CCD3EAC" w14:textId="77777777" w:rsidR="00356766" w:rsidRPr="004543AC" w:rsidRDefault="00356766" w:rsidP="00A90559">
            <w:pPr>
              <w:pStyle w:val="ListParagraph"/>
              <w:numPr>
                <w:ilvl w:val="2"/>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sales bonuses</w:t>
            </w:r>
          </w:p>
          <w:p w14:paraId="48EA3EE6" w14:textId="77777777" w:rsidR="00356766" w:rsidRPr="004543AC" w:rsidRDefault="00356766" w:rsidP="00A90559">
            <w:pPr>
              <w:pStyle w:val="ListParagraph"/>
              <w:numPr>
                <w:ilvl w:val="2"/>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shares schemes</w:t>
            </w:r>
          </w:p>
          <w:p w14:paraId="5D7BE567" w14:textId="77777777" w:rsidR="00356766" w:rsidRPr="004543AC" w:rsidRDefault="00356766" w:rsidP="00A90559">
            <w:pPr>
              <w:pStyle w:val="ListParagraph"/>
              <w:numPr>
                <w:ilvl w:val="1"/>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non-financial incentives for employees, including:</w:t>
            </w:r>
          </w:p>
          <w:p w14:paraId="751C972D" w14:textId="77777777" w:rsidR="00356766" w:rsidRPr="004543AC" w:rsidRDefault="00356766" w:rsidP="00A90559">
            <w:pPr>
              <w:pStyle w:val="ListParagraph"/>
              <w:numPr>
                <w:ilvl w:val="2"/>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skill improvement training</w:t>
            </w:r>
          </w:p>
          <w:p w14:paraId="64E095BA" w14:textId="3522C6C4" w:rsidR="00952C6D" w:rsidRPr="004543AC" w:rsidRDefault="00952C6D" w:rsidP="00A90559">
            <w:pPr>
              <w:pStyle w:val="ListParagraph"/>
              <w:numPr>
                <w:ilvl w:val="2"/>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recognition and reward</w:t>
            </w:r>
          </w:p>
          <w:p w14:paraId="12300DCB" w14:textId="2C290765" w:rsidR="00DF4E33" w:rsidRPr="004543AC" w:rsidRDefault="00DF4E33" w:rsidP="00A90559">
            <w:pPr>
              <w:pStyle w:val="ListParagraph"/>
              <w:numPr>
                <w:ilvl w:val="2"/>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penalties for employees</w:t>
            </w:r>
          </w:p>
          <w:p w14:paraId="16DCEE7E" w14:textId="77777777" w:rsidR="00356766" w:rsidRPr="004543AC" w:rsidRDefault="00356766" w:rsidP="00A90559">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characteristics of the following motivation theories:</w:t>
            </w:r>
          </w:p>
          <w:p w14:paraId="34B61D28" w14:textId="77777777" w:rsidR="00356766" w:rsidRPr="004543AC" w:rsidRDefault="00356766" w:rsidP="00A90559">
            <w:pPr>
              <w:pStyle w:val="ListParagraph"/>
              <w:numPr>
                <w:ilvl w:val="1"/>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Maslow’s Hierarchy of Needs</w:t>
            </w:r>
          </w:p>
          <w:p w14:paraId="49896903" w14:textId="6DEE4BB4" w:rsidR="00356766" w:rsidRPr="004543AC" w:rsidRDefault="00356766" w:rsidP="00A90559">
            <w:pPr>
              <w:pStyle w:val="ListParagraph"/>
              <w:numPr>
                <w:ilvl w:val="1"/>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 xml:space="preserve">Herzberg’s Motivation-Hygiene </w:t>
            </w:r>
            <w:r w:rsidR="00DB5BE4" w:rsidRPr="004543AC">
              <w:rPr>
                <w:rFonts w:cstheme="minorHAnsi"/>
              </w:rPr>
              <w:t>t</w:t>
            </w:r>
            <w:r w:rsidRPr="004543AC">
              <w:rPr>
                <w:rFonts w:cstheme="minorHAnsi"/>
              </w:rPr>
              <w:t>heory</w:t>
            </w:r>
          </w:p>
          <w:p w14:paraId="378E7DFE" w14:textId="69DB299B" w:rsidR="00356766" w:rsidRPr="004543AC" w:rsidRDefault="00356766" w:rsidP="00A90559">
            <w:pPr>
              <w:pStyle w:val="ListParagraph"/>
              <w:numPr>
                <w:ilvl w:val="1"/>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 xml:space="preserve">Vroom’s Expectancy </w:t>
            </w:r>
            <w:r w:rsidR="00DB5BE4" w:rsidRPr="004543AC">
              <w:rPr>
                <w:rFonts w:cstheme="minorHAnsi"/>
              </w:rPr>
              <w:t>t</w:t>
            </w:r>
            <w:r w:rsidRPr="004543AC">
              <w:rPr>
                <w:rFonts w:cstheme="minorHAnsi"/>
              </w:rPr>
              <w:t>heory</w:t>
            </w:r>
          </w:p>
          <w:p w14:paraId="7084544F" w14:textId="17D80AD5" w:rsidR="00356766" w:rsidRPr="004543AC" w:rsidRDefault="00356766" w:rsidP="00A90559">
            <w:pPr>
              <w:pStyle w:val="ListParagraph"/>
              <w:numPr>
                <w:ilvl w:val="1"/>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 xml:space="preserve">Adams’ Equity </w:t>
            </w:r>
            <w:r w:rsidR="00DB5BE4" w:rsidRPr="004543AC">
              <w:rPr>
                <w:rFonts w:cstheme="minorHAnsi"/>
              </w:rPr>
              <w:t>t</w:t>
            </w:r>
            <w:r w:rsidRPr="004543AC">
              <w:rPr>
                <w:rFonts w:cstheme="minorHAnsi"/>
              </w:rPr>
              <w:t>heory</w:t>
            </w:r>
          </w:p>
          <w:p w14:paraId="1FA34F24" w14:textId="77777777" w:rsidR="00356766" w:rsidRPr="004543AC" w:rsidRDefault="00356766" w:rsidP="00A90559">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key features of the following leadership styles:</w:t>
            </w:r>
          </w:p>
          <w:p w14:paraId="571FD60B" w14:textId="77777777" w:rsidR="00356766" w:rsidRPr="004543AC" w:rsidRDefault="00356766" w:rsidP="00A90559">
            <w:pPr>
              <w:pStyle w:val="ListParagraph"/>
              <w:numPr>
                <w:ilvl w:val="1"/>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autocratic</w:t>
            </w:r>
          </w:p>
          <w:p w14:paraId="7B634626" w14:textId="77777777" w:rsidR="00356766" w:rsidRPr="004543AC" w:rsidRDefault="00356766" w:rsidP="00A90559">
            <w:pPr>
              <w:pStyle w:val="ListParagraph"/>
              <w:numPr>
                <w:ilvl w:val="1"/>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participative</w:t>
            </w:r>
          </w:p>
          <w:p w14:paraId="12870A89" w14:textId="77777777" w:rsidR="00D20F50" w:rsidRDefault="00356766" w:rsidP="00A90559">
            <w:pPr>
              <w:pStyle w:val="ListParagraph"/>
              <w:numPr>
                <w:ilvl w:val="1"/>
                <w:numId w:val="18"/>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rPr>
                <w:rFonts w:cstheme="minorHAnsi"/>
              </w:rPr>
              <w:t>situational</w:t>
            </w:r>
          </w:p>
          <w:p w14:paraId="2A871E0F" w14:textId="75482228" w:rsidR="007F0928" w:rsidRPr="007F0928" w:rsidRDefault="007F0928" w:rsidP="00A90559">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C77642">
              <w:rPr>
                <w:b/>
                <w:bCs/>
              </w:rPr>
              <w:t xml:space="preserve">Task </w:t>
            </w:r>
            <w:r>
              <w:rPr>
                <w:b/>
                <w:bCs/>
              </w:rPr>
              <w:t>5</w:t>
            </w:r>
            <w:r w:rsidRPr="00C77642">
              <w:rPr>
                <w:b/>
                <w:bCs/>
              </w:rPr>
              <w:t xml:space="preserve">: Response (Week </w:t>
            </w:r>
            <w:r>
              <w:rPr>
                <w:b/>
                <w:bCs/>
              </w:rPr>
              <w:t>3</w:t>
            </w:r>
            <w:r w:rsidRPr="00C77642">
              <w:rPr>
                <w:b/>
                <w:bCs/>
              </w:rPr>
              <w:t>)</w:t>
            </w:r>
          </w:p>
        </w:tc>
      </w:tr>
      <w:tr w:rsidR="00C42B66" w:rsidRPr="00C42B66" w14:paraId="5ACEB587" w14:textId="77777777" w:rsidTr="00075373">
        <w:trPr>
          <w:trHeight w:val="20"/>
        </w:trPr>
        <w:tc>
          <w:tcPr>
            <w:cnfStyle w:val="001000000000" w:firstRow="0" w:lastRow="0" w:firstColumn="1" w:lastColumn="0" w:oddVBand="0" w:evenVBand="0" w:oddHBand="0" w:evenHBand="0" w:firstRowFirstColumn="0" w:firstRowLastColumn="0" w:lastRowFirstColumn="0" w:lastRowLastColumn="0"/>
            <w:tcW w:w="850" w:type="dxa"/>
          </w:tcPr>
          <w:p w14:paraId="34E84729" w14:textId="7D6C88F5" w:rsidR="0094233C" w:rsidRPr="00050DAC" w:rsidRDefault="00597DE5" w:rsidP="00717687">
            <w:pPr>
              <w:autoSpaceDE w:val="0"/>
              <w:autoSpaceDN w:val="0"/>
              <w:adjustRightInd w:val="0"/>
              <w:rPr>
                <w:rFonts w:cstheme="minorHAnsi"/>
              </w:rPr>
            </w:pPr>
            <w:r w:rsidRPr="00050DAC">
              <w:rPr>
                <w:rFonts w:cstheme="minorHAnsi"/>
              </w:rPr>
              <w:t>4</w:t>
            </w:r>
          </w:p>
        </w:tc>
        <w:tc>
          <w:tcPr>
            <w:tcW w:w="8220" w:type="dxa"/>
          </w:tcPr>
          <w:p w14:paraId="35136ECE" w14:textId="306DE34F" w:rsidR="007F0928" w:rsidRPr="004543AC" w:rsidRDefault="007F0928" w:rsidP="00A9055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b/>
                <w:iCs/>
              </w:rPr>
            </w:pPr>
            <w:r w:rsidRPr="004543AC">
              <w:rPr>
                <w:rFonts w:cstheme="minorHAnsi"/>
                <w:b/>
              </w:rPr>
              <w:t>Environments</w:t>
            </w:r>
            <w:r w:rsidR="00AA7265">
              <w:rPr>
                <w:rFonts w:cstheme="minorHAnsi"/>
                <w:b/>
              </w:rPr>
              <w:br/>
            </w:r>
            <w:r w:rsidRPr="004543AC">
              <w:rPr>
                <w:rFonts w:cstheme="minorHAnsi"/>
                <w:b/>
              </w:rPr>
              <w:t>Political and legal, economic, socio-cultural and technological (PEST)</w:t>
            </w:r>
          </w:p>
          <w:p w14:paraId="458E9786" w14:textId="77777777" w:rsidR="007F0928" w:rsidRPr="004543AC" w:rsidRDefault="007F0928" w:rsidP="00A90559">
            <w:pPr>
              <w:pStyle w:val="ListParagraph"/>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bCs/>
              </w:rPr>
            </w:pPr>
            <w:r w:rsidRPr="004543AC">
              <w:rPr>
                <w:bCs/>
              </w:rPr>
              <w:t xml:space="preserve">employee protections at work as provided by the </w:t>
            </w:r>
            <w:r w:rsidRPr="004543AC">
              <w:rPr>
                <w:bCs/>
                <w:i/>
                <w:iCs/>
              </w:rPr>
              <w:t>Fair Work Act 2009</w:t>
            </w:r>
          </w:p>
          <w:p w14:paraId="4474CCD1" w14:textId="77777777" w:rsidR="007F0928" w:rsidRPr="00717687" w:rsidRDefault="007F0928" w:rsidP="00A90559">
            <w:pPr>
              <w:pStyle w:val="ListParagraph"/>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bCs/>
              </w:rPr>
            </w:pPr>
            <w:r w:rsidRPr="004543AC">
              <w:rPr>
                <w:bCs/>
              </w:rPr>
              <w:t xml:space="preserve">intent and purpose of the </w:t>
            </w:r>
            <w:r w:rsidRPr="004543AC">
              <w:rPr>
                <w:bCs/>
                <w:i/>
                <w:iCs/>
              </w:rPr>
              <w:t>Work Health and Safety Act 2020 (WA)</w:t>
            </w:r>
          </w:p>
          <w:p w14:paraId="181E3B1E" w14:textId="12D8EAD9" w:rsidR="00CB15A6" w:rsidRPr="006C21BE" w:rsidRDefault="007F0928" w:rsidP="00A90559">
            <w:pPr>
              <w:pStyle w:val="ListParagraph"/>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6C21BE">
              <w:rPr>
                <w:bCs/>
              </w:rPr>
              <w:t>responsibility</w:t>
            </w:r>
            <w:r w:rsidRPr="006C21BE">
              <w:rPr>
                <w:rFonts w:cstheme="minorHAnsi"/>
                <w:bCs/>
              </w:rPr>
              <w:t xml:space="preserve"> of an employer within the </w:t>
            </w:r>
            <w:r w:rsidRPr="006C21BE">
              <w:rPr>
                <w:rFonts w:cstheme="minorHAnsi"/>
                <w:bCs/>
                <w:i/>
              </w:rPr>
              <w:t>Work Health and Safety Act 2020</w:t>
            </w:r>
            <w:r w:rsidRPr="006C21BE">
              <w:rPr>
                <w:rFonts w:cstheme="minorHAnsi"/>
                <w:bCs/>
                <w:i/>
                <w:iCs/>
              </w:rPr>
              <w:t xml:space="preserve"> (WA)</w:t>
            </w:r>
          </w:p>
        </w:tc>
      </w:tr>
      <w:tr w:rsidR="00BF60A9" w:rsidRPr="00102431" w14:paraId="60863040" w14:textId="77777777" w:rsidTr="00075373">
        <w:trPr>
          <w:trHeight w:val="20"/>
        </w:trPr>
        <w:tc>
          <w:tcPr>
            <w:cnfStyle w:val="001000000000" w:firstRow="0" w:lastRow="0" w:firstColumn="1" w:lastColumn="0" w:oddVBand="0" w:evenVBand="0" w:oddHBand="0" w:evenHBand="0" w:firstRowFirstColumn="0" w:firstRowLastColumn="0" w:lastRowFirstColumn="0" w:lastRowLastColumn="0"/>
            <w:tcW w:w="850" w:type="dxa"/>
            <w:hideMark/>
          </w:tcPr>
          <w:p w14:paraId="4716EEC2" w14:textId="339D8B0E" w:rsidR="004A6BED" w:rsidRPr="00050DAC" w:rsidRDefault="00707709" w:rsidP="00717687">
            <w:pPr>
              <w:autoSpaceDE w:val="0"/>
              <w:autoSpaceDN w:val="0"/>
              <w:adjustRightInd w:val="0"/>
              <w:rPr>
                <w:rFonts w:cstheme="minorHAnsi"/>
                <w:b/>
              </w:rPr>
            </w:pPr>
            <w:r>
              <w:rPr>
                <w:rFonts w:cstheme="minorHAnsi"/>
              </w:rPr>
              <w:t>5–</w:t>
            </w:r>
            <w:r w:rsidRPr="00050DAC">
              <w:rPr>
                <w:rFonts w:cstheme="minorHAnsi"/>
              </w:rPr>
              <w:t>6</w:t>
            </w:r>
          </w:p>
        </w:tc>
        <w:tc>
          <w:tcPr>
            <w:tcW w:w="8220" w:type="dxa"/>
          </w:tcPr>
          <w:p w14:paraId="7A77CCD9" w14:textId="21654751" w:rsidR="00D0003C" w:rsidRPr="00050DAC" w:rsidRDefault="00D0003C" w:rsidP="00A9055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050DAC">
              <w:rPr>
                <w:rFonts w:cstheme="minorHAnsi"/>
                <w:b/>
              </w:rPr>
              <w:t>Environments</w:t>
            </w:r>
            <w:r w:rsidR="00AA7265">
              <w:rPr>
                <w:rFonts w:cstheme="minorHAnsi"/>
              </w:rPr>
              <w:br/>
            </w:r>
            <w:r w:rsidRPr="00050DAC">
              <w:rPr>
                <w:rFonts w:cstheme="minorHAnsi"/>
                <w:b/>
              </w:rPr>
              <w:t>Political and legal, economic, socio-cultural and technological (PEST)</w:t>
            </w:r>
            <w:r w:rsidRPr="00050DAC">
              <w:rPr>
                <w:rFonts w:cstheme="minorHAnsi"/>
              </w:rPr>
              <w:t xml:space="preserve"> </w:t>
            </w:r>
          </w:p>
          <w:p w14:paraId="60FAA262" w14:textId="77777777" w:rsidR="00D0003C" w:rsidRPr="004543AC" w:rsidRDefault="00D0003C" w:rsidP="00A90559">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sidRPr="004543AC">
              <w:t>the concept of intellectual property (IP)</w:t>
            </w:r>
          </w:p>
          <w:p w14:paraId="0A3465B1" w14:textId="77777777" w:rsidR="00D0003C" w:rsidRPr="004543AC" w:rsidRDefault="00D0003C" w:rsidP="00A90559">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sidRPr="004543AC">
              <w:t>purpose of IP laws in Australia</w:t>
            </w:r>
          </w:p>
          <w:p w14:paraId="172DF3D8" w14:textId="77777777" w:rsidR="00D0003C" w:rsidRPr="004543AC" w:rsidRDefault="00D0003C" w:rsidP="00A90559">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sidRPr="004543AC">
              <w:t>types of intellectual property registrations, including:</w:t>
            </w:r>
          </w:p>
          <w:p w14:paraId="58F07651" w14:textId="77777777" w:rsidR="00D0003C" w:rsidRPr="004543AC" w:rsidRDefault="00D0003C" w:rsidP="00A90559">
            <w:pPr>
              <w:pStyle w:val="ListParagraph"/>
              <w:numPr>
                <w:ilvl w:val="1"/>
                <w:numId w:val="21"/>
              </w:numPr>
              <w:spacing w:line="240" w:lineRule="auto"/>
              <w:cnfStyle w:val="000000000000" w:firstRow="0" w:lastRow="0" w:firstColumn="0" w:lastColumn="0" w:oddVBand="0" w:evenVBand="0" w:oddHBand="0" w:evenHBand="0" w:firstRowFirstColumn="0" w:firstRowLastColumn="0" w:lastRowFirstColumn="0" w:lastRowLastColumn="0"/>
            </w:pPr>
            <w:r w:rsidRPr="004543AC">
              <w:t>copyright</w:t>
            </w:r>
          </w:p>
          <w:p w14:paraId="1BF7DAE5" w14:textId="77777777" w:rsidR="00D0003C" w:rsidRPr="004543AC" w:rsidRDefault="00D0003C" w:rsidP="00A90559">
            <w:pPr>
              <w:pStyle w:val="ListParagraph"/>
              <w:numPr>
                <w:ilvl w:val="1"/>
                <w:numId w:val="21"/>
              </w:numPr>
              <w:spacing w:line="240" w:lineRule="auto"/>
              <w:cnfStyle w:val="000000000000" w:firstRow="0" w:lastRow="0" w:firstColumn="0" w:lastColumn="0" w:oddVBand="0" w:evenVBand="0" w:oddHBand="0" w:evenHBand="0" w:firstRowFirstColumn="0" w:firstRowLastColumn="0" w:lastRowFirstColumn="0" w:lastRowLastColumn="0"/>
            </w:pPr>
            <w:r w:rsidRPr="004543AC">
              <w:t>patents</w:t>
            </w:r>
          </w:p>
          <w:p w14:paraId="0E953206" w14:textId="77777777" w:rsidR="00D0003C" w:rsidRPr="004543AC" w:rsidRDefault="00D0003C" w:rsidP="00A90559">
            <w:pPr>
              <w:pStyle w:val="ListParagraph"/>
              <w:numPr>
                <w:ilvl w:val="1"/>
                <w:numId w:val="21"/>
              </w:numPr>
              <w:spacing w:line="240" w:lineRule="auto"/>
              <w:cnfStyle w:val="000000000000" w:firstRow="0" w:lastRow="0" w:firstColumn="0" w:lastColumn="0" w:oddVBand="0" w:evenVBand="0" w:oddHBand="0" w:evenHBand="0" w:firstRowFirstColumn="0" w:firstRowLastColumn="0" w:lastRowFirstColumn="0" w:lastRowLastColumn="0"/>
            </w:pPr>
            <w:r w:rsidRPr="004543AC">
              <w:t>trademarks</w:t>
            </w:r>
          </w:p>
          <w:p w14:paraId="0CACD7D1" w14:textId="77777777" w:rsidR="00D0003C" w:rsidRPr="004543AC" w:rsidRDefault="00D0003C" w:rsidP="00A90559">
            <w:pPr>
              <w:pStyle w:val="ListParagraph"/>
              <w:numPr>
                <w:ilvl w:val="1"/>
                <w:numId w:val="21"/>
              </w:numPr>
              <w:spacing w:line="240" w:lineRule="auto"/>
              <w:cnfStyle w:val="000000000000" w:firstRow="0" w:lastRow="0" w:firstColumn="0" w:lastColumn="0" w:oddVBand="0" w:evenVBand="0" w:oddHBand="0" w:evenHBand="0" w:firstRowFirstColumn="0" w:firstRowLastColumn="0" w:lastRowFirstColumn="0" w:lastRowLastColumn="0"/>
            </w:pPr>
            <w:r w:rsidRPr="004543AC">
              <w:t>designs</w:t>
            </w:r>
          </w:p>
          <w:p w14:paraId="5DE012EA" w14:textId="77777777" w:rsidR="00D0003C" w:rsidRPr="004543AC" w:rsidRDefault="00D0003C" w:rsidP="00A90559">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543AC">
              <w:t>process for</w:t>
            </w:r>
            <w:r w:rsidRPr="004543AC">
              <w:rPr>
                <w:rFonts w:cstheme="minorHAnsi"/>
              </w:rPr>
              <w:t xml:space="preserve"> Australian IP registration</w:t>
            </w:r>
          </w:p>
          <w:p w14:paraId="39E9FC70" w14:textId="26B657CA" w:rsidR="00D20F50" w:rsidRPr="004543AC" w:rsidRDefault="00D0003C" w:rsidP="00A90559">
            <w:pPr>
              <w:spacing w:line="240" w:lineRule="auto"/>
              <w:cnfStyle w:val="000000000000" w:firstRow="0" w:lastRow="0" w:firstColumn="0" w:lastColumn="0" w:oddVBand="0" w:evenVBand="0" w:oddHBand="0" w:evenHBand="0" w:firstRowFirstColumn="0" w:firstRowLastColumn="0" w:lastRowFirstColumn="0" w:lastRowLastColumn="0"/>
            </w:pPr>
            <w:r w:rsidRPr="00050DAC">
              <w:rPr>
                <w:rFonts w:cstheme="minorHAnsi"/>
                <w:b/>
              </w:rPr>
              <w:t xml:space="preserve">Task 6: Response (Week </w:t>
            </w:r>
            <w:r>
              <w:rPr>
                <w:rFonts w:cstheme="minorHAnsi"/>
                <w:b/>
              </w:rPr>
              <w:t>6</w:t>
            </w:r>
            <w:r w:rsidRPr="00050DAC">
              <w:rPr>
                <w:rFonts w:cstheme="minorHAnsi"/>
                <w:b/>
              </w:rPr>
              <w:t>)</w:t>
            </w:r>
          </w:p>
        </w:tc>
      </w:tr>
      <w:tr w:rsidR="009C0C49" w:rsidRPr="00102431" w14:paraId="73B04480" w14:textId="77777777" w:rsidTr="00075373">
        <w:trPr>
          <w:trHeight w:val="20"/>
        </w:trPr>
        <w:tc>
          <w:tcPr>
            <w:cnfStyle w:val="001000000000" w:firstRow="0" w:lastRow="0" w:firstColumn="1" w:lastColumn="0" w:oddVBand="0" w:evenVBand="0" w:oddHBand="0" w:evenHBand="0" w:firstRowFirstColumn="0" w:firstRowLastColumn="0" w:lastRowFirstColumn="0" w:lastRowLastColumn="0"/>
            <w:tcW w:w="850" w:type="dxa"/>
            <w:hideMark/>
          </w:tcPr>
          <w:p w14:paraId="16F5DFBE" w14:textId="238DFB10" w:rsidR="009C0C49" w:rsidRPr="00050DAC" w:rsidRDefault="009C0C49" w:rsidP="00717687">
            <w:pPr>
              <w:autoSpaceDE w:val="0"/>
              <w:autoSpaceDN w:val="0"/>
              <w:adjustRightInd w:val="0"/>
              <w:rPr>
                <w:rFonts w:cstheme="minorHAnsi"/>
                <w:b/>
              </w:rPr>
            </w:pPr>
            <w:r w:rsidRPr="00050DAC">
              <w:rPr>
                <w:rFonts w:cstheme="minorHAnsi"/>
              </w:rPr>
              <w:t>7</w:t>
            </w:r>
            <w:r w:rsidR="00F62591" w:rsidRPr="00050DAC">
              <w:rPr>
                <w:rFonts w:cstheme="minorHAnsi"/>
              </w:rPr>
              <w:t>–</w:t>
            </w:r>
            <w:r w:rsidR="00841392" w:rsidRPr="00050DAC">
              <w:rPr>
                <w:rFonts w:cstheme="minorHAnsi"/>
              </w:rPr>
              <w:t>8</w:t>
            </w:r>
          </w:p>
        </w:tc>
        <w:tc>
          <w:tcPr>
            <w:tcW w:w="8220" w:type="dxa"/>
          </w:tcPr>
          <w:p w14:paraId="3B46DC7D" w14:textId="456DA547" w:rsidR="00D0003C" w:rsidRPr="00050DAC" w:rsidRDefault="00D0003C" w:rsidP="00A9055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050DAC">
              <w:rPr>
                <w:rFonts w:cstheme="minorHAnsi"/>
                <w:b/>
              </w:rPr>
              <w:t>Management</w:t>
            </w:r>
            <w:r w:rsidR="00AA7265">
              <w:rPr>
                <w:rFonts w:cstheme="minorHAnsi"/>
                <w:b/>
              </w:rPr>
              <w:br/>
            </w:r>
            <w:r w:rsidRPr="00050DAC">
              <w:rPr>
                <w:rFonts w:cstheme="minorHAnsi"/>
                <w:b/>
              </w:rPr>
              <w:t>Operations</w:t>
            </w:r>
          </w:p>
          <w:p w14:paraId="28857ACF" w14:textId="77777777" w:rsidR="00D0003C" w:rsidRPr="009903EF" w:rsidRDefault="00D0003C" w:rsidP="00A90559">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purpose and features of the following financial reports:</w:t>
            </w:r>
          </w:p>
          <w:p w14:paraId="23C5110C" w14:textId="77777777" w:rsidR="00D0003C" w:rsidRPr="009903EF" w:rsidRDefault="00D0003C" w:rsidP="00A90559">
            <w:pPr>
              <w:pStyle w:val="ListParagraph"/>
              <w:numPr>
                <w:ilvl w:val="1"/>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a budget</w:t>
            </w:r>
          </w:p>
          <w:p w14:paraId="5A2BB587" w14:textId="77777777" w:rsidR="00D0003C" w:rsidRPr="009903EF" w:rsidRDefault="00D0003C" w:rsidP="00A90559">
            <w:pPr>
              <w:pStyle w:val="ListParagraph"/>
              <w:numPr>
                <w:ilvl w:val="1"/>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a balance sheet (statement of financial position)</w:t>
            </w:r>
          </w:p>
          <w:p w14:paraId="59DFD069" w14:textId="77777777" w:rsidR="00D0003C" w:rsidRPr="009903EF" w:rsidRDefault="00D0003C" w:rsidP="00A90559">
            <w:pPr>
              <w:pStyle w:val="ListParagraph"/>
              <w:numPr>
                <w:ilvl w:val="1"/>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a profit and loss statement</w:t>
            </w:r>
          </w:p>
          <w:p w14:paraId="7A4B3A36" w14:textId="77777777" w:rsidR="00D0003C" w:rsidRPr="009903EF" w:rsidRDefault="00D0003C" w:rsidP="00A90559">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function of key performance indicators (KPIs)</w:t>
            </w:r>
          </w:p>
          <w:p w14:paraId="3305234D" w14:textId="77777777" w:rsidR="00D0003C" w:rsidRPr="009903EF" w:rsidRDefault="00D0003C" w:rsidP="00A90559">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characteristics of the following financial indicators:</w:t>
            </w:r>
          </w:p>
          <w:p w14:paraId="67281A36" w14:textId="77777777" w:rsidR="00D0003C" w:rsidRPr="009903EF" w:rsidRDefault="00D0003C" w:rsidP="00A90559">
            <w:pPr>
              <w:pStyle w:val="ListParagraph"/>
              <w:numPr>
                <w:ilvl w:val="1"/>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profitability</w:t>
            </w:r>
          </w:p>
          <w:p w14:paraId="08827046" w14:textId="77777777" w:rsidR="00D0003C" w:rsidRPr="009903EF" w:rsidRDefault="00D0003C" w:rsidP="00A90559">
            <w:pPr>
              <w:pStyle w:val="ListParagraph"/>
              <w:numPr>
                <w:ilvl w:val="1"/>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cost reduction</w:t>
            </w:r>
          </w:p>
          <w:p w14:paraId="0F19DB10" w14:textId="77777777" w:rsidR="00D0003C" w:rsidRPr="009903EF" w:rsidRDefault="00D0003C" w:rsidP="00A90559">
            <w:pPr>
              <w:pStyle w:val="ListParagraph"/>
              <w:numPr>
                <w:ilvl w:val="1"/>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sales</w:t>
            </w:r>
          </w:p>
          <w:p w14:paraId="6DF5C00A" w14:textId="77777777" w:rsidR="00D0003C" w:rsidRPr="009903EF" w:rsidRDefault="00D0003C" w:rsidP="00A90559">
            <w:pPr>
              <w:pStyle w:val="ListParagraph"/>
              <w:numPr>
                <w:ilvl w:val="0"/>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characteristics of the following non-financial indicators:</w:t>
            </w:r>
          </w:p>
          <w:p w14:paraId="07D52790" w14:textId="77777777" w:rsidR="00D0003C" w:rsidRPr="009903EF" w:rsidRDefault="00D0003C" w:rsidP="00A90559">
            <w:pPr>
              <w:pStyle w:val="ListParagraph"/>
              <w:numPr>
                <w:ilvl w:val="1"/>
                <w:numId w:val="23"/>
              </w:numPr>
              <w:spacing w:line="240" w:lineRule="auto"/>
              <w:cnfStyle w:val="000000000000" w:firstRow="0" w:lastRow="0" w:firstColumn="0" w:lastColumn="0" w:oddVBand="0" w:evenVBand="0" w:oddHBand="0" w:evenHBand="0" w:firstRowFirstColumn="0" w:firstRowLastColumn="0" w:lastRowFirstColumn="0" w:lastRowLastColumn="0"/>
            </w:pPr>
            <w:r w:rsidRPr="009903EF">
              <w:t>quality</w:t>
            </w:r>
          </w:p>
          <w:p w14:paraId="7075D66F" w14:textId="6F202DFE" w:rsidR="000F7E2F" w:rsidRPr="00597A5E" w:rsidRDefault="00D0003C" w:rsidP="00A90559">
            <w:pPr>
              <w:pStyle w:val="ListParagraph"/>
              <w:numPr>
                <w:ilvl w:val="1"/>
                <w:numId w:val="23"/>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903EF">
              <w:t>customer satisfaction</w:t>
            </w:r>
          </w:p>
        </w:tc>
      </w:tr>
      <w:tr w:rsidR="00841392" w:rsidRPr="00102431" w14:paraId="17C51605" w14:textId="77777777" w:rsidTr="00075373">
        <w:trPr>
          <w:trHeight w:val="20"/>
        </w:trPr>
        <w:tc>
          <w:tcPr>
            <w:cnfStyle w:val="001000000000" w:firstRow="0" w:lastRow="0" w:firstColumn="1" w:lastColumn="0" w:oddVBand="0" w:evenVBand="0" w:oddHBand="0" w:evenHBand="0" w:firstRowFirstColumn="0" w:firstRowLastColumn="0" w:lastRowFirstColumn="0" w:lastRowLastColumn="0"/>
            <w:tcW w:w="850" w:type="dxa"/>
          </w:tcPr>
          <w:p w14:paraId="4C40DD28" w14:textId="1052A042" w:rsidR="00841392" w:rsidRPr="00050DAC" w:rsidRDefault="00841392" w:rsidP="00717687">
            <w:pPr>
              <w:autoSpaceDE w:val="0"/>
              <w:autoSpaceDN w:val="0"/>
              <w:adjustRightInd w:val="0"/>
              <w:rPr>
                <w:rFonts w:cstheme="minorHAnsi"/>
              </w:rPr>
            </w:pPr>
            <w:r w:rsidRPr="00050DAC">
              <w:rPr>
                <w:rFonts w:cstheme="minorHAnsi"/>
              </w:rPr>
              <w:lastRenderedPageBreak/>
              <w:t>9</w:t>
            </w:r>
            <w:r w:rsidR="00F62591" w:rsidRPr="00050DAC">
              <w:rPr>
                <w:rFonts w:cstheme="minorHAnsi"/>
              </w:rPr>
              <w:t>–</w:t>
            </w:r>
            <w:r w:rsidRPr="00050DAC">
              <w:rPr>
                <w:rFonts w:cstheme="minorHAnsi"/>
              </w:rPr>
              <w:t>10</w:t>
            </w:r>
          </w:p>
        </w:tc>
        <w:tc>
          <w:tcPr>
            <w:tcW w:w="8220" w:type="dxa"/>
          </w:tcPr>
          <w:p w14:paraId="67712E8C" w14:textId="7D9C4B9E" w:rsidR="00D0003C" w:rsidRPr="00050DAC" w:rsidRDefault="00D0003C" w:rsidP="00A9055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bCs/>
                <w:iCs/>
              </w:rPr>
            </w:pPr>
            <w:r w:rsidRPr="00050DAC">
              <w:rPr>
                <w:rFonts w:cstheme="minorHAnsi"/>
                <w:b/>
                <w:bCs/>
                <w:iCs/>
              </w:rPr>
              <w:t>Environments</w:t>
            </w:r>
            <w:r w:rsidR="00AA7265">
              <w:rPr>
                <w:rFonts w:cstheme="minorHAnsi"/>
                <w:bCs/>
                <w:iCs/>
              </w:rPr>
              <w:br/>
            </w:r>
            <w:r w:rsidRPr="00050DAC">
              <w:rPr>
                <w:rFonts w:cstheme="minorHAnsi"/>
                <w:b/>
              </w:rPr>
              <w:t>Political and legal, economic, socio-cultural and technological (PEST)</w:t>
            </w:r>
          </w:p>
          <w:p w14:paraId="7C13B1D4" w14:textId="77777777" w:rsidR="00D0003C" w:rsidRPr="004543AC" w:rsidRDefault="00D0003C" w:rsidP="00A90559">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factors that influence spending patterns of small to medium sized enterprises (SME) and consumers, including:</w:t>
            </w:r>
          </w:p>
          <w:p w14:paraId="1A99FB25" w14:textId="77777777" w:rsidR="00D0003C" w:rsidRPr="004543AC" w:rsidRDefault="00D0003C" w:rsidP="00A90559">
            <w:pPr>
              <w:pStyle w:val="ListParagraph"/>
              <w:numPr>
                <w:ilvl w:val="1"/>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the level of economic activity</w:t>
            </w:r>
          </w:p>
          <w:p w14:paraId="204467ED" w14:textId="77777777" w:rsidR="00D0003C" w:rsidRPr="004543AC" w:rsidRDefault="00D0003C" w:rsidP="00A90559">
            <w:pPr>
              <w:pStyle w:val="ListParagraph"/>
              <w:numPr>
                <w:ilvl w:val="1"/>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prevailing community social norms, including attitudes to business public image and sustainability</w:t>
            </w:r>
          </w:p>
          <w:p w14:paraId="7B53AC63" w14:textId="77777777" w:rsidR="00D0003C" w:rsidRPr="004543AC" w:rsidRDefault="00D0003C" w:rsidP="00A90559">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issues related to the marketing and promotion of the following products:</w:t>
            </w:r>
          </w:p>
          <w:p w14:paraId="54094222" w14:textId="77777777" w:rsidR="00D0003C" w:rsidRPr="004543AC" w:rsidRDefault="00D0003C" w:rsidP="00A90559">
            <w:pPr>
              <w:pStyle w:val="ListParagraph"/>
              <w:numPr>
                <w:ilvl w:val="1"/>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alcohol</w:t>
            </w:r>
          </w:p>
          <w:p w14:paraId="023AE90C" w14:textId="77777777" w:rsidR="00D0003C" w:rsidRPr="004543AC" w:rsidRDefault="00D0003C" w:rsidP="00A90559">
            <w:pPr>
              <w:pStyle w:val="ListParagraph"/>
              <w:numPr>
                <w:ilvl w:val="1"/>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tobacco</w:t>
            </w:r>
          </w:p>
          <w:p w14:paraId="290B2AE8" w14:textId="77777777" w:rsidR="00D0003C" w:rsidRPr="004543AC" w:rsidRDefault="00D0003C" w:rsidP="00A90559">
            <w:pPr>
              <w:pStyle w:val="ListParagraph"/>
              <w:numPr>
                <w:ilvl w:val="1"/>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fast food</w:t>
            </w:r>
          </w:p>
          <w:p w14:paraId="2C79CCF1" w14:textId="77777777" w:rsidR="00D0003C" w:rsidRPr="004543AC" w:rsidRDefault="00D0003C" w:rsidP="00A90559">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influence of government policy on the following:</w:t>
            </w:r>
          </w:p>
          <w:p w14:paraId="57B80F0B" w14:textId="77777777" w:rsidR="00D0003C" w:rsidRPr="004543AC" w:rsidRDefault="00D0003C" w:rsidP="00A90559">
            <w:pPr>
              <w:pStyle w:val="ListParagraph"/>
              <w:numPr>
                <w:ilvl w:val="1"/>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product labelling</w:t>
            </w:r>
          </w:p>
          <w:p w14:paraId="52CA93E7" w14:textId="77777777" w:rsidR="00D0003C" w:rsidRDefault="00D0003C" w:rsidP="00A90559">
            <w:pPr>
              <w:pStyle w:val="ListParagraph"/>
              <w:numPr>
                <w:ilvl w:val="1"/>
                <w:numId w:val="19"/>
              </w:numPr>
              <w:spacing w:line="240" w:lineRule="auto"/>
              <w:cnfStyle w:val="000000000000" w:firstRow="0" w:lastRow="0" w:firstColumn="0" w:lastColumn="0" w:oddVBand="0" w:evenVBand="0" w:oddHBand="0" w:evenHBand="0" w:firstRowFirstColumn="0" w:firstRowLastColumn="0" w:lastRowFirstColumn="0" w:lastRowLastColumn="0"/>
            </w:pPr>
            <w:r w:rsidRPr="004543AC">
              <w:t>trading hours</w:t>
            </w:r>
          </w:p>
          <w:p w14:paraId="40082637" w14:textId="08738539" w:rsidR="00D0003C" w:rsidRPr="00D0003C" w:rsidRDefault="00D0003C" w:rsidP="00A90559">
            <w:pPr>
              <w:pStyle w:val="ListParagraph"/>
              <w:numPr>
                <w:ilvl w:val="1"/>
                <w:numId w:val="19"/>
              </w:numPr>
              <w:spacing w:line="240" w:lineRule="auto"/>
              <w:cnfStyle w:val="000000000000" w:firstRow="0" w:lastRow="0" w:firstColumn="0" w:lastColumn="0" w:oddVBand="0" w:evenVBand="0" w:oddHBand="0" w:evenHBand="0" w:firstRowFirstColumn="0" w:firstRowLastColumn="0" w:lastRowFirstColumn="0" w:lastRowLastColumn="0"/>
            </w:pPr>
            <w:r w:rsidRPr="00D0003C">
              <w:t>advertising practices to children</w:t>
            </w:r>
          </w:p>
          <w:p w14:paraId="4246234D" w14:textId="26EDE694" w:rsidR="00007501" w:rsidRPr="004543AC" w:rsidRDefault="00645051" w:rsidP="00A90559">
            <w:pPr>
              <w:spacing w:line="240" w:lineRule="auto"/>
              <w:cnfStyle w:val="000000000000" w:firstRow="0" w:lastRow="0" w:firstColumn="0" w:lastColumn="0" w:oddVBand="0" w:evenVBand="0" w:oddHBand="0" w:evenHBand="0" w:firstRowFirstColumn="0" w:firstRowLastColumn="0" w:lastRowFirstColumn="0" w:lastRowLastColumn="0"/>
              <w:rPr>
                <w:bCs/>
              </w:rPr>
            </w:pPr>
            <w:r w:rsidRPr="00050DAC">
              <w:rPr>
                <w:rFonts w:cstheme="minorHAnsi"/>
                <w:b/>
              </w:rPr>
              <w:t>Task 7: Response (Week 1</w:t>
            </w:r>
            <w:r>
              <w:rPr>
                <w:rFonts w:cstheme="minorHAnsi"/>
                <w:b/>
              </w:rPr>
              <w:t>0</w:t>
            </w:r>
            <w:r w:rsidRPr="00050DAC">
              <w:rPr>
                <w:rFonts w:cstheme="minorHAnsi"/>
                <w:b/>
              </w:rPr>
              <w:t>)</w:t>
            </w:r>
          </w:p>
        </w:tc>
      </w:tr>
      <w:tr w:rsidR="00392991" w:rsidRPr="00102431" w14:paraId="45873EF3" w14:textId="77777777" w:rsidTr="00075373">
        <w:trPr>
          <w:trHeight w:val="20"/>
        </w:trPr>
        <w:tc>
          <w:tcPr>
            <w:cnfStyle w:val="001000000000" w:firstRow="0" w:lastRow="0" w:firstColumn="1" w:lastColumn="0" w:oddVBand="0" w:evenVBand="0" w:oddHBand="0" w:evenHBand="0" w:firstRowFirstColumn="0" w:firstRowLastColumn="0" w:lastRowFirstColumn="0" w:lastRowLastColumn="0"/>
            <w:tcW w:w="850" w:type="dxa"/>
          </w:tcPr>
          <w:p w14:paraId="78A794CA" w14:textId="73222216" w:rsidR="00392991" w:rsidRPr="00050DAC" w:rsidRDefault="00392991" w:rsidP="00717687">
            <w:pPr>
              <w:rPr>
                <w:rFonts w:cstheme="minorHAnsi"/>
              </w:rPr>
            </w:pPr>
            <w:r w:rsidRPr="00050DAC">
              <w:rPr>
                <w:rFonts w:cstheme="minorHAnsi"/>
              </w:rPr>
              <w:t>11</w:t>
            </w:r>
            <w:r w:rsidR="00F62591" w:rsidRPr="00050DAC">
              <w:rPr>
                <w:rFonts w:cstheme="minorHAnsi"/>
              </w:rPr>
              <w:t>–</w:t>
            </w:r>
            <w:r w:rsidRPr="00050DAC">
              <w:rPr>
                <w:rFonts w:cstheme="minorHAnsi"/>
              </w:rPr>
              <w:t>12</w:t>
            </w:r>
          </w:p>
        </w:tc>
        <w:tc>
          <w:tcPr>
            <w:tcW w:w="8220" w:type="dxa"/>
          </w:tcPr>
          <w:p w14:paraId="5784FAB9" w14:textId="700DF2AB" w:rsidR="00645051" w:rsidRPr="00050DAC" w:rsidRDefault="00645051" w:rsidP="00A9055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050DAC">
              <w:rPr>
                <w:rFonts w:cstheme="minorHAnsi"/>
                <w:b/>
                <w:bCs/>
                <w:iCs/>
              </w:rPr>
              <w:t>Management</w:t>
            </w:r>
            <w:r w:rsidR="00AA7265">
              <w:rPr>
                <w:rFonts w:cstheme="minorHAnsi"/>
                <w:b/>
                <w:bCs/>
              </w:rPr>
              <w:br/>
            </w:r>
            <w:r w:rsidRPr="00050DAC">
              <w:rPr>
                <w:rFonts w:cstheme="minorHAnsi"/>
                <w:b/>
                <w:bCs/>
              </w:rPr>
              <w:t>Marketing</w:t>
            </w:r>
          </w:p>
          <w:p w14:paraId="239378E7" w14:textId="77777777" w:rsidR="00645051" w:rsidRPr="004543AC" w:rsidRDefault="00645051" w:rsidP="00A90559">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rsidRPr="004543AC">
              <w:t>purpose and features of a marketing strategy</w:t>
            </w:r>
          </w:p>
          <w:p w14:paraId="6B920CC2" w14:textId="77777777" w:rsidR="00645051" w:rsidRPr="004543AC" w:rsidRDefault="00645051" w:rsidP="00A90559">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rsidRPr="004543AC">
              <w:t>stages of the product lifecycle</w:t>
            </w:r>
          </w:p>
          <w:p w14:paraId="5D005C52" w14:textId="77777777" w:rsidR="00645051" w:rsidRPr="004543AC" w:rsidRDefault="00645051" w:rsidP="00A90559">
            <w:pPr>
              <w:pStyle w:val="ListParagraph"/>
              <w:numPr>
                <w:ilvl w:val="1"/>
                <w:numId w:val="20"/>
              </w:numPr>
              <w:spacing w:line="240" w:lineRule="auto"/>
              <w:cnfStyle w:val="000000000000" w:firstRow="0" w:lastRow="0" w:firstColumn="0" w:lastColumn="0" w:oddVBand="0" w:evenVBand="0" w:oddHBand="0" w:evenHBand="0" w:firstRowFirstColumn="0" w:firstRowLastColumn="0" w:lastRowFirstColumn="0" w:lastRowLastColumn="0"/>
            </w:pPr>
            <w:r w:rsidRPr="004543AC">
              <w:t>development</w:t>
            </w:r>
          </w:p>
          <w:p w14:paraId="71E29AB7" w14:textId="77777777" w:rsidR="00645051" w:rsidRPr="004543AC" w:rsidRDefault="00645051" w:rsidP="00A90559">
            <w:pPr>
              <w:pStyle w:val="ListParagraph"/>
              <w:numPr>
                <w:ilvl w:val="1"/>
                <w:numId w:val="20"/>
              </w:numPr>
              <w:spacing w:line="240" w:lineRule="auto"/>
              <w:cnfStyle w:val="000000000000" w:firstRow="0" w:lastRow="0" w:firstColumn="0" w:lastColumn="0" w:oddVBand="0" w:evenVBand="0" w:oddHBand="0" w:evenHBand="0" w:firstRowFirstColumn="0" w:firstRowLastColumn="0" w:lastRowFirstColumn="0" w:lastRowLastColumn="0"/>
            </w:pPr>
            <w:r w:rsidRPr="004543AC">
              <w:t>growth</w:t>
            </w:r>
          </w:p>
          <w:p w14:paraId="1D565206" w14:textId="77777777" w:rsidR="00645051" w:rsidRPr="004543AC" w:rsidRDefault="00645051" w:rsidP="00A90559">
            <w:pPr>
              <w:pStyle w:val="ListParagraph"/>
              <w:numPr>
                <w:ilvl w:val="1"/>
                <w:numId w:val="20"/>
              </w:numPr>
              <w:spacing w:line="240" w:lineRule="auto"/>
              <w:cnfStyle w:val="000000000000" w:firstRow="0" w:lastRow="0" w:firstColumn="0" w:lastColumn="0" w:oddVBand="0" w:evenVBand="0" w:oddHBand="0" w:evenHBand="0" w:firstRowFirstColumn="0" w:firstRowLastColumn="0" w:lastRowFirstColumn="0" w:lastRowLastColumn="0"/>
            </w:pPr>
            <w:r w:rsidRPr="004543AC">
              <w:t>saturation</w:t>
            </w:r>
          </w:p>
          <w:p w14:paraId="13956741" w14:textId="77777777" w:rsidR="00645051" w:rsidRPr="004543AC" w:rsidRDefault="00645051" w:rsidP="00A90559">
            <w:pPr>
              <w:pStyle w:val="ListParagraph"/>
              <w:numPr>
                <w:ilvl w:val="1"/>
                <w:numId w:val="20"/>
              </w:numPr>
              <w:spacing w:line="240" w:lineRule="auto"/>
              <w:cnfStyle w:val="000000000000" w:firstRow="0" w:lastRow="0" w:firstColumn="0" w:lastColumn="0" w:oddVBand="0" w:evenVBand="0" w:oddHBand="0" w:evenHBand="0" w:firstRowFirstColumn="0" w:firstRowLastColumn="0" w:lastRowFirstColumn="0" w:lastRowLastColumn="0"/>
            </w:pPr>
            <w:r w:rsidRPr="004543AC">
              <w:t>decline</w:t>
            </w:r>
          </w:p>
          <w:p w14:paraId="71D9A476" w14:textId="40915B77" w:rsidR="00392991" w:rsidRPr="00597A5E" w:rsidRDefault="00645051" w:rsidP="00A90559">
            <w:pPr>
              <w:pStyle w:val="ListParagraph"/>
              <w:numPr>
                <w:ilvl w:val="0"/>
                <w:numId w:val="25"/>
              </w:num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45051">
              <w:t xml:space="preserve">applying marketing </w:t>
            </w:r>
            <w:r w:rsidRPr="00645051">
              <w:rPr>
                <w:rFonts w:cstheme="minorHAnsi"/>
              </w:rPr>
              <w:t>strategies for each stage of the product lifecycle</w:t>
            </w:r>
          </w:p>
        </w:tc>
      </w:tr>
      <w:tr w:rsidR="00062A6C" w:rsidRPr="00102431" w14:paraId="081D3AC1" w14:textId="77777777" w:rsidTr="00075373">
        <w:trPr>
          <w:trHeight w:val="20"/>
        </w:trPr>
        <w:tc>
          <w:tcPr>
            <w:cnfStyle w:val="001000000000" w:firstRow="0" w:lastRow="0" w:firstColumn="1" w:lastColumn="0" w:oddVBand="0" w:evenVBand="0" w:oddHBand="0" w:evenHBand="0" w:firstRowFirstColumn="0" w:firstRowLastColumn="0" w:lastRowFirstColumn="0" w:lastRowLastColumn="0"/>
            <w:tcW w:w="850" w:type="dxa"/>
            <w:hideMark/>
          </w:tcPr>
          <w:p w14:paraId="777409A4" w14:textId="51A05F56" w:rsidR="00062A6C" w:rsidRPr="00050DAC" w:rsidRDefault="00062A6C" w:rsidP="00717687">
            <w:pPr>
              <w:rPr>
                <w:rFonts w:cstheme="minorHAnsi"/>
              </w:rPr>
            </w:pPr>
            <w:r w:rsidRPr="00050DAC">
              <w:rPr>
                <w:rFonts w:cstheme="minorHAnsi"/>
              </w:rPr>
              <w:t>1</w:t>
            </w:r>
            <w:r w:rsidR="00392991" w:rsidRPr="00050DAC">
              <w:rPr>
                <w:rFonts w:cstheme="minorHAnsi"/>
              </w:rPr>
              <w:t>3</w:t>
            </w:r>
            <w:r w:rsidR="00F62591" w:rsidRPr="00050DAC">
              <w:rPr>
                <w:rFonts w:cstheme="minorHAnsi"/>
              </w:rPr>
              <w:t>–</w:t>
            </w:r>
            <w:r w:rsidRPr="00050DAC">
              <w:rPr>
                <w:rFonts w:cstheme="minorHAnsi"/>
              </w:rPr>
              <w:t>1</w:t>
            </w:r>
            <w:r w:rsidR="00392991" w:rsidRPr="00050DAC">
              <w:rPr>
                <w:rFonts w:cstheme="minorHAnsi"/>
              </w:rPr>
              <w:t>5</w:t>
            </w:r>
          </w:p>
        </w:tc>
        <w:tc>
          <w:tcPr>
            <w:tcW w:w="8220" w:type="dxa"/>
          </w:tcPr>
          <w:p w14:paraId="39A2DBC7" w14:textId="62237724" w:rsidR="00062A6C" w:rsidRPr="00050DAC" w:rsidRDefault="00062A6C" w:rsidP="00A90559">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050DAC">
              <w:rPr>
                <w:rFonts w:cstheme="minorHAnsi"/>
                <w:b/>
              </w:rPr>
              <w:t>Management</w:t>
            </w:r>
            <w:r w:rsidR="00AA7265">
              <w:rPr>
                <w:rFonts w:cstheme="minorHAnsi"/>
                <w:b/>
              </w:rPr>
              <w:br/>
            </w:r>
            <w:r w:rsidRPr="00050DAC">
              <w:rPr>
                <w:rFonts w:cstheme="minorHAnsi"/>
                <w:b/>
              </w:rPr>
              <w:t>Operations</w:t>
            </w:r>
          </w:p>
          <w:p w14:paraId="37D63D3B" w14:textId="3DC1EDA7" w:rsidR="00062A6C" w:rsidRPr="009903EF" w:rsidRDefault="00062A6C" w:rsidP="00A90559">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rsidRPr="009903EF">
              <w:t>purpose of a business plan</w:t>
            </w:r>
          </w:p>
          <w:p w14:paraId="30F7D567" w14:textId="1D2D7659" w:rsidR="00062A6C" w:rsidRPr="009903EF" w:rsidRDefault="00062A6C" w:rsidP="00A90559">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rsidRPr="009903EF">
              <w:t>key elements of a business plan, including:</w:t>
            </w:r>
          </w:p>
          <w:p w14:paraId="2EC2A982" w14:textId="77777777" w:rsidR="00062A6C" w:rsidRPr="009903EF" w:rsidRDefault="00062A6C" w:rsidP="00A90559">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pPr>
            <w:r w:rsidRPr="009903EF">
              <w:t>executive summary</w:t>
            </w:r>
          </w:p>
          <w:p w14:paraId="7CEDB8F0" w14:textId="77777777" w:rsidR="00062A6C" w:rsidRPr="009903EF" w:rsidRDefault="00062A6C" w:rsidP="00A90559">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pPr>
            <w:r w:rsidRPr="009903EF">
              <w:t>vision statement</w:t>
            </w:r>
          </w:p>
          <w:p w14:paraId="46DCD1CA" w14:textId="77777777" w:rsidR="00062A6C" w:rsidRPr="009903EF" w:rsidRDefault="00062A6C" w:rsidP="00A90559">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pPr>
            <w:r w:rsidRPr="009903EF">
              <w:t>mission statement</w:t>
            </w:r>
          </w:p>
          <w:p w14:paraId="2068FCF0" w14:textId="77777777" w:rsidR="00062A6C" w:rsidRPr="009903EF" w:rsidRDefault="00062A6C" w:rsidP="00A90559">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pPr>
            <w:r w:rsidRPr="009903EF">
              <w:t>business concept</w:t>
            </w:r>
          </w:p>
          <w:p w14:paraId="76BC52C2" w14:textId="77777777" w:rsidR="00062A6C" w:rsidRPr="009903EF" w:rsidRDefault="00062A6C" w:rsidP="00A90559">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pPr>
            <w:r w:rsidRPr="009903EF">
              <w:t>operations strategy</w:t>
            </w:r>
          </w:p>
          <w:p w14:paraId="31BFD8EF" w14:textId="267C263A" w:rsidR="00062A6C" w:rsidRPr="009903EF" w:rsidRDefault="00062A6C" w:rsidP="00A90559">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pPr>
            <w:r w:rsidRPr="009903EF">
              <w:t>marketing plan, including strengths, weaknesses, opportunities, threats</w:t>
            </w:r>
            <w:r w:rsidR="00893F73">
              <w:br/>
            </w:r>
            <w:r w:rsidR="00363678" w:rsidRPr="009903EF">
              <w:t>(SWOT</w:t>
            </w:r>
            <w:r w:rsidRPr="009903EF">
              <w:t>) analysis</w:t>
            </w:r>
          </w:p>
          <w:p w14:paraId="27F2176D" w14:textId="64056663" w:rsidR="00062A6C" w:rsidRPr="009903EF" w:rsidRDefault="00062A6C" w:rsidP="00A90559">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pPr>
            <w:r w:rsidRPr="009903EF">
              <w:t>financial plan</w:t>
            </w:r>
          </w:p>
          <w:p w14:paraId="1FA06103" w14:textId="24412188" w:rsidR="00062A6C" w:rsidRPr="009903EF" w:rsidRDefault="00062A6C" w:rsidP="00A90559">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903EF">
              <w:t>human resource</w:t>
            </w:r>
            <w:r w:rsidRPr="009903EF">
              <w:rPr>
                <w:rFonts w:cstheme="minorHAnsi"/>
              </w:rPr>
              <w:t xml:space="preserve"> management (HRM)</w:t>
            </w:r>
          </w:p>
          <w:p w14:paraId="0D7978D5" w14:textId="7055A6EB" w:rsidR="00D20F50" w:rsidRPr="00050DAC" w:rsidRDefault="00D20F50" w:rsidP="00A90559">
            <w:pPr>
              <w:tabs>
                <w:tab w:val="left" w:pos="720"/>
              </w:tabs>
              <w:spacing w:line="240" w:lineRule="auto"/>
              <w:ind w:left="170" w:hanging="170"/>
              <w:cnfStyle w:val="000000000000" w:firstRow="0" w:lastRow="0" w:firstColumn="0" w:lastColumn="0" w:oddVBand="0" w:evenVBand="0" w:oddHBand="0" w:evenHBand="0" w:firstRowFirstColumn="0" w:firstRowLastColumn="0" w:lastRowFirstColumn="0" w:lastRowLastColumn="0"/>
              <w:rPr>
                <w:rFonts w:cstheme="minorHAnsi"/>
              </w:rPr>
            </w:pPr>
            <w:r w:rsidRPr="00050DAC">
              <w:rPr>
                <w:rFonts w:cstheme="minorHAnsi"/>
                <w:b/>
              </w:rPr>
              <w:t xml:space="preserve">Task </w:t>
            </w:r>
            <w:r w:rsidR="000F7E2F" w:rsidRPr="00050DAC">
              <w:rPr>
                <w:rFonts w:cstheme="minorHAnsi"/>
                <w:b/>
              </w:rPr>
              <w:t>8</w:t>
            </w:r>
            <w:r w:rsidR="00392991" w:rsidRPr="00050DAC">
              <w:rPr>
                <w:rFonts w:cstheme="minorHAnsi"/>
                <w:b/>
              </w:rPr>
              <w:t xml:space="preserve">: Business </w:t>
            </w:r>
            <w:r w:rsidR="00687E4D" w:rsidRPr="00050DAC">
              <w:rPr>
                <w:rFonts w:cstheme="minorHAnsi"/>
                <w:b/>
              </w:rPr>
              <w:t>r</w:t>
            </w:r>
            <w:r w:rsidR="00392991" w:rsidRPr="00050DAC">
              <w:rPr>
                <w:rFonts w:cstheme="minorHAnsi"/>
                <w:b/>
              </w:rPr>
              <w:t>esearch (Week</w:t>
            </w:r>
            <w:r w:rsidR="00C42B66" w:rsidRPr="00050DAC">
              <w:rPr>
                <w:rFonts w:cstheme="minorHAnsi"/>
                <w:b/>
              </w:rPr>
              <w:t>s</w:t>
            </w:r>
            <w:r w:rsidR="00392991" w:rsidRPr="00050DAC">
              <w:rPr>
                <w:rFonts w:cstheme="minorHAnsi"/>
                <w:b/>
              </w:rPr>
              <w:t xml:space="preserve"> 14–15</w:t>
            </w:r>
            <w:r w:rsidRPr="00050DAC">
              <w:rPr>
                <w:rFonts w:cstheme="minorHAnsi"/>
                <w:b/>
              </w:rPr>
              <w:t>)</w:t>
            </w:r>
          </w:p>
        </w:tc>
      </w:tr>
    </w:tbl>
    <w:p w14:paraId="6097B70E" w14:textId="77777777" w:rsidR="00557F6E" w:rsidRPr="00571195" w:rsidRDefault="00557F6E" w:rsidP="00571195"/>
    <w:sectPr w:rsidR="00557F6E" w:rsidRPr="00571195" w:rsidSect="00FE4821">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276" w:left="1418" w:header="68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C633" w14:textId="77777777" w:rsidR="00CF4C68" w:rsidRDefault="00CF4C68" w:rsidP="00DB14C9">
      <w:r>
        <w:separator/>
      </w:r>
    </w:p>
  </w:endnote>
  <w:endnote w:type="continuationSeparator" w:id="0">
    <w:p w14:paraId="3AD3875F" w14:textId="77777777" w:rsidR="00CF4C68" w:rsidRDefault="00CF4C68" w:rsidP="00DB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7D64" w14:textId="676EAA17" w:rsidR="00102431" w:rsidRPr="00EB2018" w:rsidRDefault="00EB2018" w:rsidP="00075373">
    <w:pPr>
      <w:pStyle w:val="SCSAFootereven"/>
    </w:pPr>
    <w:r w:rsidRPr="00EB2018">
      <w:rPr>
        <w:noProof/>
      </w:rPr>
      <w:t>2024/69282</w:t>
    </w:r>
    <w:r w:rsidR="0072205B">
      <w:rPr>
        <w:noProof/>
      </w:rPr>
      <w:t>[</w:t>
    </w:r>
    <w:r w:rsidR="009A7E83">
      <w:rPr>
        <w:noProof/>
      </w:rPr>
      <w:t>v</w:t>
    </w:r>
    <w:r w:rsidR="00100C81">
      <w:rPr>
        <w:noProof/>
      </w:rPr>
      <w:t>5</w:t>
    </w:r>
    <w:r w:rsidR="0072205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C6E1" w14:textId="77777777" w:rsidR="00102431" w:rsidRPr="009F01EC" w:rsidRDefault="00102431" w:rsidP="00075373">
    <w:pPr>
      <w:pStyle w:val="SCSAFooterodd"/>
    </w:pPr>
    <w:r>
      <w:rPr>
        <w:noProof/>
      </w:rPr>
      <w:t xml:space="preserve">Sample course outline </w:t>
    </w:r>
    <w:r w:rsidRPr="00D41604">
      <w:rPr>
        <w:noProof/>
      </w:rPr>
      <w:t>|</w:t>
    </w:r>
    <w:r>
      <w:rPr>
        <w:noProof/>
      </w:rPr>
      <w:t xml:space="preserve"> Ancient History: Egypt </w:t>
    </w:r>
    <w:r w:rsidRPr="00D41604">
      <w:rPr>
        <w:noProof/>
      </w:rPr>
      <w:t xml:space="preserve">| </w:t>
    </w:r>
    <w:r>
      <w:rPr>
        <w:noProof/>
      </w:rPr>
      <w:t xml:space="preserve">ATAR Year 11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FC56" w14:textId="056501CA" w:rsidR="005E0267" w:rsidRPr="007822B3" w:rsidRDefault="004A62A3" w:rsidP="00075373">
    <w:pPr>
      <w:pStyle w:val="SCSAFootereven"/>
    </w:pPr>
    <w:r w:rsidRPr="007822B3">
      <w:t xml:space="preserve">Sample course outline | Business Management and Enterprise | </w:t>
    </w:r>
    <w:r w:rsidR="00FD1F3A" w:rsidRPr="007822B3">
      <w:t>General</w:t>
    </w:r>
    <w:r w:rsidRPr="007822B3">
      <w:t xml:space="preserve"> Year 1</w:t>
    </w:r>
    <w:r w:rsidR="00FD1F3A" w:rsidRPr="007822B3">
      <w:t>2</w:t>
    </w:r>
    <w:r w:rsidRPr="007822B3">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8EED" w14:textId="4BB3F799" w:rsidR="00B70BDC" w:rsidRPr="003622B7" w:rsidRDefault="004A62A3" w:rsidP="00075373">
    <w:pPr>
      <w:pStyle w:val="SCSAFooterodd"/>
    </w:pPr>
    <w:r w:rsidRPr="003622B7">
      <w:t xml:space="preserve">Sample course outline | Business Management and Enterprise | </w:t>
    </w:r>
    <w:r w:rsidR="00FD1F3A" w:rsidRPr="003622B7">
      <w:t>General</w:t>
    </w:r>
    <w:r w:rsidRPr="003622B7">
      <w:t xml:space="preserve"> Year 1</w:t>
    </w:r>
    <w:r w:rsidR="00FD1F3A" w:rsidRPr="003622B7">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D3CB" w14:textId="43E76F20" w:rsidR="0092418A" w:rsidRPr="003622B7" w:rsidRDefault="000A3D2B" w:rsidP="00075373">
    <w:pPr>
      <w:pStyle w:val="SCSAFooterodd"/>
    </w:pPr>
    <w:r w:rsidRPr="003622B7">
      <w:t xml:space="preserve">Sample course outline | Business Management and Enterprise | </w:t>
    </w:r>
    <w:r w:rsidR="00FD1F3A" w:rsidRPr="003622B7">
      <w:t>General</w:t>
    </w:r>
    <w:r w:rsidRPr="003622B7">
      <w:t xml:space="preserve"> Year 1</w:t>
    </w:r>
    <w:r w:rsidR="00FD1F3A" w:rsidRPr="003622B7">
      <w:t>2</w:t>
    </w:r>
    <w:r w:rsidRPr="003622B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0CA1" w14:textId="77777777" w:rsidR="00CF4C68" w:rsidRDefault="00CF4C68" w:rsidP="00DB14C9">
      <w:r>
        <w:separator/>
      </w:r>
    </w:p>
  </w:footnote>
  <w:footnote w:type="continuationSeparator" w:id="0">
    <w:p w14:paraId="1C1F46F8" w14:textId="77777777" w:rsidR="00CF4C68" w:rsidRDefault="00CF4C68" w:rsidP="00DB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0CC2" w14:textId="4C0DB3DB" w:rsidR="00102431" w:rsidRDefault="00252DA5" w:rsidP="003969CC">
    <w:pPr>
      <w:pStyle w:val="Header"/>
      <w:ind w:left="-709"/>
    </w:pPr>
    <w:r>
      <w:rPr>
        <w:noProof/>
      </w:rPr>
      <w:drawing>
        <wp:inline distT="0" distB="0" distL="0" distR="0" wp14:anchorId="16A9BD9C" wp14:editId="2DF90CD2">
          <wp:extent cx="4533900" cy="704850"/>
          <wp:effectExtent l="0" t="0" r="0" b="0"/>
          <wp:docPr id="5" name="Picture 5" descr="School Curriculum and Standards Authority header with the Western Australian State Government Badge and agency name. The Badge and logo are combination marks consisting of a pictorial mark and a lettermark in the corporate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hool Curriculum and Standards Authority header with the Western Australian State Government Badge and agency name. The Badge and logo are combination marks consisting of a pictorial mark and a lettermark in the corporate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8FE2" w14:textId="24FC23E8" w:rsidR="005E0267" w:rsidRPr="003622B7" w:rsidRDefault="00346F57" w:rsidP="00075373">
    <w:pPr>
      <w:pStyle w:val="SCSAHeadereven"/>
    </w:pPr>
    <w:r w:rsidRPr="003622B7">
      <w:fldChar w:fldCharType="begin"/>
    </w:r>
    <w:r w:rsidR="00102431" w:rsidRPr="003622B7">
      <w:instrText xml:space="preserve"> PAGE   \* MERGEFORMAT </w:instrText>
    </w:r>
    <w:r w:rsidRPr="003622B7">
      <w:fldChar w:fldCharType="separate"/>
    </w:r>
    <w:r w:rsidR="00CF39AB" w:rsidRPr="003622B7">
      <w:rPr>
        <w:noProof/>
      </w:rPr>
      <w:t>4</w:t>
    </w:r>
    <w:r w:rsidRPr="003622B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6FEE" w14:textId="0A54B702" w:rsidR="005E0267" w:rsidRPr="003622B7" w:rsidRDefault="00346F57" w:rsidP="00075373">
    <w:pPr>
      <w:pStyle w:val="SCSAHeaderodd"/>
    </w:pPr>
    <w:r w:rsidRPr="003622B7">
      <w:fldChar w:fldCharType="begin"/>
    </w:r>
    <w:r w:rsidR="004A62A3" w:rsidRPr="003622B7">
      <w:instrText xml:space="preserve"> PAGE   \* MERGEFORMAT </w:instrText>
    </w:r>
    <w:r w:rsidRPr="003622B7">
      <w:fldChar w:fldCharType="separate"/>
    </w:r>
    <w:r w:rsidR="00CF39AB" w:rsidRPr="003622B7">
      <w:t>5</w:t>
    </w:r>
    <w:r w:rsidRPr="003622B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1A7C" w14:textId="2D521E28" w:rsidR="0092418A" w:rsidRPr="003969CC" w:rsidRDefault="00346F57" w:rsidP="00075373">
    <w:pPr>
      <w:pStyle w:val="SCSAHeaderodd"/>
    </w:pPr>
    <w:r w:rsidRPr="003969CC">
      <w:fldChar w:fldCharType="begin"/>
    </w:r>
    <w:r w:rsidR="00102431" w:rsidRPr="003969CC">
      <w:instrText xml:space="preserve"> PAGE   \* MERGEFORMAT </w:instrText>
    </w:r>
    <w:r w:rsidRPr="003969CC">
      <w:fldChar w:fldCharType="separate"/>
    </w:r>
    <w:r w:rsidR="00CF39AB" w:rsidRPr="003969CC">
      <w:t>1</w:t>
    </w:r>
    <w:r w:rsidRPr="003969C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8E7"/>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ACC6173"/>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EF4235E"/>
    <w:multiLevelType w:val="hybridMultilevel"/>
    <w:tmpl w:val="AF5291CA"/>
    <w:lvl w:ilvl="0" w:tplc="04090001">
      <w:start w:val="1"/>
      <w:numFmt w:val="bullet"/>
      <w:lvlText w:val=""/>
      <w:lvlJc w:val="left"/>
      <w:pPr>
        <w:tabs>
          <w:tab w:val="num" w:pos="360"/>
        </w:tabs>
        <w:ind w:left="360" w:hanging="360"/>
      </w:pPr>
      <w:rPr>
        <w:rFonts w:ascii="Symbol" w:hAnsi="Symbol" w:hint="default"/>
      </w:rPr>
    </w:lvl>
    <w:lvl w:ilvl="1" w:tplc="0C090005">
      <w:start w:val="1"/>
      <w:numFmt w:val="bullet"/>
      <w:lvlText w:val=""/>
      <w:lvlJc w:val="left"/>
      <w:pPr>
        <w:tabs>
          <w:tab w:val="num" w:pos="680"/>
        </w:tabs>
        <w:ind w:left="680" w:hanging="323"/>
      </w:pPr>
      <w:rPr>
        <w:rFonts w:ascii="Wingdings" w:hAnsi="Wingdings" w:hint="default"/>
        <w:color w:val="auto"/>
        <w:sz w:val="18"/>
        <w:szCs w:val="18"/>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962EE"/>
    <w:multiLevelType w:val="multilevel"/>
    <w:tmpl w:val="75082F76"/>
    <w:numStyleLink w:val="SCSABulletList"/>
  </w:abstractNum>
  <w:abstractNum w:abstractNumId="4"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11233A"/>
    <w:multiLevelType w:val="hybridMultilevel"/>
    <w:tmpl w:val="33FCCE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804B1B"/>
    <w:multiLevelType w:val="multilevel"/>
    <w:tmpl w:val="75082F76"/>
    <w:numStyleLink w:val="SCSABulletList"/>
  </w:abstractNum>
  <w:abstractNum w:abstractNumId="7" w15:restartNumberingAfterBreak="0">
    <w:nsid w:val="22D31EDA"/>
    <w:multiLevelType w:val="multilevel"/>
    <w:tmpl w:val="75082F76"/>
    <w:numStyleLink w:val="SCSABulletList"/>
  </w:abstractNum>
  <w:abstractNum w:abstractNumId="8" w15:restartNumberingAfterBreak="0">
    <w:nsid w:val="252B204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BB0AC4"/>
    <w:multiLevelType w:val="hybridMultilevel"/>
    <w:tmpl w:val="F0FC72EA"/>
    <w:lvl w:ilvl="0" w:tplc="3E107AE2">
      <w:start w:val="1"/>
      <w:numFmt w:val="bullet"/>
      <w:lvlText w:val="o"/>
      <w:lvlJc w:val="left"/>
      <w:pPr>
        <w:tabs>
          <w:tab w:val="num" w:pos="523"/>
        </w:tabs>
        <w:ind w:left="523" w:hanging="283"/>
      </w:pPr>
      <w:rPr>
        <w:rFonts w:ascii="Courier New" w:hAnsi="Courier New" w:hint="default"/>
      </w:rPr>
    </w:lvl>
    <w:lvl w:ilvl="1" w:tplc="AE8CD610">
      <w:start w:val="1"/>
      <w:numFmt w:val="bullet"/>
      <w:lvlText w:val="o"/>
      <w:lvlJc w:val="left"/>
      <w:pPr>
        <w:tabs>
          <w:tab w:val="num" w:pos="567"/>
        </w:tabs>
        <w:ind w:left="567" w:hanging="283"/>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D210C"/>
    <w:multiLevelType w:val="multilevel"/>
    <w:tmpl w:val="75082F76"/>
    <w:numStyleLink w:val="SCSABulletList"/>
  </w:abstractNum>
  <w:abstractNum w:abstractNumId="11"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394D7790"/>
    <w:multiLevelType w:val="multilevel"/>
    <w:tmpl w:val="75082F76"/>
    <w:numStyleLink w:val="SCSABulletList"/>
  </w:abstractNum>
  <w:abstractNum w:abstractNumId="13" w15:restartNumberingAfterBreak="0">
    <w:nsid w:val="3DE9414C"/>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415235B"/>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6C5273F"/>
    <w:multiLevelType w:val="multilevel"/>
    <w:tmpl w:val="75082F76"/>
    <w:numStyleLink w:val="SCSABulletList"/>
  </w:abstractNum>
  <w:abstractNum w:abstractNumId="16" w15:restartNumberingAfterBreak="0">
    <w:nsid w:val="4FE8459D"/>
    <w:multiLevelType w:val="hybridMultilevel"/>
    <w:tmpl w:val="01E2B02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680"/>
        </w:tabs>
        <w:ind w:left="680" w:hanging="323"/>
      </w:pPr>
      <w:rPr>
        <w:rFonts w:ascii="Wingdings" w:hAnsi="Wingdings" w:hint="default"/>
        <w:color w:val="auto"/>
        <w:sz w:val="18"/>
        <w:szCs w:val="18"/>
      </w:rPr>
    </w:lvl>
    <w:lvl w:ilvl="2" w:tplc="0C090003">
      <w:start w:val="1"/>
      <w:numFmt w:val="bullet"/>
      <w:lvlText w:val="o"/>
      <w:lvlJc w:val="left"/>
      <w:pPr>
        <w:ind w:left="927"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2673ED"/>
    <w:multiLevelType w:val="multilevel"/>
    <w:tmpl w:val="75082F76"/>
    <w:numStyleLink w:val="SCSABulletList"/>
  </w:abstractNum>
  <w:abstractNum w:abstractNumId="18" w15:restartNumberingAfterBreak="0">
    <w:nsid w:val="5FB14A0B"/>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61BE7989"/>
    <w:multiLevelType w:val="hybridMultilevel"/>
    <w:tmpl w:val="A0320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BF2513"/>
    <w:multiLevelType w:val="hybridMultilevel"/>
    <w:tmpl w:val="BE52EED6"/>
    <w:lvl w:ilvl="0" w:tplc="5276129A">
      <w:start w:val="1"/>
      <w:numFmt w:val="bullet"/>
      <w:lvlText w:val=""/>
      <w:lvlJc w:val="left"/>
      <w:pPr>
        <w:ind w:left="360" w:hanging="360"/>
      </w:pPr>
      <w:rPr>
        <w:rFonts w:ascii="Symbol" w:hAnsi="Symbol" w:hint="default"/>
      </w:rPr>
    </w:lvl>
    <w:lvl w:ilvl="1" w:tplc="0C090005">
      <w:start w:val="1"/>
      <w:numFmt w:val="bullet"/>
      <w:lvlText w:val=""/>
      <w:lvlJc w:val="left"/>
      <w:pPr>
        <w:ind w:left="717"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CF662C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783162"/>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1FD48B6"/>
    <w:multiLevelType w:val="hybridMultilevel"/>
    <w:tmpl w:val="AA2A875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680"/>
        </w:tabs>
        <w:ind w:left="680" w:hanging="323"/>
      </w:pPr>
      <w:rPr>
        <w:rFonts w:ascii="Wingdings" w:hAnsi="Wingdings" w:hint="default"/>
        <w:color w:val="auto"/>
        <w:sz w:val="18"/>
        <w:szCs w:val="18"/>
      </w:rPr>
    </w:lvl>
    <w:lvl w:ilvl="2" w:tplc="0C090003">
      <w:start w:val="1"/>
      <w:numFmt w:val="bullet"/>
      <w:lvlText w:val="o"/>
      <w:lvlJc w:val="left"/>
      <w:pPr>
        <w:ind w:left="927"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04578185">
    <w:abstractNumId w:val="19"/>
  </w:num>
  <w:num w:numId="2" w16cid:durableId="579608367">
    <w:abstractNumId w:val="21"/>
  </w:num>
  <w:num w:numId="3" w16cid:durableId="1217476180">
    <w:abstractNumId w:val="11"/>
  </w:num>
  <w:num w:numId="4" w16cid:durableId="548995813">
    <w:abstractNumId w:val="9"/>
  </w:num>
  <w:num w:numId="5" w16cid:durableId="1020083391">
    <w:abstractNumId w:val="21"/>
  </w:num>
  <w:num w:numId="6" w16cid:durableId="234824515">
    <w:abstractNumId w:val="2"/>
  </w:num>
  <w:num w:numId="7" w16cid:durableId="1160120472">
    <w:abstractNumId w:val="24"/>
  </w:num>
  <w:num w:numId="8" w16cid:durableId="1274744642">
    <w:abstractNumId w:val="16"/>
  </w:num>
  <w:num w:numId="9" w16cid:durableId="2023506941">
    <w:abstractNumId w:val="4"/>
  </w:num>
  <w:num w:numId="10" w16cid:durableId="1034380623">
    <w:abstractNumId w:val="15"/>
    <w:lvlOverride w:ilvl="1">
      <w:lvl w:ilvl="1">
        <w:start w:val="1"/>
        <w:numFmt w:val="bullet"/>
        <w:lvlText w:val=""/>
        <w:lvlJc w:val="left"/>
        <w:pPr>
          <w:ind w:left="717" w:hanging="360"/>
        </w:pPr>
        <w:rPr>
          <w:rFonts w:ascii="Wingdings" w:hAnsi="Wingdings" w:hint="default"/>
          <w:sz w:val="21"/>
          <w:szCs w:val="20"/>
        </w:rPr>
      </w:lvl>
    </w:lvlOverride>
  </w:num>
  <w:num w:numId="11" w16cid:durableId="1383287733">
    <w:abstractNumId w:val="6"/>
  </w:num>
  <w:num w:numId="12" w16cid:durableId="412046142">
    <w:abstractNumId w:val="10"/>
  </w:num>
  <w:num w:numId="13" w16cid:durableId="1853910248">
    <w:abstractNumId w:val="17"/>
    <w:lvlOverride w:ilvl="1">
      <w:lvl w:ilvl="1">
        <w:start w:val="1"/>
        <w:numFmt w:val="bullet"/>
        <w:lvlText w:val=""/>
        <w:lvlJc w:val="left"/>
        <w:pPr>
          <w:ind w:left="717" w:hanging="360"/>
        </w:pPr>
        <w:rPr>
          <w:rFonts w:ascii="Wingdings" w:hAnsi="Wingdings" w:hint="default"/>
          <w:sz w:val="20"/>
          <w:szCs w:val="18"/>
        </w:rPr>
      </w:lvl>
    </w:lvlOverride>
  </w:num>
  <w:num w:numId="14" w16cid:durableId="895429958">
    <w:abstractNumId w:val="7"/>
  </w:num>
  <w:num w:numId="15" w16cid:durableId="146868612">
    <w:abstractNumId w:val="12"/>
  </w:num>
  <w:num w:numId="16" w16cid:durableId="1678385891">
    <w:abstractNumId w:val="3"/>
  </w:num>
  <w:num w:numId="17" w16cid:durableId="1044477551">
    <w:abstractNumId w:val="18"/>
  </w:num>
  <w:num w:numId="18" w16cid:durableId="1966229943">
    <w:abstractNumId w:val="8"/>
  </w:num>
  <w:num w:numId="19" w16cid:durableId="1596672805">
    <w:abstractNumId w:val="0"/>
  </w:num>
  <w:num w:numId="20" w16cid:durableId="244724694">
    <w:abstractNumId w:val="14"/>
  </w:num>
  <w:num w:numId="21" w16cid:durableId="891235851">
    <w:abstractNumId w:val="1"/>
  </w:num>
  <w:num w:numId="22" w16cid:durableId="1202667618">
    <w:abstractNumId w:val="13"/>
  </w:num>
  <w:num w:numId="23" w16cid:durableId="1614629545">
    <w:abstractNumId w:val="22"/>
  </w:num>
  <w:num w:numId="24" w16cid:durableId="314573546">
    <w:abstractNumId w:val="23"/>
  </w:num>
  <w:num w:numId="25" w16cid:durableId="594753531">
    <w:abstractNumId w:val="20"/>
  </w:num>
  <w:num w:numId="26" w16cid:durableId="124251843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0D68"/>
    <w:rsid w:val="00001DFF"/>
    <w:rsid w:val="00003FFC"/>
    <w:rsid w:val="00007501"/>
    <w:rsid w:val="00012935"/>
    <w:rsid w:val="00027893"/>
    <w:rsid w:val="00027F08"/>
    <w:rsid w:val="000357D2"/>
    <w:rsid w:val="00036C16"/>
    <w:rsid w:val="0004035A"/>
    <w:rsid w:val="00050DAC"/>
    <w:rsid w:val="00051141"/>
    <w:rsid w:val="0005133C"/>
    <w:rsid w:val="000627B1"/>
    <w:rsid w:val="00062A6C"/>
    <w:rsid w:val="00070EA4"/>
    <w:rsid w:val="00072F3C"/>
    <w:rsid w:val="00075373"/>
    <w:rsid w:val="0008664B"/>
    <w:rsid w:val="000A3D2B"/>
    <w:rsid w:val="000B44AD"/>
    <w:rsid w:val="000B5AB4"/>
    <w:rsid w:val="000C2775"/>
    <w:rsid w:val="000D46F1"/>
    <w:rsid w:val="000D53AC"/>
    <w:rsid w:val="000E3856"/>
    <w:rsid w:val="000E456C"/>
    <w:rsid w:val="000F7E2F"/>
    <w:rsid w:val="00100C81"/>
    <w:rsid w:val="0010143A"/>
    <w:rsid w:val="00101A35"/>
    <w:rsid w:val="00102431"/>
    <w:rsid w:val="00110C28"/>
    <w:rsid w:val="00110C2F"/>
    <w:rsid w:val="00117E38"/>
    <w:rsid w:val="00121794"/>
    <w:rsid w:val="00121FEB"/>
    <w:rsid w:val="00126596"/>
    <w:rsid w:val="0012797E"/>
    <w:rsid w:val="001334EF"/>
    <w:rsid w:val="001367B7"/>
    <w:rsid w:val="00147E64"/>
    <w:rsid w:val="00151BBC"/>
    <w:rsid w:val="00161358"/>
    <w:rsid w:val="0016334C"/>
    <w:rsid w:val="001809AE"/>
    <w:rsid w:val="001847D3"/>
    <w:rsid w:val="001A065F"/>
    <w:rsid w:val="001A5FC5"/>
    <w:rsid w:val="001B2CEC"/>
    <w:rsid w:val="001B2D81"/>
    <w:rsid w:val="001B4F5B"/>
    <w:rsid w:val="001B50C9"/>
    <w:rsid w:val="001C457F"/>
    <w:rsid w:val="001D2944"/>
    <w:rsid w:val="001E321F"/>
    <w:rsid w:val="001F228F"/>
    <w:rsid w:val="001F30C9"/>
    <w:rsid w:val="001F7887"/>
    <w:rsid w:val="00202454"/>
    <w:rsid w:val="00207224"/>
    <w:rsid w:val="00213FDB"/>
    <w:rsid w:val="00216E3B"/>
    <w:rsid w:val="00220BDA"/>
    <w:rsid w:val="00223B57"/>
    <w:rsid w:val="002271A4"/>
    <w:rsid w:val="0023469C"/>
    <w:rsid w:val="00235726"/>
    <w:rsid w:val="00240545"/>
    <w:rsid w:val="00243D96"/>
    <w:rsid w:val="00244B4B"/>
    <w:rsid w:val="00246648"/>
    <w:rsid w:val="0025108A"/>
    <w:rsid w:val="00252DA5"/>
    <w:rsid w:val="002706A0"/>
    <w:rsid w:val="00270A92"/>
    <w:rsid w:val="00284AE2"/>
    <w:rsid w:val="002A73D6"/>
    <w:rsid w:val="002B0B63"/>
    <w:rsid w:val="002C316A"/>
    <w:rsid w:val="002C72C4"/>
    <w:rsid w:val="002D1716"/>
    <w:rsid w:val="002D317C"/>
    <w:rsid w:val="002E0A5F"/>
    <w:rsid w:val="002E2336"/>
    <w:rsid w:val="002E4C5C"/>
    <w:rsid w:val="0030108E"/>
    <w:rsid w:val="00301895"/>
    <w:rsid w:val="00327DC8"/>
    <w:rsid w:val="0033176D"/>
    <w:rsid w:val="003334B5"/>
    <w:rsid w:val="00346815"/>
    <w:rsid w:val="00346F57"/>
    <w:rsid w:val="00356766"/>
    <w:rsid w:val="0036151E"/>
    <w:rsid w:val="003622B7"/>
    <w:rsid w:val="00363678"/>
    <w:rsid w:val="003705BA"/>
    <w:rsid w:val="003819BE"/>
    <w:rsid w:val="003879C1"/>
    <w:rsid w:val="00392991"/>
    <w:rsid w:val="003942C5"/>
    <w:rsid w:val="00394559"/>
    <w:rsid w:val="003969CC"/>
    <w:rsid w:val="003A4B0F"/>
    <w:rsid w:val="003C03AA"/>
    <w:rsid w:val="003C44BF"/>
    <w:rsid w:val="003C50C1"/>
    <w:rsid w:val="003C5A53"/>
    <w:rsid w:val="003E3A89"/>
    <w:rsid w:val="003E405D"/>
    <w:rsid w:val="003F483D"/>
    <w:rsid w:val="003F52FD"/>
    <w:rsid w:val="00400844"/>
    <w:rsid w:val="00403314"/>
    <w:rsid w:val="00410D69"/>
    <w:rsid w:val="00427587"/>
    <w:rsid w:val="0043302B"/>
    <w:rsid w:val="004427F9"/>
    <w:rsid w:val="00442F7B"/>
    <w:rsid w:val="004543AC"/>
    <w:rsid w:val="004552DF"/>
    <w:rsid w:val="004608DE"/>
    <w:rsid w:val="00461FC2"/>
    <w:rsid w:val="0046473A"/>
    <w:rsid w:val="00472E97"/>
    <w:rsid w:val="004814F0"/>
    <w:rsid w:val="0048211D"/>
    <w:rsid w:val="00484F82"/>
    <w:rsid w:val="004863E5"/>
    <w:rsid w:val="00496290"/>
    <w:rsid w:val="004A62A3"/>
    <w:rsid w:val="004A6BED"/>
    <w:rsid w:val="004C7024"/>
    <w:rsid w:val="004D74E5"/>
    <w:rsid w:val="004E1286"/>
    <w:rsid w:val="004E4AFA"/>
    <w:rsid w:val="004F0739"/>
    <w:rsid w:val="004F48AC"/>
    <w:rsid w:val="00503726"/>
    <w:rsid w:val="00520405"/>
    <w:rsid w:val="00522484"/>
    <w:rsid w:val="005460C4"/>
    <w:rsid w:val="00557F6E"/>
    <w:rsid w:val="00563E1F"/>
    <w:rsid w:val="00571195"/>
    <w:rsid w:val="00573901"/>
    <w:rsid w:val="005812FD"/>
    <w:rsid w:val="00585249"/>
    <w:rsid w:val="00597A5E"/>
    <w:rsid w:val="00597DE5"/>
    <w:rsid w:val="005B0E0E"/>
    <w:rsid w:val="005B1B4F"/>
    <w:rsid w:val="005E0267"/>
    <w:rsid w:val="005E74B3"/>
    <w:rsid w:val="005E7B8B"/>
    <w:rsid w:val="00613B9E"/>
    <w:rsid w:val="00621A3A"/>
    <w:rsid w:val="00623184"/>
    <w:rsid w:val="00625CDA"/>
    <w:rsid w:val="0063023E"/>
    <w:rsid w:val="0064077F"/>
    <w:rsid w:val="00645051"/>
    <w:rsid w:val="006544D1"/>
    <w:rsid w:val="00655E3E"/>
    <w:rsid w:val="006639C9"/>
    <w:rsid w:val="0067033B"/>
    <w:rsid w:val="0067138A"/>
    <w:rsid w:val="00686682"/>
    <w:rsid w:val="00687E4D"/>
    <w:rsid w:val="006A3F13"/>
    <w:rsid w:val="006A5982"/>
    <w:rsid w:val="006A79A7"/>
    <w:rsid w:val="006B2695"/>
    <w:rsid w:val="006B5BD7"/>
    <w:rsid w:val="006C19A6"/>
    <w:rsid w:val="006C21BE"/>
    <w:rsid w:val="006C24DE"/>
    <w:rsid w:val="006C5B5C"/>
    <w:rsid w:val="006E1058"/>
    <w:rsid w:val="006F06CF"/>
    <w:rsid w:val="006F0898"/>
    <w:rsid w:val="006F0A29"/>
    <w:rsid w:val="00704621"/>
    <w:rsid w:val="00707709"/>
    <w:rsid w:val="00717687"/>
    <w:rsid w:val="0072205B"/>
    <w:rsid w:val="00724B59"/>
    <w:rsid w:val="00742B1D"/>
    <w:rsid w:val="00746AC3"/>
    <w:rsid w:val="00761A56"/>
    <w:rsid w:val="00766C4B"/>
    <w:rsid w:val="00766F93"/>
    <w:rsid w:val="00775425"/>
    <w:rsid w:val="0077587A"/>
    <w:rsid w:val="007822B3"/>
    <w:rsid w:val="007839B0"/>
    <w:rsid w:val="007949BF"/>
    <w:rsid w:val="007B0C9A"/>
    <w:rsid w:val="007C7CEA"/>
    <w:rsid w:val="007D7C15"/>
    <w:rsid w:val="007E3CE0"/>
    <w:rsid w:val="007F0928"/>
    <w:rsid w:val="007F0B29"/>
    <w:rsid w:val="007F16B5"/>
    <w:rsid w:val="007F1AF6"/>
    <w:rsid w:val="00801383"/>
    <w:rsid w:val="00807DC2"/>
    <w:rsid w:val="0081275A"/>
    <w:rsid w:val="00820299"/>
    <w:rsid w:val="00836DAD"/>
    <w:rsid w:val="00840722"/>
    <w:rsid w:val="00841392"/>
    <w:rsid w:val="00850AEF"/>
    <w:rsid w:val="00856FE2"/>
    <w:rsid w:val="008768FD"/>
    <w:rsid w:val="008813B5"/>
    <w:rsid w:val="00884A4F"/>
    <w:rsid w:val="008935E0"/>
    <w:rsid w:val="00893F73"/>
    <w:rsid w:val="008958C9"/>
    <w:rsid w:val="008B427D"/>
    <w:rsid w:val="008B70EA"/>
    <w:rsid w:val="008D2F4E"/>
    <w:rsid w:val="008D59FB"/>
    <w:rsid w:val="008E629A"/>
    <w:rsid w:val="008E7D44"/>
    <w:rsid w:val="008F4ED8"/>
    <w:rsid w:val="008F5536"/>
    <w:rsid w:val="008F5F90"/>
    <w:rsid w:val="0091337F"/>
    <w:rsid w:val="00920DF9"/>
    <w:rsid w:val="0092354F"/>
    <w:rsid w:val="0092418A"/>
    <w:rsid w:val="00930B42"/>
    <w:rsid w:val="00930FD4"/>
    <w:rsid w:val="0093178A"/>
    <w:rsid w:val="00933AD4"/>
    <w:rsid w:val="0094233C"/>
    <w:rsid w:val="00943FC5"/>
    <w:rsid w:val="00950DEB"/>
    <w:rsid w:val="00952C6D"/>
    <w:rsid w:val="00952D80"/>
    <w:rsid w:val="00954463"/>
    <w:rsid w:val="00962C83"/>
    <w:rsid w:val="00966517"/>
    <w:rsid w:val="00967AA5"/>
    <w:rsid w:val="00981553"/>
    <w:rsid w:val="009903EF"/>
    <w:rsid w:val="009A730F"/>
    <w:rsid w:val="009A7E83"/>
    <w:rsid w:val="009B3514"/>
    <w:rsid w:val="009C0C49"/>
    <w:rsid w:val="009D0B45"/>
    <w:rsid w:val="009D4E39"/>
    <w:rsid w:val="009E2730"/>
    <w:rsid w:val="009E7D81"/>
    <w:rsid w:val="00A01BF3"/>
    <w:rsid w:val="00A039B7"/>
    <w:rsid w:val="00A11B3E"/>
    <w:rsid w:val="00A13E2C"/>
    <w:rsid w:val="00A304B8"/>
    <w:rsid w:val="00A42DC2"/>
    <w:rsid w:val="00A436AF"/>
    <w:rsid w:val="00A44BB2"/>
    <w:rsid w:val="00A54F7A"/>
    <w:rsid w:val="00A57719"/>
    <w:rsid w:val="00A7005D"/>
    <w:rsid w:val="00A72E30"/>
    <w:rsid w:val="00A8339C"/>
    <w:rsid w:val="00A90559"/>
    <w:rsid w:val="00A960D1"/>
    <w:rsid w:val="00AA5815"/>
    <w:rsid w:val="00AA5FB7"/>
    <w:rsid w:val="00AA7265"/>
    <w:rsid w:val="00AC40DD"/>
    <w:rsid w:val="00AC52E4"/>
    <w:rsid w:val="00AE2726"/>
    <w:rsid w:val="00AF317D"/>
    <w:rsid w:val="00AF4452"/>
    <w:rsid w:val="00AF5CB0"/>
    <w:rsid w:val="00B00B36"/>
    <w:rsid w:val="00B1092F"/>
    <w:rsid w:val="00B133FD"/>
    <w:rsid w:val="00B20BCC"/>
    <w:rsid w:val="00B23E3A"/>
    <w:rsid w:val="00B35C09"/>
    <w:rsid w:val="00B41E34"/>
    <w:rsid w:val="00B4310D"/>
    <w:rsid w:val="00B44EEC"/>
    <w:rsid w:val="00B45E1B"/>
    <w:rsid w:val="00B52BFC"/>
    <w:rsid w:val="00B62299"/>
    <w:rsid w:val="00B70BDC"/>
    <w:rsid w:val="00B7102F"/>
    <w:rsid w:val="00B72E7B"/>
    <w:rsid w:val="00B830B0"/>
    <w:rsid w:val="00B8570E"/>
    <w:rsid w:val="00BA1247"/>
    <w:rsid w:val="00BA1784"/>
    <w:rsid w:val="00BB1EB5"/>
    <w:rsid w:val="00BC5B4A"/>
    <w:rsid w:val="00BD09D0"/>
    <w:rsid w:val="00BD14ED"/>
    <w:rsid w:val="00BD3A3E"/>
    <w:rsid w:val="00BD7C4A"/>
    <w:rsid w:val="00BF03B0"/>
    <w:rsid w:val="00BF13E6"/>
    <w:rsid w:val="00BF60A9"/>
    <w:rsid w:val="00C04800"/>
    <w:rsid w:val="00C10A2E"/>
    <w:rsid w:val="00C23767"/>
    <w:rsid w:val="00C26A1A"/>
    <w:rsid w:val="00C32522"/>
    <w:rsid w:val="00C3290D"/>
    <w:rsid w:val="00C42B66"/>
    <w:rsid w:val="00C54FED"/>
    <w:rsid w:val="00C5630A"/>
    <w:rsid w:val="00C64855"/>
    <w:rsid w:val="00C7437B"/>
    <w:rsid w:val="00C76AA0"/>
    <w:rsid w:val="00C77642"/>
    <w:rsid w:val="00C81EB8"/>
    <w:rsid w:val="00C857C7"/>
    <w:rsid w:val="00C85C57"/>
    <w:rsid w:val="00C9379D"/>
    <w:rsid w:val="00CA02D8"/>
    <w:rsid w:val="00CA07B8"/>
    <w:rsid w:val="00CA6047"/>
    <w:rsid w:val="00CA6A77"/>
    <w:rsid w:val="00CB15A6"/>
    <w:rsid w:val="00CC785D"/>
    <w:rsid w:val="00CD4B10"/>
    <w:rsid w:val="00CE1007"/>
    <w:rsid w:val="00CE13CB"/>
    <w:rsid w:val="00CF39AB"/>
    <w:rsid w:val="00CF4C68"/>
    <w:rsid w:val="00CF6337"/>
    <w:rsid w:val="00D0003C"/>
    <w:rsid w:val="00D17255"/>
    <w:rsid w:val="00D20F50"/>
    <w:rsid w:val="00D32E27"/>
    <w:rsid w:val="00D3715A"/>
    <w:rsid w:val="00D47F40"/>
    <w:rsid w:val="00D57485"/>
    <w:rsid w:val="00D612E5"/>
    <w:rsid w:val="00D679E0"/>
    <w:rsid w:val="00D711B3"/>
    <w:rsid w:val="00D75490"/>
    <w:rsid w:val="00D81254"/>
    <w:rsid w:val="00D90435"/>
    <w:rsid w:val="00D9574C"/>
    <w:rsid w:val="00D95795"/>
    <w:rsid w:val="00DA0559"/>
    <w:rsid w:val="00DA35C5"/>
    <w:rsid w:val="00DA3CDD"/>
    <w:rsid w:val="00DB14C9"/>
    <w:rsid w:val="00DB42E6"/>
    <w:rsid w:val="00DB5BE4"/>
    <w:rsid w:val="00DB6F86"/>
    <w:rsid w:val="00DC2515"/>
    <w:rsid w:val="00DC3E3C"/>
    <w:rsid w:val="00DC6A0B"/>
    <w:rsid w:val="00DD63ED"/>
    <w:rsid w:val="00DE19D1"/>
    <w:rsid w:val="00DE2F18"/>
    <w:rsid w:val="00DF4C0D"/>
    <w:rsid w:val="00DF4E33"/>
    <w:rsid w:val="00E000E4"/>
    <w:rsid w:val="00E05E16"/>
    <w:rsid w:val="00E3175C"/>
    <w:rsid w:val="00E400A3"/>
    <w:rsid w:val="00E41581"/>
    <w:rsid w:val="00E444CE"/>
    <w:rsid w:val="00E44B50"/>
    <w:rsid w:val="00E65F26"/>
    <w:rsid w:val="00E749C0"/>
    <w:rsid w:val="00E80001"/>
    <w:rsid w:val="00E83FA7"/>
    <w:rsid w:val="00E91654"/>
    <w:rsid w:val="00E9400C"/>
    <w:rsid w:val="00E972CE"/>
    <w:rsid w:val="00EB10BE"/>
    <w:rsid w:val="00EB16D7"/>
    <w:rsid w:val="00EB2018"/>
    <w:rsid w:val="00EC0D18"/>
    <w:rsid w:val="00EC7FF6"/>
    <w:rsid w:val="00ED58E1"/>
    <w:rsid w:val="00EE04A3"/>
    <w:rsid w:val="00EE5476"/>
    <w:rsid w:val="00EE6E32"/>
    <w:rsid w:val="00EF7B93"/>
    <w:rsid w:val="00F20263"/>
    <w:rsid w:val="00F30587"/>
    <w:rsid w:val="00F46614"/>
    <w:rsid w:val="00F53533"/>
    <w:rsid w:val="00F56F87"/>
    <w:rsid w:val="00F62591"/>
    <w:rsid w:val="00F6432D"/>
    <w:rsid w:val="00F65E13"/>
    <w:rsid w:val="00F667AA"/>
    <w:rsid w:val="00F7346B"/>
    <w:rsid w:val="00F853E0"/>
    <w:rsid w:val="00F95E02"/>
    <w:rsid w:val="00FA615B"/>
    <w:rsid w:val="00FB135C"/>
    <w:rsid w:val="00FB2087"/>
    <w:rsid w:val="00FC4EFB"/>
    <w:rsid w:val="00FD1DC7"/>
    <w:rsid w:val="00FD1F3A"/>
    <w:rsid w:val="00FD4E9C"/>
    <w:rsid w:val="00FE4821"/>
    <w:rsid w:val="00FF24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DF99C"/>
  <w15:docId w15:val="{C0AF536B-6494-4F68-B90C-2D61DAC3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95"/>
  </w:style>
  <w:style w:type="paragraph" w:styleId="Heading1">
    <w:name w:val="heading 1"/>
    <w:basedOn w:val="Normal"/>
    <w:next w:val="Normal"/>
    <w:link w:val="Heading1Char"/>
    <w:qFormat/>
    <w:rsid w:val="00962C83"/>
    <w:pPr>
      <w:keepNext/>
      <w:keepLines/>
      <w:spacing w:before="480" w:line="264" w:lineRule="auto"/>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Heading4"/>
    <w:next w:val="Normal"/>
    <w:link w:val="Heading2Char"/>
    <w:uiPriority w:val="9"/>
    <w:unhideWhenUsed/>
    <w:qFormat/>
    <w:rsid w:val="00102431"/>
    <w:pPr>
      <w:keepNext w:val="0"/>
      <w:spacing w:line="276" w:lineRule="auto"/>
      <w:outlineLvl w:val="1"/>
    </w:pPr>
    <w:rPr>
      <w:rFonts w:eastAsia="MS Mincho" w:cs="Calibri"/>
      <w:b w:val="0"/>
      <w:color w:val="000000" w:themeColor="text1"/>
      <w:sz w:val="22"/>
      <w:lang w:val="en-GB"/>
    </w:rPr>
  </w:style>
  <w:style w:type="paragraph" w:styleId="Heading3">
    <w:name w:val="heading 3"/>
    <w:basedOn w:val="Normal"/>
    <w:next w:val="Normal"/>
    <w:link w:val="Heading3Char"/>
    <w:uiPriority w:val="9"/>
    <w:unhideWhenUsed/>
    <w:qFormat/>
    <w:rsid w:val="00962C83"/>
    <w:pPr>
      <w:spacing w:before="240" w:after="60" w:line="264" w:lineRule="auto"/>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571195"/>
    <w:pPr>
      <w:keepNext/>
      <w:spacing w:line="264" w:lineRule="auto"/>
      <w:outlineLvl w:val="3"/>
    </w:pPr>
    <w:rPr>
      <w:rFonts w:ascii="Franklin Gothic Book" w:hAnsi="Franklin Gothic Book"/>
      <w:b/>
      <w:color w:val="FFFFFF" w:themeColor="background2"/>
      <w:sz w:val="28"/>
    </w:rPr>
  </w:style>
  <w:style w:type="paragraph" w:styleId="Heading5">
    <w:name w:val="heading 5"/>
    <w:basedOn w:val="Normal"/>
    <w:next w:val="Normal"/>
    <w:link w:val="Heading5Char"/>
    <w:uiPriority w:val="9"/>
    <w:semiHidden/>
    <w:unhideWhenUsed/>
    <w:qFormat/>
    <w:rsid w:val="006A79A7"/>
    <w:pPr>
      <w:keepNext/>
      <w:keepLines/>
      <w:spacing w:before="200" w:line="264" w:lineRule="auto"/>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6A79A7"/>
    <w:pPr>
      <w:keepNext/>
      <w:keepLines/>
      <w:spacing w:before="200" w:line="264" w:lineRule="auto"/>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6A79A7"/>
    <w:pPr>
      <w:keepNext/>
      <w:keepLines/>
      <w:spacing w:before="200" w:line="264"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79A7"/>
    <w:pPr>
      <w:keepNext/>
      <w:keepLines/>
      <w:spacing w:before="200" w:line="264" w:lineRule="auto"/>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6A79A7"/>
    <w:pPr>
      <w:keepNext/>
      <w:keepLines/>
      <w:spacing w:before="200" w:line="264"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709"/>
    <w:pPr>
      <w:ind w:left="720"/>
      <w:contextualSpacing/>
    </w:pPr>
    <w:rPr>
      <w:rFonts w:cs="Times New Roman"/>
      <w:lang w:eastAsia="zh-CN"/>
    </w:r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rsid w:val="00962C83"/>
    <w:rPr>
      <w:rFonts w:asciiTheme="majorHAnsi" w:eastAsiaTheme="majorEastAsia" w:hAnsiTheme="majorHAnsi" w:cstheme="majorBidi"/>
      <w:b/>
      <w:bCs/>
      <w:color w:val="410B68" w:themeColor="accent1" w:themeShade="BF"/>
      <w:sz w:val="40"/>
      <w:szCs w:val="28"/>
      <w:lang w:val="en-AU"/>
    </w:rPr>
  </w:style>
  <w:style w:type="character" w:customStyle="1" w:styleId="Heading2Char">
    <w:name w:val="Heading 2 Char"/>
    <w:basedOn w:val="DefaultParagraphFont"/>
    <w:link w:val="Heading2"/>
    <w:uiPriority w:val="9"/>
    <w:rsid w:val="00102431"/>
    <w:rPr>
      <w:rFonts w:ascii="Franklin Gothic Book" w:eastAsia="MS Mincho" w:hAnsi="Franklin Gothic Book" w:cs="Calibri"/>
      <w:color w:val="404040" w:themeColor="text1" w:themeTint="BF"/>
      <w:szCs w:val="22"/>
      <w:lang w:val="en-GB" w:eastAsia="ja-JP"/>
    </w:rPr>
  </w:style>
  <w:style w:type="character" w:customStyle="1" w:styleId="Heading3Char">
    <w:name w:val="Heading 3 Char"/>
    <w:basedOn w:val="DefaultParagraphFont"/>
    <w:link w:val="Heading3"/>
    <w:uiPriority w:val="9"/>
    <w:rsid w:val="00962C83"/>
    <w:rPr>
      <w:rFonts w:ascii="Calibri" w:eastAsiaTheme="minorEastAsia" w:hAnsi="Calibri" w:cstheme="minorBidi"/>
      <w:b/>
      <w:bCs/>
      <w:color w:val="595959" w:themeColor="text1" w:themeTint="A6"/>
      <w:sz w:val="26"/>
      <w:szCs w:val="26"/>
      <w:lang w:val="en-AU"/>
    </w:rPr>
  </w:style>
  <w:style w:type="character" w:customStyle="1" w:styleId="Heading4Char">
    <w:name w:val="Heading 4 Char"/>
    <w:basedOn w:val="DefaultParagraphFont"/>
    <w:link w:val="Heading4"/>
    <w:uiPriority w:val="9"/>
    <w:rsid w:val="006A79A7"/>
    <w:rPr>
      <w:rFonts w:ascii="Franklin Gothic Book" w:eastAsiaTheme="minorEastAsia" w:hAnsi="Franklin Gothic Book" w:cstheme="minorBidi"/>
      <w:b/>
      <w:color w:val="FFFFFF" w:themeColor="background2"/>
      <w:sz w:val="28"/>
      <w:szCs w:val="22"/>
      <w:lang w:val="en-AU"/>
    </w:rPr>
  </w:style>
  <w:style w:type="character" w:customStyle="1" w:styleId="Heading5Char">
    <w:name w:val="Heading 5 Char"/>
    <w:basedOn w:val="DefaultParagraphFont"/>
    <w:link w:val="Heading5"/>
    <w:uiPriority w:val="9"/>
    <w:semiHidden/>
    <w:rsid w:val="006A79A7"/>
    <w:rPr>
      <w:rFonts w:asciiTheme="majorHAnsi" w:eastAsiaTheme="majorEastAsia" w:hAnsiTheme="majorHAnsi" w:cstheme="majorBidi"/>
      <w:color w:val="2B0745" w:themeColor="accent1" w:themeShade="7F"/>
      <w:szCs w:val="22"/>
      <w:lang w:val="en-AU"/>
    </w:rPr>
  </w:style>
  <w:style w:type="character" w:customStyle="1" w:styleId="Heading6Char">
    <w:name w:val="Heading 6 Char"/>
    <w:basedOn w:val="DefaultParagraphFont"/>
    <w:link w:val="Heading6"/>
    <w:uiPriority w:val="9"/>
    <w:semiHidden/>
    <w:rsid w:val="006A79A7"/>
    <w:rPr>
      <w:rFonts w:asciiTheme="majorHAnsi" w:eastAsiaTheme="majorEastAsia" w:hAnsiTheme="majorHAnsi" w:cstheme="majorBidi"/>
      <w:i/>
      <w:iCs/>
      <w:color w:val="2B0745" w:themeColor="accent1" w:themeShade="7F"/>
      <w:szCs w:val="22"/>
      <w:lang w:val="en-AU"/>
    </w:rPr>
  </w:style>
  <w:style w:type="character" w:customStyle="1" w:styleId="Heading7Char">
    <w:name w:val="Heading 7 Char"/>
    <w:basedOn w:val="DefaultParagraphFont"/>
    <w:link w:val="Heading7"/>
    <w:uiPriority w:val="9"/>
    <w:semiHidden/>
    <w:rsid w:val="006A79A7"/>
    <w:rPr>
      <w:rFonts w:asciiTheme="majorHAnsi" w:eastAsiaTheme="majorEastAsia" w:hAnsiTheme="majorHAnsi" w:cstheme="majorBidi"/>
      <w:i/>
      <w:iCs/>
      <w:color w:val="404040" w:themeColor="text1" w:themeTint="BF"/>
      <w:szCs w:val="22"/>
      <w:lang w:val="en-AU"/>
    </w:rPr>
  </w:style>
  <w:style w:type="character" w:customStyle="1" w:styleId="Heading8Char">
    <w:name w:val="Heading 8 Char"/>
    <w:basedOn w:val="DefaultParagraphFont"/>
    <w:link w:val="Heading8"/>
    <w:uiPriority w:val="9"/>
    <w:semiHidden/>
    <w:rsid w:val="006A79A7"/>
    <w:rPr>
      <w:rFonts w:asciiTheme="majorHAnsi" w:eastAsiaTheme="majorEastAsia" w:hAnsiTheme="majorHAnsi" w:cstheme="majorBidi"/>
      <w:color w:val="580F8B" w:themeColor="accent1"/>
      <w:szCs w:val="20"/>
      <w:lang w:val="en-AU"/>
    </w:rPr>
  </w:style>
  <w:style w:type="character" w:customStyle="1" w:styleId="Heading9Char">
    <w:name w:val="Heading 9 Char"/>
    <w:basedOn w:val="DefaultParagraphFont"/>
    <w:link w:val="Heading9"/>
    <w:uiPriority w:val="9"/>
    <w:semiHidden/>
    <w:rsid w:val="006A79A7"/>
    <w:rPr>
      <w:rFonts w:asciiTheme="majorHAnsi" w:eastAsiaTheme="majorEastAsia" w:hAnsiTheme="majorHAnsi" w:cstheme="majorBidi"/>
      <w:i/>
      <w:iCs/>
      <w:color w:val="404040" w:themeColor="text1" w:themeTint="BF"/>
      <w:szCs w:val="20"/>
      <w:lang w:val="en-AU"/>
    </w:rPr>
  </w:style>
  <w:style w:type="paragraph" w:styleId="Caption">
    <w:name w:val="caption"/>
    <w:basedOn w:val="Normal"/>
    <w:next w:val="Normal"/>
    <w:uiPriority w:val="35"/>
    <w:semiHidden/>
    <w:unhideWhenUsed/>
    <w:qFormat/>
    <w:rsid w:val="006A79A7"/>
    <w:rPr>
      <w:b/>
      <w:bCs/>
      <w:color w:val="580F8B" w:themeColor="accent1"/>
      <w:sz w:val="18"/>
      <w:szCs w:val="18"/>
    </w:rPr>
  </w:style>
  <w:style w:type="paragraph" w:styleId="TOCHeading">
    <w:name w:val="TOC Heading"/>
    <w:basedOn w:val="Heading1"/>
    <w:next w:val="Normal"/>
    <w:uiPriority w:val="39"/>
    <w:unhideWhenUsed/>
    <w:qFormat/>
    <w:rsid w:val="006A79A7"/>
  </w:style>
  <w:style w:type="table" w:styleId="LightList-Accent4">
    <w:name w:val="Light List Accent 4"/>
    <w:aliases w:val="Syllabus tables"/>
    <w:basedOn w:val="TableNormal"/>
    <w:uiPriority w:val="61"/>
    <w:rsid w:val="006A79A7"/>
    <w:pPr>
      <w:spacing w:after="0" w:line="240" w:lineRule="auto"/>
    </w:pPr>
    <w:rPr>
      <w:sz w:val="18"/>
      <w:lang w:val="en-AU"/>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Autospacing="0" w:afterLines="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Autospacing="0" w:afterLines="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Autospacing="0" w:afterLines="0" w:afterAutospacing="0" w:line="240" w:lineRule="auto"/>
        <w:jc w:val="center"/>
      </w:pPr>
      <w:rPr>
        <w:rFonts w:ascii="Arial" w:hAnsi="Arial"/>
        <w:b/>
        <w:bCs/>
        <w:sz w:val="18"/>
      </w:rPr>
      <w:tblPr/>
      <w:tcPr>
        <w:vAlign w:val="center"/>
      </w:tcPr>
    </w:tblStylePr>
    <w:tblStylePr w:type="lastCol">
      <w:pPr>
        <w:wordWrap/>
        <w:spacing w:beforeLines="0" w:beforeAutospacing="0" w:afterLines="0" w:afterAutospacing="0" w:line="240" w:lineRule="auto"/>
        <w:jc w:val="center"/>
      </w:pPr>
      <w:rPr>
        <w:rFonts w:ascii="Arial" w:hAnsi="Arial"/>
        <w:b/>
        <w:bCs/>
        <w:sz w:val="20"/>
      </w:rPr>
      <w:tblPr/>
      <w:tcPr>
        <w:vAlign w:val="center"/>
      </w:tcPr>
    </w:tblStylePr>
    <w:tblStylePr w:type="band1Vert">
      <w:pPr>
        <w:wordWrap/>
        <w:spacing w:beforeLines="0" w:beforeAutospacing="0" w:afterLines="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Autospacing="0" w:afterLines="0" w:afterAutospacing="0" w:line="240" w:lineRule="auto"/>
        <w:jc w:val="left"/>
      </w:pPr>
    </w:tblStylePr>
    <w:tblStylePr w:type="band1Horz">
      <w:pPr>
        <w:wordWrap/>
        <w:spacing w:beforeLines="0" w:beforeAutospacing="0" w:afterLines="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Autospacing="0" w:afterLines="0" w:afterAutospacing="0" w:line="240" w:lineRule="auto"/>
        <w:jc w:val="left"/>
      </w:pPr>
    </w:tblStylePr>
  </w:style>
  <w:style w:type="character" w:styleId="Hyperlink">
    <w:name w:val="Hyperlink"/>
    <w:basedOn w:val="DefaultParagraphFont"/>
    <w:uiPriority w:val="99"/>
    <w:unhideWhenUsed/>
    <w:rsid w:val="00707709"/>
    <w:rPr>
      <w:color w:val="580F8B" w:themeColor="hyperlink"/>
      <w:u w:val="single"/>
    </w:rPr>
  </w:style>
  <w:style w:type="table" w:styleId="LightList-Accent5">
    <w:name w:val="Light List Accent 5"/>
    <w:basedOn w:val="TableNormal"/>
    <w:uiPriority w:val="61"/>
    <w:rsid w:val="006A79A7"/>
    <w:pPr>
      <w:spacing w:after="0" w:line="240" w:lineRule="auto"/>
    </w:pPr>
    <w:rPr>
      <w:rFonts w:ascii="Calibri" w:hAnsi="Calibri"/>
      <w:lang w:val="en-AU"/>
    </w:r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A79A7"/>
    <w:pPr>
      <w:spacing w:after="0" w:line="240" w:lineRule="auto"/>
    </w:pPr>
    <w:rPr>
      <w:rFonts w:ascii="Calibri" w:hAnsi="Calibr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A79A7"/>
    <w:pPr>
      <w:spacing w:after="0" w:line="240" w:lineRule="auto"/>
    </w:pPr>
    <w:rPr>
      <w:rFonts w:ascii="Calibri" w:hAnsi="Calibr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A79A7"/>
    <w:pPr>
      <w:spacing w:after="0" w:line="240" w:lineRule="auto"/>
    </w:pPr>
    <w:rPr>
      <w:rFonts w:ascii="Calibri" w:hAnsi="Calibri"/>
      <w:lang w:val="en-AU"/>
    </w:r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A79A7"/>
    <w:pPr>
      <w:spacing w:after="0" w:line="240" w:lineRule="auto"/>
    </w:pPr>
    <w:rPr>
      <w:rFonts w:ascii="Calibri" w:hAnsi="Calibri"/>
      <w:lang w:val="en-AU"/>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6A79A7"/>
    <w:pPr>
      <w:numPr>
        <w:numId w:val="3"/>
      </w:numPr>
    </w:pPr>
  </w:style>
  <w:style w:type="paragraph" w:styleId="ListBullet3">
    <w:name w:val="List Bullet 3"/>
    <w:basedOn w:val="Normal"/>
    <w:uiPriority w:val="99"/>
    <w:semiHidden/>
    <w:unhideWhenUsed/>
    <w:rsid w:val="006A79A7"/>
    <w:pPr>
      <w:numPr>
        <w:ilvl w:val="2"/>
        <w:numId w:val="3"/>
      </w:numPr>
      <w:spacing w:line="264" w:lineRule="auto"/>
      <w:contextualSpacing/>
    </w:pPr>
  </w:style>
  <w:style w:type="paragraph" w:styleId="List4">
    <w:name w:val="List 4"/>
    <w:basedOn w:val="Normal"/>
    <w:uiPriority w:val="99"/>
    <w:semiHidden/>
    <w:unhideWhenUsed/>
    <w:rsid w:val="006A79A7"/>
    <w:pPr>
      <w:numPr>
        <w:ilvl w:val="3"/>
        <w:numId w:val="3"/>
      </w:numPr>
      <w:spacing w:line="264" w:lineRule="auto"/>
      <w:contextualSpacing/>
    </w:pPr>
  </w:style>
  <w:style w:type="paragraph" w:styleId="ListBullet5">
    <w:name w:val="List Bullet 5"/>
    <w:basedOn w:val="Normal"/>
    <w:uiPriority w:val="99"/>
    <w:semiHidden/>
    <w:unhideWhenUsed/>
    <w:rsid w:val="006A79A7"/>
    <w:pPr>
      <w:numPr>
        <w:ilvl w:val="4"/>
        <w:numId w:val="3"/>
      </w:numPr>
      <w:spacing w:line="264" w:lineRule="auto"/>
      <w:contextualSpacing/>
    </w:pPr>
  </w:style>
  <w:style w:type="paragraph" w:styleId="TOC3">
    <w:name w:val="toc 3"/>
    <w:basedOn w:val="Normal"/>
    <w:next w:val="Normal"/>
    <w:autoRedefine/>
    <w:uiPriority w:val="39"/>
    <w:unhideWhenUsed/>
    <w:qFormat/>
    <w:rsid w:val="006A79A7"/>
    <w:pPr>
      <w:spacing w:line="264" w:lineRule="auto"/>
      <w:ind w:left="442"/>
    </w:pPr>
  </w:style>
  <w:style w:type="paragraph" w:styleId="TOC1">
    <w:name w:val="toc 1"/>
    <w:basedOn w:val="Normal"/>
    <w:next w:val="Normal"/>
    <w:autoRedefine/>
    <w:uiPriority w:val="39"/>
    <w:unhideWhenUsed/>
    <w:qFormat/>
    <w:rsid w:val="006A79A7"/>
    <w:pPr>
      <w:tabs>
        <w:tab w:val="right" w:leader="dot" w:pos="9736"/>
      </w:tabs>
      <w:spacing w:line="360" w:lineRule="auto"/>
      <w:contextualSpacing/>
    </w:pPr>
    <w:rPr>
      <w:b/>
    </w:rPr>
  </w:style>
  <w:style w:type="paragraph" w:styleId="TOC2">
    <w:name w:val="toc 2"/>
    <w:basedOn w:val="Normal"/>
    <w:next w:val="Normal"/>
    <w:autoRedefine/>
    <w:uiPriority w:val="39"/>
    <w:unhideWhenUsed/>
    <w:qFormat/>
    <w:rsid w:val="006A79A7"/>
    <w:pPr>
      <w:spacing w:line="360" w:lineRule="auto"/>
      <w:ind w:left="221"/>
      <w:contextualSpacing/>
    </w:pPr>
  </w:style>
  <w:style w:type="character" w:styleId="CommentReference">
    <w:name w:val="annotation reference"/>
    <w:basedOn w:val="DefaultParagraphFont"/>
    <w:uiPriority w:val="99"/>
    <w:semiHidden/>
    <w:unhideWhenUsed/>
    <w:rsid w:val="0012797E"/>
    <w:rPr>
      <w:sz w:val="16"/>
      <w:szCs w:val="16"/>
    </w:rPr>
  </w:style>
  <w:style w:type="paragraph" w:styleId="CommentSubject">
    <w:name w:val="annotation subject"/>
    <w:basedOn w:val="Normal"/>
    <w:next w:val="Normal"/>
    <w:link w:val="CommentSubjectChar"/>
    <w:uiPriority w:val="99"/>
    <w:semiHidden/>
    <w:unhideWhenUsed/>
    <w:rsid w:val="00571195"/>
    <w:rPr>
      <w:b/>
      <w:bCs/>
    </w:rPr>
  </w:style>
  <w:style w:type="character" w:customStyle="1" w:styleId="CommentSubjectChar">
    <w:name w:val="Comment Subject Char"/>
    <w:basedOn w:val="DefaultParagraphFont"/>
    <w:link w:val="CommentSubject"/>
    <w:uiPriority w:val="99"/>
    <w:semiHidden/>
    <w:rsid w:val="00571195"/>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2D1716"/>
    <w:pPr>
      <w:spacing w:after="0" w:line="240" w:lineRule="auto"/>
    </w:pPr>
    <w:rPr>
      <w:rFonts w:ascii="Times New Roman" w:eastAsia="Times New Roman" w:hAnsi="Times New Roman" w:cs="Times New Roman"/>
      <w:sz w:val="24"/>
      <w:lang w:val="en-AU" w:eastAsia="en-AU"/>
    </w:rPr>
  </w:style>
  <w:style w:type="character" w:styleId="FollowedHyperlink">
    <w:name w:val="FollowedHyperlink"/>
    <w:basedOn w:val="DefaultParagraphFont"/>
    <w:uiPriority w:val="99"/>
    <w:unhideWhenUsed/>
    <w:rsid w:val="00707709"/>
    <w:rPr>
      <w:color w:val="646464"/>
      <w:u w:val="single"/>
    </w:rPr>
  </w:style>
  <w:style w:type="numbering" w:customStyle="1" w:styleId="SCSABulletList">
    <w:name w:val="SCSA Bullet List"/>
    <w:uiPriority w:val="99"/>
    <w:rsid w:val="00966517"/>
    <w:pPr>
      <w:numPr>
        <w:numId w:val="9"/>
      </w:numPr>
    </w:pPr>
  </w:style>
  <w:style w:type="table" w:customStyle="1" w:styleId="SCSATable">
    <w:name w:val="SCSA Table"/>
    <w:basedOn w:val="TableNormal"/>
    <w:uiPriority w:val="99"/>
    <w:rsid w:val="00707709"/>
    <w:pPr>
      <w:spacing w:after="0"/>
    </w:pPr>
    <w:rPr>
      <w:sz w:val="20"/>
      <w:szCs w:val="20"/>
      <w:lang w:val="en-AU"/>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shd w:val="clear" w:color="auto" w:fill="DECFE8" w:themeFill="accent5"/>
        <w:vAlign w:val="center"/>
      </w:tcPr>
    </w:tblStylePr>
  </w:style>
  <w:style w:type="paragraph" w:customStyle="1" w:styleId="SCSAFooterodd">
    <w:name w:val="SCSA Footer odd"/>
    <w:basedOn w:val="Normal"/>
    <w:qFormat/>
    <w:rsid w:val="00707709"/>
    <w:pPr>
      <w:pBdr>
        <w:top w:val="single" w:sz="4" w:space="1" w:color="580F8B" w:themeColor="accent1"/>
      </w:pBdr>
      <w:jc w:val="right"/>
    </w:pPr>
    <w:rPr>
      <w:color w:val="580F8B" w:themeColor="accent1"/>
      <w:sz w:val="18"/>
      <w:szCs w:val="18"/>
      <w:lang w:eastAsia="en-AU"/>
    </w:rPr>
  </w:style>
  <w:style w:type="paragraph" w:customStyle="1" w:styleId="SCSAFootereven">
    <w:name w:val="SCSA Footer even"/>
    <w:basedOn w:val="SCSAFooterodd"/>
    <w:qFormat/>
    <w:rsid w:val="00707709"/>
    <w:pPr>
      <w:jc w:val="left"/>
    </w:pPr>
  </w:style>
  <w:style w:type="paragraph" w:customStyle="1" w:styleId="SCSAHeaderodd">
    <w:name w:val="SCSA Header odd"/>
    <w:basedOn w:val="Normal"/>
    <w:qFormat/>
    <w:rsid w:val="00707709"/>
    <w:pPr>
      <w:pBdr>
        <w:bottom w:val="single" w:sz="4" w:space="1" w:color="580F8B" w:themeColor="accent1"/>
      </w:pBdr>
      <w:spacing w:after="0" w:line="240" w:lineRule="auto"/>
      <w:ind w:left="9356" w:right="-1134"/>
    </w:pPr>
    <w:rPr>
      <w:b/>
      <w:bCs/>
      <w:color w:val="580F8B" w:themeColor="accent1"/>
      <w:sz w:val="36"/>
      <w:szCs w:val="36"/>
      <w:lang w:eastAsia="en-AU"/>
    </w:rPr>
  </w:style>
  <w:style w:type="paragraph" w:customStyle="1" w:styleId="SCSAHeadereven">
    <w:name w:val="SCSA Header even"/>
    <w:basedOn w:val="SCSAHeaderodd"/>
    <w:qFormat/>
    <w:rsid w:val="00707709"/>
    <w:pPr>
      <w:ind w:left="-1134" w:right="9356"/>
      <w:jc w:val="right"/>
    </w:pPr>
  </w:style>
  <w:style w:type="paragraph" w:customStyle="1" w:styleId="SCSAY11-12Heading1">
    <w:name w:val="SCSA Y11-12 Heading 1"/>
    <w:basedOn w:val="Normal"/>
    <w:qFormat/>
    <w:rsid w:val="00707709"/>
    <w:pPr>
      <w:keepNext/>
      <w:spacing w:after="0"/>
      <w:outlineLvl w:val="0"/>
    </w:pPr>
    <w:rPr>
      <w:rFonts w:asciiTheme="majorHAnsi" w:eastAsiaTheme="majorEastAsia" w:hAnsiTheme="majorHAnsi" w:cstheme="majorBidi"/>
      <w:color w:val="580F8B" w:themeColor="accent1"/>
      <w:sz w:val="32"/>
      <w:szCs w:val="32"/>
      <w:lang w:eastAsia="en-AU"/>
    </w:rPr>
  </w:style>
  <w:style w:type="paragraph" w:customStyle="1" w:styleId="SCSAY11-12Heading2">
    <w:name w:val="SCSA Y11-12 Heading 2"/>
    <w:basedOn w:val="Normal"/>
    <w:qFormat/>
    <w:rsid w:val="00707709"/>
    <w:pPr>
      <w:keepNext/>
      <w:outlineLvl w:val="1"/>
    </w:pPr>
    <w:rPr>
      <w:rFonts w:asciiTheme="majorHAnsi" w:eastAsiaTheme="majorEastAsia" w:hAnsiTheme="majorHAnsi" w:cstheme="majorBidi"/>
      <w:color w:val="580F8B" w:themeColor="accent1"/>
      <w:sz w:val="28"/>
      <w:szCs w:val="28"/>
      <w:lang w:eastAsia="en-AU"/>
    </w:rPr>
  </w:style>
  <w:style w:type="paragraph" w:customStyle="1" w:styleId="SCSAY11-12Title1">
    <w:name w:val="SCSA Y11-12 Title 1"/>
    <w:basedOn w:val="Normal"/>
    <w:qFormat/>
    <w:rsid w:val="00707709"/>
    <w:pPr>
      <w:keepNext/>
      <w:spacing w:before="3500" w:after="0"/>
      <w:jc w:val="center"/>
    </w:pPr>
    <w:rPr>
      <w:b/>
      <w:bCs/>
      <w:smallCaps/>
      <w:color w:val="580F8B" w:themeColor="accent1"/>
      <w:sz w:val="40"/>
      <w:szCs w:val="40"/>
      <w:lang w:eastAsia="en-AU"/>
    </w:rPr>
  </w:style>
  <w:style w:type="paragraph" w:customStyle="1" w:styleId="SCSAY11-12Title2">
    <w:name w:val="SCSA Y11-12 Title 2"/>
    <w:basedOn w:val="Normal"/>
    <w:qFormat/>
    <w:rsid w:val="00707709"/>
    <w:pPr>
      <w:keepNext/>
      <w:pBdr>
        <w:top w:val="single" w:sz="8" w:space="1" w:color="580F8B" w:themeColor="accent1"/>
      </w:pBdr>
      <w:spacing w:after="0"/>
      <w:ind w:left="1701" w:right="1701"/>
      <w:jc w:val="center"/>
    </w:pPr>
    <w:rPr>
      <w:b/>
      <w:bCs/>
      <w:smallCaps/>
      <w:color w:val="580F8B" w:themeColor="accent1"/>
      <w:sz w:val="32"/>
      <w:szCs w:val="32"/>
      <w:lang w:eastAsia="x-none"/>
    </w:rPr>
  </w:style>
  <w:style w:type="paragraph" w:customStyle="1" w:styleId="SCSAY11-12Title3">
    <w:name w:val="SCSA Y11-12 Title 3"/>
    <w:basedOn w:val="Normal"/>
    <w:qFormat/>
    <w:rsid w:val="00707709"/>
    <w:pPr>
      <w:keepNext/>
      <w:pBdr>
        <w:bottom w:val="single" w:sz="8" w:space="1" w:color="580F8B" w:themeColor="accent1"/>
      </w:pBdr>
      <w:spacing w:after="0"/>
      <w:ind w:left="1701" w:right="1701"/>
      <w:jc w:val="center"/>
    </w:pPr>
    <w:rPr>
      <w:b/>
      <w:bCs/>
      <w:smallCaps/>
      <w:color w:val="580F8B" w:themeColor="accent1"/>
      <w:sz w:val="32"/>
      <w:szCs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24647">
      <w:bodyDiv w:val="1"/>
      <w:marLeft w:val="0"/>
      <w:marRight w:val="0"/>
      <w:marTop w:val="0"/>
      <w:marBottom w:val="0"/>
      <w:divBdr>
        <w:top w:val="none" w:sz="0" w:space="0" w:color="auto"/>
        <w:left w:val="none" w:sz="0" w:space="0" w:color="auto"/>
        <w:bottom w:val="none" w:sz="0" w:space="0" w:color="auto"/>
        <w:right w:val="none" w:sz="0" w:space="0" w:color="auto"/>
      </w:divBdr>
    </w:div>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14074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47CF-B516-4A62-B987-115488AA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1315</Words>
  <Characters>7625</Characters>
  <Application>Microsoft Office Word</Application>
  <DocSecurity>0</DocSecurity>
  <Lines>292</Lines>
  <Paragraphs>256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2</cp:revision>
  <cp:lastPrinted>2026-01-20T07:45:00Z</cp:lastPrinted>
  <dcterms:created xsi:type="dcterms:W3CDTF">2026-01-20T07:45:00Z</dcterms:created>
  <dcterms:modified xsi:type="dcterms:W3CDTF">2026-01-20T07:45:00Z</dcterms:modified>
</cp:coreProperties>
</file>