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09447" w14:textId="20B11D21" w:rsidR="005A734E" w:rsidRPr="003B7EFA" w:rsidRDefault="003722CE" w:rsidP="001F335C">
      <w:pPr>
        <w:pStyle w:val="SCSATitle1"/>
      </w:pPr>
      <w:r w:rsidRPr="009A7060">
        <w:rPr>
          <w:noProof/>
          <w:lang w:eastAsia="en-AU" w:bidi="hi-IN"/>
        </w:rPr>
        <w:drawing>
          <wp:anchor distT="0" distB="0" distL="114300" distR="114300" simplePos="0" relativeHeight="251661312" behindDoc="1" locked="0" layoutInCell="1" allowOverlap="1" wp14:anchorId="45B73236" wp14:editId="55556729">
            <wp:simplePos x="0" y="0"/>
            <wp:positionH relativeFrom="page">
              <wp:align>center</wp:align>
            </wp:positionH>
            <wp:positionV relativeFrom="page">
              <wp:align>center</wp:align>
            </wp:positionV>
            <wp:extent cx="7581600" cy="10724400"/>
            <wp:effectExtent l="0" t="0" r="635" b="1270"/>
            <wp:wrapNone/>
            <wp:docPr id="2" name="Picture 2" descr="A white leaf like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eaf like objec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81600" cy="10724400"/>
                    </a:xfrm>
                    <a:prstGeom prst="rect">
                      <a:avLst/>
                    </a:prstGeom>
                  </pic:spPr>
                </pic:pic>
              </a:graphicData>
            </a:graphic>
            <wp14:sizeRelH relativeFrom="page">
              <wp14:pctWidth>0</wp14:pctWidth>
            </wp14:sizeRelH>
            <wp14:sizeRelV relativeFrom="page">
              <wp14:pctHeight>0</wp14:pctHeight>
            </wp14:sizeRelV>
          </wp:anchor>
        </w:drawing>
      </w:r>
      <w:r w:rsidR="00820577" w:rsidRPr="003B7EFA">
        <w:t>Music</w:t>
      </w:r>
    </w:p>
    <w:p w14:paraId="27E520D1" w14:textId="77777777" w:rsidR="00627492" w:rsidRPr="003B7EFA" w:rsidRDefault="00627492" w:rsidP="001F335C">
      <w:pPr>
        <w:pStyle w:val="SCSATitle2"/>
      </w:pPr>
      <w:r w:rsidRPr="003B7EFA">
        <w:t>ATAR course</w:t>
      </w:r>
    </w:p>
    <w:p w14:paraId="6DED1F6F" w14:textId="77777777" w:rsidR="00B8279E" w:rsidRPr="00B8279E" w:rsidRDefault="00B8279E" w:rsidP="00B8279E">
      <w:pPr>
        <w:pStyle w:val="SCSATitle3"/>
      </w:pPr>
      <w:bookmarkStart w:id="0" w:name="_Hlk213317957"/>
      <w:r w:rsidRPr="00B8279E">
        <w:t>Year 12 syllabus for teaching from 2027</w:t>
      </w:r>
      <w:bookmarkEnd w:id="0"/>
    </w:p>
    <w:p w14:paraId="44E2DAF4" w14:textId="2C3AFC48" w:rsidR="002C05E5" w:rsidRPr="00AD0D38" w:rsidRDefault="002C05E5" w:rsidP="001F335C">
      <w:pPr>
        <w:pStyle w:val="SCSATitle3"/>
      </w:pPr>
      <w:r w:rsidRPr="00AD0D38">
        <w:br w:type="page"/>
      </w:r>
    </w:p>
    <w:p w14:paraId="66F44674" w14:textId="77777777" w:rsidR="0039507A" w:rsidRPr="0066245B" w:rsidRDefault="0039507A" w:rsidP="0039507A">
      <w:pPr>
        <w:keepNext/>
        <w:rPr>
          <w:rFonts w:eastAsia="SimHei" w:cs="Calibri"/>
          <w:b/>
        </w:rPr>
      </w:pPr>
      <w:r w:rsidRPr="0066245B">
        <w:rPr>
          <w:rFonts w:eastAsia="SimHei" w:cs="Calibri"/>
          <w:b/>
        </w:rPr>
        <w:lastRenderedPageBreak/>
        <w:t>Acknowledgement of Country</w:t>
      </w:r>
    </w:p>
    <w:p w14:paraId="443FD0B8" w14:textId="77777777" w:rsidR="0039507A" w:rsidRPr="0066245B" w:rsidRDefault="0039507A" w:rsidP="002D492D">
      <w:pPr>
        <w:spacing w:after="5280"/>
      </w:pPr>
      <w:r w:rsidRPr="0066245B">
        <w:t xml:space="preserve">Kaya. The School Curriculum and Standards Authority (the Authority) acknowledges that our offices are on Whadjuk Noongar </w:t>
      </w:r>
      <w:proofErr w:type="spellStart"/>
      <w:r w:rsidRPr="0066245B">
        <w:t>boodjar</w:t>
      </w:r>
      <w:proofErr w:type="spellEnd"/>
      <w:r w:rsidRPr="0066245B">
        <w:t xml:space="preserve">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76B73627" w14:textId="77777777" w:rsidR="00B8279E" w:rsidRDefault="00B8279E" w:rsidP="00B8279E">
      <w:pPr>
        <w:rPr>
          <w:b/>
          <w:bCs/>
          <w:sz w:val="20"/>
          <w:szCs w:val="20"/>
        </w:rPr>
      </w:pPr>
      <w:bookmarkStart w:id="1" w:name="_Hlk213317971"/>
      <w:r>
        <w:rPr>
          <w:b/>
          <w:bCs/>
          <w:sz w:val="20"/>
          <w:szCs w:val="20"/>
        </w:rPr>
        <w:t>Important information</w:t>
      </w:r>
    </w:p>
    <w:p w14:paraId="6DA56DC0" w14:textId="1519FA64" w:rsidR="00B8279E" w:rsidRDefault="00B8279E" w:rsidP="00B8279E">
      <w:pPr>
        <w:rPr>
          <w:sz w:val="20"/>
          <w:szCs w:val="20"/>
        </w:rPr>
      </w:pPr>
      <w:r>
        <w:rPr>
          <w:sz w:val="20"/>
          <w:szCs w:val="20"/>
        </w:rPr>
        <w:t xml:space="preserve">As part of the Western Australian Certificate of Education (WACE) Refreshment, the School Curriculum and Standards Authority (the Authority) has revised the course rationale and </w:t>
      </w:r>
      <w:proofErr w:type="gramStart"/>
      <w:r>
        <w:rPr>
          <w:sz w:val="20"/>
          <w:szCs w:val="20"/>
        </w:rPr>
        <w:t>aims, and</w:t>
      </w:r>
      <w:proofErr w:type="gramEnd"/>
      <w:r>
        <w:rPr>
          <w:sz w:val="20"/>
          <w:szCs w:val="20"/>
        </w:rPr>
        <w:t xml:space="preserve"> updated the General Capabilities to create clearer connections with the syllabus content.</w:t>
      </w:r>
      <w:r w:rsidR="008B4855">
        <w:rPr>
          <w:sz w:val="20"/>
          <w:szCs w:val="20"/>
        </w:rPr>
        <w:t xml:space="preserve"> As part of the syllabus review process, the Authority has revised the course grade descriptions.</w:t>
      </w:r>
    </w:p>
    <w:p w14:paraId="7E705B0D" w14:textId="77777777" w:rsidR="00B8279E" w:rsidRDefault="00B8279E" w:rsidP="00B8279E">
      <w:pPr>
        <w:rPr>
          <w:sz w:val="20"/>
          <w:szCs w:val="20"/>
        </w:rPr>
      </w:pPr>
      <w:r>
        <w:rPr>
          <w:sz w:val="20"/>
          <w:szCs w:val="20"/>
        </w:rPr>
        <w:t>This syllabus is effective from 1 January 2027.</w:t>
      </w:r>
    </w:p>
    <w:p w14:paraId="37620F1D" w14:textId="77777777" w:rsidR="00B8279E" w:rsidRDefault="00B8279E" w:rsidP="00B8279E">
      <w:pPr>
        <w:rPr>
          <w:sz w:val="20"/>
          <w:szCs w:val="20"/>
        </w:rPr>
      </w:pPr>
      <w:r>
        <w:rPr>
          <w:sz w:val="20"/>
          <w:szCs w:val="20"/>
        </w:rPr>
        <w:t>Users of this syllabus are responsible for checking its currency.</w:t>
      </w:r>
    </w:p>
    <w:p w14:paraId="47EA9C15" w14:textId="77777777" w:rsidR="00B8279E" w:rsidRDefault="00B8279E" w:rsidP="00B8279E">
      <w:pPr>
        <w:rPr>
          <w:sz w:val="20"/>
          <w:szCs w:val="20"/>
        </w:rPr>
      </w:pPr>
      <w:r>
        <w:rPr>
          <w:sz w:val="20"/>
          <w:szCs w:val="20"/>
        </w:rPr>
        <w:t>Syllabuses are formally reviewed by the Authority on a cyclical basis, typically every five years.</w:t>
      </w:r>
      <w:bookmarkEnd w:id="1"/>
    </w:p>
    <w:p w14:paraId="473FC501" w14:textId="77777777" w:rsidR="0039507A" w:rsidRPr="00B61BA9" w:rsidRDefault="0039507A" w:rsidP="0039507A">
      <w:pPr>
        <w:jc w:val="both"/>
        <w:rPr>
          <w:b/>
          <w:sz w:val="20"/>
          <w:szCs w:val="20"/>
        </w:rPr>
      </w:pPr>
      <w:r w:rsidRPr="00B61BA9">
        <w:rPr>
          <w:b/>
          <w:sz w:val="20"/>
          <w:szCs w:val="20"/>
        </w:rPr>
        <w:t>Copyright</w:t>
      </w:r>
    </w:p>
    <w:p w14:paraId="7475A19C" w14:textId="3D2FED86" w:rsidR="0039507A" w:rsidRPr="00B61BA9" w:rsidRDefault="0039507A" w:rsidP="0039507A">
      <w:pPr>
        <w:jc w:val="both"/>
        <w:rPr>
          <w:rFonts w:cstheme="minorHAnsi"/>
          <w:sz w:val="20"/>
          <w:szCs w:val="20"/>
          <w:lang w:val="en-GB"/>
        </w:rPr>
      </w:pPr>
      <w:r w:rsidRPr="00B61BA9">
        <w:rPr>
          <w:rFonts w:cstheme="minorHAnsi"/>
          <w:sz w:val="20"/>
          <w:szCs w:val="20"/>
          <w:lang w:val="en-GB"/>
        </w:rPr>
        <w:t>© School Curriculum and Standards Authority, 202</w:t>
      </w:r>
      <w:r w:rsidR="008B4855">
        <w:rPr>
          <w:rFonts w:cstheme="minorHAnsi"/>
          <w:sz w:val="20"/>
          <w:szCs w:val="20"/>
          <w:lang w:val="en-GB"/>
        </w:rPr>
        <w:t>6</w:t>
      </w:r>
    </w:p>
    <w:p w14:paraId="5FC5CD3D" w14:textId="557B0945" w:rsidR="0039507A" w:rsidRPr="00B61BA9" w:rsidRDefault="0039507A" w:rsidP="0039507A">
      <w:pPr>
        <w:rPr>
          <w:rFonts w:cstheme="minorHAnsi"/>
          <w:sz w:val="20"/>
          <w:szCs w:val="20"/>
        </w:rPr>
      </w:pPr>
      <w:r w:rsidRPr="00B61BA9">
        <w:rPr>
          <w:rFonts w:cstheme="minorHAnsi"/>
          <w:sz w:val="20"/>
          <w:szCs w:val="20"/>
        </w:rPr>
        <w:t>This document – apart from any third-party copyright material contained in it – may be freely copied, or communicated on an intranet, for non-commercial purposes in educational institutions, provided that the School Curriculum and Standards Authority (the Authority) is acknowledged as the copyright owner, and that the Authority</w:t>
      </w:r>
      <w:r w:rsidR="00C23884">
        <w:rPr>
          <w:rFonts w:cstheme="minorHAnsi"/>
          <w:sz w:val="20"/>
          <w:szCs w:val="20"/>
        </w:rPr>
        <w:t>’</w:t>
      </w:r>
      <w:r w:rsidRPr="00B61BA9">
        <w:rPr>
          <w:rFonts w:cstheme="minorHAnsi"/>
          <w:sz w:val="20"/>
          <w:szCs w:val="20"/>
        </w:rPr>
        <w:t>s moral rights are not infringed.</w:t>
      </w:r>
    </w:p>
    <w:p w14:paraId="425F88D5" w14:textId="77777777" w:rsidR="0039507A" w:rsidRPr="00B61BA9" w:rsidRDefault="0039507A" w:rsidP="0039507A">
      <w:pPr>
        <w:rPr>
          <w:rFonts w:cstheme="minorHAnsi"/>
          <w:sz w:val="20"/>
          <w:szCs w:val="20"/>
        </w:rPr>
      </w:pPr>
      <w:r w:rsidRPr="00B61BA9">
        <w:rPr>
          <w:rFonts w:cstheme="minorHAnsi"/>
          <w:sz w:val="20"/>
          <w:szCs w:val="20"/>
        </w:rPr>
        <w:t>Copying or communication for any other purpose can be done only within the terms of the</w:t>
      </w:r>
      <w:r w:rsidRPr="00B61BA9">
        <w:rPr>
          <w:rFonts w:cstheme="minorHAnsi"/>
          <w:i/>
          <w:iCs/>
          <w:sz w:val="20"/>
          <w:szCs w:val="20"/>
        </w:rPr>
        <w:t xml:space="preserve"> Copyright Act 1968</w:t>
      </w:r>
      <w:r w:rsidRPr="00B61BA9">
        <w:rPr>
          <w:rFonts w:cstheme="minorHAnsi"/>
          <w:sz w:val="20"/>
          <w:szCs w:val="20"/>
        </w:rPr>
        <w:t xml:space="preserve"> or with prior written permission of the Authority. Copying or communication of any third-party copyright material can be done only within the terms of the </w:t>
      </w:r>
      <w:r w:rsidRPr="00B61BA9">
        <w:rPr>
          <w:rFonts w:cstheme="minorHAnsi"/>
          <w:i/>
          <w:iCs/>
          <w:sz w:val="20"/>
          <w:szCs w:val="20"/>
        </w:rPr>
        <w:t>Copyright Act 1968</w:t>
      </w:r>
      <w:r w:rsidRPr="00B61BA9">
        <w:rPr>
          <w:rFonts w:cstheme="minorHAnsi"/>
          <w:sz w:val="20"/>
          <w:szCs w:val="20"/>
        </w:rPr>
        <w:t xml:space="preserve"> or with permission of the copyright owners.</w:t>
      </w:r>
    </w:p>
    <w:p w14:paraId="07083FA6" w14:textId="1672FEB2" w:rsidR="00111133" w:rsidRPr="00F13E77" w:rsidRDefault="0039507A" w:rsidP="00F13E77">
      <w:pPr>
        <w:rPr>
          <w:rFonts w:cstheme="minorHAnsi"/>
          <w:sz w:val="20"/>
          <w:szCs w:val="20"/>
        </w:rPr>
      </w:pPr>
      <w:r w:rsidRPr="00B61BA9">
        <w:rPr>
          <w:rFonts w:cstheme="minorHAnsi"/>
          <w:sz w:val="20"/>
          <w:szCs w:val="20"/>
        </w:rPr>
        <w:t xml:space="preserve">Any content in this document that has been derived from the Australian Curriculum may be used under the terms of the </w:t>
      </w:r>
      <w:hyperlink r:id="rId9" w:tgtFrame="_blank" w:history="1">
        <w:r w:rsidRPr="00B61BA9">
          <w:rPr>
            <w:rFonts w:cstheme="minorHAnsi"/>
            <w:color w:val="580F8B"/>
            <w:sz w:val="20"/>
            <w:szCs w:val="20"/>
            <w:u w:val="single"/>
          </w:rPr>
          <w:t>Creative Commons Attribution 4.0 International licence</w:t>
        </w:r>
      </w:hyperlink>
      <w:r w:rsidRPr="00B61BA9">
        <w:rPr>
          <w:rFonts w:cstheme="minorHAnsi"/>
          <w:sz w:val="20"/>
          <w:szCs w:val="20"/>
        </w:rPr>
        <w:t>.</w:t>
      </w:r>
    </w:p>
    <w:p w14:paraId="55B7A6AB" w14:textId="278021E4" w:rsidR="00F13E77" w:rsidRPr="00111133" w:rsidRDefault="00F13E77" w:rsidP="00B842B8">
      <w:pPr>
        <w:rPr>
          <w:sz w:val="14"/>
        </w:rPr>
        <w:sectPr w:rsidR="00F13E77" w:rsidRPr="00111133" w:rsidSect="00F13E77">
          <w:headerReference w:type="even" r:id="rId10"/>
          <w:headerReference w:type="default" r:id="rId11"/>
          <w:footerReference w:type="even" r:id="rId12"/>
          <w:footerReference w:type="default" r:id="rId13"/>
          <w:headerReference w:type="first" r:id="rId14"/>
          <w:footerReference w:type="first" r:id="rId15"/>
          <w:pgSz w:w="11906" w:h="16838"/>
          <w:pgMar w:top="1644" w:right="1418" w:bottom="1276" w:left="1418" w:header="680" w:footer="567" w:gutter="0"/>
          <w:pgNumType w:fmt="lowerRoman" w:start="1"/>
          <w:cols w:space="708"/>
          <w:titlePg/>
          <w:docGrid w:linePitch="360"/>
        </w:sectPr>
      </w:pPr>
    </w:p>
    <w:p w14:paraId="2B113818" w14:textId="688DEA8C" w:rsidR="00627492" w:rsidRPr="003B7EFA" w:rsidRDefault="00627492" w:rsidP="00B8279E">
      <w:pPr>
        <w:pStyle w:val="SCSATOCHeading"/>
      </w:pPr>
      <w:r w:rsidRPr="003B7EFA">
        <w:lastRenderedPageBreak/>
        <w:t>Content</w:t>
      </w:r>
      <w:r w:rsidR="00F13E77">
        <w:t>s</w:t>
      </w:r>
    </w:p>
    <w:p w14:paraId="3458ED7A" w14:textId="28C0BE72" w:rsidR="00300005" w:rsidRDefault="009F15CD">
      <w:pPr>
        <w:pStyle w:val="TOC1"/>
        <w:rPr>
          <w:b w:val="0"/>
          <w:bCs w:val="0"/>
          <w:noProof/>
          <w:sz w:val="24"/>
          <w:szCs w:val="21"/>
          <w:lang w:eastAsia="zh-CN" w:bidi="hi-IN"/>
        </w:rPr>
      </w:pPr>
      <w:r>
        <w:fldChar w:fldCharType="begin"/>
      </w:r>
      <w:r>
        <w:instrText xml:space="preserve"> TOC \o "1-1" \h \z \t "Heading 2,2,SCSA Heading 2,2" </w:instrText>
      </w:r>
      <w:r>
        <w:fldChar w:fldCharType="separate"/>
      </w:r>
      <w:hyperlink w:anchor="_Toc236395350" w:history="1">
        <w:r w:rsidR="00300005" w:rsidRPr="00B076BA">
          <w:rPr>
            <w:rStyle w:val="Hyperlink"/>
            <w:noProof/>
          </w:rPr>
          <w:t>Rationale</w:t>
        </w:r>
        <w:r w:rsidR="00300005">
          <w:rPr>
            <w:noProof/>
            <w:webHidden/>
          </w:rPr>
          <w:tab/>
        </w:r>
        <w:r w:rsidR="00300005">
          <w:rPr>
            <w:noProof/>
            <w:webHidden/>
          </w:rPr>
          <w:fldChar w:fldCharType="begin"/>
        </w:r>
        <w:r w:rsidR="00300005">
          <w:rPr>
            <w:noProof/>
            <w:webHidden/>
          </w:rPr>
          <w:instrText xml:space="preserve"> PAGEREF _Toc236395350 \h </w:instrText>
        </w:r>
        <w:r w:rsidR="00300005">
          <w:rPr>
            <w:noProof/>
            <w:webHidden/>
          </w:rPr>
        </w:r>
        <w:r w:rsidR="00300005">
          <w:rPr>
            <w:noProof/>
            <w:webHidden/>
          </w:rPr>
          <w:fldChar w:fldCharType="separate"/>
        </w:r>
        <w:r w:rsidR="00300005">
          <w:rPr>
            <w:noProof/>
            <w:webHidden/>
          </w:rPr>
          <w:t>1</w:t>
        </w:r>
        <w:r w:rsidR="00300005">
          <w:rPr>
            <w:noProof/>
            <w:webHidden/>
          </w:rPr>
          <w:fldChar w:fldCharType="end"/>
        </w:r>
      </w:hyperlink>
    </w:p>
    <w:p w14:paraId="529B3CF5" w14:textId="709ED7BA" w:rsidR="00300005" w:rsidRDefault="00300005">
      <w:pPr>
        <w:pStyle w:val="TOC1"/>
        <w:rPr>
          <w:b w:val="0"/>
          <w:bCs w:val="0"/>
          <w:noProof/>
          <w:sz w:val="24"/>
          <w:szCs w:val="21"/>
          <w:lang w:eastAsia="zh-CN" w:bidi="hi-IN"/>
        </w:rPr>
      </w:pPr>
      <w:hyperlink w:anchor="_Toc236395351" w:history="1">
        <w:r w:rsidRPr="00B076BA">
          <w:rPr>
            <w:rStyle w:val="Hyperlink"/>
            <w:noProof/>
          </w:rPr>
          <w:t>Aims</w:t>
        </w:r>
        <w:r>
          <w:rPr>
            <w:noProof/>
            <w:webHidden/>
          </w:rPr>
          <w:tab/>
        </w:r>
        <w:r>
          <w:rPr>
            <w:noProof/>
            <w:webHidden/>
          </w:rPr>
          <w:fldChar w:fldCharType="begin"/>
        </w:r>
        <w:r>
          <w:rPr>
            <w:noProof/>
            <w:webHidden/>
          </w:rPr>
          <w:instrText xml:space="preserve"> PAGEREF _Toc236395351 \h </w:instrText>
        </w:r>
        <w:r>
          <w:rPr>
            <w:noProof/>
            <w:webHidden/>
          </w:rPr>
        </w:r>
        <w:r>
          <w:rPr>
            <w:noProof/>
            <w:webHidden/>
          </w:rPr>
          <w:fldChar w:fldCharType="separate"/>
        </w:r>
        <w:r>
          <w:rPr>
            <w:noProof/>
            <w:webHidden/>
          </w:rPr>
          <w:t>1</w:t>
        </w:r>
        <w:r>
          <w:rPr>
            <w:noProof/>
            <w:webHidden/>
          </w:rPr>
          <w:fldChar w:fldCharType="end"/>
        </w:r>
      </w:hyperlink>
    </w:p>
    <w:p w14:paraId="287E6277" w14:textId="23224007" w:rsidR="00300005" w:rsidRDefault="00300005">
      <w:pPr>
        <w:pStyle w:val="TOC1"/>
        <w:rPr>
          <w:b w:val="0"/>
          <w:bCs w:val="0"/>
          <w:noProof/>
          <w:sz w:val="24"/>
          <w:szCs w:val="21"/>
          <w:lang w:eastAsia="zh-CN" w:bidi="hi-IN"/>
        </w:rPr>
      </w:pPr>
      <w:hyperlink w:anchor="_Toc236395352" w:history="1">
        <w:r w:rsidRPr="00B076BA">
          <w:rPr>
            <w:rStyle w:val="Hyperlink"/>
            <w:noProof/>
          </w:rPr>
          <w:t>Organisation</w:t>
        </w:r>
        <w:r>
          <w:rPr>
            <w:noProof/>
            <w:webHidden/>
          </w:rPr>
          <w:tab/>
        </w:r>
        <w:r>
          <w:rPr>
            <w:noProof/>
            <w:webHidden/>
          </w:rPr>
          <w:fldChar w:fldCharType="begin"/>
        </w:r>
        <w:r>
          <w:rPr>
            <w:noProof/>
            <w:webHidden/>
          </w:rPr>
          <w:instrText xml:space="preserve"> PAGEREF _Toc236395352 \h </w:instrText>
        </w:r>
        <w:r>
          <w:rPr>
            <w:noProof/>
            <w:webHidden/>
          </w:rPr>
        </w:r>
        <w:r>
          <w:rPr>
            <w:noProof/>
            <w:webHidden/>
          </w:rPr>
          <w:fldChar w:fldCharType="separate"/>
        </w:r>
        <w:r>
          <w:rPr>
            <w:noProof/>
            <w:webHidden/>
          </w:rPr>
          <w:t>2</w:t>
        </w:r>
        <w:r>
          <w:rPr>
            <w:noProof/>
            <w:webHidden/>
          </w:rPr>
          <w:fldChar w:fldCharType="end"/>
        </w:r>
      </w:hyperlink>
    </w:p>
    <w:p w14:paraId="13943272" w14:textId="1C5107B8" w:rsidR="00300005" w:rsidRDefault="00300005">
      <w:pPr>
        <w:pStyle w:val="TOC2"/>
        <w:rPr>
          <w:noProof/>
          <w:sz w:val="24"/>
          <w:szCs w:val="21"/>
          <w:lang w:eastAsia="zh-CN" w:bidi="hi-IN"/>
        </w:rPr>
      </w:pPr>
      <w:hyperlink w:anchor="_Toc236395353" w:history="1">
        <w:r w:rsidRPr="00B076BA">
          <w:rPr>
            <w:rStyle w:val="Hyperlink"/>
            <w:noProof/>
          </w:rPr>
          <w:t>Structure of the syllabus</w:t>
        </w:r>
        <w:r>
          <w:rPr>
            <w:noProof/>
            <w:webHidden/>
          </w:rPr>
          <w:tab/>
        </w:r>
        <w:r>
          <w:rPr>
            <w:noProof/>
            <w:webHidden/>
          </w:rPr>
          <w:fldChar w:fldCharType="begin"/>
        </w:r>
        <w:r>
          <w:rPr>
            <w:noProof/>
            <w:webHidden/>
          </w:rPr>
          <w:instrText xml:space="preserve"> PAGEREF _Toc236395353 \h </w:instrText>
        </w:r>
        <w:r>
          <w:rPr>
            <w:noProof/>
            <w:webHidden/>
          </w:rPr>
        </w:r>
        <w:r>
          <w:rPr>
            <w:noProof/>
            <w:webHidden/>
          </w:rPr>
          <w:fldChar w:fldCharType="separate"/>
        </w:r>
        <w:r>
          <w:rPr>
            <w:noProof/>
            <w:webHidden/>
          </w:rPr>
          <w:t>2</w:t>
        </w:r>
        <w:r>
          <w:rPr>
            <w:noProof/>
            <w:webHidden/>
          </w:rPr>
          <w:fldChar w:fldCharType="end"/>
        </w:r>
      </w:hyperlink>
    </w:p>
    <w:p w14:paraId="375FF045" w14:textId="3B973510" w:rsidR="00300005" w:rsidRDefault="00300005">
      <w:pPr>
        <w:pStyle w:val="TOC2"/>
        <w:rPr>
          <w:noProof/>
          <w:sz w:val="24"/>
          <w:szCs w:val="21"/>
          <w:lang w:eastAsia="zh-CN" w:bidi="hi-IN"/>
        </w:rPr>
      </w:pPr>
      <w:hyperlink w:anchor="_Toc236395354" w:history="1">
        <w:r w:rsidRPr="00B076BA">
          <w:rPr>
            <w:rStyle w:val="Hyperlink"/>
            <w:noProof/>
          </w:rPr>
          <w:t>Organisation of content</w:t>
        </w:r>
        <w:r>
          <w:rPr>
            <w:noProof/>
            <w:webHidden/>
          </w:rPr>
          <w:tab/>
        </w:r>
        <w:r>
          <w:rPr>
            <w:noProof/>
            <w:webHidden/>
          </w:rPr>
          <w:fldChar w:fldCharType="begin"/>
        </w:r>
        <w:r>
          <w:rPr>
            <w:noProof/>
            <w:webHidden/>
          </w:rPr>
          <w:instrText xml:space="preserve"> PAGEREF _Toc236395354 \h </w:instrText>
        </w:r>
        <w:r>
          <w:rPr>
            <w:noProof/>
            <w:webHidden/>
          </w:rPr>
        </w:r>
        <w:r>
          <w:rPr>
            <w:noProof/>
            <w:webHidden/>
          </w:rPr>
          <w:fldChar w:fldCharType="separate"/>
        </w:r>
        <w:r>
          <w:rPr>
            <w:noProof/>
            <w:webHidden/>
          </w:rPr>
          <w:t>3</w:t>
        </w:r>
        <w:r>
          <w:rPr>
            <w:noProof/>
            <w:webHidden/>
          </w:rPr>
          <w:fldChar w:fldCharType="end"/>
        </w:r>
      </w:hyperlink>
    </w:p>
    <w:p w14:paraId="76914B06" w14:textId="292B609E" w:rsidR="00300005" w:rsidRDefault="00300005">
      <w:pPr>
        <w:pStyle w:val="TOC2"/>
        <w:rPr>
          <w:noProof/>
          <w:sz w:val="24"/>
          <w:szCs w:val="21"/>
          <w:lang w:eastAsia="zh-CN" w:bidi="hi-IN"/>
        </w:rPr>
      </w:pPr>
      <w:hyperlink w:anchor="_Toc236395355" w:history="1">
        <w:r w:rsidRPr="00B076BA">
          <w:rPr>
            <w:rStyle w:val="Hyperlink"/>
            <w:noProof/>
          </w:rPr>
          <w:t>Representation of the General Capabilities</w:t>
        </w:r>
        <w:r>
          <w:rPr>
            <w:noProof/>
            <w:webHidden/>
          </w:rPr>
          <w:tab/>
        </w:r>
        <w:r>
          <w:rPr>
            <w:noProof/>
            <w:webHidden/>
          </w:rPr>
          <w:fldChar w:fldCharType="begin"/>
        </w:r>
        <w:r>
          <w:rPr>
            <w:noProof/>
            <w:webHidden/>
          </w:rPr>
          <w:instrText xml:space="preserve"> PAGEREF _Toc236395355 \h </w:instrText>
        </w:r>
        <w:r>
          <w:rPr>
            <w:noProof/>
            <w:webHidden/>
          </w:rPr>
        </w:r>
        <w:r>
          <w:rPr>
            <w:noProof/>
            <w:webHidden/>
          </w:rPr>
          <w:fldChar w:fldCharType="separate"/>
        </w:r>
        <w:r>
          <w:rPr>
            <w:noProof/>
            <w:webHidden/>
          </w:rPr>
          <w:t>4</w:t>
        </w:r>
        <w:r>
          <w:rPr>
            <w:noProof/>
            <w:webHidden/>
          </w:rPr>
          <w:fldChar w:fldCharType="end"/>
        </w:r>
      </w:hyperlink>
    </w:p>
    <w:p w14:paraId="3EF81BB7" w14:textId="5B8A29E2" w:rsidR="00300005" w:rsidRDefault="00300005">
      <w:pPr>
        <w:pStyle w:val="TOC2"/>
        <w:rPr>
          <w:noProof/>
          <w:sz w:val="24"/>
          <w:szCs w:val="21"/>
          <w:lang w:eastAsia="zh-CN" w:bidi="hi-IN"/>
        </w:rPr>
      </w:pPr>
      <w:hyperlink w:anchor="_Toc236395356" w:history="1">
        <w:r w:rsidRPr="00B076BA">
          <w:rPr>
            <w:rStyle w:val="Hyperlink"/>
            <w:noProof/>
          </w:rPr>
          <w:t>Representation of the Cross-curriculum Priorities</w:t>
        </w:r>
        <w:r>
          <w:rPr>
            <w:noProof/>
            <w:webHidden/>
          </w:rPr>
          <w:tab/>
        </w:r>
        <w:r>
          <w:rPr>
            <w:noProof/>
            <w:webHidden/>
          </w:rPr>
          <w:fldChar w:fldCharType="begin"/>
        </w:r>
        <w:r>
          <w:rPr>
            <w:noProof/>
            <w:webHidden/>
          </w:rPr>
          <w:instrText xml:space="preserve"> PAGEREF _Toc236395356 \h </w:instrText>
        </w:r>
        <w:r>
          <w:rPr>
            <w:noProof/>
            <w:webHidden/>
          </w:rPr>
        </w:r>
        <w:r>
          <w:rPr>
            <w:noProof/>
            <w:webHidden/>
          </w:rPr>
          <w:fldChar w:fldCharType="separate"/>
        </w:r>
        <w:r>
          <w:rPr>
            <w:noProof/>
            <w:webHidden/>
          </w:rPr>
          <w:t>5</w:t>
        </w:r>
        <w:r>
          <w:rPr>
            <w:noProof/>
            <w:webHidden/>
          </w:rPr>
          <w:fldChar w:fldCharType="end"/>
        </w:r>
      </w:hyperlink>
    </w:p>
    <w:p w14:paraId="4F4C231B" w14:textId="63FE07FB" w:rsidR="00300005" w:rsidRDefault="00300005">
      <w:pPr>
        <w:pStyle w:val="TOC1"/>
        <w:rPr>
          <w:b w:val="0"/>
          <w:bCs w:val="0"/>
          <w:noProof/>
          <w:sz w:val="24"/>
          <w:szCs w:val="21"/>
          <w:lang w:eastAsia="zh-CN" w:bidi="hi-IN"/>
        </w:rPr>
      </w:pPr>
      <w:hyperlink w:anchor="_Toc236395357" w:history="1">
        <w:r w:rsidRPr="00B076BA">
          <w:rPr>
            <w:rStyle w:val="Hyperlink"/>
            <w:noProof/>
          </w:rPr>
          <w:t>Unit 3</w:t>
        </w:r>
        <w:r>
          <w:rPr>
            <w:noProof/>
            <w:webHidden/>
          </w:rPr>
          <w:tab/>
        </w:r>
        <w:r>
          <w:rPr>
            <w:noProof/>
            <w:webHidden/>
          </w:rPr>
          <w:fldChar w:fldCharType="begin"/>
        </w:r>
        <w:r>
          <w:rPr>
            <w:noProof/>
            <w:webHidden/>
          </w:rPr>
          <w:instrText xml:space="preserve"> PAGEREF _Toc236395357 \h </w:instrText>
        </w:r>
        <w:r>
          <w:rPr>
            <w:noProof/>
            <w:webHidden/>
          </w:rPr>
        </w:r>
        <w:r>
          <w:rPr>
            <w:noProof/>
            <w:webHidden/>
          </w:rPr>
          <w:fldChar w:fldCharType="separate"/>
        </w:r>
        <w:r>
          <w:rPr>
            <w:noProof/>
            <w:webHidden/>
          </w:rPr>
          <w:t>7</w:t>
        </w:r>
        <w:r>
          <w:rPr>
            <w:noProof/>
            <w:webHidden/>
          </w:rPr>
          <w:fldChar w:fldCharType="end"/>
        </w:r>
      </w:hyperlink>
    </w:p>
    <w:p w14:paraId="36EBA4AA" w14:textId="46097409" w:rsidR="00300005" w:rsidRDefault="00300005">
      <w:pPr>
        <w:pStyle w:val="TOC2"/>
        <w:rPr>
          <w:noProof/>
          <w:sz w:val="24"/>
          <w:szCs w:val="21"/>
          <w:lang w:eastAsia="zh-CN" w:bidi="hi-IN"/>
        </w:rPr>
      </w:pPr>
      <w:hyperlink w:anchor="_Toc236395358" w:history="1">
        <w:r w:rsidRPr="00B076BA">
          <w:rPr>
            <w:rStyle w:val="Hyperlink"/>
            <w:noProof/>
          </w:rPr>
          <w:t>Unit description</w:t>
        </w:r>
        <w:r>
          <w:rPr>
            <w:noProof/>
            <w:webHidden/>
          </w:rPr>
          <w:tab/>
        </w:r>
        <w:r>
          <w:rPr>
            <w:noProof/>
            <w:webHidden/>
          </w:rPr>
          <w:fldChar w:fldCharType="begin"/>
        </w:r>
        <w:r>
          <w:rPr>
            <w:noProof/>
            <w:webHidden/>
          </w:rPr>
          <w:instrText xml:space="preserve"> PAGEREF _Toc236395358 \h </w:instrText>
        </w:r>
        <w:r>
          <w:rPr>
            <w:noProof/>
            <w:webHidden/>
          </w:rPr>
        </w:r>
        <w:r>
          <w:rPr>
            <w:noProof/>
            <w:webHidden/>
          </w:rPr>
          <w:fldChar w:fldCharType="separate"/>
        </w:r>
        <w:r>
          <w:rPr>
            <w:noProof/>
            <w:webHidden/>
          </w:rPr>
          <w:t>7</w:t>
        </w:r>
        <w:r>
          <w:rPr>
            <w:noProof/>
            <w:webHidden/>
          </w:rPr>
          <w:fldChar w:fldCharType="end"/>
        </w:r>
      </w:hyperlink>
    </w:p>
    <w:p w14:paraId="0918F024" w14:textId="0CCAB6A5" w:rsidR="00300005" w:rsidRDefault="00300005">
      <w:pPr>
        <w:pStyle w:val="TOC2"/>
        <w:rPr>
          <w:noProof/>
          <w:sz w:val="24"/>
          <w:szCs w:val="21"/>
          <w:lang w:eastAsia="zh-CN" w:bidi="hi-IN"/>
        </w:rPr>
      </w:pPr>
      <w:hyperlink w:anchor="_Toc236395359" w:history="1">
        <w:r w:rsidRPr="00B076BA">
          <w:rPr>
            <w:rStyle w:val="Hyperlink"/>
            <w:noProof/>
          </w:rPr>
          <w:t>Unit content</w:t>
        </w:r>
        <w:r>
          <w:rPr>
            <w:noProof/>
            <w:webHidden/>
          </w:rPr>
          <w:tab/>
        </w:r>
        <w:r>
          <w:rPr>
            <w:noProof/>
            <w:webHidden/>
          </w:rPr>
          <w:fldChar w:fldCharType="begin"/>
        </w:r>
        <w:r>
          <w:rPr>
            <w:noProof/>
            <w:webHidden/>
          </w:rPr>
          <w:instrText xml:space="preserve"> PAGEREF _Toc236395359 \h </w:instrText>
        </w:r>
        <w:r>
          <w:rPr>
            <w:noProof/>
            <w:webHidden/>
          </w:rPr>
        </w:r>
        <w:r>
          <w:rPr>
            <w:noProof/>
            <w:webHidden/>
          </w:rPr>
          <w:fldChar w:fldCharType="separate"/>
        </w:r>
        <w:r>
          <w:rPr>
            <w:noProof/>
            <w:webHidden/>
          </w:rPr>
          <w:t>7</w:t>
        </w:r>
        <w:r>
          <w:rPr>
            <w:noProof/>
            <w:webHidden/>
          </w:rPr>
          <w:fldChar w:fldCharType="end"/>
        </w:r>
      </w:hyperlink>
    </w:p>
    <w:p w14:paraId="1CC15B83" w14:textId="0205E995" w:rsidR="00300005" w:rsidRDefault="00300005">
      <w:pPr>
        <w:pStyle w:val="TOC2"/>
        <w:rPr>
          <w:noProof/>
          <w:sz w:val="24"/>
          <w:szCs w:val="21"/>
          <w:lang w:eastAsia="zh-CN" w:bidi="hi-IN"/>
        </w:rPr>
      </w:pPr>
      <w:hyperlink w:anchor="_Toc236395360" w:history="1">
        <w:r w:rsidRPr="00B076BA">
          <w:rPr>
            <w:rStyle w:val="Hyperlink"/>
            <w:noProof/>
          </w:rPr>
          <w:t>Written comp</w:t>
        </w:r>
        <w:r w:rsidRPr="00B076BA">
          <w:rPr>
            <w:rStyle w:val="Hyperlink"/>
            <w:noProof/>
          </w:rPr>
          <w:t>o</w:t>
        </w:r>
        <w:r w:rsidRPr="00B076BA">
          <w:rPr>
            <w:rStyle w:val="Hyperlink"/>
            <w:noProof/>
          </w:rPr>
          <w:t>nent</w:t>
        </w:r>
        <w:r>
          <w:rPr>
            <w:noProof/>
            <w:webHidden/>
          </w:rPr>
          <w:tab/>
        </w:r>
        <w:r>
          <w:rPr>
            <w:noProof/>
            <w:webHidden/>
          </w:rPr>
          <w:fldChar w:fldCharType="begin"/>
        </w:r>
        <w:r>
          <w:rPr>
            <w:noProof/>
            <w:webHidden/>
          </w:rPr>
          <w:instrText xml:space="preserve"> PAGEREF _Toc236395360 \h </w:instrText>
        </w:r>
        <w:r>
          <w:rPr>
            <w:noProof/>
            <w:webHidden/>
          </w:rPr>
        </w:r>
        <w:r>
          <w:rPr>
            <w:noProof/>
            <w:webHidden/>
          </w:rPr>
          <w:fldChar w:fldCharType="separate"/>
        </w:r>
        <w:r>
          <w:rPr>
            <w:noProof/>
            <w:webHidden/>
          </w:rPr>
          <w:t>7</w:t>
        </w:r>
        <w:r>
          <w:rPr>
            <w:noProof/>
            <w:webHidden/>
          </w:rPr>
          <w:fldChar w:fldCharType="end"/>
        </w:r>
      </w:hyperlink>
    </w:p>
    <w:p w14:paraId="40E0808A" w14:textId="7656B38C" w:rsidR="00300005" w:rsidRDefault="00300005">
      <w:pPr>
        <w:pStyle w:val="TOC2"/>
        <w:rPr>
          <w:noProof/>
          <w:sz w:val="24"/>
          <w:szCs w:val="21"/>
          <w:lang w:eastAsia="zh-CN" w:bidi="hi-IN"/>
        </w:rPr>
      </w:pPr>
      <w:hyperlink w:anchor="_Toc236395361" w:history="1">
        <w:r w:rsidRPr="00B076BA">
          <w:rPr>
            <w:rStyle w:val="Hyperlink"/>
            <w:noProof/>
          </w:rPr>
          <w:t>Practical component</w:t>
        </w:r>
        <w:r>
          <w:rPr>
            <w:noProof/>
            <w:webHidden/>
          </w:rPr>
          <w:tab/>
        </w:r>
        <w:r>
          <w:rPr>
            <w:noProof/>
            <w:webHidden/>
          </w:rPr>
          <w:fldChar w:fldCharType="begin"/>
        </w:r>
        <w:r>
          <w:rPr>
            <w:noProof/>
            <w:webHidden/>
          </w:rPr>
          <w:instrText xml:space="preserve"> PAGEREF _Toc236395361 \h </w:instrText>
        </w:r>
        <w:r>
          <w:rPr>
            <w:noProof/>
            <w:webHidden/>
          </w:rPr>
        </w:r>
        <w:r>
          <w:rPr>
            <w:noProof/>
            <w:webHidden/>
          </w:rPr>
          <w:fldChar w:fldCharType="separate"/>
        </w:r>
        <w:r>
          <w:rPr>
            <w:noProof/>
            <w:webHidden/>
          </w:rPr>
          <w:t>12</w:t>
        </w:r>
        <w:r>
          <w:rPr>
            <w:noProof/>
            <w:webHidden/>
          </w:rPr>
          <w:fldChar w:fldCharType="end"/>
        </w:r>
      </w:hyperlink>
    </w:p>
    <w:p w14:paraId="7FB000B3" w14:textId="78ACAB1C" w:rsidR="00300005" w:rsidRDefault="00300005">
      <w:pPr>
        <w:pStyle w:val="TOC1"/>
        <w:rPr>
          <w:b w:val="0"/>
          <w:bCs w:val="0"/>
          <w:noProof/>
          <w:sz w:val="24"/>
          <w:szCs w:val="21"/>
          <w:lang w:eastAsia="zh-CN" w:bidi="hi-IN"/>
        </w:rPr>
      </w:pPr>
      <w:hyperlink w:anchor="_Toc236395362" w:history="1">
        <w:r w:rsidRPr="00B076BA">
          <w:rPr>
            <w:rStyle w:val="Hyperlink"/>
            <w:noProof/>
          </w:rPr>
          <w:t>Unit 4</w:t>
        </w:r>
        <w:r>
          <w:rPr>
            <w:noProof/>
            <w:webHidden/>
          </w:rPr>
          <w:tab/>
        </w:r>
        <w:r>
          <w:rPr>
            <w:noProof/>
            <w:webHidden/>
          </w:rPr>
          <w:fldChar w:fldCharType="begin"/>
        </w:r>
        <w:r>
          <w:rPr>
            <w:noProof/>
            <w:webHidden/>
          </w:rPr>
          <w:instrText xml:space="preserve"> PAGEREF _Toc236395362 \h </w:instrText>
        </w:r>
        <w:r>
          <w:rPr>
            <w:noProof/>
            <w:webHidden/>
          </w:rPr>
        </w:r>
        <w:r>
          <w:rPr>
            <w:noProof/>
            <w:webHidden/>
          </w:rPr>
          <w:fldChar w:fldCharType="separate"/>
        </w:r>
        <w:r>
          <w:rPr>
            <w:noProof/>
            <w:webHidden/>
          </w:rPr>
          <w:t>14</w:t>
        </w:r>
        <w:r>
          <w:rPr>
            <w:noProof/>
            <w:webHidden/>
          </w:rPr>
          <w:fldChar w:fldCharType="end"/>
        </w:r>
      </w:hyperlink>
    </w:p>
    <w:p w14:paraId="1E17D9AD" w14:textId="49CEC1B2" w:rsidR="00300005" w:rsidRDefault="00300005">
      <w:pPr>
        <w:pStyle w:val="TOC2"/>
        <w:rPr>
          <w:noProof/>
          <w:sz w:val="24"/>
          <w:szCs w:val="21"/>
          <w:lang w:eastAsia="zh-CN" w:bidi="hi-IN"/>
        </w:rPr>
      </w:pPr>
      <w:hyperlink w:anchor="_Toc236395363" w:history="1">
        <w:r w:rsidRPr="00B076BA">
          <w:rPr>
            <w:rStyle w:val="Hyperlink"/>
            <w:noProof/>
          </w:rPr>
          <w:t>Unit description</w:t>
        </w:r>
        <w:r>
          <w:rPr>
            <w:noProof/>
            <w:webHidden/>
          </w:rPr>
          <w:tab/>
        </w:r>
        <w:r>
          <w:rPr>
            <w:noProof/>
            <w:webHidden/>
          </w:rPr>
          <w:fldChar w:fldCharType="begin"/>
        </w:r>
        <w:r>
          <w:rPr>
            <w:noProof/>
            <w:webHidden/>
          </w:rPr>
          <w:instrText xml:space="preserve"> PAGEREF _Toc236395363 \h </w:instrText>
        </w:r>
        <w:r>
          <w:rPr>
            <w:noProof/>
            <w:webHidden/>
          </w:rPr>
        </w:r>
        <w:r>
          <w:rPr>
            <w:noProof/>
            <w:webHidden/>
          </w:rPr>
          <w:fldChar w:fldCharType="separate"/>
        </w:r>
        <w:r>
          <w:rPr>
            <w:noProof/>
            <w:webHidden/>
          </w:rPr>
          <w:t>14</w:t>
        </w:r>
        <w:r>
          <w:rPr>
            <w:noProof/>
            <w:webHidden/>
          </w:rPr>
          <w:fldChar w:fldCharType="end"/>
        </w:r>
      </w:hyperlink>
    </w:p>
    <w:p w14:paraId="14068510" w14:textId="6C1B8A14" w:rsidR="00300005" w:rsidRDefault="00300005">
      <w:pPr>
        <w:pStyle w:val="TOC2"/>
        <w:rPr>
          <w:noProof/>
          <w:sz w:val="24"/>
          <w:szCs w:val="21"/>
          <w:lang w:eastAsia="zh-CN" w:bidi="hi-IN"/>
        </w:rPr>
      </w:pPr>
      <w:hyperlink w:anchor="_Toc236395364" w:history="1">
        <w:r w:rsidRPr="00B076BA">
          <w:rPr>
            <w:rStyle w:val="Hyperlink"/>
            <w:noProof/>
          </w:rPr>
          <w:t>Unit content</w:t>
        </w:r>
        <w:r>
          <w:rPr>
            <w:noProof/>
            <w:webHidden/>
          </w:rPr>
          <w:tab/>
        </w:r>
        <w:r>
          <w:rPr>
            <w:noProof/>
            <w:webHidden/>
          </w:rPr>
          <w:fldChar w:fldCharType="begin"/>
        </w:r>
        <w:r>
          <w:rPr>
            <w:noProof/>
            <w:webHidden/>
          </w:rPr>
          <w:instrText xml:space="preserve"> PAGEREF _Toc236395364 \h </w:instrText>
        </w:r>
        <w:r>
          <w:rPr>
            <w:noProof/>
            <w:webHidden/>
          </w:rPr>
        </w:r>
        <w:r>
          <w:rPr>
            <w:noProof/>
            <w:webHidden/>
          </w:rPr>
          <w:fldChar w:fldCharType="separate"/>
        </w:r>
        <w:r>
          <w:rPr>
            <w:noProof/>
            <w:webHidden/>
          </w:rPr>
          <w:t>14</w:t>
        </w:r>
        <w:r>
          <w:rPr>
            <w:noProof/>
            <w:webHidden/>
          </w:rPr>
          <w:fldChar w:fldCharType="end"/>
        </w:r>
      </w:hyperlink>
    </w:p>
    <w:p w14:paraId="592B67AA" w14:textId="78E2D173" w:rsidR="00300005" w:rsidRDefault="00300005">
      <w:pPr>
        <w:pStyle w:val="TOC2"/>
        <w:rPr>
          <w:noProof/>
          <w:sz w:val="24"/>
          <w:szCs w:val="21"/>
          <w:lang w:eastAsia="zh-CN" w:bidi="hi-IN"/>
        </w:rPr>
      </w:pPr>
      <w:hyperlink w:anchor="_Toc236395365" w:history="1">
        <w:r w:rsidRPr="00B076BA">
          <w:rPr>
            <w:rStyle w:val="Hyperlink"/>
            <w:noProof/>
          </w:rPr>
          <w:t>Written component</w:t>
        </w:r>
        <w:r>
          <w:rPr>
            <w:noProof/>
            <w:webHidden/>
          </w:rPr>
          <w:tab/>
        </w:r>
        <w:r>
          <w:rPr>
            <w:noProof/>
            <w:webHidden/>
          </w:rPr>
          <w:fldChar w:fldCharType="begin"/>
        </w:r>
        <w:r>
          <w:rPr>
            <w:noProof/>
            <w:webHidden/>
          </w:rPr>
          <w:instrText xml:space="preserve"> PAGEREF _Toc236395365 \h </w:instrText>
        </w:r>
        <w:r>
          <w:rPr>
            <w:noProof/>
            <w:webHidden/>
          </w:rPr>
        </w:r>
        <w:r>
          <w:rPr>
            <w:noProof/>
            <w:webHidden/>
          </w:rPr>
          <w:fldChar w:fldCharType="separate"/>
        </w:r>
        <w:r>
          <w:rPr>
            <w:noProof/>
            <w:webHidden/>
          </w:rPr>
          <w:t>14</w:t>
        </w:r>
        <w:r>
          <w:rPr>
            <w:noProof/>
            <w:webHidden/>
          </w:rPr>
          <w:fldChar w:fldCharType="end"/>
        </w:r>
      </w:hyperlink>
    </w:p>
    <w:p w14:paraId="7134CF14" w14:textId="3CAC9574" w:rsidR="00300005" w:rsidRDefault="00300005">
      <w:pPr>
        <w:pStyle w:val="TOC2"/>
        <w:rPr>
          <w:noProof/>
          <w:sz w:val="24"/>
          <w:szCs w:val="21"/>
          <w:lang w:eastAsia="zh-CN" w:bidi="hi-IN"/>
        </w:rPr>
      </w:pPr>
      <w:hyperlink w:anchor="_Toc236395366" w:history="1">
        <w:r w:rsidRPr="00B076BA">
          <w:rPr>
            <w:rStyle w:val="Hyperlink"/>
            <w:noProof/>
          </w:rPr>
          <w:t>Practical component</w:t>
        </w:r>
        <w:r>
          <w:rPr>
            <w:noProof/>
            <w:webHidden/>
          </w:rPr>
          <w:tab/>
        </w:r>
        <w:r>
          <w:rPr>
            <w:noProof/>
            <w:webHidden/>
          </w:rPr>
          <w:fldChar w:fldCharType="begin"/>
        </w:r>
        <w:r>
          <w:rPr>
            <w:noProof/>
            <w:webHidden/>
          </w:rPr>
          <w:instrText xml:space="preserve"> PAGEREF _Toc236395366 \h </w:instrText>
        </w:r>
        <w:r>
          <w:rPr>
            <w:noProof/>
            <w:webHidden/>
          </w:rPr>
        </w:r>
        <w:r>
          <w:rPr>
            <w:noProof/>
            <w:webHidden/>
          </w:rPr>
          <w:fldChar w:fldCharType="separate"/>
        </w:r>
        <w:r>
          <w:rPr>
            <w:noProof/>
            <w:webHidden/>
          </w:rPr>
          <w:t>19</w:t>
        </w:r>
        <w:r>
          <w:rPr>
            <w:noProof/>
            <w:webHidden/>
          </w:rPr>
          <w:fldChar w:fldCharType="end"/>
        </w:r>
      </w:hyperlink>
    </w:p>
    <w:p w14:paraId="11F928CE" w14:textId="27B19A8B" w:rsidR="00300005" w:rsidRDefault="00300005">
      <w:pPr>
        <w:pStyle w:val="TOC1"/>
        <w:rPr>
          <w:b w:val="0"/>
          <w:bCs w:val="0"/>
          <w:noProof/>
          <w:sz w:val="24"/>
          <w:szCs w:val="21"/>
          <w:lang w:eastAsia="zh-CN" w:bidi="hi-IN"/>
        </w:rPr>
      </w:pPr>
      <w:hyperlink w:anchor="_Toc236395367" w:history="1">
        <w:r w:rsidRPr="00B076BA">
          <w:rPr>
            <w:rStyle w:val="Hyperlink"/>
            <w:noProof/>
          </w:rPr>
          <w:t>Assessment</w:t>
        </w:r>
        <w:r>
          <w:rPr>
            <w:noProof/>
            <w:webHidden/>
          </w:rPr>
          <w:tab/>
        </w:r>
        <w:r>
          <w:rPr>
            <w:noProof/>
            <w:webHidden/>
          </w:rPr>
          <w:fldChar w:fldCharType="begin"/>
        </w:r>
        <w:r>
          <w:rPr>
            <w:noProof/>
            <w:webHidden/>
          </w:rPr>
          <w:instrText xml:space="preserve"> PAGEREF _Toc236395367 \h </w:instrText>
        </w:r>
        <w:r>
          <w:rPr>
            <w:noProof/>
            <w:webHidden/>
          </w:rPr>
        </w:r>
        <w:r>
          <w:rPr>
            <w:noProof/>
            <w:webHidden/>
          </w:rPr>
          <w:fldChar w:fldCharType="separate"/>
        </w:r>
        <w:r>
          <w:rPr>
            <w:noProof/>
            <w:webHidden/>
          </w:rPr>
          <w:t>21</w:t>
        </w:r>
        <w:r>
          <w:rPr>
            <w:noProof/>
            <w:webHidden/>
          </w:rPr>
          <w:fldChar w:fldCharType="end"/>
        </w:r>
      </w:hyperlink>
    </w:p>
    <w:p w14:paraId="1E9F281A" w14:textId="215162D4" w:rsidR="00300005" w:rsidRDefault="00300005">
      <w:pPr>
        <w:pStyle w:val="TOC2"/>
        <w:rPr>
          <w:noProof/>
          <w:sz w:val="24"/>
          <w:szCs w:val="21"/>
          <w:lang w:eastAsia="zh-CN" w:bidi="hi-IN"/>
        </w:rPr>
      </w:pPr>
      <w:hyperlink w:anchor="_Toc236395368" w:history="1">
        <w:r w:rsidRPr="00B076BA">
          <w:rPr>
            <w:rStyle w:val="Hyperlink"/>
            <w:noProof/>
          </w:rPr>
          <w:t>School-based assessment</w:t>
        </w:r>
        <w:r>
          <w:rPr>
            <w:noProof/>
            <w:webHidden/>
          </w:rPr>
          <w:tab/>
        </w:r>
        <w:r>
          <w:rPr>
            <w:noProof/>
            <w:webHidden/>
          </w:rPr>
          <w:fldChar w:fldCharType="begin"/>
        </w:r>
        <w:r>
          <w:rPr>
            <w:noProof/>
            <w:webHidden/>
          </w:rPr>
          <w:instrText xml:space="preserve"> PAGEREF _Toc236395368 \h </w:instrText>
        </w:r>
        <w:r>
          <w:rPr>
            <w:noProof/>
            <w:webHidden/>
          </w:rPr>
        </w:r>
        <w:r>
          <w:rPr>
            <w:noProof/>
            <w:webHidden/>
          </w:rPr>
          <w:fldChar w:fldCharType="separate"/>
        </w:r>
        <w:r>
          <w:rPr>
            <w:noProof/>
            <w:webHidden/>
          </w:rPr>
          <w:t>22</w:t>
        </w:r>
        <w:r>
          <w:rPr>
            <w:noProof/>
            <w:webHidden/>
          </w:rPr>
          <w:fldChar w:fldCharType="end"/>
        </w:r>
      </w:hyperlink>
    </w:p>
    <w:p w14:paraId="5AD228F0" w14:textId="710C554C" w:rsidR="00300005" w:rsidRDefault="00300005">
      <w:pPr>
        <w:pStyle w:val="TOC2"/>
        <w:rPr>
          <w:noProof/>
          <w:sz w:val="24"/>
          <w:szCs w:val="21"/>
          <w:lang w:eastAsia="zh-CN" w:bidi="hi-IN"/>
        </w:rPr>
      </w:pPr>
      <w:hyperlink w:anchor="_Toc236395369" w:history="1">
        <w:r w:rsidRPr="00B076BA">
          <w:rPr>
            <w:rStyle w:val="Hyperlink"/>
            <w:noProof/>
          </w:rPr>
          <w:t>Assessment table – practical component Year 12</w:t>
        </w:r>
        <w:r>
          <w:rPr>
            <w:noProof/>
            <w:webHidden/>
          </w:rPr>
          <w:tab/>
        </w:r>
        <w:r>
          <w:rPr>
            <w:noProof/>
            <w:webHidden/>
          </w:rPr>
          <w:fldChar w:fldCharType="begin"/>
        </w:r>
        <w:r>
          <w:rPr>
            <w:noProof/>
            <w:webHidden/>
          </w:rPr>
          <w:instrText xml:space="preserve"> PAGEREF _Toc236395369 \h </w:instrText>
        </w:r>
        <w:r>
          <w:rPr>
            <w:noProof/>
            <w:webHidden/>
          </w:rPr>
        </w:r>
        <w:r>
          <w:rPr>
            <w:noProof/>
            <w:webHidden/>
          </w:rPr>
          <w:fldChar w:fldCharType="separate"/>
        </w:r>
        <w:r>
          <w:rPr>
            <w:noProof/>
            <w:webHidden/>
          </w:rPr>
          <w:t>23</w:t>
        </w:r>
        <w:r>
          <w:rPr>
            <w:noProof/>
            <w:webHidden/>
          </w:rPr>
          <w:fldChar w:fldCharType="end"/>
        </w:r>
      </w:hyperlink>
    </w:p>
    <w:p w14:paraId="4B796191" w14:textId="55AEC4D6" w:rsidR="00300005" w:rsidRDefault="00300005">
      <w:pPr>
        <w:pStyle w:val="TOC2"/>
        <w:rPr>
          <w:noProof/>
          <w:sz w:val="24"/>
          <w:szCs w:val="21"/>
          <w:lang w:eastAsia="zh-CN" w:bidi="hi-IN"/>
        </w:rPr>
      </w:pPr>
      <w:hyperlink w:anchor="_Toc236395370" w:history="1">
        <w:r w:rsidRPr="00B076BA">
          <w:rPr>
            <w:rStyle w:val="Hyperlink"/>
            <w:noProof/>
          </w:rPr>
          <w:t>Assessment table – written component Year 12</w:t>
        </w:r>
        <w:r>
          <w:rPr>
            <w:noProof/>
            <w:webHidden/>
          </w:rPr>
          <w:tab/>
        </w:r>
        <w:r>
          <w:rPr>
            <w:noProof/>
            <w:webHidden/>
          </w:rPr>
          <w:fldChar w:fldCharType="begin"/>
        </w:r>
        <w:r>
          <w:rPr>
            <w:noProof/>
            <w:webHidden/>
          </w:rPr>
          <w:instrText xml:space="preserve"> PAGEREF _Toc236395370 \h </w:instrText>
        </w:r>
        <w:r>
          <w:rPr>
            <w:noProof/>
            <w:webHidden/>
          </w:rPr>
        </w:r>
        <w:r>
          <w:rPr>
            <w:noProof/>
            <w:webHidden/>
          </w:rPr>
          <w:fldChar w:fldCharType="separate"/>
        </w:r>
        <w:r>
          <w:rPr>
            <w:noProof/>
            <w:webHidden/>
          </w:rPr>
          <w:t>26</w:t>
        </w:r>
        <w:r>
          <w:rPr>
            <w:noProof/>
            <w:webHidden/>
          </w:rPr>
          <w:fldChar w:fldCharType="end"/>
        </w:r>
      </w:hyperlink>
    </w:p>
    <w:p w14:paraId="0AA0E47A" w14:textId="2D651E39" w:rsidR="00300005" w:rsidRDefault="00300005">
      <w:pPr>
        <w:pStyle w:val="TOC2"/>
        <w:rPr>
          <w:noProof/>
          <w:sz w:val="24"/>
          <w:szCs w:val="21"/>
          <w:lang w:eastAsia="zh-CN" w:bidi="hi-IN"/>
        </w:rPr>
      </w:pPr>
      <w:hyperlink w:anchor="_Toc236395371" w:history="1">
        <w:r w:rsidRPr="00B076BA">
          <w:rPr>
            <w:rStyle w:val="Hyperlink"/>
            <w:noProof/>
          </w:rPr>
          <w:t>Reporting</w:t>
        </w:r>
        <w:r>
          <w:rPr>
            <w:noProof/>
            <w:webHidden/>
          </w:rPr>
          <w:tab/>
        </w:r>
        <w:r>
          <w:rPr>
            <w:noProof/>
            <w:webHidden/>
          </w:rPr>
          <w:fldChar w:fldCharType="begin"/>
        </w:r>
        <w:r>
          <w:rPr>
            <w:noProof/>
            <w:webHidden/>
          </w:rPr>
          <w:instrText xml:space="preserve"> PAGEREF _Toc236395371 \h </w:instrText>
        </w:r>
        <w:r>
          <w:rPr>
            <w:noProof/>
            <w:webHidden/>
          </w:rPr>
        </w:r>
        <w:r>
          <w:rPr>
            <w:noProof/>
            <w:webHidden/>
          </w:rPr>
          <w:fldChar w:fldCharType="separate"/>
        </w:r>
        <w:r>
          <w:rPr>
            <w:noProof/>
            <w:webHidden/>
          </w:rPr>
          <w:t>27</w:t>
        </w:r>
        <w:r>
          <w:rPr>
            <w:noProof/>
            <w:webHidden/>
          </w:rPr>
          <w:fldChar w:fldCharType="end"/>
        </w:r>
      </w:hyperlink>
    </w:p>
    <w:p w14:paraId="5969C5E7" w14:textId="4C946B2B" w:rsidR="00300005" w:rsidRDefault="00300005">
      <w:pPr>
        <w:pStyle w:val="TOC1"/>
        <w:rPr>
          <w:b w:val="0"/>
          <w:bCs w:val="0"/>
          <w:noProof/>
          <w:sz w:val="24"/>
          <w:szCs w:val="21"/>
          <w:lang w:eastAsia="zh-CN" w:bidi="hi-IN"/>
        </w:rPr>
      </w:pPr>
      <w:hyperlink w:anchor="_Toc236395372" w:history="1">
        <w:r w:rsidRPr="00B076BA">
          <w:rPr>
            <w:rStyle w:val="Hyperlink"/>
            <w:noProof/>
          </w:rPr>
          <w:t>ATAR course examination</w:t>
        </w:r>
        <w:r>
          <w:rPr>
            <w:noProof/>
            <w:webHidden/>
          </w:rPr>
          <w:tab/>
        </w:r>
        <w:r>
          <w:rPr>
            <w:noProof/>
            <w:webHidden/>
          </w:rPr>
          <w:fldChar w:fldCharType="begin"/>
        </w:r>
        <w:r>
          <w:rPr>
            <w:noProof/>
            <w:webHidden/>
          </w:rPr>
          <w:instrText xml:space="preserve"> PAGEREF _Toc236395372 \h </w:instrText>
        </w:r>
        <w:r>
          <w:rPr>
            <w:noProof/>
            <w:webHidden/>
          </w:rPr>
        </w:r>
        <w:r>
          <w:rPr>
            <w:noProof/>
            <w:webHidden/>
          </w:rPr>
          <w:fldChar w:fldCharType="separate"/>
        </w:r>
        <w:r>
          <w:rPr>
            <w:noProof/>
            <w:webHidden/>
          </w:rPr>
          <w:t>28</w:t>
        </w:r>
        <w:r>
          <w:rPr>
            <w:noProof/>
            <w:webHidden/>
          </w:rPr>
          <w:fldChar w:fldCharType="end"/>
        </w:r>
      </w:hyperlink>
    </w:p>
    <w:p w14:paraId="49DA27DA" w14:textId="57E9359B" w:rsidR="00300005" w:rsidRDefault="00300005">
      <w:pPr>
        <w:pStyle w:val="TOC2"/>
        <w:rPr>
          <w:noProof/>
          <w:sz w:val="24"/>
          <w:szCs w:val="21"/>
          <w:lang w:eastAsia="zh-CN" w:bidi="hi-IN"/>
        </w:rPr>
      </w:pPr>
      <w:hyperlink w:anchor="_Toc236395373" w:history="1">
        <w:r w:rsidRPr="00B076BA">
          <w:rPr>
            <w:rStyle w:val="Hyperlink"/>
            <w:noProof/>
          </w:rPr>
          <w:t>Practical (performance and/or composition portfolio) examination design brief – Year 12</w:t>
        </w:r>
        <w:r>
          <w:rPr>
            <w:noProof/>
            <w:webHidden/>
          </w:rPr>
          <w:tab/>
        </w:r>
        <w:r>
          <w:rPr>
            <w:noProof/>
            <w:webHidden/>
          </w:rPr>
          <w:fldChar w:fldCharType="begin"/>
        </w:r>
        <w:r>
          <w:rPr>
            <w:noProof/>
            <w:webHidden/>
          </w:rPr>
          <w:instrText xml:space="preserve"> PAGEREF _Toc236395373 \h </w:instrText>
        </w:r>
        <w:r>
          <w:rPr>
            <w:noProof/>
            <w:webHidden/>
          </w:rPr>
        </w:r>
        <w:r>
          <w:rPr>
            <w:noProof/>
            <w:webHidden/>
          </w:rPr>
          <w:fldChar w:fldCharType="separate"/>
        </w:r>
        <w:r>
          <w:rPr>
            <w:noProof/>
            <w:webHidden/>
          </w:rPr>
          <w:t>28</w:t>
        </w:r>
        <w:r>
          <w:rPr>
            <w:noProof/>
            <w:webHidden/>
          </w:rPr>
          <w:fldChar w:fldCharType="end"/>
        </w:r>
      </w:hyperlink>
    </w:p>
    <w:p w14:paraId="5137B67A" w14:textId="10D153ED" w:rsidR="00300005" w:rsidRDefault="00300005">
      <w:pPr>
        <w:pStyle w:val="TOC2"/>
        <w:rPr>
          <w:noProof/>
          <w:sz w:val="24"/>
          <w:szCs w:val="21"/>
          <w:lang w:eastAsia="zh-CN" w:bidi="hi-IN"/>
        </w:rPr>
      </w:pPr>
      <w:hyperlink w:anchor="_Toc236395374" w:history="1">
        <w:r w:rsidRPr="00B076BA">
          <w:rPr>
            <w:rStyle w:val="Hyperlink"/>
            <w:noProof/>
          </w:rPr>
          <w:t>Written examination design brief – Year 12</w:t>
        </w:r>
        <w:r>
          <w:rPr>
            <w:noProof/>
            <w:webHidden/>
          </w:rPr>
          <w:tab/>
        </w:r>
        <w:r>
          <w:rPr>
            <w:noProof/>
            <w:webHidden/>
          </w:rPr>
          <w:fldChar w:fldCharType="begin"/>
        </w:r>
        <w:r>
          <w:rPr>
            <w:noProof/>
            <w:webHidden/>
          </w:rPr>
          <w:instrText xml:space="preserve"> PAGEREF _Toc236395374 \h </w:instrText>
        </w:r>
        <w:r>
          <w:rPr>
            <w:noProof/>
            <w:webHidden/>
          </w:rPr>
        </w:r>
        <w:r>
          <w:rPr>
            <w:noProof/>
            <w:webHidden/>
          </w:rPr>
          <w:fldChar w:fldCharType="separate"/>
        </w:r>
        <w:r>
          <w:rPr>
            <w:noProof/>
            <w:webHidden/>
          </w:rPr>
          <w:t>30</w:t>
        </w:r>
        <w:r>
          <w:rPr>
            <w:noProof/>
            <w:webHidden/>
          </w:rPr>
          <w:fldChar w:fldCharType="end"/>
        </w:r>
      </w:hyperlink>
    </w:p>
    <w:p w14:paraId="61604FD1" w14:textId="50D0AF4C" w:rsidR="00300005" w:rsidRDefault="00300005">
      <w:pPr>
        <w:pStyle w:val="TOC1"/>
        <w:rPr>
          <w:b w:val="0"/>
          <w:bCs w:val="0"/>
          <w:noProof/>
          <w:sz w:val="24"/>
          <w:szCs w:val="21"/>
          <w:lang w:eastAsia="zh-CN" w:bidi="hi-IN"/>
        </w:rPr>
      </w:pPr>
      <w:hyperlink w:anchor="_Toc236395375" w:history="1">
        <w:r w:rsidRPr="00B076BA">
          <w:rPr>
            <w:rStyle w:val="Hyperlink"/>
            <w:noProof/>
          </w:rPr>
          <w:t>Appendix 1 – Grade descriptions Year 12</w:t>
        </w:r>
        <w:r>
          <w:rPr>
            <w:noProof/>
            <w:webHidden/>
          </w:rPr>
          <w:tab/>
        </w:r>
        <w:r>
          <w:rPr>
            <w:noProof/>
            <w:webHidden/>
          </w:rPr>
          <w:fldChar w:fldCharType="begin"/>
        </w:r>
        <w:r>
          <w:rPr>
            <w:noProof/>
            <w:webHidden/>
          </w:rPr>
          <w:instrText xml:space="preserve"> PAGEREF _Toc236395375 \h </w:instrText>
        </w:r>
        <w:r>
          <w:rPr>
            <w:noProof/>
            <w:webHidden/>
          </w:rPr>
        </w:r>
        <w:r>
          <w:rPr>
            <w:noProof/>
            <w:webHidden/>
          </w:rPr>
          <w:fldChar w:fldCharType="separate"/>
        </w:r>
        <w:r>
          <w:rPr>
            <w:noProof/>
            <w:webHidden/>
          </w:rPr>
          <w:t>31</w:t>
        </w:r>
        <w:r>
          <w:rPr>
            <w:noProof/>
            <w:webHidden/>
          </w:rPr>
          <w:fldChar w:fldCharType="end"/>
        </w:r>
      </w:hyperlink>
    </w:p>
    <w:p w14:paraId="46E2FB8A" w14:textId="215A2536" w:rsidR="00300005" w:rsidRDefault="00300005">
      <w:pPr>
        <w:pStyle w:val="TOC1"/>
        <w:rPr>
          <w:b w:val="0"/>
          <w:bCs w:val="0"/>
          <w:noProof/>
          <w:sz w:val="24"/>
          <w:szCs w:val="21"/>
          <w:lang w:eastAsia="zh-CN" w:bidi="hi-IN"/>
        </w:rPr>
      </w:pPr>
      <w:hyperlink w:anchor="_Toc236395376" w:history="1">
        <w:r w:rsidRPr="00B076BA">
          <w:rPr>
            <w:rStyle w:val="Hyperlink"/>
            <w:noProof/>
          </w:rPr>
          <w:t>Appendix 2 – Elaborations on composition skills</w:t>
        </w:r>
        <w:r>
          <w:rPr>
            <w:noProof/>
            <w:webHidden/>
          </w:rPr>
          <w:tab/>
        </w:r>
        <w:r>
          <w:rPr>
            <w:noProof/>
            <w:webHidden/>
          </w:rPr>
          <w:fldChar w:fldCharType="begin"/>
        </w:r>
        <w:r>
          <w:rPr>
            <w:noProof/>
            <w:webHidden/>
          </w:rPr>
          <w:instrText xml:space="preserve"> PAGEREF _Toc236395376 \h </w:instrText>
        </w:r>
        <w:r>
          <w:rPr>
            <w:noProof/>
            <w:webHidden/>
          </w:rPr>
        </w:r>
        <w:r>
          <w:rPr>
            <w:noProof/>
            <w:webHidden/>
          </w:rPr>
          <w:fldChar w:fldCharType="separate"/>
        </w:r>
        <w:r>
          <w:rPr>
            <w:noProof/>
            <w:webHidden/>
          </w:rPr>
          <w:t>33</w:t>
        </w:r>
        <w:r>
          <w:rPr>
            <w:noProof/>
            <w:webHidden/>
          </w:rPr>
          <w:fldChar w:fldCharType="end"/>
        </w:r>
      </w:hyperlink>
    </w:p>
    <w:p w14:paraId="0E26624E" w14:textId="0CD8A538" w:rsidR="009F15CD" w:rsidRPr="009F15CD" w:rsidRDefault="009F15CD" w:rsidP="009F15CD">
      <w:r>
        <w:fldChar w:fldCharType="end"/>
      </w:r>
    </w:p>
    <w:p w14:paraId="1BBC8115" w14:textId="110F74D1" w:rsidR="00F13E77" w:rsidRPr="009F15CD" w:rsidRDefault="00F13E77" w:rsidP="009F15CD">
      <w:pPr>
        <w:sectPr w:rsidR="00F13E77" w:rsidRPr="009F15CD" w:rsidSect="00F13E77">
          <w:headerReference w:type="even" r:id="rId16"/>
          <w:headerReference w:type="default" r:id="rId17"/>
          <w:footerReference w:type="even" r:id="rId18"/>
          <w:footerReference w:type="default" r:id="rId19"/>
          <w:headerReference w:type="first" r:id="rId20"/>
          <w:pgSz w:w="11906" w:h="16838"/>
          <w:pgMar w:top="1644" w:right="1418" w:bottom="1276" w:left="1418" w:header="680" w:footer="567" w:gutter="0"/>
          <w:pgNumType w:fmt="lowerRoman"/>
          <w:cols w:space="709"/>
          <w:docGrid w:linePitch="360"/>
        </w:sectPr>
      </w:pPr>
    </w:p>
    <w:p w14:paraId="67EAAC83" w14:textId="77777777" w:rsidR="007D640C" w:rsidRDefault="007D640C" w:rsidP="007D640C">
      <w:pPr>
        <w:pStyle w:val="SCSAHeading1"/>
      </w:pPr>
      <w:bookmarkStart w:id="2" w:name="_Toc347908199"/>
      <w:bookmarkStart w:id="3" w:name="_Toc110421307"/>
      <w:bookmarkStart w:id="4" w:name="_Toc359483727"/>
      <w:bookmarkStart w:id="5" w:name="_Toc347908207"/>
      <w:bookmarkStart w:id="6" w:name="_Toc347908206"/>
      <w:bookmarkStart w:id="7" w:name="_Toc236395350"/>
      <w:r>
        <w:lastRenderedPageBreak/>
        <w:t>Rationale</w:t>
      </w:r>
      <w:bookmarkEnd w:id="2"/>
      <w:bookmarkEnd w:id="3"/>
      <w:bookmarkEnd w:id="7"/>
    </w:p>
    <w:p w14:paraId="30E90CA3" w14:textId="77777777" w:rsidR="007D640C" w:rsidRDefault="007D640C" w:rsidP="007D640C">
      <w:bookmarkStart w:id="8" w:name="_Toc347908200"/>
      <w:r>
        <w:t>The Music ATAR course offers students the opportunity to engage with all aspects of the study of music. Music is a universal expression of human experience. It reflects the development of culture and identity in all societies throughout history. Music has an incredible capacity to inspire and elicit an emotional response through listening and performing and provides opportunities for creative and personal expression.</w:t>
      </w:r>
    </w:p>
    <w:p w14:paraId="77968408" w14:textId="77777777" w:rsidR="007D640C" w:rsidRDefault="007D640C" w:rsidP="007D640C">
      <w:r>
        <w:t>Through focused listening activities, students develop critical analytical skills by studying diverse musical works, identifying stylistic features and exploring how composers use musical elements to convey meaning and emotion. Performance opportunities allow students to bring music to life, developing technical proficiency on instruments or voice while learning to interpret musical works with artistic sensitivity and personal expression. Students engage in the creative process, experimenting with melody, harmony, rhythm and form to compose original works that reflect a particular purpose and their own artistic vision.</w:t>
      </w:r>
    </w:p>
    <w:p w14:paraId="6454174C" w14:textId="77777777" w:rsidR="007D640C" w:rsidRDefault="007D640C" w:rsidP="007D640C">
      <w:r>
        <w:t>Through the practical study of music knowledge, skills and understandings, both individually and with others, students grow in confidence as musicians by engaging in opportunities to perform, compose, analyse and develop music literacy.</w:t>
      </w:r>
    </w:p>
    <w:p w14:paraId="090EAA23" w14:textId="1095F8F4" w:rsidR="007D640C" w:rsidRDefault="007D640C" w:rsidP="007D640C">
      <w:r>
        <w:t>Students in the course develop and demonstrate skills in critical and creative thinking, self-regulation, collaboration, cultural sensitivity, reflective practice, resilience and perseverance that are integral to the development of holistic musicians. These are skills that are transferrable to students</w:t>
      </w:r>
      <w:r w:rsidR="00C23884">
        <w:t>’</w:t>
      </w:r>
      <w:r>
        <w:t xml:space="preserve"> daily lives, including study and training, work and social situations.</w:t>
      </w:r>
    </w:p>
    <w:p w14:paraId="12A1A6EE" w14:textId="77777777" w:rsidR="007D640C" w:rsidRDefault="007D640C" w:rsidP="007D640C">
      <w:r>
        <w:t>As empathetic, independent learners, students of the course seek life-long engagement and enjoyment through the pursuit of music, be it personal, social, cultural and/or vocational. The Music ATAR course prepares students for all forms of post-school music study and training, as well as for the many careers where music skills and knowledge can be advantageous, such as music teacher, music therapist, sound engineer, composer/songwriter, music producer, software developer and events coordinator/promoter.</w:t>
      </w:r>
    </w:p>
    <w:p w14:paraId="5E8DC45D" w14:textId="77777777" w:rsidR="007D640C" w:rsidRDefault="007D640C" w:rsidP="007D640C">
      <w:pPr>
        <w:pStyle w:val="SCSAHeading1"/>
      </w:pPr>
      <w:bookmarkStart w:id="9" w:name="_Toc110421308"/>
      <w:bookmarkStart w:id="10" w:name="_Toc236395351"/>
      <w:bookmarkEnd w:id="8"/>
      <w:r>
        <w:t>Aims</w:t>
      </w:r>
      <w:bookmarkEnd w:id="9"/>
      <w:bookmarkEnd w:id="10"/>
    </w:p>
    <w:p w14:paraId="7FB2FDB2" w14:textId="124E37EB" w:rsidR="007D640C" w:rsidRDefault="007D640C" w:rsidP="007D640C">
      <w:pPr>
        <w:spacing w:after="0"/>
      </w:pPr>
      <w:bookmarkStart w:id="11" w:name="_Hlk198707719"/>
      <w:r>
        <w:t xml:space="preserve">The Music ATAR course aims to develop </w:t>
      </w:r>
      <w:proofErr w:type="gramStart"/>
      <w:r>
        <w:t>students</w:t>
      </w:r>
      <w:r w:rsidR="00C23884">
        <w:t>’</w:t>
      </w:r>
      <w:proofErr w:type="gramEnd"/>
      <w:r>
        <w:t>:</w:t>
      </w:r>
    </w:p>
    <w:p w14:paraId="10BB94AC" w14:textId="77777777" w:rsidR="007D640C" w:rsidRDefault="007D640C" w:rsidP="007D640C">
      <w:pPr>
        <w:pStyle w:val="ListParagraph"/>
        <w:numPr>
          <w:ilvl w:val="0"/>
          <w:numId w:val="60"/>
        </w:numPr>
      </w:pPr>
      <w:r>
        <w:t>performance skills, as they apply technical facility, stylistic and expressive awareness and knowledge of conventions when performing, both as soloists and in ensemble</w:t>
      </w:r>
    </w:p>
    <w:p w14:paraId="07433978" w14:textId="77777777" w:rsidR="007D640C" w:rsidRDefault="007D640C" w:rsidP="007D640C">
      <w:pPr>
        <w:pStyle w:val="ListParagraph"/>
        <w:numPr>
          <w:ilvl w:val="0"/>
          <w:numId w:val="60"/>
        </w:numPr>
      </w:pPr>
      <w:r>
        <w:t>composition skills, as they use creativity when applying music language, stylistic conventions and knowledge of instrumental and performance techniques when composing and arranging</w:t>
      </w:r>
    </w:p>
    <w:p w14:paraId="39005FCD" w14:textId="77777777" w:rsidR="007D640C" w:rsidRDefault="007D640C" w:rsidP="007D640C">
      <w:pPr>
        <w:pStyle w:val="ListParagraph"/>
        <w:numPr>
          <w:ilvl w:val="0"/>
          <w:numId w:val="60"/>
        </w:numPr>
      </w:pPr>
      <w:r>
        <w:t>music literacy, including the ability to read and write music and to analyse and aurally identify the elements and characteristics of music</w:t>
      </w:r>
    </w:p>
    <w:p w14:paraId="5E67FF95" w14:textId="77777777" w:rsidR="007D640C" w:rsidRDefault="007D640C" w:rsidP="007D640C">
      <w:pPr>
        <w:pStyle w:val="ListParagraph"/>
        <w:numPr>
          <w:ilvl w:val="0"/>
          <w:numId w:val="60"/>
        </w:numPr>
      </w:pPr>
      <w:r>
        <w:t>music analysis skills to analyse and understand ways in which the elements and characteristics of music have been applied across time, place and culture.</w:t>
      </w:r>
      <w:bookmarkEnd w:id="11"/>
    </w:p>
    <w:p w14:paraId="7873129D" w14:textId="719DFC8E" w:rsidR="00B8279E" w:rsidRPr="00B8279E" w:rsidRDefault="00B8279E" w:rsidP="00B8279E">
      <w:r>
        <w:br w:type="page"/>
      </w:r>
    </w:p>
    <w:p w14:paraId="5120CAFE" w14:textId="58886F2D" w:rsidR="001949CC" w:rsidRPr="003B7EFA" w:rsidRDefault="001949CC" w:rsidP="00F13E77">
      <w:pPr>
        <w:pStyle w:val="SCSAHeading1"/>
      </w:pPr>
      <w:bookmarkStart w:id="12" w:name="_Toc236395352"/>
      <w:r w:rsidRPr="003B7EFA">
        <w:lastRenderedPageBreak/>
        <w:t>Organisation</w:t>
      </w:r>
      <w:bookmarkEnd w:id="4"/>
      <w:bookmarkEnd w:id="12"/>
    </w:p>
    <w:p w14:paraId="72184943" w14:textId="116B6CE8" w:rsidR="00DA7F52" w:rsidRPr="00713C27" w:rsidRDefault="00DA7F52" w:rsidP="00F13E77">
      <w:bookmarkStart w:id="13" w:name="_Toc359483728"/>
      <w:r w:rsidRPr="00713C27">
        <w:t>This course is organised into a Year 11 syllabus and a Year 12 syllabus. The cognitive complexity of the syllabus content increases from Year 11 to Year 12.</w:t>
      </w:r>
    </w:p>
    <w:p w14:paraId="28BF8B20" w14:textId="77777777" w:rsidR="001949CC" w:rsidRPr="003B7EFA" w:rsidRDefault="001949CC" w:rsidP="00F13E77">
      <w:pPr>
        <w:pStyle w:val="SCSAHeading2"/>
      </w:pPr>
      <w:bookmarkStart w:id="14" w:name="_Toc236395353"/>
      <w:r w:rsidRPr="003B7EFA">
        <w:t>Structure of the syllabus</w:t>
      </w:r>
      <w:bookmarkEnd w:id="13"/>
      <w:bookmarkEnd w:id="14"/>
    </w:p>
    <w:p w14:paraId="574900CC" w14:textId="77777777" w:rsidR="00D41BE4" w:rsidRPr="00F13E77" w:rsidRDefault="00D41BE4" w:rsidP="00F13E77">
      <w:bookmarkStart w:id="15" w:name="_Toc359483729"/>
      <w:r w:rsidRPr="003B7EFA">
        <w:rPr>
          <w:rFonts w:eastAsiaTheme="minorHAnsi" w:cs="Calibri"/>
          <w:lang w:eastAsia="en-AU"/>
        </w:rPr>
        <w:t>The Year 12 syllabus is divided into two units which are delivered as a pair. The notional time for the pair of un</w:t>
      </w:r>
      <w:r w:rsidR="00115564" w:rsidRPr="003B7EFA">
        <w:rPr>
          <w:rFonts w:eastAsiaTheme="minorHAnsi" w:cs="Calibri"/>
          <w:lang w:eastAsia="en-AU"/>
        </w:rPr>
        <w:t>its is 110 class contact hours.</w:t>
      </w:r>
    </w:p>
    <w:p w14:paraId="3946CFD7" w14:textId="65A2FF48" w:rsidR="00C8468B" w:rsidRDefault="00C8468B" w:rsidP="00F13E77">
      <w:pPr>
        <w:pStyle w:val="SCSAHeading3"/>
      </w:pPr>
      <w:r>
        <w:t>Unit 3</w:t>
      </w:r>
    </w:p>
    <w:p w14:paraId="67CF19CC" w14:textId="77777777" w:rsidR="00C8468B" w:rsidRPr="006942D0" w:rsidRDefault="00C8468B" w:rsidP="00F13E77">
      <w:pPr>
        <w:rPr>
          <w:rFonts w:cs="Calibri"/>
        </w:rPr>
      </w:pPr>
      <w:r w:rsidRPr="00CB40EA">
        <w:rPr>
          <w:rFonts w:cs="Calibri"/>
        </w:rPr>
        <w:t xml:space="preserve">Students </w:t>
      </w:r>
      <w:r>
        <w:rPr>
          <w:rFonts w:cs="Calibri"/>
        </w:rPr>
        <w:t xml:space="preserve">continue to </w:t>
      </w:r>
      <w:r w:rsidRPr="00CB40EA">
        <w:rPr>
          <w:rFonts w:cs="Calibri"/>
        </w:rPr>
        <w:t>engage in music making as performers and/or composers, both individually and collaboratively.</w:t>
      </w:r>
      <w:r w:rsidRPr="00FE0627">
        <w:rPr>
          <w:rFonts w:cs="Calibri"/>
        </w:rPr>
        <w:t xml:space="preserve"> They continue to develop and consolidate </w:t>
      </w:r>
      <w:r w:rsidRPr="00F15F5F">
        <w:rPr>
          <w:rFonts w:cs="Calibri"/>
        </w:rPr>
        <w:t>their music literacy</w:t>
      </w:r>
      <w:r w:rsidRPr="006942D0">
        <w:rPr>
          <w:rFonts w:cs="Calibri"/>
        </w:rPr>
        <w:t>, learning how the elements and characteristics of music can be applied, combined and manipulated when performing, composing, listening to and analysing music.</w:t>
      </w:r>
    </w:p>
    <w:p w14:paraId="0F1DA345" w14:textId="77777777" w:rsidR="00C8468B" w:rsidRPr="00713C27" w:rsidRDefault="00C8468B" w:rsidP="00F13E77">
      <w:r w:rsidRPr="00713C27">
        <w:t xml:space="preserve">The music analysis theme for this unit is </w:t>
      </w:r>
      <w:r w:rsidRPr="00713C27">
        <w:rPr>
          <w:b/>
          <w:bCs/>
        </w:rPr>
        <w:t>Identities</w:t>
      </w:r>
      <w:r w:rsidRPr="00713C27">
        <w:t>. What can music tell us about people? Through the journey of critically considering how music can be used as a powerful form of expression, students explore the potential for music to communicate identity.</w:t>
      </w:r>
    </w:p>
    <w:p w14:paraId="7F0D40B7" w14:textId="534ABA75" w:rsidR="00C8468B" w:rsidRPr="00713C27" w:rsidRDefault="00C8468B" w:rsidP="00F13E77">
      <w:pPr>
        <w:pStyle w:val="NoSpacing"/>
      </w:pPr>
      <w:r w:rsidRPr="00713C27">
        <w:t>Students analyse and understand ways in which the elements and characteristics of music can be applied to</w:t>
      </w:r>
      <w:r w:rsidR="00F13E77">
        <w:t xml:space="preserve"> </w:t>
      </w:r>
      <w:r w:rsidRPr="00F13E77">
        <w:t>express</w:t>
      </w:r>
      <w:r w:rsidRPr="00713C27">
        <w:t>:</w:t>
      </w:r>
    </w:p>
    <w:p w14:paraId="3A78A497" w14:textId="4007BF7C" w:rsidR="00C8468B" w:rsidRPr="00F13E77" w:rsidRDefault="00C8468B" w:rsidP="00CE3168">
      <w:pPr>
        <w:pStyle w:val="ListParagraph"/>
        <w:numPr>
          <w:ilvl w:val="0"/>
          <w:numId w:val="6"/>
        </w:numPr>
      </w:pPr>
      <w:r w:rsidRPr="00F13E77">
        <w:t xml:space="preserve">personal identity – developing and expressing the </w:t>
      </w:r>
      <w:r w:rsidR="006626CD" w:rsidRPr="00F13E77">
        <w:t>artist</w:t>
      </w:r>
      <w:r w:rsidR="00C23884">
        <w:t>’</w:t>
      </w:r>
      <w:r w:rsidR="006626CD" w:rsidRPr="00F13E77">
        <w:t>s</w:t>
      </w:r>
      <w:r w:rsidRPr="00F13E77">
        <w:t xml:space="preserve"> own </w:t>
      </w:r>
      <w:r w:rsidR="00BB5008" w:rsidRPr="00F13E77">
        <w:t xml:space="preserve">personal and/or musical </w:t>
      </w:r>
      <w:r w:rsidRPr="00F13E77">
        <w:t>identity</w:t>
      </w:r>
    </w:p>
    <w:p w14:paraId="414F154A" w14:textId="14AA5961" w:rsidR="00C8468B" w:rsidRPr="00F13E77" w:rsidRDefault="00BB101D" w:rsidP="00CE3168">
      <w:pPr>
        <w:pStyle w:val="ListParagraph"/>
        <w:numPr>
          <w:ilvl w:val="0"/>
          <w:numId w:val="6"/>
        </w:numPr>
      </w:pPr>
      <w:r w:rsidRPr="00F13E77">
        <w:t>sociopolitical</w:t>
      </w:r>
      <w:r w:rsidR="00C8468B" w:rsidRPr="00F13E77">
        <w:t xml:space="preserve"> identity – a vehicle to express societal and political views and values</w:t>
      </w:r>
    </w:p>
    <w:p w14:paraId="11F088F5" w14:textId="77777777" w:rsidR="00C8468B" w:rsidRPr="00F13E77" w:rsidRDefault="00C8468B" w:rsidP="00CE3168">
      <w:pPr>
        <w:pStyle w:val="ListParagraph"/>
        <w:numPr>
          <w:ilvl w:val="0"/>
          <w:numId w:val="6"/>
        </w:numPr>
      </w:pPr>
      <w:r w:rsidRPr="00F13E77">
        <w:t xml:space="preserve">cultural identity – reflecting the shared characteristics of a group of people </w:t>
      </w:r>
      <w:proofErr w:type="gramStart"/>
      <w:r w:rsidRPr="00F13E77">
        <w:t>in a given</w:t>
      </w:r>
      <w:proofErr w:type="gramEnd"/>
      <w:r w:rsidRPr="00F13E77">
        <w:t xml:space="preserve"> place and time.</w:t>
      </w:r>
    </w:p>
    <w:p w14:paraId="39285468" w14:textId="6CB92AE5" w:rsidR="00C8468B" w:rsidRDefault="00C8468B" w:rsidP="00F13E77">
      <w:pPr>
        <w:pStyle w:val="SCSAHeading3"/>
      </w:pPr>
      <w:r>
        <w:t>Unit 4</w:t>
      </w:r>
    </w:p>
    <w:p w14:paraId="59B845B3" w14:textId="77777777" w:rsidR="00C8468B" w:rsidRPr="006942D0" w:rsidRDefault="00C8468B" w:rsidP="00F13E77">
      <w:pPr>
        <w:rPr>
          <w:rFonts w:cs="Calibri"/>
        </w:rPr>
      </w:pPr>
      <w:r w:rsidRPr="00817563">
        <w:rPr>
          <w:rFonts w:cs="Calibri"/>
        </w:rPr>
        <w:t xml:space="preserve">Students confidently engage in music making as performers and/or composers, both individually and </w:t>
      </w:r>
      <w:r w:rsidRPr="00F13E77">
        <w:t>collaboratively</w:t>
      </w:r>
      <w:r w:rsidRPr="00817563">
        <w:rPr>
          <w:rFonts w:cs="Calibri"/>
        </w:rPr>
        <w:t>.</w:t>
      </w:r>
      <w:r w:rsidRPr="006942D0">
        <w:rPr>
          <w:rFonts w:cs="Calibri"/>
        </w:rPr>
        <w:t xml:space="preserve"> They continue to develop and consolidate their music literacy, learning how the elements and characteristics of music can be applied, combined and manipulated when performing, composing, listening to and analysing music.</w:t>
      </w:r>
    </w:p>
    <w:p w14:paraId="0D56CDAE" w14:textId="66A2E609" w:rsidR="00C8468B" w:rsidRPr="00713C27" w:rsidRDefault="00C8468B" w:rsidP="00F13E77">
      <w:r w:rsidRPr="00713C27">
        <w:t xml:space="preserve">The music analysis theme for this unit is </w:t>
      </w:r>
      <w:r w:rsidRPr="00713C27">
        <w:rPr>
          <w:b/>
          <w:bCs/>
        </w:rPr>
        <w:t>Innovations</w:t>
      </w:r>
      <w:r w:rsidRPr="00713C27">
        <w:t xml:space="preserve">. What drives a composer to create something truly different? </w:t>
      </w:r>
      <w:r w:rsidRPr="00F13E77">
        <w:t>Innovation</w:t>
      </w:r>
      <w:r w:rsidRPr="00713C27">
        <w:t xml:space="preserve"> within music is a result of ideas driven by personal experience, </w:t>
      </w:r>
      <w:r w:rsidR="00904FFB" w:rsidRPr="00713C27">
        <w:t xml:space="preserve">and </w:t>
      </w:r>
      <w:r w:rsidR="00BB101D" w:rsidRPr="00713C27">
        <w:t>sociopolitical</w:t>
      </w:r>
      <w:r w:rsidRPr="00713C27">
        <w:t xml:space="preserve"> and cultural influences. Students analyse and understand music that demonstrates innovative use of music elements and concepts, responding to how this challenged, further developed or reimagined music traditions to create new ideas, and communicate new meanings.</w:t>
      </w:r>
    </w:p>
    <w:p w14:paraId="26B07877" w14:textId="529B8A58" w:rsidR="00115C19" w:rsidRPr="00713C27" w:rsidRDefault="00115C19" w:rsidP="00F13E77">
      <w:pPr>
        <w:pStyle w:val="NoSpacing"/>
      </w:pPr>
      <w:r w:rsidRPr="00713C27">
        <w:t>Each unit includes:</w:t>
      </w:r>
    </w:p>
    <w:p w14:paraId="5B0A255A" w14:textId="77777777" w:rsidR="00030CB5" w:rsidRPr="00F13E77" w:rsidRDefault="00030CB5" w:rsidP="00CE3168">
      <w:pPr>
        <w:pStyle w:val="ListParagraph"/>
        <w:numPr>
          <w:ilvl w:val="0"/>
          <w:numId w:val="7"/>
        </w:numPr>
      </w:pPr>
      <w:r w:rsidRPr="00F13E77">
        <w:t xml:space="preserve">a unit description – a short description of the </w:t>
      </w:r>
      <w:r w:rsidR="00D212B2" w:rsidRPr="00F13E77">
        <w:t xml:space="preserve">purpose </w:t>
      </w:r>
      <w:r w:rsidRPr="00F13E77">
        <w:t>of the unit</w:t>
      </w:r>
    </w:p>
    <w:p w14:paraId="70068135" w14:textId="4545E3F8" w:rsidR="00B425EF" w:rsidRDefault="00030CB5" w:rsidP="00CE3168">
      <w:pPr>
        <w:pStyle w:val="ListParagraph"/>
        <w:numPr>
          <w:ilvl w:val="0"/>
          <w:numId w:val="7"/>
        </w:numPr>
      </w:pPr>
      <w:r w:rsidRPr="00F13E77">
        <w:t>unit content – the content to be taught and learned</w:t>
      </w:r>
      <w:r w:rsidR="00AF0C64" w:rsidRPr="00F13E77">
        <w:t>.</w:t>
      </w:r>
      <w:r w:rsidR="00B425EF">
        <w:br w:type="page"/>
      </w:r>
    </w:p>
    <w:p w14:paraId="4497B3B5" w14:textId="77777777" w:rsidR="001949CC" w:rsidRPr="003B7EFA" w:rsidRDefault="001949CC" w:rsidP="00F13E77">
      <w:pPr>
        <w:pStyle w:val="SCSAHeading2"/>
      </w:pPr>
      <w:bookmarkStart w:id="16" w:name="_Toc236395354"/>
      <w:r w:rsidRPr="003B7EFA">
        <w:lastRenderedPageBreak/>
        <w:t>Organisation of content</w:t>
      </w:r>
      <w:bookmarkEnd w:id="15"/>
      <w:bookmarkEnd w:id="16"/>
    </w:p>
    <w:p w14:paraId="0AD5FE80" w14:textId="22655001" w:rsidR="00D212B2" w:rsidRPr="003B7EFA" w:rsidRDefault="00D212B2" w:rsidP="00F13E77">
      <w:bookmarkStart w:id="17" w:name="_Toc359503795"/>
      <w:bookmarkStart w:id="18" w:name="_Toc359506611"/>
      <w:bookmarkStart w:id="19" w:name="_Toc359505487"/>
      <w:bookmarkStart w:id="20" w:name="_Toc359415277"/>
      <w:bookmarkStart w:id="21" w:name="_Toc347908213"/>
      <w:bookmarkEnd w:id="5"/>
      <w:bookmarkEnd w:id="6"/>
      <w:r w:rsidRPr="003B7EFA">
        <w:t xml:space="preserve">The Music course is divided into a </w:t>
      </w:r>
      <w:r w:rsidR="00CE7016">
        <w:t>practical</w:t>
      </w:r>
      <w:r w:rsidR="00CE7016" w:rsidRPr="003B7EFA">
        <w:t xml:space="preserve"> </w:t>
      </w:r>
      <w:r w:rsidRPr="003B7EFA">
        <w:t xml:space="preserve">component and a </w:t>
      </w:r>
      <w:r w:rsidR="00CE7016">
        <w:t>written</w:t>
      </w:r>
      <w:r w:rsidR="00CE7016" w:rsidRPr="003B7EFA">
        <w:t xml:space="preserve"> </w:t>
      </w:r>
      <w:r w:rsidRPr="003B7EFA">
        <w:t>component</w:t>
      </w:r>
      <w:r w:rsidR="008D7CD0" w:rsidRPr="003B7EFA">
        <w:t>,</w:t>
      </w:r>
      <w:r w:rsidRPr="003B7EFA">
        <w:t xml:space="preserve"> each worth 50%. The unit content is the </w:t>
      </w:r>
      <w:r w:rsidRPr="00F13E77">
        <w:t>focus</w:t>
      </w:r>
      <w:r w:rsidRPr="003B7EFA">
        <w:t xml:space="preserve"> of the learning program and describes the degree of complexity of the knowledge and skills required acro</w:t>
      </w:r>
      <w:r w:rsidR="002F2E45" w:rsidRPr="003B7EFA">
        <w:t>ss the following content areas:</w:t>
      </w:r>
    </w:p>
    <w:p w14:paraId="75D7B341" w14:textId="73EF3678" w:rsidR="00CE7016" w:rsidRPr="00F13E77" w:rsidRDefault="00B74DF5" w:rsidP="00CE3168">
      <w:pPr>
        <w:pStyle w:val="ListParagraph"/>
        <w:numPr>
          <w:ilvl w:val="0"/>
          <w:numId w:val="8"/>
        </w:numPr>
      </w:pPr>
      <w:r w:rsidRPr="00F13E77">
        <w:t>Practical</w:t>
      </w:r>
    </w:p>
    <w:p w14:paraId="73DEE4DE" w14:textId="7C0F689D" w:rsidR="00B74DF5" w:rsidRPr="00F13E77" w:rsidRDefault="00CE7016" w:rsidP="00CE3168">
      <w:pPr>
        <w:pStyle w:val="ListParagraph"/>
        <w:numPr>
          <w:ilvl w:val="1"/>
          <w:numId w:val="8"/>
        </w:numPr>
      </w:pPr>
      <w:r w:rsidRPr="00F13E77">
        <w:t>P</w:t>
      </w:r>
      <w:r w:rsidR="00B74DF5" w:rsidRPr="00F13E77">
        <w:t xml:space="preserve">erformance and/or </w:t>
      </w:r>
      <w:r w:rsidRPr="00F13E77">
        <w:t>C</w:t>
      </w:r>
      <w:r w:rsidR="00B74DF5" w:rsidRPr="00F13E77">
        <w:t>omposition portfolio</w:t>
      </w:r>
    </w:p>
    <w:p w14:paraId="08629605" w14:textId="3D00D7FB" w:rsidR="00CE7016" w:rsidRPr="00F13E77" w:rsidRDefault="00CE7016" w:rsidP="00CE3168">
      <w:pPr>
        <w:pStyle w:val="ListParagraph"/>
        <w:numPr>
          <w:ilvl w:val="0"/>
          <w:numId w:val="8"/>
        </w:numPr>
      </w:pPr>
      <w:r w:rsidRPr="00F13E77">
        <w:t>Written</w:t>
      </w:r>
    </w:p>
    <w:p w14:paraId="4E911C83" w14:textId="55401478" w:rsidR="00D212B2" w:rsidRPr="00F13E77" w:rsidRDefault="00B74DF5" w:rsidP="00CE3168">
      <w:pPr>
        <w:pStyle w:val="ListParagraph"/>
        <w:numPr>
          <w:ilvl w:val="1"/>
          <w:numId w:val="8"/>
        </w:numPr>
      </w:pPr>
      <w:r w:rsidRPr="00F13E77">
        <w:t xml:space="preserve">Music </w:t>
      </w:r>
      <w:r w:rsidR="005B59CC" w:rsidRPr="00F13E77">
        <w:t>literacy</w:t>
      </w:r>
    </w:p>
    <w:p w14:paraId="586FBB92" w14:textId="77777777" w:rsidR="00DA3187" w:rsidRPr="00F13E77" w:rsidRDefault="00B74DF5" w:rsidP="00CE3168">
      <w:pPr>
        <w:pStyle w:val="ListParagraph"/>
        <w:numPr>
          <w:ilvl w:val="1"/>
          <w:numId w:val="8"/>
        </w:numPr>
      </w:pPr>
      <w:r w:rsidRPr="00F13E77">
        <w:t>Music analysis</w:t>
      </w:r>
    </w:p>
    <w:p w14:paraId="00CCE271" w14:textId="4DD95C39" w:rsidR="00B74DF5" w:rsidRPr="00F13E77" w:rsidRDefault="00DA3187" w:rsidP="00CE3168">
      <w:pPr>
        <w:pStyle w:val="ListParagraph"/>
        <w:numPr>
          <w:ilvl w:val="1"/>
          <w:numId w:val="8"/>
        </w:numPr>
      </w:pPr>
      <w:r w:rsidRPr="00F13E77">
        <w:t>Composition.</w:t>
      </w:r>
    </w:p>
    <w:bookmarkEnd w:id="17"/>
    <w:bookmarkEnd w:id="18"/>
    <w:bookmarkEnd w:id="19"/>
    <w:p w14:paraId="598425C6" w14:textId="77777777" w:rsidR="006F5829" w:rsidRPr="003B7EFA" w:rsidRDefault="006F5829" w:rsidP="00F13E77">
      <w:pPr>
        <w:pStyle w:val="SCSAHeading3"/>
      </w:pPr>
      <w:r w:rsidRPr="003B7EFA">
        <w:t>Practical component</w:t>
      </w:r>
    </w:p>
    <w:p w14:paraId="337258DD" w14:textId="65477D0B" w:rsidR="006F5829" w:rsidRDefault="006F5829" w:rsidP="00F13E77">
      <w:r w:rsidRPr="003B7EFA">
        <w:t xml:space="preserve">Students can choose </w:t>
      </w:r>
      <w:r w:rsidRPr="00F13E77">
        <w:t>to</w:t>
      </w:r>
      <w:r w:rsidRPr="003B7EFA">
        <w:t xml:space="preserve"> perform on an instrument or voice and/or submit a composition portfolio to fulfil the requirements of the practical component.</w:t>
      </w:r>
      <w:r w:rsidR="00BD1BCF">
        <w:t xml:space="preserve"> </w:t>
      </w:r>
      <w:proofErr w:type="gramStart"/>
      <w:r w:rsidR="00BD1BCF">
        <w:t>The majority of</w:t>
      </w:r>
      <w:proofErr w:type="gramEnd"/>
      <w:r w:rsidR="00BD1BCF">
        <w:t xml:space="preserve"> student study relating to the practical component occurs in instrumental/vocal lessons, practice and related activities.</w:t>
      </w:r>
    </w:p>
    <w:p w14:paraId="58D906A0" w14:textId="009B7D7C" w:rsidR="006F5829" w:rsidRDefault="006F5829" w:rsidP="00F13E77">
      <w:r w:rsidRPr="003B7EFA">
        <w:t xml:space="preserve">There are four defined </w:t>
      </w:r>
      <w:r w:rsidR="002C2560">
        <w:t>styles</w:t>
      </w:r>
      <w:r w:rsidRPr="003B7EFA">
        <w:t xml:space="preserve"> in the Music course for the </w:t>
      </w:r>
      <w:r w:rsidRPr="006A14DE">
        <w:rPr>
          <w:b/>
        </w:rPr>
        <w:t>performance</w:t>
      </w:r>
      <w:r w:rsidRPr="003B7EFA">
        <w:t xml:space="preserve"> option</w:t>
      </w:r>
      <w:r w:rsidRPr="00A90B88">
        <w:t>, chosen by the individual student in consultation with their classroom teacher and</w:t>
      </w:r>
      <w:r>
        <w:t>/or</w:t>
      </w:r>
      <w:r w:rsidRPr="00A90B88">
        <w:t xml:space="preserve"> instrumental/vocal teacher</w:t>
      </w:r>
      <w:r w:rsidRPr="003B7EFA">
        <w:t>: Contemporary</w:t>
      </w:r>
      <w:r w:rsidR="00784EB6">
        <w:t>,</w:t>
      </w:r>
      <w:r w:rsidRPr="003B7EFA">
        <w:t xml:space="preserve"> Jazz</w:t>
      </w:r>
      <w:r w:rsidR="00784EB6">
        <w:t>,</w:t>
      </w:r>
      <w:r w:rsidRPr="003B7EFA">
        <w:t xml:space="preserve"> Music Theatre</w:t>
      </w:r>
      <w:r w:rsidR="00784EB6">
        <w:t>,</w:t>
      </w:r>
      <w:r w:rsidRPr="003B7EFA">
        <w:t xml:space="preserve"> </w:t>
      </w:r>
      <w:r>
        <w:t xml:space="preserve">and </w:t>
      </w:r>
      <w:r w:rsidRPr="003B7EFA">
        <w:t>Western Art Music</w:t>
      </w:r>
      <w:r>
        <w:t>.</w:t>
      </w:r>
      <w:r w:rsidR="00B666DD">
        <w:t xml:space="preserve"> </w:t>
      </w:r>
      <w:r w:rsidR="00D81AD1">
        <w:t xml:space="preserve">The focus of performance study and assessments is on repertoire from the chosen style. </w:t>
      </w:r>
      <w:r w:rsidR="00B666DD">
        <w:t>Students may perform r</w:t>
      </w:r>
      <w:r w:rsidR="009A35F2">
        <w:t xml:space="preserve">epertoire from </w:t>
      </w:r>
      <w:r w:rsidR="00D81AD1">
        <w:t xml:space="preserve">other </w:t>
      </w:r>
      <w:r w:rsidR="002C2560">
        <w:t>style</w:t>
      </w:r>
      <w:r w:rsidR="00D81AD1">
        <w:t>/s</w:t>
      </w:r>
      <w:r w:rsidR="00B666DD">
        <w:t xml:space="preserve">, providing </w:t>
      </w:r>
      <w:proofErr w:type="gramStart"/>
      <w:r w:rsidR="00B666DD">
        <w:t xml:space="preserve">the </w:t>
      </w:r>
      <w:r w:rsidR="00B666DD" w:rsidRPr="00F13E77">
        <w:t>majority</w:t>
      </w:r>
      <w:r w:rsidR="00B666DD">
        <w:t xml:space="preserve"> of</w:t>
      </w:r>
      <w:proofErr w:type="gramEnd"/>
      <w:r w:rsidR="00B666DD">
        <w:t xml:space="preserve"> </w:t>
      </w:r>
      <w:r w:rsidR="00DA3187">
        <w:t xml:space="preserve">the performance/recital </w:t>
      </w:r>
      <w:r w:rsidR="003213B3">
        <w:t xml:space="preserve">time </w:t>
      </w:r>
      <w:r w:rsidR="00B666DD">
        <w:t xml:space="preserve">is in the </w:t>
      </w:r>
      <w:r w:rsidR="0038780E">
        <w:t>chosen</w:t>
      </w:r>
      <w:r w:rsidR="00884385" w:rsidDel="00884385">
        <w:t xml:space="preserve"> </w:t>
      </w:r>
      <w:r w:rsidR="002C2560">
        <w:t>style</w:t>
      </w:r>
      <w:r w:rsidR="00B666DD">
        <w:t>.</w:t>
      </w:r>
    </w:p>
    <w:p w14:paraId="3DAA0408" w14:textId="00472688" w:rsidR="006F5829" w:rsidRDefault="00CB0D97" w:rsidP="00F13E77">
      <w:r>
        <w:t>Students choosing t</w:t>
      </w:r>
      <w:r w:rsidR="006F5829" w:rsidRPr="003B7EFA">
        <w:t xml:space="preserve">he </w:t>
      </w:r>
      <w:r w:rsidR="006F5829" w:rsidRPr="006A14DE">
        <w:rPr>
          <w:b/>
        </w:rPr>
        <w:t>composition portfolio</w:t>
      </w:r>
      <w:r w:rsidR="006F5829" w:rsidRPr="003B7EFA">
        <w:t xml:space="preserve"> option</w:t>
      </w:r>
      <w:r>
        <w:t xml:space="preserve"> for the practical component are free to include any style/s of music in their portfolio of works.</w:t>
      </w:r>
    </w:p>
    <w:p w14:paraId="22548568" w14:textId="20E8AD6A" w:rsidR="006F5829" w:rsidRDefault="006F5829" w:rsidP="00F13E77">
      <w:r w:rsidRPr="003B7EFA">
        <w:t xml:space="preserve">The </w:t>
      </w:r>
      <w:r w:rsidRPr="003B7EFA">
        <w:rPr>
          <w:i/>
        </w:rPr>
        <w:t>Music Performance Resource Package</w:t>
      </w:r>
      <w:r w:rsidRPr="003B7EFA">
        <w:t xml:space="preserve"> contains suggested repertoire lists for each instrument, indicating an appropriate standard or level of performance required. This document can be accessed on the </w:t>
      </w:r>
      <w:r w:rsidRPr="00F13E77">
        <w:t>Music</w:t>
      </w:r>
      <w:r w:rsidRPr="003B7EFA">
        <w:t xml:space="preserve"> course page of the Authority</w:t>
      </w:r>
      <w:r w:rsidR="00C23884">
        <w:t>’</w:t>
      </w:r>
      <w:r w:rsidR="00904FFB">
        <w:t>s Years 11 and 12</w:t>
      </w:r>
      <w:r w:rsidRPr="003B7EFA">
        <w:t xml:space="preserve"> </w:t>
      </w:r>
      <w:proofErr w:type="gramStart"/>
      <w:r w:rsidRPr="003B7EFA">
        <w:t>website</w:t>
      </w:r>
      <w:proofErr w:type="gramEnd"/>
      <w:r w:rsidRPr="003B7EFA">
        <w:t xml:space="preserve"> under Support Materials: Practical component</w:t>
      </w:r>
      <w:r w:rsidR="00D53B94">
        <w:t>.</w:t>
      </w:r>
    </w:p>
    <w:p w14:paraId="243F81CB" w14:textId="2D18A550" w:rsidR="00D212B2" w:rsidRPr="003B7EFA" w:rsidRDefault="00D212B2" w:rsidP="00F13E77">
      <w:pPr>
        <w:pStyle w:val="SCSAHeading3"/>
      </w:pPr>
      <w:r w:rsidRPr="003B7EFA">
        <w:t>Written component</w:t>
      </w:r>
    </w:p>
    <w:p w14:paraId="35C94602" w14:textId="6FF19BF9" w:rsidR="0018158D" w:rsidRDefault="00B666DD" w:rsidP="00F13E77">
      <w:r w:rsidRPr="0049635F">
        <w:t xml:space="preserve">Students </w:t>
      </w:r>
      <w:r w:rsidR="004903FF" w:rsidRPr="0049635F">
        <w:t xml:space="preserve">engage </w:t>
      </w:r>
      <w:r w:rsidR="004903FF">
        <w:t>with a</w:t>
      </w:r>
      <w:r w:rsidR="004903FF" w:rsidRPr="0049635F">
        <w:t xml:space="preserve"> variety of activities</w:t>
      </w:r>
      <w:r w:rsidR="004903FF">
        <w:t xml:space="preserve"> to develop</w:t>
      </w:r>
      <w:r w:rsidR="0018158D">
        <w:t xml:space="preserve"> skills in </w:t>
      </w:r>
      <w:r w:rsidR="0018158D" w:rsidRPr="00FD6CC7">
        <w:rPr>
          <w:bCs/>
        </w:rPr>
        <w:t xml:space="preserve">aural and visual identification and analysis of the </w:t>
      </w:r>
      <w:r w:rsidR="0018158D" w:rsidRPr="00F13E77">
        <w:t>elements</w:t>
      </w:r>
      <w:r w:rsidR="0018158D" w:rsidRPr="00FD6CC7">
        <w:rPr>
          <w:bCs/>
        </w:rPr>
        <w:t xml:space="preserve"> and characteristics of music, </w:t>
      </w:r>
      <w:r w:rsidR="00980212">
        <w:rPr>
          <w:bCs/>
        </w:rPr>
        <w:t xml:space="preserve">including </w:t>
      </w:r>
      <w:r w:rsidR="00A300A6">
        <w:rPr>
          <w:bCs/>
        </w:rPr>
        <w:t xml:space="preserve">playing, singing, listening, </w:t>
      </w:r>
      <w:r w:rsidR="0018158D" w:rsidRPr="00FD6CC7">
        <w:rPr>
          <w:bCs/>
        </w:rPr>
        <w:t xml:space="preserve">reading and writing </w:t>
      </w:r>
      <w:r w:rsidR="00980212">
        <w:rPr>
          <w:bCs/>
        </w:rPr>
        <w:t>various forms of notation</w:t>
      </w:r>
      <w:r w:rsidR="0018158D" w:rsidRPr="00FD6CC7">
        <w:rPr>
          <w:bCs/>
        </w:rPr>
        <w:t>.</w:t>
      </w:r>
      <w:r w:rsidR="00DA3187">
        <w:rPr>
          <w:bCs/>
        </w:rPr>
        <w:t xml:space="preserve"> </w:t>
      </w:r>
      <w:r w:rsidR="00DA3187" w:rsidRPr="0049635F">
        <w:t>Students creatively manipulate the elements of music as they compose their own music works</w:t>
      </w:r>
      <w:r w:rsidR="00DA3187">
        <w:t xml:space="preserve"> and refine them through critical listening, singing, playing and gathering feedback from others</w:t>
      </w:r>
      <w:r w:rsidR="00DA3187" w:rsidRPr="0049635F">
        <w:t>.</w:t>
      </w:r>
    </w:p>
    <w:p w14:paraId="6C8ED924" w14:textId="7693A1B9" w:rsidR="00A57D13" w:rsidRPr="003C256F" w:rsidRDefault="00696C03" w:rsidP="00F13E77">
      <w:r>
        <w:t>For the music analysis component</w:t>
      </w:r>
      <w:r w:rsidR="00A57D13">
        <w:t xml:space="preserve">, three designated works will be studied </w:t>
      </w:r>
      <w:r w:rsidR="00B666DD">
        <w:t xml:space="preserve">in each unit </w:t>
      </w:r>
      <w:r w:rsidR="00A57D13">
        <w:t>that are significant exemplars of the them</w:t>
      </w:r>
      <w:r>
        <w:t>atic organiser</w:t>
      </w:r>
      <w:r w:rsidR="00BB1984">
        <w:t xml:space="preserve"> (Unit 3 – </w:t>
      </w:r>
      <w:r w:rsidR="005A0A8D">
        <w:t>I</w:t>
      </w:r>
      <w:r w:rsidR="00676B7E">
        <w:t>dentities</w:t>
      </w:r>
      <w:r w:rsidR="00BB1984">
        <w:t xml:space="preserve">, Unit 4 – </w:t>
      </w:r>
      <w:r w:rsidR="005A0A8D">
        <w:t>I</w:t>
      </w:r>
      <w:r w:rsidR="00BB1984">
        <w:t>nnovations)</w:t>
      </w:r>
      <w:r w:rsidR="00A57D13">
        <w:t xml:space="preserve">. One designated work will be </w:t>
      </w:r>
      <w:r w:rsidR="00A57D13" w:rsidRPr="00F13E77">
        <w:t>drawn</w:t>
      </w:r>
      <w:r w:rsidR="00A57D13">
        <w:t xml:space="preserve"> from each of the Contemporary</w:t>
      </w:r>
      <w:r w:rsidR="006F5829">
        <w:t>,</w:t>
      </w:r>
      <w:r w:rsidR="00A57D13">
        <w:t xml:space="preserve"> Jazz </w:t>
      </w:r>
      <w:r w:rsidR="006F5829">
        <w:t>and Western Art Music</w:t>
      </w:r>
      <w:r w:rsidR="006F5829" w:rsidRPr="006F5829">
        <w:t xml:space="preserve"> </w:t>
      </w:r>
      <w:r w:rsidR="006F5829">
        <w:t>styles</w:t>
      </w:r>
      <w:r w:rsidR="00B666DD">
        <w:t xml:space="preserve"> for each unit</w:t>
      </w:r>
      <w:r w:rsidR="00A57D13">
        <w:t>.</w:t>
      </w:r>
    </w:p>
    <w:p w14:paraId="2173B54F" w14:textId="6CCCAC5F" w:rsidR="00845814" w:rsidRDefault="00D212B2" w:rsidP="004653A6">
      <w:pPr>
        <w:spacing w:before="120"/>
      </w:pPr>
      <w:r w:rsidRPr="003B7EFA">
        <w:t xml:space="preserve">The </w:t>
      </w:r>
      <w:r w:rsidR="00696C03">
        <w:t xml:space="preserve">designated </w:t>
      </w:r>
      <w:r w:rsidRPr="003B7EFA">
        <w:t xml:space="preserve">works </w:t>
      </w:r>
      <w:r w:rsidR="00696C03">
        <w:t>are</w:t>
      </w:r>
      <w:r w:rsidRPr="003B7EFA">
        <w:t xml:space="preserve"> published in the designated works </w:t>
      </w:r>
      <w:r w:rsidR="00825922" w:rsidRPr="003B7EFA">
        <w:t>document</w:t>
      </w:r>
      <w:r w:rsidRPr="003B7EFA">
        <w:t xml:space="preserve">, located </w:t>
      </w:r>
      <w:r w:rsidR="006A30B2" w:rsidRPr="003B7EFA">
        <w:t xml:space="preserve">on the </w:t>
      </w:r>
      <w:r w:rsidR="00597E58" w:rsidRPr="003B7EFA">
        <w:t>Years 11 and</w:t>
      </w:r>
      <w:r w:rsidR="00182FFD">
        <w:t> </w:t>
      </w:r>
      <w:r w:rsidR="00597E58" w:rsidRPr="003B7EFA">
        <w:t>12 Music course page</w:t>
      </w:r>
      <w:r w:rsidR="006A30B2" w:rsidRPr="003B7EFA">
        <w:t>.</w:t>
      </w:r>
      <w:r w:rsidR="00696C03">
        <w:t xml:space="preserve"> </w:t>
      </w:r>
      <w:r w:rsidR="00696C03" w:rsidRPr="003B7EFA">
        <w:t xml:space="preserve">The designated works will be reviewed </w:t>
      </w:r>
      <w:r w:rsidR="006925E4">
        <w:t>at the end of</w:t>
      </w:r>
      <w:r w:rsidR="00696C03" w:rsidRPr="003B7EFA">
        <w:t xml:space="preserve"> a three-year cycle</w:t>
      </w:r>
      <w:r w:rsidR="00696C03">
        <w:t>.</w:t>
      </w:r>
      <w:bookmarkStart w:id="22" w:name="_Toc364243514"/>
      <w:bookmarkStart w:id="23" w:name="_Toc359415278"/>
      <w:bookmarkEnd w:id="20"/>
      <w:r w:rsidR="00566B69" w:rsidRPr="003B7EFA">
        <w:br w:type="page"/>
      </w:r>
    </w:p>
    <w:p w14:paraId="738775D6" w14:textId="459A74C0" w:rsidR="007D640C" w:rsidRDefault="007D640C" w:rsidP="007D640C">
      <w:pPr>
        <w:pStyle w:val="SCSAHeading2"/>
        <w:spacing w:line="261" w:lineRule="auto"/>
      </w:pPr>
      <w:bookmarkStart w:id="24" w:name="_Toc236395355"/>
      <w:r>
        <w:lastRenderedPageBreak/>
        <w:t xml:space="preserve">Representation of the </w:t>
      </w:r>
      <w:r w:rsidR="00B8279E">
        <w:t>G</w:t>
      </w:r>
      <w:r>
        <w:t xml:space="preserve">eneral </w:t>
      </w:r>
      <w:r w:rsidR="00B8279E">
        <w:t>C</w:t>
      </w:r>
      <w:r>
        <w:t>apabilities</w:t>
      </w:r>
      <w:bookmarkEnd w:id="24"/>
    </w:p>
    <w:p w14:paraId="2EC07679" w14:textId="2E51DA58" w:rsidR="007D640C" w:rsidRDefault="00B8279E" w:rsidP="002D3E9F">
      <w:r w:rsidRPr="00B8279E">
        <w:t>The General Capabilities encompass the knowledge, skills, behaviours and dispositions that will support students to live and work successfully now and into the future. They are not assessed unless identified within the specified unit content.</w:t>
      </w:r>
      <w:r w:rsidR="007D640C">
        <w:t xml:space="preserve"> Teachers should find opportunities to incorporate the following </w:t>
      </w:r>
      <w:r>
        <w:t>General C</w:t>
      </w:r>
      <w:r w:rsidR="007D640C">
        <w:t xml:space="preserve">apabilities into the teaching and learning program for the </w:t>
      </w:r>
      <w:bookmarkStart w:id="25" w:name="_Hlk197498480"/>
      <w:r w:rsidR="007D640C">
        <w:t xml:space="preserve">Music ATAR </w:t>
      </w:r>
      <w:bookmarkEnd w:id="25"/>
      <w:r w:rsidR="007D640C">
        <w:t>course.</w:t>
      </w:r>
    </w:p>
    <w:p w14:paraId="288DD0CE" w14:textId="77777777" w:rsidR="007D640C" w:rsidRDefault="007D640C" w:rsidP="002D3E9F">
      <w:pPr>
        <w:pStyle w:val="SCSAHeading3"/>
      </w:pPr>
      <w:r>
        <w:t>Critical and creative thinking</w:t>
      </w:r>
    </w:p>
    <w:p w14:paraId="6390484C" w14:textId="77777777" w:rsidR="007D640C" w:rsidRDefault="007D640C" w:rsidP="002D3E9F">
      <w:pPr>
        <w:rPr>
          <w:b/>
          <w:bCs/>
        </w:rPr>
      </w:pPr>
      <w:r>
        <w:t xml:space="preserve">Students draw on their imagination, aesthetic knowledge, and analytical and critical thinking skills to develop, refine and share their music works. They seek and provide constructive </w:t>
      </w:r>
      <w:proofErr w:type="gramStart"/>
      <w:r>
        <w:t>feedback, and</w:t>
      </w:r>
      <w:proofErr w:type="gramEnd"/>
      <w:r>
        <w:t xml:space="preserve"> consider opinions and interpretations to refine their music-making both individually and collaboratively. When analysing music, they reflect critically and creatively on the thinking and processes that underpin music-making, identifying and evaluating the use of the elements of music and considering personal, sociopolitical and cultural influences across a variety of styles, places, times and cultures.</w:t>
      </w:r>
    </w:p>
    <w:p w14:paraId="3132872B" w14:textId="77777777" w:rsidR="007D640C" w:rsidRDefault="007D640C" w:rsidP="002D3E9F">
      <w:pPr>
        <w:pStyle w:val="SCSAHeading3"/>
      </w:pPr>
      <w:r>
        <w:t>Digital literacy</w:t>
      </w:r>
    </w:p>
    <w:p w14:paraId="7A784440" w14:textId="77777777" w:rsidR="007D640C" w:rsidRDefault="007D640C" w:rsidP="002D3E9F">
      <w:pPr>
        <w:rPr>
          <w:b/>
          <w:bCs/>
        </w:rPr>
      </w:pPr>
      <w:r>
        <w:t>Students develop digital literacy as they use digital technologies to create, improvise, compose, record, arrange, perform and share their music with others in various formats and through various platforms. They use digital resources as part of their musical training to develop aural skills and technical proficiency in their instrument/voice. Students use a range of relevant digital technologies to locate, access, select and evaluate information, work collaboratively, share and exchange information and communicate with a variety of audiences.</w:t>
      </w:r>
    </w:p>
    <w:p w14:paraId="72DF3DF6" w14:textId="77777777" w:rsidR="007D640C" w:rsidRDefault="007D640C" w:rsidP="007D640C">
      <w:pPr>
        <w:pStyle w:val="SCSAHeading3"/>
      </w:pPr>
      <w:r>
        <w:t>Ethical understanding</w:t>
      </w:r>
    </w:p>
    <w:p w14:paraId="79590A2A" w14:textId="77777777" w:rsidR="007D640C" w:rsidRDefault="007D640C" w:rsidP="007D640C">
      <w:pPr>
        <w:rPr>
          <w:b/>
          <w:bCs/>
        </w:rPr>
      </w:pPr>
      <w:r>
        <w:t>Students develop and apply moral, social and ethical understanding when composing, performing, evaluating and recording music. This includes an awareness of copyright, intellectual and cultural property rights, and respect for ethical, cultural and social factors which may govern or influence the creation, performance or recording of a musical work.</w:t>
      </w:r>
    </w:p>
    <w:p w14:paraId="67E7DA93" w14:textId="77777777" w:rsidR="007D640C" w:rsidRDefault="007D640C" w:rsidP="007D640C">
      <w:pPr>
        <w:pStyle w:val="SCSAHeading3"/>
      </w:pPr>
      <w:r>
        <w:t>Intercultural understanding</w:t>
      </w:r>
    </w:p>
    <w:p w14:paraId="44B93A34" w14:textId="77777777" w:rsidR="007D640C" w:rsidRDefault="007D640C" w:rsidP="007D640C">
      <w:r>
        <w:t>Students develop and practise intercultural understanding through performing, analysing and composing music from a range of cultures, times and places. They explore the influence and impact of cultural, social and historical practices and traditions on musical developments and are encouraged to consider and demonstrate respect and empathy as performers and audience members.</w:t>
      </w:r>
    </w:p>
    <w:p w14:paraId="10FABFF3" w14:textId="77777777" w:rsidR="007D640C" w:rsidRDefault="007D640C" w:rsidP="002D3E9F">
      <w:pPr>
        <w:pStyle w:val="SCSAHeading3"/>
      </w:pPr>
      <w:r>
        <w:t>Literacy</w:t>
      </w:r>
    </w:p>
    <w:p w14:paraId="7EA285B2" w14:textId="77777777" w:rsidR="007D640C" w:rsidRDefault="007D640C" w:rsidP="002D3E9F">
      <w:pPr>
        <w:rPr>
          <w:b/>
          <w:bCs/>
        </w:rPr>
      </w:pPr>
      <w:r>
        <w:t>Music is unique in the Arts in that it has its own language/s. Students develop music literacy both aurally and visually, exploring the elements of music and using a variety of specific symbols, notation and terminology when performing, composing, describing and analysing music. They enhance their literacy skills as they express ideas and opinions about music, and analyse, compare and evaluate music from a variety of styles, places, times and cultures.</w:t>
      </w:r>
    </w:p>
    <w:p w14:paraId="3BEFF540" w14:textId="77777777" w:rsidR="007D640C" w:rsidRDefault="007D640C" w:rsidP="002D3E9F">
      <w:pPr>
        <w:pStyle w:val="SCSAHeading3"/>
      </w:pPr>
      <w:r>
        <w:lastRenderedPageBreak/>
        <w:t>Numeracy</w:t>
      </w:r>
    </w:p>
    <w:p w14:paraId="7FA06E30" w14:textId="77777777" w:rsidR="007D640C" w:rsidRDefault="007D640C" w:rsidP="002D3E9F">
      <w:pPr>
        <w:rPr>
          <w:b/>
          <w:bCs/>
        </w:rPr>
      </w:pPr>
      <w:r>
        <w:t>Students develop numeracy knowledge and skills as they compose, interpret, analyse and record music. They explore and apply compositional processes involving the use and manipulation of time, patterns, forms and structures. Students look for mathematical patterns to make meaning in music; for example, calculating ratios between notes in a rhythm to be played, measuring intervals between notes in a melody to be written down, and analysing the relationships between notes in a chord they hear.</w:t>
      </w:r>
    </w:p>
    <w:p w14:paraId="48B034C1" w14:textId="77777777" w:rsidR="007D640C" w:rsidRDefault="007D640C" w:rsidP="002D3E9F">
      <w:pPr>
        <w:pStyle w:val="SCSAHeading3"/>
      </w:pPr>
      <w:r>
        <w:t>Personal and social capability</w:t>
      </w:r>
    </w:p>
    <w:p w14:paraId="2AE499C5" w14:textId="77777777" w:rsidR="007D640C" w:rsidRDefault="007D640C" w:rsidP="002D3E9F">
      <w:r>
        <w:t>Learning music promotes self-discipline, initiative, confidence, empathy and adaptability as students practise, rehearse and perform individually and collaboratively. They learn to empathise with and respect the emotions, needs and situations of others, appreciate diverse perspectives and negotiate different types of relationships. Students learn to communicate effectively both verbally and non</w:t>
      </w:r>
      <w:r>
        <w:noBreakHyphen/>
        <w:t>verbally, work collaboratively, make considered and informed decisions, and to show leadership when making music as performers and composers.</w:t>
      </w:r>
    </w:p>
    <w:p w14:paraId="1EEBE340" w14:textId="4558940B" w:rsidR="007D640C" w:rsidRDefault="007D640C" w:rsidP="007D640C">
      <w:pPr>
        <w:pStyle w:val="SCSAHeading3"/>
        <w:ind w:right="-57"/>
      </w:pPr>
      <w:r>
        <w:t xml:space="preserve">Summary representation of the </w:t>
      </w:r>
      <w:r w:rsidR="00B8279E">
        <w:t>G</w:t>
      </w:r>
      <w:r>
        <w:t xml:space="preserve">eneral </w:t>
      </w:r>
      <w:r w:rsidR="00B8279E">
        <w:t>C</w:t>
      </w:r>
      <w:r>
        <w:t xml:space="preserve">apabilities in the Music ATAR course </w:t>
      </w:r>
    </w:p>
    <w:p w14:paraId="782D608A" w14:textId="77777777" w:rsidR="00B8279E" w:rsidRPr="00B8279E" w:rsidRDefault="00B8279E" w:rsidP="00B8279E">
      <w:r w:rsidRPr="00B8279E">
        <w:t>The unit content and assessment types for this course provide students with the opportunity to develop the General Capabilities summarised in the table below.</w:t>
      </w:r>
    </w:p>
    <w:tbl>
      <w:tblPr>
        <w:tblStyle w:val="SCSATableclearstyle"/>
        <w:tblW w:w="5000" w:type="pct"/>
        <w:tblLook w:val="04A0" w:firstRow="1" w:lastRow="0" w:firstColumn="1" w:lastColumn="0" w:noHBand="0" w:noVBand="1"/>
      </w:tblPr>
      <w:tblGrid>
        <w:gridCol w:w="981"/>
        <w:gridCol w:w="3056"/>
        <w:gridCol w:w="851"/>
        <w:gridCol w:w="596"/>
        <w:gridCol w:w="596"/>
        <w:gridCol w:w="596"/>
        <w:gridCol w:w="596"/>
        <w:gridCol w:w="596"/>
        <w:gridCol w:w="596"/>
        <w:gridCol w:w="596"/>
      </w:tblGrid>
      <w:tr w:rsidR="007D640C" w14:paraId="27EA8308" w14:textId="77777777">
        <w:trPr>
          <w:cnfStyle w:val="100000000000" w:firstRow="1" w:lastRow="0" w:firstColumn="0" w:lastColumn="0" w:oddVBand="0" w:evenVBand="0" w:oddHBand="0" w:evenHBand="0" w:firstRowFirstColumn="0" w:firstRowLastColumn="0" w:lastRowFirstColumn="0" w:lastRowLastColumn="0"/>
          <w:trHeight w:val="261"/>
        </w:trPr>
        <w:tc>
          <w:tcPr>
            <w:tcW w:w="981" w:type="dxa"/>
            <w:vMerge w:val="restart"/>
            <w:hideMark/>
          </w:tcPr>
          <w:p w14:paraId="0D238192" w14:textId="77777777" w:rsidR="007D640C" w:rsidRDefault="007D640C">
            <w:pPr>
              <w:spacing w:after="100" w:afterAutospacing="1"/>
              <w:rPr>
                <w:b w:val="0"/>
                <w:bCs/>
              </w:rPr>
            </w:pPr>
            <w:bookmarkStart w:id="26" w:name="_Hlk197439578"/>
            <w:r>
              <w:rPr>
                <w:bCs/>
              </w:rPr>
              <w:t>Year</w:t>
            </w:r>
          </w:p>
        </w:tc>
        <w:tc>
          <w:tcPr>
            <w:tcW w:w="3056" w:type="dxa"/>
            <w:vMerge w:val="restart"/>
            <w:hideMark/>
          </w:tcPr>
          <w:p w14:paraId="262E8333" w14:textId="77777777" w:rsidR="007D640C" w:rsidRDefault="007D640C">
            <w:pPr>
              <w:spacing w:after="100" w:afterAutospacing="1"/>
              <w:rPr>
                <w:b w:val="0"/>
                <w:bCs/>
              </w:rPr>
            </w:pPr>
            <w:r>
              <w:rPr>
                <w:bCs/>
              </w:rPr>
              <w:t>Course</w:t>
            </w:r>
          </w:p>
        </w:tc>
        <w:tc>
          <w:tcPr>
            <w:tcW w:w="851" w:type="dxa"/>
            <w:vMerge w:val="restart"/>
            <w:hideMark/>
          </w:tcPr>
          <w:p w14:paraId="616C081A" w14:textId="77777777" w:rsidR="007D640C" w:rsidRDefault="007D640C">
            <w:pPr>
              <w:spacing w:after="100" w:afterAutospacing="1"/>
              <w:rPr>
                <w:b w:val="0"/>
                <w:bCs/>
              </w:rPr>
            </w:pPr>
            <w:r>
              <w:rPr>
                <w:bCs/>
              </w:rPr>
              <w:t>Course type</w:t>
            </w:r>
          </w:p>
        </w:tc>
        <w:tc>
          <w:tcPr>
            <w:tcW w:w="4172" w:type="dxa"/>
            <w:gridSpan w:val="7"/>
            <w:hideMark/>
          </w:tcPr>
          <w:p w14:paraId="087FBFB7" w14:textId="0E913166" w:rsidR="007D640C" w:rsidRDefault="007D640C">
            <w:pPr>
              <w:spacing w:after="100" w:afterAutospacing="1"/>
              <w:jc w:val="center"/>
              <w:rPr>
                <w:b w:val="0"/>
                <w:bCs/>
              </w:rPr>
            </w:pPr>
            <w:r>
              <w:rPr>
                <w:bCs/>
              </w:rPr>
              <w:t xml:space="preserve">General </w:t>
            </w:r>
            <w:r w:rsidR="00B8279E">
              <w:rPr>
                <w:bCs/>
              </w:rPr>
              <w:t>C</w:t>
            </w:r>
            <w:r>
              <w:rPr>
                <w:bCs/>
              </w:rPr>
              <w:t>apabilities</w:t>
            </w:r>
          </w:p>
        </w:tc>
      </w:tr>
      <w:tr w:rsidR="007D640C" w14:paraId="0ED96D44" w14:textId="77777777">
        <w:trPr>
          <w:trHeight w:val="142"/>
        </w:trPr>
        <w:tc>
          <w:tcPr>
            <w:tcW w:w="0" w:type="auto"/>
            <w:vMerge/>
            <w:tcBorders>
              <w:top w:val="single" w:sz="4" w:space="0" w:color="BD9FCF"/>
              <w:left w:val="single" w:sz="4" w:space="0" w:color="BD9FCF"/>
              <w:bottom w:val="single" w:sz="4" w:space="0" w:color="BD9FCF"/>
              <w:right w:val="single" w:sz="4" w:space="0" w:color="BD9FCF"/>
            </w:tcBorders>
            <w:vAlign w:val="center"/>
            <w:hideMark/>
          </w:tcPr>
          <w:p w14:paraId="6AB1A28B" w14:textId="77777777" w:rsidR="007D640C" w:rsidRDefault="007D640C">
            <w:pPr>
              <w:rPr>
                <w:bCs/>
                <w:kern w:val="2"/>
                <w:lang w:eastAsia="ja-JP"/>
              </w:rPr>
            </w:pPr>
          </w:p>
        </w:tc>
        <w:tc>
          <w:tcPr>
            <w:tcW w:w="0" w:type="auto"/>
            <w:vMerge/>
            <w:tcBorders>
              <w:top w:val="single" w:sz="4" w:space="0" w:color="BD9FCF"/>
              <w:left w:val="single" w:sz="4" w:space="0" w:color="BD9FCF"/>
              <w:bottom w:val="single" w:sz="4" w:space="0" w:color="BD9FCF"/>
              <w:right w:val="single" w:sz="4" w:space="0" w:color="BD9FCF"/>
            </w:tcBorders>
            <w:vAlign w:val="center"/>
            <w:hideMark/>
          </w:tcPr>
          <w:p w14:paraId="3BB5AA21" w14:textId="77777777" w:rsidR="007D640C" w:rsidRDefault="007D640C">
            <w:pPr>
              <w:rPr>
                <w:bCs/>
                <w:kern w:val="2"/>
                <w:lang w:eastAsia="ja-JP"/>
              </w:rPr>
            </w:pPr>
          </w:p>
        </w:tc>
        <w:tc>
          <w:tcPr>
            <w:tcW w:w="0" w:type="auto"/>
            <w:vMerge/>
            <w:tcBorders>
              <w:top w:val="single" w:sz="4" w:space="0" w:color="BD9FCF"/>
              <w:left w:val="single" w:sz="4" w:space="0" w:color="BD9FCF"/>
              <w:bottom w:val="single" w:sz="4" w:space="0" w:color="BD9FCF"/>
              <w:right w:val="single" w:sz="4" w:space="0" w:color="BD9FCF"/>
            </w:tcBorders>
            <w:vAlign w:val="center"/>
            <w:hideMark/>
          </w:tcPr>
          <w:p w14:paraId="434C8297" w14:textId="77777777" w:rsidR="007D640C" w:rsidRDefault="007D640C">
            <w:pPr>
              <w:rPr>
                <w:bCs/>
                <w:kern w:val="2"/>
                <w:lang w:eastAsia="ja-JP"/>
              </w:rPr>
            </w:pPr>
          </w:p>
        </w:tc>
        <w:tc>
          <w:tcPr>
            <w:tcW w:w="596" w:type="dxa"/>
            <w:tcBorders>
              <w:top w:val="single" w:sz="4" w:space="0" w:color="BD9FCF"/>
              <w:left w:val="single" w:sz="4" w:space="0" w:color="BD9FCF"/>
              <w:bottom w:val="single" w:sz="4" w:space="0" w:color="BD9FCF"/>
              <w:right w:val="single" w:sz="4" w:space="0" w:color="BD9FCF"/>
            </w:tcBorders>
            <w:hideMark/>
          </w:tcPr>
          <w:p w14:paraId="693AA316" w14:textId="77777777" w:rsidR="007D640C" w:rsidRDefault="007D640C">
            <w:pPr>
              <w:spacing w:after="100" w:afterAutospacing="1"/>
              <w:jc w:val="center"/>
              <w:rPr>
                <w:b/>
                <w:bCs/>
              </w:rPr>
            </w:pPr>
            <w:r>
              <w:rPr>
                <w:rFonts w:ascii="Calibri" w:eastAsia="Calibri" w:hAnsi="Calibri" w:cs="Calibri"/>
                <w:b/>
                <w:bCs/>
              </w:rPr>
              <w:t>CCT</w:t>
            </w:r>
          </w:p>
        </w:tc>
        <w:tc>
          <w:tcPr>
            <w:tcW w:w="596" w:type="dxa"/>
            <w:tcBorders>
              <w:top w:val="single" w:sz="4" w:space="0" w:color="BD9FCF"/>
              <w:left w:val="single" w:sz="4" w:space="0" w:color="BD9FCF"/>
              <w:bottom w:val="single" w:sz="4" w:space="0" w:color="BD9FCF"/>
              <w:right w:val="single" w:sz="4" w:space="0" w:color="BD9FCF"/>
            </w:tcBorders>
            <w:hideMark/>
          </w:tcPr>
          <w:p w14:paraId="098F60BB" w14:textId="77777777" w:rsidR="007D640C" w:rsidRDefault="007D640C">
            <w:pPr>
              <w:spacing w:after="100" w:afterAutospacing="1"/>
              <w:jc w:val="center"/>
              <w:rPr>
                <w:b/>
                <w:bCs/>
              </w:rPr>
            </w:pPr>
            <w:r>
              <w:rPr>
                <w:rFonts w:ascii="Calibri" w:eastAsia="Calibri" w:hAnsi="Calibri" w:cs="Calibri"/>
                <w:b/>
                <w:bCs/>
              </w:rPr>
              <w:t>DL</w:t>
            </w:r>
          </w:p>
        </w:tc>
        <w:tc>
          <w:tcPr>
            <w:tcW w:w="596" w:type="dxa"/>
            <w:tcBorders>
              <w:top w:val="single" w:sz="4" w:space="0" w:color="BD9FCF"/>
              <w:left w:val="single" w:sz="4" w:space="0" w:color="BD9FCF"/>
              <w:bottom w:val="single" w:sz="4" w:space="0" w:color="BD9FCF"/>
              <w:right w:val="single" w:sz="4" w:space="0" w:color="BD9FCF"/>
            </w:tcBorders>
            <w:hideMark/>
          </w:tcPr>
          <w:p w14:paraId="5C7EA253" w14:textId="77777777" w:rsidR="007D640C" w:rsidRDefault="007D640C">
            <w:pPr>
              <w:spacing w:after="100" w:afterAutospacing="1"/>
              <w:jc w:val="center"/>
              <w:rPr>
                <w:b/>
                <w:bCs/>
              </w:rPr>
            </w:pPr>
            <w:r>
              <w:rPr>
                <w:rFonts w:ascii="Calibri" w:eastAsia="Calibri" w:hAnsi="Calibri" w:cs="Calibri"/>
                <w:b/>
                <w:bCs/>
              </w:rPr>
              <w:t>EU</w:t>
            </w:r>
          </w:p>
        </w:tc>
        <w:tc>
          <w:tcPr>
            <w:tcW w:w="596" w:type="dxa"/>
            <w:tcBorders>
              <w:top w:val="single" w:sz="4" w:space="0" w:color="BD9FCF"/>
              <w:left w:val="single" w:sz="4" w:space="0" w:color="BD9FCF"/>
              <w:bottom w:val="single" w:sz="4" w:space="0" w:color="BD9FCF"/>
              <w:right w:val="single" w:sz="4" w:space="0" w:color="BD9FCF"/>
            </w:tcBorders>
            <w:hideMark/>
          </w:tcPr>
          <w:p w14:paraId="0126336E" w14:textId="77777777" w:rsidR="007D640C" w:rsidRDefault="007D640C">
            <w:pPr>
              <w:spacing w:after="100" w:afterAutospacing="1"/>
              <w:jc w:val="center"/>
              <w:rPr>
                <w:b/>
                <w:bCs/>
              </w:rPr>
            </w:pPr>
            <w:r>
              <w:rPr>
                <w:rFonts w:ascii="Calibri" w:eastAsia="Calibri" w:hAnsi="Calibri" w:cs="Calibri"/>
                <w:b/>
                <w:bCs/>
              </w:rPr>
              <w:t>IU</w:t>
            </w:r>
          </w:p>
        </w:tc>
        <w:tc>
          <w:tcPr>
            <w:tcW w:w="596" w:type="dxa"/>
            <w:tcBorders>
              <w:top w:val="single" w:sz="4" w:space="0" w:color="BD9FCF"/>
              <w:left w:val="single" w:sz="4" w:space="0" w:color="BD9FCF"/>
              <w:bottom w:val="single" w:sz="4" w:space="0" w:color="BD9FCF"/>
              <w:right w:val="single" w:sz="4" w:space="0" w:color="BD9FCF"/>
            </w:tcBorders>
            <w:hideMark/>
          </w:tcPr>
          <w:p w14:paraId="318FBE4E" w14:textId="77777777" w:rsidR="007D640C" w:rsidRDefault="007D640C">
            <w:pPr>
              <w:spacing w:after="100" w:afterAutospacing="1"/>
              <w:jc w:val="center"/>
              <w:rPr>
                <w:b/>
                <w:bCs/>
              </w:rPr>
            </w:pPr>
            <w:r>
              <w:rPr>
                <w:rFonts w:ascii="Calibri" w:eastAsia="Calibri" w:hAnsi="Calibri" w:cs="Calibri"/>
                <w:b/>
                <w:bCs/>
              </w:rPr>
              <w:t>L</w:t>
            </w:r>
          </w:p>
        </w:tc>
        <w:tc>
          <w:tcPr>
            <w:tcW w:w="596" w:type="dxa"/>
            <w:tcBorders>
              <w:top w:val="single" w:sz="4" w:space="0" w:color="BD9FCF"/>
              <w:left w:val="single" w:sz="4" w:space="0" w:color="BD9FCF"/>
              <w:bottom w:val="single" w:sz="4" w:space="0" w:color="BD9FCF"/>
              <w:right w:val="single" w:sz="4" w:space="0" w:color="BD9FCF"/>
            </w:tcBorders>
            <w:hideMark/>
          </w:tcPr>
          <w:p w14:paraId="72848AC7" w14:textId="77777777" w:rsidR="007D640C" w:rsidRDefault="007D640C">
            <w:pPr>
              <w:spacing w:after="100" w:afterAutospacing="1"/>
              <w:jc w:val="center"/>
              <w:rPr>
                <w:b/>
                <w:bCs/>
              </w:rPr>
            </w:pPr>
            <w:r>
              <w:rPr>
                <w:rFonts w:ascii="Calibri" w:eastAsia="Calibri" w:hAnsi="Calibri" w:cs="Calibri"/>
                <w:b/>
                <w:bCs/>
              </w:rPr>
              <w:t>N</w:t>
            </w:r>
          </w:p>
        </w:tc>
        <w:tc>
          <w:tcPr>
            <w:tcW w:w="596" w:type="dxa"/>
            <w:tcBorders>
              <w:top w:val="single" w:sz="4" w:space="0" w:color="BD9FCF"/>
              <w:left w:val="single" w:sz="4" w:space="0" w:color="BD9FCF"/>
              <w:bottom w:val="single" w:sz="4" w:space="0" w:color="BD9FCF"/>
              <w:right w:val="single" w:sz="4" w:space="0" w:color="BD9FCF"/>
            </w:tcBorders>
            <w:hideMark/>
          </w:tcPr>
          <w:p w14:paraId="61CCF4D5" w14:textId="77777777" w:rsidR="007D640C" w:rsidRDefault="007D640C">
            <w:pPr>
              <w:spacing w:after="100" w:afterAutospacing="1"/>
              <w:jc w:val="center"/>
              <w:rPr>
                <w:b/>
                <w:bCs/>
              </w:rPr>
            </w:pPr>
            <w:r>
              <w:rPr>
                <w:rFonts w:ascii="Calibri" w:eastAsia="Calibri" w:hAnsi="Calibri" w:cs="Calibri"/>
                <w:b/>
                <w:bCs/>
              </w:rPr>
              <w:t>PSC</w:t>
            </w:r>
          </w:p>
        </w:tc>
        <w:bookmarkEnd w:id="26"/>
      </w:tr>
      <w:tr w:rsidR="007D640C" w14:paraId="40CF57A7" w14:textId="77777777">
        <w:trPr>
          <w:trHeight w:val="261"/>
        </w:trPr>
        <w:tc>
          <w:tcPr>
            <w:tcW w:w="981" w:type="dxa"/>
            <w:tcBorders>
              <w:top w:val="single" w:sz="4" w:space="0" w:color="BD9FCF"/>
              <w:left w:val="single" w:sz="4" w:space="0" w:color="BD9FCF"/>
              <w:bottom w:val="single" w:sz="4" w:space="0" w:color="BD9FCF"/>
              <w:right w:val="single" w:sz="4" w:space="0" w:color="BD9FCF"/>
            </w:tcBorders>
            <w:hideMark/>
          </w:tcPr>
          <w:p w14:paraId="46419408" w14:textId="77777777" w:rsidR="007D640C" w:rsidRDefault="007D640C">
            <w:pPr>
              <w:spacing w:after="100" w:afterAutospacing="1"/>
            </w:pPr>
            <w:r>
              <w:t>Year 11</w:t>
            </w:r>
          </w:p>
        </w:tc>
        <w:tc>
          <w:tcPr>
            <w:tcW w:w="3056" w:type="dxa"/>
            <w:tcBorders>
              <w:top w:val="single" w:sz="4" w:space="0" w:color="BD9FCF"/>
              <w:left w:val="single" w:sz="4" w:space="0" w:color="BD9FCF"/>
              <w:bottom w:val="single" w:sz="4" w:space="0" w:color="BD9FCF"/>
              <w:right w:val="single" w:sz="4" w:space="0" w:color="BD9FCF"/>
            </w:tcBorders>
            <w:hideMark/>
          </w:tcPr>
          <w:p w14:paraId="5CD8D7F0" w14:textId="77777777" w:rsidR="007D640C" w:rsidRDefault="007D640C">
            <w:pPr>
              <w:spacing w:after="100" w:afterAutospacing="1"/>
            </w:pPr>
            <w:r>
              <w:rPr>
                <w:rFonts w:cs="Calibri"/>
              </w:rPr>
              <w:t xml:space="preserve">Music </w:t>
            </w:r>
            <w:r>
              <w:t>(AEMUS)</w:t>
            </w:r>
          </w:p>
        </w:tc>
        <w:tc>
          <w:tcPr>
            <w:tcW w:w="851" w:type="dxa"/>
            <w:tcBorders>
              <w:top w:val="single" w:sz="4" w:space="0" w:color="BD9FCF"/>
              <w:left w:val="single" w:sz="4" w:space="0" w:color="BD9FCF"/>
              <w:bottom w:val="single" w:sz="4" w:space="0" w:color="BD9FCF"/>
              <w:right w:val="single" w:sz="4" w:space="0" w:color="BD9FCF"/>
            </w:tcBorders>
            <w:hideMark/>
          </w:tcPr>
          <w:p w14:paraId="05E0F4A6" w14:textId="77777777" w:rsidR="007D640C" w:rsidRDefault="007D640C">
            <w:pPr>
              <w:spacing w:after="100" w:afterAutospacing="1"/>
            </w:pPr>
            <w:r>
              <w:t>ATAR</w:t>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22162B58" w14:textId="77777777" w:rsidR="007D640C" w:rsidRDefault="007D640C">
            <w:pPr>
              <w:spacing w:after="100" w:afterAutospacing="1"/>
              <w:jc w:val="center"/>
              <w:rPr>
                <w:highlight w:val="yellow"/>
              </w:rP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47899ACC" w14:textId="77777777" w:rsidR="007D640C" w:rsidRDefault="007D640C">
            <w:pPr>
              <w:spacing w:after="100" w:afterAutospacing="1"/>
              <w:jc w:val="center"/>
              <w:rPr>
                <w:highlight w:val="yellow"/>
              </w:rPr>
            </w:pPr>
            <w:r>
              <w:sym w:font="Wingdings" w:char="F0FC"/>
            </w:r>
          </w:p>
        </w:tc>
        <w:tc>
          <w:tcPr>
            <w:tcW w:w="596" w:type="dxa"/>
            <w:tcBorders>
              <w:top w:val="single" w:sz="4" w:space="0" w:color="BD9FCF"/>
              <w:left w:val="single" w:sz="4" w:space="0" w:color="BD9FCF"/>
              <w:bottom w:val="single" w:sz="4" w:space="0" w:color="BD9FCF"/>
              <w:right w:val="single" w:sz="4" w:space="0" w:color="BD9FCF"/>
            </w:tcBorders>
            <w:shd w:val="clear" w:color="auto" w:fill="DECFE8" w:themeFill="accent5"/>
            <w:vAlign w:val="center"/>
          </w:tcPr>
          <w:p w14:paraId="0504570F" w14:textId="77777777" w:rsidR="007D640C" w:rsidRDefault="007D640C">
            <w:pPr>
              <w:spacing w:after="100" w:afterAutospacing="1"/>
              <w:jc w:val="center"/>
              <w:rPr>
                <w:highlight w:val="yellow"/>
              </w:rPr>
            </w:pP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128C90DA" w14:textId="77777777" w:rsidR="007D640C" w:rsidRDefault="007D640C">
            <w:pPr>
              <w:spacing w:after="100" w:afterAutospacing="1"/>
              <w:jc w:val="center"/>
              <w:rPr>
                <w:highlight w:val="yellow"/>
              </w:rP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359DA9BA" w14:textId="77777777" w:rsidR="007D640C" w:rsidRDefault="007D640C">
            <w:pPr>
              <w:spacing w:after="100" w:afterAutospacing="1"/>
              <w:jc w:val="cente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7C8516B0" w14:textId="77777777" w:rsidR="007D640C" w:rsidRDefault="007D640C">
            <w:pPr>
              <w:spacing w:after="100" w:afterAutospacing="1"/>
              <w:jc w:val="cente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18C46124" w14:textId="77777777" w:rsidR="007D640C" w:rsidRDefault="007D640C">
            <w:pPr>
              <w:spacing w:after="100" w:afterAutospacing="1"/>
              <w:jc w:val="center"/>
            </w:pPr>
            <w:r>
              <w:sym w:font="Wingdings" w:char="F0FC"/>
            </w:r>
          </w:p>
        </w:tc>
      </w:tr>
      <w:tr w:rsidR="007D640C" w14:paraId="5CB65CC6" w14:textId="77777777">
        <w:trPr>
          <w:trHeight w:val="261"/>
        </w:trPr>
        <w:tc>
          <w:tcPr>
            <w:tcW w:w="981" w:type="dxa"/>
            <w:tcBorders>
              <w:top w:val="single" w:sz="4" w:space="0" w:color="BD9FCF"/>
              <w:left w:val="single" w:sz="4" w:space="0" w:color="BD9FCF"/>
              <w:bottom w:val="single" w:sz="4" w:space="0" w:color="BD9FCF"/>
              <w:right w:val="single" w:sz="4" w:space="0" w:color="BD9FCF"/>
            </w:tcBorders>
            <w:hideMark/>
          </w:tcPr>
          <w:p w14:paraId="6D6276A2" w14:textId="77777777" w:rsidR="007D640C" w:rsidRDefault="007D640C">
            <w:pPr>
              <w:spacing w:after="100" w:afterAutospacing="1"/>
            </w:pPr>
            <w:r>
              <w:t>Year 12</w:t>
            </w:r>
          </w:p>
        </w:tc>
        <w:tc>
          <w:tcPr>
            <w:tcW w:w="3056" w:type="dxa"/>
            <w:tcBorders>
              <w:top w:val="single" w:sz="4" w:space="0" w:color="BD9FCF"/>
              <w:left w:val="single" w:sz="4" w:space="0" w:color="BD9FCF"/>
              <w:bottom w:val="single" w:sz="4" w:space="0" w:color="BD9FCF"/>
              <w:right w:val="single" w:sz="4" w:space="0" w:color="BD9FCF"/>
            </w:tcBorders>
            <w:hideMark/>
          </w:tcPr>
          <w:p w14:paraId="756E244D" w14:textId="77777777" w:rsidR="007D640C" w:rsidRDefault="007D640C">
            <w:pPr>
              <w:spacing w:after="100" w:afterAutospacing="1"/>
            </w:pPr>
            <w:r>
              <w:rPr>
                <w:rFonts w:cs="Calibri"/>
              </w:rPr>
              <w:t xml:space="preserve">Music </w:t>
            </w:r>
            <w:r>
              <w:t>(ATMUS)</w:t>
            </w:r>
          </w:p>
        </w:tc>
        <w:tc>
          <w:tcPr>
            <w:tcW w:w="851" w:type="dxa"/>
            <w:tcBorders>
              <w:top w:val="single" w:sz="4" w:space="0" w:color="BD9FCF"/>
              <w:left w:val="single" w:sz="4" w:space="0" w:color="BD9FCF"/>
              <w:bottom w:val="single" w:sz="4" w:space="0" w:color="BD9FCF"/>
              <w:right w:val="single" w:sz="4" w:space="0" w:color="BD9FCF"/>
            </w:tcBorders>
            <w:hideMark/>
          </w:tcPr>
          <w:p w14:paraId="1D739D21" w14:textId="77777777" w:rsidR="007D640C" w:rsidRDefault="007D640C">
            <w:pPr>
              <w:spacing w:after="100" w:afterAutospacing="1"/>
            </w:pPr>
            <w:r>
              <w:t>ATAR</w:t>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775FB7E7" w14:textId="77777777" w:rsidR="007D640C" w:rsidRDefault="007D640C">
            <w:pPr>
              <w:spacing w:after="100" w:afterAutospacing="1"/>
              <w:jc w:val="center"/>
              <w:rPr>
                <w:highlight w:val="yellow"/>
              </w:rP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2E1F0C9C" w14:textId="77777777" w:rsidR="007D640C" w:rsidRDefault="007D640C">
            <w:pPr>
              <w:spacing w:after="100" w:afterAutospacing="1"/>
              <w:jc w:val="center"/>
              <w:rPr>
                <w:highlight w:val="yellow"/>
              </w:rP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78338187" w14:textId="77777777" w:rsidR="007D640C" w:rsidRDefault="007D640C">
            <w:pPr>
              <w:spacing w:after="100" w:afterAutospacing="1"/>
              <w:jc w:val="center"/>
              <w:rPr>
                <w:highlight w:val="yellow"/>
              </w:rP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6AFD1578" w14:textId="77777777" w:rsidR="007D640C" w:rsidRDefault="007D640C">
            <w:pPr>
              <w:spacing w:after="100" w:afterAutospacing="1"/>
              <w:jc w:val="center"/>
              <w:rPr>
                <w:highlight w:val="yellow"/>
              </w:rP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0A2D9F7F" w14:textId="77777777" w:rsidR="007D640C" w:rsidRDefault="007D640C">
            <w:pPr>
              <w:spacing w:after="100" w:afterAutospacing="1"/>
              <w:jc w:val="cente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134C8B34" w14:textId="77777777" w:rsidR="007D640C" w:rsidRDefault="007D640C">
            <w:pPr>
              <w:spacing w:after="100" w:afterAutospacing="1"/>
              <w:jc w:val="center"/>
            </w:pPr>
            <w:r>
              <w:sym w:font="Wingdings" w:char="F0FC"/>
            </w:r>
          </w:p>
        </w:tc>
        <w:tc>
          <w:tcPr>
            <w:tcW w:w="596" w:type="dxa"/>
            <w:tcBorders>
              <w:top w:val="single" w:sz="4" w:space="0" w:color="BD9FCF"/>
              <w:left w:val="single" w:sz="4" w:space="0" w:color="BD9FCF"/>
              <w:bottom w:val="single" w:sz="4" w:space="0" w:color="BD9FCF"/>
              <w:right w:val="single" w:sz="4" w:space="0" w:color="BD9FCF"/>
            </w:tcBorders>
            <w:vAlign w:val="center"/>
            <w:hideMark/>
          </w:tcPr>
          <w:p w14:paraId="7A8508FA" w14:textId="77777777" w:rsidR="007D640C" w:rsidRDefault="007D640C">
            <w:pPr>
              <w:spacing w:after="100" w:afterAutospacing="1"/>
              <w:jc w:val="center"/>
            </w:pPr>
            <w:r>
              <w:sym w:font="Wingdings" w:char="F0FC"/>
            </w:r>
          </w:p>
        </w:tc>
      </w:tr>
    </w:tbl>
    <w:p w14:paraId="5B11FECE" w14:textId="77777777" w:rsidR="007D640C" w:rsidRDefault="007D640C" w:rsidP="007D640C">
      <w:pPr>
        <w:spacing w:before="120" w:after="0"/>
        <w:rPr>
          <w:rFonts w:ascii="Calibri" w:eastAsia="Calibri" w:hAnsi="Calibri" w:cs="Calibri"/>
          <w:b/>
          <w:bCs/>
          <w:kern w:val="2"/>
          <w:lang w:eastAsia="ja-JP"/>
        </w:rPr>
      </w:pPr>
      <w:bookmarkStart w:id="27" w:name="_Hlk206573364"/>
      <w:bookmarkStart w:id="28" w:name="_Hlk203661361"/>
      <w:r>
        <w:rPr>
          <w:rFonts w:ascii="Calibri" w:eastAsia="Calibri" w:hAnsi="Calibri" w:cs="Calibri"/>
          <w:b/>
          <w:bCs/>
        </w:rPr>
        <w:t>Key</w:t>
      </w:r>
    </w:p>
    <w:p w14:paraId="5C690DBC" w14:textId="77777777" w:rsidR="007D640C" w:rsidRDefault="007D640C" w:rsidP="007D640C">
      <w:pPr>
        <w:rPr>
          <w:rFonts w:ascii="Calibri" w:eastAsia="Calibri" w:hAnsi="Calibri" w:cs="Calibri"/>
        </w:rPr>
      </w:pPr>
      <w:bookmarkStart w:id="29" w:name="_Hlk206510884"/>
      <w:r>
        <w:rPr>
          <w:rFonts w:ascii="Calibri" w:eastAsia="Calibri" w:hAnsi="Calibri" w:cs="Calibri"/>
        </w:rPr>
        <w:t>CCT: Critical and creative thinking, DL: Digital literacy, EU: Ethical understanding, IU: Intercultural understanding, L: Literacy, N: Numeracy, PSC: Personal and social capability</w:t>
      </w:r>
      <w:bookmarkEnd w:id="27"/>
      <w:bookmarkEnd w:id="28"/>
      <w:bookmarkEnd w:id="29"/>
    </w:p>
    <w:p w14:paraId="063F4DC1" w14:textId="41A55E38" w:rsidR="00845814" w:rsidRPr="003B7EFA" w:rsidRDefault="00845814" w:rsidP="00F13E77">
      <w:pPr>
        <w:pStyle w:val="SCSAHeading2"/>
      </w:pPr>
      <w:bookmarkStart w:id="30" w:name="_Toc236395356"/>
      <w:r w:rsidRPr="003B7EFA">
        <w:t xml:space="preserve">Representation of the </w:t>
      </w:r>
      <w:r w:rsidR="00B8279E">
        <w:t>C</w:t>
      </w:r>
      <w:r w:rsidRPr="003B7EFA">
        <w:t xml:space="preserve">ross-curriculum </w:t>
      </w:r>
      <w:r w:rsidR="00B8279E">
        <w:t>P</w:t>
      </w:r>
      <w:r w:rsidRPr="003B7EFA">
        <w:t>riorities</w:t>
      </w:r>
      <w:bookmarkEnd w:id="30"/>
    </w:p>
    <w:p w14:paraId="4596A3FA" w14:textId="03DBD146" w:rsidR="00845814" w:rsidRPr="003B7EFA" w:rsidRDefault="00845814" w:rsidP="00845814">
      <w:pPr>
        <w:spacing w:before="120"/>
      </w:pPr>
      <w:r w:rsidRPr="003B7EFA">
        <w:rPr>
          <w:rFonts w:eastAsiaTheme="minorHAnsi" w:cs="Arial"/>
          <w:lang w:eastAsia="en-AU"/>
        </w:rPr>
        <w:t xml:space="preserve">The </w:t>
      </w:r>
      <w:r w:rsidR="00B8279E">
        <w:rPr>
          <w:rFonts w:eastAsiaTheme="minorHAnsi" w:cs="Arial"/>
          <w:lang w:eastAsia="en-AU"/>
        </w:rPr>
        <w:t>C</w:t>
      </w:r>
      <w:r w:rsidRPr="003B7EFA">
        <w:rPr>
          <w:rFonts w:eastAsiaTheme="minorHAnsi" w:cs="Arial"/>
          <w:lang w:eastAsia="en-AU"/>
        </w:rPr>
        <w:t xml:space="preserve">ross-curriculum </w:t>
      </w:r>
      <w:r w:rsidR="00B8279E">
        <w:rPr>
          <w:rFonts w:eastAsiaTheme="minorHAnsi" w:cs="Arial"/>
          <w:lang w:eastAsia="en-AU"/>
        </w:rPr>
        <w:t>P</w:t>
      </w:r>
      <w:r w:rsidRPr="003B7EFA">
        <w:rPr>
          <w:rFonts w:eastAsiaTheme="minorHAnsi" w:cs="Arial"/>
          <w:lang w:eastAsia="en-AU"/>
        </w:rPr>
        <w:t xml:space="preserve">riorities address the contemporary issues </w:t>
      </w:r>
      <w:r w:rsidR="002D3E9F">
        <w:rPr>
          <w:rFonts w:eastAsiaTheme="minorHAnsi" w:cs="Arial"/>
          <w:lang w:eastAsia="en-AU"/>
        </w:rPr>
        <w:t>that</w:t>
      </w:r>
      <w:r w:rsidRPr="003B7EFA">
        <w:rPr>
          <w:rFonts w:eastAsiaTheme="minorHAnsi" w:cs="Arial"/>
          <w:lang w:eastAsia="en-AU"/>
        </w:rPr>
        <w:t xml:space="preserve"> students face in a globalised world. Teachers may find opportunities to incorporate </w:t>
      </w:r>
      <w:r w:rsidR="00B8279E">
        <w:rPr>
          <w:rFonts w:eastAsiaTheme="minorHAnsi" w:cs="Arial"/>
          <w:lang w:eastAsia="en-AU"/>
        </w:rPr>
        <w:t>them</w:t>
      </w:r>
      <w:r w:rsidRPr="003B7EFA">
        <w:rPr>
          <w:rFonts w:eastAsiaTheme="minorHAnsi" w:cs="Arial"/>
          <w:lang w:eastAsia="en-AU"/>
        </w:rPr>
        <w:t xml:space="preserve"> into the teaching and learning program for the Music ATAR course. </w:t>
      </w:r>
      <w:r w:rsidRPr="003B7EFA">
        <w:t xml:space="preserve">The </w:t>
      </w:r>
      <w:r w:rsidR="00B8279E">
        <w:t>C</w:t>
      </w:r>
      <w:r w:rsidRPr="003B7EFA">
        <w:t xml:space="preserve">ross-curriculum </w:t>
      </w:r>
      <w:r w:rsidR="00B8279E">
        <w:t>P</w:t>
      </w:r>
      <w:r w:rsidRPr="003B7EFA">
        <w:t>riorities are not assessed unless they are identified within the specified unit content.</w:t>
      </w:r>
    </w:p>
    <w:p w14:paraId="3F1D96DF" w14:textId="77777777" w:rsidR="00845814" w:rsidRPr="003B7EFA" w:rsidRDefault="00845814" w:rsidP="00F13E77">
      <w:pPr>
        <w:pStyle w:val="SCSAHeading3"/>
      </w:pPr>
      <w:r w:rsidRPr="003B7EFA">
        <w:t>Aboriginal and Torres Strait Islander histories and cultures</w:t>
      </w:r>
    </w:p>
    <w:p w14:paraId="6D31B5D0" w14:textId="37E606C4" w:rsidR="00845814" w:rsidRPr="00713C27" w:rsidRDefault="00845814" w:rsidP="00713C27">
      <w:r w:rsidRPr="00713C27">
        <w:t>The Aboriginal and Torres Strait Islander</w:t>
      </w:r>
      <w:r w:rsidR="007071F0" w:rsidRPr="00713C27">
        <w:t xml:space="preserve"> Peoples</w:t>
      </w:r>
      <w:r w:rsidRPr="00713C27">
        <w:t xml:space="preserve"> cultures carry ancient </w:t>
      </w:r>
      <w:r w:rsidR="00BA077B" w:rsidRPr="00713C27">
        <w:t xml:space="preserve">and complex systems of beliefs and </w:t>
      </w:r>
      <w:r w:rsidRPr="00713C27">
        <w:t>tradition</w:t>
      </w:r>
      <w:r w:rsidR="00BA077B" w:rsidRPr="00713C27">
        <w:t>s</w:t>
      </w:r>
      <w:r w:rsidRPr="00713C27">
        <w:t xml:space="preserve"> that are both unique and share parallels with other </w:t>
      </w:r>
      <w:r w:rsidR="00BA077B" w:rsidRPr="00713C27">
        <w:t xml:space="preserve">First Nations </w:t>
      </w:r>
      <w:r w:rsidRPr="00713C27">
        <w:t xml:space="preserve">cultures. Exploration of the history and cultures of Aboriginal and Torres Strait Islander </w:t>
      </w:r>
      <w:r w:rsidR="007071F0" w:rsidRPr="00713C27">
        <w:t>P</w:t>
      </w:r>
      <w:r w:rsidR="00BA077B" w:rsidRPr="00713C27">
        <w:t xml:space="preserve">eoples </w:t>
      </w:r>
      <w:r w:rsidRPr="00713C27">
        <w:t>provides a rich opportunity to build a greater understanding of a part of Australian history as well as fostering values of mutual understanding and respect between cultures included under the broad identity of this country.</w:t>
      </w:r>
      <w:r w:rsidR="00362EA7" w:rsidRPr="00713C27">
        <w:t xml:space="preserve"> Students may experience culturally</w:t>
      </w:r>
      <w:r w:rsidR="00904FFB" w:rsidRPr="00713C27">
        <w:t xml:space="preserve"> </w:t>
      </w:r>
      <w:r w:rsidR="00362EA7" w:rsidRPr="00713C27">
        <w:t>sensitive</w:t>
      </w:r>
      <w:r w:rsidR="00904FFB" w:rsidRPr="00713C27">
        <w:t xml:space="preserve"> and culturally </w:t>
      </w:r>
      <w:r w:rsidR="00362EA7" w:rsidRPr="00713C27">
        <w:t>appropriate resources as part of the course, such as music works, multi-arts works and interviews with artists.</w:t>
      </w:r>
    </w:p>
    <w:p w14:paraId="2718CD5F" w14:textId="63C54F19" w:rsidR="00845814" w:rsidRPr="003B7EFA" w:rsidRDefault="00845814" w:rsidP="00F13E77">
      <w:pPr>
        <w:pStyle w:val="SCSAHeading3"/>
      </w:pPr>
      <w:r w:rsidRPr="003B7EFA">
        <w:lastRenderedPageBreak/>
        <w:t>Asia and Australia</w:t>
      </w:r>
      <w:r w:rsidR="00C23884">
        <w:t>’</w:t>
      </w:r>
      <w:r w:rsidRPr="003B7EFA">
        <w:t>s engagement with Asia</w:t>
      </w:r>
    </w:p>
    <w:p w14:paraId="3DD847F4" w14:textId="5A3BE070" w:rsidR="000D12D2" w:rsidRDefault="00845814" w:rsidP="00C13E68">
      <w:pPr>
        <w:spacing w:before="120"/>
      </w:pPr>
      <w:r w:rsidRPr="003B7EFA">
        <w:rPr>
          <w:rFonts w:eastAsiaTheme="minorHAnsi" w:cs="Calibri"/>
          <w:lang w:eastAsia="en-AU"/>
        </w:rPr>
        <w:t>The Asia region represents a highly diverse spectrum of cultures, traditions and peoples with a third of the world</w:t>
      </w:r>
      <w:r w:rsidR="00C23884">
        <w:rPr>
          <w:rFonts w:eastAsiaTheme="minorHAnsi" w:cs="Calibri"/>
          <w:lang w:eastAsia="en-AU"/>
        </w:rPr>
        <w:t>’</w:t>
      </w:r>
      <w:r w:rsidRPr="003B7EFA">
        <w:rPr>
          <w:rFonts w:eastAsiaTheme="minorHAnsi" w:cs="Calibri"/>
          <w:lang w:eastAsia="en-AU"/>
        </w:rPr>
        <w:t xml:space="preserve">s population located immediately north of Australia. Engaging in a respectful exploration of </w:t>
      </w:r>
      <w:proofErr w:type="gramStart"/>
      <w:r w:rsidRPr="003B7EFA">
        <w:rPr>
          <w:rFonts w:eastAsiaTheme="minorHAnsi" w:cs="Calibri"/>
          <w:lang w:eastAsia="en-AU"/>
        </w:rPr>
        <w:t>particular traditions</w:t>
      </w:r>
      <w:proofErr w:type="gramEnd"/>
      <w:r w:rsidRPr="003B7EFA">
        <w:rPr>
          <w:rFonts w:eastAsiaTheme="minorHAnsi" w:cs="Calibri"/>
          <w:lang w:eastAsia="en-AU"/>
        </w:rPr>
        <w:t xml:space="preserve"> from countries like China, India, North Korea, South Korea and Japan, for example, enables students to understand more deeply the values and histories of our near neighbours with whom we share important interrelationships.</w:t>
      </w:r>
      <w:r w:rsidR="00362EA7">
        <w:rPr>
          <w:rFonts w:eastAsiaTheme="minorHAnsi" w:cs="Calibri"/>
          <w:lang w:eastAsia="en-AU"/>
        </w:rPr>
        <w:t xml:space="preserve"> The music</w:t>
      </w:r>
      <w:r w:rsidR="005966AA">
        <w:rPr>
          <w:rFonts w:eastAsiaTheme="minorHAnsi" w:cs="Calibri"/>
          <w:lang w:eastAsia="en-AU"/>
        </w:rPr>
        <w:t xml:space="preserve"> works and/or musical influences</w:t>
      </w:r>
      <w:r w:rsidR="00362EA7">
        <w:rPr>
          <w:rFonts w:eastAsiaTheme="minorHAnsi" w:cs="Calibri"/>
          <w:lang w:eastAsia="en-AU"/>
        </w:rPr>
        <w:t xml:space="preserve"> of various Asian countries and cultures, including traditional/folk, classical and contemporary/commercial</w:t>
      </w:r>
      <w:r w:rsidR="00461F3A">
        <w:rPr>
          <w:rFonts w:eastAsiaTheme="minorHAnsi" w:cs="Calibri"/>
          <w:lang w:eastAsia="en-AU"/>
        </w:rPr>
        <w:t>,</w:t>
      </w:r>
      <w:r w:rsidR="00362EA7">
        <w:rPr>
          <w:rFonts w:eastAsiaTheme="minorHAnsi" w:cs="Calibri"/>
          <w:lang w:eastAsia="en-AU"/>
        </w:rPr>
        <w:t xml:space="preserve"> offer enormous variety and scope for analysis, performance and composition activities.</w:t>
      </w:r>
    </w:p>
    <w:p w14:paraId="6C2FD693" w14:textId="2CAB2C89" w:rsidR="00845814" w:rsidRPr="003B7EFA" w:rsidRDefault="00845814" w:rsidP="00F13E77">
      <w:pPr>
        <w:pStyle w:val="SCSAHeading3"/>
      </w:pPr>
      <w:r w:rsidRPr="003B7EFA">
        <w:t>Sustainability</w:t>
      </w:r>
    </w:p>
    <w:p w14:paraId="7FA602CD" w14:textId="15BE94FE" w:rsidR="003E3FDB" w:rsidRDefault="00845814" w:rsidP="000D12D2">
      <w:pPr>
        <w:rPr>
          <w:rFonts w:eastAsiaTheme="majorEastAsia"/>
        </w:rPr>
      </w:pPr>
      <w:r w:rsidRPr="003B7EFA">
        <w:t>Students consider sustainable practices and develop</w:t>
      </w:r>
      <w:r w:rsidR="00BA077B">
        <w:t xml:space="preserve"> a</w:t>
      </w:r>
      <w:r w:rsidRPr="003B7EFA">
        <w:t xml:space="preserve"> world view that recognise</w:t>
      </w:r>
      <w:r w:rsidR="00BA077B">
        <w:t>s</w:t>
      </w:r>
      <w:r w:rsidRPr="003B7EFA">
        <w:t xml:space="preserve"> the importance of social justice, healthy ecosystems and effective action for sustainability. Through their music, they may use creative problem solving to </w:t>
      </w:r>
      <w:r w:rsidRPr="00F13E77">
        <w:t>address</w:t>
      </w:r>
      <w:r w:rsidRPr="003B7EFA">
        <w:t xml:space="preserve"> behaviours contributing to negative and positive impacts on our environment, and challenge, inspire and persuade others to take positive action for sustainable futures.</w:t>
      </w:r>
      <w:r w:rsidR="00BA077B">
        <w:t xml:space="preserve"> Students consider the responsible use, re-use and disposal of resources, </w:t>
      </w:r>
      <w:r w:rsidR="000D12D2">
        <w:t>such as</w:t>
      </w:r>
      <w:r w:rsidR="003E3FDB">
        <w:t xml:space="preserve"> </w:t>
      </w:r>
      <w:r w:rsidR="00BA077B">
        <w:t xml:space="preserve">electronic equipment, </w:t>
      </w:r>
      <w:r w:rsidR="003E3FDB">
        <w:t>paper, plastic and electricity.</w:t>
      </w:r>
      <w:bookmarkEnd w:id="22"/>
      <w:bookmarkEnd w:id="23"/>
      <w:r w:rsidR="003E3FDB">
        <w:br w:type="page"/>
      </w:r>
    </w:p>
    <w:p w14:paraId="47B9050F" w14:textId="7054C8BE" w:rsidR="00416C3D" w:rsidRPr="003B7EFA" w:rsidRDefault="00416C3D" w:rsidP="00F13E77">
      <w:pPr>
        <w:pStyle w:val="SCSAHeading1"/>
      </w:pPr>
      <w:bookmarkStart w:id="31" w:name="_Toc236395357"/>
      <w:r w:rsidRPr="003B7EFA">
        <w:lastRenderedPageBreak/>
        <w:t xml:space="preserve">Unit </w:t>
      </w:r>
      <w:bookmarkEnd w:id="21"/>
      <w:r w:rsidR="007836F1" w:rsidRPr="003B7EFA">
        <w:t>3</w:t>
      </w:r>
      <w:bookmarkEnd w:id="31"/>
    </w:p>
    <w:p w14:paraId="2003F408" w14:textId="77777777" w:rsidR="000231D4" w:rsidRPr="003B7EFA" w:rsidRDefault="000231D4" w:rsidP="00F13E77">
      <w:pPr>
        <w:pStyle w:val="SCSAHeading2"/>
      </w:pPr>
      <w:bookmarkStart w:id="32" w:name="_Toc359503800"/>
      <w:bookmarkStart w:id="33" w:name="_Toc359506616"/>
      <w:bookmarkStart w:id="34" w:name="_Toc347908214"/>
      <w:bookmarkStart w:id="35" w:name="_Toc358372280"/>
      <w:bookmarkStart w:id="36" w:name="_Toc236395358"/>
      <w:r w:rsidRPr="003B7EFA">
        <w:t>Unit description</w:t>
      </w:r>
      <w:bookmarkEnd w:id="36"/>
    </w:p>
    <w:bookmarkEnd w:id="32"/>
    <w:bookmarkEnd w:id="33"/>
    <w:bookmarkEnd w:id="34"/>
    <w:p w14:paraId="57EBA622" w14:textId="6C05179D" w:rsidR="0014614D" w:rsidRPr="006942D0" w:rsidRDefault="0014614D" w:rsidP="0014614D">
      <w:pPr>
        <w:rPr>
          <w:rFonts w:cs="Calibri"/>
        </w:rPr>
      </w:pPr>
      <w:r w:rsidRPr="00CB40EA">
        <w:rPr>
          <w:rFonts w:cs="Calibri"/>
        </w:rPr>
        <w:t xml:space="preserve">Students </w:t>
      </w:r>
      <w:r>
        <w:rPr>
          <w:rFonts w:cs="Calibri"/>
        </w:rPr>
        <w:t xml:space="preserve">continue to </w:t>
      </w:r>
      <w:r w:rsidRPr="00CB40EA">
        <w:rPr>
          <w:rFonts w:cs="Calibri"/>
        </w:rPr>
        <w:t>engage in music making as performers and/or composers, both individually and collaboratively.</w:t>
      </w:r>
      <w:r w:rsidRPr="00FE0627">
        <w:rPr>
          <w:rFonts w:cs="Calibri"/>
        </w:rPr>
        <w:t xml:space="preserve"> They continue to develop and consolidate </w:t>
      </w:r>
      <w:r w:rsidRPr="00F15F5F">
        <w:rPr>
          <w:rFonts w:cs="Calibri"/>
        </w:rPr>
        <w:t>their music literacy</w:t>
      </w:r>
      <w:r w:rsidRPr="006942D0">
        <w:rPr>
          <w:rFonts w:cs="Calibri"/>
        </w:rPr>
        <w:t>, learning how the elements and characteristics of music can be applied, combined and manipulated when performing, composing, listening to and analysing music.</w:t>
      </w:r>
    </w:p>
    <w:p w14:paraId="10A4D891" w14:textId="2F317FA9" w:rsidR="00A75F50" w:rsidRPr="00713C27" w:rsidRDefault="00C8468B" w:rsidP="00713C27">
      <w:r w:rsidRPr="00713C27">
        <w:t xml:space="preserve">The music analysis theme for this unit is </w:t>
      </w:r>
      <w:r w:rsidR="0014614D" w:rsidRPr="00713C27">
        <w:rPr>
          <w:b/>
          <w:bCs/>
        </w:rPr>
        <w:t>Identities</w:t>
      </w:r>
      <w:r w:rsidR="0014614D" w:rsidRPr="00713C27">
        <w:t xml:space="preserve">. </w:t>
      </w:r>
      <w:r w:rsidR="006B017A" w:rsidRPr="00713C27">
        <w:t xml:space="preserve">What can music tell us about people? </w:t>
      </w:r>
      <w:r w:rsidR="0014614D" w:rsidRPr="00713C27">
        <w:t>Through the journey of critically considering how music can be used as a powerful form of expression, students explore the potential for music to communicate identity.</w:t>
      </w:r>
    </w:p>
    <w:p w14:paraId="06515327" w14:textId="55BD3BC6" w:rsidR="0014614D" w:rsidRPr="00F13E77" w:rsidRDefault="0014614D" w:rsidP="00F13E77">
      <w:pPr>
        <w:pStyle w:val="NoSpacing"/>
      </w:pPr>
      <w:r w:rsidRPr="00713C27">
        <w:t>Students analyse and understand ways in which the elements and characteristics of music can be applied to</w:t>
      </w:r>
      <w:r w:rsidR="00F13E77">
        <w:t xml:space="preserve"> </w:t>
      </w:r>
      <w:r w:rsidRPr="00713C27">
        <w:t>express</w:t>
      </w:r>
      <w:r w:rsidR="00A75F50" w:rsidRPr="00713C27">
        <w:t>:</w:t>
      </w:r>
    </w:p>
    <w:p w14:paraId="78EFA8C0" w14:textId="2DB234B5" w:rsidR="0014614D" w:rsidRPr="00F13E77" w:rsidRDefault="0092770F" w:rsidP="00CE3168">
      <w:pPr>
        <w:pStyle w:val="ListParagraph"/>
        <w:numPr>
          <w:ilvl w:val="0"/>
          <w:numId w:val="9"/>
        </w:numPr>
      </w:pPr>
      <w:r w:rsidRPr="00F13E77">
        <w:t>personal identity – developing and expressing the artist</w:t>
      </w:r>
      <w:r w:rsidR="00C23884">
        <w:t>’</w:t>
      </w:r>
      <w:r w:rsidRPr="00F13E77">
        <w:t>s own personal and/or musical identity</w:t>
      </w:r>
    </w:p>
    <w:p w14:paraId="1D29C6B0" w14:textId="062341BA" w:rsidR="0014614D" w:rsidRPr="00F13E77" w:rsidRDefault="00BB101D" w:rsidP="00CE3168">
      <w:pPr>
        <w:pStyle w:val="ListParagraph"/>
        <w:numPr>
          <w:ilvl w:val="0"/>
          <w:numId w:val="9"/>
        </w:numPr>
      </w:pPr>
      <w:r w:rsidRPr="00F13E77">
        <w:t>sociopolitical</w:t>
      </w:r>
      <w:r w:rsidR="0014614D" w:rsidRPr="00F13E77">
        <w:t xml:space="preserve"> identity</w:t>
      </w:r>
      <w:r w:rsidR="00124F8B" w:rsidRPr="00F13E77">
        <w:t xml:space="preserve"> –</w:t>
      </w:r>
      <w:r w:rsidR="0014614D" w:rsidRPr="00F13E77">
        <w:t xml:space="preserve"> a vehicle to express </w:t>
      </w:r>
      <w:r w:rsidR="00814E4C" w:rsidRPr="00F13E77">
        <w:t xml:space="preserve">societal and </w:t>
      </w:r>
      <w:r w:rsidR="0014614D" w:rsidRPr="00F13E77">
        <w:t>political views</w:t>
      </w:r>
      <w:r w:rsidR="00B16776" w:rsidRPr="00F13E77">
        <w:t xml:space="preserve"> and values</w:t>
      </w:r>
    </w:p>
    <w:p w14:paraId="66B80801" w14:textId="1B73F721" w:rsidR="0014614D" w:rsidRPr="00F13E77" w:rsidRDefault="0014614D" w:rsidP="00CE3168">
      <w:pPr>
        <w:pStyle w:val="ListParagraph"/>
        <w:numPr>
          <w:ilvl w:val="0"/>
          <w:numId w:val="9"/>
        </w:numPr>
      </w:pPr>
      <w:r w:rsidRPr="00F13E77">
        <w:t>cultural identity</w:t>
      </w:r>
      <w:r w:rsidR="00124F8B" w:rsidRPr="00F13E77">
        <w:t xml:space="preserve"> –</w:t>
      </w:r>
      <w:r w:rsidRPr="00F13E77">
        <w:t xml:space="preserve"> reflecting </w:t>
      </w:r>
      <w:r w:rsidR="00814E4C" w:rsidRPr="00F13E77">
        <w:t>the shared characteristics of a group of people</w:t>
      </w:r>
      <w:r w:rsidR="00B16776" w:rsidRPr="00F13E77">
        <w:t xml:space="preserve"> </w:t>
      </w:r>
      <w:proofErr w:type="gramStart"/>
      <w:r w:rsidR="00B16776" w:rsidRPr="00F13E77">
        <w:t>in a given</w:t>
      </w:r>
      <w:proofErr w:type="gramEnd"/>
      <w:r w:rsidR="00B16776" w:rsidRPr="00F13E77">
        <w:t xml:space="preserve"> place and time</w:t>
      </w:r>
      <w:r w:rsidR="00676B7E" w:rsidRPr="00F13E77">
        <w:t>.</w:t>
      </w:r>
    </w:p>
    <w:p w14:paraId="2C2AE38E" w14:textId="5EA13287" w:rsidR="008D59CE" w:rsidRPr="003B7EFA" w:rsidRDefault="008D59CE" w:rsidP="00F13E77">
      <w:pPr>
        <w:pStyle w:val="SCSAHeading2"/>
      </w:pPr>
      <w:bookmarkStart w:id="37" w:name="_Toc236395359"/>
      <w:r w:rsidRPr="003B7EFA">
        <w:t>Unit content</w:t>
      </w:r>
      <w:bookmarkEnd w:id="35"/>
      <w:bookmarkEnd w:id="37"/>
    </w:p>
    <w:p w14:paraId="04689103" w14:textId="77777777" w:rsidR="00DA7F52" w:rsidRPr="003B7EFA" w:rsidRDefault="00DA7F52" w:rsidP="00B842B8">
      <w:r w:rsidRPr="003B7EFA">
        <w:t xml:space="preserve">An understanding of the Year 11 content is assumed knowledge for students in Year 12. It is </w:t>
      </w:r>
      <w:r w:rsidR="00030CB5" w:rsidRPr="003B7EFA">
        <w:t>recommended</w:t>
      </w:r>
      <w:r w:rsidRPr="003B7EFA">
        <w:t xml:space="preserve"> that students studying Unit 3 and Unit 4 have completed Unit 1 and U</w:t>
      </w:r>
      <w:r w:rsidR="006F7515" w:rsidRPr="003B7EFA">
        <w:t>nit 2.</w:t>
      </w:r>
    </w:p>
    <w:p w14:paraId="3A8FCC13" w14:textId="62A79CC1" w:rsidR="008D59CE" w:rsidRPr="003B7EFA" w:rsidRDefault="00B808E2" w:rsidP="00B842B8">
      <w:r>
        <w:t>The</w:t>
      </w:r>
      <w:r w:rsidR="008D59CE" w:rsidRPr="003B7EFA">
        <w:t xml:space="preserve"> unit</w:t>
      </w:r>
      <w:r>
        <w:t xml:space="preserve"> content is divided into a written and a practical component and</w:t>
      </w:r>
      <w:r w:rsidR="008D59CE" w:rsidRPr="003B7EFA">
        <w:t xml:space="preserve"> includes the knowledge, understandings and skills described below. This is the examinable content.</w:t>
      </w:r>
    </w:p>
    <w:p w14:paraId="3994C048" w14:textId="77777777" w:rsidR="00F66129" w:rsidRPr="003B7EFA" w:rsidRDefault="00F66129" w:rsidP="00F13E77">
      <w:pPr>
        <w:pStyle w:val="SCSAHeading2"/>
      </w:pPr>
      <w:bookmarkStart w:id="38" w:name="_Toc364243520"/>
      <w:bookmarkStart w:id="39" w:name="_Toc236395360"/>
      <w:r w:rsidRPr="003B7EFA">
        <w:t>Written component</w:t>
      </w:r>
      <w:bookmarkEnd w:id="38"/>
      <w:bookmarkEnd w:id="39"/>
    </w:p>
    <w:p w14:paraId="1AA159A8" w14:textId="3471BF83" w:rsidR="00F66129" w:rsidRPr="003B7EFA" w:rsidRDefault="00C75322" w:rsidP="00F13E77">
      <w:pPr>
        <w:pStyle w:val="SCSAHeading3"/>
      </w:pPr>
      <w:r>
        <w:t>Music literacy</w:t>
      </w:r>
      <w:r w:rsidR="000D12D2">
        <w:t xml:space="preserve"> – Content</w:t>
      </w:r>
    </w:p>
    <w:p w14:paraId="0E13EDD4" w14:textId="4475EB9A" w:rsidR="00CF529A" w:rsidRPr="00C52308" w:rsidRDefault="00CF529A" w:rsidP="00F13E77">
      <w:pPr>
        <w:pStyle w:val="SCSAHeading4"/>
      </w:pPr>
      <w:bookmarkStart w:id="40" w:name="_Toc361382569"/>
      <w:r w:rsidRPr="00C52308">
        <w:t>Rhythm</w:t>
      </w:r>
      <w:r w:rsidR="002F453F">
        <w:t xml:space="preserve"> </w:t>
      </w:r>
      <w:r w:rsidR="000476C5">
        <w:t>(</w:t>
      </w:r>
      <w:r w:rsidR="002F453F">
        <w:t>duration, metre, tempo</w:t>
      </w:r>
      <w:r w:rsidR="00E56F19">
        <w:t>)</w:t>
      </w:r>
    </w:p>
    <w:p w14:paraId="5ED6C9E8" w14:textId="77777777" w:rsidR="00F660DC" w:rsidRPr="00E56F19" w:rsidRDefault="00CF529A" w:rsidP="00CE3168">
      <w:pPr>
        <w:pStyle w:val="ListParagraph"/>
        <w:numPr>
          <w:ilvl w:val="0"/>
          <w:numId w:val="10"/>
        </w:numPr>
      </w:pPr>
      <w:r w:rsidRPr="00E56F19">
        <w:t>simple and compound metre</w:t>
      </w:r>
    </w:p>
    <w:p w14:paraId="1C5DE179" w14:textId="59F54896" w:rsidR="008A4333" w:rsidRPr="00E56F19" w:rsidRDefault="00CF529A" w:rsidP="00CE3168">
      <w:pPr>
        <w:pStyle w:val="ListParagraph"/>
        <w:numPr>
          <w:ilvl w:val="0"/>
          <w:numId w:val="10"/>
        </w:numPr>
      </w:pPr>
      <w:r w:rsidRPr="00F13E77">
        <w:t>irregular</w:t>
      </w:r>
      <w:r w:rsidRPr="00E56F19">
        <w:t xml:space="preserve"> metre</w:t>
      </w:r>
    </w:p>
    <w:p w14:paraId="301F6AA9" w14:textId="7458A808" w:rsidR="00CF529A" w:rsidRPr="00E56F19" w:rsidRDefault="00CF529A" w:rsidP="00CE3168">
      <w:pPr>
        <w:pStyle w:val="ListParagraph"/>
        <w:numPr>
          <w:ilvl w:val="0"/>
          <w:numId w:val="10"/>
        </w:numPr>
      </w:pPr>
      <w:r w:rsidRPr="00E56F19">
        <w:t>durations</w:t>
      </w:r>
      <w:r w:rsidR="00860996" w:rsidRPr="00E56F19">
        <w:t xml:space="preserve"> (including all possible combinations)</w:t>
      </w:r>
      <w:r w:rsidRPr="00E56F19">
        <w:t xml:space="preserve">: semibreve, minim, crotchet, quaver, semiquaver, </w:t>
      </w:r>
      <w:r w:rsidRPr="00F13E77">
        <w:t>dotted</w:t>
      </w:r>
      <w:r w:rsidR="005906CA" w:rsidRPr="00E56F19">
        <w:t> </w:t>
      </w:r>
      <w:r w:rsidRPr="00E56F19">
        <w:t>notes, triplets, duplets, equivalent rests</w:t>
      </w:r>
      <w:r w:rsidR="008A4333" w:rsidRPr="00E56F19">
        <w:t>, correct groupings</w:t>
      </w:r>
    </w:p>
    <w:p w14:paraId="404B9EAD" w14:textId="6C76C73F" w:rsidR="00CF529A" w:rsidRPr="00E56F19" w:rsidRDefault="00CF529A" w:rsidP="00CE3168">
      <w:pPr>
        <w:pStyle w:val="ListParagraph"/>
        <w:numPr>
          <w:ilvl w:val="0"/>
          <w:numId w:val="10"/>
        </w:numPr>
      </w:pPr>
      <w:r w:rsidRPr="00E56F19">
        <w:t>anacrusis</w:t>
      </w:r>
      <w:r w:rsidR="008A4333" w:rsidRPr="00E56F19">
        <w:t>/pick-up/upbeat</w:t>
      </w:r>
      <w:r w:rsidRPr="00E56F19">
        <w:t>, ostinato</w:t>
      </w:r>
      <w:r w:rsidR="008A4333" w:rsidRPr="00E56F19">
        <w:t>/riff</w:t>
      </w:r>
      <w:r w:rsidRPr="00E56F19">
        <w:t>, syncopation, ties</w:t>
      </w:r>
      <w:r w:rsidR="008A4333" w:rsidRPr="00E56F19">
        <w:t>, swing</w:t>
      </w:r>
    </w:p>
    <w:p w14:paraId="51D511D6" w14:textId="77EE31BE" w:rsidR="009004D8" w:rsidRPr="00F13E77" w:rsidRDefault="009004D8" w:rsidP="00CE3168">
      <w:pPr>
        <w:pStyle w:val="ListParagraph"/>
        <w:numPr>
          <w:ilvl w:val="0"/>
          <w:numId w:val="10"/>
        </w:numPr>
        <w:rPr>
          <w:rFonts w:eastAsia="Times New Roman"/>
          <w:szCs w:val="16"/>
        </w:rPr>
      </w:pPr>
      <w:r w:rsidRPr="00F13E77">
        <w:rPr>
          <w:rFonts w:eastAsia="Times New Roman"/>
          <w:szCs w:val="16"/>
        </w:rPr>
        <w:t xml:space="preserve">tempo: </w:t>
      </w:r>
      <w:r w:rsidRPr="00F13E77">
        <w:rPr>
          <w:rFonts w:eastAsia="Times New Roman"/>
          <w:i/>
          <w:szCs w:val="16"/>
        </w:rPr>
        <w:t>adagio</w:t>
      </w:r>
      <w:r w:rsidRPr="00F13E77">
        <w:rPr>
          <w:rFonts w:eastAsia="Times New Roman"/>
          <w:szCs w:val="16"/>
        </w:rPr>
        <w:t xml:space="preserve">/slow, </w:t>
      </w:r>
      <w:r w:rsidRPr="00F13E77">
        <w:rPr>
          <w:rFonts w:eastAsia="Times New Roman"/>
          <w:i/>
          <w:szCs w:val="16"/>
        </w:rPr>
        <w:t>andante</w:t>
      </w:r>
      <w:r w:rsidRPr="00F13E77">
        <w:rPr>
          <w:rFonts w:eastAsia="Times New Roman"/>
          <w:szCs w:val="16"/>
        </w:rPr>
        <w:t xml:space="preserve">/medium slow, </w:t>
      </w:r>
      <w:r w:rsidRPr="00F13E77">
        <w:rPr>
          <w:rFonts w:eastAsia="Times New Roman"/>
          <w:i/>
          <w:szCs w:val="16"/>
        </w:rPr>
        <w:t>moderato</w:t>
      </w:r>
      <w:r w:rsidRPr="00F13E77">
        <w:rPr>
          <w:rFonts w:eastAsia="Times New Roman"/>
          <w:szCs w:val="16"/>
        </w:rPr>
        <w:t xml:space="preserve">/moderate/medium, </w:t>
      </w:r>
      <w:r w:rsidRPr="00F13E77">
        <w:rPr>
          <w:rFonts w:eastAsia="Times New Roman"/>
          <w:i/>
          <w:szCs w:val="16"/>
        </w:rPr>
        <w:t>allegro</w:t>
      </w:r>
      <w:r w:rsidR="00E56F19" w:rsidRPr="00F13E77">
        <w:rPr>
          <w:rFonts w:eastAsia="Times New Roman"/>
          <w:szCs w:val="16"/>
        </w:rPr>
        <w:t>/fast,</w:t>
      </w:r>
      <w:r w:rsidR="00E56F19" w:rsidRPr="00F13E77">
        <w:rPr>
          <w:rFonts w:eastAsia="Times New Roman"/>
          <w:szCs w:val="16"/>
        </w:rPr>
        <w:br/>
      </w:r>
      <w:r w:rsidRPr="00F13E77">
        <w:rPr>
          <w:rFonts w:eastAsia="Times New Roman"/>
          <w:i/>
          <w:szCs w:val="16"/>
        </w:rPr>
        <w:t>presto</w:t>
      </w:r>
      <w:r w:rsidRPr="00F13E77">
        <w:rPr>
          <w:rFonts w:eastAsia="Times New Roman"/>
          <w:szCs w:val="16"/>
        </w:rPr>
        <w:t>/very fast</w:t>
      </w:r>
    </w:p>
    <w:p w14:paraId="6475638C" w14:textId="2BEC4CB7" w:rsidR="009004D8" w:rsidRPr="00F13E77" w:rsidRDefault="009004D8" w:rsidP="00CE3168">
      <w:pPr>
        <w:pStyle w:val="ListParagraph"/>
        <w:numPr>
          <w:ilvl w:val="0"/>
          <w:numId w:val="10"/>
        </w:numPr>
        <w:rPr>
          <w:rFonts w:eastAsia="Times New Roman"/>
          <w:szCs w:val="16"/>
        </w:rPr>
      </w:pPr>
      <w:r w:rsidRPr="00F13E77">
        <w:rPr>
          <w:rFonts w:eastAsia="Times New Roman"/>
          <w:szCs w:val="16"/>
        </w:rPr>
        <w:t xml:space="preserve">modification of tempo: </w:t>
      </w:r>
      <w:r w:rsidRPr="00F13E77">
        <w:rPr>
          <w:rFonts w:eastAsia="Times New Roman"/>
          <w:i/>
          <w:szCs w:val="16"/>
        </w:rPr>
        <w:t>accelerando</w:t>
      </w:r>
      <w:r w:rsidRPr="00F13E77">
        <w:rPr>
          <w:rFonts w:eastAsia="Times New Roman"/>
          <w:szCs w:val="16"/>
        </w:rPr>
        <w:t xml:space="preserve"> (</w:t>
      </w:r>
      <w:r w:rsidRPr="00F13E77">
        <w:rPr>
          <w:rFonts w:eastAsia="Times New Roman"/>
          <w:i/>
          <w:szCs w:val="16"/>
        </w:rPr>
        <w:t>accel</w:t>
      </w:r>
      <w:r w:rsidRPr="00F13E77">
        <w:rPr>
          <w:rFonts w:eastAsia="Times New Roman"/>
          <w:szCs w:val="16"/>
        </w:rPr>
        <w:t xml:space="preserve">.), </w:t>
      </w:r>
      <w:r w:rsidRPr="00F13E77">
        <w:rPr>
          <w:rFonts w:eastAsia="Times New Roman"/>
          <w:i/>
          <w:szCs w:val="16"/>
        </w:rPr>
        <w:t>rallentando</w:t>
      </w:r>
      <w:r w:rsidRPr="00F13E77">
        <w:rPr>
          <w:rFonts w:eastAsia="Times New Roman"/>
          <w:szCs w:val="16"/>
        </w:rPr>
        <w:t xml:space="preserve"> (</w:t>
      </w:r>
      <w:proofErr w:type="spellStart"/>
      <w:r w:rsidRPr="00F13E77">
        <w:rPr>
          <w:rFonts w:eastAsia="Times New Roman"/>
          <w:i/>
          <w:szCs w:val="16"/>
        </w:rPr>
        <w:t>rall</w:t>
      </w:r>
      <w:proofErr w:type="spellEnd"/>
      <w:r w:rsidRPr="00F13E77">
        <w:rPr>
          <w:rFonts w:eastAsia="Times New Roman"/>
          <w:szCs w:val="16"/>
        </w:rPr>
        <w:t>.)</w:t>
      </w:r>
      <w:r w:rsidR="0015039C" w:rsidRPr="00F13E77">
        <w:rPr>
          <w:rFonts w:eastAsia="Times New Roman"/>
          <w:szCs w:val="16"/>
        </w:rPr>
        <w:t>,</w:t>
      </w:r>
      <w:r w:rsidRPr="00F13E77">
        <w:rPr>
          <w:rFonts w:eastAsia="Times New Roman"/>
          <w:szCs w:val="16"/>
        </w:rPr>
        <w:t xml:space="preserve"> </w:t>
      </w:r>
      <w:r w:rsidRPr="00F13E77">
        <w:rPr>
          <w:rFonts w:eastAsia="Times New Roman"/>
          <w:i/>
          <w:szCs w:val="16"/>
        </w:rPr>
        <w:t>a tempo</w:t>
      </w:r>
      <w:r w:rsidRPr="00F13E77">
        <w:rPr>
          <w:rFonts w:eastAsia="Times New Roman"/>
          <w:szCs w:val="16"/>
        </w:rPr>
        <w:t xml:space="preserve">, </w:t>
      </w:r>
      <w:r w:rsidRPr="00F13E77">
        <w:rPr>
          <w:rFonts w:eastAsia="Times New Roman"/>
          <w:i/>
          <w:szCs w:val="16"/>
        </w:rPr>
        <w:t>rubato</w:t>
      </w:r>
      <w:r w:rsidRPr="00F13E77">
        <w:rPr>
          <w:rFonts w:eastAsia="Times New Roman"/>
          <w:szCs w:val="16"/>
        </w:rPr>
        <w:t>, double time, half time</w:t>
      </w:r>
    </w:p>
    <w:p w14:paraId="3806E06A" w14:textId="063FEFCD" w:rsidR="009004D8" w:rsidRPr="00F13E77" w:rsidRDefault="009004D8" w:rsidP="00CE3168">
      <w:pPr>
        <w:pStyle w:val="ListParagraph"/>
        <w:numPr>
          <w:ilvl w:val="0"/>
          <w:numId w:val="10"/>
        </w:numPr>
        <w:rPr>
          <w:rFonts w:eastAsia="Times New Roman"/>
          <w:szCs w:val="16"/>
        </w:rPr>
      </w:pPr>
      <w:r w:rsidRPr="00F13E77">
        <w:t>beats</w:t>
      </w:r>
      <w:r w:rsidRPr="00F13E77">
        <w:rPr>
          <w:rFonts w:eastAsia="Times New Roman"/>
          <w:szCs w:val="16"/>
        </w:rPr>
        <w:t xml:space="preserve"> per minute (BPM)/</w:t>
      </w:r>
      <w:proofErr w:type="spellStart"/>
      <w:r w:rsidRPr="00F13E77">
        <w:rPr>
          <w:rFonts w:eastAsia="Times New Roman"/>
          <w:szCs w:val="16"/>
        </w:rPr>
        <w:t>Mael</w:t>
      </w:r>
      <w:r w:rsidR="00FA37B4" w:rsidRPr="00F13E77">
        <w:rPr>
          <w:rFonts w:eastAsia="Times New Roman"/>
          <w:szCs w:val="16"/>
        </w:rPr>
        <w:t>z</w:t>
      </w:r>
      <w:r w:rsidRPr="00F13E77">
        <w:rPr>
          <w:rFonts w:eastAsia="Times New Roman"/>
          <w:szCs w:val="16"/>
        </w:rPr>
        <w:t>el</w:t>
      </w:r>
      <w:r w:rsidR="00C23884">
        <w:rPr>
          <w:rFonts w:eastAsia="Times New Roman"/>
          <w:szCs w:val="16"/>
        </w:rPr>
        <w:t>’</w:t>
      </w:r>
      <w:r w:rsidRPr="00F13E77">
        <w:rPr>
          <w:rFonts w:eastAsia="Times New Roman"/>
          <w:szCs w:val="16"/>
        </w:rPr>
        <w:t>s</w:t>
      </w:r>
      <w:proofErr w:type="spellEnd"/>
      <w:r w:rsidRPr="00F13E77">
        <w:rPr>
          <w:rFonts w:eastAsia="Times New Roman"/>
          <w:szCs w:val="16"/>
        </w:rPr>
        <w:t xml:space="preserve"> metronome marks (MM)</w:t>
      </w:r>
    </w:p>
    <w:p w14:paraId="0ADA030C" w14:textId="204A341F" w:rsidR="00CF529A" w:rsidRPr="00CF529A" w:rsidRDefault="000476C5" w:rsidP="00F13E77">
      <w:pPr>
        <w:pStyle w:val="SCSAHeading4"/>
      </w:pPr>
      <w:r>
        <w:t>Pitch (</w:t>
      </w:r>
      <w:r w:rsidR="00CF529A" w:rsidRPr="00CF529A">
        <w:t>melody, harmony</w:t>
      </w:r>
      <w:r w:rsidR="00E56F19">
        <w:t>)</w:t>
      </w:r>
    </w:p>
    <w:p w14:paraId="6E7DD647" w14:textId="6C75FDF0" w:rsidR="00452A93" w:rsidRPr="00F13E77" w:rsidRDefault="005C5358" w:rsidP="00CE3168">
      <w:pPr>
        <w:pStyle w:val="ListParagraph"/>
        <w:numPr>
          <w:ilvl w:val="0"/>
          <w:numId w:val="11"/>
        </w:numPr>
      </w:pPr>
      <w:r w:rsidRPr="00F13E77">
        <w:t>c</w:t>
      </w:r>
      <w:r w:rsidR="00CE520A" w:rsidRPr="00F13E77">
        <w:t>lefs: treble, bass, alto, tenor</w:t>
      </w:r>
    </w:p>
    <w:p w14:paraId="2335FC68" w14:textId="371D1791" w:rsidR="00CE520A" w:rsidRPr="00F13E77" w:rsidRDefault="00452A93" w:rsidP="00CE3168">
      <w:pPr>
        <w:pStyle w:val="ListParagraph"/>
        <w:numPr>
          <w:ilvl w:val="0"/>
          <w:numId w:val="11"/>
        </w:numPr>
      </w:pPr>
      <w:r w:rsidRPr="00F13E77">
        <w:t xml:space="preserve">instrument-specific notation styles: </w:t>
      </w:r>
      <w:r w:rsidR="00CE520A" w:rsidRPr="00F13E77">
        <w:t xml:space="preserve">TAB, </w:t>
      </w:r>
      <w:r w:rsidR="00A11093" w:rsidRPr="00F13E77">
        <w:t xml:space="preserve">guitar chord symbols, </w:t>
      </w:r>
      <w:r w:rsidR="00CE520A" w:rsidRPr="00F13E77">
        <w:t>drum/percussion</w:t>
      </w:r>
    </w:p>
    <w:p w14:paraId="68B3A931" w14:textId="6ABFDEAA" w:rsidR="00CF529A" w:rsidRPr="00F13E77" w:rsidRDefault="00CF529A" w:rsidP="00CE3168">
      <w:pPr>
        <w:pStyle w:val="ListParagraph"/>
        <w:numPr>
          <w:ilvl w:val="0"/>
          <w:numId w:val="11"/>
        </w:numPr>
      </w:pPr>
      <w:r w:rsidRPr="00F13E77">
        <w:t xml:space="preserve">key signatures to </w:t>
      </w:r>
      <w:r w:rsidR="000D12D2" w:rsidRPr="00F13E77">
        <w:t>seven</w:t>
      </w:r>
      <w:r w:rsidRPr="00F13E77">
        <w:t xml:space="preserve"> sharps and flats</w:t>
      </w:r>
    </w:p>
    <w:p w14:paraId="02DF51A6" w14:textId="5E76CB6F" w:rsidR="00B94247" w:rsidRPr="00F13E77" w:rsidRDefault="00B94247" w:rsidP="00CE3168">
      <w:pPr>
        <w:pStyle w:val="ListParagraph"/>
        <w:numPr>
          <w:ilvl w:val="0"/>
          <w:numId w:val="11"/>
        </w:numPr>
      </w:pPr>
      <w:r w:rsidRPr="00F13E77">
        <w:lastRenderedPageBreak/>
        <w:t>accidentals: sharp, flat, natural, double sharp, double flat, enharmonic equivalents</w:t>
      </w:r>
    </w:p>
    <w:p w14:paraId="5C9E4F2C" w14:textId="5A1C2E28" w:rsidR="00CD6B80" w:rsidRPr="00F13E77" w:rsidRDefault="00CD6B80" w:rsidP="00CE3168">
      <w:pPr>
        <w:pStyle w:val="ListParagraph"/>
        <w:numPr>
          <w:ilvl w:val="0"/>
          <w:numId w:val="11"/>
        </w:numPr>
      </w:pPr>
      <w:r w:rsidRPr="00F13E77">
        <w:t>tonality: major, minor, modal, atonal</w:t>
      </w:r>
    </w:p>
    <w:p w14:paraId="4F6EA1BB" w14:textId="44843843" w:rsidR="00CF529A" w:rsidRPr="00F13E77" w:rsidRDefault="00CF529A" w:rsidP="00CE3168">
      <w:pPr>
        <w:pStyle w:val="ListParagraph"/>
        <w:numPr>
          <w:ilvl w:val="0"/>
          <w:numId w:val="11"/>
        </w:numPr>
      </w:pPr>
      <w:r w:rsidRPr="00F13E77">
        <w:t>scales</w:t>
      </w:r>
      <w:r w:rsidR="00F1253B" w:rsidRPr="00F13E77">
        <w:t>/modes</w:t>
      </w:r>
      <w:r w:rsidRPr="00F13E77">
        <w:t>: major pentatonic, minor pentatonic, major</w:t>
      </w:r>
      <w:r w:rsidR="00F1253B" w:rsidRPr="00F13E77">
        <w:t xml:space="preserve"> (</w:t>
      </w:r>
      <w:proofErr w:type="spellStart"/>
      <w:r w:rsidR="00F1253B" w:rsidRPr="00F13E77">
        <w:t>ionian</w:t>
      </w:r>
      <w:proofErr w:type="spellEnd"/>
      <w:r w:rsidR="00F1253B" w:rsidRPr="00F13E77">
        <w:t>)</w:t>
      </w:r>
      <w:r w:rsidRPr="00F13E77">
        <w:t>, natural minor</w:t>
      </w:r>
      <w:r w:rsidR="00F1253B" w:rsidRPr="00F13E77">
        <w:t xml:space="preserve"> (aeolian)</w:t>
      </w:r>
      <w:r w:rsidR="00E56F19" w:rsidRPr="00F13E77">
        <w:t>, harmonic </w:t>
      </w:r>
      <w:r w:rsidRPr="00F13E77">
        <w:t>minor, melodic minor</w:t>
      </w:r>
      <w:r w:rsidR="0034761F" w:rsidRPr="00F13E77">
        <w:t>, chromatic</w:t>
      </w:r>
      <w:r w:rsidR="005C5358" w:rsidRPr="00F13E77">
        <w:t>, blues</w:t>
      </w:r>
      <w:r w:rsidR="00F1253B" w:rsidRPr="00F13E77">
        <w:t xml:space="preserve">, </w:t>
      </w:r>
      <w:proofErr w:type="spellStart"/>
      <w:r w:rsidR="00F1253B" w:rsidRPr="00F13E77">
        <w:t>dorian</w:t>
      </w:r>
      <w:proofErr w:type="spellEnd"/>
      <w:r w:rsidR="00F1253B" w:rsidRPr="00F13E77">
        <w:t xml:space="preserve"> and mixolydian</w:t>
      </w:r>
    </w:p>
    <w:p w14:paraId="6DEDBA48" w14:textId="21DB983C" w:rsidR="00B94247" w:rsidRPr="00F13E77" w:rsidRDefault="00B94247" w:rsidP="00CE3168">
      <w:pPr>
        <w:pStyle w:val="ListParagraph"/>
        <w:numPr>
          <w:ilvl w:val="0"/>
          <w:numId w:val="11"/>
        </w:numPr>
      </w:pPr>
      <w:r w:rsidRPr="00F13E77">
        <w:t>scale degree numbers and technical names</w:t>
      </w:r>
    </w:p>
    <w:p w14:paraId="31F11F75" w14:textId="7BAC3630" w:rsidR="00CF529A" w:rsidRPr="00F13E77" w:rsidRDefault="00CF529A" w:rsidP="00CE3168">
      <w:pPr>
        <w:pStyle w:val="ListParagraph"/>
        <w:numPr>
          <w:ilvl w:val="0"/>
          <w:numId w:val="11"/>
        </w:numPr>
      </w:pPr>
      <w:r w:rsidRPr="00F13E77">
        <w:t>intervals</w:t>
      </w:r>
      <w:r w:rsidR="004809DB" w:rsidRPr="00F13E77">
        <w:t xml:space="preserve"> up to a ninth</w:t>
      </w:r>
      <w:r w:rsidRPr="00F13E77">
        <w:t>: major, minor, perfect, diminished, augmented, tritone</w:t>
      </w:r>
    </w:p>
    <w:p w14:paraId="0A50AAD1" w14:textId="77777777" w:rsidR="00CF529A" w:rsidRPr="00F13E77" w:rsidRDefault="00CF529A" w:rsidP="00CE3168">
      <w:pPr>
        <w:pStyle w:val="ListParagraph"/>
        <w:numPr>
          <w:ilvl w:val="0"/>
          <w:numId w:val="11"/>
        </w:numPr>
      </w:pPr>
      <w:r w:rsidRPr="00F13E77">
        <w:t>modulation: relative major, relative minor, subdominant, dominant</w:t>
      </w:r>
    </w:p>
    <w:p w14:paraId="53B5C933" w14:textId="77777777" w:rsidR="00CF529A" w:rsidRPr="00F13E77" w:rsidRDefault="00CF529A" w:rsidP="00CE3168">
      <w:pPr>
        <w:pStyle w:val="ListParagraph"/>
        <w:numPr>
          <w:ilvl w:val="0"/>
          <w:numId w:val="11"/>
        </w:numPr>
      </w:pPr>
      <w:r w:rsidRPr="00F13E77">
        <w:rPr>
          <w:rFonts w:cs="Calibri"/>
        </w:rPr>
        <w:t>chords</w:t>
      </w:r>
    </w:p>
    <w:p w14:paraId="7FF488FB" w14:textId="1369F447" w:rsidR="00CF529A" w:rsidRPr="00F13E77" w:rsidRDefault="00CF529A" w:rsidP="00CE3168">
      <w:pPr>
        <w:pStyle w:val="ListParagraph"/>
        <w:numPr>
          <w:ilvl w:val="1"/>
          <w:numId w:val="11"/>
        </w:numPr>
        <w:rPr>
          <w:rFonts w:eastAsia="Times" w:cs="Calibri"/>
          <w:b/>
        </w:rPr>
      </w:pPr>
      <w:r w:rsidRPr="00F13E77">
        <w:rPr>
          <w:rFonts w:eastAsia="Times" w:cs="Calibri"/>
        </w:rPr>
        <w:t xml:space="preserve">major, minor, </w:t>
      </w:r>
      <w:r w:rsidR="000A30EF" w:rsidRPr="00F13E77">
        <w:rPr>
          <w:rFonts w:eastAsia="Times" w:cs="Calibri"/>
        </w:rPr>
        <w:t xml:space="preserve">diminished, augmented, </w:t>
      </w:r>
      <w:r w:rsidRPr="00F13E77">
        <w:rPr>
          <w:rFonts w:eastAsia="Times" w:cs="Calibri"/>
        </w:rPr>
        <w:t>dominant 7</w:t>
      </w:r>
      <w:r w:rsidRPr="00F13E77">
        <w:rPr>
          <w:rFonts w:eastAsia="Times" w:cs="Calibri"/>
          <w:vertAlign w:val="superscript"/>
        </w:rPr>
        <w:t>th</w:t>
      </w:r>
      <w:r w:rsidRPr="00F13E77">
        <w:rPr>
          <w:rFonts w:eastAsia="Times" w:cs="Calibri"/>
        </w:rPr>
        <w:t>,</w:t>
      </w:r>
      <w:r w:rsidR="000A30EF" w:rsidRPr="00F13E77">
        <w:rPr>
          <w:rFonts w:eastAsia="Times" w:cs="Calibri"/>
        </w:rPr>
        <w:t xml:space="preserve"> minor 7</w:t>
      </w:r>
      <w:r w:rsidR="000A30EF" w:rsidRPr="00F13E77">
        <w:rPr>
          <w:rFonts w:eastAsia="Times" w:cs="Calibri"/>
          <w:vertAlign w:val="superscript"/>
        </w:rPr>
        <w:t>th</w:t>
      </w:r>
      <w:r w:rsidR="000A30EF" w:rsidRPr="00F13E77">
        <w:rPr>
          <w:rFonts w:eastAsia="Times" w:cs="Calibri"/>
        </w:rPr>
        <w:t>,</w:t>
      </w:r>
      <w:r w:rsidR="004809DB" w:rsidRPr="00F13E77">
        <w:rPr>
          <w:rFonts w:eastAsia="Times" w:cs="Calibri"/>
        </w:rPr>
        <w:t xml:space="preserve"> </w:t>
      </w:r>
      <w:r w:rsidRPr="00F13E77">
        <w:rPr>
          <w:rFonts w:eastAsia="Times" w:cs="Calibri"/>
        </w:rPr>
        <w:t>major 7</w:t>
      </w:r>
      <w:r w:rsidRPr="00F13E77">
        <w:rPr>
          <w:rFonts w:eastAsia="Times" w:cs="Calibri"/>
          <w:vertAlign w:val="superscript"/>
        </w:rPr>
        <w:t>th</w:t>
      </w:r>
      <w:r w:rsidR="00936AC6" w:rsidRPr="00F13E77">
        <w:rPr>
          <w:rFonts w:eastAsia="Times" w:cs="Calibri"/>
        </w:rPr>
        <w:t>,</w:t>
      </w:r>
      <w:r w:rsidR="00AB3C98" w:rsidRPr="00F13E77">
        <w:rPr>
          <w:rFonts w:eastAsia="Times" w:cs="Calibri"/>
        </w:rPr>
        <w:t xml:space="preserve"> </w:t>
      </w:r>
      <w:r w:rsidR="00936AC6" w:rsidRPr="00F13E77">
        <w:rPr>
          <w:rFonts w:eastAsia="Times" w:cs="Calibri"/>
        </w:rPr>
        <w:t>dominant</w:t>
      </w:r>
      <w:r w:rsidR="00AB3C98" w:rsidRPr="00F13E77">
        <w:rPr>
          <w:rFonts w:eastAsia="Times" w:cs="Calibri"/>
        </w:rPr>
        <w:t> </w:t>
      </w:r>
      <w:r w:rsidR="00936AC6" w:rsidRPr="00F13E77">
        <w:rPr>
          <w:rFonts w:eastAsia="Times" w:cs="Calibri"/>
        </w:rPr>
        <w:t>9</w:t>
      </w:r>
      <w:r w:rsidR="00936AC6" w:rsidRPr="00F13E77">
        <w:rPr>
          <w:rFonts w:eastAsia="Times" w:cs="Calibri"/>
          <w:vertAlign w:val="superscript"/>
        </w:rPr>
        <w:t>th</w:t>
      </w:r>
      <w:r w:rsidR="00936AC6" w:rsidRPr="00F13E77">
        <w:rPr>
          <w:rFonts w:eastAsia="Times" w:cs="Calibri"/>
        </w:rPr>
        <w:t>, minor 9</w:t>
      </w:r>
      <w:r w:rsidR="00936AC6" w:rsidRPr="00F13E77">
        <w:rPr>
          <w:rFonts w:eastAsia="Times" w:cs="Calibri"/>
          <w:vertAlign w:val="superscript"/>
        </w:rPr>
        <w:t>th</w:t>
      </w:r>
      <w:r w:rsidR="00936AC6" w:rsidRPr="00F13E77">
        <w:rPr>
          <w:rFonts w:eastAsia="Times" w:cs="Calibri"/>
        </w:rPr>
        <w:t>, major 9</w:t>
      </w:r>
      <w:r w:rsidR="00936AC6" w:rsidRPr="00F13E77">
        <w:rPr>
          <w:rFonts w:eastAsia="Times" w:cs="Calibri"/>
          <w:vertAlign w:val="superscript"/>
        </w:rPr>
        <w:t>th</w:t>
      </w:r>
      <w:r w:rsidR="00860996" w:rsidRPr="00F13E77">
        <w:rPr>
          <w:rFonts w:eastAsia="Times" w:cs="Calibri"/>
        </w:rPr>
        <w:t>, minor 7(</w:t>
      </w:r>
      <w:r w:rsidR="00860996" w:rsidRPr="00F13E77">
        <w:rPr>
          <w:rFonts w:ascii="MusiSync" w:eastAsia="Times" w:hAnsi="MusiSync" w:cs="Calibri"/>
        </w:rPr>
        <w:t>b</w:t>
      </w:r>
      <w:r w:rsidR="00860996" w:rsidRPr="00F13E77">
        <w:rPr>
          <w:rFonts w:eastAsia="Times" w:cs="Calibri"/>
        </w:rPr>
        <w:t>5)</w:t>
      </w:r>
      <w:r w:rsidR="005B18A9" w:rsidRPr="00F13E77">
        <w:rPr>
          <w:rFonts w:eastAsia="Times" w:cs="Calibri"/>
        </w:rPr>
        <w:t>, including abbreviations</w:t>
      </w:r>
    </w:p>
    <w:p w14:paraId="00BED75F" w14:textId="2392627E" w:rsidR="0015629A" w:rsidRPr="00F13E77" w:rsidRDefault="005B18A9" w:rsidP="00CE3168">
      <w:pPr>
        <w:pStyle w:val="ListParagraph"/>
        <w:numPr>
          <w:ilvl w:val="1"/>
          <w:numId w:val="11"/>
        </w:numPr>
        <w:rPr>
          <w:rFonts w:eastAsia="Times" w:cs="Calibri"/>
          <w:b/>
        </w:rPr>
      </w:pPr>
      <w:r w:rsidRPr="00F13E77">
        <w:rPr>
          <w:rFonts w:cs="Calibri"/>
        </w:rPr>
        <w:t xml:space="preserve">alternate </w:t>
      </w:r>
      <w:r w:rsidR="009D1DBA" w:rsidRPr="00F13E77">
        <w:rPr>
          <w:rFonts w:cs="Calibri"/>
        </w:rPr>
        <w:t xml:space="preserve">chord </w:t>
      </w:r>
      <w:r w:rsidR="00BC7AE7" w:rsidRPr="00F13E77">
        <w:rPr>
          <w:rFonts w:cs="Calibri"/>
        </w:rPr>
        <w:t>symbols</w:t>
      </w:r>
      <w:r w:rsidR="009D1DBA" w:rsidRPr="00F13E77">
        <w:rPr>
          <w:rFonts w:cs="Calibri"/>
        </w:rPr>
        <w:t>: +, -, O, Ø, ∆</w:t>
      </w:r>
    </w:p>
    <w:p w14:paraId="6338151E" w14:textId="31540E8C" w:rsidR="00CF529A" w:rsidRPr="00F13E77" w:rsidRDefault="00CF529A" w:rsidP="00CE3168">
      <w:pPr>
        <w:pStyle w:val="ListParagraph"/>
        <w:numPr>
          <w:ilvl w:val="1"/>
          <w:numId w:val="11"/>
        </w:numPr>
        <w:rPr>
          <w:rFonts w:eastAsia="Times" w:cs="Calibri"/>
          <w:b/>
        </w:rPr>
      </w:pPr>
      <w:r w:rsidRPr="00F13E77">
        <w:rPr>
          <w:rFonts w:eastAsia="Times" w:cs="Calibri"/>
        </w:rPr>
        <w:t>root position, first and second inversions</w:t>
      </w:r>
    </w:p>
    <w:p w14:paraId="798F1D8D" w14:textId="77777777" w:rsidR="00CF529A" w:rsidRPr="00F13E77" w:rsidRDefault="00CF529A" w:rsidP="00CE3168">
      <w:pPr>
        <w:pStyle w:val="ListParagraph"/>
        <w:numPr>
          <w:ilvl w:val="1"/>
          <w:numId w:val="11"/>
        </w:numPr>
        <w:rPr>
          <w:rFonts w:eastAsia="Times" w:cs="Calibri"/>
          <w:b/>
          <w:szCs w:val="16"/>
        </w:rPr>
      </w:pPr>
      <w:r w:rsidRPr="00F13E77">
        <w:t>primary</w:t>
      </w:r>
      <w:r w:rsidRPr="00F13E77">
        <w:rPr>
          <w:rFonts w:eastAsia="Times" w:cs="Calibri"/>
          <w:szCs w:val="16"/>
        </w:rPr>
        <w:t xml:space="preserve"> and secondary triads</w:t>
      </w:r>
    </w:p>
    <w:p w14:paraId="41F3E301" w14:textId="7FE55086" w:rsidR="00CF529A" w:rsidRPr="00F13E77" w:rsidRDefault="00CF529A" w:rsidP="00CE3168">
      <w:pPr>
        <w:pStyle w:val="ListParagraph"/>
        <w:numPr>
          <w:ilvl w:val="0"/>
          <w:numId w:val="11"/>
        </w:numPr>
        <w:rPr>
          <w:rFonts w:eastAsia="Times New Roman" w:cs="Calibri"/>
          <w:szCs w:val="16"/>
        </w:rPr>
      </w:pPr>
      <w:r w:rsidRPr="00F13E77">
        <w:rPr>
          <w:rFonts w:eastAsia="Times New Roman" w:cs="Calibri"/>
          <w:szCs w:val="16"/>
        </w:rPr>
        <w:t>chord progressions in Roman numerals and chord names</w:t>
      </w:r>
    </w:p>
    <w:p w14:paraId="29B9A5EF" w14:textId="2038EEDA" w:rsidR="00CF529A" w:rsidRPr="00CF529A" w:rsidRDefault="0015629A" w:rsidP="00182FFD">
      <w:pPr>
        <w:pStyle w:val="SCSAHeading4"/>
      </w:pPr>
      <w:r w:rsidRPr="00182FFD">
        <w:t>Expressive</w:t>
      </w:r>
      <w:r>
        <w:t xml:space="preserve"> elements</w:t>
      </w:r>
    </w:p>
    <w:p w14:paraId="174959E8" w14:textId="5D23149F" w:rsidR="00CF529A" w:rsidRPr="003716BF" w:rsidRDefault="00CB0643" w:rsidP="00CE3168">
      <w:pPr>
        <w:pStyle w:val="ListParagraph"/>
        <w:numPr>
          <w:ilvl w:val="0"/>
          <w:numId w:val="12"/>
        </w:numPr>
      </w:pPr>
      <w:r>
        <w:t>d</w:t>
      </w:r>
      <w:r w:rsidR="00CF529A" w:rsidRPr="008E7D8D">
        <w:t>ynamics</w:t>
      </w:r>
      <w:r w:rsidR="008E7D8D">
        <w:t xml:space="preserve">: </w:t>
      </w:r>
      <w:r w:rsidR="00CF529A" w:rsidRPr="00B16776">
        <w:t>pianissimo</w:t>
      </w:r>
      <w:r w:rsidR="00CF529A" w:rsidRPr="008E7D8D">
        <w:t xml:space="preserve"> (</w:t>
      </w:r>
      <w:r w:rsidR="00CF529A" w:rsidRPr="00B16776">
        <w:t>pp</w:t>
      </w:r>
      <w:r w:rsidR="00CF529A" w:rsidRPr="008E7D8D">
        <w:t>)</w:t>
      </w:r>
      <w:r w:rsidR="008E7D8D" w:rsidRPr="008E7D8D">
        <w:t xml:space="preserve"> to</w:t>
      </w:r>
      <w:r w:rsidR="00CF529A" w:rsidRPr="008E7D8D">
        <w:t xml:space="preserve"> </w:t>
      </w:r>
      <w:r w:rsidR="00CF529A" w:rsidRPr="00B16776">
        <w:t>fortissimo</w:t>
      </w:r>
      <w:r w:rsidR="00CF529A" w:rsidRPr="008E7D8D">
        <w:t xml:space="preserve"> (</w:t>
      </w:r>
      <w:r w:rsidR="00CF529A" w:rsidRPr="00B16776">
        <w:t>ff</w:t>
      </w:r>
      <w:r w:rsidR="00CF529A" w:rsidRPr="008E7D8D">
        <w:t>)</w:t>
      </w:r>
      <w:r w:rsidR="003716BF">
        <w:t xml:space="preserve">, </w:t>
      </w:r>
      <w:r w:rsidR="00CF529A" w:rsidRPr="003716BF">
        <w:t>diminuendo (dim.), decrescendo (</w:t>
      </w:r>
      <w:proofErr w:type="spellStart"/>
      <w:r w:rsidR="00CF529A" w:rsidRPr="003716BF">
        <w:t>decresc</w:t>
      </w:r>
      <w:proofErr w:type="spellEnd"/>
      <w:r w:rsidR="00CF529A" w:rsidRPr="003716BF">
        <w:t>.), crescendo</w:t>
      </w:r>
      <w:r w:rsidR="00E56F19">
        <w:t> </w:t>
      </w:r>
      <w:r w:rsidR="00CF529A" w:rsidRPr="003716BF">
        <w:t>(</w:t>
      </w:r>
      <w:proofErr w:type="spellStart"/>
      <w:r w:rsidR="00CF529A" w:rsidRPr="003716BF">
        <w:t>cresc</w:t>
      </w:r>
      <w:proofErr w:type="spellEnd"/>
      <w:r w:rsidR="00CF529A" w:rsidRPr="003716BF">
        <w:t>.)</w:t>
      </w:r>
    </w:p>
    <w:p w14:paraId="5C3E8D14" w14:textId="6ADE72EE" w:rsidR="00CF529A" w:rsidRPr="008E7D8D" w:rsidRDefault="00CF529A" w:rsidP="00CE3168">
      <w:pPr>
        <w:pStyle w:val="ListParagraph"/>
        <w:numPr>
          <w:ilvl w:val="0"/>
          <w:numId w:val="12"/>
        </w:numPr>
      </w:pPr>
      <w:r w:rsidRPr="00F13E77">
        <w:t>articulatio</w:t>
      </w:r>
      <w:r w:rsidR="003716BF" w:rsidRPr="00F13E77">
        <w:t>n</w:t>
      </w:r>
      <w:r w:rsidR="008E7D8D">
        <w:t xml:space="preserve">: </w:t>
      </w:r>
      <w:r w:rsidRPr="008E7D8D">
        <w:t>accent,</w:t>
      </w:r>
      <w:r w:rsidR="008E7D8D">
        <w:t xml:space="preserve"> </w:t>
      </w:r>
      <w:r w:rsidR="008E7D8D" w:rsidRPr="0015629A">
        <w:t>sforzando</w:t>
      </w:r>
      <w:r w:rsidR="008E7D8D">
        <w:t xml:space="preserve"> (</w:t>
      </w:r>
      <w:proofErr w:type="spellStart"/>
      <w:r w:rsidR="008E7D8D" w:rsidRPr="00B16776">
        <w:t>sfz</w:t>
      </w:r>
      <w:proofErr w:type="spellEnd"/>
      <w:r w:rsidR="008E7D8D">
        <w:t xml:space="preserve">), </w:t>
      </w:r>
      <w:r w:rsidR="008E7D8D" w:rsidRPr="0015629A">
        <w:t>forte-piano</w:t>
      </w:r>
      <w:r w:rsidR="008E7D8D">
        <w:t xml:space="preserve"> (</w:t>
      </w:r>
      <w:proofErr w:type="spellStart"/>
      <w:r w:rsidR="008E7D8D" w:rsidRPr="00B16776">
        <w:t>fp</w:t>
      </w:r>
      <w:proofErr w:type="spellEnd"/>
      <w:r w:rsidR="008E7D8D">
        <w:t>),</w:t>
      </w:r>
      <w:r w:rsidR="008E7D8D" w:rsidRPr="008E7D8D">
        <w:t xml:space="preserve"> </w:t>
      </w:r>
      <w:r w:rsidRPr="0015629A">
        <w:t>staccato</w:t>
      </w:r>
      <w:r w:rsidRPr="008E7D8D">
        <w:t xml:space="preserve">, slur, </w:t>
      </w:r>
      <w:r w:rsidRPr="0015629A">
        <w:t>legato</w:t>
      </w:r>
      <w:r w:rsidR="008E7D8D">
        <w:t xml:space="preserve">, </w:t>
      </w:r>
      <w:r w:rsidR="008E7D8D" w:rsidRPr="0015629A">
        <w:t>tenuto</w:t>
      </w:r>
    </w:p>
    <w:p w14:paraId="1C7736DB" w14:textId="4929ABAC" w:rsidR="00CF529A" w:rsidRPr="00F13E77" w:rsidRDefault="00CF529A" w:rsidP="00CE3168">
      <w:pPr>
        <w:pStyle w:val="ListParagraph"/>
        <w:numPr>
          <w:ilvl w:val="0"/>
          <w:numId w:val="12"/>
        </w:numPr>
      </w:pPr>
      <w:r w:rsidRPr="00CB0643">
        <w:t>ornamentation</w:t>
      </w:r>
      <w:r w:rsidR="00CB0643" w:rsidRPr="00CB0643">
        <w:t>:</w:t>
      </w:r>
      <w:r w:rsidR="00CB0643">
        <w:t xml:space="preserve"> </w:t>
      </w:r>
      <w:r w:rsidRPr="00CB0643">
        <w:t xml:space="preserve">trill, </w:t>
      </w:r>
      <w:r w:rsidRPr="0015629A">
        <w:t>glissando</w:t>
      </w:r>
      <w:r w:rsidRPr="00CB0643">
        <w:t>/slide</w:t>
      </w:r>
      <w:r w:rsidR="00F14FF8" w:rsidRPr="00CB0643">
        <w:t>, scoop, bend</w:t>
      </w:r>
    </w:p>
    <w:p w14:paraId="248039F7" w14:textId="2277DE01" w:rsidR="00CF529A" w:rsidRPr="00CF529A" w:rsidRDefault="00CF529A" w:rsidP="00F13E77">
      <w:pPr>
        <w:pStyle w:val="SCSAHeading4"/>
      </w:pPr>
      <w:r w:rsidRPr="00CF529A">
        <w:t>Texture</w:t>
      </w:r>
    </w:p>
    <w:p w14:paraId="13405EC1" w14:textId="77777777" w:rsidR="00FB13F0" w:rsidRPr="00F13E77" w:rsidRDefault="00CF529A" w:rsidP="00CE3168">
      <w:pPr>
        <w:pStyle w:val="ListParagraph"/>
        <w:numPr>
          <w:ilvl w:val="0"/>
          <w:numId w:val="13"/>
        </w:numPr>
        <w:rPr>
          <w:rFonts w:eastAsia="Times New Roman" w:cs="Calibri"/>
          <w:szCs w:val="16"/>
        </w:rPr>
      </w:pPr>
      <w:r w:rsidRPr="00F13E77">
        <w:rPr>
          <w:rFonts w:eastAsia="Times New Roman" w:cs="Calibri"/>
          <w:szCs w:val="16"/>
        </w:rPr>
        <w:t>monophonic, homophonic, polyphonic</w:t>
      </w:r>
    </w:p>
    <w:p w14:paraId="392F467C" w14:textId="49093FEF" w:rsidR="00CF529A" w:rsidRPr="00CF529A" w:rsidRDefault="00CF529A" w:rsidP="00F13E77">
      <w:pPr>
        <w:pStyle w:val="SCSAHeading4"/>
      </w:pPr>
      <w:r w:rsidRPr="00CF529A">
        <w:t>Form and structure</w:t>
      </w:r>
    </w:p>
    <w:p w14:paraId="24EAF6F6" w14:textId="40C6B1CD" w:rsidR="00CF529A" w:rsidRPr="00CB0643" w:rsidRDefault="00CF529A" w:rsidP="00CE3168">
      <w:pPr>
        <w:pStyle w:val="ListParagraph"/>
        <w:numPr>
          <w:ilvl w:val="0"/>
          <w:numId w:val="14"/>
        </w:numPr>
      </w:pPr>
      <w:r w:rsidRPr="00CF529A">
        <w:t>forms</w:t>
      </w:r>
      <w:r w:rsidR="00CB0643">
        <w:t xml:space="preserve">: </w:t>
      </w:r>
      <w:r w:rsidRPr="00CB0643">
        <w:t>binary (AB), ternary (ABA</w:t>
      </w:r>
      <w:r w:rsidR="00F14FF8" w:rsidRPr="00CB0643">
        <w:t>),</w:t>
      </w:r>
      <w:r w:rsidRPr="00CB0643">
        <w:t xml:space="preserve"> rondo (ABACA), verse-chorus</w:t>
      </w:r>
      <w:r w:rsidR="002015DE">
        <w:t xml:space="preserve"> (song form</w:t>
      </w:r>
      <w:r w:rsidR="00282B8A">
        <w:t xml:space="preserve"> </w:t>
      </w:r>
      <w:r w:rsidR="007D3275">
        <w:t>–</w:t>
      </w:r>
      <w:r w:rsidR="00282B8A">
        <w:t xml:space="preserve"> contemporary</w:t>
      </w:r>
      <w:r w:rsidR="002015DE">
        <w:t>)</w:t>
      </w:r>
      <w:r w:rsidR="00F14FF8" w:rsidRPr="00CB0643">
        <w:t>,</w:t>
      </w:r>
      <w:r w:rsidR="00A909F9">
        <w:t xml:space="preserve"> </w:t>
      </w:r>
      <w:r w:rsidR="002015DE">
        <w:t>AABA</w:t>
      </w:r>
      <w:r w:rsidR="00A909F9">
        <w:t> </w:t>
      </w:r>
      <w:r w:rsidR="002015DE">
        <w:t>(song form</w:t>
      </w:r>
      <w:r w:rsidR="00282B8A">
        <w:t xml:space="preserve"> </w:t>
      </w:r>
      <w:r w:rsidR="007D3275">
        <w:t>–</w:t>
      </w:r>
      <w:r w:rsidR="00282B8A">
        <w:t xml:space="preserve"> jazz</w:t>
      </w:r>
      <w:r w:rsidR="002015DE">
        <w:t>)</w:t>
      </w:r>
      <w:r w:rsidR="00575F80">
        <w:t xml:space="preserve">, </w:t>
      </w:r>
      <w:r w:rsidRPr="00CB0643">
        <w:t>strophic, through-composed, 12-bar blues, sonata, theme and variations</w:t>
      </w:r>
    </w:p>
    <w:p w14:paraId="57487363" w14:textId="25CDEF9D" w:rsidR="00F55731" w:rsidRPr="00F13E77" w:rsidRDefault="00CF529A" w:rsidP="00CE3168">
      <w:pPr>
        <w:pStyle w:val="ListParagraph"/>
        <w:numPr>
          <w:ilvl w:val="0"/>
          <w:numId w:val="14"/>
        </w:numPr>
        <w:rPr>
          <w:i/>
        </w:rPr>
      </w:pPr>
      <w:r w:rsidRPr="00CF529A">
        <w:t>signs/symbols</w:t>
      </w:r>
      <w:r w:rsidR="008116AE">
        <w:t xml:space="preserve">: </w:t>
      </w:r>
      <w:r w:rsidRPr="008116AE">
        <w:t>repeat signs, 1</w:t>
      </w:r>
      <w:r w:rsidRPr="00F13E77">
        <w:rPr>
          <w:vertAlign w:val="superscript"/>
        </w:rPr>
        <w:t>st</w:t>
      </w:r>
      <w:r w:rsidRPr="008116AE">
        <w:t xml:space="preserve"> and 2</w:t>
      </w:r>
      <w:r w:rsidRPr="00F13E77">
        <w:rPr>
          <w:vertAlign w:val="superscript"/>
        </w:rPr>
        <w:t>nd</w:t>
      </w:r>
      <w:r w:rsidRPr="008116AE">
        <w:t xml:space="preserve"> time bars, pause/</w:t>
      </w:r>
      <w:r w:rsidRPr="00F13E77">
        <w:rPr>
          <w:i/>
        </w:rPr>
        <w:t>fermata</w:t>
      </w:r>
      <w:r w:rsidRPr="008116AE">
        <w:t xml:space="preserve">, </w:t>
      </w:r>
      <w:r w:rsidR="008116AE" w:rsidRPr="00F13E77">
        <w:rPr>
          <w:i/>
        </w:rPr>
        <w:t>fine</w:t>
      </w:r>
      <w:r w:rsidR="008116AE">
        <w:t>,</w:t>
      </w:r>
      <w:r w:rsidR="008116AE" w:rsidRPr="008116AE">
        <w:t xml:space="preserve"> </w:t>
      </w:r>
      <w:r w:rsidRPr="00F13E77">
        <w:rPr>
          <w:i/>
        </w:rPr>
        <w:t>coda</w:t>
      </w:r>
      <w:r w:rsidRPr="008116AE">
        <w:t xml:space="preserve">, </w:t>
      </w:r>
      <w:r w:rsidR="008116AE" w:rsidRPr="00F13E77">
        <w:rPr>
          <w:i/>
        </w:rPr>
        <w:t>da capo</w:t>
      </w:r>
      <w:r w:rsidR="008116AE">
        <w:t xml:space="preserve"> (D.C.), </w:t>
      </w:r>
      <w:r w:rsidRPr="00F13E77">
        <w:rPr>
          <w:i/>
        </w:rPr>
        <w:t>dal</w:t>
      </w:r>
      <w:r w:rsidR="00AB3C98" w:rsidRPr="00F13E77">
        <w:rPr>
          <w:i/>
        </w:rPr>
        <w:t> </w:t>
      </w:r>
      <w:r w:rsidRPr="00F13E77">
        <w:rPr>
          <w:i/>
        </w:rPr>
        <w:t>segno</w:t>
      </w:r>
      <w:r w:rsidR="00AB3C98">
        <w:t> </w:t>
      </w:r>
      <w:r w:rsidR="008116AE">
        <w:t>(D.S.)</w:t>
      </w:r>
      <w:r w:rsidRPr="008116AE">
        <w:t xml:space="preserve">, </w:t>
      </w:r>
      <w:r w:rsidRPr="00F13E77">
        <w:rPr>
          <w:i/>
        </w:rPr>
        <w:t>D.C. al c</w:t>
      </w:r>
      <w:r w:rsidR="00575F80" w:rsidRPr="00F13E77">
        <w:rPr>
          <w:i/>
        </w:rPr>
        <w:t>oda</w:t>
      </w:r>
      <w:r w:rsidR="00575F80">
        <w:t xml:space="preserve">, </w:t>
      </w:r>
      <w:r w:rsidR="00575F80" w:rsidRPr="00F13E77">
        <w:rPr>
          <w:i/>
        </w:rPr>
        <w:t>D.C. al fine</w:t>
      </w:r>
      <w:r w:rsidR="00575F80">
        <w:t xml:space="preserve">, </w:t>
      </w:r>
      <w:r w:rsidR="00575F80" w:rsidRPr="00F13E77">
        <w:rPr>
          <w:i/>
        </w:rPr>
        <w:t>D.S. al coda</w:t>
      </w:r>
      <w:r w:rsidR="00AE3858" w:rsidRPr="008116AE">
        <w:t>, segue/</w:t>
      </w:r>
      <w:r w:rsidR="00AE3858" w:rsidRPr="00F13E77">
        <w:rPr>
          <w:i/>
        </w:rPr>
        <w:t>attacca</w:t>
      </w:r>
    </w:p>
    <w:p w14:paraId="117F869E" w14:textId="77777777" w:rsidR="00CF529A" w:rsidRPr="00F13E77" w:rsidRDefault="00CF529A" w:rsidP="00CE3168">
      <w:pPr>
        <w:pStyle w:val="ListParagraph"/>
        <w:numPr>
          <w:ilvl w:val="0"/>
          <w:numId w:val="14"/>
        </w:numPr>
      </w:pPr>
      <w:r w:rsidRPr="00F13E77">
        <w:t>compositional devices</w:t>
      </w:r>
    </w:p>
    <w:p w14:paraId="645C1338" w14:textId="77777777" w:rsidR="00CF529A" w:rsidRPr="00F13E77" w:rsidRDefault="00CF529A" w:rsidP="00CE3168">
      <w:pPr>
        <w:pStyle w:val="ListParagraph"/>
        <w:numPr>
          <w:ilvl w:val="1"/>
          <w:numId w:val="14"/>
        </w:numPr>
      </w:pPr>
      <w:r w:rsidRPr="00F13E77">
        <w:t>ostinato/riff</w:t>
      </w:r>
    </w:p>
    <w:p w14:paraId="3B5A318C" w14:textId="70DF75B5" w:rsidR="00CF529A" w:rsidRPr="00F13E77" w:rsidRDefault="00CF529A" w:rsidP="00CE3168">
      <w:pPr>
        <w:pStyle w:val="ListParagraph"/>
        <w:numPr>
          <w:ilvl w:val="1"/>
          <w:numId w:val="14"/>
        </w:numPr>
      </w:pPr>
      <w:r w:rsidRPr="00F13E77">
        <w:t>pedal</w:t>
      </w:r>
    </w:p>
    <w:p w14:paraId="0E2B9869" w14:textId="77777777" w:rsidR="00CF529A" w:rsidRPr="00F13E77" w:rsidRDefault="00CF529A" w:rsidP="00CE3168">
      <w:pPr>
        <w:pStyle w:val="ListParagraph"/>
        <w:numPr>
          <w:ilvl w:val="1"/>
          <w:numId w:val="14"/>
        </w:numPr>
      </w:pPr>
      <w:r w:rsidRPr="00F13E77">
        <w:t>sequence</w:t>
      </w:r>
    </w:p>
    <w:p w14:paraId="3982B1BC" w14:textId="404D6B90" w:rsidR="00CF529A" w:rsidRPr="00F13E77" w:rsidRDefault="00CF529A" w:rsidP="00CE3168">
      <w:pPr>
        <w:pStyle w:val="ListParagraph"/>
        <w:numPr>
          <w:ilvl w:val="1"/>
          <w:numId w:val="14"/>
        </w:numPr>
      </w:pPr>
      <w:r w:rsidRPr="00F13E77">
        <w:t>imitation</w:t>
      </w:r>
    </w:p>
    <w:p w14:paraId="75244774" w14:textId="66488875" w:rsidR="00D70C14" w:rsidRPr="00F13E77" w:rsidRDefault="00D70C14" w:rsidP="00CE3168">
      <w:pPr>
        <w:pStyle w:val="ListParagraph"/>
        <w:numPr>
          <w:ilvl w:val="1"/>
          <w:numId w:val="14"/>
        </w:numPr>
      </w:pPr>
      <w:r w:rsidRPr="00F13E77">
        <w:t>inversion</w:t>
      </w:r>
    </w:p>
    <w:p w14:paraId="1B683B32" w14:textId="28F6ECB8" w:rsidR="005E1932" w:rsidRPr="00F13E77" w:rsidRDefault="005E1932" w:rsidP="00CE3168">
      <w:pPr>
        <w:pStyle w:val="ListParagraph"/>
        <w:numPr>
          <w:ilvl w:val="1"/>
          <w:numId w:val="14"/>
        </w:numPr>
      </w:pPr>
      <w:r w:rsidRPr="00F13E77">
        <w:t>augmentation</w:t>
      </w:r>
    </w:p>
    <w:p w14:paraId="3DDDAD1A" w14:textId="5E770A1F" w:rsidR="00575F80" w:rsidRPr="00F13E77" w:rsidRDefault="005E1932" w:rsidP="00CE3168">
      <w:pPr>
        <w:pStyle w:val="ListParagraph"/>
        <w:numPr>
          <w:ilvl w:val="1"/>
          <w:numId w:val="14"/>
        </w:numPr>
      </w:pPr>
      <w:r w:rsidRPr="00F13E77">
        <w:t>diminution</w:t>
      </w:r>
    </w:p>
    <w:p w14:paraId="4FA1B352" w14:textId="0DB164D7" w:rsidR="00CF529A" w:rsidRPr="00CF529A" w:rsidRDefault="00CF529A" w:rsidP="00F13E77">
      <w:pPr>
        <w:pStyle w:val="SCSAHeading4"/>
        <w:rPr>
          <w:lang w:val="fr-FR"/>
        </w:rPr>
      </w:pPr>
      <w:r w:rsidRPr="00CF529A">
        <w:rPr>
          <w:lang w:val="fr-FR"/>
        </w:rPr>
        <w:t>Timbre</w:t>
      </w:r>
    </w:p>
    <w:p w14:paraId="2352EBA0" w14:textId="1B0F2C52" w:rsidR="00CF529A" w:rsidRPr="00CF529A" w:rsidRDefault="00CF529A" w:rsidP="00CE3168">
      <w:pPr>
        <w:pStyle w:val="ListParagraph"/>
        <w:numPr>
          <w:ilvl w:val="0"/>
          <w:numId w:val="15"/>
        </w:numPr>
      </w:pPr>
      <w:r w:rsidRPr="00CF529A">
        <w:t xml:space="preserve">woodwind: flute, </w:t>
      </w:r>
      <w:r w:rsidR="00731DBB">
        <w:t xml:space="preserve">oboe, </w:t>
      </w:r>
      <w:r w:rsidRPr="00CF529A">
        <w:t>clarinet,</w:t>
      </w:r>
      <w:r w:rsidR="00731DBB">
        <w:t xml:space="preserve"> bassoon,</w:t>
      </w:r>
      <w:r w:rsidRPr="00CF529A">
        <w:t xml:space="preserve"> saxophones (alto, tenor, baritone)</w:t>
      </w:r>
    </w:p>
    <w:p w14:paraId="3F262F11" w14:textId="53E0A8E3" w:rsidR="00CF529A" w:rsidRPr="00F13E77" w:rsidRDefault="00CF529A" w:rsidP="00CE3168">
      <w:pPr>
        <w:pStyle w:val="ListParagraph"/>
        <w:numPr>
          <w:ilvl w:val="0"/>
          <w:numId w:val="15"/>
        </w:numPr>
      </w:pPr>
      <w:r w:rsidRPr="00F13E77">
        <w:t xml:space="preserve">brass: </w:t>
      </w:r>
      <w:r w:rsidR="00D70C14" w:rsidRPr="00F13E77">
        <w:t xml:space="preserve">horn, </w:t>
      </w:r>
      <w:r w:rsidRPr="00F13E77">
        <w:t>trumpet,</w:t>
      </w:r>
      <w:r w:rsidR="00D70C14" w:rsidRPr="00F13E77">
        <w:t xml:space="preserve"> </w:t>
      </w:r>
      <w:r w:rsidRPr="00F13E77">
        <w:t>trombone</w:t>
      </w:r>
      <w:r w:rsidR="00731DBB" w:rsidRPr="00F13E77">
        <w:t>, tuba</w:t>
      </w:r>
    </w:p>
    <w:p w14:paraId="36E88621" w14:textId="3F4A29CB" w:rsidR="00CF529A" w:rsidRPr="00F13E77" w:rsidRDefault="00CF529A" w:rsidP="00CE3168">
      <w:pPr>
        <w:pStyle w:val="ListParagraph"/>
        <w:numPr>
          <w:ilvl w:val="0"/>
          <w:numId w:val="15"/>
        </w:numPr>
      </w:pPr>
      <w:r w:rsidRPr="00F13E77">
        <w:t xml:space="preserve">string: violin, </w:t>
      </w:r>
      <w:r w:rsidR="00731DBB" w:rsidRPr="00F13E77">
        <w:t xml:space="preserve">viola, cello, </w:t>
      </w:r>
      <w:r w:rsidRPr="00F13E77">
        <w:t>double bass</w:t>
      </w:r>
    </w:p>
    <w:p w14:paraId="116E697F" w14:textId="6DE0C5F4" w:rsidR="00CF529A" w:rsidRPr="00F13E77" w:rsidRDefault="00CF529A" w:rsidP="00CE3168">
      <w:pPr>
        <w:pStyle w:val="ListParagraph"/>
        <w:numPr>
          <w:ilvl w:val="0"/>
          <w:numId w:val="15"/>
        </w:numPr>
      </w:pPr>
      <w:r w:rsidRPr="00F13E77">
        <w:t>guitar</w:t>
      </w:r>
      <w:r w:rsidR="00731DBB" w:rsidRPr="00F13E77">
        <w:t>s: electric guitar, acoustic guitar, electric bass guitar</w:t>
      </w:r>
    </w:p>
    <w:p w14:paraId="53D1E7E1" w14:textId="0BA93E72" w:rsidR="00CF529A" w:rsidRPr="00F13E77" w:rsidRDefault="00CF529A" w:rsidP="00CE3168">
      <w:pPr>
        <w:pStyle w:val="ListParagraph"/>
        <w:numPr>
          <w:ilvl w:val="0"/>
          <w:numId w:val="15"/>
        </w:numPr>
      </w:pPr>
      <w:r w:rsidRPr="00F13E77">
        <w:lastRenderedPageBreak/>
        <w:t>percussion: snare drum, bass drum, cymbal</w:t>
      </w:r>
      <w:r w:rsidR="00DA23ED" w:rsidRPr="00F13E77">
        <w:t>s</w:t>
      </w:r>
      <w:r w:rsidR="00575F80" w:rsidRPr="00F13E77">
        <w:t>,</w:t>
      </w:r>
      <w:r w:rsidRPr="00F13E77">
        <w:t xml:space="preserve"> triangle, tambourine, shaker, wood block, cowbell,</w:t>
      </w:r>
      <w:r w:rsidR="006F1422" w:rsidRPr="00F13E77">
        <w:t xml:space="preserve"> </w:t>
      </w:r>
      <w:r w:rsidRPr="00F13E77">
        <w:t>vibraphone</w:t>
      </w:r>
      <w:r w:rsidR="002A39D7" w:rsidRPr="00F13E77">
        <w:t>, glockenspiel</w:t>
      </w:r>
      <w:r w:rsidRPr="00F13E77">
        <w:t>, marimba,</w:t>
      </w:r>
      <w:r w:rsidR="002A39D7" w:rsidRPr="00F13E77">
        <w:t xml:space="preserve"> xylophone,</w:t>
      </w:r>
      <w:r w:rsidRPr="00F13E77">
        <w:t xml:space="preserve"> congas, </w:t>
      </w:r>
      <w:r w:rsidR="00DA23ED" w:rsidRPr="00F13E77">
        <w:t>timpani,</w:t>
      </w:r>
      <w:r w:rsidRPr="00F13E77">
        <w:t xml:space="preserve"> drum kit</w:t>
      </w:r>
      <w:r w:rsidR="000D12D2" w:rsidRPr="00F13E77">
        <w:t xml:space="preserve"> (bass/kick drum, snare, tom</w:t>
      </w:r>
      <w:r w:rsidR="000D12D2" w:rsidRPr="00F13E77">
        <w:noBreakHyphen/>
      </w:r>
      <w:r w:rsidR="008116AE" w:rsidRPr="00F13E77">
        <w:t>toms, hi-hat, crash cymbal, ride cymbal)</w:t>
      </w:r>
    </w:p>
    <w:p w14:paraId="36B98C2A" w14:textId="18995FB2" w:rsidR="00CF529A" w:rsidRPr="00F13E77" w:rsidRDefault="00CF529A" w:rsidP="00CE3168">
      <w:pPr>
        <w:pStyle w:val="ListParagraph"/>
        <w:numPr>
          <w:ilvl w:val="0"/>
          <w:numId w:val="15"/>
        </w:numPr>
      </w:pPr>
      <w:r w:rsidRPr="00F13E77">
        <w:t xml:space="preserve">keyboard: piano, </w:t>
      </w:r>
      <w:r w:rsidR="006F1422" w:rsidRPr="00F13E77">
        <w:t xml:space="preserve">pipe </w:t>
      </w:r>
      <w:r w:rsidRPr="00F13E77">
        <w:t xml:space="preserve">organ, </w:t>
      </w:r>
      <w:r w:rsidR="002A39D7" w:rsidRPr="00F13E77">
        <w:t xml:space="preserve">harpsichord, </w:t>
      </w:r>
      <w:r w:rsidRPr="00F13E77">
        <w:t>synthesiser</w:t>
      </w:r>
    </w:p>
    <w:p w14:paraId="3ECE26B1" w14:textId="15B2ADD2" w:rsidR="002A39D7" w:rsidRPr="00F13E77" w:rsidRDefault="002A39D7" w:rsidP="00CE3168">
      <w:pPr>
        <w:pStyle w:val="ListParagraph"/>
        <w:numPr>
          <w:ilvl w:val="0"/>
          <w:numId w:val="15"/>
        </w:numPr>
      </w:pPr>
      <w:r w:rsidRPr="00F13E77">
        <w:t>electronic: turntable, samples</w:t>
      </w:r>
    </w:p>
    <w:p w14:paraId="02C31A33" w14:textId="1503F269" w:rsidR="00542723" w:rsidRPr="00F13E77" w:rsidRDefault="00542723" w:rsidP="00CE3168">
      <w:pPr>
        <w:pStyle w:val="ListParagraph"/>
        <w:numPr>
          <w:ilvl w:val="0"/>
          <w:numId w:val="15"/>
        </w:numPr>
      </w:pPr>
      <w:r w:rsidRPr="00F13E77">
        <w:t>didgeridoo (</w:t>
      </w:r>
      <w:r w:rsidR="00FF025A" w:rsidRPr="00F13E77">
        <w:t>or yi</w:t>
      </w:r>
      <w:r w:rsidR="000D12D2" w:rsidRPr="00F13E77">
        <w:t>d</w:t>
      </w:r>
      <w:r w:rsidR="00FF025A" w:rsidRPr="00F13E77">
        <w:t>aki</w:t>
      </w:r>
      <w:r w:rsidR="000D12D2" w:rsidRPr="00F13E77">
        <w:t xml:space="preserve">, </w:t>
      </w:r>
      <w:proofErr w:type="spellStart"/>
      <w:r w:rsidR="000D12D2" w:rsidRPr="00F13E77">
        <w:t>mandapul</w:t>
      </w:r>
      <w:proofErr w:type="spellEnd"/>
      <w:r w:rsidR="000D12D2" w:rsidRPr="00F13E77">
        <w:t>, mako</w:t>
      </w:r>
      <w:r w:rsidR="00FF025A" w:rsidRPr="00F13E77">
        <w:t xml:space="preserve"> etc.</w:t>
      </w:r>
      <w:r w:rsidRPr="00F13E77">
        <w:t>)</w:t>
      </w:r>
    </w:p>
    <w:p w14:paraId="5AC239B7" w14:textId="108E5691" w:rsidR="002312AE" w:rsidRPr="00F13E77" w:rsidRDefault="00CF529A" w:rsidP="00CE3168">
      <w:pPr>
        <w:pStyle w:val="ListParagraph"/>
        <w:numPr>
          <w:ilvl w:val="0"/>
          <w:numId w:val="15"/>
        </w:numPr>
      </w:pPr>
      <w:r w:rsidRPr="00F13E77">
        <w:t>voice: soprano, alto, tenor, bass</w:t>
      </w:r>
    </w:p>
    <w:p w14:paraId="00414DB7" w14:textId="519FD8CF" w:rsidR="006E41E9" w:rsidRPr="00343FFD" w:rsidRDefault="006E41E9" w:rsidP="00CE3168">
      <w:pPr>
        <w:pStyle w:val="ListParagraph"/>
        <w:numPr>
          <w:ilvl w:val="0"/>
          <w:numId w:val="15"/>
        </w:numPr>
      </w:pPr>
      <w:r w:rsidRPr="00F13E77">
        <w:t>instrumental</w:t>
      </w:r>
      <w:r w:rsidRPr="00F55731">
        <w:t xml:space="preserve">/vocal techniques and effects: </w:t>
      </w:r>
      <w:r w:rsidR="001E5D9B" w:rsidRPr="00F55731">
        <w:t>vibrato</w:t>
      </w:r>
      <w:r w:rsidR="001E5D9B">
        <w:t xml:space="preserve">, </w:t>
      </w:r>
      <w:r w:rsidRPr="00F13E77">
        <w:rPr>
          <w:i/>
        </w:rPr>
        <w:t>pizzicato</w:t>
      </w:r>
      <w:r>
        <w:t xml:space="preserve">, muted, </w:t>
      </w:r>
      <w:r w:rsidR="001E5D9B">
        <w:t xml:space="preserve">harmonics, </w:t>
      </w:r>
      <w:r>
        <w:t>distortion, brushes</w:t>
      </w:r>
    </w:p>
    <w:p w14:paraId="65340CFB" w14:textId="4FB1749D" w:rsidR="001E69E7" w:rsidRPr="00D7278D" w:rsidRDefault="00D7278D" w:rsidP="004D1698">
      <w:pPr>
        <w:pStyle w:val="SCSAHeading3"/>
      </w:pPr>
      <w:r w:rsidRPr="00D7278D">
        <w:t>Skills</w:t>
      </w:r>
      <w:r w:rsidR="001E69E7" w:rsidRPr="00D7278D">
        <w:t xml:space="preserve"> (based on the </w:t>
      </w:r>
      <w:r w:rsidRPr="00D7278D">
        <w:t>Music literacy content</w:t>
      </w:r>
      <w:r w:rsidR="00C26FB9">
        <w:t>)</w:t>
      </w:r>
    </w:p>
    <w:p w14:paraId="532AA34E" w14:textId="247B224D" w:rsidR="001E69E7" w:rsidRPr="00D7278D" w:rsidRDefault="001E69E7" w:rsidP="004D1698">
      <w:pPr>
        <w:pStyle w:val="SCSAHeading4"/>
      </w:pPr>
      <w:r>
        <w:t>Aural i</w:t>
      </w:r>
      <w:r w:rsidRPr="00C52308">
        <w:t>dentification</w:t>
      </w:r>
      <w:r w:rsidRPr="004D1698">
        <w:rPr>
          <w:b w:val="0"/>
          <w:bCs w:val="0"/>
        </w:rPr>
        <w:t xml:space="preserve"> of</w:t>
      </w:r>
      <w:r w:rsidR="00D7278D" w:rsidRPr="004D1698">
        <w:rPr>
          <w:b w:val="0"/>
          <w:bCs w:val="0"/>
        </w:rPr>
        <w:t>:</w:t>
      </w:r>
    </w:p>
    <w:p w14:paraId="25C7C54C" w14:textId="77777777" w:rsidR="001E69E7" w:rsidRPr="004D1698" w:rsidRDefault="001E69E7" w:rsidP="00CE3168">
      <w:pPr>
        <w:pStyle w:val="ListParagraph"/>
        <w:numPr>
          <w:ilvl w:val="0"/>
          <w:numId w:val="16"/>
        </w:numPr>
      </w:pPr>
      <w:r w:rsidRPr="004D1698">
        <w:t>intervals (major, minor, perfect, tritone, within one octave)</w:t>
      </w:r>
    </w:p>
    <w:p w14:paraId="7BE8C5E7" w14:textId="2DC4E1D7" w:rsidR="001E69E7" w:rsidRPr="004D1698" w:rsidRDefault="001E69E7" w:rsidP="00CE3168">
      <w:pPr>
        <w:pStyle w:val="ListParagraph"/>
        <w:numPr>
          <w:ilvl w:val="0"/>
          <w:numId w:val="16"/>
        </w:numPr>
      </w:pPr>
      <w:r w:rsidRPr="004D1698">
        <w:t>scales</w:t>
      </w:r>
      <w:r w:rsidR="00247BB4" w:rsidRPr="004D1698">
        <w:t>/modes</w:t>
      </w:r>
      <w:r w:rsidRPr="004D1698">
        <w:t>, tonality</w:t>
      </w:r>
    </w:p>
    <w:p w14:paraId="2BFD3232" w14:textId="77777777" w:rsidR="001E69E7" w:rsidRPr="004D1698" w:rsidRDefault="001E69E7" w:rsidP="00CE3168">
      <w:pPr>
        <w:pStyle w:val="ListParagraph"/>
        <w:numPr>
          <w:ilvl w:val="0"/>
          <w:numId w:val="16"/>
        </w:numPr>
      </w:pPr>
      <w:r w:rsidRPr="004D1698">
        <w:t>chords (major, minor, augmented, diminished, dominant 7th, root position)</w:t>
      </w:r>
    </w:p>
    <w:p w14:paraId="37D064BB" w14:textId="11A1ACB5" w:rsidR="001E69E7" w:rsidRPr="004D1698" w:rsidRDefault="001E69E7" w:rsidP="00CE3168">
      <w:pPr>
        <w:pStyle w:val="ListParagraph"/>
        <w:numPr>
          <w:ilvl w:val="0"/>
          <w:numId w:val="16"/>
        </w:numPr>
      </w:pPr>
      <w:r w:rsidRPr="004D1698">
        <w:t>instruments</w:t>
      </w:r>
    </w:p>
    <w:p w14:paraId="50B53785" w14:textId="7237A71B" w:rsidR="001E69E7" w:rsidRPr="004D1698" w:rsidRDefault="001E69E7" w:rsidP="004D1698">
      <w:pPr>
        <w:pStyle w:val="SCSAHeading4"/>
        <w:rPr>
          <w:b w:val="0"/>
          <w:bCs w:val="0"/>
        </w:rPr>
      </w:pPr>
      <w:r w:rsidRPr="00C52308">
        <w:t>Dictations</w:t>
      </w:r>
      <w:r>
        <w:t xml:space="preserve"> </w:t>
      </w:r>
      <w:r w:rsidRPr="004D1698">
        <w:rPr>
          <w:b w:val="0"/>
          <w:bCs w:val="0"/>
        </w:rPr>
        <w:t>(in treble or bass clef)</w:t>
      </w:r>
      <w:r w:rsidR="00451A26" w:rsidRPr="004D1698">
        <w:rPr>
          <w:b w:val="0"/>
          <w:bCs w:val="0"/>
        </w:rPr>
        <w:t>:</w:t>
      </w:r>
    </w:p>
    <w:p w14:paraId="531FBE22" w14:textId="77777777" w:rsidR="001E69E7" w:rsidRPr="00F47E3D" w:rsidRDefault="001E69E7" w:rsidP="00CE3168">
      <w:pPr>
        <w:pStyle w:val="ListParagraph"/>
        <w:numPr>
          <w:ilvl w:val="0"/>
          <w:numId w:val="17"/>
        </w:numPr>
      </w:pPr>
      <w:r w:rsidRPr="00F47E3D">
        <w:t>rhythmic (maximum 8 bars)</w:t>
      </w:r>
    </w:p>
    <w:p w14:paraId="03CE0FDF" w14:textId="45ECC794" w:rsidR="001E69E7" w:rsidRPr="00F47E3D" w:rsidRDefault="001E69E7" w:rsidP="00CE3168">
      <w:pPr>
        <w:pStyle w:val="ListParagraph"/>
        <w:numPr>
          <w:ilvl w:val="0"/>
          <w:numId w:val="17"/>
        </w:numPr>
      </w:pPr>
      <w:r w:rsidRPr="00F47E3D">
        <w:t>melodic (maximum 8 bars, major or minor scale)</w:t>
      </w:r>
    </w:p>
    <w:p w14:paraId="1343989C" w14:textId="77777777" w:rsidR="001E69E7" w:rsidRPr="004D1698" w:rsidRDefault="001E69E7" w:rsidP="00CE3168">
      <w:pPr>
        <w:pStyle w:val="ListParagraph"/>
        <w:numPr>
          <w:ilvl w:val="0"/>
          <w:numId w:val="17"/>
        </w:numPr>
        <w:rPr>
          <w:rFonts w:eastAsia="Times"/>
        </w:rPr>
      </w:pPr>
      <w:r w:rsidRPr="00F47E3D">
        <w:t>discrepancies</w:t>
      </w:r>
      <w:r w:rsidRPr="004D1698">
        <w:rPr>
          <w:rFonts w:eastAsia="Times"/>
        </w:rPr>
        <w:t xml:space="preserve"> (may include discrepancies in rhythm, pitch and/or form)</w:t>
      </w:r>
    </w:p>
    <w:p w14:paraId="2E3FA6B5" w14:textId="28DF34C8" w:rsidR="007D3275" w:rsidRPr="004D1698" w:rsidRDefault="001E69E7" w:rsidP="00CE3168">
      <w:pPr>
        <w:pStyle w:val="ListParagraph"/>
        <w:numPr>
          <w:ilvl w:val="0"/>
          <w:numId w:val="17"/>
        </w:numPr>
        <w:rPr>
          <w:rFonts w:eastAsia="Times"/>
        </w:rPr>
      </w:pPr>
      <w:r w:rsidRPr="004D1698">
        <w:rPr>
          <w:rFonts w:eastAsia="Times"/>
        </w:rPr>
        <w:t xml:space="preserve">chord progressions (major </w:t>
      </w:r>
      <w:r w:rsidRPr="004D1698">
        <w:rPr>
          <w:rFonts w:ascii="Times New Roman" w:eastAsia="Times" w:hAnsi="Times New Roman" w:cs="Times New Roman"/>
        </w:rPr>
        <w:t>I</w:t>
      </w:r>
      <w:r w:rsidRPr="004D1698">
        <w:rPr>
          <w:rFonts w:eastAsia="Times"/>
        </w:rPr>
        <w:t xml:space="preserve">, </w:t>
      </w:r>
      <w:r w:rsidRPr="004D1698">
        <w:rPr>
          <w:rFonts w:ascii="Times New Roman" w:eastAsia="Times" w:hAnsi="Times New Roman" w:cs="Times New Roman"/>
        </w:rPr>
        <w:t>ii</w:t>
      </w:r>
      <w:r w:rsidRPr="004D1698">
        <w:rPr>
          <w:rFonts w:eastAsia="Times"/>
        </w:rPr>
        <w:t xml:space="preserve">, </w:t>
      </w:r>
      <w:r w:rsidRPr="004D1698">
        <w:rPr>
          <w:rFonts w:ascii="Times New Roman" w:eastAsia="Times" w:hAnsi="Times New Roman" w:cs="Times New Roman"/>
        </w:rPr>
        <w:t>iii</w:t>
      </w:r>
      <w:r w:rsidRPr="004D1698">
        <w:rPr>
          <w:rFonts w:eastAsia="Times"/>
        </w:rPr>
        <w:t xml:space="preserve">, </w:t>
      </w:r>
      <w:r w:rsidRPr="004D1698">
        <w:rPr>
          <w:rFonts w:ascii="Times New Roman" w:eastAsia="Times" w:hAnsi="Times New Roman" w:cs="Times New Roman"/>
        </w:rPr>
        <w:t>IV</w:t>
      </w:r>
      <w:r w:rsidRPr="004D1698">
        <w:rPr>
          <w:rFonts w:eastAsia="Times"/>
        </w:rPr>
        <w:t xml:space="preserve">, </w:t>
      </w:r>
      <w:r w:rsidRPr="004D1698">
        <w:rPr>
          <w:rFonts w:ascii="Times New Roman" w:eastAsia="Times" w:hAnsi="Times New Roman" w:cs="Times New Roman"/>
        </w:rPr>
        <w:t>V</w:t>
      </w:r>
      <w:r w:rsidRPr="004D1698">
        <w:rPr>
          <w:rFonts w:eastAsia="Times"/>
        </w:rPr>
        <w:t xml:space="preserve">, </w:t>
      </w:r>
      <w:r w:rsidRPr="004D1698">
        <w:rPr>
          <w:rFonts w:ascii="Times New Roman" w:eastAsia="Times" w:hAnsi="Times New Roman" w:cs="Times New Roman"/>
        </w:rPr>
        <w:t>V</w:t>
      </w:r>
      <w:r w:rsidRPr="004D1698">
        <w:rPr>
          <w:rFonts w:ascii="Times New Roman" w:eastAsia="Times" w:hAnsi="Times New Roman" w:cs="Times New Roman"/>
          <w:vertAlign w:val="superscript"/>
        </w:rPr>
        <w:t>7</w:t>
      </w:r>
      <w:r w:rsidRPr="004D1698">
        <w:rPr>
          <w:rFonts w:eastAsia="Times"/>
        </w:rPr>
        <w:t xml:space="preserve">, </w:t>
      </w:r>
      <w:r w:rsidRPr="004D1698">
        <w:rPr>
          <w:rFonts w:ascii="Times New Roman" w:eastAsia="Times" w:hAnsi="Times New Roman" w:cs="Times New Roman"/>
        </w:rPr>
        <w:t>vi</w:t>
      </w:r>
      <w:r w:rsidRPr="004D1698">
        <w:rPr>
          <w:rFonts w:eastAsia="Times"/>
        </w:rPr>
        <w:t>; in root position only)</w:t>
      </w:r>
    </w:p>
    <w:p w14:paraId="7F817E4D" w14:textId="0AACDC5A" w:rsidR="001E69E7" w:rsidRPr="00C52308" w:rsidRDefault="001E69E7" w:rsidP="004D1698">
      <w:pPr>
        <w:pStyle w:val="SCSAHeading4"/>
        <w:rPr>
          <w:noProof/>
        </w:rPr>
      </w:pPr>
      <w:r w:rsidRPr="00C52308">
        <w:rPr>
          <w:noProof/>
        </w:rPr>
        <w:t>Aural and</w:t>
      </w:r>
      <w:r w:rsidR="00850EA8">
        <w:rPr>
          <w:noProof/>
        </w:rPr>
        <w:t>/or</w:t>
      </w:r>
      <w:r w:rsidRPr="00C52308">
        <w:rPr>
          <w:noProof/>
        </w:rPr>
        <w:t xml:space="preserve"> visual analysis </w:t>
      </w:r>
      <w:r w:rsidRPr="004D1698">
        <w:rPr>
          <w:b w:val="0"/>
          <w:bCs w:val="0"/>
          <w:noProof/>
        </w:rPr>
        <w:t xml:space="preserve">of music </w:t>
      </w:r>
      <w:r w:rsidR="00850EA8" w:rsidRPr="004D1698">
        <w:rPr>
          <w:b w:val="0"/>
          <w:bCs w:val="0"/>
          <w:noProof/>
        </w:rPr>
        <w:t>excerpts (audio and/or scores)</w:t>
      </w:r>
      <w:r w:rsidRPr="004D1698">
        <w:rPr>
          <w:b w:val="0"/>
          <w:bCs w:val="0"/>
          <w:noProof/>
        </w:rPr>
        <w:t>, including identification</w:t>
      </w:r>
      <w:r w:rsidR="007D3275" w:rsidRPr="004D1698">
        <w:rPr>
          <w:b w:val="0"/>
          <w:bCs w:val="0"/>
          <w:noProof/>
        </w:rPr>
        <w:t>/</w:t>
      </w:r>
      <w:r w:rsidRPr="004D1698">
        <w:rPr>
          <w:b w:val="0"/>
          <w:bCs w:val="0"/>
          <w:noProof/>
        </w:rPr>
        <w:t>description of</w:t>
      </w:r>
      <w:r w:rsidR="00451A26" w:rsidRPr="004D1698">
        <w:rPr>
          <w:b w:val="0"/>
          <w:bCs w:val="0"/>
          <w:noProof/>
        </w:rPr>
        <w:t>:</w:t>
      </w:r>
    </w:p>
    <w:p w14:paraId="25D74CCE" w14:textId="77777777" w:rsidR="001E69E7" w:rsidRPr="004D1698" w:rsidRDefault="001E69E7" w:rsidP="00CE3168">
      <w:pPr>
        <w:pStyle w:val="ListParagraph"/>
        <w:numPr>
          <w:ilvl w:val="0"/>
          <w:numId w:val="18"/>
        </w:numPr>
      </w:pPr>
      <w:r w:rsidRPr="004D1698">
        <w:t>number of instruments/voices</w:t>
      </w:r>
    </w:p>
    <w:p w14:paraId="4FAA45FD" w14:textId="77777777" w:rsidR="001E69E7" w:rsidRPr="004D1698" w:rsidRDefault="001E69E7" w:rsidP="00CE3168">
      <w:pPr>
        <w:pStyle w:val="ListParagraph"/>
        <w:numPr>
          <w:ilvl w:val="0"/>
          <w:numId w:val="18"/>
        </w:numPr>
      </w:pPr>
      <w:r w:rsidRPr="004D1698">
        <w:t>type of instruments/voices</w:t>
      </w:r>
    </w:p>
    <w:p w14:paraId="524BDBDE" w14:textId="00A18093" w:rsidR="001E69E7" w:rsidRPr="004D1698" w:rsidRDefault="001E69E7" w:rsidP="00CE3168">
      <w:pPr>
        <w:pStyle w:val="ListParagraph"/>
        <w:numPr>
          <w:ilvl w:val="0"/>
          <w:numId w:val="18"/>
        </w:numPr>
      </w:pPr>
      <w:r w:rsidRPr="004D1698">
        <w:t>instrument</w:t>
      </w:r>
      <w:r w:rsidR="006E41E9" w:rsidRPr="004D1698">
        <w:t>al</w:t>
      </w:r>
      <w:r w:rsidRPr="004D1698">
        <w:t>/voc</w:t>
      </w:r>
      <w:r w:rsidR="006E41E9" w:rsidRPr="004D1698">
        <w:t>al techniques and effects</w:t>
      </w:r>
    </w:p>
    <w:p w14:paraId="433EAF23" w14:textId="0632AD73" w:rsidR="001E69E7" w:rsidRPr="004D1698" w:rsidRDefault="001E69E7" w:rsidP="00CE3168">
      <w:pPr>
        <w:pStyle w:val="ListParagraph"/>
        <w:numPr>
          <w:ilvl w:val="0"/>
          <w:numId w:val="18"/>
        </w:numPr>
      </w:pPr>
      <w:r w:rsidRPr="004D1698">
        <w:t>clef</w:t>
      </w:r>
    </w:p>
    <w:p w14:paraId="604EC6F9" w14:textId="77777777" w:rsidR="006B18F9" w:rsidRPr="004D1698" w:rsidRDefault="00A11093" w:rsidP="00CE3168">
      <w:pPr>
        <w:pStyle w:val="ListParagraph"/>
        <w:numPr>
          <w:ilvl w:val="0"/>
          <w:numId w:val="18"/>
        </w:numPr>
      </w:pPr>
      <w:r w:rsidRPr="004D1698">
        <w:t>instrument-specific notation styles</w:t>
      </w:r>
    </w:p>
    <w:p w14:paraId="4370269D" w14:textId="52534A1B" w:rsidR="001E69E7" w:rsidRPr="004D1698" w:rsidRDefault="001E69E7" w:rsidP="00CE3168">
      <w:pPr>
        <w:pStyle w:val="ListParagraph"/>
        <w:numPr>
          <w:ilvl w:val="0"/>
          <w:numId w:val="18"/>
        </w:numPr>
      </w:pPr>
      <w:r w:rsidRPr="004D1698">
        <w:t>tempo</w:t>
      </w:r>
    </w:p>
    <w:p w14:paraId="3DA9F135" w14:textId="77777777" w:rsidR="00CD6B80" w:rsidRPr="004D1698" w:rsidRDefault="00CD6B80" w:rsidP="00CE3168">
      <w:pPr>
        <w:pStyle w:val="ListParagraph"/>
        <w:numPr>
          <w:ilvl w:val="0"/>
          <w:numId w:val="18"/>
        </w:numPr>
      </w:pPr>
      <w:r w:rsidRPr="004D1698">
        <w:t>key</w:t>
      </w:r>
    </w:p>
    <w:p w14:paraId="1F6AEF2E" w14:textId="77777777" w:rsidR="00CD6B80" w:rsidRPr="004D1698" w:rsidRDefault="00CD6B80" w:rsidP="00CE3168">
      <w:pPr>
        <w:pStyle w:val="ListParagraph"/>
        <w:numPr>
          <w:ilvl w:val="0"/>
          <w:numId w:val="18"/>
        </w:numPr>
      </w:pPr>
      <w:r w:rsidRPr="004D1698">
        <w:t>metre</w:t>
      </w:r>
    </w:p>
    <w:p w14:paraId="40862B81" w14:textId="111F6616" w:rsidR="001E69E7" w:rsidRPr="004D1698" w:rsidRDefault="001E69E7" w:rsidP="00CE3168">
      <w:pPr>
        <w:pStyle w:val="ListParagraph"/>
        <w:numPr>
          <w:ilvl w:val="0"/>
          <w:numId w:val="18"/>
        </w:numPr>
      </w:pPr>
      <w:r w:rsidRPr="004D1698">
        <w:t>tonality</w:t>
      </w:r>
    </w:p>
    <w:p w14:paraId="763FBEDD" w14:textId="539537D7" w:rsidR="001E69E7" w:rsidRPr="004D1698" w:rsidRDefault="00CD6B80" w:rsidP="00CE3168">
      <w:pPr>
        <w:pStyle w:val="ListParagraph"/>
        <w:numPr>
          <w:ilvl w:val="0"/>
          <w:numId w:val="18"/>
        </w:numPr>
      </w:pPr>
      <w:r w:rsidRPr="004D1698">
        <w:t>scale</w:t>
      </w:r>
      <w:r w:rsidR="00247BB4" w:rsidRPr="004D1698">
        <w:t>/mode</w:t>
      </w:r>
    </w:p>
    <w:p w14:paraId="5764571B" w14:textId="043B2441" w:rsidR="00850EA8" w:rsidRPr="004D1698" w:rsidRDefault="00850EA8" w:rsidP="00CE3168">
      <w:pPr>
        <w:pStyle w:val="ListParagraph"/>
        <w:numPr>
          <w:ilvl w:val="0"/>
          <w:numId w:val="18"/>
        </w:numPr>
      </w:pPr>
      <w:r w:rsidRPr="004D1698">
        <w:t>modulation</w:t>
      </w:r>
    </w:p>
    <w:p w14:paraId="068A1DAC" w14:textId="77777777" w:rsidR="001E69E7" w:rsidRPr="004D1698" w:rsidRDefault="001E69E7" w:rsidP="00CE3168">
      <w:pPr>
        <w:pStyle w:val="ListParagraph"/>
        <w:numPr>
          <w:ilvl w:val="0"/>
          <w:numId w:val="18"/>
        </w:numPr>
      </w:pPr>
      <w:r w:rsidRPr="004D1698">
        <w:t>texture</w:t>
      </w:r>
    </w:p>
    <w:p w14:paraId="7BA10CD9" w14:textId="77777777" w:rsidR="001E69E7" w:rsidRPr="004D1698" w:rsidRDefault="001E69E7" w:rsidP="00CE3168">
      <w:pPr>
        <w:pStyle w:val="ListParagraph"/>
        <w:numPr>
          <w:ilvl w:val="0"/>
          <w:numId w:val="18"/>
        </w:numPr>
      </w:pPr>
      <w:r w:rsidRPr="004D1698">
        <w:t>form</w:t>
      </w:r>
    </w:p>
    <w:p w14:paraId="6C76D7F7" w14:textId="77777777" w:rsidR="001E69E7" w:rsidRPr="004D1698" w:rsidRDefault="001E69E7" w:rsidP="00CE3168">
      <w:pPr>
        <w:pStyle w:val="ListParagraph"/>
        <w:numPr>
          <w:ilvl w:val="0"/>
          <w:numId w:val="18"/>
        </w:numPr>
      </w:pPr>
      <w:r w:rsidRPr="004D1698">
        <w:t>rhythmic, melodic and harmonic elements</w:t>
      </w:r>
    </w:p>
    <w:p w14:paraId="264817BE" w14:textId="77777777" w:rsidR="001E69E7" w:rsidRPr="004D1698" w:rsidRDefault="001E69E7" w:rsidP="00CE3168">
      <w:pPr>
        <w:pStyle w:val="ListParagraph"/>
        <w:numPr>
          <w:ilvl w:val="0"/>
          <w:numId w:val="18"/>
        </w:numPr>
      </w:pPr>
      <w:r w:rsidRPr="004D1698">
        <w:t>expressive elements</w:t>
      </w:r>
    </w:p>
    <w:p w14:paraId="083773E6" w14:textId="41A5DDCB" w:rsidR="001E69E7" w:rsidRPr="004D1698" w:rsidRDefault="001E69E7" w:rsidP="00CE3168">
      <w:pPr>
        <w:pStyle w:val="ListParagraph"/>
        <w:numPr>
          <w:ilvl w:val="0"/>
          <w:numId w:val="18"/>
        </w:numPr>
      </w:pPr>
      <w:r w:rsidRPr="004D1698">
        <w:t>compositional devices</w:t>
      </w:r>
    </w:p>
    <w:p w14:paraId="5265E4B1" w14:textId="1FBC3A66" w:rsidR="001E69E7" w:rsidRPr="004D1698" w:rsidRDefault="001E69E7" w:rsidP="004D1698">
      <w:pPr>
        <w:pStyle w:val="SCSAHeading4"/>
        <w:rPr>
          <w:b w:val="0"/>
          <w:bCs w:val="0"/>
          <w:noProof/>
        </w:rPr>
      </w:pPr>
      <w:r w:rsidRPr="004D1698">
        <w:rPr>
          <w:noProof/>
        </w:rPr>
        <w:lastRenderedPageBreak/>
        <w:t>Theory</w:t>
      </w:r>
      <w:r w:rsidRPr="004D1698">
        <w:rPr>
          <w:b w:val="0"/>
          <w:bCs w:val="0"/>
          <w:noProof/>
        </w:rPr>
        <w:t xml:space="preserve"> </w:t>
      </w:r>
      <w:r w:rsidR="007071F0" w:rsidRPr="004D1698">
        <w:rPr>
          <w:b w:val="0"/>
          <w:bCs w:val="0"/>
          <w:noProof/>
        </w:rPr>
        <w:t>skills</w:t>
      </w:r>
      <w:r w:rsidRPr="004D1698">
        <w:rPr>
          <w:b w:val="0"/>
          <w:bCs w:val="0"/>
          <w:noProof/>
        </w:rPr>
        <w:t xml:space="preserve"> involve visual identification, or writing using music notation (in all clefs).</w:t>
      </w:r>
      <w:r w:rsidR="001377D4" w:rsidRPr="004D1698">
        <w:rPr>
          <w:b w:val="0"/>
          <w:bCs w:val="0"/>
          <w:noProof/>
        </w:rPr>
        <w:t xml:space="preserve"> </w:t>
      </w:r>
      <w:r w:rsidRPr="004D1698">
        <w:rPr>
          <w:b w:val="0"/>
          <w:bCs w:val="0"/>
          <w:noProof/>
        </w:rPr>
        <w:t>Act</w:t>
      </w:r>
      <w:r w:rsidR="00F47E3D" w:rsidRPr="004D1698">
        <w:rPr>
          <w:b w:val="0"/>
          <w:bCs w:val="0"/>
          <w:noProof/>
        </w:rPr>
        <w:t>ivities relate to the</w:t>
      </w:r>
      <w:r w:rsidR="001377D4" w:rsidRPr="004D1698">
        <w:rPr>
          <w:b w:val="0"/>
          <w:bCs w:val="0"/>
          <w:noProof/>
        </w:rPr>
        <w:t> </w:t>
      </w:r>
      <w:r w:rsidR="00F47E3D" w:rsidRPr="004D1698">
        <w:rPr>
          <w:b w:val="0"/>
          <w:bCs w:val="0"/>
          <w:noProof/>
        </w:rPr>
        <w:t>following</w:t>
      </w:r>
      <w:r w:rsidR="0092770F" w:rsidRPr="004D1698">
        <w:rPr>
          <w:b w:val="0"/>
          <w:bCs w:val="0"/>
          <w:noProof/>
        </w:rPr>
        <w:t>:</w:t>
      </w:r>
    </w:p>
    <w:p w14:paraId="2A03459A" w14:textId="77777777" w:rsidR="001E69E7" w:rsidRPr="004D1698" w:rsidRDefault="001E69E7" w:rsidP="00CE3168">
      <w:pPr>
        <w:pStyle w:val="ListParagraph"/>
        <w:numPr>
          <w:ilvl w:val="0"/>
          <w:numId w:val="19"/>
        </w:numPr>
      </w:pPr>
      <w:r w:rsidRPr="004D1698">
        <w:t>intervals</w:t>
      </w:r>
    </w:p>
    <w:p w14:paraId="5A91DC9E" w14:textId="77B2D422" w:rsidR="001E69E7" w:rsidRPr="004D1698" w:rsidRDefault="001E69E7" w:rsidP="00CE3168">
      <w:pPr>
        <w:pStyle w:val="ListParagraph"/>
        <w:numPr>
          <w:ilvl w:val="0"/>
          <w:numId w:val="19"/>
        </w:numPr>
      </w:pPr>
      <w:r w:rsidRPr="004D1698">
        <w:t>scales</w:t>
      </w:r>
      <w:r w:rsidR="00256A7A" w:rsidRPr="004D1698">
        <w:t>/modes</w:t>
      </w:r>
    </w:p>
    <w:p w14:paraId="28C971AA" w14:textId="2A89406D" w:rsidR="001E69E7" w:rsidRPr="004D1698" w:rsidRDefault="001E69E7" w:rsidP="00CE3168">
      <w:pPr>
        <w:pStyle w:val="ListParagraph"/>
        <w:numPr>
          <w:ilvl w:val="0"/>
          <w:numId w:val="19"/>
        </w:numPr>
      </w:pPr>
      <w:r w:rsidRPr="004D1698">
        <w:t>chords and harmonic/chord progressions</w:t>
      </w:r>
      <w:r w:rsidR="00452A93" w:rsidRPr="004D1698">
        <w:t xml:space="preserve"> (including TAB</w:t>
      </w:r>
      <w:r w:rsidR="00A11093" w:rsidRPr="004D1698">
        <w:t xml:space="preserve"> and guitar chord symbols</w:t>
      </w:r>
      <w:r w:rsidR="00452A93" w:rsidRPr="004D1698">
        <w:t>)</w:t>
      </w:r>
    </w:p>
    <w:p w14:paraId="710606DF" w14:textId="220F2E46" w:rsidR="00C75322" w:rsidRPr="004D1698" w:rsidRDefault="001E69E7" w:rsidP="00CE3168">
      <w:pPr>
        <w:pStyle w:val="ListParagraph"/>
        <w:numPr>
          <w:ilvl w:val="0"/>
          <w:numId w:val="19"/>
        </w:numPr>
      </w:pPr>
      <w:r w:rsidRPr="004D1698">
        <w:t>transposition (</w:t>
      </w:r>
      <w:r w:rsidR="00850EA8" w:rsidRPr="004D1698">
        <w:t>for any clef, and for B flat, E flat, F and A instruments</w:t>
      </w:r>
      <w:r w:rsidRPr="004D1698">
        <w:t>)</w:t>
      </w:r>
    </w:p>
    <w:p w14:paraId="682CFC37" w14:textId="1E1A00B3" w:rsidR="00AC3084" w:rsidRPr="003B7EFA" w:rsidRDefault="00AC3084" w:rsidP="00F13E77">
      <w:pPr>
        <w:pStyle w:val="SCSAHeading3"/>
      </w:pPr>
      <w:r w:rsidRPr="003B7EFA">
        <w:t>Composition</w:t>
      </w:r>
    </w:p>
    <w:p w14:paraId="6B40858F" w14:textId="1227D178" w:rsidR="00497FF1" w:rsidRDefault="006F1422" w:rsidP="004D1698">
      <w:r w:rsidRPr="0049635F">
        <w:t xml:space="preserve">Composition in the Music ATAR course is the creative application of </w:t>
      </w:r>
      <w:r w:rsidR="007A0F02">
        <w:t xml:space="preserve">the </w:t>
      </w:r>
      <w:r w:rsidRPr="0049635F">
        <w:t>elements of music</w:t>
      </w:r>
      <w:r w:rsidR="007A0F02">
        <w:t>,</w:t>
      </w:r>
      <w:r w:rsidRPr="0049635F">
        <w:t xml:space="preserve"> compositional devices, </w:t>
      </w:r>
      <w:r w:rsidRPr="004D1698">
        <w:t>stylistic</w:t>
      </w:r>
      <w:r w:rsidRPr="0049635F">
        <w:t xml:space="preserve"> conventions and knowledge of instrumental and performance techniques to create music works.</w:t>
      </w:r>
    </w:p>
    <w:p w14:paraId="32549761" w14:textId="0487510E" w:rsidR="006F1422" w:rsidRPr="004D1698" w:rsidRDefault="00497FF1" w:rsidP="004D1698">
      <w:pPr>
        <w:pStyle w:val="NoSpacing"/>
      </w:pPr>
      <w:r>
        <w:t xml:space="preserve">The </w:t>
      </w:r>
      <w:r w:rsidRPr="00A235C8">
        <w:rPr>
          <w:b/>
        </w:rPr>
        <w:t>following content is mandatory</w:t>
      </w:r>
      <w:r>
        <w:t xml:space="preserve"> for teaching but </w:t>
      </w:r>
      <w:r w:rsidR="00E174A4">
        <w:t>is non-examinable.</w:t>
      </w:r>
      <w:r w:rsidR="007B2C3F">
        <w:t xml:space="preserve"> </w:t>
      </w:r>
      <w:r w:rsidR="00684498">
        <w:t>In the Music ATAR course, students:</w:t>
      </w:r>
    </w:p>
    <w:p w14:paraId="59E42412" w14:textId="5A98D405" w:rsidR="000955A0" w:rsidRPr="004D1698" w:rsidRDefault="006F1422" w:rsidP="00CE3168">
      <w:pPr>
        <w:pStyle w:val="ListParagraph"/>
        <w:numPr>
          <w:ilvl w:val="0"/>
          <w:numId w:val="20"/>
        </w:numPr>
      </w:pPr>
      <w:r w:rsidRPr="004D1698">
        <w:t xml:space="preserve">compose music </w:t>
      </w:r>
      <w:r w:rsidR="006A2AD3" w:rsidRPr="004D1698">
        <w:t>(small-scale and/or large-scale compositions)</w:t>
      </w:r>
      <w:r w:rsidRPr="004D1698">
        <w:t xml:space="preserve"> that</w:t>
      </w:r>
    </w:p>
    <w:p w14:paraId="320275BE" w14:textId="75D6E4E4" w:rsidR="000955A0" w:rsidRPr="004D1698" w:rsidRDefault="006F1422" w:rsidP="00CE3168">
      <w:pPr>
        <w:pStyle w:val="ListParagraph"/>
        <w:numPr>
          <w:ilvl w:val="1"/>
          <w:numId w:val="20"/>
        </w:numPr>
      </w:pPr>
      <w:r w:rsidRPr="004D1698">
        <w:t>demonstrate</w:t>
      </w:r>
      <w:r w:rsidR="00684498" w:rsidRPr="004D1698">
        <w:t>s</w:t>
      </w:r>
      <w:r w:rsidRPr="004D1698">
        <w:t xml:space="preserve"> planning and structure (e.g. in a particular musical form)</w:t>
      </w:r>
    </w:p>
    <w:p w14:paraId="6F4086D0" w14:textId="0EB4226D" w:rsidR="006F1422" w:rsidRPr="004D1698" w:rsidRDefault="006F1422" w:rsidP="00CE3168">
      <w:pPr>
        <w:pStyle w:val="ListParagraph"/>
        <w:numPr>
          <w:ilvl w:val="1"/>
          <w:numId w:val="20"/>
        </w:numPr>
      </w:pPr>
      <w:r w:rsidRPr="004D1698">
        <w:t>reflects a chosen musical style</w:t>
      </w:r>
      <w:r w:rsidR="0052285D" w:rsidRPr="004D1698">
        <w:t xml:space="preserve"> (e.g. pop, swing</w:t>
      </w:r>
      <w:r w:rsidR="002C310C" w:rsidRPr="004D1698">
        <w:t>, baroque)</w:t>
      </w:r>
    </w:p>
    <w:p w14:paraId="479810A3" w14:textId="451F2EFA" w:rsidR="00684498" w:rsidRPr="004D1698" w:rsidRDefault="00684498" w:rsidP="00CE3168">
      <w:pPr>
        <w:pStyle w:val="ListParagraph"/>
        <w:numPr>
          <w:ilvl w:val="1"/>
          <w:numId w:val="20"/>
        </w:numPr>
      </w:pPr>
      <w:r w:rsidRPr="004D1698">
        <w:t xml:space="preserve">is </w:t>
      </w:r>
      <w:r w:rsidR="005366A7" w:rsidRPr="004D1698">
        <w:t>created/intended</w:t>
      </w:r>
      <w:r w:rsidRPr="004D1698">
        <w:t xml:space="preserve"> for a particular purpose (e.g. a</w:t>
      </w:r>
      <w:r w:rsidR="0052285D" w:rsidRPr="004D1698">
        <w:t xml:space="preserve"> film/video game score, an advertising jingle</w:t>
      </w:r>
      <w:r w:rsidR="007B297A" w:rsidRPr="004D1698">
        <w:t xml:space="preserve">, </w:t>
      </w:r>
      <w:r w:rsidR="00A909F9" w:rsidRPr="004D1698">
        <w:t>a</w:t>
      </w:r>
      <w:r w:rsidR="007B297A" w:rsidRPr="004D1698">
        <w:t xml:space="preserve"> live performance</w:t>
      </w:r>
      <w:r w:rsidRPr="004D1698">
        <w:t>)</w:t>
      </w:r>
    </w:p>
    <w:p w14:paraId="35BFC637" w14:textId="06694AF7" w:rsidR="00405D73" w:rsidRPr="004D1698" w:rsidRDefault="00405D73" w:rsidP="00CE3168">
      <w:pPr>
        <w:pStyle w:val="ListParagraph"/>
        <w:numPr>
          <w:ilvl w:val="1"/>
          <w:numId w:val="20"/>
        </w:numPr>
      </w:pPr>
      <w:r w:rsidRPr="004D1698">
        <w:t xml:space="preserve">makes use of various instrumentation, which may </w:t>
      </w:r>
      <w:proofErr w:type="gramStart"/>
      <w:r w:rsidRPr="004D1698">
        <w:t>include:</w:t>
      </w:r>
      <w:proofErr w:type="gramEnd"/>
      <w:r w:rsidRPr="004D1698">
        <w:t xml:space="preserve"> solo works, small ensembles (e.g. string quartet, 4-piece rock band, jazz combo) or large ensembles (e.g. concert band, rock band with added winds, jazz orchestra)</w:t>
      </w:r>
    </w:p>
    <w:p w14:paraId="1980D5A5" w14:textId="72C3D20E" w:rsidR="006F1422" w:rsidRPr="004D1698" w:rsidRDefault="006F1422" w:rsidP="00CE3168">
      <w:pPr>
        <w:pStyle w:val="ListParagraph"/>
        <w:numPr>
          <w:ilvl w:val="0"/>
          <w:numId w:val="20"/>
        </w:numPr>
      </w:pPr>
      <w:r w:rsidRPr="004D1698">
        <w:t xml:space="preserve">arrange music, making creative choices to modify </w:t>
      </w:r>
      <w:r w:rsidR="00967B65" w:rsidRPr="004D1698">
        <w:t>a musical</w:t>
      </w:r>
      <w:r w:rsidRPr="004D1698">
        <w:t xml:space="preserve"> work (e.g. </w:t>
      </w:r>
      <w:r w:rsidR="00497FF1" w:rsidRPr="004D1698">
        <w:t xml:space="preserve">in </w:t>
      </w:r>
      <w:r w:rsidRPr="004D1698">
        <w:t>instrument</w:t>
      </w:r>
      <w:r w:rsidR="00497FF1" w:rsidRPr="004D1698">
        <w:t>ation</w:t>
      </w:r>
      <w:r w:rsidRPr="004D1698">
        <w:t>, musical style</w:t>
      </w:r>
      <w:r w:rsidR="009D068C" w:rsidRPr="004D1698">
        <w:t xml:space="preserve"> or </w:t>
      </w:r>
      <w:r w:rsidRPr="004D1698">
        <w:t>form)</w:t>
      </w:r>
    </w:p>
    <w:p w14:paraId="7E90ECFC" w14:textId="078930B5" w:rsidR="006F1422" w:rsidRPr="004D1698" w:rsidRDefault="006F1422" w:rsidP="00CE3168">
      <w:pPr>
        <w:pStyle w:val="ListParagraph"/>
        <w:numPr>
          <w:ilvl w:val="0"/>
          <w:numId w:val="20"/>
        </w:numPr>
      </w:pPr>
      <w:r w:rsidRPr="004D1698">
        <w:t>engage in a refinement process:</w:t>
      </w:r>
      <w:r w:rsidR="006A2AD3" w:rsidRPr="004D1698">
        <w:t xml:space="preserve"> </w:t>
      </w:r>
      <w:r w:rsidRPr="004D1698">
        <w:t>seek</w:t>
      </w:r>
      <w:r w:rsidR="006A2AD3" w:rsidRPr="004D1698">
        <w:t xml:space="preserve"> and receive</w:t>
      </w:r>
      <w:r w:rsidRPr="004D1698">
        <w:t xml:space="preserve"> feedback</w:t>
      </w:r>
      <w:r w:rsidR="00251F72" w:rsidRPr="004D1698">
        <w:t xml:space="preserve">, evaluate </w:t>
      </w:r>
      <w:r w:rsidRPr="004D1698">
        <w:t>and mak</w:t>
      </w:r>
      <w:r w:rsidR="006A2AD3" w:rsidRPr="004D1698">
        <w:t>e</w:t>
      </w:r>
      <w:r w:rsidRPr="004D1698">
        <w:t xml:space="preserve"> decisi</w:t>
      </w:r>
      <w:r w:rsidR="00D44804" w:rsidRPr="004D1698">
        <w:t>ons about changes to their work</w:t>
      </w:r>
    </w:p>
    <w:p w14:paraId="18E07BC8" w14:textId="204DFF2D" w:rsidR="006F1422" w:rsidRPr="004D1698" w:rsidRDefault="006F1422" w:rsidP="00CE3168">
      <w:pPr>
        <w:pStyle w:val="ListParagraph"/>
        <w:numPr>
          <w:ilvl w:val="0"/>
          <w:numId w:val="20"/>
        </w:numPr>
      </w:pPr>
      <w:r w:rsidRPr="004D1698">
        <w:t xml:space="preserve">share </w:t>
      </w:r>
      <w:r w:rsidR="0052285D" w:rsidRPr="004D1698">
        <w:t xml:space="preserve">their </w:t>
      </w:r>
      <w:r w:rsidRPr="004D1698">
        <w:t xml:space="preserve">completed music works (e.g. </w:t>
      </w:r>
      <w:r w:rsidR="0052285D" w:rsidRPr="004D1698">
        <w:t xml:space="preserve">live performances, </w:t>
      </w:r>
      <w:r w:rsidRPr="004D1698">
        <w:t>printed musical scores</w:t>
      </w:r>
      <w:r w:rsidR="0052285D" w:rsidRPr="004D1698">
        <w:t>, audio/video recordings</w:t>
      </w:r>
      <w:r w:rsidRPr="004D1698">
        <w:t xml:space="preserve">, digital audio workstation (DAW) files, </w:t>
      </w:r>
      <w:r w:rsidR="00D44804" w:rsidRPr="004D1698">
        <w:t>midi files</w:t>
      </w:r>
      <w:r w:rsidRPr="004D1698">
        <w:t>)</w:t>
      </w:r>
    </w:p>
    <w:p w14:paraId="54464AEB" w14:textId="3C9FF620" w:rsidR="00785BCD" w:rsidRPr="004D1698" w:rsidRDefault="00785BCD" w:rsidP="00CE3168">
      <w:pPr>
        <w:pStyle w:val="ListParagraph"/>
        <w:numPr>
          <w:ilvl w:val="0"/>
          <w:numId w:val="20"/>
        </w:numPr>
      </w:pPr>
      <w:r w:rsidRPr="004D1698">
        <w:t>complete various activities to develop composition skills</w:t>
      </w:r>
      <w:r w:rsidR="007B2C3F" w:rsidRPr="004D1698">
        <w:t>, including:</w:t>
      </w:r>
    </w:p>
    <w:p w14:paraId="0623742B" w14:textId="3B785F91" w:rsidR="007B2C3F" w:rsidRPr="004D1698" w:rsidRDefault="007B2C3F" w:rsidP="00CE3168">
      <w:pPr>
        <w:pStyle w:val="ListParagraph"/>
        <w:numPr>
          <w:ilvl w:val="1"/>
          <w:numId w:val="20"/>
        </w:numPr>
      </w:pPr>
      <w:r w:rsidRPr="004D1698">
        <w:t>melody writing (for any instrument/voice)</w:t>
      </w:r>
    </w:p>
    <w:p w14:paraId="5023520E" w14:textId="77777777" w:rsidR="007B2C3F" w:rsidRPr="004D1698" w:rsidRDefault="007B2C3F" w:rsidP="00CE3168">
      <w:pPr>
        <w:pStyle w:val="ListParagraph"/>
        <w:numPr>
          <w:ilvl w:val="1"/>
          <w:numId w:val="20"/>
        </w:numPr>
      </w:pPr>
      <w:r w:rsidRPr="004D1698">
        <w:t>chord/harmonic progression writing</w:t>
      </w:r>
    </w:p>
    <w:p w14:paraId="13F71498" w14:textId="4B7072E4" w:rsidR="007B2C3F" w:rsidRPr="004D1698" w:rsidRDefault="007B2C3F" w:rsidP="00CE3168">
      <w:pPr>
        <w:pStyle w:val="ListParagraph"/>
        <w:numPr>
          <w:ilvl w:val="1"/>
          <w:numId w:val="20"/>
        </w:numPr>
      </w:pPr>
      <w:r w:rsidRPr="004D1698">
        <w:t>accompaniment writing and harmonisation</w:t>
      </w:r>
    </w:p>
    <w:p w14:paraId="33F471D1" w14:textId="6C04FBC9" w:rsidR="007B2C3F" w:rsidRPr="004D1698" w:rsidRDefault="007B2C3F" w:rsidP="00CE3168">
      <w:pPr>
        <w:pStyle w:val="ListParagraph"/>
        <w:numPr>
          <w:ilvl w:val="1"/>
          <w:numId w:val="20"/>
        </w:numPr>
      </w:pPr>
      <w:r w:rsidRPr="004D1698">
        <w:t>arranging/orchestrating</w:t>
      </w:r>
    </w:p>
    <w:p w14:paraId="163C3187" w14:textId="62D6B605" w:rsidR="007B2C3F" w:rsidRPr="004D1698" w:rsidRDefault="007B2C3F" w:rsidP="00CE3168">
      <w:pPr>
        <w:pStyle w:val="ListParagraph"/>
        <w:numPr>
          <w:ilvl w:val="1"/>
          <w:numId w:val="20"/>
        </w:numPr>
      </w:pPr>
      <w:r w:rsidRPr="004D1698">
        <w:t>form-based compositions</w:t>
      </w:r>
    </w:p>
    <w:p w14:paraId="04F8FC6A" w14:textId="0856F6B2" w:rsidR="004D1698" w:rsidRDefault="00D7278D" w:rsidP="00C47392">
      <w:pPr>
        <w:rPr>
          <w:rFonts w:cs="Calibri"/>
          <w:szCs w:val="16"/>
        </w:rPr>
      </w:pPr>
      <w:r w:rsidRPr="00C47392">
        <w:t>N</w:t>
      </w:r>
      <w:r w:rsidR="000C0C1B" w:rsidRPr="00C47392">
        <w:t>ote</w:t>
      </w:r>
      <w:r w:rsidR="000C0C1B">
        <w:rPr>
          <w:rFonts w:cs="Calibri"/>
          <w:szCs w:val="16"/>
        </w:rPr>
        <w:t xml:space="preserve">: </w:t>
      </w:r>
      <w:r w:rsidR="000C0C1B" w:rsidRPr="0033408E">
        <w:rPr>
          <w:rFonts w:cs="Calibri"/>
          <w:i/>
          <w:szCs w:val="16"/>
        </w:rPr>
        <w:t xml:space="preserve">Appendix </w:t>
      </w:r>
      <w:r w:rsidR="00B946B0">
        <w:rPr>
          <w:rFonts w:cs="Calibri"/>
          <w:i/>
          <w:szCs w:val="16"/>
        </w:rPr>
        <w:t>2</w:t>
      </w:r>
      <w:r w:rsidR="000C0C1B" w:rsidRPr="0033408E">
        <w:rPr>
          <w:rFonts w:cs="Calibri"/>
          <w:i/>
          <w:szCs w:val="16"/>
        </w:rPr>
        <w:t xml:space="preserve"> –</w:t>
      </w:r>
      <w:r w:rsidR="000C0C1B" w:rsidRPr="00DB4485">
        <w:rPr>
          <w:rFonts w:cs="Calibri"/>
          <w:i/>
          <w:szCs w:val="16"/>
        </w:rPr>
        <w:t xml:space="preserve"> E</w:t>
      </w:r>
      <w:r w:rsidR="000C0C1B" w:rsidRPr="0033408E">
        <w:rPr>
          <w:rFonts w:cs="Calibri"/>
          <w:i/>
          <w:szCs w:val="16"/>
        </w:rPr>
        <w:t>laboration</w:t>
      </w:r>
      <w:r w:rsidR="000C0C1B">
        <w:rPr>
          <w:rFonts w:cs="Calibri"/>
          <w:i/>
          <w:szCs w:val="16"/>
        </w:rPr>
        <w:t>s</w:t>
      </w:r>
      <w:r w:rsidR="000C0C1B" w:rsidRPr="0033408E">
        <w:rPr>
          <w:rFonts w:cs="Calibri"/>
          <w:i/>
          <w:szCs w:val="16"/>
        </w:rPr>
        <w:t xml:space="preserve"> on composition skills</w:t>
      </w:r>
      <w:r w:rsidR="000C0C1B">
        <w:rPr>
          <w:rFonts w:cs="Calibri"/>
          <w:szCs w:val="16"/>
        </w:rPr>
        <w:t xml:space="preserve"> provides elaborations on these content dot points</w:t>
      </w:r>
      <w:r w:rsidR="00931CD7">
        <w:rPr>
          <w:rFonts w:cs="Calibri"/>
          <w:szCs w:val="16"/>
        </w:rPr>
        <w:t>.</w:t>
      </w:r>
    </w:p>
    <w:p w14:paraId="0B42CB55" w14:textId="77777777" w:rsidR="004D1698" w:rsidRDefault="004D1698">
      <w:pPr>
        <w:rPr>
          <w:rFonts w:cs="Calibri"/>
          <w:szCs w:val="16"/>
        </w:rPr>
      </w:pPr>
      <w:r>
        <w:rPr>
          <w:rFonts w:cs="Calibri"/>
          <w:szCs w:val="16"/>
        </w:rPr>
        <w:br w:type="page"/>
      </w:r>
    </w:p>
    <w:p w14:paraId="5EF83039" w14:textId="0AC7919C" w:rsidR="00AC3084" w:rsidRPr="003B7EFA" w:rsidRDefault="00205B9A" w:rsidP="00F13E77">
      <w:pPr>
        <w:pStyle w:val="SCSAHeading3"/>
      </w:pPr>
      <w:r>
        <w:lastRenderedPageBreak/>
        <w:t>Music</w:t>
      </w:r>
      <w:r w:rsidR="00AC3084" w:rsidRPr="003B7EFA">
        <w:t xml:space="preserve"> </w:t>
      </w:r>
      <w:r w:rsidR="00732667" w:rsidRPr="003B7EFA">
        <w:t>a</w:t>
      </w:r>
      <w:r w:rsidR="00AC3084" w:rsidRPr="003B7EFA">
        <w:t>nalysis</w:t>
      </w:r>
    </w:p>
    <w:p w14:paraId="1ED9EC66" w14:textId="77777777" w:rsidR="00FB13F0" w:rsidRPr="00713C27" w:rsidRDefault="00470CE5" w:rsidP="00713C27">
      <w:bookmarkStart w:id="41" w:name="_Toc364243521"/>
      <w:r w:rsidRPr="00713C27">
        <w:t>Through the journey of critically considering how music can be used as a powerful form of expression, students explore the potential for music to communicate identity.</w:t>
      </w:r>
    </w:p>
    <w:p w14:paraId="2A7B62E2" w14:textId="3CF1AF2B" w:rsidR="00470CE5" w:rsidRPr="00713C27" w:rsidRDefault="00470CE5" w:rsidP="004D1698">
      <w:pPr>
        <w:pStyle w:val="NoSpacing"/>
      </w:pPr>
      <w:r w:rsidRPr="00713C27">
        <w:t>Students analyse and understand ways in which the elements and characteristics of music can been applied to express:</w:t>
      </w:r>
    </w:p>
    <w:p w14:paraId="7E4F69A8" w14:textId="59AC945E" w:rsidR="0092770F" w:rsidRPr="004D1698" w:rsidRDefault="0092770F" w:rsidP="00CE3168">
      <w:pPr>
        <w:pStyle w:val="ListParagraph"/>
        <w:numPr>
          <w:ilvl w:val="0"/>
          <w:numId w:val="21"/>
        </w:numPr>
      </w:pPr>
      <w:r w:rsidRPr="004D1698">
        <w:t>personal identity – developing and expressing the artist</w:t>
      </w:r>
      <w:r w:rsidR="00C23884">
        <w:t>’</w:t>
      </w:r>
      <w:r w:rsidRPr="004D1698">
        <w:t>s own personal and/or musical identity</w:t>
      </w:r>
    </w:p>
    <w:p w14:paraId="791D6CC6" w14:textId="53C52B00" w:rsidR="00470CE5" w:rsidRPr="004D1698" w:rsidRDefault="00BB101D" w:rsidP="00CE3168">
      <w:pPr>
        <w:pStyle w:val="ListParagraph"/>
        <w:numPr>
          <w:ilvl w:val="0"/>
          <w:numId w:val="21"/>
        </w:numPr>
      </w:pPr>
      <w:r w:rsidRPr="004D1698">
        <w:t>sociopolitical</w:t>
      </w:r>
      <w:r w:rsidR="00470CE5" w:rsidRPr="004D1698">
        <w:t xml:space="preserve"> identity – a vehicle to express </w:t>
      </w:r>
      <w:r w:rsidR="00B25DB9" w:rsidRPr="004D1698">
        <w:t xml:space="preserve">societal and </w:t>
      </w:r>
      <w:r w:rsidR="00470CE5" w:rsidRPr="004D1698">
        <w:t>political views</w:t>
      </w:r>
    </w:p>
    <w:p w14:paraId="78E2DE17" w14:textId="4D64238B" w:rsidR="00470CE5" w:rsidRPr="004D1698" w:rsidRDefault="00470CE5" w:rsidP="00CE3168">
      <w:pPr>
        <w:pStyle w:val="ListParagraph"/>
        <w:numPr>
          <w:ilvl w:val="0"/>
          <w:numId w:val="21"/>
        </w:numPr>
      </w:pPr>
      <w:r w:rsidRPr="004D1698">
        <w:t xml:space="preserve">cultural identity – reflecting </w:t>
      </w:r>
      <w:r w:rsidR="005B6840" w:rsidRPr="004D1698">
        <w:t>the shared characteristics of a group of people</w:t>
      </w:r>
      <w:r w:rsidRPr="004D1698">
        <w:t>.</w:t>
      </w:r>
    </w:p>
    <w:p w14:paraId="326F036E" w14:textId="52607321" w:rsidR="00470CE5" w:rsidRPr="0049635F" w:rsidRDefault="00470CE5" w:rsidP="004D1698">
      <w:pPr>
        <w:pStyle w:val="NoSpacing"/>
      </w:pPr>
      <w:r w:rsidRPr="0049635F">
        <w:t xml:space="preserve">Analysis of each musical work </w:t>
      </w:r>
      <w:r w:rsidR="008C2CDC">
        <w:t>must include</w:t>
      </w:r>
      <w:r w:rsidRPr="0049635F">
        <w:t>:</w:t>
      </w:r>
    </w:p>
    <w:p w14:paraId="67E35C2A" w14:textId="42E65E6A" w:rsidR="00470CE5" w:rsidRPr="004D1698" w:rsidRDefault="00470CE5" w:rsidP="00CE3168">
      <w:pPr>
        <w:pStyle w:val="ListParagraph"/>
        <w:numPr>
          <w:ilvl w:val="0"/>
          <w:numId w:val="22"/>
        </w:numPr>
      </w:pPr>
      <w:r w:rsidRPr="004D1698">
        <w:t xml:space="preserve">how the composer </w:t>
      </w:r>
      <w:r w:rsidR="0092770F" w:rsidRPr="004D1698">
        <w:t xml:space="preserve">(and performing artist where relevant) </w:t>
      </w:r>
      <w:r w:rsidRPr="004D1698">
        <w:t>has expressed i</w:t>
      </w:r>
      <w:r w:rsidR="00B25DB9" w:rsidRPr="004D1698">
        <w:t xml:space="preserve">dentity (personal, </w:t>
      </w:r>
      <w:r w:rsidR="00BB101D" w:rsidRPr="004D1698">
        <w:t>sociopolitical</w:t>
      </w:r>
      <w:r w:rsidR="00B25DB9" w:rsidRPr="004D1698">
        <w:t xml:space="preserve"> and/or</w:t>
      </w:r>
      <w:r w:rsidRPr="004D1698">
        <w:t xml:space="preserve"> cultural) through the </w:t>
      </w:r>
      <w:r w:rsidR="00FB7848" w:rsidRPr="004D1698">
        <w:t>application</w:t>
      </w:r>
      <w:r w:rsidRPr="004D1698">
        <w:t>, combination</w:t>
      </w:r>
      <w:r w:rsidR="00B25DB9" w:rsidRPr="004D1698">
        <w:t xml:space="preserve"> and manipulation</w:t>
      </w:r>
      <w:r w:rsidRPr="004D1698">
        <w:t xml:space="preserve"> of the music elements and concepts </w:t>
      </w:r>
      <w:r w:rsidR="00F56933" w:rsidRPr="004D1698">
        <w:t xml:space="preserve">(as listed </w:t>
      </w:r>
      <w:r w:rsidRPr="004D1698">
        <w:t>below</w:t>
      </w:r>
      <w:r w:rsidR="00F56933" w:rsidRPr="004D1698">
        <w:t>)</w:t>
      </w:r>
    </w:p>
    <w:p w14:paraId="016695A3" w14:textId="77FAC804" w:rsidR="00CF529A" w:rsidRPr="002D3E9F" w:rsidRDefault="00CF529A" w:rsidP="00CE3168">
      <w:pPr>
        <w:pStyle w:val="ListParagraph"/>
        <w:numPr>
          <w:ilvl w:val="0"/>
          <w:numId w:val="22"/>
        </w:numPr>
        <w:rPr>
          <w:lang w:val="fr-BE"/>
        </w:rPr>
      </w:pPr>
      <w:proofErr w:type="gramStart"/>
      <w:r w:rsidRPr="002D3E9F">
        <w:rPr>
          <w:lang w:val="fr-BE"/>
        </w:rPr>
        <w:t>expressive</w:t>
      </w:r>
      <w:proofErr w:type="gramEnd"/>
      <w:r w:rsidRPr="002D3E9F">
        <w:rPr>
          <w:lang w:val="fr-BE"/>
        </w:rPr>
        <w:t xml:space="preserve"> </w:t>
      </w:r>
      <w:proofErr w:type="spellStart"/>
      <w:r w:rsidRPr="002D3E9F">
        <w:rPr>
          <w:lang w:val="fr-BE"/>
        </w:rPr>
        <w:t>elements</w:t>
      </w:r>
      <w:proofErr w:type="spellEnd"/>
      <w:r w:rsidRPr="002D3E9F">
        <w:rPr>
          <w:lang w:val="fr-BE"/>
        </w:rPr>
        <w:t xml:space="preserve"> (</w:t>
      </w:r>
      <w:proofErr w:type="spellStart"/>
      <w:r w:rsidRPr="002D3E9F">
        <w:rPr>
          <w:lang w:val="fr-BE"/>
        </w:rPr>
        <w:t>dynamics</w:t>
      </w:r>
      <w:proofErr w:type="spellEnd"/>
      <w:r w:rsidRPr="002D3E9F">
        <w:rPr>
          <w:lang w:val="fr-BE"/>
        </w:rPr>
        <w:t xml:space="preserve">, </w:t>
      </w:r>
      <w:r w:rsidR="00B607C7" w:rsidRPr="002D3E9F">
        <w:rPr>
          <w:lang w:val="fr-BE"/>
        </w:rPr>
        <w:t>articulation etc</w:t>
      </w:r>
      <w:r w:rsidR="00124F8B" w:rsidRPr="002D3E9F">
        <w:rPr>
          <w:lang w:val="fr-BE"/>
        </w:rPr>
        <w:t>.</w:t>
      </w:r>
      <w:r w:rsidRPr="002D3E9F">
        <w:rPr>
          <w:lang w:val="fr-BE"/>
        </w:rPr>
        <w:t>)</w:t>
      </w:r>
    </w:p>
    <w:p w14:paraId="5787303B" w14:textId="77777777" w:rsidR="00CF529A" w:rsidRPr="004D1698" w:rsidRDefault="00CF529A" w:rsidP="00CE3168">
      <w:pPr>
        <w:pStyle w:val="ListParagraph"/>
        <w:numPr>
          <w:ilvl w:val="0"/>
          <w:numId w:val="22"/>
        </w:numPr>
      </w:pPr>
      <w:r w:rsidRPr="004D1698">
        <w:t>form/structure (including arrangement)</w:t>
      </w:r>
    </w:p>
    <w:p w14:paraId="7852331B" w14:textId="77777777" w:rsidR="00CF529A" w:rsidRPr="004D1698" w:rsidRDefault="00CF529A" w:rsidP="00CE3168">
      <w:pPr>
        <w:pStyle w:val="ListParagraph"/>
        <w:numPr>
          <w:ilvl w:val="0"/>
          <w:numId w:val="22"/>
        </w:numPr>
      </w:pPr>
      <w:r w:rsidRPr="004D1698">
        <w:t>pitch (melody, harmony, key, tonality)</w:t>
      </w:r>
    </w:p>
    <w:p w14:paraId="047F78CA" w14:textId="77777777" w:rsidR="00CF529A" w:rsidRPr="004D1698" w:rsidRDefault="00CF529A" w:rsidP="00CE3168">
      <w:pPr>
        <w:pStyle w:val="ListParagraph"/>
        <w:numPr>
          <w:ilvl w:val="0"/>
          <w:numId w:val="22"/>
        </w:numPr>
      </w:pPr>
      <w:r w:rsidRPr="004D1698">
        <w:t>rhythm (duration, tempo, metre)</w:t>
      </w:r>
    </w:p>
    <w:p w14:paraId="2949991A" w14:textId="77777777" w:rsidR="00CF529A" w:rsidRPr="004D1698" w:rsidRDefault="00CF529A" w:rsidP="00CE3168">
      <w:pPr>
        <w:pStyle w:val="ListParagraph"/>
        <w:numPr>
          <w:ilvl w:val="0"/>
          <w:numId w:val="22"/>
        </w:numPr>
      </w:pPr>
      <w:r w:rsidRPr="004D1698">
        <w:t>texture</w:t>
      </w:r>
    </w:p>
    <w:p w14:paraId="07834B5F" w14:textId="6C778DB1" w:rsidR="00CF529A" w:rsidRPr="004D1698" w:rsidRDefault="00CF529A" w:rsidP="00CE3168">
      <w:pPr>
        <w:pStyle w:val="ListParagraph"/>
        <w:numPr>
          <w:ilvl w:val="0"/>
          <w:numId w:val="22"/>
        </w:numPr>
      </w:pPr>
      <w:r w:rsidRPr="004D1698">
        <w:t xml:space="preserve">timbre (instrumentation, </w:t>
      </w:r>
      <w:r w:rsidR="00470CE5" w:rsidRPr="004D1698">
        <w:t xml:space="preserve">orchestration, </w:t>
      </w:r>
      <w:r w:rsidRPr="004D1698">
        <w:t>instrumental/vocal techniques, electronic effects)</w:t>
      </w:r>
    </w:p>
    <w:p w14:paraId="52EF3595" w14:textId="2B0B5460" w:rsidR="00CF529A" w:rsidRPr="004D1698" w:rsidRDefault="00CF529A" w:rsidP="00CE3168">
      <w:pPr>
        <w:pStyle w:val="ListParagraph"/>
        <w:numPr>
          <w:ilvl w:val="0"/>
          <w:numId w:val="22"/>
        </w:numPr>
      </w:pPr>
      <w:r w:rsidRPr="004D1698">
        <w:t>compositional devices</w:t>
      </w:r>
    </w:p>
    <w:p w14:paraId="0CA918F4" w14:textId="60907737" w:rsidR="008C2CDC" w:rsidRPr="004D1698" w:rsidRDefault="008C2CDC" w:rsidP="00CE3168">
      <w:pPr>
        <w:pStyle w:val="ListParagraph"/>
        <w:numPr>
          <w:ilvl w:val="0"/>
          <w:numId w:val="22"/>
        </w:numPr>
      </w:pPr>
      <w:r w:rsidRPr="004D1698">
        <w:t>lyrics/text (where applicable)</w:t>
      </w:r>
    </w:p>
    <w:p w14:paraId="3DE76634" w14:textId="75D7B511" w:rsidR="00CF529A" w:rsidRPr="004D1698" w:rsidRDefault="00CF529A" w:rsidP="00CE3168">
      <w:pPr>
        <w:pStyle w:val="ListParagraph"/>
        <w:numPr>
          <w:ilvl w:val="0"/>
          <w:numId w:val="22"/>
        </w:numPr>
      </w:pPr>
      <w:r w:rsidRPr="004D1698">
        <w:t xml:space="preserve">relevant </w:t>
      </w:r>
      <w:r w:rsidR="00B607C7" w:rsidRPr="004D1698">
        <w:t xml:space="preserve">personal </w:t>
      </w:r>
      <w:r w:rsidR="00BB101D" w:rsidRPr="004D1698">
        <w:t>sociopolitical</w:t>
      </w:r>
      <w:r w:rsidR="00B25DB9" w:rsidRPr="004D1698">
        <w:t xml:space="preserve"> and/or cultural</w:t>
      </w:r>
      <w:r w:rsidRPr="004D1698">
        <w:t xml:space="preserve"> influences (directly related to the designated work)</w:t>
      </w:r>
    </w:p>
    <w:p w14:paraId="7148A0E5" w14:textId="1F2F884C" w:rsidR="00CF529A" w:rsidRPr="004D1698" w:rsidRDefault="00CF529A" w:rsidP="00CE3168">
      <w:pPr>
        <w:pStyle w:val="ListParagraph"/>
        <w:numPr>
          <w:ilvl w:val="0"/>
          <w:numId w:val="22"/>
        </w:numPr>
      </w:pPr>
      <w:r w:rsidRPr="004D1698">
        <w:t>musical characteristics of the associated musical style/era/performer</w:t>
      </w:r>
      <w:r w:rsidR="00B607C7" w:rsidRPr="004D1698">
        <w:t xml:space="preserve"> (directly related to the designated work)</w:t>
      </w:r>
    </w:p>
    <w:p w14:paraId="0A516063" w14:textId="77777777" w:rsidR="00CF529A" w:rsidRPr="004D1698" w:rsidRDefault="00CF529A" w:rsidP="00CE3168">
      <w:pPr>
        <w:pStyle w:val="ListParagraph"/>
        <w:numPr>
          <w:ilvl w:val="0"/>
          <w:numId w:val="22"/>
        </w:numPr>
      </w:pPr>
      <w:r w:rsidRPr="004D1698">
        <w:t>performance conventions and improvisation (directly related to the designated work)</w:t>
      </w:r>
    </w:p>
    <w:p w14:paraId="6EEB7EB8" w14:textId="1131A73C" w:rsidR="00CF529A" w:rsidRPr="004D1698" w:rsidRDefault="00CF529A" w:rsidP="00CE3168">
      <w:pPr>
        <w:pStyle w:val="ListParagraph"/>
        <w:numPr>
          <w:ilvl w:val="0"/>
          <w:numId w:val="22"/>
        </w:numPr>
      </w:pPr>
      <w:r w:rsidRPr="004D1698">
        <w:t>technological factors</w:t>
      </w:r>
      <w:r w:rsidR="00470CE5" w:rsidRPr="004D1698">
        <w:t xml:space="preserve"> (directly related to the designated work)</w:t>
      </w:r>
    </w:p>
    <w:p w14:paraId="5B6940FE" w14:textId="739F08F0" w:rsidR="00CF529A" w:rsidRPr="004D1698" w:rsidRDefault="00CF529A" w:rsidP="00CE3168">
      <w:pPr>
        <w:pStyle w:val="ListParagraph"/>
        <w:numPr>
          <w:ilvl w:val="0"/>
          <w:numId w:val="22"/>
        </w:numPr>
      </w:pPr>
      <w:r w:rsidRPr="004D1698">
        <w:t>any content of the musical score not exp</w:t>
      </w:r>
      <w:r w:rsidR="00AB3C98" w:rsidRPr="004D1698">
        <w:t>licitly contained in the Music l</w:t>
      </w:r>
      <w:r w:rsidRPr="004D1698">
        <w:t>iteracy content.</w:t>
      </w:r>
    </w:p>
    <w:p w14:paraId="6FEF3CB1" w14:textId="4191E2FB" w:rsidR="00CF529A" w:rsidRPr="00124F8B" w:rsidRDefault="00D7278D" w:rsidP="004D1698">
      <w:pPr>
        <w:pStyle w:val="NoSpacing"/>
      </w:pPr>
      <w:r>
        <w:t>Note:</w:t>
      </w:r>
      <w:r w:rsidR="00CF529A" w:rsidRPr="00124F8B">
        <w:t xml:space="preserve"> score analysis only applies to the </w:t>
      </w:r>
      <w:r w:rsidR="00F727E6" w:rsidRPr="00124F8B">
        <w:t>score editions specified</w:t>
      </w:r>
      <w:r w:rsidR="00F727E6">
        <w:t xml:space="preserve"> in the designated works document</w:t>
      </w:r>
      <w:r w:rsidR="00F727E6" w:rsidRPr="00124F8B">
        <w:t>.</w:t>
      </w:r>
      <w:r w:rsidR="00CF529A" w:rsidRPr="00124F8B">
        <w:t xml:space="preserve"> For some works, scores:</w:t>
      </w:r>
    </w:p>
    <w:p w14:paraId="47F84C22" w14:textId="6F8AC65C" w:rsidR="00CF529A" w:rsidRPr="004D1698" w:rsidRDefault="00436829" w:rsidP="00CE3168">
      <w:pPr>
        <w:pStyle w:val="ListParagraph"/>
        <w:numPr>
          <w:ilvl w:val="0"/>
          <w:numId w:val="23"/>
        </w:numPr>
      </w:pPr>
      <w:r w:rsidRPr="004D1698">
        <w:t>may not be available</w:t>
      </w:r>
    </w:p>
    <w:p w14:paraId="1B8D9BAE" w14:textId="79F6FA89" w:rsidR="00CF529A" w:rsidRPr="004D1698" w:rsidRDefault="00CF529A" w:rsidP="00CE3168">
      <w:pPr>
        <w:pStyle w:val="ListParagraph"/>
        <w:numPr>
          <w:ilvl w:val="0"/>
          <w:numId w:val="23"/>
        </w:numPr>
      </w:pPr>
      <w:r w:rsidRPr="004D1698">
        <w:t>may not be full scores</w:t>
      </w:r>
    </w:p>
    <w:p w14:paraId="57AFB7D7" w14:textId="15F679B6" w:rsidR="008A2488" w:rsidRPr="004D1698" w:rsidRDefault="00CF529A" w:rsidP="00CE3168">
      <w:pPr>
        <w:pStyle w:val="ListParagraph"/>
        <w:numPr>
          <w:ilvl w:val="0"/>
          <w:numId w:val="23"/>
        </w:numPr>
        <w:rPr>
          <w:rFonts w:eastAsiaTheme="majorEastAsia"/>
        </w:rPr>
      </w:pPr>
      <w:r w:rsidRPr="004D1698">
        <w:t>may not be in traditional western notation.</w:t>
      </w:r>
      <w:r w:rsidR="008A2488">
        <w:br w:type="page"/>
      </w:r>
    </w:p>
    <w:p w14:paraId="0D046DFA" w14:textId="150C2EDD" w:rsidR="008A2488" w:rsidRDefault="008A2488" w:rsidP="004D1698">
      <w:pPr>
        <w:pStyle w:val="SCSAHeading2"/>
        <w:spacing w:line="269" w:lineRule="auto"/>
      </w:pPr>
      <w:bookmarkStart w:id="42" w:name="_Toc236395361"/>
      <w:r>
        <w:lastRenderedPageBreak/>
        <w:t>Practical</w:t>
      </w:r>
      <w:r w:rsidRPr="003B7EFA">
        <w:t xml:space="preserve"> component</w:t>
      </w:r>
      <w:bookmarkEnd w:id="42"/>
    </w:p>
    <w:p w14:paraId="505C934C" w14:textId="518F7C71" w:rsidR="00CF5384" w:rsidRPr="00713C27" w:rsidRDefault="000C1728" w:rsidP="004D1698">
      <w:pPr>
        <w:spacing w:line="269" w:lineRule="auto"/>
      </w:pPr>
      <w:r w:rsidRPr="00713C27">
        <w:t>The classroom teacher is responsible for managing the delivery and assessment process</w:t>
      </w:r>
      <w:r w:rsidR="00EA1545" w:rsidRPr="00713C27">
        <w:t>es</w:t>
      </w:r>
      <w:r w:rsidRPr="00713C27">
        <w:t xml:space="preserve"> of the practical component. </w:t>
      </w:r>
      <w:r w:rsidR="00845814" w:rsidRPr="00713C27">
        <w:t xml:space="preserve">Delivery of the practical component </w:t>
      </w:r>
      <w:r w:rsidRPr="00713C27">
        <w:t xml:space="preserve">typically includes </w:t>
      </w:r>
      <w:r w:rsidR="00845814" w:rsidRPr="00713C27">
        <w:t>individual tuition from an instrumental</w:t>
      </w:r>
      <w:r w:rsidRPr="00713C27">
        <w:t>/vocal</w:t>
      </w:r>
      <w:r w:rsidR="00845814" w:rsidRPr="00713C27">
        <w:t xml:space="preserve"> or composition </w:t>
      </w:r>
      <w:r w:rsidRPr="00713C27">
        <w:t>teacher</w:t>
      </w:r>
      <w:r w:rsidR="00845814" w:rsidRPr="00713C27">
        <w:t xml:space="preserve"> </w:t>
      </w:r>
      <w:r w:rsidRPr="00713C27">
        <w:t xml:space="preserve">which </w:t>
      </w:r>
      <w:r w:rsidR="00845814" w:rsidRPr="00713C27">
        <w:t>generally takes place outside</w:t>
      </w:r>
      <w:r w:rsidRPr="00713C27">
        <w:t xml:space="preserve"> class contact hours</w:t>
      </w:r>
      <w:r w:rsidR="00845814" w:rsidRPr="00713C27">
        <w:t>. A timetable, program of work and assessment outline are to be determined and agreed to by the classroom teacher, instrumental</w:t>
      </w:r>
      <w:r w:rsidRPr="00713C27">
        <w:t>/vocal</w:t>
      </w:r>
      <w:r w:rsidR="00845814" w:rsidRPr="00713C27">
        <w:t xml:space="preserve"> or composition </w:t>
      </w:r>
      <w:r w:rsidRPr="00713C27">
        <w:t>teacher</w:t>
      </w:r>
      <w:r w:rsidR="00845814" w:rsidRPr="00713C27">
        <w:t xml:space="preserve"> and student to ensure appropriate standards, assessment and submission requirements are met.</w:t>
      </w:r>
      <w:r w:rsidR="00EA1545" w:rsidRPr="00713C27">
        <w:t xml:space="preserve"> Both composition portfolio and performance students within the same class are ranked collectively for the practical component.</w:t>
      </w:r>
    </w:p>
    <w:p w14:paraId="30104410" w14:textId="08A5CAB4" w:rsidR="000C1728" w:rsidRPr="00713C27" w:rsidRDefault="00CF5384" w:rsidP="004D1698">
      <w:pPr>
        <w:spacing w:line="269" w:lineRule="auto"/>
      </w:pPr>
      <w:r w:rsidRPr="00713C27">
        <w:t xml:space="preserve">Students can choose to perform on an instrument or voice and/or submit a composition portfolio to fulfil the requirements of the practical </w:t>
      </w:r>
      <w:r w:rsidRPr="004D1698">
        <w:t>component</w:t>
      </w:r>
      <w:r w:rsidRPr="00713C27">
        <w:t>.</w:t>
      </w:r>
    </w:p>
    <w:p w14:paraId="08E4A0D9" w14:textId="2B1647C4" w:rsidR="00910970" w:rsidRPr="00910970" w:rsidRDefault="008A2488" w:rsidP="004D1698">
      <w:pPr>
        <w:pStyle w:val="SCSAHeading3"/>
        <w:spacing w:line="269" w:lineRule="auto"/>
      </w:pPr>
      <w:r>
        <w:t>Performance</w:t>
      </w:r>
    </w:p>
    <w:p w14:paraId="160EEA2C" w14:textId="42E8C6C2" w:rsidR="002A3268" w:rsidRDefault="0039733E" w:rsidP="004D1698">
      <w:pPr>
        <w:spacing w:line="269" w:lineRule="auto"/>
        <w:rPr>
          <w:rFonts w:cs="Calibri"/>
        </w:rPr>
      </w:pPr>
      <w:r w:rsidRPr="0039733E">
        <w:rPr>
          <w:rFonts w:cs="Calibri"/>
        </w:rPr>
        <w:t>Performance s</w:t>
      </w:r>
      <w:r w:rsidR="00C13E68" w:rsidRPr="0039733E">
        <w:rPr>
          <w:rFonts w:cs="Calibri"/>
        </w:rPr>
        <w:t>tudents</w:t>
      </w:r>
      <w:r w:rsidR="00C13E68" w:rsidRPr="003B7EFA">
        <w:rPr>
          <w:rFonts w:cs="Calibri"/>
        </w:rPr>
        <w:t xml:space="preserve"> </w:t>
      </w:r>
      <w:r w:rsidR="00C13E68">
        <w:rPr>
          <w:rFonts w:cs="Calibri"/>
        </w:rPr>
        <w:t>should engage in</w:t>
      </w:r>
      <w:r w:rsidR="00C13E68" w:rsidRPr="003B7EFA">
        <w:rPr>
          <w:rFonts w:cs="Calibri"/>
        </w:rPr>
        <w:t xml:space="preserve"> weekly instrumental</w:t>
      </w:r>
      <w:r w:rsidR="00C13E68">
        <w:rPr>
          <w:rFonts w:cs="Calibri"/>
        </w:rPr>
        <w:t>/vocal</w:t>
      </w:r>
      <w:r w:rsidR="00C13E68" w:rsidRPr="003B7EFA">
        <w:rPr>
          <w:rFonts w:cs="Calibri"/>
        </w:rPr>
        <w:t xml:space="preserve"> lesson</w:t>
      </w:r>
      <w:r w:rsidR="00C13E68">
        <w:rPr>
          <w:rFonts w:cs="Calibri"/>
        </w:rPr>
        <w:t>s</w:t>
      </w:r>
      <w:r w:rsidR="00C13E68" w:rsidRPr="003B7EFA">
        <w:rPr>
          <w:rFonts w:cs="Calibri"/>
        </w:rPr>
        <w:t xml:space="preserve"> and commit to a regular practi</w:t>
      </w:r>
      <w:r w:rsidR="00C13E68">
        <w:rPr>
          <w:rFonts w:cs="Calibri"/>
        </w:rPr>
        <w:t>s</w:t>
      </w:r>
      <w:r w:rsidR="00C13E68" w:rsidRPr="003B7EFA">
        <w:rPr>
          <w:rFonts w:cs="Calibri"/>
        </w:rPr>
        <w:t xml:space="preserve">e routine. Students </w:t>
      </w:r>
      <w:r w:rsidR="00C13E68">
        <w:rPr>
          <w:rFonts w:cs="Calibri"/>
        </w:rPr>
        <w:t>are</w:t>
      </w:r>
      <w:r w:rsidR="00C13E68" w:rsidRPr="003B7EFA">
        <w:rPr>
          <w:rFonts w:cs="Calibri"/>
        </w:rPr>
        <w:t xml:space="preserve"> encouraged to participate in relevant ensembles and </w:t>
      </w:r>
      <w:r w:rsidR="00C13E68">
        <w:rPr>
          <w:rFonts w:cs="Calibri"/>
        </w:rPr>
        <w:t xml:space="preserve">should </w:t>
      </w:r>
      <w:r w:rsidR="00C13E68" w:rsidRPr="003B7EFA">
        <w:rPr>
          <w:rFonts w:cs="Calibri"/>
        </w:rPr>
        <w:t>be given regular performance opportunities to build confidence and prepare for recital examinations.</w:t>
      </w:r>
      <w:r w:rsidR="00C13E68">
        <w:rPr>
          <w:rFonts w:cs="Calibri"/>
        </w:rPr>
        <w:t xml:space="preserve"> While the assessment focus in the Music ATAR course is on the public performance of repertoire, students should engage in a wide variety of activities to enhance their technical skills, support their performance program and develop versatility as musicians. These activities could include ensemble work, scales and other technical </w:t>
      </w:r>
      <w:r w:rsidR="00C13E68" w:rsidRPr="004D1698">
        <w:t>exercises</w:t>
      </w:r>
      <w:r w:rsidR="00C13E68">
        <w:rPr>
          <w:rFonts w:cs="Calibri"/>
        </w:rPr>
        <w:t>, sight reading, improvisation, memorisation or group singing.</w:t>
      </w:r>
    </w:p>
    <w:p w14:paraId="09FF30B3" w14:textId="1C5222D4" w:rsidR="00C13E68" w:rsidRDefault="00030E27" w:rsidP="004D1698">
      <w:pPr>
        <w:pStyle w:val="NoSpacing"/>
        <w:spacing w:line="269" w:lineRule="auto"/>
      </w:pPr>
      <w:r>
        <w:t xml:space="preserve">This is the syllabus </w:t>
      </w:r>
      <w:r w:rsidRPr="004D1698">
        <w:t>content</w:t>
      </w:r>
      <w:r>
        <w:t xml:space="preserve"> for performance:</w:t>
      </w:r>
    </w:p>
    <w:p w14:paraId="2C39BDEC" w14:textId="38C21DD4" w:rsidR="00BC43FE" w:rsidRPr="004D1698" w:rsidRDefault="00BC43FE" w:rsidP="00CE3168">
      <w:pPr>
        <w:pStyle w:val="ListParagraph"/>
        <w:numPr>
          <w:ilvl w:val="0"/>
          <w:numId w:val="24"/>
        </w:numPr>
        <w:spacing w:line="269" w:lineRule="auto"/>
      </w:pPr>
      <w:r w:rsidRPr="004D1698">
        <w:t>build performance technique, through ongoing practise, reflection and feedback, including the areas of:</w:t>
      </w:r>
    </w:p>
    <w:p w14:paraId="3E37D9D5" w14:textId="77777777" w:rsidR="00BC43FE" w:rsidRPr="004D1698" w:rsidRDefault="00BC43FE" w:rsidP="00CE3168">
      <w:pPr>
        <w:pStyle w:val="ListParagraph"/>
        <w:numPr>
          <w:ilvl w:val="1"/>
          <w:numId w:val="24"/>
        </w:numPr>
        <w:spacing w:line="269" w:lineRule="auto"/>
      </w:pPr>
      <w:r w:rsidRPr="004D1698">
        <w:t>rhythmic accuracy/control</w:t>
      </w:r>
    </w:p>
    <w:p w14:paraId="7FAC84B6" w14:textId="77777777" w:rsidR="00BC43FE" w:rsidRPr="004D1698" w:rsidRDefault="00BC43FE" w:rsidP="00CE3168">
      <w:pPr>
        <w:pStyle w:val="ListParagraph"/>
        <w:numPr>
          <w:ilvl w:val="1"/>
          <w:numId w:val="24"/>
        </w:numPr>
        <w:spacing w:line="269" w:lineRule="auto"/>
      </w:pPr>
      <w:r w:rsidRPr="004D1698">
        <w:t>tempo control</w:t>
      </w:r>
    </w:p>
    <w:p w14:paraId="186C2D23" w14:textId="77777777" w:rsidR="00BC43FE" w:rsidRPr="004D1698" w:rsidRDefault="00BC43FE" w:rsidP="00CE3168">
      <w:pPr>
        <w:pStyle w:val="ListParagraph"/>
        <w:numPr>
          <w:ilvl w:val="1"/>
          <w:numId w:val="24"/>
        </w:numPr>
        <w:spacing w:line="269" w:lineRule="auto"/>
      </w:pPr>
      <w:r w:rsidRPr="004D1698">
        <w:t>technical skills</w:t>
      </w:r>
    </w:p>
    <w:p w14:paraId="090C444D" w14:textId="77777777" w:rsidR="00BC43FE" w:rsidRPr="004D1698" w:rsidRDefault="00BC43FE" w:rsidP="00CE3168">
      <w:pPr>
        <w:pStyle w:val="ListParagraph"/>
        <w:numPr>
          <w:ilvl w:val="1"/>
          <w:numId w:val="24"/>
        </w:numPr>
        <w:spacing w:line="269" w:lineRule="auto"/>
      </w:pPr>
      <w:r w:rsidRPr="004D1698">
        <w:t>pitch accuracy</w:t>
      </w:r>
    </w:p>
    <w:p w14:paraId="36A4F45F" w14:textId="77777777" w:rsidR="00BC43FE" w:rsidRPr="004D1698" w:rsidRDefault="00BC43FE" w:rsidP="00CE3168">
      <w:pPr>
        <w:pStyle w:val="ListParagraph"/>
        <w:numPr>
          <w:ilvl w:val="1"/>
          <w:numId w:val="24"/>
        </w:numPr>
        <w:spacing w:line="269" w:lineRule="auto"/>
      </w:pPr>
      <w:r w:rsidRPr="004D1698">
        <w:t>intonation (as applicable to the instrument/voice)</w:t>
      </w:r>
    </w:p>
    <w:p w14:paraId="713FB567" w14:textId="77777777" w:rsidR="00BC43FE" w:rsidRPr="004D1698" w:rsidRDefault="00BC43FE" w:rsidP="00CE3168">
      <w:pPr>
        <w:pStyle w:val="ListParagraph"/>
        <w:numPr>
          <w:ilvl w:val="1"/>
          <w:numId w:val="24"/>
        </w:numPr>
        <w:spacing w:line="269" w:lineRule="auto"/>
      </w:pPr>
      <w:r w:rsidRPr="004D1698">
        <w:t>tone</w:t>
      </w:r>
    </w:p>
    <w:p w14:paraId="341F28E7" w14:textId="77777777" w:rsidR="00BC43FE" w:rsidRPr="004D1698" w:rsidRDefault="00BC43FE" w:rsidP="00CE3168">
      <w:pPr>
        <w:pStyle w:val="ListParagraph"/>
        <w:numPr>
          <w:ilvl w:val="0"/>
          <w:numId w:val="24"/>
        </w:numPr>
        <w:spacing w:line="269" w:lineRule="auto"/>
      </w:pPr>
      <w:r w:rsidRPr="004D1698">
        <w:t>understand and apply aspects of style/expression to performance repertoire, including the areas of:</w:t>
      </w:r>
    </w:p>
    <w:p w14:paraId="2A7102C1" w14:textId="77777777" w:rsidR="00BC43FE" w:rsidRPr="004D1698" w:rsidRDefault="00BC43FE" w:rsidP="00CE3168">
      <w:pPr>
        <w:pStyle w:val="ListParagraph"/>
        <w:numPr>
          <w:ilvl w:val="1"/>
          <w:numId w:val="24"/>
        </w:numPr>
        <w:spacing w:line="269" w:lineRule="auto"/>
      </w:pPr>
      <w:r w:rsidRPr="004D1698">
        <w:t>application and manipulation of expressive elements (e.g. dynamics, articulation and tempo)</w:t>
      </w:r>
    </w:p>
    <w:p w14:paraId="4C8381FA" w14:textId="77777777" w:rsidR="00BC43FE" w:rsidRPr="004D1698" w:rsidRDefault="00BC43FE" w:rsidP="00CE3168">
      <w:pPr>
        <w:pStyle w:val="ListParagraph"/>
        <w:numPr>
          <w:ilvl w:val="1"/>
          <w:numId w:val="24"/>
        </w:numPr>
        <w:spacing w:line="269" w:lineRule="auto"/>
      </w:pPr>
      <w:r w:rsidRPr="004D1698">
        <w:t>musical interaction and balance (e.g. with an accompanist/s and/or recorded accompaniment, as relevant to the repertoire)</w:t>
      </w:r>
    </w:p>
    <w:p w14:paraId="6C1E21D1" w14:textId="77777777" w:rsidR="00BC43FE" w:rsidRPr="004D1698" w:rsidRDefault="00BC43FE" w:rsidP="00CE3168">
      <w:pPr>
        <w:pStyle w:val="ListParagraph"/>
        <w:numPr>
          <w:ilvl w:val="1"/>
          <w:numId w:val="24"/>
        </w:numPr>
        <w:spacing w:line="269" w:lineRule="auto"/>
      </w:pPr>
      <w:r w:rsidRPr="004D1698">
        <w:t>stylistic interpretation of performance conventions, melody, rhythm, harmony and phrasing (particular to the musical style of the repertoire)</w:t>
      </w:r>
    </w:p>
    <w:p w14:paraId="5B045280" w14:textId="77777777" w:rsidR="00BC43FE" w:rsidRPr="004D1698" w:rsidRDefault="00BC43FE" w:rsidP="00CE3168">
      <w:pPr>
        <w:pStyle w:val="ListParagraph"/>
        <w:numPr>
          <w:ilvl w:val="0"/>
          <w:numId w:val="24"/>
        </w:numPr>
        <w:spacing w:line="269" w:lineRule="auto"/>
      </w:pPr>
      <w:r w:rsidRPr="004D1698">
        <w:t>select and learn a wide variety of repertoire for their chosen instrument/voice and musical style that meets the minimum expected standard</w:t>
      </w:r>
    </w:p>
    <w:p w14:paraId="4FDDD0D7" w14:textId="77777777" w:rsidR="00BC43FE" w:rsidRPr="004D1698" w:rsidRDefault="00BC43FE" w:rsidP="00CE3168">
      <w:pPr>
        <w:pStyle w:val="ListParagraph"/>
        <w:numPr>
          <w:ilvl w:val="0"/>
          <w:numId w:val="24"/>
        </w:numPr>
        <w:spacing w:line="269" w:lineRule="auto"/>
      </w:pPr>
      <w:r w:rsidRPr="004D1698">
        <w:t>build a balanced recital program of varying repertoire that demonstrates versatility of technique, style and expression</w:t>
      </w:r>
    </w:p>
    <w:p w14:paraId="0BA1A7DE" w14:textId="77777777" w:rsidR="00BC43FE" w:rsidRPr="004D1698" w:rsidRDefault="00BC43FE" w:rsidP="00CE3168">
      <w:pPr>
        <w:pStyle w:val="ListParagraph"/>
        <w:numPr>
          <w:ilvl w:val="0"/>
          <w:numId w:val="24"/>
        </w:numPr>
        <w:spacing w:line="269" w:lineRule="auto"/>
      </w:pPr>
      <w:r w:rsidRPr="004D1698">
        <w:t>analyse the music works being learned as performance repertoire</w:t>
      </w:r>
    </w:p>
    <w:p w14:paraId="53B1A85E" w14:textId="2EDEAFA0" w:rsidR="00BC43FE" w:rsidRPr="004D1698" w:rsidRDefault="00BC43FE" w:rsidP="00CE3168">
      <w:pPr>
        <w:pStyle w:val="ListParagraph"/>
        <w:numPr>
          <w:ilvl w:val="0"/>
          <w:numId w:val="24"/>
        </w:numPr>
        <w:spacing w:line="269" w:lineRule="auto"/>
      </w:pPr>
      <w:r w:rsidRPr="004D1698">
        <w:t xml:space="preserve">listen to/watch available audio and/or video recordings of their performance repertoire. Note differences and similarities from different recordings, consider aspects of recordings that may be incorporated into </w:t>
      </w:r>
      <w:r w:rsidR="00A909F9" w:rsidRPr="004D1698">
        <w:t>their</w:t>
      </w:r>
      <w:r w:rsidRPr="004D1698">
        <w:t xml:space="preserve"> own performance</w:t>
      </w:r>
    </w:p>
    <w:p w14:paraId="61950B3E" w14:textId="77777777" w:rsidR="00BC43FE" w:rsidRPr="004D1698" w:rsidRDefault="00BC43FE" w:rsidP="00CE3168">
      <w:pPr>
        <w:pStyle w:val="ListParagraph"/>
        <w:numPr>
          <w:ilvl w:val="0"/>
          <w:numId w:val="24"/>
        </w:numPr>
        <w:spacing w:line="269" w:lineRule="auto"/>
      </w:pPr>
      <w:r w:rsidRPr="004D1698">
        <w:lastRenderedPageBreak/>
        <w:t>engage in a reflective process to improve performance, including reviewing their own performances and consideration of the constructive criticism of others</w:t>
      </w:r>
    </w:p>
    <w:p w14:paraId="2DDD3559" w14:textId="76D9946C" w:rsidR="00BC43FE" w:rsidRPr="0022107E" w:rsidRDefault="00BC43FE" w:rsidP="00CE3168">
      <w:pPr>
        <w:pStyle w:val="ListParagraph"/>
        <w:numPr>
          <w:ilvl w:val="0"/>
          <w:numId w:val="24"/>
        </w:numPr>
        <w:spacing w:line="269" w:lineRule="auto"/>
      </w:pPr>
      <w:r w:rsidRPr="0022107E">
        <w:t xml:space="preserve">practise a range of technical </w:t>
      </w:r>
      <w:r w:rsidRPr="004D1698">
        <w:t>work</w:t>
      </w:r>
      <w:r w:rsidRPr="0022107E">
        <w:t xml:space="preserve"> (e.g. scales, chords, exercises, studies) as relevant to the chosen instrument/voice, style and repertoire to develop technical proficiency</w:t>
      </w:r>
      <w:r w:rsidR="00030E27">
        <w:t xml:space="preserve">. </w:t>
      </w:r>
      <w:r w:rsidR="00030E27" w:rsidRPr="00030E27">
        <w:t xml:space="preserve">The </w:t>
      </w:r>
      <w:r w:rsidR="00030E27" w:rsidRPr="004D1698">
        <w:rPr>
          <w:i/>
        </w:rPr>
        <w:t>Music Performance Resource Package</w:t>
      </w:r>
      <w:r w:rsidR="00030E27" w:rsidRPr="00030E27">
        <w:t xml:space="preserve"> is provided as a guide only to the expected standard.</w:t>
      </w:r>
    </w:p>
    <w:p w14:paraId="1A54596C" w14:textId="77777777" w:rsidR="00BC43FE" w:rsidRPr="0022107E" w:rsidRDefault="00BC43FE" w:rsidP="00CE3168">
      <w:pPr>
        <w:pStyle w:val="ListParagraph"/>
        <w:numPr>
          <w:ilvl w:val="0"/>
          <w:numId w:val="24"/>
        </w:numPr>
        <w:spacing w:line="269" w:lineRule="auto"/>
      </w:pPr>
      <w:r w:rsidRPr="0022107E">
        <w:t>make use of relevant technologies (e.g. use a metronome, use recorded accompaniment, record and review their own performances, incorporate electronic effects into live performances)</w:t>
      </w:r>
    </w:p>
    <w:p w14:paraId="3933E828" w14:textId="30F73FA7" w:rsidR="0038780E" w:rsidRPr="004D1698" w:rsidRDefault="00BC43FE" w:rsidP="00CE3168">
      <w:pPr>
        <w:pStyle w:val="ListParagraph"/>
        <w:numPr>
          <w:ilvl w:val="0"/>
          <w:numId w:val="24"/>
        </w:numPr>
        <w:spacing w:line="269" w:lineRule="auto"/>
        <w:rPr>
          <w:rFonts w:eastAsia="Times New Roman" w:cs="Calibri"/>
          <w:szCs w:val="16"/>
        </w:rPr>
      </w:pPr>
      <w:r w:rsidRPr="0022107E">
        <w:t>perform with other</w:t>
      </w:r>
      <w:r w:rsidRPr="004D1698">
        <w:rPr>
          <w:rFonts w:eastAsia="Times New Roman" w:cs="Calibri"/>
          <w:szCs w:val="16"/>
        </w:rPr>
        <w:t xml:space="preserve"> musicians as soloist, </w:t>
      </w:r>
      <w:r w:rsidRPr="004D1698">
        <w:t>accompanist</w:t>
      </w:r>
      <w:r w:rsidRPr="004D1698">
        <w:rPr>
          <w:rFonts w:eastAsia="Times New Roman" w:cs="Calibri"/>
          <w:szCs w:val="16"/>
        </w:rPr>
        <w:t xml:space="preserve"> or ensemble member.</w:t>
      </w:r>
    </w:p>
    <w:p w14:paraId="081D75AC" w14:textId="50B67653" w:rsidR="008A2488" w:rsidRDefault="008A2488" w:rsidP="004D1698">
      <w:pPr>
        <w:pStyle w:val="SCSAHeading3"/>
        <w:spacing w:line="269" w:lineRule="auto"/>
      </w:pPr>
      <w:r>
        <w:t>Composition portfolio</w:t>
      </w:r>
    </w:p>
    <w:p w14:paraId="31F9B910" w14:textId="77777777" w:rsidR="002A3268" w:rsidRPr="00713C27" w:rsidRDefault="00C13E68" w:rsidP="004D1698">
      <w:pPr>
        <w:spacing w:line="269" w:lineRule="auto"/>
      </w:pPr>
      <w:r w:rsidRPr="00713C27">
        <w:t xml:space="preserve">Composition portfolio students should engage in lessons with a specialist composition teacher and regularly spend time </w:t>
      </w:r>
      <w:r w:rsidRPr="004D1698">
        <w:t>developing</w:t>
      </w:r>
      <w:r w:rsidRPr="00713C27">
        <w:t xml:space="preserve"> or refining works throughout the year. Students should be given the opportunity to present both works-in-progress and </w:t>
      </w:r>
      <w:proofErr w:type="gramStart"/>
      <w:r w:rsidRPr="00713C27">
        <w:t>fully-realised</w:t>
      </w:r>
      <w:proofErr w:type="gramEnd"/>
      <w:r w:rsidRPr="00713C27">
        <w:t xml:space="preserve"> compositions in a range of situations to prepare for the submission of the composition portfolio. While the assessment focus in the Music ATAR course is on the final submission of </w:t>
      </w:r>
      <w:proofErr w:type="gramStart"/>
      <w:r w:rsidRPr="00713C27">
        <w:t>fully-realised</w:t>
      </w:r>
      <w:proofErr w:type="gramEnd"/>
      <w:r w:rsidRPr="00713C27">
        <w:t xml:space="preserve"> works, students should engage in a wide variety of activities to enhance their composition skills and develop versatility as musicians. These activities could include performing their own works, producing live recordings of their own works, composition exercises, writing musical fragments or seeking and receiving feedback about their works.</w:t>
      </w:r>
    </w:p>
    <w:p w14:paraId="5FEA2BF6" w14:textId="771DE879" w:rsidR="00C13E68" w:rsidRPr="00713C27" w:rsidRDefault="00030E27" w:rsidP="004D1698">
      <w:pPr>
        <w:pStyle w:val="NoSpacing"/>
        <w:spacing w:line="269" w:lineRule="auto"/>
      </w:pPr>
      <w:r w:rsidRPr="00713C27">
        <w:t>This is the syllabus content for composition portfolio:</w:t>
      </w:r>
    </w:p>
    <w:p w14:paraId="48508F87" w14:textId="4579777F" w:rsidR="00BC43FE" w:rsidRPr="004D1698" w:rsidRDefault="00BC43FE" w:rsidP="00CE3168">
      <w:pPr>
        <w:pStyle w:val="ListParagraph"/>
        <w:numPr>
          <w:ilvl w:val="0"/>
          <w:numId w:val="25"/>
        </w:numPr>
        <w:spacing w:line="269" w:lineRule="auto"/>
      </w:pPr>
      <w:r w:rsidRPr="004D1698">
        <w:t>create and notate/record a wide variety of musical ideas (e.g. melodies, harmonic progressions, accompaniment patterns), applying and manipulating the elements of music and compositional devices</w:t>
      </w:r>
    </w:p>
    <w:p w14:paraId="559F0F99" w14:textId="77777777" w:rsidR="00BC43FE" w:rsidRPr="004D1698" w:rsidRDefault="00BC43FE" w:rsidP="00CE3168">
      <w:pPr>
        <w:pStyle w:val="ListParagraph"/>
        <w:numPr>
          <w:ilvl w:val="0"/>
          <w:numId w:val="25"/>
        </w:numPr>
        <w:spacing w:line="269" w:lineRule="auto"/>
      </w:pPr>
      <w:r w:rsidRPr="004D1698">
        <w:t>create small- and large-scale compositions: establishing, sustaining and developing musical ideas, and utilising stylistic conventions appropriate to style/genre chosen for a particular work</w:t>
      </w:r>
    </w:p>
    <w:p w14:paraId="52264D74" w14:textId="77777777" w:rsidR="00BC43FE" w:rsidRPr="004D1698" w:rsidRDefault="00BC43FE" w:rsidP="00CE3168">
      <w:pPr>
        <w:pStyle w:val="ListParagraph"/>
        <w:numPr>
          <w:ilvl w:val="0"/>
          <w:numId w:val="25"/>
        </w:numPr>
        <w:spacing w:line="269" w:lineRule="auto"/>
      </w:pPr>
      <w:r w:rsidRPr="004D1698">
        <w:t>select and combine instruments/voices/parts to produce desired effects and a balanced sound</w:t>
      </w:r>
    </w:p>
    <w:p w14:paraId="2276320F" w14:textId="77777777" w:rsidR="00BC43FE" w:rsidRPr="004D1698" w:rsidRDefault="00BC43FE" w:rsidP="00CE3168">
      <w:pPr>
        <w:pStyle w:val="ListParagraph"/>
        <w:numPr>
          <w:ilvl w:val="0"/>
          <w:numId w:val="25"/>
        </w:numPr>
        <w:spacing w:line="269" w:lineRule="auto"/>
      </w:pPr>
      <w:r w:rsidRPr="004D1698">
        <w:t>produce music scores that contain the necessary detail to prepare a performance (e.g. notation relevant to the musical style, performance directions, terminology)</w:t>
      </w:r>
    </w:p>
    <w:p w14:paraId="2B6B37E7" w14:textId="77777777" w:rsidR="00BC43FE" w:rsidRPr="004D1698" w:rsidRDefault="00BC43FE" w:rsidP="00CE3168">
      <w:pPr>
        <w:pStyle w:val="ListParagraph"/>
        <w:numPr>
          <w:ilvl w:val="0"/>
          <w:numId w:val="25"/>
        </w:numPr>
        <w:spacing w:line="269" w:lineRule="auto"/>
      </w:pPr>
      <w:r w:rsidRPr="004D1698">
        <w:t>build a balanced portfolio of compositions that demonstrate a degree of contrast (e.g. in style, tempo, form, instrumentation)</w:t>
      </w:r>
    </w:p>
    <w:p w14:paraId="4B4C5336" w14:textId="77777777" w:rsidR="00BC43FE" w:rsidRPr="004D1698" w:rsidRDefault="00BC43FE" w:rsidP="00CE3168">
      <w:pPr>
        <w:pStyle w:val="ListParagraph"/>
        <w:numPr>
          <w:ilvl w:val="0"/>
          <w:numId w:val="25"/>
        </w:numPr>
        <w:spacing w:line="269" w:lineRule="auto"/>
      </w:pPr>
      <w:r w:rsidRPr="004D1698">
        <w:t>compose for a variety of ensemble sizes (e.g. solo instrument/voice, duet, small ensemble, large ensemble)</w:t>
      </w:r>
    </w:p>
    <w:p w14:paraId="4A212498" w14:textId="77777777" w:rsidR="00BC43FE" w:rsidRPr="004D1698" w:rsidRDefault="00BC43FE" w:rsidP="00CE3168">
      <w:pPr>
        <w:pStyle w:val="ListParagraph"/>
        <w:numPr>
          <w:ilvl w:val="0"/>
          <w:numId w:val="25"/>
        </w:numPr>
        <w:spacing w:line="269" w:lineRule="auto"/>
      </w:pPr>
      <w:r w:rsidRPr="004D1698">
        <w:t>make use of technologies as relevant to the musical style (e.g. use software to notate compositions, electronic effects in recordings)</w:t>
      </w:r>
    </w:p>
    <w:p w14:paraId="7485BD39" w14:textId="77777777" w:rsidR="00BC43FE" w:rsidRPr="004D1698" w:rsidRDefault="00BC43FE" w:rsidP="00CE3168">
      <w:pPr>
        <w:pStyle w:val="ListParagraph"/>
        <w:numPr>
          <w:ilvl w:val="0"/>
          <w:numId w:val="25"/>
        </w:numPr>
        <w:spacing w:line="269" w:lineRule="auto"/>
      </w:pPr>
      <w:r w:rsidRPr="004D1698">
        <w:t>create arrangements of musical works, where the student significantly modifies the ideas of the original work in one or more ways</w:t>
      </w:r>
    </w:p>
    <w:p w14:paraId="49B92406" w14:textId="77777777" w:rsidR="00BC43FE" w:rsidRPr="004D1698" w:rsidRDefault="00BC43FE" w:rsidP="00CE3168">
      <w:pPr>
        <w:pStyle w:val="ListParagraph"/>
        <w:numPr>
          <w:ilvl w:val="0"/>
          <w:numId w:val="25"/>
        </w:numPr>
        <w:spacing w:line="269" w:lineRule="auto"/>
      </w:pPr>
      <w:r w:rsidRPr="004D1698">
        <w:t>analyse created music works by annotating a score or a written description of musical characteristics</w:t>
      </w:r>
    </w:p>
    <w:p w14:paraId="5EA7DECF" w14:textId="77777777" w:rsidR="00BC43FE" w:rsidRPr="004D1698" w:rsidRDefault="00BC43FE" w:rsidP="00CE3168">
      <w:pPr>
        <w:pStyle w:val="ListParagraph"/>
        <w:numPr>
          <w:ilvl w:val="0"/>
          <w:numId w:val="25"/>
        </w:numPr>
        <w:spacing w:line="269" w:lineRule="auto"/>
      </w:pPr>
      <w:r w:rsidRPr="004D1698">
        <w:t>engage in a reflective process to improve and refine their compositions, including consideration of feedback and constructive criticism of others</w:t>
      </w:r>
    </w:p>
    <w:p w14:paraId="5AF97E89" w14:textId="77777777" w:rsidR="00BC43FE" w:rsidRPr="004D1698" w:rsidRDefault="00BC43FE" w:rsidP="00CE3168">
      <w:pPr>
        <w:pStyle w:val="ListParagraph"/>
        <w:numPr>
          <w:ilvl w:val="0"/>
          <w:numId w:val="25"/>
        </w:numPr>
        <w:spacing w:line="269" w:lineRule="auto"/>
      </w:pPr>
      <w:r w:rsidRPr="004D1698">
        <w:t>realise performances of composed works either as a soloist, ensemble member or ensemble director, through audio/video recording or live performance for an audience</w:t>
      </w:r>
    </w:p>
    <w:p w14:paraId="33C85799" w14:textId="516C6EA8" w:rsidR="008A2488" w:rsidRPr="004D1698" w:rsidRDefault="00BC43FE" w:rsidP="00CE3168">
      <w:pPr>
        <w:pStyle w:val="ListParagraph"/>
        <w:numPr>
          <w:ilvl w:val="0"/>
          <w:numId w:val="25"/>
        </w:numPr>
        <w:spacing w:line="269" w:lineRule="auto"/>
      </w:pPr>
      <w:r w:rsidRPr="004D1698">
        <w:t xml:space="preserve">present both works-in-progress and </w:t>
      </w:r>
      <w:proofErr w:type="gramStart"/>
      <w:r w:rsidRPr="004D1698">
        <w:t>fully-realised</w:t>
      </w:r>
      <w:proofErr w:type="gramEnd"/>
      <w:r w:rsidRPr="004D1698">
        <w:t xml:space="preserve"> compositions in a range of situations (e.g. when interviewed by the teacher, as a presentation to the class, submission of a recorded video analysis of a work).</w:t>
      </w:r>
      <w:bookmarkStart w:id="43" w:name="_Toc347908227"/>
      <w:bookmarkEnd w:id="40"/>
      <w:bookmarkEnd w:id="41"/>
      <w:r w:rsidR="008A2488" w:rsidRPr="004D1698">
        <w:br w:type="page"/>
      </w:r>
    </w:p>
    <w:p w14:paraId="41043386" w14:textId="2A1CF3F9" w:rsidR="00540775" w:rsidRPr="003B7EFA" w:rsidRDefault="00540775" w:rsidP="00182FFD">
      <w:pPr>
        <w:pStyle w:val="SCSAHeading1"/>
        <w:spacing w:line="274" w:lineRule="auto"/>
      </w:pPr>
      <w:bookmarkStart w:id="44" w:name="_Toc236395362"/>
      <w:r w:rsidRPr="003B7EFA">
        <w:lastRenderedPageBreak/>
        <w:t xml:space="preserve">Unit </w:t>
      </w:r>
      <w:r w:rsidR="007836F1" w:rsidRPr="003B7EFA">
        <w:t>4</w:t>
      </w:r>
      <w:bookmarkEnd w:id="44"/>
    </w:p>
    <w:p w14:paraId="5939743E" w14:textId="77777777" w:rsidR="00892BDA" w:rsidRPr="003B7EFA" w:rsidRDefault="00892BDA" w:rsidP="00182FFD">
      <w:pPr>
        <w:pStyle w:val="SCSAHeading2"/>
        <w:spacing w:line="274" w:lineRule="auto"/>
      </w:pPr>
      <w:bookmarkStart w:id="45" w:name="_Toc236395363"/>
      <w:r w:rsidRPr="003B7EFA">
        <w:t>Unit description</w:t>
      </w:r>
      <w:bookmarkEnd w:id="45"/>
    </w:p>
    <w:p w14:paraId="6A338405" w14:textId="7289A59E" w:rsidR="0014614D" w:rsidRPr="006942D0" w:rsidRDefault="0014614D" w:rsidP="00182FFD">
      <w:pPr>
        <w:spacing w:line="274" w:lineRule="auto"/>
        <w:rPr>
          <w:rFonts w:cs="Calibri"/>
        </w:rPr>
      </w:pPr>
      <w:r w:rsidRPr="00817563">
        <w:rPr>
          <w:rFonts w:cs="Calibri"/>
        </w:rPr>
        <w:t>Students confidently engage in music making as performers and/or composers, both individually and collaboratively.</w:t>
      </w:r>
      <w:r w:rsidRPr="006942D0">
        <w:rPr>
          <w:rFonts w:cs="Calibri"/>
        </w:rPr>
        <w:t xml:space="preserve"> They continue to develop and consolidate their music literacy, learning how the elements and characteristics of music can be applied, combined and manipulated when performing, composing, listening to and analysing music.</w:t>
      </w:r>
    </w:p>
    <w:p w14:paraId="4F7A3901" w14:textId="11F183B1" w:rsidR="00A57D13" w:rsidRPr="00713C27" w:rsidRDefault="00C8468B" w:rsidP="00182FFD">
      <w:pPr>
        <w:spacing w:line="274" w:lineRule="auto"/>
      </w:pPr>
      <w:r w:rsidRPr="00713C27">
        <w:t xml:space="preserve">The music analysis theme for this unit is </w:t>
      </w:r>
      <w:r w:rsidR="0014614D" w:rsidRPr="00713C27">
        <w:rPr>
          <w:b/>
          <w:bCs/>
        </w:rPr>
        <w:t>Innovations</w:t>
      </w:r>
      <w:r w:rsidR="0014614D" w:rsidRPr="00713C27">
        <w:t>.</w:t>
      </w:r>
      <w:r w:rsidR="0008140F" w:rsidRPr="00713C27">
        <w:t xml:space="preserve"> </w:t>
      </w:r>
      <w:r w:rsidR="003422C3" w:rsidRPr="00713C27">
        <w:t xml:space="preserve">What drives a composer to </w:t>
      </w:r>
      <w:r w:rsidR="005D53FC" w:rsidRPr="00713C27">
        <w:t xml:space="preserve">create </w:t>
      </w:r>
      <w:r w:rsidR="006B017A" w:rsidRPr="00713C27">
        <w:t xml:space="preserve">something truly different? </w:t>
      </w:r>
      <w:r w:rsidR="00FF1CB4" w:rsidRPr="00713C27">
        <w:t>Innovation within music is a result of</w:t>
      </w:r>
      <w:r w:rsidR="00A217B0" w:rsidRPr="00713C27">
        <w:t xml:space="preserve"> ideas driven by</w:t>
      </w:r>
      <w:r w:rsidR="00FF1CB4" w:rsidRPr="00713C27">
        <w:t xml:space="preserve"> personal experience</w:t>
      </w:r>
      <w:r w:rsidR="00A217B0" w:rsidRPr="00713C27">
        <w:t>,</w:t>
      </w:r>
      <w:r w:rsidR="00FF1CB4" w:rsidRPr="00713C27">
        <w:t xml:space="preserve"> </w:t>
      </w:r>
      <w:r w:rsidR="00BB101D" w:rsidRPr="00713C27">
        <w:t>sociopolitical</w:t>
      </w:r>
      <w:r w:rsidR="00FF1CB4" w:rsidRPr="00713C27">
        <w:t xml:space="preserve"> and cultural influences.</w:t>
      </w:r>
      <w:r w:rsidR="0014614D" w:rsidRPr="00713C27">
        <w:t xml:space="preserve"> </w:t>
      </w:r>
      <w:r w:rsidR="00A57D13" w:rsidRPr="00713C27">
        <w:t>Students analyse and understand music that demonstrates innovative use of music elements</w:t>
      </w:r>
      <w:r w:rsidR="00A217B0" w:rsidRPr="00713C27">
        <w:t xml:space="preserve"> and concepts</w:t>
      </w:r>
      <w:r w:rsidR="00A57D13" w:rsidRPr="00713C27">
        <w:t xml:space="preserve">, responding to how </w:t>
      </w:r>
      <w:r w:rsidR="00FF1CB4" w:rsidRPr="00713C27">
        <w:t xml:space="preserve">this </w:t>
      </w:r>
      <w:r w:rsidR="00A57D13" w:rsidRPr="00713C27">
        <w:t xml:space="preserve">challenged, further developed or </w:t>
      </w:r>
      <w:r w:rsidR="00470CE5" w:rsidRPr="00713C27">
        <w:t xml:space="preserve">reimagined </w:t>
      </w:r>
      <w:r w:rsidR="00A57D13" w:rsidRPr="00713C27">
        <w:t>music traditions to create new ideas, and communicate new meanings.</w:t>
      </w:r>
    </w:p>
    <w:p w14:paraId="25BC0375" w14:textId="77777777" w:rsidR="008D59CE" w:rsidRPr="003B7EFA" w:rsidRDefault="008D59CE" w:rsidP="00182FFD">
      <w:pPr>
        <w:pStyle w:val="SCSAHeading2"/>
        <w:spacing w:line="274" w:lineRule="auto"/>
      </w:pPr>
      <w:bookmarkStart w:id="46" w:name="_Toc236395364"/>
      <w:r w:rsidRPr="003B7EFA">
        <w:t>Unit content</w:t>
      </w:r>
      <w:bookmarkEnd w:id="46"/>
    </w:p>
    <w:p w14:paraId="38DD74FF" w14:textId="77777777" w:rsidR="009B6532" w:rsidRPr="003B7EFA" w:rsidRDefault="009B6532" w:rsidP="00182FFD">
      <w:pPr>
        <w:spacing w:line="274" w:lineRule="auto"/>
        <w:ind w:right="-26"/>
        <w:rPr>
          <w:rFonts w:cs="Times New Roman"/>
        </w:rPr>
      </w:pPr>
      <w:r w:rsidRPr="003B7EFA">
        <w:rPr>
          <w:rFonts w:cs="Times New Roman"/>
        </w:rPr>
        <w:t>An understanding of the Year 11 content is assumed knowledge for students in Year 12. It is recommended that students studying Unit 3 and Unit 4 have completed Unit 1 and Unit 2.</w:t>
      </w:r>
    </w:p>
    <w:p w14:paraId="22DE3E25" w14:textId="21F2521D" w:rsidR="009B6532" w:rsidRPr="003B7EFA" w:rsidRDefault="00B808E2" w:rsidP="00182FFD">
      <w:pPr>
        <w:spacing w:line="274" w:lineRule="auto"/>
        <w:ind w:right="-26"/>
        <w:rPr>
          <w:rFonts w:cs="Times New Roman"/>
        </w:rPr>
      </w:pPr>
      <w:r>
        <w:t>The</w:t>
      </w:r>
      <w:r w:rsidRPr="003B7EFA">
        <w:t xml:space="preserve"> unit</w:t>
      </w:r>
      <w:r>
        <w:t xml:space="preserve"> content is divided into a written and a practical component and</w:t>
      </w:r>
      <w:r w:rsidRPr="003B7EFA">
        <w:t xml:space="preserve"> includes the knowledge, understandings and skills described below</w:t>
      </w:r>
      <w:r>
        <w:t>.</w:t>
      </w:r>
      <w:r w:rsidR="009B6532" w:rsidRPr="003B7EFA">
        <w:rPr>
          <w:rFonts w:cs="Times New Roman"/>
        </w:rPr>
        <w:t xml:space="preserve"> This is the examinable content.</w:t>
      </w:r>
    </w:p>
    <w:p w14:paraId="4302CD4F" w14:textId="77777777" w:rsidR="004C7E6E" w:rsidRPr="003B7EFA" w:rsidRDefault="004C7E6E" w:rsidP="00182FFD">
      <w:pPr>
        <w:pStyle w:val="SCSAHeading2"/>
        <w:spacing w:line="274" w:lineRule="auto"/>
      </w:pPr>
      <w:bookmarkStart w:id="47" w:name="_Toc236395365"/>
      <w:r w:rsidRPr="003B7EFA">
        <w:t>Written component</w:t>
      </w:r>
      <w:bookmarkEnd w:id="47"/>
    </w:p>
    <w:p w14:paraId="6E5C4D0F" w14:textId="022DBEEF" w:rsidR="00C75322" w:rsidRPr="000D12D2" w:rsidRDefault="00C75322" w:rsidP="00182FFD">
      <w:pPr>
        <w:pStyle w:val="SCSAHeading3"/>
        <w:spacing w:line="274" w:lineRule="auto"/>
      </w:pPr>
      <w:r>
        <w:t>Music literacy</w:t>
      </w:r>
      <w:r w:rsidR="000D12D2">
        <w:t xml:space="preserve"> – Content</w:t>
      </w:r>
    </w:p>
    <w:p w14:paraId="3B70EC36" w14:textId="77777777" w:rsidR="00BB17AD" w:rsidRPr="00C52308" w:rsidRDefault="00BB17AD" w:rsidP="00182FFD">
      <w:pPr>
        <w:pStyle w:val="SCSAHeading4"/>
        <w:spacing w:line="274" w:lineRule="auto"/>
      </w:pPr>
      <w:r w:rsidRPr="00C52308">
        <w:t>Rhythm</w:t>
      </w:r>
      <w:r>
        <w:t xml:space="preserve"> (duration, metre, tempo)</w:t>
      </w:r>
    </w:p>
    <w:p w14:paraId="76229CD2" w14:textId="77777777" w:rsidR="00BB17AD" w:rsidRPr="00E56F19" w:rsidRDefault="00BB17AD" w:rsidP="00182FFD">
      <w:pPr>
        <w:pStyle w:val="ListParagraph"/>
        <w:numPr>
          <w:ilvl w:val="0"/>
          <w:numId w:val="26"/>
        </w:numPr>
        <w:spacing w:line="274" w:lineRule="auto"/>
      </w:pPr>
      <w:r w:rsidRPr="00E56F19">
        <w:t>simple and compound metre</w:t>
      </w:r>
    </w:p>
    <w:p w14:paraId="28E70FE3" w14:textId="77777777" w:rsidR="00BB17AD" w:rsidRPr="00E56F19" w:rsidRDefault="00BB17AD" w:rsidP="00182FFD">
      <w:pPr>
        <w:pStyle w:val="ListParagraph"/>
        <w:numPr>
          <w:ilvl w:val="0"/>
          <w:numId w:val="26"/>
        </w:numPr>
        <w:spacing w:line="274" w:lineRule="auto"/>
      </w:pPr>
      <w:r w:rsidRPr="00E56F19">
        <w:t>irregular metre</w:t>
      </w:r>
    </w:p>
    <w:p w14:paraId="43594B03" w14:textId="77777777" w:rsidR="00BB17AD" w:rsidRPr="00E56F19" w:rsidRDefault="00BB17AD" w:rsidP="00182FFD">
      <w:pPr>
        <w:pStyle w:val="ListParagraph"/>
        <w:numPr>
          <w:ilvl w:val="0"/>
          <w:numId w:val="26"/>
        </w:numPr>
        <w:spacing w:line="274" w:lineRule="auto"/>
      </w:pPr>
      <w:r w:rsidRPr="00E56F19">
        <w:t xml:space="preserve">durations (including all possible combinations): semibreve, minim, crotchet, quaver, semiquaver, </w:t>
      </w:r>
      <w:r w:rsidRPr="001E1136">
        <w:t>dotted</w:t>
      </w:r>
      <w:r w:rsidRPr="00E56F19">
        <w:t> notes, triplets, duplets, equivalent rests, correct groupings</w:t>
      </w:r>
    </w:p>
    <w:p w14:paraId="539F79DF" w14:textId="77777777" w:rsidR="00BB17AD" w:rsidRPr="00E56F19" w:rsidRDefault="00BB17AD" w:rsidP="00182FFD">
      <w:pPr>
        <w:pStyle w:val="ListParagraph"/>
        <w:numPr>
          <w:ilvl w:val="0"/>
          <w:numId w:val="26"/>
        </w:numPr>
        <w:spacing w:line="274" w:lineRule="auto"/>
      </w:pPr>
      <w:r w:rsidRPr="00E56F19">
        <w:t>anacrusis/pick-up/upbeat, ostinato/riff, syncopation, ties, swing</w:t>
      </w:r>
    </w:p>
    <w:p w14:paraId="28133A4D" w14:textId="77777777" w:rsidR="00BB17AD" w:rsidRPr="001E1136" w:rsidRDefault="00BB17AD" w:rsidP="00182FFD">
      <w:pPr>
        <w:pStyle w:val="ListParagraph"/>
        <w:numPr>
          <w:ilvl w:val="0"/>
          <w:numId w:val="26"/>
        </w:numPr>
        <w:spacing w:line="274" w:lineRule="auto"/>
        <w:rPr>
          <w:rFonts w:eastAsia="Times New Roman"/>
          <w:szCs w:val="16"/>
        </w:rPr>
      </w:pPr>
      <w:r w:rsidRPr="001E1136">
        <w:rPr>
          <w:rFonts w:eastAsia="Times New Roman"/>
          <w:szCs w:val="16"/>
        </w:rPr>
        <w:t xml:space="preserve">tempo: </w:t>
      </w:r>
      <w:r w:rsidRPr="001E1136">
        <w:rPr>
          <w:rFonts w:eastAsia="Times New Roman"/>
          <w:i/>
          <w:szCs w:val="16"/>
        </w:rPr>
        <w:t>adagio</w:t>
      </w:r>
      <w:r w:rsidRPr="001E1136">
        <w:rPr>
          <w:rFonts w:eastAsia="Times New Roman"/>
          <w:szCs w:val="16"/>
        </w:rPr>
        <w:t xml:space="preserve">/slow, </w:t>
      </w:r>
      <w:r w:rsidRPr="001E1136">
        <w:rPr>
          <w:rFonts w:eastAsia="Times New Roman"/>
          <w:i/>
          <w:szCs w:val="16"/>
        </w:rPr>
        <w:t>andante</w:t>
      </w:r>
      <w:r w:rsidRPr="001E1136">
        <w:rPr>
          <w:rFonts w:eastAsia="Times New Roman"/>
          <w:szCs w:val="16"/>
        </w:rPr>
        <w:t xml:space="preserve">/medium slow, </w:t>
      </w:r>
      <w:r w:rsidRPr="001E1136">
        <w:rPr>
          <w:rFonts w:eastAsia="Times New Roman"/>
          <w:i/>
          <w:szCs w:val="16"/>
        </w:rPr>
        <w:t>moderato</w:t>
      </w:r>
      <w:r w:rsidRPr="001E1136">
        <w:rPr>
          <w:rFonts w:eastAsia="Times New Roman"/>
          <w:szCs w:val="16"/>
        </w:rPr>
        <w:t xml:space="preserve">/moderate/medium, </w:t>
      </w:r>
      <w:r w:rsidRPr="001E1136">
        <w:rPr>
          <w:rFonts w:eastAsia="Times New Roman"/>
          <w:i/>
          <w:szCs w:val="16"/>
        </w:rPr>
        <w:t>allegro</w:t>
      </w:r>
      <w:r w:rsidRPr="001E1136">
        <w:rPr>
          <w:rFonts w:eastAsia="Times New Roman"/>
          <w:szCs w:val="16"/>
        </w:rPr>
        <w:t>/fast,</w:t>
      </w:r>
      <w:r w:rsidRPr="001E1136">
        <w:rPr>
          <w:rFonts w:eastAsia="Times New Roman"/>
          <w:szCs w:val="16"/>
        </w:rPr>
        <w:br/>
      </w:r>
      <w:r w:rsidRPr="001E1136">
        <w:rPr>
          <w:rFonts w:eastAsia="Times New Roman"/>
          <w:i/>
          <w:szCs w:val="16"/>
        </w:rPr>
        <w:t>presto</w:t>
      </w:r>
      <w:r w:rsidRPr="001E1136">
        <w:rPr>
          <w:rFonts w:eastAsia="Times New Roman"/>
          <w:szCs w:val="16"/>
        </w:rPr>
        <w:t>/very fast</w:t>
      </w:r>
    </w:p>
    <w:p w14:paraId="04B07118" w14:textId="77777777" w:rsidR="00BB17AD" w:rsidRPr="001E1136" w:rsidRDefault="00BB17AD" w:rsidP="00182FFD">
      <w:pPr>
        <w:pStyle w:val="ListParagraph"/>
        <w:numPr>
          <w:ilvl w:val="0"/>
          <w:numId w:val="26"/>
        </w:numPr>
        <w:spacing w:line="274" w:lineRule="auto"/>
        <w:rPr>
          <w:rFonts w:eastAsia="Times New Roman"/>
          <w:szCs w:val="16"/>
        </w:rPr>
      </w:pPr>
      <w:r w:rsidRPr="001E1136">
        <w:t>modification</w:t>
      </w:r>
      <w:r w:rsidRPr="001E1136">
        <w:rPr>
          <w:rFonts w:eastAsia="Times New Roman"/>
          <w:szCs w:val="16"/>
        </w:rPr>
        <w:t xml:space="preserve"> of tempo: </w:t>
      </w:r>
      <w:r w:rsidRPr="001E1136">
        <w:rPr>
          <w:rFonts w:eastAsia="Times New Roman"/>
          <w:i/>
          <w:szCs w:val="16"/>
        </w:rPr>
        <w:t>accelerando</w:t>
      </w:r>
      <w:r w:rsidRPr="001E1136">
        <w:rPr>
          <w:rFonts w:eastAsia="Times New Roman"/>
          <w:szCs w:val="16"/>
        </w:rPr>
        <w:t xml:space="preserve"> (</w:t>
      </w:r>
      <w:r w:rsidRPr="001E1136">
        <w:rPr>
          <w:rFonts w:eastAsia="Times New Roman"/>
          <w:i/>
          <w:szCs w:val="16"/>
        </w:rPr>
        <w:t>accel</w:t>
      </w:r>
      <w:r w:rsidRPr="001E1136">
        <w:rPr>
          <w:rFonts w:eastAsia="Times New Roman"/>
          <w:szCs w:val="16"/>
        </w:rPr>
        <w:t xml:space="preserve">.), </w:t>
      </w:r>
      <w:r w:rsidRPr="001E1136">
        <w:rPr>
          <w:rFonts w:eastAsia="Times New Roman"/>
          <w:i/>
          <w:szCs w:val="16"/>
        </w:rPr>
        <w:t>rallentando</w:t>
      </w:r>
      <w:r w:rsidRPr="001E1136">
        <w:rPr>
          <w:rFonts w:eastAsia="Times New Roman"/>
          <w:szCs w:val="16"/>
        </w:rPr>
        <w:t xml:space="preserve"> (</w:t>
      </w:r>
      <w:proofErr w:type="spellStart"/>
      <w:r w:rsidRPr="001E1136">
        <w:rPr>
          <w:rFonts w:eastAsia="Times New Roman"/>
          <w:i/>
          <w:szCs w:val="16"/>
        </w:rPr>
        <w:t>rall</w:t>
      </w:r>
      <w:proofErr w:type="spellEnd"/>
      <w:r w:rsidRPr="001E1136">
        <w:rPr>
          <w:rFonts w:eastAsia="Times New Roman"/>
          <w:szCs w:val="16"/>
        </w:rPr>
        <w:t xml:space="preserve">.), </w:t>
      </w:r>
      <w:r w:rsidRPr="001E1136">
        <w:rPr>
          <w:rFonts w:eastAsia="Times New Roman"/>
          <w:i/>
          <w:szCs w:val="16"/>
        </w:rPr>
        <w:t>a tempo</w:t>
      </w:r>
      <w:r w:rsidRPr="001E1136">
        <w:rPr>
          <w:rFonts w:eastAsia="Times New Roman"/>
          <w:szCs w:val="16"/>
        </w:rPr>
        <w:t xml:space="preserve">, </w:t>
      </w:r>
      <w:r w:rsidRPr="001E1136">
        <w:rPr>
          <w:rFonts w:eastAsia="Times New Roman"/>
          <w:i/>
          <w:szCs w:val="16"/>
        </w:rPr>
        <w:t>rubato</w:t>
      </w:r>
      <w:r w:rsidRPr="001E1136">
        <w:rPr>
          <w:rFonts w:eastAsia="Times New Roman"/>
          <w:szCs w:val="16"/>
        </w:rPr>
        <w:t>, double time, half time</w:t>
      </w:r>
    </w:p>
    <w:p w14:paraId="7FEF6661" w14:textId="354D33A3" w:rsidR="00BB17AD" w:rsidRPr="001E1136" w:rsidRDefault="00BB17AD" w:rsidP="00182FFD">
      <w:pPr>
        <w:pStyle w:val="ListParagraph"/>
        <w:numPr>
          <w:ilvl w:val="0"/>
          <w:numId w:val="26"/>
        </w:numPr>
        <w:spacing w:line="274" w:lineRule="auto"/>
        <w:rPr>
          <w:rFonts w:eastAsia="Times New Roman"/>
          <w:szCs w:val="16"/>
        </w:rPr>
      </w:pPr>
      <w:r w:rsidRPr="00E56F19">
        <w:t>beats</w:t>
      </w:r>
      <w:r w:rsidRPr="001E1136">
        <w:rPr>
          <w:rFonts w:eastAsia="Times New Roman"/>
          <w:szCs w:val="16"/>
        </w:rPr>
        <w:t xml:space="preserve"> per minute (BPM)/</w:t>
      </w:r>
      <w:proofErr w:type="spellStart"/>
      <w:r w:rsidRPr="001E1136">
        <w:rPr>
          <w:rFonts w:eastAsia="Times New Roman"/>
          <w:szCs w:val="16"/>
        </w:rPr>
        <w:t>Maelzel</w:t>
      </w:r>
      <w:r w:rsidR="00C23884">
        <w:rPr>
          <w:rFonts w:eastAsia="Times New Roman"/>
          <w:szCs w:val="16"/>
        </w:rPr>
        <w:t>’</w:t>
      </w:r>
      <w:r w:rsidRPr="001E1136">
        <w:rPr>
          <w:rFonts w:eastAsia="Times New Roman"/>
          <w:szCs w:val="16"/>
        </w:rPr>
        <w:t>s</w:t>
      </w:r>
      <w:proofErr w:type="spellEnd"/>
      <w:r w:rsidRPr="001E1136">
        <w:rPr>
          <w:rFonts w:eastAsia="Times New Roman"/>
          <w:szCs w:val="16"/>
        </w:rPr>
        <w:t xml:space="preserve"> metronome marks (MM)</w:t>
      </w:r>
    </w:p>
    <w:p w14:paraId="54524C0A" w14:textId="77777777" w:rsidR="00BB17AD" w:rsidRPr="00CF529A" w:rsidRDefault="00BB17AD" w:rsidP="00182FFD">
      <w:pPr>
        <w:pStyle w:val="SCSAHeading4"/>
        <w:spacing w:line="274" w:lineRule="auto"/>
      </w:pPr>
      <w:r>
        <w:t>Pitch (</w:t>
      </w:r>
      <w:r w:rsidRPr="00CF529A">
        <w:t>melody, harmony</w:t>
      </w:r>
      <w:r>
        <w:t>)</w:t>
      </w:r>
    </w:p>
    <w:p w14:paraId="65F44588" w14:textId="47DDF0E2" w:rsidR="00CC5605" w:rsidRPr="001E1136" w:rsidRDefault="00BB17AD" w:rsidP="00182FFD">
      <w:pPr>
        <w:pStyle w:val="ListParagraph"/>
        <w:numPr>
          <w:ilvl w:val="0"/>
          <w:numId w:val="27"/>
        </w:numPr>
        <w:spacing w:line="274" w:lineRule="auto"/>
      </w:pPr>
      <w:r w:rsidRPr="001E1136">
        <w:t>clefs: treble, bass, alto, tenor</w:t>
      </w:r>
    </w:p>
    <w:p w14:paraId="743BED01" w14:textId="7C3B85F5" w:rsidR="00BB17AD" w:rsidRPr="001E1136" w:rsidRDefault="00CC5605" w:rsidP="00182FFD">
      <w:pPr>
        <w:pStyle w:val="ListParagraph"/>
        <w:numPr>
          <w:ilvl w:val="0"/>
          <w:numId w:val="27"/>
        </w:numPr>
        <w:spacing w:line="274" w:lineRule="auto"/>
      </w:pPr>
      <w:r w:rsidRPr="001E1136">
        <w:t xml:space="preserve">instrument-specific notation styles: </w:t>
      </w:r>
      <w:r w:rsidR="00BB17AD" w:rsidRPr="001E1136">
        <w:t xml:space="preserve">TAB, </w:t>
      </w:r>
      <w:r w:rsidRPr="001E1136">
        <w:t xml:space="preserve">guitar chord symbols, </w:t>
      </w:r>
      <w:r w:rsidR="00BB17AD" w:rsidRPr="001E1136">
        <w:t>drum/percussion</w:t>
      </w:r>
    </w:p>
    <w:p w14:paraId="3A00233E" w14:textId="7FCF116C" w:rsidR="00BB17AD" w:rsidRPr="001E1136" w:rsidRDefault="00BB17AD" w:rsidP="00182FFD">
      <w:pPr>
        <w:pStyle w:val="ListParagraph"/>
        <w:numPr>
          <w:ilvl w:val="0"/>
          <w:numId w:val="27"/>
        </w:numPr>
        <w:spacing w:line="274" w:lineRule="auto"/>
      </w:pPr>
      <w:r w:rsidRPr="001E1136">
        <w:t xml:space="preserve">key signatures to </w:t>
      </w:r>
      <w:r w:rsidR="000D12D2" w:rsidRPr="001E1136">
        <w:t>seven</w:t>
      </w:r>
      <w:r w:rsidRPr="001E1136">
        <w:t xml:space="preserve"> sharps and flats</w:t>
      </w:r>
    </w:p>
    <w:p w14:paraId="3254E04F" w14:textId="77777777" w:rsidR="00BB17AD" w:rsidRPr="001E1136" w:rsidRDefault="00BB17AD" w:rsidP="00182FFD">
      <w:pPr>
        <w:pStyle w:val="ListParagraph"/>
        <w:numPr>
          <w:ilvl w:val="0"/>
          <w:numId w:val="27"/>
        </w:numPr>
        <w:spacing w:line="274" w:lineRule="auto"/>
      </w:pPr>
      <w:r w:rsidRPr="001E1136">
        <w:t>accidentals: sharp, flat, natural, double sharp, double flat, enharmonic equivalents</w:t>
      </w:r>
    </w:p>
    <w:p w14:paraId="7D2E07EB" w14:textId="77777777" w:rsidR="00BB17AD" w:rsidRPr="001E1136" w:rsidRDefault="00BB17AD" w:rsidP="00182FFD">
      <w:pPr>
        <w:pStyle w:val="ListParagraph"/>
        <w:numPr>
          <w:ilvl w:val="0"/>
          <w:numId w:val="27"/>
        </w:numPr>
        <w:spacing w:line="274" w:lineRule="auto"/>
      </w:pPr>
      <w:r w:rsidRPr="001E1136">
        <w:t>tonality: major, minor, modal, atonal</w:t>
      </w:r>
    </w:p>
    <w:p w14:paraId="69F2BEAD" w14:textId="77777777" w:rsidR="00BB17AD" w:rsidRPr="001E1136" w:rsidRDefault="00BB17AD" w:rsidP="00182FFD">
      <w:pPr>
        <w:pStyle w:val="ListParagraph"/>
        <w:numPr>
          <w:ilvl w:val="0"/>
          <w:numId w:val="27"/>
        </w:numPr>
        <w:spacing w:line="274" w:lineRule="auto"/>
      </w:pPr>
      <w:r w:rsidRPr="001E1136">
        <w:t>scales/modes: major pentatonic, minor pentatonic, major (</w:t>
      </w:r>
      <w:proofErr w:type="spellStart"/>
      <w:r w:rsidRPr="001E1136">
        <w:t>ionian</w:t>
      </w:r>
      <w:proofErr w:type="spellEnd"/>
      <w:r w:rsidRPr="001E1136">
        <w:t xml:space="preserve">), natural minor (aeolian), harmonic minor, melodic minor, chromatic, blues, </w:t>
      </w:r>
      <w:proofErr w:type="spellStart"/>
      <w:r w:rsidRPr="001E1136">
        <w:t>dorian</w:t>
      </w:r>
      <w:proofErr w:type="spellEnd"/>
      <w:r w:rsidRPr="001E1136">
        <w:t xml:space="preserve"> and mixolydian</w:t>
      </w:r>
    </w:p>
    <w:p w14:paraId="2089D9E0" w14:textId="77777777" w:rsidR="00BB17AD" w:rsidRPr="001E1136" w:rsidRDefault="00BB17AD" w:rsidP="00182FFD">
      <w:pPr>
        <w:pStyle w:val="ListParagraph"/>
        <w:numPr>
          <w:ilvl w:val="0"/>
          <w:numId w:val="27"/>
        </w:numPr>
        <w:spacing w:line="274" w:lineRule="auto"/>
      </w:pPr>
      <w:r w:rsidRPr="001E1136">
        <w:lastRenderedPageBreak/>
        <w:t>scale degree numbers and technical names</w:t>
      </w:r>
    </w:p>
    <w:p w14:paraId="637836D9" w14:textId="77777777" w:rsidR="00BB17AD" w:rsidRPr="001E1136" w:rsidRDefault="00BB17AD" w:rsidP="00182FFD">
      <w:pPr>
        <w:pStyle w:val="ListParagraph"/>
        <w:numPr>
          <w:ilvl w:val="0"/>
          <w:numId w:val="27"/>
        </w:numPr>
        <w:spacing w:line="274" w:lineRule="auto"/>
      </w:pPr>
      <w:r w:rsidRPr="001E1136">
        <w:t>intervals up to a ninth: major, minor, perfect, diminished, augmented, tritone</w:t>
      </w:r>
    </w:p>
    <w:p w14:paraId="15DCFFD2" w14:textId="77777777" w:rsidR="00BB17AD" w:rsidRPr="001E1136" w:rsidRDefault="00BB17AD" w:rsidP="00182FFD">
      <w:pPr>
        <w:pStyle w:val="ListParagraph"/>
        <w:numPr>
          <w:ilvl w:val="0"/>
          <w:numId w:val="27"/>
        </w:numPr>
        <w:spacing w:line="274" w:lineRule="auto"/>
      </w:pPr>
      <w:r w:rsidRPr="001E1136">
        <w:t>modulation: relative major, relative minor, subdominant, dominant</w:t>
      </w:r>
    </w:p>
    <w:p w14:paraId="5A4EDEB9" w14:textId="77777777" w:rsidR="00BB17AD" w:rsidRPr="001E1136" w:rsidRDefault="00BB17AD" w:rsidP="00182FFD">
      <w:pPr>
        <w:pStyle w:val="ListParagraph"/>
        <w:numPr>
          <w:ilvl w:val="0"/>
          <w:numId w:val="27"/>
        </w:numPr>
        <w:spacing w:line="274" w:lineRule="auto"/>
      </w:pPr>
      <w:r w:rsidRPr="001E1136">
        <w:rPr>
          <w:rFonts w:cs="Calibri"/>
        </w:rPr>
        <w:t>chords</w:t>
      </w:r>
    </w:p>
    <w:p w14:paraId="1EC34B55" w14:textId="3556825F" w:rsidR="00BB17AD" w:rsidRPr="001E1136" w:rsidRDefault="00BB17AD" w:rsidP="00182FFD">
      <w:pPr>
        <w:pStyle w:val="ListParagraph"/>
        <w:numPr>
          <w:ilvl w:val="1"/>
          <w:numId w:val="27"/>
        </w:numPr>
        <w:spacing w:line="274" w:lineRule="auto"/>
        <w:rPr>
          <w:rFonts w:eastAsia="Times" w:cs="Calibri"/>
          <w:b/>
          <w:szCs w:val="16"/>
        </w:rPr>
      </w:pPr>
      <w:r w:rsidRPr="001E1136">
        <w:t>major</w:t>
      </w:r>
      <w:r w:rsidRPr="001E1136">
        <w:rPr>
          <w:rFonts w:eastAsia="Times" w:cs="Calibri"/>
          <w:szCs w:val="16"/>
        </w:rPr>
        <w:t>, minor, diminished, augmented, dominant 7</w:t>
      </w:r>
      <w:r w:rsidRPr="001E1136">
        <w:rPr>
          <w:rFonts w:eastAsia="Times" w:cs="Calibri"/>
          <w:szCs w:val="16"/>
          <w:vertAlign w:val="superscript"/>
        </w:rPr>
        <w:t>th</w:t>
      </w:r>
      <w:r w:rsidRPr="001E1136">
        <w:rPr>
          <w:rFonts w:eastAsia="Times" w:cs="Calibri"/>
          <w:szCs w:val="16"/>
        </w:rPr>
        <w:t>, minor 7</w:t>
      </w:r>
      <w:r w:rsidRPr="001E1136">
        <w:rPr>
          <w:rFonts w:eastAsia="Times" w:cs="Calibri"/>
          <w:szCs w:val="16"/>
          <w:vertAlign w:val="superscript"/>
        </w:rPr>
        <w:t>th</w:t>
      </w:r>
      <w:r w:rsidRPr="001E1136">
        <w:rPr>
          <w:rFonts w:eastAsia="Times" w:cs="Calibri"/>
          <w:szCs w:val="16"/>
        </w:rPr>
        <w:t>, major 7</w:t>
      </w:r>
      <w:r w:rsidRPr="001E1136">
        <w:rPr>
          <w:rFonts w:eastAsia="Times" w:cs="Calibri"/>
          <w:szCs w:val="16"/>
          <w:vertAlign w:val="superscript"/>
        </w:rPr>
        <w:t>th</w:t>
      </w:r>
      <w:r w:rsidRPr="001E1136">
        <w:rPr>
          <w:rFonts w:eastAsia="Times" w:cs="Calibri"/>
          <w:szCs w:val="16"/>
        </w:rPr>
        <w:t>,</w:t>
      </w:r>
      <w:r w:rsidR="000D12D2" w:rsidRPr="001E1136">
        <w:rPr>
          <w:rFonts w:eastAsia="Times" w:cs="Calibri"/>
          <w:szCs w:val="16"/>
        </w:rPr>
        <w:t xml:space="preserve"> </w:t>
      </w:r>
      <w:r w:rsidRPr="001E1136">
        <w:rPr>
          <w:rFonts w:eastAsia="Times" w:cs="Calibri"/>
          <w:szCs w:val="16"/>
        </w:rPr>
        <w:t>dominant</w:t>
      </w:r>
      <w:r w:rsidR="000D12D2" w:rsidRPr="001E1136">
        <w:rPr>
          <w:rFonts w:eastAsia="Times" w:cs="Calibri"/>
          <w:szCs w:val="16"/>
        </w:rPr>
        <w:t> </w:t>
      </w:r>
      <w:r w:rsidRPr="001E1136">
        <w:rPr>
          <w:rFonts w:eastAsia="Times" w:cs="Calibri"/>
          <w:szCs w:val="16"/>
        </w:rPr>
        <w:t>9</w:t>
      </w:r>
      <w:r w:rsidRPr="001E1136">
        <w:rPr>
          <w:rFonts w:eastAsia="Times" w:cs="Calibri"/>
          <w:szCs w:val="16"/>
          <w:vertAlign w:val="superscript"/>
        </w:rPr>
        <w:t>th</w:t>
      </w:r>
      <w:r w:rsidRPr="001E1136">
        <w:rPr>
          <w:rFonts w:eastAsia="Times" w:cs="Calibri"/>
          <w:szCs w:val="16"/>
        </w:rPr>
        <w:t>, minor 9</w:t>
      </w:r>
      <w:r w:rsidRPr="001E1136">
        <w:rPr>
          <w:rFonts w:eastAsia="Times" w:cs="Calibri"/>
          <w:szCs w:val="16"/>
          <w:vertAlign w:val="superscript"/>
        </w:rPr>
        <w:t>th</w:t>
      </w:r>
      <w:r w:rsidRPr="001E1136">
        <w:rPr>
          <w:rFonts w:eastAsia="Times" w:cs="Calibri"/>
          <w:szCs w:val="16"/>
        </w:rPr>
        <w:t>, major 9</w:t>
      </w:r>
      <w:r w:rsidRPr="001E1136">
        <w:rPr>
          <w:rFonts w:eastAsia="Times" w:cs="Calibri"/>
          <w:szCs w:val="16"/>
          <w:vertAlign w:val="superscript"/>
        </w:rPr>
        <w:t>th</w:t>
      </w:r>
      <w:r w:rsidRPr="001E1136">
        <w:rPr>
          <w:rFonts w:eastAsia="Times" w:cs="Calibri"/>
          <w:szCs w:val="16"/>
        </w:rPr>
        <w:t>, minor 7(</w:t>
      </w:r>
      <w:r w:rsidRPr="001E1136">
        <w:rPr>
          <w:rFonts w:ascii="MusiSync" w:eastAsia="Times" w:hAnsi="MusiSync" w:cs="Calibri"/>
          <w:sz w:val="24"/>
          <w:szCs w:val="16"/>
        </w:rPr>
        <w:t>b</w:t>
      </w:r>
      <w:r w:rsidRPr="001E1136">
        <w:rPr>
          <w:rFonts w:eastAsia="Times" w:cs="Calibri"/>
          <w:szCs w:val="16"/>
        </w:rPr>
        <w:t>5), including abbreviations</w:t>
      </w:r>
    </w:p>
    <w:p w14:paraId="452DB37A" w14:textId="77777777" w:rsidR="00BB17AD" w:rsidRPr="001E1136" w:rsidRDefault="00BB17AD" w:rsidP="00182FFD">
      <w:pPr>
        <w:pStyle w:val="ListParagraph"/>
        <w:numPr>
          <w:ilvl w:val="1"/>
          <w:numId w:val="27"/>
        </w:numPr>
        <w:spacing w:line="274" w:lineRule="auto"/>
        <w:rPr>
          <w:rFonts w:eastAsia="Times" w:cs="Calibri"/>
          <w:b/>
          <w:szCs w:val="16"/>
        </w:rPr>
      </w:pPr>
      <w:r w:rsidRPr="001E1136">
        <w:rPr>
          <w:rFonts w:cs="Calibri"/>
        </w:rPr>
        <w:t>alternate chord symbols: +, -, O, Ø, ∆</w:t>
      </w:r>
    </w:p>
    <w:p w14:paraId="054B209F" w14:textId="77777777" w:rsidR="00BB17AD" w:rsidRPr="001E1136" w:rsidRDefault="00BB17AD" w:rsidP="00182FFD">
      <w:pPr>
        <w:pStyle w:val="ListParagraph"/>
        <w:numPr>
          <w:ilvl w:val="1"/>
          <w:numId w:val="27"/>
        </w:numPr>
        <w:spacing w:line="274" w:lineRule="auto"/>
        <w:rPr>
          <w:rFonts w:eastAsia="Times" w:cs="Calibri"/>
          <w:b/>
          <w:szCs w:val="16"/>
        </w:rPr>
      </w:pPr>
      <w:r w:rsidRPr="001E1136">
        <w:rPr>
          <w:rFonts w:eastAsia="Times" w:cs="Calibri"/>
          <w:szCs w:val="16"/>
        </w:rPr>
        <w:t>root position, first and second inversions</w:t>
      </w:r>
    </w:p>
    <w:p w14:paraId="2E2F2A50" w14:textId="77777777" w:rsidR="00BB17AD" w:rsidRPr="001E1136" w:rsidRDefault="00BB17AD" w:rsidP="00182FFD">
      <w:pPr>
        <w:pStyle w:val="ListParagraph"/>
        <w:numPr>
          <w:ilvl w:val="1"/>
          <w:numId w:val="27"/>
        </w:numPr>
        <w:spacing w:line="274" w:lineRule="auto"/>
        <w:rPr>
          <w:rFonts w:eastAsia="Times" w:cs="Calibri"/>
          <w:b/>
          <w:szCs w:val="16"/>
        </w:rPr>
      </w:pPr>
      <w:r w:rsidRPr="001E1136">
        <w:rPr>
          <w:rFonts w:eastAsia="Times" w:cs="Calibri"/>
          <w:szCs w:val="16"/>
        </w:rPr>
        <w:t>primary and secondary triads</w:t>
      </w:r>
    </w:p>
    <w:p w14:paraId="6276FB87" w14:textId="77777777" w:rsidR="00BB17AD" w:rsidRPr="001E1136" w:rsidRDefault="00BB17AD" w:rsidP="00182FFD">
      <w:pPr>
        <w:pStyle w:val="ListParagraph"/>
        <w:numPr>
          <w:ilvl w:val="0"/>
          <w:numId w:val="27"/>
        </w:numPr>
        <w:spacing w:line="274" w:lineRule="auto"/>
        <w:rPr>
          <w:rFonts w:eastAsia="Times New Roman" w:cs="Calibri"/>
          <w:szCs w:val="16"/>
        </w:rPr>
      </w:pPr>
      <w:r w:rsidRPr="001E1136">
        <w:rPr>
          <w:rFonts w:eastAsia="Times New Roman" w:cs="Calibri"/>
          <w:szCs w:val="16"/>
        </w:rPr>
        <w:t xml:space="preserve">chord </w:t>
      </w:r>
      <w:r w:rsidRPr="001E1136">
        <w:t>progressions</w:t>
      </w:r>
      <w:r w:rsidRPr="001E1136">
        <w:rPr>
          <w:rFonts w:eastAsia="Times New Roman" w:cs="Calibri"/>
          <w:szCs w:val="16"/>
        </w:rPr>
        <w:t xml:space="preserve"> in Roman numerals and chord names</w:t>
      </w:r>
    </w:p>
    <w:p w14:paraId="4E40801B" w14:textId="77777777" w:rsidR="00BB17AD" w:rsidRPr="00CF529A" w:rsidRDefault="00BB17AD" w:rsidP="00182FFD">
      <w:pPr>
        <w:pStyle w:val="SCSAHeading4"/>
        <w:spacing w:line="274" w:lineRule="auto"/>
      </w:pPr>
      <w:r>
        <w:t>Expressive elements</w:t>
      </w:r>
    </w:p>
    <w:p w14:paraId="1B7F60A1" w14:textId="77777777" w:rsidR="00BB17AD" w:rsidRPr="003716BF" w:rsidRDefault="00BB17AD" w:rsidP="00182FFD">
      <w:pPr>
        <w:pStyle w:val="ListParagraph"/>
        <w:numPr>
          <w:ilvl w:val="0"/>
          <w:numId w:val="28"/>
        </w:numPr>
        <w:spacing w:line="274" w:lineRule="auto"/>
      </w:pPr>
      <w:r>
        <w:t>d</w:t>
      </w:r>
      <w:r w:rsidRPr="008E7D8D">
        <w:t>ynamics</w:t>
      </w:r>
      <w:r>
        <w:t xml:space="preserve">: </w:t>
      </w:r>
      <w:r w:rsidRPr="00B16776">
        <w:t>pianissimo</w:t>
      </w:r>
      <w:r w:rsidRPr="008E7D8D">
        <w:t xml:space="preserve"> (</w:t>
      </w:r>
      <w:r w:rsidRPr="00B16776">
        <w:t>pp</w:t>
      </w:r>
      <w:r w:rsidRPr="008E7D8D">
        <w:t xml:space="preserve">) to </w:t>
      </w:r>
      <w:r w:rsidRPr="00B16776">
        <w:t>fortissimo</w:t>
      </w:r>
      <w:r w:rsidRPr="008E7D8D">
        <w:t xml:space="preserve"> (</w:t>
      </w:r>
      <w:r w:rsidRPr="00B16776">
        <w:t>ff</w:t>
      </w:r>
      <w:r w:rsidRPr="008E7D8D">
        <w:t>)</w:t>
      </w:r>
      <w:r>
        <w:t xml:space="preserve">, </w:t>
      </w:r>
      <w:r w:rsidRPr="003716BF">
        <w:t>diminuendo (dim.), decrescendo (</w:t>
      </w:r>
      <w:proofErr w:type="spellStart"/>
      <w:r w:rsidRPr="003716BF">
        <w:t>decresc</w:t>
      </w:r>
      <w:proofErr w:type="spellEnd"/>
      <w:r w:rsidRPr="003716BF">
        <w:t>.), crescendo</w:t>
      </w:r>
      <w:r>
        <w:t> </w:t>
      </w:r>
      <w:r w:rsidRPr="003716BF">
        <w:t>(</w:t>
      </w:r>
      <w:proofErr w:type="spellStart"/>
      <w:r w:rsidRPr="003716BF">
        <w:t>cresc</w:t>
      </w:r>
      <w:proofErr w:type="spellEnd"/>
      <w:r w:rsidRPr="003716BF">
        <w:t>.)</w:t>
      </w:r>
    </w:p>
    <w:p w14:paraId="00AACBA5" w14:textId="77777777" w:rsidR="00BB17AD" w:rsidRPr="008E7D8D" w:rsidRDefault="00BB17AD" w:rsidP="00182FFD">
      <w:pPr>
        <w:pStyle w:val="ListParagraph"/>
        <w:numPr>
          <w:ilvl w:val="0"/>
          <w:numId w:val="28"/>
        </w:numPr>
        <w:spacing w:line="274" w:lineRule="auto"/>
      </w:pPr>
      <w:r w:rsidRPr="00CF529A">
        <w:t>articulatio</w:t>
      </w:r>
      <w:r>
        <w:t xml:space="preserve">n: </w:t>
      </w:r>
      <w:r w:rsidRPr="008E7D8D">
        <w:t>accent,</w:t>
      </w:r>
      <w:r>
        <w:t xml:space="preserve"> </w:t>
      </w:r>
      <w:r w:rsidRPr="0015629A">
        <w:t>sforzando</w:t>
      </w:r>
      <w:r>
        <w:t xml:space="preserve"> (</w:t>
      </w:r>
      <w:proofErr w:type="spellStart"/>
      <w:r w:rsidRPr="00B16776">
        <w:t>sfz</w:t>
      </w:r>
      <w:proofErr w:type="spellEnd"/>
      <w:r>
        <w:t xml:space="preserve">), </w:t>
      </w:r>
      <w:r w:rsidRPr="0015629A">
        <w:t>forte-piano</w:t>
      </w:r>
      <w:r>
        <w:t xml:space="preserve"> (</w:t>
      </w:r>
      <w:proofErr w:type="spellStart"/>
      <w:r w:rsidRPr="00B16776">
        <w:t>fp</w:t>
      </w:r>
      <w:proofErr w:type="spellEnd"/>
      <w:r>
        <w:t>),</w:t>
      </w:r>
      <w:r w:rsidRPr="008E7D8D">
        <w:t xml:space="preserve"> </w:t>
      </w:r>
      <w:r w:rsidRPr="0015629A">
        <w:t>staccato</w:t>
      </w:r>
      <w:r w:rsidRPr="008E7D8D">
        <w:t xml:space="preserve">, slur, </w:t>
      </w:r>
      <w:r w:rsidRPr="0015629A">
        <w:t>legato</w:t>
      </w:r>
      <w:r>
        <w:t xml:space="preserve">, </w:t>
      </w:r>
      <w:r w:rsidRPr="0015629A">
        <w:t>tenuto</w:t>
      </w:r>
    </w:p>
    <w:p w14:paraId="33533389" w14:textId="77777777" w:rsidR="00BB17AD" w:rsidRDefault="00BB17AD" w:rsidP="00182FFD">
      <w:pPr>
        <w:pStyle w:val="ListParagraph"/>
        <w:numPr>
          <w:ilvl w:val="0"/>
          <w:numId w:val="28"/>
        </w:numPr>
        <w:spacing w:line="274" w:lineRule="auto"/>
      </w:pPr>
      <w:r w:rsidRPr="00CB0643">
        <w:t>ornamentation:</w:t>
      </w:r>
      <w:r>
        <w:t xml:space="preserve"> </w:t>
      </w:r>
      <w:r w:rsidRPr="00CB0643">
        <w:t xml:space="preserve">trill, </w:t>
      </w:r>
      <w:r w:rsidRPr="0015629A">
        <w:t>glissando</w:t>
      </w:r>
      <w:r w:rsidRPr="00CB0643">
        <w:t>/slide, scoop, bend</w:t>
      </w:r>
    </w:p>
    <w:p w14:paraId="30E3C300" w14:textId="77777777" w:rsidR="00BB17AD" w:rsidRPr="00CF529A" w:rsidRDefault="00BB17AD" w:rsidP="00182FFD">
      <w:pPr>
        <w:pStyle w:val="SCSAHeading4"/>
        <w:spacing w:line="274" w:lineRule="auto"/>
      </w:pPr>
      <w:r w:rsidRPr="00CF529A">
        <w:t>Texture</w:t>
      </w:r>
    </w:p>
    <w:p w14:paraId="2CBCB11A" w14:textId="77777777" w:rsidR="00BB17AD" w:rsidRPr="001E1136" w:rsidRDefault="00BB17AD" w:rsidP="00182FFD">
      <w:pPr>
        <w:pStyle w:val="ListParagraph"/>
        <w:numPr>
          <w:ilvl w:val="0"/>
          <w:numId w:val="29"/>
        </w:numPr>
        <w:spacing w:line="274" w:lineRule="auto"/>
        <w:rPr>
          <w:rFonts w:eastAsia="Times New Roman" w:cs="Calibri"/>
          <w:b/>
          <w:szCs w:val="16"/>
        </w:rPr>
      </w:pPr>
      <w:r w:rsidRPr="001E1136">
        <w:rPr>
          <w:rFonts w:eastAsia="Times New Roman" w:cs="Calibri"/>
          <w:szCs w:val="16"/>
        </w:rPr>
        <w:t>monophonic, homophonic, polyphonic</w:t>
      </w:r>
    </w:p>
    <w:p w14:paraId="69E9934C" w14:textId="77777777" w:rsidR="00BB17AD" w:rsidRPr="00CF529A" w:rsidRDefault="00BB17AD" w:rsidP="00182FFD">
      <w:pPr>
        <w:pStyle w:val="SCSAHeading4"/>
        <w:spacing w:line="274" w:lineRule="auto"/>
      </w:pPr>
      <w:r w:rsidRPr="00CF529A">
        <w:t>Form and structure</w:t>
      </w:r>
    </w:p>
    <w:p w14:paraId="40C4C08C" w14:textId="07945E67" w:rsidR="00BB17AD" w:rsidRPr="00CB0643" w:rsidRDefault="00BB17AD" w:rsidP="00182FFD">
      <w:pPr>
        <w:pStyle w:val="ListParagraph"/>
        <w:numPr>
          <w:ilvl w:val="0"/>
          <w:numId w:val="30"/>
        </w:numPr>
        <w:spacing w:line="274" w:lineRule="auto"/>
      </w:pPr>
      <w:r w:rsidRPr="00CF529A">
        <w:t>forms</w:t>
      </w:r>
      <w:r>
        <w:t xml:space="preserve">: </w:t>
      </w:r>
      <w:r w:rsidRPr="00CB0643">
        <w:t>binary (AB), ternary (ABA), rondo (ABACA), verse-chorus</w:t>
      </w:r>
      <w:r>
        <w:t xml:space="preserve"> (song form – contemporary)</w:t>
      </w:r>
      <w:r w:rsidRPr="00CB0643">
        <w:t>,</w:t>
      </w:r>
      <w:r w:rsidR="00436829">
        <w:t xml:space="preserve"> </w:t>
      </w:r>
      <w:r>
        <w:t>AABA</w:t>
      </w:r>
      <w:r w:rsidR="00436829">
        <w:t> </w:t>
      </w:r>
      <w:r>
        <w:t xml:space="preserve">(song form – jazz), </w:t>
      </w:r>
      <w:r w:rsidRPr="00CB0643">
        <w:t>strophic, through-composed, 12-bar blues, sonata, theme and variations</w:t>
      </w:r>
    </w:p>
    <w:p w14:paraId="571B90F3" w14:textId="5B586306" w:rsidR="00BB17AD" w:rsidRPr="001E1136" w:rsidRDefault="00BB17AD" w:rsidP="00182FFD">
      <w:pPr>
        <w:pStyle w:val="ListParagraph"/>
        <w:numPr>
          <w:ilvl w:val="0"/>
          <w:numId w:val="30"/>
        </w:numPr>
        <w:spacing w:line="274" w:lineRule="auto"/>
        <w:rPr>
          <w:i/>
        </w:rPr>
      </w:pPr>
      <w:r w:rsidRPr="00CF529A">
        <w:t>signs/symbols</w:t>
      </w:r>
      <w:r>
        <w:t xml:space="preserve">: </w:t>
      </w:r>
      <w:r w:rsidRPr="008116AE">
        <w:t>repeat signs, 1</w:t>
      </w:r>
      <w:r w:rsidRPr="001E1136">
        <w:rPr>
          <w:vertAlign w:val="superscript"/>
        </w:rPr>
        <w:t>st</w:t>
      </w:r>
      <w:r w:rsidRPr="008116AE">
        <w:t xml:space="preserve"> and 2</w:t>
      </w:r>
      <w:r w:rsidRPr="001E1136">
        <w:rPr>
          <w:vertAlign w:val="superscript"/>
        </w:rPr>
        <w:t>nd</w:t>
      </w:r>
      <w:r w:rsidRPr="008116AE">
        <w:t xml:space="preserve"> time bars, pause/</w:t>
      </w:r>
      <w:r w:rsidRPr="001E1136">
        <w:rPr>
          <w:i/>
        </w:rPr>
        <w:t>fermata</w:t>
      </w:r>
      <w:r w:rsidRPr="008116AE">
        <w:t xml:space="preserve">, </w:t>
      </w:r>
      <w:r w:rsidRPr="001E1136">
        <w:rPr>
          <w:i/>
        </w:rPr>
        <w:t>fine</w:t>
      </w:r>
      <w:r>
        <w:t>,</w:t>
      </w:r>
      <w:r w:rsidRPr="008116AE">
        <w:t xml:space="preserve"> </w:t>
      </w:r>
      <w:r w:rsidRPr="001E1136">
        <w:rPr>
          <w:i/>
        </w:rPr>
        <w:t>coda</w:t>
      </w:r>
      <w:r w:rsidRPr="008116AE">
        <w:t xml:space="preserve">, </w:t>
      </w:r>
      <w:r w:rsidRPr="001E1136">
        <w:rPr>
          <w:i/>
        </w:rPr>
        <w:t>da capo</w:t>
      </w:r>
      <w:r>
        <w:t xml:space="preserve"> (D.C.), </w:t>
      </w:r>
      <w:r w:rsidRPr="001E1136">
        <w:rPr>
          <w:i/>
        </w:rPr>
        <w:t>dal</w:t>
      </w:r>
      <w:r w:rsidR="00436829" w:rsidRPr="001E1136">
        <w:rPr>
          <w:i/>
        </w:rPr>
        <w:t> </w:t>
      </w:r>
      <w:r w:rsidRPr="001E1136">
        <w:rPr>
          <w:i/>
        </w:rPr>
        <w:t>segno</w:t>
      </w:r>
      <w:r w:rsidR="00436829">
        <w:t> </w:t>
      </w:r>
      <w:r>
        <w:t>(D.S.)</w:t>
      </w:r>
      <w:r w:rsidRPr="008116AE">
        <w:t xml:space="preserve">, </w:t>
      </w:r>
      <w:r w:rsidRPr="001E1136">
        <w:rPr>
          <w:i/>
        </w:rPr>
        <w:t>D.C. al coda</w:t>
      </w:r>
      <w:r>
        <w:t xml:space="preserve">, </w:t>
      </w:r>
      <w:r w:rsidRPr="001E1136">
        <w:rPr>
          <w:i/>
        </w:rPr>
        <w:t>D.C. al fine</w:t>
      </w:r>
      <w:r>
        <w:t xml:space="preserve">, </w:t>
      </w:r>
      <w:r w:rsidRPr="001E1136">
        <w:rPr>
          <w:i/>
        </w:rPr>
        <w:t>D.S. al coda</w:t>
      </w:r>
      <w:r w:rsidRPr="008116AE">
        <w:t>, segue/</w:t>
      </w:r>
      <w:r w:rsidRPr="001E1136">
        <w:rPr>
          <w:i/>
        </w:rPr>
        <w:t>attacca</w:t>
      </w:r>
    </w:p>
    <w:p w14:paraId="7E10C5E1" w14:textId="77777777" w:rsidR="00BB17AD" w:rsidRPr="001E1136" w:rsidRDefault="00BB17AD" w:rsidP="00182FFD">
      <w:pPr>
        <w:pStyle w:val="ListParagraph"/>
        <w:numPr>
          <w:ilvl w:val="0"/>
          <w:numId w:val="30"/>
        </w:numPr>
        <w:spacing w:line="274" w:lineRule="auto"/>
      </w:pPr>
      <w:r w:rsidRPr="001E1136">
        <w:t>compositional devices</w:t>
      </w:r>
    </w:p>
    <w:p w14:paraId="648450F5" w14:textId="77777777" w:rsidR="00BB17AD" w:rsidRPr="001E1136" w:rsidRDefault="00BB17AD" w:rsidP="00182FFD">
      <w:pPr>
        <w:pStyle w:val="ListParagraph"/>
        <w:numPr>
          <w:ilvl w:val="1"/>
          <w:numId w:val="30"/>
        </w:numPr>
        <w:spacing w:line="274" w:lineRule="auto"/>
      </w:pPr>
      <w:r w:rsidRPr="001E1136">
        <w:t>ostinato/riff</w:t>
      </w:r>
    </w:p>
    <w:p w14:paraId="4322A989" w14:textId="77777777" w:rsidR="00BB17AD" w:rsidRPr="001E1136" w:rsidRDefault="00BB17AD" w:rsidP="00182FFD">
      <w:pPr>
        <w:pStyle w:val="ListParagraph"/>
        <w:numPr>
          <w:ilvl w:val="1"/>
          <w:numId w:val="30"/>
        </w:numPr>
        <w:spacing w:line="274" w:lineRule="auto"/>
      </w:pPr>
      <w:r w:rsidRPr="001E1136">
        <w:t>pedal</w:t>
      </w:r>
    </w:p>
    <w:p w14:paraId="23CEC124" w14:textId="77777777" w:rsidR="00BB17AD" w:rsidRPr="001E1136" w:rsidRDefault="00BB17AD" w:rsidP="00182FFD">
      <w:pPr>
        <w:pStyle w:val="ListParagraph"/>
        <w:numPr>
          <w:ilvl w:val="1"/>
          <w:numId w:val="30"/>
        </w:numPr>
        <w:spacing w:line="274" w:lineRule="auto"/>
      </w:pPr>
      <w:r w:rsidRPr="001E1136">
        <w:t>sequence</w:t>
      </w:r>
    </w:p>
    <w:p w14:paraId="4DD449C9" w14:textId="77777777" w:rsidR="00BB17AD" w:rsidRPr="001E1136" w:rsidRDefault="00BB17AD" w:rsidP="00182FFD">
      <w:pPr>
        <w:pStyle w:val="ListParagraph"/>
        <w:numPr>
          <w:ilvl w:val="1"/>
          <w:numId w:val="30"/>
        </w:numPr>
        <w:spacing w:line="274" w:lineRule="auto"/>
      </w:pPr>
      <w:r w:rsidRPr="001E1136">
        <w:t>imitation</w:t>
      </w:r>
    </w:p>
    <w:p w14:paraId="641F7757" w14:textId="77777777" w:rsidR="00BB17AD" w:rsidRPr="001E1136" w:rsidRDefault="00BB17AD" w:rsidP="00182FFD">
      <w:pPr>
        <w:pStyle w:val="ListParagraph"/>
        <w:numPr>
          <w:ilvl w:val="1"/>
          <w:numId w:val="30"/>
        </w:numPr>
        <w:spacing w:line="274" w:lineRule="auto"/>
      </w:pPr>
      <w:r w:rsidRPr="001E1136">
        <w:t>inversion</w:t>
      </w:r>
    </w:p>
    <w:p w14:paraId="26321DD9" w14:textId="77777777" w:rsidR="00BB17AD" w:rsidRPr="001E1136" w:rsidRDefault="00BB17AD" w:rsidP="00182FFD">
      <w:pPr>
        <w:pStyle w:val="ListParagraph"/>
        <w:numPr>
          <w:ilvl w:val="1"/>
          <w:numId w:val="30"/>
        </w:numPr>
        <w:spacing w:line="274" w:lineRule="auto"/>
      </w:pPr>
      <w:r w:rsidRPr="001E1136">
        <w:t>augmentation</w:t>
      </w:r>
    </w:p>
    <w:p w14:paraId="6BAFCE1E" w14:textId="77777777" w:rsidR="00BB17AD" w:rsidRPr="001E1136" w:rsidRDefault="00BB17AD" w:rsidP="00182FFD">
      <w:pPr>
        <w:pStyle w:val="ListParagraph"/>
        <w:numPr>
          <w:ilvl w:val="1"/>
          <w:numId w:val="30"/>
        </w:numPr>
        <w:spacing w:line="274" w:lineRule="auto"/>
      </w:pPr>
      <w:r w:rsidRPr="001E1136">
        <w:t>diminution</w:t>
      </w:r>
    </w:p>
    <w:p w14:paraId="12846248" w14:textId="77777777" w:rsidR="00BB17AD" w:rsidRPr="00CF529A" w:rsidRDefault="00BB17AD" w:rsidP="00182FFD">
      <w:pPr>
        <w:pStyle w:val="SCSAHeading4"/>
        <w:spacing w:line="274" w:lineRule="auto"/>
        <w:rPr>
          <w:lang w:val="fr-FR"/>
        </w:rPr>
      </w:pPr>
      <w:r w:rsidRPr="00CF529A">
        <w:rPr>
          <w:lang w:val="fr-FR"/>
        </w:rPr>
        <w:t>Timbre</w:t>
      </w:r>
    </w:p>
    <w:p w14:paraId="7BBB2CAF" w14:textId="77777777" w:rsidR="00BB17AD" w:rsidRPr="001E1136" w:rsidRDefault="00BB17AD" w:rsidP="00182FFD">
      <w:pPr>
        <w:pStyle w:val="ListParagraph"/>
        <w:numPr>
          <w:ilvl w:val="0"/>
          <w:numId w:val="31"/>
        </w:numPr>
        <w:spacing w:line="274" w:lineRule="auto"/>
      </w:pPr>
      <w:r w:rsidRPr="001E1136">
        <w:t>woodwind: flute, oboe, clarinet, bassoon, saxophones (alto, tenor, baritone)</w:t>
      </w:r>
    </w:p>
    <w:p w14:paraId="56AE2F2F" w14:textId="77777777" w:rsidR="00BB17AD" w:rsidRPr="001E1136" w:rsidRDefault="00BB17AD" w:rsidP="00182FFD">
      <w:pPr>
        <w:pStyle w:val="ListParagraph"/>
        <w:numPr>
          <w:ilvl w:val="0"/>
          <w:numId w:val="31"/>
        </w:numPr>
        <w:spacing w:line="274" w:lineRule="auto"/>
      </w:pPr>
      <w:r w:rsidRPr="001E1136">
        <w:t>brass: horn, trumpet, trombone, tuba</w:t>
      </w:r>
    </w:p>
    <w:p w14:paraId="7354F06B" w14:textId="77777777" w:rsidR="00BB17AD" w:rsidRPr="001E1136" w:rsidRDefault="00BB17AD" w:rsidP="00182FFD">
      <w:pPr>
        <w:pStyle w:val="ListParagraph"/>
        <w:numPr>
          <w:ilvl w:val="0"/>
          <w:numId w:val="31"/>
        </w:numPr>
        <w:spacing w:line="274" w:lineRule="auto"/>
      </w:pPr>
      <w:r w:rsidRPr="001E1136">
        <w:t>string: violin, viola, cello, double bass</w:t>
      </w:r>
    </w:p>
    <w:p w14:paraId="1C982A9D" w14:textId="77777777" w:rsidR="00BB17AD" w:rsidRPr="001E1136" w:rsidRDefault="00BB17AD" w:rsidP="00182FFD">
      <w:pPr>
        <w:pStyle w:val="ListParagraph"/>
        <w:numPr>
          <w:ilvl w:val="0"/>
          <w:numId w:val="31"/>
        </w:numPr>
        <w:spacing w:line="274" w:lineRule="auto"/>
      </w:pPr>
      <w:r w:rsidRPr="001E1136">
        <w:t>guitars: electric guitar, acoustic guitar, electric bass guitar</w:t>
      </w:r>
    </w:p>
    <w:p w14:paraId="14A798B0" w14:textId="38B59B54" w:rsidR="00BB17AD" w:rsidRPr="001E1136" w:rsidRDefault="00BB17AD" w:rsidP="00182FFD">
      <w:pPr>
        <w:pStyle w:val="ListParagraph"/>
        <w:numPr>
          <w:ilvl w:val="0"/>
          <w:numId w:val="31"/>
        </w:numPr>
        <w:spacing w:line="274" w:lineRule="auto"/>
      </w:pPr>
      <w:r w:rsidRPr="001E1136">
        <w:t>percussion: snare drum, bass drum, cymbals, triangle, tambourine, shaker, wood block, cowbell, vibraphone, glockenspiel, marimba, xylophone, congas, timpani, drum kit (bass/kick drum, snare, tom</w:t>
      </w:r>
      <w:r w:rsidR="000D12D2" w:rsidRPr="001E1136">
        <w:noBreakHyphen/>
      </w:r>
      <w:r w:rsidRPr="001E1136">
        <w:t>toms, hi-hat, crash cymbal, ride cymbal)</w:t>
      </w:r>
    </w:p>
    <w:p w14:paraId="7C994EA2" w14:textId="77777777" w:rsidR="00BB17AD" w:rsidRPr="001E1136" w:rsidRDefault="00BB17AD" w:rsidP="00182FFD">
      <w:pPr>
        <w:pStyle w:val="ListParagraph"/>
        <w:numPr>
          <w:ilvl w:val="0"/>
          <w:numId w:val="31"/>
        </w:numPr>
        <w:spacing w:line="274" w:lineRule="auto"/>
      </w:pPr>
      <w:r w:rsidRPr="001E1136">
        <w:t>keyboard: piano, pipe organ, harpsichord, synthesiser</w:t>
      </w:r>
    </w:p>
    <w:p w14:paraId="206A8D9F" w14:textId="77777777" w:rsidR="00BB17AD" w:rsidRPr="001E1136" w:rsidRDefault="00BB17AD" w:rsidP="00182FFD">
      <w:pPr>
        <w:pStyle w:val="ListParagraph"/>
        <w:numPr>
          <w:ilvl w:val="0"/>
          <w:numId w:val="31"/>
        </w:numPr>
        <w:spacing w:line="274" w:lineRule="auto"/>
      </w:pPr>
      <w:r w:rsidRPr="001E1136">
        <w:t>electronic: turntable, samples</w:t>
      </w:r>
    </w:p>
    <w:p w14:paraId="32C7CE7A" w14:textId="68748FC9" w:rsidR="00BB17AD" w:rsidRPr="001E1136" w:rsidRDefault="00BB17AD" w:rsidP="00182FFD">
      <w:pPr>
        <w:pStyle w:val="ListParagraph"/>
        <w:numPr>
          <w:ilvl w:val="0"/>
          <w:numId w:val="31"/>
        </w:numPr>
        <w:spacing w:line="274" w:lineRule="auto"/>
      </w:pPr>
      <w:r w:rsidRPr="001E1136">
        <w:lastRenderedPageBreak/>
        <w:t>didgeridoo (or yi</w:t>
      </w:r>
      <w:r w:rsidR="000D12D2" w:rsidRPr="001E1136">
        <w:t xml:space="preserve">daki, </w:t>
      </w:r>
      <w:proofErr w:type="spellStart"/>
      <w:r w:rsidR="000D12D2" w:rsidRPr="001E1136">
        <w:t>mandapul</w:t>
      </w:r>
      <w:proofErr w:type="spellEnd"/>
      <w:r w:rsidR="000D12D2" w:rsidRPr="001E1136">
        <w:t>, mako</w:t>
      </w:r>
      <w:r w:rsidRPr="001E1136">
        <w:t xml:space="preserve"> etc.)</w:t>
      </w:r>
    </w:p>
    <w:p w14:paraId="3648DD43" w14:textId="77777777" w:rsidR="00BB17AD" w:rsidRPr="001E1136" w:rsidRDefault="00BB17AD" w:rsidP="00182FFD">
      <w:pPr>
        <w:pStyle w:val="ListParagraph"/>
        <w:numPr>
          <w:ilvl w:val="0"/>
          <w:numId w:val="31"/>
        </w:numPr>
        <w:spacing w:line="274" w:lineRule="auto"/>
      </w:pPr>
      <w:r w:rsidRPr="001E1136">
        <w:t>voice: soprano, alto, tenor, bass</w:t>
      </w:r>
    </w:p>
    <w:p w14:paraId="245D1CFF" w14:textId="77777777" w:rsidR="00BB17AD" w:rsidRPr="001E1136" w:rsidRDefault="00BB17AD" w:rsidP="00182FFD">
      <w:pPr>
        <w:pStyle w:val="ListParagraph"/>
        <w:numPr>
          <w:ilvl w:val="0"/>
          <w:numId w:val="31"/>
        </w:numPr>
        <w:spacing w:line="274" w:lineRule="auto"/>
      </w:pPr>
      <w:r w:rsidRPr="001E1136">
        <w:t>instrumental/vocal techniques and effects: vibrato, pizzicato, muted, harmonics, distortion, brushes</w:t>
      </w:r>
    </w:p>
    <w:p w14:paraId="04F6C70F" w14:textId="77777777" w:rsidR="00436829" w:rsidRPr="004F03E8" w:rsidRDefault="00436829" w:rsidP="00182FFD">
      <w:pPr>
        <w:pStyle w:val="SCSAHeading3"/>
        <w:spacing w:line="274" w:lineRule="auto"/>
      </w:pPr>
      <w:r>
        <w:t>Skills</w:t>
      </w:r>
      <w:r w:rsidRPr="004F03E8">
        <w:t xml:space="preserve"> (based on the </w:t>
      </w:r>
      <w:r>
        <w:t>Music literacy content</w:t>
      </w:r>
      <w:r w:rsidRPr="004F03E8">
        <w:t>)</w:t>
      </w:r>
    </w:p>
    <w:p w14:paraId="0A3F3F6D" w14:textId="0F3DF9E2" w:rsidR="00436829" w:rsidRPr="001E1136" w:rsidRDefault="00436829" w:rsidP="00182FFD">
      <w:pPr>
        <w:pStyle w:val="SCSAHeading4"/>
        <w:spacing w:line="274" w:lineRule="auto"/>
        <w:rPr>
          <w:b w:val="0"/>
          <w:bCs w:val="0"/>
        </w:rPr>
      </w:pPr>
      <w:r>
        <w:t>Aural i</w:t>
      </w:r>
      <w:r w:rsidRPr="00C52308">
        <w:t xml:space="preserve">dentification </w:t>
      </w:r>
      <w:r w:rsidRPr="001E1136">
        <w:rPr>
          <w:b w:val="0"/>
          <w:bCs w:val="0"/>
        </w:rPr>
        <w:t>of:</w:t>
      </w:r>
    </w:p>
    <w:p w14:paraId="41C81CE0" w14:textId="77777777" w:rsidR="00BB17AD" w:rsidRPr="001E1136" w:rsidRDefault="00BB17AD" w:rsidP="00182FFD">
      <w:pPr>
        <w:pStyle w:val="ListParagraph"/>
        <w:numPr>
          <w:ilvl w:val="0"/>
          <w:numId w:val="32"/>
        </w:numPr>
        <w:spacing w:line="274" w:lineRule="auto"/>
      </w:pPr>
      <w:r w:rsidRPr="001E1136">
        <w:t>intervals (major, minor, perfect, tritone, within one octave)</w:t>
      </w:r>
    </w:p>
    <w:p w14:paraId="3508903F" w14:textId="3C7AA97A" w:rsidR="00BB17AD" w:rsidRPr="001E1136" w:rsidRDefault="00BB17AD" w:rsidP="00182FFD">
      <w:pPr>
        <w:pStyle w:val="ListParagraph"/>
        <w:numPr>
          <w:ilvl w:val="0"/>
          <w:numId w:val="32"/>
        </w:numPr>
        <w:spacing w:line="274" w:lineRule="auto"/>
      </w:pPr>
      <w:r w:rsidRPr="001E1136">
        <w:t>scales</w:t>
      </w:r>
      <w:r w:rsidR="00247BB4" w:rsidRPr="001E1136">
        <w:t>/modes</w:t>
      </w:r>
      <w:r w:rsidRPr="001E1136">
        <w:t>, tonality</w:t>
      </w:r>
    </w:p>
    <w:p w14:paraId="249296AE" w14:textId="77777777" w:rsidR="00BB17AD" w:rsidRPr="001E1136" w:rsidRDefault="00BB17AD" w:rsidP="00182FFD">
      <w:pPr>
        <w:pStyle w:val="ListParagraph"/>
        <w:numPr>
          <w:ilvl w:val="0"/>
          <w:numId w:val="32"/>
        </w:numPr>
        <w:spacing w:line="274" w:lineRule="auto"/>
      </w:pPr>
      <w:r w:rsidRPr="001E1136">
        <w:t>chords (major, minor, augmented, diminished, dominant 7th, root position)</w:t>
      </w:r>
    </w:p>
    <w:p w14:paraId="26AB6A3A" w14:textId="77777777" w:rsidR="00BB17AD" w:rsidRPr="001E1136" w:rsidRDefault="00BB17AD" w:rsidP="00182FFD">
      <w:pPr>
        <w:pStyle w:val="ListParagraph"/>
        <w:numPr>
          <w:ilvl w:val="0"/>
          <w:numId w:val="32"/>
        </w:numPr>
        <w:spacing w:line="274" w:lineRule="auto"/>
      </w:pPr>
      <w:r w:rsidRPr="001E1136">
        <w:t>instruments</w:t>
      </w:r>
    </w:p>
    <w:p w14:paraId="191704D2" w14:textId="7C23BCD7" w:rsidR="00BB17AD" w:rsidRPr="001E1136" w:rsidRDefault="00BB17AD" w:rsidP="00182FFD">
      <w:pPr>
        <w:pStyle w:val="SCSAHeading4"/>
        <w:spacing w:line="274" w:lineRule="auto"/>
        <w:rPr>
          <w:b w:val="0"/>
          <w:bCs w:val="0"/>
        </w:rPr>
      </w:pPr>
      <w:r w:rsidRPr="00C52308">
        <w:t>Dictations</w:t>
      </w:r>
      <w:r>
        <w:t xml:space="preserve"> </w:t>
      </w:r>
      <w:r w:rsidRPr="001E1136">
        <w:rPr>
          <w:b w:val="0"/>
          <w:bCs w:val="0"/>
        </w:rPr>
        <w:t>(in treble or bass clef)</w:t>
      </w:r>
      <w:r w:rsidR="00436829" w:rsidRPr="001E1136">
        <w:rPr>
          <w:b w:val="0"/>
          <w:bCs w:val="0"/>
        </w:rPr>
        <w:t>:</w:t>
      </w:r>
    </w:p>
    <w:p w14:paraId="2320A649" w14:textId="77777777" w:rsidR="00BB17AD" w:rsidRPr="001E1136" w:rsidRDefault="00BB17AD" w:rsidP="00182FFD">
      <w:pPr>
        <w:pStyle w:val="ListParagraph"/>
        <w:numPr>
          <w:ilvl w:val="0"/>
          <w:numId w:val="33"/>
        </w:numPr>
        <w:spacing w:line="274" w:lineRule="auto"/>
      </w:pPr>
      <w:r w:rsidRPr="001E1136">
        <w:t>rhythmic (maximum 8 bars)</w:t>
      </w:r>
    </w:p>
    <w:p w14:paraId="369808A0" w14:textId="77777777" w:rsidR="00BB17AD" w:rsidRPr="001E1136" w:rsidRDefault="00BB17AD" w:rsidP="00182FFD">
      <w:pPr>
        <w:pStyle w:val="ListParagraph"/>
        <w:numPr>
          <w:ilvl w:val="0"/>
          <w:numId w:val="33"/>
        </w:numPr>
        <w:spacing w:line="274" w:lineRule="auto"/>
      </w:pPr>
      <w:r w:rsidRPr="001E1136">
        <w:t>melodic (maximum 8 bars, major or minor scale)</w:t>
      </w:r>
    </w:p>
    <w:p w14:paraId="018FAE42" w14:textId="77777777" w:rsidR="00BB17AD" w:rsidRPr="001E1136" w:rsidRDefault="00BB17AD" w:rsidP="00182FFD">
      <w:pPr>
        <w:pStyle w:val="ListParagraph"/>
        <w:numPr>
          <w:ilvl w:val="0"/>
          <w:numId w:val="33"/>
        </w:numPr>
        <w:spacing w:line="274" w:lineRule="auto"/>
        <w:rPr>
          <w:rFonts w:eastAsia="Times"/>
        </w:rPr>
      </w:pPr>
      <w:r w:rsidRPr="001E1136">
        <w:t>discrepancie</w:t>
      </w:r>
      <w:r w:rsidRPr="00F47E3D">
        <w:t>s</w:t>
      </w:r>
      <w:r w:rsidRPr="001E1136">
        <w:rPr>
          <w:rFonts w:eastAsia="Times"/>
        </w:rPr>
        <w:t xml:space="preserve"> (may include discrepancies in rhythm, pitch and/or form)</w:t>
      </w:r>
    </w:p>
    <w:p w14:paraId="001CBC13" w14:textId="77777777" w:rsidR="00BB17AD" w:rsidRPr="001E1136" w:rsidRDefault="00BB17AD" w:rsidP="00182FFD">
      <w:pPr>
        <w:pStyle w:val="ListParagraph"/>
        <w:numPr>
          <w:ilvl w:val="0"/>
          <w:numId w:val="33"/>
        </w:numPr>
        <w:spacing w:line="274" w:lineRule="auto"/>
        <w:rPr>
          <w:rFonts w:eastAsia="Times"/>
        </w:rPr>
      </w:pPr>
      <w:r w:rsidRPr="001E1136">
        <w:rPr>
          <w:rFonts w:eastAsia="Times"/>
        </w:rPr>
        <w:t xml:space="preserve">chord progressions (major </w:t>
      </w:r>
      <w:r w:rsidRPr="001E1136">
        <w:rPr>
          <w:rFonts w:ascii="Times New Roman" w:eastAsia="Times" w:hAnsi="Times New Roman" w:cs="Times New Roman"/>
        </w:rPr>
        <w:t>I</w:t>
      </w:r>
      <w:r w:rsidRPr="001E1136">
        <w:rPr>
          <w:rFonts w:eastAsia="Times"/>
        </w:rPr>
        <w:t xml:space="preserve">, </w:t>
      </w:r>
      <w:r w:rsidRPr="001E1136">
        <w:rPr>
          <w:rFonts w:ascii="Times New Roman" w:eastAsia="Times" w:hAnsi="Times New Roman" w:cs="Times New Roman"/>
        </w:rPr>
        <w:t>ii</w:t>
      </w:r>
      <w:r w:rsidRPr="001E1136">
        <w:rPr>
          <w:rFonts w:eastAsia="Times"/>
        </w:rPr>
        <w:t xml:space="preserve">, </w:t>
      </w:r>
      <w:r w:rsidRPr="001E1136">
        <w:rPr>
          <w:rFonts w:ascii="Times New Roman" w:eastAsia="Times" w:hAnsi="Times New Roman" w:cs="Times New Roman"/>
        </w:rPr>
        <w:t>iii</w:t>
      </w:r>
      <w:r w:rsidRPr="001E1136">
        <w:rPr>
          <w:rFonts w:eastAsia="Times"/>
        </w:rPr>
        <w:t xml:space="preserve">, </w:t>
      </w:r>
      <w:r w:rsidRPr="001E1136">
        <w:rPr>
          <w:rFonts w:ascii="Times New Roman" w:eastAsia="Times" w:hAnsi="Times New Roman" w:cs="Times New Roman"/>
        </w:rPr>
        <w:t>IV</w:t>
      </w:r>
      <w:r w:rsidRPr="001E1136">
        <w:rPr>
          <w:rFonts w:eastAsia="Times"/>
        </w:rPr>
        <w:t xml:space="preserve">, </w:t>
      </w:r>
      <w:r w:rsidRPr="001E1136">
        <w:rPr>
          <w:rFonts w:ascii="Times New Roman" w:eastAsia="Times" w:hAnsi="Times New Roman" w:cs="Times New Roman"/>
        </w:rPr>
        <w:t>V</w:t>
      </w:r>
      <w:r w:rsidRPr="001E1136">
        <w:rPr>
          <w:rFonts w:eastAsia="Times"/>
        </w:rPr>
        <w:t xml:space="preserve">, </w:t>
      </w:r>
      <w:r w:rsidRPr="001E1136">
        <w:rPr>
          <w:rFonts w:ascii="Times New Roman" w:eastAsia="Times" w:hAnsi="Times New Roman" w:cs="Times New Roman"/>
        </w:rPr>
        <w:t>V</w:t>
      </w:r>
      <w:r w:rsidRPr="001E1136">
        <w:rPr>
          <w:rFonts w:ascii="Times New Roman" w:eastAsia="Times" w:hAnsi="Times New Roman" w:cs="Times New Roman"/>
          <w:vertAlign w:val="superscript"/>
        </w:rPr>
        <w:t>7</w:t>
      </w:r>
      <w:r w:rsidRPr="001E1136">
        <w:rPr>
          <w:rFonts w:eastAsia="Times"/>
        </w:rPr>
        <w:t xml:space="preserve">, </w:t>
      </w:r>
      <w:r w:rsidRPr="001E1136">
        <w:rPr>
          <w:rFonts w:ascii="Times New Roman" w:eastAsia="Times" w:hAnsi="Times New Roman" w:cs="Times New Roman"/>
        </w:rPr>
        <w:t>vi</w:t>
      </w:r>
      <w:r w:rsidRPr="001E1136">
        <w:rPr>
          <w:rFonts w:eastAsia="Times"/>
        </w:rPr>
        <w:t>; in root position only)</w:t>
      </w:r>
    </w:p>
    <w:p w14:paraId="6967CAD1" w14:textId="2DE8C601" w:rsidR="00BB17AD" w:rsidRPr="001E1136" w:rsidRDefault="00BB17AD" w:rsidP="00182FFD">
      <w:pPr>
        <w:pStyle w:val="SCSAHeading4"/>
        <w:spacing w:line="274" w:lineRule="auto"/>
        <w:rPr>
          <w:b w:val="0"/>
          <w:bCs w:val="0"/>
          <w:noProof/>
        </w:rPr>
      </w:pPr>
      <w:r w:rsidRPr="00C52308">
        <w:rPr>
          <w:noProof/>
        </w:rPr>
        <w:t>Aural and</w:t>
      </w:r>
      <w:r>
        <w:rPr>
          <w:noProof/>
        </w:rPr>
        <w:t>/or</w:t>
      </w:r>
      <w:r w:rsidRPr="00C52308">
        <w:rPr>
          <w:noProof/>
        </w:rPr>
        <w:t xml:space="preserve"> visual </w:t>
      </w:r>
      <w:r w:rsidRPr="001E1136">
        <w:rPr>
          <w:noProof/>
        </w:rPr>
        <w:t>analysis</w:t>
      </w:r>
      <w:r w:rsidRPr="001E1136">
        <w:rPr>
          <w:b w:val="0"/>
          <w:bCs w:val="0"/>
          <w:noProof/>
        </w:rPr>
        <w:t xml:space="preserve"> of music excerpts (audio and/or scores), including identification/description of</w:t>
      </w:r>
      <w:r w:rsidR="00436829" w:rsidRPr="001E1136">
        <w:rPr>
          <w:b w:val="0"/>
          <w:bCs w:val="0"/>
          <w:noProof/>
        </w:rPr>
        <w:t>:</w:t>
      </w:r>
    </w:p>
    <w:p w14:paraId="4DDC95D1" w14:textId="77777777" w:rsidR="00BB17AD" w:rsidRPr="001E1136" w:rsidRDefault="00BB17AD" w:rsidP="00182FFD">
      <w:pPr>
        <w:pStyle w:val="ListParagraph"/>
        <w:numPr>
          <w:ilvl w:val="0"/>
          <w:numId w:val="34"/>
        </w:numPr>
        <w:spacing w:line="274" w:lineRule="auto"/>
      </w:pPr>
      <w:r w:rsidRPr="001E1136">
        <w:t>number of instruments/voices</w:t>
      </w:r>
    </w:p>
    <w:p w14:paraId="226C57DB" w14:textId="77777777" w:rsidR="00BB17AD" w:rsidRPr="001E1136" w:rsidRDefault="00BB17AD" w:rsidP="00182FFD">
      <w:pPr>
        <w:pStyle w:val="ListParagraph"/>
        <w:numPr>
          <w:ilvl w:val="0"/>
          <w:numId w:val="34"/>
        </w:numPr>
        <w:spacing w:line="274" w:lineRule="auto"/>
      </w:pPr>
      <w:r w:rsidRPr="001E1136">
        <w:t>type of instruments/voices</w:t>
      </w:r>
    </w:p>
    <w:p w14:paraId="317339BC" w14:textId="77777777" w:rsidR="00BB17AD" w:rsidRPr="001E1136" w:rsidRDefault="00BB17AD" w:rsidP="00182FFD">
      <w:pPr>
        <w:pStyle w:val="ListParagraph"/>
        <w:numPr>
          <w:ilvl w:val="0"/>
          <w:numId w:val="34"/>
        </w:numPr>
        <w:spacing w:line="274" w:lineRule="auto"/>
      </w:pPr>
      <w:r w:rsidRPr="001E1136">
        <w:t>instrumental/vocal techniques and effects</w:t>
      </w:r>
    </w:p>
    <w:p w14:paraId="2C7ABE96" w14:textId="0C079FB5" w:rsidR="00BB17AD" w:rsidRPr="001E1136" w:rsidRDefault="00BB17AD" w:rsidP="00182FFD">
      <w:pPr>
        <w:pStyle w:val="ListParagraph"/>
        <w:numPr>
          <w:ilvl w:val="0"/>
          <w:numId w:val="34"/>
        </w:numPr>
        <w:spacing w:line="274" w:lineRule="auto"/>
      </w:pPr>
      <w:r w:rsidRPr="001E1136">
        <w:t>clef</w:t>
      </w:r>
    </w:p>
    <w:p w14:paraId="1B869555" w14:textId="0E14A649" w:rsidR="00CC5605" w:rsidRPr="001E1136" w:rsidRDefault="00CC5605" w:rsidP="00182FFD">
      <w:pPr>
        <w:pStyle w:val="ListParagraph"/>
        <w:numPr>
          <w:ilvl w:val="0"/>
          <w:numId w:val="34"/>
        </w:numPr>
        <w:spacing w:line="274" w:lineRule="auto"/>
      </w:pPr>
      <w:r w:rsidRPr="001E1136">
        <w:t>instrument-specific notation styles</w:t>
      </w:r>
    </w:p>
    <w:p w14:paraId="7BEE396F" w14:textId="77777777" w:rsidR="00BB17AD" w:rsidRPr="001E1136" w:rsidRDefault="00BB17AD" w:rsidP="00182FFD">
      <w:pPr>
        <w:pStyle w:val="ListParagraph"/>
        <w:numPr>
          <w:ilvl w:val="0"/>
          <w:numId w:val="34"/>
        </w:numPr>
        <w:spacing w:line="274" w:lineRule="auto"/>
      </w:pPr>
      <w:r w:rsidRPr="001E1136">
        <w:t>tempo</w:t>
      </w:r>
    </w:p>
    <w:p w14:paraId="7D1E5952" w14:textId="77777777" w:rsidR="00BB17AD" w:rsidRPr="001E1136" w:rsidRDefault="00BB17AD" w:rsidP="00182FFD">
      <w:pPr>
        <w:pStyle w:val="ListParagraph"/>
        <w:numPr>
          <w:ilvl w:val="0"/>
          <w:numId w:val="34"/>
        </w:numPr>
        <w:spacing w:line="274" w:lineRule="auto"/>
      </w:pPr>
      <w:r w:rsidRPr="001E1136">
        <w:t>key</w:t>
      </w:r>
    </w:p>
    <w:p w14:paraId="1055A4B0" w14:textId="77777777" w:rsidR="00BB17AD" w:rsidRPr="001E1136" w:rsidRDefault="00BB17AD" w:rsidP="00182FFD">
      <w:pPr>
        <w:pStyle w:val="ListParagraph"/>
        <w:numPr>
          <w:ilvl w:val="0"/>
          <w:numId w:val="34"/>
        </w:numPr>
        <w:spacing w:line="274" w:lineRule="auto"/>
      </w:pPr>
      <w:r w:rsidRPr="001E1136">
        <w:t>metre</w:t>
      </w:r>
    </w:p>
    <w:p w14:paraId="409BBE31" w14:textId="77777777" w:rsidR="00BB17AD" w:rsidRPr="001E1136" w:rsidRDefault="00BB17AD" w:rsidP="00182FFD">
      <w:pPr>
        <w:pStyle w:val="ListParagraph"/>
        <w:numPr>
          <w:ilvl w:val="0"/>
          <w:numId w:val="34"/>
        </w:numPr>
        <w:spacing w:line="274" w:lineRule="auto"/>
      </w:pPr>
      <w:r w:rsidRPr="001E1136">
        <w:t>tonality</w:t>
      </w:r>
    </w:p>
    <w:p w14:paraId="31DC37DE" w14:textId="23FB01CC" w:rsidR="00BB17AD" w:rsidRPr="001E1136" w:rsidRDefault="00BB17AD" w:rsidP="00182FFD">
      <w:pPr>
        <w:pStyle w:val="ListParagraph"/>
        <w:numPr>
          <w:ilvl w:val="0"/>
          <w:numId w:val="34"/>
        </w:numPr>
        <w:spacing w:line="274" w:lineRule="auto"/>
      </w:pPr>
      <w:r w:rsidRPr="001E1136">
        <w:t>scale</w:t>
      </w:r>
      <w:r w:rsidR="00247BB4" w:rsidRPr="001E1136">
        <w:t>/mode</w:t>
      </w:r>
    </w:p>
    <w:p w14:paraId="6857FFDC" w14:textId="77777777" w:rsidR="00BB17AD" w:rsidRPr="001E1136" w:rsidRDefault="00BB17AD" w:rsidP="00182FFD">
      <w:pPr>
        <w:pStyle w:val="ListParagraph"/>
        <w:numPr>
          <w:ilvl w:val="0"/>
          <w:numId w:val="34"/>
        </w:numPr>
        <w:spacing w:line="274" w:lineRule="auto"/>
      </w:pPr>
      <w:r w:rsidRPr="001E1136">
        <w:t>modulation</w:t>
      </w:r>
    </w:p>
    <w:p w14:paraId="12FF8E51" w14:textId="77777777" w:rsidR="00BB17AD" w:rsidRPr="001E1136" w:rsidRDefault="00BB17AD" w:rsidP="00182FFD">
      <w:pPr>
        <w:pStyle w:val="ListParagraph"/>
        <w:numPr>
          <w:ilvl w:val="0"/>
          <w:numId w:val="34"/>
        </w:numPr>
        <w:spacing w:line="274" w:lineRule="auto"/>
      </w:pPr>
      <w:r w:rsidRPr="001E1136">
        <w:t>texture</w:t>
      </w:r>
    </w:p>
    <w:p w14:paraId="71036269" w14:textId="77777777" w:rsidR="00BB17AD" w:rsidRPr="001E1136" w:rsidRDefault="00BB17AD" w:rsidP="00182FFD">
      <w:pPr>
        <w:pStyle w:val="ListParagraph"/>
        <w:numPr>
          <w:ilvl w:val="0"/>
          <w:numId w:val="34"/>
        </w:numPr>
        <w:spacing w:line="274" w:lineRule="auto"/>
      </w:pPr>
      <w:r w:rsidRPr="001E1136">
        <w:t>form</w:t>
      </w:r>
    </w:p>
    <w:p w14:paraId="29E33DB2" w14:textId="77777777" w:rsidR="00BB17AD" w:rsidRPr="001E1136" w:rsidRDefault="00BB17AD" w:rsidP="00182FFD">
      <w:pPr>
        <w:pStyle w:val="ListParagraph"/>
        <w:numPr>
          <w:ilvl w:val="0"/>
          <w:numId w:val="34"/>
        </w:numPr>
        <w:spacing w:line="274" w:lineRule="auto"/>
      </w:pPr>
      <w:r w:rsidRPr="001E1136">
        <w:t>rhythmic, melodic and harmonic elements</w:t>
      </w:r>
    </w:p>
    <w:p w14:paraId="0DC2B0B5" w14:textId="77777777" w:rsidR="00BB17AD" w:rsidRPr="001E1136" w:rsidRDefault="00BB17AD" w:rsidP="00182FFD">
      <w:pPr>
        <w:pStyle w:val="ListParagraph"/>
        <w:numPr>
          <w:ilvl w:val="0"/>
          <w:numId w:val="34"/>
        </w:numPr>
        <w:spacing w:line="274" w:lineRule="auto"/>
      </w:pPr>
      <w:r w:rsidRPr="001E1136">
        <w:t>expressive elements</w:t>
      </w:r>
    </w:p>
    <w:p w14:paraId="0101B778" w14:textId="77777777" w:rsidR="00BB17AD" w:rsidRPr="001E1136" w:rsidRDefault="00BB17AD" w:rsidP="00182FFD">
      <w:pPr>
        <w:pStyle w:val="ListParagraph"/>
        <w:numPr>
          <w:ilvl w:val="0"/>
          <w:numId w:val="34"/>
        </w:numPr>
        <w:spacing w:line="274" w:lineRule="auto"/>
      </w:pPr>
      <w:r w:rsidRPr="001E1136">
        <w:t>compositional devices</w:t>
      </w:r>
    </w:p>
    <w:p w14:paraId="39E83469" w14:textId="5831726B" w:rsidR="00BB17AD" w:rsidRDefault="00BB17AD" w:rsidP="00182FFD">
      <w:pPr>
        <w:pStyle w:val="SCSAHeading4"/>
        <w:spacing w:line="274" w:lineRule="auto"/>
        <w:rPr>
          <w:noProof/>
        </w:rPr>
      </w:pPr>
      <w:r>
        <w:rPr>
          <w:noProof/>
        </w:rPr>
        <w:t xml:space="preserve">Theory </w:t>
      </w:r>
      <w:r w:rsidR="003B3FE2" w:rsidRPr="001E1136">
        <w:rPr>
          <w:b w:val="0"/>
          <w:bCs w:val="0"/>
          <w:noProof/>
        </w:rPr>
        <w:t>skills</w:t>
      </w:r>
      <w:r w:rsidRPr="001E1136">
        <w:rPr>
          <w:b w:val="0"/>
          <w:bCs w:val="0"/>
          <w:noProof/>
        </w:rPr>
        <w:t xml:space="preserve"> involve </w:t>
      </w:r>
      <w:r w:rsidRPr="001E1136">
        <w:rPr>
          <w:b w:val="0"/>
          <w:bCs w:val="0"/>
        </w:rPr>
        <w:t>visual</w:t>
      </w:r>
      <w:r w:rsidRPr="001E1136">
        <w:rPr>
          <w:b w:val="0"/>
          <w:bCs w:val="0"/>
          <w:noProof/>
        </w:rPr>
        <w:t xml:space="preserve"> identification, or writing using music notation (in all clefs).</w:t>
      </w:r>
      <w:r w:rsidR="00A909F9" w:rsidRPr="001E1136">
        <w:rPr>
          <w:b w:val="0"/>
          <w:bCs w:val="0"/>
          <w:noProof/>
        </w:rPr>
        <w:t xml:space="preserve"> </w:t>
      </w:r>
      <w:r w:rsidRPr="001E1136">
        <w:rPr>
          <w:b w:val="0"/>
          <w:bCs w:val="0"/>
          <w:noProof/>
        </w:rPr>
        <w:t>Activities relate to the</w:t>
      </w:r>
      <w:r w:rsidR="00182FFD">
        <w:rPr>
          <w:b w:val="0"/>
          <w:bCs w:val="0"/>
          <w:noProof/>
        </w:rPr>
        <w:t xml:space="preserve"> </w:t>
      </w:r>
      <w:r w:rsidRPr="001E1136">
        <w:rPr>
          <w:b w:val="0"/>
          <w:bCs w:val="0"/>
          <w:noProof/>
        </w:rPr>
        <w:t>following</w:t>
      </w:r>
      <w:r w:rsidR="00A909F9" w:rsidRPr="001E1136">
        <w:rPr>
          <w:b w:val="0"/>
          <w:bCs w:val="0"/>
          <w:noProof/>
        </w:rPr>
        <w:t>:</w:t>
      </w:r>
    </w:p>
    <w:p w14:paraId="1C2F745E" w14:textId="77777777" w:rsidR="00BB17AD" w:rsidRPr="001E1136" w:rsidRDefault="00BB17AD" w:rsidP="00182FFD">
      <w:pPr>
        <w:pStyle w:val="ListParagraph"/>
        <w:numPr>
          <w:ilvl w:val="0"/>
          <w:numId w:val="35"/>
        </w:numPr>
        <w:spacing w:line="274" w:lineRule="auto"/>
      </w:pPr>
      <w:r w:rsidRPr="001E1136">
        <w:t>intervals</w:t>
      </w:r>
    </w:p>
    <w:p w14:paraId="638FFF61" w14:textId="57EA6E60" w:rsidR="00BB17AD" w:rsidRPr="001E1136" w:rsidRDefault="00BB17AD" w:rsidP="00182FFD">
      <w:pPr>
        <w:pStyle w:val="ListParagraph"/>
        <w:numPr>
          <w:ilvl w:val="0"/>
          <w:numId w:val="35"/>
        </w:numPr>
        <w:spacing w:line="274" w:lineRule="auto"/>
      </w:pPr>
      <w:r w:rsidRPr="001E1136">
        <w:t>scales</w:t>
      </w:r>
      <w:r w:rsidR="00256A7A" w:rsidRPr="001E1136">
        <w:t>/modes</w:t>
      </w:r>
    </w:p>
    <w:p w14:paraId="5D1CD49A" w14:textId="7F4C7E69" w:rsidR="00BB17AD" w:rsidRPr="001E1136" w:rsidRDefault="00BB17AD" w:rsidP="00182FFD">
      <w:pPr>
        <w:pStyle w:val="ListParagraph"/>
        <w:numPr>
          <w:ilvl w:val="0"/>
          <w:numId w:val="35"/>
        </w:numPr>
        <w:spacing w:line="274" w:lineRule="auto"/>
      </w:pPr>
      <w:r w:rsidRPr="001E1136">
        <w:t>chords and harmonic/chord progressions</w:t>
      </w:r>
      <w:r w:rsidR="00CC5605" w:rsidRPr="001E1136">
        <w:t xml:space="preserve"> (including TAB and guitar chord symbols)</w:t>
      </w:r>
    </w:p>
    <w:p w14:paraId="60B01E62" w14:textId="2FA205CB" w:rsidR="00614793" w:rsidRPr="001E1136" w:rsidRDefault="00BB17AD" w:rsidP="00182FFD">
      <w:pPr>
        <w:pStyle w:val="ListParagraph"/>
        <w:numPr>
          <w:ilvl w:val="0"/>
          <w:numId w:val="35"/>
        </w:numPr>
        <w:spacing w:line="274" w:lineRule="auto"/>
      </w:pPr>
      <w:r w:rsidRPr="001E1136">
        <w:t>transposition (for any clef, and for B flat, E flat, F and A instruments)</w:t>
      </w:r>
    </w:p>
    <w:p w14:paraId="5A75378C" w14:textId="4A635B3D" w:rsidR="00C75322" w:rsidRPr="003B7EFA" w:rsidRDefault="0008140F" w:rsidP="00F13E77">
      <w:pPr>
        <w:pStyle w:val="SCSAHeading3"/>
      </w:pPr>
      <w:r>
        <w:lastRenderedPageBreak/>
        <w:t>Composition</w:t>
      </w:r>
    </w:p>
    <w:p w14:paraId="66C05150" w14:textId="77777777" w:rsidR="00E077BA" w:rsidRDefault="00E077BA" w:rsidP="001E1136">
      <w:r w:rsidRPr="0049635F">
        <w:t xml:space="preserve">Composition in the </w:t>
      </w:r>
      <w:r w:rsidRPr="001E1136">
        <w:t>Music</w:t>
      </w:r>
      <w:r w:rsidRPr="0049635F">
        <w:t xml:space="preserve"> ATAR course is the creative application of </w:t>
      </w:r>
      <w:r>
        <w:t xml:space="preserve">the </w:t>
      </w:r>
      <w:r w:rsidRPr="0049635F">
        <w:t>elements of music</w:t>
      </w:r>
      <w:r>
        <w:t>,</w:t>
      </w:r>
      <w:r w:rsidRPr="0049635F">
        <w:t xml:space="preserve"> compositional devices, stylistic conventions and knowledge of instrumental and performance techniques to create music works.</w:t>
      </w:r>
    </w:p>
    <w:p w14:paraId="326A936C" w14:textId="77777777" w:rsidR="008A43ED" w:rsidRPr="0049635F" w:rsidRDefault="008A43ED" w:rsidP="001E1136">
      <w:pPr>
        <w:pStyle w:val="NoSpacing"/>
      </w:pPr>
      <w:r>
        <w:t xml:space="preserve">The </w:t>
      </w:r>
      <w:r w:rsidRPr="006119B9">
        <w:rPr>
          <w:b/>
        </w:rPr>
        <w:t>following content is mandatory</w:t>
      </w:r>
      <w:r>
        <w:t xml:space="preserve"> for </w:t>
      </w:r>
      <w:r w:rsidRPr="001E1136">
        <w:t>teaching</w:t>
      </w:r>
      <w:r>
        <w:t xml:space="preserve"> but is non-examinable. In the Music ATAR course, students:</w:t>
      </w:r>
    </w:p>
    <w:p w14:paraId="3DA65C38" w14:textId="77777777" w:rsidR="008A43ED" w:rsidRPr="001E1136" w:rsidRDefault="008A43ED" w:rsidP="00CE3168">
      <w:pPr>
        <w:pStyle w:val="ListParagraph"/>
        <w:numPr>
          <w:ilvl w:val="0"/>
          <w:numId w:val="36"/>
        </w:numPr>
      </w:pPr>
      <w:r w:rsidRPr="001E1136">
        <w:t>compose music (small-scale and/or large-scale compositions) that</w:t>
      </w:r>
    </w:p>
    <w:p w14:paraId="322C9CD9" w14:textId="77777777" w:rsidR="008A43ED" w:rsidRPr="001E1136" w:rsidRDefault="008A43ED" w:rsidP="00CE3168">
      <w:pPr>
        <w:pStyle w:val="ListParagraph"/>
        <w:numPr>
          <w:ilvl w:val="1"/>
          <w:numId w:val="36"/>
        </w:numPr>
      </w:pPr>
      <w:r w:rsidRPr="001E1136">
        <w:t>demonstrates planning and structure (e.g. in a particular musical form)</w:t>
      </w:r>
    </w:p>
    <w:p w14:paraId="7489F5C3" w14:textId="77777777" w:rsidR="008A43ED" w:rsidRPr="001E1136" w:rsidRDefault="008A43ED" w:rsidP="00CE3168">
      <w:pPr>
        <w:pStyle w:val="ListParagraph"/>
        <w:numPr>
          <w:ilvl w:val="1"/>
          <w:numId w:val="36"/>
        </w:numPr>
      </w:pPr>
      <w:r w:rsidRPr="001E1136">
        <w:t>reflects a chosen musical style (e.g. pop, swing, baroque)</w:t>
      </w:r>
    </w:p>
    <w:p w14:paraId="6BA63E3C" w14:textId="286EDD61" w:rsidR="008A43ED" w:rsidRPr="001E1136" w:rsidRDefault="008A43ED" w:rsidP="00CE3168">
      <w:pPr>
        <w:pStyle w:val="ListParagraph"/>
        <w:numPr>
          <w:ilvl w:val="1"/>
          <w:numId w:val="36"/>
        </w:numPr>
      </w:pPr>
      <w:r w:rsidRPr="001E1136">
        <w:t xml:space="preserve">is </w:t>
      </w:r>
      <w:r w:rsidR="00CC5605" w:rsidRPr="001E1136">
        <w:t xml:space="preserve">created/intended </w:t>
      </w:r>
      <w:r w:rsidRPr="001E1136">
        <w:t xml:space="preserve">for a particular purpose (e.g. a film/video game score, an advertising jingle, </w:t>
      </w:r>
      <w:r w:rsidR="00A909F9" w:rsidRPr="001E1136">
        <w:t>a</w:t>
      </w:r>
      <w:r w:rsidRPr="001E1136">
        <w:t xml:space="preserve"> live performance)</w:t>
      </w:r>
    </w:p>
    <w:p w14:paraId="63AE8280" w14:textId="77777777" w:rsidR="008A43ED" w:rsidRPr="001E1136" w:rsidRDefault="008A43ED" w:rsidP="00CE3168">
      <w:pPr>
        <w:pStyle w:val="ListParagraph"/>
        <w:numPr>
          <w:ilvl w:val="1"/>
          <w:numId w:val="36"/>
        </w:numPr>
      </w:pPr>
      <w:r w:rsidRPr="001E1136">
        <w:t xml:space="preserve">makes use of various instrumentation, which may </w:t>
      </w:r>
      <w:proofErr w:type="gramStart"/>
      <w:r w:rsidRPr="001E1136">
        <w:t>include:</w:t>
      </w:r>
      <w:proofErr w:type="gramEnd"/>
      <w:r w:rsidRPr="001E1136">
        <w:t xml:space="preserve"> solo works, small ensembles (e.g. string quartet, 4-piece rock band, jazz combo) or large ensembles (e.g. concert band, rock band with added winds, jazz orchestra)</w:t>
      </w:r>
    </w:p>
    <w:p w14:paraId="38D14856" w14:textId="65BDCD77" w:rsidR="008A43ED" w:rsidRPr="001E1136" w:rsidRDefault="008A43ED" w:rsidP="00CE3168">
      <w:pPr>
        <w:pStyle w:val="ListParagraph"/>
        <w:numPr>
          <w:ilvl w:val="0"/>
          <w:numId w:val="36"/>
        </w:numPr>
      </w:pPr>
      <w:r w:rsidRPr="001E1136">
        <w:t>arrange music, making creative choices to modify a musical work (e.g. in instrumentation, musical style</w:t>
      </w:r>
      <w:r w:rsidR="001E1136" w:rsidRPr="001E1136">
        <w:t xml:space="preserve"> </w:t>
      </w:r>
      <w:r w:rsidRPr="001E1136">
        <w:t>or form)</w:t>
      </w:r>
    </w:p>
    <w:p w14:paraId="4FD0CAEE" w14:textId="77777777" w:rsidR="008A43ED" w:rsidRPr="001E1136" w:rsidRDefault="008A43ED" w:rsidP="00CE3168">
      <w:pPr>
        <w:pStyle w:val="ListParagraph"/>
        <w:numPr>
          <w:ilvl w:val="0"/>
          <w:numId w:val="36"/>
        </w:numPr>
      </w:pPr>
      <w:r w:rsidRPr="001E1136">
        <w:t>engage in a refinement process: seek and receive feedback, evaluate and make decisions about changes to their work</w:t>
      </w:r>
    </w:p>
    <w:p w14:paraId="1805F570" w14:textId="77777777" w:rsidR="008A43ED" w:rsidRPr="001E1136" w:rsidRDefault="008A43ED" w:rsidP="00CE3168">
      <w:pPr>
        <w:pStyle w:val="ListParagraph"/>
        <w:numPr>
          <w:ilvl w:val="0"/>
          <w:numId w:val="36"/>
        </w:numPr>
      </w:pPr>
      <w:r w:rsidRPr="001E1136">
        <w:t>share their completed music works (e.g. live performances, printed musical scores, audio/video recordings, digital audio workstation (DAW) files, midi files)</w:t>
      </w:r>
    </w:p>
    <w:p w14:paraId="37A58F86" w14:textId="1AB5161B" w:rsidR="008A43ED" w:rsidRPr="001E1136" w:rsidRDefault="008A43ED" w:rsidP="00CE3168">
      <w:pPr>
        <w:pStyle w:val="ListParagraph"/>
        <w:numPr>
          <w:ilvl w:val="0"/>
          <w:numId w:val="36"/>
        </w:numPr>
      </w:pPr>
      <w:r w:rsidRPr="001E1136">
        <w:t>complete various activities to develop composition skills, including:</w:t>
      </w:r>
    </w:p>
    <w:p w14:paraId="657FC63E" w14:textId="77777777" w:rsidR="008A43ED" w:rsidRPr="001E1136" w:rsidRDefault="008A43ED" w:rsidP="00CE3168">
      <w:pPr>
        <w:pStyle w:val="ListParagraph"/>
        <w:numPr>
          <w:ilvl w:val="1"/>
          <w:numId w:val="36"/>
        </w:numPr>
      </w:pPr>
      <w:r w:rsidRPr="001E1136">
        <w:t>melody writing (for any instrument/voice)</w:t>
      </w:r>
    </w:p>
    <w:p w14:paraId="71E52C0F" w14:textId="77777777" w:rsidR="008A43ED" w:rsidRPr="001E1136" w:rsidRDefault="008A43ED" w:rsidP="00CE3168">
      <w:pPr>
        <w:pStyle w:val="ListParagraph"/>
        <w:numPr>
          <w:ilvl w:val="1"/>
          <w:numId w:val="36"/>
        </w:numPr>
      </w:pPr>
      <w:r w:rsidRPr="001E1136">
        <w:t>chord/harmonic progression writing</w:t>
      </w:r>
    </w:p>
    <w:p w14:paraId="7FD83F18" w14:textId="77777777" w:rsidR="008A43ED" w:rsidRPr="001E1136" w:rsidRDefault="008A43ED" w:rsidP="00CE3168">
      <w:pPr>
        <w:pStyle w:val="ListParagraph"/>
        <w:numPr>
          <w:ilvl w:val="1"/>
          <w:numId w:val="36"/>
        </w:numPr>
      </w:pPr>
      <w:r w:rsidRPr="001E1136">
        <w:t>accompaniment writing and harmonisation</w:t>
      </w:r>
    </w:p>
    <w:p w14:paraId="25F98178" w14:textId="77777777" w:rsidR="008A43ED" w:rsidRPr="001E1136" w:rsidRDefault="008A43ED" w:rsidP="00CE3168">
      <w:pPr>
        <w:pStyle w:val="ListParagraph"/>
        <w:numPr>
          <w:ilvl w:val="1"/>
          <w:numId w:val="36"/>
        </w:numPr>
      </w:pPr>
      <w:r w:rsidRPr="001E1136">
        <w:t>arranging/orchestrating</w:t>
      </w:r>
    </w:p>
    <w:p w14:paraId="6FE894E9" w14:textId="03D376F0" w:rsidR="008A43ED" w:rsidRPr="001E1136" w:rsidRDefault="008A43ED" w:rsidP="00CE3168">
      <w:pPr>
        <w:pStyle w:val="ListParagraph"/>
        <w:numPr>
          <w:ilvl w:val="1"/>
          <w:numId w:val="36"/>
        </w:numPr>
      </w:pPr>
      <w:r w:rsidRPr="001E1136">
        <w:t>form-based compositions</w:t>
      </w:r>
    </w:p>
    <w:p w14:paraId="62868B82" w14:textId="2F313CB9" w:rsidR="000C0C1B" w:rsidRPr="0049635F" w:rsidRDefault="00A909F9" w:rsidP="001E1136">
      <w:r>
        <w:rPr>
          <w:rFonts w:cs="Calibri"/>
          <w:szCs w:val="16"/>
        </w:rPr>
        <w:t>N</w:t>
      </w:r>
      <w:r w:rsidR="000C0C1B">
        <w:rPr>
          <w:rFonts w:cs="Calibri"/>
          <w:szCs w:val="16"/>
        </w:rPr>
        <w:t xml:space="preserve">ote: </w:t>
      </w:r>
      <w:r w:rsidR="00B946B0">
        <w:rPr>
          <w:rFonts w:cs="Calibri"/>
          <w:i/>
          <w:szCs w:val="16"/>
        </w:rPr>
        <w:t>Appendix 2</w:t>
      </w:r>
      <w:r w:rsidR="000C0C1B" w:rsidRPr="0033408E">
        <w:rPr>
          <w:rFonts w:cs="Calibri"/>
          <w:i/>
          <w:szCs w:val="16"/>
        </w:rPr>
        <w:t xml:space="preserve"> –</w:t>
      </w:r>
      <w:r w:rsidR="000C0C1B" w:rsidRPr="00DB4485">
        <w:rPr>
          <w:rFonts w:cs="Calibri"/>
          <w:i/>
          <w:szCs w:val="16"/>
        </w:rPr>
        <w:t xml:space="preserve"> E</w:t>
      </w:r>
      <w:r w:rsidR="000C0C1B" w:rsidRPr="0033408E">
        <w:rPr>
          <w:rFonts w:cs="Calibri"/>
          <w:i/>
          <w:szCs w:val="16"/>
        </w:rPr>
        <w:t>laboration</w:t>
      </w:r>
      <w:r w:rsidR="000C0C1B">
        <w:rPr>
          <w:rFonts w:cs="Calibri"/>
          <w:i/>
          <w:szCs w:val="16"/>
        </w:rPr>
        <w:t>s</w:t>
      </w:r>
      <w:r w:rsidR="000C0C1B" w:rsidRPr="0033408E">
        <w:rPr>
          <w:rFonts w:cs="Calibri"/>
          <w:i/>
          <w:szCs w:val="16"/>
        </w:rPr>
        <w:t xml:space="preserve"> on composition skills</w:t>
      </w:r>
      <w:r w:rsidR="000C0C1B">
        <w:rPr>
          <w:rFonts w:cs="Calibri"/>
          <w:szCs w:val="16"/>
        </w:rPr>
        <w:t xml:space="preserve"> provides elaborations on these content dot points</w:t>
      </w:r>
      <w:r w:rsidR="00931CD7">
        <w:rPr>
          <w:rFonts w:cs="Calibri"/>
          <w:szCs w:val="16"/>
        </w:rPr>
        <w:t>.</w:t>
      </w:r>
    </w:p>
    <w:p w14:paraId="1733392E" w14:textId="727BDFCF" w:rsidR="00C75322" w:rsidRDefault="00C75322" w:rsidP="00F13E77">
      <w:pPr>
        <w:pStyle w:val="SCSAHeading3"/>
      </w:pPr>
      <w:r>
        <w:t>Music</w:t>
      </w:r>
      <w:r w:rsidRPr="003B7EFA">
        <w:t xml:space="preserve"> analysis</w:t>
      </w:r>
    </w:p>
    <w:p w14:paraId="7D17F609" w14:textId="6FE049CD" w:rsidR="00470CE5" w:rsidRPr="00713C27" w:rsidRDefault="009D7FAF" w:rsidP="00713C27">
      <w:r w:rsidRPr="00713C27">
        <w:t xml:space="preserve">Innovation within music is a result of ideas driven by personal experience, </w:t>
      </w:r>
      <w:r w:rsidR="00BB101D" w:rsidRPr="00713C27">
        <w:t>sociopolitical</w:t>
      </w:r>
      <w:r w:rsidRPr="00713C27">
        <w:t xml:space="preserve"> and cultural influences. Students analyse and understand music that demonstrates innovative use of music elements and concepts, responding to how this challenged, further developed or reimagined music traditions to create new ideas, and communicate new meanings.</w:t>
      </w:r>
    </w:p>
    <w:p w14:paraId="1B46B6F3" w14:textId="02D47A8E" w:rsidR="00470CE5" w:rsidRPr="001E1136" w:rsidRDefault="00470CE5" w:rsidP="001E1136">
      <w:pPr>
        <w:pStyle w:val="NoSpacing"/>
      </w:pPr>
      <w:r w:rsidRPr="0049635F">
        <w:t>Analysis of each musical work should focus on:</w:t>
      </w:r>
    </w:p>
    <w:p w14:paraId="20FECB2C" w14:textId="5B28E9AA" w:rsidR="009D7FAF" w:rsidRPr="001E1136" w:rsidRDefault="00470CE5" w:rsidP="00CE3168">
      <w:pPr>
        <w:pStyle w:val="ListParagraph"/>
        <w:numPr>
          <w:ilvl w:val="0"/>
          <w:numId w:val="37"/>
        </w:numPr>
      </w:pPr>
      <w:r w:rsidRPr="001E1136">
        <w:t>how the composer achieved musical innovation (</w:t>
      </w:r>
      <w:proofErr w:type="gramStart"/>
      <w:r w:rsidRPr="001E1136">
        <w:t xml:space="preserve">as a result </w:t>
      </w:r>
      <w:r w:rsidR="00561C71" w:rsidRPr="001E1136">
        <w:t>of</w:t>
      </w:r>
      <w:proofErr w:type="gramEnd"/>
      <w:r w:rsidR="00561C71" w:rsidRPr="001E1136">
        <w:t xml:space="preserve"> </w:t>
      </w:r>
      <w:r w:rsidR="00A217B0" w:rsidRPr="001E1136">
        <w:t>ideas driven by personal experience,</w:t>
      </w:r>
      <w:r w:rsidRPr="001E1136">
        <w:t xml:space="preserve"> </w:t>
      </w:r>
      <w:r w:rsidR="00BB101D" w:rsidRPr="001E1136">
        <w:t>sociopolitical</w:t>
      </w:r>
      <w:r w:rsidRPr="001E1136">
        <w:t xml:space="preserve"> and cultural influences) through the </w:t>
      </w:r>
      <w:r w:rsidR="00FB7848" w:rsidRPr="001E1136">
        <w:t>application</w:t>
      </w:r>
      <w:r w:rsidRPr="001E1136">
        <w:t xml:space="preserve">, </w:t>
      </w:r>
      <w:r w:rsidR="00B25DB9" w:rsidRPr="001E1136">
        <w:t xml:space="preserve">combination and </w:t>
      </w:r>
      <w:r w:rsidRPr="001E1136">
        <w:t>manipulation</w:t>
      </w:r>
      <w:r w:rsidR="00B25DB9" w:rsidRPr="001E1136">
        <w:t xml:space="preserve"> </w:t>
      </w:r>
      <w:r w:rsidRPr="001E1136">
        <w:t xml:space="preserve">of the music elements and concepts </w:t>
      </w:r>
      <w:r w:rsidR="00F56933" w:rsidRPr="001E1136">
        <w:t>(as listed below)</w:t>
      </w:r>
    </w:p>
    <w:p w14:paraId="1E34C4B0" w14:textId="5E99FF26" w:rsidR="00E077BA" w:rsidRPr="002D3E9F" w:rsidRDefault="00E077BA" w:rsidP="00CE3168">
      <w:pPr>
        <w:pStyle w:val="ListParagraph"/>
        <w:numPr>
          <w:ilvl w:val="0"/>
          <w:numId w:val="37"/>
        </w:numPr>
        <w:rPr>
          <w:lang w:val="fr-BE"/>
        </w:rPr>
      </w:pPr>
      <w:proofErr w:type="gramStart"/>
      <w:r w:rsidRPr="002D3E9F">
        <w:rPr>
          <w:lang w:val="fr-BE"/>
        </w:rPr>
        <w:t>expressive</w:t>
      </w:r>
      <w:proofErr w:type="gramEnd"/>
      <w:r w:rsidRPr="002D3E9F">
        <w:rPr>
          <w:lang w:val="fr-BE"/>
        </w:rPr>
        <w:t xml:space="preserve"> </w:t>
      </w:r>
      <w:proofErr w:type="spellStart"/>
      <w:r w:rsidRPr="002D3E9F">
        <w:rPr>
          <w:lang w:val="fr-BE"/>
        </w:rPr>
        <w:t>elements</w:t>
      </w:r>
      <w:proofErr w:type="spellEnd"/>
      <w:r w:rsidRPr="002D3E9F">
        <w:rPr>
          <w:lang w:val="fr-BE"/>
        </w:rPr>
        <w:t xml:space="preserve"> (</w:t>
      </w:r>
      <w:proofErr w:type="spellStart"/>
      <w:r w:rsidRPr="002D3E9F">
        <w:rPr>
          <w:lang w:val="fr-BE"/>
        </w:rPr>
        <w:t>dynamics</w:t>
      </w:r>
      <w:proofErr w:type="spellEnd"/>
      <w:r w:rsidRPr="002D3E9F">
        <w:rPr>
          <w:lang w:val="fr-BE"/>
        </w:rPr>
        <w:t>, articulation etc.)</w:t>
      </w:r>
    </w:p>
    <w:p w14:paraId="696A507B" w14:textId="77777777" w:rsidR="00E077BA" w:rsidRPr="001E1136" w:rsidRDefault="00E077BA" w:rsidP="00CE3168">
      <w:pPr>
        <w:pStyle w:val="ListParagraph"/>
        <w:numPr>
          <w:ilvl w:val="0"/>
          <w:numId w:val="37"/>
        </w:numPr>
      </w:pPr>
      <w:r w:rsidRPr="001E1136">
        <w:t>form/structure (including arrangement)</w:t>
      </w:r>
    </w:p>
    <w:p w14:paraId="2E9E6689" w14:textId="77777777" w:rsidR="00E077BA" w:rsidRPr="001E1136" w:rsidRDefault="00E077BA" w:rsidP="00CE3168">
      <w:pPr>
        <w:pStyle w:val="ListParagraph"/>
        <w:numPr>
          <w:ilvl w:val="0"/>
          <w:numId w:val="37"/>
        </w:numPr>
      </w:pPr>
      <w:r w:rsidRPr="001E1136">
        <w:t>pitch (melody, harmony, key, tonality)</w:t>
      </w:r>
    </w:p>
    <w:p w14:paraId="0DD0662C" w14:textId="77777777" w:rsidR="00E077BA" w:rsidRPr="001E1136" w:rsidRDefault="00E077BA" w:rsidP="00CE3168">
      <w:pPr>
        <w:pStyle w:val="ListParagraph"/>
        <w:numPr>
          <w:ilvl w:val="0"/>
          <w:numId w:val="37"/>
        </w:numPr>
      </w:pPr>
      <w:r w:rsidRPr="001E1136">
        <w:t>rhythm (duration, tempo, metre)</w:t>
      </w:r>
    </w:p>
    <w:p w14:paraId="0EEC55A4" w14:textId="77777777" w:rsidR="00E077BA" w:rsidRPr="001E1136" w:rsidRDefault="00E077BA" w:rsidP="00CE3168">
      <w:pPr>
        <w:pStyle w:val="ListParagraph"/>
        <w:numPr>
          <w:ilvl w:val="0"/>
          <w:numId w:val="37"/>
        </w:numPr>
      </w:pPr>
      <w:r w:rsidRPr="001E1136">
        <w:lastRenderedPageBreak/>
        <w:t>texture</w:t>
      </w:r>
    </w:p>
    <w:p w14:paraId="1B9E3C23" w14:textId="77777777" w:rsidR="00E077BA" w:rsidRPr="001E1136" w:rsidRDefault="00E077BA" w:rsidP="00CE3168">
      <w:pPr>
        <w:pStyle w:val="ListParagraph"/>
        <w:numPr>
          <w:ilvl w:val="0"/>
          <w:numId w:val="37"/>
        </w:numPr>
      </w:pPr>
      <w:r w:rsidRPr="001E1136">
        <w:t>timbre (instrumentation, orchestration, instrumental/vocal techniques, electronic effects)</w:t>
      </w:r>
    </w:p>
    <w:p w14:paraId="2075D01A" w14:textId="77777777" w:rsidR="00E077BA" w:rsidRPr="001E1136" w:rsidRDefault="00E077BA" w:rsidP="00CE3168">
      <w:pPr>
        <w:pStyle w:val="ListParagraph"/>
        <w:numPr>
          <w:ilvl w:val="0"/>
          <w:numId w:val="37"/>
        </w:numPr>
      </w:pPr>
      <w:r w:rsidRPr="001E1136">
        <w:t>compositional devices</w:t>
      </w:r>
    </w:p>
    <w:p w14:paraId="62BD3090" w14:textId="77777777" w:rsidR="00E077BA" w:rsidRPr="001E1136" w:rsidRDefault="00E077BA" w:rsidP="00CE3168">
      <w:pPr>
        <w:pStyle w:val="ListParagraph"/>
        <w:numPr>
          <w:ilvl w:val="0"/>
          <w:numId w:val="37"/>
        </w:numPr>
      </w:pPr>
      <w:r w:rsidRPr="001E1136">
        <w:t>lyrics/text (where applicable)</w:t>
      </w:r>
    </w:p>
    <w:p w14:paraId="0EFCEA38" w14:textId="45E1FEA0" w:rsidR="00E077BA" w:rsidRPr="001E1136" w:rsidRDefault="00E077BA" w:rsidP="00CE3168">
      <w:pPr>
        <w:pStyle w:val="ListParagraph"/>
        <w:numPr>
          <w:ilvl w:val="0"/>
          <w:numId w:val="37"/>
        </w:numPr>
      </w:pPr>
      <w:r w:rsidRPr="001E1136">
        <w:t xml:space="preserve">relevant, personal </w:t>
      </w:r>
      <w:r w:rsidR="00BB101D" w:rsidRPr="001E1136">
        <w:t>sociopolitical</w:t>
      </w:r>
      <w:r w:rsidRPr="001E1136">
        <w:t xml:space="preserve"> and/or cultural influences (directly related to the designated work)</w:t>
      </w:r>
    </w:p>
    <w:p w14:paraId="17B21B05" w14:textId="77777777" w:rsidR="00E077BA" w:rsidRPr="001E1136" w:rsidRDefault="00E077BA" w:rsidP="00CE3168">
      <w:pPr>
        <w:pStyle w:val="ListParagraph"/>
        <w:numPr>
          <w:ilvl w:val="0"/>
          <w:numId w:val="37"/>
        </w:numPr>
      </w:pPr>
      <w:r w:rsidRPr="001E1136">
        <w:t>musical characteristics of the associated musical style/era/performer (directly related to the designated work)</w:t>
      </w:r>
    </w:p>
    <w:p w14:paraId="26C35CE5" w14:textId="77777777" w:rsidR="00E077BA" w:rsidRPr="001E1136" w:rsidRDefault="00E077BA" w:rsidP="00CE3168">
      <w:pPr>
        <w:pStyle w:val="ListParagraph"/>
        <w:numPr>
          <w:ilvl w:val="0"/>
          <w:numId w:val="37"/>
        </w:numPr>
      </w:pPr>
      <w:r w:rsidRPr="001E1136">
        <w:t>performance conventions and improvisation (directly related to the designated work)</w:t>
      </w:r>
    </w:p>
    <w:p w14:paraId="2FCF7B02" w14:textId="77777777" w:rsidR="00E077BA" w:rsidRPr="001E1136" w:rsidRDefault="00E077BA" w:rsidP="00CE3168">
      <w:pPr>
        <w:pStyle w:val="ListParagraph"/>
        <w:numPr>
          <w:ilvl w:val="0"/>
          <w:numId w:val="37"/>
        </w:numPr>
      </w:pPr>
      <w:r w:rsidRPr="001E1136">
        <w:t>technological factors (directly related to the designated work)</w:t>
      </w:r>
    </w:p>
    <w:p w14:paraId="45AECFF2" w14:textId="182BEE74" w:rsidR="00E077BA" w:rsidRPr="001E1136" w:rsidRDefault="00E077BA" w:rsidP="00CE3168">
      <w:pPr>
        <w:pStyle w:val="ListParagraph"/>
        <w:numPr>
          <w:ilvl w:val="0"/>
          <w:numId w:val="37"/>
        </w:numPr>
      </w:pPr>
      <w:r w:rsidRPr="001E1136">
        <w:t>any content of the musical score not exp</w:t>
      </w:r>
      <w:r w:rsidR="00AB3C98" w:rsidRPr="001E1136">
        <w:t>licitly contained in the Music l</w:t>
      </w:r>
      <w:r w:rsidRPr="001E1136">
        <w:t>iteracy content.</w:t>
      </w:r>
    </w:p>
    <w:p w14:paraId="5E6C570C" w14:textId="2C6527B8" w:rsidR="00E077BA" w:rsidRPr="00124F8B" w:rsidRDefault="00AB3C98" w:rsidP="001E1136">
      <w:pPr>
        <w:pStyle w:val="NoSpacing"/>
      </w:pPr>
      <w:r>
        <w:t xml:space="preserve">Note: </w:t>
      </w:r>
      <w:r w:rsidR="00E077BA" w:rsidRPr="00124F8B">
        <w:t xml:space="preserve">score analysis </w:t>
      </w:r>
      <w:r w:rsidR="00E077BA" w:rsidRPr="001E1136">
        <w:t>only</w:t>
      </w:r>
      <w:r w:rsidR="00E077BA" w:rsidRPr="00124F8B">
        <w:t xml:space="preserve"> applies to the </w:t>
      </w:r>
      <w:r w:rsidR="00F727E6" w:rsidRPr="00124F8B">
        <w:t>score editions specified</w:t>
      </w:r>
      <w:r w:rsidR="00F727E6">
        <w:t xml:space="preserve"> in the designated works document</w:t>
      </w:r>
      <w:r w:rsidR="00F727E6" w:rsidRPr="00124F8B">
        <w:t>.</w:t>
      </w:r>
      <w:r w:rsidR="00E077BA" w:rsidRPr="00124F8B">
        <w:t xml:space="preserve"> For some works, scores:</w:t>
      </w:r>
    </w:p>
    <w:p w14:paraId="7D5442EB" w14:textId="340148AF" w:rsidR="00E077BA" w:rsidRPr="001E1136" w:rsidRDefault="00E077BA" w:rsidP="00CE3168">
      <w:pPr>
        <w:pStyle w:val="ListParagraph"/>
        <w:numPr>
          <w:ilvl w:val="0"/>
          <w:numId w:val="38"/>
        </w:numPr>
      </w:pPr>
      <w:r w:rsidRPr="001E1136">
        <w:t>may no</w:t>
      </w:r>
      <w:r w:rsidR="00AB3C98" w:rsidRPr="001E1136">
        <w:t>t be available</w:t>
      </w:r>
    </w:p>
    <w:p w14:paraId="2498303A" w14:textId="604AA282" w:rsidR="00E077BA" w:rsidRPr="001E1136" w:rsidRDefault="001377D4" w:rsidP="00CE3168">
      <w:pPr>
        <w:pStyle w:val="ListParagraph"/>
        <w:numPr>
          <w:ilvl w:val="0"/>
          <w:numId w:val="38"/>
        </w:numPr>
      </w:pPr>
      <w:r w:rsidRPr="001E1136">
        <w:t>may not be full scores</w:t>
      </w:r>
    </w:p>
    <w:p w14:paraId="027A166B" w14:textId="7D8DE0FE" w:rsidR="00C75322" w:rsidRPr="001E1136" w:rsidRDefault="00E077BA" w:rsidP="00CE3168">
      <w:pPr>
        <w:pStyle w:val="ListParagraph"/>
        <w:numPr>
          <w:ilvl w:val="0"/>
          <w:numId w:val="38"/>
        </w:numPr>
      </w:pPr>
      <w:r w:rsidRPr="001E1136">
        <w:t>may not be in traditional western notation.</w:t>
      </w:r>
      <w:r w:rsidR="00C75322">
        <w:br w:type="page"/>
      </w:r>
    </w:p>
    <w:p w14:paraId="64596B4F" w14:textId="77777777" w:rsidR="00F26532" w:rsidRDefault="00F26532" w:rsidP="001E1136">
      <w:pPr>
        <w:pStyle w:val="SCSAHeading2"/>
        <w:spacing w:line="269" w:lineRule="auto"/>
      </w:pPr>
      <w:bookmarkStart w:id="48" w:name="_Toc361209729"/>
      <w:bookmarkStart w:id="49" w:name="_Toc360700429"/>
      <w:bookmarkStart w:id="50" w:name="_Toc236395366"/>
      <w:r>
        <w:lastRenderedPageBreak/>
        <w:t>Practical</w:t>
      </w:r>
      <w:r w:rsidRPr="003B7EFA">
        <w:t xml:space="preserve"> component</w:t>
      </w:r>
      <w:bookmarkEnd w:id="50"/>
    </w:p>
    <w:p w14:paraId="7B4C80CE" w14:textId="77777777" w:rsidR="00E077BA" w:rsidRPr="00713C27" w:rsidRDefault="00E077BA" w:rsidP="001E1136">
      <w:pPr>
        <w:spacing w:line="269" w:lineRule="auto"/>
      </w:pPr>
      <w:r w:rsidRPr="00713C27">
        <w:t>The classroom teacher is responsible for managing the delivery and assessment processes of the practical component. Delivery of the practical component typically includes individual tuition from an instrumental/vocal or composition teacher which generally takes place outside class contact hours. A timetable, program of work and assessment outline are to be determined and agreed to by the classroom teacher, instrumental/vocal or composition teacher and student to ensure appropriate standards, assessment and submission requirements are met. Both composition portfolio and performance students within the same class are ranked collectively for the practical component.</w:t>
      </w:r>
    </w:p>
    <w:p w14:paraId="40F647F6" w14:textId="402F8C75" w:rsidR="00E077BA" w:rsidRPr="00713C27" w:rsidRDefault="002E7E47" w:rsidP="001E1136">
      <w:pPr>
        <w:spacing w:line="269" w:lineRule="auto"/>
      </w:pPr>
      <w:r w:rsidRPr="00713C27">
        <w:t>Students can choose to perform on an instrument or voice and/or submit a composition portfolio to fulfil the requirements of the practical component.</w:t>
      </w:r>
    </w:p>
    <w:p w14:paraId="58F0D23C" w14:textId="7DEEFC6C" w:rsidR="00E077BA" w:rsidRPr="00910970" w:rsidRDefault="00E077BA" w:rsidP="001E1136">
      <w:pPr>
        <w:pStyle w:val="SCSAHeading3"/>
        <w:spacing w:line="269" w:lineRule="auto"/>
      </w:pPr>
      <w:r>
        <w:t>Performance</w:t>
      </w:r>
    </w:p>
    <w:p w14:paraId="5BC1EE90" w14:textId="77777777" w:rsidR="00AA3218" w:rsidRDefault="002E7E47" w:rsidP="001E1136">
      <w:pPr>
        <w:spacing w:line="269" w:lineRule="auto"/>
        <w:rPr>
          <w:rFonts w:cs="Calibri"/>
        </w:rPr>
      </w:pPr>
      <w:r w:rsidRPr="002E7E47">
        <w:rPr>
          <w:rFonts w:cs="Calibri"/>
        </w:rPr>
        <w:t>Performance</w:t>
      </w:r>
      <w:r w:rsidRPr="003B7EFA">
        <w:rPr>
          <w:rFonts w:cs="Calibri"/>
        </w:rPr>
        <w:t xml:space="preserve"> students </w:t>
      </w:r>
      <w:r>
        <w:rPr>
          <w:rFonts w:cs="Calibri"/>
        </w:rPr>
        <w:t>should engage in</w:t>
      </w:r>
      <w:r w:rsidRPr="003B7EFA">
        <w:rPr>
          <w:rFonts w:cs="Calibri"/>
        </w:rPr>
        <w:t xml:space="preserve"> weekly instrumental</w:t>
      </w:r>
      <w:r>
        <w:rPr>
          <w:rFonts w:cs="Calibri"/>
        </w:rPr>
        <w:t>/vocal</w:t>
      </w:r>
      <w:r w:rsidRPr="003B7EFA">
        <w:rPr>
          <w:rFonts w:cs="Calibri"/>
        </w:rPr>
        <w:t xml:space="preserve"> lesson</w:t>
      </w:r>
      <w:r>
        <w:rPr>
          <w:rFonts w:cs="Calibri"/>
        </w:rPr>
        <w:t>s</w:t>
      </w:r>
      <w:r w:rsidRPr="003B7EFA">
        <w:rPr>
          <w:rFonts w:cs="Calibri"/>
        </w:rPr>
        <w:t xml:space="preserve"> and commit to a regular practi</w:t>
      </w:r>
      <w:r>
        <w:rPr>
          <w:rFonts w:cs="Calibri"/>
        </w:rPr>
        <w:t>s</w:t>
      </w:r>
      <w:r w:rsidRPr="003B7EFA">
        <w:rPr>
          <w:rFonts w:cs="Calibri"/>
        </w:rPr>
        <w:t xml:space="preserve">e routine. Students </w:t>
      </w:r>
      <w:r>
        <w:rPr>
          <w:rFonts w:cs="Calibri"/>
        </w:rPr>
        <w:t>are</w:t>
      </w:r>
      <w:r w:rsidRPr="003B7EFA">
        <w:rPr>
          <w:rFonts w:cs="Calibri"/>
        </w:rPr>
        <w:t xml:space="preserve"> encouraged to participate in relevant ensembles and </w:t>
      </w:r>
      <w:r>
        <w:rPr>
          <w:rFonts w:cs="Calibri"/>
        </w:rPr>
        <w:t xml:space="preserve">should </w:t>
      </w:r>
      <w:r w:rsidRPr="003B7EFA">
        <w:rPr>
          <w:rFonts w:cs="Calibri"/>
        </w:rPr>
        <w:t>be given regular performance opportunities to build confidence and prepare for recital examinations.</w:t>
      </w:r>
      <w:r>
        <w:rPr>
          <w:rFonts w:cs="Calibri"/>
        </w:rPr>
        <w:t xml:space="preserve"> While the assessment focus in the Music ATAR course is on the public performance of repertoire, students should engage in a wide variety of activities to enhance their technical skills, support their performance program and develop </w:t>
      </w:r>
      <w:r w:rsidRPr="00F13E77">
        <w:t>versatility</w:t>
      </w:r>
      <w:r>
        <w:rPr>
          <w:rFonts w:cs="Calibri"/>
        </w:rPr>
        <w:t xml:space="preserve"> as musicians. These activities could include ensemble work, scales and other technical exercises, sight reading, improvisation, memorisation or group singing.</w:t>
      </w:r>
    </w:p>
    <w:p w14:paraId="15437491" w14:textId="78A7E325" w:rsidR="002E7E47" w:rsidRPr="001E1136" w:rsidRDefault="002E7E47" w:rsidP="001E1136">
      <w:pPr>
        <w:pStyle w:val="NoSpacing"/>
        <w:spacing w:line="269" w:lineRule="auto"/>
      </w:pPr>
      <w:r>
        <w:t>This is the syllabus content for performance:</w:t>
      </w:r>
    </w:p>
    <w:p w14:paraId="00BA844E" w14:textId="754FE650" w:rsidR="00BC43FE" w:rsidRPr="001E1136" w:rsidRDefault="00BC43FE" w:rsidP="00CE3168">
      <w:pPr>
        <w:pStyle w:val="ListParagraph"/>
        <w:numPr>
          <w:ilvl w:val="0"/>
          <w:numId w:val="39"/>
        </w:numPr>
        <w:spacing w:line="269" w:lineRule="auto"/>
      </w:pPr>
      <w:r w:rsidRPr="001E1136">
        <w:t>build performance technique, through ongoing practise, reflection and feedback, including the areas of:</w:t>
      </w:r>
    </w:p>
    <w:p w14:paraId="0E7265E7" w14:textId="77777777" w:rsidR="00BC43FE" w:rsidRPr="001E1136" w:rsidRDefault="00BC43FE" w:rsidP="00CE3168">
      <w:pPr>
        <w:pStyle w:val="ListParagraph"/>
        <w:numPr>
          <w:ilvl w:val="1"/>
          <w:numId w:val="39"/>
        </w:numPr>
        <w:spacing w:line="269" w:lineRule="auto"/>
      </w:pPr>
      <w:r w:rsidRPr="001E1136">
        <w:t>rhythmic accuracy/control</w:t>
      </w:r>
    </w:p>
    <w:p w14:paraId="55BBFFEC" w14:textId="77777777" w:rsidR="00BC43FE" w:rsidRPr="001E1136" w:rsidRDefault="00BC43FE" w:rsidP="00CE3168">
      <w:pPr>
        <w:pStyle w:val="ListParagraph"/>
        <w:numPr>
          <w:ilvl w:val="1"/>
          <w:numId w:val="39"/>
        </w:numPr>
        <w:spacing w:line="269" w:lineRule="auto"/>
      </w:pPr>
      <w:r w:rsidRPr="001E1136">
        <w:t>tempo control</w:t>
      </w:r>
    </w:p>
    <w:p w14:paraId="2855DE22" w14:textId="77777777" w:rsidR="00BC43FE" w:rsidRPr="001E1136" w:rsidRDefault="00BC43FE" w:rsidP="00CE3168">
      <w:pPr>
        <w:pStyle w:val="ListParagraph"/>
        <w:numPr>
          <w:ilvl w:val="1"/>
          <w:numId w:val="39"/>
        </w:numPr>
        <w:spacing w:line="269" w:lineRule="auto"/>
      </w:pPr>
      <w:r w:rsidRPr="001E1136">
        <w:t>technical skills</w:t>
      </w:r>
    </w:p>
    <w:p w14:paraId="013794F9" w14:textId="77777777" w:rsidR="00BC43FE" w:rsidRPr="001E1136" w:rsidRDefault="00BC43FE" w:rsidP="00CE3168">
      <w:pPr>
        <w:pStyle w:val="ListParagraph"/>
        <w:numPr>
          <w:ilvl w:val="1"/>
          <w:numId w:val="39"/>
        </w:numPr>
        <w:spacing w:line="269" w:lineRule="auto"/>
      </w:pPr>
      <w:r w:rsidRPr="001E1136">
        <w:t>pitch accuracy</w:t>
      </w:r>
    </w:p>
    <w:p w14:paraId="4C5AC709" w14:textId="77777777" w:rsidR="00BC43FE" w:rsidRPr="001E1136" w:rsidRDefault="00BC43FE" w:rsidP="00CE3168">
      <w:pPr>
        <w:pStyle w:val="ListParagraph"/>
        <w:numPr>
          <w:ilvl w:val="1"/>
          <w:numId w:val="39"/>
        </w:numPr>
        <w:spacing w:line="269" w:lineRule="auto"/>
      </w:pPr>
      <w:r w:rsidRPr="001E1136">
        <w:t>intonation (as applicable to the instrument/voice)</w:t>
      </w:r>
    </w:p>
    <w:p w14:paraId="51926F0C" w14:textId="77777777" w:rsidR="00BC43FE" w:rsidRPr="001E1136" w:rsidRDefault="00BC43FE" w:rsidP="00CE3168">
      <w:pPr>
        <w:pStyle w:val="ListParagraph"/>
        <w:numPr>
          <w:ilvl w:val="1"/>
          <w:numId w:val="39"/>
        </w:numPr>
        <w:spacing w:line="269" w:lineRule="auto"/>
      </w:pPr>
      <w:r w:rsidRPr="001E1136">
        <w:t>tone</w:t>
      </w:r>
    </w:p>
    <w:p w14:paraId="79BB0F4D" w14:textId="77777777" w:rsidR="00BC43FE" w:rsidRPr="001E1136" w:rsidRDefault="00BC43FE" w:rsidP="00CE3168">
      <w:pPr>
        <w:pStyle w:val="ListParagraph"/>
        <w:numPr>
          <w:ilvl w:val="0"/>
          <w:numId w:val="39"/>
        </w:numPr>
        <w:spacing w:line="269" w:lineRule="auto"/>
      </w:pPr>
      <w:r w:rsidRPr="001E1136">
        <w:t>understand and apply aspects of style/expression to performance repertoire, including the areas of:</w:t>
      </w:r>
    </w:p>
    <w:p w14:paraId="1846E50D" w14:textId="77777777" w:rsidR="00BC43FE" w:rsidRPr="001E1136" w:rsidRDefault="00BC43FE" w:rsidP="00CE3168">
      <w:pPr>
        <w:pStyle w:val="ListParagraph"/>
        <w:numPr>
          <w:ilvl w:val="1"/>
          <w:numId w:val="39"/>
        </w:numPr>
        <w:spacing w:line="269" w:lineRule="auto"/>
      </w:pPr>
      <w:r w:rsidRPr="001E1136">
        <w:t>application and manipulation of expressive elements (e.g. dynamics, articulation and tempo)</w:t>
      </w:r>
    </w:p>
    <w:p w14:paraId="72CDE2BC" w14:textId="77777777" w:rsidR="00BC43FE" w:rsidRPr="001E1136" w:rsidRDefault="00BC43FE" w:rsidP="00CE3168">
      <w:pPr>
        <w:pStyle w:val="ListParagraph"/>
        <w:numPr>
          <w:ilvl w:val="1"/>
          <w:numId w:val="39"/>
        </w:numPr>
        <w:spacing w:line="269" w:lineRule="auto"/>
      </w:pPr>
      <w:r w:rsidRPr="001E1136">
        <w:t>musical interaction and balance (e.g. with an accompanist/s and/or recorded accompaniment, as relevant to the repertoire)</w:t>
      </w:r>
    </w:p>
    <w:p w14:paraId="5F803D48" w14:textId="77777777" w:rsidR="00BC43FE" w:rsidRPr="001E1136" w:rsidRDefault="00BC43FE" w:rsidP="00CE3168">
      <w:pPr>
        <w:pStyle w:val="ListParagraph"/>
        <w:numPr>
          <w:ilvl w:val="1"/>
          <w:numId w:val="39"/>
        </w:numPr>
        <w:spacing w:line="269" w:lineRule="auto"/>
      </w:pPr>
      <w:r w:rsidRPr="001E1136">
        <w:t>stylistic interpretation of performance conventions, melody, rhythm, harmony and phrasing (particular to the musical style of the repertoire)</w:t>
      </w:r>
    </w:p>
    <w:p w14:paraId="55BBDE14" w14:textId="77777777" w:rsidR="00BC43FE" w:rsidRPr="001E1136" w:rsidRDefault="00BC43FE" w:rsidP="00CE3168">
      <w:pPr>
        <w:pStyle w:val="ListParagraph"/>
        <w:numPr>
          <w:ilvl w:val="0"/>
          <w:numId w:val="39"/>
        </w:numPr>
        <w:spacing w:line="269" w:lineRule="auto"/>
      </w:pPr>
      <w:r w:rsidRPr="001E1136">
        <w:t>select and learn a wide variety of repertoire for their chosen instrument/voice and musical style that meets the minimum expected standard</w:t>
      </w:r>
    </w:p>
    <w:p w14:paraId="234386D3" w14:textId="77777777" w:rsidR="00BC43FE" w:rsidRPr="001E1136" w:rsidRDefault="00BC43FE" w:rsidP="00CE3168">
      <w:pPr>
        <w:pStyle w:val="ListParagraph"/>
        <w:numPr>
          <w:ilvl w:val="0"/>
          <w:numId w:val="39"/>
        </w:numPr>
        <w:spacing w:line="269" w:lineRule="auto"/>
      </w:pPr>
      <w:r w:rsidRPr="001E1136">
        <w:t>build a balanced recital program of varying repertoire that demonstrates versatility of technique, style and expression</w:t>
      </w:r>
    </w:p>
    <w:p w14:paraId="70981328" w14:textId="77777777" w:rsidR="00BC43FE" w:rsidRPr="001E1136" w:rsidRDefault="00BC43FE" w:rsidP="00CE3168">
      <w:pPr>
        <w:pStyle w:val="ListParagraph"/>
        <w:numPr>
          <w:ilvl w:val="0"/>
          <w:numId w:val="39"/>
        </w:numPr>
        <w:spacing w:line="269" w:lineRule="auto"/>
      </w:pPr>
      <w:r w:rsidRPr="001E1136">
        <w:t>analyse the music works being learned as performance repertoire</w:t>
      </w:r>
    </w:p>
    <w:p w14:paraId="1523E2D0" w14:textId="743D5D83" w:rsidR="00BC43FE" w:rsidRPr="001E1136" w:rsidRDefault="00BC43FE" w:rsidP="00CE3168">
      <w:pPr>
        <w:pStyle w:val="ListParagraph"/>
        <w:numPr>
          <w:ilvl w:val="0"/>
          <w:numId w:val="39"/>
        </w:numPr>
        <w:spacing w:line="269" w:lineRule="auto"/>
      </w:pPr>
      <w:r w:rsidRPr="001E1136">
        <w:t xml:space="preserve">listen to/watch available audio and/or video recordings of their performance repertoire. Note differences and similarities from different recordings, consider aspects of recordings that may be incorporated into </w:t>
      </w:r>
      <w:r w:rsidR="00A909F9" w:rsidRPr="001E1136">
        <w:t>their</w:t>
      </w:r>
      <w:r w:rsidRPr="001E1136">
        <w:t xml:space="preserve"> own performance</w:t>
      </w:r>
    </w:p>
    <w:p w14:paraId="1CC11404" w14:textId="77777777" w:rsidR="00BC43FE" w:rsidRPr="001E1136" w:rsidRDefault="00BC43FE" w:rsidP="00CE3168">
      <w:pPr>
        <w:pStyle w:val="ListParagraph"/>
        <w:numPr>
          <w:ilvl w:val="0"/>
          <w:numId w:val="39"/>
        </w:numPr>
        <w:spacing w:line="269" w:lineRule="auto"/>
      </w:pPr>
      <w:r w:rsidRPr="001E1136">
        <w:lastRenderedPageBreak/>
        <w:t>engage in a reflective process to improve performance, including reviewing their own performances and consideration of the constructive criticism of others</w:t>
      </w:r>
    </w:p>
    <w:p w14:paraId="362997C0" w14:textId="4DE83604" w:rsidR="00BC43FE" w:rsidRPr="0022107E" w:rsidRDefault="00BC43FE" w:rsidP="00CE3168">
      <w:pPr>
        <w:pStyle w:val="ListParagraph"/>
        <w:numPr>
          <w:ilvl w:val="0"/>
          <w:numId w:val="39"/>
        </w:numPr>
        <w:spacing w:line="269" w:lineRule="auto"/>
      </w:pPr>
      <w:r w:rsidRPr="0022107E">
        <w:t xml:space="preserve">practise a range of technical work (e.g. scales, chords, </w:t>
      </w:r>
      <w:r w:rsidRPr="001E1136">
        <w:t>exercises</w:t>
      </w:r>
      <w:r w:rsidRPr="0022107E">
        <w:t>, studies) as relevant to the chosen instrument/voice, style and repertoire to develop technical proficiency</w:t>
      </w:r>
      <w:r w:rsidR="00A01485">
        <w:t xml:space="preserve">. </w:t>
      </w:r>
      <w:r w:rsidR="00A01485" w:rsidRPr="00030E27">
        <w:t xml:space="preserve">The </w:t>
      </w:r>
      <w:r w:rsidR="00A01485" w:rsidRPr="001E1136">
        <w:rPr>
          <w:i/>
        </w:rPr>
        <w:t>Music Performance Resource Package</w:t>
      </w:r>
      <w:r w:rsidR="00A01485" w:rsidRPr="00030E27">
        <w:t xml:space="preserve"> is provided as a guide only to the expected standard.</w:t>
      </w:r>
    </w:p>
    <w:p w14:paraId="74AF605C" w14:textId="77777777" w:rsidR="00BC43FE" w:rsidRPr="0022107E" w:rsidRDefault="00BC43FE" w:rsidP="00CE3168">
      <w:pPr>
        <w:pStyle w:val="ListParagraph"/>
        <w:numPr>
          <w:ilvl w:val="0"/>
          <w:numId w:val="39"/>
        </w:numPr>
        <w:spacing w:line="269" w:lineRule="auto"/>
      </w:pPr>
      <w:r w:rsidRPr="0022107E">
        <w:t xml:space="preserve">make use of relevant </w:t>
      </w:r>
      <w:r w:rsidRPr="001E1136">
        <w:t>technologies</w:t>
      </w:r>
      <w:r w:rsidRPr="0022107E">
        <w:t xml:space="preserve"> (e.g. use a metronome, use recorded accompaniment, record and review their own performances, incorporate electronic effects into live performances)</w:t>
      </w:r>
    </w:p>
    <w:p w14:paraId="5F593831" w14:textId="72907AC2" w:rsidR="00E077BA" w:rsidRPr="00F26532" w:rsidRDefault="00BC43FE" w:rsidP="00CE3168">
      <w:pPr>
        <w:pStyle w:val="ListParagraph"/>
        <w:numPr>
          <w:ilvl w:val="0"/>
          <w:numId w:val="39"/>
        </w:numPr>
        <w:spacing w:line="269" w:lineRule="auto"/>
      </w:pPr>
      <w:r w:rsidRPr="0022107E">
        <w:t>perform with other</w:t>
      </w:r>
      <w:r w:rsidRPr="001E1136">
        <w:rPr>
          <w:rFonts w:eastAsia="Times New Roman" w:cs="Calibri"/>
          <w:szCs w:val="16"/>
        </w:rPr>
        <w:t xml:space="preserve"> musicians as soloist, accompanist or </w:t>
      </w:r>
      <w:r w:rsidRPr="001E1136">
        <w:t>ensemble</w:t>
      </w:r>
      <w:r w:rsidRPr="001E1136">
        <w:rPr>
          <w:rFonts w:eastAsia="Times New Roman" w:cs="Calibri"/>
          <w:szCs w:val="16"/>
        </w:rPr>
        <w:t xml:space="preserve"> member.</w:t>
      </w:r>
    </w:p>
    <w:p w14:paraId="768A6EB3" w14:textId="65685A7A" w:rsidR="00E077BA" w:rsidRDefault="00E077BA" w:rsidP="001E1136">
      <w:pPr>
        <w:pStyle w:val="SCSAHeading3"/>
        <w:spacing w:line="269" w:lineRule="auto"/>
      </w:pPr>
      <w:r>
        <w:t>Composition portfolio</w:t>
      </w:r>
    </w:p>
    <w:p w14:paraId="35CE7751" w14:textId="77777777" w:rsidR="00AA3218" w:rsidRDefault="002E7E47" w:rsidP="001E1136">
      <w:pPr>
        <w:spacing w:line="269" w:lineRule="auto"/>
        <w:rPr>
          <w:rFonts w:cs="Calibri"/>
        </w:rPr>
      </w:pPr>
      <w:r w:rsidRPr="002E7E47">
        <w:rPr>
          <w:rFonts w:cs="Calibri"/>
        </w:rPr>
        <w:t xml:space="preserve">Composition </w:t>
      </w:r>
      <w:r w:rsidRPr="001E1136">
        <w:t>portfolio</w:t>
      </w:r>
      <w:r w:rsidRPr="003B7EFA">
        <w:rPr>
          <w:rFonts w:cs="Calibri"/>
        </w:rPr>
        <w:t xml:space="preserve"> students should </w:t>
      </w:r>
      <w:r>
        <w:rPr>
          <w:rFonts w:cs="Calibri"/>
        </w:rPr>
        <w:t>engage in lessons with a specialist composition teacher and regularly spend time developing or refining works throughout the year. Students should</w:t>
      </w:r>
      <w:r w:rsidRPr="003B7EFA">
        <w:rPr>
          <w:rFonts w:cs="Calibri"/>
        </w:rPr>
        <w:t xml:space="preserve"> be given the opportunity to present </w:t>
      </w:r>
      <w:r>
        <w:rPr>
          <w:rFonts w:cs="Calibri"/>
        </w:rPr>
        <w:t xml:space="preserve">both works-in-progress and </w:t>
      </w:r>
      <w:proofErr w:type="gramStart"/>
      <w:r>
        <w:rPr>
          <w:rFonts w:cs="Calibri"/>
        </w:rPr>
        <w:t>fully-realised</w:t>
      </w:r>
      <w:proofErr w:type="gramEnd"/>
      <w:r>
        <w:rPr>
          <w:rFonts w:cs="Calibri"/>
        </w:rPr>
        <w:t xml:space="preserve"> </w:t>
      </w:r>
      <w:r w:rsidRPr="003B7EFA">
        <w:rPr>
          <w:rFonts w:cs="Calibri"/>
        </w:rPr>
        <w:t xml:space="preserve">compositions </w:t>
      </w:r>
      <w:r>
        <w:rPr>
          <w:rFonts w:cs="Calibri"/>
        </w:rPr>
        <w:t xml:space="preserve">in a range of situations </w:t>
      </w:r>
      <w:r w:rsidRPr="003B7EFA">
        <w:rPr>
          <w:rFonts w:cs="Calibri"/>
        </w:rPr>
        <w:t>to prepare for the submission of the composition portfolio</w:t>
      </w:r>
      <w:r>
        <w:rPr>
          <w:rFonts w:cs="Calibri"/>
        </w:rPr>
        <w:t xml:space="preserve">. While the assessment focus in the Music ATAR course is on the final submission of </w:t>
      </w:r>
      <w:proofErr w:type="gramStart"/>
      <w:r>
        <w:rPr>
          <w:rFonts w:cs="Calibri"/>
        </w:rPr>
        <w:t>fully-realised</w:t>
      </w:r>
      <w:proofErr w:type="gramEnd"/>
      <w:r>
        <w:rPr>
          <w:rFonts w:cs="Calibri"/>
        </w:rPr>
        <w:t xml:space="preserve"> works, students should engage in a wide variety of activities to enhance their composition skills and develop versatility as musicians. These activities could include performing their own works, producing live recordings of their own works, composition exercises, writing musical fragments or seeking and receiving feedback about their works.</w:t>
      </w:r>
    </w:p>
    <w:p w14:paraId="484A62EC" w14:textId="7B2C4382" w:rsidR="002E7E47" w:rsidRDefault="002E7E47" w:rsidP="001E1136">
      <w:pPr>
        <w:pStyle w:val="NoSpacing"/>
        <w:spacing w:line="269" w:lineRule="auto"/>
      </w:pPr>
      <w:r w:rsidRPr="002E7E47">
        <w:t xml:space="preserve">This is the </w:t>
      </w:r>
      <w:r>
        <w:t>syllabus content for composition portfolio</w:t>
      </w:r>
      <w:r w:rsidRPr="002E7E47">
        <w:t>:</w:t>
      </w:r>
    </w:p>
    <w:p w14:paraId="60BCE542" w14:textId="28D9D844" w:rsidR="00BC43FE" w:rsidRPr="001E1136" w:rsidRDefault="00BC43FE" w:rsidP="00CE3168">
      <w:pPr>
        <w:pStyle w:val="ListParagraph"/>
        <w:numPr>
          <w:ilvl w:val="0"/>
          <w:numId w:val="40"/>
        </w:numPr>
        <w:spacing w:line="269" w:lineRule="auto"/>
      </w:pPr>
      <w:r w:rsidRPr="001E1136">
        <w:t>create and notate/record a wide variety of musical ideas (e.g. melodies, harmonic progressions, accompaniment patterns), applying and manipulating the elements of music and compositional devices</w:t>
      </w:r>
    </w:p>
    <w:p w14:paraId="49B41195" w14:textId="77777777" w:rsidR="00BC43FE" w:rsidRPr="001E1136" w:rsidRDefault="00BC43FE" w:rsidP="00CE3168">
      <w:pPr>
        <w:pStyle w:val="ListParagraph"/>
        <w:numPr>
          <w:ilvl w:val="0"/>
          <w:numId w:val="40"/>
        </w:numPr>
        <w:spacing w:line="269" w:lineRule="auto"/>
      </w:pPr>
      <w:r w:rsidRPr="001E1136">
        <w:t>create small- and large-scale compositions: establishing, sustaining and developing musical ideas, and utilising stylistic conventions appropriate to style/genre chosen for a particular work</w:t>
      </w:r>
    </w:p>
    <w:p w14:paraId="1C135D98" w14:textId="77777777" w:rsidR="00BC43FE" w:rsidRPr="001E1136" w:rsidRDefault="00BC43FE" w:rsidP="00CE3168">
      <w:pPr>
        <w:pStyle w:val="ListParagraph"/>
        <w:numPr>
          <w:ilvl w:val="0"/>
          <w:numId w:val="40"/>
        </w:numPr>
        <w:spacing w:line="269" w:lineRule="auto"/>
      </w:pPr>
      <w:r w:rsidRPr="001E1136">
        <w:t>select and combine instruments/voices/parts to produce desired effects and a balanced sound</w:t>
      </w:r>
    </w:p>
    <w:p w14:paraId="2DFA493E" w14:textId="77777777" w:rsidR="00BC43FE" w:rsidRPr="001E1136" w:rsidRDefault="00BC43FE" w:rsidP="00CE3168">
      <w:pPr>
        <w:pStyle w:val="ListParagraph"/>
        <w:numPr>
          <w:ilvl w:val="0"/>
          <w:numId w:val="40"/>
        </w:numPr>
        <w:spacing w:line="269" w:lineRule="auto"/>
      </w:pPr>
      <w:r w:rsidRPr="001E1136">
        <w:t>produce music scores that contain the necessary detail to prepare a performance (e.g. notation relevant to the musical style, performance directions, terminology)</w:t>
      </w:r>
    </w:p>
    <w:p w14:paraId="75D88BC3" w14:textId="77777777" w:rsidR="00BC43FE" w:rsidRPr="001E1136" w:rsidRDefault="00BC43FE" w:rsidP="00CE3168">
      <w:pPr>
        <w:pStyle w:val="ListParagraph"/>
        <w:numPr>
          <w:ilvl w:val="0"/>
          <w:numId w:val="40"/>
        </w:numPr>
        <w:spacing w:line="269" w:lineRule="auto"/>
      </w:pPr>
      <w:r w:rsidRPr="001E1136">
        <w:t>build a balanced portfolio of compositions that demonstrate a degree of contrast (e.g. in style, tempo, form, instrumentation)</w:t>
      </w:r>
    </w:p>
    <w:p w14:paraId="0F76B98B" w14:textId="77777777" w:rsidR="00BC43FE" w:rsidRPr="001E1136" w:rsidRDefault="00BC43FE" w:rsidP="00CE3168">
      <w:pPr>
        <w:pStyle w:val="ListParagraph"/>
        <w:numPr>
          <w:ilvl w:val="0"/>
          <w:numId w:val="40"/>
        </w:numPr>
        <w:spacing w:line="269" w:lineRule="auto"/>
      </w:pPr>
      <w:r w:rsidRPr="001E1136">
        <w:t>compose for a variety of ensemble sizes (e.g. solo instrument/voice, duet, small ensemble, large ensemble)</w:t>
      </w:r>
    </w:p>
    <w:p w14:paraId="58B8CD28" w14:textId="77777777" w:rsidR="00BC43FE" w:rsidRPr="001E1136" w:rsidRDefault="00BC43FE" w:rsidP="00CE3168">
      <w:pPr>
        <w:pStyle w:val="ListParagraph"/>
        <w:numPr>
          <w:ilvl w:val="0"/>
          <w:numId w:val="40"/>
        </w:numPr>
        <w:spacing w:line="269" w:lineRule="auto"/>
      </w:pPr>
      <w:r w:rsidRPr="001E1136">
        <w:t>make use of technologies as relevant to the musical style (e.g. use software to notate compositions, electronic effects in recordings)</w:t>
      </w:r>
    </w:p>
    <w:p w14:paraId="44A35232" w14:textId="77777777" w:rsidR="00BC43FE" w:rsidRPr="001E1136" w:rsidRDefault="00BC43FE" w:rsidP="00CE3168">
      <w:pPr>
        <w:pStyle w:val="ListParagraph"/>
        <w:numPr>
          <w:ilvl w:val="0"/>
          <w:numId w:val="40"/>
        </w:numPr>
        <w:spacing w:line="269" w:lineRule="auto"/>
      </w:pPr>
      <w:r w:rsidRPr="001E1136">
        <w:t>create arrangements of musical works, where the student significantly modifies the ideas of the original work in one or more ways</w:t>
      </w:r>
    </w:p>
    <w:p w14:paraId="489519C3" w14:textId="77777777" w:rsidR="00BC43FE" w:rsidRPr="001E1136" w:rsidRDefault="00BC43FE" w:rsidP="00CE3168">
      <w:pPr>
        <w:pStyle w:val="ListParagraph"/>
        <w:numPr>
          <w:ilvl w:val="0"/>
          <w:numId w:val="40"/>
        </w:numPr>
        <w:spacing w:line="269" w:lineRule="auto"/>
      </w:pPr>
      <w:r w:rsidRPr="001E1136">
        <w:t>analyse created music works by annotating a score or a written description of musical characteristics</w:t>
      </w:r>
    </w:p>
    <w:p w14:paraId="1B0A2043" w14:textId="77777777" w:rsidR="00BC43FE" w:rsidRPr="001E1136" w:rsidRDefault="00BC43FE" w:rsidP="00CE3168">
      <w:pPr>
        <w:pStyle w:val="ListParagraph"/>
        <w:numPr>
          <w:ilvl w:val="0"/>
          <w:numId w:val="40"/>
        </w:numPr>
        <w:spacing w:line="269" w:lineRule="auto"/>
      </w:pPr>
      <w:r w:rsidRPr="001E1136">
        <w:t>engage in a reflective process to improve and refine their compositions, including consideration of feedback and constructive criticism of others</w:t>
      </w:r>
    </w:p>
    <w:p w14:paraId="6E847CAF" w14:textId="77777777" w:rsidR="00BC43FE" w:rsidRPr="001E1136" w:rsidRDefault="00BC43FE" w:rsidP="00CE3168">
      <w:pPr>
        <w:pStyle w:val="ListParagraph"/>
        <w:numPr>
          <w:ilvl w:val="0"/>
          <w:numId w:val="40"/>
        </w:numPr>
        <w:spacing w:line="269" w:lineRule="auto"/>
      </w:pPr>
      <w:r w:rsidRPr="001E1136">
        <w:t>realise performances of composed works either as a soloist, ensemble member or ensemble director, through audio/video recording or live performance for an audience</w:t>
      </w:r>
    </w:p>
    <w:p w14:paraId="1A9DA3B8" w14:textId="6C26DEB7" w:rsidR="00F26532" w:rsidRPr="001E1136" w:rsidRDefault="00BC43FE" w:rsidP="00CE3168">
      <w:pPr>
        <w:pStyle w:val="ListParagraph"/>
        <w:numPr>
          <w:ilvl w:val="0"/>
          <w:numId w:val="40"/>
        </w:numPr>
        <w:spacing w:line="269" w:lineRule="auto"/>
      </w:pPr>
      <w:r w:rsidRPr="001E1136">
        <w:t xml:space="preserve">present both works-in-progress and </w:t>
      </w:r>
      <w:proofErr w:type="gramStart"/>
      <w:r w:rsidRPr="001E1136">
        <w:t>fully-realised</w:t>
      </w:r>
      <w:proofErr w:type="gramEnd"/>
      <w:r w:rsidRPr="001E1136">
        <w:t xml:space="preserve"> compositions in a range of situations (e.g. when interviewed by the teacher, as a presentation to the class, submission of a recorded video analysis of a work).</w:t>
      </w:r>
      <w:r w:rsidR="00F26532" w:rsidRPr="001E1136">
        <w:br w:type="page"/>
      </w:r>
    </w:p>
    <w:p w14:paraId="5F7A8A9A" w14:textId="4E5E8192" w:rsidR="00910970" w:rsidRPr="003B7EFA" w:rsidRDefault="00910970" w:rsidP="00F13E77">
      <w:pPr>
        <w:pStyle w:val="SCSAHeading1"/>
      </w:pPr>
      <w:bookmarkStart w:id="51" w:name="_Toc236395367"/>
      <w:r>
        <w:lastRenderedPageBreak/>
        <w:t>A</w:t>
      </w:r>
      <w:r w:rsidRPr="003B7EFA">
        <w:t>ssessment</w:t>
      </w:r>
      <w:bookmarkEnd w:id="51"/>
    </w:p>
    <w:p w14:paraId="7B24140D" w14:textId="77777777" w:rsidR="00910970" w:rsidRPr="007655AE" w:rsidRDefault="00910970" w:rsidP="001E1136">
      <w:pPr>
        <w:pStyle w:val="NoSpacing"/>
      </w:pPr>
      <w:bookmarkStart w:id="52" w:name="_Toc347908210"/>
      <w:bookmarkStart w:id="53" w:name="_Toc359503791"/>
      <w:bookmarkStart w:id="54" w:name="_Toc359506606"/>
      <w:r w:rsidRPr="007655AE">
        <w:t>Assessment is an integral part of teaching and learning that at the senior secondary years:</w:t>
      </w:r>
    </w:p>
    <w:p w14:paraId="32223C52" w14:textId="77777777" w:rsidR="00910970" w:rsidRPr="001E1136" w:rsidRDefault="00910970" w:rsidP="00CE3168">
      <w:pPr>
        <w:pStyle w:val="ListParagraph"/>
        <w:numPr>
          <w:ilvl w:val="0"/>
          <w:numId w:val="41"/>
        </w:numPr>
      </w:pPr>
      <w:r w:rsidRPr="001E1136">
        <w:t>provides evidence of student achievement</w:t>
      </w:r>
    </w:p>
    <w:p w14:paraId="6670EA88" w14:textId="77777777" w:rsidR="00910970" w:rsidRPr="001E1136" w:rsidRDefault="00910970" w:rsidP="00CE3168">
      <w:pPr>
        <w:pStyle w:val="ListParagraph"/>
        <w:numPr>
          <w:ilvl w:val="0"/>
          <w:numId w:val="41"/>
        </w:numPr>
      </w:pPr>
      <w:r w:rsidRPr="001E1136">
        <w:t>identifies opportunities for further learning</w:t>
      </w:r>
    </w:p>
    <w:p w14:paraId="14E24DF5" w14:textId="77777777" w:rsidR="00910970" w:rsidRPr="001E1136" w:rsidRDefault="00910970" w:rsidP="00CE3168">
      <w:pPr>
        <w:pStyle w:val="ListParagraph"/>
        <w:numPr>
          <w:ilvl w:val="0"/>
          <w:numId w:val="41"/>
        </w:numPr>
      </w:pPr>
      <w:r w:rsidRPr="001E1136">
        <w:t>connects to the standards described for the course</w:t>
      </w:r>
    </w:p>
    <w:p w14:paraId="48D56EB8" w14:textId="77777777" w:rsidR="00910970" w:rsidRPr="001E1136" w:rsidRDefault="00910970" w:rsidP="00CE3168">
      <w:pPr>
        <w:pStyle w:val="ListParagraph"/>
        <w:numPr>
          <w:ilvl w:val="0"/>
          <w:numId w:val="41"/>
        </w:numPr>
      </w:pPr>
      <w:r w:rsidRPr="001E1136">
        <w:t>contributes to the recognition of student achievement.</w:t>
      </w:r>
    </w:p>
    <w:p w14:paraId="3F0563F5" w14:textId="77777777" w:rsidR="00910970" w:rsidRPr="007655AE" w:rsidRDefault="00910970" w:rsidP="00910970">
      <w:pPr>
        <w:rPr>
          <w:rFonts w:cs="Calibri"/>
        </w:rPr>
      </w:pPr>
      <w:r w:rsidRPr="007655AE">
        <w:rPr>
          <w:rFonts w:cs="Calibri"/>
        </w:rPr>
        <w:t>Assessment for learning (formative) and assessment of learning (summative) enable teachers to gather evidence to support students and make judgements about student achievement. These are not necessarily discrete approaches and may be used individually or together, and formally or informally.</w:t>
      </w:r>
    </w:p>
    <w:p w14:paraId="4CD8830C" w14:textId="77777777" w:rsidR="00910970" w:rsidRPr="00E56F91" w:rsidRDefault="00910970" w:rsidP="00910970">
      <w:pPr>
        <w:rPr>
          <w:rFonts w:cs="Calibri"/>
        </w:rPr>
      </w:pPr>
      <w:r w:rsidRPr="007655AE">
        <w:rPr>
          <w:shd w:val="clear" w:color="auto" w:fill="FEFEFE"/>
        </w:rPr>
        <w:t>F</w:t>
      </w:r>
      <w:r w:rsidRPr="00E56F91">
        <w:rPr>
          <w:rFonts w:cs="Calibri"/>
        </w:rPr>
        <w:t xml:space="preserve">ormative assessment involves a range of informal and formal assessment procedures used by teachers during the learning process </w:t>
      </w:r>
      <w:proofErr w:type="gramStart"/>
      <w:r w:rsidRPr="00E56F91">
        <w:rPr>
          <w:rFonts w:cs="Calibri"/>
        </w:rPr>
        <w:t>in order to</w:t>
      </w:r>
      <w:proofErr w:type="gramEnd"/>
      <w:r w:rsidRPr="00E56F91">
        <w:rPr>
          <w:rFonts w:cs="Calibri"/>
        </w:rPr>
        <w:t xml:space="preserve"> improve student achievement and to guide teaching and learning activities. It often involves qualitative feedback (rather than scores) for both students and teachers, which focuses on the details of specific knowledge and skills that are being learnt. </w:t>
      </w:r>
    </w:p>
    <w:p w14:paraId="2928436B" w14:textId="655F2125" w:rsidR="00910970" w:rsidRPr="00E56F91" w:rsidRDefault="00910970" w:rsidP="00910970">
      <w:pPr>
        <w:rPr>
          <w:rFonts w:cs="Calibri"/>
        </w:rPr>
      </w:pPr>
      <w:r w:rsidRPr="00E56F91">
        <w:rPr>
          <w:rFonts w:cs="Calibri"/>
        </w:rPr>
        <w:t>Summative assessment involves assessment procedures that aim to determine students</w:t>
      </w:r>
      <w:r w:rsidR="00C23884">
        <w:rPr>
          <w:rFonts w:cs="Calibri"/>
        </w:rPr>
        <w:t>’</w:t>
      </w:r>
      <w:r w:rsidRPr="00E56F91">
        <w:rPr>
          <w:rFonts w:cs="Calibri"/>
        </w:rPr>
        <w:t xml:space="preserve"> learning at a particular time, for example when reporting against the standards, after completion of a unit/s. These assessments should be limited in number and made clear to students through the assessment outline.</w:t>
      </w:r>
    </w:p>
    <w:p w14:paraId="08AF3478" w14:textId="6547B552" w:rsidR="00910970" w:rsidRPr="007655AE" w:rsidRDefault="00910970" w:rsidP="00910970">
      <w:pPr>
        <w:rPr>
          <w:rFonts w:eastAsia="Times New Roman" w:cs="Calibri"/>
        </w:rPr>
      </w:pPr>
      <w:r w:rsidRPr="007655AE">
        <w:rPr>
          <w:rFonts w:eastAsia="Times New Roman" w:cs="Calibri"/>
        </w:rPr>
        <w:t>Appropriate assessment of student work in this course is underpinned by reference to the set of pre</w:t>
      </w:r>
      <w:r w:rsidR="00A909F9">
        <w:rPr>
          <w:rFonts w:eastAsia="Times New Roman" w:cs="Calibri"/>
        </w:rPr>
        <w:noBreakHyphen/>
      </w:r>
      <w:r w:rsidRPr="007655AE">
        <w:rPr>
          <w:rFonts w:eastAsia="Times New Roman" w:cs="Calibri"/>
        </w:rPr>
        <w:t>determined course standards. These standards describe the level of achievement required to achieve each grade, from A to E. Teachers use these standards to determine how well a student has demonstrated their learning.</w:t>
      </w:r>
    </w:p>
    <w:p w14:paraId="447C95D8" w14:textId="77777777" w:rsidR="00910970" w:rsidRPr="007655AE" w:rsidRDefault="00910970" w:rsidP="00910970">
      <w:r w:rsidRPr="007655AE">
        <w:t xml:space="preserve">Where relevant, higher order cognitive skills (e.g. application, analysis, evaluation and synthesis) and the general capabilities should be included in the assessment of student achievement in this course. All assessment should be consistent with the requirements identified in the course assessment table. </w:t>
      </w:r>
    </w:p>
    <w:p w14:paraId="7A8D466C" w14:textId="6D8A2698" w:rsidR="00531CF7" w:rsidRDefault="00910970" w:rsidP="00910970">
      <w:pPr>
        <w:spacing w:after="0"/>
      </w:pPr>
      <w:r w:rsidRPr="007655AE">
        <w:rPr>
          <w:rFonts w:cs="Calibri"/>
          <w:lang w:val="en-US"/>
        </w:rPr>
        <w:t>Assessment should not generate workload and/or stress that</w:t>
      </w:r>
      <w:r w:rsidRPr="007655AE">
        <w:t>, under fair and reasonable circumstances, would unduly diminish the performance of students.</w:t>
      </w:r>
    </w:p>
    <w:p w14:paraId="67F77533" w14:textId="77777777" w:rsidR="00531CF7" w:rsidRDefault="00531CF7">
      <w:r>
        <w:br w:type="page"/>
      </w:r>
    </w:p>
    <w:p w14:paraId="18D39DF7" w14:textId="77777777" w:rsidR="00910970" w:rsidRPr="007655AE" w:rsidRDefault="00910970" w:rsidP="00F13E77">
      <w:pPr>
        <w:pStyle w:val="SCSAHeading2"/>
      </w:pPr>
      <w:bookmarkStart w:id="55" w:name="_Toc80089118"/>
      <w:bookmarkStart w:id="56" w:name="_Toc236395368"/>
      <w:r w:rsidRPr="007655AE">
        <w:lastRenderedPageBreak/>
        <w:t>School-based assessment</w:t>
      </w:r>
      <w:bookmarkEnd w:id="55"/>
      <w:bookmarkEnd w:id="56"/>
    </w:p>
    <w:p w14:paraId="095FC29C" w14:textId="77777777" w:rsidR="00910970" w:rsidRPr="007655AE" w:rsidRDefault="00910970" w:rsidP="00910970">
      <w:pPr>
        <w:spacing w:before="120"/>
      </w:pPr>
      <w:r w:rsidRPr="007655AE">
        <w:t xml:space="preserve">The </w:t>
      </w:r>
      <w:r w:rsidRPr="00CD1965">
        <w:rPr>
          <w:i/>
        </w:rPr>
        <w:t>Western Australian Certificate of Education (WACE) Manual</w:t>
      </w:r>
      <w:r w:rsidRPr="007655AE">
        <w:t xml:space="preserve"> contains essential information on principles, policies and procedures for school-based assessment that must be read in conjunction with this syllabus.</w:t>
      </w:r>
    </w:p>
    <w:p w14:paraId="39B97ECA" w14:textId="77777777" w:rsidR="00910970" w:rsidRDefault="00910970" w:rsidP="00910970">
      <w:r w:rsidRPr="007655AE">
        <w:t xml:space="preserve">School-based assessment involves teachers gathering, describing and quantifying information about student achievement. </w:t>
      </w:r>
    </w:p>
    <w:p w14:paraId="246E6B20" w14:textId="77777777" w:rsidR="00910970" w:rsidRDefault="00910970" w:rsidP="001E1136">
      <w:pPr>
        <w:pStyle w:val="NoSpacing"/>
      </w:pPr>
      <w:r w:rsidRPr="007655AE">
        <w:t xml:space="preserve">Teachers design school-based assessment tasks to meet the needs of students. As outlined in the </w:t>
      </w:r>
      <w:r w:rsidRPr="00D77143">
        <w:rPr>
          <w:i/>
        </w:rPr>
        <w:t>WACE Manual</w:t>
      </w:r>
      <w:r w:rsidRPr="007655AE">
        <w:t>, school-based assessment of student achievement in this course must be based on the Principles of Assessment:</w:t>
      </w:r>
    </w:p>
    <w:p w14:paraId="3B1078C7" w14:textId="77777777" w:rsidR="00910970" w:rsidRPr="001E1136" w:rsidRDefault="00910970" w:rsidP="00CE3168">
      <w:pPr>
        <w:pStyle w:val="ListParagraph"/>
        <w:numPr>
          <w:ilvl w:val="0"/>
          <w:numId w:val="42"/>
        </w:numPr>
      </w:pPr>
      <w:r w:rsidRPr="001E1136">
        <w:t>assessment is an integral part of teaching and learning</w:t>
      </w:r>
    </w:p>
    <w:p w14:paraId="01F62F15" w14:textId="77777777" w:rsidR="00910970" w:rsidRPr="001E1136" w:rsidRDefault="00910970" w:rsidP="00CE3168">
      <w:pPr>
        <w:pStyle w:val="ListParagraph"/>
        <w:numPr>
          <w:ilvl w:val="0"/>
          <w:numId w:val="42"/>
        </w:numPr>
      </w:pPr>
      <w:r w:rsidRPr="001E1136">
        <w:t>assessment should be educative</w:t>
      </w:r>
    </w:p>
    <w:p w14:paraId="5C78E25D" w14:textId="77777777" w:rsidR="00910970" w:rsidRPr="001E1136" w:rsidRDefault="00910970" w:rsidP="00CE3168">
      <w:pPr>
        <w:pStyle w:val="ListParagraph"/>
        <w:numPr>
          <w:ilvl w:val="0"/>
          <w:numId w:val="42"/>
        </w:numPr>
      </w:pPr>
      <w:r w:rsidRPr="001E1136">
        <w:t>assessment should be fair</w:t>
      </w:r>
    </w:p>
    <w:p w14:paraId="2490EA4C" w14:textId="77777777" w:rsidR="00910970" w:rsidRPr="001E1136" w:rsidRDefault="00910970" w:rsidP="00CE3168">
      <w:pPr>
        <w:pStyle w:val="ListParagraph"/>
        <w:numPr>
          <w:ilvl w:val="0"/>
          <w:numId w:val="42"/>
        </w:numPr>
      </w:pPr>
      <w:r w:rsidRPr="001E1136">
        <w:t>assessment should be designed to meet its specific purpose/s</w:t>
      </w:r>
    </w:p>
    <w:p w14:paraId="66792E4A" w14:textId="77777777" w:rsidR="00910970" w:rsidRPr="001E1136" w:rsidRDefault="00910970" w:rsidP="00CE3168">
      <w:pPr>
        <w:pStyle w:val="ListParagraph"/>
        <w:numPr>
          <w:ilvl w:val="0"/>
          <w:numId w:val="42"/>
        </w:numPr>
      </w:pPr>
      <w:r w:rsidRPr="001E1136">
        <w:t>assessment should lead to informative reporting</w:t>
      </w:r>
    </w:p>
    <w:p w14:paraId="51F1AE10" w14:textId="77777777" w:rsidR="00910970" w:rsidRPr="001E1136" w:rsidRDefault="00910970" w:rsidP="00CE3168">
      <w:pPr>
        <w:pStyle w:val="ListParagraph"/>
        <w:numPr>
          <w:ilvl w:val="0"/>
          <w:numId w:val="42"/>
        </w:numPr>
      </w:pPr>
      <w:r w:rsidRPr="001E1136">
        <w:t>assessment should lead to school-wide evaluation processes</w:t>
      </w:r>
    </w:p>
    <w:p w14:paraId="3FAF8C35" w14:textId="77777777" w:rsidR="00910970" w:rsidRPr="001E1136" w:rsidRDefault="00910970" w:rsidP="00CE3168">
      <w:pPr>
        <w:pStyle w:val="ListParagraph"/>
        <w:numPr>
          <w:ilvl w:val="0"/>
          <w:numId w:val="42"/>
        </w:numPr>
      </w:pPr>
      <w:r w:rsidRPr="001E1136">
        <w:t>assessment should provide significant data for improvement of teaching practices.</w:t>
      </w:r>
    </w:p>
    <w:p w14:paraId="4CA2926A" w14:textId="77777777" w:rsidR="00910970" w:rsidRPr="007655AE" w:rsidRDefault="00910970" w:rsidP="00910970">
      <w:pPr>
        <w:spacing w:before="120"/>
      </w:pPr>
      <w:r w:rsidRPr="007655AE">
        <w:t xml:space="preserve">The table below provides details of the assessment types and their weighting for the </w:t>
      </w:r>
      <w:r>
        <w:t>Music</w:t>
      </w:r>
      <w:r w:rsidRPr="007655AE">
        <w:t xml:space="preserve"> ATAR Year 12 syllabus. </w:t>
      </w:r>
    </w:p>
    <w:p w14:paraId="13D7B916" w14:textId="77777777" w:rsidR="00910970" w:rsidRPr="007655AE" w:rsidRDefault="00910970" w:rsidP="001E1136">
      <w:pPr>
        <w:pStyle w:val="NoSpacing"/>
      </w:pPr>
      <w:r w:rsidRPr="007655AE">
        <w:t xml:space="preserve">Summative assessments in this course </w:t>
      </w:r>
      <w:r w:rsidRPr="001E1136">
        <w:t>must</w:t>
      </w:r>
      <w:r w:rsidRPr="007655AE">
        <w:t>:</w:t>
      </w:r>
    </w:p>
    <w:p w14:paraId="55E44CE5" w14:textId="77777777" w:rsidR="00910970" w:rsidRPr="008815CB" w:rsidRDefault="00910970" w:rsidP="00CE3168">
      <w:pPr>
        <w:pStyle w:val="ListParagraph"/>
        <w:numPr>
          <w:ilvl w:val="0"/>
          <w:numId w:val="43"/>
        </w:numPr>
        <w:rPr>
          <w:lang w:eastAsia="en-AU"/>
        </w:rPr>
      </w:pPr>
      <w:r w:rsidRPr="007655AE">
        <w:rPr>
          <w:lang w:eastAsia="en-AU"/>
        </w:rPr>
        <w:t>be lim</w:t>
      </w:r>
      <w:r w:rsidRPr="008815CB">
        <w:rPr>
          <w:lang w:eastAsia="en-AU"/>
        </w:rPr>
        <w:t xml:space="preserve">ited in number to no more than </w:t>
      </w:r>
      <w:r w:rsidRPr="001E1136">
        <w:rPr>
          <w:b/>
          <w:lang w:eastAsia="en-AU"/>
        </w:rPr>
        <w:t>nine</w:t>
      </w:r>
      <w:r w:rsidRPr="008815CB">
        <w:rPr>
          <w:lang w:eastAsia="en-AU"/>
        </w:rPr>
        <w:t xml:space="preserve"> tasks</w:t>
      </w:r>
    </w:p>
    <w:p w14:paraId="3266C71B" w14:textId="1A65E6B9" w:rsidR="00910970" w:rsidRPr="001E1136" w:rsidRDefault="00910970" w:rsidP="00CE3168">
      <w:pPr>
        <w:pStyle w:val="ListParagraph"/>
        <w:numPr>
          <w:ilvl w:val="0"/>
          <w:numId w:val="43"/>
        </w:numPr>
      </w:pPr>
      <w:r w:rsidRPr="001E1136">
        <w:t xml:space="preserve">allow for the assessment of each assessment type at least once </w:t>
      </w:r>
      <w:r w:rsidR="00E645C1" w:rsidRPr="001E1136">
        <w:t>over the year/pair of units</w:t>
      </w:r>
      <w:r w:rsidRPr="001E1136">
        <w:t xml:space="preserve"> </w:t>
      </w:r>
    </w:p>
    <w:p w14:paraId="2BF12F73" w14:textId="77777777" w:rsidR="00910970" w:rsidRPr="001E1136" w:rsidRDefault="00910970" w:rsidP="00CE3168">
      <w:pPr>
        <w:pStyle w:val="ListParagraph"/>
        <w:numPr>
          <w:ilvl w:val="0"/>
          <w:numId w:val="43"/>
        </w:numPr>
      </w:pPr>
      <w:r w:rsidRPr="001E1136">
        <w:t>have a minimum value of 5 per cent of the total school assessment mark</w:t>
      </w:r>
    </w:p>
    <w:p w14:paraId="18E2CF37" w14:textId="77777777" w:rsidR="00CE5BC9" w:rsidRPr="001E1136" w:rsidRDefault="00910970" w:rsidP="00CE3168">
      <w:pPr>
        <w:pStyle w:val="ListParagraph"/>
        <w:numPr>
          <w:ilvl w:val="0"/>
          <w:numId w:val="43"/>
        </w:numPr>
      </w:pPr>
      <w:r w:rsidRPr="001E1136">
        <w:t>provide a representative sampling of the syllabus content</w:t>
      </w:r>
    </w:p>
    <w:p w14:paraId="33947306" w14:textId="77777777" w:rsidR="00CE5BC9" w:rsidRPr="001E1136" w:rsidRDefault="00CE5BC9" w:rsidP="00CE3168">
      <w:pPr>
        <w:pStyle w:val="ListParagraph"/>
        <w:numPr>
          <w:ilvl w:val="0"/>
          <w:numId w:val="43"/>
        </w:numPr>
      </w:pPr>
      <w:r w:rsidRPr="001E1136">
        <w:t>include at least one music analysis assessment (in addition to the written examination) for each unit/semester to address the distinct unit theme and designated works</w:t>
      </w:r>
    </w:p>
    <w:p w14:paraId="1E8608E7" w14:textId="3C89DF81" w:rsidR="00CE5BC9" w:rsidRPr="001E1136" w:rsidRDefault="00CE5BC9" w:rsidP="00CE3168">
      <w:pPr>
        <w:pStyle w:val="ListParagraph"/>
        <w:numPr>
          <w:ilvl w:val="0"/>
          <w:numId w:val="43"/>
        </w:numPr>
      </w:pPr>
      <w:r w:rsidRPr="001E1136">
        <w:t>include at least one practical assessment (in addition to the practical examination) for each unit/semester.</w:t>
      </w:r>
    </w:p>
    <w:p w14:paraId="0C91AEF6" w14:textId="427DC56D" w:rsidR="00531CF7" w:rsidRDefault="00910970" w:rsidP="001E1136">
      <w:pPr>
        <w:rPr>
          <w:rFonts w:eastAsia="Times New Roman" w:cs="Calibri"/>
          <w:lang w:eastAsia="en-AU"/>
        </w:rPr>
      </w:pPr>
      <w:r w:rsidRPr="001E1136">
        <w:t>Assessment</w:t>
      </w:r>
      <w:r w:rsidRPr="007655AE">
        <w:rPr>
          <w:rFonts w:eastAsia="Times New Roman" w:cs="Calibri"/>
          <w:lang w:eastAsia="en-AU"/>
        </w:rPr>
        <w:t xml:space="preserve"> tasks not administered under test or controlled conditions require appropriate authentication processes.</w:t>
      </w:r>
    </w:p>
    <w:p w14:paraId="6E0BB7E4" w14:textId="77777777" w:rsidR="00531CF7" w:rsidRDefault="00531CF7">
      <w:pPr>
        <w:rPr>
          <w:rFonts w:eastAsia="Times New Roman" w:cs="Calibri"/>
          <w:lang w:eastAsia="en-AU"/>
        </w:rPr>
      </w:pPr>
      <w:r>
        <w:rPr>
          <w:rFonts w:eastAsia="Times New Roman" w:cs="Calibri"/>
          <w:lang w:eastAsia="en-AU"/>
        </w:rPr>
        <w:br w:type="page"/>
      </w:r>
    </w:p>
    <w:p w14:paraId="18825A52" w14:textId="77777777" w:rsidR="00910970" w:rsidRPr="003B7EFA" w:rsidRDefault="00910970" w:rsidP="001E1136">
      <w:pPr>
        <w:pStyle w:val="SCSAHeading2"/>
      </w:pPr>
      <w:bookmarkStart w:id="57" w:name="_Toc236395369"/>
      <w:bookmarkEnd w:id="52"/>
      <w:r w:rsidRPr="003B7EFA">
        <w:lastRenderedPageBreak/>
        <w:t>Assessment table</w:t>
      </w:r>
      <w:bookmarkEnd w:id="53"/>
      <w:bookmarkEnd w:id="54"/>
      <w:r>
        <w:t xml:space="preserve"> </w:t>
      </w:r>
      <w:r w:rsidRPr="003B7EFA">
        <w:t>– practical component</w:t>
      </w:r>
      <w:r>
        <w:t xml:space="preserve"> Year 12</w:t>
      </w:r>
      <w:bookmarkEnd w:id="57"/>
    </w:p>
    <w:tbl>
      <w:tblPr>
        <w:tblStyle w:val="SCSATable"/>
        <w:tblW w:w="4997" w:type="pct"/>
        <w:tblLayout w:type="fixed"/>
        <w:tblLook w:val="00A0" w:firstRow="1" w:lastRow="0" w:firstColumn="1" w:lastColumn="0" w:noHBand="0" w:noVBand="0"/>
      </w:tblPr>
      <w:tblGrid>
        <w:gridCol w:w="5240"/>
        <w:gridCol w:w="1134"/>
        <w:gridCol w:w="1134"/>
        <w:gridCol w:w="1547"/>
      </w:tblGrid>
      <w:tr w:rsidR="00303A1B" w:rsidRPr="003B7EFA" w14:paraId="6D1840D2" w14:textId="77777777" w:rsidTr="00B8230D">
        <w:trPr>
          <w:cnfStyle w:val="100000000000" w:firstRow="1" w:lastRow="0" w:firstColumn="0" w:lastColumn="0" w:oddVBand="0" w:evenVBand="0" w:oddHBand="0" w:evenHBand="0" w:firstRowFirstColumn="0" w:firstRowLastColumn="0" w:lastRowFirstColumn="0" w:lastRowLastColumn="0"/>
        </w:trPr>
        <w:tc>
          <w:tcPr>
            <w:tcW w:w="5240" w:type="dxa"/>
            <w:vAlign w:val="center"/>
          </w:tcPr>
          <w:p w14:paraId="4AD9A5FC" w14:textId="77777777" w:rsidR="00910970" w:rsidRPr="00B8230D" w:rsidRDefault="00910970" w:rsidP="00B8230D">
            <w:r w:rsidRPr="00B8230D">
              <w:t>Type of assessment</w:t>
            </w:r>
          </w:p>
        </w:tc>
        <w:tc>
          <w:tcPr>
            <w:tcW w:w="1134" w:type="dxa"/>
            <w:vAlign w:val="center"/>
          </w:tcPr>
          <w:p w14:paraId="1AC19642" w14:textId="77777777" w:rsidR="00910970" w:rsidRPr="00B8230D" w:rsidRDefault="00910970" w:rsidP="00B8230D">
            <w:pPr>
              <w:jc w:val="center"/>
            </w:pPr>
            <w:r w:rsidRPr="00B8230D">
              <w:t>Weighting</w:t>
            </w:r>
          </w:p>
        </w:tc>
        <w:tc>
          <w:tcPr>
            <w:tcW w:w="1134" w:type="dxa"/>
            <w:vAlign w:val="center"/>
          </w:tcPr>
          <w:p w14:paraId="0FAE1010" w14:textId="77777777" w:rsidR="00910970" w:rsidRPr="00B8230D" w:rsidRDefault="00910970" w:rsidP="00B8230D">
            <w:pPr>
              <w:jc w:val="center"/>
            </w:pPr>
            <w:r w:rsidRPr="00B8230D">
              <w:t>To SCSA</w:t>
            </w:r>
          </w:p>
        </w:tc>
        <w:tc>
          <w:tcPr>
            <w:tcW w:w="1547" w:type="dxa"/>
            <w:vAlign w:val="center"/>
          </w:tcPr>
          <w:p w14:paraId="23AADE20" w14:textId="5E45512F" w:rsidR="00910970" w:rsidRPr="00B8230D" w:rsidRDefault="00B8230D" w:rsidP="00B8230D">
            <w:pPr>
              <w:jc w:val="center"/>
            </w:pPr>
            <w:r>
              <w:t>C</w:t>
            </w:r>
            <w:r w:rsidR="00910970" w:rsidRPr="00B8230D">
              <w:t>ombined mark</w:t>
            </w:r>
            <w:r>
              <w:t xml:space="preserve"> weighting</w:t>
            </w:r>
          </w:p>
        </w:tc>
      </w:tr>
      <w:tr w:rsidR="00472CAA" w:rsidRPr="003B7EFA" w14:paraId="4E946D26" w14:textId="77777777" w:rsidTr="00B8230D">
        <w:tc>
          <w:tcPr>
            <w:tcW w:w="5240" w:type="dxa"/>
            <w:tcBorders>
              <w:bottom w:val="nil"/>
            </w:tcBorders>
          </w:tcPr>
          <w:p w14:paraId="0A4BE68F" w14:textId="0A4A8879" w:rsidR="00B4562B" w:rsidRPr="00B8230D" w:rsidRDefault="00472CAA" w:rsidP="00B8230D">
            <w:pPr>
              <w:rPr>
                <w:b/>
                <w:bCs/>
              </w:rPr>
            </w:pPr>
            <w:r w:rsidRPr="00B8230D">
              <w:rPr>
                <w:b/>
                <w:bCs/>
              </w:rPr>
              <w:t>Performance</w:t>
            </w:r>
          </w:p>
          <w:p w14:paraId="18A4E3F2" w14:textId="77777777" w:rsidR="00472CAA" w:rsidRDefault="00B4562B" w:rsidP="00B8230D">
            <w:pPr>
              <w:spacing w:after="120"/>
            </w:pPr>
            <w:r w:rsidRPr="00B8230D">
              <w:t>Performance is assessed by the classroom and/or instrumental/vocal teacher.</w:t>
            </w:r>
          </w:p>
          <w:p w14:paraId="08C9889E" w14:textId="77777777" w:rsidR="00B8230D" w:rsidRPr="00B8230D" w:rsidRDefault="00B8230D" w:rsidP="00B8230D">
            <w:pPr>
              <w:spacing w:line="240" w:lineRule="auto"/>
            </w:pPr>
            <w:r>
              <w:rPr>
                <w:rFonts w:ascii="Calibri" w:hAnsi="Calibri"/>
              </w:rPr>
              <w:t>O</w:t>
            </w:r>
            <w:r w:rsidRPr="00AB4EDF">
              <w:rPr>
                <w:rFonts w:ascii="Calibri" w:hAnsi="Calibri"/>
              </w:rPr>
              <w:t>ne assessment must be</w:t>
            </w:r>
            <w:r>
              <w:rPr>
                <w:rFonts w:ascii="Calibri" w:hAnsi="Calibri"/>
              </w:rPr>
              <w:t>:</w:t>
            </w:r>
          </w:p>
          <w:p w14:paraId="523B6A59" w14:textId="368AD6BD" w:rsidR="00B8230D" w:rsidRPr="00B8230D" w:rsidRDefault="00B8230D" w:rsidP="00CE3168">
            <w:pPr>
              <w:pStyle w:val="ListParagraph"/>
              <w:numPr>
                <w:ilvl w:val="0"/>
                <w:numId w:val="44"/>
              </w:numPr>
            </w:pPr>
            <w:r w:rsidRPr="00B8230D">
              <w:rPr>
                <w:rFonts w:ascii="Calibri" w:hAnsi="Calibri"/>
              </w:rPr>
              <w:t>prepared repertoire: students perform with technical skills and stylistic interpretation appropriate to the selected repertoire and style</w:t>
            </w:r>
            <w:r w:rsidRPr="00B8230D">
              <w:rPr>
                <w:rFonts w:ascii="Calibri" w:hAnsi="Calibri" w:cs="Calibri"/>
              </w:rPr>
              <w:t>.</w:t>
            </w:r>
          </w:p>
        </w:tc>
        <w:tc>
          <w:tcPr>
            <w:tcW w:w="1134" w:type="dxa"/>
            <w:tcBorders>
              <w:bottom w:val="nil"/>
            </w:tcBorders>
            <w:vAlign w:val="center"/>
          </w:tcPr>
          <w:p w14:paraId="4C6BB4A5" w14:textId="4B7F439A" w:rsidR="00472CAA" w:rsidRPr="003B7EFA" w:rsidRDefault="00B8230D" w:rsidP="00B8230D">
            <w:pPr>
              <w:spacing w:line="240" w:lineRule="auto"/>
              <w:jc w:val="center"/>
              <w:rPr>
                <w:rFonts w:ascii="Calibri" w:hAnsi="Calibri"/>
              </w:rPr>
            </w:pPr>
            <w:r>
              <w:rPr>
                <w:rFonts w:ascii="Calibri" w:hAnsi="Calibri"/>
              </w:rPr>
              <w:t>20%</w:t>
            </w:r>
          </w:p>
        </w:tc>
        <w:tc>
          <w:tcPr>
            <w:tcW w:w="1134" w:type="dxa"/>
            <w:vMerge w:val="restart"/>
            <w:vAlign w:val="center"/>
          </w:tcPr>
          <w:p w14:paraId="5AFDEF63" w14:textId="77777777" w:rsidR="00472CAA" w:rsidRPr="003B7EFA" w:rsidRDefault="00472CAA" w:rsidP="00B8230D">
            <w:pPr>
              <w:spacing w:line="240" w:lineRule="auto"/>
              <w:jc w:val="center"/>
            </w:pPr>
            <w:r w:rsidRPr="003B7EFA">
              <w:rPr>
                <w:rFonts w:ascii="Calibri" w:hAnsi="Calibri"/>
              </w:rPr>
              <w:t>100%</w:t>
            </w:r>
          </w:p>
        </w:tc>
        <w:tc>
          <w:tcPr>
            <w:tcW w:w="1547" w:type="dxa"/>
            <w:vMerge w:val="restart"/>
            <w:vAlign w:val="center"/>
          </w:tcPr>
          <w:p w14:paraId="5AD593D0" w14:textId="77777777" w:rsidR="00472CAA" w:rsidRPr="003B7EFA" w:rsidRDefault="00472CAA" w:rsidP="00B8230D">
            <w:pPr>
              <w:spacing w:line="240" w:lineRule="auto"/>
              <w:jc w:val="center"/>
            </w:pPr>
            <w:r w:rsidRPr="003B7EFA">
              <w:rPr>
                <w:rFonts w:ascii="Calibri" w:hAnsi="Calibri"/>
              </w:rPr>
              <w:t>50%</w:t>
            </w:r>
          </w:p>
        </w:tc>
      </w:tr>
      <w:tr w:rsidR="007F5DD2" w:rsidRPr="003B7EFA" w14:paraId="76ED3685" w14:textId="77777777" w:rsidTr="00B8230D">
        <w:tc>
          <w:tcPr>
            <w:tcW w:w="5240" w:type="dxa"/>
            <w:tcBorders>
              <w:top w:val="nil"/>
            </w:tcBorders>
          </w:tcPr>
          <w:p w14:paraId="5AEBA618" w14:textId="1B171F95" w:rsidR="007F5DD2" w:rsidRPr="00B8230D" w:rsidRDefault="00CE5BC9" w:rsidP="00B8230D">
            <w:r w:rsidRPr="00B8230D">
              <w:t>Any subsequent</w:t>
            </w:r>
            <w:r w:rsidR="007F5DD2" w:rsidRPr="00B8230D">
              <w:t xml:space="preserve"> assessment may be prepared repertoire, or one of the following assessment types:</w:t>
            </w:r>
          </w:p>
          <w:p w14:paraId="19754A49" w14:textId="46176822" w:rsidR="007F5DD2" w:rsidRPr="00B8230D" w:rsidRDefault="007F5DD2" w:rsidP="00CE3168">
            <w:pPr>
              <w:pStyle w:val="ListParagraph"/>
              <w:numPr>
                <w:ilvl w:val="0"/>
                <w:numId w:val="45"/>
              </w:numPr>
            </w:pPr>
            <w:r w:rsidRPr="00B8230D">
              <w:t>technical work: skills and techniques appropriate to the chosen instrument/voice and style which support the development of repertoire. Includes either a sight-reading and/or improvisation component.</w:t>
            </w:r>
          </w:p>
          <w:p w14:paraId="7B4E03E5" w14:textId="2BF4DC54" w:rsidR="007F5DD2" w:rsidRPr="00B8230D" w:rsidRDefault="007F5DD2" w:rsidP="00CE3168">
            <w:pPr>
              <w:pStyle w:val="ListParagraph"/>
              <w:numPr>
                <w:ilvl w:val="0"/>
                <w:numId w:val="45"/>
              </w:numPr>
            </w:pPr>
            <w:r w:rsidRPr="00B8230D">
              <w:t>ensemble: assessment focus is on the individual musical performance of the student. Students may demonstrate a significant solo or leadership role.</w:t>
            </w:r>
          </w:p>
        </w:tc>
        <w:tc>
          <w:tcPr>
            <w:tcW w:w="1134" w:type="dxa"/>
            <w:tcBorders>
              <w:top w:val="nil"/>
            </w:tcBorders>
            <w:vAlign w:val="center"/>
          </w:tcPr>
          <w:p w14:paraId="7AF86817" w14:textId="3A5EB60A" w:rsidR="007F5DD2" w:rsidRDefault="007F5DD2" w:rsidP="00B8230D">
            <w:pPr>
              <w:spacing w:line="240" w:lineRule="auto"/>
              <w:jc w:val="center"/>
            </w:pPr>
            <w:r w:rsidRPr="007C4422">
              <w:rPr>
                <w:rFonts w:ascii="Calibri" w:hAnsi="Calibri"/>
              </w:rPr>
              <w:t>20%</w:t>
            </w:r>
          </w:p>
        </w:tc>
        <w:tc>
          <w:tcPr>
            <w:tcW w:w="1134" w:type="dxa"/>
            <w:vMerge/>
          </w:tcPr>
          <w:p w14:paraId="26BE3CF5" w14:textId="77777777" w:rsidR="007F5DD2" w:rsidRPr="003B7EFA" w:rsidRDefault="007F5DD2" w:rsidP="00303A1B">
            <w:pPr>
              <w:spacing w:line="240" w:lineRule="auto"/>
              <w:jc w:val="center"/>
            </w:pPr>
          </w:p>
        </w:tc>
        <w:tc>
          <w:tcPr>
            <w:tcW w:w="1547" w:type="dxa"/>
            <w:vMerge/>
          </w:tcPr>
          <w:p w14:paraId="6B354D8E" w14:textId="77777777" w:rsidR="007F5DD2" w:rsidRPr="003B7EFA" w:rsidRDefault="007F5DD2" w:rsidP="00303A1B">
            <w:pPr>
              <w:spacing w:line="240" w:lineRule="auto"/>
              <w:jc w:val="center"/>
            </w:pPr>
          </w:p>
        </w:tc>
      </w:tr>
      <w:tr w:rsidR="007F5DD2" w:rsidRPr="003B7EFA" w14:paraId="2577551C" w14:textId="77777777" w:rsidTr="00B8230D">
        <w:tc>
          <w:tcPr>
            <w:tcW w:w="5240" w:type="dxa"/>
          </w:tcPr>
          <w:p w14:paraId="24B7CFDA" w14:textId="1B937745" w:rsidR="007F5DD2" w:rsidRPr="00B8230D" w:rsidRDefault="00B37E46" w:rsidP="00B8230D">
            <w:pPr>
              <w:rPr>
                <w:b/>
                <w:bCs/>
              </w:rPr>
            </w:pPr>
            <w:r w:rsidRPr="00B8230D">
              <w:rPr>
                <w:b/>
                <w:bCs/>
              </w:rPr>
              <w:t>E</w:t>
            </w:r>
            <w:r w:rsidR="007F5DD2" w:rsidRPr="00B8230D">
              <w:rPr>
                <w:b/>
                <w:bCs/>
              </w:rPr>
              <w:t>xamination</w:t>
            </w:r>
          </w:p>
          <w:p w14:paraId="3149D32E" w14:textId="1F9E2123" w:rsidR="007F5DD2" w:rsidRPr="003B7EFA" w:rsidRDefault="00B37E46" w:rsidP="00B8230D">
            <w:r w:rsidRPr="00B8230D">
              <w:rPr>
                <w:b/>
                <w:bCs/>
              </w:rPr>
              <w:t>Performance:</w:t>
            </w:r>
            <w:r w:rsidRPr="00B8230D">
              <w:t xml:space="preserve"> t</w:t>
            </w:r>
            <w:r w:rsidR="007F5DD2" w:rsidRPr="00B8230D">
              <w:t>he performance examination is a recital-style performance of a variety of repertoire. Typically conducted at the end of semester and/or unit and reflects the practical examination design brief and the Practical (performance and/or composition portfolio) examination requirements document. For Semester 1, time and/or number of pieces required can be lessened at the school</w:t>
            </w:r>
            <w:r w:rsidR="00C23884">
              <w:t>’</w:t>
            </w:r>
            <w:r w:rsidR="007F5DD2" w:rsidRPr="00B8230D">
              <w:t>s discretion.</w:t>
            </w:r>
          </w:p>
        </w:tc>
        <w:tc>
          <w:tcPr>
            <w:tcW w:w="1134" w:type="dxa"/>
            <w:vAlign w:val="center"/>
          </w:tcPr>
          <w:p w14:paraId="783767B8" w14:textId="77777777" w:rsidR="007F5DD2" w:rsidRPr="003B7EFA" w:rsidRDefault="007F5DD2" w:rsidP="00B8230D">
            <w:pPr>
              <w:spacing w:line="240" w:lineRule="auto"/>
              <w:jc w:val="center"/>
              <w:rPr>
                <w:rFonts w:ascii="Calibri" w:hAnsi="Calibri"/>
              </w:rPr>
            </w:pPr>
            <w:r w:rsidRPr="003B7EFA">
              <w:rPr>
                <w:rFonts w:ascii="Calibri" w:hAnsi="Calibri"/>
              </w:rPr>
              <w:t>60%</w:t>
            </w:r>
          </w:p>
        </w:tc>
        <w:tc>
          <w:tcPr>
            <w:tcW w:w="1134" w:type="dxa"/>
            <w:vMerge/>
          </w:tcPr>
          <w:p w14:paraId="00930026" w14:textId="77777777" w:rsidR="007F5DD2" w:rsidRPr="003B7EFA" w:rsidRDefault="007F5DD2" w:rsidP="00303A1B">
            <w:pPr>
              <w:spacing w:line="240" w:lineRule="auto"/>
              <w:jc w:val="center"/>
            </w:pPr>
          </w:p>
        </w:tc>
        <w:tc>
          <w:tcPr>
            <w:tcW w:w="1547" w:type="dxa"/>
            <w:vMerge/>
          </w:tcPr>
          <w:p w14:paraId="2279607D" w14:textId="77777777" w:rsidR="007F5DD2" w:rsidRPr="003B7EFA" w:rsidRDefault="007F5DD2" w:rsidP="00303A1B">
            <w:pPr>
              <w:spacing w:line="240" w:lineRule="auto"/>
              <w:jc w:val="center"/>
            </w:pPr>
          </w:p>
        </w:tc>
      </w:tr>
    </w:tbl>
    <w:p w14:paraId="307B4580" w14:textId="13109ECD" w:rsidR="00B8230D" w:rsidRPr="00B8230D" w:rsidRDefault="00910970" w:rsidP="00B8230D">
      <w:pPr>
        <w:spacing w:before="120"/>
        <w:jc w:val="center"/>
        <w:rPr>
          <w:b/>
          <w:bCs/>
          <w:sz w:val="28"/>
          <w:szCs w:val="28"/>
        </w:rPr>
      </w:pPr>
      <w:bookmarkStart w:id="58" w:name="_Toc347908211"/>
      <w:r w:rsidRPr="00B8230D">
        <w:rPr>
          <w:b/>
          <w:bCs/>
          <w:sz w:val="28"/>
          <w:szCs w:val="28"/>
        </w:rPr>
        <w:t>OR</w:t>
      </w:r>
    </w:p>
    <w:p w14:paraId="7FA8CC53" w14:textId="77777777" w:rsidR="00B8230D" w:rsidRPr="00B8230D" w:rsidRDefault="00B8230D" w:rsidP="00B8230D">
      <w:r w:rsidRPr="00B8230D">
        <w:br w:type="page"/>
      </w:r>
    </w:p>
    <w:tbl>
      <w:tblPr>
        <w:tblStyle w:val="SCSATable"/>
        <w:tblW w:w="4997" w:type="pct"/>
        <w:tblLayout w:type="fixed"/>
        <w:tblLook w:val="00A0" w:firstRow="1" w:lastRow="0" w:firstColumn="1" w:lastColumn="0" w:noHBand="0" w:noVBand="0"/>
      </w:tblPr>
      <w:tblGrid>
        <w:gridCol w:w="5240"/>
        <w:gridCol w:w="1134"/>
        <w:gridCol w:w="1134"/>
        <w:gridCol w:w="1547"/>
      </w:tblGrid>
      <w:tr w:rsidR="00910970" w:rsidRPr="003B7EFA" w14:paraId="3732BF79" w14:textId="77777777" w:rsidTr="00B8230D">
        <w:trPr>
          <w:cnfStyle w:val="100000000000" w:firstRow="1" w:lastRow="0" w:firstColumn="0" w:lastColumn="0" w:oddVBand="0" w:evenVBand="0" w:oddHBand="0" w:evenHBand="0" w:firstRowFirstColumn="0" w:firstRowLastColumn="0" w:lastRowFirstColumn="0" w:lastRowLastColumn="0"/>
        </w:trPr>
        <w:tc>
          <w:tcPr>
            <w:tcW w:w="5240" w:type="dxa"/>
            <w:vAlign w:val="center"/>
          </w:tcPr>
          <w:p w14:paraId="62A9A52D" w14:textId="77777777" w:rsidR="00910970" w:rsidRPr="00B8230D" w:rsidRDefault="00910970" w:rsidP="00B8230D">
            <w:r w:rsidRPr="00B8230D">
              <w:lastRenderedPageBreak/>
              <w:t>Type of assessment</w:t>
            </w:r>
          </w:p>
        </w:tc>
        <w:tc>
          <w:tcPr>
            <w:tcW w:w="1134" w:type="dxa"/>
            <w:vAlign w:val="center"/>
          </w:tcPr>
          <w:p w14:paraId="21329D1F" w14:textId="77777777" w:rsidR="00910970" w:rsidRPr="00B8230D" w:rsidRDefault="00910970" w:rsidP="00B8230D">
            <w:pPr>
              <w:jc w:val="center"/>
            </w:pPr>
            <w:r w:rsidRPr="00B8230D">
              <w:t>Weighting</w:t>
            </w:r>
          </w:p>
        </w:tc>
        <w:tc>
          <w:tcPr>
            <w:tcW w:w="1134" w:type="dxa"/>
            <w:vAlign w:val="center"/>
          </w:tcPr>
          <w:p w14:paraId="2DC265B6" w14:textId="77777777" w:rsidR="00910970" w:rsidRPr="00B8230D" w:rsidRDefault="00910970" w:rsidP="00B8230D">
            <w:pPr>
              <w:jc w:val="center"/>
            </w:pPr>
            <w:r w:rsidRPr="00B8230D">
              <w:t>To SCSA</w:t>
            </w:r>
          </w:p>
        </w:tc>
        <w:tc>
          <w:tcPr>
            <w:tcW w:w="1547" w:type="dxa"/>
            <w:vAlign w:val="center"/>
          </w:tcPr>
          <w:p w14:paraId="15C4BA7B" w14:textId="2820718C" w:rsidR="00910970" w:rsidRPr="00B8230D" w:rsidRDefault="00B8230D" w:rsidP="00B8230D">
            <w:pPr>
              <w:jc w:val="center"/>
            </w:pPr>
            <w:r>
              <w:t>C</w:t>
            </w:r>
            <w:r w:rsidR="00910970" w:rsidRPr="00B8230D">
              <w:t>ombined mark</w:t>
            </w:r>
            <w:r>
              <w:t xml:space="preserve"> weighting</w:t>
            </w:r>
          </w:p>
        </w:tc>
      </w:tr>
      <w:tr w:rsidR="00472CAA" w:rsidRPr="003B7EFA" w14:paraId="29CABBFC" w14:textId="77777777" w:rsidTr="00B8230D">
        <w:tc>
          <w:tcPr>
            <w:tcW w:w="5240" w:type="dxa"/>
            <w:tcBorders>
              <w:bottom w:val="nil"/>
            </w:tcBorders>
          </w:tcPr>
          <w:p w14:paraId="59B4435F" w14:textId="15F26719" w:rsidR="0039045E" w:rsidRPr="00B8230D" w:rsidRDefault="00472CAA" w:rsidP="00B8230D">
            <w:pPr>
              <w:rPr>
                <w:b/>
                <w:bCs/>
              </w:rPr>
            </w:pPr>
            <w:r w:rsidRPr="00B8230D">
              <w:rPr>
                <w:b/>
                <w:bCs/>
              </w:rPr>
              <w:t>Composition portfolio</w:t>
            </w:r>
          </w:p>
          <w:p w14:paraId="228E04A0" w14:textId="77777777" w:rsidR="00472CAA" w:rsidRDefault="0039045E" w:rsidP="00B8230D">
            <w:pPr>
              <w:spacing w:after="120"/>
            </w:pPr>
            <w:r w:rsidRPr="00B8230D">
              <w:t>Composition is assessed by the classroom and/or composition teacher.</w:t>
            </w:r>
          </w:p>
          <w:p w14:paraId="3D5436E2" w14:textId="77777777" w:rsidR="00B8230D" w:rsidRPr="00B8230D" w:rsidRDefault="00B8230D" w:rsidP="00B8230D">
            <w:r w:rsidRPr="00B8230D">
              <w:t>One assessment must be:</w:t>
            </w:r>
          </w:p>
          <w:p w14:paraId="72737B07" w14:textId="62CA3DE3" w:rsidR="00B8230D" w:rsidRPr="00B8230D" w:rsidRDefault="00B8230D" w:rsidP="00CE3168">
            <w:pPr>
              <w:pStyle w:val="ListParagraph"/>
              <w:numPr>
                <w:ilvl w:val="0"/>
                <w:numId w:val="46"/>
              </w:numPr>
            </w:pPr>
            <w:r w:rsidRPr="00B8230D">
              <w:t>composition portfolio: students submit a portion (e.g. one or two compositions) of their portfolio for marking.</w:t>
            </w:r>
          </w:p>
        </w:tc>
        <w:tc>
          <w:tcPr>
            <w:tcW w:w="1134" w:type="dxa"/>
            <w:tcBorders>
              <w:bottom w:val="nil"/>
            </w:tcBorders>
            <w:vAlign w:val="center"/>
          </w:tcPr>
          <w:p w14:paraId="53439F92" w14:textId="2F0A6201" w:rsidR="00472CAA" w:rsidRPr="003B7EFA" w:rsidRDefault="00B8230D" w:rsidP="00B8230D">
            <w:pPr>
              <w:spacing w:line="240" w:lineRule="auto"/>
              <w:jc w:val="center"/>
              <w:rPr>
                <w:rFonts w:ascii="Calibri" w:hAnsi="Calibri"/>
              </w:rPr>
            </w:pPr>
            <w:r>
              <w:rPr>
                <w:rFonts w:ascii="Calibri" w:hAnsi="Calibri"/>
              </w:rPr>
              <w:t>20</w:t>
            </w:r>
            <w:r w:rsidRPr="003B7EFA">
              <w:rPr>
                <w:rFonts w:ascii="Calibri" w:hAnsi="Calibri"/>
              </w:rPr>
              <w:t>%</w:t>
            </w:r>
          </w:p>
        </w:tc>
        <w:tc>
          <w:tcPr>
            <w:tcW w:w="1134" w:type="dxa"/>
            <w:vMerge w:val="restart"/>
            <w:vAlign w:val="center"/>
          </w:tcPr>
          <w:p w14:paraId="644D90C2" w14:textId="77777777" w:rsidR="00472CAA" w:rsidRPr="003B7EFA" w:rsidRDefault="00472CAA" w:rsidP="00B8230D">
            <w:pPr>
              <w:spacing w:line="240" w:lineRule="auto"/>
              <w:jc w:val="center"/>
            </w:pPr>
            <w:r w:rsidRPr="003B7EFA">
              <w:rPr>
                <w:rFonts w:ascii="Calibri" w:hAnsi="Calibri"/>
              </w:rPr>
              <w:t>100%</w:t>
            </w:r>
          </w:p>
        </w:tc>
        <w:tc>
          <w:tcPr>
            <w:tcW w:w="1547" w:type="dxa"/>
            <w:vMerge w:val="restart"/>
            <w:vAlign w:val="center"/>
          </w:tcPr>
          <w:p w14:paraId="0EB751D3" w14:textId="77777777" w:rsidR="00472CAA" w:rsidRPr="003B7EFA" w:rsidRDefault="00472CAA" w:rsidP="00B8230D">
            <w:pPr>
              <w:spacing w:line="240" w:lineRule="auto"/>
              <w:jc w:val="center"/>
            </w:pPr>
            <w:r w:rsidRPr="003B7EFA">
              <w:rPr>
                <w:rFonts w:ascii="Calibri" w:hAnsi="Calibri"/>
              </w:rPr>
              <w:t>50%</w:t>
            </w:r>
          </w:p>
        </w:tc>
      </w:tr>
      <w:tr w:rsidR="00472CAA" w:rsidRPr="003B7EFA" w14:paraId="116D6818" w14:textId="77777777" w:rsidTr="00B8230D">
        <w:tc>
          <w:tcPr>
            <w:tcW w:w="5240" w:type="dxa"/>
            <w:tcBorders>
              <w:top w:val="nil"/>
            </w:tcBorders>
          </w:tcPr>
          <w:p w14:paraId="0EC83413" w14:textId="41354302" w:rsidR="00472CAA" w:rsidRPr="00A738ED" w:rsidRDefault="00CE5BC9" w:rsidP="00303A1B">
            <w:pPr>
              <w:spacing w:line="240" w:lineRule="auto"/>
              <w:rPr>
                <w:rFonts w:cs="Calibri"/>
                <w:b/>
                <w:szCs w:val="18"/>
              </w:rPr>
            </w:pPr>
            <w:r>
              <w:rPr>
                <w:rFonts w:ascii="Calibri" w:hAnsi="Calibri"/>
              </w:rPr>
              <w:t xml:space="preserve">Any subsequent assessment </w:t>
            </w:r>
            <w:r w:rsidR="00472CAA">
              <w:rPr>
                <w:rFonts w:ascii="Calibri" w:hAnsi="Calibri"/>
              </w:rPr>
              <w:t xml:space="preserve">may be composition portfolio, or one of the </w:t>
            </w:r>
            <w:r w:rsidR="00472CAA" w:rsidRPr="007D15A4">
              <w:rPr>
                <w:rFonts w:ascii="Calibri" w:hAnsi="Calibri"/>
              </w:rPr>
              <w:t>following assessment types</w:t>
            </w:r>
            <w:r w:rsidR="00472CAA" w:rsidRPr="00850917">
              <w:rPr>
                <w:rFonts w:ascii="Calibri" w:hAnsi="Calibri"/>
                <w:szCs w:val="18"/>
              </w:rPr>
              <w:t>:</w:t>
            </w:r>
          </w:p>
          <w:p w14:paraId="5D4D2179" w14:textId="4219A69A" w:rsidR="00472CAA" w:rsidRPr="00B8230D" w:rsidRDefault="00472CAA" w:rsidP="00CE3168">
            <w:pPr>
              <w:pStyle w:val="ListParagraph"/>
              <w:numPr>
                <w:ilvl w:val="0"/>
                <w:numId w:val="47"/>
              </w:numPr>
            </w:pPr>
            <w:r w:rsidRPr="00B8230D">
              <w:t>presentation: in-class presentation of a work/s, complete or in development, from the composition portfolio. Discuss aspects of the work such as inspiration/purpose, music elements, creative process, form/structure, instrumentation/orchestration. The work/s should be played (live or as a recording) and the score/s viewed as part of the presentation</w:t>
            </w:r>
          </w:p>
          <w:p w14:paraId="730A08D4" w14:textId="46376BFE" w:rsidR="00472CAA" w:rsidRPr="00B8230D" w:rsidRDefault="00472CAA" w:rsidP="00CE3168">
            <w:pPr>
              <w:pStyle w:val="ListParagraph"/>
              <w:numPr>
                <w:ilvl w:val="0"/>
                <w:numId w:val="47"/>
              </w:numPr>
            </w:pPr>
            <w:r w:rsidRPr="00B8230D">
              <w:t xml:space="preserve">interview: by a teacher or panel, answering questions regarding the composition portfolio in development, such as </w:t>
            </w:r>
            <w:proofErr w:type="gramStart"/>
            <w:r w:rsidRPr="00B8230D">
              <w:t>the overall plan</w:t>
            </w:r>
            <w:proofErr w:type="gramEnd"/>
            <w:r w:rsidRPr="00B8230D">
              <w:t xml:space="preserve"> for the portfolio, and aspects of the individual work/s</w:t>
            </w:r>
          </w:p>
          <w:p w14:paraId="2B83FE72" w14:textId="7BC5BDDE" w:rsidR="00472CAA" w:rsidRPr="00B8230D" w:rsidRDefault="00472CAA" w:rsidP="00CE3168">
            <w:pPr>
              <w:pStyle w:val="ListParagraph"/>
              <w:numPr>
                <w:ilvl w:val="0"/>
                <w:numId w:val="47"/>
              </w:numPr>
            </w:pPr>
            <w:r w:rsidRPr="00B8230D">
              <w:t>performance: live performance of a completed work from the composition portfolio. Composer should be involved, as appropriate to the work, as the solo performer, an ensemble member, or the ensemble director.</w:t>
            </w:r>
          </w:p>
        </w:tc>
        <w:tc>
          <w:tcPr>
            <w:tcW w:w="1134" w:type="dxa"/>
            <w:tcBorders>
              <w:top w:val="nil"/>
            </w:tcBorders>
            <w:vAlign w:val="center"/>
          </w:tcPr>
          <w:p w14:paraId="01C53089" w14:textId="3099EF2C" w:rsidR="00472CAA" w:rsidRDefault="00472CAA" w:rsidP="00B8230D">
            <w:pPr>
              <w:spacing w:line="240" w:lineRule="auto"/>
              <w:jc w:val="center"/>
            </w:pPr>
            <w:r w:rsidRPr="007C4422">
              <w:rPr>
                <w:rFonts w:ascii="Calibri" w:hAnsi="Calibri"/>
              </w:rPr>
              <w:t>20%</w:t>
            </w:r>
          </w:p>
        </w:tc>
        <w:tc>
          <w:tcPr>
            <w:tcW w:w="1134" w:type="dxa"/>
            <w:vMerge/>
          </w:tcPr>
          <w:p w14:paraId="04E3B870" w14:textId="77777777" w:rsidR="00472CAA" w:rsidRPr="003B7EFA" w:rsidRDefault="00472CAA" w:rsidP="00303A1B">
            <w:pPr>
              <w:spacing w:line="240" w:lineRule="auto"/>
              <w:jc w:val="center"/>
            </w:pPr>
          </w:p>
        </w:tc>
        <w:tc>
          <w:tcPr>
            <w:tcW w:w="1547" w:type="dxa"/>
            <w:vMerge/>
          </w:tcPr>
          <w:p w14:paraId="2F274ACD" w14:textId="77777777" w:rsidR="00472CAA" w:rsidRPr="003B7EFA" w:rsidRDefault="00472CAA" w:rsidP="00303A1B">
            <w:pPr>
              <w:spacing w:line="240" w:lineRule="auto"/>
              <w:jc w:val="center"/>
            </w:pPr>
          </w:p>
        </w:tc>
      </w:tr>
      <w:tr w:rsidR="00472CAA" w:rsidRPr="003B7EFA" w14:paraId="4EBD58A4" w14:textId="77777777" w:rsidTr="00B8230D">
        <w:tc>
          <w:tcPr>
            <w:tcW w:w="5240" w:type="dxa"/>
          </w:tcPr>
          <w:p w14:paraId="3F34CFC3" w14:textId="17D73AFA" w:rsidR="00472CAA" w:rsidRPr="00B8230D" w:rsidRDefault="00B37E46" w:rsidP="00B8230D">
            <w:pPr>
              <w:rPr>
                <w:b/>
                <w:bCs/>
              </w:rPr>
            </w:pPr>
            <w:r w:rsidRPr="00B8230D">
              <w:rPr>
                <w:b/>
                <w:bCs/>
              </w:rPr>
              <w:t>Examination</w:t>
            </w:r>
          </w:p>
          <w:p w14:paraId="68134BBF" w14:textId="4FA48773" w:rsidR="00472CAA" w:rsidRPr="00B8230D" w:rsidRDefault="00B37E46" w:rsidP="00B8230D">
            <w:r w:rsidRPr="00B8230D">
              <w:rPr>
                <w:b/>
                <w:bCs/>
              </w:rPr>
              <w:t>Submission of composition portfolio:</w:t>
            </w:r>
            <w:r w:rsidRPr="00B8230D">
              <w:t xml:space="preserve"> t</w:t>
            </w:r>
            <w:r w:rsidR="00472CAA" w:rsidRPr="00B8230D">
              <w:t>he complete portfolio is to be submitted for marking as part of the practical examination process. This is typically conducted at the end of semester/unit and reflects the practical examination design brief and the Practical (performance and/or composition portfolio) examination requirements document. For Semester 1, time and/or number of pieces required can be lessened at the school</w:t>
            </w:r>
            <w:r w:rsidR="00C23884">
              <w:t>’</w:t>
            </w:r>
            <w:r w:rsidR="00472CAA" w:rsidRPr="00B8230D">
              <w:t>s discretion.</w:t>
            </w:r>
          </w:p>
        </w:tc>
        <w:tc>
          <w:tcPr>
            <w:tcW w:w="1134" w:type="dxa"/>
            <w:vAlign w:val="center"/>
          </w:tcPr>
          <w:p w14:paraId="474DCB68" w14:textId="77777777" w:rsidR="00472CAA" w:rsidRPr="003B7EFA" w:rsidRDefault="00472CAA" w:rsidP="00B8230D">
            <w:pPr>
              <w:spacing w:line="240" w:lineRule="auto"/>
              <w:jc w:val="center"/>
              <w:rPr>
                <w:rFonts w:ascii="Calibri" w:hAnsi="Calibri"/>
              </w:rPr>
            </w:pPr>
            <w:r w:rsidRPr="003B7EFA">
              <w:rPr>
                <w:rFonts w:ascii="Calibri" w:hAnsi="Calibri"/>
              </w:rPr>
              <w:t>60%</w:t>
            </w:r>
          </w:p>
        </w:tc>
        <w:tc>
          <w:tcPr>
            <w:tcW w:w="1134" w:type="dxa"/>
            <w:vMerge/>
          </w:tcPr>
          <w:p w14:paraId="0E8139A3" w14:textId="77777777" w:rsidR="00472CAA" w:rsidRPr="003B7EFA" w:rsidRDefault="00472CAA" w:rsidP="00303A1B">
            <w:pPr>
              <w:spacing w:line="240" w:lineRule="auto"/>
              <w:jc w:val="center"/>
            </w:pPr>
          </w:p>
        </w:tc>
        <w:tc>
          <w:tcPr>
            <w:tcW w:w="1547" w:type="dxa"/>
            <w:vMerge/>
          </w:tcPr>
          <w:p w14:paraId="0E8CE86D" w14:textId="77777777" w:rsidR="00472CAA" w:rsidRPr="003B7EFA" w:rsidRDefault="00472CAA" w:rsidP="00303A1B">
            <w:pPr>
              <w:spacing w:line="240" w:lineRule="auto"/>
              <w:jc w:val="center"/>
            </w:pPr>
          </w:p>
        </w:tc>
      </w:tr>
    </w:tbl>
    <w:p w14:paraId="50FE6A83" w14:textId="64A56758" w:rsidR="00B8230D" w:rsidRPr="00B8230D" w:rsidRDefault="00910970" w:rsidP="00B8230D">
      <w:pPr>
        <w:spacing w:before="120"/>
        <w:jc w:val="center"/>
        <w:rPr>
          <w:b/>
          <w:bCs/>
          <w:sz w:val="28"/>
          <w:szCs w:val="28"/>
        </w:rPr>
      </w:pPr>
      <w:r w:rsidRPr="00B8230D">
        <w:rPr>
          <w:b/>
          <w:bCs/>
          <w:sz w:val="28"/>
          <w:szCs w:val="28"/>
        </w:rPr>
        <w:t>OR</w:t>
      </w:r>
    </w:p>
    <w:p w14:paraId="387A7AF4" w14:textId="77777777" w:rsidR="00B8230D" w:rsidRPr="00B8230D" w:rsidRDefault="00B8230D" w:rsidP="00B8230D">
      <w:r w:rsidRPr="00B8230D">
        <w:br w:type="page"/>
      </w:r>
    </w:p>
    <w:tbl>
      <w:tblPr>
        <w:tblStyle w:val="SCSATable"/>
        <w:tblW w:w="4997" w:type="pct"/>
        <w:tblLayout w:type="fixed"/>
        <w:tblLook w:val="00A0" w:firstRow="1" w:lastRow="0" w:firstColumn="1" w:lastColumn="0" w:noHBand="0" w:noVBand="0"/>
      </w:tblPr>
      <w:tblGrid>
        <w:gridCol w:w="5240"/>
        <w:gridCol w:w="1134"/>
        <w:gridCol w:w="1134"/>
        <w:gridCol w:w="1547"/>
      </w:tblGrid>
      <w:tr w:rsidR="00910970" w:rsidRPr="003B7EFA" w14:paraId="003E32B5" w14:textId="77777777" w:rsidTr="00B8230D">
        <w:trPr>
          <w:cnfStyle w:val="100000000000" w:firstRow="1" w:lastRow="0" w:firstColumn="0" w:lastColumn="0" w:oddVBand="0" w:evenVBand="0" w:oddHBand="0" w:evenHBand="0" w:firstRowFirstColumn="0" w:firstRowLastColumn="0" w:lastRowFirstColumn="0" w:lastRowLastColumn="0"/>
        </w:trPr>
        <w:tc>
          <w:tcPr>
            <w:tcW w:w="5240" w:type="dxa"/>
            <w:vAlign w:val="center"/>
          </w:tcPr>
          <w:p w14:paraId="4B4902C0" w14:textId="77777777" w:rsidR="00910970" w:rsidRPr="003B7EFA" w:rsidRDefault="00910970" w:rsidP="00B8230D">
            <w:pPr>
              <w:spacing w:line="264" w:lineRule="auto"/>
              <w:rPr>
                <w:rFonts w:ascii="Calibri" w:hAnsi="Calibri" w:cs="Calibri"/>
                <w:b w:val="0"/>
                <w:sz w:val="18"/>
              </w:rPr>
            </w:pPr>
            <w:r w:rsidRPr="003B7EFA">
              <w:rPr>
                <w:rFonts w:ascii="Calibri" w:hAnsi="Calibri" w:cs="Calibri"/>
              </w:rPr>
              <w:lastRenderedPageBreak/>
              <w:t>Type of assessment</w:t>
            </w:r>
          </w:p>
        </w:tc>
        <w:tc>
          <w:tcPr>
            <w:tcW w:w="1134" w:type="dxa"/>
            <w:vAlign w:val="center"/>
          </w:tcPr>
          <w:p w14:paraId="4AFB4D73" w14:textId="77777777" w:rsidR="00910970" w:rsidRPr="003B7EFA" w:rsidRDefault="00910970" w:rsidP="00B8230D">
            <w:pPr>
              <w:spacing w:line="264" w:lineRule="auto"/>
              <w:jc w:val="center"/>
              <w:rPr>
                <w:rFonts w:ascii="Calibri" w:hAnsi="Calibri" w:cs="Calibri"/>
                <w:b w:val="0"/>
                <w:bCs/>
              </w:rPr>
            </w:pPr>
            <w:r w:rsidRPr="003B7EFA">
              <w:rPr>
                <w:rFonts w:ascii="Calibri" w:hAnsi="Calibri" w:cs="Calibri"/>
              </w:rPr>
              <w:t>Weighting</w:t>
            </w:r>
          </w:p>
        </w:tc>
        <w:tc>
          <w:tcPr>
            <w:tcW w:w="1134" w:type="dxa"/>
            <w:vAlign w:val="center"/>
          </w:tcPr>
          <w:p w14:paraId="25D71C7B" w14:textId="77777777" w:rsidR="00910970" w:rsidRPr="003B7EFA" w:rsidRDefault="00910970" w:rsidP="00B8230D">
            <w:pPr>
              <w:spacing w:line="264" w:lineRule="auto"/>
              <w:jc w:val="center"/>
              <w:rPr>
                <w:rFonts w:ascii="Calibri" w:hAnsi="Calibri" w:cs="Calibri"/>
              </w:rPr>
            </w:pPr>
            <w:r w:rsidRPr="003B7EFA">
              <w:rPr>
                <w:rFonts w:ascii="Calibri" w:hAnsi="Calibri" w:cs="Calibri"/>
              </w:rPr>
              <w:t>To SCSA</w:t>
            </w:r>
          </w:p>
        </w:tc>
        <w:tc>
          <w:tcPr>
            <w:tcW w:w="1547" w:type="dxa"/>
          </w:tcPr>
          <w:p w14:paraId="486C5D25" w14:textId="53850B10" w:rsidR="00910970" w:rsidRPr="003B7EFA" w:rsidRDefault="00B8230D" w:rsidP="00531CF7">
            <w:pPr>
              <w:spacing w:line="264" w:lineRule="auto"/>
              <w:jc w:val="center"/>
              <w:rPr>
                <w:rFonts w:ascii="Calibri" w:hAnsi="Calibri" w:cs="Calibri"/>
              </w:rPr>
            </w:pPr>
            <w:r>
              <w:rPr>
                <w:rFonts w:ascii="Calibri" w:hAnsi="Calibri" w:cs="Calibri"/>
              </w:rPr>
              <w:t>C</w:t>
            </w:r>
            <w:r w:rsidR="00910970" w:rsidRPr="003B7EFA">
              <w:rPr>
                <w:rFonts w:ascii="Calibri" w:hAnsi="Calibri" w:cs="Calibri"/>
              </w:rPr>
              <w:t>ombined mark</w:t>
            </w:r>
            <w:r>
              <w:rPr>
                <w:rFonts w:ascii="Calibri" w:hAnsi="Calibri" w:cs="Calibri"/>
              </w:rPr>
              <w:t xml:space="preserve"> weighting</w:t>
            </w:r>
          </w:p>
        </w:tc>
      </w:tr>
      <w:tr w:rsidR="00910970" w:rsidRPr="003B7EFA" w14:paraId="52D34F13" w14:textId="77777777" w:rsidTr="00B8230D">
        <w:tc>
          <w:tcPr>
            <w:tcW w:w="5240" w:type="dxa"/>
          </w:tcPr>
          <w:p w14:paraId="6D2BEA32" w14:textId="41DE51C5" w:rsidR="00910970" w:rsidRPr="00B8230D" w:rsidRDefault="00910970" w:rsidP="00B8230D">
            <w:pPr>
              <w:rPr>
                <w:b/>
                <w:bCs/>
              </w:rPr>
            </w:pPr>
            <w:r w:rsidRPr="00B8230D">
              <w:rPr>
                <w:b/>
                <w:bCs/>
              </w:rPr>
              <w:t>Composition portfolio</w:t>
            </w:r>
          </w:p>
          <w:p w14:paraId="009092A0" w14:textId="13020997" w:rsidR="00910970" w:rsidRPr="00B8230D" w:rsidRDefault="00EC1F28" w:rsidP="00B8230D">
            <w:r w:rsidRPr="00B8230D">
              <w:t>S</w:t>
            </w:r>
            <w:r w:rsidR="0078160C" w:rsidRPr="00B8230D">
              <w:t>tudents submit a portion (e.g. one or two compositions) of their portfolio for marking.</w:t>
            </w:r>
            <w:r w:rsidR="00910970" w:rsidRPr="00B8230D">
              <w:t xml:space="preserve"> Assessment can be completed by the classroom teacher and/or composition tutor.</w:t>
            </w:r>
          </w:p>
        </w:tc>
        <w:tc>
          <w:tcPr>
            <w:tcW w:w="1134" w:type="dxa"/>
            <w:vAlign w:val="center"/>
          </w:tcPr>
          <w:p w14:paraId="4555C3E4" w14:textId="77777777" w:rsidR="00910970" w:rsidRPr="003B7EFA" w:rsidRDefault="00910970" w:rsidP="00B8230D">
            <w:pPr>
              <w:spacing w:line="264" w:lineRule="auto"/>
              <w:jc w:val="center"/>
              <w:rPr>
                <w:rFonts w:ascii="Calibri" w:hAnsi="Calibri"/>
              </w:rPr>
            </w:pPr>
            <w:r>
              <w:rPr>
                <w:rFonts w:ascii="Calibri" w:hAnsi="Calibri"/>
              </w:rPr>
              <w:t>2</w:t>
            </w:r>
            <w:r w:rsidRPr="003B7EFA">
              <w:rPr>
                <w:rFonts w:ascii="Calibri" w:hAnsi="Calibri"/>
              </w:rPr>
              <w:t>0%</w:t>
            </w:r>
          </w:p>
        </w:tc>
        <w:tc>
          <w:tcPr>
            <w:tcW w:w="1134" w:type="dxa"/>
            <w:vMerge w:val="restart"/>
            <w:vAlign w:val="center"/>
          </w:tcPr>
          <w:p w14:paraId="0648CB6A" w14:textId="77777777" w:rsidR="00910970" w:rsidRPr="003B7EFA" w:rsidRDefault="00910970" w:rsidP="00B8230D">
            <w:pPr>
              <w:spacing w:line="264" w:lineRule="auto"/>
              <w:jc w:val="center"/>
            </w:pPr>
            <w:r w:rsidRPr="003B7EFA">
              <w:rPr>
                <w:rFonts w:ascii="Calibri" w:hAnsi="Calibri"/>
              </w:rPr>
              <w:t>100%</w:t>
            </w:r>
          </w:p>
        </w:tc>
        <w:tc>
          <w:tcPr>
            <w:tcW w:w="1547" w:type="dxa"/>
            <w:vMerge w:val="restart"/>
            <w:vAlign w:val="center"/>
          </w:tcPr>
          <w:p w14:paraId="31B04852" w14:textId="77777777" w:rsidR="00910970" w:rsidRPr="003B7EFA" w:rsidRDefault="00910970" w:rsidP="00B8230D">
            <w:pPr>
              <w:spacing w:line="264" w:lineRule="auto"/>
              <w:jc w:val="center"/>
            </w:pPr>
            <w:r w:rsidRPr="003B7EFA">
              <w:rPr>
                <w:rFonts w:ascii="Calibri" w:hAnsi="Calibri"/>
              </w:rPr>
              <w:t>50%</w:t>
            </w:r>
          </w:p>
        </w:tc>
      </w:tr>
      <w:tr w:rsidR="00910970" w:rsidRPr="003B7EFA" w14:paraId="756EB024" w14:textId="77777777" w:rsidTr="00B8230D">
        <w:tc>
          <w:tcPr>
            <w:tcW w:w="5240" w:type="dxa"/>
            <w:tcBorders>
              <w:bottom w:val="single" w:sz="4" w:space="0" w:color="BC9FD1" w:themeColor="accent4"/>
            </w:tcBorders>
          </w:tcPr>
          <w:p w14:paraId="3910DB8D" w14:textId="7A1F0353" w:rsidR="00EC1F28" w:rsidRPr="00B8230D" w:rsidRDefault="0078160C" w:rsidP="00B8230D">
            <w:pPr>
              <w:rPr>
                <w:b/>
                <w:bCs/>
              </w:rPr>
            </w:pPr>
            <w:r w:rsidRPr="00B8230D">
              <w:rPr>
                <w:b/>
                <w:bCs/>
              </w:rPr>
              <w:t>Prepared repertoire</w:t>
            </w:r>
          </w:p>
          <w:p w14:paraId="33F70825" w14:textId="1639907E" w:rsidR="00910970" w:rsidRPr="00B8230D" w:rsidRDefault="00EC1F28" w:rsidP="00B8230D">
            <w:r w:rsidRPr="00B8230D">
              <w:t>S</w:t>
            </w:r>
            <w:r w:rsidR="0078160C" w:rsidRPr="00B8230D">
              <w:t xml:space="preserve">tudents perform with technical skills and stylistic interpretation appropriate to the selected repertoire and </w:t>
            </w:r>
            <w:r w:rsidR="00BB1CDF" w:rsidRPr="00B8230D">
              <w:t>style</w:t>
            </w:r>
            <w:r w:rsidR="0078160C" w:rsidRPr="00B8230D">
              <w:t xml:space="preserve">. </w:t>
            </w:r>
            <w:r w:rsidR="00910970" w:rsidRPr="00B8230D">
              <w:t>Assessment can be completed by the classroom teacher and/or instrumental</w:t>
            </w:r>
            <w:r w:rsidR="00611302" w:rsidRPr="00B8230D">
              <w:t>/vocal</w:t>
            </w:r>
            <w:r w:rsidR="00910970" w:rsidRPr="00B8230D">
              <w:t xml:space="preserve"> teacher.</w:t>
            </w:r>
          </w:p>
        </w:tc>
        <w:tc>
          <w:tcPr>
            <w:tcW w:w="1134" w:type="dxa"/>
            <w:tcBorders>
              <w:bottom w:val="single" w:sz="4" w:space="0" w:color="BC9FD1" w:themeColor="accent4"/>
            </w:tcBorders>
            <w:vAlign w:val="center"/>
          </w:tcPr>
          <w:p w14:paraId="27003083" w14:textId="77777777" w:rsidR="00910970" w:rsidRPr="003B7EFA" w:rsidRDefault="00910970" w:rsidP="00B8230D">
            <w:pPr>
              <w:spacing w:line="264" w:lineRule="auto"/>
              <w:jc w:val="center"/>
            </w:pPr>
            <w:r>
              <w:rPr>
                <w:rFonts w:ascii="Calibri" w:hAnsi="Calibri"/>
              </w:rPr>
              <w:t>2</w:t>
            </w:r>
            <w:r w:rsidRPr="003B7EFA">
              <w:rPr>
                <w:rFonts w:ascii="Calibri" w:hAnsi="Calibri"/>
              </w:rPr>
              <w:t>0%</w:t>
            </w:r>
          </w:p>
        </w:tc>
        <w:tc>
          <w:tcPr>
            <w:tcW w:w="1134" w:type="dxa"/>
            <w:vMerge/>
          </w:tcPr>
          <w:p w14:paraId="4D51C67D" w14:textId="77777777" w:rsidR="00910970" w:rsidRPr="003B7EFA" w:rsidRDefault="00910970" w:rsidP="00E30113">
            <w:pPr>
              <w:spacing w:line="264" w:lineRule="auto"/>
              <w:jc w:val="center"/>
            </w:pPr>
          </w:p>
        </w:tc>
        <w:tc>
          <w:tcPr>
            <w:tcW w:w="1547" w:type="dxa"/>
            <w:vMerge/>
          </w:tcPr>
          <w:p w14:paraId="55388C64" w14:textId="77777777" w:rsidR="00910970" w:rsidRPr="003B7EFA" w:rsidRDefault="00910970" w:rsidP="00E30113">
            <w:pPr>
              <w:spacing w:line="264" w:lineRule="auto"/>
              <w:jc w:val="center"/>
            </w:pPr>
          </w:p>
        </w:tc>
      </w:tr>
      <w:tr w:rsidR="00B37E46" w:rsidRPr="003B7EFA" w14:paraId="15D397C6" w14:textId="77777777" w:rsidTr="00B8230D">
        <w:tc>
          <w:tcPr>
            <w:tcW w:w="5240" w:type="dxa"/>
            <w:tcBorders>
              <w:bottom w:val="nil"/>
            </w:tcBorders>
          </w:tcPr>
          <w:p w14:paraId="15E0E4CE" w14:textId="6FB6748C" w:rsidR="00B8230D" w:rsidRPr="00B8230D" w:rsidRDefault="00B8230D" w:rsidP="00B8230D">
            <w:pPr>
              <w:spacing w:after="120"/>
            </w:pPr>
            <w:r w:rsidRPr="00531CF7">
              <w:rPr>
                <w:rFonts w:ascii="Calibri" w:hAnsi="Calibri"/>
                <w:b/>
                <w:bCs/>
              </w:rPr>
              <w:t>Examination</w:t>
            </w:r>
            <w:r>
              <w:rPr>
                <w:rFonts w:ascii="Calibri" w:hAnsi="Calibri"/>
              </w:rPr>
              <w:t xml:space="preserve"> </w:t>
            </w:r>
            <w:r w:rsidRPr="00B82A84">
              <w:rPr>
                <w:rFonts w:ascii="Calibri" w:hAnsi="Calibri"/>
              </w:rPr>
              <w:t xml:space="preserve">(two </w:t>
            </w:r>
            <w:r>
              <w:rPr>
                <w:rFonts w:ascii="Calibri" w:hAnsi="Calibri"/>
              </w:rPr>
              <w:t>parts to each examination)</w:t>
            </w:r>
          </w:p>
          <w:p w14:paraId="7B3F15EA" w14:textId="24B8A2B2" w:rsidR="00B37E46" w:rsidRPr="00B8230D" w:rsidRDefault="00B37E46" w:rsidP="00B8230D">
            <w:r w:rsidRPr="00B8230D">
              <w:rPr>
                <w:b/>
                <w:bCs/>
              </w:rPr>
              <w:t>Submission of composition portfolio:</w:t>
            </w:r>
            <w:r w:rsidRPr="00B8230D">
              <w:t xml:space="preserve"> the complete portfolio is to be submitted for marking as part of the practical examination process. This is typically conducted at the end of semester/unit and reflects the practical examination design brief and the Practical (performance and/or composition portfolio) examination requirements document. For Semester</w:t>
            </w:r>
            <w:r w:rsidR="00B8230D">
              <w:t> </w:t>
            </w:r>
            <w:r w:rsidRPr="00B8230D">
              <w:t>1, time and/or number of pieces required can be lessened at the school</w:t>
            </w:r>
            <w:r w:rsidR="00C23884">
              <w:t>’</w:t>
            </w:r>
            <w:r w:rsidRPr="00B8230D">
              <w:t>s discretion.</w:t>
            </w:r>
          </w:p>
        </w:tc>
        <w:tc>
          <w:tcPr>
            <w:tcW w:w="1134" w:type="dxa"/>
            <w:tcBorders>
              <w:bottom w:val="nil"/>
            </w:tcBorders>
            <w:vAlign w:val="center"/>
          </w:tcPr>
          <w:p w14:paraId="3E389D3B" w14:textId="37E59A47" w:rsidR="00B37E46" w:rsidRPr="003B7EFA" w:rsidRDefault="00B37E46" w:rsidP="00B8230D">
            <w:pPr>
              <w:spacing w:line="264" w:lineRule="auto"/>
              <w:jc w:val="center"/>
              <w:rPr>
                <w:rFonts w:ascii="Calibri" w:hAnsi="Calibri"/>
              </w:rPr>
            </w:pPr>
            <w:r w:rsidRPr="003B7EFA">
              <w:rPr>
                <w:rFonts w:ascii="Calibri" w:hAnsi="Calibri"/>
              </w:rPr>
              <w:t>30%</w:t>
            </w:r>
          </w:p>
        </w:tc>
        <w:tc>
          <w:tcPr>
            <w:tcW w:w="1134" w:type="dxa"/>
            <w:vMerge/>
          </w:tcPr>
          <w:p w14:paraId="1CF4B794" w14:textId="77777777" w:rsidR="00B37E46" w:rsidRPr="003B7EFA" w:rsidRDefault="00B37E46" w:rsidP="00B37E46">
            <w:pPr>
              <w:spacing w:line="264" w:lineRule="auto"/>
              <w:jc w:val="center"/>
            </w:pPr>
          </w:p>
        </w:tc>
        <w:tc>
          <w:tcPr>
            <w:tcW w:w="1547" w:type="dxa"/>
            <w:vMerge/>
          </w:tcPr>
          <w:p w14:paraId="733365C1" w14:textId="77777777" w:rsidR="00B37E46" w:rsidRPr="003B7EFA" w:rsidRDefault="00B37E46" w:rsidP="00B37E46">
            <w:pPr>
              <w:spacing w:line="264" w:lineRule="auto"/>
              <w:jc w:val="center"/>
            </w:pPr>
          </w:p>
        </w:tc>
      </w:tr>
      <w:tr w:rsidR="00B37E46" w:rsidRPr="003B7EFA" w14:paraId="5BE4D7E5" w14:textId="77777777" w:rsidTr="00B8230D">
        <w:tc>
          <w:tcPr>
            <w:tcW w:w="5240" w:type="dxa"/>
            <w:tcBorders>
              <w:top w:val="nil"/>
            </w:tcBorders>
          </w:tcPr>
          <w:p w14:paraId="0630D112" w14:textId="533148C0" w:rsidR="00B37E46" w:rsidRPr="00EC1F28" w:rsidRDefault="00B37E46" w:rsidP="00B8230D">
            <w:pPr>
              <w:rPr>
                <w:rFonts w:ascii="Calibri" w:hAnsi="Calibri"/>
                <w:b/>
              </w:rPr>
            </w:pPr>
            <w:r w:rsidRPr="00531CF7">
              <w:rPr>
                <w:rFonts w:ascii="Calibri" w:hAnsi="Calibri"/>
                <w:b/>
                <w:bCs/>
              </w:rPr>
              <w:t>Performance:</w:t>
            </w:r>
            <w:r>
              <w:rPr>
                <w:rFonts w:ascii="Calibri" w:hAnsi="Calibri"/>
              </w:rPr>
              <w:t xml:space="preserve"> the performance examination is a recital-style performance of a variety of repertoire. </w:t>
            </w:r>
            <w:r w:rsidRPr="003B7EFA">
              <w:rPr>
                <w:rFonts w:ascii="Calibri" w:hAnsi="Calibri"/>
              </w:rPr>
              <w:t>Typically conducted at the end of semester a</w:t>
            </w:r>
            <w:r>
              <w:rPr>
                <w:rFonts w:ascii="Calibri" w:hAnsi="Calibri"/>
              </w:rPr>
              <w:t>nd/or unit and reflects</w:t>
            </w:r>
            <w:r w:rsidRPr="003B7EFA">
              <w:rPr>
                <w:rFonts w:ascii="Calibri" w:hAnsi="Calibri"/>
              </w:rPr>
              <w:t xml:space="preserve"> the practical examination design brief and the </w:t>
            </w:r>
            <w:r>
              <w:rPr>
                <w:rFonts w:ascii="Calibri" w:hAnsi="Calibri"/>
              </w:rPr>
              <w:t>P</w:t>
            </w:r>
            <w:r w:rsidRPr="003B7EFA">
              <w:rPr>
                <w:rFonts w:ascii="Calibri" w:hAnsi="Calibri"/>
              </w:rPr>
              <w:t>ractical (performance and/or composition portfolio) exa</w:t>
            </w:r>
            <w:r>
              <w:rPr>
                <w:rFonts w:ascii="Calibri" w:hAnsi="Calibri"/>
              </w:rPr>
              <w:t>mination requirements document. For Semester 1, time and/or number of pieces required can be lessened at the school</w:t>
            </w:r>
            <w:r w:rsidR="00C23884">
              <w:rPr>
                <w:rFonts w:ascii="Calibri" w:hAnsi="Calibri"/>
              </w:rPr>
              <w:t>’</w:t>
            </w:r>
            <w:r>
              <w:rPr>
                <w:rFonts w:ascii="Calibri" w:hAnsi="Calibri"/>
              </w:rPr>
              <w:t>s discretion.</w:t>
            </w:r>
          </w:p>
        </w:tc>
        <w:tc>
          <w:tcPr>
            <w:tcW w:w="1134" w:type="dxa"/>
            <w:tcBorders>
              <w:top w:val="nil"/>
            </w:tcBorders>
            <w:vAlign w:val="center"/>
          </w:tcPr>
          <w:p w14:paraId="19D163BA" w14:textId="0BA820C6" w:rsidR="00B37E46" w:rsidRPr="003B7EFA" w:rsidRDefault="00B37E46" w:rsidP="00B8230D">
            <w:pPr>
              <w:spacing w:line="264" w:lineRule="auto"/>
              <w:jc w:val="center"/>
            </w:pPr>
            <w:r w:rsidRPr="003B7EFA">
              <w:rPr>
                <w:rFonts w:ascii="Calibri" w:hAnsi="Calibri"/>
              </w:rPr>
              <w:t>30%</w:t>
            </w:r>
          </w:p>
        </w:tc>
        <w:tc>
          <w:tcPr>
            <w:tcW w:w="1134" w:type="dxa"/>
            <w:vMerge/>
          </w:tcPr>
          <w:p w14:paraId="10EB954A" w14:textId="77777777" w:rsidR="00B37E46" w:rsidRPr="003B7EFA" w:rsidRDefault="00B37E46" w:rsidP="00B37E46">
            <w:pPr>
              <w:spacing w:line="264" w:lineRule="auto"/>
              <w:jc w:val="center"/>
            </w:pPr>
          </w:p>
        </w:tc>
        <w:tc>
          <w:tcPr>
            <w:tcW w:w="1547" w:type="dxa"/>
            <w:vMerge/>
          </w:tcPr>
          <w:p w14:paraId="38CAECA2" w14:textId="77777777" w:rsidR="00B37E46" w:rsidRPr="003B7EFA" w:rsidRDefault="00B37E46" w:rsidP="00B37E46">
            <w:pPr>
              <w:spacing w:line="264" w:lineRule="auto"/>
              <w:jc w:val="center"/>
            </w:pPr>
          </w:p>
        </w:tc>
      </w:tr>
    </w:tbl>
    <w:p w14:paraId="601925A0" w14:textId="77777777" w:rsidR="00531CF7" w:rsidRPr="00B8230D" w:rsidRDefault="00531CF7" w:rsidP="00B8230D">
      <w:r w:rsidRPr="00B8230D">
        <w:br w:type="page"/>
      </w:r>
    </w:p>
    <w:p w14:paraId="7EE907D7" w14:textId="1D18EBC2" w:rsidR="00910970" w:rsidRPr="003B7EFA" w:rsidRDefault="00910970" w:rsidP="001E1136">
      <w:pPr>
        <w:pStyle w:val="SCSAHeading2"/>
      </w:pPr>
      <w:bookmarkStart w:id="59" w:name="_Toc236395370"/>
      <w:r w:rsidRPr="003B7EFA">
        <w:lastRenderedPageBreak/>
        <w:t xml:space="preserve">Assessment table </w:t>
      </w:r>
      <w:r>
        <w:t>– written component Year 12</w:t>
      </w:r>
      <w:bookmarkEnd w:id="59"/>
    </w:p>
    <w:tbl>
      <w:tblPr>
        <w:tblStyle w:val="SCSATable"/>
        <w:tblW w:w="4997" w:type="pct"/>
        <w:tblLayout w:type="fixed"/>
        <w:tblCellMar>
          <w:top w:w="45" w:type="dxa"/>
          <w:bottom w:w="45" w:type="dxa"/>
        </w:tblCellMar>
        <w:tblLook w:val="00A0" w:firstRow="1" w:lastRow="0" w:firstColumn="1" w:lastColumn="0" w:noHBand="0" w:noVBand="0"/>
      </w:tblPr>
      <w:tblGrid>
        <w:gridCol w:w="5240"/>
        <w:gridCol w:w="1134"/>
        <w:gridCol w:w="1134"/>
        <w:gridCol w:w="1547"/>
      </w:tblGrid>
      <w:tr w:rsidR="00910970" w:rsidRPr="003B7EFA" w14:paraId="33858F1B" w14:textId="77777777" w:rsidTr="00B8230D">
        <w:trPr>
          <w:cnfStyle w:val="100000000000" w:firstRow="1" w:lastRow="0" w:firstColumn="0" w:lastColumn="0" w:oddVBand="0" w:evenVBand="0" w:oddHBand="0" w:evenHBand="0" w:firstRowFirstColumn="0" w:firstRowLastColumn="0" w:lastRowFirstColumn="0" w:lastRowLastColumn="0"/>
        </w:trPr>
        <w:tc>
          <w:tcPr>
            <w:tcW w:w="5240" w:type="dxa"/>
            <w:vAlign w:val="center"/>
          </w:tcPr>
          <w:p w14:paraId="1964BA89" w14:textId="77777777" w:rsidR="00910970" w:rsidRPr="00B8230D" w:rsidRDefault="00910970" w:rsidP="00B8230D">
            <w:r w:rsidRPr="00B8230D">
              <w:t>Type of assessment</w:t>
            </w:r>
          </w:p>
        </w:tc>
        <w:tc>
          <w:tcPr>
            <w:tcW w:w="1134" w:type="dxa"/>
            <w:vAlign w:val="center"/>
          </w:tcPr>
          <w:p w14:paraId="4854D09E" w14:textId="77777777" w:rsidR="00910970" w:rsidRPr="00B8230D" w:rsidRDefault="00910970" w:rsidP="00B8230D">
            <w:pPr>
              <w:jc w:val="center"/>
            </w:pPr>
            <w:r w:rsidRPr="00B8230D">
              <w:t>Weighting</w:t>
            </w:r>
          </w:p>
        </w:tc>
        <w:tc>
          <w:tcPr>
            <w:tcW w:w="1134" w:type="dxa"/>
            <w:vAlign w:val="center"/>
          </w:tcPr>
          <w:p w14:paraId="78D415BC" w14:textId="77777777" w:rsidR="00910970" w:rsidRPr="00B8230D" w:rsidRDefault="00910970" w:rsidP="00B8230D">
            <w:pPr>
              <w:jc w:val="center"/>
            </w:pPr>
            <w:r w:rsidRPr="00B8230D">
              <w:t>To SCSA</w:t>
            </w:r>
          </w:p>
        </w:tc>
        <w:tc>
          <w:tcPr>
            <w:tcW w:w="1547" w:type="dxa"/>
            <w:vAlign w:val="center"/>
          </w:tcPr>
          <w:p w14:paraId="7B52D36A" w14:textId="2F8BB5EB" w:rsidR="00910970" w:rsidRPr="00B8230D" w:rsidRDefault="00B8230D" w:rsidP="00B8230D">
            <w:pPr>
              <w:jc w:val="center"/>
            </w:pPr>
            <w:r>
              <w:t>C</w:t>
            </w:r>
            <w:r w:rsidR="00910970" w:rsidRPr="00B8230D">
              <w:t>ombined mark</w:t>
            </w:r>
            <w:r>
              <w:t xml:space="preserve"> weighting</w:t>
            </w:r>
          </w:p>
        </w:tc>
      </w:tr>
      <w:tr w:rsidR="00910970" w:rsidRPr="003B7EFA" w14:paraId="61E3E5D3" w14:textId="77777777" w:rsidTr="00B8230D">
        <w:tc>
          <w:tcPr>
            <w:tcW w:w="5240" w:type="dxa"/>
          </w:tcPr>
          <w:p w14:paraId="25CFD38E" w14:textId="2EC3AE69" w:rsidR="00910970" w:rsidRPr="00B8230D" w:rsidRDefault="00910970" w:rsidP="00B8230D">
            <w:pPr>
              <w:rPr>
                <w:b/>
                <w:bCs/>
              </w:rPr>
            </w:pPr>
            <w:r w:rsidRPr="00B8230D">
              <w:rPr>
                <w:b/>
                <w:bCs/>
              </w:rPr>
              <w:t>Music literacy</w:t>
            </w:r>
          </w:p>
          <w:p w14:paraId="30F3B2C6" w14:textId="4F227EA8" w:rsidR="00910970" w:rsidRPr="00B8230D" w:rsidRDefault="00910970" w:rsidP="00B8230D">
            <w:pPr>
              <w:spacing w:after="120"/>
            </w:pPr>
            <w:r w:rsidRPr="00B8230D">
              <w:t>Listening, recognition, identification and analysis of music elements developing inner-hearing and music notation skills through aural- and theory-based activities.</w:t>
            </w:r>
          </w:p>
          <w:p w14:paraId="101E14A6" w14:textId="77777777" w:rsidR="00910970" w:rsidRPr="003B7EFA" w:rsidRDefault="00910970" w:rsidP="00B8230D">
            <w:pPr>
              <w:rPr>
                <w:rFonts w:ascii="Calibri" w:hAnsi="Calibri"/>
                <w:b/>
              </w:rPr>
            </w:pPr>
            <w:r w:rsidRPr="00B8230D">
              <w:t xml:space="preserve">Types of evidence can </w:t>
            </w:r>
            <w:proofErr w:type="gramStart"/>
            <w:r w:rsidRPr="00B8230D">
              <w:t>include:</w:t>
            </w:r>
            <w:proofErr w:type="gramEnd"/>
            <w:r w:rsidRPr="00B8230D">
              <w:t xml:space="preserve"> recognition, identification, analysis and notation of scales, intervals, chords, chord progressions, modulations, transpositions, rhythmic dictations, melodic dictations and aural analysis</w:t>
            </w:r>
          </w:p>
        </w:tc>
        <w:tc>
          <w:tcPr>
            <w:tcW w:w="1134" w:type="dxa"/>
            <w:vAlign w:val="center"/>
          </w:tcPr>
          <w:p w14:paraId="6D0AD90D" w14:textId="77777777" w:rsidR="00910970" w:rsidRPr="003B7EFA" w:rsidRDefault="00910970" w:rsidP="00B8230D">
            <w:pPr>
              <w:jc w:val="center"/>
              <w:rPr>
                <w:rFonts w:ascii="Calibri" w:hAnsi="Calibri"/>
              </w:rPr>
            </w:pPr>
            <w:r w:rsidRPr="003B7EFA">
              <w:rPr>
                <w:rFonts w:ascii="Calibri" w:hAnsi="Calibri"/>
              </w:rPr>
              <w:t>2</w:t>
            </w:r>
            <w:r>
              <w:rPr>
                <w:rFonts w:ascii="Calibri" w:hAnsi="Calibri"/>
              </w:rPr>
              <w:t>0</w:t>
            </w:r>
            <w:r w:rsidRPr="003B7EFA">
              <w:rPr>
                <w:rFonts w:ascii="Calibri" w:hAnsi="Calibri"/>
              </w:rPr>
              <w:t>%</w:t>
            </w:r>
          </w:p>
        </w:tc>
        <w:tc>
          <w:tcPr>
            <w:tcW w:w="1134" w:type="dxa"/>
            <w:vMerge w:val="restart"/>
            <w:vAlign w:val="center"/>
          </w:tcPr>
          <w:p w14:paraId="5435C321" w14:textId="77777777" w:rsidR="00910970" w:rsidRPr="003B7EFA" w:rsidRDefault="00910970" w:rsidP="00B8230D">
            <w:pPr>
              <w:jc w:val="center"/>
            </w:pPr>
            <w:r w:rsidRPr="003B7EFA">
              <w:rPr>
                <w:rFonts w:ascii="Calibri" w:hAnsi="Calibri"/>
              </w:rPr>
              <w:t>100%</w:t>
            </w:r>
          </w:p>
        </w:tc>
        <w:tc>
          <w:tcPr>
            <w:tcW w:w="1547" w:type="dxa"/>
            <w:vMerge w:val="restart"/>
            <w:vAlign w:val="center"/>
          </w:tcPr>
          <w:p w14:paraId="2D8BA91F" w14:textId="77777777" w:rsidR="00910970" w:rsidRPr="003B7EFA" w:rsidRDefault="00910970" w:rsidP="00B8230D">
            <w:pPr>
              <w:jc w:val="center"/>
            </w:pPr>
            <w:r w:rsidRPr="003B7EFA">
              <w:rPr>
                <w:rFonts w:ascii="Calibri" w:hAnsi="Calibri"/>
              </w:rPr>
              <w:t>50%</w:t>
            </w:r>
          </w:p>
        </w:tc>
      </w:tr>
      <w:tr w:rsidR="00910970" w:rsidRPr="003B7EFA" w14:paraId="2CC8B257" w14:textId="77777777" w:rsidTr="00B8230D">
        <w:tc>
          <w:tcPr>
            <w:tcW w:w="5240" w:type="dxa"/>
          </w:tcPr>
          <w:p w14:paraId="7EF4A824" w14:textId="43170098" w:rsidR="00910970" w:rsidRPr="00B8230D" w:rsidRDefault="00910970" w:rsidP="00B8230D">
            <w:pPr>
              <w:rPr>
                <w:b/>
                <w:bCs/>
              </w:rPr>
            </w:pPr>
            <w:r w:rsidRPr="00B8230D">
              <w:rPr>
                <w:b/>
                <w:bCs/>
              </w:rPr>
              <w:t>Composition</w:t>
            </w:r>
          </w:p>
          <w:p w14:paraId="0643AA8A" w14:textId="77777777" w:rsidR="00B8230D" w:rsidRDefault="00910970" w:rsidP="00B8230D">
            <w:pPr>
              <w:spacing w:after="120"/>
            </w:pPr>
            <w:r w:rsidRPr="00B8230D">
              <w:t>Creatively apply</w:t>
            </w:r>
            <w:r w:rsidR="0045353E" w:rsidRPr="00B8230D">
              <w:t xml:space="preserve"> the elements of music, compositional devices,</w:t>
            </w:r>
            <w:r w:rsidRPr="00B8230D">
              <w:t xml:space="preserve"> stylistic conventions and knowledge of instrumental and performance techniques to create music works. Assessment must include at least </w:t>
            </w:r>
            <w:r w:rsidR="001F7937" w:rsidRPr="00B8230D">
              <w:t xml:space="preserve">two </w:t>
            </w:r>
            <w:r w:rsidRPr="00B8230D">
              <w:t>complete</w:t>
            </w:r>
            <w:r w:rsidR="004E6F8E" w:rsidRPr="00B8230D">
              <w:t>, original</w:t>
            </w:r>
            <w:r w:rsidRPr="00B8230D">
              <w:t xml:space="preserve"> work</w:t>
            </w:r>
            <w:r w:rsidR="001F7937" w:rsidRPr="00B8230D">
              <w:t>s</w:t>
            </w:r>
            <w:r w:rsidRPr="00B8230D">
              <w:t xml:space="preserve"> </w:t>
            </w:r>
            <w:r w:rsidR="00071416" w:rsidRPr="00B8230D">
              <w:t>(with a</w:t>
            </w:r>
            <w:r w:rsidR="001E3861" w:rsidRPr="00B8230D">
              <w:t xml:space="preserve"> total</w:t>
            </w:r>
            <w:r w:rsidR="00071416" w:rsidRPr="00B8230D">
              <w:t xml:space="preserve"> duration of at least two minutes</w:t>
            </w:r>
            <w:r w:rsidR="001F7937" w:rsidRPr="00B8230D">
              <w:t xml:space="preserve"> each,</w:t>
            </w:r>
            <w:r w:rsidR="001E3861" w:rsidRPr="00B8230D">
              <w:t xml:space="preserve"> </w:t>
            </w:r>
            <w:r w:rsidR="0090717C" w:rsidRPr="00B8230D">
              <w:t>with</w:t>
            </w:r>
            <w:r w:rsidR="001F7937" w:rsidRPr="00B8230D">
              <w:t xml:space="preserve"> at least one work composed</w:t>
            </w:r>
            <w:r w:rsidR="001E3861" w:rsidRPr="00B8230D">
              <w:t xml:space="preserve"> for a minimum of </w:t>
            </w:r>
            <w:r w:rsidR="008717FB" w:rsidRPr="00B8230D">
              <w:t>four</w:t>
            </w:r>
            <w:r w:rsidR="001E3861" w:rsidRPr="00B8230D">
              <w:t xml:space="preserve"> </w:t>
            </w:r>
            <w:r w:rsidR="008717FB" w:rsidRPr="00B8230D">
              <w:t>instruments/</w:t>
            </w:r>
            <w:r w:rsidR="001E3861" w:rsidRPr="00B8230D">
              <w:t>parts/voices</w:t>
            </w:r>
            <w:r w:rsidR="00071416" w:rsidRPr="00B8230D">
              <w:t xml:space="preserve">) </w:t>
            </w:r>
            <w:r w:rsidRPr="00B8230D">
              <w:t xml:space="preserve">that </w:t>
            </w:r>
            <w:r w:rsidR="003C25AE" w:rsidRPr="00B8230D">
              <w:t>have</w:t>
            </w:r>
            <w:r w:rsidRPr="00B8230D">
              <w:t xml:space="preserve"> been developed and refined over time. </w:t>
            </w:r>
            <w:r w:rsidR="00071416" w:rsidRPr="00B8230D">
              <w:t xml:space="preserve">Evidence of the </w:t>
            </w:r>
            <w:r w:rsidR="001E3861" w:rsidRPr="00B8230D">
              <w:t xml:space="preserve">development and </w:t>
            </w:r>
            <w:r w:rsidR="0045353E" w:rsidRPr="00B8230D">
              <w:t>refinement process</w:t>
            </w:r>
            <w:r w:rsidR="00071416" w:rsidRPr="00B8230D">
              <w:t xml:space="preserve"> is submitted and assessed as part of the composition task</w:t>
            </w:r>
            <w:r w:rsidR="0045353E" w:rsidRPr="00B8230D">
              <w:t xml:space="preserve"> (which may include </w:t>
            </w:r>
            <w:r w:rsidR="005D7191" w:rsidRPr="00B8230D">
              <w:t>draft musical materials</w:t>
            </w:r>
            <w:r w:rsidR="003557EA" w:rsidRPr="00B8230D">
              <w:t xml:space="preserve">, </w:t>
            </w:r>
            <w:r w:rsidR="00A73910" w:rsidRPr="00B8230D">
              <w:t xml:space="preserve">recordings, </w:t>
            </w:r>
            <w:r w:rsidR="003557EA" w:rsidRPr="00B8230D">
              <w:t>arrangements</w:t>
            </w:r>
            <w:r w:rsidR="005D7191" w:rsidRPr="00B8230D">
              <w:t xml:space="preserve"> </w:t>
            </w:r>
            <w:r w:rsidR="00613653" w:rsidRPr="00B8230D">
              <w:t>and/or analysis that has informed the development process</w:t>
            </w:r>
            <w:r w:rsidR="005D7191" w:rsidRPr="00B8230D">
              <w:t>)</w:t>
            </w:r>
            <w:r w:rsidR="00664A37" w:rsidRPr="00B8230D">
              <w:t xml:space="preserve">. </w:t>
            </w:r>
            <w:r w:rsidR="00BA0EE9" w:rsidRPr="00B8230D">
              <w:t xml:space="preserve">A </w:t>
            </w:r>
            <w:r w:rsidR="00825220" w:rsidRPr="00B8230D">
              <w:t xml:space="preserve">score </w:t>
            </w:r>
            <w:r w:rsidR="00664A37" w:rsidRPr="00B8230D">
              <w:t>must</w:t>
            </w:r>
            <w:r w:rsidR="00BA0EE9" w:rsidRPr="00B8230D">
              <w:t xml:space="preserve"> be submitted and</w:t>
            </w:r>
            <w:r w:rsidR="00825220" w:rsidRPr="00B8230D">
              <w:t xml:space="preserve"> contain the necessary detail to prepare a performance</w:t>
            </w:r>
            <w:r w:rsidR="00BB1CDF" w:rsidRPr="00B8230D">
              <w:t xml:space="preserve"> (e.g. </w:t>
            </w:r>
            <w:r w:rsidR="00825220" w:rsidRPr="00B8230D">
              <w:t>notation relevant to the musical style, performance directions, terminology</w:t>
            </w:r>
            <w:r w:rsidR="00BB1CDF" w:rsidRPr="00B8230D">
              <w:t>)</w:t>
            </w:r>
            <w:r w:rsidR="00EB3102" w:rsidRPr="00B8230D">
              <w:t>.</w:t>
            </w:r>
          </w:p>
          <w:p w14:paraId="0AE35AC7" w14:textId="306DFB05" w:rsidR="00910970" w:rsidRPr="003B7EFA" w:rsidRDefault="00B37E46" w:rsidP="00B8230D">
            <w:pPr>
              <w:rPr>
                <w:b/>
              </w:rPr>
            </w:pPr>
            <w:r w:rsidRPr="00B8230D">
              <w:t>Note: students who choose composition portfolio for the practical component may not include these works as part of any practical component assessments</w:t>
            </w:r>
          </w:p>
        </w:tc>
        <w:tc>
          <w:tcPr>
            <w:tcW w:w="1134" w:type="dxa"/>
            <w:vAlign w:val="center"/>
          </w:tcPr>
          <w:p w14:paraId="4F1E34C5" w14:textId="77777777" w:rsidR="00910970" w:rsidRPr="003B7EFA" w:rsidRDefault="00910970" w:rsidP="00B8230D">
            <w:pPr>
              <w:jc w:val="center"/>
              <w:rPr>
                <w:rFonts w:ascii="Calibri" w:hAnsi="Calibri"/>
              </w:rPr>
            </w:pPr>
            <w:r>
              <w:rPr>
                <w:rFonts w:ascii="Calibri" w:hAnsi="Calibri"/>
              </w:rPr>
              <w:t>20</w:t>
            </w:r>
            <w:r w:rsidRPr="003B7EFA">
              <w:rPr>
                <w:rFonts w:ascii="Calibri" w:hAnsi="Calibri"/>
              </w:rPr>
              <w:t>%</w:t>
            </w:r>
          </w:p>
        </w:tc>
        <w:tc>
          <w:tcPr>
            <w:tcW w:w="1134" w:type="dxa"/>
            <w:vMerge/>
          </w:tcPr>
          <w:p w14:paraId="54DB5769" w14:textId="77777777" w:rsidR="00910970" w:rsidRPr="003B7EFA" w:rsidRDefault="00910970" w:rsidP="00E30113">
            <w:pPr>
              <w:jc w:val="center"/>
            </w:pPr>
          </w:p>
        </w:tc>
        <w:tc>
          <w:tcPr>
            <w:tcW w:w="1547" w:type="dxa"/>
            <w:vMerge/>
          </w:tcPr>
          <w:p w14:paraId="7DB53BEB" w14:textId="77777777" w:rsidR="00910970" w:rsidRPr="003B7EFA" w:rsidRDefault="00910970" w:rsidP="00E30113">
            <w:pPr>
              <w:jc w:val="center"/>
            </w:pPr>
          </w:p>
        </w:tc>
      </w:tr>
      <w:tr w:rsidR="00910970" w:rsidRPr="003B7EFA" w14:paraId="4EEA4164" w14:textId="77777777" w:rsidTr="00B8230D">
        <w:tc>
          <w:tcPr>
            <w:tcW w:w="5240" w:type="dxa"/>
          </w:tcPr>
          <w:p w14:paraId="2A6E72C6" w14:textId="666DBB0B" w:rsidR="00910970" w:rsidRPr="00B8230D" w:rsidRDefault="00910970" w:rsidP="00B8230D">
            <w:pPr>
              <w:rPr>
                <w:b/>
                <w:bCs/>
              </w:rPr>
            </w:pPr>
            <w:r w:rsidRPr="00B8230D">
              <w:rPr>
                <w:b/>
                <w:bCs/>
              </w:rPr>
              <w:t>Music analysis</w:t>
            </w:r>
          </w:p>
          <w:p w14:paraId="2D31844F" w14:textId="287EC308" w:rsidR="00910970" w:rsidRPr="003B7EFA" w:rsidRDefault="00835388" w:rsidP="00B8230D">
            <w:r w:rsidRPr="00B8230D">
              <w:t>Visual and aural analysis of designated works,</w:t>
            </w:r>
            <w:r w:rsidR="00A73910" w:rsidRPr="00B8230D">
              <w:t xml:space="preserve"> and un</w:t>
            </w:r>
            <w:r w:rsidRPr="00B8230D">
              <w:t xml:space="preserve">seen works, identifying stylistic conventions, contextual features, the use of music elements, instrumentation and orchestration. </w:t>
            </w:r>
            <w:r w:rsidR="00910970" w:rsidRPr="00B8230D">
              <w:t>Analyse</w:t>
            </w:r>
            <w:r w:rsidR="001E3861" w:rsidRPr="00B8230D">
              <w:t xml:space="preserve"> the</w:t>
            </w:r>
            <w:r w:rsidR="00910970" w:rsidRPr="00B8230D">
              <w:t xml:space="preserve"> ways in which the elements and characteristics of music</w:t>
            </w:r>
            <w:r w:rsidR="00D92386" w:rsidRPr="00B8230D">
              <w:t xml:space="preserve"> can be</w:t>
            </w:r>
            <w:r w:rsidR="00910970" w:rsidRPr="00B8230D">
              <w:t xml:space="preserve"> applied to express identity or demonstrate innovation</w:t>
            </w:r>
            <w:r w:rsidR="0029397F" w:rsidRPr="00B8230D">
              <w:t xml:space="preserve">, and understand relevant personal, </w:t>
            </w:r>
            <w:r w:rsidR="00BB101D" w:rsidRPr="00B8230D">
              <w:t>sociopolitical</w:t>
            </w:r>
            <w:r w:rsidR="0029397F" w:rsidRPr="00B8230D">
              <w:t xml:space="preserve"> and cultural features</w:t>
            </w:r>
            <w:r w:rsidR="003178DB" w:rsidRPr="00B8230D">
              <w:t xml:space="preserve"> in the designated works</w:t>
            </w:r>
          </w:p>
        </w:tc>
        <w:tc>
          <w:tcPr>
            <w:tcW w:w="1134" w:type="dxa"/>
            <w:vAlign w:val="center"/>
          </w:tcPr>
          <w:p w14:paraId="5FAD86A4" w14:textId="77777777" w:rsidR="00910970" w:rsidRPr="003B7EFA" w:rsidRDefault="00910970" w:rsidP="00B8230D">
            <w:pPr>
              <w:jc w:val="center"/>
              <w:rPr>
                <w:rFonts w:ascii="Calibri" w:hAnsi="Calibri"/>
              </w:rPr>
            </w:pPr>
            <w:r w:rsidRPr="003B7EFA">
              <w:rPr>
                <w:rFonts w:ascii="Calibri" w:hAnsi="Calibri"/>
              </w:rPr>
              <w:t>20%</w:t>
            </w:r>
          </w:p>
        </w:tc>
        <w:tc>
          <w:tcPr>
            <w:tcW w:w="1134" w:type="dxa"/>
            <w:vMerge/>
          </w:tcPr>
          <w:p w14:paraId="1F132768" w14:textId="77777777" w:rsidR="00910970" w:rsidRPr="003B7EFA" w:rsidRDefault="00910970" w:rsidP="00E30113">
            <w:pPr>
              <w:jc w:val="center"/>
            </w:pPr>
          </w:p>
        </w:tc>
        <w:tc>
          <w:tcPr>
            <w:tcW w:w="1547" w:type="dxa"/>
            <w:vMerge/>
          </w:tcPr>
          <w:p w14:paraId="3CDB94DA" w14:textId="77777777" w:rsidR="00910970" w:rsidRPr="003B7EFA" w:rsidRDefault="00910970" w:rsidP="00E30113">
            <w:pPr>
              <w:jc w:val="center"/>
            </w:pPr>
          </w:p>
        </w:tc>
      </w:tr>
      <w:tr w:rsidR="00910970" w:rsidRPr="003B7EFA" w14:paraId="338BAC65" w14:textId="77777777" w:rsidTr="00B8230D">
        <w:tc>
          <w:tcPr>
            <w:tcW w:w="5240" w:type="dxa"/>
          </w:tcPr>
          <w:p w14:paraId="0BDB7D23" w14:textId="013EB3CF" w:rsidR="00910970" w:rsidRPr="00B8230D" w:rsidRDefault="00B37E46" w:rsidP="00B8230D">
            <w:pPr>
              <w:rPr>
                <w:b/>
                <w:bCs/>
              </w:rPr>
            </w:pPr>
            <w:r w:rsidRPr="00B8230D">
              <w:rPr>
                <w:b/>
                <w:bCs/>
              </w:rPr>
              <w:t>E</w:t>
            </w:r>
            <w:r w:rsidR="00910970" w:rsidRPr="00B8230D">
              <w:rPr>
                <w:b/>
                <w:bCs/>
              </w:rPr>
              <w:t>xamination</w:t>
            </w:r>
          </w:p>
          <w:p w14:paraId="7E5C5917" w14:textId="396DAEEB" w:rsidR="00910970" w:rsidRPr="00B8230D" w:rsidRDefault="00B37E46" w:rsidP="00B8230D">
            <w:pPr>
              <w:spacing w:after="120"/>
            </w:pPr>
            <w:r w:rsidRPr="00B8230D">
              <w:t>Written: t</w:t>
            </w:r>
            <w:r w:rsidR="00910970" w:rsidRPr="00B8230D">
              <w:t>ypically conducted at the end of semester and/or unit and reflect</w:t>
            </w:r>
            <w:r w:rsidR="00472CAA" w:rsidRPr="00B8230D">
              <w:t>s</w:t>
            </w:r>
            <w:r w:rsidR="00910970" w:rsidRPr="00B8230D">
              <w:t xml:space="preserve"> the written examination design brief for this syllabus. Incorporates </w:t>
            </w:r>
            <w:r w:rsidR="003178DB" w:rsidRPr="00B8230D">
              <w:t>m</w:t>
            </w:r>
            <w:r w:rsidR="00910970" w:rsidRPr="00B8230D">
              <w:t xml:space="preserve">usic literacy and </w:t>
            </w:r>
            <w:r w:rsidR="003178DB" w:rsidRPr="00B8230D">
              <w:t>m</w:t>
            </w:r>
            <w:r w:rsidR="00910970" w:rsidRPr="00B8230D">
              <w:t>usic analysis assessment types.</w:t>
            </w:r>
          </w:p>
          <w:p w14:paraId="37D2BC18" w14:textId="0866C198" w:rsidR="00910970" w:rsidRPr="003B7EFA" w:rsidRDefault="00910970" w:rsidP="00B8230D">
            <w:r w:rsidRPr="00B8230D">
              <w:t xml:space="preserve">Examination items can include notated musical </w:t>
            </w:r>
            <w:r w:rsidR="001E3861" w:rsidRPr="00B8230D">
              <w:t>responses</w:t>
            </w:r>
            <w:r w:rsidRPr="00B8230D">
              <w:t>, multiple-choice, short answer and paragraph questions</w:t>
            </w:r>
          </w:p>
        </w:tc>
        <w:tc>
          <w:tcPr>
            <w:tcW w:w="1134" w:type="dxa"/>
            <w:vAlign w:val="center"/>
          </w:tcPr>
          <w:p w14:paraId="2A86BE8F" w14:textId="77777777" w:rsidR="00910970" w:rsidRPr="003B7EFA" w:rsidRDefault="00910970" w:rsidP="00B8230D">
            <w:pPr>
              <w:jc w:val="center"/>
            </w:pPr>
            <w:r w:rsidRPr="003B7EFA">
              <w:rPr>
                <w:rFonts w:ascii="Calibri" w:hAnsi="Calibri"/>
              </w:rPr>
              <w:t>40%</w:t>
            </w:r>
          </w:p>
        </w:tc>
        <w:tc>
          <w:tcPr>
            <w:tcW w:w="1134" w:type="dxa"/>
            <w:vMerge/>
          </w:tcPr>
          <w:p w14:paraId="0E4945A0" w14:textId="77777777" w:rsidR="00910970" w:rsidRPr="003B7EFA" w:rsidRDefault="00910970" w:rsidP="00E30113">
            <w:pPr>
              <w:jc w:val="center"/>
            </w:pPr>
          </w:p>
        </w:tc>
        <w:tc>
          <w:tcPr>
            <w:tcW w:w="1547" w:type="dxa"/>
            <w:vMerge/>
          </w:tcPr>
          <w:p w14:paraId="2C00BE27" w14:textId="77777777" w:rsidR="00910970" w:rsidRPr="003B7EFA" w:rsidRDefault="00910970" w:rsidP="00E30113">
            <w:pPr>
              <w:jc w:val="center"/>
            </w:pPr>
          </w:p>
        </w:tc>
      </w:tr>
    </w:tbl>
    <w:p w14:paraId="50103F1F" w14:textId="77777777" w:rsidR="00C1608E" w:rsidRPr="00B8230D" w:rsidRDefault="00C1608E" w:rsidP="00B8230D">
      <w:pPr>
        <w:rPr>
          <w:sz w:val="10"/>
          <w:szCs w:val="10"/>
        </w:rPr>
      </w:pPr>
      <w:r w:rsidRPr="00B8230D">
        <w:rPr>
          <w:sz w:val="10"/>
          <w:szCs w:val="10"/>
        </w:rPr>
        <w:br w:type="page"/>
      </w:r>
    </w:p>
    <w:p w14:paraId="10616A72" w14:textId="122C7EFC" w:rsidR="00910970" w:rsidRPr="003B7EFA" w:rsidRDefault="00910970" w:rsidP="00B8230D">
      <w:pPr>
        <w:rPr>
          <w:rFonts w:eastAsia="Times New Roman" w:cs="Calibri"/>
          <w:color w:val="000000" w:themeColor="text1"/>
        </w:rPr>
      </w:pPr>
      <w:r w:rsidRPr="003B7EFA">
        <w:rPr>
          <w:rFonts w:eastAsia="Times New Roman" w:cs="Calibri"/>
          <w:color w:val="000000" w:themeColor="text1"/>
        </w:rPr>
        <w:lastRenderedPageBreak/>
        <w:t xml:space="preserve">Teachers </w:t>
      </w:r>
      <w:r>
        <w:rPr>
          <w:rFonts w:eastAsia="Times New Roman" w:cs="Calibri"/>
          <w:color w:val="000000" w:themeColor="text1"/>
        </w:rPr>
        <w:t>must</w:t>
      </w:r>
      <w:r w:rsidRPr="003B7EFA">
        <w:rPr>
          <w:rFonts w:eastAsia="Times New Roman" w:cs="Calibri"/>
          <w:color w:val="000000" w:themeColor="text1"/>
        </w:rPr>
        <w:t xml:space="preserve"> use the </w:t>
      </w:r>
      <w:r w:rsidRPr="00B8230D">
        <w:t>assessment</w:t>
      </w:r>
      <w:r w:rsidRPr="003B7EFA">
        <w:rPr>
          <w:rFonts w:eastAsia="Times New Roman" w:cs="Calibri"/>
          <w:color w:val="000000" w:themeColor="text1"/>
        </w:rPr>
        <w:t xml:space="preserve"> table to develop an assessment outline for the pair of units.</w:t>
      </w:r>
    </w:p>
    <w:p w14:paraId="043D6365" w14:textId="77777777" w:rsidR="00910970" w:rsidRPr="00B8230D" w:rsidRDefault="00910970" w:rsidP="00B8230D">
      <w:pPr>
        <w:pStyle w:val="NoSpacing"/>
      </w:pPr>
      <w:r w:rsidRPr="003B7EFA">
        <w:t>The assessment outline must:</w:t>
      </w:r>
    </w:p>
    <w:p w14:paraId="421AD436" w14:textId="77777777" w:rsidR="00910970" w:rsidRPr="00B8230D" w:rsidRDefault="00910970" w:rsidP="00CE3168">
      <w:pPr>
        <w:pStyle w:val="ListParagraph"/>
        <w:numPr>
          <w:ilvl w:val="0"/>
          <w:numId w:val="48"/>
        </w:numPr>
      </w:pPr>
      <w:r w:rsidRPr="00B8230D">
        <w:t>include a set of assessment tasks</w:t>
      </w:r>
    </w:p>
    <w:p w14:paraId="1A4BF024" w14:textId="77777777" w:rsidR="00910970" w:rsidRPr="00B8230D" w:rsidRDefault="00910970" w:rsidP="00CE3168">
      <w:pPr>
        <w:pStyle w:val="ListParagraph"/>
        <w:numPr>
          <w:ilvl w:val="0"/>
          <w:numId w:val="48"/>
        </w:numPr>
      </w:pPr>
      <w:r w:rsidRPr="00B8230D">
        <w:t>include a general description of each task</w:t>
      </w:r>
    </w:p>
    <w:p w14:paraId="6E48445B" w14:textId="77777777" w:rsidR="00910970" w:rsidRPr="00B8230D" w:rsidRDefault="00910970" w:rsidP="00CE3168">
      <w:pPr>
        <w:pStyle w:val="ListParagraph"/>
        <w:numPr>
          <w:ilvl w:val="0"/>
          <w:numId w:val="48"/>
        </w:numPr>
      </w:pPr>
      <w:r w:rsidRPr="00B8230D">
        <w:t>indicate the unit content to be assessed</w:t>
      </w:r>
    </w:p>
    <w:p w14:paraId="65734880" w14:textId="77777777" w:rsidR="00910970" w:rsidRPr="00B8230D" w:rsidRDefault="00910970" w:rsidP="00CE3168">
      <w:pPr>
        <w:pStyle w:val="ListParagraph"/>
        <w:numPr>
          <w:ilvl w:val="0"/>
          <w:numId w:val="48"/>
        </w:numPr>
      </w:pPr>
      <w:r w:rsidRPr="00B8230D">
        <w:t>indicate a weighting for each task and each assessment type</w:t>
      </w:r>
    </w:p>
    <w:p w14:paraId="12B130A4" w14:textId="17A57F05" w:rsidR="00910970" w:rsidRDefault="00910970" w:rsidP="00D145E3">
      <w:pPr>
        <w:pStyle w:val="ListParagraph"/>
        <w:numPr>
          <w:ilvl w:val="0"/>
          <w:numId w:val="48"/>
        </w:numPr>
        <w:ind w:left="357" w:hanging="357"/>
      </w:pPr>
      <w:r w:rsidRPr="00B8230D">
        <w:t>include the approximate timing of each task (e.g. the week the task is conducted, or the issue and submission dates for an extended task).</w:t>
      </w:r>
    </w:p>
    <w:p w14:paraId="6DC79B25" w14:textId="26660F2F" w:rsidR="00B8230D" w:rsidRPr="00B8230D" w:rsidRDefault="00CE3168" w:rsidP="00B8230D">
      <w:r w:rsidRPr="00CE3168">
        <w:t xml:space="preserve">Refer to the </w:t>
      </w:r>
      <w:r w:rsidRPr="00CE3168">
        <w:rPr>
          <w:i/>
          <w:iCs/>
        </w:rPr>
        <w:t>WACE Manual</w:t>
      </w:r>
      <w:r w:rsidRPr="00CE3168">
        <w:t xml:space="preserve"> for further information about the statistical adjustment of marks for Year</w:t>
      </w:r>
      <w:r w:rsidR="002A6759">
        <w:t> </w:t>
      </w:r>
      <w:r w:rsidRPr="00CE3168">
        <w:t>12 ATAR courses.</w:t>
      </w:r>
    </w:p>
    <w:p w14:paraId="50A663BF" w14:textId="77777777" w:rsidR="00910970" w:rsidRPr="003B7EFA" w:rsidRDefault="00910970" w:rsidP="00F13E77">
      <w:pPr>
        <w:pStyle w:val="SCSAHeading2"/>
      </w:pPr>
      <w:bookmarkStart w:id="60" w:name="_Toc236395371"/>
      <w:bookmarkEnd w:id="58"/>
      <w:r>
        <w:t>Reporting</w:t>
      </w:r>
      <w:bookmarkEnd w:id="60"/>
    </w:p>
    <w:p w14:paraId="1A4D661D" w14:textId="77777777" w:rsidR="00910970" w:rsidRPr="00CE3168" w:rsidRDefault="00910970" w:rsidP="00CE3168">
      <w:r w:rsidRPr="003B7EFA">
        <w:t>Schools report student achievement</w:t>
      </w:r>
      <w:r w:rsidRPr="001E4772">
        <w:rPr>
          <w:rFonts w:eastAsiaTheme="majorEastAsia" w:cstheme="minorHAnsi"/>
          <w:szCs w:val="26"/>
        </w:rPr>
        <w:t>, underpinned by a set of pre-determined standards,</w:t>
      </w:r>
      <w:r w:rsidRPr="003B7EFA">
        <w:t xml:space="preserve"> </w:t>
      </w:r>
      <w:r>
        <w:t>using</w:t>
      </w:r>
      <w:r w:rsidRPr="003B7EFA">
        <w:t xml:space="preserve"> the following grades:</w:t>
      </w:r>
    </w:p>
    <w:tbl>
      <w:tblPr>
        <w:tblStyle w:val="SCSATable"/>
        <w:tblW w:w="0" w:type="auto"/>
        <w:tblLook w:val="00A0" w:firstRow="1" w:lastRow="0" w:firstColumn="1" w:lastColumn="0" w:noHBand="0" w:noVBand="0"/>
      </w:tblPr>
      <w:tblGrid>
        <w:gridCol w:w="722"/>
        <w:gridCol w:w="2397"/>
      </w:tblGrid>
      <w:tr w:rsidR="00910970" w:rsidRPr="003B7EFA" w14:paraId="53ED715C" w14:textId="77777777" w:rsidTr="00CE3168">
        <w:trPr>
          <w:cnfStyle w:val="100000000000" w:firstRow="1" w:lastRow="0" w:firstColumn="0" w:lastColumn="0" w:oddVBand="0" w:evenVBand="0" w:oddHBand="0" w:evenHBand="0" w:firstRowFirstColumn="0" w:firstRowLastColumn="0" w:lastRowFirstColumn="0" w:lastRowLastColumn="0"/>
        </w:trPr>
        <w:tc>
          <w:tcPr>
            <w:tcW w:w="722" w:type="dxa"/>
          </w:tcPr>
          <w:p w14:paraId="26532434" w14:textId="77777777" w:rsidR="00910970" w:rsidRPr="00CE3168" w:rsidRDefault="00910970" w:rsidP="00CE3168">
            <w:r w:rsidRPr="00CE3168">
              <w:t>Grade</w:t>
            </w:r>
          </w:p>
        </w:tc>
        <w:tc>
          <w:tcPr>
            <w:tcW w:w="2397" w:type="dxa"/>
          </w:tcPr>
          <w:p w14:paraId="5EA0A52C" w14:textId="77777777" w:rsidR="00910970" w:rsidRPr="00CE3168" w:rsidRDefault="00910970" w:rsidP="00CE3168">
            <w:r w:rsidRPr="00CE3168">
              <w:t>Interpretation</w:t>
            </w:r>
          </w:p>
        </w:tc>
      </w:tr>
      <w:tr w:rsidR="00910970" w:rsidRPr="003B7EFA" w14:paraId="46C2C90F" w14:textId="77777777" w:rsidTr="00CE3168">
        <w:tc>
          <w:tcPr>
            <w:tcW w:w="722" w:type="dxa"/>
          </w:tcPr>
          <w:p w14:paraId="5722B13C" w14:textId="77777777" w:rsidR="00910970" w:rsidRPr="00CE3168" w:rsidRDefault="00910970" w:rsidP="00CE3168">
            <w:pPr>
              <w:jc w:val="center"/>
              <w:rPr>
                <w:b/>
                <w:bCs/>
              </w:rPr>
            </w:pPr>
            <w:r w:rsidRPr="00CE3168">
              <w:rPr>
                <w:b/>
                <w:bCs/>
              </w:rPr>
              <w:t>A</w:t>
            </w:r>
          </w:p>
        </w:tc>
        <w:tc>
          <w:tcPr>
            <w:tcW w:w="2397" w:type="dxa"/>
          </w:tcPr>
          <w:p w14:paraId="68F62A54" w14:textId="77777777" w:rsidR="00910970" w:rsidRPr="00CE3168" w:rsidRDefault="00910970" w:rsidP="00CE3168">
            <w:r w:rsidRPr="00CE3168">
              <w:t>Excellent achievement</w:t>
            </w:r>
          </w:p>
        </w:tc>
      </w:tr>
      <w:tr w:rsidR="00910970" w:rsidRPr="003B7EFA" w14:paraId="7FA5BCD0" w14:textId="77777777" w:rsidTr="00CE3168">
        <w:tc>
          <w:tcPr>
            <w:tcW w:w="722" w:type="dxa"/>
          </w:tcPr>
          <w:p w14:paraId="39A8178C" w14:textId="77777777" w:rsidR="00910970" w:rsidRPr="00CE3168" w:rsidRDefault="00910970" w:rsidP="00CE3168">
            <w:pPr>
              <w:jc w:val="center"/>
              <w:rPr>
                <w:b/>
                <w:bCs/>
              </w:rPr>
            </w:pPr>
            <w:r w:rsidRPr="00CE3168">
              <w:rPr>
                <w:b/>
                <w:bCs/>
              </w:rPr>
              <w:t>B</w:t>
            </w:r>
          </w:p>
        </w:tc>
        <w:tc>
          <w:tcPr>
            <w:tcW w:w="2397" w:type="dxa"/>
          </w:tcPr>
          <w:p w14:paraId="009C1A33" w14:textId="77777777" w:rsidR="00910970" w:rsidRPr="00CE3168" w:rsidRDefault="00910970" w:rsidP="00CE3168">
            <w:r w:rsidRPr="00CE3168">
              <w:t>High achievement</w:t>
            </w:r>
          </w:p>
        </w:tc>
      </w:tr>
      <w:tr w:rsidR="00910970" w:rsidRPr="003B7EFA" w14:paraId="22517E05" w14:textId="77777777" w:rsidTr="00CE3168">
        <w:tc>
          <w:tcPr>
            <w:tcW w:w="722" w:type="dxa"/>
          </w:tcPr>
          <w:p w14:paraId="144970CD" w14:textId="77777777" w:rsidR="00910970" w:rsidRPr="00CE3168" w:rsidRDefault="00910970" w:rsidP="00CE3168">
            <w:pPr>
              <w:jc w:val="center"/>
              <w:rPr>
                <w:b/>
                <w:bCs/>
              </w:rPr>
            </w:pPr>
            <w:r w:rsidRPr="00CE3168">
              <w:rPr>
                <w:b/>
                <w:bCs/>
              </w:rPr>
              <w:t>C</w:t>
            </w:r>
          </w:p>
        </w:tc>
        <w:tc>
          <w:tcPr>
            <w:tcW w:w="2397" w:type="dxa"/>
          </w:tcPr>
          <w:p w14:paraId="60792371" w14:textId="77777777" w:rsidR="00910970" w:rsidRPr="00CE3168" w:rsidRDefault="00910970" w:rsidP="00CE3168">
            <w:r w:rsidRPr="00CE3168">
              <w:t>Satisfactory achievement</w:t>
            </w:r>
          </w:p>
        </w:tc>
      </w:tr>
      <w:tr w:rsidR="00910970" w:rsidRPr="003B7EFA" w14:paraId="742705FB" w14:textId="77777777" w:rsidTr="00CE3168">
        <w:tc>
          <w:tcPr>
            <w:tcW w:w="722" w:type="dxa"/>
          </w:tcPr>
          <w:p w14:paraId="2B5C42BC" w14:textId="77777777" w:rsidR="00910970" w:rsidRPr="00CE3168" w:rsidRDefault="00910970" w:rsidP="00CE3168">
            <w:pPr>
              <w:jc w:val="center"/>
              <w:rPr>
                <w:b/>
                <w:bCs/>
              </w:rPr>
            </w:pPr>
            <w:r w:rsidRPr="00CE3168">
              <w:rPr>
                <w:b/>
                <w:bCs/>
              </w:rPr>
              <w:t>D</w:t>
            </w:r>
          </w:p>
        </w:tc>
        <w:tc>
          <w:tcPr>
            <w:tcW w:w="2397" w:type="dxa"/>
          </w:tcPr>
          <w:p w14:paraId="0D78F3A0" w14:textId="77777777" w:rsidR="00910970" w:rsidRPr="00CE3168" w:rsidRDefault="00910970" w:rsidP="00CE3168">
            <w:r w:rsidRPr="00CE3168">
              <w:t>Limited achievement</w:t>
            </w:r>
          </w:p>
        </w:tc>
      </w:tr>
      <w:tr w:rsidR="00910970" w:rsidRPr="003B7EFA" w14:paraId="5A24C164" w14:textId="77777777" w:rsidTr="00CE3168">
        <w:tc>
          <w:tcPr>
            <w:tcW w:w="722" w:type="dxa"/>
          </w:tcPr>
          <w:p w14:paraId="181D6B9E" w14:textId="77777777" w:rsidR="00910970" w:rsidRPr="00CE3168" w:rsidRDefault="00910970" w:rsidP="00CE3168">
            <w:pPr>
              <w:jc w:val="center"/>
              <w:rPr>
                <w:b/>
                <w:bCs/>
              </w:rPr>
            </w:pPr>
            <w:r w:rsidRPr="00CE3168">
              <w:rPr>
                <w:b/>
                <w:bCs/>
              </w:rPr>
              <w:t>E</w:t>
            </w:r>
          </w:p>
        </w:tc>
        <w:tc>
          <w:tcPr>
            <w:tcW w:w="2397" w:type="dxa"/>
          </w:tcPr>
          <w:p w14:paraId="3BB64292" w14:textId="77777777" w:rsidR="00910970" w:rsidRPr="00CE3168" w:rsidRDefault="00910970" w:rsidP="00CE3168">
            <w:r w:rsidRPr="00CE3168">
              <w:t>Very low achievement</w:t>
            </w:r>
          </w:p>
        </w:tc>
      </w:tr>
    </w:tbl>
    <w:p w14:paraId="4F1BF7D0" w14:textId="77777777" w:rsidR="00910970" w:rsidRPr="008C074B" w:rsidRDefault="00910970" w:rsidP="00CE3168">
      <w:pPr>
        <w:spacing w:before="120"/>
        <w:rPr>
          <w:rFonts w:eastAsia="Times New Roman" w:cs="Times New Roman"/>
        </w:rPr>
      </w:pPr>
      <w:bookmarkStart w:id="61" w:name="_Toc358372267"/>
      <w:bookmarkStart w:id="62" w:name="_Toc358373584"/>
      <w:r w:rsidRPr="008C074B">
        <w:rPr>
          <w:rFonts w:eastAsia="Times New Roman" w:cs="Times New Roman"/>
        </w:rPr>
        <w:t xml:space="preserve">The grade </w:t>
      </w:r>
      <w:r w:rsidRPr="00CE3168">
        <w:t>descriptions</w:t>
      </w:r>
      <w:r w:rsidRPr="008C074B">
        <w:rPr>
          <w:rFonts w:eastAsia="Times New Roman" w:cs="Times New Roman"/>
        </w:rPr>
        <w:t xml:space="preserve"> for the </w:t>
      </w:r>
      <w:r>
        <w:rPr>
          <w:rFonts w:eastAsia="Times New Roman" w:cs="Times New Roman"/>
        </w:rPr>
        <w:t>Music</w:t>
      </w:r>
      <w:r w:rsidRPr="008C074B">
        <w:rPr>
          <w:rFonts w:eastAsia="Times New Roman" w:cs="Times New Roman"/>
        </w:rPr>
        <w:t xml:space="preserve"> ATAR Year 12 syllabus are provided in Appendix 1. They are used to support the allocation of a grade. They can also be accessed, together with annotated work samples, on the course page of the Authority website at </w:t>
      </w:r>
      <w:hyperlink r:id="rId21" w:history="1">
        <w:r w:rsidRPr="00254C0E">
          <w:rPr>
            <w:rStyle w:val="Hyperlink"/>
            <w:u w:val="single"/>
          </w:rPr>
          <w:t>www.scsa.wa.edu.au</w:t>
        </w:r>
      </w:hyperlink>
      <w:r w:rsidRPr="008C074B">
        <w:rPr>
          <w:rFonts w:eastAsia="Times New Roman" w:cs="Times New Roman"/>
        </w:rPr>
        <w:t>.</w:t>
      </w:r>
    </w:p>
    <w:p w14:paraId="7EFEC245" w14:textId="77777777" w:rsidR="00910970" w:rsidRPr="008C074B" w:rsidRDefault="00910970" w:rsidP="00CE3168">
      <w:pPr>
        <w:rPr>
          <w:rFonts w:eastAsia="Times New Roman" w:cs="Times New Roman"/>
        </w:rPr>
      </w:pPr>
      <w:r w:rsidRPr="008C074B">
        <w:rPr>
          <w:rFonts w:eastAsia="Times New Roman" w:cs="Times New Roman"/>
        </w:rPr>
        <w:t xml:space="preserve">To be assigned a grade, a student must have had the opportunity to complete the education program, including the assessment </w:t>
      </w:r>
      <w:r w:rsidRPr="00CE3168">
        <w:t>program</w:t>
      </w:r>
      <w:r w:rsidRPr="008C074B">
        <w:rPr>
          <w:rFonts w:eastAsia="Times New Roman" w:cs="Times New Roman"/>
        </w:rPr>
        <w:t xml:space="preserve"> (unless the school accepts that there are exceptional and justifiable circumstances).</w:t>
      </w:r>
    </w:p>
    <w:p w14:paraId="0E6FDDDC" w14:textId="77777777" w:rsidR="00910970" w:rsidRPr="00CE3168" w:rsidRDefault="00910970" w:rsidP="00CE3168">
      <w:r w:rsidRPr="008C074B">
        <w:rPr>
          <w:rFonts w:eastAsia="Times New Roman" w:cs="Times New Roman"/>
        </w:rPr>
        <w:t xml:space="preserve">Refer to the </w:t>
      </w:r>
      <w:r w:rsidRPr="00D77143">
        <w:rPr>
          <w:rFonts w:eastAsia="Times New Roman" w:cs="Times New Roman"/>
          <w:i/>
        </w:rPr>
        <w:t>WACE Manual</w:t>
      </w:r>
      <w:r w:rsidRPr="008C074B">
        <w:rPr>
          <w:rFonts w:eastAsia="Times New Roman" w:cs="Times New Roman"/>
        </w:rPr>
        <w:t xml:space="preserve"> for further information about </w:t>
      </w:r>
      <w:r w:rsidRPr="00CE3168">
        <w:t>the</w:t>
      </w:r>
      <w:r w:rsidRPr="008C074B">
        <w:rPr>
          <w:rFonts w:eastAsia="Times New Roman" w:cs="Times New Roman"/>
        </w:rPr>
        <w:t xml:space="preserve"> use of a ranked list in the process of assigning grades.</w:t>
      </w:r>
    </w:p>
    <w:p w14:paraId="70BCC687" w14:textId="369AC86F" w:rsidR="00EE5A50" w:rsidRDefault="00910970" w:rsidP="00910970">
      <w:pPr>
        <w:spacing w:before="120"/>
      </w:pPr>
      <w:r w:rsidRPr="004E33C8">
        <w:t xml:space="preserve">The grade is determined by reference to the standard, not allocated </w:t>
      </w:r>
      <w:proofErr w:type="gramStart"/>
      <w:r w:rsidRPr="004E33C8">
        <w:t>on the basis of</w:t>
      </w:r>
      <w:proofErr w:type="gramEnd"/>
      <w:r w:rsidRPr="004E33C8">
        <w:t xml:space="preserve"> a pre-determined range of marks (cut-offs)</w:t>
      </w:r>
      <w:r>
        <w:t>.</w:t>
      </w:r>
    </w:p>
    <w:p w14:paraId="6B080943" w14:textId="77777777" w:rsidR="00EE5A50" w:rsidRDefault="00EE5A50">
      <w:r>
        <w:br w:type="page"/>
      </w:r>
    </w:p>
    <w:p w14:paraId="12D32A8E" w14:textId="77777777" w:rsidR="00910970" w:rsidRPr="007D15A4" w:rsidRDefault="00910970" w:rsidP="00F13E77">
      <w:pPr>
        <w:pStyle w:val="SCSAHeading1"/>
        <w:rPr>
          <w:rFonts w:eastAsia="Times New Roman"/>
        </w:rPr>
      </w:pPr>
      <w:bookmarkStart w:id="63" w:name="_Toc80089120"/>
      <w:bookmarkStart w:id="64" w:name="_Toc505082164"/>
      <w:bookmarkStart w:id="65" w:name="_Toc236395372"/>
      <w:bookmarkEnd w:id="61"/>
      <w:bookmarkEnd w:id="62"/>
      <w:r w:rsidRPr="007D15A4">
        <w:lastRenderedPageBreak/>
        <w:t>ATAR course examination</w:t>
      </w:r>
      <w:bookmarkEnd w:id="63"/>
      <w:bookmarkEnd w:id="65"/>
    </w:p>
    <w:p w14:paraId="4A14460E" w14:textId="77777777" w:rsidR="00910970" w:rsidRPr="007D15A4" w:rsidRDefault="00910970" w:rsidP="00CE3168">
      <w:pPr>
        <w:rPr>
          <w:rFonts w:eastAsia="Times New Roman" w:cs="Times New Roman"/>
        </w:rPr>
      </w:pPr>
      <w:r w:rsidRPr="007D15A4">
        <w:rPr>
          <w:rFonts w:eastAsia="Times New Roman" w:cs="Times New Roman"/>
        </w:rPr>
        <w:t xml:space="preserve">All students enrolled in the </w:t>
      </w:r>
      <w:r>
        <w:rPr>
          <w:rFonts w:eastAsia="Times New Roman" w:cs="Times New Roman"/>
        </w:rPr>
        <w:t>Music</w:t>
      </w:r>
      <w:r w:rsidRPr="007D15A4">
        <w:rPr>
          <w:rFonts w:eastAsia="Times New Roman" w:cs="Times New Roman"/>
        </w:rPr>
        <w:t xml:space="preserve"> ATAR Year 12 course </w:t>
      </w:r>
      <w:proofErr w:type="gramStart"/>
      <w:r w:rsidRPr="007D15A4">
        <w:rPr>
          <w:rFonts w:eastAsia="Times New Roman" w:cs="Times New Roman"/>
        </w:rPr>
        <w:t>are</w:t>
      </w:r>
      <w:proofErr w:type="gramEnd"/>
      <w:r w:rsidRPr="007D15A4">
        <w:rPr>
          <w:rFonts w:eastAsia="Times New Roman" w:cs="Times New Roman"/>
        </w:rPr>
        <w:t xml:space="preserve"> required to sit the practical and written components of the ATAR course </w:t>
      </w:r>
      <w:r w:rsidRPr="00CE3168">
        <w:t>examination</w:t>
      </w:r>
      <w:r w:rsidRPr="007D15A4">
        <w:rPr>
          <w:rFonts w:eastAsia="Times New Roman" w:cs="Times New Roman"/>
        </w:rPr>
        <w:t>. The examination is based on a representative sampling of the content for Unit 3 and Unit 4.</w:t>
      </w:r>
    </w:p>
    <w:p w14:paraId="06D050F8" w14:textId="77777777" w:rsidR="00910970" w:rsidRPr="007D15A4" w:rsidRDefault="00910970" w:rsidP="00CE3168">
      <w:pPr>
        <w:rPr>
          <w:rFonts w:eastAsia="Times New Roman" w:cs="Times New Roman"/>
        </w:rPr>
      </w:pPr>
      <w:r w:rsidRPr="007D15A4">
        <w:rPr>
          <w:rFonts w:eastAsia="Times New Roman" w:cs="Times New Roman"/>
        </w:rPr>
        <w:t xml:space="preserve">Details of the written and practical ATAR </w:t>
      </w:r>
      <w:r w:rsidRPr="00CE3168">
        <w:t>course</w:t>
      </w:r>
      <w:r w:rsidRPr="007D15A4">
        <w:rPr>
          <w:rFonts w:eastAsia="Times New Roman" w:cs="Times New Roman"/>
        </w:rPr>
        <w:t xml:space="preserve"> examinations are prescribed in the examination design briefs on the following pages.</w:t>
      </w:r>
    </w:p>
    <w:p w14:paraId="00BEF152" w14:textId="77777777" w:rsidR="00910970" w:rsidRPr="00CE3168" w:rsidRDefault="00910970" w:rsidP="00CE3168">
      <w:bookmarkStart w:id="66" w:name="_Toc32839449"/>
      <w:bookmarkStart w:id="67" w:name="_Toc33190927"/>
      <w:r w:rsidRPr="007D15A4">
        <w:rPr>
          <w:rFonts w:eastAsia="Calibri" w:cs="Times New Roman"/>
        </w:rPr>
        <w:t xml:space="preserve">Refer to the </w:t>
      </w:r>
      <w:r w:rsidRPr="007D15A4">
        <w:rPr>
          <w:rFonts w:eastAsia="Calibri" w:cs="Times New Roman"/>
          <w:i/>
        </w:rPr>
        <w:t>WACE Manual</w:t>
      </w:r>
      <w:r w:rsidRPr="007D15A4">
        <w:rPr>
          <w:rFonts w:eastAsia="Calibri" w:cs="Times New Roman"/>
        </w:rPr>
        <w:t xml:space="preserve"> for further information.</w:t>
      </w:r>
      <w:bookmarkEnd w:id="66"/>
      <w:bookmarkEnd w:id="67"/>
    </w:p>
    <w:p w14:paraId="383C853F" w14:textId="461F461D" w:rsidR="00910970" w:rsidRPr="009404C2" w:rsidRDefault="00910970" w:rsidP="00F13E77">
      <w:pPr>
        <w:pStyle w:val="SCSAHeading2"/>
      </w:pPr>
      <w:bookmarkStart w:id="68" w:name="_Toc236395373"/>
      <w:r w:rsidRPr="009404C2">
        <w:t>Practical (performance and/or composition portfolio) examination design brief – Year 12</w:t>
      </w:r>
      <w:bookmarkEnd w:id="64"/>
      <w:bookmarkEnd w:id="68"/>
    </w:p>
    <w:p w14:paraId="04D08D0B" w14:textId="77777777" w:rsidR="00910970" w:rsidRPr="00CE3168" w:rsidRDefault="00910970" w:rsidP="00CE3168">
      <w:pPr>
        <w:pStyle w:val="NoSpacing"/>
        <w:rPr>
          <w:b/>
          <w:bCs/>
        </w:rPr>
      </w:pPr>
      <w:r w:rsidRPr="00CE3168">
        <w:rPr>
          <w:b/>
          <w:bCs/>
        </w:rPr>
        <w:t>Provided by the candidate</w:t>
      </w:r>
    </w:p>
    <w:p w14:paraId="4FBFA50E" w14:textId="77777777" w:rsidR="00910970" w:rsidRPr="002C7BBD" w:rsidRDefault="00910970" w:rsidP="00910970">
      <w:pPr>
        <w:tabs>
          <w:tab w:val="left" w:pos="1418"/>
        </w:tabs>
        <w:autoSpaceDE w:val="0"/>
        <w:autoSpaceDN w:val="0"/>
        <w:adjustRightInd w:val="0"/>
        <w:spacing w:after="0"/>
        <w:ind w:left="1418" w:hanging="1418"/>
        <w:rPr>
          <w:rFonts w:eastAsia="Times New Roman" w:cs="Arial"/>
          <w:bCs/>
        </w:rPr>
      </w:pPr>
      <w:r w:rsidRPr="002C7BBD">
        <w:rPr>
          <w:rFonts w:eastAsia="Times New Roman" w:cs="Arial"/>
          <w:bCs/>
        </w:rPr>
        <w:t>Performance:</w:t>
      </w:r>
      <w:r w:rsidRPr="002C7BBD">
        <w:rPr>
          <w:rFonts w:eastAsia="Times New Roman" w:cs="Arial"/>
          <w:bCs/>
        </w:rPr>
        <w:tab/>
      </w:r>
      <w:r w:rsidRPr="002C7BBD">
        <w:rPr>
          <w:rFonts w:eastAsia="Times New Roman" w:cs="Arial"/>
          <w:bCs/>
        </w:rPr>
        <w:tab/>
      </w:r>
      <w:r w:rsidRPr="002C7BBD">
        <w:rPr>
          <w:rFonts w:eastAsia="Times New Roman" w:cs="Arial"/>
          <w:bCs/>
          <w:i/>
        </w:rPr>
        <w:t>Personalised practical examination timetable</w:t>
      </w:r>
    </w:p>
    <w:p w14:paraId="062BDD8F" w14:textId="1DD250E0" w:rsidR="00910970" w:rsidRPr="002C7BBD" w:rsidRDefault="00910970" w:rsidP="00CB7898">
      <w:pPr>
        <w:tabs>
          <w:tab w:val="left" w:pos="1418"/>
        </w:tabs>
        <w:autoSpaceDE w:val="0"/>
        <w:autoSpaceDN w:val="0"/>
        <w:adjustRightInd w:val="0"/>
        <w:spacing w:after="0"/>
        <w:ind w:left="1420" w:hanging="1418"/>
        <w:rPr>
          <w:rFonts w:eastAsia="Times New Roman" w:cs="Arial"/>
          <w:bCs/>
        </w:rPr>
      </w:pPr>
      <w:r w:rsidRPr="002C7BBD">
        <w:rPr>
          <w:rFonts w:eastAsia="Times New Roman" w:cs="Arial"/>
          <w:bCs/>
        </w:rPr>
        <w:tab/>
        <w:t xml:space="preserve">three copies of </w:t>
      </w:r>
      <w:r w:rsidR="0020224A" w:rsidRPr="002C7BBD">
        <w:rPr>
          <w:rFonts w:eastAsia="Times New Roman" w:cs="Arial"/>
          <w:bCs/>
        </w:rPr>
        <w:t>the performing score (</w:t>
      </w:r>
      <w:r w:rsidRPr="002C7BBD">
        <w:rPr>
          <w:rFonts w:eastAsia="Times New Roman" w:cs="Arial"/>
          <w:bCs/>
        </w:rPr>
        <w:t>or explanatory notes</w:t>
      </w:r>
      <w:r w:rsidR="0020224A" w:rsidRPr="002C7BBD">
        <w:rPr>
          <w:rFonts w:eastAsia="Times New Roman" w:cs="Arial"/>
          <w:bCs/>
        </w:rPr>
        <w:t>,</w:t>
      </w:r>
      <w:r w:rsidRPr="002C7BBD">
        <w:rPr>
          <w:rFonts w:eastAsia="Times New Roman" w:cs="Arial"/>
          <w:bCs/>
        </w:rPr>
        <w:t xml:space="preserve"> if a score is not required</w:t>
      </w:r>
      <w:r w:rsidR="0020224A" w:rsidRPr="002C7BBD">
        <w:rPr>
          <w:rFonts w:eastAsia="Times New Roman" w:cs="Arial"/>
          <w:bCs/>
        </w:rPr>
        <w:t xml:space="preserve">), each with a copy of the </w:t>
      </w:r>
      <w:r w:rsidR="0020224A" w:rsidRPr="002C7BBD">
        <w:rPr>
          <w:rFonts w:eastAsia="Times New Roman" w:cs="Arial"/>
          <w:bCs/>
          <w:i/>
        </w:rPr>
        <w:t>Repertoire cover page</w:t>
      </w:r>
      <w:r w:rsidR="0020224A" w:rsidRPr="002C7BBD">
        <w:rPr>
          <w:rFonts w:eastAsia="Times New Roman" w:cs="Arial"/>
          <w:bCs/>
        </w:rPr>
        <w:t xml:space="preserve"> attached</w:t>
      </w:r>
    </w:p>
    <w:p w14:paraId="4E75BCB3" w14:textId="77777777" w:rsidR="005A57A9" w:rsidRPr="002C7BBD" w:rsidRDefault="00910970" w:rsidP="00910970">
      <w:pPr>
        <w:tabs>
          <w:tab w:val="left" w:pos="1418"/>
        </w:tabs>
        <w:autoSpaceDE w:val="0"/>
        <w:autoSpaceDN w:val="0"/>
        <w:adjustRightInd w:val="0"/>
        <w:spacing w:after="0"/>
        <w:ind w:left="1418" w:hanging="1418"/>
        <w:rPr>
          <w:rFonts w:eastAsia="Times New Roman" w:cs="Arial"/>
          <w:bCs/>
        </w:rPr>
      </w:pPr>
      <w:r w:rsidRPr="002C7BBD">
        <w:rPr>
          <w:rFonts w:eastAsia="Times New Roman" w:cs="Arial"/>
          <w:bCs/>
        </w:rPr>
        <w:tab/>
        <w:t>accompanist/s</w:t>
      </w:r>
      <w:r w:rsidR="0020224A" w:rsidRPr="002C7BBD">
        <w:rPr>
          <w:rFonts w:eastAsia="Times New Roman" w:cs="Arial"/>
          <w:bCs/>
        </w:rPr>
        <w:t>, if required</w:t>
      </w:r>
      <w:r w:rsidRPr="002C7BBD">
        <w:rPr>
          <w:rFonts w:eastAsia="Times New Roman" w:cs="Arial"/>
          <w:bCs/>
        </w:rPr>
        <w:t xml:space="preserve"> (</w:t>
      </w:r>
      <w:r w:rsidR="0020224A" w:rsidRPr="002C7BBD">
        <w:rPr>
          <w:rFonts w:eastAsia="Times New Roman" w:cs="Arial"/>
          <w:bCs/>
        </w:rPr>
        <w:t>appropriate to the selected repertoire, up to</w:t>
      </w:r>
      <w:r w:rsidRPr="002C7BBD">
        <w:rPr>
          <w:rFonts w:eastAsia="Times New Roman" w:cs="Arial"/>
          <w:bCs/>
        </w:rPr>
        <w:t xml:space="preserve"> four ensemble members)</w:t>
      </w:r>
    </w:p>
    <w:p w14:paraId="5BDF77C3" w14:textId="2A7596B9" w:rsidR="00910970" w:rsidRPr="002C7BBD" w:rsidRDefault="005A57A9" w:rsidP="00910970">
      <w:pPr>
        <w:tabs>
          <w:tab w:val="left" w:pos="1418"/>
        </w:tabs>
        <w:autoSpaceDE w:val="0"/>
        <w:autoSpaceDN w:val="0"/>
        <w:adjustRightInd w:val="0"/>
        <w:spacing w:after="0"/>
        <w:ind w:left="1418" w:hanging="1418"/>
        <w:rPr>
          <w:rFonts w:eastAsia="Times New Roman" w:cs="Arial"/>
          <w:bCs/>
        </w:rPr>
      </w:pPr>
      <w:r w:rsidRPr="002C7BBD">
        <w:rPr>
          <w:rFonts w:eastAsia="Times New Roman" w:cs="Arial"/>
          <w:bCs/>
        </w:rPr>
        <w:tab/>
      </w:r>
      <w:r w:rsidR="0020224A" w:rsidRPr="002C7BBD">
        <w:rPr>
          <w:rFonts w:eastAsia="Times New Roman" w:cs="Arial"/>
          <w:bCs/>
        </w:rPr>
        <w:t xml:space="preserve">a completed </w:t>
      </w:r>
      <w:r w:rsidR="0020224A" w:rsidRPr="002C7BBD">
        <w:rPr>
          <w:rFonts w:eastAsia="Times New Roman" w:cs="Arial"/>
          <w:bCs/>
          <w:i/>
        </w:rPr>
        <w:t>Declaration of confidentiality and conduct for accompanist</w:t>
      </w:r>
      <w:r w:rsidR="0020224A" w:rsidRPr="002C7BBD">
        <w:rPr>
          <w:rFonts w:eastAsia="Times New Roman" w:cs="Arial"/>
          <w:bCs/>
        </w:rPr>
        <w:t xml:space="preserve"> form for each accompanist</w:t>
      </w:r>
    </w:p>
    <w:p w14:paraId="27025240" w14:textId="1EB63571" w:rsidR="00910970" w:rsidRPr="002C7BBD" w:rsidRDefault="00910970" w:rsidP="00CE3168">
      <w:pPr>
        <w:tabs>
          <w:tab w:val="left" w:pos="1418"/>
        </w:tabs>
        <w:autoSpaceDE w:val="0"/>
        <w:autoSpaceDN w:val="0"/>
        <w:adjustRightInd w:val="0"/>
        <w:ind w:left="1418" w:hanging="1418"/>
        <w:rPr>
          <w:rFonts w:eastAsia="Times New Roman" w:cs="Arial"/>
          <w:bCs/>
        </w:rPr>
      </w:pPr>
      <w:r w:rsidRPr="002C7BBD">
        <w:rPr>
          <w:rFonts w:eastAsia="Times New Roman" w:cs="Arial"/>
          <w:bCs/>
        </w:rPr>
        <w:tab/>
        <w:t>additional</w:t>
      </w:r>
      <w:r w:rsidR="0020224A" w:rsidRPr="002C7BBD">
        <w:rPr>
          <w:rFonts w:eastAsia="Times New Roman" w:cs="Arial"/>
          <w:bCs/>
        </w:rPr>
        <w:t>, permitted</w:t>
      </w:r>
      <w:r w:rsidRPr="002C7BBD">
        <w:rPr>
          <w:rFonts w:eastAsia="Times New Roman" w:cs="Arial"/>
          <w:bCs/>
        </w:rPr>
        <w:t xml:space="preserve"> performance equipment</w:t>
      </w:r>
      <w:r w:rsidR="00472CAA" w:rsidRPr="002C7BBD">
        <w:rPr>
          <w:rFonts w:eastAsia="Times New Roman" w:cs="Arial"/>
          <w:bCs/>
        </w:rPr>
        <w:t>,</w:t>
      </w:r>
      <w:r w:rsidRPr="002C7BBD">
        <w:rPr>
          <w:rFonts w:eastAsia="Times New Roman" w:cs="Arial"/>
          <w:bCs/>
        </w:rPr>
        <w:t xml:space="preserve"> if required</w:t>
      </w:r>
      <w:r w:rsidR="0039045E" w:rsidRPr="002C7BBD">
        <w:rPr>
          <w:rFonts w:eastAsia="Times New Roman" w:cs="Arial"/>
          <w:bCs/>
        </w:rPr>
        <w:t>.</w:t>
      </w:r>
    </w:p>
    <w:p w14:paraId="4B963BD2" w14:textId="154E5F6C" w:rsidR="00910970" w:rsidRPr="002C7BBD" w:rsidRDefault="00910970" w:rsidP="00CE3168">
      <w:pPr>
        <w:tabs>
          <w:tab w:val="left" w:pos="1418"/>
        </w:tabs>
        <w:autoSpaceDE w:val="0"/>
        <w:autoSpaceDN w:val="0"/>
        <w:adjustRightInd w:val="0"/>
        <w:ind w:left="1418" w:hanging="1418"/>
        <w:rPr>
          <w:rFonts w:eastAsia="Times New Roman" w:cs="Arial"/>
          <w:bCs/>
        </w:rPr>
      </w:pPr>
      <w:r w:rsidRPr="002C7BBD">
        <w:rPr>
          <w:rFonts w:eastAsia="Times New Roman" w:cs="Arial"/>
          <w:bCs/>
        </w:rPr>
        <w:t>Composition</w:t>
      </w:r>
      <w:r w:rsidRPr="002C7BBD">
        <w:rPr>
          <w:rFonts w:eastAsia="Times New Roman" w:cs="Arial"/>
          <w:bCs/>
        </w:rPr>
        <w:tab/>
      </w:r>
      <w:r w:rsidR="0020224A" w:rsidRPr="002C7BBD">
        <w:rPr>
          <w:rFonts w:eastAsia="Times New Roman" w:cs="Arial"/>
          <w:bCs/>
        </w:rPr>
        <w:t xml:space="preserve">printed scores </w:t>
      </w:r>
      <w:r w:rsidR="009446B9">
        <w:rPr>
          <w:rFonts w:eastAsia="Times New Roman" w:cs="Arial"/>
          <w:bCs/>
        </w:rPr>
        <w:t xml:space="preserve">and/or digital files </w:t>
      </w:r>
      <w:r w:rsidR="0020224A" w:rsidRPr="002C7BBD">
        <w:rPr>
          <w:rFonts w:eastAsia="Times New Roman" w:cs="Arial"/>
          <w:bCs/>
        </w:rPr>
        <w:t>for the entire portfolio</w:t>
      </w:r>
    </w:p>
    <w:p w14:paraId="5868A525" w14:textId="2F5BDF6B" w:rsidR="0020224A" w:rsidRPr="002C7BBD" w:rsidRDefault="00910970" w:rsidP="00910970">
      <w:pPr>
        <w:tabs>
          <w:tab w:val="left" w:pos="1418"/>
        </w:tabs>
        <w:autoSpaceDE w:val="0"/>
        <w:autoSpaceDN w:val="0"/>
        <w:adjustRightInd w:val="0"/>
        <w:spacing w:after="0"/>
        <w:ind w:left="1418" w:hanging="1418"/>
        <w:rPr>
          <w:rFonts w:eastAsia="Times New Roman" w:cs="Arial"/>
          <w:bCs/>
        </w:rPr>
      </w:pPr>
      <w:r w:rsidRPr="002C7BBD">
        <w:rPr>
          <w:rFonts w:eastAsia="Times New Roman" w:cs="Arial"/>
          <w:bCs/>
        </w:rPr>
        <w:t>Portfolio:</w:t>
      </w:r>
      <w:r w:rsidRPr="002C7BBD">
        <w:rPr>
          <w:rFonts w:eastAsia="Times New Roman" w:cs="Arial"/>
          <w:bCs/>
        </w:rPr>
        <w:tab/>
      </w:r>
      <w:r w:rsidR="0020224A" w:rsidRPr="002C7BBD">
        <w:rPr>
          <w:rFonts w:eastAsia="Times New Roman" w:cs="Arial"/>
          <w:bCs/>
        </w:rPr>
        <w:t>audio and/or visual recordings of compositions</w:t>
      </w:r>
    </w:p>
    <w:p w14:paraId="5D81CC5E" w14:textId="1C4E2C91" w:rsidR="00910970" w:rsidRPr="002C7BBD" w:rsidRDefault="0020224A" w:rsidP="00910970">
      <w:pPr>
        <w:tabs>
          <w:tab w:val="left" w:pos="1418"/>
        </w:tabs>
        <w:autoSpaceDE w:val="0"/>
        <w:autoSpaceDN w:val="0"/>
        <w:adjustRightInd w:val="0"/>
        <w:spacing w:after="0"/>
        <w:ind w:left="1418" w:hanging="1418"/>
        <w:rPr>
          <w:rFonts w:eastAsia="Times New Roman" w:cs="Arial"/>
          <w:bCs/>
        </w:rPr>
      </w:pPr>
      <w:r w:rsidRPr="002C7BBD">
        <w:rPr>
          <w:rFonts w:eastAsia="Times New Roman" w:cs="Arial"/>
          <w:bCs/>
        </w:rPr>
        <w:tab/>
      </w:r>
      <w:r w:rsidR="00910970" w:rsidRPr="002C7BBD">
        <w:rPr>
          <w:rFonts w:eastAsia="Times New Roman" w:cs="Arial"/>
          <w:bCs/>
        </w:rPr>
        <w:t>a</w:t>
      </w:r>
      <w:r w:rsidRPr="002C7BBD">
        <w:rPr>
          <w:rFonts w:eastAsia="Times New Roman" w:cs="Arial"/>
          <w:bCs/>
        </w:rPr>
        <w:t xml:space="preserve"> completed</w:t>
      </w:r>
      <w:r w:rsidR="00910970" w:rsidRPr="002C7BBD">
        <w:rPr>
          <w:rFonts w:eastAsia="Times New Roman" w:cs="Arial"/>
          <w:bCs/>
        </w:rPr>
        <w:t xml:space="preserve"> </w:t>
      </w:r>
      <w:r w:rsidR="00910970" w:rsidRPr="002C7BBD">
        <w:rPr>
          <w:rFonts w:eastAsia="Times New Roman" w:cs="Arial"/>
          <w:bCs/>
          <w:i/>
        </w:rPr>
        <w:t>Composition portfolio submission form</w:t>
      </w:r>
    </w:p>
    <w:p w14:paraId="578A0D43" w14:textId="07930186" w:rsidR="00910970" w:rsidRPr="002C7BBD" w:rsidRDefault="00910970" w:rsidP="00DF675B">
      <w:pPr>
        <w:tabs>
          <w:tab w:val="left" w:pos="1418"/>
        </w:tabs>
        <w:autoSpaceDE w:val="0"/>
        <w:autoSpaceDN w:val="0"/>
        <w:adjustRightInd w:val="0"/>
        <w:ind w:left="1418" w:hanging="1418"/>
        <w:rPr>
          <w:rFonts w:eastAsia="Times New Roman" w:cs="Arial"/>
          <w:bCs/>
        </w:rPr>
      </w:pPr>
      <w:r w:rsidRPr="002C7BBD">
        <w:rPr>
          <w:rFonts w:eastAsia="Times New Roman" w:cs="Arial"/>
          <w:bCs/>
        </w:rPr>
        <w:tab/>
      </w:r>
      <w:r w:rsidR="0020224A" w:rsidRPr="002C7BBD">
        <w:rPr>
          <w:rFonts w:eastAsia="Times New Roman" w:cs="Arial"/>
          <w:bCs/>
        </w:rPr>
        <w:t>an electronic backup (e.g. USB drive), including all scores</w:t>
      </w:r>
      <w:r w:rsidR="009446B9">
        <w:rPr>
          <w:rFonts w:eastAsia="Times New Roman" w:cs="Arial"/>
          <w:bCs/>
        </w:rPr>
        <w:t>/digital files</w:t>
      </w:r>
      <w:r w:rsidR="0020224A" w:rsidRPr="002C7BBD">
        <w:rPr>
          <w:rFonts w:eastAsia="Times New Roman" w:cs="Arial"/>
          <w:bCs/>
        </w:rPr>
        <w:t xml:space="preserve">, the </w:t>
      </w:r>
      <w:r w:rsidR="0020224A" w:rsidRPr="002C7BBD">
        <w:rPr>
          <w:rFonts w:eastAsia="Times New Roman" w:cs="Arial"/>
          <w:bCs/>
          <w:i/>
        </w:rPr>
        <w:t>Composition portfolio submission form</w:t>
      </w:r>
      <w:r w:rsidR="0020224A" w:rsidRPr="002C7BBD">
        <w:rPr>
          <w:rFonts w:eastAsia="Times New Roman" w:cs="Arial"/>
          <w:bCs/>
        </w:rPr>
        <w:t xml:space="preserve"> and any other printed materials included in the portfolio submission</w:t>
      </w:r>
      <w:r w:rsidR="0039045E" w:rsidRPr="002C7BBD">
        <w:rPr>
          <w:rFonts w:eastAsia="Times New Roman" w:cs="Arial"/>
          <w:bCs/>
        </w:rPr>
        <w:t>.</w:t>
      </w:r>
    </w:p>
    <w:tbl>
      <w:tblPr>
        <w:tblStyle w:val="SCSATable"/>
        <w:tblW w:w="5000" w:type="pct"/>
        <w:tblLayout w:type="fixed"/>
        <w:tblLook w:val="04A0" w:firstRow="1" w:lastRow="0" w:firstColumn="1" w:lastColumn="0" w:noHBand="0" w:noVBand="1"/>
      </w:tblPr>
      <w:tblGrid>
        <w:gridCol w:w="3960"/>
        <w:gridCol w:w="5100"/>
      </w:tblGrid>
      <w:tr w:rsidR="00910970" w:rsidRPr="00B60CEC" w14:paraId="5AD572FD" w14:textId="77777777" w:rsidTr="00CE3168">
        <w:trPr>
          <w:cnfStyle w:val="100000000000" w:firstRow="1" w:lastRow="0" w:firstColumn="0" w:lastColumn="0" w:oddVBand="0" w:evenVBand="0" w:oddHBand="0" w:evenHBand="0" w:firstRowFirstColumn="0" w:firstRowLastColumn="0" w:lastRowFirstColumn="0" w:lastRowLastColumn="0"/>
          <w:cantSplit/>
        </w:trPr>
        <w:tc>
          <w:tcPr>
            <w:tcW w:w="4253" w:type="dxa"/>
          </w:tcPr>
          <w:p w14:paraId="662B9862" w14:textId="3D65F095" w:rsidR="00910970" w:rsidRPr="00CE3168" w:rsidRDefault="006277C4" w:rsidP="00CE3168">
            <w:r w:rsidRPr="00CE3168">
              <w:t>O</w:t>
            </w:r>
            <w:r w:rsidR="00A94196" w:rsidRPr="00CE3168">
              <w:t>ptions</w:t>
            </w:r>
          </w:p>
        </w:tc>
        <w:tc>
          <w:tcPr>
            <w:tcW w:w="5482" w:type="dxa"/>
          </w:tcPr>
          <w:p w14:paraId="3181C7A9" w14:textId="77777777" w:rsidR="00910970" w:rsidRPr="00CE3168" w:rsidRDefault="00910970" w:rsidP="00CE3168">
            <w:r w:rsidRPr="00CE3168">
              <w:t>Supporting information</w:t>
            </w:r>
          </w:p>
        </w:tc>
      </w:tr>
      <w:tr w:rsidR="00910970" w:rsidRPr="00B60CEC" w14:paraId="3E044682" w14:textId="77777777" w:rsidTr="00CE3168">
        <w:trPr>
          <w:cantSplit/>
        </w:trPr>
        <w:tc>
          <w:tcPr>
            <w:tcW w:w="4253" w:type="dxa"/>
          </w:tcPr>
          <w:p w14:paraId="49A93085" w14:textId="77777777" w:rsidR="00910970" w:rsidRPr="00CE3168" w:rsidRDefault="00910970" w:rsidP="00CE3168">
            <w:pPr>
              <w:pStyle w:val="ListParagraph"/>
              <w:numPr>
                <w:ilvl w:val="0"/>
                <w:numId w:val="50"/>
              </w:numPr>
              <w:rPr>
                <w:b/>
                <w:bCs/>
              </w:rPr>
            </w:pPr>
            <w:r w:rsidRPr="00CE3168">
              <w:rPr>
                <w:rFonts w:cs="Arial"/>
                <w:b/>
                <w:bCs/>
              </w:rPr>
              <w:t>Performance</w:t>
            </w:r>
          </w:p>
          <w:p w14:paraId="7AB74BA2" w14:textId="77777777" w:rsidR="00910970" w:rsidRPr="00CE3168" w:rsidRDefault="00910970" w:rsidP="00CE3168">
            <w:pPr>
              <w:spacing w:after="120"/>
            </w:pPr>
            <w:r w:rsidRPr="00B60CEC">
              <w:rPr>
                <w:rFonts w:cs="Arial"/>
                <w:bCs/>
              </w:rPr>
              <w:t>100% of the practical examination</w:t>
            </w:r>
          </w:p>
          <w:p w14:paraId="64DD8694" w14:textId="77777777" w:rsidR="00910970" w:rsidRPr="00CE3168" w:rsidRDefault="00910970" w:rsidP="00CE3168">
            <w:pPr>
              <w:pStyle w:val="ListParagraph"/>
              <w:numPr>
                <w:ilvl w:val="0"/>
                <w:numId w:val="51"/>
              </w:numPr>
            </w:pPr>
            <w:r w:rsidRPr="00CE3168">
              <w:t>warm-up/set up/tuning: 5 minutes</w:t>
            </w:r>
          </w:p>
          <w:p w14:paraId="621FC8D7" w14:textId="39C74D20" w:rsidR="00910970" w:rsidRPr="00CE3168" w:rsidRDefault="00910970" w:rsidP="00CE3168">
            <w:pPr>
              <w:pStyle w:val="ListParagraph"/>
              <w:numPr>
                <w:ilvl w:val="0"/>
                <w:numId w:val="51"/>
              </w:numPr>
              <w:rPr>
                <w:rFonts w:cs="Arial"/>
              </w:rPr>
            </w:pPr>
            <w:r w:rsidRPr="00CE3168">
              <w:t>performance: 15–20 minutes</w:t>
            </w:r>
          </w:p>
        </w:tc>
        <w:tc>
          <w:tcPr>
            <w:tcW w:w="5482" w:type="dxa"/>
          </w:tcPr>
          <w:p w14:paraId="7868CF12" w14:textId="7E592BEE" w:rsidR="00910970" w:rsidRPr="00CE3168" w:rsidRDefault="00910970" w:rsidP="00CE3168">
            <w:pPr>
              <w:spacing w:after="120"/>
            </w:pPr>
            <w:r w:rsidRPr="00B60CEC">
              <w:rPr>
                <w:rFonts w:eastAsia="Times New Roman" w:cs="Arial"/>
              </w:rPr>
              <w:t xml:space="preserve">The candidate is required to select an instrument and style combination as listed in the </w:t>
            </w:r>
            <w:r w:rsidRPr="00B60CEC">
              <w:rPr>
                <w:rFonts w:eastAsia="Times New Roman" w:cs="Arial"/>
                <w:i/>
              </w:rPr>
              <w:t>Music Performance Resource Package</w:t>
            </w:r>
            <w:r w:rsidRPr="00B60CEC">
              <w:rPr>
                <w:rFonts w:eastAsia="Times New Roman" w:cs="Arial"/>
              </w:rPr>
              <w:t xml:space="preserve">. Candidates may perform repertoire from a different style, providing </w:t>
            </w:r>
            <w:proofErr w:type="gramStart"/>
            <w:r w:rsidRPr="00B60CEC">
              <w:rPr>
                <w:rFonts w:eastAsia="Times New Roman" w:cs="Arial"/>
              </w:rPr>
              <w:t>the majority of</w:t>
            </w:r>
            <w:proofErr w:type="gramEnd"/>
            <w:r w:rsidRPr="00B60CEC">
              <w:rPr>
                <w:rFonts w:eastAsia="Times New Roman" w:cs="Arial"/>
              </w:rPr>
              <w:t xml:space="preserve"> </w:t>
            </w:r>
            <w:r w:rsidR="00B45D34" w:rsidRPr="00B60CEC">
              <w:rPr>
                <w:rFonts w:eastAsia="Times New Roman" w:cs="Arial"/>
              </w:rPr>
              <w:t xml:space="preserve">the recital time </w:t>
            </w:r>
            <w:r w:rsidRPr="00B60CEC">
              <w:rPr>
                <w:rFonts w:eastAsia="Times New Roman" w:cs="Arial"/>
              </w:rPr>
              <w:t>is in the chosen style.</w:t>
            </w:r>
          </w:p>
          <w:p w14:paraId="67DCE61D" w14:textId="77777777" w:rsidR="00910970" w:rsidRPr="00CE3168" w:rsidRDefault="00910970" w:rsidP="00CE3168">
            <w:pPr>
              <w:spacing w:after="120"/>
            </w:pPr>
            <w:r w:rsidRPr="00B60CEC">
              <w:rPr>
                <w:rFonts w:eastAsia="Times New Roman" w:cs="Arial"/>
              </w:rPr>
              <w:t xml:space="preserve">The candidate is required to </w:t>
            </w:r>
            <w:r w:rsidRPr="00CE3168">
              <w:t>present</w:t>
            </w:r>
            <w:r w:rsidRPr="00B60CEC">
              <w:rPr>
                <w:rFonts w:eastAsia="Times New Roman" w:cs="Arial"/>
              </w:rPr>
              <w:t xml:space="preserve"> a minimum of two contrasting pieces for the performance.</w:t>
            </w:r>
          </w:p>
          <w:p w14:paraId="2074DB0D" w14:textId="77777777" w:rsidR="00910970" w:rsidRPr="00CE3168" w:rsidRDefault="00910970" w:rsidP="00CE3168">
            <w:r w:rsidRPr="00B60CEC">
              <w:rPr>
                <w:rFonts w:eastAsia="Times New Roman" w:cs="Arial"/>
              </w:rPr>
              <w:t>Jazz and Contemporary performers are required to demonstrate an ability to solo and/or improvise, appropriate to the chosen repertoire.</w:t>
            </w:r>
          </w:p>
        </w:tc>
      </w:tr>
      <w:tr w:rsidR="00910970" w:rsidRPr="00B60CEC" w14:paraId="3C1AAD8B" w14:textId="77777777" w:rsidTr="00CE3168">
        <w:trPr>
          <w:cantSplit/>
        </w:trPr>
        <w:tc>
          <w:tcPr>
            <w:tcW w:w="4253" w:type="dxa"/>
          </w:tcPr>
          <w:p w14:paraId="4511B953" w14:textId="77777777" w:rsidR="00910970" w:rsidRPr="00CE3168" w:rsidRDefault="00910970" w:rsidP="00CE3168">
            <w:pPr>
              <w:pStyle w:val="ListParagraph"/>
              <w:numPr>
                <w:ilvl w:val="0"/>
                <w:numId w:val="50"/>
              </w:numPr>
              <w:rPr>
                <w:b/>
              </w:rPr>
            </w:pPr>
            <w:r w:rsidRPr="00CE3168">
              <w:rPr>
                <w:rFonts w:cs="Arial"/>
                <w:b/>
              </w:rPr>
              <w:lastRenderedPageBreak/>
              <w:t>Composition portfolio</w:t>
            </w:r>
          </w:p>
          <w:p w14:paraId="53FF85A9" w14:textId="77777777" w:rsidR="00910970" w:rsidRPr="00CE3168" w:rsidRDefault="00910970" w:rsidP="00CE3168">
            <w:pPr>
              <w:spacing w:after="120"/>
            </w:pPr>
            <w:r w:rsidRPr="00B60CEC">
              <w:rPr>
                <w:rFonts w:cs="Arial"/>
                <w:bCs/>
              </w:rPr>
              <w:t>100% of the practical examination</w:t>
            </w:r>
          </w:p>
          <w:p w14:paraId="0CB77C70" w14:textId="77777777" w:rsidR="00910970" w:rsidRPr="00CE3168" w:rsidRDefault="00910970" w:rsidP="00CE3168">
            <w:pPr>
              <w:pStyle w:val="NoSpacing"/>
            </w:pPr>
            <w:r w:rsidRPr="00B60CEC">
              <w:t>The composition portfolio must contain:</w:t>
            </w:r>
          </w:p>
          <w:p w14:paraId="762D9892" w14:textId="31B75460" w:rsidR="00910970" w:rsidRPr="00CE3168" w:rsidRDefault="00910970" w:rsidP="00CE3168">
            <w:pPr>
              <w:pStyle w:val="ListParagraph"/>
              <w:numPr>
                <w:ilvl w:val="0"/>
                <w:numId w:val="52"/>
              </w:numPr>
              <w:rPr>
                <w:rFonts w:cs="Calibri"/>
              </w:rPr>
            </w:pPr>
            <w:r w:rsidRPr="00CE3168">
              <w:rPr>
                <w:rFonts w:cs="Calibri"/>
              </w:rPr>
              <w:t>a minimum of three compositions with a total combined time of</w:t>
            </w:r>
            <w:r w:rsidR="00400EDE" w:rsidRPr="00CE3168">
              <w:rPr>
                <w:rFonts w:cs="Calibri"/>
              </w:rPr>
              <w:t xml:space="preserve"> </w:t>
            </w:r>
            <w:r w:rsidRPr="00CE3168">
              <w:rPr>
                <w:rFonts w:cs="Calibri"/>
              </w:rPr>
              <w:t>15–20 minutes</w:t>
            </w:r>
          </w:p>
          <w:p w14:paraId="4E43089B" w14:textId="27FFDDF9" w:rsidR="00910970" w:rsidRPr="00CE3168" w:rsidRDefault="00910970" w:rsidP="00CE3168">
            <w:pPr>
              <w:pStyle w:val="ListParagraph"/>
              <w:numPr>
                <w:ilvl w:val="0"/>
                <w:numId w:val="52"/>
              </w:numPr>
              <w:rPr>
                <w:rFonts w:cs="Calibri"/>
              </w:rPr>
            </w:pPr>
            <w:r w:rsidRPr="00CE3168">
              <w:rPr>
                <w:rFonts w:cs="Calibri"/>
              </w:rPr>
              <w:t xml:space="preserve">a minimum of two compositions for an ensemble of four or more </w:t>
            </w:r>
            <w:r w:rsidRPr="00CE3168">
              <w:t>instruments</w:t>
            </w:r>
            <w:r w:rsidRPr="00CE3168">
              <w:rPr>
                <w:rFonts w:cs="Calibri"/>
              </w:rPr>
              <w:t>/parts/voices and a maximum of one composition for a solo instrument</w:t>
            </w:r>
          </w:p>
          <w:p w14:paraId="7CAE0DFA" w14:textId="1EDF4C38" w:rsidR="00910970" w:rsidRPr="00CE3168" w:rsidRDefault="00933770" w:rsidP="00CE3168">
            <w:pPr>
              <w:pStyle w:val="ListParagraph"/>
              <w:numPr>
                <w:ilvl w:val="0"/>
                <w:numId w:val="52"/>
              </w:numPr>
              <w:rPr>
                <w:rFonts w:cs="Arial"/>
              </w:rPr>
            </w:pPr>
            <w:r w:rsidRPr="00CE3168">
              <w:rPr>
                <w:rFonts w:cs="Calibri"/>
              </w:rPr>
              <w:t>scores</w:t>
            </w:r>
            <w:r w:rsidR="009446B9" w:rsidRPr="00CE3168">
              <w:rPr>
                <w:rFonts w:cs="Calibri"/>
              </w:rPr>
              <w:t>/</w:t>
            </w:r>
            <w:r w:rsidR="009446B9" w:rsidRPr="00CE3168">
              <w:t>digital</w:t>
            </w:r>
            <w:r w:rsidR="009446B9" w:rsidRPr="00CE3168">
              <w:rPr>
                <w:rFonts w:cs="Calibri"/>
              </w:rPr>
              <w:t xml:space="preserve"> files</w:t>
            </w:r>
            <w:r w:rsidRPr="00CE3168">
              <w:rPr>
                <w:rFonts w:cs="Calibri"/>
              </w:rPr>
              <w:t xml:space="preserve"> and </w:t>
            </w:r>
            <w:r w:rsidR="00EE3CC7" w:rsidRPr="00CE3168">
              <w:rPr>
                <w:rFonts w:cs="Calibri"/>
              </w:rPr>
              <w:t xml:space="preserve">recordings </w:t>
            </w:r>
            <w:r w:rsidRPr="00CE3168">
              <w:rPr>
                <w:rFonts w:cs="Calibri"/>
              </w:rPr>
              <w:t>of</w:t>
            </w:r>
            <w:r w:rsidR="00EE3CC7" w:rsidRPr="00CE3168">
              <w:rPr>
                <w:rFonts w:cs="Calibri"/>
              </w:rPr>
              <w:t xml:space="preserve"> all compositions</w:t>
            </w:r>
          </w:p>
        </w:tc>
        <w:tc>
          <w:tcPr>
            <w:tcW w:w="5482" w:type="dxa"/>
          </w:tcPr>
          <w:p w14:paraId="3C5B30B3" w14:textId="79E75903" w:rsidR="00910970" w:rsidRPr="00B60CEC" w:rsidRDefault="00910970" w:rsidP="00CE3168">
            <w:pPr>
              <w:spacing w:after="120"/>
              <w:rPr>
                <w:rFonts w:eastAsia="Times New Roman" w:cs="Arial"/>
              </w:rPr>
            </w:pPr>
            <w:r w:rsidRPr="00B60CEC">
              <w:rPr>
                <w:rFonts w:eastAsia="Times New Roman" w:cs="Arial"/>
              </w:rPr>
              <w:t xml:space="preserve">The composition portfolio must contain a degree of </w:t>
            </w:r>
            <w:r w:rsidRPr="00CE3168">
              <w:t>contrast</w:t>
            </w:r>
            <w:r w:rsidRPr="00B60CEC">
              <w:rPr>
                <w:rFonts w:eastAsia="Times New Roman" w:cs="Arial"/>
              </w:rPr>
              <w:t>. This contrast may be evident through style, tempo, form, instrumentation</w:t>
            </w:r>
            <w:r w:rsidR="000729BA" w:rsidRPr="00B60CEC">
              <w:rPr>
                <w:rFonts w:eastAsia="Times New Roman" w:cs="Arial"/>
              </w:rPr>
              <w:t xml:space="preserve"> etc.</w:t>
            </w:r>
          </w:p>
          <w:p w14:paraId="116806B1" w14:textId="3DF73356" w:rsidR="00910970" w:rsidRPr="00B60CEC" w:rsidRDefault="00910970" w:rsidP="00CE3168">
            <w:pPr>
              <w:spacing w:after="120"/>
              <w:rPr>
                <w:rFonts w:eastAsia="Times New Roman" w:cs="Arial"/>
              </w:rPr>
            </w:pPr>
            <w:r w:rsidRPr="00B60CEC">
              <w:rPr>
                <w:rFonts w:eastAsia="Times New Roman" w:cs="Arial"/>
              </w:rPr>
              <w:t xml:space="preserve">The portfolio may be </w:t>
            </w:r>
            <w:r w:rsidRPr="00CE3168">
              <w:t>limited</w:t>
            </w:r>
            <w:r w:rsidRPr="00B60CEC">
              <w:rPr>
                <w:rFonts w:eastAsia="Times New Roman" w:cs="Arial"/>
              </w:rPr>
              <w:t xml:space="preserve"> to a single </w:t>
            </w:r>
            <w:proofErr w:type="gramStart"/>
            <w:r w:rsidR="002076FB" w:rsidRPr="00B60CEC">
              <w:rPr>
                <w:rFonts w:eastAsia="Times New Roman" w:cs="Arial"/>
              </w:rPr>
              <w:t>style</w:t>
            </w:r>
            <w:r w:rsidRPr="00B60CEC">
              <w:rPr>
                <w:rFonts w:eastAsia="Times New Roman" w:cs="Arial"/>
              </w:rPr>
              <w:t>, or</w:t>
            </w:r>
            <w:proofErr w:type="gramEnd"/>
            <w:r w:rsidRPr="00B60CEC">
              <w:rPr>
                <w:rFonts w:eastAsia="Times New Roman" w:cs="Arial"/>
              </w:rPr>
              <w:t xml:space="preserve"> contain pieces across multiple </w:t>
            </w:r>
            <w:r w:rsidR="002076FB" w:rsidRPr="00B60CEC">
              <w:rPr>
                <w:rFonts w:eastAsia="Times New Roman" w:cs="Arial"/>
              </w:rPr>
              <w:t>styles</w:t>
            </w:r>
            <w:r w:rsidRPr="00B60CEC">
              <w:rPr>
                <w:rFonts w:eastAsia="Times New Roman" w:cs="Arial"/>
              </w:rPr>
              <w:t xml:space="preserve">. In addition to the four performance </w:t>
            </w:r>
            <w:r w:rsidR="002076FB" w:rsidRPr="00B60CEC">
              <w:rPr>
                <w:rFonts w:eastAsia="Times New Roman" w:cs="Arial"/>
              </w:rPr>
              <w:t>styles</w:t>
            </w:r>
            <w:r w:rsidRPr="00B60CEC">
              <w:rPr>
                <w:rFonts w:eastAsia="Times New Roman" w:cs="Arial"/>
              </w:rPr>
              <w:t xml:space="preserve">, composition students may compose works in any other </w:t>
            </w:r>
            <w:r w:rsidR="002076FB" w:rsidRPr="00B60CEC">
              <w:rPr>
                <w:rFonts w:eastAsia="Times New Roman" w:cs="Arial"/>
              </w:rPr>
              <w:t>style</w:t>
            </w:r>
            <w:r w:rsidRPr="00B60CEC">
              <w:rPr>
                <w:rFonts w:eastAsia="Times New Roman" w:cs="Arial"/>
              </w:rPr>
              <w:t>, such as film music or music from various cultures.</w:t>
            </w:r>
          </w:p>
          <w:p w14:paraId="5ED56899" w14:textId="12A47E4E" w:rsidR="00910970" w:rsidRPr="00B60CEC" w:rsidRDefault="00EE3CC7" w:rsidP="00CE3168">
            <w:pPr>
              <w:rPr>
                <w:rFonts w:cs="Arial"/>
              </w:rPr>
            </w:pPr>
            <w:r w:rsidRPr="00B60CEC">
              <w:t>One composition may be an arrangement of another composer</w:t>
            </w:r>
            <w:r w:rsidR="00C23884">
              <w:t>’</w:t>
            </w:r>
            <w:r w:rsidRPr="00B60CEC">
              <w:t xml:space="preserve">s work. This composition must constitute less than 50% of the total </w:t>
            </w:r>
            <w:r w:rsidRPr="00CE3168">
              <w:t>combined</w:t>
            </w:r>
            <w:r w:rsidRPr="00B60CEC">
              <w:t xml:space="preserve"> time of the portfolio.</w:t>
            </w:r>
          </w:p>
        </w:tc>
      </w:tr>
      <w:tr w:rsidR="00910970" w:rsidRPr="00B60CEC" w14:paraId="7E8737D4" w14:textId="77777777" w:rsidTr="00CE3168">
        <w:trPr>
          <w:cantSplit/>
        </w:trPr>
        <w:tc>
          <w:tcPr>
            <w:tcW w:w="4253" w:type="dxa"/>
          </w:tcPr>
          <w:p w14:paraId="313C78C4" w14:textId="6BCA48D1" w:rsidR="00400EDE" w:rsidRPr="00CE3168" w:rsidRDefault="00400EDE" w:rsidP="00CE3168">
            <w:pPr>
              <w:pStyle w:val="ListParagraph"/>
              <w:numPr>
                <w:ilvl w:val="0"/>
                <w:numId w:val="50"/>
              </w:numPr>
              <w:spacing w:after="120"/>
              <w:rPr>
                <w:b/>
              </w:rPr>
            </w:pPr>
            <w:r w:rsidRPr="00CE3168">
              <w:rPr>
                <w:rFonts w:cs="Arial"/>
                <w:b/>
              </w:rPr>
              <w:t>Combined examination</w:t>
            </w:r>
          </w:p>
          <w:p w14:paraId="66807FEA" w14:textId="3C547287" w:rsidR="00910970" w:rsidRPr="00CE3168" w:rsidRDefault="00910970" w:rsidP="00CE3168">
            <w:r w:rsidRPr="00B60CEC">
              <w:rPr>
                <w:rFonts w:cs="Arial"/>
                <w:b/>
              </w:rPr>
              <w:t>Performance examination</w:t>
            </w:r>
          </w:p>
          <w:p w14:paraId="36985A39" w14:textId="6BBB1173" w:rsidR="00910970" w:rsidRPr="00CE3168" w:rsidRDefault="00910970" w:rsidP="00CE3168">
            <w:pPr>
              <w:spacing w:after="120"/>
            </w:pPr>
            <w:r w:rsidRPr="00B60CEC">
              <w:rPr>
                <w:rFonts w:cs="Arial"/>
                <w:bCs/>
              </w:rPr>
              <w:t>50% of the practical examination</w:t>
            </w:r>
          </w:p>
          <w:p w14:paraId="0DCA0C36" w14:textId="77777777" w:rsidR="00910970" w:rsidRPr="00CE3168" w:rsidRDefault="00910970" w:rsidP="00CE3168">
            <w:pPr>
              <w:pStyle w:val="ListParagraph"/>
              <w:numPr>
                <w:ilvl w:val="0"/>
                <w:numId w:val="53"/>
              </w:numPr>
            </w:pPr>
            <w:r w:rsidRPr="00CE3168">
              <w:t>warm-up/set up/tuning: 5 minutes</w:t>
            </w:r>
          </w:p>
          <w:p w14:paraId="1B431C61" w14:textId="77777777" w:rsidR="00910970" w:rsidRPr="00CE3168" w:rsidRDefault="00910970" w:rsidP="00CE3168">
            <w:pPr>
              <w:pStyle w:val="ListParagraph"/>
              <w:numPr>
                <w:ilvl w:val="0"/>
                <w:numId w:val="53"/>
              </w:numPr>
              <w:spacing w:after="120"/>
            </w:pPr>
            <w:r w:rsidRPr="00CE3168">
              <w:t>performance: 7–10 minutes</w:t>
            </w:r>
          </w:p>
          <w:p w14:paraId="78A487E2" w14:textId="23B82F88" w:rsidR="00910970" w:rsidRPr="00CE3168" w:rsidRDefault="00400EDE" w:rsidP="00CE3168">
            <w:pPr>
              <w:spacing w:after="120"/>
            </w:pPr>
            <w:r w:rsidRPr="00B60CEC">
              <w:rPr>
                <w:rFonts w:cs="Arial"/>
                <w:b/>
              </w:rPr>
              <w:t>AND</w:t>
            </w:r>
          </w:p>
          <w:p w14:paraId="5AFDD05A" w14:textId="6ECD0BA2" w:rsidR="00910970" w:rsidRPr="00CE3168" w:rsidRDefault="00910970" w:rsidP="00CE3168">
            <w:r w:rsidRPr="00B60CEC">
              <w:rPr>
                <w:rFonts w:cs="Arial"/>
                <w:b/>
              </w:rPr>
              <w:t>Composition portfolio</w:t>
            </w:r>
          </w:p>
          <w:p w14:paraId="562EF239" w14:textId="77777777" w:rsidR="00910970" w:rsidRPr="00CE3168" w:rsidRDefault="00910970" w:rsidP="00CE3168">
            <w:pPr>
              <w:spacing w:after="120"/>
            </w:pPr>
            <w:r w:rsidRPr="00B60CEC">
              <w:rPr>
                <w:rFonts w:cs="Arial"/>
                <w:bCs/>
              </w:rPr>
              <w:t>50% of the practical examination</w:t>
            </w:r>
          </w:p>
          <w:p w14:paraId="620F5344" w14:textId="77777777" w:rsidR="00910970" w:rsidRPr="00B60CEC" w:rsidRDefault="00910970" w:rsidP="00CE3168">
            <w:pPr>
              <w:pStyle w:val="NoSpacing"/>
            </w:pPr>
            <w:r w:rsidRPr="00B60CEC">
              <w:t xml:space="preserve">The composition portfolio </w:t>
            </w:r>
            <w:r w:rsidRPr="00CE3168">
              <w:t>must</w:t>
            </w:r>
            <w:r w:rsidRPr="00B60CEC">
              <w:t xml:space="preserve"> contain:</w:t>
            </w:r>
          </w:p>
          <w:p w14:paraId="00FA3A63" w14:textId="297DD797" w:rsidR="00910970" w:rsidRPr="00CE3168" w:rsidRDefault="00910970" w:rsidP="00CE3168">
            <w:pPr>
              <w:pStyle w:val="ListParagraph"/>
              <w:numPr>
                <w:ilvl w:val="0"/>
                <w:numId w:val="54"/>
              </w:numPr>
            </w:pPr>
            <w:r w:rsidRPr="00CE3168">
              <w:t>a minimum of two compositions with a total combined time of</w:t>
            </w:r>
            <w:r w:rsidR="00400EDE" w:rsidRPr="00CE3168">
              <w:t xml:space="preserve"> </w:t>
            </w:r>
            <w:r w:rsidRPr="00CE3168">
              <w:t>7–10 minutes</w:t>
            </w:r>
          </w:p>
          <w:p w14:paraId="1A9EA3E9" w14:textId="77777777" w:rsidR="00910970" w:rsidRPr="00CE3168" w:rsidRDefault="00910970" w:rsidP="00CE3168">
            <w:pPr>
              <w:pStyle w:val="ListParagraph"/>
              <w:numPr>
                <w:ilvl w:val="0"/>
                <w:numId w:val="54"/>
              </w:numPr>
            </w:pPr>
            <w:r w:rsidRPr="00CE3168">
              <w:t>a minimum of one composition for an ensemble of four or more instruments/parts/voices and a maximum of one composition for a solo instrument</w:t>
            </w:r>
          </w:p>
          <w:p w14:paraId="5302E11C" w14:textId="09B7625E" w:rsidR="00910970" w:rsidRPr="00CE3168" w:rsidRDefault="00933770" w:rsidP="00CE3168">
            <w:pPr>
              <w:pStyle w:val="ListParagraph"/>
              <w:numPr>
                <w:ilvl w:val="0"/>
                <w:numId w:val="54"/>
              </w:numPr>
              <w:rPr>
                <w:rFonts w:cs="Arial"/>
              </w:rPr>
            </w:pPr>
            <w:r w:rsidRPr="00CE3168">
              <w:t>scores</w:t>
            </w:r>
            <w:r w:rsidR="009446B9" w:rsidRPr="00CE3168">
              <w:t>/digital files</w:t>
            </w:r>
            <w:r w:rsidRPr="00CE3168">
              <w:t xml:space="preserve"> and </w:t>
            </w:r>
            <w:r w:rsidR="00F0693E" w:rsidRPr="00CE3168">
              <w:t xml:space="preserve">recordings </w:t>
            </w:r>
            <w:r w:rsidRPr="00CE3168">
              <w:t>of</w:t>
            </w:r>
            <w:r w:rsidR="00F0693E" w:rsidRPr="00CE3168">
              <w:t xml:space="preserve"> all compositions</w:t>
            </w:r>
          </w:p>
        </w:tc>
        <w:tc>
          <w:tcPr>
            <w:tcW w:w="5482" w:type="dxa"/>
          </w:tcPr>
          <w:p w14:paraId="3082CEBF" w14:textId="4F79370B" w:rsidR="00910970" w:rsidRPr="00B60CEC" w:rsidRDefault="00910970" w:rsidP="00CE3168">
            <w:pPr>
              <w:spacing w:after="120"/>
              <w:rPr>
                <w:rFonts w:eastAsia="Times New Roman" w:cs="Arial"/>
              </w:rPr>
            </w:pPr>
            <w:r w:rsidRPr="00B60CEC">
              <w:rPr>
                <w:rFonts w:eastAsia="Times New Roman" w:cs="Arial"/>
              </w:rPr>
              <w:t xml:space="preserve">The candidate is required to select an instrument and style combination as listed in the </w:t>
            </w:r>
            <w:r w:rsidRPr="00B60CEC">
              <w:rPr>
                <w:rFonts w:eastAsia="Times New Roman" w:cs="Arial"/>
                <w:i/>
              </w:rPr>
              <w:t>Music Performance Resource Package</w:t>
            </w:r>
            <w:r w:rsidRPr="00B60CEC">
              <w:rPr>
                <w:rFonts w:eastAsia="Times New Roman" w:cs="Arial"/>
              </w:rPr>
              <w:t xml:space="preserve">. Candidates may perform repertoire from a different style, providing </w:t>
            </w:r>
            <w:proofErr w:type="gramStart"/>
            <w:r w:rsidRPr="00B60CEC">
              <w:rPr>
                <w:rFonts w:eastAsia="Times New Roman" w:cs="Arial"/>
              </w:rPr>
              <w:t>the majority of</w:t>
            </w:r>
            <w:proofErr w:type="gramEnd"/>
            <w:r w:rsidRPr="00B60CEC">
              <w:rPr>
                <w:rFonts w:eastAsia="Times New Roman" w:cs="Arial"/>
              </w:rPr>
              <w:t xml:space="preserve"> </w:t>
            </w:r>
            <w:r w:rsidR="00515F76" w:rsidRPr="00B60CEC">
              <w:rPr>
                <w:rFonts w:eastAsia="Times New Roman" w:cs="Arial"/>
              </w:rPr>
              <w:t xml:space="preserve">the recital time </w:t>
            </w:r>
            <w:r w:rsidRPr="00B60CEC">
              <w:rPr>
                <w:rFonts w:eastAsia="Times New Roman" w:cs="Arial"/>
              </w:rPr>
              <w:t>is in the chosen style.</w:t>
            </w:r>
          </w:p>
          <w:p w14:paraId="25422FD5" w14:textId="77777777" w:rsidR="00910970" w:rsidRPr="00B60CEC" w:rsidRDefault="00910970" w:rsidP="00CE3168">
            <w:pPr>
              <w:spacing w:after="120"/>
              <w:rPr>
                <w:rFonts w:eastAsia="Times New Roman" w:cs="Arial"/>
              </w:rPr>
            </w:pPr>
            <w:r w:rsidRPr="00B60CEC">
              <w:rPr>
                <w:rFonts w:eastAsia="Times New Roman" w:cs="Arial"/>
              </w:rPr>
              <w:t xml:space="preserve">The candidate is required to present a minimum of two contrasting pieces </w:t>
            </w:r>
            <w:r w:rsidRPr="00CE3168">
              <w:t>for</w:t>
            </w:r>
            <w:r w:rsidRPr="00B60CEC">
              <w:rPr>
                <w:rFonts w:eastAsia="Times New Roman" w:cs="Arial"/>
              </w:rPr>
              <w:t xml:space="preserve"> the performance.</w:t>
            </w:r>
          </w:p>
          <w:p w14:paraId="7731CBED" w14:textId="77777777" w:rsidR="00910970" w:rsidRPr="00B60CEC" w:rsidRDefault="00910970" w:rsidP="00CE3168">
            <w:pPr>
              <w:spacing w:after="120"/>
              <w:rPr>
                <w:rFonts w:eastAsia="Times New Roman" w:cs="Arial"/>
              </w:rPr>
            </w:pPr>
            <w:r w:rsidRPr="00B60CEC">
              <w:rPr>
                <w:rFonts w:eastAsia="Times New Roman" w:cs="Arial"/>
              </w:rPr>
              <w:t xml:space="preserve">Jazz and Contemporary performers are required to demonstrate an ability </w:t>
            </w:r>
            <w:r w:rsidRPr="00CE3168">
              <w:t>to</w:t>
            </w:r>
            <w:r w:rsidRPr="00B60CEC">
              <w:rPr>
                <w:rFonts w:eastAsia="Times New Roman" w:cs="Arial"/>
              </w:rPr>
              <w:t xml:space="preserve"> solo and/or improvise, appropriate to the chosen repertoire.</w:t>
            </w:r>
          </w:p>
          <w:p w14:paraId="4C69433A" w14:textId="0F5FAC9C" w:rsidR="00910970" w:rsidRPr="00B60CEC" w:rsidRDefault="00910970" w:rsidP="00CE3168">
            <w:pPr>
              <w:spacing w:after="120"/>
              <w:rPr>
                <w:rFonts w:eastAsia="Times New Roman" w:cs="Arial"/>
              </w:rPr>
            </w:pPr>
            <w:r w:rsidRPr="00B60CEC">
              <w:rPr>
                <w:rFonts w:eastAsia="Times New Roman" w:cs="Arial"/>
              </w:rPr>
              <w:t xml:space="preserve">The composition portfolio must contain a degree of contrast. This contrast </w:t>
            </w:r>
            <w:r w:rsidRPr="00CE3168">
              <w:t>may</w:t>
            </w:r>
            <w:r w:rsidRPr="00B60CEC">
              <w:rPr>
                <w:rFonts w:eastAsia="Times New Roman" w:cs="Arial"/>
              </w:rPr>
              <w:t xml:space="preserve"> be evident through style, tempo, form, instrumentation</w:t>
            </w:r>
            <w:r w:rsidR="000729BA" w:rsidRPr="00B60CEC">
              <w:rPr>
                <w:rFonts w:eastAsia="Times New Roman" w:cs="Arial"/>
              </w:rPr>
              <w:t xml:space="preserve"> etc.</w:t>
            </w:r>
          </w:p>
          <w:p w14:paraId="7D44D2EC" w14:textId="784181CD" w:rsidR="00910970" w:rsidRPr="00B60CEC" w:rsidRDefault="00910970" w:rsidP="00CE3168">
            <w:pPr>
              <w:spacing w:after="120"/>
              <w:rPr>
                <w:rFonts w:eastAsia="Times New Roman" w:cs="Arial"/>
              </w:rPr>
            </w:pPr>
            <w:r w:rsidRPr="00B60CEC">
              <w:rPr>
                <w:rFonts w:eastAsia="Times New Roman" w:cs="Arial"/>
              </w:rPr>
              <w:t xml:space="preserve">The portfolio may be limited to a single </w:t>
            </w:r>
            <w:proofErr w:type="gramStart"/>
            <w:r w:rsidR="002076FB" w:rsidRPr="00B60CEC">
              <w:rPr>
                <w:rFonts w:eastAsia="Times New Roman" w:cs="Arial"/>
              </w:rPr>
              <w:t>style</w:t>
            </w:r>
            <w:r w:rsidRPr="00B60CEC">
              <w:rPr>
                <w:rFonts w:eastAsia="Times New Roman" w:cs="Arial"/>
              </w:rPr>
              <w:t>, or</w:t>
            </w:r>
            <w:proofErr w:type="gramEnd"/>
            <w:r w:rsidRPr="00B60CEC">
              <w:rPr>
                <w:rFonts w:eastAsia="Times New Roman" w:cs="Arial"/>
              </w:rPr>
              <w:t xml:space="preserve"> contain pieces across multiple </w:t>
            </w:r>
            <w:r w:rsidR="002076FB" w:rsidRPr="00B60CEC">
              <w:rPr>
                <w:rFonts w:eastAsia="Times New Roman" w:cs="Arial"/>
              </w:rPr>
              <w:t>style</w:t>
            </w:r>
            <w:r w:rsidRPr="00B60CEC">
              <w:rPr>
                <w:rFonts w:eastAsia="Times New Roman" w:cs="Arial"/>
              </w:rPr>
              <w:t xml:space="preserve">s. In addition to the four performance </w:t>
            </w:r>
            <w:r w:rsidR="002076FB" w:rsidRPr="00B60CEC">
              <w:rPr>
                <w:rFonts w:eastAsia="Times New Roman" w:cs="Arial"/>
              </w:rPr>
              <w:t>style</w:t>
            </w:r>
            <w:r w:rsidRPr="00B60CEC">
              <w:rPr>
                <w:rFonts w:eastAsia="Times New Roman" w:cs="Arial"/>
              </w:rPr>
              <w:t xml:space="preserve">s, composition students may compose works in any other </w:t>
            </w:r>
            <w:r w:rsidR="002076FB" w:rsidRPr="00B60CEC">
              <w:rPr>
                <w:rFonts w:eastAsia="Times New Roman" w:cs="Arial"/>
              </w:rPr>
              <w:t>style</w:t>
            </w:r>
            <w:r w:rsidRPr="00B60CEC">
              <w:rPr>
                <w:rFonts w:eastAsia="Times New Roman" w:cs="Arial"/>
              </w:rPr>
              <w:t>, such as film music or music from various cultures.</w:t>
            </w:r>
          </w:p>
          <w:p w14:paraId="545C932E" w14:textId="2B8A3856" w:rsidR="00910970" w:rsidRPr="00B60CEC" w:rsidRDefault="00F0693E" w:rsidP="00CE3168">
            <w:pPr>
              <w:rPr>
                <w:rFonts w:eastAsia="Times New Roman" w:cs="Arial"/>
              </w:rPr>
            </w:pPr>
            <w:r w:rsidRPr="00B60CEC">
              <w:t>One composition may be an arrangement of another composer</w:t>
            </w:r>
            <w:r w:rsidR="00C23884">
              <w:t>’</w:t>
            </w:r>
            <w:r w:rsidRPr="00B60CEC">
              <w:t>s work. This composition must constitute less than 50% of the total combined time of the portfolio.</w:t>
            </w:r>
          </w:p>
        </w:tc>
      </w:tr>
    </w:tbl>
    <w:p w14:paraId="02EBE460" w14:textId="77777777" w:rsidR="00910970" w:rsidRDefault="00910970" w:rsidP="00B425EF">
      <w:pPr>
        <w:rPr>
          <w:rFonts w:eastAsiaTheme="majorEastAsia"/>
        </w:rPr>
      </w:pPr>
      <w:r>
        <w:br w:type="page"/>
      </w:r>
    </w:p>
    <w:p w14:paraId="7EFA9F4F" w14:textId="7977C5CB" w:rsidR="00D77354" w:rsidRPr="003B7EFA" w:rsidRDefault="00D77354" w:rsidP="00B65415">
      <w:pPr>
        <w:pStyle w:val="SCSAHeading2"/>
        <w:spacing w:after="80" w:line="259" w:lineRule="auto"/>
      </w:pPr>
      <w:bookmarkStart w:id="69" w:name="_Toc236395374"/>
      <w:r w:rsidRPr="003B7EFA">
        <w:lastRenderedPageBreak/>
        <w:t>Wr</w:t>
      </w:r>
      <w:r w:rsidR="0084078F">
        <w:t>itten examination design brief –</w:t>
      </w:r>
      <w:r w:rsidRPr="003B7EFA">
        <w:t xml:space="preserve"> Year 12</w:t>
      </w:r>
      <w:bookmarkEnd w:id="69"/>
    </w:p>
    <w:p w14:paraId="6FBE9DCC" w14:textId="77777777" w:rsidR="00D77354" w:rsidRPr="00B30599" w:rsidRDefault="00D77354" w:rsidP="00B65415">
      <w:pPr>
        <w:spacing w:after="0" w:line="259" w:lineRule="auto"/>
      </w:pPr>
      <w:r w:rsidRPr="002C7BBD">
        <w:rPr>
          <w:rFonts w:eastAsia="Times New Roman"/>
          <w:b/>
          <w:szCs w:val="28"/>
        </w:rPr>
        <w:t>Time allowed</w:t>
      </w:r>
    </w:p>
    <w:p w14:paraId="7EB87DF0" w14:textId="64A84A58" w:rsidR="00D77354" w:rsidRPr="002C7BBD" w:rsidRDefault="00D77354" w:rsidP="00B65415">
      <w:pPr>
        <w:tabs>
          <w:tab w:val="left" w:pos="3686"/>
        </w:tabs>
        <w:spacing w:after="0" w:line="259" w:lineRule="auto"/>
        <w:rPr>
          <w:rFonts w:eastAsia="Times New Roman" w:cs="Arial"/>
        </w:rPr>
      </w:pPr>
      <w:r w:rsidRPr="002C7BBD">
        <w:rPr>
          <w:rFonts w:eastAsia="Times New Roman" w:cs="Arial"/>
        </w:rPr>
        <w:t>Reading time before commencing work:</w:t>
      </w:r>
      <w:r w:rsidR="00B56E6A" w:rsidRPr="002C7BBD">
        <w:rPr>
          <w:rFonts w:eastAsia="Times New Roman" w:cs="Arial"/>
        </w:rPr>
        <w:t xml:space="preserve"> </w:t>
      </w:r>
      <w:r w:rsidR="00A909F9" w:rsidRPr="002C7BBD">
        <w:rPr>
          <w:rFonts w:eastAsia="Times New Roman" w:cs="Arial"/>
        </w:rPr>
        <w:tab/>
      </w:r>
      <w:r w:rsidR="0041355E" w:rsidRPr="002C7BBD">
        <w:rPr>
          <w:rFonts w:eastAsia="Times New Roman" w:cs="Arial"/>
        </w:rPr>
        <w:t>ten</w:t>
      </w:r>
      <w:r w:rsidRPr="002C7BBD">
        <w:rPr>
          <w:rFonts w:eastAsia="Times New Roman" w:cs="Arial"/>
        </w:rPr>
        <w:t xml:space="preserve"> minutes</w:t>
      </w:r>
    </w:p>
    <w:p w14:paraId="06C45082" w14:textId="27EFBEAD" w:rsidR="00D77354" w:rsidRPr="002C7BBD" w:rsidRDefault="00D77354" w:rsidP="00B65415">
      <w:pPr>
        <w:tabs>
          <w:tab w:val="left" w:pos="3686"/>
        </w:tabs>
        <w:spacing w:after="80" w:line="259" w:lineRule="auto"/>
        <w:rPr>
          <w:rFonts w:eastAsia="Times New Roman" w:cs="Arial"/>
        </w:rPr>
      </w:pPr>
      <w:r w:rsidRPr="002C7BBD">
        <w:rPr>
          <w:rFonts w:eastAsia="Times New Roman" w:cs="Arial"/>
        </w:rPr>
        <w:t>Working time for paper:</w:t>
      </w:r>
      <w:r w:rsidR="00B56E6A" w:rsidRPr="002C7BBD">
        <w:rPr>
          <w:rFonts w:eastAsia="Times New Roman" w:cs="Arial"/>
        </w:rPr>
        <w:t xml:space="preserve"> </w:t>
      </w:r>
      <w:r w:rsidR="00A909F9" w:rsidRPr="002C7BBD">
        <w:rPr>
          <w:rFonts w:eastAsia="Times New Roman" w:cs="Arial"/>
        </w:rPr>
        <w:tab/>
      </w:r>
      <w:r w:rsidR="0041355E" w:rsidRPr="002C7BBD">
        <w:rPr>
          <w:rFonts w:eastAsia="Times New Roman" w:cs="Arial"/>
        </w:rPr>
        <w:t>two and a half hours</w:t>
      </w:r>
    </w:p>
    <w:p w14:paraId="3451497E" w14:textId="77777777" w:rsidR="00D77354" w:rsidRPr="00B30599" w:rsidRDefault="006A176C" w:rsidP="00B65415">
      <w:pPr>
        <w:spacing w:after="0" w:line="259" w:lineRule="auto"/>
      </w:pPr>
      <w:r w:rsidRPr="002C7BBD">
        <w:rPr>
          <w:rFonts w:eastAsia="Times New Roman"/>
          <w:b/>
          <w:szCs w:val="28"/>
        </w:rPr>
        <w:t>Permissible items</w:t>
      </w:r>
    </w:p>
    <w:p w14:paraId="2D7D3E71" w14:textId="3C7C216C" w:rsidR="00D77354" w:rsidRPr="002C7BBD" w:rsidRDefault="00D77354" w:rsidP="00B65415">
      <w:pPr>
        <w:spacing w:after="0" w:line="259" w:lineRule="auto"/>
        <w:ind w:left="2268" w:hanging="2268"/>
        <w:rPr>
          <w:rFonts w:eastAsia="Times New Roman" w:cs="Arial"/>
        </w:rPr>
      </w:pPr>
      <w:r w:rsidRPr="002C7BBD">
        <w:rPr>
          <w:rFonts w:eastAsia="Times New Roman" w:cs="Arial"/>
        </w:rPr>
        <w:t>Standard items:</w:t>
      </w:r>
      <w:r w:rsidR="0008140F" w:rsidRPr="002C7BBD">
        <w:rPr>
          <w:rFonts w:eastAsia="Times New Roman" w:cs="Arial"/>
        </w:rPr>
        <w:tab/>
      </w:r>
      <w:r w:rsidRPr="002C7BBD">
        <w:rPr>
          <w:rFonts w:eastAsia="Times New Roman" w:cs="Arial"/>
        </w:rPr>
        <w:t>pens (blue/black preferred), pencils (including coloured), sharpener, correction fluid/tape, eraser, ruler, highlighters</w:t>
      </w:r>
    </w:p>
    <w:p w14:paraId="38D13C75" w14:textId="011B01BB" w:rsidR="00D77354" w:rsidRPr="002C7BBD" w:rsidRDefault="00D77354" w:rsidP="00B65415">
      <w:pPr>
        <w:tabs>
          <w:tab w:val="left" w:pos="2268"/>
        </w:tabs>
        <w:spacing w:after="80" w:line="259" w:lineRule="auto"/>
        <w:rPr>
          <w:rFonts w:eastAsia="Times New Roman" w:cs="Arial"/>
        </w:rPr>
      </w:pPr>
      <w:r w:rsidRPr="002C7BBD">
        <w:rPr>
          <w:rFonts w:eastAsia="Times New Roman" w:cs="Arial"/>
        </w:rPr>
        <w:t>Special items:</w:t>
      </w:r>
      <w:r w:rsidR="0008140F" w:rsidRPr="002C7BBD">
        <w:rPr>
          <w:rFonts w:eastAsia="Times New Roman" w:cs="Arial"/>
        </w:rPr>
        <w:tab/>
      </w:r>
      <w:r w:rsidRPr="002C7BBD">
        <w:rPr>
          <w:rFonts w:eastAsia="Times New Roman" w:cs="Arial"/>
        </w:rPr>
        <w:t>nil</w:t>
      </w:r>
    </w:p>
    <w:p w14:paraId="4E093250" w14:textId="77777777" w:rsidR="00D77354" w:rsidRPr="00B30599" w:rsidRDefault="00E30514" w:rsidP="00B65415">
      <w:pPr>
        <w:spacing w:after="0" w:line="259" w:lineRule="auto"/>
      </w:pPr>
      <w:r w:rsidRPr="002C7BBD">
        <w:rPr>
          <w:rFonts w:eastAsia="Times New Roman"/>
          <w:b/>
          <w:szCs w:val="28"/>
        </w:rPr>
        <w:t>Provided by the School Curriculum and Standards Authority</w:t>
      </w:r>
    </w:p>
    <w:p w14:paraId="51DC10C9" w14:textId="77777777" w:rsidR="00D77354" w:rsidRPr="002C7BBD" w:rsidRDefault="00E30514" w:rsidP="00B65415">
      <w:pPr>
        <w:autoSpaceDE w:val="0"/>
        <w:autoSpaceDN w:val="0"/>
        <w:adjustRightInd w:val="0"/>
        <w:spacing w:after="0" w:line="259" w:lineRule="auto"/>
        <w:ind w:left="2160" w:hanging="2160"/>
        <w:rPr>
          <w:rFonts w:eastAsia="Times New Roman" w:cs="Arial"/>
        </w:rPr>
      </w:pPr>
      <w:r w:rsidRPr="002C7BBD">
        <w:rPr>
          <w:rFonts w:eastAsia="Times New Roman" w:cs="Arial"/>
        </w:rPr>
        <w:t>Personal listening device</w:t>
      </w:r>
    </w:p>
    <w:p w14:paraId="027CD42D" w14:textId="782DBEF0" w:rsidR="00E30514" w:rsidRPr="002C7BBD" w:rsidRDefault="00A221DC" w:rsidP="00B65415">
      <w:pPr>
        <w:autoSpaceDE w:val="0"/>
        <w:autoSpaceDN w:val="0"/>
        <w:adjustRightInd w:val="0"/>
        <w:spacing w:after="80" w:line="259" w:lineRule="auto"/>
        <w:ind w:left="2160" w:hanging="2160"/>
        <w:rPr>
          <w:rFonts w:eastAsia="Times New Roman" w:cs="Arial"/>
        </w:rPr>
      </w:pPr>
      <w:r>
        <w:rPr>
          <w:rFonts w:eastAsia="Times New Roman" w:cs="Arial"/>
        </w:rPr>
        <w:t>Earbuds</w:t>
      </w:r>
    </w:p>
    <w:tbl>
      <w:tblPr>
        <w:tblStyle w:val="SCSATable"/>
        <w:tblW w:w="5000" w:type="pct"/>
        <w:tblLayout w:type="fixed"/>
        <w:tblCellMar>
          <w:top w:w="28" w:type="dxa"/>
          <w:bottom w:w="28" w:type="dxa"/>
        </w:tblCellMar>
        <w:tblLook w:val="04A0" w:firstRow="1" w:lastRow="0" w:firstColumn="1" w:lastColumn="0" w:noHBand="0" w:noVBand="1"/>
      </w:tblPr>
      <w:tblGrid>
        <w:gridCol w:w="3202"/>
        <w:gridCol w:w="5858"/>
      </w:tblGrid>
      <w:tr w:rsidR="00F61F4E" w:rsidRPr="009446B9" w14:paraId="2EE06D82" w14:textId="77777777" w:rsidTr="00B65415">
        <w:trPr>
          <w:cnfStyle w:val="100000000000" w:firstRow="1" w:lastRow="0" w:firstColumn="0" w:lastColumn="0" w:oddVBand="0" w:evenVBand="0" w:oddHBand="0" w:evenHBand="0" w:firstRowFirstColumn="0" w:firstRowLastColumn="0" w:lastRowFirstColumn="0" w:lastRowLastColumn="0"/>
        </w:trPr>
        <w:tc>
          <w:tcPr>
            <w:tcW w:w="3435" w:type="dxa"/>
          </w:tcPr>
          <w:p w14:paraId="09E47E12" w14:textId="77777777" w:rsidR="00F61F4E" w:rsidRPr="00B30599" w:rsidRDefault="00F61F4E" w:rsidP="00B65415">
            <w:pPr>
              <w:spacing w:line="259" w:lineRule="auto"/>
            </w:pPr>
            <w:r w:rsidRPr="00B30599">
              <w:t>Section</w:t>
            </w:r>
          </w:p>
        </w:tc>
        <w:tc>
          <w:tcPr>
            <w:tcW w:w="6300" w:type="dxa"/>
          </w:tcPr>
          <w:p w14:paraId="1DC5231A" w14:textId="77777777" w:rsidR="00F61F4E" w:rsidRPr="00B30599" w:rsidRDefault="00F61F4E" w:rsidP="00B65415">
            <w:pPr>
              <w:spacing w:line="259" w:lineRule="auto"/>
            </w:pPr>
            <w:r w:rsidRPr="00B30599">
              <w:t>Supporting information</w:t>
            </w:r>
          </w:p>
        </w:tc>
      </w:tr>
      <w:tr w:rsidR="00D77354" w:rsidRPr="009446B9" w14:paraId="2707FDE1" w14:textId="77777777" w:rsidTr="00B65415">
        <w:tc>
          <w:tcPr>
            <w:tcW w:w="3435" w:type="dxa"/>
          </w:tcPr>
          <w:p w14:paraId="0EF0CBF9" w14:textId="4C2DF80E" w:rsidR="002A2005" w:rsidRPr="009446B9" w:rsidRDefault="00D77354" w:rsidP="00B65415">
            <w:pPr>
              <w:spacing w:after="80" w:line="259" w:lineRule="auto"/>
              <w:rPr>
                <w:rFonts w:eastAsia="Times New Roman" w:cs="Arial"/>
                <w:color w:val="000000" w:themeColor="text1"/>
              </w:rPr>
            </w:pPr>
            <w:r w:rsidRPr="009446B9">
              <w:rPr>
                <w:rFonts w:eastAsia="Times New Roman" w:cs="Arial"/>
                <w:b/>
                <w:bCs/>
              </w:rPr>
              <w:t>Section One</w:t>
            </w:r>
            <w:r w:rsidR="004B38D2" w:rsidRPr="009446B9">
              <w:rPr>
                <w:rFonts w:eastAsia="Times New Roman" w:cs="Arial"/>
                <w:b/>
                <w:bCs/>
              </w:rPr>
              <w:br/>
            </w:r>
            <w:r w:rsidR="000904D0" w:rsidRPr="009446B9">
              <w:rPr>
                <w:rFonts w:eastAsia="Times New Roman" w:cs="Arial"/>
                <w:b/>
                <w:bCs/>
              </w:rPr>
              <w:t>Music literacy</w:t>
            </w:r>
            <w:r w:rsidR="004B38D2" w:rsidRPr="009446B9">
              <w:rPr>
                <w:rFonts w:eastAsia="Times New Roman" w:cs="Arial"/>
                <w:b/>
                <w:bCs/>
              </w:rPr>
              <w:br/>
            </w:r>
            <w:r w:rsidR="002A2005" w:rsidRPr="009446B9">
              <w:rPr>
                <w:rFonts w:eastAsia="Times New Roman" w:cs="Arial"/>
                <w:color w:val="000000" w:themeColor="text1"/>
              </w:rPr>
              <w:t>5</w:t>
            </w:r>
            <w:r w:rsidR="00A1225B" w:rsidRPr="009446B9">
              <w:rPr>
                <w:rFonts w:eastAsia="Times New Roman" w:cs="Arial"/>
                <w:color w:val="000000" w:themeColor="text1"/>
              </w:rPr>
              <w:t>5</w:t>
            </w:r>
            <w:r w:rsidR="002A2005" w:rsidRPr="009446B9">
              <w:rPr>
                <w:rFonts w:eastAsia="Times New Roman" w:cs="Arial"/>
                <w:color w:val="000000" w:themeColor="text1"/>
              </w:rPr>
              <w:t xml:space="preserve">% of the written </w:t>
            </w:r>
            <w:r w:rsidR="002A2005" w:rsidRPr="00B30599">
              <w:t>examination</w:t>
            </w:r>
          </w:p>
          <w:p w14:paraId="46CDCE52" w14:textId="4C75F297" w:rsidR="002A2005" w:rsidRPr="009446B9" w:rsidRDefault="00A1225B" w:rsidP="00B65415">
            <w:pPr>
              <w:spacing w:after="80" w:line="259" w:lineRule="auto"/>
              <w:rPr>
                <w:rFonts w:eastAsia="Times New Roman" w:cs="Arial"/>
                <w:color w:val="000000" w:themeColor="text1"/>
              </w:rPr>
            </w:pPr>
            <w:r w:rsidRPr="009446B9">
              <w:rPr>
                <w:rFonts w:eastAsia="Times New Roman" w:cs="Arial"/>
                <w:b/>
                <w:color w:val="000000" w:themeColor="text1"/>
              </w:rPr>
              <w:t xml:space="preserve">Part A: </w:t>
            </w:r>
            <w:r w:rsidRPr="009446B9">
              <w:rPr>
                <w:rFonts w:eastAsia="Times New Roman" w:cs="Arial"/>
                <w:color w:val="000000" w:themeColor="text1"/>
              </w:rPr>
              <w:t>Aural (35%)</w:t>
            </w:r>
            <w:r w:rsidR="004B38D2" w:rsidRPr="009446B9">
              <w:rPr>
                <w:rFonts w:eastAsia="Times New Roman" w:cs="Arial"/>
                <w:color w:val="000000" w:themeColor="text1"/>
              </w:rPr>
              <w:br/>
            </w:r>
            <w:r w:rsidRPr="009446B9">
              <w:rPr>
                <w:rFonts w:eastAsia="Times New Roman" w:cs="Arial"/>
                <w:color w:val="000000" w:themeColor="text1"/>
              </w:rPr>
              <w:t>6</w:t>
            </w:r>
            <w:r w:rsidR="0084078F" w:rsidRPr="009446B9">
              <w:rPr>
                <w:rFonts w:eastAsia="Times New Roman" w:cs="Arial"/>
                <w:color w:val="000000" w:themeColor="text1"/>
              </w:rPr>
              <w:t>–</w:t>
            </w:r>
            <w:r w:rsidR="002A2005" w:rsidRPr="009446B9">
              <w:rPr>
                <w:rFonts w:eastAsia="Times New Roman" w:cs="Arial"/>
                <w:color w:val="000000" w:themeColor="text1"/>
              </w:rPr>
              <w:t>8 questions</w:t>
            </w:r>
          </w:p>
          <w:p w14:paraId="43370F7A" w14:textId="661B2A72" w:rsidR="00A1225B" w:rsidRPr="009446B9" w:rsidRDefault="00A1225B" w:rsidP="00B65415">
            <w:pPr>
              <w:spacing w:after="80" w:line="259" w:lineRule="auto"/>
              <w:rPr>
                <w:rFonts w:eastAsia="Times New Roman" w:cs="Arial"/>
                <w:color w:val="000000" w:themeColor="text1"/>
              </w:rPr>
            </w:pPr>
            <w:r w:rsidRPr="009446B9">
              <w:rPr>
                <w:rFonts w:eastAsia="Times New Roman" w:cs="Arial"/>
                <w:b/>
                <w:color w:val="000000" w:themeColor="text1"/>
              </w:rPr>
              <w:t xml:space="preserve">Part B: </w:t>
            </w:r>
            <w:r w:rsidRPr="009446B9">
              <w:rPr>
                <w:rFonts w:eastAsia="Times New Roman" w:cs="Arial"/>
                <w:color w:val="000000" w:themeColor="text1"/>
              </w:rPr>
              <w:t>Theory (20%)</w:t>
            </w:r>
            <w:r w:rsidR="004B38D2" w:rsidRPr="009446B9">
              <w:rPr>
                <w:rFonts w:eastAsia="Times New Roman" w:cs="Arial"/>
                <w:color w:val="000000" w:themeColor="text1"/>
              </w:rPr>
              <w:br/>
            </w:r>
            <w:r w:rsidRPr="009446B9">
              <w:rPr>
                <w:rFonts w:eastAsia="Times New Roman" w:cs="Arial"/>
                <w:color w:val="000000" w:themeColor="text1"/>
              </w:rPr>
              <w:t>2</w:t>
            </w:r>
            <w:r w:rsidR="00B56E6A" w:rsidRPr="009446B9">
              <w:rPr>
                <w:rFonts w:eastAsia="Times New Roman" w:cs="Arial"/>
                <w:color w:val="000000" w:themeColor="text1"/>
              </w:rPr>
              <w:t>–</w:t>
            </w:r>
            <w:r w:rsidRPr="009446B9">
              <w:rPr>
                <w:rFonts w:eastAsia="Times New Roman" w:cs="Arial"/>
                <w:color w:val="000000" w:themeColor="text1"/>
              </w:rPr>
              <w:t>4 questions</w:t>
            </w:r>
          </w:p>
          <w:p w14:paraId="1DE7BBF4" w14:textId="5A927A08" w:rsidR="00D77354" w:rsidRPr="009446B9" w:rsidRDefault="002A2005" w:rsidP="00B65415">
            <w:pPr>
              <w:spacing w:line="259" w:lineRule="auto"/>
              <w:rPr>
                <w:rFonts w:eastAsia="Times New Roman" w:cs="Arial"/>
              </w:rPr>
            </w:pPr>
            <w:r w:rsidRPr="009446B9">
              <w:rPr>
                <w:rFonts w:eastAsia="Times New Roman" w:cs="Arial"/>
                <w:color w:val="000000" w:themeColor="text1"/>
              </w:rPr>
              <w:t xml:space="preserve">Suggested working time: </w:t>
            </w:r>
            <w:r w:rsidR="00A1225B" w:rsidRPr="009446B9">
              <w:rPr>
                <w:rFonts w:eastAsia="Times New Roman" w:cs="Arial"/>
                <w:color w:val="000000" w:themeColor="text1"/>
              </w:rPr>
              <w:t>80</w:t>
            </w:r>
            <w:r w:rsidRPr="009446B9">
              <w:rPr>
                <w:rFonts w:eastAsia="Times New Roman" w:cs="Arial"/>
                <w:color w:val="000000" w:themeColor="text1"/>
              </w:rPr>
              <w:t xml:space="preserve"> </w:t>
            </w:r>
            <w:r w:rsidRPr="00B30599">
              <w:t>minutes</w:t>
            </w:r>
          </w:p>
        </w:tc>
        <w:tc>
          <w:tcPr>
            <w:tcW w:w="6300" w:type="dxa"/>
          </w:tcPr>
          <w:p w14:paraId="18F024AC" w14:textId="296DD463" w:rsidR="002A2005" w:rsidRPr="009446B9" w:rsidRDefault="002A2005" w:rsidP="00B65415">
            <w:pPr>
              <w:spacing w:after="80" w:line="259" w:lineRule="auto"/>
              <w:rPr>
                <w:rFonts w:eastAsia="Times New Roman" w:cs="Arial"/>
              </w:rPr>
            </w:pPr>
            <w:r w:rsidRPr="009446B9">
              <w:rPr>
                <w:rFonts w:eastAsia="Times New Roman" w:cs="Arial"/>
              </w:rPr>
              <w:t xml:space="preserve">The candidate is required to listen and respond to a selection of music excerpts using the personal listening device provided. </w:t>
            </w:r>
            <w:r w:rsidR="00254C0E" w:rsidRPr="009446B9">
              <w:rPr>
                <w:rFonts w:eastAsia="Times New Roman" w:cs="Arial"/>
              </w:rPr>
              <w:t xml:space="preserve">Excerpts may be of any music style and/or be sourced from the designated works. </w:t>
            </w:r>
            <w:r w:rsidRPr="009446B9">
              <w:rPr>
                <w:rFonts w:eastAsia="Times New Roman" w:cs="Arial"/>
              </w:rPr>
              <w:t xml:space="preserve">Questions can have parts. Question formats </w:t>
            </w:r>
            <w:r w:rsidR="00B475AF" w:rsidRPr="009446B9">
              <w:rPr>
                <w:rFonts w:eastAsia="Times New Roman" w:cs="Arial"/>
              </w:rPr>
              <w:t xml:space="preserve">can </w:t>
            </w:r>
            <w:r w:rsidRPr="009446B9">
              <w:rPr>
                <w:rFonts w:eastAsia="Times New Roman" w:cs="Arial"/>
              </w:rPr>
              <w:t xml:space="preserve">include </w:t>
            </w:r>
            <w:r w:rsidR="00B475AF" w:rsidRPr="009446B9">
              <w:rPr>
                <w:rFonts w:eastAsia="Times New Roman" w:cs="Arial"/>
              </w:rPr>
              <w:t xml:space="preserve">notated musical responses, </w:t>
            </w:r>
            <w:r w:rsidRPr="009446B9">
              <w:rPr>
                <w:rFonts w:eastAsia="Times New Roman" w:cs="Arial"/>
              </w:rPr>
              <w:t>multiple-choice and short answer.</w:t>
            </w:r>
          </w:p>
          <w:p w14:paraId="0217027A" w14:textId="1D08491C" w:rsidR="00B56E6A" w:rsidRPr="00B30599" w:rsidRDefault="000A3261" w:rsidP="00B65415">
            <w:pPr>
              <w:spacing w:line="259" w:lineRule="auto"/>
            </w:pPr>
            <w:r w:rsidRPr="009446B9">
              <w:rPr>
                <w:rFonts w:eastAsia="Times New Roman" w:cs="Arial"/>
                <w:b/>
              </w:rPr>
              <w:t>Part A:</w:t>
            </w:r>
            <w:r w:rsidR="00B56E6A" w:rsidRPr="009446B9">
              <w:rPr>
                <w:rFonts w:eastAsia="Times New Roman" w:cs="Arial"/>
                <w:b/>
              </w:rPr>
              <w:t xml:space="preserve"> </w:t>
            </w:r>
            <w:r w:rsidR="00B56E6A" w:rsidRPr="009446B9">
              <w:rPr>
                <w:rFonts w:eastAsia="Times New Roman" w:cs="Arial"/>
              </w:rPr>
              <w:t>Aural</w:t>
            </w:r>
          </w:p>
          <w:p w14:paraId="4FBB9C32" w14:textId="2B221467" w:rsidR="002A2005" w:rsidRPr="00B30599" w:rsidRDefault="002A2005" w:rsidP="00B65415">
            <w:pPr>
              <w:spacing w:after="80" w:line="259" w:lineRule="auto"/>
            </w:pPr>
            <w:r w:rsidRPr="009446B9">
              <w:rPr>
                <w:rFonts w:eastAsia="Times New Roman" w:cs="Arial"/>
                <w:bCs/>
              </w:rPr>
              <w:t xml:space="preserve">Aural </w:t>
            </w:r>
            <w:r w:rsidRPr="009446B9">
              <w:rPr>
                <w:rFonts w:eastAsia="Times New Roman" w:cs="Arial"/>
              </w:rPr>
              <w:t xml:space="preserve">questions can </w:t>
            </w:r>
            <w:proofErr w:type="gramStart"/>
            <w:r w:rsidRPr="009446B9">
              <w:rPr>
                <w:rFonts w:eastAsia="Times New Roman" w:cs="Arial"/>
              </w:rPr>
              <w:t>include:</w:t>
            </w:r>
            <w:proofErr w:type="gramEnd"/>
            <w:r w:rsidRPr="009446B9">
              <w:rPr>
                <w:rFonts w:eastAsia="Times New Roman" w:cs="Arial"/>
              </w:rPr>
              <w:t xml:space="preserve"> recognition of </w:t>
            </w:r>
            <w:r w:rsidR="008C42EA" w:rsidRPr="009446B9">
              <w:rPr>
                <w:rFonts w:eastAsia="Times New Roman" w:cs="Arial"/>
              </w:rPr>
              <w:t xml:space="preserve">intervals, scales, </w:t>
            </w:r>
            <w:r w:rsidRPr="009446B9">
              <w:rPr>
                <w:rFonts w:eastAsia="Times New Roman" w:cs="Arial"/>
              </w:rPr>
              <w:t>tonality</w:t>
            </w:r>
            <w:r w:rsidR="008C42EA" w:rsidRPr="009446B9">
              <w:rPr>
                <w:rFonts w:eastAsia="Times New Roman" w:cs="Arial"/>
              </w:rPr>
              <w:t>,</w:t>
            </w:r>
            <w:r w:rsidRPr="009446B9">
              <w:rPr>
                <w:rFonts w:eastAsia="Times New Roman" w:cs="Arial"/>
              </w:rPr>
              <w:t xml:space="preserve"> modulations, melodic and rhythmic dictations, chord progressions, rhythmic and/or pitch discrepancies</w:t>
            </w:r>
            <w:r w:rsidR="00CE01C0" w:rsidRPr="009446B9">
              <w:rPr>
                <w:rFonts w:eastAsia="Times New Roman" w:cs="Arial"/>
              </w:rPr>
              <w:t xml:space="preserve"> and</w:t>
            </w:r>
            <w:r w:rsidRPr="009446B9">
              <w:rPr>
                <w:rFonts w:eastAsia="Times New Roman" w:cs="Arial"/>
              </w:rPr>
              <w:t xml:space="preserve"> aural analysis.</w:t>
            </w:r>
          </w:p>
          <w:p w14:paraId="44FC35DD" w14:textId="35D65C46" w:rsidR="00B56E6A" w:rsidRPr="00B30599" w:rsidRDefault="000A3261" w:rsidP="00B65415">
            <w:pPr>
              <w:spacing w:line="259" w:lineRule="auto"/>
            </w:pPr>
            <w:r w:rsidRPr="009446B9">
              <w:rPr>
                <w:rFonts w:eastAsia="Times New Roman" w:cs="Arial"/>
                <w:b/>
              </w:rPr>
              <w:t>Part B:</w:t>
            </w:r>
            <w:r w:rsidR="00B56E6A" w:rsidRPr="009446B9">
              <w:rPr>
                <w:rFonts w:eastAsia="Times New Roman" w:cs="Arial"/>
                <w:b/>
              </w:rPr>
              <w:t xml:space="preserve"> </w:t>
            </w:r>
            <w:r w:rsidR="00B56E6A" w:rsidRPr="009446B9">
              <w:rPr>
                <w:rFonts w:eastAsia="Times New Roman" w:cs="Arial"/>
              </w:rPr>
              <w:t>Theory</w:t>
            </w:r>
          </w:p>
          <w:p w14:paraId="68913E18" w14:textId="2A6E0483" w:rsidR="00D77354" w:rsidRPr="009446B9" w:rsidRDefault="002A2005" w:rsidP="00B65415">
            <w:pPr>
              <w:spacing w:line="259" w:lineRule="auto"/>
              <w:rPr>
                <w:rFonts w:eastAsia="Times New Roman" w:cs="Arial"/>
              </w:rPr>
            </w:pPr>
            <w:r w:rsidRPr="009446B9">
              <w:rPr>
                <w:rFonts w:eastAsia="Times New Roman" w:cs="Arial"/>
                <w:bCs/>
              </w:rPr>
              <w:t>Theory</w:t>
            </w:r>
            <w:r w:rsidRPr="009446B9">
              <w:rPr>
                <w:rFonts w:eastAsia="Times New Roman" w:cs="Arial"/>
              </w:rPr>
              <w:t xml:space="preserve"> questions are based on a range of the following: identification and writing of scales, intervals, </w:t>
            </w:r>
            <w:r w:rsidRPr="00B30599">
              <w:t>chords</w:t>
            </w:r>
            <w:r w:rsidRPr="009446B9">
              <w:rPr>
                <w:rFonts w:eastAsia="Times New Roman" w:cs="Arial"/>
              </w:rPr>
              <w:t>,</w:t>
            </w:r>
            <w:r w:rsidRPr="009446B9">
              <w:rPr>
                <w:rFonts w:eastAsia="Times New Roman" w:cs="Arial"/>
                <w:color w:val="000000" w:themeColor="text1"/>
              </w:rPr>
              <w:t xml:space="preserve"> </w:t>
            </w:r>
            <w:r w:rsidRPr="009446B9">
              <w:rPr>
                <w:rFonts w:eastAsia="Times New Roman" w:cs="Arial"/>
              </w:rPr>
              <w:t xml:space="preserve">identification of form and structure, transposition, chord analysis </w:t>
            </w:r>
            <w:r w:rsidR="00D700AC" w:rsidRPr="009446B9">
              <w:rPr>
                <w:rFonts w:eastAsia="Times New Roman" w:cs="Arial"/>
              </w:rPr>
              <w:t>and</w:t>
            </w:r>
            <w:r w:rsidR="002A44A9" w:rsidRPr="009446B9">
              <w:rPr>
                <w:rFonts w:eastAsia="Times New Roman" w:cs="Arial"/>
              </w:rPr>
              <w:t xml:space="preserve"> visual analysis</w:t>
            </w:r>
            <w:r w:rsidRPr="009446B9">
              <w:rPr>
                <w:rFonts w:eastAsia="Times New Roman" w:cs="Arial"/>
              </w:rPr>
              <w:t>.</w:t>
            </w:r>
          </w:p>
        </w:tc>
      </w:tr>
      <w:tr w:rsidR="002A2005" w:rsidRPr="009446B9" w14:paraId="5E63B9F7" w14:textId="77777777" w:rsidTr="00B65415">
        <w:tc>
          <w:tcPr>
            <w:tcW w:w="3435" w:type="dxa"/>
          </w:tcPr>
          <w:p w14:paraId="069B6FD7" w14:textId="68CDD716" w:rsidR="002A2005" w:rsidRPr="009446B9" w:rsidRDefault="002A2005" w:rsidP="00B65415">
            <w:pPr>
              <w:spacing w:after="80" w:line="259" w:lineRule="auto"/>
              <w:rPr>
                <w:rFonts w:eastAsia="Times New Roman" w:cs="Arial"/>
                <w:color w:val="000000" w:themeColor="text1"/>
              </w:rPr>
            </w:pPr>
            <w:r w:rsidRPr="009446B9">
              <w:rPr>
                <w:rFonts w:eastAsia="Times New Roman" w:cs="Arial"/>
                <w:b/>
                <w:bCs/>
              </w:rPr>
              <w:t>Section Two</w:t>
            </w:r>
            <w:r w:rsidR="004B38D2" w:rsidRPr="009446B9">
              <w:rPr>
                <w:rFonts w:eastAsia="Times New Roman" w:cs="Arial"/>
                <w:b/>
                <w:bCs/>
              </w:rPr>
              <w:br/>
            </w:r>
            <w:r w:rsidRPr="009446B9">
              <w:rPr>
                <w:rFonts w:eastAsia="Times New Roman" w:cs="Arial"/>
                <w:b/>
                <w:bCs/>
              </w:rPr>
              <w:t>Music analysis</w:t>
            </w:r>
            <w:r w:rsidR="004B38D2" w:rsidRPr="009446B9">
              <w:rPr>
                <w:rFonts w:eastAsia="Times New Roman" w:cs="Arial"/>
                <w:b/>
                <w:bCs/>
              </w:rPr>
              <w:br/>
            </w:r>
            <w:r w:rsidR="00A1225B" w:rsidRPr="009446B9">
              <w:rPr>
                <w:rFonts w:eastAsia="Times New Roman" w:cs="Arial"/>
                <w:color w:val="000000" w:themeColor="text1"/>
              </w:rPr>
              <w:t>45</w:t>
            </w:r>
            <w:r w:rsidRPr="009446B9">
              <w:rPr>
                <w:rFonts w:eastAsia="Times New Roman" w:cs="Arial"/>
                <w:color w:val="000000" w:themeColor="text1"/>
              </w:rPr>
              <w:t>% of the written examination</w:t>
            </w:r>
          </w:p>
          <w:p w14:paraId="69F44D89" w14:textId="0204316E" w:rsidR="002A2005" w:rsidRPr="00B30599" w:rsidRDefault="002A2005" w:rsidP="00B65415">
            <w:pPr>
              <w:spacing w:after="80" w:line="259" w:lineRule="auto"/>
            </w:pPr>
            <w:r w:rsidRPr="009446B9">
              <w:rPr>
                <w:rFonts w:eastAsia="Times New Roman" w:cs="Arial"/>
                <w:b/>
                <w:color w:val="000000" w:themeColor="text1"/>
              </w:rPr>
              <w:t xml:space="preserve">Part A: </w:t>
            </w:r>
            <w:r w:rsidRPr="009446B9">
              <w:rPr>
                <w:rFonts w:eastAsia="Times New Roman" w:cs="Arial"/>
                <w:color w:val="000000" w:themeColor="text1"/>
              </w:rPr>
              <w:t xml:space="preserve">Unseen </w:t>
            </w:r>
            <w:r w:rsidR="00F912FC" w:rsidRPr="009446B9">
              <w:rPr>
                <w:rFonts w:eastAsia="Times New Roman" w:cs="Arial"/>
                <w:color w:val="000000" w:themeColor="text1"/>
              </w:rPr>
              <w:t>a</w:t>
            </w:r>
            <w:r w:rsidRPr="009446B9">
              <w:rPr>
                <w:rFonts w:eastAsia="Times New Roman" w:cs="Arial"/>
                <w:color w:val="000000" w:themeColor="text1"/>
              </w:rPr>
              <w:t>nalysis (20%)</w:t>
            </w:r>
            <w:r w:rsidR="004B38D2" w:rsidRPr="009446B9">
              <w:rPr>
                <w:rFonts w:eastAsia="Times New Roman" w:cs="Arial"/>
                <w:color w:val="000000" w:themeColor="text1"/>
              </w:rPr>
              <w:br/>
            </w:r>
            <w:r w:rsidR="00B155DE" w:rsidRPr="009446B9">
              <w:rPr>
                <w:rFonts w:eastAsia="Times New Roman" w:cs="Arial"/>
                <w:color w:val="000000" w:themeColor="text1"/>
              </w:rPr>
              <w:t>2</w:t>
            </w:r>
            <w:r w:rsidRPr="009446B9">
              <w:rPr>
                <w:rFonts w:eastAsia="Times New Roman" w:cs="Arial"/>
                <w:color w:val="000000" w:themeColor="text1"/>
              </w:rPr>
              <w:t xml:space="preserve"> questions</w:t>
            </w:r>
          </w:p>
          <w:p w14:paraId="2226CED9" w14:textId="08A749A8" w:rsidR="0084078F" w:rsidRPr="00B30599" w:rsidRDefault="002A2005" w:rsidP="00B65415">
            <w:pPr>
              <w:spacing w:after="80" w:line="259" w:lineRule="auto"/>
            </w:pPr>
            <w:r w:rsidRPr="009446B9">
              <w:rPr>
                <w:rFonts w:eastAsia="Times New Roman" w:cs="Arial"/>
                <w:b/>
                <w:color w:val="000000" w:themeColor="text1"/>
              </w:rPr>
              <w:t xml:space="preserve">Part B: </w:t>
            </w:r>
            <w:r w:rsidRPr="009446B9">
              <w:rPr>
                <w:rFonts w:eastAsia="Times New Roman" w:cs="Arial"/>
                <w:color w:val="000000" w:themeColor="text1"/>
              </w:rPr>
              <w:t>Designated works (</w:t>
            </w:r>
            <w:r w:rsidR="00A1225B" w:rsidRPr="009446B9">
              <w:rPr>
                <w:rFonts w:eastAsia="Times New Roman" w:cs="Arial"/>
                <w:color w:val="000000" w:themeColor="text1"/>
              </w:rPr>
              <w:t>25</w:t>
            </w:r>
            <w:r w:rsidRPr="009446B9">
              <w:rPr>
                <w:rFonts w:eastAsia="Times New Roman" w:cs="Arial"/>
                <w:color w:val="000000" w:themeColor="text1"/>
              </w:rPr>
              <w:t>%)</w:t>
            </w:r>
            <w:r w:rsidR="004B38D2" w:rsidRPr="009446B9">
              <w:rPr>
                <w:rFonts w:eastAsia="Times New Roman" w:cs="Arial"/>
                <w:color w:val="000000" w:themeColor="text1"/>
              </w:rPr>
              <w:br/>
            </w:r>
            <w:r w:rsidR="00B155DE" w:rsidRPr="009446B9">
              <w:rPr>
                <w:rFonts w:eastAsia="Times New Roman" w:cs="Arial"/>
                <w:color w:val="000000" w:themeColor="text1"/>
              </w:rPr>
              <w:t>2</w:t>
            </w:r>
            <w:r w:rsidRPr="009446B9">
              <w:rPr>
                <w:rFonts w:eastAsia="Times New Roman" w:cs="Arial"/>
                <w:color w:val="000000" w:themeColor="text1"/>
              </w:rPr>
              <w:t xml:space="preserve"> questions</w:t>
            </w:r>
          </w:p>
          <w:p w14:paraId="06AE4DC8" w14:textId="121A9DDC" w:rsidR="002A2005" w:rsidRPr="009446B9" w:rsidRDefault="002A2005" w:rsidP="00B65415">
            <w:pPr>
              <w:spacing w:line="259" w:lineRule="auto"/>
              <w:rPr>
                <w:rFonts w:eastAsia="Times New Roman" w:cs="Arial"/>
              </w:rPr>
            </w:pPr>
            <w:r w:rsidRPr="009446B9">
              <w:rPr>
                <w:rFonts w:eastAsia="Times New Roman" w:cs="Arial"/>
                <w:color w:val="000000" w:themeColor="text1"/>
              </w:rPr>
              <w:t>Suggested working time: 7</w:t>
            </w:r>
            <w:r w:rsidR="00A1225B" w:rsidRPr="009446B9">
              <w:rPr>
                <w:rFonts w:eastAsia="Times New Roman" w:cs="Arial"/>
                <w:color w:val="000000" w:themeColor="text1"/>
              </w:rPr>
              <w:t>0</w:t>
            </w:r>
            <w:r w:rsidRPr="009446B9">
              <w:rPr>
                <w:rFonts w:eastAsia="Times New Roman" w:cs="Arial"/>
                <w:color w:val="000000" w:themeColor="text1"/>
              </w:rPr>
              <w:t xml:space="preserve"> minutes</w:t>
            </w:r>
          </w:p>
        </w:tc>
        <w:tc>
          <w:tcPr>
            <w:tcW w:w="6300" w:type="dxa"/>
          </w:tcPr>
          <w:p w14:paraId="7B042CA6" w14:textId="22740C7C" w:rsidR="001A66C3" w:rsidRPr="00B30599" w:rsidRDefault="001A66C3" w:rsidP="00B65415">
            <w:pPr>
              <w:spacing w:after="80" w:line="259" w:lineRule="auto"/>
            </w:pPr>
            <w:r w:rsidRPr="009446B9">
              <w:rPr>
                <w:rFonts w:eastAsia="Times New Roman" w:cs="Arial"/>
              </w:rPr>
              <w:t xml:space="preserve">Questions have parts and responses can be in the form of short answer or </w:t>
            </w:r>
            <w:r w:rsidR="00B475AF" w:rsidRPr="009446B9">
              <w:rPr>
                <w:rFonts w:eastAsia="Times New Roman" w:cs="Arial"/>
              </w:rPr>
              <w:t xml:space="preserve">paragraph </w:t>
            </w:r>
            <w:r w:rsidR="00074A2B" w:rsidRPr="009446B9">
              <w:rPr>
                <w:rFonts w:eastAsia="Times New Roman" w:cs="Arial"/>
              </w:rPr>
              <w:t>responses</w:t>
            </w:r>
            <w:r w:rsidRPr="009446B9">
              <w:rPr>
                <w:rFonts w:eastAsia="Times New Roman" w:cs="Arial"/>
              </w:rPr>
              <w:t xml:space="preserve">. </w:t>
            </w:r>
            <w:r w:rsidR="00561C71" w:rsidRPr="009446B9">
              <w:rPr>
                <w:rFonts w:eastAsia="Times New Roman" w:cs="Arial"/>
              </w:rPr>
              <w:t>A</w:t>
            </w:r>
            <w:r w:rsidRPr="009446B9">
              <w:rPr>
                <w:rFonts w:eastAsia="Times New Roman" w:cs="Arial"/>
              </w:rPr>
              <w:t xml:space="preserve"> sampling of Contemporary, Jazz and Western Art Music styles will be evident</w:t>
            </w:r>
            <w:r w:rsidR="00561C71" w:rsidRPr="009446B9">
              <w:rPr>
                <w:rFonts w:eastAsia="Times New Roman" w:cs="Arial"/>
              </w:rPr>
              <w:t xml:space="preserve"> across the entire section</w:t>
            </w:r>
            <w:r w:rsidRPr="009446B9">
              <w:rPr>
                <w:rFonts w:eastAsia="Times New Roman" w:cs="Arial"/>
              </w:rPr>
              <w:t>.</w:t>
            </w:r>
          </w:p>
          <w:p w14:paraId="2EE1351A" w14:textId="47EE04D5" w:rsidR="002A2005" w:rsidRPr="00B30599" w:rsidRDefault="002A2005" w:rsidP="00B65415">
            <w:pPr>
              <w:autoSpaceDE w:val="0"/>
              <w:autoSpaceDN w:val="0"/>
              <w:adjustRightInd w:val="0"/>
              <w:spacing w:line="259" w:lineRule="auto"/>
            </w:pPr>
            <w:r w:rsidRPr="009446B9">
              <w:rPr>
                <w:rFonts w:eastAsia="Times New Roman" w:cs="Arial"/>
                <w:b/>
              </w:rPr>
              <w:t>Part A</w:t>
            </w:r>
            <w:r w:rsidR="000A3261" w:rsidRPr="009446B9">
              <w:rPr>
                <w:rFonts w:eastAsia="Times New Roman" w:cs="Arial"/>
                <w:b/>
              </w:rPr>
              <w:t>:</w:t>
            </w:r>
            <w:r w:rsidR="0084078F" w:rsidRPr="009446B9">
              <w:rPr>
                <w:rFonts w:eastAsia="Times New Roman" w:cs="Arial"/>
                <w:b/>
              </w:rPr>
              <w:t xml:space="preserve"> </w:t>
            </w:r>
            <w:r w:rsidR="0084078F" w:rsidRPr="009446B9">
              <w:rPr>
                <w:rFonts w:eastAsia="Times New Roman" w:cs="Arial"/>
              </w:rPr>
              <w:t>Unseen analysis</w:t>
            </w:r>
          </w:p>
          <w:p w14:paraId="10BEF9EB" w14:textId="689B3A4D" w:rsidR="002A2005" w:rsidRPr="009446B9" w:rsidRDefault="002A2005" w:rsidP="00B65415">
            <w:pPr>
              <w:spacing w:after="80" w:line="259" w:lineRule="auto"/>
              <w:rPr>
                <w:rFonts w:eastAsia="Times New Roman" w:cs="Arial"/>
              </w:rPr>
            </w:pPr>
            <w:r w:rsidRPr="009446B9">
              <w:rPr>
                <w:rFonts w:eastAsia="Times New Roman" w:cs="Arial"/>
              </w:rPr>
              <w:t xml:space="preserve">Two questions, drawn from works not included in the designated works list. </w:t>
            </w:r>
            <w:proofErr w:type="gramStart"/>
            <w:r w:rsidRPr="009446B9">
              <w:rPr>
                <w:rFonts w:eastAsia="Times New Roman" w:cs="Arial"/>
              </w:rPr>
              <w:t>In order to</w:t>
            </w:r>
            <w:proofErr w:type="gramEnd"/>
            <w:r w:rsidRPr="009446B9">
              <w:rPr>
                <w:rFonts w:eastAsia="Times New Roman" w:cs="Arial"/>
              </w:rPr>
              <w:t xml:space="preserve"> respond to these </w:t>
            </w:r>
            <w:r w:rsidRPr="00B30599">
              <w:t>question</w:t>
            </w:r>
            <w:r w:rsidR="00472CAA" w:rsidRPr="00B30599">
              <w:t>s</w:t>
            </w:r>
            <w:r w:rsidRPr="009446B9">
              <w:rPr>
                <w:rFonts w:eastAsia="Times New Roman" w:cs="Arial"/>
              </w:rPr>
              <w:t>, the candidate is provided with</w:t>
            </w:r>
            <w:r w:rsidR="00B155DE" w:rsidRPr="009446B9">
              <w:rPr>
                <w:rFonts w:eastAsia="Times New Roman" w:cs="Arial"/>
              </w:rPr>
              <w:t xml:space="preserve"> printed</w:t>
            </w:r>
            <w:r w:rsidRPr="009446B9">
              <w:rPr>
                <w:rFonts w:eastAsia="Times New Roman" w:cs="Arial"/>
              </w:rPr>
              <w:t xml:space="preserve"> score</w:t>
            </w:r>
            <w:r w:rsidR="00B155DE" w:rsidRPr="009446B9">
              <w:rPr>
                <w:rFonts w:eastAsia="Times New Roman" w:cs="Arial"/>
              </w:rPr>
              <w:t xml:space="preserve"> excerpts and audio excerpts (</w:t>
            </w:r>
            <w:r w:rsidRPr="009446B9">
              <w:rPr>
                <w:rFonts w:eastAsia="Times New Roman" w:cs="Arial"/>
              </w:rPr>
              <w:t>on the provided personal listening device.</w:t>
            </w:r>
            <w:r w:rsidR="00B155DE" w:rsidRPr="009446B9">
              <w:rPr>
                <w:rFonts w:eastAsia="Times New Roman" w:cs="Arial"/>
              </w:rPr>
              <w:t>)</w:t>
            </w:r>
          </w:p>
          <w:p w14:paraId="09866D30" w14:textId="72BCC6C4" w:rsidR="002A2005" w:rsidRPr="00B30599" w:rsidRDefault="002A2005" w:rsidP="00B65415">
            <w:pPr>
              <w:spacing w:after="80" w:line="259" w:lineRule="auto"/>
            </w:pPr>
            <w:r w:rsidRPr="009446B9">
              <w:rPr>
                <w:rFonts w:eastAsia="Times New Roman" w:cs="Arial"/>
              </w:rPr>
              <w:t>The questions require candidates to analyse the music elements and characteristics of each excerpt.</w:t>
            </w:r>
          </w:p>
          <w:p w14:paraId="71F5A3CA" w14:textId="0C3E42BA" w:rsidR="002A2005" w:rsidRPr="00B30599" w:rsidRDefault="000A3261" w:rsidP="00B65415">
            <w:pPr>
              <w:spacing w:line="259" w:lineRule="auto"/>
            </w:pPr>
            <w:r w:rsidRPr="009446B9">
              <w:rPr>
                <w:rFonts w:eastAsia="Times New Roman" w:cs="Arial"/>
                <w:b/>
              </w:rPr>
              <w:t>Part B:</w:t>
            </w:r>
            <w:r w:rsidR="002A2005" w:rsidRPr="009446B9">
              <w:rPr>
                <w:rFonts w:eastAsia="Times New Roman" w:cs="Arial"/>
                <w:b/>
              </w:rPr>
              <w:t xml:space="preserve"> </w:t>
            </w:r>
            <w:r w:rsidR="002A2005" w:rsidRPr="009446B9">
              <w:rPr>
                <w:rFonts w:eastAsia="Times New Roman" w:cs="Arial"/>
              </w:rPr>
              <w:t>Designated works</w:t>
            </w:r>
          </w:p>
          <w:p w14:paraId="779966EE" w14:textId="6A28EB88" w:rsidR="002A2005" w:rsidRPr="00B30599" w:rsidRDefault="001A66C3" w:rsidP="00B65415">
            <w:pPr>
              <w:spacing w:after="80" w:line="259" w:lineRule="auto"/>
            </w:pPr>
            <w:r w:rsidRPr="009446B9">
              <w:rPr>
                <w:rFonts w:eastAsia="Times New Roman" w:cs="Arial"/>
              </w:rPr>
              <w:t xml:space="preserve">One </w:t>
            </w:r>
            <w:r w:rsidR="002A2005" w:rsidRPr="009446B9">
              <w:rPr>
                <w:rFonts w:eastAsia="Times New Roman" w:cs="Arial"/>
              </w:rPr>
              <w:t xml:space="preserve">question based </w:t>
            </w:r>
            <w:r w:rsidR="006E0E60" w:rsidRPr="009446B9">
              <w:rPr>
                <w:rFonts w:eastAsia="Times New Roman" w:cs="Arial"/>
              </w:rPr>
              <w:t>on</w:t>
            </w:r>
            <w:r w:rsidR="002A2005" w:rsidRPr="009446B9">
              <w:rPr>
                <w:rFonts w:eastAsia="Times New Roman" w:cs="Arial"/>
              </w:rPr>
              <w:t xml:space="preserve"> the </w:t>
            </w:r>
            <w:r w:rsidR="00470CE5" w:rsidRPr="009446B9">
              <w:rPr>
                <w:rFonts w:eastAsia="Times New Roman" w:cs="Arial"/>
              </w:rPr>
              <w:t>U</w:t>
            </w:r>
            <w:r w:rsidR="002A2005" w:rsidRPr="009446B9">
              <w:rPr>
                <w:rFonts w:eastAsia="Times New Roman" w:cs="Arial"/>
              </w:rPr>
              <w:t>nit</w:t>
            </w:r>
            <w:r w:rsidR="00470CE5" w:rsidRPr="009446B9">
              <w:rPr>
                <w:rFonts w:eastAsia="Times New Roman" w:cs="Arial"/>
              </w:rPr>
              <w:t xml:space="preserve"> 3 </w:t>
            </w:r>
            <w:r w:rsidRPr="009446B9">
              <w:rPr>
                <w:rFonts w:eastAsia="Times New Roman" w:cs="Arial"/>
              </w:rPr>
              <w:t xml:space="preserve">theme (Identities) </w:t>
            </w:r>
            <w:r w:rsidR="002A2005" w:rsidRPr="009446B9">
              <w:rPr>
                <w:rFonts w:eastAsia="Times New Roman" w:cs="Arial"/>
              </w:rPr>
              <w:t>and designated work/s</w:t>
            </w:r>
            <w:r w:rsidRPr="009446B9">
              <w:rPr>
                <w:rFonts w:eastAsia="Times New Roman" w:cs="Arial"/>
              </w:rPr>
              <w:t xml:space="preserve"> and one question based </w:t>
            </w:r>
            <w:r w:rsidR="006E0E60" w:rsidRPr="009446B9">
              <w:rPr>
                <w:rFonts w:eastAsia="Times New Roman" w:cs="Arial"/>
              </w:rPr>
              <w:t>on</w:t>
            </w:r>
            <w:r w:rsidRPr="009446B9">
              <w:rPr>
                <w:rFonts w:eastAsia="Times New Roman" w:cs="Arial"/>
              </w:rPr>
              <w:t xml:space="preserve"> the Unit 4 theme (Innovations) and designated work/s</w:t>
            </w:r>
            <w:r w:rsidR="002A2005" w:rsidRPr="009446B9">
              <w:rPr>
                <w:rFonts w:eastAsia="Times New Roman" w:cs="Arial"/>
              </w:rPr>
              <w:t xml:space="preserve">. The candidate </w:t>
            </w:r>
            <w:r w:rsidR="00A20593" w:rsidRPr="009446B9">
              <w:rPr>
                <w:rFonts w:eastAsia="Times New Roman" w:cs="Arial"/>
              </w:rPr>
              <w:t>may</w:t>
            </w:r>
            <w:r w:rsidR="002A2005" w:rsidRPr="009446B9">
              <w:rPr>
                <w:rFonts w:eastAsia="Times New Roman" w:cs="Arial"/>
              </w:rPr>
              <w:t xml:space="preserve"> be provided with score excerpt/s</w:t>
            </w:r>
            <w:r w:rsidR="00A20593" w:rsidRPr="009446B9">
              <w:rPr>
                <w:rFonts w:eastAsia="Times New Roman" w:cs="Arial"/>
              </w:rPr>
              <w:t>.</w:t>
            </w:r>
          </w:p>
          <w:p w14:paraId="6ADA93C4" w14:textId="62C390FB" w:rsidR="002A2005" w:rsidRPr="009446B9" w:rsidRDefault="002A2005" w:rsidP="00B65415">
            <w:pPr>
              <w:spacing w:line="259" w:lineRule="auto"/>
              <w:rPr>
                <w:rFonts w:eastAsia="Times New Roman" w:cs="Arial"/>
              </w:rPr>
            </w:pPr>
            <w:r w:rsidRPr="009446B9">
              <w:rPr>
                <w:rFonts w:eastAsia="Times New Roman" w:cs="Arial"/>
              </w:rPr>
              <w:t xml:space="preserve">The questions require analysis </w:t>
            </w:r>
            <w:r w:rsidR="00A078D4" w:rsidRPr="009446B9">
              <w:rPr>
                <w:rFonts w:eastAsia="Times New Roman" w:cs="Arial"/>
              </w:rPr>
              <w:t xml:space="preserve">of designated works, identifying stylistic conventions, contextual features, the use of music elements, instrumentation and orchestration, and of the ways in which the elements and characteristics of music can been applied to express identity or demonstrate innovation, and understand relevant personal, </w:t>
            </w:r>
            <w:r w:rsidR="00BB101D" w:rsidRPr="009446B9">
              <w:rPr>
                <w:rFonts w:eastAsia="Times New Roman" w:cs="Arial"/>
              </w:rPr>
              <w:t>sociopolitical</w:t>
            </w:r>
            <w:r w:rsidR="00A078D4" w:rsidRPr="009446B9">
              <w:rPr>
                <w:rFonts w:eastAsia="Times New Roman" w:cs="Arial"/>
              </w:rPr>
              <w:t xml:space="preserve"> and </w:t>
            </w:r>
            <w:r w:rsidR="00A078D4" w:rsidRPr="00B30599">
              <w:t>cultural</w:t>
            </w:r>
            <w:r w:rsidR="00A078D4" w:rsidRPr="009446B9">
              <w:rPr>
                <w:rFonts w:eastAsia="Times New Roman" w:cs="Arial"/>
              </w:rPr>
              <w:t xml:space="preserve"> features in the designated works</w:t>
            </w:r>
            <w:r w:rsidR="0084078F" w:rsidRPr="009446B9">
              <w:rPr>
                <w:rFonts w:eastAsia="Times New Roman" w:cs="Arial"/>
              </w:rPr>
              <w:t>.</w:t>
            </w:r>
          </w:p>
        </w:tc>
      </w:tr>
      <w:bookmarkEnd w:id="43"/>
      <w:bookmarkEnd w:id="48"/>
      <w:bookmarkEnd w:id="49"/>
    </w:tbl>
    <w:p w14:paraId="2C18BB07" w14:textId="77777777" w:rsidR="00B30599" w:rsidRPr="00B65415" w:rsidRDefault="00B30599" w:rsidP="00B30599">
      <w:pPr>
        <w:rPr>
          <w:sz w:val="8"/>
          <w:szCs w:val="8"/>
        </w:rPr>
      </w:pPr>
      <w:r w:rsidRPr="00B65415">
        <w:rPr>
          <w:sz w:val="8"/>
          <w:szCs w:val="8"/>
        </w:rPr>
        <w:br w:type="page"/>
      </w:r>
    </w:p>
    <w:p w14:paraId="5CE27199" w14:textId="5C2FF000" w:rsidR="00910970" w:rsidRPr="003B7EFA" w:rsidRDefault="00910970" w:rsidP="001573EC">
      <w:pPr>
        <w:pStyle w:val="SCSAAppendixHeading1"/>
        <w:spacing w:after="0" w:line="240" w:lineRule="auto"/>
      </w:pPr>
      <w:bookmarkStart w:id="70" w:name="_Toc236395375"/>
      <w:r w:rsidRPr="003B7EFA">
        <w:lastRenderedPageBreak/>
        <w:t>Appendix 1 – Grade descriptions Year 12</w:t>
      </w:r>
      <w:bookmarkEnd w:id="70"/>
    </w:p>
    <w:tbl>
      <w:tblPr>
        <w:tblStyle w:val="SCSASyllabusGradeDescriptionsTable"/>
        <w:tblW w:w="5000" w:type="pct"/>
        <w:tblCellMar>
          <w:top w:w="28" w:type="dxa"/>
          <w:bottom w:w="28" w:type="dxa"/>
        </w:tblCellMar>
        <w:tblLook w:val="00A0" w:firstRow="1" w:lastRow="0" w:firstColumn="1" w:lastColumn="0" w:noHBand="0" w:noVBand="0"/>
      </w:tblPr>
      <w:tblGrid>
        <w:gridCol w:w="878"/>
        <w:gridCol w:w="8182"/>
      </w:tblGrid>
      <w:tr w:rsidR="00AD6FFF" w:rsidRPr="003B7EFA" w14:paraId="7E1ECB41" w14:textId="77777777" w:rsidTr="00F03048">
        <w:tc>
          <w:tcPr>
            <w:cnfStyle w:val="001000000000" w:firstRow="0" w:lastRow="0" w:firstColumn="1" w:lastColumn="0" w:oddVBand="0" w:evenVBand="0" w:oddHBand="0" w:evenHBand="0" w:firstRowFirstColumn="0" w:firstRowLastColumn="0" w:lastRowFirstColumn="0" w:lastRowLastColumn="0"/>
            <w:tcW w:w="878" w:type="dxa"/>
            <w:vMerge w:val="restart"/>
          </w:tcPr>
          <w:p w14:paraId="762CEA39" w14:textId="77777777" w:rsidR="00AD6FFF" w:rsidRPr="003B7EFA" w:rsidRDefault="00AD6FFF" w:rsidP="00F03048">
            <w:pPr>
              <w:spacing w:line="252" w:lineRule="auto"/>
              <w:rPr>
                <w:rFonts w:eastAsia="Times New Roman" w:cs="Arial"/>
                <w:b w:val="0"/>
                <w:szCs w:val="40"/>
              </w:rPr>
            </w:pPr>
            <w:r w:rsidRPr="003B7EFA">
              <w:rPr>
                <w:rFonts w:eastAsia="Times New Roman" w:cs="Arial"/>
                <w:szCs w:val="40"/>
              </w:rPr>
              <w:t>A</w:t>
            </w:r>
          </w:p>
        </w:tc>
        <w:tc>
          <w:tcPr>
            <w:tcW w:w="8182" w:type="dxa"/>
          </w:tcPr>
          <w:p w14:paraId="0FC7CC97"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Music literacy</w:t>
            </w:r>
          </w:p>
          <w:p w14:paraId="4DCE4AF7" w14:textId="2CA75373"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Identifies and proficiently selects, applies and manipulates a wide range of music elements, concepts and processes. Consistently and accurately relates sound to notation. Accurately applies a comprehensive range of theory skills.</w:t>
            </w:r>
          </w:p>
        </w:tc>
      </w:tr>
      <w:tr w:rsidR="00AD6FFF" w:rsidRPr="003B7EFA" w14:paraId="2F8EAF92" w14:textId="77777777" w:rsidTr="00F03048">
        <w:tc>
          <w:tcPr>
            <w:cnfStyle w:val="001000000000" w:firstRow="0" w:lastRow="0" w:firstColumn="1" w:lastColumn="0" w:oddVBand="0" w:evenVBand="0" w:oddHBand="0" w:evenHBand="0" w:firstRowFirstColumn="0" w:firstRowLastColumn="0" w:lastRowFirstColumn="0" w:lastRowLastColumn="0"/>
            <w:tcW w:w="878" w:type="dxa"/>
            <w:vMerge/>
          </w:tcPr>
          <w:p w14:paraId="7E688188" w14:textId="77777777" w:rsidR="00AD6FFF" w:rsidRPr="003B7EFA" w:rsidRDefault="00AD6FFF" w:rsidP="00F03048">
            <w:pPr>
              <w:spacing w:line="252" w:lineRule="auto"/>
              <w:rPr>
                <w:rFonts w:eastAsia="Times New Roman" w:cs="Arial"/>
                <w:color w:val="000000"/>
                <w:sz w:val="16"/>
                <w:szCs w:val="16"/>
              </w:rPr>
            </w:pPr>
          </w:p>
        </w:tc>
        <w:tc>
          <w:tcPr>
            <w:tcW w:w="8182" w:type="dxa"/>
          </w:tcPr>
          <w:p w14:paraId="0EEE56DF"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Composition</w:t>
            </w:r>
          </w:p>
          <w:p w14:paraId="6887748A" w14:textId="70B24142"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Creates detailed, well-planned and well-structured compositions, effectively integrating the elements and conventions of music. Proficiently manipulates chosen styles and/or frameworks to create music works.</w:t>
            </w:r>
          </w:p>
        </w:tc>
      </w:tr>
      <w:tr w:rsidR="00AD6FFF" w:rsidRPr="003B7EFA" w14:paraId="200C9AEA" w14:textId="77777777" w:rsidTr="00F03048">
        <w:tc>
          <w:tcPr>
            <w:cnfStyle w:val="001000000000" w:firstRow="0" w:lastRow="0" w:firstColumn="1" w:lastColumn="0" w:oddVBand="0" w:evenVBand="0" w:oddHBand="0" w:evenHBand="0" w:firstRowFirstColumn="0" w:firstRowLastColumn="0" w:lastRowFirstColumn="0" w:lastRowLastColumn="0"/>
            <w:tcW w:w="878" w:type="dxa"/>
            <w:vMerge/>
          </w:tcPr>
          <w:p w14:paraId="0FF23AED" w14:textId="77777777" w:rsidR="00AD6FFF" w:rsidRPr="003B7EFA" w:rsidRDefault="00AD6FFF" w:rsidP="00F03048">
            <w:pPr>
              <w:spacing w:line="252" w:lineRule="auto"/>
              <w:rPr>
                <w:rFonts w:eastAsia="Times New Roman" w:cs="Arial"/>
                <w:color w:val="000000"/>
                <w:sz w:val="16"/>
                <w:szCs w:val="16"/>
              </w:rPr>
            </w:pPr>
          </w:p>
        </w:tc>
        <w:tc>
          <w:tcPr>
            <w:tcW w:w="8182" w:type="dxa"/>
          </w:tcPr>
          <w:p w14:paraId="382C4BE2"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Music analysis</w:t>
            </w:r>
          </w:p>
          <w:p w14:paraId="1667EE1A" w14:textId="361708DE"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 xml:space="preserve">Accurately identifies, classifies and compares music works, </w:t>
            </w:r>
            <w:r w:rsidR="00997436">
              <w:t xml:space="preserve">through effective and independent aural and visual analysis, </w:t>
            </w:r>
            <w:r w:rsidRPr="00B92C58">
              <w:t xml:space="preserve">articulately discussing their significant </w:t>
            </w:r>
            <w:r w:rsidR="00997436">
              <w:t xml:space="preserve">musical </w:t>
            </w:r>
            <w:r w:rsidRPr="00B92C58">
              <w:t>features.</w:t>
            </w:r>
          </w:p>
          <w:p w14:paraId="4D1F8DFF" w14:textId="71232BE0"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Makes insightful observations, providing detailed and accurate explanations of terms and devices, expertly identifying and evaluating the use of music elements and considering their purpose and effectiveness in contributing to the intent of the work.</w:t>
            </w:r>
          </w:p>
          <w:p w14:paraId="4E975E61" w14:textId="5936485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 xml:space="preserve">Provides an insightful and detailed evaluation of the relationship between music and a broad range of personal, </w:t>
            </w:r>
            <w:r w:rsidR="00BB101D" w:rsidRPr="00B92C58">
              <w:t>sociopolitical</w:t>
            </w:r>
            <w:r w:rsidRPr="00B92C58">
              <w:t>, and cultural factors.</w:t>
            </w:r>
          </w:p>
        </w:tc>
      </w:tr>
      <w:tr w:rsidR="00AD6FFF" w:rsidRPr="003B7EFA" w14:paraId="6DA823BD" w14:textId="77777777" w:rsidTr="00F03048">
        <w:trPr>
          <w:trHeight w:val="205"/>
        </w:trPr>
        <w:tc>
          <w:tcPr>
            <w:cnfStyle w:val="001000000000" w:firstRow="0" w:lastRow="0" w:firstColumn="1" w:lastColumn="0" w:oddVBand="0" w:evenVBand="0" w:oddHBand="0" w:evenHBand="0" w:firstRowFirstColumn="0" w:firstRowLastColumn="0" w:lastRowFirstColumn="0" w:lastRowLastColumn="0"/>
            <w:tcW w:w="878" w:type="dxa"/>
            <w:vMerge/>
          </w:tcPr>
          <w:p w14:paraId="1E9FB729" w14:textId="77777777" w:rsidR="00AD6FFF" w:rsidRPr="003B7EFA" w:rsidRDefault="00AD6FFF" w:rsidP="00F03048">
            <w:pPr>
              <w:spacing w:line="252" w:lineRule="auto"/>
              <w:rPr>
                <w:rFonts w:eastAsia="Times New Roman" w:cs="Arial"/>
                <w:color w:val="000000"/>
                <w:sz w:val="16"/>
                <w:szCs w:val="16"/>
              </w:rPr>
            </w:pPr>
          </w:p>
        </w:tc>
        <w:tc>
          <w:tcPr>
            <w:tcW w:w="8182" w:type="dxa"/>
            <w:vMerge w:val="restart"/>
          </w:tcPr>
          <w:p w14:paraId="248BA8B9"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Practical – performance</w:t>
            </w:r>
          </w:p>
          <w:p w14:paraId="33E99749"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Performs confidently, consistently demonstrating excellent technique and integrity of style and expression.</w:t>
            </w:r>
          </w:p>
          <w:p w14:paraId="7BC65632"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Effectively performs a wide variety of contrasting music works as a soloist and/or ensemble member.</w:t>
            </w:r>
          </w:p>
          <w:p w14:paraId="0FF18DC8" w14:textId="631B28B8" w:rsidR="00AD6FFF" w:rsidRPr="00B92C58" w:rsidRDefault="00AD6FFF" w:rsidP="00F03048">
            <w:pPr>
              <w:spacing w:line="252" w:lineRule="auto"/>
              <w:jc w:val="center"/>
              <w:cnfStyle w:val="000000000000" w:firstRow="0" w:lastRow="0" w:firstColumn="0" w:lastColumn="0" w:oddVBand="0" w:evenVBand="0" w:oddHBand="0" w:evenHBand="0" w:firstRowFirstColumn="0" w:firstRowLastColumn="0" w:lastRowFirstColumn="0" w:lastRowLastColumn="0"/>
              <w:rPr>
                <w:b/>
                <w:bCs/>
              </w:rPr>
            </w:pPr>
            <w:r w:rsidRPr="00B92C58">
              <w:rPr>
                <w:b/>
                <w:bCs/>
              </w:rPr>
              <w:t>AND/OR</w:t>
            </w:r>
          </w:p>
          <w:p w14:paraId="02E5AFDB" w14:textId="64544540"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Practical – composition portfolio</w:t>
            </w:r>
          </w:p>
          <w:p w14:paraId="4C517FFE" w14:textId="4098296B"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Composes with excellent application of music elements, form/structure and orchestration. Demonstrates an excellent degree of creativity and development of music ideas, effectively applying a range of stylistic conventions.</w:t>
            </w:r>
          </w:p>
        </w:tc>
      </w:tr>
      <w:tr w:rsidR="00AD6FFF" w:rsidRPr="003B7EFA" w14:paraId="7AF01256" w14:textId="77777777" w:rsidTr="00F03048">
        <w:trPr>
          <w:trHeight w:val="205"/>
        </w:trPr>
        <w:tc>
          <w:tcPr>
            <w:cnfStyle w:val="001000000000" w:firstRow="0" w:lastRow="0" w:firstColumn="1" w:lastColumn="0" w:oddVBand="0" w:evenVBand="0" w:oddHBand="0" w:evenHBand="0" w:firstRowFirstColumn="0" w:firstRowLastColumn="0" w:lastRowFirstColumn="0" w:lastRowLastColumn="0"/>
            <w:tcW w:w="878" w:type="dxa"/>
            <w:vMerge/>
          </w:tcPr>
          <w:p w14:paraId="666FFC26" w14:textId="77777777" w:rsidR="00AD6FFF" w:rsidRPr="003B7EFA" w:rsidRDefault="00AD6FFF" w:rsidP="00F03048">
            <w:pPr>
              <w:spacing w:line="252" w:lineRule="auto"/>
              <w:rPr>
                <w:rFonts w:eastAsia="Times New Roman" w:cs="Arial"/>
                <w:color w:val="000000"/>
                <w:sz w:val="16"/>
                <w:szCs w:val="16"/>
              </w:rPr>
            </w:pPr>
          </w:p>
        </w:tc>
        <w:tc>
          <w:tcPr>
            <w:tcW w:w="8182" w:type="dxa"/>
            <w:vMerge/>
          </w:tcPr>
          <w:p w14:paraId="7FABBFF5" w14:textId="5B3AD9E7" w:rsidR="00AD6FFF" w:rsidRPr="00C01997"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rFonts w:eastAsia="Times New Roman" w:cs="Arial"/>
                <w:b/>
                <w:sz w:val="19"/>
                <w:szCs w:val="19"/>
              </w:rPr>
            </w:pPr>
          </w:p>
        </w:tc>
      </w:tr>
    </w:tbl>
    <w:p w14:paraId="3406CD82" w14:textId="77777777" w:rsidR="00910970" w:rsidRPr="00F03048" w:rsidRDefault="00910970" w:rsidP="00F03048">
      <w:pPr>
        <w:spacing w:after="0"/>
        <w:rPr>
          <w:sz w:val="20"/>
          <w:szCs w:val="20"/>
        </w:rPr>
      </w:pPr>
    </w:p>
    <w:tbl>
      <w:tblPr>
        <w:tblStyle w:val="SCSASyllabusGradeDescriptionsTable"/>
        <w:tblW w:w="5000" w:type="pct"/>
        <w:tblCellMar>
          <w:top w:w="28" w:type="dxa"/>
          <w:bottom w:w="28" w:type="dxa"/>
        </w:tblCellMar>
        <w:tblLook w:val="00A0" w:firstRow="1" w:lastRow="0" w:firstColumn="1" w:lastColumn="0" w:noHBand="0" w:noVBand="0"/>
      </w:tblPr>
      <w:tblGrid>
        <w:gridCol w:w="870"/>
        <w:gridCol w:w="8190"/>
      </w:tblGrid>
      <w:tr w:rsidR="00AD6FFF" w:rsidRPr="003B7EFA" w14:paraId="248B7194" w14:textId="235CA4CA" w:rsidTr="00F03048">
        <w:tc>
          <w:tcPr>
            <w:cnfStyle w:val="001000000000" w:firstRow="0" w:lastRow="0" w:firstColumn="1" w:lastColumn="0" w:oddVBand="0" w:evenVBand="0" w:oddHBand="0" w:evenHBand="0" w:firstRowFirstColumn="0" w:firstRowLastColumn="0" w:lastRowFirstColumn="0" w:lastRowLastColumn="0"/>
            <w:tcW w:w="879" w:type="dxa"/>
            <w:vMerge w:val="restart"/>
          </w:tcPr>
          <w:p w14:paraId="7B6192C8" w14:textId="77777777" w:rsidR="00AD6FFF" w:rsidRPr="00B92C58" w:rsidRDefault="00AD6FFF" w:rsidP="00F03048">
            <w:pPr>
              <w:spacing w:line="252" w:lineRule="auto"/>
            </w:pPr>
            <w:r w:rsidRPr="00B92C58">
              <w:t>B</w:t>
            </w:r>
          </w:p>
        </w:tc>
        <w:tc>
          <w:tcPr>
            <w:tcW w:w="8330" w:type="dxa"/>
          </w:tcPr>
          <w:p w14:paraId="69C5D1D6"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Music literacy</w:t>
            </w:r>
          </w:p>
          <w:p w14:paraId="342A903B" w14:textId="137FD8E4"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Identifies and selects, applies and manipulates a range of music elements, concepts and processes. Competently relates sound to notation, displaying only occasional errors. Demonstrates mostly accurate application of a broad range of theory skills.</w:t>
            </w:r>
          </w:p>
        </w:tc>
      </w:tr>
      <w:tr w:rsidR="00AD6FFF" w:rsidRPr="003B7EFA" w14:paraId="66A4D723" w14:textId="5FEBFFC6" w:rsidTr="00F03048">
        <w:tc>
          <w:tcPr>
            <w:cnfStyle w:val="001000000000" w:firstRow="0" w:lastRow="0" w:firstColumn="1" w:lastColumn="0" w:oddVBand="0" w:evenVBand="0" w:oddHBand="0" w:evenHBand="0" w:firstRowFirstColumn="0" w:firstRowLastColumn="0" w:lastRowFirstColumn="0" w:lastRowLastColumn="0"/>
            <w:tcW w:w="879" w:type="dxa"/>
            <w:vMerge/>
          </w:tcPr>
          <w:p w14:paraId="1491082B" w14:textId="77777777" w:rsidR="00AD6FFF" w:rsidRPr="00B92C58" w:rsidRDefault="00AD6FFF" w:rsidP="00F03048">
            <w:pPr>
              <w:spacing w:line="252" w:lineRule="auto"/>
            </w:pPr>
          </w:p>
        </w:tc>
        <w:tc>
          <w:tcPr>
            <w:tcW w:w="8330" w:type="dxa"/>
          </w:tcPr>
          <w:p w14:paraId="12D8A703"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Composition</w:t>
            </w:r>
          </w:p>
          <w:p w14:paraId="7BC02EAF" w14:textId="420D4BC6"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Plans and structures compositions, competently integrating the elements and conventions of music. Appropriately uses chosen styles and/or frameworks to create music works.</w:t>
            </w:r>
          </w:p>
        </w:tc>
      </w:tr>
      <w:tr w:rsidR="00AD6FFF" w:rsidRPr="003B7EFA" w14:paraId="1FEF7DAD" w14:textId="16CBF506" w:rsidTr="00F03048">
        <w:tc>
          <w:tcPr>
            <w:cnfStyle w:val="001000000000" w:firstRow="0" w:lastRow="0" w:firstColumn="1" w:lastColumn="0" w:oddVBand="0" w:evenVBand="0" w:oddHBand="0" w:evenHBand="0" w:firstRowFirstColumn="0" w:firstRowLastColumn="0" w:lastRowFirstColumn="0" w:lastRowLastColumn="0"/>
            <w:tcW w:w="879" w:type="dxa"/>
            <w:vMerge/>
          </w:tcPr>
          <w:p w14:paraId="5CDE39C5" w14:textId="77777777" w:rsidR="00AD6FFF" w:rsidRPr="00B92C58" w:rsidRDefault="00AD6FFF" w:rsidP="00F03048">
            <w:pPr>
              <w:spacing w:line="252" w:lineRule="auto"/>
            </w:pPr>
          </w:p>
        </w:tc>
        <w:tc>
          <w:tcPr>
            <w:tcW w:w="8330" w:type="dxa"/>
          </w:tcPr>
          <w:p w14:paraId="12DF2E2F"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Music analysis</w:t>
            </w:r>
          </w:p>
          <w:p w14:paraId="6FB56BD7" w14:textId="4104A11B"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 xml:space="preserve">Identifies, classifies and compares music works, </w:t>
            </w:r>
            <w:r w:rsidR="00997436">
              <w:t xml:space="preserve">through aural and visual analysis, </w:t>
            </w:r>
            <w:r w:rsidRPr="00B92C58">
              <w:t xml:space="preserve">discussing their </w:t>
            </w:r>
            <w:r w:rsidR="00997436">
              <w:t>musical</w:t>
            </w:r>
            <w:r w:rsidRPr="00B92C58">
              <w:t xml:space="preserve"> features.</w:t>
            </w:r>
          </w:p>
          <w:p w14:paraId="2A770CC2"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Provides detailed explanations of terms and devices in well-written responses, identifying and explaining the use and purpose of music elements.</w:t>
            </w:r>
          </w:p>
          <w:p w14:paraId="2983ADFD" w14:textId="21CD0849"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 xml:space="preserve">Evaluates the relationship between music and a range of personal, </w:t>
            </w:r>
            <w:r w:rsidR="00BB101D" w:rsidRPr="00B92C58">
              <w:t>sociopolitical</w:t>
            </w:r>
            <w:r w:rsidRPr="00B92C58">
              <w:t>, and cultural factors.</w:t>
            </w:r>
          </w:p>
        </w:tc>
      </w:tr>
      <w:tr w:rsidR="00AD6FFF" w:rsidRPr="003B7EFA" w14:paraId="04EE8E85" w14:textId="3BB68F56" w:rsidTr="00F03048">
        <w:trPr>
          <w:trHeight w:val="513"/>
        </w:trPr>
        <w:tc>
          <w:tcPr>
            <w:cnfStyle w:val="001000000000" w:firstRow="0" w:lastRow="0" w:firstColumn="1" w:lastColumn="0" w:oddVBand="0" w:evenVBand="0" w:oddHBand="0" w:evenHBand="0" w:firstRowFirstColumn="0" w:firstRowLastColumn="0" w:lastRowFirstColumn="0" w:lastRowLastColumn="0"/>
            <w:tcW w:w="879" w:type="dxa"/>
            <w:vMerge/>
          </w:tcPr>
          <w:p w14:paraId="41B51E74" w14:textId="77777777" w:rsidR="00AD6FFF" w:rsidRPr="00B92C58" w:rsidRDefault="00AD6FFF" w:rsidP="00F03048">
            <w:pPr>
              <w:spacing w:line="252" w:lineRule="auto"/>
            </w:pPr>
          </w:p>
        </w:tc>
        <w:tc>
          <w:tcPr>
            <w:tcW w:w="8330" w:type="dxa"/>
            <w:vMerge w:val="restart"/>
          </w:tcPr>
          <w:p w14:paraId="6E71C6AB"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Practical – performance</w:t>
            </w:r>
          </w:p>
          <w:p w14:paraId="530FA937"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Performs confidently, demonstrating proficient technique with appropriate style and expression, recovering well from occasional errors.</w:t>
            </w:r>
          </w:p>
          <w:p w14:paraId="5498E08B"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Performs a wide variety of contrasting music works as a soloist and/or ensemble member.</w:t>
            </w:r>
          </w:p>
          <w:p w14:paraId="7FC5F8A7" w14:textId="77777777" w:rsidR="00AD6FFF" w:rsidRPr="00B92C58" w:rsidRDefault="00AD6FFF" w:rsidP="00F03048">
            <w:pPr>
              <w:spacing w:line="252" w:lineRule="auto"/>
              <w:jc w:val="center"/>
              <w:cnfStyle w:val="000000000000" w:firstRow="0" w:lastRow="0" w:firstColumn="0" w:lastColumn="0" w:oddVBand="0" w:evenVBand="0" w:oddHBand="0" w:evenHBand="0" w:firstRowFirstColumn="0" w:firstRowLastColumn="0" w:lastRowFirstColumn="0" w:lastRowLastColumn="0"/>
              <w:rPr>
                <w:b/>
                <w:bCs/>
              </w:rPr>
            </w:pPr>
            <w:r w:rsidRPr="00B92C58">
              <w:rPr>
                <w:b/>
                <w:bCs/>
              </w:rPr>
              <w:t>AND/OR</w:t>
            </w:r>
          </w:p>
          <w:p w14:paraId="07EB2977" w14:textId="77777777"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b/>
                <w:bCs/>
              </w:rPr>
            </w:pPr>
            <w:r w:rsidRPr="00B92C58">
              <w:rPr>
                <w:b/>
                <w:bCs/>
              </w:rPr>
              <w:t>Practical – composition portfolio</w:t>
            </w:r>
          </w:p>
          <w:p w14:paraId="65A5BA92" w14:textId="63A25C19" w:rsidR="00AD6FFF" w:rsidRPr="00B92C58"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pPr>
            <w:r w:rsidRPr="00B92C58">
              <w:t>Composes with proficient application of music elements, form/structure and orchestration. Demonstrates a high degree of creativity and development of music ideas, effectively applying stylistic conventions.</w:t>
            </w:r>
          </w:p>
        </w:tc>
      </w:tr>
      <w:tr w:rsidR="00AD6FFF" w:rsidRPr="003B7EFA" w14:paraId="21F3CC9D" w14:textId="21F35533" w:rsidTr="00F03048">
        <w:trPr>
          <w:trHeight w:val="205"/>
        </w:trPr>
        <w:tc>
          <w:tcPr>
            <w:cnfStyle w:val="001000000000" w:firstRow="0" w:lastRow="0" w:firstColumn="1" w:lastColumn="0" w:oddVBand="0" w:evenVBand="0" w:oddHBand="0" w:evenHBand="0" w:firstRowFirstColumn="0" w:firstRowLastColumn="0" w:lastRowFirstColumn="0" w:lastRowLastColumn="0"/>
            <w:tcW w:w="879" w:type="dxa"/>
            <w:vMerge/>
          </w:tcPr>
          <w:p w14:paraId="4EDE3E76" w14:textId="77777777" w:rsidR="00AD6FFF" w:rsidRPr="003B7EFA" w:rsidRDefault="00AD6FFF" w:rsidP="00F03048">
            <w:pPr>
              <w:spacing w:line="252" w:lineRule="auto"/>
              <w:rPr>
                <w:rFonts w:eastAsia="Times New Roman" w:cs="Arial"/>
                <w:color w:val="000000"/>
                <w:sz w:val="16"/>
                <w:szCs w:val="16"/>
              </w:rPr>
            </w:pPr>
          </w:p>
        </w:tc>
        <w:tc>
          <w:tcPr>
            <w:tcW w:w="8330" w:type="dxa"/>
            <w:vMerge/>
          </w:tcPr>
          <w:p w14:paraId="0F18370F" w14:textId="672A15F2" w:rsidR="00AD6FFF" w:rsidRPr="00C01997" w:rsidRDefault="00AD6FFF" w:rsidP="00F03048">
            <w:pPr>
              <w:spacing w:line="252" w:lineRule="auto"/>
              <w:cnfStyle w:val="000000000000" w:firstRow="0" w:lastRow="0" w:firstColumn="0" w:lastColumn="0" w:oddVBand="0" w:evenVBand="0" w:oddHBand="0" w:evenHBand="0" w:firstRowFirstColumn="0" w:firstRowLastColumn="0" w:lastRowFirstColumn="0" w:lastRowLastColumn="0"/>
              <w:rPr>
                <w:rFonts w:eastAsia="Times New Roman" w:cs="Arial"/>
                <w:b/>
                <w:sz w:val="19"/>
                <w:szCs w:val="19"/>
              </w:rPr>
            </w:pPr>
          </w:p>
        </w:tc>
      </w:tr>
    </w:tbl>
    <w:p w14:paraId="205E67C7" w14:textId="77777777" w:rsidR="001573EC" w:rsidRPr="00F03048" w:rsidRDefault="001573EC" w:rsidP="00F03048">
      <w:pPr>
        <w:rPr>
          <w:sz w:val="6"/>
          <w:szCs w:val="6"/>
        </w:rPr>
      </w:pPr>
      <w:r w:rsidRPr="00F03048">
        <w:rPr>
          <w:sz w:val="6"/>
          <w:szCs w:val="6"/>
        </w:rPr>
        <w:br w:type="page"/>
      </w:r>
    </w:p>
    <w:tbl>
      <w:tblPr>
        <w:tblStyle w:val="SCSASyllabusGradeDescriptionsTable"/>
        <w:tblW w:w="5000" w:type="pct"/>
        <w:tblCellMar>
          <w:top w:w="28" w:type="dxa"/>
          <w:bottom w:w="28" w:type="dxa"/>
        </w:tblCellMar>
        <w:tblLook w:val="00A0" w:firstRow="1" w:lastRow="0" w:firstColumn="1" w:lastColumn="0" w:noHBand="0" w:noVBand="0"/>
      </w:tblPr>
      <w:tblGrid>
        <w:gridCol w:w="924"/>
        <w:gridCol w:w="8136"/>
      </w:tblGrid>
      <w:tr w:rsidR="00AD6FFF" w:rsidRPr="003B7EFA" w14:paraId="79BE072C" w14:textId="0B4A245A" w:rsidTr="001573EC">
        <w:tc>
          <w:tcPr>
            <w:cnfStyle w:val="001000000000" w:firstRow="0" w:lastRow="0" w:firstColumn="1" w:lastColumn="0" w:oddVBand="0" w:evenVBand="0" w:oddHBand="0" w:evenHBand="0" w:firstRowFirstColumn="0" w:firstRowLastColumn="0" w:lastRowFirstColumn="0" w:lastRowLastColumn="0"/>
            <w:tcW w:w="924" w:type="dxa"/>
            <w:vMerge w:val="restart"/>
          </w:tcPr>
          <w:p w14:paraId="3495F29D" w14:textId="6C238CB3" w:rsidR="00AD6FFF" w:rsidRPr="00471D18" w:rsidRDefault="00AD6FFF" w:rsidP="00F03048">
            <w:pPr>
              <w:spacing w:line="266" w:lineRule="auto"/>
            </w:pPr>
            <w:r w:rsidRPr="00471D18">
              <w:lastRenderedPageBreak/>
              <w:t>C</w:t>
            </w:r>
          </w:p>
        </w:tc>
        <w:tc>
          <w:tcPr>
            <w:tcW w:w="8136" w:type="dxa"/>
          </w:tcPr>
          <w:p w14:paraId="7FDC3D5C"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Music literacy</w:t>
            </w:r>
          </w:p>
          <w:p w14:paraId="05FCCD04" w14:textId="256EC040"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Identifies and selects, applies and manipulates a range of music elements, concepts and processes. Inconsistently relates sound to notation, making some partial and/or incorrect responses.</w:t>
            </w:r>
          </w:p>
          <w:p w14:paraId="36613CE7" w14:textId="2D2842BF"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Demonstrates sometimes inaccurate and inconsistent application of a range of theory skills.</w:t>
            </w:r>
          </w:p>
        </w:tc>
      </w:tr>
      <w:tr w:rsidR="00AD6FFF" w:rsidRPr="003B7EFA" w14:paraId="74F8AA08" w14:textId="4B6A4A33" w:rsidTr="001573EC">
        <w:tc>
          <w:tcPr>
            <w:cnfStyle w:val="001000000000" w:firstRow="0" w:lastRow="0" w:firstColumn="1" w:lastColumn="0" w:oddVBand="0" w:evenVBand="0" w:oddHBand="0" w:evenHBand="0" w:firstRowFirstColumn="0" w:firstRowLastColumn="0" w:lastRowFirstColumn="0" w:lastRowLastColumn="0"/>
            <w:tcW w:w="924" w:type="dxa"/>
            <w:vMerge/>
          </w:tcPr>
          <w:p w14:paraId="0A2610FC" w14:textId="77777777" w:rsidR="00AD6FFF" w:rsidRPr="00471D18" w:rsidRDefault="00AD6FFF" w:rsidP="00F03048">
            <w:pPr>
              <w:spacing w:line="266" w:lineRule="auto"/>
            </w:pPr>
          </w:p>
        </w:tc>
        <w:tc>
          <w:tcPr>
            <w:tcW w:w="8136" w:type="dxa"/>
          </w:tcPr>
          <w:p w14:paraId="27368195"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Composition</w:t>
            </w:r>
          </w:p>
          <w:p w14:paraId="47AD7007" w14:textId="7AC80FF6"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Creates music works with evidence of planning and structure, and integration of the elements and conventions of music but displaying some incorrect or ineffective use.</w:t>
            </w:r>
          </w:p>
        </w:tc>
      </w:tr>
      <w:tr w:rsidR="00AD6FFF" w:rsidRPr="003B7EFA" w14:paraId="571CFDD1" w14:textId="63AF8CCA" w:rsidTr="001573EC">
        <w:tc>
          <w:tcPr>
            <w:cnfStyle w:val="001000000000" w:firstRow="0" w:lastRow="0" w:firstColumn="1" w:lastColumn="0" w:oddVBand="0" w:evenVBand="0" w:oddHBand="0" w:evenHBand="0" w:firstRowFirstColumn="0" w:firstRowLastColumn="0" w:lastRowFirstColumn="0" w:lastRowLastColumn="0"/>
            <w:tcW w:w="924" w:type="dxa"/>
            <w:vMerge/>
          </w:tcPr>
          <w:p w14:paraId="029FF9E8" w14:textId="77777777" w:rsidR="00AD6FFF" w:rsidRPr="00471D18" w:rsidRDefault="00AD6FFF" w:rsidP="00F03048">
            <w:pPr>
              <w:spacing w:line="266" w:lineRule="auto"/>
            </w:pPr>
          </w:p>
        </w:tc>
        <w:tc>
          <w:tcPr>
            <w:tcW w:w="8136" w:type="dxa"/>
          </w:tcPr>
          <w:p w14:paraId="67F3440A"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Music analysis</w:t>
            </w:r>
          </w:p>
          <w:p w14:paraId="2ABE89E3" w14:textId="5CB6EC3B"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Inconsistently identifies, classifies and compares music works</w:t>
            </w:r>
            <w:r w:rsidR="00997436">
              <w:t xml:space="preserve"> through aural and visual analysis</w:t>
            </w:r>
            <w:r w:rsidRPr="00471D18">
              <w:t>, identifying some terms and devices.</w:t>
            </w:r>
          </w:p>
          <w:p w14:paraId="60B90FD3" w14:textId="70918D0A"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proofErr w:type="gramStart"/>
            <w:r w:rsidRPr="00471D18">
              <w:t>Makes reference</w:t>
            </w:r>
            <w:proofErr w:type="gramEnd"/>
            <w:r w:rsidRPr="00471D18">
              <w:t xml:space="preserve"> to the use of music elements and the relationship between music and personal, </w:t>
            </w:r>
            <w:r w:rsidR="00BB101D" w:rsidRPr="00471D18">
              <w:t>sociopolitical</w:t>
            </w:r>
            <w:r w:rsidRPr="00471D18">
              <w:t>, and cultural factors, in generally superficial responses.</w:t>
            </w:r>
          </w:p>
        </w:tc>
      </w:tr>
      <w:tr w:rsidR="00AD6FFF" w:rsidRPr="003B7EFA" w14:paraId="0F6D167E" w14:textId="36A107D1" w:rsidTr="001573EC">
        <w:trPr>
          <w:trHeight w:val="562"/>
        </w:trPr>
        <w:tc>
          <w:tcPr>
            <w:cnfStyle w:val="001000000000" w:firstRow="0" w:lastRow="0" w:firstColumn="1" w:lastColumn="0" w:oddVBand="0" w:evenVBand="0" w:oddHBand="0" w:evenHBand="0" w:firstRowFirstColumn="0" w:firstRowLastColumn="0" w:lastRowFirstColumn="0" w:lastRowLastColumn="0"/>
            <w:tcW w:w="924" w:type="dxa"/>
            <w:vMerge/>
          </w:tcPr>
          <w:p w14:paraId="0E4212E5" w14:textId="77777777" w:rsidR="00AD6FFF" w:rsidRPr="00471D18" w:rsidRDefault="00AD6FFF" w:rsidP="00F03048">
            <w:pPr>
              <w:spacing w:line="266" w:lineRule="auto"/>
            </w:pPr>
          </w:p>
        </w:tc>
        <w:tc>
          <w:tcPr>
            <w:tcW w:w="8136" w:type="dxa"/>
            <w:vMerge w:val="restart"/>
          </w:tcPr>
          <w:p w14:paraId="68A19772"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Practical – performance</w:t>
            </w:r>
          </w:p>
          <w:p w14:paraId="024FDEE5"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Performs with satisfactory technique, style and expression, with some inconsistency and errors.</w:t>
            </w:r>
          </w:p>
          <w:p w14:paraId="416F206D"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Performs a range of works satisfactorily</w:t>
            </w:r>
            <w:r w:rsidRPr="00471D18" w:rsidDel="006A0243">
              <w:t xml:space="preserve"> </w:t>
            </w:r>
            <w:r w:rsidRPr="00471D18">
              <w:t>as a soloist and/or with other members of an ensemble.</w:t>
            </w:r>
          </w:p>
          <w:p w14:paraId="75F8D384" w14:textId="77777777" w:rsidR="00AD6FFF" w:rsidRPr="00471D18" w:rsidRDefault="00AD6FFF" w:rsidP="00F03048">
            <w:pPr>
              <w:spacing w:line="266" w:lineRule="auto"/>
              <w:jc w:val="center"/>
              <w:cnfStyle w:val="000000000000" w:firstRow="0" w:lastRow="0" w:firstColumn="0" w:lastColumn="0" w:oddVBand="0" w:evenVBand="0" w:oddHBand="0" w:evenHBand="0" w:firstRowFirstColumn="0" w:firstRowLastColumn="0" w:lastRowFirstColumn="0" w:lastRowLastColumn="0"/>
              <w:rPr>
                <w:b/>
                <w:bCs/>
              </w:rPr>
            </w:pPr>
            <w:r w:rsidRPr="00471D18">
              <w:rPr>
                <w:b/>
                <w:bCs/>
              </w:rPr>
              <w:t>AND/OR</w:t>
            </w:r>
          </w:p>
          <w:p w14:paraId="5F3BD342"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Practical – composition portfolio</w:t>
            </w:r>
          </w:p>
          <w:p w14:paraId="5AB5A18F" w14:textId="152466C4"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Composes with satisfactory application of music elements, form/structure and orchestration. Demonstrates a satisfactory degree of creativity and development of music ideas, applying stylistic conventions with some inconsistency.</w:t>
            </w:r>
          </w:p>
        </w:tc>
      </w:tr>
      <w:tr w:rsidR="00AD6FFF" w:rsidRPr="003B7EFA" w14:paraId="3A30C2BF" w14:textId="0503D37A" w:rsidTr="001573EC">
        <w:trPr>
          <w:trHeight w:val="356"/>
        </w:trPr>
        <w:tc>
          <w:tcPr>
            <w:cnfStyle w:val="001000000000" w:firstRow="0" w:lastRow="0" w:firstColumn="1" w:lastColumn="0" w:oddVBand="0" w:evenVBand="0" w:oddHBand="0" w:evenHBand="0" w:firstRowFirstColumn="0" w:firstRowLastColumn="0" w:lastRowFirstColumn="0" w:lastRowLastColumn="0"/>
            <w:tcW w:w="924" w:type="dxa"/>
            <w:vMerge/>
          </w:tcPr>
          <w:p w14:paraId="670495CB" w14:textId="77777777" w:rsidR="00AD6FFF" w:rsidRPr="003B7EFA" w:rsidRDefault="00AD6FFF" w:rsidP="00F03048">
            <w:pPr>
              <w:spacing w:line="266" w:lineRule="auto"/>
              <w:rPr>
                <w:rFonts w:eastAsia="Times New Roman" w:cs="Arial"/>
                <w:color w:val="000000"/>
                <w:sz w:val="16"/>
                <w:szCs w:val="16"/>
              </w:rPr>
            </w:pPr>
          </w:p>
        </w:tc>
        <w:tc>
          <w:tcPr>
            <w:tcW w:w="8136" w:type="dxa"/>
            <w:vMerge/>
          </w:tcPr>
          <w:p w14:paraId="7ED4B1B4" w14:textId="3909A0EB" w:rsidR="00AD6FFF" w:rsidRPr="003B7EFA"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p>
        </w:tc>
      </w:tr>
    </w:tbl>
    <w:p w14:paraId="7BABE07E" w14:textId="77777777" w:rsidR="00910970" w:rsidRPr="003B7EFA" w:rsidRDefault="00910970" w:rsidP="001573EC">
      <w:pPr>
        <w:spacing w:after="0" w:line="257" w:lineRule="auto"/>
        <w:rPr>
          <w:rFonts w:eastAsia="Times New Roman" w:cs="Times New Roman"/>
        </w:rPr>
      </w:pPr>
    </w:p>
    <w:tbl>
      <w:tblPr>
        <w:tblStyle w:val="SCSASyllabusGradeDescriptionsTable"/>
        <w:tblW w:w="5000" w:type="pct"/>
        <w:tblCellMar>
          <w:top w:w="28" w:type="dxa"/>
          <w:bottom w:w="28" w:type="dxa"/>
        </w:tblCellMar>
        <w:tblLook w:val="00A0" w:firstRow="1" w:lastRow="0" w:firstColumn="1" w:lastColumn="0" w:noHBand="0" w:noVBand="0"/>
      </w:tblPr>
      <w:tblGrid>
        <w:gridCol w:w="927"/>
        <w:gridCol w:w="8133"/>
      </w:tblGrid>
      <w:tr w:rsidR="00AD6FFF" w:rsidRPr="003B7EFA" w14:paraId="41BFE4CD" w14:textId="23C65A2F" w:rsidTr="009E2536">
        <w:tc>
          <w:tcPr>
            <w:cnfStyle w:val="001000000000" w:firstRow="0" w:lastRow="0" w:firstColumn="1" w:lastColumn="0" w:oddVBand="0" w:evenVBand="0" w:oddHBand="0" w:evenHBand="0" w:firstRowFirstColumn="0" w:firstRowLastColumn="0" w:lastRowFirstColumn="0" w:lastRowLastColumn="0"/>
            <w:tcW w:w="991" w:type="dxa"/>
            <w:vMerge w:val="restart"/>
          </w:tcPr>
          <w:p w14:paraId="0BD02A14" w14:textId="77777777" w:rsidR="00AD6FFF" w:rsidRPr="00471D18" w:rsidRDefault="00AD6FFF" w:rsidP="00F03048">
            <w:pPr>
              <w:spacing w:line="266" w:lineRule="auto"/>
            </w:pPr>
            <w:r w:rsidRPr="00471D18">
              <w:t>D</w:t>
            </w:r>
          </w:p>
        </w:tc>
        <w:tc>
          <w:tcPr>
            <w:tcW w:w="9074" w:type="dxa"/>
          </w:tcPr>
          <w:p w14:paraId="1C0928CF"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Music literacy</w:t>
            </w:r>
          </w:p>
          <w:p w14:paraId="0B7E9199" w14:textId="2776B078"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Inconsistently identifies and applies music elements, concepts and processes. Demonstrates little evidence of relating sound to notation, making frequent errors. Frequently makes incorrect and/or ineffective selections of music elements. Displays an inconsistent application of a range of theory skills.</w:t>
            </w:r>
          </w:p>
        </w:tc>
      </w:tr>
      <w:tr w:rsidR="00AD6FFF" w:rsidRPr="003B7EFA" w14:paraId="5C1D4308" w14:textId="11A449DD" w:rsidTr="009E2536">
        <w:tc>
          <w:tcPr>
            <w:cnfStyle w:val="001000000000" w:firstRow="0" w:lastRow="0" w:firstColumn="1" w:lastColumn="0" w:oddVBand="0" w:evenVBand="0" w:oddHBand="0" w:evenHBand="0" w:firstRowFirstColumn="0" w:firstRowLastColumn="0" w:lastRowFirstColumn="0" w:lastRowLastColumn="0"/>
            <w:tcW w:w="991" w:type="dxa"/>
            <w:vMerge/>
          </w:tcPr>
          <w:p w14:paraId="79B96316" w14:textId="77777777" w:rsidR="00AD6FFF" w:rsidRPr="00471D18" w:rsidRDefault="00AD6FFF" w:rsidP="00F03048">
            <w:pPr>
              <w:spacing w:line="266" w:lineRule="auto"/>
            </w:pPr>
          </w:p>
        </w:tc>
        <w:tc>
          <w:tcPr>
            <w:tcW w:w="9074" w:type="dxa"/>
          </w:tcPr>
          <w:p w14:paraId="6EA80E7B"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Composition</w:t>
            </w:r>
          </w:p>
          <w:p w14:paraId="66B26E5C" w14:textId="461DFB2A"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Creates compositions which lack structure and cohesion, demonstrates an incorrect or ineffective application of a style, and/or produces an incomplete work.</w:t>
            </w:r>
          </w:p>
        </w:tc>
      </w:tr>
      <w:tr w:rsidR="00AD6FFF" w:rsidRPr="003B7EFA" w14:paraId="68FEDDF5" w14:textId="6640BFC6" w:rsidTr="009E2536">
        <w:tc>
          <w:tcPr>
            <w:cnfStyle w:val="001000000000" w:firstRow="0" w:lastRow="0" w:firstColumn="1" w:lastColumn="0" w:oddVBand="0" w:evenVBand="0" w:oddHBand="0" w:evenHBand="0" w:firstRowFirstColumn="0" w:firstRowLastColumn="0" w:lastRowFirstColumn="0" w:lastRowLastColumn="0"/>
            <w:tcW w:w="991" w:type="dxa"/>
            <w:vMerge/>
          </w:tcPr>
          <w:p w14:paraId="69A1804A" w14:textId="77777777" w:rsidR="00AD6FFF" w:rsidRPr="00471D18" w:rsidRDefault="00AD6FFF" w:rsidP="00F03048">
            <w:pPr>
              <w:spacing w:line="266" w:lineRule="auto"/>
            </w:pPr>
          </w:p>
        </w:tc>
        <w:tc>
          <w:tcPr>
            <w:tcW w:w="9074" w:type="dxa"/>
          </w:tcPr>
          <w:p w14:paraId="35583924"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Music analysis</w:t>
            </w:r>
          </w:p>
          <w:p w14:paraId="00C06A2F" w14:textId="0041B5CD"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Inaccurately identifies and/or analyses music works, making little reference to the use of music elements and providing little evidence or justification to support visual or aural analysis.</w:t>
            </w:r>
          </w:p>
          <w:p w14:paraId="5D09EE89" w14:textId="6AD9D422"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 xml:space="preserve">Demonstrates minimal consideration of the relationship between music and personal, </w:t>
            </w:r>
            <w:r w:rsidR="00BB101D" w:rsidRPr="00471D18">
              <w:t>sociopolitical</w:t>
            </w:r>
            <w:r w:rsidRPr="00471D18">
              <w:t>, and cultural factors.</w:t>
            </w:r>
          </w:p>
        </w:tc>
      </w:tr>
      <w:tr w:rsidR="00AD6FFF" w:rsidRPr="003B7EFA" w14:paraId="08E34262" w14:textId="6110F547" w:rsidTr="009E2536">
        <w:trPr>
          <w:trHeight w:val="562"/>
        </w:trPr>
        <w:tc>
          <w:tcPr>
            <w:cnfStyle w:val="001000000000" w:firstRow="0" w:lastRow="0" w:firstColumn="1" w:lastColumn="0" w:oddVBand="0" w:evenVBand="0" w:oddHBand="0" w:evenHBand="0" w:firstRowFirstColumn="0" w:firstRowLastColumn="0" w:lastRowFirstColumn="0" w:lastRowLastColumn="0"/>
            <w:tcW w:w="991" w:type="dxa"/>
            <w:vMerge/>
          </w:tcPr>
          <w:p w14:paraId="1495F7F8" w14:textId="77777777" w:rsidR="00AD6FFF" w:rsidRPr="00471D18" w:rsidRDefault="00AD6FFF" w:rsidP="00F03048">
            <w:pPr>
              <w:spacing w:line="266" w:lineRule="auto"/>
            </w:pPr>
          </w:p>
        </w:tc>
        <w:tc>
          <w:tcPr>
            <w:tcW w:w="9074" w:type="dxa"/>
            <w:vMerge w:val="restart"/>
          </w:tcPr>
          <w:p w14:paraId="23A8C129"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Practical – performance</w:t>
            </w:r>
          </w:p>
          <w:p w14:paraId="50DA0665" w14:textId="21C24A5D"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Performs with limited technique</w:t>
            </w:r>
            <w:r w:rsidR="0021048B" w:rsidRPr="00471D18">
              <w:t>,</w:t>
            </w:r>
            <w:r w:rsidRPr="00471D18">
              <w:t xml:space="preserve"> displaying frequent errors and a general lack of style and expression.</w:t>
            </w:r>
          </w:p>
          <w:p w14:paraId="14A4304F"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Performs ineffectively as a soloist and/or with other members of an ensemble.</w:t>
            </w:r>
          </w:p>
          <w:p w14:paraId="56892D9D" w14:textId="77777777" w:rsidR="00AD6FFF" w:rsidRPr="00471D18" w:rsidRDefault="00AD6FFF" w:rsidP="00F03048">
            <w:pPr>
              <w:spacing w:line="266" w:lineRule="auto"/>
              <w:jc w:val="center"/>
              <w:cnfStyle w:val="000000000000" w:firstRow="0" w:lastRow="0" w:firstColumn="0" w:lastColumn="0" w:oddVBand="0" w:evenVBand="0" w:oddHBand="0" w:evenHBand="0" w:firstRowFirstColumn="0" w:firstRowLastColumn="0" w:lastRowFirstColumn="0" w:lastRowLastColumn="0"/>
              <w:rPr>
                <w:b/>
                <w:bCs/>
              </w:rPr>
            </w:pPr>
            <w:r w:rsidRPr="00471D18">
              <w:rPr>
                <w:b/>
                <w:bCs/>
              </w:rPr>
              <w:t>AND/OR</w:t>
            </w:r>
          </w:p>
          <w:p w14:paraId="79DE051C" w14:textId="77777777"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b/>
                <w:bCs/>
              </w:rPr>
            </w:pPr>
            <w:r w:rsidRPr="00471D18">
              <w:rPr>
                <w:b/>
                <w:bCs/>
              </w:rPr>
              <w:t>Practical – composition portfolio</w:t>
            </w:r>
          </w:p>
          <w:p w14:paraId="629E9A21" w14:textId="55770F23" w:rsidR="00AD6FFF" w:rsidRPr="00471D18"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Composes with limited skill in the application of music elements, form/structure and orchestration. Demonstrates limited evidence of creativity and development of music ideas, with limited application of appropriate stylistic conventions.</w:t>
            </w:r>
          </w:p>
        </w:tc>
      </w:tr>
      <w:tr w:rsidR="00AD6FFF" w:rsidRPr="003B7EFA" w14:paraId="760FDFFF" w14:textId="798BCF0F" w:rsidTr="009E2536">
        <w:trPr>
          <w:trHeight w:val="356"/>
        </w:trPr>
        <w:tc>
          <w:tcPr>
            <w:cnfStyle w:val="001000000000" w:firstRow="0" w:lastRow="0" w:firstColumn="1" w:lastColumn="0" w:oddVBand="0" w:evenVBand="0" w:oddHBand="0" w:evenHBand="0" w:firstRowFirstColumn="0" w:firstRowLastColumn="0" w:lastRowFirstColumn="0" w:lastRowLastColumn="0"/>
            <w:tcW w:w="991" w:type="dxa"/>
            <w:vMerge/>
          </w:tcPr>
          <w:p w14:paraId="1176525E" w14:textId="77777777" w:rsidR="00AD6FFF" w:rsidRPr="003B7EFA" w:rsidRDefault="00AD6FFF" w:rsidP="00F03048">
            <w:pPr>
              <w:spacing w:line="266" w:lineRule="auto"/>
              <w:rPr>
                <w:rFonts w:eastAsia="Times New Roman" w:cs="Arial"/>
                <w:color w:val="000000"/>
                <w:sz w:val="16"/>
                <w:szCs w:val="16"/>
              </w:rPr>
            </w:pPr>
          </w:p>
        </w:tc>
        <w:tc>
          <w:tcPr>
            <w:tcW w:w="9074" w:type="dxa"/>
            <w:vMerge/>
          </w:tcPr>
          <w:p w14:paraId="039361F2" w14:textId="1DD878EF" w:rsidR="00AD6FFF" w:rsidRPr="003B7EFA" w:rsidRDefault="00AD6FFF" w:rsidP="00F03048">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p>
        </w:tc>
      </w:tr>
    </w:tbl>
    <w:p w14:paraId="5A112143" w14:textId="77777777" w:rsidR="00910970" w:rsidRPr="003B7EFA" w:rsidRDefault="00910970" w:rsidP="001573EC">
      <w:pPr>
        <w:spacing w:after="0" w:line="257" w:lineRule="auto"/>
        <w:rPr>
          <w:rFonts w:eastAsia="Times New Roman" w:cs="Times New Roman"/>
        </w:rPr>
      </w:pPr>
    </w:p>
    <w:tbl>
      <w:tblPr>
        <w:tblStyle w:val="SCSASyllabusGradeDescriptionsTable"/>
        <w:tblW w:w="5000" w:type="pct"/>
        <w:tblCellMar>
          <w:top w:w="28" w:type="dxa"/>
          <w:bottom w:w="28" w:type="dxa"/>
        </w:tblCellMar>
        <w:tblLook w:val="00A0" w:firstRow="1" w:lastRow="0" w:firstColumn="1" w:lastColumn="0" w:noHBand="0" w:noVBand="0"/>
      </w:tblPr>
      <w:tblGrid>
        <w:gridCol w:w="923"/>
        <w:gridCol w:w="8137"/>
      </w:tblGrid>
      <w:tr w:rsidR="00910970" w:rsidRPr="003B7EFA" w14:paraId="0267FC30" w14:textId="77777777" w:rsidTr="009E2536">
        <w:trPr>
          <w:trHeight w:val="20"/>
        </w:trPr>
        <w:tc>
          <w:tcPr>
            <w:cnfStyle w:val="001000000000" w:firstRow="0" w:lastRow="0" w:firstColumn="1" w:lastColumn="0" w:oddVBand="0" w:evenVBand="0" w:oddHBand="0" w:evenHBand="0" w:firstRowFirstColumn="0" w:firstRowLastColumn="0" w:lastRowFirstColumn="0" w:lastRowLastColumn="0"/>
            <w:tcW w:w="993" w:type="dxa"/>
          </w:tcPr>
          <w:p w14:paraId="5E35E945" w14:textId="77777777" w:rsidR="00910970" w:rsidRPr="00471D18" w:rsidRDefault="00910970" w:rsidP="00F03048">
            <w:pPr>
              <w:spacing w:line="266" w:lineRule="auto"/>
            </w:pPr>
            <w:r w:rsidRPr="00471D18">
              <w:t>E</w:t>
            </w:r>
          </w:p>
        </w:tc>
        <w:tc>
          <w:tcPr>
            <w:tcW w:w="9072" w:type="dxa"/>
          </w:tcPr>
          <w:p w14:paraId="5542E56A" w14:textId="77777777" w:rsidR="00910970" w:rsidRPr="00471D18" w:rsidRDefault="00910970" w:rsidP="00F03048">
            <w:pPr>
              <w:spacing w:line="266" w:lineRule="auto"/>
              <w:cnfStyle w:val="000000000000" w:firstRow="0" w:lastRow="0" w:firstColumn="0" w:lastColumn="0" w:oddVBand="0" w:evenVBand="0" w:oddHBand="0" w:evenHBand="0" w:firstRowFirstColumn="0" w:firstRowLastColumn="0" w:lastRowFirstColumn="0" w:lastRowLastColumn="0"/>
            </w:pPr>
            <w:r w:rsidRPr="00471D18">
              <w:t>Does not meet the requirements of a D grade and/or has completed insufficient assessment tasks to be assigned a higher grade.</w:t>
            </w:r>
          </w:p>
        </w:tc>
      </w:tr>
    </w:tbl>
    <w:p w14:paraId="25F6719F" w14:textId="1ADCB145" w:rsidR="009B6DB2" w:rsidRPr="00F03048" w:rsidRDefault="009B6DB2" w:rsidP="00F03048">
      <w:r w:rsidRPr="00F03048">
        <w:br w:type="page"/>
      </w:r>
    </w:p>
    <w:p w14:paraId="37AD450E" w14:textId="77777777" w:rsidR="009B6DB2" w:rsidRPr="003B7EFA" w:rsidRDefault="009B6DB2" w:rsidP="00F13E77">
      <w:pPr>
        <w:pStyle w:val="SCSAAppendixHeading1"/>
      </w:pPr>
      <w:bookmarkStart w:id="71" w:name="_Toc236395376"/>
      <w:r>
        <w:lastRenderedPageBreak/>
        <w:t>Appendix 2</w:t>
      </w:r>
      <w:r w:rsidRPr="003B7EFA">
        <w:t xml:space="preserve"> – </w:t>
      </w:r>
      <w:r>
        <w:t>Elaborations on composition skills</w:t>
      </w:r>
      <w:bookmarkEnd w:id="71"/>
    </w:p>
    <w:p w14:paraId="0D3EF924" w14:textId="29442079" w:rsidR="009B6DB2" w:rsidRPr="0049635F" w:rsidRDefault="009B6DB2" w:rsidP="001573EC">
      <w:r>
        <w:t xml:space="preserve">The following elaborations of composition skills are suggested </w:t>
      </w:r>
      <w:r w:rsidRPr="0049635F">
        <w:t>activities</w:t>
      </w:r>
      <w:r>
        <w:t xml:space="preserve"> to develop understanding of the compositional process and are </w:t>
      </w:r>
      <w:r w:rsidRPr="00142D1D">
        <w:rPr>
          <w:b/>
        </w:rPr>
        <w:t>not mandatory</w:t>
      </w:r>
      <w:r>
        <w:t xml:space="preserve"> syllabus content.</w:t>
      </w:r>
      <w:r w:rsidR="00BC68DD">
        <w:t xml:space="preserve"> Most of the activities below can be practi</w:t>
      </w:r>
      <w:r w:rsidR="006B18F9">
        <w:t>s</w:t>
      </w:r>
      <w:r w:rsidR="00BC68DD">
        <w:t xml:space="preserve">ed </w:t>
      </w:r>
      <w:r w:rsidR="00BC68DD" w:rsidRPr="001573EC">
        <w:t>by</w:t>
      </w:r>
      <w:r w:rsidR="00BC68DD">
        <w:t xml:space="preserve"> singing, playing, improvising, writing by hand, writing in notation software, recording and editing live performances or </w:t>
      </w:r>
      <w:r w:rsidR="00E36981">
        <w:t>programming</w:t>
      </w:r>
      <w:r w:rsidR="00BC68DD">
        <w:t>/sequencing with various digital audio workstation (DAW) platforms.</w:t>
      </w:r>
    </w:p>
    <w:p w14:paraId="43E87F64" w14:textId="77777777" w:rsidR="009B6DB2" w:rsidRPr="001573EC" w:rsidRDefault="009B6DB2" w:rsidP="001573EC">
      <w:pPr>
        <w:pStyle w:val="NoSpacing"/>
      </w:pPr>
      <w:r>
        <w:rPr>
          <w:rFonts w:eastAsia="Times New Roman" w:cs="Calibri"/>
          <w:szCs w:val="16"/>
        </w:rPr>
        <w:t>M</w:t>
      </w:r>
      <w:r w:rsidRPr="0041068F">
        <w:rPr>
          <w:rFonts w:eastAsia="Times New Roman" w:cs="Calibri"/>
          <w:szCs w:val="16"/>
        </w:rPr>
        <w:t>elody</w:t>
      </w:r>
      <w:r>
        <w:t xml:space="preserve"> writing (for any instrument/</w:t>
      </w:r>
      <w:r w:rsidRPr="00E36981">
        <w:t>voice</w:t>
      </w:r>
      <w:r>
        <w:t>), such as:</w:t>
      </w:r>
    </w:p>
    <w:p w14:paraId="496C0AB3" w14:textId="77777777" w:rsidR="009B6DB2" w:rsidRPr="001573EC" w:rsidRDefault="009B6DB2" w:rsidP="001573EC">
      <w:pPr>
        <w:pStyle w:val="ListParagraph"/>
        <w:numPr>
          <w:ilvl w:val="0"/>
          <w:numId w:val="55"/>
        </w:numPr>
      </w:pPr>
      <w:r w:rsidRPr="001573EC">
        <w:t>for a chord structure</w:t>
      </w:r>
    </w:p>
    <w:p w14:paraId="50E35A08" w14:textId="77777777" w:rsidR="009B6DB2" w:rsidRPr="001573EC" w:rsidRDefault="009B6DB2" w:rsidP="001573EC">
      <w:pPr>
        <w:pStyle w:val="ListParagraph"/>
        <w:numPr>
          <w:ilvl w:val="0"/>
          <w:numId w:val="55"/>
        </w:numPr>
      </w:pPr>
      <w:r w:rsidRPr="001573EC">
        <w:t>for a rhythmic pattern</w:t>
      </w:r>
    </w:p>
    <w:p w14:paraId="3D01B90D" w14:textId="77777777" w:rsidR="009B6DB2" w:rsidRPr="001573EC" w:rsidRDefault="009B6DB2" w:rsidP="001573EC">
      <w:pPr>
        <w:pStyle w:val="ListParagraph"/>
        <w:numPr>
          <w:ilvl w:val="0"/>
          <w:numId w:val="55"/>
        </w:numPr>
      </w:pPr>
      <w:r w:rsidRPr="001573EC">
        <w:t>for lyrics (setting words to rhythm/pitch)</w:t>
      </w:r>
    </w:p>
    <w:p w14:paraId="062500E4" w14:textId="77777777" w:rsidR="009B6DB2" w:rsidRPr="001573EC" w:rsidRDefault="009B6DB2" w:rsidP="001573EC">
      <w:pPr>
        <w:pStyle w:val="ListParagraph"/>
        <w:numPr>
          <w:ilvl w:val="0"/>
          <w:numId w:val="55"/>
        </w:numPr>
      </w:pPr>
      <w:r w:rsidRPr="001573EC">
        <w:t>over guide tone lines</w:t>
      </w:r>
    </w:p>
    <w:p w14:paraId="549FE426" w14:textId="77777777" w:rsidR="009B6DB2" w:rsidRPr="001573EC" w:rsidRDefault="009B6DB2" w:rsidP="001573EC">
      <w:pPr>
        <w:pStyle w:val="ListParagraph"/>
        <w:numPr>
          <w:ilvl w:val="0"/>
          <w:numId w:val="55"/>
        </w:numPr>
      </w:pPr>
      <w:r w:rsidRPr="001573EC">
        <w:t>from a musical motif</w:t>
      </w:r>
    </w:p>
    <w:p w14:paraId="15005DEC" w14:textId="77777777" w:rsidR="009B6DB2" w:rsidRPr="001573EC" w:rsidRDefault="009B6DB2" w:rsidP="001573EC">
      <w:pPr>
        <w:pStyle w:val="ListParagraph"/>
        <w:numPr>
          <w:ilvl w:val="0"/>
          <w:numId w:val="55"/>
        </w:numPr>
      </w:pPr>
      <w:r w:rsidRPr="001573EC">
        <w:t>lead sheet writing (i.e. a melody in treble or bass clef, with chord names above. May include guitar chord diagrams, rhythmic cues for a drummer, cues or directions for other instruments).</w:t>
      </w:r>
    </w:p>
    <w:p w14:paraId="4A1FF196" w14:textId="77777777" w:rsidR="009B6DB2" w:rsidRDefault="009B6DB2" w:rsidP="001573EC">
      <w:pPr>
        <w:pStyle w:val="NoSpacing"/>
      </w:pPr>
      <w:r w:rsidRPr="001573EC">
        <w:t>Chord</w:t>
      </w:r>
      <w:r>
        <w:t>/</w:t>
      </w:r>
      <w:r w:rsidRPr="0041068F">
        <w:rPr>
          <w:rFonts w:eastAsia="Times New Roman" w:cs="Calibri"/>
          <w:szCs w:val="16"/>
        </w:rPr>
        <w:t>harmonic</w:t>
      </w:r>
      <w:r>
        <w:t xml:space="preserve"> progression writing, </w:t>
      </w:r>
      <w:r w:rsidRPr="00E36981">
        <w:t>such</w:t>
      </w:r>
      <w:r>
        <w:t xml:space="preserve"> as:</w:t>
      </w:r>
    </w:p>
    <w:p w14:paraId="4683F2F0" w14:textId="77777777" w:rsidR="009B6DB2" w:rsidRDefault="009B6DB2" w:rsidP="001573EC">
      <w:pPr>
        <w:pStyle w:val="ListParagraph"/>
        <w:numPr>
          <w:ilvl w:val="0"/>
          <w:numId w:val="56"/>
        </w:numPr>
      </w:pPr>
      <w:r w:rsidRPr="001573EC">
        <w:t>common</w:t>
      </w:r>
      <w:r>
        <w:t xml:space="preserve"> progressions</w:t>
      </w:r>
    </w:p>
    <w:p w14:paraId="4F0BCD29" w14:textId="77777777" w:rsidR="009B6DB2" w:rsidRDefault="009B6DB2" w:rsidP="001573EC">
      <w:pPr>
        <w:pStyle w:val="ListParagraph"/>
        <w:numPr>
          <w:ilvl w:val="0"/>
          <w:numId w:val="56"/>
        </w:numPr>
      </w:pPr>
      <w:r>
        <w:t xml:space="preserve">cyclical </w:t>
      </w:r>
      <w:r w:rsidRPr="001573EC">
        <w:t>progressions</w:t>
      </w:r>
      <w:r>
        <w:t xml:space="preserve"> (e.g. circle of fifths/fourths)</w:t>
      </w:r>
    </w:p>
    <w:p w14:paraId="12CA6DEC" w14:textId="77777777" w:rsidR="009B6DB2" w:rsidRDefault="009B6DB2" w:rsidP="001573EC">
      <w:pPr>
        <w:pStyle w:val="ListParagraph"/>
        <w:numPr>
          <w:ilvl w:val="0"/>
          <w:numId w:val="56"/>
        </w:numPr>
      </w:pPr>
      <w:r w:rsidRPr="001573EC">
        <w:t>cadence points/turnarounds (e.g.</w:t>
      </w:r>
      <w:r>
        <w:t xml:space="preserve"> perfect cadence, </w:t>
      </w:r>
      <w:r w:rsidRPr="001573EC">
        <w:rPr>
          <w:rFonts w:ascii="Times New Roman" w:hAnsi="Times New Roman" w:cs="Times New Roman"/>
        </w:rPr>
        <w:t>ii</w:t>
      </w:r>
      <w:r w:rsidRPr="0093544C">
        <w:t>-</w:t>
      </w:r>
      <w:r w:rsidRPr="001573EC">
        <w:rPr>
          <w:rFonts w:ascii="Times New Roman" w:hAnsi="Times New Roman" w:cs="Times New Roman"/>
        </w:rPr>
        <w:t>V</w:t>
      </w:r>
      <w:r w:rsidRPr="0093544C">
        <w:t>-</w:t>
      </w:r>
      <w:r w:rsidRPr="001573EC">
        <w:rPr>
          <w:rFonts w:ascii="Times New Roman" w:hAnsi="Times New Roman" w:cs="Times New Roman"/>
        </w:rPr>
        <w:t>I</w:t>
      </w:r>
      <w:r>
        <w:t>)</w:t>
      </w:r>
    </w:p>
    <w:p w14:paraId="7AE7A9E8" w14:textId="77777777" w:rsidR="009B6DB2" w:rsidRDefault="009B6DB2" w:rsidP="001573EC">
      <w:pPr>
        <w:pStyle w:val="ListParagraph"/>
        <w:numPr>
          <w:ilvl w:val="0"/>
          <w:numId w:val="56"/>
        </w:numPr>
      </w:pPr>
      <w:r w:rsidRPr="001573EC">
        <w:t>substitutions</w:t>
      </w:r>
      <w:r>
        <w:t xml:space="preserve"> and extensions.</w:t>
      </w:r>
    </w:p>
    <w:p w14:paraId="246E2BCF" w14:textId="77777777" w:rsidR="009B6DB2" w:rsidRDefault="009B6DB2" w:rsidP="001573EC">
      <w:pPr>
        <w:pStyle w:val="NoSpacing"/>
      </w:pPr>
      <w:r>
        <w:rPr>
          <w:rFonts w:eastAsia="Times New Roman" w:cs="Calibri"/>
          <w:szCs w:val="16"/>
        </w:rPr>
        <w:t>A</w:t>
      </w:r>
      <w:r w:rsidRPr="0041068F">
        <w:rPr>
          <w:rFonts w:eastAsia="Times New Roman" w:cs="Calibri"/>
          <w:szCs w:val="16"/>
        </w:rPr>
        <w:t>ccompaniment</w:t>
      </w:r>
      <w:r>
        <w:t xml:space="preserve"> </w:t>
      </w:r>
      <w:r w:rsidRPr="00E36981">
        <w:t>writing</w:t>
      </w:r>
      <w:r>
        <w:t xml:space="preserve"> and</w:t>
      </w:r>
      <w:r w:rsidRPr="006B7775">
        <w:t xml:space="preserve"> </w:t>
      </w:r>
      <w:r w:rsidRPr="0049635F">
        <w:t>harmonisat</w:t>
      </w:r>
      <w:r>
        <w:t>ion, such as:</w:t>
      </w:r>
    </w:p>
    <w:p w14:paraId="319367DC" w14:textId="78C5F339" w:rsidR="009B6DB2" w:rsidRPr="0093544C" w:rsidRDefault="009B6DB2" w:rsidP="001573EC">
      <w:pPr>
        <w:pStyle w:val="ListParagraph"/>
        <w:numPr>
          <w:ilvl w:val="0"/>
          <w:numId w:val="57"/>
        </w:numPr>
      </w:pPr>
      <w:r w:rsidRPr="0093544C">
        <w:t>write accompaniment parts using techniques such as arpeggiated patterns,</w:t>
      </w:r>
      <w:r w:rsidR="009D068C">
        <w:t xml:space="preserve"> vamping, walking bass, Alberti </w:t>
      </w:r>
      <w:r w:rsidRPr="0093544C">
        <w:t>bass</w:t>
      </w:r>
      <w:r w:rsidR="000D6D1D">
        <w:t>, looping</w:t>
      </w:r>
    </w:p>
    <w:p w14:paraId="7F043D95" w14:textId="77777777" w:rsidR="009B6DB2" w:rsidRPr="0093544C" w:rsidRDefault="009B6DB2" w:rsidP="001573EC">
      <w:pPr>
        <w:pStyle w:val="ListParagraph"/>
        <w:numPr>
          <w:ilvl w:val="0"/>
          <w:numId w:val="57"/>
        </w:numPr>
      </w:pPr>
      <w:r w:rsidRPr="0093544C">
        <w:t>rhythm section writing (e.g. for drums, bass and guitar/keyboard in particular musical styles)</w:t>
      </w:r>
    </w:p>
    <w:p w14:paraId="60BB7516" w14:textId="77777777" w:rsidR="009B6DB2" w:rsidRPr="0093544C" w:rsidRDefault="009B6DB2" w:rsidP="001573EC">
      <w:pPr>
        <w:pStyle w:val="ListParagraph"/>
        <w:numPr>
          <w:ilvl w:val="0"/>
          <w:numId w:val="57"/>
        </w:numPr>
      </w:pPr>
      <w:r w:rsidRPr="0093544C">
        <w:t xml:space="preserve">write ensemble </w:t>
      </w:r>
      <w:r w:rsidRPr="001573EC">
        <w:t>accompaniments</w:t>
      </w:r>
      <w:r w:rsidRPr="0093544C">
        <w:t xml:space="preserve"> (e.g. using appropriate notation which may include drum or percussion notation, TAB, chord symbols, Western staff notation)</w:t>
      </w:r>
    </w:p>
    <w:p w14:paraId="1287C5DB" w14:textId="77777777" w:rsidR="009B6DB2" w:rsidRPr="0093544C" w:rsidRDefault="009B6DB2" w:rsidP="001573EC">
      <w:pPr>
        <w:pStyle w:val="ListParagraph"/>
        <w:numPr>
          <w:ilvl w:val="0"/>
          <w:numId w:val="57"/>
        </w:numPr>
      </w:pPr>
      <w:r w:rsidRPr="0093544C">
        <w:t xml:space="preserve">create guide </w:t>
      </w:r>
      <w:r w:rsidRPr="001573EC">
        <w:t>tones</w:t>
      </w:r>
      <w:r w:rsidRPr="0093544C">
        <w:t xml:space="preserve"> for a chord progression</w:t>
      </w:r>
    </w:p>
    <w:p w14:paraId="7DBE1582" w14:textId="77777777" w:rsidR="009B6DB2" w:rsidRPr="0049635F" w:rsidRDefault="009B6DB2" w:rsidP="001573EC">
      <w:pPr>
        <w:pStyle w:val="ListParagraph"/>
        <w:numPr>
          <w:ilvl w:val="0"/>
          <w:numId w:val="57"/>
        </w:numPr>
      </w:pPr>
      <w:r w:rsidRPr="0093544C">
        <w:t xml:space="preserve">harmonise a </w:t>
      </w:r>
      <w:r w:rsidRPr="001573EC">
        <w:t>melody</w:t>
      </w:r>
      <w:r w:rsidRPr="001573EC">
        <w:rPr>
          <w:rFonts w:cs="Calibri"/>
          <w:szCs w:val="16"/>
        </w:rPr>
        <w:t xml:space="preserve"> or bass line with two or more</w:t>
      </w:r>
      <w:r w:rsidRPr="0049635F">
        <w:t xml:space="preserve"> additional parts</w:t>
      </w:r>
      <w:r>
        <w:t>.</w:t>
      </w:r>
    </w:p>
    <w:p w14:paraId="004C09DA" w14:textId="77777777" w:rsidR="009B6DB2" w:rsidRDefault="009B6DB2" w:rsidP="001573EC">
      <w:pPr>
        <w:pStyle w:val="NoSpacing"/>
      </w:pPr>
      <w:r>
        <w:rPr>
          <w:rFonts w:eastAsia="Times New Roman" w:cs="Calibri"/>
          <w:szCs w:val="16"/>
        </w:rPr>
        <w:t>A</w:t>
      </w:r>
      <w:r w:rsidRPr="0041068F">
        <w:rPr>
          <w:rFonts w:eastAsia="Times New Roman" w:cs="Calibri"/>
          <w:szCs w:val="16"/>
        </w:rPr>
        <w:t>rranging</w:t>
      </w:r>
      <w:r w:rsidRPr="0049635F">
        <w:t>/</w:t>
      </w:r>
      <w:r w:rsidRPr="00E36981">
        <w:t>orchestrating</w:t>
      </w:r>
      <w:r>
        <w:t>, such as:</w:t>
      </w:r>
    </w:p>
    <w:p w14:paraId="002299C9" w14:textId="77777777" w:rsidR="009B6DB2" w:rsidRPr="001573EC" w:rsidRDefault="009B6DB2" w:rsidP="001573EC">
      <w:pPr>
        <w:pStyle w:val="ListParagraph"/>
        <w:numPr>
          <w:ilvl w:val="0"/>
          <w:numId w:val="58"/>
        </w:numPr>
      </w:pPr>
      <w:r w:rsidRPr="001573EC">
        <w:t>arranging/orchestrating a score/excerpt (e.g. piano, lead sheet, SATB) for a larger ensemble</w:t>
      </w:r>
    </w:p>
    <w:p w14:paraId="4A72603A" w14:textId="77777777" w:rsidR="009B6DB2" w:rsidRPr="001573EC" w:rsidRDefault="009B6DB2" w:rsidP="001573EC">
      <w:pPr>
        <w:pStyle w:val="ListParagraph"/>
        <w:numPr>
          <w:ilvl w:val="0"/>
          <w:numId w:val="58"/>
        </w:numPr>
      </w:pPr>
      <w:r w:rsidRPr="001573EC">
        <w:t>arranging an ensemble score for a smaller group/soloist</w:t>
      </w:r>
    </w:p>
    <w:p w14:paraId="20E27FBB" w14:textId="77777777" w:rsidR="009B6DB2" w:rsidRPr="001573EC" w:rsidRDefault="009B6DB2" w:rsidP="001573EC">
      <w:pPr>
        <w:pStyle w:val="ListParagraph"/>
        <w:numPr>
          <w:ilvl w:val="0"/>
          <w:numId w:val="58"/>
        </w:numPr>
      </w:pPr>
      <w:r w:rsidRPr="001573EC">
        <w:t>arranging a score/excerpt for a different combination of instruments</w:t>
      </w:r>
    </w:p>
    <w:p w14:paraId="2C4AE1A8" w14:textId="77777777" w:rsidR="009B6DB2" w:rsidRPr="001573EC" w:rsidRDefault="009B6DB2" w:rsidP="001573EC">
      <w:pPr>
        <w:pStyle w:val="ListParagraph"/>
        <w:numPr>
          <w:ilvl w:val="0"/>
          <w:numId w:val="58"/>
        </w:numPr>
      </w:pPr>
      <w:r w:rsidRPr="001573EC">
        <w:t>arranging/orchestrating a score/excerpt in a different musical style</w:t>
      </w:r>
    </w:p>
    <w:p w14:paraId="4FBFB0C3" w14:textId="77777777" w:rsidR="009B6DB2" w:rsidRPr="001573EC" w:rsidRDefault="009B6DB2" w:rsidP="001573EC">
      <w:pPr>
        <w:pStyle w:val="ListParagraph"/>
        <w:numPr>
          <w:ilvl w:val="0"/>
          <w:numId w:val="58"/>
        </w:numPr>
      </w:pPr>
      <w:r w:rsidRPr="001573EC">
        <w:t>incorporating expressive elements and instrumental techniques and effects.</w:t>
      </w:r>
    </w:p>
    <w:p w14:paraId="07ED14AA" w14:textId="77777777" w:rsidR="009B6DB2" w:rsidRDefault="009B6DB2" w:rsidP="001573EC">
      <w:pPr>
        <w:pStyle w:val="NoSpacing"/>
      </w:pPr>
      <w:r>
        <w:t>F</w:t>
      </w:r>
      <w:r w:rsidRPr="00375010">
        <w:t>orm-</w:t>
      </w:r>
      <w:r w:rsidRPr="001573EC">
        <w:t>based</w:t>
      </w:r>
      <w:r w:rsidRPr="00375010">
        <w:t xml:space="preserve"> </w:t>
      </w:r>
      <w:r w:rsidRPr="00E36981">
        <w:t>compositions</w:t>
      </w:r>
      <w:r w:rsidRPr="00375010">
        <w:t xml:space="preserve"> for a solo instrument/ensemble</w:t>
      </w:r>
      <w:r>
        <w:t>, such as:</w:t>
      </w:r>
    </w:p>
    <w:p w14:paraId="2D3E7FD9" w14:textId="77777777" w:rsidR="009B6DB2" w:rsidRPr="001573EC" w:rsidRDefault="009B6DB2" w:rsidP="001573EC">
      <w:pPr>
        <w:pStyle w:val="ListParagraph"/>
        <w:numPr>
          <w:ilvl w:val="0"/>
          <w:numId w:val="59"/>
        </w:numPr>
      </w:pPr>
      <w:r w:rsidRPr="001573EC">
        <w:t>a ternary form composition for a solo violin</w:t>
      </w:r>
    </w:p>
    <w:p w14:paraId="7366EDD3" w14:textId="77777777" w:rsidR="009B6DB2" w:rsidRPr="001573EC" w:rsidRDefault="009B6DB2" w:rsidP="001573EC">
      <w:pPr>
        <w:pStyle w:val="ListParagraph"/>
        <w:numPr>
          <w:ilvl w:val="0"/>
          <w:numId w:val="59"/>
        </w:numPr>
      </w:pPr>
      <w:r w:rsidRPr="001573EC">
        <w:t>a verse-chorus form song for a contemporary band</w:t>
      </w:r>
    </w:p>
    <w:p w14:paraId="125547A5" w14:textId="77777777" w:rsidR="00CE5BC9" w:rsidRDefault="009B6DB2" w:rsidP="001573EC">
      <w:pPr>
        <w:pStyle w:val="ListParagraph"/>
        <w:numPr>
          <w:ilvl w:val="0"/>
          <w:numId w:val="59"/>
        </w:numPr>
      </w:pPr>
      <w:r w:rsidRPr="001573EC">
        <w:t>an AABA form jazz piano solo.</w:t>
      </w:r>
    </w:p>
    <w:p w14:paraId="195E79EF" w14:textId="77777777" w:rsidR="00182FFD" w:rsidRPr="00182FFD" w:rsidRDefault="00182FFD" w:rsidP="00182FFD"/>
    <w:p w14:paraId="2C3927BE" w14:textId="77777777" w:rsidR="00182FFD" w:rsidRDefault="00182FFD" w:rsidP="00182FFD">
      <w:pPr>
        <w:sectPr w:rsidR="00182FFD" w:rsidSect="00F13E77">
          <w:headerReference w:type="even" r:id="rId22"/>
          <w:headerReference w:type="default" r:id="rId23"/>
          <w:footerReference w:type="even" r:id="rId24"/>
          <w:footerReference w:type="default" r:id="rId25"/>
          <w:headerReference w:type="first" r:id="rId26"/>
          <w:type w:val="oddPage"/>
          <w:pgSz w:w="11906" w:h="16838" w:code="9"/>
          <w:pgMar w:top="1644" w:right="1418" w:bottom="1276" w:left="1418" w:header="680" w:footer="567" w:gutter="0"/>
          <w:pgNumType w:start="1"/>
          <w:cols w:space="709"/>
          <w:docGrid w:linePitch="360"/>
        </w:sectPr>
      </w:pPr>
    </w:p>
    <w:p w14:paraId="4C3D5564" w14:textId="39979529" w:rsidR="00D77354" w:rsidRPr="009B6DB2" w:rsidRDefault="00CE5BC9" w:rsidP="001573EC">
      <w:pPr>
        <w:rPr>
          <w:color w:val="000000" w:themeColor="text1"/>
        </w:rPr>
      </w:pPr>
      <w:r w:rsidRPr="00BF6F9A">
        <w:rPr>
          <w:noProof/>
          <w:lang w:bidi="hi-IN"/>
        </w:rPr>
        <w:lastRenderedPageBreak/>
        <w:drawing>
          <wp:anchor distT="0" distB="0" distL="114300" distR="114300" simplePos="0" relativeHeight="251659264" behindDoc="1" locked="0" layoutInCell="1" allowOverlap="1" wp14:anchorId="1C60F77B" wp14:editId="309751DB">
            <wp:simplePos x="0" y="0"/>
            <wp:positionH relativeFrom="page">
              <wp:align>center</wp:align>
            </wp:positionH>
            <wp:positionV relativeFrom="page">
              <wp:align>center</wp:align>
            </wp:positionV>
            <wp:extent cx="7549200" cy="10677600"/>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549200" cy="10677600"/>
                    </a:xfrm>
                    <a:prstGeom prst="rect">
                      <a:avLst/>
                    </a:prstGeom>
                  </pic:spPr>
                </pic:pic>
              </a:graphicData>
            </a:graphic>
            <wp14:sizeRelH relativeFrom="page">
              <wp14:pctWidth>0</wp14:pctWidth>
            </wp14:sizeRelH>
            <wp14:sizeRelV relativeFrom="page">
              <wp14:pctHeight>0</wp14:pctHeight>
            </wp14:sizeRelV>
          </wp:anchor>
        </w:drawing>
      </w:r>
    </w:p>
    <w:sectPr w:rsidR="00D77354" w:rsidRPr="009B6DB2" w:rsidSect="001573EC">
      <w:headerReference w:type="even" r:id="rId28"/>
      <w:headerReference w:type="default" r:id="rId29"/>
      <w:footerReference w:type="even" r:id="rId30"/>
      <w:footerReference w:type="default" r:id="rId31"/>
      <w:type w:val="evenPage"/>
      <w:pgSz w:w="11906" w:h="16838"/>
      <w:pgMar w:top="1644" w:right="1418" w:bottom="1276" w:left="1418" w:header="680" w:footer="567"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3A9CA" w14:textId="77777777" w:rsidR="007A63C7" w:rsidRDefault="007A63C7" w:rsidP="00742128">
      <w:pPr>
        <w:spacing w:after="0" w:line="240" w:lineRule="auto"/>
      </w:pPr>
      <w:r>
        <w:separator/>
      </w:r>
    </w:p>
  </w:endnote>
  <w:endnote w:type="continuationSeparator" w:id="0">
    <w:p w14:paraId="193405B8" w14:textId="77777777" w:rsidR="007A63C7" w:rsidRDefault="007A63C7" w:rsidP="0074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F8AFD07-0EC2-4B71-B602-874CB90F9276}"/>
    <w:embedBold r:id="rId2" w:fontKey="{1056F8E1-BA2C-41D0-9BBE-AF89EEF11370}"/>
    <w:embedItalic r:id="rId3" w:fontKey="{C0552A99-A3AC-4A75-84A6-1139EE8216A2}"/>
  </w:font>
  <w:font w:name="MS Mincho">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embedBold r:id="rId4" w:subsetted="1" w:fontKey="{7682A13F-962B-44E4-AA9D-1298EBAEC0E8}"/>
  </w:font>
  <w:font w:name="SimHei">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embedRegular r:id="rId5" w:subsetted="1" w:fontKey="{5F975777-A545-4993-BBB1-358E8A032266}"/>
  </w:font>
  <w:font w:name="Times">
    <w:panose1 w:val="02020603050405020304"/>
    <w:charset w:val="00"/>
    <w:family w:val="roman"/>
    <w:pitch w:val="variable"/>
    <w:sig w:usb0="E0002EFF" w:usb1="C000785B" w:usb2="00000009" w:usb3="00000000" w:csb0="000001FF" w:csb1="00000000"/>
  </w:font>
  <w:font w:name="MusiSync">
    <w:charset w:val="00"/>
    <w:family w:val="auto"/>
    <w:pitch w:val="variable"/>
    <w:sig w:usb0="80000007" w:usb1="00000000" w:usb2="00000000" w:usb3="00000000" w:csb0="00000011" w:csb1="00000000"/>
    <w:embedRegular r:id="rId6" w:subsetted="1" w:fontKey="{C690CCF7-5A8A-41EB-A1F0-3D7C770AF5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603E9" w14:textId="24E120A3" w:rsidR="00B37E46" w:rsidRPr="008324A6" w:rsidRDefault="00B37E46" w:rsidP="00F13E77">
    <w:pPr>
      <w:pStyle w:val="SCSAFootereven"/>
    </w:pPr>
    <w:r>
      <w:t>2021/</w:t>
    </w:r>
    <w:r w:rsidRPr="00715367">
      <w:t>34141</w:t>
    </w:r>
    <w:r w:rsidR="0039507A">
      <w:t>[</w:t>
    </w:r>
    <w:r w:rsidR="0048048D">
      <w:t>v1</w:t>
    </w:r>
    <w:r w:rsidR="0015697B">
      <w:t>8</w:t>
    </w:r>
    <w:r w:rsidR="0039507A">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0D031" w14:textId="77777777" w:rsidR="0015697B" w:rsidRDefault="001569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2A58A" w14:textId="77777777" w:rsidR="0015697B" w:rsidRDefault="0015697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976E" w14:textId="77777777" w:rsidR="00B37E46" w:rsidRPr="00F13E77" w:rsidRDefault="00B37E46" w:rsidP="00F13E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97678" w14:textId="77777777" w:rsidR="00B37E46" w:rsidRPr="00F13E77" w:rsidRDefault="00B37E46" w:rsidP="00F13E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44DD" w14:textId="4BAFD602" w:rsidR="00B37E46" w:rsidRPr="00EB1506" w:rsidRDefault="00B37E46" w:rsidP="00F13E77">
    <w:pPr>
      <w:pStyle w:val="SCSAFootereven"/>
    </w:pPr>
    <w:r>
      <w:t>Music | ATAR course</w:t>
    </w:r>
    <w:r w:rsidRPr="00630C74">
      <w:t xml:space="preserve"> </w:t>
    </w:r>
    <w:r w:rsidR="001866C7">
      <w:t>| Year 12 Syllabus</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B3A68" w14:textId="3543581F" w:rsidR="00B37E46" w:rsidRPr="00AA2B0D" w:rsidRDefault="00B37E46" w:rsidP="00F13E77">
    <w:pPr>
      <w:pStyle w:val="SCSAFooterodd"/>
    </w:pPr>
    <w:r>
      <w:t>Music | ATAR course</w:t>
    </w:r>
    <w:r w:rsidRPr="00630C74">
      <w:t xml:space="preserve"> </w:t>
    </w:r>
    <w:r w:rsidR="001866C7">
      <w:t>| Year 12 Syllabus</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B6AA8" w14:textId="452103A9" w:rsidR="001573EC" w:rsidRPr="001573EC" w:rsidRDefault="001573EC" w:rsidP="001573EC"/>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BE2A" w14:textId="49730C27" w:rsidR="001573EC" w:rsidRPr="001573EC" w:rsidRDefault="001573EC" w:rsidP="001573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1D793" w14:textId="77777777" w:rsidR="007A63C7" w:rsidRDefault="007A63C7" w:rsidP="00742128">
      <w:pPr>
        <w:spacing w:after="0" w:line="240" w:lineRule="auto"/>
      </w:pPr>
      <w:r>
        <w:separator/>
      </w:r>
    </w:p>
  </w:footnote>
  <w:footnote w:type="continuationSeparator" w:id="0">
    <w:p w14:paraId="30DCDBFC" w14:textId="77777777" w:rsidR="007A63C7" w:rsidRDefault="007A63C7" w:rsidP="007421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22F0F" w14:textId="1C23F92A" w:rsidR="00F03048" w:rsidRDefault="00F03048">
    <w:pPr>
      <w:pStyle w:val="Header"/>
    </w:pPr>
    <w:r>
      <w:rPr>
        <w:noProof/>
      </w:rPr>
      <mc:AlternateContent>
        <mc:Choice Requires="wps">
          <w:drawing>
            <wp:anchor distT="0" distB="0" distL="0" distR="0" simplePos="0" relativeHeight="251659264" behindDoc="0" locked="0" layoutInCell="1" allowOverlap="1" wp14:anchorId="2B1A8C03" wp14:editId="5EF4DCEF">
              <wp:simplePos x="635" y="635"/>
              <wp:positionH relativeFrom="page">
                <wp:align>center</wp:align>
              </wp:positionH>
              <wp:positionV relativeFrom="page">
                <wp:align>top</wp:align>
              </wp:positionV>
              <wp:extent cx="518795" cy="368935"/>
              <wp:effectExtent l="0" t="0" r="14605" b="12065"/>
              <wp:wrapNone/>
              <wp:docPr id="155246384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8A5DFF8" w14:textId="4E8E02BC"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B1A8C03" id="_x0000_t202" coordsize="21600,21600" o:spt="202" path="m,l,21600r21600,l21600,xe">
              <v:stroke joinstyle="miter"/>
              <v:path gradientshapeok="t" o:connecttype="rect"/>
            </v:shapetype>
            <v:shape id="Text Box 3" o:spid="_x0000_s1026" type="#_x0000_t202" alt="OFFICIAL" style="position:absolute;margin-left:0;margin-top:0;width:40.8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textbox style="mso-fit-shape-to-text:t" inset="0,15pt,0,0">
                <w:txbxContent>
                  <w:p w14:paraId="38A5DFF8" w14:textId="4E8E02BC"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A43D" w14:textId="30FE63ED" w:rsidR="00F03048" w:rsidRDefault="00F03048">
    <w:pPr>
      <w:pStyle w:val="Header"/>
    </w:pPr>
    <w:r>
      <w:rPr>
        <w:noProof/>
      </w:rPr>
      <mc:AlternateContent>
        <mc:Choice Requires="wps">
          <w:drawing>
            <wp:anchor distT="0" distB="0" distL="0" distR="0" simplePos="0" relativeHeight="251660288" behindDoc="0" locked="0" layoutInCell="1" allowOverlap="1" wp14:anchorId="2A4C4EA5" wp14:editId="1B37A013">
              <wp:simplePos x="635" y="635"/>
              <wp:positionH relativeFrom="page">
                <wp:align>center</wp:align>
              </wp:positionH>
              <wp:positionV relativeFrom="page">
                <wp:align>top</wp:align>
              </wp:positionV>
              <wp:extent cx="518795" cy="368935"/>
              <wp:effectExtent l="0" t="0" r="14605" b="12065"/>
              <wp:wrapNone/>
              <wp:docPr id="570837441"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8CC1341" w14:textId="480B8BA4"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A4C4EA5" id="_x0000_t202" coordsize="21600,21600" o:spt="202" path="m,l,21600r21600,l21600,xe">
              <v:stroke joinstyle="miter"/>
              <v:path gradientshapeok="t" o:connecttype="rect"/>
            </v:shapetype>
            <v:shape id="Text Box 4" o:spid="_x0000_s1027" type="#_x0000_t202" alt="OFFICIAL" style="position:absolute;margin-left:0;margin-top:0;width:40.8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textbox style="mso-fit-shape-to-text:t" inset="0,15pt,0,0">
                <w:txbxContent>
                  <w:p w14:paraId="78CC1341" w14:textId="480B8BA4"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B40A5" w14:textId="65D1275E" w:rsidR="00F03048" w:rsidRDefault="00F03048">
    <w:pPr>
      <w:pStyle w:val="Header"/>
    </w:pPr>
    <w:r>
      <w:rPr>
        <w:noProof/>
      </w:rPr>
      <mc:AlternateContent>
        <mc:Choice Requires="wps">
          <w:drawing>
            <wp:anchor distT="0" distB="0" distL="0" distR="0" simplePos="0" relativeHeight="251658240" behindDoc="0" locked="0" layoutInCell="1" allowOverlap="1" wp14:anchorId="23E01FB6" wp14:editId="540D2ABC">
              <wp:simplePos x="635" y="635"/>
              <wp:positionH relativeFrom="page">
                <wp:align>center</wp:align>
              </wp:positionH>
              <wp:positionV relativeFrom="page">
                <wp:align>top</wp:align>
              </wp:positionV>
              <wp:extent cx="518795" cy="368935"/>
              <wp:effectExtent l="0" t="0" r="14605" b="12065"/>
              <wp:wrapNone/>
              <wp:docPr id="159731180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8F22752" w14:textId="4CDB227F"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E01FB6" id="_x0000_t202" coordsize="21600,21600" o:spt="202" path="m,l,21600r21600,l21600,xe">
              <v:stroke joinstyle="miter"/>
              <v:path gradientshapeok="t" o:connecttype="rect"/>
            </v:shapetype>
            <v:shape id="Text Box 2" o:spid="_x0000_s1028" type="#_x0000_t202" alt="OFFICIAL" style="position:absolute;margin-left:0;margin-top:0;width:40.8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textbox style="mso-fit-shape-to-text:t" inset="0,15pt,0,0">
                <w:txbxContent>
                  <w:p w14:paraId="08F22752" w14:textId="4CDB227F"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8DE66" w14:textId="024FD48C" w:rsidR="00B37E46" w:rsidRPr="00F13E77" w:rsidRDefault="00F03048" w:rsidP="00F13E77">
    <w:r>
      <w:rPr>
        <w:noProof/>
      </w:rPr>
      <mc:AlternateContent>
        <mc:Choice Requires="wps">
          <w:drawing>
            <wp:anchor distT="0" distB="0" distL="0" distR="0" simplePos="0" relativeHeight="251662336" behindDoc="0" locked="0" layoutInCell="1" allowOverlap="1" wp14:anchorId="4B99A11A" wp14:editId="027859C9">
              <wp:simplePos x="635" y="635"/>
              <wp:positionH relativeFrom="page">
                <wp:align>center</wp:align>
              </wp:positionH>
              <wp:positionV relativeFrom="page">
                <wp:align>top</wp:align>
              </wp:positionV>
              <wp:extent cx="518795" cy="368935"/>
              <wp:effectExtent l="0" t="0" r="14605" b="12065"/>
              <wp:wrapNone/>
              <wp:docPr id="1488575945"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54550F0" w14:textId="7F3EFE78"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B99A11A" id="_x0000_t202" coordsize="21600,21600" o:spt="202" path="m,l,21600r21600,l21600,xe">
              <v:stroke joinstyle="miter"/>
              <v:path gradientshapeok="t" o:connecttype="rect"/>
            </v:shapetype>
            <v:shape id="Text Box 6" o:spid="_x0000_s1029" type="#_x0000_t202" alt="OFFICIAL" style="position:absolute;margin-left:0;margin-top:0;width:40.85pt;height:29.0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RJ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LD52v4P6hEM5GPbtLV+3WHrDfHhhDheMc6Bo&#10;wzMeUkFXUThblDTgfvzNH/ORd4xS0qFgKmpQ0ZSobwb3EbWVjGKeT3O8udG9Gw1z0A+AMizwRVie&#10;zJgX1GhKB/oN5byKhTDEDMdyFQ2j+RAG5eJz4GK1SkkoI8vCxmwtj9CRrsjla//GnD0THnBTTzCq&#10;iZXveB9y45/erg4B2U9LidQORJ4ZRwmmtZ6fS9T4r/eUdX3Uy58A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IS3dEkOAgAAHAQA&#10;AA4AAAAAAAAAAAAAAAAALgIAAGRycy9lMm9Eb2MueG1sUEsBAi0AFAAGAAgAAAAhAGrMHBzZAAAA&#10;AwEAAA8AAAAAAAAAAAAAAAAAaAQAAGRycy9kb3ducmV2LnhtbFBLBQYAAAAABAAEAPMAAABuBQAA&#10;AAA=&#10;" filled="f" stroked="f">
              <v:textbox style="mso-fit-shape-to-text:t" inset="0,15pt,0,0">
                <w:txbxContent>
                  <w:p w14:paraId="754550F0" w14:textId="7F3EFE78"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0878E" w14:textId="05D66746" w:rsidR="00B37E46" w:rsidRPr="00F13E77" w:rsidRDefault="00F03048" w:rsidP="00F13E77">
    <w:r>
      <w:rPr>
        <w:noProof/>
      </w:rPr>
      <mc:AlternateContent>
        <mc:Choice Requires="wps">
          <w:drawing>
            <wp:anchor distT="0" distB="0" distL="0" distR="0" simplePos="0" relativeHeight="251663360" behindDoc="0" locked="0" layoutInCell="1" allowOverlap="1" wp14:anchorId="0D448DAC" wp14:editId="3F687CD4">
              <wp:simplePos x="635" y="635"/>
              <wp:positionH relativeFrom="page">
                <wp:align>center</wp:align>
              </wp:positionH>
              <wp:positionV relativeFrom="page">
                <wp:align>top</wp:align>
              </wp:positionV>
              <wp:extent cx="518795" cy="368935"/>
              <wp:effectExtent l="0" t="0" r="14605" b="12065"/>
              <wp:wrapNone/>
              <wp:docPr id="1355835840"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FE6009C" w14:textId="55B216FE"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D448DAC" id="_x0000_t202" coordsize="21600,21600" o:spt="202" path="m,l,21600r21600,l21600,xe">
              <v:stroke joinstyle="miter"/>
              <v:path gradientshapeok="t" o:connecttype="rect"/>
            </v:shapetype>
            <v:shape id="Text Box 7" o:spid="_x0000_s1030" type="#_x0000_t202" alt="OFFICIAL" style="position:absolute;margin-left:0;margin-top:0;width:40.85pt;height:29.0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CHi2n5DwIAABwE&#10;AAAOAAAAAAAAAAAAAAAAAC4CAABkcnMvZTJvRG9jLnhtbFBLAQItABQABgAIAAAAIQBqzBwc2QAA&#10;AAMBAAAPAAAAAAAAAAAAAAAAAGkEAABkcnMvZG93bnJldi54bWxQSwUGAAAAAAQABADzAAAAbwUA&#10;AAAA&#10;" filled="f" stroked="f">
              <v:textbox style="mso-fit-shape-to-text:t" inset="0,15pt,0,0">
                <w:txbxContent>
                  <w:p w14:paraId="1FE6009C" w14:textId="55B216FE"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EBB33" w14:textId="0E055A89" w:rsidR="00B37E46" w:rsidRDefault="00F03048">
    <w:pPr>
      <w:pStyle w:val="Header"/>
    </w:pPr>
    <w:r>
      <w:rPr>
        <w:noProof/>
      </w:rPr>
      <mc:AlternateContent>
        <mc:Choice Requires="wps">
          <w:drawing>
            <wp:anchor distT="0" distB="0" distL="0" distR="0" simplePos="0" relativeHeight="251661312" behindDoc="0" locked="0" layoutInCell="1" allowOverlap="1" wp14:anchorId="7E6EED18" wp14:editId="3B8A122F">
              <wp:simplePos x="635" y="635"/>
              <wp:positionH relativeFrom="page">
                <wp:align>center</wp:align>
              </wp:positionH>
              <wp:positionV relativeFrom="page">
                <wp:align>top</wp:align>
              </wp:positionV>
              <wp:extent cx="518795" cy="368935"/>
              <wp:effectExtent l="0" t="0" r="14605" b="12065"/>
              <wp:wrapNone/>
              <wp:docPr id="1154859183"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005756C" w14:textId="1C76B4DC"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E6EED18" id="_x0000_t202" coordsize="21600,21600" o:spt="202" path="m,l,21600r21600,l21600,xe">
              <v:stroke joinstyle="miter"/>
              <v:path gradientshapeok="t" o:connecttype="rect"/>
            </v:shapetype>
            <v:shape id="Text Box 5" o:spid="_x0000_s1031" type="#_x0000_t202" alt="OFFICIAL" style="position:absolute;margin-left:0;margin-top:0;width:40.85pt;height:29.0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v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bGTsfgf1CYdyMOzbW75usfSG+fDCHC4Y50DR&#10;hmc8pIKuonC2KGnA/fibP+Yj7xilpEPBVNSgoilR3wzuI2orGcU8n+Z4c6N7NxrmoB8AZVjgi7A8&#10;mTEvqNGUDvQbynkVC2GIGY7lKhpG8yEMysXnwMVqlZJQRpaFjdlaHqEjXZHL1/6NOXsmPOCmnmBU&#10;Eyvf8T7kxj+9XR0Csp+WEqkdiDwzjhJMaz0/l6jxX+8p6/qolz8B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Oo028QOAgAAHAQA&#10;AA4AAAAAAAAAAAAAAAAALgIAAGRycy9lMm9Eb2MueG1sUEsBAi0AFAAGAAgAAAAhAGrMHBzZAAAA&#10;AwEAAA8AAAAAAAAAAAAAAAAAaAQAAGRycy9kb3ducmV2LnhtbFBLBQYAAAAABAAEAPMAAABuBQAA&#10;AAA=&#10;" filled="f" stroked="f">
              <v:textbox style="mso-fit-shape-to-text:t" inset="0,15pt,0,0">
                <w:txbxContent>
                  <w:p w14:paraId="7005756C" w14:textId="1C76B4DC"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7247" w14:textId="3550EE23" w:rsidR="00B37E46" w:rsidRPr="001567D0" w:rsidRDefault="00F03048" w:rsidP="00F13E77">
    <w:pPr>
      <w:pStyle w:val="SCSAHeadereven"/>
    </w:pPr>
    <w:r>
      <w:rPr>
        <w:noProof/>
        <w14:ligatures w14:val="none"/>
      </w:rPr>
      <mc:AlternateContent>
        <mc:Choice Requires="wps">
          <w:drawing>
            <wp:anchor distT="0" distB="0" distL="0" distR="0" simplePos="0" relativeHeight="251665408" behindDoc="0" locked="0" layoutInCell="1" allowOverlap="1" wp14:anchorId="7CCC9764" wp14:editId="76945C4D">
              <wp:simplePos x="635" y="635"/>
              <wp:positionH relativeFrom="page">
                <wp:align>center</wp:align>
              </wp:positionH>
              <wp:positionV relativeFrom="page">
                <wp:align>top</wp:align>
              </wp:positionV>
              <wp:extent cx="518795" cy="368935"/>
              <wp:effectExtent l="0" t="0" r="14605" b="12065"/>
              <wp:wrapNone/>
              <wp:docPr id="778594176" name="Text Box 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1C1EC4D" w14:textId="4793182B"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CC9764" id="_x0000_t202" coordsize="21600,21600" o:spt="202" path="m,l,21600r21600,l21600,xe">
              <v:stroke joinstyle="miter"/>
              <v:path gradientshapeok="t" o:connecttype="rect"/>
            </v:shapetype>
            <v:shape id="Text Box 9" o:spid="_x0000_s1032" type="#_x0000_t202" alt="OFFICIAL" style="position:absolute;left:0;text-align:left;margin-left:0;margin-top:0;width:40.85pt;height:29.05pt;z-index:25166540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Bd9QyCDwIAABwE&#10;AAAOAAAAAAAAAAAAAAAAAC4CAABkcnMvZTJvRG9jLnhtbFBLAQItABQABgAIAAAAIQBqzBwc2QAA&#10;AAMBAAAPAAAAAAAAAAAAAAAAAGkEAABkcnMvZG93bnJldi54bWxQSwUGAAAAAAQABADzAAAAbwUA&#10;AAAA&#10;" filled="f" stroked="f">
              <v:textbox style="mso-fit-shape-to-text:t" inset="0,15pt,0,0">
                <w:txbxContent>
                  <w:p w14:paraId="41C1EC4D" w14:textId="4793182B"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r w:rsidR="00B37E46" w:rsidRPr="001567D0">
      <w:fldChar w:fldCharType="begin"/>
    </w:r>
    <w:r w:rsidR="00B37E46" w:rsidRPr="001567D0">
      <w:instrText xml:space="preserve"> PAGE   \* MERGEFORMAT </w:instrText>
    </w:r>
    <w:r w:rsidR="00B37E46" w:rsidRPr="001567D0">
      <w:fldChar w:fldCharType="separate"/>
    </w:r>
    <w:r w:rsidR="00AD4532">
      <w:rPr>
        <w:noProof/>
      </w:rPr>
      <w:t>34</w:t>
    </w:r>
    <w:r w:rsidR="00B37E46" w:rsidRPr="001567D0">
      <w:rPr>
        <w:noProof/>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F62F0" w14:textId="5BA0282A" w:rsidR="00B37E46" w:rsidRPr="001567D0" w:rsidRDefault="00F03048" w:rsidP="00F13E77">
    <w:pPr>
      <w:pStyle w:val="SCSAHeaderodd"/>
    </w:pPr>
    <w:r>
      <w:rPr>
        <w:noProof/>
        <w14:ligatures w14:val="none"/>
      </w:rPr>
      <mc:AlternateContent>
        <mc:Choice Requires="wps">
          <w:drawing>
            <wp:anchor distT="0" distB="0" distL="0" distR="0" simplePos="0" relativeHeight="251666432" behindDoc="0" locked="0" layoutInCell="1" allowOverlap="1" wp14:anchorId="2A31AAED" wp14:editId="182575BA">
              <wp:simplePos x="904875" y="428625"/>
              <wp:positionH relativeFrom="page">
                <wp:align>center</wp:align>
              </wp:positionH>
              <wp:positionV relativeFrom="page">
                <wp:align>top</wp:align>
              </wp:positionV>
              <wp:extent cx="518795" cy="368935"/>
              <wp:effectExtent l="0" t="0" r="14605" b="12065"/>
              <wp:wrapNone/>
              <wp:docPr id="1768321286" name="Text Box 10"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0570F35" w14:textId="56EF4968"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A31AAED" id="_x0000_t202" coordsize="21600,21600" o:spt="202" path="m,l,21600r21600,l21600,xe">
              <v:stroke joinstyle="miter"/>
              <v:path gradientshapeok="t" o:connecttype="rect"/>
            </v:shapetype>
            <v:shape id="Text Box 10" o:spid="_x0000_s1033" type="#_x0000_t202" alt="OFFICIAL" style="position:absolute;left:0;text-align:left;margin-left:0;margin-top:0;width:40.85pt;height:29.05pt;z-index:25166643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AwSr6/DwIAABwE&#10;AAAOAAAAAAAAAAAAAAAAAC4CAABkcnMvZTJvRG9jLnhtbFBLAQItABQABgAIAAAAIQBqzBwc2QAA&#10;AAMBAAAPAAAAAAAAAAAAAAAAAGkEAABkcnMvZG93bnJldi54bWxQSwUGAAAAAAQABADzAAAAbwUA&#10;AAAA&#10;" filled="f" stroked="f">
              <v:textbox style="mso-fit-shape-to-text:t" inset="0,15pt,0,0">
                <w:txbxContent>
                  <w:p w14:paraId="70570F35" w14:textId="56EF4968"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r w:rsidR="00B37E46" w:rsidRPr="001567D0">
      <w:fldChar w:fldCharType="begin"/>
    </w:r>
    <w:r w:rsidR="00B37E46" w:rsidRPr="001567D0">
      <w:instrText xml:space="preserve"> PAGE   \* MERGEFORMAT </w:instrText>
    </w:r>
    <w:r w:rsidR="00B37E46" w:rsidRPr="001567D0">
      <w:fldChar w:fldCharType="separate"/>
    </w:r>
    <w:r w:rsidR="00AD4532">
      <w:t>33</w:t>
    </w:r>
    <w:r w:rsidR="00B37E46" w:rsidRPr="001567D0">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A2410" w14:textId="0B7A9914" w:rsidR="00B37E46" w:rsidRDefault="00F03048">
    <w:pPr>
      <w:pStyle w:val="Header"/>
    </w:pPr>
    <w:r>
      <w:rPr>
        <w:noProof/>
        <w:lang w:eastAsia="ja-JP" w:bidi="hi-IN"/>
      </w:rPr>
      <mc:AlternateContent>
        <mc:Choice Requires="wps">
          <w:drawing>
            <wp:anchor distT="0" distB="0" distL="0" distR="0" simplePos="0" relativeHeight="251664384" behindDoc="0" locked="0" layoutInCell="1" allowOverlap="1" wp14:anchorId="794F438B" wp14:editId="436B97C1">
              <wp:simplePos x="635" y="635"/>
              <wp:positionH relativeFrom="page">
                <wp:align>center</wp:align>
              </wp:positionH>
              <wp:positionV relativeFrom="page">
                <wp:align>top</wp:align>
              </wp:positionV>
              <wp:extent cx="518795" cy="368935"/>
              <wp:effectExtent l="0" t="0" r="14605" b="12065"/>
              <wp:wrapNone/>
              <wp:docPr id="432519013" name="Text Box 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5B446C5" w14:textId="200BE9CE"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94F438B" id="_x0000_t202" coordsize="21600,21600" o:spt="202" path="m,l,21600r21600,l21600,xe">
              <v:stroke joinstyle="miter"/>
              <v:path gradientshapeok="t" o:connecttype="rect"/>
            </v:shapetype>
            <v:shape id="Text Box 8" o:spid="_x0000_s1034" type="#_x0000_t202" alt="OFFICIAL" style="position:absolute;margin-left:0;margin-top:0;width:40.85pt;height:29.05pt;z-index:25166438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c5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nris7G7ndQn3AoB8O+veXrFktvmA8vzOGCcQ4U&#10;bXjGQyroKgpni5IG3I+/+WM+8o5RSjoUTEUNKpoS9c3gPqK2klHM82mONze6d6NhDvoBUIYFvgjL&#10;kxnzghpN6UC/oZxXsRCGmOFYrqJhNB/CoFx8DlysVikJZWRZ2Jit5RE60hW5fO3fmLNnwgNu6glG&#10;NbHyHe9DbvzT29UhIPtpKZHagcgz4yjBtNbzc4ka//Wesq6PevkT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BqLRzkOAgAAHAQA&#10;AA4AAAAAAAAAAAAAAAAALgIAAGRycy9lMm9Eb2MueG1sUEsBAi0AFAAGAAgAAAAhAGrMHBzZAAAA&#10;AwEAAA8AAAAAAAAAAAAAAAAAaAQAAGRycy9kb3ducmV2LnhtbFBLBQYAAAAABAAEAPMAAABuBQAA&#10;AAA=&#10;" filled="f" stroked="f">
              <v:textbox style="mso-fit-shape-to-text:t" inset="0,15pt,0,0">
                <w:txbxContent>
                  <w:p w14:paraId="75B446C5" w14:textId="200BE9CE"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r w:rsidR="00B37E46">
      <w:rPr>
        <w:noProof/>
        <w:lang w:eastAsia="ja-JP" w:bidi="hi-IN"/>
      </w:rPr>
      <mc:AlternateContent>
        <mc:Choice Requires="wps">
          <w:drawing>
            <wp:anchor distT="0" distB="0" distL="114300" distR="114300" simplePos="0" relativeHeight="251657216" behindDoc="1" locked="0" layoutInCell="0" allowOverlap="1" wp14:anchorId="0AD1AA56" wp14:editId="28805E44">
              <wp:simplePos x="0" y="0"/>
              <wp:positionH relativeFrom="margin">
                <wp:align>center</wp:align>
              </wp:positionH>
              <wp:positionV relativeFrom="margin">
                <wp:align>center</wp:align>
              </wp:positionV>
              <wp:extent cx="5453380" cy="3271520"/>
              <wp:effectExtent l="0" t="790575" r="0" b="643255"/>
              <wp:wrapNone/>
              <wp:docPr id="89" name="WordArt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53380" cy="32715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08BDA5" w14:textId="77777777" w:rsidR="00B37E46" w:rsidRDefault="00B37E46" w:rsidP="00A82DAA">
                          <w:pPr>
                            <w:spacing w:after="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AD1AA56" id="WordArt 25" o:spid="_x0000_s1035" type="#_x0000_t202" style="position:absolute;margin-left:0;margin-top:0;width:429.4pt;height:257.6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" o:allowincell="f" filled="f" stroked="f">
              <v:stroke joinstyle="round"/>
              <o:lock v:ext="edit" shapetype="t"/>
              <v:textbox style="mso-fit-shape-to-text:t">
                <w:txbxContent>
                  <w:p w14:paraId="3408BDA5" w14:textId="77777777" w:rsidR="00B37E46" w:rsidRDefault="00B37E46" w:rsidP="00A82DAA">
                    <w:pPr>
                      <w:spacing w:after="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94A61" w14:textId="6A27F6D6" w:rsidR="001573EC" w:rsidRPr="001573EC" w:rsidRDefault="00F03048" w:rsidP="001573EC">
    <w:r>
      <w:rPr>
        <w:noProof/>
      </w:rPr>
      <mc:AlternateContent>
        <mc:Choice Requires="wps">
          <w:drawing>
            <wp:anchor distT="0" distB="0" distL="0" distR="0" simplePos="0" relativeHeight="251667456" behindDoc="0" locked="0" layoutInCell="1" allowOverlap="1" wp14:anchorId="1A354DC8" wp14:editId="7B56B07E">
              <wp:simplePos x="904875" y="428625"/>
              <wp:positionH relativeFrom="page">
                <wp:align>center</wp:align>
              </wp:positionH>
              <wp:positionV relativeFrom="page">
                <wp:align>top</wp:align>
              </wp:positionV>
              <wp:extent cx="518795" cy="368935"/>
              <wp:effectExtent l="0" t="0" r="14605" b="12065"/>
              <wp:wrapNone/>
              <wp:docPr id="759080655" name="Text Box 1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5349EDD" w14:textId="5EBF7101"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A354DC8" id="_x0000_t202" coordsize="21600,21600" o:spt="202" path="m,l,21600r21600,l21600,xe">
              <v:stroke joinstyle="miter"/>
              <v:path gradientshapeok="t" o:connecttype="rect"/>
            </v:shapetype>
            <v:shape id="Text Box 11" o:spid="_x0000_s1036" type="#_x0000_t202" alt="OFFICIAL" style="position:absolute;margin-left:0;margin-top:0;width:40.85pt;height:29.05pt;z-index:2516674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EyEjsA0CAAAdBAAA&#10;DgAAAAAAAAAAAAAAAAAuAgAAZHJzL2Uyb0RvYy54bWxQSwECLQAUAAYACAAAACEAaswcHNkAAAAD&#10;AQAADwAAAAAAAAAAAAAAAABnBAAAZHJzL2Rvd25yZXYueG1sUEsFBgAAAAAEAAQA8wAAAG0FAAAA&#10;AA==&#10;" filled="f" stroked="f">
              <v:textbox style="mso-fit-shape-to-text:t" inset="0,15pt,0,0">
                <w:txbxContent>
                  <w:p w14:paraId="55349EDD" w14:textId="5EBF7101"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1E654" w14:textId="58C86E95" w:rsidR="001573EC" w:rsidRPr="001573EC" w:rsidRDefault="00F03048" w:rsidP="001573EC">
    <w:r>
      <w:rPr>
        <w:noProof/>
      </w:rPr>
      <mc:AlternateContent>
        <mc:Choice Requires="wps">
          <w:drawing>
            <wp:anchor distT="0" distB="0" distL="0" distR="0" simplePos="0" relativeHeight="251668480" behindDoc="0" locked="0" layoutInCell="1" allowOverlap="1" wp14:anchorId="1C473222" wp14:editId="2DDE5AEF">
              <wp:simplePos x="635" y="635"/>
              <wp:positionH relativeFrom="page">
                <wp:align>center</wp:align>
              </wp:positionH>
              <wp:positionV relativeFrom="page">
                <wp:align>top</wp:align>
              </wp:positionV>
              <wp:extent cx="518795" cy="368935"/>
              <wp:effectExtent l="0" t="0" r="14605" b="12065"/>
              <wp:wrapNone/>
              <wp:docPr id="332708051" name="Text Box 1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2C69E5EB" w14:textId="75A634A5"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C473222" id="_x0000_t202" coordsize="21600,21600" o:spt="202" path="m,l,21600r21600,l21600,xe">
              <v:stroke joinstyle="miter"/>
              <v:path gradientshapeok="t" o:connecttype="rect"/>
            </v:shapetype>
            <v:shape id="Text Box 12" o:spid="_x0000_s1037" type="#_x0000_t202" alt="OFFICIAL" style="position:absolute;margin-left:0;margin-top:0;width:40.85pt;height:29.05pt;z-index:2516684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GNDgIAAB0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7P7S/g7qE07lYFi4t3zdYu0N8+GFOdwwDoKq&#10;Dc94SAVdReFsUdKA+/E3f8xH4jFKSYeKqahBSVOivhlcSBRXMop5Ps3x5kb3bjTMQT8A6rDAJ2F5&#10;MmNeUKMpHeg31PMqFsIQMxzLVTSM5kMYpIvvgYvVKiWhjiwLG7O1PEJHviKZr/0bc/bMeMBVPcEo&#10;J1a+I37IjX96uzoEpD9tJXI7EHmmHDWY9np+L1Hkv95T1vVVL38C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H6ekY0OAgAAHQQA&#10;AA4AAAAAAAAAAAAAAAAALgIAAGRycy9lMm9Eb2MueG1sUEsBAi0AFAAGAAgAAAAhAGrMHBzZAAAA&#10;AwEAAA8AAAAAAAAAAAAAAAAAaAQAAGRycy9kb3ducmV2LnhtbFBLBQYAAAAABAAEAPMAAABuBQAA&#10;AAA=&#10;" filled="f" stroked="f">
              <v:textbox style="mso-fit-shape-to-text:t" inset="0,15pt,0,0">
                <w:txbxContent>
                  <w:p w14:paraId="2C69E5EB" w14:textId="75A634A5" w:rsidR="00F03048" w:rsidRPr="00F03048" w:rsidRDefault="00F03048" w:rsidP="00F03048">
                    <w:pPr>
                      <w:spacing w:after="0"/>
                      <w:rPr>
                        <w:rFonts w:ascii="Aptos" w:eastAsia="Aptos" w:hAnsi="Aptos" w:cs="Aptos"/>
                        <w:noProof/>
                        <w:color w:val="000000"/>
                        <w:sz w:val="20"/>
                        <w:szCs w:val="20"/>
                      </w:rPr>
                    </w:pPr>
                    <w:r w:rsidRPr="00F03048">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21F"/>
    <w:multiLevelType w:val="multilevel"/>
    <w:tmpl w:val="762853C8"/>
    <w:numStyleLink w:val="SCSABulletList"/>
  </w:abstractNum>
  <w:abstractNum w:abstractNumId="1" w15:restartNumberingAfterBreak="0">
    <w:nsid w:val="015A1397"/>
    <w:multiLevelType w:val="multilevel"/>
    <w:tmpl w:val="762853C8"/>
    <w:numStyleLink w:val="SCSABulletList"/>
  </w:abstractNum>
  <w:abstractNum w:abstractNumId="2" w15:restartNumberingAfterBreak="0">
    <w:nsid w:val="022A44DD"/>
    <w:multiLevelType w:val="multilevel"/>
    <w:tmpl w:val="762853C8"/>
    <w:numStyleLink w:val="SCSABulletList"/>
  </w:abstractNum>
  <w:abstractNum w:abstractNumId="3" w15:restartNumberingAfterBreak="0">
    <w:nsid w:val="025E711E"/>
    <w:multiLevelType w:val="multilevel"/>
    <w:tmpl w:val="762853C8"/>
    <w:numStyleLink w:val="SCSABulletList"/>
  </w:abstractNum>
  <w:abstractNum w:abstractNumId="4" w15:restartNumberingAfterBreak="0">
    <w:nsid w:val="04C06876"/>
    <w:multiLevelType w:val="multilevel"/>
    <w:tmpl w:val="762853C8"/>
    <w:numStyleLink w:val="SCSABulletList"/>
  </w:abstractNum>
  <w:abstractNum w:abstractNumId="5" w15:restartNumberingAfterBreak="0">
    <w:nsid w:val="05D91471"/>
    <w:multiLevelType w:val="multilevel"/>
    <w:tmpl w:val="762853C8"/>
    <w:numStyleLink w:val="SCSABulletList"/>
  </w:abstractNum>
  <w:abstractNum w:abstractNumId="6" w15:restartNumberingAfterBreak="0">
    <w:nsid w:val="084D1725"/>
    <w:multiLevelType w:val="multilevel"/>
    <w:tmpl w:val="762853C8"/>
    <w:numStyleLink w:val="SCSABulletList"/>
  </w:abstractNum>
  <w:abstractNum w:abstractNumId="7" w15:restartNumberingAfterBreak="0">
    <w:nsid w:val="089C082D"/>
    <w:multiLevelType w:val="multilevel"/>
    <w:tmpl w:val="762853C8"/>
    <w:numStyleLink w:val="SCSABulletList"/>
  </w:abstractNum>
  <w:abstractNum w:abstractNumId="8" w15:restartNumberingAfterBreak="0">
    <w:nsid w:val="092C0FBB"/>
    <w:multiLevelType w:val="multilevel"/>
    <w:tmpl w:val="762853C8"/>
    <w:numStyleLink w:val="SCSABulletList"/>
  </w:abstractNum>
  <w:abstractNum w:abstractNumId="9" w15:restartNumberingAfterBreak="0">
    <w:nsid w:val="0A296CA4"/>
    <w:multiLevelType w:val="multilevel"/>
    <w:tmpl w:val="F46C8390"/>
    <w:numStyleLink w:val="SCSANumberedList"/>
  </w:abstractNum>
  <w:abstractNum w:abstractNumId="10" w15:restartNumberingAfterBreak="0">
    <w:nsid w:val="0AD52DDF"/>
    <w:multiLevelType w:val="multilevel"/>
    <w:tmpl w:val="762853C8"/>
    <w:numStyleLink w:val="SCSABulletList"/>
  </w:abstractNum>
  <w:abstractNum w:abstractNumId="11" w15:restartNumberingAfterBreak="0">
    <w:nsid w:val="0AF20798"/>
    <w:multiLevelType w:val="multilevel"/>
    <w:tmpl w:val="762853C8"/>
    <w:numStyleLink w:val="SCSABulletList"/>
  </w:abstractNum>
  <w:abstractNum w:abstractNumId="12" w15:restartNumberingAfterBreak="0">
    <w:nsid w:val="0E6575EA"/>
    <w:multiLevelType w:val="multilevel"/>
    <w:tmpl w:val="762853C8"/>
    <w:numStyleLink w:val="SCSABulletList"/>
  </w:abstractNum>
  <w:abstractNum w:abstractNumId="13" w15:restartNumberingAfterBreak="0">
    <w:nsid w:val="13AE1E5B"/>
    <w:multiLevelType w:val="multilevel"/>
    <w:tmpl w:val="762853C8"/>
    <w:numStyleLink w:val="SCSABulletList"/>
  </w:abstractNum>
  <w:abstractNum w:abstractNumId="14" w15:restartNumberingAfterBreak="0">
    <w:nsid w:val="1541222B"/>
    <w:multiLevelType w:val="multilevel"/>
    <w:tmpl w:val="762853C8"/>
    <w:numStyleLink w:val="SCSABulletList"/>
  </w:abstractNum>
  <w:abstractNum w:abstractNumId="15" w15:restartNumberingAfterBreak="0">
    <w:nsid w:val="18FD5295"/>
    <w:multiLevelType w:val="multilevel"/>
    <w:tmpl w:val="762853C8"/>
    <w:numStyleLink w:val="SCSABulletList"/>
  </w:abstractNum>
  <w:abstractNum w:abstractNumId="16" w15:restartNumberingAfterBreak="0">
    <w:nsid w:val="1A125EE2"/>
    <w:multiLevelType w:val="multilevel"/>
    <w:tmpl w:val="762853C8"/>
    <w:numStyleLink w:val="SCSABulletList"/>
  </w:abstractNum>
  <w:abstractNum w:abstractNumId="17" w15:restartNumberingAfterBreak="0">
    <w:nsid w:val="1A73643C"/>
    <w:multiLevelType w:val="multilevel"/>
    <w:tmpl w:val="762853C8"/>
    <w:numStyleLink w:val="SCSABulletList"/>
  </w:abstractNum>
  <w:abstractNum w:abstractNumId="18" w15:restartNumberingAfterBreak="0">
    <w:nsid w:val="1AB83B8B"/>
    <w:multiLevelType w:val="multilevel"/>
    <w:tmpl w:val="762853C8"/>
    <w:styleLink w:val="SCSABulletList"/>
    <w:lvl w:ilvl="0">
      <w:start w:val="1"/>
      <w:numFmt w:val="bullet"/>
      <w:lvlText w:val=""/>
      <w:lvlJc w:val="left"/>
      <w:pPr>
        <w:ind w:left="360" w:hanging="360"/>
      </w:pPr>
      <w:rPr>
        <w:rFonts w:ascii="Symbol" w:hAnsi="Symbol" w:hint="default"/>
      </w:rPr>
    </w:lvl>
    <w:lvl w:ilvl="1">
      <w:start w:val="1"/>
      <w:numFmt w:val="bullet"/>
      <w:lvlText w:val=""/>
      <w:lvlJc w:val="left"/>
      <w:pPr>
        <w:ind w:left="714" w:hanging="354"/>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ind w:left="3215" w:hanging="357"/>
      </w:pPr>
      <w:rPr>
        <w:rFonts w:ascii="Symbol" w:hAnsi="Symbol" w:hint="default"/>
      </w:rPr>
    </w:lvl>
  </w:abstractNum>
  <w:abstractNum w:abstractNumId="19" w15:restartNumberingAfterBreak="0">
    <w:nsid w:val="1C0F1A31"/>
    <w:multiLevelType w:val="multilevel"/>
    <w:tmpl w:val="F46C8390"/>
    <w:styleLink w:val="SCSANumberedList"/>
    <w:lvl w:ilvl="0">
      <w:start w:val="1"/>
      <w:numFmt w:val="decimal"/>
      <w:lvlText w:val="%1."/>
      <w:lvlJc w:val="left"/>
      <w:pPr>
        <w:ind w:left="360" w:hanging="360"/>
      </w:pPr>
      <w:rPr>
        <w:rFonts w:hint="default"/>
      </w:rPr>
    </w:lvl>
    <w:lvl w:ilvl="1">
      <w:start w:val="1"/>
      <w:numFmt w:val="lowerLetter"/>
      <w:lvlText w:val="(%2)"/>
      <w:lvlJc w:val="left"/>
      <w:pPr>
        <w:ind w:left="714" w:hanging="354"/>
      </w:pPr>
      <w:rPr>
        <w:rFonts w:hint="default"/>
      </w:rPr>
    </w:lvl>
    <w:lvl w:ilvl="2">
      <w:start w:val="1"/>
      <w:numFmt w:val="lowerRoman"/>
      <w:lvlText w:val="(%3)"/>
      <w:lvlJc w:val="left"/>
      <w:pPr>
        <w:ind w:left="1072" w:hanging="358"/>
      </w:pPr>
      <w:rPr>
        <w:rFonts w:hint="default"/>
      </w:rPr>
    </w:lvl>
    <w:lvl w:ilvl="3">
      <w:start w:val="1"/>
      <w:numFmt w:val="decimal"/>
      <w:lvlText w:val="(%4)"/>
      <w:lvlJc w:val="left"/>
      <w:pPr>
        <w:ind w:left="1429" w:hanging="357"/>
      </w:pPr>
      <w:rPr>
        <w:rFonts w:hint="default"/>
      </w:rPr>
    </w:lvl>
    <w:lvl w:ilvl="4">
      <w:start w:val="1"/>
      <w:numFmt w:val="lowerLetter"/>
      <w:lvlText w:val="(%5)"/>
      <w:lvlJc w:val="left"/>
      <w:pPr>
        <w:ind w:left="1786" w:hanging="357"/>
      </w:pPr>
      <w:rPr>
        <w:rFonts w:hint="default"/>
      </w:rPr>
    </w:lvl>
    <w:lvl w:ilvl="5">
      <w:start w:val="1"/>
      <w:numFmt w:val="lowerRoman"/>
      <w:lvlText w:val="(%6)"/>
      <w:lvlJc w:val="left"/>
      <w:pPr>
        <w:ind w:left="2143" w:hanging="357"/>
      </w:pPr>
      <w:rPr>
        <w:rFonts w:hint="default"/>
      </w:rPr>
    </w:lvl>
    <w:lvl w:ilvl="6">
      <w:start w:val="1"/>
      <w:numFmt w:val="decimal"/>
      <w:lvlText w:val="%7."/>
      <w:lvlJc w:val="left"/>
      <w:pPr>
        <w:ind w:left="2500" w:hanging="357"/>
      </w:pPr>
      <w:rPr>
        <w:rFonts w:hint="default"/>
      </w:rPr>
    </w:lvl>
    <w:lvl w:ilvl="7">
      <w:start w:val="1"/>
      <w:numFmt w:val="lowerLetter"/>
      <w:lvlText w:val="%8."/>
      <w:lvlJc w:val="left"/>
      <w:pPr>
        <w:ind w:left="2858" w:hanging="358"/>
      </w:pPr>
      <w:rPr>
        <w:rFonts w:hint="default"/>
      </w:rPr>
    </w:lvl>
    <w:lvl w:ilvl="8">
      <w:start w:val="1"/>
      <w:numFmt w:val="lowerRoman"/>
      <w:lvlText w:val="%9."/>
      <w:lvlJc w:val="left"/>
      <w:pPr>
        <w:ind w:left="3215" w:hanging="357"/>
      </w:pPr>
      <w:rPr>
        <w:rFonts w:hint="default"/>
      </w:rPr>
    </w:lvl>
  </w:abstractNum>
  <w:abstractNum w:abstractNumId="20" w15:restartNumberingAfterBreak="0">
    <w:nsid w:val="1D5D2E6E"/>
    <w:multiLevelType w:val="multilevel"/>
    <w:tmpl w:val="762853C8"/>
    <w:numStyleLink w:val="SCSABulletList"/>
  </w:abstractNum>
  <w:abstractNum w:abstractNumId="21" w15:restartNumberingAfterBreak="0">
    <w:nsid w:val="1D79652B"/>
    <w:multiLevelType w:val="multilevel"/>
    <w:tmpl w:val="762853C8"/>
    <w:numStyleLink w:val="SCSABulletList"/>
  </w:abstractNum>
  <w:abstractNum w:abstractNumId="22" w15:restartNumberingAfterBreak="0">
    <w:nsid w:val="1DDB10E8"/>
    <w:multiLevelType w:val="multilevel"/>
    <w:tmpl w:val="762853C8"/>
    <w:numStyleLink w:val="SCSABulletList"/>
  </w:abstractNum>
  <w:abstractNum w:abstractNumId="23" w15:restartNumberingAfterBreak="0">
    <w:nsid w:val="21892ABD"/>
    <w:multiLevelType w:val="multilevel"/>
    <w:tmpl w:val="762853C8"/>
    <w:numStyleLink w:val="SCSABulletList"/>
  </w:abstractNum>
  <w:abstractNum w:abstractNumId="24" w15:restartNumberingAfterBreak="0">
    <w:nsid w:val="219A5143"/>
    <w:multiLevelType w:val="multilevel"/>
    <w:tmpl w:val="762853C8"/>
    <w:numStyleLink w:val="SCSABulletList"/>
  </w:abstractNum>
  <w:abstractNum w:abstractNumId="25" w15:restartNumberingAfterBreak="0">
    <w:nsid w:val="21DB0617"/>
    <w:multiLevelType w:val="multilevel"/>
    <w:tmpl w:val="762853C8"/>
    <w:numStyleLink w:val="SCSABulletList"/>
  </w:abstractNum>
  <w:abstractNum w:abstractNumId="26" w15:restartNumberingAfterBreak="0">
    <w:nsid w:val="23994B08"/>
    <w:multiLevelType w:val="multilevel"/>
    <w:tmpl w:val="762853C8"/>
    <w:numStyleLink w:val="SCSABulletList"/>
  </w:abstractNum>
  <w:abstractNum w:abstractNumId="27" w15:restartNumberingAfterBreak="0">
    <w:nsid w:val="23B81267"/>
    <w:multiLevelType w:val="multilevel"/>
    <w:tmpl w:val="762853C8"/>
    <w:numStyleLink w:val="SCSABulletList"/>
  </w:abstractNum>
  <w:abstractNum w:abstractNumId="28" w15:restartNumberingAfterBreak="0">
    <w:nsid w:val="244B7959"/>
    <w:multiLevelType w:val="multilevel"/>
    <w:tmpl w:val="90C69AEA"/>
    <w:lvl w:ilvl="0">
      <w:start w:val="1"/>
      <w:numFmt w:val="bullet"/>
      <w:lvlText w:val=""/>
      <w:lvlJc w:val="left"/>
      <w:pPr>
        <w:tabs>
          <w:tab w:val="num" w:pos="907"/>
        </w:tabs>
        <w:ind w:left="907" w:hanging="397"/>
      </w:pPr>
      <w:rPr>
        <w:rFonts w:ascii="Symbol" w:hAnsi="Symbol" w:hint="default"/>
      </w:rPr>
    </w:lvl>
    <w:lvl w:ilvl="1">
      <w:start w:val="1"/>
      <w:numFmt w:val="bullet"/>
      <w:lvlText w:val=""/>
      <w:lvlJc w:val="left"/>
      <w:pPr>
        <w:ind w:left="357" w:firstLine="148"/>
      </w:pPr>
      <w:rPr>
        <w:rFonts w:ascii="Calibri" w:hAnsi="Calibri" w:hint="default"/>
        <w:sz w:val="20"/>
      </w:rPr>
    </w:lvl>
    <w:lvl w:ilvl="2">
      <w:start w:val="1"/>
      <w:numFmt w:val="bullet"/>
      <w:lvlText w:val="o"/>
      <w:lvlJc w:val="left"/>
      <w:pPr>
        <w:ind w:left="357" w:firstLine="664"/>
      </w:pPr>
      <w:rPr>
        <w:rFonts w:ascii="Calibri" w:hAnsi="Calibri" w:hint="default"/>
      </w:rPr>
    </w:lvl>
    <w:lvl w:ilvl="3">
      <w:start w:val="1"/>
      <w:numFmt w:val="bullet"/>
      <w:lvlText w:val=""/>
      <w:lvlJc w:val="left"/>
      <w:pPr>
        <w:tabs>
          <w:tab w:val="num" w:pos="2438"/>
        </w:tabs>
        <w:ind w:left="2437" w:hanging="397"/>
      </w:pPr>
      <w:rPr>
        <w:rFonts w:ascii="Symbol" w:hAnsi="Symbol" w:hint="default"/>
      </w:rPr>
    </w:lvl>
    <w:lvl w:ilvl="4">
      <w:start w:val="1"/>
      <w:numFmt w:val="bullet"/>
      <w:lvlText w:val="o"/>
      <w:lvlJc w:val="left"/>
      <w:pPr>
        <w:tabs>
          <w:tab w:val="num" w:pos="2948"/>
        </w:tabs>
        <w:ind w:left="2947" w:hanging="397"/>
      </w:pPr>
      <w:rPr>
        <w:rFonts w:ascii="Courier New" w:hAnsi="Courier New" w:hint="default"/>
      </w:rPr>
    </w:lvl>
    <w:lvl w:ilvl="5">
      <w:start w:val="1"/>
      <w:numFmt w:val="bullet"/>
      <w:lvlText w:val=""/>
      <w:lvlJc w:val="left"/>
      <w:pPr>
        <w:tabs>
          <w:tab w:val="num" w:pos="3420"/>
        </w:tabs>
        <w:ind w:left="3457" w:hanging="397"/>
      </w:pPr>
      <w:rPr>
        <w:rFonts w:ascii="Wingdings" w:hAnsi="Wingdings" w:hint="default"/>
      </w:rPr>
    </w:lvl>
    <w:lvl w:ilvl="6">
      <w:start w:val="1"/>
      <w:numFmt w:val="bullet"/>
      <w:lvlText w:val=""/>
      <w:lvlJc w:val="left"/>
      <w:pPr>
        <w:tabs>
          <w:tab w:val="num" w:pos="3930"/>
        </w:tabs>
        <w:ind w:left="3967" w:hanging="397"/>
      </w:pPr>
      <w:rPr>
        <w:rFonts w:ascii="Symbol" w:hAnsi="Symbol" w:hint="default"/>
      </w:rPr>
    </w:lvl>
    <w:lvl w:ilvl="7">
      <w:start w:val="1"/>
      <w:numFmt w:val="bullet"/>
      <w:lvlText w:val="o"/>
      <w:lvlJc w:val="left"/>
      <w:pPr>
        <w:tabs>
          <w:tab w:val="num" w:pos="4440"/>
        </w:tabs>
        <w:ind w:left="4477" w:hanging="397"/>
      </w:pPr>
      <w:rPr>
        <w:rFonts w:ascii="Courier New" w:hAnsi="Courier New" w:cs="Courier New" w:hint="default"/>
      </w:rPr>
    </w:lvl>
    <w:lvl w:ilvl="8">
      <w:start w:val="1"/>
      <w:numFmt w:val="bullet"/>
      <w:lvlText w:val=""/>
      <w:lvlJc w:val="left"/>
      <w:pPr>
        <w:tabs>
          <w:tab w:val="num" w:pos="4950"/>
        </w:tabs>
        <w:ind w:left="4987" w:hanging="397"/>
      </w:pPr>
      <w:rPr>
        <w:rFonts w:ascii="Wingdings" w:hAnsi="Wingdings" w:hint="default"/>
      </w:rPr>
    </w:lvl>
  </w:abstractNum>
  <w:abstractNum w:abstractNumId="29" w15:restartNumberingAfterBreak="0">
    <w:nsid w:val="2681617E"/>
    <w:multiLevelType w:val="multilevel"/>
    <w:tmpl w:val="8B76BC3C"/>
    <w:lvl w:ilvl="0">
      <w:start w:val="1"/>
      <w:numFmt w:val="bullet"/>
      <w:lvlText w:val=""/>
      <w:lvlJc w:val="left"/>
      <w:pPr>
        <w:ind w:left="357" w:hanging="357"/>
      </w:pPr>
      <w:rPr>
        <w:rFonts w:ascii="Symbol" w:hAnsi="Symbol" w:hint="default"/>
      </w:rPr>
    </w:lvl>
    <w:lvl w:ilvl="1">
      <w:start w:val="1"/>
      <w:numFmt w:val="bullet"/>
      <w:lvlText w:val=""/>
      <w:lvlJc w:val="left"/>
      <w:pPr>
        <w:ind w:left="867" w:hanging="357"/>
      </w:pPr>
      <w:rPr>
        <w:rFonts w:ascii="Wingdings" w:hAnsi="Wingdings" w:hint="default"/>
      </w:rPr>
    </w:lvl>
    <w:lvl w:ilvl="2">
      <w:start w:val="1"/>
      <w:numFmt w:val="bullet"/>
      <w:lvlText w:val="o"/>
      <w:lvlJc w:val="left"/>
      <w:pPr>
        <w:tabs>
          <w:tab w:val="num" w:pos="1021"/>
        </w:tabs>
        <w:ind w:left="1377" w:hanging="357"/>
      </w:pPr>
      <w:rPr>
        <w:rFonts w:ascii="Calibri" w:hAnsi="Calibri" w:hint="default"/>
      </w:rPr>
    </w:lvl>
    <w:lvl w:ilvl="3">
      <w:start w:val="1"/>
      <w:numFmt w:val="none"/>
      <w:lvlText w:val="%4"/>
      <w:lvlJc w:val="left"/>
      <w:pPr>
        <w:ind w:left="1887" w:hanging="357"/>
      </w:pPr>
      <w:rPr>
        <w:rFonts w:hint="default"/>
      </w:rPr>
    </w:lvl>
    <w:lvl w:ilvl="4">
      <w:start w:val="1"/>
      <w:numFmt w:val="none"/>
      <w:lvlText w:val=""/>
      <w:lvlJc w:val="left"/>
      <w:pPr>
        <w:ind w:left="2397" w:hanging="357"/>
      </w:pPr>
      <w:rPr>
        <w:rFonts w:hint="default"/>
      </w:rPr>
    </w:lvl>
    <w:lvl w:ilvl="5">
      <w:start w:val="1"/>
      <w:numFmt w:val="none"/>
      <w:lvlText w:val=""/>
      <w:lvlJc w:val="left"/>
      <w:pPr>
        <w:ind w:left="2907" w:hanging="357"/>
      </w:pPr>
      <w:rPr>
        <w:rFonts w:hint="default"/>
      </w:rPr>
    </w:lvl>
    <w:lvl w:ilvl="6">
      <w:start w:val="1"/>
      <w:numFmt w:val="none"/>
      <w:lvlText w:val=""/>
      <w:lvlJc w:val="left"/>
      <w:pPr>
        <w:ind w:left="3417" w:hanging="357"/>
      </w:pPr>
      <w:rPr>
        <w:rFonts w:hint="default"/>
      </w:rPr>
    </w:lvl>
    <w:lvl w:ilvl="7">
      <w:start w:val="1"/>
      <w:numFmt w:val="none"/>
      <w:lvlText w:val=""/>
      <w:lvlJc w:val="left"/>
      <w:pPr>
        <w:ind w:left="3927" w:hanging="357"/>
      </w:pPr>
      <w:rPr>
        <w:rFonts w:hint="default"/>
      </w:rPr>
    </w:lvl>
    <w:lvl w:ilvl="8">
      <w:start w:val="1"/>
      <w:numFmt w:val="none"/>
      <w:lvlText w:val=""/>
      <w:lvlJc w:val="left"/>
      <w:pPr>
        <w:ind w:left="4437" w:hanging="357"/>
      </w:pPr>
      <w:rPr>
        <w:rFonts w:hint="default"/>
      </w:rPr>
    </w:lvl>
  </w:abstractNum>
  <w:abstractNum w:abstractNumId="30" w15:restartNumberingAfterBreak="0">
    <w:nsid w:val="27354C12"/>
    <w:multiLevelType w:val="multilevel"/>
    <w:tmpl w:val="762853C8"/>
    <w:numStyleLink w:val="SCSABulletList"/>
  </w:abstractNum>
  <w:abstractNum w:abstractNumId="31" w15:restartNumberingAfterBreak="0">
    <w:nsid w:val="2B8660C6"/>
    <w:multiLevelType w:val="multilevel"/>
    <w:tmpl w:val="762853C8"/>
    <w:numStyleLink w:val="SCSABulletList"/>
  </w:abstractNum>
  <w:abstractNum w:abstractNumId="32" w15:restartNumberingAfterBreak="0">
    <w:nsid w:val="2C557E5A"/>
    <w:multiLevelType w:val="multilevel"/>
    <w:tmpl w:val="762853C8"/>
    <w:numStyleLink w:val="SCSABulletList"/>
  </w:abstractNum>
  <w:abstractNum w:abstractNumId="33" w15:restartNumberingAfterBreak="0">
    <w:nsid w:val="2E05448A"/>
    <w:multiLevelType w:val="multilevel"/>
    <w:tmpl w:val="762853C8"/>
    <w:numStyleLink w:val="SCSABulletList"/>
  </w:abstractNum>
  <w:abstractNum w:abstractNumId="34" w15:restartNumberingAfterBreak="0">
    <w:nsid w:val="2E6F125C"/>
    <w:multiLevelType w:val="multilevel"/>
    <w:tmpl w:val="762853C8"/>
    <w:numStyleLink w:val="SCSABulletList"/>
  </w:abstractNum>
  <w:abstractNum w:abstractNumId="35" w15:restartNumberingAfterBreak="0">
    <w:nsid w:val="34501229"/>
    <w:multiLevelType w:val="multilevel"/>
    <w:tmpl w:val="762853C8"/>
    <w:numStyleLink w:val="SCSABulletList"/>
  </w:abstractNum>
  <w:abstractNum w:abstractNumId="36" w15:restartNumberingAfterBreak="0">
    <w:nsid w:val="38392365"/>
    <w:multiLevelType w:val="multilevel"/>
    <w:tmpl w:val="762853C8"/>
    <w:numStyleLink w:val="SCSABulletList"/>
  </w:abstractNum>
  <w:abstractNum w:abstractNumId="37" w15:restartNumberingAfterBreak="0">
    <w:nsid w:val="4007019B"/>
    <w:multiLevelType w:val="multilevel"/>
    <w:tmpl w:val="762853C8"/>
    <w:numStyleLink w:val="SCSABulletList"/>
  </w:abstractNum>
  <w:abstractNum w:abstractNumId="38" w15:restartNumberingAfterBreak="0">
    <w:nsid w:val="433170AB"/>
    <w:multiLevelType w:val="multilevel"/>
    <w:tmpl w:val="762853C8"/>
    <w:numStyleLink w:val="SCSABulletList"/>
  </w:abstractNum>
  <w:abstractNum w:abstractNumId="39" w15:restartNumberingAfterBreak="0">
    <w:nsid w:val="46A85DAC"/>
    <w:multiLevelType w:val="multilevel"/>
    <w:tmpl w:val="762853C8"/>
    <w:numStyleLink w:val="SCSABulletList"/>
  </w:abstractNum>
  <w:abstractNum w:abstractNumId="40" w15:restartNumberingAfterBreak="0">
    <w:nsid w:val="46D46B84"/>
    <w:multiLevelType w:val="multilevel"/>
    <w:tmpl w:val="762853C8"/>
    <w:numStyleLink w:val="SCSABulletList"/>
  </w:abstractNum>
  <w:abstractNum w:abstractNumId="41" w15:restartNumberingAfterBreak="0">
    <w:nsid w:val="48F77198"/>
    <w:multiLevelType w:val="multilevel"/>
    <w:tmpl w:val="762853C8"/>
    <w:numStyleLink w:val="SCSABulletList"/>
  </w:abstractNum>
  <w:abstractNum w:abstractNumId="42" w15:restartNumberingAfterBreak="0">
    <w:nsid w:val="49306804"/>
    <w:multiLevelType w:val="multilevel"/>
    <w:tmpl w:val="FB22DD1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97C4DEF"/>
    <w:multiLevelType w:val="multilevel"/>
    <w:tmpl w:val="762853C8"/>
    <w:numStyleLink w:val="SCSABulletList"/>
  </w:abstractNum>
  <w:abstractNum w:abstractNumId="44" w15:restartNumberingAfterBreak="0">
    <w:nsid w:val="4AF72998"/>
    <w:multiLevelType w:val="multilevel"/>
    <w:tmpl w:val="762853C8"/>
    <w:numStyleLink w:val="SCSABulletList"/>
  </w:abstractNum>
  <w:abstractNum w:abstractNumId="45" w15:restartNumberingAfterBreak="0">
    <w:nsid w:val="4C6F065A"/>
    <w:multiLevelType w:val="multilevel"/>
    <w:tmpl w:val="762853C8"/>
    <w:numStyleLink w:val="SCSABulletList"/>
  </w:abstractNum>
  <w:abstractNum w:abstractNumId="46" w15:restartNumberingAfterBreak="0">
    <w:nsid w:val="4D1C687C"/>
    <w:multiLevelType w:val="multilevel"/>
    <w:tmpl w:val="762853C8"/>
    <w:numStyleLink w:val="SCSABulletList"/>
  </w:abstractNum>
  <w:abstractNum w:abstractNumId="47" w15:restartNumberingAfterBreak="0">
    <w:nsid w:val="4E1C3C4D"/>
    <w:multiLevelType w:val="multilevel"/>
    <w:tmpl w:val="762853C8"/>
    <w:numStyleLink w:val="SCSABulletList"/>
  </w:abstractNum>
  <w:abstractNum w:abstractNumId="48" w15:restartNumberingAfterBreak="0">
    <w:nsid w:val="50B20FC4"/>
    <w:multiLevelType w:val="multilevel"/>
    <w:tmpl w:val="762853C8"/>
    <w:numStyleLink w:val="SCSABulletList"/>
  </w:abstractNum>
  <w:abstractNum w:abstractNumId="49" w15:restartNumberingAfterBreak="0">
    <w:nsid w:val="558A6670"/>
    <w:multiLevelType w:val="multilevel"/>
    <w:tmpl w:val="762853C8"/>
    <w:numStyleLink w:val="SCSABulletList"/>
  </w:abstractNum>
  <w:abstractNum w:abstractNumId="50" w15:restartNumberingAfterBreak="0">
    <w:nsid w:val="55C22C1E"/>
    <w:multiLevelType w:val="multilevel"/>
    <w:tmpl w:val="762853C8"/>
    <w:numStyleLink w:val="SCSABulletList"/>
  </w:abstractNum>
  <w:abstractNum w:abstractNumId="51" w15:restartNumberingAfterBreak="0">
    <w:nsid w:val="59DD40CA"/>
    <w:multiLevelType w:val="multilevel"/>
    <w:tmpl w:val="762853C8"/>
    <w:numStyleLink w:val="SCSABulletList"/>
  </w:abstractNum>
  <w:abstractNum w:abstractNumId="52" w15:restartNumberingAfterBreak="0">
    <w:nsid w:val="6BA56D9C"/>
    <w:multiLevelType w:val="multilevel"/>
    <w:tmpl w:val="762853C8"/>
    <w:numStyleLink w:val="SCSABulletList"/>
  </w:abstractNum>
  <w:abstractNum w:abstractNumId="53" w15:restartNumberingAfterBreak="0">
    <w:nsid w:val="6D214D61"/>
    <w:multiLevelType w:val="multilevel"/>
    <w:tmpl w:val="762853C8"/>
    <w:numStyleLink w:val="SCSABulletList"/>
  </w:abstractNum>
  <w:abstractNum w:abstractNumId="54" w15:restartNumberingAfterBreak="0">
    <w:nsid w:val="6E5A4DB1"/>
    <w:multiLevelType w:val="multilevel"/>
    <w:tmpl w:val="762853C8"/>
    <w:numStyleLink w:val="SCSABulletList"/>
  </w:abstractNum>
  <w:abstractNum w:abstractNumId="55" w15:restartNumberingAfterBreak="0">
    <w:nsid w:val="71C73D82"/>
    <w:multiLevelType w:val="multilevel"/>
    <w:tmpl w:val="762853C8"/>
    <w:numStyleLink w:val="SCSABulletList"/>
  </w:abstractNum>
  <w:abstractNum w:abstractNumId="56" w15:restartNumberingAfterBreak="0">
    <w:nsid w:val="74AD51AB"/>
    <w:multiLevelType w:val="multilevel"/>
    <w:tmpl w:val="762853C8"/>
    <w:numStyleLink w:val="SCSABulletList"/>
  </w:abstractNum>
  <w:abstractNum w:abstractNumId="57" w15:restartNumberingAfterBreak="0">
    <w:nsid w:val="751F683E"/>
    <w:multiLevelType w:val="multilevel"/>
    <w:tmpl w:val="762853C8"/>
    <w:numStyleLink w:val="SCSABulletList"/>
  </w:abstractNum>
  <w:abstractNum w:abstractNumId="58" w15:restartNumberingAfterBreak="0">
    <w:nsid w:val="769E4F63"/>
    <w:multiLevelType w:val="multilevel"/>
    <w:tmpl w:val="762853C8"/>
    <w:numStyleLink w:val="SCSABulletList"/>
  </w:abstractNum>
  <w:abstractNum w:abstractNumId="59" w15:restartNumberingAfterBreak="0">
    <w:nsid w:val="7F122316"/>
    <w:multiLevelType w:val="multilevel"/>
    <w:tmpl w:val="762853C8"/>
    <w:numStyleLink w:val="SCSABulletList"/>
  </w:abstractNum>
  <w:num w:numId="1" w16cid:durableId="1377896886">
    <w:abstractNumId w:val="28"/>
  </w:num>
  <w:num w:numId="2" w16cid:durableId="1629042987">
    <w:abstractNumId w:val="29"/>
  </w:num>
  <w:num w:numId="3" w16cid:durableId="2093430452">
    <w:abstractNumId w:val="42"/>
  </w:num>
  <w:num w:numId="4" w16cid:durableId="1624457477">
    <w:abstractNumId w:val="18"/>
  </w:num>
  <w:num w:numId="5" w16cid:durableId="479034468">
    <w:abstractNumId w:val="43"/>
  </w:num>
  <w:num w:numId="6" w16cid:durableId="296376934">
    <w:abstractNumId w:val="48"/>
  </w:num>
  <w:num w:numId="7" w16cid:durableId="1597859170">
    <w:abstractNumId w:val="30"/>
  </w:num>
  <w:num w:numId="8" w16cid:durableId="695732914">
    <w:abstractNumId w:val="56"/>
  </w:num>
  <w:num w:numId="9" w16cid:durableId="1391032485">
    <w:abstractNumId w:val="26"/>
  </w:num>
  <w:num w:numId="10" w16cid:durableId="2119906391">
    <w:abstractNumId w:val="21"/>
  </w:num>
  <w:num w:numId="11" w16cid:durableId="1790775332">
    <w:abstractNumId w:val="50"/>
  </w:num>
  <w:num w:numId="12" w16cid:durableId="1958902457">
    <w:abstractNumId w:val="46"/>
  </w:num>
  <w:num w:numId="13" w16cid:durableId="1578056024">
    <w:abstractNumId w:val="22"/>
  </w:num>
  <w:num w:numId="14" w16cid:durableId="190459973">
    <w:abstractNumId w:val="1"/>
  </w:num>
  <w:num w:numId="15" w16cid:durableId="1618025835">
    <w:abstractNumId w:val="51"/>
  </w:num>
  <w:num w:numId="16" w16cid:durableId="1878813330">
    <w:abstractNumId w:val="36"/>
  </w:num>
  <w:num w:numId="17" w16cid:durableId="1513062075">
    <w:abstractNumId w:val="32"/>
  </w:num>
  <w:num w:numId="18" w16cid:durableId="1521160200">
    <w:abstractNumId w:val="35"/>
  </w:num>
  <w:num w:numId="19" w16cid:durableId="479270319">
    <w:abstractNumId w:val="0"/>
  </w:num>
  <w:num w:numId="20" w16cid:durableId="1124032632">
    <w:abstractNumId w:val="34"/>
  </w:num>
  <w:num w:numId="21" w16cid:durableId="2126920291">
    <w:abstractNumId w:val="17"/>
  </w:num>
  <w:num w:numId="22" w16cid:durableId="1132744932">
    <w:abstractNumId w:val="55"/>
  </w:num>
  <w:num w:numId="23" w16cid:durableId="1163205732">
    <w:abstractNumId w:val="54"/>
  </w:num>
  <w:num w:numId="24" w16cid:durableId="29187838">
    <w:abstractNumId w:val="58"/>
  </w:num>
  <w:num w:numId="25" w16cid:durableId="1465006832">
    <w:abstractNumId w:val="38"/>
  </w:num>
  <w:num w:numId="26" w16cid:durableId="975992191">
    <w:abstractNumId w:val="47"/>
  </w:num>
  <w:num w:numId="27" w16cid:durableId="113520969">
    <w:abstractNumId w:val="7"/>
  </w:num>
  <w:num w:numId="28" w16cid:durableId="226960891">
    <w:abstractNumId w:val="45"/>
  </w:num>
  <w:num w:numId="29" w16cid:durableId="667637557">
    <w:abstractNumId w:val="41"/>
  </w:num>
  <w:num w:numId="30" w16cid:durableId="100493169">
    <w:abstractNumId w:val="27"/>
  </w:num>
  <w:num w:numId="31" w16cid:durableId="1923682144">
    <w:abstractNumId w:val="16"/>
  </w:num>
  <w:num w:numId="32" w16cid:durableId="2141796278">
    <w:abstractNumId w:val="57"/>
  </w:num>
  <w:num w:numId="33" w16cid:durableId="1784301776">
    <w:abstractNumId w:val="15"/>
  </w:num>
  <w:num w:numId="34" w16cid:durableId="847213592">
    <w:abstractNumId w:val="20"/>
  </w:num>
  <w:num w:numId="35" w16cid:durableId="785386699">
    <w:abstractNumId w:val="4"/>
  </w:num>
  <w:num w:numId="36" w16cid:durableId="642077403">
    <w:abstractNumId w:val="52"/>
  </w:num>
  <w:num w:numId="37" w16cid:durableId="1049693594">
    <w:abstractNumId w:val="59"/>
  </w:num>
  <w:num w:numId="38" w16cid:durableId="1467509651">
    <w:abstractNumId w:val="33"/>
  </w:num>
  <w:num w:numId="39" w16cid:durableId="1200583000">
    <w:abstractNumId w:val="14"/>
  </w:num>
  <w:num w:numId="40" w16cid:durableId="877744739">
    <w:abstractNumId w:val="53"/>
  </w:num>
  <w:num w:numId="41" w16cid:durableId="2126342380">
    <w:abstractNumId w:val="3"/>
  </w:num>
  <w:num w:numId="42" w16cid:durableId="781608668">
    <w:abstractNumId w:val="39"/>
  </w:num>
  <w:num w:numId="43" w16cid:durableId="1530294698">
    <w:abstractNumId w:val="40"/>
  </w:num>
  <w:num w:numId="44" w16cid:durableId="270094802">
    <w:abstractNumId w:val="25"/>
  </w:num>
  <w:num w:numId="45" w16cid:durableId="1987313935">
    <w:abstractNumId w:val="44"/>
  </w:num>
  <w:num w:numId="46" w16cid:durableId="1859657125">
    <w:abstractNumId w:val="8"/>
  </w:num>
  <w:num w:numId="47" w16cid:durableId="909005170">
    <w:abstractNumId w:val="49"/>
  </w:num>
  <w:num w:numId="48" w16cid:durableId="1415736438">
    <w:abstractNumId w:val="37"/>
  </w:num>
  <w:num w:numId="49" w16cid:durableId="1562863009">
    <w:abstractNumId w:val="19"/>
  </w:num>
  <w:num w:numId="50" w16cid:durableId="1369647566">
    <w:abstractNumId w:val="9"/>
  </w:num>
  <w:num w:numId="51" w16cid:durableId="1707438605">
    <w:abstractNumId w:val="31"/>
  </w:num>
  <w:num w:numId="52" w16cid:durableId="559023704">
    <w:abstractNumId w:val="13"/>
  </w:num>
  <w:num w:numId="53" w16cid:durableId="1923373496">
    <w:abstractNumId w:val="24"/>
  </w:num>
  <w:num w:numId="54" w16cid:durableId="1584561443">
    <w:abstractNumId w:val="10"/>
  </w:num>
  <w:num w:numId="55" w16cid:durableId="1456676111">
    <w:abstractNumId w:val="6"/>
  </w:num>
  <w:num w:numId="56" w16cid:durableId="1859658870">
    <w:abstractNumId w:val="11"/>
  </w:num>
  <w:num w:numId="57" w16cid:durableId="498543722">
    <w:abstractNumId w:val="23"/>
  </w:num>
  <w:num w:numId="58" w16cid:durableId="664624510">
    <w:abstractNumId w:val="5"/>
  </w:num>
  <w:num w:numId="59" w16cid:durableId="963314437">
    <w:abstractNumId w:val="2"/>
  </w:num>
  <w:num w:numId="60" w16cid:durableId="1943564262">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activeWritingStyle w:appName="MSWord" w:lang="fr-FR" w:vendorID="64" w:dllVersion="6" w:nlCheck="1" w:checkStyle="0"/>
  <w:activeWritingStyle w:appName="MSWord" w:lang="en-AU" w:vendorID="64" w:dllVersion="6" w:nlCheck="1" w:checkStyle="1"/>
  <w:activeWritingStyle w:appName="MSWord" w:lang="en-AU" w:vendorID="64" w:dllVersion="0" w:nlCheck="1" w:checkStyle="0"/>
  <w:activeWritingStyle w:appName="MSWord" w:lang="en-AU" w:vendorID="64" w:dllVersion="4096" w:nlCheck="1" w:checkStyle="0"/>
  <w:activeWritingStyle w:appName="MSWord" w:lang="en-US" w:vendorID="64" w:dllVersion="6" w:nlCheck="1" w:checkStyle="1"/>
  <w:activeWritingStyle w:appName="MSWord" w:lang="fr-FR" w:vendorID="64" w:dllVersion="0" w:nlCheck="1" w:checkStyle="0"/>
  <w:activeWritingStyle w:appName="MSWord" w:lang="en-US" w:vendorID="64" w:dllVersion="0" w:nlCheck="1" w:checkStyle="0"/>
  <w:activeWritingStyle w:appName="MSWord" w:lang="en-GB" w:vendorID="64" w:dllVersion="0" w:nlCheck="1" w:checkStyle="0"/>
  <w:activeWritingStyle w:appName="MSWord" w:lang="fr-BE"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284"/>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5E5"/>
    <w:rsid w:val="0000004C"/>
    <w:rsid w:val="00000F40"/>
    <w:rsid w:val="00003D48"/>
    <w:rsid w:val="00004132"/>
    <w:rsid w:val="00004378"/>
    <w:rsid w:val="00004A62"/>
    <w:rsid w:val="00005688"/>
    <w:rsid w:val="00005B89"/>
    <w:rsid w:val="00010B12"/>
    <w:rsid w:val="0001298A"/>
    <w:rsid w:val="000134A0"/>
    <w:rsid w:val="0001403C"/>
    <w:rsid w:val="000156FD"/>
    <w:rsid w:val="000160B2"/>
    <w:rsid w:val="0001624C"/>
    <w:rsid w:val="00016955"/>
    <w:rsid w:val="0001756A"/>
    <w:rsid w:val="00017D9C"/>
    <w:rsid w:val="000200A8"/>
    <w:rsid w:val="00020208"/>
    <w:rsid w:val="0002062D"/>
    <w:rsid w:val="0002132A"/>
    <w:rsid w:val="00022D3C"/>
    <w:rsid w:val="000231D4"/>
    <w:rsid w:val="0002336A"/>
    <w:rsid w:val="00023459"/>
    <w:rsid w:val="00024531"/>
    <w:rsid w:val="0002455C"/>
    <w:rsid w:val="00026734"/>
    <w:rsid w:val="000274A4"/>
    <w:rsid w:val="000302E0"/>
    <w:rsid w:val="00030735"/>
    <w:rsid w:val="00030CB5"/>
    <w:rsid w:val="00030E27"/>
    <w:rsid w:val="000316FA"/>
    <w:rsid w:val="00031870"/>
    <w:rsid w:val="00032336"/>
    <w:rsid w:val="0003263E"/>
    <w:rsid w:val="00032EC4"/>
    <w:rsid w:val="000345E1"/>
    <w:rsid w:val="000352DA"/>
    <w:rsid w:val="0003743F"/>
    <w:rsid w:val="00037444"/>
    <w:rsid w:val="000404AF"/>
    <w:rsid w:val="000415EF"/>
    <w:rsid w:val="0004216C"/>
    <w:rsid w:val="00042B84"/>
    <w:rsid w:val="000433C6"/>
    <w:rsid w:val="000433D6"/>
    <w:rsid w:val="00044032"/>
    <w:rsid w:val="00044E8D"/>
    <w:rsid w:val="00045535"/>
    <w:rsid w:val="00045911"/>
    <w:rsid w:val="000476C5"/>
    <w:rsid w:val="00050C92"/>
    <w:rsid w:val="00051787"/>
    <w:rsid w:val="00051B9C"/>
    <w:rsid w:val="00051D88"/>
    <w:rsid w:val="00052FBF"/>
    <w:rsid w:val="00053B3B"/>
    <w:rsid w:val="00054BBF"/>
    <w:rsid w:val="00055032"/>
    <w:rsid w:val="00055F3E"/>
    <w:rsid w:val="000565BA"/>
    <w:rsid w:val="0005662C"/>
    <w:rsid w:val="0005699B"/>
    <w:rsid w:val="00056F47"/>
    <w:rsid w:val="00057D93"/>
    <w:rsid w:val="00057EC1"/>
    <w:rsid w:val="0006001A"/>
    <w:rsid w:val="000601E3"/>
    <w:rsid w:val="00062717"/>
    <w:rsid w:val="00063502"/>
    <w:rsid w:val="00065113"/>
    <w:rsid w:val="00065220"/>
    <w:rsid w:val="00065736"/>
    <w:rsid w:val="000658DD"/>
    <w:rsid w:val="00067133"/>
    <w:rsid w:val="000674F3"/>
    <w:rsid w:val="000676FA"/>
    <w:rsid w:val="00067AF2"/>
    <w:rsid w:val="00070FC6"/>
    <w:rsid w:val="00071416"/>
    <w:rsid w:val="00071EEC"/>
    <w:rsid w:val="0007224A"/>
    <w:rsid w:val="000729BA"/>
    <w:rsid w:val="000737A7"/>
    <w:rsid w:val="00073C89"/>
    <w:rsid w:val="00074805"/>
    <w:rsid w:val="00074A2B"/>
    <w:rsid w:val="00075554"/>
    <w:rsid w:val="00075D82"/>
    <w:rsid w:val="0008140F"/>
    <w:rsid w:val="0008283C"/>
    <w:rsid w:val="00083434"/>
    <w:rsid w:val="00084AE9"/>
    <w:rsid w:val="00084F20"/>
    <w:rsid w:val="00086CCA"/>
    <w:rsid w:val="000872BD"/>
    <w:rsid w:val="00087E95"/>
    <w:rsid w:val="0009024C"/>
    <w:rsid w:val="000904D0"/>
    <w:rsid w:val="00090884"/>
    <w:rsid w:val="00092DE2"/>
    <w:rsid w:val="00093FFC"/>
    <w:rsid w:val="000948CE"/>
    <w:rsid w:val="000955A0"/>
    <w:rsid w:val="000955CC"/>
    <w:rsid w:val="000A0467"/>
    <w:rsid w:val="000A0AFF"/>
    <w:rsid w:val="000A12AD"/>
    <w:rsid w:val="000A2F50"/>
    <w:rsid w:val="000A30EF"/>
    <w:rsid w:val="000A3261"/>
    <w:rsid w:val="000A45F5"/>
    <w:rsid w:val="000A4698"/>
    <w:rsid w:val="000A623F"/>
    <w:rsid w:val="000A6ABE"/>
    <w:rsid w:val="000B0FA0"/>
    <w:rsid w:val="000B1CC0"/>
    <w:rsid w:val="000B1E85"/>
    <w:rsid w:val="000B1F63"/>
    <w:rsid w:val="000B47C9"/>
    <w:rsid w:val="000B4E60"/>
    <w:rsid w:val="000B6CF9"/>
    <w:rsid w:val="000B7E94"/>
    <w:rsid w:val="000C02E0"/>
    <w:rsid w:val="000C0C1B"/>
    <w:rsid w:val="000C1422"/>
    <w:rsid w:val="000C1728"/>
    <w:rsid w:val="000C2874"/>
    <w:rsid w:val="000C2AE5"/>
    <w:rsid w:val="000C3A91"/>
    <w:rsid w:val="000C3BF6"/>
    <w:rsid w:val="000C4C57"/>
    <w:rsid w:val="000C65FF"/>
    <w:rsid w:val="000C75AE"/>
    <w:rsid w:val="000C7847"/>
    <w:rsid w:val="000D095C"/>
    <w:rsid w:val="000D12D2"/>
    <w:rsid w:val="000D31D8"/>
    <w:rsid w:val="000D33D8"/>
    <w:rsid w:val="000D37FB"/>
    <w:rsid w:val="000D418A"/>
    <w:rsid w:val="000D4607"/>
    <w:rsid w:val="000D49AF"/>
    <w:rsid w:val="000D50D8"/>
    <w:rsid w:val="000D6D1D"/>
    <w:rsid w:val="000E0204"/>
    <w:rsid w:val="000E1CB7"/>
    <w:rsid w:val="000E30F3"/>
    <w:rsid w:val="000E58DC"/>
    <w:rsid w:val="000E60C1"/>
    <w:rsid w:val="000E762D"/>
    <w:rsid w:val="000F03EB"/>
    <w:rsid w:val="000F0AC7"/>
    <w:rsid w:val="000F1C64"/>
    <w:rsid w:val="000F2EFD"/>
    <w:rsid w:val="000F2F50"/>
    <w:rsid w:val="000F404F"/>
    <w:rsid w:val="000F4978"/>
    <w:rsid w:val="000F6015"/>
    <w:rsid w:val="000F7C81"/>
    <w:rsid w:val="00100C2D"/>
    <w:rsid w:val="00100D18"/>
    <w:rsid w:val="00101B76"/>
    <w:rsid w:val="00101EFA"/>
    <w:rsid w:val="00103015"/>
    <w:rsid w:val="00103DA6"/>
    <w:rsid w:val="00105BD7"/>
    <w:rsid w:val="00105F15"/>
    <w:rsid w:val="00106A92"/>
    <w:rsid w:val="001104A5"/>
    <w:rsid w:val="00110E91"/>
    <w:rsid w:val="00111133"/>
    <w:rsid w:val="00111185"/>
    <w:rsid w:val="0011142E"/>
    <w:rsid w:val="0011174D"/>
    <w:rsid w:val="001123E1"/>
    <w:rsid w:val="00112B82"/>
    <w:rsid w:val="00112EF8"/>
    <w:rsid w:val="0011341C"/>
    <w:rsid w:val="001136B6"/>
    <w:rsid w:val="00113EF0"/>
    <w:rsid w:val="00114711"/>
    <w:rsid w:val="00114AB3"/>
    <w:rsid w:val="00115564"/>
    <w:rsid w:val="00115994"/>
    <w:rsid w:val="00115BF9"/>
    <w:rsid w:val="00115C19"/>
    <w:rsid w:val="001163AB"/>
    <w:rsid w:val="00116A9C"/>
    <w:rsid w:val="00117145"/>
    <w:rsid w:val="001174FE"/>
    <w:rsid w:val="00120928"/>
    <w:rsid w:val="00122273"/>
    <w:rsid w:val="00122A6B"/>
    <w:rsid w:val="00124BFE"/>
    <w:rsid w:val="00124C96"/>
    <w:rsid w:val="00124F8B"/>
    <w:rsid w:val="00130AED"/>
    <w:rsid w:val="00131199"/>
    <w:rsid w:val="00131F86"/>
    <w:rsid w:val="0013257A"/>
    <w:rsid w:val="001330D7"/>
    <w:rsid w:val="0013391F"/>
    <w:rsid w:val="00134343"/>
    <w:rsid w:val="0013465E"/>
    <w:rsid w:val="00135E7B"/>
    <w:rsid w:val="00136C05"/>
    <w:rsid w:val="00136FBF"/>
    <w:rsid w:val="001377D4"/>
    <w:rsid w:val="001409A8"/>
    <w:rsid w:val="001424FB"/>
    <w:rsid w:val="00142F1E"/>
    <w:rsid w:val="001451B9"/>
    <w:rsid w:val="0014614D"/>
    <w:rsid w:val="001461BA"/>
    <w:rsid w:val="00146A9E"/>
    <w:rsid w:val="00147C2F"/>
    <w:rsid w:val="0015039C"/>
    <w:rsid w:val="0015231B"/>
    <w:rsid w:val="00152DE4"/>
    <w:rsid w:val="00152FF6"/>
    <w:rsid w:val="00153148"/>
    <w:rsid w:val="001534DD"/>
    <w:rsid w:val="00153683"/>
    <w:rsid w:val="001539DA"/>
    <w:rsid w:val="00153CFA"/>
    <w:rsid w:val="001546A7"/>
    <w:rsid w:val="0015515E"/>
    <w:rsid w:val="0015629A"/>
    <w:rsid w:val="001567D0"/>
    <w:rsid w:val="0015697B"/>
    <w:rsid w:val="001571DF"/>
    <w:rsid w:val="001573EC"/>
    <w:rsid w:val="00157E06"/>
    <w:rsid w:val="00160055"/>
    <w:rsid w:val="001617A7"/>
    <w:rsid w:val="00162C68"/>
    <w:rsid w:val="001637EA"/>
    <w:rsid w:val="001638A3"/>
    <w:rsid w:val="00163D1B"/>
    <w:rsid w:val="00163F8B"/>
    <w:rsid w:val="00165170"/>
    <w:rsid w:val="0016616F"/>
    <w:rsid w:val="00166B32"/>
    <w:rsid w:val="00166DCA"/>
    <w:rsid w:val="001677E4"/>
    <w:rsid w:val="0017036A"/>
    <w:rsid w:val="001722DC"/>
    <w:rsid w:val="0017296D"/>
    <w:rsid w:val="001732A6"/>
    <w:rsid w:val="00174456"/>
    <w:rsid w:val="001753A1"/>
    <w:rsid w:val="001766DD"/>
    <w:rsid w:val="0017733E"/>
    <w:rsid w:val="00177B6E"/>
    <w:rsid w:val="00177F7C"/>
    <w:rsid w:val="0018158D"/>
    <w:rsid w:val="00182FFD"/>
    <w:rsid w:val="00184227"/>
    <w:rsid w:val="0018436F"/>
    <w:rsid w:val="00186283"/>
    <w:rsid w:val="001866C7"/>
    <w:rsid w:val="00186FD0"/>
    <w:rsid w:val="00187034"/>
    <w:rsid w:val="00187513"/>
    <w:rsid w:val="0019148C"/>
    <w:rsid w:val="00191716"/>
    <w:rsid w:val="00191B4A"/>
    <w:rsid w:val="00191FE9"/>
    <w:rsid w:val="0019340B"/>
    <w:rsid w:val="00193A23"/>
    <w:rsid w:val="001946DA"/>
    <w:rsid w:val="001949CC"/>
    <w:rsid w:val="00195554"/>
    <w:rsid w:val="00195E90"/>
    <w:rsid w:val="001A3B5C"/>
    <w:rsid w:val="001A5385"/>
    <w:rsid w:val="001A580D"/>
    <w:rsid w:val="001A66C3"/>
    <w:rsid w:val="001A6B9A"/>
    <w:rsid w:val="001A70D0"/>
    <w:rsid w:val="001A751C"/>
    <w:rsid w:val="001A7DBB"/>
    <w:rsid w:val="001B075D"/>
    <w:rsid w:val="001B2872"/>
    <w:rsid w:val="001B4401"/>
    <w:rsid w:val="001B545A"/>
    <w:rsid w:val="001B5F35"/>
    <w:rsid w:val="001B6859"/>
    <w:rsid w:val="001B6AE8"/>
    <w:rsid w:val="001C06DD"/>
    <w:rsid w:val="001C1DF1"/>
    <w:rsid w:val="001C1F13"/>
    <w:rsid w:val="001C2D3B"/>
    <w:rsid w:val="001C36C9"/>
    <w:rsid w:val="001C3BCB"/>
    <w:rsid w:val="001C66E9"/>
    <w:rsid w:val="001C76A6"/>
    <w:rsid w:val="001D02B8"/>
    <w:rsid w:val="001D06AA"/>
    <w:rsid w:val="001D07F9"/>
    <w:rsid w:val="001D14ED"/>
    <w:rsid w:val="001D2286"/>
    <w:rsid w:val="001D28A9"/>
    <w:rsid w:val="001D3034"/>
    <w:rsid w:val="001D48BE"/>
    <w:rsid w:val="001D51D3"/>
    <w:rsid w:val="001D6D6A"/>
    <w:rsid w:val="001D72D1"/>
    <w:rsid w:val="001D76C5"/>
    <w:rsid w:val="001E004F"/>
    <w:rsid w:val="001E048E"/>
    <w:rsid w:val="001E1136"/>
    <w:rsid w:val="001E19F0"/>
    <w:rsid w:val="001E2B71"/>
    <w:rsid w:val="001E2E2C"/>
    <w:rsid w:val="001E3359"/>
    <w:rsid w:val="001E3750"/>
    <w:rsid w:val="001E3861"/>
    <w:rsid w:val="001E4894"/>
    <w:rsid w:val="001E5D9B"/>
    <w:rsid w:val="001E6471"/>
    <w:rsid w:val="001E69E7"/>
    <w:rsid w:val="001E6D9E"/>
    <w:rsid w:val="001E784C"/>
    <w:rsid w:val="001E7B7A"/>
    <w:rsid w:val="001F07AE"/>
    <w:rsid w:val="001F1393"/>
    <w:rsid w:val="001F191C"/>
    <w:rsid w:val="001F269D"/>
    <w:rsid w:val="001F2944"/>
    <w:rsid w:val="001F2A0F"/>
    <w:rsid w:val="001F335C"/>
    <w:rsid w:val="001F40E1"/>
    <w:rsid w:val="001F7937"/>
    <w:rsid w:val="001F7F3F"/>
    <w:rsid w:val="002002D9"/>
    <w:rsid w:val="002015DE"/>
    <w:rsid w:val="0020224A"/>
    <w:rsid w:val="00202560"/>
    <w:rsid w:val="00203F0A"/>
    <w:rsid w:val="00205714"/>
    <w:rsid w:val="00205B9A"/>
    <w:rsid w:val="00206720"/>
    <w:rsid w:val="00206DA1"/>
    <w:rsid w:val="002076FB"/>
    <w:rsid w:val="00207A7E"/>
    <w:rsid w:val="00207DA6"/>
    <w:rsid w:val="00207DDB"/>
    <w:rsid w:val="0021048B"/>
    <w:rsid w:val="002105E1"/>
    <w:rsid w:val="00212CB2"/>
    <w:rsid w:val="00213154"/>
    <w:rsid w:val="00213415"/>
    <w:rsid w:val="00213984"/>
    <w:rsid w:val="00213A86"/>
    <w:rsid w:val="002147CE"/>
    <w:rsid w:val="002161F2"/>
    <w:rsid w:val="002168B0"/>
    <w:rsid w:val="00216A75"/>
    <w:rsid w:val="00217E09"/>
    <w:rsid w:val="0022014F"/>
    <w:rsid w:val="00221049"/>
    <w:rsid w:val="00221601"/>
    <w:rsid w:val="00221E7F"/>
    <w:rsid w:val="002226DB"/>
    <w:rsid w:val="00224251"/>
    <w:rsid w:val="00224D6B"/>
    <w:rsid w:val="0022548E"/>
    <w:rsid w:val="00225AA4"/>
    <w:rsid w:val="00225F3E"/>
    <w:rsid w:val="002266E8"/>
    <w:rsid w:val="002312AE"/>
    <w:rsid w:val="002314A6"/>
    <w:rsid w:val="00232C45"/>
    <w:rsid w:val="0023410C"/>
    <w:rsid w:val="0023516B"/>
    <w:rsid w:val="0023517C"/>
    <w:rsid w:val="002371B5"/>
    <w:rsid w:val="00240B47"/>
    <w:rsid w:val="00240E9F"/>
    <w:rsid w:val="00241F77"/>
    <w:rsid w:val="00243D96"/>
    <w:rsid w:val="00245503"/>
    <w:rsid w:val="00246331"/>
    <w:rsid w:val="0024717F"/>
    <w:rsid w:val="00247A6D"/>
    <w:rsid w:val="00247BB4"/>
    <w:rsid w:val="00251451"/>
    <w:rsid w:val="00251F72"/>
    <w:rsid w:val="002522E3"/>
    <w:rsid w:val="00252664"/>
    <w:rsid w:val="00252DA7"/>
    <w:rsid w:val="00253253"/>
    <w:rsid w:val="00253317"/>
    <w:rsid w:val="002534BD"/>
    <w:rsid w:val="00253738"/>
    <w:rsid w:val="00253797"/>
    <w:rsid w:val="00253D76"/>
    <w:rsid w:val="00254122"/>
    <w:rsid w:val="00254C0E"/>
    <w:rsid w:val="00256A7A"/>
    <w:rsid w:val="00256C96"/>
    <w:rsid w:val="00261D8F"/>
    <w:rsid w:val="0026251B"/>
    <w:rsid w:val="00262FB3"/>
    <w:rsid w:val="00262FE1"/>
    <w:rsid w:val="0026309A"/>
    <w:rsid w:val="002636DC"/>
    <w:rsid w:val="00264668"/>
    <w:rsid w:val="00265614"/>
    <w:rsid w:val="00266A9C"/>
    <w:rsid w:val="00267761"/>
    <w:rsid w:val="00267792"/>
    <w:rsid w:val="00270112"/>
    <w:rsid w:val="00270163"/>
    <w:rsid w:val="0027115B"/>
    <w:rsid w:val="002723B9"/>
    <w:rsid w:val="00272504"/>
    <w:rsid w:val="00272A00"/>
    <w:rsid w:val="0027417F"/>
    <w:rsid w:val="002748E4"/>
    <w:rsid w:val="00274C67"/>
    <w:rsid w:val="00276F74"/>
    <w:rsid w:val="002771F5"/>
    <w:rsid w:val="00281E47"/>
    <w:rsid w:val="00282A0E"/>
    <w:rsid w:val="00282AB8"/>
    <w:rsid w:val="00282B8A"/>
    <w:rsid w:val="00282BD3"/>
    <w:rsid w:val="002830D2"/>
    <w:rsid w:val="002835B3"/>
    <w:rsid w:val="00283A87"/>
    <w:rsid w:val="002841C7"/>
    <w:rsid w:val="002843CE"/>
    <w:rsid w:val="002852D0"/>
    <w:rsid w:val="0028558C"/>
    <w:rsid w:val="00285893"/>
    <w:rsid w:val="0028597C"/>
    <w:rsid w:val="00286C52"/>
    <w:rsid w:val="00287003"/>
    <w:rsid w:val="00290A51"/>
    <w:rsid w:val="00290B7A"/>
    <w:rsid w:val="00290C4A"/>
    <w:rsid w:val="002913B5"/>
    <w:rsid w:val="002918CE"/>
    <w:rsid w:val="00292545"/>
    <w:rsid w:val="00293141"/>
    <w:rsid w:val="0029397F"/>
    <w:rsid w:val="0029485D"/>
    <w:rsid w:val="00294EFD"/>
    <w:rsid w:val="00294F33"/>
    <w:rsid w:val="0029608E"/>
    <w:rsid w:val="00297066"/>
    <w:rsid w:val="00297F5A"/>
    <w:rsid w:val="002A19CB"/>
    <w:rsid w:val="002A2005"/>
    <w:rsid w:val="002A2AF0"/>
    <w:rsid w:val="002A3154"/>
    <w:rsid w:val="002A3268"/>
    <w:rsid w:val="002A34DC"/>
    <w:rsid w:val="002A351E"/>
    <w:rsid w:val="002A3939"/>
    <w:rsid w:val="002A39D7"/>
    <w:rsid w:val="002A44A9"/>
    <w:rsid w:val="002A471E"/>
    <w:rsid w:val="002A5907"/>
    <w:rsid w:val="002A595A"/>
    <w:rsid w:val="002A5C99"/>
    <w:rsid w:val="002A6319"/>
    <w:rsid w:val="002A6759"/>
    <w:rsid w:val="002B1112"/>
    <w:rsid w:val="002B1BC1"/>
    <w:rsid w:val="002B1DD7"/>
    <w:rsid w:val="002B5653"/>
    <w:rsid w:val="002B57DA"/>
    <w:rsid w:val="002B5A11"/>
    <w:rsid w:val="002B5D14"/>
    <w:rsid w:val="002B6741"/>
    <w:rsid w:val="002B6FEE"/>
    <w:rsid w:val="002B7F87"/>
    <w:rsid w:val="002C0279"/>
    <w:rsid w:val="002C05E5"/>
    <w:rsid w:val="002C2299"/>
    <w:rsid w:val="002C2548"/>
    <w:rsid w:val="002C2560"/>
    <w:rsid w:val="002C2606"/>
    <w:rsid w:val="002C310C"/>
    <w:rsid w:val="002C35C6"/>
    <w:rsid w:val="002C3800"/>
    <w:rsid w:val="002C5150"/>
    <w:rsid w:val="002C5330"/>
    <w:rsid w:val="002C58C4"/>
    <w:rsid w:val="002C6888"/>
    <w:rsid w:val="002C7A58"/>
    <w:rsid w:val="002C7BBD"/>
    <w:rsid w:val="002D178B"/>
    <w:rsid w:val="002D1893"/>
    <w:rsid w:val="002D256E"/>
    <w:rsid w:val="002D3324"/>
    <w:rsid w:val="002D3E9F"/>
    <w:rsid w:val="002D492D"/>
    <w:rsid w:val="002D52CA"/>
    <w:rsid w:val="002D5F40"/>
    <w:rsid w:val="002D6139"/>
    <w:rsid w:val="002E0001"/>
    <w:rsid w:val="002E11BA"/>
    <w:rsid w:val="002E1503"/>
    <w:rsid w:val="002E1AD8"/>
    <w:rsid w:val="002E1D68"/>
    <w:rsid w:val="002E342C"/>
    <w:rsid w:val="002E3AE2"/>
    <w:rsid w:val="002E432A"/>
    <w:rsid w:val="002E6E4F"/>
    <w:rsid w:val="002E75EB"/>
    <w:rsid w:val="002E78F4"/>
    <w:rsid w:val="002E7E47"/>
    <w:rsid w:val="002F0ECE"/>
    <w:rsid w:val="002F2E45"/>
    <w:rsid w:val="002F31AE"/>
    <w:rsid w:val="002F3B62"/>
    <w:rsid w:val="002F434F"/>
    <w:rsid w:val="002F453F"/>
    <w:rsid w:val="002F45A7"/>
    <w:rsid w:val="002F502B"/>
    <w:rsid w:val="002F68D0"/>
    <w:rsid w:val="002F708D"/>
    <w:rsid w:val="002F745C"/>
    <w:rsid w:val="00300005"/>
    <w:rsid w:val="003008D3"/>
    <w:rsid w:val="00303A1B"/>
    <w:rsid w:val="0030467A"/>
    <w:rsid w:val="00304E41"/>
    <w:rsid w:val="0030686A"/>
    <w:rsid w:val="00306C56"/>
    <w:rsid w:val="00306E37"/>
    <w:rsid w:val="00310BB6"/>
    <w:rsid w:val="00311343"/>
    <w:rsid w:val="00311588"/>
    <w:rsid w:val="00313380"/>
    <w:rsid w:val="00313C77"/>
    <w:rsid w:val="003144B8"/>
    <w:rsid w:val="003178DB"/>
    <w:rsid w:val="00317B50"/>
    <w:rsid w:val="0032080E"/>
    <w:rsid w:val="00320F33"/>
    <w:rsid w:val="00321369"/>
    <w:rsid w:val="003213B3"/>
    <w:rsid w:val="00321A7D"/>
    <w:rsid w:val="00321D45"/>
    <w:rsid w:val="00322F93"/>
    <w:rsid w:val="00323096"/>
    <w:rsid w:val="003236E0"/>
    <w:rsid w:val="00324CFF"/>
    <w:rsid w:val="00326318"/>
    <w:rsid w:val="00327DA1"/>
    <w:rsid w:val="00331876"/>
    <w:rsid w:val="00331F4B"/>
    <w:rsid w:val="00332952"/>
    <w:rsid w:val="00335767"/>
    <w:rsid w:val="003359A4"/>
    <w:rsid w:val="00335C7B"/>
    <w:rsid w:val="003374C2"/>
    <w:rsid w:val="00337F0F"/>
    <w:rsid w:val="00340EBC"/>
    <w:rsid w:val="00341499"/>
    <w:rsid w:val="00341578"/>
    <w:rsid w:val="003422C3"/>
    <w:rsid w:val="00342AF9"/>
    <w:rsid w:val="00342B97"/>
    <w:rsid w:val="003431CD"/>
    <w:rsid w:val="00343299"/>
    <w:rsid w:val="00343FFD"/>
    <w:rsid w:val="003456B5"/>
    <w:rsid w:val="003461FD"/>
    <w:rsid w:val="003462A9"/>
    <w:rsid w:val="00346C63"/>
    <w:rsid w:val="0034755B"/>
    <w:rsid w:val="0034761F"/>
    <w:rsid w:val="00347E59"/>
    <w:rsid w:val="003504DF"/>
    <w:rsid w:val="003508EC"/>
    <w:rsid w:val="00350F80"/>
    <w:rsid w:val="003519F1"/>
    <w:rsid w:val="00352185"/>
    <w:rsid w:val="00353C70"/>
    <w:rsid w:val="003542D0"/>
    <w:rsid w:val="0035526B"/>
    <w:rsid w:val="00355400"/>
    <w:rsid w:val="003557EA"/>
    <w:rsid w:val="00357966"/>
    <w:rsid w:val="00360520"/>
    <w:rsid w:val="00360F59"/>
    <w:rsid w:val="003625EB"/>
    <w:rsid w:val="00362EA7"/>
    <w:rsid w:val="00363864"/>
    <w:rsid w:val="0036440F"/>
    <w:rsid w:val="003645D4"/>
    <w:rsid w:val="00365728"/>
    <w:rsid w:val="003659BC"/>
    <w:rsid w:val="003659CA"/>
    <w:rsid w:val="0036644B"/>
    <w:rsid w:val="00370495"/>
    <w:rsid w:val="0037076E"/>
    <w:rsid w:val="003709EC"/>
    <w:rsid w:val="003714CB"/>
    <w:rsid w:val="003716BF"/>
    <w:rsid w:val="00372173"/>
    <w:rsid w:val="003722CE"/>
    <w:rsid w:val="00374F31"/>
    <w:rsid w:val="00375070"/>
    <w:rsid w:val="0038150C"/>
    <w:rsid w:val="00382810"/>
    <w:rsid w:val="00383372"/>
    <w:rsid w:val="003835D0"/>
    <w:rsid w:val="00383C9A"/>
    <w:rsid w:val="00383CD0"/>
    <w:rsid w:val="00384E94"/>
    <w:rsid w:val="003856A2"/>
    <w:rsid w:val="003869D6"/>
    <w:rsid w:val="0038780E"/>
    <w:rsid w:val="00387F50"/>
    <w:rsid w:val="0039045E"/>
    <w:rsid w:val="00391099"/>
    <w:rsid w:val="00392147"/>
    <w:rsid w:val="003925FC"/>
    <w:rsid w:val="00394589"/>
    <w:rsid w:val="0039507A"/>
    <w:rsid w:val="0039564F"/>
    <w:rsid w:val="0039681F"/>
    <w:rsid w:val="003968C3"/>
    <w:rsid w:val="0039733E"/>
    <w:rsid w:val="003A43B2"/>
    <w:rsid w:val="003A6ABD"/>
    <w:rsid w:val="003A7DFA"/>
    <w:rsid w:val="003B0F6B"/>
    <w:rsid w:val="003B1481"/>
    <w:rsid w:val="003B19B4"/>
    <w:rsid w:val="003B269C"/>
    <w:rsid w:val="003B2B02"/>
    <w:rsid w:val="003B3FE2"/>
    <w:rsid w:val="003B40E2"/>
    <w:rsid w:val="003B4D3A"/>
    <w:rsid w:val="003B5CD7"/>
    <w:rsid w:val="003B6F56"/>
    <w:rsid w:val="003B7894"/>
    <w:rsid w:val="003B789D"/>
    <w:rsid w:val="003B7EFA"/>
    <w:rsid w:val="003C0125"/>
    <w:rsid w:val="003C1C2A"/>
    <w:rsid w:val="003C2452"/>
    <w:rsid w:val="003C256F"/>
    <w:rsid w:val="003C25AE"/>
    <w:rsid w:val="003C5201"/>
    <w:rsid w:val="003C60E1"/>
    <w:rsid w:val="003C6688"/>
    <w:rsid w:val="003C7892"/>
    <w:rsid w:val="003D11B6"/>
    <w:rsid w:val="003D23C2"/>
    <w:rsid w:val="003D2F16"/>
    <w:rsid w:val="003D3592"/>
    <w:rsid w:val="003D3CBD"/>
    <w:rsid w:val="003D4CCF"/>
    <w:rsid w:val="003D58A4"/>
    <w:rsid w:val="003D6310"/>
    <w:rsid w:val="003D638B"/>
    <w:rsid w:val="003E10CC"/>
    <w:rsid w:val="003E2A25"/>
    <w:rsid w:val="003E34DF"/>
    <w:rsid w:val="003E3FDB"/>
    <w:rsid w:val="003E4725"/>
    <w:rsid w:val="003E4A6C"/>
    <w:rsid w:val="003E5FFB"/>
    <w:rsid w:val="003E602D"/>
    <w:rsid w:val="003E70E0"/>
    <w:rsid w:val="003F01DD"/>
    <w:rsid w:val="003F0341"/>
    <w:rsid w:val="003F0E35"/>
    <w:rsid w:val="003F0EF3"/>
    <w:rsid w:val="003F166B"/>
    <w:rsid w:val="003F21C8"/>
    <w:rsid w:val="003F507B"/>
    <w:rsid w:val="003F50DD"/>
    <w:rsid w:val="003F6C52"/>
    <w:rsid w:val="003F70C4"/>
    <w:rsid w:val="003F7277"/>
    <w:rsid w:val="00400055"/>
    <w:rsid w:val="004001E2"/>
    <w:rsid w:val="00400EDE"/>
    <w:rsid w:val="00401BDC"/>
    <w:rsid w:val="00402866"/>
    <w:rsid w:val="004047F5"/>
    <w:rsid w:val="004050DC"/>
    <w:rsid w:val="0040579B"/>
    <w:rsid w:val="00405D73"/>
    <w:rsid w:val="00406466"/>
    <w:rsid w:val="0041059F"/>
    <w:rsid w:val="0041134F"/>
    <w:rsid w:val="004114B1"/>
    <w:rsid w:val="00411AF0"/>
    <w:rsid w:val="00411DBD"/>
    <w:rsid w:val="004120DE"/>
    <w:rsid w:val="0041210E"/>
    <w:rsid w:val="00413186"/>
    <w:rsid w:val="0041355E"/>
    <w:rsid w:val="00413C8C"/>
    <w:rsid w:val="00413E4D"/>
    <w:rsid w:val="00414BFB"/>
    <w:rsid w:val="00415635"/>
    <w:rsid w:val="00416189"/>
    <w:rsid w:val="00416A9D"/>
    <w:rsid w:val="00416C3D"/>
    <w:rsid w:val="00416C9B"/>
    <w:rsid w:val="004173BD"/>
    <w:rsid w:val="00417747"/>
    <w:rsid w:val="004225A5"/>
    <w:rsid w:val="00422C1C"/>
    <w:rsid w:val="00424B68"/>
    <w:rsid w:val="00424CD7"/>
    <w:rsid w:val="00425335"/>
    <w:rsid w:val="00426426"/>
    <w:rsid w:val="004272D7"/>
    <w:rsid w:val="00432CE8"/>
    <w:rsid w:val="004330C4"/>
    <w:rsid w:val="00434A2D"/>
    <w:rsid w:val="0043620D"/>
    <w:rsid w:val="00436829"/>
    <w:rsid w:val="00436FC5"/>
    <w:rsid w:val="00437AC6"/>
    <w:rsid w:val="00440244"/>
    <w:rsid w:val="00440514"/>
    <w:rsid w:val="00441E36"/>
    <w:rsid w:val="00443652"/>
    <w:rsid w:val="00443814"/>
    <w:rsid w:val="004448A6"/>
    <w:rsid w:val="00444CEE"/>
    <w:rsid w:val="004460B6"/>
    <w:rsid w:val="0044627A"/>
    <w:rsid w:val="00447528"/>
    <w:rsid w:val="004514C2"/>
    <w:rsid w:val="004516AB"/>
    <w:rsid w:val="00451A26"/>
    <w:rsid w:val="00451C72"/>
    <w:rsid w:val="0045228B"/>
    <w:rsid w:val="00452A93"/>
    <w:rsid w:val="00452D6F"/>
    <w:rsid w:val="0045353E"/>
    <w:rsid w:val="004537A5"/>
    <w:rsid w:val="00455B24"/>
    <w:rsid w:val="004560FE"/>
    <w:rsid w:val="00456C34"/>
    <w:rsid w:val="00457835"/>
    <w:rsid w:val="00461CC8"/>
    <w:rsid w:val="00461F3A"/>
    <w:rsid w:val="0046378F"/>
    <w:rsid w:val="00464B0F"/>
    <w:rsid w:val="004653A6"/>
    <w:rsid w:val="004666F5"/>
    <w:rsid w:val="00466D3C"/>
    <w:rsid w:val="00470CE5"/>
    <w:rsid w:val="00470D49"/>
    <w:rsid w:val="00471D18"/>
    <w:rsid w:val="00472CAA"/>
    <w:rsid w:val="0047315B"/>
    <w:rsid w:val="00473859"/>
    <w:rsid w:val="00474E8A"/>
    <w:rsid w:val="00475A66"/>
    <w:rsid w:val="004774F3"/>
    <w:rsid w:val="00480346"/>
    <w:rsid w:val="0048048D"/>
    <w:rsid w:val="004806CA"/>
    <w:rsid w:val="004809DB"/>
    <w:rsid w:val="00481552"/>
    <w:rsid w:val="004815C5"/>
    <w:rsid w:val="00481F87"/>
    <w:rsid w:val="00483030"/>
    <w:rsid w:val="00483D89"/>
    <w:rsid w:val="00483E0D"/>
    <w:rsid w:val="00483EFC"/>
    <w:rsid w:val="00484222"/>
    <w:rsid w:val="004847ED"/>
    <w:rsid w:val="0048573D"/>
    <w:rsid w:val="00485E5A"/>
    <w:rsid w:val="004860CB"/>
    <w:rsid w:val="004868A5"/>
    <w:rsid w:val="00487024"/>
    <w:rsid w:val="004903FF"/>
    <w:rsid w:val="004907CE"/>
    <w:rsid w:val="00492C50"/>
    <w:rsid w:val="00495866"/>
    <w:rsid w:val="00495955"/>
    <w:rsid w:val="00495E8A"/>
    <w:rsid w:val="00496A6A"/>
    <w:rsid w:val="00497959"/>
    <w:rsid w:val="00497FF1"/>
    <w:rsid w:val="004A0770"/>
    <w:rsid w:val="004A081C"/>
    <w:rsid w:val="004A224E"/>
    <w:rsid w:val="004A285F"/>
    <w:rsid w:val="004A2900"/>
    <w:rsid w:val="004A38F0"/>
    <w:rsid w:val="004A5A56"/>
    <w:rsid w:val="004A623B"/>
    <w:rsid w:val="004A627F"/>
    <w:rsid w:val="004A6B32"/>
    <w:rsid w:val="004A7881"/>
    <w:rsid w:val="004A7A3D"/>
    <w:rsid w:val="004B09E7"/>
    <w:rsid w:val="004B25BD"/>
    <w:rsid w:val="004B29B9"/>
    <w:rsid w:val="004B2A09"/>
    <w:rsid w:val="004B31A6"/>
    <w:rsid w:val="004B38D2"/>
    <w:rsid w:val="004B3E4E"/>
    <w:rsid w:val="004B4C57"/>
    <w:rsid w:val="004B76CE"/>
    <w:rsid w:val="004B7DB5"/>
    <w:rsid w:val="004C1E92"/>
    <w:rsid w:val="004C3233"/>
    <w:rsid w:val="004C345F"/>
    <w:rsid w:val="004C363C"/>
    <w:rsid w:val="004C44AA"/>
    <w:rsid w:val="004C57C0"/>
    <w:rsid w:val="004C7611"/>
    <w:rsid w:val="004C7E6E"/>
    <w:rsid w:val="004D01BB"/>
    <w:rsid w:val="004D06DC"/>
    <w:rsid w:val="004D0F81"/>
    <w:rsid w:val="004D1698"/>
    <w:rsid w:val="004D2835"/>
    <w:rsid w:val="004D287D"/>
    <w:rsid w:val="004D396A"/>
    <w:rsid w:val="004D3D34"/>
    <w:rsid w:val="004D5BBF"/>
    <w:rsid w:val="004D69D2"/>
    <w:rsid w:val="004D6BA8"/>
    <w:rsid w:val="004E027B"/>
    <w:rsid w:val="004E1025"/>
    <w:rsid w:val="004E1361"/>
    <w:rsid w:val="004E2207"/>
    <w:rsid w:val="004E36FD"/>
    <w:rsid w:val="004E4E57"/>
    <w:rsid w:val="004E57D8"/>
    <w:rsid w:val="004E595C"/>
    <w:rsid w:val="004E6F8E"/>
    <w:rsid w:val="004E77BF"/>
    <w:rsid w:val="004E7E41"/>
    <w:rsid w:val="004F24E0"/>
    <w:rsid w:val="004F446E"/>
    <w:rsid w:val="004F4F5A"/>
    <w:rsid w:val="004F4FF5"/>
    <w:rsid w:val="004F5D07"/>
    <w:rsid w:val="004F6C9B"/>
    <w:rsid w:val="00500079"/>
    <w:rsid w:val="00500135"/>
    <w:rsid w:val="00501ADC"/>
    <w:rsid w:val="00502313"/>
    <w:rsid w:val="005028A0"/>
    <w:rsid w:val="005036E7"/>
    <w:rsid w:val="0050396A"/>
    <w:rsid w:val="00504046"/>
    <w:rsid w:val="005041DB"/>
    <w:rsid w:val="00505A4A"/>
    <w:rsid w:val="00505B16"/>
    <w:rsid w:val="0050646E"/>
    <w:rsid w:val="005076CF"/>
    <w:rsid w:val="005109D5"/>
    <w:rsid w:val="0051124C"/>
    <w:rsid w:val="00512D2B"/>
    <w:rsid w:val="00513A35"/>
    <w:rsid w:val="00513C58"/>
    <w:rsid w:val="00515F76"/>
    <w:rsid w:val="00515FE9"/>
    <w:rsid w:val="00516321"/>
    <w:rsid w:val="005169E1"/>
    <w:rsid w:val="00517661"/>
    <w:rsid w:val="0051783D"/>
    <w:rsid w:val="005179A5"/>
    <w:rsid w:val="00517F54"/>
    <w:rsid w:val="0052153B"/>
    <w:rsid w:val="00521885"/>
    <w:rsid w:val="0052273D"/>
    <w:rsid w:val="0052285D"/>
    <w:rsid w:val="0052349A"/>
    <w:rsid w:val="00523F6B"/>
    <w:rsid w:val="00525381"/>
    <w:rsid w:val="00525E2D"/>
    <w:rsid w:val="00526361"/>
    <w:rsid w:val="00526C9B"/>
    <w:rsid w:val="00531523"/>
    <w:rsid w:val="00531CF7"/>
    <w:rsid w:val="00535509"/>
    <w:rsid w:val="005366A7"/>
    <w:rsid w:val="00537205"/>
    <w:rsid w:val="0053796D"/>
    <w:rsid w:val="00540775"/>
    <w:rsid w:val="00541596"/>
    <w:rsid w:val="005418EC"/>
    <w:rsid w:val="00541A45"/>
    <w:rsid w:val="0054247C"/>
    <w:rsid w:val="00542723"/>
    <w:rsid w:val="005435D0"/>
    <w:rsid w:val="00543B61"/>
    <w:rsid w:val="00544245"/>
    <w:rsid w:val="00544356"/>
    <w:rsid w:val="00544514"/>
    <w:rsid w:val="005457C8"/>
    <w:rsid w:val="005458EB"/>
    <w:rsid w:val="00545A2D"/>
    <w:rsid w:val="00546A80"/>
    <w:rsid w:val="00546E5C"/>
    <w:rsid w:val="00547C66"/>
    <w:rsid w:val="0055009A"/>
    <w:rsid w:val="0055138E"/>
    <w:rsid w:val="00551725"/>
    <w:rsid w:val="005519F4"/>
    <w:rsid w:val="00551A9A"/>
    <w:rsid w:val="005521E7"/>
    <w:rsid w:val="0055223E"/>
    <w:rsid w:val="00552544"/>
    <w:rsid w:val="005526DF"/>
    <w:rsid w:val="005545B6"/>
    <w:rsid w:val="00554AC8"/>
    <w:rsid w:val="00555FFA"/>
    <w:rsid w:val="00556B05"/>
    <w:rsid w:val="005578AD"/>
    <w:rsid w:val="00560761"/>
    <w:rsid w:val="00561191"/>
    <w:rsid w:val="00561510"/>
    <w:rsid w:val="00561C71"/>
    <w:rsid w:val="00563F61"/>
    <w:rsid w:val="005662B9"/>
    <w:rsid w:val="00566B69"/>
    <w:rsid w:val="00567509"/>
    <w:rsid w:val="005679D1"/>
    <w:rsid w:val="00567AFA"/>
    <w:rsid w:val="00567EB0"/>
    <w:rsid w:val="00572242"/>
    <w:rsid w:val="005724B1"/>
    <w:rsid w:val="00574D21"/>
    <w:rsid w:val="0057545F"/>
    <w:rsid w:val="00575F80"/>
    <w:rsid w:val="00576843"/>
    <w:rsid w:val="00576F7E"/>
    <w:rsid w:val="005779B7"/>
    <w:rsid w:val="0058059D"/>
    <w:rsid w:val="00583FD2"/>
    <w:rsid w:val="00584F61"/>
    <w:rsid w:val="00584FBF"/>
    <w:rsid w:val="00587011"/>
    <w:rsid w:val="005906CA"/>
    <w:rsid w:val="00592206"/>
    <w:rsid w:val="00593D84"/>
    <w:rsid w:val="0059427A"/>
    <w:rsid w:val="00594F0D"/>
    <w:rsid w:val="00594F5E"/>
    <w:rsid w:val="005966AA"/>
    <w:rsid w:val="005969E0"/>
    <w:rsid w:val="00596C52"/>
    <w:rsid w:val="00597D4A"/>
    <w:rsid w:val="00597E37"/>
    <w:rsid w:val="00597E58"/>
    <w:rsid w:val="005A0A8D"/>
    <w:rsid w:val="005A2827"/>
    <w:rsid w:val="005A2890"/>
    <w:rsid w:val="005A2AB7"/>
    <w:rsid w:val="005A41E2"/>
    <w:rsid w:val="005A4BF3"/>
    <w:rsid w:val="005A57A9"/>
    <w:rsid w:val="005A6CBD"/>
    <w:rsid w:val="005A734E"/>
    <w:rsid w:val="005A7557"/>
    <w:rsid w:val="005A7F34"/>
    <w:rsid w:val="005B0BC0"/>
    <w:rsid w:val="005B0DDB"/>
    <w:rsid w:val="005B18A9"/>
    <w:rsid w:val="005B1BB6"/>
    <w:rsid w:val="005B1C8A"/>
    <w:rsid w:val="005B220C"/>
    <w:rsid w:val="005B25A3"/>
    <w:rsid w:val="005B461E"/>
    <w:rsid w:val="005B4EDD"/>
    <w:rsid w:val="005B59CC"/>
    <w:rsid w:val="005B6840"/>
    <w:rsid w:val="005B719F"/>
    <w:rsid w:val="005B7B71"/>
    <w:rsid w:val="005B7E9D"/>
    <w:rsid w:val="005C07AB"/>
    <w:rsid w:val="005C0D08"/>
    <w:rsid w:val="005C17AE"/>
    <w:rsid w:val="005C3467"/>
    <w:rsid w:val="005C466B"/>
    <w:rsid w:val="005C5358"/>
    <w:rsid w:val="005C5C42"/>
    <w:rsid w:val="005C7036"/>
    <w:rsid w:val="005C7254"/>
    <w:rsid w:val="005D038B"/>
    <w:rsid w:val="005D0FA4"/>
    <w:rsid w:val="005D1B73"/>
    <w:rsid w:val="005D1FBF"/>
    <w:rsid w:val="005D2BBF"/>
    <w:rsid w:val="005D3C61"/>
    <w:rsid w:val="005D5272"/>
    <w:rsid w:val="005D53FC"/>
    <w:rsid w:val="005D6007"/>
    <w:rsid w:val="005D64B9"/>
    <w:rsid w:val="005D6804"/>
    <w:rsid w:val="005D6A03"/>
    <w:rsid w:val="005D7110"/>
    <w:rsid w:val="005D7191"/>
    <w:rsid w:val="005D795D"/>
    <w:rsid w:val="005D7ABE"/>
    <w:rsid w:val="005E11D1"/>
    <w:rsid w:val="005E18DA"/>
    <w:rsid w:val="005E1932"/>
    <w:rsid w:val="005E20BA"/>
    <w:rsid w:val="005E2470"/>
    <w:rsid w:val="005E26A0"/>
    <w:rsid w:val="005E34BF"/>
    <w:rsid w:val="005E4F10"/>
    <w:rsid w:val="005E536F"/>
    <w:rsid w:val="005E6287"/>
    <w:rsid w:val="005E7BC2"/>
    <w:rsid w:val="005F0307"/>
    <w:rsid w:val="005F0A79"/>
    <w:rsid w:val="005F0CB1"/>
    <w:rsid w:val="005F1347"/>
    <w:rsid w:val="005F2A96"/>
    <w:rsid w:val="005F5B81"/>
    <w:rsid w:val="005F62E2"/>
    <w:rsid w:val="005F6A71"/>
    <w:rsid w:val="005F6D00"/>
    <w:rsid w:val="0060030B"/>
    <w:rsid w:val="00601C73"/>
    <w:rsid w:val="0060227B"/>
    <w:rsid w:val="006024EC"/>
    <w:rsid w:val="0060252C"/>
    <w:rsid w:val="00604194"/>
    <w:rsid w:val="0060484B"/>
    <w:rsid w:val="00605610"/>
    <w:rsid w:val="00607992"/>
    <w:rsid w:val="00607EBE"/>
    <w:rsid w:val="00610640"/>
    <w:rsid w:val="00611302"/>
    <w:rsid w:val="006119B9"/>
    <w:rsid w:val="00612196"/>
    <w:rsid w:val="00612283"/>
    <w:rsid w:val="006127E4"/>
    <w:rsid w:val="00612BE8"/>
    <w:rsid w:val="00613653"/>
    <w:rsid w:val="00613BE0"/>
    <w:rsid w:val="00614328"/>
    <w:rsid w:val="006146A9"/>
    <w:rsid w:val="00614793"/>
    <w:rsid w:val="006164EC"/>
    <w:rsid w:val="00616FDA"/>
    <w:rsid w:val="00617D0C"/>
    <w:rsid w:val="00620C0F"/>
    <w:rsid w:val="0062132F"/>
    <w:rsid w:val="00623D51"/>
    <w:rsid w:val="00624572"/>
    <w:rsid w:val="00627492"/>
    <w:rsid w:val="006277C4"/>
    <w:rsid w:val="006302D4"/>
    <w:rsid w:val="00630C3D"/>
    <w:rsid w:val="00631477"/>
    <w:rsid w:val="00631DFC"/>
    <w:rsid w:val="00634625"/>
    <w:rsid w:val="00634796"/>
    <w:rsid w:val="006347A0"/>
    <w:rsid w:val="00635CA5"/>
    <w:rsid w:val="0063778B"/>
    <w:rsid w:val="00637F0D"/>
    <w:rsid w:val="006415BF"/>
    <w:rsid w:val="00645405"/>
    <w:rsid w:val="00646928"/>
    <w:rsid w:val="00647288"/>
    <w:rsid w:val="006479DC"/>
    <w:rsid w:val="00647F31"/>
    <w:rsid w:val="006500A9"/>
    <w:rsid w:val="00650758"/>
    <w:rsid w:val="00652093"/>
    <w:rsid w:val="00652115"/>
    <w:rsid w:val="00652CEE"/>
    <w:rsid w:val="006550DC"/>
    <w:rsid w:val="00656411"/>
    <w:rsid w:val="006567FC"/>
    <w:rsid w:val="0065680D"/>
    <w:rsid w:val="006571A4"/>
    <w:rsid w:val="0065721F"/>
    <w:rsid w:val="00662407"/>
    <w:rsid w:val="006626CD"/>
    <w:rsid w:val="006633CB"/>
    <w:rsid w:val="0066354E"/>
    <w:rsid w:val="0066388A"/>
    <w:rsid w:val="00664A37"/>
    <w:rsid w:val="00666892"/>
    <w:rsid w:val="00666A67"/>
    <w:rsid w:val="00666FEB"/>
    <w:rsid w:val="00667231"/>
    <w:rsid w:val="00667E4E"/>
    <w:rsid w:val="00667FAA"/>
    <w:rsid w:val="00670B07"/>
    <w:rsid w:val="00670B48"/>
    <w:rsid w:val="00671A6A"/>
    <w:rsid w:val="00671E3E"/>
    <w:rsid w:val="00671F47"/>
    <w:rsid w:val="006723B7"/>
    <w:rsid w:val="00672633"/>
    <w:rsid w:val="006748E6"/>
    <w:rsid w:val="006754A3"/>
    <w:rsid w:val="006756C2"/>
    <w:rsid w:val="0067691E"/>
    <w:rsid w:val="00676B7E"/>
    <w:rsid w:val="00676E5F"/>
    <w:rsid w:val="00680FFB"/>
    <w:rsid w:val="00681029"/>
    <w:rsid w:val="00681347"/>
    <w:rsid w:val="006814BD"/>
    <w:rsid w:val="00681C36"/>
    <w:rsid w:val="006824CF"/>
    <w:rsid w:val="00682FD4"/>
    <w:rsid w:val="00683117"/>
    <w:rsid w:val="00684498"/>
    <w:rsid w:val="0068518F"/>
    <w:rsid w:val="006857B9"/>
    <w:rsid w:val="0068649D"/>
    <w:rsid w:val="00687112"/>
    <w:rsid w:val="0068789E"/>
    <w:rsid w:val="00691A72"/>
    <w:rsid w:val="00691E24"/>
    <w:rsid w:val="006925E4"/>
    <w:rsid w:val="00692BB0"/>
    <w:rsid w:val="00692D26"/>
    <w:rsid w:val="00692D99"/>
    <w:rsid w:val="00693261"/>
    <w:rsid w:val="00696B14"/>
    <w:rsid w:val="00696C03"/>
    <w:rsid w:val="00696F3A"/>
    <w:rsid w:val="006A0663"/>
    <w:rsid w:val="006A08E2"/>
    <w:rsid w:val="006A0CEA"/>
    <w:rsid w:val="006A14DE"/>
    <w:rsid w:val="006A176C"/>
    <w:rsid w:val="006A1EA2"/>
    <w:rsid w:val="006A29B6"/>
    <w:rsid w:val="006A2AD3"/>
    <w:rsid w:val="006A2C29"/>
    <w:rsid w:val="006A2F53"/>
    <w:rsid w:val="006A30B2"/>
    <w:rsid w:val="006A3FBC"/>
    <w:rsid w:val="006A4F96"/>
    <w:rsid w:val="006A529A"/>
    <w:rsid w:val="006A5581"/>
    <w:rsid w:val="006A62C8"/>
    <w:rsid w:val="006A6B1A"/>
    <w:rsid w:val="006A78D1"/>
    <w:rsid w:val="006B017A"/>
    <w:rsid w:val="006B01CC"/>
    <w:rsid w:val="006B040E"/>
    <w:rsid w:val="006B0E11"/>
    <w:rsid w:val="006B18B9"/>
    <w:rsid w:val="006B18F9"/>
    <w:rsid w:val="006B1DC7"/>
    <w:rsid w:val="006B1EA9"/>
    <w:rsid w:val="006B38E6"/>
    <w:rsid w:val="006B6F58"/>
    <w:rsid w:val="006B7775"/>
    <w:rsid w:val="006B7BF7"/>
    <w:rsid w:val="006C05AD"/>
    <w:rsid w:val="006C22DA"/>
    <w:rsid w:val="006C22E1"/>
    <w:rsid w:val="006C3DB8"/>
    <w:rsid w:val="006C40C0"/>
    <w:rsid w:val="006C487A"/>
    <w:rsid w:val="006C652B"/>
    <w:rsid w:val="006D220A"/>
    <w:rsid w:val="006D38F1"/>
    <w:rsid w:val="006D47FA"/>
    <w:rsid w:val="006D5019"/>
    <w:rsid w:val="006D70A4"/>
    <w:rsid w:val="006D73CF"/>
    <w:rsid w:val="006E029D"/>
    <w:rsid w:val="006E0689"/>
    <w:rsid w:val="006E0D23"/>
    <w:rsid w:val="006E0E60"/>
    <w:rsid w:val="006E1D80"/>
    <w:rsid w:val="006E23C1"/>
    <w:rsid w:val="006E41E9"/>
    <w:rsid w:val="006E7102"/>
    <w:rsid w:val="006F1422"/>
    <w:rsid w:val="006F1B8D"/>
    <w:rsid w:val="006F1C2B"/>
    <w:rsid w:val="006F5829"/>
    <w:rsid w:val="006F6234"/>
    <w:rsid w:val="006F652C"/>
    <w:rsid w:val="006F7515"/>
    <w:rsid w:val="00701D88"/>
    <w:rsid w:val="0070343E"/>
    <w:rsid w:val="00703F87"/>
    <w:rsid w:val="007071F0"/>
    <w:rsid w:val="00707903"/>
    <w:rsid w:val="00710EDA"/>
    <w:rsid w:val="00711E5D"/>
    <w:rsid w:val="00713582"/>
    <w:rsid w:val="00713C27"/>
    <w:rsid w:val="00714A36"/>
    <w:rsid w:val="00715367"/>
    <w:rsid w:val="0071537C"/>
    <w:rsid w:val="00715544"/>
    <w:rsid w:val="00715954"/>
    <w:rsid w:val="00715D11"/>
    <w:rsid w:val="00716079"/>
    <w:rsid w:val="0072029A"/>
    <w:rsid w:val="00720BF7"/>
    <w:rsid w:val="007219C4"/>
    <w:rsid w:val="007237D8"/>
    <w:rsid w:val="007249AB"/>
    <w:rsid w:val="00725CB6"/>
    <w:rsid w:val="00726802"/>
    <w:rsid w:val="007273E2"/>
    <w:rsid w:val="0072754C"/>
    <w:rsid w:val="00727E79"/>
    <w:rsid w:val="0073069B"/>
    <w:rsid w:val="00730AD8"/>
    <w:rsid w:val="00730CAE"/>
    <w:rsid w:val="007314CA"/>
    <w:rsid w:val="00731DBB"/>
    <w:rsid w:val="00732667"/>
    <w:rsid w:val="007346AE"/>
    <w:rsid w:val="00735BEB"/>
    <w:rsid w:val="00736FD6"/>
    <w:rsid w:val="007376D6"/>
    <w:rsid w:val="00737E63"/>
    <w:rsid w:val="00741196"/>
    <w:rsid w:val="00741D84"/>
    <w:rsid w:val="00742128"/>
    <w:rsid w:val="00742551"/>
    <w:rsid w:val="007439CA"/>
    <w:rsid w:val="00743B22"/>
    <w:rsid w:val="00743B92"/>
    <w:rsid w:val="00743BF8"/>
    <w:rsid w:val="00744D58"/>
    <w:rsid w:val="007468CD"/>
    <w:rsid w:val="00746D3A"/>
    <w:rsid w:val="007475D9"/>
    <w:rsid w:val="00747C64"/>
    <w:rsid w:val="007504F3"/>
    <w:rsid w:val="00750A0A"/>
    <w:rsid w:val="00750E91"/>
    <w:rsid w:val="0075308C"/>
    <w:rsid w:val="00753DC4"/>
    <w:rsid w:val="00755165"/>
    <w:rsid w:val="00755467"/>
    <w:rsid w:val="00757203"/>
    <w:rsid w:val="0075734F"/>
    <w:rsid w:val="007608B4"/>
    <w:rsid w:val="00760C96"/>
    <w:rsid w:val="00761A7C"/>
    <w:rsid w:val="007622B4"/>
    <w:rsid w:val="007628BC"/>
    <w:rsid w:val="007632AE"/>
    <w:rsid w:val="00763AC3"/>
    <w:rsid w:val="00764108"/>
    <w:rsid w:val="007643DA"/>
    <w:rsid w:val="00764DE8"/>
    <w:rsid w:val="00764E8F"/>
    <w:rsid w:val="007666BD"/>
    <w:rsid w:val="0076683C"/>
    <w:rsid w:val="00766A2C"/>
    <w:rsid w:val="007717B7"/>
    <w:rsid w:val="00773E55"/>
    <w:rsid w:val="00773F7F"/>
    <w:rsid w:val="0077478D"/>
    <w:rsid w:val="00777DCB"/>
    <w:rsid w:val="0078088C"/>
    <w:rsid w:val="0078160C"/>
    <w:rsid w:val="00781979"/>
    <w:rsid w:val="00781CB1"/>
    <w:rsid w:val="00781F0E"/>
    <w:rsid w:val="007836F1"/>
    <w:rsid w:val="00783D92"/>
    <w:rsid w:val="00784EB6"/>
    <w:rsid w:val="00785245"/>
    <w:rsid w:val="007852AF"/>
    <w:rsid w:val="007859AC"/>
    <w:rsid w:val="00785BCD"/>
    <w:rsid w:val="00785C25"/>
    <w:rsid w:val="00785ED5"/>
    <w:rsid w:val="00785F22"/>
    <w:rsid w:val="007865A7"/>
    <w:rsid w:val="00786B29"/>
    <w:rsid w:val="00787EF7"/>
    <w:rsid w:val="0079135B"/>
    <w:rsid w:val="0079156C"/>
    <w:rsid w:val="00791C44"/>
    <w:rsid w:val="007925B9"/>
    <w:rsid w:val="007927D4"/>
    <w:rsid w:val="00793207"/>
    <w:rsid w:val="00793DCA"/>
    <w:rsid w:val="007951F3"/>
    <w:rsid w:val="00796320"/>
    <w:rsid w:val="00796770"/>
    <w:rsid w:val="007977E6"/>
    <w:rsid w:val="007A00A7"/>
    <w:rsid w:val="007A02FC"/>
    <w:rsid w:val="007A0F02"/>
    <w:rsid w:val="007A112F"/>
    <w:rsid w:val="007A4074"/>
    <w:rsid w:val="007A48C1"/>
    <w:rsid w:val="007A55F5"/>
    <w:rsid w:val="007A5C9F"/>
    <w:rsid w:val="007A622E"/>
    <w:rsid w:val="007A63C7"/>
    <w:rsid w:val="007A761C"/>
    <w:rsid w:val="007A773F"/>
    <w:rsid w:val="007B01C0"/>
    <w:rsid w:val="007B074D"/>
    <w:rsid w:val="007B1263"/>
    <w:rsid w:val="007B19D2"/>
    <w:rsid w:val="007B1E20"/>
    <w:rsid w:val="007B237F"/>
    <w:rsid w:val="007B297A"/>
    <w:rsid w:val="007B2C3F"/>
    <w:rsid w:val="007B4730"/>
    <w:rsid w:val="007B5B36"/>
    <w:rsid w:val="007C0894"/>
    <w:rsid w:val="007C1ED3"/>
    <w:rsid w:val="007C245A"/>
    <w:rsid w:val="007C3CE6"/>
    <w:rsid w:val="007C422E"/>
    <w:rsid w:val="007C4422"/>
    <w:rsid w:val="007C4C0C"/>
    <w:rsid w:val="007C509A"/>
    <w:rsid w:val="007C57E2"/>
    <w:rsid w:val="007D04FF"/>
    <w:rsid w:val="007D28E8"/>
    <w:rsid w:val="007D29A6"/>
    <w:rsid w:val="007D3275"/>
    <w:rsid w:val="007D3FE8"/>
    <w:rsid w:val="007D6332"/>
    <w:rsid w:val="007D640C"/>
    <w:rsid w:val="007D7463"/>
    <w:rsid w:val="007E000C"/>
    <w:rsid w:val="007E0B5A"/>
    <w:rsid w:val="007E180B"/>
    <w:rsid w:val="007E23BD"/>
    <w:rsid w:val="007E253A"/>
    <w:rsid w:val="007E2F97"/>
    <w:rsid w:val="007E38E0"/>
    <w:rsid w:val="007E4821"/>
    <w:rsid w:val="007E497B"/>
    <w:rsid w:val="007E660A"/>
    <w:rsid w:val="007E7753"/>
    <w:rsid w:val="007F084A"/>
    <w:rsid w:val="007F0F9F"/>
    <w:rsid w:val="007F323F"/>
    <w:rsid w:val="007F5091"/>
    <w:rsid w:val="007F56D5"/>
    <w:rsid w:val="007F5D54"/>
    <w:rsid w:val="007F5DD2"/>
    <w:rsid w:val="007F676B"/>
    <w:rsid w:val="0080084B"/>
    <w:rsid w:val="00800909"/>
    <w:rsid w:val="00800A5D"/>
    <w:rsid w:val="00800C0D"/>
    <w:rsid w:val="008016CA"/>
    <w:rsid w:val="008020B1"/>
    <w:rsid w:val="00803C9D"/>
    <w:rsid w:val="00804A65"/>
    <w:rsid w:val="00804AD2"/>
    <w:rsid w:val="00805A94"/>
    <w:rsid w:val="00805F05"/>
    <w:rsid w:val="00806DF0"/>
    <w:rsid w:val="00807429"/>
    <w:rsid w:val="0080758B"/>
    <w:rsid w:val="008079E9"/>
    <w:rsid w:val="008116AE"/>
    <w:rsid w:val="00812A8D"/>
    <w:rsid w:val="00813699"/>
    <w:rsid w:val="00814767"/>
    <w:rsid w:val="008149AA"/>
    <w:rsid w:val="008149C5"/>
    <w:rsid w:val="00814E4C"/>
    <w:rsid w:val="00816F1C"/>
    <w:rsid w:val="0081720B"/>
    <w:rsid w:val="00817932"/>
    <w:rsid w:val="00820051"/>
    <w:rsid w:val="0082021E"/>
    <w:rsid w:val="00820577"/>
    <w:rsid w:val="00820B96"/>
    <w:rsid w:val="00821020"/>
    <w:rsid w:val="00821482"/>
    <w:rsid w:val="00821E51"/>
    <w:rsid w:val="0082439D"/>
    <w:rsid w:val="0082463D"/>
    <w:rsid w:val="00825220"/>
    <w:rsid w:val="0082539A"/>
    <w:rsid w:val="00825922"/>
    <w:rsid w:val="00826B9F"/>
    <w:rsid w:val="00830142"/>
    <w:rsid w:val="00830A03"/>
    <w:rsid w:val="00831687"/>
    <w:rsid w:val="00831CC1"/>
    <w:rsid w:val="00831CD7"/>
    <w:rsid w:val="008324A6"/>
    <w:rsid w:val="008340CE"/>
    <w:rsid w:val="00835388"/>
    <w:rsid w:val="00835987"/>
    <w:rsid w:val="0083658D"/>
    <w:rsid w:val="008404CE"/>
    <w:rsid w:val="0084078F"/>
    <w:rsid w:val="00840A75"/>
    <w:rsid w:val="00840E85"/>
    <w:rsid w:val="00841486"/>
    <w:rsid w:val="008450F7"/>
    <w:rsid w:val="00845814"/>
    <w:rsid w:val="00845F97"/>
    <w:rsid w:val="00846683"/>
    <w:rsid w:val="00846AF5"/>
    <w:rsid w:val="0084738E"/>
    <w:rsid w:val="00847E03"/>
    <w:rsid w:val="00850917"/>
    <w:rsid w:val="00850EA8"/>
    <w:rsid w:val="008529BB"/>
    <w:rsid w:val="008529E3"/>
    <w:rsid w:val="00852AB1"/>
    <w:rsid w:val="00852B23"/>
    <w:rsid w:val="00855340"/>
    <w:rsid w:val="00860996"/>
    <w:rsid w:val="00860C30"/>
    <w:rsid w:val="008612C9"/>
    <w:rsid w:val="00864A8B"/>
    <w:rsid w:val="0086618D"/>
    <w:rsid w:val="0086680A"/>
    <w:rsid w:val="00867A6A"/>
    <w:rsid w:val="00867AB1"/>
    <w:rsid w:val="00867F80"/>
    <w:rsid w:val="008717FB"/>
    <w:rsid w:val="00871840"/>
    <w:rsid w:val="008729B1"/>
    <w:rsid w:val="008776B5"/>
    <w:rsid w:val="0088053A"/>
    <w:rsid w:val="008811FD"/>
    <w:rsid w:val="00884385"/>
    <w:rsid w:val="00884FB9"/>
    <w:rsid w:val="00891642"/>
    <w:rsid w:val="0089223F"/>
    <w:rsid w:val="00892BDA"/>
    <w:rsid w:val="0089346B"/>
    <w:rsid w:val="00893C40"/>
    <w:rsid w:val="00897493"/>
    <w:rsid w:val="0089777A"/>
    <w:rsid w:val="0089783E"/>
    <w:rsid w:val="008A021B"/>
    <w:rsid w:val="008A1A34"/>
    <w:rsid w:val="008A2488"/>
    <w:rsid w:val="008A3623"/>
    <w:rsid w:val="008A4333"/>
    <w:rsid w:val="008A43ED"/>
    <w:rsid w:val="008A680A"/>
    <w:rsid w:val="008A6934"/>
    <w:rsid w:val="008A6D87"/>
    <w:rsid w:val="008A7555"/>
    <w:rsid w:val="008A7E8F"/>
    <w:rsid w:val="008B2089"/>
    <w:rsid w:val="008B2273"/>
    <w:rsid w:val="008B2F99"/>
    <w:rsid w:val="008B32AE"/>
    <w:rsid w:val="008B4855"/>
    <w:rsid w:val="008B4A2F"/>
    <w:rsid w:val="008B52D8"/>
    <w:rsid w:val="008B6FB2"/>
    <w:rsid w:val="008B764C"/>
    <w:rsid w:val="008C004B"/>
    <w:rsid w:val="008C0211"/>
    <w:rsid w:val="008C2636"/>
    <w:rsid w:val="008C26EF"/>
    <w:rsid w:val="008C2CDC"/>
    <w:rsid w:val="008C3158"/>
    <w:rsid w:val="008C4125"/>
    <w:rsid w:val="008C42EA"/>
    <w:rsid w:val="008C4593"/>
    <w:rsid w:val="008C57D9"/>
    <w:rsid w:val="008C6505"/>
    <w:rsid w:val="008C68C2"/>
    <w:rsid w:val="008D0E7D"/>
    <w:rsid w:val="008D109A"/>
    <w:rsid w:val="008D1176"/>
    <w:rsid w:val="008D240E"/>
    <w:rsid w:val="008D29B9"/>
    <w:rsid w:val="008D30D0"/>
    <w:rsid w:val="008D49F6"/>
    <w:rsid w:val="008D527C"/>
    <w:rsid w:val="008D59CE"/>
    <w:rsid w:val="008D6473"/>
    <w:rsid w:val="008D6EFD"/>
    <w:rsid w:val="008D7112"/>
    <w:rsid w:val="008D7CD0"/>
    <w:rsid w:val="008E09C6"/>
    <w:rsid w:val="008E0FEA"/>
    <w:rsid w:val="008E144B"/>
    <w:rsid w:val="008E2256"/>
    <w:rsid w:val="008E2FA4"/>
    <w:rsid w:val="008E37F7"/>
    <w:rsid w:val="008E45BD"/>
    <w:rsid w:val="008E478F"/>
    <w:rsid w:val="008E5285"/>
    <w:rsid w:val="008E71C7"/>
    <w:rsid w:val="008E7889"/>
    <w:rsid w:val="008E7D8D"/>
    <w:rsid w:val="008E7E69"/>
    <w:rsid w:val="008E7F6D"/>
    <w:rsid w:val="008F0A5B"/>
    <w:rsid w:val="008F1102"/>
    <w:rsid w:val="008F15C7"/>
    <w:rsid w:val="008F26CF"/>
    <w:rsid w:val="008F2D4F"/>
    <w:rsid w:val="008F442C"/>
    <w:rsid w:val="008F4F27"/>
    <w:rsid w:val="008F6089"/>
    <w:rsid w:val="008F763B"/>
    <w:rsid w:val="008F79A9"/>
    <w:rsid w:val="009004D8"/>
    <w:rsid w:val="0090060D"/>
    <w:rsid w:val="009007D6"/>
    <w:rsid w:val="00900F4B"/>
    <w:rsid w:val="00901C0D"/>
    <w:rsid w:val="00901F26"/>
    <w:rsid w:val="009025BA"/>
    <w:rsid w:val="009034E5"/>
    <w:rsid w:val="00903D1B"/>
    <w:rsid w:val="0090486D"/>
    <w:rsid w:val="00904BFC"/>
    <w:rsid w:val="00904FFB"/>
    <w:rsid w:val="00905078"/>
    <w:rsid w:val="0090507C"/>
    <w:rsid w:val="009051DE"/>
    <w:rsid w:val="00906983"/>
    <w:rsid w:val="0090717C"/>
    <w:rsid w:val="009100EE"/>
    <w:rsid w:val="00910970"/>
    <w:rsid w:val="0091248C"/>
    <w:rsid w:val="00913067"/>
    <w:rsid w:val="00914B7D"/>
    <w:rsid w:val="00920D25"/>
    <w:rsid w:val="009216AD"/>
    <w:rsid w:val="00921FE1"/>
    <w:rsid w:val="00925014"/>
    <w:rsid w:val="00925F33"/>
    <w:rsid w:val="0092628A"/>
    <w:rsid w:val="0092770F"/>
    <w:rsid w:val="00930371"/>
    <w:rsid w:val="0093102A"/>
    <w:rsid w:val="0093135B"/>
    <w:rsid w:val="009313AF"/>
    <w:rsid w:val="00931740"/>
    <w:rsid w:val="00931CD7"/>
    <w:rsid w:val="00932347"/>
    <w:rsid w:val="0093317F"/>
    <w:rsid w:val="00933770"/>
    <w:rsid w:val="009344F8"/>
    <w:rsid w:val="00934CE4"/>
    <w:rsid w:val="00935E12"/>
    <w:rsid w:val="00936AC6"/>
    <w:rsid w:val="00937B2A"/>
    <w:rsid w:val="00937C2D"/>
    <w:rsid w:val="0094007F"/>
    <w:rsid w:val="009402A6"/>
    <w:rsid w:val="009404C2"/>
    <w:rsid w:val="00941124"/>
    <w:rsid w:val="00942E98"/>
    <w:rsid w:val="009446B9"/>
    <w:rsid w:val="00944C4D"/>
    <w:rsid w:val="00945408"/>
    <w:rsid w:val="00945582"/>
    <w:rsid w:val="00945F9D"/>
    <w:rsid w:val="00947539"/>
    <w:rsid w:val="00947756"/>
    <w:rsid w:val="009477DC"/>
    <w:rsid w:val="009478D1"/>
    <w:rsid w:val="00947E2E"/>
    <w:rsid w:val="00954F62"/>
    <w:rsid w:val="0095504C"/>
    <w:rsid w:val="00955E93"/>
    <w:rsid w:val="0095794A"/>
    <w:rsid w:val="00957FBE"/>
    <w:rsid w:val="00960688"/>
    <w:rsid w:val="00961D74"/>
    <w:rsid w:val="00962087"/>
    <w:rsid w:val="00964696"/>
    <w:rsid w:val="009659AB"/>
    <w:rsid w:val="00966BDE"/>
    <w:rsid w:val="00967B65"/>
    <w:rsid w:val="00967E90"/>
    <w:rsid w:val="00972414"/>
    <w:rsid w:val="009732C7"/>
    <w:rsid w:val="009735DC"/>
    <w:rsid w:val="00976D80"/>
    <w:rsid w:val="00976F3F"/>
    <w:rsid w:val="009773C3"/>
    <w:rsid w:val="00980212"/>
    <w:rsid w:val="009815C6"/>
    <w:rsid w:val="00983852"/>
    <w:rsid w:val="0098491D"/>
    <w:rsid w:val="00985570"/>
    <w:rsid w:val="0098566D"/>
    <w:rsid w:val="00985C5F"/>
    <w:rsid w:val="00985E67"/>
    <w:rsid w:val="00987428"/>
    <w:rsid w:val="009875BB"/>
    <w:rsid w:val="00990674"/>
    <w:rsid w:val="00990DE7"/>
    <w:rsid w:val="009915CE"/>
    <w:rsid w:val="0099248A"/>
    <w:rsid w:val="00997436"/>
    <w:rsid w:val="00997612"/>
    <w:rsid w:val="009A01B8"/>
    <w:rsid w:val="009A078C"/>
    <w:rsid w:val="009A24BB"/>
    <w:rsid w:val="009A2ABF"/>
    <w:rsid w:val="009A3248"/>
    <w:rsid w:val="009A35F2"/>
    <w:rsid w:val="009A3C19"/>
    <w:rsid w:val="009A3EE1"/>
    <w:rsid w:val="009A417F"/>
    <w:rsid w:val="009A42DB"/>
    <w:rsid w:val="009A468B"/>
    <w:rsid w:val="009A4AD5"/>
    <w:rsid w:val="009A68E4"/>
    <w:rsid w:val="009A6DAE"/>
    <w:rsid w:val="009A72A0"/>
    <w:rsid w:val="009A7562"/>
    <w:rsid w:val="009A78F1"/>
    <w:rsid w:val="009B0CB5"/>
    <w:rsid w:val="009B1654"/>
    <w:rsid w:val="009B41B9"/>
    <w:rsid w:val="009B4A16"/>
    <w:rsid w:val="009B56AD"/>
    <w:rsid w:val="009B6532"/>
    <w:rsid w:val="009B6DB2"/>
    <w:rsid w:val="009B749C"/>
    <w:rsid w:val="009B752E"/>
    <w:rsid w:val="009C077E"/>
    <w:rsid w:val="009C18C0"/>
    <w:rsid w:val="009C1D8F"/>
    <w:rsid w:val="009C216E"/>
    <w:rsid w:val="009C217F"/>
    <w:rsid w:val="009C22B6"/>
    <w:rsid w:val="009C2EB6"/>
    <w:rsid w:val="009C4244"/>
    <w:rsid w:val="009C6968"/>
    <w:rsid w:val="009C7853"/>
    <w:rsid w:val="009D068C"/>
    <w:rsid w:val="009D0EB9"/>
    <w:rsid w:val="009D1DBA"/>
    <w:rsid w:val="009D24A4"/>
    <w:rsid w:val="009D24C7"/>
    <w:rsid w:val="009D24F7"/>
    <w:rsid w:val="009D2BD7"/>
    <w:rsid w:val="009D2E63"/>
    <w:rsid w:val="009D3A7F"/>
    <w:rsid w:val="009D49C2"/>
    <w:rsid w:val="009D4ECB"/>
    <w:rsid w:val="009D5DFA"/>
    <w:rsid w:val="009D606E"/>
    <w:rsid w:val="009D6C6D"/>
    <w:rsid w:val="009D7DBD"/>
    <w:rsid w:val="009D7FAF"/>
    <w:rsid w:val="009E054C"/>
    <w:rsid w:val="009E149E"/>
    <w:rsid w:val="009E2536"/>
    <w:rsid w:val="009E2E5C"/>
    <w:rsid w:val="009E30C9"/>
    <w:rsid w:val="009E3B20"/>
    <w:rsid w:val="009E4B28"/>
    <w:rsid w:val="009E5157"/>
    <w:rsid w:val="009E7529"/>
    <w:rsid w:val="009F0D70"/>
    <w:rsid w:val="009F15CD"/>
    <w:rsid w:val="009F182C"/>
    <w:rsid w:val="009F19ED"/>
    <w:rsid w:val="009F25FB"/>
    <w:rsid w:val="009F2A57"/>
    <w:rsid w:val="009F2FBB"/>
    <w:rsid w:val="009F4288"/>
    <w:rsid w:val="009F489A"/>
    <w:rsid w:val="009F52BF"/>
    <w:rsid w:val="009F574A"/>
    <w:rsid w:val="009F6333"/>
    <w:rsid w:val="009F6AC7"/>
    <w:rsid w:val="009F764E"/>
    <w:rsid w:val="009F775A"/>
    <w:rsid w:val="00A00054"/>
    <w:rsid w:val="00A01017"/>
    <w:rsid w:val="00A01485"/>
    <w:rsid w:val="00A019AC"/>
    <w:rsid w:val="00A03111"/>
    <w:rsid w:val="00A05460"/>
    <w:rsid w:val="00A06820"/>
    <w:rsid w:val="00A069E8"/>
    <w:rsid w:val="00A0785F"/>
    <w:rsid w:val="00A078D4"/>
    <w:rsid w:val="00A07F4D"/>
    <w:rsid w:val="00A11093"/>
    <w:rsid w:val="00A1225B"/>
    <w:rsid w:val="00A12357"/>
    <w:rsid w:val="00A150F9"/>
    <w:rsid w:val="00A15D60"/>
    <w:rsid w:val="00A16056"/>
    <w:rsid w:val="00A16D3E"/>
    <w:rsid w:val="00A2015F"/>
    <w:rsid w:val="00A20593"/>
    <w:rsid w:val="00A20A90"/>
    <w:rsid w:val="00A217B0"/>
    <w:rsid w:val="00A21853"/>
    <w:rsid w:val="00A221DC"/>
    <w:rsid w:val="00A235C8"/>
    <w:rsid w:val="00A2448E"/>
    <w:rsid w:val="00A24944"/>
    <w:rsid w:val="00A24F21"/>
    <w:rsid w:val="00A2521C"/>
    <w:rsid w:val="00A256AB"/>
    <w:rsid w:val="00A2648A"/>
    <w:rsid w:val="00A27790"/>
    <w:rsid w:val="00A27F74"/>
    <w:rsid w:val="00A300A6"/>
    <w:rsid w:val="00A32294"/>
    <w:rsid w:val="00A326EC"/>
    <w:rsid w:val="00A32758"/>
    <w:rsid w:val="00A34982"/>
    <w:rsid w:val="00A36F43"/>
    <w:rsid w:val="00A3766B"/>
    <w:rsid w:val="00A37EC2"/>
    <w:rsid w:val="00A40F12"/>
    <w:rsid w:val="00A42C2C"/>
    <w:rsid w:val="00A43DAC"/>
    <w:rsid w:val="00A44ED3"/>
    <w:rsid w:val="00A461EF"/>
    <w:rsid w:val="00A46960"/>
    <w:rsid w:val="00A47B51"/>
    <w:rsid w:val="00A502F4"/>
    <w:rsid w:val="00A52342"/>
    <w:rsid w:val="00A523A5"/>
    <w:rsid w:val="00A5426B"/>
    <w:rsid w:val="00A56620"/>
    <w:rsid w:val="00A574C8"/>
    <w:rsid w:val="00A57A01"/>
    <w:rsid w:val="00A57D13"/>
    <w:rsid w:val="00A57F2A"/>
    <w:rsid w:val="00A6025B"/>
    <w:rsid w:val="00A60763"/>
    <w:rsid w:val="00A6164D"/>
    <w:rsid w:val="00A61FE8"/>
    <w:rsid w:val="00A62F79"/>
    <w:rsid w:val="00A63218"/>
    <w:rsid w:val="00A64AEC"/>
    <w:rsid w:val="00A672F9"/>
    <w:rsid w:val="00A676D6"/>
    <w:rsid w:val="00A67ACA"/>
    <w:rsid w:val="00A67C99"/>
    <w:rsid w:val="00A67E4F"/>
    <w:rsid w:val="00A710A0"/>
    <w:rsid w:val="00A716E4"/>
    <w:rsid w:val="00A738ED"/>
    <w:rsid w:val="00A73910"/>
    <w:rsid w:val="00A73A9D"/>
    <w:rsid w:val="00A74171"/>
    <w:rsid w:val="00A74540"/>
    <w:rsid w:val="00A75F50"/>
    <w:rsid w:val="00A768A4"/>
    <w:rsid w:val="00A76DAB"/>
    <w:rsid w:val="00A77CE3"/>
    <w:rsid w:val="00A81DF7"/>
    <w:rsid w:val="00A82DAA"/>
    <w:rsid w:val="00A83292"/>
    <w:rsid w:val="00A83996"/>
    <w:rsid w:val="00A852FC"/>
    <w:rsid w:val="00A85F0E"/>
    <w:rsid w:val="00A8623D"/>
    <w:rsid w:val="00A87951"/>
    <w:rsid w:val="00A906FA"/>
    <w:rsid w:val="00A909F9"/>
    <w:rsid w:val="00A90B88"/>
    <w:rsid w:val="00A916E6"/>
    <w:rsid w:val="00A9282F"/>
    <w:rsid w:val="00A940D8"/>
    <w:rsid w:val="00A94196"/>
    <w:rsid w:val="00A96087"/>
    <w:rsid w:val="00A9720E"/>
    <w:rsid w:val="00A977EF"/>
    <w:rsid w:val="00A97973"/>
    <w:rsid w:val="00A97975"/>
    <w:rsid w:val="00A97AAB"/>
    <w:rsid w:val="00AA154F"/>
    <w:rsid w:val="00AA1D12"/>
    <w:rsid w:val="00AA2874"/>
    <w:rsid w:val="00AA2C0A"/>
    <w:rsid w:val="00AA3218"/>
    <w:rsid w:val="00AA3C60"/>
    <w:rsid w:val="00AA3D91"/>
    <w:rsid w:val="00AA628A"/>
    <w:rsid w:val="00AB14B0"/>
    <w:rsid w:val="00AB1561"/>
    <w:rsid w:val="00AB1CC9"/>
    <w:rsid w:val="00AB3C98"/>
    <w:rsid w:val="00AB45D9"/>
    <w:rsid w:val="00AB6EC2"/>
    <w:rsid w:val="00AB77B1"/>
    <w:rsid w:val="00AB7CDD"/>
    <w:rsid w:val="00AB7FDC"/>
    <w:rsid w:val="00AC0600"/>
    <w:rsid w:val="00AC14C9"/>
    <w:rsid w:val="00AC262C"/>
    <w:rsid w:val="00AC3084"/>
    <w:rsid w:val="00AC419C"/>
    <w:rsid w:val="00AC458E"/>
    <w:rsid w:val="00AC45EA"/>
    <w:rsid w:val="00AC4C69"/>
    <w:rsid w:val="00AC528F"/>
    <w:rsid w:val="00AC582A"/>
    <w:rsid w:val="00AC5DC4"/>
    <w:rsid w:val="00AC6F91"/>
    <w:rsid w:val="00AD02CB"/>
    <w:rsid w:val="00AD0921"/>
    <w:rsid w:val="00AD0B7B"/>
    <w:rsid w:val="00AD0D38"/>
    <w:rsid w:val="00AD20C4"/>
    <w:rsid w:val="00AD2403"/>
    <w:rsid w:val="00AD293C"/>
    <w:rsid w:val="00AD3172"/>
    <w:rsid w:val="00AD3642"/>
    <w:rsid w:val="00AD3D33"/>
    <w:rsid w:val="00AD4516"/>
    <w:rsid w:val="00AD4532"/>
    <w:rsid w:val="00AD5EC0"/>
    <w:rsid w:val="00AD694F"/>
    <w:rsid w:val="00AD6BAF"/>
    <w:rsid w:val="00AD6FFF"/>
    <w:rsid w:val="00AD770F"/>
    <w:rsid w:val="00AE0595"/>
    <w:rsid w:val="00AE0CDE"/>
    <w:rsid w:val="00AE1C1F"/>
    <w:rsid w:val="00AE1F00"/>
    <w:rsid w:val="00AE224A"/>
    <w:rsid w:val="00AE2367"/>
    <w:rsid w:val="00AE2DD1"/>
    <w:rsid w:val="00AE3858"/>
    <w:rsid w:val="00AE42A6"/>
    <w:rsid w:val="00AE430E"/>
    <w:rsid w:val="00AE4F58"/>
    <w:rsid w:val="00AE57D9"/>
    <w:rsid w:val="00AE5A49"/>
    <w:rsid w:val="00AE6279"/>
    <w:rsid w:val="00AE64F8"/>
    <w:rsid w:val="00AF0C64"/>
    <w:rsid w:val="00AF1577"/>
    <w:rsid w:val="00AF24AF"/>
    <w:rsid w:val="00AF3333"/>
    <w:rsid w:val="00AF5AD6"/>
    <w:rsid w:val="00AF5FE0"/>
    <w:rsid w:val="00AF6FD8"/>
    <w:rsid w:val="00AF7A2E"/>
    <w:rsid w:val="00B018F3"/>
    <w:rsid w:val="00B01DB5"/>
    <w:rsid w:val="00B02FD6"/>
    <w:rsid w:val="00B030C6"/>
    <w:rsid w:val="00B03582"/>
    <w:rsid w:val="00B038C8"/>
    <w:rsid w:val="00B03915"/>
    <w:rsid w:val="00B03D30"/>
    <w:rsid w:val="00B04173"/>
    <w:rsid w:val="00B046A7"/>
    <w:rsid w:val="00B04CF8"/>
    <w:rsid w:val="00B052CC"/>
    <w:rsid w:val="00B069FA"/>
    <w:rsid w:val="00B0710E"/>
    <w:rsid w:val="00B1017A"/>
    <w:rsid w:val="00B10E9C"/>
    <w:rsid w:val="00B11678"/>
    <w:rsid w:val="00B1272B"/>
    <w:rsid w:val="00B12AFD"/>
    <w:rsid w:val="00B12F27"/>
    <w:rsid w:val="00B12FB5"/>
    <w:rsid w:val="00B13C8F"/>
    <w:rsid w:val="00B14384"/>
    <w:rsid w:val="00B155DE"/>
    <w:rsid w:val="00B1674F"/>
    <w:rsid w:val="00B16776"/>
    <w:rsid w:val="00B17513"/>
    <w:rsid w:val="00B17E8B"/>
    <w:rsid w:val="00B21302"/>
    <w:rsid w:val="00B2194E"/>
    <w:rsid w:val="00B21C4A"/>
    <w:rsid w:val="00B22B4B"/>
    <w:rsid w:val="00B22F69"/>
    <w:rsid w:val="00B2382B"/>
    <w:rsid w:val="00B23C2F"/>
    <w:rsid w:val="00B23F1A"/>
    <w:rsid w:val="00B24C71"/>
    <w:rsid w:val="00B25B48"/>
    <w:rsid w:val="00B25DB9"/>
    <w:rsid w:val="00B30257"/>
    <w:rsid w:val="00B30599"/>
    <w:rsid w:val="00B30BA6"/>
    <w:rsid w:val="00B30CBC"/>
    <w:rsid w:val="00B3151B"/>
    <w:rsid w:val="00B32833"/>
    <w:rsid w:val="00B33236"/>
    <w:rsid w:val="00B3568B"/>
    <w:rsid w:val="00B371EC"/>
    <w:rsid w:val="00B37874"/>
    <w:rsid w:val="00B37DBD"/>
    <w:rsid w:val="00B37E46"/>
    <w:rsid w:val="00B40578"/>
    <w:rsid w:val="00B40B49"/>
    <w:rsid w:val="00B41E2A"/>
    <w:rsid w:val="00B425EF"/>
    <w:rsid w:val="00B4278D"/>
    <w:rsid w:val="00B42BEE"/>
    <w:rsid w:val="00B44F3E"/>
    <w:rsid w:val="00B45444"/>
    <w:rsid w:val="00B4562B"/>
    <w:rsid w:val="00B45D34"/>
    <w:rsid w:val="00B460B7"/>
    <w:rsid w:val="00B4683D"/>
    <w:rsid w:val="00B46973"/>
    <w:rsid w:val="00B46EE6"/>
    <w:rsid w:val="00B475AF"/>
    <w:rsid w:val="00B4799D"/>
    <w:rsid w:val="00B534BF"/>
    <w:rsid w:val="00B53AF9"/>
    <w:rsid w:val="00B5475A"/>
    <w:rsid w:val="00B54D5E"/>
    <w:rsid w:val="00B55532"/>
    <w:rsid w:val="00B55C29"/>
    <w:rsid w:val="00B5617B"/>
    <w:rsid w:val="00B56E6A"/>
    <w:rsid w:val="00B607C7"/>
    <w:rsid w:val="00B60B7B"/>
    <w:rsid w:val="00B60CEC"/>
    <w:rsid w:val="00B639AF"/>
    <w:rsid w:val="00B64FD0"/>
    <w:rsid w:val="00B65415"/>
    <w:rsid w:val="00B6638C"/>
    <w:rsid w:val="00B666DD"/>
    <w:rsid w:val="00B66733"/>
    <w:rsid w:val="00B675FF"/>
    <w:rsid w:val="00B71D7E"/>
    <w:rsid w:val="00B72CA8"/>
    <w:rsid w:val="00B73D2C"/>
    <w:rsid w:val="00B74323"/>
    <w:rsid w:val="00B74DF5"/>
    <w:rsid w:val="00B759B6"/>
    <w:rsid w:val="00B75C7A"/>
    <w:rsid w:val="00B7734A"/>
    <w:rsid w:val="00B804E9"/>
    <w:rsid w:val="00B808E2"/>
    <w:rsid w:val="00B80D17"/>
    <w:rsid w:val="00B8230D"/>
    <w:rsid w:val="00B8279E"/>
    <w:rsid w:val="00B83188"/>
    <w:rsid w:val="00B842B8"/>
    <w:rsid w:val="00B85450"/>
    <w:rsid w:val="00B86532"/>
    <w:rsid w:val="00B870DD"/>
    <w:rsid w:val="00B87E26"/>
    <w:rsid w:val="00B927FC"/>
    <w:rsid w:val="00B92C58"/>
    <w:rsid w:val="00B931C9"/>
    <w:rsid w:val="00B935B0"/>
    <w:rsid w:val="00B936C2"/>
    <w:rsid w:val="00B94012"/>
    <w:rsid w:val="00B94241"/>
    <w:rsid w:val="00B94247"/>
    <w:rsid w:val="00B94318"/>
    <w:rsid w:val="00B94495"/>
    <w:rsid w:val="00B946B0"/>
    <w:rsid w:val="00B9491B"/>
    <w:rsid w:val="00B94C48"/>
    <w:rsid w:val="00B94E39"/>
    <w:rsid w:val="00B961A7"/>
    <w:rsid w:val="00B96C56"/>
    <w:rsid w:val="00BA077B"/>
    <w:rsid w:val="00BA0EE9"/>
    <w:rsid w:val="00BA2209"/>
    <w:rsid w:val="00BA362B"/>
    <w:rsid w:val="00BA63CF"/>
    <w:rsid w:val="00BA655E"/>
    <w:rsid w:val="00BA6BDB"/>
    <w:rsid w:val="00BA73FB"/>
    <w:rsid w:val="00BA78A7"/>
    <w:rsid w:val="00BA7C5A"/>
    <w:rsid w:val="00BB0E3A"/>
    <w:rsid w:val="00BB101D"/>
    <w:rsid w:val="00BB13EE"/>
    <w:rsid w:val="00BB17AD"/>
    <w:rsid w:val="00BB18A3"/>
    <w:rsid w:val="00BB1984"/>
    <w:rsid w:val="00BB1CDF"/>
    <w:rsid w:val="00BB2396"/>
    <w:rsid w:val="00BB258C"/>
    <w:rsid w:val="00BB2600"/>
    <w:rsid w:val="00BB40F9"/>
    <w:rsid w:val="00BB4454"/>
    <w:rsid w:val="00BB4B72"/>
    <w:rsid w:val="00BB4DB0"/>
    <w:rsid w:val="00BB5008"/>
    <w:rsid w:val="00BC08B1"/>
    <w:rsid w:val="00BC0A0A"/>
    <w:rsid w:val="00BC119B"/>
    <w:rsid w:val="00BC1F96"/>
    <w:rsid w:val="00BC3EF6"/>
    <w:rsid w:val="00BC43FE"/>
    <w:rsid w:val="00BC5467"/>
    <w:rsid w:val="00BC63E3"/>
    <w:rsid w:val="00BC68DD"/>
    <w:rsid w:val="00BC6919"/>
    <w:rsid w:val="00BC6F69"/>
    <w:rsid w:val="00BC7AE7"/>
    <w:rsid w:val="00BD0125"/>
    <w:rsid w:val="00BD0339"/>
    <w:rsid w:val="00BD122F"/>
    <w:rsid w:val="00BD128E"/>
    <w:rsid w:val="00BD1BCF"/>
    <w:rsid w:val="00BD30F9"/>
    <w:rsid w:val="00BD3225"/>
    <w:rsid w:val="00BD3702"/>
    <w:rsid w:val="00BD3707"/>
    <w:rsid w:val="00BD3CEE"/>
    <w:rsid w:val="00BD434C"/>
    <w:rsid w:val="00BD5062"/>
    <w:rsid w:val="00BD5E3D"/>
    <w:rsid w:val="00BD62DE"/>
    <w:rsid w:val="00BD6759"/>
    <w:rsid w:val="00BD7602"/>
    <w:rsid w:val="00BE0BA7"/>
    <w:rsid w:val="00BE2787"/>
    <w:rsid w:val="00BE2DBF"/>
    <w:rsid w:val="00BE440A"/>
    <w:rsid w:val="00BE4F86"/>
    <w:rsid w:val="00BE5492"/>
    <w:rsid w:val="00BE5563"/>
    <w:rsid w:val="00BE5998"/>
    <w:rsid w:val="00BE5D1B"/>
    <w:rsid w:val="00BE6162"/>
    <w:rsid w:val="00BE6CEA"/>
    <w:rsid w:val="00BE6E76"/>
    <w:rsid w:val="00BF07F6"/>
    <w:rsid w:val="00BF367C"/>
    <w:rsid w:val="00BF4065"/>
    <w:rsid w:val="00BF4BD6"/>
    <w:rsid w:val="00BF59E7"/>
    <w:rsid w:val="00BF5AD4"/>
    <w:rsid w:val="00BF63ED"/>
    <w:rsid w:val="00BF645E"/>
    <w:rsid w:val="00BF66FF"/>
    <w:rsid w:val="00BF6C90"/>
    <w:rsid w:val="00BF7002"/>
    <w:rsid w:val="00BF719B"/>
    <w:rsid w:val="00BF7E5A"/>
    <w:rsid w:val="00C001ED"/>
    <w:rsid w:val="00C01997"/>
    <w:rsid w:val="00C02C52"/>
    <w:rsid w:val="00C02DA4"/>
    <w:rsid w:val="00C02DEE"/>
    <w:rsid w:val="00C04006"/>
    <w:rsid w:val="00C04EE7"/>
    <w:rsid w:val="00C05204"/>
    <w:rsid w:val="00C05EA1"/>
    <w:rsid w:val="00C06C87"/>
    <w:rsid w:val="00C0748F"/>
    <w:rsid w:val="00C11DC8"/>
    <w:rsid w:val="00C1331E"/>
    <w:rsid w:val="00C13CEE"/>
    <w:rsid w:val="00C13E68"/>
    <w:rsid w:val="00C1431C"/>
    <w:rsid w:val="00C14FE1"/>
    <w:rsid w:val="00C1608E"/>
    <w:rsid w:val="00C16E65"/>
    <w:rsid w:val="00C16F70"/>
    <w:rsid w:val="00C1764E"/>
    <w:rsid w:val="00C20B25"/>
    <w:rsid w:val="00C20E1D"/>
    <w:rsid w:val="00C211AB"/>
    <w:rsid w:val="00C22882"/>
    <w:rsid w:val="00C23668"/>
    <w:rsid w:val="00C23884"/>
    <w:rsid w:val="00C23DAF"/>
    <w:rsid w:val="00C24022"/>
    <w:rsid w:val="00C2464D"/>
    <w:rsid w:val="00C24F89"/>
    <w:rsid w:val="00C25423"/>
    <w:rsid w:val="00C2585F"/>
    <w:rsid w:val="00C26CCF"/>
    <w:rsid w:val="00C26D11"/>
    <w:rsid w:val="00C26FB9"/>
    <w:rsid w:val="00C270BF"/>
    <w:rsid w:val="00C27352"/>
    <w:rsid w:val="00C324AF"/>
    <w:rsid w:val="00C33532"/>
    <w:rsid w:val="00C33CD4"/>
    <w:rsid w:val="00C34C16"/>
    <w:rsid w:val="00C357A9"/>
    <w:rsid w:val="00C360AA"/>
    <w:rsid w:val="00C4039E"/>
    <w:rsid w:val="00C41C55"/>
    <w:rsid w:val="00C41F64"/>
    <w:rsid w:val="00C4226F"/>
    <w:rsid w:val="00C42297"/>
    <w:rsid w:val="00C422A6"/>
    <w:rsid w:val="00C42C37"/>
    <w:rsid w:val="00C43031"/>
    <w:rsid w:val="00C4312F"/>
    <w:rsid w:val="00C4369B"/>
    <w:rsid w:val="00C437A3"/>
    <w:rsid w:val="00C43A9A"/>
    <w:rsid w:val="00C43BEA"/>
    <w:rsid w:val="00C4630F"/>
    <w:rsid w:val="00C47392"/>
    <w:rsid w:val="00C506AB"/>
    <w:rsid w:val="00C50C55"/>
    <w:rsid w:val="00C51F9A"/>
    <w:rsid w:val="00C52308"/>
    <w:rsid w:val="00C52948"/>
    <w:rsid w:val="00C530C1"/>
    <w:rsid w:val="00C533E0"/>
    <w:rsid w:val="00C53775"/>
    <w:rsid w:val="00C539BB"/>
    <w:rsid w:val="00C54BBD"/>
    <w:rsid w:val="00C56888"/>
    <w:rsid w:val="00C5718F"/>
    <w:rsid w:val="00C57582"/>
    <w:rsid w:val="00C57CDD"/>
    <w:rsid w:val="00C6033A"/>
    <w:rsid w:val="00C610A5"/>
    <w:rsid w:val="00C62F75"/>
    <w:rsid w:val="00C634D3"/>
    <w:rsid w:val="00C67506"/>
    <w:rsid w:val="00C709B6"/>
    <w:rsid w:val="00C713AC"/>
    <w:rsid w:val="00C72A76"/>
    <w:rsid w:val="00C73156"/>
    <w:rsid w:val="00C75322"/>
    <w:rsid w:val="00C757B8"/>
    <w:rsid w:val="00C75951"/>
    <w:rsid w:val="00C77701"/>
    <w:rsid w:val="00C77AB8"/>
    <w:rsid w:val="00C77C27"/>
    <w:rsid w:val="00C815BD"/>
    <w:rsid w:val="00C82369"/>
    <w:rsid w:val="00C8274C"/>
    <w:rsid w:val="00C82DB5"/>
    <w:rsid w:val="00C82E2F"/>
    <w:rsid w:val="00C82EDE"/>
    <w:rsid w:val="00C83787"/>
    <w:rsid w:val="00C843F8"/>
    <w:rsid w:val="00C8468B"/>
    <w:rsid w:val="00C84A07"/>
    <w:rsid w:val="00C84A6B"/>
    <w:rsid w:val="00C84E02"/>
    <w:rsid w:val="00C8512F"/>
    <w:rsid w:val="00C85E3C"/>
    <w:rsid w:val="00C870E4"/>
    <w:rsid w:val="00C9089A"/>
    <w:rsid w:val="00C92A12"/>
    <w:rsid w:val="00C9335E"/>
    <w:rsid w:val="00C939E9"/>
    <w:rsid w:val="00C94603"/>
    <w:rsid w:val="00C9590A"/>
    <w:rsid w:val="00C96243"/>
    <w:rsid w:val="00C96B0E"/>
    <w:rsid w:val="00CA51CE"/>
    <w:rsid w:val="00CA5386"/>
    <w:rsid w:val="00CA5872"/>
    <w:rsid w:val="00CA5B2D"/>
    <w:rsid w:val="00CA6A85"/>
    <w:rsid w:val="00CB0643"/>
    <w:rsid w:val="00CB0AFD"/>
    <w:rsid w:val="00CB0D97"/>
    <w:rsid w:val="00CB3920"/>
    <w:rsid w:val="00CB4300"/>
    <w:rsid w:val="00CB5032"/>
    <w:rsid w:val="00CB5343"/>
    <w:rsid w:val="00CB6AF3"/>
    <w:rsid w:val="00CB7898"/>
    <w:rsid w:val="00CC1AA6"/>
    <w:rsid w:val="00CC1CDA"/>
    <w:rsid w:val="00CC2FEC"/>
    <w:rsid w:val="00CC39E3"/>
    <w:rsid w:val="00CC3DA1"/>
    <w:rsid w:val="00CC3E43"/>
    <w:rsid w:val="00CC41C0"/>
    <w:rsid w:val="00CC5605"/>
    <w:rsid w:val="00CC57BE"/>
    <w:rsid w:val="00CC6AFA"/>
    <w:rsid w:val="00CC74FB"/>
    <w:rsid w:val="00CD13AE"/>
    <w:rsid w:val="00CD226B"/>
    <w:rsid w:val="00CD30CC"/>
    <w:rsid w:val="00CD314C"/>
    <w:rsid w:val="00CD3E2B"/>
    <w:rsid w:val="00CD41F3"/>
    <w:rsid w:val="00CD6743"/>
    <w:rsid w:val="00CD6B53"/>
    <w:rsid w:val="00CD6B80"/>
    <w:rsid w:val="00CD7E44"/>
    <w:rsid w:val="00CD7F7D"/>
    <w:rsid w:val="00CE01C0"/>
    <w:rsid w:val="00CE0B49"/>
    <w:rsid w:val="00CE0E01"/>
    <w:rsid w:val="00CE3168"/>
    <w:rsid w:val="00CE3236"/>
    <w:rsid w:val="00CE43C3"/>
    <w:rsid w:val="00CE4F44"/>
    <w:rsid w:val="00CE520A"/>
    <w:rsid w:val="00CE58A2"/>
    <w:rsid w:val="00CE5BC9"/>
    <w:rsid w:val="00CE6905"/>
    <w:rsid w:val="00CE693E"/>
    <w:rsid w:val="00CE6BFF"/>
    <w:rsid w:val="00CE7016"/>
    <w:rsid w:val="00CE70EF"/>
    <w:rsid w:val="00CE71DA"/>
    <w:rsid w:val="00CE7D38"/>
    <w:rsid w:val="00CF04C5"/>
    <w:rsid w:val="00CF058E"/>
    <w:rsid w:val="00CF0C53"/>
    <w:rsid w:val="00CF31BD"/>
    <w:rsid w:val="00CF529A"/>
    <w:rsid w:val="00CF5384"/>
    <w:rsid w:val="00CF6126"/>
    <w:rsid w:val="00CF6AB8"/>
    <w:rsid w:val="00CF70A2"/>
    <w:rsid w:val="00CF72A9"/>
    <w:rsid w:val="00CF7D86"/>
    <w:rsid w:val="00D0065F"/>
    <w:rsid w:val="00D01E7C"/>
    <w:rsid w:val="00D02C52"/>
    <w:rsid w:val="00D03BAC"/>
    <w:rsid w:val="00D04BC6"/>
    <w:rsid w:val="00D05094"/>
    <w:rsid w:val="00D057A2"/>
    <w:rsid w:val="00D06958"/>
    <w:rsid w:val="00D0711B"/>
    <w:rsid w:val="00D07925"/>
    <w:rsid w:val="00D10477"/>
    <w:rsid w:val="00D107C1"/>
    <w:rsid w:val="00D10978"/>
    <w:rsid w:val="00D109C7"/>
    <w:rsid w:val="00D11531"/>
    <w:rsid w:val="00D115C5"/>
    <w:rsid w:val="00D11D7E"/>
    <w:rsid w:val="00D12444"/>
    <w:rsid w:val="00D129A9"/>
    <w:rsid w:val="00D136E4"/>
    <w:rsid w:val="00D1382C"/>
    <w:rsid w:val="00D145E3"/>
    <w:rsid w:val="00D16C0E"/>
    <w:rsid w:val="00D17A5D"/>
    <w:rsid w:val="00D17CEB"/>
    <w:rsid w:val="00D20728"/>
    <w:rsid w:val="00D212B2"/>
    <w:rsid w:val="00D22794"/>
    <w:rsid w:val="00D23688"/>
    <w:rsid w:val="00D23E8F"/>
    <w:rsid w:val="00D241C9"/>
    <w:rsid w:val="00D25D7F"/>
    <w:rsid w:val="00D2643E"/>
    <w:rsid w:val="00D30F3B"/>
    <w:rsid w:val="00D31405"/>
    <w:rsid w:val="00D340B4"/>
    <w:rsid w:val="00D36950"/>
    <w:rsid w:val="00D372F1"/>
    <w:rsid w:val="00D377A5"/>
    <w:rsid w:val="00D402F7"/>
    <w:rsid w:val="00D40E7A"/>
    <w:rsid w:val="00D4126D"/>
    <w:rsid w:val="00D41BE4"/>
    <w:rsid w:val="00D4338A"/>
    <w:rsid w:val="00D44804"/>
    <w:rsid w:val="00D450D5"/>
    <w:rsid w:val="00D47797"/>
    <w:rsid w:val="00D510C8"/>
    <w:rsid w:val="00D51B31"/>
    <w:rsid w:val="00D536D5"/>
    <w:rsid w:val="00D53B94"/>
    <w:rsid w:val="00D53D74"/>
    <w:rsid w:val="00D5414A"/>
    <w:rsid w:val="00D54285"/>
    <w:rsid w:val="00D547E7"/>
    <w:rsid w:val="00D56921"/>
    <w:rsid w:val="00D575BF"/>
    <w:rsid w:val="00D6016F"/>
    <w:rsid w:val="00D6103C"/>
    <w:rsid w:val="00D627F3"/>
    <w:rsid w:val="00D63F52"/>
    <w:rsid w:val="00D64EF7"/>
    <w:rsid w:val="00D65E75"/>
    <w:rsid w:val="00D6620D"/>
    <w:rsid w:val="00D66885"/>
    <w:rsid w:val="00D66FFE"/>
    <w:rsid w:val="00D700AC"/>
    <w:rsid w:val="00D70C14"/>
    <w:rsid w:val="00D7103C"/>
    <w:rsid w:val="00D71B5C"/>
    <w:rsid w:val="00D71C26"/>
    <w:rsid w:val="00D7224E"/>
    <w:rsid w:val="00D7278D"/>
    <w:rsid w:val="00D7280D"/>
    <w:rsid w:val="00D72D80"/>
    <w:rsid w:val="00D746A0"/>
    <w:rsid w:val="00D76469"/>
    <w:rsid w:val="00D76CE4"/>
    <w:rsid w:val="00D7729C"/>
    <w:rsid w:val="00D77354"/>
    <w:rsid w:val="00D77665"/>
    <w:rsid w:val="00D8017C"/>
    <w:rsid w:val="00D813E9"/>
    <w:rsid w:val="00D81669"/>
    <w:rsid w:val="00D81AD1"/>
    <w:rsid w:val="00D82A47"/>
    <w:rsid w:val="00D840A2"/>
    <w:rsid w:val="00D84480"/>
    <w:rsid w:val="00D85205"/>
    <w:rsid w:val="00D8760B"/>
    <w:rsid w:val="00D87688"/>
    <w:rsid w:val="00D911E7"/>
    <w:rsid w:val="00D91E92"/>
    <w:rsid w:val="00D921F3"/>
    <w:rsid w:val="00D92386"/>
    <w:rsid w:val="00D92633"/>
    <w:rsid w:val="00D92696"/>
    <w:rsid w:val="00D92BA3"/>
    <w:rsid w:val="00D92EA9"/>
    <w:rsid w:val="00D951FE"/>
    <w:rsid w:val="00D95294"/>
    <w:rsid w:val="00D95FAC"/>
    <w:rsid w:val="00D96219"/>
    <w:rsid w:val="00DA048E"/>
    <w:rsid w:val="00DA063C"/>
    <w:rsid w:val="00DA138A"/>
    <w:rsid w:val="00DA1B0A"/>
    <w:rsid w:val="00DA20B4"/>
    <w:rsid w:val="00DA23ED"/>
    <w:rsid w:val="00DA2463"/>
    <w:rsid w:val="00DA3187"/>
    <w:rsid w:val="00DA31FC"/>
    <w:rsid w:val="00DA4258"/>
    <w:rsid w:val="00DA4588"/>
    <w:rsid w:val="00DA4D43"/>
    <w:rsid w:val="00DA5544"/>
    <w:rsid w:val="00DA7F52"/>
    <w:rsid w:val="00DA7FCA"/>
    <w:rsid w:val="00DB04F3"/>
    <w:rsid w:val="00DB0783"/>
    <w:rsid w:val="00DB100B"/>
    <w:rsid w:val="00DB283C"/>
    <w:rsid w:val="00DB3710"/>
    <w:rsid w:val="00DB3A33"/>
    <w:rsid w:val="00DB4B3C"/>
    <w:rsid w:val="00DB6243"/>
    <w:rsid w:val="00DB75F7"/>
    <w:rsid w:val="00DC0517"/>
    <w:rsid w:val="00DC1434"/>
    <w:rsid w:val="00DC280D"/>
    <w:rsid w:val="00DC3A58"/>
    <w:rsid w:val="00DC5571"/>
    <w:rsid w:val="00DC723B"/>
    <w:rsid w:val="00DC75A9"/>
    <w:rsid w:val="00DD1883"/>
    <w:rsid w:val="00DD1D21"/>
    <w:rsid w:val="00DD2DE7"/>
    <w:rsid w:val="00DD3633"/>
    <w:rsid w:val="00DD467F"/>
    <w:rsid w:val="00DD51A8"/>
    <w:rsid w:val="00DD5363"/>
    <w:rsid w:val="00DE0138"/>
    <w:rsid w:val="00DE0571"/>
    <w:rsid w:val="00DE0A7E"/>
    <w:rsid w:val="00DE20CA"/>
    <w:rsid w:val="00DE2BC9"/>
    <w:rsid w:val="00DE3068"/>
    <w:rsid w:val="00DE35CF"/>
    <w:rsid w:val="00DE367F"/>
    <w:rsid w:val="00DE3AB8"/>
    <w:rsid w:val="00DE40B1"/>
    <w:rsid w:val="00DE4D6C"/>
    <w:rsid w:val="00DE5242"/>
    <w:rsid w:val="00DE5CAE"/>
    <w:rsid w:val="00DE618D"/>
    <w:rsid w:val="00DE650D"/>
    <w:rsid w:val="00DE6521"/>
    <w:rsid w:val="00DE7657"/>
    <w:rsid w:val="00DF150E"/>
    <w:rsid w:val="00DF270D"/>
    <w:rsid w:val="00DF31B3"/>
    <w:rsid w:val="00DF3367"/>
    <w:rsid w:val="00DF4256"/>
    <w:rsid w:val="00DF5DC9"/>
    <w:rsid w:val="00DF675B"/>
    <w:rsid w:val="00DF7233"/>
    <w:rsid w:val="00DF7E59"/>
    <w:rsid w:val="00E01288"/>
    <w:rsid w:val="00E031D7"/>
    <w:rsid w:val="00E04138"/>
    <w:rsid w:val="00E04483"/>
    <w:rsid w:val="00E05821"/>
    <w:rsid w:val="00E077BA"/>
    <w:rsid w:val="00E077E9"/>
    <w:rsid w:val="00E07914"/>
    <w:rsid w:val="00E07EA6"/>
    <w:rsid w:val="00E1050E"/>
    <w:rsid w:val="00E11DE9"/>
    <w:rsid w:val="00E139FE"/>
    <w:rsid w:val="00E148BA"/>
    <w:rsid w:val="00E14C17"/>
    <w:rsid w:val="00E174A4"/>
    <w:rsid w:val="00E17822"/>
    <w:rsid w:val="00E17EEE"/>
    <w:rsid w:val="00E20619"/>
    <w:rsid w:val="00E20666"/>
    <w:rsid w:val="00E2318F"/>
    <w:rsid w:val="00E233A6"/>
    <w:rsid w:val="00E24734"/>
    <w:rsid w:val="00E25B08"/>
    <w:rsid w:val="00E25B0C"/>
    <w:rsid w:val="00E26DB9"/>
    <w:rsid w:val="00E26EF5"/>
    <w:rsid w:val="00E30113"/>
    <w:rsid w:val="00E30514"/>
    <w:rsid w:val="00E3073B"/>
    <w:rsid w:val="00E31CFD"/>
    <w:rsid w:val="00E321E2"/>
    <w:rsid w:val="00E327A3"/>
    <w:rsid w:val="00E34297"/>
    <w:rsid w:val="00E3578D"/>
    <w:rsid w:val="00E363AD"/>
    <w:rsid w:val="00E3653C"/>
    <w:rsid w:val="00E36981"/>
    <w:rsid w:val="00E40110"/>
    <w:rsid w:val="00E4117E"/>
    <w:rsid w:val="00E412FD"/>
    <w:rsid w:val="00E41C0A"/>
    <w:rsid w:val="00E42956"/>
    <w:rsid w:val="00E4527A"/>
    <w:rsid w:val="00E457CD"/>
    <w:rsid w:val="00E47469"/>
    <w:rsid w:val="00E504E7"/>
    <w:rsid w:val="00E50621"/>
    <w:rsid w:val="00E50955"/>
    <w:rsid w:val="00E51E2B"/>
    <w:rsid w:val="00E527A1"/>
    <w:rsid w:val="00E52C0E"/>
    <w:rsid w:val="00E53856"/>
    <w:rsid w:val="00E540FF"/>
    <w:rsid w:val="00E5522A"/>
    <w:rsid w:val="00E5538E"/>
    <w:rsid w:val="00E55581"/>
    <w:rsid w:val="00E56F19"/>
    <w:rsid w:val="00E56F91"/>
    <w:rsid w:val="00E61D6E"/>
    <w:rsid w:val="00E6229E"/>
    <w:rsid w:val="00E62C40"/>
    <w:rsid w:val="00E62F9F"/>
    <w:rsid w:val="00E6326F"/>
    <w:rsid w:val="00E63FEB"/>
    <w:rsid w:val="00E645C1"/>
    <w:rsid w:val="00E64865"/>
    <w:rsid w:val="00E653C7"/>
    <w:rsid w:val="00E663A9"/>
    <w:rsid w:val="00E7047F"/>
    <w:rsid w:val="00E71CED"/>
    <w:rsid w:val="00E721B6"/>
    <w:rsid w:val="00E7262B"/>
    <w:rsid w:val="00E72B86"/>
    <w:rsid w:val="00E7360E"/>
    <w:rsid w:val="00E73AA4"/>
    <w:rsid w:val="00E74339"/>
    <w:rsid w:val="00E77914"/>
    <w:rsid w:val="00E80D42"/>
    <w:rsid w:val="00E81AF9"/>
    <w:rsid w:val="00E81F11"/>
    <w:rsid w:val="00E81F4B"/>
    <w:rsid w:val="00E8253E"/>
    <w:rsid w:val="00E82A23"/>
    <w:rsid w:val="00E84C50"/>
    <w:rsid w:val="00E8639A"/>
    <w:rsid w:val="00E8672F"/>
    <w:rsid w:val="00E875AE"/>
    <w:rsid w:val="00E875C7"/>
    <w:rsid w:val="00E902C1"/>
    <w:rsid w:val="00E9077F"/>
    <w:rsid w:val="00E90C52"/>
    <w:rsid w:val="00E91422"/>
    <w:rsid w:val="00E92498"/>
    <w:rsid w:val="00E92A01"/>
    <w:rsid w:val="00E92C00"/>
    <w:rsid w:val="00E956B6"/>
    <w:rsid w:val="00E96AB3"/>
    <w:rsid w:val="00E973D1"/>
    <w:rsid w:val="00EA0695"/>
    <w:rsid w:val="00EA14EA"/>
    <w:rsid w:val="00EA1545"/>
    <w:rsid w:val="00EA20C9"/>
    <w:rsid w:val="00EA239D"/>
    <w:rsid w:val="00EA2DDA"/>
    <w:rsid w:val="00EA301B"/>
    <w:rsid w:val="00EA46E5"/>
    <w:rsid w:val="00EA4F49"/>
    <w:rsid w:val="00EA6147"/>
    <w:rsid w:val="00EA7856"/>
    <w:rsid w:val="00EB0345"/>
    <w:rsid w:val="00EB0F7F"/>
    <w:rsid w:val="00EB13F8"/>
    <w:rsid w:val="00EB1506"/>
    <w:rsid w:val="00EB269E"/>
    <w:rsid w:val="00EB3102"/>
    <w:rsid w:val="00EB3740"/>
    <w:rsid w:val="00EB3A7D"/>
    <w:rsid w:val="00EB3C04"/>
    <w:rsid w:val="00EB55C1"/>
    <w:rsid w:val="00EB56BD"/>
    <w:rsid w:val="00EB77F8"/>
    <w:rsid w:val="00EC068D"/>
    <w:rsid w:val="00EC0AAF"/>
    <w:rsid w:val="00EC0DA9"/>
    <w:rsid w:val="00EC1F28"/>
    <w:rsid w:val="00EC2697"/>
    <w:rsid w:val="00EC2ADD"/>
    <w:rsid w:val="00EC486A"/>
    <w:rsid w:val="00EC5FF6"/>
    <w:rsid w:val="00ED0739"/>
    <w:rsid w:val="00ED1470"/>
    <w:rsid w:val="00ED1E4D"/>
    <w:rsid w:val="00ED3A00"/>
    <w:rsid w:val="00ED631A"/>
    <w:rsid w:val="00ED6C30"/>
    <w:rsid w:val="00ED6CB2"/>
    <w:rsid w:val="00EE121C"/>
    <w:rsid w:val="00EE1672"/>
    <w:rsid w:val="00EE1816"/>
    <w:rsid w:val="00EE1D8F"/>
    <w:rsid w:val="00EE319B"/>
    <w:rsid w:val="00EE392D"/>
    <w:rsid w:val="00EE3CC7"/>
    <w:rsid w:val="00EE5324"/>
    <w:rsid w:val="00EE5A50"/>
    <w:rsid w:val="00EE6DB2"/>
    <w:rsid w:val="00EE747C"/>
    <w:rsid w:val="00EF0097"/>
    <w:rsid w:val="00EF0533"/>
    <w:rsid w:val="00EF1D25"/>
    <w:rsid w:val="00EF1E6E"/>
    <w:rsid w:val="00EF23FF"/>
    <w:rsid w:val="00EF4D03"/>
    <w:rsid w:val="00EF6188"/>
    <w:rsid w:val="00EF705A"/>
    <w:rsid w:val="00EF71E3"/>
    <w:rsid w:val="00EF75AE"/>
    <w:rsid w:val="00EF75F1"/>
    <w:rsid w:val="00EF7905"/>
    <w:rsid w:val="00F008D7"/>
    <w:rsid w:val="00F00E03"/>
    <w:rsid w:val="00F0265D"/>
    <w:rsid w:val="00F02B9C"/>
    <w:rsid w:val="00F03048"/>
    <w:rsid w:val="00F034FF"/>
    <w:rsid w:val="00F04268"/>
    <w:rsid w:val="00F04423"/>
    <w:rsid w:val="00F0519C"/>
    <w:rsid w:val="00F05838"/>
    <w:rsid w:val="00F05A7A"/>
    <w:rsid w:val="00F0693E"/>
    <w:rsid w:val="00F0733B"/>
    <w:rsid w:val="00F0749D"/>
    <w:rsid w:val="00F07985"/>
    <w:rsid w:val="00F07CB1"/>
    <w:rsid w:val="00F113C9"/>
    <w:rsid w:val="00F11E44"/>
    <w:rsid w:val="00F1253B"/>
    <w:rsid w:val="00F13AEB"/>
    <w:rsid w:val="00F13E77"/>
    <w:rsid w:val="00F148A9"/>
    <w:rsid w:val="00F14BA3"/>
    <w:rsid w:val="00F14FF8"/>
    <w:rsid w:val="00F156A9"/>
    <w:rsid w:val="00F20C7A"/>
    <w:rsid w:val="00F21B23"/>
    <w:rsid w:val="00F223A0"/>
    <w:rsid w:val="00F22895"/>
    <w:rsid w:val="00F252DA"/>
    <w:rsid w:val="00F26206"/>
    <w:rsid w:val="00F26532"/>
    <w:rsid w:val="00F26B14"/>
    <w:rsid w:val="00F30A04"/>
    <w:rsid w:val="00F31594"/>
    <w:rsid w:val="00F31A56"/>
    <w:rsid w:val="00F31A74"/>
    <w:rsid w:val="00F326B2"/>
    <w:rsid w:val="00F336C3"/>
    <w:rsid w:val="00F34799"/>
    <w:rsid w:val="00F35AED"/>
    <w:rsid w:val="00F35BE4"/>
    <w:rsid w:val="00F36814"/>
    <w:rsid w:val="00F375D2"/>
    <w:rsid w:val="00F37BA9"/>
    <w:rsid w:val="00F40A53"/>
    <w:rsid w:val="00F41369"/>
    <w:rsid w:val="00F41D8A"/>
    <w:rsid w:val="00F4220B"/>
    <w:rsid w:val="00F4279D"/>
    <w:rsid w:val="00F42C8E"/>
    <w:rsid w:val="00F43278"/>
    <w:rsid w:val="00F46B52"/>
    <w:rsid w:val="00F46BB5"/>
    <w:rsid w:val="00F47E3D"/>
    <w:rsid w:val="00F50960"/>
    <w:rsid w:val="00F50B60"/>
    <w:rsid w:val="00F51030"/>
    <w:rsid w:val="00F51292"/>
    <w:rsid w:val="00F5162E"/>
    <w:rsid w:val="00F5246C"/>
    <w:rsid w:val="00F52637"/>
    <w:rsid w:val="00F529C3"/>
    <w:rsid w:val="00F52EEC"/>
    <w:rsid w:val="00F54663"/>
    <w:rsid w:val="00F55731"/>
    <w:rsid w:val="00F55BEA"/>
    <w:rsid w:val="00F56933"/>
    <w:rsid w:val="00F60B64"/>
    <w:rsid w:val="00F614C1"/>
    <w:rsid w:val="00F61F4E"/>
    <w:rsid w:val="00F63028"/>
    <w:rsid w:val="00F63254"/>
    <w:rsid w:val="00F634F5"/>
    <w:rsid w:val="00F655CC"/>
    <w:rsid w:val="00F660DC"/>
    <w:rsid w:val="00F66129"/>
    <w:rsid w:val="00F66A46"/>
    <w:rsid w:val="00F66F5D"/>
    <w:rsid w:val="00F6738D"/>
    <w:rsid w:val="00F67680"/>
    <w:rsid w:val="00F678EE"/>
    <w:rsid w:val="00F67D71"/>
    <w:rsid w:val="00F70302"/>
    <w:rsid w:val="00F713CD"/>
    <w:rsid w:val="00F71FBF"/>
    <w:rsid w:val="00F72033"/>
    <w:rsid w:val="00F727E6"/>
    <w:rsid w:val="00F72BDB"/>
    <w:rsid w:val="00F74032"/>
    <w:rsid w:val="00F743AD"/>
    <w:rsid w:val="00F749B9"/>
    <w:rsid w:val="00F74E9C"/>
    <w:rsid w:val="00F75CF7"/>
    <w:rsid w:val="00F76605"/>
    <w:rsid w:val="00F7675C"/>
    <w:rsid w:val="00F76AE4"/>
    <w:rsid w:val="00F77344"/>
    <w:rsid w:val="00F7793F"/>
    <w:rsid w:val="00F804B3"/>
    <w:rsid w:val="00F80864"/>
    <w:rsid w:val="00F80B98"/>
    <w:rsid w:val="00F81088"/>
    <w:rsid w:val="00F81332"/>
    <w:rsid w:val="00F82EE2"/>
    <w:rsid w:val="00F83152"/>
    <w:rsid w:val="00F831C5"/>
    <w:rsid w:val="00F835EA"/>
    <w:rsid w:val="00F8397A"/>
    <w:rsid w:val="00F843AF"/>
    <w:rsid w:val="00F84C07"/>
    <w:rsid w:val="00F84D7D"/>
    <w:rsid w:val="00F858D8"/>
    <w:rsid w:val="00F85B3F"/>
    <w:rsid w:val="00F85B63"/>
    <w:rsid w:val="00F86AB0"/>
    <w:rsid w:val="00F872E4"/>
    <w:rsid w:val="00F87843"/>
    <w:rsid w:val="00F912FC"/>
    <w:rsid w:val="00F921D2"/>
    <w:rsid w:val="00F92E81"/>
    <w:rsid w:val="00F93A54"/>
    <w:rsid w:val="00F949A0"/>
    <w:rsid w:val="00F94F99"/>
    <w:rsid w:val="00F95B7B"/>
    <w:rsid w:val="00F978FF"/>
    <w:rsid w:val="00F979B9"/>
    <w:rsid w:val="00FA025C"/>
    <w:rsid w:val="00FA0302"/>
    <w:rsid w:val="00FA0805"/>
    <w:rsid w:val="00FA0BB3"/>
    <w:rsid w:val="00FA0D72"/>
    <w:rsid w:val="00FA1A32"/>
    <w:rsid w:val="00FA1E8F"/>
    <w:rsid w:val="00FA2153"/>
    <w:rsid w:val="00FA37B4"/>
    <w:rsid w:val="00FA55A0"/>
    <w:rsid w:val="00FA73E9"/>
    <w:rsid w:val="00FA7786"/>
    <w:rsid w:val="00FA7EEF"/>
    <w:rsid w:val="00FB0FF1"/>
    <w:rsid w:val="00FB13F0"/>
    <w:rsid w:val="00FB23CB"/>
    <w:rsid w:val="00FB3185"/>
    <w:rsid w:val="00FB3504"/>
    <w:rsid w:val="00FB4644"/>
    <w:rsid w:val="00FB4BA4"/>
    <w:rsid w:val="00FB55F0"/>
    <w:rsid w:val="00FB5E01"/>
    <w:rsid w:val="00FB7111"/>
    <w:rsid w:val="00FB74B1"/>
    <w:rsid w:val="00FB75C1"/>
    <w:rsid w:val="00FB7848"/>
    <w:rsid w:val="00FC2705"/>
    <w:rsid w:val="00FC4178"/>
    <w:rsid w:val="00FC41AA"/>
    <w:rsid w:val="00FC422A"/>
    <w:rsid w:val="00FC4AD8"/>
    <w:rsid w:val="00FC6431"/>
    <w:rsid w:val="00FC69A6"/>
    <w:rsid w:val="00FC6A1A"/>
    <w:rsid w:val="00FD0D7A"/>
    <w:rsid w:val="00FD296E"/>
    <w:rsid w:val="00FD3752"/>
    <w:rsid w:val="00FD5350"/>
    <w:rsid w:val="00FD55E1"/>
    <w:rsid w:val="00FD6CC7"/>
    <w:rsid w:val="00FD7304"/>
    <w:rsid w:val="00FD74E0"/>
    <w:rsid w:val="00FD7CB3"/>
    <w:rsid w:val="00FE0155"/>
    <w:rsid w:val="00FE0843"/>
    <w:rsid w:val="00FE11AF"/>
    <w:rsid w:val="00FE15FA"/>
    <w:rsid w:val="00FE17FD"/>
    <w:rsid w:val="00FE25B7"/>
    <w:rsid w:val="00FE39E9"/>
    <w:rsid w:val="00FE622C"/>
    <w:rsid w:val="00FE6AC5"/>
    <w:rsid w:val="00FE7AFF"/>
    <w:rsid w:val="00FF025A"/>
    <w:rsid w:val="00FF0360"/>
    <w:rsid w:val="00FF0400"/>
    <w:rsid w:val="00FF0792"/>
    <w:rsid w:val="00FF0D0D"/>
    <w:rsid w:val="00FF1CB4"/>
    <w:rsid w:val="00FF3383"/>
    <w:rsid w:val="00FF362C"/>
    <w:rsid w:val="00FF3880"/>
    <w:rsid w:val="00FF3984"/>
    <w:rsid w:val="00FF5CD5"/>
    <w:rsid w:val="00FF5E8D"/>
  </w:rsids>
  <m:mathPr>
    <m:mathFont m:val="Cambria Math"/>
    <m:brkBin m:val="before"/>
    <m:brkBinSub m:val="--"/>
    <m:smallFrac m:val="0"/>
    <m:dispDef/>
    <m:lMargin m:val="0"/>
    <m:rMargin m:val="0"/>
    <m:defJc m:val="centerGroup"/>
    <m:wrapIndent m:val="1440"/>
    <m:intLim m:val="subSup"/>
    <m:naryLim m:val="undOvr"/>
  </m:mathPr>
  <w:themeFontLang w:val="en-AU"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610C2"/>
  <w15:docId w15:val="{DD26BDE1-1F3A-46EA-A5F3-D2CC949BD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E77"/>
  </w:style>
  <w:style w:type="paragraph" w:styleId="Heading1">
    <w:name w:val="heading 1"/>
    <w:basedOn w:val="Normal"/>
    <w:next w:val="Normal"/>
    <w:link w:val="Heading1Char"/>
    <w:uiPriority w:val="9"/>
    <w:qFormat/>
    <w:rsid w:val="005A734E"/>
    <w:pPr>
      <w:keepNext/>
      <w:keepLines/>
      <w:spacing w:before="480"/>
      <w:contextualSpacing/>
      <w:outlineLvl w:val="0"/>
    </w:pPr>
    <w:rPr>
      <w:rFonts w:asciiTheme="majorHAnsi" w:eastAsiaTheme="majorEastAsia" w:hAnsiTheme="majorHAnsi" w:cstheme="majorBidi"/>
      <w:b/>
      <w:bCs/>
      <w:color w:val="410B68" w:themeColor="accent1" w:themeShade="BF"/>
      <w:sz w:val="40"/>
      <w:szCs w:val="28"/>
    </w:rPr>
  </w:style>
  <w:style w:type="paragraph" w:styleId="Heading2">
    <w:name w:val="heading 2"/>
    <w:basedOn w:val="Normal"/>
    <w:next w:val="Normal"/>
    <w:link w:val="Heading2Char"/>
    <w:uiPriority w:val="9"/>
    <w:unhideWhenUsed/>
    <w:qFormat/>
    <w:rsid w:val="005A734E"/>
    <w:pPr>
      <w:keepNext/>
      <w:keepLines/>
      <w:spacing w:before="240" w:after="60"/>
      <w:outlineLvl w:val="1"/>
    </w:pPr>
    <w:rPr>
      <w:rFonts w:asciiTheme="majorHAnsi" w:eastAsiaTheme="majorEastAsia" w:hAnsiTheme="majorHAnsi" w:cstheme="majorBidi"/>
      <w:b/>
      <w:bCs/>
      <w:color w:val="595959" w:themeColor="text1" w:themeTint="A6"/>
      <w:sz w:val="32"/>
      <w:szCs w:val="26"/>
    </w:rPr>
  </w:style>
  <w:style w:type="paragraph" w:styleId="Heading3">
    <w:name w:val="heading 3"/>
    <w:basedOn w:val="Normal"/>
    <w:next w:val="Normal"/>
    <w:link w:val="Heading3Char"/>
    <w:uiPriority w:val="9"/>
    <w:unhideWhenUsed/>
    <w:qFormat/>
    <w:rsid w:val="006E029D"/>
    <w:pPr>
      <w:spacing w:before="240" w:after="60" w:line="264" w:lineRule="auto"/>
      <w:outlineLvl w:val="2"/>
    </w:pPr>
    <w:rPr>
      <w:b/>
      <w:bCs/>
      <w:color w:val="595959" w:themeColor="text1" w:themeTint="A6"/>
      <w:sz w:val="26"/>
      <w:szCs w:val="26"/>
    </w:rPr>
  </w:style>
  <w:style w:type="paragraph" w:styleId="Heading4">
    <w:name w:val="heading 4"/>
    <w:basedOn w:val="Heading5"/>
    <w:next w:val="Normal"/>
    <w:link w:val="Heading4Char"/>
    <w:uiPriority w:val="9"/>
    <w:unhideWhenUsed/>
    <w:qFormat/>
    <w:rsid w:val="003C0125"/>
    <w:pPr>
      <w:spacing w:before="120" w:after="120"/>
      <w:outlineLvl w:val="3"/>
    </w:pPr>
  </w:style>
  <w:style w:type="paragraph" w:styleId="Heading5">
    <w:name w:val="heading 5"/>
    <w:basedOn w:val="Normal"/>
    <w:next w:val="Normal"/>
    <w:link w:val="Heading5Char"/>
    <w:uiPriority w:val="9"/>
    <w:unhideWhenUsed/>
    <w:rsid w:val="00576F7E"/>
    <w:pPr>
      <w:spacing w:before="200" w:after="60"/>
      <w:outlineLvl w:val="4"/>
    </w:pPr>
    <w:rPr>
      <w:b/>
      <w:color w:val="404040" w:themeColor="text1" w:themeTint="BF"/>
    </w:rPr>
  </w:style>
  <w:style w:type="paragraph" w:styleId="Heading6">
    <w:name w:val="heading 6"/>
    <w:basedOn w:val="Normal"/>
    <w:next w:val="Normal"/>
    <w:link w:val="Heading6Char"/>
    <w:uiPriority w:val="9"/>
    <w:semiHidden/>
    <w:unhideWhenUsed/>
    <w:rsid w:val="002C05E5"/>
    <w:pPr>
      <w:keepNext/>
      <w:keepLines/>
      <w:spacing w:before="200" w:after="0"/>
      <w:outlineLvl w:val="5"/>
    </w:pPr>
    <w:rPr>
      <w:rFonts w:asciiTheme="majorHAnsi" w:eastAsiaTheme="majorEastAsia" w:hAnsiTheme="majorHAnsi" w:cstheme="majorBidi"/>
      <w:i/>
      <w:iCs/>
      <w:color w:val="2B0745" w:themeColor="accent1" w:themeShade="7F"/>
    </w:rPr>
  </w:style>
  <w:style w:type="paragraph" w:styleId="Heading7">
    <w:name w:val="heading 7"/>
    <w:basedOn w:val="Normal"/>
    <w:next w:val="Normal"/>
    <w:link w:val="Heading7Char"/>
    <w:uiPriority w:val="9"/>
    <w:semiHidden/>
    <w:unhideWhenUsed/>
    <w:qFormat/>
    <w:rsid w:val="002C05E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C05E5"/>
    <w:pPr>
      <w:keepNext/>
      <w:keepLines/>
      <w:spacing w:before="200" w:after="0"/>
      <w:outlineLvl w:val="7"/>
    </w:pPr>
    <w:rPr>
      <w:rFonts w:asciiTheme="majorHAnsi" w:eastAsiaTheme="majorEastAsia" w:hAnsiTheme="majorHAnsi" w:cstheme="majorBidi"/>
      <w:color w:val="580F8B" w:themeColor="accent1"/>
      <w:szCs w:val="20"/>
    </w:rPr>
  </w:style>
  <w:style w:type="paragraph" w:styleId="Heading9">
    <w:name w:val="heading 9"/>
    <w:basedOn w:val="Normal"/>
    <w:next w:val="Normal"/>
    <w:link w:val="Heading9Char"/>
    <w:uiPriority w:val="9"/>
    <w:semiHidden/>
    <w:unhideWhenUsed/>
    <w:qFormat/>
    <w:rsid w:val="002C05E5"/>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34E"/>
    <w:rPr>
      <w:rFonts w:asciiTheme="majorHAnsi" w:eastAsiaTheme="majorEastAsia" w:hAnsiTheme="majorHAnsi" w:cstheme="majorBidi"/>
      <w:b/>
      <w:bCs/>
      <w:color w:val="410B68" w:themeColor="accent1" w:themeShade="BF"/>
      <w:sz w:val="40"/>
      <w:szCs w:val="28"/>
    </w:rPr>
  </w:style>
  <w:style w:type="character" w:customStyle="1" w:styleId="Heading2Char">
    <w:name w:val="Heading 2 Char"/>
    <w:basedOn w:val="DefaultParagraphFont"/>
    <w:link w:val="Heading2"/>
    <w:uiPriority w:val="9"/>
    <w:rsid w:val="005A734E"/>
    <w:rPr>
      <w:rFonts w:asciiTheme="majorHAnsi" w:eastAsiaTheme="majorEastAsia" w:hAnsiTheme="majorHAnsi" w:cstheme="majorBidi"/>
      <w:b/>
      <w:bCs/>
      <w:color w:val="595959" w:themeColor="text1" w:themeTint="A6"/>
      <w:sz w:val="32"/>
      <w:szCs w:val="26"/>
    </w:rPr>
  </w:style>
  <w:style w:type="character" w:customStyle="1" w:styleId="Heading3Char">
    <w:name w:val="Heading 3 Char"/>
    <w:basedOn w:val="DefaultParagraphFont"/>
    <w:link w:val="Heading3"/>
    <w:uiPriority w:val="9"/>
    <w:rsid w:val="006E029D"/>
    <w:rPr>
      <w:b/>
      <w:bCs/>
      <w:color w:val="595959" w:themeColor="text1" w:themeTint="A6"/>
      <w:sz w:val="26"/>
      <w:szCs w:val="26"/>
    </w:rPr>
  </w:style>
  <w:style w:type="character" w:customStyle="1" w:styleId="Heading4Char">
    <w:name w:val="Heading 4 Char"/>
    <w:basedOn w:val="DefaultParagraphFont"/>
    <w:link w:val="Heading4"/>
    <w:uiPriority w:val="9"/>
    <w:rsid w:val="003C0125"/>
    <w:rPr>
      <w:b/>
      <w:color w:val="404040" w:themeColor="text1" w:themeTint="BF"/>
    </w:rPr>
  </w:style>
  <w:style w:type="character" w:customStyle="1" w:styleId="Heading5Char">
    <w:name w:val="Heading 5 Char"/>
    <w:basedOn w:val="DefaultParagraphFont"/>
    <w:link w:val="Heading5"/>
    <w:uiPriority w:val="9"/>
    <w:rsid w:val="00576F7E"/>
    <w:rPr>
      <w:b/>
      <w:color w:val="404040" w:themeColor="text1" w:themeTint="BF"/>
    </w:rPr>
  </w:style>
  <w:style w:type="character" w:customStyle="1" w:styleId="Heading6Char">
    <w:name w:val="Heading 6 Char"/>
    <w:basedOn w:val="DefaultParagraphFont"/>
    <w:link w:val="Heading6"/>
    <w:uiPriority w:val="9"/>
    <w:semiHidden/>
    <w:rsid w:val="002C05E5"/>
    <w:rPr>
      <w:rFonts w:asciiTheme="majorHAnsi" w:eastAsiaTheme="majorEastAsia" w:hAnsiTheme="majorHAnsi" w:cstheme="majorBidi"/>
      <w:i/>
      <w:iCs/>
      <w:color w:val="2B0745" w:themeColor="accent1" w:themeShade="7F"/>
    </w:rPr>
  </w:style>
  <w:style w:type="character" w:customStyle="1" w:styleId="Heading7Char">
    <w:name w:val="Heading 7 Char"/>
    <w:basedOn w:val="DefaultParagraphFont"/>
    <w:link w:val="Heading7"/>
    <w:uiPriority w:val="9"/>
    <w:semiHidden/>
    <w:rsid w:val="002C05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C05E5"/>
    <w:rPr>
      <w:rFonts w:asciiTheme="majorHAnsi" w:eastAsiaTheme="majorEastAsia" w:hAnsiTheme="majorHAnsi" w:cstheme="majorBidi"/>
      <w:color w:val="580F8B" w:themeColor="accent1"/>
      <w:sz w:val="20"/>
      <w:szCs w:val="20"/>
    </w:rPr>
  </w:style>
  <w:style w:type="character" w:customStyle="1" w:styleId="Heading9Char">
    <w:name w:val="Heading 9 Char"/>
    <w:basedOn w:val="DefaultParagraphFont"/>
    <w:link w:val="Heading9"/>
    <w:uiPriority w:val="9"/>
    <w:semiHidden/>
    <w:rsid w:val="002C05E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C05E5"/>
    <w:pPr>
      <w:spacing w:line="240" w:lineRule="auto"/>
    </w:pPr>
    <w:rPr>
      <w:b/>
      <w:bCs/>
      <w:color w:val="580F8B" w:themeColor="accent1"/>
      <w:sz w:val="18"/>
      <w:szCs w:val="18"/>
    </w:rPr>
  </w:style>
  <w:style w:type="paragraph" w:styleId="ListParagraph">
    <w:name w:val="List Paragraph"/>
    <w:basedOn w:val="Normal"/>
    <w:uiPriority w:val="34"/>
    <w:qFormat/>
    <w:rsid w:val="00F13E77"/>
    <w:pPr>
      <w:contextualSpacing/>
    </w:pPr>
  </w:style>
  <w:style w:type="paragraph" w:styleId="TOCHeading">
    <w:name w:val="TOC Heading"/>
    <w:basedOn w:val="Normal"/>
    <w:next w:val="Normal"/>
    <w:uiPriority w:val="39"/>
    <w:unhideWhenUsed/>
    <w:qFormat/>
    <w:rsid w:val="00F13E77"/>
    <w:rPr>
      <w:b/>
      <w:color w:val="580F8B"/>
      <w:sz w:val="40"/>
    </w:rPr>
  </w:style>
  <w:style w:type="paragraph" w:styleId="Header">
    <w:name w:val="header"/>
    <w:basedOn w:val="Normal"/>
    <w:link w:val="HeaderChar"/>
    <w:uiPriority w:val="99"/>
    <w:unhideWhenUsed/>
    <w:rsid w:val="003D3CBD"/>
    <w:pPr>
      <w:tabs>
        <w:tab w:val="center" w:pos="4513"/>
        <w:tab w:val="right" w:pos="9026"/>
      </w:tabs>
      <w:spacing w:after="0" w:line="240" w:lineRule="auto"/>
    </w:pPr>
    <w:rPr>
      <w:color w:val="4E3063" w:themeColor="accent3" w:themeShade="80"/>
    </w:rPr>
  </w:style>
  <w:style w:type="character" w:customStyle="1" w:styleId="HeaderChar">
    <w:name w:val="Header Char"/>
    <w:basedOn w:val="DefaultParagraphFont"/>
    <w:link w:val="Header"/>
    <w:uiPriority w:val="99"/>
    <w:rsid w:val="003D3CBD"/>
    <w:rPr>
      <w:rFonts w:ascii="Arial" w:hAnsi="Arial"/>
      <w:color w:val="4E3063" w:themeColor="accent3" w:themeShade="80"/>
    </w:rPr>
  </w:style>
  <w:style w:type="paragraph" w:styleId="Footer">
    <w:name w:val="footer"/>
    <w:basedOn w:val="Normal"/>
    <w:link w:val="FooterChar"/>
    <w:uiPriority w:val="99"/>
    <w:unhideWhenUsed/>
    <w:rsid w:val="0074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128"/>
    <w:rPr>
      <w:rFonts w:ascii="Arial" w:hAnsi="Arial"/>
      <w:sz w:val="20"/>
    </w:rPr>
  </w:style>
  <w:style w:type="paragraph" w:styleId="BalloonText">
    <w:name w:val="Balloon Text"/>
    <w:basedOn w:val="Normal"/>
    <w:link w:val="BalloonTextChar"/>
    <w:uiPriority w:val="99"/>
    <w:semiHidden/>
    <w:unhideWhenUsed/>
    <w:rsid w:val="007421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128"/>
    <w:rPr>
      <w:rFonts w:ascii="Tahoma" w:hAnsi="Tahoma" w:cs="Tahoma"/>
      <w:sz w:val="16"/>
      <w:szCs w:val="16"/>
    </w:rPr>
  </w:style>
  <w:style w:type="table" w:styleId="TableGrid">
    <w:name w:val="Table Grid"/>
    <w:basedOn w:val="TableNormal"/>
    <w:uiPriority w:val="59"/>
    <w:rsid w:val="00C57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32C7"/>
    <w:rPr>
      <w:color w:val="580F8B" w:themeColor="hyperlink"/>
      <w:u w:val="none"/>
    </w:rPr>
  </w:style>
  <w:style w:type="paragraph" w:styleId="TOC3">
    <w:name w:val="toc 3"/>
    <w:basedOn w:val="Normal"/>
    <w:next w:val="Normal"/>
    <w:autoRedefine/>
    <w:uiPriority w:val="39"/>
    <w:unhideWhenUsed/>
    <w:qFormat/>
    <w:rsid w:val="00AE0CDE"/>
    <w:pPr>
      <w:spacing w:after="0"/>
      <w:ind w:left="442"/>
    </w:pPr>
    <w:rPr>
      <w:sz w:val="20"/>
    </w:rPr>
  </w:style>
  <w:style w:type="paragraph" w:styleId="TOC1">
    <w:name w:val="toc 1"/>
    <w:basedOn w:val="Normal"/>
    <w:next w:val="Normal"/>
    <w:uiPriority w:val="39"/>
    <w:rsid w:val="001F335C"/>
    <w:pPr>
      <w:tabs>
        <w:tab w:val="right" w:leader="dot" w:pos="9072"/>
      </w:tabs>
      <w:spacing w:after="0" w:line="360" w:lineRule="auto"/>
    </w:pPr>
    <w:rPr>
      <w:b/>
      <w:bCs/>
      <w:kern w:val="2"/>
      <w:lang w:eastAsia="ja-JP"/>
      <w14:ligatures w14:val="standardContextual"/>
    </w:rPr>
  </w:style>
  <w:style w:type="paragraph" w:styleId="TOC2">
    <w:name w:val="toc 2"/>
    <w:basedOn w:val="Normal"/>
    <w:next w:val="Normal"/>
    <w:uiPriority w:val="39"/>
    <w:rsid w:val="001F335C"/>
    <w:pPr>
      <w:tabs>
        <w:tab w:val="right" w:leader="dot" w:pos="9072"/>
      </w:tabs>
      <w:spacing w:after="0" w:line="360" w:lineRule="auto"/>
      <w:ind w:left="284"/>
    </w:pPr>
    <w:rPr>
      <w:kern w:val="2"/>
      <w:lang w:eastAsia="ja-JP"/>
      <w14:ligatures w14:val="standardContextual"/>
    </w:rPr>
  </w:style>
  <w:style w:type="character" w:styleId="FollowedHyperlink">
    <w:name w:val="FollowedHyperlink"/>
    <w:basedOn w:val="DefaultParagraphFont"/>
    <w:uiPriority w:val="99"/>
    <w:semiHidden/>
    <w:unhideWhenUsed/>
    <w:rsid w:val="008612C9"/>
    <w:rPr>
      <w:color w:val="595959" w:themeColor="followedHyperlink"/>
      <w:u w:val="single"/>
    </w:rPr>
  </w:style>
  <w:style w:type="character" w:styleId="CommentReference">
    <w:name w:val="annotation reference"/>
    <w:basedOn w:val="DefaultParagraphFont"/>
    <w:uiPriority w:val="99"/>
    <w:semiHidden/>
    <w:unhideWhenUsed/>
    <w:rsid w:val="008B2273"/>
    <w:rPr>
      <w:sz w:val="16"/>
      <w:szCs w:val="16"/>
    </w:rPr>
  </w:style>
  <w:style w:type="paragraph" w:styleId="CommentSubject">
    <w:name w:val="annotation subject"/>
    <w:basedOn w:val="Normal"/>
    <w:next w:val="Normal"/>
    <w:link w:val="CommentSubjectChar"/>
    <w:uiPriority w:val="99"/>
    <w:semiHidden/>
    <w:unhideWhenUsed/>
    <w:rsid w:val="00713C27"/>
    <w:rPr>
      <w:b/>
      <w:bCs/>
    </w:rPr>
  </w:style>
  <w:style w:type="character" w:customStyle="1" w:styleId="CommentSubjectChar">
    <w:name w:val="Comment Subject Char"/>
    <w:basedOn w:val="DefaultParagraphFont"/>
    <w:link w:val="CommentSubject"/>
    <w:uiPriority w:val="99"/>
    <w:semiHidden/>
    <w:rsid w:val="00713C27"/>
    <w:rPr>
      <w:b/>
      <w:bCs/>
      <w:sz w:val="20"/>
      <w:szCs w:val="20"/>
    </w:rPr>
  </w:style>
  <w:style w:type="paragraph" w:styleId="Revision">
    <w:name w:val="Revision"/>
    <w:hidden/>
    <w:uiPriority w:val="99"/>
    <w:semiHidden/>
    <w:rsid w:val="002A595A"/>
    <w:pPr>
      <w:spacing w:after="0" w:line="240" w:lineRule="auto"/>
    </w:pPr>
  </w:style>
  <w:style w:type="paragraph" w:styleId="NoSpacing">
    <w:name w:val="No Spacing"/>
    <w:basedOn w:val="Normal"/>
    <w:uiPriority w:val="1"/>
    <w:qFormat/>
    <w:rsid w:val="00F13E77"/>
    <w:pPr>
      <w:keepNext/>
      <w:spacing w:after="0"/>
    </w:pPr>
    <w:rPr>
      <w:rFonts w:cs="Times New Roman"/>
    </w:rPr>
  </w:style>
  <w:style w:type="numbering" w:customStyle="1" w:styleId="SCSANumberedList">
    <w:name w:val="SCSA Numbered List"/>
    <w:uiPriority w:val="99"/>
    <w:rsid w:val="00CE3168"/>
    <w:pPr>
      <w:numPr>
        <w:numId w:val="49"/>
      </w:numPr>
    </w:pPr>
  </w:style>
  <w:style w:type="paragraph" w:customStyle="1" w:styleId="SCSAHeading1">
    <w:name w:val="SCSA Heading 1"/>
    <w:basedOn w:val="Normal"/>
    <w:qFormat/>
    <w:rsid w:val="001F335C"/>
    <w:pPr>
      <w:keepNext/>
      <w:outlineLvl w:val="0"/>
    </w:pPr>
    <w:rPr>
      <w:rFonts w:asciiTheme="majorHAnsi" w:eastAsiaTheme="majorEastAsia" w:hAnsiTheme="majorHAnsi" w:cstheme="majorBidi"/>
      <w:b/>
      <w:bCs/>
      <w:color w:val="580F8B" w:themeColor="accent1"/>
      <w:sz w:val="36"/>
      <w:szCs w:val="36"/>
      <w14:ligatures w14:val="standardContextual"/>
    </w:rPr>
  </w:style>
  <w:style w:type="paragraph" w:customStyle="1" w:styleId="SCSAAppendixHeading1">
    <w:name w:val="SCSA Appendix Heading 1"/>
    <w:basedOn w:val="SCSAHeading1"/>
    <w:qFormat/>
    <w:rsid w:val="001F335C"/>
  </w:style>
  <w:style w:type="paragraph" w:customStyle="1" w:styleId="SCSAHeading3">
    <w:name w:val="SCSA Heading 3"/>
    <w:basedOn w:val="Normal"/>
    <w:qFormat/>
    <w:rsid w:val="001F335C"/>
    <w:pPr>
      <w:keepNext/>
      <w:outlineLvl w:val="2"/>
    </w:pPr>
    <w:rPr>
      <w:rFonts w:asciiTheme="majorHAnsi" w:eastAsiaTheme="majorEastAsia" w:hAnsiTheme="majorHAnsi" w:cstheme="majorBidi"/>
      <w:b/>
      <w:bCs/>
      <w:color w:val="595959" w:themeColor="accent6"/>
      <w:sz w:val="28"/>
      <w:szCs w:val="28"/>
      <w14:ligatures w14:val="standardContextual"/>
    </w:rPr>
  </w:style>
  <w:style w:type="paragraph" w:customStyle="1" w:styleId="SCSAAppendixHeading2">
    <w:name w:val="SCSA Appendix Heading 2"/>
    <w:basedOn w:val="SCSAHeading3"/>
    <w:qFormat/>
    <w:rsid w:val="001F335C"/>
    <w:pPr>
      <w:outlineLvl w:val="1"/>
    </w:pPr>
  </w:style>
  <w:style w:type="paragraph" w:customStyle="1" w:styleId="SCSAHeading4">
    <w:name w:val="SCSA Heading 4"/>
    <w:basedOn w:val="Normal"/>
    <w:qFormat/>
    <w:rsid w:val="001F335C"/>
    <w:pPr>
      <w:keepNext/>
      <w:outlineLvl w:val="3"/>
    </w:pPr>
    <w:rPr>
      <w:rFonts w:asciiTheme="majorHAnsi" w:eastAsiaTheme="majorEastAsia" w:hAnsiTheme="majorHAnsi" w:cstheme="majorBidi"/>
      <w:b/>
      <w:bCs/>
      <w:sz w:val="24"/>
      <w:szCs w:val="24"/>
      <w:lang w:eastAsia="en-AU"/>
      <w14:ligatures w14:val="standardContextual"/>
    </w:rPr>
  </w:style>
  <w:style w:type="paragraph" w:customStyle="1" w:styleId="SCSAAppendixHeading3">
    <w:name w:val="SCSA Appendix Heading 3"/>
    <w:basedOn w:val="SCSAHeading4"/>
    <w:qFormat/>
    <w:rsid w:val="001F335C"/>
    <w:pPr>
      <w:spacing w:after="0"/>
      <w:outlineLvl w:val="9"/>
    </w:pPr>
  </w:style>
  <w:style w:type="numbering" w:customStyle="1" w:styleId="SCSABulletList">
    <w:name w:val="SCSA Bullet List"/>
    <w:uiPriority w:val="99"/>
    <w:rsid w:val="001F335C"/>
    <w:pPr>
      <w:numPr>
        <w:numId w:val="4"/>
      </w:numPr>
    </w:pPr>
  </w:style>
  <w:style w:type="paragraph" w:customStyle="1" w:styleId="SCSAFooterodd">
    <w:name w:val="SCSA Footer odd"/>
    <w:basedOn w:val="Normal"/>
    <w:qFormat/>
    <w:rsid w:val="001F335C"/>
    <w:pPr>
      <w:pBdr>
        <w:top w:val="single" w:sz="4" w:space="1" w:color="580F8B" w:themeColor="accent1"/>
      </w:pBdr>
      <w:jc w:val="right"/>
    </w:pPr>
    <w:rPr>
      <w:color w:val="580F8B" w:themeColor="accent1"/>
      <w:sz w:val="18"/>
      <w:szCs w:val="18"/>
      <w:lang w:eastAsia="en-AU"/>
      <w14:ligatures w14:val="standardContextual"/>
    </w:rPr>
  </w:style>
  <w:style w:type="paragraph" w:customStyle="1" w:styleId="SCSAFootereven">
    <w:name w:val="SCSA Footer even"/>
    <w:basedOn w:val="SCSAFooterodd"/>
    <w:qFormat/>
    <w:rsid w:val="001F335C"/>
    <w:pPr>
      <w:jc w:val="left"/>
    </w:pPr>
  </w:style>
  <w:style w:type="paragraph" w:customStyle="1" w:styleId="SCSAHeaderodd">
    <w:name w:val="SCSA Header odd"/>
    <w:basedOn w:val="Normal"/>
    <w:qFormat/>
    <w:rsid w:val="001F335C"/>
    <w:pPr>
      <w:pBdr>
        <w:bottom w:val="single" w:sz="4" w:space="1" w:color="580F8B" w:themeColor="accent1"/>
      </w:pBdr>
      <w:spacing w:after="0" w:line="240" w:lineRule="auto"/>
      <w:ind w:left="9356" w:right="-1134"/>
    </w:pPr>
    <w:rPr>
      <w:b/>
      <w:bCs/>
      <w:color w:val="580F8B" w:themeColor="accent1"/>
      <w:sz w:val="36"/>
      <w:szCs w:val="36"/>
      <w:lang w:eastAsia="en-AU"/>
      <w14:ligatures w14:val="standardContextual"/>
    </w:rPr>
  </w:style>
  <w:style w:type="paragraph" w:customStyle="1" w:styleId="SCSAHeadereven">
    <w:name w:val="SCSA Header even"/>
    <w:basedOn w:val="SCSAHeaderodd"/>
    <w:qFormat/>
    <w:rsid w:val="001F335C"/>
    <w:pPr>
      <w:ind w:left="-1134" w:right="9356"/>
      <w:jc w:val="right"/>
    </w:pPr>
  </w:style>
  <w:style w:type="paragraph" w:customStyle="1" w:styleId="SCSAHeading2">
    <w:name w:val="SCSA Heading 2"/>
    <w:basedOn w:val="Normal"/>
    <w:qFormat/>
    <w:rsid w:val="001F335C"/>
    <w:pPr>
      <w:keepNext/>
      <w:outlineLvl w:val="1"/>
    </w:pPr>
    <w:rPr>
      <w:rFonts w:asciiTheme="majorHAnsi" w:eastAsiaTheme="majorEastAsia" w:hAnsiTheme="majorHAnsi" w:cstheme="majorBidi"/>
      <w:b/>
      <w:bCs/>
      <w:color w:val="595959" w:themeColor="accent6"/>
      <w:sz w:val="32"/>
      <w:szCs w:val="32"/>
      <w14:ligatures w14:val="standardContextual"/>
    </w:rPr>
  </w:style>
  <w:style w:type="table" w:customStyle="1" w:styleId="SCSASyllabusGradeDescriptionsTable">
    <w:name w:val="SCSA Syllabus Grade Descriptions Table"/>
    <w:basedOn w:val="TableNormal"/>
    <w:uiPriority w:val="99"/>
    <w:rsid w:val="001F335C"/>
    <w:pPr>
      <w:spacing w:after="0"/>
    </w:pPr>
    <w:rPr>
      <w:kern w:val="2"/>
      <w:sz w:val="20"/>
      <w:lang w:eastAsia="ja-JP"/>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blStylePr w:type="firstCol">
      <w:pPr>
        <w:jc w:val="center"/>
      </w:pPr>
      <w:rPr>
        <w:rFonts w:asciiTheme="minorHAnsi" w:eastAsiaTheme="minorEastAsia" w:hAnsiTheme="minorHAnsi"/>
        <w:b/>
        <w:i w:val="0"/>
        <w:color w:val="FFFFFF"/>
        <w:sz w:val="40"/>
      </w:rPr>
      <w:tbl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nil"/>
          <w:tl2br w:val="nil"/>
          <w:tr2bl w:val="nil"/>
        </w:tcBorders>
        <w:shd w:val="clear" w:color="auto" w:fill="BC9FD1" w:themeFill="accent4"/>
        <w:vAlign w:val="center"/>
      </w:tcPr>
    </w:tblStylePr>
  </w:style>
  <w:style w:type="table" w:customStyle="1" w:styleId="SCSATable">
    <w:name w:val="SCSA Table"/>
    <w:basedOn w:val="TableNormal"/>
    <w:uiPriority w:val="99"/>
    <w:rsid w:val="001F335C"/>
    <w:pPr>
      <w:spacing w:after="0"/>
    </w:pPr>
    <w:rPr>
      <w:sz w:val="20"/>
      <w:szCs w:val="20"/>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cPr>
      <w:shd w:val="clear" w:color="auto" w:fill="auto"/>
    </w:tcPr>
    <w:tblStylePr w:type="firstRow">
      <w:rPr>
        <w:b/>
        <w:color w:val="auto"/>
      </w:rPr>
      <w:tblPr/>
      <w:trPr>
        <w:tblHeader/>
      </w:tr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single" w:sz="4" w:space="0" w:color="FFFFFF" w:themeColor="background1"/>
          <w:tl2br w:val="nil"/>
          <w:tr2bl w:val="nil"/>
        </w:tcBorders>
        <w:shd w:val="clear" w:color="auto" w:fill="BC9FD1" w:themeFill="accent4"/>
      </w:tcPr>
    </w:tblStylePr>
  </w:style>
  <w:style w:type="table" w:customStyle="1" w:styleId="SCSATableclearstyle">
    <w:name w:val="SCSA Table clear style"/>
    <w:basedOn w:val="TableNormal"/>
    <w:uiPriority w:val="99"/>
    <w:rsid w:val="001F335C"/>
    <w:pPr>
      <w:spacing w:after="0"/>
    </w:pPr>
    <w:rPr>
      <w:sz w:val="20"/>
      <w:szCs w:val="20"/>
    </w:rPr>
    <w:tblPr>
      <w:tblBorders>
        <w:top w:val="single" w:sz="4" w:space="0" w:color="BD9FCF"/>
        <w:left w:val="single" w:sz="4" w:space="0" w:color="BD9FCF"/>
        <w:bottom w:val="single" w:sz="4" w:space="0" w:color="BD9FCF"/>
        <w:right w:val="single" w:sz="4" w:space="0" w:color="BD9FCF"/>
        <w:insideH w:val="single" w:sz="4" w:space="0" w:color="BD9FCF"/>
        <w:insideV w:val="single" w:sz="4" w:space="0" w:color="BD9FCF"/>
      </w:tblBorders>
      <w:tblCellMar>
        <w:top w:w="57" w:type="dxa"/>
        <w:bottom w:w="57" w:type="dxa"/>
      </w:tblCellMar>
    </w:tblPr>
    <w:tcPr>
      <w:shd w:val="clear" w:color="auto" w:fill="auto"/>
    </w:tcPr>
    <w:tblStylePr w:type="firstRow">
      <w:rPr>
        <w:b/>
        <w:color w:val="auto"/>
      </w:rPr>
      <w:tblPr/>
      <w:tcPr>
        <w:tcBorders>
          <w:top w:val="single" w:sz="4" w:space="0" w:color="BD9FCF"/>
          <w:left w:val="single" w:sz="4" w:space="0" w:color="BD9FCF"/>
          <w:bottom w:val="single" w:sz="4" w:space="0" w:color="BD9FCF"/>
          <w:right w:val="single" w:sz="4" w:space="0" w:color="BD9FCF"/>
          <w:insideH w:val="nil"/>
          <w:insideV w:val="single" w:sz="4" w:space="0" w:color="BD9FCF"/>
          <w:tl2br w:val="nil"/>
          <w:tr2bl w:val="nil"/>
        </w:tcBorders>
        <w:shd w:val="clear" w:color="auto" w:fill="auto"/>
      </w:tcPr>
    </w:tblStylePr>
  </w:style>
  <w:style w:type="paragraph" w:customStyle="1" w:styleId="SCSATitle1">
    <w:name w:val="SCSA Title 1"/>
    <w:basedOn w:val="Normal"/>
    <w:link w:val="SCSATitle1Char"/>
    <w:qFormat/>
    <w:rsid w:val="001F335C"/>
    <w:pPr>
      <w:pBdr>
        <w:bottom w:val="single" w:sz="8" w:space="1" w:color="580F8B" w:themeColor="accent1"/>
      </w:pBdr>
      <w:spacing w:before="11000"/>
    </w:pPr>
    <w:rPr>
      <w:rFonts w:asciiTheme="majorHAnsi" w:eastAsiaTheme="majorEastAsia" w:hAnsiTheme="majorHAnsi" w:cstheme="majorBidi"/>
      <w:b/>
      <w:bCs/>
      <w:smallCaps/>
      <w:spacing w:val="5"/>
      <w:kern w:val="28"/>
      <w:sz w:val="60"/>
      <w:szCs w:val="60"/>
      <w14:ligatures w14:val="standardContextual"/>
    </w:rPr>
  </w:style>
  <w:style w:type="character" w:customStyle="1" w:styleId="SCSATitle1Char">
    <w:name w:val="SCSA Title 1 Char"/>
    <w:basedOn w:val="DefaultParagraphFont"/>
    <w:link w:val="SCSATitle1"/>
    <w:rsid w:val="001F335C"/>
    <w:rPr>
      <w:rFonts w:asciiTheme="majorHAnsi" w:eastAsiaTheme="majorEastAsia" w:hAnsiTheme="majorHAnsi" w:cstheme="majorBidi"/>
      <w:b/>
      <w:bCs/>
      <w:smallCaps/>
      <w:spacing w:val="5"/>
      <w:kern w:val="28"/>
      <w:sz w:val="60"/>
      <w:szCs w:val="60"/>
      <w14:ligatures w14:val="standardContextual"/>
    </w:rPr>
  </w:style>
  <w:style w:type="paragraph" w:customStyle="1" w:styleId="SCSATitle2">
    <w:name w:val="SCSA Title 2"/>
    <w:basedOn w:val="Normal"/>
    <w:qFormat/>
    <w:rsid w:val="001F335C"/>
    <w:pPr>
      <w:spacing w:after="0"/>
    </w:pPr>
    <w:rPr>
      <w:rFonts w:ascii="Calibri Light" w:eastAsiaTheme="majorEastAsia" w:hAnsi="Calibri Light" w:cstheme="majorBidi"/>
      <w:b/>
      <w:bCs/>
      <w:sz w:val="40"/>
      <w:szCs w:val="40"/>
      <w14:ligatures w14:val="standardContextual"/>
    </w:rPr>
  </w:style>
  <w:style w:type="paragraph" w:customStyle="1" w:styleId="SCSATitle3">
    <w:name w:val="SCSA Title 3"/>
    <w:basedOn w:val="Normal"/>
    <w:link w:val="SCSATitle3Char"/>
    <w:qFormat/>
    <w:rsid w:val="001F335C"/>
    <w:pPr>
      <w:spacing w:after="0"/>
    </w:pPr>
    <w:rPr>
      <w:rFonts w:asciiTheme="majorHAnsi" w:eastAsiaTheme="majorEastAsia" w:hAnsiTheme="majorHAnsi" w:cstheme="majorBidi"/>
      <w:b/>
      <w:bCs/>
      <w:sz w:val="36"/>
      <w:szCs w:val="36"/>
      <w14:ligatures w14:val="standardContextual"/>
    </w:rPr>
  </w:style>
  <w:style w:type="character" w:customStyle="1" w:styleId="SCSATitle3Char">
    <w:name w:val="SCSA Title 3 Char"/>
    <w:basedOn w:val="DefaultParagraphFont"/>
    <w:link w:val="SCSATitle3"/>
    <w:rsid w:val="001F335C"/>
    <w:rPr>
      <w:rFonts w:asciiTheme="majorHAnsi" w:eastAsiaTheme="majorEastAsia" w:hAnsiTheme="majorHAnsi" w:cstheme="majorBidi"/>
      <w:b/>
      <w:bCs/>
      <w:sz w:val="36"/>
      <w:szCs w:val="36"/>
      <w14:ligatures w14:val="standardContextual"/>
    </w:rPr>
  </w:style>
  <w:style w:type="paragraph" w:customStyle="1" w:styleId="SCSATOCHeading">
    <w:name w:val="SCSA TOC Heading"/>
    <w:basedOn w:val="SCSAHeading1"/>
    <w:qFormat/>
    <w:rsid w:val="001F335C"/>
    <w:pPr>
      <w:outlineLvl w:val="9"/>
    </w:pPr>
  </w:style>
  <w:style w:type="paragraph" w:styleId="CommentText">
    <w:name w:val="annotation text"/>
    <w:basedOn w:val="Normal"/>
    <w:link w:val="CommentTextChar"/>
    <w:uiPriority w:val="99"/>
    <w:unhideWhenUsed/>
    <w:rsid w:val="00F326B2"/>
    <w:pPr>
      <w:spacing w:line="240" w:lineRule="auto"/>
    </w:pPr>
    <w:rPr>
      <w:sz w:val="20"/>
      <w:szCs w:val="20"/>
    </w:rPr>
  </w:style>
  <w:style w:type="character" w:customStyle="1" w:styleId="CommentTextChar">
    <w:name w:val="Comment Text Char"/>
    <w:basedOn w:val="DefaultParagraphFont"/>
    <w:link w:val="CommentText"/>
    <w:uiPriority w:val="99"/>
    <w:rsid w:val="00F326B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2195">
      <w:bodyDiv w:val="1"/>
      <w:marLeft w:val="0"/>
      <w:marRight w:val="0"/>
      <w:marTop w:val="0"/>
      <w:marBottom w:val="0"/>
      <w:divBdr>
        <w:top w:val="none" w:sz="0" w:space="0" w:color="auto"/>
        <w:left w:val="none" w:sz="0" w:space="0" w:color="auto"/>
        <w:bottom w:val="none" w:sz="0" w:space="0" w:color="auto"/>
        <w:right w:val="none" w:sz="0" w:space="0" w:color="auto"/>
      </w:divBdr>
    </w:div>
    <w:div w:id="103116841">
      <w:bodyDiv w:val="1"/>
      <w:marLeft w:val="0"/>
      <w:marRight w:val="0"/>
      <w:marTop w:val="0"/>
      <w:marBottom w:val="0"/>
      <w:divBdr>
        <w:top w:val="none" w:sz="0" w:space="0" w:color="auto"/>
        <w:left w:val="none" w:sz="0" w:space="0" w:color="auto"/>
        <w:bottom w:val="none" w:sz="0" w:space="0" w:color="auto"/>
        <w:right w:val="none" w:sz="0" w:space="0" w:color="auto"/>
      </w:divBdr>
    </w:div>
    <w:div w:id="235939341">
      <w:bodyDiv w:val="1"/>
      <w:marLeft w:val="0"/>
      <w:marRight w:val="0"/>
      <w:marTop w:val="0"/>
      <w:marBottom w:val="0"/>
      <w:divBdr>
        <w:top w:val="none" w:sz="0" w:space="0" w:color="auto"/>
        <w:left w:val="none" w:sz="0" w:space="0" w:color="auto"/>
        <w:bottom w:val="none" w:sz="0" w:space="0" w:color="auto"/>
        <w:right w:val="none" w:sz="0" w:space="0" w:color="auto"/>
      </w:divBdr>
    </w:div>
    <w:div w:id="592593006">
      <w:bodyDiv w:val="1"/>
      <w:marLeft w:val="0"/>
      <w:marRight w:val="0"/>
      <w:marTop w:val="0"/>
      <w:marBottom w:val="0"/>
      <w:divBdr>
        <w:top w:val="none" w:sz="0" w:space="0" w:color="auto"/>
        <w:left w:val="none" w:sz="0" w:space="0" w:color="auto"/>
        <w:bottom w:val="none" w:sz="0" w:space="0" w:color="auto"/>
        <w:right w:val="none" w:sz="0" w:space="0" w:color="auto"/>
      </w:divBdr>
    </w:div>
    <w:div w:id="594019300">
      <w:bodyDiv w:val="1"/>
      <w:marLeft w:val="0"/>
      <w:marRight w:val="0"/>
      <w:marTop w:val="0"/>
      <w:marBottom w:val="0"/>
      <w:divBdr>
        <w:top w:val="none" w:sz="0" w:space="0" w:color="auto"/>
        <w:left w:val="none" w:sz="0" w:space="0" w:color="auto"/>
        <w:bottom w:val="none" w:sz="0" w:space="0" w:color="auto"/>
        <w:right w:val="none" w:sz="0" w:space="0" w:color="auto"/>
      </w:divBdr>
    </w:div>
    <w:div w:id="920338628">
      <w:bodyDiv w:val="1"/>
      <w:marLeft w:val="0"/>
      <w:marRight w:val="0"/>
      <w:marTop w:val="0"/>
      <w:marBottom w:val="0"/>
      <w:divBdr>
        <w:top w:val="none" w:sz="0" w:space="0" w:color="auto"/>
        <w:left w:val="none" w:sz="0" w:space="0" w:color="auto"/>
        <w:bottom w:val="none" w:sz="0" w:space="0" w:color="auto"/>
        <w:right w:val="none" w:sz="0" w:space="0" w:color="auto"/>
      </w:divBdr>
    </w:div>
    <w:div w:id="944505411">
      <w:bodyDiv w:val="1"/>
      <w:marLeft w:val="0"/>
      <w:marRight w:val="0"/>
      <w:marTop w:val="0"/>
      <w:marBottom w:val="0"/>
      <w:divBdr>
        <w:top w:val="none" w:sz="0" w:space="0" w:color="auto"/>
        <w:left w:val="none" w:sz="0" w:space="0" w:color="auto"/>
        <w:bottom w:val="none" w:sz="0" w:space="0" w:color="auto"/>
        <w:right w:val="none" w:sz="0" w:space="0" w:color="auto"/>
      </w:divBdr>
    </w:div>
    <w:div w:id="1078019255">
      <w:bodyDiv w:val="1"/>
      <w:marLeft w:val="0"/>
      <w:marRight w:val="0"/>
      <w:marTop w:val="0"/>
      <w:marBottom w:val="0"/>
      <w:divBdr>
        <w:top w:val="none" w:sz="0" w:space="0" w:color="auto"/>
        <w:left w:val="none" w:sz="0" w:space="0" w:color="auto"/>
        <w:bottom w:val="none" w:sz="0" w:space="0" w:color="auto"/>
        <w:right w:val="none" w:sz="0" w:space="0" w:color="auto"/>
      </w:divBdr>
    </w:div>
    <w:div w:id="1099520630">
      <w:bodyDiv w:val="1"/>
      <w:marLeft w:val="0"/>
      <w:marRight w:val="0"/>
      <w:marTop w:val="0"/>
      <w:marBottom w:val="0"/>
      <w:divBdr>
        <w:top w:val="none" w:sz="0" w:space="0" w:color="auto"/>
        <w:left w:val="none" w:sz="0" w:space="0" w:color="auto"/>
        <w:bottom w:val="none" w:sz="0" w:space="0" w:color="auto"/>
        <w:right w:val="none" w:sz="0" w:space="0" w:color="auto"/>
      </w:divBdr>
    </w:div>
    <w:div w:id="1167791241">
      <w:bodyDiv w:val="1"/>
      <w:marLeft w:val="0"/>
      <w:marRight w:val="0"/>
      <w:marTop w:val="0"/>
      <w:marBottom w:val="0"/>
      <w:divBdr>
        <w:top w:val="none" w:sz="0" w:space="0" w:color="auto"/>
        <w:left w:val="none" w:sz="0" w:space="0" w:color="auto"/>
        <w:bottom w:val="none" w:sz="0" w:space="0" w:color="auto"/>
        <w:right w:val="none" w:sz="0" w:space="0" w:color="auto"/>
      </w:divBdr>
    </w:div>
    <w:div w:id="1247957881">
      <w:bodyDiv w:val="1"/>
      <w:marLeft w:val="0"/>
      <w:marRight w:val="0"/>
      <w:marTop w:val="0"/>
      <w:marBottom w:val="0"/>
      <w:divBdr>
        <w:top w:val="none" w:sz="0" w:space="0" w:color="auto"/>
        <w:left w:val="none" w:sz="0" w:space="0" w:color="auto"/>
        <w:bottom w:val="none" w:sz="0" w:space="0" w:color="auto"/>
        <w:right w:val="none" w:sz="0" w:space="0" w:color="auto"/>
      </w:divBdr>
    </w:div>
    <w:div w:id="1391424468">
      <w:bodyDiv w:val="1"/>
      <w:marLeft w:val="0"/>
      <w:marRight w:val="0"/>
      <w:marTop w:val="0"/>
      <w:marBottom w:val="0"/>
      <w:divBdr>
        <w:top w:val="none" w:sz="0" w:space="0" w:color="auto"/>
        <w:left w:val="none" w:sz="0" w:space="0" w:color="auto"/>
        <w:bottom w:val="none" w:sz="0" w:space="0" w:color="auto"/>
        <w:right w:val="none" w:sz="0" w:space="0" w:color="auto"/>
      </w:divBdr>
    </w:div>
    <w:div w:id="1522820515">
      <w:bodyDiv w:val="1"/>
      <w:marLeft w:val="0"/>
      <w:marRight w:val="0"/>
      <w:marTop w:val="0"/>
      <w:marBottom w:val="0"/>
      <w:divBdr>
        <w:top w:val="none" w:sz="0" w:space="0" w:color="auto"/>
        <w:left w:val="none" w:sz="0" w:space="0" w:color="auto"/>
        <w:bottom w:val="none" w:sz="0" w:space="0" w:color="auto"/>
        <w:right w:val="none" w:sz="0" w:space="0" w:color="auto"/>
      </w:divBdr>
    </w:div>
    <w:div w:id="173303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yperlink" Target="http://www.scsa.wa.edu.a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image" Target="media/image2.png"/><Relationship Id="rId30" Type="http://schemas.openxmlformats.org/officeDocument/2006/relationships/footer" Target="footer8.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SCSA General Colours">
      <a:dk1>
        <a:sysClr val="windowText" lastClr="000000"/>
      </a:dk1>
      <a:lt1>
        <a:sysClr val="window" lastClr="FFFFFF"/>
      </a:lt1>
      <a:dk2>
        <a:srgbClr val="000000"/>
      </a:dk2>
      <a:lt2>
        <a:srgbClr val="FFFFFF"/>
      </a:lt2>
      <a:accent1>
        <a:srgbClr val="580F8B"/>
      </a:accent1>
      <a:accent2>
        <a:srgbClr val="793FA2"/>
      </a:accent2>
      <a:accent3>
        <a:srgbClr val="9B6FB9"/>
      </a:accent3>
      <a:accent4>
        <a:srgbClr val="BC9FD1"/>
      </a:accent4>
      <a:accent5>
        <a:srgbClr val="DECFE8"/>
      </a:accent5>
      <a:accent6>
        <a:srgbClr val="595959"/>
      </a:accent6>
      <a:hlink>
        <a:srgbClr val="580F8B"/>
      </a:hlink>
      <a:folHlink>
        <a:srgbClr val="595959"/>
      </a:folHlink>
    </a:clrScheme>
    <a:fontScheme name="SCSA Gener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69D8A-25F6-46B0-BE5C-8121E9D52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38</Pages>
  <Words>10408</Words>
  <Characters>64397</Characters>
  <Application>Microsoft Office Word</Application>
  <DocSecurity>0</DocSecurity>
  <Lines>1440</Lines>
  <Paragraphs>813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Khor</dc:creator>
  <cp:keywords/>
  <dc:description/>
  <cp:lastModifiedBy>Jenna Khor</cp:lastModifiedBy>
  <cp:revision>108</cp:revision>
  <cp:lastPrinted>2026-07-31T05:02:00Z</cp:lastPrinted>
  <dcterms:created xsi:type="dcterms:W3CDTF">2022-04-20T06:18:00Z</dcterms:created>
  <dcterms:modified xsi:type="dcterms:W3CDTF">2026-07-31T05:03:00Z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5f350b3c,5c88b7e2,220649c1,44d5c0af,58b9ddc9,50d069c0,19c7b765,2e686780,69667106,2d3ea6cf,13d4b8d3</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MSIP_Label_f50cdc32-1c36-4520-a994-995f06e4245f_Enabled">
    <vt:lpwstr>true</vt:lpwstr>
  </property>
  <property fmtid="{D5CDD505-2E9C-101B-9397-08002B2CF9AE}" pid="6" name="MSIP_Label_f50cdc32-1c36-4520-a994-995f06e4245f_SetDate">
    <vt:lpwstr>2026-07-06T07:18:51Z</vt:lpwstr>
  </property>
  <property fmtid="{D5CDD505-2E9C-101B-9397-08002B2CF9AE}" pid="7" name="MSIP_Label_f50cdc32-1c36-4520-a994-995f06e4245f_Method">
    <vt:lpwstr>Standard</vt:lpwstr>
  </property>
  <property fmtid="{D5CDD505-2E9C-101B-9397-08002B2CF9AE}" pid="8" name="MSIP_Label_f50cdc32-1c36-4520-a994-995f06e4245f_Name">
    <vt:lpwstr>OFFICIAL</vt:lpwstr>
  </property>
  <property fmtid="{D5CDD505-2E9C-101B-9397-08002B2CF9AE}" pid="9" name="MSIP_Label_f50cdc32-1c36-4520-a994-995f06e4245f_SiteId">
    <vt:lpwstr>5998b5ec-0203-4308-a043-253474cdc1a2</vt:lpwstr>
  </property>
  <property fmtid="{D5CDD505-2E9C-101B-9397-08002B2CF9AE}" pid="10" name="MSIP_Label_f50cdc32-1c36-4520-a994-995f06e4245f_ActionId">
    <vt:lpwstr>0d8ccdf2-bee6-4b45-97a0-14fd461a61da</vt:lpwstr>
  </property>
  <property fmtid="{D5CDD505-2E9C-101B-9397-08002B2CF9AE}" pid="11" name="MSIP_Label_f50cdc32-1c36-4520-a994-995f06e4245f_ContentBits">
    <vt:lpwstr>1</vt:lpwstr>
  </property>
  <property fmtid="{D5CDD505-2E9C-101B-9397-08002B2CF9AE}" pid="12" name="MSIP_Label_f50cdc32-1c36-4520-a994-995f06e4245f_Tag">
    <vt:lpwstr>10, 3, 0, 1</vt:lpwstr>
  </property>
</Properties>
</file>