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Pr="00821F66" w:rsidRDefault="00226D55" w:rsidP="007222CB">
      <w:pPr>
        <w:pStyle w:val="Title"/>
        <w:pBdr>
          <w:bottom w:val="single" w:sz="8" w:space="6" w:color="46328C" w:themeColor="accent1"/>
        </w:pBdr>
        <w:rPr>
          <w:rFonts w:ascii="Calibri" w:hAnsi="Calibri"/>
          <w:sz w:val="52"/>
        </w:rPr>
      </w:pPr>
      <w:r w:rsidRPr="00821F66">
        <w:rPr>
          <w:noProof/>
          <w:sz w:val="52"/>
          <w:lang w:eastAsia="en-AU"/>
        </w:rPr>
        <w:drawing>
          <wp:anchor distT="0" distB="0" distL="114300" distR="114300" simplePos="0" relativeHeight="251659264" behindDoc="1" locked="0" layoutInCell="1" allowOverlap="1" wp14:anchorId="1660AD0F" wp14:editId="15DBD3D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66" w:rsidRPr="00821F66">
        <w:rPr>
          <w:sz w:val="52"/>
        </w:rPr>
        <w:t>Aboriginal Languages of Western Australia</w:t>
      </w:r>
    </w:p>
    <w:p w:rsidR="00226D55" w:rsidRPr="003566C9" w:rsidRDefault="00226D55" w:rsidP="007222CB">
      <w:pPr>
        <w:pStyle w:val="Title"/>
        <w:pBdr>
          <w:bottom w:val="single" w:sz="8" w:space="6" w:color="46328C" w:themeColor="accent1"/>
        </w:pBdr>
      </w:pPr>
      <w:r w:rsidRPr="003566C9">
        <w:rPr>
          <w:sz w:val="28"/>
          <w:szCs w:val="28"/>
        </w:rPr>
        <w:t>General course</w:t>
      </w:r>
      <w:r w:rsidR="00950470">
        <w:rPr>
          <w:sz w:val="28"/>
          <w:szCs w:val="28"/>
        </w:rPr>
        <w:t xml:space="preserve"> </w:t>
      </w:r>
      <w:r w:rsidR="00AA4AFA">
        <w:rPr>
          <w:sz w:val="28"/>
          <w:szCs w:val="28"/>
        </w:rPr>
        <w:t>–</w:t>
      </w:r>
      <w:r w:rsidR="00950470">
        <w:rPr>
          <w:rFonts w:ascii="Franklin Gothic Medium" w:eastAsia="Times New Roman" w:hAnsi="Franklin Gothic Medium" w:cs="Times New Roman"/>
          <w:color w:val="3C3B42"/>
          <w:sz w:val="28"/>
          <w:szCs w:val="28"/>
        </w:rPr>
        <w:t xml:space="preserve"> </w:t>
      </w:r>
      <w:proofErr w:type="spellStart"/>
      <w:r w:rsidR="00950470">
        <w:rPr>
          <w:rFonts w:ascii="Franklin Gothic Medium" w:eastAsia="Times New Roman" w:hAnsi="Franklin Gothic Medium" w:cs="Times New Roman"/>
          <w:color w:val="3C3B42"/>
          <w:sz w:val="28"/>
          <w:szCs w:val="28"/>
        </w:rPr>
        <w:t>Wajarri</w:t>
      </w:r>
      <w:proofErr w:type="spellEnd"/>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950470"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950470" w:rsidRDefault="008A4606"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2"/>
          <w:szCs w:val="42"/>
          <w:lang w:val="en-GB" w:eastAsia="ja-JP"/>
        </w:rPr>
      </w:pPr>
      <w:r w:rsidRPr="00950470">
        <w:rPr>
          <w:rFonts w:ascii="Franklin Gothic Medium" w:eastAsia="MS Mincho" w:hAnsi="Franklin Gothic Medium" w:cs="Calibri"/>
          <w:b w:val="0"/>
          <w:bCs w:val="0"/>
          <w:color w:val="342568"/>
          <w:sz w:val="42"/>
          <w:szCs w:val="42"/>
          <w:lang w:val="en-GB" w:eastAsia="ja-JP"/>
        </w:rPr>
        <w:lastRenderedPageBreak/>
        <w:t>Aboriginal</w:t>
      </w:r>
      <w:r w:rsidR="00950470">
        <w:rPr>
          <w:rFonts w:ascii="Franklin Gothic Medium" w:eastAsia="MS Mincho" w:hAnsi="Franklin Gothic Medium" w:cs="Calibri"/>
          <w:b w:val="0"/>
          <w:bCs w:val="0"/>
          <w:color w:val="342568"/>
          <w:sz w:val="42"/>
          <w:szCs w:val="42"/>
          <w:lang w:val="en-GB" w:eastAsia="ja-JP"/>
        </w:rPr>
        <w:t xml:space="preserve"> Languages of Western Australia:</w:t>
      </w:r>
      <w:r w:rsidRPr="00950470">
        <w:rPr>
          <w:rFonts w:ascii="Franklin Gothic Medium" w:eastAsia="MS Mincho" w:hAnsi="Franklin Gothic Medium" w:cs="Calibri"/>
          <w:b w:val="0"/>
          <w:bCs w:val="0"/>
          <w:color w:val="342568"/>
          <w:sz w:val="42"/>
          <w:szCs w:val="42"/>
          <w:lang w:val="en-GB" w:eastAsia="ja-JP"/>
        </w:rPr>
        <w:t xml:space="preserve"> </w:t>
      </w:r>
      <w:proofErr w:type="spellStart"/>
      <w:r w:rsidRPr="00F772A8">
        <w:rPr>
          <w:rFonts w:ascii="Franklin Gothic Medium" w:eastAsia="MS Mincho" w:hAnsi="Franklin Gothic Medium" w:cs="Calibri"/>
          <w:b w:val="0"/>
          <w:bCs w:val="0"/>
          <w:color w:val="342568"/>
          <w:sz w:val="42"/>
          <w:szCs w:val="42"/>
          <w:lang w:val="en-GB" w:eastAsia="ja-JP"/>
        </w:rPr>
        <w:t>Wajarri</w:t>
      </w:r>
      <w:proofErr w:type="spellEnd"/>
    </w:p>
    <w:p w:rsidR="00350B56"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8A4606" w:rsidRDefault="008A4606" w:rsidP="00950470">
      <w:pPr>
        <w:tabs>
          <w:tab w:val="right" w:pos="9781"/>
        </w:tabs>
        <w:rPr>
          <w:b/>
        </w:rPr>
      </w:pPr>
      <w:r>
        <w:rPr>
          <w:b/>
        </w:rPr>
        <w:t>Part 1: View</w:t>
      </w:r>
      <w:r w:rsidR="00CD4BF4">
        <w:rPr>
          <w:b/>
        </w:rPr>
        <w:t xml:space="preserve">ing, reading and responding </w:t>
      </w:r>
      <w:r w:rsidR="00CD4BF4">
        <w:rPr>
          <w:b/>
        </w:rPr>
        <w:tab/>
        <w:t>(10</w:t>
      </w:r>
      <w:r>
        <w:rPr>
          <w:b/>
        </w:rPr>
        <w:t xml:space="preserve"> marks)</w:t>
      </w:r>
    </w:p>
    <w:p w:rsidR="00B60028" w:rsidRPr="00E07D01" w:rsidRDefault="00B60028" w:rsidP="00B60028">
      <w:pPr>
        <w:rPr>
          <w:rFonts w:cs="Calibri"/>
          <w:b/>
        </w:rPr>
      </w:pPr>
      <w:r w:rsidRPr="000667D9">
        <w:rPr>
          <w:rFonts w:cs="Calibri"/>
          <w:b/>
        </w:rPr>
        <w:t xml:space="preserve">Translation of </w:t>
      </w:r>
      <w:proofErr w:type="spellStart"/>
      <w:r w:rsidRPr="000667D9">
        <w:rPr>
          <w:rFonts w:cs="Calibri"/>
          <w:b/>
        </w:rPr>
        <w:t>Wajarri</w:t>
      </w:r>
      <w:proofErr w:type="spellEnd"/>
      <w:r>
        <w:rPr>
          <w:rFonts w:cs="Calibri"/>
          <w:b/>
        </w:rPr>
        <w:t xml:space="preserve"> text</w:t>
      </w:r>
      <w:r w:rsidRPr="000667D9">
        <w:rPr>
          <w:rFonts w:cs="Calibri"/>
          <w:b/>
        </w:rPr>
        <w:t xml:space="preserve"> for </w:t>
      </w:r>
      <w:r>
        <w:rPr>
          <w:rFonts w:cs="Calibri"/>
          <w:b/>
        </w:rPr>
        <w:t>Part 1</w:t>
      </w:r>
      <w:r w:rsidRPr="000667D9">
        <w:rPr>
          <w:rFonts w:cs="Calibri"/>
          <w:b/>
        </w:rPr>
        <w:t xml:space="preserve">: Viewing, </w:t>
      </w:r>
      <w:r>
        <w:rPr>
          <w:rFonts w:cs="Calibri"/>
          <w:b/>
        </w:rPr>
        <w:t>reading and r</w:t>
      </w:r>
      <w:r w:rsidRPr="000667D9">
        <w:rPr>
          <w:rFonts w:cs="Calibri"/>
          <w:b/>
        </w:rPr>
        <w:t>esponding</w:t>
      </w:r>
    </w:p>
    <w:p w:rsidR="00B60028" w:rsidRPr="000667D9" w:rsidRDefault="00B60028" w:rsidP="00B60028">
      <w:pPr>
        <w:spacing w:before="240" w:after="0"/>
        <w:rPr>
          <w:rFonts w:cs="Calibri"/>
          <w:b/>
        </w:rPr>
      </w:pPr>
      <w:r>
        <w:rPr>
          <w:rFonts w:cs="Calibri"/>
          <w:b/>
        </w:rPr>
        <w:t>Sandalwood</w:t>
      </w:r>
    </w:p>
    <w:p w:rsidR="00B60028" w:rsidRPr="00E07D01" w:rsidRDefault="00B60028" w:rsidP="00B60028">
      <w:pPr>
        <w:rPr>
          <w:rFonts w:cs="Calibri"/>
        </w:rPr>
      </w:pPr>
      <w:r>
        <w:rPr>
          <w:rFonts w:cs="Calibri"/>
        </w:rPr>
        <w:t xml:space="preserve">This is another famous tree. It was used for everything. </w:t>
      </w:r>
      <w:r w:rsidRPr="000667D9">
        <w:rPr>
          <w:rFonts w:cs="Calibri"/>
        </w:rPr>
        <w:t>For a sore, for a cut, or if you</w:t>
      </w:r>
      <w:r>
        <w:rPr>
          <w:rFonts w:cs="Calibri"/>
        </w:rPr>
        <w:t xml:space="preserve"> have a dog injured by an emu. Emus used to kick them. </w:t>
      </w:r>
      <w:r w:rsidRPr="000667D9">
        <w:rPr>
          <w:rFonts w:cs="Calibri"/>
        </w:rPr>
        <w:t>Th</w:t>
      </w:r>
      <w:r>
        <w:rPr>
          <w:rFonts w:cs="Calibri"/>
        </w:rPr>
        <w:t xml:space="preserve">ere are nuts in those berries. </w:t>
      </w:r>
      <w:r w:rsidRPr="000667D9">
        <w:rPr>
          <w:rFonts w:cs="Calibri"/>
        </w:rPr>
        <w:t xml:space="preserve">You </w:t>
      </w:r>
      <w:r>
        <w:rPr>
          <w:rFonts w:cs="Calibri"/>
        </w:rPr>
        <w:t xml:space="preserve">can use them for curing sores. </w:t>
      </w:r>
      <w:r w:rsidRPr="000667D9">
        <w:rPr>
          <w:rFonts w:cs="Calibri"/>
        </w:rPr>
        <w:t xml:space="preserve">My grandmother used </w:t>
      </w:r>
      <w:r>
        <w:rPr>
          <w:rFonts w:cs="Calibri"/>
        </w:rPr>
        <w:t xml:space="preserve">to crush the seed and burn it. </w:t>
      </w:r>
      <w:r w:rsidRPr="000667D9">
        <w:rPr>
          <w:rFonts w:cs="Calibri"/>
        </w:rPr>
        <w:t>Burn it to blacken it and then put emu oil in i</w:t>
      </w:r>
      <w:r>
        <w:rPr>
          <w:rFonts w:cs="Calibri"/>
        </w:rPr>
        <w:t xml:space="preserve">t to make sort of an ointment. </w:t>
      </w:r>
      <w:r w:rsidRPr="000667D9">
        <w:rPr>
          <w:rFonts w:cs="Calibri"/>
        </w:rPr>
        <w:t xml:space="preserve">We </w:t>
      </w:r>
      <w:r>
        <w:rPr>
          <w:rFonts w:cs="Calibri"/>
        </w:rPr>
        <w:t xml:space="preserve">rub it into any sort of wound. </w:t>
      </w:r>
      <w:r w:rsidRPr="000667D9">
        <w:rPr>
          <w:rFonts w:cs="Calibri"/>
        </w:rPr>
        <w:t>Sandalwoo</w:t>
      </w:r>
      <w:r>
        <w:rPr>
          <w:rFonts w:cs="Calibri"/>
        </w:rPr>
        <w:t xml:space="preserve">d was medicine for everything. It’s very valuable. The whole tree is valuable. </w:t>
      </w:r>
      <w:r w:rsidRPr="000667D9">
        <w:rPr>
          <w:rFonts w:cs="Calibri"/>
        </w:rPr>
        <w:t>You</w:t>
      </w:r>
      <w:r>
        <w:rPr>
          <w:rFonts w:cs="Calibri"/>
        </w:rPr>
        <w:t xml:space="preserve"> could eat the nuts. </w:t>
      </w:r>
      <w:r w:rsidRPr="000667D9">
        <w:rPr>
          <w:rFonts w:cs="Calibri"/>
        </w:rPr>
        <w:t>T</w:t>
      </w:r>
      <w:r>
        <w:rPr>
          <w:rFonts w:cs="Calibri"/>
        </w:rPr>
        <w:t>he emus look for those too.</w:t>
      </w:r>
    </w:p>
    <w:p w:rsidR="00B60028" w:rsidRPr="00B60028" w:rsidRDefault="00B60028" w:rsidP="00B60028">
      <w:pPr>
        <w:rPr>
          <w:rFonts w:cs="Calibri"/>
          <w:color w:val="999999"/>
          <w:sz w:val="18"/>
          <w:szCs w:val="18"/>
        </w:rPr>
      </w:pPr>
      <w:r w:rsidRPr="00B60028">
        <w:rPr>
          <w:rFonts w:cs="Calibri"/>
          <w:color w:val="999999"/>
          <w:sz w:val="18"/>
          <w:szCs w:val="18"/>
        </w:rPr>
        <w:t>[</w:t>
      </w:r>
      <w:proofErr w:type="spellStart"/>
      <w:r w:rsidRPr="00B60028">
        <w:rPr>
          <w:rFonts w:cs="Calibri"/>
          <w:color w:val="999999"/>
          <w:sz w:val="18"/>
          <w:szCs w:val="18"/>
        </w:rPr>
        <w:t>Dann</w:t>
      </w:r>
      <w:proofErr w:type="spellEnd"/>
      <w:r w:rsidRPr="00B60028">
        <w:rPr>
          <w:rFonts w:cs="Calibri"/>
          <w:color w:val="999999"/>
          <w:sz w:val="18"/>
          <w:szCs w:val="18"/>
        </w:rPr>
        <w:t xml:space="preserve">, D. (2003). </w:t>
      </w:r>
      <w:proofErr w:type="spellStart"/>
      <w:proofErr w:type="gramStart"/>
      <w:r w:rsidRPr="00B60028">
        <w:rPr>
          <w:rFonts w:cs="Calibri"/>
          <w:i/>
          <w:color w:val="999999"/>
          <w:sz w:val="18"/>
          <w:szCs w:val="18"/>
        </w:rPr>
        <w:t>Waranygu</w:t>
      </w:r>
      <w:proofErr w:type="spellEnd"/>
      <w:r w:rsidRPr="00B60028">
        <w:rPr>
          <w:rFonts w:cs="Calibri"/>
          <w:i/>
          <w:color w:val="999999"/>
          <w:sz w:val="18"/>
          <w:szCs w:val="18"/>
        </w:rPr>
        <w:t xml:space="preserve"> </w:t>
      </w:r>
      <w:proofErr w:type="spellStart"/>
      <w:r w:rsidRPr="00B60028">
        <w:rPr>
          <w:rFonts w:cs="Calibri"/>
          <w:i/>
          <w:color w:val="999999"/>
          <w:sz w:val="18"/>
          <w:szCs w:val="18"/>
        </w:rPr>
        <w:t>bayalgu</w:t>
      </w:r>
      <w:proofErr w:type="spellEnd"/>
      <w:r w:rsidRPr="00B60028">
        <w:rPr>
          <w:rFonts w:cs="Calibri"/>
          <w:color w:val="999999"/>
          <w:sz w:val="18"/>
          <w:szCs w:val="18"/>
        </w:rPr>
        <w:t xml:space="preserve"> [Translation].</w:t>
      </w:r>
      <w:proofErr w:type="gramEnd"/>
      <w:r w:rsidRPr="00B60028">
        <w:rPr>
          <w:rFonts w:cs="Calibri"/>
          <w:color w:val="999999"/>
          <w:sz w:val="18"/>
          <w:szCs w:val="18"/>
        </w:rPr>
        <w:t xml:space="preserve"> </w:t>
      </w:r>
      <w:smartTag w:uri="urn:schemas-microsoft-com:office:smarttags" w:element="place">
        <w:smartTag w:uri="urn:schemas-microsoft-com:office:smarttags" w:element="City">
          <w:r w:rsidRPr="00B60028">
            <w:rPr>
              <w:rFonts w:cs="Calibri"/>
              <w:color w:val="999999"/>
              <w:sz w:val="18"/>
              <w:szCs w:val="18"/>
            </w:rPr>
            <w:t>Geraldton</w:t>
          </w:r>
        </w:smartTag>
        <w:r w:rsidRPr="00B60028">
          <w:rPr>
            <w:rFonts w:cs="Calibri"/>
            <w:color w:val="999999"/>
            <w:sz w:val="18"/>
            <w:szCs w:val="18"/>
          </w:rPr>
          <w:t xml:space="preserve">, </w:t>
        </w:r>
        <w:smartTag w:uri="urn:schemas-microsoft-com:office:smarttags" w:element="State">
          <w:r w:rsidRPr="00B60028">
            <w:rPr>
              <w:rFonts w:cs="Calibri"/>
              <w:color w:val="999999"/>
              <w:sz w:val="18"/>
              <w:szCs w:val="18"/>
            </w:rPr>
            <w:t>WA</w:t>
          </w:r>
        </w:smartTag>
      </w:smartTag>
      <w:r w:rsidRPr="00B60028">
        <w:rPr>
          <w:rFonts w:cs="Calibri"/>
          <w:color w:val="999999"/>
          <w:sz w:val="18"/>
          <w:szCs w:val="18"/>
        </w:rPr>
        <w:t xml:space="preserve">: </w:t>
      </w:r>
      <w:proofErr w:type="spellStart"/>
      <w:r w:rsidRPr="00B60028">
        <w:rPr>
          <w:rFonts w:cs="Calibri"/>
          <w:color w:val="999999"/>
          <w:sz w:val="18"/>
          <w:szCs w:val="18"/>
        </w:rPr>
        <w:t>Yamaji</w:t>
      </w:r>
      <w:proofErr w:type="spellEnd"/>
      <w:r w:rsidRPr="00B60028">
        <w:rPr>
          <w:rFonts w:cs="Calibri"/>
          <w:color w:val="999999"/>
          <w:sz w:val="18"/>
          <w:szCs w:val="18"/>
        </w:rPr>
        <w:t xml:space="preserve"> Language Centre, p. 44]</w:t>
      </w:r>
    </w:p>
    <w:p w:rsidR="00051893" w:rsidRPr="008A4606" w:rsidRDefault="008A4606" w:rsidP="00950470">
      <w:pPr>
        <w:pStyle w:val="ListParagraph"/>
        <w:numPr>
          <w:ilvl w:val="0"/>
          <w:numId w:val="32"/>
        </w:numPr>
        <w:tabs>
          <w:tab w:val="left" w:pos="567"/>
          <w:tab w:val="right" w:pos="9746"/>
        </w:tabs>
        <w:spacing w:before="240"/>
        <w:ind w:left="567" w:hanging="567"/>
        <w:contextualSpacing w:val="0"/>
        <w:rPr>
          <w:sz w:val="22"/>
        </w:rPr>
      </w:pPr>
      <w:r w:rsidRPr="00C93D65">
        <w:rPr>
          <w:sz w:val="22"/>
        </w:rPr>
        <w:t xml:space="preserve">Name </w:t>
      </w:r>
      <w:r w:rsidRPr="00B02A2E">
        <w:rPr>
          <w:b/>
          <w:sz w:val="22"/>
        </w:rPr>
        <w:t>three (3)</w:t>
      </w:r>
      <w:r w:rsidRPr="00C93D65">
        <w:rPr>
          <w:sz w:val="22"/>
        </w:rPr>
        <w:t xml:space="preserve"> </w:t>
      </w:r>
      <w:r w:rsidR="00110B26">
        <w:rPr>
          <w:sz w:val="22"/>
        </w:rPr>
        <w:t xml:space="preserve">things </w:t>
      </w:r>
      <w:r w:rsidRPr="00C93D65">
        <w:rPr>
          <w:sz w:val="22"/>
        </w:rPr>
        <w:t>sandalwood was used</w:t>
      </w:r>
      <w:r w:rsidR="00C054CC">
        <w:rPr>
          <w:sz w:val="22"/>
        </w:rPr>
        <w:t xml:space="preserve"> for</w:t>
      </w:r>
      <w:bookmarkStart w:id="0" w:name="_GoBack"/>
      <w:bookmarkEnd w:id="0"/>
      <w:r>
        <w:rPr>
          <w:sz w:val="22"/>
        </w:rPr>
        <w:t>.</w:t>
      </w:r>
    </w:p>
    <w:tbl>
      <w:tblPr>
        <w:tblStyle w:val="TableGrid"/>
        <w:tblW w:w="9355" w:type="dxa"/>
        <w:tblInd w:w="534" w:type="dxa"/>
        <w:tblLook w:val="04A0" w:firstRow="1" w:lastRow="0" w:firstColumn="1" w:lastColumn="0" w:noHBand="0" w:noVBand="1"/>
      </w:tblPr>
      <w:tblGrid>
        <w:gridCol w:w="7512"/>
        <w:gridCol w:w="1843"/>
      </w:tblGrid>
      <w:tr w:rsidR="00811E1F" w:rsidTr="00950470">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8A4606" w:rsidTr="00950470">
        <w:tc>
          <w:tcPr>
            <w:tcW w:w="7512" w:type="dxa"/>
          </w:tcPr>
          <w:p w:rsidR="008A4606" w:rsidRDefault="008A4606" w:rsidP="008A4606">
            <w:pPr>
              <w:rPr>
                <w:rFonts w:cs="Calibri"/>
              </w:rPr>
            </w:pPr>
            <w:r>
              <w:rPr>
                <w:rFonts w:cs="Calibri"/>
              </w:rPr>
              <w:t>All of the following things:</w:t>
            </w:r>
          </w:p>
          <w:p w:rsidR="008A4606" w:rsidRPr="00950470" w:rsidRDefault="00950470" w:rsidP="00950470">
            <w:pPr>
              <w:pStyle w:val="ListParagraph"/>
              <w:numPr>
                <w:ilvl w:val="0"/>
                <w:numId w:val="36"/>
              </w:numPr>
              <w:ind w:left="317" w:hanging="284"/>
              <w:rPr>
                <w:rFonts w:cs="Calibri"/>
                <w:sz w:val="22"/>
              </w:rPr>
            </w:pPr>
            <w:r>
              <w:rPr>
                <w:rFonts w:cs="Calibri"/>
                <w:sz w:val="22"/>
              </w:rPr>
              <w:t>a</w:t>
            </w:r>
            <w:r w:rsidR="008A4606" w:rsidRPr="00950470">
              <w:rPr>
                <w:rFonts w:cs="Calibri"/>
                <w:sz w:val="22"/>
              </w:rPr>
              <w:t xml:space="preserve"> sore</w:t>
            </w:r>
          </w:p>
          <w:p w:rsidR="008A4606" w:rsidRPr="00950470" w:rsidRDefault="00950470" w:rsidP="00950470">
            <w:pPr>
              <w:pStyle w:val="ListParagraph"/>
              <w:numPr>
                <w:ilvl w:val="0"/>
                <w:numId w:val="36"/>
              </w:numPr>
              <w:ind w:left="317" w:hanging="284"/>
              <w:rPr>
                <w:rFonts w:cs="Calibri"/>
                <w:sz w:val="22"/>
              </w:rPr>
            </w:pPr>
            <w:r>
              <w:rPr>
                <w:rFonts w:cs="Calibri"/>
                <w:sz w:val="22"/>
              </w:rPr>
              <w:t>a</w:t>
            </w:r>
            <w:r w:rsidR="008A4606" w:rsidRPr="00950470">
              <w:rPr>
                <w:rFonts w:cs="Calibri"/>
                <w:sz w:val="22"/>
              </w:rPr>
              <w:t xml:space="preserve"> cut</w:t>
            </w:r>
          </w:p>
          <w:p w:rsidR="008A4606" w:rsidRPr="00950470" w:rsidRDefault="00950470" w:rsidP="00950470">
            <w:pPr>
              <w:pStyle w:val="ListParagraph"/>
              <w:numPr>
                <w:ilvl w:val="0"/>
                <w:numId w:val="36"/>
              </w:numPr>
              <w:ind w:left="317" w:hanging="284"/>
              <w:rPr>
                <w:rFonts w:cs="Calibri"/>
                <w:sz w:val="22"/>
              </w:rPr>
            </w:pPr>
            <w:r>
              <w:rPr>
                <w:rFonts w:cs="Calibri"/>
                <w:sz w:val="22"/>
              </w:rPr>
              <w:t>i</w:t>
            </w:r>
            <w:r w:rsidR="008A4606" w:rsidRPr="00950470">
              <w:rPr>
                <w:rFonts w:cs="Calibri"/>
                <w:sz w:val="22"/>
              </w:rPr>
              <w:t>njured dogs</w:t>
            </w:r>
          </w:p>
        </w:tc>
        <w:tc>
          <w:tcPr>
            <w:tcW w:w="1843" w:type="dxa"/>
            <w:vAlign w:val="center"/>
          </w:tcPr>
          <w:p w:rsidR="008A4606" w:rsidRPr="00C93D65" w:rsidRDefault="008A4606" w:rsidP="008A4606">
            <w:pPr>
              <w:jc w:val="center"/>
              <w:rPr>
                <w:rFonts w:cs="Calibri"/>
              </w:rPr>
            </w:pPr>
            <w:r>
              <w:rPr>
                <w:rFonts w:cs="Calibri"/>
              </w:rPr>
              <w:t>3</w:t>
            </w:r>
          </w:p>
        </w:tc>
      </w:tr>
      <w:tr w:rsidR="008A4606" w:rsidTr="00950470">
        <w:tc>
          <w:tcPr>
            <w:tcW w:w="7512" w:type="dxa"/>
          </w:tcPr>
          <w:p w:rsidR="008A4606" w:rsidRPr="00C93D65" w:rsidRDefault="008A4606" w:rsidP="008A4606">
            <w:pPr>
              <w:rPr>
                <w:rFonts w:cs="Calibri"/>
              </w:rPr>
            </w:pPr>
            <w:r>
              <w:rPr>
                <w:rFonts w:cs="Calibri"/>
              </w:rPr>
              <w:t>Any two of the things above</w:t>
            </w:r>
          </w:p>
        </w:tc>
        <w:tc>
          <w:tcPr>
            <w:tcW w:w="1843" w:type="dxa"/>
            <w:vAlign w:val="center"/>
          </w:tcPr>
          <w:p w:rsidR="008A4606" w:rsidRPr="00C93D65" w:rsidRDefault="008A4606" w:rsidP="008A4606">
            <w:pPr>
              <w:jc w:val="center"/>
              <w:rPr>
                <w:rFonts w:cs="Calibri"/>
              </w:rPr>
            </w:pPr>
            <w:r>
              <w:rPr>
                <w:rFonts w:cs="Calibri"/>
              </w:rPr>
              <w:t>2</w:t>
            </w:r>
          </w:p>
        </w:tc>
      </w:tr>
      <w:tr w:rsidR="008A4606" w:rsidTr="00950470">
        <w:tc>
          <w:tcPr>
            <w:tcW w:w="7512" w:type="dxa"/>
          </w:tcPr>
          <w:p w:rsidR="008A4606" w:rsidRPr="00C93D65" w:rsidRDefault="008A4606" w:rsidP="008A4606">
            <w:pPr>
              <w:rPr>
                <w:rFonts w:cs="Calibri"/>
              </w:rPr>
            </w:pPr>
            <w:r>
              <w:rPr>
                <w:rFonts w:cs="Calibri"/>
              </w:rPr>
              <w:t>One of the things above</w:t>
            </w:r>
          </w:p>
        </w:tc>
        <w:tc>
          <w:tcPr>
            <w:tcW w:w="1843" w:type="dxa"/>
            <w:vAlign w:val="center"/>
          </w:tcPr>
          <w:p w:rsidR="008A4606" w:rsidRPr="00C93D65" w:rsidRDefault="008A4606" w:rsidP="008A4606">
            <w:pPr>
              <w:jc w:val="center"/>
              <w:rPr>
                <w:rFonts w:cs="Calibri"/>
              </w:rPr>
            </w:pPr>
            <w:r>
              <w:rPr>
                <w:rFonts w:cs="Calibri"/>
              </w:rPr>
              <w:t>1</w:t>
            </w:r>
          </w:p>
        </w:tc>
      </w:tr>
      <w:tr w:rsidR="008A4606" w:rsidTr="00950470">
        <w:tc>
          <w:tcPr>
            <w:tcW w:w="7512" w:type="dxa"/>
            <w:vAlign w:val="center"/>
          </w:tcPr>
          <w:p w:rsidR="008A4606" w:rsidRPr="00C93D65" w:rsidRDefault="008A4606" w:rsidP="008A4606">
            <w:pPr>
              <w:jc w:val="right"/>
              <w:rPr>
                <w:rFonts w:cs="Calibri"/>
                <w:b/>
              </w:rPr>
            </w:pPr>
            <w:r w:rsidRPr="00C93D65">
              <w:rPr>
                <w:rFonts w:cs="Calibri"/>
                <w:b/>
              </w:rPr>
              <w:t>Total</w:t>
            </w:r>
          </w:p>
        </w:tc>
        <w:tc>
          <w:tcPr>
            <w:tcW w:w="1843" w:type="dxa"/>
            <w:vAlign w:val="center"/>
          </w:tcPr>
          <w:p w:rsidR="008A4606" w:rsidRPr="008A4606" w:rsidRDefault="008A4606" w:rsidP="008A4606">
            <w:pPr>
              <w:jc w:val="center"/>
              <w:rPr>
                <w:rFonts w:cs="Calibri"/>
                <w:b/>
              </w:rPr>
            </w:pPr>
            <w:r w:rsidRPr="008A4606">
              <w:rPr>
                <w:rFonts w:cs="Calibri"/>
                <w:b/>
              </w:rPr>
              <w:t>3</w:t>
            </w:r>
          </w:p>
        </w:tc>
      </w:tr>
    </w:tbl>
    <w:p w:rsidR="00194715" w:rsidRDefault="00194715" w:rsidP="00085E23">
      <w:pPr>
        <w:pStyle w:val="ListParagraph"/>
        <w:spacing w:line="240" w:lineRule="auto"/>
        <w:ind w:left="357"/>
        <w:contextualSpacing w:val="0"/>
        <w:rPr>
          <w:sz w:val="22"/>
        </w:rPr>
      </w:pPr>
    </w:p>
    <w:p w:rsidR="00194715" w:rsidRPr="008A4606" w:rsidRDefault="008A4606" w:rsidP="00950470">
      <w:pPr>
        <w:pStyle w:val="ListParagraph"/>
        <w:numPr>
          <w:ilvl w:val="0"/>
          <w:numId w:val="32"/>
        </w:numPr>
        <w:tabs>
          <w:tab w:val="left" w:pos="567"/>
          <w:tab w:val="right" w:pos="9746"/>
        </w:tabs>
        <w:spacing w:before="240"/>
        <w:ind w:left="567" w:hanging="567"/>
        <w:contextualSpacing w:val="0"/>
        <w:rPr>
          <w:sz w:val="22"/>
        </w:rPr>
      </w:pPr>
      <w:r w:rsidRPr="00C93D65">
        <w:rPr>
          <w:sz w:val="22"/>
        </w:rPr>
        <w:t>How were the dogs injured by the emus?</w:t>
      </w:r>
    </w:p>
    <w:tbl>
      <w:tblPr>
        <w:tblStyle w:val="TableGrid"/>
        <w:tblW w:w="9355" w:type="dxa"/>
        <w:tblInd w:w="534" w:type="dxa"/>
        <w:tblLook w:val="04A0" w:firstRow="1" w:lastRow="0" w:firstColumn="1" w:lastColumn="0" w:noHBand="0" w:noVBand="1"/>
      </w:tblPr>
      <w:tblGrid>
        <w:gridCol w:w="7512"/>
        <w:gridCol w:w="1843"/>
      </w:tblGrid>
      <w:tr w:rsidR="00811E1F" w:rsidTr="0095047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A4606" w:rsidTr="00950470">
        <w:tc>
          <w:tcPr>
            <w:tcW w:w="7512" w:type="dxa"/>
          </w:tcPr>
          <w:p w:rsidR="008A4606" w:rsidRPr="00C93D65" w:rsidRDefault="008A4606" w:rsidP="008A4606">
            <w:pPr>
              <w:rPr>
                <w:rFonts w:cs="Calibri"/>
              </w:rPr>
            </w:pPr>
            <w:r>
              <w:rPr>
                <w:rFonts w:cs="Calibri"/>
              </w:rPr>
              <w:t>They kicked the dogs</w:t>
            </w:r>
          </w:p>
        </w:tc>
        <w:tc>
          <w:tcPr>
            <w:tcW w:w="1843" w:type="dxa"/>
            <w:vAlign w:val="center"/>
          </w:tcPr>
          <w:p w:rsidR="008A4606" w:rsidRPr="00C93D65" w:rsidRDefault="008A4606" w:rsidP="008A4606">
            <w:pPr>
              <w:jc w:val="center"/>
              <w:rPr>
                <w:rFonts w:cs="Calibri"/>
              </w:rPr>
            </w:pPr>
            <w:r w:rsidRPr="00C93D65">
              <w:rPr>
                <w:rFonts w:cs="Calibri"/>
              </w:rPr>
              <w:t>1</w:t>
            </w:r>
          </w:p>
        </w:tc>
      </w:tr>
      <w:tr w:rsidR="008A4606" w:rsidTr="00950470">
        <w:tc>
          <w:tcPr>
            <w:tcW w:w="7512" w:type="dxa"/>
            <w:vAlign w:val="center"/>
          </w:tcPr>
          <w:p w:rsidR="008A4606" w:rsidRPr="00C93D65" w:rsidRDefault="008A4606" w:rsidP="008A4606">
            <w:pPr>
              <w:jc w:val="right"/>
              <w:rPr>
                <w:rFonts w:cs="Calibri"/>
                <w:b/>
              </w:rPr>
            </w:pPr>
            <w:r w:rsidRPr="00C93D65">
              <w:rPr>
                <w:rFonts w:cs="Calibri"/>
                <w:b/>
              </w:rPr>
              <w:t>Total</w:t>
            </w:r>
          </w:p>
        </w:tc>
        <w:tc>
          <w:tcPr>
            <w:tcW w:w="1843" w:type="dxa"/>
          </w:tcPr>
          <w:p w:rsidR="008A4606" w:rsidRPr="008A4606" w:rsidRDefault="008A4606" w:rsidP="008A4606">
            <w:pPr>
              <w:jc w:val="center"/>
              <w:rPr>
                <w:rFonts w:cs="Calibri"/>
                <w:b/>
              </w:rPr>
            </w:pPr>
            <w:r w:rsidRPr="008A4606">
              <w:rPr>
                <w:rFonts w:cs="Calibri"/>
                <w:b/>
              </w:rPr>
              <w:t>1</w:t>
            </w:r>
          </w:p>
        </w:tc>
      </w:tr>
    </w:tbl>
    <w:p w:rsidR="00811E1F" w:rsidRDefault="00811E1F" w:rsidP="00085E23">
      <w:pPr>
        <w:pStyle w:val="ListParagraph"/>
        <w:spacing w:line="240" w:lineRule="auto"/>
        <w:ind w:left="357"/>
        <w:contextualSpacing w:val="0"/>
        <w:rPr>
          <w:sz w:val="22"/>
        </w:rPr>
      </w:pPr>
    </w:p>
    <w:p w:rsidR="00811E1F" w:rsidRPr="00085E23" w:rsidRDefault="008A4606" w:rsidP="00950470">
      <w:pPr>
        <w:pStyle w:val="ListParagraph"/>
        <w:numPr>
          <w:ilvl w:val="0"/>
          <w:numId w:val="32"/>
        </w:numPr>
        <w:tabs>
          <w:tab w:val="left" w:pos="567"/>
          <w:tab w:val="right" w:pos="9746"/>
        </w:tabs>
        <w:spacing w:before="240"/>
        <w:ind w:left="567" w:hanging="567"/>
        <w:contextualSpacing w:val="0"/>
        <w:rPr>
          <w:sz w:val="22"/>
        </w:rPr>
      </w:pPr>
      <w:r w:rsidRPr="000667D9">
        <w:rPr>
          <w:sz w:val="22"/>
        </w:rPr>
        <w:t xml:space="preserve">List the </w:t>
      </w:r>
      <w:r w:rsidRPr="008A4606">
        <w:rPr>
          <w:b/>
          <w:sz w:val="22"/>
        </w:rPr>
        <w:t>three (3)</w:t>
      </w:r>
      <w:r w:rsidR="00B02A2E">
        <w:rPr>
          <w:sz w:val="22"/>
        </w:rPr>
        <w:t xml:space="preserve"> </w:t>
      </w:r>
      <w:r w:rsidRPr="000667D9">
        <w:rPr>
          <w:sz w:val="22"/>
        </w:rPr>
        <w:t>steps necessary to make the ointment</w:t>
      </w:r>
      <w:r>
        <w:rPr>
          <w:sz w:val="22"/>
        </w:rPr>
        <w:t>.</w:t>
      </w:r>
    </w:p>
    <w:tbl>
      <w:tblPr>
        <w:tblStyle w:val="TableGrid"/>
        <w:tblW w:w="9355" w:type="dxa"/>
        <w:tblInd w:w="534" w:type="dxa"/>
        <w:tblLook w:val="04A0" w:firstRow="1" w:lastRow="0" w:firstColumn="1" w:lastColumn="0" w:noHBand="0" w:noVBand="1"/>
      </w:tblPr>
      <w:tblGrid>
        <w:gridCol w:w="7512"/>
        <w:gridCol w:w="1843"/>
      </w:tblGrid>
      <w:tr w:rsidR="00811E1F" w:rsidTr="0095047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B02A2E" w:rsidTr="00950470">
        <w:tc>
          <w:tcPr>
            <w:tcW w:w="7512" w:type="dxa"/>
          </w:tcPr>
          <w:p w:rsidR="00B02A2E" w:rsidRDefault="00B02A2E" w:rsidP="002C0CEE">
            <w:pPr>
              <w:rPr>
                <w:rFonts w:cs="Calibri"/>
              </w:rPr>
            </w:pPr>
            <w:r>
              <w:rPr>
                <w:rFonts w:cs="Calibri"/>
              </w:rPr>
              <w:t>All of the following things:</w:t>
            </w:r>
          </w:p>
          <w:p w:rsidR="00B02A2E" w:rsidRPr="00950470" w:rsidRDefault="00950470" w:rsidP="00950470">
            <w:pPr>
              <w:pStyle w:val="ListParagraph"/>
              <w:numPr>
                <w:ilvl w:val="0"/>
                <w:numId w:val="36"/>
              </w:numPr>
              <w:ind w:left="317" w:hanging="284"/>
              <w:rPr>
                <w:rFonts w:cs="Calibri"/>
                <w:sz w:val="22"/>
              </w:rPr>
            </w:pPr>
            <w:r w:rsidRPr="00950470">
              <w:rPr>
                <w:rFonts w:cs="Calibri"/>
                <w:sz w:val="22"/>
              </w:rPr>
              <w:t>c</w:t>
            </w:r>
            <w:r w:rsidR="00B02A2E" w:rsidRPr="00950470">
              <w:rPr>
                <w:rFonts w:cs="Calibri"/>
                <w:sz w:val="22"/>
              </w:rPr>
              <w:t>rush the seed</w:t>
            </w:r>
          </w:p>
          <w:p w:rsidR="00AA4AFA" w:rsidRDefault="00950470" w:rsidP="00AA4AFA">
            <w:pPr>
              <w:pStyle w:val="ListParagraph"/>
              <w:numPr>
                <w:ilvl w:val="0"/>
                <w:numId w:val="36"/>
              </w:numPr>
              <w:ind w:left="317" w:hanging="284"/>
              <w:rPr>
                <w:rFonts w:cs="Calibri"/>
                <w:sz w:val="22"/>
              </w:rPr>
            </w:pPr>
            <w:r w:rsidRPr="00950470">
              <w:rPr>
                <w:rFonts w:cs="Calibri"/>
                <w:sz w:val="22"/>
              </w:rPr>
              <w:t>b</w:t>
            </w:r>
            <w:r w:rsidR="00AA4AFA">
              <w:rPr>
                <w:rFonts w:cs="Calibri"/>
                <w:sz w:val="22"/>
              </w:rPr>
              <w:t>urn it</w:t>
            </w:r>
          </w:p>
          <w:p w:rsidR="00B02A2E" w:rsidRPr="00AA4AFA" w:rsidRDefault="00950470" w:rsidP="00AA4AFA">
            <w:pPr>
              <w:pStyle w:val="ListParagraph"/>
              <w:numPr>
                <w:ilvl w:val="0"/>
                <w:numId w:val="36"/>
              </w:numPr>
              <w:ind w:left="317" w:hanging="284"/>
              <w:rPr>
                <w:rFonts w:cs="Calibri"/>
                <w:sz w:val="22"/>
              </w:rPr>
            </w:pPr>
            <w:r w:rsidRPr="00AA4AFA">
              <w:rPr>
                <w:rFonts w:cs="Calibri"/>
                <w:sz w:val="22"/>
              </w:rPr>
              <w:t>a</w:t>
            </w:r>
            <w:r w:rsidR="00B02A2E" w:rsidRPr="00AA4AFA">
              <w:rPr>
                <w:rFonts w:cs="Calibri"/>
                <w:sz w:val="22"/>
              </w:rPr>
              <w:t>dd emu oil</w:t>
            </w:r>
          </w:p>
        </w:tc>
        <w:tc>
          <w:tcPr>
            <w:tcW w:w="1843" w:type="dxa"/>
            <w:vAlign w:val="center"/>
          </w:tcPr>
          <w:p w:rsidR="00B02A2E" w:rsidRPr="000667D9" w:rsidRDefault="00B02A2E" w:rsidP="002C0CEE">
            <w:pPr>
              <w:jc w:val="center"/>
              <w:rPr>
                <w:rFonts w:cs="Calibri"/>
              </w:rPr>
            </w:pPr>
            <w:r w:rsidRPr="000667D9">
              <w:rPr>
                <w:rFonts w:cs="Calibri"/>
              </w:rPr>
              <w:t>3</w:t>
            </w:r>
          </w:p>
        </w:tc>
      </w:tr>
      <w:tr w:rsidR="00B02A2E" w:rsidTr="00950470">
        <w:tc>
          <w:tcPr>
            <w:tcW w:w="7512" w:type="dxa"/>
          </w:tcPr>
          <w:p w:rsidR="00B02A2E" w:rsidRPr="00C93D65" w:rsidRDefault="00B02A2E" w:rsidP="002C0CEE">
            <w:pPr>
              <w:rPr>
                <w:rFonts w:cs="Calibri"/>
              </w:rPr>
            </w:pPr>
            <w:r>
              <w:rPr>
                <w:rFonts w:cs="Calibri"/>
              </w:rPr>
              <w:t>Any two of the things above</w:t>
            </w:r>
          </w:p>
        </w:tc>
        <w:tc>
          <w:tcPr>
            <w:tcW w:w="1843" w:type="dxa"/>
          </w:tcPr>
          <w:p w:rsidR="00B02A2E" w:rsidRPr="00C93D65" w:rsidRDefault="00B02A2E" w:rsidP="002C0CEE">
            <w:pPr>
              <w:jc w:val="center"/>
              <w:rPr>
                <w:rFonts w:cs="Calibri"/>
              </w:rPr>
            </w:pPr>
            <w:r>
              <w:rPr>
                <w:rFonts w:cs="Calibri"/>
              </w:rPr>
              <w:t>2</w:t>
            </w:r>
          </w:p>
        </w:tc>
      </w:tr>
      <w:tr w:rsidR="00B02A2E" w:rsidTr="00950470">
        <w:tc>
          <w:tcPr>
            <w:tcW w:w="7512" w:type="dxa"/>
          </w:tcPr>
          <w:p w:rsidR="00B02A2E" w:rsidRPr="00C93D65" w:rsidRDefault="00B02A2E" w:rsidP="002C0CEE">
            <w:pPr>
              <w:rPr>
                <w:rFonts w:cs="Calibri"/>
              </w:rPr>
            </w:pPr>
            <w:r>
              <w:rPr>
                <w:rFonts w:cs="Calibri"/>
              </w:rPr>
              <w:t>One of the things above</w:t>
            </w:r>
          </w:p>
        </w:tc>
        <w:tc>
          <w:tcPr>
            <w:tcW w:w="1843" w:type="dxa"/>
          </w:tcPr>
          <w:p w:rsidR="00B02A2E" w:rsidRPr="00C93D65" w:rsidRDefault="00B02A2E" w:rsidP="002C0CEE">
            <w:pPr>
              <w:jc w:val="center"/>
              <w:rPr>
                <w:rFonts w:cs="Calibri"/>
              </w:rPr>
            </w:pPr>
            <w:r>
              <w:rPr>
                <w:rFonts w:cs="Calibri"/>
              </w:rPr>
              <w:t>1</w:t>
            </w:r>
          </w:p>
        </w:tc>
      </w:tr>
      <w:tr w:rsidR="00B02A2E" w:rsidTr="00950470">
        <w:tc>
          <w:tcPr>
            <w:tcW w:w="7512" w:type="dxa"/>
            <w:vAlign w:val="center"/>
          </w:tcPr>
          <w:p w:rsidR="00B02A2E" w:rsidRPr="00C93D65" w:rsidRDefault="00B02A2E" w:rsidP="00B02A2E">
            <w:pPr>
              <w:jc w:val="right"/>
              <w:rPr>
                <w:rFonts w:cs="Calibri"/>
                <w:b/>
              </w:rPr>
            </w:pPr>
            <w:r w:rsidRPr="00C93D65">
              <w:rPr>
                <w:rFonts w:cs="Calibri"/>
                <w:b/>
              </w:rPr>
              <w:t>Total</w:t>
            </w:r>
          </w:p>
        </w:tc>
        <w:tc>
          <w:tcPr>
            <w:tcW w:w="1843" w:type="dxa"/>
          </w:tcPr>
          <w:p w:rsidR="00B02A2E" w:rsidRPr="00B02A2E" w:rsidRDefault="00B02A2E" w:rsidP="002C0CEE">
            <w:pPr>
              <w:jc w:val="center"/>
              <w:rPr>
                <w:rFonts w:cs="Calibri"/>
                <w:b/>
              </w:rPr>
            </w:pPr>
            <w:r w:rsidRPr="00B02A2E">
              <w:rPr>
                <w:rFonts w:cs="Calibri"/>
                <w:b/>
              </w:rPr>
              <w:t>3</w:t>
            </w:r>
          </w:p>
        </w:tc>
      </w:tr>
    </w:tbl>
    <w:p w:rsidR="00B02A2E" w:rsidRPr="00950470" w:rsidRDefault="00B02A2E" w:rsidP="00950470">
      <w:pPr>
        <w:pStyle w:val="ListParagraph"/>
        <w:spacing w:line="240" w:lineRule="auto"/>
        <w:ind w:left="357"/>
        <w:contextualSpacing w:val="0"/>
        <w:rPr>
          <w:sz w:val="22"/>
        </w:rPr>
      </w:pPr>
    </w:p>
    <w:p w:rsidR="00B60028" w:rsidRDefault="00B60028">
      <w:pPr>
        <w:spacing w:line="276" w:lineRule="auto"/>
      </w:pPr>
      <w:r>
        <w:br w:type="page"/>
      </w:r>
    </w:p>
    <w:p w:rsidR="00374BB6" w:rsidRPr="00B02A2E" w:rsidRDefault="00C054CC" w:rsidP="00950470">
      <w:pPr>
        <w:pStyle w:val="ListParagraph"/>
        <w:numPr>
          <w:ilvl w:val="0"/>
          <w:numId w:val="32"/>
        </w:numPr>
        <w:tabs>
          <w:tab w:val="left" w:pos="567"/>
          <w:tab w:val="right" w:pos="9746"/>
        </w:tabs>
        <w:spacing w:before="240"/>
        <w:ind w:left="567" w:hanging="567"/>
        <w:contextualSpacing w:val="0"/>
        <w:rPr>
          <w:sz w:val="22"/>
        </w:rPr>
      </w:pPr>
      <w:r>
        <w:rPr>
          <w:sz w:val="22"/>
        </w:rPr>
        <w:lastRenderedPageBreak/>
        <w:t>What</w:t>
      </w:r>
      <w:r w:rsidR="00B02A2E" w:rsidRPr="000667D9">
        <w:rPr>
          <w:sz w:val="22"/>
        </w:rPr>
        <w:t xml:space="preserve"> was </w:t>
      </w:r>
      <w:r w:rsidR="00CD4BF4">
        <w:rPr>
          <w:sz w:val="22"/>
        </w:rPr>
        <w:t>sandalwood</w:t>
      </w:r>
      <w:r w:rsidR="00B02A2E" w:rsidRPr="000667D9">
        <w:rPr>
          <w:sz w:val="22"/>
        </w:rPr>
        <w:t xml:space="preserve"> </w:t>
      </w:r>
      <w:r>
        <w:rPr>
          <w:sz w:val="22"/>
        </w:rPr>
        <w:t>made into</w:t>
      </w:r>
      <w:r w:rsidR="00B02A2E" w:rsidRPr="000667D9">
        <w:rPr>
          <w:sz w:val="22"/>
        </w:rPr>
        <w:t>?</w:t>
      </w:r>
    </w:p>
    <w:tbl>
      <w:tblPr>
        <w:tblStyle w:val="TableGrid"/>
        <w:tblW w:w="9355" w:type="dxa"/>
        <w:tblInd w:w="534" w:type="dxa"/>
        <w:tblLook w:val="04A0" w:firstRow="1" w:lastRow="0" w:firstColumn="1" w:lastColumn="0" w:noHBand="0" w:noVBand="1"/>
      </w:tblPr>
      <w:tblGrid>
        <w:gridCol w:w="7512"/>
        <w:gridCol w:w="1843"/>
      </w:tblGrid>
      <w:tr w:rsidR="00543763" w:rsidTr="00B60028">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B02A2E" w:rsidTr="00B60028">
        <w:tc>
          <w:tcPr>
            <w:tcW w:w="7512" w:type="dxa"/>
          </w:tcPr>
          <w:p w:rsidR="00B02A2E" w:rsidRPr="00C054CC" w:rsidRDefault="00CD4BF4" w:rsidP="00C054CC">
            <w:pPr>
              <w:pStyle w:val="ListParagraph"/>
              <w:numPr>
                <w:ilvl w:val="0"/>
                <w:numId w:val="36"/>
              </w:numPr>
              <w:ind w:left="317" w:hanging="284"/>
              <w:rPr>
                <w:rFonts w:cs="Calibri"/>
                <w:sz w:val="22"/>
              </w:rPr>
            </w:pPr>
            <w:r>
              <w:rPr>
                <w:rFonts w:cs="Calibri"/>
                <w:sz w:val="22"/>
              </w:rPr>
              <w:t>an ointment</w:t>
            </w:r>
          </w:p>
        </w:tc>
        <w:tc>
          <w:tcPr>
            <w:tcW w:w="1843" w:type="dxa"/>
            <w:vAlign w:val="center"/>
          </w:tcPr>
          <w:p w:rsidR="00B02A2E" w:rsidRPr="000667D9" w:rsidRDefault="00C054CC" w:rsidP="002C0CEE">
            <w:pPr>
              <w:jc w:val="center"/>
              <w:rPr>
                <w:rFonts w:cs="Calibri"/>
              </w:rPr>
            </w:pPr>
            <w:r>
              <w:rPr>
                <w:rFonts w:cs="Calibri"/>
              </w:rPr>
              <w:t>1</w:t>
            </w:r>
          </w:p>
        </w:tc>
      </w:tr>
      <w:tr w:rsidR="00B02A2E" w:rsidTr="00B60028">
        <w:tc>
          <w:tcPr>
            <w:tcW w:w="7512" w:type="dxa"/>
            <w:vAlign w:val="center"/>
          </w:tcPr>
          <w:p w:rsidR="00B02A2E" w:rsidRPr="00C93D65" w:rsidRDefault="00B02A2E" w:rsidP="00B02A2E">
            <w:pPr>
              <w:jc w:val="right"/>
              <w:rPr>
                <w:rFonts w:cs="Calibri"/>
                <w:b/>
              </w:rPr>
            </w:pPr>
            <w:r w:rsidRPr="00C93D65">
              <w:rPr>
                <w:rFonts w:cs="Calibri"/>
                <w:b/>
              </w:rPr>
              <w:t>Total</w:t>
            </w:r>
          </w:p>
        </w:tc>
        <w:tc>
          <w:tcPr>
            <w:tcW w:w="1843" w:type="dxa"/>
          </w:tcPr>
          <w:p w:rsidR="00B02A2E" w:rsidRPr="00B02A2E" w:rsidRDefault="00CD4BF4" w:rsidP="002C0CEE">
            <w:pPr>
              <w:jc w:val="center"/>
              <w:rPr>
                <w:rFonts w:cs="Calibri"/>
                <w:b/>
              </w:rPr>
            </w:pPr>
            <w:r>
              <w:rPr>
                <w:rFonts w:cs="Calibri"/>
                <w:b/>
              </w:rPr>
              <w:t>1</w:t>
            </w:r>
          </w:p>
        </w:tc>
      </w:tr>
    </w:tbl>
    <w:p w:rsidR="00694CC0" w:rsidRPr="00950470" w:rsidRDefault="00694CC0" w:rsidP="00E60CB8">
      <w:pPr>
        <w:pStyle w:val="ListParagraph"/>
        <w:spacing w:after="0" w:line="240" w:lineRule="auto"/>
        <w:ind w:left="357"/>
        <w:contextualSpacing w:val="0"/>
        <w:rPr>
          <w:sz w:val="22"/>
        </w:rPr>
      </w:pPr>
    </w:p>
    <w:p w:rsidR="008A4606" w:rsidRPr="00950470" w:rsidRDefault="002C0CEE" w:rsidP="00E60CB8">
      <w:pPr>
        <w:pStyle w:val="ListParagraph"/>
        <w:numPr>
          <w:ilvl w:val="0"/>
          <w:numId w:val="32"/>
        </w:numPr>
        <w:tabs>
          <w:tab w:val="left" w:pos="567"/>
          <w:tab w:val="right" w:pos="9746"/>
        </w:tabs>
        <w:spacing w:before="120"/>
        <w:ind w:left="567" w:hanging="567"/>
        <w:contextualSpacing w:val="0"/>
        <w:rPr>
          <w:sz w:val="22"/>
        </w:rPr>
      </w:pPr>
      <w:r w:rsidRPr="00950470">
        <w:rPr>
          <w:sz w:val="22"/>
        </w:rPr>
        <w:t>What did the emus look for?</w:t>
      </w:r>
    </w:p>
    <w:tbl>
      <w:tblPr>
        <w:tblStyle w:val="TableGrid"/>
        <w:tblW w:w="9355" w:type="dxa"/>
        <w:tblInd w:w="534" w:type="dxa"/>
        <w:tblLook w:val="04A0" w:firstRow="1" w:lastRow="0" w:firstColumn="1" w:lastColumn="0" w:noHBand="0" w:noVBand="1"/>
      </w:tblPr>
      <w:tblGrid>
        <w:gridCol w:w="7512"/>
        <w:gridCol w:w="1843"/>
      </w:tblGrid>
      <w:tr w:rsidR="008A4606" w:rsidTr="00B60028">
        <w:tc>
          <w:tcPr>
            <w:tcW w:w="7512" w:type="dxa"/>
            <w:shd w:val="clear" w:color="auto" w:fill="E9E7F2" w:themeFill="accent4" w:themeFillTint="33"/>
          </w:tcPr>
          <w:p w:rsidR="008A4606" w:rsidRPr="00811E1F" w:rsidRDefault="008A4606" w:rsidP="008A4606">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A4606" w:rsidRPr="00811E1F" w:rsidRDefault="008A4606" w:rsidP="008A4606">
            <w:pPr>
              <w:pStyle w:val="ListParagraph"/>
              <w:ind w:left="0"/>
              <w:jc w:val="center"/>
              <w:rPr>
                <w:b/>
                <w:sz w:val="22"/>
              </w:rPr>
            </w:pPr>
            <w:r w:rsidRPr="00811E1F">
              <w:rPr>
                <w:b/>
                <w:sz w:val="22"/>
              </w:rPr>
              <w:t>Marks</w:t>
            </w:r>
          </w:p>
        </w:tc>
      </w:tr>
      <w:tr w:rsidR="002C0CEE" w:rsidTr="00B60028">
        <w:tc>
          <w:tcPr>
            <w:tcW w:w="7512" w:type="dxa"/>
          </w:tcPr>
          <w:p w:rsidR="002C0CEE" w:rsidRDefault="002C0CEE" w:rsidP="002C0CEE">
            <w:pPr>
              <w:rPr>
                <w:rFonts w:cs="Calibri"/>
              </w:rPr>
            </w:pPr>
            <w:r>
              <w:rPr>
                <w:rFonts w:cs="Calibri"/>
              </w:rPr>
              <w:t>Both of the following things:</w:t>
            </w:r>
          </w:p>
          <w:p w:rsidR="002C0CEE" w:rsidRPr="00950470" w:rsidRDefault="00950470" w:rsidP="00950470">
            <w:pPr>
              <w:pStyle w:val="ListParagraph"/>
              <w:numPr>
                <w:ilvl w:val="0"/>
                <w:numId w:val="36"/>
              </w:numPr>
              <w:ind w:left="317" w:hanging="284"/>
              <w:rPr>
                <w:rFonts w:cs="Calibri"/>
                <w:sz w:val="22"/>
              </w:rPr>
            </w:pPr>
            <w:r>
              <w:rPr>
                <w:rFonts w:cs="Calibri"/>
                <w:sz w:val="22"/>
              </w:rPr>
              <w:t>t</w:t>
            </w:r>
            <w:r w:rsidR="002C0CEE" w:rsidRPr="00950470">
              <w:rPr>
                <w:rFonts w:cs="Calibri"/>
                <w:sz w:val="22"/>
              </w:rPr>
              <w:t>he nuts</w:t>
            </w:r>
          </w:p>
          <w:p w:rsidR="002C0CEE" w:rsidRPr="00950470" w:rsidRDefault="00950470" w:rsidP="00950470">
            <w:pPr>
              <w:pStyle w:val="ListParagraph"/>
              <w:numPr>
                <w:ilvl w:val="0"/>
                <w:numId w:val="36"/>
              </w:numPr>
              <w:ind w:left="317" w:hanging="284"/>
              <w:rPr>
                <w:rFonts w:cs="Calibri"/>
                <w:sz w:val="22"/>
              </w:rPr>
            </w:pPr>
            <w:r>
              <w:rPr>
                <w:rFonts w:cs="Calibri"/>
                <w:sz w:val="22"/>
              </w:rPr>
              <w:t>i</w:t>
            </w:r>
            <w:r w:rsidR="002C0CEE" w:rsidRPr="00950470">
              <w:rPr>
                <w:rFonts w:cs="Calibri"/>
                <w:sz w:val="22"/>
              </w:rPr>
              <w:t>n the berries</w:t>
            </w:r>
          </w:p>
        </w:tc>
        <w:tc>
          <w:tcPr>
            <w:tcW w:w="1843" w:type="dxa"/>
            <w:vAlign w:val="center"/>
          </w:tcPr>
          <w:p w:rsidR="002C0CEE" w:rsidRPr="000667D9" w:rsidRDefault="002C0CEE" w:rsidP="002C0CEE">
            <w:pPr>
              <w:jc w:val="center"/>
              <w:rPr>
                <w:rFonts w:cs="Calibri"/>
              </w:rPr>
            </w:pPr>
            <w:r>
              <w:rPr>
                <w:rFonts w:cs="Calibri"/>
              </w:rPr>
              <w:t>2</w:t>
            </w:r>
          </w:p>
        </w:tc>
      </w:tr>
      <w:tr w:rsidR="002C0CEE" w:rsidTr="00B60028">
        <w:tc>
          <w:tcPr>
            <w:tcW w:w="7512" w:type="dxa"/>
          </w:tcPr>
          <w:p w:rsidR="002C0CEE" w:rsidRPr="00C93D65" w:rsidRDefault="002C0CEE" w:rsidP="002C0CEE">
            <w:pPr>
              <w:rPr>
                <w:rFonts w:cs="Calibri"/>
              </w:rPr>
            </w:pPr>
            <w:r>
              <w:rPr>
                <w:rFonts w:cs="Calibri"/>
              </w:rPr>
              <w:t>One of the things above</w:t>
            </w:r>
          </w:p>
        </w:tc>
        <w:tc>
          <w:tcPr>
            <w:tcW w:w="1843" w:type="dxa"/>
          </w:tcPr>
          <w:p w:rsidR="002C0CEE" w:rsidRPr="00C93D65" w:rsidRDefault="002C0CEE" w:rsidP="002C0CEE">
            <w:pPr>
              <w:jc w:val="center"/>
              <w:rPr>
                <w:rFonts w:cs="Calibri"/>
              </w:rPr>
            </w:pPr>
            <w:r>
              <w:rPr>
                <w:rFonts w:cs="Calibri"/>
              </w:rPr>
              <w:t>1</w:t>
            </w:r>
          </w:p>
        </w:tc>
      </w:tr>
      <w:tr w:rsidR="002C0CEE" w:rsidTr="00B60028">
        <w:tc>
          <w:tcPr>
            <w:tcW w:w="7512" w:type="dxa"/>
            <w:vAlign w:val="center"/>
          </w:tcPr>
          <w:p w:rsidR="002C0CEE" w:rsidRPr="00C93D65" w:rsidRDefault="002C0CEE" w:rsidP="002C0CEE">
            <w:pPr>
              <w:jc w:val="right"/>
              <w:rPr>
                <w:rFonts w:cs="Calibri"/>
                <w:b/>
              </w:rPr>
            </w:pPr>
            <w:r w:rsidRPr="00C93D65">
              <w:rPr>
                <w:rFonts w:cs="Calibri"/>
                <w:b/>
              </w:rPr>
              <w:t>Total</w:t>
            </w:r>
          </w:p>
        </w:tc>
        <w:tc>
          <w:tcPr>
            <w:tcW w:w="1843" w:type="dxa"/>
          </w:tcPr>
          <w:p w:rsidR="002C0CEE" w:rsidRPr="002C0CEE" w:rsidRDefault="002C0CEE" w:rsidP="002C0CEE">
            <w:pPr>
              <w:jc w:val="center"/>
              <w:rPr>
                <w:rFonts w:cs="Calibri"/>
                <w:b/>
              </w:rPr>
            </w:pPr>
            <w:r w:rsidRPr="002C0CEE">
              <w:rPr>
                <w:rFonts w:cs="Calibri"/>
                <w:b/>
              </w:rPr>
              <w:t>2</w:t>
            </w:r>
          </w:p>
        </w:tc>
      </w:tr>
    </w:tbl>
    <w:p w:rsidR="00154840" w:rsidRDefault="00154840" w:rsidP="002C0CEE">
      <w:pPr>
        <w:rPr>
          <w:rFonts w:cs="Calibri"/>
          <w:b/>
        </w:rPr>
      </w:pPr>
    </w:p>
    <w:p w:rsidR="002C0CEE" w:rsidRDefault="002C0CEE" w:rsidP="00E60CB8">
      <w:pPr>
        <w:tabs>
          <w:tab w:val="right" w:pos="9781"/>
        </w:tabs>
        <w:spacing w:after="0"/>
        <w:rPr>
          <w:b/>
        </w:rPr>
      </w:pPr>
      <w:r>
        <w:rPr>
          <w:b/>
        </w:rPr>
        <w:t>Part 2:</w:t>
      </w:r>
      <w:r w:rsidRPr="00AC408A">
        <w:rPr>
          <w:b/>
        </w:rPr>
        <w:t xml:space="preserve"> </w:t>
      </w:r>
      <w:r>
        <w:rPr>
          <w:b/>
        </w:rPr>
        <w:t>Writing</w:t>
      </w:r>
      <w:r>
        <w:rPr>
          <w:b/>
        </w:rPr>
        <w:tab/>
      </w:r>
      <w:r w:rsidRPr="00AC408A">
        <w:rPr>
          <w:b/>
        </w:rPr>
        <w:t>(</w:t>
      </w:r>
      <w:r w:rsidR="00CD4BF4">
        <w:rPr>
          <w:b/>
        </w:rPr>
        <w:t>15</w:t>
      </w:r>
      <w:r w:rsidRPr="00AC408A">
        <w:rPr>
          <w:b/>
        </w:rPr>
        <w:t xml:space="preserve"> marks)</w:t>
      </w:r>
    </w:p>
    <w:p w:rsidR="002C0CEE" w:rsidRDefault="00AA4AFA" w:rsidP="00D35C04">
      <w:pPr>
        <w:tabs>
          <w:tab w:val="right" w:pos="9639"/>
        </w:tabs>
        <w:spacing w:before="60"/>
        <w:ind w:left="567" w:hanging="567"/>
        <w:rPr>
          <w:b/>
        </w:rPr>
      </w:pPr>
      <w:r>
        <w:t>6(</w:t>
      </w:r>
      <w:r w:rsidR="00B60028">
        <w:t>a)</w:t>
      </w:r>
      <w:r w:rsidR="002C0CEE">
        <w:tab/>
      </w:r>
      <w:r w:rsidR="002C0CEE" w:rsidRPr="00AC408A">
        <w:t>Describe</w:t>
      </w:r>
      <w:r w:rsidR="002C0CEE">
        <w:t xml:space="preserve">, in </w:t>
      </w:r>
      <w:proofErr w:type="spellStart"/>
      <w:r w:rsidR="002C0CEE" w:rsidRPr="00C91F09">
        <w:t>Wajarri</w:t>
      </w:r>
      <w:proofErr w:type="spellEnd"/>
      <w:r w:rsidR="002C0CEE">
        <w:t>,</w:t>
      </w:r>
      <w:r w:rsidR="002C0CEE" w:rsidRPr="00AC408A">
        <w:t xml:space="preserve"> features of the local seasons and traditional seasonal activities of your community, based on the a</w:t>
      </w:r>
      <w:r w:rsidR="002C0CEE">
        <w:t>vailability of flora and fauna.</w:t>
      </w:r>
    </w:p>
    <w:p w:rsidR="008A4606" w:rsidRDefault="00AA4AFA" w:rsidP="00B60028">
      <w:pPr>
        <w:ind w:left="567" w:hanging="567"/>
      </w:pPr>
      <w:r>
        <w:t>(</w:t>
      </w:r>
      <w:r w:rsidR="002C0CEE">
        <w:t>b)</w:t>
      </w:r>
      <w:r w:rsidR="002C0CEE">
        <w:tab/>
      </w:r>
      <w:r w:rsidR="002C0CEE" w:rsidRPr="00AC408A">
        <w:t>Consider the impact of new technologies and provide some examples to illustrate how technology may have affected these seasonal activities</w:t>
      </w:r>
      <w:r w:rsidR="002C0CEE">
        <w:t>.</w:t>
      </w:r>
    </w:p>
    <w:tbl>
      <w:tblPr>
        <w:tblStyle w:val="TableGrid"/>
        <w:tblW w:w="9355" w:type="dxa"/>
        <w:tblInd w:w="534" w:type="dxa"/>
        <w:tblLook w:val="04A0" w:firstRow="1" w:lastRow="0" w:firstColumn="1" w:lastColumn="0" w:noHBand="0" w:noVBand="1"/>
      </w:tblPr>
      <w:tblGrid>
        <w:gridCol w:w="7512"/>
        <w:gridCol w:w="1843"/>
      </w:tblGrid>
      <w:tr w:rsidR="00B60028" w:rsidTr="00B60028">
        <w:tc>
          <w:tcPr>
            <w:tcW w:w="7512" w:type="dxa"/>
            <w:shd w:val="clear" w:color="auto" w:fill="E9E7F2" w:themeFill="accent4" w:themeFillTint="33"/>
          </w:tcPr>
          <w:p w:rsidR="00B60028" w:rsidRPr="00811E1F" w:rsidRDefault="00B60028" w:rsidP="004B4A05">
            <w:pPr>
              <w:pStyle w:val="ListParagraph"/>
              <w:ind w:left="0"/>
              <w:jc w:val="center"/>
              <w:rPr>
                <w:b/>
                <w:sz w:val="22"/>
              </w:rPr>
            </w:pPr>
            <w:r w:rsidRPr="00811E1F">
              <w:rPr>
                <w:b/>
                <w:sz w:val="22"/>
              </w:rPr>
              <w:t>Description</w:t>
            </w:r>
          </w:p>
        </w:tc>
        <w:tc>
          <w:tcPr>
            <w:tcW w:w="1843" w:type="dxa"/>
            <w:shd w:val="clear" w:color="auto" w:fill="E9E7F2" w:themeFill="accent4" w:themeFillTint="33"/>
          </w:tcPr>
          <w:p w:rsidR="00B60028" w:rsidRPr="00811E1F" w:rsidRDefault="00B60028" w:rsidP="004B4A05">
            <w:pPr>
              <w:pStyle w:val="ListParagraph"/>
              <w:ind w:left="0"/>
              <w:jc w:val="center"/>
              <w:rPr>
                <w:b/>
                <w:sz w:val="22"/>
              </w:rPr>
            </w:pPr>
            <w:r w:rsidRPr="00811E1F">
              <w:rPr>
                <w:b/>
                <w:sz w:val="22"/>
              </w:rPr>
              <w:t>Marks</w:t>
            </w:r>
          </w:p>
        </w:tc>
      </w:tr>
      <w:tr w:rsidR="00E60CB8" w:rsidRPr="001029C2" w:rsidTr="00E60CB8">
        <w:tblPrEx>
          <w:tblLook w:val="00A0" w:firstRow="1" w:lastRow="0" w:firstColumn="1" w:lastColumn="0" w:noHBand="0" w:noVBand="0"/>
        </w:tblPrEx>
        <w:tc>
          <w:tcPr>
            <w:tcW w:w="7512" w:type="dxa"/>
          </w:tcPr>
          <w:p w:rsidR="00E60CB8" w:rsidRPr="00E07D01" w:rsidRDefault="00E60CB8" w:rsidP="00E60CB8">
            <w:pPr>
              <w:spacing w:line="240" w:lineRule="auto"/>
              <w:rPr>
                <w:rFonts w:cs="Calibri"/>
              </w:rPr>
            </w:pPr>
            <w:r w:rsidRPr="00E07D01">
              <w:rPr>
                <w:rFonts w:cs="Calibri"/>
              </w:rPr>
              <w:t xml:space="preserve">Uses </w:t>
            </w:r>
            <w:r>
              <w:rPr>
                <w:rFonts w:cs="Calibri"/>
              </w:rPr>
              <w:t>a wide range of</w:t>
            </w:r>
            <w:r w:rsidRPr="00E07D01">
              <w:rPr>
                <w:rFonts w:cs="Calibri"/>
              </w:rPr>
              <w:t xml:space="preserve"> vocabulary </w:t>
            </w:r>
            <w:r>
              <w:rPr>
                <w:rFonts w:cs="Calibri"/>
              </w:rPr>
              <w:t>to describe features of seasons and traditional activities.</w:t>
            </w:r>
          </w:p>
          <w:p w:rsidR="00E60CB8" w:rsidRPr="00E07D01" w:rsidRDefault="00E60CB8" w:rsidP="00E60CB8">
            <w:pPr>
              <w:spacing w:line="240" w:lineRule="auto"/>
              <w:rPr>
                <w:rFonts w:cs="Calibri"/>
              </w:rPr>
            </w:pPr>
            <w:r w:rsidRPr="00E07D01">
              <w:rPr>
                <w:rFonts w:cs="Calibri"/>
              </w:rPr>
              <w:t xml:space="preserve">Applies </w:t>
            </w:r>
            <w:r>
              <w:rPr>
                <w:rFonts w:cs="Calibri"/>
              </w:rPr>
              <w:t>a good variety of sentence structures</w:t>
            </w:r>
            <w:r w:rsidRPr="00E07D01">
              <w:rPr>
                <w:rFonts w:cs="Calibri"/>
              </w:rPr>
              <w:t xml:space="preserve"> to suit formal and informal language.</w:t>
            </w:r>
          </w:p>
          <w:p w:rsidR="00E60CB8" w:rsidRDefault="00E60CB8" w:rsidP="00E60CB8">
            <w:pPr>
              <w:spacing w:line="240" w:lineRule="auto"/>
              <w:rPr>
                <w:rFonts w:cs="Calibri"/>
              </w:rPr>
            </w:pPr>
            <w:r w:rsidRPr="00E07D01">
              <w:rPr>
                <w:rFonts w:cs="Calibri"/>
              </w:rPr>
              <w:t xml:space="preserve">Produces texts reflecting </w:t>
            </w:r>
            <w:r>
              <w:rPr>
                <w:rFonts w:cs="Calibri"/>
              </w:rPr>
              <w:t>excellent concepts of time and space.</w:t>
            </w:r>
          </w:p>
          <w:p w:rsidR="00E60CB8" w:rsidRPr="00E07D01" w:rsidRDefault="00E60CB8" w:rsidP="00E60CB8">
            <w:pPr>
              <w:spacing w:line="240" w:lineRule="auto"/>
              <w:rPr>
                <w:rFonts w:cs="Calibri"/>
              </w:rPr>
            </w:pPr>
            <w:r>
              <w:rPr>
                <w:rFonts w:cs="Calibri"/>
              </w:rPr>
              <w:t>Provides multiple examples relevant to the topic to support a point of view.</w:t>
            </w:r>
          </w:p>
        </w:tc>
        <w:tc>
          <w:tcPr>
            <w:tcW w:w="1843" w:type="dxa"/>
            <w:vAlign w:val="center"/>
          </w:tcPr>
          <w:p w:rsidR="00E60CB8" w:rsidRPr="00E07D01" w:rsidRDefault="00E60CB8" w:rsidP="00E60CB8">
            <w:pPr>
              <w:jc w:val="center"/>
              <w:rPr>
                <w:rFonts w:cs="Calibri"/>
                <w:b/>
              </w:rPr>
            </w:pPr>
            <w:r>
              <w:rPr>
                <w:rFonts w:cs="Calibri"/>
              </w:rPr>
              <w:t>12–</w:t>
            </w:r>
            <w:r w:rsidR="00CD4BF4">
              <w:rPr>
                <w:rFonts w:cs="Calibri"/>
              </w:rPr>
              <w:t>15</w:t>
            </w:r>
          </w:p>
        </w:tc>
      </w:tr>
      <w:tr w:rsidR="00E60CB8" w:rsidRPr="001029C2" w:rsidTr="00B60028">
        <w:tblPrEx>
          <w:tblLook w:val="00A0" w:firstRow="1" w:lastRow="0" w:firstColumn="1" w:lastColumn="0" w:noHBand="0" w:noVBand="0"/>
        </w:tblPrEx>
        <w:tc>
          <w:tcPr>
            <w:tcW w:w="7512" w:type="dxa"/>
          </w:tcPr>
          <w:p w:rsidR="00E60CB8" w:rsidRPr="00E07D01" w:rsidRDefault="00E60CB8" w:rsidP="00E60CB8">
            <w:pPr>
              <w:spacing w:line="240" w:lineRule="auto"/>
              <w:rPr>
                <w:rFonts w:cs="Calibri"/>
              </w:rPr>
            </w:pPr>
            <w:r w:rsidRPr="00E07D01">
              <w:rPr>
                <w:rFonts w:cs="Calibri"/>
              </w:rPr>
              <w:t xml:space="preserve">Uses </w:t>
            </w:r>
            <w:r>
              <w:rPr>
                <w:rFonts w:cs="Calibri"/>
              </w:rPr>
              <w:t>a range of relevant</w:t>
            </w:r>
            <w:r w:rsidRPr="00E07D01">
              <w:rPr>
                <w:rFonts w:cs="Calibri"/>
              </w:rPr>
              <w:t xml:space="preserve"> vocabulary </w:t>
            </w:r>
            <w:r>
              <w:rPr>
                <w:rFonts w:cs="Calibri"/>
              </w:rPr>
              <w:t>to describe features of seasons and traditional activities.</w:t>
            </w:r>
          </w:p>
          <w:p w:rsidR="00E60CB8" w:rsidRPr="00E07D01" w:rsidRDefault="00E60CB8" w:rsidP="00E60CB8">
            <w:pPr>
              <w:spacing w:line="240" w:lineRule="auto"/>
              <w:rPr>
                <w:rFonts w:cs="Calibri"/>
              </w:rPr>
            </w:pPr>
            <w:r w:rsidRPr="00E07D01">
              <w:rPr>
                <w:rFonts w:cs="Calibri"/>
              </w:rPr>
              <w:t xml:space="preserve">Applies </w:t>
            </w:r>
            <w:r>
              <w:rPr>
                <w:rFonts w:cs="Calibri"/>
              </w:rPr>
              <w:t>different sentence structures</w:t>
            </w:r>
            <w:r w:rsidRPr="00E07D01">
              <w:rPr>
                <w:rFonts w:cs="Calibri"/>
              </w:rPr>
              <w:t xml:space="preserve"> to suit formal and informal language.</w:t>
            </w:r>
          </w:p>
          <w:p w:rsidR="00E60CB8" w:rsidRDefault="00E60CB8" w:rsidP="00E60CB8">
            <w:pPr>
              <w:spacing w:line="240" w:lineRule="auto"/>
              <w:rPr>
                <w:rFonts w:cs="Calibri"/>
              </w:rPr>
            </w:pPr>
            <w:r w:rsidRPr="00E07D01">
              <w:rPr>
                <w:rFonts w:cs="Calibri"/>
              </w:rPr>
              <w:t xml:space="preserve">Produces texts reflecting </w:t>
            </w:r>
            <w:r>
              <w:rPr>
                <w:rFonts w:cs="Calibri"/>
              </w:rPr>
              <w:t>good concepts of time and space.</w:t>
            </w:r>
          </w:p>
          <w:p w:rsidR="00E60CB8" w:rsidRPr="00E07D01" w:rsidRDefault="00E60CB8" w:rsidP="00E60CB8">
            <w:pPr>
              <w:spacing w:line="240" w:lineRule="auto"/>
              <w:rPr>
                <w:rFonts w:cs="Calibri"/>
              </w:rPr>
            </w:pPr>
            <w:r>
              <w:rPr>
                <w:rFonts w:cs="Calibri"/>
              </w:rPr>
              <w:t>Provides some relevant examples to support a point of view.</w:t>
            </w:r>
          </w:p>
        </w:tc>
        <w:tc>
          <w:tcPr>
            <w:tcW w:w="1843" w:type="dxa"/>
            <w:vAlign w:val="center"/>
          </w:tcPr>
          <w:p w:rsidR="00E60CB8" w:rsidRPr="00B60028" w:rsidRDefault="00E60CB8" w:rsidP="00B60028">
            <w:pPr>
              <w:jc w:val="center"/>
              <w:rPr>
                <w:rFonts w:cs="Calibri"/>
              </w:rPr>
            </w:pPr>
            <w:r>
              <w:rPr>
                <w:rFonts w:cs="Calibri"/>
              </w:rPr>
              <w:t>9–</w:t>
            </w:r>
            <w:r w:rsidRPr="00B60028">
              <w:rPr>
                <w:rFonts w:cs="Calibri"/>
              </w:rPr>
              <w:t>11</w:t>
            </w:r>
          </w:p>
        </w:tc>
      </w:tr>
      <w:tr w:rsidR="00E60CB8" w:rsidRPr="001029C2" w:rsidTr="00B60028">
        <w:tblPrEx>
          <w:tblLook w:val="00A0" w:firstRow="1" w:lastRow="0" w:firstColumn="1" w:lastColumn="0" w:noHBand="0" w:noVBand="0"/>
        </w:tblPrEx>
        <w:tc>
          <w:tcPr>
            <w:tcW w:w="7512" w:type="dxa"/>
          </w:tcPr>
          <w:p w:rsidR="00E60CB8" w:rsidRPr="00E07D01" w:rsidRDefault="00E60CB8" w:rsidP="00E60CB8">
            <w:pPr>
              <w:spacing w:line="240" w:lineRule="auto"/>
              <w:rPr>
                <w:rFonts w:cs="Calibri"/>
              </w:rPr>
            </w:pPr>
            <w:r>
              <w:rPr>
                <w:rFonts w:cs="Calibri"/>
              </w:rPr>
              <w:t xml:space="preserve">Uses common </w:t>
            </w:r>
            <w:r w:rsidRPr="00E07D01">
              <w:rPr>
                <w:rFonts w:cs="Calibri"/>
              </w:rPr>
              <w:t xml:space="preserve">vocabulary in simple </w:t>
            </w:r>
            <w:r>
              <w:rPr>
                <w:rFonts w:cs="Calibri"/>
              </w:rPr>
              <w:t>sentences to express ideas related to the topic.</w:t>
            </w:r>
          </w:p>
          <w:p w:rsidR="00E60CB8" w:rsidRPr="00E07D01" w:rsidRDefault="00E60CB8" w:rsidP="00E60CB8">
            <w:pPr>
              <w:spacing w:line="240" w:lineRule="auto"/>
              <w:rPr>
                <w:rFonts w:cs="Calibri"/>
              </w:rPr>
            </w:pPr>
            <w:r w:rsidRPr="00E07D01">
              <w:rPr>
                <w:rFonts w:cs="Calibri"/>
              </w:rPr>
              <w:t xml:space="preserve">Applies </w:t>
            </w:r>
            <w:r>
              <w:rPr>
                <w:rFonts w:cs="Calibri"/>
              </w:rPr>
              <w:t>appropriate sentence structure</w:t>
            </w:r>
            <w:r w:rsidRPr="00E07D01">
              <w:rPr>
                <w:rFonts w:cs="Calibri"/>
              </w:rPr>
              <w:t xml:space="preserve"> to suit formal and informal language.</w:t>
            </w:r>
          </w:p>
          <w:p w:rsidR="00E60CB8" w:rsidRDefault="00E60CB8" w:rsidP="00E60CB8">
            <w:pPr>
              <w:spacing w:line="240" w:lineRule="auto"/>
              <w:rPr>
                <w:rFonts w:cs="Calibri"/>
              </w:rPr>
            </w:pPr>
            <w:r w:rsidRPr="00E07D01">
              <w:rPr>
                <w:rFonts w:cs="Calibri"/>
              </w:rPr>
              <w:t>Produces texts reflecting appropri</w:t>
            </w:r>
            <w:r>
              <w:rPr>
                <w:rFonts w:cs="Calibri"/>
              </w:rPr>
              <w:t>ate concepts of time and space.</w:t>
            </w:r>
          </w:p>
          <w:p w:rsidR="00E60CB8" w:rsidRPr="00E07D01" w:rsidRDefault="00E60CB8" w:rsidP="00E60CB8">
            <w:pPr>
              <w:spacing w:line="240" w:lineRule="auto"/>
              <w:rPr>
                <w:rFonts w:cs="Calibri"/>
              </w:rPr>
            </w:pPr>
            <w:r>
              <w:rPr>
                <w:rFonts w:cs="Calibri"/>
              </w:rPr>
              <w:t>Provides examples that may not always be relevant.</w:t>
            </w:r>
          </w:p>
        </w:tc>
        <w:tc>
          <w:tcPr>
            <w:tcW w:w="1843" w:type="dxa"/>
            <w:vAlign w:val="center"/>
          </w:tcPr>
          <w:p w:rsidR="00E60CB8" w:rsidRPr="00B60028" w:rsidRDefault="00E60CB8" w:rsidP="00B60028">
            <w:pPr>
              <w:jc w:val="center"/>
              <w:rPr>
                <w:rFonts w:cs="Calibri"/>
              </w:rPr>
            </w:pPr>
            <w:r>
              <w:rPr>
                <w:rFonts w:cs="Calibri"/>
              </w:rPr>
              <w:t>6–</w:t>
            </w:r>
            <w:r w:rsidRPr="00B60028">
              <w:rPr>
                <w:rFonts w:cs="Calibri"/>
              </w:rPr>
              <w:t>8</w:t>
            </w:r>
          </w:p>
        </w:tc>
      </w:tr>
      <w:tr w:rsidR="00E60CB8" w:rsidRPr="001029C2" w:rsidTr="00B60028">
        <w:tblPrEx>
          <w:tblLook w:val="01E0" w:firstRow="1" w:lastRow="1" w:firstColumn="1" w:lastColumn="1" w:noHBand="0" w:noVBand="0"/>
        </w:tblPrEx>
        <w:tc>
          <w:tcPr>
            <w:tcW w:w="7512" w:type="dxa"/>
          </w:tcPr>
          <w:p w:rsidR="00E60CB8" w:rsidRPr="00E07D01" w:rsidRDefault="00E60CB8" w:rsidP="00E60CB8">
            <w:pPr>
              <w:spacing w:line="240" w:lineRule="auto"/>
              <w:rPr>
                <w:rFonts w:cs="Calibri"/>
              </w:rPr>
            </w:pPr>
            <w:r w:rsidRPr="00E07D01">
              <w:rPr>
                <w:rFonts w:cs="Calibri"/>
              </w:rPr>
              <w:t xml:space="preserve">Uses </w:t>
            </w:r>
            <w:r>
              <w:rPr>
                <w:rFonts w:cs="Calibri"/>
              </w:rPr>
              <w:t>limited</w:t>
            </w:r>
            <w:r w:rsidRPr="00E07D01">
              <w:rPr>
                <w:rFonts w:cs="Calibri"/>
              </w:rPr>
              <w:t xml:space="preserve"> vocabulary </w:t>
            </w:r>
            <w:r>
              <w:rPr>
                <w:rFonts w:cs="Calibri"/>
              </w:rPr>
              <w:t>to express ideas related to the topic.</w:t>
            </w:r>
          </w:p>
          <w:p w:rsidR="00E60CB8" w:rsidRPr="00E07D01" w:rsidRDefault="00E60CB8" w:rsidP="00E60CB8">
            <w:pPr>
              <w:spacing w:line="240" w:lineRule="auto"/>
              <w:rPr>
                <w:rFonts w:cs="Calibri"/>
              </w:rPr>
            </w:pPr>
            <w:r>
              <w:rPr>
                <w:rFonts w:cs="Calibri"/>
              </w:rPr>
              <w:t>Applies limited sentence structure</w:t>
            </w:r>
            <w:r w:rsidRPr="00E07D01">
              <w:rPr>
                <w:rFonts w:cs="Calibri"/>
              </w:rPr>
              <w:t xml:space="preserve"> to suit formal and informal language.</w:t>
            </w:r>
          </w:p>
          <w:p w:rsidR="00E60CB8" w:rsidRDefault="00E60CB8" w:rsidP="00E60CB8">
            <w:pPr>
              <w:spacing w:line="240" w:lineRule="auto"/>
              <w:rPr>
                <w:rFonts w:cs="Calibri"/>
              </w:rPr>
            </w:pPr>
            <w:r w:rsidRPr="00E07D01">
              <w:rPr>
                <w:rFonts w:cs="Calibri"/>
              </w:rPr>
              <w:t xml:space="preserve">Produces texts </w:t>
            </w:r>
            <w:r>
              <w:rPr>
                <w:rFonts w:cs="Calibri"/>
              </w:rPr>
              <w:t>that do not always reflect</w:t>
            </w:r>
            <w:r w:rsidRPr="00E07D01">
              <w:rPr>
                <w:rFonts w:cs="Calibri"/>
              </w:rPr>
              <w:t xml:space="preserve"> </w:t>
            </w:r>
            <w:r>
              <w:rPr>
                <w:rFonts w:cs="Calibri"/>
              </w:rPr>
              <w:t>appropriate concepts of time and space.</w:t>
            </w:r>
          </w:p>
          <w:p w:rsidR="00E60CB8" w:rsidRPr="00E07D01" w:rsidRDefault="00E60CB8" w:rsidP="00E60CB8">
            <w:pPr>
              <w:spacing w:line="240" w:lineRule="auto"/>
              <w:rPr>
                <w:rFonts w:cs="Calibri"/>
              </w:rPr>
            </w:pPr>
            <w:r>
              <w:rPr>
                <w:rFonts w:cs="Calibri"/>
              </w:rPr>
              <w:t>Provides no examples</w:t>
            </w:r>
            <w:r w:rsidR="00570475">
              <w:rPr>
                <w:rFonts w:cs="Calibri"/>
              </w:rPr>
              <w:t>,</w:t>
            </w:r>
            <w:r>
              <w:rPr>
                <w:rFonts w:cs="Calibri"/>
              </w:rPr>
              <w:t xml:space="preserve"> or irrelevant examples</w:t>
            </w:r>
            <w:r w:rsidR="00570475">
              <w:rPr>
                <w:rFonts w:cs="Calibri"/>
              </w:rPr>
              <w:t>,</w:t>
            </w:r>
            <w:r>
              <w:rPr>
                <w:rFonts w:cs="Calibri"/>
              </w:rPr>
              <w:t xml:space="preserve"> to support the topic.</w:t>
            </w:r>
          </w:p>
        </w:tc>
        <w:tc>
          <w:tcPr>
            <w:tcW w:w="1843" w:type="dxa"/>
            <w:vAlign w:val="center"/>
          </w:tcPr>
          <w:p w:rsidR="00E60CB8" w:rsidRPr="00B60028" w:rsidRDefault="00E60CB8" w:rsidP="00B60028">
            <w:pPr>
              <w:jc w:val="center"/>
              <w:rPr>
                <w:rFonts w:cs="Calibri"/>
              </w:rPr>
            </w:pPr>
            <w:r>
              <w:rPr>
                <w:rFonts w:cs="Calibri"/>
              </w:rPr>
              <w:t>3–</w:t>
            </w:r>
            <w:r w:rsidRPr="00B60028">
              <w:rPr>
                <w:rFonts w:cs="Calibri"/>
              </w:rPr>
              <w:t>5</w:t>
            </w:r>
          </w:p>
        </w:tc>
      </w:tr>
      <w:tr w:rsidR="00E60CB8" w:rsidRPr="001029C2" w:rsidTr="00B60028">
        <w:tblPrEx>
          <w:tblLook w:val="01E0" w:firstRow="1" w:lastRow="1" w:firstColumn="1" w:lastColumn="1" w:noHBand="0" w:noVBand="0"/>
        </w:tblPrEx>
        <w:tc>
          <w:tcPr>
            <w:tcW w:w="7512" w:type="dxa"/>
          </w:tcPr>
          <w:p w:rsidR="00E60CB8" w:rsidRPr="00E07D01" w:rsidRDefault="00E60CB8" w:rsidP="00E60CB8">
            <w:pPr>
              <w:spacing w:line="240" w:lineRule="auto"/>
              <w:rPr>
                <w:rFonts w:cs="Calibri"/>
              </w:rPr>
            </w:pPr>
            <w:r w:rsidRPr="00E07D01">
              <w:rPr>
                <w:rFonts w:cs="Calibri"/>
              </w:rPr>
              <w:t>Writes simple descriptions.</w:t>
            </w:r>
          </w:p>
          <w:p w:rsidR="00E60CB8" w:rsidRPr="00E07D01" w:rsidRDefault="00E60CB8" w:rsidP="00E60CB8">
            <w:pPr>
              <w:spacing w:line="240" w:lineRule="auto"/>
              <w:rPr>
                <w:rFonts w:cs="Calibri"/>
              </w:rPr>
            </w:pPr>
            <w:r>
              <w:rPr>
                <w:rFonts w:cs="Calibri"/>
              </w:rPr>
              <w:t>Links words to form short sentences.</w:t>
            </w:r>
          </w:p>
        </w:tc>
        <w:tc>
          <w:tcPr>
            <w:tcW w:w="1843" w:type="dxa"/>
            <w:vAlign w:val="center"/>
          </w:tcPr>
          <w:p w:rsidR="00E60CB8" w:rsidRPr="00B60028" w:rsidRDefault="00E60CB8" w:rsidP="00B60028">
            <w:pPr>
              <w:jc w:val="center"/>
              <w:rPr>
                <w:rFonts w:cs="Calibri"/>
              </w:rPr>
            </w:pPr>
            <w:r>
              <w:rPr>
                <w:rFonts w:cs="Calibri"/>
              </w:rPr>
              <w:t>0–</w:t>
            </w:r>
            <w:r w:rsidRPr="00B60028">
              <w:rPr>
                <w:rFonts w:cs="Calibri"/>
              </w:rPr>
              <w:t>2</w:t>
            </w:r>
          </w:p>
        </w:tc>
      </w:tr>
    </w:tbl>
    <w:p w:rsidR="002C0CEE" w:rsidRPr="000552E1" w:rsidRDefault="002C0CEE" w:rsidP="002C0CEE"/>
    <w:sectPr w:rsidR="002C0CEE"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EE" w:rsidRDefault="002C0CEE" w:rsidP="00742128">
      <w:pPr>
        <w:spacing w:after="0" w:line="240" w:lineRule="auto"/>
      </w:pPr>
      <w:r>
        <w:separator/>
      </w:r>
    </w:p>
  </w:endnote>
  <w:endnote w:type="continuationSeparator" w:id="0">
    <w:p w:rsidR="002C0CEE" w:rsidRDefault="002C0CE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Pr="00051893" w:rsidRDefault="002C0CEE"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2014/10469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Pr="009E1E00" w:rsidRDefault="00F355F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w:t>
    </w:r>
    <w:r w:rsidR="002C0CEE">
      <w:rPr>
        <w:rFonts w:ascii="Franklin Gothic Book" w:hAnsi="Franklin Gothic Book"/>
        <w:b/>
        <w:noProof/>
        <w:color w:val="342568" w:themeColor="accent1" w:themeShade="BF"/>
        <w:sz w:val="18"/>
      </w:rPr>
      <w:t xml:space="preserve"> Western Australia | General</w:t>
    </w:r>
    <w:r w:rsidR="002C0CEE" w:rsidRPr="00630C74">
      <w:t xml:space="preserve"> </w:t>
    </w:r>
    <w:r w:rsidR="002C0CEE">
      <w:rPr>
        <w:rFonts w:ascii="Franklin Gothic Book" w:hAnsi="Franklin Gothic Book"/>
        <w:b/>
        <w:noProof/>
        <w:color w:val="342568" w:themeColor="accent1" w:themeShade="BF"/>
        <w:sz w:val="18"/>
      </w:rPr>
      <w:t>| Externally set task | Marking key</w:t>
    </w:r>
    <w:r w:rsidR="002C0CEE" w:rsidRPr="00EB4F48">
      <w:rPr>
        <w:rFonts w:ascii="Franklin Gothic Book" w:hAnsi="Franklin Gothic Book"/>
        <w:b/>
        <w:noProof/>
        <w:color w:val="342568" w:themeColor="accent1" w:themeShade="BF"/>
        <w:sz w:val="18"/>
      </w:rPr>
      <w:t xml:space="preserve"> </w:t>
    </w:r>
    <w:r w:rsidR="002C0CEE">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Pr="00D6435D" w:rsidRDefault="00F355FA"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Aboriginal Languages of</w:t>
    </w:r>
    <w:r w:rsidR="002C0CEE">
      <w:rPr>
        <w:rFonts w:ascii="Franklin Gothic Book" w:eastAsia="MS Mincho" w:hAnsi="Franklin Gothic Book" w:cs="Calibri"/>
        <w:b/>
        <w:noProof/>
        <w:color w:val="342568" w:themeColor="accent1" w:themeShade="BF"/>
        <w:sz w:val="18"/>
        <w:szCs w:val="18"/>
        <w:lang w:val="en-GB" w:eastAsia="ja-JP"/>
      </w:rPr>
      <w:t xml:space="preserve"> Western Australia</w:t>
    </w:r>
    <w:r w:rsidR="002C0CEE" w:rsidRPr="00D6435D">
      <w:rPr>
        <w:rFonts w:ascii="Franklin Gothic Book" w:eastAsia="MS Mincho" w:hAnsi="Franklin Gothic Book" w:cs="Calibri"/>
        <w:b/>
        <w:noProof/>
        <w:color w:val="342568" w:themeColor="accent1" w:themeShade="BF"/>
        <w:sz w:val="18"/>
        <w:szCs w:val="18"/>
        <w:lang w:val="en-GB" w:eastAsia="ja-JP"/>
      </w:rPr>
      <w:t>| General | Externally set</w:t>
    </w:r>
    <w:r w:rsidR="002C0CEE">
      <w:rPr>
        <w:rFonts w:ascii="Franklin Gothic Book" w:eastAsia="MS Mincho" w:hAnsi="Franklin Gothic Book" w:cs="Calibri"/>
        <w:b/>
        <w:noProof/>
        <w:color w:val="342568" w:themeColor="accent1" w:themeShade="BF"/>
        <w:sz w:val="18"/>
        <w:szCs w:val="18"/>
        <w:lang w:val="en-GB" w:eastAsia="ja-JP"/>
      </w:rPr>
      <w:t xml:space="preserve"> task</w:t>
    </w:r>
    <w:r w:rsidR="00C91F09">
      <w:rPr>
        <w:rFonts w:ascii="Franklin Gothic Book" w:eastAsia="MS Mincho" w:hAnsi="Franklin Gothic Book" w:cs="Calibri"/>
        <w:b/>
        <w:noProof/>
        <w:color w:val="342568" w:themeColor="accent1" w:themeShade="BF"/>
        <w:sz w:val="18"/>
        <w:szCs w:val="18"/>
        <w:lang w:val="en-GB" w:eastAsia="ja-JP"/>
      </w:rPr>
      <w:t xml:space="preserve"> </w:t>
    </w:r>
    <w:r w:rsidR="002C0CEE">
      <w:rPr>
        <w:rFonts w:ascii="Franklin Gothic Book" w:eastAsia="MS Mincho" w:hAnsi="Franklin Gothic Book" w:cs="Calibri"/>
        <w:b/>
        <w:noProof/>
        <w:color w:val="342568" w:themeColor="accent1" w:themeShade="BF"/>
        <w:sz w:val="18"/>
        <w:szCs w:val="18"/>
        <w:lang w:val="en-GB" w:eastAsia="ja-JP"/>
      </w:rPr>
      <w:t>|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EE" w:rsidRDefault="002C0CEE" w:rsidP="00742128">
      <w:pPr>
        <w:spacing w:after="0" w:line="240" w:lineRule="auto"/>
      </w:pPr>
      <w:r>
        <w:separator/>
      </w:r>
    </w:p>
  </w:footnote>
  <w:footnote w:type="continuationSeparator" w:id="0">
    <w:p w:rsidR="002C0CEE" w:rsidRDefault="002C0CEE"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Default="002C0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2C0CEE" w:rsidRPr="00F35D7C" w:rsidTr="001779BF">
      <w:tc>
        <w:tcPr>
          <w:tcW w:w="5707" w:type="dxa"/>
          <w:shd w:val="clear" w:color="auto" w:fill="auto"/>
        </w:tcPr>
        <w:p w:rsidR="002C0CEE" w:rsidRPr="00F35D7C" w:rsidRDefault="002C0CEE"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5C969D81" wp14:editId="1925329C">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2C0CEE" w:rsidRPr="00F35D7C" w:rsidRDefault="002C0CEE"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2C0CEE" w:rsidRDefault="002C0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Default="002C0C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Pr="001567D0" w:rsidRDefault="002C0CE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054CC">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Pr="001567D0" w:rsidRDefault="002C0CE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054CC">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EE" w:rsidRDefault="002C0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3EE35079"/>
    <w:multiLevelType w:val="hybridMultilevel"/>
    <w:tmpl w:val="DD3C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5">
    <w:nsid w:val="7EF72CC5"/>
    <w:multiLevelType w:val="hybridMultilevel"/>
    <w:tmpl w:val="C756CFD4"/>
    <w:lvl w:ilvl="0" w:tplc="4D0C2D1A">
      <w:start w:val="1"/>
      <w:numFmt w:val="decimal"/>
      <w:lvlText w:val="%1."/>
      <w:lvlJc w:val="left"/>
      <w:pPr>
        <w:ind w:left="720" w:hanging="360"/>
      </w:pPr>
      <w:rPr>
        <w:rFonts w:ascii="Calibri" w:hAnsi="Calibr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8"/>
  </w:num>
  <w:num w:numId="4">
    <w:abstractNumId w:val="8"/>
  </w:num>
  <w:num w:numId="5">
    <w:abstractNumId w:val="22"/>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20"/>
  </w:num>
  <w:num w:numId="17">
    <w:abstractNumId w:val="24"/>
  </w:num>
  <w:num w:numId="18">
    <w:abstractNumId w:val="23"/>
  </w:num>
  <w:num w:numId="19">
    <w:abstractNumId w:val="15"/>
  </w:num>
  <w:num w:numId="20">
    <w:abstractNumId w:val="4"/>
  </w:num>
  <w:num w:numId="21">
    <w:abstractNumId w:val="0"/>
  </w:num>
  <w:num w:numId="22">
    <w:abstractNumId w:val="3"/>
  </w:num>
  <w:num w:numId="23">
    <w:abstractNumId w:val="6"/>
  </w:num>
  <w:num w:numId="24">
    <w:abstractNumId w:val="11"/>
  </w:num>
  <w:num w:numId="25">
    <w:abstractNumId w:val="1"/>
  </w:num>
  <w:num w:numId="26">
    <w:abstractNumId w:val="16"/>
  </w:num>
  <w:num w:numId="27">
    <w:abstractNumId w:val="17"/>
  </w:num>
  <w:num w:numId="28">
    <w:abstractNumId w:val="10"/>
  </w:num>
  <w:num w:numId="29">
    <w:abstractNumId w:val="12"/>
  </w:num>
  <w:num w:numId="30">
    <w:abstractNumId w:val="21"/>
  </w:num>
  <w:num w:numId="31">
    <w:abstractNumId w:val="5"/>
  </w:num>
  <w:num w:numId="32">
    <w:abstractNumId w:val="14"/>
  </w:num>
  <w:num w:numId="33">
    <w:abstractNumId w:val="2"/>
  </w:num>
  <w:num w:numId="34">
    <w:abstractNumId w:val="19"/>
  </w:num>
  <w:num w:numId="35">
    <w:abstractNumId w:val="25"/>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10B26"/>
    <w:rsid w:val="0013465E"/>
    <w:rsid w:val="00137D91"/>
    <w:rsid w:val="00144452"/>
    <w:rsid w:val="00144927"/>
    <w:rsid w:val="001451B9"/>
    <w:rsid w:val="00154840"/>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C0CEE"/>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047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21F66"/>
    <w:rsid w:val="008324A6"/>
    <w:rsid w:val="00840CFD"/>
    <w:rsid w:val="00845EA3"/>
    <w:rsid w:val="00846AF5"/>
    <w:rsid w:val="008743F4"/>
    <w:rsid w:val="0088053A"/>
    <w:rsid w:val="008A1C68"/>
    <w:rsid w:val="008A2ECB"/>
    <w:rsid w:val="008A4606"/>
    <w:rsid w:val="008A75D8"/>
    <w:rsid w:val="008B7D20"/>
    <w:rsid w:val="008D0A7B"/>
    <w:rsid w:val="008E144B"/>
    <w:rsid w:val="008E32B1"/>
    <w:rsid w:val="008F681C"/>
    <w:rsid w:val="008F6BB3"/>
    <w:rsid w:val="00904BFC"/>
    <w:rsid w:val="00920013"/>
    <w:rsid w:val="0093403F"/>
    <w:rsid w:val="0094007F"/>
    <w:rsid w:val="00945408"/>
    <w:rsid w:val="00950470"/>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4AFA"/>
    <w:rsid w:val="00AA5DC2"/>
    <w:rsid w:val="00AD1D7E"/>
    <w:rsid w:val="00AE0CDE"/>
    <w:rsid w:val="00AE57D9"/>
    <w:rsid w:val="00B02A2E"/>
    <w:rsid w:val="00B04173"/>
    <w:rsid w:val="00B11D1C"/>
    <w:rsid w:val="00B22F69"/>
    <w:rsid w:val="00B23AFC"/>
    <w:rsid w:val="00B450E9"/>
    <w:rsid w:val="00B45B36"/>
    <w:rsid w:val="00B60028"/>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054CC"/>
    <w:rsid w:val="00C11C7F"/>
    <w:rsid w:val="00C1764E"/>
    <w:rsid w:val="00C25101"/>
    <w:rsid w:val="00C30D00"/>
    <w:rsid w:val="00C3154C"/>
    <w:rsid w:val="00C43A9A"/>
    <w:rsid w:val="00C50868"/>
    <w:rsid w:val="00C51F9A"/>
    <w:rsid w:val="00C53F50"/>
    <w:rsid w:val="00C57CDD"/>
    <w:rsid w:val="00C8158A"/>
    <w:rsid w:val="00C824C8"/>
    <w:rsid w:val="00C91F09"/>
    <w:rsid w:val="00C96FFF"/>
    <w:rsid w:val="00CA51CE"/>
    <w:rsid w:val="00CA720E"/>
    <w:rsid w:val="00CC2910"/>
    <w:rsid w:val="00CD0FAA"/>
    <w:rsid w:val="00CD3559"/>
    <w:rsid w:val="00CD4BF4"/>
    <w:rsid w:val="00CE0E01"/>
    <w:rsid w:val="00CE65A0"/>
    <w:rsid w:val="00D018ED"/>
    <w:rsid w:val="00D12351"/>
    <w:rsid w:val="00D17A5D"/>
    <w:rsid w:val="00D2693E"/>
    <w:rsid w:val="00D27A51"/>
    <w:rsid w:val="00D27E3C"/>
    <w:rsid w:val="00D35C04"/>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0CB8"/>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355FA"/>
    <w:rsid w:val="00F40210"/>
    <w:rsid w:val="00F4271F"/>
    <w:rsid w:val="00F45180"/>
    <w:rsid w:val="00F54E96"/>
    <w:rsid w:val="00F70B8D"/>
    <w:rsid w:val="00F772A8"/>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FE06-EC5B-4302-815A-5C1B6C58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Neil Wilson</cp:lastModifiedBy>
  <cp:revision>16</cp:revision>
  <cp:lastPrinted>2014-03-25T06:36:00Z</cp:lastPrinted>
  <dcterms:created xsi:type="dcterms:W3CDTF">2014-03-24T05:12:00Z</dcterms:created>
  <dcterms:modified xsi:type="dcterms:W3CDTF">2014-03-26T07:29:00Z</dcterms:modified>
</cp:coreProperties>
</file>