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06723" w14:textId="77777777" w:rsidR="00E52F97" w:rsidRPr="00142E10" w:rsidRDefault="00E52F97" w:rsidP="00E52F97"/>
    <w:p w14:paraId="06513229" w14:textId="3DA07835" w:rsidR="004666B7" w:rsidRPr="00142E10" w:rsidRDefault="0049326D" w:rsidP="00142E10">
      <w:pPr>
        <w:pStyle w:val="SCSATitle1"/>
      </w:pPr>
      <w:bookmarkStart w:id="0" w:name="Design"/>
      <w:bookmarkStart w:id="1" w:name="ATAR_Year_11"/>
      <w:bookmarkEnd w:id="0"/>
      <w:bookmarkEnd w:id="1"/>
      <w:r w:rsidRPr="00142E10">
        <w:rPr>
          <w:noProof/>
          <w:lang w:bidi="hi-IN"/>
        </w:rPr>
        <w:drawing>
          <wp:anchor distT="0" distB="0" distL="114300" distR="114300" simplePos="0" relativeHeight="503288223" behindDoc="1" locked="1" layoutInCell="1" allowOverlap="1" wp14:anchorId="4530A6B4" wp14:editId="7F337461">
            <wp:simplePos x="0" y="0"/>
            <wp:positionH relativeFrom="column">
              <wp:posOffset>-6049010</wp:posOffset>
            </wp:positionH>
            <wp:positionV relativeFrom="paragraph">
              <wp:posOffset>568960</wp:posOffset>
            </wp:positionV>
            <wp:extent cx="11631600" cy="9122400"/>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600" cy="9122400"/>
                    </a:xfrm>
                    <a:prstGeom prst="rect">
                      <a:avLst/>
                    </a:prstGeom>
                    <a:noFill/>
                  </pic:spPr>
                </pic:pic>
              </a:graphicData>
            </a:graphic>
            <wp14:sizeRelH relativeFrom="page">
              <wp14:pctWidth>0</wp14:pctWidth>
            </wp14:sizeRelH>
            <wp14:sizeRelV relativeFrom="page">
              <wp14:pctHeight>0</wp14:pctHeight>
            </wp14:sizeRelV>
          </wp:anchor>
        </w:drawing>
      </w:r>
      <w:r w:rsidR="004666B7" w:rsidRPr="00142E10">
        <w:t>Sample Assessment Outline</w:t>
      </w:r>
    </w:p>
    <w:p w14:paraId="325FB098" w14:textId="6A2AD65F" w:rsidR="00142E10" w:rsidRPr="00142E10" w:rsidRDefault="004666B7" w:rsidP="00142E10">
      <w:pPr>
        <w:pStyle w:val="SCSATitle2"/>
      </w:pPr>
      <w:r w:rsidRPr="00142E10">
        <w:t>Design</w:t>
      </w:r>
    </w:p>
    <w:p w14:paraId="73FDF8C7" w14:textId="29EE3478" w:rsidR="004666B7" w:rsidRPr="00142E10" w:rsidRDefault="004666B7" w:rsidP="00142E10">
      <w:pPr>
        <w:pStyle w:val="SCSATitle3"/>
      </w:pPr>
      <w:r w:rsidRPr="00142E10">
        <w:t>ATAR Year 1</w:t>
      </w:r>
      <w:r w:rsidR="00DE14BF" w:rsidRPr="00142E10">
        <w:t>2</w:t>
      </w:r>
    </w:p>
    <w:p w14:paraId="60439A1F" w14:textId="1C7C8B2E" w:rsidR="00246D94" w:rsidRDefault="00246D94" w:rsidP="00142E10">
      <w:pPr>
        <w:spacing w:after="0" w:line="240" w:lineRule="auto"/>
      </w:pPr>
    </w:p>
    <w:p w14:paraId="2A334F47" w14:textId="728E35DB" w:rsidR="00142E10" w:rsidRPr="00142E10" w:rsidRDefault="00142E10" w:rsidP="00142E10">
      <w:pPr>
        <w:spacing w:after="0" w:line="240" w:lineRule="auto"/>
        <w:sectPr w:rsidR="00142E10" w:rsidRPr="00142E10" w:rsidSect="00142E10">
          <w:headerReference w:type="even" r:id="rId9"/>
          <w:headerReference w:type="default" r:id="rId10"/>
          <w:footerReference w:type="even" r:id="rId11"/>
          <w:headerReference w:type="first" r:id="rId12"/>
          <w:type w:val="continuous"/>
          <w:pgSz w:w="11910" w:h="16840"/>
          <w:pgMar w:top="1644" w:right="1418" w:bottom="1276" w:left="1418" w:header="680" w:footer="567" w:gutter="0"/>
          <w:cols w:space="720"/>
          <w:docGrid w:linePitch="299"/>
        </w:sectPr>
      </w:pPr>
    </w:p>
    <w:p w14:paraId="0D750E78" w14:textId="77777777" w:rsidR="000757F7" w:rsidRPr="00142E10" w:rsidRDefault="000757F7" w:rsidP="00056079">
      <w:pPr>
        <w:rPr>
          <w:rFonts w:eastAsia="Times New Roman" w:cstheme="minorHAnsi"/>
          <w:b/>
          <w:lang w:bidi="ar-SA"/>
        </w:rPr>
      </w:pPr>
      <w:r w:rsidRPr="00142E10">
        <w:rPr>
          <w:b/>
        </w:rPr>
        <w:lastRenderedPageBreak/>
        <w:t>Acknowledgement of Country</w:t>
      </w:r>
    </w:p>
    <w:p w14:paraId="5EB8C37F" w14:textId="77777777" w:rsidR="000757F7" w:rsidRPr="00142E10" w:rsidRDefault="000757F7" w:rsidP="00056079">
      <w:pPr>
        <w:rPr>
          <w:rFonts w:cs="Iskoola Pota"/>
          <w:lang w:eastAsia="zh-CN" w:bidi="ar-SA"/>
        </w:rPr>
      </w:pPr>
      <w:r w:rsidRPr="00142E10">
        <w:rPr>
          <w:rFonts w:cs="Iskoola Pota"/>
          <w:lang w:eastAsia="zh-CN" w:bidi="ar-SA"/>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7130B7ED" w14:textId="44C7EBAE" w:rsidR="00246D94" w:rsidRPr="00142E10" w:rsidRDefault="009D3DCC" w:rsidP="00056079">
      <w:pPr>
        <w:tabs>
          <w:tab w:val="center" w:pos="7472"/>
        </w:tabs>
        <w:spacing w:before="6720"/>
        <w:rPr>
          <w:b/>
          <w:sz w:val="16"/>
        </w:rPr>
      </w:pPr>
      <w:r w:rsidRPr="00142E10">
        <w:rPr>
          <w:b/>
          <w:sz w:val="20"/>
          <w:szCs w:val="20"/>
        </w:rPr>
        <w:t>Copyright</w:t>
      </w:r>
    </w:p>
    <w:p w14:paraId="750CE24D" w14:textId="077AD3F3" w:rsidR="00246D94" w:rsidRPr="00142E10" w:rsidRDefault="009D3DCC" w:rsidP="00056079">
      <w:pPr>
        <w:rPr>
          <w:sz w:val="20"/>
          <w:szCs w:val="20"/>
        </w:rPr>
      </w:pPr>
      <w:r w:rsidRPr="00142E10">
        <w:rPr>
          <w:sz w:val="20"/>
          <w:szCs w:val="20"/>
        </w:rPr>
        <w:t>© School Curricul</w:t>
      </w:r>
      <w:r w:rsidR="00634F2A" w:rsidRPr="00142E10">
        <w:rPr>
          <w:sz w:val="20"/>
          <w:szCs w:val="20"/>
        </w:rPr>
        <w:t>um and Standards Authority, 202</w:t>
      </w:r>
      <w:r w:rsidR="00DE14BF" w:rsidRPr="00142E10">
        <w:rPr>
          <w:sz w:val="20"/>
          <w:szCs w:val="20"/>
        </w:rPr>
        <w:t>3</w:t>
      </w:r>
    </w:p>
    <w:p w14:paraId="0A5290B2" w14:textId="77777777" w:rsidR="00246D94" w:rsidRPr="00142E10" w:rsidRDefault="009D3DCC" w:rsidP="00056079">
      <w:pPr>
        <w:ind w:left="1" w:hanging="1"/>
        <w:rPr>
          <w:sz w:val="20"/>
          <w:szCs w:val="20"/>
        </w:rPr>
      </w:pPr>
      <w:r w:rsidRPr="00142E10">
        <w:rPr>
          <w:sz w:val="20"/>
          <w:szCs w:val="20"/>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w:t>
      </w:r>
      <w:r w:rsidRPr="00142E10">
        <w:rPr>
          <w:spacing w:val="-10"/>
          <w:sz w:val="20"/>
          <w:szCs w:val="20"/>
        </w:rPr>
        <w:t xml:space="preserve"> </w:t>
      </w:r>
      <w:r w:rsidRPr="00142E10">
        <w:rPr>
          <w:sz w:val="20"/>
          <w:szCs w:val="20"/>
        </w:rPr>
        <w:t>infringed.</w:t>
      </w:r>
    </w:p>
    <w:p w14:paraId="1C85C5B9" w14:textId="77777777" w:rsidR="00246D94" w:rsidRPr="00142E10" w:rsidRDefault="009D3DCC" w:rsidP="00056079">
      <w:pPr>
        <w:rPr>
          <w:sz w:val="20"/>
          <w:szCs w:val="20"/>
        </w:rPr>
      </w:pPr>
      <w:r w:rsidRPr="00142E10">
        <w:rPr>
          <w:sz w:val="20"/>
          <w:szCs w:val="20"/>
        </w:rPr>
        <w:t xml:space="preserve">Copying or communication for any other purpose can be done only within the terms of the </w:t>
      </w:r>
      <w:r w:rsidRPr="00142E10">
        <w:rPr>
          <w:i/>
          <w:sz w:val="20"/>
          <w:szCs w:val="20"/>
        </w:rPr>
        <w:t xml:space="preserve">Copyright Act 1968 </w:t>
      </w:r>
      <w:r w:rsidRPr="00142E10">
        <w:rPr>
          <w:sz w:val="20"/>
          <w:szCs w:val="20"/>
        </w:rPr>
        <w:t xml:space="preserve">or with prior written permission of the School Curriculum and Standards Authority. Copying or communication of any third party copyright material can be done only within the terms of the </w:t>
      </w:r>
      <w:r w:rsidRPr="00142E10">
        <w:rPr>
          <w:i/>
          <w:sz w:val="20"/>
          <w:szCs w:val="20"/>
        </w:rPr>
        <w:t xml:space="preserve">Copyright Act 1968 </w:t>
      </w:r>
      <w:r w:rsidRPr="00142E10">
        <w:rPr>
          <w:sz w:val="20"/>
          <w:szCs w:val="20"/>
        </w:rPr>
        <w:t>or with permission of the copyright owners.</w:t>
      </w:r>
    </w:p>
    <w:p w14:paraId="52FF0181" w14:textId="05F25600" w:rsidR="00246D94" w:rsidRPr="00142E10" w:rsidRDefault="009D3DCC" w:rsidP="00056079">
      <w:pPr>
        <w:rPr>
          <w:sz w:val="20"/>
          <w:szCs w:val="20"/>
        </w:rPr>
      </w:pPr>
      <w:r w:rsidRPr="00142E10">
        <w:rPr>
          <w:sz w:val="20"/>
          <w:szCs w:val="20"/>
        </w:rPr>
        <w:t xml:space="preserve">Any content in this document that has been derived from the Australian Curriculum may be used under the terms of the </w:t>
      </w:r>
      <w:hyperlink r:id="rId13">
        <w:r w:rsidR="007F66A9" w:rsidRPr="00142E10">
          <w:rPr>
            <w:rStyle w:val="Hyperlink"/>
            <w:sz w:val="20"/>
            <w:szCs w:val="20"/>
          </w:rPr>
          <w:t>Creative Commons Attribution 4.0 International licence</w:t>
        </w:r>
      </w:hyperlink>
      <w:r w:rsidR="005C0820" w:rsidRPr="00142E10">
        <w:rPr>
          <w:rStyle w:val="BodyTextChar"/>
          <w:sz w:val="20"/>
          <w:szCs w:val="20"/>
        </w:rPr>
        <w:t>.</w:t>
      </w:r>
    </w:p>
    <w:p w14:paraId="1BE98DA7" w14:textId="77777777" w:rsidR="00246D94" w:rsidRPr="00142E10" w:rsidRDefault="009D3DCC" w:rsidP="00056079">
      <w:pPr>
        <w:rPr>
          <w:b/>
          <w:sz w:val="20"/>
          <w:szCs w:val="20"/>
        </w:rPr>
      </w:pPr>
      <w:r w:rsidRPr="00142E10">
        <w:rPr>
          <w:b/>
          <w:sz w:val="20"/>
          <w:szCs w:val="20"/>
        </w:rPr>
        <w:t>Disclaimer</w:t>
      </w:r>
    </w:p>
    <w:p w14:paraId="69EC06B3" w14:textId="77777777" w:rsidR="00C509BD" w:rsidRPr="00142E10" w:rsidRDefault="009D3DCC" w:rsidP="00056079">
      <w:pPr>
        <w:rPr>
          <w:sz w:val="20"/>
          <w:szCs w:val="20"/>
        </w:rPr>
        <w:sectPr w:rsidR="00C509BD" w:rsidRPr="00142E10" w:rsidSect="00346585">
          <w:headerReference w:type="even" r:id="rId14"/>
          <w:headerReference w:type="default" r:id="rId15"/>
          <w:footerReference w:type="even" r:id="rId16"/>
          <w:footerReference w:type="default" r:id="rId17"/>
          <w:headerReference w:type="first" r:id="rId18"/>
          <w:pgSz w:w="11910" w:h="16840" w:code="9"/>
          <w:pgMar w:top="1644" w:right="1418" w:bottom="1276" w:left="1418" w:header="680" w:footer="567" w:gutter="0"/>
          <w:cols w:space="720"/>
          <w:docGrid w:linePitch="299"/>
        </w:sectPr>
      </w:pPr>
      <w:r w:rsidRPr="00142E10">
        <w:rPr>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w:t>
      </w:r>
      <w:r w:rsidR="00C509BD" w:rsidRPr="00142E10">
        <w:rPr>
          <w:sz w:val="20"/>
          <w:szCs w:val="20"/>
        </w:rPr>
        <w:t>esources relevant to the cours</w:t>
      </w:r>
      <w:r w:rsidR="00287626" w:rsidRPr="00142E10">
        <w:rPr>
          <w:sz w:val="20"/>
          <w:szCs w:val="20"/>
        </w:rPr>
        <w:t>e.</w:t>
      </w:r>
    </w:p>
    <w:p w14:paraId="1EC9E25D" w14:textId="77777777" w:rsidR="009C1C65" w:rsidRPr="00142E10" w:rsidRDefault="009C1C65" w:rsidP="0084441A">
      <w:pPr>
        <w:pStyle w:val="SCSAHeading1"/>
        <w:spacing w:after="0" w:line="240" w:lineRule="auto"/>
        <w:rPr>
          <w:lang w:eastAsia="ja-JP"/>
        </w:rPr>
      </w:pPr>
      <w:r w:rsidRPr="00142E10">
        <w:rPr>
          <w:lang w:eastAsia="ja-JP"/>
        </w:rPr>
        <w:lastRenderedPageBreak/>
        <w:t>Sample assessment outline</w:t>
      </w:r>
    </w:p>
    <w:p w14:paraId="41FDBB63" w14:textId="354F9049" w:rsidR="009C1C65" w:rsidRPr="00142E10" w:rsidRDefault="009C1C65" w:rsidP="0084441A">
      <w:pPr>
        <w:pStyle w:val="SCSAHeading1"/>
        <w:spacing w:after="0" w:line="240" w:lineRule="auto"/>
        <w:rPr>
          <w:lang w:eastAsia="ja-JP"/>
        </w:rPr>
      </w:pPr>
      <w:r w:rsidRPr="00142E10">
        <w:rPr>
          <w:lang w:eastAsia="ja-JP"/>
        </w:rPr>
        <w:t>Design – ATAR Year 1</w:t>
      </w:r>
      <w:r w:rsidR="00DE14BF" w:rsidRPr="00142E10">
        <w:rPr>
          <w:lang w:eastAsia="ja-JP"/>
        </w:rPr>
        <w:t>2</w:t>
      </w:r>
    </w:p>
    <w:p w14:paraId="3E0AA83F" w14:textId="506F9B6D" w:rsidR="009C1C65" w:rsidRPr="00142E10" w:rsidRDefault="009C1C65" w:rsidP="0084441A">
      <w:pPr>
        <w:pStyle w:val="SCSAHeading2"/>
        <w:spacing w:after="120" w:line="240" w:lineRule="auto"/>
        <w:rPr>
          <w:lang w:eastAsia="ja-JP"/>
        </w:rPr>
      </w:pPr>
      <w:r w:rsidRPr="00142E10">
        <w:rPr>
          <w:lang w:eastAsia="ja-JP"/>
        </w:rPr>
        <w:t xml:space="preserve">Unit </w:t>
      </w:r>
      <w:r w:rsidR="00DE14BF" w:rsidRPr="00142E10">
        <w:rPr>
          <w:lang w:eastAsia="ja-JP"/>
        </w:rPr>
        <w:t>3</w:t>
      </w:r>
      <w:r w:rsidRPr="00142E10">
        <w:rPr>
          <w:lang w:eastAsia="ja-JP"/>
        </w:rPr>
        <w:t xml:space="preserve"> and Unit </w:t>
      </w:r>
      <w:r w:rsidR="00DE14BF" w:rsidRPr="00142E10">
        <w:rPr>
          <w:lang w:eastAsia="ja-JP"/>
        </w:rPr>
        <w:t>4</w:t>
      </w:r>
    </w:p>
    <w:tbl>
      <w:tblPr>
        <w:tblW w:w="5000" w:type="pct"/>
        <w:tblInd w:w="-5"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CellMar>
          <w:top w:w="57" w:type="dxa"/>
          <w:bottom w:w="57" w:type="dxa"/>
        </w:tblCellMar>
        <w:tblLook w:val="01E0" w:firstRow="1" w:lastRow="1" w:firstColumn="1" w:lastColumn="1" w:noHBand="0" w:noVBand="0"/>
      </w:tblPr>
      <w:tblGrid>
        <w:gridCol w:w="1335"/>
        <w:gridCol w:w="1217"/>
        <w:gridCol w:w="1417"/>
        <w:gridCol w:w="5529"/>
        <w:gridCol w:w="4496"/>
      </w:tblGrid>
      <w:tr w:rsidR="00C5352D" w:rsidRPr="00142E10" w14:paraId="19207DD4" w14:textId="77777777" w:rsidTr="0084441A">
        <w:trPr>
          <w:cantSplit/>
          <w:trHeight w:val="20"/>
          <w:tblHeader/>
        </w:trPr>
        <w:tc>
          <w:tcPr>
            <w:tcW w:w="1335" w:type="dxa"/>
            <w:tcBorders>
              <w:right w:val="single" w:sz="4" w:space="0" w:color="FFFFFF" w:themeColor="background1"/>
            </w:tcBorders>
            <w:shd w:val="clear" w:color="auto" w:fill="B2A1C7"/>
            <w:tcMar>
              <w:top w:w="57" w:type="dxa"/>
              <w:left w:w="113" w:type="dxa"/>
              <w:bottom w:w="57" w:type="dxa"/>
              <w:right w:w="113" w:type="dxa"/>
            </w:tcMar>
            <w:vAlign w:val="center"/>
          </w:tcPr>
          <w:p w14:paraId="39E54637" w14:textId="77777777" w:rsidR="009C1C65" w:rsidRPr="0084441A" w:rsidRDefault="009C1C65" w:rsidP="00142E10">
            <w:pPr>
              <w:spacing w:after="0"/>
              <w:jc w:val="center"/>
              <w:rPr>
                <w:b/>
                <w:sz w:val="20"/>
                <w:szCs w:val="20"/>
                <w:lang w:eastAsia="en-US" w:bidi="ar-SA"/>
              </w:rPr>
            </w:pPr>
            <w:r w:rsidRPr="0084441A">
              <w:rPr>
                <w:b/>
                <w:sz w:val="20"/>
                <w:szCs w:val="20"/>
                <w:lang w:eastAsia="en-US" w:bidi="ar-SA"/>
              </w:rPr>
              <w:t>Assessment type and weighting</w:t>
            </w:r>
          </w:p>
        </w:tc>
        <w:tc>
          <w:tcPr>
            <w:tcW w:w="1217" w:type="dxa"/>
            <w:tcBorders>
              <w:left w:val="single" w:sz="4" w:space="0" w:color="FFFFFF" w:themeColor="background1"/>
              <w:right w:val="single" w:sz="4" w:space="0" w:color="FFFFFF" w:themeColor="background1"/>
            </w:tcBorders>
            <w:shd w:val="clear" w:color="auto" w:fill="B2A1C7"/>
            <w:tcMar>
              <w:top w:w="57" w:type="dxa"/>
              <w:left w:w="113" w:type="dxa"/>
              <w:bottom w:w="57" w:type="dxa"/>
              <w:right w:w="113" w:type="dxa"/>
            </w:tcMar>
            <w:vAlign w:val="center"/>
          </w:tcPr>
          <w:p w14:paraId="2BC370D7" w14:textId="77777777" w:rsidR="009C1C65" w:rsidRPr="0084441A" w:rsidRDefault="009C1C65" w:rsidP="00142E10">
            <w:pPr>
              <w:spacing w:after="0"/>
              <w:jc w:val="center"/>
              <w:rPr>
                <w:b/>
                <w:sz w:val="20"/>
                <w:szCs w:val="20"/>
                <w:lang w:eastAsia="en-US" w:bidi="ar-SA"/>
              </w:rPr>
            </w:pPr>
            <w:r w:rsidRPr="0084441A">
              <w:rPr>
                <w:b/>
                <w:sz w:val="20"/>
                <w:szCs w:val="20"/>
                <w:lang w:eastAsia="en-US" w:bidi="ar-SA"/>
              </w:rPr>
              <w:t>Assessment task weighting</w:t>
            </w:r>
          </w:p>
        </w:tc>
        <w:tc>
          <w:tcPr>
            <w:tcW w:w="1417" w:type="dxa"/>
            <w:tcBorders>
              <w:left w:val="single" w:sz="4" w:space="0" w:color="FFFFFF" w:themeColor="background1"/>
              <w:right w:val="single" w:sz="4" w:space="0" w:color="FFFFFF" w:themeColor="background1"/>
            </w:tcBorders>
            <w:shd w:val="clear" w:color="auto" w:fill="B2A1C7"/>
            <w:tcMar>
              <w:top w:w="57" w:type="dxa"/>
              <w:left w:w="113" w:type="dxa"/>
              <w:bottom w:w="57" w:type="dxa"/>
              <w:right w:w="113" w:type="dxa"/>
            </w:tcMar>
            <w:vAlign w:val="center"/>
          </w:tcPr>
          <w:p w14:paraId="03CCBF2D" w14:textId="77777777" w:rsidR="009C1C65" w:rsidRPr="0084441A" w:rsidRDefault="009C1C65" w:rsidP="00142E10">
            <w:pPr>
              <w:spacing w:after="0"/>
              <w:jc w:val="center"/>
              <w:rPr>
                <w:b/>
                <w:sz w:val="20"/>
                <w:szCs w:val="20"/>
                <w:lang w:eastAsia="en-US" w:bidi="ar-SA"/>
              </w:rPr>
            </w:pPr>
            <w:r w:rsidRPr="0084441A">
              <w:rPr>
                <w:b/>
                <w:sz w:val="20"/>
                <w:szCs w:val="20"/>
                <w:lang w:eastAsia="en-US" w:bidi="ar-SA"/>
              </w:rPr>
              <w:t>Due date</w:t>
            </w:r>
          </w:p>
        </w:tc>
        <w:tc>
          <w:tcPr>
            <w:tcW w:w="5529" w:type="dxa"/>
            <w:tcBorders>
              <w:left w:val="single" w:sz="4" w:space="0" w:color="FFFFFF" w:themeColor="background1"/>
              <w:right w:val="single" w:sz="4" w:space="0" w:color="FFFFFF" w:themeColor="background1"/>
            </w:tcBorders>
            <w:shd w:val="clear" w:color="auto" w:fill="B2A1C7"/>
            <w:tcMar>
              <w:top w:w="57" w:type="dxa"/>
              <w:left w:w="113" w:type="dxa"/>
              <w:bottom w:w="57" w:type="dxa"/>
              <w:right w:w="113" w:type="dxa"/>
            </w:tcMar>
            <w:vAlign w:val="center"/>
          </w:tcPr>
          <w:p w14:paraId="60CED75F" w14:textId="77777777" w:rsidR="009C1C65" w:rsidRPr="0084441A" w:rsidRDefault="009C1C65" w:rsidP="00142E10">
            <w:pPr>
              <w:spacing w:after="0"/>
              <w:jc w:val="center"/>
              <w:rPr>
                <w:b/>
                <w:sz w:val="20"/>
                <w:szCs w:val="20"/>
                <w:lang w:eastAsia="en-US" w:bidi="ar-SA"/>
              </w:rPr>
            </w:pPr>
            <w:r w:rsidRPr="0084441A">
              <w:rPr>
                <w:b/>
                <w:sz w:val="20"/>
                <w:szCs w:val="20"/>
                <w:lang w:eastAsia="en-US" w:bidi="ar-SA"/>
              </w:rPr>
              <w:t>Assessment task</w:t>
            </w:r>
          </w:p>
        </w:tc>
        <w:tc>
          <w:tcPr>
            <w:tcW w:w="4496" w:type="dxa"/>
            <w:tcBorders>
              <w:left w:val="single" w:sz="4" w:space="0" w:color="FFFFFF" w:themeColor="background1"/>
            </w:tcBorders>
            <w:shd w:val="clear" w:color="auto" w:fill="B2A1C7"/>
            <w:tcMar>
              <w:top w:w="57" w:type="dxa"/>
              <w:left w:w="113" w:type="dxa"/>
              <w:bottom w:w="57" w:type="dxa"/>
              <w:right w:w="113" w:type="dxa"/>
            </w:tcMar>
            <w:vAlign w:val="center"/>
          </w:tcPr>
          <w:p w14:paraId="7A292FED" w14:textId="77777777" w:rsidR="009C1C65" w:rsidRPr="0084441A" w:rsidRDefault="009C1C65" w:rsidP="00142E10">
            <w:pPr>
              <w:spacing w:after="0"/>
              <w:jc w:val="center"/>
              <w:rPr>
                <w:b/>
                <w:sz w:val="20"/>
                <w:szCs w:val="20"/>
                <w:lang w:eastAsia="en-US" w:bidi="ar-SA"/>
              </w:rPr>
            </w:pPr>
            <w:r w:rsidRPr="0084441A">
              <w:rPr>
                <w:b/>
                <w:sz w:val="20"/>
                <w:szCs w:val="20"/>
                <w:lang w:eastAsia="en-US" w:bidi="ar-SA"/>
              </w:rPr>
              <w:t>Syllabus content</w:t>
            </w:r>
          </w:p>
        </w:tc>
      </w:tr>
      <w:tr w:rsidR="009C1C65" w:rsidRPr="00142E10" w14:paraId="0A70C7BF" w14:textId="77777777" w:rsidTr="0084441A">
        <w:trPr>
          <w:cantSplit/>
          <w:trHeight w:val="2041"/>
        </w:trPr>
        <w:tc>
          <w:tcPr>
            <w:tcW w:w="1335" w:type="dxa"/>
            <w:vMerge w:val="restart"/>
            <w:tcMar>
              <w:top w:w="57" w:type="dxa"/>
              <w:left w:w="113" w:type="dxa"/>
              <w:bottom w:w="57" w:type="dxa"/>
              <w:right w:w="113" w:type="dxa"/>
            </w:tcMar>
            <w:vAlign w:val="center"/>
          </w:tcPr>
          <w:p w14:paraId="0E87E2B2" w14:textId="66B5D921" w:rsidR="00A66952" w:rsidRPr="00142E10" w:rsidRDefault="009C1C65" w:rsidP="00142E10">
            <w:pPr>
              <w:spacing w:after="0"/>
              <w:jc w:val="center"/>
              <w:rPr>
                <w:sz w:val="20"/>
                <w:szCs w:val="20"/>
                <w:lang w:eastAsia="en-US" w:bidi="ar-SA"/>
              </w:rPr>
            </w:pPr>
            <w:r w:rsidRPr="00142E10">
              <w:rPr>
                <w:sz w:val="20"/>
                <w:szCs w:val="20"/>
                <w:lang w:eastAsia="en-US" w:bidi="ar-SA"/>
              </w:rPr>
              <w:t>Production</w:t>
            </w:r>
          </w:p>
          <w:p w14:paraId="0E106E61" w14:textId="77777777" w:rsidR="009C1C65" w:rsidRPr="00142E10" w:rsidRDefault="009C1C65" w:rsidP="00142E10">
            <w:pPr>
              <w:spacing w:after="0"/>
              <w:jc w:val="center"/>
              <w:rPr>
                <w:sz w:val="20"/>
                <w:szCs w:val="20"/>
                <w:lang w:eastAsia="en-US" w:bidi="ar-SA"/>
              </w:rPr>
            </w:pPr>
            <w:r w:rsidRPr="00142E10">
              <w:rPr>
                <w:sz w:val="20"/>
                <w:szCs w:val="20"/>
                <w:lang w:eastAsia="en-US" w:bidi="ar-SA"/>
              </w:rPr>
              <w:t>50%</w:t>
            </w:r>
          </w:p>
        </w:tc>
        <w:tc>
          <w:tcPr>
            <w:tcW w:w="1217" w:type="dxa"/>
            <w:tcMar>
              <w:top w:w="57" w:type="dxa"/>
              <w:left w:w="113" w:type="dxa"/>
              <w:bottom w:w="57" w:type="dxa"/>
              <w:right w:w="113" w:type="dxa"/>
            </w:tcMar>
            <w:vAlign w:val="center"/>
          </w:tcPr>
          <w:p w14:paraId="27673D0E" w14:textId="77777777" w:rsidR="009C1C65" w:rsidRPr="00142E10" w:rsidRDefault="009C1C65" w:rsidP="00142E10">
            <w:pPr>
              <w:spacing w:after="0"/>
              <w:jc w:val="center"/>
              <w:rPr>
                <w:sz w:val="20"/>
                <w:szCs w:val="20"/>
                <w:lang w:eastAsia="en-US" w:bidi="ar-SA"/>
              </w:rPr>
            </w:pPr>
            <w:r w:rsidRPr="00142E10">
              <w:rPr>
                <w:sz w:val="20"/>
                <w:szCs w:val="20"/>
                <w:lang w:eastAsia="en-US" w:bidi="ar-SA"/>
              </w:rPr>
              <w:t>25%</w:t>
            </w:r>
          </w:p>
        </w:tc>
        <w:tc>
          <w:tcPr>
            <w:tcW w:w="1417" w:type="dxa"/>
            <w:tcMar>
              <w:top w:w="57" w:type="dxa"/>
              <w:left w:w="113" w:type="dxa"/>
              <w:bottom w:w="57" w:type="dxa"/>
              <w:right w:w="113" w:type="dxa"/>
            </w:tcMar>
            <w:vAlign w:val="center"/>
          </w:tcPr>
          <w:p w14:paraId="3E9E164E" w14:textId="77777777" w:rsidR="009C1C65" w:rsidRPr="00142E10" w:rsidRDefault="009C1C65" w:rsidP="00142E10">
            <w:pPr>
              <w:spacing w:after="0"/>
              <w:jc w:val="center"/>
              <w:rPr>
                <w:sz w:val="20"/>
                <w:szCs w:val="20"/>
                <w:lang w:eastAsia="en-US" w:bidi="ar-SA"/>
              </w:rPr>
            </w:pPr>
            <w:r w:rsidRPr="00142E10">
              <w:rPr>
                <w:sz w:val="20"/>
                <w:szCs w:val="20"/>
                <w:lang w:eastAsia="en-US" w:bidi="ar-SA"/>
              </w:rPr>
              <w:t>Semester 1</w:t>
            </w:r>
          </w:p>
          <w:p w14:paraId="51CA8E78" w14:textId="77777777" w:rsidR="009C1C65" w:rsidRPr="00142E10" w:rsidRDefault="009C1C65" w:rsidP="00142E10">
            <w:pPr>
              <w:spacing w:after="0"/>
              <w:jc w:val="center"/>
              <w:rPr>
                <w:sz w:val="20"/>
                <w:szCs w:val="20"/>
                <w:lang w:eastAsia="en-US" w:bidi="ar-SA"/>
              </w:rPr>
            </w:pPr>
            <w:r w:rsidRPr="00142E10">
              <w:rPr>
                <w:sz w:val="20"/>
                <w:szCs w:val="20"/>
                <w:lang w:eastAsia="en-US" w:bidi="ar-SA"/>
              </w:rPr>
              <w:t>Week 14</w:t>
            </w:r>
          </w:p>
        </w:tc>
        <w:tc>
          <w:tcPr>
            <w:tcW w:w="5529" w:type="dxa"/>
            <w:tcMar>
              <w:top w:w="57" w:type="dxa"/>
              <w:left w:w="113" w:type="dxa"/>
              <w:bottom w:w="57" w:type="dxa"/>
              <w:right w:w="113" w:type="dxa"/>
            </w:tcMar>
          </w:tcPr>
          <w:p w14:paraId="62C86D28" w14:textId="7634B186" w:rsidR="009C1C65" w:rsidRPr="00142E10" w:rsidRDefault="009C1C65" w:rsidP="0084441A">
            <w:pPr>
              <w:spacing w:after="0" w:line="240" w:lineRule="auto"/>
              <w:rPr>
                <w:b/>
                <w:sz w:val="20"/>
                <w:szCs w:val="20"/>
                <w:lang w:eastAsia="en-US"/>
              </w:rPr>
            </w:pPr>
            <w:r w:rsidRPr="00142E10">
              <w:rPr>
                <w:b/>
                <w:sz w:val="20"/>
                <w:szCs w:val="20"/>
                <w:lang w:eastAsia="en-US" w:bidi="ar-SA"/>
              </w:rPr>
              <w:t xml:space="preserve">Task 2: </w:t>
            </w:r>
            <w:r w:rsidR="00447CDB" w:rsidRPr="00142E10">
              <w:rPr>
                <w:b/>
                <w:sz w:val="20"/>
                <w:szCs w:val="20"/>
                <w:lang w:eastAsia="en-US"/>
              </w:rPr>
              <w:t>Design for a Difference</w:t>
            </w:r>
          </w:p>
          <w:p w14:paraId="63ACA059" w14:textId="2E86B0D2" w:rsidR="003E79FA" w:rsidRPr="00142E10" w:rsidRDefault="00447CDB" w:rsidP="0084441A">
            <w:pPr>
              <w:spacing w:line="240" w:lineRule="auto"/>
              <w:rPr>
                <w:sz w:val="20"/>
                <w:szCs w:val="20"/>
                <w:lang w:eastAsia="en-US" w:bidi="ar-SA"/>
              </w:rPr>
            </w:pPr>
            <w:r w:rsidRPr="00142E10">
              <w:rPr>
                <w:sz w:val="20"/>
                <w:szCs w:val="20"/>
                <w:lang w:eastAsia="en-US" w:bidi="ar-SA"/>
              </w:rPr>
              <w:t>Students work through the Double Diamond design process to create a useful, sustainable and/or ethical design outcome that will benefit society.</w:t>
            </w:r>
          </w:p>
          <w:p w14:paraId="3E107006" w14:textId="52A6C5AD" w:rsidR="009C1C65" w:rsidRPr="00142E10" w:rsidRDefault="003E79FA" w:rsidP="0084441A">
            <w:pPr>
              <w:spacing w:line="240" w:lineRule="auto"/>
              <w:rPr>
                <w:sz w:val="20"/>
                <w:szCs w:val="20"/>
                <w:lang w:eastAsia="en-US" w:bidi="ar-SA"/>
              </w:rPr>
            </w:pPr>
            <w:r w:rsidRPr="00142E10">
              <w:rPr>
                <w:sz w:val="20"/>
                <w:szCs w:val="20"/>
                <w:lang w:eastAsia="en-US" w:bidi="ar-SA"/>
              </w:rPr>
              <w:t>Students</w:t>
            </w:r>
            <w:r w:rsidR="00447CDB" w:rsidRPr="00142E10">
              <w:rPr>
                <w:sz w:val="20"/>
                <w:szCs w:val="20"/>
                <w:lang w:eastAsia="en-US" w:bidi="ar-SA"/>
              </w:rPr>
              <w:t xml:space="preserve"> explore an issue, theme or a real-world problem and apply Design Thinking techniques to develop ideas and test concepts. </w:t>
            </w:r>
            <w:r w:rsidRPr="00142E10">
              <w:rPr>
                <w:sz w:val="20"/>
                <w:szCs w:val="20"/>
                <w:lang w:eastAsia="en-US" w:bidi="ar-SA"/>
              </w:rPr>
              <w:t>They will r</w:t>
            </w:r>
            <w:r w:rsidR="00447CDB" w:rsidRPr="00142E10">
              <w:rPr>
                <w:sz w:val="20"/>
                <w:szCs w:val="20"/>
                <w:lang w:eastAsia="en-US" w:bidi="ar-SA"/>
              </w:rPr>
              <w:t>espond to environmental, social and cultural needs during the refinement of an appropriate design outcome.</w:t>
            </w:r>
          </w:p>
          <w:p w14:paraId="17A65D84" w14:textId="3CD42E0C" w:rsidR="009C1C65" w:rsidRPr="00142E10" w:rsidRDefault="009C1C65" w:rsidP="0084441A">
            <w:pPr>
              <w:spacing w:after="0" w:line="240" w:lineRule="auto"/>
              <w:rPr>
                <w:sz w:val="20"/>
                <w:szCs w:val="20"/>
                <w:lang w:eastAsia="en-US" w:bidi="ar-SA"/>
              </w:rPr>
            </w:pPr>
            <w:r w:rsidRPr="00142E10">
              <w:rPr>
                <w:sz w:val="20"/>
                <w:szCs w:val="20"/>
                <w:lang w:eastAsia="en-US" w:bidi="ar-SA"/>
              </w:rPr>
              <w:t xml:space="preserve">Students submit a refined design outcome along with </w:t>
            </w:r>
            <w:r w:rsidR="00D57BE6" w:rsidRPr="00142E10">
              <w:rPr>
                <w:sz w:val="20"/>
                <w:szCs w:val="20"/>
                <w:lang w:eastAsia="en-US" w:bidi="ar-SA"/>
              </w:rPr>
              <w:t xml:space="preserve">all </w:t>
            </w:r>
            <w:r w:rsidRPr="00142E10">
              <w:rPr>
                <w:sz w:val="20"/>
                <w:szCs w:val="20"/>
                <w:lang w:eastAsia="en-US" w:bidi="ar-SA"/>
              </w:rPr>
              <w:t>evidence of their Design Thinking</w:t>
            </w:r>
            <w:r w:rsidR="008D7624" w:rsidRPr="00142E10">
              <w:rPr>
                <w:sz w:val="20"/>
                <w:szCs w:val="20"/>
                <w:lang w:eastAsia="en-US" w:bidi="ar-SA"/>
              </w:rPr>
              <w:t>.</w:t>
            </w:r>
          </w:p>
        </w:tc>
        <w:tc>
          <w:tcPr>
            <w:tcW w:w="4496" w:type="dxa"/>
            <w:tcMar>
              <w:top w:w="57" w:type="dxa"/>
              <w:left w:w="113" w:type="dxa"/>
              <w:bottom w:w="57" w:type="dxa"/>
              <w:right w:w="113" w:type="dxa"/>
            </w:tcMar>
          </w:tcPr>
          <w:p w14:paraId="645E416E" w14:textId="77777777" w:rsidR="009C1C65" w:rsidRPr="00142E10" w:rsidRDefault="009C1C65" w:rsidP="0084441A">
            <w:pPr>
              <w:spacing w:after="0" w:line="240" w:lineRule="auto"/>
              <w:rPr>
                <w:b/>
                <w:sz w:val="20"/>
                <w:szCs w:val="20"/>
                <w:lang w:eastAsia="en-US" w:bidi="ar-SA"/>
              </w:rPr>
            </w:pPr>
            <w:r w:rsidRPr="00142E10">
              <w:rPr>
                <w:b/>
                <w:sz w:val="20"/>
                <w:szCs w:val="20"/>
                <w:lang w:eastAsia="en-US" w:bidi="ar-SA"/>
              </w:rPr>
              <w:t>Design frameworks</w:t>
            </w:r>
          </w:p>
          <w:p w14:paraId="0F0106CF" w14:textId="4793B25A" w:rsidR="009C1C65" w:rsidRPr="00142E10" w:rsidRDefault="00CD75BA" w:rsidP="0084441A">
            <w:pPr>
              <w:pStyle w:val="ListParagraph"/>
              <w:numPr>
                <w:ilvl w:val="0"/>
                <w:numId w:val="50"/>
              </w:numPr>
              <w:spacing w:line="240" w:lineRule="auto"/>
              <w:rPr>
                <w:sz w:val="20"/>
                <w:szCs w:val="20"/>
              </w:rPr>
            </w:pPr>
            <w:r w:rsidRPr="00142E10">
              <w:rPr>
                <w:sz w:val="20"/>
                <w:szCs w:val="20"/>
              </w:rPr>
              <w:t xml:space="preserve">application and documentation of an </w:t>
            </w:r>
            <w:r w:rsidR="007E2C8E" w:rsidRPr="00142E10">
              <w:rPr>
                <w:sz w:val="20"/>
                <w:szCs w:val="20"/>
              </w:rPr>
              <w:t>iterative design process</w:t>
            </w:r>
            <w:r w:rsidR="00FB1158" w:rsidRPr="00142E10">
              <w:rPr>
                <w:sz w:val="20"/>
                <w:szCs w:val="20"/>
              </w:rPr>
              <w:t>:</w:t>
            </w:r>
          </w:p>
          <w:p w14:paraId="6E4A7C56" w14:textId="15461791" w:rsidR="00FB1158" w:rsidRPr="00142E10" w:rsidRDefault="00FB1158" w:rsidP="0084441A">
            <w:pPr>
              <w:pStyle w:val="ListParagraph"/>
              <w:numPr>
                <w:ilvl w:val="1"/>
                <w:numId w:val="50"/>
              </w:numPr>
              <w:spacing w:line="240" w:lineRule="auto"/>
              <w:rPr>
                <w:sz w:val="20"/>
                <w:szCs w:val="20"/>
              </w:rPr>
            </w:pPr>
            <w:r w:rsidRPr="00142E10">
              <w:rPr>
                <w:sz w:val="20"/>
                <w:szCs w:val="20"/>
              </w:rPr>
              <w:t>Double Diamond model</w:t>
            </w:r>
          </w:p>
          <w:p w14:paraId="2E5BF54F" w14:textId="605FB743" w:rsidR="00FB1158" w:rsidRPr="00142E10" w:rsidRDefault="00FB1158" w:rsidP="0084441A">
            <w:pPr>
              <w:pStyle w:val="ListParagraph"/>
              <w:numPr>
                <w:ilvl w:val="2"/>
                <w:numId w:val="50"/>
              </w:numPr>
              <w:spacing w:line="240" w:lineRule="auto"/>
              <w:rPr>
                <w:sz w:val="20"/>
                <w:szCs w:val="20"/>
              </w:rPr>
            </w:pPr>
            <w:r w:rsidRPr="00142E10">
              <w:rPr>
                <w:sz w:val="20"/>
                <w:szCs w:val="20"/>
              </w:rPr>
              <w:t>discover</w:t>
            </w:r>
          </w:p>
          <w:p w14:paraId="37A92BEF" w14:textId="0ECBB14C" w:rsidR="00FB1158" w:rsidRPr="00142E10" w:rsidRDefault="00FB1158" w:rsidP="0084441A">
            <w:pPr>
              <w:pStyle w:val="ListParagraph"/>
              <w:numPr>
                <w:ilvl w:val="2"/>
                <w:numId w:val="50"/>
              </w:numPr>
              <w:spacing w:line="240" w:lineRule="auto"/>
              <w:rPr>
                <w:sz w:val="20"/>
                <w:szCs w:val="20"/>
              </w:rPr>
            </w:pPr>
            <w:r w:rsidRPr="00142E10">
              <w:rPr>
                <w:sz w:val="20"/>
                <w:szCs w:val="20"/>
              </w:rPr>
              <w:t>define</w:t>
            </w:r>
          </w:p>
          <w:p w14:paraId="175C3492" w14:textId="6B8AFE83" w:rsidR="00FB1158" w:rsidRPr="00142E10" w:rsidRDefault="00FB1158" w:rsidP="0084441A">
            <w:pPr>
              <w:pStyle w:val="ListParagraph"/>
              <w:numPr>
                <w:ilvl w:val="2"/>
                <w:numId w:val="50"/>
              </w:numPr>
              <w:spacing w:line="240" w:lineRule="auto"/>
              <w:rPr>
                <w:sz w:val="20"/>
                <w:szCs w:val="20"/>
              </w:rPr>
            </w:pPr>
            <w:r w:rsidRPr="00142E10">
              <w:rPr>
                <w:sz w:val="20"/>
                <w:szCs w:val="20"/>
              </w:rPr>
              <w:t>develop</w:t>
            </w:r>
          </w:p>
          <w:p w14:paraId="59BC14B9" w14:textId="7B8FEB0C" w:rsidR="00FB1158" w:rsidRPr="00142E10" w:rsidRDefault="00FB1158" w:rsidP="0084441A">
            <w:pPr>
              <w:pStyle w:val="ListParagraph"/>
              <w:numPr>
                <w:ilvl w:val="2"/>
                <w:numId w:val="50"/>
              </w:numPr>
              <w:spacing w:line="240" w:lineRule="auto"/>
              <w:rPr>
                <w:sz w:val="20"/>
                <w:szCs w:val="20"/>
              </w:rPr>
            </w:pPr>
            <w:r w:rsidRPr="00142E10">
              <w:rPr>
                <w:sz w:val="20"/>
                <w:szCs w:val="20"/>
              </w:rPr>
              <w:t>deliver</w:t>
            </w:r>
          </w:p>
          <w:p w14:paraId="356EF19E" w14:textId="77777777" w:rsidR="009C1C65" w:rsidRPr="00142E10" w:rsidRDefault="009C1C65" w:rsidP="0084441A">
            <w:pPr>
              <w:spacing w:before="120" w:after="0" w:line="240" w:lineRule="auto"/>
              <w:rPr>
                <w:b/>
                <w:sz w:val="20"/>
                <w:szCs w:val="20"/>
                <w:lang w:eastAsia="en-US" w:bidi="ar-SA"/>
              </w:rPr>
            </w:pPr>
            <w:r w:rsidRPr="00142E10">
              <w:rPr>
                <w:b/>
                <w:sz w:val="20"/>
                <w:szCs w:val="20"/>
                <w:lang w:eastAsia="en-US" w:bidi="ar-SA"/>
              </w:rPr>
              <w:t>Deliver</w:t>
            </w:r>
          </w:p>
          <w:p w14:paraId="7C37F9A2" w14:textId="21A81523" w:rsidR="009C1C65" w:rsidRPr="00142E10" w:rsidRDefault="00CD75BA" w:rsidP="0084441A">
            <w:pPr>
              <w:pStyle w:val="SyllabusListParagraph"/>
              <w:numPr>
                <w:ilvl w:val="0"/>
                <w:numId w:val="40"/>
              </w:numPr>
              <w:spacing w:line="240" w:lineRule="auto"/>
              <w:rPr>
                <w:lang w:eastAsia="en-US"/>
              </w:rPr>
            </w:pPr>
            <w:r w:rsidRPr="00142E10">
              <w:rPr>
                <w:rFonts w:eastAsia="Franklin Gothic Book"/>
              </w:rPr>
              <w:t>compose suitable</w:t>
            </w:r>
            <w:r w:rsidR="009C1C65" w:rsidRPr="00142E10">
              <w:rPr>
                <w:rFonts w:eastAsia="Franklin Gothic Book"/>
              </w:rPr>
              <w:t xml:space="preserve"> presentation formats to communicate a design outcome</w:t>
            </w:r>
          </w:p>
        </w:tc>
      </w:tr>
      <w:tr w:rsidR="009C1C65" w:rsidRPr="00142E10" w14:paraId="3808D0CD" w14:textId="77777777" w:rsidTr="0084441A">
        <w:trPr>
          <w:cantSplit/>
          <w:trHeight w:val="20"/>
        </w:trPr>
        <w:tc>
          <w:tcPr>
            <w:tcW w:w="1335" w:type="dxa"/>
            <w:vMerge/>
            <w:tcMar>
              <w:top w:w="57" w:type="dxa"/>
              <w:left w:w="113" w:type="dxa"/>
              <w:bottom w:w="57" w:type="dxa"/>
              <w:right w:w="113" w:type="dxa"/>
            </w:tcMar>
            <w:vAlign w:val="center"/>
          </w:tcPr>
          <w:p w14:paraId="23ABA2A9" w14:textId="77777777" w:rsidR="009C1C65" w:rsidRPr="00142E10" w:rsidRDefault="009C1C65" w:rsidP="00142E10">
            <w:pPr>
              <w:spacing w:after="0"/>
              <w:jc w:val="center"/>
              <w:rPr>
                <w:sz w:val="20"/>
                <w:szCs w:val="20"/>
                <w:lang w:eastAsia="en-US" w:bidi="ar-SA"/>
              </w:rPr>
            </w:pPr>
          </w:p>
        </w:tc>
        <w:tc>
          <w:tcPr>
            <w:tcW w:w="1217" w:type="dxa"/>
            <w:tcMar>
              <w:top w:w="57" w:type="dxa"/>
              <w:left w:w="113" w:type="dxa"/>
              <w:bottom w:w="57" w:type="dxa"/>
              <w:right w:w="113" w:type="dxa"/>
            </w:tcMar>
            <w:vAlign w:val="center"/>
          </w:tcPr>
          <w:p w14:paraId="0A8BF0AF" w14:textId="77777777" w:rsidR="009C1C65" w:rsidRPr="00142E10" w:rsidRDefault="009C1C65" w:rsidP="00142E10">
            <w:pPr>
              <w:spacing w:after="0"/>
              <w:jc w:val="center"/>
              <w:rPr>
                <w:sz w:val="20"/>
                <w:szCs w:val="20"/>
                <w:lang w:eastAsia="en-US" w:bidi="ar-SA"/>
              </w:rPr>
            </w:pPr>
            <w:r w:rsidRPr="00142E10">
              <w:rPr>
                <w:sz w:val="20"/>
                <w:szCs w:val="20"/>
                <w:lang w:eastAsia="en-US" w:bidi="ar-SA"/>
              </w:rPr>
              <w:t>25%</w:t>
            </w:r>
          </w:p>
        </w:tc>
        <w:tc>
          <w:tcPr>
            <w:tcW w:w="1417" w:type="dxa"/>
            <w:tcMar>
              <w:top w:w="57" w:type="dxa"/>
              <w:left w:w="113" w:type="dxa"/>
              <w:bottom w:w="57" w:type="dxa"/>
              <w:right w:w="113" w:type="dxa"/>
            </w:tcMar>
            <w:vAlign w:val="center"/>
          </w:tcPr>
          <w:p w14:paraId="359D2166" w14:textId="77777777" w:rsidR="009C1C65" w:rsidRPr="00142E10" w:rsidRDefault="009C1C65" w:rsidP="00142E10">
            <w:pPr>
              <w:spacing w:after="0"/>
              <w:jc w:val="center"/>
              <w:rPr>
                <w:sz w:val="20"/>
                <w:szCs w:val="20"/>
                <w:lang w:eastAsia="en-US" w:bidi="ar-SA"/>
              </w:rPr>
            </w:pPr>
            <w:r w:rsidRPr="00142E10">
              <w:rPr>
                <w:sz w:val="20"/>
                <w:szCs w:val="20"/>
                <w:lang w:eastAsia="en-US" w:bidi="ar-SA"/>
              </w:rPr>
              <w:t>Semester 2</w:t>
            </w:r>
          </w:p>
          <w:p w14:paraId="681705E4" w14:textId="5844F412" w:rsidR="009C1C65" w:rsidRPr="00142E10" w:rsidRDefault="001833E9" w:rsidP="00142E10">
            <w:pPr>
              <w:spacing w:before="1" w:after="0"/>
              <w:jc w:val="center"/>
              <w:rPr>
                <w:sz w:val="20"/>
                <w:szCs w:val="20"/>
                <w:lang w:eastAsia="en-US" w:bidi="ar-SA"/>
              </w:rPr>
            </w:pPr>
            <w:r w:rsidRPr="00142E10">
              <w:rPr>
                <w:sz w:val="20"/>
                <w:szCs w:val="20"/>
                <w:lang w:eastAsia="en-US" w:bidi="ar-SA"/>
              </w:rPr>
              <w:t>Week 1</w:t>
            </w:r>
            <w:r w:rsidR="00141E32" w:rsidRPr="00142E10">
              <w:rPr>
                <w:sz w:val="20"/>
                <w:szCs w:val="20"/>
                <w:lang w:eastAsia="en-US" w:bidi="ar-SA"/>
              </w:rPr>
              <w:t>2</w:t>
            </w:r>
          </w:p>
        </w:tc>
        <w:tc>
          <w:tcPr>
            <w:tcW w:w="5529" w:type="dxa"/>
            <w:tcMar>
              <w:top w:w="57" w:type="dxa"/>
              <w:left w:w="113" w:type="dxa"/>
              <w:bottom w:w="57" w:type="dxa"/>
              <w:right w:w="113" w:type="dxa"/>
            </w:tcMar>
          </w:tcPr>
          <w:p w14:paraId="5649F2BD" w14:textId="73998B49" w:rsidR="009C1C65" w:rsidRPr="00142E10" w:rsidRDefault="009C1C65" w:rsidP="0084441A">
            <w:pPr>
              <w:pBdr>
                <w:top w:val="nil"/>
                <w:left w:val="nil"/>
                <w:bottom w:val="nil"/>
                <w:right w:val="nil"/>
                <w:between w:val="nil"/>
              </w:pBdr>
              <w:spacing w:after="0" w:line="240" w:lineRule="auto"/>
              <w:rPr>
                <w:b/>
                <w:sz w:val="20"/>
                <w:szCs w:val="20"/>
                <w:lang w:eastAsia="en-US" w:bidi="ar-SA"/>
              </w:rPr>
            </w:pPr>
            <w:r w:rsidRPr="00142E10">
              <w:rPr>
                <w:b/>
                <w:sz w:val="20"/>
                <w:szCs w:val="20"/>
                <w:lang w:eastAsia="en-US" w:bidi="ar-SA"/>
              </w:rPr>
              <w:t xml:space="preserve">Task </w:t>
            </w:r>
            <w:r w:rsidR="004B5B0A" w:rsidRPr="00142E10">
              <w:rPr>
                <w:b/>
                <w:sz w:val="20"/>
                <w:szCs w:val="20"/>
                <w:lang w:eastAsia="en-US" w:bidi="ar-SA"/>
              </w:rPr>
              <w:t>6</w:t>
            </w:r>
            <w:r w:rsidRPr="00142E10">
              <w:rPr>
                <w:b/>
                <w:sz w:val="20"/>
                <w:szCs w:val="20"/>
                <w:lang w:eastAsia="en-US" w:bidi="ar-SA"/>
              </w:rPr>
              <w:t xml:space="preserve">: </w:t>
            </w:r>
            <w:r w:rsidR="003E79FA" w:rsidRPr="00142E10">
              <w:rPr>
                <w:b/>
                <w:sz w:val="20"/>
                <w:szCs w:val="20"/>
                <w:lang w:eastAsia="en-US"/>
              </w:rPr>
              <w:t>Inspire and Influence</w:t>
            </w:r>
          </w:p>
          <w:p w14:paraId="03300619" w14:textId="36BA4EF3" w:rsidR="00CD75BA" w:rsidRPr="00142E10" w:rsidRDefault="009C1C65" w:rsidP="0084441A">
            <w:pPr>
              <w:autoSpaceDE/>
              <w:autoSpaceDN/>
              <w:spacing w:line="240" w:lineRule="auto"/>
              <w:rPr>
                <w:sz w:val="20"/>
                <w:szCs w:val="20"/>
                <w:lang w:eastAsia="en-GB" w:bidi="ar-SA"/>
              </w:rPr>
            </w:pPr>
            <w:r w:rsidRPr="00142E10">
              <w:rPr>
                <w:sz w:val="20"/>
                <w:szCs w:val="20"/>
                <w:lang w:eastAsia="en-GB" w:bidi="ar-SA"/>
              </w:rPr>
              <w:t xml:space="preserve">Students </w:t>
            </w:r>
            <w:r w:rsidR="00CD75BA" w:rsidRPr="00142E10">
              <w:rPr>
                <w:sz w:val="20"/>
                <w:szCs w:val="20"/>
                <w:lang w:eastAsia="en-GB" w:bidi="ar-SA"/>
              </w:rPr>
              <w:t>will build on the work they have completed as part of Task 2, Design for a Difference.</w:t>
            </w:r>
          </w:p>
          <w:p w14:paraId="523E0197" w14:textId="2430591F" w:rsidR="00CD75BA" w:rsidRPr="00142E10" w:rsidRDefault="00CD75BA" w:rsidP="0084441A">
            <w:pPr>
              <w:autoSpaceDE/>
              <w:autoSpaceDN/>
              <w:spacing w:line="240" w:lineRule="auto"/>
              <w:rPr>
                <w:sz w:val="20"/>
                <w:szCs w:val="20"/>
                <w:lang w:eastAsia="en-GB" w:bidi="ar-SA"/>
              </w:rPr>
            </w:pPr>
            <w:r w:rsidRPr="00142E10">
              <w:rPr>
                <w:sz w:val="20"/>
                <w:szCs w:val="20"/>
                <w:lang w:eastAsia="en-GB" w:bidi="ar-SA"/>
              </w:rPr>
              <w:t>By repeating parts of the Double Diamond design process, students will develop concepts that influence opinions, attitudes or actions and inspire a change in thinking.</w:t>
            </w:r>
          </w:p>
          <w:p w14:paraId="149D06F2" w14:textId="285688BE" w:rsidR="00CD75BA" w:rsidRPr="00142E10" w:rsidRDefault="00CD75BA" w:rsidP="0084441A">
            <w:pPr>
              <w:autoSpaceDE/>
              <w:autoSpaceDN/>
              <w:spacing w:line="240" w:lineRule="auto"/>
              <w:rPr>
                <w:sz w:val="20"/>
                <w:szCs w:val="20"/>
                <w:lang w:eastAsia="en-GB" w:bidi="ar-SA"/>
              </w:rPr>
            </w:pPr>
            <w:r w:rsidRPr="00142E10">
              <w:rPr>
                <w:sz w:val="20"/>
                <w:szCs w:val="20"/>
                <w:lang w:eastAsia="en-GB" w:bidi="ar-SA"/>
              </w:rPr>
              <w:t>They will propose a second refined outcome that supports the same issue, theme or a real-world problem and is complementary to their first design.</w:t>
            </w:r>
          </w:p>
          <w:p w14:paraId="54268EB0" w14:textId="5468A0CC" w:rsidR="009C1C65" w:rsidRPr="00142E10" w:rsidRDefault="00CD75BA" w:rsidP="0084441A">
            <w:pPr>
              <w:autoSpaceDE/>
              <w:autoSpaceDN/>
              <w:spacing w:after="0" w:line="240" w:lineRule="auto"/>
              <w:rPr>
                <w:sz w:val="20"/>
                <w:szCs w:val="20"/>
                <w:lang w:eastAsia="en-GB" w:bidi="ar-SA"/>
              </w:rPr>
            </w:pPr>
            <w:r w:rsidRPr="00142E10">
              <w:rPr>
                <w:sz w:val="20"/>
                <w:szCs w:val="20"/>
                <w:lang w:eastAsia="en-US" w:bidi="ar-SA"/>
              </w:rPr>
              <w:t xml:space="preserve">Students submit their </w:t>
            </w:r>
            <w:r w:rsidRPr="00142E10">
              <w:rPr>
                <w:b/>
                <w:bCs/>
                <w:sz w:val="20"/>
                <w:szCs w:val="20"/>
                <w:lang w:eastAsia="en-US" w:bidi="ar-SA"/>
              </w:rPr>
              <w:t>two</w:t>
            </w:r>
            <w:r w:rsidRPr="00142E10">
              <w:rPr>
                <w:sz w:val="20"/>
                <w:szCs w:val="20"/>
                <w:lang w:eastAsia="en-US" w:bidi="ar-SA"/>
              </w:rPr>
              <w:t xml:space="preserve"> refined outcomes (from Tasks 2 and </w:t>
            </w:r>
            <w:r w:rsidR="004B5B0A" w:rsidRPr="00142E10">
              <w:rPr>
                <w:sz w:val="20"/>
                <w:szCs w:val="20"/>
                <w:lang w:eastAsia="en-US" w:bidi="ar-SA"/>
              </w:rPr>
              <w:t>6</w:t>
            </w:r>
            <w:r w:rsidRPr="00142E10">
              <w:rPr>
                <w:sz w:val="20"/>
                <w:szCs w:val="20"/>
                <w:lang w:eastAsia="en-US" w:bidi="ar-SA"/>
              </w:rPr>
              <w:t>) in a design proposal, along with evidence of their Design Thinking (low</w:t>
            </w:r>
            <w:r w:rsidRPr="00142E10">
              <w:rPr>
                <w:sz w:val="20"/>
                <w:szCs w:val="20"/>
                <w:lang w:eastAsia="en-US" w:bidi="ar-SA"/>
              </w:rPr>
              <w:noBreakHyphen/>
              <w:t>fidelity sketches and development iterations). This will form the basis for the Practical (portfolio) Examination.</w:t>
            </w:r>
          </w:p>
        </w:tc>
        <w:tc>
          <w:tcPr>
            <w:tcW w:w="4496" w:type="dxa"/>
            <w:tcMar>
              <w:top w:w="57" w:type="dxa"/>
              <w:left w:w="113" w:type="dxa"/>
              <w:bottom w:w="57" w:type="dxa"/>
              <w:right w:w="113" w:type="dxa"/>
            </w:tcMar>
          </w:tcPr>
          <w:p w14:paraId="663CD76B" w14:textId="77777777" w:rsidR="00B5295E" w:rsidRPr="00142E10" w:rsidRDefault="00B5295E" w:rsidP="0084441A">
            <w:pPr>
              <w:spacing w:after="0" w:line="240" w:lineRule="auto"/>
              <w:rPr>
                <w:b/>
                <w:sz w:val="20"/>
                <w:szCs w:val="20"/>
                <w:lang w:eastAsia="en-US" w:bidi="ar-SA"/>
              </w:rPr>
            </w:pPr>
            <w:r w:rsidRPr="00142E10">
              <w:rPr>
                <w:b/>
                <w:sz w:val="20"/>
                <w:szCs w:val="20"/>
                <w:lang w:eastAsia="en-US" w:bidi="ar-SA"/>
              </w:rPr>
              <w:t>Design frameworks</w:t>
            </w:r>
          </w:p>
          <w:p w14:paraId="472109C6" w14:textId="4E705C59" w:rsidR="00B5295E" w:rsidRPr="00142E10" w:rsidRDefault="00CD75BA" w:rsidP="0084441A">
            <w:pPr>
              <w:pStyle w:val="SyllabusListParagraph"/>
              <w:numPr>
                <w:ilvl w:val="0"/>
                <w:numId w:val="41"/>
              </w:numPr>
              <w:spacing w:line="240" w:lineRule="auto"/>
              <w:rPr>
                <w:rFonts w:eastAsia="Franklin Gothic Book"/>
              </w:rPr>
            </w:pPr>
            <w:r w:rsidRPr="00142E10">
              <w:rPr>
                <w:rFonts w:eastAsia="Franklin Gothic Book"/>
              </w:rPr>
              <w:t>consolidation and documentation of</w:t>
            </w:r>
            <w:r w:rsidR="007E2C8E" w:rsidRPr="00142E10">
              <w:rPr>
                <w:rFonts w:eastAsia="Franklin Gothic Book"/>
              </w:rPr>
              <w:t xml:space="preserve"> an iterative design process</w:t>
            </w:r>
            <w:r w:rsidR="00FB1158" w:rsidRPr="00142E10">
              <w:rPr>
                <w:rFonts w:eastAsia="Franklin Gothic Book"/>
              </w:rPr>
              <w:t>:</w:t>
            </w:r>
          </w:p>
          <w:p w14:paraId="422E6708" w14:textId="77777777" w:rsidR="00FB1158" w:rsidRPr="00142E10" w:rsidRDefault="00FB1158" w:rsidP="0084441A">
            <w:pPr>
              <w:pStyle w:val="SyllabusListParagraph"/>
              <w:numPr>
                <w:ilvl w:val="0"/>
                <w:numId w:val="46"/>
              </w:numPr>
              <w:spacing w:line="240" w:lineRule="auto"/>
              <w:ind w:left="714" w:hanging="357"/>
              <w:rPr>
                <w:rFonts w:eastAsia="Franklin Gothic Book"/>
              </w:rPr>
            </w:pPr>
            <w:r w:rsidRPr="00142E10">
              <w:rPr>
                <w:rFonts w:eastAsia="Franklin Gothic Book"/>
              </w:rPr>
              <w:t>Double Diamond model</w:t>
            </w:r>
          </w:p>
          <w:p w14:paraId="093385E9" w14:textId="77777777" w:rsidR="00FB1158" w:rsidRPr="00142E10" w:rsidRDefault="00FB1158" w:rsidP="0084441A">
            <w:pPr>
              <w:pStyle w:val="SyllabusListParagraph"/>
              <w:numPr>
                <w:ilvl w:val="0"/>
                <w:numId w:val="48"/>
              </w:numPr>
              <w:spacing w:line="240" w:lineRule="auto"/>
              <w:ind w:left="1077" w:hanging="357"/>
              <w:rPr>
                <w:rFonts w:eastAsia="Franklin Gothic Book"/>
              </w:rPr>
            </w:pPr>
            <w:r w:rsidRPr="00142E10">
              <w:rPr>
                <w:rFonts w:eastAsia="Franklin Gothic Book"/>
              </w:rPr>
              <w:t>discover</w:t>
            </w:r>
          </w:p>
          <w:p w14:paraId="18A4F39E" w14:textId="77777777" w:rsidR="00FB1158" w:rsidRPr="00142E10" w:rsidRDefault="00FB1158" w:rsidP="0084441A">
            <w:pPr>
              <w:pStyle w:val="SyllabusListParagraph"/>
              <w:numPr>
                <w:ilvl w:val="0"/>
                <w:numId w:val="48"/>
              </w:numPr>
              <w:spacing w:line="240" w:lineRule="auto"/>
              <w:ind w:left="1077" w:hanging="357"/>
              <w:rPr>
                <w:rFonts w:eastAsia="Franklin Gothic Book"/>
              </w:rPr>
            </w:pPr>
            <w:r w:rsidRPr="00142E10">
              <w:rPr>
                <w:rFonts w:eastAsia="Franklin Gothic Book"/>
              </w:rPr>
              <w:t>define</w:t>
            </w:r>
          </w:p>
          <w:p w14:paraId="0B22C22D" w14:textId="77777777" w:rsidR="00FB1158" w:rsidRPr="00142E10" w:rsidRDefault="00FB1158" w:rsidP="0084441A">
            <w:pPr>
              <w:pStyle w:val="SyllabusListParagraph"/>
              <w:numPr>
                <w:ilvl w:val="0"/>
                <w:numId w:val="48"/>
              </w:numPr>
              <w:spacing w:line="240" w:lineRule="auto"/>
              <w:ind w:left="1077" w:hanging="357"/>
              <w:rPr>
                <w:rFonts w:eastAsia="Franklin Gothic Book"/>
              </w:rPr>
            </w:pPr>
            <w:r w:rsidRPr="00142E10">
              <w:rPr>
                <w:rFonts w:eastAsia="Franklin Gothic Book"/>
              </w:rPr>
              <w:t>develop</w:t>
            </w:r>
          </w:p>
          <w:p w14:paraId="4F8000A7" w14:textId="77777777" w:rsidR="00FB1158" w:rsidRPr="00142E10" w:rsidRDefault="00FB1158" w:rsidP="0084441A">
            <w:pPr>
              <w:pStyle w:val="SyllabusListParagraph"/>
              <w:numPr>
                <w:ilvl w:val="0"/>
                <w:numId w:val="48"/>
              </w:numPr>
              <w:spacing w:line="240" w:lineRule="auto"/>
              <w:ind w:left="1077" w:hanging="357"/>
              <w:rPr>
                <w:rFonts w:eastAsia="Franklin Gothic Book"/>
              </w:rPr>
            </w:pPr>
            <w:r w:rsidRPr="00142E10">
              <w:rPr>
                <w:rFonts w:eastAsia="Franklin Gothic Book"/>
              </w:rPr>
              <w:t>deliver</w:t>
            </w:r>
          </w:p>
          <w:p w14:paraId="5980CBF7" w14:textId="77777777" w:rsidR="00B5295E" w:rsidRPr="00142E10" w:rsidRDefault="00B5295E" w:rsidP="0084441A">
            <w:pPr>
              <w:spacing w:before="120" w:after="0" w:line="240" w:lineRule="auto"/>
              <w:rPr>
                <w:b/>
                <w:sz w:val="20"/>
                <w:szCs w:val="20"/>
                <w:lang w:eastAsia="en-US" w:bidi="ar-SA"/>
              </w:rPr>
            </w:pPr>
            <w:r w:rsidRPr="00142E10">
              <w:rPr>
                <w:b/>
                <w:sz w:val="20"/>
                <w:szCs w:val="20"/>
                <w:lang w:eastAsia="en-US" w:bidi="ar-SA"/>
              </w:rPr>
              <w:t>Deliver</w:t>
            </w:r>
          </w:p>
          <w:p w14:paraId="3D1DB72B" w14:textId="6BEC77C9" w:rsidR="009C1C65" w:rsidRPr="00142E10" w:rsidRDefault="00CD75BA" w:rsidP="0084441A">
            <w:pPr>
              <w:pStyle w:val="SyllabusListParagraph"/>
              <w:numPr>
                <w:ilvl w:val="0"/>
                <w:numId w:val="42"/>
              </w:numPr>
              <w:spacing w:line="240" w:lineRule="auto"/>
              <w:rPr>
                <w:lang w:eastAsia="en-US"/>
              </w:rPr>
            </w:pPr>
            <w:r w:rsidRPr="00142E10">
              <w:rPr>
                <w:rFonts w:eastAsia="Franklin Gothic Book"/>
              </w:rPr>
              <w:t xml:space="preserve">synthesise </w:t>
            </w:r>
            <w:r w:rsidR="00B5295E" w:rsidRPr="00142E10">
              <w:rPr>
                <w:rFonts w:eastAsia="Franklin Gothic Book"/>
              </w:rPr>
              <w:t>presentation formats to communicate a design outcome</w:t>
            </w:r>
          </w:p>
        </w:tc>
      </w:tr>
      <w:tr w:rsidR="002D47D2" w:rsidRPr="00142E10" w14:paraId="67049358" w14:textId="77777777" w:rsidTr="0084441A">
        <w:trPr>
          <w:cantSplit/>
          <w:trHeight w:val="2191"/>
        </w:trPr>
        <w:tc>
          <w:tcPr>
            <w:tcW w:w="1335" w:type="dxa"/>
            <w:vMerge w:val="restart"/>
            <w:tcMar>
              <w:top w:w="57" w:type="dxa"/>
              <w:left w:w="113" w:type="dxa"/>
              <w:bottom w:w="57" w:type="dxa"/>
              <w:right w:w="113" w:type="dxa"/>
            </w:tcMar>
            <w:vAlign w:val="center"/>
          </w:tcPr>
          <w:p w14:paraId="4EC0EBBF" w14:textId="77777777" w:rsidR="002D47D2" w:rsidRPr="00142E10" w:rsidRDefault="002D47D2" w:rsidP="00142E10">
            <w:pPr>
              <w:spacing w:after="0"/>
              <w:jc w:val="center"/>
              <w:rPr>
                <w:sz w:val="20"/>
                <w:szCs w:val="20"/>
                <w:lang w:eastAsia="en-US" w:bidi="ar-SA"/>
              </w:rPr>
            </w:pPr>
            <w:r w:rsidRPr="00142E10">
              <w:rPr>
                <w:sz w:val="20"/>
                <w:szCs w:val="20"/>
                <w:lang w:eastAsia="en-US" w:bidi="ar-SA"/>
              </w:rPr>
              <w:lastRenderedPageBreak/>
              <w:t>Response</w:t>
            </w:r>
          </w:p>
          <w:p w14:paraId="56F17A4F" w14:textId="6C232A19" w:rsidR="002D47D2" w:rsidRPr="00142E10" w:rsidRDefault="002D47D2" w:rsidP="00142E10">
            <w:pPr>
              <w:spacing w:after="0"/>
              <w:jc w:val="center"/>
              <w:rPr>
                <w:sz w:val="20"/>
                <w:szCs w:val="20"/>
                <w:lang w:eastAsia="en-US" w:bidi="ar-SA"/>
              </w:rPr>
            </w:pPr>
            <w:r w:rsidRPr="00142E10">
              <w:rPr>
                <w:sz w:val="20"/>
                <w:szCs w:val="20"/>
                <w:lang w:eastAsia="en-US" w:bidi="ar-SA"/>
              </w:rPr>
              <w:t>20%</w:t>
            </w:r>
          </w:p>
        </w:tc>
        <w:tc>
          <w:tcPr>
            <w:tcW w:w="1217" w:type="dxa"/>
            <w:tcMar>
              <w:top w:w="57" w:type="dxa"/>
              <w:left w:w="113" w:type="dxa"/>
              <w:bottom w:w="57" w:type="dxa"/>
              <w:right w:w="113" w:type="dxa"/>
            </w:tcMar>
            <w:vAlign w:val="center"/>
          </w:tcPr>
          <w:p w14:paraId="08EE1BB8" w14:textId="3A9DC906" w:rsidR="002D47D2" w:rsidRPr="00142E10" w:rsidRDefault="002D47D2" w:rsidP="00142E10">
            <w:pPr>
              <w:spacing w:after="0"/>
              <w:jc w:val="center"/>
              <w:rPr>
                <w:sz w:val="20"/>
                <w:szCs w:val="20"/>
                <w:lang w:eastAsia="en-US" w:bidi="ar-SA"/>
              </w:rPr>
            </w:pPr>
            <w:r w:rsidRPr="00142E10">
              <w:rPr>
                <w:sz w:val="20"/>
                <w:szCs w:val="20"/>
                <w:lang w:eastAsia="en-US" w:bidi="ar-SA"/>
              </w:rPr>
              <w:t>5%</w:t>
            </w:r>
          </w:p>
        </w:tc>
        <w:tc>
          <w:tcPr>
            <w:tcW w:w="1417" w:type="dxa"/>
            <w:tcMar>
              <w:top w:w="57" w:type="dxa"/>
              <w:left w:w="113" w:type="dxa"/>
              <w:bottom w:w="57" w:type="dxa"/>
              <w:right w:w="113" w:type="dxa"/>
            </w:tcMar>
            <w:vAlign w:val="center"/>
          </w:tcPr>
          <w:p w14:paraId="5235CF6F" w14:textId="77777777" w:rsidR="002D47D2" w:rsidRPr="00142E10" w:rsidRDefault="002D47D2" w:rsidP="00142E10">
            <w:pPr>
              <w:spacing w:after="0"/>
              <w:jc w:val="center"/>
              <w:rPr>
                <w:sz w:val="20"/>
                <w:szCs w:val="20"/>
                <w:lang w:eastAsia="en-US" w:bidi="ar-SA"/>
              </w:rPr>
            </w:pPr>
            <w:r w:rsidRPr="00142E10">
              <w:rPr>
                <w:sz w:val="20"/>
                <w:szCs w:val="20"/>
                <w:lang w:eastAsia="en-US" w:bidi="ar-SA"/>
              </w:rPr>
              <w:t>Semester 1</w:t>
            </w:r>
          </w:p>
          <w:p w14:paraId="31AA0E5A" w14:textId="7563B082" w:rsidR="002D47D2" w:rsidRPr="00142E10" w:rsidRDefault="002D47D2" w:rsidP="00142E10">
            <w:pPr>
              <w:spacing w:after="0"/>
              <w:jc w:val="center"/>
              <w:rPr>
                <w:sz w:val="20"/>
                <w:szCs w:val="20"/>
                <w:lang w:eastAsia="en-US" w:bidi="ar-SA"/>
              </w:rPr>
            </w:pPr>
            <w:r w:rsidRPr="00142E10">
              <w:rPr>
                <w:sz w:val="20"/>
                <w:szCs w:val="20"/>
                <w:lang w:eastAsia="en-US" w:bidi="ar-SA"/>
              </w:rPr>
              <w:t>Week 3</w:t>
            </w:r>
          </w:p>
        </w:tc>
        <w:tc>
          <w:tcPr>
            <w:tcW w:w="5529" w:type="dxa"/>
            <w:tcMar>
              <w:top w:w="57" w:type="dxa"/>
              <w:left w:w="113" w:type="dxa"/>
              <w:bottom w:w="57" w:type="dxa"/>
              <w:right w:w="113" w:type="dxa"/>
            </w:tcMar>
          </w:tcPr>
          <w:p w14:paraId="0C776D9B" w14:textId="77777777" w:rsidR="002D47D2" w:rsidRPr="00142E10" w:rsidRDefault="002D47D2" w:rsidP="0084441A">
            <w:pPr>
              <w:widowControl/>
              <w:autoSpaceDE/>
              <w:autoSpaceDN/>
              <w:spacing w:after="0"/>
              <w:rPr>
                <w:b/>
                <w:sz w:val="20"/>
                <w:szCs w:val="20"/>
              </w:rPr>
            </w:pPr>
            <w:r w:rsidRPr="00142E10">
              <w:rPr>
                <w:b/>
                <w:sz w:val="20"/>
                <w:szCs w:val="20"/>
              </w:rPr>
              <w:t xml:space="preserve">Task 1: </w:t>
            </w:r>
            <w:r w:rsidRPr="00142E10">
              <w:rPr>
                <w:rFonts w:cstheme="minorHAnsi"/>
                <w:b/>
                <w:bCs/>
                <w:sz w:val="20"/>
                <w:szCs w:val="20"/>
                <w:lang w:bidi="ar-SA"/>
              </w:rPr>
              <w:t>Sustainability</w:t>
            </w:r>
            <w:r w:rsidRPr="00142E10">
              <w:rPr>
                <w:b/>
                <w:sz w:val="20"/>
                <w:szCs w:val="20"/>
              </w:rPr>
              <w:t xml:space="preserve"> Study</w:t>
            </w:r>
          </w:p>
          <w:p w14:paraId="63F5687D" w14:textId="5CB488E2" w:rsidR="002D47D2" w:rsidRPr="00142E10" w:rsidRDefault="002D47D2" w:rsidP="00220011">
            <w:pPr>
              <w:pBdr>
                <w:top w:val="nil"/>
                <w:left w:val="nil"/>
                <w:bottom w:val="nil"/>
                <w:right w:val="nil"/>
                <w:between w:val="nil"/>
              </w:pBdr>
              <w:rPr>
                <w:b/>
                <w:sz w:val="20"/>
                <w:szCs w:val="20"/>
                <w:lang w:eastAsia="en-US" w:bidi="ar-SA"/>
              </w:rPr>
            </w:pPr>
            <w:r w:rsidRPr="00142E10">
              <w:rPr>
                <w:sz w:val="20"/>
                <w:szCs w:val="20"/>
              </w:rPr>
              <w:t xml:space="preserve">Students explore </w:t>
            </w:r>
            <w:r w:rsidRPr="00142E10">
              <w:rPr>
                <w:b/>
                <w:bCs/>
                <w:sz w:val="20"/>
                <w:szCs w:val="20"/>
              </w:rPr>
              <w:t>five</w:t>
            </w:r>
            <w:r w:rsidRPr="00142E10">
              <w:rPr>
                <w:sz w:val="20"/>
                <w:szCs w:val="20"/>
              </w:rPr>
              <w:t xml:space="preserve"> examples of sustainable design to complete the Sustainability Study table (see Appendix 1 of the Year 12 Sample Assessment Tasks). They will conduct research to investigate the use of sustainable strategies, materials and/or technologies and their impact on the design life cycle.</w:t>
            </w:r>
          </w:p>
        </w:tc>
        <w:tc>
          <w:tcPr>
            <w:tcW w:w="4496" w:type="dxa"/>
            <w:tcMar>
              <w:top w:w="57" w:type="dxa"/>
              <w:left w:w="113" w:type="dxa"/>
              <w:bottom w:w="57" w:type="dxa"/>
              <w:right w:w="113" w:type="dxa"/>
            </w:tcMar>
          </w:tcPr>
          <w:p w14:paraId="14F41B13" w14:textId="77777777" w:rsidR="002D47D2" w:rsidRPr="00142E10" w:rsidRDefault="002D47D2" w:rsidP="0084441A">
            <w:pPr>
              <w:spacing w:after="0"/>
              <w:rPr>
                <w:rFonts w:eastAsia="Times New Roman"/>
                <w:b/>
                <w:sz w:val="20"/>
                <w:szCs w:val="20"/>
                <w:lang w:bidi="ar-SA"/>
              </w:rPr>
            </w:pPr>
            <w:r w:rsidRPr="00142E10">
              <w:rPr>
                <w:rFonts w:eastAsia="Times New Roman"/>
                <w:b/>
                <w:sz w:val="20"/>
                <w:szCs w:val="20"/>
                <w:lang w:bidi="ar-SA"/>
              </w:rPr>
              <w:t>Design Knowledge</w:t>
            </w:r>
          </w:p>
          <w:p w14:paraId="73BF5AA0" w14:textId="77777777" w:rsidR="002D47D2" w:rsidRPr="00142E10" w:rsidRDefault="002D47D2" w:rsidP="00FD07B1">
            <w:pPr>
              <w:pStyle w:val="SyllabusListParagraph"/>
              <w:numPr>
                <w:ilvl w:val="0"/>
                <w:numId w:val="43"/>
              </w:numPr>
              <w:spacing w:line="240" w:lineRule="auto"/>
              <w:rPr>
                <w:rFonts w:eastAsia="Franklin Gothic Book"/>
              </w:rPr>
            </w:pPr>
            <w:r w:rsidRPr="00142E10">
              <w:rPr>
                <w:rFonts w:eastAsia="Franklin Gothic Book"/>
              </w:rPr>
              <w:t>investigation of relevant historical and/or contemporary designs:</w:t>
            </w:r>
          </w:p>
          <w:p w14:paraId="0F04AB35" w14:textId="77777777" w:rsidR="002D47D2" w:rsidRPr="00142E10" w:rsidRDefault="002D47D2" w:rsidP="00FD07B1">
            <w:pPr>
              <w:pStyle w:val="SyllabusListParagraph"/>
              <w:numPr>
                <w:ilvl w:val="0"/>
                <w:numId w:val="46"/>
              </w:numPr>
              <w:spacing w:line="240" w:lineRule="auto"/>
              <w:ind w:left="714" w:hanging="357"/>
              <w:rPr>
                <w:rFonts w:eastAsia="Franklin Gothic Book"/>
              </w:rPr>
            </w:pPr>
            <w:r w:rsidRPr="00142E10">
              <w:rPr>
                <w:rFonts w:eastAsia="Franklin Gothic Book"/>
              </w:rPr>
              <w:t>key materials, techniques and/or technologies</w:t>
            </w:r>
          </w:p>
          <w:p w14:paraId="4128C621" w14:textId="46CFB2F2" w:rsidR="002D47D2" w:rsidRPr="00142E10" w:rsidRDefault="002D47D2" w:rsidP="0084441A">
            <w:pPr>
              <w:spacing w:before="120" w:after="0"/>
              <w:rPr>
                <w:rFonts w:eastAsia="Times New Roman"/>
                <w:b/>
                <w:sz w:val="20"/>
                <w:szCs w:val="20"/>
                <w:lang w:bidi="ar-SA"/>
              </w:rPr>
            </w:pPr>
            <w:r w:rsidRPr="00142E10">
              <w:rPr>
                <w:rFonts w:eastAsia="Times New Roman"/>
                <w:b/>
                <w:sz w:val="20"/>
                <w:szCs w:val="20"/>
                <w:lang w:bidi="ar-SA"/>
              </w:rPr>
              <w:t>Design Responsibilities</w:t>
            </w:r>
          </w:p>
          <w:p w14:paraId="58B65C6C" w14:textId="5445AA77" w:rsidR="002D47D2" w:rsidRPr="00142E10" w:rsidRDefault="002D47D2" w:rsidP="00FD07B1">
            <w:pPr>
              <w:pStyle w:val="SyllabusListParagraph"/>
              <w:numPr>
                <w:ilvl w:val="0"/>
                <w:numId w:val="43"/>
              </w:numPr>
              <w:spacing w:line="240" w:lineRule="auto"/>
              <w:rPr>
                <w:b/>
                <w:szCs w:val="20"/>
                <w:lang w:eastAsia="en-US"/>
              </w:rPr>
            </w:pPr>
            <w:r w:rsidRPr="00142E10">
              <w:rPr>
                <w:rFonts w:eastAsia="Franklin Gothic Book"/>
              </w:rPr>
              <w:t>recommend sustainability strategies to reduce environmental impact during the design life cycle</w:t>
            </w:r>
          </w:p>
        </w:tc>
      </w:tr>
      <w:tr w:rsidR="002D47D2" w:rsidRPr="00142E10" w14:paraId="3AD94F56" w14:textId="77777777" w:rsidTr="0084441A">
        <w:trPr>
          <w:cantSplit/>
          <w:trHeight w:val="359"/>
        </w:trPr>
        <w:tc>
          <w:tcPr>
            <w:tcW w:w="1335" w:type="dxa"/>
            <w:vMerge/>
            <w:tcMar>
              <w:top w:w="57" w:type="dxa"/>
              <w:left w:w="113" w:type="dxa"/>
              <w:bottom w:w="57" w:type="dxa"/>
              <w:right w:w="113" w:type="dxa"/>
            </w:tcMar>
            <w:vAlign w:val="center"/>
          </w:tcPr>
          <w:p w14:paraId="0E030573" w14:textId="77777777" w:rsidR="002D47D2" w:rsidRPr="00142E10" w:rsidRDefault="002D47D2" w:rsidP="00142E10">
            <w:pPr>
              <w:spacing w:after="0"/>
              <w:jc w:val="center"/>
              <w:rPr>
                <w:sz w:val="20"/>
                <w:szCs w:val="20"/>
                <w:lang w:eastAsia="en-US" w:bidi="ar-SA"/>
              </w:rPr>
            </w:pPr>
          </w:p>
        </w:tc>
        <w:tc>
          <w:tcPr>
            <w:tcW w:w="1217" w:type="dxa"/>
            <w:tcMar>
              <w:top w:w="57" w:type="dxa"/>
              <w:left w:w="113" w:type="dxa"/>
              <w:bottom w:w="57" w:type="dxa"/>
              <w:right w:w="113" w:type="dxa"/>
            </w:tcMar>
            <w:vAlign w:val="center"/>
          </w:tcPr>
          <w:p w14:paraId="24F4D3A9" w14:textId="0FA98634" w:rsidR="002D47D2" w:rsidRPr="00142E10" w:rsidRDefault="002D47D2" w:rsidP="00142E10">
            <w:pPr>
              <w:spacing w:after="0"/>
              <w:jc w:val="center"/>
              <w:rPr>
                <w:sz w:val="20"/>
                <w:szCs w:val="20"/>
                <w:lang w:eastAsia="en-US" w:bidi="ar-SA"/>
              </w:rPr>
            </w:pPr>
            <w:r w:rsidRPr="00142E10">
              <w:rPr>
                <w:sz w:val="20"/>
                <w:szCs w:val="20"/>
                <w:lang w:eastAsia="en-US" w:bidi="ar-SA"/>
              </w:rPr>
              <w:t>5%</w:t>
            </w:r>
          </w:p>
        </w:tc>
        <w:tc>
          <w:tcPr>
            <w:tcW w:w="1417" w:type="dxa"/>
            <w:tcMar>
              <w:top w:w="57" w:type="dxa"/>
              <w:left w:w="113" w:type="dxa"/>
              <w:bottom w:w="57" w:type="dxa"/>
              <w:right w:w="113" w:type="dxa"/>
            </w:tcMar>
            <w:vAlign w:val="center"/>
          </w:tcPr>
          <w:p w14:paraId="758E2CBD" w14:textId="77777777" w:rsidR="002D47D2" w:rsidRPr="00142E10" w:rsidRDefault="002D47D2" w:rsidP="00142E10">
            <w:pPr>
              <w:spacing w:after="0"/>
              <w:jc w:val="center"/>
              <w:rPr>
                <w:sz w:val="20"/>
                <w:szCs w:val="20"/>
                <w:lang w:eastAsia="en-US" w:bidi="ar-SA"/>
              </w:rPr>
            </w:pPr>
            <w:r w:rsidRPr="00142E10">
              <w:rPr>
                <w:sz w:val="20"/>
                <w:szCs w:val="20"/>
                <w:lang w:eastAsia="en-US" w:bidi="ar-SA"/>
              </w:rPr>
              <w:t>Semester 2</w:t>
            </w:r>
          </w:p>
          <w:p w14:paraId="5F68CDCA" w14:textId="6A57432C" w:rsidR="002D47D2" w:rsidRPr="00142E10" w:rsidRDefault="002D47D2" w:rsidP="00142E10">
            <w:pPr>
              <w:spacing w:after="0"/>
              <w:jc w:val="center"/>
              <w:rPr>
                <w:sz w:val="20"/>
                <w:szCs w:val="20"/>
                <w:lang w:eastAsia="en-US" w:bidi="ar-SA"/>
              </w:rPr>
            </w:pPr>
            <w:r w:rsidRPr="00142E10">
              <w:rPr>
                <w:sz w:val="20"/>
                <w:szCs w:val="20"/>
                <w:lang w:eastAsia="en-US" w:bidi="ar-SA"/>
              </w:rPr>
              <w:t>Week 2</w:t>
            </w:r>
          </w:p>
        </w:tc>
        <w:tc>
          <w:tcPr>
            <w:tcW w:w="5529" w:type="dxa"/>
            <w:tcMar>
              <w:top w:w="57" w:type="dxa"/>
              <w:left w:w="113" w:type="dxa"/>
              <w:bottom w:w="57" w:type="dxa"/>
              <w:right w:w="113" w:type="dxa"/>
            </w:tcMar>
          </w:tcPr>
          <w:p w14:paraId="30B8DA35" w14:textId="68BAFCA6" w:rsidR="002D47D2" w:rsidRPr="00142E10" w:rsidRDefault="002D47D2" w:rsidP="0084441A">
            <w:pPr>
              <w:spacing w:after="0"/>
              <w:rPr>
                <w:b/>
                <w:sz w:val="20"/>
                <w:szCs w:val="20"/>
              </w:rPr>
            </w:pPr>
            <w:r w:rsidRPr="00142E10">
              <w:rPr>
                <w:b/>
                <w:sz w:val="20"/>
                <w:szCs w:val="20"/>
              </w:rPr>
              <w:t xml:space="preserve">Task 5: </w:t>
            </w:r>
            <w:r w:rsidRPr="00142E10">
              <w:rPr>
                <w:b/>
                <w:sz w:val="20"/>
                <w:szCs w:val="20"/>
                <w:lang w:eastAsia="en-US"/>
              </w:rPr>
              <w:t xml:space="preserve">Strategic </w:t>
            </w:r>
            <w:r w:rsidR="00746176" w:rsidRPr="00142E10">
              <w:rPr>
                <w:b/>
                <w:sz w:val="20"/>
                <w:szCs w:val="20"/>
                <w:lang w:eastAsia="en-US"/>
              </w:rPr>
              <w:t>C</w:t>
            </w:r>
            <w:r w:rsidRPr="00142E10">
              <w:rPr>
                <w:b/>
                <w:sz w:val="20"/>
                <w:szCs w:val="20"/>
                <w:lang w:eastAsia="en-US"/>
              </w:rPr>
              <w:t>ommunication</w:t>
            </w:r>
          </w:p>
          <w:p w14:paraId="3E97FA52" w14:textId="77777777" w:rsidR="002D47D2" w:rsidRPr="00142E10" w:rsidRDefault="002D47D2" w:rsidP="00220011">
            <w:pPr>
              <w:rPr>
                <w:sz w:val="20"/>
                <w:szCs w:val="20"/>
              </w:rPr>
            </w:pPr>
            <w:r w:rsidRPr="00142E10">
              <w:rPr>
                <w:sz w:val="20"/>
                <w:szCs w:val="20"/>
              </w:rPr>
              <w:t>Students explore communication strategies including emotion, humour, metaphor and shock tactics. Students annotate existing design examples as they discuss the communication strategies used and analyse the impact on the audience.</w:t>
            </w:r>
          </w:p>
          <w:p w14:paraId="52AB9E97" w14:textId="687B62C4" w:rsidR="002D47D2" w:rsidRPr="00142E10" w:rsidRDefault="002D47D2" w:rsidP="0084441A">
            <w:pPr>
              <w:pBdr>
                <w:top w:val="nil"/>
                <w:left w:val="nil"/>
                <w:bottom w:val="nil"/>
                <w:right w:val="nil"/>
                <w:between w:val="nil"/>
              </w:pBdr>
              <w:spacing w:after="0"/>
              <w:rPr>
                <w:b/>
                <w:sz w:val="20"/>
                <w:szCs w:val="20"/>
                <w:lang w:eastAsia="en-US" w:bidi="ar-SA"/>
              </w:rPr>
            </w:pPr>
            <w:r w:rsidRPr="00142E10">
              <w:rPr>
                <w:sz w:val="20"/>
                <w:szCs w:val="20"/>
                <w:lang w:eastAsia="en-GB" w:bidi="ar-SA"/>
              </w:rPr>
              <w:t>Students are encouraged to apply their knowledge of communication strategies in their Production tasks.</w:t>
            </w:r>
          </w:p>
        </w:tc>
        <w:tc>
          <w:tcPr>
            <w:tcW w:w="4496" w:type="dxa"/>
            <w:tcMar>
              <w:top w:w="57" w:type="dxa"/>
              <w:left w:w="113" w:type="dxa"/>
              <w:bottom w:w="57" w:type="dxa"/>
              <w:right w:w="113" w:type="dxa"/>
            </w:tcMar>
          </w:tcPr>
          <w:p w14:paraId="0DBFAEC4" w14:textId="77777777" w:rsidR="002D47D2" w:rsidRPr="00142E10" w:rsidRDefault="002D47D2" w:rsidP="0084441A">
            <w:pPr>
              <w:spacing w:after="0"/>
              <w:rPr>
                <w:rFonts w:eastAsia="Times New Roman"/>
                <w:b/>
                <w:sz w:val="20"/>
                <w:szCs w:val="20"/>
                <w:lang w:bidi="ar-SA"/>
              </w:rPr>
            </w:pPr>
            <w:r w:rsidRPr="00142E10">
              <w:rPr>
                <w:rFonts w:eastAsia="Times New Roman"/>
                <w:b/>
                <w:sz w:val="20"/>
                <w:szCs w:val="20"/>
                <w:lang w:bidi="ar-SA"/>
              </w:rPr>
              <w:t>Develop</w:t>
            </w:r>
          </w:p>
          <w:p w14:paraId="0DA05592" w14:textId="77777777" w:rsidR="002D47D2" w:rsidRPr="00142E10" w:rsidRDefault="002D47D2" w:rsidP="00FD07B1">
            <w:pPr>
              <w:pStyle w:val="SyllabusListParagraph"/>
              <w:numPr>
                <w:ilvl w:val="0"/>
                <w:numId w:val="45"/>
              </w:numPr>
              <w:spacing w:line="240" w:lineRule="auto"/>
              <w:rPr>
                <w:rFonts w:eastAsia="Franklin Gothic Book"/>
              </w:rPr>
            </w:pPr>
            <w:r w:rsidRPr="00142E10">
              <w:rPr>
                <w:rFonts w:eastAsia="Franklin Gothic Book"/>
              </w:rPr>
              <w:t>exploration of communication strategies, including:</w:t>
            </w:r>
          </w:p>
          <w:p w14:paraId="5AFF76A3" w14:textId="77777777" w:rsidR="002D47D2" w:rsidRPr="00142E10" w:rsidRDefault="002D47D2" w:rsidP="00FD07B1">
            <w:pPr>
              <w:pStyle w:val="SyllabusListParagraph"/>
              <w:numPr>
                <w:ilvl w:val="0"/>
                <w:numId w:val="46"/>
              </w:numPr>
              <w:spacing w:line="240" w:lineRule="auto"/>
              <w:ind w:left="714" w:hanging="357"/>
              <w:rPr>
                <w:rFonts w:eastAsia="Franklin Gothic Book"/>
              </w:rPr>
            </w:pPr>
            <w:r w:rsidRPr="00142E10">
              <w:rPr>
                <w:rFonts w:eastAsia="Franklin Gothic Book"/>
              </w:rPr>
              <w:t>emotion</w:t>
            </w:r>
          </w:p>
          <w:p w14:paraId="157738B0" w14:textId="77777777" w:rsidR="002D47D2" w:rsidRPr="00142E10" w:rsidRDefault="002D47D2" w:rsidP="00FD07B1">
            <w:pPr>
              <w:pStyle w:val="SyllabusListParagraph"/>
              <w:numPr>
                <w:ilvl w:val="0"/>
                <w:numId w:val="46"/>
              </w:numPr>
              <w:spacing w:line="240" w:lineRule="auto"/>
              <w:ind w:left="714" w:hanging="357"/>
              <w:rPr>
                <w:rFonts w:eastAsia="Franklin Gothic Book"/>
              </w:rPr>
            </w:pPr>
            <w:r w:rsidRPr="00142E10">
              <w:rPr>
                <w:rFonts w:eastAsia="Franklin Gothic Book"/>
              </w:rPr>
              <w:t>humour</w:t>
            </w:r>
          </w:p>
          <w:p w14:paraId="19C679E1" w14:textId="77777777" w:rsidR="002D47D2" w:rsidRPr="00142E10" w:rsidRDefault="002D47D2" w:rsidP="00FD07B1">
            <w:pPr>
              <w:pStyle w:val="SyllabusListParagraph"/>
              <w:numPr>
                <w:ilvl w:val="0"/>
                <w:numId w:val="46"/>
              </w:numPr>
              <w:spacing w:line="240" w:lineRule="auto"/>
              <w:ind w:left="714" w:hanging="357"/>
              <w:rPr>
                <w:rFonts w:eastAsia="Franklin Gothic Book"/>
              </w:rPr>
            </w:pPr>
            <w:r w:rsidRPr="00142E10">
              <w:rPr>
                <w:rFonts w:eastAsia="Franklin Gothic Book"/>
              </w:rPr>
              <w:t>metaphor</w:t>
            </w:r>
          </w:p>
          <w:p w14:paraId="1CEFE963" w14:textId="6E3E5A38" w:rsidR="002D47D2" w:rsidRPr="00142E10" w:rsidRDefault="002D47D2" w:rsidP="00FD07B1">
            <w:pPr>
              <w:pStyle w:val="SyllabusListParagraph"/>
              <w:numPr>
                <w:ilvl w:val="0"/>
                <w:numId w:val="46"/>
              </w:numPr>
              <w:spacing w:line="240" w:lineRule="auto"/>
              <w:ind w:left="714" w:hanging="357"/>
              <w:rPr>
                <w:b/>
                <w:szCs w:val="20"/>
                <w:lang w:eastAsia="en-US"/>
              </w:rPr>
            </w:pPr>
            <w:r w:rsidRPr="00142E10">
              <w:rPr>
                <w:rFonts w:eastAsia="Franklin Gothic Book"/>
              </w:rPr>
              <w:t>shock tactics</w:t>
            </w:r>
          </w:p>
        </w:tc>
      </w:tr>
      <w:tr w:rsidR="002D47D2" w:rsidRPr="00142E10" w14:paraId="1CF00EF7" w14:textId="77777777" w:rsidTr="0084441A">
        <w:trPr>
          <w:cantSplit/>
          <w:trHeight w:val="359"/>
        </w:trPr>
        <w:tc>
          <w:tcPr>
            <w:tcW w:w="1335" w:type="dxa"/>
            <w:vMerge/>
            <w:tcMar>
              <w:top w:w="57" w:type="dxa"/>
              <w:left w:w="113" w:type="dxa"/>
              <w:bottom w:w="57" w:type="dxa"/>
              <w:right w:w="113" w:type="dxa"/>
            </w:tcMar>
            <w:vAlign w:val="center"/>
          </w:tcPr>
          <w:p w14:paraId="1E0EE517" w14:textId="77777777" w:rsidR="002D47D2" w:rsidRPr="00142E10" w:rsidRDefault="002D47D2" w:rsidP="00142E10">
            <w:pPr>
              <w:spacing w:after="0"/>
              <w:jc w:val="center"/>
              <w:rPr>
                <w:sz w:val="20"/>
                <w:szCs w:val="20"/>
                <w:lang w:eastAsia="en-US" w:bidi="ar-SA"/>
              </w:rPr>
            </w:pPr>
          </w:p>
        </w:tc>
        <w:tc>
          <w:tcPr>
            <w:tcW w:w="1217" w:type="dxa"/>
            <w:tcMar>
              <w:top w:w="57" w:type="dxa"/>
              <w:left w:w="113" w:type="dxa"/>
              <w:bottom w:w="57" w:type="dxa"/>
              <w:right w:w="113" w:type="dxa"/>
            </w:tcMar>
            <w:vAlign w:val="center"/>
          </w:tcPr>
          <w:p w14:paraId="3C7764EB" w14:textId="6917F9FF" w:rsidR="002D47D2" w:rsidRPr="00142E10" w:rsidRDefault="002D47D2" w:rsidP="00142E10">
            <w:pPr>
              <w:spacing w:after="0"/>
              <w:jc w:val="center"/>
              <w:rPr>
                <w:sz w:val="20"/>
                <w:szCs w:val="20"/>
                <w:lang w:eastAsia="en-US" w:bidi="ar-SA"/>
              </w:rPr>
            </w:pPr>
            <w:r w:rsidRPr="00142E10">
              <w:rPr>
                <w:sz w:val="20"/>
                <w:szCs w:val="20"/>
                <w:lang w:eastAsia="en-US" w:bidi="ar-SA"/>
              </w:rPr>
              <w:t>5%</w:t>
            </w:r>
          </w:p>
        </w:tc>
        <w:tc>
          <w:tcPr>
            <w:tcW w:w="1417" w:type="dxa"/>
            <w:tcMar>
              <w:top w:w="57" w:type="dxa"/>
              <w:left w:w="113" w:type="dxa"/>
              <w:bottom w:w="57" w:type="dxa"/>
              <w:right w:w="113" w:type="dxa"/>
            </w:tcMar>
            <w:vAlign w:val="center"/>
          </w:tcPr>
          <w:p w14:paraId="57DE9BF4" w14:textId="77777777" w:rsidR="002D47D2" w:rsidRPr="00142E10" w:rsidRDefault="002D47D2" w:rsidP="00142E10">
            <w:pPr>
              <w:spacing w:after="0"/>
              <w:jc w:val="center"/>
              <w:rPr>
                <w:sz w:val="20"/>
                <w:szCs w:val="20"/>
                <w:lang w:eastAsia="en-US" w:bidi="ar-SA"/>
              </w:rPr>
            </w:pPr>
            <w:r w:rsidRPr="00142E10">
              <w:rPr>
                <w:sz w:val="20"/>
                <w:szCs w:val="20"/>
                <w:lang w:eastAsia="en-US" w:bidi="ar-SA"/>
              </w:rPr>
              <w:t>Semester 1</w:t>
            </w:r>
          </w:p>
          <w:p w14:paraId="4B6762BD" w14:textId="1211C433" w:rsidR="002D47D2" w:rsidRPr="00142E10" w:rsidRDefault="002D47D2" w:rsidP="00142E10">
            <w:pPr>
              <w:spacing w:after="0"/>
              <w:jc w:val="center"/>
              <w:rPr>
                <w:sz w:val="20"/>
                <w:szCs w:val="20"/>
                <w:lang w:eastAsia="en-US" w:bidi="ar-SA"/>
              </w:rPr>
            </w:pPr>
            <w:r w:rsidRPr="00142E10">
              <w:rPr>
                <w:sz w:val="20"/>
                <w:szCs w:val="20"/>
                <w:lang w:eastAsia="en-US" w:bidi="ar-SA"/>
              </w:rPr>
              <w:t>Week 13</w:t>
            </w:r>
          </w:p>
        </w:tc>
        <w:tc>
          <w:tcPr>
            <w:tcW w:w="5529" w:type="dxa"/>
            <w:tcMar>
              <w:top w:w="57" w:type="dxa"/>
              <w:left w:w="113" w:type="dxa"/>
              <w:bottom w:w="57" w:type="dxa"/>
              <w:right w:w="113" w:type="dxa"/>
            </w:tcMar>
          </w:tcPr>
          <w:p w14:paraId="4EA082DC" w14:textId="6088D9B6" w:rsidR="002D47D2" w:rsidRPr="00142E10" w:rsidRDefault="002D47D2" w:rsidP="0084441A">
            <w:pPr>
              <w:spacing w:after="0"/>
              <w:rPr>
                <w:b/>
                <w:sz w:val="20"/>
                <w:szCs w:val="20"/>
              </w:rPr>
            </w:pPr>
            <w:r w:rsidRPr="00142E10">
              <w:rPr>
                <w:b/>
                <w:sz w:val="20"/>
                <w:szCs w:val="20"/>
              </w:rPr>
              <w:t xml:space="preserve">Task 3: </w:t>
            </w:r>
            <w:r w:rsidRPr="00142E10">
              <w:rPr>
                <w:rFonts w:eastAsia="Times New Roman" w:cstheme="minorHAnsi"/>
                <w:b/>
                <w:sz w:val="20"/>
                <w:szCs w:val="20"/>
                <w:lang w:bidi="ar-SA"/>
              </w:rPr>
              <w:t>In-</w:t>
            </w:r>
            <w:r w:rsidR="0056379E" w:rsidRPr="00142E10">
              <w:rPr>
                <w:rFonts w:eastAsia="Times New Roman" w:cstheme="minorHAnsi"/>
                <w:b/>
                <w:sz w:val="20"/>
                <w:szCs w:val="20"/>
                <w:lang w:bidi="ar-SA"/>
              </w:rPr>
              <w:t>c</w:t>
            </w:r>
            <w:r w:rsidRPr="00142E10">
              <w:rPr>
                <w:rFonts w:eastAsia="Times New Roman" w:cstheme="minorHAnsi"/>
                <w:b/>
                <w:sz w:val="20"/>
                <w:szCs w:val="20"/>
                <w:lang w:bidi="ar-SA"/>
              </w:rPr>
              <w:t>lass Response</w:t>
            </w:r>
          </w:p>
          <w:p w14:paraId="5843BE8E" w14:textId="7EC923CF" w:rsidR="002D47D2" w:rsidRPr="00142E10" w:rsidRDefault="002D47D2" w:rsidP="0084441A">
            <w:pPr>
              <w:pBdr>
                <w:top w:val="nil"/>
                <w:left w:val="nil"/>
                <w:bottom w:val="nil"/>
                <w:right w:val="nil"/>
                <w:between w:val="nil"/>
              </w:pBdr>
              <w:spacing w:after="0"/>
              <w:rPr>
                <w:b/>
                <w:sz w:val="20"/>
                <w:szCs w:val="20"/>
                <w:lang w:eastAsia="en-US" w:bidi="ar-SA"/>
              </w:rPr>
            </w:pPr>
            <w:r w:rsidRPr="00142E10">
              <w:rPr>
                <w:sz w:val="20"/>
                <w:szCs w:val="20"/>
              </w:rPr>
              <w:t>Written task based on sample ATAR course examination questions.</w:t>
            </w:r>
          </w:p>
        </w:tc>
        <w:tc>
          <w:tcPr>
            <w:tcW w:w="4496" w:type="dxa"/>
            <w:tcMar>
              <w:top w:w="57" w:type="dxa"/>
              <w:left w:w="113" w:type="dxa"/>
              <w:bottom w:w="57" w:type="dxa"/>
              <w:right w:w="113" w:type="dxa"/>
            </w:tcMar>
          </w:tcPr>
          <w:p w14:paraId="39F23BE2" w14:textId="056FC001" w:rsidR="002D47D2" w:rsidRPr="00142E10" w:rsidRDefault="002D47D2" w:rsidP="0084441A">
            <w:pPr>
              <w:spacing w:after="0"/>
              <w:rPr>
                <w:b/>
                <w:sz w:val="20"/>
                <w:szCs w:val="20"/>
                <w:lang w:eastAsia="en-US" w:bidi="ar-SA"/>
              </w:rPr>
            </w:pPr>
            <w:r w:rsidRPr="00142E10">
              <w:rPr>
                <w:sz w:val="20"/>
                <w:szCs w:val="20"/>
              </w:rPr>
              <w:t xml:space="preserve">A representative sample of Unit 3 </w:t>
            </w:r>
            <w:r w:rsidRPr="00142E10">
              <w:rPr>
                <w:color w:val="000000"/>
                <w:sz w:val="20"/>
                <w:szCs w:val="20"/>
              </w:rPr>
              <w:t xml:space="preserve">syllabus </w:t>
            </w:r>
            <w:r w:rsidRPr="00142E10">
              <w:rPr>
                <w:sz w:val="20"/>
                <w:szCs w:val="20"/>
              </w:rPr>
              <w:t xml:space="preserve">content </w:t>
            </w:r>
          </w:p>
        </w:tc>
      </w:tr>
      <w:tr w:rsidR="002D47D2" w:rsidRPr="00142E10" w14:paraId="0341A1A9" w14:textId="77777777" w:rsidTr="0084441A">
        <w:trPr>
          <w:cantSplit/>
          <w:trHeight w:val="359"/>
        </w:trPr>
        <w:tc>
          <w:tcPr>
            <w:tcW w:w="1335" w:type="dxa"/>
            <w:vMerge/>
            <w:tcMar>
              <w:top w:w="57" w:type="dxa"/>
              <w:left w:w="113" w:type="dxa"/>
              <w:bottom w:w="57" w:type="dxa"/>
              <w:right w:w="113" w:type="dxa"/>
            </w:tcMar>
            <w:vAlign w:val="center"/>
          </w:tcPr>
          <w:p w14:paraId="0C2F745C" w14:textId="77777777" w:rsidR="002D47D2" w:rsidRPr="00142E10" w:rsidRDefault="002D47D2" w:rsidP="00142E10">
            <w:pPr>
              <w:spacing w:after="0"/>
              <w:jc w:val="center"/>
              <w:rPr>
                <w:sz w:val="20"/>
                <w:szCs w:val="20"/>
                <w:lang w:eastAsia="en-US" w:bidi="ar-SA"/>
              </w:rPr>
            </w:pPr>
          </w:p>
        </w:tc>
        <w:tc>
          <w:tcPr>
            <w:tcW w:w="1217" w:type="dxa"/>
            <w:tcMar>
              <w:top w:w="57" w:type="dxa"/>
              <w:left w:w="113" w:type="dxa"/>
              <w:bottom w:w="57" w:type="dxa"/>
              <w:right w:w="113" w:type="dxa"/>
            </w:tcMar>
            <w:vAlign w:val="center"/>
          </w:tcPr>
          <w:p w14:paraId="138F96C9" w14:textId="2B2586F5" w:rsidR="002D47D2" w:rsidRPr="00142E10" w:rsidRDefault="002D47D2" w:rsidP="00142E10">
            <w:pPr>
              <w:spacing w:after="0"/>
              <w:jc w:val="center"/>
              <w:rPr>
                <w:sz w:val="20"/>
                <w:szCs w:val="20"/>
                <w:lang w:eastAsia="en-US" w:bidi="ar-SA"/>
              </w:rPr>
            </w:pPr>
            <w:r w:rsidRPr="00142E10">
              <w:rPr>
                <w:sz w:val="20"/>
                <w:szCs w:val="20"/>
                <w:lang w:eastAsia="en-US" w:bidi="ar-SA"/>
              </w:rPr>
              <w:t>5%</w:t>
            </w:r>
          </w:p>
        </w:tc>
        <w:tc>
          <w:tcPr>
            <w:tcW w:w="1417" w:type="dxa"/>
            <w:tcMar>
              <w:top w:w="57" w:type="dxa"/>
              <w:left w:w="113" w:type="dxa"/>
              <w:bottom w:w="57" w:type="dxa"/>
              <w:right w:w="113" w:type="dxa"/>
            </w:tcMar>
            <w:vAlign w:val="center"/>
          </w:tcPr>
          <w:p w14:paraId="59B73F5E" w14:textId="77777777" w:rsidR="002D47D2" w:rsidRPr="00142E10" w:rsidRDefault="002D47D2" w:rsidP="00142E10">
            <w:pPr>
              <w:spacing w:after="0"/>
              <w:jc w:val="center"/>
              <w:rPr>
                <w:sz w:val="20"/>
                <w:szCs w:val="20"/>
                <w:lang w:eastAsia="en-US" w:bidi="ar-SA"/>
              </w:rPr>
            </w:pPr>
            <w:r w:rsidRPr="00142E10">
              <w:rPr>
                <w:sz w:val="20"/>
                <w:szCs w:val="20"/>
                <w:lang w:eastAsia="en-US" w:bidi="ar-SA"/>
              </w:rPr>
              <w:t>Semester 2</w:t>
            </w:r>
          </w:p>
          <w:p w14:paraId="06985AB0" w14:textId="6606D53C" w:rsidR="002D47D2" w:rsidRPr="00142E10" w:rsidRDefault="002D47D2" w:rsidP="00142E10">
            <w:pPr>
              <w:spacing w:after="0"/>
              <w:jc w:val="center"/>
              <w:rPr>
                <w:sz w:val="20"/>
                <w:szCs w:val="20"/>
                <w:lang w:eastAsia="en-US" w:bidi="ar-SA"/>
              </w:rPr>
            </w:pPr>
            <w:r w:rsidRPr="00142E10">
              <w:rPr>
                <w:sz w:val="20"/>
                <w:szCs w:val="20"/>
                <w:lang w:eastAsia="en-US" w:bidi="ar-SA"/>
              </w:rPr>
              <w:t>Week 13</w:t>
            </w:r>
          </w:p>
        </w:tc>
        <w:tc>
          <w:tcPr>
            <w:tcW w:w="5529" w:type="dxa"/>
            <w:tcMar>
              <w:top w:w="57" w:type="dxa"/>
              <w:left w:w="113" w:type="dxa"/>
              <w:bottom w:w="57" w:type="dxa"/>
              <w:right w:w="113" w:type="dxa"/>
            </w:tcMar>
          </w:tcPr>
          <w:p w14:paraId="2F2F41B4" w14:textId="7D14F328" w:rsidR="002D47D2" w:rsidRPr="00142E10" w:rsidRDefault="002D47D2" w:rsidP="0084441A">
            <w:pPr>
              <w:spacing w:after="0"/>
              <w:rPr>
                <w:sz w:val="20"/>
                <w:szCs w:val="20"/>
              </w:rPr>
            </w:pPr>
            <w:r w:rsidRPr="00142E10">
              <w:rPr>
                <w:b/>
                <w:color w:val="000000"/>
                <w:sz w:val="20"/>
                <w:szCs w:val="20"/>
              </w:rPr>
              <w:t xml:space="preserve">Task </w:t>
            </w:r>
            <w:r w:rsidRPr="00142E10">
              <w:rPr>
                <w:b/>
                <w:sz w:val="20"/>
                <w:szCs w:val="20"/>
              </w:rPr>
              <w:t>7</w:t>
            </w:r>
            <w:r w:rsidRPr="00142E10">
              <w:rPr>
                <w:b/>
                <w:color w:val="000000"/>
                <w:sz w:val="20"/>
                <w:szCs w:val="20"/>
              </w:rPr>
              <w:t xml:space="preserve">: </w:t>
            </w:r>
            <w:r w:rsidRPr="00142E10">
              <w:rPr>
                <w:rFonts w:eastAsia="Times New Roman" w:cstheme="minorHAnsi"/>
                <w:b/>
                <w:sz w:val="20"/>
                <w:szCs w:val="20"/>
                <w:lang w:bidi="ar-SA"/>
              </w:rPr>
              <w:t>In-</w:t>
            </w:r>
            <w:r w:rsidR="0056379E" w:rsidRPr="00142E10">
              <w:rPr>
                <w:rFonts w:eastAsia="Times New Roman" w:cstheme="minorHAnsi"/>
                <w:b/>
                <w:sz w:val="20"/>
                <w:szCs w:val="20"/>
                <w:lang w:bidi="ar-SA"/>
              </w:rPr>
              <w:t>c</w:t>
            </w:r>
            <w:r w:rsidRPr="00142E10">
              <w:rPr>
                <w:rFonts w:eastAsia="Times New Roman" w:cstheme="minorHAnsi"/>
                <w:b/>
                <w:sz w:val="20"/>
                <w:szCs w:val="20"/>
                <w:lang w:bidi="ar-SA"/>
              </w:rPr>
              <w:t>lass Response</w:t>
            </w:r>
            <w:r w:rsidRPr="00142E10">
              <w:rPr>
                <w:sz w:val="20"/>
                <w:szCs w:val="20"/>
              </w:rPr>
              <w:t xml:space="preserve"> </w:t>
            </w:r>
          </w:p>
          <w:p w14:paraId="1DDBD839" w14:textId="42F8673D" w:rsidR="002D47D2" w:rsidRPr="00142E10" w:rsidRDefault="002D47D2" w:rsidP="0084441A">
            <w:pPr>
              <w:pBdr>
                <w:top w:val="nil"/>
                <w:left w:val="nil"/>
                <w:bottom w:val="nil"/>
                <w:right w:val="nil"/>
                <w:between w:val="nil"/>
              </w:pBdr>
              <w:spacing w:after="0"/>
              <w:rPr>
                <w:b/>
                <w:sz w:val="20"/>
                <w:szCs w:val="20"/>
                <w:lang w:eastAsia="en-US" w:bidi="ar-SA"/>
              </w:rPr>
            </w:pPr>
            <w:r w:rsidRPr="00142E10">
              <w:rPr>
                <w:sz w:val="20"/>
                <w:szCs w:val="20"/>
              </w:rPr>
              <w:t>Written task based on sample ATAR course examination questions.</w:t>
            </w:r>
          </w:p>
        </w:tc>
        <w:tc>
          <w:tcPr>
            <w:tcW w:w="4496" w:type="dxa"/>
            <w:tcMar>
              <w:top w:w="57" w:type="dxa"/>
              <w:left w:w="113" w:type="dxa"/>
              <w:bottom w:w="57" w:type="dxa"/>
              <w:right w:w="113" w:type="dxa"/>
            </w:tcMar>
          </w:tcPr>
          <w:p w14:paraId="1602C4B9" w14:textId="4E9D68A0" w:rsidR="002D47D2" w:rsidRPr="00142E10" w:rsidRDefault="002D47D2" w:rsidP="0084441A">
            <w:pPr>
              <w:spacing w:after="0"/>
              <w:rPr>
                <w:b/>
                <w:sz w:val="20"/>
                <w:szCs w:val="20"/>
                <w:lang w:eastAsia="en-US" w:bidi="ar-SA"/>
              </w:rPr>
            </w:pPr>
            <w:r w:rsidRPr="00142E10">
              <w:rPr>
                <w:sz w:val="20"/>
                <w:szCs w:val="20"/>
              </w:rPr>
              <w:t xml:space="preserve">A representative sample of Unit 4 </w:t>
            </w:r>
            <w:r w:rsidRPr="00142E10">
              <w:rPr>
                <w:color w:val="000000"/>
                <w:sz w:val="20"/>
                <w:szCs w:val="20"/>
              </w:rPr>
              <w:t xml:space="preserve">syllabus </w:t>
            </w:r>
            <w:r w:rsidRPr="00142E10">
              <w:rPr>
                <w:sz w:val="20"/>
                <w:szCs w:val="20"/>
              </w:rPr>
              <w:t xml:space="preserve">content </w:t>
            </w:r>
          </w:p>
        </w:tc>
      </w:tr>
      <w:tr w:rsidR="002D47D2" w:rsidRPr="00142E10" w14:paraId="0E5EA17E" w14:textId="77777777" w:rsidTr="0084441A">
        <w:trPr>
          <w:cantSplit/>
          <w:trHeight w:val="359"/>
        </w:trPr>
        <w:tc>
          <w:tcPr>
            <w:tcW w:w="1335" w:type="dxa"/>
            <w:vMerge w:val="restart"/>
            <w:tcMar>
              <w:top w:w="57" w:type="dxa"/>
              <w:left w:w="113" w:type="dxa"/>
              <w:bottom w:w="57" w:type="dxa"/>
              <w:right w:w="113" w:type="dxa"/>
            </w:tcMar>
            <w:vAlign w:val="center"/>
          </w:tcPr>
          <w:p w14:paraId="7985C7BA" w14:textId="4AF94CBB" w:rsidR="002D47D2" w:rsidRPr="00142E10" w:rsidRDefault="00FD07B1" w:rsidP="0084441A">
            <w:pPr>
              <w:pageBreakBefore/>
              <w:spacing w:after="0"/>
              <w:jc w:val="center"/>
              <w:rPr>
                <w:sz w:val="20"/>
                <w:szCs w:val="20"/>
                <w:lang w:eastAsia="en-US" w:bidi="ar-SA"/>
              </w:rPr>
            </w:pPr>
            <w:r w:rsidRPr="00142E10">
              <w:rPr>
                <w:sz w:val="20"/>
                <w:szCs w:val="20"/>
              </w:rPr>
              <w:lastRenderedPageBreak/>
              <w:t>Written Examination 30%</w:t>
            </w:r>
          </w:p>
        </w:tc>
        <w:tc>
          <w:tcPr>
            <w:tcW w:w="1217" w:type="dxa"/>
            <w:tcMar>
              <w:top w:w="57" w:type="dxa"/>
              <w:left w:w="113" w:type="dxa"/>
              <w:bottom w:w="57" w:type="dxa"/>
              <w:right w:w="113" w:type="dxa"/>
            </w:tcMar>
            <w:vAlign w:val="center"/>
          </w:tcPr>
          <w:p w14:paraId="1C4C1BF0" w14:textId="22F1D2EE" w:rsidR="002D47D2" w:rsidRPr="00142E10" w:rsidRDefault="002D47D2" w:rsidP="00142E10">
            <w:pPr>
              <w:spacing w:after="0"/>
              <w:jc w:val="center"/>
              <w:rPr>
                <w:sz w:val="20"/>
                <w:szCs w:val="20"/>
                <w:lang w:eastAsia="en-US" w:bidi="ar-SA"/>
              </w:rPr>
            </w:pPr>
            <w:r w:rsidRPr="00142E10">
              <w:rPr>
                <w:sz w:val="20"/>
                <w:szCs w:val="20"/>
              </w:rPr>
              <w:t>10%</w:t>
            </w:r>
          </w:p>
        </w:tc>
        <w:tc>
          <w:tcPr>
            <w:tcW w:w="1417" w:type="dxa"/>
            <w:tcMar>
              <w:top w:w="57" w:type="dxa"/>
              <w:left w:w="113" w:type="dxa"/>
              <w:bottom w:w="57" w:type="dxa"/>
              <w:right w:w="113" w:type="dxa"/>
            </w:tcMar>
            <w:vAlign w:val="center"/>
          </w:tcPr>
          <w:p w14:paraId="2ED89949" w14:textId="3235BB58" w:rsidR="002D47D2" w:rsidRPr="00142E10" w:rsidRDefault="002D47D2" w:rsidP="00142E10">
            <w:pPr>
              <w:spacing w:after="0"/>
              <w:jc w:val="center"/>
              <w:rPr>
                <w:sz w:val="20"/>
                <w:szCs w:val="20"/>
                <w:lang w:eastAsia="en-US" w:bidi="ar-SA"/>
              </w:rPr>
            </w:pPr>
            <w:r w:rsidRPr="00142E10">
              <w:rPr>
                <w:spacing w:val="-2"/>
                <w:sz w:val="20"/>
                <w:szCs w:val="20"/>
                <w:lang w:eastAsia="en-US" w:bidi="ar-SA"/>
              </w:rPr>
              <w:t xml:space="preserve">Examination </w:t>
            </w:r>
            <w:r w:rsidRPr="00142E10">
              <w:rPr>
                <w:color w:val="000000"/>
                <w:sz w:val="20"/>
                <w:szCs w:val="20"/>
              </w:rPr>
              <w:t>Week</w:t>
            </w:r>
          </w:p>
        </w:tc>
        <w:tc>
          <w:tcPr>
            <w:tcW w:w="5529" w:type="dxa"/>
            <w:tcMar>
              <w:top w:w="57" w:type="dxa"/>
              <w:left w:w="113" w:type="dxa"/>
              <w:bottom w:w="57" w:type="dxa"/>
              <w:right w:w="113" w:type="dxa"/>
            </w:tcMar>
          </w:tcPr>
          <w:p w14:paraId="5260F25D" w14:textId="77777777" w:rsidR="002D47D2" w:rsidRPr="00142E10" w:rsidRDefault="002D47D2" w:rsidP="0084441A">
            <w:pPr>
              <w:pBdr>
                <w:top w:val="nil"/>
                <w:left w:val="nil"/>
                <w:bottom w:val="nil"/>
                <w:right w:val="nil"/>
                <w:between w:val="nil"/>
              </w:pBdr>
              <w:spacing w:after="0"/>
              <w:rPr>
                <w:rFonts w:eastAsia="Times New Roman" w:cstheme="minorHAnsi"/>
                <w:b/>
                <w:sz w:val="20"/>
                <w:szCs w:val="20"/>
                <w:lang w:bidi="ar-SA"/>
              </w:rPr>
            </w:pPr>
            <w:r w:rsidRPr="00142E10">
              <w:rPr>
                <w:b/>
                <w:color w:val="000000"/>
                <w:sz w:val="20"/>
                <w:szCs w:val="20"/>
              </w:rPr>
              <w:t xml:space="preserve">Task </w:t>
            </w:r>
            <w:r w:rsidRPr="00142E10">
              <w:rPr>
                <w:b/>
                <w:sz w:val="20"/>
                <w:szCs w:val="20"/>
              </w:rPr>
              <w:t>4</w:t>
            </w:r>
            <w:r w:rsidRPr="00142E10">
              <w:rPr>
                <w:b/>
                <w:color w:val="000000"/>
                <w:sz w:val="20"/>
                <w:szCs w:val="20"/>
              </w:rPr>
              <w:t xml:space="preserve">: </w:t>
            </w:r>
            <w:r w:rsidRPr="00142E10">
              <w:rPr>
                <w:rFonts w:eastAsia="Times New Roman" w:cstheme="minorHAnsi"/>
                <w:b/>
                <w:sz w:val="20"/>
                <w:szCs w:val="20"/>
                <w:lang w:bidi="ar-SA"/>
              </w:rPr>
              <w:t>Semester 1 Written Examination</w:t>
            </w:r>
          </w:p>
          <w:p w14:paraId="467D49DB" w14:textId="6C3EB9FE" w:rsidR="002D47D2" w:rsidRPr="00142E10" w:rsidRDefault="002D47D2" w:rsidP="0084441A">
            <w:pPr>
              <w:pBdr>
                <w:top w:val="nil"/>
                <w:left w:val="nil"/>
                <w:bottom w:val="nil"/>
                <w:right w:val="nil"/>
                <w:between w:val="nil"/>
              </w:pBdr>
              <w:spacing w:after="0"/>
              <w:rPr>
                <w:b/>
                <w:sz w:val="20"/>
                <w:szCs w:val="20"/>
                <w:lang w:eastAsia="en-US" w:bidi="ar-SA"/>
              </w:rPr>
            </w:pPr>
            <w:r w:rsidRPr="00142E10">
              <w:rPr>
                <w:bCs/>
                <w:sz w:val="20"/>
                <w:szCs w:val="20"/>
              </w:rPr>
              <w:t>Based on sample ATAR course examination questions.</w:t>
            </w:r>
          </w:p>
        </w:tc>
        <w:tc>
          <w:tcPr>
            <w:tcW w:w="4496" w:type="dxa"/>
            <w:tcMar>
              <w:top w:w="57" w:type="dxa"/>
              <w:left w:w="113" w:type="dxa"/>
              <w:bottom w:w="57" w:type="dxa"/>
              <w:right w:w="113" w:type="dxa"/>
            </w:tcMar>
          </w:tcPr>
          <w:p w14:paraId="4F872336" w14:textId="3D7227CE" w:rsidR="002D47D2" w:rsidRPr="00142E10" w:rsidRDefault="002D47D2" w:rsidP="0084441A">
            <w:pPr>
              <w:spacing w:after="0"/>
              <w:rPr>
                <w:b/>
                <w:sz w:val="20"/>
                <w:szCs w:val="20"/>
                <w:lang w:eastAsia="en-US" w:bidi="ar-SA"/>
              </w:rPr>
            </w:pPr>
            <w:r w:rsidRPr="00142E10">
              <w:rPr>
                <w:sz w:val="20"/>
                <w:szCs w:val="20"/>
              </w:rPr>
              <w:t xml:space="preserve">A representative sample of Unit 3 </w:t>
            </w:r>
            <w:r w:rsidRPr="00142E10">
              <w:rPr>
                <w:color w:val="000000"/>
                <w:sz w:val="20"/>
                <w:szCs w:val="20"/>
              </w:rPr>
              <w:t xml:space="preserve">syllabus </w:t>
            </w:r>
            <w:r w:rsidRPr="00142E10">
              <w:rPr>
                <w:sz w:val="20"/>
                <w:szCs w:val="20"/>
              </w:rPr>
              <w:t xml:space="preserve">content </w:t>
            </w:r>
          </w:p>
        </w:tc>
      </w:tr>
      <w:tr w:rsidR="002D47D2" w:rsidRPr="00142E10" w14:paraId="07287E8B" w14:textId="77777777" w:rsidTr="0084441A">
        <w:trPr>
          <w:cantSplit/>
          <w:trHeight w:val="359"/>
        </w:trPr>
        <w:tc>
          <w:tcPr>
            <w:tcW w:w="1335" w:type="dxa"/>
            <w:vMerge/>
            <w:tcBorders>
              <w:bottom w:val="single" w:sz="4" w:space="0" w:color="B2A1C7"/>
            </w:tcBorders>
            <w:tcMar>
              <w:top w:w="57" w:type="dxa"/>
              <w:left w:w="113" w:type="dxa"/>
              <w:bottom w:w="57" w:type="dxa"/>
              <w:right w:w="113" w:type="dxa"/>
            </w:tcMar>
            <w:vAlign w:val="center"/>
          </w:tcPr>
          <w:p w14:paraId="01032C4A" w14:textId="77777777" w:rsidR="002D47D2" w:rsidRPr="00142E10" w:rsidRDefault="002D47D2" w:rsidP="00142E10">
            <w:pPr>
              <w:spacing w:after="0"/>
              <w:jc w:val="center"/>
              <w:rPr>
                <w:sz w:val="20"/>
                <w:szCs w:val="20"/>
                <w:lang w:eastAsia="en-US" w:bidi="ar-SA"/>
              </w:rPr>
            </w:pPr>
          </w:p>
        </w:tc>
        <w:tc>
          <w:tcPr>
            <w:tcW w:w="1217" w:type="dxa"/>
            <w:tcBorders>
              <w:bottom w:val="single" w:sz="4" w:space="0" w:color="B2A1C7"/>
            </w:tcBorders>
            <w:tcMar>
              <w:top w:w="57" w:type="dxa"/>
              <w:left w:w="113" w:type="dxa"/>
              <w:bottom w:w="57" w:type="dxa"/>
              <w:right w:w="113" w:type="dxa"/>
            </w:tcMar>
            <w:vAlign w:val="center"/>
          </w:tcPr>
          <w:p w14:paraId="71C6D6C4" w14:textId="5F6DDE47" w:rsidR="002D47D2" w:rsidRPr="00142E10" w:rsidRDefault="002D47D2" w:rsidP="00142E10">
            <w:pPr>
              <w:spacing w:after="0"/>
              <w:jc w:val="center"/>
              <w:rPr>
                <w:sz w:val="20"/>
                <w:szCs w:val="20"/>
                <w:lang w:eastAsia="en-US" w:bidi="ar-SA"/>
              </w:rPr>
            </w:pPr>
            <w:r w:rsidRPr="00142E10">
              <w:rPr>
                <w:sz w:val="20"/>
                <w:szCs w:val="20"/>
              </w:rPr>
              <w:t>20%</w:t>
            </w:r>
          </w:p>
        </w:tc>
        <w:tc>
          <w:tcPr>
            <w:tcW w:w="1417" w:type="dxa"/>
            <w:tcBorders>
              <w:bottom w:val="single" w:sz="4" w:space="0" w:color="B2A1C7"/>
            </w:tcBorders>
            <w:tcMar>
              <w:top w:w="57" w:type="dxa"/>
              <w:left w:w="113" w:type="dxa"/>
              <w:bottom w:w="57" w:type="dxa"/>
              <w:right w:w="113" w:type="dxa"/>
            </w:tcMar>
            <w:vAlign w:val="center"/>
          </w:tcPr>
          <w:p w14:paraId="742A0CC5" w14:textId="14F53ED5" w:rsidR="002D47D2" w:rsidRPr="00142E10" w:rsidRDefault="002D47D2" w:rsidP="00142E10">
            <w:pPr>
              <w:spacing w:after="0"/>
              <w:jc w:val="center"/>
              <w:rPr>
                <w:sz w:val="20"/>
                <w:szCs w:val="20"/>
                <w:lang w:eastAsia="en-US" w:bidi="ar-SA"/>
              </w:rPr>
            </w:pPr>
            <w:r w:rsidRPr="00142E10">
              <w:rPr>
                <w:color w:val="000000"/>
                <w:sz w:val="20"/>
                <w:szCs w:val="20"/>
              </w:rPr>
              <w:t>Examination Week</w:t>
            </w:r>
          </w:p>
        </w:tc>
        <w:tc>
          <w:tcPr>
            <w:tcW w:w="5529" w:type="dxa"/>
            <w:tcBorders>
              <w:bottom w:val="single" w:sz="4" w:space="0" w:color="B2A1C7"/>
            </w:tcBorders>
            <w:tcMar>
              <w:top w:w="57" w:type="dxa"/>
              <w:left w:w="113" w:type="dxa"/>
              <w:bottom w:w="57" w:type="dxa"/>
              <w:right w:w="113" w:type="dxa"/>
            </w:tcMar>
          </w:tcPr>
          <w:p w14:paraId="1F784095" w14:textId="77777777" w:rsidR="002D47D2" w:rsidRPr="00142E10" w:rsidRDefault="002D47D2" w:rsidP="0084441A">
            <w:pPr>
              <w:pBdr>
                <w:top w:val="nil"/>
                <w:left w:val="nil"/>
                <w:bottom w:val="nil"/>
                <w:right w:val="nil"/>
                <w:between w:val="nil"/>
              </w:pBdr>
              <w:spacing w:after="0"/>
              <w:rPr>
                <w:rFonts w:eastAsia="Times New Roman" w:cstheme="minorHAnsi"/>
                <w:b/>
                <w:sz w:val="20"/>
                <w:szCs w:val="20"/>
                <w:lang w:bidi="ar-SA"/>
              </w:rPr>
            </w:pPr>
            <w:r w:rsidRPr="00142E10">
              <w:rPr>
                <w:b/>
                <w:color w:val="000000"/>
                <w:sz w:val="20"/>
                <w:szCs w:val="20"/>
              </w:rPr>
              <w:t xml:space="preserve">Task </w:t>
            </w:r>
            <w:r w:rsidRPr="00142E10">
              <w:rPr>
                <w:b/>
                <w:sz w:val="20"/>
                <w:szCs w:val="20"/>
              </w:rPr>
              <w:t>8</w:t>
            </w:r>
            <w:r w:rsidRPr="00142E10">
              <w:rPr>
                <w:b/>
                <w:color w:val="000000"/>
                <w:sz w:val="20"/>
                <w:szCs w:val="20"/>
              </w:rPr>
              <w:t xml:space="preserve">: </w:t>
            </w:r>
            <w:r w:rsidRPr="00142E10">
              <w:rPr>
                <w:rFonts w:eastAsia="Times New Roman" w:cstheme="minorHAnsi"/>
                <w:b/>
                <w:sz w:val="20"/>
                <w:szCs w:val="20"/>
                <w:lang w:bidi="ar-SA"/>
              </w:rPr>
              <w:t>Semester 2 Written Examination</w:t>
            </w:r>
          </w:p>
          <w:p w14:paraId="0C38D8C8" w14:textId="63524761" w:rsidR="002D47D2" w:rsidRPr="00142E10" w:rsidRDefault="002D47D2" w:rsidP="0084441A">
            <w:pPr>
              <w:pBdr>
                <w:top w:val="nil"/>
                <w:left w:val="nil"/>
                <w:bottom w:val="nil"/>
                <w:right w:val="nil"/>
                <w:between w:val="nil"/>
              </w:pBdr>
              <w:spacing w:after="0"/>
              <w:rPr>
                <w:b/>
                <w:sz w:val="20"/>
                <w:szCs w:val="20"/>
                <w:lang w:eastAsia="en-US" w:bidi="ar-SA"/>
              </w:rPr>
            </w:pPr>
            <w:r w:rsidRPr="00142E10">
              <w:rPr>
                <w:bCs/>
                <w:color w:val="000000"/>
                <w:sz w:val="20"/>
                <w:szCs w:val="20"/>
              </w:rPr>
              <w:t>Based on the examination design brief from the ATAR Year 12 syllabus.</w:t>
            </w:r>
          </w:p>
        </w:tc>
        <w:tc>
          <w:tcPr>
            <w:tcW w:w="4496" w:type="dxa"/>
            <w:tcBorders>
              <w:bottom w:val="single" w:sz="4" w:space="0" w:color="B2A1C7"/>
            </w:tcBorders>
            <w:tcMar>
              <w:top w:w="57" w:type="dxa"/>
              <w:left w:w="113" w:type="dxa"/>
              <w:bottom w:w="57" w:type="dxa"/>
              <w:right w:w="113" w:type="dxa"/>
            </w:tcMar>
          </w:tcPr>
          <w:p w14:paraId="7BE123D4" w14:textId="2F00CFC7" w:rsidR="002D47D2" w:rsidRPr="00142E10" w:rsidRDefault="002D47D2" w:rsidP="0084441A">
            <w:pPr>
              <w:spacing w:after="0"/>
              <w:rPr>
                <w:b/>
                <w:sz w:val="20"/>
                <w:szCs w:val="20"/>
                <w:lang w:eastAsia="en-US" w:bidi="ar-SA"/>
              </w:rPr>
            </w:pPr>
            <w:r w:rsidRPr="00142E10">
              <w:rPr>
                <w:color w:val="000000"/>
                <w:spacing w:val="-2"/>
                <w:sz w:val="20"/>
                <w:szCs w:val="20"/>
              </w:rPr>
              <w:t>A representative sample of Units 3 and 4 syllabus content</w:t>
            </w:r>
          </w:p>
        </w:tc>
      </w:tr>
      <w:tr w:rsidR="002D47D2" w:rsidRPr="00142E10" w14:paraId="0904674B" w14:textId="77777777" w:rsidTr="0084441A">
        <w:trPr>
          <w:cantSplit/>
          <w:trHeight w:val="217"/>
        </w:trPr>
        <w:tc>
          <w:tcPr>
            <w:tcW w:w="1335" w:type="dxa"/>
            <w:shd w:val="clear" w:color="auto" w:fill="E3D7EB"/>
            <w:tcMar>
              <w:top w:w="57" w:type="dxa"/>
              <w:left w:w="113" w:type="dxa"/>
              <w:bottom w:w="57" w:type="dxa"/>
              <w:right w:w="113" w:type="dxa"/>
            </w:tcMar>
          </w:tcPr>
          <w:p w14:paraId="5362DE35" w14:textId="391DF6E7" w:rsidR="002D47D2" w:rsidRPr="00142E10" w:rsidRDefault="002D47D2" w:rsidP="0084441A">
            <w:pPr>
              <w:spacing w:after="0"/>
              <w:jc w:val="center"/>
              <w:rPr>
                <w:sz w:val="20"/>
                <w:szCs w:val="20"/>
                <w:lang w:eastAsia="en-US" w:bidi="ar-SA"/>
              </w:rPr>
            </w:pPr>
            <w:r w:rsidRPr="00142E10">
              <w:rPr>
                <w:b/>
                <w:color w:val="000000" w:themeColor="text1"/>
                <w:sz w:val="20"/>
                <w:szCs w:val="20"/>
                <w:lang w:eastAsia="en-US" w:bidi="ar-SA"/>
              </w:rPr>
              <w:t>Total</w:t>
            </w:r>
          </w:p>
        </w:tc>
        <w:tc>
          <w:tcPr>
            <w:tcW w:w="1217" w:type="dxa"/>
            <w:shd w:val="clear" w:color="auto" w:fill="E3D7EB"/>
            <w:tcMar>
              <w:top w:w="57" w:type="dxa"/>
              <w:left w:w="113" w:type="dxa"/>
              <w:bottom w:w="57" w:type="dxa"/>
              <w:right w:w="113" w:type="dxa"/>
            </w:tcMar>
          </w:tcPr>
          <w:p w14:paraId="12F36721" w14:textId="4D95C905" w:rsidR="002D47D2" w:rsidRPr="00142E10" w:rsidRDefault="002D47D2" w:rsidP="0084441A">
            <w:pPr>
              <w:spacing w:after="0"/>
              <w:jc w:val="center"/>
              <w:rPr>
                <w:sz w:val="20"/>
                <w:szCs w:val="20"/>
                <w:lang w:eastAsia="en-US" w:bidi="ar-SA"/>
              </w:rPr>
            </w:pPr>
            <w:r w:rsidRPr="00142E10">
              <w:rPr>
                <w:b/>
                <w:color w:val="000000" w:themeColor="text1"/>
                <w:sz w:val="20"/>
                <w:szCs w:val="20"/>
                <w:lang w:eastAsia="en-US" w:bidi="ar-SA"/>
              </w:rPr>
              <w:t>100%</w:t>
            </w:r>
          </w:p>
        </w:tc>
        <w:tc>
          <w:tcPr>
            <w:tcW w:w="1417" w:type="dxa"/>
            <w:shd w:val="clear" w:color="auto" w:fill="E3D7EB"/>
            <w:tcMar>
              <w:top w:w="57" w:type="dxa"/>
              <w:left w:w="113" w:type="dxa"/>
              <w:bottom w:w="57" w:type="dxa"/>
              <w:right w:w="113" w:type="dxa"/>
            </w:tcMar>
          </w:tcPr>
          <w:p w14:paraId="1EC82898" w14:textId="77777777" w:rsidR="002D47D2" w:rsidRPr="00142E10" w:rsidRDefault="002D47D2" w:rsidP="0084441A">
            <w:pPr>
              <w:spacing w:after="0"/>
              <w:jc w:val="center"/>
              <w:rPr>
                <w:sz w:val="20"/>
                <w:szCs w:val="20"/>
                <w:lang w:eastAsia="en-US" w:bidi="ar-SA"/>
              </w:rPr>
            </w:pPr>
          </w:p>
        </w:tc>
        <w:tc>
          <w:tcPr>
            <w:tcW w:w="5529" w:type="dxa"/>
            <w:shd w:val="clear" w:color="auto" w:fill="E3D7EB"/>
            <w:tcMar>
              <w:top w:w="57" w:type="dxa"/>
              <w:left w:w="113" w:type="dxa"/>
              <w:bottom w:w="57" w:type="dxa"/>
              <w:right w:w="113" w:type="dxa"/>
            </w:tcMar>
          </w:tcPr>
          <w:p w14:paraId="7FCA0D41" w14:textId="77777777" w:rsidR="002D47D2" w:rsidRPr="0084441A" w:rsidRDefault="002D47D2" w:rsidP="0084441A">
            <w:pPr>
              <w:pBdr>
                <w:top w:val="nil"/>
                <w:left w:val="nil"/>
                <w:bottom w:val="nil"/>
                <w:right w:val="nil"/>
                <w:between w:val="nil"/>
              </w:pBdr>
              <w:spacing w:after="0"/>
              <w:rPr>
                <w:bCs/>
                <w:sz w:val="20"/>
                <w:szCs w:val="20"/>
                <w:lang w:eastAsia="en-US" w:bidi="ar-SA"/>
              </w:rPr>
            </w:pPr>
          </w:p>
        </w:tc>
        <w:tc>
          <w:tcPr>
            <w:tcW w:w="4496" w:type="dxa"/>
            <w:shd w:val="clear" w:color="auto" w:fill="E3D7EB"/>
            <w:tcMar>
              <w:top w:w="57" w:type="dxa"/>
              <w:left w:w="113" w:type="dxa"/>
              <w:bottom w:w="57" w:type="dxa"/>
              <w:right w:w="113" w:type="dxa"/>
            </w:tcMar>
          </w:tcPr>
          <w:p w14:paraId="056B861B" w14:textId="77777777" w:rsidR="002D47D2" w:rsidRPr="0084441A" w:rsidRDefault="002D47D2" w:rsidP="0084441A">
            <w:pPr>
              <w:spacing w:after="0"/>
              <w:rPr>
                <w:bCs/>
                <w:sz w:val="20"/>
                <w:szCs w:val="20"/>
                <w:lang w:eastAsia="en-US" w:bidi="ar-SA"/>
              </w:rPr>
            </w:pPr>
          </w:p>
        </w:tc>
      </w:tr>
    </w:tbl>
    <w:p w14:paraId="19CF6BBA" w14:textId="3A218DB1" w:rsidR="00246D94" w:rsidRPr="00142E10" w:rsidRDefault="00246D94" w:rsidP="00E726CD">
      <w:pPr>
        <w:rPr>
          <w:sz w:val="2"/>
          <w:szCs w:val="2"/>
        </w:rPr>
      </w:pPr>
    </w:p>
    <w:sectPr w:rsidR="00246D94" w:rsidRPr="00142E10" w:rsidSect="00CA4D18">
      <w:headerReference w:type="even" r:id="rId19"/>
      <w:headerReference w:type="default" r:id="rId20"/>
      <w:footerReference w:type="even" r:id="rId21"/>
      <w:footerReference w:type="default" r:id="rId22"/>
      <w:headerReference w:type="first" r:id="rId23"/>
      <w:pgSz w:w="16840" w:h="11910" w:orient="landscape"/>
      <w:pgMar w:top="1644" w:right="1418" w:bottom="1276" w:left="1418" w:header="680"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2A7DB" w14:textId="77777777" w:rsidR="00346585" w:rsidRPr="00142E10" w:rsidRDefault="00346585">
      <w:r w:rsidRPr="00142E10">
        <w:separator/>
      </w:r>
    </w:p>
  </w:endnote>
  <w:endnote w:type="continuationSeparator" w:id="0">
    <w:p w14:paraId="19D98420" w14:textId="77777777" w:rsidR="00346585" w:rsidRPr="00142E10" w:rsidRDefault="00346585">
      <w:r w:rsidRPr="00142E1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badi Extra Light">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skoola Pota">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C078" w14:textId="77777777" w:rsidR="00C046F1" w:rsidRPr="00142E10" w:rsidRDefault="00C046F1" w:rsidP="00172217">
    <w:pPr>
      <w:spacing w:before="20"/>
      <w:ind w:left="20"/>
      <w:rPr>
        <w:rFonts w:ascii="Franklin Gothic Book"/>
        <w:sz w:val="18"/>
      </w:rPr>
    </w:pPr>
    <w:r w:rsidRPr="00142E10">
      <w:rPr>
        <w:rFonts w:ascii="Franklin Gothic Book"/>
        <w:color w:val="342468"/>
        <w:sz w:val="18"/>
      </w:rPr>
      <w:t>Sample assessment tasks | Design | ATAR Year 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927B" w14:textId="762E4D2F" w:rsidR="00C046F1" w:rsidRPr="00142E10" w:rsidRDefault="00C67249" w:rsidP="00142E10">
    <w:pPr>
      <w:pStyle w:val="Footereven"/>
    </w:pPr>
    <w:r w:rsidRPr="00142E10">
      <w:t>2023/57960</w:t>
    </w:r>
    <w:r w:rsidR="002D47D2" w:rsidRPr="00142E10">
      <w:t>[v</w:t>
    </w:r>
    <w:r w:rsidR="00CE4EE5">
      <w:t>3</w:t>
    </w:r>
    <w:r w:rsidR="002D47D2" w:rsidRPr="00142E10">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48AB" w14:textId="77777777" w:rsidR="00C046F1" w:rsidRPr="00142E10" w:rsidRDefault="00C046F1">
    <w:pPr>
      <w:pStyle w:val="BodyText"/>
      <w:spacing w:line="14" w:lineRule="auto"/>
      <w:rPr>
        <w:sz w:val="20"/>
      </w:rPr>
    </w:pPr>
    <w:r w:rsidRPr="00142E10">
      <w:rPr>
        <w:noProof/>
        <w:lang w:bidi="hi-IN"/>
      </w:rPr>
      <mc:AlternateContent>
        <mc:Choice Requires="wps">
          <w:drawing>
            <wp:anchor distT="0" distB="0" distL="114300" distR="114300" simplePos="0" relativeHeight="503289248" behindDoc="1" locked="0" layoutInCell="1" allowOverlap="1" wp14:anchorId="2797D480" wp14:editId="06BFF929">
              <wp:simplePos x="0" y="0"/>
              <wp:positionH relativeFrom="page">
                <wp:posOffset>895985</wp:posOffset>
              </wp:positionH>
              <wp:positionV relativeFrom="page">
                <wp:posOffset>10073640</wp:posOffset>
              </wp:positionV>
              <wp:extent cx="5768340" cy="0"/>
              <wp:effectExtent l="10160" t="5715" r="12700" b="13335"/>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6096">
                        <a:solidFill>
                          <a:srgbClr val="5C815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C423E" id="Line 18" o:spid="_x0000_s1026" style="position:absolute;z-index:-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93.2pt" to="524.75pt,7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" strokecolor="#5c815c" strokeweight=".48pt">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AB1A" w14:textId="17509489" w:rsidR="0049607B" w:rsidRPr="00142E10" w:rsidRDefault="0049607B" w:rsidP="00CA4D18">
    <w:pPr>
      <w:pStyle w:val="Footereven"/>
    </w:pPr>
    <w:r w:rsidRPr="00142E10">
      <w:t>Sample assessment outline | Design | ATAR Year 1</w:t>
    </w:r>
    <w:r w:rsidR="0018740A" w:rsidRPr="00142E10">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EEE0" w14:textId="452337C0" w:rsidR="00695699" w:rsidRPr="00142E10" w:rsidRDefault="002D47D2" w:rsidP="002D47D2">
    <w:pPr>
      <w:pStyle w:val="Footerodd"/>
      <w:rPr>
        <w:noProof w:val="0"/>
      </w:rPr>
    </w:pPr>
    <w:r w:rsidRPr="00142E10">
      <w:rPr>
        <w:rFonts w:eastAsia="Times New Roman"/>
        <w:noProof w:val="0"/>
      </w:rPr>
      <w:t xml:space="preserve">Sample </w:t>
    </w:r>
    <w:r w:rsidRPr="00142E10">
      <w:rPr>
        <w:noProof w:val="0"/>
      </w:rPr>
      <w:t>assessment</w:t>
    </w:r>
    <w:r w:rsidRPr="00142E10">
      <w:rPr>
        <w:rFonts w:eastAsia="Times New Roman"/>
        <w:noProof w:val="0"/>
      </w:rPr>
      <w:t xml:space="preserve"> outline | Design | ATAR Year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F42AC" w14:textId="77777777" w:rsidR="00346585" w:rsidRPr="00142E10" w:rsidRDefault="00346585">
      <w:r w:rsidRPr="00142E10">
        <w:separator/>
      </w:r>
    </w:p>
  </w:footnote>
  <w:footnote w:type="continuationSeparator" w:id="0">
    <w:p w14:paraId="5FA7A2F5" w14:textId="77777777" w:rsidR="00346585" w:rsidRPr="00142E10" w:rsidRDefault="00346585">
      <w:r w:rsidRPr="00142E1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11F50" w14:textId="77777777" w:rsidR="00D77E81" w:rsidRPr="00142E10" w:rsidRDefault="00CE4EE5">
    <w:pPr>
      <w:pStyle w:val="Header"/>
    </w:pPr>
    <w:r>
      <w:pict w14:anchorId="7BD3D0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438938" o:spid="_x0000_s1031" type="#_x0000_t136" alt="" style="position:absolute;margin-left:0;margin-top:0;width:536.4pt;height:243.6pt;rotation:315;z-index:-2313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20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2636" w14:textId="07572DA9" w:rsidR="00C046F1" w:rsidRPr="00142E10" w:rsidRDefault="00E93F20" w:rsidP="00142E10">
    <w:pPr>
      <w:pStyle w:val="Header"/>
      <w:tabs>
        <w:tab w:val="clear" w:pos="4513"/>
        <w:tab w:val="clear" w:pos="9026"/>
      </w:tabs>
    </w:pPr>
    <w:r w:rsidRPr="00142E10">
      <w:rPr>
        <w:noProof/>
        <w:lang w:bidi="hi-IN"/>
      </w:rPr>
      <w:drawing>
        <wp:anchor distT="0" distB="0" distL="114300" distR="114300" simplePos="0" relativeHeight="503310752" behindDoc="1" locked="0" layoutInCell="1" allowOverlap="1" wp14:anchorId="5DA66908" wp14:editId="2BD5D2E7">
          <wp:simplePos x="0" y="0"/>
          <wp:positionH relativeFrom="column">
            <wp:posOffset>-450850</wp:posOffset>
          </wp:positionH>
          <wp:positionV relativeFrom="page">
            <wp:posOffset>450215</wp:posOffset>
          </wp:positionV>
          <wp:extent cx="4531995" cy="705485"/>
          <wp:effectExtent l="0" t="0" r="1905" b="0"/>
          <wp:wrapTight wrapText="bothSides">
            <wp:wrapPolygon edited="0">
              <wp:start x="0" y="0"/>
              <wp:lineTo x="0" y="20997"/>
              <wp:lineTo x="21518" y="20997"/>
              <wp:lineTo x="215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31995" cy="7054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50A13" w14:textId="77777777" w:rsidR="00D77E81" w:rsidRPr="00142E10" w:rsidRDefault="00CE4EE5">
    <w:pPr>
      <w:pStyle w:val="Header"/>
    </w:pPr>
    <w:r>
      <w:pict w14:anchorId="5691CC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438937" o:spid="_x0000_s1030" type="#_x0000_t136" alt="" style="position:absolute;margin-left:0;margin-top:0;width:536.4pt;height:243.6pt;rotation:315;z-index:-2518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200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CDB8" w14:textId="0C4FD749" w:rsidR="00D77E81" w:rsidRPr="00142E10" w:rsidRDefault="00D77E81" w:rsidP="0076208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14E05" w14:textId="77777777" w:rsidR="00D77E81" w:rsidRPr="00142E10" w:rsidRDefault="00CE4EE5">
    <w:pPr>
      <w:pStyle w:val="Header"/>
    </w:pPr>
    <w:r>
      <w:pict w14:anchorId="63D96F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438942" o:spid="_x0000_s1029" type="#_x0000_t136" alt="" style="position:absolute;margin-left:0;margin-top:0;width:536.4pt;height:243.6pt;rotation:315;z-index:-149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200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A219" w14:textId="77777777" w:rsidR="00D77E81" w:rsidRPr="00142E10" w:rsidRDefault="00CE4EE5">
    <w:pPr>
      <w:pStyle w:val="Header"/>
    </w:pPr>
    <w:r>
      <w:pict w14:anchorId="0DC658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438940" o:spid="_x0000_s1028" type="#_x0000_t136" alt="" style="position:absolute;margin-left:0;margin-top:0;width:536.4pt;height:243.6pt;rotation:315;z-index:-190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200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9505" w14:textId="1EBFE0D3" w:rsidR="00695699" w:rsidRPr="00142E10" w:rsidRDefault="003F12AF" w:rsidP="00CA4D18">
    <w:pPr>
      <w:pStyle w:val="Headereven"/>
    </w:pPr>
    <w:r w:rsidRPr="00142E10">
      <w:fldChar w:fldCharType="begin"/>
    </w:r>
    <w:r w:rsidRPr="00142E10">
      <w:instrText xml:space="preserve"> PAGE   \* MERGEFORMAT </w:instrText>
    </w:r>
    <w:r w:rsidRPr="00142E10">
      <w:fldChar w:fldCharType="separate"/>
    </w:r>
    <w:r w:rsidR="0004113E" w:rsidRPr="00142E10">
      <w:t>2</w:t>
    </w:r>
    <w:r w:rsidRPr="00142E10">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508261"/>
      <w:docPartObj>
        <w:docPartGallery w:val="Page Numbers (Top of Page)"/>
        <w:docPartUnique/>
      </w:docPartObj>
    </w:sdtPr>
    <w:sdtEndPr/>
    <w:sdtContent>
      <w:p w14:paraId="3ADB5B1C" w14:textId="6BF635A0" w:rsidR="00D77E81" w:rsidRPr="00142E10" w:rsidRDefault="002D47D2" w:rsidP="00CA4D18">
        <w:pPr>
          <w:pStyle w:val="Headerodd"/>
        </w:pPr>
        <w:r w:rsidRPr="00142E10">
          <w:fldChar w:fldCharType="begin"/>
        </w:r>
        <w:r w:rsidRPr="00142E10">
          <w:instrText xml:space="preserve"> PAGE   \* MERGEFORMAT </w:instrText>
        </w:r>
        <w:r w:rsidRPr="00142E10">
          <w:fldChar w:fldCharType="separate"/>
        </w:r>
        <w:r w:rsidRPr="00142E10">
          <w:t>2</w:t>
        </w:r>
        <w:r w:rsidRPr="00142E10">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65E4" w14:textId="77777777" w:rsidR="00D77E81" w:rsidRPr="00142E10" w:rsidRDefault="00CE4EE5">
    <w:pPr>
      <w:pStyle w:val="Header"/>
    </w:pPr>
    <w:r>
      <w:pict w14:anchorId="249987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438946" o:spid="_x0000_s1025" type="#_x0000_t136" alt="" style="position:absolute;margin-left:0;margin-top:0;width:536.4pt;height:243.6pt;rotation:315;z-index:-6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200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DABF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7A2B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9C24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0E6C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CA48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9EC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5E6E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C229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CE86D0"/>
    <w:lvl w:ilvl="0">
      <w:start w:val="1"/>
      <w:numFmt w:val="decimal"/>
      <w:lvlText w:val="%1."/>
      <w:lvlJc w:val="left"/>
      <w:pPr>
        <w:tabs>
          <w:tab w:val="num" w:pos="360"/>
        </w:tabs>
        <w:ind w:left="360" w:hanging="360"/>
      </w:pPr>
    </w:lvl>
  </w:abstractNum>
  <w:abstractNum w:abstractNumId="9" w15:restartNumberingAfterBreak="0">
    <w:nsid w:val="0237242A"/>
    <w:multiLevelType w:val="hybridMultilevel"/>
    <w:tmpl w:val="3A0AF4A8"/>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0" w15:restartNumberingAfterBreak="0">
    <w:nsid w:val="07016E4E"/>
    <w:multiLevelType w:val="hybridMultilevel"/>
    <w:tmpl w:val="C5EA1AA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EA10B4"/>
    <w:multiLevelType w:val="hybridMultilevel"/>
    <w:tmpl w:val="D8826D1E"/>
    <w:lvl w:ilvl="0" w:tplc="0C090005">
      <w:start w:val="1"/>
      <w:numFmt w:val="bullet"/>
      <w:lvlText w:val=""/>
      <w:lvlJc w:val="left"/>
      <w:pPr>
        <w:ind w:left="817" w:hanging="360"/>
      </w:pPr>
      <w:rPr>
        <w:rFonts w:ascii="Wingdings" w:hAnsi="Wingdings" w:hint="default"/>
      </w:rPr>
    </w:lvl>
    <w:lvl w:ilvl="1" w:tplc="0C090003" w:tentative="1">
      <w:start w:val="1"/>
      <w:numFmt w:val="bullet"/>
      <w:lvlText w:val="o"/>
      <w:lvlJc w:val="left"/>
      <w:pPr>
        <w:ind w:left="1537" w:hanging="360"/>
      </w:pPr>
      <w:rPr>
        <w:rFonts w:ascii="Courier New" w:hAnsi="Courier New" w:cs="Courier New" w:hint="default"/>
      </w:rPr>
    </w:lvl>
    <w:lvl w:ilvl="2" w:tplc="0C090005" w:tentative="1">
      <w:start w:val="1"/>
      <w:numFmt w:val="bullet"/>
      <w:lvlText w:val=""/>
      <w:lvlJc w:val="left"/>
      <w:pPr>
        <w:ind w:left="2257" w:hanging="360"/>
      </w:pPr>
      <w:rPr>
        <w:rFonts w:ascii="Wingdings" w:hAnsi="Wingdings" w:hint="default"/>
      </w:rPr>
    </w:lvl>
    <w:lvl w:ilvl="3" w:tplc="0C090001" w:tentative="1">
      <w:start w:val="1"/>
      <w:numFmt w:val="bullet"/>
      <w:lvlText w:val=""/>
      <w:lvlJc w:val="left"/>
      <w:pPr>
        <w:ind w:left="2977" w:hanging="360"/>
      </w:pPr>
      <w:rPr>
        <w:rFonts w:ascii="Symbol" w:hAnsi="Symbol" w:hint="default"/>
      </w:rPr>
    </w:lvl>
    <w:lvl w:ilvl="4" w:tplc="0C090003" w:tentative="1">
      <w:start w:val="1"/>
      <w:numFmt w:val="bullet"/>
      <w:lvlText w:val="o"/>
      <w:lvlJc w:val="left"/>
      <w:pPr>
        <w:ind w:left="3697" w:hanging="360"/>
      </w:pPr>
      <w:rPr>
        <w:rFonts w:ascii="Courier New" w:hAnsi="Courier New" w:cs="Courier New" w:hint="default"/>
      </w:rPr>
    </w:lvl>
    <w:lvl w:ilvl="5" w:tplc="0C090005" w:tentative="1">
      <w:start w:val="1"/>
      <w:numFmt w:val="bullet"/>
      <w:lvlText w:val=""/>
      <w:lvlJc w:val="left"/>
      <w:pPr>
        <w:ind w:left="4417" w:hanging="360"/>
      </w:pPr>
      <w:rPr>
        <w:rFonts w:ascii="Wingdings" w:hAnsi="Wingdings" w:hint="default"/>
      </w:rPr>
    </w:lvl>
    <w:lvl w:ilvl="6" w:tplc="0C090001" w:tentative="1">
      <w:start w:val="1"/>
      <w:numFmt w:val="bullet"/>
      <w:lvlText w:val=""/>
      <w:lvlJc w:val="left"/>
      <w:pPr>
        <w:ind w:left="5137" w:hanging="360"/>
      </w:pPr>
      <w:rPr>
        <w:rFonts w:ascii="Symbol" w:hAnsi="Symbol" w:hint="default"/>
      </w:rPr>
    </w:lvl>
    <w:lvl w:ilvl="7" w:tplc="0C090003" w:tentative="1">
      <w:start w:val="1"/>
      <w:numFmt w:val="bullet"/>
      <w:lvlText w:val="o"/>
      <w:lvlJc w:val="left"/>
      <w:pPr>
        <w:ind w:left="5857" w:hanging="360"/>
      </w:pPr>
      <w:rPr>
        <w:rFonts w:ascii="Courier New" w:hAnsi="Courier New" w:cs="Courier New" w:hint="default"/>
      </w:rPr>
    </w:lvl>
    <w:lvl w:ilvl="8" w:tplc="0C090005" w:tentative="1">
      <w:start w:val="1"/>
      <w:numFmt w:val="bullet"/>
      <w:lvlText w:val=""/>
      <w:lvlJc w:val="left"/>
      <w:pPr>
        <w:ind w:left="6577" w:hanging="360"/>
      </w:pPr>
      <w:rPr>
        <w:rFonts w:ascii="Wingdings" w:hAnsi="Wingdings" w:hint="default"/>
      </w:rPr>
    </w:lvl>
  </w:abstractNum>
  <w:abstractNum w:abstractNumId="12" w15:restartNumberingAfterBreak="0">
    <w:nsid w:val="0FA55A25"/>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0FA96F42"/>
    <w:multiLevelType w:val="multilevel"/>
    <w:tmpl w:val="F0049284"/>
    <w:styleLink w:val="Syllabus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4163997"/>
    <w:multiLevelType w:val="hybridMultilevel"/>
    <w:tmpl w:val="908A7DAC"/>
    <w:lvl w:ilvl="0" w:tplc="6F7C7062">
      <w:numFmt w:val="bullet"/>
      <w:lvlText w:val="-"/>
      <w:lvlJc w:val="left"/>
      <w:pPr>
        <w:ind w:left="1789" w:hanging="360"/>
      </w:pPr>
      <w:rPr>
        <w:rFonts w:ascii="Arial" w:eastAsia="Times New Roman"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20B14D67"/>
    <w:multiLevelType w:val="hybridMultilevel"/>
    <w:tmpl w:val="3912C706"/>
    <w:lvl w:ilvl="0" w:tplc="CE74C9E4">
      <w:numFmt w:val="bullet"/>
      <w:lvlText w:val=""/>
      <w:lvlJc w:val="left"/>
      <w:pPr>
        <w:ind w:left="616" w:hanging="396"/>
      </w:pPr>
      <w:rPr>
        <w:rFonts w:ascii="Symbol" w:eastAsia="Symbol" w:hAnsi="Symbol" w:cs="Symbol" w:hint="default"/>
        <w:w w:val="100"/>
        <w:sz w:val="22"/>
        <w:szCs w:val="22"/>
        <w:lang w:val="en-AU" w:eastAsia="en-AU" w:bidi="en-AU"/>
      </w:rPr>
    </w:lvl>
    <w:lvl w:ilvl="1" w:tplc="C09A63F6">
      <w:numFmt w:val="bullet"/>
      <w:lvlText w:val="•"/>
      <w:lvlJc w:val="left"/>
      <w:pPr>
        <w:ind w:left="784" w:hanging="396"/>
      </w:pPr>
      <w:rPr>
        <w:rFonts w:hint="default"/>
        <w:lang w:val="en-AU" w:eastAsia="en-AU" w:bidi="en-AU"/>
      </w:rPr>
    </w:lvl>
    <w:lvl w:ilvl="2" w:tplc="35B27CC6">
      <w:numFmt w:val="bullet"/>
      <w:lvlText w:val="•"/>
      <w:lvlJc w:val="left"/>
      <w:pPr>
        <w:ind w:left="949" w:hanging="396"/>
      </w:pPr>
      <w:rPr>
        <w:rFonts w:hint="default"/>
        <w:lang w:val="en-AU" w:eastAsia="en-AU" w:bidi="en-AU"/>
      </w:rPr>
    </w:lvl>
    <w:lvl w:ilvl="3" w:tplc="52062766">
      <w:numFmt w:val="bullet"/>
      <w:lvlText w:val="•"/>
      <w:lvlJc w:val="left"/>
      <w:pPr>
        <w:ind w:left="1113" w:hanging="396"/>
      </w:pPr>
      <w:rPr>
        <w:rFonts w:hint="default"/>
        <w:lang w:val="en-AU" w:eastAsia="en-AU" w:bidi="en-AU"/>
      </w:rPr>
    </w:lvl>
    <w:lvl w:ilvl="4" w:tplc="D132F2DC">
      <w:numFmt w:val="bullet"/>
      <w:lvlText w:val="•"/>
      <w:lvlJc w:val="left"/>
      <w:pPr>
        <w:ind w:left="1278" w:hanging="396"/>
      </w:pPr>
      <w:rPr>
        <w:rFonts w:hint="default"/>
        <w:lang w:val="en-AU" w:eastAsia="en-AU" w:bidi="en-AU"/>
      </w:rPr>
    </w:lvl>
    <w:lvl w:ilvl="5" w:tplc="6CB251A0">
      <w:numFmt w:val="bullet"/>
      <w:lvlText w:val="•"/>
      <w:lvlJc w:val="left"/>
      <w:pPr>
        <w:ind w:left="1442" w:hanging="396"/>
      </w:pPr>
      <w:rPr>
        <w:rFonts w:hint="default"/>
        <w:lang w:val="en-AU" w:eastAsia="en-AU" w:bidi="en-AU"/>
      </w:rPr>
    </w:lvl>
    <w:lvl w:ilvl="6" w:tplc="EA6E3260">
      <w:numFmt w:val="bullet"/>
      <w:lvlText w:val="•"/>
      <w:lvlJc w:val="left"/>
      <w:pPr>
        <w:ind w:left="1607" w:hanging="396"/>
      </w:pPr>
      <w:rPr>
        <w:rFonts w:hint="default"/>
        <w:lang w:val="en-AU" w:eastAsia="en-AU" w:bidi="en-AU"/>
      </w:rPr>
    </w:lvl>
    <w:lvl w:ilvl="7" w:tplc="182EFD52">
      <w:numFmt w:val="bullet"/>
      <w:lvlText w:val="•"/>
      <w:lvlJc w:val="left"/>
      <w:pPr>
        <w:ind w:left="1771" w:hanging="396"/>
      </w:pPr>
      <w:rPr>
        <w:rFonts w:hint="default"/>
        <w:lang w:val="en-AU" w:eastAsia="en-AU" w:bidi="en-AU"/>
      </w:rPr>
    </w:lvl>
    <w:lvl w:ilvl="8" w:tplc="C512DB58">
      <w:numFmt w:val="bullet"/>
      <w:lvlText w:val="•"/>
      <w:lvlJc w:val="left"/>
      <w:pPr>
        <w:ind w:left="1936" w:hanging="396"/>
      </w:pPr>
      <w:rPr>
        <w:rFonts w:hint="default"/>
        <w:lang w:val="en-AU" w:eastAsia="en-AU" w:bidi="en-AU"/>
      </w:rPr>
    </w:lvl>
  </w:abstractNum>
  <w:abstractNum w:abstractNumId="16" w15:restartNumberingAfterBreak="0">
    <w:nsid w:val="219C2782"/>
    <w:multiLevelType w:val="hybridMultilevel"/>
    <w:tmpl w:val="2B5832A0"/>
    <w:lvl w:ilvl="0" w:tplc="F8C8A4B0">
      <w:start w:val="1"/>
      <w:numFmt w:val="bullet"/>
      <w:lvlText w:val=""/>
      <w:lvlJc w:val="left"/>
      <w:pPr>
        <w:ind w:left="2149" w:hanging="360"/>
      </w:pPr>
      <w:rPr>
        <w:rFonts w:ascii="Symbol" w:hAnsi="Symbol" w:hint="default"/>
      </w:rPr>
    </w:lvl>
    <w:lvl w:ilvl="1" w:tplc="0C090003" w:tentative="1">
      <w:start w:val="1"/>
      <w:numFmt w:val="bullet"/>
      <w:lvlText w:val="o"/>
      <w:lvlJc w:val="left"/>
      <w:pPr>
        <w:ind w:left="2869" w:hanging="360"/>
      </w:pPr>
      <w:rPr>
        <w:rFonts w:ascii="Courier New" w:hAnsi="Courier New" w:cs="Courier New" w:hint="default"/>
      </w:rPr>
    </w:lvl>
    <w:lvl w:ilvl="2" w:tplc="0C090005" w:tentative="1">
      <w:start w:val="1"/>
      <w:numFmt w:val="bullet"/>
      <w:lvlText w:val=""/>
      <w:lvlJc w:val="left"/>
      <w:pPr>
        <w:ind w:left="3589" w:hanging="360"/>
      </w:pPr>
      <w:rPr>
        <w:rFonts w:ascii="Wingdings" w:hAnsi="Wingdings" w:hint="default"/>
      </w:rPr>
    </w:lvl>
    <w:lvl w:ilvl="3" w:tplc="0C090001" w:tentative="1">
      <w:start w:val="1"/>
      <w:numFmt w:val="bullet"/>
      <w:lvlText w:val=""/>
      <w:lvlJc w:val="left"/>
      <w:pPr>
        <w:ind w:left="4309" w:hanging="360"/>
      </w:pPr>
      <w:rPr>
        <w:rFonts w:ascii="Symbol" w:hAnsi="Symbol" w:hint="default"/>
      </w:rPr>
    </w:lvl>
    <w:lvl w:ilvl="4" w:tplc="0C090003" w:tentative="1">
      <w:start w:val="1"/>
      <w:numFmt w:val="bullet"/>
      <w:lvlText w:val="o"/>
      <w:lvlJc w:val="left"/>
      <w:pPr>
        <w:ind w:left="5029" w:hanging="360"/>
      </w:pPr>
      <w:rPr>
        <w:rFonts w:ascii="Courier New" w:hAnsi="Courier New" w:cs="Courier New" w:hint="default"/>
      </w:rPr>
    </w:lvl>
    <w:lvl w:ilvl="5" w:tplc="0C090005" w:tentative="1">
      <w:start w:val="1"/>
      <w:numFmt w:val="bullet"/>
      <w:lvlText w:val=""/>
      <w:lvlJc w:val="left"/>
      <w:pPr>
        <w:ind w:left="5749" w:hanging="360"/>
      </w:pPr>
      <w:rPr>
        <w:rFonts w:ascii="Wingdings" w:hAnsi="Wingdings" w:hint="default"/>
      </w:rPr>
    </w:lvl>
    <w:lvl w:ilvl="6" w:tplc="0C090001" w:tentative="1">
      <w:start w:val="1"/>
      <w:numFmt w:val="bullet"/>
      <w:lvlText w:val=""/>
      <w:lvlJc w:val="left"/>
      <w:pPr>
        <w:ind w:left="6469" w:hanging="360"/>
      </w:pPr>
      <w:rPr>
        <w:rFonts w:ascii="Symbol" w:hAnsi="Symbol" w:hint="default"/>
      </w:rPr>
    </w:lvl>
    <w:lvl w:ilvl="7" w:tplc="0C090003" w:tentative="1">
      <w:start w:val="1"/>
      <w:numFmt w:val="bullet"/>
      <w:lvlText w:val="o"/>
      <w:lvlJc w:val="left"/>
      <w:pPr>
        <w:ind w:left="7189" w:hanging="360"/>
      </w:pPr>
      <w:rPr>
        <w:rFonts w:ascii="Courier New" w:hAnsi="Courier New" w:cs="Courier New" w:hint="default"/>
      </w:rPr>
    </w:lvl>
    <w:lvl w:ilvl="8" w:tplc="0C090005" w:tentative="1">
      <w:start w:val="1"/>
      <w:numFmt w:val="bullet"/>
      <w:lvlText w:val=""/>
      <w:lvlJc w:val="left"/>
      <w:pPr>
        <w:ind w:left="7909" w:hanging="360"/>
      </w:pPr>
      <w:rPr>
        <w:rFonts w:ascii="Wingdings" w:hAnsi="Wingdings" w:hint="default"/>
      </w:rPr>
    </w:lvl>
  </w:abstractNum>
  <w:abstractNum w:abstractNumId="17" w15:restartNumberingAfterBreak="0">
    <w:nsid w:val="23EE19F2"/>
    <w:multiLevelType w:val="multilevel"/>
    <w:tmpl w:val="F0049284"/>
    <w:numStyleLink w:val="Syllabusbulletlist"/>
  </w:abstractNum>
  <w:abstractNum w:abstractNumId="18" w15:restartNumberingAfterBreak="0">
    <w:nsid w:val="247B42D8"/>
    <w:multiLevelType w:val="hybridMultilevel"/>
    <w:tmpl w:val="45BEFBB8"/>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9" w15:restartNumberingAfterBreak="0">
    <w:nsid w:val="24C37463"/>
    <w:multiLevelType w:val="hybridMultilevel"/>
    <w:tmpl w:val="BB2AD152"/>
    <w:lvl w:ilvl="0" w:tplc="0C090003">
      <w:start w:val="1"/>
      <w:numFmt w:val="bullet"/>
      <w:lvlText w:val="o"/>
      <w:lvlJc w:val="left"/>
      <w:pPr>
        <w:ind w:left="1723" w:hanging="360"/>
      </w:pPr>
      <w:rPr>
        <w:rFonts w:ascii="Courier New" w:hAnsi="Courier New" w:cs="Courier New" w:hint="default"/>
      </w:rPr>
    </w:lvl>
    <w:lvl w:ilvl="1" w:tplc="0C090003" w:tentative="1">
      <w:start w:val="1"/>
      <w:numFmt w:val="bullet"/>
      <w:lvlText w:val="o"/>
      <w:lvlJc w:val="left"/>
      <w:pPr>
        <w:ind w:left="2443" w:hanging="360"/>
      </w:pPr>
      <w:rPr>
        <w:rFonts w:ascii="Courier New" w:hAnsi="Courier New" w:cs="Courier New" w:hint="default"/>
      </w:rPr>
    </w:lvl>
    <w:lvl w:ilvl="2" w:tplc="0C090005" w:tentative="1">
      <w:start w:val="1"/>
      <w:numFmt w:val="bullet"/>
      <w:lvlText w:val=""/>
      <w:lvlJc w:val="left"/>
      <w:pPr>
        <w:ind w:left="3163" w:hanging="360"/>
      </w:pPr>
      <w:rPr>
        <w:rFonts w:ascii="Wingdings" w:hAnsi="Wingdings" w:hint="default"/>
      </w:rPr>
    </w:lvl>
    <w:lvl w:ilvl="3" w:tplc="0C090001" w:tentative="1">
      <w:start w:val="1"/>
      <w:numFmt w:val="bullet"/>
      <w:lvlText w:val=""/>
      <w:lvlJc w:val="left"/>
      <w:pPr>
        <w:ind w:left="3883" w:hanging="360"/>
      </w:pPr>
      <w:rPr>
        <w:rFonts w:ascii="Symbol" w:hAnsi="Symbol" w:hint="default"/>
      </w:rPr>
    </w:lvl>
    <w:lvl w:ilvl="4" w:tplc="0C090003" w:tentative="1">
      <w:start w:val="1"/>
      <w:numFmt w:val="bullet"/>
      <w:lvlText w:val="o"/>
      <w:lvlJc w:val="left"/>
      <w:pPr>
        <w:ind w:left="4603" w:hanging="360"/>
      </w:pPr>
      <w:rPr>
        <w:rFonts w:ascii="Courier New" w:hAnsi="Courier New" w:cs="Courier New" w:hint="default"/>
      </w:rPr>
    </w:lvl>
    <w:lvl w:ilvl="5" w:tplc="0C090005" w:tentative="1">
      <w:start w:val="1"/>
      <w:numFmt w:val="bullet"/>
      <w:lvlText w:val=""/>
      <w:lvlJc w:val="left"/>
      <w:pPr>
        <w:ind w:left="5323" w:hanging="360"/>
      </w:pPr>
      <w:rPr>
        <w:rFonts w:ascii="Wingdings" w:hAnsi="Wingdings" w:hint="default"/>
      </w:rPr>
    </w:lvl>
    <w:lvl w:ilvl="6" w:tplc="0C090001" w:tentative="1">
      <w:start w:val="1"/>
      <w:numFmt w:val="bullet"/>
      <w:lvlText w:val=""/>
      <w:lvlJc w:val="left"/>
      <w:pPr>
        <w:ind w:left="6043" w:hanging="360"/>
      </w:pPr>
      <w:rPr>
        <w:rFonts w:ascii="Symbol" w:hAnsi="Symbol" w:hint="default"/>
      </w:rPr>
    </w:lvl>
    <w:lvl w:ilvl="7" w:tplc="0C090003" w:tentative="1">
      <w:start w:val="1"/>
      <w:numFmt w:val="bullet"/>
      <w:lvlText w:val="o"/>
      <w:lvlJc w:val="left"/>
      <w:pPr>
        <w:ind w:left="6763" w:hanging="360"/>
      </w:pPr>
      <w:rPr>
        <w:rFonts w:ascii="Courier New" w:hAnsi="Courier New" w:cs="Courier New" w:hint="default"/>
      </w:rPr>
    </w:lvl>
    <w:lvl w:ilvl="8" w:tplc="0C090005" w:tentative="1">
      <w:start w:val="1"/>
      <w:numFmt w:val="bullet"/>
      <w:lvlText w:val=""/>
      <w:lvlJc w:val="left"/>
      <w:pPr>
        <w:ind w:left="7483" w:hanging="360"/>
      </w:pPr>
      <w:rPr>
        <w:rFonts w:ascii="Wingdings" w:hAnsi="Wingdings" w:hint="default"/>
      </w:rPr>
    </w:lvl>
  </w:abstractNum>
  <w:abstractNum w:abstractNumId="20" w15:restartNumberingAfterBreak="0">
    <w:nsid w:val="27522673"/>
    <w:multiLevelType w:val="hybridMultilevel"/>
    <w:tmpl w:val="A0B6E684"/>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452261"/>
    <w:multiLevelType w:val="multilevel"/>
    <w:tmpl w:val="29A4F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922136"/>
    <w:multiLevelType w:val="multilevel"/>
    <w:tmpl w:val="F0049284"/>
    <w:numStyleLink w:val="Syllabusbulletlist"/>
  </w:abstractNum>
  <w:abstractNum w:abstractNumId="23" w15:restartNumberingAfterBreak="0">
    <w:nsid w:val="301A000C"/>
    <w:multiLevelType w:val="hybridMultilevel"/>
    <w:tmpl w:val="F27C31AC"/>
    <w:lvl w:ilvl="0" w:tplc="DE24A608">
      <w:numFmt w:val="bullet"/>
      <w:lvlText w:val=""/>
      <w:lvlJc w:val="left"/>
      <w:pPr>
        <w:ind w:left="746" w:hanging="396"/>
      </w:pPr>
      <w:rPr>
        <w:rFonts w:ascii="Symbol" w:eastAsia="Symbol" w:hAnsi="Symbol" w:cs="Symbol" w:hint="default"/>
        <w:w w:val="100"/>
        <w:sz w:val="22"/>
        <w:szCs w:val="22"/>
        <w:lang w:val="en-AU" w:eastAsia="en-AU" w:bidi="en-AU"/>
      </w:rPr>
    </w:lvl>
    <w:lvl w:ilvl="1" w:tplc="F092BF94">
      <w:numFmt w:val="bullet"/>
      <w:lvlText w:val="•"/>
      <w:lvlJc w:val="left"/>
      <w:pPr>
        <w:ind w:left="910" w:hanging="396"/>
      </w:pPr>
      <w:rPr>
        <w:rFonts w:hint="default"/>
        <w:lang w:val="en-AU" w:eastAsia="en-AU" w:bidi="en-AU"/>
      </w:rPr>
    </w:lvl>
    <w:lvl w:ilvl="2" w:tplc="01F0D460">
      <w:numFmt w:val="bullet"/>
      <w:lvlText w:val="•"/>
      <w:lvlJc w:val="left"/>
      <w:pPr>
        <w:ind w:left="1080" w:hanging="396"/>
      </w:pPr>
      <w:rPr>
        <w:rFonts w:hint="default"/>
        <w:lang w:val="en-AU" w:eastAsia="en-AU" w:bidi="en-AU"/>
      </w:rPr>
    </w:lvl>
    <w:lvl w:ilvl="3" w:tplc="F8B24C28">
      <w:numFmt w:val="bullet"/>
      <w:lvlText w:val="•"/>
      <w:lvlJc w:val="left"/>
      <w:pPr>
        <w:ind w:left="1250" w:hanging="396"/>
      </w:pPr>
      <w:rPr>
        <w:rFonts w:hint="default"/>
        <w:lang w:val="en-AU" w:eastAsia="en-AU" w:bidi="en-AU"/>
      </w:rPr>
    </w:lvl>
    <w:lvl w:ilvl="4" w:tplc="150A75CE">
      <w:numFmt w:val="bullet"/>
      <w:lvlText w:val="•"/>
      <w:lvlJc w:val="left"/>
      <w:pPr>
        <w:ind w:left="1420" w:hanging="396"/>
      </w:pPr>
      <w:rPr>
        <w:rFonts w:hint="default"/>
        <w:lang w:val="en-AU" w:eastAsia="en-AU" w:bidi="en-AU"/>
      </w:rPr>
    </w:lvl>
    <w:lvl w:ilvl="5" w:tplc="FD6844DE">
      <w:numFmt w:val="bullet"/>
      <w:lvlText w:val="•"/>
      <w:lvlJc w:val="left"/>
      <w:pPr>
        <w:ind w:left="1590" w:hanging="396"/>
      </w:pPr>
      <w:rPr>
        <w:rFonts w:hint="default"/>
        <w:lang w:val="en-AU" w:eastAsia="en-AU" w:bidi="en-AU"/>
      </w:rPr>
    </w:lvl>
    <w:lvl w:ilvl="6" w:tplc="4524DD5A">
      <w:numFmt w:val="bullet"/>
      <w:lvlText w:val="•"/>
      <w:lvlJc w:val="left"/>
      <w:pPr>
        <w:ind w:left="1760" w:hanging="396"/>
      </w:pPr>
      <w:rPr>
        <w:rFonts w:hint="default"/>
        <w:lang w:val="en-AU" w:eastAsia="en-AU" w:bidi="en-AU"/>
      </w:rPr>
    </w:lvl>
    <w:lvl w:ilvl="7" w:tplc="5FD61D26">
      <w:numFmt w:val="bullet"/>
      <w:lvlText w:val="•"/>
      <w:lvlJc w:val="left"/>
      <w:pPr>
        <w:ind w:left="1930" w:hanging="396"/>
      </w:pPr>
      <w:rPr>
        <w:rFonts w:hint="default"/>
        <w:lang w:val="en-AU" w:eastAsia="en-AU" w:bidi="en-AU"/>
      </w:rPr>
    </w:lvl>
    <w:lvl w:ilvl="8" w:tplc="A2202062">
      <w:numFmt w:val="bullet"/>
      <w:lvlText w:val="•"/>
      <w:lvlJc w:val="left"/>
      <w:pPr>
        <w:ind w:left="2100" w:hanging="396"/>
      </w:pPr>
      <w:rPr>
        <w:rFonts w:hint="default"/>
        <w:lang w:val="en-AU" w:eastAsia="en-AU" w:bidi="en-AU"/>
      </w:rPr>
    </w:lvl>
  </w:abstractNum>
  <w:abstractNum w:abstractNumId="24" w15:restartNumberingAfterBreak="0">
    <w:nsid w:val="307D5653"/>
    <w:multiLevelType w:val="multilevel"/>
    <w:tmpl w:val="F0049284"/>
    <w:numStyleLink w:val="Syllabusbulletlist"/>
  </w:abstractNum>
  <w:abstractNum w:abstractNumId="25" w15:restartNumberingAfterBreak="0">
    <w:nsid w:val="336C6195"/>
    <w:multiLevelType w:val="hybridMultilevel"/>
    <w:tmpl w:val="BA2CC494"/>
    <w:lvl w:ilvl="0" w:tplc="F8F8E77A">
      <w:numFmt w:val="bullet"/>
      <w:lvlText w:val=""/>
      <w:lvlJc w:val="left"/>
      <w:pPr>
        <w:ind w:left="596" w:hanging="396"/>
      </w:pPr>
      <w:rPr>
        <w:rFonts w:ascii="Symbol" w:eastAsia="Symbol" w:hAnsi="Symbol" w:cs="Symbol" w:hint="default"/>
        <w:w w:val="100"/>
        <w:sz w:val="22"/>
        <w:szCs w:val="22"/>
        <w:lang w:val="en-AU" w:eastAsia="en-AU" w:bidi="en-AU"/>
      </w:rPr>
    </w:lvl>
    <w:lvl w:ilvl="1" w:tplc="F6780B6E">
      <w:numFmt w:val="bullet"/>
      <w:lvlText w:val="•"/>
      <w:lvlJc w:val="left"/>
      <w:pPr>
        <w:ind w:left="731" w:hanging="396"/>
      </w:pPr>
      <w:rPr>
        <w:rFonts w:hint="default"/>
        <w:lang w:val="en-AU" w:eastAsia="en-AU" w:bidi="en-AU"/>
      </w:rPr>
    </w:lvl>
    <w:lvl w:ilvl="2" w:tplc="D45C8A2C">
      <w:numFmt w:val="bullet"/>
      <w:lvlText w:val="•"/>
      <w:lvlJc w:val="left"/>
      <w:pPr>
        <w:ind w:left="863" w:hanging="396"/>
      </w:pPr>
      <w:rPr>
        <w:rFonts w:hint="default"/>
        <w:lang w:val="en-AU" w:eastAsia="en-AU" w:bidi="en-AU"/>
      </w:rPr>
    </w:lvl>
    <w:lvl w:ilvl="3" w:tplc="52D08A9C">
      <w:numFmt w:val="bullet"/>
      <w:lvlText w:val="•"/>
      <w:lvlJc w:val="left"/>
      <w:pPr>
        <w:ind w:left="995" w:hanging="396"/>
      </w:pPr>
      <w:rPr>
        <w:rFonts w:hint="default"/>
        <w:lang w:val="en-AU" w:eastAsia="en-AU" w:bidi="en-AU"/>
      </w:rPr>
    </w:lvl>
    <w:lvl w:ilvl="4" w:tplc="E4D0BA12">
      <w:numFmt w:val="bullet"/>
      <w:lvlText w:val="•"/>
      <w:lvlJc w:val="left"/>
      <w:pPr>
        <w:ind w:left="1127" w:hanging="396"/>
      </w:pPr>
      <w:rPr>
        <w:rFonts w:hint="default"/>
        <w:lang w:val="en-AU" w:eastAsia="en-AU" w:bidi="en-AU"/>
      </w:rPr>
    </w:lvl>
    <w:lvl w:ilvl="5" w:tplc="E9C4C5E0">
      <w:numFmt w:val="bullet"/>
      <w:lvlText w:val="•"/>
      <w:lvlJc w:val="left"/>
      <w:pPr>
        <w:ind w:left="1259" w:hanging="396"/>
      </w:pPr>
      <w:rPr>
        <w:rFonts w:hint="default"/>
        <w:lang w:val="en-AU" w:eastAsia="en-AU" w:bidi="en-AU"/>
      </w:rPr>
    </w:lvl>
    <w:lvl w:ilvl="6" w:tplc="9EBAB556">
      <w:numFmt w:val="bullet"/>
      <w:lvlText w:val="•"/>
      <w:lvlJc w:val="left"/>
      <w:pPr>
        <w:ind w:left="1391" w:hanging="396"/>
      </w:pPr>
      <w:rPr>
        <w:rFonts w:hint="default"/>
        <w:lang w:val="en-AU" w:eastAsia="en-AU" w:bidi="en-AU"/>
      </w:rPr>
    </w:lvl>
    <w:lvl w:ilvl="7" w:tplc="5A2016D6">
      <w:numFmt w:val="bullet"/>
      <w:lvlText w:val="•"/>
      <w:lvlJc w:val="left"/>
      <w:pPr>
        <w:ind w:left="1523" w:hanging="396"/>
      </w:pPr>
      <w:rPr>
        <w:rFonts w:hint="default"/>
        <w:lang w:val="en-AU" w:eastAsia="en-AU" w:bidi="en-AU"/>
      </w:rPr>
    </w:lvl>
    <w:lvl w:ilvl="8" w:tplc="59522736">
      <w:numFmt w:val="bullet"/>
      <w:lvlText w:val="•"/>
      <w:lvlJc w:val="left"/>
      <w:pPr>
        <w:ind w:left="1655" w:hanging="396"/>
      </w:pPr>
      <w:rPr>
        <w:rFonts w:hint="default"/>
        <w:lang w:val="en-AU" w:eastAsia="en-AU" w:bidi="en-AU"/>
      </w:rPr>
    </w:lvl>
  </w:abstractNum>
  <w:abstractNum w:abstractNumId="26" w15:restartNumberingAfterBreak="0">
    <w:nsid w:val="3615710B"/>
    <w:multiLevelType w:val="hybridMultilevel"/>
    <w:tmpl w:val="1C1A853C"/>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7" w15:restartNumberingAfterBreak="0">
    <w:nsid w:val="38BF4729"/>
    <w:multiLevelType w:val="hybridMultilevel"/>
    <w:tmpl w:val="7A323DB4"/>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1AD5D12"/>
    <w:multiLevelType w:val="hybridMultilevel"/>
    <w:tmpl w:val="823C9EC0"/>
    <w:lvl w:ilvl="0" w:tplc="00BC8D96">
      <w:start w:val="20"/>
      <w:numFmt w:val="bullet"/>
      <w:lvlText w:val="-"/>
      <w:lvlJc w:val="left"/>
      <w:pPr>
        <w:ind w:left="780" w:hanging="360"/>
      </w:pPr>
      <w:rPr>
        <w:rFonts w:ascii="Abadi Extra Light" w:eastAsiaTheme="minorHAnsi" w:hAnsi="Abadi Extra Light"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4B664ABA"/>
    <w:multiLevelType w:val="hybridMultilevel"/>
    <w:tmpl w:val="7F3A3410"/>
    <w:lvl w:ilvl="0" w:tplc="388227EA">
      <w:start w:val="9"/>
      <w:numFmt w:val="bullet"/>
      <w:lvlText w:val="•"/>
      <w:lvlJc w:val="left"/>
      <w:pPr>
        <w:ind w:left="424" w:hanging="360"/>
      </w:pPr>
      <w:rPr>
        <w:rFonts w:ascii="Calibri" w:eastAsia="Arial" w:hAnsi="Calibri" w:cs="Calibri" w:hint="default"/>
        <w:i w:val="0"/>
      </w:rPr>
    </w:lvl>
    <w:lvl w:ilvl="1" w:tplc="0C090003" w:tentative="1">
      <w:start w:val="1"/>
      <w:numFmt w:val="bullet"/>
      <w:lvlText w:val="o"/>
      <w:lvlJc w:val="left"/>
      <w:pPr>
        <w:ind w:left="1144" w:hanging="360"/>
      </w:pPr>
      <w:rPr>
        <w:rFonts w:ascii="Courier New" w:hAnsi="Courier New" w:cs="Courier New" w:hint="default"/>
      </w:rPr>
    </w:lvl>
    <w:lvl w:ilvl="2" w:tplc="0C090005" w:tentative="1">
      <w:start w:val="1"/>
      <w:numFmt w:val="bullet"/>
      <w:lvlText w:val=""/>
      <w:lvlJc w:val="left"/>
      <w:pPr>
        <w:ind w:left="1864" w:hanging="360"/>
      </w:pPr>
      <w:rPr>
        <w:rFonts w:ascii="Wingdings" w:hAnsi="Wingdings" w:hint="default"/>
      </w:rPr>
    </w:lvl>
    <w:lvl w:ilvl="3" w:tplc="0C090001" w:tentative="1">
      <w:start w:val="1"/>
      <w:numFmt w:val="bullet"/>
      <w:lvlText w:val=""/>
      <w:lvlJc w:val="left"/>
      <w:pPr>
        <w:ind w:left="2584" w:hanging="360"/>
      </w:pPr>
      <w:rPr>
        <w:rFonts w:ascii="Symbol" w:hAnsi="Symbol" w:hint="default"/>
      </w:rPr>
    </w:lvl>
    <w:lvl w:ilvl="4" w:tplc="0C090003" w:tentative="1">
      <w:start w:val="1"/>
      <w:numFmt w:val="bullet"/>
      <w:lvlText w:val="o"/>
      <w:lvlJc w:val="left"/>
      <w:pPr>
        <w:ind w:left="3304" w:hanging="360"/>
      </w:pPr>
      <w:rPr>
        <w:rFonts w:ascii="Courier New" w:hAnsi="Courier New" w:cs="Courier New" w:hint="default"/>
      </w:rPr>
    </w:lvl>
    <w:lvl w:ilvl="5" w:tplc="0C090005" w:tentative="1">
      <w:start w:val="1"/>
      <w:numFmt w:val="bullet"/>
      <w:lvlText w:val=""/>
      <w:lvlJc w:val="left"/>
      <w:pPr>
        <w:ind w:left="4024" w:hanging="360"/>
      </w:pPr>
      <w:rPr>
        <w:rFonts w:ascii="Wingdings" w:hAnsi="Wingdings" w:hint="default"/>
      </w:rPr>
    </w:lvl>
    <w:lvl w:ilvl="6" w:tplc="0C090001" w:tentative="1">
      <w:start w:val="1"/>
      <w:numFmt w:val="bullet"/>
      <w:lvlText w:val=""/>
      <w:lvlJc w:val="left"/>
      <w:pPr>
        <w:ind w:left="4744" w:hanging="360"/>
      </w:pPr>
      <w:rPr>
        <w:rFonts w:ascii="Symbol" w:hAnsi="Symbol" w:hint="default"/>
      </w:rPr>
    </w:lvl>
    <w:lvl w:ilvl="7" w:tplc="0C090003" w:tentative="1">
      <w:start w:val="1"/>
      <w:numFmt w:val="bullet"/>
      <w:lvlText w:val="o"/>
      <w:lvlJc w:val="left"/>
      <w:pPr>
        <w:ind w:left="5464" w:hanging="360"/>
      </w:pPr>
      <w:rPr>
        <w:rFonts w:ascii="Courier New" w:hAnsi="Courier New" w:cs="Courier New" w:hint="default"/>
      </w:rPr>
    </w:lvl>
    <w:lvl w:ilvl="8" w:tplc="0C090005" w:tentative="1">
      <w:start w:val="1"/>
      <w:numFmt w:val="bullet"/>
      <w:lvlText w:val=""/>
      <w:lvlJc w:val="left"/>
      <w:pPr>
        <w:ind w:left="6184" w:hanging="360"/>
      </w:pPr>
      <w:rPr>
        <w:rFonts w:ascii="Wingdings" w:hAnsi="Wingdings" w:hint="default"/>
      </w:rPr>
    </w:lvl>
  </w:abstractNum>
  <w:abstractNum w:abstractNumId="30" w15:restartNumberingAfterBreak="0">
    <w:nsid w:val="4EEF7030"/>
    <w:multiLevelType w:val="multilevel"/>
    <w:tmpl w:val="F0049284"/>
    <w:numStyleLink w:val="Syllabusbulletlist"/>
  </w:abstractNum>
  <w:abstractNum w:abstractNumId="31" w15:restartNumberingAfterBreak="0">
    <w:nsid w:val="502C65EE"/>
    <w:multiLevelType w:val="hybridMultilevel"/>
    <w:tmpl w:val="5792ED94"/>
    <w:lvl w:ilvl="0" w:tplc="0C090001">
      <w:start w:val="1"/>
      <w:numFmt w:val="bullet"/>
      <w:lvlText w:val=""/>
      <w:lvlJc w:val="left"/>
      <w:pPr>
        <w:ind w:left="745" w:hanging="360"/>
      </w:pPr>
      <w:rPr>
        <w:rFonts w:ascii="Symbol" w:hAnsi="Symbol" w:hint="default"/>
      </w:rPr>
    </w:lvl>
    <w:lvl w:ilvl="1" w:tplc="0C090003" w:tentative="1">
      <w:start w:val="1"/>
      <w:numFmt w:val="bullet"/>
      <w:lvlText w:val="o"/>
      <w:lvlJc w:val="left"/>
      <w:pPr>
        <w:ind w:left="1465" w:hanging="360"/>
      </w:pPr>
      <w:rPr>
        <w:rFonts w:ascii="Courier New" w:hAnsi="Courier New" w:cs="Courier New" w:hint="default"/>
      </w:rPr>
    </w:lvl>
    <w:lvl w:ilvl="2" w:tplc="0C090005" w:tentative="1">
      <w:start w:val="1"/>
      <w:numFmt w:val="bullet"/>
      <w:lvlText w:val=""/>
      <w:lvlJc w:val="left"/>
      <w:pPr>
        <w:ind w:left="2185" w:hanging="360"/>
      </w:pPr>
      <w:rPr>
        <w:rFonts w:ascii="Wingdings" w:hAnsi="Wingdings" w:hint="default"/>
      </w:rPr>
    </w:lvl>
    <w:lvl w:ilvl="3" w:tplc="0C090001" w:tentative="1">
      <w:start w:val="1"/>
      <w:numFmt w:val="bullet"/>
      <w:lvlText w:val=""/>
      <w:lvlJc w:val="left"/>
      <w:pPr>
        <w:ind w:left="2905" w:hanging="360"/>
      </w:pPr>
      <w:rPr>
        <w:rFonts w:ascii="Symbol" w:hAnsi="Symbol" w:hint="default"/>
      </w:rPr>
    </w:lvl>
    <w:lvl w:ilvl="4" w:tplc="0C090003" w:tentative="1">
      <w:start w:val="1"/>
      <w:numFmt w:val="bullet"/>
      <w:lvlText w:val="o"/>
      <w:lvlJc w:val="left"/>
      <w:pPr>
        <w:ind w:left="3625" w:hanging="360"/>
      </w:pPr>
      <w:rPr>
        <w:rFonts w:ascii="Courier New" w:hAnsi="Courier New" w:cs="Courier New" w:hint="default"/>
      </w:rPr>
    </w:lvl>
    <w:lvl w:ilvl="5" w:tplc="0C090005" w:tentative="1">
      <w:start w:val="1"/>
      <w:numFmt w:val="bullet"/>
      <w:lvlText w:val=""/>
      <w:lvlJc w:val="left"/>
      <w:pPr>
        <w:ind w:left="4345" w:hanging="360"/>
      </w:pPr>
      <w:rPr>
        <w:rFonts w:ascii="Wingdings" w:hAnsi="Wingdings" w:hint="default"/>
      </w:rPr>
    </w:lvl>
    <w:lvl w:ilvl="6" w:tplc="0C090001" w:tentative="1">
      <w:start w:val="1"/>
      <w:numFmt w:val="bullet"/>
      <w:lvlText w:val=""/>
      <w:lvlJc w:val="left"/>
      <w:pPr>
        <w:ind w:left="5065" w:hanging="360"/>
      </w:pPr>
      <w:rPr>
        <w:rFonts w:ascii="Symbol" w:hAnsi="Symbol" w:hint="default"/>
      </w:rPr>
    </w:lvl>
    <w:lvl w:ilvl="7" w:tplc="0C090003" w:tentative="1">
      <w:start w:val="1"/>
      <w:numFmt w:val="bullet"/>
      <w:lvlText w:val="o"/>
      <w:lvlJc w:val="left"/>
      <w:pPr>
        <w:ind w:left="5785" w:hanging="360"/>
      </w:pPr>
      <w:rPr>
        <w:rFonts w:ascii="Courier New" w:hAnsi="Courier New" w:cs="Courier New" w:hint="default"/>
      </w:rPr>
    </w:lvl>
    <w:lvl w:ilvl="8" w:tplc="0C090005" w:tentative="1">
      <w:start w:val="1"/>
      <w:numFmt w:val="bullet"/>
      <w:lvlText w:val=""/>
      <w:lvlJc w:val="left"/>
      <w:pPr>
        <w:ind w:left="6505" w:hanging="360"/>
      </w:pPr>
      <w:rPr>
        <w:rFonts w:ascii="Wingdings" w:hAnsi="Wingdings" w:hint="default"/>
      </w:rPr>
    </w:lvl>
  </w:abstractNum>
  <w:abstractNum w:abstractNumId="32" w15:restartNumberingAfterBreak="0">
    <w:nsid w:val="50615579"/>
    <w:multiLevelType w:val="multilevel"/>
    <w:tmpl w:val="F0049284"/>
    <w:numStyleLink w:val="Syllabusbulletlist"/>
  </w:abstractNum>
  <w:abstractNum w:abstractNumId="33" w15:restartNumberingAfterBreak="0">
    <w:nsid w:val="50702FE0"/>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532D2B22"/>
    <w:multiLevelType w:val="hybridMultilevel"/>
    <w:tmpl w:val="EA904B5C"/>
    <w:lvl w:ilvl="0" w:tplc="88EE949E">
      <w:start w:val="1"/>
      <w:numFmt w:val="decimal"/>
      <w:lvlText w:val="%1."/>
      <w:lvlJc w:val="left"/>
      <w:pPr>
        <w:ind w:left="1146" w:hanging="428"/>
      </w:pPr>
      <w:rPr>
        <w:rFonts w:ascii="Calibri" w:eastAsia="Calibri" w:hAnsi="Calibri" w:cs="Calibri" w:hint="default"/>
        <w:w w:val="100"/>
        <w:sz w:val="22"/>
        <w:szCs w:val="22"/>
        <w:lang w:val="en-AU" w:eastAsia="en-AU" w:bidi="en-AU"/>
      </w:rPr>
    </w:lvl>
    <w:lvl w:ilvl="1" w:tplc="E2C2DC94">
      <w:numFmt w:val="bullet"/>
      <w:lvlText w:val="•"/>
      <w:lvlJc w:val="left"/>
      <w:pPr>
        <w:ind w:left="1559" w:hanging="416"/>
      </w:pPr>
      <w:rPr>
        <w:rFonts w:ascii="Calibri" w:eastAsia="Calibri" w:hAnsi="Calibri" w:cs="Calibri" w:hint="default"/>
        <w:w w:val="100"/>
        <w:sz w:val="22"/>
        <w:szCs w:val="22"/>
        <w:lang w:val="en-AU" w:eastAsia="en-AU" w:bidi="en-AU"/>
      </w:rPr>
    </w:lvl>
    <w:lvl w:ilvl="2" w:tplc="AB7406AA">
      <w:numFmt w:val="bullet"/>
      <w:lvlText w:val="•"/>
      <w:lvlJc w:val="left"/>
      <w:pPr>
        <w:ind w:left="1580" w:hanging="416"/>
      </w:pPr>
      <w:rPr>
        <w:rFonts w:hint="default"/>
        <w:lang w:val="en-AU" w:eastAsia="en-AU" w:bidi="en-AU"/>
      </w:rPr>
    </w:lvl>
    <w:lvl w:ilvl="3" w:tplc="02F24BD0">
      <w:numFmt w:val="bullet"/>
      <w:lvlText w:val="•"/>
      <w:lvlJc w:val="left"/>
      <w:pPr>
        <w:ind w:left="2678" w:hanging="416"/>
      </w:pPr>
      <w:rPr>
        <w:rFonts w:hint="default"/>
        <w:lang w:val="en-AU" w:eastAsia="en-AU" w:bidi="en-AU"/>
      </w:rPr>
    </w:lvl>
    <w:lvl w:ilvl="4" w:tplc="BF8E435A">
      <w:numFmt w:val="bullet"/>
      <w:lvlText w:val="•"/>
      <w:lvlJc w:val="left"/>
      <w:pPr>
        <w:ind w:left="3776" w:hanging="416"/>
      </w:pPr>
      <w:rPr>
        <w:rFonts w:hint="default"/>
        <w:lang w:val="en-AU" w:eastAsia="en-AU" w:bidi="en-AU"/>
      </w:rPr>
    </w:lvl>
    <w:lvl w:ilvl="5" w:tplc="67FC9B40">
      <w:numFmt w:val="bullet"/>
      <w:lvlText w:val="•"/>
      <w:lvlJc w:val="left"/>
      <w:pPr>
        <w:ind w:left="4874" w:hanging="416"/>
      </w:pPr>
      <w:rPr>
        <w:rFonts w:hint="default"/>
        <w:lang w:val="en-AU" w:eastAsia="en-AU" w:bidi="en-AU"/>
      </w:rPr>
    </w:lvl>
    <w:lvl w:ilvl="6" w:tplc="8884AECE">
      <w:numFmt w:val="bullet"/>
      <w:lvlText w:val="•"/>
      <w:lvlJc w:val="left"/>
      <w:pPr>
        <w:ind w:left="5973" w:hanging="416"/>
      </w:pPr>
      <w:rPr>
        <w:rFonts w:hint="default"/>
        <w:lang w:val="en-AU" w:eastAsia="en-AU" w:bidi="en-AU"/>
      </w:rPr>
    </w:lvl>
    <w:lvl w:ilvl="7" w:tplc="9384B2AA">
      <w:numFmt w:val="bullet"/>
      <w:lvlText w:val="•"/>
      <w:lvlJc w:val="left"/>
      <w:pPr>
        <w:ind w:left="7071" w:hanging="416"/>
      </w:pPr>
      <w:rPr>
        <w:rFonts w:hint="default"/>
        <w:lang w:val="en-AU" w:eastAsia="en-AU" w:bidi="en-AU"/>
      </w:rPr>
    </w:lvl>
    <w:lvl w:ilvl="8" w:tplc="CC94DF58">
      <w:numFmt w:val="bullet"/>
      <w:lvlText w:val="•"/>
      <w:lvlJc w:val="left"/>
      <w:pPr>
        <w:ind w:left="8169" w:hanging="416"/>
      </w:pPr>
      <w:rPr>
        <w:rFonts w:hint="default"/>
        <w:lang w:val="en-AU" w:eastAsia="en-AU" w:bidi="en-AU"/>
      </w:rPr>
    </w:lvl>
  </w:abstractNum>
  <w:abstractNum w:abstractNumId="35" w15:restartNumberingAfterBreak="0">
    <w:nsid w:val="53327B03"/>
    <w:multiLevelType w:val="hybridMultilevel"/>
    <w:tmpl w:val="E6004162"/>
    <w:lvl w:ilvl="0" w:tplc="F8C8A4B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54B15E80"/>
    <w:multiLevelType w:val="hybridMultilevel"/>
    <w:tmpl w:val="1C1A853C"/>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7" w15:restartNumberingAfterBreak="0">
    <w:nsid w:val="55B66CFF"/>
    <w:multiLevelType w:val="multilevel"/>
    <w:tmpl w:val="F0049284"/>
    <w:numStyleLink w:val="Syllabusbulletlist"/>
  </w:abstractNum>
  <w:abstractNum w:abstractNumId="38" w15:restartNumberingAfterBreak="0">
    <w:nsid w:val="5905627C"/>
    <w:multiLevelType w:val="hybridMultilevel"/>
    <w:tmpl w:val="EECE07C4"/>
    <w:lvl w:ilvl="0" w:tplc="0C090001">
      <w:start w:val="1"/>
      <w:numFmt w:val="bullet"/>
      <w:lvlText w:val=""/>
      <w:lvlJc w:val="left"/>
      <w:pPr>
        <w:ind w:left="745" w:hanging="360"/>
      </w:pPr>
      <w:rPr>
        <w:rFonts w:ascii="Symbol" w:hAnsi="Symbol" w:hint="default"/>
      </w:rPr>
    </w:lvl>
    <w:lvl w:ilvl="1" w:tplc="0C090003" w:tentative="1">
      <w:start w:val="1"/>
      <w:numFmt w:val="bullet"/>
      <w:lvlText w:val="o"/>
      <w:lvlJc w:val="left"/>
      <w:pPr>
        <w:ind w:left="1465" w:hanging="360"/>
      </w:pPr>
      <w:rPr>
        <w:rFonts w:ascii="Courier New" w:hAnsi="Courier New" w:cs="Courier New" w:hint="default"/>
      </w:rPr>
    </w:lvl>
    <w:lvl w:ilvl="2" w:tplc="0C090005" w:tentative="1">
      <w:start w:val="1"/>
      <w:numFmt w:val="bullet"/>
      <w:lvlText w:val=""/>
      <w:lvlJc w:val="left"/>
      <w:pPr>
        <w:ind w:left="2185" w:hanging="360"/>
      </w:pPr>
      <w:rPr>
        <w:rFonts w:ascii="Wingdings" w:hAnsi="Wingdings" w:hint="default"/>
      </w:rPr>
    </w:lvl>
    <w:lvl w:ilvl="3" w:tplc="0C090001" w:tentative="1">
      <w:start w:val="1"/>
      <w:numFmt w:val="bullet"/>
      <w:lvlText w:val=""/>
      <w:lvlJc w:val="left"/>
      <w:pPr>
        <w:ind w:left="2905" w:hanging="360"/>
      </w:pPr>
      <w:rPr>
        <w:rFonts w:ascii="Symbol" w:hAnsi="Symbol" w:hint="default"/>
      </w:rPr>
    </w:lvl>
    <w:lvl w:ilvl="4" w:tplc="0C090003" w:tentative="1">
      <w:start w:val="1"/>
      <w:numFmt w:val="bullet"/>
      <w:lvlText w:val="o"/>
      <w:lvlJc w:val="left"/>
      <w:pPr>
        <w:ind w:left="3625" w:hanging="360"/>
      </w:pPr>
      <w:rPr>
        <w:rFonts w:ascii="Courier New" w:hAnsi="Courier New" w:cs="Courier New" w:hint="default"/>
      </w:rPr>
    </w:lvl>
    <w:lvl w:ilvl="5" w:tplc="0C090005" w:tentative="1">
      <w:start w:val="1"/>
      <w:numFmt w:val="bullet"/>
      <w:lvlText w:val=""/>
      <w:lvlJc w:val="left"/>
      <w:pPr>
        <w:ind w:left="4345" w:hanging="360"/>
      </w:pPr>
      <w:rPr>
        <w:rFonts w:ascii="Wingdings" w:hAnsi="Wingdings" w:hint="default"/>
      </w:rPr>
    </w:lvl>
    <w:lvl w:ilvl="6" w:tplc="0C090001" w:tentative="1">
      <w:start w:val="1"/>
      <w:numFmt w:val="bullet"/>
      <w:lvlText w:val=""/>
      <w:lvlJc w:val="left"/>
      <w:pPr>
        <w:ind w:left="5065" w:hanging="360"/>
      </w:pPr>
      <w:rPr>
        <w:rFonts w:ascii="Symbol" w:hAnsi="Symbol" w:hint="default"/>
      </w:rPr>
    </w:lvl>
    <w:lvl w:ilvl="7" w:tplc="0C090003" w:tentative="1">
      <w:start w:val="1"/>
      <w:numFmt w:val="bullet"/>
      <w:lvlText w:val="o"/>
      <w:lvlJc w:val="left"/>
      <w:pPr>
        <w:ind w:left="5785" w:hanging="360"/>
      </w:pPr>
      <w:rPr>
        <w:rFonts w:ascii="Courier New" w:hAnsi="Courier New" w:cs="Courier New" w:hint="default"/>
      </w:rPr>
    </w:lvl>
    <w:lvl w:ilvl="8" w:tplc="0C090005" w:tentative="1">
      <w:start w:val="1"/>
      <w:numFmt w:val="bullet"/>
      <w:lvlText w:val=""/>
      <w:lvlJc w:val="left"/>
      <w:pPr>
        <w:ind w:left="6505" w:hanging="360"/>
      </w:pPr>
      <w:rPr>
        <w:rFonts w:ascii="Wingdings" w:hAnsi="Wingdings" w:hint="default"/>
      </w:rPr>
    </w:lvl>
  </w:abstractNum>
  <w:abstractNum w:abstractNumId="39" w15:restartNumberingAfterBreak="0">
    <w:nsid w:val="596F3FC6"/>
    <w:multiLevelType w:val="hybridMultilevel"/>
    <w:tmpl w:val="16B8F63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9C774D6"/>
    <w:multiLevelType w:val="hybridMultilevel"/>
    <w:tmpl w:val="26784EF2"/>
    <w:lvl w:ilvl="0" w:tplc="6F7C7062">
      <w:numFmt w:val="bullet"/>
      <w:lvlText w:val="-"/>
      <w:lvlJc w:val="left"/>
      <w:pPr>
        <w:ind w:left="1789"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5BC71D50"/>
    <w:multiLevelType w:val="hybridMultilevel"/>
    <w:tmpl w:val="9DEE1B6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5CA97D26"/>
    <w:multiLevelType w:val="hybridMultilevel"/>
    <w:tmpl w:val="E0BAE7D4"/>
    <w:lvl w:ilvl="0" w:tplc="2FEA9088">
      <w:numFmt w:val="bullet"/>
      <w:lvlText w:val=""/>
      <w:lvlJc w:val="left"/>
      <w:pPr>
        <w:ind w:left="988" w:hanging="396"/>
      </w:pPr>
      <w:rPr>
        <w:rFonts w:ascii="Symbol" w:eastAsia="Symbol" w:hAnsi="Symbol" w:cs="Symbol" w:hint="default"/>
        <w:w w:val="100"/>
        <w:sz w:val="22"/>
        <w:szCs w:val="22"/>
        <w:lang w:val="en-AU" w:eastAsia="en-AU" w:bidi="en-AU"/>
      </w:rPr>
    </w:lvl>
    <w:lvl w:ilvl="1" w:tplc="3EBE5148">
      <w:numFmt w:val="bullet"/>
      <w:lvlText w:val="•"/>
      <w:lvlJc w:val="left"/>
      <w:pPr>
        <w:ind w:left="1137" w:hanging="396"/>
      </w:pPr>
      <w:rPr>
        <w:rFonts w:hint="default"/>
        <w:lang w:val="en-AU" w:eastAsia="en-AU" w:bidi="en-AU"/>
      </w:rPr>
    </w:lvl>
    <w:lvl w:ilvl="2" w:tplc="C4C40EE6">
      <w:numFmt w:val="bullet"/>
      <w:lvlText w:val="•"/>
      <w:lvlJc w:val="left"/>
      <w:pPr>
        <w:ind w:left="1294" w:hanging="396"/>
      </w:pPr>
      <w:rPr>
        <w:rFonts w:hint="default"/>
        <w:lang w:val="en-AU" w:eastAsia="en-AU" w:bidi="en-AU"/>
      </w:rPr>
    </w:lvl>
    <w:lvl w:ilvl="3" w:tplc="EDC06188">
      <w:numFmt w:val="bullet"/>
      <w:lvlText w:val="•"/>
      <w:lvlJc w:val="left"/>
      <w:pPr>
        <w:ind w:left="1451" w:hanging="396"/>
      </w:pPr>
      <w:rPr>
        <w:rFonts w:hint="default"/>
        <w:lang w:val="en-AU" w:eastAsia="en-AU" w:bidi="en-AU"/>
      </w:rPr>
    </w:lvl>
    <w:lvl w:ilvl="4" w:tplc="3C144596">
      <w:numFmt w:val="bullet"/>
      <w:lvlText w:val="•"/>
      <w:lvlJc w:val="left"/>
      <w:pPr>
        <w:ind w:left="1608" w:hanging="396"/>
      </w:pPr>
      <w:rPr>
        <w:rFonts w:hint="default"/>
        <w:lang w:val="en-AU" w:eastAsia="en-AU" w:bidi="en-AU"/>
      </w:rPr>
    </w:lvl>
    <w:lvl w:ilvl="5" w:tplc="D93EA74E">
      <w:numFmt w:val="bullet"/>
      <w:lvlText w:val="•"/>
      <w:lvlJc w:val="left"/>
      <w:pPr>
        <w:ind w:left="1765" w:hanging="396"/>
      </w:pPr>
      <w:rPr>
        <w:rFonts w:hint="default"/>
        <w:lang w:val="en-AU" w:eastAsia="en-AU" w:bidi="en-AU"/>
      </w:rPr>
    </w:lvl>
    <w:lvl w:ilvl="6" w:tplc="C62E6A4E">
      <w:numFmt w:val="bullet"/>
      <w:lvlText w:val="•"/>
      <w:lvlJc w:val="left"/>
      <w:pPr>
        <w:ind w:left="1922" w:hanging="396"/>
      </w:pPr>
      <w:rPr>
        <w:rFonts w:hint="default"/>
        <w:lang w:val="en-AU" w:eastAsia="en-AU" w:bidi="en-AU"/>
      </w:rPr>
    </w:lvl>
    <w:lvl w:ilvl="7" w:tplc="C66E0D9A">
      <w:numFmt w:val="bullet"/>
      <w:lvlText w:val="•"/>
      <w:lvlJc w:val="left"/>
      <w:pPr>
        <w:ind w:left="2079" w:hanging="396"/>
      </w:pPr>
      <w:rPr>
        <w:rFonts w:hint="default"/>
        <w:lang w:val="en-AU" w:eastAsia="en-AU" w:bidi="en-AU"/>
      </w:rPr>
    </w:lvl>
    <w:lvl w:ilvl="8" w:tplc="257ED816">
      <w:numFmt w:val="bullet"/>
      <w:lvlText w:val="•"/>
      <w:lvlJc w:val="left"/>
      <w:pPr>
        <w:ind w:left="2236" w:hanging="396"/>
      </w:pPr>
      <w:rPr>
        <w:rFonts w:hint="default"/>
        <w:lang w:val="en-AU" w:eastAsia="en-AU" w:bidi="en-AU"/>
      </w:rPr>
    </w:lvl>
  </w:abstractNum>
  <w:abstractNum w:abstractNumId="43" w15:restartNumberingAfterBreak="0">
    <w:nsid w:val="64990542"/>
    <w:multiLevelType w:val="hybridMultilevel"/>
    <w:tmpl w:val="2FC60FC6"/>
    <w:lvl w:ilvl="0" w:tplc="D420724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79F1703"/>
    <w:multiLevelType w:val="hybridMultilevel"/>
    <w:tmpl w:val="25022A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07E4EAC"/>
    <w:multiLevelType w:val="multilevel"/>
    <w:tmpl w:val="F0049284"/>
    <w:numStyleLink w:val="Syllabusbulletlist"/>
  </w:abstractNum>
  <w:abstractNum w:abstractNumId="46" w15:restartNumberingAfterBreak="0">
    <w:nsid w:val="70832A2F"/>
    <w:multiLevelType w:val="hybridMultilevel"/>
    <w:tmpl w:val="1B364C5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2841087"/>
    <w:multiLevelType w:val="hybridMultilevel"/>
    <w:tmpl w:val="8F3C99C0"/>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15:restartNumberingAfterBreak="0">
    <w:nsid w:val="76932FCB"/>
    <w:multiLevelType w:val="hybridMultilevel"/>
    <w:tmpl w:val="184ECFBE"/>
    <w:lvl w:ilvl="0" w:tplc="34F05E5A">
      <w:numFmt w:val="bullet"/>
      <w:lvlText w:val=""/>
      <w:lvlJc w:val="left"/>
      <w:pPr>
        <w:ind w:left="568" w:hanging="310"/>
      </w:pPr>
      <w:rPr>
        <w:rFonts w:ascii="Symbol" w:eastAsia="Symbol" w:hAnsi="Symbol" w:cs="Symbol" w:hint="default"/>
        <w:w w:val="101"/>
        <w:sz w:val="17"/>
        <w:szCs w:val="17"/>
      </w:rPr>
    </w:lvl>
    <w:lvl w:ilvl="1" w:tplc="0C090005">
      <w:start w:val="1"/>
      <w:numFmt w:val="bullet"/>
      <w:lvlText w:val=""/>
      <w:lvlJc w:val="left"/>
      <w:pPr>
        <w:ind w:left="1440" w:hanging="360"/>
      </w:pPr>
      <w:rPr>
        <w:rFonts w:ascii="Wingdings" w:hAnsi="Wingdings" w:hint="default"/>
      </w:rPr>
    </w:lvl>
    <w:lvl w:ilvl="2" w:tplc="216EDE48">
      <w:start w:val="5"/>
      <w:numFmt w:val="bullet"/>
      <w:lvlText w:val="-"/>
      <w:lvlJc w:val="left"/>
      <w:pPr>
        <w:ind w:left="2160" w:hanging="360"/>
      </w:pPr>
      <w:rPr>
        <w:rFonts w:ascii="Calibri" w:eastAsia="Calibr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A875154"/>
    <w:multiLevelType w:val="hybridMultilevel"/>
    <w:tmpl w:val="89C82FC6"/>
    <w:lvl w:ilvl="0" w:tplc="1D22E9D6">
      <w:start w:val="1"/>
      <w:numFmt w:val="decimal"/>
      <w:lvlText w:val="%1."/>
      <w:lvlJc w:val="left"/>
      <w:pPr>
        <w:ind w:left="1077" w:hanging="358"/>
      </w:pPr>
      <w:rPr>
        <w:rFonts w:ascii="Calibri" w:eastAsia="Calibri" w:hAnsi="Calibri" w:cs="Calibri" w:hint="default"/>
        <w:w w:val="100"/>
        <w:sz w:val="22"/>
        <w:szCs w:val="22"/>
        <w:lang w:val="en-AU" w:eastAsia="en-AU" w:bidi="en-AU"/>
      </w:rPr>
    </w:lvl>
    <w:lvl w:ilvl="1" w:tplc="596ACFAE">
      <w:numFmt w:val="bullet"/>
      <w:lvlText w:val=""/>
      <w:lvlJc w:val="left"/>
      <w:pPr>
        <w:ind w:left="1432" w:hanging="356"/>
      </w:pPr>
      <w:rPr>
        <w:rFonts w:ascii="Symbol" w:eastAsia="Symbol" w:hAnsi="Symbol" w:cs="Symbol" w:hint="default"/>
        <w:w w:val="100"/>
        <w:sz w:val="22"/>
        <w:szCs w:val="22"/>
        <w:lang w:val="en-AU" w:eastAsia="en-AU" w:bidi="en-AU"/>
      </w:rPr>
    </w:lvl>
    <w:lvl w:ilvl="2" w:tplc="0292DE70">
      <w:numFmt w:val="bullet"/>
      <w:lvlText w:val="•"/>
      <w:lvlJc w:val="left"/>
      <w:pPr>
        <w:ind w:left="2431" w:hanging="356"/>
      </w:pPr>
      <w:rPr>
        <w:rFonts w:hint="default"/>
        <w:lang w:val="en-AU" w:eastAsia="en-AU" w:bidi="en-AU"/>
      </w:rPr>
    </w:lvl>
    <w:lvl w:ilvl="3" w:tplc="27E86064">
      <w:numFmt w:val="bullet"/>
      <w:lvlText w:val="•"/>
      <w:lvlJc w:val="left"/>
      <w:pPr>
        <w:ind w:left="3423" w:hanging="356"/>
      </w:pPr>
      <w:rPr>
        <w:rFonts w:hint="default"/>
        <w:lang w:val="en-AU" w:eastAsia="en-AU" w:bidi="en-AU"/>
      </w:rPr>
    </w:lvl>
    <w:lvl w:ilvl="4" w:tplc="78282376">
      <w:numFmt w:val="bullet"/>
      <w:lvlText w:val="•"/>
      <w:lvlJc w:val="left"/>
      <w:pPr>
        <w:ind w:left="4415" w:hanging="356"/>
      </w:pPr>
      <w:rPr>
        <w:rFonts w:hint="default"/>
        <w:lang w:val="en-AU" w:eastAsia="en-AU" w:bidi="en-AU"/>
      </w:rPr>
    </w:lvl>
    <w:lvl w:ilvl="5" w:tplc="B6C8B04E">
      <w:numFmt w:val="bullet"/>
      <w:lvlText w:val="•"/>
      <w:lvlJc w:val="left"/>
      <w:pPr>
        <w:ind w:left="5407" w:hanging="356"/>
      </w:pPr>
      <w:rPr>
        <w:rFonts w:hint="default"/>
        <w:lang w:val="en-AU" w:eastAsia="en-AU" w:bidi="en-AU"/>
      </w:rPr>
    </w:lvl>
    <w:lvl w:ilvl="6" w:tplc="4080BF08">
      <w:numFmt w:val="bullet"/>
      <w:lvlText w:val="•"/>
      <w:lvlJc w:val="left"/>
      <w:pPr>
        <w:ind w:left="6399" w:hanging="356"/>
      </w:pPr>
      <w:rPr>
        <w:rFonts w:hint="default"/>
        <w:lang w:val="en-AU" w:eastAsia="en-AU" w:bidi="en-AU"/>
      </w:rPr>
    </w:lvl>
    <w:lvl w:ilvl="7" w:tplc="2E445ECE">
      <w:numFmt w:val="bullet"/>
      <w:lvlText w:val="•"/>
      <w:lvlJc w:val="left"/>
      <w:pPr>
        <w:ind w:left="7390" w:hanging="356"/>
      </w:pPr>
      <w:rPr>
        <w:rFonts w:hint="default"/>
        <w:lang w:val="en-AU" w:eastAsia="en-AU" w:bidi="en-AU"/>
      </w:rPr>
    </w:lvl>
    <w:lvl w:ilvl="8" w:tplc="5A642D10">
      <w:numFmt w:val="bullet"/>
      <w:lvlText w:val="•"/>
      <w:lvlJc w:val="left"/>
      <w:pPr>
        <w:ind w:left="8382" w:hanging="356"/>
      </w:pPr>
      <w:rPr>
        <w:rFonts w:hint="default"/>
        <w:lang w:val="en-AU" w:eastAsia="en-AU" w:bidi="en-AU"/>
      </w:rPr>
    </w:lvl>
  </w:abstractNum>
  <w:num w:numId="1" w16cid:durableId="248780376">
    <w:abstractNumId w:val="34"/>
  </w:num>
  <w:num w:numId="2" w16cid:durableId="1723485334">
    <w:abstractNumId w:val="49"/>
  </w:num>
  <w:num w:numId="3" w16cid:durableId="1794861684">
    <w:abstractNumId w:val="15"/>
  </w:num>
  <w:num w:numId="4" w16cid:durableId="394789500">
    <w:abstractNumId w:val="23"/>
  </w:num>
  <w:num w:numId="5" w16cid:durableId="1662200785">
    <w:abstractNumId w:val="42"/>
  </w:num>
  <w:num w:numId="6" w16cid:durableId="1656493793">
    <w:abstractNumId w:val="25"/>
  </w:num>
  <w:num w:numId="7" w16cid:durableId="1592855261">
    <w:abstractNumId w:val="20"/>
  </w:num>
  <w:num w:numId="8" w16cid:durableId="1641836905">
    <w:abstractNumId w:val="21"/>
  </w:num>
  <w:num w:numId="9" w16cid:durableId="1816025096">
    <w:abstractNumId w:val="36"/>
  </w:num>
  <w:num w:numId="10" w16cid:durableId="1971400260">
    <w:abstractNumId w:val="40"/>
  </w:num>
  <w:num w:numId="11" w16cid:durableId="1599101838">
    <w:abstractNumId w:val="14"/>
  </w:num>
  <w:num w:numId="12" w16cid:durableId="627322528">
    <w:abstractNumId w:val="16"/>
  </w:num>
  <w:num w:numId="13" w16cid:durableId="1417216129">
    <w:abstractNumId w:val="35"/>
  </w:num>
  <w:num w:numId="14" w16cid:durableId="396320272">
    <w:abstractNumId w:val="38"/>
  </w:num>
  <w:num w:numId="15" w16cid:durableId="1513299250">
    <w:abstractNumId w:val="31"/>
  </w:num>
  <w:num w:numId="16" w16cid:durableId="1969315150">
    <w:abstractNumId w:val="26"/>
  </w:num>
  <w:num w:numId="17" w16cid:durableId="1059133612">
    <w:abstractNumId w:val="47"/>
  </w:num>
  <w:num w:numId="18" w16cid:durableId="255870234">
    <w:abstractNumId w:val="28"/>
  </w:num>
  <w:num w:numId="19" w16cid:durableId="1142506684">
    <w:abstractNumId w:val="44"/>
  </w:num>
  <w:num w:numId="20" w16cid:durableId="1473445900">
    <w:abstractNumId w:val="43"/>
  </w:num>
  <w:num w:numId="21" w16cid:durableId="345401608">
    <w:abstractNumId w:val="9"/>
  </w:num>
  <w:num w:numId="22" w16cid:durableId="73478082">
    <w:abstractNumId w:val="29"/>
  </w:num>
  <w:num w:numId="23" w16cid:durableId="792015496">
    <w:abstractNumId w:val="48"/>
  </w:num>
  <w:num w:numId="24" w16cid:durableId="1431510889">
    <w:abstractNumId w:val="27"/>
  </w:num>
  <w:num w:numId="25" w16cid:durableId="463082317">
    <w:abstractNumId w:val="11"/>
  </w:num>
  <w:num w:numId="26" w16cid:durableId="1765296347">
    <w:abstractNumId w:val="46"/>
  </w:num>
  <w:num w:numId="27" w16cid:durableId="241188086">
    <w:abstractNumId w:val="18"/>
  </w:num>
  <w:num w:numId="28" w16cid:durableId="1521580007">
    <w:abstractNumId w:val="19"/>
  </w:num>
  <w:num w:numId="29" w16cid:durableId="1238974193">
    <w:abstractNumId w:val="7"/>
  </w:num>
  <w:num w:numId="30" w16cid:durableId="124549434">
    <w:abstractNumId w:val="6"/>
  </w:num>
  <w:num w:numId="31" w16cid:durableId="759566276">
    <w:abstractNumId w:val="5"/>
  </w:num>
  <w:num w:numId="32" w16cid:durableId="430709976">
    <w:abstractNumId w:val="4"/>
  </w:num>
  <w:num w:numId="33" w16cid:durableId="1826700512">
    <w:abstractNumId w:val="8"/>
  </w:num>
  <w:num w:numId="34" w16cid:durableId="1201472651">
    <w:abstractNumId w:val="3"/>
  </w:num>
  <w:num w:numId="35" w16cid:durableId="62794950">
    <w:abstractNumId w:val="2"/>
  </w:num>
  <w:num w:numId="36" w16cid:durableId="1965891373">
    <w:abstractNumId w:val="1"/>
  </w:num>
  <w:num w:numId="37" w16cid:durableId="1967740056">
    <w:abstractNumId w:val="0"/>
  </w:num>
  <w:num w:numId="38" w16cid:durableId="1253778831">
    <w:abstractNumId w:val="13"/>
  </w:num>
  <w:num w:numId="39" w16cid:durableId="1263685018">
    <w:abstractNumId w:val="32"/>
  </w:num>
  <w:num w:numId="40" w16cid:durableId="344749871">
    <w:abstractNumId w:val="45"/>
  </w:num>
  <w:num w:numId="41" w16cid:durableId="705758672">
    <w:abstractNumId w:val="24"/>
  </w:num>
  <w:num w:numId="42" w16cid:durableId="425855345">
    <w:abstractNumId w:val="17"/>
  </w:num>
  <w:num w:numId="43" w16cid:durableId="1186943031">
    <w:abstractNumId w:val="30"/>
  </w:num>
  <w:num w:numId="44" w16cid:durableId="930506857">
    <w:abstractNumId w:val="22"/>
  </w:num>
  <w:num w:numId="45" w16cid:durableId="1469972620">
    <w:abstractNumId w:val="37"/>
  </w:num>
  <w:num w:numId="46" w16cid:durableId="1837769578">
    <w:abstractNumId w:val="39"/>
  </w:num>
  <w:num w:numId="47" w16cid:durableId="539367528">
    <w:abstractNumId w:val="10"/>
  </w:num>
  <w:num w:numId="48" w16cid:durableId="1840347850">
    <w:abstractNumId w:val="41"/>
  </w:num>
  <w:num w:numId="49" w16cid:durableId="1659848153">
    <w:abstractNumId w:val="33"/>
  </w:num>
  <w:num w:numId="50" w16cid:durableId="4366025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94"/>
    <w:rsid w:val="00016449"/>
    <w:rsid w:val="0004113E"/>
    <w:rsid w:val="00043B60"/>
    <w:rsid w:val="00043C84"/>
    <w:rsid w:val="00051528"/>
    <w:rsid w:val="00056079"/>
    <w:rsid w:val="000658A3"/>
    <w:rsid w:val="00073603"/>
    <w:rsid w:val="000757F7"/>
    <w:rsid w:val="00090F49"/>
    <w:rsid w:val="00093979"/>
    <w:rsid w:val="000A208D"/>
    <w:rsid w:val="000D64F3"/>
    <w:rsid w:val="000F03B4"/>
    <w:rsid w:val="000F4864"/>
    <w:rsid w:val="000F4AA2"/>
    <w:rsid w:val="000F549C"/>
    <w:rsid w:val="0010173F"/>
    <w:rsid w:val="00101F8D"/>
    <w:rsid w:val="00125026"/>
    <w:rsid w:val="0013347D"/>
    <w:rsid w:val="00141E32"/>
    <w:rsid w:val="00142E10"/>
    <w:rsid w:val="00162291"/>
    <w:rsid w:val="00172217"/>
    <w:rsid w:val="001833E9"/>
    <w:rsid w:val="00185AA3"/>
    <w:rsid w:val="0018740A"/>
    <w:rsid w:val="001B01DC"/>
    <w:rsid w:val="001B0C18"/>
    <w:rsid w:val="001B565E"/>
    <w:rsid w:val="001F6059"/>
    <w:rsid w:val="00220011"/>
    <w:rsid w:val="00246D94"/>
    <w:rsid w:val="00253057"/>
    <w:rsid w:val="002652DC"/>
    <w:rsid w:val="002848F5"/>
    <w:rsid w:val="00287626"/>
    <w:rsid w:val="00287E6B"/>
    <w:rsid w:val="00291C15"/>
    <w:rsid w:val="00292581"/>
    <w:rsid w:val="00296386"/>
    <w:rsid w:val="00296F07"/>
    <w:rsid w:val="002B736D"/>
    <w:rsid w:val="002C2782"/>
    <w:rsid w:val="002D02FD"/>
    <w:rsid w:val="002D47D2"/>
    <w:rsid w:val="002D6027"/>
    <w:rsid w:val="002E132B"/>
    <w:rsid w:val="002E33D9"/>
    <w:rsid w:val="002F112D"/>
    <w:rsid w:val="002F79B5"/>
    <w:rsid w:val="0032532F"/>
    <w:rsid w:val="00326B4E"/>
    <w:rsid w:val="0033056E"/>
    <w:rsid w:val="00346585"/>
    <w:rsid w:val="00386BC5"/>
    <w:rsid w:val="00394C87"/>
    <w:rsid w:val="003A42FC"/>
    <w:rsid w:val="003A7021"/>
    <w:rsid w:val="003E5575"/>
    <w:rsid w:val="003E79FA"/>
    <w:rsid w:val="003F12AF"/>
    <w:rsid w:val="003F64CD"/>
    <w:rsid w:val="00401EDC"/>
    <w:rsid w:val="004026B4"/>
    <w:rsid w:val="00406368"/>
    <w:rsid w:val="004167B8"/>
    <w:rsid w:val="004308CD"/>
    <w:rsid w:val="00447CDB"/>
    <w:rsid w:val="00462636"/>
    <w:rsid w:val="004666B7"/>
    <w:rsid w:val="00475893"/>
    <w:rsid w:val="00480836"/>
    <w:rsid w:val="004823BF"/>
    <w:rsid w:val="0049326D"/>
    <w:rsid w:val="0049607B"/>
    <w:rsid w:val="00496483"/>
    <w:rsid w:val="004A009D"/>
    <w:rsid w:val="004B5B0A"/>
    <w:rsid w:val="004B66BD"/>
    <w:rsid w:val="004C4D67"/>
    <w:rsid w:val="004D27EC"/>
    <w:rsid w:val="004E1D2A"/>
    <w:rsid w:val="004F22C5"/>
    <w:rsid w:val="00503148"/>
    <w:rsid w:val="005040C4"/>
    <w:rsid w:val="00504488"/>
    <w:rsid w:val="00516FE2"/>
    <w:rsid w:val="00536DE4"/>
    <w:rsid w:val="005542EA"/>
    <w:rsid w:val="00556534"/>
    <w:rsid w:val="00556835"/>
    <w:rsid w:val="00562E41"/>
    <w:rsid w:val="0056379E"/>
    <w:rsid w:val="005647C9"/>
    <w:rsid w:val="00566101"/>
    <w:rsid w:val="005739BE"/>
    <w:rsid w:val="00573EA0"/>
    <w:rsid w:val="005801A6"/>
    <w:rsid w:val="005816E0"/>
    <w:rsid w:val="00597115"/>
    <w:rsid w:val="005B6CCF"/>
    <w:rsid w:val="005C0820"/>
    <w:rsid w:val="005C3951"/>
    <w:rsid w:val="005C7401"/>
    <w:rsid w:val="005D7379"/>
    <w:rsid w:val="005F1DBC"/>
    <w:rsid w:val="0062359D"/>
    <w:rsid w:val="00624627"/>
    <w:rsid w:val="00634F2A"/>
    <w:rsid w:val="006466CF"/>
    <w:rsid w:val="00646D06"/>
    <w:rsid w:val="00650309"/>
    <w:rsid w:val="0065167F"/>
    <w:rsid w:val="006646C0"/>
    <w:rsid w:val="006755FC"/>
    <w:rsid w:val="00695699"/>
    <w:rsid w:val="006977DC"/>
    <w:rsid w:val="006A4F1F"/>
    <w:rsid w:val="006A7D4F"/>
    <w:rsid w:val="006B51B4"/>
    <w:rsid w:val="006B6D6F"/>
    <w:rsid w:val="006C2760"/>
    <w:rsid w:val="006D0433"/>
    <w:rsid w:val="006E0278"/>
    <w:rsid w:val="006E217F"/>
    <w:rsid w:val="006F60C8"/>
    <w:rsid w:val="006F744B"/>
    <w:rsid w:val="006F7796"/>
    <w:rsid w:val="00703CCF"/>
    <w:rsid w:val="007160E2"/>
    <w:rsid w:val="007247F9"/>
    <w:rsid w:val="00725F91"/>
    <w:rsid w:val="0072738A"/>
    <w:rsid w:val="00744508"/>
    <w:rsid w:val="00744E88"/>
    <w:rsid w:val="00746176"/>
    <w:rsid w:val="00747B26"/>
    <w:rsid w:val="00751A56"/>
    <w:rsid w:val="00760152"/>
    <w:rsid w:val="0076208B"/>
    <w:rsid w:val="00776863"/>
    <w:rsid w:val="007875AA"/>
    <w:rsid w:val="00791ECC"/>
    <w:rsid w:val="007B75CF"/>
    <w:rsid w:val="007D5497"/>
    <w:rsid w:val="007E2C8E"/>
    <w:rsid w:val="007F0C14"/>
    <w:rsid w:val="007F66A9"/>
    <w:rsid w:val="00811C5B"/>
    <w:rsid w:val="00815D11"/>
    <w:rsid w:val="008373F8"/>
    <w:rsid w:val="0084441A"/>
    <w:rsid w:val="008503B1"/>
    <w:rsid w:val="00854407"/>
    <w:rsid w:val="00854B75"/>
    <w:rsid w:val="00860EA9"/>
    <w:rsid w:val="008778CF"/>
    <w:rsid w:val="00890D95"/>
    <w:rsid w:val="008A046F"/>
    <w:rsid w:val="008A1BEE"/>
    <w:rsid w:val="008A3230"/>
    <w:rsid w:val="008A62E4"/>
    <w:rsid w:val="008B3257"/>
    <w:rsid w:val="008B3B9A"/>
    <w:rsid w:val="008B6AFB"/>
    <w:rsid w:val="008C09EA"/>
    <w:rsid w:val="008C7A2E"/>
    <w:rsid w:val="008D0369"/>
    <w:rsid w:val="008D0FE0"/>
    <w:rsid w:val="008D5FB7"/>
    <w:rsid w:val="008D7624"/>
    <w:rsid w:val="008F1DF2"/>
    <w:rsid w:val="00911570"/>
    <w:rsid w:val="00927FA5"/>
    <w:rsid w:val="00940CB6"/>
    <w:rsid w:val="00956EB6"/>
    <w:rsid w:val="00960929"/>
    <w:rsid w:val="009651C9"/>
    <w:rsid w:val="00970C89"/>
    <w:rsid w:val="00977C56"/>
    <w:rsid w:val="00985D44"/>
    <w:rsid w:val="009861AC"/>
    <w:rsid w:val="00987ECC"/>
    <w:rsid w:val="00994848"/>
    <w:rsid w:val="009C1C65"/>
    <w:rsid w:val="009D0CBC"/>
    <w:rsid w:val="009D3DCC"/>
    <w:rsid w:val="009E7852"/>
    <w:rsid w:val="009F475B"/>
    <w:rsid w:val="009F49A8"/>
    <w:rsid w:val="00A03826"/>
    <w:rsid w:val="00A176BC"/>
    <w:rsid w:val="00A1781A"/>
    <w:rsid w:val="00A517EE"/>
    <w:rsid w:val="00A66952"/>
    <w:rsid w:val="00A760C5"/>
    <w:rsid w:val="00A8048C"/>
    <w:rsid w:val="00A86C96"/>
    <w:rsid w:val="00A90E3A"/>
    <w:rsid w:val="00AA3400"/>
    <w:rsid w:val="00AA72CB"/>
    <w:rsid w:val="00B11AB9"/>
    <w:rsid w:val="00B157B4"/>
    <w:rsid w:val="00B26F85"/>
    <w:rsid w:val="00B41821"/>
    <w:rsid w:val="00B42DCF"/>
    <w:rsid w:val="00B45E32"/>
    <w:rsid w:val="00B5295E"/>
    <w:rsid w:val="00B534AD"/>
    <w:rsid w:val="00B748B9"/>
    <w:rsid w:val="00B75000"/>
    <w:rsid w:val="00B83408"/>
    <w:rsid w:val="00B85E13"/>
    <w:rsid w:val="00B95A5B"/>
    <w:rsid w:val="00B95CE5"/>
    <w:rsid w:val="00BA131F"/>
    <w:rsid w:val="00BA7CCA"/>
    <w:rsid w:val="00BB64C3"/>
    <w:rsid w:val="00BB6ED6"/>
    <w:rsid w:val="00BC2BFA"/>
    <w:rsid w:val="00BF3982"/>
    <w:rsid w:val="00C03D33"/>
    <w:rsid w:val="00C046F1"/>
    <w:rsid w:val="00C04DEB"/>
    <w:rsid w:val="00C25BED"/>
    <w:rsid w:val="00C322C7"/>
    <w:rsid w:val="00C509BD"/>
    <w:rsid w:val="00C5352D"/>
    <w:rsid w:val="00C618AE"/>
    <w:rsid w:val="00C67249"/>
    <w:rsid w:val="00C775B5"/>
    <w:rsid w:val="00C82F58"/>
    <w:rsid w:val="00C84E7B"/>
    <w:rsid w:val="00CA0983"/>
    <w:rsid w:val="00CA4D18"/>
    <w:rsid w:val="00CC47AE"/>
    <w:rsid w:val="00CD75BA"/>
    <w:rsid w:val="00CE4EE5"/>
    <w:rsid w:val="00D015FE"/>
    <w:rsid w:val="00D10276"/>
    <w:rsid w:val="00D116B4"/>
    <w:rsid w:val="00D145DF"/>
    <w:rsid w:val="00D30243"/>
    <w:rsid w:val="00D369BC"/>
    <w:rsid w:val="00D41B1C"/>
    <w:rsid w:val="00D57BE6"/>
    <w:rsid w:val="00D62BCA"/>
    <w:rsid w:val="00D74A94"/>
    <w:rsid w:val="00D77E81"/>
    <w:rsid w:val="00D90246"/>
    <w:rsid w:val="00D931FC"/>
    <w:rsid w:val="00DA23F4"/>
    <w:rsid w:val="00DC5228"/>
    <w:rsid w:val="00DC58F4"/>
    <w:rsid w:val="00DC63B9"/>
    <w:rsid w:val="00DE14BF"/>
    <w:rsid w:val="00DF464F"/>
    <w:rsid w:val="00E0028C"/>
    <w:rsid w:val="00E23559"/>
    <w:rsid w:val="00E27FBA"/>
    <w:rsid w:val="00E33B3A"/>
    <w:rsid w:val="00E33E1E"/>
    <w:rsid w:val="00E34E2D"/>
    <w:rsid w:val="00E4111D"/>
    <w:rsid w:val="00E5157D"/>
    <w:rsid w:val="00E522F6"/>
    <w:rsid w:val="00E52F97"/>
    <w:rsid w:val="00E61D18"/>
    <w:rsid w:val="00E70C8D"/>
    <w:rsid w:val="00E726CD"/>
    <w:rsid w:val="00E93F20"/>
    <w:rsid w:val="00E9688A"/>
    <w:rsid w:val="00EA43BB"/>
    <w:rsid w:val="00EA7ABD"/>
    <w:rsid w:val="00EB0517"/>
    <w:rsid w:val="00EC3A77"/>
    <w:rsid w:val="00ED014C"/>
    <w:rsid w:val="00ED601B"/>
    <w:rsid w:val="00EE45A9"/>
    <w:rsid w:val="00EE47DF"/>
    <w:rsid w:val="00EE6D25"/>
    <w:rsid w:val="00EF5D05"/>
    <w:rsid w:val="00EF6975"/>
    <w:rsid w:val="00F03867"/>
    <w:rsid w:val="00F03AFE"/>
    <w:rsid w:val="00F24C37"/>
    <w:rsid w:val="00F27F25"/>
    <w:rsid w:val="00F33487"/>
    <w:rsid w:val="00F81FAE"/>
    <w:rsid w:val="00F82016"/>
    <w:rsid w:val="00F831BB"/>
    <w:rsid w:val="00F90404"/>
    <w:rsid w:val="00F91A4A"/>
    <w:rsid w:val="00FA19BC"/>
    <w:rsid w:val="00FA4F29"/>
    <w:rsid w:val="00FB1158"/>
    <w:rsid w:val="00FB2AC5"/>
    <w:rsid w:val="00FC007A"/>
    <w:rsid w:val="00FD07B1"/>
    <w:rsid w:val="00FD729E"/>
    <w:rsid w:val="00FF3A80"/>
  </w:rsids>
  <m:mathPr>
    <m:mathFont m:val="Cambria Math"/>
    <m:brkBin m:val="before"/>
    <m:brkBinSub m:val="--"/>
    <m:smallFrac m:val="0"/>
    <m:dispDef/>
    <m:lMargin m:val="0"/>
    <m:rMargin m:val="0"/>
    <m:defJc m:val="centerGroup"/>
    <m:wrapIndent m:val="1440"/>
    <m:intLim m:val="subSup"/>
    <m:naryLim m:val="undOvr"/>
  </m:mathPr>
  <w:themeFontLang w:val="en-AU"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43DA5"/>
  <w15:docId w15:val="{FA6830A9-FE91-4ACE-9A18-9D553465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42E10"/>
    <w:pPr>
      <w:spacing w:after="120" w:line="276" w:lineRule="auto"/>
    </w:pPr>
    <w:rPr>
      <w:rFonts w:eastAsiaTheme="minorEastAsia" w:cs="Calibri"/>
      <w:lang w:val="en-AU" w:eastAsia="en-AU" w:bidi="en-AU"/>
    </w:rPr>
  </w:style>
  <w:style w:type="paragraph" w:styleId="Heading1">
    <w:name w:val="heading 1"/>
    <w:basedOn w:val="Normal"/>
    <w:uiPriority w:val="1"/>
    <w:qFormat/>
    <w:rsid w:val="00220011"/>
    <w:pPr>
      <w:spacing w:after="80"/>
      <w:outlineLvl w:val="0"/>
    </w:pPr>
    <w:rPr>
      <w:rFonts w:ascii="Franklin Gothic Book" w:eastAsia="Franklin Gothic Book" w:hAnsi="Franklin Gothic Book" w:cs="Franklin Gothic Book"/>
      <w:color w:val="342568"/>
      <w:sz w:val="28"/>
      <w:szCs w:val="32"/>
    </w:rPr>
  </w:style>
  <w:style w:type="paragraph" w:styleId="Heading2">
    <w:name w:val="heading 2"/>
    <w:basedOn w:val="Normal"/>
    <w:uiPriority w:val="1"/>
    <w:qFormat/>
    <w:rsid w:val="00220011"/>
    <w:pPr>
      <w:spacing w:before="80" w:after="240"/>
      <w:outlineLvl w:val="1"/>
    </w:pPr>
    <w:rPr>
      <w:rFonts w:ascii="Franklin Gothic Book" w:eastAsia="Franklin Gothic Book" w:hAnsi="Franklin Gothic Book" w:cs="Franklin Gothic Book"/>
      <w:color w:val="342568"/>
      <w:sz w:val="24"/>
      <w:szCs w:val="24"/>
    </w:rPr>
  </w:style>
  <w:style w:type="paragraph" w:styleId="Heading3">
    <w:name w:val="heading 3"/>
    <w:basedOn w:val="Normal"/>
    <w:uiPriority w:val="1"/>
    <w:qFormat/>
    <w:pPr>
      <w:ind w:left="720"/>
      <w:outlineLvl w:val="2"/>
    </w:pPr>
    <w:rPr>
      <w:b/>
      <w:bCs/>
    </w:rPr>
  </w:style>
  <w:style w:type="paragraph" w:styleId="Heading4">
    <w:name w:val="heading 4"/>
    <w:basedOn w:val="Normal"/>
    <w:next w:val="Normal"/>
    <w:link w:val="Heading4Char"/>
    <w:uiPriority w:val="9"/>
    <w:semiHidden/>
    <w:unhideWhenUsed/>
    <w:qFormat/>
    <w:rsid w:val="00EE47D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rsid w:val="00142E10"/>
    <w:pPr>
      <w:ind w:left="1434" w:hanging="357"/>
      <w:contextualSpacing/>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A1781A"/>
    <w:pPr>
      <w:tabs>
        <w:tab w:val="center" w:pos="4513"/>
        <w:tab w:val="right" w:pos="9026"/>
      </w:tabs>
    </w:pPr>
  </w:style>
  <w:style w:type="character" w:customStyle="1" w:styleId="HeaderChar">
    <w:name w:val="Header Char"/>
    <w:basedOn w:val="DefaultParagraphFont"/>
    <w:link w:val="Header"/>
    <w:uiPriority w:val="99"/>
    <w:rsid w:val="00A1781A"/>
    <w:rPr>
      <w:rFonts w:ascii="Calibri" w:eastAsia="Calibri" w:hAnsi="Calibri" w:cs="Calibri"/>
      <w:lang w:val="en-AU" w:eastAsia="en-AU" w:bidi="en-AU"/>
    </w:rPr>
  </w:style>
  <w:style w:type="paragraph" w:styleId="Footer">
    <w:name w:val="footer"/>
    <w:basedOn w:val="Normal"/>
    <w:link w:val="FooterChar"/>
    <w:uiPriority w:val="99"/>
    <w:unhideWhenUsed/>
    <w:rsid w:val="00A1781A"/>
    <w:pPr>
      <w:tabs>
        <w:tab w:val="center" w:pos="4513"/>
        <w:tab w:val="right" w:pos="9026"/>
      </w:tabs>
    </w:pPr>
  </w:style>
  <w:style w:type="character" w:customStyle="1" w:styleId="FooterChar">
    <w:name w:val="Footer Char"/>
    <w:basedOn w:val="DefaultParagraphFont"/>
    <w:link w:val="Footer"/>
    <w:uiPriority w:val="99"/>
    <w:rsid w:val="00A1781A"/>
    <w:rPr>
      <w:rFonts w:ascii="Calibri" w:eastAsia="Calibri" w:hAnsi="Calibri" w:cs="Calibri"/>
      <w:lang w:val="en-AU" w:eastAsia="en-AU" w:bidi="en-AU"/>
    </w:rPr>
  </w:style>
  <w:style w:type="table" w:styleId="TableGrid">
    <w:name w:val="Table Grid"/>
    <w:basedOn w:val="TableNormal"/>
    <w:uiPriority w:val="39"/>
    <w:rsid w:val="00172217"/>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72217"/>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50309"/>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82016"/>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46F1"/>
    <w:pPr>
      <w:widowControl/>
      <w:autoSpaceDE/>
      <w:autoSpaceDN/>
    </w:pPr>
    <w:rPr>
      <w:rFonts w:ascii="Segoe UI" w:eastAsiaTheme="minorHAnsi" w:hAnsi="Segoe UI" w:cs="Segoe UI"/>
      <w:sz w:val="18"/>
      <w:szCs w:val="18"/>
      <w:lang w:eastAsia="en-US" w:bidi="ar-SA"/>
    </w:rPr>
  </w:style>
  <w:style w:type="character" w:customStyle="1" w:styleId="BalloonTextChar">
    <w:name w:val="Balloon Text Char"/>
    <w:basedOn w:val="DefaultParagraphFont"/>
    <w:link w:val="BalloonText"/>
    <w:uiPriority w:val="99"/>
    <w:semiHidden/>
    <w:rsid w:val="00C046F1"/>
    <w:rPr>
      <w:rFonts w:ascii="Segoe UI" w:hAnsi="Segoe UI" w:cs="Segoe UI"/>
      <w:sz w:val="18"/>
      <w:szCs w:val="18"/>
      <w:lang w:val="en-AU"/>
    </w:rPr>
  </w:style>
  <w:style w:type="table" w:customStyle="1" w:styleId="TableGrid4">
    <w:name w:val="Table Grid4"/>
    <w:basedOn w:val="TableNormal"/>
    <w:next w:val="TableGrid"/>
    <w:uiPriority w:val="39"/>
    <w:rsid w:val="007D5497"/>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E47DF"/>
    <w:rPr>
      <w:rFonts w:asciiTheme="majorHAnsi" w:eastAsiaTheme="majorEastAsia" w:hAnsiTheme="majorHAnsi" w:cstheme="majorBidi"/>
      <w:i/>
      <w:iCs/>
      <w:color w:val="365F91" w:themeColor="accent1" w:themeShade="BF"/>
      <w:lang w:val="en-AU" w:eastAsia="en-AU" w:bidi="en-AU"/>
    </w:rPr>
  </w:style>
  <w:style w:type="table" w:customStyle="1" w:styleId="TableGrid5">
    <w:name w:val="Table Grid5"/>
    <w:basedOn w:val="TableNormal"/>
    <w:next w:val="TableGrid"/>
    <w:uiPriority w:val="59"/>
    <w:rsid w:val="00EE47DF"/>
    <w:pPr>
      <w:widowControl/>
      <w:autoSpaceDE/>
      <w:autoSpaceDN/>
    </w:pPr>
    <w:rPr>
      <w:rFonts w:ascii="Arial" w:eastAsia="Times New Roman" w:hAnsi="Arial" w:cs="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
    <w:name w:val="List Item"/>
    <w:basedOn w:val="Normal"/>
    <w:link w:val="ListItemChar"/>
    <w:qFormat/>
    <w:rsid w:val="00E5157D"/>
    <w:pPr>
      <w:widowControl/>
      <w:autoSpaceDE/>
      <w:autoSpaceDN/>
      <w:spacing w:before="120"/>
    </w:pPr>
    <w:rPr>
      <w:rFonts w:ascii="Arial" w:eastAsiaTheme="minorHAnsi" w:hAnsi="Arial" w:cs="Arial"/>
      <w:iCs/>
      <w:color w:val="595959" w:themeColor="text1" w:themeTint="A6"/>
      <w:lang w:bidi="ar-SA"/>
    </w:rPr>
  </w:style>
  <w:style w:type="character" w:customStyle="1" w:styleId="ListItemChar">
    <w:name w:val="List Item Char"/>
    <w:basedOn w:val="DefaultParagraphFont"/>
    <w:link w:val="ListItem"/>
    <w:rsid w:val="00E5157D"/>
    <w:rPr>
      <w:rFonts w:ascii="Arial" w:hAnsi="Arial" w:cs="Arial"/>
      <w:iCs/>
      <w:color w:val="595959" w:themeColor="text1" w:themeTint="A6"/>
      <w:lang w:val="en-AU" w:eastAsia="en-AU"/>
    </w:rPr>
  </w:style>
  <w:style w:type="character" w:styleId="Hyperlink">
    <w:name w:val="Hyperlink"/>
    <w:basedOn w:val="FollowedHyperlink"/>
    <w:uiPriority w:val="99"/>
    <w:unhideWhenUsed/>
    <w:rsid w:val="005C0820"/>
    <w:rPr>
      <w:color w:val="580F8B"/>
      <w:u w:val="single"/>
    </w:rPr>
  </w:style>
  <w:style w:type="character" w:customStyle="1" w:styleId="BodyTextChar">
    <w:name w:val="Body Text Char"/>
    <w:basedOn w:val="DefaultParagraphFont"/>
    <w:link w:val="BodyText"/>
    <w:uiPriority w:val="1"/>
    <w:rsid w:val="00791ECC"/>
    <w:rPr>
      <w:rFonts w:ascii="Calibri" w:eastAsia="Calibri" w:hAnsi="Calibri" w:cs="Calibri"/>
      <w:lang w:val="en-AU" w:eastAsia="en-AU" w:bidi="en-AU"/>
    </w:rPr>
  </w:style>
  <w:style w:type="character" w:styleId="FollowedHyperlink">
    <w:name w:val="FollowedHyperlink"/>
    <w:basedOn w:val="DefaultParagraphFont"/>
    <w:uiPriority w:val="99"/>
    <w:unhideWhenUsed/>
    <w:rsid w:val="00791ECC"/>
    <w:rPr>
      <w:color w:val="646464"/>
      <w:u w:val="single"/>
    </w:rPr>
  </w:style>
  <w:style w:type="character" w:styleId="CommentReference">
    <w:name w:val="annotation reference"/>
    <w:basedOn w:val="DefaultParagraphFont"/>
    <w:uiPriority w:val="99"/>
    <w:semiHidden/>
    <w:unhideWhenUsed/>
    <w:rsid w:val="007875AA"/>
    <w:rPr>
      <w:sz w:val="16"/>
      <w:szCs w:val="16"/>
    </w:rPr>
  </w:style>
  <w:style w:type="paragraph" w:styleId="CommentText">
    <w:name w:val="annotation text"/>
    <w:basedOn w:val="Normal"/>
    <w:link w:val="CommentTextChar"/>
    <w:uiPriority w:val="99"/>
    <w:unhideWhenUsed/>
    <w:rsid w:val="007875AA"/>
    <w:rPr>
      <w:sz w:val="20"/>
      <w:szCs w:val="20"/>
    </w:rPr>
  </w:style>
  <w:style w:type="character" w:customStyle="1" w:styleId="CommentTextChar">
    <w:name w:val="Comment Text Char"/>
    <w:basedOn w:val="DefaultParagraphFont"/>
    <w:link w:val="CommentText"/>
    <w:uiPriority w:val="99"/>
    <w:rsid w:val="007875AA"/>
    <w:rPr>
      <w:rFonts w:ascii="Calibri" w:eastAsia="Calibri" w:hAnsi="Calibri" w:cs="Calibri"/>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7875AA"/>
    <w:rPr>
      <w:b/>
      <w:bCs/>
    </w:rPr>
  </w:style>
  <w:style w:type="character" w:customStyle="1" w:styleId="CommentSubjectChar">
    <w:name w:val="Comment Subject Char"/>
    <w:basedOn w:val="CommentTextChar"/>
    <w:link w:val="CommentSubject"/>
    <w:uiPriority w:val="99"/>
    <w:semiHidden/>
    <w:rsid w:val="007875AA"/>
    <w:rPr>
      <w:rFonts w:ascii="Calibri" w:eastAsia="Calibri" w:hAnsi="Calibri" w:cs="Calibri"/>
      <w:b/>
      <w:bCs/>
      <w:sz w:val="20"/>
      <w:szCs w:val="20"/>
      <w:lang w:val="en-AU" w:eastAsia="en-AU" w:bidi="en-AU"/>
    </w:rPr>
  </w:style>
  <w:style w:type="paragraph" w:styleId="Revision">
    <w:name w:val="Revision"/>
    <w:hidden/>
    <w:uiPriority w:val="99"/>
    <w:semiHidden/>
    <w:rsid w:val="008373F8"/>
    <w:pPr>
      <w:widowControl/>
      <w:autoSpaceDE/>
      <w:autoSpaceDN/>
    </w:pPr>
    <w:rPr>
      <w:rFonts w:ascii="Calibri" w:eastAsia="Calibri" w:hAnsi="Calibri" w:cs="Calibri"/>
      <w:lang w:val="en-AU" w:eastAsia="en-AU" w:bidi="en-AU"/>
    </w:rPr>
  </w:style>
  <w:style w:type="numbering" w:customStyle="1" w:styleId="Syllabusbulletlist">
    <w:name w:val="Syllabus bullet list"/>
    <w:uiPriority w:val="99"/>
    <w:rsid w:val="00073603"/>
    <w:pPr>
      <w:numPr>
        <w:numId w:val="38"/>
      </w:numPr>
    </w:pPr>
  </w:style>
  <w:style w:type="paragraph" w:customStyle="1" w:styleId="SyllabusListParagraph">
    <w:name w:val="Syllabus List Paragraph"/>
    <w:basedOn w:val="Normal"/>
    <w:link w:val="SyllabusListParagraphChar"/>
    <w:qFormat/>
    <w:rsid w:val="0084441A"/>
    <w:pPr>
      <w:widowControl/>
      <w:autoSpaceDE/>
      <w:autoSpaceDN/>
      <w:spacing w:after="0"/>
      <w:contextualSpacing/>
    </w:pPr>
    <w:rPr>
      <w:rFonts w:cstheme="minorBidi"/>
      <w:sz w:val="20"/>
      <w:lang w:eastAsia="ja-JP" w:bidi="ar-SA"/>
    </w:rPr>
  </w:style>
  <w:style w:type="character" w:customStyle="1" w:styleId="SyllabusListParagraphChar">
    <w:name w:val="Syllabus List Paragraph Char"/>
    <w:basedOn w:val="DefaultParagraphFont"/>
    <w:link w:val="SyllabusListParagraph"/>
    <w:rsid w:val="0084441A"/>
    <w:rPr>
      <w:rFonts w:eastAsiaTheme="minorEastAsia"/>
      <w:sz w:val="20"/>
      <w:lang w:val="en-AU" w:eastAsia="ja-JP"/>
    </w:rPr>
  </w:style>
  <w:style w:type="paragraph" w:styleId="ListBullet">
    <w:name w:val="List Bullet"/>
    <w:basedOn w:val="Normal"/>
    <w:uiPriority w:val="99"/>
    <w:unhideWhenUsed/>
    <w:qFormat/>
    <w:rsid w:val="0018740A"/>
    <w:pPr>
      <w:widowControl/>
      <w:autoSpaceDE/>
      <w:autoSpaceDN/>
      <w:spacing w:line="264" w:lineRule="auto"/>
      <w:contextualSpacing/>
    </w:pPr>
    <w:rPr>
      <w:rFonts w:cstheme="minorBidi"/>
      <w:lang w:eastAsia="en-US" w:bidi="ar-SA"/>
    </w:rPr>
  </w:style>
  <w:style w:type="paragraph" w:customStyle="1" w:styleId="Headerodd">
    <w:name w:val="Header odd"/>
    <w:basedOn w:val="Normal"/>
    <w:qFormat/>
    <w:rsid w:val="00142E10"/>
    <w:pPr>
      <w:widowControl/>
      <w:pBdr>
        <w:bottom w:val="single" w:sz="8" w:space="1" w:color="5C815C"/>
      </w:pBdr>
      <w:autoSpaceDE/>
      <w:autoSpaceDN/>
      <w:ind w:left="14175" w:right="-1276"/>
    </w:pPr>
    <w:rPr>
      <w:rFonts w:cs="Times New Roman"/>
      <w:b/>
      <w:color w:val="46328C"/>
      <w:sz w:val="36"/>
      <w:lang w:bidi="ar-SA"/>
    </w:rPr>
  </w:style>
  <w:style w:type="paragraph" w:customStyle="1" w:styleId="Footerodd">
    <w:name w:val="Footer odd"/>
    <w:basedOn w:val="Normal"/>
    <w:qFormat/>
    <w:rsid w:val="00142E10"/>
    <w:pPr>
      <w:widowControl/>
      <w:pBdr>
        <w:top w:val="single" w:sz="4" w:space="4" w:color="5C815C"/>
      </w:pBdr>
      <w:autoSpaceDE/>
      <w:autoSpaceDN/>
      <w:jc w:val="right"/>
    </w:pPr>
    <w:rPr>
      <w:rFonts w:cs="Times New Roman"/>
      <w:b/>
      <w:noProof/>
      <w:color w:val="342568"/>
      <w:sz w:val="18"/>
      <w:szCs w:val="18"/>
      <w:lang w:bidi="ar-SA"/>
    </w:rPr>
  </w:style>
  <w:style w:type="paragraph" w:customStyle="1" w:styleId="Headereven">
    <w:name w:val="Header even"/>
    <w:basedOn w:val="Normal"/>
    <w:qFormat/>
    <w:rsid w:val="00142E10"/>
    <w:pPr>
      <w:widowControl/>
      <w:pBdr>
        <w:bottom w:val="single" w:sz="8" w:space="1" w:color="5C815C"/>
      </w:pBdr>
      <w:autoSpaceDE/>
      <w:autoSpaceDN/>
      <w:ind w:left="-1276" w:right="14175"/>
      <w:jc w:val="right"/>
    </w:pPr>
    <w:rPr>
      <w:rFonts w:cs="Times New Roman"/>
      <w:b/>
      <w:noProof/>
      <w:color w:val="46328C"/>
      <w:sz w:val="36"/>
      <w:lang w:bidi="ar-SA"/>
    </w:rPr>
  </w:style>
  <w:style w:type="paragraph" w:customStyle="1" w:styleId="Footereven">
    <w:name w:val="Footer even"/>
    <w:basedOn w:val="Normal"/>
    <w:qFormat/>
    <w:rsid w:val="00142E10"/>
    <w:pPr>
      <w:widowControl/>
      <w:pBdr>
        <w:top w:val="single" w:sz="4" w:space="4" w:color="5C815C"/>
      </w:pBdr>
      <w:autoSpaceDE/>
      <w:autoSpaceDN/>
    </w:pPr>
    <w:rPr>
      <w:rFonts w:cs="Times New Roman"/>
      <w:b/>
      <w:noProof/>
      <w:color w:val="342568"/>
      <w:sz w:val="18"/>
      <w:szCs w:val="18"/>
      <w:lang w:bidi="ar-SA"/>
    </w:rPr>
  </w:style>
  <w:style w:type="paragraph" w:customStyle="1" w:styleId="SCSAHeading1">
    <w:name w:val="SCSA Heading 1"/>
    <w:basedOn w:val="Normal"/>
    <w:qFormat/>
    <w:rsid w:val="00142E10"/>
    <w:pPr>
      <w:widowControl/>
      <w:autoSpaceDE/>
      <w:autoSpaceDN/>
      <w:outlineLvl w:val="0"/>
    </w:pPr>
    <w:rPr>
      <w:rFonts w:cs="Times New Roman"/>
      <w:color w:val="5F497A"/>
      <w:sz w:val="32"/>
      <w:lang w:bidi="ar-SA"/>
    </w:rPr>
  </w:style>
  <w:style w:type="paragraph" w:customStyle="1" w:styleId="SCSAHeading2">
    <w:name w:val="SCSA Heading 2"/>
    <w:basedOn w:val="Normal"/>
    <w:qFormat/>
    <w:rsid w:val="00142E10"/>
    <w:pPr>
      <w:widowControl/>
      <w:autoSpaceDE/>
      <w:autoSpaceDN/>
      <w:spacing w:after="240"/>
      <w:outlineLvl w:val="1"/>
    </w:pPr>
    <w:rPr>
      <w:rFonts w:cs="Times New Roman"/>
      <w:color w:val="5F497A"/>
      <w:sz w:val="28"/>
      <w:lang w:bidi="ar-SA"/>
    </w:rPr>
  </w:style>
  <w:style w:type="paragraph" w:customStyle="1" w:styleId="SCSATableHeading">
    <w:name w:val="SCSA Table Heading"/>
    <w:basedOn w:val="Normal"/>
    <w:qFormat/>
    <w:rsid w:val="00142E10"/>
    <w:pPr>
      <w:keepNext/>
      <w:widowControl/>
      <w:autoSpaceDE/>
      <w:autoSpaceDN/>
      <w:spacing w:before="120"/>
    </w:pPr>
    <w:rPr>
      <w:rFonts w:cstheme="minorHAnsi"/>
      <w:b/>
      <w:bCs/>
      <w:sz w:val="20"/>
      <w:szCs w:val="28"/>
      <w:lang w:bidi="ar-SA"/>
    </w:rPr>
  </w:style>
  <w:style w:type="paragraph" w:customStyle="1" w:styleId="SCSATableHeadingnospace">
    <w:name w:val="SCSA Table Heading no space"/>
    <w:basedOn w:val="SCSATableHeading"/>
    <w:qFormat/>
    <w:rsid w:val="00142E10"/>
    <w:pPr>
      <w:spacing w:before="0"/>
    </w:pPr>
  </w:style>
  <w:style w:type="paragraph" w:customStyle="1" w:styleId="SCSATableListParagraph">
    <w:name w:val="SCSA Table List Paragraph"/>
    <w:basedOn w:val="ListParagraph"/>
    <w:qFormat/>
    <w:rsid w:val="00142E10"/>
    <w:pPr>
      <w:widowControl/>
      <w:autoSpaceDE/>
      <w:autoSpaceDN/>
      <w:ind w:left="0" w:firstLine="0"/>
    </w:pPr>
    <w:rPr>
      <w:rFonts w:cs="Times New Roman"/>
      <w:sz w:val="20"/>
      <w:lang w:bidi="ar-SA"/>
    </w:rPr>
  </w:style>
  <w:style w:type="paragraph" w:customStyle="1" w:styleId="SCSATitle1">
    <w:name w:val="SCSA Title 1"/>
    <w:basedOn w:val="Normal"/>
    <w:qFormat/>
    <w:rsid w:val="00142E10"/>
    <w:pPr>
      <w:keepNext/>
      <w:widowControl/>
      <w:autoSpaceDE/>
      <w:autoSpaceDN/>
      <w:spacing w:before="3500"/>
      <w:jc w:val="center"/>
    </w:pPr>
    <w:rPr>
      <w:rFonts w:cs="Times New Roman"/>
      <w:b/>
      <w:smallCaps/>
      <w:color w:val="5F497A"/>
      <w:sz w:val="40"/>
      <w:szCs w:val="52"/>
      <w:lang w:bidi="ar-SA"/>
    </w:rPr>
  </w:style>
  <w:style w:type="paragraph" w:customStyle="1" w:styleId="SCSATitle2">
    <w:name w:val="SCSA Title 2"/>
    <w:basedOn w:val="Normal"/>
    <w:qFormat/>
    <w:rsid w:val="00142E10"/>
    <w:pPr>
      <w:keepNext/>
      <w:widowControl/>
      <w:pBdr>
        <w:top w:val="single" w:sz="8" w:space="3" w:color="4F6228"/>
      </w:pBdr>
      <w:autoSpaceDE/>
      <w:autoSpaceDN/>
      <w:ind w:left="1701" w:right="1701"/>
      <w:jc w:val="center"/>
    </w:pPr>
    <w:rPr>
      <w:rFonts w:cs="Times New Roman"/>
      <w:b/>
      <w:smallCaps/>
      <w:color w:val="5F497A"/>
      <w:sz w:val="32"/>
      <w:szCs w:val="28"/>
      <w:lang w:eastAsia="x-none" w:bidi="ar-SA"/>
    </w:rPr>
  </w:style>
  <w:style w:type="paragraph" w:customStyle="1" w:styleId="SCSATitle3">
    <w:name w:val="SCSA Title 3"/>
    <w:basedOn w:val="Normal"/>
    <w:qFormat/>
    <w:rsid w:val="00142E10"/>
    <w:pPr>
      <w:keepNext/>
      <w:widowControl/>
      <w:pBdr>
        <w:bottom w:val="single" w:sz="8" w:space="3" w:color="4F6228"/>
      </w:pBdr>
      <w:autoSpaceDE/>
      <w:autoSpaceDN/>
      <w:ind w:left="1701" w:right="1701"/>
      <w:jc w:val="center"/>
    </w:pPr>
    <w:rPr>
      <w:rFonts w:cs="Times New Roman"/>
      <w:b/>
      <w:smallCaps/>
      <w:color w:val="5F497A"/>
      <w:sz w:val="32"/>
      <w:szCs w:val="28"/>
      <w:lang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574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reativecommons.org/licenses/by/4.0/"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F5774-D106-4382-B007-EEDC1FD46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Claire Hodge</cp:lastModifiedBy>
  <cp:revision>19</cp:revision>
  <cp:lastPrinted>2022-09-07T08:23:00Z</cp:lastPrinted>
  <dcterms:created xsi:type="dcterms:W3CDTF">2023-09-29T01:34:00Z</dcterms:created>
  <dcterms:modified xsi:type="dcterms:W3CDTF">2024-02-06T00:06:00Z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2019-10-22T00:00:00Z</vt:filetime>
  </property>
  <property fmtid="{D5CDD505-2E9C-101B-9397-08002B2CF9AE}" pid="3" name="Creator">
    <vt:lpwstr>Acrobat PDFMaker 19 for Word</vt:lpwstr>
  </property>
  <property fmtid="{D5CDD505-2E9C-101B-9397-08002B2CF9AE}" pid="4" name="LastSaved">
    <vt:filetime>2019-10-22T00:00:00Z</vt:filetime>
  </property>
</Properties>
</file>