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B758" w14:textId="06EBFABF" w:rsidR="00FC742B" w:rsidRDefault="00184E19" w:rsidP="00C90ED5">
      <w:pPr>
        <w:pStyle w:val="SCSATitle1"/>
      </w:pPr>
      <w:r w:rsidRPr="009A7060">
        <w:rPr>
          <w:noProof/>
          <w:lang w:eastAsia="en-AU" w:bidi="hi-IN"/>
        </w:rPr>
        <w:drawing>
          <wp:anchor distT="0" distB="0" distL="114300" distR="114300" simplePos="0" relativeHeight="251698176" behindDoc="1" locked="0" layoutInCell="1" allowOverlap="1" wp14:anchorId="25FF22C4" wp14:editId="314FD7F4">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FC742B">
        <w:t>Outdoor Education</w:t>
      </w:r>
    </w:p>
    <w:p w14:paraId="44347C31" w14:textId="77777777" w:rsidR="00630C74" w:rsidRPr="00042703" w:rsidRDefault="00630C74" w:rsidP="00C90ED5">
      <w:pPr>
        <w:pStyle w:val="SCSATitle2"/>
      </w:pPr>
      <w:r w:rsidRPr="00042703">
        <w:t>General course</w:t>
      </w:r>
    </w:p>
    <w:p w14:paraId="2C8D39BF" w14:textId="7D97322C" w:rsidR="00C51F9A" w:rsidRPr="00042703" w:rsidRDefault="00C90ED5" w:rsidP="00C90ED5">
      <w:pPr>
        <w:pStyle w:val="SCSATitle3"/>
      </w:pPr>
      <w:bookmarkStart w:id="0" w:name="_Hlk214450872"/>
      <w:r w:rsidRPr="00A93F91">
        <w:t>Year 11 syllabus</w:t>
      </w:r>
      <w:r>
        <w:t xml:space="preserve"> for teaching from 2026</w:t>
      </w:r>
      <w:bookmarkEnd w:id="0"/>
    </w:p>
    <w:p w14:paraId="40ED14FA" w14:textId="77777777" w:rsidR="002C05E5" w:rsidRPr="00042703" w:rsidRDefault="002C05E5">
      <w:r w:rsidRPr="00042703">
        <w:br w:type="page"/>
      </w:r>
    </w:p>
    <w:p w14:paraId="624A8453" w14:textId="77777777" w:rsidR="00BF7A70" w:rsidRPr="00BC1B99" w:rsidRDefault="00BF7A70" w:rsidP="00D20F28">
      <w:pPr>
        <w:rPr>
          <w:b/>
        </w:rPr>
      </w:pPr>
      <w:r w:rsidRPr="00BC1B99">
        <w:rPr>
          <w:b/>
        </w:rPr>
        <w:lastRenderedPageBreak/>
        <w:t>Acknowledgement of Country</w:t>
      </w:r>
    </w:p>
    <w:p w14:paraId="5FC34542" w14:textId="77777777" w:rsidR="00BF7A70" w:rsidRDefault="00BF7A70" w:rsidP="00C90ED5">
      <w:pPr>
        <w:spacing w:after="5520"/>
      </w:pPr>
      <w:r>
        <w:t xml:space="preserve">Kaya. The School Curriculum and Standards Authority (the Authority) acknowledges that our offices are on Whadjuk Noongar </w:t>
      </w:r>
      <w:proofErr w:type="spellStart"/>
      <w:r>
        <w:t>boodjar</w:t>
      </w:r>
      <w:proofErr w:type="spellEnd"/>
      <w: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7DA5928" w14:textId="77777777" w:rsidR="00C90ED5" w:rsidRPr="00F01DF6" w:rsidRDefault="00C90ED5" w:rsidP="00C90ED5">
      <w:pPr>
        <w:rPr>
          <w:b/>
          <w:bCs/>
          <w:sz w:val="20"/>
          <w:szCs w:val="20"/>
        </w:rPr>
      </w:pPr>
      <w:bookmarkStart w:id="1" w:name="_Hlk214428796"/>
      <w:r w:rsidRPr="00F01DF6">
        <w:rPr>
          <w:b/>
          <w:bCs/>
          <w:sz w:val="20"/>
          <w:szCs w:val="20"/>
        </w:rPr>
        <w:t>Important information</w:t>
      </w:r>
    </w:p>
    <w:p w14:paraId="7E9B20DB" w14:textId="18F4FF5E" w:rsidR="00C90ED5" w:rsidRPr="00F01DF6" w:rsidRDefault="00C90ED5" w:rsidP="00C90ED5">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sidR="00D33522">
        <w:rPr>
          <w:sz w:val="20"/>
          <w:szCs w:val="20"/>
        </w:rPr>
        <w:t>General Capabilities</w:t>
      </w:r>
      <w:r w:rsidRPr="00F01DF6">
        <w:rPr>
          <w:sz w:val="20"/>
          <w:szCs w:val="20"/>
        </w:rPr>
        <w:t xml:space="preserve"> to create clearer connections with the syllabus content.</w:t>
      </w:r>
    </w:p>
    <w:p w14:paraId="20485CC9" w14:textId="77777777" w:rsidR="00C90ED5" w:rsidRPr="00F01DF6" w:rsidRDefault="00C90ED5" w:rsidP="00C90ED5">
      <w:pPr>
        <w:rPr>
          <w:sz w:val="20"/>
          <w:szCs w:val="20"/>
        </w:rPr>
      </w:pPr>
      <w:r w:rsidRPr="00F01DF6">
        <w:rPr>
          <w:sz w:val="20"/>
          <w:szCs w:val="20"/>
        </w:rPr>
        <w:t>This syllabus is effective from 1 January 2026.</w:t>
      </w:r>
    </w:p>
    <w:p w14:paraId="131C3BCD" w14:textId="77777777" w:rsidR="00C90ED5" w:rsidRPr="00F01DF6" w:rsidRDefault="00C90ED5" w:rsidP="00C90ED5">
      <w:pPr>
        <w:rPr>
          <w:sz w:val="20"/>
          <w:szCs w:val="20"/>
        </w:rPr>
      </w:pPr>
      <w:r w:rsidRPr="00F01DF6">
        <w:rPr>
          <w:sz w:val="20"/>
          <w:szCs w:val="20"/>
        </w:rPr>
        <w:t>Users of this syllabus are responsible for checking its currency.</w:t>
      </w:r>
    </w:p>
    <w:p w14:paraId="3D2EE477" w14:textId="77777777" w:rsidR="00C90ED5" w:rsidRPr="00F01DF6" w:rsidRDefault="00C90ED5" w:rsidP="00C90ED5">
      <w:pPr>
        <w:rPr>
          <w:sz w:val="20"/>
          <w:szCs w:val="20"/>
        </w:rPr>
      </w:pPr>
      <w:r w:rsidRPr="00F01DF6">
        <w:rPr>
          <w:sz w:val="20"/>
          <w:szCs w:val="20"/>
        </w:rPr>
        <w:t>Syllabuses are formally reviewed by the Authority on a cyclical basis, typically every five years.</w:t>
      </w:r>
      <w:bookmarkEnd w:id="1"/>
    </w:p>
    <w:p w14:paraId="1AEF881E" w14:textId="77777777" w:rsidR="00552F3A" w:rsidRPr="00B61BA9" w:rsidRDefault="00552F3A" w:rsidP="00552F3A">
      <w:pPr>
        <w:jc w:val="both"/>
        <w:rPr>
          <w:b/>
          <w:sz w:val="20"/>
          <w:szCs w:val="20"/>
        </w:rPr>
      </w:pPr>
      <w:r w:rsidRPr="00B61BA9">
        <w:rPr>
          <w:b/>
          <w:sz w:val="20"/>
          <w:szCs w:val="20"/>
        </w:rPr>
        <w:t>Copyright</w:t>
      </w:r>
    </w:p>
    <w:p w14:paraId="7245A59C" w14:textId="100A947A" w:rsidR="00552F3A" w:rsidRPr="00B61BA9" w:rsidRDefault="00552F3A" w:rsidP="00552F3A">
      <w:pPr>
        <w:jc w:val="both"/>
        <w:rPr>
          <w:rFonts w:cstheme="minorHAnsi"/>
          <w:sz w:val="20"/>
          <w:szCs w:val="20"/>
          <w:lang w:val="en-GB"/>
        </w:rPr>
      </w:pPr>
      <w:r w:rsidRPr="00B61BA9">
        <w:rPr>
          <w:rFonts w:cstheme="minorHAnsi"/>
          <w:sz w:val="20"/>
          <w:szCs w:val="20"/>
          <w:lang w:val="en-GB"/>
        </w:rPr>
        <w:t>© School Curriculum and Standards Authority, 202</w:t>
      </w:r>
      <w:r w:rsidR="00601430">
        <w:rPr>
          <w:rFonts w:cstheme="minorHAnsi"/>
          <w:sz w:val="20"/>
          <w:szCs w:val="20"/>
          <w:lang w:val="en-GB"/>
        </w:rPr>
        <w:t>5</w:t>
      </w:r>
    </w:p>
    <w:p w14:paraId="74EF5325" w14:textId="77777777" w:rsidR="00552F3A" w:rsidRPr="00B61BA9" w:rsidRDefault="00552F3A" w:rsidP="00552F3A">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C55ADDA" w14:textId="77777777" w:rsidR="00552F3A" w:rsidRPr="00B61BA9" w:rsidRDefault="00552F3A" w:rsidP="00552F3A">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667A32C3" w14:textId="605DF2DC" w:rsidR="003109EE" w:rsidRPr="00260FD1" w:rsidRDefault="00552F3A" w:rsidP="00552F3A">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3CC1B32F" w14:textId="77777777" w:rsidR="009D4A6D" w:rsidRPr="00042703" w:rsidRDefault="009D4A6D" w:rsidP="009D4A6D">
      <w:pPr>
        <w:rPr>
          <w:sz w:val="14"/>
        </w:rPr>
        <w:sectPr w:rsidR="009D4A6D" w:rsidRPr="00042703" w:rsidSect="003109EE">
          <w:footerReference w:type="even" r:id="rId10"/>
          <w:pgSz w:w="11906" w:h="16838"/>
          <w:pgMar w:top="1644" w:right="1418" w:bottom="1276" w:left="1418" w:header="680" w:footer="567" w:gutter="0"/>
          <w:pgNumType w:fmt="lowerRoman" w:start="1"/>
          <w:cols w:space="708"/>
          <w:titlePg/>
          <w:docGrid w:linePitch="360"/>
        </w:sectPr>
      </w:pPr>
    </w:p>
    <w:p w14:paraId="6E03ED1C" w14:textId="735FFCE9" w:rsidR="00416C3D" w:rsidRPr="00042703" w:rsidRDefault="002B6A0F" w:rsidP="00D33522">
      <w:pPr>
        <w:pStyle w:val="SCSATOCHeading"/>
      </w:pPr>
      <w:r w:rsidRPr="00042703">
        <w:lastRenderedPageBreak/>
        <w:t>Content</w:t>
      </w:r>
      <w:r w:rsidR="003109EE">
        <w:t>s</w:t>
      </w:r>
    </w:p>
    <w:bookmarkStart w:id="2" w:name="_Toc347908199"/>
    <w:p w14:paraId="0B2649EE" w14:textId="5BCE7E9C" w:rsidR="00F83EAF" w:rsidRDefault="003109EE">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24536" w:history="1">
        <w:r w:rsidR="00F83EAF" w:rsidRPr="003C299A">
          <w:rPr>
            <w:rStyle w:val="Hyperlink"/>
            <w:noProof/>
          </w:rPr>
          <w:t>Rationale</w:t>
        </w:r>
        <w:r w:rsidR="00F83EAF">
          <w:rPr>
            <w:noProof/>
            <w:webHidden/>
          </w:rPr>
          <w:tab/>
        </w:r>
        <w:r w:rsidR="00F83EAF">
          <w:rPr>
            <w:noProof/>
            <w:webHidden/>
          </w:rPr>
          <w:fldChar w:fldCharType="begin"/>
        </w:r>
        <w:r w:rsidR="00F83EAF">
          <w:rPr>
            <w:noProof/>
            <w:webHidden/>
          </w:rPr>
          <w:instrText xml:space="preserve"> PAGEREF _Toc219724536 \h </w:instrText>
        </w:r>
        <w:r w:rsidR="00F83EAF">
          <w:rPr>
            <w:noProof/>
            <w:webHidden/>
          </w:rPr>
        </w:r>
        <w:r w:rsidR="00F83EAF">
          <w:rPr>
            <w:noProof/>
            <w:webHidden/>
          </w:rPr>
          <w:fldChar w:fldCharType="separate"/>
        </w:r>
        <w:r w:rsidR="00F83EAF">
          <w:rPr>
            <w:noProof/>
            <w:webHidden/>
          </w:rPr>
          <w:t>1</w:t>
        </w:r>
        <w:r w:rsidR="00F83EAF">
          <w:rPr>
            <w:noProof/>
            <w:webHidden/>
          </w:rPr>
          <w:fldChar w:fldCharType="end"/>
        </w:r>
      </w:hyperlink>
    </w:p>
    <w:p w14:paraId="56EEEB07" w14:textId="63570463" w:rsidR="00F83EAF" w:rsidRDefault="00F83EAF">
      <w:pPr>
        <w:pStyle w:val="TOC1"/>
        <w:rPr>
          <w:b w:val="0"/>
          <w:bCs w:val="0"/>
          <w:noProof/>
          <w:sz w:val="24"/>
          <w:szCs w:val="21"/>
          <w:lang w:eastAsia="zh-CN" w:bidi="hi-IN"/>
        </w:rPr>
      </w:pPr>
      <w:hyperlink w:anchor="_Toc219724537" w:history="1">
        <w:r w:rsidRPr="003C299A">
          <w:rPr>
            <w:rStyle w:val="Hyperlink"/>
            <w:noProof/>
          </w:rPr>
          <w:t>Aims</w:t>
        </w:r>
        <w:r>
          <w:rPr>
            <w:noProof/>
            <w:webHidden/>
          </w:rPr>
          <w:tab/>
        </w:r>
        <w:r>
          <w:rPr>
            <w:noProof/>
            <w:webHidden/>
          </w:rPr>
          <w:fldChar w:fldCharType="begin"/>
        </w:r>
        <w:r>
          <w:rPr>
            <w:noProof/>
            <w:webHidden/>
          </w:rPr>
          <w:instrText xml:space="preserve"> PAGEREF _Toc219724537 \h </w:instrText>
        </w:r>
        <w:r>
          <w:rPr>
            <w:noProof/>
            <w:webHidden/>
          </w:rPr>
        </w:r>
        <w:r>
          <w:rPr>
            <w:noProof/>
            <w:webHidden/>
          </w:rPr>
          <w:fldChar w:fldCharType="separate"/>
        </w:r>
        <w:r>
          <w:rPr>
            <w:noProof/>
            <w:webHidden/>
          </w:rPr>
          <w:t>1</w:t>
        </w:r>
        <w:r>
          <w:rPr>
            <w:noProof/>
            <w:webHidden/>
          </w:rPr>
          <w:fldChar w:fldCharType="end"/>
        </w:r>
      </w:hyperlink>
    </w:p>
    <w:p w14:paraId="26BB54E5" w14:textId="4D209D7A" w:rsidR="00F83EAF" w:rsidRDefault="00F83EAF">
      <w:pPr>
        <w:pStyle w:val="TOC1"/>
        <w:rPr>
          <w:b w:val="0"/>
          <w:bCs w:val="0"/>
          <w:noProof/>
          <w:sz w:val="24"/>
          <w:szCs w:val="21"/>
          <w:lang w:eastAsia="zh-CN" w:bidi="hi-IN"/>
        </w:rPr>
      </w:pPr>
      <w:hyperlink w:anchor="_Toc219724538" w:history="1">
        <w:r w:rsidRPr="003C299A">
          <w:rPr>
            <w:rStyle w:val="Hyperlink"/>
            <w:noProof/>
          </w:rPr>
          <w:t>Organisation</w:t>
        </w:r>
        <w:r>
          <w:rPr>
            <w:noProof/>
            <w:webHidden/>
          </w:rPr>
          <w:tab/>
        </w:r>
        <w:r>
          <w:rPr>
            <w:noProof/>
            <w:webHidden/>
          </w:rPr>
          <w:fldChar w:fldCharType="begin"/>
        </w:r>
        <w:r>
          <w:rPr>
            <w:noProof/>
            <w:webHidden/>
          </w:rPr>
          <w:instrText xml:space="preserve"> PAGEREF _Toc219724538 \h </w:instrText>
        </w:r>
        <w:r>
          <w:rPr>
            <w:noProof/>
            <w:webHidden/>
          </w:rPr>
        </w:r>
        <w:r>
          <w:rPr>
            <w:noProof/>
            <w:webHidden/>
          </w:rPr>
          <w:fldChar w:fldCharType="separate"/>
        </w:r>
        <w:r>
          <w:rPr>
            <w:noProof/>
            <w:webHidden/>
          </w:rPr>
          <w:t>2</w:t>
        </w:r>
        <w:r>
          <w:rPr>
            <w:noProof/>
            <w:webHidden/>
          </w:rPr>
          <w:fldChar w:fldCharType="end"/>
        </w:r>
      </w:hyperlink>
    </w:p>
    <w:p w14:paraId="7BB49780" w14:textId="5A62B085" w:rsidR="00F83EAF" w:rsidRDefault="00F83EAF">
      <w:pPr>
        <w:pStyle w:val="TOC2"/>
        <w:rPr>
          <w:noProof/>
          <w:sz w:val="24"/>
          <w:szCs w:val="21"/>
          <w:lang w:eastAsia="zh-CN" w:bidi="hi-IN"/>
        </w:rPr>
      </w:pPr>
      <w:hyperlink w:anchor="_Toc219724539" w:history="1">
        <w:r w:rsidRPr="003C299A">
          <w:rPr>
            <w:rStyle w:val="Hyperlink"/>
            <w:noProof/>
          </w:rPr>
          <w:t>Structure of the syllabus</w:t>
        </w:r>
        <w:r>
          <w:rPr>
            <w:noProof/>
            <w:webHidden/>
          </w:rPr>
          <w:tab/>
        </w:r>
        <w:r>
          <w:rPr>
            <w:noProof/>
            <w:webHidden/>
          </w:rPr>
          <w:fldChar w:fldCharType="begin"/>
        </w:r>
        <w:r>
          <w:rPr>
            <w:noProof/>
            <w:webHidden/>
          </w:rPr>
          <w:instrText xml:space="preserve"> PAGEREF _Toc219724539 \h </w:instrText>
        </w:r>
        <w:r>
          <w:rPr>
            <w:noProof/>
            <w:webHidden/>
          </w:rPr>
        </w:r>
        <w:r>
          <w:rPr>
            <w:noProof/>
            <w:webHidden/>
          </w:rPr>
          <w:fldChar w:fldCharType="separate"/>
        </w:r>
        <w:r>
          <w:rPr>
            <w:noProof/>
            <w:webHidden/>
          </w:rPr>
          <w:t>2</w:t>
        </w:r>
        <w:r>
          <w:rPr>
            <w:noProof/>
            <w:webHidden/>
          </w:rPr>
          <w:fldChar w:fldCharType="end"/>
        </w:r>
      </w:hyperlink>
    </w:p>
    <w:p w14:paraId="5A25002F" w14:textId="7BB2332D" w:rsidR="00F83EAF" w:rsidRDefault="00F83EAF">
      <w:pPr>
        <w:pStyle w:val="TOC2"/>
        <w:rPr>
          <w:noProof/>
          <w:sz w:val="24"/>
          <w:szCs w:val="21"/>
          <w:lang w:eastAsia="zh-CN" w:bidi="hi-IN"/>
        </w:rPr>
      </w:pPr>
      <w:hyperlink w:anchor="_Toc219724540" w:history="1">
        <w:r w:rsidRPr="003C299A">
          <w:rPr>
            <w:rStyle w:val="Hyperlink"/>
            <w:noProof/>
          </w:rPr>
          <w:t>Organisation of content</w:t>
        </w:r>
        <w:r>
          <w:rPr>
            <w:noProof/>
            <w:webHidden/>
          </w:rPr>
          <w:tab/>
        </w:r>
        <w:r>
          <w:rPr>
            <w:noProof/>
            <w:webHidden/>
          </w:rPr>
          <w:fldChar w:fldCharType="begin"/>
        </w:r>
        <w:r>
          <w:rPr>
            <w:noProof/>
            <w:webHidden/>
          </w:rPr>
          <w:instrText xml:space="preserve"> PAGEREF _Toc219724540 \h </w:instrText>
        </w:r>
        <w:r>
          <w:rPr>
            <w:noProof/>
            <w:webHidden/>
          </w:rPr>
        </w:r>
        <w:r>
          <w:rPr>
            <w:noProof/>
            <w:webHidden/>
          </w:rPr>
          <w:fldChar w:fldCharType="separate"/>
        </w:r>
        <w:r>
          <w:rPr>
            <w:noProof/>
            <w:webHidden/>
          </w:rPr>
          <w:t>3</w:t>
        </w:r>
        <w:r>
          <w:rPr>
            <w:noProof/>
            <w:webHidden/>
          </w:rPr>
          <w:fldChar w:fldCharType="end"/>
        </w:r>
      </w:hyperlink>
    </w:p>
    <w:p w14:paraId="5885007C" w14:textId="1AC28798" w:rsidR="00F83EAF" w:rsidRDefault="00F83EAF">
      <w:pPr>
        <w:pStyle w:val="TOC2"/>
        <w:rPr>
          <w:noProof/>
          <w:sz w:val="24"/>
          <w:szCs w:val="21"/>
          <w:lang w:eastAsia="zh-CN" w:bidi="hi-IN"/>
        </w:rPr>
      </w:pPr>
      <w:hyperlink w:anchor="_Toc219724541" w:history="1">
        <w:r w:rsidRPr="003C299A">
          <w:rPr>
            <w:rStyle w:val="Hyperlink"/>
            <w:noProof/>
          </w:rPr>
          <w:t>Progression from the Years 7–10 curriculum</w:t>
        </w:r>
        <w:r>
          <w:rPr>
            <w:noProof/>
            <w:webHidden/>
          </w:rPr>
          <w:tab/>
        </w:r>
        <w:r>
          <w:rPr>
            <w:noProof/>
            <w:webHidden/>
          </w:rPr>
          <w:fldChar w:fldCharType="begin"/>
        </w:r>
        <w:r>
          <w:rPr>
            <w:noProof/>
            <w:webHidden/>
          </w:rPr>
          <w:instrText xml:space="preserve"> PAGEREF _Toc219724541 \h </w:instrText>
        </w:r>
        <w:r>
          <w:rPr>
            <w:noProof/>
            <w:webHidden/>
          </w:rPr>
        </w:r>
        <w:r>
          <w:rPr>
            <w:noProof/>
            <w:webHidden/>
          </w:rPr>
          <w:fldChar w:fldCharType="separate"/>
        </w:r>
        <w:r>
          <w:rPr>
            <w:noProof/>
            <w:webHidden/>
          </w:rPr>
          <w:t>5</w:t>
        </w:r>
        <w:r>
          <w:rPr>
            <w:noProof/>
            <w:webHidden/>
          </w:rPr>
          <w:fldChar w:fldCharType="end"/>
        </w:r>
      </w:hyperlink>
    </w:p>
    <w:p w14:paraId="01708718" w14:textId="15964371" w:rsidR="00F83EAF" w:rsidRDefault="00F83EAF">
      <w:pPr>
        <w:pStyle w:val="TOC2"/>
        <w:rPr>
          <w:noProof/>
          <w:sz w:val="24"/>
          <w:szCs w:val="21"/>
          <w:lang w:eastAsia="zh-CN" w:bidi="hi-IN"/>
        </w:rPr>
      </w:pPr>
      <w:hyperlink w:anchor="_Toc219724542" w:history="1">
        <w:r w:rsidRPr="003C299A">
          <w:rPr>
            <w:rStyle w:val="Hyperlink"/>
            <w:noProof/>
          </w:rPr>
          <w:t>Representation of the General Capabilities</w:t>
        </w:r>
        <w:r>
          <w:rPr>
            <w:noProof/>
            <w:webHidden/>
          </w:rPr>
          <w:tab/>
        </w:r>
        <w:r>
          <w:rPr>
            <w:noProof/>
            <w:webHidden/>
          </w:rPr>
          <w:fldChar w:fldCharType="begin"/>
        </w:r>
        <w:r>
          <w:rPr>
            <w:noProof/>
            <w:webHidden/>
          </w:rPr>
          <w:instrText xml:space="preserve"> PAGEREF _Toc219724542 \h </w:instrText>
        </w:r>
        <w:r>
          <w:rPr>
            <w:noProof/>
            <w:webHidden/>
          </w:rPr>
        </w:r>
        <w:r>
          <w:rPr>
            <w:noProof/>
            <w:webHidden/>
          </w:rPr>
          <w:fldChar w:fldCharType="separate"/>
        </w:r>
        <w:r>
          <w:rPr>
            <w:noProof/>
            <w:webHidden/>
          </w:rPr>
          <w:t>5</w:t>
        </w:r>
        <w:r>
          <w:rPr>
            <w:noProof/>
            <w:webHidden/>
          </w:rPr>
          <w:fldChar w:fldCharType="end"/>
        </w:r>
      </w:hyperlink>
    </w:p>
    <w:p w14:paraId="54FB425D" w14:textId="3AFDBABB" w:rsidR="00F83EAF" w:rsidRDefault="00F83EAF">
      <w:pPr>
        <w:pStyle w:val="TOC2"/>
        <w:rPr>
          <w:noProof/>
          <w:sz w:val="24"/>
          <w:szCs w:val="21"/>
          <w:lang w:eastAsia="zh-CN" w:bidi="hi-IN"/>
        </w:rPr>
      </w:pPr>
      <w:hyperlink w:anchor="_Toc219724543" w:history="1">
        <w:r w:rsidRPr="003C299A">
          <w:rPr>
            <w:rStyle w:val="Hyperlink"/>
            <w:noProof/>
          </w:rPr>
          <w:t>Representation of the Cross-curriculum Priorities</w:t>
        </w:r>
        <w:r>
          <w:rPr>
            <w:noProof/>
            <w:webHidden/>
          </w:rPr>
          <w:tab/>
        </w:r>
        <w:r>
          <w:rPr>
            <w:noProof/>
            <w:webHidden/>
          </w:rPr>
          <w:fldChar w:fldCharType="begin"/>
        </w:r>
        <w:r>
          <w:rPr>
            <w:noProof/>
            <w:webHidden/>
          </w:rPr>
          <w:instrText xml:space="preserve"> PAGEREF _Toc219724543 \h </w:instrText>
        </w:r>
        <w:r>
          <w:rPr>
            <w:noProof/>
            <w:webHidden/>
          </w:rPr>
        </w:r>
        <w:r>
          <w:rPr>
            <w:noProof/>
            <w:webHidden/>
          </w:rPr>
          <w:fldChar w:fldCharType="separate"/>
        </w:r>
        <w:r>
          <w:rPr>
            <w:noProof/>
            <w:webHidden/>
          </w:rPr>
          <w:t>7</w:t>
        </w:r>
        <w:r>
          <w:rPr>
            <w:noProof/>
            <w:webHidden/>
          </w:rPr>
          <w:fldChar w:fldCharType="end"/>
        </w:r>
      </w:hyperlink>
    </w:p>
    <w:p w14:paraId="462DCECA" w14:textId="74BA7E2F" w:rsidR="00F83EAF" w:rsidRDefault="00F83EAF">
      <w:pPr>
        <w:pStyle w:val="TOC1"/>
        <w:rPr>
          <w:b w:val="0"/>
          <w:bCs w:val="0"/>
          <w:noProof/>
          <w:sz w:val="24"/>
          <w:szCs w:val="21"/>
          <w:lang w:eastAsia="zh-CN" w:bidi="hi-IN"/>
        </w:rPr>
      </w:pPr>
      <w:hyperlink w:anchor="_Toc219724544" w:history="1">
        <w:r w:rsidRPr="003C299A">
          <w:rPr>
            <w:rStyle w:val="Hyperlink"/>
            <w:noProof/>
          </w:rPr>
          <w:t>Unit 1 – Experiencing the outdoors</w:t>
        </w:r>
        <w:r>
          <w:rPr>
            <w:noProof/>
            <w:webHidden/>
          </w:rPr>
          <w:tab/>
        </w:r>
        <w:r>
          <w:rPr>
            <w:noProof/>
            <w:webHidden/>
          </w:rPr>
          <w:fldChar w:fldCharType="begin"/>
        </w:r>
        <w:r>
          <w:rPr>
            <w:noProof/>
            <w:webHidden/>
          </w:rPr>
          <w:instrText xml:space="preserve"> PAGEREF _Toc219724544 \h </w:instrText>
        </w:r>
        <w:r>
          <w:rPr>
            <w:noProof/>
            <w:webHidden/>
          </w:rPr>
        </w:r>
        <w:r>
          <w:rPr>
            <w:noProof/>
            <w:webHidden/>
          </w:rPr>
          <w:fldChar w:fldCharType="separate"/>
        </w:r>
        <w:r>
          <w:rPr>
            <w:noProof/>
            <w:webHidden/>
          </w:rPr>
          <w:t>9</w:t>
        </w:r>
        <w:r>
          <w:rPr>
            <w:noProof/>
            <w:webHidden/>
          </w:rPr>
          <w:fldChar w:fldCharType="end"/>
        </w:r>
      </w:hyperlink>
    </w:p>
    <w:p w14:paraId="6662FAFD" w14:textId="40973802" w:rsidR="00F83EAF" w:rsidRDefault="00F83EAF">
      <w:pPr>
        <w:pStyle w:val="TOC2"/>
        <w:rPr>
          <w:noProof/>
          <w:sz w:val="24"/>
          <w:szCs w:val="21"/>
          <w:lang w:eastAsia="zh-CN" w:bidi="hi-IN"/>
        </w:rPr>
      </w:pPr>
      <w:hyperlink w:anchor="_Toc219724545" w:history="1">
        <w:r w:rsidRPr="003C299A">
          <w:rPr>
            <w:rStyle w:val="Hyperlink"/>
            <w:noProof/>
          </w:rPr>
          <w:t>Unit description</w:t>
        </w:r>
        <w:r>
          <w:rPr>
            <w:noProof/>
            <w:webHidden/>
          </w:rPr>
          <w:tab/>
        </w:r>
        <w:r>
          <w:rPr>
            <w:noProof/>
            <w:webHidden/>
          </w:rPr>
          <w:fldChar w:fldCharType="begin"/>
        </w:r>
        <w:r>
          <w:rPr>
            <w:noProof/>
            <w:webHidden/>
          </w:rPr>
          <w:instrText xml:space="preserve"> PAGEREF _Toc219724545 \h </w:instrText>
        </w:r>
        <w:r>
          <w:rPr>
            <w:noProof/>
            <w:webHidden/>
          </w:rPr>
        </w:r>
        <w:r>
          <w:rPr>
            <w:noProof/>
            <w:webHidden/>
          </w:rPr>
          <w:fldChar w:fldCharType="separate"/>
        </w:r>
        <w:r>
          <w:rPr>
            <w:noProof/>
            <w:webHidden/>
          </w:rPr>
          <w:t>9</w:t>
        </w:r>
        <w:r>
          <w:rPr>
            <w:noProof/>
            <w:webHidden/>
          </w:rPr>
          <w:fldChar w:fldCharType="end"/>
        </w:r>
      </w:hyperlink>
    </w:p>
    <w:p w14:paraId="7E43B36B" w14:textId="05A33239" w:rsidR="00F83EAF" w:rsidRDefault="00F83EAF">
      <w:pPr>
        <w:pStyle w:val="TOC2"/>
        <w:rPr>
          <w:noProof/>
          <w:sz w:val="24"/>
          <w:szCs w:val="21"/>
          <w:lang w:eastAsia="zh-CN" w:bidi="hi-IN"/>
        </w:rPr>
      </w:pPr>
      <w:hyperlink w:anchor="_Toc219724546" w:history="1">
        <w:r w:rsidRPr="003C299A">
          <w:rPr>
            <w:rStyle w:val="Hyperlink"/>
            <w:noProof/>
          </w:rPr>
          <w:t>Outdoor adventure activities</w:t>
        </w:r>
        <w:r>
          <w:rPr>
            <w:noProof/>
            <w:webHidden/>
          </w:rPr>
          <w:tab/>
        </w:r>
        <w:r>
          <w:rPr>
            <w:noProof/>
            <w:webHidden/>
          </w:rPr>
          <w:fldChar w:fldCharType="begin"/>
        </w:r>
        <w:r>
          <w:rPr>
            <w:noProof/>
            <w:webHidden/>
          </w:rPr>
          <w:instrText xml:space="preserve"> PAGEREF _Toc219724546 \h </w:instrText>
        </w:r>
        <w:r>
          <w:rPr>
            <w:noProof/>
            <w:webHidden/>
          </w:rPr>
        </w:r>
        <w:r>
          <w:rPr>
            <w:noProof/>
            <w:webHidden/>
          </w:rPr>
          <w:fldChar w:fldCharType="separate"/>
        </w:r>
        <w:r>
          <w:rPr>
            <w:noProof/>
            <w:webHidden/>
          </w:rPr>
          <w:t>9</w:t>
        </w:r>
        <w:r>
          <w:rPr>
            <w:noProof/>
            <w:webHidden/>
          </w:rPr>
          <w:fldChar w:fldCharType="end"/>
        </w:r>
      </w:hyperlink>
    </w:p>
    <w:p w14:paraId="06470536" w14:textId="4F5C4CA2" w:rsidR="00F83EAF" w:rsidRDefault="00F83EAF">
      <w:pPr>
        <w:pStyle w:val="TOC2"/>
        <w:rPr>
          <w:noProof/>
          <w:sz w:val="24"/>
          <w:szCs w:val="21"/>
          <w:lang w:eastAsia="zh-CN" w:bidi="hi-IN"/>
        </w:rPr>
      </w:pPr>
      <w:hyperlink w:anchor="_Toc219724547" w:history="1">
        <w:r w:rsidRPr="003C299A">
          <w:rPr>
            <w:rStyle w:val="Hyperlink"/>
            <w:noProof/>
          </w:rPr>
          <w:t>Unit content</w:t>
        </w:r>
        <w:r>
          <w:rPr>
            <w:noProof/>
            <w:webHidden/>
          </w:rPr>
          <w:tab/>
        </w:r>
        <w:r>
          <w:rPr>
            <w:noProof/>
            <w:webHidden/>
          </w:rPr>
          <w:fldChar w:fldCharType="begin"/>
        </w:r>
        <w:r>
          <w:rPr>
            <w:noProof/>
            <w:webHidden/>
          </w:rPr>
          <w:instrText xml:space="preserve"> PAGEREF _Toc219724547 \h </w:instrText>
        </w:r>
        <w:r>
          <w:rPr>
            <w:noProof/>
            <w:webHidden/>
          </w:rPr>
        </w:r>
        <w:r>
          <w:rPr>
            <w:noProof/>
            <w:webHidden/>
          </w:rPr>
          <w:fldChar w:fldCharType="separate"/>
        </w:r>
        <w:r>
          <w:rPr>
            <w:noProof/>
            <w:webHidden/>
          </w:rPr>
          <w:t>10</w:t>
        </w:r>
        <w:r>
          <w:rPr>
            <w:noProof/>
            <w:webHidden/>
          </w:rPr>
          <w:fldChar w:fldCharType="end"/>
        </w:r>
      </w:hyperlink>
    </w:p>
    <w:p w14:paraId="6D9FAD79" w14:textId="2513E027" w:rsidR="00F83EAF" w:rsidRDefault="00F83EAF">
      <w:pPr>
        <w:pStyle w:val="TOC1"/>
        <w:rPr>
          <w:b w:val="0"/>
          <w:bCs w:val="0"/>
          <w:noProof/>
          <w:sz w:val="24"/>
          <w:szCs w:val="21"/>
          <w:lang w:eastAsia="zh-CN" w:bidi="hi-IN"/>
        </w:rPr>
      </w:pPr>
      <w:hyperlink w:anchor="_Toc219724548" w:history="1">
        <w:r w:rsidRPr="003C299A">
          <w:rPr>
            <w:rStyle w:val="Hyperlink"/>
            <w:noProof/>
          </w:rPr>
          <w:t>Unit 2 – Facing challenges in the outdoors</w:t>
        </w:r>
        <w:r>
          <w:rPr>
            <w:noProof/>
            <w:webHidden/>
          </w:rPr>
          <w:tab/>
        </w:r>
        <w:r>
          <w:rPr>
            <w:noProof/>
            <w:webHidden/>
          </w:rPr>
          <w:fldChar w:fldCharType="begin"/>
        </w:r>
        <w:r>
          <w:rPr>
            <w:noProof/>
            <w:webHidden/>
          </w:rPr>
          <w:instrText xml:space="preserve"> PAGEREF _Toc219724548 \h </w:instrText>
        </w:r>
        <w:r>
          <w:rPr>
            <w:noProof/>
            <w:webHidden/>
          </w:rPr>
        </w:r>
        <w:r>
          <w:rPr>
            <w:noProof/>
            <w:webHidden/>
          </w:rPr>
          <w:fldChar w:fldCharType="separate"/>
        </w:r>
        <w:r>
          <w:rPr>
            <w:noProof/>
            <w:webHidden/>
          </w:rPr>
          <w:t>13</w:t>
        </w:r>
        <w:r>
          <w:rPr>
            <w:noProof/>
            <w:webHidden/>
          </w:rPr>
          <w:fldChar w:fldCharType="end"/>
        </w:r>
      </w:hyperlink>
    </w:p>
    <w:p w14:paraId="21CEF864" w14:textId="1BD4FB3A" w:rsidR="00F83EAF" w:rsidRDefault="00F83EAF">
      <w:pPr>
        <w:pStyle w:val="TOC2"/>
        <w:rPr>
          <w:noProof/>
          <w:sz w:val="24"/>
          <w:szCs w:val="21"/>
          <w:lang w:eastAsia="zh-CN" w:bidi="hi-IN"/>
        </w:rPr>
      </w:pPr>
      <w:hyperlink w:anchor="_Toc219724549" w:history="1">
        <w:r w:rsidRPr="003C299A">
          <w:rPr>
            <w:rStyle w:val="Hyperlink"/>
            <w:noProof/>
          </w:rPr>
          <w:t>Unit description</w:t>
        </w:r>
        <w:r>
          <w:rPr>
            <w:noProof/>
            <w:webHidden/>
          </w:rPr>
          <w:tab/>
        </w:r>
        <w:r>
          <w:rPr>
            <w:noProof/>
            <w:webHidden/>
          </w:rPr>
          <w:fldChar w:fldCharType="begin"/>
        </w:r>
        <w:r>
          <w:rPr>
            <w:noProof/>
            <w:webHidden/>
          </w:rPr>
          <w:instrText xml:space="preserve"> PAGEREF _Toc219724549 \h </w:instrText>
        </w:r>
        <w:r>
          <w:rPr>
            <w:noProof/>
            <w:webHidden/>
          </w:rPr>
        </w:r>
        <w:r>
          <w:rPr>
            <w:noProof/>
            <w:webHidden/>
          </w:rPr>
          <w:fldChar w:fldCharType="separate"/>
        </w:r>
        <w:r>
          <w:rPr>
            <w:noProof/>
            <w:webHidden/>
          </w:rPr>
          <w:t>13</w:t>
        </w:r>
        <w:r>
          <w:rPr>
            <w:noProof/>
            <w:webHidden/>
          </w:rPr>
          <w:fldChar w:fldCharType="end"/>
        </w:r>
      </w:hyperlink>
    </w:p>
    <w:p w14:paraId="1C1BCA81" w14:textId="7C7505F3" w:rsidR="00F83EAF" w:rsidRDefault="00F83EAF">
      <w:pPr>
        <w:pStyle w:val="TOC2"/>
        <w:rPr>
          <w:noProof/>
          <w:sz w:val="24"/>
          <w:szCs w:val="21"/>
          <w:lang w:eastAsia="zh-CN" w:bidi="hi-IN"/>
        </w:rPr>
      </w:pPr>
      <w:hyperlink w:anchor="_Toc219724550" w:history="1">
        <w:r w:rsidRPr="003C299A">
          <w:rPr>
            <w:rStyle w:val="Hyperlink"/>
            <w:noProof/>
          </w:rPr>
          <w:t>Outdoor adventure activities</w:t>
        </w:r>
        <w:r>
          <w:rPr>
            <w:noProof/>
            <w:webHidden/>
          </w:rPr>
          <w:tab/>
        </w:r>
        <w:r>
          <w:rPr>
            <w:noProof/>
            <w:webHidden/>
          </w:rPr>
          <w:fldChar w:fldCharType="begin"/>
        </w:r>
        <w:r>
          <w:rPr>
            <w:noProof/>
            <w:webHidden/>
          </w:rPr>
          <w:instrText xml:space="preserve"> PAGEREF _Toc219724550 \h </w:instrText>
        </w:r>
        <w:r>
          <w:rPr>
            <w:noProof/>
            <w:webHidden/>
          </w:rPr>
        </w:r>
        <w:r>
          <w:rPr>
            <w:noProof/>
            <w:webHidden/>
          </w:rPr>
          <w:fldChar w:fldCharType="separate"/>
        </w:r>
        <w:r>
          <w:rPr>
            <w:noProof/>
            <w:webHidden/>
          </w:rPr>
          <w:t>13</w:t>
        </w:r>
        <w:r>
          <w:rPr>
            <w:noProof/>
            <w:webHidden/>
          </w:rPr>
          <w:fldChar w:fldCharType="end"/>
        </w:r>
      </w:hyperlink>
    </w:p>
    <w:p w14:paraId="713476D9" w14:textId="27B462C7" w:rsidR="00F83EAF" w:rsidRDefault="00F83EAF">
      <w:pPr>
        <w:pStyle w:val="TOC2"/>
        <w:rPr>
          <w:noProof/>
          <w:sz w:val="24"/>
          <w:szCs w:val="21"/>
          <w:lang w:eastAsia="zh-CN" w:bidi="hi-IN"/>
        </w:rPr>
      </w:pPr>
      <w:hyperlink w:anchor="_Toc219724551" w:history="1">
        <w:r w:rsidRPr="003C299A">
          <w:rPr>
            <w:rStyle w:val="Hyperlink"/>
            <w:noProof/>
          </w:rPr>
          <w:t>Unit content</w:t>
        </w:r>
        <w:r>
          <w:rPr>
            <w:noProof/>
            <w:webHidden/>
          </w:rPr>
          <w:tab/>
        </w:r>
        <w:r>
          <w:rPr>
            <w:noProof/>
            <w:webHidden/>
          </w:rPr>
          <w:fldChar w:fldCharType="begin"/>
        </w:r>
        <w:r>
          <w:rPr>
            <w:noProof/>
            <w:webHidden/>
          </w:rPr>
          <w:instrText xml:space="preserve"> PAGEREF _Toc219724551 \h </w:instrText>
        </w:r>
        <w:r>
          <w:rPr>
            <w:noProof/>
            <w:webHidden/>
          </w:rPr>
        </w:r>
        <w:r>
          <w:rPr>
            <w:noProof/>
            <w:webHidden/>
          </w:rPr>
          <w:fldChar w:fldCharType="separate"/>
        </w:r>
        <w:r>
          <w:rPr>
            <w:noProof/>
            <w:webHidden/>
          </w:rPr>
          <w:t>14</w:t>
        </w:r>
        <w:r>
          <w:rPr>
            <w:noProof/>
            <w:webHidden/>
          </w:rPr>
          <w:fldChar w:fldCharType="end"/>
        </w:r>
      </w:hyperlink>
    </w:p>
    <w:p w14:paraId="04C067AF" w14:textId="4263A292" w:rsidR="00F83EAF" w:rsidRDefault="00F83EAF">
      <w:pPr>
        <w:pStyle w:val="TOC1"/>
        <w:rPr>
          <w:b w:val="0"/>
          <w:bCs w:val="0"/>
          <w:noProof/>
          <w:sz w:val="24"/>
          <w:szCs w:val="21"/>
          <w:lang w:eastAsia="zh-CN" w:bidi="hi-IN"/>
        </w:rPr>
      </w:pPr>
      <w:hyperlink w:anchor="_Toc219724552" w:history="1">
        <w:r w:rsidRPr="003C299A">
          <w:rPr>
            <w:rStyle w:val="Hyperlink"/>
            <w:noProof/>
          </w:rPr>
          <w:t>School-based assessment</w:t>
        </w:r>
        <w:r>
          <w:rPr>
            <w:noProof/>
            <w:webHidden/>
          </w:rPr>
          <w:tab/>
        </w:r>
        <w:r>
          <w:rPr>
            <w:noProof/>
            <w:webHidden/>
          </w:rPr>
          <w:fldChar w:fldCharType="begin"/>
        </w:r>
        <w:r>
          <w:rPr>
            <w:noProof/>
            <w:webHidden/>
          </w:rPr>
          <w:instrText xml:space="preserve"> PAGEREF _Toc219724552 \h </w:instrText>
        </w:r>
        <w:r>
          <w:rPr>
            <w:noProof/>
            <w:webHidden/>
          </w:rPr>
        </w:r>
        <w:r>
          <w:rPr>
            <w:noProof/>
            <w:webHidden/>
          </w:rPr>
          <w:fldChar w:fldCharType="separate"/>
        </w:r>
        <w:r>
          <w:rPr>
            <w:noProof/>
            <w:webHidden/>
          </w:rPr>
          <w:t>16</w:t>
        </w:r>
        <w:r>
          <w:rPr>
            <w:noProof/>
            <w:webHidden/>
          </w:rPr>
          <w:fldChar w:fldCharType="end"/>
        </w:r>
      </w:hyperlink>
    </w:p>
    <w:p w14:paraId="645659FF" w14:textId="2D22178E" w:rsidR="00F83EAF" w:rsidRDefault="00F83EAF">
      <w:pPr>
        <w:pStyle w:val="TOC2"/>
        <w:rPr>
          <w:noProof/>
          <w:sz w:val="24"/>
          <w:szCs w:val="21"/>
          <w:lang w:eastAsia="zh-CN" w:bidi="hi-IN"/>
        </w:rPr>
      </w:pPr>
      <w:hyperlink w:anchor="_Toc219724553" w:history="1">
        <w:r w:rsidRPr="003C299A">
          <w:rPr>
            <w:rStyle w:val="Hyperlink"/>
            <w:noProof/>
          </w:rPr>
          <w:t>Assessment table – Year 11</w:t>
        </w:r>
        <w:r>
          <w:rPr>
            <w:noProof/>
            <w:webHidden/>
          </w:rPr>
          <w:tab/>
        </w:r>
        <w:r>
          <w:rPr>
            <w:noProof/>
            <w:webHidden/>
          </w:rPr>
          <w:fldChar w:fldCharType="begin"/>
        </w:r>
        <w:r>
          <w:rPr>
            <w:noProof/>
            <w:webHidden/>
          </w:rPr>
          <w:instrText xml:space="preserve"> PAGEREF _Toc219724553 \h </w:instrText>
        </w:r>
        <w:r>
          <w:rPr>
            <w:noProof/>
            <w:webHidden/>
          </w:rPr>
        </w:r>
        <w:r>
          <w:rPr>
            <w:noProof/>
            <w:webHidden/>
          </w:rPr>
          <w:fldChar w:fldCharType="separate"/>
        </w:r>
        <w:r>
          <w:rPr>
            <w:noProof/>
            <w:webHidden/>
          </w:rPr>
          <w:t>16</w:t>
        </w:r>
        <w:r>
          <w:rPr>
            <w:noProof/>
            <w:webHidden/>
          </w:rPr>
          <w:fldChar w:fldCharType="end"/>
        </w:r>
      </w:hyperlink>
    </w:p>
    <w:p w14:paraId="5FC77908" w14:textId="4A33DE43" w:rsidR="00F83EAF" w:rsidRDefault="00F83EAF">
      <w:pPr>
        <w:pStyle w:val="TOC2"/>
        <w:rPr>
          <w:noProof/>
          <w:sz w:val="24"/>
          <w:szCs w:val="21"/>
          <w:lang w:eastAsia="zh-CN" w:bidi="hi-IN"/>
        </w:rPr>
      </w:pPr>
      <w:hyperlink w:anchor="_Toc219724554" w:history="1">
        <w:r w:rsidRPr="003C299A">
          <w:rPr>
            <w:rStyle w:val="Hyperlink"/>
            <w:noProof/>
          </w:rPr>
          <w:t>Grading</w:t>
        </w:r>
        <w:r>
          <w:rPr>
            <w:noProof/>
            <w:webHidden/>
          </w:rPr>
          <w:tab/>
        </w:r>
        <w:r>
          <w:rPr>
            <w:noProof/>
            <w:webHidden/>
          </w:rPr>
          <w:fldChar w:fldCharType="begin"/>
        </w:r>
        <w:r>
          <w:rPr>
            <w:noProof/>
            <w:webHidden/>
          </w:rPr>
          <w:instrText xml:space="preserve"> PAGEREF _Toc219724554 \h </w:instrText>
        </w:r>
        <w:r>
          <w:rPr>
            <w:noProof/>
            <w:webHidden/>
          </w:rPr>
        </w:r>
        <w:r>
          <w:rPr>
            <w:noProof/>
            <w:webHidden/>
          </w:rPr>
          <w:fldChar w:fldCharType="separate"/>
        </w:r>
        <w:r>
          <w:rPr>
            <w:noProof/>
            <w:webHidden/>
          </w:rPr>
          <w:t>17</w:t>
        </w:r>
        <w:r>
          <w:rPr>
            <w:noProof/>
            <w:webHidden/>
          </w:rPr>
          <w:fldChar w:fldCharType="end"/>
        </w:r>
      </w:hyperlink>
    </w:p>
    <w:p w14:paraId="027B093E" w14:textId="088B307F" w:rsidR="00F83EAF" w:rsidRDefault="00F83EAF">
      <w:pPr>
        <w:pStyle w:val="TOC1"/>
        <w:rPr>
          <w:b w:val="0"/>
          <w:bCs w:val="0"/>
          <w:noProof/>
          <w:sz w:val="24"/>
          <w:szCs w:val="21"/>
          <w:lang w:eastAsia="zh-CN" w:bidi="hi-IN"/>
        </w:rPr>
      </w:pPr>
      <w:hyperlink w:anchor="_Toc219724555" w:history="1">
        <w:r w:rsidRPr="003C299A">
          <w:rPr>
            <w:rStyle w:val="Hyperlink"/>
            <w:noProof/>
          </w:rPr>
          <w:t>Appendix 1 – Grade descriptions Year 11</w:t>
        </w:r>
        <w:r>
          <w:rPr>
            <w:noProof/>
            <w:webHidden/>
          </w:rPr>
          <w:tab/>
        </w:r>
        <w:r>
          <w:rPr>
            <w:noProof/>
            <w:webHidden/>
          </w:rPr>
          <w:fldChar w:fldCharType="begin"/>
        </w:r>
        <w:r>
          <w:rPr>
            <w:noProof/>
            <w:webHidden/>
          </w:rPr>
          <w:instrText xml:space="preserve"> PAGEREF _Toc219724555 \h </w:instrText>
        </w:r>
        <w:r>
          <w:rPr>
            <w:noProof/>
            <w:webHidden/>
          </w:rPr>
        </w:r>
        <w:r>
          <w:rPr>
            <w:noProof/>
            <w:webHidden/>
          </w:rPr>
          <w:fldChar w:fldCharType="separate"/>
        </w:r>
        <w:r>
          <w:rPr>
            <w:noProof/>
            <w:webHidden/>
          </w:rPr>
          <w:t>18</w:t>
        </w:r>
        <w:r>
          <w:rPr>
            <w:noProof/>
            <w:webHidden/>
          </w:rPr>
          <w:fldChar w:fldCharType="end"/>
        </w:r>
      </w:hyperlink>
    </w:p>
    <w:p w14:paraId="495B1DAE" w14:textId="451E4120" w:rsidR="003109EE" w:rsidRPr="003109EE" w:rsidRDefault="003109EE" w:rsidP="003109EE">
      <w:r>
        <w:fldChar w:fldCharType="end"/>
      </w:r>
    </w:p>
    <w:p w14:paraId="2E6F770F" w14:textId="055E0FC4" w:rsidR="003109EE" w:rsidRPr="003109EE" w:rsidRDefault="003109EE" w:rsidP="003109EE">
      <w:pPr>
        <w:sectPr w:rsidR="003109EE" w:rsidRPr="003109EE" w:rsidSect="003109EE">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56932077" w14:textId="77777777" w:rsidR="00C90ED5" w:rsidRPr="00D16FD6" w:rsidRDefault="00C90ED5" w:rsidP="00C90ED5">
      <w:pPr>
        <w:pStyle w:val="SCSAHeading1"/>
      </w:pPr>
      <w:bookmarkStart w:id="3" w:name="_Toc110421307"/>
      <w:bookmarkStart w:id="4" w:name="_Toc347908200"/>
      <w:bookmarkStart w:id="5" w:name="_Toc219724536"/>
      <w:bookmarkEnd w:id="2"/>
      <w:r w:rsidRPr="00D16FD6">
        <w:lastRenderedPageBreak/>
        <w:t>Rationale</w:t>
      </w:r>
      <w:bookmarkEnd w:id="3"/>
      <w:bookmarkEnd w:id="5"/>
    </w:p>
    <w:p w14:paraId="65516BD7" w14:textId="77777777" w:rsidR="00C90ED5" w:rsidRPr="00512B30" w:rsidRDefault="00C90ED5" w:rsidP="00C90ED5">
      <w:r w:rsidRPr="00512B30">
        <w:t xml:space="preserve">The Outdoor Education General course provides opportunities in a variety of contexts for students to develop an understanding of how </w:t>
      </w:r>
      <w:r>
        <w:t>people</w:t>
      </w:r>
      <w:r w:rsidRPr="00512B30">
        <w:t xml:space="preserve"> relate to</w:t>
      </w:r>
      <w:r>
        <w:t xml:space="preserve"> one</w:t>
      </w:r>
      <w:r w:rsidRPr="00512B30">
        <w:t xml:space="preserve"> </w:t>
      </w:r>
      <w:r>
        <w:t>an</w:t>
      </w:r>
      <w:r w:rsidRPr="00512B30">
        <w:t xml:space="preserve">other and </w:t>
      </w:r>
      <w:r>
        <w:t xml:space="preserve">to the </w:t>
      </w:r>
      <w:r w:rsidRPr="00512B30">
        <w:t xml:space="preserve">environment. Through the promotion of all aspects of wellbeing, </w:t>
      </w:r>
      <w:r>
        <w:t xml:space="preserve">the course guides </w:t>
      </w:r>
      <w:r w:rsidRPr="00512B30">
        <w:t>students to develop an understand</w:t>
      </w:r>
      <w:r>
        <w:t>ing</w:t>
      </w:r>
      <w:r w:rsidRPr="00512B30">
        <w:t xml:space="preserve"> of sustainability and </w:t>
      </w:r>
      <w:r>
        <w:t xml:space="preserve">a sense of </w:t>
      </w:r>
      <w:r w:rsidRPr="00512B30">
        <w:t xml:space="preserve">responsibility towards </w:t>
      </w:r>
      <w:r>
        <w:t>the</w:t>
      </w:r>
      <w:r w:rsidRPr="00512B30">
        <w:t xml:space="preserve"> environment.</w:t>
      </w:r>
    </w:p>
    <w:p w14:paraId="7FA3058C" w14:textId="77777777" w:rsidR="00C90ED5" w:rsidRPr="00512B30" w:rsidRDefault="00C90ED5" w:rsidP="00C90ED5">
      <w:r>
        <w:t>Students participate in</w:t>
      </w:r>
      <w:r w:rsidRPr="00512B30">
        <w:t xml:space="preserve"> various outdoor activities and contexts to develop</w:t>
      </w:r>
      <w:r>
        <w:t xml:space="preserve"> their</w:t>
      </w:r>
      <w:r w:rsidRPr="00512B30">
        <w:t xml:space="preserve"> teamwork, leadership and risk management skills and knowledge. </w:t>
      </w:r>
      <w:r>
        <w:t>The course</w:t>
      </w:r>
      <w:r w:rsidRPr="00512B30">
        <w:t xml:space="preserve"> incorporates principles in environmental systems and safety into outdoor activities to develop students’ competence in </w:t>
      </w:r>
      <w:r>
        <w:t>a variety of</w:t>
      </w:r>
      <w:r w:rsidRPr="00512B30">
        <w:t xml:space="preserve"> settings.</w:t>
      </w:r>
    </w:p>
    <w:p w14:paraId="2C18C206" w14:textId="77777777" w:rsidR="00C90ED5" w:rsidRPr="00512B30" w:rsidRDefault="00C90ED5" w:rsidP="00C90ED5">
      <w:r w:rsidRPr="00512B30">
        <w:t>The course develop</w:t>
      </w:r>
      <w:r>
        <w:t>s</w:t>
      </w:r>
      <w:r w:rsidRPr="00512B30">
        <w:t xml:space="preserve"> students’ knowledge of minimal-impact practices and sustainability as well as </w:t>
      </w:r>
      <w:r>
        <w:t>strategies</w:t>
      </w:r>
      <w:r w:rsidRPr="00512B30">
        <w:t xml:space="preserve"> to keep themselves and others safe. Through participation in outdoor activities and expeditions, they develop skills in decision-making and problem-solving which ultimately result in </w:t>
      </w:r>
      <w:r>
        <w:t xml:space="preserve">a </w:t>
      </w:r>
      <w:r w:rsidRPr="00512B30">
        <w:t>greater sense of leadership and teamwork.</w:t>
      </w:r>
    </w:p>
    <w:p w14:paraId="4CD824E3" w14:textId="77777777" w:rsidR="00C90ED5" w:rsidRPr="00512B30" w:rsidRDefault="00C90ED5" w:rsidP="00C90ED5">
      <w:r w:rsidRPr="00512B30">
        <w:t xml:space="preserve">Students </w:t>
      </w:r>
      <w:r>
        <w:t>are</w:t>
      </w:r>
      <w:r w:rsidRPr="00512B30">
        <w:t xml:space="preserve"> provided with numerous opportunities to plan for and participate in expeditions, during which they can apply</w:t>
      </w:r>
      <w:r>
        <w:t xml:space="preserve"> the</w:t>
      </w:r>
      <w:r w:rsidRPr="00512B30">
        <w:t xml:space="preserve"> skills and knowledge developed during the course. These expeditions will provide challenges to be solved and require </w:t>
      </w:r>
      <w:r>
        <w:t>them</w:t>
      </w:r>
      <w:r w:rsidRPr="00512B30">
        <w:t xml:space="preserve"> to reflect on personal and group experiences.</w:t>
      </w:r>
      <w:r>
        <w:t xml:space="preserve"> Students develop real-world skills in self-reliance, adaptability and sustainability.</w:t>
      </w:r>
    </w:p>
    <w:p w14:paraId="1B0C07F6" w14:textId="77777777" w:rsidR="00C90ED5" w:rsidRPr="00D16FD6" w:rsidRDefault="00C90ED5" w:rsidP="00C90ED5">
      <w:r>
        <w:t>The course prepares students for a range of</w:t>
      </w:r>
      <w:r w:rsidRPr="00512B30">
        <w:t xml:space="preserve"> pathways</w:t>
      </w:r>
      <w:r>
        <w:t>,</w:t>
      </w:r>
      <w:r w:rsidRPr="00512B30">
        <w:t xml:space="preserve"> includ</w:t>
      </w:r>
      <w:r>
        <w:t>ing</w:t>
      </w:r>
      <w:r w:rsidRPr="00512B30">
        <w:t xml:space="preserve"> careers and </w:t>
      </w:r>
      <w:r>
        <w:t xml:space="preserve">further study </w:t>
      </w:r>
      <w:r w:rsidRPr="00512B30">
        <w:t xml:space="preserve">in the </w:t>
      </w:r>
      <w:r>
        <w:t>fields</w:t>
      </w:r>
      <w:r w:rsidRPr="00512B30">
        <w:t xml:space="preserve"> of </w:t>
      </w:r>
      <w:r w:rsidRPr="00512B30">
        <w:rPr>
          <w:rFonts w:ascii="Calibri" w:hAnsi="Calibri" w:cs="Calibri"/>
        </w:rPr>
        <w:t>environmental science, adventure tourism and education. It</w:t>
      </w:r>
      <w:r>
        <w:rPr>
          <w:rFonts w:ascii="Calibri" w:hAnsi="Calibri" w:cs="Calibri"/>
        </w:rPr>
        <w:t xml:space="preserve"> also</w:t>
      </w:r>
      <w:r w:rsidRPr="00512B30">
        <w:rPr>
          <w:rFonts w:ascii="Calibri" w:hAnsi="Calibri" w:cs="Calibri"/>
        </w:rPr>
        <w:t xml:space="preserve"> provides</w:t>
      </w:r>
      <w:r>
        <w:rPr>
          <w:rFonts w:ascii="Calibri" w:hAnsi="Calibri" w:cs="Calibri"/>
        </w:rPr>
        <w:t xml:space="preserve"> them with</w:t>
      </w:r>
      <w:r w:rsidRPr="00512B30">
        <w:rPr>
          <w:rFonts w:ascii="Calibri" w:hAnsi="Calibri" w:cs="Calibri"/>
        </w:rPr>
        <w:t xml:space="preserve"> the skills and knowledge to develop </w:t>
      </w:r>
      <w:r>
        <w:rPr>
          <w:rFonts w:ascii="Calibri" w:hAnsi="Calibri" w:cs="Calibri"/>
        </w:rPr>
        <w:t xml:space="preserve">a </w:t>
      </w:r>
      <w:r w:rsidRPr="00512B30">
        <w:rPr>
          <w:rFonts w:ascii="Calibri" w:hAnsi="Calibri" w:cs="Calibri"/>
        </w:rPr>
        <w:t>lifelong appreciation for nature, active living and sustainable practices</w:t>
      </w:r>
      <w:r w:rsidRPr="00A8444B">
        <w:rPr>
          <w:rFonts w:ascii="Calibri" w:hAnsi="Calibri" w:cs="Calibri"/>
          <w:color w:val="000000" w:themeColor="text1"/>
        </w:rPr>
        <w:t>.</w:t>
      </w:r>
    </w:p>
    <w:p w14:paraId="2FC8EC85" w14:textId="77777777" w:rsidR="00C90ED5" w:rsidRPr="00D16FD6" w:rsidRDefault="00C90ED5" w:rsidP="003109EE">
      <w:pPr>
        <w:pStyle w:val="SCSAHeading1"/>
        <w:spacing w:line="266" w:lineRule="auto"/>
      </w:pPr>
      <w:bookmarkStart w:id="6" w:name="_Toc110421308"/>
      <w:bookmarkStart w:id="7" w:name="_Toc219724537"/>
      <w:r w:rsidRPr="00D16FD6">
        <w:t>Aims</w:t>
      </w:r>
      <w:bookmarkEnd w:id="6"/>
      <w:bookmarkEnd w:id="7"/>
    </w:p>
    <w:p w14:paraId="4A2671B9" w14:textId="77777777" w:rsidR="00C90ED5" w:rsidRPr="001B2851" w:rsidRDefault="00C90ED5" w:rsidP="003109EE">
      <w:pPr>
        <w:pStyle w:val="NoSpacing"/>
        <w:spacing w:line="266" w:lineRule="auto"/>
      </w:pPr>
      <w:r w:rsidRPr="001B2851">
        <w:t xml:space="preserve">The Outdoor Education General course aims to develop </w:t>
      </w:r>
      <w:proofErr w:type="gramStart"/>
      <w:r w:rsidRPr="001B2851">
        <w:t>students’</w:t>
      </w:r>
      <w:proofErr w:type="gramEnd"/>
      <w:r w:rsidRPr="001B2851">
        <w:t>:</w:t>
      </w:r>
    </w:p>
    <w:p w14:paraId="3FE5A405" w14:textId="77777777" w:rsidR="00C90ED5" w:rsidRDefault="00C90ED5" w:rsidP="003109EE">
      <w:pPr>
        <w:pStyle w:val="ListParagraph"/>
        <w:numPr>
          <w:ilvl w:val="0"/>
          <w:numId w:val="26"/>
        </w:numPr>
        <w:spacing w:line="266" w:lineRule="auto"/>
      </w:pPr>
      <w:r w:rsidRPr="006727D7">
        <w:t>understanding of Outdoor Education principles and appreciation of human</w:t>
      </w:r>
      <w:r>
        <w:t>–</w:t>
      </w:r>
      <w:r w:rsidRPr="006727D7">
        <w:t>nature relationships</w:t>
      </w:r>
    </w:p>
    <w:p w14:paraId="67D2172D" w14:textId="77777777" w:rsidR="00C90ED5" w:rsidRDefault="00C90ED5" w:rsidP="003109EE">
      <w:pPr>
        <w:pStyle w:val="ListParagraph"/>
        <w:numPr>
          <w:ilvl w:val="0"/>
          <w:numId w:val="26"/>
        </w:numPr>
        <w:spacing w:line="266" w:lineRule="auto"/>
      </w:pPr>
      <w:bookmarkStart w:id="8" w:name="_Hlk209173091"/>
      <w:r w:rsidRPr="001B2851">
        <w:t xml:space="preserve">outdoor skills and knowledge </w:t>
      </w:r>
      <w:r w:rsidRPr="008D50B3">
        <w:t xml:space="preserve">to participate safely and effectively </w:t>
      </w:r>
      <w:r w:rsidRPr="001B2851">
        <w:t xml:space="preserve">in outdoor activities </w:t>
      </w:r>
      <w:bookmarkEnd w:id="8"/>
    </w:p>
    <w:p w14:paraId="01CFFE81" w14:textId="36B6EE79" w:rsidR="00C90ED5" w:rsidRPr="000270A2" w:rsidRDefault="00C90ED5" w:rsidP="003109EE">
      <w:pPr>
        <w:pStyle w:val="ListParagraph"/>
        <w:numPr>
          <w:ilvl w:val="0"/>
          <w:numId w:val="26"/>
        </w:numPr>
        <w:spacing w:line="266" w:lineRule="auto"/>
      </w:pPr>
      <w:bookmarkStart w:id="9" w:name="_Hlk209003120"/>
      <w:r w:rsidRPr="001B2851">
        <w:t xml:space="preserve">confidence and competence in </w:t>
      </w:r>
      <w:bookmarkEnd w:id="9"/>
      <w:r w:rsidRPr="001B2851">
        <w:t>planning, preparing for and undertaking outdoor pursuits</w:t>
      </w:r>
    </w:p>
    <w:p w14:paraId="23635695" w14:textId="77777777" w:rsidR="00C90ED5" w:rsidRDefault="00C90ED5" w:rsidP="003109EE">
      <w:pPr>
        <w:pStyle w:val="ListParagraph"/>
        <w:numPr>
          <w:ilvl w:val="0"/>
          <w:numId w:val="26"/>
        </w:numPr>
        <w:spacing w:line="266" w:lineRule="auto"/>
      </w:pPr>
      <w:bookmarkStart w:id="10" w:name="_Hlk209003275"/>
      <w:bookmarkStart w:id="11" w:name="_Hlk209003229"/>
      <w:bookmarkStart w:id="12" w:name="_Hlk209003187"/>
      <w:r w:rsidRPr="001B2851">
        <w:t xml:space="preserve">personal and social development </w:t>
      </w:r>
      <w:bookmarkEnd w:id="10"/>
      <w:r w:rsidRPr="001B2851">
        <w:t xml:space="preserve">by promoting </w:t>
      </w:r>
      <w:bookmarkEnd w:id="11"/>
      <w:r w:rsidRPr="001B2851">
        <w:t>self-awareness, resilience</w:t>
      </w:r>
      <w:r>
        <w:t xml:space="preserve"> and relationship skills</w:t>
      </w:r>
      <w:r w:rsidRPr="001B2851">
        <w:t xml:space="preserve"> </w:t>
      </w:r>
      <w:bookmarkStart w:id="13" w:name="_Hlk209008148"/>
      <w:r w:rsidRPr="001B2851">
        <w:t>through outdoor challenges</w:t>
      </w:r>
      <w:bookmarkEnd w:id="13"/>
    </w:p>
    <w:p w14:paraId="34FD630E" w14:textId="77777777" w:rsidR="00C90ED5" w:rsidRDefault="00C90ED5" w:rsidP="003109EE">
      <w:pPr>
        <w:pStyle w:val="ListParagraph"/>
        <w:numPr>
          <w:ilvl w:val="0"/>
          <w:numId w:val="26"/>
        </w:numPr>
        <w:spacing w:line="266" w:lineRule="auto"/>
      </w:pPr>
      <w:bookmarkStart w:id="14" w:name="_Hlk209007491"/>
      <w:bookmarkEnd w:id="12"/>
      <w:r w:rsidRPr="001B2851">
        <w:t>teamwork, leadership and effective communication in group settings</w:t>
      </w:r>
    </w:p>
    <w:p w14:paraId="77CDE128" w14:textId="77777777" w:rsidR="00C90ED5" w:rsidRDefault="00C90ED5" w:rsidP="003109EE">
      <w:pPr>
        <w:pStyle w:val="ListParagraph"/>
        <w:numPr>
          <w:ilvl w:val="0"/>
          <w:numId w:val="26"/>
        </w:numPr>
        <w:spacing w:line="266" w:lineRule="auto"/>
      </w:pPr>
      <w:r w:rsidRPr="006727D7">
        <w:t xml:space="preserve">safe and responsible participation in outdoor activities by </w:t>
      </w:r>
      <w:r>
        <w:t>acquiring</w:t>
      </w:r>
      <w:r w:rsidRPr="006727D7">
        <w:t xml:space="preserve"> the practical skills, strategies and risk management techniques necessary for safe engagement</w:t>
      </w:r>
    </w:p>
    <w:p w14:paraId="3043A9E7" w14:textId="77777777" w:rsidR="00C90ED5" w:rsidRPr="000270A2" w:rsidRDefault="00C90ED5" w:rsidP="003109EE">
      <w:pPr>
        <w:pStyle w:val="ListParagraph"/>
        <w:numPr>
          <w:ilvl w:val="0"/>
          <w:numId w:val="26"/>
        </w:numPr>
        <w:spacing w:line="266" w:lineRule="auto"/>
      </w:pPr>
      <w:r>
        <w:t xml:space="preserve">ability to </w:t>
      </w:r>
      <w:r w:rsidRPr="006727D7">
        <w:t>apply emergency response procedures in various environments</w:t>
      </w:r>
    </w:p>
    <w:bookmarkEnd w:id="14"/>
    <w:p w14:paraId="2ED9CBD3" w14:textId="77777777" w:rsidR="00C90ED5" w:rsidRPr="000270A2" w:rsidRDefault="00C90ED5" w:rsidP="003109EE">
      <w:pPr>
        <w:pStyle w:val="ListParagraph"/>
        <w:numPr>
          <w:ilvl w:val="0"/>
          <w:numId w:val="26"/>
        </w:numPr>
        <w:spacing w:line="266" w:lineRule="auto"/>
      </w:pPr>
      <w:r>
        <w:t>sense of responsibility</w:t>
      </w:r>
      <w:r w:rsidRPr="001B2851">
        <w:t xml:space="preserve"> and</w:t>
      </w:r>
      <w:r>
        <w:t xml:space="preserve"> adoption of</w:t>
      </w:r>
      <w:r w:rsidRPr="001B2851">
        <w:t xml:space="preserve"> sustainab</w:t>
      </w:r>
      <w:r>
        <w:t>le</w:t>
      </w:r>
      <w:r w:rsidRPr="001B2851">
        <w:t xml:space="preserve"> and minimal-impact practices </w:t>
      </w:r>
      <w:r>
        <w:t>through</w:t>
      </w:r>
      <w:r w:rsidRPr="001B2851">
        <w:t xml:space="preserve"> an understanding of natural environments</w:t>
      </w:r>
      <w:r>
        <w:t>,</w:t>
      </w:r>
      <w:r w:rsidRPr="001B2851">
        <w:t xml:space="preserve"> </w:t>
      </w:r>
      <w:r>
        <w:t xml:space="preserve">human impact </w:t>
      </w:r>
      <w:r w:rsidRPr="006727D7">
        <w:t>and sustainable management practices</w:t>
      </w:r>
    </w:p>
    <w:p w14:paraId="746D2D60" w14:textId="40451EAF" w:rsidR="00C90ED5" w:rsidRDefault="00C90ED5" w:rsidP="003109EE">
      <w:pPr>
        <w:pStyle w:val="ListParagraph"/>
        <w:numPr>
          <w:ilvl w:val="0"/>
          <w:numId w:val="26"/>
        </w:numPr>
        <w:spacing w:line="266" w:lineRule="auto"/>
      </w:pPr>
      <w:bookmarkStart w:id="15" w:name="_Hlk209173128"/>
      <w:r w:rsidRPr="001B2851">
        <w:t>risk management and decision-making</w:t>
      </w:r>
      <w:r>
        <w:t xml:space="preserve"> skills</w:t>
      </w:r>
      <w:r w:rsidRPr="001B2851">
        <w:t xml:space="preserve"> to assess and manage risks in outdoor environments</w:t>
      </w:r>
    </w:p>
    <w:p w14:paraId="1B729FE8" w14:textId="77777777" w:rsidR="00C90ED5" w:rsidRPr="000270A2" w:rsidRDefault="00C90ED5" w:rsidP="003109EE">
      <w:pPr>
        <w:pStyle w:val="ListParagraph"/>
        <w:numPr>
          <w:ilvl w:val="0"/>
          <w:numId w:val="26"/>
        </w:numPr>
        <w:spacing w:line="266" w:lineRule="auto"/>
      </w:pPr>
      <w:r w:rsidRPr="001B2851">
        <w:t>critical thinking and problem-solving skills for effective decision-making in dynamic situations</w:t>
      </w:r>
      <w:bookmarkEnd w:id="15"/>
    </w:p>
    <w:p w14:paraId="176D4DA4" w14:textId="77777777" w:rsidR="00C90ED5" w:rsidRDefault="00C90ED5" w:rsidP="003109EE">
      <w:pPr>
        <w:pStyle w:val="ListParagraph"/>
        <w:numPr>
          <w:ilvl w:val="0"/>
          <w:numId w:val="26"/>
        </w:numPr>
        <w:spacing w:line="266" w:lineRule="auto"/>
      </w:pPr>
      <w:bookmarkStart w:id="16" w:name="_Hlk209007513"/>
      <w:r w:rsidRPr="001B2851">
        <w:t xml:space="preserve">lifelong participation in outdoor </w:t>
      </w:r>
      <w:r>
        <w:t>activities</w:t>
      </w:r>
      <w:r w:rsidRPr="001B2851">
        <w:t xml:space="preserve"> </w:t>
      </w:r>
      <w:r w:rsidRPr="008D50B3">
        <w:t xml:space="preserve">for </w:t>
      </w:r>
      <w:r w:rsidRPr="00213362">
        <w:rPr>
          <w:color w:val="000000" w:themeColor="text1"/>
        </w:rPr>
        <w:t xml:space="preserve">physical, mental and social </w:t>
      </w:r>
      <w:r w:rsidRPr="008D50B3">
        <w:t>health and wellbeing</w:t>
      </w:r>
      <w:bookmarkEnd w:id="16"/>
      <w:r w:rsidRPr="001B2851">
        <w:t>.</w:t>
      </w:r>
    </w:p>
    <w:p w14:paraId="69A5C5C6" w14:textId="2350DC0F" w:rsidR="00813073" w:rsidRPr="00813073" w:rsidRDefault="00813073" w:rsidP="00813073">
      <w:r w:rsidRPr="00813073">
        <w:br w:type="page"/>
      </w:r>
    </w:p>
    <w:p w14:paraId="50A5FA63" w14:textId="77777777" w:rsidR="009D4A6D" w:rsidRPr="00042703" w:rsidRDefault="009D4A6D" w:rsidP="00C90ED5">
      <w:pPr>
        <w:pStyle w:val="SCSAHeading1"/>
      </w:pPr>
      <w:bookmarkStart w:id="17" w:name="_Toc359483727"/>
      <w:bookmarkStart w:id="18" w:name="_Toc359503786"/>
      <w:bookmarkStart w:id="19" w:name="_Toc347908207"/>
      <w:bookmarkStart w:id="20" w:name="_Toc347908206"/>
      <w:bookmarkStart w:id="21" w:name="_Toc219724538"/>
      <w:bookmarkEnd w:id="4"/>
      <w:r w:rsidRPr="00042703">
        <w:lastRenderedPageBreak/>
        <w:t>Organisation</w:t>
      </w:r>
      <w:bookmarkEnd w:id="17"/>
      <w:bookmarkEnd w:id="18"/>
      <w:bookmarkEnd w:id="21"/>
    </w:p>
    <w:p w14:paraId="0A838242" w14:textId="77777777" w:rsidR="00716474" w:rsidRPr="00042703" w:rsidRDefault="004F7DA2" w:rsidP="009B1F75">
      <w:bookmarkStart w:id="22" w:name="_Toc359483728"/>
      <w:bookmarkStart w:id="23" w:name="_Toc359503787"/>
      <w:r w:rsidRPr="00042703">
        <w:t>This course is organised into a Year 11 syllabus and a Year 12 syllabus.</w:t>
      </w:r>
      <w:r w:rsidR="00716474" w:rsidRPr="00042703">
        <w:t xml:space="preserve"> The cognitive complexity of the syllabus content increases from Year 11 to Year 12.</w:t>
      </w:r>
    </w:p>
    <w:p w14:paraId="7228CCBB" w14:textId="0FEF83E3" w:rsidR="009D4A6D" w:rsidRPr="00CE5AE0" w:rsidRDefault="009D4A6D" w:rsidP="00C90ED5">
      <w:pPr>
        <w:pStyle w:val="SCSAHeading2"/>
      </w:pPr>
      <w:bookmarkStart w:id="24" w:name="_Toc219724539"/>
      <w:r w:rsidRPr="00CE5AE0">
        <w:t>Structure of the syllabus</w:t>
      </w:r>
      <w:bookmarkEnd w:id="22"/>
      <w:bookmarkEnd w:id="23"/>
      <w:bookmarkEnd w:id="24"/>
    </w:p>
    <w:p w14:paraId="224308F6" w14:textId="72A34E6A" w:rsidR="005E4338" w:rsidRPr="00042703" w:rsidRDefault="009D4A6D" w:rsidP="009B1F75">
      <w:r w:rsidRPr="00042703">
        <w:t>The Year 11 syllabus is divided into two units</w:t>
      </w:r>
      <w:r w:rsidR="00EF5D7C">
        <w:t>,</w:t>
      </w:r>
      <w:r w:rsidRPr="00042703">
        <w:t xml:space="preserve"> each of one semester duration</w:t>
      </w:r>
      <w:r w:rsidR="00EF5D7C">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w:t>
      </w:r>
    </w:p>
    <w:p w14:paraId="00BB95EB" w14:textId="77777777" w:rsidR="009D4A6D" w:rsidRPr="00BF7A70" w:rsidRDefault="00FC742B" w:rsidP="00C90ED5">
      <w:pPr>
        <w:pStyle w:val="SCSAHeading3"/>
      </w:pPr>
      <w:r w:rsidRPr="00BF7A70">
        <w:t>Unit 1</w:t>
      </w:r>
      <w:r w:rsidR="00B514D5" w:rsidRPr="00BF7A70">
        <w:t xml:space="preserve"> – Experiencing the outdoors</w:t>
      </w:r>
    </w:p>
    <w:p w14:paraId="377315F7" w14:textId="77777777" w:rsidR="00FC742B" w:rsidRPr="00042703" w:rsidRDefault="00FC742B" w:rsidP="009B1F75">
      <w:r w:rsidRPr="005359C6">
        <w:t>Students</w:t>
      </w:r>
      <w:r w:rsidRPr="00ED48F0">
        <w:t xml:space="preserve"> are encouraged to engage in outdoor adventure activities. An experiential approach is used to discover what being active in the environment is all about. Students are introduced to outdoor adventure activities where they can develop and improve technical skills and apply appropriate practices to ensure safe participation. They understand basic planning and organisational requirements necessary for them to participate in safe, short duration excursions/expeditions in selected outdoor activities. They begin developing skills in roping and navigation. Students are introduced to personal skills and interpersonal skills, including self-awareness, communication and leadership. Features of natural environments and examples of local environmental management and ‘</w:t>
      </w:r>
      <w:r w:rsidR="00083598">
        <w:t>L</w:t>
      </w:r>
      <w:r w:rsidRPr="00ED48F0">
        <w:t xml:space="preserve">eave </w:t>
      </w:r>
      <w:r w:rsidR="00083598">
        <w:t>N</w:t>
      </w:r>
      <w:r w:rsidRPr="00ED48F0">
        <w:t xml:space="preserve">o </w:t>
      </w:r>
      <w:r w:rsidR="00083598">
        <w:t>T</w:t>
      </w:r>
      <w:r w:rsidRPr="00ED48F0">
        <w:t>race’ principles are introduced.</w:t>
      </w:r>
    </w:p>
    <w:p w14:paraId="551E640C" w14:textId="77777777" w:rsidR="009D4A6D" w:rsidRPr="00BF7A70" w:rsidRDefault="00FC742B" w:rsidP="00C90ED5">
      <w:pPr>
        <w:pStyle w:val="SCSAHeading3"/>
      </w:pPr>
      <w:r w:rsidRPr="00BF7A70">
        <w:t>Unit 2</w:t>
      </w:r>
      <w:r w:rsidR="00B514D5" w:rsidRPr="00BF7A70">
        <w:t xml:space="preserve"> – Facing challenges in the outdoors</w:t>
      </w:r>
    </w:p>
    <w:p w14:paraId="09F0F1F6" w14:textId="77777777" w:rsidR="00FC742B" w:rsidRPr="00042703" w:rsidRDefault="00FC742B" w:rsidP="009B1F75">
      <w:r w:rsidRPr="00ED48F0">
        <w:rPr>
          <w:bCs/>
        </w:rPr>
        <w:t>T</w:t>
      </w:r>
      <w:r w:rsidRPr="00ED48F0">
        <w:t xml:space="preserve">his unit offers the opportunity to engage in a range of outdoor activities that pose challenges and encourage students to step outside their comfort </w:t>
      </w:r>
      <w:r w:rsidRPr="00ED48F0">
        <w:rPr>
          <w:bCs/>
        </w:rPr>
        <w:t>zone. Students consider planning and resource requirements related to extended excursions/short</w:t>
      </w:r>
      <w:r w:rsidR="00B514D5">
        <w:rPr>
          <w:bCs/>
        </w:rPr>
        <w:t>-</w:t>
      </w:r>
      <w:r w:rsidRPr="00ED48F0">
        <w:rPr>
          <w:bCs/>
        </w:rPr>
        <w:t>duration expeditions. They are introduced to simple risk asses</w:t>
      </w:r>
      <w:r>
        <w:rPr>
          <w:bCs/>
        </w:rPr>
        <w:t xml:space="preserve">sment models to assist decision </w:t>
      </w:r>
      <w:r w:rsidRPr="00ED48F0">
        <w:rPr>
          <w:bCs/>
        </w:rPr>
        <w:t>making and apply safe practices to cope with challenging situations and environments. They develop time management and goal setting skills to work with others and explore strategies for building group relationships. They understand the main styles of leadership and how to use strategies to promote effective groups. Features of natural environments and components of</w:t>
      </w:r>
      <w:r w:rsidR="00BF2847">
        <w:rPr>
          <w:bCs/>
        </w:rPr>
        <w:t xml:space="preserve"> the</w:t>
      </w:r>
      <w:r w:rsidRPr="00ED48F0">
        <w:rPr>
          <w:bCs/>
        </w:rPr>
        <w:t xml:space="preserve"> weather are introduced. Conservation, biodiversity and environmental management plans are also introduced.</w:t>
      </w:r>
    </w:p>
    <w:p w14:paraId="7B7F166C" w14:textId="77777777" w:rsidR="004D2A71" w:rsidRDefault="004D2A71" w:rsidP="003109EE">
      <w:pPr>
        <w:pStyle w:val="NoSpacing"/>
      </w:pPr>
      <w:r w:rsidRPr="00042703">
        <w:t>Each unit includes:</w:t>
      </w:r>
    </w:p>
    <w:p w14:paraId="558C25F1" w14:textId="77777777" w:rsidR="00BD4A79" w:rsidRPr="003566C9" w:rsidRDefault="00BD4A79" w:rsidP="009B1F75">
      <w:pPr>
        <w:pStyle w:val="ListParagraph"/>
        <w:numPr>
          <w:ilvl w:val="0"/>
          <w:numId w:val="33"/>
        </w:numPr>
        <w:rPr>
          <w:iCs/>
        </w:rPr>
      </w:pPr>
      <w:r w:rsidRPr="003566C9">
        <w:t>a unit description – a short description of the focus of the unit</w:t>
      </w:r>
    </w:p>
    <w:p w14:paraId="7C98805D" w14:textId="77777777" w:rsidR="00BD4A79" w:rsidRPr="003566C9" w:rsidRDefault="00BD4A79" w:rsidP="009B1F75">
      <w:pPr>
        <w:pStyle w:val="ListParagraph"/>
        <w:numPr>
          <w:ilvl w:val="0"/>
          <w:numId w:val="33"/>
        </w:numPr>
        <w:rPr>
          <w:iCs/>
        </w:rPr>
      </w:pPr>
      <w:r w:rsidRPr="003566C9">
        <w:t xml:space="preserve">suggested contexts – a context in </w:t>
      </w:r>
      <w:r w:rsidRPr="00BF2847">
        <w:t>which</w:t>
      </w:r>
      <w:r w:rsidRPr="003566C9">
        <w:t xml:space="preserve"> the unit content could be taught</w:t>
      </w:r>
    </w:p>
    <w:p w14:paraId="01816C9F" w14:textId="77777777" w:rsidR="00BD4A79" w:rsidRPr="00B96E17" w:rsidRDefault="00BD4A79" w:rsidP="009B1F75">
      <w:pPr>
        <w:pStyle w:val="ListParagraph"/>
        <w:numPr>
          <w:ilvl w:val="0"/>
          <w:numId w:val="33"/>
        </w:numPr>
        <w:rPr>
          <w:iCs/>
        </w:rPr>
      </w:pPr>
      <w:r w:rsidRPr="003566C9">
        <w:t>unit content – the content to be taught and learned.</w:t>
      </w:r>
    </w:p>
    <w:p w14:paraId="5D30B48D" w14:textId="77777777" w:rsidR="00B96E17" w:rsidRPr="00B96E17" w:rsidRDefault="00B96E17" w:rsidP="009B1F75">
      <w:pPr>
        <w:pStyle w:val="SCSAHeading3"/>
      </w:pPr>
      <w:r w:rsidRPr="00B96E17">
        <w:t>Expedition</w:t>
      </w:r>
    </w:p>
    <w:p w14:paraId="308B662F" w14:textId="77777777" w:rsidR="00B96E17" w:rsidRDefault="00B96E17" w:rsidP="009B1F75">
      <w:r w:rsidRPr="000B6CFE">
        <w:t>An expedition is defined as at least two days and one night with a non-motorised mode of travel used to move from one campsite to the next. Self-sufficiency refers to the students’ ability to meet their own needs as required, without aid, support or interaction with others outside of their expedition group.</w:t>
      </w:r>
    </w:p>
    <w:p w14:paraId="6EDBD9A9" w14:textId="150ABA68" w:rsidR="00B96E17" w:rsidRDefault="00B96E17" w:rsidP="009B1F75">
      <w:r w:rsidRPr="00083A20">
        <w:t xml:space="preserve">To establish optimal teaching, learning and assessment situations for this course, it is required that students participate in at least one expedition, that is a minimum of </w:t>
      </w:r>
      <w:r>
        <w:t>three</w:t>
      </w:r>
      <w:r w:rsidRPr="00083A20">
        <w:t xml:space="preserve"> days and </w:t>
      </w:r>
      <w:r>
        <w:t>two</w:t>
      </w:r>
      <w:r w:rsidRPr="00083A20">
        <w:t xml:space="preserve"> night</w:t>
      </w:r>
      <w:r>
        <w:t xml:space="preserve">s in a natural environment, </w:t>
      </w:r>
      <w:r w:rsidRPr="00083A20">
        <w:t>be self-sufficient</w:t>
      </w:r>
      <w:r>
        <w:t>, and include at least one mode of travel.</w:t>
      </w:r>
    </w:p>
    <w:p w14:paraId="033A1844" w14:textId="77777777" w:rsidR="009D4A6D" w:rsidRPr="00CE5AE0" w:rsidRDefault="009D4A6D" w:rsidP="00813073">
      <w:pPr>
        <w:pStyle w:val="SCSAHeading2"/>
      </w:pPr>
      <w:bookmarkStart w:id="25" w:name="_Toc359483729"/>
      <w:bookmarkStart w:id="26" w:name="_Toc359503788"/>
      <w:bookmarkStart w:id="27" w:name="_Toc219724540"/>
      <w:r w:rsidRPr="00CE5AE0">
        <w:lastRenderedPageBreak/>
        <w:t>Organisation of content</w:t>
      </w:r>
      <w:bookmarkEnd w:id="25"/>
      <w:bookmarkEnd w:id="26"/>
      <w:bookmarkEnd w:id="27"/>
    </w:p>
    <w:p w14:paraId="66C1A385" w14:textId="77777777" w:rsidR="00FC742B" w:rsidRDefault="00FC742B" w:rsidP="00813073">
      <w:pPr>
        <w:pStyle w:val="NoSpacing"/>
      </w:pPr>
      <w:bookmarkStart w:id="28" w:name="_Toc359503795"/>
      <w:bookmarkEnd w:id="19"/>
      <w:bookmarkEnd w:id="20"/>
      <w:r w:rsidRPr="00474534">
        <w:t>The course content is divided into three areas:</w:t>
      </w:r>
    </w:p>
    <w:p w14:paraId="2DAB15B6" w14:textId="77777777" w:rsidR="00FC742B" w:rsidRPr="00BF2847" w:rsidRDefault="00FC742B" w:rsidP="00813073">
      <w:pPr>
        <w:pStyle w:val="ListParagraph"/>
        <w:numPr>
          <w:ilvl w:val="0"/>
          <w:numId w:val="34"/>
        </w:numPr>
      </w:pPr>
      <w:r w:rsidRPr="00BF2847">
        <w:t>Outdoor experiences</w:t>
      </w:r>
    </w:p>
    <w:p w14:paraId="176CC348" w14:textId="77777777" w:rsidR="00FC742B" w:rsidRPr="00BF2847" w:rsidRDefault="00FC742B" w:rsidP="00813073">
      <w:pPr>
        <w:pStyle w:val="ListParagraph"/>
        <w:numPr>
          <w:ilvl w:val="0"/>
          <w:numId w:val="34"/>
        </w:numPr>
      </w:pPr>
      <w:r w:rsidRPr="00BF2847">
        <w:t>Self and others</w:t>
      </w:r>
    </w:p>
    <w:p w14:paraId="428C64AB" w14:textId="77777777" w:rsidR="00B514D5" w:rsidRPr="00B96E17" w:rsidRDefault="00FC742B" w:rsidP="00813073">
      <w:pPr>
        <w:pStyle w:val="ListParagraph"/>
        <w:numPr>
          <w:ilvl w:val="0"/>
          <w:numId w:val="34"/>
        </w:numPr>
      </w:pPr>
      <w:r w:rsidRPr="00BF2847">
        <w:t>Environmental awareness</w:t>
      </w:r>
      <w:r w:rsidR="00AB4016">
        <w:t>.</w:t>
      </w:r>
    </w:p>
    <w:p w14:paraId="1EFEC0DA" w14:textId="77777777" w:rsidR="00FC742B" w:rsidRPr="00BF2847" w:rsidRDefault="00FC742B" w:rsidP="00813073">
      <w:pPr>
        <w:pStyle w:val="SCSAHeading4"/>
      </w:pPr>
      <w:r w:rsidRPr="00BF2847">
        <w:t>Duty of Care</w:t>
      </w:r>
    </w:p>
    <w:p w14:paraId="2E391EAC" w14:textId="77777777" w:rsidR="00FC742B" w:rsidRDefault="00FC742B" w:rsidP="00813073">
      <w:r w:rsidRPr="00930774">
        <w:rPr>
          <w:bCs/>
        </w:rPr>
        <w:t xml:space="preserve">It is the responsibility of the school to ensure that the required duty of care is exercised in relation to the health and </w:t>
      </w:r>
      <w:r w:rsidRPr="00930774">
        <w:t xml:space="preserve">safety of all students undertaking the course. The implementation of effective safety management plans and processes ensures that all activities are conducted safely. Relevant outdoor activity rules and regulations </w:t>
      </w:r>
      <w:r w:rsidR="00AB4016">
        <w:t>must be</w:t>
      </w:r>
      <w:r w:rsidRPr="00930774">
        <w:t xml:space="preserve"> rigorously followed. Teachers </w:t>
      </w:r>
      <w:r w:rsidR="00B514D5">
        <w:t>are to refer to relevant school/</w:t>
      </w:r>
      <w:r w:rsidRPr="00930774">
        <w:t>system/sector guidelines and/or current best practice or outdoor activity industry standards for specific outdoor activities.</w:t>
      </w:r>
    </w:p>
    <w:p w14:paraId="605A7E28" w14:textId="77777777" w:rsidR="00FC742B" w:rsidRPr="00BF7A70" w:rsidRDefault="00FC742B" w:rsidP="00813073">
      <w:pPr>
        <w:pStyle w:val="SCSAHeading3"/>
      </w:pPr>
      <w:r w:rsidRPr="00BF7A70">
        <w:t>Outdoor experiences</w:t>
      </w:r>
    </w:p>
    <w:p w14:paraId="0AA69DED" w14:textId="77777777" w:rsidR="00FC742B" w:rsidRPr="00BF2847" w:rsidRDefault="00FC742B" w:rsidP="00813073">
      <w:pPr>
        <w:pStyle w:val="SCSAHeading4"/>
      </w:pPr>
      <w:r w:rsidRPr="00BF2847">
        <w:t>Planning</w:t>
      </w:r>
    </w:p>
    <w:p w14:paraId="350534F6" w14:textId="77777777" w:rsidR="00047D9C" w:rsidRPr="00930774" w:rsidRDefault="00047D9C" w:rsidP="00813073">
      <w:r w:rsidRPr="00930774">
        <w:t xml:space="preserve">Planning is essential to ensure safe and </w:t>
      </w:r>
      <w:proofErr w:type="gramStart"/>
      <w:r w:rsidRPr="00930774">
        <w:t>high quality</w:t>
      </w:r>
      <w:proofErr w:type="gramEnd"/>
      <w:r w:rsidRPr="00930774">
        <w:t xml:space="preserve"> outdoor experiences and protection of the environment. Planning strategies used include construction of templates and equipment lists through to outdoor program development, logistical planning, as well as instruction and facilitation. An understanding of the complex interrelationships between aspects of planning required for extended outdoor experiences is acquired. Equipment and technologies used in outdoor activities are explored, and their sophistication and application to certain environments and conditions is examined. </w:t>
      </w:r>
    </w:p>
    <w:p w14:paraId="23CD8D1F" w14:textId="77777777" w:rsidR="00047D9C" w:rsidRPr="00BF2847" w:rsidRDefault="00047D9C" w:rsidP="00813073">
      <w:pPr>
        <w:pStyle w:val="SCSAHeading4"/>
      </w:pPr>
      <w:r w:rsidRPr="00BF2847">
        <w:t>Skills and practices</w:t>
      </w:r>
    </w:p>
    <w:p w14:paraId="1FABAA3E" w14:textId="77777777" w:rsidR="00047D9C" w:rsidRPr="00B75FCE" w:rsidRDefault="00047D9C" w:rsidP="00813073">
      <w:pPr>
        <w:rPr>
          <w:b/>
          <w:bCs/>
        </w:rPr>
      </w:pPr>
      <w:r w:rsidRPr="00B75FCE">
        <w:t>Active participation in outdoor adventure activities is fundamental to the course. Participation in outdoor activities focuses on improving technical skills and strategies. An understanding of how to select and appropriately apply these skills when dealing with varied and changing situations is developed. Events</w:t>
      </w:r>
      <w:r w:rsidR="005F65DB" w:rsidRPr="00B75FCE">
        <w:t>,</w:t>
      </w:r>
      <w:r w:rsidRPr="00B75FCE">
        <w:t xml:space="preserve"> including excursions and expeditions</w:t>
      </w:r>
      <w:r w:rsidR="00CF2D33" w:rsidRPr="00B75FCE">
        <w:t>,</w:t>
      </w:r>
      <w:r w:rsidRPr="00B75FCE">
        <w:t xml:space="preserve"> provide opportunities to apply knowledge and understandings related to skills. The essential generic </w:t>
      </w:r>
      <w:proofErr w:type="spellStart"/>
      <w:r w:rsidRPr="00B75FCE">
        <w:t>expeditioning</w:t>
      </w:r>
      <w:proofErr w:type="spellEnd"/>
      <w:r w:rsidRPr="00B75FCE">
        <w:t xml:space="preserve"> skills of navigation, roping and camping are of particular significance. </w:t>
      </w:r>
    </w:p>
    <w:p w14:paraId="17AEC70C" w14:textId="77777777" w:rsidR="00047D9C" w:rsidRPr="00BF2847" w:rsidRDefault="00047D9C" w:rsidP="00813073">
      <w:pPr>
        <w:pStyle w:val="SCSAHeading4"/>
      </w:pPr>
      <w:r w:rsidRPr="00BF2847">
        <w:t>Safety</w:t>
      </w:r>
    </w:p>
    <w:p w14:paraId="2716C584" w14:textId="38BF3B1F" w:rsidR="00813073" w:rsidRDefault="00047D9C" w:rsidP="00813073">
      <w:r w:rsidRPr="00930774">
        <w:t>There are risks associated with all outdoor activities. The use of safe practices and standard operating procedures to reduce dangers, while maintaining suitable degrees of perceived risk and challenge</w:t>
      </w:r>
      <w:r w:rsidR="00091C37">
        <w:t>,</w:t>
      </w:r>
      <w:r w:rsidRPr="00930774">
        <w:t xml:space="preserve"> are imperative. The concepts related to risk and risk management are explored. Risk assessment and management tools are introduced</w:t>
      </w:r>
      <w:r>
        <w:t xml:space="preserve"> and applied</w:t>
      </w:r>
      <w:r w:rsidRPr="00930774">
        <w:t>. First aid and emergency response procedures are</w:t>
      </w:r>
      <w:r w:rsidR="00B75FCE">
        <w:t xml:space="preserve"> also introduced and developed.</w:t>
      </w:r>
    </w:p>
    <w:p w14:paraId="1B4BD48E" w14:textId="77777777" w:rsidR="00813073" w:rsidRDefault="00813073" w:rsidP="00813073">
      <w:r>
        <w:br w:type="page"/>
      </w:r>
    </w:p>
    <w:p w14:paraId="2FA42E99" w14:textId="1443EBBC" w:rsidR="00047D9C" w:rsidRPr="00BF7A70" w:rsidRDefault="00047D9C" w:rsidP="00813073">
      <w:pPr>
        <w:pStyle w:val="SCSAHeading3"/>
        <w:spacing w:line="266" w:lineRule="auto"/>
      </w:pPr>
      <w:r w:rsidRPr="00BF7A70">
        <w:lastRenderedPageBreak/>
        <w:t>Self and others</w:t>
      </w:r>
    </w:p>
    <w:p w14:paraId="489C6EA9" w14:textId="77777777" w:rsidR="00047D9C" w:rsidRPr="00BF2847" w:rsidRDefault="00047D9C" w:rsidP="00813073">
      <w:pPr>
        <w:pStyle w:val="SCSAHeading4"/>
        <w:spacing w:line="266" w:lineRule="auto"/>
      </w:pPr>
      <w:r w:rsidRPr="00BF2847">
        <w:t>Personal skills</w:t>
      </w:r>
    </w:p>
    <w:p w14:paraId="344E2362" w14:textId="6A3308A2" w:rsidR="00DF5EC8" w:rsidRDefault="00047D9C" w:rsidP="00813073">
      <w:pPr>
        <w:spacing w:line="266" w:lineRule="auto"/>
      </w:pPr>
      <w:r w:rsidRPr="00930774">
        <w:t xml:space="preserve">The course introduces and provides opportunities to develop personal skills. Experiential learning through participation in outdoor adventure activities provides opportunities for the development of self-awareness and is fundamental to understanding personal development. Methods to enhance personal growth are developed. This requires students to step outside their comfort zone, tackle fear and experience unexpected outcomes. Personal goals and limitations are explored. Students reflect on personal experiences, create pathways to self-actualisation and develop skills to cope with the unknown. </w:t>
      </w:r>
      <w:r w:rsidR="00B514D5">
        <w:t>V</w:t>
      </w:r>
      <w:r w:rsidRPr="00930774">
        <w:t>alues related to self-acceptance</w:t>
      </w:r>
      <w:r w:rsidR="00B514D5">
        <w:t>, self-esteem</w:t>
      </w:r>
      <w:r w:rsidRPr="00930774">
        <w:t xml:space="preserve"> and self-respect are pursued.</w:t>
      </w:r>
    </w:p>
    <w:p w14:paraId="34B04636" w14:textId="77777777" w:rsidR="00047D9C" w:rsidRPr="00BF2847" w:rsidRDefault="00047D9C" w:rsidP="00813073">
      <w:pPr>
        <w:pStyle w:val="SCSAHeading4"/>
        <w:spacing w:line="266" w:lineRule="auto"/>
      </w:pPr>
      <w:r w:rsidRPr="00BF2847">
        <w:t>Working with others</w:t>
      </w:r>
    </w:p>
    <w:p w14:paraId="698256C3" w14:textId="77777777" w:rsidR="00047D9C" w:rsidRPr="00930774" w:rsidRDefault="00047D9C" w:rsidP="00813073">
      <w:pPr>
        <w:spacing w:line="266" w:lineRule="auto"/>
      </w:pPr>
      <w:r w:rsidRPr="00930774">
        <w:t xml:space="preserve">The course explores ways of building and nurturing relationships with others, and developing effective communication, conflict management and interpersonal skills. Outdoor activities facilitate social outcomes and enable students to build strong teams, while respecting others, accepting individual differences and showing empathy and compassion. Theories </w:t>
      </w:r>
      <w:r w:rsidR="00AB4016">
        <w:t>relating to</w:t>
      </w:r>
      <w:r w:rsidRPr="00930774">
        <w:t xml:space="preserve"> group development are introduced. Challenging activities</w:t>
      </w:r>
      <w:r w:rsidR="00EF5D7C">
        <w:t>,</w:t>
      </w:r>
      <w:r w:rsidRPr="00930774">
        <w:t xml:space="preserve"> </w:t>
      </w:r>
      <w:r w:rsidR="00091C37">
        <w:t xml:space="preserve">such as trust games and </w:t>
      </w:r>
      <w:r w:rsidR="00EF5D7C">
        <w:t xml:space="preserve">problem </w:t>
      </w:r>
      <w:r w:rsidRPr="000606AA">
        <w:t>solving</w:t>
      </w:r>
      <w:r w:rsidR="003714D9">
        <w:t>,</w:t>
      </w:r>
      <w:r w:rsidRPr="00930774">
        <w:t xml:space="preserve"> provide opportunities to experience and learn from group processes and dynamics.</w:t>
      </w:r>
    </w:p>
    <w:p w14:paraId="48476C2D" w14:textId="77777777" w:rsidR="00047D9C" w:rsidRPr="00BF2847" w:rsidRDefault="00047D9C" w:rsidP="00813073">
      <w:pPr>
        <w:pStyle w:val="SCSAHeading4"/>
        <w:spacing w:line="266" w:lineRule="auto"/>
      </w:pPr>
      <w:r w:rsidRPr="00BF2847">
        <w:t>Leadership</w:t>
      </w:r>
    </w:p>
    <w:p w14:paraId="770DE56B" w14:textId="644DB167" w:rsidR="00047D9C" w:rsidRDefault="00047D9C" w:rsidP="00813073">
      <w:pPr>
        <w:spacing w:line="266" w:lineRule="auto"/>
      </w:pPr>
      <w:r w:rsidRPr="00044C81">
        <w:t>The study of leadership theories and models facilitates an understanding of the different styles of leadership, their application to various situa</w:t>
      </w:r>
      <w:r>
        <w:t xml:space="preserve">tions and the types of decision </w:t>
      </w:r>
      <w:r w:rsidRPr="00044C81">
        <w:t xml:space="preserve">making associated with each. The qualities and skills required for effective leadership and how they can be applied during group activities and outdoor situations are examined. Responsibilities in outdoor leadership for maintaining group confidence, </w:t>
      </w:r>
      <w:proofErr w:type="gramStart"/>
      <w:r w:rsidRPr="00044C81">
        <w:t>team-building</w:t>
      </w:r>
      <w:proofErr w:type="gramEnd"/>
      <w:r w:rsidRPr="00044C81">
        <w:t>, supporting individuals, cari</w:t>
      </w:r>
      <w:r w:rsidR="00EF5D7C">
        <w:t xml:space="preserve">ng for the environment, problem </w:t>
      </w:r>
      <w:r w:rsidRPr="00044C81">
        <w:t>solving and decision</w:t>
      </w:r>
      <w:r w:rsidR="00EF5D7C">
        <w:t xml:space="preserve"> </w:t>
      </w:r>
      <w:r w:rsidRPr="00044C81">
        <w:t>making are acquired. Instructional methods used to assist others to develop skills and knowledge are explored. Facilitation techniques used in debriefing and empowering others to encourage the transfer of learning into real-life situations are introduced.</w:t>
      </w:r>
    </w:p>
    <w:p w14:paraId="6B27295D" w14:textId="77777777" w:rsidR="00047D9C" w:rsidRPr="00BF7A70" w:rsidRDefault="00047D9C" w:rsidP="00813073">
      <w:pPr>
        <w:pStyle w:val="SCSAHeading3"/>
        <w:spacing w:line="266" w:lineRule="auto"/>
      </w:pPr>
      <w:r w:rsidRPr="00BF7A70">
        <w:t>Environmental awareness</w:t>
      </w:r>
    </w:p>
    <w:p w14:paraId="586AB96A" w14:textId="77777777" w:rsidR="00047D9C" w:rsidRPr="00BF2847" w:rsidRDefault="00047D9C" w:rsidP="00813073">
      <w:pPr>
        <w:pStyle w:val="SCSAHeading4"/>
        <w:spacing w:line="266" w:lineRule="auto"/>
      </w:pPr>
      <w:r w:rsidRPr="00BF2847">
        <w:t>The environment</w:t>
      </w:r>
    </w:p>
    <w:p w14:paraId="1157EF41" w14:textId="77777777" w:rsidR="00047D9C" w:rsidRPr="00930774" w:rsidRDefault="00047D9C" w:rsidP="00813073">
      <w:pPr>
        <w:spacing w:line="266" w:lineRule="auto"/>
      </w:pPr>
      <w:r w:rsidRPr="00930774">
        <w:t>The course examines basic concepts related to weather</w:t>
      </w:r>
      <w:r w:rsidR="003714D9">
        <w:t>,</w:t>
      </w:r>
      <w:r w:rsidRPr="00930774">
        <w:t xml:space="preserve"> including the components of weather, and using weather indicators to interpret and predict environmental conditions. Environmental interpretation activities are introduced to develop an appreciation of</w:t>
      </w:r>
      <w:r w:rsidR="003714D9">
        <w:t>,</w:t>
      </w:r>
      <w:r w:rsidRPr="00930774">
        <w:t xml:space="preserve"> and provide information about</w:t>
      </w:r>
      <w:r w:rsidR="003714D9">
        <w:t>,</w:t>
      </w:r>
      <w:r w:rsidRPr="00930774">
        <w:t xml:space="preserve"> environments and related historical and cultural connections. Awareness and knowledge of the characteristics of environments encountered during outdoor adventure activities can provide meaningful and safe experiences. Knowledge of ecological terminology and features of natural environments and their ecosystems </w:t>
      </w:r>
      <w:proofErr w:type="gramStart"/>
      <w:r w:rsidRPr="00930774">
        <w:t>develops</w:t>
      </w:r>
      <w:proofErr w:type="gramEnd"/>
      <w:r w:rsidRPr="00930774">
        <w:t xml:space="preserve"> g</w:t>
      </w:r>
      <w:r w:rsidR="00767B48">
        <w:t>reater environmental awareness.</w:t>
      </w:r>
    </w:p>
    <w:p w14:paraId="7582389F" w14:textId="710094C8" w:rsidR="00047D9C" w:rsidRPr="00BF2847" w:rsidRDefault="00047D9C" w:rsidP="00813073">
      <w:pPr>
        <w:pStyle w:val="SCSAHeading4"/>
        <w:spacing w:line="266" w:lineRule="auto"/>
      </w:pPr>
      <w:r w:rsidRPr="00BF2847">
        <w:t>Relationships with nature</w:t>
      </w:r>
    </w:p>
    <w:p w14:paraId="1FC32BD1" w14:textId="77777777" w:rsidR="00047D9C" w:rsidRDefault="00047D9C" w:rsidP="00813073">
      <w:pPr>
        <w:spacing w:line="266" w:lineRule="auto"/>
      </w:pPr>
      <w:r w:rsidRPr="00930774">
        <w:t>The course explores human relationships with nature. Students examine how this has changed over time, from Indigenous to European settlement. Issues related to outdoor activities and the need to respect historical, traditional and cultural heritages of the land are investigated. Students recognise and reflect on their relationship</w:t>
      </w:r>
      <w:r w:rsidR="003714D9">
        <w:t>s</w:t>
      </w:r>
      <w:r w:rsidRPr="00930774">
        <w:t xml:space="preserve"> with nature and consider its importance from a personal and global perspective. The way people participate in outdoor activities and minimising environmental impacts are a focu</w:t>
      </w:r>
      <w:r w:rsidR="00767B48">
        <w:t>s.</w:t>
      </w:r>
    </w:p>
    <w:p w14:paraId="1D74B4BD" w14:textId="77777777" w:rsidR="00047D9C" w:rsidRPr="00BF2847" w:rsidRDefault="00047D9C" w:rsidP="009B1F75">
      <w:pPr>
        <w:pStyle w:val="SCSAHeading4"/>
      </w:pPr>
      <w:r w:rsidRPr="00BF2847">
        <w:lastRenderedPageBreak/>
        <w:t xml:space="preserve">Environmental management </w:t>
      </w:r>
    </w:p>
    <w:p w14:paraId="214678E6" w14:textId="77777777" w:rsidR="00047D9C" w:rsidRDefault="00047D9C" w:rsidP="00813073">
      <w:r w:rsidRPr="00930774">
        <w:t xml:space="preserve">There are increasing pressures on outdoor environments that are accessed by humans to be preserved and protected. The course considers the management role of governments and other </w:t>
      </w:r>
      <w:proofErr w:type="gramStart"/>
      <w:r w:rsidRPr="00930774">
        <w:t>agencies</w:t>
      </w:r>
      <w:proofErr w:type="gramEnd"/>
      <w:r w:rsidRPr="00930774">
        <w:t xml:space="preserve"> and the impact of </w:t>
      </w:r>
      <w:r w:rsidRPr="00813073">
        <w:t>various</w:t>
      </w:r>
      <w:r w:rsidRPr="00930774">
        <w:t xml:space="preserve"> decisions made by these stakeholders. The strategies used by government and non-government organisations are explored</w:t>
      </w:r>
      <w:r>
        <w:t>.</w:t>
      </w:r>
    </w:p>
    <w:p w14:paraId="745A8F60" w14:textId="77777777" w:rsidR="00C90ED5" w:rsidRPr="009C3CBD" w:rsidRDefault="00C90ED5" w:rsidP="00C90ED5">
      <w:pPr>
        <w:pStyle w:val="SCSAHeading2"/>
      </w:pPr>
      <w:bookmarkStart w:id="29" w:name="_Toc110421312"/>
      <w:bookmarkStart w:id="30" w:name="_Toc359415278"/>
      <w:bookmarkStart w:id="31" w:name="_Toc368905445"/>
      <w:bookmarkStart w:id="32" w:name="_Toc347908213"/>
      <w:bookmarkStart w:id="33" w:name="_Toc359503799"/>
      <w:bookmarkStart w:id="34" w:name="_Toc219724541"/>
      <w:bookmarkEnd w:id="28"/>
      <w:r w:rsidRPr="009C3CBD">
        <w:t>Progression from the Years 7–10 curriculum</w:t>
      </w:r>
      <w:bookmarkEnd w:id="29"/>
      <w:bookmarkEnd w:id="34"/>
      <w:r w:rsidRPr="009C3CBD">
        <w:t xml:space="preserve"> </w:t>
      </w:r>
    </w:p>
    <w:p w14:paraId="513B4E36" w14:textId="77777777" w:rsidR="00C90ED5" w:rsidRPr="009C3CBD" w:rsidRDefault="00C90ED5" w:rsidP="00813073">
      <w:bookmarkStart w:id="35" w:name="_Toc110421313"/>
      <w:r w:rsidRPr="009C3CBD">
        <w:t>This syllabus continues to develop student understanding and skills from the Years 7–10</w:t>
      </w:r>
      <w:r>
        <w:t xml:space="preserve"> </w:t>
      </w:r>
      <w:r w:rsidRPr="00C0625F">
        <w:rPr>
          <w:rFonts w:ascii="Calibri" w:hAnsi="Calibri" w:cs="Calibri"/>
          <w:color w:val="000000" w:themeColor="text1"/>
        </w:rPr>
        <w:t xml:space="preserve">Health and Physical Education curriculum. Content </w:t>
      </w:r>
      <w:r w:rsidRPr="00813073">
        <w:t>within</w:t>
      </w:r>
      <w:r w:rsidRPr="00C0625F">
        <w:rPr>
          <w:rFonts w:ascii="Calibri" w:hAnsi="Calibri" w:cs="Calibri"/>
          <w:color w:val="000000" w:themeColor="text1"/>
        </w:rPr>
        <w:t xml:space="preserve"> the Personal, social and community health strand, and associated sub-strands, as well as within the Movement and physical activity strand, and associated sub-strands, is consolidated and extended through the study of the course units.</w:t>
      </w:r>
    </w:p>
    <w:p w14:paraId="6B343CAA" w14:textId="7223D67E" w:rsidR="00C90ED5" w:rsidRPr="006054A2" w:rsidRDefault="00C90ED5" w:rsidP="00C90ED5">
      <w:pPr>
        <w:pStyle w:val="SCSAHeading2"/>
      </w:pPr>
      <w:bookmarkStart w:id="36" w:name="_Toc219724542"/>
      <w:r w:rsidRPr="00C63699">
        <w:t xml:space="preserve">Representation of the </w:t>
      </w:r>
      <w:r w:rsidR="00D33522">
        <w:t>General Capabilities</w:t>
      </w:r>
      <w:bookmarkEnd w:id="35"/>
      <w:bookmarkEnd w:id="36"/>
    </w:p>
    <w:p w14:paraId="4E0837CC" w14:textId="3516B6C2" w:rsidR="00C90ED5" w:rsidRPr="009C3CBD" w:rsidRDefault="00C90ED5" w:rsidP="00C90ED5">
      <w:bookmarkStart w:id="37" w:name="_Hlk209529645"/>
      <w:r w:rsidRPr="009C3CBD">
        <w:t xml:space="preserve">The </w:t>
      </w:r>
      <w:r w:rsidR="00D33522">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37"/>
      <w:r w:rsidRPr="009C3CBD">
        <w:t xml:space="preserve"> </w:t>
      </w:r>
      <w:bookmarkStart w:id="38" w:name="_Hlk214958165"/>
      <w:r w:rsidR="001E3832" w:rsidRPr="00161162">
        <w:t>They are not assessed unless identified within the specified unit content</w:t>
      </w:r>
      <w:r w:rsidR="001E3832">
        <w:t>.</w:t>
      </w:r>
      <w:bookmarkEnd w:id="38"/>
      <w:r w:rsidR="001E3832">
        <w:t xml:space="preserve"> </w:t>
      </w:r>
      <w:r w:rsidRPr="009C3CBD">
        <w:t xml:space="preserve">Teachers should find opportunities to incorporate the following </w:t>
      </w:r>
      <w:r w:rsidR="001E3832">
        <w:t>General C</w:t>
      </w:r>
      <w:r w:rsidRPr="009C3CBD">
        <w:t xml:space="preserve">apabilities into the teaching and learning program for the </w:t>
      </w:r>
      <w:bookmarkStart w:id="39" w:name="_Hlk197498480"/>
      <w:r w:rsidRPr="00D24FFA">
        <w:t xml:space="preserve">Outdoor Education General </w:t>
      </w:r>
      <w:bookmarkEnd w:id="39"/>
      <w:r w:rsidRPr="009C3CBD">
        <w:t>course.</w:t>
      </w:r>
    </w:p>
    <w:p w14:paraId="2C5178A2" w14:textId="77777777" w:rsidR="00C90ED5" w:rsidRPr="009C3CBD" w:rsidRDefault="00C90ED5" w:rsidP="00C90ED5">
      <w:pPr>
        <w:pStyle w:val="SCSAHeading3"/>
      </w:pPr>
      <w:r w:rsidRPr="009C3CBD">
        <w:t>Ethical understanding</w:t>
      </w:r>
    </w:p>
    <w:p w14:paraId="4C8DAB6E" w14:textId="77777777" w:rsidR="00C90ED5" w:rsidRPr="009C3CBD" w:rsidRDefault="00C90ED5" w:rsidP="00813073">
      <w:r>
        <w:rPr>
          <w:rFonts w:ascii="Calibri" w:hAnsi="Calibri" w:cs="Calibri"/>
        </w:rPr>
        <w:t>S</w:t>
      </w:r>
      <w:r w:rsidRPr="00AA5501">
        <w:rPr>
          <w:rFonts w:ascii="Calibri" w:hAnsi="Calibri" w:cs="Calibri"/>
        </w:rPr>
        <w:t xml:space="preserve">tudents examine ethical principles and codes of practice appropriate to the natural environment and their experiences with it. </w:t>
      </w:r>
      <w:r w:rsidRPr="00813073">
        <w:t>These</w:t>
      </w:r>
      <w:r w:rsidRPr="00AA5501">
        <w:rPr>
          <w:rFonts w:ascii="Calibri" w:hAnsi="Calibri" w:cs="Calibri"/>
        </w:rPr>
        <w:t xml:space="preserve"> skills support them in making ethical decisions and in understanding the consequences of their actions, </w:t>
      </w:r>
      <w:proofErr w:type="gramStart"/>
      <w:r w:rsidRPr="00AA5501">
        <w:rPr>
          <w:rFonts w:ascii="Calibri" w:hAnsi="Calibri" w:cs="Calibri"/>
        </w:rPr>
        <w:t>in particular while</w:t>
      </w:r>
      <w:proofErr w:type="gramEnd"/>
      <w:r w:rsidRPr="00AA5501">
        <w:rPr>
          <w:rFonts w:ascii="Calibri" w:hAnsi="Calibri" w:cs="Calibri"/>
        </w:rPr>
        <w:t xml:space="preserve"> on expedition. They also develop the capacity to apply these skills in everyday situations when interact</w:t>
      </w:r>
      <w:r>
        <w:rPr>
          <w:rFonts w:ascii="Calibri" w:hAnsi="Calibri" w:cs="Calibri"/>
        </w:rPr>
        <w:t>ing</w:t>
      </w:r>
      <w:r w:rsidRPr="00AA5501">
        <w:rPr>
          <w:rFonts w:ascii="Calibri" w:hAnsi="Calibri" w:cs="Calibri"/>
        </w:rPr>
        <w:t xml:space="preserve"> with nature.</w:t>
      </w:r>
    </w:p>
    <w:p w14:paraId="71F666DC" w14:textId="54616251" w:rsidR="00C90ED5" w:rsidRPr="009C3CBD" w:rsidRDefault="00C90ED5" w:rsidP="00C90ED5">
      <w:pPr>
        <w:pStyle w:val="SCSAHeading3"/>
      </w:pPr>
      <w:r w:rsidRPr="009C3CBD">
        <w:t>Intercultural understanding</w:t>
      </w:r>
    </w:p>
    <w:p w14:paraId="14D50634" w14:textId="4CCCA75B" w:rsidR="00C90ED5" w:rsidRPr="00A513E6" w:rsidRDefault="00C90ED5" w:rsidP="00813073">
      <w:pPr>
        <w:rPr>
          <w:rFonts w:ascii="Calibri" w:hAnsi="Calibri" w:cs="Calibri"/>
        </w:rPr>
      </w:pPr>
      <w:r w:rsidRPr="00A513E6">
        <w:rPr>
          <w:rFonts w:ascii="Calibri" w:hAnsi="Calibri" w:cs="Calibri"/>
        </w:rPr>
        <w:t xml:space="preserve">The course provides opportunities for students to recognise and respect different ways of thinking about personal, social and environmental issues. They learn about different levels of individual and group participation while on expedition. Students also learn to appreciate that differences in beliefs and perspectives may affect </w:t>
      </w:r>
      <w:r>
        <w:rPr>
          <w:rFonts w:ascii="Calibri" w:hAnsi="Calibri" w:cs="Calibri"/>
        </w:rPr>
        <w:t>the choices</w:t>
      </w:r>
      <w:r w:rsidRPr="00A513E6">
        <w:rPr>
          <w:rFonts w:ascii="Calibri" w:hAnsi="Calibri" w:cs="Calibri"/>
        </w:rPr>
        <w:t xml:space="preserve"> people make, or </w:t>
      </w:r>
      <w:r>
        <w:rPr>
          <w:rFonts w:ascii="Calibri" w:hAnsi="Calibri" w:cs="Calibri"/>
        </w:rPr>
        <w:t>their</w:t>
      </w:r>
      <w:r w:rsidRPr="00A513E6">
        <w:rPr>
          <w:rFonts w:ascii="Calibri" w:hAnsi="Calibri" w:cs="Calibri"/>
        </w:rPr>
        <w:t xml:space="preserve"> ab</w:t>
      </w:r>
      <w:r>
        <w:rPr>
          <w:rFonts w:ascii="Calibri" w:hAnsi="Calibri" w:cs="Calibri"/>
        </w:rPr>
        <w:t>ility</w:t>
      </w:r>
      <w:r w:rsidRPr="00A513E6">
        <w:rPr>
          <w:rFonts w:ascii="Calibri" w:hAnsi="Calibri" w:cs="Calibri"/>
        </w:rPr>
        <w:t xml:space="preserve"> to participate in outdoor adventure activities.</w:t>
      </w:r>
    </w:p>
    <w:p w14:paraId="4B5BAB2B" w14:textId="54FB78FA" w:rsidR="00813073" w:rsidRDefault="00C90ED5" w:rsidP="00813073">
      <w:pPr>
        <w:rPr>
          <w:rFonts w:ascii="Calibri" w:hAnsi="Calibri" w:cs="Calibri"/>
        </w:rPr>
      </w:pPr>
      <w:r w:rsidRPr="00A513E6">
        <w:rPr>
          <w:rFonts w:ascii="Calibri" w:hAnsi="Calibri" w:cs="Calibri"/>
        </w:rPr>
        <w:t xml:space="preserve">Students recognise when tensions between individuals and groups are based on cultural differences and learn to act in ways that maintain individual and group integrity and respect the rights of all. They examine stereotypical representations of various social and cultural groups in relation to participation, success and failure in adventure activities and on expedition. In doing so, students gain an understanding of how culture shapes personal and social perspectives and interactions. They also </w:t>
      </w:r>
      <w:r>
        <w:rPr>
          <w:rFonts w:ascii="Calibri" w:hAnsi="Calibri" w:cs="Calibri"/>
        </w:rPr>
        <w:t>learn</w:t>
      </w:r>
      <w:r w:rsidRPr="00A513E6">
        <w:rPr>
          <w:rFonts w:ascii="Calibri" w:hAnsi="Calibri" w:cs="Calibri"/>
        </w:rPr>
        <w:t xml:space="preserve"> what is valued in terms of respect for the environment within their families, social groups and institutions</w:t>
      </w:r>
      <w:r>
        <w:rPr>
          <w:rFonts w:ascii="Calibri" w:hAnsi="Calibri" w:cs="Calibri"/>
        </w:rPr>
        <w:t>,</w:t>
      </w:r>
      <w:r w:rsidRPr="00A513E6">
        <w:rPr>
          <w:rFonts w:ascii="Calibri" w:hAnsi="Calibri" w:cs="Calibri"/>
        </w:rPr>
        <w:t xml:space="preserve"> and other cultures within the broader community.</w:t>
      </w:r>
    </w:p>
    <w:p w14:paraId="4E5D0129" w14:textId="77777777" w:rsidR="00813073" w:rsidRDefault="00813073">
      <w:pPr>
        <w:rPr>
          <w:rFonts w:ascii="Calibri" w:hAnsi="Calibri" w:cs="Calibri"/>
        </w:rPr>
      </w:pPr>
      <w:r>
        <w:rPr>
          <w:rFonts w:ascii="Calibri" w:hAnsi="Calibri" w:cs="Calibri"/>
        </w:rPr>
        <w:br w:type="page"/>
      </w:r>
    </w:p>
    <w:p w14:paraId="16C265E4" w14:textId="067286DA" w:rsidR="00C90ED5" w:rsidRPr="009C3CBD" w:rsidRDefault="00C90ED5" w:rsidP="00C90ED5">
      <w:pPr>
        <w:pStyle w:val="SCSAHeading3"/>
      </w:pPr>
      <w:r w:rsidRPr="009C3CBD">
        <w:lastRenderedPageBreak/>
        <w:t>Literacy</w:t>
      </w:r>
    </w:p>
    <w:p w14:paraId="3ACBAA6E" w14:textId="610262C6" w:rsidR="00C90ED5" w:rsidRPr="00813073" w:rsidRDefault="00C90ED5" w:rsidP="00813073">
      <w:r>
        <w:t>T</w:t>
      </w:r>
      <w:r w:rsidRPr="00AA3470">
        <w:rPr>
          <w:rFonts w:ascii="Calibri" w:hAnsi="Calibri" w:cs="Calibri"/>
          <w:color w:val="000000" w:themeColor="text1"/>
        </w:rPr>
        <w:t>he course develop</w:t>
      </w:r>
      <w:r>
        <w:rPr>
          <w:rFonts w:ascii="Calibri" w:hAnsi="Calibri" w:cs="Calibri"/>
          <w:color w:val="000000" w:themeColor="text1"/>
        </w:rPr>
        <w:t>s</w:t>
      </w:r>
      <w:r w:rsidRPr="00AA3470">
        <w:rPr>
          <w:rFonts w:ascii="Calibri" w:hAnsi="Calibri" w:cs="Calibri"/>
          <w:color w:val="000000" w:themeColor="text1"/>
        </w:rPr>
        <w:t xml:space="preserve"> literacy by introducing specific terminology used in skills, practices, safety processes and environmental issues. </w:t>
      </w:r>
      <w:r w:rsidRPr="00813073">
        <w:t>In</w:t>
      </w:r>
      <w:r w:rsidRPr="00AA3470">
        <w:rPr>
          <w:rFonts w:ascii="Calibri" w:hAnsi="Calibri" w:cs="Calibri"/>
          <w:color w:val="000000" w:themeColor="text1"/>
        </w:rPr>
        <w:t xml:space="preserve"> outdoor education settings</w:t>
      </w:r>
      <w:r>
        <w:rPr>
          <w:rFonts w:ascii="Calibri" w:hAnsi="Calibri" w:cs="Calibri"/>
          <w:color w:val="000000" w:themeColor="text1"/>
        </w:rPr>
        <w:t>,</w:t>
      </w:r>
      <w:r w:rsidRPr="00AA3470">
        <w:rPr>
          <w:rFonts w:ascii="Calibri" w:hAnsi="Calibri" w:cs="Calibri"/>
          <w:color w:val="000000" w:themeColor="text1"/>
        </w:rPr>
        <w:t xml:space="preserve"> as leaders and participants, students develop an understanding of language </w:t>
      </w:r>
      <w:r>
        <w:rPr>
          <w:rFonts w:ascii="Calibri" w:hAnsi="Calibri" w:cs="Calibri"/>
          <w:color w:val="000000" w:themeColor="text1"/>
        </w:rPr>
        <w:t>relating to</w:t>
      </w:r>
      <w:r w:rsidRPr="00AA3470">
        <w:rPr>
          <w:rFonts w:ascii="Calibri" w:hAnsi="Calibri" w:cs="Calibri"/>
          <w:color w:val="000000" w:themeColor="text1"/>
        </w:rPr>
        <w:t xml:space="preserve"> the environment and their relationship with the environment.</w:t>
      </w:r>
    </w:p>
    <w:p w14:paraId="32560631" w14:textId="77777777" w:rsidR="00C90ED5" w:rsidRPr="009C3CBD" w:rsidRDefault="00C90ED5" w:rsidP="00813073">
      <w:r>
        <w:rPr>
          <w:rFonts w:ascii="Calibri" w:hAnsi="Calibri" w:cs="Calibri"/>
          <w:color w:val="000000" w:themeColor="text1"/>
        </w:rPr>
        <w:t>S</w:t>
      </w:r>
      <w:r w:rsidRPr="00AA3470">
        <w:rPr>
          <w:rFonts w:ascii="Calibri" w:hAnsi="Calibri" w:cs="Calibri"/>
          <w:color w:val="000000" w:themeColor="text1"/>
        </w:rPr>
        <w:t xml:space="preserve">tudents also learn to research and comprehend information related to expedition areas and campsites. This includes learning </w:t>
      </w:r>
      <w:r w:rsidRPr="00813073">
        <w:t>to</w:t>
      </w:r>
      <w:r w:rsidRPr="00AA3470">
        <w:rPr>
          <w:rFonts w:ascii="Calibri" w:hAnsi="Calibri" w:cs="Calibri"/>
          <w:color w:val="000000" w:themeColor="text1"/>
        </w:rPr>
        <w:t xml:space="preserve"> analyse aspects of the area, make decisions regarding its challenges and suitability</w:t>
      </w:r>
      <w:r>
        <w:rPr>
          <w:rFonts w:ascii="Calibri" w:hAnsi="Calibri" w:cs="Calibri"/>
          <w:color w:val="000000" w:themeColor="text1"/>
        </w:rPr>
        <w:t xml:space="preserve"> </w:t>
      </w:r>
      <w:r>
        <w:rPr>
          <w:rFonts w:ascii="Calibri" w:hAnsi="Calibri" w:cs="Calibri"/>
        </w:rPr>
        <w:t>based on the information they gather</w:t>
      </w:r>
      <w:r>
        <w:rPr>
          <w:rFonts w:ascii="Calibri" w:hAnsi="Calibri" w:cs="Calibri"/>
          <w:color w:val="000000" w:themeColor="text1"/>
        </w:rPr>
        <w:t>,</w:t>
      </w:r>
      <w:r w:rsidRPr="00AA3470">
        <w:rPr>
          <w:rFonts w:ascii="Calibri" w:hAnsi="Calibri" w:cs="Calibri"/>
          <w:color w:val="000000" w:themeColor="text1"/>
        </w:rPr>
        <w:t xml:space="preserve"> and communicat</w:t>
      </w:r>
      <w:r>
        <w:rPr>
          <w:rFonts w:ascii="Calibri" w:hAnsi="Calibri" w:cs="Calibri"/>
          <w:color w:val="000000" w:themeColor="text1"/>
        </w:rPr>
        <w:t>ing</w:t>
      </w:r>
      <w:r w:rsidRPr="00AA3470">
        <w:rPr>
          <w:rFonts w:ascii="Calibri" w:hAnsi="Calibri" w:cs="Calibri"/>
          <w:color w:val="000000" w:themeColor="text1"/>
        </w:rPr>
        <w:t xml:space="preserve"> effectively to a range of audiences.</w:t>
      </w:r>
    </w:p>
    <w:p w14:paraId="2938638A" w14:textId="77777777" w:rsidR="00C90ED5" w:rsidRPr="009C3CBD" w:rsidRDefault="00C90ED5" w:rsidP="00C90ED5">
      <w:pPr>
        <w:pStyle w:val="SCSAHeading3"/>
      </w:pPr>
      <w:r w:rsidRPr="009C3CBD">
        <w:t>Numeracy</w:t>
      </w:r>
    </w:p>
    <w:p w14:paraId="734F6186" w14:textId="77777777" w:rsidR="00C90ED5" w:rsidRPr="009C3CBD" w:rsidRDefault="00C90ED5" w:rsidP="00813073">
      <w:r w:rsidRPr="003F5755">
        <w:rPr>
          <w:rFonts w:ascii="Calibri" w:eastAsia="Times New Roman" w:hAnsi="Calibri" w:cs="Mangal"/>
        </w:rPr>
        <w:t xml:space="preserve">Students use calculation, estimation and measurement to collate information related to menu planning, navigation, travelling in the outdoors </w:t>
      </w:r>
      <w:r>
        <w:rPr>
          <w:rFonts w:ascii="Calibri" w:eastAsia="Times New Roman" w:hAnsi="Calibri" w:cs="Mangal"/>
        </w:rPr>
        <w:t>and</w:t>
      </w:r>
      <w:r w:rsidRPr="003F5755">
        <w:rPr>
          <w:rFonts w:ascii="Calibri" w:eastAsia="Times New Roman" w:hAnsi="Calibri" w:cs="Mangal"/>
        </w:rPr>
        <w:t xml:space="preserve"> weather conditions. They use spatial reasoning in performance activities involving travel. Students also interpret and analyse environmental weather information using statistical </w:t>
      </w:r>
      <w:proofErr w:type="gramStart"/>
      <w:r w:rsidRPr="003F5755">
        <w:rPr>
          <w:rFonts w:ascii="Calibri" w:eastAsia="Times New Roman" w:hAnsi="Calibri" w:cs="Mangal"/>
        </w:rPr>
        <w:t>reasoning,</w:t>
      </w:r>
      <w:r>
        <w:rPr>
          <w:rFonts w:ascii="Calibri" w:eastAsia="Times New Roman" w:hAnsi="Calibri" w:cs="Mangal"/>
        </w:rPr>
        <w:t xml:space="preserve"> and</w:t>
      </w:r>
      <w:proofErr w:type="gramEnd"/>
      <w:r>
        <w:rPr>
          <w:rFonts w:ascii="Calibri" w:eastAsia="Times New Roman" w:hAnsi="Calibri" w:cs="Mangal"/>
        </w:rPr>
        <w:t xml:space="preserve"> </w:t>
      </w:r>
      <w:r w:rsidRPr="003F5755">
        <w:rPr>
          <w:rFonts w:ascii="Calibri" w:eastAsia="Times New Roman" w:hAnsi="Calibri" w:cs="Mangal"/>
        </w:rPr>
        <w:t>identify patterns and relationships in data. Using these to consider trends, they draw conclusions</w:t>
      </w:r>
      <w:r>
        <w:rPr>
          <w:rFonts w:ascii="Calibri" w:eastAsia="Times New Roman" w:hAnsi="Calibri" w:cs="Mangal"/>
        </w:rPr>
        <w:t xml:space="preserve"> and</w:t>
      </w:r>
      <w:r w:rsidRPr="003F5755">
        <w:rPr>
          <w:rFonts w:ascii="Calibri" w:eastAsia="Times New Roman" w:hAnsi="Calibri" w:cs="Mangal"/>
        </w:rPr>
        <w:t xml:space="preserve"> make predictions </w:t>
      </w:r>
      <w:r>
        <w:rPr>
          <w:rFonts w:ascii="Calibri" w:eastAsia="Times New Roman" w:hAnsi="Calibri" w:cs="Mangal"/>
        </w:rPr>
        <w:t>that</w:t>
      </w:r>
      <w:r w:rsidRPr="003F5755">
        <w:rPr>
          <w:rFonts w:ascii="Calibri" w:eastAsia="Times New Roman" w:hAnsi="Calibri" w:cs="Mangal"/>
        </w:rPr>
        <w:t xml:space="preserve"> inform their behaviour and practices.</w:t>
      </w:r>
    </w:p>
    <w:p w14:paraId="475D3AF4" w14:textId="77777777" w:rsidR="00C90ED5" w:rsidRPr="009C3CBD" w:rsidRDefault="00C90ED5" w:rsidP="00C90ED5">
      <w:pPr>
        <w:pStyle w:val="SCSAHeading3"/>
      </w:pPr>
      <w:r w:rsidRPr="009C3CBD">
        <w:t>Personal and social capability</w:t>
      </w:r>
    </w:p>
    <w:p w14:paraId="5EAB846C" w14:textId="77777777" w:rsidR="00C90ED5" w:rsidRPr="003F2A17" w:rsidRDefault="00C90ED5" w:rsidP="00813073">
      <w:pPr>
        <w:rPr>
          <w:rFonts w:ascii="Calibri" w:hAnsi="Calibri" w:cs="Calibri"/>
        </w:rPr>
      </w:pPr>
      <w:r w:rsidRPr="003F2A17">
        <w:rPr>
          <w:rFonts w:ascii="Calibri" w:hAnsi="Calibri" w:cs="Calibri"/>
        </w:rPr>
        <w:t xml:space="preserve">The course provides students with opportunities to work collaboratively with others in a variety of outdoor activities, to appreciate </w:t>
      </w:r>
      <w:r w:rsidRPr="00813073">
        <w:t>their</w:t>
      </w:r>
      <w:r w:rsidRPr="003F2A17">
        <w:rPr>
          <w:rFonts w:ascii="Calibri" w:hAnsi="Calibri" w:cs="Calibri"/>
        </w:rPr>
        <w:t xml:space="preserve"> own strengths and abilities and those of their peers</w:t>
      </w:r>
      <w:r>
        <w:rPr>
          <w:rFonts w:ascii="Calibri" w:hAnsi="Calibri" w:cs="Calibri"/>
        </w:rPr>
        <w:t>,</w:t>
      </w:r>
      <w:r w:rsidRPr="003F2A17">
        <w:rPr>
          <w:rFonts w:ascii="Calibri" w:hAnsi="Calibri" w:cs="Calibri"/>
        </w:rPr>
        <w:t xml:space="preserve"> and</w:t>
      </w:r>
      <w:r>
        <w:rPr>
          <w:rFonts w:ascii="Calibri" w:hAnsi="Calibri" w:cs="Calibri"/>
        </w:rPr>
        <w:t xml:space="preserve"> to</w:t>
      </w:r>
      <w:r w:rsidRPr="003F2A17">
        <w:rPr>
          <w:rFonts w:ascii="Calibri" w:hAnsi="Calibri" w:cs="Calibri"/>
        </w:rPr>
        <w:t xml:space="preserve"> develop a range of interpersonal skills such as communication, negotiation, teamwork, leadership and an appreciation of diverse perspectives.</w:t>
      </w:r>
    </w:p>
    <w:p w14:paraId="7503FEA5" w14:textId="77777777" w:rsidR="00C90ED5" w:rsidRPr="009C3CBD" w:rsidRDefault="00C90ED5" w:rsidP="00813073">
      <w:r>
        <w:rPr>
          <w:rFonts w:ascii="Calibri" w:hAnsi="Calibri" w:cs="Calibri"/>
        </w:rPr>
        <w:t>S</w:t>
      </w:r>
      <w:r w:rsidRPr="003F2A17">
        <w:rPr>
          <w:rFonts w:ascii="Calibri" w:hAnsi="Calibri" w:cs="Calibri"/>
        </w:rPr>
        <w:t xml:space="preserve">tudents explore their own personal identities and develop an understanding of factors that influence and shape a sense of identity. </w:t>
      </w:r>
      <w:r>
        <w:rPr>
          <w:rFonts w:ascii="Calibri" w:hAnsi="Calibri" w:cs="Calibri"/>
        </w:rPr>
        <w:t>They</w:t>
      </w:r>
      <w:r w:rsidRPr="003F2A17">
        <w:rPr>
          <w:rFonts w:ascii="Calibri" w:hAnsi="Calibri" w:cs="Calibri"/>
        </w:rPr>
        <w:t xml:space="preserve"> learn how to recognise, understand, validate and respond appropriately to their own emotions, strengths and values. They develop the knowledge, understanding and skills to set and monitor personal and group goals when planning for an expedition.</w:t>
      </w:r>
    </w:p>
    <w:p w14:paraId="354CF0DC" w14:textId="24569701" w:rsidR="00C90ED5" w:rsidRPr="009C3CBD" w:rsidRDefault="00C90ED5" w:rsidP="00C90ED5">
      <w:pPr>
        <w:pStyle w:val="SCSAHeading3"/>
      </w:pPr>
      <w:r w:rsidRPr="009C3CBD">
        <w:t xml:space="preserve">Addressing the other </w:t>
      </w:r>
      <w:r w:rsidR="00D33522">
        <w:t>General Capabilities</w:t>
      </w:r>
    </w:p>
    <w:p w14:paraId="63C0F792" w14:textId="368AF3CF" w:rsidR="00C90ED5" w:rsidRPr="009C3CBD" w:rsidRDefault="00C90ED5" w:rsidP="00813073">
      <w:r w:rsidRPr="009C3CBD">
        <w:t xml:space="preserve">Although the following </w:t>
      </w:r>
      <w:r w:rsidR="00D33522">
        <w:t>General Capabilities</w:t>
      </w:r>
      <w:r w:rsidRPr="009C3CBD">
        <w:t xml:space="preserve"> have not been identified as a focus in the </w:t>
      </w:r>
      <w:r w:rsidRPr="00785562">
        <w:t xml:space="preserve">Outdoor Education General Year 11 </w:t>
      </w:r>
      <w:r w:rsidRPr="00294BC5">
        <w:t>syllabus</w:t>
      </w:r>
      <w:r w:rsidRPr="00785562">
        <w:t>, teachers may find opportunities to incorporate the</w:t>
      </w:r>
      <w:r w:rsidR="001E3832">
        <w:t xml:space="preserve">m </w:t>
      </w:r>
      <w:r w:rsidRPr="00785562">
        <w:t>into the teaching and learning program.</w:t>
      </w:r>
    </w:p>
    <w:p w14:paraId="7CE67919" w14:textId="77777777" w:rsidR="00C90ED5" w:rsidRPr="00176D83" w:rsidRDefault="00C90ED5" w:rsidP="00C90ED5">
      <w:pPr>
        <w:pStyle w:val="ListParagraph"/>
        <w:numPr>
          <w:ilvl w:val="0"/>
          <w:numId w:val="27"/>
        </w:numPr>
        <w:spacing w:after="160" w:line="240" w:lineRule="auto"/>
        <w:rPr>
          <w:rFonts w:ascii="Calibri" w:hAnsi="Calibri" w:cs="Calibri"/>
        </w:rPr>
      </w:pPr>
      <w:r w:rsidRPr="00176D83">
        <w:rPr>
          <w:rFonts w:ascii="Calibri" w:hAnsi="Calibri" w:cs="Calibri"/>
        </w:rPr>
        <w:t>Critical and creative thinking</w:t>
      </w:r>
    </w:p>
    <w:p w14:paraId="30C0A4DA" w14:textId="77777777" w:rsidR="00C90ED5" w:rsidRPr="00176D83" w:rsidRDefault="00C90ED5" w:rsidP="00C90ED5">
      <w:pPr>
        <w:pStyle w:val="ListParagraph"/>
        <w:numPr>
          <w:ilvl w:val="0"/>
          <w:numId w:val="27"/>
        </w:numPr>
        <w:spacing w:after="160" w:line="240" w:lineRule="auto"/>
        <w:rPr>
          <w:rFonts w:ascii="Calibri" w:hAnsi="Calibri" w:cs="Calibri"/>
        </w:rPr>
      </w:pPr>
      <w:r w:rsidRPr="00176D83">
        <w:rPr>
          <w:rFonts w:ascii="Calibri" w:hAnsi="Calibri" w:cs="Calibri"/>
        </w:rPr>
        <w:t>Digital literacy</w:t>
      </w:r>
    </w:p>
    <w:p w14:paraId="698100E8" w14:textId="34DD5955" w:rsidR="00813073" w:rsidRDefault="00C90ED5" w:rsidP="00813073">
      <w:r w:rsidRPr="009C3CBD">
        <w:t xml:space="preserve">Such opportunities may occur through the application of different contexts, pedagogical practices </w:t>
      </w:r>
      <w:r w:rsidRPr="00785562">
        <w:t>and/or assessment strategies that relate to the syllabus as part of the teaching and learning program.</w:t>
      </w:r>
    </w:p>
    <w:p w14:paraId="2AB8EBDF" w14:textId="77777777" w:rsidR="00813073" w:rsidRDefault="00813073">
      <w:r>
        <w:br w:type="page"/>
      </w:r>
    </w:p>
    <w:p w14:paraId="150CA996" w14:textId="03F10402" w:rsidR="00C90ED5" w:rsidRPr="00785562" w:rsidRDefault="00C90ED5" w:rsidP="00C90ED5">
      <w:pPr>
        <w:pStyle w:val="SCSAHeading3"/>
      </w:pPr>
      <w:r w:rsidRPr="00785562">
        <w:lastRenderedPageBreak/>
        <w:t xml:space="preserve">Summary representation of the </w:t>
      </w:r>
      <w:r w:rsidR="00D33522">
        <w:t>General Capabilities</w:t>
      </w:r>
      <w:r w:rsidRPr="00785562">
        <w:t xml:space="preserve"> in the Outdoor Education General course</w:t>
      </w:r>
    </w:p>
    <w:p w14:paraId="3515186A" w14:textId="5F48D438" w:rsidR="009B1F75" w:rsidRDefault="009B1F75" w:rsidP="009B1F75">
      <w:bookmarkStart w:id="40" w:name="_Hlk214428749"/>
      <w:r>
        <w:t xml:space="preserve">The unit content and assessment types for this course provide students with the opportunity to develop the </w:t>
      </w:r>
      <w:r w:rsidR="00D33522">
        <w:t>General Capabilities</w:t>
      </w:r>
      <w:r>
        <w:t xml:space="preserve"> summarised in the table below</w:t>
      </w:r>
      <w:r w:rsidRPr="00EC534B">
        <w:t>.</w:t>
      </w:r>
    </w:p>
    <w:tbl>
      <w:tblPr>
        <w:tblStyle w:val="SCSATableclearstyle"/>
        <w:tblW w:w="4885" w:type="pct"/>
        <w:tblInd w:w="108" w:type="dxa"/>
        <w:tblLook w:val="04A0" w:firstRow="1" w:lastRow="0" w:firstColumn="1" w:lastColumn="0" w:noHBand="0" w:noVBand="1"/>
      </w:tblPr>
      <w:tblGrid>
        <w:gridCol w:w="878"/>
        <w:gridCol w:w="3019"/>
        <w:gridCol w:w="865"/>
        <w:gridCol w:w="589"/>
        <w:gridCol w:w="584"/>
        <w:gridCol w:w="585"/>
        <w:gridCol w:w="582"/>
        <w:gridCol w:w="580"/>
        <w:gridCol w:w="580"/>
        <w:gridCol w:w="590"/>
      </w:tblGrid>
      <w:tr w:rsidR="00C90ED5" w:rsidRPr="006A76EA" w14:paraId="640980E7" w14:textId="77777777" w:rsidTr="009B1F75">
        <w:trPr>
          <w:cnfStyle w:val="100000000000" w:firstRow="1" w:lastRow="0" w:firstColumn="0" w:lastColumn="0" w:oddVBand="0" w:evenVBand="0" w:oddHBand="0" w:evenHBand="0" w:firstRowFirstColumn="0" w:firstRowLastColumn="0" w:lastRowFirstColumn="0" w:lastRowLastColumn="0"/>
          <w:trHeight w:val="261"/>
        </w:trPr>
        <w:tc>
          <w:tcPr>
            <w:tcW w:w="898" w:type="dxa"/>
            <w:vMerge w:val="restart"/>
          </w:tcPr>
          <w:p w14:paraId="29AFDF7D" w14:textId="77777777" w:rsidR="00C90ED5" w:rsidRPr="006A76EA" w:rsidRDefault="00C90ED5" w:rsidP="00C7383C">
            <w:pPr>
              <w:spacing w:after="100" w:afterAutospacing="1"/>
              <w:rPr>
                <w:b w:val="0"/>
                <w:bCs/>
              </w:rPr>
            </w:pPr>
            <w:bookmarkStart w:id="41" w:name="_Hlk197439578"/>
            <w:bookmarkEnd w:id="40"/>
            <w:r w:rsidRPr="006A76EA">
              <w:rPr>
                <w:bCs/>
              </w:rPr>
              <w:t>Year</w:t>
            </w:r>
          </w:p>
        </w:tc>
        <w:tc>
          <w:tcPr>
            <w:tcW w:w="3152" w:type="dxa"/>
            <w:vMerge w:val="restart"/>
          </w:tcPr>
          <w:p w14:paraId="5B1D793A" w14:textId="77777777" w:rsidR="00C90ED5" w:rsidRPr="006A76EA" w:rsidRDefault="00C90ED5" w:rsidP="00C7383C">
            <w:pPr>
              <w:spacing w:after="100" w:afterAutospacing="1"/>
              <w:rPr>
                <w:b w:val="0"/>
                <w:bCs/>
              </w:rPr>
            </w:pPr>
            <w:r w:rsidRPr="006A76EA">
              <w:rPr>
                <w:bCs/>
              </w:rPr>
              <w:t>Course</w:t>
            </w:r>
          </w:p>
        </w:tc>
        <w:tc>
          <w:tcPr>
            <w:tcW w:w="865" w:type="dxa"/>
            <w:vMerge w:val="restart"/>
          </w:tcPr>
          <w:p w14:paraId="14C09677" w14:textId="77777777" w:rsidR="00C90ED5" w:rsidRPr="006A76EA" w:rsidRDefault="00C90ED5" w:rsidP="00C7383C">
            <w:pPr>
              <w:spacing w:after="100" w:afterAutospacing="1"/>
              <w:rPr>
                <w:b w:val="0"/>
                <w:bCs/>
              </w:rPr>
            </w:pPr>
            <w:r w:rsidRPr="006A76EA">
              <w:rPr>
                <w:bCs/>
              </w:rPr>
              <w:t xml:space="preserve">Course </w:t>
            </w:r>
            <w:r>
              <w:rPr>
                <w:bCs/>
              </w:rPr>
              <w:t>t</w:t>
            </w:r>
            <w:r w:rsidRPr="006A76EA">
              <w:rPr>
                <w:bCs/>
              </w:rPr>
              <w:t>ype</w:t>
            </w:r>
          </w:p>
        </w:tc>
        <w:tc>
          <w:tcPr>
            <w:tcW w:w="4157" w:type="dxa"/>
            <w:gridSpan w:val="7"/>
          </w:tcPr>
          <w:p w14:paraId="3B591864" w14:textId="5B8381CB" w:rsidR="00C90ED5" w:rsidRPr="006A76EA" w:rsidRDefault="00D33522" w:rsidP="00C7383C">
            <w:pPr>
              <w:spacing w:after="100" w:afterAutospacing="1"/>
              <w:jc w:val="center"/>
              <w:rPr>
                <w:b w:val="0"/>
                <w:bCs/>
              </w:rPr>
            </w:pPr>
            <w:r>
              <w:rPr>
                <w:bCs/>
              </w:rPr>
              <w:t>General Capabilities</w:t>
            </w:r>
          </w:p>
        </w:tc>
      </w:tr>
      <w:tr w:rsidR="009B1F75" w:rsidRPr="006A76EA" w14:paraId="274281B0" w14:textId="77777777" w:rsidTr="00D33522">
        <w:trPr>
          <w:trHeight w:val="142"/>
        </w:trPr>
        <w:tc>
          <w:tcPr>
            <w:tcW w:w="898" w:type="dxa"/>
            <w:vMerge/>
          </w:tcPr>
          <w:p w14:paraId="5BA3102F" w14:textId="77777777" w:rsidR="00C90ED5" w:rsidRPr="006A76EA" w:rsidRDefault="00C90ED5" w:rsidP="00C7383C">
            <w:pPr>
              <w:spacing w:after="100" w:afterAutospacing="1"/>
              <w:rPr>
                <w:b/>
                <w:bCs/>
              </w:rPr>
            </w:pPr>
          </w:p>
        </w:tc>
        <w:tc>
          <w:tcPr>
            <w:tcW w:w="3152" w:type="dxa"/>
            <w:vMerge/>
          </w:tcPr>
          <w:p w14:paraId="19B0B4FE" w14:textId="77777777" w:rsidR="00C90ED5" w:rsidRPr="006A76EA" w:rsidRDefault="00C90ED5" w:rsidP="00C7383C">
            <w:pPr>
              <w:spacing w:after="100" w:afterAutospacing="1"/>
              <w:rPr>
                <w:b/>
                <w:bCs/>
              </w:rPr>
            </w:pPr>
          </w:p>
        </w:tc>
        <w:tc>
          <w:tcPr>
            <w:tcW w:w="865" w:type="dxa"/>
            <w:vMerge/>
          </w:tcPr>
          <w:p w14:paraId="2B1C268D" w14:textId="77777777" w:rsidR="00C90ED5" w:rsidRPr="006A76EA" w:rsidRDefault="00C90ED5" w:rsidP="00C7383C">
            <w:pPr>
              <w:spacing w:after="100" w:afterAutospacing="1"/>
              <w:rPr>
                <w:b/>
                <w:bCs/>
              </w:rPr>
            </w:pPr>
          </w:p>
        </w:tc>
        <w:tc>
          <w:tcPr>
            <w:tcW w:w="593" w:type="dxa"/>
          </w:tcPr>
          <w:p w14:paraId="71FFC47D" w14:textId="77777777" w:rsidR="00C90ED5" w:rsidRPr="006A76EA" w:rsidRDefault="00C90ED5" w:rsidP="00D33522">
            <w:pPr>
              <w:spacing w:after="100" w:afterAutospacing="1"/>
              <w:jc w:val="center"/>
              <w:rPr>
                <w:b/>
                <w:bCs/>
              </w:rPr>
            </w:pPr>
            <w:r w:rsidRPr="00ED3C12">
              <w:rPr>
                <w:rFonts w:ascii="Calibri" w:eastAsia="Calibri" w:hAnsi="Calibri" w:cs="Calibri"/>
                <w:b/>
                <w:bCs/>
              </w:rPr>
              <w:t>CCT</w:t>
            </w:r>
          </w:p>
        </w:tc>
        <w:tc>
          <w:tcPr>
            <w:tcW w:w="594" w:type="dxa"/>
          </w:tcPr>
          <w:p w14:paraId="7C21E45F" w14:textId="77777777" w:rsidR="00C90ED5" w:rsidRPr="006A76EA" w:rsidRDefault="00C90ED5" w:rsidP="00D33522">
            <w:pPr>
              <w:spacing w:after="100" w:afterAutospacing="1"/>
              <w:jc w:val="center"/>
              <w:rPr>
                <w:b/>
                <w:bCs/>
              </w:rPr>
            </w:pPr>
            <w:r w:rsidRPr="00ED3C12">
              <w:rPr>
                <w:rFonts w:ascii="Calibri" w:eastAsia="Calibri" w:hAnsi="Calibri" w:cs="Calibri"/>
                <w:b/>
                <w:bCs/>
              </w:rPr>
              <w:t>DL</w:t>
            </w:r>
          </w:p>
        </w:tc>
        <w:tc>
          <w:tcPr>
            <w:tcW w:w="594" w:type="dxa"/>
          </w:tcPr>
          <w:p w14:paraId="3B42FF2E" w14:textId="77777777" w:rsidR="00C90ED5" w:rsidRPr="006A76EA" w:rsidRDefault="00C90ED5" w:rsidP="00D33522">
            <w:pPr>
              <w:spacing w:after="100" w:afterAutospacing="1"/>
              <w:jc w:val="center"/>
              <w:rPr>
                <w:b/>
                <w:bCs/>
              </w:rPr>
            </w:pPr>
            <w:r w:rsidRPr="00ED3C12">
              <w:rPr>
                <w:rFonts w:ascii="Calibri" w:eastAsia="Calibri" w:hAnsi="Calibri" w:cs="Calibri"/>
                <w:b/>
                <w:bCs/>
              </w:rPr>
              <w:t>EU</w:t>
            </w:r>
          </w:p>
        </w:tc>
        <w:tc>
          <w:tcPr>
            <w:tcW w:w="594" w:type="dxa"/>
          </w:tcPr>
          <w:p w14:paraId="14446C7E" w14:textId="77777777" w:rsidR="00C90ED5" w:rsidRPr="006A76EA" w:rsidRDefault="00C90ED5" w:rsidP="00D33522">
            <w:pPr>
              <w:spacing w:after="100" w:afterAutospacing="1"/>
              <w:jc w:val="center"/>
              <w:rPr>
                <w:b/>
                <w:bCs/>
              </w:rPr>
            </w:pPr>
            <w:r w:rsidRPr="00ED3C12">
              <w:rPr>
                <w:rFonts w:ascii="Calibri" w:eastAsia="Calibri" w:hAnsi="Calibri" w:cs="Calibri"/>
                <w:b/>
                <w:bCs/>
              </w:rPr>
              <w:t>IU</w:t>
            </w:r>
          </w:p>
        </w:tc>
        <w:tc>
          <w:tcPr>
            <w:tcW w:w="594" w:type="dxa"/>
          </w:tcPr>
          <w:p w14:paraId="2002DD04" w14:textId="77777777" w:rsidR="00C90ED5" w:rsidRPr="006A76EA" w:rsidRDefault="00C90ED5" w:rsidP="00D33522">
            <w:pPr>
              <w:spacing w:after="100" w:afterAutospacing="1"/>
              <w:jc w:val="center"/>
              <w:rPr>
                <w:b/>
                <w:bCs/>
              </w:rPr>
            </w:pPr>
            <w:r w:rsidRPr="00ED3C12">
              <w:rPr>
                <w:rFonts w:ascii="Calibri" w:eastAsia="Calibri" w:hAnsi="Calibri" w:cs="Calibri"/>
                <w:b/>
                <w:bCs/>
              </w:rPr>
              <w:t>L</w:t>
            </w:r>
          </w:p>
        </w:tc>
        <w:tc>
          <w:tcPr>
            <w:tcW w:w="594" w:type="dxa"/>
          </w:tcPr>
          <w:p w14:paraId="28E5A19F" w14:textId="77777777" w:rsidR="00C90ED5" w:rsidRPr="006A76EA" w:rsidRDefault="00C90ED5" w:rsidP="00D33522">
            <w:pPr>
              <w:spacing w:after="100" w:afterAutospacing="1"/>
              <w:jc w:val="center"/>
              <w:rPr>
                <w:b/>
                <w:bCs/>
              </w:rPr>
            </w:pPr>
            <w:r w:rsidRPr="00ED3C12">
              <w:rPr>
                <w:rFonts w:ascii="Calibri" w:eastAsia="Calibri" w:hAnsi="Calibri" w:cs="Calibri"/>
                <w:b/>
                <w:bCs/>
              </w:rPr>
              <w:t>N</w:t>
            </w:r>
          </w:p>
        </w:tc>
        <w:tc>
          <w:tcPr>
            <w:tcW w:w="594" w:type="dxa"/>
          </w:tcPr>
          <w:p w14:paraId="0C7608F6" w14:textId="77777777" w:rsidR="00C90ED5" w:rsidRPr="006A76EA" w:rsidRDefault="00C90ED5" w:rsidP="00D33522">
            <w:pPr>
              <w:spacing w:after="100" w:afterAutospacing="1"/>
              <w:jc w:val="center"/>
              <w:rPr>
                <w:b/>
                <w:bCs/>
              </w:rPr>
            </w:pPr>
            <w:r w:rsidRPr="00ED3C12">
              <w:rPr>
                <w:rFonts w:ascii="Calibri" w:eastAsia="Calibri" w:hAnsi="Calibri" w:cs="Calibri"/>
                <w:b/>
                <w:bCs/>
              </w:rPr>
              <w:t>PSC</w:t>
            </w:r>
          </w:p>
        </w:tc>
      </w:tr>
      <w:bookmarkEnd w:id="41"/>
      <w:tr w:rsidR="00C90ED5" w14:paraId="6DF127DA" w14:textId="77777777" w:rsidTr="00D33522">
        <w:trPr>
          <w:trHeight w:val="261"/>
        </w:trPr>
        <w:tc>
          <w:tcPr>
            <w:tcW w:w="898" w:type="dxa"/>
          </w:tcPr>
          <w:p w14:paraId="3D75F8E1" w14:textId="77777777" w:rsidR="00C90ED5" w:rsidRDefault="00C90ED5" w:rsidP="00C7383C">
            <w:pPr>
              <w:spacing w:after="100" w:afterAutospacing="1"/>
            </w:pPr>
            <w:r>
              <w:t>Year 11</w:t>
            </w:r>
          </w:p>
        </w:tc>
        <w:tc>
          <w:tcPr>
            <w:tcW w:w="3152" w:type="dxa"/>
          </w:tcPr>
          <w:p w14:paraId="71D9B590" w14:textId="77777777" w:rsidR="00C90ED5" w:rsidRPr="00E8318B" w:rsidRDefault="00C90ED5" w:rsidP="00C7383C">
            <w:pPr>
              <w:spacing w:after="100" w:afterAutospacing="1"/>
            </w:pPr>
            <w:r w:rsidRPr="00E8318B">
              <w:rPr>
                <w:rFonts w:cs="Calibri"/>
              </w:rPr>
              <w:t xml:space="preserve">Outdoor Education </w:t>
            </w:r>
            <w:r w:rsidRPr="00E8318B">
              <w:t>(GEOED)</w:t>
            </w:r>
          </w:p>
        </w:tc>
        <w:tc>
          <w:tcPr>
            <w:tcW w:w="865" w:type="dxa"/>
          </w:tcPr>
          <w:p w14:paraId="48174FBF" w14:textId="77777777" w:rsidR="00C90ED5" w:rsidRPr="00E8318B" w:rsidRDefault="00C90ED5" w:rsidP="00C7383C">
            <w:pPr>
              <w:spacing w:after="100" w:afterAutospacing="1"/>
            </w:pPr>
            <w:r>
              <w:t>General</w:t>
            </w:r>
          </w:p>
        </w:tc>
        <w:tc>
          <w:tcPr>
            <w:tcW w:w="593" w:type="dxa"/>
            <w:shd w:val="clear" w:color="auto" w:fill="DECFE8" w:themeFill="accent5"/>
            <w:vAlign w:val="center"/>
          </w:tcPr>
          <w:p w14:paraId="415B24BC" w14:textId="77777777" w:rsidR="00C90ED5" w:rsidRPr="00E8318B" w:rsidRDefault="00C90ED5" w:rsidP="00D33522">
            <w:pPr>
              <w:spacing w:after="100" w:afterAutospacing="1"/>
              <w:jc w:val="center"/>
            </w:pPr>
          </w:p>
        </w:tc>
        <w:tc>
          <w:tcPr>
            <w:tcW w:w="594" w:type="dxa"/>
            <w:shd w:val="clear" w:color="auto" w:fill="DECFE8" w:themeFill="accent5"/>
            <w:vAlign w:val="center"/>
          </w:tcPr>
          <w:p w14:paraId="609D0BAC" w14:textId="77777777" w:rsidR="00C90ED5" w:rsidRPr="00E8318B" w:rsidRDefault="00C90ED5" w:rsidP="00D33522">
            <w:pPr>
              <w:spacing w:after="100" w:afterAutospacing="1"/>
              <w:jc w:val="center"/>
            </w:pPr>
          </w:p>
        </w:tc>
        <w:tc>
          <w:tcPr>
            <w:tcW w:w="594" w:type="dxa"/>
            <w:vAlign w:val="center"/>
          </w:tcPr>
          <w:p w14:paraId="03D5BB5A" w14:textId="77777777" w:rsidR="00C90ED5" w:rsidRPr="00E8318B" w:rsidRDefault="00C90ED5" w:rsidP="00D33522">
            <w:pPr>
              <w:spacing w:after="100" w:afterAutospacing="1"/>
              <w:jc w:val="center"/>
            </w:pPr>
            <w:r w:rsidRPr="00E8318B">
              <w:sym w:font="Wingdings" w:char="F0FC"/>
            </w:r>
          </w:p>
        </w:tc>
        <w:tc>
          <w:tcPr>
            <w:tcW w:w="594" w:type="dxa"/>
            <w:vAlign w:val="center"/>
          </w:tcPr>
          <w:p w14:paraId="39811475" w14:textId="77777777" w:rsidR="00C90ED5" w:rsidRPr="00E8318B" w:rsidRDefault="00C90ED5" w:rsidP="00D33522">
            <w:pPr>
              <w:spacing w:after="100" w:afterAutospacing="1"/>
              <w:jc w:val="center"/>
            </w:pPr>
            <w:r w:rsidRPr="00E8318B">
              <w:sym w:font="Wingdings" w:char="F0FC"/>
            </w:r>
          </w:p>
        </w:tc>
        <w:tc>
          <w:tcPr>
            <w:tcW w:w="594" w:type="dxa"/>
            <w:vAlign w:val="center"/>
          </w:tcPr>
          <w:p w14:paraId="27FA9F27" w14:textId="77777777" w:rsidR="00C90ED5" w:rsidRPr="00E8318B" w:rsidRDefault="00C90ED5" w:rsidP="00D33522">
            <w:pPr>
              <w:spacing w:after="100" w:afterAutospacing="1"/>
              <w:jc w:val="center"/>
            </w:pPr>
            <w:r w:rsidRPr="00E8318B">
              <w:sym w:font="Wingdings" w:char="F0FC"/>
            </w:r>
          </w:p>
        </w:tc>
        <w:tc>
          <w:tcPr>
            <w:tcW w:w="594" w:type="dxa"/>
            <w:vAlign w:val="center"/>
          </w:tcPr>
          <w:p w14:paraId="54B85C0E" w14:textId="77777777" w:rsidR="00C90ED5" w:rsidRDefault="00C90ED5" w:rsidP="00D33522">
            <w:pPr>
              <w:spacing w:after="100" w:afterAutospacing="1"/>
              <w:jc w:val="center"/>
            </w:pPr>
            <w:r w:rsidRPr="00E8318B">
              <w:sym w:font="Wingdings" w:char="F0FC"/>
            </w:r>
          </w:p>
        </w:tc>
        <w:tc>
          <w:tcPr>
            <w:tcW w:w="594" w:type="dxa"/>
            <w:vAlign w:val="center"/>
          </w:tcPr>
          <w:p w14:paraId="3FB06A77" w14:textId="77777777" w:rsidR="00C90ED5" w:rsidRDefault="00C90ED5" w:rsidP="00D33522">
            <w:pPr>
              <w:spacing w:after="100" w:afterAutospacing="1"/>
              <w:jc w:val="center"/>
            </w:pPr>
            <w:r w:rsidRPr="00E8318B">
              <w:sym w:font="Wingdings" w:char="F0FC"/>
            </w:r>
          </w:p>
        </w:tc>
      </w:tr>
      <w:tr w:rsidR="00C90ED5" w14:paraId="6A02C6B4" w14:textId="77777777" w:rsidTr="00D33522">
        <w:trPr>
          <w:trHeight w:val="261"/>
        </w:trPr>
        <w:tc>
          <w:tcPr>
            <w:tcW w:w="898" w:type="dxa"/>
          </w:tcPr>
          <w:p w14:paraId="5792C11E" w14:textId="77777777" w:rsidR="00C90ED5" w:rsidRDefault="00C90ED5" w:rsidP="00C7383C">
            <w:pPr>
              <w:spacing w:after="100" w:afterAutospacing="1"/>
            </w:pPr>
            <w:r>
              <w:t>Year 12</w:t>
            </w:r>
          </w:p>
        </w:tc>
        <w:tc>
          <w:tcPr>
            <w:tcW w:w="3152" w:type="dxa"/>
          </w:tcPr>
          <w:p w14:paraId="34077D88" w14:textId="77777777" w:rsidR="00C90ED5" w:rsidRPr="00E8318B" w:rsidRDefault="00C90ED5" w:rsidP="00C7383C">
            <w:pPr>
              <w:spacing w:after="100" w:afterAutospacing="1"/>
            </w:pPr>
            <w:r w:rsidRPr="00E8318B">
              <w:rPr>
                <w:rFonts w:cs="Calibri"/>
              </w:rPr>
              <w:t xml:space="preserve">Outdoor Education </w:t>
            </w:r>
            <w:r w:rsidRPr="00E8318B">
              <w:t>(GTOED)</w:t>
            </w:r>
          </w:p>
        </w:tc>
        <w:tc>
          <w:tcPr>
            <w:tcW w:w="865" w:type="dxa"/>
          </w:tcPr>
          <w:p w14:paraId="1E6797E2" w14:textId="77777777" w:rsidR="00C90ED5" w:rsidRPr="00E8318B" w:rsidRDefault="00C90ED5" w:rsidP="00C7383C">
            <w:pPr>
              <w:spacing w:after="100" w:afterAutospacing="1"/>
            </w:pPr>
            <w:r>
              <w:t>General</w:t>
            </w:r>
          </w:p>
        </w:tc>
        <w:tc>
          <w:tcPr>
            <w:tcW w:w="593" w:type="dxa"/>
            <w:shd w:val="clear" w:color="auto" w:fill="DECFE8" w:themeFill="accent5"/>
            <w:vAlign w:val="center"/>
          </w:tcPr>
          <w:p w14:paraId="073A8BE7" w14:textId="77777777" w:rsidR="00C90ED5" w:rsidRPr="00E8318B" w:rsidRDefault="00C90ED5" w:rsidP="00D33522">
            <w:pPr>
              <w:spacing w:after="100" w:afterAutospacing="1"/>
              <w:jc w:val="center"/>
            </w:pPr>
          </w:p>
        </w:tc>
        <w:tc>
          <w:tcPr>
            <w:tcW w:w="594" w:type="dxa"/>
            <w:shd w:val="clear" w:color="auto" w:fill="DECFE8" w:themeFill="accent5"/>
            <w:vAlign w:val="center"/>
          </w:tcPr>
          <w:p w14:paraId="6C15C560" w14:textId="77777777" w:rsidR="00C90ED5" w:rsidRPr="00E8318B" w:rsidRDefault="00C90ED5" w:rsidP="00D33522">
            <w:pPr>
              <w:spacing w:after="100" w:afterAutospacing="1"/>
              <w:jc w:val="center"/>
            </w:pPr>
          </w:p>
        </w:tc>
        <w:tc>
          <w:tcPr>
            <w:tcW w:w="594" w:type="dxa"/>
            <w:vAlign w:val="center"/>
          </w:tcPr>
          <w:p w14:paraId="1A41F760" w14:textId="77777777" w:rsidR="00C90ED5" w:rsidRPr="00E8318B" w:rsidRDefault="00C90ED5" w:rsidP="00D33522">
            <w:pPr>
              <w:spacing w:after="100" w:afterAutospacing="1"/>
              <w:jc w:val="center"/>
            </w:pPr>
            <w:r w:rsidRPr="00E8318B">
              <w:sym w:font="Wingdings" w:char="F0FC"/>
            </w:r>
          </w:p>
        </w:tc>
        <w:tc>
          <w:tcPr>
            <w:tcW w:w="594" w:type="dxa"/>
            <w:vAlign w:val="center"/>
          </w:tcPr>
          <w:p w14:paraId="6FBBEF52" w14:textId="77777777" w:rsidR="00C90ED5" w:rsidRPr="00E8318B" w:rsidRDefault="00C90ED5" w:rsidP="00D33522">
            <w:pPr>
              <w:spacing w:after="100" w:afterAutospacing="1"/>
              <w:jc w:val="center"/>
            </w:pPr>
            <w:r w:rsidRPr="00E8318B">
              <w:sym w:font="Wingdings" w:char="F0FC"/>
            </w:r>
          </w:p>
        </w:tc>
        <w:tc>
          <w:tcPr>
            <w:tcW w:w="594" w:type="dxa"/>
            <w:vAlign w:val="center"/>
          </w:tcPr>
          <w:p w14:paraId="17D907A4" w14:textId="77777777" w:rsidR="00C90ED5" w:rsidRPr="00E8318B" w:rsidRDefault="00C90ED5" w:rsidP="00D33522">
            <w:pPr>
              <w:spacing w:after="100" w:afterAutospacing="1"/>
              <w:jc w:val="center"/>
            </w:pPr>
            <w:r w:rsidRPr="00E8318B">
              <w:sym w:font="Wingdings" w:char="F0FC"/>
            </w:r>
          </w:p>
        </w:tc>
        <w:tc>
          <w:tcPr>
            <w:tcW w:w="594" w:type="dxa"/>
            <w:vAlign w:val="center"/>
          </w:tcPr>
          <w:p w14:paraId="7C06D2F3" w14:textId="77777777" w:rsidR="00C90ED5" w:rsidRDefault="00C90ED5" w:rsidP="00D33522">
            <w:pPr>
              <w:spacing w:after="100" w:afterAutospacing="1"/>
              <w:jc w:val="center"/>
            </w:pPr>
            <w:r w:rsidRPr="00E8318B">
              <w:sym w:font="Wingdings" w:char="F0FC"/>
            </w:r>
          </w:p>
        </w:tc>
        <w:tc>
          <w:tcPr>
            <w:tcW w:w="594" w:type="dxa"/>
            <w:vAlign w:val="center"/>
          </w:tcPr>
          <w:p w14:paraId="2CD7B335" w14:textId="77777777" w:rsidR="00C90ED5" w:rsidRDefault="00C90ED5" w:rsidP="00D33522">
            <w:pPr>
              <w:spacing w:after="100" w:afterAutospacing="1"/>
              <w:jc w:val="center"/>
            </w:pPr>
            <w:r w:rsidRPr="00E8318B">
              <w:sym w:font="Wingdings" w:char="F0FC"/>
            </w:r>
          </w:p>
        </w:tc>
      </w:tr>
    </w:tbl>
    <w:p w14:paraId="078DC80D" w14:textId="77777777" w:rsidR="00C90ED5" w:rsidRPr="00ED3C12" w:rsidRDefault="00C90ED5" w:rsidP="00C90ED5">
      <w:pPr>
        <w:spacing w:before="120" w:after="0"/>
        <w:rPr>
          <w:rFonts w:ascii="Calibri" w:eastAsia="Calibri" w:hAnsi="Calibri" w:cs="Calibri"/>
          <w:b/>
          <w:bCs/>
        </w:rPr>
      </w:pPr>
      <w:bookmarkStart w:id="42" w:name="_Hlk206573364"/>
      <w:bookmarkStart w:id="43" w:name="_Hlk203661361"/>
      <w:r w:rsidRPr="00ED3C12">
        <w:rPr>
          <w:rFonts w:ascii="Calibri" w:eastAsia="Calibri" w:hAnsi="Calibri" w:cs="Calibri"/>
          <w:b/>
          <w:bCs/>
        </w:rPr>
        <w:t>Key</w:t>
      </w:r>
    </w:p>
    <w:p w14:paraId="65405A56" w14:textId="77777777" w:rsidR="00C90ED5" w:rsidRPr="009C3CBD" w:rsidRDefault="00C90ED5" w:rsidP="00813073">
      <w:bookmarkStart w:id="44" w:name="_Hlk206510884"/>
      <w:r w:rsidRPr="00ED3C12">
        <w:rPr>
          <w:rFonts w:ascii="Calibri" w:eastAsia="Calibri" w:hAnsi="Calibri" w:cs="Calibri"/>
        </w:rPr>
        <w:t xml:space="preserve">CCT: Critical and creative thinking, DL: Digital literacy, EU: Ethical understanding, IU: Intercultural understanding, L: Literacy, N: </w:t>
      </w:r>
      <w:r w:rsidRPr="00813073">
        <w:t>Numeracy</w:t>
      </w:r>
      <w:r w:rsidRPr="00ED3C12">
        <w:rPr>
          <w:rFonts w:ascii="Calibri" w:eastAsia="Calibri" w:hAnsi="Calibri" w:cs="Calibri"/>
        </w:rPr>
        <w:t>, PSC: Personal and social capability</w:t>
      </w:r>
      <w:bookmarkEnd w:id="42"/>
      <w:bookmarkEnd w:id="43"/>
      <w:bookmarkEnd w:id="44"/>
    </w:p>
    <w:p w14:paraId="686C268B" w14:textId="1F7C031C" w:rsidR="00AB4016" w:rsidRPr="005A734E" w:rsidRDefault="00AB4016" w:rsidP="00C90ED5">
      <w:pPr>
        <w:pStyle w:val="SCSAHeading2"/>
      </w:pPr>
      <w:bookmarkStart w:id="45" w:name="_Toc219724543"/>
      <w:r w:rsidRPr="005A734E">
        <w:t xml:space="preserve">Representation of </w:t>
      </w:r>
      <w:r w:rsidR="001F404E">
        <w:t xml:space="preserve">the </w:t>
      </w:r>
      <w:r w:rsidR="00D33522">
        <w:t>Cross-curriculum Priorities</w:t>
      </w:r>
      <w:bookmarkEnd w:id="30"/>
      <w:bookmarkEnd w:id="31"/>
      <w:bookmarkEnd w:id="45"/>
    </w:p>
    <w:p w14:paraId="180F92F7" w14:textId="269A526C" w:rsidR="00AB4016" w:rsidRPr="005A734E" w:rsidRDefault="00AB4016" w:rsidP="00813073">
      <w:r w:rsidRPr="005A734E">
        <w:t xml:space="preserve">The </w:t>
      </w:r>
      <w:r w:rsidR="00D33522">
        <w:t>Cross-curriculum Priorities</w:t>
      </w:r>
      <w:r w:rsidRPr="005A734E">
        <w:t xml:space="preserve"> </w:t>
      </w:r>
      <w:r w:rsidRPr="00813073">
        <w:t>address</w:t>
      </w:r>
      <w:r w:rsidRPr="005A734E">
        <w:t xml:space="preserve"> contemporary issues </w:t>
      </w:r>
      <w:r w:rsidR="003854D7">
        <w:t>that</w:t>
      </w:r>
      <w:r w:rsidRPr="005A734E">
        <w:t xml:space="preserve"> students face in a globalised world. Teachers </w:t>
      </w:r>
      <w:r w:rsidR="004F5229">
        <w:t>may</w:t>
      </w:r>
      <w:r w:rsidRPr="005A734E">
        <w:t xml:space="preserve"> find opportunities to incorporate </w:t>
      </w:r>
      <w:r w:rsidR="001E3832">
        <w:t xml:space="preserve">them </w:t>
      </w:r>
      <w:r w:rsidRPr="005A734E">
        <w:t xml:space="preserve">into the teaching and learning program for </w:t>
      </w:r>
      <w:r w:rsidR="00EF5D7C">
        <w:t>the Outdoor Education General course</w:t>
      </w:r>
      <w:r w:rsidRPr="005A734E">
        <w:t>.</w:t>
      </w:r>
      <w:r w:rsidR="004F5229" w:rsidRPr="004F5229">
        <w:t xml:space="preserve"> </w:t>
      </w:r>
      <w:r w:rsidR="004F5229">
        <w:t xml:space="preserve">The </w:t>
      </w:r>
      <w:r w:rsidR="00D33522">
        <w:t>Cross-curriculum Priorities</w:t>
      </w:r>
      <w:r w:rsidR="004F5229">
        <w:t xml:space="preserve"> are not assessed unless they are identified within the specified unit content.</w:t>
      </w:r>
    </w:p>
    <w:p w14:paraId="2885D9DC" w14:textId="77777777" w:rsidR="00AB4016" w:rsidRPr="00BF7A70" w:rsidRDefault="00AB4016" w:rsidP="00C90ED5">
      <w:pPr>
        <w:pStyle w:val="SCSAHeading3"/>
      </w:pPr>
      <w:r w:rsidRPr="00BF7A70">
        <w:t>Aboriginal and Torres Strait Islander histories and cultures</w:t>
      </w:r>
    </w:p>
    <w:p w14:paraId="32039561" w14:textId="77777777" w:rsidR="00AB4016" w:rsidRPr="00FD4FE1" w:rsidRDefault="00AB4016" w:rsidP="00813073">
      <w:r w:rsidRPr="00FD4FE1">
        <w:t xml:space="preserve">In </w:t>
      </w:r>
      <w:r>
        <w:t xml:space="preserve">the </w:t>
      </w:r>
      <w:r w:rsidRPr="00FD4FE1">
        <w:t>Outdoor Education</w:t>
      </w:r>
      <w:r>
        <w:t xml:space="preserve"> </w:t>
      </w:r>
      <w:r w:rsidR="00EF5D7C">
        <w:t>General course</w:t>
      </w:r>
      <w:r w:rsidRPr="00FD4FE1">
        <w:t xml:space="preserve">, the Aboriginal and Torres Strait Islander histories and cultures priority will allow </w:t>
      </w:r>
      <w:r w:rsidRPr="00813073">
        <w:t>students</w:t>
      </w:r>
      <w:r w:rsidRPr="00FD4FE1">
        <w:t xml:space="preserve"> to gain a deeper understanding and appreciation of the dynamic histories and cultures of our First Peoples, their significance for Australia and the impact they have had, and continue to have, on our world. </w:t>
      </w:r>
    </w:p>
    <w:p w14:paraId="4E867684" w14:textId="77777777" w:rsidR="00AB4016" w:rsidRPr="00FD4FE1" w:rsidRDefault="00AB4016" w:rsidP="00813073">
      <w:r>
        <w:t xml:space="preserve">The </w:t>
      </w:r>
      <w:r w:rsidRPr="00FD4FE1">
        <w:t xml:space="preserve">Outdoor Education </w:t>
      </w:r>
      <w:r w:rsidR="00EF5D7C">
        <w:t xml:space="preserve">General course </w:t>
      </w:r>
      <w:r w:rsidR="003B2D05" w:rsidRPr="00FD4FE1">
        <w:t>encourages all students to research the expedition area to gain an insight into the Abo</w:t>
      </w:r>
      <w:r w:rsidR="003B2D05">
        <w:t xml:space="preserve">riginal </w:t>
      </w:r>
      <w:r w:rsidR="00F33637">
        <w:t xml:space="preserve">and Torres Strait Islander </w:t>
      </w:r>
      <w:r w:rsidR="003B2D05">
        <w:t xml:space="preserve">history and traditional practices related to it, including basic survival </w:t>
      </w:r>
      <w:r w:rsidR="003B2D05" w:rsidRPr="00813073">
        <w:t>needs</w:t>
      </w:r>
      <w:r w:rsidR="003B2D05">
        <w:t xml:space="preserve"> and strategies. </w:t>
      </w:r>
      <w:r w:rsidR="003B2D05" w:rsidRPr="00FD4FE1">
        <w:t>Students develop knowledge of farming and hunting practices</w:t>
      </w:r>
      <w:r w:rsidR="003B2D05">
        <w:t xml:space="preserve"> that ensured sustainability of food sources, </w:t>
      </w:r>
      <w:r w:rsidR="003B2D05" w:rsidRPr="00FD4FE1">
        <w:t xml:space="preserve">environmental management and the relationship of </w:t>
      </w:r>
      <w:r w:rsidR="00F33637">
        <w:t>Aboriginal and Torres Strait Islander</w:t>
      </w:r>
      <w:r w:rsidR="003B2D05" w:rsidRPr="00FD4FE1">
        <w:t xml:space="preserve"> </w:t>
      </w:r>
      <w:r w:rsidR="00F33637">
        <w:t>p</w:t>
      </w:r>
      <w:r w:rsidR="003B2D05" w:rsidRPr="00FD4FE1">
        <w:t>eople with the Australian environment</w:t>
      </w:r>
      <w:r w:rsidRPr="00FD4FE1">
        <w:t>.</w:t>
      </w:r>
    </w:p>
    <w:p w14:paraId="177D7C59" w14:textId="77777777" w:rsidR="00AB4016" w:rsidRPr="00BF7A70" w:rsidRDefault="00AB4016" w:rsidP="00C90ED5">
      <w:pPr>
        <w:pStyle w:val="SCSAHeading3"/>
      </w:pPr>
      <w:r w:rsidRPr="00BF7A70">
        <w:t>Asia and A</w:t>
      </w:r>
      <w:r w:rsidR="00BF7A70">
        <w:t>ustralia’s engagement with Asia</w:t>
      </w:r>
    </w:p>
    <w:p w14:paraId="4418265E" w14:textId="77777777" w:rsidR="00AB4016" w:rsidRPr="00AB4016" w:rsidRDefault="00AB4016" w:rsidP="00D33522">
      <w:r w:rsidRPr="00AB4016">
        <w:t xml:space="preserve">In the Outdoor Education </w:t>
      </w:r>
      <w:r w:rsidR="00EF5D7C">
        <w:t>General course</w:t>
      </w:r>
      <w:r w:rsidRPr="00AB4016">
        <w:t>, the priority of Asia and Australia’s engagement with Asia provides opportunities for students to explore the synergy between Asia and Australia in the areas of adventure activities, expeditions and sustainable practices. An understanding of the engagement between Australia and Asia underpins the capacity of students to b</w:t>
      </w:r>
      <w:r w:rsidR="00BF7A70">
        <w:t>e active and informed citizens.</w:t>
      </w:r>
    </w:p>
    <w:p w14:paraId="6D84BB4A" w14:textId="77777777" w:rsidR="00AB4016" w:rsidRPr="00AB4016" w:rsidRDefault="00AB4016" w:rsidP="00813073">
      <w:r w:rsidRPr="00AB4016">
        <w:t xml:space="preserve">The Outdoor Education </w:t>
      </w:r>
      <w:r w:rsidR="00EF5D7C" w:rsidRPr="00813073">
        <w:t>General</w:t>
      </w:r>
      <w:r w:rsidR="00EF5D7C">
        <w:t xml:space="preserve"> course </w:t>
      </w:r>
      <w:r w:rsidRPr="00AB4016">
        <w:t xml:space="preserve">enables students to appreciate and engage with diverse cultures, traditions and belief systems of the Asia region through the development of communication and interpersonal skills that reflect cultural understanding, empathy and respect. Students </w:t>
      </w:r>
      <w:proofErr w:type="gramStart"/>
      <w:r w:rsidRPr="00AB4016">
        <w:t>have the opportunity to</w:t>
      </w:r>
      <w:proofErr w:type="gramEnd"/>
      <w:r w:rsidRPr="00AB4016">
        <w:t xml:space="preserve"> examine a variety of sustainable practices </w:t>
      </w:r>
      <w:proofErr w:type="gramStart"/>
      <w:r w:rsidRPr="00AB4016">
        <w:t>similar to</w:t>
      </w:r>
      <w:proofErr w:type="gramEnd"/>
      <w:r w:rsidRPr="00AB4016">
        <w:t xml:space="preserve"> those adopted in the Asia region. Whi</w:t>
      </w:r>
      <w:r w:rsidR="00EF5D7C">
        <w:t xml:space="preserve">le exploring participation in </w:t>
      </w:r>
      <w:r w:rsidRPr="00AB4016">
        <w:t>outdoor activities in the context of Asia, students develop an understanding of the links between humans, environments and active living practices.</w:t>
      </w:r>
    </w:p>
    <w:p w14:paraId="1811E93E" w14:textId="77777777" w:rsidR="00AB4016" w:rsidRPr="00BF7A70" w:rsidRDefault="00BF7A70" w:rsidP="00C90ED5">
      <w:pPr>
        <w:pStyle w:val="SCSAHeading3"/>
      </w:pPr>
      <w:r>
        <w:lastRenderedPageBreak/>
        <w:t>Sustainability</w:t>
      </w:r>
    </w:p>
    <w:p w14:paraId="022D9D9C" w14:textId="77777777" w:rsidR="00AB4016" w:rsidRPr="00FD4FE1" w:rsidRDefault="00AB4016" w:rsidP="00813073">
      <w:r w:rsidRPr="00FD4FE1">
        <w:t>In</w:t>
      </w:r>
      <w:r>
        <w:t xml:space="preserve"> the</w:t>
      </w:r>
      <w:r w:rsidRPr="00FD4FE1">
        <w:t xml:space="preserve"> Outdoor Education </w:t>
      </w:r>
      <w:r w:rsidR="00463768">
        <w:t xml:space="preserve">General </w:t>
      </w:r>
      <w:r w:rsidR="00463768" w:rsidRPr="00813073">
        <w:t>course</w:t>
      </w:r>
      <w:r>
        <w:t xml:space="preserve">, </w:t>
      </w:r>
      <w:r w:rsidRPr="00FD4FE1">
        <w:t>students explore how they connect and interact</w:t>
      </w:r>
      <w:r>
        <w:t xml:space="preserve"> with the natural environment. </w:t>
      </w:r>
      <w:r w:rsidRPr="00FD4FE1">
        <w:t xml:space="preserve">They consider how this connection plays an important role in promoting and supporting the wellbeing of individuals, the community, and the </w:t>
      </w:r>
      <w:proofErr w:type="gramStart"/>
      <w:r w:rsidRPr="00FD4FE1">
        <w:t>environment as a whole</w:t>
      </w:r>
      <w:proofErr w:type="gramEnd"/>
      <w:r w:rsidRPr="00FD4FE1">
        <w:t>.</w:t>
      </w:r>
    </w:p>
    <w:p w14:paraId="2B0411FC" w14:textId="77777777" w:rsidR="00516CCF" w:rsidRPr="00FA41FD" w:rsidRDefault="00AB4016" w:rsidP="00D33522">
      <w:r w:rsidRPr="00FD4FE1">
        <w:t>Students develop an understanding of the principles of sustainable practice. They advocate and undertake actions to create and preserve environments which include learning in, and about, the outdoors, the creation of spaces for outdoor learning, active outdoor education, active transport options, as well as sourcing and choosing food products. Through their actions, students will develop the capacity to contribute to a sustainable future</w:t>
      </w:r>
      <w:r>
        <w:t>.</w:t>
      </w:r>
      <w:bookmarkEnd w:id="32"/>
      <w:r w:rsidR="00516CCF" w:rsidRPr="00042703">
        <w:br w:type="page"/>
      </w:r>
    </w:p>
    <w:p w14:paraId="5632BFBF" w14:textId="77777777" w:rsidR="008669DF" w:rsidRPr="00042703" w:rsidRDefault="008669DF" w:rsidP="00C90ED5">
      <w:pPr>
        <w:pStyle w:val="SCSAHeading1"/>
      </w:pPr>
      <w:bookmarkStart w:id="46" w:name="_Toc219724544"/>
      <w:r w:rsidRPr="00042703">
        <w:lastRenderedPageBreak/>
        <w:t xml:space="preserve">Unit 1 </w:t>
      </w:r>
      <w:r w:rsidR="00164827">
        <w:t>– Experiencing the outdoors</w:t>
      </w:r>
      <w:bookmarkEnd w:id="46"/>
    </w:p>
    <w:p w14:paraId="73F2F300" w14:textId="77777777" w:rsidR="009D4A6D" w:rsidRPr="00042703" w:rsidRDefault="009D4A6D" w:rsidP="00C90ED5">
      <w:pPr>
        <w:pStyle w:val="SCSAHeading2"/>
      </w:pPr>
      <w:bookmarkStart w:id="47" w:name="_Toc219724545"/>
      <w:r w:rsidRPr="00042703">
        <w:t>Unit description</w:t>
      </w:r>
      <w:bookmarkEnd w:id="33"/>
      <w:bookmarkEnd w:id="47"/>
    </w:p>
    <w:p w14:paraId="4A61476D" w14:textId="133D8343" w:rsidR="00F10402" w:rsidRDefault="00FA41FD" w:rsidP="00813073">
      <w:bookmarkStart w:id="48" w:name="_Toc359503800"/>
      <w:bookmarkStart w:id="49" w:name="_Toc347908214"/>
      <w:r w:rsidRPr="001323BB">
        <w:t>Students are encouraged to engage in outdoor adventure activities. An experiential approach is used to discover what being active in the environment is all about. Students are introduced to outdoor adventure activities where they can develop and improve technical skills and apply appropriate practices to ensure safe participation. They understand basic planning and organisational requirements necessary for them to participate in safe, short</w:t>
      </w:r>
      <w:r w:rsidR="00164827">
        <w:t>-</w:t>
      </w:r>
      <w:r w:rsidRPr="001323BB">
        <w:t>duration excursions/expeditions in selected outdoor activities. They begin developing skills in roping and navigation. Students are introduced to personal skills and interpersonal skills, including self-awareness, communication and leadership. Features of natural environments and examples of local environmental management and ‘Leave No Trace’ principles are introduced.</w:t>
      </w:r>
    </w:p>
    <w:p w14:paraId="10FE0754" w14:textId="77777777" w:rsidR="00F10402" w:rsidRPr="005550D4" w:rsidRDefault="005550D4" w:rsidP="00C90ED5">
      <w:pPr>
        <w:pStyle w:val="SCSAHeading2"/>
      </w:pPr>
      <w:bookmarkStart w:id="50" w:name="_Toc219724546"/>
      <w:r w:rsidRPr="005550D4">
        <w:t>Outdoor adventure activities</w:t>
      </w:r>
      <w:bookmarkEnd w:id="50"/>
    </w:p>
    <w:p w14:paraId="7C6BD61D" w14:textId="77777777" w:rsidR="00F10402" w:rsidRPr="00FA41FD" w:rsidRDefault="00F10402" w:rsidP="009B1F75">
      <w:r w:rsidRPr="00FA41FD">
        <w:t>Within the broad area of experiencing the outdoors, teachers are encouraged to select one or two outdoor adventure activities consistent with the interest</w:t>
      </w:r>
      <w:r>
        <w:t>s and capabilities of students.</w:t>
      </w:r>
    </w:p>
    <w:p w14:paraId="50020401" w14:textId="77777777" w:rsidR="00F10402" w:rsidRPr="00121D22" w:rsidRDefault="00F10402" w:rsidP="003109EE">
      <w:pPr>
        <w:pStyle w:val="NoSpacing"/>
      </w:pPr>
      <w:r w:rsidRPr="00121D22">
        <w:t>Outdoor adventure activities are performed within the natural environment, contain some kind of risk, and are non-competitive. Suitable outdoor adventure activities include:</w:t>
      </w:r>
    </w:p>
    <w:p w14:paraId="786082BC" w14:textId="77777777" w:rsidR="00442A76" w:rsidRPr="005359C6" w:rsidRDefault="00442A76" w:rsidP="009B1F75">
      <w:pPr>
        <w:pStyle w:val="ListParagraph"/>
        <w:numPr>
          <w:ilvl w:val="0"/>
          <w:numId w:val="28"/>
        </w:numPr>
      </w:pPr>
      <w:r w:rsidRPr="005359C6">
        <w:t>abseiling</w:t>
      </w:r>
    </w:p>
    <w:p w14:paraId="2984677A" w14:textId="77777777" w:rsidR="00442A76" w:rsidRPr="005359C6" w:rsidRDefault="00442A76" w:rsidP="009B1F75">
      <w:pPr>
        <w:pStyle w:val="ListParagraph"/>
        <w:numPr>
          <w:ilvl w:val="0"/>
          <w:numId w:val="28"/>
        </w:numPr>
      </w:pPr>
      <w:r w:rsidRPr="005359C6">
        <w:t xml:space="preserve">bodyboarding </w:t>
      </w:r>
    </w:p>
    <w:p w14:paraId="57826C7D" w14:textId="77777777" w:rsidR="00442A76" w:rsidRPr="005359C6" w:rsidRDefault="00442A76" w:rsidP="009B1F75">
      <w:pPr>
        <w:pStyle w:val="ListParagraph"/>
        <w:numPr>
          <w:ilvl w:val="0"/>
          <w:numId w:val="28"/>
        </w:numPr>
      </w:pPr>
      <w:r w:rsidRPr="005359C6">
        <w:t xml:space="preserve">bushwalking </w:t>
      </w:r>
    </w:p>
    <w:p w14:paraId="4188E7F4" w14:textId="77777777" w:rsidR="00442A76" w:rsidRPr="005359C6" w:rsidRDefault="00442A76" w:rsidP="009B1F75">
      <w:pPr>
        <w:pStyle w:val="ListParagraph"/>
        <w:numPr>
          <w:ilvl w:val="0"/>
          <w:numId w:val="28"/>
        </w:numPr>
      </w:pPr>
      <w:r w:rsidRPr="005359C6">
        <w:t>canoeing</w:t>
      </w:r>
    </w:p>
    <w:p w14:paraId="3C374EBD" w14:textId="77777777" w:rsidR="00442A76" w:rsidRPr="005359C6" w:rsidRDefault="00442A76" w:rsidP="009B1F75">
      <w:pPr>
        <w:pStyle w:val="ListParagraph"/>
        <w:numPr>
          <w:ilvl w:val="0"/>
          <w:numId w:val="28"/>
        </w:numPr>
      </w:pPr>
      <w:r w:rsidRPr="005359C6">
        <w:t>caving</w:t>
      </w:r>
    </w:p>
    <w:p w14:paraId="30D46CFF" w14:textId="77777777" w:rsidR="00442A76" w:rsidRPr="005359C6" w:rsidRDefault="00442A76" w:rsidP="009B1F75">
      <w:pPr>
        <w:pStyle w:val="ListParagraph"/>
        <w:numPr>
          <w:ilvl w:val="0"/>
          <w:numId w:val="28"/>
        </w:numPr>
      </w:pPr>
      <w:r w:rsidRPr="005359C6">
        <w:t xml:space="preserve">climbing </w:t>
      </w:r>
    </w:p>
    <w:p w14:paraId="60663F49" w14:textId="77777777" w:rsidR="00442A76" w:rsidRPr="005359C6" w:rsidRDefault="00442A76" w:rsidP="009B1F75">
      <w:pPr>
        <w:pStyle w:val="ListParagraph"/>
        <w:numPr>
          <w:ilvl w:val="0"/>
          <w:numId w:val="28"/>
        </w:numPr>
      </w:pPr>
      <w:r w:rsidRPr="005359C6">
        <w:t>kayaking</w:t>
      </w:r>
    </w:p>
    <w:p w14:paraId="4D96CCC1" w14:textId="77777777" w:rsidR="00442A76" w:rsidRPr="005359C6" w:rsidRDefault="00442A76" w:rsidP="009B1F75">
      <w:pPr>
        <w:pStyle w:val="ListParagraph"/>
        <w:numPr>
          <w:ilvl w:val="0"/>
          <w:numId w:val="28"/>
        </w:numPr>
      </w:pPr>
      <w:r w:rsidRPr="005359C6">
        <w:t xml:space="preserve">mountain biking </w:t>
      </w:r>
    </w:p>
    <w:p w14:paraId="2D39DDE8" w14:textId="77777777" w:rsidR="00442A76" w:rsidRPr="005359C6" w:rsidRDefault="00442A76" w:rsidP="009B1F75">
      <w:pPr>
        <w:pStyle w:val="ListParagraph"/>
        <w:numPr>
          <w:ilvl w:val="0"/>
          <w:numId w:val="28"/>
        </w:numPr>
      </w:pPr>
      <w:r w:rsidRPr="005359C6">
        <w:t>orienteering</w:t>
      </w:r>
    </w:p>
    <w:p w14:paraId="2002E64C" w14:textId="77777777" w:rsidR="00442A76" w:rsidRPr="005359C6" w:rsidRDefault="00442A76" w:rsidP="009B1F75">
      <w:pPr>
        <w:pStyle w:val="ListParagraph"/>
        <w:numPr>
          <w:ilvl w:val="0"/>
          <w:numId w:val="28"/>
        </w:numPr>
      </w:pPr>
      <w:r w:rsidRPr="005359C6">
        <w:t xml:space="preserve">sailing </w:t>
      </w:r>
    </w:p>
    <w:p w14:paraId="2A49C35C" w14:textId="77777777" w:rsidR="00442A76" w:rsidRPr="005359C6" w:rsidRDefault="00442A76" w:rsidP="009B1F75">
      <w:pPr>
        <w:pStyle w:val="ListParagraph"/>
        <w:numPr>
          <w:ilvl w:val="0"/>
          <w:numId w:val="28"/>
        </w:numPr>
      </w:pPr>
      <w:r w:rsidRPr="005359C6">
        <w:t xml:space="preserve">scuba diving </w:t>
      </w:r>
    </w:p>
    <w:p w14:paraId="6AD85A6A" w14:textId="77777777" w:rsidR="00442A76" w:rsidRPr="005359C6" w:rsidRDefault="00442A76" w:rsidP="009B1F75">
      <w:pPr>
        <w:pStyle w:val="ListParagraph"/>
        <w:numPr>
          <w:ilvl w:val="0"/>
          <w:numId w:val="28"/>
        </w:numPr>
      </w:pPr>
      <w:r w:rsidRPr="005359C6">
        <w:t>sea kayaking</w:t>
      </w:r>
    </w:p>
    <w:p w14:paraId="091184FB" w14:textId="77777777" w:rsidR="00442A76" w:rsidRPr="005359C6" w:rsidRDefault="00442A76" w:rsidP="009B1F75">
      <w:pPr>
        <w:pStyle w:val="ListParagraph"/>
        <w:numPr>
          <w:ilvl w:val="0"/>
          <w:numId w:val="28"/>
        </w:numPr>
      </w:pPr>
      <w:r w:rsidRPr="005359C6">
        <w:t>snorkelling</w:t>
      </w:r>
    </w:p>
    <w:p w14:paraId="00273707" w14:textId="77777777" w:rsidR="00F10402" w:rsidRDefault="00121D22" w:rsidP="009B1F75">
      <w:pPr>
        <w:pStyle w:val="ListParagraph"/>
        <w:numPr>
          <w:ilvl w:val="0"/>
          <w:numId w:val="28"/>
        </w:numPr>
      </w:pPr>
      <w:r>
        <w:t>surfing</w:t>
      </w:r>
      <w:r w:rsidR="007E68FD">
        <w:t>.</w:t>
      </w:r>
    </w:p>
    <w:p w14:paraId="1B51A358" w14:textId="39E8213A" w:rsidR="003109EE" w:rsidRDefault="003109EE">
      <w:r>
        <w:br w:type="page"/>
      </w:r>
    </w:p>
    <w:p w14:paraId="1361F278" w14:textId="77777777" w:rsidR="009D4A6D" w:rsidRPr="00042703" w:rsidRDefault="009D4A6D" w:rsidP="00C90ED5">
      <w:pPr>
        <w:pStyle w:val="SCSAHeading2"/>
      </w:pPr>
      <w:bookmarkStart w:id="51" w:name="_Toc358372276"/>
      <w:bookmarkStart w:id="52" w:name="_Toc359503802"/>
      <w:bookmarkStart w:id="53" w:name="_Toc219724547"/>
      <w:bookmarkEnd w:id="48"/>
      <w:bookmarkEnd w:id="49"/>
      <w:r w:rsidRPr="00042703">
        <w:lastRenderedPageBreak/>
        <w:t>Unit content</w:t>
      </w:r>
      <w:bookmarkEnd w:id="51"/>
      <w:bookmarkEnd w:id="52"/>
      <w:bookmarkEnd w:id="53"/>
    </w:p>
    <w:p w14:paraId="2F9FA476" w14:textId="77777777" w:rsidR="009D4A6D" w:rsidRPr="00042703" w:rsidRDefault="009D4A6D" w:rsidP="00D33522">
      <w:r w:rsidRPr="00042703">
        <w:t>This unit includes the knowledge, understandings and skills described below.</w:t>
      </w:r>
    </w:p>
    <w:p w14:paraId="1A75058E" w14:textId="42B5F29B" w:rsidR="00442A76" w:rsidRPr="00BF7A70" w:rsidRDefault="00442A76" w:rsidP="009B1F75">
      <w:pPr>
        <w:pStyle w:val="SCSAHeading3"/>
      </w:pPr>
      <w:r w:rsidRPr="00BF7A70">
        <w:t>Outdoor experiences</w:t>
      </w:r>
    </w:p>
    <w:p w14:paraId="1662E564" w14:textId="77777777" w:rsidR="00442A76" w:rsidRPr="007E68FD" w:rsidRDefault="00442A76" w:rsidP="009B1F75">
      <w:pPr>
        <w:pStyle w:val="SCSAHeading4"/>
      </w:pPr>
      <w:r w:rsidRPr="007E68FD">
        <w:t>Planning</w:t>
      </w:r>
    </w:p>
    <w:p w14:paraId="6B06E7C5" w14:textId="77777777" w:rsidR="00442A76" w:rsidRPr="009B1F75" w:rsidRDefault="00442A76" w:rsidP="009B1F75">
      <w:pPr>
        <w:pStyle w:val="ListParagraph"/>
        <w:numPr>
          <w:ilvl w:val="0"/>
          <w:numId w:val="28"/>
        </w:numPr>
      </w:pPr>
      <w:r w:rsidRPr="009B1F75">
        <w:t>aspects of expedition planning to assist in personal preparation</w:t>
      </w:r>
    </w:p>
    <w:p w14:paraId="02F6647C" w14:textId="77777777" w:rsidR="00442A76" w:rsidRPr="009B1F75" w:rsidRDefault="00442A76" w:rsidP="009B1F75">
      <w:pPr>
        <w:pStyle w:val="ListParagraph"/>
        <w:numPr>
          <w:ilvl w:val="1"/>
          <w:numId w:val="28"/>
        </w:numPr>
      </w:pPr>
      <w:bookmarkStart w:id="54" w:name="OLE_LINK26"/>
      <w:bookmarkStart w:id="55" w:name="OLE_LINK29"/>
      <w:r w:rsidRPr="009B1F75">
        <w:t>pre-</w:t>
      </w:r>
      <w:r w:rsidR="00463768" w:rsidRPr="009B1F75">
        <w:t>European</w:t>
      </w:r>
      <w:r w:rsidRPr="009B1F75">
        <w:t xml:space="preserve"> and post-European history of the area</w:t>
      </w:r>
    </w:p>
    <w:p w14:paraId="41799C86" w14:textId="77777777" w:rsidR="00442A76" w:rsidRPr="009B1F75" w:rsidRDefault="00442A76" w:rsidP="009B1F75">
      <w:pPr>
        <w:pStyle w:val="ListParagraph"/>
        <w:numPr>
          <w:ilvl w:val="1"/>
          <w:numId w:val="28"/>
        </w:numPr>
      </w:pPr>
      <w:r w:rsidRPr="009B1F75">
        <w:t>information about features of the natural environment</w:t>
      </w:r>
    </w:p>
    <w:p w14:paraId="7176925A" w14:textId="73AF99EB" w:rsidR="00442A76" w:rsidRPr="009B1F75" w:rsidRDefault="00442A76" w:rsidP="009B1F75">
      <w:pPr>
        <w:pStyle w:val="ListParagraph"/>
        <w:numPr>
          <w:ilvl w:val="1"/>
          <w:numId w:val="28"/>
        </w:numPr>
      </w:pPr>
      <w:r w:rsidRPr="009B1F75">
        <w:t>map showing route</w:t>
      </w:r>
    </w:p>
    <w:p w14:paraId="6CD97716" w14:textId="77777777" w:rsidR="00442A76" w:rsidRPr="009B1F75" w:rsidRDefault="00442A76" w:rsidP="009B1F75">
      <w:pPr>
        <w:pStyle w:val="ListParagraph"/>
        <w:numPr>
          <w:ilvl w:val="1"/>
          <w:numId w:val="28"/>
        </w:numPr>
      </w:pPr>
      <w:r w:rsidRPr="009B1F75">
        <w:t>schedule</w:t>
      </w:r>
    </w:p>
    <w:p w14:paraId="6DBA7283" w14:textId="77777777" w:rsidR="00442A76" w:rsidRPr="009B1F75" w:rsidRDefault="00442A76" w:rsidP="009B1F75">
      <w:pPr>
        <w:pStyle w:val="ListParagraph"/>
        <w:numPr>
          <w:ilvl w:val="1"/>
          <w:numId w:val="28"/>
        </w:numPr>
      </w:pPr>
      <w:r w:rsidRPr="009B1F75">
        <w:t>equipment lists</w:t>
      </w:r>
    </w:p>
    <w:p w14:paraId="24C7FE9B" w14:textId="77777777" w:rsidR="00442A76" w:rsidRPr="009B1F75" w:rsidRDefault="00442A76" w:rsidP="009B1F75">
      <w:pPr>
        <w:pStyle w:val="ListParagraph"/>
        <w:numPr>
          <w:ilvl w:val="1"/>
          <w:numId w:val="28"/>
        </w:numPr>
      </w:pPr>
      <w:r w:rsidRPr="009B1F75">
        <w:t>menu</w:t>
      </w:r>
    </w:p>
    <w:p w14:paraId="277F5342" w14:textId="77777777" w:rsidR="00442A76" w:rsidRPr="009B1F75" w:rsidRDefault="00442A76" w:rsidP="009B1F75">
      <w:pPr>
        <w:pStyle w:val="ListParagraph"/>
        <w:numPr>
          <w:ilvl w:val="1"/>
          <w:numId w:val="28"/>
        </w:numPr>
      </w:pPr>
      <w:r w:rsidRPr="009B1F75">
        <w:t xml:space="preserve">standard operating procedures </w:t>
      </w:r>
    </w:p>
    <w:p w14:paraId="5AA9C160" w14:textId="77777777" w:rsidR="00442A76" w:rsidRPr="009B1F75" w:rsidRDefault="00442A76" w:rsidP="009B1F75">
      <w:pPr>
        <w:pStyle w:val="ListParagraph"/>
        <w:numPr>
          <w:ilvl w:val="1"/>
          <w:numId w:val="28"/>
        </w:numPr>
      </w:pPr>
      <w:r w:rsidRPr="009B1F75">
        <w:t>minimum impact practices</w:t>
      </w:r>
    </w:p>
    <w:p w14:paraId="3D6C54C5" w14:textId="77777777" w:rsidR="00442A76" w:rsidRPr="009B1F75" w:rsidRDefault="00442A76" w:rsidP="009B1F75">
      <w:pPr>
        <w:pStyle w:val="ListParagraph"/>
        <w:numPr>
          <w:ilvl w:val="1"/>
          <w:numId w:val="28"/>
        </w:numPr>
      </w:pPr>
      <w:r w:rsidRPr="009B1F75">
        <w:t>environmental management rules</w:t>
      </w:r>
    </w:p>
    <w:bookmarkEnd w:id="54"/>
    <w:bookmarkEnd w:id="55"/>
    <w:p w14:paraId="7FFCDBAF" w14:textId="77777777" w:rsidR="0020009A" w:rsidRPr="007E68FD" w:rsidRDefault="0020009A" w:rsidP="009B1F75">
      <w:pPr>
        <w:pStyle w:val="SCSAHeading4"/>
      </w:pPr>
      <w:r w:rsidRPr="007E68FD">
        <w:t>Skills and practices</w:t>
      </w:r>
    </w:p>
    <w:p w14:paraId="2284CBC7" w14:textId="77777777" w:rsidR="0020009A" w:rsidRPr="00D33522" w:rsidRDefault="0020009A" w:rsidP="00D33522">
      <w:pPr>
        <w:pStyle w:val="ListParagraph"/>
        <w:numPr>
          <w:ilvl w:val="0"/>
          <w:numId w:val="28"/>
        </w:numPr>
      </w:pPr>
      <w:r w:rsidRPr="00D33522">
        <w:t>technique development of a variety of skills in an outdoor adventure activity</w:t>
      </w:r>
    </w:p>
    <w:p w14:paraId="5B8A46DE" w14:textId="77777777" w:rsidR="0020009A" w:rsidRPr="00D33522" w:rsidRDefault="0020009A" w:rsidP="00D33522">
      <w:pPr>
        <w:pStyle w:val="ListParagraph"/>
        <w:numPr>
          <w:ilvl w:val="0"/>
          <w:numId w:val="28"/>
        </w:numPr>
      </w:pPr>
      <w:r w:rsidRPr="00D33522">
        <w:t>strategies to improve own performance in an outdoor adventure activity</w:t>
      </w:r>
    </w:p>
    <w:p w14:paraId="62CD879E" w14:textId="77777777" w:rsidR="0020009A" w:rsidRPr="00D33522" w:rsidRDefault="00D20F28" w:rsidP="00D33522">
      <w:pPr>
        <w:pStyle w:val="ListParagraph"/>
        <w:numPr>
          <w:ilvl w:val="0"/>
          <w:numId w:val="28"/>
        </w:numPr>
      </w:pPr>
      <w:r w:rsidRPr="00D33522">
        <w:t>tying common knots</w:t>
      </w:r>
    </w:p>
    <w:p w14:paraId="01D8917E" w14:textId="77777777" w:rsidR="0020009A" w:rsidRPr="00D33522" w:rsidRDefault="00D20F28" w:rsidP="00D33522">
      <w:pPr>
        <w:pStyle w:val="ListParagraph"/>
        <w:numPr>
          <w:ilvl w:val="1"/>
          <w:numId w:val="28"/>
        </w:numPr>
      </w:pPr>
      <w:r w:rsidRPr="00D33522">
        <w:t>reef</w:t>
      </w:r>
    </w:p>
    <w:p w14:paraId="6C52411F" w14:textId="77777777" w:rsidR="0020009A" w:rsidRPr="00D33522" w:rsidRDefault="0020009A" w:rsidP="00D33522">
      <w:pPr>
        <w:pStyle w:val="ListParagraph"/>
        <w:numPr>
          <w:ilvl w:val="1"/>
          <w:numId w:val="28"/>
        </w:numPr>
      </w:pPr>
      <w:r w:rsidRPr="00D33522">
        <w:t>figure eight</w:t>
      </w:r>
    </w:p>
    <w:p w14:paraId="2A9944DE" w14:textId="77777777" w:rsidR="0020009A" w:rsidRPr="00D33522" w:rsidRDefault="0020009A" w:rsidP="00D33522">
      <w:pPr>
        <w:pStyle w:val="ListParagraph"/>
        <w:numPr>
          <w:ilvl w:val="1"/>
          <w:numId w:val="28"/>
        </w:numPr>
      </w:pPr>
      <w:r w:rsidRPr="00D33522">
        <w:t>bowline</w:t>
      </w:r>
    </w:p>
    <w:p w14:paraId="54F3B3C4" w14:textId="77777777" w:rsidR="0020009A" w:rsidRPr="00D33522" w:rsidRDefault="0020009A" w:rsidP="00D33522">
      <w:pPr>
        <w:pStyle w:val="ListParagraph"/>
        <w:numPr>
          <w:ilvl w:val="1"/>
          <w:numId w:val="28"/>
        </w:numPr>
      </w:pPr>
      <w:r w:rsidRPr="00D33522">
        <w:t>clove hitch</w:t>
      </w:r>
    </w:p>
    <w:p w14:paraId="24444C1C" w14:textId="77777777" w:rsidR="0020009A" w:rsidRPr="00D33522" w:rsidRDefault="0020009A" w:rsidP="00D33522">
      <w:pPr>
        <w:pStyle w:val="ListParagraph"/>
        <w:numPr>
          <w:ilvl w:val="1"/>
          <w:numId w:val="28"/>
        </w:numPr>
      </w:pPr>
      <w:r w:rsidRPr="00D33522">
        <w:t>figure eight on the bight and follow through</w:t>
      </w:r>
    </w:p>
    <w:p w14:paraId="6B2882D8" w14:textId="77777777" w:rsidR="0020009A" w:rsidRPr="00D33522" w:rsidRDefault="0020009A" w:rsidP="00D33522">
      <w:pPr>
        <w:pStyle w:val="ListParagraph"/>
        <w:numPr>
          <w:ilvl w:val="1"/>
          <w:numId w:val="28"/>
        </w:numPr>
      </w:pPr>
      <w:r w:rsidRPr="00D33522">
        <w:t>round turn and two half hitches</w:t>
      </w:r>
    </w:p>
    <w:p w14:paraId="0C308CE9" w14:textId="77777777" w:rsidR="0020009A" w:rsidRPr="00D33522" w:rsidRDefault="00463768" w:rsidP="00D33522">
      <w:pPr>
        <w:pStyle w:val="ListParagraph"/>
        <w:numPr>
          <w:ilvl w:val="0"/>
          <w:numId w:val="28"/>
        </w:numPr>
      </w:pPr>
      <w:r w:rsidRPr="00D33522">
        <w:t xml:space="preserve">use of </w:t>
      </w:r>
      <w:r w:rsidR="0020009A" w:rsidRPr="00D33522">
        <w:t>ropes</w:t>
      </w:r>
    </w:p>
    <w:p w14:paraId="3D9A849C" w14:textId="77777777" w:rsidR="0020009A" w:rsidRPr="00D33522" w:rsidRDefault="0020009A" w:rsidP="00D33522">
      <w:pPr>
        <w:pStyle w:val="ListParagraph"/>
        <w:numPr>
          <w:ilvl w:val="0"/>
          <w:numId w:val="28"/>
        </w:numPr>
      </w:pPr>
      <w:r w:rsidRPr="00D33522">
        <w:t>types and care of ropes</w:t>
      </w:r>
    </w:p>
    <w:p w14:paraId="6BDE36D3" w14:textId="77777777" w:rsidR="0020009A" w:rsidRPr="00D33522" w:rsidRDefault="0020009A" w:rsidP="00D33522">
      <w:pPr>
        <w:pStyle w:val="ListParagraph"/>
        <w:numPr>
          <w:ilvl w:val="0"/>
          <w:numId w:val="28"/>
        </w:numPr>
      </w:pPr>
      <w:r w:rsidRPr="00D33522">
        <w:t xml:space="preserve">roping skills relevant to the outdoor activity, first aid and excursion/expedition </w:t>
      </w:r>
    </w:p>
    <w:p w14:paraId="46EA3AE8" w14:textId="77777777" w:rsidR="0020009A" w:rsidRPr="00D33522" w:rsidRDefault="0020009A" w:rsidP="00D33522">
      <w:pPr>
        <w:pStyle w:val="ListParagraph"/>
        <w:numPr>
          <w:ilvl w:val="0"/>
          <w:numId w:val="28"/>
        </w:numPr>
      </w:pPr>
      <w:r w:rsidRPr="00D33522">
        <w:t xml:space="preserve">types of maps, features of maps, using a map to navigate </w:t>
      </w:r>
    </w:p>
    <w:p w14:paraId="22E2B2AC" w14:textId="77777777" w:rsidR="0020009A" w:rsidRPr="00D33522" w:rsidRDefault="0020009A" w:rsidP="00D33522">
      <w:pPr>
        <w:pStyle w:val="ListParagraph"/>
        <w:numPr>
          <w:ilvl w:val="0"/>
          <w:numId w:val="28"/>
        </w:numPr>
      </w:pPr>
      <w:r w:rsidRPr="00D33522">
        <w:t>introduction to a compass</w:t>
      </w:r>
    </w:p>
    <w:p w14:paraId="6DED2289" w14:textId="77777777" w:rsidR="0020009A" w:rsidRPr="00D33522" w:rsidRDefault="0020009A" w:rsidP="00D33522">
      <w:pPr>
        <w:pStyle w:val="ListParagraph"/>
        <w:numPr>
          <w:ilvl w:val="1"/>
          <w:numId w:val="28"/>
        </w:numPr>
      </w:pPr>
      <w:r w:rsidRPr="00D33522">
        <w:t>parts of a compass</w:t>
      </w:r>
    </w:p>
    <w:p w14:paraId="3D52C87F" w14:textId="77777777" w:rsidR="0020009A" w:rsidRPr="00D33522" w:rsidRDefault="0020009A" w:rsidP="00D33522">
      <w:pPr>
        <w:pStyle w:val="ListParagraph"/>
        <w:numPr>
          <w:ilvl w:val="1"/>
          <w:numId w:val="28"/>
        </w:numPr>
      </w:pPr>
      <w:r w:rsidRPr="00D33522">
        <w:t>orientating a map using a compass</w:t>
      </w:r>
    </w:p>
    <w:p w14:paraId="2BE28B2D" w14:textId="77777777" w:rsidR="0020009A" w:rsidRPr="00D33522" w:rsidRDefault="0020009A" w:rsidP="00D33522">
      <w:pPr>
        <w:pStyle w:val="ListParagraph"/>
        <w:numPr>
          <w:ilvl w:val="0"/>
          <w:numId w:val="28"/>
        </w:numPr>
      </w:pPr>
      <w:r w:rsidRPr="00D33522">
        <w:t xml:space="preserve">generic </w:t>
      </w:r>
      <w:proofErr w:type="spellStart"/>
      <w:r w:rsidRPr="00D33522">
        <w:t>expeditioning</w:t>
      </w:r>
      <w:proofErr w:type="spellEnd"/>
      <w:r w:rsidRPr="00D33522">
        <w:t xml:space="preserve"> skills</w:t>
      </w:r>
    </w:p>
    <w:p w14:paraId="2D020B6D" w14:textId="77777777" w:rsidR="0020009A" w:rsidRPr="00D33522" w:rsidRDefault="0020009A" w:rsidP="00D33522">
      <w:pPr>
        <w:pStyle w:val="ListParagraph"/>
        <w:numPr>
          <w:ilvl w:val="1"/>
          <w:numId w:val="28"/>
        </w:numPr>
      </w:pPr>
      <w:r w:rsidRPr="00D33522">
        <w:t>campsite selection</w:t>
      </w:r>
    </w:p>
    <w:p w14:paraId="427D126A" w14:textId="77777777" w:rsidR="0020009A" w:rsidRPr="00D33522" w:rsidRDefault="0020009A" w:rsidP="00D33522">
      <w:pPr>
        <w:pStyle w:val="ListParagraph"/>
        <w:numPr>
          <w:ilvl w:val="1"/>
          <w:numId w:val="28"/>
        </w:numPr>
      </w:pPr>
      <w:r w:rsidRPr="00D33522">
        <w:t>shelter construction</w:t>
      </w:r>
    </w:p>
    <w:p w14:paraId="533840BA" w14:textId="77777777" w:rsidR="0020009A" w:rsidRPr="00D33522" w:rsidRDefault="0020009A" w:rsidP="00D33522">
      <w:pPr>
        <w:pStyle w:val="ListParagraph"/>
        <w:numPr>
          <w:ilvl w:val="1"/>
          <w:numId w:val="28"/>
        </w:numPr>
      </w:pPr>
      <w:r w:rsidRPr="00D33522">
        <w:t>cooking</w:t>
      </w:r>
    </w:p>
    <w:p w14:paraId="3017FFB4" w14:textId="77777777" w:rsidR="0020009A" w:rsidRPr="00D33522" w:rsidRDefault="0020009A" w:rsidP="00D33522">
      <w:pPr>
        <w:pStyle w:val="ListParagraph"/>
        <w:numPr>
          <w:ilvl w:val="1"/>
          <w:numId w:val="28"/>
        </w:numPr>
      </w:pPr>
      <w:r w:rsidRPr="00D33522">
        <w:t>hygiene</w:t>
      </w:r>
    </w:p>
    <w:p w14:paraId="23B977F4" w14:textId="77777777" w:rsidR="0020009A" w:rsidRPr="00D33522" w:rsidRDefault="0020009A" w:rsidP="00D33522">
      <w:pPr>
        <w:pStyle w:val="ListParagraph"/>
        <w:numPr>
          <w:ilvl w:val="1"/>
          <w:numId w:val="28"/>
        </w:numPr>
      </w:pPr>
      <w:r w:rsidRPr="00D33522">
        <w:t>water treatment</w:t>
      </w:r>
    </w:p>
    <w:p w14:paraId="1D3BA422" w14:textId="77777777" w:rsidR="004B46BD" w:rsidRDefault="0020009A" w:rsidP="00D33522">
      <w:pPr>
        <w:pStyle w:val="ListParagraph"/>
        <w:numPr>
          <w:ilvl w:val="1"/>
          <w:numId w:val="28"/>
        </w:numPr>
      </w:pPr>
      <w:r w:rsidRPr="00D33522">
        <w:t>correct selection of expedition</w:t>
      </w:r>
      <w:r w:rsidR="006841B2" w:rsidRPr="00D33522">
        <w:t>-</w:t>
      </w:r>
      <w:r w:rsidRPr="00D33522">
        <w:t>specific equipment</w:t>
      </w:r>
    </w:p>
    <w:p w14:paraId="1332369A" w14:textId="2DAE7BF8" w:rsidR="00813073" w:rsidRDefault="00813073">
      <w:r>
        <w:br w:type="page"/>
      </w:r>
    </w:p>
    <w:p w14:paraId="141473B0" w14:textId="3EE12BAA" w:rsidR="00516CCF" w:rsidRPr="007E68FD" w:rsidRDefault="004B46BD" w:rsidP="00813073">
      <w:pPr>
        <w:pStyle w:val="SCSAHeading4"/>
        <w:spacing w:after="80" w:line="271" w:lineRule="auto"/>
      </w:pPr>
      <w:r w:rsidRPr="007E68FD">
        <w:lastRenderedPageBreak/>
        <w:t>Safety</w:t>
      </w:r>
    </w:p>
    <w:p w14:paraId="6FA6D76A" w14:textId="77777777" w:rsidR="004B46BD" w:rsidRPr="00D33522" w:rsidRDefault="004B46BD" w:rsidP="00813073">
      <w:pPr>
        <w:pStyle w:val="ListParagraph"/>
        <w:numPr>
          <w:ilvl w:val="0"/>
          <w:numId w:val="28"/>
        </w:numPr>
        <w:spacing w:after="80" w:line="271" w:lineRule="auto"/>
      </w:pPr>
      <w:r w:rsidRPr="00D33522">
        <w:t>definition and importance of personal comfort</w:t>
      </w:r>
    </w:p>
    <w:p w14:paraId="6EA2EB5A" w14:textId="77777777" w:rsidR="004B46BD" w:rsidRPr="00D33522" w:rsidRDefault="004B46BD" w:rsidP="00813073">
      <w:pPr>
        <w:pStyle w:val="ListParagraph"/>
        <w:numPr>
          <w:ilvl w:val="0"/>
          <w:numId w:val="28"/>
        </w:numPr>
        <w:spacing w:after="80" w:line="271" w:lineRule="auto"/>
      </w:pPr>
      <w:r w:rsidRPr="00D33522">
        <w:t>safe practices and safety guidelines relevant to outdoor activity</w:t>
      </w:r>
    </w:p>
    <w:p w14:paraId="7B2BC09F" w14:textId="77777777" w:rsidR="004B46BD" w:rsidRPr="00D33522" w:rsidRDefault="004B46BD" w:rsidP="00813073">
      <w:pPr>
        <w:pStyle w:val="ListParagraph"/>
        <w:numPr>
          <w:ilvl w:val="0"/>
          <w:numId w:val="28"/>
        </w:numPr>
        <w:spacing w:after="80" w:line="271" w:lineRule="auto"/>
      </w:pPr>
      <w:r w:rsidRPr="00D33522">
        <w:t xml:space="preserve">equipment and behaviours necessary for personal protection from environmental conditions and hazards related to the activity </w:t>
      </w:r>
    </w:p>
    <w:p w14:paraId="58898760" w14:textId="77777777" w:rsidR="004B46BD" w:rsidRPr="00D33522" w:rsidRDefault="004B46BD" w:rsidP="00813073">
      <w:pPr>
        <w:pStyle w:val="ListParagraph"/>
        <w:numPr>
          <w:ilvl w:val="0"/>
          <w:numId w:val="28"/>
        </w:numPr>
        <w:spacing w:after="80" w:line="271" w:lineRule="auto"/>
      </w:pPr>
      <w:r w:rsidRPr="00D33522">
        <w:t>identification and treatment of common outdoor illnesses/injuries</w:t>
      </w:r>
    </w:p>
    <w:p w14:paraId="2F1B5235" w14:textId="77777777" w:rsidR="004B46BD" w:rsidRPr="00D33522" w:rsidRDefault="004B46BD" w:rsidP="00813073">
      <w:pPr>
        <w:pStyle w:val="ListParagraph"/>
        <w:numPr>
          <w:ilvl w:val="0"/>
          <w:numId w:val="28"/>
        </w:numPr>
        <w:spacing w:after="80" w:line="271" w:lineRule="auto"/>
      </w:pPr>
      <w:r w:rsidRPr="00D33522">
        <w:t xml:space="preserve">selection, packing and use of essential first aid equipment </w:t>
      </w:r>
    </w:p>
    <w:p w14:paraId="462D770C" w14:textId="77777777" w:rsidR="004B46BD" w:rsidRPr="00D33522" w:rsidRDefault="004B46BD" w:rsidP="00813073">
      <w:pPr>
        <w:pStyle w:val="ListParagraph"/>
        <w:numPr>
          <w:ilvl w:val="0"/>
          <w:numId w:val="28"/>
        </w:numPr>
        <w:spacing w:after="80" w:line="271" w:lineRule="auto"/>
      </w:pPr>
      <w:r w:rsidRPr="00D33522">
        <w:t>completion of medical forms</w:t>
      </w:r>
    </w:p>
    <w:p w14:paraId="593CDF40" w14:textId="77777777" w:rsidR="004B46BD" w:rsidRPr="00BF7A70" w:rsidRDefault="004B46BD" w:rsidP="00813073">
      <w:pPr>
        <w:pStyle w:val="SCSAHeading3"/>
        <w:spacing w:after="80" w:line="271" w:lineRule="auto"/>
      </w:pPr>
      <w:r w:rsidRPr="00BF7A70">
        <w:t>Self and others</w:t>
      </w:r>
    </w:p>
    <w:p w14:paraId="0F4D7691" w14:textId="77777777" w:rsidR="004B46BD" w:rsidRPr="007E68FD" w:rsidRDefault="004B46BD" w:rsidP="00813073">
      <w:pPr>
        <w:pStyle w:val="SCSAHeading4"/>
        <w:spacing w:after="80" w:line="271" w:lineRule="auto"/>
      </w:pPr>
      <w:r w:rsidRPr="007E68FD">
        <w:t>Personal skills</w:t>
      </w:r>
    </w:p>
    <w:p w14:paraId="29CA43C3" w14:textId="77777777" w:rsidR="004B46BD" w:rsidRPr="00D33522" w:rsidRDefault="004B46BD" w:rsidP="00813073">
      <w:pPr>
        <w:pStyle w:val="ListParagraph"/>
        <w:numPr>
          <w:ilvl w:val="0"/>
          <w:numId w:val="28"/>
        </w:numPr>
        <w:spacing w:after="80" w:line="271" w:lineRule="auto"/>
      </w:pPr>
      <w:bookmarkStart w:id="56" w:name="_Toc347908227"/>
      <w:r w:rsidRPr="00D33522">
        <w:t>definition of self-awareness, self-appraisal, goal setting, time management, flexibility, monitoring, reflection, commitment and self-concept</w:t>
      </w:r>
    </w:p>
    <w:p w14:paraId="4F965453" w14:textId="77777777" w:rsidR="004B46BD" w:rsidRPr="00D33522" w:rsidRDefault="004B46BD" w:rsidP="00813073">
      <w:pPr>
        <w:pStyle w:val="ListParagraph"/>
        <w:numPr>
          <w:ilvl w:val="0"/>
          <w:numId w:val="28"/>
        </w:numPr>
        <w:spacing w:after="80" w:line="271" w:lineRule="auto"/>
      </w:pPr>
      <w:r w:rsidRPr="00D33522">
        <w:t>identifying personal strengths and weaknesses</w:t>
      </w:r>
    </w:p>
    <w:p w14:paraId="552DCEBD" w14:textId="77777777" w:rsidR="004B46BD" w:rsidRPr="00D33522" w:rsidRDefault="004B46BD" w:rsidP="00813073">
      <w:pPr>
        <w:pStyle w:val="ListParagraph"/>
        <w:numPr>
          <w:ilvl w:val="0"/>
          <w:numId w:val="28"/>
        </w:numPr>
        <w:spacing w:after="80" w:line="271" w:lineRule="auto"/>
      </w:pPr>
      <w:r w:rsidRPr="00D33522">
        <w:t>entering details of, and reflecting on</w:t>
      </w:r>
      <w:r w:rsidR="006841B2" w:rsidRPr="00D33522">
        <w:t>,</w:t>
      </w:r>
      <w:r w:rsidRPr="00D33522">
        <w:t xml:space="preserve"> an outdoor experience in a logbook/journal</w:t>
      </w:r>
    </w:p>
    <w:p w14:paraId="596119A7" w14:textId="77777777" w:rsidR="004B46BD" w:rsidRPr="007E68FD" w:rsidRDefault="004B46BD" w:rsidP="00813073">
      <w:pPr>
        <w:pStyle w:val="SCSAHeading4"/>
        <w:spacing w:after="80" w:line="271" w:lineRule="auto"/>
      </w:pPr>
      <w:r w:rsidRPr="007E68FD">
        <w:t>Working with others</w:t>
      </w:r>
    </w:p>
    <w:p w14:paraId="7D21F235" w14:textId="77777777" w:rsidR="004B46BD" w:rsidRPr="00D33522" w:rsidRDefault="004B46BD" w:rsidP="00813073">
      <w:pPr>
        <w:pStyle w:val="ListParagraph"/>
        <w:numPr>
          <w:ilvl w:val="0"/>
          <w:numId w:val="28"/>
        </w:numPr>
        <w:spacing w:after="80" w:line="271" w:lineRule="auto"/>
      </w:pPr>
      <w:r w:rsidRPr="00D33522">
        <w:t xml:space="preserve">definition of communication skills, assertion, cooperation, collaboration, problem-solving, and negotiation </w:t>
      </w:r>
    </w:p>
    <w:p w14:paraId="1A55D397" w14:textId="77777777" w:rsidR="004B46BD" w:rsidRPr="00D33522" w:rsidRDefault="004B46BD" w:rsidP="00813073">
      <w:pPr>
        <w:pStyle w:val="ListParagraph"/>
        <w:numPr>
          <w:ilvl w:val="0"/>
          <w:numId w:val="28"/>
        </w:numPr>
        <w:spacing w:after="80" w:line="271" w:lineRule="auto"/>
      </w:pPr>
      <w:r w:rsidRPr="00D33522">
        <w:t xml:space="preserve">active listening and types of communication skills </w:t>
      </w:r>
    </w:p>
    <w:p w14:paraId="69A316E7" w14:textId="77777777" w:rsidR="004B46BD" w:rsidRPr="00D33522" w:rsidRDefault="004B46BD" w:rsidP="00813073">
      <w:pPr>
        <w:pStyle w:val="ListParagraph"/>
        <w:numPr>
          <w:ilvl w:val="0"/>
          <w:numId w:val="28"/>
        </w:numPr>
        <w:spacing w:after="80" w:line="271" w:lineRule="auto"/>
      </w:pPr>
      <w:r w:rsidRPr="00D33522">
        <w:t>characteristics and functions of an effective group</w:t>
      </w:r>
    </w:p>
    <w:p w14:paraId="30B28DF6" w14:textId="77777777" w:rsidR="004B46BD" w:rsidRPr="007E68FD" w:rsidRDefault="004B46BD" w:rsidP="00813073">
      <w:pPr>
        <w:pStyle w:val="SCSAHeading4"/>
        <w:spacing w:after="80" w:line="271" w:lineRule="auto"/>
      </w:pPr>
      <w:r w:rsidRPr="007E68FD">
        <w:t>Leadership</w:t>
      </w:r>
    </w:p>
    <w:p w14:paraId="4CFCDB60" w14:textId="77777777" w:rsidR="004B46BD" w:rsidRPr="00D33522" w:rsidRDefault="004B46BD" w:rsidP="00813073">
      <w:pPr>
        <w:pStyle w:val="ListParagraph"/>
        <w:numPr>
          <w:ilvl w:val="0"/>
          <w:numId w:val="28"/>
        </w:numPr>
        <w:spacing w:after="80" w:line="271" w:lineRule="auto"/>
      </w:pPr>
      <w:r w:rsidRPr="00D33522">
        <w:t>generic leadership qualities</w:t>
      </w:r>
    </w:p>
    <w:p w14:paraId="1B78D6E2" w14:textId="77777777" w:rsidR="004B46BD" w:rsidRPr="00D33522" w:rsidRDefault="004B46BD" w:rsidP="00813073">
      <w:pPr>
        <w:pStyle w:val="ListParagraph"/>
        <w:numPr>
          <w:ilvl w:val="1"/>
          <w:numId w:val="28"/>
        </w:numPr>
        <w:spacing w:after="80" w:line="271" w:lineRule="auto"/>
      </w:pPr>
      <w:r w:rsidRPr="00D33522">
        <w:t>trustworthy/honest</w:t>
      </w:r>
    </w:p>
    <w:p w14:paraId="05D849E3" w14:textId="77777777" w:rsidR="004B46BD" w:rsidRPr="00D33522" w:rsidRDefault="004B46BD" w:rsidP="00813073">
      <w:pPr>
        <w:pStyle w:val="ListParagraph"/>
        <w:numPr>
          <w:ilvl w:val="1"/>
          <w:numId w:val="28"/>
        </w:numPr>
        <w:spacing w:after="80" w:line="271" w:lineRule="auto"/>
      </w:pPr>
      <w:r w:rsidRPr="00D33522">
        <w:t>fair</w:t>
      </w:r>
    </w:p>
    <w:p w14:paraId="55973C44" w14:textId="77777777" w:rsidR="004B46BD" w:rsidRPr="00D33522" w:rsidRDefault="004B46BD" w:rsidP="00813073">
      <w:pPr>
        <w:pStyle w:val="ListParagraph"/>
        <w:numPr>
          <w:ilvl w:val="1"/>
          <w:numId w:val="28"/>
        </w:numPr>
        <w:spacing w:after="80" w:line="271" w:lineRule="auto"/>
      </w:pPr>
      <w:r w:rsidRPr="00D33522">
        <w:t>open</w:t>
      </w:r>
    </w:p>
    <w:p w14:paraId="25EFDC63" w14:textId="77777777" w:rsidR="004B46BD" w:rsidRPr="00D33522" w:rsidRDefault="004B46BD" w:rsidP="00813073">
      <w:pPr>
        <w:pStyle w:val="ListParagraph"/>
        <w:numPr>
          <w:ilvl w:val="1"/>
          <w:numId w:val="28"/>
        </w:numPr>
        <w:spacing w:after="80" w:line="271" w:lineRule="auto"/>
      </w:pPr>
      <w:r w:rsidRPr="00D33522">
        <w:t>instils confidence in others</w:t>
      </w:r>
    </w:p>
    <w:p w14:paraId="7DE69A14" w14:textId="77777777" w:rsidR="004B46BD" w:rsidRPr="00D33522" w:rsidRDefault="004B46BD" w:rsidP="00813073">
      <w:pPr>
        <w:pStyle w:val="ListParagraph"/>
        <w:numPr>
          <w:ilvl w:val="1"/>
          <w:numId w:val="28"/>
        </w:numPr>
        <w:spacing w:after="80" w:line="271" w:lineRule="auto"/>
      </w:pPr>
      <w:r w:rsidRPr="00D33522">
        <w:t>good listener</w:t>
      </w:r>
    </w:p>
    <w:p w14:paraId="12B1E27C" w14:textId="77777777" w:rsidR="004B46BD" w:rsidRPr="00D33522" w:rsidRDefault="004B46BD" w:rsidP="00813073">
      <w:pPr>
        <w:pStyle w:val="ListParagraph"/>
        <w:numPr>
          <w:ilvl w:val="0"/>
          <w:numId w:val="28"/>
        </w:numPr>
        <w:spacing w:after="80" w:line="271" w:lineRule="auto"/>
      </w:pPr>
      <w:r w:rsidRPr="00D33522">
        <w:t>leadership qualities in significant outdoor leaders</w:t>
      </w:r>
    </w:p>
    <w:p w14:paraId="4D4A7435" w14:textId="77777777" w:rsidR="004B46BD" w:rsidRPr="00D33522" w:rsidRDefault="004B46BD" w:rsidP="00813073">
      <w:pPr>
        <w:pStyle w:val="ListParagraph"/>
        <w:numPr>
          <w:ilvl w:val="0"/>
          <w:numId w:val="28"/>
        </w:numPr>
        <w:spacing w:after="80" w:line="271" w:lineRule="auto"/>
      </w:pPr>
      <w:r w:rsidRPr="00D33522">
        <w:t>contents and purpose of an activity briefing</w:t>
      </w:r>
    </w:p>
    <w:p w14:paraId="38DC7448" w14:textId="77777777" w:rsidR="00454A0E" w:rsidRPr="00BF7A70" w:rsidRDefault="00454A0E" w:rsidP="00813073">
      <w:pPr>
        <w:pStyle w:val="SCSAHeading3"/>
        <w:spacing w:after="80" w:line="271" w:lineRule="auto"/>
      </w:pPr>
      <w:r w:rsidRPr="00BF7A70">
        <w:t>Environmental awareness</w:t>
      </w:r>
    </w:p>
    <w:p w14:paraId="7C65C811" w14:textId="77777777" w:rsidR="00454A0E" w:rsidRPr="007E68FD" w:rsidRDefault="00454A0E" w:rsidP="00813073">
      <w:pPr>
        <w:pStyle w:val="SCSAHeading4"/>
        <w:spacing w:after="80" w:line="271" w:lineRule="auto"/>
      </w:pPr>
      <w:r w:rsidRPr="007E68FD">
        <w:t>The environment</w:t>
      </w:r>
    </w:p>
    <w:p w14:paraId="67B9332D" w14:textId="77777777" w:rsidR="00454A0E" w:rsidRPr="009B1F75" w:rsidRDefault="00454A0E" w:rsidP="00813073">
      <w:pPr>
        <w:pStyle w:val="ListParagraph"/>
        <w:numPr>
          <w:ilvl w:val="0"/>
          <w:numId w:val="28"/>
        </w:numPr>
        <w:spacing w:after="80" w:line="271" w:lineRule="auto"/>
      </w:pPr>
      <w:r w:rsidRPr="009B1F75">
        <w:t xml:space="preserve">definition of ecological terms </w:t>
      </w:r>
    </w:p>
    <w:p w14:paraId="46ED410E" w14:textId="77777777" w:rsidR="00454A0E" w:rsidRPr="009B1F75" w:rsidRDefault="00454A0E" w:rsidP="00813073">
      <w:pPr>
        <w:pStyle w:val="ListParagraph"/>
        <w:numPr>
          <w:ilvl w:val="1"/>
          <w:numId w:val="28"/>
        </w:numPr>
        <w:spacing w:after="80" w:line="271" w:lineRule="auto"/>
      </w:pPr>
      <w:r w:rsidRPr="009B1F75">
        <w:t>ecosystems</w:t>
      </w:r>
    </w:p>
    <w:p w14:paraId="16E58BA8" w14:textId="77777777" w:rsidR="00454A0E" w:rsidRPr="009B1F75" w:rsidRDefault="00454A0E" w:rsidP="00813073">
      <w:pPr>
        <w:pStyle w:val="ListParagraph"/>
        <w:numPr>
          <w:ilvl w:val="1"/>
          <w:numId w:val="28"/>
        </w:numPr>
        <w:spacing w:after="80" w:line="271" w:lineRule="auto"/>
      </w:pPr>
      <w:r w:rsidRPr="009B1F75">
        <w:t>abiotic</w:t>
      </w:r>
    </w:p>
    <w:p w14:paraId="7F2B7023" w14:textId="77777777" w:rsidR="00454A0E" w:rsidRPr="009B1F75" w:rsidRDefault="00454A0E" w:rsidP="00813073">
      <w:pPr>
        <w:pStyle w:val="ListParagraph"/>
        <w:numPr>
          <w:ilvl w:val="1"/>
          <w:numId w:val="28"/>
        </w:numPr>
        <w:spacing w:after="80" w:line="271" w:lineRule="auto"/>
      </w:pPr>
      <w:r w:rsidRPr="009B1F75">
        <w:t>biotic</w:t>
      </w:r>
    </w:p>
    <w:p w14:paraId="4079F330" w14:textId="77777777" w:rsidR="00454A0E" w:rsidRPr="009B1F75" w:rsidRDefault="00454A0E" w:rsidP="00813073">
      <w:pPr>
        <w:pStyle w:val="ListParagraph"/>
        <w:numPr>
          <w:ilvl w:val="1"/>
          <w:numId w:val="28"/>
        </w:numPr>
        <w:spacing w:after="80" w:line="271" w:lineRule="auto"/>
      </w:pPr>
      <w:r w:rsidRPr="009B1F75">
        <w:t>trophic levels</w:t>
      </w:r>
    </w:p>
    <w:p w14:paraId="217357AC" w14:textId="77777777" w:rsidR="00454A0E" w:rsidRPr="009B1F75" w:rsidRDefault="00454A0E" w:rsidP="00813073">
      <w:pPr>
        <w:pStyle w:val="ListParagraph"/>
        <w:numPr>
          <w:ilvl w:val="1"/>
          <w:numId w:val="28"/>
        </w:numPr>
        <w:spacing w:after="80" w:line="271" w:lineRule="auto"/>
      </w:pPr>
      <w:r w:rsidRPr="009B1F75">
        <w:t>producers</w:t>
      </w:r>
    </w:p>
    <w:p w14:paraId="60F73627" w14:textId="77777777" w:rsidR="00454A0E" w:rsidRPr="009B1F75" w:rsidRDefault="00454A0E" w:rsidP="00813073">
      <w:pPr>
        <w:pStyle w:val="ListParagraph"/>
        <w:numPr>
          <w:ilvl w:val="1"/>
          <w:numId w:val="28"/>
        </w:numPr>
        <w:spacing w:after="80" w:line="271" w:lineRule="auto"/>
      </w:pPr>
      <w:r w:rsidRPr="009B1F75">
        <w:t>consumers</w:t>
      </w:r>
    </w:p>
    <w:p w14:paraId="06E559C0" w14:textId="77777777" w:rsidR="00454A0E" w:rsidRPr="009B1F75" w:rsidRDefault="00454A0E" w:rsidP="00813073">
      <w:pPr>
        <w:pStyle w:val="ListParagraph"/>
        <w:numPr>
          <w:ilvl w:val="1"/>
          <w:numId w:val="28"/>
        </w:numPr>
        <w:spacing w:after="80" w:line="271" w:lineRule="auto"/>
      </w:pPr>
      <w:r w:rsidRPr="009B1F75">
        <w:t>decomposers</w:t>
      </w:r>
    </w:p>
    <w:p w14:paraId="27B0DD96" w14:textId="77777777" w:rsidR="00454A0E" w:rsidRPr="009B1F75" w:rsidRDefault="00454A0E" w:rsidP="00813073">
      <w:pPr>
        <w:pStyle w:val="ListParagraph"/>
        <w:numPr>
          <w:ilvl w:val="1"/>
          <w:numId w:val="28"/>
        </w:numPr>
        <w:spacing w:after="80" w:line="271" w:lineRule="auto"/>
      </w:pPr>
      <w:r w:rsidRPr="009B1F75">
        <w:t>flows</w:t>
      </w:r>
    </w:p>
    <w:p w14:paraId="47319E3B" w14:textId="77777777" w:rsidR="00454A0E" w:rsidRPr="009B1F75" w:rsidRDefault="00454A0E" w:rsidP="00813073">
      <w:pPr>
        <w:pStyle w:val="ListParagraph"/>
        <w:numPr>
          <w:ilvl w:val="1"/>
          <w:numId w:val="28"/>
        </w:numPr>
        <w:spacing w:after="80" w:line="271" w:lineRule="auto"/>
      </w:pPr>
      <w:r w:rsidRPr="009B1F75">
        <w:t>food webs</w:t>
      </w:r>
    </w:p>
    <w:p w14:paraId="559015FF" w14:textId="77777777" w:rsidR="00454A0E" w:rsidRPr="009B1F75" w:rsidRDefault="00454A0E" w:rsidP="00813073">
      <w:pPr>
        <w:pStyle w:val="ListParagraph"/>
        <w:numPr>
          <w:ilvl w:val="0"/>
          <w:numId w:val="28"/>
        </w:numPr>
        <w:spacing w:after="80" w:line="271" w:lineRule="auto"/>
      </w:pPr>
      <w:r w:rsidRPr="009B1F75">
        <w:t>abiotic and biotic features of natural environments within a local natural environment</w:t>
      </w:r>
    </w:p>
    <w:p w14:paraId="13A8CC4E" w14:textId="4D1DE62B" w:rsidR="00454A0E" w:rsidRPr="007E68FD" w:rsidRDefault="00454A0E" w:rsidP="009B1F75">
      <w:pPr>
        <w:pStyle w:val="SCSAHeading4"/>
      </w:pPr>
      <w:r w:rsidRPr="007E68FD">
        <w:lastRenderedPageBreak/>
        <w:t>Relationships with nature</w:t>
      </w:r>
    </w:p>
    <w:p w14:paraId="4DB278B1" w14:textId="77777777" w:rsidR="00454A0E" w:rsidRPr="009B1F75" w:rsidRDefault="00454A0E" w:rsidP="009B1F75">
      <w:pPr>
        <w:pStyle w:val="ListParagraph"/>
        <w:numPr>
          <w:ilvl w:val="0"/>
          <w:numId w:val="28"/>
        </w:numPr>
      </w:pPr>
      <w:r w:rsidRPr="009B1F75">
        <w:t xml:space="preserve">definition of nature and natural environments </w:t>
      </w:r>
    </w:p>
    <w:p w14:paraId="52CD0C85" w14:textId="77777777" w:rsidR="00454A0E" w:rsidRPr="009B1F75" w:rsidRDefault="00454A0E" w:rsidP="009B1F75">
      <w:pPr>
        <w:pStyle w:val="ListParagraph"/>
        <w:numPr>
          <w:ilvl w:val="0"/>
          <w:numId w:val="28"/>
        </w:numPr>
      </w:pPr>
      <w:r w:rsidRPr="009B1F75">
        <w:t>motivation for seeking outdoor experiences</w:t>
      </w:r>
    </w:p>
    <w:p w14:paraId="1F662B93" w14:textId="77777777" w:rsidR="00454A0E" w:rsidRPr="009B1F75" w:rsidRDefault="00454A0E" w:rsidP="009B1F75">
      <w:pPr>
        <w:pStyle w:val="ListParagraph"/>
        <w:numPr>
          <w:ilvl w:val="0"/>
          <w:numId w:val="28"/>
        </w:numPr>
      </w:pPr>
      <w:r w:rsidRPr="009B1F75">
        <w:t>characteristics of natural environments that people seek out during an outdoor experience</w:t>
      </w:r>
    </w:p>
    <w:p w14:paraId="2DA27767" w14:textId="77777777" w:rsidR="00454A0E" w:rsidRPr="009B1F75" w:rsidRDefault="00454A0E" w:rsidP="009B1F75">
      <w:pPr>
        <w:pStyle w:val="ListParagraph"/>
        <w:numPr>
          <w:ilvl w:val="0"/>
          <w:numId w:val="28"/>
        </w:numPr>
      </w:pPr>
      <w:r w:rsidRPr="009B1F75">
        <w:t>human responses to nature</w:t>
      </w:r>
    </w:p>
    <w:p w14:paraId="4CCB6B75" w14:textId="77777777" w:rsidR="00454A0E" w:rsidRPr="009B1F75" w:rsidRDefault="00454A0E" w:rsidP="009B1F75">
      <w:pPr>
        <w:pStyle w:val="ListParagraph"/>
        <w:numPr>
          <w:ilvl w:val="1"/>
          <w:numId w:val="28"/>
        </w:numPr>
      </w:pPr>
      <w:r w:rsidRPr="009B1F75">
        <w:t>fear</w:t>
      </w:r>
    </w:p>
    <w:p w14:paraId="32E63475" w14:textId="77777777" w:rsidR="00454A0E" w:rsidRPr="009B1F75" w:rsidRDefault="00454A0E" w:rsidP="009B1F75">
      <w:pPr>
        <w:pStyle w:val="ListParagraph"/>
        <w:numPr>
          <w:ilvl w:val="1"/>
          <w:numId w:val="28"/>
        </w:numPr>
      </w:pPr>
      <w:r w:rsidRPr="009B1F75">
        <w:t>appreciation</w:t>
      </w:r>
    </w:p>
    <w:p w14:paraId="447734E2" w14:textId="77777777" w:rsidR="00454A0E" w:rsidRPr="009B1F75" w:rsidRDefault="00454A0E" w:rsidP="009B1F75">
      <w:pPr>
        <w:pStyle w:val="ListParagraph"/>
        <w:numPr>
          <w:ilvl w:val="1"/>
          <w:numId w:val="28"/>
        </w:numPr>
      </w:pPr>
      <w:r w:rsidRPr="009B1F75">
        <w:t>awe</w:t>
      </w:r>
    </w:p>
    <w:p w14:paraId="2C34ADC6" w14:textId="77777777" w:rsidR="00454A0E" w:rsidRPr="009B1F75" w:rsidRDefault="00454A0E" w:rsidP="009B1F75">
      <w:pPr>
        <w:pStyle w:val="ListParagraph"/>
        <w:numPr>
          <w:ilvl w:val="1"/>
          <w:numId w:val="28"/>
        </w:numPr>
      </w:pPr>
      <w:r w:rsidRPr="009B1F75">
        <w:t>contemplation</w:t>
      </w:r>
    </w:p>
    <w:p w14:paraId="7BFB5F71" w14:textId="77777777" w:rsidR="00454A0E" w:rsidRPr="009B1F75" w:rsidRDefault="00454A0E" w:rsidP="009B1F75">
      <w:pPr>
        <w:pStyle w:val="ListParagraph"/>
        <w:numPr>
          <w:ilvl w:val="0"/>
          <w:numId w:val="28"/>
        </w:numPr>
      </w:pPr>
      <w:r w:rsidRPr="009B1F75">
        <w:t>introduction to ‘Leave No Trace’ principles</w:t>
      </w:r>
    </w:p>
    <w:p w14:paraId="75895C12" w14:textId="77777777" w:rsidR="00454A0E" w:rsidRPr="007E68FD" w:rsidRDefault="00454A0E" w:rsidP="009B1F75">
      <w:pPr>
        <w:pStyle w:val="SCSAHeading4"/>
        <w:rPr>
          <w:rFonts w:ascii="Arial" w:hAnsi="Arial" w:cs="Arial"/>
          <w:sz w:val="20"/>
          <w:szCs w:val="20"/>
        </w:rPr>
      </w:pPr>
      <w:r w:rsidRPr="007E68FD">
        <w:t>Environmental management</w:t>
      </w:r>
    </w:p>
    <w:p w14:paraId="319E1FA4" w14:textId="77777777" w:rsidR="00454A0E" w:rsidRPr="009B1F75" w:rsidRDefault="00AB4016" w:rsidP="009B1F75">
      <w:pPr>
        <w:pStyle w:val="ListParagraph"/>
        <w:numPr>
          <w:ilvl w:val="0"/>
          <w:numId w:val="28"/>
        </w:numPr>
      </w:pPr>
      <w:r w:rsidRPr="009B1F75">
        <w:t xml:space="preserve">functions of </w:t>
      </w:r>
      <w:r w:rsidR="00454A0E" w:rsidRPr="009B1F75">
        <w:t>W</w:t>
      </w:r>
      <w:r w:rsidR="00463768" w:rsidRPr="009B1F75">
        <w:t xml:space="preserve">estern </w:t>
      </w:r>
      <w:r w:rsidR="00454A0E" w:rsidRPr="009B1F75">
        <w:t>A</w:t>
      </w:r>
      <w:r w:rsidR="00463768" w:rsidRPr="009B1F75">
        <w:t>ustralian</w:t>
      </w:r>
      <w:r w:rsidR="00454A0E" w:rsidRPr="009B1F75">
        <w:t xml:space="preserve"> government environmental management departments and other local agencies/organisations </w:t>
      </w:r>
    </w:p>
    <w:p w14:paraId="1A30AF39" w14:textId="77777777" w:rsidR="00454A0E" w:rsidRPr="009B1F75" w:rsidRDefault="00463768" w:rsidP="009B1F75">
      <w:pPr>
        <w:pStyle w:val="ListParagraph"/>
        <w:numPr>
          <w:ilvl w:val="0"/>
          <w:numId w:val="28"/>
        </w:numPr>
      </w:pPr>
      <w:r w:rsidRPr="009B1F75">
        <w:t xml:space="preserve">Western Australian </w:t>
      </w:r>
      <w:r w:rsidR="00454A0E" w:rsidRPr="009B1F75">
        <w:t>land management classifications</w:t>
      </w:r>
    </w:p>
    <w:p w14:paraId="58BECC9C" w14:textId="77777777" w:rsidR="00454A0E" w:rsidRPr="009B1F75" w:rsidRDefault="00454A0E" w:rsidP="009B1F75">
      <w:pPr>
        <w:pStyle w:val="ListParagraph"/>
        <w:numPr>
          <w:ilvl w:val="1"/>
          <w:numId w:val="28"/>
        </w:numPr>
      </w:pPr>
      <w:r w:rsidRPr="009B1F75">
        <w:t>national parks</w:t>
      </w:r>
    </w:p>
    <w:p w14:paraId="2ABC71A3" w14:textId="77777777" w:rsidR="00454A0E" w:rsidRPr="009B1F75" w:rsidRDefault="00454A0E" w:rsidP="009B1F75">
      <w:pPr>
        <w:pStyle w:val="ListParagraph"/>
        <w:numPr>
          <w:ilvl w:val="1"/>
          <w:numId w:val="28"/>
        </w:numPr>
      </w:pPr>
      <w:r w:rsidRPr="009B1F75">
        <w:t>conservation parks</w:t>
      </w:r>
    </w:p>
    <w:p w14:paraId="1A604273" w14:textId="77777777" w:rsidR="00454A0E" w:rsidRPr="009B1F75" w:rsidRDefault="00454A0E" w:rsidP="009B1F75">
      <w:pPr>
        <w:pStyle w:val="ListParagraph"/>
        <w:numPr>
          <w:ilvl w:val="1"/>
          <w:numId w:val="28"/>
        </w:numPr>
      </w:pPr>
      <w:r w:rsidRPr="009B1F75">
        <w:t>nature reserves</w:t>
      </w:r>
    </w:p>
    <w:p w14:paraId="79E1ED25" w14:textId="77777777" w:rsidR="00454A0E" w:rsidRPr="009B1F75" w:rsidRDefault="00454A0E" w:rsidP="009B1F75">
      <w:pPr>
        <w:pStyle w:val="ListParagraph"/>
        <w:numPr>
          <w:ilvl w:val="1"/>
          <w:numId w:val="28"/>
        </w:numPr>
      </w:pPr>
      <w:r w:rsidRPr="009B1F75">
        <w:t xml:space="preserve">state forests </w:t>
      </w:r>
    </w:p>
    <w:p w14:paraId="6B53AD8F" w14:textId="77777777" w:rsidR="00454A0E" w:rsidRPr="009B1F75" w:rsidRDefault="00454A0E" w:rsidP="009B1F75">
      <w:pPr>
        <w:pStyle w:val="ListParagraph"/>
        <w:numPr>
          <w:ilvl w:val="1"/>
          <w:numId w:val="28"/>
        </w:numPr>
      </w:pPr>
      <w:r w:rsidRPr="009B1F75">
        <w:t>marine parks</w:t>
      </w:r>
    </w:p>
    <w:p w14:paraId="04363061" w14:textId="77777777" w:rsidR="004B46BD" w:rsidRPr="009B1F75" w:rsidRDefault="00454A0E" w:rsidP="009B1F75">
      <w:pPr>
        <w:pStyle w:val="ListParagraph"/>
        <w:numPr>
          <w:ilvl w:val="0"/>
          <w:numId w:val="28"/>
        </w:numPr>
      </w:pPr>
      <w:r w:rsidRPr="009B1F75">
        <w:t>rules, regulations and guidelines for using a managed area for specific outdoor activities</w:t>
      </w:r>
    </w:p>
    <w:p w14:paraId="2DEA9C3B" w14:textId="77777777" w:rsidR="00A415FD" w:rsidRPr="00B75FCE" w:rsidRDefault="00A415FD" w:rsidP="00B75FCE">
      <w:r w:rsidRPr="00B75FCE">
        <w:br w:type="page"/>
      </w:r>
    </w:p>
    <w:p w14:paraId="1C78569B" w14:textId="77777777" w:rsidR="00540775" w:rsidRPr="00042703" w:rsidRDefault="00540775" w:rsidP="00C90ED5">
      <w:pPr>
        <w:pStyle w:val="SCSAHeading1"/>
      </w:pPr>
      <w:bookmarkStart w:id="57" w:name="_Toc219724548"/>
      <w:r w:rsidRPr="00042703">
        <w:lastRenderedPageBreak/>
        <w:t>Unit 2</w:t>
      </w:r>
      <w:r w:rsidR="008669DF" w:rsidRPr="00042703">
        <w:t xml:space="preserve"> </w:t>
      </w:r>
      <w:r w:rsidR="006841B2">
        <w:t>– Facing challenges in the outdoors</w:t>
      </w:r>
      <w:bookmarkEnd w:id="57"/>
    </w:p>
    <w:p w14:paraId="4F9F439C" w14:textId="77777777" w:rsidR="00167B95" w:rsidRPr="00042703" w:rsidRDefault="00167B95" w:rsidP="00C90ED5">
      <w:pPr>
        <w:pStyle w:val="SCSAHeading2"/>
      </w:pPr>
      <w:bookmarkStart w:id="58" w:name="_Toc359503804"/>
      <w:bookmarkStart w:id="59" w:name="_Toc219724549"/>
      <w:r w:rsidRPr="00042703">
        <w:t>Unit description</w:t>
      </w:r>
      <w:bookmarkEnd w:id="58"/>
      <w:bookmarkEnd w:id="59"/>
    </w:p>
    <w:p w14:paraId="2BF1A691" w14:textId="5D22ADA4" w:rsidR="00454A0E" w:rsidRPr="00042703" w:rsidRDefault="00454A0E" w:rsidP="00813073">
      <w:bookmarkStart w:id="60" w:name="_Toc359503805"/>
      <w:r w:rsidRPr="00D119C3">
        <w:t xml:space="preserve">This unit offers the opportunity to engage in a range of outdoor adventure activities that pose challenges and encourage students to step </w:t>
      </w:r>
      <w:r w:rsidRPr="00813073">
        <w:t>outside</w:t>
      </w:r>
      <w:r w:rsidRPr="00D119C3">
        <w:t xml:space="preserve"> their comfort zone. Students consider planning and resource requirements related to extended excursions/short</w:t>
      </w:r>
      <w:r w:rsidR="006841B2">
        <w:t>-</w:t>
      </w:r>
      <w:r w:rsidRPr="00D119C3">
        <w:t>duration expeditions. They are introduced to simple risk assessment models to assist decision</w:t>
      </w:r>
      <w:r w:rsidR="004E2C2E">
        <w:t xml:space="preserve"> </w:t>
      </w:r>
      <w:r w:rsidRPr="00D119C3">
        <w:t>making and apply safe practices to cope with challenging situations and environments. They develop time management and goal setting skills to work with others and explore strategies for building group relationships. They understand the main styles of leadership and how to use strategies to promote effective groups. Features of natural environments and components of weather are introduced. Conservation, biodiversity and environmental management plans are also introduced.</w:t>
      </w:r>
    </w:p>
    <w:p w14:paraId="708FDBEB" w14:textId="77777777" w:rsidR="004D2A71" w:rsidRPr="005550D4" w:rsidRDefault="005550D4" w:rsidP="00C90ED5">
      <w:pPr>
        <w:pStyle w:val="SCSAHeading2"/>
      </w:pPr>
      <w:bookmarkStart w:id="61" w:name="_Toc219724550"/>
      <w:bookmarkEnd w:id="60"/>
      <w:r w:rsidRPr="005550D4">
        <w:t>Outdoor adventure activities</w:t>
      </w:r>
      <w:bookmarkEnd w:id="61"/>
    </w:p>
    <w:p w14:paraId="59F4BF01" w14:textId="77777777" w:rsidR="00454A0E" w:rsidRPr="00D119C3" w:rsidRDefault="00454A0E" w:rsidP="009B1F75">
      <w:bookmarkStart w:id="62" w:name="_Toc359503807"/>
      <w:r w:rsidRPr="00D119C3">
        <w:t>Within the broad area of facing challenges in the outdoors, teachers are encouraged to select one or two outdoor adventure activities consistent with the interests and capabilities of students.</w:t>
      </w:r>
    </w:p>
    <w:p w14:paraId="1D50744A" w14:textId="77777777" w:rsidR="00454A0E" w:rsidRPr="00D119C3" w:rsidRDefault="00454A0E" w:rsidP="009B1F75">
      <w:pPr>
        <w:widowControl w:val="0"/>
        <w:spacing w:after="0"/>
      </w:pPr>
      <w:r w:rsidRPr="00D119C3">
        <w:t>Outdoor adventure activities are performed within the natural environment, contain some kind of risk, and are non-competitive. Suitable outdoor adventure activities include:</w:t>
      </w:r>
    </w:p>
    <w:p w14:paraId="3289F614" w14:textId="77777777" w:rsidR="00454A0E" w:rsidRPr="007F7257" w:rsidRDefault="00454A0E" w:rsidP="009B1F75">
      <w:pPr>
        <w:pStyle w:val="ListParagraph"/>
        <w:numPr>
          <w:ilvl w:val="0"/>
          <w:numId w:val="35"/>
        </w:numPr>
      </w:pPr>
      <w:r w:rsidRPr="007F7257">
        <w:t>abseiling</w:t>
      </w:r>
    </w:p>
    <w:p w14:paraId="71B223C5" w14:textId="184A88C0" w:rsidR="00454A0E" w:rsidRPr="007F7257" w:rsidRDefault="00454A0E" w:rsidP="009B1F75">
      <w:pPr>
        <w:pStyle w:val="ListParagraph"/>
        <w:numPr>
          <w:ilvl w:val="0"/>
          <w:numId w:val="35"/>
        </w:numPr>
      </w:pPr>
      <w:r w:rsidRPr="007F7257">
        <w:t>bodyboarding</w:t>
      </w:r>
    </w:p>
    <w:p w14:paraId="5A1339D8" w14:textId="77777777" w:rsidR="00454A0E" w:rsidRPr="007F7257" w:rsidRDefault="00454A0E" w:rsidP="009B1F75">
      <w:pPr>
        <w:pStyle w:val="ListParagraph"/>
        <w:numPr>
          <w:ilvl w:val="0"/>
          <w:numId w:val="35"/>
        </w:numPr>
      </w:pPr>
      <w:r w:rsidRPr="007F7257">
        <w:t>bushwalking</w:t>
      </w:r>
    </w:p>
    <w:p w14:paraId="2E9F0849" w14:textId="77777777" w:rsidR="00454A0E" w:rsidRPr="007F7257" w:rsidRDefault="00454A0E" w:rsidP="009B1F75">
      <w:pPr>
        <w:pStyle w:val="ListParagraph"/>
        <w:numPr>
          <w:ilvl w:val="0"/>
          <w:numId w:val="35"/>
        </w:numPr>
      </w:pPr>
      <w:r w:rsidRPr="007F7257">
        <w:t>canoeing</w:t>
      </w:r>
    </w:p>
    <w:p w14:paraId="260D92D1" w14:textId="77777777" w:rsidR="00454A0E" w:rsidRPr="007F7257" w:rsidRDefault="00454A0E" w:rsidP="009B1F75">
      <w:pPr>
        <w:pStyle w:val="ListParagraph"/>
        <w:numPr>
          <w:ilvl w:val="0"/>
          <w:numId w:val="35"/>
        </w:numPr>
      </w:pPr>
      <w:r w:rsidRPr="007F7257">
        <w:t>caving</w:t>
      </w:r>
    </w:p>
    <w:p w14:paraId="71C61B8A" w14:textId="5ADAD5D7" w:rsidR="00454A0E" w:rsidRPr="007F7257" w:rsidRDefault="00454A0E" w:rsidP="009B1F75">
      <w:pPr>
        <w:pStyle w:val="ListParagraph"/>
        <w:numPr>
          <w:ilvl w:val="0"/>
          <w:numId w:val="35"/>
        </w:numPr>
      </w:pPr>
      <w:r w:rsidRPr="007F7257">
        <w:t>climbing</w:t>
      </w:r>
    </w:p>
    <w:p w14:paraId="581B5F23" w14:textId="77777777" w:rsidR="00454A0E" w:rsidRPr="007F7257" w:rsidRDefault="00454A0E" w:rsidP="009B1F75">
      <w:pPr>
        <w:pStyle w:val="ListParagraph"/>
        <w:numPr>
          <w:ilvl w:val="0"/>
          <w:numId w:val="35"/>
        </w:numPr>
      </w:pPr>
      <w:r w:rsidRPr="007F7257">
        <w:t>kayaking</w:t>
      </w:r>
    </w:p>
    <w:p w14:paraId="2D1DB209" w14:textId="77777777" w:rsidR="00454A0E" w:rsidRPr="007F7257" w:rsidRDefault="00454A0E" w:rsidP="009B1F75">
      <w:pPr>
        <w:pStyle w:val="ListParagraph"/>
        <w:numPr>
          <w:ilvl w:val="0"/>
          <w:numId w:val="35"/>
        </w:numPr>
      </w:pPr>
      <w:r w:rsidRPr="007F7257">
        <w:t>mountain biking</w:t>
      </w:r>
    </w:p>
    <w:p w14:paraId="6743C175" w14:textId="77777777" w:rsidR="00454A0E" w:rsidRPr="007F7257" w:rsidRDefault="00454A0E" w:rsidP="009B1F75">
      <w:pPr>
        <w:pStyle w:val="ListParagraph"/>
        <w:numPr>
          <w:ilvl w:val="0"/>
          <w:numId w:val="35"/>
        </w:numPr>
      </w:pPr>
      <w:r w:rsidRPr="007F7257">
        <w:t>orienteering</w:t>
      </w:r>
    </w:p>
    <w:p w14:paraId="2D619C91" w14:textId="7E6CF9F3" w:rsidR="00454A0E" w:rsidRPr="007F7257" w:rsidRDefault="00454A0E" w:rsidP="009B1F75">
      <w:pPr>
        <w:pStyle w:val="ListParagraph"/>
        <w:numPr>
          <w:ilvl w:val="0"/>
          <w:numId w:val="35"/>
        </w:numPr>
      </w:pPr>
      <w:r w:rsidRPr="007F7257">
        <w:t>sailing</w:t>
      </w:r>
    </w:p>
    <w:p w14:paraId="14C03235" w14:textId="35BDD511" w:rsidR="00454A0E" w:rsidRPr="007F7257" w:rsidRDefault="00454A0E" w:rsidP="009B1F75">
      <w:pPr>
        <w:pStyle w:val="ListParagraph"/>
        <w:numPr>
          <w:ilvl w:val="0"/>
          <w:numId w:val="35"/>
        </w:numPr>
      </w:pPr>
      <w:r w:rsidRPr="007F7257">
        <w:t>scuba diving</w:t>
      </w:r>
    </w:p>
    <w:p w14:paraId="2C52D254" w14:textId="77777777" w:rsidR="00454A0E" w:rsidRPr="007F7257" w:rsidRDefault="00454A0E" w:rsidP="009B1F75">
      <w:pPr>
        <w:pStyle w:val="ListParagraph"/>
        <w:numPr>
          <w:ilvl w:val="0"/>
          <w:numId w:val="35"/>
        </w:numPr>
      </w:pPr>
      <w:r w:rsidRPr="007F7257">
        <w:t>sea kayaking</w:t>
      </w:r>
    </w:p>
    <w:p w14:paraId="005BA767" w14:textId="4EA3B555" w:rsidR="00454A0E" w:rsidRPr="007F7257" w:rsidRDefault="00454A0E" w:rsidP="009B1F75">
      <w:pPr>
        <w:pStyle w:val="ListParagraph"/>
        <w:numPr>
          <w:ilvl w:val="0"/>
          <w:numId w:val="35"/>
        </w:numPr>
      </w:pPr>
      <w:r w:rsidRPr="007F7257">
        <w:t>snorkelling</w:t>
      </w:r>
    </w:p>
    <w:p w14:paraId="5731C773" w14:textId="797054A5" w:rsidR="00454A0E" w:rsidRDefault="00454A0E" w:rsidP="009B1F75">
      <w:pPr>
        <w:pStyle w:val="ListParagraph"/>
        <w:numPr>
          <w:ilvl w:val="0"/>
          <w:numId w:val="35"/>
        </w:numPr>
      </w:pPr>
      <w:r>
        <w:t>surfing</w:t>
      </w:r>
    </w:p>
    <w:p w14:paraId="5DB2DA8B" w14:textId="7E871588" w:rsidR="003109EE" w:rsidRDefault="003109EE">
      <w:r>
        <w:br w:type="page"/>
      </w:r>
    </w:p>
    <w:p w14:paraId="49451ECE" w14:textId="77777777" w:rsidR="00167B95" w:rsidRPr="00042703" w:rsidRDefault="00167B95" w:rsidP="00C90ED5">
      <w:pPr>
        <w:pStyle w:val="SCSAHeading2"/>
      </w:pPr>
      <w:bookmarkStart w:id="63" w:name="_Toc219724551"/>
      <w:r w:rsidRPr="00042703">
        <w:lastRenderedPageBreak/>
        <w:t>Unit content</w:t>
      </w:r>
      <w:bookmarkEnd w:id="62"/>
      <w:bookmarkEnd w:id="63"/>
    </w:p>
    <w:p w14:paraId="7BBB9AED" w14:textId="77777777" w:rsidR="00167B95" w:rsidRPr="004E2C2E" w:rsidRDefault="00167B95" w:rsidP="009B1F75">
      <w:r w:rsidRPr="00042703">
        <w:t>This unit builds on</w:t>
      </w:r>
      <w:r w:rsidR="00D20F28">
        <w:t xml:space="preserve"> the content covered in Unit 1.</w:t>
      </w:r>
    </w:p>
    <w:p w14:paraId="67336AFC" w14:textId="77777777" w:rsidR="00167B95" w:rsidRPr="00042703" w:rsidRDefault="00167B95" w:rsidP="009B1F75">
      <w:r w:rsidRPr="00042703">
        <w:t>This unit includes the knowledge, understandings and skills described below.</w:t>
      </w:r>
    </w:p>
    <w:p w14:paraId="3A9C2D2C" w14:textId="15834BD9" w:rsidR="00454A0E" w:rsidRPr="00BF7A70" w:rsidRDefault="00454A0E" w:rsidP="00D33522">
      <w:pPr>
        <w:pStyle w:val="SCSAHeading3"/>
        <w:spacing w:after="100"/>
      </w:pPr>
      <w:r w:rsidRPr="00BF7A70">
        <w:t>Outdoor experiences</w:t>
      </w:r>
    </w:p>
    <w:p w14:paraId="147DD2D8" w14:textId="77777777" w:rsidR="00454A0E" w:rsidRPr="009B1F75" w:rsidRDefault="00454A0E" w:rsidP="00D33522">
      <w:pPr>
        <w:pStyle w:val="SCSAHeading4"/>
        <w:spacing w:after="100"/>
      </w:pPr>
      <w:r w:rsidRPr="009B1F75">
        <w:t>Planning</w:t>
      </w:r>
    </w:p>
    <w:p w14:paraId="3A0E647D" w14:textId="77777777" w:rsidR="00454A0E" w:rsidRPr="009B1F75" w:rsidRDefault="00454A0E" w:rsidP="009B1F75">
      <w:pPr>
        <w:pStyle w:val="ListParagraph"/>
        <w:numPr>
          <w:ilvl w:val="0"/>
          <w:numId w:val="35"/>
        </w:numPr>
      </w:pPr>
      <w:r w:rsidRPr="009B1F75">
        <w:t>aspects of expedition planning to assist in personal preparation</w:t>
      </w:r>
    </w:p>
    <w:p w14:paraId="5531D5D7" w14:textId="77777777" w:rsidR="00454A0E" w:rsidRPr="009B1F75" w:rsidRDefault="00454A0E" w:rsidP="009B1F75">
      <w:pPr>
        <w:pStyle w:val="ListParagraph"/>
        <w:numPr>
          <w:ilvl w:val="1"/>
          <w:numId w:val="35"/>
        </w:numPr>
      </w:pPr>
      <w:r w:rsidRPr="009B1F75">
        <w:t>pre-</w:t>
      </w:r>
      <w:r w:rsidR="004E2C2E" w:rsidRPr="009B1F75">
        <w:t>European</w:t>
      </w:r>
      <w:r w:rsidRPr="009B1F75">
        <w:t xml:space="preserve"> and post-European history of the area</w:t>
      </w:r>
    </w:p>
    <w:p w14:paraId="73E58F6A" w14:textId="77777777" w:rsidR="00454A0E" w:rsidRPr="009B1F75" w:rsidRDefault="00454A0E" w:rsidP="009B1F75">
      <w:pPr>
        <w:pStyle w:val="ListParagraph"/>
        <w:numPr>
          <w:ilvl w:val="1"/>
          <w:numId w:val="35"/>
        </w:numPr>
      </w:pPr>
      <w:r w:rsidRPr="009B1F75">
        <w:t>features and relationships between parts of the natural environment</w:t>
      </w:r>
    </w:p>
    <w:p w14:paraId="48BBCE71" w14:textId="77777777" w:rsidR="00454A0E" w:rsidRPr="009B1F75" w:rsidRDefault="00454A0E" w:rsidP="009B1F75">
      <w:pPr>
        <w:pStyle w:val="ListParagraph"/>
        <w:numPr>
          <w:ilvl w:val="1"/>
          <w:numId w:val="35"/>
        </w:numPr>
      </w:pPr>
      <w:r w:rsidRPr="009B1F75">
        <w:t xml:space="preserve">weather information </w:t>
      </w:r>
    </w:p>
    <w:p w14:paraId="67EBA57B" w14:textId="77777777" w:rsidR="00454A0E" w:rsidRPr="009B1F75" w:rsidRDefault="00454A0E" w:rsidP="009B1F75">
      <w:pPr>
        <w:pStyle w:val="ListParagraph"/>
        <w:numPr>
          <w:ilvl w:val="1"/>
          <w:numId w:val="35"/>
        </w:numPr>
      </w:pPr>
      <w:r w:rsidRPr="009B1F75">
        <w:t>personal and group goals</w:t>
      </w:r>
    </w:p>
    <w:p w14:paraId="5638571E" w14:textId="77777777" w:rsidR="00454A0E" w:rsidRPr="009B1F75" w:rsidRDefault="00454A0E" w:rsidP="009B1F75">
      <w:pPr>
        <w:pStyle w:val="ListParagraph"/>
        <w:numPr>
          <w:ilvl w:val="1"/>
          <w:numId w:val="35"/>
        </w:numPr>
      </w:pPr>
      <w:r w:rsidRPr="009B1F75">
        <w:t xml:space="preserve">map showing route </w:t>
      </w:r>
    </w:p>
    <w:p w14:paraId="4A730844" w14:textId="77777777" w:rsidR="00454A0E" w:rsidRPr="009B1F75" w:rsidRDefault="00454A0E" w:rsidP="009B1F75">
      <w:pPr>
        <w:pStyle w:val="ListParagraph"/>
        <w:numPr>
          <w:ilvl w:val="1"/>
          <w:numId w:val="35"/>
        </w:numPr>
      </w:pPr>
      <w:r w:rsidRPr="009B1F75">
        <w:t>schedule</w:t>
      </w:r>
    </w:p>
    <w:p w14:paraId="3A1107E6" w14:textId="77777777" w:rsidR="00454A0E" w:rsidRPr="009B1F75" w:rsidRDefault="00454A0E" w:rsidP="009B1F75">
      <w:pPr>
        <w:pStyle w:val="ListParagraph"/>
        <w:numPr>
          <w:ilvl w:val="1"/>
          <w:numId w:val="35"/>
        </w:numPr>
      </w:pPr>
      <w:r w:rsidRPr="009B1F75">
        <w:t xml:space="preserve">equipment lists </w:t>
      </w:r>
    </w:p>
    <w:p w14:paraId="3A68CB50" w14:textId="77777777" w:rsidR="00454A0E" w:rsidRPr="009B1F75" w:rsidRDefault="00454A0E" w:rsidP="009B1F75">
      <w:pPr>
        <w:pStyle w:val="ListParagraph"/>
        <w:numPr>
          <w:ilvl w:val="1"/>
          <w:numId w:val="35"/>
        </w:numPr>
      </w:pPr>
      <w:r w:rsidRPr="009B1F75">
        <w:t>menu</w:t>
      </w:r>
    </w:p>
    <w:p w14:paraId="614C7DD9" w14:textId="77777777" w:rsidR="00454A0E" w:rsidRPr="009B1F75" w:rsidRDefault="00454A0E" w:rsidP="009B1F75">
      <w:pPr>
        <w:pStyle w:val="ListParagraph"/>
        <w:numPr>
          <w:ilvl w:val="1"/>
          <w:numId w:val="35"/>
        </w:numPr>
      </w:pPr>
      <w:r w:rsidRPr="009B1F75">
        <w:t xml:space="preserve">standard operating procedures </w:t>
      </w:r>
    </w:p>
    <w:p w14:paraId="4E84DA1A" w14:textId="77777777" w:rsidR="00454A0E" w:rsidRPr="009B1F75" w:rsidRDefault="00454A0E" w:rsidP="009B1F75">
      <w:pPr>
        <w:pStyle w:val="ListParagraph"/>
        <w:numPr>
          <w:ilvl w:val="1"/>
          <w:numId w:val="35"/>
        </w:numPr>
      </w:pPr>
      <w:r w:rsidRPr="009B1F75">
        <w:t>minimum impact practices</w:t>
      </w:r>
    </w:p>
    <w:p w14:paraId="59B00357" w14:textId="77777777" w:rsidR="00454A0E" w:rsidRPr="009B1F75" w:rsidRDefault="00454A0E" w:rsidP="009B1F75">
      <w:pPr>
        <w:pStyle w:val="ListParagraph"/>
        <w:numPr>
          <w:ilvl w:val="1"/>
          <w:numId w:val="35"/>
        </w:numPr>
      </w:pPr>
      <w:r w:rsidRPr="009B1F75">
        <w:t>relevant environmental management plans of the area</w:t>
      </w:r>
    </w:p>
    <w:p w14:paraId="507D1006" w14:textId="77777777" w:rsidR="00454A0E" w:rsidRPr="009B1F75" w:rsidRDefault="00454A0E" w:rsidP="009B1F75">
      <w:pPr>
        <w:pStyle w:val="ListParagraph"/>
        <w:numPr>
          <w:ilvl w:val="0"/>
          <w:numId w:val="35"/>
        </w:numPr>
      </w:pPr>
      <w:r w:rsidRPr="009B1F75">
        <w:t>fitness preparation for outdoor adventure activity and expedition</w:t>
      </w:r>
    </w:p>
    <w:p w14:paraId="68DC93D6" w14:textId="030D22B0" w:rsidR="00454A0E" w:rsidRPr="009B1F75" w:rsidRDefault="00454A0E" w:rsidP="009B1F75">
      <w:pPr>
        <w:pStyle w:val="ListParagraph"/>
        <w:numPr>
          <w:ilvl w:val="1"/>
          <w:numId w:val="35"/>
        </w:numPr>
      </w:pPr>
      <w:r w:rsidRPr="009B1F75">
        <w:t>identification of fitness requirements</w:t>
      </w:r>
    </w:p>
    <w:p w14:paraId="71207AE4" w14:textId="77777777" w:rsidR="00454A0E" w:rsidRPr="009B1F75" w:rsidRDefault="00454A0E" w:rsidP="009B1F75">
      <w:pPr>
        <w:pStyle w:val="ListParagraph"/>
        <w:numPr>
          <w:ilvl w:val="1"/>
          <w:numId w:val="35"/>
        </w:numPr>
      </w:pPr>
      <w:r w:rsidRPr="009B1F75">
        <w:t xml:space="preserve">fitness goals </w:t>
      </w:r>
    </w:p>
    <w:p w14:paraId="06176A3A" w14:textId="77777777" w:rsidR="00454A0E" w:rsidRPr="009B1F75" w:rsidRDefault="00454A0E" w:rsidP="009B1F75">
      <w:pPr>
        <w:pStyle w:val="ListParagraph"/>
        <w:numPr>
          <w:ilvl w:val="1"/>
          <w:numId w:val="35"/>
        </w:numPr>
      </w:pPr>
      <w:r w:rsidRPr="009B1F75">
        <w:t>fitness program design</w:t>
      </w:r>
    </w:p>
    <w:p w14:paraId="4B52EE0A" w14:textId="77777777" w:rsidR="00454A0E" w:rsidRPr="009B1F75" w:rsidRDefault="00454A0E" w:rsidP="00D33522">
      <w:pPr>
        <w:pStyle w:val="SCSAHeading4"/>
        <w:spacing w:after="100"/>
      </w:pPr>
      <w:r w:rsidRPr="009B1F75">
        <w:t>Skills and practices</w:t>
      </w:r>
    </w:p>
    <w:p w14:paraId="4782CD99" w14:textId="77777777" w:rsidR="00454A0E" w:rsidRPr="009B1F75" w:rsidRDefault="00454A0E" w:rsidP="009B1F75">
      <w:pPr>
        <w:pStyle w:val="ListParagraph"/>
        <w:numPr>
          <w:ilvl w:val="0"/>
          <w:numId w:val="35"/>
        </w:numPr>
      </w:pPr>
      <w:r w:rsidRPr="009B1F75">
        <w:t xml:space="preserve">technique development of a variety of skills in an outdoor adventure activity </w:t>
      </w:r>
    </w:p>
    <w:p w14:paraId="001649DE" w14:textId="77777777" w:rsidR="00454A0E" w:rsidRPr="009B1F75" w:rsidRDefault="004457C4" w:rsidP="009B1F75">
      <w:pPr>
        <w:pStyle w:val="ListParagraph"/>
        <w:numPr>
          <w:ilvl w:val="0"/>
          <w:numId w:val="35"/>
        </w:numPr>
      </w:pPr>
      <w:r w:rsidRPr="009B1F75">
        <w:t>application of</w:t>
      </w:r>
      <w:r w:rsidR="00454A0E" w:rsidRPr="009B1F75">
        <w:t xml:space="preserve"> strategies in response to a range of situations in an outdoor adventure activity </w:t>
      </w:r>
    </w:p>
    <w:p w14:paraId="721C709C" w14:textId="77777777" w:rsidR="00454A0E" w:rsidRPr="009B1F75" w:rsidRDefault="00454A0E" w:rsidP="009B1F75">
      <w:pPr>
        <w:pStyle w:val="ListParagraph"/>
        <w:numPr>
          <w:ilvl w:val="0"/>
          <w:numId w:val="35"/>
        </w:numPr>
      </w:pPr>
      <w:r w:rsidRPr="009B1F75">
        <w:t>roping skills relevant to the outdoor activity, basic outdoor first aid and camping</w:t>
      </w:r>
    </w:p>
    <w:p w14:paraId="4818FBE5" w14:textId="77777777" w:rsidR="00454A0E" w:rsidRPr="009B1F75" w:rsidRDefault="00454A0E" w:rsidP="009B1F75">
      <w:pPr>
        <w:pStyle w:val="ListParagraph"/>
        <w:numPr>
          <w:ilvl w:val="0"/>
          <w:numId w:val="35"/>
        </w:numPr>
      </w:pPr>
      <w:r w:rsidRPr="009B1F75">
        <w:t>basic skills of navigation: natural indicators of direction, using a map/chart to navigate and feature based navigation</w:t>
      </w:r>
    </w:p>
    <w:p w14:paraId="018464F9" w14:textId="77777777" w:rsidR="00454A0E" w:rsidRPr="009B1F75" w:rsidRDefault="00454A0E" w:rsidP="00D33522">
      <w:pPr>
        <w:pStyle w:val="SCSAHeading4"/>
        <w:spacing w:after="100"/>
      </w:pPr>
      <w:r w:rsidRPr="009B1F75">
        <w:t>Safety</w:t>
      </w:r>
    </w:p>
    <w:p w14:paraId="4F2263B2" w14:textId="77777777" w:rsidR="00454A0E" w:rsidRPr="009B1F75" w:rsidRDefault="007E68FD" w:rsidP="009B1F75">
      <w:pPr>
        <w:pStyle w:val="ListParagraph"/>
        <w:numPr>
          <w:ilvl w:val="0"/>
          <w:numId w:val="35"/>
        </w:numPr>
      </w:pPr>
      <w:r w:rsidRPr="009B1F75">
        <w:t xml:space="preserve">role and importance of risk </w:t>
      </w:r>
      <w:r w:rsidR="00454A0E" w:rsidRPr="009B1F75">
        <w:t xml:space="preserve">taking and challenge in outdoor education </w:t>
      </w:r>
    </w:p>
    <w:p w14:paraId="75578931" w14:textId="77777777" w:rsidR="00454A0E" w:rsidRPr="009B1F75" w:rsidRDefault="00454A0E" w:rsidP="009B1F75">
      <w:pPr>
        <w:pStyle w:val="ListParagraph"/>
        <w:numPr>
          <w:ilvl w:val="0"/>
          <w:numId w:val="35"/>
        </w:numPr>
      </w:pPr>
      <w:r w:rsidRPr="009B1F75">
        <w:t>definition of risk, adventure, peak experience, challenge, chance, competence, and danger</w:t>
      </w:r>
    </w:p>
    <w:p w14:paraId="3A3706D3" w14:textId="77777777" w:rsidR="00454A0E" w:rsidRPr="009B1F75" w:rsidRDefault="00454A0E" w:rsidP="009B1F75">
      <w:pPr>
        <w:pStyle w:val="ListParagraph"/>
        <w:numPr>
          <w:ilvl w:val="0"/>
          <w:numId w:val="35"/>
        </w:numPr>
      </w:pPr>
      <w:r w:rsidRPr="009B1F75">
        <w:t xml:space="preserve">simple risk assessment and management models </w:t>
      </w:r>
    </w:p>
    <w:p w14:paraId="6C0DA763" w14:textId="77777777" w:rsidR="00454A0E" w:rsidRPr="009B1F75" w:rsidRDefault="00454A0E" w:rsidP="009B1F75">
      <w:pPr>
        <w:pStyle w:val="ListParagraph"/>
        <w:numPr>
          <w:ilvl w:val="1"/>
          <w:numId w:val="35"/>
        </w:numPr>
      </w:pPr>
      <w:r w:rsidRPr="009B1F75">
        <w:t>traffic light</w:t>
      </w:r>
    </w:p>
    <w:p w14:paraId="62DB7FE4" w14:textId="4677B945" w:rsidR="004E2C2E" w:rsidRPr="00B75FCE" w:rsidRDefault="00454A0E" w:rsidP="009B1F75">
      <w:pPr>
        <w:pStyle w:val="ListParagraph"/>
        <w:numPr>
          <w:ilvl w:val="1"/>
          <w:numId w:val="35"/>
        </w:numPr>
      </w:pPr>
      <w:proofErr w:type="spellStart"/>
      <w:r w:rsidRPr="009B1F75">
        <w:t>Smartmove</w:t>
      </w:r>
      <w:proofErr w:type="spellEnd"/>
    </w:p>
    <w:p w14:paraId="19C642A5" w14:textId="77777777" w:rsidR="00454A0E" w:rsidRPr="00BF7A70" w:rsidRDefault="00454A0E" w:rsidP="00D33522">
      <w:pPr>
        <w:pStyle w:val="SCSAHeading3"/>
        <w:spacing w:after="100"/>
      </w:pPr>
      <w:r w:rsidRPr="00BF7A70">
        <w:t>Self and others</w:t>
      </w:r>
    </w:p>
    <w:p w14:paraId="65F76E3C" w14:textId="77777777" w:rsidR="00454A0E" w:rsidRPr="009B1F75" w:rsidRDefault="00454A0E" w:rsidP="00D33522">
      <w:pPr>
        <w:pStyle w:val="SCSAHeading4"/>
        <w:spacing w:after="100"/>
      </w:pPr>
      <w:r w:rsidRPr="009B1F75">
        <w:t>Personal skills</w:t>
      </w:r>
    </w:p>
    <w:p w14:paraId="604CD9C6" w14:textId="77777777" w:rsidR="00454A0E" w:rsidRPr="009B1F75" w:rsidRDefault="00454A0E" w:rsidP="009B1F75">
      <w:pPr>
        <w:pStyle w:val="ListParagraph"/>
        <w:numPr>
          <w:ilvl w:val="0"/>
          <w:numId w:val="35"/>
        </w:numPr>
      </w:pPr>
      <w:r w:rsidRPr="009B1F75">
        <w:t>time management and goal setting skills</w:t>
      </w:r>
    </w:p>
    <w:p w14:paraId="7F4B62EF" w14:textId="77777777" w:rsidR="00454A0E" w:rsidRPr="009B1F75" w:rsidRDefault="00454A0E" w:rsidP="009B1F75">
      <w:pPr>
        <w:pStyle w:val="ListParagraph"/>
        <w:numPr>
          <w:ilvl w:val="0"/>
          <w:numId w:val="35"/>
        </w:numPr>
      </w:pPr>
      <w:r w:rsidRPr="009B1F75">
        <w:t xml:space="preserve">use of a logbook/journal during an outdoor adventure experience </w:t>
      </w:r>
    </w:p>
    <w:p w14:paraId="0A1F5B25" w14:textId="77777777" w:rsidR="00454A0E" w:rsidRPr="009B1F75" w:rsidRDefault="00454A0E" w:rsidP="009B1F75">
      <w:pPr>
        <w:pStyle w:val="ListParagraph"/>
        <w:numPr>
          <w:ilvl w:val="0"/>
          <w:numId w:val="35"/>
        </w:numPr>
      </w:pPr>
      <w:r w:rsidRPr="009B1F75">
        <w:t>participation in a debriefing session</w:t>
      </w:r>
    </w:p>
    <w:p w14:paraId="6FF858B4" w14:textId="39A75FC1" w:rsidR="00454A0E" w:rsidRPr="009B1F75" w:rsidRDefault="00454A0E" w:rsidP="00D33522">
      <w:pPr>
        <w:pStyle w:val="SCSAHeading4"/>
        <w:spacing w:after="100"/>
      </w:pPr>
      <w:r w:rsidRPr="009B1F75">
        <w:lastRenderedPageBreak/>
        <w:t>Working with others</w:t>
      </w:r>
    </w:p>
    <w:p w14:paraId="256FEF6C" w14:textId="77777777" w:rsidR="00454A0E" w:rsidRPr="009B1F75" w:rsidRDefault="00454A0E" w:rsidP="009B1F75">
      <w:pPr>
        <w:pStyle w:val="ListParagraph"/>
        <w:numPr>
          <w:ilvl w:val="0"/>
          <w:numId w:val="35"/>
        </w:numPr>
      </w:pPr>
      <w:r w:rsidRPr="009B1F75">
        <w:t xml:space="preserve">assertion, cooperation and collaboration skills </w:t>
      </w:r>
    </w:p>
    <w:p w14:paraId="5240C9CA" w14:textId="77777777" w:rsidR="00454A0E" w:rsidRPr="009B1F75" w:rsidRDefault="00454A0E" w:rsidP="009B1F75">
      <w:pPr>
        <w:pStyle w:val="ListParagraph"/>
        <w:numPr>
          <w:ilvl w:val="0"/>
          <w:numId w:val="35"/>
        </w:numPr>
      </w:pPr>
      <w:r w:rsidRPr="009B1F75">
        <w:t xml:space="preserve">group goals for an outdoor experience </w:t>
      </w:r>
    </w:p>
    <w:p w14:paraId="1A8A3622" w14:textId="77777777" w:rsidR="00454A0E" w:rsidRPr="009B1F75" w:rsidRDefault="00454A0E" w:rsidP="009B1F75">
      <w:pPr>
        <w:pStyle w:val="ListParagraph"/>
        <w:numPr>
          <w:ilvl w:val="0"/>
          <w:numId w:val="35"/>
        </w:numPr>
      </w:pPr>
      <w:r w:rsidRPr="009B1F75">
        <w:t xml:space="preserve">introduction to group dynamics </w:t>
      </w:r>
    </w:p>
    <w:p w14:paraId="434B7178" w14:textId="77777777" w:rsidR="00454A0E" w:rsidRPr="009B1F75" w:rsidRDefault="00454A0E" w:rsidP="00D33522">
      <w:pPr>
        <w:pStyle w:val="ListParagraph"/>
        <w:numPr>
          <w:ilvl w:val="0"/>
          <w:numId w:val="35"/>
        </w:numPr>
      </w:pPr>
      <w:r w:rsidRPr="009B1F75">
        <w:t>ground rules for effective group operation</w:t>
      </w:r>
    </w:p>
    <w:p w14:paraId="404CEE7F" w14:textId="77777777" w:rsidR="00454A0E" w:rsidRPr="009B1F75" w:rsidRDefault="00454A0E" w:rsidP="009B1F75">
      <w:pPr>
        <w:pStyle w:val="SCSAHeading4"/>
      </w:pPr>
      <w:r w:rsidRPr="009B1F75">
        <w:t>Leadership</w:t>
      </w:r>
    </w:p>
    <w:p w14:paraId="6266592C" w14:textId="77777777" w:rsidR="00454A0E" w:rsidRPr="009B1F75" w:rsidRDefault="00454A0E" w:rsidP="009B1F75">
      <w:pPr>
        <w:pStyle w:val="ListParagraph"/>
        <w:numPr>
          <w:ilvl w:val="0"/>
          <w:numId w:val="35"/>
        </w:numPr>
      </w:pPr>
      <w:r w:rsidRPr="009B1F75">
        <w:t>characteristics of designated, emergent, elected and shared leaders</w:t>
      </w:r>
    </w:p>
    <w:p w14:paraId="0B77E16D" w14:textId="77777777" w:rsidR="00454A0E" w:rsidRPr="009B1F75" w:rsidRDefault="00454A0E" w:rsidP="009B1F75">
      <w:pPr>
        <w:pStyle w:val="ListParagraph"/>
        <w:numPr>
          <w:ilvl w:val="0"/>
          <w:numId w:val="35"/>
        </w:numPr>
      </w:pPr>
      <w:r w:rsidRPr="009B1F75">
        <w:t xml:space="preserve">autocratic, democratic and </w:t>
      </w:r>
      <w:proofErr w:type="spellStart"/>
      <w:r w:rsidRPr="009B1F75">
        <w:t>abdicratic</w:t>
      </w:r>
      <w:proofErr w:type="spellEnd"/>
      <w:r w:rsidRPr="009B1F75">
        <w:t xml:space="preserve"> (</w:t>
      </w:r>
      <w:r w:rsidR="00774393" w:rsidRPr="009B1F75">
        <w:t>l</w:t>
      </w:r>
      <w:r w:rsidRPr="009B1F75">
        <w:t>aissez-faire) leadership styles</w:t>
      </w:r>
    </w:p>
    <w:p w14:paraId="110FD06B" w14:textId="77777777" w:rsidR="00454A0E" w:rsidRPr="009B1F75" w:rsidRDefault="00454A0E" w:rsidP="009B1F75">
      <w:pPr>
        <w:pStyle w:val="ListParagraph"/>
        <w:numPr>
          <w:ilvl w:val="0"/>
          <w:numId w:val="35"/>
        </w:numPr>
      </w:pPr>
      <w:r w:rsidRPr="009B1F75">
        <w:t>purpose of an activity debriefing and what is expected of the participants</w:t>
      </w:r>
    </w:p>
    <w:p w14:paraId="26BB46BB" w14:textId="77777777" w:rsidR="00454A0E" w:rsidRPr="00BF7A70" w:rsidRDefault="00454A0E" w:rsidP="009B1F75">
      <w:pPr>
        <w:pStyle w:val="SCSAHeading3"/>
      </w:pPr>
      <w:r w:rsidRPr="00BF7A70">
        <w:t xml:space="preserve">Environmental awareness </w:t>
      </w:r>
    </w:p>
    <w:p w14:paraId="79952DB3" w14:textId="77777777" w:rsidR="00454A0E" w:rsidRPr="009B1F75" w:rsidRDefault="00454A0E" w:rsidP="009B1F75">
      <w:pPr>
        <w:pStyle w:val="SCSAHeading4"/>
      </w:pPr>
      <w:r w:rsidRPr="009B1F75">
        <w:t>The environment</w:t>
      </w:r>
    </w:p>
    <w:p w14:paraId="6B072DF3" w14:textId="77777777" w:rsidR="00454A0E" w:rsidRPr="009B1F75" w:rsidRDefault="00454A0E" w:rsidP="009B1F75">
      <w:pPr>
        <w:pStyle w:val="ListParagraph"/>
        <w:numPr>
          <w:ilvl w:val="0"/>
          <w:numId w:val="35"/>
        </w:numPr>
      </w:pPr>
      <w:r w:rsidRPr="009B1F75">
        <w:t>abiotic and biotic features of a local natural environment</w:t>
      </w:r>
    </w:p>
    <w:p w14:paraId="0D7AC249" w14:textId="77777777" w:rsidR="00454A0E" w:rsidRPr="009B1F75" w:rsidRDefault="00454A0E" w:rsidP="009B1F75">
      <w:pPr>
        <w:pStyle w:val="ListParagraph"/>
        <w:numPr>
          <w:ilvl w:val="0"/>
          <w:numId w:val="35"/>
        </w:numPr>
      </w:pPr>
      <w:r w:rsidRPr="009B1F75">
        <w:t>relationships between features within a natural environment</w:t>
      </w:r>
    </w:p>
    <w:p w14:paraId="397C1980" w14:textId="77777777" w:rsidR="00454A0E" w:rsidRPr="009B1F75" w:rsidRDefault="00454A0E" w:rsidP="009B1F75">
      <w:pPr>
        <w:pStyle w:val="ListParagraph"/>
        <w:numPr>
          <w:ilvl w:val="0"/>
          <w:numId w:val="35"/>
        </w:numPr>
      </w:pPr>
      <w:r w:rsidRPr="009B1F75">
        <w:t>synoptic charts and what they show</w:t>
      </w:r>
    </w:p>
    <w:p w14:paraId="68EB1911" w14:textId="77777777" w:rsidR="00454A0E" w:rsidRPr="009B1F75" w:rsidRDefault="00454A0E" w:rsidP="009B1F75">
      <w:pPr>
        <w:pStyle w:val="SCSAHeading4"/>
      </w:pPr>
      <w:r w:rsidRPr="009B1F75">
        <w:t>Relationships with nature</w:t>
      </w:r>
    </w:p>
    <w:p w14:paraId="1E2D8BA7" w14:textId="77777777" w:rsidR="00454A0E" w:rsidRPr="009B1F75" w:rsidRDefault="00454A0E" w:rsidP="009B1F75">
      <w:pPr>
        <w:pStyle w:val="ListParagraph"/>
        <w:numPr>
          <w:ilvl w:val="0"/>
          <w:numId w:val="35"/>
        </w:numPr>
      </w:pPr>
      <w:r w:rsidRPr="009B1F75">
        <w:t>portrayals of nature culturally and in the media</w:t>
      </w:r>
    </w:p>
    <w:p w14:paraId="54533D6A" w14:textId="77777777" w:rsidR="00454A0E" w:rsidRPr="009B1F75" w:rsidRDefault="00454A0E" w:rsidP="009B1F75">
      <w:pPr>
        <w:pStyle w:val="ListParagraph"/>
        <w:numPr>
          <w:ilvl w:val="0"/>
          <w:numId w:val="35"/>
        </w:numPr>
      </w:pPr>
      <w:r w:rsidRPr="009B1F75">
        <w:t>personal responses to risk in outdoor experiences</w:t>
      </w:r>
    </w:p>
    <w:p w14:paraId="1867EABF" w14:textId="77777777" w:rsidR="00454A0E" w:rsidRPr="009B1F75" w:rsidRDefault="00454A0E" w:rsidP="009B1F75">
      <w:pPr>
        <w:pStyle w:val="ListParagraph"/>
        <w:numPr>
          <w:ilvl w:val="0"/>
          <w:numId w:val="35"/>
        </w:numPr>
      </w:pPr>
      <w:r w:rsidRPr="009B1F75">
        <w:t>role of technology in managing risk</w:t>
      </w:r>
    </w:p>
    <w:p w14:paraId="65A54FB1" w14:textId="77777777" w:rsidR="00454A0E" w:rsidRPr="009B1F75" w:rsidRDefault="00454A0E" w:rsidP="009B1F75">
      <w:pPr>
        <w:pStyle w:val="ListParagraph"/>
        <w:numPr>
          <w:ilvl w:val="0"/>
          <w:numId w:val="35"/>
        </w:numPr>
      </w:pPr>
      <w:r w:rsidRPr="009B1F75">
        <w:t xml:space="preserve">understanding </w:t>
      </w:r>
      <w:r w:rsidR="006841B2" w:rsidRPr="009B1F75">
        <w:t xml:space="preserve">the relationship between </w:t>
      </w:r>
      <w:r w:rsidRPr="009B1F75">
        <w:t>human</w:t>
      </w:r>
      <w:r w:rsidR="006841B2" w:rsidRPr="009B1F75">
        <w:t xml:space="preserve">s and </w:t>
      </w:r>
      <w:r w:rsidRPr="009B1F75">
        <w:t xml:space="preserve">nature through comparison with developing interpersonal relationships </w:t>
      </w:r>
    </w:p>
    <w:p w14:paraId="11EF1CE2" w14:textId="77777777" w:rsidR="00454A0E" w:rsidRPr="009B1F75" w:rsidRDefault="00DB7334" w:rsidP="009B1F75">
      <w:pPr>
        <w:pStyle w:val="ListParagraph"/>
        <w:numPr>
          <w:ilvl w:val="1"/>
          <w:numId w:val="35"/>
        </w:numPr>
      </w:pPr>
      <w:r w:rsidRPr="009B1F75">
        <w:t>i</w:t>
      </w:r>
      <w:r w:rsidR="00454A0E" w:rsidRPr="009B1F75">
        <w:t>nitial attraction</w:t>
      </w:r>
    </w:p>
    <w:p w14:paraId="1D33CCF1" w14:textId="77777777" w:rsidR="00454A0E" w:rsidRPr="009B1F75" w:rsidRDefault="00DB7334" w:rsidP="009B1F75">
      <w:pPr>
        <w:pStyle w:val="ListParagraph"/>
        <w:numPr>
          <w:ilvl w:val="1"/>
          <w:numId w:val="35"/>
        </w:numPr>
      </w:pPr>
      <w:r w:rsidRPr="009B1F75">
        <w:t>a</w:t>
      </w:r>
      <w:r w:rsidR="00454A0E" w:rsidRPr="009B1F75">
        <w:t>cquaintance</w:t>
      </w:r>
    </w:p>
    <w:p w14:paraId="6749EDEC" w14:textId="77777777" w:rsidR="00454A0E" w:rsidRPr="009B1F75" w:rsidRDefault="00DB7334" w:rsidP="009B1F75">
      <w:pPr>
        <w:pStyle w:val="ListParagraph"/>
        <w:numPr>
          <w:ilvl w:val="1"/>
          <w:numId w:val="35"/>
        </w:numPr>
      </w:pPr>
      <w:r w:rsidRPr="009B1F75">
        <w:t>f</w:t>
      </w:r>
      <w:r w:rsidR="00454A0E" w:rsidRPr="009B1F75">
        <w:t>riendship</w:t>
      </w:r>
    </w:p>
    <w:p w14:paraId="1A3975AA" w14:textId="77777777" w:rsidR="00454A0E" w:rsidRPr="009B1F75" w:rsidRDefault="00DB7334" w:rsidP="009B1F75">
      <w:pPr>
        <w:pStyle w:val="ListParagraph"/>
        <w:numPr>
          <w:ilvl w:val="1"/>
          <w:numId w:val="35"/>
        </w:numPr>
      </w:pPr>
      <w:r w:rsidRPr="009B1F75">
        <w:t>i</w:t>
      </w:r>
      <w:r w:rsidR="00454A0E" w:rsidRPr="009B1F75">
        <w:t>ntimate friendship</w:t>
      </w:r>
    </w:p>
    <w:p w14:paraId="2963C90F" w14:textId="77777777" w:rsidR="00454A0E" w:rsidRPr="009B1F75" w:rsidRDefault="00454A0E" w:rsidP="009B1F75">
      <w:pPr>
        <w:pStyle w:val="ListParagraph"/>
        <w:numPr>
          <w:ilvl w:val="0"/>
          <w:numId w:val="35"/>
        </w:numPr>
      </w:pPr>
      <w:r w:rsidRPr="009B1F75">
        <w:t xml:space="preserve">ways in which humans value nature </w:t>
      </w:r>
    </w:p>
    <w:p w14:paraId="7425172B" w14:textId="77777777" w:rsidR="00454A0E" w:rsidRPr="009B1F75" w:rsidRDefault="00454A0E" w:rsidP="009B1F75">
      <w:pPr>
        <w:pStyle w:val="ListParagraph"/>
        <w:numPr>
          <w:ilvl w:val="0"/>
          <w:numId w:val="35"/>
        </w:numPr>
      </w:pPr>
      <w:r w:rsidRPr="009B1F75">
        <w:t>application of the ‘Leave No Trace’ principles</w:t>
      </w:r>
    </w:p>
    <w:p w14:paraId="4DF6BAD7" w14:textId="77777777" w:rsidR="00454A0E" w:rsidRPr="009B1F75" w:rsidRDefault="00454A0E" w:rsidP="009B1F75">
      <w:pPr>
        <w:pStyle w:val="SCSAHeading4"/>
      </w:pPr>
      <w:r w:rsidRPr="009B1F75">
        <w:t>Environmental management</w:t>
      </w:r>
    </w:p>
    <w:p w14:paraId="0D6AAB71" w14:textId="77777777" w:rsidR="00454A0E" w:rsidRPr="009B1F75" w:rsidRDefault="00454A0E" w:rsidP="009B1F75">
      <w:pPr>
        <w:pStyle w:val="ListParagraph"/>
        <w:numPr>
          <w:ilvl w:val="0"/>
          <w:numId w:val="35"/>
        </w:numPr>
      </w:pPr>
      <w:r w:rsidRPr="009B1F75">
        <w:t xml:space="preserve">introduction to conservation and biodiversity </w:t>
      </w:r>
    </w:p>
    <w:p w14:paraId="503FBFA7" w14:textId="77777777" w:rsidR="00454A0E" w:rsidRPr="009B1F75" w:rsidRDefault="00454A0E" w:rsidP="009B1F75">
      <w:pPr>
        <w:pStyle w:val="ListParagraph"/>
        <w:numPr>
          <w:ilvl w:val="0"/>
          <w:numId w:val="35"/>
        </w:numPr>
      </w:pPr>
      <w:r w:rsidRPr="009B1F75">
        <w:t>impact of humans on natural environments</w:t>
      </w:r>
    </w:p>
    <w:p w14:paraId="38A84CF3" w14:textId="77777777" w:rsidR="00167B95" w:rsidRPr="00042703" w:rsidRDefault="00454A0E" w:rsidP="009B1F75">
      <w:pPr>
        <w:pStyle w:val="ListParagraph"/>
        <w:numPr>
          <w:ilvl w:val="0"/>
          <w:numId w:val="35"/>
        </w:numPr>
      </w:pPr>
      <w:r w:rsidRPr="009B1F75">
        <w:t>awareness of strategies used to manage specific environments</w:t>
      </w:r>
      <w:r w:rsidR="00167B95" w:rsidRPr="00042703">
        <w:br w:type="page"/>
      </w:r>
    </w:p>
    <w:p w14:paraId="2B9CD39B" w14:textId="77777777" w:rsidR="00C10457" w:rsidRPr="00042703" w:rsidRDefault="00C10457" w:rsidP="003109EE">
      <w:pPr>
        <w:pStyle w:val="SCSAHeading1"/>
        <w:spacing w:line="271" w:lineRule="auto"/>
      </w:pPr>
      <w:bookmarkStart w:id="64" w:name="_Toc347908209"/>
      <w:bookmarkStart w:id="65" w:name="_Toc360457894"/>
      <w:bookmarkStart w:id="66" w:name="_Toc359503808"/>
      <w:bookmarkStart w:id="67" w:name="_Toc219724552"/>
      <w:r w:rsidRPr="00042703">
        <w:lastRenderedPageBreak/>
        <w:t>School-based assessment</w:t>
      </w:r>
      <w:bookmarkEnd w:id="64"/>
      <w:bookmarkEnd w:id="67"/>
    </w:p>
    <w:p w14:paraId="3A6EA62B" w14:textId="77777777" w:rsidR="00C10457" w:rsidRPr="00042703" w:rsidRDefault="00C10457" w:rsidP="003109EE">
      <w:pPr>
        <w:spacing w:before="120" w:line="271" w:lineRule="auto"/>
      </w:pPr>
      <w:bookmarkStart w:id="68" w:name="_Toc347908210"/>
      <w:r w:rsidRPr="00042703">
        <w:t xml:space="preserve">The </w:t>
      </w:r>
      <w:r w:rsidR="004E2C2E" w:rsidRPr="00B50E75">
        <w:rPr>
          <w:i/>
          <w:iCs/>
        </w:rPr>
        <w:t xml:space="preserve">Western Australian Certificate of Education (WACE) </w:t>
      </w:r>
      <w:r w:rsidRPr="00B50E75">
        <w:rPr>
          <w:i/>
          <w:iCs/>
        </w:rPr>
        <w:t xml:space="preserve">Manual </w:t>
      </w:r>
      <w:r w:rsidRPr="00042703">
        <w:t>contains essential information on principles, policies and procedures for school-based assessment that needs to be read in conjunction with this syllabus.</w:t>
      </w:r>
    </w:p>
    <w:bookmarkEnd w:id="68"/>
    <w:p w14:paraId="41E996B0" w14:textId="77777777" w:rsidR="00C10457" w:rsidRPr="00042703" w:rsidRDefault="00C10457" w:rsidP="003109EE">
      <w:pPr>
        <w:spacing w:before="120" w:line="271" w:lineRule="auto"/>
      </w:pPr>
      <w:r w:rsidRPr="00042703">
        <w:t xml:space="preserve">Teachers design school-based assessment tasks to meet the needs of students. The table below provides details of the assessment types </w:t>
      </w:r>
      <w:r w:rsidR="004D2A71" w:rsidRPr="00042703">
        <w:t xml:space="preserve">for </w:t>
      </w:r>
      <w:r w:rsidR="00774393">
        <w:t xml:space="preserve">the </w:t>
      </w:r>
      <w:r w:rsidR="00454A0E" w:rsidRPr="00454A0E">
        <w:t>Outdoor Education</w:t>
      </w:r>
      <w:r w:rsidR="00774393">
        <w:t xml:space="preserve"> </w:t>
      </w:r>
      <w:r w:rsidR="004E2C2E" w:rsidRPr="00042703">
        <w:t xml:space="preserve">General Year 11 </w:t>
      </w:r>
      <w:r w:rsidR="00774393">
        <w:t>syllabus</w:t>
      </w:r>
      <w:r w:rsidR="004D2A71" w:rsidRPr="00454A0E">
        <w:t xml:space="preserve"> </w:t>
      </w:r>
      <w:r w:rsidRPr="00042703">
        <w:t>and the weighting for each assessment type.</w:t>
      </w:r>
    </w:p>
    <w:p w14:paraId="3946BA53" w14:textId="77777777" w:rsidR="00C10457" w:rsidRPr="00BF7A70" w:rsidRDefault="00C10457" w:rsidP="003109EE">
      <w:pPr>
        <w:pStyle w:val="SCSAHeading2"/>
        <w:spacing w:line="271" w:lineRule="auto"/>
      </w:pPr>
      <w:bookmarkStart w:id="69" w:name="_Toc359503791"/>
      <w:bookmarkStart w:id="70" w:name="_Toc219724553"/>
      <w:r w:rsidRPr="00BF7A70">
        <w:t>Assessment table</w:t>
      </w:r>
      <w:bookmarkEnd w:id="69"/>
      <w:r w:rsidR="00F27434" w:rsidRPr="00BF7A70">
        <w:t xml:space="preserve"> </w:t>
      </w:r>
      <w:r w:rsidR="00116223" w:rsidRPr="00BF7A70">
        <w:t>–</w:t>
      </w:r>
      <w:r w:rsidR="00F27434" w:rsidRPr="00BF7A70">
        <w:t xml:space="preserve"> Year 11</w:t>
      </w:r>
      <w:bookmarkEnd w:id="70"/>
    </w:p>
    <w:tbl>
      <w:tblPr>
        <w:tblStyle w:val="SCSATable"/>
        <w:tblW w:w="5000" w:type="pct"/>
        <w:tblLayout w:type="fixed"/>
        <w:tblLook w:val="00A0" w:firstRow="1" w:lastRow="0" w:firstColumn="1" w:lastColumn="0" w:noHBand="0" w:noVBand="0"/>
      </w:tblPr>
      <w:tblGrid>
        <w:gridCol w:w="7650"/>
        <w:gridCol w:w="1410"/>
      </w:tblGrid>
      <w:tr w:rsidR="00C10457" w:rsidRPr="00042703" w14:paraId="7149F161" w14:textId="77777777" w:rsidTr="00813073">
        <w:trPr>
          <w:cnfStyle w:val="100000000000" w:firstRow="1" w:lastRow="0" w:firstColumn="0" w:lastColumn="0" w:oddVBand="0" w:evenVBand="0" w:oddHBand="0" w:evenHBand="0" w:firstRowFirstColumn="0" w:firstRowLastColumn="0" w:lastRowFirstColumn="0" w:lastRowLastColumn="0"/>
          <w:trHeight w:val="227"/>
        </w:trPr>
        <w:tc>
          <w:tcPr>
            <w:tcW w:w="7650" w:type="dxa"/>
          </w:tcPr>
          <w:p w14:paraId="6966DA91" w14:textId="77777777" w:rsidR="00C10457" w:rsidRPr="00042703" w:rsidRDefault="00C10457" w:rsidP="00813073">
            <w:pPr>
              <w:spacing w:line="271" w:lineRule="auto"/>
              <w:rPr>
                <w:rFonts w:ascii="Calibri" w:hAnsi="Calibri"/>
              </w:rPr>
            </w:pPr>
            <w:r w:rsidRPr="00042703">
              <w:rPr>
                <w:rFonts w:ascii="Calibri" w:hAnsi="Calibri"/>
              </w:rPr>
              <w:t>Type of assessment</w:t>
            </w:r>
          </w:p>
        </w:tc>
        <w:tc>
          <w:tcPr>
            <w:tcW w:w="1410" w:type="dxa"/>
            <w:vAlign w:val="center"/>
          </w:tcPr>
          <w:p w14:paraId="29DBD367" w14:textId="77777777" w:rsidR="00C10457" w:rsidRPr="00042703" w:rsidRDefault="00C10457" w:rsidP="00813073">
            <w:pPr>
              <w:spacing w:line="271" w:lineRule="auto"/>
              <w:jc w:val="center"/>
              <w:rPr>
                <w:rFonts w:ascii="Calibri" w:hAnsi="Calibri"/>
              </w:rPr>
            </w:pPr>
            <w:r w:rsidRPr="00042703">
              <w:rPr>
                <w:rFonts w:ascii="Calibri" w:hAnsi="Calibri"/>
              </w:rPr>
              <w:t>Weighting</w:t>
            </w:r>
          </w:p>
        </w:tc>
      </w:tr>
      <w:tr w:rsidR="00C10457" w:rsidRPr="00042703" w14:paraId="5B6615E7" w14:textId="77777777" w:rsidTr="00813073">
        <w:tc>
          <w:tcPr>
            <w:tcW w:w="7650" w:type="dxa"/>
          </w:tcPr>
          <w:p w14:paraId="3CBE03B6" w14:textId="58628968" w:rsidR="005500B7" w:rsidRPr="00D33522" w:rsidRDefault="005500B7" w:rsidP="00813073">
            <w:pPr>
              <w:spacing w:line="271" w:lineRule="auto"/>
              <w:rPr>
                <w:rFonts w:ascii="Calibri" w:hAnsi="Calibri" w:cs="Calibri"/>
                <w:b/>
                <w:bCs/>
              </w:rPr>
            </w:pPr>
            <w:r w:rsidRPr="00D33522">
              <w:rPr>
                <w:rFonts w:ascii="Calibri" w:hAnsi="Calibri" w:cs="Calibri"/>
                <w:b/>
                <w:bCs/>
                <w:iCs/>
              </w:rPr>
              <w:t>Investigation</w:t>
            </w:r>
          </w:p>
          <w:p w14:paraId="60A11F21" w14:textId="4C7FA39A" w:rsidR="005500B7" w:rsidRPr="003109EE" w:rsidRDefault="004D4823" w:rsidP="00813073">
            <w:pPr>
              <w:spacing w:after="120" w:line="271" w:lineRule="auto"/>
            </w:pPr>
            <w:r w:rsidRPr="00A456D7">
              <w:rPr>
                <w:rFonts w:ascii="Calibri" w:hAnsi="Calibri" w:cs="Calibri"/>
              </w:rPr>
              <w:t>S</w:t>
            </w:r>
            <w:r w:rsidR="005500B7" w:rsidRPr="00A456D7">
              <w:rPr>
                <w:rFonts w:ascii="Calibri" w:hAnsi="Calibri" w:cs="Calibri"/>
              </w:rPr>
              <w:t>tudents plan</w:t>
            </w:r>
            <w:r w:rsidRPr="00A456D7">
              <w:rPr>
                <w:rFonts w:ascii="Calibri" w:hAnsi="Calibri" w:cs="Calibri"/>
              </w:rPr>
              <w:t xml:space="preserve"> and</w:t>
            </w:r>
            <w:r w:rsidR="005500B7" w:rsidRPr="00A456D7">
              <w:rPr>
                <w:rFonts w:ascii="Calibri" w:hAnsi="Calibri" w:cs="Calibri"/>
              </w:rPr>
              <w:t xml:space="preserve"> conduct </w:t>
            </w:r>
            <w:r w:rsidRPr="00A456D7">
              <w:rPr>
                <w:rFonts w:ascii="Calibri" w:hAnsi="Calibri" w:cs="Calibri"/>
              </w:rPr>
              <w:t xml:space="preserve">research </w:t>
            </w:r>
            <w:r w:rsidR="005500B7" w:rsidRPr="00A456D7">
              <w:rPr>
                <w:rFonts w:ascii="Calibri" w:hAnsi="Calibri" w:cs="Calibri"/>
              </w:rPr>
              <w:t>and communicate their findings.</w:t>
            </w:r>
          </w:p>
          <w:p w14:paraId="20340FCE" w14:textId="77777777" w:rsidR="00C10457" w:rsidRPr="00813073" w:rsidRDefault="005500B7" w:rsidP="00813073">
            <w:pPr>
              <w:spacing w:line="271" w:lineRule="auto"/>
            </w:pPr>
            <w:r w:rsidRPr="00A456D7">
              <w:rPr>
                <w:rFonts w:ascii="Calibri" w:hAnsi="Calibri" w:cs="Calibri"/>
              </w:rPr>
              <w:t xml:space="preserve">Evidence can </w:t>
            </w:r>
            <w:proofErr w:type="gramStart"/>
            <w:r w:rsidRPr="00A456D7">
              <w:rPr>
                <w:rFonts w:ascii="Calibri" w:hAnsi="Calibri" w:cs="Calibri"/>
              </w:rPr>
              <w:t>include</w:t>
            </w:r>
            <w:r w:rsidR="005F65DB" w:rsidRPr="00A456D7">
              <w:rPr>
                <w:rFonts w:ascii="Calibri" w:hAnsi="Calibri" w:cs="Calibri"/>
              </w:rPr>
              <w:t>:</w:t>
            </w:r>
            <w:proofErr w:type="gramEnd"/>
            <w:r w:rsidRPr="00A456D7">
              <w:rPr>
                <w:rFonts w:ascii="Calibri" w:hAnsi="Calibri" w:cs="Calibri"/>
              </w:rPr>
              <w:t xml:space="preserve"> expedition manuals or journals, diaries, essays, reports, stories, oral and/or video presentations.</w:t>
            </w:r>
          </w:p>
        </w:tc>
        <w:tc>
          <w:tcPr>
            <w:tcW w:w="1410" w:type="dxa"/>
            <w:vAlign w:val="center"/>
          </w:tcPr>
          <w:p w14:paraId="084F0B03" w14:textId="77777777" w:rsidR="00C10457" w:rsidRPr="00A456D7" w:rsidRDefault="005500B7" w:rsidP="00813073">
            <w:pPr>
              <w:spacing w:line="271" w:lineRule="auto"/>
              <w:jc w:val="center"/>
              <w:rPr>
                <w:rFonts w:ascii="Calibri" w:hAnsi="Calibri" w:cs="Calibri"/>
              </w:rPr>
            </w:pPr>
            <w:r w:rsidRPr="00A456D7">
              <w:rPr>
                <w:rFonts w:ascii="Calibri" w:hAnsi="Calibri" w:cs="Calibri"/>
              </w:rPr>
              <w:t>25%</w:t>
            </w:r>
          </w:p>
        </w:tc>
      </w:tr>
      <w:tr w:rsidR="004D2A71" w:rsidRPr="00042703" w14:paraId="3C9498F2" w14:textId="77777777" w:rsidTr="00813073">
        <w:tc>
          <w:tcPr>
            <w:tcW w:w="7650" w:type="dxa"/>
          </w:tcPr>
          <w:p w14:paraId="76633860" w14:textId="77777777" w:rsidR="005500B7" w:rsidRPr="00D33522" w:rsidRDefault="005500B7" w:rsidP="00813073">
            <w:pPr>
              <w:spacing w:line="271" w:lineRule="auto"/>
              <w:rPr>
                <w:rFonts w:ascii="Calibri" w:hAnsi="Calibri" w:cs="Calibri"/>
                <w:b/>
                <w:bCs/>
                <w:iCs/>
              </w:rPr>
            </w:pPr>
            <w:r w:rsidRPr="00D33522">
              <w:rPr>
                <w:rFonts w:ascii="Calibri" w:hAnsi="Calibri" w:cs="Calibri"/>
                <w:b/>
                <w:bCs/>
                <w:iCs/>
              </w:rPr>
              <w:t xml:space="preserve">Performance </w:t>
            </w:r>
            <w:r w:rsidR="009D3B32" w:rsidRPr="00D33522">
              <w:rPr>
                <w:rFonts w:ascii="Calibri" w:hAnsi="Calibri" w:cs="Calibri"/>
                <w:b/>
                <w:bCs/>
                <w:iCs/>
              </w:rPr>
              <w:t>in outdoor activities</w:t>
            </w:r>
          </w:p>
          <w:p w14:paraId="5776A592" w14:textId="77777777" w:rsidR="005500B7" w:rsidRPr="003109EE" w:rsidRDefault="005500B7" w:rsidP="00813073">
            <w:pPr>
              <w:spacing w:after="120" w:line="271" w:lineRule="auto"/>
            </w:pPr>
            <w:r w:rsidRPr="00A456D7">
              <w:rPr>
                <w:rFonts w:ascii="Calibri" w:hAnsi="Calibri" w:cs="Calibri"/>
              </w:rPr>
              <w:t xml:space="preserve">Students </w:t>
            </w:r>
            <w:r w:rsidR="005F65DB" w:rsidRPr="00A456D7">
              <w:rPr>
                <w:rFonts w:ascii="Calibri" w:hAnsi="Calibri" w:cs="Calibri"/>
              </w:rPr>
              <w:t>develop</w:t>
            </w:r>
            <w:r w:rsidRPr="00A456D7">
              <w:rPr>
                <w:rFonts w:ascii="Calibri" w:hAnsi="Calibri" w:cs="Calibri"/>
              </w:rPr>
              <w:t xml:space="preserve"> </w:t>
            </w:r>
            <w:r w:rsidR="005F65DB" w:rsidRPr="00A456D7">
              <w:rPr>
                <w:rFonts w:ascii="Calibri" w:hAnsi="Calibri" w:cs="Calibri"/>
              </w:rPr>
              <w:t xml:space="preserve">and refine </w:t>
            </w:r>
            <w:r w:rsidRPr="00A456D7">
              <w:rPr>
                <w:rFonts w:ascii="Calibri" w:hAnsi="Calibri" w:cs="Calibri"/>
              </w:rPr>
              <w:t>skills and strategies used in outdoor adventure activit</w:t>
            </w:r>
            <w:r w:rsidR="009D3B32" w:rsidRPr="00A456D7">
              <w:rPr>
                <w:rFonts w:ascii="Calibri" w:hAnsi="Calibri" w:cs="Calibri"/>
              </w:rPr>
              <w:t>ies</w:t>
            </w:r>
            <w:r w:rsidRPr="00A456D7">
              <w:rPr>
                <w:rFonts w:ascii="Calibri" w:hAnsi="Calibri" w:cs="Calibri"/>
              </w:rPr>
              <w:t>.</w:t>
            </w:r>
          </w:p>
          <w:p w14:paraId="7DBAC50D" w14:textId="77777777" w:rsidR="004D2A71" w:rsidRPr="00813073" w:rsidRDefault="005500B7" w:rsidP="00813073">
            <w:pPr>
              <w:spacing w:line="271" w:lineRule="auto"/>
            </w:pPr>
            <w:r w:rsidRPr="00A456D7">
              <w:rPr>
                <w:rFonts w:ascii="Calibri" w:hAnsi="Calibri" w:cs="Calibri"/>
              </w:rPr>
              <w:t xml:space="preserve">Evidence is collected over </w:t>
            </w:r>
            <w:proofErr w:type="gramStart"/>
            <w:r w:rsidRPr="00A456D7">
              <w:rPr>
                <w:rFonts w:ascii="Calibri" w:hAnsi="Calibri" w:cs="Calibri"/>
              </w:rPr>
              <w:t>a period of time</w:t>
            </w:r>
            <w:proofErr w:type="gramEnd"/>
            <w:r w:rsidRPr="00A456D7">
              <w:rPr>
                <w:rFonts w:ascii="Calibri" w:hAnsi="Calibri" w:cs="Calibri"/>
              </w:rPr>
              <w:t xml:space="preserve"> and can </w:t>
            </w:r>
            <w:proofErr w:type="gramStart"/>
            <w:r w:rsidRPr="00A456D7">
              <w:rPr>
                <w:rFonts w:ascii="Calibri" w:hAnsi="Calibri" w:cs="Calibri"/>
              </w:rPr>
              <w:t>include</w:t>
            </w:r>
            <w:r w:rsidR="005F65DB" w:rsidRPr="00A456D7">
              <w:rPr>
                <w:rFonts w:ascii="Calibri" w:hAnsi="Calibri" w:cs="Calibri"/>
              </w:rPr>
              <w:t>:</w:t>
            </w:r>
            <w:proofErr w:type="gramEnd"/>
            <w:r w:rsidRPr="00A456D7">
              <w:rPr>
                <w:rFonts w:ascii="Calibri" w:hAnsi="Calibri" w:cs="Calibri"/>
              </w:rPr>
              <w:t xml:space="preserve"> checklists/rubrics, direct observation and video.</w:t>
            </w:r>
          </w:p>
        </w:tc>
        <w:tc>
          <w:tcPr>
            <w:tcW w:w="1410" w:type="dxa"/>
            <w:vAlign w:val="center"/>
          </w:tcPr>
          <w:p w14:paraId="01267CF6" w14:textId="77777777" w:rsidR="004D2A71" w:rsidRPr="00A456D7" w:rsidRDefault="005500B7" w:rsidP="00813073">
            <w:pPr>
              <w:spacing w:line="271" w:lineRule="auto"/>
              <w:jc w:val="center"/>
              <w:rPr>
                <w:rFonts w:ascii="Calibri" w:hAnsi="Calibri" w:cs="Calibri"/>
              </w:rPr>
            </w:pPr>
            <w:r w:rsidRPr="00A456D7">
              <w:rPr>
                <w:rFonts w:ascii="Calibri" w:hAnsi="Calibri" w:cs="Calibri"/>
              </w:rPr>
              <w:t>30%</w:t>
            </w:r>
          </w:p>
        </w:tc>
      </w:tr>
      <w:tr w:rsidR="004D2A71" w:rsidRPr="00042703" w14:paraId="372CCD33" w14:textId="77777777" w:rsidTr="00813073">
        <w:tc>
          <w:tcPr>
            <w:tcW w:w="7650" w:type="dxa"/>
          </w:tcPr>
          <w:p w14:paraId="2BBC62DE" w14:textId="77777777" w:rsidR="005500B7" w:rsidRPr="00D33522" w:rsidRDefault="009D3B32" w:rsidP="00813073">
            <w:pPr>
              <w:spacing w:line="271" w:lineRule="auto"/>
              <w:rPr>
                <w:rFonts w:ascii="Calibri" w:hAnsi="Calibri" w:cs="Calibri"/>
                <w:b/>
                <w:bCs/>
                <w:iCs/>
              </w:rPr>
            </w:pPr>
            <w:r w:rsidRPr="00D33522">
              <w:rPr>
                <w:rFonts w:ascii="Calibri" w:hAnsi="Calibri" w:cs="Calibri"/>
                <w:b/>
                <w:bCs/>
                <w:iCs/>
              </w:rPr>
              <w:t>Expedition skills</w:t>
            </w:r>
          </w:p>
          <w:p w14:paraId="7529B39D" w14:textId="77777777" w:rsidR="004D2A71" w:rsidRPr="003109EE" w:rsidRDefault="005500B7" w:rsidP="00813073">
            <w:pPr>
              <w:spacing w:line="271" w:lineRule="auto"/>
            </w:pPr>
            <w:r w:rsidRPr="00A456D7">
              <w:rPr>
                <w:rFonts w:ascii="Calibri" w:hAnsi="Calibri" w:cs="Calibri"/>
              </w:rPr>
              <w:t>Students apply skills and</w:t>
            </w:r>
            <w:r w:rsidR="00114378" w:rsidRPr="00A456D7">
              <w:rPr>
                <w:rFonts w:ascii="Calibri" w:hAnsi="Calibri" w:cs="Calibri"/>
              </w:rPr>
              <w:t xml:space="preserve"> strategies while on expedition</w:t>
            </w:r>
            <w:r w:rsidRPr="00A456D7">
              <w:rPr>
                <w:rFonts w:ascii="Calibri" w:hAnsi="Calibri" w:cs="Calibri"/>
              </w:rPr>
              <w:t xml:space="preserve"> Evidence is collected through direct observation, or the use of video </w:t>
            </w:r>
            <w:r w:rsidR="005F65DB" w:rsidRPr="00A456D7">
              <w:rPr>
                <w:rFonts w:ascii="Calibri" w:hAnsi="Calibri" w:cs="Calibri"/>
              </w:rPr>
              <w:t>and/</w:t>
            </w:r>
            <w:r w:rsidRPr="00A456D7">
              <w:rPr>
                <w:rFonts w:ascii="Calibri" w:hAnsi="Calibri" w:cs="Calibri"/>
              </w:rPr>
              <w:t>or photographs.</w:t>
            </w:r>
          </w:p>
        </w:tc>
        <w:tc>
          <w:tcPr>
            <w:tcW w:w="1410" w:type="dxa"/>
            <w:vAlign w:val="center"/>
          </w:tcPr>
          <w:p w14:paraId="5BDC8D7D" w14:textId="77777777" w:rsidR="004D2A71" w:rsidRPr="00A456D7" w:rsidRDefault="005500B7" w:rsidP="00813073">
            <w:pPr>
              <w:spacing w:line="271" w:lineRule="auto"/>
              <w:jc w:val="center"/>
              <w:rPr>
                <w:rFonts w:ascii="Calibri" w:hAnsi="Calibri" w:cs="Calibri"/>
              </w:rPr>
            </w:pPr>
            <w:r w:rsidRPr="00A456D7">
              <w:rPr>
                <w:rFonts w:ascii="Calibri" w:hAnsi="Calibri" w:cs="Calibri"/>
              </w:rPr>
              <w:t>20%</w:t>
            </w:r>
          </w:p>
        </w:tc>
      </w:tr>
      <w:tr w:rsidR="004D2A71" w:rsidRPr="00042703" w14:paraId="53363D90" w14:textId="77777777" w:rsidTr="00813073">
        <w:tc>
          <w:tcPr>
            <w:tcW w:w="7650" w:type="dxa"/>
          </w:tcPr>
          <w:p w14:paraId="4CC900BB" w14:textId="77777777" w:rsidR="005500B7" w:rsidRPr="00D33522" w:rsidRDefault="005500B7" w:rsidP="00813073">
            <w:pPr>
              <w:spacing w:line="271" w:lineRule="auto"/>
              <w:rPr>
                <w:rFonts w:ascii="Calibri" w:hAnsi="Calibri" w:cs="Calibri"/>
                <w:b/>
                <w:bCs/>
                <w:iCs/>
              </w:rPr>
            </w:pPr>
            <w:r w:rsidRPr="00D33522">
              <w:rPr>
                <w:rFonts w:ascii="Calibri" w:hAnsi="Calibri" w:cs="Calibri"/>
                <w:b/>
                <w:bCs/>
                <w:iCs/>
              </w:rPr>
              <w:t>Response</w:t>
            </w:r>
          </w:p>
          <w:p w14:paraId="562DF2A7" w14:textId="57B4168C" w:rsidR="005500B7" w:rsidRPr="003109EE" w:rsidRDefault="005500B7" w:rsidP="00813073">
            <w:pPr>
              <w:spacing w:after="120" w:line="271" w:lineRule="auto"/>
            </w:pPr>
            <w:r w:rsidRPr="00A456D7">
              <w:rPr>
                <w:rFonts w:ascii="Calibri" w:hAnsi="Calibri" w:cs="Calibri"/>
              </w:rPr>
              <w:t xml:space="preserve">Students </w:t>
            </w:r>
            <w:r w:rsidR="005F65DB" w:rsidRPr="00A456D7">
              <w:rPr>
                <w:rFonts w:ascii="Calibri" w:hAnsi="Calibri" w:cs="Calibri"/>
              </w:rPr>
              <w:t>analyse</w:t>
            </w:r>
            <w:r w:rsidRPr="00A456D7">
              <w:rPr>
                <w:rFonts w:ascii="Calibri" w:hAnsi="Calibri" w:cs="Calibri"/>
              </w:rPr>
              <w:t xml:space="preserve"> and respo</w:t>
            </w:r>
            <w:r w:rsidR="005F65DB" w:rsidRPr="00A456D7">
              <w:rPr>
                <w:rFonts w:ascii="Calibri" w:hAnsi="Calibri" w:cs="Calibri"/>
              </w:rPr>
              <w:t>nd</w:t>
            </w:r>
            <w:r w:rsidRPr="00A456D7">
              <w:rPr>
                <w:rFonts w:ascii="Calibri" w:hAnsi="Calibri" w:cs="Calibri"/>
              </w:rPr>
              <w:t xml:space="preserve"> to stimuli or prompts.</w:t>
            </w:r>
          </w:p>
          <w:p w14:paraId="3BC2E003" w14:textId="77777777" w:rsidR="004D2A71" w:rsidRPr="003109EE" w:rsidRDefault="005500B7" w:rsidP="00813073">
            <w:pPr>
              <w:spacing w:line="271" w:lineRule="auto"/>
            </w:pPr>
            <w:r w:rsidRPr="00A456D7">
              <w:rPr>
                <w:rFonts w:ascii="Calibri" w:hAnsi="Calibri" w:cs="Calibri"/>
              </w:rPr>
              <w:t xml:space="preserve">Evidence can </w:t>
            </w:r>
            <w:proofErr w:type="gramStart"/>
            <w:r w:rsidRPr="00A456D7">
              <w:rPr>
                <w:rFonts w:ascii="Calibri" w:hAnsi="Calibri" w:cs="Calibri"/>
              </w:rPr>
              <w:t>include</w:t>
            </w:r>
            <w:r w:rsidR="005F65DB" w:rsidRPr="00A456D7">
              <w:rPr>
                <w:rFonts w:ascii="Calibri" w:hAnsi="Calibri" w:cs="Calibri"/>
              </w:rPr>
              <w:t>:</w:t>
            </w:r>
            <w:proofErr w:type="gramEnd"/>
            <w:r w:rsidRPr="00A456D7">
              <w:rPr>
                <w:rFonts w:ascii="Calibri" w:hAnsi="Calibri" w:cs="Calibri"/>
              </w:rPr>
              <w:t xml:space="preserve"> reflections, logbooks, journals, tests, summaries </w:t>
            </w:r>
            <w:r w:rsidR="005F65DB" w:rsidRPr="00A456D7">
              <w:rPr>
                <w:rFonts w:ascii="Calibri" w:hAnsi="Calibri" w:cs="Calibri"/>
              </w:rPr>
              <w:t>and/</w:t>
            </w:r>
            <w:r w:rsidRPr="00A456D7">
              <w:rPr>
                <w:rFonts w:ascii="Calibri" w:hAnsi="Calibri" w:cs="Calibri"/>
              </w:rPr>
              <w:t>or essays.</w:t>
            </w:r>
          </w:p>
        </w:tc>
        <w:tc>
          <w:tcPr>
            <w:tcW w:w="1410" w:type="dxa"/>
            <w:vAlign w:val="center"/>
          </w:tcPr>
          <w:p w14:paraId="3E18A9C8" w14:textId="77777777" w:rsidR="004D2A71" w:rsidRPr="00A456D7" w:rsidRDefault="005500B7" w:rsidP="00813073">
            <w:pPr>
              <w:spacing w:line="271" w:lineRule="auto"/>
              <w:jc w:val="center"/>
              <w:rPr>
                <w:rFonts w:ascii="Calibri" w:hAnsi="Calibri" w:cs="Calibri"/>
              </w:rPr>
            </w:pPr>
            <w:r w:rsidRPr="00A456D7">
              <w:rPr>
                <w:rFonts w:ascii="Calibri" w:hAnsi="Calibri" w:cs="Calibri"/>
              </w:rPr>
              <w:t>25%</w:t>
            </w:r>
          </w:p>
        </w:tc>
      </w:tr>
    </w:tbl>
    <w:p w14:paraId="62E4AA55" w14:textId="378ABCA3" w:rsidR="009A7A2C" w:rsidRPr="007D70DB" w:rsidRDefault="009A7A2C" w:rsidP="003109EE">
      <w:pPr>
        <w:spacing w:before="120" w:line="271" w:lineRule="auto"/>
      </w:pPr>
      <w:bookmarkStart w:id="71" w:name="_Toc359503792"/>
      <w:r w:rsidRPr="007D70DB">
        <w:t>Teachers are required to use the assessment table to develop an assessment outline for the pair of units (or for a single unit where only one is being studied).</w:t>
      </w:r>
    </w:p>
    <w:p w14:paraId="796763BB" w14:textId="77777777" w:rsidR="009A7A2C" w:rsidRPr="007D70DB" w:rsidRDefault="009A7A2C" w:rsidP="003109EE">
      <w:pPr>
        <w:pStyle w:val="NoSpacing"/>
        <w:spacing w:line="271" w:lineRule="auto"/>
      </w:pPr>
      <w:r w:rsidRPr="007D70DB">
        <w:t>The assessment outline must:</w:t>
      </w:r>
    </w:p>
    <w:p w14:paraId="0E69E982" w14:textId="77777777" w:rsidR="009A7A2C" w:rsidRPr="009B1F75" w:rsidRDefault="009A7A2C" w:rsidP="003109EE">
      <w:pPr>
        <w:pStyle w:val="ListParagraph"/>
        <w:numPr>
          <w:ilvl w:val="0"/>
          <w:numId w:val="36"/>
        </w:numPr>
        <w:spacing w:line="271" w:lineRule="auto"/>
      </w:pPr>
      <w:r w:rsidRPr="009B1F75">
        <w:t>include a set of assessment tasks</w:t>
      </w:r>
    </w:p>
    <w:p w14:paraId="102FDB59" w14:textId="77777777" w:rsidR="009A7A2C" w:rsidRPr="009B1F75" w:rsidRDefault="009A7A2C" w:rsidP="003109EE">
      <w:pPr>
        <w:pStyle w:val="ListParagraph"/>
        <w:numPr>
          <w:ilvl w:val="0"/>
          <w:numId w:val="36"/>
        </w:numPr>
        <w:spacing w:line="271" w:lineRule="auto"/>
      </w:pPr>
      <w:r w:rsidRPr="009B1F75">
        <w:t>include a general description of each task</w:t>
      </w:r>
    </w:p>
    <w:p w14:paraId="16FEA4E0" w14:textId="77777777" w:rsidR="009A7A2C" w:rsidRPr="009B1F75" w:rsidRDefault="009A7A2C" w:rsidP="003109EE">
      <w:pPr>
        <w:pStyle w:val="ListParagraph"/>
        <w:numPr>
          <w:ilvl w:val="0"/>
          <w:numId w:val="36"/>
        </w:numPr>
        <w:spacing w:line="271" w:lineRule="auto"/>
      </w:pPr>
      <w:r w:rsidRPr="009B1F75">
        <w:t>indicate the unit content to be assessed</w:t>
      </w:r>
    </w:p>
    <w:p w14:paraId="4207DA0D" w14:textId="77777777" w:rsidR="009A7A2C" w:rsidRPr="009B1F75" w:rsidRDefault="009A7A2C" w:rsidP="003109EE">
      <w:pPr>
        <w:pStyle w:val="ListParagraph"/>
        <w:numPr>
          <w:ilvl w:val="0"/>
          <w:numId w:val="36"/>
        </w:numPr>
        <w:spacing w:line="271" w:lineRule="auto"/>
      </w:pPr>
      <w:r w:rsidRPr="009B1F75">
        <w:t>indicate a weighting for each task and each assessment type</w:t>
      </w:r>
    </w:p>
    <w:p w14:paraId="4244F2CC" w14:textId="77777777" w:rsidR="009A7A2C" w:rsidRPr="009B1F75" w:rsidRDefault="009A7A2C" w:rsidP="003109EE">
      <w:pPr>
        <w:pStyle w:val="ListParagraph"/>
        <w:numPr>
          <w:ilvl w:val="0"/>
          <w:numId w:val="36"/>
        </w:numPr>
        <w:spacing w:line="271" w:lineRule="auto"/>
      </w:pPr>
      <w:r w:rsidRPr="009B1F75">
        <w:t>include the approximate timing of each task (for example, the week the task is conducted, or the issue and submission dates for an extended task).</w:t>
      </w:r>
    </w:p>
    <w:p w14:paraId="6A236049" w14:textId="052099E3" w:rsidR="009A7A2C" w:rsidRDefault="009A7A2C" w:rsidP="003109EE">
      <w:pPr>
        <w:spacing w:line="271" w:lineRule="auto"/>
      </w:pPr>
      <w:r w:rsidRPr="007D70DB">
        <w:t xml:space="preserve">In the assessment outline for the pair of units, each assessment type must be included at least </w:t>
      </w:r>
      <w:r w:rsidR="004472B2">
        <w:t>once over the year/pair of units</w:t>
      </w:r>
      <w:r w:rsidRPr="007D70DB">
        <w:t>. In the assessment outline where a single unit is being studied, each assessment type must be included at least once.</w:t>
      </w:r>
    </w:p>
    <w:p w14:paraId="13498495" w14:textId="4DA80004" w:rsidR="009A7A2C" w:rsidRPr="007D70DB" w:rsidRDefault="009A7A2C" w:rsidP="003109EE">
      <w:pPr>
        <w:spacing w:line="271" w:lineRule="auto"/>
      </w:pPr>
      <w:r w:rsidRPr="007D70DB">
        <w:t>The set of assessment tasks must provide a representative sampling of the content for Unit 1 and Unit 2.</w:t>
      </w:r>
    </w:p>
    <w:p w14:paraId="066FFD55" w14:textId="20B1E602" w:rsidR="009D3B32" w:rsidRDefault="009A7A2C" w:rsidP="003109EE">
      <w:pPr>
        <w:spacing w:line="271" w:lineRule="auto"/>
      </w:pPr>
      <w:r w:rsidRPr="007D70DB">
        <w:t>Assessment tasks not administered under test/controlled conditions require appropriate validation/authentication processes.</w:t>
      </w:r>
    </w:p>
    <w:p w14:paraId="11565802" w14:textId="77777777" w:rsidR="00C10457" w:rsidRPr="00042703" w:rsidRDefault="00C10457" w:rsidP="00C90ED5">
      <w:pPr>
        <w:pStyle w:val="SCSAHeading2"/>
      </w:pPr>
      <w:bookmarkStart w:id="72" w:name="_Toc219724554"/>
      <w:r w:rsidRPr="00042703">
        <w:lastRenderedPageBreak/>
        <w:t>Grading</w:t>
      </w:r>
      <w:bookmarkEnd w:id="71"/>
      <w:bookmarkEnd w:id="72"/>
    </w:p>
    <w:p w14:paraId="387B0C0F" w14:textId="77777777" w:rsidR="004D2A71" w:rsidRPr="00042703" w:rsidRDefault="004D2A71" w:rsidP="00D33522">
      <w:r w:rsidRPr="00042703">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042703" w14:paraId="6F57BA59" w14:textId="77777777" w:rsidTr="00813073">
        <w:trPr>
          <w:cnfStyle w:val="100000000000" w:firstRow="1" w:lastRow="0" w:firstColumn="0" w:lastColumn="0" w:oddVBand="0" w:evenVBand="0" w:oddHBand="0" w:evenHBand="0" w:firstRowFirstColumn="0" w:firstRowLastColumn="0" w:lastRowFirstColumn="0" w:lastRowLastColumn="0"/>
        </w:trPr>
        <w:tc>
          <w:tcPr>
            <w:tcW w:w="0" w:type="auto"/>
          </w:tcPr>
          <w:p w14:paraId="638A724A" w14:textId="77777777" w:rsidR="00C10457" w:rsidRPr="00D33522" w:rsidRDefault="00C10457" w:rsidP="00D33522">
            <w:pPr>
              <w:jc w:val="center"/>
              <w:rPr>
                <w:rFonts w:ascii="Calibri" w:hAnsi="Calibri"/>
              </w:rPr>
            </w:pPr>
            <w:r w:rsidRPr="00D33522">
              <w:rPr>
                <w:rFonts w:ascii="Calibri" w:hAnsi="Calibri"/>
              </w:rPr>
              <w:t>Grade</w:t>
            </w:r>
          </w:p>
        </w:tc>
        <w:tc>
          <w:tcPr>
            <w:tcW w:w="0" w:type="auto"/>
          </w:tcPr>
          <w:p w14:paraId="514F6EBA" w14:textId="77777777" w:rsidR="00C10457" w:rsidRPr="00042703" w:rsidRDefault="00C10457" w:rsidP="004D2A71">
            <w:pPr>
              <w:rPr>
                <w:rFonts w:ascii="Calibri" w:hAnsi="Calibri"/>
              </w:rPr>
            </w:pPr>
            <w:r w:rsidRPr="00042703">
              <w:rPr>
                <w:rFonts w:ascii="Calibri" w:hAnsi="Calibri"/>
              </w:rPr>
              <w:t>Interpretation</w:t>
            </w:r>
          </w:p>
        </w:tc>
      </w:tr>
      <w:tr w:rsidR="00C10457" w:rsidRPr="00042703" w14:paraId="64FE6E41" w14:textId="77777777" w:rsidTr="00813073">
        <w:tc>
          <w:tcPr>
            <w:tcW w:w="0" w:type="auto"/>
          </w:tcPr>
          <w:p w14:paraId="1394CDF0" w14:textId="77777777" w:rsidR="00C10457" w:rsidRPr="00D33522" w:rsidRDefault="00C10457" w:rsidP="00D33522">
            <w:pPr>
              <w:jc w:val="center"/>
              <w:rPr>
                <w:rFonts w:ascii="Calibri" w:hAnsi="Calibri"/>
                <w:b/>
              </w:rPr>
            </w:pPr>
            <w:r w:rsidRPr="00D33522">
              <w:rPr>
                <w:rFonts w:ascii="Calibri" w:hAnsi="Calibri"/>
                <w:b/>
              </w:rPr>
              <w:t>A</w:t>
            </w:r>
          </w:p>
        </w:tc>
        <w:tc>
          <w:tcPr>
            <w:tcW w:w="0" w:type="auto"/>
          </w:tcPr>
          <w:p w14:paraId="4EAD2F5A" w14:textId="77777777" w:rsidR="00C10457" w:rsidRPr="00042703" w:rsidRDefault="00C10457" w:rsidP="004D2A71">
            <w:pPr>
              <w:rPr>
                <w:rFonts w:ascii="Calibri" w:hAnsi="Calibri"/>
              </w:rPr>
            </w:pPr>
            <w:r w:rsidRPr="00042703">
              <w:rPr>
                <w:rFonts w:ascii="Calibri" w:hAnsi="Calibri"/>
              </w:rPr>
              <w:t>Excellent achievement</w:t>
            </w:r>
          </w:p>
        </w:tc>
      </w:tr>
      <w:tr w:rsidR="00C10457" w:rsidRPr="00042703" w14:paraId="494B100D" w14:textId="77777777" w:rsidTr="00813073">
        <w:tc>
          <w:tcPr>
            <w:tcW w:w="0" w:type="auto"/>
          </w:tcPr>
          <w:p w14:paraId="0FD8964C" w14:textId="77777777" w:rsidR="00C10457" w:rsidRPr="00D33522" w:rsidRDefault="00C10457" w:rsidP="00D33522">
            <w:pPr>
              <w:jc w:val="center"/>
              <w:rPr>
                <w:rFonts w:ascii="Calibri" w:hAnsi="Calibri"/>
                <w:b/>
              </w:rPr>
            </w:pPr>
            <w:r w:rsidRPr="00D33522">
              <w:rPr>
                <w:rFonts w:ascii="Calibri" w:hAnsi="Calibri"/>
                <w:b/>
              </w:rPr>
              <w:t>B</w:t>
            </w:r>
          </w:p>
        </w:tc>
        <w:tc>
          <w:tcPr>
            <w:tcW w:w="0" w:type="auto"/>
          </w:tcPr>
          <w:p w14:paraId="030A9D8E" w14:textId="77777777" w:rsidR="00C10457" w:rsidRPr="00042703" w:rsidRDefault="00C10457" w:rsidP="004D2A71">
            <w:pPr>
              <w:rPr>
                <w:rFonts w:ascii="Calibri" w:hAnsi="Calibri"/>
              </w:rPr>
            </w:pPr>
            <w:r w:rsidRPr="00042703">
              <w:rPr>
                <w:rFonts w:ascii="Calibri" w:hAnsi="Calibri"/>
              </w:rPr>
              <w:t>High achievement</w:t>
            </w:r>
          </w:p>
        </w:tc>
      </w:tr>
      <w:tr w:rsidR="00C10457" w:rsidRPr="00042703" w14:paraId="0C2568A8" w14:textId="77777777" w:rsidTr="00813073">
        <w:tc>
          <w:tcPr>
            <w:tcW w:w="0" w:type="auto"/>
          </w:tcPr>
          <w:p w14:paraId="5FB396CB" w14:textId="77777777" w:rsidR="00C10457" w:rsidRPr="00D33522" w:rsidRDefault="00C10457" w:rsidP="00D33522">
            <w:pPr>
              <w:jc w:val="center"/>
              <w:rPr>
                <w:rFonts w:ascii="Calibri" w:hAnsi="Calibri"/>
                <w:b/>
              </w:rPr>
            </w:pPr>
            <w:r w:rsidRPr="00D33522">
              <w:rPr>
                <w:rFonts w:ascii="Calibri" w:hAnsi="Calibri"/>
                <w:b/>
              </w:rPr>
              <w:t>C</w:t>
            </w:r>
          </w:p>
        </w:tc>
        <w:tc>
          <w:tcPr>
            <w:tcW w:w="0" w:type="auto"/>
          </w:tcPr>
          <w:p w14:paraId="07ACD2F3" w14:textId="77777777" w:rsidR="00C10457" w:rsidRPr="00042703" w:rsidRDefault="00C10457" w:rsidP="004D2A71">
            <w:pPr>
              <w:rPr>
                <w:rFonts w:ascii="Calibri" w:hAnsi="Calibri"/>
              </w:rPr>
            </w:pPr>
            <w:r w:rsidRPr="00042703">
              <w:rPr>
                <w:rFonts w:ascii="Calibri" w:hAnsi="Calibri"/>
              </w:rPr>
              <w:t>Satisfactory achievement</w:t>
            </w:r>
          </w:p>
        </w:tc>
      </w:tr>
      <w:tr w:rsidR="00C10457" w:rsidRPr="00042703" w14:paraId="039DCCCF" w14:textId="77777777" w:rsidTr="00813073">
        <w:tc>
          <w:tcPr>
            <w:tcW w:w="0" w:type="auto"/>
          </w:tcPr>
          <w:p w14:paraId="122CA73D" w14:textId="77777777" w:rsidR="00C10457" w:rsidRPr="00D33522" w:rsidRDefault="00C10457" w:rsidP="00D33522">
            <w:pPr>
              <w:jc w:val="center"/>
              <w:rPr>
                <w:rFonts w:ascii="Calibri" w:hAnsi="Calibri"/>
                <w:b/>
              </w:rPr>
            </w:pPr>
            <w:r w:rsidRPr="00D33522">
              <w:rPr>
                <w:rFonts w:ascii="Calibri" w:hAnsi="Calibri"/>
                <w:b/>
              </w:rPr>
              <w:t>D</w:t>
            </w:r>
          </w:p>
        </w:tc>
        <w:tc>
          <w:tcPr>
            <w:tcW w:w="0" w:type="auto"/>
          </w:tcPr>
          <w:p w14:paraId="56187719" w14:textId="77777777" w:rsidR="00C10457" w:rsidRPr="00042703" w:rsidRDefault="00C10457" w:rsidP="004D2A71">
            <w:pPr>
              <w:rPr>
                <w:rFonts w:ascii="Calibri" w:hAnsi="Calibri"/>
              </w:rPr>
            </w:pPr>
            <w:r w:rsidRPr="00042703">
              <w:rPr>
                <w:rFonts w:ascii="Calibri" w:hAnsi="Calibri"/>
              </w:rPr>
              <w:t>Limited achievement</w:t>
            </w:r>
          </w:p>
        </w:tc>
      </w:tr>
      <w:tr w:rsidR="00C10457" w:rsidRPr="00042703" w14:paraId="3804FBF3" w14:textId="77777777" w:rsidTr="00813073">
        <w:tc>
          <w:tcPr>
            <w:tcW w:w="0" w:type="auto"/>
          </w:tcPr>
          <w:p w14:paraId="57C6C2B1" w14:textId="77777777" w:rsidR="00C10457" w:rsidRPr="00D33522" w:rsidRDefault="00C10457" w:rsidP="00D33522">
            <w:pPr>
              <w:jc w:val="center"/>
              <w:rPr>
                <w:rFonts w:ascii="Calibri" w:hAnsi="Calibri"/>
                <w:b/>
              </w:rPr>
            </w:pPr>
            <w:r w:rsidRPr="00D33522">
              <w:rPr>
                <w:rFonts w:ascii="Calibri" w:hAnsi="Calibri"/>
                <w:b/>
              </w:rPr>
              <w:t>E</w:t>
            </w:r>
          </w:p>
        </w:tc>
        <w:tc>
          <w:tcPr>
            <w:tcW w:w="0" w:type="auto"/>
          </w:tcPr>
          <w:p w14:paraId="7F27E18E" w14:textId="77777777" w:rsidR="00C10457" w:rsidRPr="00042703" w:rsidRDefault="00C10457" w:rsidP="004D2A71">
            <w:pPr>
              <w:rPr>
                <w:rFonts w:ascii="Calibri" w:hAnsi="Calibri"/>
              </w:rPr>
            </w:pPr>
            <w:r w:rsidRPr="00042703">
              <w:rPr>
                <w:rFonts w:ascii="Calibri" w:hAnsi="Calibri"/>
              </w:rPr>
              <w:t>Very low achievement</w:t>
            </w:r>
          </w:p>
        </w:tc>
      </w:tr>
    </w:tbl>
    <w:p w14:paraId="32425A64" w14:textId="577C859B" w:rsidR="008A0C3D" w:rsidRPr="00F26110" w:rsidRDefault="00745E9B" w:rsidP="00D33522">
      <w:pPr>
        <w:spacing w:before="120"/>
        <w:rPr>
          <w:rFonts w:cs="Calibri"/>
        </w:rPr>
      </w:pPr>
      <w:r w:rsidRPr="00042703">
        <w:t xml:space="preserve">The teacher </w:t>
      </w:r>
      <w:r w:rsidR="00F26110">
        <w:rPr>
          <w:rFonts w:cs="Calibri"/>
        </w:rPr>
        <w:t>p</w:t>
      </w:r>
      <w:r w:rsidR="00F26110" w:rsidRPr="000702A2">
        <w:rPr>
          <w:rFonts w:cs="Calibri"/>
        </w:rPr>
        <w:t xml:space="preserve">repares </w:t>
      </w:r>
      <w:r w:rsidR="00F26110">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pre-determined standards. These standards are defined by grade descriptions and annotated work samples. </w:t>
      </w:r>
      <w:r w:rsidR="008A0C3D" w:rsidRPr="00042703">
        <w:rPr>
          <w:rFonts w:cs="Times New Roman"/>
        </w:rPr>
        <w:t xml:space="preserve">The grade descriptions for </w:t>
      </w:r>
      <w:r w:rsidR="00774393">
        <w:rPr>
          <w:rFonts w:cs="Times New Roman"/>
        </w:rPr>
        <w:t xml:space="preserve">the </w:t>
      </w:r>
      <w:r w:rsidR="005500B7" w:rsidRPr="005500B7">
        <w:rPr>
          <w:rFonts w:cs="Times New Roman"/>
        </w:rPr>
        <w:t>Outdoor Education</w:t>
      </w:r>
      <w:r w:rsidR="00774393">
        <w:rPr>
          <w:rFonts w:cs="Times New Roman"/>
        </w:rPr>
        <w:t xml:space="preserve"> </w:t>
      </w:r>
      <w:r w:rsidR="005F65DB" w:rsidRPr="00042703">
        <w:rPr>
          <w:rFonts w:cs="Times New Roman"/>
        </w:rPr>
        <w:t xml:space="preserve">General Year 11 </w:t>
      </w:r>
      <w:r w:rsidR="00774393">
        <w:rPr>
          <w:rFonts w:cs="Times New Roman"/>
        </w:rPr>
        <w:t>syllabus</w:t>
      </w:r>
      <w:r w:rsidR="008A0C3D" w:rsidRPr="005500B7">
        <w:rPr>
          <w:rFonts w:cs="Times New Roman"/>
        </w:rPr>
        <w:t xml:space="preserve"> </w:t>
      </w:r>
      <w:r w:rsidR="008A0C3D" w:rsidRPr="00042703">
        <w:rPr>
          <w:rFonts w:cs="Times New Roman"/>
        </w:rPr>
        <w:t xml:space="preserve">are provided </w:t>
      </w:r>
      <w:r w:rsidR="00450ED7">
        <w:rPr>
          <w:rFonts w:cs="Times New Roman"/>
        </w:rPr>
        <w:t>in Appendix</w:t>
      </w:r>
      <w:r w:rsidR="002161E9">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9D3B32">
          <w:rPr>
            <w:rStyle w:val="Hyperlink"/>
          </w:rPr>
          <w:t>www.scsa.wa.edu.au</w:t>
        </w:r>
      </w:hyperlink>
      <w:r w:rsidR="00B50E75" w:rsidRPr="00042703">
        <w:t>.</w:t>
      </w:r>
    </w:p>
    <w:p w14:paraId="36928240" w14:textId="77777777" w:rsidR="00A44A86" w:rsidRPr="00042703" w:rsidRDefault="00A44A86" w:rsidP="00D33522">
      <w:r w:rsidRPr="00042703">
        <w:t>To be assigned a grade, a student must have had the opportunity to complete the education program</w:t>
      </w:r>
      <w:r w:rsidR="005F65DB">
        <w:t>,</w:t>
      </w:r>
      <w:r w:rsidRPr="00042703">
        <w:t xml:space="preserve"> including the assessment program (unless the school accepts that there are exceptional and justifiable circumstances).</w:t>
      </w:r>
    </w:p>
    <w:p w14:paraId="2D9B9583" w14:textId="77777777" w:rsidR="00C10457" w:rsidRPr="009D3B32" w:rsidRDefault="00A44A86" w:rsidP="00D33522">
      <w:r w:rsidRPr="00042703">
        <w:t xml:space="preserve">Refer to the </w:t>
      </w:r>
      <w:r w:rsidRPr="00B50E75">
        <w:rPr>
          <w:i/>
          <w:iCs/>
        </w:rPr>
        <w:t>WACE</w:t>
      </w:r>
      <w:r w:rsidR="00F26110" w:rsidRPr="00B50E75">
        <w:rPr>
          <w:i/>
          <w:iCs/>
        </w:rPr>
        <w:t xml:space="preserve"> Manual</w:t>
      </w:r>
      <w:r w:rsidR="00F26110">
        <w:t xml:space="preserve"> for further information</w:t>
      </w:r>
      <w:r w:rsidR="00F26110" w:rsidRPr="00F26110">
        <w:t xml:space="preserve"> </w:t>
      </w:r>
      <w:r w:rsidR="00F26110">
        <w:t>about the use of a ranked list in the process of assigning grades.</w:t>
      </w:r>
      <w:r w:rsidR="00C10457" w:rsidRPr="00042703">
        <w:br w:type="page"/>
      </w:r>
    </w:p>
    <w:p w14:paraId="44C38846" w14:textId="77777777" w:rsidR="00C10457" w:rsidRPr="00450ED7" w:rsidRDefault="00450ED7" w:rsidP="00813073">
      <w:pPr>
        <w:pStyle w:val="SCSAAppendixHeading1"/>
        <w:spacing w:line="264" w:lineRule="auto"/>
      </w:pPr>
      <w:bookmarkStart w:id="73" w:name="_Toc219724555"/>
      <w:r>
        <w:lastRenderedPageBreak/>
        <w:t xml:space="preserve">Appendix </w:t>
      </w:r>
      <w:r w:rsidR="002161E9">
        <w:t xml:space="preserve">1 </w:t>
      </w:r>
      <w:r>
        <w:t xml:space="preserve">– Grade descriptions </w:t>
      </w:r>
      <w:r w:rsidR="00C10457" w:rsidRPr="00450ED7">
        <w:t>Year 11</w:t>
      </w:r>
      <w:bookmarkEnd w:id="73"/>
    </w:p>
    <w:tbl>
      <w:tblPr>
        <w:tblStyle w:val="SCSASyllabusGradeDescriptionsTable"/>
        <w:tblW w:w="5000" w:type="pct"/>
        <w:tblLook w:val="00A0" w:firstRow="1" w:lastRow="0" w:firstColumn="1" w:lastColumn="0" w:noHBand="0" w:noVBand="0"/>
      </w:tblPr>
      <w:tblGrid>
        <w:gridCol w:w="845"/>
        <w:gridCol w:w="8215"/>
      </w:tblGrid>
      <w:tr w:rsidR="002F6764" w:rsidRPr="00042703" w14:paraId="6A5EC570" w14:textId="77777777" w:rsidTr="00813073">
        <w:tc>
          <w:tcPr>
            <w:cnfStyle w:val="001000000000" w:firstRow="0" w:lastRow="0" w:firstColumn="1" w:lastColumn="0" w:oddVBand="0" w:evenVBand="0" w:oddHBand="0" w:evenHBand="0" w:firstRowFirstColumn="0" w:firstRowLastColumn="0" w:lastRowFirstColumn="0" w:lastRowLastColumn="0"/>
            <w:tcW w:w="851" w:type="dxa"/>
            <w:vMerge w:val="restart"/>
          </w:tcPr>
          <w:p w14:paraId="1C4FBC6D" w14:textId="77777777" w:rsidR="002F6764" w:rsidRPr="005F65DB" w:rsidRDefault="002F6764" w:rsidP="00813073">
            <w:pPr>
              <w:spacing w:line="264" w:lineRule="auto"/>
              <w:rPr>
                <w:rFonts w:cs="Arial"/>
                <w:b w:val="0"/>
                <w:color w:val="FFFFFF" w:themeColor="background1"/>
                <w:szCs w:val="40"/>
              </w:rPr>
            </w:pPr>
            <w:r w:rsidRPr="00DB7334">
              <w:rPr>
                <w:rFonts w:cs="Arial"/>
                <w:color w:val="FFFFFF" w:themeColor="background1"/>
                <w:szCs w:val="40"/>
              </w:rPr>
              <w:t>A</w:t>
            </w:r>
          </w:p>
        </w:tc>
        <w:tc>
          <w:tcPr>
            <w:tcW w:w="8327" w:type="dxa"/>
          </w:tcPr>
          <w:p w14:paraId="39FC50A7"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Outdoor experiences</w:t>
            </w:r>
          </w:p>
          <w:p w14:paraId="1FAEF335" w14:textId="77777777" w:rsidR="002F6764" w:rsidRPr="00E537A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E537AD">
              <w:t xml:space="preserve">Produces detailed and accurate planning documents. </w:t>
            </w:r>
          </w:p>
          <w:p w14:paraId="15B4F83F" w14:textId="77777777" w:rsidR="002F6764" w:rsidRPr="00E537A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t xml:space="preserve">Applies </w:t>
            </w:r>
            <w:r w:rsidRPr="00E537AD">
              <w:t>navigation and camping skills and consisten</w:t>
            </w:r>
            <w:r>
              <w:t>tly demonstrates safe practices,</w:t>
            </w:r>
            <w:r w:rsidRPr="00E537AD">
              <w:t xml:space="preserve"> carefully choosing those appropriate to different situations.</w:t>
            </w:r>
          </w:p>
          <w:p w14:paraId="5AA44102"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E537AD">
              <w:t>Performs outdoor skills, showing control and correct technique</w:t>
            </w:r>
            <w:r>
              <w:t xml:space="preserve"> and applies these in varying conditions</w:t>
            </w:r>
            <w:r w:rsidRPr="00E537AD">
              <w:t>.</w:t>
            </w:r>
          </w:p>
        </w:tc>
      </w:tr>
      <w:tr w:rsidR="002F6764" w:rsidRPr="00042703" w14:paraId="3955B545" w14:textId="77777777" w:rsidTr="00813073">
        <w:tc>
          <w:tcPr>
            <w:cnfStyle w:val="001000000000" w:firstRow="0" w:lastRow="0" w:firstColumn="1" w:lastColumn="0" w:oddVBand="0" w:evenVBand="0" w:oddHBand="0" w:evenHBand="0" w:firstRowFirstColumn="0" w:firstRowLastColumn="0" w:lastRowFirstColumn="0" w:lastRowLastColumn="0"/>
            <w:tcW w:w="851" w:type="dxa"/>
            <w:vMerge/>
          </w:tcPr>
          <w:p w14:paraId="50C9401D" w14:textId="77777777" w:rsidR="002F6764" w:rsidRPr="00042703" w:rsidRDefault="002F6764" w:rsidP="00813073">
            <w:pPr>
              <w:spacing w:line="264" w:lineRule="auto"/>
              <w:rPr>
                <w:rFonts w:cs="Arial"/>
                <w:color w:val="000000"/>
                <w:sz w:val="16"/>
                <w:szCs w:val="16"/>
              </w:rPr>
            </w:pPr>
          </w:p>
        </w:tc>
        <w:tc>
          <w:tcPr>
            <w:tcW w:w="8327" w:type="dxa"/>
          </w:tcPr>
          <w:p w14:paraId="53AD7DFD"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Self and others</w:t>
            </w:r>
          </w:p>
          <w:p w14:paraId="41C72A80" w14:textId="77777777" w:rsidR="002F6764" w:rsidRPr="00E537A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E537AD">
              <w:t>Applies a range of personal skills to enhance relationships.</w:t>
            </w:r>
          </w:p>
          <w:p w14:paraId="10B6574E" w14:textId="77777777" w:rsidR="002F6764" w:rsidRPr="00E537A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E537AD">
              <w:t>Uses a range of effective interpersonal skills to participate positively in group tasks and enhance relationships.</w:t>
            </w:r>
          </w:p>
          <w:p w14:paraId="3E4006E8"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E537AD">
              <w:t>Consistently demonstrates a range of generic and specific leadership skills.</w:t>
            </w:r>
          </w:p>
        </w:tc>
      </w:tr>
      <w:tr w:rsidR="002F6764" w:rsidRPr="00042703" w14:paraId="176F382B" w14:textId="77777777" w:rsidTr="00813073">
        <w:tc>
          <w:tcPr>
            <w:cnfStyle w:val="001000000000" w:firstRow="0" w:lastRow="0" w:firstColumn="1" w:lastColumn="0" w:oddVBand="0" w:evenVBand="0" w:oddHBand="0" w:evenHBand="0" w:firstRowFirstColumn="0" w:firstRowLastColumn="0" w:lastRowFirstColumn="0" w:lastRowLastColumn="0"/>
            <w:tcW w:w="851" w:type="dxa"/>
            <w:vMerge/>
          </w:tcPr>
          <w:p w14:paraId="2817DA61" w14:textId="77777777" w:rsidR="002F6764" w:rsidRPr="00042703" w:rsidRDefault="002F6764" w:rsidP="00813073">
            <w:pPr>
              <w:spacing w:line="264" w:lineRule="auto"/>
              <w:rPr>
                <w:rFonts w:cs="Arial"/>
                <w:color w:val="000000"/>
                <w:sz w:val="16"/>
                <w:szCs w:val="16"/>
              </w:rPr>
            </w:pPr>
          </w:p>
        </w:tc>
        <w:tc>
          <w:tcPr>
            <w:tcW w:w="8327" w:type="dxa"/>
          </w:tcPr>
          <w:p w14:paraId="36218B90"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Environmental awareness</w:t>
            </w:r>
          </w:p>
          <w:p w14:paraId="3FF3E25D" w14:textId="77777777" w:rsidR="002F6764" w:rsidRPr="00E537A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E537AD">
              <w:t>Provides clear and accurate descriptions of key environmental terms.</w:t>
            </w:r>
          </w:p>
          <w:p w14:paraId="0A3FD577" w14:textId="77777777" w:rsidR="002F6764" w:rsidRPr="00E537A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E537AD">
              <w:t>Consistently and accurately identifies a range of natural indicators and applies these to forecast environmental conditions</w:t>
            </w:r>
            <w:r>
              <w:t xml:space="preserve">. </w:t>
            </w:r>
          </w:p>
          <w:p w14:paraId="4DECFB3D"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E537AD">
              <w:t>Consistently demonstrates a range of environmentally respectful behaviours.</w:t>
            </w:r>
          </w:p>
        </w:tc>
      </w:tr>
    </w:tbl>
    <w:p w14:paraId="20CA7768" w14:textId="77777777" w:rsidR="00C10457" w:rsidRPr="00042703" w:rsidRDefault="00C10457" w:rsidP="00813073">
      <w:pPr>
        <w:spacing w:after="0" w:line="264" w:lineRule="auto"/>
      </w:pPr>
    </w:p>
    <w:tbl>
      <w:tblPr>
        <w:tblStyle w:val="SCSASyllabusGradeDescriptionsTable"/>
        <w:tblW w:w="5000" w:type="pct"/>
        <w:tblLook w:val="00A0" w:firstRow="1" w:lastRow="0" w:firstColumn="1" w:lastColumn="0" w:noHBand="0" w:noVBand="0"/>
      </w:tblPr>
      <w:tblGrid>
        <w:gridCol w:w="843"/>
        <w:gridCol w:w="8217"/>
      </w:tblGrid>
      <w:tr w:rsidR="002F6764" w:rsidRPr="00042703" w14:paraId="451463E5" w14:textId="77777777" w:rsidTr="00813073">
        <w:tc>
          <w:tcPr>
            <w:cnfStyle w:val="001000000000" w:firstRow="0" w:lastRow="0" w:firstColumn="1" w:lastColumn="0" w:oddVBand="0" w:evenVBand="0" w:oddHBand="0" w:evenHBand="0" w:firstRowFirstColumn="0" w:firstRowLastColumn="0" w:lastRowFirstColumn="0" w:lastRowLastColumn="0"/>
            <w:tcW w:w="850" w:type="dxa"/>
            <w:vMerge w:val="restart"/>
          </w:tcPr>
          <w:p w14:paraId="12538396" w14:textId="77777777" w:rsidR="002F6764" w:rsidRPr="00DB7334" w:rsidRDefault="002F6764" w:rsidP="00813073">
            <w:pPr>
              <w:spacing w:line="264" w:lineRule="auto"/>
              <w:rPr>
                <w:rFonts w:cs="Arial"/>
                <w:b w:val="0"/>
                <w:color w:val="FFFFFF" w:themeColor="background1"/>
                <w:szCs w:val="40"/>
              </w:rPr>
            </w:pPr>
            <w:r w:rsidRPr="00DB7334">
              <w:rPr>
                <w:rFonts w:cs="Arial"/>
                <w:color w:val="FFFFFF" w:themeColor="background1"/>
                <w:szCs w:val="40"/>
              </w:rPr>
              <w:t>B</w:t>
            </w:r>
          </w:p>
        </w:tc>
        <w:tc>
          <w:tcPr>
            <w:tcW w:w="8328" w:type="dxa"/>
          </w:tcPr>
          <w:p w14:paraId="28EBCAD0"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Outdoor experiences</w:t>
            </w:r>
          </w:p>
          <w:p w14:paraId="78D065AD"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Produces accurate planning documents which contain some detail.</w:t>
            </w:r>
          </w:p>
          <w:p w14:paraId="6DD98F10"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t xml:space="preserve">Applies </w:t>
            </w:r>
            <w:r w:rsidRPr="00CD307D">
              <w:t>navigation and camping skills</w:t>
            </w:r>
            <w:r>
              <w:t xml:space="preserve"> and appropriate safe practices,</w:t>
            </w:r>
            <w:r w:rsidRPr="00CD307D">
              <w:t xml:space="preserve"> choosing those appropriate to different situations.</w:t>
            </w:r>
          </w:p>
          <w:p w14:paraId="4E524456"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Performs outdoor skills, showing control and mostly correct technique</w:t>
            </w:r>
            <w:r>
              <w:t xml:space="preserve"> and applies these in varying conditions</w:t>
            </w:r>
            <w:r w:rsidRPr="00CD307D">
              <w:t>.</w:t>
            </w:r>
          </w:p>
        </w:tc>
      </w:tr>
      <w:tr w:rsidR="002F6764" w:rsidRPr="00042703" w14:paraId="6458081C" w14:textId="77777777" w:rsidTr="00813073">
        <w:tc>
          <w:tcPr>
            <w:cnfStyle w:val="001000000000" w:firstRow="0" w:lastRow="0" w:firstColumn="1" w:lastColumn="0" w:oddVBand="0" w:evenVBand="0" w:oddHBand="0" w:evenHBand="0" w:firstRowFirstColumn="0" w:firstRowLastColumn="0" w:lastRowFirstColumn="0" w:lastRowLastColumn="0"/>
            <w:tcW w:w="850" w:type="dxa"/>
            <w:vMerge/>
          </w:tcPr>
          <w:p w14:paraId="3A491B10" w14:textId="77777777" w:rsidR="002F6764" w:rsidRPr="00042703" w:rsidRDefault="002F6764" w:rsidP="00813073">
            <w:pPr>
              <w:spacing w:line="264" w:lineRule="auto"/>
              <w:rPr>
                <w:rFonts w:cs="Arial"/>
                <w:color w:val="000000"/>
                <w:sz w:val="16"/>
                <w:szCs w:val="16"/>
              </w:rPr>
            </w:pPr>
          </w:p>
        </w:tc>
        <w:tc>
          <w:tcPr>
            <w:tcW w:w="8328" w:type="dxa"/>
          </w:tcPr>
          <w:p w14:paraId="21A00A9C"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Self and others</w:t>
            </w:r>
          </w:p>
          <w:p w14:paraId="13C3B554"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Applies personal skills to enhance relationships.</w:t>
            </w:r>
          </w:p>
          <w:p w14:paraId="561002E6"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Uses a range of effective interpersonal skills to complete group tasks and enhance relationships.</w:t>
            </w:r>
          </w:p>
          <w:p w14:paraId="3F4C11EA"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Demonstrates a range of generic and specific leadership skills.</w:t>
            </w:r>
          </w:p>
        </w:tc>
      </w:tr>
      <w:tr w:rsidR="002F6764" w:rsidRPr="00042703" w14:paraId="64850C00" w14:textId="77777777" w:rsidTr="00813073">
        <w:tc>
          <w:tcPr>
            <w:cnfStyle w:val="001000000000" w:firstRow="0" w:lastRow="0" w:firstColumn="1" w:lastColumn="0" w:oddVBand="0" w:evenVBand="0" w:oddHBand="0" w:evenHBand="0" w:firstRowFirstColumn="0" w:firstRowLastColumn="0" w:lastRowFirstColumn="0" w:lastRowLastColumn="0"/>
            <w:tcW w:w="850" w:type="dxa"/>
            <w:vMerge/>
          </w:tcPr>
          <w:p w14:paraId="203C0CAA" w14:textId="77777777" w:rsidR="002F6764" w:rsidRPr="00042703" w:rsidRDefault="002F6764" w:rsidP="00813073">
            <w:pPr>
              <w:spacing w:line="264" w:lineRule="auto"/>
              <w:rPr>
                <w:rFonts w:cs="Arial"/>
                <w:color w:val="000000"/>
                <w:sz w:val="16"/>
                <w:szCs w:val="16"/>
              </w:rPr>
            </w:pPr>
          </w:p>
        </w:tc>
        <w:tc>
          <w:tcPr>
            <w:tcW w:w="8328" w:type="dxa"/>
          </w:tcPr>
          <w:p w14:paraId="3ABE9E37"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Environmental awareness</w:t>
            </w:r>
          </w:p>
          <w:p w14:paraId="3DC87042"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Provides accurate descriptions of relevant environmental terms.</w:t>
            </w:r>
          </w:p>
          <w:p w14:paraId="4D876A5E"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Accurately identifies natural indicators to forecast environmental conditions.</w:t>
            </w:r>
          </w:p>
          <w:p w14:paraId="5F08828C"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Demonstrates a range of environmentally respectful behaviours.</w:t>
            </w:r>
          </w:p>
        </w:tc>
      </w:tr>
    </w:tbl>
    <w:p w14:paraId="5F2A3F5A" w14:textId="77777777" w:rsidR="005500B7" w:rsidRDefault="005500B7" w:rsidP="00813073">
      <w:pPr>
        <w:spacing w:after="0" w:line="264" w:lineRule="auto"/>
      </w:pPr>
    </w:p>
    <w:tbl>
      <w:tblPr>
        <w:tblStyle w:val="SCSASyllabusGradeDescriptionsTable"/>
        <w:tblW w:w="5000" w:type="pct"/>
        <w:tblLook w:val="00A0" w:firstRow="1" w:lastRow="0" w:firstColumn="1" w:lastColumn="0" w:noHBand="0" w:noVBand="0"/>
      </w:tblPr>
      <w:tblGrid>
        <w:gridCol w:w="842"/>
        <w:gridCol w:w="8218"/>
      </w:tblGrid>
      <w:tr w:rsidR="002F6764" w:rsidRPr="00042703" w14:paraId="1EAF4DDC" w14:textId="77777777" w:rsidTr="00813073">
        <w:tc>
          <w:tcPr>
            <w:cnfStyle w:val="001000000000" w:firstRow="0" w:lastRow="0" w:firstColumn="1" w:lastColumn="0" w:oddVBand="0" w:evenVBand="0" w:oddHBand="0" w:evenHBand="0" w:firstRowFirstColumn="0" w:firstRowLastColumn="0" w:lastRowFirstColumn="0" w:lastRowLastColumn="0"/>
            <w:tcW w:w="849" w:type="dxa"/>
            <w:vMerge w:val="restart"/>
          </w:tcPr>
          <w:p w14:paraId="72CD5A5A" w14:textId="77777777" w:rsidR="002F6764" w:rsidRPr="00DB7334" w:rsidRDefault="002F6764" w:rsidP="00813073">
            <w:pPr>
              <w:spacing w:line="264" w:lineRule="auto"/>
              <w:rPr>
                <w:rFonts w:cs="Arial"/>
                <w:b w:val="0"/>
                <w:color w:val="FFFFFF" w:themeColor="background1"/>
                <w:szCs w:val="40"/>
              </w:rPr>
            </w:pPr>
            <w:r>
              <w:br w:type="page"/>
            </w:r>
            <w:r w:rsidRPr="00DB7334">
              <w:rPr>
                <w:rFonts w:cs="Arial"/>
                <w:color w:val="FFFFFF" w:themeColor="background1"/>
                <w:szCs w:val="40"/>
              </w:rPr>
              <w:t>C</w:t>
            </w:r>
          </w:p>
        </w:tc>
        <w:tc>
          <w:tcPr>
            <w:tcW w:w="8329" w:type="dxa"/>
          </w:tcPr>
          <w:p w14:paraId="4B1015CC"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Outdoor experiences</w:t>
            </w:r>
          </w:p>
          <w:p w14:paraId="43210A8D"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Produces planning documents with an acceptable level of detail and accuracy.</w:t>
            </w:r>
          </w:p>
          <w:p w14:paraId="659E9C16"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t>Applies</w:t>
            </w:r>
            <w:r w:rsidRPr="00CD307D">
              <w:t xml:space="preserve"> navigation and camping skills and safe practices which are generally appropriate in different situations.</w:t>
            </w:r>
          </w:p>
          <w:p w14:paraId="10D6E22B"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Performs outdoor skills showing appropriate use of technique.</w:t>
            </w:r>
          </w:p>
        </w:tc>
      </w:tr>
      <w:tr w:rsidR="002F6764" w:rsidRPr="00042703" w14:paraId="7929601D" w14:textId="77777777" w:rsidTr="00813073">
        <w:tc>
          <w:tcPr>
            <w:cnfStyle w:val="001000000000" w:firstRow="0" w:lastRow="0" w:firstColumn="1" w:lastColumn="0" w:oddVBand="0" w:evenVBand="0" w:oddHBand="0" w:evenHBand="0" w:firstRowFirstColumn="0" w:firstRowLastColumn="0" w:lastRowFirstColumn="0" w:lastRowLastColumn="0"/>
            <w:tcW w:w="849" w:type="dxa"/>
            <w:vMerge/>
          </w:tcPr>
          <w:p w14:paraId="464ABA47" w14:textId="77777777" w:rsidR="002F6764" w:rsidRPr="00042703" w:rsidRDefault="002F6764" w:rsidP="00813073">
            <w:pPr>
              <w:spacing w:line="264" w:lineRule="auto"/>
              <w:rPr>
                <w:rFonts w:cs="Arial"/>
                <w:color w:val="000000"/>
                <w:sz w:val="16"/>
                <w:szCs w:val="16"/>
              </w:rPr>
            </w:pPr>
          </w:p>
        </w:tc>
        <w:tc>
          <w:tcPr>
            <w:tcW w:w="8329" w:type="dxa"/>
          </w:tcPr>
          <w:p w14:paraId="3BD908F7"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Self and others</w:t>
            </w:r>
          </w:p>
          <w:p w14:paraId="1039B709"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Applies some personal skills to enhance relationships.</w:t>
            </w:r>
          </w:p>
          <w:p w14:paraId="112F9CCE"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Uses some simple but effective interpersonal skills to enhance group relationships.</w:t>
            </w:r>
          </w:p>
          <w:p w14:paraId="6A9F37B7"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Demonstrates some generic and specific leadership skills.</w:t>
            </w:r>
          </w:p>
        </w:tc>
      </w:tr>
      <w:tr w:rsidR="002F6764" w:rsidRPr="00042703" w14:paraId="6E78601A" w14:textId="77777777" w:rsidTr="00813073">
        <w:tc>
          <w:tcPr>
            <w:cnfStyle w:val="001000000000" w:firstRow="0" w:lastRow="0" w:firstColumn="1" w:lastColumn="0" w:oddVBand="0" w:evenVBand="0" w:oddHBand="0" w:evenHBand="0" w:firstRowFirstColumn="0" w:firstRowLastColumn="0" w:lastRowFirstColumn="0" w:lastRowLastColumn="0"/>
            <w:tcW w:w="849" w:type="dxa"/>
            <w:vMerge/>
          </w:tcPr>
          <w:p w14:paraId="4359234F" w14:textId="77777777" w:rsidR="002F6764" w:rsidRPr="00042703" w:rsidRDefault="002F6764" w:rsidP="00813073">
            <w:pPr>
              <w:spacing w:line="264" w:lineRule="auto"/>
              <w:rPr>
                <w:rFonts w:cs="Arial"/>
                <w:color w:val="000000"/>
                <w:sz w:val="16"/>
                <w:szCs w:val="16"/>
              </w:rPr>
            </w:pPr>
          </w:p>
        </w:tc>
        <w:tc>
          <w:tcPr>
            <w:tcW w:w="8329" w:type="dxa"/>
          </w:tcPr>
          <w:p w14:paraId="4DAC6165" w14:textId="77777777" w:rsidR="002F6764" w:rsidRPr="00D33522"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rPr>
                <w:b/>
                <w:bCs/>
              </w:rPr>
            </w:pPr>
            <w:r w:rsidRPr="00D33522">
              <w:rPr>
                <w:b/>
                <w:bCs/>
              </w:rPr>
              <w:t>Environmental awareness</w:t>
            </w:r>
          </w:p>
          <w:p w14:paraId="69213568"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Provides general descriptions of relevant environmental terms.</w:t>
            </w:r>
          </w:p>
          <w:p w14:paraId="3A0ACF31" w14:textId="77777777" w:rsidR="002F6764" w:rsidRPr="00CD307D"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Identifies natural indicators to forecast environmental conditions with some accuracy.</w:t>
            </w:r>
          </w:p>
          <w:p w14:paraId="4BBB60AB" w14:textId="77777777" w:rsidR="002F6764" w:rsidRPr="00042703" w:rsidRDefault="002F6764" w:rsidP="00813073">
            <w:pPr>
              <w:spacing w:line="264" w:lineRule="auto"/>
              <w:cnfStyle w:val="000000000000" w:firstRow="0" w:lastRow="0" w:firstColumn="0" w:lastColumn="0" w:oddVBand="0" w:evenVBand="0" w:oddHBand="0" w:evenHBand="0" w:firstRowFirstColumn="0" w:firstRowLastColumn="0" w:lastRowFirstColumn="0" w:lastRowLastColumn="0"/>
            </w:pPr>
            <w:r w:rsidRPr="00CD307D">
              <w:t>Demonstrates some environmentally respectful behaviour</w:t>
            </w:r>
            <w:r>
              <w:t>s</w:t>
            </w:r>
            <w:r w:rsidRPr="00CD307D">
              <w:t>.</w:t>
            </w:r>
          </w:p>
        </w:tc>
      </w:tr>
    </w:tbl>
    <w:p w14:paraId="56BC8737" w14:textId="77777777" w:rsidR="00D33522" w:rsidRPr="00813073" w:rsidRDefault="00D33522" w:rsidP="00813073">
      <w:pPr>
        <w:spacing w:line="264" w:lineRule="auto"/>
        <w:rPr>
          <w:sz w:val="2"/>
          <w:szCs w:val="2"/>
        </w:rPr>
      </w:pPr>
      <w:r w:rsidRPr="00813073">
        <w:rPr>
          <w:sz w:val="2"/>
          <w:szCs w:val="2"/>
        </w:rPr>
        <w:br w:type="page"/>
      </w:r>
    </w:p>
    <w:tbl>
      <w:tblPr>
        <w:tblStyle w:val="SCSASyllabusGradeDescriptionsTable"/>
        <w:tblW w:w="5000" w:type="pct"/>
        <w:tblLook w:val="00A0" w:firstRow="1" w:lastRow="0" w:firstColumn="1" w:lastColumn="0" w:noHBand="0" w:noVBand="0"/>
      </w:tblPr>
      <w:tblGrid>
        <w:gridCol w:w="846"/>
        <w:gridCol w:w="8214"/>
      </w:tblGrid>
      <w:tr w:rsidR="002F6764" w:rsidRPr="00042703" w14:paraId="7997DC47" w14:textId="77777777" w:rsidTr="00EE646E">
        <w:tc>
          <w:tcPr>
            <w:cnfStyle w:val="001000000000" w:firstRow="0" w:lastRow="0" w:firstColumn="1" w:lastColumn="0" w:oddVBand="0" w:evenVBand="0" w:oddHBand="0" w:evenHBand="0" w:firstRowFirstColumn="0" w:firstRowLastColumn="0" w:lastRowFirstColumn="0" w:lastRowLastColumn="0"/>
            <w:tcW w:w="852" w:type="dxa"/>
            <w:vMerge w:val="restart"/>
          </w:tcPr>
          <w:p w14:paraId="2BD5B80F" w14:textId="77777777" w:rsidR="002F6764" w:rsidRPr="00DB7334" w:rsidRDefault="002F6764" w:rsidP="00EE646E">
            <w:pPr>
              <w:rPr>
                <w:rFonts w:cs="Arial"/>
                <w:b w:val="0"/>
                <w:color w:val="FFFFFF" w:themeColor="background1"/>
                <w:szCs w:val="40"/>
              </w:rPr>
            </w:pPr>
            <w:r w:rsidRPr="00DB7334">
              <w:rPr>
                <w:rFonts w:cs="Arial"/>
                <w:color w:val="FFFFFF" w:themeColor="background1"/>
                <w:szCs w:val="40"/>
              </w:rPr>
              <w:lastRenderedPageBreak/>
              <w:t>D</w:t>
            </w:r>
          </w:p>
        </w:tc>
        <w:tc>
          <w:tcPr>
            <w:tcW w:w="8326" w:type="dxa"/>
          </w:tcPr>
          <w:p w14:paraId="4102DE08" w14:textId="77777777" w:rsidR="002F6764" w:rsidRPr="00D33522" w:rsidRDefault="002F6764" w:rsidP="00EE646E">
            <w:pPr>
              <w:cnfStyle w:val="000000000000" w:firstRow="0" w:lastRow="0" w:firstColumn="0" w:lastColumn="0" w:oddVBand="0" w:evenVBand="0" w:oddHBand="0" w:evenHBand="0" w:firstRowFirstColumn="0" w:firstRowLastColumn="0" w:lastRowFirstColumn="0" w:lastRowLastColumn="0"/>
              <w:rPr>
                <w:b/>
                <w:bCs/>
              </w:rPr>
            </w:pPr>
            <w:r w:rsidRPr="00D33522">
              <w:rPr>
                <w:b/>
                <w:bCs/>
              </w:rPr>
              <w:t>Outdoor experiences</w:t>
            </w:r>
          </w:p>
          <w:p w14:paraId="260CB6CB" w14:textId="77777777" w:rsidR="002F6764" w:rsidRPr="00CD307D" w:rsidRDefault="002F6764" w:rsidP="00EE646E">
            <w:pPr>
              <w:cnfStyle w:val="000000000000" w:firstRow="0" w:lastRow="0" w:firstColumn="0" w:lastColumn="0" w:oddVBand="0" w:evenVBand="0" w:oddHBand="0" w:evenHBand="0" w:firstRowFirstColumn="0" w:firstRowLastColumn="0" w:lastRowFirstColumn="0" w:lastRowLastColumn="0"/>
            </w:pPr>
            <w:r w:rsidRPr="00CD307D">
              <w:t>Produces planning documents with incomplete detail.</w:t>
            </w:r>
          </w:p>
          <w:p w14:paraId="50CD5413" w14:textId="77777777" w:rsidR="002F6764" w:rsidRPr="00CD307D" w:rsidRDefault="002F6764" w:rsidP="00EE646E">
            <w:pPr>
              <w:cnfStyle w:val="000000000000" w:firstRow="0" w:lastRow="0" w:firstColumn="0" w:lastColumn="0" w:oddVBand="0" w:evenVBand="0" w:oddHBand="0" w:evenHBand="0" w:firstRowFirstColumn="0" w:firstRowLastColumn="0" w:lastRowFirstColumn="0" w:lastRowLastColumn="0"/>
            </w:pPr>
            <w:r>
              <w:t xml:space="preserve">Applies some </w:t>
            </w:r>
            <w:r w:rsidRPr="00CD307D">
              <w:t>navigation and camping skills and safe practices in outdoor environments.</w:t>
            </w:r>
          </w:p>
          <w:p w14:paraId="701F3DEF" w14:textId="77777777" w:rsidR="002F6764" w:rsidRPr="00042703" w:rsidRDefault="002F6764" w:rsidP="00EE646E">
            <w:pPr>
              <w:cnfStyle w:val="000000000000" w:firstRow="0" w:lastRow="0" w:firstColumn="0" w:lastColumn="0" w:oddVBand="0" w:evenVBand="0" w:oddHBand="0" w:evenHBand="0" w:firstRowFirstColumn="0" w:firstRowLastColumn="0" w:lastRowFirstColumn="0" w:lastRowLastColumn="0"/>
            </w:pPr>
            <w:r w:rsidRPr="00CD307D">
              <w:t>Performs outdoor skills showing unrefined and inconsistent techniques.</w:t>
            </w:r>
          </w:p>
        </w:tc>
      </w:tr>
      <w:tr w:rsidR="002F6764" w:rsidRPr="00042703" w14:paraId="0C65CE93" w14:textId="77777777" w:rsidTr="00EE646E">
        <w:tc>
          <w:tcPr>
            <w:cnfStyle w:val="001000000000" w:firstRow="0" w:lastRow="0" w:firstColumn="1" w:lastColumn="0" w:oddVBand="0" w:evenVBand="0" w:oddHBand="0" w:evenHBand="0" w:firstRowFirstColumn="0" w:firstRowLastColumn="0" w:lastRowFirstColumn="0" w:lastRowLastColumn="0"/>
            <w:tcW w:w="852" w:type="dxa"/>
            <w:vMerge/>
          </w:tcPr>
          <w:p w14:paraId="51EA83B5" w14:textId="77777777" w:rsidR="002F6764" w:rsidRPr="00042703" w:rsidRDefault="002F6764" w:rsidP="00EE646E">
            <w:pPr>
              <w:rPr>
                <w:rFonts w:cs="Arial"/>
                <w:color w:val="000000"/>
                <w:sz w:val="16"/>
                <w:szCs w:val="16"/>
              </w:rPr>
            </w:pPr>
          </w:p>
        </w:tc>
        <w:tc>
          <w:tcPr>
            <w:tcW w:w="8326" w:type="dxa"/>
          </w:tcPr>
          <w:p w14:paraId="2CCB9098" w14:textId="77777777" w:rsidR="002F6764" w:rsidRPr="00D33522" w:rsidRDefault="002F6764" w:rsidP="00EE646E">
            <w:pPr>
              <w:cnfStyle w:val="000000000000" w:firstRow="0" w:lastRow="0" w:firstColumn="0" w:lastColumn="0" w:oddVBand="0" w:evenVBand="0" w:oddHBand="0" w:evenHBand="0" w:firstRowFirstColumn="0" w:firstRowLastColumn="0" w:lastRowFirstColumn="0" w:lastRowLastColumn="0"/>
              <w:rPr>
                <w:b/>
                <w:bCs/>
              </w:rPr>
            </w:pPr>
            <w:r w:rsidRPr="00D33522">
              <w:rPr>
                <w:b/>
                <w:bCs/>
              </w:rPr>
              <w:t>Self and others</w:t>
            </w:r>
          </w:p>
          <w:p w14:paraId="1876E8E5" w14:textId="77777777" w:rsidR="002F6764" w:rsidRPr="00CD307D" w:rsidRDefault="002F6764" w:rsidP="00EE646E">
            <w:pPr>
              <w:cnfStyle w:val="000000000000" w:firstRow="0" w:lastRow="0" w:firstColumn="0" w:lastColumn="0" w:oddVBand="0" w:evenVBand="0" w:oddHBand="0" w:evenHBand="0" w:firstRowFirstColumn="0" w:firstRowLastColumn="0" w:lastRowFirstColumn="0" w:lastRowLastColumn="0"/>
            </w:pPr>
            <w:r w:rsidRPr="00CD307D">
              <w:t>Applies few personal and/or leadership skills.</w:t>
            </w:r>
          </w:p>
          <w:p w14:paraId="24D14C38" w14:textId="77777777" w:rsidR="002F6764" w:rsidRPr="00042703" w:rsidRDefault="002F6764" w:rsidP="00EE646E">
            <w:pPr>
              <w:cnfStyle w:val="000000000000" w:firstRow="0" w:lastRow="0" w:firstColumn="0" w:lastColumn="0" w:oddVBand="0" w:evenVBand="0" w:oddHBand="0" w:evenHBand="0" w:firstRowFirstColumn="0" w:firstRowLastColumn="0" w:lastRowFirstColumn="0" w:lastRowLastColumn="0"/>
            </w:pPr>
            <w:r w:rsidRPr="00CD307D">
              <w:t>Uses few effective interpersonal skills in group situations.</w:t>
            </w:r>
          </w:p>
        </w:tc>
      </w:tr>
      <w:tr w:rsidR="002F6764" w:rsidRPr="00042703" w14:paraId="6BE62EF8" w14:textId="77777777" w:rsidTr="00EE646E">
        <w:tc>
          <w:tcPr>
            <w:cnfStyle w:val="001000000000" w:firstRow="0" w:lastRow="0" w:firstColumn="1" w:lastColumn="0" w:oddVBand="0" w:evenVBand="0" w:oddHBand="0" w:evenHBand="0" w:firstRowFirstColumn="0" w:firstRowLastColumn="0" w:lastRowFirstColumn="0" w:lastRowLastColumn="0"/>
            <w:tcW w:w="852" w:type="dxa"/>
            <w:vMerge/>
          </w:tcPr>
          <w:p w14:paraId="38B282CB" w14:textId="77777777" w:rsidR="002F6764" w:rsidRPr="00042703" w:rsidRDefault="002F6764" w:rsidP="00EE646E">
            <w:pPr>
              <w:rPr>
                <w:rFonts w:cs="Arial"/>
                <w:color w:val="000000"/>
                <w:sz w:val="16"/>
                <w:szCs w:val="16"/>
              </w:rPr>
            </w:pPr>
          </w:p>
        </w:tc>
        <w:tc>
          <w:tcPr>
            <w:tcW w:w="8326" w:type="dxa"/>
          </w:tcPr>
          <w:p w14:paraId="335071B9" w14:textId="77777777" w:rsidR="002F6764" w:rsidRPr="00D33522" w:rsidRDefault="002F6764" w:rsidP="00EE646E">
            <w:pPr>
              <w:cnfStyle w:val="000000000000" w:firstRow="0" w:lastRow="0" w:firstColumn="0" w:lastColumn="0" w:oddVBand="0" w:evenVBand="0" w:oddHBand="0" w:evenHBand="0" w:firstRowFirstColumn="0" w:firstRowLastColumn="0" w:lastRowFirstColumn="0" w:lastRowLastColumn="0"/>
              <w:rPr>
                <w:b/>
                <w:bCs/>
              </w:rPr>
            </w:pPr>
            <w:r w:rsidRPr="00D33522">
              <w:rPr>
                <w:b/>
                <w:bCs/>
              </w:rPr>
              <w:t>Environmental awareness</w:t>
            </w:r>
          </w:p>
          <w:p w14:paraId="3027A717" w14:textId="77777777" w:rsidR="002F6764" w:rsidRPr="00CD307D" w:rsidRDefault="002F6764" w:rsidP="00EE646E">
            <w:pPr>
              <w:cnfStyle w:val="000000000000" w:firstRow="0" w:lastRow="0" w:firstColumn="0" w:lastColumn="0" w:oddVBand="0" w:evenVBand="0" w:oddHBand="0" w:evenHBand="0" w:firstRowFirstColumn="0" w:firstRowLastColumn="0" w:lastRowFirstColumn="0" w:lastRowLastColumn="0"/>
            </w:pPr>
            <w:r w:rsidRPr="00CD307D">
              <w:t>Provides simple descriptions of a limited number of environmental terms.</w:t>
            </w:r>
          </w:p>
          <w:p w14:paraId="7C41F1DF" w14:textId="77777777" w:rsidR="002F6764" w:rsidRPr="00CD307D" w:rsidRDefault="002F6764" w:rsidP="00EE646E">
            <w:pPr>
              <w:cnfStyle w:val="000000000000" w:firstRow="0" w:lastRow="0" w:firstColumn="0" w:lastColumn="0" w:oddVBand="0" w:evenVBand="0" w:oddHBand="0" w:evenHBand="0" w:firstRowFirstColumn="0" w:firstRowLastColumn="0" w:lastRowFirstColumn="0" w:lastRowLastColumn="0"/>
            </w:pPr>
            <w:r w:rsidRPr="00CD307D">
              <w:t xml:space="preserve">Inconsistently </w:t>
            </w:r>
            <w:r>
              <w:t>i</w:t>
            </w:r>
            <w:r w:rsidRPr="00CD307D">
              <w:t xml:space="preserve">dentifies natural indicators to forecast environmental conditions. </w:t>
            </w:r>
          </w:p>
          <w:p w14:paraId="08E8F406" w14:textId="77777777" w:rsidR="002F6764" w:rsidRPr="00042703" w:rsidRDefault="002F6764" w:rsidP="00EE646E">
            <w:pPr>
              <w:cnfStyle w:val="000000000000" w:firstRow="0" w:lastRow="0" w:firstColumn="0" w:lastColumn="0" w:oddVBand="0" w:evenVBand="0" w:oddHBand="0" w:evenHBand="0" w:firstRowFirstColumn="0" w:firstRowLastColumn="0" w:lastRowFirstColumn="0" w:lastRowLastColumn="0"/>
            </w:pPr>
            <w:r w:rsidRPr="00CD307D">
              <w:t>Demonstrates few environmentally respectful behaviours.</w:t>
            </w:r>
          </w:p>
        </w:tc>
      </w:tr>
    </w:tbl>
    <w:p w14:paraId="78A4C10C" w14:textId="77777777" w:rsidR="00C10457" w:rsidRPr="00042703" w:rsidRDefault="00C10457" w:rsidP="00EE646E">
      <w:pPr>
        <w:spacing w:after="0"/>
      </w:pPr>
    </w:p>
    <w:tbl>
      <w:tblPr>
        <w:tblStyle w:val="SCSASyllabusGradeDescriptionsTable"/>
        <w:tblW w:w="5000" w:type="pct"/>
        <w:tblLook w:val="00A0" w:firstRow="1" w:lastRow="0" w:firstColumn="1" w:lastColumn="0" w:noHBand="0" w:noVBand="0"/>
      </w:tblPr>
      <w:tblGrid>
        <w:gridCol w:w="842"/>
        <w:gridCol w:w="8218"/>
      </w:tblGrid>
      <w:tr w:rsidR="002F6764" w:rsidRPr="00042703" w14:paraId="6C860C2E" w14:textId="77777777" w:rsidTr="00EE646E">
        <w:trPr>
          <w:trHeight w:val="567"/>
        </w:trPr>
        <w:tc>
          <w:tcPr>
            <w:cnfStyle w:val="001000000000" w:firstRow="0" w:lastRow="0" w:firstColumn="1" w:lastColumn="0" w:oddVBand="0" w:evenVBand="0" w:oddHBand="0" w:evenHBand="0" w:firstRowFirstColumn="0" w:firstRowLastColumn="0" w:lastRowFirstColumn="0" w:lastRowLastColumn="0"/>
            <w:tcW w:w="849" w:type="dxa"/>
          </w:tcPr>
          <w:p w14:paraId="638EEB5C" w14:textId="77777777" w:rsidR="002F6764" w:rsidRPr="00DB7334" w:rsidRDefault="002F6764" w:rsidP="00EE646E">
            <w:pPr>
              <w:rPr>
                <w:rFonts w:cs="Arial"/>
                <w:b w:val="0"/>
                <w:color w:val="FFFFFF" w:themeColor="background1"/>
                <w:szCs w:val="40"/>
              </w:rPr>
            </w:pPr>
            <w:r w:rsidRPr="00DB7334">
              <w:rPr>
                <w:rFonts w:cs="Arial"/>
                <w:color w:val="FFFFFF" w:themeColor="background1"/>
                <w:szCs w:val="40"/>
              </w:rPr>
              <w:t>E</w:t>
            </w:r>
          </w:p>
        </w:tc>
        <w:tc>
          <w:tcPr>
            <w:tcW w:w="8329" w:type="dxa"/>
          </w:tcPr>
          <w:p w14:paraId="7CE807F4" w14:textId="77777777" w:rsidR="002F6764" w:rsidRPr="00042703" w:rsidRDefault="002F6764" w:rsidP="00EE646E">
            <w:pPr>
              <w:cnfStyle w:val="000000000000" w:firstRow="0" w:lastRow="0" w:firstColumn="0" w:lastColumn="0" w:oddVBand="0" w:evenVBand="0" w:oddHBand="0" w:evenHBand="0" w:firstRowFirstColumn="0" w:firstRowLastColumn="0" w:lastRowFirstColumn="0" w:lastRowLastColumn="0"/>
              <w:rPr>
                <w:rFonts w:cs="Arial"/>
                <w:color w:val="000000"/>
                <w:szCs w:val="20"/>
              </w:rPr>
            </w:pPr>
            <w:r>
              <w:t>Does not meet the requirements of a D grade and/or has completed insufficient assessment tasks to be assigned a higher grade.</w:t>
            </w:r>
          </w:p>
        </w:tc>
      </w:tr>
      <w:bookmarkEnd w:id="56"/>
      <w:bookmarkEnd w:id="65"/>
      <w:bookmarkEnd w:id="66"/>
    </w:tbl>
    <w:p w14:paraId="369CA2D9" w14:textId="77777777" w:rsidR="00100184" w:rsidRPr="00EE646E" w:rsidRDefault="00100184" w:rsidP="00EE646E"/>
    <w:p w14:paraId="7491318A" w14:textId="77777777" w:rsidR="003109EE" w:rsidRPr="003109EE" w:rsidRDefault="003109EE" w:rsidP="003109EE">
      <w:pPr>
        <w:sectPr w:rsidR="003109EE" w:rsidRPr="003109EE" w:rsidSect="005D30AE">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6D8E3A51" w14:textId="1F82CC04" w:rsidR="00416C3D" w:rsidRPr="00042703" w:rsidRDefault="00100184" w:rsidP="00416C3D">
      <w:r w:rsidRPr="00BF6F9A">
        <w:rPr>
          <w:noProof/>
          <w:lang w:eastAsia="en-AU" w:bidi="hi-IN"/>
        </w:rPr>
        <w:lastRenderedPageBreak/>
        <w:drawing>
          <wp:anchor distT="0" distB="0" distL="114300" distR="114300" simplePos="0" relativeHeight="251655168" behindDoc="1" locked="0" layoutInCell="1" allowOverlap="1" wp14:anchorId="75F38715" wp14:editId="294AB190">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42703" w:rsidSect="003109EE">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8EC3" w14:textId="77777777" w:rsidR="0022012E" w:rsidRDefault="0022012E" w:rsidP="00742128">
      <w:pPr>
        <w:spacing w:after="0" w:line="240" w:lineRule="auto"/>
      </w:pPr>
      <w:r>
        <w:separator/>
      </w:r>
    </w:p>
    <w:p w14:paraId="7BE9A681" w14:textId="77777777" w:rsidR="0022012E" w:rsidRDefault="0022012E"/>
  </w:endnote>
  <w:endnote w:type="continuationSeparator" w:id="0">
    <w:p w14:paraId="63AA74BC" w14:textId="77777777" w:rsidR="0022012E" w:rsidRDefault="0022012E" w:rsidP="00742128">
      <w:pPr>
        <w:spacing w:after="0" w:line="240" w:lineRule="auto"/>
      </w:pPr>
      <w:r>
        <w:continuationSeparator/>
      </w:r>
    </w:p>
    <w:p w14:paraId="1D4D40FE" w14:textId="77777777" w:rsidR="0022012E" w:rsidRDefault="00220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FD2A" w14:textId="6C94380F" w:rsidR="00CF2D33" w:rsidRPr="008324A6" w:rsidRDefault="00CF2D33" w:rsidP="00C90ED5">
    <w:pPr>
      <w:pStyle w:val="SCSAFootereven"/>
    </w:pPr>
    <w:r>
      <w:t>2013/37305</w:t>
    </w:r>
    <w:r w:rsidR="00552F3A">
      <w:t>[</w:t>
    </w:r>
    <w:r w:rsidR="00A24799">
      <w:t>v</w:t>
    </w:r>
    <w:r w:rsidR="006808DC">
      <w:t>6</w:t>
    </w:r>
    <w:r w:rsidR="00552F3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79E" w14:textId="5E8CF348" w:rsidR="00CF2D33" w:rsidRPr="003109EE" w:rsidRDefault="00CF2D33" w:rsidP="003109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51CB" w14:textId="77777777" w:rsidR="003109EE" w:rsidRPr="003109EE" w:rsidRDefault="003109EE" w:rsidP="003109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DFCB" w14:textId="77777777" w:rsidR="003109EE" w:rsidRPr="008548F9" w:rsidRDefault="003109EE" w:rsidP="009B1F75">
    <w:pPr>
      <w:pStyle w:val="SCSAFootereven"/>
    </w:pPr>
    <w:r>
      <w:t>Outdoor Education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7EEB" w14:textId="77777777" w:rsidR="00CF2D33" w:rsidRPr="009C7C11" w:rsidRDefault="00CF2D33" w:rsidP="009B1F75">
    <w:pPr>
      <w:pStyle w:val="SCSAFooterodd"/>
    </w:pPr>
    <w:r>
      <w:t>Outdoor Education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AF39" w14:textId="0306B12F" w:rsidR="003109EE" w:rsidRPr="003109EE" w:rsidRDefault="003109EE" w:rsidP="003109E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9007" w14:textId="08881B69" w:rsidR="003109EE" w:rsidRPr="003109EE" w:rsidRDefault="003109EE" w:rsidP="003109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0AE0" w14:textId="77777777" w:rsidR="0022012E" w:rsidRDefault="0022012E" w:rsidP="00742128">
      <w:pPr>
        <w:spacing w:after="0" w:line="240" w:lineRule="auto"/>
      </w:pPr>
      <w:r>
        <w:separator/>
      </w:r>
    </w:p>
    <w:p w14:paraId="1E7D1ED3" w14:textId="77777777" w:rsidR="0022012E" w:rsidRDefault="0022012E"/>
  </w:footnote>
  <w:footnote w:type="continuationSeparator" w:id="0">
    <w:p w14:paraId="442C6872" w14:textId="77777777" w:rsidR="0022012E" w:rsidRDefault="0022012E" w:rsidP="00742128">
      <w:pPr>
        <w:spacing w:after="0" w:line="240" w:lineRule="auto"/>
      </w:pPr>
      <w:r>
        <w:continuationSeparator/>
      </w:r>
    </w:p>
    <w:p w14:paraId="76AFC87C" w14:textId="77777777" w:rsidR="0022012E" w:rsidRDefault="00220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DEFE" w14:textId="13EF4DEB" w:rsidR="00CF2D33" w:rsidRPr="003109EE" w:rsidRDefault="00CF2D33" w:rsidP="003109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5803" w14:textId="77777777" w:rsidR="00CF2D33" w:rsidRPr="003109EE" w:rsidRDefault="00CF2D33" w:rsidP="003109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1D43" w14:textId="77777777" w:rsidR="00CF2D33" w:rsidRDefault="00CF2D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64C7" w14:textId="77777777" w:rsidR="003109EE" w:rsidRPr="001567D0" w:rsidRDefault="003109EE" w:rsidP="009B1F75">
    <w:pPr>
      <w:pStyle w:val="SCSAHeadereven"/>
    </w:pPr>
    <w:r w:rsidRPr="001567D0">
      <w:fldChar w:fldCharType="begin"/>
    </w:r>
    <w:r w:rsidRPr="001567D0">
      <w:instrText xml:space="preserve"> PAGE   \* MERGEFORMAT </w:instrText>
    </w:r>
    <w:r w:rsidRPr="001567D0">
      <w:fldChar w:fldCharType="separate"/>
    </w:r>
    <w:r>
      <w:rPr>
        <w:noProof/>
      </w:rPr>
      <w:t>2</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6E7B" w14:textId="77777777" w:rsidR="00CF2D33" w:rsidRPr="00B96E17" w:rsidRDefault="00CF2D33" w:rsidP="009B1F75">
    <w:pPr>
      <w:pStyle w:val="SCSAHeaderodd"/>
    </w:pPr>
    <w:r w:rsidRPr="001567D0">
      <w:fldChar w:fldCharType="begin"/>
    </w:r>
    <w:r w:rsidRPr="001567D0">
      <w:instrText xml:space="preserve"> PAGE   \* MERGEFORMAT </w:instrText>
    </w:r>
    <w:r w:rsidRPr="001567D0">
      <w:fldChar w:fldCharType="separate"/>
    </w:r>
    <w:r w:rsidR="008311E7">
      <w:t>3</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494D" w14:textId="32C81285" w:rsidR="003109EE" w:rsidRPr="003109EE" w:rsidRDefault="003109EE" w:rsidP="003109E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F72B" w14:textId="68904DD4" w:rsidR="003109EE" w:rsidRPr="003109EE" w:rsidRDefault="003109EE" w:rsidP="003109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33366D"/>
    <w:multiLevelType w:val="multilevel"/>
    <w:tmpl w:val="762853C8"/>
    <w:numStyleLink w:val="SCSABulletList"/>
  </w:abstractNum>
  <w:abstractNum w:abstractNumId="12"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FE795C"/>
    <w:multiLevelType w:val="multilevel"/>
    <w:tmpl w:val="762853C8"/>
    <w:numStyleLink w:val="SCSABulletList"/>
  </w:abstractNum>
  <w:abstractNum w:abstractNumId="1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5"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9A1E0C"/>
    <w:multiLevelType w:val="multilevel"/>
    <w:tmpl w:val="762853C8"/>
    <w:numStyleLink w:val="SCSABulletList"/>
  </w:abstractNum>
  <w:abstractNum w:abstractNumId="17" w15:restartNumberingAfterBreak="0">
    <w:nsid w:val="275825BF"/>
    <w:multiLevelType w:val="multilevel"/>
    <w:tmpl w:val="762853C8"/>
    <w:numStyleLink w:val="SCSABulletList"/>
  </w:abstractNum>
  <w:abstractNum w:abstractNumId="18"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416FEF"/>
    <w:multiLevelType w:val="multilevel"/>
    <w:tmpl w:val="A844A4C6"/>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707AC"/>
    <w:multiLevelType w:val="hybridMultilevel"/>
    <w:tmpl w:val="11EAC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2A745D"/>
    <w:multiLevelType w:val="multilevel"/>
    <w:tmpl w:val="762853C8"/>
    <w:numStyleLink w:val="SCSABulletList"/>
  </w:abstractNum>
  <w:abstractNum w:abstractNumId="24" w15:restartNumberingAfterBreak="0">
    <w:nsid w:val="4C162B00"/>
    <w:multiLevelType w:val="singleLevel"/>
    <w:tmpl w:val="FB26AA9E"/>
    <w:lvl w:ilvl="0">
      <w:numFmt w:val="decimal"/>
      <w:lvlText w:val=""/>
      <w:lvlJc w:val="left"/>
    </w:lvl>
  </w:abstractNum>
  <w:abstractNum w:abstractNumId="25" w15:restartNumberingAfterBreak="0">
    <w:nsid w:val="5AE717FE"/>
    <w:multiLevelType w:val="hybridMultilevel"/>
    <w:tmpl w:val="6754708C"/>
    <w:lvl w:ilvl="0" w:tplc="1ED8BF1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452994"/>
    <w:multiLevelType w:val="multilevel"/>
    <w:tmpl w:val="762853C8"/>
    <w:numStyleLink w:val="SCSABulletList"/>
  </w:abstractNum>
  <w:abstractNum w:abstractNumId="27" w15:restartNumberingAfterBreak="0">
    <w:nsid w:val="60C2388D"/>
    <w:multiLevelType w:val="multilevel"/>
    <w:tmpl w:val="762853C8"/>
    <w:numStyleLink w:val="SCSABulletList"/>
  </w:abstractNum>
  <w:abstractNum w:abstractNumId="28" w15:restartNumberingAfterBreak="0">
    <w:nsid w:val="611771AA"/>
    <w:multiLevelType w:val="multilevel"/>
    <w:tmpl w:val="762853C8"/>
    <w:numStyleLink w:val="SCSABulletList"/>
  </w:abstractNum>
  <w:abstractNum w:abstractNumId="29" w15:restartNumberingAfterBreak="0">
    <w:nsid w:val="6CBF2513"/>
    <w:multiLevelType w:val="hybridMultilevel"/>
    <w:tmpl w:val="F1AE4C0C"/>
    <w:lvl w:ilvl="0" w:tplc="C100B00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5C480E"/>
    <w:multiLevelType w:val="multilevel"/>
    <w:tmpl w:val="762853C8"/>
    <w:numStyleLink w:val="SCSABulletList"/>
  </w:abstractNum>
  <w:abstractNum w:abstractNumId="31" w15:restartNumberingAfterBreak="0">
    <w:nsid w:val="74006802"/>
    <w:multiLevelType w:val="hybridMultilevel"/>
    <w:tmpl w:val="67BE6FE2"/>
    <w:lvl w:ilvl="0" w:tplc="C942649E">
      <w:start w:val="1"/>
      <w:numFmt w:val="bullet"/>
      <w:lvlText w:val=""/>
      <w:lvlJc w:val="left"/>
      <w:pPr>
        <w:tabs>
          <w:tab w:val="num" w:pos="720"/>
        </w:tabs>
        <w:ind w:left="720" w:hanging="360"/>
      </w:pPr>
      <w:rPr>
        <w:rFonts w:ascii="Wingdings" w:hAnsi="Wingdings" w:hint="default"/>
        <w:color w:val="auto"/>
        <w:sz w:val="22"/>
        <w:szCs w:val="22"/>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C453311"/>
    <w:multiLevelType w:val="multilevel"/>
    <w:tmpl w:val="762853C8"/>
    <w:numStyleLink w:val="SCSABulletList"/>
  </w:abstractNum>
  <w:num w:numId="1" w16cid:durableId="346686724">
    <w:abstractNumId w:val="9"/>
  </w:num>
  <w:num w:numId="2" w16cid:durableId="1848324076">
    <w:abstractNumId w:val="32"/>
  </w:num>
  <w:num w:numId="3" w16cid:durableId="1114132232">
    <w:abstractNumId w:val="15"/>
  </w:num>
  <w:num w:numId="4" w16cid:durableId="1486972432">
    <w:abstractNumId w:val="10"/>
  </w:num>
  <w:num w:numId="5" w16cid:durableId="2129279300">
    <w:abstractNumId w:val="12"/>
  </w:num>
  <w:num w:numId="6" w16cid:durableId="1305427533">
    <w:abstractNumId w:val="7"/>
  </w:num>
  <w:num w:numId="7" w16cid:durableId="775640589">
    <w:abstractNumId w:val="6"/>
  </w:num>
  <w:num w:numId="8" w16cid:durableId="75178333">
    <w:abstractNumId w:val="5"/>
  </w:num>
  <w:num w:numId="9" w16cid:durableId="827869553">
    <w:abstractNumId w:val="4"/>
  </w:num>
  <w:num w:numId="10" w16cid:durableId="1308515964">
    <w:abstractNumId w:val="8"/>
  </w:num>
  <w:num w:numId="11" w16cid:durableId="1306817927">
    <w:abstractNumId w:val="3"/>
  </w:num>
  <w:num w:numId="12" w16cid:durableId="674190180">
    <w:abstractNumId w:val="2"/>
  </w:num>
  <w:num w:numId="13" w16cid:durableId="873661957">
    <w:abstractNumId w:val="1"/>
  </w:num>
  <w:num w:numId="14" w16cid:durableId="466975300">
    <w:abstractNumId w:val="0"/>
  </w:num>
  <w:num w:numId="15" w16cid:durableId="2050567990">
    <w:abstractNumId w:val="24"/>
  </w:num>
  <w:num w:numId="16" w16cid:durableId="686716281">
    <w:abstractNumId w:val="18"/>
  </w:num>
  <w:num w:numId="17" w16cid:durableId="343285469">
    <w:abstractNumId w:val="21"/>
  </w:num>
  <w:num w:numId="18" w16cid:durableId="1836611097">
    <w:abstractNumId w:val="19"/>
  </w:num>
  <w:num w:numId="19" w16cid:durableId="1034699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1125620">
    <w:abstractNumId w:val="29"/>
  </w:num>
  <w:num w:numId="21" w16cid:durableId="85884432">
    <w:abstractNumId w:val="22"/>
  </w:num>
  <w:num w:numId="22" w16cid:durableId="2146922216">
    <w:abstractNumId w:val="25"/>
  </w:num>
  <w:num w:numId="23" w16cid:durableId="1993292802">
    <w:abstractNumId w:val="31"/>
  </w:num>
  <w:num w:numId="24" w16cid:durableId="394934080">
    <w:abstractNumId w:val="20"/>
  </w:num>
  <w:num w:numId="25" w16cid:durableId="229388812">
    <w:abstractNumId w:val="14"/>
  </w:num>
  <w:num w:numId="26" w16cid:durableId="1025449076">
    <w:abstractNumId w:val="23"/>
  </w:num>
  <w:num w:numId="27" w16cid:durableId="111830602">
    <w:abstractNumId w:val="33"/>
  </w:num>
  <w:num w:numId="28" w16cid:durableId="919564094">
    <w:abstractNumId w:val="27"/>
  </w:num>
  <w:num w:numId="29" w16cid:durableId="1110587558">
    <w:abstractNumId w:val="30"/>
  </w:num>
  <w:num w:numId="30" w16cid:durableId="1997413513">
    <w:abstractNumId w:val="28"/>
  </w:num>
  <w:num w:numId="31" w16cid:durableId="2119829750">
    <w:abstractNumId w:val="11"/>
  </w:num>
  <w:num w:numId="32" w16cid:durableId="117800066">
    <w:abstractNumId w:val="26"/>
  </w:num>
  <w:num w:numId="33" w16cid:durableId="770049875">
    <w:abstractNumId w:val="13"/>
  </w:num>
  <w:num w:numId="34" w16cid:durableId="1457721701">
    <w:abstractNumId w:val="34"/>
  </w:num>
  <w:num w:numId="35" w16cid:durableId="376198670">
    <w:abstractNumId w:val="16"/>
  </w:num>
  <w:num w:numId="36" w16cid:durableId="1411393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D9C"/>
    <w:rsid w:val="0002336A"/>
    <w:rsid w:val="00037772"/>
    <w:rsid w:val="00041E29"/>
    <w:rsid w:val="00042703"/>
    <w:rsid w:val="000434FB"/>
    <w:rsid w:val="000439B5"/>
    <w:rsid w:val="00047D9C"/>
    <w:rsid w:val="000606AA"/>
    <w:rsid w:val="00083598"/>
    <w:rsid w:val="0009024C"/>
    <w:rsid w:val="00091C37"/>
    <w:rsid w:val="00094F97"/>
    <w:rsid w:val="000A023F"/>
    <w:rsid w:val="000A4006"/>
    <w:rsid w:val="000A6ABE"/>
    <w:rsid w:val="000B07ED"/>
    <w:rsid w:val="000B58B8"/>
    <w:rsid w:val="000C4029"/>
    <w:rsid w:val="000C56BF"/>
    <w:rsid w:val="000C6AF1"/>
    <w:rsid w:val="000D1019"/>
    <w:rsid w:val="000D7A41"/>
    <w:rsid w:val="000F404F"/>
    <w:rsid w:val="00100184"/>
    <w:rsid w:val="00102AB4"/>
    <w:rsid w:val="00112C23"/>
    <w:rsid w:val="00114378"/>
    <w:rsid w:val="00116223"/>
    <w:rsid w:val="00121D22"/>
    <w:rsid w:val="001251E1"/>
    <w:rsid w:val="0013062C"/>
    <w:rsid w:val="0013465E"/>
    <w:rsid w:val="001451B9"/>
    <w:rsid w:val="00151DC5"/>
    <w:rsid w:val="001567D0"/>
    <w:rsid w:val="00157E06"/>
    <w:rsid w:val="00164827"/>
    <w:rsid w:val="00167B95"/>
    <w:rsid w:val="00181895"/>
    <w:rsid w:val="00184E19"/>
    <w:rsid w:val="00187FC1"/>
    <w:rsid w:val="0019340B"/>
    <w:rsid w:val="00194865"/>
    <w:rsid w:val="001A2944"/>
    <w:rsid w:val="001A7DBB"/>
    <w:rsid w:val="001D1413"/>
    <w:rsid w:val="001D76C5"/>
    <w:rsid w:val="001E3832"/>
    <w:rsid w:val="001E6F71"/>
    <w:rsid w:val="001F404E"/>
    <w:rsid w:val="001F6467"/>
    <w:rsid w:val="0020009A"/>
    <w:rsid w:val="002026FB"/>
    <w:rsid w:val="002100E4"/>
    <w:rsid w:val="0021393C"/>
    <w:rsid w:val="002161E9"/>
    <w:rsid w:val="0022012E"/>
    <w:rsid w:val="0024211B"/>
    <w:rsid w:val="0025007A"/>
    <w:rsid w:val="00263730"/>
    <w:rsid w:val="00270163"/>
    <w:rsid w:val="00285893"/>
    <w:rsid w:val="0029038D"/>
    <w:rsid w:val="00290C4A"/>
    <w:rsid w:val="002A471E"/>
    <w:rsid w:val="002B57DA"/>
    <w:rsid w:val="002B5EC8"/>
    <w:rsid w:val="002B6A0F"/>
    <w:rsid w:val="002B6FEE"/>
    <w:rsid w:val="002C05E5"/>
    <w:rsid w:val="002C386C"/>
    <w:rsid w:val="002E5BC0"/>
    <w:rsid w:val="002E78F4"/>
    <w:rsid w:val="002F41D0"/>
    <w:rsid w:val="002F52CA"/>
    <w:rsid w:val="002F6764"/>
    <w:rsid w:val="00304E41"/>
    <w:rsid w:val="00306C56"/>
    <w:rsid w:val="003109EE"/>
    <w:rsid w:val="00317D45"/>
    <w:rsid w:val="00357318"/>
    <w:rsid w:val="0036440F"/>
    <w:rsid w:val="003714D9"/>
    <w:rsid w:val="0038541F"/>
    <w:rsid w:val="003854D7"/>
    <w:rsid w:val="00387500"/>
    <w:rsid w:val="00397DE8"/>
    <w:rsid w:val="003A0A64"/>
    <w:rsid w:val="003A732B"/>
    <w:rsid w:val="003B2D05"/>
    <w:rsid w:val="003B6930"/>
    <w:rsid w:val="003C4992"/>
    <w:rsid w:val="003D3CBD"/>
    <w:rsid w:val="003F14E7"/>
    <w:rsid w:val="003F54AC"/>
    <w:rsid w:val="00403078"/>
    <w:rsid w:val="00412E71"/>
    <w:rsid w:val="00412F94"/>
    <w:rsid w:val="00413C8C"/>
    <w:rsid w:val="00416C3D"/>
    <w:rsid w:val="0043620D"/>
    <w:rsid w:val="00442824"/>
    <w:rsid w:val="00442A76"/>
    <w:rsid w:val="004457C4"/>
    <w:rsid w:val="0044627A"/>
    <w:rsid w:val="004472B2"/>
    <w:rsid w:val="00450ED7"/>
    <w:rsid w:val="00454A0E"/>
    <w:rsid w:val="00463768"/>
    <w:rsid w:val="00466D3C"/>
    <w:rsid w:val="00492C50"/>
    <w:rsid w:val="004B14BE"/>
    <w:rsid w:val="004B46BD"/>
    <w:rsid w:val="004B7DB5"/>
    <w:rsid w:val="004D2A71"/>
    <w:rsid w:val="004D40CE"/>
    <w:rsid w:val="004D4823"/>
    <w:rsid w:val="004D5426"/>
    <w:rsid w:val="004D6721"/>
    <w:rsid w:val="004E2C2E"/>
    <w:rsid w:val="004F5229"/>
    <w:rsid w:val="004F6D79"/>
    <w:rsid w:val="004F7DA2"/>
    <w:rsid w:val="00504046"/>
    <w:rsid w:val="00516CCF"/>
    <w:rsid w:val="005335D5"/>
    <w:rsid w:val="005371C1"/>
    <w:rsid w:val="00540775"/>
    <w:rsid w:val="00543A7A"/>
    <w:rsid w:val="005500B7"/>
    <w:rsid w:val="00552F3A"/>
    <w:rsid w:val="00554AC8"/>
    <w:rsid w:val="005550D4"/>
    <w:rsid w:val="005779B0"/>
    <w:rsid w:val="00590B91"/>
    <w:rsid w:val="00592F9D"/>
    <w:rsid w:val="005B1629"/>
    <w:rsid w:val="005B6921"/>
    <w:rsid w:val="005C74DE"/>
    <w:rsid w:val="005D30AE"/>
    <w:rsid w:val="005E18DA"/>
    <w:rsid w:val="005E26A0"/>
    <w:rsid w:val="005E4338"/>
    <w:rsid w:val="005E6287"/>
    <w:rsid w:val="005F2103"/>
    <w:rsid w:val="005F65DB"/>
    <w:rsid w:val="00601430"/>
    <w:rsid w:val="0060245A"/>
    <w:rsid w:val="006056D8"/>
    <w:rsid w:val="00616AD2"/>
    <w:rsid w:val="00630C3D"/>
    <w:rsid w:val="00630C74"/>
    <w:rsid w:val="00631769"/>
    <w:rsid w:val="00637F0D"/>
    <w:rsid w:val="00665738"/>
    <w:rsid w:val="00666FEB"/>
    <w:rsid w:val="006748E6"/>
    <w:rsid w:val="006808DC"/>
    <w:rsid w:val="006841B2"/>
    <w:rsid w:val="006852EA"/>
    <w:rsid w:val="00691A72"/>
    <w:rsid w:val="00693261"/>
    <w:rsid w:val="006A0088"/>
    <w:rsid w:val="006C085D"/>
    <w:rsid w:val="006D2B4A"/>
    <w:rsid w:val="006D59A9"/>
    <w:rsid w:val="006E1D80"/>
    <w:rsid w:val="006E27F0"/>
    <w:rsid w:val="00716474"/>
    <w:rsid w:val="00737E63"/>
    <w:rsid w:val="00742128"/>
    <w:rsid w:val="00745E9B"/>
    <w:rsid w:val="00767B48"/>
    <w:rsid w:val="00774393"/>
    <w:rsid w:val="00792029"/>
    <w:rsid w:val="00793207"/>
    <w:rsid w:val="007A4519"/>
    <w:rsid w:val="007B19D2"/>
    <w:rsid w:val="007E5A37"/>
    <w:rsid w:val="007E68FD"/>
    <w:rsid w:val="007F70C7"/>
    <w:rsid w:val="008079E9"/>
    <w:rsid w:val="00813073"/>
    <w:rsid w:val="008311E7"/>
    <w:rsid w:val="008324A6"/>
    <w:rsid w:val="0084478A"/>
    <w:rsid w:val="00846AF5"/>
    <w:rsid w:val="008548F9"/>
    <w:rsid w:val="008669DF"/>
    <w:rsid w:val="0088053A"/>
    <w:rsid w:val="00890076"/>
    <w:rsid w:val="00894ABF"/>
    <w:rsid w:val="008A0C3D"/>
    <w:rsid w:val="008A7555"/>
    <w:rsid w:val="008D3500"/>
    <w:rsid w:val="008D39C9"/>
    <w:rsid w:val="008E144B"/>
    <w:rsid w:val="008E224A"/>
    <w:rsid w:val="008E5456"/>
    <w:rsid w:val="008E6EDB"/>
    <w:rsid w:val="008E6F07"/>
    <w:rsid w:val="008F1102"/>
    <w:rsid w:val="008F15C7"/>
    <w:rsid w:val="008F2687"/>
    <w:rsid w:val="00904BFC"/>
    <w:rsid w:val="00920124"/>
    <w:rsid w:val="00927990"/>
    <w:rsid w:val="009356D1"/>
    <w:rsid w:val="00937504"/>
    <w:rsid w:val="0094007F"/>
    <w:rsid w:val="00945408"/>
    <w:rsid w:val="00955E93"/>
    <w:rsid w:val="00964696"/>
    <w:rsid w:val="0097065E"/>
    <w:rsid w:val="009732C7"/>
    <w:rsid w:val="0099315B"/>
    <w:rsid w:val="009A671C"/>
    <w:rsid w:val="009A7A2C"/>
    <w:rsid w:val="009B1F75"/>
    <w:rsid w:val="009C4F8C"/>
    <w:rsid w:val="009C7C11"/>
    <w:rsid w:val="009D3B32"/>
    <w:rsid w:val="009D4A6D"/>
    <w:rsid w:val="009D4A76"/>
    <w:rsid w:val="009E2A22"/>
    <w:rsid w:val="00A232A7"/>
    <w:rsid w:val="00A24799"/>
    <w:rsid w:val="00A24944"/>
    <w:rsid w:val="00A258EF"/>
    <w:rsid w:val="00A31D25"/>
    <w:rsid w:val="00A415FD"/>
    <w:rsid w:val="00A44A86"/>
    <w:rsid w:val="00A456D7"/>
    <w:rsid w:val="00A743FD"/>
    <w:rsid w:val="00A76417"/>
    <w:rsid w:val="00A840A6"/>
    <w:rsid w:val="00AB0204"/>
    <w:rsid w:val="00AB4016"/>
    <w:rsid w:val="00AC7868"/>
    <w:rsid w:val="00AE0CDE"/>
    <w:rsid w:val="00AE4CE8"/>
    <w:rsid w:val="00AE57D9"/>
    <w:rsid w:val="00B005E7"/>
    <w:rsid w:val="00B04173"/>
    <w:rsid w:val="00B0469B"/>
    <w:rsid w:val="00B04F11"/>
    <w:rsid w:val="00B067B5"/>
    <w:rsid w:val="00B13C8F"/>
    <w:rsid w:val="00B16772"/>
    <w:rsid w:val="00B20454"/>
    <w:rsid w:val="00B20776"/>
    <w:rsid w:val="00B22F69"/>
    <w:rsid w:val="00B27149"/>
    <w:rsid w:val="00B44993"/>
    <w:rsid w:val="00B46973"/>
    <w:rsid w:val="00B50972"/>
    <w:rsid w:val="00B50E75"/>
    <w:rsid w:val="00B514D5"/>
    <w:rsid w:val="00B5583F"/>
    <w:rsid w:val="00B5784E"/>
    <w:rsid w:val="00B73C23"/>
    <w:rsid w:val="00B75FCE"/>
    <w:rsid w:val="00B935B0"/>
    <w:rsid w:val="00B96E17"/>
    <w:rsid w:val="00BA18F2"/>
    <w:rsid w:val="00BA591F"/>
    <w:rsid w:val="00BB4454"/>
    <w:rsid w:val="00BB621D"/>
    <w:rsid w:val="00BB6A63"/>
    <w:rsid w:val="00BC1F96"/>
    <w:rsid w:val="00BC480A"/>
    <w:rsid w:val="00BD0125"/>
    <w:rsid w:val="00BD4A79"/>
    <w:rsid w:val="00BF2847"/>
    <w:rsid w:val="00BF7194"/>
    <w:rsid w:val="00BF7A70"/>
    <w:rsid w:val="00C10457"/>
    <w:rsid w:val="00C1764E"/>
    <w:rsid w:val="00C24F89"/>
    <w:rsid w:val="00C27E3C"/>
    <w:rsid w:val="00C35754"/>
    <w:rsid w:val="00C370B6"/>
    <w:rsid w:val="00C43157"/>
    <w:rsid w:val="00C43A9A"/>
    <w:rsid w:val="00C51F9A"/>
    <w:rsid w:val="00C5718F"/>
    <w:rsid w:val="00C57CDD"/>
    <w:rsid w:val="00C72B95"/>
    <w:rsid w:val="00C75795"/>
    <w:rsid w:val="00C858E6"/>
    <w:rsid w:val="00C90ED5"/>
    <w:rsid w:val="00CA51CE"/>
    <w:rsid w:val="00CC02B4"/>
    <w:rsid w:val="00CC04F6"/>
    <w:rsid w:val="00CD1C83"/>
    <w:rsid w:val="00CD6465"/>
    <w:rsid w:val="00CE0E01"/>
    <w:rsid w:val="00CE4CE1"/>
    <w:rsid w:val="00CE5AE0"/>
    <w:rsid w:val="00CF2D33"/>
    <w:rsid w:val="00CF6AB8"/>
    <w:rsid w:val="00D0093B"/>
    <w:rsid w:val="00D04F4E"/>
    <w:rsid w:val="00D0711B"/>
    <w:rsid w:val="00D17A5D"/>
    <w:rsid w:val="00D20F28"/>
    <w:rsid w:val="00D30E18"/>
    <w:rsid w:val="00D33522"/>
    <w:rsid w:val="00D46EA0"/>
    <w:rsid w:val="00D65B57"/>
    <w:rsid w:val="00D964B7"/>
    <w:rsid w:val="00DB1A86"/>
    <w:rsid w:val="00DB4B3C"/>
    <w:rsid w:val="00DB7334"/>
    <w:rsid w:val="00DC3A58"/>
    <w:rsid w:val="00DD03EE"/>
    <w:rsid w:val="00DD1D21"/>
    <w:rsid w:val="00DD51A8"/>
    <w:rsid w:val="00DF0EC8"/>
    <w:rsid w:val="00DF2941"/>
    <w:rsid w:val="00DF5EC8"/>
    <w:rsid w:val="00E01252"/>
    <w:rsid w:val="00E25D93"/>
    <w:rsid w:val="00E327A3"/>
    <w:rsid w:val="00E32D95"/>
    <w:rsid w:val="00E343C2"/>
    <w:rsid w:val="00E41C0A"/>
    <w:rsid w:val="00E5522A"/>
    <w:rsid w:val="00E5534B"/>
    <w:rsid w:val="00E57A9E"/>
    <w:rsid w:val="00E67F43"/>
    <w:rsid w:val="00E71B62"/>
    <w:rsid w:val="00E721B6"/>
    <w:rsid w:val="00E924D6"/>
    <w:rsid w:val="00E95C87"/>
    <w:rsid w:val="00EA4B0C"/>
    <w:rsid w:val="00EB3C04"/>
    <w:rsid w:val="00EB432B"/>
    <w:rsid w:val="00ED3A00"/>
    <w:rsid w:val="00EE1227"/>
    <w:rsid w:val="00EE646E"/>
    <w:rsid w:val="00EF0533"/>
    <w:rsid w:val="00EF5D7C"/>
    <w:rsid w:val="00F10402"/>
    <w:rsid w:val="00F20853"/>
    <w:rsid w:val="00F26110"/>
    <w:rsid w:val="00F27434"/>
    <w:rsid w:val="00F33637"/>
    <w:rsid w:val="00F33FF8"/>
    <w:rsid w:val="00F55B54"/>
    <w:rsid w:val="00F651A4"/>
    <w:rsid w:val="00F65EB0"/>
    <w:rsid w:val="00F74D9B"/>
    <w:rsid w:val="00F8096C"/>
    <w:rsid w:val="00F81088"/>
    <w:rsid w:val="00F83152"/>
    <w:rsid w:val="00F83EAF"/>
    <w:rsid w:val="00F91F14"/>
    <w:rsid w:val="00F9285B"/>
    <w:rsid w:val="00FA0805"/>
    <w:rsid w:val="00FA41FD"/>
    <w:rsid w:val="00FA5CE3"/>
    <w:rsid w:val="00FA6BA5"/>
    <w:rsid w:val="00FB406D"/>
    <w:rsid w:val="00FB6E9B"/>
    <w:rsid w:val="00FC2705"/>
    <w:rsid w:val="00FC742B"/>
    <w:rsid w:val="00FE5BE9"/>
    <w:rsid w:val="00FF0EC3"/>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E8B76"/>
  <w15:docId w15:val="{3AE3BD0D-A4DA-4C06-B83B-E6FA1D3A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9EE"/>
  </w:style>
  <w:style w:type="paragraph" w:styleId="Heading1">
    <w:name w:val="heading 1"/>
    <w:basedOn w:val="Normal"/>
    <w:next w:val="Normal"/>
    <w:link w:val="Heading1Char"/>
    <w:qFormat/>
    <w:rsid w:val="00C90ED5"/>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C90ED5"/>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C90ED5"/>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C90ED5"/>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ED5"/>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C90ED5"/>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C90ED5"/>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C90ED5"/>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C90ED5"/>
    <w:pPr>
      <w:contextualSpacing/>
    </w:pPr>
    <w:rPr>
      <w:kern w:val="2"/>
      <w:lang w:eastAsia="ja-JP"/>
      <w14:ligatures w14:val="standardContextual"/>
    </w:r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A24799"/>
    <w:rPr>
      <w:color w:val="580F8B"/>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numbering" w:customStyle="1" w:styleId="ListBullets">
    <w:name w:val="ListBullets"/>
    <w:uiPriority w:val="99"/>
    <w:rsid w:val="00E721B6"/>
    <w:pPr>
      <w:numPr>
        <w:numId w:val="18"/>
      </w:numPr>
    </w:pPr>
  </w:style>
  <w:style w:type="paragraph" w:styleId="ListBullet3">
    <w:name w:val="List Bullet 3"/>
    <w:basedOn w:val="Normal"/>
    <w:uiPriority w:val="99"/>
    <w:semiHidden/>
    <w:unhideWhenUsed/>
    <w:rsid w:val="00E721B6"/>
    <w:pPr>
      <w:numPr>
        <w:ilvl w:val="2"/>
        <w:numId w:val="18"/>
      </w:numPr>
      <w:contextualSpacing/>
    </w:pPr>
  </w:style>
  <w:style w:type="paragraph" w:styleId="List4">
    <w:name w:val="List 4"/>
    <w:basedOn w:val="Normal"/>
    <w:uiPriority w:val="99"/>
    <w:semiHidden/>
    <w:unhideWhenUsed/>
    <w:rsid w:val="00E721B6"/>
    <w:pPr>
      <w:numPr>
        <w:ilvl w:val="3"/>
        <w:numId w:val="18"/>
      </w:numPr>
      <w:contextualSpacing/>
    </w:pPr>
  </w:style>
  <w:style w:type="paragraph" w:styleId="ListBullet5">
    <w:name w:val="List Bullet 5"/>
    <w:basedOn w:val="Normal"/>
    <w:uiPriority w:val="99"/>
    <w:semiHidden/>
    <w:unhideWhenUsed/>
    <w:rsid w:val="00E721B6"/>
    <w:pPr>
      <w:numPr>
        <w:ilvl w:val="4"/>
        <w:numId w:val="18"/>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C90ED5"/>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C90ED5"/>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D20F28"/>
    <w:pPr>
      <w:spacing w:after="0" w:line="240" w:lineRule="auto"/>
    </w:pPr>
  </w:style>
  <w:style w:type="character" w:styleId="FollowedHyperlink">
    <w:name w:val="FollowedHyperlink"/>
    <w:basedOn w:val="DefaultParagraphFont"/>
    <w:uiPriority w:val="99"/>
    <w:semiHidden/>
    <w:unhideWhenUsed/>
    <w:rsid w:val="004D5426"/>
    <w:rPr>
      <w:color w:val="514F59" w:themeColor="followedHyperlink"/>
      <w:u w:val="single"/>
    </w:rPr>
  </w:style>
  <w:style w:type="character" w:styleId="CommentReference">
    <w:name w:val="annotation reference"/>
    <w:basedOn w:val="DefaultParagraphFont"/>
    <w:uiPriority w:val="99"/>
    <w:semiHidden/>
    <w:unhideWhenUsed/>
    <w:rsid w:val="00A840A6"/>
    <w:rPr>
      <w:sz w:val="16"/>
      <w:szCs w:val="16"/>
    </w:rPr>
  </w:style>
  <w:style w:type="paragraph" w:styleId="CommentText">
    <w:name w:val="annotation text"/>
    <w:basedOn w:val="Normal"/>
    <w:link w:val="CommentTextChar"/>
    <w:uiPriority w:val="99"/>
    <w:semiHidden/>
    <w:unhideWhenUsed/>
    <w:rsid w:val="00A840A6"/>
    <w:pPr>
      <w:spacing w:line="240" w:lineRule="auto"/>
    </w:pPr>
    <w:rPr>
      <w:sz w:val="20"/>
      <w:szCs w:val="20"/>
    </w:rPr>
  </w:style>
  <w:style w:type="character" w:customStyle="1" w:styleId="CommentTextChar">
    <w:name w:val="Comment Text Char"/>
    <w:basedOn w:val="DefaultParagraphFont"/>
    <w:link w:val="CommentText"/>
    <w:uiPriority w:val="99"/>
    <w:semiHidden/>
    <w:rsid w:val="00A840A6"/>
    <w:rPr>
      <w:sz w:val="20"/>
      <w:szCs w:val="20"/>
    </w:rPr>
  </w:style>
  <w:style w:type="paragraph" w:styleId="CommentSubject">
    <w:name w:val="annotation subject"/>
    <w:basedOn w:val="CommentText"/>
    <w:next w:val="CommentText"/>
    <w:link w:val="CommentSubjectChar"/>
    <w:uiPriority w:val="99"/>
    <w:semiHidden/>
    <w:unhideWhenUsed/>
    <w:rsid w:val="00A840A6"/>
    <w:rPr>
      <w:b/>
      <w:bCs/>
    </w:rPr>
  </w:style>
  <w:style w:type="character" w:customStyle="1" w:styleId="CommentSubjectChar">
    <w:name w:val="Comment Subject Char"/>
    <w:basedOn w:val="CommentTextChar"/>
    <w:link w:val="CommentSubject"/>
    <w:uiPriority w:val="99"/>
    <w:semiHidden/>
    <w:rsid w:val="00A840A6"/>
    <w:rPr>
      <w:b/>
      <w:bCs/>
      <w:sz w:val="20"/>
      <w:szCs w:val="20"/>
    </w:rPr>
  </w:style>
  <w:style w:type="character" w:customStyle="1" w:styleId="ListParagraphChar">
    <w:name w:val="List Paragraph Char"/>
    <w:basedOn w:val="DefaultParagraphFont"/>
    <w:link w:val="ListParagraph"/>
    <w:uiPriority w:val="34"/>
    <w:qFormat/>
    <w:locked/>
    <w:rsid w:val="00C90ED5"/>
    <w:rPr>
      <w:rFonts w:asciiTheme="minorHAnsi" w:hAnsiTheme="minorHAnsi"/>
      <w:kern w:val="2"/>
      <w:lang w:eastAsia="ja-JP"/>
      <w14:ligatures w14:val="standardContextual"/>
    </w:rPr>
  </w:style>
  <w:style w:type="paragraph" w:customStyle="1" w:styleId="SCSAAppendixHeading1">
    <w:name w:val="SCSA Appendix Heading 1"/>
    <w:basedOn w:val="Normal"/>
    <w:qFormat/>
    <w:rsid w:val="00C90ED5"/>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2">
    <w:name w:val="SCSA Appendix Heading 2"/>
    <w:basedOn w:val="Normal"/>
    <w:qFormat/>
    <w:rsid w:val="00C90ED5"/>
    <w:pPr>
      <w:keepNext/>
      <w:outlineLvl w:val="1"/>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3">
    <w:name w:val="SCSA Appendix Heading 3"/>
    <w:basedOn w:val="Normal"/>
    <w:qFormat/>
    <w:rsid w:val="00C90ED5"/>
    <w:pPr>
      <w:keepNext/>
      <w:spacing w:after="0"/>
    </w:pPr>
    <w:rPr>
      <w:rFonts w:asciiTheme="majorHAnsi" w:eastAsiaTheme="majorEastAsia" w:hAnsiTheme="majorHAnsi" w:cstheme="majorBidi"/>
      <w:b/>
      <w:bCs/>
      <w:sz w:val="24"/>
      <w:szCs w:val="24"/>
      <w:lang w:eastAsia="en-AU"/>
      <w14:ligatures w14:val="standardContextual"/>
    </w:rPr>
  </w:style>
  <w:style w:type="numbering" w:customStyle="1" w:styleId="SCSABulletList">
    <w:name w:val="SCSA Bullet List"/>
    <w:uiPriority w:val="99"/>
    <w:rsid w:val="00C90ED5"/>
    <w:pPr>
      <w:numPr>
        <w:numId w:val="25"/>
      </w:numPr>
    </w:pPr>
  </w:style>
  <w:style w:type="paragraph" w:customStyle="1" w:styleId="SCSAFootereven">
    <w:name w:val="SCSA Footer even"/>
    <w:basedOn w:val="Normal"/>
    <w:qFormat/>
    <w:rsid w:val="00C90ED5"/>
    <w:pPr>
      <w:pBdr>
        <w:top w:val="single" w:sz="4" w:space="1" w:color="580F8B" w:themeColor="accent1"/>
      </w:pBdr>
    </w:pPr>
    <w:rPr>
      <w:color w:val="580F8B" w:themeColor="accent1"/>
      <w:sz w:val="18"/>
      <w:szCs w:val="18"/>
      <w:lang w:eastAsia="en-AU"/>
      <w14:ligatures w14:val="standardContextual"/>
    </w:rPr>
  </w:style>
  <w:style w:type="paragraph" w:customStyle="1" w:styleId="SCSAFooterodd">
    <w:name w:val="SCSA Footer odd"/>
    <w:basedOn w:val="Normal"/>
    <w:qFormat/>
    <w:rsid w:val="00C90ED5"/>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Normal"/>
    <w:qFormat/>
    <w:rsid w:val="00C90ED5"/>
    <w:pPr>
      <w:pBdr>
        <w:bottom w:val="single" w:sz="4" w:space="1" w:color="580F8B" w:themeColor="accent1"/>
      </w:pBdr>
      <w:spacing w:after="0" w:line="240" w:lineRule="auto"/>
      <w:ind w:left="-1134" w:right="9356"/>
      <w:jc w:val="right"/>
    </w:pPr>
    <w:rPr>
      <w:b/>
      <w:bCs/>
      <w:color w:val="580F8B" w:themeColor="accent1"/>
      <w:sz w:val="36"/>
      <w:szCs w:val="36"/>
      <w:lang w:eastAsia="en-AU"/>
      <w14:ligatures w14:val="standardContextual"/>
    </w:rPr>
  </w:style>
  <w:style w:type="paragraph" w:customStyle="1" w:styleId="SCSAHeaderodd">
    <w:name w:val="SCSA Header odd"/>
    <w:basedOn w:val="Normal"/>
    <w:qFormat/>
    <w:rsid w:val="00C90ED5"/>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C90ED5"/>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C90ED5"/>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C90ED5"/>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C90ED5"/>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C90ED5"/>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C90ED5"/>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C90ED5"/>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C90ED5"/>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C90ED5"/>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C90ED5"/>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C90ED5"/>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C90ED5"/>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C90E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0DB3-A9A8-4AD9-924E-D5CC0B88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24</Pages>
  <Words>5531</Words>
  <Characters>34130</Characters>
  <Application>Microsoft Office Word</Application>
  <DocSecurity>0</DocSecurity>
  <Lines>758</Lines>
  <Paragraphs>558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17</cp:revision>
  <cp:lastPrinted>2016-03-29T06:28:00Z</cp:lastPrinted>
  <dcterms:created xsi:type="dcterms:W3CDTF">2024-01-17T06:01:00Z</dcterms:created>
  <dcterms:modified xsi:type="dcterms:W3CDTF">2026-01-19T06:15:00Z</dcterms:modified>
</cp:coreProperties>
</file>