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B8E">
        <w:t>Integrated Science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2B5452" w:rsidRDefault="002B5452" w:rsidP="002B5452">
      <w:pPr>
        <w:spacing w:before="11000" w:after="80"/>
        <w:ind w:right="68"/>
        <w:jc w:val="both"/>
        <w:rPr>
          <w:rFonts w:eastAsia="Times New Roman" w:cs="Arial"/>
          <w:b/>
          <w:bCs/>
          <w:sz w:val="20"/>
          <w:szCs w:val="20"/>
          <w:lang w:eastAsia="en-AU"/>
        </w:rPr>
      </w:pPr>
    </w:p>
    <w:p w:rsidR="002B5452" w:rsidRPr="008437E5" w:rsidRDefault="002B5452" w:rsidP="002B5452">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B5452" w:rsidRPr="008437E5" w:rsidRDefault="002B5452" w:rsidP="002B5452">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E031A2">
        <w:rPr>
          <w:rFonts w:eastAsia="Times New Roman" w:cs="Times New Roman"/>
          <w:bCs/>
          <w:sz w:val="16"/>
          <w:szCs w:val="16"/>
        </w:rPr>
        <w:t>is effective from 1 January 2020</w:t>
      </w:r>
      <w:r w:rsidRPr="008437E5">
        <w:rPr>
          <w:rFonts w:eastAsia="Times New Roman" w:cs="Times New Roman"/>
          <w:bCs/>
          <w:sz w:val="16"/>
          <w:szCs w:val="16"/>
        </w:rPr>
        <w:t>.</w:t>
      </w:r>
    </w:p>
    <w:p w:rsidR="002B5452" w:rsidRPr="008437E5" w:rsidRDefault="002B5452" w:rsidP="002B5452">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2B5452" w:rsidRPr="008437E5" w:rsidRDefault="002B5452" w:rsidP="002B5452">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2B5452" w:rsidRPr="008437E5" w:rsidRDefault="002B5452" w:rsidP="002B5452">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2B5452" w:rsidRPr="008437E5" w:rsidRDefault="002B5452" w:rsidP="002B5452">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2B5452" w:rsidRPr="008437E5" w:rsidRDefault="002B5452" w:rsidP="002B5452">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B5452" w:rsidRPr="008437E5" w:rsidRDefault="002B5452" w:rsidP="002B5452">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B5452" w:rsidRPr="00CF2B67" w:rsidRDefault="002B5452" w:rsidP="002B5452">
      <w:pPr>
        <w:spacing w:after="0"/>
        <w:ind w:right="68"/>
        <w:jc w:val="both"/>
        <w:rPr>
          <w:rFonts w:eastAsia="Times New Roman" w:cs="Arial"/>
          <w:b/>
          <w:bCs/>
          <w:sz w:val="12"/>
          <w:szCs w:val="16"/>
          <w:lang w:eastAsia="en-AU"/>
        </w:rPr>
      </w:pPr>
      <w:r w:rsidRPr="008437E5">
        <w:rPr>
          <w:rFonts w:eastAsia="Times New Roman" w:cs="Arial"/>
          <w:sz w:val="12"/>
          <w:szCs w:val="12"/>
          <w:lang w:eastAsia="en-AU"/>
        </w:rPr>
        <w:t xml:space="preserve">Any content in this document that has been derived from the Australian Curriculum may be used under the terms </w:t>
      </w:r>
      <w:r w:rsidR="00841BD8">
        <w:rPr>
          <w:rFonts w:eastAsia="Times New Roman" w:cs="Arial"/>
          <w:sz w:val="12"/>
          <w:szCs w:val="12"/>
          <w:lang w:eastAsia="en-AU"/>
        </w:rPr>
        <w:t>of the</w:t>
      </w:r>
      <w:r w:rsidRPr="008437E5">
        <w:rPr>
          <w:rFonts w:eastAsia="Times New Roman" w:cs="Arial"/>
          <w:sz w:val="12"/>
          <w:szCs w:val="12"/>
          <w:lang w:eastAsia="en-AU"/>
        </w:rPr>
        <w:t xml:space="preserve"> </w:t>
      </w:r>
      <w:hyperlink r:id="rId9" w:tgtFrame="_blank" w:history="1">
        <w:r w:rsidR="00CF2B67" w:rsidRPr="00CF2B67">
          <w:rPr>
            <w:rFonts w:eastAsia="Times New Roman" w:cs="Times New Roman"/>
            <w:color w:val="46328C"/>
            <w:sz w:val="12"/>
            <w:szCs w:val="16"/>
          </w:rPr>
          <w:t>Creative Commons Attribution 4.0 International licence</w:t>
        </w:r>
      </w:hyperlink>
      <w:r w:rsidR="00CF2B67" w:rsidRPr="00CF2B67">
        <w:rPr>
          <w:rFonts w:eastAsia="Times New Roman" w:cs="Times New Roman"/>
          <w:sz w:val="12"/>
          <w:szCs w:val="16"/>
        </w:rPr>
        <w:t>.</w:t>
      </w:r>
      <w:r w:rsidRPr="008437E5">
        <w:rPr>
          <w:rFonts w:eastAsia="Times New Roman" w:cs="Arial"/>
          <w:iCs/>
          <w:sz w:val="12"/>
          <w:szCs w:val="12"/>
          <w:lang w:eastAsia="en-AU"/>
        </w:rPr>
        <w:t> </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87E69" w:rsidRDefault="0038541F" w:rsidP="001A277B">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1860972" w:history="1">
        <w:r w:rsidR="00087E69" w:rsidRPr="00711337">
          <w:rPr>
            <w:rStyle w:val="Hyperlink"/>
            <w:noProof/>
          </w:rPr>
          <w:t>Rationale</w:t>
        </w:r>
        <w:r w:rsidR="00087E69">
          <w:rPr>
            <w:noProof/>
            <w:webHidden/>
          </w:rPr>
          <w:tab/>
        </w:r>
        <w:r w:rsidR="00087E69">
          <w:rPr>
            <w:noProof/>
            <w:webHidden/>
          </w:rPr>
          <w:fldChar w:fldCharType="begin"/>
        </w:r>
        <w:r w:rsidR="00087E69">
          <w:rPr>
            <w:noProof/>
            <w:webHidden/>
          </w:rPr>
          <w:instrText xml:space="preserve"> PAGEREF _Toc381860972 \h </w:instrText>
        </w:r>
        <w:r w:rsidR="00087E69">
          <w:rPr>
            <w:noProof/>
            <w:webHidden/>
          </w:rPr>
        </w:r>
        <w:r w:rsidR="00087E69">
          <w:rPr>
            <w:noProof/>
            <w:webHidden/>
          </w:rPr>
          <w:fldChar w:fldCharType="separate"/>
        </w:r>
        <w:r w:rsidR="0093793E">
          <w:rPr>
            <w:noProof/>
            <w:webHidden/>
          </w:rPr>
          <w:t>1</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73" w:history="1">
        <w:r w:rsidR="00087E69" w:rsidRPr="00711337">
          <w:rPr>
            <w:rStyle w:val="Hyperlink"/>
            <w:noProof/>
          </w:rPr>
          <w:t>Course outcomes</w:t>
        </w:r>
        <w:r w:rsidR="00087E69">
          <w:rPr>
            <w:noProof/>
            <w:webHidden/>
          </w:rPr>
          <w:tab/>
        </w:r>
        <w:r w:rsidR="00087E69">
          <w:rPr>
            <w:noProof/>
            <w:webHidden/>
          </w:rPr>
          <w:fldChar w:fldCharType="begin"/>
        </w:r>
        <w:r w:rsidR="00087E69">
          <w:rPr>
            <w:noProof/>
            <w:webHidden/>
          </w:rPr>
          <w:instrText xml:space="preserve"> PAGEREF _Toc381860973 \h </w:instrText>
        </w:r>
        <w:r w:rsidR="00087E69">
          <w:rPr>
            <w:noProof/>
            <w:webHidden/>
          </w:rPr>
        </w:r>
        <w:r w:rsidR="00087E69">
          <w:rPr>
            <w:noProof/>
            <w:webHidden/>
          </w:rPr>
          <w:fldChar w:fldCharType="separate"/>
        </w:r>
        <w:r w:rsidR="0093793E">
          <w:rPr>
            <w:noProof/>
            <w:webHidden/>
          </w:rPr>
          <w:t>2</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74" w:history="1">
        <w:r w:rsidR="00087E69" w:rsidRPr="00711337">
          <w:rPr>
            <w:rStyle w:val="Hyperlink"/>
            <w:noProof/>
          </w:rPr>
          <w:t>Organisation</w:t>
        </w:r>
        <w:r w:rsidR="00087E69">
          <w:rPr>
            <w:noProof/>
            <w:webHidden/>
          </w:rPr>
          <w:tab/>
        </w:r>
        <w:r w:rsidR="00087E69">
          <w:rPr>
            <w:noProof/>
            <w:webHidden/>
          </w:rPr>
          <w:fldChar w:fldCharType="begin"/>
        </w:r>
        <w:r w:rsidR="00087E69">
          <w:rPr>
            <w:noProof/>
            <w:webHidden/>
          </w:rPr>
          <w:instrText xml:space="preserve"> PAGEREF _Toc381860974 \h </w:instrText>
        </w:r>
        <w:r w:rsidR="00087E69">
          <w:rPr>
            <w:noProof/>
            <w:webHidden/>
          </w:rPr>
        </w:r>
        <w:r w:rsidR="00087E69">
          <w:rPr>
            <w:noProof/>
            <w:webHidden/>
          </w:rPr>
          <w:fldChar w:fldCharType="separate"/>
        </w:r>
        <w:r w:rsidR="0093793E">
          <w:rPr>
            <w:noProof/>
            <w:webHidden/>
          </w:rPr>
          <w:t>3</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75" w:history="1">
        <w:r w:rsidR="00087E69" w:rsidRPr="00711337">
          <w:rPr>
            <w:rStyle w:val="Hyperlink"/>
            <w:noProof/>
          </w:rPr>
          <w:t>Structure of the syllabus</w:t>
        </w:r>
        <w:r w:rsidR="00087E69">
          <w:rPr>
            <w:noProof/>
            <w:webHidden/>
          </w:rPr>
          <w:tab/>
        </w:r>
        <w:r w:rsidR="00087E69">
          <w:rPr>
            <w:noProof/>
            <w:webHidden/>
          </w:rPr>
          <w:fldChar w:fldCharType="begin"/>
        </w:r>
        <w:r w:rsidR="00087E69">
          <w:rPr>
            <w:noProof/>
            <w:webHidden/>
          </w:rPr>
          <w:instrText xml:space="preserve"> PAGEREF _Toc381860975 \h </w:instrText>
        </w:r>
        <w:r w:rsidR="00087E69">
          <w:rPr>
            <w:noProof/>
            <w:webHidden/>
          </w:rPr>
        </w:r>
        <w:r w:rsidR="00087E69">
          <w:rPr>
            <w:noProof/>
            <w:webHidden/>
          </w:rPr>
          <w:fldChar w:fldCharType="separate"/>
        </w:r>
        <w:r w:rsidR="0093793E">
          <w:rPr>
            <w:noProof/>
            <w:webHidden/>
          </w:rPr>
          <w:t>3</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76" w:history="1">
        <w:r w:rsidR="00087E69" w:rsidRPr="00711337">
          <w:rPr>
            <w:rStyle w:val="Hyperlink"/>
            <w:noProof/>
          </w:rPr>
          <w:t>Organisation of content</w:t>
        </w:r>
        <w:r w:rsidR="00087E69">
          <w:rPr>
            <w:noProof/>
            <w:webHidden/>
          </w:rPr>
          <w:tab/>
        </w:r>
        <w:r w:rsidR="00087E69">
          <w:rPr>
            <w:noProof/>
            <w:webHidden/>
          </w:rPr>
          <w:fldChar w:fldCharType="begin"/>
        </w:r>
        <w:r w:rsidR="00087E69">
          <w:rPr>
            <w:noProof/>
            <w:webHidden/>
          </w:rPr>
          <w:instrText xml:space="preserve"> PAGEREF _Toc381860976 \h </w:instrText>
        </w:r>
        <w:r w:rsidR="00087E69">
          <w:rPr>
            <w:noProof/>
            <w:webHidden/>
          </w:rPr>
        </w:r>
        <w:r w:rsidR="00087E69">
          <w:rPr>
            <w:noProof/>
            <w:webHidden/>
          </w:rPr>
          <w:fldChar w:fldCharType="separate"/>
        </w:r>
        <w:r w:rsidR="0093793E">
          <w:rPr>
            <w:noProof/>
            <w:webHidden/>
          </w:rPr>
          <w:t>3</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77" w:history="1">
        <w:r w:rsidR="00087E69" w:rsidRPr="00711337">
          <w:rPr>
            <w:rStyle w:val="Hyperlink"/>
            <w:noProof/>
          </w:rPr>
          <w:t>Progression from the Year 7–10 curriculum</w:t>
        </w:r>
        <w:r w:rsidR="00087E69">
          <w:rPr>
            <w:noProof/>
            <w:webHidden/>
          </w:rPr>
          <w:tab/>
        </w:r>
        <w:r w:rsidR="00087E69">
          <w:rPr>
            <w:noProof/>
            <w:webHidden/>
          </w:rPr>
          <w:fldChar w:fldCharType="begin"/>
        </w:r>
        <w:r w:rsidR="00087E69">
          <w:rPr>
            <w:noProof/>
            <w:webHidden/>
          </w:rPr>
          <w:instrText xml:space="preserve"> PAGEREF _Toc381860977 \h </w:instrText>
        </w:r>
        <w:r w:rsidR="00087E69">
          <w:rPr>
            <w:noProof/>
            <w:webHidden/>
          </w:rPr>
        </w:r>
        <w:r w:rsidR="00087E69">
          <w:rPr>
            <w:noProof/>
            <w:webHidden/>
          </w:rPr>
          <w:fldChar w:fldCharType="separate"/>
        </w:r>
        <w:r w:rsidR="0093793E">
          <w:rPr>
            <w:noProof/>
            <w:webHidden/>
          </w:rPr>
          <w:t>6</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78" w:history="1">
        <w:r w:rsidR="00087E69" w:rsidRPr="00711337">
          <w:rPr>
            <w:rStyle w:val="Hyperlink"/>
            <w:noProof/>
          </w:rPr>
          <w:t>Representation of the general capabilities</w:t>
        </w:r>
        <w:r w:rsidR="00087E69">
          <w:rPr>
            <w:noProof/>
            <w:webHidden/>
          </w:rPr>
          <w:tab/>
        </w:r>
        <w:r w:rsidR="00087E69">
          <w:rPr>
            <w:noProof/>
            <w:webHidden/>
          </w:rPr>
          <w:fldChar w:fldCharType="begin"/>
        </w:r>
        <w:r w:rsidR="00087E69">
          <w:rPr>
            <w:noProof/>
            <w:webHidden/>
          </w:rPr>
          <w:instrText xml:space="preserve"> PAGEREF _Toc381860978 \h </w:instrText>
        </w:r>
        <w:r w:rsidR="00087E69">
          <w:rPr>
            <w:noProof/>
            <w:webHidden/>
          </w:rPr>
        </w:r>
        <w:r w:rsidR="00087E69">
          <w:rPr>
            <w:noProof/>
            <w:webHidden/>
          </w:rPr>
          <w:fldChar w:fldCharType="separate"/>
        </w:r>
        <w:r w:rsidR="0093793E">
          <w:rPr>
            <w:noProof/>
            <w:webHidden/>
          </w:rPr>
          <w:t>6</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79" w:history="1">
        <w:r w:rsidR="00087E69" w:rsidRPr="00711337">
          <w:rPr>
            <w:rStyle w:val="Hyperlink"/>
            <w:noProof/>
          </w:rPr>
          <w:t>Representation of the cross-curriculum priorities</w:t>
        </w:r>
        <w:r w:rsidR="00087E69">
          <w:rPr>
            <w:noProof/>
            <w:webHidden/>
          </w:rPr>
          <w:tab/>
        </w:r>
        <w:r w:rsidR="00087E69">
          <w:rPr>
            <w:noProof/>
            <w:webHidden/>
          </w:rPr>
          <w:fldChar w:fldCharType="begin"/>
        </w:r>
        <w:r w:rsidR="00087E69">
          <w:rPr>
            <w:noProof/>
            <w:webHidden/>
          </w:rPr>
          <w:instrText xml:space="preserve"> PAGEREF _Toc381860979 \h </w:instrText>
        </w:r>
        <w:r w:rsidR="00087E69">
          <w:rPr>
            <w:noProof/>
            <w:webHidden/>
          </w:rPr>
        </w:r>
        <w:r w:rsidR="00087E69">
          <w:rPr>
            <w:noProof/>
            <w:webHidden/>
          </w:rPr>
          <w:fldChar w:fldCharType="separate"/>
        </w:r>
        <w:r w:rsidR="0093793E">
          <w:rPr>
            <w:noProof/>
            <w:webHidden/>
          </w:rPr>
          <w:t>8</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80" w:history="1">
        <w:r w:rsidR="00087E69" w:rsidRPr="00711337">
          <w:rPr>
            <w:rStyle w:val="Hyperlink"/>
            <w:noProof/>
          </w:rPr>
          <w:t>Unit 1</w:t>
        </w:r>
        <w:r w:rsidR="00087E69">
          <w:rPr>
            <w:noProof/>
            <w:webHidden/>
          </w:rPr>
          <w:tab/>
        </w:r>
        <w:r w:rsidR="00087E69">
          <w:rPr>
            <w:noProof/>
            <w:webHidden/>
          </w:rPr>
          <w:fldChar w:fldCharType="begin"/>
        </w:r>
        <w:r w:rsidR="00087E69">
          <w:rPr>
            <w:noProof/>
            <w:webHidden/>
          </w:rPr>
          <w:instrText xml:space="preserve"> PAGEREF _Toc381860980 \h </w:instrText>
        </w:r>
        <w:r w:rsidR="00087E69">
          <w:rPr>
            <w:noProof/>
            <w:webHidden/>
          </w:rPr>
        </w:r>
        <w:r w:rsidR="00087E69">
          <w:rPr>
            <w:noProof/>
            <w:webHidden/>
          </w:rPr>
          <w:fldChar w:fldCharType="separate"/>
        </w:r>
        <w:r w:rsidR="0093793E">
          <w:rPr>
            <w:noProof/>
            <w:webHidden/>
          </w:rPr>
          <w:t>9</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1" w:history="1">
        <w:r w:rsidR="00087E69" w:rsidRPr="00711337">
          <w:rPr>
            <w:rStyle w:val="Hyperlink"/>
            <w:noProof/>
          </w:rPr>
          <w:t>Unit description</w:t>
        </w:r>
        <w:r w:rsidR="00087E69">
          <w:rPr>
            <w:noProof/>
            <w:webHidden/>
          </w:rPr>
          <w:tab/>
        </w:r>
        <w:r w:rsidR="00087E69">
          <w:rPr>
            <w:noProof/>
            <w:webHidden/>
          </w:rPr>
          <w:fldChar w:fldCharType="begin"/>
        </w:r>
        <w:r w:rsidR="00087E69">
          <w:rPr>
            <w:noProof/>
            <w:webHidden/>
          </w:rPr>
          <w:instrText xml:space="preserve"> PAGEREF _Toc381860981 \h </w:instrText>
        </w:r>
        <w:r w:rsidR="00087E69">
          <w:rPr>
            <w:noProof/>
            <w:webHidden/>
          </w:rPr>
        </w:r>
        <w:r w:rsidR="00087E69">
          <w:rPr>
            <w:noProof/>
            <w:webHidden/>
          </w:rPr>
          <w:fldChar w:fldCharType="separate"/>
        </w:r>
        <w:r w:rsidR="0093793E">
          <w:rPr>
            <w:noProof/>
            <w:webHidden/>
          </w:rPr>
          <w:t>9</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2" w:history="1">
        <w:r w:rsidR="00087E69" w:rsidRPr="00711337">
          <w:rPr>
            <w:rStyle w:val="Hyperlink"/>
            <w:noProof/>
          </w:rPr>
          <w:t>Suggested contexts</w:t>
        </w:r>
        <w:r w:rsidR="00087E69">
          <w:rPr>
            <w:noProof/>
            <w:webHidden/>
          </w:rPr>
          <w:tab/>
        </w:r>
        <w:r w:rsidR="00087E69">
          <w:rPr>
            <w:noProof/>
            <w:webHidden/>
          </w:rPr>
          <w:fldChar w:fldCharType="begin"/>
        </w:r>
        <w:r w:rsidR="00087E69">
          <w:rPr>
            <w:noProof/>
            <w:webHidden/>
          </w:rPr>
          <w:instrText xml:space="preserve"> PAGEREF _Toc381860982 \h </w:instrText>
        </w:r>
        <w:r w:rsidR="00087E69">
          <w:rPr>
            <w:noProof/>
            <w:webHidden/>
          </w:rPr>
        </w:r>
        <w:r w:rsidR="00087E69">
          <w:rPr>
            <w:noProof/>
            <w:webHidden/>
          </w:rPr>
          <w:fldChar w:fldCharType="separate"/>
        </w:r>
        <w:r w:rsidR="0093793E">
          <w:rPr>
            <w:noProof/>
            <w:webHidden/>
          </w:rPr>
          <w:t>9</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3" w:history="1">
        <w:r w:rsidR="00087E69" w:rsidRPr="00711337">
          <w:rPr>
            <w:rStyle w:val="Hyperlink"/>
            <w:noProof/>
          </w:rPr>
          <w:t>Unit content</w:t>
        </w:r>
        <w:r w:rsidR="00087E69">
          <w:rPr>
            <w:noProof/>
            <w:webHidden/>
          </w:rPr>
          <w:tab/>
        </w:r>
        <w:r w:rsidR="00087E69">
          <w:rPr>
            <w:noProof/>
            <w:webHidden/>
          </w:rPr>
          <w:fldChar w:fldCharType="begin"/>
        </w:r>
        <w:r w:rsidR="00087E69">
          <w:rPr>
            <w:noProof/>
            <w:webHidden/>
          </w:rPr>
          <w:instrText xml:space="preserve"> PAGEREF _Toc381860983 \h </w:instrText>
        </w:r>
        <w:r w:rsidR="00087E69">
          <w:rPr>
            <w:noProof/>
            <w:webHidden/>
          </w:rPr>
        </w:r>
        <w:r w:rsidR="00087E69">
          <w:rPr>
            <w:noProof/>
            <w:webHidden/>
          </w:rPr>
          <w:fldChar w:fldCharType="separate"/>
        </w:r>
        <w:r w:rsidR="0093793E">
          <w:rPr>
            <w:noProof/>
            <w:webHidden/>
          </w:rPr>
          <w:t>9</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84" w:history="1">
        <w:r w:rsidR="00087E69" w:rsidRPr="00711337">
          <w:rPr>
            <w:rStyle w:val="Hyperlink"/>
            <w:noProof/>
          </w:rPr>
          <w:t>Unit 2</w:t>
        </w:r>
        <w:r w:rsidR="00087E69">
          <w:rPr>
            <w:noProof/>
            <w:webHidden/>
          </w:rPr>
          <w:tab/>
        </w:r>
        <w:r w:rsidR="00087E69">
          <w:rPr>
            <w:noProof/>
            <w:webHidden/>
          </w:rPr>
          <w:fldChar w:fldCharType="begin"/>
        </w:r>
        <w:r w:rsidR="00087E69">
          <w:rPr>
            <w:noProof/>
            <w:webHidden/>
          </w:rPr>
          <w:instrText xml:space="preserve"> PAGEREF _Toc381860984 \h </w:instrText>
        </w:r>
        <w:r w:rsidR="00087E69">
          <w:rPr>
            <w:noProof/>
            <w:webHidden/>
          </w:rPr>
        </w:r>
        <w:r w:rsidR="00087E69">
          <w:rPr>
            <w:noProof/>
            <w:webHidden/>
          </w:rPr>
          <w:fldChar w:fldCharType="separate"/>
        </w:r>
        <w:r w:rsidR="0093793E">
          <w:rPr>
            <w:noProof/>
            <w:webHidden/>
          </w:rPr>
          <w:t>11</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5" w:history="1">
        <w:r w:rsidR="00087E69" w:rsidRPr="00711337">
          <w:rPr>
            <w:rStyle w:val="Hyperlink"/>
            <w:noProof/>
          </w:rPr>
          <w:t>Unit description</w:t>
        </w:r>
        <w:r w:rsidR="00087E69">
          <w:rPr>
            <w:noProof/>
            <w:webHidden/>
          </w:rPr>
          <w:tab/>
        </w:r>
        <w:r w:rsidR="00087E69">
          <w:rPr>
            <w:noProof/>
            <w:webHidden/>
          </w:rPr>
          <w:fldChar w:fldCharType="begin"/>
        </w:r>
        <w:r w:rsidR="00087E69">
          <w:rPr>
            <w:noProof/>
            <w:webHidden/>
          </w:rPr>
          <w:instrText xml:space="preserve"> PAGEREF _Toc381860985 \h </w:instrText>
        </w:r>
        <w:r w:rsidR="00087E69">
          <w:rPr>
            <w:noProof/>
            <w:webHidden/>
          </w:rPr>
        </w:r>
        <w:r w:rsidR="00087E69">
          <w:rPr>
            <w:noProof/>
            <w:webHidden/>
          </w:rPr>
          <w:fldChar w:fldCharType="separate"/>
        </w:r>
        <w:r w:rsidR="0093793E">
          <w:rPr>
            <w:noProof/>
            <w:webHidden/>
          </w:rPr>
          <w:t>11</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6" w:history="1">
        <w:r w:rsidR="00087E69" w:rsidRPr="00711337">
          <w:rPr>
            <w:rStyle w:val="Hyperlink"/>
            <w:noProof/>
          </w:rPr>
          <w:t>Suggested contexts</w:t>
        </w:r>
        <w:r w:rsidR="00087E69">
          <w:rPr>
            <w:noProof/>
            <w:webHidden/>
          </w:rPr>
          <w:tab/>
        </w:r>
        <w:r w:rsidR="00087E69">
          <w:rPr>
            <w:noProof/>
            <w:webHidden/>
          </w:rPr>
          <w:fldChar w:fldCharType="begin"/>
        </w:r>
        <w:r w:rsidR="00087E69">
          <w:rPr>
            <w:noProof/>
            <w:webHidden/>
          </w:rPr>
          <w:instrText xml:space="preserve"> PAGEREF _Toc381860986 \h </w:instrText>
        </w:r>
        <w:r w:rsidR="00087E69">
          <w:rPr>
            <w:noProof/>
            <w:webHidden/>
          </w:rPr>
        </w:r>
        <w:r w:rsidR="00087E69">
          <w:rPr>
            <w:noProof/>
            <w:webHidden/>
          </w:rPr>
          <w:fldChar w:fldCharType="separate"/>
        </w:r>
        <w:r w:rsidR="0093793E">
          <w:rPr>
            <w:noProof/>
            <w:webHidden/>
          </w:rPr>
          <w:t>11</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7" w:history="1">
        <w:r w:rsidR="00087E69" w:rsidRPr="00711337">
          <w:rPr>
            <w:rStyle w:val="Hyperlink"/>
            <w:noProof/>
          </w:rPr>
          <w:t>Unit content</w:t>
        </w:r>
        <w:r w:rsidR="00087E69">
          <w:rPr>
            <w:noProof/>
            <w:webHidden/>
          </w:rPr>
          <w:tab/>
        </w:r>
        <w:r w:rsidR="00087E69">
          <w:rPr>
            <w:noProof/>
            <w:webHidden/>
          </w:rPr>
          <w:fldChar w:fldCharType="begin"/>
        </w:r>
        <w:r w:rsidR="00087E69">
          <w:rPr>
            <w:noProof/>
            <w:webHidden/>
          </w:rPr>
          <w:instrText xml:space="preserve"> PAGEREF _Toc381860987 \h </w:instrText>
        </w:r>
        <w:r w:rsidR="00087E69">
          <w:rPr>
            <w:noProof/>
            <w:webHidden/>
          </w:rPr>
        </w:r>
        <w:r w:rsidR="00087E69">
          <w:rPr>
            <w:noProof/>
            <w:webHidden/>
          </w:rPr>
          <w:fldChar w:fldCharType="separate"/>
        </w:r>
        <w:r w:rsidR="0093793E">
          <w:rPr>
            <w:noProof/>
            <w:webHidden/>
          </w:rPr>
          <w:t>11</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88" w:history="1">
        <w:r w:rsidR="00087E69" w:rsidRPr="00711337">
          <w:rPr>
            <w:rStyle w:val="Hyperlink"/>
            <w:noProof/>
          </w:rPr>
          <w:t>School-based assessment</w:t>
        </w:r>
        <w:r w:rsidR="00087E69">
          <w:rPr>
            <w:noProof/>
            <w:webHidden/>
          </w:rPr>
          <w:tab/>
        </w:r>
        <w:r w:rsidR="00087E69">
          <w:rPr>
            <w:noProof/>
            <w:webHidden/>
          </w:rPr>
          <w:fldChar w:fldCharType="begin"/>
        </w:r>
        <w:r w:rsidR="00087E69">
          <w:rPr>
            <w:noProof/>
            <w:webHidden/>
          </w:rPr>
          <w:instrText xml:space="preserve"> PAGEREF _Toc381860988 \h </w:instrText>
        </w:r>
        <w:r w:rsidR="00087E69">
          <w:rPr>
            <w:noProof/>
            <w:webHidden/>
          </w:rPr>
        </w:r>
        <w:r w:rsidR="00087E69">
          <w:rPr>
            <w:noProof/>
            <w:webHidden/>
          </w:rPr>
          <w:fldChar w:fldCharType="separate"/>
        </w:r>
        <w:r w:rsidR="0093793E">
          <w:rPr>
            <w:noProof/>
            <w:webHidden/>
          </w:rPr>
          <w:t>13</w:t>
        </w:r>
        <w:r w:rsidR="00087E69">
          <w:rPr>
            <w:noProof/>
            <w:webHidden/>
          </w:rPr>
          <w:fldChar w:fldCharType="end"/>
        </w:r>
      </w:hyperlink>
    </w:p>
    <w:p w:rsidR="00087E69" w:rsidRDefault="00E031A2">
      <w:pPr>
        <w:pStyle w:val="TOC2"/>
        <w:tabs>
          <w:tab w:val="right" w:leader="dot" w:pos="9736"/>
        </w:tabs>
        <w:rPr>
          <w:rFonts w:asciiTheme="minorHAnsi" w:hAnsiTheme="minorHAnsi"/>
          <w:noProof/>
          <w:sz w:val="22"/>
          <w:lang w:eastAsia="en-AU"/>
        </w:rPr>
      </w:pPr>
      <w:hyperlink w:anchor="_Toc381860989" w:history="1">
        <w:r w:rsidR="00087E69" w:rsidRPr="00711337">
          <w:rPr>
            <w:rStyle w:val="Hyperlink"/>
            <w:noProof/>
          </w:rPr>
          <w:t>Grading</w:t>
        </w:r>
        <w:r w:rsidR="00087E69">
          <w:rPr>
            <w:noProof/>
            <w:webHidden/>
          </w:rPr>
          <w:tab/>
        </w:r>
        <w:r w:rsidR="00087E69">
          <w:rPr>
            <w:noProof/>
            <w:webHidden/>
          </w:rPr>
          <w:fldChar w:fldCharType="begin"/>
        </w:r>
        <w:r w:rsidR="00087E69">
          <w:rPr>
            <w:noProof/>
            <w:webHidden/>
          </w:rPr>
          <w:instrText xml:space="preserve"> PAGEREF _Toc381860989 \h </w:instrText>
        </w:r>
        <w:r w:rsidR="00087E69">
          <w:rPr>
            <w:noProof/>
            <w:webHidden/>
          </w:rPr>
        </w:r>
        <w:r w:rsidR="00087E69">
          <w:rPr>
            <w:noProof/>
            <w:webHidden/>
          </w:rPr>
          <w:fldChar w:fldCharType="separate"/>
        </w:r>
        <w:r w:rsidR="0093793E">
          <w:rPr>
            <w:noProof/>
            <w:webHidden/>
          </w:rPr>
          <w:t>14</w:t>
        </w:r>
        <w:r w:rsidR="00087E69">
          <w:rPr>
            <w:noProof/>
            <w:webHidden/>
          </w:rPr>
          <w:fldChar w:fldCharType="end"/>
        </w:r>
      </w:hyperlink>
    </w:p>
    <w:p w:rsidR="00087E69" w:rsidRDefault="00E031A2" w:rsidP="001A277B">
      <w:pPr>
        <w:pStyle w:val="TOC1"/>
        <w:rPr>
          <w:rFonts w:asciiTheme="minorHAnsi" w:hAnsiTheme="minorHAnsi"/>
          <w:noProof/>
          <w:sz w:val="22"/>
          <w:lang w:eastAsia="en-AU"/>
        </w:rPr>
      </w:pPr>
      <w:hyperlink w:anchor="_Toc381860990" w:history="1">
        <w:r w:rsidR="00087E69" w:rsidRPr="00711337">
          <w:rPr>
            <w:rStyle w:val="Hyperlink"/>
            <w:noProof/>
          </w:rPr>
          <w:t>Appendix 1 – Grade descriptions Year 11</w:t>
        </w:r>
        <w:r w:rsidR="00087E69">
          <w:rPr>
            <w:noProof/>
            <w:webHidden/>
          </w:rPr>
          <w:tab/>
        </w:r>
        <w:r w:rsidR="00087E69">
          <w:rPr>
            <w:noProof/>
            <w:webHidden/>
          </w:rPr>
          <w:fldChar w:fldCharType="begin"/>
        </w:r>
        <w:r w:rsidR="00087E69">
          <w:rPr>
            <w:noProof/>
            <w:webHidden/>
          </w:rPr>
          <w:instrText xml:space="preserve"> PAGEREF _Toc381860990 \h </w:instrText>
        </w:r>
        <w:r w:rsidR="00087E69">
          <w:rPr>
            <w:noProof/>
            <w:webHidden/>
          </w:rPr>
        </w:r>
        <w:r w:rsidR="00087E69">
          <w:rPr>
            <w:noProof/>
            <w:webHidden/>
          </w:rPr>
          <w:fldChar w:fldCharType="separate"/>
        </w:r>
        <w:r w:rsidR="0093793E">
          <w:rPr>
            <w:noProof/>
            <w:webHidden/>
          </w:rPr>
          <w:t>15</w:t>
        </w:r>
        <w:r w:rsidR="00087E69">
          <w:rPr>
            <w:noProof/>
            <w:webHidden/>
          </w:rPr>
          <w:fldChar w:fldCharType="end"/>
        </w:r>
      </w:hyperlink>
    </w:p>
    <w:p w:rsidR="009C7C11" w:rsidRPr="00042703" w:rsidRDefault="0038541F" w:rsidP="000D2617">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7C5856">
      <w:pPr>
        <w:pStyle w:val="Heading1"/>
        <w:spacing w:before="0"/>
      </w:pPr>
      <w:bookmarkStart w:id="1" w:name="_Toc381860972"/>
      <w:r w:rsidRPr="00042703">
        <w:lastRenderedPageBreak/>
        <w:t>Rationale</w:t>
      </w:r>
      <w:bookmarkEnd w:id="0"/>
      <w:bookmarkEnd w:id="1"/>
    </w:p>
    <w:p w:rsidR="005E0B8E" w:rsidRPr="005E0B8E" w:rsidRDefault="005E0B8E" w:rsidP="005E0B8E">
      <w:pPr>
        <w:pStyle w:val="Paragraph"/>
      </w:pPr>
      <w:bookmarkStart w:id="2" w:name="_Toc347908200"/>
      <w:r w:rsidRPr="005E0B8E">
        <w:t>Science is a dynamic,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Because scientific explanations are open to scrutiny, scientific knowledge may be tentative and is continually refine</w:t>
      </w:r>
      <w:r w:rsidR="00EC7BCE">
        <w:t>d in the light of new evidence.</w:t>
      </w:r>
    </w:p>
    <w:p w:rsidR="005E0B8E" w:rsidRPr="005E0B8E" w:rsidRDefault="004B5E93" w:rsidP="005E0B8E">
      <w:pPr>
        <w:pStyle w:val="Paragraph"/>
      </w:pPr>
      <w:r>
        <w:t>The Integrated S</w:t>
      </w:r>
      <w:r w:rsidR="00D67259">
        <w:t xml:space="preserve">cience </w:t>
      </w:r>
      <w:r>
        <w:rPr>
          <w:rFonts w:cs="Times New Roman"/>
        </w:rPr>
        <w:t xml:space="preserve">General course </w:t>
      </w:r>
      <w:r w:rsidR="00D67259">
        <w:t>is a</w:t>
      </w:r>
      <w:r w:rsidR="005E0B8E" w:rsidRPr="005E0B8E">
        <w:t xml:space="preserve"> course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367B32">
        <w:t>,</w:t>
      </w:r>
      <w:r w:rsidR="005E0B8E" w:rsidRPr="005E0B8E">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w:t>
      </w:r>
      <w:r w:rsidR="00367B32">
        <w:t>,</w:t>
      </w:r>
      <w:r w:rsidR="005E0B8E" w:rsidRPr="005E0B8E">
        <w:t xml:space="preserve"> and a sense of the practical application of the domain. It emphasises formulating and testing hypotheses and the critical importance of evidence in forming conclusions. This course enables them to investigate science issues in the context of the world around them, and encourages student collaboration and cooperation with community members employed in scientific pursuits. It requires them to be creative, intellectually honest, to evaluate arguments with scepticism</w:t>
      </w:r>
      <w:r w:rsidR="00367B32">
        <w:t>,</w:t>
      </w:r>
      <w:r w:rsidR="005E0B8E" w:rsidRPr="005E0B8E">
        <w:t xml:space="preserve"> and to conduct their investigations in ways that are ethical, fair and respectful of others.</w:t>
      </w:r>
    </w:p>
    <w:p w:rsidR="004D1266" w:rsidRPr="00EC7BCE" w:rsidRDefault="005E0B8E" w:rsidP="00EC7BCE">
      <w:pPr>
        <w:pStyle w:val="Paragraph"/>
      </w:pPr>
      <w:r w:rsidRPr="005E0B8E">
        <w:t xml:space="preserve">The Integrated Science </w:t>
      </w:r>
      <w:r w:rsidR="004B5E93">
        <w:rPr>
          <w:rFonts w:cs="Times New Roman"/>
        </w:rPr>
        <w:t xml:space="preserve">General course </w:t>
      </w:r>
      <w:r w:rsidRPr="005E0B8E">
        <w:t>is inclusive and aims to be attractive to students with a wide variety of backgrounds, in</w:t>
      </w:r>
      <w:r w:rsidR="00EC7BCE">
        <w:t>terests and career aspirations.</w:t>
      </w:r>
      <w:r w:rsidR="004D1266">
        <w:br w:type="page"/>
      </w:r>
    </w:p>
    <w:p w:rsidR="00416C3D" w:rsidRPr="00042703" w:rsidRDefault="00416C3D" w:rsidP="00042703">
      <w:pPr>
        <w:pStyle w:val="Heading1"/>
      </w:pPr>
      <w:bookmarkStart w:id="3" w:name="_Toc381860973"/>
      <w:r w:rsidRPr="00042703">
        <w:lastRenderedPageBreak/>
        <w:t>Course outcomes</w:t>
      </w:r>
      <w:bookmarkEnd w:id="2"/>
      <w:bookmarkEnd w:id="3"/>
    </w:p>
    <w:p w:rsidR="006C085D" w:rsidRPr="00042703" w:rsidRDefault="006C085D" w:rsidP="006C085D">
      <w:r w:rsidRPr="00042703">
        <w:t xml:space="preserve">The </w:t>
      </w:r>
      <w:r w:rsidR="005E0B8E" w:rsidRPr="005E0B8E">
        <w:t xml:space="preserve">Integrated Science General </w:t>
      </w:r>
      <w:r w:rsidRPr="00042703">
        <w:t>course is designed to facilitate achievement of the following outcomes.</w:t>
      </w:r>
    </w:p>
    <w:p w:rsidR="00416C3D" w:rsidRPr="00F91F14" w:rsidRDefault="00416C3D" w:rsidP="00F91F14">
      <w:pPr>
        <w:pStyle w:val="Heading3"/>
      </w:pPr>
      <w:r w:rsidRPr="00F91F14">
        <w:t>Outcome 1</w:t>
      </w:r>
      <w:r w:rsidR="00667ED6">
        <w:t xml:space="preserve"> –</w:t>
      </w:r>
      <w:r w:rsidRPr="00F91F14">
        <w:t xml:space="preserve"> </w:t>
      </w:r>
      <w:r w:rsidR="005E0B8E" w:rsidRPr="005E0B8E">
        <w:t>Science Inquiry Skills</w:t>
      </w:r>
    </w:p>
    <w:p w:rsidR="005E0B8E" w:rsidRPr="007A7301" w:rsidRDefault="00416C3D" w:rsidP="005E0B8E">
      <w:pPr>
        <w:pStyle w:val="Paragraph"/>
      </w:pPr>
      <w:r w:rsidRPr="00042703">
        <w:t xml:space="preserve">Students </w:t>
      </w:r>
      <w:r w:rsidR="005E0B8E" w:rsidRPr="007A7301">
        <w:t>investigate to answer questions about the natural and technological world, using reflection and analysis to prepare a plan; collect, process and interpret data; to communicate conclusions; and to evaluate their plan, procedures and findings.</w:t>
      </w:r>
    </w:p>
    <w:p w:rsidR="00416C3D" w:rsidRPr="00042703" w:rsidRDefault="00416C3D" w:rsidP="005E0B8E">
      <w:pPr>
        <w:pStyle w:val="Paragraph"/>
      </w:pPr>
      <w:r w:rsidRPr="00042703">
        <w:t>In achieving this outcome, students:</w:t>
      </w:r>
    </w:p>
    <w:p w:rsidR="005E0B8E" w:rsidRPr="005E0B8E" w:rsidRDefault="005E0B8E" w:rsidP="00934F2C">
      <w:pPr>
        <w:pStyle w:val="ListItem"/>
        <w:numPr>
          <w:ilvl w:val="0"/>
          <w:numId w:val="3"/>
        </w:numPr>
        <w:ind w:left="357" w:hanging="357"/>
      </w:pPr>
      <w:r w:rsidRPr="005E0B8E">
        <w:t xml:space="preserve">plan investigations to test ideas about the </w:t>
      </w:r>
      <w:r>
        <w:t>natural and technological world</w:t>
      </w:r>
    </w:p>
    <w:p w:rsidR="005E0B8E" w:rsidRPr="005E0B8E" w:rsidRDefault="005E0B8E" w:rsidP="00934F2C">
      <w:pPr>
        <w:pStyle w:val="ListItem"/>
        <w:numPr>
          <w:ilvl w:val="0"/>
          <w:numId w:val="3"/>
        </w:numPr>
        <w:ind w:left="357" w:hanging="357"/>
      </w:pPr>
      <w:r w:rsidRPr="005E0B8E">
        <w:t>collect and record a variety of information r</w:t>
      </w:r>
      <w:r>
        <w:t>elevant to their investigations</w:t>
      </w:r>
    </w:p>
    <w:p w:rsidR="005E0B8E" w:rsidRPr="005E0B8E" w:rsidRDefault="005E0B8E" w:rsidP="00934F2C">
      <w:pPr>
        <w:pStyle w:val="ListItem"/>
        <w:numPr>
          <w:ilvl w:val="0"/>
          <w:numId w:val="3"/>
        </w:numPr>
        <w:ind w:left="357" w:hanging="357"/>
      </w:pPr>
      <w:r w:rsidRPr="005E0B8E">
        <w:t>translate and analyse information to find patterns and draw conclusions to extend their understanding</w:t>
      </w:r>
    </w:p>
    <w:p w:rsidR="000D2617" w:rsidRPr="005E0B8E" w:rsidRDefault="005E0B8E" w:rsidP="00934F2C">
      <w:pPr>
        <w:pStyle w:val="ListItem"/>
        <w:numPr>
          <w:ilvl w:val="0"/>
          <w:numId w:val="3"/>
        </w:numPr>
        <w:ind w:left="357" w:hanging="357"/>
      </w:pPr>
      <w:r w:rsidRPr="005E0B8E">
        <w:t>reflect on an investigation, evaluate the process and generate further ideas.</w:t>
      </w:r>
    </w:p>
    <w:p w:rsidR="00416C3D" w:rsidRPr="00042703" w:rsidRDefault="00416C3D" w:rsidP="00F91F14">
      <w:pPr>
        <w:pStyle w:val="Heading3"/>
      </w:pPr>
      <w:r w:rsidRPr="00042703">
        <w:t>Outcome 2</w:t>
      </w:r>
      <w:r w:rsidR="00667ED6">
        <w:t xml:space="preserve"> –</w:t>
      </w:r>
      <w:r w:rsidRPr="00042703">
        <w:t xml:space="preserve"> </w:t>
      </w:r>
      <w:r w:rsidR="005E0B8E" w:rsidRPr="005E0B8E">
        <w:t>Science as a Human Endeavour</w:t>
      </w:r>
    </w:p>
    <w:p w:rsidR="00D0711B" w:rsidRPr="00042703" w:rsidRDefault="00D0711B" w:rsidP="005E0B8E">
      <w:pPr>
        <w:pStyle w:val="Paragraph"/>
      </w:pPr>
      <w:r w:rsidRPr="00042703">
        <w:t xml:space="preserve">Students </w:t>
      </w:r>
      <w:r w:rsidR="005E0B8E" w:rsidRPr="005E0B8E">
        <w:t>understand that science is a human activity involving the application of scientific knowledge to solve problems and make informed decisions that impact on people and the environment.</w:t>
      </w:r>
    </w:p>
    <w:p w:rsidR="00416C3D" w:rsidRPr="00042703" w:rsidRDefault="00416C3D" w:rsidP="005E0B8E">
      <w:pPr>
        <w:pStyle w:val="Paragraph"/>
      </w:pPr>
      <w:r w:rsidRPr="00042703">
        <w:t>In achieving this outcome, students:</w:t>
      </w:r>
    </w:p>
    <w:p w:rsidR="005E0B8E" w:rsidRPr="005E0B8E" w:rsidRDefault="005E0B8E" w:rsidP="00934F2C">
      <w:pPr>
        <w:pStyle w:val="ListItem"/>
        <w:numPr>
          <w:ilvl w:val="0"/>
          <w:numId w:val="3"/>
        </w:numPr>
        <w:ind w:left="357" w:hanging="357"/>
      </w:pPr>
      <w:r w:rsidRPr="005E0B8E">
        <w:t>understand</w:t>
      </w:r>
      <w:r>
        <w:t xml:space="preserve"> the evolving nature of science</w:t>
      </w:r>
    </w:p>
    <w:p w:rsidR="005E0B8E" w:rsidRPr="005E0B8E" w:rsidRDefault="005E0B8E" w:rsidP="00934F2C">
      <w:pPr>
        <w:pStyle w:val="ListItem"/>
        <w:numPr>
          <w:ilvl w:val="0"/>
          <w:numId w:val="3"/>
        </w:numPr>
        <w:ind w:left="357" w:hanging="357"/>
      </w:pPr>
      <w:r w:rsidRPr="005E0B8E">
        <w:t>understand that scientific knowledge can b</w:t>
      </w:r>
      <w:r>
        <w:t>e applied to solve problems</w:t>
      </w:r>
    </w:p>
    <w:p w:rsidR="005E0B8E" w:rsidRPr="005E0B8E" w:rsidRDefault="005E0B8E" w:rsidP="00934F2C">
      <w:pPr>
        <w:pStyle w:val="ListItem"/>
        <w:numPr>
          <w:ilvl w:val="0"/>
          <w:numId w:val="3"/>
        </w:numPr>
        <w:ind w:left="357" w:hanging="357"/>
      </w:pPr>
      <w:r w:rsidRPr="005E0B8E">
        <w:t>understand that scientific evidence informs decisions that impact on people and the environment.</w:t>
      </w:r>
    </w:p>
    <w:p w:rsidR="00416C3D" w:rsidRPr="00042703" w:rsidRDefault="00416C3D" w:rsidP="00F91F14">
      <w:pPr>
        <w:pStyle w:val="Heading3"/>
      </w:pPr>
      <w:r w:rsidRPr="00042703">
        <w:t>Outcome 3</w:t>
      </w:r>
      <w:r w:rsidR="00667ED6">
        <w:t xml:space="preserve"> –</w:t>
      </w:r>
      <w:r w:rsidRPr="00042703">
        <w:t xml:space="preserve"> </w:t>
      </w:r>
      <w:r w:rsidR="005E0B8E" w:rsidRPr="005E0B8E">
        <w:t>Science Understanding</w:t>
      </w:r>
    </w:p>
    <w:p w:rsidR="005E0B8E" w:rsidRDefault="00D0711B" w:rsidP="005E0B8E">
      <w:pPr>
        <w:pStyle w:val="Paragraph"/>
      </w:pPr>
      <w:r w:rsidRPr="00042703">
        <w:t xml:space="preserve">Students </w:t>
      </w:r>
      <w:r w:rsidR="005E0B8E" w:rsidRPr="005E0B8E">
        <w:t>understand relationships within and between living and physical systems by integrating concepts of energy and the structure and nature of matter.</w:t>
      </w:r>
    </w:p>
    <w:p w:rsidR="00416C3D" w:rsidRPr="00042703" w:rsidRDefault="00416C3D" w:rsidP="005E0B8E">
      <w:pPr>
        <w:pStyle w:val="Paragraph"/>
      </w:pPr>
      <w:r w:rsidRPr="00042703">
        <w:t>In achieving this outcome, students:</w:t>
      </w:r>
    </w:p>
    <w:p w:rsidR="005E0B8E" w:rsidRPr="005E0B8E" w:rsidRDefault="005E0B8E" w:rsidP="00934F2C">
      <w:pPr>
        <w:pStyle w:val="ListItem"/>
        <w:numPr>
          <w:ilvl w:val="0"/>
          <w:numId w:val="3"/>
        </w:numPr>
        <w:ind w:left="357" w:hanging="357"/>
      </w:pPr>
      <w:bookmarkStart w:id="4" w:name="_Toc359483727"/>
      <w:bookmarkStart w:id="5" w:name="_Toc359503786"/>
      <w:bookmarkStart w:id="6" w:name="_Toc347908207"/>
      <w:bookmarkStart w:id="7" w:name="_Toc347908206"/>
      <w:r w:rsidRPr="005E0B8E">
        <w:t>understand the nature of matter and its relationship to structures</w:t>
      </w:r>
      <w:r>
        <w:t xml:space="preserve"> in living and physical systems</w:t>
      </w:r>
    </w:p>
    <w:p w:rsidR="005E0B8E" w:rsidRPr="005E0B8E" w:rsidRDefault="005E0B8E" w:rsidP="00934F2C">
      <w:pPr>
        <w:pStyle w:val="ListItem"/>
        <w:numPr>
          <w:ilvl w:val="0"/>
          <w:numId w:val="3"/>
        </w:numPr>
        <w:ind w:left="357" w:hanging="357"/>
      </w:pPr>
      <w:r w:rsidRPr="005E0B8E">
        <w:t xml:space="preserve">understand interactions between components in </w:t>
      </w:r>
      <w:r>
        <w:t>living and physical systems</w:t>
      </w:r>
    </w:p>
    <w:p w:rsidR="004D1266" w:rsidRPr="002B294A" w:rsidRDefault="005E0B8E" w:rsidP="002B294A">
      <w:pPr>
        <w:pStyle w:val="ListItem"/>
        <w:numPr>
          <w:ilvl w:val="0"/>
          <w:numId w:val="3"/>
        </w:numPr>
        <w:ind w:left="357" w:hanging="357"/>
      </w:pPr>
      <w:r w:rsidRPr="005E0B8E">
        <w:t>understand interactions between energy and matter</w:t>
      </w:r>
      <w:r w:rsidR="00E5061B">
        <w:t>.</w:t>
      </w:r>
      <w:r w:rsidR="004D1266">
        <w:br w:type="page"/>
      </w:r>
    </w:p>
    <w:p w:rsidR="009D4A6D" w:rsidRPr="00042703" w:rsidRDefault="009D4A6D" w:rsidP="00042703">
      <w:pPr>
        <w:pStyle w:val="Heading1"/>
      </w:pPr>
      <w:bookmarkStart w:id="8" w:name="_Toc381860974"/>
      <w:r w:rsidRPr="00042703">
        <w:lastRenderedPageBreak/>
        <w:t>Organisation</w:t>
      </w:r>
      <w:bookmarkEnd w:id="4"/>
      <w:bookmarkEnd w:id="5"/>
      <w:bookmarkEnd w:id="8"/>
    </w:p>
    <w:p w:rsidR="00716474" w:rsidRPr="005E0B8E" w:rsidRDefault="004F7DA2" w:rsidP="005E0B8E">
      <w:pPr>
        <w:pStyle w:val="Paragraph"/>
      </w:pPr>
      <w:bookmarkStart w:id="9" w:name="_Toc359483728"/>
      <w:bookmarkStart w:id="10" w:name="_Toc359503787"/>
      <w:r w:rsidRPr="005E0B8E">
        <w:t>This course is organised into a Year 11 syllabus and a Year 12 syllabus.</w:t>
      </w:r>
      <w:r w:rsidR="00716474" w:rsidRPr="005E0B8E">
        <w:t xml:space="preserve"> The cognitive complexity of the syllabus content increases from Year 11 to Year 12.</w:t>
      </w:r>
    </w:p>
    <w:p w:rsidR="009D4A6D" w:rsidRPr="002F41D0" w:rsidRDefault="009D4A6D" w:rsidP="002F41D0">
      <w:pPr>
        <w:pStyle w:val="Heading2"/>
      </w:pPr>
      <w:bookmarkStart w:id="11" w:name="_Toc381860975"/>
      <w:r w:rsidRPr="002F41D0">
        <w:t>Structure of the syllabus</w:t>
      </w:r>
      <w:bookmarkEnd w:id="9"/>
      <w:bookmarkEnd w:id="10"/>
      <w:bookmarkEnd w:id="11"/>
    </w:p>
    <w:p w:rsidR="005E4338" w:rsidRPr="00042703" w:rsidRDefault="009D4A6D" w:rsidP="005E0B8E">
      <w:pPr>
        <w:pStyle w:val="Paragraph"/>
      </w:pPr>
      <w:r w:rsidRPr="00042703">
        <w:t>The Year 11 syllabus is divided into two units</w:t>
      </w:r>
      <w:r w:rsidR="00505F6E">
        <w:t>,</w:t>
      </w:r>
      <w:r w:rsidRPr="00042703">
        <w:t xml:space="preserve"> each of one semester duration</w:t>
      </w:r>
      <w:r w:rsidR="00505F6E">
        <w:t>,</w:t>
      </w:r>
      <w:r w:rsidRPr="00042703">
        <w:t xml:space="preserve"> which are typically delivered as a pair.</w:t>
      </w:r>
      <w:r w:rsidR="005E4338" w:rsidRPr="00042703">
        <w:t xml:space="preserve"> </w:t>
      </w:r>
      <w:r w:rsidR="0046091D" w:rsidRPr="0046091D">
        <w:t xml:space="preserve">The content within </w:t>
      </w:r>
      <w:r w:rsidR="00D67259">
        <w:t>U</w:t>
      </w:r>
      <w:r w:rsidR="0046091D" w:rsidRPr="0046091D">
        <w:t>nit</w:t>
      </w:r>
      <w:r w:rsidR="00D67259">
        <w:t xml:space="preserve"> 1 and Unit 2</w:t>
      </w:r>
      <w:r w:rsidR="0046091D" w:rsidRPr="0046091D">
        <w:t xml:space="preserve"> can be taught </w:t>
      </w:r>
      <w:r w:rsidR="00D67259">
        <w:t xml:space="preserve">in an integrated way </w:t>
      </w:r>
      <w:r w:rsidR="0046091D" w:rsidRPr="0046091D">
        <w:t>in one or more context</w:t>
      </w:r>
      <w:r w:rsidR="001A32BD">
        <w:t>s</w:t>
      </w:r>
      <w:r w:rsidR="00D67259">
        <w:t xml:space="preserve"> </w:t>
      </w:r>
      <w:r w:rsidR="0046091D" w:rsidRPr="0046091D">
        <w:t>over the year.</w:t>
      </w:r>
      <w:r w:rsidR="0046091D" w:rsidRPr="00042703">
        <w:t xml:space="preserve"> </w:t>
      </w:r>
      <w:r w:rsidR="005E4338" w:rsidRPr="00042703">
        <w:t xml:space="preserve">The notional </w:t>
      </w:r>
      <w:r w:rsidR="005335D5" w:rsidRPr="00042703">
        <w:t>time</w:t>
      </w:r>
      <w:r w:rsidR="005E4338" w:rsidRPr="00042703">
        <w:t xml:space="preserve"> for each unit </w:t>
      </w:r>
      <w:r w:rsidR="005335D5" w:rsidRPr="00042703">
        <w:t>is</w:t>
      </w:r>
      <w:r w:rsidR="002B294A">
        <w:t xml:space="preserve"> 55 class contact hours.</w:t>
      </w:r>
    </w:p>
    <w:p w:rsidR="009D4A6D" w:rsidRPr="00042703" w:rsidRDefault="009D4A6D" w:rsidP="00F91F14">
      <w:pPr>
        <w:pStyle w:val="Heading3"/>
      </w:pPr>
      <w:r w:rsidRPr="00042703">
        <w:t>Unit 1</w:t>
      </w:r>
    </w:p>
    <w:p w:rsidR="005E0B8E" w:rsidRPr="005E0B8E" w:rsidRDefault="000D2617" w:rsidP="005E0B8E">
      <w:pPr>
        <w:pStyle w:val="Paragraph"/>
      </w:pPr>
      <w:r>
        <w:t xml:space="preserve">The </w:t>
      </w:r>
      <w:r w:rsidR="00453051">
        <w:t>emphasis</w:t>
      </w:r>
      <w:r>
        <w:t xml:space="preserve"> of </w:t>
      </w:r>
      <w:r w:rsidR="001A32BD">
        <w:t>this unit</w:t>
      </w:r>
      <w:r w:rsidR="004B5E93">
        <w:t xml:space="preserve"> is on biological and E</w:t>
      </w:r>
      <w:r w:rsidR="005E0B8E" w:rsidRPr="005E0B8E">
        <w:t>arth systems</w:t>
      </w:r>
      <w:r w:rsidR="00150916">
        <w:t>,</w:t>
      </w:r>
      <w:r w:rsidR="005E0B8E" w:rsidRPr="005E0B8E">
        <w:t xml:space="preserve"> </w:t>
      </w:r>
      <w:r w:rsidR="00453051">
        <w:t>focusing on</w:t>
      </w:r>
      <w:r w:rsidR="005E0B8E" w:rsidRPr="005E0B8E">
        <w:t xml:space="preserve"> the following topics:</w:t>
      </w:r>
    </w:p>
    <w:p w:rsidR="00150916" w:rsidRDefault="005E0B8E" w:rsidP="00150916">
      <w:pPr>
        <w:pStyle w:val="ListItem"/>
        <w:numPr>
          <w:ilvl w:val="0"/>
          <w:numId w:val="3"/>
        </w:numPr>
        <w:ind w:left="357" w:hanging="357"/>
      </w:pPr>
      <w:r w:rsidRPr="005E0B8E">
        <w:t>interrelationships between Earth systems</w:t>
      </w:r>
    </w:p>
    <w:p w:rsidR="00150916" w:rsidRPr="005E0B8E" w:rsidRDefault="00150916" w:rsidP="00150916">
      <w:pPr>
        <w:pStyle w:val="ListItem"/>
        <w:numPr>
          <w:ilvl w:val="0"/>
          <w:numId w:val="3"/>
        </w:numPr>
        <w:ind w:left="357" w:hanging="357"/>
      </w:pPr>
      <w:r w:rsidRPr="005E0B8E">
        <w:t>structure and function of biological systems</w:t>
      </w:r>
    </w:p>
    <w:p w:rsidR="005E0B8E" w:rsidRPr="005E0B8E" w:rsidRDefault="005E0B8E" w:rsidP="00934F2C">
      <w:pPr>
        <w:pStyle w:val="ListItem"/>
        <w:numPr>
          <w:ilvl w:val="0"/>
          <w:numId w:val="3"/>
        </w:numPr>
        <w:ind w:left="357" w:hanging="357"/>
      </w:pPr>
      <w:r w:rsidRPr="005E0B8E">
        <w:t>ecosystems and sustainability</w:t>
      </w:r>
    </w:p>
    <w:p w:rsidR="005E0B8E" w:rsidRPr="005E0B8E" w:rsidRDefault="005E0B8E" w:rsidP="00934F2C">
      <w:pPr>
        <w:pStyle w:val="ListItem"/>
        <w:numPr>
          <w:ilvl w:val="0"/>
          <w:numId w:val="3"/>
        </w:numPr>
        <w:ind w:left="357" w:hanging="357"/>
      </w:pPr>
      <w:r w:rsidRPr="005E0B8E">
        <w:t>species continuity and change</w:t>
      </w:r>
      <w:r w:rsidR="000D2617">
        <w:t>.</w:t>
      </w:r>
    </w:p>
    <w:p w:rsidR="009D4A6D" w:rsidRPr="00042703" w:rsidRDefault="009D4A6D" w:rsidP="00F91F14">
      <w:pPr>
        <w:pStyle w:val="Heading3"/>
      </w:pPr>
      <w:r w:rsidRPr="00042703">
        <w:t>Unit 2</w:t>
      </w:r>
    </w:p>
    <w:p w:rsidR="005E0B8E" w:rsidRPr="005E0B8E" w:rsidRDefault="000D2617" w:rsidP="005E0B8E">
      <w:pPr>
        <w:pStyle w:val="Paragraph"/>
      </w:pPr>
      <w:r>
        <w:t xml:space="preserve">The </w:t>
      </w:r>
      <w:r w:rsidR="00453051">
        <w:t xml:space="preserve">emphasis </w:t>
      </w:r>
      <w:r>
        <w:t xml:space="preserve">of </w:t>
      </w:r>
      <w:r w:rsidR="001A32BD">
        <w:t>this unit</w:t>
      </w:r>
      <w:r w:rsidR="001A32BD" w:rsidRPr="005E0B8E">
        <w:t xml:space="preserve"> </w:t>
      </w:r>
      <w:r w:rsidR="005E0B8E" w:rsidRPr="005E0B8E">
        <w:t xml:space="preserve">is on </w:t>
      </w:r>
      <w:r w:rsidR="00453051">
        <w:t>physical and chemical</w:t>
      </w:r>
      <w:r w:rsidR="005E0B8E" w:rsidRPr="005E0B8E">
        <w:t xml:space="preserve"> systems</w:t>
      </w:r>
      <w:r w:rsidR="00150916">
        <w:t>,</w:t>
      </w:r>
      <w:r w:rsidR="005E0B8E" w:rsidRPr="005E0B8E">
        <w:t xml:space="preserve"> </w:t>
      </w:r>
      <w:r w:rsidR="00453051">
        <w:t>focusing on</w:t>
      </w:r>
      <w:r w:rsidR="00453051" w:rsidRPr="005E0B8E">
        <w:t xml:space="preserve"> </w:t>
      </w:r>
      <w:r w:rsidR="005E0B8E" w:rsidRPr="005E0B8E">
        <w:t>the following topics:</w:t>
      </w:r>
    </w:p>
    <w:p w:rsidR="00B720DF" w:rsidRDefault="00B720DF" w:rsidP="00934F2C">
      <w:pPr>
        <w:pStyle w:val="ListItem"/>
        <w:numPr>
          <w:ilvl w:val="0"/>
          <w:numId w:val="3"/>
        </w:numPr>
        <w:ind w:left="357" w:hanging="357"/>
      </w:pPr>
      <w:r>
        <w:t>atomic structure</w:t>
      </w:r>
    </w:p>
    <w:p w:rsidR="005E0B8E" w:rsidRPr="005E0B8E" w:rsidRDefault="005E0B8E" w:rsidP="00934F2C">
      <w:pPr>
        <w:pStyle w:val="ListItem"/>
        <w:numPr>
          <w:ilvl w:val="0"/>
          <w:numId w:val="3"/>
        </w:numPr>
        <w:ind w:left="357" w:hanging="357"/>
      </w:pPr>
      <w:r w:rsidRPr="005E0B8E">
        <w:t>chemical reactions</w:t>
      </w:r>
    </w:p>
    <w:p w:rsidR="005E0B8E" w:rsidRPr="005E0B8E" w:rsidRDefault="00150916" w:rsidP="00934F2C">
      <w:pPr>
        <w:pStyle w:val="ListItem"/>
        <w:numPr>
          <w:ilvl w:val="0"/>
          <w:numId w:val="3"/>
        </w:numPr>
        <w:ind w:left="357" w:hanging="357"/>
      </w:pPr>
      <w:r>
        <w:t xml:space="preserve">mixtures and </w:t>
      </w:r>
      <w:r w:rsidR="005E0B8E" w:rsidRPr="005E0B8E">
        <w:t>solutions</w:t>
      </w:r>
    </w:p>
    <w:p w:rsidR="005E0B8E" w:rsidRPr="005E0B8E" w:rsidRDefault="005E0B8E" w:rsidP="00934F2C">
      <w:pPr>
        <w:pStyle w:val="ListItem"/>
        <w:numPr>
          <w:ilvl w:val="0"/>
          <w:numId w:val="3"/>
        </w:numPr>
        <w:ind w:left="357" w:hanging="357"/>
      </w:pPr>
      <w:r w:rsidRPr="005E0B8E">
        <w:t>motion and forces</w:t>
      </w:r>
    </w:p>
    <w:p w:rsidR="005E0B8E" w:rsidRPr="005E0B8E" w:rsidRDefault="005E0B8E" w:rsidP="00934F2C">
      <w:pPr>
        <w:pStyle w:val="ListItem"/>
        <w:numPr>
          <w:ilvl w:val="0"/>
          <w:numId w:val="3"/>
        </w:numPr>
        <w:ind w:left="357" w:hanging="357"/>
      </w:pPr>
      <w:r w:rsidRPr="005E0B8E">
        <w:t>energy</w:t>
      </w:r>
      <w:r w:rsidR="000D2617">
        <w:t>.</w:t>
      </w:r>
    </w:p>
    <w:p w:rsidR="004D2A71" w:rsidRDefault="004D2A71" w:rsidP="005E0B8E">
      <w:pPr>
        <w:pStyle w:val="Paragraph"/>
      </w:pPr>
      <w:r w:rsidRPr="00042703">
        <w:t>Each unit includes:</w:t>
      </w:r>
    </w:p>
    <w:p w:rsidR="00BD4A79" w:rsidRPr="00A877D6" w:rsidRDefault="00BD4A79" w:rsidP="00934F2C">
      <w:pPr>
        <w:pStyle w:val="ListItem"/>
        <w:numPr>
          <w:ilvl w:val="0"/>
          <w:numId w:val="3"/>
        </w:numPr>
        <w:ind w:left="357" w:hanging="357"/>
      </w:pPr>
      <w:r w:rsidRPr="00A877D6">
        <w:t>a unit description – a short description of the focus of the unit</w:t>
      </w:r>
    </w:p>
    <w:p w:rsidR="00BD4A79" w:rsidRDefault="00BD4A79" w:rsidP="00934F2C">
      <w:pPr>
        <w:pStyle w:val="ListItem"/>
        <w:numPr>
          <w:ilvl w:val="0"/>
          <w:numId w:val="3"/>
        </w:numPr>
        <w:ind w:left="357" w:hanging="357"/>
      </w:pPr>
      <w:r w:rsidRPr="00A877D6">
        <w:t>unit content – the content to be taught and learned.</w:t>
      </w:r>
    </w:p>
    <w:p w:rsidR="009D4A6D" w:rsidRPr="00042703" w:rsidRDefault="009D4A6D" w:rsidP="002F41D0">
      <w:pPr>
        <w:pStyle w:val="Heading2"/>
      </w:pPr>
      <w:bookmarkStart w:id="12" w:name="_Toc359483729"/>
      <w:bookmarkStart w:id="13" w:name="_Toc359503788"/>
      <w:bookmarkStart w:id="14" w:name="_Toc381860976"/>
      <w:r w:rsidRPr="00042703">
        <w:t>Organisation of content</w:t>
      </w:r>
      <w:bookmarkEnd w:id="12"/>
      <w:bookmarkEnd w:id="13"/>
      <w:bookmarkEnd w:id="14"/>
    </w:p>
    <w:p w:rsidR="00102AB4" w:rsidRPr="00397176" w:rsidRDefault="00E26535" w:rsidP="006852EA">
      <w:pPr>
        <w:spacing w:before="240" w:after="60"/>
      </w:pPr>
      <w:bookmarkStart w:id="15" w:name="_Toc359503795"/>
      <w:bookmarkEnd w:id="6"/>
      <w:bookmarkEnd w:id="7"/>
      <w:r w:rsidRPr="00E26535">
        <w:rPr>
          <w:rStyle w:val="Heading3Char"/>
        </w:rPr>
        <w:t>Science strand descriptions</w:t>
      </w:r>
    </w:p>
    <w:p w:rsidR="002F003E" w:rsidRPr="002B294A" w:rsidRDefault="004B5E93" w:rsidP="002B294A">
      <w:pPr>
        <w:pStyle w:val="Paragraph"/>
        <w:rPr>
          <w:rStyle w:val="Heading3Char"/>
          <w:b w:val="0"/>
          <w:bCs w:val="0"/>
          <w:color w:val="auto"/>
          <w:sz w:val="22"/>
          <w:szCs w:val="22"/>
        </w:rPr>
      </w:pPr>
      <w:r>
        <w:t xml:space="preserve">The </w:t>
      </w:r>
      <w:r w:rsidR="00E26535" w:rsidRPr="00E26535">
        <w:t xml:space="preserve">Integrated Science </w:t>
      </w:r>
      <w:r>
        <w:rPr>
          <w:rFonts w:cs="Times New Roman"/>
        </w:rPr>
        <w:t xml:space="preserve">General course </w:t>
      </w:r>
      <w:r w:rsidR="00E26535" w:rsidRPr="00E26535">
        <w:t xml:space="preserve">has three interrelated strands: </w:t>
      </w:r>
      <w:r w:rsidR="00E26535" w:rsidRPr="00E26535">
        <w:rPr>
          <w:iCs/>
        </w:rPr>
        <w:t>Science Inquiry Skills, Science as a Human Endeavour</w:t>
      </w:r>
      <w:r w:rsidR="00E26535" w:rsidRPr="00E26535">
        <w:t xml:space="preserve"> and </w:t>
      </w:r>
      <w:r w:rsidR="00E26535" w:rsidRPr="00E26535">
        <w:rPr>
          <w:iCs/>
        </w:rPr>
        <w:t>Science Understanding</w:t>
      </w:r>
      <w:r w:rsidR="00150916">
        <w:rPr>
          <w:iCs/>
        </w:rPr>
        <w:t>,</w:t>
      </w:r>
      <w:r w:rsidR="00E26535" w:rsidRPr="00E26535">
        <w:t xml:space="preserve"> which buil</w:t>
      </w:r>
      <w:r w:rsidR="001A32BD">
        <w:t xml:space="preserve">d on students’ learning in the </w:t>
      </w:r>
      <w:r>
        <w:t xml:space="preserve">Year </w:t>
      </w:r>
      <w:r w:rsidR="001A32BD">
        <w:t>7</w:t>
      </w:r>
      <w:r w:rsidR="008F265E">
        <w:t>–</w:t>
      </w:r>
      <w:r w:rsidR="00E26535" w:rsidRPr="00E26535">
        <w:t>10 Science</w:t>
      </w:r>
      <w:r w:rsidR="008F265E" w:rsidRPr="008F265E">
        <w:t xml:space="preserve"> </w:t>
      </w:r>
      <w:r w:rsidR="008F265E">
        <w:t>c</w:t>
      </w:r>
      <w:r w:rsidR="008F265E" w:rsidRPr="00E26535">
        <w:t>urriculum</w:t>
      </w:r>
      <w:r>
        <w:t>. The three strands of s</w:t>
      </w:r>
      <w:r w:rsidR="00E26535" w:rsidRPr="00E26535">
        <w:t xml:space="preserve">cience should be taught in an integrated way. The content descriptions for </w:t>
      </w:r>
      <w:r w:rsidR="00E26535" w:rsidRPr="00E26535">
        <w:rPr>
          <w:iCs/>
        </w:rPr>
        <w:t>Science Inquiry Skills</w:t>
      </w:r>
      <w:r w:rsidR="00E26535" w:rsidRPr="00E26535">
        <w:t xml:space="preserve">, </w:t>
      </w:r>
      <w:r w:rsidR="00E26535" w:rsidRPr="00E26535">
        <w:rPr>
          <w:iCs/>
        </w:rPr>
        <w:t>Science as a Human Endeavour</w:t>
      </w:r>
      <w:r w:rsidR="00E26535" w:rsidRPr="00E26535">
        <w:t xml:space="preserve"> and </w:t>
      </w:r>
      <w:r w:rsidR="00E26535" w:rsidRPr="00E26535">
        <w:rPr>
          <w:iCs/>
        </w:rPr>
        <w:t>Science Understanding</w:t>
      </w:r>
      <w:r w:rsidR="00E26535" w:rsidRPr="00E26535">
        <w:rPr>
          <w:i/>
          <w:iCs/>
        </w:rPr>
        <w:t xml:space="preserve"> </w:t>
      </w:r>
      <w:r w:rsidR="00E26535" w:rsidRPr="00E26535">
        <w:t>have been written so that this integration is possible in each unit.</w:t>
      </w:r>
      <w:r w:rsidR="002F003E">
        <w:rPr>
          <w:rStyle w:val="Heading3Char"/>
          <w:bCs w:val="0"/>
          <w:color w:val="auto"/>
          <w:sz w:val="22"/>
          <w:szCs w:val="22"/>
        </w:rPr>
        <w:br w:type="page"/>
      </w:r>
    </w:p>
    <w:p w:rsidR="00102AB4" w:rsidRPr="002F003E" w:rsidRDefault="00E26535" w:rsidP="002F003E">
      <w:pPr>
        <w:pStyle w:val="Heading4"/>
      </w:pPr>
      <w:r w:rsidRPr="002F003E">
        <w:lastRenderedPageBreak/>
        <w:t>S</w:t>
      </w:r>
      <w:r w:rsidR="003624A5">
        <w:t>cience Inquiry Skills</w:t>
      </w:r>
    </w:p>
    <w:p w:rsidR="00E26535" w:rsidRPr="00E26535" w:rsidRDefault="00E26535" w:rsidP="00E26535">
      <w:pPr>
        <w:pStyle w:val="Paragraph"/>
      </w:pPr>
      <w:r w:rsidRPr="00E26535">
        <w:t xml:space="preserve">Science inquiry involves identifying and posing questions; planning, conducting and reflecting on </w:t>
      </w:r>
      <w:hyperlink r:id="rId16" w:history="1">
        <w:r w:rsidRPr="00E26535">
          <w:t>investigations</w:t>
        </w:r>
      </w:hyperlink>
      <w:r w:rsidRPr="00E26535">
        <w:t xml:space="preserve">; processing, </w:t>
      </w:r>
      <w:hyperlink r:id="rId17" w:history="1">
        <w:r w:rsidRPr="00E26535">
          <w:t>analysing</w:t>
        </w:r>
      </w:hyperlink>
      <w:r w:rsidRPr="00E26535">
        <w:t xml:space="preserve"> and interpreting data; and communicating findings. This strand is concerned with </w:t>
      </w:r>
      <w:hyperlink r:id="rId18" w:history="1">
        <w:r w:rsidRPr="00E26535">
          <w:t>evaluating</w:t>
        </w:r>
      </w:hyperlink>
      <w:r w:rsidRPr="00E26535">
        <w:t xml:space="preserve"> claims, investigating ideas, solving problems, reasoning, drawing </w:t>
      </w:r>
      <w:hyperlink r:id="rId19" w:history="1">
        <w:r w:rsidRPr="00E26535">
          <w:t>valid</w:t>
        </w:r>
      </w:hyperlink>
      <w:r w:rsidRPr="00E26535">
        <w:t xml:space="preserve"> </w:t>
      </w:r>
      <w:hyperlink r:id="rId20" w:history="1">
        <w:r w:rsidRPr="00E26535">
          <w:t>conclusions</w:t>
        </w:r>
      </w:hyperlink>
      <w:r w:rsidRPr="00E26535">
        <w:t xml:space="preserve">, and developing </w:t>
      </w:r>
      <w:hyperlink r:id="rId21" w:history="1">
        <w:r w:rsidRPr="00E26535">
          <w:t>evidence</w:t>
        </w:r>
      </w:hyperlink>
      <w:r w:rsidRPr="00E26535">
        <w:t>-based arguments.</w:t>
      </w:r>
    </w:p>
    <w:p w:rsidR="00E26535" w:rsidRPr="00E26535" w:rsidRDefault="00E26535" w:rsidP="00E26535">
      <w:pPr>
        <w:pStyle w:val="Paragraph"/>
      </w:pPr>
      <w:r w:rsidRPr="00E26535">
        <w:t xml:space="preserve">Science </w:t>
      </w:r>
      <w:hyperlink r:id="rId22" w:history="1">
        <w:r w:rsidRPr="00E26535">
          <w:t>investigations</w:t>
        </w:r>
      </w:hyperlink>
      <w:r w:rsidRPr="00E26535">
        <w:t xml:space="preserve"> are activities in which ideas, predictions or </w:t>
      </w:r>
      <w:hyperlink r:id="rId23" w:history="1">
        <w:r w:rsidRPr="00E26535">
          <w:t>hypotheses</w:t>
        </w:r>
      </w:hyperlink>
      <w:r w:rsidRPr="00E26535">
        <w:t xml:space="preserve"> are tested</w:t>
      </w:r>
      <w:r w:rsidR="00B720DF">
        <w:t>,</w:t>
      </w:r>
      <w:r w:rsidRPr="00E26535">
        <w:t xml:space="preserve"> and </w:t>
      </w:r>
      <w:hyperlink r:id="rId24" w:history="1">
        <w:r w:rsidRPr="00E26535">
          <w:t>conclusions</w:t>
        </w:r>
      </w:hyperlink>
      <w:r w:rsidRPr="00E26535">
        <w:t xml:space="preserve"> are drawn in response to a question or problem. </w:t>
      </w:r>
      <w:hyperlink r:id="rId25" w:history="1">
        <w:r w:rsidRPr="00E26535">
          <w:t>Investigations</w:t>
        </w:r>
      </w:hyperlink>
      <w:r w:rsidRPr="00E26535">
        <w:t xml:space="preserve"> can involve a range of activities, including experimental testing, </w:t>
      </w:r>
      <w:hyperlink r:id="rId26" w:history="1">
        <w:r w:rsidRPr="00E26535">
          <w:t>field work</w:t>
        </w:r>
      </w:hyperlink>
      <w:r w:rsidRPr="00E26535">
        <w:t xml:space="preserve">, locating and using information sources, conducting </w:t>
      </w:r>
      <w:hyperlink r:id="rId27" w:history="1">
        <w:r w:rsidRPr="00E26535">
          <w:t>surveys</w:t>
        </w:r>
      </w:hyperlink>
      <w:r w:rsidRPr="00E26535">
        <w:t xml:space="preserve">, and using </w:t>
      </w:r>
      <w:hyperlink r:id="rId28" w:history="1">
        <w:r w:rsidRPr="00E26535">
          <w:t>modelling</w:t>
        </w:r>
      </w:hyperlink>
      <w:r w:rsidRPr="00E26535">
        <w:t xml:space="preserve"> and </w:t>
      </w:r>
      <w:hyperlink r:id="rId29" w:history="1">
        <w:r w:rsidRPr="00E26535">
          <w:t>simulations</w:t>
        </w:r>
      </w:hyperlink>
      <w:r w:rsidRPr="00E26535">
        <w:t>.</w:t>
      </w:r>
    </w:p>
    <w:p w:rsidR="00102AB4" w:rsidRPr="002F003E" w:rsidRDefault="003624A5" w:rsidP="002F003E">
      <w:pPr>
        <w:pStyle w:val="Heading4"/>
      </w:pPr>
      <w:r>
        <w:t>Science as a Human Endeavour</w:t>
      </w:r>
    </w:p>
    <w:p w:rsidR="000F7509" w:rsidRPr="000B088F" w:rsidRDefault="000F7509" w:rsidP="000F7509">
      <w:pPr>
        <w:pStyle w:val="Paragraph"/>
        <w:rPr>
          <w:rFonts w:eastAsia="Times New Roman" w:cs="Times New Roman"/>
        </w:rPr>
      </w:pPr>
      <w:r w:rsidRPr="000B088F">
        <w:rPr>
          <w:rFonts w:eastAsia="Times New Roman" w:cs="Times New Roman"/>
        </w:rPr>
        <w:t>Science concepts, models and theories are reviewed as their predictions a</w:t>
      </w:r>
      <w:r w:rsidR="003624A5">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0F7509" w:rsidRPr="00A538F2" w:rsidRDefault="000F7509" w:rsidP="000F7509">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102AB4" w:rsidRDefault="007E0836" w:rsidP="002F003E">
      <w:pPr>
        <w:pStyle w:val="Heading4"/>
      </w:pPr>
      <w:r>
        <w:t>Science Understanding</w:t>
      </w:r>
    </w:p>
    <w:p w:rsidR="00F66844" w:rsidRDefault="00F66844" w:rsidP="00F66844">
      <w:pPr>
        <w:pStyle w:val="Paragraph"/>
      </w:pPr>
      <w:r w:rsidRPr="00A91532">
        <w:t xml:space="preserve">Science understanding is evident when a person selects and integrates appropriate science concepts, models and theories to explain and predict phenomena, and applies those concepts, models </w:t>
      </w:r>
      <w:r w:rsidR="007E0836">
        <w:t>and theories to new situations.</w:t>
      </w:r>
    </w:p>
    <w:p w:rsidR="00F66844" w:rsidRDefault="00F66844" w:rsidP="00F66844">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p>
    <w:p w:rsidR="00102AB4" w:rsidRPr="00397176" w:rsidRDefault="00E26535" w:rsidP="00E26535">
      <w:pPr>
        <w:spacing w:before="240" w:after="60"/>
      </w:pPr>
      <w:r w:rsidRPr="00E26535">
        <w:rPr>
          <w:rStyle w:val="Heading3Char"/>
        </w:rPr>
        <w:t>Safety</w:t>
      </w:r>
    </w:p>
    <w:bookmarkEnd w:id="15"/>
    <w:p w:rsidR="00E26535" w:rsidRDefault="00E26535" w:rsidP="00E26535">
      <w:pPr>
        <w:pStyle w:val="Paragraph"/>
      </w:pPr>
      <w:r w:rsidRPr="00E26535">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E26535">
        <w:rPr>
          <w:i/>
        </w:rPr>
        <w:t>Work Health and Safety Act 2011</w:t>
      </w:r>
      <w:r w:rsidRPr="00E26535">
        <w:t>, in addition to relevant state or territo</w:t>
      </w:r>
      <w:r w:rsidR="00A538F2">
        <w:t>ry health and safety guidelines.</w:t>
      </w:r>
    </w:p>
    <w:p w:rsidR="00E26535" w:rsidRPr="00E26535" w:rsidRDefault="00E26535" w:rsidP="00362550">
      <w:pPr>
        <w:spacing w:before="60" w:after="60"/>
        <w:rPr>
          <w:rStyle w:val="Heading3Char"/>
        </w:rPr>
      </w:pPr>
      <w:r w:rsidRPr="00E26535">
        <w:rPr>
          <w:rStyle w:val="Heading3Char"/>
        </w:rPr>
        <w:t>Animal ethics</w:t>
      </w:r>
    </w:p>
    <w:p w:rsidR="00E26535" w:rsidRPr="00E26535" w:rsidRDefault="00E26535" w:rsidP="00E26535">
      <w:pPr>
        <w:pStyle w:val="Paragraph"/>
      </w:pPr>
      <w:r w:rsidRPr="00E26535">
        <w:t xml:space="preserve">Through a consideration of research ethics as part of </w:t>
      </w:r>
      <w:r w:rsidRPr="00E26535">
        <w:rPr>
          <w:iCs/>
        </w:rPr>
        <w:t>Science Inquiry Skills</w:t>
      </w:r>
      <w:r w:rsidRPr="00E26535">
        <w:t xml:space="preserve">, students will examine their own ethical position, draw on ethical perspectives when designing investigation methods, and ensure that any activities that impact on living organisms comply with the </w:t>
      </w:r>
      <w:r w:rsidRPr="00E26535">
        <w:rPr>
          <w:i/>
          <w:iCs/>
        </w:rPr>
        <w:t>Australian code of practice for the care and use of animals for scientific purposes 8th edition</w:t>
      </w:r>
      <w:r w:rsidRPr="00E26535">
        <w:t xml:space="preserve"> </w:t>
      </w:r>
      <w:r w:rsidRPr="00E26535">
        <w:rPr>
          <w:i/>
        </w:rPr>
        <w:t>2013</w:t>
      </w:r>
      <w:r w:rsidR="007C5856">
        <w:t xml:space="preserve"> </w:t>
      </w:r>
      <w:r w:rsidR="007D2EE0">
        <w:t>(</w:t>
      </w:r>
      <w:hyperlink r:id="rId30" w:history="1">
        <w:r w:rsidR="007C5856" w:rsidRPr="00DD0FCD">
          <w:rPr>
            <w:rStyle w:val="Hyperlink"/>
          </w:rPr>
          <w:t>www.nhmrc.gov.au/guidelines/publications/ea28</w:t>
        </w:r>
      </w:hyperlink>
      <w:r w:rsidR="007D2EE0">
        <w:t>)</w:t>
      </w:r>
      <w:r w:rsidR="00AE0E98">
        <w:t>.</w:t>
      </w:r>
    </w:p>
    <w:p w:rsidR="00E26535" w:rsidRPr="002D7330" w:rsidRDefault="00E26535" w:rsidP="00E26535">
      <w:pPr>
        <w:pStyle w:val="Paragraph"/>
      </w:pPr>
      <w:r w:rsidRPr="00E26535">
        <w:t xml:space="preserve">Any teaching activities that involve the care and use of, or interaction with, animals must comply with the </w:t>
      </w:r>
      <w:r w:rsidRPr="00E26535">
        <w:rPr>
          <w:i/>
          <w:iCs/>
        </w:rPr>
        <w:t>Australian code of practice for the care and use of animals for scientific purposes 8th edition</w:t>
      </w:r>
      <w:r>
        <w:rPr>
          <w:i/>
          <w:iCs/>
        </w:rPr>
        <w:t xml:space="preserve"> 2013</w:t>
      </w:r>
      <w:r w:rsidR="002D7330">
        <w:rPr>
          <w:i/>
        </w:rPr>
        <w:t xml:space="preserve">, </w:t>
      </w:r>
      <w:r w:rsidR="002D7330" w:rsidRPr="002D7330">
        <w:t>in addition to any relevant state guidelines.</w:t>
      </w:r>
    </w:p>
    <w:p w:rsidR="00E26535" w:rsidRPr="00E26535" w:rsidRDefault="00E26535" w:rsidP="00E26535">
      <w:pPr>
        <w:pStyle w:val="Paragraph"/>
        <w:rPr>
          <w:lang w:val="en"/>
        </w:rPr>
      </w:pPr>
      <w:r w:rsidRPr="00E26535">
        <w:rPr>
          <w:i/>
          <w:lang w:val="en"/>
        </w:rPr>
        <w:t>The Animal Welfare Act 2002</w:t>
      </w:r>
      <w:r w:rsidRPr="00E26535">
        <w:rPr>
          <w:lang w:val="en"/>
        </w:rPr>
        <w:t xml:space="preserve"> can be found at </w:t>
      </w:r>
      <w:hyperlink r:id="rId31" w:tgtFrame="_blank" w:history="1">
        <w:r w:rsidRPr="00E26535">
          <w:rPr>
            <w:color w:val="46328C" w:themeColor="hyperlink"/>
            <w:lang w:val="en"/>
          </w:rPr>
          <w:t>www.slp.wa.gov.au</w:t>
        </w:r>
      </w:hyperlink>
      <w:r w:rsidRPr="00E26535">
        <w:rPr>
          <w:lang w:val="en"/>
        </w:rPr>
        <w:t xml:space="preserve">. The related </w:t>
      </w:r>
      <w:r w:rsidR="004B5E93">
        <w:rPr>
          <w:lang w:val="en"/>
        </w:rPr>
        <w:t>a</w:t>
      </w:r>
      <w:r w:rsidRPr="004B5E93">
        <w:rPr>
          <w:lang w:val="en"/>
        </w:rPr>
        <w:t xml:space="preserve">nimal </w:t>
      </w:r>
      <w:r w:rsidR="004B5E93">
        <w:rPr>
          <w:lang w:val="en"/>
        </w:rPr>
        <w:t>w</w:t>
      </w:r>
      <w:r w:rsidRPr="004B5E93">
        <w:rPr>
          <w:lang w:val="en"/>
        </w:rPr>
        <w:t xml:space="preserve">elfare </w:t>
      </w:r>
      <w:r w:rsidR="004B5E93">
        <w:rPr>
          <w:lang w:val="en"/>
        </w:rPr>
        <w:t>r</w:t>
      </w:r>
      <w:r w:rsidRPr="004B5E93">
        <w:rPr>
          <w:lang w:val="en"/>
        </w:rPr>
        <w:t>egulations</w:t>
      </w:r>
      <w:r w:rsidR="004B5E93">
        <w:rPr>
          <w:lang w:val="en"/>
        </w:rPr>
        <w:t>,</w:t>
      </w:r>
      <w:r w:rsidRPr="00E26535">
        <w:rPr>
          <w:lang w:val="en"/>
        </w:rPr>
        <w:t xml:space="preserve"> along with the </w:t>
      </w:r>
      <w:r w:rsidRPr="00E26535">
        <w:t>licences</w:t>
      </w:r>
      <w:r w:rsidRPr="00E26535">
        <w:rPr>
          <w:lang w:val="en"/>
        </w:rPr>
        <w:t xml:space="preserve"> required for the use and supply of animals</w:t>
      </w:r>
      <w:r w:rsidR="004B5E93">
        <w:rPr>
          <w:lang w:val="en"/>
        </w:rPr>
        <w:t>,</w:t>
      </w:r>
      <w:r w:rsidRPr="00E26535">
        <w:rPr>
          <w:lang w:val="en"/>
        </w:rPr>
        <w:t xml:space="preserve"> can be downloaded from </w:t>
      </w:r>
      <w:hyperlink r:id="rId32" w:tgtFrame="_blank" w:history="1">
        <w:r w:rsidRPr="00E26535">
          <w:rPr>
            <w:color w:val="46328C" w:themeColor="hyperlink"/>
            <w:lang w:val="en"/>
          </w:rPr>
          <w:t>www.dlg.wa.gov.au</w:t>
        </w:r>
      </w:hyperlink>
    </w:p>
    <w:p w:rsidR="00E26535" w:rsidRPr="00E26535" w:rsidRDefault="00E26535" w:rsidP="00E26535">
      <w:pPr>
        <w:pStyle w:val="Paragraph"/>
        <w:rPr>
          <w:b/>
        </w:rPr>
      </w:pPr>
      <w:r w:rsidRPr="00E26535">
        <w:rPr>
          <w:lang w:val="en"/>
        </w:rPr>
        <w:lastRenderedPageBreak/>
        <w:t xml:space="preserve">Information regarding the care and use of animals in Western Australian schools and agricultural colleges can be viewed at </w:t>
      </w:r>
      <w:hyperlink r:id="rId33" w:tgtFrame="_blank" w:history="1">
        <w:r w:rsidRPr="00E26535">
          <w:rPr>
            <w:color w:val="46328C" w:themeColor="hyperlink"/>
            <w:lang w:val="en"/>
          </w:rPr>
          <w:t>www.det.wa.edu.au/curriculumsupport/animalethics/detcms/portal/</w:t>
        </w:r>
      </w:hyperlink>
    </w:p>
    <w:p w:rsidR="00E26535" w:rsidRPr="00E26535" w:rsidRDefault="00E26535" w:rsidP="00362550">
      <w:pPr>
        <w:spacing w:before="60" w:after="60"/>
        <w:rPr>
          <w:rStyle w:val="Heading3Char"/>
        </w:rPr>
      </w:pPr>
      <w:r w:rsidRPr="00E26535">
        <w:rPr>
          <w:rStyle w:val="Heading3Char"/>
        </w:rPr>
        <w:t xml:space="preserve">Mathematical skills expected of students studying </w:t>
      </w:r>
      <w:r w:rsidR="004B5E93">
        <w:rPr>
          <w:rStyle w:val="Heading3Char"/>
        </w:rPr>
        <w:t xml:space="preserve">the </w:t>
      </w:r>
      <w:r w:rsidRPr="00E26535">
        <w:rPr>
          <w:rStyle w:val="Heading3Char"/>
        </w:rPr>
        <w:t>Integrated Science</w:t>
      </w:r>
      <w:r w:rsidR="004B5E93">
        <w:rPr>
          <w:rStyle w:val="Heading3Char"/>
        </w:rPr>
        <w:t xml:space="preserve"> General course</w:t>
      </w:r>
    </w:p>
    <w:p w:rsidR="00E26535" w:rsidRPr="00E26535" w:rsidRDefault="00E26535" w:rsidP="00E26535">
      <w:pPr>
        <w:pStyle w:val="Paragraph"/>
      </w:pPr>
      <w:r w:rsidRPr="00E26535">
        <w:t xml:space="preserve">The Integrated Science </w:t>
      </w:r>
      <w:r w:rsidR="004B5E93">
        <w:rPr>
          <w:rFonts w:cs="Times New Roman"/>
        </w:rPr>
        <w:t xml:space="preserve">General course </w:t>
      </w:r>
      <w:r w:rsidRPr="00E26535">
        <w:t>requires students to use the mathematical skills t</w:t>
      </w:r>
      <w:r w:rsidR="00A64619">
        <w:t>hey have developed through the Year 7</w:t>
      </w:r>
      <w:r>
        <w:t>–</w:t>
      </w:r>
      <w:r w:rsidRPr="00E26535">
        <w:t xml:space="preserve">10 </w:t>
      </w:r>
      <w:r w:rsidR="00A64619">
        <w:t>Mathematics c</w:t>
      </w:r>
      <w:r w:rsidRPr="00E26535">
        <w:t xml:space="preserve">urriculum, in addition to the numeracy skills they have developed through the </w:t>
      </w:r>
      <w:r w:rsidRPr="00E26535">
        <w:rPr>
          <w:iCs/>
        </w:rPr>
        <w:t>Science Inquiry Skills</w:t>
      </w:r>
      <w:r w:rsidRPr="00E26535">
        <w:rPr>
          <w:i/>
          <w:iCs/>
        </w:rPr>
        <w:t xml:space="preserve"> </w:t>
      </w:r>
      <w:r w:rsidR="00A64619">
        <w:t>strand of the Year 7</w:t>
      </w:r>
      <w:r>
        <w:t>–</w:t>
      </w:r>
      <w:r w:rsidRPr="00E26535">
        <w:t xml:space="preserve">10 </w:t>
      </w:r>
      <w:r w:rsidR="00A64619">
        <w:t>Science c</w:t>
      </w:r>
      <w:r w:rsidR="007E0836">
        <w:t>urriculum.</w:t>
      </w:r>
    </w:p>
    <w:p w:rsidR="00E26535" w:rsidRPr="00E26535" w:rsidRDefault="00E26535" w:rsidP="00E26535">
      <w:pPr>
        <w:pStyle w:val="Paragraph"/>
      </w:pPr>
      <w:r w:rsidRPr="00E26535">
        <w:t xml:space="preserve">Within the </w:t>
      </w:r>
      <w:r w:rsidRPr="00E26535">
        <w:rPr>
          <w:iCs/>
        </w:rPr>
        <w:t>Science Inquiry Skills</w:t>
      </w:r>
      <w:r w:rsidRPr="00E26535">
        <w:rPr>
          <w:i/>
          <w:iCs/>
        </w:rPr>
        <w:t xml:space="preserve"> </w:t>
      </w:r>
      <w:r w:rsidRPr="00E26535">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7E0836">
        <w:t>appropriate degree of accuracy.</w:t>
      </w:r>
    </w:p>
    <w:p w:rsidR="00E26535" w:rsidRPr="00E26535" w:rsidRDefault="00E26535" w:rsidP="00E26535">
      <w:pPr>
        <w:pStyle w:val="Paragraph"/>
      </w:pPr>
      <w:r w:rsidRPr="00E26535">
        <w:t>Students may need to be taught when it is appropriate to join points on a graph and</w:t>
      </w:r>
      <w:r w:rsidR="004B5E93">
        <w:t>,</w:t>
      </w:r>
      <w:r w:rsidRPr="00E26535">
        <w:t xml:space="preserve"> when it is appropriate</w:t>
      </w:r>
      <w:r w:rsidR="004B5E93">
        <w:t>,</w:t>
      </w:r>
      <w:r w:rsidRPr="00E26535">
        <w:t xml:space="preserve"> to use a line of best fit. They may also need to be taught how to construct a straight line that will serve as the line of best fit for a set</w:t>
      </w:r>
      <w:r w:rsidR="007E0836">
        <w:t xml:space="preserve"> of data presented graphically.</w:t>
      </w:r>
    </w:p>
    <w:p w:rsidR="00E26535" w:rsidRPr="00E26535" w:rsidRDefault="00E26535" w:rsidP="00362550">
      <w:pPr>
        <w:pStyle w:val="Paragraph"/>
        <w:spacing w:before="60"/>
      </w:pPr>
      <w:r w:rsidRPr="00E26535">
        <w:t>It is assumed that studen</w:t>
      </w:r>
      <w:r w:rsidR="007E0836">
        <w:t>ts will be able to competently:</w:t>
      </w:r>
    </w:p>
    <w:p w:rsidR="00E26535" w:rsidRPr="00E26535" w:rsidRDefault="00E26535" w:rsidP="00362550">
      <w:pPr>
        <w:pStyle w:val="ListItem"/>
        <w:numPr>
          <w:ilvl w:val="0"/>
          <w:numId w:val="3"/>
        </w:numPr>
        <w:spacing w:before="60" w:after="100"/>
        <w:ind w:left="357" w:hanging="357"/>
      </w:pPr>
      <w:r w:rsidRPr="00E26535">
        <w:t>perform calculations involving addition, subtraction, multiplica</w:t>
      </w:r>
      <w:r w:rsidR="007E0836">
        <w:t>tion and division of quantities</w:t>
      </w:r>
    </w:p>
    <w:p w:rsidR="00E26535" w:rsidRPr="00E26535" w:rsidRDefault="00E26535" w:rsidP="00362550">
      <w:pPr>
        <w:pStyle w:val="ListItem"/>
        <w:numPr>
          <w:ilvl w:val="0"/>
          <w:numId w:val="3"/>
        </w:numPr>
        <w:spacing w:before="60" w:after="100"/>
        <w:ind w:left="357" w:hanging="357"/>
      </w:pPr>
      <w:r w:rsidRPr="00E26535">
        <w:t>perform approximate evalu</w:t>
      </w:r>
      <w:r w:rsidR="007E0836">
        <w:t>ations of numerical expressions</w:t>
      </w:r>
    </w:p>
    <w:p w:rsidR="00E26535" w:rsidRPr="00E26535" w:rsidRDefault="00E26535" w:rsidP="00362550">
      <w:pPr>
        <w:pStyle w:val="ListItem"/>
        <w:numPr>
          <w:ilvl w:val="0"/>
          <w:numId w:val="3"/>
        </w:numPr>
        <w:spacing w:before="60" w:after="100"/>
        <w:ind w:left="357" w:hanging="357"/>
      </w:pPr>
      <w:r w:rsidRPr="00E26535">
        <w:t>express fractions as percentage</w:t>
      </w:r>
      <w:r w:rsidR="007E0836">
        <w:t>s, and percentages as fractions</w:t>
      </w:r>
    </w:p>
    <w:p w:rsidR="00E26535" w:rsidRPr="00E26535" w:rsidRDefault="007E0836" w:rsidP="00362550">
      <w:pPr>
        <w:pStyle w:val="ListItem"/>
        <w:numPr>
          <w:ilvl w:val="0"/>
          <w:numId w:val="3"/>
        </w:numPr>
        <w:spacing w:before="60" w:after="100"/>
        <w:ind w:left="357" w:hanging="357"/>
      </w:pPr>
      <w:r>
        <w:t>calculate percentages</w:t>
      </w:r>
    </w:p>
    <w:p w:rsidR="00E26535" w:rsidRPr="00E26535" w:rsidRDefault="007E0836" w:rsidP="00362550">
      <w:pPr>
        <w:pStyle w:val="ListItem"/>
        <w:numPr>
          <w:ilvl w:val="0"/>
          <w:numId w:val="3"/>
        </w:numPr>
        <w:spacing w:before="60" w:after="100"/>
        <w:ind w:left="357" w:hanging="357"/>
      </w:pPr>
      <w:r>
        <w:t>recognise and use ratios</w:t>
      </w:r>
    </w:p>
    <w:p w:rsidR="00E26535" w:rsidRPr="00E26535" w:rsidRDefault="00E26535" w:rsidP="00362550">
      <w:pPr>
        <w:pStyle w:val="ListItem"/>
        <w:numPr>
          <w:ilvl w:val="0"/>
          <w:numId w:val="3"/>
        </w:numPr>
        <w:spacing w:before="60" w:after="100"/>
        <w:ind w:left="357" w:hanging="357"/>
      </w:pPr>
      <w:r w:rsidRPr="00E26535">
        <w:t>transform decimal no</w:t>
      </w:r>
      <w:r w:rsidR="007E0836">
        <w:t>tation to power of ten notation</w:t>
      </w:r>
    </w:p>
    <w:p w:rsidR="00E26535" w:rsidRPr="00E26535" w:rsidRDefault="00E26535" w:rsidP="00362550">
      <w:pPr>
        <w:pStyle w:val="ListItem"/>
        <w:numPr>
          <w:ilvl w:val="0"/>
          <w:numId w:val="3"/>
        </w:numPr>
        <w:spacing w:before="60" w:after="100"/>
        <w:ind w:left="357" w:hanging="357"/>
      </w:pPr>
      <w:r w:rsidRPr="00E26535">
        <w:t>comprehend and use the symbols/notations &lt;,</w:t>
      </w:r>
      <w:r w:rsidR="004B5E93">
        <w:t xml:space="preserve"> </w:t>
      </w:r>
      <w:r w:rsidR="007E0836">
        <w:t>&gt;, Δ, ≈</w:t>
      </w:r>
    </w:p>
    <w:p w:rsidR="00E26535" w:rsidRPr="00E26535" w:rsidRDefault="00E26535" w:rsidP="00362550">
      <w:pPr>
        <w:pStyle w:val="ListItem"/>
        <w:numPr>
          <w:ilvl w:val="0"/>
          <w:numId w:val="3"/>
        </w:numPr>
        <w:spacing w:before="60" w:after="100"/>
        <w:ind w:left="357" w:hanging="357"/>
      </w:pPr>
      <w:r w:rsidRPr="00E26535">
        <w:t>translate information between graphical</w:t>
      </w:r>
      <w:r w:rsidR="007E0836">
        <w:t>, numerical and algebraic forms</w:t>
      </w:r>
    </w:p>
    <w:p w:rsidR="00E26535" w:rsidRPr="00E26535" w:rsidRDefault="00E26535" w:rsidP="00362550">
      <w:pPr>
        <w:pStyle w:val="ListItem"/>
        <w:numPr>
          <w:ilvl w:val="0"/>
          <w:numId w:val="3"/>
        </w:numPr>
        <w:spacing w:before="60" w:after="100"/>
        <w:ind w:left="357" w:hanging="357"/>
      </w:pPr>
      <w:r w:rsidRPr="00E26535">
        <w:t xml:space="preserve">distinguish between discrete and continuous data </w:t>
      </w:r>
      <w:r w:rsidR="000E5784">
        <w:t xml:space="preserve">and </w:t>
      </w:r>
      <w:r w:rsidRPr="00E26535">
        <w:t>then select appropriate forms, variables and</w:t>
      </w:r>
      <w:r w:rsidR="007E0836">
        <w:t xml:space="preserve"> scales for constructing graphs</w:t>
      </w:r>
    </w:p>
    <w:p w:rsidR="00E26535" w:rsidRPr="00E26535" w:rsidRDefault="00E26535" w:rsidP="00362550">
      <w:pPr>
        <w:pStyle w:val="ListItem"/>
        <w:numPr>
          <w:ilvl w:val="0"/>
          <w:numId w:val="3"/>
        </w:numPr>
        <w:spacing w:before="60" w:after="100"/>
        <w:ind w:left="357" w:hanging="357"/>
      </w:pPr>
      <w:r w:rsidRPr="00E26535">
        <w:t>construct and interpret frequency tables and diag</w:t>
      </w:r>
      <w:r w:rsidR="007E0836">
        <w:t>rams, pie charts and histograms</w:t>
      </w:r>
    </w:p>
    <w:p w:rsidR="00E26535" w:rsidRPr="00E26535" w:rsidRDefault="00E26535" w:rsidP="00362550">
      <w:pPr>
        <w:pStyle w:val="ListItem"/>
        <w:numPr>
          <w:ilvl w:val="0"/>
          <w:numId w:val="3"/>
        </w:numPr>
        <w:spacing w:before="60" w:after="100"/>
        <w:ind w:left="357" w:hanging="357"/>
      </w:pPr>
      <w:r w:rsidRPr="00E26535">
        <w:t>describe and compare data sets using mean</w:t>
      </w:r>
      <w:r w:rsidR="008F265E">
        <w:t>,</w:t>
      </w:r>
      <w:r w:rsidRPr="00E26535">
        <w:t xml:space="preserve"> median</w:t>
      </w:r>
      <w:r w:rsidR="008F265E" w:rsidRPr="008F265E">
        <w:t xml:space="preserve"> </w:t>
      </w:r>
      <w:r w:rsidR="008F265E" w:rsidRPr="00E26535">
        <w:t>and</w:t>
      </w:r>
      <w:r w:rsidR="008F265E">
        <w:t xml:space="preserve"> range</w:t>
      </w:r>
    </w:p>
    <w:p w:rsidR="00095BCB" w:rsidRPr="007E0836" w:rsidRDefault="00E26535" w:rsidP="007E0836">
      <w:pPr>
        <w:pStyle w:val="ListItem"/>
        <w:numPr>
          <w:ilvl w:val="0"/>
          <w:numId w:val="3"/>
        </w:numPr>
        <w:spacing w:before="60" w:after="100"/>
        <w:ind w:left="357" w:hanging="357"/>
      </w:pPr>
      <w:r w:rsidRPr="00E26535">
        <w:t>interpret the slope of a linear graph.</w:t>
      </w:r>
      <w:r w:rsidR="00095BCB">
        <w:br w:type="page"/>
      </w:r>
    </w:p>
    <w:p w:rsidR="009D4A6D" w:rsidRPr="00042703" w:rsidRDefault="006C085D" w:rsidP="002F41D0">
      <w:pPr>
        <w:pStyle w:val="Heading2"/>
      </w:pPr>
      <w:bookmarkStart w:id="16" w:name="_Toc381860977"/>
      <w:r w:rsidRPr="00042703">
        <w:lastRenderedPageBreak/>
        <w:t xml:space="preserve">Progression from </w:t>
      </w:r>
      <w:r w:rsidR="00A64619">
        <w:t xml:space="preserve">the </w:t>
      </w:r>
      <w:r w:rsidR="00B0469B" w:rsidRPr="00042703">
        <w:t xml:space="preserve">Year </w:t>
      </w:r>
      <w:r w:rsidRPr="00042703">
        <w:t>7–1</w:t>
      </w:r>
      <w:r w:rsidR="00B20776" w:rsidRPr="00042703">
        <w:t xml:space="preserve">0 </w:t>
      </w:r>
      <w:r w:rsidR="00A64619">
        <w:t>c</w:t>
      </w:r>
      <w:r w:rsidR="00B20776" w:rsidRPr="00042703">
        <w:t>urriculum</w:t>
      </w:r>
      <w:bookmarkEnd w:id="16"/>
    </w:p>
    <w:p w:rsidR="00E26535" w:rsidRPr="00D45CBC" w:rsidRDefault="001A14EC" w:rsidP="00E26535">
      <w:pPr>
        <w:pStyle w:val="Paragraph"/>
        <w:rPr>
          <w:lang w:val="en"/>
        </w:rPr>
      </w:pPr>
      <w:r>
        <w:rPr>
          <w:lang w:val="en"/>
        </w:rPr>
        <w:t xml:space="preserve">This syllabus </w:t>
      </w:r>
      <w:r w:rsidR="00E26535" w:rsidRPr="00D45CBC">
        <w:rPr>
          <w:lang w:val="en"/>
        </w:rPr>
        <w:t xml:space="preserve">continues to develop student understanding and skills from </w:t>
      </w:r>
      <w:r w:rsidR="002A27A7">
        <w:rPr>
          <w:lang w:val="en"/>
        </w:rPr>
        <w:t>across the three strands of the</w:t>
      </w:r>
      <w:r>
        <w:rPr>
          <w:lang w:val="en"/>
        </w:rPr>
        <w:br/>
      </w:r>
      <w:r w:rsidR="00A64619">
        <w:rPr>
          <w:lang w:val="en"/>
        </w:rPr>
        <w:t>Year 7</w:t>
      </w:r>
      <w:r w:rsidR="00E26535">
        <w:rPr>
          <w:lang w:val="en"/>
        </w:rPr>
        <w:t>–</w:t>
      </w:r>
      <w:r w:rsidR="00E26535" w:rsidRPr="00D45CBC">
        <w:rPr>
          <w:lang w:val="en"/>
        </w:rPr>
        <w:t xml:space="preserve">10 </w:t>
      </w:r>
      <w:r w:rsidR="00A64619">
        <w:rPr>
          <w:lang w:val="en"/>
        </w:rPr>
        <w:t>Science c</w:t>
      </w:r>
      <w:r w:rsidR="00E26535" w:rsidRPr="00D45CBC">
        <w:rPr>
          <w:lang w:val="en"/>
        </w:rPr>
        <w:t xml:space="preserve">urriculum. In the </w:t>
      </w:r>
      <w:r w:rsidR="00E26535" w:rsidRPr="00375765">
        <w:rPr>
          <w:iCs/>
          <w:lang w:val="en"/>
        </w:rPr>
        <w:t>Science Understanding</w:t>
      </w:r>
      <w:r w:rsidR="00E26535">
        <w:rPr>
          <w:lang w:val="en"/>
        </w:rPr>
        <w:t xml:space="preserve"> strand,</w:t>
      </w:r>
      <w:r w:rsidR="00E26535" w:rsidRPr="00D45CBC">
        <w:rPr>
          <w:lang w:val="en"/>
        </w:rPr>
        <w:t xml:space="preserve"> </w:t>
      </w:r>
      <w:r>
        <w:rPr>
          <w:lang w:val="en"/>
        </w:rPr>
        <w:t>this</w:t>
      </w:r>
      <w:r w:rsidR="004B5E93">
        <w:rPr>
          <w:lang w:val="en"/>
        </w:rPr>
        <w:t xml:space="preserve"> </w:t>
      </w:r>
      <w:r w:rsidR="004B5E93">
        <w:rPr>
          <w:rFonts w:cs="Times New Roman"/>
        </w:rPr>
        <w:t xml:space="preserve">course </w:t>
      </w:r>
      <w:r w:rsidR="00E26535" w:rsidRPr="00D45CBC">
        <w:rPr>
          <w:lang w:val="en"/>
        </w:rPr>
        <w:t>draws on knowledge and understanding from the sub-st</w:t>
      </w:r>
      <w:r w:rsidR="00397176">
        <w:rPr>
          <w:lang w:val="en"/>
        </w:rPr>
        <w:t>rand of Biological sciences in Y</w:t>
      </w:r>
      <w:r w:rsidR="00E26535" w:rsidRPr="00D45CBC">
        <w:rPr>
          <w:lang w:val="en"/>
        </w:rPr>
        <w:t>ears 7, 8, 9 a</w:t>
      </w:r>
      <w:r w:rsidR="00397176">
        <w:rPr>
          <w:lang w:val="en"/>
        </w:rPr>
        <w:t>nd 10 and Chemical sciences in Y</w:t>
      </w:r>
      <w:r w:rsidR="00E26535" w:rsidRPr="00D45CBC">
        <w:rPr>
          <w:lang w:val="en"/>
        </w:rPr>
        <w:t>ear 10.</w:t>
      </w:r>
    </w:p>
    <w:p w:rsidR="00E26535" w:rsidRPr="00C41C27" w:rsidRDefault="00E26535" w:rsidP="00E26535">
      <w:pPr>
        <w:pStyle w:val="Paragraph"/>
        <w:rPr>
          <w:lang w:val="en"/>
        </w:rPr>
      </w:pPr>
      <w:r>
        <w:rPr>
          <w:lang w:val="en"/>
        </w:rPr>
        <w:t>T</w:t>
      </w:r>
      <w:r w:rsidR="001A14EC">
        <w:rPr>
          <w:lang w:val="en"/>
        </w:rPr>
        <w:t>his</w:t>
      </w:r>
      <w:r w:rsidRPr="00C41C27">
        <w:rPr>
          <w:lang w:val="en"/>
        </w:rPr>
        <w:t xml:space="preserve"> </w:t>
      </w:r>
      <w:r w:rsidR="004B5E93">
        <w:rPr>
          <w:rFonts w:cs="Times New Roman"/>
        </w:rPr>
        <w:t xml:space="preserve">course </w:t>
      </w:r>
      <w:r w:rsidRPr="00C41C27">
        <w:rPr>
          <w:lang w:val="en"/>
        </w:rPr>
        <w:t>continues to develop the key concepts introduced in the Physic</w:t>
      </w:r>
      <w:r w:rsidR="00B720DF">
        <w:rPr>
          <w:lang w:val="en"/>
        </w:rPr>
        <w:t>al Sciences sub-strand:</w:t>
      </w:r>
      <w:r>
        <w:rPr>
          <w:lang w:val="en"/>
        </w:rPr>
        <w:t xml:space="preserve"> F</w:t>
      </w:r>
      <w:r w:rsidRPr="00C41C27">
        <w:rPr>
          <w:lang w:val="en"/>
        </w:rPr>
        <w:t xml:space="preserve">orces affect the </w:t>
      </w:r>
      <w:r w:rsidRPr="00C41C27">
        <w:t>behaviour</w:t>
      </w:r>
      <w:r w:rsidRPr="00C41C27">
        <w:rPr>
          <w:lang w:val="en"/>
        </w:rPr>
        <w:t xml:space="preserve"> of objects, and that energy can be transferred and transformed from one form to another. In the</w:t>
      </w:r>
      <w:r w:rsidR="00B720DF">
        <w:rPr>
          <w:lang w:val="en"/>
        </w:rPr>
        <w:t xml:space="preserve"> Biological Sciences sub-strand:</w:t>
      </w:r>
      <w:r w:rsidRPr="00C41C27">
        <w:rPr>
          <w:lang w:val="en"/>
        </w:rPr>
        <w:t xml:space="preserve"> </w:t>
      </w:r>
      <w:r w:rsidR="004B5E93">
        <w:rPr>
          <w:lang w:val="en"/>
        </w:rPr>
        <w:t>e</w:t>
      </w:r>
      <w:r w:rsidRPr="00C41C27">
        <w:rPr>
          <w:lang w:val="en"/>
        </w:rPr>
        <w:t>cosystems consist of communities of interdependent organisms and abiotic components of the environment; matter and energy flow</w:t>
      </w:r>
      <w:r w:rsidR="002A27A7">
        <w:rPr>
          <w:lang w:val="en"/>
        </w:rPr>
        <w:t xml:space="preserve"> through these systems;</w:t>
      </w:r>
      <w:r w:rsidR="00087E69">
        <w:rPr>
          <w:lang w:val="en"/>
        </w:rPr>
        <w:br/>
      </w:r>
      <w:r w:rsidR="00B720DF">
        <w:rPr>
          <w:lang w:val="en"/>
        </w:rPr>
        <w:t xml:space="preserve">and </w:t>
      </w:r>
      <w:r w:rsidRPr="00C41C27">
        <w:rPr>
          <w:lang w:val="en"/>
        </w:rPr>
        <w:t xml:space="preserve">human activity has </w:t>
      </w:r>
      <w:r w:rsidR="00B720DF">
        <w:rPr>
          <w:lang w:val="en"/>
        </w:rPr>
        <w:t xml:space="preserve">an impact </w:t>
      </w:r>
      <w:r w:rsidRPr="00C41C27">
        <w:rPr>
          <w:lang w:val="en"/>
        </w:rPr>
        <w:t>on the delicate balance within ecosystems.</w:t>
      </w:r>
      <w:r>
        <w:rPr>
          <w:lang w:val="en"/>
        </w:rPr>
        <w:t xml:space="preserve"> In t</w:t>
      </w:r>
      <w:r w:rsidR="002A27A7">
        <w:rPr>
          <w:lang w:val="en"/>
        </w:rPr>
        <w:t>he Chemical sciences</w:t>
      </w:r>
      <w:r w:rsidR="00087E69">
        <w:rPr>
          <w:lang w:val="en"/>
        </w:rPr>
        <w:br/>
      </w:r>
      <w:r w:rsidR="00241B72">
        <w:rPr>
          <w:lang w:val="en"/>
        </w:rPr>
        <w:t>sub-strand:</w:t>
      </w:r>
      <w:r>
        <w:rPr>
          <w:lang w:val="en"/>
        </w:rPr>
        <w:t xml:space="preserve"> structure and properties of matter and chemical reactions.</w:t>
      </w:r>
    </w:p>
    <w:p w:rsidR="00B935B0" w:rsidRPr="00042703" w:rsidRDefault="008F1102" w:rsidP="002F41D0">
      <w:pPr>
        <w:pStyle w:val="Heading2"/>
      </w:pPr>
      <w:bookmarkStart w:id="17" w:name="_Toc381860978"/>
      <w:r w:rsidRPr="00042703">
        <w:t xml:space="preserve">Representation of </w:t>
      </w:r>
      <w:r w:rsidR="00A64619">
        <w:t xml:space="preserve">the </w:t>
      </w:r>
      <w:r w:rsidRPr="00042703">
        <w:t>g</w:t>
      </w:r>
      <w:r w:rsidR="00B935B0" w:rsidRPr="00042703">
        <w:t>eneral capabilities</w:t>
      </w:r>
      <w:bookmarkEnd w:id="17"/>
    </w:p>
    <w:p w:rsidR="00393C10" w:rsidRDefault="006D2B4A" w:rsidP="00393C10">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93C10">
        <w:rPr>
          <w:rFonts w:cs="Times New Roman"/>
        </w:rPr>
        <w:t>may</w:t>
      </w:r>
      <w:r w:rsidRPr="00042703">
        <w:rPr>
          <w:rFonts w:cs="Times New Roman"/>
        </w:rPr>
        <w:t xml:space="preserve"> find opportunities to incorporate the capabilities into the teaching and learning program for </w:t>
      </w:r>
      <w:r w:rsidR="004B5E93">
        <w:rPr>
          <w:rFonts w:cs="Times New Roman"/>
        </w:rPr>
        <w:t xml:space="preserve">the </w:t>
      </w:r>
      <w:r w:rsidR="00E26535" w:rsidRPr="00E26535">
        <w:rPr>
          <w:rFonts w:cs="Times New Roman"/>
        </w:rPr>
        <w:t>Integrated Science</w:t>
      </w:r>
      <w:r w:rsidR="004B5E93">
        <w:rPr>
          <w:rFonts w:cs="Times New Roman"/>
        </w:rPr>
        <w:t xml:space="preserve"> General course</w:t>
      </w:r>
      <w:r w:rsidRPr="00042703">
        <w:rPr>
          <w:rFonts w:cs="Times New Roman"/>
        </w:rPr>
        <w:t>.</w:t>
      </w:r>
      <w:r w:rsidR="00393C10" w:rsidRPr="00393C10">
        <w:rPr>
          <w:rFonts w:cs="Times New Roman"/>
        </w:rPr>
        <w:t xml:space="preserve"> </w:t>
      </w:r>
      <w:r w:rsidR="00393C10">
        <w:rPr>
          <w:rFonts w:cs="Times New Roman"/>
        </w:rPr>
        <w:t>The general capabilities are not assessed unless they are identified within the specified unit content.</w:t>
      </w:r>
    </w:p>
    <w:p w:rsidR="00B935B0" w:rsidRPr="00393C10" w:rsidRDefault="00B935B0" w:rsidP="00393C10">
      <w:pPr>
        <w:spacing w:before="240" w:after="60"/>
        <w:rPr>
          <w:rStyle w:val="Heading3Char"/>
        </w:rPr>
      </w:pPr>
      <w:r w:rsidRPr="00393C10">
        <w:rPr>
          <w:rStyle w:val="Heading3Char"/>
        </w:rPr>
        <w:t>Literacy</w:t>
      </w:r>
    </w:p>
    <w:p w:rsidR="00E26535" w:rsidRPr="00FD15E4" w:rsidRDefault="00E26535" w:rsidP="00E26535">
      <w:pPr>
        <w:pStyle w:val="Paragraph"/>
      </w:pPr>
      <w:r w:rsidRPr="00FD15E4">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p>
    <w:p w:rsidR="00E26535" w:rsidRPr="00FD15E4" w:rsidRDefault="00E26535" w:rsidP="00E26535">
      <w:pPr>
        <w:pStyle w:val="Paragraph"/>
      </w:pPr>
      <w:r w:rsidRPr="00FD15E4">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w:t>
      </w:r>
      <w:r>
        <w:t>preciate the ways in which</w:t>
      </w:r>
      <w:r w:rsidRPr="00FD15E4">
        <w:t xml:space="preserve"> biological </w:t>
      </w:r>
      <w:r>
        <w:t xml:space="preserve">and physical </w:t>
      </w:r>
      <w:r w:rsidRPr="00FD15E4">
        <w:t>systems are structured, interact and change across spatial and temporal scales. They engage in analysis of data, including issues relating to reliability and probability, and they interpret and manipulate mathematical relationships to calculate and predict values.</w:t>
      </w:r>
    </w:p>
    <w:p w:rsidR="00B935B0" w:rsidRPr="00087E69" w:rsidRDefault="00B935B0" w:rsidP="00087E69">
      <w:pPr>
        <w:pStyle w:val="Heading3"/>
        <w:rPr>
          <w:rStyle w:val="Heading3Char"/>
          <w:b/>
          <w:bCs/>
        </w:rPr>
      </w:pPr>
      <w:r w:rsidRPr="00087E69">
        <w:rPr>
          <w:rStyle w:val="Heading3Char"/>
          <w:b/>
          <w:bCs/>
        </w:rPr>
        <w:t>Information and communication technology capability</w:t>
      </w:r>
    </w:p>
    <w:p w:rsidR="00E26535" w:rsidRPr="00A05113" w:rsidRDefault="00E26535" w:rsidP="00E26535">
      <w:pPr>
        <w:pStyle w:val="Paragraph"/>
      </w:pPr>
      <w:r>
        <w:t>Information and c</w:t>
      </w:r>
      <w:r w:rsidRPr="00A05113">
        <w:t xml:space="preserve">ommunication </w:t>
      </w:r>
      <w:r>
        <w:t>t</w:t>
      </w:r>
      <w:r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5D7621">
        <w:t>s</w:t>
      </w:r>
      <w:r w:rsidRPr="00A05113">
        <w:t>, students assess the impact of ICT on the development of science and the application of science in society, particularly with regard to collating, storing, managing and analysing large data sets.</w:t>
      </w:r>
    </w:p>
    <w:p w:rsidR="00B935B0" w:rsidRPr="003C27F6" w:rsidRDefault="00B935B0" w:rsidP="003C27F6">
      <w:pPr>
        <w:spacing w:before="120" w:after="60"/>
        <w:rPr>
          <w:rStyle w:val="Heading3Char"/>
          <w:b w:val="0"/>
          <w:bCs w:val="0"/>
        </w:rPr>
      </w:pPr>
      <w:r w:rsidRPr="00F91F14">
        <w:rPr>
          <w:rStyle w:val="Heading3Char"/>
        </w:rPr>
        <w:lastRenderedPageBreak/>
        <w:t>Critical and creative thinking</w:t>
      </w:r>
    </w:p>
    <w:p w:rsidR="00E26535" w:rsidRPr="00FD15E4" w:rsidRDefault="00E26535" w:rsidP="00E26535">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B935B0" w:rsidRPr="00087E69" w:rsidRDefault="00B935B0" w:rsidP="00087E69">
      <w:pPr>
        <w:pStyle w:val="Heading3"/>
        <w:rPr>
          <w:rStyle w:val="Heading3Char"/>
          <w:b/>
          <w:bCs/>
        </w:rPr>
      </w:pPr>
      <w:r w:rsidRPr="00087E69">
        <w:rPr>
          <w:rStyle w:val="Heading3Char"/>
          <w:b/>
          <w:bCs/>
        </w:rPr>
        <w:t>Personal and social capability</w:t>
      </w:r>
    </w:p>
    <w:p w:rsidR="00E26535" w:rsidRPr="00FD15E4" w:rsidRDefault="00E26535" w:rsidP="00E26535">
      <w:pPr>
        <w:pStyle w:val="Paragraph"/>
      </w:pPr>
      <w:r w:rsidRPr="00FD15E4">
        <w:t xml:space="preserve">Personal and social capability is integral to a wide range of activities in </w:t>
      </w:r>
      <w:r w:rsidR="004B5E93">
        <w:t xml:space="preserve">the </w:t>
      </w:r>
      <w:r>
        <w:t>Integrated Science</w:t>
      </w:r>
      <w:r w:rsidR="004B5E93">
        <w:t xml:space="preserve"> </w:t>
      </w:r>
      <w:r w:rsidR="004B5E93">
        <w:rPr>
          <w:rFonts w:cs="Times New Roman"/>
        </w:rPr>
        <w:t>General course</w:t>
      </w:r>
      <w:r w:rsidRPr="00FD15E4">
        <w:t>, as students develop and practise skills of communicat</w:t>
      </w:r>
      <w:r w:rsidR="00B13709">
        <w:t>ion, teamwork, decision-making,</w:t>
      </w:r>
      <w:r w:rsidR="004B5E93">
        <w:br/>
      </w:r>
      <w:r w:rsidRPr="00FD15E4">
        <w:t>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B935B0" w:rsidRPr="00087E69" w:rsidRDefault="002B5EC8" w:rsidP="00087E69">
      <w:pPr>
        <w:pStyle w:val="Heading3"/>
        <w:rPr>
          <w:rStyle w:val="Heading3Char"/>
          <w:b/>
          <w:bCs/>
        </w:rPr>
      </w:pPr>
      <w:r w:rsidRPr="00087E69">
        <w:rPr>
          <w:rStyle w:val="Heading3Char"/>
          <w:b/>
          <w:bCs/>
        </w:rPr>
        <w:t>Ethical understanding</w:t>
      </w:r>
    </w:p>
    <w:p w:rsidR="00E26535" w:rsidRPr="00FD15E4" w:rsidRDefault="00E26535" w:rsidP="00E26535">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rsidR="00B935B0" w:rsidRPr="00087E69" w:rsidRDefault="00B935B0" w:rsidP="00087E69">
      <w:pPr>
        <w:pStyle w:val="Heading3"/>
        <w:rPr>
          <w:rStyle w:val="Heading3Char"/>
          <w:b/>
          <w:bCs/>
        </w:rPr>
      </w:pPr>
      <w:r w:rsidRPr="00087E69">
        <w:rPr>
          <w:rStyle w:val="Heading3Char"/>
          <w:b/>
          <w:bCs/>
        </w:rPr>
        <w:t>Intercultural understanding</w:t>
      </w:r>
    </w:p>
    <w:p w:rsidR="00095BCB" w:rsidRPr="00B13709" w:rsidRDefault="00E26535" w:rsidP="00B13709">
      <w:pPr>
        <w:pStyle w:val="Paragraph"/>
      </w:pPr>
      <w:bookmarkStart w:id="18" w:name="_Toc347908213"/>
      <w:r w:rsidRPr="00FD15E4">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095BCB">
        <w:br w:type="page"/>
      </w:r>
    </w:p>
    <w:p w:rsidR="00E5522A" w:rsidRPr="00042703" w:rsidRDefault="00C858E6" w:rsidP="002F41D0">
      <w:pPr>
        <w:pStyle w:val="Heading2"/>
      </w:pPr>
      <w:bookmarkStart w:id="19" w:name="_Toc381860979"/>
      <w:r w:rsidRPr="00042703">
        <w:lastRenderedPageBreak/>
        <w:t xml:space="preserve">Representation of </w:t>
      </w:r>
      <w:r w:rsidR="00A6461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393C10" w:rsidRDefault="00151DC5" w:rsidP="00393C10">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93C10">
        <w:rPr>
          <w:rFonts w:cs="Times New Roman"/>
        </w:rPr>
        <w:t>may</w:t>
      </w:r>
      <w:r w:rsidR="00D0093B" w:rsidRPr="00042703">
        <w:rPr>
          <w:rFonts w:cs="Times New Roman"/>
        </w:rPr>
        <w:t xml:space="preserve"> find opportunities to incorporate the priorities into the teaching and learning program for </w:t>
      </w:r>
      <w:r w:rsidR="004B5E93">
        <w:rPr>
          <w:rFonts w:cs="Times New Roman"/>
        </w:rPr>
        <w:t xml:space="preserve">the </w:t>
      </w:r>
      <w:r w:rsidR="00E26535" w:rsidRPr="00E26535">
        <w:rPr>
          <w:rFonts w:cs="Times New Roman"/>
        </w:rPr>
        <w:t>Integrated Science</w:t>
      </w:r>
      <w:r w:rsidR="004B5E93">
        <w:rPr>
          <w:rFonts w:cs="Times New Roman"/>
        </w:rPr>
        <w:t xml:space="preserve"> General course</w:t>
      </w:r>
      <w:r w:rsidR="00D0093B" w:rsidRPr="00397176">
        <w:rPr>
          <w:rFonts w:eastAsiaTheme="minorHAnsi" w:cs="Calibri"/>
          <w:lang w:eastAsia="en-AU"/>
        </w:rPr>
        <w:t xml:space="preserve">. </w:t>
      </w:r>
      <w:r w:rsidR="00393C10">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rsidR="00E26535" w:rsidRDefault="00E327F9" w:rsidP="00E26535">
      <w:pPr>
        <w:pStyle w:val="Paragraph"/>
      </w:pPr>
      <w:r>
        <w:t>C</w:t>
      </w:r>
      <w:r w:rsidR="00E26535" w:rsidRPr="00E26535">
        <w:t>ontexts that draw on Aboriginal and Torres Strait Islander histories and cultures</w:t>
      </w:r>
      <w:r>
        <w:t xml:space="preserve"> provide opport</w:t>
      </w:r>
      <w:r w:rsidR="002D7330">
        <w:t>unities for students</w:t>
      </w:r>
      <w:r w:rsidR="00196F46">
        <w:t xml:space="preserve"> to recognis</w:t>
      </w:r>
      <w:r>
        <w:t>e</w:t>
      </w:r>
      <w:r w:rsidR="00E26535" w:rsidRPr="00E26535">
        <w:t xml:space="preserve"> the importance of Aboriginal and Torres Strait Islander </w:t>
      </w:r>
      <w:r w:rsidR="00397176">
        <w:t>P</w:t>
      </w:r>
      <w:r w:rsidR="00E26535" w:rsidRPr="00E26535">
        <w:t>eoples’ knowledge in developing a richer understanding of the Australian environment. Students could develop an appreciation of the unique Australian biota and its interactions, the impacts of Aborigi</w:t>
      </w:r>
      <w:r w:rsidR="00397176">
        <w:t>nal and Torres Strait Islander P</w:t>
      </w:r>
      <w:r w:rsidR="00E26535" w:rsidRPr="00E26535">
        <w:t>eople</w:t>
      </w:r>
      <w:r w:rsidR="004B5E93">
        <w:t>s</w:t>
      </w:r>
      <w:r w:rsidR="00E26535" w:rsidRPr="00E26535">
        <w:t xml:space="preserve"> on their environments and the ways in which the Australian landscape has changed over tens of thousands of years. They could examine the ways in which Aborigi</w:t>
      </w:r>
      <w:r w:rsidR="00397176">
        <w:t>nal and Torres Strait Islander P</w:t>
      </w:r>
      <w:r w:rsidR="00E26535" w:rsidRPr="00E26535">
        <w:t>eoples’ knowledge of ecosystems has developed over time and the spiritual significance of Country/Place.</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rsidR="00E26535" w:rsidRDefault="00E26535" w:rsidP="00E26535">
      <w:pPr>
        <w:pStyle w:val="Paragraph"/>
      </w:pPr>
      <w:r w:rsidRPr="00E26535">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could appreciate that the Asia region plays an important role in scientific research and development through collaboration with Australian scientists.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rsidR="00516CCF" w:rsidRPr="004B5F84" w:rsidRDefault="00E26535" w:rsidP="00E26535">
      <w:pPr>
        <w:pStyle w:val="Paragraph"/>
      </w:pPr>
      <w:bookmarkStart w:id="20" w:name="_Toc359503799"/>
      <w:bookmarkEnd w:id="18"/>
      <w:r w:rsidRPr="00E26535">
        <w:t xml:space="preserve">The Sustainability cross-curriculum priority is explicitly addressed in the Integrated </w:t>
      </w:r>
      <w:r w:rsidR="00FE1A05">
        <w:t xml:space="preserve">Science </w:t>
      </w:r>
      <w:r w:rsidR="004B5E93">
        <w:rPr>
          <w:rFonts w:cs="Times New Roman"/>
        </w:rPr>
        <w:t>General course</w:t>
      </w:r>
      <w:r w:rsidR="00FE1A05">
        <w:t xml:space="preserve">. </w:t>
      </w:r>
      <w:r w:rsidR="008B3A3A">
        <w:t>The course</w:t>
      </w:r>
      <w:r w:rsidRPr="00E26535">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w:t>
      </w:r>
      <w:r w:rsidR="005D7621">
        <w:t>s</w:t>
      </w:r>
      <w:r w:rsidRPr="00E26535">
        <w:t xml:space="preserve">cience provides the basis for decision making in many areas of society and that these decisions can impact </w:t>
      </w:r>
      <w:r w:rsidR="005D7621">
        <w:t xml:space="preserve">on </w:t>
      </w:r>
      <w:r w:rsidRPr="00E26535">
        <w:t>the Earth system. They understand the importance of using science to predict possible effects of human and other activity, and to develop management plans</w:t>
      </w:r>
      <w:r w:rsidR="005D7621">
        <w:t>,</w:t>
      </w:r>
      <w:r w:rsidRPr="00E26535">
        <w:t xml:space="preserve"> or alternative technologies</w:t>
      </w:r>
      <w:r w:rsidR="005D7621">
        <w:t>,</w:t>
      </w:r>
      <w:r w:rsidRPr="00E26535">
        <w:t xml:space="preserve"> that minimise these effects and provide for a more sustainable future.</w:t>
      </w:r>
      <w:r w:rsidR="00516CCF" w:rsidRPr="00042703">
        <w:br w:type="page"/>
      </w:r>
    </w:p>
    <w:p w:rsidR="008669DF" w:rsidRPr="00042703" w:rsidRDefault="008669DF" w:rsidP="00042703">
      <w:pPr>
        <w:pStyle w:val="Heading1"/>
      </w:pPr>
      <w:bookmarkStart w:id="21" w:name="_Toc381860980"/>
      <w:r w:rsidRPr="00042703">
        <w:lastRenderedPageBreak/>
        <w:t>Unit 1</w:t>
      </w:r>
      <w:bookmarkEnd w:id="21"/>
    </w:p>
    <w:p w:rsidR="009D4A6D" w:rsidRPr="00042703" w:rsidRDefault="009D4A6D" w:rsidP="002F41D0">
      <w:pPr>
        <w:pStyle w:val="Heading2"/>
      </w:pPr>
      <w:bookmarkStart w:id="22" w:name="_Toc381860981"/>
      <w:r w:rsidRPr="00042703">
        <w:t>Unit description</w:t>
      </w:r>
      <w:bookmarkEnd w:id="20"/>
      <w:bookmarkEnd w:id="22"/>
    </w:p>
    <w:p w:rsidR="00D67259" w:rsidRPr="00D67259" w:rsidRDefault="00D67259" w:rsidP="00D67259">
      <w:pPr>
        <w:pStyle w:val="Paragraph"/>
      </w:pPr>
      <w:bookmarkStart w:id="23" w:name="_Toc347908214"/>
      <w:bookmarkStart w:id="24" w:name="_Toc359503801"/>
      <w:r w:rsidRPr="00D67259">
        <w:t xml:space="preserve">In this unit, students develop an understanding of the processes involved in </w:t>
      </w:r>
      <w:r w:rsidR="00A11BB1">
        <w:t xml:space="preserve">the </w:t>
      </w:r>
      <w:r w:rsidRPr="00D67259">
        <w:t>functioning of systems from the macro level (</w:t>
      </w:r>
      <w:r w:rsidR="00505F6E">
        <w:t xml:space="preserve">cycles in nature </w:t>
      </w:r>
      <w:r w:rsidRPr="00D67259">
        <w:t xml:space="preserve">and Earth systems) to systems at the organism, cellular and molecular level. They investigate and describe the effect of human activity on the functioning of </w:t>
      </w:r>
      <w:r w:rsidR="00505F6E">
        <w:t>cycles in nature</w:t>
      </w:r>
      <w:r w:rsidRPr="00D67259">
        <w:t>. By integrating their understanding of Earth and biological systems</w:t>
      </w:r>
      <w:r w:rsidR="00505F6E">
        <w:t>,</w:t>
      </w:r>
      <w:r w:rsidR="00C3668A">
        <w:t xml:space="preserve"> students come to recognise the</w:t>
      </w:r>
      <w:r w:rsidRPr="00D67259">
        <w:t xml:space="preserve"> interdependence</w:t>
      </w:r>
      <w:r w:rsidR="00C3668A">
        <w:t xml:space="preserve"> of these systems</w:t>
      </w:r>
      <w:r w:rsidRPr="00D67259">
        <w:t>.</w:t>
      </w:r>
    </w:p>
    <w:p w:rsidR="00D67259" w:rsidRPr="00D67259" w:rsidRDefault="00D67259" w:rsidP="00D67259">
      <w:pPr>
        <w:pStyle w:val="Paragraph"/>
      </w:pPr>
      <w:r w:rsidRPr="00D67259">
        <w:t>Students investigate structure and function of cells, organs and organisms</w:t>
      </w:r>
      <w:r w:rsidR="00C3668A">
        <w:t>,</w:t>
      </w:r>
      <w:r w:rsidRPr="00D67259">
        <w:t xml:space="preserve"> and the interrelationship between the biological community and the physical environment. They use a variety of practical activities to investigate patterns in relationships between organisms.</w:t>
      </w:r>
    </w:p>
    <w:p w:rsidR="00D67259" w:rsidRPr="00D67259" w:rsidRDefault="00D67259" w:rsidP="00D67259">
      <w:pPr>
        <w:pStyle w:val="Paragraph"/>
      </w:pPr>
      <w:r w:rsidRPr="00D67259">
        <w:t xml:space="preserve">Practical experiences form an important part of this </w:t>
      </w:r>
      <w:r w:rsidR="008B3A3A">
        <w:t>course</w:t>
      </w:r>
      <w:r w:rsidRPr="00D67259">
        <w:t>. They provide valuable opportunities for students to work together to collect and interpret first-hand data in the field or the laboratory. In order to understand the interconnectedness of organisms to their physical environment</w:t>
      </w:r>
      <w:r w:rsidR="00C3668A">
        <w:t>,</w:t>
      </w:r>
      <w:r w:rsidRPr="00D67259">
        <w:t xml:space="preserve"> and the impact of human activity, students analyse and interpret data collected through investigations in the context studied. They will also use sources relating to other Australian, regional and global environments.</w:t>
      </w:r>
    </w:p>
    <w:p w:rsidR="00D67259" w:rsidRDefault="00D67259" w:rsidP="00D67259">
      <w:pPr>
        <w:pStyle w:val="Paragraph"/>
        <w:rPr>
          <w:b/>
          <w:bCs/>
        </w:rPr>
      </w:pPr>
      <w:r w:rsidRPr="00D67259">
        <w:t>The context that is used to teach all the key concepts should be broad and integrate all areas of science to assist in the delivery of the key concepts. It should e</w:t>
      </w:r>
      <w:r w:rsidR="00C3668A">
        <w:t>ngage students, have local real-</w:t>
      </w:r>
      <w:r w:rsidRPr="00D67259">
        <w:t>life application</w:t>
      </w:r>
      <w:r w:rsidR="00C3668A">
        <w:t>,</w:t>
      </w:r>
      <w:r w:rsidRPr="00D67259">
        <w:t xml:space="preserve"> and be relevant to the student’s everyday life.</w:t>
      </w:r>
    </w:p>
    <w:p w:rsidR="004D2A71" w:rsidRPr="00042703" w:rsidRDefault="009D4A6D" w:rsidP="00D67259">
      <w:pPr>
        <w:pStyle w:val="Heading2"/>
      </w:pPr>
      <w:bookmarkStart w:id="25" w:name="_Toc381860982"/>
      <w:r w:rsidRPr="00042703">
        <w:t>Suggested contexts</w:t>
      </w:r>
      <w:bookmarkEnd w:id="23"/>
      <w:bookmarkEnd w:id="24"/>
      <w:bookmarkEnd w:id="25"/>
    </w:p>
    <w:p w:rsidR="00934F2C" w:rsidRDefault="00125406" w:rsidP="00125406">
      <w:pPr>
        <w:pStyle w:val="Paragraph"/>
      </w:pPr>
      <w:bookmarkStart w:id="26" w:name="_Toc358372276"/>
      <w:bookmarkStart w:id="27" w:name="_Toc359503802"/>
      <w:r w:rsidRPr="00125406">
        <w:t xml:space="preserve">Possible contexts </w:t>
      </w:r>
      <w:r w:rsidR="00EA5BD3">
        <w:t xml:space="preserve">(this list is not exhaustive) </w:t>
      </w:r>
      <w:r w:rsidRPr="00125406">
        <w:t>which may be used for the te</w:t>
      </w:r>
      <w:r w:rsidR="00BA4F6E">
        <w:t>aching of the key concepts are:</w:t>
      </w:r>
    </w:p>
    <w:p w:rsidR="00934F2C" w:rsidRDefault="00934F2C" w:rsidP="00934F2C">
      <w:pPr>
        <w:pStyle w:val="ListItem"/>
        <w:numPr>
          <w:ilvl w:val="0"/>
          <w:numId w:val="3"/>
        </w:numPr>
        <w:spacing w:before="60" w:after="60"/>
        <w:ind w:left="357" w:hanging="357"/>
      </w:pPr>
      <w:r>
        <w:t>environmental degradation</w:t>
      </w:r>
    </w:p>
    <w:p w:rsidR="00934F2C" w:rsidRDefault="00934F2C" w:rsidP="00934F2C">
      <w:pPr>
        <w:pStyle w:val="ListItem"/>
        <w:numPr>
          <w:ilvl w:val="0"/>
          <w:numId w:val="3"/>
        </w:numPr>
        <w:spacing w:before="60" w:after="60"/>
        <w:ind w:left="357" w:hanging="357"/>
      </w:pPr>
      <w:r>
        <w:t xml:space="preserve">marine </w:t>
      </w:r>
      <w:r w:rsidR="00D67259">
        <w:t>biology</w:t>
      </w:r>
    </w:p>
    <w:p w:rsidR="00934F2C" w:rsidRDefault="00934F2C" w:rsidP="00934F2C">
      <w:pPr>
        <w:pStyle w:val="ListItem"/>
        <w:numPr>
          <w:ilvl w:val="0"/>
          <w:numId w:val="3"/>
        </w:numPr>
        <w:spacing w:before="60" w:after="60"/>
        <w:ind w:left="357" w:hanging="357"/>
      </w:pPr>
      <w:r>
        <w:t>s</w:t>
      </w:r>
      <w:r w:rsidR="00125406" w:rsidRPr="00125406">
        <w:t>ustainability and biodi</w:t>
      </w:r>
      <w:r>
        <w:t>versity</w:t>
      </w:r>
    </w:p>
    <w:p w:rsidR="00934F2C" w:rsidRDefault="00934F2C" w:rsidP="00934F2C">
      <w:pPr>
        <w:pStyle w:val="ListItem"/>
        <w:numPr>
          <w:ilvl w:val="0"/>
          <w:numId w:val="3"/>
        </w:numPr>
        <w:spacing w:before="60" w:after="60"/>
        <w:ind w:left="357" w:hanging="357"/>
      </w:pPr>
      <w:r>
        <w:t>water</w:t>
      </w:r>
    </w:p>
    <w:p w:rsidR="00934F2C" w:rsidRDefault="00934F2C" w:rsidP="00934F2C">
      <w:pPr>
        <w:pStyle w:val="ListItem"/>
        <w:numPr>
          <w:ilvl w:val="0"/>
          <w:numId w:val="3"/>
        </w:numPr>
        <w:spacing w:before="60" w:after="60"/>
        <w:ind w:left="357" w:hanging="357"/>
      </w:pPr>
      <w:r>
        <w:t>biotechnology</w:t>
      </w:r>
      <w:r w:rsidR="00D67259">
        <w:t>.</w:t>
      </w:r>
    </w:p>
    <w:p w:rsidR="009D4A6D" w:rsidRPr="00042703" w:rsidRDefault="009D4A6D" w:rsidP="002F41D0">
      <w:pPr>
        <w:pStyle w:val="Heading2"/>
      </w:pPr>
      <w:bookmarkStart w:id="28" w:name="_Toc381860983"/>
      <w:r w:rsidRPr="00042703">
        <w:t>Unit content</w:t>
      </w:r>
      <w:bookmarkEnd w:id="26"/>
      <w:bookmarkEnd w:id="27"/>
      <w:bookmarkEnd w:id="28"/>
    </w:p>
    <w:p w:rsidR="009D4A6D" w:rsidRPr="00042703" w:rsidRDefault="009D4A6D" w:rsidP="00BA2181">
      <w:pPr>
        <w:spacing w:before="120" w:line="276" w:lineRule="auto"/>
      </w:pPr>
      <w:r w:rsidRPr="00042703">
        <w:t>This unit includes the knowledge, understandings and skills described below.</w:t>
      </w:r>
      <w:r w:rsidR="00125406" w:rsidRPr="00125406">
        <w:t xml:space="preserve"> The order and detail in which t</w:t>
      </w:r>
      <w:r w:rsidR="002D7330">
        <w:t>he key concepts</w:t>
      </w:r>
      <w:r w:rsidR="00125406" w:rsidRPr="00125406">
        <w:t xml:space="preserve"> are organised into teaching/learning programs are decisions to be made by the teacher.</w:t>
      </w:r>
    </w:p>
    <w:p w:rsidR="00516CCF" w:rsidRPr="00042703" w:rsidRDefault="00125406" w:rsidP="00F91F14">
      <w:pPr>
        <w:pStyle w:val="Heading3"/>
      </w:pPr>
      <w:r w:rsidRPr="00125406">
        <w:t>Science Inquiry Skills</w:t>
      </w:r>
    </w:p>
    <w:p w:rsidR="00125406" w:rsidRPr="00125406" w:rsidRDefault="00125406" w:rsidP="00087E69">
      <w:pPr>
        <w:pStyle w:val="ListItem"/>
        <w:numPr>
          <w:ilvl w:val="0"/>
          <w:numId w:val="3"/>
        </w:numPr>
        <w:ind w:left="357" w:hanging="357"/>
      </w:pPr>
      <w:r w:rsidRPr="00125406">
        <w:t xml:space="preserve">construct </w:t>
      </w:r>
      <w:r w:rsidRPr="00D332F6">
        <w:t>questions</w:t>
      </w:r>
      <w:r w:rsidRPr="00125406">
        <w:t xml:space="preserve"> for investigation; propose hypotheses</w:t>
      </w:r>
      <w:r w:rsidR="00BA4F6E">
        <w:t>; and predict possible outcomes</w:t>
      </w:r>
    </w:p>
    <w:p w:rsidR="00125406" w:rsidRPr="00125406" w:rsidRDefault="00125406" w:rsidP="00087E69">
      <w:pPr>
        <w:pStyle w:val="ListItem"/>
        <w:numPr>
          <w:ilvl w:val="0"/>
          <w:numId w:val="3"/>
        </w:numPr>
        <w:ind w:left="357" w:hanging="357"/>
      </w:pPr>
      <w:r w:rsidRPr="00125406">
        <w:t xml:space="preserve">plan, select and use appropriate </w:t>
      </w:r>
      <w:hyperlink r:id="rId34" w:tooltip="Display the glossary entry for 'investigation'" w:history="1">
        <w:r w:rsidRPr="00125406">
          <w:t>investigation</w:t>
        </w:r>
      </w:hyperlink>
      <w:r w:rsidRPr="00125406">
        <w:t xml:space="preserve"> methods, to collect </w:t>
      </w:r>
      <w:hyperlink r:id="rId35" w:tooltip="Display the glossary entry for 'reliable data'" w:history="1">
        <w:r w:rsidRPr="00125406">
          <w:t>reliable data</w:t>
        </w:r>
      </w:hyperlink>
      <w:r w:rsidRPr="00125406">
        <w:t>; assess risk and address ethical issue</w:t>
      </w:r>
      <w:r w:rsidR="00BA4F6E">
        <w:t>s associated with these methods</w:t>
      </w:r>
    </w:p>
    <w:p w:rsidR="00125406" w:rsidRPr="00125406" w:rsidRDefault="00C3668A" w:rsidP="00087E69">
      <w:pPr>
        <w:pStyle w:val="ListItem"/>
        <w:numPr>
          <w:ilvl w:val="0"/>
          <w:numId w:val="3"/>
        </w:numPr>
        <w:ind w:left="357" w:hanging="357"/>
      </w:pPr>
      <w:r>
        <w:t>conduct investigations</w:t>
      </w:r>
      <w:r w:rsidR="00125406" w:rsidRPr="00125406">
        <w:t xml:space="preserve"> safely, competently and methodically for the collection of valid and reliable data</w:t>
      </w:r>
    </w:p>
    <w:p w:rsidR="00125406" w:rsidRPr="00125406" w:rsidRDefault="00125406" w:rsidP="00087E69">
      <w:pPr>
        <w:pStyle w:val="ListItem"/>
        <w:numPr>
          <w:ilvl w:val="0"/>
          <w:numId w:val="3"/>
        </w:numPr>
        <w:ind w:left="357" w:hanging="357"/>
      </w:pPr>
      <w:r w:rsidRPr="00125406">
        <w:t>represent data in meaningful and useful ways; organise and analyse data to identify trends</w:t>
      </w:r>
      <w:r w:rsidR="001A32BD">
        <w:t xml:space="preserve"> and</w:t>
      </w:r>
      <w:r w:rsidRPr="00125406">
        <w:t xml:space="preserve"> patterns; qualitatively describe sources of measurement error and use evidence </w:t>
      </w:r>
      <w:r w:rsidR="00BA4F6E">
        <w:t>to make and justify conclusions</w:t>
      </w:r>
    </w:p>
    <w:p w:rsidR="00125406" w:rsidRPr="00125406" w:rsidRDefault="00125406" w:rsidP="00087E69">
      <w:pPr>
        <w:pStyle w:val="ListItem"/>
        <w:numPr>
          <w:ilvl w:val="0"/>
          <w:numId w:val="3"/>
        </w:numPr>
        <w:ind w:left="357" w:hanging="357"/>
      </w:pPr>
      <w:r w:rsidRPr="00125406">
        <w:lastRenderedPageBreak/>
        <w:t>interpret a range of scientific and media texts, and evaluate the conclusions by considering th</w:t>
      </w:r>
      <w:r w:rsidR="00BA4F6E">
        <w:t>e quality of available evidence</w:t>
      </w:r>
    </w:p>
    <w:p w:rsidR="00125406" w:rsidRPr="00125406" w:rsidRDefault="00125406" w:rsidP="00087E69">
      <w:pPr>
        <w:pStyle w:val="ListItem"/>
        <w:numPr>
          <w:ilvl w:val="0"/>
          <w:numId w:val="3"/>
        </w:numPr>
        <w:ind w:left="357" w:hanging="357"/>
      </w:pPr>
      <w:r w:rsidRPr="00125406">
        <w:t>use appropriate representations, to communicate conceptual understanding, solv</w:t>
      </w:r>
      <w:r w:rsidR="00BA4F6E">
        <w:t>e problems and make predictions</w:t>
      </w:r>
    </w:p>
    <w:p w:rsidR="00125406" w:rsidRPr="000D2617" w:rsidRDefault="00125406" w:rsidP="00087E69">
      <w:pPr>
        <w:pStyle w:val="ListItem"/>
        <w:numPr>
          <w:ilvl w:val="0"/>
          <w:numId w:val="3"/>
        </w:numPr>
        <w:ind w:left="357" w:hanging="357"/>
      </w:pPr>
      <w:r w:rsidRPr="00125406">
        <w:t>communicate scientific ideas and information for a particular purpose</w:t>
      </w:r>
      <w:r w:rsidR="00C3668A">
        <w:t>,</w:t>
      </w:r>
      <w:r w:rsidRPr="00125406">
        <w:t xml:space="preserve"> using appropriate scientific language, </w:t>
      </w:r>
      <w:r>
        <w:t>conventions and representations</w:t>
      </w:r>
    </w:p>
    <w:p w:rsidR="00EA5BD3" w:rsidRPr="00EA5BD3" w:rsidRDefault="00EA5BD3" w:rsidP="00EA5BD3">
      <w:pPr>
        <w:pStyle w:val="Heading3"/>
      </w:pPr>
      <w:r w:rsidRPr="00EA5BD3">
        <w:t>Science as a Human Endeavour</w:t>
      </w:r>
    </w:p>
    <w:p w:rsidR="00EA5BD3" w:rsidRPr="00EA5BD3" w:rsidRDefault="00D67259" w:rsidP="00087E69">
      <w:pPr>
        <w:pStyle w:val="ListItem"/>
        <w:numPr>
          <w:ilvl w:val="0"/>
          <w:numId w:val="3"/>
        </w:numPr>
        <w:ind w:left="357" w:hanging="357"/>
      </w:pPr>
      <w:r>
        <w:t>t</w:t>
      </w:r>
      <w:r w:rsidR="00EA5BD3" w:rsidRPr="00EA5BD3">
        <w:t>he use of scientific knowledge is influenced by social, economic, cultural and ethical considerations</w:t>
      </w:r>
    </w:p>
    <w:p w:rsidR="00EA5BD3" w:rsidRPr="00EA5BD3" w:rsidRDefault="00D67259" w:rsidP="00087E69">
      <w:pPr>
        <w:pStyle w:val="ListItem"/>
        <w:numPr>
          <w:ilvl w:val="0"/>
          <w:numId w:val="3"/>
        </w:numPr>
        <w:ind w:left="357" w:hanging="357"/>
      </w:pPr>
      <w:r>
        <w:t>t</w:t>
      </w:r>
      <w:r w:rsidR="00EA5BD3" w:rsidRPr="00EA5BD3">
        <w:t>he use of scientific knowledge may have beneficial and/or harmful</w:t>
      </w:r>
      <w:r w:rsidR="00BA4F6E">
        <w:t xml:space="preserve"> and/or unintended consequences</w:t>
      </w:r>
    </w:p>
    <w:p w:rsidR="00EA5BD3" w:rsidRPr="00EA5BD3" w:rsidRDefault="008E493A" w:rsidP="00087E69">
      <w:pPr>
        <w:pStyle w:val="ListItem"/>
        <w:numPr>
          <w:ilvl w:val="0"/>
          <w:numId w:val="3"/>
        </w:numPr>
        <w:ind w:left="357" w:hanging="357"/>
      </w:pPr>
      <w:r>
        <w:t>s</w:t>
      </w:r>
      <w:r w:rsidR="00EA5BD3" w:rsidRPr="00EA5BD3">
        <w:t xml:space="preserve">cientific knowledge can enable scientists to offer </w:t>
      </w:r>
      <w:hyperlink r:id="rId36" w:tooltip="Display the glossary entry for 'valid'" w:history="1">
        <w:r w:rsidR="00EA5BD3" w:rsidRPr="00EA5BD3">
          <w:t>valid</w:t>
        </w:r>
      </w:hyperlink>
      <w:r w:rsidR="00EA5BD3" w:rsidRPr="00EA5BD3">
        <w:t xml:space="preserve"> explanations and make </w:t>
      </w:r>
      <w:hyperlink r:id="rId37" w:tooltip="Display the glossary entry for 'reliable'" w:history="1">
        <w:r w:rsidR="00EA5BD3" w:rsidRPr="00EA5BD3">
          <w:t>reliable</w:t>
        </w:r>
      </w:hyperlink>
      <w:r w:rsidR="00BA4F6E">
        <w:t xml:space="preserve"> predictions</w:t>
      </w:r>
    </w:p>
    <w:p w:rsidR="00EA5BD3" w:rsidRPr="00EA5BD3" w:rsidRDefault="00D67259" w:rsidP="00087E69">
      <w:pPr>
        <w:pStyle w:val="ListItem"/>
        <w:numPr>
          <w:ilvl w:val="0"/>
          <w:numId w:val="3"/>
        </w:numPr>
        <w:ind w:left="357" w:hanging="357"/>
      </w:pPr>
      <w:r>
        <w:t>s</w:t>
      </w:r>
      <w:r w:rsidR="00EA5BD3" w:rsidRPr="00EA5BD3">
        <w:t>cientific knowledge can be used to develop and evaluate projected economic, social and environmental impacts</w:t>
      </w:r>
      <w:r w:rsidR="00C3668A">
        <w:t>,</w:t>
      </w:r>
      <w:r w:rsidR="00EA5BD3" w:rsidRPr="00EA5BD3">
        <w:t xml:space="preserve"> and to design action for sustainability</w:t>
      </w:r>
    </w:p>
    <w:p w:rsidR="00516CCF" w:rsidRPr="00042703" w:rsidRDefault="00125406" w:rsidP="00F91F14">
      <w:pPr>
        <w:pStyle w:val="Heading3"/>
      </w:pPr>
      <w:r w:rsidRPr="00125406">
        <w:t>Science Understanding</w:t>
      </w:r>
    </w:p>
    <w:p w:rsidR="00EA5BD3" w:rsidRPr="00EA5BD3" w:rsidRDefault="00EA5BD3" w:rsidP="00EA5BD3">
      <w:pPr>
        <w:pStyle w:val="Paragraph"/>
        <w:rPr>
          <w:b/>
        </w:rPr>
      </w:pPr>
      <w:r w:rsidRPr="00EA5BD3">
        <w:rPr>
          <w:b/>
        </w:rPr>
        <w:t>Earth systems/</w:t>
      </w:r>
      <w:r w:rsidR="00505F6E" w:rsidRPr="00505F6E">
        <w:rPr>
          <w:b/>
        </w:rPr>
        <w:t>cycles in nature</w:t>
      </w:r>
    </w:p>
    <w:p w:rsidR="00EA5BD3" w:rsidRPr="006E3EB6" w:rsidRDefault="00EA5BD3" w:rsidP="00087E69">
      <w:pPr>
        <w:pStyle w:val="ListItem"/>
        <w:numPr>
          <w:ilvl w:val="0"/>
          <w:numId w:val="3"/>
        </w:numPr>
        <w:ind w:left="357" w:hanging="357"/>
      </w:pPr>
      <w:r w:rsidRPr="006E3EB6">
        <w:t xml:space="preserve">interaction between the hydrosphere, lithosphere and atmosphere are represented by </w:t>
      </w:r>
      <w:r w:rsidR="00107568">
        <w:t>biogeochemical cycles</w:t>
      </w:r>
    </w:p>
    <w:p w:rsidR="00EA5BD3" w:rsidRPr="006E3EB6" w:rsidRDefault="00EA5BD3" w:rsidP="00087E69">
      <w:pPr>
        <w:pStyle w:val="ListItem"/>
        <w:numPr>
          <w:ilvl w:val="0"/>
          <w:numId w:val="3"/>
        </w:numPr>
        <w:ind w:left="357" w:hanging="357"/>
      </w:pPr>
      <w:r w:rsidRPr="006E3EB6">
        <w:t xml:space="preserve">conservation of matter occurs in </w:t>
      </w:r>
      <w:r w:rsidR="00505F6E">
        <w:t>cycles in nature</w:t>
      </w:r>
    </w:p>
    <w:p w:rsidR="00EA5BD3" w:rsidRPr="006E3EB6" w:rsidRDefault="00EA5BD3" w:rsidP="00087E69">
      <w:pPr>
        <w:pStyle w:val="ListItem"/>
        <w:numPr>
          <w:ilvl w:val="0"/>
          <w:numId w:val="3"/>
        </w:numPr>
        <w:ind w:left="357" w:hanging="357"/>
      </w:pPr>
      <w:r w:rsidRPr="006E3EB6">
        <w:t>natural resources are important in everyday life</w:t>
      </w:r>
    </w:p>
    <w:p w:rsidR="00EA5BD3" w:rsidRPr="006E3EB6" w:rsidRDefault="00EA5BD3" w:rsidP="00087E69">
      <w:pPr>
        <w:pStyle w:val="ListItem"/>
        <w:numPr>
          <w:ilvl w:val="0"/>
          <w:numId w:val="3"/>
        </w:numPr>
        <w:ind w:left="357" w:hanging="357"/>
      </w:pPr>
      <w:r w:rsidRPr="006E3EB6">
        <w:t xml:space="preserve">human activities and natural processes impact on </w:t>
      </w:r>
      <w:r w:rsidR="00505F6E">
        <w:t>cycles in nature</w:t>
      </w:r>
    </w:p>
    <w:p w:rsidR="00EA5BD3" w:rsidRPr="00EA5BD3" w:rsidRDefault="00EA5BD3" w:rsidP="00EA5BD3">
      <w:pPr>
        <w:pStyle w:val="Paragraph"/>
        <w:rPr>
          <w:b/>
        </w:rPr>
      </w:pPr>
      <w:r w:rsidRPr="00EA5BD3">
        <w:rPr>
          <w:b/>
        </w:rPr>
        <w:t>Structure and function of biological systems</w:t>
      </w:r>
    </w:p>
    <w:p w:rsidR="00EA5BD3" w:rsidRPr="006E3EB6" w:rsidRDefault="00EA5BD3" w:rsidP="00087E69">
      <w:pPr>
        <w:pStyle w:val="ListItem"/>
        <w:numPr>
          <w:ilvl w:val="0"/>
          <w:numId w:val="3"/>
        </w:numPr>
        <w:ind w:left="357" w:hanging="357"/>
      </w:pPr>
      <w:r w:rsidRPr="006E3EB6">
        <w:t>the cell is the simplest form of organisation that can perform activities required for life</w:t>
      </w:r>
    </w:p>
    <w:p w:rsidR="00EA5BD3" w:rsidRPr="006E3EB6" w:rsidRDefault="00EA5BD3" w:rsidP="00087E69">
      <w:pPr>
        <w:pStyle w:val="ListItem"/>
        <w:numPr>
          <w:ilvl w:val="0"/>
          <w:numId w:val="3"/>
        </w:numPr>
        <w:ind w:left="357" w:hanging="357"/>
      </w:pPr>
      <w:r w:rsidRPr="006E3EB6">
        <w:t>forms of organisation of multicellular organisms include tissues, organs and systems</w:t>
      </w:r>
    </w:p>
    <w:p w:rsidR="00EA5BD3" w:rsidRPr="006E3EB6" w:rsidRDefault="00EA5BD3" w:rsidP="00087E69">
      <w:pPr>
        <w:pStyle w:val="ListItem"/>
        <w:numPr>
          <w:ilvl w:val="0"/>
          <w:numId w:val="3"/>
        </w:numPr>
        <w:ind w:left="357" w:hanging="357"/>
      </w:pPr>
      <w:r w:rsidRPr="006E3EB6">
        <w:t>changes in a system can affect the survival of organisms; variation assists survival of individuals</w:t>
      </w:r>
    </w:p>
    <w:p w:rsidR="00EA5BD3" w:rsidRPr="00EA5BD3" w:rsidRDefault="00EA5BD3" w:rsidP="004659B9">
      <w:pPr>
        <w:pStyle w:val="Paragraph"/>
        <w:rPr>
          <w:b/>
        </w:rPr>
      </w:pPr>
      <w:r w:rsidRPr="00EA5BD3">
        <w:rPr>
          <w:b/>
        </w:rPr>
        <w:t>Ecosystems and sustainability</w:t>
      </w:r>
    </w:p>
    <w:p w:rsidR="00EA5BD3" w:rsidRPr="006E3EB6" w:rsidRDefault="00EA5BD3" w:rsidP="00087E69">
      <w:pPr>
        <w:pStyle w:val="ListItem"/>
        <w:numPr>
          <w:ilvl w:val="0"/>
          <w:numId w:val="3"/>
        </w:numPr>
        <w:ind w:left="357" w:hanging="357"/>
      </w:pPr>
      <w:r w:rsidRPr="006E3EB6">
        <w:t>interrelationship between systems assist cellular activity to sustain life</w:t>
      </w:r>
    </w:p>
    <w:p w:rsidR="00EA5BD3" w:rsidRPr="006E3EB6" w:rsidRDefault="00EA5BD3" w:rsidP="00087E69">
      <w:pPr>
        <w:pStyle w:val="ListItem"/>
        <w:numPr>
          <w:ilvl w:val="0"/>
          <w:numId w:val="3"/>
        </w:numPr>
        <w:ind w:left="357" w:hanging="357"/>
      </w:pPr>
      <w:r w:rsidRPr="006E3EB6">
        <w:t>biological communities interact with each other and their physical environment</w:t>
      </w:r>
    </w:p>
    <w:p w:rsidR="00EA5BD3" w:rsidRPr="00EA5BD3" w:rsidRDefault="00EA5BD3" w:rsidP="004659B9">
      <w:pPr>
        <w:pStyle w:val="Paragraph"/>
        <w:rPr>
          <w:b/>
        </w:rPr>
      </w:pPr>
      <w:r w:rsidRPr="00EA5BD3">
        <w:rPr>
          <w:b/>
        </w:rPr>
        <w:t>Species continuity and change</w:t>
      </w:r>
    </w:p>
    <w:p w:rsidR="00EA5BD3" w:rsidRPr="006E3EB6" w:rsidRDefault="00EA5BD3" w:rsidP="00087E69">
      <w:pPr>
        <w:pStyle w:val="ListItem"/>
        <w:numPr>
          <w:ilvl w:val="0"/>
          <w:numId w:val="3"/>
        </w:numPr>
        <w:ind w:left="357" w:hanging="357"/>
      </w:pPr>
      <w:r w:rsidRPr="006E3EB6">
        <w:t>reproduction and inheritance play an important role in the continuity of species</w:t>
      </w:r>
    </w:p>
    <w:p w:rsidR="007439A4" w:rsidRPr="00BA4F6E" w:rsidRDefault="00EA5BD3" w:rsidP="007439A4">
      <w:pPr>
        <w:pStyle w:val="ListItem"/>
        <w:numPr>
          <w:ilvl w:val="0"/>
          <w:numId w:val="3"/>
        </w:numPr>
        <w:ind w:left="357" w:hanging="357"/>
      </w:pPr>
      <w:r w:rsidRPr="006E3EB6">
        <w:t>change in physical environment leads to eventual change in biological characteristics of a species</w:t>
      </w:r>
    </w:p>
    <w:p w:rsidR="00540775" w:rsidRPr="00042703" w:rsidRDefault="00540775" w:rsidP="00042703">
      <w:pPr>
        <w:pStyle w:val="Heading1"/>
      </w:pPr>
      <w:bookmarkStart w:id="29" w:name="_Toc381860984"/>
      <w:bookmarkStart w:id="30" w:name="_Toc347908227"/>
      <w:r w:rsidRPr="00042703">
        <w:lastRenderedPageBreak/>
        <w:t>Unit 2</w:t>
      </w:r>
      <w:bookmarkEnd w:id="29"/>
    </w:p>
    <w:p w:rsidR="00167B95" w:rsidRPr="00042703" w:rsidRDefault="00167B95" w:rsidP="002F41D0">
      <w:pPr>
        <w:pStyle w:val="Heading2"/>
      </w:pPr>
      <w:bookmarkStart w:id="31" w:name="_Toc359503804"/>
      <w:bookmarkStart w:id="32" w:name="_Toc381860985"/>
      <w:r w:rsidRPr="00042703">
        <w:t>Unit description</w:t>
      </w:r>
      <w:bookmarkEnd w:id="31"/>
      <w:bookmarkEnd w:id="32"/>
    </w:p>
    <w:p w:rsidR="004659B9" w:rsidRPr="004659B9" w:rsidRDefault="004659B9" w:rsidP="004659B9">
      <w:pPr>
        <w:pStyle w:val="Paragraph"/>
      </w:pPr>
      <w:bookmarkStart w:id="33" w:name="_Toc359503806"/>
      <w:r w:rsidRPr="004659B9">
        <w:t>In this unit</w:t>
      </w:r>
      <w:r w:rsidR="000269A8">
        <w:t>,</w:t>
      </w:r>
      <w:r w:rsidR="002C18B7">
        <w:t xml:space="preserve"> students develop an</w:t>
      </w:r>
      <w:r w:rsidRPr="004659B9">
        <w:t xml:space="preserve"> understanding of the processes involved in the transformations and redistributions of matter and energy in biological, chemical and physical systems</w:t>
      </w:r>
      <w:r w:rsidR="00C3668A">
        <w:t>,</w:t>
      </w:r>
      <w:r w:rsidRPr="004659B9">
        <w:t xml:space="preserve"> from the atomic to the macro level. Students will investigate the properties of elements, compounds and mixtures</w:t>
      </w:r>
      <w:r w:rsidR="00C3668A">
        <w:t>,</w:t>
      </w:r>
      <w:r w:rsidRPr="004659B9">
        <w:t xml:space="preserve"> and how substances interact with each other in chemical reactions to produce new substances. They explore the concepts of forces, energy and motion </w:t>
      </w:r>
      <w:r w:rsidR="002C18B7">
        <w:t>and recognise how an increased understanding of sc</w:t>
      </w:r>
      <w:r w:rsidRPr="004659B9">
        <w:t>ientific concep</w:t>
      </w:r>
      <w:r w:rsidR="002C18B7">
        <w:t>ts has</w:t>
      </w:r>
      <w:r w:rsidRPr="004659B9">
        <w:t xml:space="preserve"> led to the development of useful te</w:t>
      </w:r>
      <w:r w:rsidR="00E078B8">
        <w:t>chnologies and systems.</w:t>
      </w:r>
    </w:p>
    <w:p w:rsidR="004659B9" w:rsidRPr="004659B9" w:rsidRDefault="004659B9" w:rsidP="004659B9">
      <w:pPr>
        <w:pStyle w:val="Paragraph"/>
        <w:rPr>
          <w:rFonts w:eastAsia="Times New Roman" w:cs="Times New Roman"/>
        </w:rPr>
      </w:pPr>
      <w:r w:rsidRPr="004659B9">
        <w:rPr>
          <w:rFonts w:eastAsia="Times New Roman" w:cs="Times New Roman"/>
        </w:rPr>
        <w:t xml:space="preserve">Practical experiences are an important part of this </w:t>
      </w:r>
      <w:r w:rsidR="008B3A3A">
        <w:rPr>
          <w:rFonts w:eastAsia="Times New Roman" w:cs="Times New Roman"/>
        </w:rPr>
        <w:t>course</w:t>
      </w:r>
      <w:r w:rsidR="00A11BB1">
        <w:rPr>
          <w:rFonts w:eastAsia="Times New Roman" w:cs="Times New Roman"/>
        </w:rPr>
        <w:t xml:space="preserve"> that</w:t>
      </w:r>
      <w:r w:rsidRPr="004659B9">
        <w:rPr>
          <w:rFonts w:eastAsia="Times New Roman" w:cs="Times New Roman"/>
        </w:rPr>
        <w:t xml:space="preserve"> provide valuable opportunities for students to work together to collect and interpret first-hand data. In order to understand the interconnectedness of organisms to their physical environment</w:t>
      </w:r>
      <w:r w:rsidR="00C3668A">
        <w:rPr>
          <w:rFonts w:eastAsia="Times New Roman" w:cs="Times New Roman"/>
        </w:rPr>
        <w:t>,</w:t>
      </w:r>
      <w:r w:rsidRPr="004659B9">
        <w:rPr>
          <w:rFonts w:eastAsia="Times New Roman" w:cs="Times New Roman"/>
        </w:rPr>
        <w:t xml:space="preserve"> and the impact of human activity, students analyse and interpret data collected through investigation of the context studied. They will also use sources relating to other Australian, regional and global environments.</w:t>
      </w:r>
    </w:p>
    <w:p w:rsidR="004659B9" w:rsidRPr="004659B9" w:rsidRDefault="004659B9" w:rsidP="004659B9">
      <w:pPr>
        <w:pStyle w:val="Paragraph"/>
        <w:rPr>
          <w:rFonts w:eastAsia="Times New Roman" w:cs="Times New Roman"/>
        </w:rPr>
      </w:pPr>
      <w:r w:rsidRPr="004659B9">
        <w:rPr>
          <w:rFonts w:eastAsia="Times New Roman" w:cs="Times New Roman"/>
        </w:rPr>
        <w:t>The context that is used to teach all the key concepts should be broad and integrate all areas of science to assist in the delivery of the key concepts. It should e</w:t>
      </w:r>
      <w:r w:rsidR="00C3668A">
        <w:rPr>
          <w:rFonts w:eastAsia="Times New Roman" w:cs="Times New Roman"/>
        </w:rPr>
        <w:t>ngage students, have local real-</w:t>
      </w:r>
      <w:r w:rsidRPr="004659B9">
        <w:rPr>
          <w:rFonts w:eastAsia="Times New Roman" w:cs="Times New Roman"/>
        </w:rPr>
        <w:t>life application</w:t>
      </w:r>
      <w:r w:rsidR="00C3668A">
        <w:rPr>
          <w:rFonts w:eastAsia="Times New Roman" w:cs="Times New Roman"/>
        </w:rPr>
        <w:t>,</w:t>
      </w:r>
      <w:r w:rsidRPr="004659B9">
        <w:rPr>
          <w:rFonts w:eastAsia="Times New Roman" w:cs="Times New Roman"/>
        </w:rPr>
        <w:t xml:space="preserve"> and be relevant to the student’s everyday life</w:t>
      </w:r>
      <w:r>
        <w:rPr>
          <w:rFonts w:eastAsia="Times New Roman" w:cs="Times New Roman"/>
        </w:rPr>
        <w:t>.</w:t>
      </w:r>
    </w:p>
    <w:p w:rsidR="004D2A71" w:rsidRPr="00042703" w:rsidRDefault="00167B95" w:rsidP="002F41D0">
      <w:pPr>
        <w:pStyle w:val="Heading2"/>
      </w:pPr>
      <w:bookmarkStart w:id="34" w:name="_Toc381860986"/>
      <w:r w:rsidRPr="00042703">
        <w:t>Suggested contexts</w:t>
      </w:r>
      <w:bookmarkEnd w:id="33"/>
      <w:bookmarkEnd w:id="34"/>
    </w:p>
    <w:p w:rsidR="00934F2C" w:rsidRDefault="00D332F6" w:rsidP="00D332F6">
      <w:pPr>
        <w:pStyle w:val="Paragraph"/>
      </w:pPr>
      <w:bookmarkStart w:id="35" w:name="_Toc359503807"/>
      <w:r>
        <w:t xml:space="preserve">Possible contexts </w:t>
      </w:r>
      <w:r w:rsidR="0009193E">
        <w:t xml:space="preserve">(this list is not exhaustive) </w:t>
      </w:r>
      <w:r>
        <w:t>which may be used for the tea</w:t>
      </w:r>
      <w:r w:rsidR="00E078B8">
        <w:t>ching of the key concepts are:</w:t>
      </w:r>
    </w:p>
    <w:p w:rsidR="00934F2C" w:rsidRDefault="00934F2C" w:rsidP="00934F2C">
      <w:pPr>
        <w:pStyle w:val="ListItem"/>
        <w:numPr>
          <w:ilvl w:val="0"/>
          <w:numId w:val="3"/>
        </w:numPr>
        <w:ind w:left="357" w:hanging="357"/>
      </w:pPr>
      <w:r>
        <w:t>forensic science</w:t>
      </w:r>
    </w:p>
    <w:p w:rsidR="00934F2C" w:rsidRDefault="00934F2C" w:rsidP="00934F2C">
      <w:pPr>
        <w:pStyle w:val="ListItem"/>
        <w:numPr>
          <w:ilvl w:val="0"/>
          <w:numId w:val="3"/>
        </w:numPr>
        <w:ind w:left="357" w:hanging="357"/>
      </w:pPr>
      <w:r>
        <w:t>rocketry</w:t>
      </w:r>
    </w:p>
    <w:p w:rsidR="00934F2C" w:rsidRDefault="00934F2C" w:rsidP="00934F2C">
      <w:pPr>
        <w:pStyle w:val="ListItem"/>
        <w:numPr>
          <w:ilvl w:val="0"/>
          <w:numId w:val="3"/>
        </w:numPr>
        <w:ind w:left="357" w:hanging="357"/>
      </w:pPr>
      <w:r>
        <w:t>k</w:t>
      </w:r>
      <w:r w:rsidR="00D332F6">
        <w:t>itchen chemis</w:t>
      </w:r>
      <w:r>
        <w:t>try</w:t>
      </w:r>
    </w:p>
    <w:p w:rsidR="00934F2C" w:rsidRDefault="00934F2C" w:rsidP="00934F2C">
      <w:pPr>
        <w:pStyle w:val="ListItem"/>
        <w:numPr>
          <w:ilvl w:val="0"/>
          <w:numId w:val="3"/>
        </w:numPr>
        <w:ind w:left="357" w:hanging="357"/>
      </w:pPr>
      <w:r>
        <w:t>cosmetics</w:t>
      </w:r>
    </w:p>
    <w:p w:rsidR="00934F2C" w:rsidRDefault="00934F2C" w:rsidP="00934F2C">
      <w:pPr>
        <w:pStyle w:val="ListItem"/>
        <w:numPr>
          <w:ilvl w:val="0"/>
          <w:numId w:val="3"/>
        </w:numPr>
        <w:ind w:left="357" w:hanging="357"/>
      </w:pPr>
      <w:r>
        <w:t xml:space="preserve">marine </w:t>
      </w:r>
      <w:r w:rsidR="004659B9">
        <w:t>archaeology</w:t>
      </w:r>
    </w:p>
    <w:p w:rsidR="00D332F6" w:rsidRPr="005E23FF" w:rsidRDefault="00934F2C" w:rsidP="00934F2C">
      <w:pPr>
        <w:pStyle w:val="ListItem"/>
        <w:numPr>
          <w:ilvl w:val="0"/>
          <w:numId w:val="3"/>
        </w:numPr>
        <w:ind w:left="357" w:hanging="357"/>
      </w:pPr>
      <w:r>
        <w:t>mining.</w:t>
      </w:r>
    </w:p>
    <w:p w:rsidR="00167B95" w:rsidRPr="00042703" w:rsidRDefault="00167B95" w:rsidP="002F41D0">
      <w:pPr>
        <w:pStyle w:val="Heading2"/>
      </w:pPr>
      <w:bookmarkStart w:id="36" w:name="_Toc381860987"/>
      <w:r w:rsidRPr="00042703">
        <w:t>Unit content</w:t>
      </w:r>
      <w:bookmarkEnd w:id="35"/>
      <w:bookmarkEnd w:id="36"/>
    </w:p>
    <w:p w:rsidR="00167B95" w:rsidRPr="00042703" w:rsidRDefault="00167B95" w:rsidP="00D332F6">
      <w:pPr>
        <w:pStyle w:val="Paragraph"/>
      </w:pPr>
      <w:r w:rsidRPr="00042703">
        <w:t>This unit includes the knowledge, understandings and skills described below.</w:t>
      </w:r>
      <w:r w:rsidR="00D332F6">
        <w:t xml:space="preserve"> </w:t>
      </w:r>
      <w:r w:rsidR="00D332F6" w:rsidRPr="00D332F6">
        <w:t>The order and detail in which the key concepts</w:t>
      </w:r>
      <w:r w:rsidR="001A32BD">
        <w:t xml:space="preserve"> </w:t>
      </w:r>
      <w:r w:rsidR="00D332F6" w:rsidRPr="00D332F6">
        <w:t>are organised into teaching/learning programs are decisions to be made by the teacher.</w:t>
      </w:r>
    </w:p>
    <w:p w:rsidR="00516CCF" w:rsidRPr="00042703" w:rsidRDefault="00D332F6" w:rsidP="00F91F14">
      <w:pPr>
        <w:pStyle w:val="Heading3"/>
      </w:pPr>
      <w:r w:rsidRPr="00D332F6">
        <w:t>Science Inquiry Skills</w:t>
      </w:r>
    </w:p>
    <w:p w:rsidR="00D332F6" w:rsidRPr="00D332F6" w:rsidRDefault="00D332F6" w:rsidP="00934F2C">
      <w:pPr>
        <w:pStyle w:val="ListItem"/>
        <w:numPr>
          <w:ilvl w:val="0"/>
          <w:numId w:val="3"/>
        </w:numPr>
        <w:ind w:left="357" w:hanging="357"/>
      </w:pPr>
      <w:r w:rsidRPr="00D332F6">
        <w:t xml:space="preserve">construct questions for investigation; propose hypotheses; and </w:t>
      </w:r>
      <w:r w:rsidR="00E078B8">
        <w:t>predict possible outcomes</w:t>
      </w:r>
    </w:p>
    <w:p w:rsidR="00D332F6" w:rsidRPr="00D332F6" w:rsidRDefault="00D332F6" w:rsidP="00934F2C">
      <w:pPr>
        <w:pStyle w:val="ListItem"/>
        <w:numPr>
          <w:ilvl w:val="0"/>
          <w:numId w:val="3"/>
        </w:numPr>
        <w:ind w:left="357" w:hanging="357"/>
      </w:pPr>
      <w:r w:rsidRPr="00D332F6">
        <w:t xml:space="preserve">plan, select and use appropriate </w:t>
      </w:r>
      <w:hyperlink r:id="rId38" w:tooltip="Display the glossary entry for 'investigation'" w:history="1">
        <w:r w:rsidRPr="00D332F6">
          <w:t>investigation</w:t>
        </w:r>
      </w:hyperlink>
      <w:r w:rsidRPr="00D332F6">
        <w:t xml:space="preserve"> methods, to collect </w:t>
      </w:r>
      <w:hyperlink r:id="rId39" w:tooltip="Display the glossary entry for 'reliable data'" w:history="1">
        <w:r w:rsidRPr="00D332F6">
          <w:t>reliable data</w:t>
        </w:r>
      </w:hyperlink>
      <w:r w:rsidRPr="00D332F6">
        <w:t>; assess risk and address ethical issue</w:t>
      </w:r>
      <w:r w:rsidR="00E078B8">
        <w:t>s associated with these methods</w:t>
      </w:r>
    </w:p>
    <w:p w:rsidR="00D332F6" w:rsidRPr="00D332F6" w:rsidRDefault="00C3668A" w:rsidP="00934F2C">
      <w:pPr>
        <w:pStyle w:val="ListItem"/>
        <w:numPr>
          <w:ilvl w:val="0"/>
          <w:numId w:val="3"/>
        </w:numPr>
        <w:ind w:left="357" w:hanging="357"/>
      </w:pPr>
      <w:r>
        <w:t>conduct investigations</w:t>
      </w:r>
      <w:r w:rsidR="00D332F6" w:rsidRPr="00D332F6">
        <w:t xml:space="preserve"> safely, competently and methodically for the collection of valid and reliable data</w:t>
      </w:r>
    </w:p>
    <w:p w:rsidR="00D332F6" w:rsidRPr="00D332F6" w:rsidRDefault="00D332F6" w:rsidP="00934F2C">
      <w:pPr>
        <w:pStyle w:val="ListItem"/>
        <w:numPr>
          <w:ilvl w:val="0"/>
          <w:numId w:val="3"/>
        </w:numPr>
        <w:ind w:left="357" w:hanging="357"/>
      </w:pPr>
      <w:r w:rsidRPr="00D332F6">
        <w:lastRenderedPageBreak/>
        <w:t xml:space="preserve">represent data in meaningful and useful ways; organise and analyse data to identify trends, patterns and relationships; qualitatively describe sources of measurement error and use evidence </w:t>
      </w:r>
      <w:r w:rsidR="00E078B8">
        <w:t>to make and justify conclusions</w:t>
      </w:r>
    </w:p>
    <w:p w:rsidR="00D332F6" w:rsidRPr="00D332F6" w:rsidRDefault="00D332F6" w:rsidP="00934F2C">
      <w:pPr>
        <w:pStyle w:val="ListItem"/>
        <w:numPr>
          <w:ilvl w:val="0"/>
          <w:numId w:val="3"/>
        </w:numPr>
        <w:ind w:left="357" w:hanging="357"/>
      </w:pPr>
      <w:r w:rsidRPr="00D332F6">
        <w:t>interpret a range of scientific and media texts, and evaluate the conclusions by considering th</w:t>
      </w:r>
      <w:r w:rsidR="00E078B8">
        <w:t>e quality of available evidence</w:t>
      </w:r>
    </w:p>
    <w:p w:rsidR="00D332F6" w:rsidRPr="00D332F6" w:rsidRDefault="00D332F6" w:rsidP="00934F2C">
      <w:pPr>
        <w:pStyle w:val="ListItem"/>
        <w:numPr>
          <w:ilvl w:val="0"/>
          <w:numId w:val="3"/>
        </w:numPr>
        <w:ind w:left="357" w:hanging="357"/>
      </w:pPr>
      <w:r w:rsidRPr="00D332F6">
        <w:t>use appropriate representations, to communicate conceptual understanding, solv</w:t>
      </w:r>
      <w:r w:rsidR="00E078B8">
        <w:t>e problems and make predictions</w:t>
      </w:r>
    </w:p>
    <w:p w:rsidR="00D332F6" w:rsidRPr="00D332F6" w:rsidRDefault="00D332F6" w:rsidP="00934F2C">
      <w:pPr>
        <w:pStyle w:val="ListItem"/>
        <w:numPr>
          <w:ilvl w:val="0"/>
          <w:numId w:val="3"/>
        </w:numPr>
        <w:ind w:left="357" w:hanging="357"/>
      </w:pPr>
      <w:r w:rsidRPr="00D332F6">
        <w:t>communicate scientific ideas and information for a particular purpose</w:t>
      </w:r>
      <w:r w:rsidR="00C3668A">
        <w:t>,</w:t>
      </w:r>
      <w:r w:rsidRPr="00D332F6">
        <w:t xml:space="preserve"> using appropriate scientific language, </w:t>
      </w:r>
      <w:r w:rsidR="00C040E9">
        <w:t>conventions and representations</w:t>
      </w:r>
    </w:p>
    <w:p w:rsidR="0009193E" w:rsidRPr="0009193E" w:rsidRDefault="0009193E" w:rsidP="0009193E">
      <w:pPr>
        <w:pStyle w:val="Heading3"/>
      </w:pPr>
      <w:r w:rsidRPr="0009193E">
        <w:t>Science as a Human Endeavour</w:t>
      </w:r>
    </w:p>
    <w:p w:rsidR="0009193E" w:rsidRPr="00056AEE" w:rsidRDefault="004659B9" w:rsidP="00056AEE">
      <w:pPr>
        <w:pStyle w:val="ListItem"/>
        <w:numPr>
          <w:ilvl w:val="0"/>
          <w:numId w:val="3"/>
        </w:numPr>
        <w:ind w:left="357" w:hanging="357"/>
      </w:pPr>
      <w:r>
        <w:t>t</w:t>
      </w:r>
      <w:r w:rsidR="0009193E" w:rsidRPr="00056AEE">
        <w:t>he use of scientific knowledge is influenced by social, economic, cultural and ethical considerations</w:t>
      </w:r>
    </w:p>
    <w:p w:rsidR="0009193E" w:rsidRPr="00056AEE" w:rsidRDefault="004659B9" w:rsidP="00056AEE">
      <w:pPr>
        <w:pStyle w:val="ListItem"/>
        <w:numPr>
          <w:ilvl w:val="0"/>
          <w:numId w:val="3"/>
        </w:numPr>
        <w:ind w:left="357" w:hanging="357"/>
      </w:pPr>
      <w:r>
        <w:t>t</w:t>
      </w:r>
      <w:r w:rsidR="0009193E" w:rsidRPr="00056AEE">
        <w:t>he use of scientific knowledge may have beneficial and/or harmful</w:t>
      </w:r>
      <w:r w:rsidR="00E078B8">
        <w:t xml:space="preserve"> and/or unintended consequences</w:t>
      </w:r>
    </w:p>
    <w:p w:rsidR="0009193E" w:rsidRPr="00056AEE" w:rsidRDefault="004659B9" w:rsidP="00056AEE">
      <w:pPr>
        <w:pStyle w:val="ListItem"/>
        <w:numPr>
          <w:ilvl w:val="0"/>
          <w:numId w:val="3"/>
        </w:numPr>
        <w:ind w:left="357" w:hanging="357"/>
      </w:pPr>
      <w:r>
        <w:t>s</w:t>
      </w:r>
      <w:r w:rsidR="0009193E" w:rsidRPr="00056AEE">
        <w:t xml:space="preserve">cientific knowledge can enable scientists to offer </w:t>
      </w:r>
      <w:hyperlink r:id="rId40" w:tooltip="Display the glossary entry for 'valid'" w:history="1">
        <w:r w:rsidR="0009193E" w:rsidRPr="00056AEE">
          <w:t>valid</w:t>
        </w:r>
      </w:hyperlink>
      <w:r w:rsidR="0009193E" w:rsidRPr="00056AEE">
        <w:t xml:space="preserve"> explanations and make </w:t>
      </w:r>
      <w:hyperlink r:id="rId41" w:tooltip="Display the glossary entry for 'reliable'" w:history="1">
        <w:r w:rsidR="0009193E" w:rsidRPr="00056AEE">
          <w:t>reliable</w:t>
        </w:r>
      </w:hyperlink>
      <w:r w:rsidR="0009193E" w:rsidRPr="00056AEE">
        <w:t xml:space="preserve"> predicti</w:t>
      </w:r>
      <w:r w:rsidR="00E078B8">
        <w:t>ons</w:t>
      </w:r>
    </w:p>
    <w:p w:rsidR="0009193E" w:rsidRPr="00056AEE" w:rsidRDefault="004659B9" w:rsidP="00056AEE">
      <w:pPr>
        <w:pStyle w:val="ListItem"/>
        <w:numPr>
          <w:ilvl w:val="0"/>
          <w:numId w:val="3"/>
        </w:numPr>
        <w:ind w:left="357" w:hanging="357"/>
      </w:pPr>
      <w:r>
        <w:t>s</w:t>
      </w:r>
      <w:r w:rsidR="0009193E" w:rsidRPr="00056AEE">
        <w:t>cientific knowledge can be used to develop and evaluate projected economic, social and environmental impacts</w:t>
      </w:r>
      <w:r w:rsidR="00C3668A">
        <w:t>,</w:t>
      </w:r>
      <w:r w:rsidR="0009193E" w:rsidRPr="00056AEE">
        <w:t xml:space="preserve"> and to design action for sustainability</w:t>
      </w:r>
    </w:p>
    <w:p w:rsidR="00516CCF" w:rsidRPr="00042703" w:rsidRDefault="00C040E9" w:rsidP="00F91F14">
      <w:pPr>
        <w:pStyle w:val="Heading3"/>
      </w:pPr>
      <w:r w:rsidRPr="00C040E9">
        <w:t>Science Understanding</w:t>
      </w:r>
    </w:p>
    <w:p w:rsidR="00056AEE" w:rsidRPr="00DF192F" w:rsidRDefault="00056AEE" w:rsidP="004659B9">
      <w:pPr>
        <w:pStyle w:val="Paragraph"/>
        <w:rPr>
          <w:b/>
        </w:rPr>
      </w:pPr>
      <w:r w:rsidRPr="00DF192F">
        <w:rPr>
          <w:b/>
        </w:rPr>
        <w:t>Atomic structure</w:t>
      </w:r>
    </w:p>
    <w:p w:rsidR="00056AEE" w:rsidRPr="00056AEE" w:rsidRDefault="008C2F4B" w:rsidP="004659B9">
      <w:pPr>
        <w:pStyle w:val="ListItem"/>
        <w:numPr>
          <w:ilvl w:val="0"/>
          <w:numId w:val="3"/>
        </w:numPr>
        <w:ind w:left="357" w:hanging="357"/>
      </w:pPr>
      <w:r>
        <w:t>atoms consist</w:t>
      </w:r>
      <w:r w:rsidR="00056AEE" w:rsidRPr="00056AEE">
        <w:t xml:space="preserve"> of a nucleus of protons and neutrons and are surrounded by</w:t>
      </w:r>
      <w:r w:rsidR="002C18B7">
        <w:t xml:space="preserve"> </w:t>
      </w:r>
      <w:r w:rsidR="00056AEE" w:rsidRPr="00056AEE">
        <w:t>electron</w:t>
      </w:r>
      <w:r>
        <w:t>s</w:t>
      </w:r>
    </w:p>
    <w:p w:rsidR="00056AEE" w:rsidRPr="00056AEE" w:rsidRDefault="00056AEE" w:rsidP="004659B9">
      <w:pPr>
        <w:pStyle w:val="ListItem"/>
        <w:numPr>
          <w:ilvl w:val="0"/>
          <w:numId w:val="3"/>
        </w:numPr>
        <w:ind w:left="357" w:hanging="357"/>
      </w:pPr>
      <w:r w:rsidRPr="00056AEE">
        <w:t>the properties of elements, compounds and mixtures determine the use of substances</w:t>
      </w:r>
    </w:p>
    <w:p w:rsidR="00056AEE" w:rsidRPr="00DF192F" w:rsidRDefault="00056AEE" w:rsidP="004659B9">
      <w:pPr>
        <w:pStyle w:val="Paragraph"/>
        <w:rPr>
          <w:b/>
        </w:rPr>
      </w:pPr>
      <w:r w:rsidRPr="00DF192F">
        <w:rPr>
          <w:b/>
        </w:rPr>
        <w:t>Chemical reactions</w:t>
      </w:r>
    </w:p>
    <w:p w:rsidR="00056AEE" w:rsidRPr="00056AEE" w:rsidRDefault="00056AEE" w:rsidP="004659B9">
      <w:pPr>
        <w:pStyle w:val="ListItem"/>
        <w:numPr>
          <w:ilvl w:val="0"/>
          <w:numId w:val="3"/>
        </w:numPr>
        <w:ind w:left="357" w:hanging="357"/>
      </w:pPr>
      <w:r w:rsidRPr="00056AEE">
        <w:t>rearrangement of matter occurs during chemical reactions to form new substances</w:t>
      </w:r>
    </w:p>
    <w:p w:rsidR="00056AEE" w:rsidRPr="00056AEE" w:rsidRDefault="00056AEE" w:rsidP="004659B9">
      <w:pPr>
        <w:pStyle w:val="ListItem"/>
        <w:numPr>
          <w:ilvl w:val="0"/>
          <w:numId w:val="3"/>
        </w:numPr>
        <w:ind w:left="357" w:hanging="357"/>
      </w:pPr>
      <w:r w:rsidRPr="00056AEE">
        <w:t>chemical reactions involve energy; different types of reactions are used to produce a variety of products</w:t>
      </w:r>
    </w:p>
    <w:p w:rsidR="00056AEE" w:rsidRPr="00DF192F" w:rsidRDefault="00056AEE" w:rsidP="004659B9">
      <w:pPr>
        <w:pStyle w:val="Paragraph"/>
        <w:rPr>
          <w:b/>
        </w:rPr>
      </w:pPr>
      <w:r w:rsidRPr="00DF192F">
        <w:rPr>
          <w:b/>
        </w:rPr>
        <w:t>Mixtures and solutions</w:t>
      </w:r>
    </w:p>
    <w:p w:rsidR="00056AEE" w:rsidRPr="00056AEE" w:rsidRDefault="00056AEE" w:rsidP="004659B9">
      <w:pPr>
        <w:pStyle w:val="ListItem"/>
        <w:numPr>
          <w:ilvl w:val="0"/>
          <w:numId w:val="3"/>
        </w:numPr>
        <w:ind w:left="357" w:hanging="357"/>
      </w:pPr>
      <w:r w:rsidRPr="00056AEE">
        <w:t>mixtures, including solutions, contain a combination of pure substances that can be separated using a range of techniques</w:t>
      </w:r>
    </w:p>
    <w:p w:rsidR="00056AEE" w:rsidRPr="00DF192F" w:rsidRDefault="00056AEE" w:rsidP="004659B9">
      <w:pPr>
        <w:pStyle w:val="Paragraph"/>
        <w:rPr>
          <w:b/>
        </w:rPr>
      </w:pPr>
      <w:r w:rsidRPr="00DF192F">
        <w:rPr>
          <w:b/>
        </w:rPr>
        <w:t>Motion</w:t>
      </w:r>
      <w:r w:rsidR="00C3668A">
        <w:rPr>
          <w:b/>
        </w:rPr>
        <w:t xml:space="preserve"> and forces</w:t>
      </w:r>
    </w:p>
    <w:p w:rsidR="00056AEE" w:rsidRPr="00056AEE" w:rsidRDefault="00056AEE" w:rsidP="004659B9">
      <w:pPr>
        <w:pStyle w:val="ListItem"/>
        <w:numPr>
          <w:ilvl w:val="0"/>
          <w:numId w:val="3"/>
        </w:numPr>
        <w:ind w:left="357" w:hanging="357"/>
      </w:pPr>
      <w:r w:rsidRPr="00056AEE">
        <w:t>linear motion of an object is unidirectional and can be determined mathematically</w:t>
      </w:r>
    </w:p>
    <w:p w:rsidR="00056AEE" w:rsidRPr="00056AEE" w:rsidRDefault="008C2F4B" w:rsidP="004659B9">
      <w:pPr>
        <w:pStyle w:val="ListItem"/>
        <w:numPr>
          <w:ilvl w:val="0"/>
          <w:numId w:val="3"/>
        </w:numPr>
        <w:ind w:left="357" w:hanging="357"/>
      </w:pPr>
      <w:r>
        <w:t>the</w:t>
      </w:r>
      <w:r w:rsidR="00056AEE" w:rsidRPr="00056AEE">
        <w:t xml:space="preserve"> Laws of Motion can assist in predicting the motion of objects</w:t>
      </w:r>
    </w:p>
    <w:p w:rsidR="00056AEE" w:rsidRPr="00056AEE" w:rsidRDefault="00056AEE" w:rsidP="004659B9">
      <w:pPr>
        <w:pStyle w:val="ListItem"/>
        <w:numPr>
          <w:ilvl w:val="0"/>
          <w:numId w:val="3"/>
        </w:numPr>
        <w:ind w:left="357" w:hanging="357"/>
      </w:pPr>
      <w:r w:rsidRPr="00056AEE">
        <w:t>forces can be exerted by one object on another by direct contact or from a distance</w:t>
      </w:r>
    </w:p>
    <w:p w:rsidR="00056AEE" w:rsidRPr="00DF192F" w:rsidRDefault="00056AEE" w:rsidP="004659B9">
      <w:pPr>
        <w:pStyle w:val="Paragraph"/>
        <w:rPr>
          <w:b/>
        </w:rPr>
      </w:pPr>
      <w:r w:rsidRPr="00DF192F">
        <w:rPr>
          <w:b/>
        </w:rPr>
        <w:t>Energy</w:t>
      </w:r>
    </w:p>
    <w:p w:rsidR="00934F2C" w:rsidRPr="00E078B8" w:rsidRDefault="00C3668A" w:rsidP="00934F2C">
      <w:pPr>
        <w:pStyle w:val="ListItem"/>
        <w:numPr>
          <w:ilvl w:val="0"/>
          <w:numId w:val="3"/>
        </w:numPr>
        <w:ind w:left="357" w:hanging="357"/>
      </w:pPr>
      <w:r>
        <w:t>energy has different forms:</w:t>
      </w:r>
      <w:r w:rsidR="00056AEE" w:rsidRPr="00056AEE">
        <w:t xml:space="preserve"> kinetic, potential and heat</w:t>
      </w:r>
      <w:r>
        <w:t>,</w:t>
      </w:r>
      <w:r w:rsidR="00056AEE" w:rsidRPr="00056AEE">
        <w:t xml:space="preserve"> which can cause change</w:t>
      </w:r>
      <w:r w:rsidR="00934F2C">
        <w:br w:type="page"/>
      </w:r>
    </w:p>
    <w:p w:rsidR="00C10457" w:rsidRPr="00042703" w:rsidRDefault="00C10457" w:rsidP="00042703">
      <w:pPr>
        <w:pStyle w:val="Heading1"/>
      </w:pPr>
      <w:bookmarkStart w:id="37" w:name="_Toc347908209"/>
      <w:bookmarkStart w:id="38" w:name="_Toc381860988"/>
      <w:bookmarkStart w:id="39" w:name="_Toc360457894"/>
      <w:bookmarkStart w:id="40" w:name="_Toc359503808"/>
      <w:r w:rsidRPr="00042703">
        <w:lastRenderedPageBreak/>
        <w:t>School-based assessment</w:t>
      </w:r>
      <w:bookmarkEnd w:id="37"/>
      <w:bookmarkEnd w:id="38"/>
    </w:p>
    <w:p w:rsidR="00C10457" w:rsidRPr="00042703" w:rsidRDefault="00C10457" w:rsidP="00087E69">
      <w:pPr>
        <w:spacing w:before="120" w:line="276" w:lineRule="auto"/>
      </w:pPr>
      <w:bookmarkStart w:id="41" w:name="_Toc347908210"/>
      <w:r w:rsidRPr="00042703">
        <w:t xml:space="preserve">The </w:t>
      </w:r>
      <w:r w:rsidR="00740183">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1"/>
    <w:p w:rsidR="00C10457" w:rsidRPr="00042703" w:rsidRDefault="00C10457" w:rsidP="00087E6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A2181" w:rsidRPr="0013085C">
        <w:t xml:space="preserve">Integrated Science </w:t>
      </w:r>
      <w:r w:rsidR="00BA2181"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3085C" w:rsidRPr="0013085C" w:rsidRDefault="0052717F" w:rsidP="0013085C">
            <w:pPr>
              <w:jc w:val="left"/>
              <w:rPr>
                <w:rFonts w:ascii="Calibri" w:hAnsi="Calibri"/>
              </w:rPr>
            </w:pPr>
            <w:r>
              <w:rPr>
                <w:rFonts w:ascii="Calibri" w:hAnsi="Calibri"/>
              </w:rPr>
              <w:t>Science Inquiry</w:t>
            </w:r>
          </w:p>
          <w:p w:rsidR="0013085C" w:rsidRDefault="0013085C" w:rsidP="0013085C">
            <w:pPr>
              <w:jc w:val="left"/>
              <w:rPr>
                <w:rFonts w:ascii="Calibri" w:hAnsi="Calibri"/>
                <w:b w:val="0"/>
              </w:rPr>
            </w:pPr>
            <w:r w:rsidRPr="0013085C">
              <w:rPr>
                <w:rFonts w:ascii="Calibri" w:hAnsi="Calibri"/>
                <w:b w:val="0"/>
              </w:rPr>
              <w:t>Science inquiry involves identifying and posing questions; planning, conducting and reflecting on investigations; processing, analysing and interpreting data; and communicating findings. Students evaluate claims, investigate ideas, solve problems, reason, draw valid conclusions, and/or de</w:t>
            </w:r>
            <w:r w:rsidR="0052717F">
              <w:rPr>
                <w:rFonts w:ascii="Calibri" w:hAnsi="Calibri"/>
                <w:b w:val="0"/>
              </w:rPr>
              <w:t>velop evidence-based arguments.</w:t>
            </w:r>
          </w:p>
          <w:p w:rsidR="00027A90" w:rsidRPr="004B2C60" w:rsidRDefault="00027A90" w:rsidP="00027A90">
            <w:pPr>
              <w:jc w:val="left"/>
              <w:rPr>
                <w:rFonts w:ascii="Calibri" w:hAnsi="Calibri"/>
                <w:b w:val="0"/>
              </w:rPr>
            </w:pPr>
            <w:r>
              <w:rPr>
                <w:rFonts w:ascii="Calibri" w:hAnsi="Calibri"/>
                <w:b w:val="0"/>
              </w:rPr>
              <w:t>Students must complete at least one investigation in each unit.</w:t>
            </w:r>
          </w:p>
          <w:p w:rsidR="0013085C" w:rsidRPr="0013085C" w:rsidRDefault="0052717F" w:rsidP="0013085C">
            <w:pPr>
              <w:jc w:val="left"/>
              <w:rPr>
                <w:rFonts w:ascii="Calibri" w:hAnsi="Calibri"/>
              </w:rPr>
            </w:pPr>
            <w:r>
              <w:rPr>
                <w:rFonts w:ascii="Calibri" w:hAnsi="Calibri"/>
              </w:rPr>
              <w:t>Practical</w:t>
            </w:r>
          </w:p>
          <w:p w:rsidR="0013085C" w:rsidRPr="0013085C" w:rsidRDefault="0013085C" w:rsidP="0013085C">
            <w:pPr>
              <w:jc w:val="left"/>
              <w:rPr>
                <w:rFonts w:ascii="Calibri" w:hAnsi="Calibri"/>
                <w:b w:val="0"/>
              </w:rPr>
            </w:pPr>
            <w:r w:rsidRPr="0013085C">
              <w:rPr>
                <w:rFonts w:ascii="Calibri" w:hAnsi="Calibri"/>
                <w:b w:val="0"/>
              </w:rPr>
              <w:t xml:space="preserve">Practical work can involve a range of activities, such as practical tests; modelling and simulations; qualitative and/or </w:t>
            </w:r>
            <w:r w:rsidR="00A22DDC">
              <w:rPr>
                <w:rFonts w:ascii="Calibri" w:hAnsi="Calibri"/>
                <w:b w:val="0"/>
              </w:rPr>
              <w:t>quantitative analysis of second-</w:t>
            </w:r>
            <w:r w:rsidRPr="0013085C">
              <w:rPr>
                <w:rFonts w:ascii="Calibri" w:hAnsi="Calibri"/>
                <w:b w:val="0"/>
              </w:rPr>
              <w:t>hand data; and/or brief sum</w:t>
            </w:r>
            <w:r w:rsidR="0052717F">
              <w:rPr>
                <w:rFonts w:ascii="Calibri" w:hAnsi="Calibri"/>
                <w:b w:val="0"/>
              </w:rPr>
              <w:t>maries of practical activities.</w:t>
            </w:r>
          </w:p>
          <w:p w:rsidR="0013085C" w:rsidRPr="0013085C" w:rsidRDefault="0013085C" w:rsidP="0013085C">
            <w:pPr>
              <w:jc w:val="left"/>
              <w:rPr>
                <w:rFonts w:ascii="Calibri" w:hAnsi="Calibri"/>
              </w:rPr>
            </w:pPr>
            <w:r w:rsidRPr="0013085C">
              <w:rPr>
                <w:rFonts w:ascii="Calibri" w:hAnsi="Calibri"/>
              </w:rPr>
              <w:t>Investigation</w:t>
            </w:r>
          </w:p>
          <w:p w:rsidR="00C10457" w:rsidRPr="00042703" w:rsidRDefault="0013085C" w:rsidP="0013085C">
            <w:pPr>
              <w:jc w:val="left"/>
              <w:rPr>
                <w:rFonts w:ascii="Calibri" w:hAnsi="Calibri"/>
                <w:b w:val="0"/>
                <w:i/>
              </w:rPr>
            </w:pPr>
            <w:r w:rsidRPr="0013085C">
              <w:rPr>
                <w:rFonts w:ascii="Calibri" w:hAnsi="Calibri"/>
                <w:b w:val="0"/>
              </w:rPr>
              <w:t>Investigations are more extensive activities, which can include experimental testing; conducting surveys;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3085C" w:rsidP="004D2A71">
            <w:pPr>
              <w:jc w:val="center"/>
              <w:rPr>
                <w:rFonts w:ascii="Calibri" w:hAnsi="Calibri"/>
              </w:rPr>
            </w:pPr>
            <w:r>
              <w:rPr>
                <w:rFonts w:ascii="Calibri" w:hAnsi="Calibri"/>
              </w:rPr>
              <w:t>50%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3085C" w:rsidRPr="0013085C" w:rsidRDefault="0013085C" w:rsidP="0013085C">
            <w:pPr>
              <w:jc w:val="left"/>
              <w:rPr>
                <w:rFonts w:ascii="Calibri" w:hAnsi="Calibri"/>
              </w:rPr>
            </w:pPr>
            <w:r w:rsidRPr="0013085C">
              <w:rPr>
                <w:rFonts w:ascii="Calibri" w:hAnsi="Calibri"/>
              </w:rPr>
              <w:t>Extended response</w:t>
            </w:r>
          </w:p>
          <w:p w:rsidR="0013085C" w:rsidRPr="0013085C" w:rsidRDefault="0013085C" w:rsidP="0013085C">
            <w:pPr>
              <w:jc w:val="left"/>
              <w:rPr>
                <w:rFonts w:ascii="Calibri" w:hAnsi="Calibri"/>
                <w:b w:val="0"/>
              </w:rPr>
            </w:pPr>
            <w:r w:rsidRPr="0013085C">
              <w:rPr>
                <w:rFonts w:ascii="Calibri" w:hAnsi="Calibri"/>
                <w:b w:val="0"/>
              </w:rPr>
              <w:t>Tasks requiring an extended response can involve</w:t>
            </w:r>
            <w:r w:rsidR="00A22DDC">
              <w:rPr>
                <w:rFonts w:ascii="Calibri" w:hAnsi="Calibri"/>
                <w:b w:val="0"/>
              </w:rPr>
              <w:t>:</w:t>
            </w:r>
            <w:r w:rsidRPr="0013085C">
              <w:rPr>
                <w:rFonts w:ascii="Calibri" w:hAnsi="Calibri"/>
                <w:b w:val="0"/>
              </w:rPr>
              <w:t xml:space="preser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rsidR="004D2A71" w:rsidRPr="00042703" w:rsidRDefault="0013085C" w:rsidP="0013085C">
            <w:pPr>
              <w:jc w:val="left"/>
              <w:rPr>
                <w:rFonts w:ascii="Calibri" w:hAnsi="Calibri"/>
                <w:b w:val="0"/>
                <w:i/>
              </w:rPr>
            </w:pPr>
            <w:r w:rsidRPr="0013085C">
              <w:rPr>
                <w:rFonts w:ascii="Calibri" w:hAnsi="Calibri"/>
                <w:b w:val="0"/>
              </w:rPr>
              <w:t>Assessment may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3085C" w:rsidP="004D2A71">
            <w:pPr>
              <w:jc w:val="center"/>
              <w:rPr>
                <w:rFonts w:ascii="Calibri" w:hAnsi="Calibri"/>
              </w:rPr>
            </w:pPr>
            <w:r>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3085C" w:rsidRPr="0013085C" w:rsidRDefault="0013085C" w:rsidP="0013085C">
            <w:pPr>
              <w:jc w:val="left"/>
              <w:rPr>
                <w:rFonts w:ascii="Calibri" w:hAnsi="Calibri"/>
              </w:rPr>
            </w:pPr>
            <w:r w:rsidRPr="0013085C">
              <w:rPr>
                <w:rFonts w:ascii="Calibri" w:hAnsi="Calibri"/>
              </w:rPr>
              <w:t>Test</w:t>
            </w:r>
          </w:p>
          <w:p w:rsidR="004D2A71" w:rsidRPr="00042703" w:rsidRDefault="0013085C" w:rsidP="00A22DDC">
            <w:pPr>
              <w:jc w:val="left"/>
              <w:rPr>
                <w:rFonts w:ascii="Calibri" w:hAnsi="Calibri"/>
                <w:b w:val="0"/>
                <w:i/>
              </w:rPr>
            </w:pPr>
            <w:r w:rsidRPr="0013085C">
              <w:rPr>
                <w:rFonts w:ascii="Calibri" w:hAnsi="Calibri"/>
                <w:b w:val="0"/>
              </w:rPr>
              <w:t xml:space="preserve">Tests </w:t>
            </w:r>
            <w:r w:rsidR="00A22DDC">
              <w:rPr>
                <w:rFonts w:ascii="Calibri" w:hAnsi="Calibri"/>
                <w:b w:val="0"/>
              </w:rPr>
              <w:t>typically consist of multiple-</w:t>
            </w:r>
            <w:r w:rsidRPr="0013085C">
              <w:rPr>
                <w:rFonts w:ascii="Calibri" w:hAnsi="Calibri"/>
                <w:b w:val="0"/>
              </w:rPr>
              <w:t xml:space="preserve">choice questions and questions requiring short and extended answers. Tests should be designed so that students can apply their understanding and skills in </w:t>
            </w:r>
            <w:r w:rsidR="00740183">
              <w:rPr>
                <w:rFonts w:ascii="Calibri" w:hAnsi="Calibri"/>
                <w:b w:val="0"/>
              </w:rPr>
              <w:t xml:space="preserve">the </w:t>
            </w:r>
            <w:r w:rsidR="008F265E">
              <w:rPr>
                <w:rFonts w:ascii="Calibri" w:hAnsi="Calibri"/>
                <w:b w:val="0"/>
              </w:rPr>
              <w:t>Integrated Science</w:t>
            </w:r>
            <w:r w:rsidR="00740183">
              <w:rPr>
                <w:rFonts w:ascii="Calibri" w:hAnsi="Calibri"/>
                <w:b w:val="0"/>
              </w:rPr>
              <w:t xml:space="preserve"> </w:t>
            </w:r>
            <w:r w:rsidR="00740183" w:rsidRPr="00740183">
              <w:rPr>
                <w:rFonts w:ascii="Calibri" w:hAnsi="Calibri"/>
                <w:b w:val="0"/>
              </w:rPr>
              <w:t>General course</w:t>
            </w:r>
            <w:r w:rsidRPr="0013085C">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3085C" w:rsidP="004D2A71">
            <w:pPr>
              <w:jc w:val="center"/>
              <w:rPr>
                <w:rFonts w:ascii="Calibri" w:hAnsi="Calibri"/>
              </w:rPr>
            </w:pPr>
            <w:r>
              <w:rPr>
                <w:rFonts w:ascii="Calibri" w:hAnsi="Calibri"/>
              </w:rPr>
              <w:t>20%</w:t>
            </w:r>
          </w:p>
        </w:tc>
      </w:tr>
    </w:tbl>
    <w:p w:rsidR="00EF107E" w:rsidRPr="007D70DB" w:rsidRDefault="00EF107E" w:rsidP="00087E69">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EF107E" w:rsidRPr="007D70DB" w:rsidRDefault="00EF107E" w:rsidP="00087E6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EF107E" w:rsidRPr="00087E69" w:rsidRDefault="00EF107E" w:rsidP="00087E69">
      <w:pPr>
        <w:pStyle w:val="ListItem"/>
        <w:numPr>
          <w:ilvl w:val="0"/>
          <w:numId w:val="3"/>
        </w:numPr>
        <w:ind w:left="357" w:hanging="357"/>
      </w:pPr>
      <w:r w:rsidRPr="00087E69">
        <w:t>include a set of assessment tasks</w:t>
      </w:r>
    </w:p>
    <w:p w:rsidR="00EF107E" w:rsidRPr="00087E69" w:rsidRDefault="00EF107E" w:rsidP="00087E69">
      <w:pPr>
        <w:pStyle w:val="ListItem"/>
        <w:numPr>
          <w:ilvl w:val="0"/>
          <w:numId w:val="3"/>
        </w:numPr>
        <w:ind w:left="357" w:hanging="357"/>
      </w:pPr>
      <w:r w:rsidRPr="00087E69">
        <w:t>include a general description of each task</w:t>
      </w:r>
    </w:p>
    <w:p w:rsidR="00EF107E" w:rsidRPr="00087E69" w:rsidRDefault="00EF107E" w:rsidP="00087E69">
      <w:pPr>
        <w:pStyle w:val="ListItem"/>
        <w:numPr>
          <w:ilvl w:val="0"/>
          <w:numId w:val="3"/>
        </w:numPr>
        <w:ind w:left="357" w:hanging="357"/>
      </w:pPr>
      <w:r w:rsidRPr="00087E69">
        <w:t>indicate the unit content to be assessed</w:t>
      </w:r>
    </w:p>
    <w:p w:rsidR="00EF107E" w:rsidRPr="00087E69" w:rsidRDefault="00EF107E" w:rsidP="00087E69">
      <w:pPr>
        <w:pStyle w:val="ListItem"/>
        <w:numPr>
          <w:ilvl w:val="0"/>
          <w:numId w:val="3"/>
        </w:numPr>
        <w:ind w:left="357" w:hanging="357"/>
      </w:pPr>
      <w:r w:rsidRPr="00087E69">
        <w:t>indicate a weighting for each task and each assessment type</w:t>
      </w:r>
    </w:p>
    <w:p w:rsidR="00EF107E" w:rsidRPr="00087E69" w:rsidRDefault="00EF107E" w:rsidP="00087E69">
      <w:pPr>
        <w:pStyle w:val="ListItem"/>
        <w:numPr>
          <w:ilvl w:val="0"/>
          <w:numId w:val="3"/>
        </w:numPr>
        <w:ind w:left="357" w:hanging="357"/>
      </w:pPr>
      <w:r w:rsidRPr="00087E69">
        <w:t>include the approximate timing of each task (for example, the week the task is conducted, or the issue and submission dates for an extended task).</w:t>
      </w:r>
    </w:p>
    <w:p w:rsidR="00EF107E" w:rsidRPr="007D70DB" w:rsidRDefault="00EF107E" w:rsidP="00087E69">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Pr>
          <w:rFonts w:eastAsia="Times New Roman"/>
          <w:color w:val="000000" w:themeColor="text1"/>
        </w:rPr>
        <w:t xml:space="preserve"> </w:t>
      </w:r>
      <w:r w:rsidR="00740183" w:rsidRPr="00661BC0">
        <w:rPr>
          <w:rFonts w:eastAsia="Times New Roman"/>
        </w:rPr>
        <w:t>twice</w:t>
      </w:r>
      <w:r w:rsidR="00EE1227">
        <w:rPr>
          <w:rFonts w:cs="Times New Roman"/>
        </w:rPr>
        <w:t>.</w:t>
      </w:r>
      <w:r w:rsidR="002E5BC0" w:rsidRPr="00042703">
        <w:rPr>
          <w:rFonts w:cs="Times New Roman"/>
        </w:rPr>
        <w:t xml:space="preserve"> </w:t>
      </w:r>
      <w:r w:rsidRPr="007D70DB">
        <w:rPr>
          <w:rFonts w:eastAsia="Times New Roman" w:cs="Calibri"/>
          <w:color w:val="000000" w:themeColor="text1"/>
        </w:rPr>
        <w:t>In the assessment outline where a single unit is being studied, each assessment type must be included at least once.</w:t>
      </w:r>
      <w:bookmarkStart w:id="43" w:name="_GoBack"/>
      <w:bookmarkEnd w:id="43"/>
    </w:p>
    <w:p w:rsidR="00EF107E" w:rsidRDefault="00EF107E" w:rsidP="00087E69">
      <w:pPr>
        <w:pStyle w:val="Paragraph"/>
        <w:rPr>
          <w:rFonts w:cs="Times New Roman"/>
          <w:color w:val="000000" w:themeColor="text1"/>
        </w:rPr>
      </w:pPr>
      <w:r w:rsidRPr="007D70DB">
        <w:rPr>
          <w:rFonts w:cs="Times New Roman"/>
          <w:color w:val="000000" w:themeColor="text1"/>
        </w:rPr>
        <w:t>The set of assessment tasks must provide a representative sampling of the content for Uni</w:t>
      </w:r>
      <w:r w:rsidR="0052717F">
        <w:rPr>
          <w:rFonts w:cs="Times New Roman"/>
          <w:color w:val="000000" w:themeColor="text1"/>
        </w:rPr>
        <w:t>t 1 and Unit 2.</w:t>
      </w:r>
    </w:p>
    <w:p w:rsidR="00C25811" w:rsidRDefault="00C25811" w:rsidP="00C25811">
      <w:pPr>
        <w:spacing w:before="120" w:line="276" w:lineRule="auto"/>
      </w:pPr>
      <w:r>
        <w:rPr>
          <w:rFonts w:eastAsia="Times New Roman" w:cs="Calibri"/>
        </w:rPr>
        <w:t>Appropriate strategies should be used to authenticate student achievement for tasks that have been completed out of class or as part of a group.</w:t>
      </w:r>
    </w:p>
    <w:p w:rsidR="00C10457" w:rsidRPr="00042703" w:rsidRDefault="00C10457" w:rsidP="002F41D0">
      <w:pPr>
        <w:pStyle w:val="Heading2"/>
      </w:pPr>
      <w:bookmarkStart w:id="44" w:name="_Toc359503792"/>
      <w:bookmarkStart w:id="45" w:name="_Toc381860989"/>
      <w:r w:rsidRPr="00042703">
        <w:t>Grading</w:t>
      </w:r>
      <w:bookmarkEnd w:id="44"/>
      <w:bookmarkEnd w:id="45"/>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5C5750" w:rsidRDefault="00745E9B" w:rsidP="007C0985">
      <w:pPr>
        <w:spacing w:before="240"/>
        <w:rPr>
          <w:rFonts w:cs="Calibri"/>
        </w:rPr>
      </w:pPr>
      <w:r w:rsidRPr="00042703">
        <w:t>The teacher</w:t>
      </w:r>
      <w:r w:rsidR="005C5750" w:rsidRPr="005C5750">
        <w:rPr>
          <w:rFonts w:cs="Calibri"/>
        </w:rPr>
        <w:t xml:space="preserve"> </w:t>
      </w:r>
      <w:r w:rsidR="005C5750">
        <w:rPr>
          <w:rFonts w:cs="Calibri"/>
        </w:rPr>
        <w:t>p</w:t>
      </w:r>
      <w:r w:rsidR="005C5750" w:rsidRPr="000702A2">
        <w:rPr>
          <w:rFonts w:cs="Calibri"/>
        </w:rPr>
        <w:t xml:space="preserve">repares </w:t>
      </w:r>
      <w:r w:rsidR="005C5750">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BA2181" w:rsidRPr="0013085C">
        <w:t xml:space="preserve">Integrated Science </w:t>
      </w:r>
      <w:r w:rsidR="00BA2181"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2385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42" w:history="1">
        <w:r w:rsidR="008A0C3D" w:rsidRPr="00042703">
          <w:rPr>
            <w:rFonts w:cs="Times New Roman"/>
            <w:color w:val="46328C"/>
          </w:rPr>
          <w:t>www.scsa.wa.edu.au</w:t>
        </w:r>
      </w:hyperlink>
    </w:p>
    <w:p w:rsidR="00A44A86" w:rsidRPr="00042703" w:rsidRDefault="00A44A86" w:rsidP="008E5456">
      <w:pPr>
        <w:spacing w:after="200"/>
      </w:pPr>
      <w:r w:rsidRPr="00042703">
        <w:t>To be assigned a grade, a student must have had the opportunity to complete the education program</w:t>
      </w:r>
      <w:r w:rsidR="00740183">
        <w:t>,</w:t>
      </w:r>
      <w:r w:rsidRPr="00042703">
        <w:t xml:space="preserve"> including the assessment program (unless the school accepts that there are exceptional and justifiable circumstances).</w:t>
      </w:r>
    </w:p>
    <w:p w:rsidR="00C10457" w:rsidRPr="007C0985" w:rsidRDefault="00A44A86" w:rsidP="007C0985">
      <w:r w:rsidRPr="00042703">
        <w:t>Refer to the WACE</w:t>
      </w:r>
      <w:r w:rsidR="005C5750">
        <w:t xml:space="preserve"> Manual for further information</w:t>
      </w:r>
      <w:r w:rsidR="005C5750" w:rsidRPr="005C5750">
        <w:t xml:space="preserve"> </w:t>
      </w:r>
      <w:r w:rsidR="005C5750">
        <w:t>about the use of a ranked list in the process of assigning grades.</w:t>
      </w:r>
      <w:r w:rsidR="00C10457" w:rsidRPr="00042703">
        <w:br w:type="page"/>
      </w:r>
    </w:p>
    <w:p w:rsidR="00C10457" w:rsidRPr="0013085C" w:rsidRDefault="0013085C" w:rsidP="000A17A9">
      <w:pPr>
        <w:pStyle w:val="Heading1"/>
        <w:spacing w:line="360" w:lineRule="auto"/>
      </w:pPr>
      <w:bookmarkStart w:id="46" w:name="_Toc381860990"/>
      <w:r>
        <w:lastRenderedPageBreak/>
        <w:t xml:space="preserve">Appendix </w:t>
      </w:r>
      <w:r w:rsidR="00123859">
        <w:t xml:space="preserve">1 </w:t>
      </w:r>
      <w:r>
        <w:t xml:space="preserve">– </w:t>
      </w:r>
      <w:r w:rsidR="00E76D4A">
        <w:t>Grade descriptions</w:t>
      </w:r>
      <w:r w:rsidR="00C10457" w:rsidRPr="001A2944">
        <w:t xml:space="preserve"> </w:t>
      </w:r>
      <w:r w:rsidR="00C10457" w:rsidRPr="0013085C">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22D60" w:rsidRPr="00042703" w:rsidTr="00522D60">
        <w:tc>
          <w:tcPr>
            <w:tcW w:w="993" w:type="dxa"/>
            <w:vMerge w:val="restart"/>
            <w:shd w:val="clear" w:color="auto" w:fill="9688BE" w:themeFill="accent4"/>
            <w:vAlign w:val="center"/>
          </w:tcPr>
          <w:p w:rsidR="00522D60" w:rsidRPr="007439A4" w:rsidRDefault="00522D60" w:rsidP="00522D60">
            <w:pPr>
              <w:spacing w:after="0"/>
              <w:jc w:val="center"/>
              <w:rPr>
                <w:rFonts w:cs="Arial"/>
                <w:b/>
                <w:color w:val="FFFFFF" w:themeColor="background1"/>
                <w:sz w:val="40"/>
                <w:szCs w:val="40"/>
              </w:rPr>
            </w:pPr>
            <w:r w:rsidRPr="0013085C">
              <w:rPr>
                <w:rFonts w:cs="Arial"/>
                <w:b/>
                <w:color w:val="FFFFFF" w:themeColor="background1"/>
                <w:sz w:val="40"/>
                <w:szCs w:val="40"/>
              </w:rPr>
              <w:t>A</w:t>
            </w:r>
          </w:p>
        </w:tc>
        <w:tc>
          <w:tcPr>
            <w:tcW w:w="8788" w:type="dxa"/>
          </w:tcPr>
          <w:p w:rsidR="00522D60" w:rsidRDefault="00522D60" w:rsidP="00522D60">
            <w:pPr>
              <w:spacing w:after="0" w:line="276" w:lineRule="auto"/>
              <w:rPr>
                <w:rFonts w:cstheme="minorHAnsi"/>
                <w:sz w:val="20"/>
                <w:szCs w:val="20"/>
              </w:rPr>
            </w:pPr>
            <w:r w:rsidRPr="00926D96">
              <w:rPr>
                <w:rFonts w:eastAsia="Times New Roman" w:cs="Calibri"/>
                <w:b/>
                <w:color w:val="000000"/>
                <w:sz w:val="20"/>
                <w:szCs w:val="20"/>
              </w:rPr>
              <w:t>Understanding and applying concepts</w:t>
            </w:r>
            <w:r w:rsidRPr="00926D96">
              <w:rPr>
                <w:rFonts w:cstheme="minorHAnsi"/>
                <w:sz w:val="20"/>
                <w:szCs w:val="20"/>
              </w:rPr>
              <w:t xml:space="preserve"> </w:t>
            </w:r>
          </w:p>
          <w:p w:rsidR="00522D60" w:rsidRPr="005C45C0" w:rsidRDefault="00522D60" w:rsidP="00522D60">
            <w:pPr>
              <w:spacing w:after="0" w:line="276" w:lineRule="auto"/>
              <w:rPr>
                <w:rFonts w:cstheme="minorHAnsi"/>
                <w:sz w:val="20"/>
                <w:szCs w:val="20"/>
              </w:rPr>
            </w:pPr>
            <w:r w:rsidRPr="00926D96">
              <w:rPr>
                <w:rFonts w:cstheme="minorHAnsi"/>
                <w:sz w:val="20"/>
                <w:szCs w:val="20"/>
              </w:rPr>
              <w:t xml:space="preserve">Applies </w:t>
            </w:r>
            <w:r>
              <w:rPr>
                <w:rFonts w:cstheme="minorHAnsi"/>
                <w:sz w:val="20"/>
                <w:szCs w:val="20"/>
              </w:rPr>
              <w:t>concepts</w:t>
            </w:r>
            <w:r w:rsidRPr="00926D96">
              <w:rPr>
                <w:rFonts w:cstheme="minorHAnsi"/>
                <w:sz w:val="20"/>
                <w:szCs w:val="20"/>
              </w:rPr>
              <w:t xml:space="preserve"> to </w:t>
            </w:r>
            <w:r>
              <w:rPr>
                <w:rFonts w:cstheme="minorHAnsi"/>
                <w:sz w:val="20"/>
                <w:szCs w:val="20"/>
              </w:rPr>
              <w:t xml:space="preserve">describe structures and </w:t>
            </w:r>
            <w:r w:rsidRPr="00926D96">
              <w:rPr>
                <w:rFonts w:cstheme="minorHAnsi"/>
                <w:sz w:val="20"/>
                <w:szCs w:val="20"/>
              </w:rPr>
              <w:t>systems</w:t>
            </w:r>
            <w:r>
              <w:rPr>
                <w:rFonts w:cstheme="minorHAnsi"/>
                <w:sz w:val="20"/>
                <w:szCs w:val="20"/>
              </w:rPr>
              <w:t xml:space="preserve"> </w:t>
            </w:r>
            <w:r w:rsidRPr="00926D96">
              <w:rPr>
                <w:rFonts w:cstheme="minorHAnsi"/>
                <w:sz w:val="20"/>
                <w:szCs w:val="20"/>
              </w:rPr>
              <w:t>and explain processes in detail</w:t>
            </w:r>
            <w:r>
              <w:rPr>
                <w:rFonts w:cstheme="minorHAnsi"/>
                <w:sz w:val="20"/>
                <w:szCs w:val="20"/>
              </w:rPr>
              <w:t xml:space="preserve">, </w:t>
            </w:r>
            <w:r w:rsidRPr="00926D96">
              <w:rPr>
                <w:sz w:val="20"/>
                <w:szCs w:val="20"/>
              </w:rPr>
              <w:t xml:space="preserve">using </w:t>
            </w:r>
            <w:r>
              <w:rPr>
                <w:sz w:val="20"/>
                <w:szCs w:val="20"/>
              </w:rPr>
              <w:t xml:space="preserve">appropriate scientific language and conventions. </w:t>
            </w:r>
            <w:r w:rsidRPr="00BE3FCB">
              <w:rPr>
                <w:rFonts w:cstheme="minorHAnsi"/>
                <w:sz w:val="20"/>
                <w:szCs w:val="20"/>
              </w:rPr>
              <w:t xml:space="preserve">Presents clear and logical arguments </w:t>
            </w:r>
            <w:r>
              <w:rPr>
                <w:rFonts w:cstheme="minorHAnsi"/>
                <w:sz w:val="20"/>
                <w:szCs w:val="20"/>
              </w:rPr>
              <w:t xml:space="preserve">that are </w:t>
            </w:r>
            <w:r w:rsidRPr="00BE3FCB">
              <w:rPr>
                <w:rFonts w:cstheme="minorHAnsi"/>
                <w:sz w:val="20"/>
                <w:szCs w:val="20"/>
              </w:rPr>
              <w:t>supported by evidence.</w:t>
            </w:r>
            <w:r>
              <w:rPr>
                <w:rFonts w:cstheme="minorHAnsi"/>
                <w:sz w:val="20"/>
                <w:szCs w:val="20"/>
              </w:rPr>
              <w:t xml:space="preserve"> </w:t>
            </w:r>
            <w:r>
              <w:rPr>
                <w:rFonts w:cstheme="minorHAnsi"/>
                <w:color w:val="000000"/>
                <w:sz w:val="20"/>
                <w:szCs w:val="20"/>
              </w:rPr>
              <w:t xml:space="preserve">Interprets, compares and evaluates scientific information to support various </w:t>
            </w:r>
            <w:r w:rsidRPr="00BA49A8">
              <w:rPr>
                <w:rFonts w:cstheme="minorHAnsi"/>
                <w:color w:val="000000"/>
                <w:sz w:val="20"/>
                <w:szCs w:val="20"/>
              </w:rPr>
              <w:t>point</w:t>
            </w:r>
            <w:r>
              <w:rPr>
                <w:rFonts w:cstheme="minorHAnsi"/>
                <w:color w:val="000000"/>
                <w:sz w:val="20"/>
                <w:szCs w:val="20"/>
              </w:rPr>
              <w:t>s</w:t>
            </w:r>
            <w:r w:rsidRPr="00BA49A8">
              <w:rPr>
                <w:rFonts w:cstheme="minorHAnsi"/>
                <w:color w:val="000000"/>
                <w:sz w:val="20"/>
                <w:szCs w:val="20"/>
              </w:rPr>
              <w:t xml:space="preserve"> of view.</w:t>
            </w:r>
            <w:r>
              <w:rPr>
                <w:rFonts w:cstheme="minorHAnsi"/>
                <w:color w:val="000000"/>
                <w:sz w:val="20"/>
                <w:szCs w:val="20"/>
              </w:rPr>
              <w:t xml:space="preserve"> Performs calculations accurately with correct units</w:t>
            </w:r>
            <w:r>
              <w:rPr>
                <w:rFonts w:cstheme="minorHAnsi"/>
                <w:b/>
                <w:color w:val="000000"/>
                <w:sz w:val="20"/>
                <w:szCs w:val="20"/>
              </w:rPr>
              <w:t>.</w:t>
            </w:r>
          </w:p>
        </w:tc>
      </w:tr>
      <w:tr w:rsidR="00522D60" w:rsidRPr="00042703" w:rsidTr="00522D60">
        <w:tc>
          <w:tcPr>
            <w:tcW w:w="993" w:type="dxa"/>
            <w:vMerge/>
            <w:shd w:val="clear" w:color="auto" w:fill="9688BE" w:themeFill="accent4"/>
          </w:tcPr>
          <w:p w:rsidR="00522D60" w:rsidRPr="00042703" w:rsidRDefault="00522D60" w:rsidP="00522D60">
            <w:pPr>
              <w:rPr>
                <w:rFonts w:cs="Arial"/>
                <w:color w:val="000000"/>
                <w:sz w:val="16"/>
                <w:szCs w:val="16"/>
              </w:rPr>
            </w:pPr>
          </w:p>
        </w:tc>
        <w:tc>
          <w:tcPr>
            <w:tcW w:w="8788" w:type="dxa"/>
          </w:tcPr>
          <w:p w:rsidR="00522D60" w:rsidRDefault="00522D60" w:rsidP="00522D60">
            <w:pPr>
              <w:spacing w:after="0" w:line="276" w:lineRule="auto"/>
              <w:rPr>
                <w:rFonts w:eastAsia="Times New Roman" w:cs="Arial"/>
                <w:b/>
                <w:color w:val="000000"/>
                <w:sz w:val="20"/>
                <w:szCs w:val="20"/>
              </w:rPr>
            </w:pPr>
            <w:r w:rsidRPr="00926D96">
              <w:rPr>
                <w:rFonts w:eastAsia="Times New Roman" w:cs="Arial"/>
                <w:b/>
                <w:color w:val="000000"/>
                <w:sz w:val="20"/>
                <w:szCs w:val="20"/>
              </w:rPr>
              <w:t>Science inquiry skills</w:t>
            </w:r>
          </w:p>
          <w:p w:rsidR="00522D60" w:rsidRPr="00AE4F23" w:rsidRDefault="00522D60" w:rsidP="00522D60">
            <w:pPr>
              <w:spacing w:after="0" w:line="276" w:lineRule="auto"/>
              <w:rPr>
                <w:sz w:val="20"/>
                <w:szCs w:val="20"/>
              </w:rPr>
            </w:pPr>
            <w:r w:rsidRPr="00926D96">
              <w:rPr>
                <w:sz w:val="20"/>
                <w:szCs w:val="20"/>
              </w:rPr>
              <w:t>Formulates a testable hypothesis that states the relationship between dependent and independent variables.</w:t>
            </w:r>
            <w:r>
              <w:rPr>
                <w:sz w:val="20"/>
                <w:szCs w:val="20"/>
              </w:rPr>
              <w:t xml:space="preserve"> </w:t>
            </w:r>
            <w:r w:rsidRPr="00926D96">
              <w:rPr>
                <w:sz w:val="20"/>
                <w:szCs w:val="20"/>
              </w:rPr>
              <w:t>Plans an investigation to collect appropriate data. Identifies controlled variables with specific detail.</w:t>
            </w:r>
            <w:r>
              <w:rPr>
                <w:sz w:val="20"/>
                <w:szCs w:val="20"/>
              </w:rPr>
              <w:t xml:space="preserve"> </w:t>
            </w:r>
            <w:r w:rsidRPr="00926D96">
              <w:rPr>
                <w:sz w:val="20"/>
                <w:szCs w:val="20"/>
              </w:rPr>
              <w:t xml:space="preserve">Organises data logically and presents it in a range of forms, including appropriate graphs and tables to </w:t>
            </w:r>
            <w:r>
              <w:rPr>
                <w:sz w:val="20"/>
                <w:szCs w:val="20"/>
              </w:rPr>
              <w:t>show</w:t>
            </w:r>
            <w:r w:rsidRPr="00926D96">
              <w:rPr>
                <w:sz w:val="20"/>
                <w:szCs w:val="20"/>
              </w:rPr>
              <w:t xml:space="preserve"> patterns and relationships.</w:t>
            </w:r>
            <w:r>
              <w:rPr>
                <w:sz w:val="20"/>
                <w:szCs w:val="20"/>
              </w:rPr>
              <w:t xml:space="preserve"> </w:t>
            </w:r>
            <w:r w:rsidRPr="00926D96">
              <w:rPr>
                <w:sz w:val="20"/>
                <w:szCs w:val="20"/>
              </w:rPr>
              <w:t>Analyses experimental data to describe trends and explains these using relevant scientific concepts.</w:t>
            </w:r>
            <w:r>
              <w:rPr>
                <w:sz w:val="20"/>
                <w:szCs w:val="20"/>
              </w:rPr>
              <w:t xml:space="preserve"> </w:t>
            </w:r>
            <w:r w:rsidRPr="00926D96">
              <w:rPr>
                <w:sz w:val="20"/>
                <w:szCs w:val="20"/>
              </w:rPr>
              <w:t>Uses evidence to make and justify conclusions that relate to the hypothesis.</w:t>
            </w:r>
            <w:r>
              <w:rPr>
                <w:sz w:val="20"/>
                <w:szCs w:val="20"/>
              </w:rPr>
              <w:t xml:space="preserve"> </w:t>
            </w:r>
            <w:r w:rsidRPr="00926D96">
              <w:rPr>
                <w:sz w:val="20"/>
                <w:szCs w:val="20"/>
              </w:rPr>
              <w:t xml:space="preserve">Explains any inconsistencies in data and suggests ways to improve the design of an investigation. </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22D60" w:rsidRPr="00042703" w:rsidTr="00522D60">
        <w:tc>
          <w:tcPr>
            <w:tcW w:w="993" w:type="dxa"/>
            <w:vMerge w:val="restart"/>
            <w:shd w:val="clear" w:color="auto" w:fill="9688BE" w:themeFill="accent4"/>
            <w:vAlign w:val="center"/>
          </w:tcPr>
          <w:p w:rsidR="00522D60" w:rsidRPr="0013085C" w:rsidRDefault="00522D60" w:rsidP="00522D60">
            <w:pPr>
              <w:spacing w:after="0"/>
              <w:jc w:val="center"/>
              <w:rPr>
                <w:rFonts w:cs="Arial"/>
                <w:b/>
                <w:color w:val="FFFFFF" w:themeColor="background1"/>
                <w:sz w:val="40"/>
                <w:szCs w:val="40"/>
              </w:rPr>
            </w:pPr>
            <w:r w:rsidRPr="0013085C">
              <w:rPr>
                <w:rFonts w:cs="Arial"/>
                <w:b/>
                <w:color w:val="FFFFFF" w:themeColor="background1"/>
                <w:sz w:val="40"/>
                <w:szCs w:val="40"/>
              </w:rPr>
              <w:t>B</w:t>
            </w:r>
          </w:p>
        </w:tc>
        <w:tc>
          <w:tcPr>
            <w:tcW w:w="8788" w:type="dxa"/>
          </w:tcPr>
          <w:p w:rsidR="00522D60" w:rsidRDefault="00522D60" w:rsidP="00522D60">
            <w:pPr>
              <w:spacing w:after="0" w:line="276" w:lineRule="auto"/>
              <w:rPr>
                <w:rFonts w:eastAsia="Times New Roman" w:cs="Calibri"/>
                <w:b/>
                <w:color w:val="000000"/>
                <w:sz w:val="20"/>
                <w:szCs w:val="20"/>
              </w:rPr>
            </w:pPr>
            <w:r w:rsidRPr="00926D96">
              <w:rPr>
                <w:rFonts w:eastAsia="Times New Roman" w:cs="Calibri"/>
                <w:b/>
                <w:color w:val="000000"/>
                <w:sz w:val="20"/>
                <w:szCs w:val="20"/>
              </w:rPr>
              <w:t>Understanding and applying concepts</w:t>
            </w:r>
          </w:p>
          <w:p w:rsidR="00522D60" w:rsidRPr="005C45C0" w:rsidRDefault="00522D60" w:rsidP="00522D60">
            <w:pPr>
              <w:spacing w:after="0" w:line="276" w:lineRule="auto"/>
              <w:rPr>
                <w:rFonts w:eastAsia="Times New Roman" w:cs="Calibri"/>
                <w:b/>
                <w:color w:val="000000"/>
                <w:sz w:val="20"/>
                <w:szCs w:val="20"/>
              </w:rPr>
            </w:pPr>
            <w:r>
              <w:rPr>
                <w:rFonts w:cstheme="minorHAnsi"/>
                <w:sz w:val="20"/>
                <w:szCs w:val="20"/>
              </w:rPr>
              <w:t xml:space="preserve">Applies concepts to describe structures and systems </w:t>
            </w:r>
            <w:r w:rsidRPr="00C65F58">
              <w:rPr>
                <w:rFonts w:cstheme="minorHAnsi"/>
                <w:sz w:val="20"/>
                <w:szCs w:val="20"/>
              </w:rPr>
              <w:t xml:space="preserve">and briefly explains </w:t>
            </w:r>
            <w:r>
              <w:rPr>
                <w:rFonts w:cstheme="minorHAnsi"/>
                <w:sz w:val="20"/>
                <w:szCs w:val="20"/>
              </w:rPr>
              <w:t xml:space="preserve">processes using </w:t>
            </w:r>
            <w:r w:rsidRPr="00C65F58">
              <w:rPr>
                <w:sz w:val="20"/>
                <w:szCs w:val="20"/>
              </w:rPr>
              <w:t>scientific language</w:t>
            </w:r>
            <w:r>
              <w:rPr>
                <w:sz w:val="20"/>
                <w:szCs w:val="20"/>
              </w:rPr>
              <w:t xml:space="preserve"> and conventions</w:t>
            </w:r>
            <w:r w:rsidRPr="00C65F58">
              <w:rPr>
                <w:rFonts w:cstheme="minorHAnsi"/>
                <w:sz w:val="20"/>
                <w:szCs w:val="20"/>
              </w:rPr>
              <w:t>.</w:t>
            </w:r>
            <w:r>
              <w:rPr>
                <w:rFonts w:cstheme="minorHAnsi"/>
                <w:sz w:val="20"/>
                <w:szCs w:val="20"/>
              </w:rPr>
              <w:t xml:space="preserve"> </w:t>
            </w:r>
            <w:r w:rsidRPr="00C65F58">
              <w:rPr>
                <w:rFonts w:cstheme="minorHAnsi"/>
                <w:sz w:val="20"/>
                <w:szCs w:val="20"/>
              </w:rPr>
              <w:t xml:space="preserve">Presents arguments or statements </w:t>
            </w:r>
            <w:r>
              <w:rPr>
                <w:rFonts w:cstheme="minorHAnsi"/>
                <w:sz w:val="20"/>
                <w:szCs w:val="20"/>
              </w:rPr>
              <w:t>that</w:t>
            </w:r>
            <w:r w:rsidRPr="00C65F58">
              <w:rPr>
                <w:rFonts w:cstheme="minorHAnsi"/>
                <w:sz w:val="20"/>
                <w:szCs w:val="20"/>
              </w:rPr>
              <w:t xml:space="preserve"> are not well‐supported by evidence. </w:t>
            </w:r>
            <w:r>
              <w:rPr>
                <w:rFonts w:cstheme="minorHAnsi"/>
                <w:color w:val="000000"/>
                <w:sz w:val="20"/>
                <w:szCs w:val="20"/>
              </w:rPr>
              <w:t>Interprets and compares</w:t>
            </w:r>
            <w:r w:rsidRPr="00C65F58">
              <w:rPr>
                <w:rFonts w:cstheme="minorHAnsi"/>
                <w:color w:val="000000"/>
                <w:sz w:val="20"/>
                <w:szCs w:val="20"/>
              </w:rPr>
              <w:t xml:space="preserve"> scientific information to support a point of view.</w:t>
            </w:r>
            <w:r>
              <w:rPr>
                <w:rFonts w:cstheme="minorHAnsi"/>
                <w:color w:val="000000"/>
                <w:sz w:val="20"/>
                <w:szCs w:val="20"/>
              </w:rPr>
              <w:t xml:space="preserve"> Solves calculations with only minor errors.</w:t>
            </w:r>
          </w:p>
        </w:tc>
      </w:tr>
      <w:tr w:rsidR="00522D60" w:rsidRPr="00042703" w:rsidTr="00522D60">
        <w:tc>
          <w:tcPr>
            <w:tcW w:w="993" w:type="dxa"/>
            <w:vMerge/>
            <w:shd w:val="clear" w:color="auto" w:fill="9688BE" w:themeFill="accent4"/>
          </w:tcPr>
          <w:p w:rsidR="00522D60" w:rsidRPr="00042703" w:rsidRDefault="00522D60" w:rsidP="00522D60">
            <w:pPr>
              <w:rPr>
                <w:rFonts w:cs="Arial"/>
                <w:color w:val="000000"/>
                <w:sz w:val="16"/>
                <w:szCs w:val="16"/>
              </w:rPr>
            </w:pPr>
          </w:p>
        </w:tc>
        <w:tc>
          <w:tcPr>
            <w:tcW w:w="8788" w:type="dxa"/>
          </w:tcPr>
          <w:p w:rsidR="00522D60" w:rsidRDefault="00522D60" w:rsidP="00522D60">
            <w:pPr>
              <w:spacing w:after="0" w:line="276" w:lineRule="auto"/>
              <w:rPr>
                <w:rFonts w:eastAsia="Times New Roman" w:cs="Arial"/>
                <w:b/>
                <w:color w:val="000000"/>
                <w:sz w:val="20"/>
                <w:szCs w:val="20"/>
              </w:rPr>
            </w:pPr>
            <w:r w:rsidRPr="00926D96">
              <w:rPr>
                <w:rFonts w:eastAsia="Times New Roman" w:cs="Arial"/>
                <w:b/>
                <w:color w:val="000000"/>
                <w:sz w:val="20"/>
                <w:szCs w:val="20"/>
              </w:rPr>
              <w:t>Science inquiry skills</w:t>
            </w:r>
          </w:p>
          <w:p w:rsidR="00522D60" w:rsidRPr="00581564" w:rsidRDefault="00522D60" w:rsidP="00522D60">
            <w:pPr>
              <w:spacing w:after="0" w:line="276" w:lineRule="auto"/>
              <w:rPr>
                <w:rFonts w:eastAsia="Times New Roman" w:cs="Arial"/>
                <w:b/>
                <w:color w:val="000000"/>
                <w:sz w:val="20"/>
                <w:szCs w:val="20"/>
              </w:rPr>
            </w:pPr>
            <w:r w:rsidRPr="00D939FC">
              <w:rPr>
                <w:sz w:val="20"/>
                <w:szCs w:val="20"/>
              </w:rPr>
              <w:t>Formulates a testable hypothesis that states the relationship between dependent and independent variables.</w:t>
            </w:r>
            <w:r>
              <w:rPr>
                <w:sz w:val="20"/>
                <w:szCs w:val="20"/>
              </w:rPr>
              <w:t xml:space="preserve"> </w:t>
            </w:r>
            <w:r w:rsidRPr="00D939FC">
              <w:rPr>
                <w:sz w:val="20"/>
                <w:szCs w:val="20"/>
              </w:rPr>
              <w:t>Plans an investigation to collect appropriate data. Identifies some controlled variables without detail.</w:t>
            </w:r>
            <w:r>
              <w:rPr>
                <w:sz w:val="20"/>
                <w:szCs w:val="20"/>
              </w:rPr>
              <w:t xml:space="preserve"> </w:t>
            </w:r>
            <w:r w:rsidRPr="00D939FC">
              <w:rPr>
                <w:sz w:val="20"/>
                <w:szCs w:val="20"/>
              </w:rPr>
              <w:t>Presents data in a range of forms, including appropriat</w:t>
            </w:r>
            <w:r>
              <w:rPr>
                <w:sz w:val="20"/>
                <w:szCs w:val="20"/>
              </w:rPr>
              <w:t xml:space="preserve">e graphs, tables and charts to show </w:t>
            </w:r>
            <w:r w:rsidRPr="00D939FC">
              <w:rPr>
                <w:sz w:val="20"/>
                <w:szCs w:val="20"/>
              </w:rPr>
              <w:t>patterns and relationships.</w:t>
            </w:r>
            <w:r>
              <w:rPr>
                <w:sz w:val="20"/>
                <w:szCs w:val="20"/>
              </w:rPr>
              <w:t xml:space="preserve"> </w:t>
            </w:r>
            <w:r w:rsidRPr="00D939FC">
              <w:rPr>
                <w:sz w:val="20"/>
                <w:szCs w:val="20"/>
              </w:rPr>
              <w:t xml:space="preserve">Describes </w:t>
            </w:r>
            <w:r>
              <w:rPr>
                <w:sz w:val="20"/>
                <w:szCs w:val="20"/>
              </w:rPr>
              <w:t>and</w:t>
            </w:r>
            <w:r w:rsidRPr="00D939FC">
              <w:rPr>
                <w:sz w:val="20"/>
                <w:szCs w:val="20"/>
              </w:rPr>
              <w:t xml:space="preserve"> briefly explains </w:t>
            </w:r>
            <w:r>
              <w:rPr>
                <w:sz w:val="20"/>
                <w:szCs w:val="20"/>
              </w:rPr>
              <w:t>trends</w:t>
            </w:r>
            <w:r w:rsidRPr="00D939FC">
              <w:rPr>
                <w:sz w:val="20"/>
                <w:szCs w:val="20"/>
              </w:rPr>
              <w:t xml:space="preserve"> using relevant scientific concepts.</w:t>
            </w:r>
            <w:r>
              <w:rPr>
                <w:sz w:val="20"/>
                <w:szCs w:val="20"/>
              </w:rPr>
              <w:t xml:space="preserve"> </w:t>
            </w:r>
            <w:r w:rsidRPr="00D939FC">
              <w:rPr>
                <w:sz w:val="20"/>
                <w:szCs w:val="20"/>
              </w:rPr>
              <w:t>Uses evidence to make conclusions that relate to the hypothesis.</w:t>
            </w:r>
            <w:r>
              <w:rPr>
                <w:sz w:val="20"/>
                <w:szCs w:val="20"/>
              </w:rPr>
              <w:t xml:space="preserve"> </w:t>
            </w:r>
            <w:r w:rsidRPr="00D939FC">
              <w:rPr>
                <w:sz w:val="20"/>
                <w:szCs w:val="20"/>
              </w:rPr>
              <w:t>Recognises inconsistencies in data and makes general suggestions to improve the design of an investigation.</w:t>
            </w:r>
          </w:p>
        </w:tc>
      </w:tr>
    </w:tbl>
    <w:p w:rsidR="0013085C" w:rsidRDefault="0013085C" w:rsidP="00522D6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22D60" w:rsidRPr="00042703" w:rsidTr="00522D60">
        <w:tc>
          <w:tcPr>
            <w:tcW w:w="993" w:type="dxa"/>
            <w:vMerge w:val="restart"/>
            <w:shd w:val="clear" w:color="auto" w:fill="9688BE" w:themeFill="accent4"/>
            <w:vAlign w:val="center"/>
          </w:tcPr>
          <w:p w:rsidR="00522D60" w:rsidRPr="0013085C" w:rsidRDefault="00522D60" w:rsidP="00522D60">
            <w:pPr>
              <w:spacing w:after="0"/>
              <w:jc w:val="center"/>
              <w:rPr>
                <w:rFonts w:cs="Arial"/>
                <w:b/>
                <w:color w:val="FFFFFF" w:themeColor="background1"/>
                <w:sz w:val="40"/>
                <w:szCs w:val="40"/>
              </w:rPr>
            </w:pPr>
            <w:r w:rsidRPr="0013085C">
              <w:rPr>
                <w:rFonts w:cs="Arial"/>
                <w:b/>
                <w:color w:val="FFFFFF" w:themeColor="background1"/>
                <w:sz w:val="40"/>
                <w:szCs w:val="40"/>
              </w:rPr>
              <w:t>C</w:t>
            </w:r>
          </w:p>
        </w:tc>
        <w:tc>
          <w:tcPr>
            <w:tcW w:w="8788" w:type="dxa"/>
          </w:tcPr>
          <w:p w:rsidR="00522D60" w:rsidRDefault="00522D60" w:rsidP="00522D60">
            <w:pPr>
              <w:spacing w:after="0" w:line="276" w:lineRule="auto"/>
              <w:rPr>
                <w:rFonts w:eastAsia="Times New Roman" w:cs="Calibri"/>
                <w:b/>
                <w:color w:val="000000"/>
                <w:sz w:val="20"/>
                <w:szCs w:val="20"/>
              </w:rPr>
            </w:pPr>
            <w:r w:rsidRPr="00926D96">
              <w:rPr>
                <w:rFonts w:eastAsia="Times New Roman" w:cs="Calibri"/>
                <w:b/>
                <w:color w:val="000000"/>
                <w:sz w:val="20"/>
                <w:szCs w:val="20"/>
              </w:rPr>
              <w:t>Understanding and applying concepts</w:t>
            </w:r>
          </w:p>
          <w:p w:rsidR="00522D60" w:rsidRPr="00581564" w:rsidRDefault="00522D60" w:rsidP="0093793E">
            <w:pPr>
              <w:spacing w:after="0" w:line="276" w:lineRule="auto"/>
              <w:rPr>
                <w:rFonts w:eastAsia="Times New Roman" w:cs="Calibri"/>
                <w:b/>
                <w:color w:val="000000"/>
                <w:sz w:val="20"/>
                <w:szCs w:val="20"/>
              </w:rPr>
            </w:pPr>
            <w:r>
              <w:rPr>
                <w:sz w:val="20"/>
                <w:szCs w:val="20"/>
              </w:rPr>
              <w:t>Describes concepts</w:t>
            </w:r>
            <w:r w:rsidRPr="000F5263">
              <w:rPr>
                <w:sz w:val="20"/>
                <w:szCs w:val="20"/>
              </w:rPr>
              <w:t xml:space="preserve"> </w:t>
            </w:r>
            <w:r w:rsidRPr="006672E8">
              <w:rPr>
                <w:sz w:val="20"/>
                <w:szCs w:val="20"/>
              </w:rPr>
              <w:t>using some scientific language and</w:t>
            </w:r>
            <w:r w:rsidR="0093793E">
              <w:rPr>
                <w:sz w:val="20"/>
                <w:szCs w:val="20"/>
              </w:rPr>
              <w:t xml:space="preserve"> conventions. Develops r</w:t>
            </w:r>
            <w:r w:rsidRPr="006672E8">
              <w:rPr>
                <w:sz w:val="20"/>
                <w:szCs w:val="20"/>
              </w:rPr>
              <w:t>epresentations</w:t>
            </w:r>
            <w:r w:rsidR="0093793E">
              <w:rPr>
                <w:sz w:val="20"/>
                <w:szCs w:val="20"/>
              </w:rPr>
              <w:t xml:space="preserve"> which </w:t>
            </w:r>
            <w:r w:rsidRPr="006672E8">
              <w:rPr>
                <w:sz w:val="20"/>
                <w:szCs w:val="20"/>
              </w:rPr>
              <w:t>lack detail.</w:t>
            </w:r>
            <w:r>
              <w:rPr>
                <w:sz w:val="20"/>
                <w:szCs w:val="20"/>
              </w:rPr>
              <w:t xml:space="preserve"> </w:t>
            </w:r>
            <w:r>
              <w:rPr>
                <w:rFonts w:cstheme="minorHAnsi"/>
                <w:sz w:val="20"/>
                <w:szCs w:val="20"/>
              </w:rPr>
              <w:t>Presents statements of ideas</w:t>
            </w:r>
            <w:r w:rsidRPr="000F5263">
              <w:rPr>
                <w:rFonts w:cstheme="minorHAnsi"/>
                <w:sz w:val="20"/>
                <w:szCs w:val="20"/>
              </w:rPr>
              <w:t xml:space="preserve"> with some development of an argument.</w:t>
            </w:r>
            <w:r>
              <w:rPr>
                <w:rFonts w:cstheme="minorHAnsi"/>
                <w:sz w:val="20"/>
                <w:szCs w:val="20"/>
              </w:rPr>
              <w:t xml:space="preserve"> </w:t>
            </w:r>
            <w:r w:rsidRPr="000F5263">
              <w:rPr>
                <w:rFonts w:cstheme="minorHAnsi"/>
                <w:color w:val="000000"/>
                <w:sz w:val="20"/>
                <w:szCs w:val="20"/>
              </w:rPr>
              <w:t>Selects some scientific information to support a point of view</w:t>
            </w:r>
            <w:r>
              <w:rPr>
                <w:rFonts w:cstheme="minorHAnsi"/>
                <w:color w:val="000000"/>
                <w:sz w:val="20"/>
                <w:szCs w:val="20"/>
              </w:rPr>
              <w:t>,</w:t>
            </w:r>
            <w:r w:rsidRPr="000F5263">
              <w:rPr>
                <w:rFonts w:cstheme="minorHAnsi"/>
                <w:color w:val="000000"/>
                <w:sz w:val="20"/>
                <w:szCs w:val="20"/>
              </w:rPr>
              <w:t xml:space="preserve"> but includes some irrelevant or incorrect information.</w:t>
            </w:r>
            <w:r>
              <w:rPr>
                <w:rFonts w:cstheme="minorHAnsi"/>
                <w:color w:val="000000"/>
                <w:sz w:val="20"/>
                <w:szCs w:val="20"/>
              </w:rPr>
              <w:t xml:space="preserve"> Solves simple calculations with only minor errors.</w:t>
            </w:r>
          </w:p>
        </w:tc>
      </w:tr>
      <w:tr w:rsidR="00522D60" w:rsidRPr="00042703" w:rsidTr="00522D60">
        <w:tc>
          <w:tcPr>
            <w:tcW w:w="993" w:type="dxa"/>
            <w:vMerge/>
            <w:shd w:val="clear" w:color="auto" w:fill="9688BE" w:themeFill="accent4"/>
          </w:tcPr>
          <w:p w:rsidR="00522D60" w:rsidRPr="00042703" w:rsidRDefault="00522D60" w:rsidP="00522D60">
            <w:pPr>
              <w:rPr>
                <w:rFonts w:cs="Arial"/>
                <w:color w:val="000000"/>
                <w:sz w:val="16"/>
                <w:szCs w:val="16"/>
              </w:rPr>
            </w:pPr>
          </w:p>
        </w:tc>
        <w:tc>
          <w:tcPr>
            <w:tcW w:w="8788" w:type="dxa"/>
          </w:tcPr>
          <w:p w:rsidR="00522D60" w:rsidRDefault="00522D60" w:rsidP="00522D60">
            <w:pPr>
              <w:spacing w:after="0" w:line="276" w:lineRule="auto"/>
              <w:rPr>
                <w:rFonts w:eastAsia="Times New Roman" w:cs="Arial"/>
                <w:b/>
                <w:color w:val="000000"/>
                <w:sz w:val="20"/>
                <w:szCs w:val="20"/>
              </w:rPr>
            </w:pPr>
            <w:r w:rsidRPr="006672E8">
              <w:rPr>
                <w:rFonts w:eastAsia="Times New Roman" w:cs="Arial"/>
                <w:b/>
                <w:color w:val="000000"/>
                <w:sz w:val="20"/>
                <w:szCs w:val="20"/>
              </w:rPr>
              <w:t>Science inquiry skills</w:t>
            </w:r>
          </w:p>
          <w:p w:rsidR="00522D60" w:rsidRPr="00581564" w:rsidRDefault="00522D60" w:rsidP="00522D60">
            <w:pPr>
              <w:spacing w:after="0" w:line="276" w:lineRule="auto"/>
              <w:rPr>
                <w:rFonts w:eastAsia="Times New Roman" w:cs="Arial"/>
                <w:b/>
                <w:color w:val="000000"/>
                <w:sz w:val="20"/>
                <w:szCs w:val="20"/>
              </w:rPr>
            </w:pPr>
            <w:r w:rsidRPr="00BE3FCB">
              <w:rPr>
                <w:sz w:val="20"/>
                <w:szCs w:val="20"/>
              </w:rPr>
              <w:t>With gu</w:t>
            </w:r>
            <w:r>
              <w:rPr>
                <w:sz w:val="20"/>
                <w:szCs w:val="20"/>
              </w:rPr>
              <w:t>idance, formulates a hypothesis</w:t>
            </w:r>
            <w:r w:rsidRPr="00BE3FCB">
              <w:rPr>
                <w:sz w:val="20"/>
                <w:szCs w:val="20"/>
              </w:rPr>
              <w:t xml:space="preserve"> that includes dependent and independent variables, within a context that has been provided.</w:t>
            </w:r>
            <w:r>
              <w:rPr>
                <w:sz w:val="20"/>
                <w:szCs w:val="20"/>
              </w:rPr>
              <w:t xml:space="preserve"> </w:t>
            </w:r>
            <w:r w:rsidRPr="00BE3FCB">
              <w:rPr>
                <w:sz w:val="20"/>
                <w:szCs w:val="20"/>
              </w:rPr>
              <w:t>Plans an investigation to collect appropriate data. Inconsistently identifies some controlled variables.</w:t>
            </w:r>
            <w:r>
              <w:rPr>
                <w:sz w:val="20"/>
                <w:szCs w:val="20"/>
              </w:rPr>
              <w:t xml:space="preserve"> </w:t>
            </w:r>
            <w:r w:rsidRPr="00BE3FCB">
              <w:rPr>
                <w:sz w:val="20"/>
                <w:szCs w:val="20"/>
              </w:rPr>
              <w:t>Presents data using basic tables and graphs.</w:t>
            </w:r>
            <w:r>
              <w:rPr>
                <w:sz w:val="20"/>
                <w:szCs w:val="20"/>
              </w:rPr>
              <w:t xml:space="preserve"> Describes trends in </w:t>
            </w:r>
            <w:r w:rsidRPr="00BE3FCB">
              <w:rPr>
                <w:sz w:val="20"/>
                <w:szCs w:val="20"/>
              </w:rPr>
              <w:t>data and draws simple conclusions that may not be linked back to the hypothesis.</w:t>
            </w:r>
            <w:r>
              <w:rPr>
                <w:sz w:val="20"/>
                <w:szCs w:val="20"/>
              </w:rPr>
              <w:t xml:space="preserve"> </w:t>
            </w:r>
            <w:r w:rsidRPr="00BE3FCB">
              <w:rPr>
                <w:sz w:val="20"/>
                <w:szCs w:val="20"/>
              </w:rPr>
              <w:t>Describes difficulties experienced in conducting the investigation and suggests general improvements.</w:t>
            </w:r>
          </w:p>
        </w:tc>
      </w:tr>
    </w:tbl>
    <w:p w:rsidR="00522D60" w:rsidRDefault="00522D6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22D60" w:rsidRPr="00042703" w:rsidTr="00522D60">
        <w:tc>
          <w:tcPr>
            <w:tcW w:w="993" w:type="dxa"/>
            <w:vMerge w:val="restart"/>
            <w:shd w:val="clear" w:color="auto" w:fill="9688BE" w:themeFill="accent4"/>
            <w:vAlign w:val="center"/>
          </w:tcPr>
          <w:p w:rsidR="00522D60" w:rsidRPr="0013085C" w:rsidRDefault="00522D60" w:rsidP="00522D60">
            <w:pPr>
              <w:spacing w:after="0"/>
              <w:jc w:val="center"/>
              <w:rPr>
                <w:rFonts w:cs="Arial"/>
                <w:b/>
                <w:color w:val="FFFFFF" w:themeColor="background1"/>
                <w:sz w:val="40"/>
                <w:szCs w:val="40"/>
              </w:rPr>
            </w:pPr>
            <w:r w:rsidRPr="0013085C">
              <w:rPr>
                <w:rFonts w:cs="Arial"/>
                <w:b/>
                <w:color w:val="FFFFFF" w:themeColor="background1"/>
                <w:sz w:val="40"/>
                <w:szCs w:val="40"/>
              </w:rPr>
              <w:lastRenderedPageBreak/>
              <w:t>D</w:t>
            </w:r>
          </w:p>
        </w:tc>
        <w:tc>
          <w:tcPr>
            <w:tcW w:w="8788" w:type="dxa"/>
          </w:tcPr>
          <w:p w:rsidR="00522D60" w:rsidRDefault="00522D60" w:rsidP="00522D60">
            <w:pPr>
              <w:spacing w:after="0" w:line="276" w:lineRule="auto"/>
              <w:rPr>
                <w:rFonts w:eastAsia="Times New Roman" w:cs="Calibri"/>
                <w:b/>
                <w:color w:val="000000"/>
                <w:sz w:val="20"/>
                <w:szCs w:val="20"/>
              </w:rPr>
            </w:pPr>
            <w:r w:rsidRPr="006672E8">
              <w:rPr>
                <w:rFonts w:eastAsia="Times New Roman" w:cs="Calibri"/>
                <w:b/>
                <w:color w:val="000000"/>
                <w:sz w:val="20"/>
                <w:szCs w:val="20"/>
              </w:rPr>
              <w:t>Understanding and applying concepts</w:t>
            </w:r>
          </w:p>
          <w:p w:rsidR="00522D60" w:rsidRPr="005C45C0" w:rsidRDefault="00522D60" w:rsidP="00522D60">
            <w:pPr>
              <w:spacing w:after="0" w:line="276" w:lineRule="auto"/>
              <w:rPr>
                <w:rFonts w:eastAsia="Times New Roman" w:cs="Calibri"/>
                <w:b/>
                <w:color w:val="000000"/>
                <w:sz w:val="20"/>
                <w:szCs w:val="20"/>
              </w:rPr>
            </w:pPr>
            <w:r>
              <w:rPr>
                <w:sz w:val="20"/>
                <w:szCs w:val="20"/>
              </w:rPr>
              <w:t xml:space="preserve">Describes </w:t>
            </w:r>
            <w:r w:rsidRPr="009171A5">
              <w:rPr>
                <w:sz w:val="20"/>
                <w:szCs w:val="20"/>
              </w:rPr>
              <w:t xml:space="preserve">concepts </w:t>
            </w:r>
            <w:r w:rsidRPr="006672E8">
              <w:rPr>
                <w:sz w:val="20"/>
                <w:szCs w:val="20"/>
              </w:rPr>
              <w:t>using everyday language with frequent err</w:t>
            </w:r>
            <w:r w:rsidR="0093793E">
              <w:rPr>
                <w:sz w:val="20"/>
                <w:szCs w:val="20"/>
              </w:rPr>
              <w:t>ors in the use of conventions. Provides r</w:t>
            </w:r>
            <w:r w:rsidRPr="006672E8">
              <w:rPr>
                <w:sz w:val="20"/>
                <w:szCs w:val="20"/>
              </w:rPr>
              <w:t xml:space="preserve">esponses </w:t>
            </w:r>
            <w:r w:rsidR="0093793E">
              <w:rPr>
                <w:sz w:val="20"/>
                <w:szCs w:val="20"/>
              </w:rPr>
              <w:t xml:space="preserve">which </w:t>
            </w:r>
            <w:r w:rsidRPr="006672E8">
              <w:rPr>
                <w:sz w:val="20"/>
                <w:szCs w:val="20"/>
              </w:rPr>
              <w:t>are often incomplete.</w:t>
            </w:r>
            <w:r>
              <w:rPr>
                <w:sz w:val="20"/>
                <w:szCs w:val="20"/>
              </w:rPr>
              <w:t xml:space="preserve"> </w:t>
            </w:r>
            <w:r w:rsidRPr="009171A5">
              <w:rPr>
                <w:rFonts w:cstheme="minorHAnsi"/>
                <w:sz w:val="20"/>
                <w:szCs w:val="20"/>
              </w:rPr>
              <w:t>Pr</w:t>
            </w:r>
            <w:r>
              <w:rPr>
                <w:rFonts w:cstheme="minorHAnsi"/>
                <w:sz w:val="20"/>
                <w:szCs w:val="20"/>
              </w:rPr>
              <w:t xml:space="preserve">esents statements of ideas </w:t>
            </w:r>
            <w:r w:rsidRPr="009171A5">
              <w:rPr>
                <w:rFonts w:cstheme="minorHAnsi"/>
                <w:sz w:val="20"/>
                <w:szCs w:val="20"/>
              </w:rPr>
              <w:t xml:space="preserve">with limited development of an argument. </w:t>
            </w:r>
            <w:r w:rsidRPr="009171A5">
              <w:rPr>
                <w:rFonts w:cstheme="minorHAnsi"/>
                <w:color w:val="000000"/>
                <w:sz w:val="20"/>
                <w:szCs w:val="20"/>
              </w:rPr>
              <w:t>Selects inappropriate scientific information to support a point of view.</w:t>
            </w:r>
            <w:r>
              <w:rPr>
                <w:rFonts w:cstheme="minorHAnsi"/>
                <w:color w:val="000000"/>
                <w:sz w:val="20"/>
                <w:szCs w:val="20"/>
              </w:rPr>
              <w:t xml:space="preserve"> Solves calculations with errors, omissions and lack of appropriate conventions.</w:t>
            </w:r>
            <w:r w:rsidRPr="009171A5">
              <w:rPr>
                <w:rFonts w:cstheme="minorHAnsi"/>
                <w:color w:val="000000"/>
                <w:sz w:val="20"/>
                <w:szCs w:val="20"/>
              </w:rPr>
              <w:t xml:space="preserve"> </w:t>
            </w:r>
          </w:p>
        </w:tc>
      </w:tr>
      <w:tr w:rsidR="00522D60" w:rsidRPr="00042703" w:rsidTr="00522D60">
        <w:tc>
          <w:tcPr>
            <w:tcW w:w="993" w:type="dxa"/>
            <w:vMerge/>
            <w:shd w:val="clear" w:color="auto" w:fill="9688BE" w:themeFill="accent4"/>
          </w:tcPr>
          <w:p w:rsidR="00522D60" w:rsidRPr="00042703" w:rsidRDefault="00522D60" w:rsidP="00522D60">
            <w:pPr>
              <w:rPr>
                <w:rFonts w:cs="Arial"/>
                <w:color w:val="000000"/>
                <w:sz w:val="16"/>
                <w:szCs w:val="16"/>
              </w:rPr>
            </w:pPr>
          </w:p>
        </w:tc>
        <w:tc>
          <w:tcPr>
            <w:tcW w:w="8788" w:type="dxa"/>
          </w:tcPr>
          <w:p w:rsidR="00522D60" w:rsidRDefault="00522D60" w:rsidP="00522D60">
            <w:pPr>
              <w:spacing w:after="0" w:line="276" w:lineRule="auto"/>
              <w:rPr>
                <w:rFonts w:eastAsia="Times New Roman" w:cs="Arial"/>
                <w:b/>
                <w:color w:val="000000"/>
                <w:sz w:val="20"/>
                <w:szCs w:val="20"/>
              </w:rPr>
            </w:pPr>
            <w:r w:rsidRPr="006672E8">
              <w:rPr>
                <w:rFonts w:eastAsia="Times New Roman" w:cs="Arial"/>
                <w:b/>
                <w:color w:val="000000"/>
                <w:sz w:val="20"/>
                <w:szCs w:val="20"/>
              </w:rPr>
              <w:t>Science inquiry skills</w:t>
            </w:r>
          </w:p>
          <w:p w:rsidR="00522D60" w:rsidRPr="00581564" w:rsidRDefault="00522D60" w:rsidP="00522D60">
            <w:pPr>
              <w:spacing w:after="0" w:line="276" w:lineRule="auto"/>
              <w:rPr>
                <w:rFonts w:eastAsia="Times New Roman" w:cs="Arial"/>
                <w:b/>
                <w:color w:val="000000"/>
                <w:sz w:val="20"/>
                <w:szCs w:val="20"/>
              </w:rPr>
            </w:pPr>
            <w:r w:rsidRPr="006672E8">
              <w:rPr>
                <w:sz w:val="20"/>
                <w:szCs w:val="20"/>
              </w:rPr>
              <w:t>Predicts a general outcome for an investigation.</w:t>
            </w:r>
            <w:r>
              <w:rPr>
                <w:sz w:val="20"/>
                <w:szCs w:val="20"/>
              </w:rPr>
              <w:t xml:space="preserve"> </w:t>
            </w:r>
            <w:r w:rsidRPr="006672E8">
              <w:rPr>
                <w:sz w:val="20"/>
                <w:szCs w:val="20"/>
              </w:rPr>
              <w:t>Follows a provided experimental procedure to collect data. Confuses variables.</w:t>
            </w:r>
            <w:r>
              <w:rPr>
                <w:sz w:val="20"/>
                <w:szCs w:val="20"/>
              </w:rPr>
              <w:t xml:space="preserve"> P</w:t>
            </w:r>
            <w:r w:rsidRPr="006672E8">
              <w:rPr>
                <w:sz w:val="20"/>
                <w:szCs w:val="20"/>
              </w:rPr>
              <w:t>resents data using basic tables and graphs</w:t>
            </w:r>
            <w:r>
              <w:rPr>
                <w:sz w:val="20"/>
                <w:szCs w:val="20"/>
              </w:rPr>
              <w:t xml:space="preserve"> which are incomplete or contain errors. Identifies trends in</w:t>
            </w:r>
            <w:r w:rsidRPr="006672E8">
              <w:rPr>
                <w:sz w:val="20"/>
                <w:szCs w:val="20"/>
              </w:rPr>
              <w:t xml:space="preserve"> data incorrectly or overlooks trends.</w:t>
            </w:r>
            <w:r>
              <w:rPr>
                <w:sz w:val="20"/>
                <w:szCs w:val="20"/>
              </w:rPr>
              <w:t xml:space="preserve"> </w:t>
            </w:r>
            <w:r w:rsidRPr="006672E8">
              <w:rPr>
                <w:sz w:val="20"/>
                <w:szCs w:val="20"/>
              </w:rPr>
              <w:t>Offers simple conclusion</w:t>
            </w:r>
            <w:r>
              <w:rPr>
                <w:sz w:val="20"/>
                <w:szCs w:val="20"/>
              </w:rPr>
              <w:t xml:space="preserve">s that are not supported by </w:t>
            </w:r>
            <w:r w:rsidRPr="006672E8">
              <w:rPr>
                <w:sz w:val="20"/>
                <w:szCs w:val="20"/>
              </w:rPr>
              <w:t>data or are not related to the hypothesis.</w:t>
            </w:r>
            <w:r>
              <w:rPr>
                <w:sz w:val="20"/>
                <w:szCs w:val="20"/>
              </w:rPr>
              <w:t xml:space="preserve"> I</w:t>
            </w:r>
            <w:r w:rsidRPr="006672E8">
              <w:rPr>
                <w:sz w:val="20"/>
                <w:szCs w:val="20"/>
              </w:rPr>
              <w:t>dentifies difficulties experienced in conducting the investigation</w:t>
            </w:r>
            <w:r>
              <w:rPr>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22D60" w:rsidRPr="00042703" w:rsidTr="00C23DD9">
        <w:trPr>
          <w:trHeight w:val="652"/>
        </w:trPr>
        <w:tc>
          <w:tcPr>
            <w:tcW w:w="993" w:type="dxa"/>
            <w:shd w:val="clear" w:color="auto" w:fill="9688BE" w:themeFill="accent4"/>
            <w:vAlign w:val="center"/>
          </w:tcPr>
          <w:p w:rsidR="00522D60" w:rsidRPr="0013085C" w:rsidRDefault="00522D60" w:rsidP="004D2A71">
            <w:pPr>
              <w:spacing w:after="0"/>
              <w:jc w:val="center"/>
              <w:rPr>
                <w:rFonts w:cs="Arial"/>
                <w:b/>
                <w:color w:val="FFFFFF" w:themeColor="background1"/>
                <w:sz w:val="40"/>
                <w:szCs w:val="40"/>
              </w:rPr>
            </w:pPr>
            <w:r w:rsidRPr="0013085C">
              <w:rPr>
                <w:rFonts w:cs="Arial"/>
                <w:b/>
                <w:color w:val="FFFFFF" w:themeColor="background1"/>
                <w:sz w:val="40"/>
                <w:szCs w:val="40"/>
              </w:rPr>
              <w:t>E</w:t>
            </w:r>
          </w:p>
        </w:tc>
        <w:tc>
          <w:tcPr>
            <w:tcW w:w="8788" w:type="dxa"/>
            <w:vAlign w:val="center"/>
          </w:tcPr>
          <w:p w:rsidR="00522D60" w:rsidRPr="0013085C" w:rsidRDefault="00522D60" w:rsidP="00522D60">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0"/>
      <w:bookmarkEnd w:id="39"/>
      <w:bookmarkEnd w:id="40"/>
    </w:tbl>
    <w:p w:rsidR="00416C3D" w:rsidRPr="008B0222" w:rsidRDefault="00416C3D" w:rsidP="00EC69E5">
      <w:pPr>
        <w:spacing w:after="0"/>
      </w:pPr>
    </w:p>
    <w:sectPr w:rsidR="00416C3D" w:rsidRPr="008B0222" w:rsidSect="009C7C11">
      <w:headerReference w:type="default" r:id="rId43"/>
      <w:footerReference w:type="default" r:id="rId44"/>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09" w:rsidRDefault="000F7509" w:rsidP="00742128">
      <w:pPr>
        <w:spacing w:after="0" w:line="240" w:lineRule="auto"/>
      </w:pPr>
      <w:r>
        <w:separator/>
      </w:r>
    </w:p>
    <w:p w:rsidR="000F7509" w:rsidRDefault="000F7509"/>
  </w:endnote>
  <w:endnote w:type="continuationSeparator" w:id="0">
    <w:p w:rsidR="000F7509" w:rsidRDefault="000F7509" w:rsidP="00742128">
      <w:pPr>
        <w:spacing w:after="0" w:line="240" w:lineRule="auto"/>
      </w:pPr>
      <w:r>
        <w:continuationSeparator/>
      </w:r>
    </w:p>
    <w:p w:rsidR="000F7509" w:rsidRDefault="000F7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8324A6" w:rsidRDefault="000F750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2013/44564</w:t>
    </w:r>
    <w:r w:rsidR="002B5452">
      <w:rPr>
        <w:rFonts w:ascii="Franklin Gothic Book" w:hAnsi="Franklin Gothic Book"/>
        <w:noProof/>
        <w:color w:val="342568" w:themeColor="accent1" w:themeShade="BF"/>
        <w:sz w:val="16"/>
        <w:szCs w:val="16"/>
      </w:rPr>
      <w:t>v</w:t>
    </w:r>
    <w:r w:rsidR="00E031A2">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8548F9" w:rsidRDefault="000F750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9C7C11" w:rsidRDefault="000F750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09" w:rsidRDefault="000F7509" w:rsidP="00742128">
      <w:pPr>
        <w:spacing w:after="0" w:line="240" w:lineRule="auto"/>
      </w:pPr>
      <w:r>
        <w:separator/>
      </w:r>
    </w:p>
    <w:p w:rsidR="000F7509" w:rsidRDefault="000F7509"/>
  </w:footnote>
  <w:footnote w:type="continuationSeparator" w:id="0">
    <w:p w:rsidR="000F7509" w:rsidRDefault="000F7509" w:rsidP="00742128">
      <w:pPr>
        <w:spacing w:after="0" w:line="240" w:lineRule="auto"/>
      </w:pPr>
      <w:r>
        <w:continuationSeparator/>
      </w:r>
    </w:p>
    <w:p w:rsidR="000F7509" w:rsidRDefault="000F75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0F7509" w:rsidRPr="00F35D7C" w:rsidTr="00917653">
      <w:tc>
        <w:tcPr>
          <w:tcW w:w="9966" w:type="dxa"/>
          <w:shd w:val="clear" w:color="auto" w:fill="auto"/>
        </w:tcPr>
        <w:p w:rsidR="000F7509" w:rsidRPr="00F35D7C" w:rsidRDefault="00522D6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93793E">
            <w:fldChar w:fldCharType="begin"/>
          </w:r>
          <w:r w:rsidR="0093793E">
            <w:instrText xml:space="preserve"> INCLUDEPICTURE  "http://intranetcc/BusinessTools/Logos/SCSA and Government WA (purple).jpg" \* MERGEFORMATINET </w:instrText>
          </w:r>
          <w:r w:rsidR="0093793E">
            <w:fldChar w:fldCharType="separate"/>
          </w:r>
          <w:r w:rsidR="000A17A9">
            <w:fldChar w:fldCharType="begin"/>
          </w:r>
          <w:r w:rsidR="000A17A9">
            <w:instrText xml:space="preserve"> INCLUDEPICTURE  "http://intranetcc/BusinessTools/Logos/SCSA and Government WA (purple).jpg" \* MERGEFORMATINET </w:instrText>
          </w:r>
          <w:r w:rsidR="000A17A9">
            <w:fldChar w:fldCharType="separate"/>
          </w:r>
          <w:r w:rsidR="00C25811">
            <w:fldChar w:fldCharType="begin"/>
          </w:r>
          <w:r w:rsidR="00C25811">
            <w:instrText xml:space="preserve"> INCLUDEPICTURE  "http://intranetcc/BusinessTools/Logos/SCSA and Government WA (purple).jpg" \* MERGEFORMATINET </w:instrText>
          </w:r>
          <w:r w:rsidR="00C25811">
            <w:fldChar w:fldCharType="separate"/>
          </w:r>
          <w:r w:rsidR="00E031A2">
            <w:fldChar w:fldCharType="begin"/>
          </w:r>
          <w:r w:rsidR="00E031A2">
            <w:instrText xml:space="preserve"> </w:instrText>
          </w:r>
          <w:r w:rsidR="00E031A2">
            <w:instrText>INCLUDEPICTURE  "http://intranetcc/BusinessTools/Logos/S</w:instrText>
          </w:r>
          <w:r w:rsidR="00E031A2">
            <w:instrText>CSA and Government WA (purple).jpg" \* MERGEFORMATINET</w:instrText>
          </w:r>
          <w:r w:rsidR="00E031A2">
            <w:instrText xml:space="preserve"> </w:instrText>
          </w:r>
          <w:r w:rsidR="00E031A2">
            <w:fldChar w:fldCharType="separate"/>
          </w:r>
          <w:r w:rsidR="00E031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1pt">
                <v:imagedata r:id="rId1" r:href="rId2"/>
              </v:shape>
            </w:pict>
          </w:r>
          <w:r w:rsidR="00E031A2">
            <w:fldChar w:fldCharType="end"/>
          </w:r>
          <w:r w:rsidR="00C25811">
            <w:fldChar w:fldCharType="end"/>
          </w:r>
          <w:r w:rsidR="000A17A9">
            <w:fldChar w:fldCharType="end"/>
          </w:r>
          <w:r w:rsidR="0093793E">
            <w:fldChar w:fldCharType="end"/>
          </w:r>
          <w:r>
            <w:fldChar w:fldCharType="end"/>
          </w:r>
        </w:p>
      </w:tc>
    </w:tr>
  </w:tbl>
  <w:p w:rsidR="000F7509" w:rsidRDefault="000F750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1567D0" w:rsidRDefault="000F750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31A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9C7C11" w:rsidRDefault="000F750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Default="000F75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09" w:rsidRPr="002F003E" w:rsidRDefault="000F7509" w:rsidP="002F003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31A2">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F9734A7"/>
    <w:multiLevelType w:val="multilevel"/>
    <w:tmpl w:val="267816B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B7E1F44"/>
    <w:multiLevelType w:val="hybridMultilevel"/>
    <w:tmpl w:val="FC60B42C"/>
    <w:lvl w:ilvl="0" w:tplc="7D9AE49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BF2513"/>
    <w:multiLevelType w:val="hybridMultilevel"/>
    <w:tmpl w:val="20966910"/>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269A8"/>
    <w:rsid w:val="00027A90"/>
    <w:rsid w:val="00042703"/>
    <w:rsid w:val="000434FB"/>
    <w:rsid w:val="000439B5"/>
    <w:rsid w:val="00056AEE"/>
    <w:rsid w:val="000640C0"/>
    <w:rsid w:val="00087E69"/>
    <w:rsid w:val="0009024C"/>
    <w:rsid w:val="0009193E"/>
    <w:rsid w:val="00095BCB"/>
    <w:rsid w:val="000A023F"/>
    <w:rsid w:val="000A17A9"/>
    <w:rsid w:val="000A4006"/>
    <w:rsid w:val="000A6ABE"/>
    <w:rsid w:val="000B07ED"/>
    <w:rsid w:val="000C4029"/>
    <w:rsid w:val="000C56BF"/>
    <w:rsid w:val="000C6AF1"/>
    <w:rsid w:val="000D1019"/>
    <w:rsid w:val="000D2617"/>
    <w:rsid w:val="000E5784"/>
    <w:rsid w:val="000F404F"/>
    <w:rsid w:val="000F51EB"/>
    <w:rsid w:val="000F62AA"/>
    <w:rsid w:val="000F7509"/>
    <w:rsid w:val="00102AB4"/>
    <w:rsid w:val="00107568"/>
    <w:rsid w:val="00112C23"/>
    <w:rsid w:val="00116223"/>
    <w:rsid w:val="00123859"/>
    <w:rsid w:val="00125406"/>
    <w:rsid w:val="0013085C"/>
    <w:rsid w:val="0013465E"/>
    <w:rsid w:val="001451B9"/>
    <w:rsid w:val="00150916"/>
    <w:rsid w:val="00151DC5"/>
    <w:rsid w:val="001567D0"/>
    <w:rsid w:val="00157E06"/>
    <w:rsid w:val="00167B95"/>
    <w:rsid w:val="0017035F"/>
    <w:rsid w:val="00181895"/>
    <w:rsid w:val="0019340B"/>
    <w:rsid w:val="00196F46"/>
    <w:rsid w:val="001A14EC"/>
    <w:rsid w:val="001A277B"/>
    <w:rsid w:val="001A2944"/>
    <w:rsid w:val="001A32BD"/>
    <w:rsid w:val="001A7DBB"/>
    <w:rsid w:val="001D1413"/>
    <w:rsid w:val="001D76C5"/>
    <w:rsid w:val="001E6DCA"/>
    <w:rsid w:val="001F6467"/>
    <w:rsid w:val="0021393C"/>
    <w:rsid w:val="00217644"/>
    <w:rsid w:val="00236E2E"/>
    <w:rsid w:val="00241B72"/>
    <w:rsid w:val="0024211B"/>
    <w:rsid w:val="00263730"/>
    <w:rsid w:val="00270163"/>
    <w:rsid w:val="00285893"/>
    <w:rsid w:val="0029038D"/>
    <w:rsid w:val="00290C4A"/>
    <w:rsid w:val="002A27A7"/>
    <w:rsid w:val="002A471E"/>
    <w:rsid w:val="002B294A"/>
    <w:rsid w:val="002B5452"/>
    <w:rsid w:val="002B57DA"/>
    <w:rsid w:val="002B5EC8"/>
    <w:rsid w:val="002B6A0F"/>
    <w:rsid w:val="002B6FEE"/>
    <w:rsid w:val="002C05E5"/>
    <w:rsid w:val="002C18B7"/>
    <w:rsid w:val="002C234E"/>
    <w:rsid w:val="002C386C"/>
    <w:rsid w:val="002D7330"/>
    <w:rsid w:val="002E5BC0"/>
    <w:rsid w:val="002E78F4"/>
    <w:rsid w:val="002F003E"/>
    <w:rsid w:val="002F41D0"/>
    <w:rsid w:val="002F52CA"/>
    <w:rsid w:val="00304E41"/>
    <w:rsid w:val="00306C56"/>
    <w:rsid w:val="00317D45"/>
    <w:rsid w:val="00336DA5"/>
    <w:rsid w:val="00342E65"/>
    <w:rsid w:val="003624A5"/>
    <w:rsid w:val="00362550"/>
    <w:rsid w:val="0036440F"/>
    <w:rsid w:val="00367B32"/>
    <w:rsid w:val="0038541F"/>
    <w:rsid w:val="00387500"/>
    <w:rsid w:val="00393C10"/>
    <w:rsid w:val="00397176"/>
    <w:rsid w:val="00397DE8"/>
    <w:rsid w:val="003A0A64"/>
    <w:rsid w:val="003A732B"/>
    <w:rsid w:val="003B68CB"/>
    <w:rsid w:val="003B6930"/>
    <w:rsid w:val="003C27F6"/>
    <w:rsid w:val="003C4992"/>
    <w:rsid w:val="003D3CBD"/>
    <w:rsid w:val="003D4A8E"/>
    <w:rsid w:val="003F14E7"/>
    <w:rsid w:val="003F54AC"/>
    <w:rsid w:val="00403078"/>
    <w:rsid w:val="00412F94"/>
    <w:rsid w:val="00413C8C"/>
    <w:rsid w:val="00416C3D"/>
    <w:rsid w:val="0043620D"/>
    <w:rsid w:val="00442824"/>
    <w:rsid w:val="0044627A"/>
    <w:rsid w:val="00453051"/>
    <w:rsid w:val="0046091D"/>
    <w:rsid w:val="004659B9"/>
    <w:rsid w:val="00466D3C"/>
    <w:rsid w:val="00492C50"/>
    <w:rsid w:val="004A6EB8"/>
    <w:rsid w:val="004B14BE"/>
    <w:rsid w:val="004B5E93"/>
    <w:rsid w:val="004B5F84"/>
    <w:rsid w:val="004B7DB5"/>
    <w:rsid w:val="004D1266"/>
    <w:rsid w:val="004D2A71"/>
    <w:rsid w:val="004F7DA2"/>
    <w:rsid w:val="00504046"/>
    <w:rsid w:val="00505F6E"/>
    <w:rsid w:val="0051488E"/>
    <w:rsid w:val="00516CCF"/>
    <w:rsid w:val="00522D60"/>
    <w:rsid w:val="0052717F"/>
    <w:rsid w:val="005335D5"/>
    <w:rsid w:val="005371C1"/>
    <w:rsid w:val="00540775"/>
    <w:rsid w:val="00554AC8"/>
    <w:rsid w:val="005779B0"/>
    <w:rsid w:val="00590B91"/>
    <w:rsid w:val="00592F9D"/>
    <w:rsid w:val="005953E5"/>
    <w:rsid w:val="005B1629"/>
    <w:rsid w:val="005B6921"/>
    <w:rsid w:val="005C5750"/>
    <w:rsid w:val="005C74DE"/>
    <w:rsid w:val="005D7621"/>
    <w:rsid w:val="005D7AEB"/>
    <w:rsid w:val="005E0B8E"/>
    <w:rsid w:val="005E18DA"/>
    <w:rsid w:val="005E26A0"/>
    <w:rsid w:val="005E4338"/>
    <w:rsid w:val="005E6287"/>
    <w:rsid w:val="005F2103"/>
    <w:rsid w:val="005F57ED"/>
    <w:rsid w:val="0060245A"/>
    <w:rsid w:val="006056D8"/>
    <w:rsid w:val="00630C3D"/>
    <w:rsid w:val="00630C74"/>
    <w:rsid w:val="00631769"/>
    <w:rsid w:val="00637F0D"/>
    <w:rsid w:val="00665738"/>
    <w:rsid w:val="00666FEB"/>
    <w:rsid w:val="00667ED6"/>
    <w:rsid w:val="006748E6"/>
    <w:rsid w:val="006852EA"/>
    <w:rsid w:val="00691A72"/>
    <w:rsid w:val="00693261"/>
    <w:rsid w:val="006A0088"/>
    <w:rsid w:val="006C085D"/>
    <w:rsid w:val="006D2B4A"/>
    <w:rsid w:val="006E1D80"/>
    <w:rsid w:val="006E27F0"/>
    <w:rsid w:val="006E3EB6"/>
    <w:rsid w:val="006E4008"/>
    <w:rsid w:val="00716474"/>
    <w:rsid w:val="00737E63"/>
    <w:rsid w:val="00740183"/>
    <w:rsid w:val="00742128"/>
    <w:rsid w:val="007439A4"/>
    <w:rsid w:val="00745E9B"/>
    <w:rsid w:val="00792029"/>
    <w:rsid w:val="00793207"/>
    <w:rsid w:val="007A4519"/>
    <w:rsid w:val="007B19D2"/>
    <w:rsid w:val="007C0985"/>
    <w:rsid w:val="007C5856"/>
    <w:rsid w:val="007D2EE0"/>
    <w:rsid w:val="007E0836"/>
    <w:rsid w:val="007E5A37"/>
    <w:rsid w:val="007F6A33"/>
    <w:rsid w:val="007F70C7"/>
    <w:rsid w:val="008079E9"/>
    <w:rsid w:val="008127F4"/>
    <w:rsid w:val="008324A6"/>
    <w:rsid w:val="00841BD8"/>
    <w:rsid w:val="0084478A"/>
    <w:rsid w:val="00846AF5"/>
    <w:rsid w:val="008548F9"/>
    <w:rsid w:val="008669DF"/>
    <w:rsid w:val="0088053A"/>
    <w:rsid w:val="00890076"/>
    <w:rsid w:val="00894ABF"/>
    <w:rsid w:val="008A0C3D"/>
    <w:rsid w:val="008A7555"/>
    <w:rsid w:val="008B0222"/>
    <w:rsid w:val="008B3A3A"/>
    <w:rsid w:val="008C2F4B"/>
    <w:rsid w:val="008D39C9"/>
    <w:rsid w:val="008E144B"/>
    <w:rsid w:val="008E493A"/>
    <w:rsid w:val="008E5456"/>
    <w:rsid w:val="008E6F07"/>
    <w:rsid w:val="008F1102"/>
    <w:rsid w:val="008F15C7"/>
    <w:rsid w:val="008F265E"/>
    <w:rsid w:val="00904BFC"/>
    <w:rsid w:val="00912FE8"/>
    <w:rsid w:val="00913AF0"/>
    <w:rsid w:val="00917653"/>
    <w:rsid w:val="00934F2C"/>
    <w:rsid w:val="009356D1"/>
    <w:rsid w:val="0093793E"/>
    <w:rsid w:val="0094007F"/>
    <w:rsid w:val="00945408"/>
    <w:rsid w:val="00955E93"/>
    <w:rsid w:val="009615B1"/>
    <w:rsid w:val="00964696"/>
    <w:rsid w:val="009732C7"/>
    <w:rsid w:val="0099315B"/>
    <w:rsid w:val="009C4F8C"/>
    <w:rsid w:val="009C7C11"/>
    <w:rsid w:val="009D4A6D"/>
    <w:rsid w:val="009D4A76"/>
    <w:rsid w:val="009E2A22"/>
    <w:rsid w:val="00A11BB1"/>
    <w:rsid w:val="00A22DDC"/>
    <w:rsid w:val="00A24944"/>
    <w:rsid w:val="00A258EF"/>
    <w:rsid w:val="00A31D25"/>
    <w:rsid w:val="00A415FD"/>
    <w:rsid w:val="00A42B26"/>
    <w:rsid w:val="00A44A86"/>
    <w:rsid w:val="00A538F2"/>
    <w:rsid w:val="00A64619"/>
    <w:rsid w:val="00A743FD"/>
    <w:rsid w:val="00A877D6"/>
    <w:rsid w:val="00AB0204"/>
    <w:rsid w:val="00AB2C30"/>
    <w:rsid w:val="00AC7868"/>
    <w:rsid w:val="00AE0CDE"/>
    <w:rsid w:val="00AE0E98"/>
    <w:rsid w:val="00AE57D9"/>
    <w:rsid w:val="00B005E7"/>
    <w:rsid w:val="00B04173"/>
    <w:rsid w:val="00B0469B"/>
    <w:rsid w:val="00B04F11"/>
    <w:rsid w:val="00B13709"/>
    <w:rsid w:val="00B13C8F"/>
    <w:rsid w:val="00B16772"/>
    <w:rsid w:val="00B20454"/>
    <w:rsid w:val="00B20776"/>
    <w:rsid w:val="00B22F69"/>
    <w:rsid w:val="00B27149"/>
    <w:rsid w:val="00B44993"/>
    <w:rsid w:val="00B46973"/>
    <w:rsid w:val="00B5583F"/>
    <w:rsid w:val="00B5784E"/>
    <w:rsid w:val="00B62E01"/>
    <w:rsid w:val="00B708D2"/>
    <w:rsid w:val="00B720DF"/>
    <w:rsid w:val="00B73C23"/>
    <w:rsid w:val="00B935B0"/>
    <w:rsid w:val="00BA2181"/>
    <w:rsid w:val="00BA4F6E"/>
    <w:rsid w:val="00BA591F"/>
    <w:rsid w:val="00BB4454"/>
    <w:rsid w:val="00BB621D"/>
    <w:rsid w:val="00BB6A63"/>
    <w:rsid w:val="00BC1F96"/>
    <w:rsid w:val="00BD0125"/>
    <w:rsid w:val="00BD4A79"/>
    <w:rsid w:val="00C040E9"/>
    <w:rsid w:val="00C100BD"/>
    <w:rsid w:val="00C10457"/>
    <w:rsid w:val="00C1764E"/>
    <w:rsid w:val="00C23DD9"/>
    <w:rsid w:val="00C24F89"/>
    <w:rsid w:val="00C25811"/>
    <w:rsid w:val="00C3668A"/>
    <w:rsid w:val="00C370B6"/>
    <w:rsid w:val="00C4097A"/>
    <w:rsid w:val="00C43A9A"/>
    <w:rsid w:val="00C51F9A"/>
    <w:rsid w:val="00C56B3A"/>
    <w:rsid w:val="00C5718F"/>
    <w:rsid w:val="00C57CDD"/>
    <w:rsid w:val="00C60C2B"/>
    <w:rsid w:val="00C72B95"/>
    <w:rsid w:val="00C75795"/>
    <w:rsid w:val="00C858E6"/>
    <w:rsid w:val="00CA51CE"/>
    <w:rsid w:val="00CE0E01"/>
    <w:rsid w:val="00CE4CE1"/>
    <w:rsid w:val="00CF2B67"/>
    <w:rsid w:val="00CF6AB8"/>
    <w:rsid w:val="00D0093B"/>
    <w:rsid w:val="00D0711B"/>
    <w:rsid w:val="00D17A5D"/>
    <w:rsid w:val="00D332F6"/>
    <w:rsid w:val="00D46EA0"/>
    <w:rsid w:val="00D65B57"/>
    <w:rsid w:val="00D67259"/>
    <w:rsid w:val="00D71D21"/>
    <w:rsid w:val="00D964B7"/>
    <w:rsid w:val="00DB1A86"/>
    <w:rsid w:val="00DB4B3C"/>
    <w:rsid w:val="00DC3A58"/>
    <w:rsid w:val="00DD03EE"/>
    <w:rsid w:val="00DD1D21"/>
    <w:rsid w:val="00DD51A8"/>
    <w:rsid w:val="00DD7946"/>
    <w:rsid w:val="00DF0EC8"/>
    <w:rsid w:val="00DF192F"/>
    <w:rsid w:val="00E01252"/>
    <w:rsid w:val="00E031A2"/>
    <w:rsid w:val="00E078B8"/>
    <w:rsid w:val="00E17BFB"/>
    <w:rsid w:val="00E26535"/>
    <w:rsid w:val="00E327A3"/>
    <w:rsid w:val="00E327F9"/>
    <w:rsid w:val="00E32D95"/>
    <w:rsid w:val="00E343C2"/>
    <w:rsid w:val="00E41C0A"/>
    <w:rsid w:val="00E5061B"/>
    <w:rsid w:val="00E5522A"/>
    <w:rsid w:val="00E57A9E"/>
    <w:rsid w:val="00E67F43"/>
    <w:rsid w:val="00E71B62"/>
    <w:rsid w:val="00E721B6"/>
    <w:rsid w:val="00E76D4A"/>
    <w:rsid w:val="00E924D6"/>
    <w:rsid w:val="00E95C87"/>
    <w:rsid w:val="00EA0EEB"/>
    <w:rsid w:val="00EA5BD3"/>
    <w:rsid w:val="00EB3C04"/>
    <w:rsid w:val="00EC69E5"/>
    <w:rsid w:val="00EC7BCE"/>
    <w:rsid w:val="00ED3A00"/>
    <w:rsid w:val="00EE1227"/>
    <w:rsid w:val="00EF0533"/>
    <w:rsid w:val="00EF107E"/>
    <w:rsid w:val="00F27434"/>
    <w:rsid w:val="00F36270"/>
    <w:rsid w:val="00F651A4"/>
    <w:rsid w:val="00F66844"/>
    <w:rsid w:val="00F74D9B"/>
    <w:rsid w:val="00F8096C"/>
    <w:rsid w:val="00F81088"/>
    <w:rsid w:val="00F83152"/>
    <w:rsid w:val="00F906B3"/>
    <w:rsid w:val="00F91F14"/>
    <w:rsid w:val="00F9285B"/>
    <w:rsid w:val="00FA0805"/>
    <w:rsid w:val="00FA6BA5"/>
    <w:rsid w:val="00FC2705"/>
    <w:rsid w:val="00FE1A05"/>
    <w:rsid w:val="00FE40F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414950B"/>
  <w15:docId w15:val="{DE64BCA5-C33A-4C61-B37D-62674F1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2F003E"/>
    <w:pPr>
      <w:spacing w:before="120"/>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2F003E"/>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A277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E0B8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0B8E"/>
    <w:rPr>
      <w:rFonts w:eastAsiaTheme="minorHAnsi" w:cs="Calibri"/>
      <w:lang w:eastAsia="en-AU"/>
    </w:rPr>
  </w:style>
  <w:style w:type="paragraph" w:customStyle="1" w:styleId="ListItem">
    <w:name w:val="List Item"/>
    <w:basedOn w:val="Paragraph"/>
    <w:link w:val="ListItemChar"/>
    <w:qFormat/>
    <w:rsid w:val="00D332F6"/>
    <w:pPr>
      <w:numPr>
        <w:numId w:val="4"/>
      </w:numPr>
    </w:pPr>
  </w:style>
  <w:style w:type="character" w:customStyle="1" w:styleId="ListItemChar">
    <w:name w:val="List Item Char"/>
    <w:basedOn w:val="DefaultParagraphFont"/>
    <w:link w:val="ListItem"/>
    <w:rsid w:val="00D332F6"/>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522D6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319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australiancurriculum.edu.au/Glossary?a=S&amp;t=Reliable%20data"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Investigation" TargetMode="External"/><Relationship Id="rId42"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det.wa.edu.au/curriculumsupport/animalethics/detcms/portal/" TargetMode="External"/><Relationship Id="rId38" Type="http://schemas.openxmlformats.org/officeDocument/2006/relationships/hyperlink" Target="http://www.australiancurriculum.edu.au/Glossary?a=S&amp;t=Investigat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australiancurriculum.edu.au/Glossary?a=SSCSCH&amp;t=Reli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dlg.wa.gov.au" TargetMode="External"/><Relationship Id="rId37" Type="http://schemas.openxmlformats.org/officeDocument/2006/relationships/hyperlink" Target="http://www.australiancurriculum.edu.au/Glossary?a=SSCSCH&amp;t=Reliability" TargetMode="External"/><Relationship Id="rId40" Type="http://schemas.openxmlformats.org/officeDocument/2006/relationships/hyperlink" Target="http://www.australiancurriculum.edu.au/Glossary?a=SSCSCH&amp;t=Validit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SCSCH&amp;t=Validity"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slp.wa.gov.a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nhmrc.gov.au/guidelines/publications/ea28" TargetMode="External"/><Relationship Id="rId35" Type="http://schemas.openxmlformats.org/officeDocument/2006/relationships/hyperlink" Target="http://www.australiancurriculum.edu.au/Glossary?a=S&amp;t=Reliable%20data" TargetMode="External"/><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C20D-F1BC-484F-9C51-7CABAA2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20</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113</cp:revision>
  <cp:lastPrinted>2016-03-24T00:28:00Z</cp:lastPrinted>
  <dcterms:created xsi:type="dcterms:W3CDTF">2013-11-13T06:39:00Z</dcterms:created>
  <dcterms:modified xsi:type="dcterms:W3CDTF">2019-09-09T00:53:00Z</dcterms:modified>
</cp:coreProperties>
</file>